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3A" w:rsidRDefault="00744B3A">
      <w:pPr>
        <w:spacing w:line="440" w:lineRule="exact"/>
        <w:jc w:val="center"/>
        <w:rPr>
          <w:rFonts w:ascii="宋体" w:hAnsi="宋体"/>
          <w:b/>
          <w:sz w:val="48"/>
          <w:szCs w:val="48"/>
        </w:rPr>
      </w:pPr>
    </w:p>
    <w:p w:rsidR="00744B3A" w:rsidRDefault="00744B3A">
      <w:pPr>
        <w:spacing w:line="440" w:lineRule="exact"/>
        <w:jc w:val="center"/>
        <w:rPr>
          <w:rFonts w:ascii="宋体" w:hAnsi="宋体"/>
          <w:b/>
          <w:sz w:val="48"/>
          <w:szCs w:val="48"/>
        </w:rPr>
      </w:pPr>
    </w:p>
    <w:p w:rsidR="00744B3A" w:rsidRDefault="00744B3A">
      <w:pPr>
        <w:spacing w:line="440" w:lineRule="exact"/>
        <w:jc w:val="center"/>
        <w:rPr>
          <w:rFonts w:ascii="宋体" w:hAnsi="宋体"/>
          <w:b/>
          <w:sz w:val="48"/>
          <w:szCs w:val="48"/>
        </w:rPr>
      </w:pPr>
    </w:p>
    <w:p w:rsidR="00744B3A" w:rsidRDefault="00744B3A">
      <w:pPr>
        <w:spacing w:line="440" w:lineRule="exact"/>
        <w:jc w:val="center"/>
        <w:rPr>
          <w:rFonts w:ascii="宋体" w:hAnsi="宋体"/>
          <w:b/>
          <w:sz w:val="48"/>
          <w:szCs w:val="48"/>
        </w:rPr>
      </w:pPr>
    </w:p>
    <w:p w:rsidR="00744B3A" w:rsidRDefault="001C0738">
      <w:pPr>
        <w:spacing w:line="440" w:lineRule="exact"/>
        <w:jc w:val="center"/>
        <w:rPr>
          <w:rFonts w:ascii="宋体" w:hAnsi="宋体"/>
          <w:b/>
          <w:sz w:val="44"/>
          <w:szCs w:val="44"/>
        </w:rPr>
      </w:pPr>
      <w:r>
        <w:rPr>
          <w:rFonts w:ascii="宋体" w:hAnsi="宋体" w:hint="eastAsia"/>
          <w:b/>
          <w:sz w:val="44"/>
          <w:szCs w:val="44"/>
        </w:rPr>
        <w:t>基本支出＿商品和服务支出良乡校区3号楼外立面改造</w:t>
      </w:r>
    </w:p>
    <w:p w:rsidR="00744B3A" w:rsidRDefault="00744B3A">
      <w:pPr>
        <w:spacing w:line="440" w:lineRule="exact"/>
        <w:jc w:val="left"/>
        <w:rPr>
          <w:rFonts w:ascii="宋体" w:hAnsi="宋体"/>
          <w:b/>
          <w:sz w:val="48"/>
          <w:szCs w:val="48"/>
        </w:rPr>
      </w:pPr>
    </w:p>
    <w:p w:rsidR="00744B3A" w:rsidRDefault="00744B3A">
      <w:pPr>
        <w:spacing w:line="440" w:lineRule="exact"/>
        <w:jc w:val="left"/>
        <w:rPr>
          <w:rFonts w:ascii="宋体" w:hAnsi="宋体"/>
          <w:b/>
          <w:sz w:val="48"/>
          <w:szCs w:val="48"/>
        </w:rPr>
      </w:pPr>
    </w:p>
    <w:p w:rsidR="00744B3A" w:rsidRDefault="00744B3A">
      <w:pPr>
        <w:spacing w:line="440" w:lineRule="exact"/>
        <w:jc w:val="left"/>
        <w:rPr>
          <w:rFonts w:ascii="宋体" w:hAnsi="宋体"/>
          <w:b/>
          <w:sz w:val="48"/>
          <w:szCs w:val="48"/>
        </w:rPr>
      </w:pPr>
    </w:p>
    <w:p w:rsidR="00744B3A" w:rsidRDefault="001C0738">
      <w:pPr>
        <w:jc w:val="center"/>
        <w:rPr>
          <w:rFonts w:ascii="宋体" w:hAnsi="宋体"/>
          <w:b/>
          <w:sz w:val="72"/>
          <w:szCs w:val="72"/>
        </w:rPr>
      </w:pPr>
      <w:r>
        <w:rPr>
          <w:rFonts w:ascii="宋体" w:hAnsi="宋体" w:hint="eastAsia"/>
          <w:b/>
          <w:sz w:val="72"/>
          <w:szCs w:val="72"/>
        </w:rPr>
        <w:t>竞争性磋商文件</w:t>
      </w:r>
    </w:p>
    <w:p w:rsidR="00744B3A" w:rsidRDefault="00744B3A">
      <w:pPr>
        <w:spacing w:line="560" w:lineRule="exact"/>
        <w:jc w:val="center"/>
        <w:rPr>
          <w:rFonts w:ascii="宋体" w:hAnsi="宋体"/>
          <w:b/>
          <w:sz w:val="36"/>
          <w:szCs w:val="36"/>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jc w:val="center"/>
        <w:rPr>
          <w:rFonts w:ascii="宋体" w:hAnsi="宋体"/>
          <w:b/>
          <w:sz w:val="52"/>
        </w:rPr>
      </w:pPr>
    </w:p>
    <w:p w:rsidR="00744B3A" w:rsidRDefault="00744B3A">
      <w:pPr>
        <w:spacing w:line="560" w:lineRule="exact"/>
        <w:rPr>
          <w:rFonts w:ascii="宋体" w:hAnsi="宋体"/>
          <w:b/>
          <w:sz w:val="52"/>
        </w:rPr>
      </w:pPr>
    </w:p>
    <w:p w:rsidR="00744B3A" w:rsidRDefault="001C0738">
      <w:pPr>
        <w:spacing w:line="360" w:lineRule="auto"/>
        <w:ind w:firstLineChars="504" w:firstLine="1619"/>
        <w:rPr>
          <w:rFonts w:ascii="宋体" w:hAnsi="宋体" w:cs="宋体"/>
          <w:b/>
          <w:kern w:val="0"/>
          <w:sz w:val="32"/>
          <w:szCs w:val="32"/>
        </w:rPr>
      </w:pPr>
      <w:r>
        <w:rPr>
          <w:rFonts w:ascii="宋体" w:hAnsi="宋体" w:hint="eastAsia"/>
          <w:b/>
          <w:bCs/>
          <w:kern w:val="0"/>
          <w:sz w:val="32"/>
          <w:szCs w:val="32"/>
        </w:rPr>
        <w:t>采购项目</w:t>
      </w:r>
      <w:r>
        <w:rPr>
          <w:rFonts w:ascii="宋体" w:hAnsi="宋体"/>
          <w:b/>
          <w:bCs/>
          <w:kern w:val="0"/>
          <w:sz w:val="32"/>
          <w:szCs w:val="32"/>
        </w:rPr>
        <w:t>编号</w:t>
      </w:r>
      <w:r>
        <w:rPr>
          <w:rFonts w:ascii="宋体" w:hAnsi="宋体" w:hint="eastAsia"/>
          <w:b/>
          <w:bCs/>
          <w:sz w:val="32"/>
          <w:szCs w:val="32"/>
        </w:rPr>
        <w:t>：</w:t>
      </w:r>
      <w:r>
        <w:rPr>
          <w:rFonts w:ascii="宋体" w:hAnsi="宋体"/>
          <w:b/>
          <w:bCs/>
          <w:sz w:val="32"/>
          <w:szCs w:val="32"/>
        </w:rPr>
        <w:t>BIECC-21ZB0324</w:t>
      </w:r>
    </w:p>
    <w:p w:rsidR="00744B3A" w:rsidRDefault="001C0738">
      <w:pPr>
        <w:tabs>
          <w:tab w:val="left" w:pos="6840"/>
        </w:tabs>
        <w:spacing w:line="360" w:lineRule="auto"/>
        <w:ind w:firstLineChars="504" w:firstLine="1619"/>
        <w:rPr>
          <w:rFonts w:ascii="宋体" w:hAnsi="宋体"/>
          <w:b/>
          <w:bCs/>
          <w:sz w:val="32"/>
          <w:szCs w:val="32"/>
        </w:rPr>
      </w:pPr>
      <w:r>
        <w:rPr>
          <w:rFonts w:ascii="宋体" w:hAnsi="宋体" w:hint="eastAsia"/>
          <w:b/>
          <w:bCs/>
          <w:sz w:val="32"/>
          <w:szCs w:val="32"/>
        </w:rPr>
        <w:t>采   购   人：首都师范大学</w:t>
      </w:r>
    </w:p>
    <w:p w:rsidR="00744B3A" w:rsidRDefault="001C0738">
      <w:pPr>
        <w:spacing w:line="360" w:lineRule="auto"/>
        <w:ind w:firstLineChars="504" w:firstLine="1619"/>
        <w:rPr>
          <w:rFonts w:ascii="宋体" w:hAnsi="宋体"/>
          <w:b/>
          <w:bCs/>
          <w:sz w:val="32"/>
          <w:szCs w:val="32"/>
        </w:rPr>
      </w:pPr>
      <w:r>
        <w:rPr>
          <w:rFonts w:ascii="宋体" w:hAnsi="宋体" w:hint="eastAsia"/>
          <w:b/>
          <w:bCs/>
          <w:sz w:val="32"/>
          <w:szCs w:val="32"/>
        </w:rPr>
        <w:t>采购代理机构：北京国际工程咨询有限公司</w:t>
      </w:r>
    </w:p>
    <w:p w:rsidR="00744B3A" w:rsidRDefault="001C0738">
      <w:pPr>
        <w:spacing w:line="480" w:lineRule="auto"/>
        <w:ind w:left="238" w:hangingChars="74" w:hanging="238"/>
        <w:jc w:val="center"/>
        <w:rPr>
          <w:rFonts w:ascii="宋体" w:hAnsi="宋体"/>
          <w:b/>
          <w:bCs/>
          <w:sz w:val="32"/>
          <w:szCs w:val="32"/>
        </w:rPr>
      </w:pPr>
      <w:r>
        <w:rPr>
          <w:rFonts w:ascii="宋体" w:hAnsi="宋体" w:hint="eastAsia"/>
          <w:b/>
          <w:bCs/>
          <w:sz w:val="32"/>
          <w:szCs w:val="32"/>
        </w:rPr>
        <w:t>2021年4月</w:t>
      </w: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1C0738">
      <w:pPr>
        <w:spacing w:line="440" w:lineRule="exact"/>
        <w:jc w:val="center"/>
        <w:rPr>
          <w:rFonts w:ascii="宋体" w:hAnsi="宋体"/>
          <w:b/>
          <w:sz w:val="32"/>
          <w:szCs w:val="32"/>
        </w:rPr>
      </w:pPr>
      <w:r>
        <w:rPr>
          <w:rFonts w:ascii="宋体" w:hAnsi="宋体" w:hint="eastAsia"/>
          <w:b/>
          <w:sz w:val="32"/>
          <w:szCs w:val="32"/>
        </w:rPr>
        <w:t>目    录</w:t>
      </w:r>
    </w:p>
    <w:p w:rsidR="00744B3A" w:rsidRDefault="00744B3A">
      <w:pPr>
        <w:spacing w:line="440" w:lineRule="exact"/>
        <w:jc w:val="center"/>
        <w:rPr>
          <w:rFonts w:ascii="宋体" w:hAnsi="宋体"/>
          <w:b/>
          <w:sz w:val="32"/>
          <w:szCs w:val="32"/>
        </w:rPr>
      </w:pPr>
    </w:p>
    <w:p w:rsidR="00744B3A" w:rsidRDefault="00744B3A">
      <w:pPr>
        <w:spacing w:line="440" w:lineRule="exact"/>
        <w:jc w:val="center"/>
        <w:rPr>
          <w:rFonts w:ascii="宋体" w:hAnsi="宋体"/>
          <w:b/>
          <w:sz w:val="32"/>
          <w:szCs w:val="32"/>
        </w:rPr>
      </w:pPr>
    </w:p>
    <w:p w:rsidR="00744B3A" w:rsidRDefault="003744C6">
      <w:pPr>
        <w:pStyle w:val="10"/>
        <w:rPr>
          <w:rFonts w:ascii="Calibri" w:eastAsia="宋体" w:hAnsi="Calibri"/>
          <w:b w:val="0"/>
          <w:noProof/>
          <w:sz w:val="21"/>
          <w:szCs w:val="22"/>
        </w:rPr>
      </w:pPr>
      <w:r>
        <w:rPr>
          <w:rFonts w:ascii="宋体" w:eastAsia="宋体"/>
          <w:b w:val="0"/>
        </w:rPr>
        <w:fldChar w:fldCharType="begin"/>
      </w:r>
      <w:r w:rsidR="001C0738">
        <w:rPr>
          <w:rFonts w:ascii="宋体" w:eastAsia="宋体" w:hint="eastAsia"/>
          <w:b w:val="0"/>
        </w:rPr>
        <w:instrText>TOC \o "1-3" \h \z \u</w:instrText>
      </w:r>
      <w:r>
        <w:rPr>
          <w:rFonts w:ascii="宋体" w:eastAsia="宋体"/>
          <w:b w:val="0"/>
        </w:rPr>
        <w:fldChar w:fldCharType="separate"/>
      </w:r>
      <w:hyperlink w:anchor="_Toc518991901" w:history="1">
        <w:r w:rsidR="001C0738">
          <w:rPr>
            <w:rStyle w:val="afff1"/>
            <w:rFonts w:hint="eastAsia"/>
            <w:noProof/>
          </w:rPr>
          <w:t>第一章磋商公告</w:t>
        </w:r>
        <w:r w:rsidR="001C0738">
          <w:rPr>
            <w:noProof/>
          </w:rPr>
          <w:tab/>
        </w:r>
        <w:r>
          <w:rPr>
            <w:noProof/>
          </w:rPr>
          <w:fldChar w:fldCharType="begin"/>
        </w:r>
        <w:r w:rsidR="001C0738">
          <w:rPr>
            <w:noProof/>
          </w:rPr>
          <w:instrText xml:space="preserve"> PAGEREF _Toc518991901 \h </w:instrText>
        </w:r>
        <w:r>
          <w:rPr>
            <w:noProof/>
          </w:rPr>
        </w:r>
        <w:r>
          <w:rPr>
            <w:noProof/>
          </w:rPr>
          <w:fldChar w:fldCharType="separate"/>
        </w:r>
        <w:r w:rsidR="00F23423">
          <w:rPr>
            <w:noProof/>
          </w:rPr>
          <w:t>3</w:t>
        </w:r>
        <w:r>
          <w:rPr>
            <w:noProof/>
          </w:rPr>
          <w:fldChar w:fldCharType="end"/>
        </w:r>
      </w:hyperlink>
    </w:p>
    <w:p w:rsidR="00744B3A" w:rsidRDefault="00E03598">
      <w:pPr>
        <w:pStyle w:val="10"/>
        <w:rPr>
          <w:rFonts w:ascii="Calibri" w:eastAsia="宋体" w:hAnsi="Calibri"/>
          <w:b w:val="0"/>
          <w:noProof/>
          <w:sz w:val="21"/>
          <w:szCs w:val="22"/>
        </w:rPr>
      </w:pPr>
      <w:hyperlink w:anchor="_Toc518991908" w:history="1">
        <w:r w:rsidR="001C0738">
          <w:rPr>
            <w:rStyle w:val="afff1"/>
            <w:rFonts w:hint="eastAsia"/>
            <w:noProof/>
          </w:rPr>
          <w:t>第二章供应商须知前附表</w:t>
        </w:r>
        <w:r w:rsidR="001C0738">
          <w:rPr>
            <w:noProof/>
          </w:rPr>
          <w:tab/>
        </w:r>
        <w:r w:rsidR="001C0738">
          <w:rPr>
            <w:rFonts w:hint="eastAsia"/>
            <w:noProof/>
          </w:rPr>
          <w:t>6</w:t>
        </w:r>
      </w:hyperlink>
    </w:p>
    <w:p w:rsidR="00744B3A" w:rsidRDefault="00E03598">
      <w:pPr>
        <w:pStyle w:val="10"/>
        <w:rPr>
          <w:rFonts w:ascii="Calibri" w:eastAsia="宋体" w:hAnsi="Calibri"/>
          <w:b w:val="0"/>
          <w:noProof/>
          <w:sz w:val="21"/>
          <w:szCs w:val="22"/>
        </w:rPr>
      </w:pPr>
      <w:hyperlink w:anchor="_Toc518991909" w:history="1">
        <w:r w:rsidR="001C0738">
          <w:rPr>
            <w:rStyle w:val="afff1"/>
            <w:rFonts w:hint="eastAsia"/>
            <w:noProof/>
          </w:rPr>
          <w:t>第三章供应商须知</w:t>
        </w:r>
        <w:r w:rsidR="001C0738">
          <w:rPr>
            <w:noProof/>
          </w:rPr>
          <w:tab/>
        </w:r>
        <w:r w:rsidR="003744C6">
          <w:rPr>
            <w:noProof/>
          </w:rPr>
          <w:fldChar w:fldCharType="begin"/>
        </w:r>
        <w:r w:rsidR="001C0738">
          <w:rPr>
            <w:noProof/>
          </w:rPr>
          <w:instrText xml:space="preserve"> PAGEREF _Toc518991909 \h </w:instrText>
        </w:r>
        <w:r w:rsidR="003744C6">
          <w:rPr>
            <w:noProof/>
          </w:rPr>
        </w:r>
        <w:r w:rsidR="003744C6">
          <w:rPr>
            <w:noProof/>
          </w:rPr>
          <w:fldChar w:fldCharType="separate"/>
        </w:r>
        <w:r w:rsidR="00F23423">
          <w:rPr>
            <w:noProof/>
          </w:rPr>
          <w:t>9</w:t>
        </w:r>
        <w:r w:rsidR="003744C6">
          <w:rPr>
            <w:noProof/>
          </w:rPr>
          <w:fldChar w:fldCharType="end"/>
        </w:r>
      </w:hyperlink>
    </w:p>
    <w:p w:rsidR="00744B3A" w:rsidRDefault="00E03598">
      <w:pPr>
        <w:pStyle w:val="10"/>
        <w:rPr>
          <w:rFonts w:ascii="Calibri" w:eastAsia="宋体" w:hAnsi="Calibri"/>
          <w:b w:val="0"/>
          <w:noProof/>
          <w:sz w:val="21"/>
          <w:szCs w:val="22"/>
        </w:rPr>
      </w:pPr>
      <w:hyperlink w:anchor="_Toc518991946" w:history="1">
        <w:r w:rsidR="001C0738">
          <w:rPr>
            <w:rStyle w:val="afff1"/>
            <w:rFonts w:hint="eastAsia"/>
            <w:noProof/>
          </w:rPr>
          <w:t>第四章技术</w:t>
        </w:r>
        <w:bookmarkStart w:id="0" w:name="_Hlt36465249"/>
        <w:bookmarkStart w:id="1" w:name="_Hlt36465248"/>
        <w:r w:rsidR="001C0738">
          <w:rPr>
            <w:rStyle w:val="afff1"/>
            <w:rFonts w:hint="eastAsia"/>
            <w:noProof/>
          </w:rPr>
          <w:t>标</w:t>
        </w:r>
        <w:bookmarkEnd w:id="0"/>
        <w:bookmarkEnd w:id="1"/>
        <w:r w:rsidR="001C0738">
          <w:rPr>
            <w:rStyle w:val="afff1"/>
            <w:rFonts w:hint="eastAsia"/>
            <w:noProof/>
          </w:rPr>
          <w:t>准和要求</w:t>
        </w:r>
        <w:bookmarkStart w:id="2" w:name="_Hlt36129105"/>
        <w:bookmarkStart w:id="3" w:name="_Hlt36129104"/>
        <w:r w:rsidR="001C0738">
          <w:rPr>
            <w:noProof/>
          </w:rPr>
          <w:tab/>
        </w:r>
        <w:bookmarkEnd w:id="2"/>
        <w:bookmarkEnd w:id="3"/>
        <w:r w:rsidR="003744C6">
          <w:rPr>
            <w:noProof/>
          </w:rPr>
          <w:fldChar w:fldCharType="begin"/>
        </w:r>
        <w:r w:rsidR="001C0738">
          <w:rPr>
            <w:noProof/>
          </w:rPr>
          <w:instrText xml:space="preserve"> PAGEREF _Toc518991946 \h </w:instrText>
        </w:r>
        <w:r w:rsidR="003744C6">
          <w:rPr>
            <w:noProof/>
          </w:rPr>
        </w:r>
        <w:r w:rsidR="003744C6">
          <w:rPr>
            <w:noProof/>
          </w:rPr>
          <w:fldChar w:fldCharType="separate"/>
        </w:r>
        <w:r w:rsidR="00F23423">
          <w:rPr>
            <w:noProof/>
          </w:rPr>
          <w:t>25</w:t>
        </w:r>
        <w:r w:rsidR="003744C6">
          <w:rPr>
            <w:noProof/>
          </w:rPr>
          <w:fldChar w:fldCharType="end"/>
        </w:r>
      </w:hyperlink>
    </w:p>
    <w:p w:rsidR="00744B3A" w:rsidRDefault="00E03598">
      <w:pPr>
        <w:pStyle w:val="10"/>
        <w:rPr>
          <w:rFonts w:ascii="Calibri" w:eastAsia="宋体" w:hAnsi="Calibri"/>
          <w:b w:val="0"/>
          <w:noProof/>
          <w:sz w:val="21"/>
          <w:szCs w:val="22"/>
        </w:rPr>
      </w:pPr>
      <w:hyperlink w:anchor="_Toc518991947" w:history="1">
        <w:r w:rsidR="001C0738">
          <w:rPr>
            <w:rStyle w:val="afff1"/>
            <w:rFonts w:hint="eastAsia"/>
            <w:noProof/>
          </w:rPr>
          <w:t>第五章合同格式</w:t>
        </w:r>
        <w:bookmarkStart w:id="4" w:name="_Hlt35934859"/>
        <w:r w:rsidR="001C0738">
          <w:rPr>
            <w:noProof/>
          </w:rPr>
          <w:tab/>
        </w:r>
        <w:bookmarkEnd w:id="4"/>
        <w:r w:rsidR="003744C6">
          <w:rPr>
            <w:noProof/>
          </w:rPr>
          <w:fldChar w:fldCharType="begin"/>
        </w:r>
        <w:r w:rsidR="001C0738">
          <w:rPr>
            <w:noProof/>
          </w:rPr>
          <w:instrText xml:space="preserve"> PAGEREF _Toc518991947 \h </w:instrText>
        </w:r>
        <w:r w:rsidR="003744C6">
          <w:rPr>
            <w:noProof/>
          </w:rPr>
        </w:r>
        <w:r w:rsidR="003744C6">
          <w:rPr>
            <w:noProof/>
          </w:rPr>
          <w:fldChar w:fldCharType="separate"/>
        </w:r>
        <w:r w:rsidR="00F23423">
          <w:rPr>
            <w:noProof/>
          </w:rPr>
          <w:t>28</w:t>
        </w:r>
        <w:r w:rsidR="003744C6">
          <w:rPr>
            <w:noProof/>
          </w:rPr>
          <w:fldChar w:fldCharType="end"/>
        </w:r>
      </w:hyperlink>
    </w:p>
    <w:p w:rsidR="00744B3A" w:rsidRDefault="00E03598">
      <w:pPr>
        <w:pStyle w:val="10"/>
        <w:rPr>
          <w:rFonts w:ascii="Calibri" w:eastAsia="宋体" w:hAnsi="Calibri"/>
          <w:b w:val="0"/>
          <w:noProof/>
          <w:sz w:val="21"/>
          <w:szCs w:val="22"/>
        </w:rPr>
      </w:pPr>
      <w:hyperlink w:anchor="_Toc518992178" w:history="1">
        <w:r w:rsidR="001C0738">
          <w:rPr>
            <w:rStyle w:val="afff1"/>
            <w:rFonts w:hint="eastAsia"/>
            <w:noProof/>
          </w:rPr>
          <w:t>第六章工程量清单及图纸（另附）</w:t>
        </w:r>
        <w:r w:rsidR="001C0738">
          <w:rPr>
            <w:noProof/>
          </w:rPr>
          <w:tab/>
        </w:r>
        <w:r w:rsidR="003744C6">
          <w:rPr>
            <w:noProof/>
          </w:rPr>
          <w:fldChar w:fldCharType="begin"/>
        </w:r>
        <w:r w:rsidR="001C0738">
          <w:rPr>
            <w:noProof/>
          </w:rPr>
          <w:instrText xml:space="preserve"> PAGEREF _Toc518992178 \h </w:instrText>
        </w:r>
        <w:r w:rsidR="003744C6">
          <w:rPr>
            <w:noProof/>
          </w:rPr>
        </w:r>
        <w:r w:rsidR="003744C6">
          <w:rPr>
            <w:noProof/>
          </w:rPr>
          <w:fldChar w:fldCharType="separate"/>
        </w:r>
        <w:r w:rsidR="00F23423">
          <w:rPr>
            <w:noProof/>
          </w:rPr>
          <w:t>92</w:t>
        </w:r>
        <w:r w:rsidR="003744C6">
          <w:rPr>
            <w:noProof/>
          </w:rPr>
          <w:fldChar w:fldCharType="end"/>
        </w:r>
      </w:hyperlink>
    </w:p>
    <w:p w:rsidR="00744B3A" w:rsidRDefault="00E03598">
      <w:pPr>
        <w:pStyle w:val="10"/>
        <w:rPr>
          <w:rFonts w:ascii="Calibri" w:eastAsia="宋体" w:hAnsi="Calibri"/>
          <w:b w:val="0"/>
          <w:noProof/>
          <w:sz w:val="21"/>
          <w:szCs w:val="22"/>
        </w:rPr>
      </w:pPr>
      <w:hyperlink w:anchor="_Toc518992179" w:history="1">
        <w:r w:rsidR="001C0738">
          <w:rPr>
            <w:rStyle w:val="afff1"/>
            <w:rFonts w:hint="eastAsia"/>
            <w:noProof/>
          </w:rPr>
          <w:t>第七章附件——响应文件格式</w:t>
        </w:r>
        <w:bookmarkStart w:id="5" w:name="_Hlt36129251"/>
        <w:r w:rsidR="001C0738">
          <w:rPr>
            <w:noProof/>
          </w:rPr>
          <w:tab/>
        </w:r>
        <w:bookmarkEnd w:id="5"/>
        <w:r w:rsidR="003744C6">
          <w:rPr>
            <w:noProof/>
          </w:rPr>
          <w:fldChar w:fldCharType="begin"/>
        </w:r>
        <w:r w:rsidR="001C0738">
          <w:rPr>
            <w:noProof/>
          </w:rPr>
          <w:instrText xml:space="preserve"> PAGEREF _Toc518992179 \h </w:instrText>
        </w:r>
        <w:r w:rsidR="003744C6">
          <w:rPr>
            <w:noProof/>
          </w:rPr>
        </w:r>
        <w:r w:rsidR="003744C6">
          <w:rPr>
            <w:noProof/>
          </w:rPr>
          <w:fldChar w:fldCharType="separate"/>
        </w:r>
        <w:r w:rsidR="00F23423">
          <w:rPr>
            <w:noProof/>
          </w:rPr>
          <w:t>93</w:t>
        </w:r>
        <w:r w:rsidR="003744C6">
          <w:rPr>
            <w:noProof/>
          </w:rPr>
          <w:fldChar w:fldCharType="end"/>
        </w:r>
      </w:hyperlink>
    </w:p>
    <w:p w:rsidR="00744B3A" w:rsidRDefault="003744C6">
      <w:pPr>
        <w:spacing w:line="440" w:lineRule="exact"/>
        <w:rPr>
          <w:rFonts w:ascii="宋体" w:hAnsi="宋体"/>
        </w:rPr>
      </w:pPr>
      <w:r>
        <w:rPr>
          <w:rFonts w:ascii="宋体" w:hAnsi="宋体"/>
          <w:b/>
          <w:sz w:val="24"/>
        </w:rPr>
        <w:fldChar w:fldCharType="end"/>
      </w: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pPr>
    </w:p>
    <w:p w:rsidR="00744B3A" w:rsidRDefault="00744B3A">
      <w:pPr>
        <w:spacing w:line="440" w:lineRule="exact"/>
        <w:rPr>
          <w:rFonts w:ascii="宋体" w:hAnsi="宋体"/>
        </w:rPr>
        <w:sectPr w:rsidR="00744B3A">
          <w:headerReference w:type="default" r:id="rId8"/>
          <w:footerReference w:type="default" r:id="rId9"/>
          <w:pgSz w:w="11906" w:h="16838"/>
          <w:pgMar w:top="1440" w:right="1797" w:bottom="1440" w:left="1797" w:header="851" w:footer="992" w:gutter="0"/>
          <w:cols w:space="720"/>
          <w:docGrid w:linePitch="312"/>
        </w:sectPr>
      </w:pPr>
    </w:p>
    <w:p w:rsidR="00744B3A" w:rsidRDefault="001C0738">
      <w:pPr>
        <w:pStyle w:val="1"/>
        <w:spacing w:line="440" w:lineRule="exact"/>
        <w:rPr>
          <w:rFonts w:hAnsi="宋体"/>
        </w:rPr>
      </w:pPr>
      <w:bookmarkStart w:id="6" w:name="_Toc518991901"/>
      <w:bookmarkStart w:id="7" w:name="_Toc518991908"/>
      <w:r>
        <w:rPr>
          <w:rFonts w:hAnsi="宋体" w:hint="eastAsia"/>
        </w:rPr>
        <w:lastRenderedPageBreak/>
        <w:t>第一章 磋商</w:t>
      </w:r>
      <w:bookmarkEnd w:id="6"/>
      <w:r>
        <w:rPr>
          <w:rFonts w:hAnsi="宋体" w:hint="eastAsia"/>
        </w:rPr>
        <w:t>公告</w:t>
      </w:r>
    </w:p>
    <w:p w:rsidR="00744B3A" w:rsidRDefault="00744B3A">
      <w:pPr>
        <w:rPr>
          <w:rFonts w:ascii="宋体" w:hAnsi="宋体"/>
        </w:rPr>
      </w:pPr>
    </w:p>
    <w:p w:rsidR="00744B3A" w:rsidRDefault="00744B3A">
      <w:pPr>
        <w:spacing w:line="400" w:lineRule="exact"/>
        <w:ind w:firstLineChars="200" w:firstLine="420"/>
        <w:rPr>
          <w:rFonts w:ascii="宋体" w:hAnsi="宋体" w:cs="Arial"/>
        </w:rPr>
      </w:pPr>
    </w:p>
    <w:p w:rsidR="00744B3A" w:rsidRDefault="001C0738">
      <w:pPr>
        <w:spacing w:line="360" w:lineRule="auto"/>
        <w:ind w:firstLineChars="200" w:firstLine="420"/>
        <w:rPr>
          <w:rFonts w:ascii="宋体" w:hAnsi="宋体"/>
        </w:rPr>
      </w:pPr>
      <w:r>
        <w:rPr>
          <w:rFonts w:ascii="宋体" w:hAnsi="宋体" w:hint="eastAsia"/>
        </w:rPr>
        <w:t>北京国际工程咨询有限公司受</w:t>
      </w:r>
      <w:r>
        <w:rPr>
          <w:rFonts w:ascii="宋体" w:hAnsi="宋体" w:cs="Arial" w:hint="eastAsia"/>
        </w:rPr>
        <w:t>首都师范大学</w:t>
      </w:r>
      <w:r>
        <w:rPr>
          <w:rFonts w:ascii="宋体" w:hAnsi="宋体" w:hint="eastAsia"/>
        </w:rPr>
        <w:t>委托，根据《中华人民共和国政府采购法》等有关规定，现对基本支出＿商品和服务支出良乡校区3号楼外立面改造进行竞争性磋商，欢迎合格的供应商前来参加。</w:t>
      </w:r>
    </w:p>
    <w:p w:rsidR="00744B3A" w:rsidRDefault="00744B3A">
      <w:pPr>
        <w:spacing w:line="360" w:lineRule="auto"/>
        <w:ind w:firstLineChars="200" w:firstLine="420"/>
        <w:rPr>
          <w:rFonts w:ascii="宋体" w:hAnsi="宋体"/>
        </w:rPr>
      </w:pPr>
    </w:p>
    <w:p w:rsidR="00744B3A" w:rsidRDefault="001C0738">
      <w:pPr>
        <w:spacing w:line="360" w:lineRule="auto"/>
        <w:rPr>
          <w:rFonts w:ascii="宋体" w:hAnsi="宋体"/>
        </w:rPr>
      </w:pPr>
      <w:r>
        <w:rPr>
          <w:rFonts w:ascii="宋体" w:hAnsi="宋体" w:cs="宋体" w:hint="eastAsia"/>
          <w:b/>
          <w:bCs/>
        </w:rPr>
        <w:t>项目名称：</w:t>
      </w:r>
      <w:r>
        <w:rPr>
          <w:rFonts w:ascii="宋体" w:hAnsi="宋体" w:hint="eastAsia"/>
        </w:rPr>
        <w:t>基本支出＿商品和服务支出良乡校区3号楼外立面改造</w:t>
      </w:r>
    </w:p>
    <w:p w:rsidR="00744B3A" w:rsidRDefault="001C0738">
      <w:pPr>
        <w:spacing w:line="360" w:lineRule="auto"/>
        <w:rPr>
          <w:rFonts w:ascii="宋体" w:hAnsi="宋体" w:cs="宋体"/>
        </w:rPr>
      </w:pPr>
      <w:r>
        <w:rPr>
          <w:rFonts w:ascii="宋体" w:hAnsi="宋体" w:cs="宋体" w:hint="eastAsia"/>
          <w:b/>
          <w:bCs/>
        </w:rPr>
        <w:t>项目编号：</w:t>
      </w:r>
      <w:r>
        <w:rPr>
          <w:rFonts w:ascii="宋体" w:hAnsi="宋体" w:cs="宋体"/>
        </w:rPr>
        <w:t>BIECC-21ZB0324</w:t>
      </w:r>
    </w:p>
    <w:p w:rsidR="00744B3A" w:rsidRDefault="001C0738">
      <w:pPr>
        <w:spacing w:line="360" w:lineRule="auto"/>
        <w:rPr>
          <w:rFonts w:ascii="宋体" w:hAnsi="宋体" w:cs="宋体"/>
        </w:rPr>
      </w:pPr>
      <w:r>
        <w:rPr>
          <w:rFonts w:ascii="宋体" w:hAnsi="宋体" w:cs="宋体" w:hint="eastAsia"/>
          <w:b/>
          <w:bCs/>
        </w:rPr>
        <w:t>项目联系方式：</w:t>
      </w:r>
    </w:p>
    <w:p w:rsidR="00744B3A" w:rsidRDefault="001C0738">
      <w:pPr>
        <w:spacing w:line="360" w:lineRule="auto"/>
        <w:rPr>
          <w:rFonts w:ascii="宋体" w:hAnsi="宋体"/>
        </w:rPr>
      </w:pPr>
      <w:r>
        <w:rPr>
          <w:rFonts w:ascii="宋体" w:hAnsi="宋体" w:cs="宋体" w:hint="eastAsia"/>
        </w:rPr>
        <w:t>项</w:t>
      </w:r>
      <w:r>
        <w:rPr>
          <w:rFonts w:ascii="宋体" w:hAnsi="宋体" w:hint="eastAsia"/>
        </w:rPr>
        <w:t>目联系人：刘彦泽</w:t>
      </w:r>
    </w:p>
    <w:p w:rsidR="00744B3A" w:rsidRDefault="001C0738">
      <w:pPr>
        <w:spacing w:line="360" w:lineRule="auto"/>
        <w:rPr>
          <w:rFonts w:ascii="宋体" w:hAnsi="宋体"/>
        </w:rPr>
      </w:pPr>
      <w:r>
        <w:rPr>
          <w:rFonts w:ascii="宋体" w:hAnsi="宋体" w:hint="eastAsia"/>
        </w:rPr>
        <w:t>项目联系电话：010-82376729</w:t>
      </w:r>
    </w:p>
    <w:p w:rsidR="00744B3A" w:rsidRDefault="001C0738">
      <w:pPr>
        <w:tabs>
          <w:tab w:val="left" w:pos="6681"/>
        </w:tabs>
        <w:spacing w:line="360" w:lineRule="auto"/>
        <w:rPr>
          <w:rFonts w:ascii="宋体" w:hAnsi="宋体" w:cs="宋体"/>
        </w:rPr>
      </w:pPr>
      <w:r>
        <w:rPr>
          <w:rFonts w:ascii="宋体" w:hAnsi="宋体" w:cs="宋体" w:hint="eastAsia"/>
          <w:b/>
          <w:bCs/>
        </w:rPr>
        <w:t>采购单位联系方式：</w:t>
      </w:r>
    </w:p>
    <w:p w:rsidR="00744B3A" w:rsidRDefault="001C0738">
      <w:pPr>
        <w:spacing w:line="360" w:lineRule="auto"/>
        <w:rPr>
          <w:rFonts w:ascii="宋体" w:hAnsi="宋体"/>
        </w:rPr>
      </w:pPr>
      <w:r>
        <w:rPr>
          <w:rFonts w:ascii="宋体" w:hAnsi="宋体" w:hint="eastAsia"/>
        </w:rPr>
        <w:t>采购单位：首都师范大学</w:t>
      </w:r>
    </w:p>
    <w:p w:rsidR="00744B3A" w:rsidRDefault="001C0738">
      <w:pPr>
        <w:spacing w:line="360" w:lineRule="auto"/>
        <w:rPr>
          <w:rFonts w:ascii="宋体" w:hAnsi="宋体"/>
        </w:rPr>
      </w:pPr>
      <w:r>
        <w:rPr>
          <w:rFonts w:ascii="宋体" w:hAnsi="宋体" w:hint="eastAsia"/>
        </w:rPr>
        <w:t>招标人地址：北京市海淀区西三环北路105号</w:t>
      </w:r>
    </w:p>
    <w:p w:rsidR="00744B3A" w:rsidRDefault="001C0738">
      <w:pPr>
        <w:spacing w:line="360" w:lineRule="auto"/>
        <w:rPr>
          <w:rFonts w:ascii="宋体" w:hAnsi="宋体"/>
        </w:rPr>
      </w:pPr>
      <w:r>
        <w:rPr>
          <w:rFonts w:ascii="宋体" w:hAnsi="宋体" w:hint="eastAsia"/>
        </w:rPr>
        <w:t>联系方式：肖老师010-</w:t>
      </w:r>
      <w:r>
        <w:rPr>
          <w:rFonts w:ascii="宋体" w:hAnsi="宋体"/>
        </w:rPr>
        <w:t>68903026</w:t>
      </w:r>
      <w:r>
        <w:rPr>
          <w:rFonts w:ascii="宋体" w:hAnsi="宋体" w:hint="eastAsia"/>
        </w:rPr>
        <w:t xml:space="preserve">   周老师010-</w:t>
      </w:r>
      <w:r>
        <w:rPr>
          <w:rFonts w:ascii="宋体" w:hAnsi="宋体"/>
        </w:rPr>
        <w:t>68901800</w:t>
      </w:r>
    </w:p>
    <w:p w:rsidR="00744B3A" w:rsidRDefault="001C0738">
      <w:pPr>
        <w:spacing w:line="360" w:lineRule="auto"/>
        <w:rPr>
          <w:rFonts w:ascii="宋体" w:hAnsi="宋体" w:cs="宋体"/>
        </w:rPr>
      </w:pPr>
      <w:r>
        <w:rPr>
          <w:rFonts w:ascii="宋体" w:hAnsi="宋体" w:cs="宋体" w:hint="eastAsia"/>
          <w:b/>
          <w:bCs/>
        </w:rPr>
        <w:t>代理机构联系方式：</w:t>
      </w:r>
    </w:p>
    <w:p w:rsidR="00744B3A" w:rsidRDefault="001C0738">
      <w:pPr>
        <w:spacing w:line="360" w:lineRule="auto"/>
        <w:rPr>
          <w:rFonts w:ascii="宋体" w:hAnsi="宋体" w:cs="宋体"/>
        </w:rPr>
      </w:pPr>
      <w:r>
        <w:rPr>
          <w:rFonts w:ascii="宋体" w:hAnsi="宋体" w:cs="宋体" w:hint="eastAsia"/>
        </w:rPr>
        <w:t>代理机构：</w:t>
      </w:r>
      <w:r>
        <w:rPr>
          <w:rFonts w:ascii="宋体" w:hAnsi="宋体" w:hint="eastAsia"/>
        </w:rPr>
        <w:t>北京国际工程咨询有限公司</w:t>
      </w:r>
    </w:p>
    <w:p w:rsidR="00744B3A" w:rsidRDefault="001C0738">
      <w:pPr>
        <w:spacing w:line="360" w:lineRule="auto"/>
        <w:rPr>
          <w:rFonts w:ascii="宋体" w:hAnsi="宋体" w:cs="宋体"/>
        </w:rPr>
      </w:pPr>
      <w:r>
        <w:rPr>
          <w:rFonts w:ascii="宋体" w:hAnsi="宋体" w:cs="宋体" w:hint="eastAsia"/>
        </w:rPr>
        <w:t xml:space="preserve">代理机构联系人：刘彦泽/ </w:t>
      </w:r>
      <w:r>
        <w:rPr>
          <w:rFonts w:ascii="宋体" w:hAnsi="宋体" w:hint="eastAsia"/>
        </w:rPr>
        <w:t>010-82376729</w:t>
      </w:r>
    </w:p>
    <w:p w:rsidR="00744B3A" w:rsidRDefault="001C0738">
      <w:pPr>
        <w:spacing w:line="360" w:lineRule="auto"/>
        <w:rPr>
          <w:rFonts w:ascii="宋体" w:hAnsi="宋体" w:cs="宋体"/>
        </w:rPr>
      </w:pPr>
      <w:r>
        <w:rPr>
          <w:rFonts w:ascii="宋体" w:hAnsi="宋体" w:cs="宋体" w:hint="eastAsia"/>
        </w:rPr>
        <w:t>代理机构地址：</w:t>
      </w:r>
      <w:r>
        <w:rPr>
          <w:rFonts w:ascii="宋体" w:hAnsi="宋体" w:hint="eastAsia"/>
        </w:rPr>
        <w:t>北京市海淀区学院路30号科大天工大厦A座611室</w:t>
      </w:r>
    </w:p>
    <w:p w:rsidR="00744B3A" w:rsidRDefault="001C0738">
      <w:pPr>
        <w:spacing w:line="360" w:lineRule="auto"/>
        <w:outlineLvl w:val="0"/>
        <w:rPr>
          <w:rFonts w:ascii="宋体" w:hAnsi="宋体" w:cs="宋体"/>
        </w:rPr>
      </w:pPr>
      <w:r>
        <w:rPr>
          <w:rFonts w:ascii="宋体" w:hAnsi="宋体" w:cs="宋体" w:hint="eastAsia"/>
          <w:b/>
          <w:bCs/>
        </w:rPr>
        <w:t>一、采购项目的名称、数量、简要规格描述或项目基本概况介绍：</w:t>
      </w:r>
    </w:p>
    <w:p w:rsidR="00744B3A" w:rsidRDefault="001C0738">
      <w:pPr>
        <w:spacing w:line="360" w:lineRule="auto"/>
        <w:rPr>
          <w:rFonts w:ascii="宋体" w:hAnsi="宋体" w:cs="宋体"/>
          <w:bCs/>
        </w:rPr>
      </w:pPr>
      <w:r>
        <w:rPr>
          <w:rFonts w:ascii="宋体" w:hAnsi="宋体" w:cs="宋体" w:hint="eastAsia"/>
          <w:bCs/>
          <w:color w:val="36363D"/>
        </w:rPr>
        <w:t>采购项目名</w:t>
      </w:r>
      <w:r>
        <w:rPr>
          <w:rFonts w:ascii="宋体" w:hAnsi="宋体" w:hint="eastAsia"/>
        </w:rPr>
        <w:t>称：基本支出＿商品和服务支出良乡校区3号楼外立面改造，本次外立面改造面积约2758.94平方米，包含外墙涂料的拆除及新做、外立面门窗的更换、空调护网更换、无障碍坡道面层的拆除及新做等工程量清单、图纸及磋商文件范围所示全部内容。</w:t>
      </w:r>
      <w:r>
        <w:rPr>
          <w:rFonts w:ascii="宋体" w:hAnsi="宋体" w:cs="宋体" w:hint="eastAsia"/>
          <w:bCs/>
        </w:rPr>
        <w:t>预算金额约为人民币269.54万元。</w:t>
      </w:r>
    </w:p>
    <w:p w:rsidR="00744B3A" w:rsidRDefault="001C0738">
      <w:pPr>
        <w:spacing w:line="360" w:lineRule="auto"/>
        <w:outlineLvl w:val="0"/>
        <w:rPr>
          <w:rFonts w:ascii="宋体" w:hAnsi="宋体" w:cs="宋体"/>
        </w:rPr>
      </w:pPr>
      <w:r>
        <w:rPr>
          <w:rFonts w:ascii="宋体" w:hAnsi="宋体" w:cs="宋体" w:hint="eastAsia"/>
          <w:b/>
          <w:bCs/>
        </w:rPr>
        <w:t>二、对供应商资格要求（供应商资格条件）:</w:t>
      </w:r>
    </w:p>
    <w:p w:rsidR="00744B3A" w:rsidRDefault="001C0738">
      <w:pPr>
        <w:spacing w:line="360" w:lineRule="auto"/>
        <w:ind w:firstLineChars="200" w:firstLine="420"/>
        <w:rPr>
          <w:rFonts w:ascii="宋体" w:hAnsi="宋体" w:cs="Arial"/>
        </w:rPr>
      </w:pPr>
      <w:r>
        <w:rPr>
          <w:rFonts w:ascii="宋体" w:hAnsi="宋体" w:cs="Arial" w:hint="eastAsia"/>
        </w:rPr>
        <w:t>1）在中华人民共和国境内注册的、具有独立承担民事责任的能力；</w:t>
      </w:r>
    </w:p>
    <w:p w:rsidR="00744B3A" w:rsidRDefault="001C0738">
      <w:pPr>
        <w:spacing w:line="360" w:lineRule="auto"/>
        <w:ind w:firstLineChars="200" w:firstLine="420"/>
        <w:rPr>
          <w:rFonts w:ascii="宋体" w:hAnsi="宋体" w:cs="Arial"/>
        </w:rPr>
      </w:pPr>
      <w:r>
        <w:rPr>
          <w:rFonts w:ascii="宋体" w:hAnsi="宋体" w:cs="Arial" w:hint="eastAsia"/>
        </w:rPr>
        <w:t>2）具有良好的商业信誉和健全的财务会计制度；</w:t>
      </w:r>
    </w:p>
    <w:p w:rsidR="00744B3A" w:rsidRDefault="001C0738">
      <w:pPr>
        <w:spacing w:line="360" w:lineRule="auto"/>
        <w:ind w:firstLineChars="200" w:firstLine="420"/>
        <w:rPr>
          <w:rFonts w:ascii="宋体" w:hAnsi="宋体" w:cs="Arial"/>
        </w:rPr>
      </w:pPr>
      <w:r>
        <w:rPr>
          <w:rFonts w:ascii="宋体" w:hAnsi="宋体" w:cs="Arial" w:hint="eastAsia"/>
        </w:rPr>
        <w:t>3）具有履行合同所必需的设备和专业技术能力；</w:t>
      </w:r>
    </w:p>
    <w:p w:rsidR="00744B3A" w:rsidRDefault="001C0738">
      <w:pPr>
        <w:spacing w:line="360" w:lineRule="auto"/>
        <w:ind w:firstLineChars="200" w:firstLine="420"/>
        <w:rPr>
          <w:rFonts w:ascii="宋体" w:hAnsi="宋体" w:cs="Arial"/>
        </w:rPr>
      </w:pPr>
      <w:r>
        <w:rPr>
          <w:rFonts w:ascii="宋体" w:hAnsi="宋体" w:cs="Arial" w:hint="eastAsia"/>
        </w:rPr>
        <w:t>4）有依法缴纳税收和社会保障资金的良好记录；</w:t>
      </w:r>
    </w:p>
    <w:p w:rsidR="00744B3A" w:rsidRDefault="001C0738">
      <w:pPr>
        <w:spacing w:line="360" w:lineRule="auto"/>
        <w:ind w:firstLineChars="200" w:firstLine="420"/>
        <w:rPr>
          <w:rFonts w:ascii="宋体" w:hAnsi="宋体" w:cs="Arial"/>
        </w:rPr>
      </w:pPr>
      <w:r>
        <w:rPr>
          <w:rFonts w:ascii="宋体" w:hAnsi="宋体" w:cs="Arial" w:hint="eastAsia"/>
        </w:rPr>
        <w:t>5）参加本次采购活动前三年（2018年4月</w:t>
      </w:r>
      <w:r w:rsidR="00F23423">
        <w:rPr>
          <w:rFonts w:ascii="宋体" w:hAnsi="宋体" w:cs="Arial" w:hint="eastAsia"/>
        </w:rPr>
        <w:t>29</w:t>
      </w:r>
      <w:r>
        <w:rPr>
          <w:rFonts w:ascii="宋体" w:hAnsi="宋体" w:cs="Arial" w:hint="eastAsia"/>
        </w:rPr>
        <w:t>日至2021年4月</w:t>
      </w:r>
      <w:r w:rsidR="00F23423">
        <w:rPr>
          <w:rFonts w:ascii="宋体" w:hAnsi="宋体" w:cs="Arial" w:hint="eastAsia"/>
        </w:rPr>
        <w:t>29</w:t>
      </w:r>
      <w:r>
        <w:rPr>
          <w:rFonts w:ascii="宋体" w:hAnsi="宋体" w:cs="Arial" w:hint="eastAsia"/>
        </w:rPr>
        <w:t>日）内，未被“信用中国”（</w:t>
      </w:r>
      <w:r>
        <w:rPr>
          <w:rFonts w:ascii="宋体" w:hAnsi="宋体" w:cs="Arial"/>
        </w:rPr>
        <w:t>https://www.creditchina.gov.cn/</w:t>
      </w:r>
      <w:r>
        <w:rPr>
          <w:rFonts w:ascii="宋体" w:hAnsi="宋体" w:cs="Arial" w:hint="eastAsia"/>
        </w:rPr>
        <w:t>）网站列入失信被执行人和重大税收违法案件当事人名单、未被“中国政府采购网”</w:t>
      </w:r>
      <w:r>
        <w:rPr>
          <w:rFonts w:ascii="宋体" w:hAnsi="宋体" w:hint="eastAsia"/>
        </w:rPr>
        <w:t>（http://www.ccgp.gov.cn）</w:t>
      </w:r>
      <w:r>
        <w:rPr>
          <w:rFonts w:ascii="宋体" w:hAnsi="宋体" w:cs="Arial" w:hint="eastAsia"/>
        </w:rPr>
        <w:t>网站列入政府采购严重</w:t>
      </w:r>
      <w:r>
        <w:rPr>
          <w:rFonts w:ascii="宋体" w:hAnsi="宋体" w:cs="Arial" w:hint="eastAsia"/>
        </w:rPr>
        <w:lastRenderedPageBreak/>
        <w:t>违法失信行为记录名单（或处罚期限届满的）；</w:t>
      </w:r>
    </w:p>
    <w:p w:rsidR="00744B3A" w:rsidRDefault="001C0738">
      <w:pPr>
        <w:spacing w:line="360" w:lineRule="auto"/>
        <w:ind w:firstLineChars="200" w:firstLine="420"/>
        <w:rPr>
          <w:rFonts w:ascii="宋体" w:hAnsi="宋体" w:cs="Arial"/>
        </w:rPr>
      </w:pPr>
      <w:r>
        <w:rPr>
          <w:rFonts w:ascii="宋体" w:hAnsi="宋体" w:cs="Arial" w:hint="eastAsia"/>
        </w:rPr>
        <w:t>6）具有建设行政主管部门核发的建筑装修装饰工程专业承包二级（含）以上资质，合格的安全生产许可证。项目经理须为建筑工程建造师二级（含）以上，具有安全生产考核合格证书(简称B本)；</w:t>
      </w:r>
    </w:p>
    <w:p w:rsidR="00744B3A" w:rsidRDefault="001C0738">
      <w:pPr>
        <w:spacing w:line="360" w:lineRule="auto"/>
        <w:ind w:firstLineChars="200" w:firstLine="420"/>
        <w:rPr>
          <w:rFonts w:ascii="宋体" w:hAnsi="宋体" w:cs="Arial"/>
        </w:rPr>
      </w:pPr>
      <w:r>
        <w:rPr>
          <w:rFonts w:ascii="宋体" w:hAnsi="宋体" w:cs="Arial" w:hint="eastAsia"/>
        </w:rPr>
        <w:t>7）不接受联合体投标；</w:t>
      </w:r>
    </w:p>
    <w:p w:rsidR="00744B3A" w:rsidRDefault="001C0738">
      <w:pPr>
        <w:spacing w:line="360" w:lineRule="auto"/>
        <w:ind w:firstLineChars="200" w:firstLine="420"/>
        <w:rPr>
          <w:rFonts w:ascii="宋体" w:hAnsi="宋体" w:cs="Arial"/>
        </w:rPr>
      </w:pPr>
      <w:r>
        <w:rPr>
          <w:rFonts w:ascii="宋体" w:hAnsi="宋体" w:cs="Arial" w:hint="eastAsia"/>
        </w:rPr>
        <w:t>8）单位负责人为同一人或者存在直接控股、管理关系的不同供应商，不得同时参加本项目的投标；</w:t>
      </w:r>
    </w:p>
    <w:p w:rsidR="00744B3A" w:rsidRDefault="001C0738">
      <w:pPr>
        <w:spacing w:line="360" w:lineRule="auto"/>
        <w:ind w:firstLineChars="200" w:firstLine="420"/>
        <w:rPr>
          <w:rFonts w:ascii="宋体" w:hAnsi="宋体" w:cs="Arial"/>
        </w:rPr>
      </w:pPr>
      <w:r>
        <w:rPr>
          <w:rFonts w:ascii="宋体" w:hAnsi="宋体" w:cs="Arial" w:hint="eastAsia"/>
        </w:rPr>
        <w:t>9）为本项目提供整体设计、规范编制或者项目管理、监理、检测等服务的供应商，不得参加投标；</w:t>
      </w:r>
    </w:p>
    <w:p w:rsidR="00744B3A" w:rsidRDefault="001C0738">
      <w:pPr>
        <w:spacing w:line="360" w:lineRule="auto"/>
        <w:ind w:firstLineChars="200" w:firstLine="420"/>
        <w:rPr>
          <w:rFonts w:ascii="宋体" w:hAnsi="宋体" w:cs="Arial"/>
        </w:rPr>
      </w:pPr>
      <w:r>
        <w:rPr>
          <w:rFonts w:ascii="宋体" w:hAnsi="宋体" w:cs="Arial" w:hint="eastAsia"/>
        </w:rPr>
        <w:t>10）法律、行政法规规定的其他条件；</w:t>
      </w:r>
    </w:p>
    <w:p w:rsidR="00744B3A" w:rsidRDefault="001C0738">
      <w:pPr>
        <w:spacing w:line="360" w:lineRule="auto"/>
        <w:ind w:firstLineChars="200" w:firstLine="420"/>
        <w:rPr>
          <w:rFonts w:ascii="宋体" w:hAnsi="宋体" w:cs="Arial"/>
        </w:rPr>
      </w:pPr>
      <w:r>
        <w:rPr>
          <w:rFonts w:ascii="宋体" w:hAnsi="宋体" w:cs="Arial" w:hint="eastAsia"/>
        </w:rPr>
        <w:t>11）本项目为专门面向中小企业的政府采购项目，工程的施工单位必须全部为符合政策要求的中小企业。投标人（供应商）须提供文件规定的“中小企业声明函”。</w:t>
      </w:r>
    </w:p>
    <w:p w:rsidR="00744B3A" w:rsidRDefault="001C0738">
      <w:pPr>
        <w:spacing w:line="360" w:lineRule="auto"/>
        <w:outlineLvl w:val="0"/>
        <w:rPr>
          <w:rFonts w:ascii="宋体" w:hAnsi="宋体" w:cs="宋体"/>
        </w:rPr>
      </w:pPr>
      <w:r>
        <w:rPr>
          <w:rFonts w:ascii="宋体" w:hAnsi="宋体" w:cs="宋体" w:hint="eastAsia"/>
          <w:b/>
          <w:bCs/>
        </w:rPr>
        <w:t>三、磋商和响应文件时间及地点等:</w:t>
      </w:r>
    </w:p>
    <w:p w:rsidR="00744B3A" w:rsidRDefault="001C0738">
      <w:pPr>
        <w:spacing w:line="360" w:lineRule="auto"/>
        <w:rPr>
          <w:rFonts w:ascii="宋体" w:hAnsi="宋体" w:cs="宋体"/>
        </w:rPr>
      </w:pPr>
      <w:r>
        <w:rPr>
          <w:rFonts w:ascii="宋体" w:hAnsi="宋体" w:cs="宋体" w:hint="eastAsia"/>
        </w:rPr>
        <w:t>预算金额：</w:t>
      </w:r>
      <w:r>
        <w:rPr>
          <w:rFonts w:ascii="宋体" w:hAnsi="宋体" w:cs="宋体" w:hint="eastAsia"/>
          <w:bCs/>
        </w:rPr>
        <w:t>269.54</w:t>
      </w:r>
      <w:r>
        <w:rPr>
          <w:rFonts w:ascii="宋体" w:hAnsi="宋体" w:cs="宋体" w:hint="eastAsia"/>
        </w:rPr>
        <w:t>万元（人民币）</w:t>
      </w:r>
    </w:p>
    <w:p w:rsidR="00744B3A" w:rsidRDefault="001C0738">
      <w:pPr>
        <w:spacing w:line="360" w:lineRule="auto"/>
        <w:rPr>
          <w:rFonts w:ascii="宋体" w:hAnsi="宋体" w:cs="宋体"/>
        </w:rPr>
      </w:pPr>
      <w:r>
        <w:rPr>
          <w:rFonts w:ascii="宋体" w:hAnsi="宋体" w:cs="宋体" w:hint="eastAsia"/>
        </w:rPr>
        <w:t>磋商时间：2021年</w:t>
      </w:r>
      <w:r w:rsidR="00F23423">
        <w:rPr>
          <w:rFonts w:ascii="宋体" w:hAnsi="宋体" w:cs="宋体" w:hint="eastAsia"/>
        </w:rPr>
        <w:t>5</w:t>
      </w:r>
      <w:r>
        <w:rPr>
          <w:rFonts w:ascii="宋体" w:hAnsi="宋体" w:cs="宋体" w:hint="eastAsia"/>
        </w:rPr>
        <w:t>月</w:t>
      </w:r>
      <w:r w:rsidR="00F23423">
        <w:rPr>
          <w:rFonts w:ascii="宋体" w:hAnsi="宋体" w:cs="宋体" w:hint="eastAsia"/>
        </w:rPr>
        <w:t>14</w:t>
      </w:r>
      <w:r>
        <w:rPr>
          <w:rFonts w:ascii="宋体" w:hAnsi="宋体" w:cs="宋体" w:hint="eastAsia"/>
        </w:rPr>
        <w:t>日</w:t>
      </w:r>
      <w:r w:rsidR="00F23423">
        <w:rPr>
          <w:rFonts w:ascii="宋体" w:hAnsi="宋体" w:cs="宋体" w:hint="eastAsia"/>
        </w:rPr>
        <w:t>下</w:t>
      </w:r>
      <w:r>
        <w:rPr>
          <w:rFonts w:ascii="宋体" w:hAnsi="宋体" w:cs="宋体" w:hint="eastAsia"/>
        </w:rPr>
        <w:t>午1</w:t>
      </w:r>
      <w:r w:rsidR="00F23423">
        <w:rPr>
          <w:rFonts w:ascii="宋体" w:hAnsi="宋体" w:cs="宋体" w:hint="eastAsia"/>
        </w:rPr>
        <w:t>3</w:t>
      </w:r>
      <w:r>
        <w:rPr>
          <w:rFonts w:ascii="宋体" w:hAnsi="宋体" w:cs="宋体" w:hint="eastAsia"/>
        </w:rPr>
        <w:t>:</w:t>
      </w:r>
      <w:r w:rsidR="00F23423">
        <w:rPr>
          <w:rFonts w:ascii="宋体" w:hAnsi="宋体" w:cs="宋体" w:hint="eastAsia"/>
        </w:rPr>
        <w:t>3</w:t>
      </w:r>
      <w:r>
        <w:rPr>
          <w:rFonts w:ascii="宋体" w:hAnsi="宋体" w:cs="宋体" w:hint="eastAsia"/>
        </w:rPr>
        <w:t>0</w:t>
      </w:r>
    </w:p>
    <w:p w:rsidR="00744B3A" w:rsidRDefault="001C0738">
      <w:pPr>
        <w:spacing w:line="360" w:lineRule="auto"/>
        <w:rPr>
          <w:rFonts w:ascii="宋体" w:hAnsi="宋体" w:cs="宋体"/>
        </w:rPr>
      </w:pPr>
      <w:r>
        <w:rPr>
          <w:rFonts w:ascii="宋体" w:hAnsi="宋体" w:cs="宋体" w:hint="eastAsia"/>
        </w:rPr>
        <w:t>获取磋商文件时间：2021年4 月</w:t>
      </w:r>
      <w:r w:rsidR="00F23423">
        <w:rPr>
          <w:rFonts w:ascii="宋体" w:hAnsi="宋体" w:cs="宋体" w:hint="eastAsia"/>
        </w:rPr>
        <w:t>29</w:t>
      </w:r>
      <w:r>
        <w:rPr>
          <w:rFonts w:ascii="宋体" w:hAnsi="宋体" w:cs="宋体" w:hint="eastAsia"/>
        </w:rPr>
        <w:t>日 09:</w:t>
      </w:r>
      <w:r>
        <w:rPr>
          <w:rFonts w:ascii="宋体" w:hAnsi="宋体" w:cs="宋体"/>
        </w:rPr>
        <w:t>00</w:t>
      </w:r>
      <w:r>
        <w:rPr>
          <w:rFonts w:ascii="宋体" w:hAnsi="宋体" w:cs="宋体" w:hint="eastAsia"/>
        </w:rPr>
        <w:t>至2021年</w:t>
      </w:r>
      <w:r w:rsidR="00F23423">
        <w:rPr>
          <w:rFonts w:ascii="宋体" w:hAnsi="宋体" w:cs="宋体" w:hint="eastAsia"/>
        </w:rPr>
        <w:t>5</w:t>
      </w:r>
      <w:r>
        <w:rPr>
          <w:rFonts w:ascii="宋体" w:hAnsi="宋体" w:cs="宋体" w:hint="eastAsia"/>
        </w:rPr>
        <w:t>月</w:t>
      </w:r>
      <w:r w:rsidR="00F23423">
        <w:rPr>
          <w:rFonts w:ascii="宋体" w:hAnsi="宋体" w:cs="宋体" w:hint="eastAsia"/>
        </w:rPr>
        <w:t>10</w:t>
      </w:r>
      <w:r>
        <w:rPr>
          <w:rFonts w:ascii="宋体" w:hAnsi="宋体" w:cs="宋体" w:hint="eastAsia"/>
        </w:rPr>
        <w:t>日16:30(双休日及法定节假日除外)</w:t>
      </w:r>
    </w:p>
    <w:p w:rsidR="00744B3A" w:rsidRDefault="001C0738">
      <w:pPr>
        <w:spacing w:line="360" w:lineRule="auto"/>
        <w:rPr>
          <w:rFonts w:ascii="宋体" w:hAnsi="宋体" w:cs="宋体"/>
        </w:rPr>
      </w:pPr>
      <w:r>
        <w:rPr>
          <w:rFonts w:ascii="宋体" w:hAnsi="宋体" w:cs="宋体" w:hint="eastAsia"/>
        </w:rPr>
        <w:t>获取磋商文件地点：</w:t>
      </w:r>
      <w:r>
        <w:rPr>
          <w:rFonts w:ascii="宋体" w:hAnsi="宋体" w:hint="eastAsia"/>
        </w:rPr>
        <w:t>北京市海淀区学院路30号科大天工大厦A座608室</w:t>
      </w:r>
    </w:p>
    <w:p w:rsidR="00744B3A" w:rsidRDefault="001C0738">
      <w:pPr>
        <w:spacing w:line="360" w:lineRule="auto"/>
        <w:rPr>
          <w:rFonts w:ascii="宋体" w:hAnsi="宋体"/>
        </w:rPr>
      </w:pPr>
      <w:r>
        <w:rPr>
          <w:rFonts w:ascii="宋体" w:hAnsi="宋体" w:cs="宋体" w:hint="eastAsia"/>
        </w:rPr>
        <w:t>获取磋商文件方式：</w:t>
      </w:r>
      <w:r>
        <w:rPr>
          <w:rFonts w:ascii="宋体" w:hAnsi="宋体" w:hint="eastAsia"/>
        </w:rPr>
        <w:t>现场购买或电汇购买。购买文件需携带法人代表授权书原件、被授权人身份证原件及复印件（报名人为法人本人的，需提供法人身份证明书原件、本人身份证原件及复印件），复印件均需加盖单位公章。如果通过邮寄方式购买文件，另加50元邮寄费，请供应商按如下采购代理机构地址和账号汇款，并同时将报名相关材料及电汇凭证以邮件形式发送至邮箱jowena@163.com，未向采购代理机构购买采购文件并登记备案的潜在供应商均无资格参加磋商。文件售后不退。电汇或网银必须于2021年</w:t>
      </w:r>
      <w:r w:rsidR="00F23423">
        <w:rPr>
          <w:rFonts w:ascii="宋体" w:hAnsi="宋体" w:hint="eastAsia"/>
        </w:rPr>
        <w:t>5</w:t>
      </w:r>
      <w:r>
        <w:rPr>
          <w:rFonts w:ascii="宋体" w:hAnsi="宋体" w:hint="eastAsia"/>
        </w:rPr>
        <w:t>月</w:t>
      </w:r>
      <w:r w:rsidR="00F23423">
        <w:rPr>
          <w:rFonts w:ascii="宋体" w:hAnsi="宋体" w:hint="eastAsia"/>
        </w:rPr>
        <w:t>10</w:t>
      </w:r>
      <w:r>
        <w:rPr>
          <w:rFonts w:ascii="宋体" w:hAnsi="宋体" w:hint="eastAsia"/>
        </w:rPr>
        <w:t>日下午16:00前到账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528"/>
      </w:tblGrid>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r w:rsidR="00744B3A">
        <w:trPr>
          <w:trHeight w:val="340"/>
        </w:trPr>
        <w:tc>
          <w:tcPr>
            <w:tcW w:w="2268" w:type="dxa"/>
            <w:tcBorders>
              <w:top w:val="single" w:sz="4" w:space="0" w:color="auto"/>
              <w:left w:val="single" w:sz="4" w:space="0" w:color="auto"/>
              <w:bottom w:val="single" w:sz="4" w:space="0" w:color="auto"/>
              <w:right w:val="single" w:sz="4" w:space="0" w:color="auto"/>
            </w:tcBorders>
            <w:vAlign w:val="center"/>
          </w:tcPr>
          <w:p w:rsidR="00744B3A" w:rsidRDefault="001C0738">
            <w:pPr>
              <w:jc w:val="center"/>
              <w:rPr>
                <w:rFonts w:ascii="宋体" w:hAnsi="宋体"/>
                <w:szCs w:val="21"/>
              </w:rPr>
            </w:pPr>
            <w:r>
              <w:rPr>
                <w:rFonts w:ascii="宋体" w:hAnsi="宋体" w:hint="eastAsia"/>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744B3A" w:rsidRDefault="00744B3A">
            <w:pPr>
              <w:rPr>
                <w:rFonts w:ascii="宋体" w:hAnsi="宋体"/>
                <w:szCs w:val="21"/>
              </w:rPr>
            </w:pPr>
          </w:p>
        </w:tc>
      </w:tr>
    </w:tbl>
    <w:p w:rsidR="00744B3A" w:rsidRDefault="00F23423">
      <w:r w:rsidRPr="00F23423">
        <w:rPr>
          <w:rFonts w:ascii="宋体" w:hAnsi="宋体" w:cs="宋体" w:hint="eastAsia"/>
        </w:rPr>
        <w:t>售价：人民币200元/本；（电子文档下载地址：www.biecc.com.cn，进入主页后在页面中点击“标书下载”）；竞争性磋商文件售后不退。</w:t>
      </w:r>
    </w:p>
    <w:p w:rsidR="00744B3A" w:rsidRDefault="00744B3A"/>
    <w:p w:rsidR="00744B3A" w:rsidRDefault="00744B3A"/>
    <w:p w:rsidR="00744B3A" w:rsidRDefault="001C0738">
      <w:pPr>
        <w:spacing w:line="360" w:lineRule="auto"/>
        <w:rPr>
          <w:rFonts w:ascii="宋体" w:hAnsi="宋体" w:cs="宋体"/>
        </w:rPr>
      </w:pPr>
      <w:r>
        <w:rPr>
          <w:rFonts w:ascii="宋体" w:hAnsi="宋体" w:cs="宋体" w:hint="eastAsia"/>
        </w:rPr>
        <w:t>响应文件递交时间：2021年</w:t>
      </w:r>
      <w:r w:rsidR="00F23423">
        <w:rPr>
          <w:rFonts w:ascii="宋体" w:hAnsi="宋体" w:cs="宋体" w:hint="eastAsia"/>
        </w:rPr>
        <w:t>5</w:t>
      </w:r>
      <w:r>
        <w:rPr>
          <w:rFonts w:ascii="宋体" w:hAnsi="宋体" w:cs="宋体" w:hint="eastAsia"/>
        </w:rPr>
        <w:t>月</w:t>
      </w:r>
      <w:r w:rsidR="00F23423">
        <w:rPr>
          <w:rFonts w:ascii="宋体" w:hAnsi="宋体" w:cs="宋体" w:hint="eastAsia"/>
        </w:rPr>
        <w:t>14</w:t>
      </w:r>
      <w:r>
        <w:rPr>
          <w:rFonts w:ascii="宋体" w:hAnsi="宋体" w:cs="宋体" w:hint="eastAsia"/>
        </w:rPr>
        <w:t>日13</w:t>
      </w:r>
      <w:r>
        <w:rPr>
          <w:rFonts w:ascii="宋体" w:hAnsi="宋体" w:cs="宋体"/>
        </w:rPr>
        <w:t>:</w:t>
      </w:r>
      <w:r w:rsidR="00F23423">
        <w:rPr>
          <w:rFonts w:ascii="宋体" w:hAnsi="宋体" w:cs="宋体" w:hint="eastAsia"/>
        </w:rPr>
        <w:t>0</w:t>
      </w:r>
      <w:r>
        <w:rPr>
          <w:rFonts w:ascii="宋体" w:hAnsi="宋体" w:cs="宋体" w:hint="eastAsia"/>
        </w:rPr>
        <w:t>0至2021年</w:t>
      </w:r>
      <w:r w:rsidR="00F23423">
        <w:rPr>
          <w:rFonts w:ascii="宋体" w:hAnsi="宋体" w:cs="宋体" w:hint="eastAsia"/>
        </w:rPr>
        <w:t>5</w:t>
      </w:r>
      <w:r>
        <w:rPr>
          <w:rFonts w:ascii="宋体" w:hAnsi="宋体" w:cs="宋体" w:hint="eastAsia"/>
        </w:rPr>
        <w:t>月</w:t>
      </w:r>
      <w:r w:rsidR="00F23423">
        <w:rPr>
          <w:rFonts w:ascii="宋体" w:hAnsi="宋体" w:cs="宋体" w:hint="eastAsia"/>
        </w:rPr>
        <w:t>14</w:t>
      </w:r>
      <w:r>
        <w:rPr>
          <w:rFonts w:ascii="宋体" w:hAnsi="宋体" w:cs="宋体" w:hint="eastAsia"/>
        </w:rPr>
        <w:t>日1</w:t>
      </w:r>
      <w:r w:rsidR="00F23423">
        <w:rPr>
          <w:rFonts w:ascii="宋体" w:hAnsi="宋体" w:cs="宋体" w:hint="eastAsia"/>
        </w:rPr>
        <w:t>3</w:t>
      </w:r>
      <w:r>
        <w:rPr>
          <w:rFonts w:ascii="宋体" w:hAnsi="宋体" w:cs="宋体" w:hint="eastAsia"/>
        </w:rPr>
        <w:t>:</w:t>
      </w:r>
      <w:r w:rsidR="00F23423">
        <w:rPr>
          <w:rFonts w:ascii="宋体" w:hAnsi="宋体" w:cs="宋体" w:hint="eastAsia"/>
        </w:rPr>
        <w:t>3</w:t>
      </w:r>
      <w:r>
        <w:rPr>
          <w:rFonts w:ascii="宋体" w:hAnsi="宋体" w:cs="宋体" w:hint="eastAsia"/>
        </w:rPr>
        <w:t>0(双休日及法定节假</w:t>
      </w:r>
      <w:r>
        <w:rPr>
          <w:rFonts w:ascii="宋体" w:hAnsi="宋体" w:cs="宋体" w:hint="eastAsia"/>
        </w:rPr>
        <w:lastRenderedPageBreak/>
        <w:t>日除外)</w:t>
      </w:r>
    </w:p>
    <w:p w:rsidR="00744B3A" w:rsidRDefault="001C0738">
      <w:pPr>
        <w:spacing w:line="360" w:lineRule="auto"/>
        <w:rPr>
          <w:rFonts w:ascii="宋体" w:hAnsi="宋体" w:cs="宋体"/>
        </w:rPr>
      </w:pPr>
      <w:r>
        <w:rPr>
          <w:rFonts w:ascii="宋体" w:hAnsi="宋体" w:cs="宋体" w:hint="eastAsia"/>
        </w:rPr>
        <w:t>响应文件递交地点：</w:t>
      </w:r>
      <w:r>
        <w:rPr>
          <w:rFonts w:ascii="宋体" w:hAnsi="宋体" w:hint="eastAsia"/>
        </w:rPr>
        <w:t>北京市海淀区学院路30号科大天工大厦A座611室</w:t>
      </w:r>
    </w:p>
    <w:p w:rsidR="00744B3A" w:rsidRDefault="001C0738">
      <w:pPr>
        <w:spacing w:line="360" w:lineRule="auto"/>
        <w:rPr>
          <w:rFonts w:ascii="宋体" w:hAnsi="宋体" w:cs="宋体"/>
        </w:rPr>
      </w:pPr>
      <w:r>
        <w:rPr>
          <w:rFonts w:ascii="宋体" w:hAnsi="宋体" w:cs="宋体" w:hint="eastAsia"/>
        </w:rPr>
        <w:t>响应文件开启时间：2021年</w:t>
      </w:r>
      <w:r w:rsidR="00F23423">
        <w:rPr>
          <w:rFonts w:ascii="宋体" w:hAnsi="宋体" w:cs="宋体" w:hint="eastAsia"/>
        </w:rPr>
        <w:t>5</w:t>
      </w:r>
      <w:r>
        <w:rPr>
          <w:rFonts w:ascii="宋体" w:hAnsi="宋体" w:cs="宋体" w:hint="eastAsia"/>
        </w:rPr>
        <w:t>月</w:t>
      </w:r>
      <w:r w:rsidR="00F23423">
        <w:rPr>
          <w:rFonts w:ascii="宋体" w:hAnsi="宋体" w:cs="宋体" w:hint="eastAsia"/>
        </w:rPr>
        <w:t>14</w:t>
      </w:r>
      <w:r>
        <w:rPr>
          <w:rFonts w:ascii="宋体" w:hAnsi="宋体" w:cs="宋体" w:hint="eastAsia"/>
        </w:rPr>
        <w:t>日下午1</w:t>
      </w:r>
      <w:r w:rsidR="00F23423">
        <w:rPr>
          <w:rFonts w:ascii="宋体" w:hAnsi="宋体" w:cs="宋体" w:hint="eastAsia"/>
        </w:rPr>
        <w:t>3</w:t>
      </w:r>
      <w:r>
        <w:rPr>
          <w:rFonts w:ascii="宋体" w:hAnsi="宋体" w:cs="宋体" w:hint="eastAsia"/>
        </w:rPr>
        <w:t>:</w:t>
      </w:r>
      <w:r w:rsidR="00F23423">
        <w:rPr>
          <w:rFonts w:ascii="宋体" w:hAnsi="宋体" w:cs="宋体" w:hint="eastAsia"/>
        </w:rPr>
        <w:t>3</w:t>
      </w:r>
      <w:r>
        <w:rPr>
          <w:rFonts w:ascii="宋体" w:hAnsi="宋体" w:cs="宋体" w:hint="eastAsia"/>
        </w:rPr>
        <w:t>0</w:t>
      </w:r>
    </w:p>
    <w:p w:rsidR="00744B3A" w:rsidRDefault="001C0738">
      <w:pPr>
        <w:spacing w:line="360" w:lineRule="auto"/>
        <w:rPr>
          <w:rFonts w:ascii="宋体" w:hAnsi="宋体" w:cs="宋体"/>
        </w:rPr>
      </w:pPr>
      <w:r>
        <w:rPr>
          <w:rFonts w:ascii="宋体" w:hAnsi="宋体" w:cs="宋体" w:hint="eastAsia"/>
        </w:rPr>
        <w:t>响应文件开启地点：</w:t>
      </w:r>
      <w:r>
        <w:rPr>
          <w:rFonts w:ascii="宋体" w:hAnsi="宋体" w:hint="eastAsia"/>
        </w:rPr>
        <w:t>北京市海淀区学院路30号科大天工大厦A座611室</w:t>
      </w:r>
    </w:p>
    <w:p w:rsidR="00744B3A" w:rsidRDefault="001C0738">
      <w:pPr>
        <w:spacing w:line="360" w:lineRule="auto"/>
        <w:outlineLvl w:val="0"/>
        <w:rPr>
          <w:rFonts w:ascii="宋体" w:hAnsi="宋体" w:cs="宋体"/>
          <w:b/>
          <w:bCs/>
        </w:rPr>
      </w:pPr>
      <w:r>
        <w:rPr>
          <w:rFonts w:ascii="宋体" w:hAnsi="宋体" w:cs="宋体" w:hint="eastAsia"/>
          <w:b/>
          <w:bCs/>
        </w:rPr>
        <w:t>四、其它补充事宜：</w:t>
      </w:r>
    </w:p>
    <w:p w:rsidR="00744B3A" w:rsidRDefault="001C0738">
      <w:pPr>
        <w:spacing w:line="360" w:lineRule="auto"/>
        <w:rPr>
          <w:rFonts w:ascii="宋体" w:hAnsi="宋体"/>
        </w:rPr>
      </w:pPr>
      <w:r>
        <w:rPr>
          <w:rFonts w:ascii="宋体" w:hAnsi="宋体" w:cs="宋体" w:hint="eastAsia"/>
        </w:rPr>
        <w:t>1、</w:t>
      </w:r>
      <w:r>
        <w:rPr>
          <w:rFonts w:ascii="宋体" w:hAnsi="宋体" w:hint="eastAsia"/>
        </w:rPr>
        <w:t>供应商应在规定时间将密封的响应文件送达，逾期收到或不符合规定的响应文件恕不接受。届时请供应商的法定代表人或其授权代表出席。</w:t>
      </w:r>
    </w:p>
    <w:p w:rsidR="00744B3A" w:rsidRDefault="001C0738">
      <w:pPr>
        <w:spacing w:line="360" w:lineRule="auto"/>
        <w:rPr>
          <w:rFonts w:ascii="宋体" w:hAnsi="宋体"/>
        </w:rPr>
      </w:pPr>
      <w:r>
        <w:rPr>
          <w:rFonts w:ascii="宋体" w:hAnsi="宋体" w:hint="eastAsia"/>
        </w:rPr>
        <w:t>2、采购代理机构：北京国际工程咨询有限公司</w:t>
      </w:r>
    </w:p>
    <w:p w:rsidR="00744B3A" w:rsidRDefault="001C0738">
      <w:pPr>
        <w:spacing w:line="360" w:lineRule="auto"/>
        <w:rPr>
          <w:rFonts w:ascii="宋体" w:hAnsi="宋体"/>
        </w:rPr>
      </w:pPr>
      <w:r>
        <w:rPr>
          <w:rFonts w:ascii="宋体" w:hAnsi="宋体" w:hint="eastAsia"/>
        </w:rPr>
        <w:t>地  址：北京市海淀区学院路30号科大天工大厦A座611室</w:t>
      </w:r>
    </w:p>
    <w:p w:rsidR="00744B3A" w:rsidRDefault="001C0738">
      <w:pPr>
        <w:spacing w:line="360" w:lineRule="auto"/>
        <w:rPr>
          <w:rFonts w:ascii="宋体" w:hAnsi="宋体"/>
        </w:rPr>
      </w:pPr>
      <w:r>
        <w:rPr>
          <w:rFonts w:ascii="宋体" w:hAnsi="宋体" w:hint="eastAsia"/>
        </w:rPr>
        <w:t>邮  编：100083</w:t>
      </w:r>
    </w:p>
    <w:p w:rsidR="00744B3A" w:rsidRDefault="001C0738">
      <w:pPr>
        <w:spacing w:line="360" w:lineRule="auto"/>
        <w:rPr>
          <w:rFonts w:ascii="宋体" w:hAnsi="宋体"/>
        </w:rPr>
      </w:pPr>
      <w:r>
        <w:rPr>
          <w:rFonts w:ascii="宋体" w:hAnsi="宋体" w:hint="eastAsia"/>
        </w:rPr>
        <w:t>E-mail:</w:t>
      </w:r>
      <w:r>
        <w:rPr>
          <w:rFonts w:ascii="宋体" w:hAnsi="宋体"/>
        </w:rPr>
        <w:t>jowena@163.com</w:t>
      </w:r>
    </w:p>
    <w:p w:rsidR="00744B3A" w:rsidRDefault="001C0738">
      <w:pPr>
        <w:spacing w:line="360" w:lineRule="auto"/>
        <w:rPr>
          <w:rFonts w:ascii="宋体" w:hAnsi="宋体"/>
        </w:rPr>
      </w:pPr>
      <w:r>
        <w:rPr>
          <w:rFonts w:ascii="宋体" w:hAnsi="宋体" w:hint="eastAsia"/>
        </w:rPr>
        <w:t>电话：010-82376729</w:t>
      </w:r>
    </w:p>
    <w:p w:rsidR="00744B3A" w:rsidRDefault="001C0738">
      <w:pPr>
        <w:spacing w:line="360" w:lineRule="auto"/>
        <w:rPr>
          <w:rFonts w:ascii="宋体" w:hAnsi="宋体"/>
        </w:rPr>
      </w:pPr>
      <w:r>
        <w:rPr>
          <w:rFonts w:ascii="宋体" w:hAnsi="宋体" w:hint="eastAsia"/>
        </w:rPr>
        <w:t>传真：010-82370881</w:t>
      </w:r>
    </w:p>
    <w:p w:rsidR="00744B3A" w:rsidRDefault="001C0738">
      <w:pPr>
        <w:spacing w:line="360" w:lineRule="auto"/>
        <w:rPr>
          <w:rFonts w:ascii="宋体" w:hAnsi="宋体"/>
        </w:rPr>
      </w:pPr>
      <w:r>
        <w:rPr>
          <w:rFonts w:ascii="宋体" w:hAnsi="宋体" w:hint="eastAsia"/>
        </w:rPr>
        <w:t>联系人：刘彦泽</w:t>
      </w:r>
    </w:p>
    <w:p w:rsidR="00744B3A" w:rsidRDefault="001C0738">
      <w:pPr>
        <w:spacing w:line="360" w:lineRule="auto"/>
        <w:rPr>
          <w:rFonts w:ascii="宋体" w:hAnsi="宋体"/>
        </w:rPr>
      </w:pPr>
      <w:r>
        <w:rPr>
          <w:rFonts w:ascii="宋体" w:hAnsi="宋体" w:hint="eastAsia"/>
        </w:rPr>
        <w:t>购买标书款及磋商保证金请按如下地址办款：</w:t>
      </w:r>
    </w:p>
    <w:p w:rsidR="00744B3A" w:rsidRDefault="001C0738">
      <w:pPr>
        <w:spacing w:line="360" w:lineRule="auto"/>
        <w:rPr>
          <w:rFonts w:ascii="宋体" w:hAnsi="宋体"/>
        </w:rPr>
      </w:pPr>
      <w:r>
        <w:rPr>
          <w:rFonts w:ascii="宋体" w:hAnsi="宋体" w:hint="eastAsia"/>
        </w:rPr>
        <w:t>开户单位：北京国际工程咨询有限公司</w:t>
      </w:r>
    </w:p>
    <w:p w:rsidR="00744B3A" w:rsidRDefault="001C0738">
      <w:pPr>
        <w:spacing w:line="360" w:lineRule="auto"/>
        <w:rPr>
          <w:rFonts w:ascii="宋体" w:hAnsi="宋体"/>
        </w:rPr>
      </w:pPr>
      <w:r>
        <w:rPr>
          <w:rFonts w:ascii="宋体" w:hAnsi="宋体" w:hint="eastAsia"/>
        </w:rPr>
        <w:t>开户银行：华夏银行北京学院路支行</w:t>
      </w:r>
    </w:p>
    <w:p w:rsidR="00744B3A" w:rsidRDefault="001C0738">
      <w:pPr>
        <w:spacing w:line="360" w:lineRule="auto"/>
        <w:rPr>
          <w:rFonts w:ascii="宋体" w:hAnsi="宋体"/>
        </w:rPr>
      </w:pPr>
      <w:r>
        <w:rPr>
          <w:rFonts w:ascii="宋体" w:hAnsi="宋体" w:hint="eastAsia"/>
        </w:rPr>
        <w:t>账   号：</w:t>
      </w:r>
      <w:r>
        <w:rPr>
          <w:rFonts w:ascii="宋体" w:hAnsi="宋体"/>
        </w:rPr>
        <w:t>10242000000002546</w:t>
      </w:r>
    </w:p>
    <w:p w:rsidR="00744B3A" w:rsidRDefault="001C0738">
      <w:pPr>
        <w:spacing w:line="360" w:lineRule="auto"/>
        <w:rPr>
          <w:rFonts w:ascii="宋体" w:hAnsi="宋体"/>
        </w:rPr>
      </w:pPr>
      <w:r>
        <w:rPr>
          <w:rFonts w:ascii="宋体" w:hAnsi="宋体" w:hint="eastAsia"/>
        </w:rPr>
        <w:t>本公告同时在</w:t>
      </w:r>
      <w:r>
        <w:rPr>
          <w:rFonts w:ascii="宋体" w:hAnsi="宋体" w:cs="宋体" w:hint="eastAsia"/>
        </w:rPr>
        <w:t>北京市政府采购网</w:t>
      </w:r>
      <w:r>
        <w:rPr>
          <w:rFonts w:ascii="宋体" w:hAnsi="宋体" w:hint="eastAsia"/>
        </w:rPr>
        <w:t>（</w:t>
      </w:r>
      <w:r>
        <w:rPr>
          <w:rFonts w:ascii="宋体" w:hAnsi="宋体"/>
        </w:rPr>
        <w:t>http://www.ccgp-beijing.gov.cn/</w:t>
      </w:r>
      <w:r>
        <w:rPr>
          <w:rFonts w:ascii="宋体" w:hAnsi="宋体" w:hint="eastAsia"/>
        </w:rPr>
        <w:t>）、中国政府采购网（http://www.ccgp.gov.cn）上发布。</w:t>
      </w:r>
    </w:p>
    <w:p w:rsidR="00744B3A" w:rsidRDefault="001C0738">
      <w:pPr>
        <w:spacing w:line="360" w:lineRule="auto"/>
        <w:outlineLvl w:val="0"/>
        <w:rPr>
          <w:rFonts w:ascii="宋体" w:hAnsi="宋体" w:cs="宋体"/>
        </w:rPr>
      </w:pPr>
      <w:r>
        <w:rPr>
          <w:rFonts w:ascii="宋体" w:hAnsi="宋体" w:cs="宋体" w:hint="eastAsia"/>
          <w:b/>
          <w:bCs/>
        </w:rPr>
        <w:t>五、项目联系方式：</w:t>
      </w:r>
    </w:p>
    <w:p w:rsidR="00744B3A" w:rsidRDefault="001C0738">
      <w:pPr>
        <w:spacing w:line="360" w:lineRule="auto"/>
        <w:rPr>
          <w:rFonts w:ascii="宋体" w:hAnsi="宋体" w:cs="宋体"/>
        </w:rPr>
      </w:pPr>
      <w:r>
        <w:rPr>
          <w:rFonts w:ascii="宋体" w:hAnsi="宋体" w:cs="宋体" w:hint="eastAsia"/>
        </w:rPr>
        <w:t>项目联系人：刘彦泽</w:t>
      </w:r>
    </w:p>
    <w:p w:rsidR="00744B3A" w:rsidRDefault="001C0738">
      <w:pPr>
        <w:spacing w:line="360" w:lineRule="auto"/>
        <w:rPr>
          <w:rFonts w:ascii="宋体" w:hAnsi="宋体" w:cs="宋体"/>
        </w:rPr>
      </w:pPr>
      <w:r>
        <w:rPr>
          <w:rFonts w:ascii="宋体" w:hAnsi="宋体" w:cs="宋体" w:hint="eastAsia"/>
        </w:rPr>
        <w:t>项目联系电话：010-82376729</w:t>
      </w:r>
    </w:p>
    <w:p w:rsidR="00744B3A" w:rsidRDefault="001C0738">
      <w:pPr>
        <w:spacing w:line="360" w:lineRule="auto"/>
        <w:outlineLvl w:val="0"/>
        <w:rPr>
          <w:rFonts w:ascii="宋体" w:hAnsi="宋体" w:cs="宋体"/>
        </w:rPr>
      </w:pPr>
      <w:r>
        <w:rPr>
          <w:rFonts w:ascii="宋体" w:hAnsi="宋体" w:cs="宋体" w:hint="eastAsia"/>
          <w:b/>
          <w:bCs/>
        </w:rPr>
        <w:t>六、采购项目需要落实的政府采购政策：</w:t>
      </w:r>
    </w:p>
    <w:p w:rsidR="00744B3A" w:rsidRDefault="001C0738">
      <w:pPr>
        <w:spacing w:line="360" w:lineRule="auto"/>
        <w:rPr>
          <w:rFonts w:ascii="宋体" w:hAnsi="宋体" w:cs="宋体"/>
        </w:rPr>
      </w:pPr>
      <w:r>
        <w:rPr>
          <w:rFonts w:ascii="宋体" w:hAnsi="宋体" w:cs="宋体" w:hint="eastAsia"/>
        </w:rPr>
        <w:t>节约能源、保护环境、扶持不发达地区和少数民族地区、促进中小企业发展、支持监狱企业发展、促进残疾人就业等。</w:t>
      </w:r>
    </w:p>
    <w:p w:rsidR="00744B3A" w:rsidRDefault="001C0738">
      <w:pPr>
        <w:pStyle w:val="1"/>
        <w:spacing w:before="0" w:after="0" w:line="440" w:lineRule="exact"/>
        <w:rPr>
          <w:rFonts w:hAnsi="宋体"/>
          <w:sz w:val="24"/>
        </w:rPr>
      </w:pPr>
      <w:r>
        <w:rPr>
          <w:rFonts w:hAnsi="宋体"/>
        </w:rPr>
        <w:br w:type="page"/>
      </w:r>
      <w:r>
        <w:rPr>
          <w:rFonts w:hAnsi="宋体" w:hint="eastAsia"/>
        </w:rPr>
        <w:lastRenderedPageBreak/>
        <w:t>第二章 供应商须知前附表</w:t>
      </w:r>
      <w:bookmarkEnd w:id="7"/>
    </w:p>
    <w:p w:rsidR="00744B3A" w:rsidRDefault="00744B3A">
      <w:pPr>
        <w:spacing w:line="440" w:lineRule="exact"/>
        <w:rPr>
          <w:rFonts w:ascii="宋体" w:hAnsi="宋体"/>
          <w:sz w:val="24"/>
        </w:rPr>
      </w:pPr>
    </w:p>
    <w:p w:rsidR="00744B3A" w:rsidRDefault="001C0738">
      <w:pPr>
        <w:spacing w:line="440" w:lineRule="exact"/>
        <w:ind w:firstLine="480"/>
        <w:rPr>
          <w:rFonts w:ascii="宋体" w:hAnsi="宋体"/>
          <w:sz w:val="24"/>
        </w:rPr>
      </w:pPr>
      <w:r>
        <w:rPr>
          <w:rFonts w:ascii="宋体" w:hAnsi="宋体" w:hint="eastAsia"/>
          <w:sz w:val="24"/>
        </w:rPr>
        <w:t>本表是关于项目的具体资料，是对供应商须知的具体补充和修改，如有矛盾，应以本资料表为准。</w:t>
      </w:r>
    </w:p>
    <w:tbl>
      <w:tblPr>
        <w:tblW w:w="88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8"/>
        <w:gridCol w:w="7103"/>
      </w:tblGrid>
      <w:tr w:rsidR="00744B3A">
        <w:trPr>
          <w:jc w:val="center"/>
        </w:trPr>
        <w:tc>
          <w:tcPr>
            <w:tcW w:w="1758" w:type="dxa"/>
            <w:vAlign w:val="center"/>
          </w:tcPr>
          <w:p w:rsidR="00744B3A" w:rsidRDefault="001C0738">
            <w:pPr>
              <w:spacing w:line="360" w:lineRule="auto"/>
              <w:jc w:val="center"/>
              <w:rPr>
                <w:rFonts w:ascii="宋体" w:hAnsi="宋体"/>
                <w:b/>
                <w:sz w:val="24"/>
              </w:rPr>
            </w:pPr>
            <w:r>
              <w:rPr>
                <w:rFonts w:ascii="宋体" w:hAnsi="宋体" w:hint="eastAsia"/>
                <w:b/>
                <w:sz w:val="24"/>
              </w:rPr>
              <w:t>条款号</w:t>
            </w:r>
          </w:p>
        </w:tc>
        <w:tc>
          <w:tcPr>
            <w:tcW w:w="7103" w:type="dxa"/>
            <w:vAlign w:val="center"/>
          </w:tcPr>
          <w:p w:rsidR="00744B3A" w:rsidRDefault="001C0738">
            <w:pPr>
              <w:spacing w:line="360" w:lineRule="auto"/>
              <w:jc w:val="center"/>
              <w:rPr>
                <w:rFonts w:ascii="宋体" w:hAnsi="宋体"/>
                <w:b/>
                <w:sz w:val="24"/>
              </w:rPr>
            </w:pPr>
            <w:r>
              <w:rPr>
                <w:rFonts w:ascii="宋体" w:hAnsi="宋体" w:hint="eastAsia"/>
                <w:b/>
                <w:sz w:val="24"/>
              </w:rPr>
              <w:t>内容</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sz w:val="24"/>
              </w:rPr>
              <w:t>1.1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采购人：首都师范大学</w:t>
            </w:r>
          </w:p>
          <w:p w:rsidR="00744B3A" w:rsidRDefault="001C0738">
            <w:pPr>
              <w:spacing w:line="360" w:lineRule="auto"/>
              <w:rPr>
                <w:rFonts w:ascii="宋体" w:hAnsi="宋体"/>
                <w:sz w:val="24"/>
              </w:rPr>
            </w:pPr>
            <w:r>
              <w:rPr>
                <w:rFonts w:ascii="宋体" w:hAnsi="宋体" w:hint="eastAsia"/>
                <w:sz w:val="24"/>
              </w:rPr>
              <w:t>地址：北京市海淀区西三环北路105号</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北京国际工程咨询有限公司</w:t>
            </w:r>
          </w:p>
          <w:p w:rsidR="00744B3A" w:rsidRDefault="001C0738">
            <w:pPr>
              <w:spacing w:line="360" w:lineRule="auto"/>
              <w:rPr>
                <w:rFonts w:ascii="宋体" w:hAnsi="宋体"/>
                <w:sz w:val="24"/>
              </w:rPr>
            </w:pPr>
            <w:r>
              <w:rPr>
                <w:rFonts w:ascii="宋体" w:hAnsi="宋体" w:hint="eastAsia"/>
                <w:sz w:val="24"/>
              </w:rPr>
              <w:t>地址：北京市海淀区学院路30号科大天工大厦A座611室</w:t>
            </w:r>
          </w:p>
          <w:p w:rsidR="00744B3A" w:rsidRDefault="001C0738">
            <w:pPr>
              <w:spacing w:line="360" w:lineRule="auto"/>
              <w:rPr>
                <w:rFonts w:ascii="宋体" w:hAnsi="宋体"/>
                <w:sz w:val="24"/>
              </w:rPr>
            </w:pPr>
            <w:r>
              <w:rPr>
                <w:rFonts w:ascii="宋体" w:hAnsi="宋体" w:hint="eastAsia"/>
                <w:sz w:val="24"/>
              </w:rPr>
              <w:t>联系方式：</w:t>
            </w:r>
            <w:r>
              <w:rPr>
                <w:rFonts w:ascii="宋体" w:hAnsi="宋体"/>
                <w:sz w:val="24"/>
              </w:rPr>
              <w:t>010-82376729</w:t>
            </w:r>
          </w:p>
          <w:p w:rsidR="00744B3A" w:rsidRDefault="001C0738">
            <w:pPr>
              <w:spacing w:line="360" w:lineRule="auto"/>
              <w:rPr>
                <w:rFonts w:ascii="宋体" w:hAnsi="宋体"/>
                <w:sz w:val="24"/>
              </w:rPr>
            </w:pPr>
            <w:r>
              <w:rPr>
                <w:rFonts w:ascii="宋体" w:hAnsi="宋体" w:hint="eastAsia"/>
                <w:sz w:val="24"/>
              </w:rPr>
              <w:t>联系人：刘彦泽</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1.2</w:t>
            </w:r>
          </w:p>
        </w:tc>
        <w:tc>
          <w:tcPr>
            <w:tcW w:w="7103" w:type="dxa"/>
            <w:vAlign w:val="center"/>
          </w:tcPr>
          <w:p w:rsidR="00744B3A" w:rsidRDefault="001C0738">
            <w:pPr>
              <w:spacing w:line="360" w:lineRule="auto"/>
              <w:ind w:firstLineChars="200" w:firstLine="480"/>
              <w:rPr>
                <w:rFonts w:ascii="宋体" w:hAnsi="宋体" w:cs="Arial"/>
                <w:sz w:val="24"/>
              </w:rPr>
            </w:pPr>
            <w:r>
              <w:rPr>
                <w:rFonts w:ascii="宋体" w:hAnsi="宋体" w:cs="Arial" w:hint="eastAsia"/>
                <w:sz w:val="24"/>
              </w:rPr>
              <w:t>1）在中华人民共和国境内注册的、具有独立承担民事责任的能力；</w:t>
            </w:r>
          </w:p>
          <w:p w:rsidR="00744B3A" w:rsidRDefault="001C0738">
            <w:pPr>
              <w:spacing w:line="360" w:lineRule="auto"/>
              <w:ind w:firstLineChars="200" w:firstLine="480"/>
              <w:rPr>
                <w:rFonts w:ascii="宋体" w:hAnsi="宋体" w:cs="Arial"/>
                <w:sz w:val="24"/>
              </w:rPr>
            </w:pPr>
            <w:r>
              <w:rPr>
                <w:rFonts w:ascii="宋体" w:hAnsi="宋体" w:cs="Arial" w:hint="eastAsia"/>
                <w:sz w:val="24"/>
              </w:rPr>
              <w:t>2）具有良好的商业信誉和健全的财务会计制度；</w:t>
            </w:r>
          </w:p>
          <w:p w:rsidR="00744B3A" w:rsidRDefault="001C0738">
            <w:pPr>
              <w:spacing w:line="360" w:lineRule="auto"/>
              <w:ind w:firstLineChars="200" w:firstLine="480"/>
              <w:rPr>
                <w:rFonts w:ascii="宋体" w:hAnsi="宋体" w:cs="Arial"/>
                <w:sz w:val="24"/>
              </w:rPr>
            </w:pPr>
            <w:r>
              <w:rPr>
                <w:rFonts w:ascii="宋体" w:hAnsi="宋体" w:cs="Arial" w:hint="eastAsia"/>
                <w:sz w:val="24"/>
              </w:rPr>
              <w:t>3）具有履行合同所必需的设备和专业技术能力；</w:t>
            </w:r>
          </w:p>
          <w:p w:rsidR="00744B3A" w:rsidRDefault="001C0738">
            <w:pPr>
              <w:spacing w:line="360" w:lineRule="auto"/>
              <w:ind w:firstLineChars="200" w:firstLine="480"/>
              <w:rPr>
                <w:rFonts w:ascii="宋体" w:hAnsi="宋体" w:cs="Arial"/>
                <w:sz w:val="24"/>
              </w:rPr>
            </w:pPr>
            <w:r>
              <w:rPr>
                <w:rFonts w:ascii="宋体" w:hAnsi="宋体" w:cs="Arial" w:hint="eastAsia"/>
                <w:sz w:val="24"/>
              </w:rPr>
              <w:t>4）有依法缴纳税收和社会保障资金的良好记录；</w:t>
            </w:r>
          </w:p>
          <w:p w:rsidR="00744B3A" w:rsidRDefault="001C0738">
            <w:pPr>
              <w:spacing w:line="360" w:lineRule="auto"/>
              <w:ind w:firstLineChars="200" w:firstLine="480"/>
              <w:rPr>
                <w:rFonts w:ascii="宋体" w:hAnsi="宋体" w:cs="Arial"/>
                <w:sz w:val="24"/>
              </w:rPr>
            </w:pPr>
            <w:r>
              <w:rPr>
                <w:rFonts w:ascii="宋体" w:hAnsi="宋体" w:cs="Arial" w:hint="eastAsia"/>
                <w:sz w:val="24"/>
              </w:rPr>
              <w:t>5）参加本次采购活动前三年（2018年4月</w:t>
            </w:r>
            <w:r w:rsidR="00F23423">
              <w:rPr>
                <w:rFonts w:ascii="宋体" w:hAnsi="宋体" w:cs="Arial" w:hint="eastAsia"/>
                <w:sz w:val="24"/>
              </w:rPr>
              <w:t>29</w:t>
            </w:r>
            <w:r>
              <w:rPr>
                <w:rFonts w:ascii="宋体" w:hAnsi="宋体" w:cs="Arial" w:hint="eastAsia"/>
                <w:sz w:val="24"/>
              </w:rPr>
              <w:t>日至2021年4月</w:t>
            </w:r>
            <w:r w:rsidR="00F23423">
              <w:rPr>
                <w:rFonts w:ascii="宋体" w:hAnsi="宋体" w:cs="Arial" w:hint="eastAsia"/>
                <w:sz w:val="24"/>
              </w:rPr>
              <w:t>29</w:t>
            </w:r>
            <w:r>
              <w:rPr>
                <w:rFonts w:ascii="宋体" w:hAnsi="宋体" w:cs="Arial" w:hint="eastAsia"/>
                <w:sz w:val="24"/>
              </w:rPr>
              <w:t>日）内，未被“信用中国”（</w:t>
            </w:r>
            <w:r>
              <w:rPr>
                <w:rFonts w:ascii="宋体" w:hAnsi="宋体" w:cs="Arial"/>
                <w:sz w:val="24"/>
              </w:rPr>
              <w:t>https://www.creditchina.gov.cn/</w:t>
            </w:r>
            <w:r>
              <w:rPr>
                <w:rFonts w:ascii="宋体" w:hAnsi="宋体" w:cs="Arial" w:hint="eastAsia"/>
                <w:sz w:val="24"/>
              </w:rPr>
              <w:t>）网站列入失信被执行人和重大税收违法案件当事人名单、未被“中国政府采购网”（http://www.ccgp.gov.cn）网站列入政府采购严重违法失信行为记录名单（或处罚期限届满的）；</w:t>
            </w:r>
          </w:p>
          <w:p w:rsidR="00744B3A" w:rsidRDefault="001C0738">
            <w:pPr>
              <w:spacing w:line="360" w:lineRule="auto"/>
              <w:ind w:firstLineChars="200" w:firstLine="480"/>
              <w:rPr>
                <w:rFonts w:ascii="宋体" w:hAnsi="宋体" w:cs="Arial"/>
                <w:sz w:val="24"/>
              </w:rPr>
            </w:pPr>
            <w:r>
              <w:rPr>
                <w:rFonts w:ascii="宋体" w:hAnsi="宋体" w:cs="Arial" w:hint="eastAsia"/>
                <w:sz w:val="24"/>
              </w:rPr>
              <w:t>6）具有建设行政主管部门核发的建筑装修装饰工程专业承包二级（含）以上资质，合格的安全生产许可证。项目经理须为建筑工程建造师二级（含）以上，具有安全生产考核合格证书(简称B本)；</w:t>
            </w:r>
          </w:p>
          <w:p w:rsidR="00744B3A" w:rsidRDefault="001C0738">
            <w:pPr>
              <w:spacing w:line="360" w:lineRule="auto"/>
              <w:ind w:firstLineChars="200" w:firstLine="480"/>
              <w:rPr>
                <w:rFonts w:ascii="宋体" w:hAnsi="宋体" w:cs="Arial"/>
                <w:sz w:val="24"/>
              </w:rPr>
            </w:pPr>
            <w:r>
              <w:rPr>
                <w:rFonts w:ascii="宋体" w:hAnsi="宋体" w:cs="Arial" w:hint="eastAsia"/>
                <w:sz w:val="24"/>
              </w:rPr>
              <w:t>7）不接受联合体投标；</w:t>
            </w:r>
          </w:p>
          <w:p w:rsidR="00744B3A" w:rsidRDefault="001C0738">
            <w:pPr>
              <w:spacing w:line="360" w:lineRule="auto"/>
              <w:ind w:firstLineChars="200" w:firstLine="480"/>
              <w:rPr>
                <w:rFonts w:ascii="宋体" w:hAnsi="宋体" w:cs="Arial"/>
                <w:sz w:val="24"/>
              </w:rPr>
            </w:pPr>
            <w:r>
              <w:rPr>
                <w:rFonts w:ascii="宋体" w:hAnsi="宋体" w:cs="Arial" w:hint="eastAsia"/>
                <w:sz w:val="24"/>
              </w:rPr>
              <w:t>8）单位负责人为同一人或者存在直接控股、管理关系的不同供应商，不得同时参加本项目的投标；</w:t>
            </w:r>
          </w:p>
          <w:p w:rsidR="00744B3A" w:rsidRDefault="001C0738">
            <w:pPr>
              <w:spacing w:line="360" w:lineRule="auto"/>
              <w:ind w:firstLineChars="200" w:firstLine="480"/>
              <w:rPr>
                <w:rFonts w:ascii="宋体" w:hAnsi="宋体" w:cs="Arial"/>
                <w:sz w:val="24"/>
              </w:rPr>
            </w:pPr>
            <w:r>
              <w:rPr>
                <w:rFonts w:ascii="宋体" w:hAnsi="宋体" w:cs="Arial" w:hint="eastAsia"/>
                <w:sz w:val="24"/>
              </w:rPr>
              <w:t>9）为本项目提供整体设计、规范编制或者项目管理、监理、检测等服务的供应商，不得参加投标；</w:t>
            </w:r>
          </w:p>
          <w:p w:rsidR="00744B3A" w:rsidRDefault="001C0738">
            <w:pPr>
              <w:spacing w:line="360" w:lineRule="auto"/>
              <w:ind w:firstLineChars="200" w:firstLine="480"/>
              <w:rPr>
                <w:rFonts w:ascii="宋体" w:hAnsi="宋体" w:cs="Arial"/>
                <w:sz w:val="24"/>
              </w:rPr>
            </w:pPr>
            <w:r>
              <w:rPr>
                <w:rFonts w:ascii="宋体" w:hAnsi="宋体" w:cs="Arial" w:hint="eastAsia"/>
                <w:sz w:val="24"/>
              </w:rPr>
              <w:lastRenderedPageBreak/>
              <w:t>10）法律、行政法规规定的其他条件；</w:t>
            </w:r>
          </w:p>
          <w:p w:rsidR="00744B3A" w:rsidRDefault="001C0738">
            <w:pPr>
              <w:spacing w:line="360" w:lineRule="auto"/>
              <w:ind w:firstLineChars="200" w:firstLine="480"/>
              <w:rPr>
                <w:rFonts w:ascii="宋体" w:hAnsi="宋体" w:cs="Arial"/>
                <w:sz w:val="24"/>
              </w:rPr>
            </w:pPr>
            <w:r>
              <w:rPr>
                <w:rFonts w:ascii="宋体" w:hAnsi="宋体" w:cs="Arial" w:hint="eastAsia"/>
                <w:sz w:val="24"/>
              </w:rPr>
              <w:t>11）本项目为专门面向中小企业的政府采购项目，工程的施工单位必须全部为符合政策要求的中小企业。投标人（供应商）须提供文件规定的“中小企业声明函”。</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lastRenderedPageBreak/>
              <w:t>10.1</w:t>
            </w:r>
          </w:p>
        </w:tc>
        <w:tc>
          <w:tcPr>
            <w:tcW w:w="7103" w:type="dxa"/>
            <w:vAlign w:val="center"/>
          </w:tcPr>
          <w:p w:rsidR="00744B3A" w:rsidRDefault="001C0738">
            <w:pPr>
              <w:spacing w:line="360" w:lineRule="auto"/>
              <w:ind w:left="900" w:hanging="900"/>
              <w:rPr>
                <w:rFonts w:ascii="宋体" w:hAnsi="宋体"/>
                <w:sz w:val="24"/>
              </w:rPr>
            </w:pPr>
            <w:r>
              <w:rPr>
                <w:rFonts w:ascii="宋体" w:hAnsi="宋体" w:hint="eastAsia"/>
                <w:sz w:val="24"/>
              </w:rPr>
              <w:t>所有报价均以人民币报价，本项目招标控制价为：</w:t>
            </w:r>
            <w:r>
              <w:rPr>
                <w:rFonts w:ascii="宋体" w:hAnsi="宋体"/>
                <w:sz w:val="24"/>
                <w:u w:val="single"/>
              </w:rPr>
              <w:t>269.534767</w:t>
            </w:r>
            <w:r>
              <w:rPr>
                <w:rFonts w:ascii="宋体" w:hAnsi="宋体" w:hint="eastAsia"/>
                <w:sz w:val="24"/>
                <w:u w:val="single"/>
              </w:rPr>
              <w:t>万元</w:t>
            </w:r>
            <w:r>
              <w:rPr>
                <w:rFonts w:ascii="宋体" w:hAnsi="宋体" w:hint="eastAsia"/>
                <w:sz w:val="24"/>
              </w:rPr>
              <w:t>。</w:t>
            </w:r>
          </w:p>
          <w:p w:rsidR="00744B3A" w:rsidRDefault="001C0738">
            <w:pPr>
              <w:spacing w:line="360" w:lineRule="auto"/>
              <w:rPr>
                <w:rFonts w:ascii="宋体" w:hAnsi="宋体" w:cs="Arial"/>
                <w:sz w:val="24"/>
              </w:rPr>
            </w:pPr>
            <w:r>
              <w:rPr>
                <w:rFonts w:ascii="宋体" w:hAnsi="宋体" w:cs="Arial" w:hint="eastAsia"/>
                <w:sz w:val="24"/>
              </w:rPr>
              <w:t>供应商的报价不能超过招标控制价，否则响应无效。</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11.1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磋商保证金：人民币伍万元整（￥50000元）</w:t>
            </w:r>
          </w:p>
          <w:p w:rsidR="00744B3A" w:rsidRDefault="001C0738">
            <w:pPr>
              <w:spacing w:line="360" w:lineRule="auto"/>
              <w:rPr>
                <w:rFonts w:ascii="宋体" w:hAnsi="宋体"/>
                <w:sz w:val="24"/>
              </w:rPr>
            </w:pPr>
            <w:r>
              <w:rPr>
                <w:rFonts w:ascii="宋体" w:hAnsi="宋体" w:hint="eastAsia"/>
                <w:sz w:val="24"/>
              </w:rPr>
              <w:t>购买标书款及磋商保证金请按如下地址办款：</w:t>
            </w:r>
          </w:p>
          <w:p w:rsidR="00744B3A" w:rsidRDefault="001C0738">
            <w:pPr>
              <w:spacing w:line="360" w:lineRule="auto"/>
              <w:rPr>
                <w:rFonts w:ascii="宋体" w:hAnsi="宋体"/>
                <w:sz w:val="24"/>
              </w:rPr>
            </w:pPr>
            <w:r>
              <w:rPr>
                <w:rFonts w:ascii="宋体" w:hAnsi="宋体" w:hint="eastAsia"/>
                <w:sz w:val="24"/>
              </w:rPr>
              <w:t>开户单位：北京国际工程咨询有限公司</w:t>
            </w:r>
          </w:p>
          <w:p w:rsidR="00744B3A" w:rsidRDefault="001C0738">
            <w:pPr>
              <w:spacing w:line="360" w:lineRule="auto"/>
              <w:rPr>
                <w:rFonts w:ascii="宋体" w:hAnsi="宋体"/>
                <w:sz w:val="24"/>
              </w:rPr>
            </w:pPr>
            <w:r>
              <w:rPr>
                <w:rFonts w:ascii="宋体" w:hAnsi="宋体" w:hint="eastAsia"/>
                <w:sz w:val="24"/>
              </w:rPr>
              <w:t>开户银行：华夏银行北京学院路支行</w:t>
            </w:r>
          </w:p>
          <w:p w:rsidR="00744B3A" w:rsidRDefault="001C0738">
            <w:pPr>
              <w:spacing w:line="360" w:lineRule="auto"/>
              <w:rPr>
                <w:rFonts w:ascii="宋体" w:hAnsi="宋体"/>
                <w:sz w:val="24"/>
              </w:rPr>
            </w:pPr>
            <w:r>
              <w:rPr>
                <w:rFonts w:ascii="宋体" w:hAnsi="宋体" w:hint="eastAsia"/>
                <w:sz w:val="24"/>
              </w:rPr>
              <w:t>帐    号：</w:t>
            </w:r>
            <w:r>
              <w:rPr>
                <w:rFonts w:ascii="宋体" w:hAnsi="宋体"/>
                <w:sz w:val="24"/>
              </w:rPr>
              <w:t>10242000000002546</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11.3</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磋商保证金形式：电汇、支票（限北京使用）、银行汇票、投标担保函。建议各供应商优先选用电汇方式，磋商保证金应于2021年</w:t>
            </w:r>
            <w:r w:rsidR="00F23423">
              <w:rPr>
                <w:rFonts w:ascii="宋体" w:hAnsi="宋体" w:hint="eastAsia"/>
                <w:sz w:val="24"/>
              </w:rPr>
              <w:t>5</w:t>
            </w:r>
            <w:r>
              <w:rPr>
                <w:rFonts w:ascii="宋体" w:hAnsi="宋体" w:hint="eastAsia"/>
                <w:sz w:val="24"/>
              </w:rPr>
              <w:t xml:space="preserve">月        </w:t>
            </w:r>
            <w:r w:rsidR="00F23423">
              <w:rPr>
                <w:rFonts w:ascii="宋体" w:hAnsi="宋体" w:hint="eastAsia"/>
                <w:sz w:val="24"/>
              </w:rPr>
              <w:t>14</w:t>
            </w:r>
            <w:r>
              <w:rPr>
                <w:rFonts w:ascii="宋体" w:hAnsi="宋体" w:hint="eastAsia"/>
                <w:sz w:val="24"/>
              </w:rPr>
              <w:t>日下午1</w:t>
            </w:r>
            <w:r w:rsidR="00F23423">
              <w:rPr>
                <w:rFonts w:ascii="宋体" w:hAnsi="宋体" w:hint="eastAsia"/>
                <w:sz w:val="24"/>
              </w:rPr>
              <w:t>3</w:t>
            </w:r>
            <w:r>
              <w:rPr>
                <w:rFonts w:ascii="宋体" w:hAnsi="宋体" w:hint="eastAsia"/>
                <w:sz w:val="24"/>
              </w:rPr>
              <w:t>:</w:t>
            </w:r>
            <w:r w:rsidR="00F23423">
              <w:rPr>
                <w:rFonts w:ascii="宋体" w:hAnsi="宋体" w:hint="eastAsia"/>
                <w:sz w:val="24"/>
              </w:rPr>
              <w:t>3</w:t>
            </w:r>
            <w:r>
              <w:rPr>
                <w:rFonts w:ascii="宋体" w:hAnsi="宋体" w:hint="eastAsia"/>
                <w:sz w:val="24"/>
              </w:rPr>
              <w:t>0时前汇出。</w:t>
            </w:r>
          </w:p>
          <w:p w:rsidR="00744B3A" w:rsidRDefault="001C0738">
            <w:pPr>
              <w:spacing w:line="360" w:lineRule="auto"/>
              <w:rPr>
                <w:rFonts w:ascii="宋体" w:hAnsi="宋体"/>
                <w:sz w:val="24"/>
              </w:rPr>
            </w:pPr>
            <w:r>
              <w:rPr>
                <w:rFonts w:ascii="宋体" w:hAnsi="宋体" w:hint="eastAsia"/>
                <w:sz w:val="24"/>
              </w:rPr>
              <w:t>磋商保证金有效期应与磋商有效期一致。</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12.1</w:t>
            </w:r>
          </w:p>
        </w:tc>
        <w:tc>
          <w:tcPr>
            <w:tcW w:w="7103" w:type="dxa"/>
            <w:vAlign w:val="center"/>
          </w:tcPr>
          <w:p w:rsidR="00744B3A" w:rsidRDefault="001C0738">
            <w:pPr>
              <w:spacing w:line="360" w:lineRule="auto"/>
              <w:ind w:left="1592" w:hanging="1592"/>
              <w:rPr>
                <w:rFonts w:ascii="宋体" w:hAnsi="宋体"/>
                <w:sz w:val="24"/>
              </w:rPr>
            </w:pPr>
            <w:r>
              <w:rPr>
                <w:rFonts w:ascii="宋体" w:hAnsi="宋体" w:hint="eastAsia"/>
                <w:sz w:val="24"/>
              </w:rPr>
              <w:t>磋商有效期：</w:t>
            </w:r>
            <w:r>
              <w:rPr>
                <w:rFonts w:ascii="宋体" w:hAnsi="宋体"/>
                <w:sz w:val="24"/>
              </w:rPr>
              <w:t>自</w:t>
            </w:r>
            <w:r>
              <w:rPr>
                <w:rFonts w:ascii="宋体" w:hAnsi="宋体" w:hint="eastAsia"/>
                <w:sz w:val="24"/>
              </w:rPr>
              <w:t>提交响应文件的截止之日</w:t>
            </w:r>
            <w:r>
              <w:rPr>
                <w:rFonts w:ascii="宋体" w:hAnsi="宋体"/>
                <w:sz w:val="24"/>
              </w:rPr>
              <w:t>起</w:t>
            </w:r>
            <w:r>
              <w:rPr>
                <w:rFonts w:ascii="宋体" w:hAnsi="宋体" w:hint="eastAsia"/>
                <w:sz w:val="24"/>
                <w:u w:val="single"/>
              </w:rPr>
              <w:t>90</w:t>
            </w:r>
            <w:r>
              <w:rPr>
                <w:rFonts w:ascii="宋体" w:hAnsi="宋体"/>
                <w:sz w:val="24"/>
              </w:rPr>
              <w:t>个日历日</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13.1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响应文件份数：纸质正本</w:t>
            </w:r>
            <w:r>
              <w:rPr>
                <w:rFonts w:ascii="宋体" w:hAnsi="宋体" w:hint="eastAsia"/>
                <w:sz w:val="24"/>
                <w:u w:val="single"/>
              </w:rPr>
              <w:t xml:space="preserve"> 1 </w:t>
            </w:r>
            <w:r>
              <w:rPr>
                <w:rFonts w:ascii="宋体" w:hAnsi="宋体" w:hint="eastAsia"/>
                <w:sz w:val="24"/>
              </w:rPr>
              <w:t>份；纸质副本</w:t>
            </w:r>
            <w:r>
              <w:rPr>
                <w:rFonts w:ascii="宋体" w:hAnsi="宋体" w:hint="eastAsia"/>
                <w:sz w:val="24"/>
                <w:u w:val="single"/>
              </w:rPr>
              <w:t xml:space="preserve"> 3 </w:t>
            </w:r>
            <w:r>
              <w:rPr>
                <w:rFonts w:ascii="宋体" w:hAnsi="宋体" w:hint="eastAsia"/>
                <w:sz w:val="24"/>
              </w:rPr>
              <w:t>份；电子版文件</w:t>
            </w:r>
            <w:r>
              <w:rPr>
                <w:rFonts w:ascii="宋体" w:hAnsi="宋体" w:hint="eastAsia"/>
                <w:sz w:val="24"/>
                <w:u w:val="single"/>
              </w:rPr>
              <w:t xml:space="preserve"> 1 </w:t>
            </w:r>
            <w:r>
              <w:rPr>
                <w:rFonts w:ascii="宋体" w:hAnsi="宋体" w:hint="eastAsia"/>
                <w:sz w:val="24"/>
              </w:rPr>
              <w:t>份（与正本一致，U盘，为了便于区分，在U盘表面粘帖单位标识,如：供应商简称+采购项目编号后三位）。</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15.1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响应文件提交截止时间及磋商时间：</w:t>
            </w:r>
            <w:r>
              <w:rPr>
                <w:rFonts w:ascii="宋体" w:hAnsi="宋体" w:cs="宋体" w:hint="eastAsia"/>
                <w:kern w:val="0"/>
                <w:sz w:val="24"/>
              </w:rPr>
              <w:t>2021年</w:t>
            </w:r>
            <w:r w:rsidR="00F23423">
              <w:rPr>
                <w:rFonts w:ascii="宋体" w:hAnsi="宋体" w:cs="宋体" w:hint="eastAsia"/>
                <w:kern w:val="0"/>
                <w:sz w:val="24"/>
              </w:rPr>
              <w:t>5</w:t>
            </w:r>
            <w:r>
              <w:rPr>
                <w:rFonts w:ascii="宋体" w:hAnsi="宋体" w:cs="宋体" w:hint="eastAsia"/>
                <w:kern w:val="0"/>
                <w:sz w:val="24"/>
              </w:rPr>
              <w:t>月</w:t>
            </w:r>
            <w:r w:rsidR="00F23423">
              <w:rPr>
                <w:rFonts w:ascii="宋体" w:hAnsi="宋体" w:cs="宋体" w:hint="eastAsia"/>
                <w:kern w:val="0"/>
                <w:sz w:val="24"/>
              </w:rPr>
              <w:t>14</w:t>
            </w:r>
            <w:r>
              <w:rPr>
                <w:rFonts w:ascii="宋体" w:hAnsi="宋体" w:cs="宋体" w:hint="eastAsia"/>
                <w:kern w:val="0"/>
                <w:sz w:val="24"/>
              </w:rPr>
              <w:t>日</w:t>
            </w:r>
            <w:r w:rsidR="00F23423">
              <w:rPr>
                <w:rFonts w:ascii="宋体" w:hAnsi="宋体" w:cs="宋体" w:hint="eastAsia"/>
                <w:kern w:val="0"/>
                <w:sz w:val="24"/>
              </w:rPr>
              <w:t>下</w:t>
            </w:r>
            <w:r>
              <w:rPr>
                <w:rFonts w:ascii="宋体" w:hAnsi="宋体" w:cs="宋体" w:hint="eastAsia"/>
                <w:kern w:val="0"/>
                <w:sz w:val="24"/>
              </w:rPr>
              <w:t>午1</w:t>
            </w:r>
            <w:r w:rsidR="00F23423">
              <w:rPr>
                <w:rFonts w:ascii="宋体" w:hAnsi="宋体" w:cs="宋体" w:hint="eastAsia"/>
                <w:kern w:val="0"/>
                <w:sz w:val="24"/>
              </w:rPr>
              <w:t>3</w:t>
            </w:r>
            <w:r>
              <w:rPr>
                <w:rFonts w:ascii="宋体" w:hAnsi="宋体" w:cs="宋体" w:hint="eastAsia"/>
                <w:kern w:val="0"/>
                <w:sz w:val="24"/>
              </w:rPr>
              <w:t>:</w:t>
            </w:r>
            <w:r w:rsidR="00F23423">
              <w:rPr>
                <w:rFonts w:ascii="宋体" w:hAnsi="宋体" w:cs="宋体" w:hint="eastAsia"/>
                <w:kern w:val="0"/>
                <w:sz w:val="24"/>
              </w:rPr>
              <w:t>3</w:t>
            </w:r>
            <w:r>
              <w:rPr>
                <w:rFonts w:ascii="宋体" w:hAnsi="宋体" w:cs="宋体" w:hint="eastAsia"/>
                <w:kern w:val="0"/>
                <w:sz w:val="24"/>
              </w:rPr>
              <w:t>0</w:t>
            </w:r>
            <w:r>
              <w:rPr>
                <w:rFonts w:ascii="宋体" w:hAnsi="宋体" w:hint="eastAsia"/>
                <w:sz w:val="24"/>
              </w:rPr>
              <w:t>（北京时间）。</w:t>
            </w:r>
          </w:p>
          <w:p w:rsidR="00744B3A" w:rsidRDefault="001C0738">
            <w:pPr>
              <w:spacing w:line="360" w:lineRule="auto"/>
              <w:rPr>
                <w:rFonts w:ascii="宋体" w:hAnsi="宋体"/>
                <w:sz w:val="24"/>
              </w:rPr>
            </w:pPr>
            <w:r>
              <w:rPr>
                <w:rFonts w:ascii="宋体" w:hAnsi="宋体" w:hint="eastAsia"/>
                <w:sz w:val="24"/>
              </w:rPr>
              <w:t>响应文件提交地点：北京市海淀区学院路30号科大天工大厦A座611室</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磋商地点：北京市海淀区学院路30号科大天工大厦A座611室</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17.5.1</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报价次数：二次报价。响应文件中的报价为一次报价，第二次报价即为最后报价。</w:t>
            </w:r>
          </w:p>
        </w:tc>
      </w:tr>
      <w:tr w:rsidR="00744B3A">
        <w:trPr>
          <w:jc w:val="center"/>
        </w:trPr>
        <w:tc>
          <w:tcPr>
            <w:tcW w:w="1758" w:type="dxa"/>
            <w:vAlign w:val="center"/>
          </w:tcPr>
          <w:p w:rsidR="00744B3A" w:rsidRDefault="001C0738">
            <w:pPr>
              <w:spacing w:line="360" w:lineRule="auto"/>
              <w:jc w:val="center"/>
              <w:rPr>
                <w:rFonts w:ascii="宋体" w:hAnsi="宋体"/>
                <w:sz w:val="24"/>
              </w:rPr>
            </w:pPr>
            <w:r>
              <w:rPr>
                <w:rFonts w:ascii="宋体" w:hAnsi="宋体" w:hint="eastAsia"/>
                <w:sz w:val="24"/>
              </w:rPr>
              <w:t>21.3</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评审方法：综合评分法。</w:t>
            </w:r>
          </w:p>
        </w:tc>
      </w:tr>
      <w:tr w:rsidR="00744B3A">
        <w:trPr>
          <w:jc w:val="center"/>
        </w:trPr>
        <w:tc>
          <w:tcPr>
            <w:tcW w:w="1758" w:type="dxa"/>
            <w:vMerge w:val="restart"/>
            <w:vAlign w:val="center"/>
          </w:tcPr>
          <w:p w:rsidR="00744B3A" w:rsidRDefault="001C0738">
            <w:pPr>
              <w:spacing w:line="360" w:lineRule="auto"/>
              <w:jc w:val="center"/>
              <w:rPr>
                <w:rFonts w:ascii="宋体" w:hAnsi="宋体"/>
                <w:sz w:val="24"/>
              </w:rPr>
            </w:pPr>
            <w:r>
              <w:rPr>
                <w:rFonts w:ascii="宋体" w:hAnsi="宋体" w:hint="eastAsia"/>
                <w:sz w:val="24"/>
              </w:rPr>
              <w:t>其它补充内容</w:t>
            </w:r>
          </w:p>
        </w:tc>
        <w:tc>
          <w:tcPr>
            <w:tcW w:w="7103" w:type="dxa"/>
            <w:vAlign w:val="center"/>
          </w:tcPr>
          <w:p w:rsidR="00744B3A" w:rsidRDefault="001C0738">
            <w:pPr>
              <w:spacing w:line="360" w:lineRule="auto"/>
              <w:rPr>
                <w:rFonts w:ascii="宋体" w:hAnsi="宋体"/>
                <w:sz w:val="24"/>
              </w:rPr>
            </w:pPr>
            <w:r>
              <w:rPr>
                <w:rFonts w:ascii="宋体" w:hAnsi="宋体" w:hint="eastAsia"/>
                <w:sz w:val="24"/>
              </w:rPr>
              <w:t>本项目合同形式为：固定总价</w:t>
            </w:r>
          </w:p>
        </w:tc>
      </w:tr>
      <w:tr w:rsidR="00744B3A">
        <w:trPr>
          <w:jc w:val="center"/>
        </w:trPr>
        <w:tc>
          <w:tcPr>
            <w:tcW w:w="1758" w:type="dxa"/>
            <w:vMerge/>
            <w:vAlign w:val="center"/>
          </w:tcPr>
          <w:p w:rsidR="00744B3A" w:rsidRDefault="00744B3A">
            <w:pPr>
              <w:spacing w:line="360" w:lineRule="auto"/>
              <w:jc w:val="center"/>
              <w:rPr>
                <w:rFonts w:ascii="宋体" w:hAnsi="宋体"/>
                <w:sz w:val="24"/>
              </w:rPr>
            </w:pPr>
          </w:p>
        </w:tc>
        <w:tc>
          <w:tcPr>
            <w:tcW w:w="7103" w:type="dxa"/>
            <w:vAlign w:val="center"/>
          </w:tcPr>
          <w:p w:rsidR="00744B3A" w:rsidRDefault="001C0738">
            <w:pPr>
              <w:spacing w:line="360" w:lineRule="auto"/>
              <w:rPr>
                <w:rFonts w:ascii="宋体" w:hAnsi="宋体"/>
                <w:sz w:val="24"/>
              </w:rPr>
            </w:pPr>
            <w:r>
              <w:rPr>
                <w:rFonts w:ascii="宋体" w:hAnsi="宋体" w:hint="eastAsia"/>
                <w:sz w:val="24"/>
              </w:rPr>
              <w:t>计划开工日期为：2021年5月20日</w:t>
            </w:r>
          </w:p>
          <w:p w:rsidR="00744B3A" w:rsidRDefault="001C0738">
            <w:pPr>
              <w:spacing w:line="360" w:lineRule="auto"/>
              <w:rPr>
                <w:rFonts w:ascii="宋体" w:hAnsi="宋体"/>
                <w:sz w:val="24"/>
              </w:rPr>
            </w:pPr>
            <w:r>
              <w:rPr>
                <w:rFonts w:ascii="宋体" w:hAnsi="宋体" w:hint="eastAsia"/>
                <w:sz w:val="24"/>
              </w:rPr>
              <w:lastRenderedPageBreak/>
              <w:t>计划竣工日期为：2021年8月23日</w:t>
            </w:r>
          </w:p>
          <w:p w:rsidR="00744B3A" w:rsidRDefault="001C0738">
            <w:pPr>
              <w:spacing w:line="360" w:lineRule="auto"/>
              <w:rPr>
                <w:rFonts w:ascii="宋体" w:hAnsi="宋体"/>
                <w:sz w:val="24"/>
              </w:rPr>
            </w:pPr>
            <w:r>
              <w:rPr>
                <w:rFonts w:ascii="宋体" w:hAnsi="宋体" w:hint="eastAsia"/>
                <w:sz w:val="24"/>
              </w:rPr>
              <w:t>工期为96日历天。</w:t>
            </w:r>
          </w:p>
        </w:tc>
      </w:tr>
      <w:tr w:rsidR="00744B3A">
        <w:trPr>
          <w:jc w:val="center"/>
        </w:trPr>
        <w:tc>
          <w:tcPr>
            <w:tcW w:w="8861" w:type="dxa"/>
            <w:gridSpan w:val="2"/>
            <w:vAlign w:val="center"/>
          </w:tcPr>
          <w:p w:rsidR="00744B3A" w:rsidRDefault="001C0738">
            <w:pPr>
              <w:spacing w:line="360" w:lineRule="auto"/>
              <w:rPr>
                <w:rFonts w:ascii="宋体" w:hAnsi="宋体"/>
                <w:sz w:val="24"/>
              </w:rPr>
            </w:pPr>
            <w:r>
              <w:rPr>
                <w:rFonts w:ascii="宋体" w:hAnsi="宋体" w:hint="eastAsia"/>
                <w:sz w:val="24"/>
              </w:rPr>
              <w:lastRenderedPageBreak/>
              <w:t>供应商对政府采购活动事项有疑问的，可以提出询问；</w:t>
            </w:r>
          </w:p>
          <w:p w:rsidR="00744B3A" w:rsidRDefault="001C0738">
            <w:pPr>
              <w:spacing w:line="360" w:lineRule="auto"/>
              <w:rPr>
                <w:rFonts w:ascii="宋体" w:hAnsi="宋体"/>
                <w:sz w:val="24"/>
              </w:rPr>
            </w:pPr>
            <w:r>
              <w:rPr>
                <w:rFonts w:ascii="宋体" w:hAnsi="宋体" w:hint="eastAsia"/>
                <w:sz w:val="24"/>
              </w:rPr>
              <w:t>供应商认为采购文件、采购过程、中标或者成交结果使自己的权益受到损害的，可以在知道或者应知权益受到损害之日起7个工作日内，提出质疑。</w:t>
            </w:r>
          </w:p>
          <w:p w:rsidR="00744B3A" w:rsidRDefault="001C0738">
            <w:pPr>
              <w:spacing w:line="360" w:lineRule="auto"/>
              <w:rPr>
                <w:rFonts w:ascii="宋体" w:hAnsi="宋体"/>
                <w:sz w:val="24"/>
              </w:rPr>
            </w:pPr>
            <w:r>
              <w:rPr>
                <w:rFonts w:ascii="宋体" w:hAnsi="宋体" w:hint="eastAsia"/>
                <w:sz w:val="24"/>
              </w:rPr>
              <w:t>1、接收质疑函的方式：供应商应提交书面质疑函，供应商应在法定质疑期内一次性提出针对同一采购程序环节的质疑。</w:t>
            </w:r>
          </w:p>
          <w:p w:rsidR="00744B3A" w:rsidRDefault="001C0738">
            <w:pPr>
              <w:spacing w:line="360" w:lineRule="auto"/>
              <w:rPr>
                <w:rFonts w:ascii="宋体" w:hAnsi="宋体"/>
                <w:sz w:val="24"/>
              </w:rPr>
            </w:pPr>
            <w:r>
              <w:rPr>
                <w:rFonts w:ascii="宋体" w:hAnsi="宋体" w:hint="eastAsia"/>
                <w:sz w:val="24"/>
              </w:rPr>
              <w:t>2、供应商提出质疑应当提交质疑函和必要的证明材料。质疑函应当包括下列内容：</w:t>
            </w:r>
          </w:p>
          <w:p w:rsidR="00744B3A" w:rsidRDefault="001C0738">
            <w:pPr>
              <w:spacing w:line="360" w:lineRule="auto"/>
              <w:rPr>
                <w:rFonts w:ascii="宋体" w:hAnsi="宋体"/>
                <w:sz w:val="24"/>
              </w:rPr>
            </w:pPr>
            <w:r>
              <w:rPr>
                <w:rFonts w:ascii="宋体" w:hAnsi="宋体" w:hint="eastAsia"/>
                <w:sz w:val="24"/>
              </w:rPr>
              <w:t>2.1供应商的姓名或者名称、地址、邮编、联系人及联系电话；</w:t>
            </w:r>
          </w:p>
          <w:p w:rsidR="00744B3A" w:rsidRDefault="001C0738">
            <w:pPr>
              <w:spacing w:line="360" w:lineRule="auto"/>
              <w:rPr>
                <w:rFonts w:ascii="宋体" w:hAnsi="宋体"/>
                <w:sz w:val="24"/>
              </w:rPr>
            </w:pPr>
            <w:r>
              <w:rPr>
                <w:rFonts w:ascii="宋体" w:hAnsi="宋体" w:hint="eastAsia"/>
                <w:sz w:val="24"/>
              </w:rPr>
              <w:t>2.2质疑项目的名称、编号；</w:t>
            </w:r>
          </w:p>
          <w:p w:rsidR="00744B3A" w:rsidRDefault="001C0738">
            <w:pPr>
              <w:spacing w:line="360" w:lineRule="auto"/>
              <w:rPr>
                <w:rFonts w:ascii="宋体" w:hAnsi="宋体"/>
                <w:sz w:val="24"/>
              </w:rPr>
            </w:pPr>
            <w:r>
              <w:rPr>
                <w:rFonts w:ascii="宋体" w:hAnsi="宋体" w:hint="eastAsia"/>
                <w:sz w:val="24"/>
              </w:rPr>
              <w:t>2.3具体、明确的质疑事项和与质疑事项相关的请求；</w:t>
            </w:r>
          </w:p>
          <w:p w:rsidR="00744B3A" w:rsidRDefault="001C0738">
            <w:pPr>
              <w:spacing w:line="360" w:lineRule="auto"/>
              <w:rPr>
                <w:rFonts w:ascii="宋体" w:hAnsi="宋体"/>
                <w:sz w:val="24"/>
              </w:rPr>
            </w:pPr>
            <w:r>
              <w:rPr>
                <w:rFonts w:ascii="宋体" w:hAnsi="宋体" w:hint="eastAsia"/>
                <w:sz w:val="24"/>
              </w:rPr>
              <w:t>2.4事实依据；</w:t>
            </w:r>
          </w:p>
          <w:p w:rsidR="00744B3A" w:rsidRDefault="001C0738">
            <w:pPr>
              <w:spacing w:line="360" w:lineRule="auto"/>
              <w:rPr>
                <w:rFonts w:ascii="宋体" w:hAnsi="宋体"/>
                <w:sz w:val="24"/>
              </w:rPr>
            </w:pPr>
            <w:r>
              <w:rPr>
                <w:rFonts w:ascii="宋体" w:hAnsi="宋体" w:hint="eastAsia"/>
                <w:sz w:val="24"/>
              </w:rPr>
              <w:t>2.5必要的法律依据；</w:t>
            </w:r>
          </w:p>
          <w:p w:rsidR="00744B3A" w:rsidRDefault="001C0738">
            <w:pPr>
              <w:spacing w:line="360" w:lineRule="auto"/>
              <w:rPr>
                <w:rFonts w:ascii="宋体" w:hAnsi="宋体"/>
                <w:sz w:val="24"/>
              </w:rPr>
            </w:pPr>
            <w:r>
              <w:rPr>
                <w:rFonts w:ascii="宋体" w:hAnsi="宋体" w:hint="eastAsia"/>
                <w:sz w:val="24"/>
              </w:rPr>
              <w:t>2.6提出质疑的日期。</w:t>
            </w:r>
          </w:p>
          <w:p w:rsidR="00744B3A" w:rsidRDefault="001C0738">
            <w:pPr>
              <w:spacing w:line="360" w:lineRule="auto"/>
              <w:rPr>
                <w:rFonts w:ascii="宋体" w:hAnsi="宋体"/>
                <w:sz w:val="24"/>
              </w:rPr>
            </w:pPr>
            <w:r>
              <w:rPr>
                <w:rFonts w:ascii="宋体" w:hAnsi="宋体" w:hint="eastAsia"/>
                <w:sz w:val="24"/>
              </w:rPr>
              <w:t>供应商为自然人的，质疑函应当由本人签字；供应商为法人或者其他组织的，质疑函应当由法定代表人、主要负责人，或者其授权代表签字或者盖章，并加盖公章。</w:t>
            </w:r>
          </w:p>
          <w:p w:rsidR="00744B3A" w:rsidRDefault="001C0738">
            <w:pPr>
              <w:spacing w:line="360" w:lineRule="auto"/>
              <w:rPr>
                <w:rFonts w:ascii="宋体" w:hAnsi="宋体"/>
                <w:sz w:val="24"/>
              </w:rPr>
            </w:pPr>
            <w:r>
              <w:rPr>
                <w:rFonts w:ascii="宋体" w:hAnsi="宋体" w:hint="eastAsia"/>
                <w:sz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744B3A" w:rsidRDefault="001C0738">
            <w:pPr>
              <w:spacing w:line="360" w:lineRule="auto"/>
              <w:rPr>
                <w:rFonts w:ascii="宋体" w:hAnsi="宋体"/>
                <w:sz w:val="24"/>
              </w:rPr>
            </w:pPr>
            <w:r>
              <w:rPr>
                <w:rFonts w:ascii="宋体" w:hAnsi="宋体" w:hint="eastAsia"/>
                <w:sz w:val="24"/>
              </w:rPr>
              <w:t>3、联系人： 刘彦泽</w:t>
            </w:r>
          </w:p>
          <w:p w:rsidR="00744B3A" w:rsidRDefault="001C0738">
            <w:pPr>
              <w:spacing w:line="360" w:lineRule="auto"/>
              <w:rPr>
                <w:rFonts w:ascii="宋体" w:hAnsi="宋体"/>
                <w:sz w:val="24"/>
              </w:rPr>
            </w:pPr>
            <w:r>
              <w:rPr>
                <w:rFonts w:ascii="宋体" w:hAnsi="宋体" w:hint="eastAsia"/>
                <w:sz w:val="24"/>
              </w:rPr>
              <w:t>4、联系电话：010-82376729</w:t>
            </w:r>
          </w:p>
          <w:p w:rsidR="00744B3A" w:rsidRDefault="001C0738">
            <w:pPr>
              <w:spacing w:line="360" w:lineRule="auto"/>
              <w:rPr>
                <w:rFonts w:ascii="宋体" w:hAnsi="宋体"/>
                <w:sz w:val="24"/>
              </w:rPr>
            </w:pPr>
            <w:r>
              <w:rPr>
                <w:rFonts w:ascii="宋体" w:hAnsi="宋体" w:hint="eastAsia"/>
                <w:sz w:val="24"/>
              </w:rPr>
              <w:t>5、通讯地址：北京市海淀区学院路30号科大天工大厦A座611室</w:t>
            </w:r>
          </w:p>
        </w:tc>
      </w:tr>
    </w:tbl>
    <w:p w:rsidR="00744B3A" w:rsidRDefault="00744B3A"/>
    <w:p w:rsidR="00744B3A" w:rsidRDefault="00744B3A"/>
    <w:p w:rsidR="00744B3A" w:rsidRDefault="00744B3A">
      <w:pPr>
        <w:sectPr w:rsidR="00744B3A">
          <w:pgSz w:w="11906" w:h="16838"/>
          <w:pgMar w:top="1440" w:right="1797" w:bottom="1440" w:left="1797" w:header="851" w:footer="992" w:gutter="0"/>
          <w:cols w:space="720"/>
          <w:docGrid w:linePitch="312"/>
        </w:sect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1C0738">
      <w:pPr>
        <w:pStyle w:val="1"/>
        <w:spacing w:before="0" w:after="0" w:line="440" w:lineRule="exact"/>
        <w:rPr>
          <w:rFonts w:hAnsi="宋体"/>
          <w:szCs w:val="32"/>
        </w:rPr>
      </w:pPr>
      <w:bookmarkStart w:id="8" w:name="_Toc518991909"/>
      <w:r>
        <w:rPr>
          <w:rFonts w:hAnsi="宋体" w:hint="eastAsia"/>
          <w:szCs w:val="32"/>
        </w:rPr>
        <w:t>第三章 供应商须知</w:t>
      </w:r>
      <w:bookmarkEnd w:id="8"/>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pPr>
    </w:p>
    <w:p w:rsidR="00744B3A" w:rsidRDefault="00744B3A">
      <w:pPr>
        <w:rPr>
          <w:rFonts w:ascii="宋体" w:hAnsi="宋体"/>
        </w:rPr>
        <w:sectPr w:rsidR="00744B3A">
          <w:pgSz w:w="11906" w:h="16838"/>
          <w:pgMar w:top="1440" w:right="1797" w:bottom="1440" w:left="1797" w:header="851" w:footer="992" w:gutter="0"/>
          <w:cols w:space="720"/>
          <w:docGrid w:linePitch="312"/>
        </w:sectPr>
      </w:pPr>
    </w:p>
    <w:p w:rsidR="00744B3A" w:rsidRDefault="001C0738">
      <w:pPr>
        <w:pStyle w:val="21"/>
        <w:spacing w:line="360" w:lineRule="auto"/>
        <w:rPr>
          <w:rFonts w:ascii="宋体" w:eastAsia="宋体" w:hAnsi="宋体"/>
          <w:sz w:val="28"/>
        </w:rPr>
      </w:pPr>
      <w:bookmarkStart w:id="9" w:name="_Toc518991910"/>
      <w:r>
        <w:rPr>
          <w:rFonts w:ascii="宋体" w:eastAsia="宋体" w:hAnsi="宋体" w:hint="eastAsia"/>
          <w:sz w:val="28"/>
        </w:rPr>
        <w:lastRenderedPageBreak/>
        <w:t>一   说  明</w:t>
      </w:r>
      <w:bookmarkEnd w:id="9"/>
    </w:p>
    <w:p w:rsidR="00744B3A" w:rsidRDefault="001C0738">
      <w:pPr>
        <w:pStyle w:val="3"/>
        <w:spacing w:line="360" w:lineRule="auto"/>
        <w:ind w:left="899" w:hanging="899"/>
        <w:rPr>
          <w:rFonts w:hAnsi="宋体"/>
          <w:u w:val="none"/>
        </w:rPr>
      </w:pPr>
      <w:bookmarkStart w:id="10" w:name="_Toc518991911"/>
      <w:r>
        <w:rPr>
          <w:rFonts w:hAnsi="宋体" w:hint="eastAsia"/>
          <w:u w:val="none"/>
        </w:rPr>
        <w:t>1．采购单位及合格的供应商</w:t>
      </w:r>
      <w:bookmarkEnd w:id="10"/>
    </w:p>
    <w:p w:rsidR="00744B3A" w:rsidRDefault="001C0738">
      <w:pPr>
        <w:spacing w:before="120" w:line="360" w:lineRule="auto"/>
        <w:ind w:left="840" w:hangingChars="350" w:hanging="840"/>
        <w:rPr>
          <w:rFonts w:ascii="宋体" w:hAnsi="宋体"/>
          <w:sz w:val="24"/>
        </w:rPr>
      </w:pPr>
      <w:r>
        <w:rPr>
          <w:rFonts w:ascii="宋体" w:hAnsi="宋体" w:hint="eastAsia"/>
          <w:sz w:val="24"/>
        </w:rPr>
        <w:t>1.1    采购单位：系指采购人及其委托的采购代理机构。采购代理机构包括集中采购机构和依法经财政部门认定资格的其他采购代理机构。</w:t>
      </w:r>
    </w:p>
    <w:p w:rsidR="00744B3A" w:rsidRDefault="001C0738">
      <w:pPr>
        <w:spacing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满足条件的供应商是合格的供应商，可以参加本次磋商，</w:t>
      </w:r>
      <w:r>
        <w:rPr>
          <w:rFonts w:ascii="宋体" w:hAnsi="宋体" w:cs="宋体" w:hint="eastAsia"/>
          <w:kern w:val="0"/>
          <w:sz w:val="24"/>
        </w:rPr>
        <w:t>详见“磋商邀请”。</w:t>
      </w:r>
    </w:p>
    <w:p w:rsidR="00744B3A" w:rsidRDefault="001C0738">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凡受托为本次磋商进行设计、编制规范和其他文件的咨询公司，及相关联的附属机构，不得参加磋商。</w:t>
      </w:r>
    </w:p>
    <w:p w:rsidR="00744B3A" w:rsidRDefault="001C0738">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供应商在磋商过程中不得向采购单位提供、给予任何有价值的物品，影响其正常决策行为。一经发现，其供应商资格将被取消。</w:t>
      </w:r>
    </w:p>
    <w:p w:rsidR="00744B3A" w:rsidRDefault="001C0738">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采购单位在任何时候发现供应商提交的响应文件内容有下列情形之一时，有权依法追究供应商的责任：</w:t>
      </w:r>
    </w:p>
    <w:p w:rsidR="00744B3A" w:rsidRDefault="001C0738">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提供虚假的资料；</w:t>
      </w:r>
    </w:p>
    <w:p w:rsidR="00744B3A" w:rsidRDefault="001C0738">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在实质性方面失实。</w:t>
      </w:r>
    </w:p>
    <w:p w:rsidR="00744B3A" w:rsidRDefault="001C0738">
      <w:pPr>
        <w:spacing w:before="120" w:line="360" w:lineRule="auto"/>
        <w:ind w:left="900" w:hanging="900"/>
        <w:rPr>
          <w:rFonts w:ascii="宋体" w:hAnsi="宋体"/>
          <w:sz w:val="24"/>
        </w:rPr>
      </w:pPr>
      <w:r>
        <w:rPr>
          <w:rFonts w:ascii="宋体" w:hAnsi="宋体" w:hint="eastAsia"/>
          <w:sz w:val="24"/>
        </w:rPr>
        <w:t>1.6</w:t>
      </w:r>
      <w:r>
        <w:rPr>
          <w:rFonts w:ascii="宋体" w:hAnsi="宋体" w:hint="eastAsia"/>
          <w:sz w:val="24"/>
        </w:rPr>
        <w:tab/>
        <w:t>政府采购当事人之间不得相互串通报价。</w:t>
      </w:r>
    </w:p>
    <w:p w:rsidR="00744B3A" w:rsidRDefault="001C0738">
      <w:pPr>
        <w:pStyle w:val="3"/>
        <w:spacing w:line="360" w:lineRule="auto"/>
        <w:ind w:left="901" w:hanging="899"/>
        <w:rPr>
          <w:rFonts w:hAnsi="宋体"/>
          <w:u w:val="none"/>
        </w:rPr>
      </w:pPr>
      <w:bookmarkStart w:id="11" w:name="_Toc518991912"/>
      <w:r>
        <w:rPr>
          <w:rFonts w:hAnsi="宋体" w:hint="eastAsia"/>
          <w:u w:val="none"/>
        </w:rPr>
        <w:t>2．资金来源</w:t>
      </w:r>
      <w:bookmarkEnd w:id="11"/>
    </w:p>
    <w:p w:rsidR="00744B3A" w:rsidRDefault="001C0738">
      <w:pPr>
        <w:spacing w:before="120" w:line="360" w:lineRule="auto"/>
        <w:ind w:left="897" w:hanging="895"/>
        <w:rPr>
          <w:rFonts w:ascii="宋体" w:hAnsi="宋体"/>
          <w:color w:val="FF0000"/>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rsidR="00744B3A" w:rsidRDefault="001C0738">
      <w:pPr>
        <w:pStyle w:val="3"/>
        <w:spacing w:line="360" w:lineRule="auto"/>
        <w:ind w:left="901" w:hanging="899"/>
        <w:rPr>
          <w:rFonts w:hAnsi="宋体"/>
          <w:u w:val="none"/>
        </w:rPr>
      </w:pPr>
      <w:bookmarkStart w:id="12" w:name="_Toc518991913"/>
      <w:r>
        <w:rPr>
          <w:rFonts w:hAnsi="宋体" w:hint="eastAsia"/>
          <w:u w:val="none"/>
        </w:rPr>
        <w:t>3．磋商费用</w:t>
      </w:r>
      <w:bookmarkEnd w:id="12"/>
    </w:p>
    <w:p w:rsidR="00744B3A" w:rsidRDefault="001C0738">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供应商应承担所有与准备和参加磋商有关的费用，不论磋商的结果如何，采购人均无承担的义务和责任。</w:t>
      </w:r>
    </w:p>
    <w:p w:rsidR="00744B3A" w:rsidRDefault="001C0738">
      <w:pPr>
        <w:pStyle w:val="21"/>
        <w:spacing w:line="360" w:lineRule="auto"/>
        <w:rPr>
          <w:rFonts w:ascii="宋体" w:eastAsia="宋体" w:hAnsi="宋体"/>
          <w:sz w:val="28"/>
        </w:rPr>
      </w:pPr>
      <w:bookmarkStart w:id="13" w:name="_Toc518991914"/>
      <w:r>
        <w:rPr>
          <w:rFonts w:ascii="宋体" w:eastAsia="宋体" w:hAnsi="宋体" w:hint="eastAsia"/>
          <w:sz w:val="28"/>
        </w:rPr>
        <w:lastRenderedPageBreak/>
        <w:t>二   采购文件</w:t>
      </w:r>
      <w:bookmarkEnd w:id="13"/>
    </w:p>
    <w:p w:rsidR="00744B3A" w:rsidRDefault="001C0738">
      <w:pPr>
        <w:pStyle w:val="3"/>
        <w:spacing w:line="360" w:lineRule="auto"/>
        <w:ind w:left="899" w:hanging="899"/>
        <w:rPr>
          <w:rFonts w:hAnsi="宋体"/>
          <w:u w:val="none"/>
        </w:rPr>
      </w:pPr>
      <w:bookmarkStart w:id="14" w:name="_Toc518991915"/>
      <w:r>
        <w:rPr>
          <w:rFonts w:hAnsi="宋体" w:hint="eastAsia"/>
          <w:u w:val="none"/>
        </w:rPr>
        <w:t>4．采购文件构成</w:t>
      </w:r>
      <w:bookmarkEnd w:id="14"/>
    </w:p>
    <w:p w:rsidR="00744B3A" w:rsidRDefault="001C0738">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要求提供工程/货物/服务的内容及详细需求、供应商须知和合同条件等在采购文件中均有说明。</w:t>
      </w:r>
    </w:p>
    <w:p w:rsidR="00744B3A" w:rsidRDefault="001C0738">
      <w:pPr>
        <w:spacing w:before="120" w:line="360" w:lineRule="auto"/>
        <w:ind w:left="895" w:firstLine="5"/>
        <w:rPr>
          <w:rFonts w:ascii="宋体" w:hAnsi="宋体"/>
          <w:sz w:val="24"/>
        </w:rPr>
      </w:pPr>
      <w:r>
        <w:rPr>
          <w:rFonts w:ascii="宋体" w:hAnsi="宋体" w:hint="eastAsia"/>
          <w:sz w:val="24"/>
        </w:rPr>
        <w:t>采购文件共七章，内容如下：</w:t>
      </w:r>
    </w:p>
    <w:p w:rsidR="00744B3A" w:rsidRDefault="001C0738">
      <w:pPr>
        <w:numPr>
          <w:ilvl w:val="0"/>
          <w:numId w:val="16"/>
        </w:numPr>
        <w:tabs>
          <w:tab w:val="left" w:pos="1680"/>
        </w:tabs>
        <w:spacing w:line="360" w:lineRule="auto"/>
        <w:ind w:left="895" w:firstLine="5"/>
        <w:rPr>
          <w:rFonts w:ascii="宋体" w:hAnsi="宋体"/>
          <w:sz w:val="24"/>
        </w:rPr>
      </w:pPr>
      <w:r>
        <w:rPr>
          <w:rFonts w:ascii="宋体" w:hAnsi="宋体" w:hint="eastAsia"/>
          <w:sz w:val="24"/>
        </w:rPr>
        <w:t xml:space="preserve">　磋商邀请书 </w:t>
      </w:r>
    </w:p>
    <w:p w:rsidR="00744B3A" w:rsidRDefault="001C0738">
      <w:pPr>
        <w:numPr>
          <w:ilvl w:val="0"/>
          <w:numId w:val="16"/>
        </w:numPr>
        <w:tabs>
          <w:tab w:val="left" w:pos="1680"/>
        </w:tabs>
        <w:spacing w:line="360" w:lineRule="auto"/>
        <w:ind w:left="895" w:firstLine="5"/>
        <w:rPr>
          <w:rFonts w:ascii="宋体" w:hAnsi="宋体"/>
          <w:sz w:val="24"/>
        </w:rPr>
      </w:pPr>
      <w:r>
        <w:rPr>
          <w:rFonts w:ascii="宋体" w:hAnsi="宋体" w:hint="eastAsia"/>
          <w:sz w:val="24"/>
        </w:rPr>
        <w:t xml:space="preserve">　供应商须知前附表 </w:t>
      </w:r>
    </w:p>
    <w:p w:rsidR="00744B3A" w:rsidRDefault="001C0738">
      <w:pPr>
        <w:numPr>
          <w:ilvl w:val="0"/>
          <w:numId w:val="16"/>
        </w:numPr>
        <w:tabs>
          <w:tab w:val="left" w:pos="1680"/>
        </w:tabs>
        <w:spacing w:line="360" w:lineRule="auto"/>
        <w:ind w:left="895" w:firstLine="5"/>
        <w:rPr>
          <w:rFonts w:ascii="宋体" w:hAnsi="宋体"/>
          <w:sz w:val="24"/>
        </w:rPr>
      </w:pPr>
      <w:r>
        <w:rPr>
          <w:rFonts w:ascii="宋体" w:hAnsi="宋体" w:hint="eastAsia"/>
          <w:sz w:val="24"/>
        </w:rPr>
        <w:t xml:space="preserve">　供应商须知  </w:t>
      </w:r>
    </w:p>
    <w:p w:rsidR="00744B3A" w:rsidRDefault="001C0738">
      <w:pPr>
        <w:spacing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技术标准和要求</w:t>
      </w:r>
    </w:p>
    <w:p w:rsidR="00744B3A" w:rsidRDefault="001C0738">
      <w:pPr>
        <w:spacing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合同格式</w:t>
      </w:r>
    </w:p>
    <w:p w:rsidR="00744B3A" w:rsidRDefault="001C0738">
      <w:pPr>
        <w:spacing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工程量清单及图纸（</w:t>
      </w:r>
      <w:r>
        <w:rPr>
          <w:rFonts w:ascii="宋体" w:hAnsi="宋体"/>
          <w:sz w:val="24"/>
        </w:rPr>
        <w:t>另附）</w:t>
      </w:r>
    </w:p>
    <w:p w:rsidR="00744B3A" w:rsidRDefault="001C0738">
      <w:pPr>
        <w:spacing w:line="360" w:lineRule="auto"/>
        <w:ind w:leftChars="426" w:left="895"/>
        <w:rPr>
          <w:rFonts w:ascii="宋体" w:hAnsi="宋体"/>
          <w:sz w:val="24"/>
        </w:rPr>
      </w:pPr>
      <w:r>
        <w:rPr>
          <w:rFonts w:ascii="宋体" w:hAnsi="宋体" w:hint="eastAsia"/>
          <w:sz w:val="24"/>
        </w:rPr>
        <w:t>第七章   附件——响应文件格式</w:t>
      </w:r>
    </w:p>
    <w:p w:rsidR="00744B3A" w:rsidRDefault="001C0738">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采购文件所有的事项、格式、条款和技术规范等。如供应商没有按照采购文件要求提交全部资料，或者响应文件没有对采购文件在各方面都做出实质性响应是供应商的风险，并可能导致其被拒绝。</w:t>
      </w:r>
    </w:p>
    <w:p w:rsidR="00744B3A" w:rsidRDefault="001C0738">
      <w:pPr>
        <w:pStyle w:val="3"/>
        <w:spacing w:line="360" w:lineRule="auto"/>
        <w:ind w:left="899" w:hanging="899"/>
        <w:rPr>
          <w:rFonts w:hAnsi="宋体"/>
          <w:u w:val="none"/>
        </w:rPr>
      </w:pPr>
      <w:bookmarkStart w:id="15" w:name="_Toc518991916"/>
      <w:r>
        <w:rPr>
          <w:rFonts w:hAnsi="宋体" w:hint="eastAsia"/>
          <w:u w:val="none"/>
        </w:rPr>
        <w:t>5．采购文件的澄清</w:t>
      </w:r>
      <w:bookmarkEnd w:id="15"/>
    </w:p>
    <w:p w:rsidR="00744B3A" w:rsidRDefault="001C0738">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任何要求对采购文件进行澄清的供应商，均应以书面形式通知采购单位。采购人</w:t>
      </w:r>
      <w:r>
        <w:rPr>
          <w:rFonts w:ascii="宋体" w:hAnsi="宋体"/>
          <w:sz w:val="24"/>
        </w:rPr>
        <w:t>及采购代理机构</w:t>
      </w:r>
      <w:r>
        <w:rPr>
          <w:rFonts w:ascii="宋体" w:hAnsi="宋体" w:hint="eastAsia"/>
          <w:sz w:val="24"/>
        </w:rPr>
        <w:t>对采购</w:t>
      </w:r>
      <w:r>
        <w:rPr>
          <w:rFonts w:ascii="宋体" w:hAnsi="宋体"/>
          <w:sz w:val="24"/>
        </w:rPr>
        <w:t>文件的</w:t>
      </w:r>
      <w:r>
        <w:rPr>
          <w:rFonts w:ascii="宋体" w:hAnsi="宋体" w:hint="eastAsia"/>
          <w:sz w:val="24"/>
        </w:rPr>
        <w:t>澄清或修改的</w:t>
      </w:r>
      <w:r>
        <w:rPr>
          <w:rFonts w:ascii="宋体" w:hAnsi="宋体"/>
          <w:sz w:val="24"/>
        </w:rPr>
        <w:t>内容</w:t>
      </w:r>
      <w:r>
        <w:rPr>
          <w:rFonts w:ascii="宋体" w:hAnsi="宋体" w:hint="eastAsia"/>
          <w:sz w:val="24"/>
        </w:rPr>
        <w:t>将在响应文件首次提交截止时间</w:t>
      </w:r>
      <w:r>
        <w:rPr>
          <w:rFonts w:ascii="宋体" w:hAnsi="宋体"/>
          <w:sz w:val="24"/>
        </w:rPr>
        <w:t>5</w:t>
      </w:r>
      <w:r>
        <w:rPr>
          <w:rFonts w:ascii="宋体" w:hAnsi="宋体" w:hint="eastAsia"/>
          <w:sz w:val="24"/>
        </w:rPr>
        <w:t>日以前,以书面形式通知所有</w:t>
      </w:r>
      <w:r>
        <w:rPr>
          <w:rFonts w:ascii="宋体" w:hAnsi="宋体"/>
          <w:sz w:val="24"/>
        </w:rPr>
        <w:t>获取磋商文件的供应商</w:t>
      </w:r>
      <w:r>
        <w:rPr>
          <w:rFonts w:ascii="宋体" w:hAnsi="宋体" w:hint="eastAsia"/>
          <w:sz w:val="24"/>
        </w:rPr>
        <w:t>（答复中不包括问题的来源）。</w:t>
      </w:r>
    </w:p>
    <w:p w:rsidR="00744B3A" w:rsidRDefault="001C0738">
      <w:pPr>
        <w:pStyle w:val="3"/>
        <w:tabs>
          <w:tab w:val="left" w:pos="900"/>
        </w:tabs>
        <w:spacing w:line="360" w:lineRule="auto"/>
        <w:ind w:left="899" w:hanging="899"/>
        <w:rPr>
          <w:rFonts w:hAnsi="宋体"/>
          <w:u w:val="none"/>
        </w:rPr>
      </w:pPr>
      <w:bookmarkStart w:id="16" w:name="_Toc518991917"/>
      <w:r>
        <w:rPr>
          <w:rFonts w:hAnsi="宋体" w:hint="eastAsia"/>
          <w:u w:val="none"/>
        </w:rPr>
        <w:t>6．采购文件的修改</w:t>
      </w:r>
      <w:bookmarkEnd w:id="16"/>
    </w:p>
    <w:p w:rsidR="00744B3A" w:rsidRDefault="001C0738">
      <w:pPr>
        <w:pStyle w:val="af1"/>
        <w:tabs>
          <w:tab w:val="clear" w:pos="567"/>
          <w:tab w:val="left" w:pos="900"/>
        </w:tabs>
        <w:spacing w:line="360" w:lineRule="auto"/>
        <w:ind w:left="895" w:hanging="895"/>
      </w:pPr>
      <w:r>
        <w:t>6.1</w:t>
      </w:r>
      <w:r>
        <w:tab/>
      </w:r>
      <w:r>
        <w:rPr>
          <w:rFonts w:hint="eastAsia"/>
        </w:rPr>
        <w:t>在提交响应文件截止日前，采购单位可以对已发出的采购文件进行必要的澄清或者修改，澄清或者修改的内容作为采购文件的组成部分。</w:t>
      </w:r>
    </w:p>
    <w:p w:rsidR="00744B3A" w:rsidRDefault="001C0738">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采购文件的修改应以书面形式通知所有购买采购文件的供应商，并对其具有约束力。供应商在收到上述通知后，应立即向采购单位回函确认。</w:t>
      </w:r>
    </w:p>
    <w:p w:rsidR="00744B3A" w:rsidRDefault="001C0738">
      <w:pPr>
        <w:tabs>
          <w:tab w:val="left" w:pos="900"/>
        </w:tabs>
        <w:spacing w:before="120" w:line="360" w:lineRule="auto"/>
        <w:ind w:left="900" w:hanging="900"/>
        <w:rPr>
          <w:rFonts w:ascii="宋体" w:hAnsi="宋体"/>
          <w:sz w:val="24"/>
        </w:rPr>
      </w:pPr>
      <w:r>
        <w:rPr>
          <w:rFonts w:ascii="宋体" w:hAnsi="宋体"/>
          <w:sz w:val="24"/>
        </w:rPr>
        <w:lastRenderedPageBreak/>
        <w:t>6.3</w:t>
      </w:r>
      <w:r>
        <w:rPr>
          <w:rFonts w:ascii="宋体" w:hAnsi="宋体"/>
          <w:sz w:val="24"/>
        </w:rPr>
        <w:tab/>
      </w:r>
      <w:r>
        <w:rPr>
          <w:rFonts w:ascii="宋体" w:hAnsi="宋体" w:hint="eastAsia"/>
          <w:sz w:val="24"/>
        </w:rPr>
        <w:t>为使供应商准备磋商时有足够的时间对采购文件的修改部分进行研究，采购单位可延长响应文件提交截止时间和磋商时间。</w:t>
      </w:r>
    </w:p>
    <w:p w:rsidR="00744B3A" w:rsidRDefault="001C0738">
      <w:pPr>
        <w:tabs>
          <w:tab w:val="left" w:pos="900"/>
        </w:tabs>
        <w:spacing w:before="120" w:line="360" w:lineRule="auto"/>
        <w:ind w:left="900" w:hanging="900"/>
        <w:rPr>
          <w:rFonts w:ascii="宋体" w:hAnsi="宋体"/>
          <w:sz w:val="24"/>
        </w:rPr>
      </w:pPr>
      <w:r>
        <w:rPr>
          <w:rFonts w:ascii="宋体" w:hAnsi="宋体" w:hint="eastAsia"/>
          <w:sz w:val="24"/>
        </w:rPr>
        <w:t>6.4    采购文件的修改将构成采购文件的一部分，对采购单位和供应商都具有约束力。</w:t>
      </w:r>
    </w:p>
    <w:p w:rsidR="00744B3A" w:rsidRDefault="001C0738">
      <w:pPr>
        <w:tabs>
          <w:tab w:val="left" w:pos="900"/>
        </w:tabs>
        <w:spacing w:before="120" w:line="360" w:lineRule="auto"/>
        <w:ind w:left="900" w:hanging="900"/>
        <w:rPr>
          <w:rFonts w:ascii="宋体" w:hAnsi="宋体"/>
          <w:sz w:val="24"/>
        </w:rPr>
      </w:pPr>
      <w:r>
        <w:rPr>
          <w:rFonts w:ascii="宋体" w:hAnsi="宋体" w:hint="eastAsia"/>
          <w:sz w:val="24"/>
        </w:rPr>
        <w:t>6.5    在磋商过程中，磋商小组可以根据采购文件和磋商情况实质性变动采购需求中的技术、服务要求以及合同草案条款，但不得变动采购文件规定的其他实质性内容。实质性变动的内容，须经采购单位代表确认。</w:t>
      </w:r>
    </w:p>
    <w:p w:rsidR="00744B3A" w:rsidRDefault="001C0738">
      <w:pPr>
        <w:tabs>
          <w:tab w:val="left" w:pos="900"/>
        </w:tabs>
        <w:spacing w:before="120" w:line="360" w:lineRule="auto"/>
        <w:ind w:left="900" w:hanging="900"/>
        <w:rPr>
          <w:rFonts w:ascii="宋体" w:hAnsi="宋体"/>
          <w:sz w:val="24"/>
        </w:rPr>
      </w:pPr>
      <w:r>
        <w:rPr>
          <w:rFonts w:ascii="宋体" w:hAnsi="宋体" w:hint="eastAsia"/>
          <w:sz w:val="24"/>
        </w:rPr>
        <w:t xml:space="preserve">       对采购文件作出的实质性变动是采购文件的有效组成部分，磋商小组将及时以书面形式通知所有参加磋商的供应商。</w:t>
      </w:r>
    </w:p>
    <w:p w:rsidR="00744B3A" w:rsidRDefault="001C0738">
      <w:pPr>
        <w:pStyle w:val="21"/>
        <w:tabs>
          <w:tab w:val="left" w:pos="900"/>
        </w:tabs>
        <w:spacing w:line="360" w:lineRule="auto"/>
        <w:ind w:left="1054" w:hanging="1054"/>
        <w:rPr>
          <w:rFonts w:ascii="宋体" w:eastAsia="宋体" w:hAnsi="宋体"/>
          <w:sz w:val="28"/>
          <w:szCs w:val="28"/>
        </w:rPr>
      </w:pPr>
      <w:bookmarkStart w:id="17" w:name="_Toc518991918"/>
      <w:r>
        <w:rPr>
          <w:rFonts w:ascii="宋体" w:eastAsia="宋体" w:hAnsi="宋体" w:hint="eastAsia"/>
          <w:sz w:val="28"/>
          <w:szCs w:val="28"/>
        </w:rPr>
        <w:t>三   响应文件的编制</w:t>
      </w:r>
      <w:bookmarkEnd w:id="17"/>
    </w:p>
    <w:p w:rsidR="00744B3A" w:rsidRDefault="001C0738">
      <w:pPr>
        <w:pStyle w:val="3"/>
        <w:tabs>
          <w:tab w:val="left" w:pos="900"/>
        </w:tabs>
        <w:spacing w:line="360" w:lineRule="auto"/>
        <w:ind w:left="904" w:hanging="904"/>
        <w:rPr>
          <w:rFonts w:hAnsi="宋体"/>
          <w:u w:val="none"/>
        </w:rPr>
      </w:pPr>
      <w:bookmarkStart w:id="18" w:name="_Toc518991919"/>
      <w:r>
        <w:rPr>
          <w:rFonts w:hAnsi="宋体"/>
          <w:u w:val="none"/>
        </w:rPr>
        <w:t>7</w:t>
      </w:r>
      <w:r>
        <w:rPr>
          <w:rFonts w:hAnsi="宋体" w:hint="eastAsia"/>
          <w:u w:val="none"/>
        </w:rPr>
        <w:t>．报价范围及响应文件中计量单位的使用</w:t>
      </w:r>
      <w:bookmarkEnd w:id="18"/>
    </w:p>
    <w:p w:rsidR="00744B3A" w:rsidRDefault="001C0738">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供应商应对采购文件“项目需求说明”中所列相关内容进行报价。</w:t>
      </w:r>
    </w:p>
    <w:p w:rsidR="00744B3A" w:rsidRDefault="001C0738">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响应文件中所使用的计量单位，除采购文件中有特殊要求外，应采用中华人民共和国法定计量单位。</w:t>
      </w:r>
    </w:p>
    <w:p w:rsidR="00744B3A" w:rsidRDefault="001C0738">
      <w:pPr>
        <w:pStyle w:val="3"/>
        <w:tabs>
          <w:tab w:val="left" w:pos="900"/>
        </w:tabs>
        <w:spacing w:line="360" w:lineRule="auto"/>
        <w:ind w:left="899" w:hanging="899"/>
        <w:rPr>
          <w:rFonts w:hAnsi="宋体"/>
          <w:u w:val="none"/>
        </w:rPr>
      </w:pPr>
      <w:bookmarkStart w:id="19" w:name="_Toc518991920"/>
      <w:r>
        <w:rPr>
          <w:rFonts w:hAnsi="宋体"/>
          <w:u w:val="none"/>
        </w:rPr>
        <w:t>8</w:t>
      </w:r>
      <w:r>
        <w:rPr>
          <w:rFonts w:hAnsi="宋体" w:hint="eastAsia"/>
          <w:u w:val="none"/>
        </w:rPr>
        <w:t>．响应文件构成</w:t>
      </w:r>
      <w:bookmarkEnd w:id="19"/>
    </w:p>
    <w:p w:rsidR="00744B3A" w:rsidRDefault="001C0738">
      <w:pPr>
        <w:tabs>
          <w:tab w:val="left" w:pos="900"/>
        </w:tabs>
        <w:spacing w:before="120" w:line="360" w:lineRule="auto"/>
        <w:ind w:left="900" w:hanging="900"/>
        <w:rPr>
          <w:rFonts w:ascii="宋体" w:hAnsi="宋体"/>
          <w:sz w:val="24"/>
        </w:rPr>
      </w:pPr>
      <w:r>
        <w:rPr>
          <w:rFonts w:ascii="宋体" w:hAnsi="宋体"/>
          <w:sz w:val="24"/>
        </w:rPr>
        <w:t>8.1</w:t>
      </w:r>
      <w:r>
        <w:rPr>
          <w:rFonts w:ascii="宋体" w:hAnsi="宋体"/>
          <w:sz w:val="24"/>
        </w:rPr>
        <w:tab/>
      </w:r>
      <w:r>
        <w:rPr>
          <w:rFonts w:ascii="宋体" w:hAnsi="宋体" w:hint="eastAsia"/>
          <w:sz w:val="24"/>
        </w:rPr>
        <w:t>供应商应完整地按采购文件提供的响应文件格式填写响应文件，响应文件应包括以下内容：</w:t>
      </w:r>
    </w:p>
    <w:p w:rsidR="00744B3A" w:rsidRDefault="001C0738">
      <w:pPr>
        <w:spacing w:line="360" w:lineRule="auto"/>
        <w:ind w:leftChars="426" w:left="895"/>
        <w:rPr>
          <w:rFonts w:ascii="宋体" w:hAnsi="宋体"/>
          <w:sz w:val="24"/>
        </w:rPr>
      </w:pPr>
      <w:r>
        <w:rPr>
          <w:rFonts w:ascii="宋体" w:hAnsi="宋体" w:hint="eastAsia"/>
          <w:sz w:val="24"/>
        </w:rPr>
        <w:t>附件1——报价函（格式）</w:t>
      </w:r>
    </w:p>
    <w:p w:rsidR="00744B3A" w:rsidRDefault="001C0738">
      <w:pPr>
        <w:spacing w:line="360" w:lineRule="auto"/>
        <w:ind w:leftChars="426" w:left="895"/>
        <w:rPr>
          <w:rFonts w:ascii="宋体" w:hAnsi="宋体"/>
          <w:sz w:val="24"/>
        </w:rPr>
      </w:pPr>
      <w:r>
        <w:rPr>
          <w:rFonts w:ascii="宋体" w:hAnsi="宋体" w:hint="eastAsia"/>
          <w:sz w:val="24"/>
        </w:rPr>
        <w:t>附件2——报价函附录（格式）</w:t>
      </w:r>
    </w:p>
    <w:p w:rsidR="00744B3A" w:rsidRDefault="001C0738">
      <w:pPr>
        <w:spacing w:line="360" w:lineRule="auto"/>
        <w:ind w:leftChars="426" w:left="895"/>
        <w:rPr>
          <w:rFonts w:ascii="宋体" w:hAnsi="宋体"/>
          <w:sz w:val="24"/>
        </w:rPr>
      </w:pPr>
      <w:r>
        <w:rPr>
          <w:rFonts w:ascii="宋体" w:hAnsi="宋体" w:hint="eastAsia"/>
          <w:sz w:val="24"/>
        </w:rPr>
        <w:t>附件3——分项报价表（工程量清单格式）</w:t>
      </w:r>
    </w:p>
    <w:p w:rsidR="00744B3A" w:rsidRDefault="001C0738">
      <w:pPr>
        <w:spacing w:line="360" w:lineRule="auto"/>
        <w:ind w:leftChars="426" w:left="895"/>
        <w:rPr>
          <w:rFonts w:ascii="宋体" w:hAnsi="宋体"/>
          <w:sz w:val="24"/>
        </w:rPr>
      </w:pPr>
      <w:r>
        <w:rPr>
          <w:rFonts w:ascii="宋体" w:hAnsi="宋体" w:hint="eastAsia"/>
          <w:sz w:val="24"/>
        </w:rPr>
        <w:t>附件4——资格证明文件（格式）</w:t>
      </w:r>
    </w:p>
    <w:p w:rsidR="00744B3A" w:rsidRDefault="001C0738">
      <w:pPr>
        <w:spacing w:line="360" w:lineRule="auto"/>
        <w:ind w:leftChars="426" w:left="895"/>
        <w:rPr>
          <w:rFonts w:ascii="宋体" w:hAnsi="宋体"/>
          <w:sz w:val="24"/>
        </w:rPr>
      </w:pPr>
      <w:r>
        <w:rPr>
          <w:rFonts w:ascii="宋体" w:hAnsi="宋体" w:hint="eastAsia"/>
          <w:sz w:val="24"/>
        </w:rPr>
        <w:t>附件5——施工组织设计（格式自拟）</w:t>
      </w:r>
    </w:p>
    <w:p w:rsidR="00744B3A" w:rsidRDefault="001C0738">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hint="eastAsia"/>
          <w:sz w:val="24"/>
        </w:rPr>
        <w:t xml:space="preserve">    除上述8</w:t>
      </w:r>
      <w:r>
        <w:rPr>
          <w:rFonts w:ascii="宋体" w:hAnsi="宋体"/>
          <w:sz w:val="24"/>
        </w:rPr>
        <w:t>.1</w:t>
      </w:r>
      <w:r>
        <w:rPr>
          <w:rFonts w:ascii="宋体" w:hAnsi="宋体" w:hint="eastAsia"/>
          <w:sz w:val="24"/>
        </w:rPr>
        <w:t>条外，响应文件还应包括本须知第9条的所有文件。</w:t>
      </w:r>
    </w:p>
    <w:p w:rsidR="00744B3A" w:rsidRDefault="001C0738">
      <w:pPr>
        <w:pStyle w:val="3"/>
        <w:tabs>
          <w:tab w:val="left" w:pos="900"/>
        </w:tabs>
        <w:spacing w:line="360" w:lineRule="auto"/>
        <w:ind w:left="899" w:hanging="899"/>
        <w:rPr>
          <w:rFonts w:hAnsi="宋体"/>
          <w:u w:val="none"/>
        </w:rPr>
      </w:pPr>
      <w:bookmarkStart w:id="20" w:name="_Toc518991921"/>
      <w:r>
        <w:rPr>
          <w:rFonts w:hAnsi="宋体"/>
          <w:u w:val="none"/>
        </w:rPr>
        <w:t>9</w:t>
      </w:r>
      <w:r>
        <w:rPr>
          <w:rFonts w:hAnsi="宋体" w:hint="eastAsia"/>
          <w:u w:val="none"/>
        </w:rPr>
        <w:t>．证明工程/货物/服务的合格性和符合采购文件规定的文件</w:t>
      </w:r>
      <w:bookmarkEnd w:id="20"/>
    </w:p>
    <w:p w:rsidR="00744B3A" w:rsidRDefault="001C0738">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供应商应提交证明文件，证明其拟提供的合同项下工程/货物/服务的合</w:t>
      </w:r>
      <w:r>
        <w:rPr>
          <w:rFonts w:ascii="宋体" w:hAnsi="宋体" w:hint="eastAsia"/>
          <w:sz w:val="24"/>
        </w:rPr>
        <w:lastRenderedPageBreak/>
        <w:t>格性和符合采购文件规定。该证明文件是响应文件的一部分。</w:t>
      </w:r>
    </w:p>
    <w:p w:rsidR="00744B3A" w:rsidRDefault="001C0738">
      <w:pPr>
        <w:spacing w:before="120" w:line="360" w:lineRule="auto"/>
        <w:ind w:left="900" w:hanging="900"/>
        <w:rPr>
          <w:rFonts w:ascii="宋体" w:hAnsi="宋体"/>
          <w:sz w:val="24"/>
        </w:rPr>
      </w:pPr>
      <w:r>
        <w:rPr>
          <w:rFonts w:ascii="宋体" w:hAnsi="宋体"/>
          <w:sz w:val="24"/>
        </w:rPr>
        <w:t>9.2</w:t>
      </w:r>
      <w:r>
        <w:rPr>
          <w:rFonts w:ascii="宋体" w:hAnsi="宋体"/>
          <w:sz w:val="24"/>
        </w:rPr>
        <w:tab/>
      </w:r>
      <w:r>
        <w:rPr>
          <w:rFonts w:ascii="宋体" w:hAnsi="宋体" w:hint="eastAsia"/>
          <w:sz w:val="24"/>
        </w:rPr>
        <w:t>上款所述的证明文件，可以是文字资料、图纸和数据，它包括：</w:t>
      </w:r>
    </w:p>
    <w:p w:rsidR="00744B3A" w:rsidRDefault="001C0738">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主要工程/货物/服务要求和服务方案的详细说明；</w:t>
      </w:r>
    </w:p>
    <w:p w:rsidR="00744B3A" w:rsidRDefault="001C0738">
      <w:pPr>
        <w:spacing w:before="120" w:line="360" w:lineRule="auto"/>
        <w:ind w:left="900" w:hanging="900"/>
        <w:rPr>
          <w:rFonts w:ascii="宋体" w:hAnsi="宋体"/>
          <w:sz w:val="24"/>
        </w:rPr>
      </w:pPr>
      <w:r>
        <w:rPr>
          <w:rFonts w:ascii="宋体" w:hAnsi="宋体" w:hint="eastAsia"/>
          <w:sz w:val="24"/>
        </w:rPr>
        <w:t>9.2.</w:t>
      </w:r>
      <w:r>
        <w:rPr>
          <w:rFonts w:ascii="宋体" w:hAnsi="宋体"/>
          <w:sz w:val="24"/>
        </w:rPr>
        <w:t>2</w:t>
      </w:r>
      <w:r>
        <w:rPr>
          <w:rFonts w:ascii="宋体" w:hAnsi="宋体" w:hint="eastAsia"/>
          <w:sz w:val="24"/>
        </w:rPr>
        <w:tab/>
        <w:t>对照采购文件技术要求，逐条说明所提供服务已对采购文件的服要求做出了实质性的响应，或申明与服务要求条文的偏差和例外。</w:t>
      </w:r>
    </w:p>
    <w:p w:rsidR="00744B3A" w:rsidRDefault="001C0738">
      <w:pPr>
        <w:spacing w:before="120" w:line="360" w:lineRule="auto"/>
        <w:ind w:left="900" w:hanging="900"/>
        <w:rPr>
          <w:rFonts w:ascii="宋体" w:hAnsi="宋体"/>
          <w:sz w:val="24"/>
        </w:rPr>
      </w:pPr>
      <w:r>
        <w:rPr>
          <w:rFonts w:ascii="宋体" w:hAnsi="宋体" w:hint="eastAsia"/>
          <w:sz w:val="24"/>
        </w:rPr>
        <w:t>9</w:t>
      </w:r>
      <w:r>
        <w:rPr>
          <w:rFonts w:ascii="宋体" w:hAnsi="宋体"/>
          <w:sz w:val="24"/>
        </w:rPr>
        <w:t xml:space="preserve">.2.3   </w:t>
      </w:r>
      <w:r>
        <w:rPr>
          <w:rFonts w:ascii="宋体" w:hAnsi="宋体" w:hint="eastAsia"/>
          <w:sz w:val="24"/>
        </w:rPr>
        <w:t>采购文件要求的或者供应商认为必要的其它要求内容。</w:t>
      </w:r>
    </w:p>
    <w:p w:rsidR="00744B3A" w:rsidRDefault="001C0738">
      <w:pPr>
        <w:pStyle w:val="3"/>
        <w:spacing w:line="360" w:lineRule="auto"/>
        <w:rPr>
          <w:rFonts w:hAnsi="宋体"/>
          <w:u w:val="none"/>
        </w:rPr>
      </w:pPr>
      <w:bookmarkStart w:id="21" w:name="_Toc518991922"/>
      <w:r>
        <w:rPr>
          <w:rFonts w:hAnsi="宋体"/>
          <w:u w:val="none"/>
        </w:rPr>
        <w:t>10.</w:t>
      </w:r>
      <w:r>
        <w:rPr>
          <w:rFonts w:hAnsi="宋体"/>
          <w:u w:val="none"/>
        </w:rPr>
        <w:tab/>
      </w:r>
      <w:r>
        <w:rPr>
          <w:rFonts w:hAnsi="宋体"/>
          <w:u w:val="none"/>
        </w:rPr>
        <w:tab/>
      </w:r>
      <w:r>
        <w:rPr>
          <w:rFonts w:hAnsi="宋体" w:hint="eastAsia"/>
          <w:u w:val="none"/>
        </w:rPr>
        <w:t>报价要求</w:t>
      </w:r>
      <w:bookmarkEnd w:id="21"/>
    </w:p>
    <w:p w:rsidR="00744B3A" w:rsidRDefault="001C0738">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所有报价均以人民币报价，本项目招标控制价为：</w:t>
      </w:r>
      <w:r>
        <w:rPr>
          <w:rFonts w:ascii="宋体" w:hAnsi="宋体"/>
          <w:sz w:val="24"/>
          <w:u w:val="single"/>
        </w:rPr>
        <w:t>269.534767</w:t>
      </w:r>
      <w:r>
        <w:rPr>
          <w:rFonts w:ascii="宋体" w:hAnsi="宋体" w:hint="eastAsia"/>
          <w:sz w:val="24"/>
          <w:u w:val="single"/>
        </w:rPr>
        <w:t>万元</w:t>
      </w:r>
      <w:r>
        <w:rPr>
          <w:rFonts w:ascii="宋体" w:hAnsi="宋体" w:hint="eastAsia"/>
          <w:sz w:val="24"/>
        </w:rPr>
        <w:t>。</w:t>
      </w:r>
    </w:p>
    <w:p w:rsidR="00744B3A" w:rsidRDefault="001C0738">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响应报价采用《建设工程工程量清单计价规范》（GB50500-2013，以下简称《计价规范》），并按照国家和北京有关管理部门的规定和要求执行。</w:t>
      </w:r>
    </w:p>
    <w:p w:rsidR="00744B3A" w:rsidRDefault="001C0738">
      <w:pPr>
        <w:tabs>
          <w:tab w:val="left" w:pos="996"/>
        </w:tabs>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对于《建设工程工程量清单计价规范》（GB50500-2013）中有工程量计算规则的项目，按照工程量清单给定的计算规则计算工程量。如果约定的工程量计算规则中没有适用的相应计算规则，按照图纸标示的理论净量进行相应的工程量计算。</w:t>
      </w:r>
    </w:p>
    <w:p w:rsidR="00744B3A" w:rsidRDefault="001C0738">
      <w:pPr>
        <w:tabs>
          <w:tab w:val="left" w:pos="0"/>
        </w:tabs>
        <w:spacing w:before="120" w:line="360" w:lineRule="auto"/>
        <w:ind w:left="900" w:hanging="900"/>
        <w:rPr>
          <w:rFonts w:ascii="宋体" w:hAnsi="宋体"/>
          <w:sz w:val="24"/>
        </w:rPr>
      </w:pPr>
      <w:r>
        <w:rPr>
          <w:rFonts w:ascii="宋体" w:hAnsi="宋体"/>
          <w:sz w:val="24"/>
        </w:rPr>
        <w:t>10.</w:t>
      </w:r>
      <w:r>
        <w:rPr>
          <w:rFonts w:ascii="宋体" w:hAnsi="宋体" w:hint="eastAsia"/>
          <w:sz w:val="24"/>
        </w:rPr>
        <w:t>4   本次磋商应按建筑业营业税改征增值税计价方式进行报价。</w:t>
      </w:r>
    </w:p>
    <w:p w:rsidR="00744B3A" w:rsidRDefault="001C0738">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供应商所报的最终价格在合同履行过程中是固定不变的，不得以任何理由予以变更。</w:t>
      </w:r>
    </w:p>
    <w:p w:rsidR="00744B3A" w:rsidRDefault="001C0738">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Pr>
          <w:rFonts w:ascii="宋体" w:hAnsi="宋体"/>
          <w:sz w:val="24"/>
        </w:rPr>
        <w:t>采购</w:t>
      </w:r>
      <w:r>
        <w:rPr>
          <w:rFonts w:ascii="宋体" w:hAnsi="宋体" w:hint="eastAsia"/>
          <w:sz w:val="24"/>
        </w:rPr>
        <w:t>人</w:t>
      </w:r>
      <w:r>
        <w:rPr>
          <w:rFonts w:ascii="宋体" w:hAnsi="宋体"/>
          <w:sz w:val="24"/>
        </w:rPr>
        <w:t>不接受任何选择性报价，</w:t>
      </w:r>
      <w:r>
        <w:rPr>
          <w:rFonts w:ascii="宋体" w:hAnsi="宋体" w:hint="eastAsia"/>
          <w:sz w:val="24"/>
        </w:rPr>
        <w:t>每项工程/货物/服务只能有一个报价。</w:t>
      </w:r>
    </w:p>
    <w:p w:rsidR="00744B3A" w:rsidRDefault="001C0738">
      <w:pPr>
        <w:pStyle w:val="3"/>
        <w:spacing w:line="360" w:lineRule="auto"/>
        <w:ind w:left="899" w:hanging="899"/>
        <w:rPr>
          <w:rFonts w:hAnsi="宋体"/>
          <w:u w:val="none"/>
        </w:rPr>
      </w:pPr>
      <w:bookmarkStart w:id="22" w:name="_Toc518991923"/>
      <w:r>
        <w:rPr>
          <w:rFonts w:hAnsi="宋体"/>
          <w:u w:val="none"/>
        </w:rPr>
        <w:t>11</w:t>
      </w:r>
      <w:r>
        <w:rPr>
          <w:rFonts w:hAnsi="宋体" w:hint="eastAsia"/>
          <w:u w:val="none"/>
        </w:rPr>
        <w:t>.</w:t>
      </w:r>
      <w:r>
        <w:rPr>
          <w:rFonts w:hAnsi="宋体" w:hint="eastAsia"/>
          <w:u w:val="none"/>
        </w:rPr>
        <w:tab/>
        <w:t>磋商保证金与成交服务费</w:t>
      </w:r>
      <w:bookmarkEnd w:id="22"/>
    </w:p>
    <w:p w:rsidR="00744B3A" w:rsidRDefault="001C0738">
      <w:pPr>
        <w:spacing w:line="360" w:lineRule="auto"/>
        <w:rPr>
          <w:rFonts w:ascii="宋体" w:hAnsi="宋体"/>
          <w:sz w:val="24"/>
        </w:rPr>
      </w:pPr>
      <w:r>
        <w:rPr>
          <w:rFonts w:ascii="宋体" w:hAnsi="宋体"/>
          <w:sz w:val="24"/>
        </w:rPr>
        <w:t>11.1</w:t>
      </w:r>
      <w:r>
        <w:rPr>
          <w:rFonts w:ascii="宋体" w:hAnsi="宋体"/>
          <w:sz w:val="24"/>
        </w:rPr>
        <w:tab/>
      </w:r>
      <w:r>
        <w:rPr>
          <w:rFonts w:ascii="宋体" w:hAnsi="宋体" w:hint="eastAsia"/>
          <w:sz w:val="24"/>
        </w:rPr>
        <w:t>供应商应提供规定数额的磋商保证金，并作为其响应文件的一部分。</w:t>
      </w:r>
    </w:p>
    <w:p w:rsidR="00744B3A" w:rsidRDefault="001C0738">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磋商保证金是为了保护采购单位免遭因供应商的行为蒙受损失而要求的。下列任何情况发生，磋商保证金不予退还：</w:t>
      </w:r>
    </w:p>
    <w:p w:rsidR="00744B3A" w:rsidRDefault="001C0738">
      <w:pPr>
        <w:pStyle w:val="af9"/>
        <w:tabs>
          <w:tab w:val="left" w:pos="2240"/>
        </w:tabs>
        <w:spacing w:line="360" w:lineRule="auto"/>
        <w:ind w:left="-2" w:firstLine="900"/>
        <w:rPr>
          <w:rFonts w:hAnsi="宋体"/>
          <w:sz w:val="24"/>
        </w:rPr>
      </w:pPr>
      <w:r>
        <w:rPr>
          <w:rFonts w:hAnsi="宋体" w:hint="eastAsia"/>
          <w:sz w:val="24"/>
        </w:rPr>
        <w:t>（1）供应商在提交响应文件截止时间后撤回响应文件的，</w:t>
      </w:r>
      <w:r>
        <w:rPr>
          <w:rFonts w:hAnsi="宋体"/>
          <w:sz w:val="24"/>
        </w:rPr>
        <w:t>除《</w:t>
      </w:r>
      <w:r>
        <w:rPr>
          <w:rFonts w:hAnsi="宋体" w:hint="eastAsia"/>
          <w:sz w:val="24"/>
        </w:rPr>
        <w:t>政府</w:t>
      </w:r>
      <w:r>
        <w:rPr>
          <w:rFonts w:hAnsi="宋体"/>
          <w:sz w:val="24"/>
        </w:rPr>
        <w:t>采购竞争性磋商采购方式管理暂行办法》</w:t>
      </w:r>
      <w:r>
        <w:rPr>
          <w:rFonts w:hAnsi="宋体" w:hint="eastAsia"/>
          <w:sz w:val="24"/>
        </w:rPr>
        <w:t>第</w:t>
      </w:r>
      <w:r>
        <w:rPr>
          <w:rFonts w:hAnsi="宋体"/>
          <w:sz w:val="24"/>
        </w:rPr>
        <w:t>二十二条所述情形外</w:t>
      </w:r>
      <w:r>
        <w:rPr>
          <w:rFonts w:hAnsi="宋体" w:hint="eastAsia"/>
          <w:sz w:val="24"/>
        </w:rPr>
        <w:t>；</w:t>
      </w:r>
    </w:p>
    <w:p w:rsidR="00744B3A" w:rsidRDefault="001C0738">
      <w:pPr>
        <w:pStyle w:val="af9"/>
        <w:tabs>
          <w:tab w:val="left" w:pos="2240"/>
        </w:tabs>
        <w:spacing w:line="360" w:lineRule="auto"/>
        <w:ind w:left="-2" w:firstLine="900"/>
        <w:rPr>
          <w:rFonts w:hAnsi="宋体"/>
          <w:sz w:val="24"/>
        </w:rPr>
      </w:pPr>
      <w:r>
        <w:rPr>
          <w:rFonts w:hAnsi="宋体" w:hint="eastAsia"/>
          <w:sz w:val="24"/>
        </w:rPr>
        <w:t>（2）供应商在响应文件中提供虚假材料的；</w:t>
      </w:r>
    </w:p>
    <w:p w:rsidR="00744B3A" w:rsidRDefault="001C0738">
      <w:pPr>
        <w:pStyle w:val="af9"/>
        <w:tabs>
          <w:tab w:val="left" w:pos="2240"/>
        </w:tabs>
        <w:spacing w:line="360" w:lineRule="auto"/>
        <w:ind w:left="-2" w:firstLine="900"/>
        <w:rPr>
          <w:rFonts w:hAnsi="宋体"/>
          <w:sz w:val="24"/>
        </w:rPr>
      </w:pPr>
      <w:r>
        <w:rPr>
          <w:rFonts w:hAnsi="宋体" w:hint="eastAsia"/>
          <w:sz w:val="24"/>
        </w:rPr>
        <w:lastRenderedPageBreak/>
        <w:t>（3）供应商未按要求向采购代理机构交纳成交服务费；</w:t>
      </w:r>
    </w:p>
    <w:p w:rsidR="00744B3A" w:rsidRDefault="001C0738">
      <w:pPr>
        <w:pStyle w:val="af9"/>
        <w:tabs>
          <w:tab w:val="left" w:pos="2240"/>
        </w:tabs>
        <w:spacing w:line="360" w:lineRule="auto"/>
        <w:ind w:left="-2" w:firstLine="900"/>
        <w:rPr>
          <w:rFonts w:hAnsi="宋体"/>
          <w:sz w:val="24"/>
        </w:rPr>
      </w:pPr>
      <w:r>
        <w:rPr>
          <w:rFonts w:hAnsi="宋体" w:hint="eastAsia"/>
          <w:sz w:val="24"/>
        </w:rPr>
        <w:t>（4）供应商存在本须知1.5条规定情形的；</w:t>
      </w:r>
    </w:p>
    <w:p w:rsidR="00744B3A" w:rsidRDefault="001C0738">
      <w:pPr>
        <w:pStyle w:val="af9"/>
        <w:tabs>
          <w:tab w:val="left" w:pos="2240"/>
        </w:tabs>
        <w:spacing w:line="360" w:lineRule="auto"/>
        <w:ind w:left="-2" w:firstLine="900"/>
        <w:rPr>
          <w:rFonts w:hAnsi="宋体"/>
          <w:sz w:val="24"/>
        </w:rPr>
      </w:pPr>
      <w:r>
        <w:rPr>
          <w:rFonts w:hAnsi="宋体" w:hint="eastAsia"/>
          <w:sz w:val="24"/>
        </w:rPr>
        <w:t>（5）除因不可抗力或采购文件认可的情形以外，成交供应商不按本须知第27条的规定与采购人签订合同的；</w:t>
      </w:r>
    </w:p>
    <w:p w:rsidR="00744B3A" w:rsidRDefault="001C0738">
      <w:pPr>
        <w:pStyle w:val="af9"/>
        <w:tabs>
          <w:tab w:val="left" w:pos="2240"/>
        </w:tabs>
        <w:spacing w:line="360" w:lineRule="auto"/>
        <w:ind w:left="-2" w:firstLine="900"/>
        <w:rPr>
          <w:rFonts w:hAnsi="宋体"/>
          <w:sz w:val="24"/>
        </w:rPr>
      </w:pPr>
      <w:r>
        <w:rPr>
          <w:rFonts w:hAnsi="宋体" w:hint="eastAsia"/>
          <w:sz w:val="24"/>
        </w:rPr>
        <w:t>（6）供应商与采购人、其他供应商或者采购代理机构恶意串通的；</w:t>
      </w:r>
    </w:p>
    <w:p w:rsidR="00744B3A" w:rsidRDefault="001C0738">
      <w:pPr>
        <w:pStyle w:val="af9"/>
        <w:tabs>
          <w:tab w:val="left" w:pos="2240"/>
        </w:tabs>
        <w:spacing w:line="360" w:lineRule="auto"/>
        <w:ind w:left="-2" w:firstLine="900"/>
        <w:rPr>
          <w:rFonts w:hAnsi="宋体"/>
          <w:sz w:val="24"/>
        </w:rPr>
      </w:pPr>
      <w:r>
        <w:rPr>
          <w:rFonts w:hAnsi="宋体" w:hint="eastAsia"/>
          <w:sz w:val="24"/>
        </w:rPr>
        <w:t>（7）采购文件规定的其他情形。</w:t>
      </w:r>
    </w:p>
    <w:p w:rsidR="00744B3A" w:rsidRDefault="001C0738">
      <w:pPr>
        <w:spacing w:line="360" w:lineRule="auto"/>
        <w:rPr>
          <w:rFonts w:ascii="宋体" w:hAnsi="宋体"/>
          <w:sz w:val="24"/>
        </w:rPr>
      </w:pPr>
      <w:r>
        <w:rPr>
          <w:rFonts w:ascii="宋体" w:hAnsi="宋体" w:hint="eastAsia"/>
          <w:sz w:val="24"/>
        </w:rPr>
        <w:t>11.3</w:t>
      </w:r>
      <w:r>
        <w:rPr>
          <w:rFonts w:ascii="宋体" w:hAnsi="宋体" w:hint="eastAsia"/>
          <w:sz w:val="24"/>
        </w:rPr>
        <w:tab/>
        <w:t xml:space="preserve">磋商保证金的货币为人民币，并采用下列任何一种形式：       </w:t>
      </w:r>
    </w:p>
    <w:p w:rsidR="00744B3A" w:rsidRDefault="001C0738">
      <w:pPr>
        <w:spacing w:before="120" w:line="360" w:lineRule="auto"/>
        <w:ind w:leftChars="428" w:left="899"/>
        <w:rPr>
          <w:rFonts w:ascii="宋体" w:hAnsi="宋体"/>
          <w:b/>
          <w:sz w:val="24"/>
        </w:rPr>
      </w:pPr>
      <w:r>
        <w:rPr>
          <w:rFonts w:ascii="宋体" w:hAnsi="宋体" w:hint="eastAsia"/>
          <w:sz w:val="24"/>
        </w:rPr>
        <w:t>电汇、支票（限北京使用）、银行汇票、投标担保函等</w:t>
      </w:r>
      <w:r>
        <w:rPr>
          <w:rFonts w:ascii="宋体" w:hAnsi="宋体"/>
          <w:b/>
          <w:sz w:val="24"/>
        </w:rPr>
        <w:t>非</w:t>
      </w:r>
      <w:r>
        <w:rPr>
          <w:rFonts w:ascii="宋体" w:hAnsi="宋体" w:hint="eastAsia"/>
          <w:b/>
          <w:sz w:val="24"/>
        </w:rPr>
        <w:t>现金形式。</w:t>
      </w:r>
    </w:p>
    <w:p w:rsidR="00744B3A" w:rsidRDefault="001C0738">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11.3</w:t>
      </w:r>
      <w:r>
        <w:rPr>
          <w:rFonts w:ascii="宋体" w:hAnsi="宋体" w:hint="eastAsia"/>
          <w:sz w:val="24"/>
        </w:rPr>
        <w:t>条的规定，随附磋商保证金的报价，将被视为非响应性文件而予以拒绝。联合体报价的，可以由联合体中的一方或者多方共同交纳保证金，其交纳的保证金对联合体各方均具有约束力。</w:t>
      </w:r>
    </w:p>
    <w:p w:rsidR="00744B3A" w:rsidRDefault="001C0738">
      <w:pPr>
        <w:spacing w:line="360" w:lineRule="auto"/>
        <w:ind w:left="900" w:hangingChars="375" w:hanging="900"/>
        <w:rPr>
          <w:rFonts w:ascii="宋体" w:hAnsi="宋体"/>
          <w:sz w:val="24"/>
        </w:rPr>
      </w:pPr>
      <w:r>
        <w:rPr>
          <w:rFonts w:ascii="宋体" w:hAnsi="宋体" w:hint="eastAsia"/>
          <w:sz w:val="24"/>
        </w:rPr>
        <w:t>11.5</w:t>
      </w:r>
      <w:r>
        <w:rPr>
          <w:rFonts w:ascii="宋体" w:hAnsi="宋体" w:hint="eastAsia"/>
          <w:sz w:val="24"/>
        </w:rPr>
        <w:tab/>
        <w:t>成交人的磋商保证金，在成交人与采购人签订合同后5个工作日内退还。</w:t>
      </w:r>
    </w:p>
    <w:p w:rsidR="00744B3A" w:rsidRDefault="001C0738">
      <w:pPr>
        <w:spacing w:line="360" w:lineRule="auto"/>
        <w:ind w:leftChars="428" w:left="899"/>
        <w:rPr>
          <w:rFonts w:ascii="宋体" w:hAnsi="宋体"/>
          <w:sz w:val="24"/>
        </w:rPr>
      </w:pPr>
      <w:r>
        <w:rPr>
          <w:rFonts w:ascii="宋体" w:hAnsi="宋体" w:hint="eastAsia"/>
          <w:sz w:val="24"/>
        </w:rPr>
        <w:t>未成交的供应商的磋商保证金将于成交通知书发出后5个工作日内退还。</w:t>
      </w:r>
    </w:p>
    <w:p w:rsidR="00744B3A" w:rsidRDefault="001C0738">
      <w:pPr>
        <w:spacing w:line="360" w:lineRule="auto"/>
        <w:rPr>
          <w:rFonts w:ascii="宋体" w:hAnsi="宋体"/>
          <w:sz w:val="24"/>
        </w:rPr>
      </w:pPr>
      <w:r>
        <w:rPr>
          <w:rFonts w:ascii="宋体" w:hAnsi="宋体" w:hint="eastAsia"/>
          <w:sz w:val="24"/>
        </w:rPr>
        <w:t>11.6   成交服务费</w:t>
      </w:r>
    </w:p>
    <w:p w:rsidR="00744B3A" w:rsidRDefault="001C0738">
      <w:pPr>
        <w:spacing w:line="360" w:lineRule="auto"/>
        <w:rPr>
          <w:rFonts w:ascii="宋体" w:hAnsi="宋体"/>
          <w:sz w:val="24"/>
        </w:rPr>
      </w:pPr>
      <w:r>
        <w:rPr>
          <w:rFonts w:ascii="宋体" w:hAnsi="宋体" w:hint="eastAsia"/>
          <w:sz w:val="24"/>
        </w:rPr>
        <w:t>11.6.1 成交</w:t>
      </w:r>
      <w:r>
        <w:rPr>
          <w:rFonts w:ascii="宋体" w:hAnsi="宋体"/>
          <w:sz w:val="24"/>
        </w:rPr>
        <w:t>服务费为：</w:t>
      </w:r>
      <w:r>
        <w:rPr>
          <w:rFonts w:ascii="宋体" w:hAnsi="宋体" w:hint="eastAsia"/>
          <w:sz w:val="24"/>
        </w:rPr>
        <w:t>成交人</w:t>
      </w:r>
      <w:r>
        <w:rPr>
          <w:rFonts w:ascii="宋体" w:hAnsi="宋体"/>
          <w:sz w:val="24"/>
        </w:rPr>
        <w:t>必须向</w:t>
      </w:r>
      <w:r>
        <w:rPr>
          <w:rFonts w:ascii="宋体" w:hAnsi="宋体" w:hint="eastAsia"/>
          <w:sz w:val="24"/>
        </w:rPr>
        <w:t>采购代理机构</w:t>
      </w:r>
      <w:r>
        <w:rPr>
          <w:rFonts w:ascii="宋体" w:hAnsi="宋体"/>
          <w:sz w:val="24"/>
        </w:rPr>
        <w:t>交纳</w:t>
      </w:r>
      <w:r>
        <w:rPr>
          <w:rFonts w:ascii="宋体" w:hAnsi="宋体" w:hint="eastAsia"/>
          <w:sz w:val="24"/>
        </w:rPr>
        <w:t>成交</w:t>
      </w:r>
      <w:r>
        <w:rPr>
          <w:rFonts w:ascii="宋体" w:hAnsi="宋体"/>
          <w:sz w:val="24"/>
        </w:rPr>
        <w:t>服务费。</w:t>
      </w:r>
    </w:p>
    <w:p w:rsidR="00744B3A" w:rsidRDefault="001C0738">
      <w:pPr>
        <w:spacing w:line="360" w:lineRule="auto"/>
        <w:rPr>
          <w:rFonts w:ascii="宋体" w:hAnsi="宋体"/>
          <w:sz w:val="24"/>
        </w:rPr>
      </w:pPr>
      <w:r>
        <w:rPr>
          <w:rFonts w:ascii="宋体" w:hAnsi="宋体" w:hint="eastAsia"/>
          <w:sz w:val="24"/>
        </w:rPr>
        <w:t xml:space="preserve">11.6.2 </w:t>
      </w:r>
      <w:r>
        <w:rPr>
          <w:rFonts w:ascii="宋体" w:hAnsi="宋体"/>
          <w:sz w:val="24"/>
        </w:rPr>
        <w:t>交纳</w:t>
      </w:r>
      <w:r>
        <w:rPr>
          <w:rFonts w:ascii="宋体" w:hAnsi="宋体" w:hint="eastAsia"/>
          <w:sz w:val="24"/>
        </w:rPr>
        <w:t>成交</w:t>
      </w:r>
      <w:r>
        <w:rPr>
          <w:rFonts w:ascii="宋体" w:hAnsi="宋体"/>
          <w:sz w:val="24"/>
        </w:rPr>
        <w:t>服务费的标准如下：</w:t>
      </w:r>
    </w:p>
    <w:p w:rsidR="00744B3A" w:rsidRDefault="001C0738">
      <w:pPr>
        <w:spacing w:line="360" w:lineRule="auto"/>
        <w:ind w:left="567" w:firstLineChars="200" w:firstLine="480"/>
        <w:rPr>
          <w:rFonts w:ascii="宋体" w:hAnsi="宋体"/>
          <w:sz w:val="24"/>
        </w:rPr>
      </w:pPr>
      <w:r>
        <w:rPr>
          <w:rFonts w:ascii="宋体" w:hAnsi="宋体" w:hint="eastAsia"/>
          <w:sz w:val="24"/>
        </w:rPr>
        <w:t>招标代理服务费：按照《招标代理服务收费管理暂行办法》（计价格[2002]1980号）和国家发改委办公厅《关于招标代理服务收费有关问题的通知》（发改办价格[2003]857号）的有关规定标准执行；工程量清单、招标控制价，按北京市建设工程造价管理协会《关于公布北京市建设工程造价咨询参考费用及费用指数的说明》文件规定的相应收费标准执行；</w:t>
      </w:r>
    </w:p>
    <w:p w:rsidR="00744B3A" w:rsidRDefault="001C0738">
      <w:pPr>
        <w:pStyle w:val="3"/>
        <w:spacing w:line="360" w:lineRule="auto"/>
        <w:ind w:left="899" w:hanging="899"/>
        <w:rPr>
          <w:rFonts w:hAnsi="宋体"/>
          <w:u w:val="none"/>
        </w:rPr>
      </w:pPr>
      <w:bookmarkStart w:id="23" w:name="_Toc518991924"/>
      <w:r>
        <w:rPr>
          <w:rFonts w:hAnsi="宋体" w:hint="eastAsia"/>
          <w:u w:val="none"/>
        </w:rPr>
        <w:t>12.</w:t>
      </w:r>
      <w:r>
        <w:rPr>
          <w:rFonts w:hAnsi="宋体" w:hint="eastAsia"/>
          <w:u w:val="none"/>
        </w:rPr>
        <w:tab/>
        <w:t>磋商有效期</w:t>
      </w:r>
      <w:bookmarkEnd w:id="23"/>
    </w:p>
    <w:p w:rsidR="00744B3A" w:rsidRDefault="001C0738">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响应文件应在规定的磋商日后的</w:t>
      </w:r>
      <w:r>
        <w:rPr>
          <w:rFonts w:ascii="宋体" w:hAnsi="宋体" w:hint="eastAsia"/>
          <w:sz w:val="24"/>
          <w:u w:val="single"/>
        </w:rPr>
        <w:t xml:space="preserve">  90  </w:t>
      </w:r>
      <w:r>
        <w:rPr>
          <w:rFonts w:ascii="宋体" w:hAnsi="宋体" w:hint="eastAsia"/>
          <w:sz w:val="24"/>
        </w:rPr>
        <w:t>天内保持有效，磋商有效期不满足要求的，将被视为非响应性文件而予以拒绝。</w:t>
      </w:r>
    </w:p>
    <w:p w:rsidR="00744B3A" w:rsidRDefault="001C0738">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采购单位可根据实际情况，在原磋商有效期截止之前，要求供应商同意延长响应文件的有效期。接受该要求的供应商将不会被要求和允许修正其响应文件，且本须知中有关保证金的要求将在延长了的有效期内继续</w:t>
      </w:r>
      <w:r>
        <w:rPr>
          <w:rFonts w:ascii="宋体" w:hAnsi="宋体" w:hint="eastAsia"/>
          <w:sz w:val="24"/>
        </w:rPr>
        <w:lastRenderedPageBreak/>
        <w:t>有效。供应商也可以拒绝采购单位的这种要求，其保证金将不会被没收，但其响应文件失效。上述要求和答复都应以书面形式提交。</w:t>
      </w:r>
    </w:p>
    <w:p w:rsidR="00744B3A" w:rsidRDefault="001C0738">
      <w:pPr>
        <w:pStyle w:val="3"/>
        <w:spacing w:line="360" w:lineRule="auto"/>
        <w:ind w:left="899" w:hanging="899"/>
        <w:rPr>
          <w:rFonts w:hAnsi="宋体"/>
          <w:u w:val="none"/>
        </w:rPr>
      </w:pPr>
      <w:bookmarkStart w:id="24" w:name="_Toc518991925"/>
      <w:r>
        <w:rPr>
          <w:rFonts w:hAnsi="宋体" w:hint="eastAsia"/>
          <w:u w:val="none"/>
        </w:rPr>
        <w:t>13.</w:t>
      </w:r>
      <w:r>
        <w:rPr>
          <w:rFonts w:hAnsi="宋体" w:hint="eastAsia"/>
          <w:u w:val="none"/>
        </w:rPr>
        <w:tab/>
        <w:t>响应文件的签署及规定</w:t>
      </w:r>
      <w:bookmarkEnd w:id="24"/>
    </w:p>
    <w:p w:rsidR="00744B3A" w:rsidRDefault="001C0738">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r>
      <w:r>
        <w:rPr>
          <w:rFonts w:ascii="宋体" w:hAnsi="宋体" w:hint="eastAsia"/>
          <w:b/>
          <w:sz w:val="24"/>
        </w:rPr>
        <w:t>供应商应准备“供应商须知资料表”中规定数量的正本和副本，（另提供电子版响应文件，可与正副本一起封装）每份响应文件须清楚地标明“正本”或“副本”。若正本和副本不符，以正本为准。</w:t>
      </w:r>
    </w:p>
    <w:p w:rsidR="00744B3A" w:rsidRDefault="001C0738">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rsidR="00744B3A" w:rsidRDefault="001C0738">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任何行间插字、涂改和增删，必须由响应文件签字人签字或供应商加盖公章后才有效。</w:t>
      </w:r>
    </w:p>
    <w:p w:rsidR="00744B3A" w:rsidRDefault="001C0738">
      <w:pPr>
        <w:spacing w:before="120" w:line="360" w:lineRule="auto"/>
        <w:rPr>
          <w:rFonts w:ascii="宋体" w:hAnsi="宋体"/>
          <w:sz w:val="24"/>
        </w:rPr>
      </w:pPr>
      <w:r>
        <w:rPr>
          <w:rFonts w:ascii="宋体" w:hAnsi="宋体" w:hint="eastAsia"/>
          <w:sz w:val="24"/>
        </w:rPr>
        <w:t>13.4</w:t>
      </w:r>
      <w:r>
        <w:rPr>
          <w:rFonts w:ascii="宋体" w:hAnsi="宋体" w:hint="eastAsia"/>
          <w:sz w:val="24"/>
        </w:rPr>
        <w:tab/>
        <w:t>响应文件因字迹潦草或表达不清所引起的后果由供应商负责。</w:t>
      </w:r>
    </w:p>
    <w:p w:rsidR="00744B3A" w:rsidRDefault="001C0738">
      <w:pPr>
        <w:spacing w:before="120" w:line="360" w:lineRule="auto"/>
        <w:ind w:left="900" w:hangingChars="375" w:hanging="900"/>
        <w:rPr>
          <w:rFonts w:ascii="宋体" w:hAnsi="宋体"/>
          <w:sz w:val="24"/>
        </w:rPr>
      </w:pPr>
      <w:r>
        <w:rPr>
          <w:rFonts w:ascii="宋体" w:hAnsi="宋体" w:hint="eastAsia"/>
          <w:sz w:val="24"/>
        </w:rPr>
        <w:t>13.5   响应文件的封面应标注：“响应文件”、项目名称、采购项目编号、供应商名称并加盖供应商公章、正本或副本。</w:t>
      </w:r>
    </w:p>
    <w:p w:rsidR="00744B3A" w:rsidRDefault="001C0738">
      <w:pPr>
        <w:pStyle w:val="21"/>
        <w:spacing w:line="360" w:lineRule="auto"/>
        <w:rPr>
          <w:rFonts w:ascii="宋体" w:eastAsia="宋体" w:hAnsi="宋体"/>
          <w:sz w:val="28"/>
          <w:szCs w:val="28"/>
        </w:rPr>
      </w:pPr>
      <w:bookmarkStart w:id="25" w:name="_Toc518991926"/>
      <w:r>
        <w:rPr>
          <w:rFonts w:ascii="宋体" w:eastAsia="宋体" w:hAnsi="宋体" w:hint="eastAsia"/>
          <w:sz w:val="28"/>
          <w:szCs w:val="28"/>
        </w:rPr>
        <w:t>四   响应文件的提交</w:t>
      </w:r>
      <w:bookmarkEnd w:id="25"/>
    </w:p>
    <w:p w:rsidR="00744B3A" w:rsidRDefault="001C0738">
      <w:pPr>
        <w:pStyle w:val="3"/>
        <w:spacing w:line="360" w:lineRule="auto"/>
        <w:ind w:left="899" w:hanging="899"/>
        <w:rPr>
          <w:rFonts w:hAnsi="宋体"/>
          <w:u w:val="none"/>
        </w:rPr>
      </w:pPr>
      <w:bookmarkStart w:id="26" w:name="_Toc518991927"/>
      <w:r>
        <w:rPr>
          <w:rFonts w:hAnsi="宋体" w:hint="eastAsia"/>
          <w:u w:val="none"/>
        </w:rPr>
        <w:t>14.</w:t>
      </w:r>
      <w:r>
        <w:rPr>
          <w:rFonts w:hAnsi="宋体" w:hint="eastAsia"/>
          <w:u w:val="none"/>
        </w:rPr>
        <w:tab/>
        <w:t>响应文件的密封和标记</w:t>
      </w:r>
      <w:bookmarkEnd w:id="26"/>
    </w:p>
    <w:p w:rsidR="00744B3A" w:rsidRDefault="001C0738">
      <w:pPr>
        <w:numPr>
          <w:ilvl w:val="1"/>
          <w:numId w:val="17"/>
        </w:numPr>
        <w:tabs>
          <w:tab w:val="clear" w:pos="480"/>
          <w:tab w:val="left" w:pos="900"/>
        </w:tabs>
        <w:spacing w:line="360" w:lineRule="auto"/>
        <w:ind w:left="900" w:hanging="900"/>
        <w:rPr>
          <w:rFonts w:ascii="宋体" w:hAnsi="宋体"/>
          <w:b/>
          <w:sz w:val="24"/>
        </w:rPr>
      </w:pPr>
      <w:r>
        <w:rPr>
          <w:rFonts w:ascii="宋体" w:hAnsi="宋体" w:hint="eastAsia"/>
          <w:b/>
          <w:sz w:val="24"/>
        </w:rPr>
        <w:t>供应商应将响应文件进行左侧胶装装订，正本和所有的副本密封装在一个或多个信封中。若分别密封的，应信封正面标明“正本”“副本”字样。</w:t>
      </w:r>
    </w:p>
    <w:p w:rsidR="00744B3A" w:rsidRDefault="001C0738">
      <w:pPr>
        <w:numPr>
          <w:ilvl w:val="1"/>
          <w:numId w:val="17"/>
        </w:numPr>
        <w:tabs>
          <w:tab w:val="clear" w:pos="480"/>
          <w:tab w:val="left" w:pos="900"/>
        </w:tabs>
        <w:spacing w:line="360" w:lineRule="auto"/>
        <w:ind w:left="900" w:hanging="900"/>
        <w:rPr>
          <w:rFonts w:ascii="宋体" w:hAnsi="宋体"/>
          <w:b/>
          <w:sz w:val="24"/>
        </w:rPr>
      </w:pPr>
      <w:r>
        <w:rPr>
          <w:rFonts w:ascii="宋体" w:hAnsi="宋体" w:hint="eastAsia"/>
          <w:b/>
          <w:sz w:val="24"/>
        </w:rPr>
        <w:t>供应商应单独密封一份“报价函及报价函附录</w:t>
      </w:r>
      <w:r>
        <w:rPr>
          <w:rFonts w:ascii="宋体" w:hAnsi="宋体"/>
          <w:b/>
          <w:sz w:val="24"/>
        </w:rPr>
        <w:t>”</w:t>
      </w:r>
      <w:r>
        <w:rPr>
          <w:rFonts w:ascii="宋体" w:hAnsi="宋体" w:hint="eastAsia"/>
          <w:b/>
          <w:sz w:val="24"/>
        </w:rPr>
        <w:t>，并在信封上标明“报价函”字样，在磋商时单独提交。</w:t>
      </w:r>
    </w:p>
    <w:p w:rsidR="00744B3A" w:rsidRDefault="001C0738">
      <w:pPr>
        <w:numPr>
          <w:ilvl w:val="1"/>
          <w:numId w:val="17"/>
        </w:numPr>
        <w:tabs>
          <w:tab w:val="clear" w:pos="480"/>
          <w:tab w:val="left" w:pos="900"/>
        </w:tabs>
        <w:spacing w:before="120" w:line="360" w:lineRule="auto"/>
        <w:ind w:left="900" w:hanging="900"/>
        <w:rPr>
          <w:rFonts w:ascii="宋体" w:hAnsi="宋体"/>
          <w:b/>
          <w:sz w:val="24"/>
        </w:rPr>
      </w:pPr>
      <w:r>
        <w:rPr>
          <w:rFonts w:ascii="宋体" w:hAnsi="宋体" w:hint="eastAsia"/>
          <w:b/>
          <w:sz w:val="24"/>
        </w:rPr>
        <w:t>为方便核查保证金，供应商应将“保证金</w:t>
      </w:r>
      <w:r>
        <w:rPr>
          <w:rFonts w:ascii="宋体" w:hAnsi="宋体"/>
          <w:b/>
          <w:sz w:val="24"/>
        </w:rPr>
        <w:t>”</w:t>
      </w:r>
      <w:r>
        <w:rPr>
          <w:rFonts w:ascii="宋体" w:hAnsi="宋体" w:hint="eastAsia"/>
          <w:b/>
          <w:sz w:val="24"/>
        </w:rPr>
        <w:t>单独密封，并在信封上标明 “保证金”字样，在磋商时单独提交。</w:t>
      </w:r>
    </w:p>
    <w:p w:rsidR="00744B3A" w:rsidRDefault="001C0738">
      <w:pPr>
        <w:numPr>
          <w:ilvl w:val="1"/>
          <w:numId w:val="17"/>
        </w:numPr>
        <w:tabs>
          <w:tab w:val="clear" w:pos="480"/>
          <w:tab w:val="left" w:pos="900"/>
        </w:tabs>
        <w:spacing w:before="120" w:line="360" w:lineRule="auto"/>
        <w:ind w:left="900" w:hanging="900"/>
        <w:rPr>
          <w:rFonts w:ascii="宋体" w:hAnsi="宋体"/>
          <w:sz w:val="24"/>
        </w:rPr>
      </w:pPr>
      <w:r>
        <w:rPr>
          <w:rFonts w:ascii="宋体" w:hAnsi="宋体" w:hint="eastAsia"/>
          <w:sz w:val="24"/>
        </w:rPr>
        <w:lastRenderedPageBreak/>
        <w:t>所有信封上均应：</w:t>
      </w:r>
    </w:p>
    <w:p w:rsidR="00744B3A" w:rsidRDefault="001C0738">
      <w:pPr>
        <w:pStyle w:val="af9"/>
        <w:tabs>
          <w:tab w:val="left" w:pos="630"/>
          <w:tab w:val="left" w:pos="1365"/>
        </w:tabs>
        <w:spacing w:line="360" w:lineRule="auto"/>
        <w:ind w:left="660" w:firstLine="240"/>
        <w:rPr>
          <w:rFonts w:hAnsi="宋体"/>
          <w:sz w:val="24"/>
        </w:rPr>
      </w:pPr>
      <w:r>
        <w:rPr>
          <w:rFonts w:hAnsi="宋体" w:hint="eastAsia"/>
          <w:sz w:val="24"/>
        </w:rPr>
        <w:t>1）清楚标明提交至采购文件中所要求的地址。</w:t>
      </w:r>
    </w:p>
    <w:p w:rsidR="00744B3A" w:rsidRDefault="001C0738">
      <w:pPr>
        <w:pStyle w:val="af9"/>
        <w:tabs>
          <w:tab w:val="left" w:pos="1365"/>
        </w:tabs>
        <w:spacing w:line="360" w:lineRule="auto"/>
        <w:ind w:left="1259" w:hanging="360"/>
        <w:rPr>
          <w:rFonts w:hAnsi="宋体"/>
          <w:sz w:val="24"/>
        </w:rPr>
      </w:pPr>
      <w:r>
        <w:rPr>
          <w:rFonts w:hAnsi="宋体" w:hint="eastAsia"/>
          <w:sz w:val="24"/>
        </w:rPr>
        <w:t>2）注明项目名称、采购项目编号和“在</w:t>
      </w:r>
      <w:r>
        <w:rPr>
          <w:rFonts w:hAnsi="宋体" w:hint="eastAsia"/>
          <w:sz w:val="24"/>
          <w:u w:val="single"/>
        </w:rPr>
        <w:t xml:space="preserve">    年   月   日   时之前不得启封</w:t>
      </w:r>
      <w:r>
        <w:rPr>
          <w:rFonts w:hAnsi="宋体" w:hint="eastAsia"/>
          <w:sz w:val="24"/>
        </w:rPr>
        <w:t>”的字样（填入规定的响应文件提交截止时间及磋商时间）。</w:t>
      </w:r>
    </w:p>
    <w:p w:rsidR="00744B3A" w:rsidRDefault="001C0738">
      <w:pPr>
        <w:pStyle w:val="af9"/>
        <w:tabs>
          <w:tab w:val="left" w:pos="1365"/>
        </w:tabs>
        <w:spacing w:line="360" w:lineRule="auto"/>
        <w:ind w:left="1259" w:hanging="360"/>
        <w:rPr>
          <w:rFonts w:hAnsi="宋体"/>
          <w:sz w:val="24"/>
        </w:rPr>
      </w:pPr>
      <w:r>
        <w:rPr>
          <w:rFonts w:hAnsi="宋体" w:hint="eastAsia"/>
          <w:sz w:val="24"/>
        </w:rPr>
        <w:t>3）在信封的封装处加盖供应商公章。</w:t>
      </w:r>
    </w:p>
    <w:p w:rsidR="00744B3A" w:rsidRDefault="001C0738">
      <w:pPr>
        <w:pStyle w:val="af1"/>
        <w:tabs>
          <w:tab w:val="clear" w:pos="567"/>
        </w:tabs>
        <w:spacing w:line="360" w:lineRule="auto"/>
        <w:ind w:left="900" w:hanging="900"/>
      </w:pPr>
      <w:r>
        <w:rPr>
          <w:rFonts w:hint="eastAsia"/>
        </w:rPr>
        <w:t>14.5</w:t>
      </w:r>
      <w:r>
        <w:rPr>
          <w:rFonts w:hint="eastAsia"/>
        </w:rPr>
        <w:tab/>
        <w:t>所有信封上还应写明供应商名称和地址，以便若其响应文件被宣布为“迟到”时，能原封退回。</w:t>
      </w:r>
    </w:p>
    <w:p w:rsidR="00744B3A" w:rsidRDefault="001C0738">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如果供应商未按上述要求密封及加写标记，采购单位对响应文件的误投或过早启封概不负责。</w:t>
      </w:r>
    </w:p>
    <w:p w:rsidR="00744B3A" w:rsidRDefault="001C0738">
      <w:pPr>
        <w:pStyle w:val="3"/>
        <w:spacing w:line="360" w:lineRule="auto"/>
        <w:ind w:left="899" w:hanging="899"/>
        <w:rPr>
          <w:rFonts w:hAnsi="宋体"/>
          <w:u w:val="none"/>
        </w:rPr>
      </w:pPr>
      <w:bookmarkStart w:id="27" w:name="_Toc518991928"/>
      <w:r>
        <w:rPr>
          <w:rFonts w:hAnsi="宋体" w:hint="eastAsia"/>
          <w:u w:val="none"/>
        </w:rPr>
        <w:t>15.</w:t>
      </w:r>
      <w:r>
        <w:rPr>
          <w:rFonts w:hAnsi="宋体" w:hint="eastAsia"/>
          <w:u w:val="none"/>
        </w:rPr>
        <w:tab/>
        <w:t>响应文件提交截止期</w:t>
      </w:r>
      <w:bookmarkEnd w:id="27"/>
    </w:p>
    <w:p w:rsidR="00744B3A" w:rsidRDefault="001C0738">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供应商应按磋商邀请规定的截止日期、时间和地点，将响应文件提交采购单位。</w:t>
      </w:r>
    </w:p>
    <w:p w:rsidR="00744B3A" w:rsidRDefault="001C0738">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采购单位有权按本须知的规定，通过修改采购文件延长提交响应文件截止期。在此情况下，采购单位和供应商受提交响应文件截止期制约的所有权利和义务均应延长至新的截止期。</w:t>
      </w:r>
    </w:p>
    <w:p w:rsidR="00744B3A" w:rsidRDefault="001C0738">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采购单位将拒绝并原封退回在本须知规定的提交响应文件截止期后收到的任何响应文件。</w:t>
      </w:r>
    </w:p>
    <w:p w:rsidR="00744B3A" w:rsidRDefault="001C0738">
      <w:pPr>
        <w:pStyle w:val="3"/>
        <w:spacing w:line="360" w:lineRule="auto"/>
        <w:ind w:left="899" w:hanging="899"/>
        <w:rPr>
          <w:rFonts w:hAnsi="宋体"/>
          <w:u w:val="none"/>
        </w:rPr>
      </w:pPr>
      <w:bookmarkStart w:id="28" w:name="_Toc518991929"/>
      <w:r>
        <w:rPr>
          <w:rFonts w:hAnsi="宋体" w:hint="eastAsia"/>
          <w:u w:val="none"/>
        </w:rPr>
        <w:t>16.</w:t>
      </w:r>
      <w:r>
        <w:rPr>
          <w:rFonts w:hAnsi="宋体" w:hint="eastAsia"/>
          <w:u w:val="none"/>
        </w:rPr>
        <w:tab/>
        <w:t>响应文件的修改与撤回</w:t>
      </w:r>
      <w:bookmarkEnd w:id="28"/>
    </w:p>
    <w:p w:rsidR="00744B3A" w:rsidRDefault="001C0738">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响应文件提交以后，如果供应商提出书面修改或撤回要求，在响应文件提交截止时间前送达采购单位者，采购单位将予以接受。</w:t>
      </w:r>
    </w:p>
    <w:p w:rsidR="00744B3A" w:rsidRDefault="001C0738">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供应商对响应文件的修改或撤回通知应按本须知规定编制、密封、标记和发送。</w:t>
      </w:r>
    </w:p>
    <w:p w:rsidR="00744B3A" w:rsidRDefault="001C0738">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在响应文件提交截止期之后，供应商不得对其响应文件做任何修改。</w:t>
      </w:r>
    </w:p>
    <w:p w:rsidR="00744B3A" w:rsidRDefault="001C0738">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从响应文件提交截止期至供应商在响应文件中确定的磋商有效期之间，供应商不得撤回其响应文件，否则其保证金将按照本须知的规定不予退回，</w:t>
      </w:r>
      <w:r>
        <w:rPr>
          <w:rFonts w:ascii="宋体" w:hAnsi="宋体"/>
          <w:sz w:val="24"/>
        </w:rPr>
        <w:t>除本须知</w:t>
      </w:r>
      <w:r>
        <w:rPr>
          <w:rFonts w:ascii="宋体" w:hAnsi="宋体" w:hint="eastAsia"/>
          <w:sz w:val="24"/>
        </w:rPr>
        <w:t>11</w:t>
      </w: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款</w:t>
      </w:r>
      <w:r>
        <w:rPr>
          <w:rFonts w:ascii="宋体" w:hAnsi="宋体"/>
          <w:sz w:val="24"/>
        </w:rPr>
        <w:t>所述情形外</w:t>
      </w:r>
      <w:r>
        <w:rPr>
          <w:rFonts w:ascii="宋体" w:hAnsi="宋体" w:hint="eastAsia"/>
          <w:sz w:val="24"/>
        </w:rPr>
        <w:t>。</w:t>
      </w:r>
    </w:p>
    <w:p w:rsidR="00744B3A" w:rsidRDefault="001C0738">
      <w:pPr>
        <w:pStyle w:val="21"/>
        <w:spacing w:line="360" w:lineRule="auto"/>
        <w:rPr>
          <w:rFonts w:ascii="宋体" w:eastAsia="宋体" w:hAnsi="宋体"/>
          <w:sz w:val="28"/>
          <w:szCs w:val="28"/>
        </w:rPr>
      </w:pPr>
      <w:bookmarkStart w:id="29" w:name="_Toc518991930"/>
      <w:r>
        <w:rPr>
          <w:rFonts w:ascii="宋体" w:eastAsia="宋体" w:hAnsi="宋体" w:hint="eastAsia"/>
          <w:sz w:val="28"/>
          <w:szCs w:val="28"/>
        </w:rPr>
        <w:lastRenderedPageBreak/>
        <w:t>五   磋商</w:t>
      </w:r>
      <w:bookmarkEnd w:id="29"/>
    </w:p>
    <w:p w:rsidR="00744B3A" w:rsidRDefault="001C0738">
      <w:pPr>
        <w:pStyle w:val="3"/>
        <w:spacing w:line="360" w:lineRule="auto"/>
        <w:ind w:left="899" w:hanging="899"/>
        <w:rPr>
          <w:rFonts w:hAnsi="宋体"/>
          <w:u w:val="none"/>
        </w:rPr>
      </w:pPr>
      <w:bookmarkStart w:id="30" w:name="_Toc518991931"/>
      <w:r>
        <w:rPr>
          <w:rFonts w:hAnsi="宋体" w:hint="eastAsia"/>
          <w:u w:val="none"/>
        </w:rPr>
        <w:t>17．</w:t>
      </w:r>
      <w:r>
        <w:rPr>
          <w:rFonts w:hAnsi="宋体" w:hint="eastAsia"/>
          <w:szCs w:val="24"/>
          <w:u w:val="none"/>
        </w:rPr>
        <w:t>磋商</w:t>
      </w:r>
      <w:bookmarkEnd w:id="30"/>
    </w:p>
    <w:p w:rsidR="00744B3A" w:rsidRDefault="001C0738">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采购文件的规定，在磋商时间和地点进行磋商。磋商时所有供应商代表、采购人和有关方面代表参加。供应商须派法定代表人或授权代表参加，签名报到以证明其出席。供应商授权代表需另携带一份法人授权书及被授权人身份证原件和复印件至开标现场,以备查验。</w:t>
      </w:r>
    </w:p>
    <w:p w:rsidR="00744B3A" w:rsidRDefault="001C0738">
      <w:pPr>
        <w:spacing w:line="360" w:lineRule="auto"/>
        <w:rPr>
          <w:rFonts w:ascii="宋体" w:hAnsi="宋体" w:cs="宋体"/>
          <w:kern w:val="0"/>
          <w:sz w:val="24"/>
        </w:rPr>
      </w:pPr>
      <w:r>
        <w:rPr>
          <w:rFonts w:ascii="宋体" w:hAnsi="宋体" w:hint="eastAsia"/>
          <w:sz w:val="24"/>
        </w:rPr>
        <w:t>17.2    磋商小组在供应商第一次报价之后组织磋商。</w:t>
      </w:r>
    </w:p>
    <w:p w:rsidR="00744B3A" w:rsidRDefault="001C0738">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所有报价须由供应商代表签字确认。</w:t>
      </w:r>
    </w:p>
    <w:p w:rsidR="00744B3A" w:rsidRDefault="001C0738">
      <w:pPr>
        <w:pStyle w:val="3"/>
        <w:spacing w:line="360" w:lineRule="auto"/>
        <w:ind w:left="899" w:hanging="899"/>
        <w:rPr>
          <w:rFonts w:hAnsi="宋体"/>
          <w:u w:val="none"/>
        </w:rPr>
      </w:pPr>
      <w:bookmarkStart w:id="31" w:name="_Toc518991932"/>
      <w:r>
        <w:rPr>
          <w:rFonts w:hAnsi="宋体" w:hint="eastAsia"/>
          <w:u w:val="none"/>
        </w:rPr>
        <w:t>18．组建</w:t>
      </w:r>
      <w:r>
        <w:rPr>
          <w:rFonts w:hAnsi="宋体" w:hint="eastAsia"/>
          <w:szCs w:val="24"/>
          <w:u w:val="none"/>
        </w:rPr>
        <w:t>磋商小组（</w:t>
      </w:r>
      <w:r>
        <w:rPr>
          <w:rFonts w:hAnsi="宋体" w:hint="eastAsia"/>
          <w:u w:val="none"/>
        </w:rPr>
        <w:t>评审委员会）</w:t>
      </w:r>
      <w:bookmarkEnd w:id="31"/>
    </w:p>
    <w:p w:rsidR="00744B3A" w:rsidRDefault="001C0738">
      <w:pPr>
        <w:pStyle w:val="a5"/>
        <w:spacing w:line="360" w:lineRule="auto"/>
        <w:ind w:left="960" w:hangingChars="400" w:hanging="960"/>
        <w:rPr>
          <w:rFonts w:hAnsi="宋体"/>
        </w:rPr>
      </w:pPr>
      <w:r>
        <w:rPr>
          <w:rFonts w:hAnsi="宋体" w:hint="eastAsia"/>
          <w:szCs w:val="24"/>
        </w:rPr>
        <w:t>18.1    磋商小组</w:t>
      </w:r>
      <w:r>
        <w:rPr>
          <w:rFonts w:hAnsi="宋体" w:hint="eastAsia"/>
        </w:rPr>
        <w:t>由</w:t>
      </w:r>
      <w:r>
        <w:rPr>
          <w:rFonts w:hAnsi="宋体"/>
          <w:szCs w:val="24"/>
        </w:rPr>
        <w:t>采购单位</w:t>
      </w:r>
      <w:r>
        <w:rPr>
          <w:rFonts w:hAnsi="宋体" w:hint="eastAsia"/>
        </w:rPr>
        <w:t>根据法律法规要求和采购工程/货物/服务的特点进行组建，并负责磋商和综合评分工作。</w:t>
      </w:r>
    </w:p>
    <w:p w:rsidR="00744B3A" w:rsidRDefault="001C0738">
      <w:pPr>
        <w:pStyle w:val="3"/>
        <w:spacing w:line="360" w:lineRule="auto"/>
        <w:ind w:left="899" w:hanging="899"/>
        <w:rPr>
          <w:rFonts w:hAnsi="宋体"/>
          <w:u w:val="none"/>
        </w:rPr>
      </w:pPr>
      <w:bookmarkStart w:id="32" w:name="_Toc518991933"/>
      <w:r>
        <w:rPr>
          <w:rFonts w:hAnsi="宋体" w:hint="eastAsia"/>
          <w:u w:val="none"/>
        </w:rPr>
        <w:t>19．响应文件的初审与澄清</w:t>
      </w:r>
      <w:bookmarkEnd w:id="32"/>
    </w:p>
    <w:p w:rsidR="00744B3A" w:rsidRDefault="001C0738">
      <w:pPr>
        <w:pStyle w:val="a5"/>
        <w:spacing w:line="360" w:lineRule="auto"/>
        <w:ind w:firstLine="0"/>
        <w:rPr>
          <w:rFonts w:hAnsi="宋体"/>
        </w:rPr>
      </w:pPr>
      <w:r>
        <w:rPr>
          <w:rFonts w:hAnsi="宋体" w:hint="eastAsia"/>
          <w:kern w:val="2"/>
          <w:szCs w:val="24"/>
        </w:rPr>
        <w:t>19.1</w:t>
      </w:r>
      <w:r>
        <w:rPr>
          <w:rFonts w:hAnsi="宋体" w:hint="eastAsia"/>
        </w:rPr>
        <w:t xml:space="preserve">    响应文件的初审分为资格性检查和符合性检查。</w:t>
      </w:r>
    </w:p>
    <w:p w:rsidR="00744B3A" w:rsidRDefault="001C0738">
      <w:pPr>
        <w:spacing w:line="360" w:lineRule="auto"/>
        <w:ind w:left="960" w:hangingChars="400" w:hanging="960"/>
        <w:rPr>
          <w:rFonts w:ascii="宋体" w:hAnsi="宋体"/>
          <w:sz w:val="24"/>
        </w:rPr>
      </w:pPr>
      <w:r>
        <w:rPr>
          <w:rFonts w:ascii="宋体" w:hAnsi="宋体" w:hint="eastAsia"/>
          <w:sz w:val="24"/>
        </w:rPr>
        <w:t>19.1.1  资格性检查指依据法律、法规和采购文件的规定，对响应文件中的资格证明、磋商保证金等进行审查，以确定供应商是否具备磋商资格。</w:t>
      </w:r>
    </w:p>
    <w:p w:rsidR="00744B3A" w:rsidRDefault="001C0738">
      <w:pPr>
        <w:spacing w:line="360" w:lineRule="auto"/>
        <w:ind w:left="960" w:hangingChars="400" w:hanging="960"/>
        <w:rPr>
          <w:rFonts w:ascii="宋体" w:hAnsi="宋体"/>
          <w:sz w:val="24"/>
        </w:rPr>
      </w:pPr>
      <w:r>
        <w:rPr>
          <w:rFonts w:ascii="宋体" w:hAnsi="宋体" w:hint="eastAsia"/>
          <w:sz w:val="24"/>
        </w:rPr>
        <w:t>19.1.2  符合性检查指依据采购文件的规定，从响应文件的有效性、完整性和对采购文件的响应程度进行审查，以确定是否对采购文件的实质性要求作出响应。</w:t>
      </w:r>
    </w:p>
    <w:p w:rsidR="00744B3A" w:rsidRDefault="001C0738">
      <w:pPr>
        <w:spacing w:line="360" w:lineRule="auto"/>
        <w:ind w:left="960" w:hangingChars="400" w:hanging="960"/>
        <w:rPr>
          <w:rFonts w:ascii="宋体" w:hAnsi="宋体"/>
          <w:kern w:val="0"/>
          <w:sz w:val="24"/>
          <w:szCs w:val="20"/>
        </w:rPr>
      </w:pPr>
      <w:r>
        <w:rPr>
          <w:rFonts w:ascii="宋体" w:hAnsi="宋体" w:hint="eastAsia"/>
          <w:sz w:val="24"/>
        </w:rPr>
        <w:t>19.2</w:t>
      </w:r>
      <w:r>
        <w:rPr>
          <w:rFonts w:ascii="宋体" w:hAnsi="宋体" w:hint="eastAsia"/>
          <w:sz w:val="24"/>
        </w:rPr>
        <w:tab/>
        <w:t>响应文件</w:t>
      </w:r>
      <w:r>
        <w:rPr>
          <w:rFonts w:ascii="宋体" w:hAnsi="宋体" w:hint="eastAsia"/>
          <w:kern w:val="0"/>
          <w:sz w:val="24"/>
          <w:szCs w:val="20"/>
        </w:rPr>
        <w:t>的澄清</w:t>
      </w:r>
    </w:p>
    <w:p w:rsidR="00744B3A" w:rsidRDefault="001C0738">
      <w:pPr>
        <w:spacing w:line="360" w:lineRule="auto"/>
        <w:ind w:left="960" w:hangingChars="400" w:hanging="960"/>
        <w:rPr>
          <w:rFonts w:ascii="宋体" w:hAnsi="宋体"/>
          <w:sz w:val="24"/>
        </w:rPr>
      </w:pPr>
      <w:r>
        <w:rPr>
          <w:rFonts w:ascii="宋体" w:hAnsi="宋体" w:hint="eastAsia"/>
          <w:sz w:val="24"/>
        </w:rPr>
        <w:t>19.2.1  在评审期间，磋商小组有权以书面方式要求供应商对其响应文件中含义不明确、对同类问题表述不一致或者有明显文字和计算错误的内容作必要的澄清。供应商澄清应在磋商小组规定的时间内以书面方式进行。</w:t>
      </w:r>
    </w:p>
    <w:p w:rsidR="00744B3A" w:rsidRDefault="001C0738">
      <w:pPr>
        <w:numPr>
          <w:ilvl w:val="2"/>
          <w:numId w:val="18"/>
        </w:numPr>
        <w:tabs>
          <w:tab w:val="left" w:pos="720"/>
        </w:tabs>
        <w:spacing w:line="360" w:lineRule="auto"/>
        <w:rPr>
          <w:rFonts w:ascii="宋体" w:hAnsi="宋体"/>
          <w:sz w:val="24"/>
        </w:rPr>
      </w:pPr>
      <w:r>
        <w:rPr>
          <w:rFonts w:ascii="宋体" w:hAnsi="宋体" w:hint="eastAsia"/>
          <w:sz w:val="24"/>
        </w:rPr>
        <w:t xml:space="preserve">  澄清文件将作为响应文件内容的一部分。</w:t>
      </w:r>
    </w:p>
    <w:p w:rsidR="00744B3A" w:rsidRDefault="001C0738">
      <w:pPr>
        <w:spacing w:line="360" w:lineRule="auto"/>
        <w:ind w:left="960" w:hangingChars="400" w:hanging="960"/>
        <w:rPr>
          <w:rFonts w:ascii="宋体" w:hAnsi="宋体"/>
          <w:sz w:val="24"/>
        </w:rPr>
      </w:pPr>
      <w:r>
        <w:rPr>
          <w:rFonts w:ascii="宋体" w:hAnsi="宋体" w:hint="eastAsia"/>
          <w:sz w:val="24"/>
        </w:rPr>
        <w:t>19.2.3  算术错误将按以下方法更正：“报价函附录”内容与响应文件中“分项报价表”内容不一致的，以“报价函附录” 为准；若单价计算的结果与总价不一致，以单价为准修改总价，但单价金额小数点有明显错位的，</w:t>
      </w:r>
      <w:r>
        <w:rPr>
          <w:rFonts w:ascii="宋体" w:hAnsi="宋体" w:hint="eastAsia"/>
          <w:sz w:val="24"/>
        </w:rPr>
        <w:lastRenderedPageBreak/>
        <w:t>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rsidR="00744B3A" w:rsidRDefault="001C0738">
      <w:pPr>
        <w:pStyle w:val="3"/>
        <w:spacing w:line="360" w:lineRule="auto"/>
        <w:ind w:left="899" w:hanging="899"/>
        <w:rPr>
          <w:rFonts w:hAnsi="宋体"/>
          <w:u w:val="none"/>
        </w:rPr>
      </w:pPr>
      <w:bookmarkStart w:id="33" w:name="_Toc518991934"/>
      <w:r>
        <w:rPr>
          <w:rFonts w:hAnsi="宋体" w:hint="eastAsia"/>
          <w:u w:val="none"/>
        </w:rPr>
        <w:t>20．报价偏离与非实质性响应</w:t>
      </w:r>
      <w:bookmarkEnd w:id="33"/>
    </w:p>
    <w:p w:rsidR="00744B3A" w:rsidRDefault="001C0738">
      <w:pPr>
        <w:spacing w:line="360" w:lineRule="auto"/>
        <w:ind w:left="960" w:hangingChars="400" w:hanging="960"/>
        <w:rPr>
          <w:rFonts w:ascii="宋体" w:hAnsi="宋体"/>
          <w:sz w:val="24"/>
        </w:rPr>
      </w:pPr>
      <w:r>
        <w:rPr>
          <w:rFonts w:ascii="宋体" w:hAnsi="宋体" w:hint="eastAsia"/>
          <w:sz w:val="24"/>
        </w:rPr>
        <w:t>20.1    在比较与评价之前，根据本须知的规定，磋商小组要审查每份响应文件是否实质上响应了采购文件的要求。实质上响应的文件应该是与采购文件要求的全部条款、条件和规格相符，没有重大偏离。对关键条款，例如关于磋商保证金、适用法律等内容的偏离、保留和反对，将被认为是实质上的偏离。磋商小组决定文件的响应性只根据响应文件本身的内容，而不寻求外部的证据。</w:t>
      </w:r>
    </w:p>
    <w:p w:rsidR="00744B3A" w:rsidRDefault="001C0738">
      <w:pPr>
        <w:spacing w:line="360" w:lineRule="auto"/>
        <w:ind w:left="898" w:hanging="898"/>
        <w:rPr>
          <w:rFonts w:ascii="宋体" w:hAnsi="宋体"/>
          <w:b/>
          <w:sz w:val="24"/>
        </w:rPr>
      </w:pPr>
      <w:r>
        <w:rPr>
          <w:rFonts w:ascii="宋体" w:hAnsi="宋体" w:hint="eastAsia"/>
          <w:b/>
          <w:sz w:val="24"/>
        </w:rPr>
        <w:t>20.2</w:t>
      </w:r>
      <w:r>
        <w:rPr>
          <w:rFonts w:ascii="宋体" w:hAnsi="宋体" w:hint="eastAsia"/>
          <w:b/>
          <w:sz w:val="24"/>
        </w:rPr>
        <w:tab/>
        <w:t>实质上没有响应采购文件要求的响应文件将被拒绝。供应商不得通过修正或撤销不符合要求的偏离或保留从而使其文件成为实质上响应的文件。如发现下列情况之一的，其磋商将被拒绝：</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迟于采购文件规定的截止时间提交响应文件的；</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未按采购文件要求提交磋商保证金的；</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未按照采购文件规定要求密封、签署、盖章，或签字人无法定代表人有效委托书的；</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磋商有效期不满足采购文件要求的；</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 xml:space="preserve">供应商不符合国家或者采购文件中规定的资格条件； </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响应</w:t>
      </w:r>
      <w:r>
        <w:rPr>
          <w:rFonts w:ascii="宋体" w:hAnsi="宋体"/>
          <w:b/>
          <w:sz w:val="24"/>
        </w:rPr>
        <w:t>文件没有对</w:t>
      </w:r>
      <w:r>
        <w:rPr>
          <w:rFonts w:ascii="宋体" w:hAnsi="宋体" w:hint="eastAsia"/>
          <w:b/>
          <w:sz w:val="24"/>
        </w:rPr>
        <w:t>采购文件</w:t>
      </w:r>
      <w:r>
        <w:rPr>
          <w:rFonts w:ascii="宋体" w:hAnsi="宋体"/>
          <w:b/>
          <w:sz w:val="24"/>
        </w:rPr>
        <w:t>的实质性要求和条件作出响应</w:t>
      </w:r>
      <w:r>
        <w:rPr>
          <w:rFonts w:ascii="宋体" w:hAnsi="宋体" w:hint="eastAsia"/>
          <w:b/>
          <w:sz w:val="24"/>
        </w:rPr>
        <w:t>（★号条款</w:t>
      </w:r>
      <w:r>
        <w:rPr>
          <w:rFonts w:ascii="宋体" w:hAnsi="宋体"/>
          <w:b/>
          <w:sz w:val="24"/>
        </w:rPr>
        <w:t>为必要条件，若未能提供将</w:t>
      </w:r>
      <w:r>
        <w:rPr>
          <w:rFonts w:ascii="宋体" w:hAnsi="宋体" w:hint="eastAsia"/>
          <w:b/>
          <w:sz w:val="24"/>
        </w:rPr>
        <w:t>按无效标处理）；</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报价不符合磋商文件要求的：报价超过招标控制价金额；报价或分项报价明显不合理或者低于成本，有可能影响质量和不能诚信履约的，供应商不能合理说明和不能提供相关证明材料的；</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在同一份响应文件中，对同一采购内容报有两个或多个报价的，但采购文件要求提交备选方案报价的除外；</w:t>
      </w:r>
    </w:p>
    <w:p w:rsidR="00744B3A" w:rsidRDefault="001C0738">
      <w:pPr>
        <w:numPr>
          <w:ilvl w:val="0"/>
          <w:numId w:val="19"/>
        </w:numPr>
        <w:tabs>
          <w:tab w:val="left" w:pos="1619"/>
        </w:tabs>
        <w:spacing w:line="360" w:lineRule="auto"/>
        <w:rPr>
          <w:rFonts w:ascii="宋体" w:hAnsi="宋体"/>
          <w:b/>
          <w:sz w:val="24"/>
        </w:rPr>
      </w:pPr>
      <w:r>
        <w:rPr>
          <w:rFonts w:ascii="宋体" w:hAnsi="宋体"/>
          <w:b/>
          <w:sz w:val="24"/>
        </w:rPr>
        <w:t>不接受评委对</w:t>
      </w:r>
      <w:r>
        <w:rPr>
          <w:rFonts w:ascii="宋体" w:hAnsi="宋体" w:hint="eastAsia"/>
          <w:b/>
          <w:sz w:val="24"/>
        </w:rPr>
        <w:t>磋商</w:t>
      </w:r>
      <w:r>
        <w:rPr>
          <w:rFonts w:ascii="宋体" w:hAnsi="宋体"/>
          <w:b/>
          <w:sz w:val="24"/>
        </w:rPr>
        <w:t>文件中算术错误更正；</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t>供应商有串通投标、弄虚作假、行贿等违法行为；</w:t>
      </w:r>
    </w:p>
    <w:p w:rsidR="00744B3A" w:rsidRDefault="001C0738">
      <w:pPr>
        <w:numPr>
          <w:ilvl w:val="0"/>
          <w:numId w:val="19"/>
        </w:numPr>
        <w:tabs>
          <w:tab w:val="left" w:pos="1619"/>
        </w:tabs>
        <w:spacing w:line="360" w:lineRule="auto"/>
        <w:rPr>
          <w:rFonts w:ascii="宋体" w:hAnsi="宋体"/>
          <w:b/>
          <w:sz w:val="24"/>
        </w:rPr>
      </w:pPr>
      <w:r>
        <w:rPr>
          <w:rFonts w:ascii="宋体" w:hAnsi="宋体" w:hint="eastAsia"/>
          <w:b/>
          <w:sz w:val="24"/>
        </w:rPr>
        <w:lastRenderedPageBreak/>
        <w:t>不符合法律、法规和采购文件中规定的其他实质性要求的。</w:t>
      </w:r>
    </w:p>
    <w:p w:rsidR="00744B3A" w:rsidRDefault="001C0738">
      <w:pPr>
        <w:pStyle w:val="3"/>
        <w:spacing w:line="360" w:lineRule="auto"/>
        <w:ind w:left="899" w:hanging="899"/>
        <w:rPr>
          <w:rFonts w:hAnsi="宋体"/>
          <w:u w:val="none"/>
        </w:rPr>
      </w:pPr>
      <w:bookmarkStart w:id="34" w:name="_Toc518991935"/>
      <w:r>
        <w:rPr>
          <w:rFonts w:hAnsi="宋体" w:hint="eastAsia"/>
          <w:u w:val="none"/>
        </w:rPr>
        <w:t>21．比较与评价</w:t>
      </w:r>
      <w:bookmarkEnd w:id="34"/>
    </w:p>
    <w:p w:rsidR="00744B3A" w:rsidRDefault="001C0738">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经初审合格的响应文件，磋商小组将根据采购文件的规定与各供应商就其提供的技术部分和服务部分进行磋商。</w:t>
      </w:r>
    </w:p>
    <w:p w:rsidR="00744B3A" w:rsidRDefault="001C0738">
      <w:pPr>
        <w:spacing w:before="120" w:line="360" w:lineRule="auto"/>
        <w:ind w:leftChars="428" w:left="899"/>
        <w:rPr>
          <w:rFonts w:ascii="宋体" w:hAnsi="宋体"/>
          <w:sz w:val="24"/>
        </w:rPr>
      </w:pPr>
      <w:r>
        <w:rPr>
          <w:rFonts w:ascii="宋体" w:hAnsi="宋体" w:hint="eastAsia"/>
          <w:sz w:val="24"/>
        </w:rPr>
        <w:t>磋商顺序为按照供应商提交响应文件的顺序进行，即第一名提交响应文件的供应商先进行磋商。</w:t>
      </w:r>
    </w:p>
    <w:p w:rsidR="00744B3A" w:rsidRDefault="001C0738">
      <w:pPr>
        <w:spacing w:before="120" w:line="360" w:lineRule="auto"/>
        <w:ind w:left="900" w:hanging="900"/>
        <w:rPr>
          <w:rFonts w:ascii="宋体" w:hAnsi="宋体"/>
          <w:sz w:val="24"/>
        </w:rPr>
      </w:pPr>
      <w:r>
        <w:rPr>
          <w:rFonts w:ascii="宋体" w:hAnsi="宋体" w:hint="eastAsia"/>
          <w:sz w:val="24"/>
        </w:rPr>
        <w:t>21.2    磋商小组所有成员集中与单一供应商分别进行磋商，给予所有参加磋商的供应商平等的磋商机会。</w:t>
      </w:r>
    </w:p>
    <w:p w:rsidR="00744B3A" w:rsidRDefault="001C0738">
      <w:pPr>
        <w:spacing w:before="120" w:line="360" w:lineRule="auto"/>
        <w:ind w:leftChars="428" w:left="899"/>
        <w:rPr>
          <w:rFonts w:ascii="宋体" w:hAnsi="宋体"/>
          <w:sz w:val="24"/>
        </w:rPr>
      </w:pPr>
      <w:r>
        <w:rPr>
          <w:rFonts w:ascii="宋体" w:hAnsi="宋体" w:hint="eastAsia"/>
          <w:sz w:val="24"/>
        </w:rPr>
        <w:t>在磋商过程中，磋商小组经采购人代表确认后可以根据磋商文件和磋商情况实质性变动采购需求中的技术、服务要求以及合同草案条款，并以书面形式通知所有参加磋商的供应商。对磋商文件作出的实质性变动是磋商文件的有效组成部分。</w:t>
      </w:r>
    </w:p>
    <w:p w:rsidR="00744B3A" w:rsidRDefault="001C0738">
      <w:pPr>
        <w:spacing w:before="120" w:line="360" w:lineRule="auto"/>
        <w:rPr>
          <w:rFonts w:ascii="宋体" w:hAnsi="宋体"/>
          <w:sz w:val="24"/>
        </w:rPr>
      </w:pPr>
      <w:r>
        <w:rPr>
          <w:rFonts w:ascii="宋体" w:hAnsi="宋体" w:hint="eastAsia"/>
          <w:sz w:val="24"/>
        </w:rPr>
        <w:t>21.3    最后报价</w:t>
      </w:r>
    </w:p>
    <w:p w:rsidR="00744B3A" w:rsidRDefault="001C0738">
      <w:pPr>
        <w:spacing w:before="120" w:line="360" w:lineRule="auto"/>
        <w:ind w:left="898" w:hanging="898"/>
        <w:rPr>
          <w:rFonts w:ascii="宋体" w:hAnsi="宋体"/>
          <w:sz w:val="24"/>
        </w:rPr>
      </w:pPr>
      <w:r>
        <w:rPr>
          <w:rFonts w:ascii="宋体" w:hAnsi="宋体" w:hint="eastAsia"/>
          <w:sz w:val="24"/>
        </w:rPr>
        <w:t>21.3.1根据供应商的数量、一次报价情况及各供应商的响应文件响应情况，由磋商小组现场决定最后报价的时间。报价次数详见“供应商须知资料表”。</w:t>
      </w:r>
    </w:p>
    <w:p w:rsidR="00744B3A" w:rsidRDefault="001C0738">
      <w:pPr>
        <w:spacing w:before="120" w:line="360" w:lineRule="auto"/>
        <w:ind w:left="898" w:hanging="898"/>
        <w:rPr>
          <w:rFonts w:ascii="宋体" w:hAnsi="宋体"/>
          <w:sz w:val="24"/>
        </w:rPr>
      </w:pPr>
      <w:r>
        <w:rPr>
          <w:rFonts w:ascii="宋体" w:hAnsi="宋体" w:hint="eastAsia"/>
          <w:sz w:val="24"/>
        </w:rPr>
        <w:t>21.3.2 最后报价是供应商响应文件的有效组成部分。</w:t>
      </w:r>
    </w:p>
    <w:p w:rsidR="00744B3A" w:rsidRDefault="001C0738">
      <w:pPr>
        <w:spacing w:before="120" w:line="360" w:lineRule="auto"/>
        <w:ind w:left="898" w:hanging="898"/>
        <w:rPr>
          <w:rFonts w:ascii="宋体" w:hAnsi="宋体"/>
          <w:sz w:val="24"/>
        </w:rPr>
      </w:pPr>
      <w:r>
        <w:rPr>
          <w:rFonts w:ascii="宋体" w:hAnsi="宋体" w:hint="eastAsia"/>
          <w:sz w:val="24"/>
        </w:rPr>
        <w:t>21.3.3没有提交有效最后报价的供应商，视为放弃最后报价，以其第一次报价（响应文件报价）为准。</w:t>
      </w:r>
    </w:p>
    <w:p w:rsidR="00744B3A" w:rsidRDefault="001C0738">
      <w:pPr>
        <w:spacing w:before="120" w:line="360" w:lineRule="auto"/>
        <w:ind w:left="898" w:hanging="898"/>
        <w:rPr>
          <w:rFonts w:ascii="宋体" w:hAnsi="宋体"/>
          <w:sz w:val="24"/>
        </w:rPr>
      </w:pPr>
      <w:r>
        <w:rPr>
          <w:rFonts w:ascii="宋体" w:hAnsi="宋体" w:hint="eastAsia"/>
          <w:sz w:val="24"/>
        </w:rPr>
        <w:t>21.4   综合评分</w:t>
      </w:r>
    </w:p>
    <w:p w:rsidR="00744B3A" w:rsidRDefault="001C0738">
      <w:pPr>
        <w:spacing w:before="120" w:line="360" w:lineRule="auto"/>
        <w:ind w:left="898" w:hanging="898"/>
        <w:rPr>
          <w:rFonts w:ascii="宋体" w:hAnsi="宋体"/>
          <w:sz w:val="24"/>
        </w:rPr>
      </w:pPr>
      <w:r>
        <w:rPr>
          <w:rFonts w:ascii="宋体" w:hAnsi="宋体" w:hint="eastAsia"/>
          <w:sz w:val="24"/>
        </w:rPr>
        <w:t>21.4.1 经磋商确定最终采购需求和提交报价的供应商后，磋商小组将采用综合评分法对提交最后报价的供应商的响应文件和最后报价进行综合评分。</w:t>
      </w:r>
    </w:p>
    <w:p w:rsidR="00744B3A" w:rsidRDefault="001C0738">
      <w:pPr>
        <w:spacing w:before="120" w:line="360" w:lineRule="auto"/>
        <w:ind w:left="898" w:hanging="898"/>
        <w:rPr>
          <w:rFonts w:ascii="宋体" w:hAnsi="宋体"/>
          <w:sz w:val="24"/>
        </w:rPr>
      </w:pPr>
      <w:r>
        <w:rPr>
          <w:rFonts w:ascii="宋体" w:hAnsi="宋体" w:hint="eastAsia"/>
          <w:sz w:val="24"/>
        </w:rPr>
        <w:t>21.4.2综合评分法。响应</w:t>
      </w:r>
      <w:r>
        <w:rPr>
          <w:rFonts w:ascii="宋体" w:hAnsi="宋体"/>
          <w:sz w:val="24"/>
        </w:rPr>
        <w:t>文件满足磋商文件全部实质性要求</w:t>
      </w:r>
      <w:r>
        <w:rPr>
          <w:rFonts w:ascii="宋体" w:hAnsi="宋体" w:hint="eastAsia"/>
          <w:sz w:val="24"/>
        </w:rPr>
        <w:t>且</w:t>
      </w:r>
      <w:r>
        <w:rPr>
          <w:rFonts w:ascii="宋体" w:hAnsi="宋体"/>
          <w:sz w:val="24"/>
        </w:rPr>
        <w:t>按评审因素的量化指标评审得分最高的</w:t>
      </w:r>
      <w:r>
        <w:rPr>
          <w:rFonts w:ascii="宋体" w:hAnsi="宋体" w:hint="eastAsia"/>
          <w:sz w:val="24"/>
        </w:rPr>
        <w:t>供应商</w:t>
      </w:r>
      <w:r>
        <w:rPr>
          <w:rFonts w:ascii="宋体" w:hAnsi="宋体"/>
          <w:sz w:val="24"/>
        </w:rPr>
        <w:t>为成交候选供应商的评审方法。</w:t>
      </w:r>
    </w:p>
    <w:p w:rsidR="00744B3A" w:rsidRDefault="00744B3A">
      <w:pPr>
        <w:spacing w:before="120" w:line="360" w:lineRule="auto"/>
        <w:ind w:left="898" w:hanging="898"/>
        <w:rPr>
          <w:rFonts w:ascii="宋体" w:hAnsi="宋体"/>
          <w:sz w:val="24"/>
        </w:rPr>
      </w:pPr>
    </w:p>
    <w:p w:rsidR="00535322" w:rsidRDefault="00535322" w:rsidP="00535322">
      <w:pPr>
        <w:pStyle w:val="20"/>
      </w:pPr>
    </w:p>
    <w:p w:rsidR="00535322" w:rsidRPr="00535322" w:rsidRDefault="00535322" w:rsidP="00535322">
      <w:pPr>
        <w:pStyle w:val="20"/>
      </w:pPr>
    </w:p>
    <w:p w:rsidR="00744B3A" w:rsidRDefault="001C0738">
      <w:pPr>
        <w:tabs>
          <w:tab w:val="left" w:pos="567"/>
        </w:tabs>
        <w:spacing w:before="120" w:line="22" w:lineRule="atLeast"/>
        <w:rPr>
          <w:rFonts w:ascii="??" w:eastAsia="??" w:hAnsi="??" w:cs="Arial Unicode MS"/>
          <w:b/>
          <w:kern w:val="0"/>
          <w:sz w:val="24"/>
        </w:rPr>
      </w:pPr>
      <w:r>
        <w:rPr>
          <w:rFonts w:ascii="??" w:eastAsia="??" w:hAnsi="??" w:cs="Arial Unicode MS" w:hint="eastAsia"/>
          <w:b/>
          <w:kern w:val="0"/>
          <w:sz w:val="24"/>
        </w:rPr>
        <w:lastRenderedPageBreak/>
        <w:t>一.</w:t>
      </w:r>
      <w:r>
        <w:rPr>
          <w:rFonts w:ascii="宋体" w:hAnsi="宋体" w:cs="宋体" w:hint="eastAsia"/>
          <w:b/>
          <w:kern w:val="0"/>
          <w:sz w:val="24"/>
        </w:rPr>
        <w:t>评审因素（</w:t>
      </w:r>
      <w:r>
        <w:rPr>
          <w:rFonts w:ascii="??" w:eastAsia="??" w:hAnsi="??" w:cs="Arial Unicode MS" w:hint="eastAsia"/>
          <w:b/>
          <w:kern w:val="0"/>
          <w:sz w:val="24"/>
        </w:rPr>
        <w:t>100</w:t>
      </w:r>
      <w:r>
        <w:rPr>
          <w:rFonts w:ascii="宋体" w:hAnsi="宋体" w:cs="宋体" w:hint="eastAsia"/>
          <w:b/>
          <w:kern w:val="0"/>
          <w:sz w:val="24"/>
        </w:rPr>
        <w:t>分）</w:t>
      </w:r>
    </w:p>
    <w:p w:rsidR="00744B3A" w:rsidRDefault="00744B3A">
      <w:pPr>
        <w:rPr>
          <w:rFonts w:ascii="??" w:hAnsi="??" w:cs="Arial Unicode MS"/>
        </w:rPr>
      </w:pPr>
    </w:p>
    <w:p w:rsidR="00744B3A" w:rsidRDefault="001C0738">
      <w:pPr>
        <w:spacing w:line="360" w:lineRule="auto"/>
        <w:ind w:firstLine="677"/>
        <w:rPr>
          <w:rFonts w:ascii="??" w:hAnsi="??" w:cs="楷体_GB2312"/>
          <w:sz w:val="24"/>
        </w:rPr>
      </w:pPr>
      <w:r>
        <w:rPr>
          <w:rFonts w:ascii="??" w:hAnsi="??" w:cs="楷体_GB2312"/>
          <w:sz w:val="24"/>
        </w:rPr>
        <w:t>(</w:t>
      </w:r>
      <w:r>
        <w:rPr>
          <w:rFonts w:ascii="??" w:hAnsi="??" w:cs="楷体_GB2312" w:hint="eastAsia"/>
          <w:sz w:val="24"/>
        </w:rPr>
        <w:t>一</w:t>
      </w:r>
      <w:r>
        <w:rPr>
          <w:rFonts w:ascii="??" w:hAnsi="??" w:cs="楷体_GB2312"/>
          <w:sz w:val="24"/>
        </w:rPr>
        <w:t xml:space="preserve">) </w:t>
      </w:r>
      <w:r>
        <w:rPr>
          <w:rFonts w:ascii="??" w:hAnsi="??" w:cs="楷体_GB2312"/>
          <w:sz w:val="24"/>
        </w:rPr>
        <w:t>评标分值分配如下：</w:t>
      </w:r>
    </w:p>
    <w:p w:rsidR="00744B3A" w:rsidRDefault="001C0738">
      <w:pPr>
        <w:spacing w:line="360" w:lineRule="auto"/>
        <w:ind w:left="1616" w:firstLineChars="200" w:firstLine="480"/>
        <w:rPr>
          <w:rFonts w:ascii="??" w:hAnsi="??" w:cs="楷体_GB2312"/>
          <w:sz w:val="24"/>
        </w:rPr>
      </w:pPr>
      <w:r>
        <w:rPr>
          <w:rFonts w:ascii="??" w:hAnsi="??" w:cs="楷体_GB2312"/>
          <w:sz w:val="24"/>
        </w:rPr>
        <w:t>技术部分：</w:t>
      </w:r>
      <w:r>
        <w:rPr>
          <w:rFonts w:ascii="??" w:hAnsi="??" w:cs="楷体_GB2312" w:hint="eastAsia"/>
          <w:sz w:val="24"/>
          <w:u w:val="single"/>
        </w:rPr>
        <w:t>60</w:t>
      </w:r>
      <w:r>
        <w:rPr>
          <w:rFonts w:ascii="??" w:hAnsi="??" w:cs="楷体_GB2312"/>
          <w:sz w:val="24"/>
        </w:rPr>
        <w:t>分</w:t>
      </w:r>
      <w:r>
        <w:rPr>
          <w:rFonts w:ascii="??" w:hAnsi="??" w:cs="楷体_GB2312" w:hint="eastAsia"/>
          <w:sz w:val="24"/>
        </w:rPr>
        <w:t>；</w:t>
      </w:r>
      <w:r>
        <w:rPr>
          <w:rFonts w:ascii="??" w:hAnsi="??" w:cs="楷体_GB2312"/>
          <w:sz w:val="24"/>
        </w:rPr>
        <w:t>商务部分：</w:t>
      </w:r>
      <w:r>
        <w:rPr>
          <w:rFonts w:ascii="??" w:hAnsi="??" w:cs="楷体_GB2312" w:hint="eastAsia"/>
          <w:sz w:val="24"/>
          <w:u w:val="single"/>
        </w:rPr>
        <w:t>30</w:t>
      </w:r>
      <w:r>
        <w:rPr>
          <w:rFonts w:ascii="??" w:hAnsi="??" w:cs="楷体_GB2312"/>
          <w:sz w:val="24"/>
        </w:rPr>
        <w:t>分；</w:t>
      </w:r>
      <w:r>
        <w:rPr>
          <w:rFonts w:ascii="??" w:hAnsi="??" w:cs="楷体_GB2312" w:hint="eastAsia"/>
          <w:sz w:val="24"/>
        </w:rPr>
        <w:t>磋商</w:t>
      </w:r>
      <w:r>
        <w:rPr>
          <w:rFonts w:ascii="??" w:hAnsi="??" w:cs="楷体_GB2312"/>
          <w:sz w:val="24"/>
        </w:rPr>
        <w:t>报价：</w:t>
      </w:r>
      <w:r>
        <w:rPr>
          <w:rFonts w:ascii="??" w:hAnsi="??" w:cs="楷体_GB2312"/>
          <w:sz w:val="24"/>
          <w:u w:val="single"/>
        </w:rPr>
        <w:t>10</w:t>
      </w:r>
      <w:r>
        <w:rPr>
          <w:rFonts w:ascii="??" w:hAnsi="??" w:cs="楷体_GB2312"/>
          <w:sz w:val="24"/>
        </w:rPr>
        <w:t>分。评分分值计算保留小数点后两位，第三位四舍五入。每个</w:t>
      </w:r>
      <w:r>
        <w:rPr>
          <w:rFonts w:ascii="??" w:hAnsi="??" w:cs="楷体_GB2312" w:hint="eastAsia"/>
          <w:sz w:val="24"/>
        </w:rPr>
        <w:t>申请</w:t>
      </w:r>
      <w:r>
        <w:rPr>
          <w:rFonts w:ascii="??" w:hAnsi="??" w:cs="楷体_GB2312"/>
          <w:sz w:val="24"/>
        </w:rPr>
        <w:t>人的得分为其商务部分</w:t>
      </w:r>
      <w:r>
        <w:rPr>
          <w:rFonts w:ascii="??" w:hAnsi="??" w:cs="楷体_GB2312" w:hint="eastAsia"/>
          <w:sz w:val="24"/>
        </w:rPr>
        <w:t>、</w:t>
      </w:r>
      <w:r>
        <w:rPr>
          <w:rFonts w:ascii="??" w:hAnsi="??" w:cs="楷体_GB2312"/>
          <w:sz w:val="24"/>
        </w:rPr>
        <w:t>技术部分</w:t>
      </w:r>
      <w:r>
        <w:rPr>
          <w:rFonts w:ascii="??" w:hAnsi="??" w:cs="楷体_GB2312" w:hint="eastAsia"/>
          <w:sz w:val="24"/>
        </w:rPr>
        <w:t>和响应</w:t>
      </w:r>
      <w:r>
        <w:rPr>
          <w:rFonts w:ascii="??" w:hAnsi="??" w:cs="楷体_GB2312"/>
          <w:sz w:val="24"/>
        </w:rPr>
        <w:t>报价得分的总和。</w:t>
      </w:r>
    </w:p>
    <w:p w:rsidR="00744B3A" w:rsidRDefault="001C0738">
      <w:pPr>
        <w:spacing w:line="360" w:lineRule="auto"/>
        <w:ind w:left="1616" w:firstLineChars="200" w:firstLine="480"/>
        <w:rPr>
          <w:rFonts w:ascii="??" w:hAnsi="??" w:cs="楷体_GB2312"/>
          <w:sz w:val="24"/>
        </w:rPr>
      </w:pPr>
      <w:r>
        <w:rPr>
          <w:rFonts w:ascii="??" w:hAnsi="??" w:cs="Arial Unicode MS" w:hint="eastAsia"/>
          <w:sz w:val="24"/>
        </w:rPr>
        <w:t>磋商小组应当根据综合评分情况，按照评审得分由高到低顺序推荐</w:t>
      </w:r>
      <w:r>
        <w:rPr>
          <w:rFonts w:ascii="??" w:hAnsi="??" w:cs="Arial Unicode MS"/>
          <w:sz w:val="24"/>
        </w:rPr>
        <w:t>3</w:t>
      </w:r>
      <w:r>
        <w:rPr>
          <w:rFonts w:ascii="??" w:hAnsi="??" w:cs="Arial Unicode MS" w:hint="eastAsia"/>
          <w:sz w:val="24"/>
        </w:rPr>
        <w:t>名以上成交候选供应商，并编写评审报告。评审得分相同的，按照最后报价由低到高的顺序推荐。评审得分且最后报价相同的，按照技术指标优劣顺序推荐。</w:t>
      </w:r>
    </w:p>
    <w:p w:rsidR="00744B3A" w:rsidRDefault="00744B3A">
      <w:pPr>
        <w:spacing w:before="120" w:line="360" w:lineRule="auto"/>
        <w:ind w:left="898" w:hanging="898"/>
        <w:rPr>
          <w:rFonts w:ascii="宋体" w:hAnsi="宋体"/>
          <w:sz w:val="24"/>
        </w:rPr>
      </w:pPr>
    </w:p>
    <w:p w:rsidR="00744B3A" w:rsidRDefault="00744B3A">
      <w:pPr>
        <w:spacing w:before="120" w:line="360" w:lineRule="auto"/>
        <w:ind w:left="898" w:hanging="898"/>
        <w:rPr>
          <w:rFonts w:ascii="宋体" w:hAnsi="宋体"/>
          <w:sz w:val="24"/>
        </w:rPr>
        <w:sectPr w:rsidR="00744B3A">
          <w:pgSz w:w="11906" w:h="16838"/>
          <w:pgMar w:top="1440" w:right="1797" w:bottom="1440" w:left="1797" w:header="851" w:footer="992" w:gutter="0"/>
          <w:cols w:space="720"/>
          <w:docGrid w:linePitch="312"/>
        </w:sectPr>
      </w:pPr>
    </w:p>
    <w:p w:rsidR="00744B3A" w:rsidRDefault="00744B3A">
      <w:pPr>
        <w:spacing w:before="120" w:line="360" w:lineRule="auto"/>
        <w:ind w:left="898" w:hanging="898"/>
        <w:rPr>
          <w:rFonts w:ascii="宋体" w:hAnsi="宋体"/>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2409"/>
        <w:gridCol w:w="5103"/>
        <w:gridCol w:w="578"/>
      </w:tblGrid>
      <w:tr w:rsidR="00744B3A">
        <w:trPr>
          <w:trHeight w:val="423"/>
          <w:jc w:val="center"/>
        </w:trPr>
        <w:tc>
          <w:tcPr>
            <w:tcW w:w="8721" w:type="dxa"/>
            <w:gridSpan w:val="4"/>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rPr>
              <w:t>商务部分（30分）</w:t>
            </w:r>
          </w:p>
        </w:tc>
      </w:tr>
      <w:tr w:rsidR="00744B3A">
        <w:trPr>
          <w:trHeight w:val="328"/>
          <w:jc w:val="center"/>
        </w:trPr>
        <w:tc>
          <w:tcPr>
            <w:tcW w:w="631"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项目</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评分标准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得分</w:t>
            </w:r>
          </w:p>
        </w:tc>
      </w:tr>
      <w:tr w:rsidR="00744B3A">
        <w:trPr>
          <w:trHeight w:hRule="exact" w:val="1234"/>
          <w:jc w:val="center"/>
        </w:trPr>
        <w:tc>
          <w:tcPr>
            <w:tcW w:w="631"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w:t>
            </w:r>
          </w:p>
        </w:tc>
        <w:tc>
          <w:tcPr>
            <w:tcW w:w="2409"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rPr>
            </w:pPr>
            <w:r>
              <w:rPr>
                <w:rFonts w:ascii="宋体" w:hAnsi="宋体" w:cs="宋体" w:hint="eastAsia"/>
              </w:rPr>
              <w:t>项目管理机构评分标准</w:t>
            </w:r>
          </w:p>
          <w:p w:rsidR="00744B3A" w:rsidRDefault="001C0738">
            <w:pPr>
              <w:adjustRightInd w:val="0"/>
              <w:snapToGrid w:val="0"/>
              <w:jc w:val="center"/>
              <w:rPr>
                <w:rFonts w:ascii="宋体" w:hAnsi="宋体" w:cs="宋体"/>
                <w:szCs w:val="21"/>
              </w:rPr>
            </w:pPr>
            <w:r>
              <w:rPr>
                <w:rFonts w:ascii="宋体" w:hAnsi="宋体" w:cs="宋体" w:hint="eastAsia"/>
              </w:rPr>
              <w:t>（10分）</w:t>
            </w:r>
          </w:p>
        </w:tc>
        <w:tc>
          <w:tcPr>
            <w:tcW w:w="5103" w:type="dxa"/>
            <w:tcBorders>
              <w:top w:val="single" w:sz="4" w:space="0" w:color="auto"/>
              <w:left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管理机构配备充分合理，人员</w:t>
            </w:r>
            <w:r>
              <w:rPr>
                <w:rFonts w:ascii="宋体" w:hAnsi="宋体" w:cs="宋体"/>
                <w:szCs w:val="21"/>
              </w:rPr>
              <w:t>配备齐全</w:t>
            </w:r>
            <w:r>
              <w:rPr>
                <w:rFonts w:ascii="宋体" w:hAnsi="宋体" w:cs="宋体" w:hint="eastAsia"/>
                <w:szCs w:val="21"/>
              </w:rPr>
              <w:t>得10分；</w:t>
            </w:r>
          </w:p>
          <w:p w:rsidR="00744B3A" w:rsidRDefault="001C0738">
            <w:pPr>
              <w:adjustRightInd w:val="0"/>
              <w:snapToGrid w:val="0"/>
              <w:rPr>
                <w:rFonts w:ascii="宋体" w:hAnsi="宋体" w:cs="宋体"/>
                <w:szCs w:val="21"/>
              </w:rPr>
            </w:pPr>
            <w:r>
              <w:rPr>
                <w:rFonts w:ascii="宋体" w:hAnsi="宋体" w:cs="宋体" w:hint="eastAsia"/>
                <w:szCs w:val="21"/>
              </w:rPr>
              <w:t>管理机构配备基本合理，人员</w:t>
            </w:r>
            <w:r>
              <w:rPr>
                <w:rFonts w:ascii="宋体" w:hAnsi="宋体" w:cs="宋体"/>
                <w:szCs w:val="21"/>
              </w:rPr>
              <w:t>配备</w:t>
            </w:r>
            <w:r>
              <w:rPr>
                <w:rFonts w:ascii="宋体" w:hAnsi="宋体" w:cs="宋体" w:hint="eastAsia"/>
                <w:szCs w:val="21"/>
              </w:rPr>
              <w:t>基本</w:t>
            </w:r>
            <w:r>
              <w:rPr>
                <w:rFonts w:ascii="宋体" w:hAnsi="宋体" w:cs="宋体"/>
                <w:szCs w:val="21"/>
              </w:rPr>
              <w:t>齐全</w:t>
            </w:r>
            <w:r>
              <w:rPr>
                <w:rFonts w:ascii="宋体" w:hAnsi="宋体" w:cs="宋体" w:hint="eastAsia"/>
                <w:szCs w:val="21"/>
              </w:rPr>
              <w:t>得5分；</w:t>
            </w:r>
          </w:p>
          <w:p w:rsidR="00744B3A" w:rsidRDefault="001C0738">
            <w:pPr>
              <w:adjustRightInd w:val="0"/>
              <w:snapToGrid w:val="0"/>
              <w:rPr>
                <w:rFonts w:ascii="宋体" w:hAnsi="宋体" w:cs="宋体"/>
                <w:szCs w:val="21"/>
              </w:rPr>
            </w:pPr>
            <w:r>
              <w:rPr>
                <w:rFonts w:ascii="宋体" w:hAnsi="宋体" w:cs="宋体" w:hint="eastAsia"/>
                <w:szCs w:val="21"/>
              </w:rPr>
              <w:t>管理机构配备欠合理，</w:t>
            </w:r>
            <w:r>
              <w:rPr>
                <w:rFonts w:ascii="宋体" w:hAnsi="宋体" w:cs="宋体"/>
                <w:szCs w:val="21"/>
              </w:rPr>
              <w:t>人员</w:t>
            </w:r>
            <w:r>
              <w:rPr>
                <w:rFonts w:ascii="宋体" w:hAnsi="宋体" w:cs="宋体" w:hint="eastAsia"/>
                <w:szCs w:val="21"/>
              </w:rPr>
              <w:t>配备</w:t>
            </w:r>
            <w:r>
              <w:rPr>
                <w:rFonts w:ascii="宋体" w:hAnsi="宋体" w:cs="宋体"/>
                <w:szCs w:val="21"/>
              </w:rPr>
              <w:t>欠齐备</w:t>
            </w:r>
            <w:r>
              <w:rPr>
                <w:rFonts w:ascii="宋体" w:hAnsi="宋体" w:cs="宋体" w:hint="eastAsia"/>
                <w:szCs w:val="21"/>
              </w:rPr>
              <w:t>得3分；</w:t>
            </w:r>
          </w:p>
          <w:p w:rsidR="00744B3A" w:rsidRDefault="001C0738">
            <w:pPr>
              <w:adjustRightInd w:val="0"/>
              <w:snapToGrid w:val="0"/>
              <w:rPr>
                <w:rFonts w:ascii="宋体" w:hAnsi="宋体" w:cs="宋体"/>
                <w:szCs w:val="21"/>
              </w:rPr>
            </w:pPr>
            <w:r>
              <w:rPr>
                <w:rFonts w:ascii="宋体" w:hAnsi="宋体" w:cs="宋体" w:hint="eastAsia"/>
                <w:szCs w:val="21"/>
              </w:rPr>
              <w:t>不合理0分</w:t>
            </w:r>
          </w:p>
        </w:tc>
        <w:tc>
          <w:tcPr>
            <w:tcW w:w="578"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10</w:t>
            </w:r>
          </w:p>
        </w:tc>
      </w:tr>
      <w:tr w:rsidR="00744B3A">
        <w:trPr>
          <w:trHeight w:hRule="exact" w:val="1311"/>
          <w:jc w:val="center"/>
        </w:trPr>
        <w:tc>
          <w:tcPr>
            <w:tcW w:w="631"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2</w:t>
            </w:r>
          </w:p>
        </w:tc>
        <w:tc>
          <w:tcPr>
            <w:tcW w:w="2409"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rPr>
            </w:pPr>
            <w:r>
              <w:rPr>
                <w:rFonts w:ascii="宋体" w:hAnsi="宋体" w:cs="宋体" w:hint="eastAsia"/>
              </w:rPr>
              <w:t>拟投入施工机械情况</w:t>
            </w:r>
          </w:p>
          <w:p w:rsidR="00744B3A" w:rsidRDefault="001C0738">
            <w:pPr>
              <w:adjustRightInd w:val="0"/>
              <w:snapToGrid w:val="0"/>
              <w:jc w:val="center"/>
              <w:rPr>
                <w:rFonts w:ascii="宋体" w:hAnsi="宋体" w:cs="宋体"/>
              </w:rPr>
            </w:pPr>
            <w:r>
              <w:rPr>
                <w:rFonts w:ascii="宋体" w:hAnsi="宋体" w:cs="宋体" w:hint="eastAsia"/>
              </w:rPr>
              <w:t>（10分）</w:t>
            </w:r>
          </w:p>
        </w:tc>
        <w:tc>
          <w:tcPr>
            <w:tcW w:w="5103" w:type="dxa"/>
            <w:tcBorders>
              <w:top w:val="single" w:sz="4" w:space="0" w:color="auto"/>
              <w:left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配置合理，能满足工程施工需要的得10分；</w:t>
            </w:r>
          </w:p>
          <w:p w:rsidR="00744B3A" w:rsidRDefault="001C0738">
            <w:pPr>
              <w:adjustRightInd w:val="0"/>
              <w:snapToGrid w:val="0"/>
              <w:rPr>
                <w:rFonts w:ascii="宋体" w:hAnsi="宋体" w:cs="宋体"/>
                <w:szCs w:val="21"/>
              </w:rPr>
            </w:pPr>
            <w:r>
              <w:rPr>
                <w:rFonts w:ascii="宋体" w:hAnsi="宋体" w:cs="宋体" w:hint="eastAsia"/>
                <w:szCs w:val="21"/>
              </w:rPr>
              <w:t>配置较合理，基本能满足工程施工需要的得5分；配置不合理，不能满足工程施工需要的得3分；</w:t>
            </w:r>
          </w:p>
          <w:p w:rsidR="00744B3A" w:rsidRDefault="001C0738">
            <w:pPr>
              <w:adjustRightInd w:val="0"/>
              <w:snapToGrid w:val="0"/>
              <w:rPr>
                <w:rFonts w:ascii="宋体" w:hAnsi="宋体" w:cs="宋体"/>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10</w:t>
            </w:r>
          </w:p>
        </w:tc>
      </w:tr>
      <w:tr w:rsidR="00744B3A">
        <w:trPr>
          <w:trHeight w:hRule="exact" w:val="1557"/>
          <w:jc w:val="center"/>
        </w:trPr>
        <w:tc>
          <w:tcPr>
            <w:tcW w:w="631"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3</w:t>
            </w:r>
          </w:p>
        </w:tc>
        <w:tc>
          <w:tcPr>
            <w:tcW w:w="2409"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rPr>
            </w:pPr>
            <w:r>
              <w:rPr>
                <w:rFonts w:ascii="宋体" w:hAnsi="宋体" w:cs="宋体" w:hint="eastAsia"/>
              </w:rPr>
              <w:t>业绩（10分）</w:t>
            </w:r>
          </w:p>
        </w:tc>
        <w:tc>
          <w:tcPr>
            <w:tcW w:w="5103" w:type="dxa"/>
            <w:tcBorders>
              <w:top w:val="single" w:sz="4" w:space="0" w:color="auto"/>
              <w:left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具有近三年已完成的建设规模在2500平方米（含）以上或260万元（含）以上的装修装饰工程每有1项类似项目得2分，直至本项满分</w:t>
            </w:r>
          </w:p>
        </w:tc>
        <w:tc>
          <w:tcPr>
            <w:tcW w:w="578"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10</w:t>
            </w:r>
          </w:p>
        </w:tc>
      </w:tr>
      <w:tr w:rsidR="00744B3A">
        <w:trPr>
          <w:trHeight w:hRule="exact" w:val="562"/>
          <w:jc w:val="center"/>
        </w:trPr>
        <w:tc>
          <w:tcPr>
            <w:tcW w:w="8721" w:type="dxa"/>
            <w:gridSpan w:val="4"/>
            <w:tcBorders>
              <w:top w:val="single" w:sz="4" w:space="0" w:color="auto"/>
              <w:left w:val="single" w:sz="4" w:space="0" w:color="auto"/>
              <w:right w:val="single" w:sz="4" w:space="0" w:color="auto"/>
            </w:tcBorders>
            <w:vAlign w:val="center"/>
          </w:tcPr>
          <w:p w:rsidR="00744B3A" w:rsidRDefault="00744B3A">
            <w:pPr>
              <w:adjustRightInd w:val="0"/>
              <w:snapToGrid w:val="0"/>
              <w:jc w:val="center"/>
              <w:rPr>
                <w:rFonts w:ascii="宋体" w:hAnsi="宋体" w:cs="宋体"/>
              </w:rPr>
            </w:pPr>
          </w:p>
          <w:p w:rsidR="00744B3A" w:rsidRDefault="001C0738">
            <w:pPr>
              <w:adjustRightInd w:val="0"/>
              <w:snapToGrid w:val="0"/>
              <w:jc w:val="center"/>
              <w:rPr>
                <w:rFonts w:ascii="宋体" w:hAnsi="宋体" w:cs="宋体"/>
                <w:szCs w:val="21"/>
              </w:rPr>
            </w:pPr>
            <w:r>
              <w:rPr>
                <w:rFonts w:ascii="宋体" w:hAnsi="宋体" w:cs="宋体" w:hint="eastAsia"/>
              </w:rPr>
              <w:t>技术部分（60分）</w:t>
            </w:r>
          </w:p>
        </w:tc>
      </w:tr>
      <w:tr w:rsidR="00744B3A">
        <w:trPr>
          <w:jc w:val="center"/>
        </w:trPr>
        <w:tc>
          <w:tcPr>
            <w:tcW w:w="631" w:type="dxa"/>
            <w:tcBorders>
              <w:top w:val="single" w:sz="4" w:space="0" w:color="auto"/>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项目</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评议标准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得分</w:t>
            </w:r>
          </w:p>
        </w:tc>
      </w:tr>
      <w:tr w:rsidR="00744B3A">
        <w:trPr>
          <w:cantSplit/>
          <w:trHeight w:val="288"/>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rPr>
                <w:rFonts w:ascii="宋体" w:hAnsi="宋体"/>
                <w:szCs w:val="21"/>
              </w:rPr>
            </w:pPr>
            <w:r>
              <w:rPr>
                <w:rFonts w:ascii="宋体" w:hAnsi="宋体" w:hint="eastAsia"/>
                <w:szCs w:val="21"/>
              </w:rPr>
              <w:t>施工方案与技术措施</w:t>
            </w:r>
          </w:p>
          <w:p w:rsidR="00744B3A" w:rsidRDefault="001C0738">
            <w:pPr>
              <w:rPr>
                <w:rFonts w:ascii="宋体" w:hAnsi="宋体"/>
                <w:szCs w:val="21"/>
              </w:rPr>
            </w:pPr>
            <w:r>
              <w:rPr>
                <w:rFonts w:ascii="宋体" w:hAnsi="宋体" w:hint="eastAsia"/>
                <w:szCs w:val="21"/>
              </w:rPr>
              <w:t>（15分）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包括施工程序和施工顺序，施工起点流向，主要分部分项工程的施工方法和施工机械。</w:t>
            </w:r>
          </w:p>
          <w:p w:rsidR="00744B3A" w:rsidRDefault="001C0738">
            <w:pPr>
              <w:adjustRightInd w:val="0"/>
              <w:snapToGrid w:val="0"/>
              <w:rPr>
                <w:rFonts w:ascii="宋体" w:hAnsi="宋体" w:cs="宋体"/>
                <w:szCs w:val="21"/>
              </w:rPr>
            </w:pPr>
            <w:r>
              <w:rPr>
                <w:rFonts w:ascii="宋体" w:hAnsi="宋体" w:cs="宋体" w:hint="eastAsia"/>
                <w:szCs w:val="21"/>
              </w:rPr>
              <w:t>内容完整、方案科学、措施合理得15分；</w:t>
            </w:r>
          </w:p>
          <w:p w:rsidR="00744B3A" w:rsidRDefault="001C0738">
            <w:pPr>
              <w:adjustRightInd w:val="0"/>
              <w:snapToGrid w:val="0"/>
              <w:rPr>
                <w:rFonts w:ascii="宋体" w:hAnsi="宋体" w:cs="宋体"/>
                <w:szCs w:val="21"/>
              </w:rPr>
            </w:pPr>
            <w:r>
              <w:rPr>
                <w:rFonts w:ascii="宋体" w:hAnsi="宋体" w:cs="宋体" w:hint="eastAsia"/>
                <w:szCs w:val="21"/>
              </w:rPr>
              <w:t>内容较完整、方案一般、措施欠合理10分；</w:t>
            </w:r>
          </w:p>
          <w:p w:rsidR="00744B3A" w:rsidRDefault="001C0738">
            <w:pPr>
              <w:adjustRightInd w:val="0"/>
              <w:snapToGrid w:val="0"/>
              <w:rPr>
                <w:rFonts w:ascii="宋体" w:hAnsi="宋体" w:cs="宋体"/>
                <w:szCs w:val="21"/>
              </w:rPr>
            </w:pPr>
            <w:r>
              <w:rPr>
                <w:rFonts w:ascii="宋体" w:hAnsi="宋体" w:cs="宋体" w:hint="eastAsia"/>
                <w:szCs w:val="21"/>
              </w:rPr>
              <w:t>内容不完整、方案较差、措施不合理5分；</w:t>
            </w:r>
          </w:p>
          <w:p w:rsidR="00744B3A" w:rsidRDefault="001C0738">
            <w:pPr>
              <w:adjustRightInd w:val="0"/>
              <w:snapToGrid w:val="0"/>
              <w:rPr>
                <w:rFonts w:ascii="宋体" w:hAnsi="宋体" w:cs="宋体"/>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15</w:t>
            </w:r>
          </w:p>
        </w:tc>
      </w:tr>
      <w:tr w:rsidR="00744B3A">
        <w:trPr>
          <w:cantSplit/>
          <w:trHeight w:val="348"/>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2</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rPr>
                <w:rFonts w:ascii="宋体" w:hAnsi="宋体"/>
                <w:szCs w:val="21"/>
              </w:rPr>
            </w:pPr>
            <w:r>
              <w:rPr>
                <w:rFonts w:ascii="宋体" w:hAnsi="宋体" w:hint="eastAsia"/>
                <w:szCs w:val="21"/>
              </w:rPr>
              <w:t>质量目标、质量管理体系与保证措施（10分）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包括质量责任制度，检验检测制度，教育培训，质量保修措施。</w:t>
            </w:r>
          </w:p>
          <w:p w:rsidR="00744B3A" w:rsidRDefault="001C0738">
            <w:pPr>
              <w:adjustRightInd w:val="0"/>
              <w:snapToGrid w:val="0"/>
              <w:rPr>
                <w:rFonts w:ascii="宋体" w:hAnsi="宋体" w:cs="宋体"/>
                <w:szCs w:val="21"/>
              </w:rPr>
            </w:pPr>
            <w:r>
              <w:rPr>
                <w:rFonts w:ascii="宋体" w:hAnsi="宋体" w:cs="宋体" w:hint="eastAsia"/>
                <w:szCs w:val="21"/>
              </w:rPr>
              <w:t>内容完整、制度完善得10分；</w:t>
            </w:r>
          </w:p>
          <w:p w:rsidR="00744B3A" w:rsidRDefault="001C0738">
            <w:pPr>
              <w:adjustRightInd w:val="0"/>
              <w:snapToGrid w:val="0"/>
              <w:rPr>
                <w:rFonts w:ascii="宋体" w:hAnsi="宋体" w:cs="宋体"/>
                <w:szCs w:val="21"/>
              </w:rPr>
            </w:pPr>
            <w:r>
              <w:rPr>
                <w:rFonts w:ascii="宋体" w:hAnsi="宋体" w:cs="宋体" w:hint="eastAsia"/>
                <w:szCs w:val="21"/>
              </w:rPr>
              <w:t>内容较完整、制度较完善5分；</w:t>
            </w:r>
          </w:p>
          <w:p w:rsidR="00744B3A" w:rsidRDefault="001C0738">
            <w:pPr>
              <w:adjustRightInd w:val="0"/>
              <w:snapToGrid w:val="0"/>
              <w:rPr>
                <w:rFonts w:ascii="宋体" w:hAnsi="宋体" w:cs="宋体"/>
                <w:szCs w:val="21"/>
              </w:rPr>
            </w:pPr>
            <w:r>
              <w:rPr>
                <w:rFonts w:ascii="宋体" w:hAnsi="宋体" w:cs="宋体" w:hint="eastAsia"/>
                <w:szCs w:val="21"/>
              </w:rPr>
              <w:t>内容不完整、制度欠缺2分；</w:t>
            </w:r>
          </w:p>
          <w:p w:rsidR="00744B3A" w:rsidRDefault="001C0738">
            <w:pPr>
              <w:adjustRightInd w:val="0"/>
              <w:snapToGrid w:val="0"/>
              <w:rPr>
                <w:rFonts w:ascii="宋体" w:hAnsi="宋体" w:cs="宋体"/>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10</w:t>
            </w:r>
          </w:p>
        </w:tc>
      </w:tr>
      <w:tr w:rsidR="00744B3A">
        <w:trPr>
          <w:cantSplit/>
          <w:trHeight w:val="348"/>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rPr>
                <w:rFonts w:ascii="宋体" w:hAnsi="宋体"/>
                <w:szCs w:val="21"/>
              </w:rPr>
            </w:pPr>
            <w:r>
              <w:rPr>
                <w:rFonts w:ascii="宋体" w:hAnsi="宋体" w:hint="eastAsia"/>
                <w:szCs w:val="21"/>
              </w:rPr>
              <w:t>安全管理体系与措施</w:t>
            </w:r>
          </w:p>
          <w:p w:rsidR="00744B3A" w:rsidRDefault="001C0738">
            <w:pPr>
              <w:rPr>
                <w:rFonts w:ascii="宋体" w:hAnsi="宋体"/>
                <w:szCs w:val="21"/>
              </w:rPr>
            </w:pPr>
            <w:r>
              <w:rPr>
                <w:rFonts w:ascii="宋体" w:hAnsi="宋体" w:hint="eastAsia"/>
                <w:szCs w:val="21"/>
              </w:rPr>
              <w:t>（12分）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安全生产责任制度和安全教育培训制度，安全生产规章制度和操作规程，安全生产管理机构及专职安全管理人员配备。</w:t>
            </w:r>
          </w:p>
          <w:p w:rsidR="00744B3A" w:rsidRDefault="001C0738">
            <w:pPr>
              <w:adjustRightInd w:val="0"/>
              <w:snapToGrid w:val="0"/>
              <w:rPr>
                <w:rFonts w:ascii="宋体" w:hAnsi="宋体" w:cs="宋体"/>
                <w:szCs w:val="21"/>
              </w:rPr>
            </w:pPr>
            <w:r>
              <w:rPr>
                <w:rFonts w:ascii="宋体" w:hAnsi="宋体" w:cs="宋体" w:hint="eastAsia"/>
                <w:szCs w:val="21"/>
              </w:rPr>
              <w:t>制度健全、规程完善、机构及人员配备齐全得12分；</w:t>
            </w:r>
          </w:p>
          <w:p w:rsidR="00744B3A" w:rsidRDefault="001C0738">
            <w:pPr>
              <w:adjustRightInd w:val="0"/>
              <w:snapToGrid w:val="0"/>
              <w:rPr>
                <w:rFonts w:ascii="宋体" w:hAnsi="宋体" w:cs="宋体"/>
                <w:szCs w:val="21"/>
              </w:rPr>
            </w:pPr>
            <w:r>
              <w:rPr>
                <w:rFonts w:ascii="宋体" w:hAnsi="宋体" w:cs="宋体" w:hint="eastAsia"/>
                <w:szCs w:val="21"/>
              </w:rPr>
              <w:t>制度规程较完善、机构及人员配备较齐全得8分；</w:t>
            </w:r>
          </w:p>
          <w:p w:rsidR="00744B3A" w:rsidRDefault="001C0738">
            <w:pPr>
              <w:adjustRightInd w:val="0"/>
              <w:snapToGrid w:val="0"/>
              <w:rPr>
                <w:rFonts w:ascii="宋体" w:hAnsi="宋体" w:cs="宋体"/>
                <w:szCs w:val="21"/>
              </w:rPr>
            </w:pPr>
            <w:r>
              <w:rPr>
                <w:rFonts w:ascii="宋体" w:hAnsi="宋体" w:cs="宋体" w:hint="eastAsia"/>
                <w:szCs w:val="21"/>
              </w:rPr>
              <w:t>制度规程不完善、机构及人员配备不齐全得4分；</w:t>
            </w:r>
          </w:p>
          <w:p w:rsidR="00744B3A" w:rsidRDefault="001C0738">
            <w:pPr>
              <w:adjustRightInd w:val="0"/>
              <w:snapToGrid w:val="0"/>
              <w:rPr>
                <w:rFonts w:ascii="宋体" w:hAnsi="宋体" w:cs="宋体"/>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12</w:t>
            </w:r>
          </w:p>
        </w:tc>
      </w:tr>
      <w:tr w:rsidR="00744B3A">
        <w:trPr>
          <w:cantSplit/>
          <w:trHeight w:val="288"/>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744B3A" w:rsidRDefault="001C0738">
            <w:pPr>
              <w:rPr>
                <w:rFonts w:ascii="宋体" w:hAnsi="宋体"/>
                <w:szCs w:val="21"/>
              </w:rPr>
            </w:pPr>
            <w:r>
              <w:rPr>
                <w:rFonts w:ascii="宋体" w:hAnsi="宋体" w:hint="eastAsia"/>
                <w:szCs w:val="21"/>
              </w:rPr>
              <w:t>环境保护、文明施工管理体系与措施（8分）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color w:val="000000"/>
                <w:szCs w:val="21"/>
              </w:rPr>
            </w:pPr>
            <w:r>
              <w:rPr>
                <w:rFonts w:ascii="宋体" w:hAnsi="宋体" w:cs="宋体" w:hint="eastAsia"/>
                <w:color w:val="000000"/>
                <w:szCs w:val="21"/>
              </w:rPr>
              <w:t>内容完整，措施到位，机制健全得8分；</w:t>
            </w:r>
          </w:p>
          <w:p w:rsidR="00744B3A" w:rsidRDefault="001C0738">
            <w:pPr>
              <w:adjustRightInd w:val="0"/>
              <w:snapToGrid w:val="0"/>
              <w:rPr>
                <w:rFonts w:ascii="宋体" w:hAnsi="宋体" w:cs="宋体"/>
                <w:color w:val="000000"/>
                <w:szCs w:val="21"/>
              </w:rPr>
            </w:pPr>
            <w:r>
              <w:rPr>
                <w:rFonts w:ascii="宋体" w:hAnsi="宋体" w:cs="宋体" w:hint="eastAsia"/>
                <w:color w:val="000000"/>
                <w:szCs w:val="21"/>
              </w:rPr>
              <w:t>内容基本完整、制度比较完善得4分；</w:t>
            </w:r>
          </w:p>
          <w:p w:rsidR="00744B3A" w:rsidRDefault="001C0738">
            <w:pPr>
              <w:adjustRightInd w:val="0"/>
              <w:snapToGrid w:val="0"/>
              <w:rPr>
                <w:rFonts w:ascii="宋体" w:hAnsi="宋体" w:cs="宋体"/>
                <w:color w:val="FF0000"/>
                <w:szCs w:val="21"/>
              </w:rPr>
            </w:pPr>
            <w:r>
              <w:rPr>
                <w:rFonts w:ascii="宋体" w:hAnsi="宋体" w:cs="宋体" w:hint="eastAsia"/>
                <w:color w:val="000000"/>
                <w:szCs w:val="21"/>
              </w:rPr>
              <w:t>内容不够完整、制度欠完善得2分；</w:t>
            </w:r>
          </w:p>
          <w:p w:rsidR="00744B3A" w:rsidRDefault="001C0738">
            <w:pPr>
              <w:adjustRightInd w:val="0"/>
              <w:snapToGrid w:val="0"/>
              <w:rPr>
                <w:rFonts w:ascii="宋体" w:hAnsi="宋体" w:cs="宋体"/>
                <w:color w:val="FF0000"/>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r w:rsidRPr="00CD34EE">
              <w:rPr>
                <w:rFonts w:ascii="宋体" w:hAnsi="宋体" w:cs="宋体" w:hint="eastAsia"/>
                <w:szCs w:val="21"/>
              </w:rPr>
              <w:t>。</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8</w:t>
            </w:r>
          </w:p>
        </w:tc>
      </w:tr>
      <w:tr w:rsidR="00744B3A">
        <w:trPr>
          <w:cantSplit/>
          <w:trHeight w:val="442"/>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lastRenderedPageBreak/>
              <w:t>5</w:t>
            </w:r>
          </w:p>
        </w:tc>
        <w:tc>
          <w:tcPr>
            <w:tcW w:w="2409" w:type="dxa"/>
            <w:tcBorders>
              <w:top w:val="single" w:sz="4" w:space="0" w:color="auto"/>
              <w:left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工程进度计划及保证措施（5分）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进度计划安排满足磋商文件要求，进度控制措施科学可靠，保障有力。内容完整、措施完善得5分，内容基本完整、措施比较完善得3分，内容不够完整、措施欠完善得1分；</w:t>
            </w:r>
          </w:p>
          <w:p w:rsidR="00744B3A" w:rsidRDefault="001C0738">
            <w:pPr>
              <w:adjustRightInd w:val="0"/>
              <w:snapToGrid w:val="0"/>
              <w:rPr>
                <w:rFonts w:ascii="宋体" w:hAnsi="宋体" w:cs="宋体"/>
                <w:szCs w:val="21"/>
              </w:rPr>
            </w:pPr>
            <w:r>
              <w:rPr>
                <w:rFonts w:ascii="宋体" w:hAnsi="宋体" w:cs="宋体" w:hint="eastAsia"/>
                <w:szCs w:val="21"/>
              </w:rPr>
              <w:t>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5</w:t>
            </w:r>
          </w:p>
        </w:tc>
      </w:tr>
      <w:tr w:rsidR="00744B3A">
        <w:trPr>
          <w:cantSplit/>
          <w:trHeight w:val="442"/>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7</w:t>
            </w:r>
          </w:p>
        </w:tc>
        <w:tc>
          <w:tcPr>
            <w:tcW w:w="2409" w:type="dxa"/>
            <w:tcBorders>
              <w:left w:val="single" w:sz="4" w:space="0" w:color="auto"/>
              <w:right w:val="single" w:sz="4" w:space="0" w:color="auto"/>
            </w:tcBorders>
            <w:vAlign w:val="center"/>
          </w:tcPr>
          <w:p w:rsidR="00744B3A" w:rsidRDefault="001C0738">
            <w:pPr>
              <w:adjustRightInd w:val="0"/>
              <w:snapToGrid w:val="0"/>
              <w:rPr>
                <w:rFonts w:ascii="宋体" w:hAnsi="宋体" w:cs="宋体"/>
                <w:szCs w:val="21"/>
              </w:rPr>
            </w:pPr>
            <w:bookmarkStart w:id="35" w:name="_Hlk5627866"/>
            <w:r>
              <w:rPr>
                <w:rFonts w:ascii="宋体" w:hAnsi="宋体" w:cs="宋体" w:hint="eastAsia"/>
                <w:szCs w:val="21"/>
              </w:rPr>
              <w:t>施工总平面、现场临时设施布置</w:t>
            </w:r>
            <w:bookmarkEnd w:id="35"/>
            <w:r>
              <w:rPr>
                <w:rFonts w:ascii="宋体" w:hAnsi="宋体" w:cs="宋体" w:hint="eastAsia"/>
                <w:szCs w:val="21"/>
              </w:rPr>
              <w:t>（5分）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施工现场平面布置科学合理、临时设施解决方案针对性强、扰民问题解决方案或措施完善得5分，基本合理可行得3分，不够合理得1分；未提供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5</w:t>
            </w:r>
          </w:p>
        </w:tc>
      </w:tr>
      <w:tr w:rsidR="00744B3A">
        <w:trPr>
          <w:cantSplit/>
          <w:trHeight w:val="442"/>
          <w:jc w:val="center"/>
        </w:trPr>
        <w:tc>
          <w:tcPr>
            <w:tcW w:w="631" w:type="dxa"/>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8</w:t>
            </w:r>
          </w:p>
        </w:tc>
        <w:tc>
          <w:tcPr>
            <w:tcW w:w="2409" w:type="dxa"/>
            <w:tcBorders>
              <w:left w:val="single" w:sz="4" w:space="0" w:color="auto"/>
              <w:right w:val="single" w:sz="4" w:space="0" w:color="auto"/>
            </w:tcBorders>
            <w:vAlign w:val="center"/>
          </w:tcPr>
          <w:p w:rsidR="00744B3A" w:rsidRDefault="001C0738">
            <w:pPr>
              <w:adjustRightInd w:val="0"/>
              <w:snapToGrid w:val="0"/>
              <w:rPr>
                <w:rFonts w:ascii="宋体" w:hAnsi="宋体" w:cs="宋体"/>
                <w:szCs w:val="21"/>
              </w:rPr>
            </w:pPr>
            <w:bookmarkStart w:id="36" w:name="_Hlk5627881"/>
            <w:r>
              <w:rPr>
                <w:rFonts w:ascii="宋体" w:hAnsi="宋体" w:cs="宋体" w:hint="eastAsia"/>
                <w:szCs w:val="21"/>
              </w:rPr>
              <w:t>成品保护及现场管理</w:t>
            </w:r>
            <w:bookmarkEnd w:id="36"/>
          </w:p>
          <w:p w:rsidR="00744B3A" w:rsidRDefault="001C0738">
            <w:pPr>
              <w:adjustRightInd w:val="0"/>
              <w:snapToGrid w:val="0"/>
              <w:rPr>
                <w:rFonts w:ascii="宋体" w:hAnsi="宋体" w:cs="宋体"/>
                <w:szCs w:val="21"/>
              </w:rPr>
            </w:pPr>
            <w:r>
              <w:rPr>
                <w:rFonts w:ascii="宋体" w:hAnsi="宋体" w:cs="宋体" w:hint="eastAsia"/>
                <w:szCs w:val="21"/>
              </w:rPr>
              <w:t>（5分）</w:t>
            </w:r>
          </w:p>
        </w:tc>
        <w:tc>
          <w:tcPr>
            <w:tcW w:w="5103"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成品保护及现场管理措施制度健全、措施完善得5分，基本健全得3分，不够完善得1分；未提供</w:t>
            </w:r>
            <w:r>
              <w:rPr>
                <w:rFonts w:ascii="宋体" w:hAnsi="宋体" w:cs="宋体"/>
                <w:szCs w:val="21"/>
              </w:rPr>
              <w:t>得</w:t>
            </w:r>
            <w:r>
              <w:rPr>
                <w:rFonts w:ascii="宋体" w:hAnsi="宋体" w:cs="宋体" w:hint="eastAsia"/>
                <w:szCs w:val="21"/>
              </w:rPr>
              <w:t>0分。</w:t>
            </w:r>
          </w:p>
        </w:tc>
        <w:tc>
          <w:tcPr>
            <w:tcW w:w="578" w:type="dxa"/>
            <w:tcBorders>
              <w:top w:val="single" w:sz="4" w:space="0" w:color="auto"/>
              <w:left w:val="single" w:sz="4" w:space="0" w:color="auto"/>
              <w:bottom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5</w:t>
            </w:r>
          </w:p>
        </w:tc>
      </w:tr>
      <w:tr w:rsidR="00744B3A">
        <w:trPr>
          <w:cantSplit/>
          <w:trHeight w:val="442"/>
          <w:jc w:val="center"/>
        </w:trPr>
        <w:tc>
          <w:tcPr>
            <w:tcW w:w="8721" w:type="dxa"/>
            <w:gridSpan w:val="4"/>
            <w:tcBorders>
              <w:left w:val="single" w:sz="4" w:space="0" w:color="auto"/>
              <w:right w:val="single" w:sz="4" w:space="0" w:color="auto"/>
            </w:tcBorders>
            <w:vAlign w:val="center"/>
          </w:tcPr>
          <w:p w:rsidR="00744B3A" w:rsidRDefault="001C0738">
            <w:pPr>
              <w:adjustRightInd w:val="0"/>
              <w:snapToGrid w:val="0"/>
              <w:jc w:val="center"/>
              <w:rPr>
                <w:rFonts w:ascii="宋体" w:hAnsi="宋体" w:cs="宋体"/>
                <w:szCs w:val="21"/>
              </w:rPr>
            </w:pPr>
            <w:r>
              <w:rPr>
                <w:rFonts w:ascii="宋体" w:hAnsi="宋体" w:cs="宋体" w:hint="eastAsia"/>
                <w:szCs w:val="21"/>
              </w:rPr>
              <w:t>经济部分（10分）</w:t>
            </w:r>
          </w:p>
        </w:tc>
      </w:tr>
      <w:tr w:rsidR="00744B3A">
        <w:trPr>
          <w:cantSplit/>
          <w:trHeight w:val="442"/>
          <w:jc w:val="center"/>
        </w:trPr>
        <w:tc>
          <w:tcPr>
            <w:tcW w:w="8721" w:type="dxa"/>
            <w:gridSpan w:val="4"/>
            <w:tcBorders>
              <w:left w:val="single" w:sz="4" w:space="0" w:color="auto"/>
              <w:right w:val="single" w:sz="4" w:space="0" w:color="auto"/>
            </w:tcBorders>
            <w:vAlign w:val="center"/>
          </w:tcPr>
          <w:p w:rsidR="00744B3A" w:rsidRDefault="001C0738">
            <w:pPr>
              <w:adjustRightInd w:val="0"/>
              <w:snapToGrid w:val="0"/>
              <w:rPr>
                <w:rFonts w:ascii="宋体" w:hAnsi="宋体" w:cs="宋体"/>
                <w:szCs w:val="21"/>
              </w:rPr>
            </w:pPr>
            <w:r>
              <w:rPr>
                <w:rFonts w:ascii="宋体" w:hAnsi="宋体" w:cs="宋体" w:hint="eastAsia"/>
                <w:szCs w:val="21"/>
              </w:rPr>
              <w:t xml:space="preserve">评审基准价的确定及评分规定： </w:t>
            </w:r>
          </w:p>
          <w:p w:rsidR="00744B3A" w:rsidRDefault="001C0738">
            <w:pPr>
              <w:adjustRightInd w:val="0"/>
              <w:snapToGrid w:val="0"/>
              <w:rPr>
                <w:rFonts w:ascii="宋体" w:hAnsi="宋体" w:cs="宋体"/>
                <w:szCs w:val="21"/>
              </w:rPr>
            </w:pPr>
            <w:r>
              <w:rPr>
                <w:rFonts w:ascii="宋体" w:hAnsi="宋体" w:cs="宋体" w:hint="eastAsia"/>
                <w:szCs w:val="21"/>
              </w:rPr>
              <w:t xml:space="preserve">磋商报价得分=（磋商基准价/最后磋商报价）×价格权值（10%）×100 </w:t>
            </w:r>
          </w:p>
          <w:p w:rsidR="00744B3A" w:rsidRDefault="001C0738">
            <w:pPr>
              <w:adjustRightInd w:val="0"/>
              <w:snapToGrid w:val="0"/>
              <w:rPr>
                <w:rFonts w:ascii="宋体" w:hAnsi="宋体" w:cs="宋体"/>
                <w:szCs w:val="21"/>
              </w:rPr>
            </w:pPr>
            <w:r>
              <w:rPr>
                <w:rFonts w:ascii="宋体" w:hAnsi="宋体" w:cs="宋体" w:hint="eastAsia"/>
                <w:szCs w:val="21"/>
              </w:rPr>
              <w:t>（注：实质性响应磋商文件要求且价格最低的报价为评审基准价）</w:t>
            </w:r>
          </w:p>
        </w:tc>
      </w:tr>
    </w:tbl>
    <w:p w:rsidR="00744B3A" w:rsidRDefault="001C0738">
      <w:pPr>
        <w:spacing w:line="360" w:lineRule="auto"/>
        <w:ind w:left="900" w:hangingChars="375" w:hanging="900"/>
        <w:rPr>
          <w:rFonts w:ascii="宋体" w:hAnsi="宋体"/>
          <w:sz w:val="24"/>
        </w:rPr>
      </w:pPr>
      <w:r>
        <w:rPr>
          <w:rFonts w:ascii="宋体" w:hAnsi="宋体" w:hint="eastAsia"/>
          <w:sz w:val="24"/>
        </w:rPr>
        <w:t>21.4.3近三年指2018年4月</w:t>
      </w:r>
      <w:r w:rsidR="00AA6062">
        <w:rPr>
          <w:rFonts w:ascii="宋体" w:hAnsi="宋体" w:hint="eastAsia"/>
          <w:sz w:val="24"/>
        </w:rPr>
        <w:t>29</w:t>
      </w:r>
      <w:r>
        <w:rPr>
          <w:rFonts w:ascii="宋体" w:hAnsi="宋体" w:hint="eastAsia"/>
          <w:sz w:val="24"/>
        </w:rPr>
        <w:t>日至2021年4月</w:t>
      </w:r>
      <w:r w:rsidR="00AA6062">
        <w:rPr>
          <w:rFonts w:ascii="宋体" w:hAnsi="宋体" w:hint="eastAsia"/>
          <w:sz w:val="24"/>
        </w:rPr>
        <w:t>29</w:t>
      </w:r>
      <w:r>
        <w:rPr>
          <w:rFonts w:ascii="宋体" w:hAnsi="宋体" w:hint="eastAsia"/>
          <w:sz w:val="24"/>
        </w:rPr>
        <w:t>日。</w:t>
      </w:r>
    </w:p>
    <w:p w:rsidR="00744B3A" w:rsidRDefault="001C0738">
      <w:pPr>
        <w:pStyle w:val="3"/>
        <w:spacing w:line="360" w:lineRule="auto"/>
        <w:rPr>
          <w:rFonts w:hAnsi="宋体"/>
          <w:u w:val="none"/>
        </w:rPr>
      </w:pPr>
      <w:bookmarkStart w:id="37" w:name="_Toc518991936"/>
      <w:r>
        <w:rPr>
          <w:rFonts w:hAnsi="宋体" w:hint="eastAsia"/>
          <w:u w:val="none"/>
        </w:rPr>
        <w:t>22．评审过程及保密原则</w:t>
      </w:r>
      <w:bookmarkEnd w:id="37"/>
    </w:p>
    <w:p w:rsidR="00744B3A" w:rsidRDefault="001C0738">
      <w:pPr>
        <w:spacing w:line="360" w:lineRule="auto"/>
        <w:ind w:left="991" w:hangingChars="413" w:hanging="991"/>
        <w:rPr>
          <w:rFonts w:ascii="宋体" w:hAnsi="宋体"/>
          <w:sz w:val="24"/>
        </w:rPr>
      </w:pPr>
      <w:r>
        <w:rPr>
          <w:rFonts w:ascii="宋体" w:hAnsi="宋体" w:hint="eastAsia"/>
          <w:sz w:val="24"/>
        </w:rPr>
        <w:t>22.1</w:t>
      </w:r>
      <w:r>
        <w:rPr>
          <w:rFonts w:ascii="宋体" w:hAnsi="宋体" w:hint="eastAsia"/>
          <w:sz w:val="24"/>
        </w:rPr>
        <w:tab/>
        <w:t>磋商文件能够详细列明采购标的技术、服务要求的，磋商结束后，磋商小组应当要求所有实质性响应的供应商在规定时间内提交最后报价，提交最后报价的供应商不得少于3家。</w:t>
      </w:r>
    </w:p>
    <w:p w:rsidR="00744B3A" w:rsidRDefault="001C0738">
      <w:pPr>
        <w:spacing w:line="360" w:lineRule="auto"/>
        <w:ind w:left="991" w:hangingChars="413" w:hanging="991"/>
        <w:rPr>
          <w:rFonts w:ascii="宋体" w:hAnsi="宋体"/>
          <w:sz w:val="24"/>
        </w:rPr>
      </w:pPr>
      <w:r>
        <w:rPr>
          <w:rFonts w:ascii="宋体" w:hAnsi="宋体" w:hint="eastAsia"/>
          <w:sz w:val="24"/>
        </w:rPr>
        <w:t>22.2磋商文件不能详细列明采购标的技术、服务要求，需经磋商由供应商提供最终设计方案或解决方案的，磋商结束后，磋商小组应当按照少数服从多数的原则投票推荐3家以上供应商的设计方案或者解决方案，在规定时间内提交最后报价。</w:t>
      </w:r>
    </w:p>
    <w:p w:rsidR="00744B3A" w:rsidRDefault="001C0738">
      <w:pPr>
        <w:spacing w:line="360" w:lineRule="auto"/>
        <w:ind w:left="900" w:hangingChars="375" w:hanging="900"/>
        <w:rPr>
          <w:rFonts w:ascii="宋体" w:hAnsi="宋体"/>
          <w:sz w:val="24"/>
        </w:rPr>
      </w:pPr>
      <w:r>
        <w:rPr>
          <w:rFonts w:ascii="宋体" w:hAnsi="宋体" w:hint="eastAsia"/>
          <w:sz w:val="24"/>
        </w:rPr>
        <w:t xml:space="preserve">　　    最后报价是供应商响应文件的有效组成部分。</w:t>
      </w:r>
    </w:p>
    <w:p w:rsidR="00744B3A" w:rsidRDefault="001C0738">
      <w:pPr>
        <w:spacing w:before="120" w:line="360" w:lineRule="auto"/>
        <w:ind w:left="991" w:hangingChars="413" w:hanging="991"/>
        <w:rPr>
          <w:rFonts w:ascii="宋体" w:hAnsi="宋体"/>
          <w:sz w:val="24"/>
        </w:rPr>
      </w:pPr>
      <w:r>
        <w:rPr>
          <w:rFonts w:ascii="宋体" w:hAnsi="宋体" w:hint="eastAsia"/>
          <w:sz w:val="24"/>
        </w:rPr>
        <w:t>22.</w:t>
      </w:r>
      <w:r>
        <w:rPr>
          <w:rFonts w:ascii="宋体" w:hAnsi="宋体"/>
          <w:sz w:val="24"/>
        </w:rPr>
        <w:t xml:space="preserve">3    </w:t>
      </w:r>
      <w:r>
        <w:rPr>
          <w:rFonts w:ascii="宋体" w:hAnsi="宋体" w:hint="eastAsia"/>
          <w:sz w:val="24"/>
        </w:rPr>
        <w:t>报价之后，直到授予成交人合同止，凡与本次采购有关人员对属于审查、澄清、评价和比较响应文件的有关资料以及成交意向等，均不得向供应商或其他无关的人员透露。</w:t>
      </w:r>
    </w:p>
    <w:p w:rsidR="00744B3A" w:rsidRDefault="001C0738">
      <w:pPr>
        <w:spacing w:before="120" w:line="360" w:lineRule="auto"/>
        <w:ind w:left="960" w:hangingChars="400" w:hanging="960"/>
        <w:rPr>
          <w:rFonts w:ascii="宋体" w:hAnsi="宋体"/>
          <w:sz w:val="24"/>
        </w:rPr>
      </w:pPr>
      <w:r>
        <w:rPr>
          <w:rFonts w:ascii="宋体" w:hAnsi="宋体" w:hint="eastAsia"/>
          <w:sz w:val="24"/>
        </w:rPr>
        <w:t>22.</w:t>
      </w:r>
      <w:r>
        <w:rPr>
          <w:rFonts w:ascii="宋体" w:hAnsi="宋体"/>
          <w:sz w:val="24"/>
        </w:rPr>
        <w:t xml:space="preserve">4    </w:t>
      </w:r>
      <w:r>
        <w:rPr>
          <w:rFonts w:ascii="宋体" w:hAnsi="宋体" w:hint="eastAsia"/>
          <w:sz w:val="24"/>
        </w:rPr>
        <w:t>在评审期间，供应商试图影响采购单位和磋商小组的任何活动，将导致其报价被拒绝，并承担相应的法律责任。</w:t>
      </w:r>
    </w:p>
    <w:p w:rsidR="00744B3A" w:rsidRDefault="001C0738">
      <w:pPr>
        <w:pStyle w:val="21"/>
        <w:spacing w:line="360" w:lineRule="auto"/>
        <w:rPr>
          <w:rFonts w:ascii="宋体" w:eastAsia="宋体" w:hAnsi="宋体"/>
          <w:sz w:val="28"/>
          <w:szCs w:val="28"/>
        </w:rPr>
      </w:pPr>
      <w:bookmarkStart w:id="38" w:name="_Toc518991937"/>
      <w:r>
        <w:rPr>
          <w:rFonts w:ascii="宋体" w:eastAsia="宋体" w:hAnsi="宋体" w:hint="eastAsia"/>
          <w:sz w:val="28"/>
          <w:szCs w:val="28"/>
        </w:rPr>
        <w:t>六   确定成交</w:t>
      </w:r>
      <w:bookmarkEnd w:id="38"/>
    </w:p>
    <w:p w:rsidR="00744B3A" w:rsidRDefault="001C0738">
      <w:pPr>
        <w:pStyle w:val="3"/>
        <w:spacing w:line="360" w:lineRule="auto"/>
        <w:rPr>
          <w:rFonts w:hAnsi="宋体"/>
          <w:u w:val="none"/>
        </w:rPr>
      </w:pPr>
      <w:bookmarkStart w:id="39" w:name="_Toc518991938"/>
      <w:r>
        <w:rPr>
          <w:rFonts w:hAnsi="宋体" w:hint="eastAsia"/>
          <w:u w:val="none"/>
        </w:rPr>
        <w:t>23．成交候选人的确定原则及标准</w:t>
      </w:r>
      <w:bookmarkEnd w:id="39"/>
    </w:p>
    <w:p w:rsidR="00744B3A" w:rsidRDefault="001C0738">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除第25条规定外，按21.3的要求确定成交候选人。</w:t>
      </w:r>
    </w:p>
    <w:p w:rsidR="00744B3A" w:rsidRDefault="001C0738">
      <w:pPr>
        <w:pStyle w:val="3"/>
        <w:spacing w:line="360" w:lineRule="auto"/>
        <w:rPr>
          <w:rFonts w:hAnsi="宋体"/>
          <w:u w:val="none"/>
        </w:rPr>
      </w:pPr>
      <w:bookmarkStart w:id="40" w:name="_Toc518991939"/>
      <w:r>
        <w:rPr>
          <w:rFonts w:hAnsi="宋体" w:hint="eastAsia"/>
          <w:u w:val="none"/>
        </w:rPr>
        <w:lastRenderedPageBreak/>
        <w:t>24．确定成交人</w:t>
      </w:r>
      <w:bookmarkEnd w:id="40"/>
    </w:p>
    <w:p w:rsidR="00744B3A" w:rsidRDefault="001C0738">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磋商小组应当根据综合评分情况，按照评审得分由高到低顺序推荐3名以上成交候选供应商，并编写评审报告。符合《政府采购</w:t>
      </w:r>
      <w:r>
        <w:rPr>
          <w:rFonts w:ascii="宋体" w:hAnsi="宋体"/>
          <w:sz w:val="24"/>
        </w:rPr>
        <w:t>竞争性磋商采购方式管理暂行办法》</w:t>
      </w:r>
      <w:r>
        <w:rPr>
          <w:rFonts w:ascii="宋体" w:hAnsi="宋体" w:hint="eastAsia"/>
          <w:sz w:val="24"/>
        </w:rPr>
        <w:t>第二十一条第三款情形的，可以推荐2家成交候选供应商。评审得分相同的，按照最后报价由低到高的顺序推荐。评审得分且最后报价相同的，按照技术指标优劣顺序推荐。</w:t>
      </w:r>
    </w:p>
    <w:p w:rsidR="00744B3A" w:rsidRDefault="001C0738">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44B3A" w:rsidRDefault="001C0738">
      <w:pPr>
        <w:spacing w:before="120" w:line="360" w:lineRule="auto"/>
        <w:ind w:left="900" w:hanging="49"/>
        <w:rPr>
          <w:rFonts w:ascii="宋体" w:hAnsi="宋体"/>
          <w:sz w:val="24"/>
        </w:rPr>
      </w:pPr>
      <w:r>
        <w:rPr>
          <w:rFonts w:ascii="宋体" w:hAnsi="宋体" w:hint="eastAsia"/>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44B3A" w:rsidRDefault="001C0738">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将把合同授予依法确定的成交人。如果成交人人放弃被授予合同或不能履行合同的，其成交资格被取消，磋商保证金将被没收。在此情况下，采购人将按照磋商小组推荐的排序名单，顺序确定排序在先的成交候选人为成交人授予合同或者</w:t>
      </w:r>
      <w:r>
        <w:rPr>
          <w:rFonts w:ascii="宋体" w:hAnsi="宋体"/>
          <w:sz w:val="24"/>
        </w:rPr>
        <w:t>重新开展采购活动</w:t>
      </w:r>
      <w:r>
        <w:rPr>
          <w:rFonts w:ascii="宋体" w:hAnsi="宋体" w:hint="eastAsia"/>
          <w:sz w:val="24"/>
        </w:rPr>
        <w:t xml:space="preserve">。 </w:t>
      </w:r>
    </w:p>
    <w:p w:rsidR="00744B3A" w:rsidRDefault="001C0738">
      <w:pPr>
        <w:pStyle w:val="3"/>
        <w:spacing w:line="360" w:lineRule="auto"/>
        <w:rPr>
          <w:rFonts w:hAnsi="宋体"/>
          <w:u w:val="none"/>
        </w:rPr>
      </w:pPr>
      <w:bookmarkStart w:id="41" w:name="_Toc518991940"/>
      <w:r>
        <w:rPr>
          <w:rFonts w:hAnsi="宋体" w:hint="eastAsia"/>
          <w:u w:val="none"/>
        </w:rPr>
        <w:t>25．接受和拒绝任何或所有响应文件的权利</w:t>
      </w:r>
      <w:bookmarkEnd w:id="41"/>
    </w:p>
    <w:p w:rsidR="00744B3A" w:rsidRDefault="001C0738">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r>
      <w:r>
        <w:rPr>
          <w:rFonts w:ascii="宋体" w:hAnsi="宋体"/>
          <w:sz w:val="24"/>
        </w:rPr>
        <w:t>采购人保留在授标之前任何时候接受或拒绝任何</w:t>
      </w:r>
      <w:r>
        <w:rPr>
          <w:rFonts w:ascii="宋体" w:hAnsi="宋体" w:hint="eastAsia"/>
          <w:sz w:val="24"/>
        </w:rPr>
        <w:t>响应文件</w:t>
      </w:r>
      <w:r>
        <w:rPr>
          <w:rFonts w:ascii="宋体" w:hAnsi="宋体"/>
          <w:sz w:val="24"/>
        </w:rPr>
        <w:t>，以及宣布</w:t>
      </w:r>
      <w:r>
        <w:rPr>
          <w:rFonts w:ascii="宋体" w:hAnsi="宋体" w:hint="eastAsia"/>
          <w:sz w:val="24"/>
        </w:rPr>
        <w:t>采购</w:t>
      </w:r>
      <w:r>
        <w:rPr>
          <w:rFonts w:ascii="宋体" w:hAnsi="宋体"/>
          <w:sz w:val="24"/>
        </w:rPr>
        <w:t>程序无效或拒绝所有</w:t>
      </w:r>
      <w:r>
        <w:rPr>
          <w:rFonts w:ascii="宋体" w:hAnsi="宋体" w:hint="eastAsia"/>
          <w:sz w:val="24"/>
        </w:rPr>
        <w:t>响应文件</w:t>
      </w:r>
      <w:r>
        <w:rPr>
          <w:rFonts w:ascii="宋体" w:hAnsi="宋体"/>
          <w:sz w:val="24"/>
        </w:rPr>
        <w:t>的权力，对受影响的</w:t>
      </w:r>
      <w:r>
        <w:rPr>
          <w:rFonts w:ascii="宋体" w:hAnsi="宋体" w:hint="eastAsia"/>
          <w:sz w:val="24"/>
        </w:rPr>
        <w:t>供应商</w:t>
      </w:r>
      <w:r>
        <w:rPr>
          <w:rFonts w:ascii="宋体" w:hAnsi="宋体"/>
          <w:sz w:val="24"/>
        </w:rPr>
        <w:t>不承担任何责任。</w:t>
      </w:r>
    </w:p>
    <w:p w:rsidR="00744B3A" w:rsidRDefault="001C0738">
      <w:pPr>
        <w:spacing w:before="120" w:line="360" w:lineRule="auto"/>
        <w:ind w:left="851" w:hanging="851"/>
        <w:rPr>
          <w:rFonts w:ascii="宋体" w:hAnsi="宋体"/>
          <w:sz w:val="24"/>
        </w:rPr>
      </w:pPr>
      <w:r>
        <w:rPr>
          <w:rFonts w:ascii="宋体" w:hAnsi="宋体" w:hint="eastAsia"/>
          <w:sz w:val="24"/>
        </w:rPr>
        <w:t>25.2   因不可抗力或成交人不能履约等情形，采购人保留与其他候选人签订合同的权利。</w:t>
      </w:r>
    </w:p>
    <w:p w:rsidR="00744B3A" w:rsidRDefault="001C0738">
      <w:pPr>
        <w:pStyle w:val="3"/>
        <w:spacing w:line="360" w:lineRule="auto"/>
        <w:rPr>
          <w:rFonts w:hAnsi="宋体"/>
          <w:u w:val="none"/>
        </w:rPr>
      </w:pPr>
      <w:bookmarkStart w:id="42" w:name="_Toc518991941"/>
      <w:r>
        <w:rPr>
          <w:rFonts w:hAnsi="宋体" w:hint="eastAsia"/>
          <w:u w:val="none"/>
        </w:rPr>
        <w:lastRenderedPageBreak/>
        <w:t>26．成交通知书</w:t>
      </w:r>
      <w:bookmarkEnd w:id="42"/>
    </w:p>
    <w:p w:rsidR="00744B3A" w:rsidRDefault="001C0738">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在磋商有效期内，成交人确定后，采购单位以书面形式向成交人发出成交通知书。</w:t>
      </w:r>
    </w:p>
    <w:p w:rsidR="00744B3A" w:rsidRDefault="001C0738">
      <w:pPr>
        <w:spacing w:before="120" w:line="360" w:lineRule="auto"/>
        <w:ind w:left="840" w:hangingChars="350" w:hanging="840"/>
        <w:rPr>
          <w:rFonts w:ascii="宋体" w:hAnsi="宋体"/>
          <w:sz w:val="24"/>
        </w:rPr>
      </w:pPr>
      <w:r>
        <w:rPr>
          <w:rFonts w:ascii="宋体" w:hAnsi="宋体" w:hint="eastAsia"/>
          <w:sz w:val="24"/>
        </w:rPr>
        <w:t>26.2</w:t>
      </w:r>
      <w:r>
        <w:rPr>
          <w:rFonts w:ascii="宋体" w:hAnsi="宋体" w:hint="eastAsia"/>
          <w:sz w:val="24"/>
        </w:rPr>
        <w:tab/>
        <w:t>成交通知书是签署合同的前提条件，未收到成交通知书的供应商与采购人就采购文件中所述的标的所签署的合同属于无效合同。</w:t>
      </w:r>
    </w:p>
    <w:p w:rsidR="00744B3A" w:rsidRDefault="001C0738">
      <w:pPr>
        <w:pStyle w:val="3"/>
        <w:spacing w:line="360" w:lineRule="auto"/>
        <w:rPr>
          <w:rFonts w:hAnsi="宋体"/>
          <w:u w:val="none"/>
        </w:rPr>
      </w:pPr>
      <w:bookmarkStart w:id="43" w:name="_Toc518991942"/>
      <w:r>
        <w:rPr>
          <w:rFonts w:hAnsi="宋体" w:hint="eastAsia"/>
          <w:u w:val="none"/>
        </w:rPr>
        <w:t>27．签订合同</w:t>
      </w:r>
      <w:bookmarkEnd w:id="43"/>
    </w:p>
    <w:p w:rsidR="00744B3A" w:rsidRDefault="001C0738">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成交人应当自成交通知书发出之日起30日内，与采购人按照竞争</w:t>
      </w:r>
      <w:r>
        <w:rPr>
          <w:rFonts w:ascii="宋体" w:hAnsi="宋体"/>
          <w:sz w:val="24"/>
        </w:rPr>
        <w:t>性</w:t>
      </w:r>
      <w:r>
        <w:rPr>
          <w:rFonts w:ascii="宋体" w:hAnsi="宋体" w:hint="eastAsia"/>
          <w:sz w:val="24"/>
        </w:rPr>
        <w:t>磋商</w:t>
      </w:r>
      <w:r>
        <w:rPr>
          <w:rFonts w:ascii="宋体" w:hAnsi="宋体"/>
          <w:sz w:val="24"/>
        </w:rPr>
        <w:t>文件</w:t>
      </w:r>
      <w:r>
        <w:rPr>
          <w:rFonts w:ascii="宋体" w:hAnsi="宋体" w:hint="eastAsia"/>
          <w:sz w:val="24"/>
        </w:rPr>
        <w:t>和成交人</w:t>
      </w:r>
      <w:r>
        <w:rPr>
          <w:rFonts w:ascii="宋体" w:hAnsi="宋体"/>
          <w:sz w:val="24"/>
        </w:rPr>
        <w:t>的响应文件</w:t>
      </w:r>
      <w:r>
        <w:rPr>
          <w:rFonts w:ascii="宋体" w:hAnsi="宋体" w:hint="eastAsia"/>
          <w:sz w:val="24"/>
        </w:rPr>
        <w:t>中确定的事项签订书面合同，不得另行订立背离合同实质性内容的协议。成交人无正当理由拒签合同的，取消其成交资格，其保证金不予退还；给采购人造成的损失超过保证金数额的，成交人还应当对超过部分予以赔偿。</w:t>
      </w:r>
    </w:p>
    <w:p w:rsidR="00744B3A" w:rsidRDefault="001C0738">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t>采购文件、成交人的响应文件及其澄清文件、成交通知书等，均为签订合同的依据。</w:t>
      </w:r>
    </w:p>
    <w:p w:rsidR="00744B3A" w:rsidRDefault="001C0738">
      <w:pPr>
        <w:pStyle w:val="3"/>
        <w:spacing w:before="200" w:line="360" w:lineRule="auto"/>
        <w:ind w:left="902" w:hanging="902"/>
        <w:rPr>
          <w:rFonts w:hAnsi="宋体"/>
          <w:u w:val="none"/>
        </w:rPr>
      </w:pPr>
      <w:bookmarkStart w:id="44" w:name="_Toc518991943"/>
      <w:r>
        <w:rPr>
          <w:rFonts w:hAnsi="宋体" w:hint="eastAsia"/>
          <w:u w:val="none"/>
        </w:rPr>
        <w:t>28．履约保证金</w:t>
      </w:r>
      <w:bookmarkEnd w:id="44"/>
    </w:p>
    <w:p w:rsidR="00744B3A" w:rsidRDefault="001C0738">
      <w:pPr>
        <w:spacing w:line="360" w:lineRule="auto"/>
        <w:ind w:left="900" w:hanging="900"/>
        <w:rPr>
          <w:rFonts w:ascii="宋体" w:hAnsi="宋体"/>
          <w:sz w:val="24"/>
        </w:rPr>
      </w:pPr>
      <w:r>
        <w:rPr>
          <w:rFonts w:ascii="宋体" w:hAnsi="宋体" w:hint="eastAsia"/>
          <w:sz w:val="24"/>
        </w:rPr>
        <w:t>28.1</w:t>
      </w:r>
      <w:r>
        <w:rPr>
          <w:rFonts w:ascii="宋体" w:hAnsi="宋体" w:hint="eastAsia"/>
          <w:sz w:val="24"/>
        </w:rPr>
        <w:tab/>
        <w:t>详见付款方式。</w:t>
      </w:r>
    </w:p>
    <w:p w:rsidR="00744B3A" w:rsidRDefault="001C0738">
      <w:pPr>
        <w:pStyle w:val="21"/>
        <w:spacing w:line="360" w:lineRule="auto"/>
        <w:rPr>
          <w:rFonts w:ascii="宋体" w:eastAsia="宋体" w:hAnsi="宋体"/>
          <w:sz w:val="28"/>
          <w:szCs w:val="28"/>
        </w:rPr>
      </w:pPr>
      <w:bookmarkStart w:id="45" w:name="_Toc518991944"/>
      <w:r>
        <w:rPr>
          <w:rFonts w:ascii="宋体" w:eastAsia="宋体" w:hAnsi="宋体" w:hint="eastAsia"/>
          <w:sz w:val="28"/>
          <w:szCs w:val="28"/>
        </w:rPr>
        <w:t>七   其他</w:t>
      </w:r>
      <w:bookmarkEnd w:id="45"/>
    </w:p>
    <w:p w:rsidR="00744B3A" w:rsidRDefault="001C0738">
      <w:pPr>
        <w:pStyle w:val="3"/>
        <w:spacing w:before="200" w:line="360" w:lineRule="auto"/>
        <w:ind w:left="902" w:hanging="902"/>
        <w:rPr>
          <w:rFonts w:hAnsi="宋体"/>
          <w:u w:val="none"/>
        </w:rPr>
      </w:pPr>
      <w:bookmarkStart w:id="46" w:name="_Toc518991945"/>
      <w:r>
        <w:rPr>
          <w:rFonts w:hAnsi="宋体" w:hint="eastAsia"/>
          <w:u w:val="none"/>
        </w:rPr>
        <w:t>29．其他</w:t>
      </w:r>
      <w:bookmarkEnd w:id="46"/>
    </w:p>
    <w:p w:rsidR="00744B3A" w:rsidRDefault="001C0738">
      <w:pPr>
        <w:pStyle w:val="a5"/>
        <w:spacing w:line="360" w:lineRule="auto"/>
        <w:ind w:left="720" w:hangingChars="300" w:hanging="720"/>
        <w:rPr>
          <w:rFonts w:hAnsi="宋体"/>
        </w:rPr>
      </w:pPr>
      <w:r>
        <w:rPr>
          <w:rFonts w:hAnsi="宋体" w:hint="eastAsia"/>
        </w:rPr>
        <w:t>29.1  出现下列情形之一的，采购单位将终止竞争性磋商采购活动，重新开展采购活动：</w:t>
      </w:r>
    </w:p>
    <w:p w:rsidR="00744B3A" w:rsidRDefault="001C0738">
      <w:pPr>
        <w:pStyle w:val="a5"/>
        <w:spacing w:line="360" w:lineRule="auto"/>
        <w:ind w:left="720" w:hangingChars="300" w:hanging="720"/>
        <w:rPr>
          <w:rFonts w:hAnsi="宋体"/>
        </w:rPr>
      </w:pPr>
      <w:r>
        <w:rPr>
          <w:rFonts w:hAnsi="宋体" w:hint="eastAsia"/>
        </w:rPr>
        <w:t>29.1.1 因情况变化，不再符合规定的竞争性磋商采购方式适用情形的；</w:t>
      </w:r>
    </w:p>
    <w:p w:rsidR="00744B3A" w:rsidRDefault="001C0738">
      <w:pPr>
        <w:pStyle w:val="a5"/>
        <w:spacing w:line="360" w:lineRule="auto"/>
        <w:ind w:left="720" w:hangingChars="300" w:hanging="720"/>
        <w:rPr>
          <w:rFonts w:hAnsi="宋体"/>
        </w:rPr>
      </w:pPr>
      <w:r>
        <w:rPr>
          <w:rFonts w:hAnsi="宋体" w:hint="eastAsia"/>
        </w:rPr>
        <w:t>29.1.2 出现影响采购公正的违法、违规行为的；</w:t>
      </w:r>
    </w:p>
    <w:p w:rsidR="00744B3A" w:rsidRDefault="001C0738">
      <w:pPr>
        <w:pStyle w:val="a5"/>
        <w:spacing w:line="360" w:lineRule="auto"/>
        <w:ind w:left="720" w:hangingChars="300" w:hanging="720"/>
        <w:rPr>
          <w:rFonts w:hAnsi="宋体" w:cs="宋体"/>
          <w:szCs w:val="21"/>
        </w:rPr>
      </w:pPr>
      <w:r>
        <w:rPr>
          <w:rFonts w:hAnsi="宋体" w:hint="eastAsia"/>
        </w:rPr>
        <w:t>29.1.3 除</w:t>
      </w:r>
      <w:r>
        <w:rPr>
          <w:rFonts w:hAnsi="宋体"/>
        </w:rPr>
        <w:t>《</w:t>
      </w:r>
      <w:r>
        <w:rPr>
          <w:rFonts w:hAnsi="宋体" w:hint="eastAsia"/>
        </w:rPr>
        <w:t>政府</w:t>
      </w:r>
      <w:r>
        <w:rPr>
          <w:rFonts w:hAnsi="宋体"/>
        </w:rPr>
        <w:t>采购竞争性磋商采购方式管理暂行办法》</w:t>
      </w:r>
      <w:r>
        <w:rPr>
          <w:rFonts w:hAnsi="宋体" w:hint="eastAsia"/>
        </w:rPr>
        <w:t>第</w:t>
      </w:r>
      <w:r>
        <w:rPr>
          <w:rFonts w:hAnsi="宋体"/>
        </w:rPr>
        <w:t>二十一条第三款</w:t>
      </w:r>
      <w:r>
        <w:rPr>
          <w:rFonts w:hAnsi="宋体" w:hint="eastAsia"/>
        </w:rPr>
        <w:t>规定</w:t>
      </w:r>
      <w:r>
        <w:rPr>
          <w:rFonts w:hAnsi="宋体"/>
        </w:rPr>
        <w:t>的</w:t>
      </w:r>
      <w:r>
        <w:rPr>
          <w:rFonts w:hAnsi="宋体" w:hint="eastAsia"/>
        </w:rPr>
        <w:t>情形</w:t>
      </w:r>
      <w:r>
        <w:rPr>
          <w:rFonts w:hAnsi="宋体"/>
        </w:rPr>
        <w:t>外，</w:t>
      </w:r>
      <w:r>
        <w:rPr>
          <w:rFonts w:hAnsi="宋体" w:hint="eastAsia"/>
        </w:rPr>
        <w:t>在采购过程中符合要求的供应商或者报价未超过采购预算的供应商不足3家的</w:t>
      </w:r>
      <w:r>
        <w:rPr>
          <w:rFonts w:hAnsi="宋体" w:cs="宋体" w:hint="eastAsia"/>
          <w:szCs w:val="21"/>
        </w:rPr>
        <w:t>。</w:t>
      </w:r>
    </w:p>
    <w:p w:rsidR="00744B3A" w:rsidRDefault="001C0738">
      <w:pPr>
        <w:pStyle w:val="a5"/>
        <w:spacing w:line="360" w:lineRule="auto"/>
        <w:ind w:left="720" w:hangingChars="300" w:hanging="720"/>
        <w:rPr>
          <w:rFonts w:hAnsi="宋体"/>
          <w:kern w:val="2"/>
          <w:szCs w:val="24"/>
        </w:rPr>
      </w:pPr>
      <w:r>
        <w:rPr>
          <w:rFonts w:hAnsi="宋体" w:cs="宋体" w:hint="eastAsia"/>
          <w:szCs w:val="21"/>
        </w:rPr>
        <w:t xml:space="preserve">29.2  </w:t>
      </w:r>
      <w:r>
        <w:rPr>
          <w:rFonts w:hAnsi="宋体" w:hint="eastAsia"/>
          <w:kern w:val="2"/>
          <w:szCs w:val="24"/>
        </w:rPr>
        <w:t>本采购文件的解释权属于采购人及其采购代理机构。</w:t>
      </w:r>
    </w:p>
    <w:p w:rsidR="00744B3A" w:rsidRDefault="00744B3A">
      <w:pPr>
        <w:pStyle w:val="a5"/>
        <w:spacing w:line="440" w:lineRule="exact"/>
        <w:ind w:left="720" w:hangingChars="300" w:hanging="720"/>
        <w:rPr>
          <w:rFonts w:hAnsi="宋体"/>
          <w:kern w:val="2"/>
          <w:szCs w:val="24"/>
        </w:rPr>
        <w:sectPr w:rsidR="00744B3A">
          <w:pgSz w:w="11906" w:h="16838"/>
          <w:pgMar w:top="1440" w:right="1797" w:bottom="1440" w:left="1797" w:header="851" w:footer="992" w:gutter="0"/>
          <w:cols w:space="720"/>
          <w:docGrid w:linePitch="312"/>
        </w:sect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1C0738">
      <w:pPr>
        <w:pStyle w:val="1"/>
        <w:spacing w:before="100" w:beforeAutospacing="1" w:after="100" w:afterAutospacing="1" w:line="440" w:lineRule="exact"/>
        <w:ind w:left="425"/>
        <w:rPr>
          <w:rFonts w:hAnsi="宋体"/>
        </w:rPr>
      </w:pPr>
      <w:bookmarkStart w:id="47" w:name="_Toc518991946"/>
      <w:r>
        <w:rPr>
          <w:rFonts w:hAnsi="宋体" w:hint="eastAsia"/>
        </w:rPr>
        <w:t>第四章 技术标准和要求</w:t>
      </w:r>
      <w:bookmarkEnd w:id="47"/>
    </w:p>
    <w:p w:rsidR="00744B3A" w:rsidRDefault="001C0738">
      <w:pPr>
        <w:widowControl/>
        <w:spacing w:line="360" w:lineRule="auto"/>
        <w:jc w:val="left"/>
        <w:rPr>
          <w:rFonts w:ascii="宋体" w:hAnsi="宋体"/>
          <w:b/>
          <w:sz w:val="24"/>
        </w:rPr>
      </w:pPr>
      <w:r>
        <w:rPr>
          <w:rFonts w:hAnsi="宋体"/>
        </w:rPr>
        <w:br w:type="page"/>
      </w:r>
      <w:r>
        <w:rPr>
          <w:rFonts w:ascii="宋体" w:hAnsi="宋体" w:hint="eastAsia"/>
          <w:b/>
          <w:sz w:val="24"/>
        </w:rPr>
        <w:lastRenderedPageBreak/>
        <w:t>一、关于分部分项工程技术规范的一般说明</w:t>
      </w:r>
    </w:p>
    <w:p w:rsidR="00744B3A" w:rsidRDefault="001C0738">
      <w:pPr>
        <w:pStyle w:val="a5"/>
        <w:spacing w:line="360" w:lineRule="auto"/>
        <w:ind w:firstLine="480"/>
      </w:pPr>
      <w:r>
        <w:rPr>
          <w:rFonts w:hint="eastAsia"/>
        </w:rPr>
        <w:t>除非设计文件中另有特别注明，本工程适用中华人民共和国现行有效的国家规范、规程和标准。有关文字说明是本工程技术规范的组成部分。对于涉及新技术、新工艺和新材料的工作，相应厂家的使用说明或操作说明等的内容，或适用的国外同类标准的内容也是本工程技术规范的组成部分。</w:t>
      </w:r>
    </w:p>
    <w:p w:rsidR="00744B3A" w:rsidRDefault="001C0738">
      <w:pPr>
        <w:pStyle w:val="a5"/>
        <w:spacing w:line="360" w:lineRule="auto"/>
        <w:ind w:firstLine="480"/>
      </w:pPr>
      <w:r>
        <w:rPr>
          <w:rFonts w:hint="eastAsia"/>
        </w:rPr>
        <w:t>本合同文件中约定的任何承包人应予遵照执行的规范、规程和标准都指他们各自的最新版本。如果在任何规范、规程和标准之间出现相互矛盾之处或存有任何疑问之处，承包人应书面请求发包人工程师予以澄清。材料、施工工艺和本工程都应依照相关规范、规程和标准的最新版本：或把最新版本的要求当作对承包人工作的最起码要求，而执行更高的标准。</w:t>
      </w:r>
    </w:p>
    <w:p w:rsidR="00744B3A" w:rsidRDefault="001C0738">
      <w:pPr>
        <w:pStyle w:val="a5"/>
        <w:spacing w:line="360" w:lineRule="auto"/>
        <w:ind w:firstLine="480"/>
      </w:pPr>
      <w:r>
        <w:rPr>
          <w:rFonts w:hint="eastAsia"/>
        </w:rPr>
        <w:t>承包方应结合改造项目加强实践研究，报价中考虑调研费用，改造项目完工后，承包方应提交甲方不少于6000字的相关理论研究成果（知网查重率低于5%）。</w:t>
      </w:r>
    </w:p>
    <w:p w:rsidR="00744B3A" w:rsidRDefault="001C0738">
      <w:pPr>
        <w:pStyle w:val="a5"/>
        <w:spacing w:line="360" w:lineRule="auto"/>
        <w:ind w:firstLine="0"/>
        <w:rPr>
          <w:b/>
        </w:rPr>
      </w:pPr>
      <w:r>
        <w:rPr>
          <w:rFonts w:hint="eastAsia"/>
          <w:b/>
        </w:rPr>
        <w:t>二、国内目前可以直接引用其索引号的主要施工验收规范（包括但不限于）</w:t>
      </w:r>
    </w:p>
    <w:p w:rsidR="00744B3A" w:rsidRDefault="001C0738">
      <w:pPr>
        <w:pStyle w:val="a5"/>
        <w:spacing w:line="360" w:lineRule="auto"/>
        <w:ind w:firstLineChars="225" w:firstLine="540"/>
      </w:pPr>
      <w:r>
        <w:rPr>
          <w:rFonts w:hint="eastAsia"/>
        </w:rPr>
        <w:t>1.</w:t>
      </w:r>
      <w:r>
        <w:rPr>
          <w:rFonts w:hint="eastAsia"/>
        </w:rPr>
        <w:tab/>
        <w:t>工程测量规范(GBJ50026-93)</w:t>
      </w:r>
    </w:p>
    <w:p w:rsidR="00744B3A" w:rsidRDefault="001C0738">
      <w:pPr>
        <w:pStyle w:val="a5"/>
        <w:spacing w:line="360" w:lineRule="auto"/>
        <w:ind w:firstLineChars="225" w:firstLine="540"/>
      </w:pPr>
      <w:r>
        <w:rPr>
          <w:rFonts w:hint="eastAsia"/>
        </w:rPr>
        <w:t>2.</w:t>
      </w:r>
      <w:r>
        <w:rPr>
          <w:rFonts w:hint="eastAsia"/>
        </w:rPr>
        <w:tab/>
        <w:t xml:space="preserve">建筑地基基础施工质量验收规范(GB50202—2002) </w:t>
      </w:r>
    </w:p>
    <w:p w:rsidR="00744B3A" w:rsidRDefault="001C0738">
      <w:pPr>
        <w:pStyle w:val="a5"/>
        <w:spacing w:line="360" w:lineRule="auto"/>
        <w:ind w:firstLineChars="225" w:firstLine="540"/>
      </w:pPr>
      <w:r>
        <w:rPr>
          <w:rFonts w:hint="eastAsia"/>
        </w:rPr>
        <w:t>3.</w:t>
      </w:r>
      <w:r>
        <w:rPr>
          <w:rFonts w:hint="eastAsia"/>
        </w:rPr>
        <w:tab/>
        <w:t>混凝土结构工程施工质量验收规范(GB50204-2002)</w:t>
      </w:r>
    </w:p>
    <w:p w:rsidR="00744B3A" w:rsidRDefault="001C0738">
      <w:pPr>
        <w:pStyle w:val="a5"/>
        <w:spacing w:line="360" w:lineRule="auto"/>
        <w:ind w:firstLineChars="225" w:firstLine="540"/>
      </w:pPr>
      <w:r>
        <w:rPr>
          <w:rFonts w:hint="eastAsia"/>
        </w:rPr>
        <w:t>4.</w:t>
      </w:r>
      <w:r>
        <w:rPr>
          <w:rFonts w:hint="eastAsia"/>
        </w:rPr>
        <w:tab/>
        <w:t>砌体工程施工质量验收规程(GB50203-2002)</w:t>
      </w:r>
    </w:p>
    <w:p w:rsidR="00744B3A" w:rsidRDefault="001C0738">
      <w:pPr>
        <w:pStyle w:val="a5"/>
        <w:spacing w:line="360" w:lineRule="auto"/>
        <w:ind w:firstLineChars="225" w:firstLine="540"/>
      </w:pPr>
      <w:r>
        <w:rPr>
          <w:rFonts w:hint="eastAsia"/>
        </w:rPr>
        <w:t>5.</w:t>
      </w:r>
      <w:r>
        <w:rPr>
          <w:rFonts w:hint="eastAsia"/>
        </w:rPr>
        <w:tab/>
        <w:t>屋面工程质量验收规范(GB50207-2002)</w:t>
      </w:r>
    </w:p>
    <w:p w:rsidR="00744B3A" w:rsidRDefault="001C0738">
      <w:pPr>
        <w:pStyle w:val="a5"/>
        <w:spacing w:line="360" w:lineRule="auto"/>
        <w:ind w:firstLineChars="225" w:firstLine="540"/>
      </w:pPr>
      <w:r>
        <w:rPr>
          <w:rFonts w:hint="eastAsia"/>
        </w:rPr>
        <w:t>6.</w:t>
      </w:r>
      <w:r>
        <w:rPr>
          <w:rFonts w:hint="eastAsia"/>
        </w:rPr>
        <w:tab/>
        <w:t>钢筋焊接接头试验方法标准(JBJ/T127-2001)</w:t>
      </w:r>
    </w:p>
    <w:p w:rsidR="00744B3A" w:rsidRDefault="001C0738">
      <w:pPr>
        <w:pStyle w:val="a5"/>
        <w:spacing w:line="360" w:lineRule="auto"/>
        <w:ind w:firstLineChars="225" w:firstLine="540"/>
      </w:pPr>
      <w:r>
        <w:rPr>
          <w:rFonts w:hint="eastAsia"/>
        </w:rPr>
        <w:t>7.</w:t>
      </w:r>
      <w:r>
        <w:rPr>
          <w:rFonts w:hint="eastAsia"/>
        </w:rPr>
        <w:tab/>
        <w:t>钢筋焊接接头试验方法(JGJ27-86)</w:t>
      </w:r>
    </w:p>
    <w:p w:rsidR="00744B3A" w:rsidRDefault="001C0738">
      <w:pPr>
        <w:pStyle w:val="a5"/>
        <w:spacing w:line="360" w:lineRule="auto"/>
        <w:ind w:firstLineChars="225" w:firstLine="540"/>
      </w:pPr>
      <w:r>
        <w:rPr>
          <w:rFonts w:hint="eastAsia"/>
        </w:rPr>
        <w:t>8.</w:t>
      </w:r>
      <w:r>
        <w:rPr>
          <w:rFonts w:hint="eastAsia"/>
        </w:rPr>
        <w:tab/>
        <w:t>建筑工程施工质量验收统一标准(GB50300-2001)</w:t>
      </w:r>
    </w:p>
    <w:p w:rsidR="00744B3A" w:rsidRDefault="001C0738">
      <w:pPr>
        <w:pStyle w:val="a5"/>
        <w:spacing w:line="360" w:lineRule="auto"/>
        <w:ind w:firstLineChars="225" w:firstLine="540"/>
      </w:pPr>
      <w:r>
        <w:rPr>
          <w:rFonts w:hint="eastAsia"/>
        </w:rPr>
        <w:t>9.</w:t>
      </w:r>
      <w:r>
        <w:rPr>
          <w:rFonts w:hint="eastAsia"/>
        </w:rPr>
        <w:tab/>
        <w:t>建筑工程质量检验评定标准(000000)</w:t>
      </w:r>
    </w:p>
    <w:p w:rsidR="00744B3A" w:rsidRDefault="001C0738">
      <w:pPr>
        <w:pStyle w:val="a5"/>
        <w:spacing w:line="360" w:lineRule="auto"/>
        <w:ind w:firstLineChars="225" w:firstLine="540"/>
      </w:pPr>
      <w:r>
        <w:rPr>
          <w:rFonts w:hint="eastAsia"/>
        </w:rPr>
        <w:t>10.预应力混凝士构件质量检验评定标准(GBJ321-90)</w:t>
      </w:r>
    </w:p>
    <w:p w:rsidR="00744B3A" w:rsidRDefault="001C0738">
      <w:pPr>
        <w:pStyle w:val="a5"/>
        <w:spacing w:line="360" w:lineRule="auto"/>
        <w:ind w:firstLineChars="225" w:firstLine="540"/>
      </w:pPr>
      <w:r>
        <w:rPr>
          <w:rFonts w:hint="eastAsia"/>
        </w:rPr>
        <w:t>11.建筑防腐蚀工程质量检验评定标准(GB50224-95)</w:t>
      </w:r>
    </w:p>
    <w:p w:rsidR="00744B3A" w:rsidRDefault="001C0738">
      <w:pPr>
        <w:pStyle w:val="a5"/>
        <w:spacing w:line="360" w:lineRule="auto"/>
        <w:ind w:firstLineChars="225" w:firstLine="540"/>
      </w:pPr>
      <w:r>
        <w:rPr>
          <w:rFonts w:hint="eastAsia"/>
        </w:rPr>
        <w:t>12.混凝土质量控制标准(GB50164-92)</w:t>
      </w:r>
    </w:p>
    <w:p w:rsidR="00744B3A" w:rsidRDefault="001C0738">
      <w:pPr>
        <w:pStyle w:val="a5"/>
        <w:spacing w:line="360" w:lineRule="auto"/>
        <w:ind w:firstLineChars="225" w:firstLine="540"/>
      </w:pPr>
      <w:r>
        <w:rPr>
          <w:rFonts w:hint="eastAsia"/>
        </w:rPr>
        <w:t>13.建筑地基基础设计规范(GB50007-2002)</w:t>
      </w:r>
    </w:p>
    <w:p w:rsidR="00744B3A" w:rsidRDefault="001C0738">
      <w:pPr>
        <w:pStyle w:val="a5"/>
        <w:spacing w:line="360" w:lineRule="auto"/>
        <w:ind w:firstLineChars="225" w:firstLine="540"/>
      </w:pPr>
      <w:r>
        <w:rPr>
          <w:rFonts w:hint="eastAsia"/>
        </w:rPr>
        <w:t>14.回弹法检测混凝土抗压强度技术规程(JGJ/T23-2001)</w:t>
      </w:r>
    </w:p>
    <w:p w:rsidR="00744B3A" w:rsidRDefault="001C0738">
      <w:pPr>
        <w:pStyle w:val="a5"/>
        <w:spacing w:line="360" w:lineRule="auto"/>
        <w:ind w:firstLineChars="225" w:firstLine="540"/>
      </w:pPr>
      <w:r>
        <w:rPr>
          <w:rFonts w:hint="eastAsia"/>
        </w:rPr>
        <w:t>15.建筑施工安全检查办法(JGJ59-99)</w:t>
      </w:r>
    </w:p>
    <w:p w:rsidR="00744B3A" w:rsidRDefault="001C0738">
      <w:pPr>
        <w:pStyle w:val="a5"/>
        <w:spacing w:line="360" w:lineRule="auto"/>
        <w:ind w:firstLineChars="225" w:firstLine="540"/>
      </w:pPr>
      <w:r>
        <w:rPr>
          <w:rFonts w:hint="eastAsia"/>
        </w:rPr>
        <w:t>16.建筑施工高处作业安全技术规程(JGJ80-91)</w:t>
      </w:r>
    </w:p>
    <w:p w:rsidR="00744B3A" w:rsidRDefault="001C0738">
      <w:pPr>
        <w:pStyle w:val="a5"/>
        <w:spacing w:line="360" w:lineRule="auto"/>
        <w:ind w:firstLineChars="225" w:firstLine="540"/>
      </w:pPr>
      <w:r>
        <w:rPr>
          <w:rFonts w:hint="eastAsia"/>
        </w:rPr>
        <w:t>17.建筑机械使用安全技术规程(JGJ33-2001)</w:t>
      </w:r>
    </w:p>
    <w:p w:rsidR="00744B3A" w:rsidRDefault="001C0738">
      <w:pPr>
        <w:pStyle w:val="a5"/>
        <w:spacing w:line="360" w:lineRule="auto"/>
        <w:ind w:firstLineChars="225" w:firstLine="540"/>
      </w:pPr>
      <w:r>
        <w:rPr>
          <w:rFonts w:hint="eastAsia"/>
        </w:rPr>
        <w:lastRenderedPageBreak/>
        <w:t>18.施工现场临时用电安全技术规程(JGJ46-88)</w:t>
      </w:r>
    </w:p>
    <w:p w:rsidR="00744B3A" w:rsidRDefault="001C0738">
      <w:pPr>
        <w:pStyle w:val="a5"/>
        <w:spacing w:line="360" w:lineRule="auto"/>
        <w:ind w:firstLineChars="225" w:firstLine="540"/>
      </w:pPr>
      <w:r>
        <w:rPr>
          <w:rFonts w:hint="eastAsia"/>
        </w:rPr>
        <w:t>19.建设工程施工现场供用电安全规范(GB50194-93)</w:t>
      </w:r>
    </w:p>
    <w:p w:rsidR="00744B3A" w:rsidRDefault="001C0738">
      <w:pPr>
        <w:pStyle w:val="a5"/>
        <w:spacing w:line="360" w:lineRule="auto"/>
        <w:ind w:firstLineChars="225" w:firstLine="540"/>
      </w:pPr>
      <w:r>
        <w:rPr>
          <w:rFonts w:hint="eastAsia"/>
        </w:rPr>
        <w:t>20.建筑电气安装工程质量检验评定标准(GBJ50303-2002)</w:t>
      </w:r>
    </w:p>
    <w:p w:rsidR="00744B3A" w:rsidRDefault="001C0738">
      <w:pPr>
        <w:pStyle w:val="a5"/>
        <w:spacing w:line="360" w:lineRule="auto"/>
        <w:ind w:firstLineChars="225" w:firstLine="540"/>
        <w:rPr>
          <w:b/>
        </w:rPr>
      </w:pPr>
      <w:r>
        <w:rPr>
          <w:rFonts w:hint="eastAsia"/>
        </w:rPr>
        <w:t>21.火灾自动报警系统施工及验收规范(GB50166-92)</w:t>
      </w:r>
      <w:r>
        <w:rPr>
          <w:b/>
        </w:rPr>
        <w:t>本工程应执行以上标准规范但并不仅限于此。以上标准所包含的条文，通过在本磋商文件中引用而构成技术规范的条文</w:t>
      </w:r>
      <w:r>
        <w:rPr>
          <w:rFonts w:hint="eastAsia"/>
          <w:b/>
        </w:rPr>
        <w:t>如上述标准过期，各供应商应主动按照相应的最新标准执行！</w:t>
      </w:r>
    </w:p>
    <w:p w:rsidR="00744B3A" w:rsidRDefault="001C0738">
      <w:pPr>
        <w:pStyle w:val="a5"/>
        <w:spacing w:line="360" w:lineRule="auto"/>
        <w:ind w:firstLine="0"/>
        <w:rPr>
          <w:b/>
        </w:rPr>
      </w:pPr>
      <w:r>
        <w:rPr>
          <w:rFonts w:hint="eastAsia"/>
          <w:b/>
        </w:rPr>
        <w:t>三、文明施工及安全保卫</w:t>
      </w:r>
    </w:p>
    <w:p w:rsidR="00744B3A" w:rsidRDefault="001C0738">
      <w:pPr>
        <w:pStyle w:val="a5"/>
        <w:widowControl/>
        <w:numPr>
          <w:ilvl w:val="0"/>
          <w:numId w:val="20"/>
        </w:numPr>
        <w:tabs>
          <w:tab w:val="clear" w:pos="1066"/>
          <w:tab w:val="left" w:pos="0"/>
        </w:tabs>
        <w:autoSpaceDE/>
        <w:autoSpaceDN/>
        <w:adjustRightInd/>
        <w:spacing w:line="360" w:lineRule="auto"/>
        <w:ind w:left="0" w:firstLine="540"/>
      </w:pPr>
      <w:r>
        <w:rPr>
          <w:rFonts w:hint="eastAsia"/>
        </w:rPr>
        <w:t>施工期间应遵守建设方的各项规章制度，服从建设方管理。</w:t>
      </w:r>
    </w:p>
    <w:p w:rsidR="00744B3A" w:rsidRDefault="001C0738">
      <w:pPr>
        <w:pStyle w:val="a5"/>
        <w:widowControl/>
        <w:numPr>
          <w:ilvl w:val="0"/>
          <w:numId w:val="20"/>
        </w:numPr>
        <w:tabs>
          <w:tab w:val="clear" w:pos="1066"/>
          <w:tab w:val="left" w:pos="0"/>
        </w:tabs>
        <w:autoSpaceDE/>
        <w:autoSpaceDN/>
        <w:adjustRightInd/>
        <w:spacing w:line="360" w:lineRule="auto"/>
        <w:ind w:left="0" w:firstLine="540"/>
      </w:pPr>
      <w:r>
        <w:rPr>
          <w:rFonts w:hint="eastAsia"/>
        </w:rPr>
        <w:t>施工期间负责施工范围内各种物品及人员的安全。</w:t>
      </w:r>
    </w:p>
    <w:p w:rsidR="00744B3A" w:rsidRDefault="001C0738">
      <w:pPr>
        <w:pStyle w:val="a5"/>
        <w:widowControl/>
        <w:numPr>
          <w:ilvl w:val="0"/>
          <w:numId w:val="20"/>
        </w:numPr>
        <w:tabs>
          <w:tab w:val="clear" w:pos="1066"/>
          <w:tab w:val="left" w:pos="0"/>
        </w:tabs>
        <w:autoSpaceDE/>
        <w:autoSpaceDN/>
        <w:adjustRightInd/>
        <w:spacing w:line="360" w:lineRule="auto"/>
        <w:ind w:left="0" w:firstLine="540"/>
      </w:pPr>
      <w:r>
        <w:rPr>
          <w:rFonts w:hint="eastAsia"/>
        </w:rPr>
        <w:t>施工期间施工人员应注意行为文明规范。</w:t>
      </w:r>
    </w:p>
    <w:p w:rsidR="00744B3A" w:rsidRDefault="001C0738" w:rsidP="00FF3CA5">
      <w:pPr>
        <w:pStyle w:val="a5"/>
        <w:tabs>
          <w:tab w:val="left" w:pos="0"/>
        </w:tabs>
        <w:spacing w:line="360" w:lineRule="auto"/>
        <w:ind w:firstLineChars="224" w:firstLine="538"/>
      </w:pPr>
      <w:r>
        <w:rPr>
          <w:rFonts w:hint="eastAsia"/>
        </w:rPr>
        <w:t>4.施工前承包人应和发包人签订安全协议。</w:t>
      </w:r>
    </w:p>
    <w:p w:rsidR="00744B3A" w:rsidRDefault="001C0738">
      <w:pPr>
        <w:pStyle w:val="a5"/>
        <w:spacing w:line="360" w:lineRule="auto"/>
        <w:ind w:firstLine="0"/>
        <w:rPr>
          <w:b/>
        </w:rPr>
      </w:pPr>
      <w:r>
        <w:rPr>
          <w:rFonts w:hint="eastAsia"/>
          <w:b/>
        </w:rPr>
        <w:t>四、招标具体内容说明</w:t>
      </w:r>
    </w:p>
    <w:p w:rsidR="00744B3A" w:rsidRDefault="001C0738">
      <w:pPr>
        <w:pStyle w:val="a5"/>
        <w:widowControl/>
        <w:tabs>
          <w:tab w:val="left" w:pos="0"/>
        </w:tabs>
        <w:autoSpaceDE/>
        <w:autoSpaceDN/>
        <w:adjustRightInd/>
        <w:spacing w:line="360" w:lineRule="auto"/>
        <w:ind w:left="540" w:firstLine="0"/>
      </w:pPr>
      <w:r>
        <w:rPr>
          <w:rFonts w:hint="eastAsia"/>
        </w:rPr>
        <w:t>详见图纸及工程量清单。</w:t>
      </w:r>
    </w:p>
    <w:p w:rsidR="00744B3A" w:rsidRDefault="001C0738" w:rsidP="00296BAE">
      <w:pPr>
        <w:keepNext/>
        <w:keepLines/>
        <w:spacing w:beforeLines="50" w:before="120" w:afterLines="50" w:after="120" w:line="360" w:lineRule="auto"/>
        <w:outlineLvl w:val="2"/>
        <w:rPr>
          <w:rFonts w:ascii="宋体" w:hAnsi="宋体"/>
          <w:kern w:val="0"/>
          <w:sz w:val="24"/>
          <w:shd w:val="clear" w:color="auto" w:fill="FFFFFF"/>
        </w:rPr>
      </w:pPr>
      <w:r>
        <w:rPr>
          <w:rFonts w:hint="eastAsia"/>
          <w:b/>
        </w:rPr>
        <w:t>五、</w:t>
      </w:r>
      <w:r>
        <w:rPr>
          <w:rFonts w:ascii="宋体" w:hint="eastAsia"/>
          <w:b/>
          <w:kern w:val="0"/>
          <w:sz w:val="24"/>
          <w:szCs w:val="20"/>
        </w:rPr>
        <w:t>施工现场安全生产标准化要求</w:t>
      </w:r>
    </w:p>
    <w:p w:rsidR="00744B3A" w:rsidRDefault="001C0738">
      <w:pPr>
        <w:spacing w:line="360" w:lineRule="auto"/>
        <w:ind w:firstLineChars="200" w:firstLine="480"/>
        <w:rPr>
          <w:rFonts w:ascii="黑体" w:eastAsia="黑体" w:hAnsi="黑体"/>
          <w:sz w:val="24"/>
          <w:u w:val="single"/>
        </w:rPr>
      </w:pPr>
      <w:r>
        <w:rPr>
          <w:rFonts w:ascii="宋体" w:hAnsi="宋体" w:cs="Arial" w:hint="eastAsia"/>
          <w:sz w:val="24"/>
        </w:rPr>
        <w:t>施工现场安全生产标准化管理目标等级</w:t>
      </w:r>
      <w:r>
        <w:rPr>
          <w:rFonts w:ascii="宋体" w:hAnsi="宋体" w:cs="Arial" w:hint="eastAsia"/>
          <w:sz w:val="24"/>
          <w:u w:val="single"/>
        </w:rPr>
        <w:t>合格</w:t>
      </w:r>
      <w:r>
        <w:rPr>
          <w:rFonts w:ascii="黑体" w:eastAsia="黑体" w:hAnsi="黑体" w:hint="eastAsia"/>
          <w:sz w:val="24"/>
        </w:rPr>
        <w:t>。</w:t>
      </w:r>
    </w:p>
    <w:p w:rsidR="00744B3A" w:rsidRDefault="001C073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现行施工现场安全生产标准化分级管理标准：《北京市建设工程施工现场安全生产标准化管理图集》（2</w:t>
      </w:r>
      <w:r>
        <w:rPr>
          <w:rFonts w:ascii="宋体" w:hAnsi="宋体" w:cs="Arial"/>
          <w:sz w:val="24"/>
          <w:shd w:val="clear" w:color="auto" w:fill="FFFFFF"/>
        </w:rPr>
        <w:t>0</w:t>
      </w:r>
      <w:r>
        <w:rPr>
          <w:rFonts w:ascii="宋体" w:hAnsi="宋体" w:cs="Arial" w:hint="eastAsia"/>
          <w:sz w:val="24"/>
          <w:shd w:val="clear" w:color="auto" w:fill="FFFFFF"/>
        </w:rPr>
        <w:t>20版）。</w:t>
      </w:r>
    </w:p>
    <w:p w:rsidR="00744B3A" w:rsidRDefault="001C073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特殊安全文明施工措施要求：</w:t>
      </w:r>
      <w:r>
        <w:rPr>
          <w:rFonts w:ascii="宋体" w:hAnsi="宋体" w:cs="Arial"/>
          <w:sz w:val="24"/>
          <w:u w:val="single"/>
          <w:shd w:val="clear" w:color="auto" w:fill="FFFFFF"/>
        </w:rPr>
        <w:t xml:space="preserve">  无 </w:t>
      </w:r>
      <w:r>
        <w:rPr>
          <w:rFonts w:ascii="宋体" w:hAnsi="宋体" w:cs="Arial" w:hint="eastAsia"/>
          <w:sz w:val="24"/>
          <w:u w:val="single"/>
          <w:shd w:val="clear" w:color="auto" w:fill="FFFFFF"/>
        </w:rPr>
        <w:t>。</w:t>
      </w:r>
    </w:p>
    <w:p w:rsidR="00744B3A" w:rsidRDefault="00744B3A"/>
    <w:p w:rsidR="00744B3A" w:rsidRDefault="001C0738">
      <w:r>
        <w:rPr>
          <w:rFonts w:hint="eastAsia"/>
          <w:b/>
        </w:rPr>
        <w:t>附表一</w:t>
      </w:r>
      <w:r>
        <w:rPr>
          <w:rFonts w:hint="eastAsia"/>
        </w:rPr>
        <w:t>：</w:t>
      </w:r>
    </w:p>
    <w:p w:rsidR="00744B3A" w:rsidRDefault="00744B3A"/>
    <w:p w:rsidR="00744B3A" w:rsidRDefault="001C0738">
      <w:pPr>
        <w:jc w:val="center"/>
        <w:rPr>
          <w:b/>
          <w:bCs/>
        </w:rPr>
      </w:pPr>
      <w:r>
        <w:rPr>
          <w:rFonts w:hint="eastAsia"/>
          <w:b/>
          <w:bCs/>
        </w:rPr>
        <w:t>磋商控制价明细</w:t>
      </w:r>
    </w:p>
    <w:p w:rsidR="00744B3A" w:rsidRDefault="00744B3A">
      <w:pPr>
        <w:jc w:val="center"/>
        <w:rPr>
          <w:b/>
          <w:bCs/>
        </w:rPr>
      </w:pPr>
    </w:p>
    <w:p w:rsidR="00744B3A" w:rsidRDefault="001C0738">
      <w:pPr>
        <w:numPr>
          <w:ilvl w:val="0"/>
          <w:numId w:val="21"/>
        </w:numPr>
        <w:tabs>
          <w:tab w:val="left" w:pos="312"/>
        </w:tabs>
        <w:rPr>
          <w:rFonts w:ascii="宋体"/>
          <w:kern w:val="0"/>
          <w:sz w:val="24"/>
          <w:szCs w:val="20"/>
        </w:rPr>
      </w:pPr>
      <w:r>
        <w:rPr>
          <w:rFonts w:ascii="宋体" w:hint="eastAsia"/>
          <w:kern w:val="0"/>
          <w:sz w:val="24"/>
          <w:szCs w:val="20"/>
        </w:rPr>
        <w:t>本项目磋商控制价为：</w:t>
      </w:r>
      <w:r>
        <w:rPr>
          <w:rFonts w:ascii="宋体" w:hAnsi="宋体"/>
          <w:sz w:val="24"/>
          <w:u w:val="single"/>
        </w:rPr>
        <w:t>2695347.67</w:t>
      </w:r>
      <w:r>
        <w:rPr>
          <w:rFonts w:ascii="宋体" w:hAnsi="宋体" w:hint="eastAsia"/>
          <w:sz w:val="24"/>
        </w:rPr>
        <w:t>元</w:t>
      </w:r>
    </w:p>
    <w:p w:rsidR="00744B3A" w:rsidRDefault="001C0738">
      <w:pPr>
        <w:rPr>
          <w:rFonts w:ascii="宋体"/>
          <w:kern w:val="0"/>
          <w:sz w:val="24"/>
          <w:szCs w:val="20"/>
        </w:rPr>
      </w:pPr>
      <w:r>
        <w:rPr>
          <w:rFonts w:ascii="宋体" w:hint="eastAsia"/>
          <w:kern w:val="0"/>
          <w:sz w:val="24"/>
          <w:szCs w:val="20"/>
        </w:rPr>
        <w:t>其中：分部分项工程合价为：</w:t>
      </w:r>
      <w:r>
        <w:rPr>
          <w:rFonts w:ascii="宋体"/>
          <w:kern w:val="0"/>
          <w:sz w:val="24"/>
          <w:szCs w:val="20"/>
          <w:u w:val="single"/>
        </w:rPr>
        <w:t>1987250.83</w:t>
      </w:r>
      <w:r>
        <w:rPr>
          <w:rFonts w:ascii="宋体" w:hint="eastAsia"/>
          <w:kern w:val="0"/>
          <w:sz w:val="24"/>
          <w:szCs w:val="20"/>
        </w:rPr>
        <w:t>元</w:t>
      </w:r>
    </w:p>
    <w:p w:rsidR="00744B3A" w:rsidRDefault="001C0738">
      <w:pPr>
        <w:rPr>
          <w:rFonts w:ascii="宋体"/>
          <w:kern w:val="0"/>
          <w:sz w:val="24"/>
          <w:szCs w:val="20"/>
        </w:rPr>
      </w:pPr>
      <w:r>
        <w:rPr>
          <w:rFonts w:ascii="宋体" w:hint="eastAsia"/>
          <w:kern w:val="0"/>
          <w:sz w:val="24"/>
          <w:szCs w:val="20"/>
        </w:rPr>
        <w:t xml:space="preserve">      措施项目合价为: </w:t>
      </w:r>
      <w:r>
        <w:rPr>
          <w:rFonts w:ascii="宋体"/>
          <w:kern w:val="0"/>
          <w:sz w:val="24"/>
          <w:szCs w:val="20"/>
          <w:u w:val="single"/>
        </w:rPr>
        <w:t>300413.51</w:t>
      </w:r>
      <w:r>
        <w:rPr>
          <w:rFonts w:ascii="宋体" w:hint="eastAsia"/>
          <w:kern w:val="0"/>
          <w:sz w:val="24"/>
          <w:szCs w:val="20"/>
        </w:rPr>
        <w:t>元</w:t>
      </w:r>
    </w:p>
    <w:p w:rsidR="00744B3A" w:rsidRDefault="001C0738">
      <w:pPr>
        <w:rPr>
          <w:rFonts w:ascii="宋体"/>
          <w:kern w:val="0"/>
          <w:sz w:val="24"/>
          <w:szCs w:val="20"/>
        </w:rPr>
      </w:pPr>
      <w:r>
        <w:rPr>
          <w:rFonts w:ascii="宋体" w:hint="eastAsia"/>
          <w:kern w:val="0"/>
          <w:sz w:val="24"/>
          <w:szCs w:val="20"/>
        </w:rPr>
        <w:t xml:space="preserve">      其他项目合价为: </w:t>
      </w:r>
      <w:r>
        <w:rPr>
          <w:rFonts w:ascii="宋体"/>
          <w:kern w:val="0"/>
          <w:sz w:val="24"/>
          <w:szCs w:val="20"/>
          <w:u w:val="single"/>
        </w:rPr>
        <w:t>91743.12</w:t>
      </w:r>
      <w:r>
        <w:rPr>
          <w:rFonts w:ascii="宋体" w:hint="eastAsia"/>
          <w:kern w:val="0"/>
          <w:sz w:val="24"/>
          <w:szCs w:val="20"/>
        </w:rPr>
        <w:t>元</w:t>
      </w:r>
    </w:p>
    <w:p w:rsidR="00744B3A" w:rsidRDefault="001C0738">
      <w:pPr>
        <w:rPr>
          <w:rFonts w:ascii="宋体"/>
          <w:kern w:val="0"/>
          <w:sz w:val="24"/>
          <w:szCs w:val="20"/>
        </w:rPr>
      </w:pPr>
      <w:r>
        <w:rPr>
          <w:rFonts w:ascii="宋体" w:hint="eastAsia"/>
          <w:kern w:val="0"/>
          <w:sz w:val="24"/>
          <w:szCs w:val="20"/>
        </w:rPr>
        <w:t xml:space="preserve">      规费合价为：</w:t>
      </w:r>
      <w:r>
        <w:rPr>
          <w:rFonts w:ascii="宋体"/>
          <w:kern w:val="0"/>
          <w:sz w:val="24"/>
          <w:szCs w:val="20"/>
          <w:u w:val="single"/>
        </w:rPr>
        <w:t>93388.57</w:t>
      </w:r>
      <w:r>
        <w:rPr>
          <w:rFonts w:ascii="宋体" w:hint="eastAsia"/>
          <w:kern w:val="0"/>
          <w:sz w:val="24"/>
          <w:szCs w:val="20"/>
        </w:rPr>
        <w:t>元</w:t>
      </w:r>
    </w:p>
    <w:p w:rsidR="00744B3A" w:rsidRDefault="001C0738">
      <w:pPr>
        <w:rPr>
          <w:rFonts w:ascii="宋体"/>
          <w:kern w:val="0"/>
          <w:sz w:val="24"/>
          <w:szCs w:val="20"/>
        </w:rPr>
      </w:pPr>
      <w:r>
        <w:rPr>
          <w:rFonts w:ascii="宋体" w:hint="eastAsia"/>
          <w:kern w:val="0"/>
          <w:sz w:val="24"/>
          <w:szCs w:val="20"/>
        </w:rPr>
        <w:t xml:space="preserve">      税金合价为：</w:t>
      </w:r>
      <w:r>
        <w:rPr>
          <w:rFonts w:ascii="宋体"/>
          <w:kern w:val="0"/>
          <w:sz w:val="24"/>
          <w:szCs w:val="20"/>
          <w:u w:val="single"/>
        </w:rPr>
        <w:t>222551.64</w:t>
      </w:r>
      <w:r>
        <w:rPr>
          <w:rFonts w:ascii="宋体" w:hint="eastAsia"/>
          <w:kern w:val="0"/>
          <w:sz w:val="24"/>
          <w:szCs w:val="20"/>
        </w:rPr>
        <w:t>元</w:t>
      </w:r>
    </w:p>
    <w:p w:rsidR="00744B3A" w:rsidRDefault="001C0738">
      <w:pPr>
        <w:rPr>
          <w:rFonts w:ascii="宋体"/>
          <w:kern w:val="0"/>
          <w:sz w:val="24"/>
          <w:szCs w:val="20"/>
        </w:rPr>
      </w:pPr>
      <w:r>
        <w:rPr>
          <w:rFonts w:ascii="宋体" w:hint="eastAsia"/>
          <w:kern w:val="0"/>
          <w:sz w:val="24"/>
          <w:szCs w:val="20"/>
        </w:rPr>
        <w:t xml:space="preserve">      其他说明：专业工程暂估价（除税）合计金额: </w:t>
      </w:r>
      <w:r>
        <w:rPr>
          <w:rFonts w:ascii="宋体" w:hint="eastAsia"/>
          <w:kern w:val="0"/>
          <w:sz w:val="24"/>
          <w:szCs w:val="20"/>
          <w:u w:val="single"/>
        </w:rPr>
        <w:t xml:space="preserve">0.00  </w:t>
      </w:r>
      <w:r>
        <w:rPr>
          <w:rFonts w:ascii="宋体" w:hint="eastAsia"/>
          <w:kern w:val="0"/>
          <w:sz w:val="24"/>
          <w:szCs w:val="20"/>
        </w:rPr>
        <w:t xml:space="preserve">  元</w:t>
      </w:r>
    </w:p>
    <w:p w:rsidR="00744B3A" w:rsidRDefault="001C0738">
      <w:pPr>
        <w:rPr>
          <w:rFonts w:ascii="宋体"/>
          <w:kern w:val="0"/>
          <w:sz w:val="24"/>
          <w:szCs w:val="20"/>
        </w:rPr>
      </w:pPr>
      <w:r>
        <w:rPr>
          <w:rFonts w:ascii="宋体" w:hint="eastAsia"/>
          <w:kern w:val="0"/>
          <w:sz w:val="24"/>
          <w:szCs w:val="20"/>
        </w:rPr>
        <w:t xml:space="preserve">                材料和工程设备暂估价（除税）合计金额： </w:t>
      </w:r>
      <w:r>
        <w:rPr>
          <w:rFonts w:ascii="宋体" w:hint="eastAsia"/>
          <w:kern w:val="0"/>
          <w:sz w:val="24"/>
          <w:szCs w:val="20"/>
          <w:u w:val="single"/>
        </w:rPr>
        <w:t xml:space="preserve"> 0.00 </w:t>
      </w:r>
      <w:r>
        <w:rPr>
          <w:rFonts w:ascii="宋体" w:hint="eastAsia"/>
          <w:kern w:val="0"/>
          <w:sz w:val="24"/>
          <w:szCs w:val="20"/>
        </w:rPr>
        <w:t xml:space="preserve"> 元</w:t>
      </w:r>
    </w:p>
    <w:p w:rsidR="00744B3A" w:rsidRDefault="001C0738">
      <w:pPr>
        <w:rPr>
          <w:rFonts w:ascii="宋体"/>
          <w:kern w:val="0"/>
          <w:sz w:val="24"/>
          <w:szCs w:val="20"/>
        </w:rPr>
      </w:pPr>
      <w:r>
        <w:rPr>
          <w:rFonts w:ascii="宋体" w:hint="eastAsia"/>
          <w:kern w:val="0"/>
          <w:sz w:val="24"/>
          <w:szCs w:val="20"/>
        </w:rPr>
        <w:t xml:space="preserve">                暂列金额（不含计日工）（除税）合计金额：</w:t>
      </w:r>
      <w:r>
        <w:rPr>
          <w:rFonts w:ascii="宋体"/>
          <w:kern w:val="0"/>
          <w:sz w:val="24"/>
          <w:szCs w:val="20"/>
          <w:u w:val="single"/>
        </w:rPr>
        <w:t>91743.12</w:t>
      </w:r>
      <w:r>
        <w:rPr>
          <w:rFonts w:ascii="宋体" w:hint="eastAsia"/>
          <w:kern w:val="0"/>
          <w:sz w:val="24"/>
          <w:szCs w:val="20"/>
        </w:rPr>
        <w:t xml:space="preserve"> 元</w:t>
      </w:r>
    </w:p>
    <w:p w:rsidR="00744B3A" w:rsidRDefault="001C0738">
      <w:pPr>
        <w:rPr>
          <w:rFonts w:ascii="宋体"/>
          <w:kern w:val="0"/>
          <w:sz w:val="24"/>
          <w:szCs w:val="20"/>
        </w:rPr>
      </w:pPr>
      <w:r>
        <w:rPr>
          <w:rFonts w:ascii="宋体" w:hint="eastAsia"/>
          <w:kern w:val="0"/>
          <w:sz w:val="24"/>
          <w:szCs w:val="20"/>
        </w:rPr>
        <w:t xml:space="preserve">                安全文明施工费：</w:t>
      </w:r>
      <w:r>
        <w:rPr>
          <w:rFonts w:ascii="宋体"/>
          <w:kern w:val="0"/>
          <w:sz w:val="24"/>
          <w:szCs w:val="20"/>
          <w:u w:val="single"/>
        </w:rPr>
        <w:t>57128.19</w:t>
      </w:r>
      <w:r>
        <w:rPr>
          <w:rFonts w:ascii="宋体" w:hint="eastAsia"/>
          <w:kern w:val="0"/>
          <w:sz w:val="24"/>
          <w:szCs w:val="20"/>
        </w:rPr>
        <w:t>元</w:t>
      </w:r>
    </w:p>
    <w:p w:rsidR="00744B3A" w:rsidRDefault="001C0738">
      <w:pPr>
        <w:numPr>
          <w:ilvl w:val="0"/>
          <w:numId w:val="22"/>
        </w:numPr>
        <w:tabs>
          <w:tab w:val="left" w:pos="312"/>
        </w:tabs>
        <w:rPr>
          <w:rFonts w:ascii="宋体"/>
          <w:kern w:val="0"/>
          <w:sz w:val="24"/>
          <w:szCs w:val="20"/>
        </w:rPr>
      </w:pPr>
      <w:r>
        <w:rPr>
          <w:rFonts w:ascii="宋体" w:hint="eastAsia"/>
          <w:kern w:val="0"/>
          <w:sz w:val="24"/>
          <w:szCs w:val="20"/>
        </w:rPr>
        <w:t>其他需要说明的问题：</w:t>
      </w:r>
    </w:p>
    <w:p w:rsidR="00744B3A" w:rsidRDefault="001C0738" w:rsidP="00A37809">
      <w:pPr>
        <w:ind w:firstLineChars="200" w:firstLine="480"/>
        <w:rPr>
          <w:rFonts w:ascii="宋体" w:hAnsi="宋体"/>
          <w:sz w:val="24"/>
        </w:rPr>
      </w:pPr>
      <w:r>
        <w:rPr>
          <w:rFonts w:ascii="宋体" w:hint="eastAsia"/>
          <w:kern w:val="0"/>
          <w:sz w:val="24"/>
          <w:szCs w:val="20"/>
        </w:rPr>
        <w:t xml:space="preserve"> 2.1 采购人给定的材料和工程设备暂估价合计金额：</w:t>
      </w:r>
      <w:r>
        <w:rPr>
          <w:rFonts w:ascii="宋体" w:hint="eastAsia"/>
          <w:kern w:val="0"/>
          <w:sz w:val="24"/>
          <w:szCs w:val="20"/>
          <w:u w:val="single"/>
        </w:rPr>
        <w:t>0.00</w:t>
      </w:r>
      <w:r>
        <w:rPr>
          <w:rFonts w:ascii="宋体" w:hint="eastAsia"/>
          <w:kern w:val="0"/>
          <w:sz w:val="24"/>
          <w:szCs w:val="20"/>
        </w:rPr>
        <w:t>元，详见工程量清单中《材料和工程设备暂估价表》。</w:t>
      </w:r>
      <w:r>
        <w:rPr>
          <w:rFonts w:hAnsi="宋体"/>
        </w:rPr>
        <w:br w:type="page"/>
      </w: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744B3A">
      <w:pPr>
        <w:pStyle w:val="a5"/>
        <w:spacing w:line="440" w:lineRule="exact"/>
        <w:ind w:left="720" w:hangingChars="300" w:hanging="720"/>
        <w:rPr>
          <w:rFonts w:hAnsi="宋体"/>
          <w:kern w:val="2"/>
          <w:szCs w:val="24"/>
        </w:rPr>
      </w:pPr>
    </w:p>
    <w:p w:rsidR="00744B3A" w:rsidRDefault="001C0738">
      <w:pPr>
        <w:pStyle w:val="1"/>
        <w:spacing w:before="0" w:after="0" w:line="440" w:lineRule="exact"/>
        <w:rPr>
          <w:rFonts w:hAnsi="宋体"/>
          <w:szCs w:val="32"/>
        </w:rPr>
      </w:pPr>
      <w:bookmarkStart w:id="48" w:name="_Toc518991947"/>
      <w:r>
        <w:rPr>
          <w:rFonts w:hAnsi="宋体" w:hint="eastAsia"/>
          <w:szCs w:val="32"/>
        </w:rPr>
        <w:t>第五章 合同格式</w:t>
      </w:r>
      <w:bookmarkEnd w:id="48"/>
      <w:r>
        <w:rPr>
          <w:rFonts w:hAnsi="宋体"/>
          <w:szCs w:val="32"/>
        </w:rPr>
        <w:br w:type="page"/>
      </w:r>
    </w:p>
    <w:p w:rsidR="00744B3A" w:rsidRDefault="00744B3A"/>
    <w:p w:rsidR="00744B3A" w:rsidRDefault="00744B3A">
      <w:pPr>
        <w:spacing w:line="600" w:lineRule="exact"/>
        <w:jc w:val="center"/>
        <w:rPr>
          <w:rFonts w:ascii="宋体" w:hAnsi="宋体"/>
          <w:b/>
          <w:sz w:val="52"/>
          <w:szCs w:val="52"/>
        </w:rPr>
      </w:pPr>
      <w:bookmarkStart w:id="49" w:name="_Toc241459751"/>
      <w:bookmarkStart w:id="50" w:name="_Toc342296510"/>
      <w:bookmarkStart w:id="51" w:name="_Toc421212279"/>
      <w:bookmarkStart w:id="52" w:name="_Toc455939745"/>
      <w:bookmarkStart w:id="53" w:name="_Toc505934188"/>
      <w:bookmarkStart w:id="54" w:name="_Toc505934628"/>
      <w:bookmarkStart w:id="55" w:name="_Toc179632629"/>
      <w:bookmarkStart w:id="56" w:name="_Toc144974579"/>
      <w:bookmarkStart w:id="57" w:name="_Toc152042389"/>
      <w:bookmarkStart w:id="58" w:name="_Toc152045611"/>
    </w:p>
    <w:p w:rsidR="00744B3A" w:rsidRDefault="00744B3A">
      <w:pPr>
        <w:spacing w:line="600" w:lineRule="exact"/>
        <w:jc w:val="center"/>
        <w:rPr>
          <w:rFonts w:ascii="宋体" w:hAnsi="宋体"/>
          <w:b/>
          <w:sz w:val="52"/>
          <w:szCs w:val="52"/>
        </w:rPr>
      </w:pPr>
    </w:p>
    <w:p w:rsidR="00744B3A" w:rsidRDefault="001C0738">
      <w:pPr>
        <w:pStyle w:val="aff7"/>
        <w:rPr>
          <w:sz w:val="52"/>
          <w:szCs w:val="52"/>
        </w:rPr>
      </w:pPr>
      <w:r>
        <w:rPr>
          <w:sz w:val="52"/>
          <w:szCs w:val="52"/>
        </w:rPr>
        <w:t>建设工程施工合同</w:t>
      </w:r>
    </w:p>
    <w:p w:rsidR="00744B3A" w:rsidRDefault="00744B3A">
      <w:pPr>
        <w:spacing w:line="600" w:lineRule="exact"/>
      </w:pPr>
    </w:p>
    <w:p w:rsidR="00744B3A" w:rsidRDefault="00744B3A">
      <w:pPr>
        <w:spacing w:line="600" w:lineRule="exact"/>
        <w:jc w:val="center"/>
        <w:rPr>
          <w:b/>
          <w:sz w:val="36"/>
          <w:szCs w:val="36"/>
        </w:rPr>
      </w:pPr>
    </w:p>
    <w:p w:rsidR="00744B3A" w:rsidRDefault="00744B3A">
      <w:pPr>
        <w:spacing w:line="360" w:lineRule="auto"/>
        <w:jc w:val="left"/>
        <w:rPr>
          <w:rFonts w:ascii="仿宋_GB2312" w:eastAsia="仿宋_GB2312"/>
          <w:sz w:val="30"/>
          <w:szCs w:val="30"/>
        </w:rPr>
      </w:pPr>
    </w:p>
    <w:p w:rsidR="00744B3A" w:rsidRDefault="00744B3A">
      <w:pPr>
        <w:spacing w:line="360" w:lineRule="auto"/>
        <w:jc w:val="left"/>
        <w:rPr>
          <w:rFonts w:ascii="仿宋_GB2312" w:eastAsia="仿宋_GB2312"/>
          <w:sz w:val="30"/>
          <w:szCs w:val="30"/>
        </w:rPr>
      </w:pPr>
    </w:p>
    <w:p w:rsidR="00744B3A" w:rsidRDefault="00744B3A">
      <w:pPr>
        <w:spacing w:line="360" w:lineRule="auto"/>
        <w:jc w:val="left"/>
        <w:rPr>
          <w:rFonts w:ascii="仿宋_GB2312" w:eastAsia="仿宋_GB2312"/>
          <w:sz w:val="30"/>
          <w:szCs w:val="30"/>
        </w:rPr>
      </w:pPr>
    </w:p>
    <w:p w:rsidR="00744B3A" w:rsidRDefault="00744B3A">
      <w:pPr>
        <w:spacing w:line="360" w:lineRule="auto"/>
        <w:jc w:val="left"/>
        <w:rPr>
          <w:rFonts w:ascii="宋体" w:hAnsi="宋体"/>
          <w:sz w:val="30"/>
          <w:szCs w:val="30"/>
        </w:rPr>
      </w:pPr>
    </w:p>
    <w:p w:rsidR="00744B3A" w:rsidRDefault="00744B3A">
      <w:pPr>
        <w:spacing w:line="360" w:lineRule="auto"/>
        <w:jc w:val="left"/>
        <w:rPr>
          <w:rFonts w:ascii="宋体" w:hAnsi="宋体"/>
          <w:sz w:val="30"/>
          <w:szCs w:val="30"/>
        </w:rPr>
      </w:pPr>
    </w:p>
    <w:p w:rsidR="00744B3A" w:rsidRDefault="001C0738">
      <w:pPr>
        <w:spacing w:line="360" w:lineRule="auto"/>
        <w:jc w:val="left"/>
        <w:rPr>
          <w:rFonts w:ascii="宋体" w:hAnsi="宋体"/>
          <w:sz w:val="30"/>
          <w:szCs w:val="30"/>
          <w:u w:val="single"/>
        </w:rPr>
      </w:pPr>
      <w:r>
        <w:rPr>
          <w:rFonts w:ascii="宋体" w:hAnsi="宋体" w:hint="eastAsia"/>
          <w:sz w:val="30"/>
          <w:szCs w:val="30"/>
        </w:rPr>
        <w:t>工程名称：</w:t>
      </w:r>
      <w:r>
        <w:rPr>
          <w:rFonts w:ascii="宋体" w:hAnsi="宋体" w:hint="eastAsia"/>
          <w:sz w:val="30"/>
          <w:szCs w:val="30"/>
          <w:u w:val="single"/>
        </w:rPr>
        <w:t>基本支出＿商品和服务支出良乡校区3号楼外立面改造</w:t>
      </w:r>
    </w:p>
    <w:p w:rsidR="00744B3A" w:rsidRDefault="001C0738">
      <w:pPr>
        <w:spacing w:line="360" w:lineRule="auto"/>
        <w:rPr>
          <w:rFonts w:ascii="宋体" w:hAnsi="宋体"/>
          <w:sz w:val="30"/>
          <w:szCs w:val="30"/>
        </w:rPr>
      </w:pPr>
      <w:r>
        <w:rPr>
          <w:rFonts w:ascii="宋体" w:hAnsi="宋体" w:hint="eastAsia"/>
          <w:sz w:val="30"/>
          <w:szCs w:val="30"/>
        </w:rPr>
        <w:t>项目编号：</w:t>
      </w:r>
      <w:r>
        <w:rPr>
          <w:rFonts w:ascii="宋体" w:hAnsi="宋体"/>
          <w:sz w:val="30"/>
          <w:szCs w:val="30"/>
          <w:u w:val="single"/>
        </w:rPr>
        <w:t>BIECC-21ZB0324</w:t>
      </w:r>
    </w:p>
    <w:p w:rsidR="00744B3A" w:rsidRDefault="001C0738">
      <w:pPr>
        <w:spacing w:line="360" w:lineRule="auto"/>
        <w:rPr>
          <w:rFonts w:ascii="宋体" w:hAnsi="宋体"/>
          <w:sz w:val="30"/>
          <w:szCs w:val="30"/>
        </w:rPr>
      </w:pPr>
      <w:r>
        <w:rPr>
          <w:rFonts w:ascii="宋体" w:hAnsi="宋体" w:hint="eastAsia"/>
          <w:sz w:val="30"/>
          <w:szCs w:val="30"/>
        </w:rPr>
        <w:t>发包方（全称）：</w:t>
      </w:r>
      <w:r>
        <w:rPr>
          <w:rFonts w:ascii="宋体" w:hAnsi="宋体" w:hint="eastAsia"/>
          <w:sz w:val="30"/>
          <w:szCs w:val="30"/>
          <w:u w:val="single"/>
        </w:rPr>
        <w:t>首都师范大学</w:t>
      </w:r>
    </w:p>
    <w:p w:rsidR="00744B3A" w:rsidRDefault="001C0738">
      <w:pPr>
        <w:spacing w:line="360" w:lineRule="auto"/>
        <w:rPr>
          <w:rFonts w:ascii="仿宋_GB2312" w:eastAsia="仿宋_GB2312"/>
          <w:sz w:val="30"/>
          <w:szCs w:val="30"/>
          <w:u w:val="single"/>
        </w:rPr>
      </w:pPr>
      <w:r>
        <w:rPr>
          <w:rFonts w:ascii="宋体" w:hAnsi="宋体" w:hint="eastAsia"/>
          <w:sz w:val="30"/>
          <w:szCs w:val="30"/>
        </w:rPr>
        <w:t>承包人（全称）：</w:t>
      </w:r>
    </w:p>
    <w:p w:rsidR="00744B3A" w:rsidRDefault="00744B3A">
      <w:pPr>
        <w:spacing w:line="360" w:lineRule="auto"/>
        <w:rPr>
          <w:rFonts w:ascii="仿宋_GB2312" w:eastAsia="仿宋_GB2312"/>
          <w:sz w:val="36"/>
          <w:szCs w:val="36"/>
        </w:rPr>
      </w:pPr>
    </w:p>
    <w:p w:rsidR="00744B3A" w:rsidRDefault="00744B3A">
      <w:pPr>
        <w:spacing w:line="480" w:lineRule="auto"/>
      </w:pPr>
    </w:p>
    <w:p w:rsidR="00744B3A" w:rsidRDefault="00744B3A">
      <w:pPr>
        <w:spacing w:line="600" w:lineRule="exact"/>
      </w:pPr>
    </w:p>
    <w:p w:rsidR="00744B3A" w:rsidRDefault="001C0738">
      <w:pPr>
        <w:spacing w:line="360" w:lineRule="exact"/>
        <w:jc w:val="center"/>
        <w:rPr>
          <w:rFonts w:ascii="楷体_GB2312" w:eastAsia="楷体_GB2312"/>
          <w:b/>
          <w:sz w:val="32"/>
          <w:szCs w:val="32"/>
        </w:rPr>
      </w:pPr>
      <w:r>
        <w:rPr>
          <w:rFonts w:ascii="楷体_GB2312" w:eastAsia="楷体_GB2312" w:hint="eastAsia"/>
          <w:b/>
          <w:sz w:val="32"/>
          <w:szCs w:val="32"/>
        </w:rPr>
        <w:t>中华人民共和国建设部</w:t>
      </w:r>
    </w:p>
    <w:p w:rsidR="00744B3A" w:rsidRDefault="001C0738">
      <w:pPr>
        <w:spacing w:line="360" w:lineRule="exact"/>
        <w:rPr>
          <w:rFonts w:ascii="楷体_GB2312" w:eastAsia="楷体_GB2312"/>
          <w:b/>
          <w:sz w:val="36"/>
          <w:szCs w:val="36"/>
        </w:rPr>
      </w:pPr>
      <w:r>
        <w:rPr>
          <w:rFonts w:ascii="楷体_GB2312" w:eastAsia="楷体_GB2312" w:hint="eastAsia"/>
          <w:b/>
          <w:sz w:val="36"/>
          <w:szCs w:val="36"/>
        </w:rPr>
        <w:t>制定</w:t>
      </w:r>
    </w:p>
    <w:p w:rsidR="00744B3A" w:rsidRDefault="001C0738">
      <w:pPr>
        <w:spacing w:line="360" w:lineRule="exact"/>
        <w:jc w:val="center"/>
        <w:rPr>
          <w:rFonts w:ascii="楷体_GB2312" w:eastAsia="楷体_GB2312" w:hAnsi="华文中宋"/>
          <w:b/>
          <w:spacing w:val="20"/>
          <w:sz w:val="32"/>
          <w:szCs w:val="32"/>
        </w:rPr>
      </w:pPr>
      <w:r>
        <w:rPr>
          <w:rFonts w:ascii="楷体_GB2312" w:eastAsia="楷体_GB2312" w:hAnsi="华文中宋" w:hint="eastAsia"/>
          <w:b/>
          <w:spacing w:val="20"/>
          <w:sz w:val="32"/>
          <w:szCs w:val="32"/>
        </w:rPr>
        <w:t>国家工商行政管理局</w:t>
      </w:r>
    </w:p>
    <w:p w:rsidR="00744B3A" w:rsidRDefault="00744B3A">
      <w:pPr>
        <w:spacing w:line="480" w:lineRule="auto"/>
        <w:jc w:val="center"/>
        <w:rPr>
          <w:rFonts w:ascii="宋体" w:hAnsi="宋体"/>
          <w:b/>
          <w:sz w:val="32"/>
          <w:szCs w:val="32"/>
        </w:rPr>
      </w:pPr>
    </w:p>
    <w:bookmarkEnd w:id="49"/>
    <w:bookmarkEnd w:id="50"/>
    <w:bookmarkEnd w:id="51"/>
    <w:bookmarkEnd w:id="52"/>
    <w:bookmarkEnd w:id="53"/>
    <w:bookmarkEnd w:id="54"/>
    <w:p w:rsidR="00744B3A" w:rsidRDefault="00744B3A">
      <w:pPr>
        <w:spacing w:line="360" w:lineRule="auto"/>
        <w:jc w:val="center"/>
        <w:rPr>
          <w:rFonts w:ascii="宋体" w:hAnsi="宋体"/>
          <w:sz w:val="28"/>
          <w:szCs w:val="28"/>
        </w:rPr>
        <w:sectPr w:rsidR="00744B3A">
          <w:pgSz w:w="11906" w:h="16838"/>
          <w:pgMar w:top="1418" w:right="1418" w:bottom="1418" w:left="1418" w:header="851" w:footer="992" w:gutter="0"/>
          <w:cols w:space="720"/>
          <w:titlePg/>
          <w:docGrid w:linePitch="312"/>
        </w:sectPr>
      </w:pPr>
    </w:p>
    <w:p w:rsidR="00744B3A" w:rsidRDefault="001C0738">
      <w:pPr>
        <w:spacing w:line="360" w:lineRule="auto"/>
        <w:jc w:val="center"/>
        <w:rPr>
          <w:rFonts w:ascii="宋体" w:hAnsi="宋体"/>
          <w:sz w:val="28"/>
          <w:szCs w:val="28"/>
        </w:rPr>
      </w:pPr>
      <w:r>
        <w:rPr>
          <w:rFonts w:ascii="宋体" w:hAnsi="宋体" w:hint="eastAsia"/>
          <w:sz w:val="28"/>
          <w:szCs w:val="28"/>
        </w:rPr>
        <w:lastRenderedPageBreak/>
        <w:t>第一部分 合同协议书</w:t>
      </w:r>
    </w:p>
    <w:p w:rsidR="00744B3A" w:rsidRDefault="001C0738">
      <w:pPr>
        <w:pStyle w:val="1fa"/>
        <w:spacing w:line="360" w:lineRule="auto"/>
        <w:ind w:firstLine="426"/>
        <w:rPr>
          <w:rFonts w:hAnsi="宋体"/>
          <w:szCs w:val="21"/>
        </w:rPr>
      </w:pPr>
      <w:r>
        <w:rPr>
          <w:rFonts w:hAnsi="宋体" w:hint="eastAsia"/>
          <w:szCs w:val="21"/>
        </w:rPr>
        <w:t xml:space="preserve">                                                    编号：</w:t>
      </w:r>
    </w:p>
    <w:p w:rsidR="00744B3A" w:rsidRDefault="001C0738">
      <w:pPr>
        <w:spacing w:line="360" w:lineRule="auto"/>
        <w:rPr>
          <w:rFonts w:ascii="宋体" w:hAnsi="宋体" w:cs="Arial"/>
          <w:b/>
          <w:szCs w:val="21"/>
        </w:rPr>
      </w:pPr>
      <w:r>
        <w:rPr>
          <w:rFonts w:ascii="宋体" w:hAnsi="宋体" w:cs="Arial"/>
          <w:b/>
          <w:szCs w:val="21"/>
        </w:rPr>
        <w:t>发包人</w:t>
      </w:r>
      <w:r>
        <w:rPr>
          <w:rFonts w:ascii="宋体" w:hAnsi="宋体" w:cs="Arial" w:hint="eastAsia"/>
          <w:b/>
          <w:szCs w:val="21"/>
        </w:rPr>
        <w:t>（全称）</w:t>
      </w:r>
      <w:r>
        <w:rPr>
          <w:rFonts w:ascii="宋体" w:hAnsi="宋体" w:cs="Arial"/>
          <w:b/>
          <w:szCs w:val="21"/>
        </w:rPr>
        <w:t>：</w:t>
      </w:r>
      <w:r>
        <w:rPr>
          <w:rFonts w:ascii="宋体" w:hAnsi="宋体" w:cs="Arial" w:hint="eastAsia"/>
          <w:szCs w:val="21"/>
          <w:u w:val="single"/>
        </w:rPr>
        <w:t>首都师范大学</w:t>
      </w:r>
    </w:p>
    <w:p w:rsidR="00744B3A" w:rsidRDefault="001C0738">
      <w:pPr>
        <w:spacing w:line="360" w:lineRule="auto"/>
        <w:rPr>
          <w:rFonts w:ascii="宋体" w:hAnsi="宋体" w:cs="Arial"/>
          <w:szCs w:val="21"/>
          <w:u w:val="single"/>
        </w:rPr>
      </w:pPr>
      <w:r>
        <w:rPr>
          <w:rFonts w:ascii="宋体" w:hAnsi="宋体" w:hint="eastAsia"/>
          <w:b/>
          <w:szCs w:val="21"/>
        </w:rPr>
        <w:t>承包人（全称）：</w:t>
      </w:r>
    </w:p>
    <w:p w:rsidR="00744B3A" w:rsidRDefault="001C0738">
      <w:pPr>
        <w:spacing w:line="360" w:lineRule="auto"/>
        <w:ind w:firstLine="490"/>
        <w:rPr>
          <w:rFonts w:ascii="宋体" w:hAnsi="宋体"/>
        </w:rPr>
      </w:pPr>
      <w:r>
        <w:rPr>
          <w:rFonts w:ascii="宋体" w:hAnsi="宋体" w:hint="eastAsia"/>
          <w:szCs w:val="21"/>
        </w:rPr>
        <w:t>发包人为建设</w:t>
      </w:r>
      <w:r>
        <w:rPr>
          <w:rFonts w:ascii="宋体" w:hAnsi="宋体" w:cs="Arial" w:hint="eastAsia"/>
          <w:bCs/>
          <w:szCs w:val="21"/>
          <w:u w:val="single"/>
        </w:rPr>
        <w:t>基本支出＿商品和服务支出良乡校区3号楼外立面改造</w:t>
      </w:r>
      <w:r>
        <w:rPr>
          <w:rFonts w:ascii="宋体" w:hAnsi="宋体" w:hint="eastAsia"/>
          <w:szCs w:val="21"/>
        </w:rPr>
        <w:t>（以下简称“本工程”），已接受承包人提出的承担本工程的施工、竣工、交付并维修其任何缺陷的投标。</w:t>
      </w:r>
      <w:r>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rsidR="00744B3A" w:rsidRDefault="001C0738">
      <w:pPr>
        <w:spacing w:line="360" w:lineRule="auto"/>
        <w:ind w:firstLineChars="245" w:firstLine="514"/>
        <w:outlineLvl w:val="0"/>
        <w:rPr>
          <w:rFonts w:ascii="宋体" w:hAnsi="宋体"/>
        </w:rPr>
      </w:pPr>
      <w:bookmarkStart w:id="59" w:name="_Toc505078413"/>
      <w:bookmarkStart w:id="60" w:name="_Toc462075931"/>
      <w:bookmarkStart w:id="61" w:name="_Toc505934189"/>
      <w:bookmarkStart w:id="62" w:name="_Toc505934629"/>
      <w:bookmarkStart w:id="63" w:name="_Toc5701304"/>
      <w:bookmarkStart w:id="64" w:name="_Toc421212280"/>
      <w:bookmarkStart w:id="65" w:name="_Toc455939746"/>
      <w:r>
        <w:rPr>
          <w:rFonts w:ascii="宋体" w:hAnsi="宋体" w:hint="eastAsia"/>
        </w:rPr>
        <w:t>一、工程概况</w:t>
      </w:r>
      <w:bookmarkEnd w:id="59"/>
      <w:bookmarkEnd w:id="60"/>
      <w:bookmarkEnd w:id="61"/>
      <w:bookmarkEnd w:id="62"/>
      <w:bookmarkEnd w:id="63"/>
      <w:bookmarkEnd w:id="64"/>
      <w:bookmarkEnd w:id="65"/>
    </w:p>
    <w:p w:rsidR="00744B3A" w:rsidRDefault="001C0738">
      <w:pPr>
        <w:spacing w:line="360" w:lineRule="auto"/>
        <w:ind w:leftChars="250" w:left="525"/>
        <w:rPr>
          <w:rFonts w:ascii="宋体" w:hAnsi="宋体"/>
          <w:u w:val="single"/>
        </w:rPr>
      </w:pPr>
      <w:r>
        <w:rPr>
          <w:rFonts w:ascii="宋体" w:hAnsi="宋体" w:hint="eastAsia"/>
        </w:rPr>
        <w:t>工程名称：</w:t>
      </w:r>
      <w:r>
        <w:rPr>
          <w:rFonts w:ascii="宋体" w:hAnsi="宋体" w:cs="Arial" w:hint="eastAsia"/>
          <w:bCs/>
          <w:szCs w:val="21"/>
          <w:u w:val="single"/>
        </w:rPr>
        <w:t>基本支出＿商品和服务支出良乡校区3号楼外立面改造</w:t>
      </w:r>
    </w:p>
    <w:p w:rsidR="00744B3A" w:rsidRDefault="001C0738">
      <w:pPr>
        <w:spacing w:line="360" w:lineRule="auto"/>
        <w:ind w:firstLine="490"/>
        <w:rPr>
          <w:rFonts w:ascii="宋体" w:hAnsi="宋体"/>
          <w:u w:val="single"/>
        </w:rPr>
      </w:pPr>
      <w:r>
        <w:rPr>
          <w:rFonts w:ascii="宋体" w:hAnsi="宋体" w:hint="eastAsia"/>
        </w:rPr>
        <w:t>工程地点：</w:t>
      </w:r>
      <w:r>
        <w:rPr>
          <w:rFonts w:ascii="宋体" w:hAnsi="宋体" w:cs="Arial" w:hint="eastAsia"/>
          <w:bCs/>
          <w:szCs w:val="21"/>
          <w:u w:val="single"/>
        </w:rPr>
        <w:t>首都师范大学良乡校区</w:t>
      </w:r>
    </w:p>
    <w:p w:rsidR="00744B3A" w:rsidRDefault="001C0738">
      <w:pPr>
        <w:spacing w:line="360" w:lineRule="auto"/>
        <w:ind w:firstLine="490"/>
        <w:rPr>
          <w:rFonts w:ascii="宋体" w:hAnsi="宋体" w:cs="Arial"/>
          <w:bCs/>
          <w:szCs w:val="21"/>
          <w:u w:val="single"/>
        </w:rPr>
      </w:pPr>
      <w:r>
        <w:rPr>
          <w:rFonts w:ascii="宋体" w:hAnsi="宋体" w:hint="eastAsia"/>
        </w:rPr>
        <w:t>工程内容基本支出＿商品和服务支出良乡校区3号楼外立面改造，本次外立面改造面积约2758.94平方米，包含外墙涂料的拆除及新做、外立面门窗的更换、空调护网更换、无障碍坡道面层的拆除及新做等工程量清单、图纸及磋商文件范围所示全部内容。预算金额约为人民币269.54万元。</w:t>
      </w:r>
    </w:p>
    <w:p w:rsidR="00744B3A" w:rsidRDefault="001C0738">
      <w:pPr>
        <w:spacing w:line="360" w:lineRule="auto"/>
        <w:ind w:firstLine="490"/>
        <w:rPr>
          <w:rFonts w:ascii="宋体" w:hAnsi="宋体"/>
        </w:rPr>
      </w:pPr>
      <w:r>
        <w:rPr>
          <w:rFonts w:ascii="宋体" w:hAnsi="宋体" w:hint="eastAsia"/>
        </w:rPr>
        <w:t>群体工程应附“承包人承揽工程项目一览表”（附件1）</w:t>
      </w:r>
    </w:p>
    <w:p w:rsidR="00744B3A" w:rsidRDefault="001C0738">
      <w:pPr>
        <w:spacing w:line="360" w:lineRule="auto"/>
        <w:ind w:firstLine="490"/>
        <w:rPr>
          <w:rFonts w:ascii="宋体" w:hAnsi="宋体"/>
          <w:u w:val="single"/>
        </w:rPr>
      </w:pPr>
      <w:r>
        <w:rPr>
          <w:rFonts w:ascii="宋体" w:hAnsi="宋体" w:hint="eastAsia"/>
        </w:rPr>
        <w:t>工程立项批准文号：</w:t>
      </w:r>
      <w:r>
        <w:rPr>
          <w:rFonts w:ascii="宋体" w:hAnsi="宋体" w:hint="eastAsia"/>
          <w:u w:val="single"/>
        </w:rPr>
        <w:t xml:space="preserve">     /                                    </w:t>
      </w:r>
    </w:p>
    <w:p w:rsidR="00744B3A" w:rsidRDefault="001C0738">
      <w:pPr>
        <w:spacing w:line="360" w:lineRule="auto"/>
        <w:ind w:firstLine="490"/>
        <w:rPr>
          <w:rFonts w:ascii="宋体" w:hAnsi="宋体"/>
          <w:u w:val="single"/>
        </w:rPr>
      </w:pPr>
      <w:r>
        <w:rPr>
          <w:rFonts w:ascii="宋体" w:hAnsi="宋体" w:hint="eastAsia"/>
        </w:rPr>
        <w:t>资金来源：</w:t>
      </w:r>
      <w:r>
        <w:rPr>
          <w:rFonts w:ascii="宋体" w:hAnsi="宋体" w:hint="eastAsia"/>
          <w:u w:val="single"/>
        </w:rPr>
        <w:t xml:space="preserve">     财政性资金，出资比例100%，已落实。           </w:t>
      </w:r>
    </w:p>
    <w:p w:rsidR="00744B3A" w:rsidRDefault="001C0738">
      <w:pPr>
        <w:spacing w:line="360" w:lineRule="auto"/>
        <w:ind w:firstLineChars="245" w:firstLine="514"/>
        <w:outlineLvl w:val="0"/>
        <w:rPr>
          <w:rFonts w:ascii="宋体" w:hAnsi="宋体"/>
        </w:rPr>
      </w:pPr>
      <w:bookmarkStart w:id="66" w:name="_Toc421212281"/>
      <w:bookmarkStart w:id="67" w:name="_Toc455939747"/>
      <w:bookmarkStart w:id="68" w:name="_Toc462075932"/>
      <w:bookmarkStart w:id="69" w:name="_Toc505078414"/>
      <w:bookmarkStart w:id="70" w:name="_Toc505934190"/>
      <w:bookmarkStart w:id="71" w:name="_Toc505934630"/>
      <w:bookmarkStart w:id="72" w:name="_Toc5701305"/>
      <w:r>
        <w:rPr>
          <w:rFonts w:ascii="宋体" w:hAnsi="宋体" w:hint="eastAsia"/>
        </w:rPr>
        <w:t>二、工程承包范围</w:t>
      </w:r>
      <w:bookmarkEnd w:id="66"/>
      <w:bookmarkEnd w:id="67"/>
      <w:bookmarkEnd w:id="68"/>
      <w:bookmarkEnd w:id="69"/>
      <w:bookmarkEnd w:id="70"/>
      <w:bookmarkEnd w:id="71"/>
      <w:bookmarkEnd w:id="72"/>
    </w:p>
    <w:p w:rsidR="00744B3A" w:rsidRDefault="001C0738">
      <w:pPr>
        <w:spacing w:line="360" w:lineRule="auto"/>
        <w:ind w:firstLineChars="245" w:firstLine="514"/>
        <w:outlineLvl w:val="0"/>
        <w:rPr>
          <w:rFonts w:ascii="宋体" w:hAnsi="宋体"/>
          <w:b/>
          <w:u w:val="single"/>
        </w:rPr>
      </w:pPr>
      <w:bookmarkStart w:id="73" w:name="_Toc5701306"/>
      <w:r>
        <w:rPr>
          <w:rFonts w:ascii="宋体" w:hAnsi="宋体" w:hint="eastAsia"/>
        </w:rPr>
        <w:t>承包范围：</w:t>
      </w:r>
      <w:bookmarkStart w:id="74" w:name="_Toc421212282"/>
      <w:bookmarkStart w:id="75" w:name="_Toc505078415"/>
      <w:bookmarkStart w:id="76" w:name="_Toc455939748"/>
      <w:bookmarkStart w:id="77" w:name="_Toc462075933"/>
      <w:bookmarkStart w:id="78" w:name="_Toc505934191"/>
      <w:bookmarkStart w:id="79" w:name="_Toc505934631"/>
      <w:bookmarkEnd w:id="73"/>
    </w:p>
    <w:p w:rsidR="00744B3A" w:rsidRDefault="001C0738">
      <w:pPr>
        <w:spacing w:line="360" w:lineRule="auto"/>
        <w:ind w:firstLineChars="245" w:firstLine="514"/>
        <w:outlineLvl w:val="0"/>
        <w:rPr>
          <w:rFonts w:ascii="宋体" w:hAnsi="宋体"/>
        </w:rPr>
      </w:pPr>
      <w:bookmarkStart w:id="80" w:name="_Toc5701307"/>
      <w:r>
        <w:rPr>
          <w:rFonts w:ascii="宋体" w:hAnsi="宋体" w:hint="eastAsia"/>
        </w:rPr>
        <w:t>三、合同工期</w:t>
      </w:r>
      <w:bookmarkEnd w:id="74"/>
      <w:bookmarkEnd w:id="75"/>
      <w:bookmarkEnd w:id="76"/>
      <w:bookmarkEnd w:id="77"/>
      <w:bookmarkEnd w:id="78"/>
      <w:bookmarkEnd w:id="79"/>
      <w:bookmarkEnd w:id="80"/>
    </w:p>
    <w:p w:rsidR="00744B3A" w:rsidRDefault="001C0738">
      <w:pPr>
        <w:spacing w:line="360" w:lineRule="auto"/>
        <w:ind w:firstLineChars="200" w:firstLine="420"/>
        <w:rPr>
          <w:rFonts w:ascii="宋体" w:hAnsi="宋体" w:cs="Arial"/>
          <w:szCs w:val="21"/>
        </w:rPr>
      </w:pPr>
      <w:r>
        <w:rPr>
          <w:rFonts w:ascii="宋体" w:hAnsi="宋体" w:cs="Arial"/>
          <w:szCs w:val="21"/>
        </w:rPr>
        <w:t>计划开工日期：年月日</w:t>
      </w:r>
    </w:p>
    <w:p w:rsidR="00744B3A" w:rsidRDefault="001C0738">
      <w:pPr>
        <w:spacing w:line="360" w:lineRule="auto"/>
        <w:ind w:firstLineChars="200" w:firstLine="420"/>
        <w:rPr>
          <w:rFonts w:ascii="宋体" w:hAnsi="宋体" w:cs="Arial"/>
          <w:szCs w:val="21"/>
        </w:rPr>
      </w:pPr>
      <w:r>
        <w:rPr>
          <w:rFonts w:ascii="宋体" w:hAnsi="宋体" w:cs="Arial"/>
          <w:szCs w:val="21"/>
        </w:rPr>
        <w:t>计划</w:t>
      </w:r>
      <w:r>
        <w:rPr>
          <w:rFonts w:ascii="宋体" w:hAnsi="宋体" w:cs="Arial"/>
        </w:rPr>
        <w:t>竣工</w:t>
      </w:r>
      <w:r>
        <w:rPr>
          <w:rFonts w:ascii="宋体" w:hAnsi="宋体" w:cs="Arial"/>
          <w:szCs w:val="21"/>
        </w:rPr>
        <w:t>日期：年月日</w:t>
      </w:r>
    </w:p>
    <w:p w:rsidR="00744B3A" w:rsidRDefault="001C0738">
      <w:pPr>
        <w:spacing w:line="360" w:lineRule="auto"/>
        <w:ind w:firstLine="490"/>
        <w:rPr>
          <w:rFonts w:ascii="宋体" w:hAnsi="宋体"/>
        </w:rPr>
      </w:pPr>
      <w:r>
        <w:rPr>
          <w:rFonts w:ascii="宋体" w:hAnsi="宋体" w:hint="eastAsia"/>
        </w:rPr>
        <w:t>工期总日历天数天，自监理人发出的开工通知中载明的开工日期起算。</w:t>
      </w:r>
    </w:p>
    <w:p w:rsidR="00744B3A" w:rsidRDefault="001C0738">
      <w:pPr>
        <w:spacing w:line="360" w:lineRule="auto"/>
        <w:ind w:firstLineChars="245" w:firstLine="514"/>
        <w:outlineLvl w:val="0"/>
        <w:rPr>
          <w:rFonts w:ascii="宋体" w:hAnsi="宋体"/>
        </w:rPr>
      </w:pPr>
      <w:bookmarkStart w:id="81" w:name="_Toc505934632"/>
      <w:bookmarkStart w:id="82" w:name="_Toc505934192"/>
      <w:bookmarkStart w:id="83" w:name="_Toc505078416"/>
      <w:bookmarkStart w:id="84" w:name="_Toc462075934"/>
      <w:bookmarkStart w:id="85" w:name="_Toc421212283"/>
      <w:bookmarkStart w:id="86" w:name="_Toc5701308"/>
      <w:bookmarkStart w:id="87" w:name="_Toc455939749"/>
      <w:r>
        <w:rPr>
          <w:rFonts w:ascii="宋体" w:hAnsi="宋体" w:hint="eastAsia"/>
        </w:rPr>
        <w:t>四、质量标准</w:t>
      </w:r>
      <w:bookmarkEnd w:id="81"/>
      <w:bookmarkEnd w:id="82"/>
      <w:bookmarkEnd w:id="83"/>
      <w:bookmarkEnd w:id="84"/>
      <w:bookmarkEnd w:id="85"/>
      <w:bookmarkEnd w:id="86"/>
      <w:bookmarkEnd w:id="87"/>
    </w:p>
    <w:p w:rsidR="00744B3A" w:rsidRDefault="001C0738">
      <w:pPr>
        <w:spacing w:line="360" w:lineRule="auto"/>
        <w:ind w:firstLine="490"/>
        <w:rPr>
          <w:rFonts w:ascii="宋体" w:hAnsi="宋体"/>
          <w:u w:val="single"/>
        </w:rPr>
      </w:pPr>
      <w:r>
        <w:rPr>
          <w:rFonts w:ascii="宋体" w:hAnsi="宋体" w:hint="eastAsia"/>
        </w:rPr>
        <w:t>工程质量标准：</w:t>
      </w:r>
      <w:r>
        <w:rPr>
          <w:rFonts w:ascii="宋体" w:hAnsi="宋体" w:hint="eastAsia"/>
          <w:u w:val="single"/>
        </w:rPr>
        <w:t xml:space="preserve">   合格   </w:t>
      </w:r>
      <w:r>
        <w:rPr>
          <w:rFonts w:ascii="宋体" w:hAnsi="宋体" w:hint="eastAsia"/>
        </w:rPr>
        <w:t>；施工现场安全生产标准化管理目标等级：</w:t>
      </w:r>
      <w:r>
        <w:rPr>
          <w:rFonts w:ascii="宋体" w:hAnsi="宋体" w:hint="eastAsia"/>
          <w:u w:val="single"/>
        </w:rPr>
        <w:t>达标</w:t>
      </w:r>
      <w:r>
        <w:rPr>
          <w:rFonts w:ascii="宋体" w:hAnsi="宋体"/>
        </w:rPr>
        <w:t>。</w:t>
      </w:r>
    </w:p>
    <w:p w:rsidR="00744B3A" w:rsidRDefault="001C0738">
      <w:pPr>
        <w:spacing w:line="360" w:lineRule="auto"/>
        <w:ind w:firstLineChars="245" w:firstLine="514"/>
        <w:outlineLvl w:val="0"/>
        <w:rPr>
          <w:rFonts w:ascii="宋体" w:hAnsi="宋体"/>
        </w:rPr>
      </w:pPr>
      <w:bookmarkStart w:id="88" w:name="_Toc421212284"/>
      <w:bookmarkStart w:id="89" w:name="_Toc5701309"/>
      <w:bookmarkStart w:id="90" w:name="_Toc455939750"/>
      <w:bookmarkStart w:id="91" w:name="_Toc462075935"/>
      <w:bookmarkStart w:id="92" w:name="_Toc505078417"/>
      <w:bookmarkStart w:id="93" w:name="_Toc505934633"/>
      <w:bookmarkStart w:id="94" w:name="_Toc505934193"/>
      <w:r>
        <w:rPr>
          <w:rFonts w:ascii="宋体" w:hAnsi="宋体" w:hint="eastAsia"/>
        </w:rPr>
        <w:t>五、合同形式</w:t>
      </w:r>
      <w:bookmarkEnd w:id="88"/>
      <w:bookmarkEnd w:id="89"/>
      <w:bookmarkEnd w:id="90"/>
      <w:bookmarkEnd w:id="91"/>
      <w:bookmarkEnd w:id="92"/>
      <w:bookmarkEnd w:id="93"/>
      <w:bookmarkEnd w:id="94"/>
    </w:p>
    <w:p w:rsidR="00744B3A" w:rsidRDefault="001C0738">
      <w:pPr>
        <w:spacing w:line="360" w:lineRule="auto"/>
        <w:ind w:firstLine="490"/>
        <w:rPr>
          <w:rFonts w:ascii="宋体" w:hAnsi="宋体"/>
          <w:b/>
          <w:u w:val="single"/>
        </w:rPr>
      </w:pPr>
      <w:r>
        <w:rPr>
          <w:rFonts w:ascii="宋体" w:hAnsi="宋体" w:hint="eastAsia"/>
        </w:rPr>
        <w:t xml:space="preserve">本合同采用 </w:t>
      </w:r>
      <w:r>
        <w:rPr>
          <w:rFonts w:ascii="宋体" w:hAnsi="宋体" w:hint="eastAsia"/>
          <w:u w:val="single"/>
        </w:rPr>
        <w:t xml:space="preserve">  固定总价 </w:t>
      </w:r>
      <w:r>
        <w:rPr>
          <w:rFonts w:ascii="宋体" w:hAnsi="宋体" w:hint="eastAsia"/>
        </w:rPr>
        <w:t xml:space="preserve"> 合同形式</w:t>
      </w:r>
      <w:r>
        <w:rPr>
          <w:rFonts w:ascii="宋体" w:hAnsi="宋体"/>
        </w:rPr>
        <w:t>。</w:t>
      </w:r>
    </w:p>
    <w:p w:rsidR="00744B3A" w:rsidRDefault="001C0738">
      <w:pPr>
        <w:spacing w:line="360" w:lineRule="auto"/>
        <w:ind w:firstLineChars="250" w:firstLine="525"/>
        <w:outlineLvl w:val="0"/>
        <w:rPr>
          <w:rFonts w:ascii="宋体" w:hAnsi="宋体"/>
          <w:bCs/>
        </w:rPr>
      </w:pPr>
      <w:bookmarkStart w:id="95" w:name="_Toc462075936"/>
      <w:bookmarkStart w:id="96" w:name="_Toc5701310"/>
      <w:bookmarkStart w:id="97" w:name="_Toc455939751"/>
      <w:bookmarkStart w:id="98" w:name="_Toc421212285"/>
      <w:bookmarkStart w:id="99" w:name="_Toc505078418"/>
      <w:bookmarkStart w:id="100" w:name="_Toc505934194"/>
      <w:bookmarkStart w:id="101" w:name="_Toc505934634"/>
      <w:r>
        <w:rPr>
          <w:rFonts w:ascii="宋体" w:hAnsi="宋体" w:hint="eastAsia"/>
          <w:bCs/>
        </w:rPr>
        <w:t>六、签约合同价</w:t>
      </w:r>
      <w:bookmarkEnd w:id="95"/>
      <w:bookmarkEnd w:id="96"/>
      <w:bookmarkEnd w:id="97"/>
      <w:bookmarkEnd w:id="98"/>
      <w:bookmarkEnd w:id="99"/>
      <w:bookmarkEnd w:id="100"/>
      <w:bookmarkEnd w:id="101"/>
    </w:p>
    <w:p w:rsidR="00744B3A" w:rsidRDefault="001C0738">
      <w:pPr>
        <w:spacing w:line="360" w:lineRule="auto"/>
        <w:ind w:firstLine="490"/>
        <w:rPr>
          <w:rFonts w:ascii="宋体" w:hAnsi="宋体"/>
        </w:rPr>
      </w:pPr>
      <w:r>
        <w:rPr>
          <w:rFonts w:ascii="宋体" w:hAnsi="宋体" w:hint="eastAsia"/>
        </w:rPr>
        <w:t>金额（大写）：元（人民币）</w:t>
      </w:r>
    </w:p>
    <w:p w:rsidR="00744B3A" w:rsidRDefault="001C0738">
      <w:pPr>
        <w:spacing w:line="360" w:lineRule="auto"/>
        <w:ind w:firstLineChars="300" w:firstLine="630"/>
        <w:rPr>
          <w:rFonts w:ascii="宋体" w:hAnsi="宋体"/>
        </w:rPr>
      </w:pPr>
      <w:r>
        <w:rPr>
          <w:rFonts w:ascii="宋体" w:hAnsi="宋体" w:hint="eastAsia"/>
        </w:rPr>
        <w:t>（小写）￥：元</w:t>
      </w:r>
    </w:p>
    <w:p w:rsidR="00744B3A" w:rsidRDefault="001C0738">
      <w:pPr>
        <w:spacing w:line="360" w:lineRule="auto"/>
        <w:ind w:firstLine="630"/>
        <w:rPr>
          <w:rFonts w:ascii="宋体" w:hAnsi="宋体"/>
        </w:rPr>
      </w:pPr>
      <w:r>
        <w:rPr>
          <w:rFonts w:ascii="宋体" w:hAnsi="宋体" w:hint="eastAsia"/>
        </w:rPr>
        <w:t>其中：安全文明施工费：元</w:t>
      </w:r>
    </w:p>
    <w:p w:rsidR="00744B3A" w:rsidRDefault="001C0738">
      <w:pPr>
        <w:spacing w:line="360" w:lineRule="auto"/>
        <w:ind w:firstLine="630"/>
        <w:rPr>
          <w:rFonts w:ascii="宋体" w:hAnsi="宋体"/>
        </w:rPr>
      </w:pPr>
      <w:r>
        <w:rPr>
          <w:rFonts w:ascii="宋体" w:hAnsi="宋体" w:hint="eastAsia"/>
        </w:rPr>
        <w:t xml:space="preserve">      暂列金额：元 </w:t>
      </w:r>
    </w:p>
    <w:p w:rsidR="00744B3A" w:rsidRDefault="001C0738" w:rsidP="00426386">
      <w:pPr>
        <w:spacing w:line="360" w:lineRule="auto"/>
        <w:ind w:firstLineChars="232" w:firstLine="487"/>
        <w:rPr>
          <w:rFonts w:ascii="宋体" w:hAnsi="宋体"/>
          <w:b/>
        </w:rPr>
      </w:pPr>
      <w:r>
        <w:rPr>
          <w:rFonts w:ascii="宋体" w:hAnsi="宋体" w:hint="eastAsia"/>
          <w:bCs/>
        </w:rPr>
        <w:t>专业工程暂估价：</w:t>
      </w:r>
      <w:r>
        <w:rPr>
          <w:rFonts w:ascii="宋体" w:hAnsi="宋体" w:hint="eastAsia"/>
        </w:rPr>
        <w:t>元</w:t>
      </w:r>
    </w:p>
    <w:p w:rsidR="00744B3A" w:rsidRDefault="001C0738">
      <w:pPr>
        <w:spacing w:line="360" w:lineRule="auto"/>
        <w:ind w:firstLineChars="200" w:firstLine="420"/>
        <w:outlineLvl w:val="0"/>
        <w:rPr>
          <w:rFonts w:ascii="宋体" w:hAnsi="宋体"/>
          <w:bCs/>
        </w:rPr>
      </w:pPr>
      <w:bookmarkStart w:id="102" w:name="_Toc505934635"/>
      <w:bookmarkStart w:id="103" w:name="_Toc505078419"/>
      <w:bookmarkStart w:id="104" w:name="_Toc5701311"/>
      <w:bookmarkStart w:id="105" w:name="_Toc462075937"/>
      <w:bookmarkStart w:id="106" w:name="_Toc455939752"/>
      <w:bookmarkStart w:id="107" w:name="_Toc421212286"/>
      <w:bookmarkStart w:id="108" w:name="_Toc505934195"/>
      <w:r>
        <w:rPr>
          <w:rFonts w:ascii="宋体" w:hAnsi="宋体" w:hint="eastAsia"/>
          <w:bCs/>
        </w:rPr>
        <w:lastRenderedPageBreak/>
        <w:t>七、承包人项目经理：</w:t>
      </w:r>
      <w:bookmarkEnd w:id="102"/>
      <w:bookmarkEnd w:id="103"/>
      <w:bookmarkEnd w:id="104"/>
      <w:bookmarkEnd w:id="105"/>
      <w:bookmarkEnd w:id="106"/>
      <w:bookmarkEnd w:id="107"/>
      <w:bookmarkEnd w:id="108"/>
    </w:p>
    <w:p w:rsidR="00744B3A" w:rsidRDefault="001C0738">
      <w:pPr>
        <w:spacing w:line="360" w:lineRule="auto"/>
        <w:ind w:firstLineChars="200" w:firstLine="420"/>
        <w:rPr>
          <w:rFonts w:ascii="宋体" w:hAnsi="宋体"/>
          <w:szCs w:val="21"/>
        </w:rPr>
      </w:pPr>
      <w:r>
        <w:rPr>
          <w:rFonts w:ascii="宋体" w:hAnsi="宋体" w:hint="eastAsia"/>
          <w:szCs w:val="21"/>
        </w:rPr>
        <w:t>姓名： ；        职称：；</w:t>
      </w:r>
    </w:p>
    <w:p w:rsidR="00744B3A" w:rsidRDefault="001C0738">
      <w:pPr>
        <w:spacing w:line="360" w:lineRule="auto"/>
        <w:ind w:leftChars="200" w:left="525" w:hangingChars="50" w:hanging="105"/>
        <w:jc w:val="left"/>
        <w:rPr>
          <w:rFonts w:ascii="宋体" w:hAnsi="宋体"/>
          <w:szCs w:val="21"/>
        </w:rPr>
      </w:pPr>
      <w:r>
        <w:rPr>
          <w:rFonts w:ascii="宋体" w:hAnsi="宋体" w:hint="eastAsia"/>
          <w:szCs w:val="21"/>
        </w:rPr>
        <w:t>身份证号：； 建造师执业资格证书号： ；</w:t>
      </w:r>
    </w:p>
    <w:p w:rsidR="00744B3A" w:rsidRDefault="001C0738">
      <w:pPr>
        <w:spacing w:line="360" w:lineRule="auto"/>
        <w:ind w:firstLineChars="200" w:firstLine="420"/>
        <w:jc w:val="left"/>
        <w:rPr>
          <w:rFonts w:ascii="宋体" w:hAnsi="宋体"/>
          <w:szCs w:val="21"/>
        </w:rPr>
      </w:pPr>
      <w:r>
        <w:rPr>
          <w:rFonts w:ascii="宋体" w:hAnsi="宋体" w:hint="eastAsia"/>
          <w:szCs w:val="21"/>
        </w:rPr>
        <w:t>建造师注册证书号:。</w:t>
      </w:r>
    </w:p>
    <w:p w:rsidR="00744B3A" w:rsidRDefault="001C0738">
      <w:pPr>
        <w:spacing w:line="360" w:lineRule="auto"/>
        <w:ind w:firstLineChars="200" w:firstLine="420"/>
        <w:jc w:val="left"/>
        <w:rPr>
          <w:rFonts w:ascii="宋体" w:hAnsi="宋体"/>
          <w:szCs w:val="21"/>
        </w:rPr>
      </w:pPr>
      <w:r>
        <w:rPr>
          <w:rFonts w:ascii="宋体" w:hAnsi="宋体" w:hint="eastAsia"/>
          <w:szCs w:val="21"/>
        </w:rPr>
        <w:t>建造师执业印章号:。</w:t>
      </w:r>
    </w:p>
    <w:p w:rsidR="00744B3A" w:rsidRDefault="001C0738">
      <w:pPr>
        <w:spacing w:line="360" w:lineRule="auto"/>
        <w:ind w:firstLineChars="200" w:firstLine="420"/>
        <w:jc w:val="left"/>
        <w:rPr>
          <w:rFonts w:ascii="宋体" w:hAnsi="宋体"/>
          <w:szCs w:val="21"/>
        </w:rPr>
      </w:pPr>
      <w:r>
        <w:rPr>
          <w:rFonts w:ascii="宋体" w:hAnsi="宋体" w:hint="eastAsia"/>
          <w:szCs w:val="21"/>
        </w:rPr>
        <w:t>安全生产考核合格证书号：。</w:t>
      </w:r>
    </w:p>
    <w:p w:rsidR="00744B3A" w:rsidRDefault="001C0738">
      <w:pPr>
        <w:spacing w:line="360" w:lineRule="auto"/>
        <w:ind w:firstLineChars="245" w:firstLine="514"/>
        <w:outlineLvl w:val="0"/>
        <w:rPr>
          <w:rFonts w:ascii="宋体" w:hAnsi="宋体"/>
        </w:rPr>
      </w:pPr>
      <w:bookmarkStart w:id="109" w:name="_Toc505934196"/>
      <w:bookmarkStart w:id="110" w:name="_Toc505078420"/>
      <w:bookmarkStart w:id="111" w:name="_Toc455939753"/>
      <w:bookmarkStart w:id="112" w:name="_Toc505934636"/>
      <w:bookmarkStart w:id="113" w:name="_Toc421212287"/>
      <w:bookmarkStart w:id="114" w:name="_Toc5701312"/>
      <w:bookmarkStart w:id="115" w:name="_Toc462075938"/>
      <w:r>
        <w:rPr>
          <w:rFonts w:ascii="宋体" w:hAnsi="宋体" w:hint="eastAsia"/>
        </w:rPr>
        <w:t>八、合同文件的组成</w:t>
      </w:r>
      <w:bookmarkEnd w:id="109"/>
      <w:bookmarkEnd w:id="110"/>
      <w:bookmarkEnd w:id="111"/>
      <w:bookmarkEnd w:id="112"/>
      <w:bookmarkEnd w:id="113"/>
      <w:bookmarkEnd w:id="114"/>
      <w:bookmarkEnd w:id="115"/>
    </w:p>
    <w:p w:rsidR="00744B3A" w:rsidRDefault="001C0738">
      <w:pPr>
        <w:spacing w:line="360" w:lineRule="auto"/>
        <w:ind w:firstLineChars="200" w:firstLine="420"/>
        <w:jc w:val="left"/>
        <w:rPr>
          <w:rFonts w:ascii="宋体" w:hAnsi="宋体"/>
          <w:szCs w:val="21"/>
        </w:rPr>
      </w:pPr>
      <w:r>
        <w:rPr>
          <w:rFonts w:ascii="宋体" w:hAnsi="宋体" w:hint="eastAsia"/>
          <w:szCs w:val="21"/>
        </w:rPr>
        <w:t xml:space="preserve"> 下列文件共同构成合同文件：</w:t>
      </w:r>
    </w:p>
    <w:p w:rsidR="00744B3A" w:rsidRDefault="001C0738">
      <w:pPr>
        <w:spacing w:line="360" w:lineRule="auto"/>
        <w:ind w:firstLineChars="250" w:firstLine="525"/>
        <w:rPr>
          <w:rFonts w:ascii="宋体" w:hAnsi="宋体"/>
        </w:rPr>
      </w:pPr>
      <w:r>
        <w:rPr>
          <w:rFonts w:ascii="宋体" w:hAnsi="宋体" w:hint="eastAsia"/>
        </w:rPr>
        <w:t>（１）本合同协议书</w:t>
      </w:r>
    </w:p>
    <w:p w:rsidR="00744B3A" w:rsidRDefault="001C0738">
      <w:pPr>
        <w:spacing w:line="360" w:lineRule="auto"/>
        <w:ind w:firstLineChars="250" w:firstLine="525"/>
        <w:rPr>
          <w:rFonts w:ascii="宋体" w:hAnsi="宋体"/>
        </w:rPr>
      </w:pPr>
      <w:r>
        <w:rPr>
          <w:rFonts w:ascii="宋体" w:hAnsi="宋体" w:hint="eastAsia"/>
        </w:rPr>
        <w:t>（２）成交通知书</w:t>
      </w:r>
    </w:p>
    <w:p w:rsidR="00744B3A" w:rsidRDefault="001C0738">
      <w:pPr>
        <w:spacing w:line="360" w:lineRule="auto"/>
        <w:ind w:firstLineChars="250" w:firstLine="525"/>
        <w:rPr>
          <w:rFonts w:ascii="宋体" w:hAnsi="宋体"/>
        </w:rPr>
      </w:pPr>
      <w:r>
        <w:rPr>
          <w:rFonts w:ascii="宋体" w:hAnsi="宋体" w:hint="eastAsia"/>
        </w:rPr>
        <w:t>（３）竞争性磋商文件及其附件</w:t>
      </w:r>
    </w:p>
    <w:p w:rsidR="00744B3A" w:rsidRDefault="001C0738">
      <w:pPr>
        <w:spacing w:line="360" w:lineRule="auto"/>
        <w:ind w:firstLineChars="250" w:firstLine="525"/>
        <w:rPr>
          <w:rFonts w:ascii="宋体" w:hAnsi="宋体"/>
        </w:rPr>
      </w:pPr>
      <w:r>
        <w:rPr>
          <w:rFonts w:ascii="宋体" w:hAnsi="宋体" w:hint="eastAsia"/>
        </w:rPr>
        <w:t xml:space="preserve">（４）双方有关工程的洽商、变更等书面协议或监理例会会议纪要等文件　　</w:t>
      </w:r>
    </w:p>
    <w:p w:rsidR="00744B3A" w:rsidRDefault="001C0738">
      <w:pPr>
        <w:spacing w:line="360" w:lineRule="auto"/>
        <w:ind w:firstLineChars="250" w:firstLine="525"/>
        <w:rPr>
          <w:rFonts w:ascii="宋体" w:hAnsi="宋体"/>
        </w:rPr>
      </w:pPr>
      <w:r>
        <w:rPr>
          <w:rFonts w:ascii="宋体" w:hAnsi="宋体" w:hint="eastAsia"/>
        </w:rPr>
        <w:t xml:space="preserve">（５）本合同专用条款　　</w:t>
      </w:r>
    </w:p>
    <w:p w:rsidR="00744B3A" w:rsidRDefault="001C0738">
      <w:pPr>
        <w:spacing w:line="360" w:lineRule="auto"/>
        <w:ind w:firstLineChars="250" w:firstLine="525"/>
        <w:rPr>
          <w:rFonts w:ascii="宋体" w:hAnsi="宋体"/>
        </w:rPr>
      </w:pPr>
      <w:r>
        <w:rPr>
          <w:rFonts w:ascii="宋体" w:hAnsi="宋体" w:hint="eastAsia"/>
        </w:rPr>
        <w:t xml:space="preserve">（６）本合同通用条款　　</w:t>
      </w:r>
    </w:p>
    <w:p w:rsidR="00744B3A" w:rsidRDefault="001C0738">
      <w:pPr>
        <w:spacing w:line="360" w:lineRule="auto"/>
        <w:ind w:firstLineChars="250" w:firstLine="525"/>
        <w:rPr>
          <w:rFonts w:ascii="宋体" w:hAnsi="宋体"/>
        </w:rPr>
      </w:pPr>
      <w:r>
        <w:rPr>
          <w:rFonts w:ascii="宋体" w:hAnsi="宋体" w:hint="eastAsia"/>
        </w:rPr>
        <w:t xml:space="preserve">（７）标准、规范及有关技术文件　</w:t>
      </w:r>
    </w:p>
    <w:p w:rsidR="00744B3A" w:rsidRDefault="001C0738">
      <w:pPr>
        <w:spacing w:line="360" w:lineRule="auto"/>
        <w:ind w:firstLineChars="250" w:firstLine="525"/>
        <w:rPr>
          <w:rFonts w:ascii="宋体" w:hAnsi="宋体"/>
        </w:rPr>
      </w:pPr>
      <w:r>
        <w:rPr>
          <w:rFonts w:ascii="宋体" w:hAnsi="宋体" w:hint="eastAsia"/>
        </w:rPr>
        <w:t>（８）图纸</w:t>
      </w:r>
    </w:p>
    <w:p w:rsidR="00744B3A" w:rsidRDefault="001C0738">
      <w:pPr>
        <w:spacing w:line="360" w:lineRule="auto"/>
        <w:ind w:firstLineChars="250" w:firstLine="525"/>
        <w:rPr>
          <w:rFonts w:ascii="宋体" w:hAnsi="宋体"/>
        </w:rPr>
      </w:pPr>
      <w:r>
        <w:rPr>
          <w:rFonts w:ascii="宋体" w:hAnsi="宋体" w:hint="eastAsia"/>
        </w:rPr>
        <w:t xml:space="preserve">（９）响应文件及其附件　　</w:t>
      </w:r>
    </w:p>
    <w:p w:rsidR="00744B3A" w:rsidRDefault="001C0738">
      <w:pPr>
        <w:spacing w:line="360" w:lineRule="auto"/>
        <w:ind w:firstLineChars="250" w:firstLine="525"/>
        <w:rPr>
          <w:rFonts w:ascii="宋体" w:hAnsi="宋体"/>
        </w:rPr>
      </w:pPr>
      <w:r>
        <w:rPr>
          <w:rFonts w:ascii="宋体" w:hAnsi="宋体" w:hint="eastAsia"/>
        </w:rPr>
        <w:t>（10）工程报价单、工程量清单或预算书</w:t>
      </w:r>
    </w:p>
    <w:p w:rsidR="00744B3A" w:rsidRDefault="001C0738">
      <w:pPr>
        <w:spacing w:line="360" w:lineRule="auto"/>
        <w:ind w:firstLineChars="250" w:firstLine="525"/>
        <w:rPr>
          <w:rFonts w:ascii="宋体" w:hAnsi="宋体"/>
          <w:szCs w:val="21"/>
        </w:rPr>
      </w:pPr>
      <w:r>
        <w:rPr>
          <w:rFonts w:ascii="宋体" w:hAnsi="宋体"/>
          <w:szCs w:val="21"/>
        </w:rPr>
        <w:t>上述文件互相补充和解释，如有不明确或不一致之处，以合同约定次序在先者为准。</w:t>
      </w:r>
    </w:p>
    <w:p w:rsidR="00744B3A" w:rsidRDefault="001C0738">
      <w:pPr>
        <w:spacing w:line="360" w:lineRule="auto"/>
        <w:ind w:firstLineChars="250" w:firstLine="525"/>
        <w:outlineLvl w:val="0"/>
        <w:rPr>
          <w:rFonts w:ascii="宋体" w:hAnsi="宋体"/>
        </w:rPr>
      </w:pPr>
      <w:bookmarkStart w:id="116" w:name="_Toc421212288"/>
      <w:bookmarkStart w:id="117" w:name="_Toc455939754"/>
      <w:bookmarkStart w:id="118" w:name="_Toc505934197"/>
      <w:bookmarkStart w:id="119" w:name="_Toc5701313"/>
      <w:bookmarkStart w:id="120" w:name="_Toc505934637"/>
      <w:bookmarkStart w:id="121" w:name="_Toc505078421"/>
      <w:bookmarkStart w:id="122" w:name="_Toc462075939"/>
      <w:r>
        <w:rPr>
          <w:rFonts w:ascii="宋体" w:hAnsi="宋体" w:hint="eastAsia"/>
        </w:rPr>
        <w:t>九、本协议书中有关词语定义与合同条款中的定义相同。</w:t>
      </w:r>
      <w:bookmarkEnd w:id="116"/>
      <w:bookmarkEnd w:id="117"/>
      <w:bookmarkEnd w:id="118"/>
      <w:bookmarkEnd w:id="119"/>
      <w:bookmarkEnd w:id="120"/>
      <w:bookmarkEnd w:id="121"/>
      <w:bookmarkEnd w:id="122"/>
    </w:p>
    <w:p w:rsidR="00744B3A" w:rsidRDefault="001C0738">
      <w:pPr>
        <w:spacing w:line="360" w:lineRule="auto"/>
        <w:ind w:firstLineChars="250" w:firstLine="525"/>
        <w:outlineLvl w:val="0"/>
        <w:rPr>
          <w:rFonts w:ascii="宋体" w:hAnsi="宋体"/>
        </w:rPr>
      </w:pPr>
      <w:bookmarkStart w:id="123" w:name="_Toc455939755"/>
      <w:bookmarkStart w:id="124" w:name="_Toc505078422"/>
      <w:bookmarkStart w:id="125" w:name="_Toc421212289"/>
      <w:bookmarkStart w:id="126" w:name="_Toc505934198"/>
      <w:bookmarkStart w:id="127" w:name="_Toc462075940"/>
      <w:bookmarkStart w:id="128" w:name="_Toc5701314"/>
      <w:bookmarkStart w:id="129" w:name="_Toc505934638"/>
      <w:r>
        <w:rPr>
          <w:rFonts w:ascii="宋体" w:hAnsi="宋体" w:hint="eastAsia"/>
        </w:rPr>
        <w:t>十、承包人承诺按照合同约定进行施工、竣工、交付并承担质量缺陷保修责任。</w:t>
      </w:r>
      <w:bookmarkEnd w:id="123"/>
      <w:bookmarkEnd w:id="124"/>
      <w:bookmarkEnd w:id="125"/>
      <w:bookmarkEnd w:id="126"/>
      <w:bookmarkEnd w:id="127"/>
      <w:bookmarkEnd w:id="128"/>
      <w:bookmarkEnd w:id="129"/>
    </w:p>
    <w:p w:rsidR="00744B3A" w:rsidRDefault="001C0738">
      <w:pPr>
        <w:spacing w:line="360" w:lineRule="auto"/>
        <w:ind w:firstLineChars="250" w:firstLine="525"/>
        <w:outlineLvl w:val="0"/>
        <w:rPr>
          <w:rFonts w:ascii="宋体" w:hAnsi="宋体"/>
        </w:rPr>
      </w:pPr>
      <w:bookmarkStart w:id="130" w:name="_Toc421212290"/>
      <w:bookmarkStart w:id="131" w:name="_Toc455939756"/>
      <w:bookmarkStart w:id="132" w:name="_Toc462075941"/>
      <w:bookmarkStart w:id="133" w:name="_Toc5701315"/>
      <w:bookmarkStart w:id="134" w:name="_Toc505934639"/>
      <w:bookmarkStart w:id="135" w:name="_Toc505934199"/>
      <w:bookmarkStart w:id="136" w:name="_Toc505078423"/>
      <w:r>
        <w:rPr>
          <w:rFonts w:ascii="宋体" w:hAnsi="宋体" w:hint="eastAsia"/>
        </w:rPr>
        <w:t>十一、发包人承诺按照合同约定的条件、期限和方式向承包人支付合同价款。</w:t>
      </w:r>
      <w:bookmarkEnd w:id="130"/>
      <w:bookmarkEnd w:id="131"/>
      <w:bookmarkEnd w:id="132"/>
      <w:bookmarkEnd w:id="133"/>
      <w:bookmarkEnd w:id="134"/>
      <w:bookmarkEnd w:id="135"/>
      <w:bookmarkEnd w:id="136"/>
    </w:p>
    <w:p w:rsidR="00744B3A" w:rsidRDefault="001C0738">
      <w:pPr>
        <w:spacing w:line="360" w:lineRule="auto"/>
        <w:ind w:firstLineChars="250" w:firstLine="525"/>
        <w:outlineLvl w:val="0"/>
        <w:rPr>
          <w:rFonts w:ascii="宋体" w:hAnsi="宋体"/>
          <w:u w:val="single"/>
        </w:rPr>
      </w:pPr>
      <w:bookmarkStart w:id="137" w:name="_Toc505934640"/>
      <w:bookmarkStart w:id="138" w:name="_Toc462075942"/>
      <w:bookmarkStart w:id="139" w:name="_Toc505078424"/>
      <w:bookmarkStart w:id="140" w:name="_Toc505934200"/>
      <w:bookmarkStart w:id="141" w:name="_Toc455939757"/>
      <w:bookmarkStart w:id="142" w:name="_Toc421212291"/>
      <w:bookmarkStart w:id="143" w:name="_Toc5701316"/>
      <w:r>
        <w:rPr>
          <w:rFonts w:ascii="宋体" w:hAnsi="宋体" w:hint="eastAsia"/>
        </w:rPr>
        <w:t>十二、本协议书连同其他合同文件正本一式两份，合同双方各执一份；副本一式</w:t>
      </w:r>
      <w:bookmarkEnd w:id="137"/>
      <w:bookmarkEnd w:id="138"/>
      <w:bookmarkEnd w:id="139"/>
      <w:bookmarkEnd w:id="140"/>
      <w:bookmarkEnd w:id="141"/>
      <w:bookmarkEnd w:id="142"/>
      <w:r>
        <w:rPr>
          <w:rFonts w:ascii="宋体" w:hAnsi="宋体" w:hint="eastAsia"/>
          <w:u w:val="single"/>
        </w:rPr>
        <w:t xml:space="preserve">  六份</w:t>
      </w:r>
      <w:bookmarkEnd w:id="143"/>
    </w:p>
    <w:p w:rsidR="00744B3A" w:rsidRDefault="001C0738">
      <w:pPr>
        <w:spacing w:line="360" w:lineRule="auto"/>
        <w:ind w:firstLineChars="200" w:firstLine="420"/>
        <w:rPr>
          <w:rFonts w:ascii="宋体" w:hAnsi="宋体"/>
        </w:rPr>
      </w:pPr>
      <w:r>
        <w:rPr>
          <w:rFonts w:ascii="宋体" w:hAnsi="宋体" w:hint="eastAsia"/>
        </w:rPr>
        <w:t>份，其中一份在合同报送建设行政主管部门备案时留存。</w:t>
      </w:r>
    </w:p>
    <w:p w:rsidR="00744B3A" w:rsidRDefault="001C0738">
      <w:pPr>
        <w:spacing w:line="360" w:lineRule="auto"/>
        <w:ind w:leftChars="250" w:left="525"/>
        <w:outlineLvl w:val="0"/>
        <w:rPr>
          <w:rFonts w:ascii="宋体" w:hAnsi="宋体"/>
        </w:rPr>
      </w:pPr>
      <w:bookmarkStart w:id="144" w:name="_Toc505078425"/>
      <w:bookmarkStart w:id="145" w:name="_Toc5701317"/>
      <w:bookmarkStart w:id="146" w:name="_Toc505934201"/>
      <w:bookmarkStart w:id="147" w:name="_Toc462075943"/>
      <w:bookmarkStart w:id="148" w:name="_Toc505934641"/>
      <w:bookmarkStart w:id="149" w:name="_Toc455939758"/>
      <w:bookmarkStart w:id="150" w:name="_Toc421212292"/>
      <w:r>
        <w:rPr>
          <w:rFonts w:ascii="宋体" w:hAnsi="宋体" w:hint="eastAsia"/>
        </w:rPr>
        <w:t>十三、</w:t>
      </w:r>
      <w:r>
        <w:rPr>
          <w:rFonts w:ascii="宋体" w:hAnsi="宋体"/>
        </w:rPr>
        <w:t>合同未尽事宜，双方另行签订补充协议</w:t>
      </w:r>
      <w:r>
        <w:rPr>
          <w:rFonts w:ascii="宋体" w:hAnsi="宋体" w:hint="eastAsia"/>
        </w:rPr>
        <w:t>，但不得背离本协议第八条所约定的合同文件的实质性内容</w:t>
      </w:r>
      <w:r>
        <w:rPr>
          <w:rFonts w:ascii="宋体" w:hAnsi="宋体" w:hint="eastAsia"/>
          <w:color w:val="000000"/>
        </w:rPr>
        <w:t>，否则无效</w:t>
      </w:r>
      <w:r>
        <w:rPr>
          <w:rFonts w:ascii="宋体" w:hAnsi="宋体"/>
        </w:rPr>
        <w:t>。补充协议是合同</w:t>
      </w:r>
      <w:r>
        <w:rPr>
          <w:rFonts w:ascii="宋体" w:hAnsi="宋体" w:hint="eastAsia"/>
        </w:rPr>
        <w:t>文件</w:t>
      </w:r>
      <w:r>
        <w:rPr>
          <w:rFonts w:ascii="宋体" w:hAnsi="宋体"/>
        </w:rPr>
        <w:t>的组成部分。</w:t>
      </w:r>
      <w:bookmarkEnd w:id="144"/>
      <w:bookmarkEnd w:id="145"/>
      <w:bookmarkEnd w:id="146"/>
      <w:bookmarkEnd w:id="147"/>
      <w:bookmarkEnd w:id="148"/>
      <w:bookmarkEnd w:id="149"/>
      <w:bookmarkEnd w:id="150"/>
    </w:p>
    <w:p w:rsidR="00744B3A" w:rsidRDefault="001C0738">
      <w:pPr>
        <w:spacing w:line="360" w:lineRule="auto"/>
        <w:rPr>
          <w:rFonts w:ascii="宋体" w:hAnsi="宋体"/>
          <w:szCs w:val="21"/>
        </w:rPr>
      </w:pPr>
      <w:r>
        <w:rPr>
          <w:rFonts w:ascii="宋体" w:hAnsi="宋体" w:hint="eastAsia"/>
          <w:szCs w:val="21"/>
        </w:rPr>
        <w:t xml:space="preserve">十四、合同生效    </w:t>
      </w:r>
    </w:p>
    <w:p w:rsidR="00744B3A" w:rsidRDefault="001C0738">
      <w:pPr>
        <w:spacing w:line="360" w:lineRule="auto"/>
        <w:rPr>
          <w:rFonts w:ascii="宋体" w:hAnsi="宋体"/>
          <w:szCs w:val="21"/>
        </w:rPr>
      </w:pPr>
      <w:r>
        <w:rPr>
          <w:rFonts w:ascii="宋体" w:hAnsi="宋体" w:hint="eastAsia"/>
          <w:szCs w:val="21"/>
        </w:rPr>
        <w:t xml:space="preserve">　　合同订立时间：</w:t>
      </w:r>
      <w:r>
        <w:rPr>
          <w:rFonts w:ascii="宋体" w:hAnsi="宋体" w:hint="eastAsia"/>
          <w:szCs w:val="21"/>
          <w:u w:val="single"/>
        </w:rPr>
        <w:t xml:space="preserve"> 2021  </w:t>
      </w:r>
      <w:r>
        <w:rPr>
          <w:rFonts w:ascii="宋体" w:hAnsi="宋体" w:hint="eastAsia"/>
          <w:szCs w:val="21"/>
        </w:rPr>
        <w:t xml:space="preserve"> 年月日</w:t>
      </w:r>
    </w:p>
    <w:p w:rsidR="00744B3A" w:rsidRDefault="001C0738">
      <w:pPr>
        <w:spacing w:line="360" w:lineRule="auto"/>
        <w:ind w:firstLineChars="200" w:firstLine="420"/>
        <w:rPr>
          <w:rFonts w:ascii="宋体" w:hAnsi="宋体"/>
          <w:szCs w:val="21"/>
          <w:u w:val="single"/>
        </w:rPr>
      </w:pPr>
      <w:r>
        <w:rPr>
          <w:rFonts w:ascii="宋体" w:hAnsi="宋体" w:hint="eastAsia"/>
          <w:szCs w:val="21"/>
        </w:rPr>
        <w:t>合同订立地点：</w:t>
      </w:r>
      <w:r>
        <w:rPr>
          <w:rFonts w:ascii="宋体" w:hAnsi="宋体" w:hint="eastAsia"/>
          <w:szCs w:val="21"/>
          <w:u w:val="single"/>
        </w:rPr>
        <w:t xml:space="preserve">  首都师范大学后勤保障部 </w:t>
      </w:r>
      <w:r>
        <w:rPr>
          <w:rFonts w:ascii="宋体" w:hAnsi="宋体" w:hint="eastAsia"/>
          <w:szCs w:val="21"/>
        </w:rPr>
        <w:t xml:space="preserve">　</w:t>
      </w:r>
    </w:p>
    <w:p w:rsidR="00744B3A" w:rsidRDefault="001C0738">
      <w:pPr>
        <w:spacing w:line="360" w:lineRule="auto"/>
        <w:ind w:firstLineChars="200" w:firstLine="420"/>
        <w:rPr>
          <w:rFonts w:ascii="宋体" w:hAnsi="宋体"/>
          <w:szCs w:val="21"/>
        </w:rPr>
      </w:pPr>
      <w:r>
        <w:rPr>
          <w:rFonts w:ascii="宋体" w:hAnsi="宋体" w:hint="eastAsia"/>
          <w:szCs w:val="21"/>
        </w:rPr>
        <w:t>本合同双方约定</w:t>
      </w:r>
      <w:r>
        <w:rPr>
          <w:rFonts w:ascii="宋体" w:hAnsi="宋体" w:hint="eastAsia"/>
          <w:szCs w:val="21"/>
          <w:u w:val="single"/>
        </w:rPr>
        <w:t>     签字盖章     </w:t>
      </w:r>
      <w:r>
        <w:rPr>
          <w:rFonts w:ascii="宋体" w:hAnsi="宋体" w:hint="eastAsia"/>
          <w:szCs w:val="21"/>
        </w:rPr>
        <w:t>后生效</w:t>
      </w:r>
    </w:p>
    <w:p w:rsidR="00744B3A" w:rsidRDefault="00744B3A">
      <w:pPr>
        <w:spacing w:line="480" w:lineRule="auto"/>
        <w:ind w:firstLineChars="200" w:firstLine="420"/>
        <w:rPr>
          <w:rFonts w:ascii="宋体" w:hAnsi="宋体"/>
          <w:szCs w:val="21"/>
        </w:rPr>
      </w:pPr>
    </w:p>
    <w:p w:rsidR="00744B3A" w:rsidRDefault="001C0738">
      <w:pPr>
        <w:spacing w:line="480" w:lineRule="auto"/>
        <w:ind w:firstLineChars="200" w:firstLine="420"/>
        <w:rPr>
          <w:rFonts w:ascii="宋体" w:hAnsi="宋体"/>
          <w:szCs w:val="21"/>
        </w:rPr>
      </w:pPr>
      <w:r>
        <w:rPr>
          <w:rFonts w:ascii="宋体" w:hAnsi="宋体" w:hint="eastAsia"/>
          <w:szCs w:val="21"/>
        </w:rPr>
        <w:t>发包人：首都师范大学（公章）               承包人：（公章）</w:t>
      </w:r>
    </w:p>
    <w:p w:rsidR="00744B3A" w:rsidRDefault="001C0738">
      <w:pPr>
        <w:spacing w:line="480" w:lineRule="auto"/>
        <w:ind w:firstLineChars="200" w:firstLine="420"/>
        <w:rPr>
          <w:rFonts w:ascii="宋体" w:hAnsi="宋体"/>
          <w:szCs w:val="21"/>
        </w:rPr>
      </w:pPr>
      <w:r>
        <w:rPr>
          <w:rFonts w:ascii="宋体" w:hAnsi="宋体" w:hint="eastAsia"/>
          <w:szCs w:val="21"/>
        </w:rPr>
        <w:t xml:space="preserve">住所：北京市海淀区西三环北路105号  住所： </w:t>
      </w:r>
    </w:p>
    <w:p w:rsidR="00744B3A" w:rsidRDefault="001C0738">
      <w:pPr>
        <w:spacing w:line="480" w:lineRule="auto"/>
        <w:rPr>
          <w:rFonts w:ascii="宋体" w:hAnsi="宋体"/>
          <w:szCs w:val="21"/>
        </w:rPr>
      </w:pPr>
      <w:r>
        <w:rPr>
          <w:rFonts w:ascii="宋体" w:hAnsi="宋体" w:hint="eastAsia"/>
          <w:szCs w:val="21"/>
        </w:rPr>
        <w:lastRenderedPageBreak/>
        <w:t xml:space="preserve">　　法定代表人：　　　　　　　　　             法定代表人：</w:t>
      </w:r>
    </w:p>
    <w:p w:rsidR="00744B3A" w:rsidRDefault="001C0738">
      <w:pPr>
        <w:spacing w:line="480" w:lineRule="auto"/>
        <w:rPr>
          <w:rFonts w:ascii="宋体" w:hAnsi="宋体"/>
          <w:szCs w:val="21"/>
        </w:rPr>
      </w:pPr>
      <w:r>
        <w:rPr>
          <w:rFonts w:ascii="宋体" w:hAnsi="宋体" w:hint="eastAsia"/>
          <w:szCs w:val="21"/>
        </w:rPr>
        <w:t xml:space="preserve">　　委托代表人：　　　　　　　　　             委托代表人：</w:t>
      </w:r>
    </w:p>
    <w:p w:rsidR="00744B3A" w:rsidRDefault="001C0738">
      <w:pPr>
        <w:spacing w:line="480" w:lineRule="auto"/>
        <w:rPr>
          <w:rFonts w:ascii="宋体" w:hAnsi="宋体"/>
          <w:szCs w:val="21"/>
        </w:rPr>
      </w:pPr>
      <w:r>
        <w:rPr>
          <w:rFonts w:ascii="宋体" w:hAnsi="宋体" w:hint="eastAsia"/>
          <w:szCs w:val="21"/>
        </w:rPr>
        <w:t xml:space="preserve">　　电话：                                     电话： </w:t>
      </w:r>
    </w:p>
    <w:p w:rsidR="00744B3A" w:rsidRDefault="001C0738">
      <w:pPr>
        <w:spacing w:line="480" w:lineRule="auto"/>
        <w:rPr>
          <w:rFonts w:ascii="宋体" w:hAnsi="宋体"/>
          <w:szCs w:val="21"/>
        </w:rPr>
      </w:pPr>
      <w:r>
        <w:rPr>
          <w:rFonts w:ascii="宋体" w:hAnsi="宋体" w:hint="eastAsia"/>
          <w:szCs w:val="21"/>
        </w:rPr>
        <w:t xml:space="preserve">　　传真：                                     传真：</w:t>
      </w:r>
    </w:p>
    <w:p w:rsidR="00744B3A" w:rsidRDefault="001C0738">
      <w:pPr>
        <w:spacing w:line="480" w:lineRule="auto"/>
        <w:ind w:firstLine="465"/>
        <w:rPr>
          <w:rFonts w:ascii="宋体" w:hAnsi="宋体"/>
          <w:szCs w:val="21"/>
        </w:rPr>
      </w:pPr>
      <w:r>
        <w:rPr>
          <w:rFonts w:ascii="宋体" w:hAnsi="宋体" w:hint="eastAsia"/>
          <w:szCs w:val="21"/>
        </w:rPr>
        <w:t>开户银行：　　　　　　　　　　             开户银行：</w:t>
      </w:r>
    </w:p>
    <w:p w:rsidR="00744B3A" w:rsidRDefault="001C0738">
      <w:pPr>
        <w:spacing w:line="480" w:lineRule="auto"/>
        <w:ind w:firstLine="465"/>
        <w:rPr>
          <w:rFonts w:ascii="宋体" w:hAnsi="宋体"/>
          <w:szCs w:val="21"/>
        </w:rPr>
      </w:pPr>
      <w:r>
        <w:rPr>
          <w:rFonts w:ascii="宋体" w:hAnsi="宋体" w:hint="eastAsia"/>
          <w:szCs w:val="21"/>
        </w:rPr>
        <w:t>账号：　　　　　　　　　    　             账号：</w:t>
      </w:r>
    </w:p>
    <w:p w:rsidR="00744B3A" w:rsidRDefault="001C0738">
      <w:pPr>
        <w:spacing w:line="480" w:lineRule="auto"/>
        <w:ind w:firstLine="465"/>
        <w:rPr>
          <w:rFonts w:ascii="宋体" w:hAnsi="宋体"/>
          <w:sz w:val="28"/>
          <w:szCs w:val="28"/>
        </w:rPr>
      </w:pPr>
      <w:r>
        <w:rPr>
          <w:rFonts w:ascii="宋体" w:hAnsi="宋体" w:hint="eastAsia"/>
          <w:szCs w:val="21"/>
        </w:rPr>
        <w:t>邮政编码：100048                           邮政编码：</w:t>
      </w: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jc w:val="center"/>
        <w:rPr>
          <w:rFonts w:ascii="宋体" w:hAnsi="宋体"/>
          <w:sz w:val="28"/>
          <w:szCs w:val="28"/>
        </w:rPr>
      </w:pPr>
    </w:p>
    <w:p w:rsidR="00744B3A" w:rsidRDefault="00744B3A">
      <w:pPr>
        <w:rPr>
          <w:rFonts w:ascii="宋体" w:hAnsi="宋体"/>
          <w:sz w:val="28"/>
          <w:szCs w:val="28"/>
        </w:rPr>
      </w:pPr>
    </w:p>
    <w:p w:rsidR="00744B3A" w:rsidRDefault="00744B3A">
      <w:pPr>
        <w:rPr>
          <w:rFonts w:ascii="宋体" w:hAnsi="宋体"/>
          <w:sz w:val="28"/>
          <w:szCs w:val="28"/>
        </w:rPr>
      </w:pPr>
    </w:p>
    <w:p w:rsidR="00744B3A" w:rsidRDefault="00744B3A">
      <w:pPr>
        <w:rPr>
          <w:rFonts w:ascii="宋体" w:hAnsi="宋体"/>
          <w:sz w:val="28"/>
          <w:szCs w:val="28"/>
        </w:rPr>
      </w:pPr>
    </w:p>
    <w:p w:rsidR="00744B3A" w:rsidRDefault="00744B3A">
      <w:pPr>
        <w:rPr>
          <w:rFonts w:ascii="宋体" w:hAnsi="宋体"/>
          <w:sz w:val="28"/>
          <w:szCs w:val="28"/>
        </w:rPr>
      </w:pPr>
    </w:p>
    <w:p w:rsidR="00744B3A" w:rsidRDefault="001C0738">
      <w:pPr>
        <w:pStyle w:val="aff7"/>
      </w:pPr>
      <w:r>
        <w:br w:type="page"/>
      </w:r>
      <w:r>
        <w:rPr>
          <w:rFonts w:hint="eastAsia"/>
        </w:rPr>
        <w:lastRenderedPageBreak/>
        <w:t>第二部分通用合同条款</w:t>
      </w:r>
    </w:p>
    <w:p w:rsidR="00744B3A" w:rsidRDefault="00744B3A">
      <w:pPr>
        <w:spacing w:line="400" w:lineRule="exact"/>
        <w:rPr>
          <w:rFonts w:ascii="宋体" w:hAnsi="宋体"/>
        </w:rPr>
      </w:pPr>
    </w:p>
    <w:p w:rsidR="00744B3A" w:rsidRDefault="001C0738">
      <w:pPr>
        <w:pStyle w:val="2TimesNewRoman5020"/>
        <w:spacing w:before="0"/>
        <w:rPr>
          <w:rFonts w:ascii="宋体" w:hAnsi="宋体"/>
        </w:rPr>
      </w:pPr>
      <w:bookmarkStart w:id="151" w:name="_Toc505934027"/>
      <w:bookmarkStart w:id="152" w:name="_Toc342296262"/>
      <w:bookmarkStart w:id="153" w:name="_Toc505934467"/>
      <w:bookmarkStart w:id="154" w:name="_Toc338944704"/>
      <w:bookmarkStart w:id="155" w:name="_Toc362252728"/>
      <w:bookmarkStart w:id="156" w:name="_Toc455697788"/>
      <w:r>
        <w:rPr>
          <w:rFonts w:ascii="宋体" w:hAnsi="宋体" w:hint="eastAsia"/>
        </w:rPr>
        <w:t xml:space="preserve">1. </w:t>
      </w:r>
      <w:r>
        <w:rPr>
          <w:rFonts w:ascii="宋体" w:hAnsi="宋体" w:hint="eastAsia"/>
        </w:rPr>
        <w:t>一般约定</w:t>
      </w:r>
      <w:bookmarkEnd w:id="151"/>
      <w:bookmarkEnd w:id="152"/>
      <w:bookmarkEnd w:id="153"/>
      <w:bookmarkEnd w:id="154"/>
      <w:bookmarkEnd w:id="155"/>
      <w:bookmarkEnd w:id="156"/>
    </w:p>
    <w:p w:rsidR="00744B3A" w:rsidRDefault="001C0738">
      <w:pPr>
        <w:pStyle w:val="378020"/>
        <w:outlineLvl w:val="0"/>
        <w:rPr>
          <w:rFonts w:ascii="宋体" w:eastAsia="宋体" w:hAnsi="宋体"/>
        </w:rPr>
      </w:pPr>
      <w:bookmarkStart w:id="157" w:name="_Toc362252729"/>
      <w:bookmarkStart w:id="158" w:name="_Toc5701318"/>
      <w:bookmarkStart w:id="159" w:name="_Toc342296263"/>
      <w:bookmarkStart w:id="160" w:name="_Toc455697789"/>
      <w:bookmarkStart w:id="161" w:name="_Toc338944705"/>
      <w:bookmarkStart w:id="162" w:name="_Toc505934468"/>
      <w:bookmarkStart w:id="163" w:name="_Toc505934028"/>
      <w:r>
        <w:rPr>
          <w:rFonts w:ascii="宋体" w:eastAsia="宋体" w:hAnsi="宋体" w:hint="eastAsia"/>
        </w:rPr>
        <w:t>1.1 词语定义</w:t>
      </w:r>
      <w:bookmarkEnd w:id="157"/>
      <w:bookmarkEnd w:id="158"/>
      <w:bookmarkEnd w:id="159"/>
      <w:bookmarkEnd w:id="160"/>
      <w:bookmarkEnd w:id="161"/>
      <w:bookmarkEnd w:id="162"/>
      <w:bookmarkEnd w:id="163"/>
    </w:p>
    <w:p w:rsidR="00744B3A" w:rsidRDefault="001C0738">
      <w:pPr>
        <w:spacing w:line="400" w:lineRule="exact"/>
        <w:ind w:firstLineChars="200" w:firstLine="420"/>
        <w:rPr>
          <w:rFonts w:ascii="宋体" w:hAnsi="宋体"/>
        </w:rPr>
      </w:pPr>
      <w:r>
        <w:rPr>
          <w:rFonts w:ascii="宋体" w:hAnsi="宋体" w:hint="eastAsia"/>
        </w:rPr>
        <w:t>通用合同条款、专用合同条款中的下列词语应具有本款所赋予的含义。</w:t>
      </w:r>
    </w:p>
    <w:p w:rsidR="00744B3A" w:rsidRDefault="001C0738">
      <w:pPr>
        <w:spacing w:line="400" w:lineRule="exact"/>
        <w:ind w:firstLineChars="200" w:firstLine="420"/>
        <w:rPr>
          <w:rFonts w:ascii="宋体" w:hAnsi="宋体"/>
        </w:rPr>
      </w:pPr>
      <w:r>
        <w:rPr>
          <w:rFonts w:ascii="宋体" w:hAnsi="宋体" w:hint="eastAsia"/>
        </w:rPr>
        <w:t>1.1.1 合同</w:t>
      </w:r>
    </w:p>
    <w:p w:rsidR="00744B3A" w:rsidRDefault="001C0738">
      <w:pPr>
        <w:spacing w:line="400" w:lineRule="exact"/>
        <w:ind w:firstLineChars="342" w:firstLine="718"/>
        <w:rPr>
          <w:rFonts w:ascii="宋体" w:hAnsi="宋体"/>
        </w:rPr>
      </w:pPr>
      <w:r>
        <w:rPr>
          <w:rFonts w:ascii="宋体" w:hAnsi="宋体" w:hint="eastAsia"/>
        </w:rPr>
        <w:t>1.1.1.1 合同文件（或称合同）：指合同协议书、中标通知书、投标函及投标函附录、专用合同条款、通用合同条款、技术标准和要求、图纸、已标价工程量清单，以及其他合同文件。</w:t>
      </w:r>
    </w:p>
    <w:p w:rsidR="00744B3A" w:rsidRDefault="001C0738">
      <w:pPr>
        <w:spacing w:line="400" w:lineRule="exact"/>
        <w:ind w:firstLineChars="342" w:firstLine="718"/>
        <w:rPr>
          <w:rFonts w:ascii="宋体" w:hAnsi="宋体"/>
        </w:rPr>
      </w:pPr>
      <w:r>
        <w:rPr>
          <w:rFonts w:ascii="宋体" w:hAnsi="宋体" w:hint="eastAsia"/>
        </w:rPr>
        <w:t>1.1.1.2 合同协议书：指第1.5款所指的合同协议书。</w:t>
      </w:r>
    </w:p>
    <w:p w:rsidR="00744B3A" w:rsidRDefault="001C0738">
      <w:pPr>
        <w:spacing w:line="400" w:lineRule="exact"/>
        <w:ind w:firstLineChars="342" w:firstLine="718"/>
        <w:rPr>
          <w:rFonts w:ascii="宋体" w:hAnsi="宋体"/>
        </w:rPr>
      </w:pPr>
      <w:r>
        <w:rPr>
          <w:rFonts w:ascii="宋体" w:hAnsi="宋体" w:hint="eastAsia"/>
        </w:rPr>
        <w:t>1.1.1.3 中标通知书：指发包人通知承包人中标的函件。</w:t>
      </w:r>
    </w:p>
    <w:p w:rsidR="00744B3A" w:rsidRDefault="001C0738">
      <w:pPr>
        <w:spacing w:line="400" w:lineRule="exact"/>
        <w:ind w:firstLineChars="342" w:firstLine="718"/>
        <w:rPr>
          <w:rFonts w:ascii="宋体" w:hAnsi="宋体"/>
          <w:dstrike/>
          <w:szCs w:val="21"/>
        </w:rPr>
      </w:pPr>
      <w:r>
        <w:rPr>
          <w:rFonts w:ascii="宋体" w:hAnsi="宋体" w:hint="eastAsia"/>
        </w:rPr>
        <w:t>1.1.1.4 投标函：指构成合同文件组成部分的由承包人填写并签署的投标函。</w:t>
      </w:r>
    </w:p>
    <w:p w:rsidR="00744B3A" w:rsidRDefault="001C0738">
      <w:pPr>
        <w:spacing w:line="400" w:lineRule="exact"/>
        <w:ind w:firstLineChars="342" w:firstLine="718"/>
        <w:rPr>
          <w:rFonts w:ascii="宋体" w:hAnsi="宋体"/>
        </w:rPr>
      </w:pPr>
      <w:r>
        <w:rPr>
          <w:rFonts w:ascii="宋体" w:hAnsi="宋体" w:hint="eastAsia"/>
        </w:rPr>
        <w:t>1.1.1.5 投标函附录：指附在投标函后构成合同文件的投标函附录。</w:t>
      </w:r>
    </w:p>
    <w:p w:rsidR="00744B3A" w:rsidRDefault="001C0738">
      <w:pPr>
        <w:spacing w:line="400" w:lineRule="exact"/>
        <w:ind w:firstLineChars="342" w:firstLine="718"/>
        <w:rPr>
          <w:rFonts w:ascii="宋体" w:hAnsi="宋体"/>
        </w:rPr>
      </w:pPr>
      <w:r>
        <w:rPr>
          <w:rFonts w:ascii="宋体" w:hAnsi="宋体" w:hint="eastAsia"/>
        </w:rPr>
        <w:t>1.1.1.6 技术标准和要求：指构成合同文件组成部分的名为技术标准和要求的文件，包括合同双方当事人约定对其所作的修改或补充。</w:t>
      </w:r>
    </w:p>
    <w:p w:rsidR="00744B3A" w:rsidRDefault="001C0738">
      <w:pPr>
        <w:spacing w:line="400" w:lineRule="exact"/>
        <w:ind w:firstLineChars="342" w:firstLine="718"/>
        <w:rPr>
          <w:rFonts w:ascii="宋体" w:hAnsi="宋体"/>
        </w:rPr>
      </w:pPr>
      <w:r>
        <w:rPr>
          <w:rFonts w:ascii="宋体" w:hAnsi="宋体" w:hint="eastAsia"/>
        </w:rPr>
        <w:t>1.1.1.7图纸：指包含在合同中的工程图纸，以及由发包人按合同约定提供的任何补充和修改的图纸，包括配套的说明。</w:t>
      </w:r>
    </w:p>
    <w:p w:rsidR="00744B3A" w:rsidRDefault="001C0738">
      <w:pPr>
        <w:spacing w:line="400" w:lineRule="exact"/>
        <w:ind w:firstLineChars="342" w:firstLine="718"/>
        <w:rPr>
          <w:rFonts w:ascii="宋体" w:hAnsi="宋体"/>
        </w:rPr>
      </w:pPr>
      <w:r>
        <w:rPr>
          <w:rFonts w:ascii="宋体" w:hAnsi="宋体" w:hint="eastAsia"/>
        </w:rPr>
        <w:t>1.1.1.8 已标价工程量清单：指构成合同文件组成部分的由承包人按照规定的格式和要求填写并标明价格的工程量清单。</w:t>
      </w:r>
    </w:p>
    <w:p w:rsidR="00744B3A" w:rsidRDefault="001C0738">
      <w:pPr>
        <w:spacing w:line="400" w:lineRule="exact"/>
        <w:ind w:firstLineChars="342" w:firstLine="718"/>
        <w:rPr>
          <w:rFonts w:ascii="宋体" w:hAnsi="宋体"/>
        </w:rPr>
      </w:pPr>
      <w:r>
        <w:rPr>
          <w:rFonts w:ascii="宋体" w:hAnsi="宋体" w:hint="eastAsia"/>
        </w:rPr>
        <w:t>1.1.1.9 其他合同文件：指经合同双方当事人确认构成合同文件的其他文件。</w:t>
      </w:r>
    </w:p>
    <w:p w:rsidR="00744B3A" w:rsidRDefault="001C0738">
      <w:pPr>
        <w:spacing w:line="400" w:lineRule="exact"/>
        <w:ind w:firstLineChars="200" w:firstLine="420"/>
        <w:rPr>
          <w:rFonts w:ascii="宋体" w:hAnsi="宋体"/>
        </w:rPr>
      </w:pPr>
      <w:r>
        <w:rPr>
          <w:rFonts w:ascii="宋体" w:hAnsi="宋体" w:hint="eastAsia"/>
        </w:rPr>
        <w:t>1.1.2 合同当事人和人员</w:t>
      </w:r>
    </w:p>
    <w:p w:rsidR="00744B3A" w:rsidRDefault="001C0738">
      <w:pPr>
        <w:spacing w:line="400" w:lineRule="exact"/>
        <w:ind w:firstLineChars="342" w:firstLine="718"/>
        <w:rPr>
          <w:rFonts w:ascii="宋体" w:hAnsi="宋体"/>
        </w:rPr>
      </w:pPr>
      <w:r>
        <w:rPr>
          <w:rFonts w:ascii="宋体" w:hAnsi="宋体" w:hint="eastAsia"/>
        </w:rPr>
        <w:t>1.1.2.1 合同当事人:指发包人和（或）承包人。</w:t>
      </w:r>
    </w:p>
    <w:p w:rsidR="00744B3A" w:rsidRDefault="001C0738">
      <w:pPr>
        <w:spacing w:line="400" w:lineRule="exact"/>
        <w:ind w:firstLineChars="342" w:firstLine="718"/>
        <w:rPr>
          <w:rFonts w:ascii="宋体" w:hAnsi="宋体"/>
        </w:rPr>
      </w:pPr>
      <w:r>
        <w:rPr>
          <w:rFonts w:ascii="宋体" w:hAnsi="宋体" w:hint="eastAsia"/>
        </w:rPr>
        <w:t>1.1.2.2 发包人：指专用合同条款中指明并与承包人在合同协议书中签字的当事人。</w:t>
      </w:r>
    </w:p>
    <w:p w:rsidR="00744B3A" w:rsidRDefault="001C0738">
      <w:pPr>
        <w:spacing w:line="400" w:lineRule="exact"/>
        <w:ind w:firstLineChars="342" w:firstLine="718"/>
        <w:rPr>
          <w:rFonts w:ascii="宋体" w:hAnsi="宋体"/>
        </w:rPr>
      </w:pPr>
      <w:r>
        <w:rPr>
          <w:rFonts w:ascii="宋体" w:hAnsi="宋体" w:hint="eastAsia"/>
        </w:rPr>
        <w:t>1.1.2.3 承包人：指与发包人签订合同协议书的当事人。</w:t>
      </w:r>
    </w:p>
    <w:p w:rsidR="00744B3A" w:rsidRDefault="001C0738">
      <w:pPr>
        <w:spacing w:line="400" w:lineRule="exact"/>
        <w:ind w:firstLineChars="342" w:firstLine="718"/>
        <w:rPr>
          <w:rFonts w:ascii="宋体" w:hAnsi="宋体"/>
        </w:rPr>
      </w:pPr>
      <w:r>
        <w:rPr>
          <w:rFonts w:ascii="宋体" w:hAnsi="宋体" w:hint="eastAsia"/>
        </w:rPr>
        <w:t>1.1.2.4 承包人项目经理：指承包人派驻施工场地的全权负责人。</w:t>
      </w:r>
    </w:p>
    <w:p w:rsidR="00744B3A" w:rsidRDefault="001C0738">
      <w:pPr>
        <w:spacing w:line="400" w:lineRule="exact"/>
        <w:ind w:firstLineChars="342" w:firstLine="718"/>
        <w:rPr>
          <w:rFonts w:ascii="宋体" w:hAnsi="宋体"/>
        </w:rPr>
      </w:pPr>
      <w:r>
        <w:rPr>
          <w:rFonts w:ascii="宋体" w:hAnsi="宋体" w:hint="eastAsia"/>
        </w:rPr>
        <w:t>1.1.2.5 分包人：指从承包人处分包合同中某一部分工程，并与其签订分包合同的分包人。</w:t>
      </w:r>
    </w:p>
    <w:p w:rsidR="00744B3A" w:rsidRDefault="001C0738">
      <w:pPr>
        <w:spacing w:line="400" w:lineRule="exact"/>
        <w:ind w:firstLineChars="342" w:firstLine="718"/>
        <w:rPr>
          <w:rFonts w:ascii="宋体" w:hAnsi="宋体"/>
        </w:rPr>
      </w:pPr>
      <w:r>
        <w:rPr>
          <w:rFonts w:ascii="宋体" w:hAnsi="宋体" w:hint="eastAsia"/>
        </w:rPr>
        <w:t>1.1.2.6 监理人：指在专用合同条款中指明的，受发包人委托对合同履行实施管理的法人或其他组织。</w:t>
      </w:r>
    </w:p>
    <w:p w:rsidR="00744B3A" w:rsidRDefault="001C0738">
      <w:pPr>
        <w:spacing w:line="400" w:lineRule="exact"/>
        <w:ind w:firstLineChars="342" w:firstLine="718"/>
        <w:rPr>
          <w:rFonts w:ascii="宋体" w:hAnsi="宋体"/>
        </w:rPr>
      </w:pPr>
      <w:r>
        <w:rPr>
          <w:rFonts w:ascii="宋体" w:hAnsi="宋体" w:hint="eastAsia"/>
        </w:rPr>
        <w:t>1.1.2.7 总监理工程师（总监）：指由监理人委派常驻施工场地对合同履行实施管理的全权负责人。</w:t>
      </w:r>
    </w:p>
    <w:p w:rsidR="00744B3A" w:rsidRDefault="001C0738">
      <w:pPr>
        <w:spacing w:line="400" w:lineRule="exact"/>
        <w:ind w:firstLineChars="200" w:firstLine="420"/>
        <w:rPr>
          <w:rFonts w:ascii="宋体" w:hAnsi="宋体"/>
        </w:rPr>
      </w:pPr>
      <w:r>
        <w:rPr>
          <w:rFonts w:ascii="宋体" w:hAnsi="宋体" w:hint="eastAsia"/>
        </w:rPr>
        <w:t>1.1.3 工程和设备</w:t>
      </w:r>
    </w:p>
    <w:p w:rsidR="00744B3A" w:rsidRDefault="001C0738">
      <w:pPr>
        <w:spacing w:line="400" w:lineRule="exact"/>
        <w:ind w:firstLineChars="342" w:firstLine="718"/>
        <w:rPr>
          <w:rFonts w:ascii="宋体" w:hAnsi="宋体"/>
        </w:rPr>
      </w:pPr>
      <w:r>
        <w:rPr>
          <w:rFonts w:ascii="宋体" w:hAnsi="宋体" w:hint="eastAsia"/>
        </w:rPr>
        <w:t>1.1.3.1 工程：指永久工程和（或）临时工程。</w:t>
      </w:r>
    </w:p>
    <w:p w:rsidR="00744B3A" w:rsidRDefault="001C0738">
      <w:pPr>
        <w:spacing w:line="400" w:lineRule="exact"/>
        <w:ind w:firstLineChars="342" w:firstLine="718"/>
        <w:rPr>
          <w:rFonts w:ascii="宋体" w:hAnsi="宋体"/>
        </w:rPr>
      </w:pPr>
      <w:r>
        <w:rPr>
          <w:rFonts w:ascii="宋体" w:hAnsi="宋体" w:hint="eastAsia"/>
        </w:rPr>
        <w:t>1.1.3.2 永久工程：指按合同约定建造并移交给发包人的工程，包括工程设备。</w:t>
      </w:r>
    </w:p>
    <w:p w:rsidR="00744B3A" w:rsidRDefault="001C0738">
      <w:pPr>
        <w:spacing w:line="400" w:lineRule="exact"/>
        <w:ind w:firstLineChars="342" w:firstLine="718"/>
        <w:rPr>
          <w:rFonts w:ascii="宋体" w:hAnsi="宋体"/>
        </w:rPr>
      </w:pPr>
      <w:r>
        <w:rPr>
          <w:rFonts w:ascii="宋体" w:hAnsi="宋体" w:hint="eastAsia"/>
        </w:rPr>
        <w:t>1.1.3.3 临时工程：指为完成合同约定的永久工程所修建的各类临时性工程，不包括施工设备。</w:t>
      </w:r>
    </w:p>
    <w:p w:rsidR="00744B3A" w:rsidRDefault="001C0738">
      <w:pPr>
        <w:spacing w:line="400" w:lineRule="exact"/>
        <w:ind w:firstLineChars="342" w:firstLine="718"/>
        <w:rPr>
          <w:rFonts w:ascii="宋体" w:hAnsi="宋体"/>
        </w:rPr>
      </w:pPr>
      <w:r>
        <w:rPr>
          <w:rFonts w:ascii="宋体" w:hAnsi="宋体" w:hint="eastAsia"/>
        </w:rPr>
        <w:lastRenderedPageBreak/>
        <w:t>1.1.3.4 单位工程：指专用合同条款中指明特定范围的永久工程。</w:t>
      </w:r>
    </w:p>
    <w:p w:rsidR="00744B3A" w:rsidRDefault="001C0738">
      <w:pPr>
        <w:spacing w:line="400" w:lineRule="exact"/>
        <w:ind w:firstLineChars="342" w:firstLine="718"/>
        <w:rPr>
          <w:rFonts w:ascii="宋体" w:hAnsi="宋体"/>
        </w:rPr>
      </w:pPr>
      <w:r>
        <w:rPr>
          <w:rFonts w:ascii="宋体" w:hAnsi="宋体" w:hint="eastAsia"/>
        </w:rPr>
        <w:t>1.1.3.5 工程设备：指构成或计划构成永久工程一部分的机电设备、金属结构设备、仪器装置及其他类似的设备和装置。</w:t>
      </w:r>
    </w:p>
    <w:p w:rsidR="00744B3A" w:rsidRDefault="001C0738">
      <w:pPr>
        <w:spacing w:line="400" w:lineRule="exact"/>
        <w:ind w:firstLineChars="342" w:firstLine="718"/>
        <w:rPr>
          <w:rFonts w:ascii="宋体" w:hAnsi="宋体"/>
        </w:rPr>
      </w:pPr>
      <w:r>
        <w:rPr>
          <w:rFonts w:ascii="宋体" w:hAnsi="宋体" w:hint="eastAsia"/>
        </w:rPr>
        <w:t>1.1.3.6 施工设备：指为完成合同约定的各项工作所需的设备、器具和其他物品，不包括临时工程和材料。</w:t>
      </w:r>
    </w:p>
    <w:p w:rsidR="00744B3A" w:rsidRDefault="001C0738">
      <w:pPr>
        <w:spacing w:line="400" w:lineRule="exact"/>
        <w:ind w:firstLineChars="342" w:firstLine="718"/>
        <w:rPr>
          <w:rFonts w:ascii="宋体" w:hAnsi="宋体"/>
        </w:rPr>
      </w:pPr>
      <w:r>
        <w:rPr>
          <w:rFonts w:ascii="宋体" w:hAnsi="宋体" w:hint="eastAsia"/>
        </w:rPr>
        <w:t>1.1.3.7 临时设施：指为完成合同约定的各项工作所服务的临时性生产和生活设施。</w:t>
      </w:r>
    </w:p>
    <w:p w:rsidR="00744B3A" w:rsidRDefault="001C0738">
      <w:pPr>
        <w:spacing w:line="400" w:lineRule="exact"/>
        <w:ind w:firstLineChars="342" w:firstLine="718"/>
        <w:rPr>
          <w:rFonts w:ascii="宋体" w:hAnsi="宋体"/>
        </w:rPr>
      </w:pPr>
      <w:r>
        <w:rPr>
          <w:rFonts w:ascii="宋体" w:hAnsi="宋体" w:hint="eastAsia"/>
        </w:rPr>
        <w:t>1.1.3.8 承包人设备：指承包人自带的施工设备。</w:t>
      </w:r>
    </w:p>
    <w:p w:rsidR="00744B3A" w:rsidRDefault="001C0738">
      <w:pPr>
        <w:spacing w:line="400" w:lineRule="exact"/>
        <w:ind w:firstLineChars="342" w:firstLine="718"/>
        <w:rPr>
          <w:rFonts w:ascii="宋体" w:hAnsi="宋体"/>
        </w:rPr>
      </w:pPr>
      <w:r>
        <w:rPr>
          <w:rFonts w:ascii="宋体" w:hAnsi="宋体" w:hint="eastAsia"/>
        </w:rPr>
        <w:t>1.1.3.9 施工场地（或称工地、现场）：指用于合同工程施工的场所，以及在合同中指定作为施工场地组成部分的其他场所，包括永久占地和临时占地。</w:t>
      </w:r>
    </w:p>
    <w:p w:rsidR="00744B3A" w:rsidRDefault="001C0738">
      <w:pPr>
        <w:spacing w:line="400" w:lineRule="exact"/>
        <w:ind w:firstLineChars="342" w:firstLine="718"/>
        <w:rPr>
          <w:rFonts w:ascii="宋体" w:hAnsi="宋体"/>
        </w:rPr>
      </w:pPr>
      <w:r>
        <w:rPr>
          <w:rFonts w:ascii="宋体" w:hAnsi="宋体" w:hint="eastAsia"/>
        </w:rPr>
        <w:t>1.1.3.10 永久占地：指专用合同条款中指明为实施合同工程需永久占用的土地。</w:t>
      </w:r>
    </w:p>
    <w:p w:rsidR="00744B3A" w:rsidRDefault="001C0738">
      <w:pPr>
        <w:spacing w:line="400" w:lineRule="exact"/>
        <w:ind w:firstLineChars="342" w:firstLine="718"/>
        <w:rPr>
          <w:rFonts w:ascii="宋体" w:hAnsi="宋体"/>
        </w:rPr>
      </w:pPr>
      <w:r>
        <w:rPr>
          <w:rFonts w:ascii="宋体" w:hAnsi="宋体" w:hint="eastAsia"/>
        </w:rPr>
        <w:t>1.1.3.11 临时占地：指专用合同条款中指明为实施合同工程需临时占用的土地。</w:t>
      </w:r>
    </w:p>
    <w:p w:rsidR="00744B3A" w:rsidRDefault="001C0738">
      <w:pPr>
        <w:spacing w:line="400" w:lineRule="exact"/>
        <w:ind w:firstLineChars="200" w:firstLine="420"/>
        <w:rPr>
          <w:rFonts w:ascii="宋体" w:hAnsi="宋体"/>
        </w:rPr>
      </w:pPr>
      <w:r>
        <w:rPr>
          <w:rFonts w:ascii="宋体" w:hAnsi="宋体" w:hint="eastAsia"/>
        </w:rPr>
        <w:t>1.1.4 日期</w:t>
      </w:r>
    </w:p>
    <w:p w:rsidR="00744B3A" w:rsidRDefault="001C0738">
      <w:pPr>
        <w:spacing w:line="400" w:lineRule="exact"/>
        <w:ind w:firstLineChars="342" w:firstLine="718"/>
        <w:rPr>
          <w:rFonts w:ascii="宋体" w:hAnsi="宋体"/>
        </w:rPr>
      </w:pPr>
      <w:r>
        <w:rPr>
          <w:rFonts w:ascii="宋体" w:hAnsi="宋体" w:hint="eastAsia"/>
        </w:rPr>
        <w:t>1.1.4.1 开工通知：指监理人按第11.1款通知承包人开工的函件。</w:t>
      </w:r>
    </w:p>
    <w:p w:rsidR="00744B3A" w:rsidRDefault="001C0738">
      <w:pPr>
        <w:spacing w:line="400" w:lineRule="exact"/>
        <w:ind w:firstLineChars="342" w:firstLine="718"/>
        <w:rPr>
          <w:rFonts w:ascii="宋体" w:hAnsi="宋体"/>
        </w:rPr>
      </w:pPr>
      <w:r>
        <w:rPr>
          <w:rFonts w:ascii="宋体" w:hAnsi="宋体" w:hint="eastAsia"/>
        </w:rPr>
        <w:t>1.1.4.2 开工日期：指监理人按第11.1款发出的开工通知中写明的开工日期。</w:t>
      </w:r>
    </w:p>
    <w:p w:rsidR="00744B3A" w:rsidRDefault="001C0738">
      <w:pPr>
        <w:spacing w:line="400" w:lineRule="exact"/>
        <w:ind w:firstLineChars="342" w:firstLine="718"/>
        <w:rPr>
          <w:rFonts w:ascii="宋体" w:hAnsi="宋体"/>
        </w:rPr>
      </w:pPr>
      <w:r>
        <w:rPr>
          <w:rFonts w:ascii="宋体" w:hAnsi="宋体" w:hint="eastAsia"/>
        </w:rPr>
        <w:t>1.1.4.3工期：指承包人在投标函中承诺的完成合同工程所需的期限，包括按第11.3款、第11.4款和第11.6款约定所作的变更。</w:t>
      </w:r>
    </w:p>
    <w:p w:rsidR="00744B3A" w:rsidRDefault="001C0738">
      <w:pPr>
        <w:spacing w:line="400" w:lineRule="exact"/>
        <w:ind w:firstLineChars="342" w:firstLine="718"/>
        <w:rPr>
          <w:rFonts w:ascii="宋体" w:hAnsi="宋体"/>
        </w:rPr>
      </w:pPr>
      <w:r>
        <w:rPr>
          <w:rFonts w:ascii="宋体" w:hAnsi="宋体" w:hint="eastAsia"/>
        </w:rPr>
        <w:t>1.1.4.4 竣工日期：指第1.1.4.3目约定工期届满时的日期。实际竣工日期以工程接收证书中写明的日期为准。</w:t>
      </w:r>
    </w:p>
    <w:p w:rsidR="00744B3A" w:rsidRDefault="001C0738">
      <w:pPr>
        <w:spacing w:line="400" w:lineRule="exact"/>
        <w:ind w:firstLineChars="342" w:firstLine="718"/>
        <w:rPr>
          <w:rFonts w:ascii="宋体" w:hAnsi="宋体"/>
        </w:rPr>
      </w:pPr>
      <w:r>
        <w:rPr>
          <w:rFonts w:ascii="宋体" w:hAnsi="宋体" w:hint="eastAsia"/>
        </w:rPr>
        <w:t>1.1.4.5 缺陷责任期：指履行第19.2款约定的缺陷责任的期限，具体期限由专用合同条款约定，包括根据第19.3款约定所作的延长。</w:t>
      </w:r>
    </w:p>
    <w:p w:rsidR="00744B3A" w:rsidRDefault="001C0738">
      <w:pPr>
        <w:spacing w:line="400" w:lineRule="exact"/>
        <w:ind w:firstLineChars="342" w:firstLine="718"/>
        <w:rPr>
          <w:rFonts w:ascii="宋体" w:hAnsi="宋体"/>
        </w:rPr>
      </w:pPr>
      <w:r>
        <w:rPr>
          <w:rFonts w:ascii="宋体" w:hAnsi="宋体" w:hint="eastAsia"/>
        </w:rPr>
        <w:t>1.1.4.6 基准日期：指投标截止时间前28天的日期。</w:t>
      </w:r>
    </w:p>
    <w:p w:rsidR="00744B3A" w:rsidRDefault="001C0738">
      <w:pPr>
        <w:spacing w:line="400" w:lineRule="exact"/>
        <w:ind w:firstLineChars="342" w:firstLine="718"/>
        <w:rPr>
          <w:rFonts w:ascii="宋体" w:hAnsi="宋体"/>
        </w:rPr>
      </w:pPr>
      <w:r>
        <w:rPr>
          <w:rFonts w:ascii="宋体" w:hAnsi="宋体" w:hint="eastAsia"/>
        </w:rPr>
        <w:t>1.1.4.7 天：除特别指明外，指日历天。合同中按天计算时间的，开始当天不计入，从次日开始计算。期限最后一天的截止时间为当天24:00。</w:t>
      </w:r>
    </w:p>
    <w:p w:rsidR="00744B3A" w:rsidRDefault="001C0738">
      <w:pPr>
        <w:spacing w:line="400" w:lineRule="exact"/>
        <w:ind w:firstLineChars="200" w:firstLine="420"/>
        <w:rPr>
          <w:rFonts w:ascii="宋体" w:hAnsi="宋体"/>
        </w:rPr>
      </w:pPr>
      <w:r>
        <w:rPr>
          <w:rFonts w:ascii="宋体" w:hAnsi="宋体" w:hint="eastAsia"/>
        </w:rPr>
        <w:t>1.1.5 合同价格和费用</w:t>
      </w:r>
    </w:p>
    <w:p w:rsidR="00744B3A" w:rsidRDefault="001C0738">
      <w:pPr>
        <w:spacing w:line="400" w:lineRule="exact"/>
        <w:ind w:firstLineChars="342" w:firstLine="718"/>
        <w:rPr>
          <w:rFonts w:ascii="宋体" w:hAnsi="宋体"/>
        </w:rPr>
      </w:pPr>
      <w:r>
        <w:rPr>
          <w:rFonts w:ascii="宋体" w:hAnsi="宋体" w:hint="eastAsia"/>
        </w:rPr>
        <w:t>1.1.5.1 签约合同价：指签定合同时合同协议书中写明的，包括了暂列金额、暂估价的合同总金额。</w:t>
      </w:r>
    </w:p>
    <w:p w:rsidR="00744B3A" w:rsidRDefault="001C0738">
      <w:pPr>
        <w:spacing w:line="400" w:lineRule="exact"/>
        <w:ind w:firstLineChars="342" w:firstLine="718"/>
        <w:rPr>
          <w:rFonts w:ascii="宋体" w:hAnsi="宋体"/>
        </w:rPr>
      </w:pPr>
      <w:r>
        <w:rPr>
          <w:rFonts w:ascii="宋体" w:hAnsi="宋体" w:hint="eastAsia"/>
        </w:rPr>
        <w:t>1.1.5.2 合同价格：指承包人按合同约定完成了包括缺陷责任期内的全部承包工作后，发包人应付给承包人的金额，包括在履行合同过程中按合同约定进行的变更和调整。</w:t>
      </w:r>
    </w:p>
    <w:p w:rsidR="00744B3A" w:rsidRDefault="001C0738">
      <w:pPr>
        <w:spacing w:line="400" w:lineRule="exact"/>
        <w:ind w:firstLineChars="342" w:firstLine="718"/>
        <w:rPr>
          <w:rFonts w:ascii="宋体" w:hAnsi="宋体"/>
        </w:rPr>
      </w:pPr>
      <w:r>
        <w:rPr>
          <w:rFonts w:ascii="宋体" w:hAnsi="宋体" w:hint="eastAsia"/>
        </w:rPr>
        <w:t>1.1.5.3 费用：指为履行合同所发生的或将要发生的所有合理开支，包括管理费和应分摊的其他费用，但不包括利润。</w:t>
      </w:r>
    </w:p>
    <w:p w:rsidR="00744B3A" w:rsidRDefault="001C0738">
      <w:pPr>
        <w:spacing w:line="400" w:lineRule="exact"/>
        <w:ind w:firstLineChars="342" w:firstLine="718"/>
        <w:rPr>
          <w:rFonts w:ascii="宋体" w:hAnsi="宋体"/>
        </w:rPr>
      </w:pPr>
      <w:r>
        <w:rPr>
          <w:rFonts w:ascii="宋体" w:hAnsi="宋体" w:hint="eastAsia"/>
        </w:rPr>
        <w:t>1.1.5.4 暂列金额：指已标价工程量清单中所列的暂列金额，用于在签订协议书时尚未确定或不可预见变更的施工及其所需材料、工程设备、服务等的金额，包括以计日工方式支付的金额。</w:t>
      </w:r>
    </w:p>
    <w:p w:rsidR="00744B3A" w:rsidRDefault="001C0738">
      <w:pPr>
        <w:spacing w:line="400" w:lineRule="exact"/>
        <w:ind w:firstLineChars="342" w:firstLine="718"/>
        <w:rPr>
          <w:rFonts w:ascii="宋体" w:hAnsi="宋体"/>
        </w:rPr>
      </w:pPr>
      <w:r>
        <w:rPr>
          <w:rFonts w:ascii="宋体" w:hAnsi="宋体" w:hint="eastAsia"/>
        </w:rPr>
        <w:t>1.1.5.5暂估价：指发包人在工程量清单中给定的用于支付必然发生但暂时不能确定价格的材料、设备以及专业工程的金额。</w:t>
      </w:r>
    </w:p>
    <w:p w:rsidR="00744B3A" w:rsidRDefault="001C0738">
      <w:pPr>
        <w:spacing w:line="400" w:lineRule="exact"/>
        <w:ind w:firstLineChars="342" w:firstLine="718"/>
        <w:rPr>
          <w:rFonts w:ascii="宋体" w:hAnsi="宋体"/>
        </w:rPr>
      </w:pPr>
      <w:r>
        <w:rPr>
          <w:rFonts w:ascii="宋体" w:hAnsi="宋体" w:hint="eastAsia"/>
        </w:rPr>
        <w:lastRenderedPageBreak/>
        <w:t>1.1.5.6 计日工：指对零星工作采取的一种计价方式，按合同中的计日工子目及其单价计价付款。</w:t>
      </w:r>
    </w:p>
    <w:p w:rsidR="00744B3A" w:rsidRDefault="001C0738">
      <w:pPr>
        <w:spacing w:line="400" w:lineRule="exact"/>
        <w:ind w:firstLineChars="342" w:firstLine="718"/>
        <w:rPr>
          <w:rFonts w:ascii="宋体" w:hAnsi="宋体"/>
        </w:rPr>
      </w:pPr>
      <w:r>
        <w:rPr>
          <w:rFonts w:ascii="宋体" w:hAnsi="宋体" w:hint="eastAsia"/>
        </w:rPr>
        <w:t>1.1.5.7 质量保证金（或称保留金）：指按第17.4.1项约定用于保证在缺陷责任期内履行缺陷修复义务的金额。</w:t>
      </w:r>
    </w:p>
    <w:p w:rsidR="00744B3A" w:rsidRDefault="001C0738">
      <w:pPr>
        <w:spacing w:line="400" w:lineRule="exact"/>
        <w:ind w:firstLineChars="200" w:firstLine="420"/>
        <w:rPr>
          <w:rFonts w:ascii="宋体" w:hAnsi="宋体"/>
        </w:rPr>
      </w:pPr>
      <w:r>
        <w:rPr>
          <w:rFonts w:ascii="宋体" w:hAnsi="宋体" w:hint="eastAsia"/>
        </w:rPr>
        <w:t>1.1.6 其他</w:t>
      </w:r>
    </w:p>
    <w:p w:rsidR="00744B3A" w:rsidRDefault="001C0738">
      <w:pPr>
        <w:spacing w:line="400" w:lineRule="exact"/>
        <w:ind w:firstLineChars="342" w:firstLine="718"/>
        <w:rPr>
          <w:rFonts w:ascii="宋体" w:hAnsi="宋体"/>
        </w:rPr>
      </w:pPr>
      <w:r>
        <w:rPr>
          <w:rFonts w:ascii="宋体" w:hAnsi="宋体" w:hint="eastAsia"/>
        </w:rPr>
        <w:t>1.1.6.1 书面形式：指合同文件、信函、电报、传真等可以有形地表现所载内容的形式。</w:t>
      </w:r>
    </w:p>
    <w:p w:rsidR="00744B3A" w:rsidRDefault="001C0738">
      <w:pPr>
        <w:pStyle w:val="378020"/>
        <w:outlineLvl w:val="0"/>
        <w:rPr>
          <w:rFonts w:ascii="宋体" w:eastAsia="宋体" w:hAnsi="宋体"/>
        </w:rPr>
      </w:pPr>
      <w:bookmarkStart w:id="164" w:name="_Toc179632631"/>
      <w:bookmarkStart w:id="165" w:name="_Toc144974581"/>
      <w:bookmarkStart w:id="166" w:name="_Toc5701319"/>
      <w:bookmarkStart w:id="167" w:name="_Toc342296264"/>
      <w:bookmarkStart w:id="168" w:name="_Toc455697790"/>
      <w:bookmarkStart w:id="169" w:name="_Toc152045613"/>
      <w:bookmarkStart w:id="170" w:name="_Toc152042391"/>
      <w:bookmarkStart w:id="171" w:name="_Toc338944706"/>
      <w:bookmarkStart w:id="172" w:name="_Toc505934029"/>
      <w:bookmarkStart w:id="173" w:name="_Toc362252730"/>
      <w:bookmarkStart w:id="174" w:name="_Toc505934469"/>
      <w:r>
        <w:rPr>
          <w:rFonts w:ascii="宋体" w:eastAsia="宋体" w:hAnsi="宋体" w:hint="eastAsia"/>
        </w:rPr>
        <w:t>1.2 语言文字</w:t>
      </w:r>
      <w:bookmarkEnd w:id="164"/>
      <w:bookmarkEnd w:id="165"/>
      <w:bookmarkEnd w:id="166"/>
      <w:bookmarkEnd w:id="167"/>
      <w:bookmarkEnd w:id="168"/>
      <w:bookmarkEnd w:id="169"/>
      <w:bookmarkEnd w:id="170"/>
      <w:bookmarkEnd w:id="171"/>
      <w:bookmarkEnd w:id="172"/>
      <w:bookmarkEnd w:id="173"/>
      <w:bookmarkEnd w:id="174"/>
    </w:p>
    <w:p w:rsidR="00744B3A" w:rsidRDefault="001C0738">
      <w:pPr>
        <w:spacing w:line="400" w:lineRule="exact"/>
        <w:ind w:firstLineChars="200" w:firstLine="420"/>
        <w:rPr>
          <w:rFonts w:ascii="宋体" w:hAnsi="宋体"/>
        </w:rPr>
      </w:pPr>
      <w:r>
        <w:rPr>
          <w:rFonts w:ascii="宋体" w:hAnsi="宋体" w:hint="eastAsia"/>
        </w:rPr>
        <w:t>除专用术语外，合同使用的语言文字为中文。必要时专用术语应附有中文注释。</w:t>
      </w:r>
    </w:p>
    <w:p w:rsidR="00744B3A" w:rsidRDefault="001C0738">
      <w:pPr>
        <w:pStyle w:val="378020"/>
        <w:outlineLvl w:val="0"/>
        <w:rPr>
          <w:rFonts w:ascii="宋体" w:eastAsia="宋体" w:hAnsi="宋体"/>
        </w:rPr>
      </w:pPr>
      <w:bookmarkStart w:id="175" w:name="_Toc144974582"/>
      <w:bookmarkStart w:id="176" w:name="_Toc152042392"/>
      <w:bookmarkStart w:id="177" w:name="_Toc152045614"/>
      <w:bookmarkStart w:id="178" w:name="_Toc179632632"/>
      <w:bookmarkStart w:id="179" w:name="_Toc362252731"/>
      <w:bookmarkStart w:id="180" w:name="_Toc455697791"/>
      <w:bookmarkStart w:id="181" w:name="_Toc338944707"/>
      <w:bookmarkStart w:id="182" w:name="_Toc342296265"/>
      <w:bookmarkStart w:id="183" w:name="_Toc505934030"/>
      <w:bookmarkStart w:id="184" w:name="_Toc505934470"/>
      <w:bookmarkStart w:id="185" w:name="_Toc5701320"/>
      <w:r>
        <w:rPr>
          <w:rFonts w:ascii="宋体" w:eastAsia="宋体" w:hAnsi="宋体" w:hint="eastAsia"/>
        </w:rPr>
        <w:t>1.3 法律</w:t>
      </w:r>
      <w:bookmarkEnd w:id="175"/>
      <w:bookmarkEnd w:id="176"/>
      <w:bookmarkEnd w:id="177"/>
      <w:bookmarkEnd w:id="178"/>
      <w:bookmarkEnd w:id="179"/>
      <w:bookmarkEnd w:id="180"/>
      <w:bookmarkEnd w:id="181"/>
      <w:bookmarkEnd w:id="182"/>
      <w:bookmarkEnd w:id="183"/>
      <w:bookmarkEnd w:id="184"/>
      <w:bookmarkEnd w:id="185"/>
    </w:p>
    <w:p w:rsidR="00744B3A" w:rsidRDefault="001C0738">
      <w:pPr>
        <w:spacing w:line="400" w:lineRule="exact"/>
        <w:ind w:firstLineChars="200" w:firstLine="420"/>
        <w:rPr>
          <w:rFonts w:ascii="宋体" w:hAnsi="宋体"/>
        </w:rPr>
      </w:pPr>
      <w:r>
        <w:rPr>
          <w:rFonts w:ascii="宋体" w:hAnsi="宋体" w:hint="eastAsia"/>
        </w:rPr>
        <w:t>适用于合同的法律包括中华人民共和国法律、行政法规、部门规章，以及工程所在地的地方法规、自治条例、单行条例和地方政府规章。</w:t>
      </w:r>
    </w:p>
    <w:p w:rsidR="00744B3A" w:rsidRDefault="001C0738">
      <w:pPr>
        <w:pStyle w:val="378020"/>
        <w:outlineLvl w:val="0"/>
        <w:rPr>
          <w:rFonts w:ascii="宋体" w:eastAsia="宋体" w:hAnsi="宋体"/>
        </w:rPr>
      </w:pPr>
      <w:bookmarkStart w:id="186" w:name="_Toc338944708"/>
      <w:bookmarkStart w:id="187" w:name="_Toc342296266"/>
      <w:bookmarkStart w:id="188" w:name="_Toc362252732"/>
      <w:bookmarkStart w:id="189" w:name="_Toc455697792"/>
      <w:bookmarkStart w:id="190" w:name="_Toc505934031"/>
      <w:bookmarkStart w:id="191" w:name="_Toc505934471"/>
      <w:bookmarkStart w:id="192" w:name="_Toc5701321"/>
      <w:r>
        <w:rPr>
          <w:rFonts w:ascii="宋体" w:eastAsia="宋体" w:hAnsi="宋体" w:hint="eastAsia"/>
        </w:rPr>
        <w:t>1.4 合同文件的优先顺序</w:t>
      </w:r>
      <w:bookmarkEnd w:id="186"/>
      <w:bookmarkEnd w:id="187"/>
      <w:bookmarkEnd w:id="188"/>
      <w:bookmarkEnd w:id="189"/>
      <w:bookmarkEnd w:id="190"/>
      <w:bookmarkEnd w:id="191"/>
      <w:bookmarkEnd w:id="192"/>
    </w:p>
    <w:p w:rsidR="00744B3A" w:rsidRDefault="001C0738">
      <w:pPr>
        <w:spacing w:line="400" w:lineRule="exact"/>
        <w:ind w:firstLineChars="200" w:firstLine="420"/>
        <w:rPr>
          <w:rFonts w:ascii="宋体" w:hAnsi="宋体"/>
        </w:rPr>
      </w:pPr>
      <w:r>
        <w:rPr>
          <w:rFonts w:ascii="宋体" w:hAnsi="宋体" w:hint="eastAsia"/>
        </w:rPr>
        <w:t>组成合同的各项文件应互相解释，互为说明。除专用合同条款另有约定外，解释合同文件的优先顺序如下：</w:t>
      </w:r>
    </w:p>
    <w:p w:rsidR="00744B3A" w:rsidRDefault="001C0738">
      <w:pPr>
        <w:spacing w:line="400" w:lineRule="exact"/>
        <w:ind w:firstLineChars="171" w:firstLine="359"/>
        <w:rPr>
          <w:rFonts w:ascii="宋体" w:hAnsi="宋体"/>
        </w:rPr>
      </w:pPr>
      <w:r>
        <w:rPr>
          <w:rFonts w:ascii="宋体" w:hAnsi="宋体" w:hint="eastAsia"/>
        </w:rPr>
        <w:t>（1）合同协议书；</w:t>
      </w:r>
    </w:p>
    <w:p w:rsidR="00744B3A" w:rsidRDefault="001C0738">
      <w:pPr>
        <w:spacing w:line="400" w:lineRule="exact"/>
        <w:ind w:firstLineChars="171" w:firstLine="359"/>
        <w:rPr>
          <w:rFonts w:ascii="宋体" w:hAnsi="宋体"/>
        </w:rPr>
      </w:pPr>
      <w:r>
        <w:rPr>
          <w:rFonts w:ascii="宋体" w:hAnsi="宋体" w:hint="eastAsia"/>
        </w:rPr>
        <w:t>（2）中标通知书；</w:t>
      </w:r>
    </w:p>
    <w:p w:rsidR="00744B3A" w:rsidRDefault="001C0738">
      <w:pPr>
        <w:spacing w:line="400" w:lineRule="exact"/>
        <w:ind w:firstLineChars="171" w:firstLine="359"/>
        <w:rPr>
          <w:rFonts w:ascii="宋体" w:hAnsi="宋体"/>
        </w:rPr>
      </w:pPr>
      <w:r>
        <w:rPr>
          <w:rFonts w:ascii="宋体" w:hAnsi="宋体" w:hint="eastAsia"/>
        </w:rPr>
        <w:t>（3）投标函及投标函附录；</w:t>
      </w:r>
    </w:p>
    <w:p w:rsidR="00744B3A" w:rsidRDefault="001C0738">
      <w:pPr>
        <w:spacing w:line="400" w:lineRule="exact"/>
        <w:ind w:firstLineChars="171" w:firstLine="359"/>
        <w:rPr>
          <w:rFonts w:ascii="宋体" w:hAnsi="宋体"/>
        </w:rPr>
      </w:pPr>
      <w:r>
        <w:rPr>
          <w:rFonts w:ascii="宋体" w:hAnsi="宋体" w:hint="eastAsia"/>
        </w:rPr>
        <w:t>（4）专用合同条款；</w:t>
      </w:r>
    </w:p>
    <w:p w:rsidR="00744B3A" w:rsidRDefault="001C0738">
      <w:pPr>
        <w:spacing w:line="400" w:lineRule="exact"/>
        <w:ind w:firstLineChars="171" w:firstLine="359"/>
        <w:rPr>
          <w:rFonts w:ascii="宋体" w:hAnsi="宋体"/>
        </w:rPr>
      </w:pPr>
      <w:r>
        <w:rPr>
          <w:rFonts w:ascii="宋体" w:hAnsi="宋体" w:hint="eastAsia"/>
        </w:rPr>
        <w:t>（5）通用合同条款；</w:t>
      </w:r>
    </w:p>
    <w:p w:rsidR="00744B3A" w:rsidRDefault="001C0738">
      <w:pPr>
        <w:spacing w:line="400" w:lineRule="exact"/>
        <w:ind w:firstLineChars="171" w:firstLine="359"/>
        <w:rPr>
          <w:rFonts w:ascii="宋体" w:hAnsi="宋体"/>
        </w:rPr>
      </w:pPr>
      <w:r>
        <w:rPr>
          <w:rFonts w:ascii="宋体" w:hAnsi="宋体" w:hint="eastAsia"/>
        </w:rPr>
        <w:t>（6）技术标准和要求；</w:t>
      </w:r>
    </w:p>
    <w:p w:rsidR="00744B3A" w:rsidRDefault="001C0738">
      <w:pPr>
        <w:spacing w:line="400" w:lineRule="exact"/>
        <w:ind w:firstLineChars="171" w:firstLine="359"/>
        <w:rPr>
          <w:rFonts w:ascii="宋体" w:hAnsi="宋体"/>
        </w:rPr>
      </w:pPr>
      <w:r>
        <w:rPr>
          <w:rFonts w:ascii="宋体" w:hAnsi="宋体" w:hint="eastAsia"/>
        </w:rPr>
        <w:t>（7）图纸；</w:t>
      </w:r>
    </w:p>
    <w:p w:rsidR="00744B3A" w:rsidRDefault="001C0738">
      <w:pPr>
        <w:spacing w:line="400" w:lineRule="exact"/>
        <w:ind w:firstLineChars="171" w:firstLine="359"/>
        <w:rPr>
          <w:rFonts w:ascii="宋体" w:hAnsi="宋体"/>
        </w:rPr>
      </w:pPr>
      <w:r>
        <w:rPr>
          <w:rFonts w:ascii="宋体" w:hAnsi="宋体" w:hint="eastAsia"/>
        </w:rPr>
        <w:t>（8）已标价工程量清单；</w:t>
      </w:r>
    </w:p>
    <w:p w:rsidR="00744B3A" w:rsidRDefault="001C0738">
      <w:pPr>
        <w:spacing w:line="400" w:lineRule="exact"/>
        <w:ind w:firstLineChars="171" w:firstLine="359"/>
        <w:rPr>
          <w:rFonts w:ascii="宋体" w:hAnsi="宋体"/>
        </w:rPr>
      </w:pPr>
      <w:r>
        <w:rPr>
          <w:rFonts w:ascii="宋体" w:hAnsi="宋体" w:hint="eastAsia"/>
        </w:rPr>
        <w:t>（9）其他合同文件。</w:t>
      </w:r>
    </w:p>
    <w:p w:rsidR="00744B3A" w:rsidRDefault="001C0738">
      <w:pPr>
        <w:pStyle w:val="378020"/>
        <w:outlineLvl w:val="0"/>
        <w:rPr>
          <w:rFonts w:ascii="宋体" w:eastAsia="宋体" w:hAnsi="宋体"/>
        </w:rPr>
      </w:pPr>
      <w:bookmarkStart w:id="193" w:name="_Toc362252733"/>
      <w:bookmarkStart w:id="194" w:name="_Toc455697793"/>
      <w:bookmarkStart w:id="195" w:name="_Toc5701322"/>
      <w:bookmarkStart w:id="196" w:name="_Toc505934032"/>
      <w:bookmarkStart w:id="197" w:name="_Toc505934472"/>
      <w:bookmarkStart w:id="198" w:name="_Toc338944709"/>
      <w:bookmarkStart w:id="199" w:name="_Toc342296267"/>
      <w:r>
        <w:rPr>
          <w:rFonts w:ascii="宋体" w:eastAsia="宋体" w:hAnsi="宋体" w:hint="eastAsia"/>
        </w:rPr>
        <w:t>1.5 合同协议书</w:t>
      </w:r>
      <w:bookmarkEnd w:id="193"/>
      <w:bookmarkEnd w:id="194"/>
      <w:bookmarkEnd w:id="195"/>
      <w:bookmarkEnd w:id="196"/>
      <w:bookmarkEnd w:id="197"/>
      <w:bookmarkEnd w:id="198"/>
      <w:bookmarkEnd w:id="199"/>
    </w:p>
    <w:p w:rsidR="00744B3A" w:rsidRDefault="001C0738">
      <w:pPr>
        <w:spacing w:line="400" w:lineRule="exact"/>
        <w:ind w:firstLineChars="200" w:firstLine="420"/>
        <w:rPr>
          <w:rFonts w:ascii="宋体" w:hAnsi="宋体"/>
        </w:rPr>
      </w:pPr>
      <w:r>
        <w:rPr>
          <w:rFonts w:ascii="宋体" w:hAnsi="宋体" w:hint="eastAsia"/>
        </w:rPr>
        <w:t>承包人按中标通知书规定的时间与发包人签订合同协议书。除法律另有规定或合同另有约定外，发包人和承包人的法定代表人或其委托代理人在合同协议书上签字并盖单位章后，合同生效。</w:t>
      </w:r>
    </w:p>
    <w:p w:rsidR="00744B3A" w:rsidRDefault="001C0738">
      <w:pPr>
        <w:pStyle w:val="378020"/>
        <w:outlineLvl w:val="0"/>
        <w:rPr>
          <w:rFonts w:ascii="宋体" w:eastAsia="宋体" w:hAnsi="宋体"/>
        </w:rPr>
      </w:pPr>
      <w:bookmarkStart w:id="200" w:name="_Toc505934473"/>
      <w:bookmarkStart w:id="201" w:name="_Toc455697794"/>
      <w:bookmarkStart w:id="202" w:name="_Toc5701323"/>
      <w:bookmarkStart w:id="203" w:name="_Toc338944710"/>
      <w:bookmarkStart w:id="204" w:name="_Toc342296268"/>
      <w:bookmarkStart w:id="205" w:name="_Toc362252734"/>
      <w:bookmarkStart w:id="206" w:name="_Toc505934033"/>
      <w:r>
        <w:rPr>
          <w:rFonts w:ascii="宋体" w:eastAsia="宋体" w:hAnsi="宋体" w:hint="eastAsia"/>
        </w:rPr>
        <w:t>1.6 图纸和承包人文件</w:t>
      </w:r>
      <w:bookmarkEnd w:id="200"/>
      <w:bookmarkEnd w:id="201"/>
      <w:bookmarkEnd w:id="202"/>
      <w:bookmarkEnd w:id="203"/>
      <w:bookmarkEnd w:id="204"/>
      <w:bookmarkEnd w:id="205"/>
      <w:bookmarkEnd w:id="206"/>
    </w:p>
    <w:p w:rsidR="00744B3A" w:rsidRDefault="001C0738">
      <w:pPr>
        <w:spacing w:line="400" w:lineRule="exact"/>
        <w:ind w:firstLineChars="200" w:firstLine="420"/>
        <w:rPr>
          <w:rFonts w:ascii="宋体" w:hAnsi="宋体"/>
        </w:rPr>
      </w:pPr>
      <w:r>
        <w:rPr>
          <w:rFonts w:ascii="宋体" w:hAnsi="宋体" w:hint="eastAsia"/>
        </w:rPr>
        <w:t>1.6.1图纸的提供</w:t>
      </w:r>
    </w:p>
    <w:p w:rsidR="00744B3A" w:rsidRDefault="001C0738">
      <w:pPr>
        <w:spacing w:line="400" w:lineRule="exact"/>
        <w:ind w:firstLineChars="200" w:firstLine="420"/>
        <w:rPr>
          <w:rFonts w:ascii="宋体" w:hAnsi="宋体"/>
        </w:rPr>
      </w:pPr>
      <w:r>
        <w:rPr>
          <w:rFonts w:ascii="宋体" w:hAnsi="宋体" w:hint="eastAsia"/>
        </w:rPr>
        <w:t>除专用合同条款另有约定外，图纸应在合理的期限内按照合同约定的数量提供给承包人。由于发包人未按时提供图纸造成工期延误的，按第11.3款的约定办理。</w:t>
      </w:r>
    </w:p>
    <w:p w:rsidR="00744B3A" w:rsidRDefault="001C0738">
      <w:pPr>
        <w:spacing w:line="400" w:lineRule="exact"/>
        <w:ind w:firstLineChars="200" w:firstLine="420"/>
        <w:rPr>
          <w:rFonts w:ascii="宋体" w:hAnsi="宋体"/>
        </w:rPr>
      </w:pPr>
      <w:r>
        <w:rPr>
          <w:rFonts w:ascii="宋体" w:hAnsi="宋体" w:hint="eastAsia"/>
        </w:rPr>
        <w:t>1.6.2 承包人提供的文件</w:t>
      </w:r>
    </w:p>
    <w:p w:rsidR="00744B3A" w:rsidRDefault="001C0738">
      <w:pPr>
        <w:spacing w:line="400" w:lineRule="exact"/>
        <w:rPr>
          <w:rFonts w:ascii="宋体" w:hAnsi="宋体"/>
        </w:rPr>
      </w:pPr>
      <w:r>
        <w:rPr>
          <w:rFonts w:ascii="宋体" w:hAnsi="宋体" w:hint="eastAsia"/>
        </w:rPr>
        <w:t xml:space="preserve">　　按专用合同条款约定由承包人提供的文件，包括部分工程的大样图、加工图等，承包人应按约定的数量和期限报送监理人。监理人应在专用合同条款约定的期限内批复。</w:t>
      </w:r>
    </w:p>
    <w:p w:rsidR="00744B3A" w:rsidRDefault="001C0738">
      <w:pPr>
        <w:spacing w:line="400" w:lineRule="exact"/>
        <w:ind w:firstLineChars="200" w:firstLine="420"/>
        <w:rPr>
          <w:rFonts w:ascii="宋体" w:hAnsi="宋体"/>
        </w:rPr>
      </w:pPr>
      <w:r>
        <w:rPr>
          <w:rFonts w:ascii="宋体" w:hAnsi="宋体" w:hint="eastAsia"/>
        </w:rPr>
        <w:t>1.6.3 图纸的修改</w:t>
      </w:r>
    </w:p>
    <w:p w:rsidR="00744B3A" w:rsidRDefault="001C0738">
      <w:pPr>
        <w:spacing w:line="400" w:lineRule="exact"/>
        <w:ind w:firstLineChars="200" w:firstLine="420"/>
        <w:rPr>
          <w:rFonts w:ascii="宋体" w:hAnsi="宋体"/>
        </w:rPr>
      </w:pPr>
      <w:r>
        <w:rPr>
          <w:rFonts w:ascii="宋体" w:hAnsi="宋体" w:hint="eastAsia"/>
        </w:rPr>
        <w:lastRenderedPageBreak/>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rsidR="00744B3A" w:rsidRDefault="001C0738">
      <w:pPr>
        <w:spacing w:line="400" w:lineRule="exact"/>
        <w:ind w:firstLineChars="200" w:firstLine="420"/>
        <w:rPr>
          <w:rFonts w:ascii="宋体" w:hAnsi="宋体"/>
        </w:rPr>
      </w:pPr>
      <w:r>
        <w:rPr>
          <w:rFonts w:ascii="宋体" w:hAnsi="宋体" w:hint="eastAsia"/>
        </w:rPr>
        <w:t>1.6.4 图纸的错误</w:t>
      </w:r>
    </w:p>
    <w:p w:rsidR="00744B3A" w:rsidRDefault="001C0738">
      <w:pPr>
        <w:spacing w:line="400" w:lineRule="exact"/>
        <w:ind w:firstLineChars="200" w:firstLine="420"/>
        <w:rPr>
          <w:rFonts w:ascii="宋体" w:hAnsi="宋体"/>
        </w:rPr>
      </w:pPr>
      <w:r>
        <w:rPr>
          <w:rFonts w:ascii="宋体" w:hAnsi="宋体" w:hint="eastAsia"/>
        </w:rPr>
        <w:t>承包人发现发包人提供的图纸存在明显错误或疏忽，应及时通知监理人。</w:t>
      </w:r>
    </w:p>
    <w:p w:rsidR="00744B3A" w:rsidRDefault="001C0738">
      <w:pPr>
        <w:spacing w:line="400" w:lineRule="exact"/>
        <w:ind w:firstLineChars="200" w:firstLine="420"/>
        <w:rPr>
          <w:rFonts w:ascii="宋体" w:hAnsi="宋体"/>
        </w:rPr>
      </w:pPr>
      <w:r>
        <w:rPr>
          <w:rFonts w:ascii="宋体" w:hAnsi="宋体" w:hint="eastAsia"/>
        </w:rPr>
        <w:t>1.6.5 图纸和承包人文件的保管</w:t>
      </w:r>
    </w:p>
    <w:p w:rsidR="00744B3A" w:rsidRDefault="001C0738">
      <w:pPr>
        <w:spacing w:line="400" w:lineRule="exact"/>
        <w:ind w:firstLineChars="200" w:firstLine="420"/>
        <w:rPr>
          <w:rFonts w:ascii="宋体" w:hAnsi="宋体"/>
        </w:rPr>
      </w:pPr>
      <w:r>
        <w:rPr>
          <w:rFonts w:ascii="宋体" w:hAnsi="宋体" w:hint="eastAsia"/>
        </w:rPr>
        <w:t>监理人和承包人均应在施工场地各保存一套完整的包含第1.6.1项、第1.6.2项、第1.6.3项约定内容的图纸和承包人文件。</w:t>
      </w:r>
    </w:p>
    <w:p w:rsidR="00744B3A" w:rsidRDefault="001C0738">
      <w:pPr>
        <w:pStyle w:val="378020"/>
        <w:outlineLvl w:val="0"/>
        <w:rPr>
          <w:rFonts w:ascii="宋体" w:eastAsia="宋体" w:hAnsi="宋体"/>
        </w:rPr>
      </w:pPr>
      <w:bookmarkStart w:id="207" w:name="_Toc505934474"/>
      <w:bookmarkStart w:id="208" w:name="_Toc455697795"/>
      <w:bookmarkStart w:id="209" w:name="_Toc5701324"/>
      <w:bookmarkStart w:id="210" w:name="_Toc362252735"/>
      <w:bookmarkStart w:id="211" w:name="_Toc505934034"/>
      <w:bookmarkStart w:id="212" w:name="_Toc338944711"/>
      <w:bookmarkStart w:id="213" w:name="_Toc342296269"/>
      <w:r>
        <w:rPr>
          <w:rFonts w:ascii="宋体" w:eastAsia="宋体" w:hAnsi="宋体" w:hint="eastAsia"/>
        </w:rPr>
        <w:t>1.7 联络</w:t>
      </w:r>
      <w:bookmarkEnd w:id="207"/>
      <w:bookmarkEnd w:id="208"/>
      <w:bookmarkEnd w:id="209"/>
      <w:bookmarkEnd w:id="210"/>
      <w:bookmarkEnd w:id="211"/>
      <w:bookmarkEnd w:id="212"/>
      <w:bookmarkEnd w:id="213"/>
    </w:p>
    <w:p w:rsidR="00744B3A" w:rsidRDefault="001C0738">
      <w:pPr>
        <w:spacing w:line="400" w:lineRule="exact"/>
        <w:ind w:firstLineChars="200" w:firstLine="420"/>
        <w:rPr>
          <w:rFonts w:ascii="宋体" w:hAnsi="宋体"/>
        </w:rPr>
      </w:pPr>
      <w:r>
        <w:rPr>
          <w:rFonts w:ascii="宋体" w:hAnsi="宋体" w:hint="eastAsia"/>
        </w:rPr>
        <w:t>1.7.1 与合同有关的通知、批准、证明、证书、指示、要求、请求、同意、意见、确定和决定等，均应采用书面形式。</w:t>
      </w:r>
    </w:p>
    <w:p w:rsidR="00744B3A" w:rsidRDefault="001C0738">
      <w:pPr>
        <w:spacing w:line="400" w:lineRule="exact"/>
        <w:ind w:firstLineChars="200" w:firstLine="420"/>
        <w:rPr>
          <w:rFonts w:ascii="宋体" w:hAnsi="宋体"/>
        </w:rPr>
      </w:pPr>
      <w:r>
        <w:rPr>
          <w:rFonts w:ascii="宋体" w:hAnsi="宋体" w:hint="eastAsia"/>
        </w:rPr>
        <w:t>1.7.2 第1.7.1项中的通知、批准、证明、证书、指示、要求、请求、同意、意见、确定和决定等来往函件，均应在合同约定的期限内送达指定地点和接收人，并办理签收手续。</w:t>
      </w:r>
    </w:p>
    <w:p w:rsidR="00744B3A" w:rsidRDefault="001C0738">
      <w:pPr>
        <w:pStyle w:val="378020"/>
        <w:outlineLvl w:val="0"/>
        <w:rPr>
          <w:rFonts w:ascii="宋体" w:eastAsia="宋体" w:hAnsi="宋体"/>
        </w:rPr>
      </w:pPr>
      <w:bookmarkStart w:id="214" w:name="_Toc338944712"/>
      <w:bookmarkStart w:id="215" w:name="_Toc342296270"/>
      <w:bookmarkStart w:id="216" w:name="_Toc362252736"/>
      <w:bookmarkStart w:id="217" w:name="_Toc455697796"/>
      <w:bookmarkStart w:id="218" w:name="_Toc505934035"/>
      <w:bookmarkStart w:id="219" w:name="_Toc505934475"/>
      <w:bookmarkStart w:id="220" w:name="_Toc144974587"/>
      <w:bookmarkStart w:id="221" w:name="_Toc152042397"/>
      <w:bookmarkStart w:id="222" w:name="_Toc152045619"/>
      <w:bookmarkStart w:id="223" w:name="_Toc179632637"/>
      <w:bookmarkStart w:id="224" w:name="_Toc5701325"/>
      <w:r>
        <w:rPr>
          <w:rFonts w:ascii="宋体" w:eastAsia="宋体" w:hAnsi="宋体" w:hint="eastAsia"/>
        </w:rPr>
        <w:t>1.8 转让</w:t>
      </w:r>
      <w:bookmarkEnd w:id="214"/>
      <w:bookmarkEnd w:id="215"/>
      <w:bookmarkEnd w:id="216"/>
      <w:bookmarkEnd w:id="217"/>
      <w:bookmarkEnd w:id="218"/>
      <w:bookmarkEnd w:id="219"/>
      <w:bookmarkEnd w:id="220"/>
      <w:bookmarkEnd w:id="221"/>
      <w:bookmarkEnd w:id="222"/>
      <w:bookmarkEnd w:id="223"/>
      <w:bookmarkEnd w:id="224"/>
    </w:p>
    <w:p w:rsidR="00744B3A" w:rsidRDefault="001C0738">
      <w:pPr>
        <w:spacing w:line="400" w:lineRule="exact"/>
        <w:ind w:firstLineChars="200" w:firstLine="420"/>
        <w:rPr>
          <w:rFonts w:ascii="宋体" w:hAnsi="宋体"/>
        </w:rPr>
      </w:pPr>
      <w:r>
        <w:rPr>
          <w:rFonts w:ascii="宋体" w:hAnsi="宋体" w:hint="eastAsia"/>
        </w:rPr>
        <w:t>除合同另有约定外，未经对方当事人同意，一方当事人不得将合同权利全部或部分转让给第三人，也不得全部或部分转移合同义务。</w:t>
      </w:r>
    </w:p>
    <w:p w:rsidR="00744B3A" w:rsidRDefault="001C0738">
      <w:pPr>
        <w:pStyle w:val="378020"/>
        <w:outlineLvl w:val="0"/>
        <w:rPr>
          <w:rFonts w:ascii="宋体" w:eastAsia="宋体" w:hAnsi="宋体"/>
        </w:rPr>
      </w:pPr>
      <w:bookmarkStart w:id="225" w:name="_Toc342296271"/>
      <w:bookmarkStart w:id="226" w:name="_Toc338944713"/>
      <w:bookmarkStart w:id="227" w:name="_Toc362252737"/>
      <w:bookmarkStart w:id="228" w:name="_Toc455697797"/>
      <w:bookmarkStart w:id="229" w:name="_Toc505934036"/>
      <w:bookmarkStart w:id="230" w:name="_Toc505934476"/>
      <w:bookmarkStart w:id="231" w:name="_Toc152042398"/>
      <w:bookmarkStart w:id="232" w:name="_Toc144974588"/>
      <w:bookmarkStart w:id="233" w:name="_Toc152045620"/>
      <w:bookmarkStart w:id="234" w:name="_Toc179632638"/>
      <w:bookmarkStart w:id="235" w:name="_Toc5701326"/>
      <w:r>
        <w:rPr>
          <w:rFonts w:ascii="宋体" w:eastAsia="宋体" w:hAnsi="宋体" w:hint="eastAsia"/>
        </w:rPr>
        <w:t>1.9 严禁贿赂</w:t>
      </w:r>
      <w:bookmarkEnd w:id="225"/>
      <w:bookmarkEnd w:id="226"/>
      <w:bookmarkEnd w:id="227"/>
      <w:bookmarkEnd w:id="228"/>
      <w:bookmarkEnd w:id="229"/>
      <w:bookmarkEnd w:id="230"/>
      <w:bookmarkEnd w:id="231"/>
      <w:bookmarkEnd w:id="232"/>
      <w:bookmarkEnd w:id="233"/>
      <w:bookmarkEnd w:id="234"/>
      <w:bookmarkEnd w:id="235"/>
    </w:p>
    <w:p w:rsidR="00744B3A" w:rsidRDefault="001C0738">
      <w:pPr>
        <w:spacing w:line="400" w:lineRule="exact"/>
        <w:ind w:firstLineChars="200" w:firstLine="420"/>
        <w:rPr>
          <w:rFonts w:ascii="宋体" w:hAnsi="宋体"/>
        </w:rPr>
      </w:pPr>
      <w:r>
        <w:rPr>
          <w:rFonts w:ascii="宋体" w:hAnsi="宋体" w:hint="eastAsia"/>
        </w:rPr>
        <w:t>合同双方当事人不得以贿赂或变相贿赂的方式，谋取不当利益或损害对方权益。因贿赂造成对方损失的，行为人应赔偿损失，并承担相应的法律责任。</w:t>
      </w:r>
    </w:p>
    <w:p w:rsidR="00744B3A" w:rsidRDefault="001C0738">
      <w:pPr>
        <w:pStyle w:val="378020"/>
        <w:outlineLvl w:val="0"/>
        <w:rPr>
          <w:rFonts w:ascii="宋体" w:eastAsia="宋体" w:hAnsi="宋体"/>
        </w:rPr>
      </w:pPr>
      <w:bookmarkStart w:id="236" w:name="_Toc5701327"/>
      <w:bookmarkStart w:id="237" w:name="_Toc362252738"/>
      <w:bookmarkStart w:id="238" w:name="_Toc152042399"/>
      <w:bookmarkStart w:id="239" w:name="_Toc338944714"/>
      <w:bookmarkStart w:id="240" w:name="_Toc179632639"/>
      <w:bookmarkStart w:id="241" w:name="_Toc152045621"/>
      <w:bookmarkStart w:id="242" w:name="_Toc342296272"/>
      <w:bookmarkStart w:id="243" w:name="_Toc144974589"/>
      <w:bookmarkStart w:id="244" w:name="_Toc455697798"/>
      <w:bookmarkStart w:id="245" w:name="_Toc505934037"/>
      <w:bookmarkStart w:id="246" w:name="_Toc505934477"/>
      <w:r>
        <w:rPr>
          <w:rFonts w:ascii="宋体" w:eastAsia="宋体" w:hAnsi="宋体" w:hint="eastAsia"/>
        </w:rPr>
        <w:t>1.10 化石、文物</w:t>
      </w:r>
      <w:bookmarkEnd w:id="236"/>
      <w:bookmarkEnd w:id="237"/>
      <w:bookmarkEnd w:id="238"/>
      <w:bookmarkEnd w:id="239"/>
      <w:bookmarkEnd w:id="240"/>
      <w:bookmarkEnd w:id="241"/>
      <w:bookmarkEnd w:id="242"/>
      <w:bookmarkEnd w:id="243"/>
      <w:bookmarkEnd w:id="244"/>
      <w:bookmarkEnd w:id="245"/>
      <w:bookmarkEnd w:id="246"/>
    </w:p>
    <w:p w:rsidR="00744B3A" w:rsidRDefault="001C0738">
      <w:pPr>
        <w:spacing w:line="400" w:lineRule="exact"/>
        <w:ind w:firstLineChars="200" w:firstLine="420"/>
        <w:rPr>
          <w:rFonts w:ascii="宋体" w:hAnsi="宋体"/>
        </w:rPr>
      </w:pPr>
      <w:r>
        <w:rPr>
          <w:rFonts w:ascii="宋体" w:hAnsi="宋体"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744B3A" w:rsidRDefault="001C0738">
      <w:pPr>
        <w:spacing w:line="400" w:lineRule="exact"/>
        <w:ind w:firstLineChars="200" w:firstLine="420"/>
        <w:rPr>
          <w:rFonts w:ascii="宋体" w:hAnsi="宋体"/>
        </w:rPr>
      </w:pPr>
      <w:r>
        <w:rPr>
          <w:rFonts w:ascii="宋体" w:hAnsi="宋体" w:hint="eastAsia"/>
        </w:rPr>
        <w:t>1.10.2 承包人发现文物后不及时报告或隐瞒不报，致使文物丢失或损坏的，应赔偿损失，并承担相应的法律责任。</w:t>
      </w:r>
    </w:p>
    <w:p w:rsidR="00744B3A" w:rsidRDefault="001C0738">
      <w:pPr>
        <w:pStyle w:val="378020"/>
        <w:outlineLvl w:val="0"/>
        <w:rPr>
          <w:rFonts w:ascii="宋体" w:eastAsia="宋体" w:hAnsi="宋体"/>
        </w:rPr>
      </w:pPr>
      <w:bookmarkStart w:id="247" w:name="_Toc362252739"/>
      <w:bookmarkStart w:id="248" w:name="_Toc455697799"/>
      <w:bookmarkStart w:id="249" w:name="_Toc5701328"/>
      <w:bookmarkStart w:id="250" w:name="_Toc505934478"/>
      <w:bookmarkStart w:id="251" w:name="_Toc338944715"/>
      <w:bookmarkStart w:id="252" w:name="_Toc144974590"/>
      <w:bookmarkStart w:id="253" w:name="_Toc152045622"/>
      <w:bookmarkStart w:id="254" w:name="_Toc179632640"/>
      <w:bookmarkStart w:id="255" w:name="_Toc505934038"/>
      <w:bookmarkStart w:id="256" w:name="_Toc152042400"/>
      <w:bookmarkStart w:id="257" w:name="_Toc342296273"/>
      <w:r>
        <w:rPr>
          <w:rFonts w:ascii="宋体" w:eastAsia="宋体" w:hAnsi="宋体" w:hint="eastAsia"/>
        </w:rPr>
        <w:t>1.11 专利技术</w:t>
      </w:r>
      <w:bookmarkEnd w:id="247"/>
      <w:bookmarkEnd w:id="248"/>
      <w:bookmarkEnd w:id="249"/>
      <w:bookmarkEnd w:id="250"/>
      <w:bookmarkEnd w:id="251"/>
      <w:bookmarkEnd w:id="252"/>
      <w:bookmarkEnd w:id="253"/>
      <w:bookmarkEnd w:id="254"/>
      <w:bookmarkEnd w:id="255"/>
      <w:bookmarkEnd w:id="256"/>
      <w:bookmarkEnd w:id="257"/>
    </w:p>
    <w:p w:rsidR="00744B3A" w:rsidRDefault="001C0738">
      <w:pPr>
        <w:spacing w:line="400" w:lineRule="exact"/>
        <w:ind w:firstLineChars="200" w:firstLine="420"/>
        <w:rPr>
          <w:rFonts w:ascii="宋体" w:hAnsi="宋体"/>
        </w:rPr>
      </w:pPr>
      <w:r>
        <w:rPr>
          <w:rFonts w:ascii="宋体" w:hAnsi="宋体" w:hint="eastAsia"/>
        </w:rPr>
        <w:t>1.11.1 承包人在使用任何材料、承包人设备、工程设备或采用施工工艺时，因侵犯专利权或其他知识产权所引起的责任，由承包人承担，但由于遵照发包人提供的设计或技术标准和要求引起的除外。</w:t>
      </w:r>
    </w:p>
    <w:p w:rsidR="00744B3A" w:rsidRDefault="001C0738">
      <w:pPr>
        <w:spacing w:line="400" w:lineRule="exact"/>
        <w:ind w:firstLineChars="200" w:firstLine="420"/>
        <w:rPr>
          <w:rFonts w:ascii="宋体" w:hAnsi="宋体"/>
        </w:rPr>
      </w:pPr>
      <w:r>
        <w:rPr>
          <w:rFonts w:ascii="宋体" w:hAnsi="宋体" w:hint="eastAsia"/>
        </w:rPr>
        <w:t>1.11.2 承包人在投标文件中采用专利技术的，专利技术的使用费包含在投标报价内。</w:t>
      </w:r>
    </w:p>
    <w:p w:rsidR="00744B3A" w:rsidRDefault="001C0738">
      <w:pPr>
        <w:spacing w:line="400" w:lineRule="exact"/>
        <w:ind w:firstLineChars="200" w:firstLine="420"/>
        <w:rPr>
          <w:rFonts w:ascii="宋体" w:hAnsi="宋体"/>
        </w:rPr>
      </w:pPr>
      <w:r>
        <w:rPr>
          <w:rFonts w:ascii="宋体" w:hAnsi="宋体" w:hint="eastAsia"/>
        </w:rPr>
        <w:t>1.11.3 承包人的技术秘密和声明需要保密的资料和信息，发包人和监理人不得为合同以外的目的泄露给他人。</w:t>
      </w:r>
    </w:p>
    <w:p w:rsidR="00744B3A" w:rsidRDefault="001C0738">
      <w:pPr>
        <w:pStyle w:val="378020"/>
        <w:outlineLvl w:val="0"/>
        <w:rPr>
          <w:rFonts w:ascii="宋体" w:eastAsia="宋体" w:hAnsi="宋体"/>
        </w:rPr>
      </w:pPr>
      <w:bookmarkStart w:id="258" w:name="_Toc5701329"/>
      <w:bookmarkStart w:id="259" w:name="_Toc338944716"/>
      <w:bookmarkStart w:id="260" w:name="_Toc342296274"/>
      <w:bookmarkStart w:id="261" w:name="_Toc144974591"/>
      <w:bookmarkStart w:id="262" w:name="_Toc455697800"/>
      <w:bookmarkStart w:id="263" w:name="_Toc505934039"/>
      <w:bookmarkStart w:id="264" w:name="_Toc505934479"/>
      <w:bookmarkStart w:id="265" w:name="_Toc362252740"/>
      <w:bookmarkStart w:id="266" w:name="_Toc152042401"/>
      <w:bookmarkStart w:id="267" w:name="_Toc152045623"/>
      <w:bookmarkStart w:id="268" w:name="_Toc179632641"/>
      <w:r>
        <w:rPr>
          <w:rFonts w:ascii="宋体" w:eastAsia="宋体" w:hAnsi="宋体" w:hint="eastAsia"/>
        </w:rPr>
        <w:lastRenderedPageBreak/>
        <w:t>1.12 图纸和文件的保密</w:t>
      </w:r>
      <w:bookmarkEnd w:id="258"/>
      <w:bookmarkEnd w:id="259"/>
      <w:bookmarkEnd w:id="260"/>
      <w:bookmarkEnd w:id="261"/>
      <w:bookmarkEnd w:id="262"/>
      <w:bookmarkEnd w:id="263"/>
      <w:bookmarkEnd w:id="264"/>
      <w:bookmarkEnd w:id="265"/>
      <w:bookmarkEnd w:id="266"/>
      <w:bookmarkEnd w:id="267"/>
      <w:bookmarkEnd w:id="268"/>
    </w:p>
    <w:p w:rsidR="00744B3A" w:rsidRDefault="001C0738">
      <w:pPr>
        <w:spacing w:line="400" w:lineRule="exact"/>
        <w:ind w:firstLineChars="200" w:firstLine="420"/>
        <w:rPr>
          <w:rFonts w:ascii="宋体" w:hAnsi="宋体"/>
        </w:rPr>
      </w:pPr>
      <w:r>
        <w:rPr>
          <w:rFonts w:ascii="宋体" w:hAnsi="宋体" w:hint="eastAsia"/>
        </w:rPr>
        <w:t>1.12.1 发包人提供的图纸和文件，未经发包人同意，承包人不得为合同以外的目的泄露给他人或公开发表与引用。</w:t>
      </w:r>
    </w:p>
    <w:p w:rsidR="00744B3A" w:rsidRDefault="001C0738">
      <w:pPr>
        <w:spacing w:line="400" w:lineRule="exact"/>
        <w:ind w:firstLineChars="200" w:firstLine="420"/>
        <w:rPr>
          <w:rFonts w:ascii="宋体" w:hAnsi="宋体"/>
        </w:rPr>
      </w:pPr>
      <w:r>
        <w:rPr>
          <w:rFonts w:ascii="宋体" w:hAnsi="宋体" w:hint="eastAsia"/>
        </w:rPr>
        <w:t>1.12.2 承包人提供的文件，未经承包人同意，发包人和监理人不得为合同以外的目的泄露给他人或公开发表与引用。</w:t>
      </w:r>
    </w:p>
    <w:p w:rsidR="00744B3A" w:rsidRDefault="001C0738">
      <w:pPr>
        <w:pStyle w:val="2TimesNewRoman5020"/>
        <w:spacing w:before="0"/>
        <w:rPr>
          <w:rFonts w:ascii="宋体" w:hAnsi="宋体"/>
        </w:rPr>
      </w:pPr>
      <w:bookmarkStart w:id="269" w:name="_Toc338944717"/>
      <w:bookmarkStart w:id="270" w:name="_Toc342296275"/>
      <w:bookmarkStart w:id="271" w:name="_Toc505934480"/>
      <w:bookmarkStart w:id="272" w:name="_Toc505934040"/>
      <w:bookmarkStart w:id="273" w:name="_Toc362252741"/>
      <w:bookmarkStart w:id="274" w:name="_Toc455697801"/>
      <w:r>
        <w:rPr>
          <w:rFonts w:ascii="宋体" w:hAnsi="宋体" w:hint="eastAsia"/>
        </w:rPr>
        <w:t xml:space="preserve">2. </w:t>
      </w:r>
      <w:r>
        <w:rPr>
          <w:rFonts w:ascii="宋体" w:hAnsi="宋体" w:hint="eastAsia"/>
        </w:rPr>
        <w:t>发包人义务</w:t>
      </w:r>
      <w:bookmarkEnd w:id="269"/>
      <w:bookmarkEnd w:id="270"/>
      <w:bookmarkEnd w:id="271"/>
      <w:bookmarkEnd w:id="272"/>
      <w:bookmarkEnd w:id="273"/>
      <w:bookmarkEnd w:id="274"/>
    </w:p>
    <w:p w:rsidR="00744B3A" w:rsidRDefault="001C0738">
      <w:pPr>
        <w:pStyle w:val="378020"/>
        <w:outlineLvl w:val="0"/>
        <w:rPr>
          <w:rFonts w:ascii="宋体" w:eastAsia="宋体" w:hAnsi="宋体"/>
        </w:rPr>
      </w:pPr>
      <w:bookmarkStart w:id="275" w:name="_Toc338944718"/>
      <w:bookmarkStart w:id="276" w:name="_Toc342296276"/>
      <w:bookmarkStart w:id="277" w:name="_Toc362252742"/>
      <w:bookmarkStart w:id="278" w:name="_Toc455697802"/>
      <w:bookmarkStart w:id="279" w:name="_Toc505934041"/>
      <w:bookmarkStart w:id="280" w:name="_Toc505934481"/>
      <w:bookmarkStart w:id="281" w:name="_Toc144974593"/>
      <w:bookmarkStart w:id="282" w:name="_Toc152042403"/>
      <w:bookmarkStart w:id="283" w:name="_Toc5701330"/>
      <w:bookmarkStart w:id="284" w:name="_Toc152045625"/>
      <w:bookmarkStart w:id="285" w:name="_Toc179632643"/>
      <w:r>
        <w:rPr>
          <w:rFonts w:ascii="宋体" w:eastAsia="宋体" w:hAnsi="宋体" w:hint="eastAsia"/>
        </w:rPr>
        <w:t>2.1 遵守法律</w:t>
      </w:r>
      <w:bookmarkEnd w:id="275"/>
      <w:bookmarkEnd w:id="276"/>
      <w:bookmarkEnd w:id="277"/>
      <w:bookmarkEnd w:id="278"/>
      <w:bookmarkEnd w:id="279"/>
      <w:bookmarkEnd w:id="280"/>
      <w:bookmarkEnd w:id="281"/>
      <w:bookmarkEnd w:id="282"/>
      <w:bookmarkEnd w:id="283"/>
      <w:bookmarkEnd w:id="284"/>
      <w:bookmarkEnd w:id="285"/>
    </w:p>
    <w:p w:rsidR="00744B3A" w:rsidRDefault="001C0738">
      <w:pPr>
        <w:spacing w:line="400" w:lineRule="exact"/>
        <w:ind w:firstLineChars="200" w:firstLine="420"/>
        <w:rPr>
          <w:rFonts w:ascii="宋体" w:hAnsi="宋体"/>
        </w:rPr>
      </w:pPr>
      <w:r>
        <w:rPr>
          <w:rFonts w:ascii="宋体" w:hAnsi="宋体" w:hint="eastAsia"/>
        </w:rPr>
        <w:t>发包人在履行合同过程中应遵守法律，并保证承包人免于承担因发包人违反法律而引起的任何责任。</w:t>
      </w:r>
    </w:p>
    <w:p w:rsidR="00744B3A" w:rsidRDefault="001C0738">
      <w:pPr>
        <w:pStyle w:val="378020"/>
        <w:outlineLvl w:val="0"/>
        <w:rPr>
          <w:rFonts w:ascii="宋体" w:eastAsia="宋体" w:hAnsi="宋体"/>
        </w:rPr>
      </w:pPr>
      <w:bookmarkStart w:id="286" w:name="_Toc144974594"/>
      <w:bookmarkStart w:id="287" w:name="_Toc152045626"/>
      <w:bookmarkStart w:id="288" w:name="_Toc338944719"/>
      <w:bookmarkStart w:id="289" w:name="_Toc179632644"/>
      <w:bookmarkStart w:id="290" w:name="_Toc342296277"/>
      <w:bookmarkStart w:id="291" w:name="_Toc455697803"/>
      <w:bookmarkStart w:id="292" w:name="_Toc505934042"/>
      <w:bookmarkStart w:id="293" w:name="_Toc5701331"/>
      <w:bookmarkStart w:id="294" w:name="_Toc505934482"/>
      <w:bookmarkStart w:id="295" w:name="_Toc362252743"/>
      <w:bookmarkStart w:id="296" w:name="_Toc152042404"/>
      <w:r>
        <w:rPr>
          <w:rFonts w:ascii="宋体" w:eastAsia="宋体" w:hAnsi="宋体" w:hint="eastAsia"/>
        </w:rPr>
        <w:t>2.2 发出开工通知</w:t>
      </w:r>
      <w:bookmarkEnd w:id="286"/>
      <w:bookmarkEnd w:id="287"/>
      <w:bookmarkEnd w:id="288"/>
      <w:bookmarkEnd w:id="289"/>
      <w:bookmarkEnd w:id="290"/>
      <w:bookmarkEnd w:id="291"/>
      <w:bookmarkEnd w:id="292"/>
      <w:bookmarkEnd w:id="293"/>
      <w:bookmarkEnd w:id="294"/>
      <w:bookmarkEnd w:id="295"/>
      <w:bookmarkEnd w:id="296"/>
    </w:p>
    <w:p w:rsidR="00744B3A" w:rsidRDefault="001C0738">
      <w:pPr>
        <w:spacing w:line="400" w:lineRule="exact"/>
        <w:ind w:firstLineChars="200" w:firstLine="420"/>
        <w:rPr>
          <w:rFonts w:ascii="宋体" w:hAnsi="宋体"/>
        </w:rPr>
      </w:pPr>
      <w:r>
        <w:rPr>
          <w:rFonts w:ascii="宋体" w:hAnsi="宋体" w:hint="eastAsia"/>
        </w:rPr>
        <w:t>发包人应委托监理人按第11.1款的约定向承包人发出开工通知。</w:t>
      </w:r>
    </w:p>
    <w:p w:rsidR="00744B3A" w:rsidRDefault="001C0738">
      <w:pPr>
        <w:pStyle w:val="378020"/>
        <w:outlineLvl w:val="0"/>
        <w:rPr>
          <w:rFonts w:ascii="宋体" w:eastAsia="宋体" w:hAnsi="宋体"/>
        </w:rPr>
      </w:pPr>
      <w:bookmarkStart w:id="297" w:name="_Toc338944720"/>
      <w:bookmarkStart w:id="298" w:name="_Toc362252744"/>
      <w:bookmarkStart w:id="299" w:name="_Toc455697804"/>
      <w:bookmarkStart w:id="300" w:name="_Toc342296278"/>
      <w:bookmarkStart w:id="301" w:name="_Toc505934483"/>
      <w:bookmarkStart w:id="302" w:name="_Toc5701332"/>
      <w:bookmarkStart w:id="303" w:name="_Toc505934043"/>
      <w:r>
        <w:rPr>
          <w:rFonts w:ascii="宋体" w:eastAsia="宋体" w:hAnsi="宋体" w:hint="eastAsia"/>
        </w:rPr>
        <w:t>2.3 提供施工场地</w:t>
      </w:r>
      <w:bookmarkEnd w:id="297"/>
      <w:bookmarkEnd w:id="298"/>
      <w:bookmarkEnd w:id="299"/>
      <w:bookmarkEnd w:id="300"/>
      <w:bookmarkEnd w:id="301"/>
      <w:bookmarkEnd w:id="302"/>
      <w:bookmarkEnd w:id="303"/>
    </w:p>
    <w:p w:rsidR="00744B3A" w:rsidRDefault="001C0738">
      <w:pPr>
        <w:spacing w:line="400" w:lineRule="exact"/>
        <w:ind w:firstLineChars="200" w:firstLine="420"/>
        <w:rPr>
          <w:rFonts w:ascii="宋体" w:hAnsi="宋体"/>
        </w:rPr>
      </w:pPr>
      <w:r>
        <w:rPr>
          <w:rFonts w:ascii="宋体" w:hAnsi="宋体" w:hint="eastAsia"/>
        </w:rPr>
        <w:t>发包人应按专用合同条款约定向承包人提供施工场地，以及施工场地内地下管线和地下设施等有关资料，并保证资料的真实、准确、完整。</w:t>
      </w:r>
    </w:p>
    <w:p w:rsidR="00744B3A" w:rsidRDefault="001C0738">
      <w:pPr>
        <w:pStyle w:val="378020"/>
        <w:outlineLvl w:val="0"/>
        <w:rPr>
          <w:rFonts w:ascii="宋体" w:eastAsia="宋体" w:hAnsi="宋体"/>
        </w:rPr>
      </w:pPr>
      <w:bookmarkStart w:id="304" w:name="_Toc5701333"/>
      <w:bookmarkStart w:id="305" w:name="_Toc144974596"/>
      <w:bookmarkStart w:id="306" w:name="_Toc152042406"/>
      <w:bookmarkStart w:id="307" w:name="_Toc152045628"/>
      <w:bookmarkStart w:id="308" w:name="_Toc179632646"/>
      <w:bookmarkStart w:id="309" w:name="_Toc338944721"/>
      <w:bookmarkStart w:id="310" w:name="_Toc342296279"/>
      <w:bookmarkStart w:id="311" w:name="_Toc362252745"/>
      <w:bookmarkStart w:id="312" w:name="_Toc455697805"/>
      <w:bookmarkStart w:id="313" w:name="_Toc505934044"/>
      <w:bookmarkStart w:id="314" w:name="_Toc505934484"/>
      <w:r>
        <w:rPr>
          <w:rFonts w:ascii="宋体" w:eastAsia="宋体" w:hAnsi="宋体" w:hint="eastAsia"/>
        </w:rPr>
        <w:t>2.4 协助承包人办理证件和批件</w:t>
      </w:r>
      <w:bookmarkEnd w:id="304"/>
      <w:bookmarkEnd w:id="305"/>
      <w:bookmarkEnd w:id="306"/>
      <w:bookmarkEnd w:id="307"/>
      <w:bookmarkEnd w:id="308"/>
      <w:bookmarkEnd w:id="309"/>
      <w:bookmarkEnd w:id="310"/>
      <w:bookmarkEnd w:id="311"/>
      <w:bookmarkEnd w:id="312"/>
      <w:bookmarkEnd w:id="313"/>
      <w:bookmarkEnd w:id="314"/>
    </w:p>
    <w:p w:rsidR="00744B3A" w:rsidRDefault="001C0738">
      <w:pPr>
        <w:spacing w:line="400" w:lineRule="exact"/>
        <w:ind w:firstLineChars="200" w:firstLine="420"/>
        <w:rPr>
          <w:rFonts w:ascii="宋体" w:hAnsi="宋体"/>
        </w:rPr>
      </w:pPr>
      <w:r>
        <w:rPr>
          <w:rFonts w:ascii="宋体" w:hAnsi="宋体" w:hint="eastAsia"/>
        </w:rPr>
        <w:t>发包人应协助承包人办理法律规定的有关施工证件和批件。</w:t>
      </w:r>
    </w:p>
    <w:p w:rsidR="00744B3A" w:rsidRDefault="001C0738">
      <w:pPr>
        <w:pStyle w:val="378020"/>
        <w:outlineLvl w:val="0"/>
        <w:rPr>
          <w:rFonts w:ascii="宋体" w:eastAsia="宋体" w:hAnsi="宋体"/>
        </w:rPr>
      </w:pPr>
      <w:bookmarkStart w:id="315" w:name="_Toc505934045"/>
      <w:bookmarkStart w:id="316" w:name="_Toc505934485"/>
      <w:bookmarkStart w:id="317" w:name="_Toc338944722"/>
      <w:bookmarkStart w:id="318" w:name="_Toc342296280"/>
      <w:bookmarkStart w:id="319" w:name="_Toc362252746"/>
      <w:bookmarkStart w:id="320" w:name="_Toc455697806"/>
      <w:bookmarkStart w:id="321" w:name="_Toc5701334"/>
      <w:r>
        <w:rPr>
          <w:rFonts w:ascii="宋体" w:eastAsia="宋体" w:hAnsi="宋体" w:hint="eastAsia"/>
        </w:rPr>
        <w:t>2.5 组织设计交底</w:t>
      </w:r>
      <w:bookmarkEnd w:id="315"/>
      <w:bookmarkEnd w:id="316"/>
      <w:bookmarkEnd w:id="317"/>
      <w:bookmarkEnd w:id="318"/>
      <w:bookmarkEnd w:id="319"/>
      <w:bookmarkEnd w:id="320"/>
      <w:bookmarkEnd w:id="321"/>
    </w:p>
    <w:p w:rsidR="00744B3A" w:rsidRDefault="001C0738">
      <w:pPr>
        <w:spacing w:line="400" w:lineRule="exact"/>
        <w:ind w:firstLineChars="200" w:firstLine="420"/>
        <w:rPr>
          <w:rFonts w:ascii="宋体" w:hAnsi="宋体"/>
        </w:rPr>
      </w:pPr>
      <w:r>
        <w:rPr>
          <w:rFonts w:ascii="宋体" w:hAnsi="宋体" w:hint="eastAsia"/>
        </w:rPr>
        <w:t>发包人应根据合同进度计划，组织设计单位向承包人进行设计交底。</w:t>
      </w:r>
    </w:p>
    <w:p w:rsidR="00744B3A" w:rsidRDefault="001C0738">
      <w:pPr>
        <w:pStyle w:val="378020"/>
        <w:outlineLvl w:val="0"/>
        <w:rPr>
          <w:rFonts w:ascii="宋体" w:eastAsia="宋体" w:hAnsi="宋体"/>
        </w:rPr>
      </w:pPr>
      <w:bookmarkStart w:id="322" w:name="_Toc338944723"/>
      <w:bookmarkStart w:id="323" w:name="_Toc342296281"/>
      <w:bookmarkStart w:id="324" w:name="_Toc362252747"/>
      <w:bookmarkStart w:id="325" w:name="_Toc455697807"/>
      <w:bookmarkStart w:id="326" w:name="_Toc5701335"/>
      <w:bookmarkStart w:id="327" w:name="_Toc505934046"/>
      <w:bookmarkStart w:id="328" w:name="_Toc505934486"/>
      <w:r>
        <w:rPr>
          <w:rFonts w:ascii="宋体" w:eastAsia="宋体" w:hAnsi="宋体" w:hint="eastAsia"/>
        </w:rPr>
        <w:t>2.6 支付合同价款</w:t>
      </w:r>
      <w:bookmarkEnd w:id="322"/>
      <w:bookmarkEnd w:id="323"/>
      <w:bookmarkEnd w:id="324"/>
      <w:bookmarkEnd w:id="325"/>
      <w:bookmarkEnd w:id="326"/>
      <w:bookmarkEnd w:id="327"/>
      <w:bookmarkEnd w:id="328"/>
    </w:p>
    <w:p w:rsidR="00744B3A" w:rsidRDefault="001C0738">
      <w:pPr>
        <w:spacing w:line="400" w:lineRule="exact"/>
        <w:ind w:firstLineChars="200" w:firstLine="420"/>
        <w:rPr>
          <w:rFonts w:ascii="宋体" w:hAnsi="宋体"/>
        </w:rPr>
      </w:pPr>
      <w:r>
        <w:rPr>
          <w:rFonts w:ascii="宋体" w:hAnsi="宋体" w:hint="eastAsia"/>
        </w:rPr>
        <w:t>发包人应按合同约定向承包人及时支付合同价款。</w:t>
      </w:r>
    </w:p>
    <w:p w:rsidR="00744B3A" w:rsidRDefault="001C0738">
      <w:pPr>
        <w:pStyle w:val="378020"/>
        <w:outlineLvl w:val="0"/>
        <w:rPr>
          <w:rFonts w:ascii="宋体" w:eastAsia="宋体" w:hAnsi="宋体"/>
        </w:rPr>
      </w:pPr>
      <w:bookmarkStart w:id="329" w:name="_Toc144974599"/>
      <w:bookmarkStart w:id="330" w:name="_Toc179632649"/>
      <w:bookmarkStart w:id="331" w:name="_Toc338944724"/>
      <w:bookmarkStart w:id="332" w:name="_Toc362252748"/>
      <w:bookmarkStart w:id="333" w:name="_Toc342296282"/>
      <w:bookmarkStart w:id="334" w:name="_Toc152042409"/>
      <w:bookmarkStart w:id="335" w:name="_Toc152045631"/>
      <w:bookmarkStart w:id="336" w:name="_Toc505934487"/>
      <w:bookmarkStart w:id="337" w:name="_Toc505934047"/>
      <w:bookmarkStart w:id="338" w:name="_Toc455697808"/>
      <w:bookmarkStart w:id="339" w:name="_Toc5701336"/>
      <w:r>
        <w:rPr>
          <w:rFonts w:ascii="宋体" w:eastAsia="宋体" w:hAnsi="宋体" w:hint="eastAsia"/>
        </w:rPr>
        <w:t>2.7 组织竣工验收</w:t>
      </w:r>
      <w:bookmarkEnd w:id="329"/>
      <w:bookmarkEnd w:id="330"/>
      <w:bookmarkEnd w:id="331"/>
      <w:bookmarkEnd w:id="332"/>
      <w:bookmarkEnd w:id="333"/>
      <w:bookmarkEnd w:id="334"/>
      <w:bookmarkEnd w:id="335"/>
      <w:bookmarkEnd w:id="336"/>
      <w:bookmarkEnd w:id="337"/>
      <w:bookmarkEnd w:id="338"/>
      <w:bookmarkEnd w:id="339"/>
    </w:p>
    <w:p w:rsidR="00744B3A" w:rsidRDefault="001C0738">
      <w:pPr>
        <w:spacing w:line="400" w:lineRule="exact"/>
        <w:ind w:firstLineChars="200" w:firstLine="420"/>
        <w:rPr>
          <w:rFonts w:ascii="宋体" w:hAnsi="宋体"/>
        </w:rPr>
      </w:pPr>
      <w:r>
        <w:rPr>
          <w:rFonts w:ascii="宋体" w:hAnsi="宋体" w:hint="eastAsia"/>
        </w:rPr>
        <w:t>发包人应按合同约定及时组织竣工验收。</w:t>
      </w:r>
    </w:p>
    <w:p w:rsidR="00744B3A" w:rsidRDefault="001C0738">
      <w:pPr>
        <w:pStyle w:val="378020"/>
        <w:outlineLvl w:val="0"/>
        <w:rPr>
          <w:rFonts w:ascii="宋体" w:eastAsia="宋体" w:hAnsi="宋体"/>
        </w:rPr>
      </w:pPr>
      <w:bookmarkStart w:id="340" w:name="_Toc342296283"/>
      <w:bookmarkStart w:id="341" w:name="_Toc338944725"/>
      <w:bookmarkStart w:id="342" w:name="_Toc362252749"/>
      <w:bookmarkStart w:id="343" w:name="_Toc455697809"/>
      <w:bookmarkStart w:id="344" w:name="_Toc5701337"/>
      <w:bookmarkStart w:id="345" w:name="_Toc505934048"/>
      <w:bookmarkStart w:id="346" w:name="_Toc505934488"/>
      <w:r>
        <w:rPr>
          <w:rFonts w:ascii="宋体" w:eastAsia="宋体" w:hAnsi="宋体" w:hint="eastAsia"/>
        </w:rPr>
        <w:t>2.8 其他义务</w:t>
      </w:r>
      <w:bookmarkEnd w:id="340"/>
      <w:bookmarkEnd w:id="341"/>
      <w:bookmarkEnd w:id="342"/>
      <w:bookmarkEnd w:id="343"/>
      <w:bookmarkEnd w:id="344"/>
      <w:bookmarkEnd w:id="345"/>
      <w:bookmarkEnd w:id="346"/>
    </w:p>
    <w:p w:rsidR="00744B3A" w:rsidRDefault="001C0738">
      <w:pPr>
        <w:spacing w:line="400" w:lineRule="exact"/>
        <w:ind w:firstLineChars="200" w:firstLine="420"/>
        <w:rPr>
          <w:rFonts w:ascii="宋体" w:hAnsi="宋体"/>
        </w:rPr>
      </w:pPr>
      <w:r>
        <w:rPr>
          <w:rFonts w:ascii="宋体" w:hAnsi="宋体" w:hint="eastAsia"/>
        </w:rPr>
        <w:t>发包人应履行合同约定的其他义务。</w:t>
      </w:r>
    </w:p>
    <w:p w:rsidR="00744B3A" w:rsidRDefault="001C0738">
      <w:pPr>
        <w:pStyle w:val="2TimesNewRoman5020"/>
        <w:spacing w:before="0"/>
        <w:rPr>
          <w:rFonts w:ascii="宋体" w:hAnsi="宋体"/>
        </w:rPr>
      </w:pPr>
      <w:bookmarkStart w:id="347" w:name="_Toc505934049"/>
      <w:bookmarkStart w:id="348" w:name="_Toc505934489"/>
      <w:bookmarkStart w:id="349" w:name="_Toc338944726"/>
      <w:bookmarkStart w:id="350" w:name="_Toc455697810"/>
      <w:bookmarkStart w:id="351" w:name="_Toc342296284"/>
      <w:bookmarkStart w:id="352" w:name="_Toc362252750"/>
      <w:r>
        <w:rPr>
          <w:rFonts w:ascii="宋体" w:hAnsi="宋体" w:hint="eastAsia"/>
        </w:rPr>
        <w:t xml:space="preserve">3. </w:t>
      </w:r>
      <w:r>
        <w:rPr>
          <w:rFonts w:ascii="宋体" w:hAnsi="宋体" w:hint="eastAsia"/>
        </w:rPr>
        <w:t>监理人</w:t>
      </w:r>
      <w:bookmarkEnd w:id="347"/>
      <w:bookmarkEnd w:id="348"/>
      <w:bookmarkEnd w:id="349"/>
      <w:bookmarkEnd w:id="350"/>
      <w:bookmarkEnd w:id="351"/>
      <w:bookmarkEnd w:id="352"/>
    </w:p>
    <w:p w:rsidR="00744B3A" w:rsidRDefault="001C0738">
      <w:pPr>
        <w:pStyle w:val="378020"/>
        <w:outlineLvl w:val="0"/>
        <w:rPr>
          <w:rFonts w:ascii="宋体" w:eastAsia="宋体" w:hAnsi="宋体"/>
        </w:rPr>
      </w:pPr>
      <w:bookmarkStart w:id="353" w:name="_Toc505934050"/>
      <w:bookmarkStart w:id="354" w:name="_Toc505934490"/>
      <w:bookmarkStart w:id="355" w:name="_Toc5701338"/>
      <w:bookmarkStart w:id="356" w:name="_Toc338944727"/>
      <w:bookmarkStart w:id="357" w:name="_Toc342296285"/>
      <w:bookmarkStart w:id="358" w:name="_Toc362252751"/>
      <w:bookmarkStart w:id="359" w:name="_Toc455697811"/>
      <w:r>
        <w:rPr>
          <w:rFonts w:ascii="宋体" w:eastAsia="宋体" w:hAnsi="宋体" w:hint="eastAsia"/>
        </w:rPr>
        <w:t>3.1 监理人的职责和权力</w:t>
      </w:r>
      <w:bookmarkEnd w:id="353"/>
      <w:bookmarkEnd w:id="354"/>
      <w:bookmarkEnd w:id="355"/>
      <w:bookmarkEnd w:id="356"/>
      <w:bookmarkEnd w:id="357"/>
      <w:bookmarkEnd w:id="358"/>
      <w:bookmarkEnd w:id="359"/>
    </w:p>
    <w:p w:rsidR="00744B3A" w:rsidRDefault="001C0738">
      <w:pPr>
        <w:spacing w:line="400" w:lineRule="exact"/>
        <w:ind w:firstLineChars="200" w:firstLine="420"/>
        <w:rPr>
          <w:rFonts w:ascii="宋体" w:hAnsi="宋体"/>
        </w:rPr>
      </w:pPr>
      <w:r>
        <w:rPr>
          <w:rFonts w:ascii="宋体" w:hAnsi="宋体" w:hint="eastAsia"/>
        </w:rPr>
        <w:t>3.1.1 监理人受发包人委托，享有合同约定的权力。监理人在行使某项权力前需要经发包人事先批准。通用合同条款没有指明的，应在专用合同条款中指明。</w:t>
      </w:r>
    </w:p>
    <w:p w:rsidR="00744B3A" w:rsidRDefault="001C0738">
      <w:pPr>
        <w:spacing w:line="400" w:lineRule="exact"/>
        <w:ind w:firstLineChars="200" w:firstLine="420"/>
        <w:rPr>
          <w:rFonts w:ascii="宋体" w:hAnsi="宋体"/>
        </w:rPr>
      </w:pPr>
      <w:r>
        <w:rPr>
          <w:rFonts w:ascii="宋体" w:hAnsi="宋体" w:hint="eastAsia"/>
        </w:rPr>
        <w:t>3.1.2 监理人发出的任何指示应视为已得到发包人的批准，但监理人无权免除或变更合同约定的发包人和承包人的权利、义务和责任。</w:t>
      </w:r>
    </w:p>
    <w:p w:rsidR="00744B3A" w:rsidRDefault="001C0738">
      <w:pPr>
        <w:spacing w:line="400" w:lineRule="exact"/>
        <w:ind w:firstLineChars="200" w:firstLine="420"/>
        <w:rPr>
          <w:rFonts w:ascii="宋体" w:hAnsi="宋体"/>
        </w:rPr>
      </w:pPr>
      <w:r>
        <w:rPr>
          <w:rFonts w:ascii="宋体" w:hAnsi="宋体" w:hint="eastAsia"/>
        </w:rPr>
        <w:t>3.1.3 合同约定应由承包人承担的义务和责任，不因监理人对承包人提交文件的审查或批准，对工程、材料和设备的检查和检验，以及为实施监理作出的指示等职务行为而减轻或解除。</w:t>
      </w:r>
    </w:p>
    <w:p w:rsidR="00744B3A" w:rsidRDefault="001C0738">
      <w:pPr>
        <w:pStyle w:val="378020"/>
        <w:outlineLvl w:val="0"/>
        <w:rPr>
          <w:rFonts w:ascii="宋体" w:eastAsia="宋体" w:hAnsi="宋体"/>
        </w:rPr>
      </w:pPr>
      <w:bookmarkStart w:id="360" w:name="_Toc152045635"/>
      <w:bookmarkStart w:id="361" w:name="_Toc179632653"/>
      <w:bookmarkStart w:id="362" w:name="_Toc338944728"/>
      <w:bookmarkStart w:id="363" w:name="_Toc342296286"/>
      <w:bookmarkStart w:id="364" w:name="_Toc362252752"/>
      <w:bookmarkStart w:id="365" w:name="_Toc455697812"/>
      <w:bookmarkStart w:id="366" w:name="_Toc505934051"/>
      <w:bookmarkStart w:id="367" w:name="_Toc505934491"/>
      <w:bookmarkStart w:id="368" w:name="_Toc5701339"/>
      <w:bookmarkStart w:id="369" w:name="_Toc144974603"/>
      <w:bookmarkStart w:id="370" w:name="_Toc152042413"/>
      <w:r>
        <w:rPr>
          <w:rFonts w:ascii="宋体" w:eastAsia="宋体" w:hAnsi="宋体" w:hint="eastAsia"/>
        </w:rPr>
        <w:t>3.2 总监理工程师</w:t>
      </w:r>
      <w:bookmarkEnd w:id="360"/>
      <w:bookmarkEnd w:id="361"/>
      <w:bookmarkEnd w:id="362"/>
      <w:bookmarkEnd w:id="363"/>
      <w:bookmarkEnd w:id="364"/>
      <w:bookmarkEnd w:id="365"/>
      <w:bookmarkEnd w:id="366"/>
      <w:bookmarkEnd w:id="367"/>
      <w:bookmarkEnd w:id="368"/>
      <w:bookmarkEnd w:id="369"/>
      <w:bookmarkEnd w:id="370"/>
    </w:p>
    <w:p w:rsidR="00744B3A" w:rsidRDefault="001C0738">
      <w:pPr>
        <w:spacing w:line="400" w:lineRule="exact"/>
        <w:ind w:firstLineChars="200" w:firstLine="420"/>
        <w:rPr>
          <w:rFonts w:ascii="宋体" w:hAnsi="宋体"/>
        </w:rPr>
      </w:pPr>
      <w:r>
        <w:rPr>
          <w:rFonts w:ascii="宋体" w:hAnsi="宋体" w:hint="eastAsia"/>
        </w:rPr>
        <w:t>发包人应在发出开工通知前将总监理工程师的任命通知承包人。总监理工程师更换时，应在调</w:t>
      </w:r>
      <w:r>
        <w:rPr>
          <w:rFonts w:ascii="宋体" w:hAnsi="宋体" w:hint="eastAsia"/>
        </w:rPr>
        <w:lastRenderedPageBreak/>
        <w:t>离14天前通知承包人。总监理工程师短期离开施工场地的，应委派代表代行其职责，并通知承包人。</w:t>
      </w:r>
    </w:p>
    <w:p w:rsidR="00744B3A" w:rsidRDefault="001C0738">
      <w:pPr>
        <w:pStyle w:val="378020"/>
        <w:outlineLvl w:val="0"/>
        <w:rPr>
          <w:rFonts w:ascii="宋体" w:eastAsia="宋体" w:hAnsi="宋体"/>
        </w:rPr>
      </w:pPr>
      <w:bookmarkStart w:id="371" w:name="_Toc505934492"/>
      <w:bookmarkStart w:id="372" w:name="_Toc342296287"/>
      <w:bookmarkStart w:id="373" w:name="_Toc338944729"/>
      <w:bookmarkStart w:id="374" w:name="_Toc362252753"/>
      <w:bookmarkStart w:id="375" w:name="_Toc5701340"/>
      <w:bookmarkStart w:id="376" w:name="_Toc505934052"/>
      <w:bookmarkStart w:id="377" w:name="_Toc455697813"/>
      <w:r>
        <w:rPr>
          <w:rFonts w:ascii="宋体" w:eastAsia="宋体" w:hAnsi="宋体" w:hint="eastAsia"/>
        </w:rPr>
        <w:t>3.3 监理人员</w:t>
      </w:r>
      <w:bookmarkEnd w:id="371"/>
      <w:bookmarkEnd w:id="372"/>
      <w:bookmarkEnd w:id="373"/>
      <w:bookmarkEnd w:id="374"/>
      <w:bookmarkEnd w:id="375"/>
      <w:bookmarkEnd w:id="376"/>
      <w:bookmarkEnd w:id="377"/>
    </w:p>
    <w:p w:rsidR="00744B3A" w:rsidRDefault="001C0738">
      <w:pPr>
        <w:spacing w:line="400" w:lineRule="exact"/>
        <w:ind w:firstLineChars="200" w:firstLine="420"/>
        <w:rPr>
          <w:rFonts w:ascii="宋体" w:hAnsi="宋体"/>
        </w:rPr>
      </w:pPr>
      <w:r>
        <w:rPr>
          <w:rFonts w:ascii="宋体" w:hAnsi="宋体"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744B3A" w:rsidRDefault="001C0738">
      <w:pPr>
        <w:spacing w:line="400" w:lineRule="exact"/>
        <w:ind w:firstLineChars="200" w:firstLine="420"/>
        <w:rPr>
          <w:rFonts w:ascii="宋体" w:hAnsi="宋体"/>
        </w:rPr>
      </w:pPr>
      <w:r>
        <w:rPr>
          <w:rFonts w:ascii="宋体" w:hAnsi="宋体" w:hint="eastAsia"/>
        </w:rPr>
        <w:t>3.3.2 监理人员对承包人的任何工作、工程或其采用的材料和工程设备未在约定的或合理的期限内提出否定意见的，视为已获批准，但不影响监理人在以后拒绝该项工作、工程、材料或工程设备的权利。</w:t>
      </w:r>
    </w:p>
    <w:p w:rsidR="00744B3A" w:rsidRDefault="001C0738">
      <w:pPr>
        <w:spacing w:line="400" w:lineRule="exact"/>
        <w:ind w:firstLineChars="200" w:firstLine="420"/>
        <w:rPr>
          <w:rFonts w:ascii="宋体" w:hAnsi="宋体"/>
        </w:rPr>
      </w:pPr>
      <w:r>
        <w:rPr>
          <w:rFonts w:ascii="宋体" w:hAnsi="宋体" w:hint="eastAsia"/>
        </w:rPr>
        <w:t>3.3.3 承包人对总监理工程师授权的监理人员发出的指示有疑问的，可向总监理工程师提出书面异议，总监理工程师应在48小时内对该指示予以确认、更改或撤销。</w:t>
      </w:r>
    </w:p>
    <w:p w:rsidR="00744B3A" w:rsidRDefault="001C0738">
      <w:pPr>
        <w:spacing w:line="400" w:lineRule="exact"/>
        <w:ind w:firstLineChars="200" w:firstLine="420"/>
        <w:rPr>
          <w:rFonts w:ascii="宋体" w:hAnsi="宋体"/>
        </w:rPr>
      </w:pPr>
      <w:r>
        <w:rPr>
          <w:rFonts w:ascii="宋体" w:hAnsi="宋体" w:hint="eastAsia"/>
        </w:rPr>
        <w:t>3.3.4 除专用合同条款另有约定外，总监理工程师不应将第3.5款约定应由总监理工程师作出确定的权力授权或委托给其他监理人员。</w:t>
      </w:r>
    </w:p>
    <w:p w:rsidR="00744B3A" w:rsidRDefault="001C0738">
      <w:pPr>
        <w:pStyle w:val="378020"/>
        <w:outlineLvl w:val="0"/>
        <w:rPr>
          <w:rFonts w:ascii="宋体" w:eastAsia="宋体" w:hAnsi="宋体"/>
        </w:rPr>
      </w:pPr>
      <w:bookmarkStart w:id="378" w:name="_Toc505934053"/>
      <w:bookmarkStart w:id="379" w:name="_Toc5701341"/>
      <w:bookmarkStart w:id="380" w:name="_Toc505934493"/>
      <w:bookmarkStart w:id="381" w:name="_Toc338944730"/>
      <w:bookmarkStart w:id="382" w:name="_Toc362252754"/>
      <w:bookmarkStart w:id="383" w:name="_Toc342296288"/>
      <w:bookmarkStart w:id="384" w:name="_Toc455697814"/>
      <w:r>
        <w:rPr>
          <w:rFonts w:ascii="宋体" w:eastAsia="宋体" w:hAnsi="宋体" w:hint="eastAsia"/>
        </w:rPr>
        <w:t>3.4 监理人的指示</w:t>
      </w:r>
      <w:bookmarkEnd w:id="378"/>
      <w:bookmarkEnd w:id="379"/>
      <w:bookmarkEnd w:id="380"/>
      <w:bookmarkEnd w:id="381"/>
      <w:bookmarkEnd w:id="382"/>
      <w:bookmarkEnd w:id="383"/>
      <w:bookmarkEnd w:id="384"/>
    </w:p>
    <w:p w:rsidR="00744B3A" w:rsidRDefault="001C0738">
      <w:pPr>
        <w:spacing w:line="400" w:lineRule="exact"/>
        <w:ind w:firstLineChars="200" w:firstLine="420"/>
        <w:rPr>
          <w:rFonts w:ascii="宋体" w:hAnsi="宋体"/>
        </w:rPr>
      </w:pPr>
      <w:r>
        <w:rPr>
          <w:rFonts w:ascii="宋体" w:hAnsi="宋体" w:hint="eastAsia"/>
        </w:rPr>
        <w:t>3.4.1 监理人应按第3.1款的约定向承包人发出指示，监理人的指示应盖有监理人授权的施工场地机构章，并由总监理工程师或总监理工程师按第3.3.1项约定授权的监理人员签字。</w:t>
      </w:r>
    </w:p>
    <w:p w:rsidR="00744B3A" w:rsidRDefault="001C0738">
      <w:pPr>
        <w:spacing w:line="400" w:lineRule="exact"/>
        <w:ind w:firstLineChars="200" w:firstLine="420"/>
        <w:rPr>
          <w:rFonts w:ascii="宋体" w:hAnsi="宋体"/>
        </w:rPr>
      </w:pPr>
      <w:r>
        <w:rPr>
          <w:rFonts w:ascii="宋体" w:hAnsi="宋体" w:hint="eastAsia"/>
        </w:rPr>
        <w:t>3.4.2 承包人收到监理人按第3.4.1项作出的指示后应遵照执行。指示构成变更的，应按第15条处理。</w:t>
      </w:r>
    </w:p>
    <w:p w:rsidR="00744B3A" w:rsidRDefault="001C0738">
      <w:pPr>
        <w:spacing w:line="400" w:lineRule="exact"/>
        <w:ind w:firstLineChars="200" w:firstLine="420"/>
        <w:rPr>
          <w:rFonts w:ascii="宋体" w:hAnsi="宋体"/>
        </w:rPr>
      </w:pPr>
      <w:r>
        <w:rPr>
          <w:rFonts w:ascii="宋体" w:hAnsi="宋体"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744B3A" w:rsidRDefault="001C0738">
      <w:pPr>
        <w:spacing w:line="400" w:lineRule="exact"/>
        <w:ind w:firstLineChars="200" w:firstLine="420"/>
        <w:rPr>
          <w:rFonts w:ascii="宋体" w:hAnsi="宋体"/>
        </w:rPr>
      </w:pPr>
      <w:r>
        <w:rPr>
          <w:rFonts w:ascii="宋体" w:hAnsi="宋体" w:hint="eastAsia"/>
        </w:rPr>
        <w:t>3.4.4 除合同另有约定外，承包人只从总监理工程师或按第3.3.1项被授权的监理人员处取得指示。</w:t>
      </w:r>
    </w:p>
    <w:p w:rsidR="00744B3A" w:rsidRDefault="001C0738">
      <w:pPr>
        <w:spacing w:line="400" w:lineRule="exact"/>
        <w:ind w:firstLineChars="200" w:firstLine="420"/>
        <w:rPr>
          <w:rFonts w:ascii="宋体" w:hAnsi="宋体"/>
        </w:rPr>
      </w:pPr>
      <w:r>
        <w:rPr>
          <w:rFonts w:ascii="宋体" w:hAnsi="宋体" w:hint="eastAsia"/>
        </w:rPr>
        <w:t xml:space="preserve">3.4.5 由于监理人未能按合同约定发出指示、指示延误或指示错误而导致承包人费用增加和（或）工期延误的，由发包人承担赔偿责任。 </w:t>
      </w:r>
    </w:p>
    <w:p w:rsidR="00744B3A" w:rsidRDefault="001C0738">
      <w:pPr>
        <w:pStyle w:val="378020"/>
        <w:outlineLvl w:val="0"/>
        <w:rPr>
          <w:rFonts w:ascii="宋体" w:eastAsia="宋体" w:hAnsi="宋体"/>
        </w:rPr>
      </w:pPr>
      <w:bookmarkStart w:id="385" w:name="_Toc144974606"/>
      <w:bookmarkStart w:id="386" w:name="_Toc455697815"/>
      <w:bookmarkStart w:id="387" w:name="_Toc152042416"/>
      <w:bookmarkStart w:id="388" w:name="_Toc152045638"/>
      <w:bookmarkStart w:id="389" w:name="_Toc179632656"/>
      <w:bookmarkStart w:id="390" w:name="_Toc505934054"/>
      <w:bookmarkStart w:id="391" w:name="_Toc505934494"/>
      <w:bookmarkStart w:id="392" w:name="_Toc338944731"/>
      <w:bookmarkStart w:id="393" w:name="_Toc5701342"/>
      <w:bookmarkStart w:id="394" w:name="_Toc342296289"/>
      <w:bookmarkStart w:id="395" w:name="_Toc362252755"/>
      <w:r>
        <w:rPr>
          <w:rFonts w:ascii="宋体" w:eastAsia="宋体" w:hAnsi="宋体" w:hint="eastAsia"/>
        </w:rPr>
        <w:t>3.5 商定或确定</w:t>
      </w:r>
      <w:bookmarkEnd w:id="385"/>
      <w:bookmarkEnd w:id="386"/>
      <w:bookmarkEnd w:id="387"/>
      <w:bookmarkEnd w:id="388"/>
      <w:bookmarkEnd w:id="389"/>
      <w:bookmarkEnd w:id="390"/>
      <w:bookmarkEnd w:id="391"/>
      <w:bookmarkEnd w:id="392"/>
      <w:bookmarkEnd w:id="393"/>
      <w:bookmarkEnd w:id="394"/>
      <w:bookmarkEnd w:id="395"/>
    </w:p>
    <w:p w:rsidR="00744B3A" w:rsidRDefault="001C0738">
      <w:pPr>
        <w:spacing w:line="400" w:lineRule="exact"/>
        <w:ind w:firstLineChars="200" w:firstLine="420"/>
        <w:rPr>
          <w:rFonts w:ascii="宋体" w:hAnsi="宋体"/>
        </w:rPr>
      </w:pPr>
      <w:r>
        <w:rPr>
          <w:rFonts w:ascii="宋体" w:hAnsi="宋体" w:hint="eastAsia"/>
        </w:rPr>
        <w:t>3.5.1合同约定总监理工程师应按照本款对任何事项进行商定或确定时，总监理工程师应与合同当事人协商，尽量达成一致。不能达成一致的，总监理工程师应认真研究后审慎确定。</w:t>
      </w:r>
    </w:p>
    <w:p w:rsidR="00744B3A" w:rsidRDefault="001C0738">
      <w:pPr>
        <w:spacing w:line="400" w:lineRule="exact"/>
        <w:ind w:firstLineChars="200" w:firstLine="420"/>
        <w:rPr>
          <w:rFonts w:ascii="宋体" w:hAnsi="宋体"/>
        </w:rPr>
      </w:pPr>
      <w:r>
        <w:rPr>
          <w:rFonts w:ascii="宋体" w:hAnsi="宋体"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rsidR="00744B3A" w:rsidRDefault="001C0738">
      <w:pPr>
        <w:pStyle w:val="2TimesNewRoman5020"/>
        <w:spacing w:before="0"/>
        <w:rPr>
          <w:rFonts w:ascii="宋体" w:hAnsi="宋体"/>
        </w:rPr>
      </w:pPr>
      <w:bookmarkStart w:id="396" w:name="_Toc362252756"/>
      <w:bookmarkStart w:id="397" w:name="_Toc455697816"/>
      <w:bookmarkStart w:id="398" w:name="_Toc338944732"/>
      <w:bookmarkStart w:id="399" w:name="_Toc342296290"/>
      <w:bookmarkStart w:id="400" w:name="_Toc505934055"/>
      <w:bookmarkStart w:id="401" w:name="_Toc505934495"/>
      <w:r>
        <w:rPr>
          <w:rFonts w:ascii="宋体" w:hAnsi="宋体" w:hint="eastAsia"/>
        </w:rPr>
        <w:t xml:space="preserve">4. </w:t>
      </w:r>
      <w:r>
        <w:rPr>
          <w:rFonts w:ascii="宋体" w:hAnsi="宋体" w:hint="eastAsia"/>
        </w:rPr>
        <w:t>承包人</w:t>
      </w:r>
      <w:bookmarkEnd w:id="396"/>
      <w:bookmarkEnd w:id="397"/>
      <w:bookmarkEnd w:id="398"/>
      <w:bookmarkEnd w:id="399"/>
      <w:bookmarkEnd w:id="400"/>
      <w:bookmarkEnd w:id="401"/>
    </w:p>
    <w:p w:rsidR="00744B3A" w:rsidRDefault="001C0738">
      <w:pPr>
        <w:pStyle w:val="378020"/>
        <w:outlineLvl w:val="0"/>
        <w:rPr>
          <w:rFonts w:ascii="宋体" w:eastAsia="宋体" w:hAnsi="宋体"/>
        </w:rPr>
      </w:pPr>
      <w:bookmarkStart w:id="402" w:name="_Toc338944733"/>
      <w:bookmarkStart w:id="403" w:name="_Toc362252757"/>
      <w:bookmarkStart w:id="404" w:name="_Toc505934056"/>
      <w:bookmarkStart w:id="405" w:name="_Toc505934496"/>
      <w:bookmarkStart w:id="406" w:name="_Toc5701343"/>
      <w:bookmarkStart w:id="407" w:name="_Toc342296291"/>
      <w:bookmarkStart w:id="408" w:name="_Toc455697817"/>
      <w:r>
        <w:rPr>
          <w:rFonts w:ascii="宋体" w:eastAsia="宋体" w:hAnsi="宋体" w:hint="eastAsia"/>
        </w:rPr>
        <w:t>4.1 承包人的一般义务</w:t>
      </w:r>
      <w:bookmarkEnd w:id="402"/>
      <w:bookmarkEnd w:id="403"/>
      <w:bookmarkEnd w:id="404"/>
      <w:bookmarkEnd w:id="405"/>
      <w:bookmarkEnd w:id="406"/>
      <w:bookmarkEnd w:id="407"/>
      <w:bookmarkEnd w:id="408"/>
    </w:p>
    <w:p w:rsidR="00744B3A" w:rsidRDefault="001C0738">
      <w:pPr>
        <w:spacing w:line="400" w:lineRule="exact"/>
        <w:ind w:firstLineChars="200" w:firstLine="420"/>
        <w:rPr>
          <w:rFonts w:ascii="宋体" w:hAnsi="宋体"/>
        </w:rPr>
      </w:pPr>
      <w:r>
        <w:rPr>
          <w:rFonts w:ascii="宋体" w:hAnsi="宋体" w:hint="eastAsia"/>
        </w:rPr>
        <w:t>4.1.1 遵守法律</w:t>
      </w:r>
    </w:p>
    <w:p w:rsidR="00744B3A" w:rsidRDefault="001C0738">
      <w:pPr>
        <w:spacing w:line="400" w:lineRule="exact"/>
        <w:ind w:firstLineChars="200" w:firstLine="420"/>
        <w:rPr>
          <w:rFonts w:ascii="宋体" w:hAnsi="宋体"/>
        </w:rPr>
      </w:pPr>
      <w:r>
        <w:rPr>
          <w:rFonts w:ascii="宋体" w:hAnsi="宋体" w:hint="eastAsia"/>
        </w:rPr>
        <w:lastRenderedPageBreak/>
        <w:t>承包人在履行合同过程中应遵守法律，并保证发包人免于承担因承包人违反法律而引起的任何责任。</w:t>
      </w:r>
    </w:p>
    <w:p w:rsidR="00744B3A" w:rsidRDefault="001C0738">
      <w:pPr>
        <w:spacing w:line="400" w:lineRule="exact"/>
        <w:ind w:firstLineChars="200" w:firstLine="420"/>
        <w:rPr>
          <w:rFonts w:ascii="宋体" w:hAnsi="宋体"/>
        </w:rPr>
      </w:pPr>
      <w:r>
        <w:rPr>
          <w:rFonts w:ascii="宋体" w:hAnsi="宋体" w:hint="eastAsia"/>
        </w:rPr>
        <w:t>4.1.2 依法纳税</w:t>
      </w:r>
    </w:p>
    <w:p w:rsidR="00744B3A" w:rsidRDefault="001C0738">
      <w:pPr>
        <w:spacing w:line="400" w:lineRule="exact"/>
        <w:ind w:firstLineChars="200" w:firstLine="420"/>
        <w:rPr>
          <w:rFonts w:ascii="宋体" w:hAnsi="宋体"/>
        </w:rPr>
      </w:pPr>
      <w:r>
        <w:rPr>
          <w:rFonts w:ascii="宋体" w:hAnsi="宋体" w:hint="eastAsia"/>
        </w:rPr>
        <w:t>承包人应按有关法律规定纳税，应缴纳的税金包括在合同价格内。</w:t>
      </w:r>
    </w:p>
    <w:p w:rsidR="00744B3A" w:rsidRDefault="001C0738">
      <w:pPr>
        <w:spacing w:line="400" w:lineRule="exact"/>
        <w:ind w:firstLineChars="200" w:firstLine="420"/>
        <w:rPr>
          <w:rFonts w:ascii="宋体" w:hAnsi="宋体"/>
        </w:rPr>
      </w:pPr>
      <w:r>
        <w:rPr>
          <w:rFonts w:ascii="宋体" w:hAnsi="宋体" w:hint="eastAsia"/>
        </w:rPr>
        <w:t>4.1.3 完成各项承包工作</w:t>
      </w:r>
    </w:p>
    <w:p w:rsidR="00744B3A" w:rsidRDefault="001C0738">
      <w:pPr>
        <w:spacing w:line="400" w:lineRule="exact"/>
        <w:ind w:firstLineChars="200" w:firstLine="420"/>
        <w:rPr>
          <w:rFonts w:ascii="宋体" w:hAnsi="宋体"/>
        </w:rPr>
      </w:pPr>
      <w:r>
        <w:rPr>
          <w:rFonts w:ascii="宋体" w:hAnsi="宋体"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744B3A" w:rsidRDefault="001C0738">
      <w:pPr>
        <w:spacing w:line="400" w:lineRule="exact"/>
        <w:ind w:firstLineChars="200" w:firstLine="420"/>
        <w:rPr>
          <w:rFonts w:ascii="宋体" w:hAnsi="宋体"/>
        </w:rPr>
      </w:pPr>
      <w:r>
        <w:rPr>
          <w:rFonts w:ascii="宋体" w:hAnsi="宋体" w:hint="eastAsia"/>
        </w:rPr>
        <w:t>4.1.4 对施工作业和施工方法的完备性负责</w:t>
      </w:r>
    </w:p>
    <w:p w:rsidR="00744B3A" w:rsidRDefault="001C0738">
      <w:pPr>
        <w:spacing w:line="400" w:lineRule="exact"/>
        <w:ind w:firstLineChars="200" w:firstLine="420"/>
        <w:rPr>
          <w:rFonts w:ascii="宋体" w:hAnsi="宋体"/>
        </w:rPr>
      </w:pPr>
      <w:r>
        <w:rPr>
          <w:rFonts w:ascii="宋体" w:hAnsi="宋体" w:hint="eastAsia"/>
        </w:rPr>
        <w:t>承包人应按合同约定的工作内容和施工进度要求，编制施工组织设计和施工措施计划，并对所有施工作业和施工方法的完备性和安全可靠性负责。</w:t>
      </w:r>
    </w:p>
    <w:p w:rsidR="00744B3A" w:rsidRDefault="001C0738">
      <w:pPr>
        <w:spacing w:line="400" w:lineRule="exact"/>
        <w:ind w:firstLineChars="200" w:firstLine="420"/>
        <w:rPr>
          <w:rFonts w:ascii="宋体" w:hAnsi="宋体"/>
        </w:rPr>
      </w:pPr>
      <w:r>
        <w:rPr>
          <w:rFonts w:ascii="宋体" w:hAnsi="宋体" w:hint="eastAsia"/>
        </w:rPr>
        <w:t>4.1.5 保证工程施工和人员的安全</w:t>
      </w:r>
    </w:p>
    <w:p w:rsidR="00744B3A" w:rsidRDefault="001C0738">
      <w:pPr>
        <w:spacing w:line="400" w:lineRule="exact"/>
        <w:ind w:firstLineChars="200" w:firstLine="420"/>
        <w:rPr>
          <w:rFonts w:ascii="宋体" w:hAnsi="宋体"/>
        </w:rPr>
      </w:pPr>
      <w:r>
        <w:rPr>
          <w:rFonts w:ascii="宋体" w:hAnsi="宋体" w:hint="eastAsia"/>
        </w:rPr>
        <w:t>承包人应按第9.2款约定采取施工安全措施，确保工程及其人员、材料、设备和设施的安全，防止因工程施工造成的人身伤害和财产损失。</w:t>
      </w:r>
    </w:p>
    <w:p w:rsidR="00744B3A" w:rsidRDefault="001C0738">
      <w:pPr>
        <w:spacing w:line="400" w:lineRule="exact"/>
        <w:ind w:firstLineChars="200" w:firstLine="420"/>
        <w:rPr>
          <w:rFonts w:ascii="宋体" w:hAnsi="宋体"/>
        </w:rPr>
      </w:pPr>
      <w:r>
        <w:rPr>
          <w:rFonts w:ascii="宋体" w:hAnsi="宋体" w:hint="eastAsia"/>
        </w:rPr>
        <w:t>4.1.6 负责施工场地及其周边环境与生态的保护工作</w:t>
      </w:r>
    </w:p>
    <w:p w:rsidR="00744B3A" w:rsidRDefault="001C0738">
      <w:pPr>
        <w:spacing w:line="400" w:lineRule="exact"/>
        <w:ind w:firstLineChars="200" w:firstLine="420"/>
        <w:rPr>
          <w:rFonts w:ascii="宋体" w:hAnsi="宋体"/>
        </w:rPr>
      </w:pPr>
      <w:r>
        <w:rPr>
          <w:rFonts w:ascii="宋体" w:hAnsi="宋体" w:hint="eastAsia"/>
        </w:rPr>
        <w:t>承包人应按照第9.4款约定负责施工场地及其周边环境与生态的保护工作。</w:t>
      </w:r>
    </w:p>
    <w:p w:rsidR="00744B3A" w:rsidRDefault="001C0738">
      <w:pPr>
        <w:spacing w:line="400" w:lineRule="exact"/>
        <w:ind w:firstLineChars="200" w:firstLine="420"/>
        <w:rPr>
          <w:rFonts w:ascii="宋体" w:hAnsi="宋体"/>
        </w:rPr>
      </w:pPr>
      <w:r>
        <w:rPr>
          <w:rFonts w:ascii="宋体" w:hAnsi="宋体" w:hint="eastAsia"/>
        </w:rPr>
        <w:t>4.1.7 避免施工对公众与他人的利益造成损害</w:t>
      </w:r>
    </w:p>
    <w:p w:rsidR="00744B3A" w:rsidRDefault="001C0738">
      <w:pPr>
        <w:spacing w:line="400" w:lineRule="exact"/>
        <w:ind w:firstLineChars="200" w:firstLine="420"/>
        <w:rPr>
          <w:rFonts w:ascii="宋体" w:hAnsi="宋体"/>
        </w:rPr>
      </w:pPr>
      <w:r>
        <w:rPr>
          <w:rFonts w:ascii="宋体" w:hAnsi="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744B3A" w:rsidRDefault="001C0738">
      <w:pPr>
        <w:spacing w:line="400" w:lineRule="exact"/>
        <w:ind w:firstLineChars="200" w:firstLine="420"/>
        <w:rPr>
          <w:rFonts w:ascii="宋体" w:hAnsi="宋体"/>
        </w:rPr>
      </w:pPr>
      <w:r>
        <w:rPr>
          <w:rFonts w:ascii="宋体" w:hAnsi="宋体" w:hint="eastAsia"/>
        </w:rPr>
        <w:t>4.1.8 为他人提供方便</w:t>
      </w:r>
    </w:p>
    <w:p w:rsidR="00744B3A" w:rsidRDefault="001C0738">
      <w:pPr>
        <w:spacing w:line="400" w:lineRule="exact"/>
        <w:ind w:firstLineChars="200" w:firstLine="420"/>
        <w:rPr>
          <w:rFonts w:ascii="宋体" w:hAnsi="宋体"/>
        </w:rPr>
      </w:pPr>
      <w:r>
        <w:rPr>
          <w:rFonts w:ascii="宋体" w:hAnsi="宋体" w:hint="eastAsia"/>
        </w:rPr>
        <w:t>承包人应按监理人的指示为他人在施工场地或附近实施与工程有关的其他各项工作提供可能的条件。除合同另有约定外，提供有关条件的内容和可能发生的费用，由监理人按第3.5款商定或确定。</w:t>
      </w:r>
    </w:p>
    <w:p w:rsidR="00744B3A" w:rsidRDefault="001C0738">
      <w:pPr>
        <w:spacing w:line="400" w:lineRule="exact"/>
        <w:ind w:firstLineChars="200" w:firstLine="420"/>
        <w:rPr>
          <w:rFonts w:ascii="宋体" w:hAnsi="宋体"/>
        </w:rPr>
      </w:pPr>
      <w:r>
        <w:rPr>
          <w:rFonts w:ascii="宋体" w:hAnsi="宋体" w:hint="eastAsia"/>
        </w:rPr>
        <w:t>4.1.9 工程的维护和照管</w:t>
      </w:r>
    </w:p>
    <w:p w:rsidR="00744B3A" w:rsidRDefault="001C0738">
      <w:pPr>
        <w:spacing w:line="400" w:lineRule="exact"/>
        <w:ind w:firstLineChars="200" w:firstLine="420"/>
        <w:rPr>
          <w:rFonts w:ascii="宋体" w:hAnsi="宋体"/>
        </w:rPr>
      </w:pPr>
      <w:r>
        <w:rPr>
          <w:rFonts w:ascii="宋体" w:hAnsi="宋体" w:hint="eastAsia"/>
        </w:rPr>
        <w:t>工程接收证书颁发前，承包人应负责照管和维护工程。工程接收证书颁发时尚有部分未竣工工程的，承包人还应负责该未竣工工程的照管和维护工作，直至竣工后移交给发包人为止。</w:t>
      </w:r>
    </w:p>
    <w:p w:rsidR="00744B3A" w:rsidRDefault="001C0738">
      <w:pPr>
        <w:spacing w:line="400" w:lineRule="exact"/>
        <w:ind w:firstLineChars="200" w:firstLine="420"/>
        <w:rPr>
          <w:rFonts w:ascii="宋体" w:hAnsi="宋体"/>
        </w:rPr>
      </w:pPr>
      <w:r>
        <w:rPr>
          <w:rFonts w:ascii="宋体" w:hAnsi="宋体" w:hint="eastAsia"/>
        </w:rPr>
        <w:t>4.1.10 其他义务</w:t>
      </w:r>
    </w:p>
    <w:p w:rsidR="00744B3A" w:rsidRDefault="001C0738">
      <w:pPr>
        <w:spacing w:line="400" w:lineRule="exact"/>
        <w:ind w:firstLineChars="200" w:firstLine="420"/>
        <w:rPr>
          <w:rFonts w:ascii="宋体" w:hAnsi="宋体"/>
        </w:rPr>
      </w:pPr>
      <w:r>
        <w:rPr>
          <w:rFonts w:ascii="宋体" w:hAnsi="宋体" w:hint="eastAsia"/>
        </w:rPr>
        <w:t>承包人应履行合同约定的其他义务。</w:t>
      </w:r>
    </w:p>
    <w:p w:rsidR="00744B3A" w:rsidRDefault="001C0738">
      <w:pPr>
        <w:pStyle w:val="378020"/>
        <w:outlineLvl w:val="0"/>
        <w:rPr>
          <w:rFonts w:ascii="宋体" w:eastAsia="宋体" w:hAnsi="宋体"/>
        </w:rPr>
      </w:pPr>
      <w:bookmarkStart w:id="409" w:name="_Toc505934497"/>
      <w:bookmarkStart w:id="410" w:name="_Toc5701344"/>
      <w:bookmarkStart w:id="411" w:name="_Toc152045641"/>
      <w:bookmarkStart w:id="412" w:name="_Toc179632659"/>
      <w:bookmarkStart w:id="413" w:name="_Toc144974609"/>
      <w:bookmarkStart w:id="414" w:name="_Toc152042419"/>
      <w:bookmarkStart w:id="415" w:name="_Toc362252758"/>
      <w:bookmarkStart w:id="416" w:name="_Toc455697818"/>
      <w:bookmarkStart w:id="417" w:name="_Toc338944734"/>
      <w:bookmarkStart w:id="418" w:name="_Toc342296292"/>
      <w:bookmarkStart w:id="419" w:name="_Toc505934057"/>
      <w:r>
        <w:rPr>
          <w:rFonts w:ascii="宋体" w:eastAsia="宋体" w:hAnsi="宋体" w:hint="eastAsia"/>
        </w:rPr>
        <w:t>4.2 履约担保</w:t>
      </w:r>
      <w:bookmarkEnd w:id="409"/>
      <w:bookmarkEnd w:id="410"/>
      <w:bookmarkEnd w:id="411"/>
      <w:bookmarkEnd w:id="412"/>
      <w:bookmarkEnd w:id="413"/>
      <w:bookmarkEnd w:id="414"/>
      <w:bookmarkEnd w:id="415"/>
      <w:bookmarkEnd w:id="416"/>
      <w:bookmarkEnd w:id="417"/>
      <w:bookmarkEnd w:id="418"/>
      <w:bookmarkEnd w:id="419"/>
    </w:p>
    <w:p w:rsidR="00744B3A" w:rsidRDefault="001C0738">
      <w:pPr>
        <w:spacing w:line="400" w:lineRule="exact"/>
        <w:ind w:firstLineChars="200" w:firstLine="420"/>
        <w:rPr>
          <w:rFonts w:ascii="宋体" w:hAnsi="宋体"/>
        </w:rPr>
      </w:pPr>
      <w:r>
        <w:rPr>
          <w:rFonts w:ascii="宋体" w:hAnsi="宋体" w:hint="eastAsia"/>
        </w:rPr>
        <w:t>承包人应保证其履约担保在发包人颁发工程接收证书前一直有效。发包人应在工程接收证书颁发后28天内把履约担保退还给承包人。</w:t>
      </w:r>
    </w:p>
    <w:p w:rsidR="00744B3A" w:rsidRDefault="001C0738">
      <w:pPr>
        <w:pStyle w:val="378020"/>
        <w:outlineLvl w:val="0"/>
        <w:rPr>
          <w:rFonts w:ascii="宋体" w:eastAsia="宋体" w:hAnsi="宋体"/>
        </w:rPr>
      </w:pPr>
      <w:bookmarkStart w:id="420" w:name="_Toc338944735"/>
      <w:bookmarkStart w:id="421" w:name="_Toc342296293"/>
      <w:bookmarkStart w:id="422" w:name="_Toc362252759"/>
      <w:bookmarkStart w:id="423" w:name="_Toc455697819"/>
      <w:bookmarkStart w:id="424" w:name="_Toc505934058"/>
      <w:bookmarkStart w:id="425" w:name="_Toc505934498"/>
      <w:bookmarkStart w:id="426" w:name="_Toc5701345"/>
      <w:r>
        <w:rPr>
          <w:rFonts w:ascii="宋体" w:eastAsia="宋体" w:hAnsi="宋体" w:hint="eastAsia"/>
        </w:rPr>
        <w:lastRenderedPageBreak/>
        <w:t>4.3 分包</w:t>
      </w:r>
      <w:bookmarkEnd w:id="420"/>
      <w:bookmarkEnd w:id="421"/>
      <w:bookmarkEnd w:id="422"/>
      <w:bookmarkEnd w:id="423"/>
      <w:bookmarkEnd w:id="424"/>
      <w:bookmarkEnd w:id="425"/>
      <w:bookmarkEnd w:id="426"/>
    </w:p>
    <w:p w:rsidR="00744B3A" w:rsidRDefault="001C0738">
      <w:pPr>
        <w:spacing w:line="400" w:lineRule="exact"/>
        <w:ind w:firstLineChars="200" w:firstLine="420"/>
        <w:rPr>
          <w:rFonts w:ascii="宋体" w:hAnsi="宋体"/>
        </w:rPr>
      </w:pPr>
      <w:r>
        <w:rPr>
          <w:rFonts w:ascii="宋体" w:hAnsi="宋体" w:hint="eastAsia"/>
        </w:rPr>
        <w:t>4.3.1 承包人不得将其承包的全部工程转包给第三人，或将其承包的全部工程肢解后以分包的名义转包给第三人。</w:t>
      </w:r>
    </w:p>
    <w:p w:rsidR="00744B3A" w:rsidRDefault="001C0738">
      <w:pPr>
        <w:spacing w:line="400" w:lineRule="exact"/>
        <w:ind w:firstLineChars="200" w:firstLine="420"/>
        <w:rPr>
          <w:rFonts w:ascii="宋体" w:hAnsi="宋体"/>
        </w:rPr>
      </w:pPr>
      <w:r>
        <w:rPr>
          <w:rFonts w:ascii="宋体" w:hAnsi="宋体" w:hint="eastAsia"/>
        </w:rPr>
        <w:t>4.3.2 承包人不得将工程主体、关键性工作分包给第三人。除专用合同条款另有约定外，未经发包人同意，承包人不得将工程的其他部分或工作分包给第三人。</w:t>
      </w:r>
    </w:p>
    <w:p w:rsidR="00744B3A" w:rsidRDefault="001C0738">
      <w:pPr>
        <w:spacing w:line="400" w:lineRule="exact"/>
        <w:ind w:firstLineChars="200" w:firstLine="420"/>
        <w:rPr>
          <w:rFonts w:ascii="宋体" w:hAnsi="宋体"/>
        </w:rPr>
      </w:pPr>
      <w:r>
        <w:rPr>
          <w:rFonts w:ascii="宋体" w:hAnsi="宋体" w:hint="eastAsia"/>
        </w:rPr>
        <w:t>4.3.3 分包人的资格能力应与其分包工程的标准和规模相适应。</w:t>
      </w:r>
    </w:p>
    <w:p w:rsidR="00744B3A" w:rsidRDefault="001C0738">
      <w:pPr>
        <w:spacing w:line="400" w:lineRule="exact"/>
        <w:ind w:firstLineChars="200" w:firstLine="420"/>
        <w:rPr>
          <w:rFonts w:ascii="宋体" w:hAnsi="宋体"/>
        </w:rPr>
      </w:pPr>
      <w:r>
        <w:rPr>
          <w:rFonts w:ascii="宋体" w:hAnsi="宋体" w:hint="eastAsia"/>
        </w:rPr>
        <w:t>4.3.4 按投标函附录约定分包工程的，承包人应向发包人和监理人提交分包合同副本。</w:t>
      </w:r>
    </w:p>
    <w:p w:rsidR="00744B3A" w:rsidRDefault="001C0738">
      <w:pPr>
        <w:spacing w:line="400" w:lineRule="exact"/>
        <w:ind w:firstLineChars="200" w:firstLine="420"/>
        <w:rPr>
          <w:rFonts w:ascii="宋体" w:hAnsi="宋体"/>
        </w:rPr>
      </w:pPr>
      <w:r>
        <w:rPr>
          <w:rFonts w:ascii="宋体" w:hAnsi="宋体" w:hint="eastAsia"/>
        </w:rPr>
        <w:t>4.3.5 承包人应与分包人就分包工程向发包人承担连带责任。</w:t>
      </w:r>
    </w:p>
    <w:p w:rsidR="00744B3A" w:rsidRDefault="001C0738">
      <w:pPr>
        <w:pStyle w:val="378020"/>
        <w:outlineLvl w:val="0"/>
        <w:rPr>
          <w:rFonts w:ascii="宋体" w:eastAsia="宋体" w:hAnsi="宋体"/>
        </w:rPr>
      </w:pPr>
      <w:bookmarkStart w:id="427" w:name="_Toc5701346"/>
      <w:bookmarkStart w:id="428" w:name="_Toc144974611"/>
      <w:bookmarkStart w:id="429" w:name="_Toc152042421"/>
      <w:bookmarkStart w:id="430" w:name="_Toc152045643"/>
      <w:bookmarkStart w:id="431" w:name="_Toc179632661"/>
      <w:bookmarkStart w:id="432" w:name="_Toc338944736"/>
      <w:bookmarkStart w:id="433" w:name="_Toc342296294"/>
      <w:bookmarkStart w:id="434" w:name="_Toc362252760"/>
      <w:bookmarkStart w:id="435" w:name="_Toc455697820"/>
      <w:bookmarkStart w:id="436" w:name="_Toc505934059"/>
      <w:bookmarkStart w:id="437" w:name="_Toc505934499"/>
      <w:r>
        <w:rPr>
          <w:rFonts w:ascii="宋体" w:eastAsia="宋体" w:hAnsi="宋体" w:hint="eastAsia"/>
        </w:rPr>
        <w:t>4.4 联合体</w:t>
      </w:r>
      <w:bookmarkEnd w:id="427"/>
      <w:bookmarkEnd w:id="428"/>
      <w:bookmarkEnd w:id="429"/>
      <w:bookmarkEnd w:id="430"/>
      <w:bookmarkEnd w:id="431"/>
      <w:bookmarkEnd w:id="432"/>
      <w:bookmarkEnd w:id="433"/>
      <w:bookmarkEnd w:id="434"/>
      <w:bookmarkEnd w:id="435"/>
      <w:bookmarkEnd w:id="436"/>
      <w:bookmarkEnd w:id="437"/>
    </w:p>
    <w:p w:rsidR="00744B3A" w:rsidRDefault="001C0738">
      <w:pPr>
        <w:spacing w:line="400" w:lineRule="exact"/>
        <w:ind w:firstLineChars="200" w:firstLine="420"/>
        <w:rPr>
          <w:rFonts w:ascii="宋体" w:hAnsi="宋体"/>
        </w:rPr>
      </w:pPr>
      <w:r>
        <w:rPr>
          <w:rFonts w:ascii="宋体" w:hAnsi="宋体" w:hint="eastAsia"/>
        </w:rPr>
        <w:t>4.4.1 联合体各方应共同与发包人签订合同协议书。联合体各方应为履行合同承担连带责任。</w:t>
      </w:r>
    </w:p>
    <w:p w:rsidR="00744B3A" w:rsidRDefault="001C0738">
      <w:pPr>
        <w:spacing w:line="400" w:lineRule="exact"/>
        <w:ind w:firstLineChars="200" w:firstLine="420"/>
        <w:rPr>
          <w:rFonts w:ascii="宋体" w:hAnsi="宋体"/>
        </w:rPr>
      </w:pPr>
      <w:r>
        <w:rPr>
          <w:rFonts w:ascii="宋体" w:hAnsi="宋体" w:hint="eastAsia"/>
        </w:rPr>
        <w:t>4.4.2 联合体协议经发包人确认后作为合同附件。在履行合同过程中，未经发包人同意，不得修改联合体协议。</w:t>
      </w:r>
    </w:p>
    <w:p w:rsidR="00744B3A" w:rsidRDefault="001C0738">
      <w:pPr>
        <w:spacing w:line="400" w:lineRule="exact"/>
        <w:ind w:firstLineChars="200" w:firstLine="420"/>
        <w:rPr>
          <w:rFonts w:ascii="宋体" w:hAnsi="宋体"/>
        </w:rPr>
      </w:pPr>
      <w:r>
        <w:rPr>
          <w:rFonts w:ascii="宋体" w:hAnsi="宋体" w:hint="eastAsia"/>
        </w:rPr>
        <w:t>4.4.3 联合体牵头人负责与发包人和监理人联系，并接受指示，负责组织联合体各成员全面履行合同。</w:t>
      </w:r>
    </w:p>
    <w:p w:rsidR="00744B3A" w:rsidRDefault="001C0738">
      <w:pPr>
        <w:pStyle w:val="378020"/>
        <w:outlineLvl w:val="0"/>
        <w:rPr>
          <w:rFonts w:ascii="宋体" w:eastAsia="宋体" w:hAnsi="宋体"/>
        </w:rPr>
      </w:pPr>
      <w:bookmarkStart w:id="438" w:name="_Toc362252761"/>
      <w:bookmarkStart w:id="439" w:name="_Toc505934060"/>
      <w:bookmarkStart w:id="440" w:name="_Toc5701347"/>
      <w:bookmarkStart w:id="441" w:name="_Toc505934500"/>
      <w:bookmarkStart w:id="442" w:name="_Toc338944737"/>
      <w:bookmarkStart w:id="443" w:name="_Toc342296295"/>
      <w:bookmarkStart w:id="444" w:name="_Toc455697821"/>
      <w:r>
        <w:rPr>
          <w:rFonts w:ascii="宋体" w:eastAsia="宋体" w:hAnsi="宋体" w:hint="eastAsia"/>
        </w:rPr>
        <w:t>4.5 承包人项目经理</w:t>
      </w:r>
      <w:bookmarkEnd w:id="438"/>
      <w:bookmarkEnd w:id="439"/>
      <w:bookmarkEnd w:id="440"/>
      <w:bookmarkEnd w:id="441"/>
      <w:bookmarkEnd w:id="442"/>
      <w:bookmarkEnd w:id="443"/>
      <w:bookmarkEnd w:id="444"/>
    </w:p>
    <w:p w:rsidR="00744B3A" w:rsidRDefault="001C0738">
      <w:pPr>
        <w:spacing w:line="400" w:lineRule="exact"/>
        <w:ind w:firstLineChars="200" w:firstLine="420"/>
        <w:rPr>
          <w:rFonts w:ascii="宋体" w:hAnsi="宋体"/>
        </w:rPr>
      </w:pPr>
      <w:r>
        <w:rPr>
          <w:rFonts w:ascii="宋体" w:hAnsi="宋体"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744B3A" w:rsidRDefault="001C0738">
      <w:pPr>
        <w:spacing w:line="400" w:lineRule="exact"/>
        <w:ind w:firstLineChars="200" w:firstLine="420"/>
        <w:rPr>
          <w:rFonts w:ascii="宋体" w:hAnsi="宋体"/>
        </w:rPr>
      </w:pPr>
      <w:r>
        <w:rPr>
          <w:rFonts w:ascii="宋体" w:hAnsi="宋体"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rsidR="00744B3A" w:rsidRDefault="001C0738">
      <w:pPr>
        <w:spacing w:line="400" w:lineRule="exact"/>
        <w:ind w:firstLineChars="200" w:firstLine="420"/>
        <w:rPr>
          <w:rFonts w:ascii="宋体" w:hAnsi="宋体"/>
        </w:rPr>
      </w:pPr>
      <w:r>
        <w:rPr>
          <w:rFonts w:ascii="宋体" w:hAnsi="宋体" w:hint="eastAsia"/>
        </w:rPr>
        <w:t>4.5.3承包人为履行合同发出的一切函件均应盖有承包人授权的施工场地管理机构章，并由承包人项目经理或其授权代表签字。</w:t>
      </w:r>
    </w:p>
    <w:p w:rsidR="00744B3A" w:rsidRDefault="001C0738">
      <w:pPr>
        <w:spacing w:line="400" w:lineRule="exact"/>
        <w:ind w:firstLineChars="200" w:firstLine="420"/>
        <w:rPr>
          <w:rFonts w:ascii="宋体" w:hAnsi="宋体"/>
        </w:rPr>
      </w:pPr>
      <w:r>
        <w:rPr>
          <w:rFonts w:ascii="宋体" w:hAnsi="宋体" w:hint="eastAsia"/>
        </w:rPr>
        <w:t>4.5.4 承包人项目经理可以授权其下属人员履行其某项职责，但事先应将这些人员的姓名和授权范围通知监理人。</w:t>
      </w:r>
    </w:p>
    <w:p w:rsidR="00744B3A" w:rsidRDefault="001C0738">
      <w:pPr>
        <w:pStyle w:val="378020"/>
        <w:outlineLvl w:val="0"/>
        <w:rPr>
          <w:rFonts w:ascii="宋体" w:eastAsia="宋体" w:hAnsi="宋体"/>
        </w:rPr>
      </w:pPr>
      <w:bookmarkStart w:id="445" w:name="_Toc179632663"/>
      <w:bookmarkStart w:id="446" w:name="_Toc5701348"/>
      <w:bookmarkStart w:id="447" w:name="_Toc338944738"/>
      <w:bookmarkStart w:id="448" w:name="_Toc342296296"/>
      <w:bookmarkStart w:id="449" w:name="_Toc362252762"/>
      <w:bookmarkStart w:id="450" w:name="_Toc144974613"/>
      <w:bookmarkStart w:id="451" w:name="_Toc505934501"/>
      <w:bookmarkStart w:id="452" w:name="_Toc455697822"/>
      <w:bookmarkStart w:id="453" w:name="_Toc152042423"/>
      <w:bookmarkStart w:id="454" w:name="_Toc152045645"/>
      <w:bookmarkStart w:id="455" w:name="_Toc505934061"/>
      <w:r>
        <w:rPr>
          <w:rFonts w:ascii="宋体" w:eastAsia="宋体" w:hAnsi="宋体" w:hint="eastAsia"/>
        </w:rPr>
        <w:t>4.6 承包人人员的管理</w:t>
      </w:r>
      <w:bookmarkEnd w:id="445"/>
      <w:bookmarkEnd w:id="446"/>
      <w:bookmarkEnd w:id="447"/>
      <w:bookmarkEnd w:id="448"/>
      <w:bookmarkEnd w:id="449"/>
      <w:bookmarkEnd w:id="450"/>
      <w:bookmarkEnd w:id="451"/>
      <w:bookmarkEnd w:id="452"/>
      <w:bookmarkEnd w:id="453"/>
      <w:bookmarkEnd w:id="454"/>
      <w:bookmarkEnd w:id="455"/>
    </w:p>
    <w:p w:rsidR="00744B3A" w:rsidRDefault="001C0738">
      <w:pPr>
        <w:spacing w:line="400" w:lineRule="exact"/>
        <w:ind w:firstLineChars="200" w:firstLine="420"/>
        <w:rPr>
          <w:rFonts w:ascii="宋体" w:hAnsi="宋体"/>
        </w:rPr>
      </w:pPr>
      <w:r>
        <w:rPr>
          <w:rFonts w:ascii="宋体" w:hAnsi="宋体"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744B3A" w:rsidRDefault="001C0738">
      <w:pPr>
        <w:spacing w:line="400" w:lineRule="exact"/>
        <w:ind w:firstLineChars="200" w:firstLine="420"/>
        <w:rPr>
          <w:rFonts w:ascii="宋体" w:hAnsi="宋体"/>
        </w:rPr>
      </w:pPr>
      <w:r>
        <w:rPr>
          <w:rFonts w:ascii="宋体" w:hAnsi="宋体" w:hint="eastAsia"/>
        </w:rPr>
        <w:t>4.6.2 为完成合同约定的各项工作，承包人应向施工场地派遣或雇佣足够数量的下列人员：</w:t>
      </w:r>
    </w:p>
    <w:p w:rsidR="00744B3A" w:rsidRDefault="001C0738">
      <w:pPr>
        <w:spacing w:line="400" w:lineRule="exact"/>
        <w:ind w:firstLineChars="342" w:firstLine="718"/>
        <w:rPr>
          <w:rFonts w:ascii="宋体" w:hAnsi="宋体"/>
        </w:rPr>
      </w:pPr>
      <w:r>
        <w:rPr>
          <w:rFonts w:ascii="宋体" w:hAnsi="宋体" w:hint="eastAsia"/>
        </w:rPr>
        <w:t>（1）具有相应资格的专业技工和合格的普工；</w:t>
      </w:r>
    </w:p>
    <w:p w:rsidR="00744B3A" w:rsidRDefault="001C0738">
      <w:pPr>
        <w:spacing w:line="400" w:lineRule="exact"/>
        <w:ind w:firstLineChars="342" w:firstLine="718"/>
        <w:rPr>
          <w:rFonts w:ascii="宋体" w:hAnsi="宋体"/>
        </w:rPr>
      </w:pPr>
      <w:r>
        <w:rPr>
          <w:rFonts w:ascii="宋体" w:hAnsi="宋体" w:hint="eastAsia"/>
        </w:rPr>
        <w:t>（2）具有相应施工经验的技术人员；</w:t>
      </w:r>
    </w:p>
    <w:p w:rsidR="00744B3A" w:rsidRDefault="001C0738">
      <w:pPr>
        <w:spacing w:line="400" w:lineRule="exact"/>
        <w:ind w:firstLineChars="342" w:firstLine="718"/>
        <w:rPr>
          <w:rFonts w:ascii="宋体" w:hAnsi="宋体"/>
        </w:rPr>
      </w:pPr>
      <w:r>
        <w:rPr>
          <w:rFonts w:ascii="宋体" w:hAnsi="宋体" w:hint="eastAsia"/>
        </w:rPr>
        <w:t>（3）具有相应岗位资格的各级管理人员。</w:t>
      </w:r>
    </w:p>
    <w:p w:rsidR="00744B3A" w:rsidRDefault="001C0738">
      <w:pPr>
        <w:spacing w:line="400" w:lineRule="exact"/>
        <w:ind w:firstLineChars="200" w:firstLine="420"/>
        <w:rPr>
          <w:rFonts w:ascii="宋体" w:hAnsi="宋体"/>
        </w:rPr>
      </w:pPr>
      <w:r>
        <w:rPr>
          <w:rFonts w:ascii="宋体" w:hAnsi="宋体" w:hint="eastAsia"/>
        </w:rPr>
        <w:t>4.6.3 承包人安排在施工场地的主要管理人员和技术骨干应相对稳定。承包人更换主要管理人</w:t>
      </w:r>
      <w:r>
        <w:rPr>
          <w:rFonts w:ascii="宋体" w:hAnsi="宋体" w:hint="eastAsia"/>
        </w:rPr>
        <w:lastRenderedPageBreak/>
        <w:t>员和技术骨干时，应取得监理人的同意。</w:t>
      </w:r>
    </w:p>
    <w:p w:rsidR="00744B3A" w:rsidRDefault="001C0738">
      <w:pPr>
        <w:spacing w:line="400" w:lineRule="exact"/>
        <w:ind w:firstLineChars="200" w:firstLine="420"/>
        <w:rPr>
          <w:rFonts w:ascii="宋体" w:hAnsi="宋体"/>
        </w:rPr>
      </w:pPr>
      <w:r>
        <w:rPr>
          <w:rFonts w:ascii="宋体" w:hAnsi="宋体" w:hint="eastAsia"/>
        </w:rPr>
        <w:t>4.6.4 特殊岗位的工作人员均应持有相应的资格证明，监理人有权随时检查。监理人认为有必要时，可进行现场考核。</w:t>
      </w:r>
    </w:p>
    <w:p w:rsidR="00744B3A" w:rsidRDefault="001C0738">
      <w:pPr>
        <w:pStyle w:val="378020"/>
        <w:outlineLvl w:val="0"/>
        <w:rPr>
          <w:rFonts w:ascii="宋体" w:eastAsia="宋体" w:hAnsi="宋体"/>
        </w:rPr>
      </w:pPr>
      <w:bookmarkStart w:id="456" w:name="_Toc5701349"/>
      <w:bookmarkStart w:id="457" w:name="_Toc455697823"/>
      <w:bookmarkStart w:id="458" w:name="_Toc152042424"/>
      <w:bookmarkStart w:id="459" w:name="_Toc152045646"/>
      <w:bookmarkStart w:id="460" w:name="_Toc338944739"/>
      <w:bookmarkStart w:id="461" w:name="_Toc179632664"/>
      <w:bookmarkStart w:id="462" w:name="_Toc342296297"/>
      <w:bookmarkStart w:id="463" w:name="_Toc144974614"/>
      <w:bookmarkStart w:id="464" w:name="_Toc505934062"/>
      <w:bookmarkStart w:id="465" w:name="_Toc505934502"/>
      <w:bookmarkStart w:id="466" w:name="_Toc362252763"/>
      <w:r>
        <w:rPr>
          <w:rFonts w:ascii="宋体" w:eastAsia="宋体" w:hAnsi="宋体" w:hint="eastAsia"/>
        </w:rPr>
        <w:t>4.7 撤换承包人项目经理和其他人员</w:t>
      </w:r>
      <w:bookmarkEnd w:id="456"/>
      <w:bookmarkEnd w:id="457"/>
      <w:bookmarkEnd w:id="458"/>
      <w:bookmarkEnd w:id="459"/>
      <w:bookmarkEnd w:id="460"/>
      <w:bookmarkEnd w:id="461"/>
      <w:bookmarkEnd w:id="462"/>
      <w:bookmarkEnd w:id="463"/>
      <w:bookmarkEnd w:id="464"/>
      <w:bookmarkEnd w:id="465"/>
      <w:bookmarkEnd w:id="466"/>
    </w:p>
    <w:p w:rsidR="00744B3A" w:rsidRDefault="001C0738">
      <w:pPr>
        <w:spacing w:line="400" w:lineRule="exact"/>
        <w:ind w:firstLineChars="200" w:firstLine="420"/>
        <w:rPr>
          <w:rFonts w:ascii="宋体" w:hAnsi="宋体"/>
        </w:rPr>
      </w:pPr>
      <w:r>
        <w:rPr>
          <w:rFonts w:ascii="宋体" w:hAnsi="宋体" w:hint="eastAsia"/>
        </w:rPr>
        <w:t>承包人应对其项目经理和其他人员进行有效管理。监理人要求撤换不能胜任本职工作、行为不端或玩忽职守的承包人项目经理和其他人员的，承包人应予以撤换。</w:t>
      </w:r>
    </w:p>
    <w:p w:rsidR="00744B3A" w:rsidRDefault="001C0738">
      <w:pPr>
        <w:pStyle w:val="378020"/>
        <w:outlineLvl w:val="0"/>
        <w:rPr>
          <w:rFonts w:ascii="宋体" w:eastAsia="宋体" w:hAnsi="宋体"/>
        </w:rPr>
      </w:pPr>
      <w:bookmarkStart w:id="467" w:name="_Toc338944740"/>
      <w:bookmarkStart w:id="468" w:name="_Toc342296298"/>
      <w:bookmarkStart w:id="469" w:name="_Toc362252764"/>
      <w:bookmarkStart w:id="470" w:name="_Toc455697824"/>
      <w:bookmarkStart w:id="471" w:name="_Toc505934063"/>
      <w:bookmarkStart w:id="472" w:name="_Toc505934503"/>
      <w:bookmarkStart w:id="473" w:name="_Toc144974615"/>
      <w:bookmarkStart w:id="474" w:name="_Toc152042425"/>
      <w:bookmarkStart w:id="475" w:name="_Toc152045647"/>
      <w:bookmarkStart w:id="476" w:name="_Toc179632665"/>
      <w:bookmarkStart w:id="477" w:name="_Toc5701350"/>
      <w:r>
        <w:rPr>
          <w:rFonts w:ascii="宋体" w:eastAsia="宋体" w:hAnsi="宋体" w:hint="eastAsia"/>
        </w:rPr>
        <w:t>4.8 保障承包人人员的合法权益</w:t>
      </w:r>
      <w:bookmarkEnd w:id="467"/>
      <w:bookmarkEnd w:id="468"/>
      <w:bookmarkEnd w:id="469"/>
      <w:bookmarkEnd w:id="470"/>
      <w:bookmarkEnd w:id="471"/>
      <w:bookmarkEnd w:id="472"/>
      <w:bookmarkEnd w:id="473"/>
      <w:bookmarkEnd w:id="474"/>
      <w:bookmarkEnd w:id="475"/>
      <w:bookmarkEnd w:id="476"/>
      <w:bookmarkEnd w:id="477"/>
    </w:p>
    <w:p w:rsidR="00744B3A" w:rsidRDefault="001C0738">
      <w:pPr>
        <w:spacing w:line="400" w:lineRule="exact"/>
        <w:ind w:firstLineChars="200" w:firstLine="420"/>
        <w:rPr>
          <w:rFonts w:ascii="宋体" w:hAnsi="宋体"/>
        </w:rPr>
      </w:pPr>
      <w:r>
        <w:rPr>
          <w:rFonts w:ascii="宋体" w:hAnsi="宋体" w:hint="eastAsia"/>
        </w:rPr>
        <w:t>4.8.1 承包人应与其雇佣的人员签订劳动合同，并按时发放工资。</w:t>
      </w:r>
    </w:p>
    <w:p w:rsidR="00744B3A" w:rsidRDefault="001C0738">
      <w:pPr>
        <w:spacing w:line="400" w:lineRule="exact"/>
        <w:ind w:firstLineChars="200" w:firstLine="420"/>
        <w:rPr>
          <w:rFonts w:ascii="宋体" w:hAnsi="宋体"/>
        </w:rPr>
      </w:pPr>
      <w:r>
        <w:rPr>
          <w:rFonts w:ascii="宋体" w:hAnsi="宋体"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rsidR="00744B3A" w:rsidRDefault="001C0738">
      <w:pPr>
        <w:spacing w:line="400" w:lineRule="exact"/>
        <w:ind w:firstLineChars="200" w:firstLine="420"/>
        <w:rPr>
          <w:rFonts w:ascii="宋体" w:hAnsi="宋体"/>
        </w:rPr>
      </w:pPr>
      <w:r>
        <w:rPr>
          <w:rFonts w:ascii="宋体" w:hAnsi="宋体" w:hint="eastAsia"/>
        </w:rPr>
        <w:t>4.8.3 承包人应为其雇佣人员提供必要的食宿条件，以及符合环境保护和卫生要求的生活环境，在远离城镇的施工场地，还应配备必要的伤病防治和急救的医务人员与医疗设施。</w:t>
      </w:r>
    </w:p>
    <w:p w:rsidR="00744B3A" w:rsidRDefault="001C0738">
      <w:pPr>
        <w:spacing w:line="400" w:lineRule="exact"/>
        <w:ind w:firstLineChars="200" w:firstLine="420"/>
        <w:rPr>
          <w:rFonts w:ascii="宋体" w:hAnsi="宋体"/>
        </w:rPr>
      </w:pPr>
      <w:r>
        <w:rPr>
          <w:rFonts w:ascii="宋体" w:hAnsi="宋体"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744B3A" w:rsidRDefault="001C0738">
      <w:pPr>
        <w:spacing w:line="400" w:lineRule="exact"/>
        <w:ind w:firstLineChars="200" w:firstLine="420"/>
        <w:rPr>
          <w:rFonts w:ascii="宋体" w:hAnsi="宋体"/>
        </w:rPr>
      </w:pPr>
      <w:r>
        <w:rPr>
          <w:rFonts w:ascii="宋体" w:hAnsi="宋体" w:hint="eastAsia"/>
        </w:rPr>
        <w:t>4.8.5 承包人应按有关法律规定和合同约定，为其雇佣人员办理保险。</w:t>
      </w:r>
    </w:p>
    <w:p w:rsidR="00744B3A" w:rsidRDefault="001C0738">
      <w:pPr>
        <w:spacing w:line="400" w:lineRule="exact"/>
        <w:ind w:firstLineChars="200" w:firstLine="420"/>
        <w:rPr>
          <w:rFonts w:ascii="宋体" w:hAnsi="宋体"/>
        </w:rPr>
      </w:pPr>
      <w:r>
        <w:rPr>
          <w:rFonts w:ascii="宋体" w:hAnsi="宋体" w:hint="eastAsia"/>
        </w:rPr>
        <w:t>4.8.6 承包人应负责处理其雇佣人员因工伤亡事故的善后事宜。</w:t>
      </w:r>
    </w:p>
    <w:p w:rsidR="00744B3A" w:rsidRDefault="001C0738">
      <w:pPr>
        <w:pStyle w:val="378020"/>
        <w:outlineLvl w:val="0"/>
        <w:rPr>
          <w:rFonts w:ascii="宋体" w:eastAsia="宋体" w:hAnsi="宋体"/>
        </w:rPr>
      </w:pPr>
      <w:bookmarkStart w:id="478" w:name="_Toc152045648"/>
      <w:bookmarkStart w:id="479" w:name="_Toc342296299"/>
      <w:bookmarkStart w:id="480" w:name="_Toc362252765"/>
      <w:bookmarkStart w:id="481" w:name="_Toc455697825"/>
      <w:bookmarkStart w:id="482" w:name="_Toc338944741"/>
      <w:bookmarkStart w:id="483" w:name="_Toc505934504"/>
      <w:bookmarkStart w:id="484" w:name="_Toc144974616"/>
      <w:bookmarkStart w:id="485" w:name="_Toc152042426"/>
      <w:bookmarkStart w:id="486" w:name="_Toc505934064"/>
      <w:bookmarkStart w:id="487" w:name="_Toc179632666"/>
      <w:bookmarkStart w:id="488" w:name="_Toc5701351"/>
      <w:r>
        <w:rPr>
          <w:rFonts w:ascii="宋体" w:eastAsia="宋体" w:hAnsi="宋体" w:hint="eastAsia"/>
        </w:rPr>
        <w:t>4.9 工程价款应专款专用</w:t>
      </w:r>
      <w:bookmarkEnd w:id="478"/>
      <w:bookmarkEnd w:id="479"/>
      <w:bookmarkEnd w:id="480"/>
      <w:bookmarkEnd w:id="481"/>
      <w:bookmarkEnd w:id="482"/>
      <w:bookmarkEnd w:id="483"/>
      <w:bookmarkEnd w:id="484"/>
      <w:bookmarkEnd w:id="485"/>
      <w:bookmarkEnd w:id="486"/>
      <w:bookmarkEnd w:id="487"/>
      <w:bookmarkEnd w:id="488"/>
    </w:p>
    <w:p w:rsidR="00744B3A" w:rsidRDefault="001C0738">
      <w:pPr>
        <w:spacing w:line="400" w:lineRule="exact"/>
        <w:ind w:firstLineChars="200" w:firstLine="420"/>
        <w:rPr>
          <w:rFonts w:ascii="宋体" w:hAnsi="宋体"/>
        </w:rPr>
      </w:pPr>
      <w:r>
        <w:rPr>
          <w:rFonts w:ascii="宋体" w:hAnsi="宋体" w:hint="eastAsia"/>
        </w:rPr>
        <w:t>发包人按合同约定支付给承包人的各项价款应专用于合同工程。</w:t>
      </w:r>
    </w:p>
    <w:p w:rsidR="00744B3A" w:rsidRDefault="001C0738">
      <w:pPr>
        <w:pStyle w:val="378020"/>
        <w:outlineLvl w:val="0"/>
        <w:rPr>
          <w:rFonts w:ascii="宋体" w:eastAsia="宋体" w:hAnsi="宋体"/>
        </w:rPr>
      </w:pPr>
      <w:bookmarkStart w:id="489" w:name="_Toc505934065"/>
      <w:bookmarkStart w:id="490" w:name="_Toc179632667"/>
      <w:bookmarkStart w:id="491" w:name="_Toc5701352"/>
      <w:bookmarkStart w:id="492" w:name="_Toc342296300"/>
      <w:bookmarkStart w:id="493" w:name="_Toc144974617"/>
      <w:bookmarkStart w:id="494" w:name="_Toc455697826"/>
      <w:bookmarkStart w:id="495" w:name="_Toc152045649"/>
      <w:bookmarkStart w:id="496" w:name="_Toc505934505"/>
      <w:bookmarkStart w:id="497" w:name="_Toc338944742"/>
      <w:bookmarkStart w:id="498" w:name="_Toc152042427"/>
      <w:bookmarkStart w:id="499" w:name="_Toc362252766"/>
      <w:r>
        <w:rPr>
          <w:rFonts w:ascii="宋体" w:eastAsia="宋体" w:hAnsi="宋体" w:hint="eastAsia"/>
        </w:rPr>
        <w:t>4.10 承包人现场查勘</w:t>
      </w:r>
      <w:bookmarkEnd w:id="489"/>
      <w:bookmarkEnd w:id="490"/>
      <w:bookmarkEnd w:id="491"/>
      <w:bookmarkEnd w:id="492"/>
      <w:bookmarkEnd w:id="493"/>
      <w:bookmarkEnd w:id="494"/>
      <w:bookmarkEnd w:id="495"/>
      <w:bookmarkEnd w:id="496"/>
      <w:bookmarkEnd w:id="497"/>
      <w:bookmarkEnd w:id="498"/>
      <w:bookmarkEnd w:id="499"/>
    </w:p>
    <w:p w:rsidR="00744B3A" w:rsidRDefault="001C0738">
      <w:pPr>
        <w:spacing w:line="400" w:lineRule="exact"/>
        <w:ind w:firstLineChars="200" w:firstLine="420"/>
        <w:rPr>
          <w:rFonts w:ascii="宋体" w:hAnsi="宋体"/>
        </w:rPr>
      </w:pPr>
      <w:r>
        <w:rPr>
          <w:rFonts w:ascii="宋体" w:hAnsi="宋体" w:hint="eastAsia"/>
        </w:rPr>
        <w:t>4.10.1 发包人应将其持有的现场地质勘探资料、水文气象资料提供给承包人，并对其准确性负责。但承包人应对其阅读上述有关资料后所作出的解释和推断负责。</w:t>
      </w:r>
    </w:p>
    <w:p w:rsidR="00744B3A" w:rsidRDefault="001C0738">
      <w:pPr>
        <w:spacing w:line="400" w:lineRule="exact"/>
        <w:ind w:firstLineChars="200" w:firstLine="420"/>
        <w:rPr>
          <w:rFonts w:ascii="宋体" w:hAnsi="宋体"/>
        </w:rPr>
      </w:pPr>
      <w:r>
        <w:rPr>
          <w:rFonts w:ascii="宋体" w:hAnsi="宋体"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744B3A" w:rsidRDefault="001C0738">
      <w:pPr>
        <w:pStyle w:val="378020"/>
        <w:outlineLvl w:val="0"/>
        <w:rPr>
          <w:rFonts w:ascii="宋体" w:eastAsia="宋体" w:hAnsi="宋体"/>
        </w:rPr>
      </w:pPr>
      <w:bookmarkStart w:id="500" w:name="_Toc505934066"/>
      <w:bookmarkStart w:id="501" w:name="_Toc505934506"/>
      <w:bookmarkStart w:id="502" w:name="_Toc5701353"/>
      <w:bookmarkStart w:id="503" w:name="_Toc338944743"/>
      <w:bookmarkStart w:id="504" w:name="_Toc342296301"/>
      <w:bookmarkStart w:id="505" w:name="_Toc362252767"/>
      <w:bookmarkStart w:id="506" w:name="_Toc455697827"/>
      <w:r>
        <w:rPr>
          <w:rFonts w:ascii="宋体" w:eastAsia="宋体" w:hAnsi="宋体" w:hint="eastAsia"/>
        </w:rPr>
        <w:t>4.11 不利物质条件</w:t>
      </w:r>
      <w:bookmarkEnd w:id="500"/>
      <w:bookmarkEnd w:id="501"/>
      <w:bookmarkEnd w:id="502"/>
      <w:bookmarkEnd w:id="503"/>
      <w:bookmarkEnd w:id="504"/>
      <w:bookmarkEnd w:id="505"/>
      <w:bookmarkEnd w:id="506"/>
    </w:p>
    <w:p w:rsidR="00744B3A" w:rsidRDefault="001C0738">
      <w:pPr>
        <w:spacing w:line="400" w:lineRule="exact"/>
        <w:ind w:firstLineChars="200" w:firstLine="420"/>
        <w:rPr>
          <w:rFonts w:ascii="宋体" w:hAnsi="宋体"/>
        </w:rPr>
      </w:pPr>
      <w:r>
        <w:rPr>
          <w:rFonts w:ascii="宋体" w:hAnsi="宋体" w:hint="eastAsia"/>
        </w:rPr>
        <w:t>4.11.1 不利物质条件，除专用合同条款另有约定外，是指承包人在施工场地遇到的不可预见的自然物质条件、非自然的物质障碍和污染物，包括地下和水文条件，但不包括气候条件。</w:t>
      </w:r>
    </w:p>
    <w:p w:rsidR="00744B3A" w:rsidRDefault="001C0738">
      <w:pPr>
        <w:spacing w:line="400" w:lineRule="exact"/>
        <w:ind w:firstLineChars="200" w:firstLine="420"/>
        <w:rPr>
          <w:rFonts w:ascii="宋体" w:hAnsi="宋体"/>
        </w:rPr>
      </w:pPr>
      <w:r>
        <w:rPr>
          <w:rFonts w:ascii="宋体" w:hAnsi="宋体"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rsidR="00744B3A" w:rsidRDefault="001C0738">
      <w:pPr>
        <w:pStyle w:val="2TimesNewRoman5020"/>
        <w:spacing w:before="0"/>
        <w:rPr>
          <w:rFonts w:ascii="宋体" w:hAnsi="宋体"/>
        </w:rPr>
      </w:pPr>
      <w:bookmarkStart w:id="507" w:name="_Toc505934507"/>
      <w:bookmarkStart w:id="508" w:name="_Toc338944744"/>
      <w:bookmarkStart w:id="509" w:name="_Toc505934067"/>
      <w:bookmarkStart w:id="510" w:name="_Toc362252768"/>
      <w:bookmarkStart w:id="511" w:name="_Toc455697828"/>
      <w:bookmarkStart w:id="512" w:name="_Toc342296302"/>
      <w:r>
        <w:rPr>
          <w:rFonts w:ascii="宋体" w:hAnsi="宋体" w:hint="eastAsia"/>
        </w:rPr>
        <w:lastRenderedPageBreak/>
        <w:t xml:space="preserve">5. </w:t>
      </w:r>
      <w:r>
        <w:rPr>
          <w:rFonts w:ascii="宋体" w:hAnsi="宋体" w:hint="eastAsia"/>
        </w:rPr>
        <w:t>材料和工程设备</w:t>
      </w:r>
      <w:bookmarkEnd w:id="507"/>
      <w:bookmarkEnd w:id="508"/>
      <w:bookmarkEnd w:id="509"/>
      <w:bookmarkEnd w:id="510"/>
      <w:bookmarkEnd w:id="511"/>
      <w:bookmarkEnd w:id="512"/>
    </w:p>
    <w:p w:rsidR="00744B3A" w:rsidRDefault="001C0738">
      <w:pPr>
        <w:pStyle w:val="378020"/>
        <w:outlineLvl w:val="0"/>
        <w:rPr>
          <w:rFonts w:ascii="宋体" w:eastAsia="宋体" w:hAnsi="宋体"/>
        </w:rPr>
      </w:pPr>
      <w:bookmarkStart w:id="513" w:name="_Toc505934508"/>
      <w:bookmarkStart w:id="514" w:name="_Toc505934068"/>
      <w:bookmarkStart w:id="515" w:name="_Toc338944745"/>
      <w:bookmarkStart w:id="516" w:name="_Toc342296303"/>
      <w:bookmarkStart w:id="517" w:name="_Toc455697829"/>
      <w:bookmarkStart w:id="518" w:name="_Toc5701354"/>
      <w:bookmarkStart w:id="519" w:name="_Toc362252769"/>
      <w:r>
        <w:rPr>
          <w:rFonts w:ascii="宋体" w:eastAsia="宋体" w:hAnsi="宋体" w:hint="eastAsia"/>
        </w:rPr>
        <w:t>5.1 承包人提供的材料和工程设备</w:t>
      </w:r>
      <w:bookmarkEnd w:id="513"/>
      <w:bookmarkEnd w:id="514"/>
      <w:bookmarkEnd w:id="515"/>
      <w:bookmarkEnd w:id="516"/>
      <w:bookmarkEnd w:id="517"/>
      <w:bookmarkEnd w:id="518"/>
      <w:bookmarkEnd w:id="519"/>
    </w:p>
    <w:p w:rsidR="00744B3A" w:rsidRDefault="001C0738">
      <w:pPr>
        <w:spacing w:line="400" w:lineRule="exact"/>
        <w:ind w:firstLineChars="200" w:firstLine="420"/>
        <w:rPr>
          <w:rFonts w:ascii="宋体" w:hAnsi="宋体"/>
        </w:rPr>
      </w:pPr>
      <w:r>
        <w:rPr>
          <w:rFonts w:ascii="宋体" w:hAnsi="宋体" w:hint="eastAsia"/>
        </w:rPr>
        <w:t>5.1.1 除专用合同条款另有约定外，承包人提供的材料和工程设备均由承包人负责采购、运输和保管。承包人应对其采购的材料和工程设备负责。</w:t>
      </w:r>
    </w:p>
    <w:p w:rsidR="00744B3A" w:rsidRDefault="001C0738">
      <w:pPr>
        <w:spacing w:line="400" w:lineRule="exact"/>
        <w:ind w:firstLineChars="200" w:firstLine="420"/>
        <w:rPr>
          <w:rFonts w:ascii="宋体" w:hAnsi="宋体"/>
        </w:rPr>
      </w:pPr>
      <w:r>
        <w:rPr>
          <w:rFonts w:ascii="宋体" w:hAnsi="宋体"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744B3A" w:rsidRDefault="001C0738">
      <w:pPr>
        <w:spacing w:line="400" w:lineRule="exact"/>
        <w:ind w:firstLineChars="200" w:firstLine="420"/>
        <w:rPr>
          <w:rFonts w:ascii="宋体" w:hAnsi="宋体"/>
        </w:rPr>
      </w:pPr>
      <w:r>
        <w:rPr>
          <w:rFonts w:ascii="宋体" w:hAnsi="宋体"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744B3A" w:rsidRDefault="001C0738">
      <w:pPr>
        <w:pStyle w:val="378020"/>
        <w:outlineLvl w:val="0"/>
        <w:rPr>
          <w:rFonts w:ascii="宋体" w:eastAsia="宋体" w:hAnsi="宋体"/>
        </w:rPr>
      </w:pPr>
      <w:bookmarkStart w:id="520" w:name="_Toc505934069"/>
      <w:bookmarkStart w:id="521" w:name="_Toc455697830"/>
      <w:bookmarkStart w:id="522" w:name="_Toc362252770"/>
      <w:bookmarkStart w:id="523" w:name="_Toc338944746"/>
      <w:bookmarkStart w:id="524" w:name="_Toc5701355"/>
      <w:bookmarkStart w:id="525" w:name="_Toc505934509"/>
      <w:bookmarkStart w:id="526" w:name="_Toc342296304"/>
      <w:r>
        <w:rPr>
          <w:rFonts w:ascii="宋体" w:eastAsia="宋体" w:hAnsi="宋体" w:hint="eastAsia"/>
        </w:rPr>
        <w:t>5.2 发包人提供的材料和工程设备</w:t>
      </w:r>
      <w:bookmarkEnd w:id="520"/>
      <w:bookmarkEnd w:id="521"/>
      <w:bookmarkEnd w:id="522"/>
      <w:bookmarkEnd w:id="523"/>
      <w:bookmarkEnd w:id="524"/>
      <w:bookmarkEnd w:id="525"/>
      <w:bookmarkEnd w:id="526"/>
    </w:p>
    <w:p w:rsidR="00744B3A" w:rsidRDefault="001C0738">
      <w:pPr>
        <w:spacing w:line="400" w:lineRule="exact"/>
        <w:ind w:firstLineChars="200" w:firstLine="420"/>
        <w:rPr>
          <w:rFonts w:ascii="宋体" w:hAnsi="宋体"/>
        </w:rPr>
      </w:pPr>
      <w:r>
        <w:rPr>
          <w:rFonts w:ascii="宋体" w:hAnsi="宋体" w:hint="eastAsia"/>
        </w:rPr>
        <w:t>5.2.1 发包人提供的材料和工程设备，应在专用合同条款中写明材料和工程设备的名称、规格、数量、价格、交货方式、交货地点和计划交货日期等。</w:t>
      </w:r>
    </w:p>
    <w:p w:rsidR="00744B3A" w:rsidRDefault="001C0738">
      <w:pPr>
        <w:spacing w:line="400" w:lineRule="exact"/>
        <w:ind w:firstLineChars="200" w:firstLine="420"/>
        <w:rPr>
          <w:rFonts w:ascii="宋体" w:hAnsi="宋体"/>
        </w:rPr>
      </w:pPr>
      <w:r>
        <w:rPr>
          <w:rFonts w:ascii="宋体" w:hAnsi="宋体" w:hint="eastAsia"/>
        </w:rPr>
        <w:t>5.2.2 承包人应根据合同进度计划的安排，向监理人报送要求发包人交货的日期计划。发包人应按照监理人与合同双方当事人商定的交货日期，向承包人提交材料和工程设备。</w:t>
      </w:r>
    </w:p>
    <w:p w:rsidR="00744B3A" w:rsidRDefault="001C0738">
      <w:pPr>
        <w:spacing w:line="400" w:lineRule="exact"/>
        <w:ind w:firstLineChars="200" w:firstLine="420"/>
        <w:rPr>
          <w:rFonts w:ascii="宋体" w:hAnsi="宋体"/>
        </w:rPr>
      </w:pPr>
      <w:r>
        <w:rPr>
          <w:rFonts w:ascii="宋体" w:hAnsi="宋体"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rsidR="00744B3A" w:rsidRDefault="001C0738">
      <w:pPr>
        <w:spacing w:line="400" w:lineRule="exact"/>
        <w:ind w:firstLineChars="200" w:firstLine="420"/>
        <w:rPr>
          <w:rFonts w:ascii="宋体" w:hAnsi="宋体"/>
        </w:rPr>
      </w:pPr>
      <w:r>
        <w:rPr>
          <w:rFonts w:ascii="宋体" w:hAnsi="宋体" w:hint="eastAsia"/>
        </w:rPr>
        <w:t xml:space="preserve">5.2.4 发包人要求向承包人提前交货的，承包人不得拒绝，但发包人应承担承包人由此增加的费用。 </w:t>
      </w:r>
    </w:p>
    <w:p w:rsidR="00744B3A" w:rsidRDefault="001C0738">
      <w:pPr>
        <w:spacing w:line="400" w:lineRule="exact"/>
        <w:ind w:firstLineChars="200" w:firstLine="420"/>
        <w:rPr>
          <w:rFonts w:ascii="宋体" w:hAnsi="宋体"/>
        </w:rPr>
      </w:pPr>
      <w:r>
        <w:rPr>
          <w:rFonts w:ascii="宋体" w:hAnsi="宋体" w:hint="eastAsia"/>
        </w:rPr>
        <w:t xml:space="preserve">5.2.5 承包人要求更改交货日期或地点的，应事先报请监理人批准。由于承包人要求更改交货时间或地点所增加的费用和（或）工期延误由承包人承担。 </w:t>
      </w:r>
    </w:p>
    <w:p w:rsidR="00744B3A" w:rsidRDefault="001C0738">
      <w:pPr>
        <w:spacing w:line="400" w:lineRule="exact"/>
        <w:ind w:firstLineChars="200" w:firstLine="420"/>
        <w:rPr>
          <w:rFonts w:ascii="宋体" w:hAnsi="宋体"/>
        </w:rPr>
      </w:pPr>
      <w:r>
        <w:rPr>
          <w:rFonts w:ascii="宋体" w:hAnsi="宋体"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744B3A" w:rsidRDefault="001C0738">
      <w:pPr>
        <w:pStyle w:val="378020"/>
        <w:outlineLvl w:val="0"/>
        <w:rPr>
          <w:rFonts w:ascii="宋体" w:eastAsia="宋体" w:hAnsi="宋体"/>
        </w:rPr>
      </w:pPr>
      <w:bookmarkStart w:id="527" w:name="_Toc144974622"/>
      <w:bookmarkStart w:id="528" w:name="_Toc152042432"/>
      <w:bookmarkStart w:id="529" w:name="_Toc152045654"/>
      <w:bookmarkStart w:id="530" w:name="_Toc455697831"/>
      <w:bookmarkStart w:id="531" w:name="_Toc342296305"/>
      <w:bookmarkStart w:id="532" w:name="_Toc505934070"/>
      <w:bookmarkStart w:id="533" w:name="_Toc362252771"/>
      <w:bookmarkStart w:id="534" w:name="_Toc338944747"/>
      <w:bookmarkStart w:id="535" w:name="_Toc179632672"/>
      <w:bookmarkStart w:id="536" w:name="_Toc5701356"/>
      <w:bookmarkStart w:id="537" w:name="_Toc505934510"/>
      <w:r>
        <w:rPr>
          <w:rFonts w:ascii="宋体" w:eastAsia="宋体" w:hAnsi="宋体" w:hint="eastAsia"/>
        </w:rPr>
        <w:t>5.3 材料和工程设备专用于合同工程</w:t>
      </w:r>
      <w:bookmarkEnd w:id="527"/>
      <w:bookmarkEnd w:id="528"/>
      <w:bookmarkEnd w:id="529"/>
      <w:bookmarkEnd w:id="530"/>
      <w:bookmarkEnd w:id="531"/>
      <w:bookmarkEnd w:id="532"/>
      <w:bookmarkEnd w:id="533"/>
      <w:bookmarkEnd w:id="534"/>
      <w:bookmarkEnd w:id="535"/>
      <w:bookmarkEnd w:id="536"/>
      <w:bookmarkEnd w:id="537"/>
    </w:p>
    <w:p w:rsidR="00744B3A" w:rsidRDefault="001C0738">
      <w:pPr>
        <w:spacing w:line="400" w:lineRule="exact"/>
        <w:ind w:firstLineChars="200" w:firstLine="420"/>
        <w:rPr>
          <w:rFonts w:ascii="宋体" w:hAnsi="宋体"/>
        </w:rPr>
      </w:pPr>
      <w:r>
        <w:rPr>
          <w:rFonts w:ascii="宋体" w:hAnsi="宋体" w:hint="eastAsia"/>
        </w:rPr>
        <w:t>5.3.1运入施工场地的材料、工程设备，包括备品备件、安装专用工器具与随机资料，必须专用于合同工程，未经监理人同意，承包人不得运出施工场地或挪作他用。</w:t>
      </w:r>
    </w:p>
    <w:p w:rsidR="00744B3A" w:rsidRDefault="001C0738">
      <w:pPr>
        <w:spacing w:line="400" w:lineRule="exact"/>
        <w:ind w:firstLineChars="200" w:firstLine="420"/>
        <w:rPr>
          <w:rFonts w:ascii="宋体" w:hAnsi="宋体"/>
        </w:rPr>
      </w:pPr>
      <w:r>
        <w:rPr>
          <w:rFonts w:ascii="宋体" w:hAnsi="宋体"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744B3A" w:rsidRDefault="001C0738">
      <w:pPr>
        <w:pStyle w:val="378020"/>
        <w:outlineLvl w:val="0"/>
        <w:rPr>
          <w:rFonts w:ascii="宋体" w:eastAsia="宋体" w:hAnsi="宋体"/>
        </w:rPr>
      </w:pPr>
      <w:bookmarkStart w:id="538" w:name="_Toc338944748"/>
      <w:bookmarkStart w:id="539" w:name="_Toc455697832"/>
      <w:bookmarkStart w:id="540" w:name="_Toc505934071"/>
      <w:bookmarkStart w:id="541" w:name="_Toc5701357"/>
      <w:bookmarkStart w:id="542" w:name="_Toc342296306"/>
      <w:bookmarkStart w:id="543" w:name="_Toc179632673"/>
      <w:bookmarkStart w:id="544" w:name="_Toc152045655"/>
      <w:bookmarkStart w:id="545" w:name="_Toc152042433"/>
      <w:bookmarkStart w:id="546" w:name="_Toc505934511"/>
      <w:bookmarkStart w:id="547" w:name="_Toc144974623"/>
      <w:bookmarkStart w:id="548" w:name="_Toc362252772"/>
      <w:r>
        <w:rPr>
          <w:rFonts w:ascii="宋体" w:eastAsia="宋体" w:hAnsi="宋体" w:hint="eastAsia"/>
        </w:rPr>
        <w:t>5.4 禁止使用不合格的材料和工程设备</w:t>
      </w:r>
      <w:bookmarkEnd w:id="538"/>
      <w:bookmarkEnd w:id="539"/>
      <w:bookmarkEnd w:id="540"/>
      <w:bookmarkEnd w:id="541"/>
      <w:bookmarkEnd w:id="542"/>
      <w:bookmarkEnd w:id="543"/>
      <w:bookmarkEnd w:id="544"/>
      <w:bookmarkEnd w:id="545"/>
      <w:bookmarkEnd w:id="546"/>
      <w:bookmarkEnd w:id="547"/>
      <w:bookmarkEnd w:id="548"/>
    </w:p>
    <w:p w:rsidR="00744B3A" w:rsidRDefault="001C0738">
      <w:pPr>
        <w:spacing w:line="400" w:lineRule="exact"/>
        <w:ind w:firstLineChars="200" w:firstLine="420"/>
        <w:rPr>
          <w:rFonts w:ascii="宋体" w:hAnsi="宋体"/>
        </w:rPr>
      </w:pPr>
      <w:r>
        <w:rPr>
          <w:rFonts w:ascii="宋体" w:hAnsi="宋体" w:hint="eastAsia"/>
        </w:rPr>
        <w:t>5.4.1 监理人有权拒绝承包人提供的不合格材料或工程设备，并要求承包人立即进行更换。监理人应在更换后再次进行检查和检验，由此增加的费用和（或）工期延误由承包人承担。</w:t>
      </w:r>
    </w:p>
    <w:p w:rsidR="00744B3A" w:rsidRDefault="001C0738">
      <w:pPr>
        <w:spacing w:line="400" w:lineRule="exact"/>
        <w:ind w:firstLineChars="200" w:firstLine="420"/>
        <w:rPr>
          <w:rFonts w:ascii="宋体" w:hAnsi="宋体"/>
        </w:rPr>
      </w:pPr>
      <w:r>
        <w:rPr>
          <w:rFonts w:ascii="宋体" w:hAnsi="宋体" w:hint="eastAsia"/>
        </w:rPr>
        <w:lastRenderedPageBreak/>
        <w:t>5.4.2 监理人发现承包人使用了不合格的材料和工程设备，应即时发出指示要求承包人立即改正，并禁止在工程中继续使用不合格的材料和工程设备。</w:t>
      </w:r>
    </w:p>
    <w:p w:rsidR="00744B3A" w:rsidRDefault="001C0738">
      <w:pPr>
        <w:spacing w:line="400" w:lineRule="exact"/>
        <w:ind w:firstLineChars="200" w:firstLine="420"/>
        <w:rPr>
          <w:rFonts w:ascii="宋体" w:hAnsi="宋体"/>
        </w:rPr>
      </w:pPr>
      <w:r>
        <w:rPr>
          <w:rFonts w:ascii="宋体" w:hAnsi="宋体" w:hint="eastAsia"/>
        </w:rPr>
        <w:t>5.4.3 发包人提供的材料或工程设备不符合合同要求的，承包人有权拒绝，并可要求发包人更换，由此增加的费用和（或）工期延误由发包人承担。</w:t>
      </w:r>
    </w:p>
    <w:p w:rsidR="00744B3A" w:rsidRDefault="001C0738">
      <w:pPr>
        <w:pStyle w:val="2TimesNewRoman5020"/>
        <w:spacing w:before="0"/>
        <w:rPr>
          <w:rFonts w:ascii="宋体" w:hAnsi="宋体"/>
        </w:rPr>
      </w:pPr>
      <w:bookmarkStart w:id="549" w:name="_Toc342296307"/>
      <w:bookmarkStart w:id="550" w:name="_Toc338944749"/>
      <w:bookmarkStart w:id="551" w:name="_Toc505934512"/>
      <w:bookmarkStart w:id="552" w:name="_Toc505934072"/>
      <w:bookmarkStart w:id="553" w:name="_Toc362252773"/>
      <w:bookmarkStart w:id="554" w:name="_Toc455697833"/>
      <w:r>
        <w:rPr>
          <w:rFonts w:ascii="宋体" w:hAnsi="宋体" w:hint="eastAsia"/>
        </w:rPr>
        <w:t xml:space="preserve">6. </w:t>
      </w:r>
      <w:r>
        <w:rPr>
          <w:rFonts w:ascii="宋体" w:hAnsi="宋体" w:hint="eastAsia"/>
        </w:rPr>
        <w:t>施工设备和临时设施</w:t>
      </w:r>
      <w:bookmarkEnd w:id="549"/>
      <w:bookmarkEnd w:id="550"/>
      <w:bookmarkEnd w:id="551"/>
      <w:bookmarkEnd w:id="552"/>
      <w:bookmarkEnd w:id="553"/>
      <w:bookmarkEnd w:id="554"/>
    </w:p>
    <w:p w:rsidR="00744B3A" w:rsidRDefault="001C0738">
      <w:pPr>
        <w:pStyle w:val="378020"/>
        <w:outlineLvl w:val="0"/>
        <w:rPr>
          <w:rFonts w:ascii="宋体" w:eastAsia="宋体" w:hAnsi="宋体"/>
        </w:rPr>
      </w:pPr>
      <w:bookmarkStart w:id="555" w:name="_Toc505934513"/>
      <w:bookmarkStart w:id="556" w:name="_Toc505934073"/>
      <w:bookmarkStart w:id="557" w:name="_Toc338944750"/>
      <w:bookmarkStart w:id="558" w:name="_Toc5701358"/>
      <w:bookmarkStart w:id="559" w:name="_Toc342296308"/>
      <w:bookmarkStart w:id="560" w:name="_Toc362252774"/>
      <w:bookmarkStart w:id="561" w:name="_Toc455697834"/>
      <w:r>
        <w:rPr>
          <w:rFonts w:ascii="宋体" w:eastAsia="宋体" w:hAnsi="宋体" w:hint="eastAsia"/>
        </w:rPr>
        <w:t>6.1 承包人提供的施工设备和临时设施</w:t>
      </w:r>
      <w:bookmarkEnd w:id="555"/>
      <w:bookmarkEnd w:id="556"/>
      <w:bookmarkEnd w:id="557"/>
      <w:bookmarkEnd w:id="558"/>
      <w:bookmarkEnd w:id="559"/>
      <w:bookmarkEnd w:id="560"/>
      <w:bookmarkEnd w:id="561"/>
    </w:p>
    <w:p w:rsidR="00744B3A" w:rsidRDefault="001C0738">
      <w:pPr>
        <w:spacing w:line="400" w:lineRule="exact"/>
        <w:ind w:firstLineChars="200" w:firstLine="420"/>
        <w:rPr>
          <w:rFonts w:ascii="宋体" w:hAnsi="宋体"/>
        </w:rPr>
      </w:pPr>
      <w:r>
        <w:rPr>
          <w:rFonts w:ascii="宋体" w:hAnsi="宋体" w:hint="eastAsia"/>
        </w:rPr>
        <w:t>6.1.1 承包人应按合同进度计划的要求，及时配置施工设备和修建临时设施。进入施工场地的承包人设备需经监理人核查后才能投入使用。承包人更换合同约定的承包人设备的，应报监理人批准。</w:t>
      </w:r>
    </w:p>
    <w:p w:rsidR="00744B3A" w:rsidRDefault="001C0738">
      <w:pPr>
        <w:spacing w:line="400" w:lineRule="exact"/>
        <w:ind w:firstLineChars="200" w:firstLine="420"/>
        <w:rPr>
          <w:rFonts w:ascii="宋体" w:hAnsi="宋体"/>
        </w:rPr>
      </w:pPr>
      <w:r>
        <w:rPr>
          <w:rFonts w:ascii="宋体" w:hAnsi="宋体" w:hint="eastAsia"/>
        </w:rPr>
        <w:t>6.1.2除专用合同条款另有约定外，承包人应自行承担修建临时设施的费用，需要临时占地的，应由发包人办理申请手续并承担相应费用。</w:t>
      </w:r>
    </w:p>
    <w:p w:rsidR="00744B3A" w:rsidRDefault="001C0738">
      <w:pPr>
        <w:pStyle w:val="378020"/>
        <w:outlineLvl w:val="0"/>
        <w:rPr>
          <w:rFonts w:ascii="宋体" w:eastAsia="宋体" w:hAnsi="宋体"/>
        </w:rPr>
      </w:pPr>
      <w:bookmarkStart w:id="562" w:name="_Toc455697835"/>
      <w:bookmarkStart w:id="563" w:name="_Toc342296309"/>
      <w:bookmarkStart w:id="564" w:name="_Toc362252775"/>
      <w:bookmarkStart w:id="565" w:name="_Toc338944751"/>
      <w:bookmarkStart w:id="566" w:name="_Toc5701359"/>
      <w:bookmarkStart w:id="567" w:name="_Toc505934514"/>
      <w:bookmarkStart w:id="568" w:name="_Toc505934074"/>
      <w:r>
        <w:rPr>
          <w:rFonts w:ascii="宋体" w:eastAsia="宋体" w:hAnsi="宋体" w:hint="eastAsia"/>
        </w:rPr>
        <w:t>6.2 发包人提供的施工设备和临时设施</w:t>
      </w:r>
      <w:bookmarkEnd w:id="562"/>
      <w:bookmarkEnd w:id="563"/>
      <w:bookmarkEnd w:id="564"/>
      <w:bookmarkEnd w:id="565"/>
      <w:bookmarkEnd w:id="566"/>
      <w:bookmarkEnd w:id="567"/>
      <w:bookmarkEnd w:id="568"/>
    </w:p>
    <w:p w:rsidR="00744B3A" w:rsidRDefault="001C0738">
      <w:pPr>
        <w:spacing w:line="400" w:lineRule="exact"/>
        <w:ind w:firstLineChars="200" w:firstLine="420"/>
        <w:rPr>
          <w:rFonts w:ascii="宋体" w:hAnsi="宋体"/>
        </w:rPr>
      </w:pPr>
      <w:r>
        <w:rPr>
          <w:rFonts w:ascii="宋体" w:hAnsi="宋体" w:hint="eastAsia"/>
        </w:rPr>
        <w:t>发包人提供的施工设备或临时设施在专用合同条款中约定。</w:t>
      </w:r>
    </w:p>
    <w:p w:rsidR="00744B3A" w:rsidRDefault="001C0738">
      <w:pPr>
        <w:pStyle w:val="378020"/>
        <w:outlineLvl w:val="0"/>
        <w:rPr>
          <w:rFonts w:ascii="宋体" w:eastAsia="宋体" w:hAnsi="宋体"/>
        </w:rPr>
      </w:pPr>
      <w:bookmarkStart w:id="569" w:name="_Toc179632677"/>
      <w:bookmarkStart w:id="570" w:name="_Toc505934075"/>
      <w:bookmarkStart w:id="571" w:name="_Toc362252776"/>
      <w:bookmarkStart w:id="572" w:name="_Toc144974627"/>
      <w:bookmarkStart w:id="573" w:name="_Toc5701360"/>
      <w:bookmarkStart w:id="574" w:name="_Toc342296310"/>
      <w:bookmarkStart w:id="575" w:name="_Toc152045659"/>
      <w:bookmarkStart w:id="576" w:name="_Toc152042437"/>
      <w:bookmarkStart w:id="577" w:name="_Toc505934515"/>
      <w:bookmarkStart w:id="578" w:name="_Toc455697836"/>
      <w:bookmarkStart w:id="579" w:name="_Toc338944752"/>
      <w:r>
        <w:rPr>
          <w:rFonts w:ascii="宋体" w:eastAsia="宋体" w:hAnsi="宋体" w:hint="eastAsia"/>
        </w:rPr>
        <w:t>6.3 要求承包人增加或更换施工设备</w:t>
      </w:r>
      <w:bookmarkEnd w:id="569"/>
      <w:bookmarkEnd w:id="570"/>
      <w:bookmarkEnd w:id="571"/>
      <w:bookmarkEnd w:id="572"/>
      <w:bookmarkEnd w:id="573"/>
      <w:bookmarkEnd w:id="574"/>
      <w:bookmarkEnd w:id="575"/>
      <w:bookmarkEnd w:id="576"/>
      <w:bookmarkEnd w:id="577"/>
      <w:bookmarkEnd w:id="578"/>
      <w:bookmarkEnd w:id="579"/>
    </w:p>
    <w:p w:rsidR="00744B3A" w:rsidRDefault="001C0738">
      <w:pPr>
        <w:spacing w:line="400" w:lineRule="exact"/>
        <w:ind w:firstLineChars="200" w:firstLine="420"/>
        <w:rPr>
          <w:rFonts w:ascii="宋体" w:hAnsi="宋体"/>
        </w:rPr>
      </w:pPr>
      <w:r>
        <w:rPr>
          <w:rFonts w:ascii="宋体" w:hAnsi="宋体" w:hint="eastAsia"/>
        </w:rPr>
        <w:t>承包人使用的施工设备不能满足合同进度计划和（或）质量要求时，监理人有权要求承包人增加或更换施工设备，承包人应及时增加或更换，由此增加的费用和（或）工期延误由承包人承担。</w:t>
      </w:r>
    </w:p>
    <w:p w:rsidR="00744B3A" w:rsidRDefault="001C0738">
      <w:pPr>
        <w:pStyle w:val="378020"/>
        <w:outlineLvl w:val="0"/>
        <w:rPr>
          <w:rFonts w:ascii="宋体" w:eastAsia="宋体" w:hAnsi="宋体"/>
        </w:rPr>
      </w:pPr>
      <w:bookmarkStart w:id="580" w:name="_Toc455697837"/>
      <w:bookmarkStart w:id="581" w:name="_Toc338944753"/>
      <w:bookmarkStart w:id="582" w:name="_Toc362252777"/>
      <w:bookmarkStart w:id="583" w:name="_Toc342296311"/>
      <w:bookmarkStart w:id="584" w:name="_Toc505934076"/>
      <w:bookmarkStart w:id="585" w:name="_Toc505934516"/>
      <w:bookmarkStart w:id="586" w:name="_Toc5701361"/>
      <w:r>
        <w:rPr>
          <w:rFonts w:ascii="宋体" w:eastAsia="宋体" w:hAnsi="宋体" w:hint="eastAsia"/>
        </w:rPr>
        <w:t>6.4 施工设备和临时设施专用于合同工程</w:t>
      </w:r>
      <w:bookmarkEnd w:id="580"/>
      <w:bookmarkEnd w:id="581"/>
      <w:bookmarkEnd w:id="582"/>
      <w:bookmarkEnd w:id="583"/>
      <w:bookmarkEnd w:id="584"/>
      <w:bookmarkEnd w:id="585"/>
      <w:bookmarkEnd w:id="586"/>
    </w:p>
    <w:p w:rsidR="00744B3A" w:rsidRDefault="001C0738">
      <w:pPr>
        <w:spacing w:line="400" w:lineRule="exact"/>
        <w:ind w:firstLineChars="200" w:firstLine="420"/>
        <w:rPr>
          <w:rFonts w:ascii="宋体" w:hAnsi="宋体"/>
        </w:rPr>
      </w:pPr>
      <w:r>
        <w:rPr>
          <w:rFonts w:ascii="宋体" w:hAnsi="宋体"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rsidR="00744B3A" w:rsidRDefault="001C0738">
      <w:pPr>
        <w:spacing w:line="400" w:lineRule="exact"/>
        <w:ind w:firstLineChars="200" w:firstLine="420"/>
        <w:rPr>
          <w:rFonts w:ascii="宋体" w:hAnsi="宋体"/>
        </w:rPr>
      </w:pPr>
      <w:r>
        <w:rPr>
          <w:rFonts w:ascii="宋体" w:hAnsi="宋体" w:hint="eastAsia"/>
        </w:rPr>
        <w:t>6.4.2 经监理人同意，承包人可根据合同进度计划撤走闲置的施工设备。</w:t>
      </w:r>
    </w:p>
    <w:p w:rsidR="00744B3A" w:rsidRDefault="001C0738">
      <w:pPr>
        <w:pStyle w:val="2TimesNewRoman5020"/>
        <w:spacing w:before="0"/>
        <w:rPr>
          <w:rFonts w:ascii="宋体" w:hAnsi="宋体"/>
        </w:rPr>
      </w:pPr>
      <w:bookmarkStart w:id="587" w:name="_Toc362252778"/>
      <w:bookmarkStart w:id="588" w:name="_Toc455697838"/>
      <w:bookmarkStart w:id="589" w:name="_Toc338944754"/>
      <w:bookmarkStart w:id="590" w:name="_Toc342296312"/>
      <w:bookmarkStart w:id="591" w:name="_Toc505934077"/>
      <w:bookmarkStart w:id="592" w:name="_Toc505934517"/>
      <w:r>
        <w:rPr>
          <w:rFonts w:ascii="宋体" w:hAnsi="宋体" w:hint="eastAsia"/>
        </w:rPr>
        <w:t xml:space="preserve">7. </w:t>
      </w:r>
      <w:r>
        <w:rPr>
          <w:rFonts w:ascii="宋体" w:hAnsi="宋体" w:hint="eastAsia"/>
        </w:rPr>
        <w:t>交通运输</w:t>
      </w:r>
      <w:bookmarkEnd w:id="587"/>
      <w:bookmarkEnd w:id="588"/>
      <w:bookmarkEnd w:id="589"/>
      <w:bookmarkEnd w:id="590"/>
      <w:bookmarkEnd w:id="591"/>
      <w:bookmarkEnd w:id="592"/>
    </w:p>
    <w:p w:rsidR="00744B3A" w:rsidRDefault="001C0738">
      <w:pPr>
        <w:pStyle w:val="378020"/>
        <w:outlineLvl w:val="0"/>
        <w:rPr>
          <w:rFonts w:ascii="宋体" w:eastAsia="宋体" w:hAnsi="宋体"/>
        </w:rPr>
      </w:pPr>
      <w:bookmarkStart w:id="593" w:name="_Toc455697839"/>
      <w:bookmarkStart w:id="594" w:name="_Toc362252779"/>
      <w:bookmarkStart w:id="595" w:name="_Toc342296313"/>
      <w:bookmarkStart w:id="596" w:name="_Toc505934078"/>
      <w:bookmarkStart w:id="597" w:name="_Toc505934518"/>
      <w:bookmarkStart w:id="598" w:name="_Toc5701362"/>
      <w:bookmarkStart w:id="599" w:name="_Toc338944755"/>
      <w:r>
        <w:rPr>
          <w:rFonts w:ascii="宋体" w:eastAsia="宋体" w:hAnsi="宋体" w:hint="eastAsia"/>
        </w:rPr>
        <w:t>7.1 道路通行权和场外设施</w:t>
      </w:r>
      <w:bookmarkEnd w:id="593"/>
      <w:bookmarkEnd w:id="594"/>
      <w:bookmarkEnd w:id="595"/>
      <w:bookmarkEnd w:id="596"/>
      <w:bookmarkEnd w:id="597"/>
      <w:bookmarkEnd w:id="598"/>
      <w:bookmarkEnd w:id="599"/>
    </w:p>
    <w:p w:rsidR="00744B3A" w:rsidRDefault="001C0738">
      <w:pPr>
        <w:spacing w:line="400" w:lineRule="exact"/>
        <w:ind w:firstLineChars="200" w:firstLine="420"/>
        <w:rPr>
          <w:rFonts w:ascii="宋体" w:hAnsi="宋体"/>
        </w:rPr>
      </w:pPr>
      <w:r>
        <w:rPr>
          <w:rFonts w:ascii="宋体" w:hAnsi="宋体"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744B3A" w:rsidRDefault="001C0738">
      <w:pPr>
        <w:pStyle w:val="378020"/>
        <w:outlineLvl w:val="0"/>
        <w:rPr>
          <w:rFonts w:ascii="宋体" w:eastAsia="宋体" w:hAnsi="宋体"/>
        </w:rPr>
      </w:pPr>
      <w:bookmarkStart w:id="600" w:name="_Toc505934079"/>
      <w:bookmarkStart w:id="601" w:name="_Toc505934519"/>
      <w:bookmarkStart w:id="602" w:name="_Toc338944756"/>
      <w:bookmarkStart w:id="603" w:name="_Toc342296314"/>
      <w:bookmarkStart w:id="604" w:name="_Toc455697840"/>
      <w:bookmarkStart w:id="605" w:name="_Toc362252780"/>
      <w:bookmarkStart w:id="606" w:name="_Toc5701363"/>
      <w:r>
        <w:rPr>
          <w:rFonts w:ascii="宋体" w:eastAsia="宋体" w:hAnsi="宋体" w:hint="eastAsia"/>
        </w:rPr>
        <w:t>7.2 场内施工道路</w:t>
      </w:r>
      <w:bookmarkEnd w:id="600"/>
      <w:bookmarkEnd w:id="601"/>
      <w:bookmarkEnd w:id="602"/>
      <w:bookmarkEnd w:id="603"/>
      <w:bookmarkEnd w:id="604"/>
      <w:bookmarkEnd w:id="605"/>
      <w:bookmarkEnd w:id="606"/>
    </w:p>
    <w:p w:rsidR="00744B3A" w:rsidRDefault="001C0738">
      <w:pPr>
        <w:spacing w:line="400" w:lineRule="exact"/>
        <w:ind w:firstLineChars="200" w:firstLine="420"/>
        <w:rPr>
          <w:rFonts w:ascii="宋体" w:hAnsi="宋体"/>
        </w:rPr>
      </w:pPr>
      <w:r>
        <w:rPr>
          <w:rFonts w:ascii="宋体" w:hAnsi="宋体" w:hint="eastAsia"/>
        </w:rPr>
        <w:t>7.2.1 除专用合同条款另有约定外，承包人应负责修建、维修、养护和管理施工所需的临时道路和交通设施，包括维修、养护和管理发包人提供的道路和交通设施，并承担相应费用。</w:t>
      </w:r>
    </w:p>
    <w:p w:rsidR="00744B3A" w:rsidRDefault="001C0738">
      <w:pPr>
        <w:spacing w:line="400" w:lineRule="exact"/>
        <w:ind w:firstLineChars="200" w:firstLine="420"/>
        <w:rPr>
          <w:rFonts w:ascii="宋体" w:hAnsi="宋体"/>
        </w:rPr>
      </w:pPr>
      <w:r>
        <w:rPr>
          <w:rFonts w:ascii="宋体" w:hAnsi="宋体" w:hint="eastAsia"/>
        </w:rPr>
        <w:t>7.2.2 除专用合同条款另有约定外，承包人修建的临时道路和交通设施应免费提供发包人和监理人使用。</w:t>
      </w:r>
    </w:p>
    <w:p w:rsidR="00744B3A" w:rsidRDefault="001C0738">
      <w:pPr>
        <w:pStyle w:val="378020"/>
        <w:outlineLvl w:val="0"/>
        <w:rPr>
          <w:rFonts w:ascii="宋体" w:eastAsia="宋体" w:hAnsi="宋体"/>
        </w:rPr>
      </w:pPr>
      <w:bookmarkStart w:id="607" w:name="_Toc338944757"/>
      <w:bookmarkStart w:id="608" w:name="_Toc342296315"/>
      <w:bookmarkStart w:id="609" w:name="_Toc362252781"/>
      <w:bookmarkStart w:id="610" w:name="_Toc455697841"/>
      <w:bookmarkStart w:id="611" w:name="_Toc505934080"/>
      <w:bookmarkStart w:id="612" w:name="_Toc505934520"/>
      <w:bookmarkStart w:id="613" w:name="_Toc144974632"/>
      <w:bookmarkStart w:id="614" w:name="_Toc152042442"/>
      <w:bookmarkStart w:id="615" w:name="_Toc152045664"/>
      <w:bookmarkStart w:id="616" w:name="_Toc179632682"/>
      <w:bookmarkStart w:id="617" w:name="_Toc5701364"/>
      <w:r>
        <w:rPr>
          <w:rFonts w:ascii="宋体" w:eastAsia="宋体" w:hAnsi="宋体" w:hint="eastAsia"/>
        </w:rPr>
        <w:t>7.3 场外交通</w:t>
      </w:r>
      <w:bookmarkEnd w:id="607"/>
      <w:bookmarkEnd w:id="608"/>
      <w:bookmarkEnd w:id="609"/>
      <w:bookmarkEnd w:id="610"/>
      <w:bookmarkEnd w:id="611"/>
      <w:bookmarkEnd w:id="612"/>
      <w:bookmarkEnd w:id="613"/>
      <w:bookmarkEnd w:id="614"/>
      <w:bookmarkEnd w:id="615"/>
      <w:bookmarkEnd w:id="616"/>
      <w:bookmarkEnd w:id="617"/>
    </w:p>
    <w:p w:rsidR="00744B3A" w:rsidRDefault="001C0738">
      <w:pPr>
        <w:spacing w:line="400" w:lineRule="exact"/>
        <w:ind w:firstLineChars="200" w:firstLine="420"/>
        <w:rPr>
          <w:rFonts w:ascii="宋体" w:hAnsi="宋体"/>
        </w:rPr>
      </w:pPr>
      <w:r>
        <w:rPr>
          <w:rFonts w:ascii="宋体" w:hAnsi="宋体" w:hint="eastAsia"/>
        </w:rPr>
        <w:t>7.3.1 承包人车辆外出行驶所需的场外公共道路的通行费、养路费和税款等由承包人承担。</w:t>
      </w:r>
    </w:p>
    <w:p w:rsidR="00744B3A" w:rsidRDefault="001C0738">
      <w:pPr>
        <w:spacing w:line="400" w:lineRule="exact"/>
        <w:ind w:firstLineChars="200" w:firstLine="420"/>
        <w:rPr>
          <w:rFonts w:ascii="宋体" w:hAnsi="宋体"/>
        </w:rPr>
      </w:pPr>
      <w:r>
        <w:rPr>
          <w:rFonts w:ascii="宋体" w:hAnsi="宋体" w:hint="eastAsia"/>
        </w:rPr>
        <w:t>7.3.2 承包人应遵守有关交通法规，严格按照道路和桥梁的限制荷重安全行驶，并服从交通管</w:t>
      </w:r>
      <w:r>
        <w:rPr>
          <w:rFonts w:ascii="宋体" w:hAnsi="宋体" w:hint="eastAsia"/>
        </w:rPr>
        <w:lastRenderedPageBreak/>
        <w:t>理部门的检查和监督。</w:t>
      </w:r>
    </w:p>
    <w:p w:rsidR="00744B3A" w:rsidRDefault="001C0738">
      <w:pPr>
        <w:pStyle w:val="378020"/>
        <w:outlineLvl w:val="0"/>
        <w:rPr>
          <w:rFonts w:ascii="宋体" w:eastAsia="宋体" w:hAnsi="宋体"/>
        </w:rPr>
      </w:pPr>
      <w:bookmarkStart w:id="618" w:name="_Toc5701365"/>
      <w:bookmarkStart w:id="619" w:name="_Toc505934521"/>
      <w:bookmarkStart w:id="620" w:name="_Toc362252782"/>
      <w:bookmarkStart w:id="621" w:name="_Toc505934081"/>
      <w:bookmarkStart w:id="622" w:name="_Toc455697842"/>
      <w:bookmarkStart w:id="623" w:name="_Toc342296316"/>
      <w:bookmarkStart w:id="624" w:name="_Toc338944758"/>
      <w:r>
        <w:rPr>
          <w:rFonts w:ascii="宋体" w:eastAsia="宋体" w:hAnsi="宋体" w:hint="eastAsia"/>
        </w:rPr>
        <w:t>7.4 超大件和超重件的运输</w:t>
      </w:r>
      <w:bookmarkEnd w:id="618"/>
      <w:bookmarkEnd w:id="619"/>
      <w:bookmarkEnd w:id="620"/>
      <w:bookmarkEnd w:id="621"/>
      <w:bookmarkEnd w:id="622"/>
      <w:bookmarkEnd w:id="623"/>
      <w:bookmarkEnd w:id="624"/>
    </w:p>
    <w:p w:rsidR="00744B3A" w:rsidRDefault="001C0738">
      <w:pPr>
        <w:spacing w:line="400" w:lineRule="exact"/>
        <w:ind w:firstLineChars="200" w:firstLine="420"/>
        <w:rPr>
          <w:rFonts w:ascii="宋体" w:hAnsi="宋体"/>
        </w:rPr>
      </w:pPr>
      <w:r>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744B3A" w:rsidRDefault="001C0738">
      <w:pPr>
        <w:pStyle w:val="378020"/>
        <w:outlineLvl w:val="0"/>
        <w:rPr>
          <w:rFonts w:ascii="宋体" w:eastAsia="宋体" w:hAnsi="宋体"/>
        </w:rPr>
      </w:pPr>
      <w:bookmarkStart w:id="625" w:name="_Toc362252783"/>
      <w:bookmarkStart w:id="626" w:name="_Toc5701366"/>
      <w:bookmarkStart w:id="627" w:name="_Toc455697843"/>
      <w:bookmarkStart w:id="628" w:name="_Toc505934082"/>
      <w:bookmarkStart w:id="629" w:name="_Toc505934522"/>
      <w:bookmarkStart w:id="630" w:name="_Toc342296317"/>
      <w:bookmarkStart w:id="631" w:name="_Toc338944759"/>
      <w:r>
        <w:rPr>
          <w:rFonts w:ascii="宋体" w:eastAsia="宋体" w:hAnsi="宋体" w:hint="eastAsia"/>
        </w:rPr>
        <w:t>7.5 道路和桥梁的损坏责任</w:t>
      </w:r>
      <w:bookmarkEnd w:id="625"/>
      <w:bookmarkEnd w:id="626"/>
      <w:bookmarkEnd w:id="627"/>
      <w:bookmarkEnd w:id="628"/>
      <w:bookmarkEnd w:id="629"/>
      <w:bookmarkEnd w:id="630"/>
      <w:bookmarkEnd w:id="631"/>
    </w:p>
    <w:p w:rsidR="00744B3A" w:rsidRDefault="001C0738">
      <w:pPr>
        <w:spacing w:line="400" w:lineRule="exact"/>
        <w:ind w:firstLineChars="200" w:firstLine="420"/>
        <w:rPr>
          <w:rFonts w:ascii="宋体" w:hAnsi="宋体"/>
        </w:rPr>
      </w:pPr>
      <w:r>
        <w:rPr>
          <w:rFonts w:ascii="宋体" w:hAnsi="宋体" w:hint="eastAsia"/>
        </w:rPr>
        <w:t>因承包人运输造成施工场地内外公共道路和桥梁损坏的，由承包人承担修复损坏的全部费用和可能引起的赔偿。</w:t>
      </w:r>
    </w:p>
    <w:p w:rsidR="00744B3A" w:rsidRDefault="001C0738">
      <w:pPr>
        <w:pStyle w:val="378020"/>
        <w:outlineLvl w:val="0"/>
        <w:rPr>
          <w:rFonts w:ascii="宋体" w:eastAsia="宋体" w:hAnsi="宋体"/>
        </w:rPr>
      </w:pPr>
      <w:bookmarkStart w:id="632" w:name="_Toc152042445"/>
      <w:bookmarkStart w:id="633" w:name="_Toc455697844"/>
      <w:bookmarkStart w:id="634" w:name="_Toc342296318"/>
      <w:bookmarkStart w:id="635" w:name="_Toc152045667"/>
      <w:bookmarkStart w:id="636" w:name="_Toc179632685"/>
      <w:bookmarkStart w:id="637" w:name="_Toc505934083"/>
      <w:bookmarkStart w:id="638" w:name="_Toc505934523"/>
      <w:bookmarkStart w:id="639" w:name="_Toc362252784"/>
      <w:bookmarkStart w:id="640" w:name="_Toc5701367"/>
      <w:bookmarkStart w:id="641" w:name="_Toc338944760"/>
      <w:bookmarkStart w:id="642" w:name="_Toc144974635"/>
      <w:r>
        <w:rPr>
          <w:rFonts w:ascii="宋体" w:eastAsia="宋体" w:hAnsi="宋体" w:hint="eastAsia"/>
        </w:rPr>
        <w:t>7.6 水路和航空运输</w:t>
      </w:r>
      <w:bookmarkEnd w:id="632"/>
      <w:bookmarkEnd w:id="633"/>
      <w:bookmarkEnd w:id="634"/>
      <w:bookmarkEnd w:id="635"/>
      <w:bookmarkEnd w:id="636"/>
      <w:bookmarkEnd w:id="637"/>
      <w:bookmarkEnd w:id="638"/>
      <w:bookmarkEnd w:id="639"/>
      <w:bookmarkEnd w:id="640"/>
      <w:bookmarkEnd w:id="641"/>
      <w:bookmarkEnd w:id="642"/>
    </w:p>
    <w:p w:rsidR="00744B3A" w:rsidRDefault="001C0738">
      <w:pPr>
        <w:spacing w:line="400" w:lineRule="exact"/>
        <w:ind w:firstLineChars="200" w:firstLine="420"/>
        <w:rPr>
          <w:rFonts w:ascii="宋体" w:hAnsi="宋体"/>
        </w:rPr>
      </w:pPr>
      <w:r>
        <w:rPr>
          <w:rFonts w:ascii="宋体" w:hAnsi="宋体"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rsidR="00744B3A" w:rsidRDefault="001C0738">
      <w:pPr>
        <w:pStyle w:val="2TimesNewRoman5020"/>
        <w:spacing w:before="0"/>
        <w:rPr>
          <w:rFonts w:ascii="宋体" w:hAnsi="宋体"/>
        </w:rPr>
      </w:pPr>
      <w:bookmarkStart w:id="643" w:name="_Toc338944761"/>
      <w:bookmarkStart w:id="644" w:name="_Toc455697845"/>
      <w:bookmarkStart w:id="645" w:name="_Toc342296319"/>
      <w:bookmarkStart w:id="646" w:name="_Toc362252785"/>
      <w:bookmarkStart w:id="647" w:name="_Toc505934524"/>
      <w:bookmarkStart w:id="648" w:name="_Toc505934084"/>
      <w:r>
        <w:rPr>
          <w:rFonts w:ascii="宋体" w:hAnsi="宋体" w:hint="eastAsia"/>
        </w:rPr>
        <w:t xml:space="preserve">8. </w:t>
      </w:r>
      <w:r>
        <w:rPr>
          <w:rFonts w:ascii="宋体" w:hAnsi="宋体" w:hint="eastAsia"/>
        </w:rPr>
        <w:t>测量放线</w:t>
      </w:r>
      <w:bookmarkEnd w:id="643"/>
      <w:bookmarkEnd w:id="644"/>
      <w:bookmarkEnd w:id="645"/>
      <w:bookmarkEnd w:id="646"/>
      <w:bookmarkEnd w:id="647"/>
      <w:bookmarkEnd w:id="648"/>
    </w:p>
    <w:p w:rsidR="00744B3A" w:rsidRDefault="001C0738">
      <w:pPr>
        <w:pStyle w:val="378020"/>
        <w:outlineLvl w:val="0"/>
        <w:rPr>
          <w:rFonts w:ascii="宋体" w:eastAsia="宋体" w:hAnsi="宋体"/>
        </w:rPr>
      </w:pPr>
      <w:bookmarkStart w:id="649" w:name="_Toc505934525"/>
      <w:bookmarkStart w:id="650" w:name="_Toc338944762"/>
      <w:bookmarkStart w:id="651" w:name="_Toc5701368"/>
      <w:bookmarkStart w:id="652" w:name="_Toc342296320"/>
      <w:bookmarkStart w:id="653" w:name="_Toc455697846"/>
      <w:bookmarkStart w:id="654" w:name="_Toc362252786"/>
      <w:bookmarkStart w:id="655" w:name="_Toc505934085"/>
      <w:r>
        <w:rPr>
          <w:rFonts w:ascii="宋体" w:eastAsia="宋体" w:hAnsi="宋体" w:hint="eastAsia"/>
        </w:rPr>
        <w:t>8.1 施工控制网</w:t>
      </w:r>
      <w:bookmarkEnd w:id="649"/>
      <w:bookmarkEnd w:id="650"/>
      <w:bookmarkEnd w:id="651"/>
      <w:bookmarkEnd w:id="652"/>
      <w:bookmarkEnd w:id="653"/>
      <w:bookmarkEnd w:id="654"/>
      <w:bookmarkEnd w:id="655"/>
    </w:p>
    <w:p w:rsidR="00744B3A" w:rsidRDefault="001C0738">
      <w:pPr>
        <w:spacing w:line="400" w:lineRule="exact"/>
        <w:ind w:firstLineChars="200" w:firstLine="420"/>
        <w:rPr>
          <w:rFonts w:ascii="宋体" w:hAnsi="宋体"/>
        </w:rPr>
      </w:pPr>
      <w:r>
        <w:rPr>
          <w:rFonts w:ascii="宋体" w:hAnsi="宋体"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44B3A" w:rsidRDefault="001C0738">
      <w:pPr>
        <w:spacing w:line="400" w:lineRule="exact"/>
        <w:ind w:firstLineChars="200" w:firstLine="420"/>
        <w:rPr>
          <w:rFonts w:ascii="宋体" w:hAnsi="宋体"/>
        </w:rPr>
      </w:pPr>
      <w:r>
        <w:rPr>
          <w:rFonts w:ascii="宋体" w:hAnsi="宋体" w:hint="eastAsia"/>
        </w:rPr>
        <w:t>8.1.2承包人应负责管理施工控制网点。施工控制网点丢失或损坏的，承包人应及时修复。承包人应承担施工控制网点的管理与修复费用，并在工程竣工后将施工控制网点移交发包人。</w:t>
      </w:r>
    </w:p>
    <w:p w:rsidR="00744B3A" w:rsidRDefault="001C0738">
      <w:pPr>
        <w:pStyle w:val="378020"/>
        <w:outlineLvl w:val="0"/>
        <w:rPr>
          <w:rFonts w:ascii="宋体" w:eastAsia="宋体" w:hAnsi="宋体"/>
        </w:rPr>
      </w:pPr>
      <w:bookmarkStart w:id="656" w:name="_Toc179632688"/>
      <w:bookmarkStart w:id="657" w:name="_Toc342296321"/>
      <w:bookmarkStart w:id="658" w:name="_Toc338944763"/>
      <w:bookmarkStart w:id="659" w:name="_Toc455697847"/>
      <w:bookmarkStart w:id="660" w:name="_Toc362252787"/>
      <w:bookmarkStart w:id="661" w:name="_Toc505934086"/>
      <w:bookmarkStart w:id="662" w:name="_Toc505934526"/>
      <w:bookmarkStart w:id="663" w:name="_Toc144974638"/>
      <w:bookmarkStart w:id="664" w:name="_Toc152042448"/>
      <w:bookmarkStart w:id="665" w:name="_Toc152045670"/>
      <w:bookmarkStart w:id="666" w:name="_Toc5701369"/>
      <w:r>
        <w:rPr>
          <w:rFonts w:ascii="宋体" w:eastAsia="宋体" w:hAnsi="宋体" w:hint="eastAsia"/>
        </w:rPr>
        <w:t>8.2 施工测量</w:t>
      </w:r>
      <w:bookmarkEnd w:id="656"/>
      <w:bookmarkEnd w:id="657"/>
      <w:bookmarkEnd w:id="658"/>
      <w:bookmarkEnd w:id="659"/>
      <w:bookmarkEnd w:id="660"/>
      <w:bookmarkEnd w:id="661"/>
      <w:bookmarkEnd w:id="662"/>
      <w:bookmarkEnd w:id="663"/>
      <w:bookmarkEnd w:id="664"/>
      <w:bookmarkEnd w:id="665"/>
      <w:bookmarkEnd w:id="666"/>
    </w:p>
    <w:p w:rsidR="00744B3A" w:rsidRDefault="001C0738">
      <w:pPr>
        <w:spacing w:line="400" w:lineRule="exact"/>
        <w:ind w:firstLineChars="200" w:firstLine="420"/>
        <w:rPr>
          <w:rFonts w:ascii="宋体" w:hAnsi="宋体"/>
        </w:rPr>
      </w:pPr>
      <w:r>
        <w:rPr>
          <w:rFonts w:ascii="宋体" w:hAnsi="宋体" w:hint="eastAsia"/>
        </w:rPr>
        <w:t>8.2.1承包人应负责施工过程中的全部施工测量放线工作，并配置合格的人员、仪器、设备和其他物品。</w:t>
      </w:r>
    </w:p>
    <w:p w:rsidR="00744B3A" w:rsidRDefault="001C0738">
      <w:pPr>
        <w:spacing w:line="400" w:lineRule="exact"/>
        <w:ind w:firstLineChars="200" w:firstLine="420"/>
        <w:rPr>
          <w:rFonts w:ascii="宋体" w:hAnsi="宋体"/>
        </w:rPr>
      </w:pPr>
      <w:r>
        <w:rPr>
          <w:rFonts w:ascii="宋体" w:hAnsi="宋体" w:hint="eastAsia"/>
        </w:rPr>
        <w:t>8.2.2监理人可以指示承包人进行抽样复测，当复测中发现错误或出现超过合同约定的误差时，承包人应按监理人指示进行修正或补测，并承担相应的复测费用。</w:t>
      </w:r>
    </w:p>
    <w:p w:rsidR="00744B3A" w:rsidRDefault="001C0738">
      <w:pPr>
        <w:pStyle w:val="378020"/>
        <w:outlineLvl w:val="0"/>
        <w:rPr>
          <w:rFonts w:ascii="宋体" w:eastAsia="宋体" w:hAnsi="宋体"/>
        </w:rPr>
      </w:pPr>
      <w:bookmarkStart w:id="667" w:name="_Toc338944764"/>
      <w:bookmarkStart w:id="668" w:name="_Toc342296322"/>
      <w:bookmarkStart w:id="669" w:name="_Toc455697848"/>
      <w:bookmarkStart w:id="670" w:name="_Toc362252788"/>
      <w:bookmarkStart w:id="671" w:name="_Toc505934087"/>
      <w:bookmarkStart w:id="672" w:name="_Toc505934527"/>
      <w:bookmarkStart w:id="673" w:name="_Toc152045671"/>
      <w:bookmarkStart w:id="674" w:name="_Toc179632689"/>
      <w:bookmarkStart w:id="675" w:name="_Toc152042449"/>
      <w:bookmarkStart w:id="676" w:name="_Toc144974639"/>
      <w:bookmarkStart w:id="677" w:name="_Toc5701370"/>
      <w:r>
        <w:rPr>
          <w:rFonts w:ascii="宋体" w:eastAsia="宋体" w:hAnsi="宋体" w:hint="eastAsia"/>
        </w:rPr>
        <w:t>8.3 基准资料错误的责任</w:t>
      </w:r>
      <w:bookmarkEnd w:id="667"/>
      <w:bookmarkEnd w:id="668"/>
      <w:bookmarkEnd w:id="669"/>
      <w:bookmarkEnd w:id="670"/>
      <w:bookmarkEnd w:id="671"/>
      <w:bookmarkEnd w:id="672"/>
      <w:bookmarkEnd w:id="673"/>
      <w:bookmarkEnd w:id="674"/>
      <w:bookmarkEnd w:id="675"/>
      <w:bookmarkEnd w:id="676"/>
      <w:bookmarkEnd w:id="677"/>
    </w:p>
    <w:p w:rsidR="00744B3A" w:rsidRDefault="001C0738">
      <w:pPr>
        <w:spacing w:line="400" w:lineRule="exact"/>
        <w:ind w:firstLineChars="200" w:firstLine="420"/>
        <w:rPr>
          <w:rFonts w:ascii="宋体" w:hAnsi="宋体"/>
        </w:rPr>
      </w:pPr>
      <w:r>
        <w:rPr>
          <w:rFonts w:ascii="宋体" w:hAnsi="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744B3A" w:rsidRDefault="001C0738">
      <w:pPr>
        <w:pStyle w:val="378020"/>
        <w:outlineLvl w:val="0"/>
        <w:rPr>
          <w:rFonts w:ascii="宋体" w:eastAsia="宋体" w:hAnsi="宋体"/>
        </w:rPr>
      </w:pPr>
      <w:bookmarkStart w:id="678" w:name="_Toc505934088"/>
      <w:bookmarkStart w:id="679" w:name="_Toc152045672"/>
      <w:bookmarkStart w:id="680" w:name="_Toc152042450"/>
      <w:bookmarkStart w:id="681" w:name="_Toc179632690"/>
      <w:bookmarkStart w:id="682" w:name="_Toc455697849"/>
      <w:bookmarkStart w:id="683" w:name="_Toc342296323"/>
      <w:bookmarkStart w:id="684" w:name="_Toc505934528"/>
      <w:bookmarkStart w:id="685" w:name="_Toc144974640"/>
      <w:bookmarkStart w:id="686" w:name="_Toc362252789"/>
      <w:bookmarkStart w:id="687" w:name="_Toc338944765"/>
      <w:bookmarkStart w:id="688" w:name="_Toc5701371"/>
      <w:r>
        <w:rPr>
          <w:rFonts w:ascii="宋体" w:eastAsia="宋体" w:hAnsi="宋体" w:hint="eastAsia"/>
        </w:rPr>
        <w:t>8.4 监理人使用施工控制网</w:t>
      </w:r>
      <w:bookmarkEnd w:id="678"/>
      <w:bookmarkEnd w:id="679"/>
      <w:bookmarkEnd w:id="680"/>
      <w:bookmarkEnd w:id="681"/>
      <w:bookmarkEnd w:id="682"/>
      <w:bookmarkEnd w:id="683"/>
      <w:bookmarkEnd w:id="684"/>
      <w:bookmarkEnd w:id="685"/>
      <w:bookmarkEnd w:id="686"/>
      <w:bookmarkEnd w:id="687"/>
      <w:bookmarkEnd w:id="688"/>
    </w:p>
    <w:p w:rsidR="00744B3A" w:rsidRDefault="001C0738">
      <w:pPr>
        <w:spacing w:line="400" w:lineRule="exact"/>
        <w:ind w:firstLineChars="200" w:firstLine="420"/>
        <w:rPr>
          <w:rFonts w:ascii="宋体" w:hAnsi="宋体"/>
          <w:dstrike/>
          <w:szCs w:val="21"/>
        </w:rPr>
      </w:pPr>
      <w:r>
        <w:rPr>
          <w:rFonts w:ascii="宋体" w:hAnsi="宋体" w:hint="eastAsia"/>
        </w:rPr>
        <w:t>监理人需要使用施工控制网的，承包人应提供必要的协助，发包人不再为此支付费用。</w:t>
      </w:r>
    </w:p>
    <w:p w:rsidR="00744B3A" w:rsidRDefault="001C0738">
      <w:pPr>
        <w:pStyle w:val="2TimesNewRoman5020"/>
        <w:spacing w:before="0"/>
        <w:rPr>
          <w:rFonts w:ascii="宋体" w:hAnsi="宋体"/>
        </w:rPr>
      </w:pPr>
      <w:bookmarkStart w:id="689" w:name="_Toc338944766"/>
      <w:bookmarkStart w:id="690" w:name="_Toc505934089"/>
      <w:bookmarkStart w:id="691" w:name="_Toc362252790"/>
      <w:bookmarkStart w:id="692" w:name="_Toc455697850"/>
      <w:bookmarkStart w:id="693" w:name="_Toc505934529"/>
      <w:bookmarkStart w:id="694" w:name="_Toc342296324"/>
      <w:r>
        <w:rPr>
          <w:rFonts w:ascii="宋体" w:hAnsi="宋体" w:hint="eastAsia"/>
        </w:rPr>
        <w:lastRenderedPageBreak/>
        <w:t xml:space="preserve">9. </w:t>
      </w:r>
      <w:r>
        <w:rPr>
          <w:rFonts w:ascii="宋体" w:hAnsi="宋体" w:hint="eastAsia"/>
        </w:rPr>
        <w:t>施工安全、治安保卫和环境保护</w:t>
      </w:r>
      <w:bookmarkEnd w:id="689"/>
      <w:bookmarkEnd w:id="690"/>
      <w:bookmarkEnd w:id="691"/>
      <w:bookmarkEnd w:id="692"/>
      <w:bookmarkEnd w:id="693"/>
      <w:bookmarkEnd w:id="694"/>
    </w:p>
    <w:p w:rsidR="00744B3A" w:rsidRDefault="001C0738">
      <w:pPr>
        <w:pStyle w:val="378020"/>
        <w:outlineLvl w:val="0"/>
        <w:rPr>
          <w:rFonts w:ascii="宋体" w:eastAsia="宋体" w:hAnsi="宋体"/>
        </w:rPr>
      </w:pPr>
      <w:bookmarkStart w:id="695" w:name="_Toc342296325"/>
      <w:bookmarkStart w:id="696" w:name="_Toc362252791"/>
      <w:bookmarkStart w:id="697" w:name="_Toc5701372"/>
      <w:bookmarkStart w:id="698" w:name="_Toc338944767"/>
      <w:bookmarkStart w:id="699" w:name="_Toc144974642"/>
      <w:bookmarkStart w:id="700" w:name="_Toc505934530"/>
      <w:bookmarkStart w:id="701" w:name="_Toc455697851"/>
      <w:bookmarkStart w:id="702" w:name="_Toc505934090"/>
      <w:bookmarkStart w:id="703" w:name="_Toc152042452"/>
      <w:bookmarkStart w:id="704" w:name="_Toc152045674"/>
      <w:bookmarkStart w:id="705" w:name="_Toc179632692"/>
      <w:r>
        <w:rPr>
          <w:rFonts w:ascii="宋体" w:eastAsia="宋体" w:hAnsi="宋体" w:hint="eastAsia"/>
        </w:rPr>
        <w:t>9.1 发包人的施工安全责任</w:t>
      </w:r>
      <w:bookmarkEnd w:id="695"/>
      <w:bookmarkEnd w:id="696"/>
      <w:bookmarkEnd w:id="697"/>
      <w:bookmarkEnd w:id="698"/>
      <w:bookmarkEnd w:id="699"/>
      <w:bookmarkEnd w:id="700"/>
      <w:bookmarkEnd w:id="701"/>
      <w:bookmarkEnd w:id="702"/>
      <w:bookmarkEnd w:id="703"/>
      <w:bookmarkEnd w:id="704"/>
      <w:bookmarkEnd w:id="705"/>
    </w:p>
    <w:p w:rsidR="00744B3A" w:rsidRDefault="001C0738">
      <w:pPr>
        <w:spacing w:line="400" w:lineRule="exact"/>
        <w:ind w:firstLineChars="200" w:firstLine="420"/>
        <w:rPr>
          <w:rFonts w:ascii="宋体" w:hAnsi="宋体"/>
        </w:rPr>
      </w:pPr>
      <w:r>
        <w:rPr>
          <w:rFonts w:ascii="宋体" w:hAnsi="宋体" w:hint="eastAsia"/>
        </w:rPr>
        <w:t>9.1.1 发包人应按合同约定履行安全职责，授权监理人按合同约定的安全工作内容监督、检查承包人安全工作的实施，组织承包人和有关单位进行安全检查。</w:t>
      </w:r>
    </w:p>
    <w:p w:rsidR="00744B3A" w:rsidRDefault="001C0738">
      <w:pPr>
        <w:spacing w:line="400" w:lineRule="exact"/>
        <w:ind w:firstLineChars="200" w:firstLine="420"/>
        <w:rPr>
          <w:rFonts w:ascii="宋体" w:hAnsi="宋体"/>
        </w:rPr>
      </w:pPr>
      <w:r>
        <w:rPr>
          <w:rFonts w:ascii="宋体" w:hAnsi="宋体" w:hint="eastAsia"/>
        </w:rPr>
        <w:t>9.1.2 发包人应对其现场机构雇佣的全部人员的工伤事故承担责任，但由于承包人原因造成发包人人员工伤的，应由承包人承担责任。</w:t>
      </w:r>
    </w:p>
    <w:p w:rsidR="00744B3A" w:rsidRDefault="001C0738">
      <w:pPr>
        <w:spacing w:line="400" w:lineRule="exact"/>
        <w:ind w:firstLineChars="200" w:firstLine="420"/>
        <w:rPr>
          <w:rFonts w:ascii="宋体" w:hAnsi="宋体"/>
        </w:rPr>
      </w:pPr>
      <w:r>
        <w:rPr>
          <w:rFonts w:ascii="宋体" w:hAnsi="宋体" w:hint="eastAsia"/>
        </w:rPr>
        <w:t>9.1.3 发包人应负责赔偿以下各种情况造成的第三者人身伤亡和财产损失：</w:t>
      </w:r>
    </w:p>
    <w:p w:rsidR="00744B3A" w:rsidRDefault="001C0738">
      <w:pPr>
        <w:spacing w:line="400" w:lineRule="exact"/>
        <w:ind w:firstLineChars="200" w:firstLine="420"/>
        <w:rPr>
          <w:rFonts w:ascii="宋体" w:hAnsi="宋体"/>
        </w:rPr>
      </w:pPr>
      <w:r>
        <w:rPr>
          <w:rFonts w:ascii="宋体" w:hAnsi="宋体" w:hint="eastAsia"/>
        </w:rPr>
        <w:t>（1） 工程或工程的任何部分对土地的占用所造成的第三者财产损失；</w:t>
      </w:r>
    </w:p>
    <w:p w:rsidR="00744B3A" w:rsidRDefault="001C0738">
      <w:pPr>
        <w:spacing w:line="400" w:lineRule="exact"/>
        <w:ind w:firstLineChars="200" w:firstLine="420"/>
        <w:rPr>
          <w:rFonts w:ascii="宋体" w:hAnsi="宋体"/>
        </w:rPr>
      </w:pPr>
      <w:r>
        <w:rPr>
          <w:rFonts w:ascii="宋体" w:hAnsi="宋体" w:hint="eastAsia"/>
        </w:rPr>
        <w:t>（2） 由于发包人原因在施工场地及其毗邻地带造成的第三者人身伤亡和财产损失。</w:t>
      </w:r>
    </w:p>
    <w:p w:rsidR="00744B3A" w:rsidRDefault="001C0738">
      <w:pPr>
        <w:pStyle w:val="378020"/>
        <w:outlineLvl w:val="0"/>
        <w:rPr>
          <w:rFonts w:ascii="宋体" w:eastAsia="宋体" w:hAnsi="宋体"/>
        </w:rPr>
      </w:pPr>
      <w:bookmarkStart w:id="706" w:name="_Toc338944768"/>
      <w:bookmarkStart w:id="707" w:name="_Toc5701373"/>
      <w:bookmarkStart w:id="708" w:name="_Toc342296326"/>
      <w:bookmarkStart w:id="709" w:name="_Toc505934531"/>
      <w:bookmarkStart w:id="710" w:name="_Toc362252792"/>
      <w:bookmarkStart w:id="711" w:name="_Toc505934091"/>
      <w:bookmarkStart w:id="712" w:name="_Toc455697852"/>
      <w:r>
        <w:rPr>
          <w:rFonts w:ascii="宋体" w:eastAsia="宋体" w:hAnsi="宋体" w:hint="eastAsia"/>
        </w:rPr>
        <w:t>9.2 承包人的施工安全责任</w:t>
      </w:r>
      <w:bookmarkEnd w:id="706"/>
      <w:bookmarkEnd w:id="707"/>
      <w:bookmarkEnd w:id="708"/>
      <w:bookmarkEnd w:id="709"/>
      <w:bookmarkEnd w:id="710"/>
      <w:bookmarkEnd w:id="711"/>
      <w:bookmarkEnd w:id="712"/>
    </w:p>
    <w:p w:rsidR="00744B3A" w:rsidRDefault="001C0738">
      <w:pPr>
        <w:spacing w:line="400" w:lineRule="exact"/>
        <w:ind w:firstLineChars="200" w:firstLine="420"/>
        <w:rPr>
          <w:rFonts w:ascii="宋体" w:hAnsi="宋体"/>
        </w:rPr>
      </w:pPr>
      <w:r>
        <w:rPr>
          <w:rFonts w:ascii="宋体" w:hAnsi="宋体" w:hint="eastAsia"/>
        </w:rPr>
        <w:t>9.2.1 承包人应按合同约定履行安全职责,执行监理人有关安全工作的指示,并在专用合同条款约定的期限内，按合同约定的安全工作内容，编制施工安全措施计划报送监理人审批。</w:t>
      </w:r>
    </w:p>
    <w:p w:rsidR="00744B3A" w:rsidRDefault="001C0738">
      <w:pPr>
        <w:spacing w:line="400" w:lineRule="exact"/>
        <w:ind w:firstLineChars="200" w:firstLine="420"/>
        <w:rPr>
          <w:rFonts w:ascii="宋体" w:hAnsi="宋体"/>
        </w:rPr>
      </w:pPr>
      <w:r>
        <w:rPr>
          <w:rFonts w:ascii="宋体" w:hAnsi="宋体" w:hint="eastAsia"/>
        </w:rPr>
        <w:t>9.2.2 承包人应加强施工作业安全管理，特别应加强易燃、易爆材料、火工器材、有毒与腐蚀性材料和其他危险品的管理，以及对爆破作业和地下工程施工等危险作业的管理。</w:t>
      </w:r>
    </w:p>
    <w:p w:rsidR="00744B3A" w:rsidRDefault="001C0738">
      <w:pPr>
        <w:spacing w:line="400" w:lineRule="exact"/>
        <w:ind w:firstLineChars="200" w:firstLine="420"/>
        <w:rPr>
          <w:rFonts w:ascii="宋体" w:hAnsi="宋体"/>
        </w:rPr>
      </w:pPr>
      <w:r>
        <w:rPr>
          <w:rFonts w:ascii="宋体" w:hAnsi="宋体" w:hint="eastAsia"/>
        </w:rPr>
        <w:t>9.2.3 承包人应严格按照国家安全标准制定施工安全操作规程，配备必要的安全生产和劳动保护设施，加强对承包人人员的安全教育，并发放安全工作手册和劳动保护用具。</w:t>
      </w:r>
    </w:p>
    <w:p w:rsidR="00744B3A" w:rsidRDefault="001C0738">
      <w:pPr>
        <w:spacing w:line="400" w:lineRule="exact"/>
        <w:ind w:firstLineChars="200" w:firstLine="420"/>
        <w:rPr>
          <w:rFonts w:ascii="宋体" w:hAnsi="宋体"/>
        </w:rPr>
      </w:pPr>
      <w:r>
        <w:rPr>
          <w:rFonts w:ascii="宋体" w:hAnsi="宋体" w:hint="eastAsia"/>
        </w:rPr>
        <w:t>9.2.4 承包人应按监理人的指示制定应对灾害的紧急预案，报送监理人审批。承包人还应按预案做好安全检查，配置必要的救助物资和器材，切实保护好有关人员的人身和财产安全。</w:t>
      </w:r>
    </w:p>
    <w:p w:rsidR="00744B3A" w:rsidRDefault="001C0738">
      <w:pPr>
        <w:spacing w:line="400" w:lineRule="exact"/>
        <w:ind w:firstLineChars="200" w:firstLine="420"/>
        <w:rPr>
          <w:rFonts w:ascii="宋体" w:hAnsi="宋体"/>
        </w:rPr>
      </w:pPr>
      <w:r>
        <w:rPr>
          <w:rFonts w:ascii="宋体" w:hAnsi="宋体"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744B3A" w:rsidRDefault="001C0738">
      <w:pPr>
        <w:spacing w:line="400" w:lineRule="exact"/>
        <w:ind w:firstLineChars="200" w:firstLine="420"/>
        <w:rPr>
          <w:rFonts w:ascii="宋体" w:hAnsi="宋体"/>
        </w:rPr>
      </w:pPr>
      <w:r>
        <w:rPr>
          <w:rFonts w:ascii="宋体" w:hAnsi="宋体" w:hint="eastAsia"/>
        </w:rPr>
        <w:t>9.2.6 承包人应对其履行合同所雇佣的全部人员，包括分包人人员的工伤事故承担责任，但由于发包人原因造成承包人人员工伤事故的，应由发包人承担责任。</w:t>
      </w:r>
    </w:p>
    <w:p w:rsidR="00744B3A" w:rsidRDefault="001C0738">
      <w:pPr>
        <w:spacing w:line="400" w:lineRule="exact"/>
        <w:ind w:firstLineChars="200" w:firstLine="420"/>
        <w:rPr>
          <w:rFonts w:ascii="宋体" w:hAnsi="宋体"/>
        </w:rPr>
      </w:pPr>
      <w:r>
        <w:rPr>
          <w:rFonts w:ascii="宋体" w:hAnsi="宋体" w:hint="eastAsia"/>
        </w:rPr>
        <w:t>9.2.7 由于承包人原因在施工场地内及其毗邻地带造成的第三者人员伤亡和财产损失，由承包人负责赔偿。</w:t>
      </w:r>
    </w:p>
    <w:p w:rsidR="00744B3A" w:rsidRDefault="001C0738">
      <w:pPr>
        <w:pStyle w:val="378020"/>
        <w:outlineLvl w:val="0"/>
        <w:rPr>
          <w:rFonts w:ascii="宋体" w:eastAsia="宋体" w:hAnsi="宋体"/>
        </w:rPr>
      </w:pPr>
      <w:bookmarkStart w:id="713" w:name="_Toc342296327"/>
      <w:bookmarkStart w:id="714" w:name="_Toc455697853"/>
      <w:bookmarkStart w:id="715" w:name="_Toc505934532"/>
      <w:bookmarkStart w:id="716" w:name="_Toc362252793"/>
      <w:bookmarkStart w:id="717" w:name="_Toc505934092"/>
      <w:bookmarkStart w:id="718" w:name="_Toc5701374"/>
      <w:bookmarkStart w:id="719" w:name="_Toc338944769"/>
      <w:r>
        <w:rPr>
          <w:rFonts w:ascii="宋体" w:eastAsia="宋体" w:hAnsi="宋体" w:hint="eastAsia"/>
        </w:rPr>
        <w:t>9.3 治安保卫</w:t>
      </w:r>
      <w:bookmarkEnd w:id="713"/>
      <w:bookmarkEnd w:id="714"/>
      <w:bookmarkEnd w:id="715"/>
      <w:bookmarkEnd w:id="716"/>
      <w:bookmarkEnd w:id="717"/>
      <w:bookmarkEnd w:id="718"/>
      <w:bookmarkEnd w:id="719"/>
    </w:p>
    <w:p w:rsidR="00744B3A" w:rsidRDefault="001C0738">
      <w:pPr>
        <w:spacing w:line="400" w:lineRule="exact"/>
        <w:ind w:firstLineChars="200" w:firstLine="420"/>
        <w:rPr>
          <w:rFonts w:ascii="宋体" w:hAnsi="宋体"/>
        </w:rPr>
      </w:pPr>
      <w:r>
        <w:rPr>
          <w:rFonts w:ascii="宋体" w:hAnsi="宋体" w:hint="eastAsia"/>
        </w:rPr>
        <w:t>9.3.1 除合同另有约定外，发包人应与当地公安部门协商，在现场建立治安管理机构或联防组织，统一管理施工场地的治安保卫事项，履行合同工程的治安保卫职责。</w:t>
      </w:r>
    </w:p>
    <w:p w:rsidR="00744B3A" w:rsidRDefault="001C0738">
      <w:pPr>
        <w:spacing w:line="400" w:lineRule="exact"/>
        <w:ind w:firstLineChars="200" w:firstLine="420"/>
        <w:rPr>
          <w:rFonts w:ascii="宋体" w:hAnsi="宋体"/>
        </w:rPr>
      </w:pPr>
      <w:r>
        <w:rPr>
          <w:rFonts w:ascii="宋体" w:hAnsi="宋体" w:hint="eastAsia"/>
        </w:rPr>
        <w:t>9.3.2 发包人和承包人除应协助现场治安管理机构或联防组织维护施工场地的社会治安外，还应做好包括生活区在内的各自管辖区的治安保卫工作。</w:t>
      </w:r>
    </w:p>
    <w:p w:rsidR="00744B3A" w:rsidRDefault="001C0738">
      <w:pPr>
        <w:spacing w:line="400" w:lineRule="exact"/>
        <w:ind w:firstLineChars="200" w:firstLine="420"/>
        <w:rPr>
          <w:rFonts w:ascii="宋体" w:hAnsi="宋体"/>
        </w:rPr>
      </w:pPr>
      <w:r>
        <w:rPr>
          <w:rFonts w:ascii="宋体" w:hAnsi="宋体"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744B3A" w:rsidRDefault="001C0738">
      <w:pPr>
        <w:pStyle w:val="378020"/>
        <w:outlineLvl w:val="0"/>
        <w:rPr>
          <w:rFonts w:ascii="宋体" w:eastAsia="宋体" w:hAnsi="宋体"/>
        </w:rPr>
      </w:pPr>
      <w:bookmarkStart w:id="720" w:name="_Toc338944770"/>
      <w:bookmarkStart w:id="721" w:name="_Toc342296328"/>
      <w:bookmarkStart w:id="722" w:name="_Toc362252794"/>
      <w:bookmarkStart w:id="723" w:name="_Toc505934093"/>
      <w:bookmarkStart w:id="724" w:name="_Toc505934533"/>
      <w:bookmarkStart w:id="725" w:name="_Toc455697854"/>
      <w:bookmarkStart w:id="726" w:name="_Toc5701375"/>
      <w:r>
        <w:rPr>
          <w:rFonts w:ascii="宋体" w:eastAsia="宋体" w:hAnsi="宋体" w:hint="eastAsia"/>
        </w:rPr>
        <w:lastRenderedPageBreak/>
        <w:t>9.4 环境保护</w:t>
      </w:r>
      <w:bookmarkEnd w:id="720"/>
      <w:bookmarkEnd w:id="721"/>
      <w:bookmarkEnd w:id="722"/>
      <w:bookmarkEnd w:id="723"/>
      <w:bookmarkEnd w:id="724"/>
      <w:bookmarkEnd w:id="725"/>
      <w:bookmarkEnd w:id="726"/>
    </w:p>
    <w:p w:rsidR="00744B3A" w:rsidRDefault="001C0738">
      <w:pPr>
        <w:spacing w:line="400" w:lineRule="exact"/>
        <w:ind w:firstLineChars="200" w:firstLine="420"/>
        <w:rPr>
          <w:rFonts w:ascii="宋体" w:hAnsi="宋体"/>
        </w:rPr>
      </w:pPr>
      <w:r>
        <w:rPr>
          <w:rFonts w:ascii="宋体" w:hAnsi="宋体" w:hint="eastAsia"/>
        </w:rPr>
        <w:t>9.4.1 承包人在施工过程中，应遵守有关环境保护的法律，履行合同约定的环境保护义务，并对违反法律和合同约定义务所造成的环境破坏、人身伤害和财产损失负责。</w:t>
      </w:r>
    </w:p>
    <w:p w:rsidR="00744B3A" w:rsidRDefault="001C0738">
      <w:pPr>
        <w:spacing w:line="400" w:lineRule="exact"/>
        <w:ind w:firstLineChars="200" w:firstLine="420"/>
        <w:rPr>
          <w:rFonts w:ascii="宋体" w:hAnsi="宋体"/>
        </w:rPr>
      </w:pPr>
      <w:r>
        <w:rPr>
          <w:rFonts w:ascii="宋体" w:hAnsi="宋体" w:hint="eastAsia"/>
        </w:rPr>
        <w:t>9.4.2 承包人应按合同约定的环保工作内容，编制施工环保措施计划，报送监理人审批。</w:t>
      </w:r>
    </w:p>
    <w:p w:rsidR="00744B3A" w:rsidRDefault="001C0738">
      <w:pPr>
        <w:spacing w:line="400" w:lineRule="exact"/>
        <w:ind w:firstLineChars="200" w:firstLine="420"/>
        <w:rPr>
          <w:rFonts w:ascii="宋体" w:hAnsi="宋体"/>
        </w:rPr>
      </w:pPr>
      <w:r>
        <w:rPr>
          <w:rFonts w:ascii="宋体" w:hAnsi="宋体"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744B3A" w:rsidRDefault="001C0738">
      <w:pPr>
        <w:spacing w:line="400" w:lineRule="exact"/>
        <w:ind w:firstLineChars="200" w:firstLine="420"/>
        <w:rPr>
          <w:rFonts w:ascii="宋体" w:hAnsi="宋体"/>
        </w:rPr>
      </w:pPr>
      <w:r>
        <w:rPr>
          <w:rFonts w:ascii="宋体" w:hAnsi="宋体" w:hint="eastAsia"/>
        </w:rPr>
        <w:t>9.4.4 承包人应按合同约定采取有效措施，对施工开挖的边坡及时进行支护,维护排水设施，并进行水土保护，避免因施工造成的地质灾害。</w:t>
      </w:r>
    </w:p>
    <w:p w:rsidR="00744B3A" w:rsidRDefault="001C0738">
      <w:pPr>
        <w:spacing w:line="400" w:lineRule="exact"/>
        <w:ind w:firstLineChars="200" w:firstLine="420"/>
        <w:rPr>
          <w:rFonts w:ascii="宋体" w:hAnsi="宋体"/>
        </w:rPr>
      </w:pPr>
      <w:r>
        <w:rPr>
          <w:rFonts w:ascii="宋体" w:hAnsi="宋体" w:hint="eastAsia"/>
        </w:rPr>
        <w:t>9.4.5 承包人应按国家饮用水管理标准定期对饮用水源进行监测，防止施工活动污染饮用水源。</w:t>
      </w:r>
    </w:p>
    <w:p w:rsidR="00744B3A" w:rsidRDefault="001C0738">
      <w:pPr>
        <w:spacing w:line="400" w:lineRule="exact"/>
        <w:ind w:firstLineChars="200" w:firstLine="420"/>
        <w:rPr>
          <w:rFonts w:ascii="宋体" w:hAnsi="宋体"/>
        </w:rPr>
      </w:pPr>
      <w:r>
        <w:rPr>
          <w:rFonts w:ascii="宋体" w:hAnsi="宋体" w:hint="eastAsia"/>
        </w:rPr>
        <w:t>9.4.6 承包人应按合同约定，加强对噪声、粉尘、废气、废水和废油的控制，努力降低噪声，控制粉尘和废气浓度，做好废水和废油的治理和排放。</w:t>
      </w:r>
    </w:p>
    <w:p w:rsidR="00744B3A" w:rsidRDefault="001C0738">
      <w:pPr>
        <w:pStyle w:val="378020"/>
        <w:outlineLvl w:val="0"/>
        <w:rPr>
          <w:rFonts w:ascii="宋体" w:eastAsia="宋体" w:hAnsi="宋体"/>
        </w:rPr>
      </w:pPr>
      <w:bookmarkStart w:id="727" w:name="_Toc144974646"/>
      <w:bookmarkStart w:id="728" w:name="_Toc505934094"/>
      <w:bookmarkStart w:id="729" w:name="_Toc455697855"/>
      <w:bookmarkStart w:id="730" w:name="_Toc152042456"/>
      <w:bookmarkStart w:id="731" w:name="_Toc5701376"/>
      <w:bookmarkStart w:id="732" w:name="_Toc338944771"/>
      <w:bookmarkStart w:id="733" w:name="_Toc342296329"/>
      <w:bookmarkStart w:id="734" w:name="_Toc152045678"/>
      <w:bookmarkStart w:id="735" w:name="_Toc362252795"/>
      <w:bookmarkStart w:id="736" w:name="_Toc179632696"/>
      <w:bookmarkStart w:id="737" w:name="_Toc505934534"/>
      <w:r>
        <w:rPr>
          <w:rFonts w:ascii="宋体" w:eastAsia="宋体" w:hAnsi="宋体" w:hint="eastAsia"/>
        </w:rPr>
        <w:t>9.5 事故处理</w:t>
      </w:r>
      <w:bookmarkEnd w:id="727"/>
      <w:bookmarkEnd w:id="728"/>
      <w:bookmarkEnd w:id="729"/>
      <w:bookmarkEnd w:id="730"/>
      <w:bookmarkEnd w:id="731"/>
      <w:bookmarkEnd w:id="732"/>
      <w:bookmarkEnd w:id="733"/>
      <w:bookmarkEnd w:id="734"/>
      <w:bookmarkEnd w:id="735"/>
      <w:bookmarkEnd w:id="736"/>
      <w:bookmarkEnd w:id="737"/>
    </w:p>
    <w:p w:rsidR="00744B3A" w:rsidRDefault="001C0738">
      <w:pPr>
        <w:spacing w:line="400" w:lineRule="exact"/>
        <w:ind w:firstLineChars="200" w:firstLine="420"/>
        <w:rPr>
          <w:rFonts w:ascii="宋体" w:hAnsi="宋体"/>
        </w:rPr>
      </w:pPr>
      <w:r>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744B3A" w:rsidRDefault="001C0738">
      <w:pPr>
        <w:pStyle w:val="2TimesNewRoman5020"/>
        <w:spacing w:before="0"/>
        <w:rPr>
          <w:rFonts w:ascii="宋体" w:hAnsi="宋体"/>
        </w:rPr>
      </w:pPr>
      <w:bookmarkStart w:id="738" w:name="_Toc362252796"/>
      <w:bookmarkStart w:id="739" w:name="_Toc338944772"/>
      <w:bookmarkStart w:id="740" w:name="_Toc342296330"/>
      <w:bookmarkStart w:id="741" w:name="_Toc455697856"/>
      <w:bookmarkStart w:id="742" w:name="_Toc505934535"/>
      <w:bookmarkStart w:id="743" w:name="_Toc505934095"/>
      <w:r>
        <w:rPr>
          <w:rFonts w:ascii="宋体" w:hAnsi="宋体" w:hint="eastAsia"/>
        </w:rPr>
        <w:t xml:space="preserve">10. </w:t>
      </w:r>
      <w:r>
        <w:rPr>
          <w:rFonts w:ascii="宋体" w:hAnsi="宋体" w:hint="eastAsia"/>
        </w:rPr>
        <w:t>进度计划</w:t>
      </w:r>
      <w:bookmarkEnd w:id="738"/>
      <w:bookmarkEnd w:id="739"/>
      <w:bookmarkEnd w:id="740"/>
      <w:bookmarkEnd w:id="741"/>
      <w:bookmarkEnd w:id="742"/>
      <w:bookmarkEnd w:id="743"/>
    </w:p>
    <w:p w:rsidR="00744B3A" w:rsidRDefault="001C0738">
      <w:pPr>
        <w:pStyle w:val="378020"/>
        <w:outlineLvl w:val="0"/>
        <w:rPr>
          <w:rFonts w:ascii="宋体" w:eastAsia="宋体" w:hAnsi="宋体"/>
        </w:rPr>
      </w:pPr>
      <w:bookmarkStart w:id="744" w:name="_Toc338944773"/>
      <w:bookmarkStart w:id="745" w:name="_Toc5701377"/>
      <w:bookmarkStart w:id="746" w:name="_Toc505934536"/>
      <w:bookmarkStart w:id="747" w:name="_Toc455697857"/>
      <w:bookmarkStart w:id="748" w:name="_Toc505934096"/>
      <w:bookmarkStart w:id="749" w:name="_Toc362252797"/>
      <w:bookmarkStart w:id="750" w:name="_Toc342296331"/>
      <w:r>
        <w:rPr>
          <w:rFonts w:ascii="宋体" w:eastAsia="宋体" w:hAnsi="宋体" w:hint="eastAsia"/>
        </w:rPr>
        <w:t>10.1 合同进度计划</w:t>
      </w:r>
      <w:bookmarkEnd w:id="744"/>
      <w:bookmarkEnd w:id="745"/>
      <w:bookmarkEnd w:id="746"/>
      <w:bookmarkEnd w:id="747"/>
      <w:bookmarkEnd w:id="748"/>
      <w:bookmarkEnd w:id="749"/>
      <w:bookmarkEnd w:id="750"/>
    </w:p>
    <w:p w:rsidR="00744B3A" w:rsidRDefault="001C0738">
      <w:pPr>
        <w:spacing w:line="400" w:lineRule="exact"/>
        <w:ind w:firstLineChars="200" w:firstLine="420"/>
        <w:rPr>
          <w:rFonts w:ascii="宋体" w:hAnsi="宋体"/>
        </w:rPr>
      </w:pPr>
      <w:r>
        <w:rPr>
          <w:rFonts w:ascii="宋体" w:hAnsi="宋体"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rsidR="00744B3A" w:rsidRDefault="001C0738">
      <w:pPr>
        <w:pStyle w:val="378020"/>
        <w:outlineLvl w:val="0"/>
        <w:rPr>
          <w:rFonts w:ascii="宋体" w:eastAsia="宋体" w:hAnsi="宋体"/>
        </w:rPr>
      </w:pPr>
      <w:bookmarkStart w:id="751" w:name="_Toc338944774"/>
      <w:bookmarkStart w:id="752" w:name="_Toc5701378"/>
      <w:bookmarkStart w:id="753" w:name="_Toc505934537"/>
      <w:bookmarkStart w:id="754" w:name="_Toc505934097"/>
      <w:bookmarkStart w:id="755" w:name="_Toc455697858"/>
      <w:bookmarkStart w:id="756" w:name="_Toc342296332"/>
      <w:bookmarkStart w:id="757" w:name="_Toc362252798"/>
      <w:r>
        <w:rPr>
          <w:rFonts w:ascii="宋体" w:eastAsia="宋体" w:hAnsi="宋体" w:hint="eastAsia"/>
        </w:rPr>
        <w:t>10.2 合同进度计划的修订</w:t>
      </w:r>
      <w:bookmarkEnd w:id="751"/>
      <w:bookmarkEnd w:id="752"/>
      <w:bookmarkEnd w:id="753"/>
      <w:bookmarkEnd w:id="754"/>
      <w:bookmarkEnd w:id="755"/>
      <w:bookmarkEnd w:id="756"/>
      <w:bookmarkEnd w:id="757"/>
    </w:p>
    <w:p w:rsidR="00744B3A" w:rsidRDefault="001C0738">
      <w:pPr>
        <w:spacing w:line="400" w:lineRule="exact"/>
        <w:ind w:firstLineChars="200" w:firstLine="420"/>
        <w:rPr>
          <w:rFonts w:ascii="宋体" w:hAnsi="宋体"/>
        </w:rPr>
      </w:pPr>
      <w:r>
        <w:rPr>
          <w:rFonts w:ascii="宋体" w:hAnsi="宋体"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rsidR="00744B3A" w:rsidRDefault="001C0738">
      <w:pPr>
        <w:pStyle w:val="2TimesNewRoman5020"/>
        <w:spacing w:before="0"/>
        <w:rPr>
          <w:rFonts w:ascii="宋体" w:hAnsi="宋体"/>
        </w:rPr>
      </w:pPr>
      <w:bookmarkStart w:id="758" w:name="_Toc455697859"/>
      <w:bookmarkStart w:id="759" w:name="_Toc505934538"/>
      <w:bookmarkStart w:id="760" w:name="_Toc505934098"/>
      <w:bookmarkStart w:id="761" w:name="_Toc362252799"/>
      <w:bookmarkStart w:id="762" w:name="_Toc342296333"/>
      <w:bookmarkStart w:id="763" w:name="_Toc338944775"/>
      <w:r>
        <w:rPr>
          <w:rFonts w:ascii="宋体" w:hAnsi="宋体" w:hint="eastAsia"/>
        </w:rPr>
        <w:t xml:space="preserve">11. </w:t>
      </w:r>
      <w:r>
        <w:rPr>
          <w:rFonts w:ascii="宋体" w:hAnsi="宋体" w:hint="eastAsia"/>
        </w:rPr>
        <w:t>开工和竣工</w:t>
      </w:r>
      <w:bookmarkEnd w:id="758"/>
      <w:bookmarkEnd w:id="759"/>
      <w:bookmarkEnd w:id="760"/>
      <w:bookmarkEnd w:id="761"/>
      <w:bookmarkEnd w:id="762"/>
      <w:bookmarkEnd w:id="763"/>
    </w:p>
    <w:p w:rsidR="00744B3A" w:rsidRDefault="001C0738">
      <w:pPr>
        <w:pStyle w:val="378020"/>
        <w:outlineLvl w:val="0"/>
        <w:rPr>
          <w:rFonts w:ascii="宋体" w:eastAsia="宋体" w:hAnsi="宋体"/>
        </w:rPr>
      </w:pPr>
      <w:bookmarkStart w:id="764" w:name="_Toc5701379"/>
      <w:bookmarkStart w:id="765" w:name="_Toc505934539"/>
      <w:bookmarkStart w:id="766" w:name="_Toc152042461"/>
      <w:bookmarkStart w:id="767" w:name="_Toc338944776"/>
      <w:bookmarkStart w:id="768" w:name="_Toc144974651"/>
      <w:bookmarkStart w:id="769" w:name="_Toc342296334"/>
      <w:bookmarkStart w:id="770" w:name="_Toc455697860"/>
      <w:bookmarkStart w:id="771" w:name="_Toc179632701"/>
      <w:bookmarkStart w:id="772" w:name="_Toc362252800"/>
      <w:bookmarkStart w:id="773" w:name="_Toc152045683"/>
      <w:bookmarkStart w:id="774" w:name="_Toc505934099"/>
      <w:r>
        <w:rPr>
          <w:rFonts w:ascii="宋体" w:eastAsia="宋体" w:hAnsi="宋体" w:hint="eastAsia"/>
        </w:rPr>
        <w:t>11.1 开工</w:t>
      </w:r>
      <w:bookmarkEnd w:id="764"/>
      <w:bookmarkEnd w:id="765"/>
      <w:bookmarkEnd w:id="766"/>
      <w:bookmarkEnd w:id="767"/>
      <w:bookmarkEnd w:id="768"/>
      <w:bookmarkEnd w:id="769"/>
      <w:bookmarkEnd w:id="770"/>
      <w:bookmarkEnd w:id="771"/>
      <w:bookmarkEnd w:id="772"/>
      <w:bookmarkEnd w:id="773"/>
      <w:bookmarkEnd w:id="774"/>
    </w:p>
    <w:p w:rsidR="00744B3A" w:rsidRDefault="001C0738">
      <w:pPr>
        <w:spacing w:line="400" w:lineRule="exact"/>
        <w:ind w:firstLineChars="200" w:firstLine="420"/>
        <w:rPr>
          <w:rFonts w:ascii="宋体" w:hAnsi="宋体"/>
        </w:rPr>
      </w:pPr>
      <w:r>
        <w:rPr>
          <w:rFonts w:ascii="宋体" w:hAnsi="宋体" w:hint="eastAsia"/>
        </w:rPr>
        <w:t>11.1.1 监理人应在开工日期7天前向承包人发出开工通知。监理人在发出开工通知前应获得发包人同意。工期自监理人发出的开工通知中载明的开工日期起计算。承包人应在开工日期后尽快施工。</w:t>
      </w:r>
    </w:p>
    <w:p w:rsidR="00744B3A" w:rsidRDefault="001C0738">
      <w:pPr>
        <w:spacing w:line="400" w:lineRule="exact"/>
        <w:ind w:firstLineChars="200" w:firstLine="420"/>
        <w:rPr>
          <w:rFonts w:ascii="宋体" w:hAnsi="宋体"/>
          <w:shd w:val="pct10" w:color="auto" w:fill="FFFFFF"/>
        </w:rPr>
      </w:pPr>
      <w:r>
        <w:rPr>
          <w:rFonts w:ascii="宋体" w:hAnsi="宋体" w:hint="eastAsia"/>
        </w:rPr>
        <w:lastRenderedPageBreak/>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744B3A" w:rsidRDefault="001C0738">
      <w:pPr>
        <w:pStyle w:val="378020"/>
        <w:outlineLvl w:val="0"/>
        <w:rPr>
          <w:rFonts w:ascii="宋体" w:eastAsia="宋体" w:hAnsi="宋体"/>
        </w:rPr>
      </w:pPr>
      <w:bookmarkStart w:id="775" w:name="_Toc5701380"/>
      <w:bookmarkStart w:id="776" w:name="_Toc152045684"/>
      <w:bookmarkStart w:id="777" w:name="_Toc362252801"/>
      <w:bookmarkStart w:id="778" w:name="_Toc505934540"/>
      <w:bookmarkStart w:id="779" w:name="_Toc505934100"/>
      <w:bookmarkStart w:id="780" w:name="_Toc152042462"/>
      <w:bookmarkStart w:id="781" w:name="_Toc455697861"/>
      <w:bookmarkStart w:id="782" w:name="_Toc342296335"/>
      <w:bookmarkStart w:id="783" w:name="_Toc338944777"/>
      <w:bookmarkStart w:id="784" w:name="_Toc144974652"/>
      <w:bookmarkStart w:id="785" w:name="_Toc179632702"/>
      <w:r>
        <w:rPr>
          <w:rFonts w:ascii="宋体" w:eastAsia="宋体" w:hAnsi="宋体" w:hint="eastAsia"/>
        </w:rPr>
        <w:t>11.2 竣工</w:t>
      </w:r>
      <w:bookmarkEnd w:id="775"/>
      <w:bookmarkEnd w:id="776"/>
      <w:bookmarkEnd w:id="777"/>
      <w:bookmarkEnd w:id="778"/>
      <w:bookmarkEnd w:id="779"/>
      <w:bookmarkEnd w:id="780"/>
      <w:bookmarkEnd w:id="781"/>
      <w:bookmarkEnd w:id="782"/>
      <w:bookmarkEnd w:id="783"/>
      <w:bookmarkEnd w:id="784"/>
      <w:bookmarkEnd w:id="785"/>
    </w:p>
    <w:p w:rsidR="00744B3A" w:rsidRDefault="001C0738">
      <w:pPr>
        <w:spacing w:line="400" w:lineRule="exact"/>
        <w:ind w:firstLineChars="200" w:firstLine="420"/>
        <w:rPr>
          <w:rFonts w:ascii="宋体" w:hAnsi="宋体"/>
        </w:rPr>
      </w:pPr>
      <w:r>
        <w:rPr>
          <w:rFonts w:ascii="宋体" w:hAnsi="宋体" w:hint="eastAsia"/>
        </w:rPr>
        <w:t>承包人应在第1.1.4.3目约定的期限内完成合同工程。实际竣工日期在接收证书中写明。</w:t>
      </w:r>
    </w:p>
    <w:p w:rsidR="00744B3A" w:rsidRDefault="001C0738">
      <w:pPr>
        <w:pStyle w:val="378020"/>
        <w:outlineLvl w:val="0"/>
        <w:rPr>
          <w:rFonts w:ascii="宋体" w:eastAsia="宋体" w:hAnsi="宋体"/>
        </w:rPr>
      </w:pPr>
      <w:bookmarkStart w:id="786" w:name="_Toc505934541"/>
      <w:bookmarkStart w:id="787" w:name="_Toc5701381"/>
      <w:bookmarkStart w:id="788" w:name="_Toc455697862"/>
      <w:bookmarkStart w:id="789" w:name="_Toc338944778"/>
      <w:bookmarkStart w:id="790" w:name="_Toc362252802"/>
      <w:bookmarkStart w:id="791" w:name="_Toc342296336"/>
      <w:bookmarkStart w:id="792" w:name="_Toc505934101"/>
      <w:r>
        <w:rPr>
          <w:rFonts w:ascii="宋体" w:eastAsia="宋体" w:hAnsi="宋体" w:hint="eastAsia"/>
        </w:rPr>
        <w:t>11.3 发包人的工期延误</w:t>
      </w:r>
      <w:bookmarkEnd w:id="786"/>
      <w:bookmarkEnd w:id="787"/>
      <w:bookmarkEnd w:id="788"/>
      <w:bookmarkEnd w:id="789"/>
      <w:bookmarkEnd w:id="790"/>
      <w:bookmarkEnd w:id="791"/>
      <w:bookmarkEnd w:id="792"/>
    </w:p>
    <w:p w:rsidR="00744B3A" w:rsidRDefault="001C0738">
      <w:pPr>
        <w:spacing w:line="400" w:lineRule="exact"/>
        <w:ind w:firstLineChars="200" w:firstLine="420"/>
        <w:rPr>
          <w:rFonts w:ascii="宋体" w:hAnsi="宋体"/>
        </w:rPr>
      </w:pPr>
      <w:r>
        <w:rPr>
          <w:rFonts w:ascii="宋体" w:hAnsi="宋体" w:hint="eastAsia"/>
        </w:rPr>
        <w:t>在履行合同过程中，由于发包人的下列原因造成工期延误的，承包人有权要求发包人延长工期和（或）增加费用，并支付合理利润。需要修订合同进度计划的，按照第10.2款的约定办理。</w:t>
      </w:r>
    </w:p>
    <w:p w:rsidR="00744B3A" w:rsidRDefault="001C0738">
      <w:pPr>
        <w:spacing w:line="400" w:lineRule="exact"/>
        <w:ind w:firstLineChars="171" w:firstLine="359"/>
        <w:rPr>
          <w:rFonts w:ascii="宋体" w:hAnsi="宋体"/>
        </w:rPr>
      </w:pPr>
      <w:r>
        <w:rPr>
          <w:rFonts w:ascii="宋体" w:hAnsi="宋体" w:hint="eastAsia"/>
        </w:rPr>
        <w:t>（1）增加合同工作内容；</w:t>
      </w:r>
    </w:p>
    <w:p w:rsidR="00744B3A" w:rsidRDefault="001C0738">
      <w:pPr>
        <w:spacing w:line="400" w:lineRule="exact"/>
        <w:ind w:firstLineChars="171" w:firstLine="359"/>
        <w:rPr>
          <w:rFonts w:ascii="宋体" w:hAnsi="宋体"/>
        </w:rPr>
      </w:pPr>
      <w:r>
        <w:rPr>
          <w:rFonts w:ascii="宋体" w:hAnsi="宋体" w:hint="eastAsia"/>
        </w:rPr>
        <w:t>（2）改变合同中任何一项工作的质量要求或其他特性；</w:t>
      </w:r>
    </w:p>
    <w:p w:rsidR="00744B3A" w:rsidRDefault="001C0738">
      <w:pPr>
        <w:spacing w:line="400" w:lineRule="exact"/>
        <w:ind w:firstLineChars="171" w:firstLine="359"/>
        <w:rPr>
          <w:rFonts w:ascii="宋体" w:hAnsi="宋体"/>
        </w:rPr>
      </w:pPr>
      <w:r>
        <w:rPr>
          <w:rFonts w:ascii="宋体" w:hAnsi="宋体" w:hint="eastAsia"/>
        </w:rPr>
        <w:t>（3）发包人迟延提供材料、工程设备或变更交货地点的；</w:t>
      </w:r>
    </w:p>
    <w:p w:rsidR="00744B3A" w:rsidRDefault="001C0738">
      <w:pPr>
        <w:spacing w:line="400" w:lineRule="exact"/>
        <w:ind w:firstLineChars="171" w:firstLine="359"/>
        <w:rPr>
          <w:rFonts w:ascii="宋体" w:hAnsi="宋体"/>
        </w:rPr>
      </w:pPr>
      <w:r>
        <w:rPr>
          <w:rFonts w:ascii="宋体" w:hAnsi="宋体" w:hint="eastAsia"/>
        </w:rPr>
        <w:t>（4）因发包人原因导致的暂停施工；</w:t>
      </w:r>
    </w:p>
    <w:p w:rsidR="00744B3A" w:rsidRDefault="001C0738">
      <w:pPr>
        <w:spacing w:line="400" w:lineRule="exact"/>
        <w:ind w:firstLineChars="171" w:firstLine="359"/>
        <w:rPr>
          <w:rFonts w:ascii="宋体" w:hAnsi="宋体"/>
        </w:rPr>
      </w:pPr>
      <w:r>
        <w:rPr>
          <w:rFonts w:ascii="宋体" w:hAnsi="宋体" w:hint="eastAsia"/>
        </w:rPr>
        <w:t>（5）提供图纸延误；</w:t>
      </w:r>
    </w:p>
    <w:p w:rsidR="00744B3A" w:rsidRDefault="001C0738">
      <w:pPr>
        <w:spacing w:line="400" w:lineRule="exact"/>
        <w:ind w:firstLineChars="171" w:firstLine="359"/>
        <w:rPr>
          <w:rFonts w:ascii="宋体" w:hAnsi="宋体"/>
        </w:rPr>
      </w:pPr>
      <w:r>
        <w:rPr>
          <w:rFonts w:ascii="宋体" w:hAnsi="宋体" w:hint="eastAsia"/>
        </w:rPr>
        <w:t>（6）未按合同约定及时支付预付款、进度款；</w:t>
      </w:r>
    </w:p>
    <w:p w:rsidR="00744B3A" w:rsidRDefault="001C0738">
      <w:pPr>
        <w:spacing w:line="400" w:lineRule="exact"/>
        <w:ind w:firstLineChars="171" w:firstLine="359"/>
        <w:rPr>
          <w:rFonts w:ascii="宋体" w:hAnsi="宋体"/>
        </w:rPr>
      </w:pPr>
      <w:r>
        <w:rPr>
          <w:rFonts w:ascii="宋体" w:hAnsi="宋体" w:hint="eastAsia"/>
        </w:rPr>
        <w:t>（7）发包人造成工期延误的其他原因。</w:t>
      </w:r>
    </w:p>
    <w:p w:rsidR="00744B3A" w:rsidRDefault="001C0738">
      <w:pPr>
        <w:pStyle w:val="378020"/>
        <w:outlineLvl w:val="0"/>
        <w:rPr>
          <w:rFonts w:ascii="宋体" w:eastAsia="宋体" w:hAnsi="宋体"/>
        </w:rPr>
      </w:pPr>
      <w:bookmarkStart w:id="793" w:name="_Toc505934542"/>
      <w:bookmarkStart w:id="794" w:name="_Toc505934102"/>
      <w:bookmarkStart w:id="795" w:name="_Toc342296337"/>
      <w:bookmarkStart w:id="796" w:name="_Toc362252803"/>
      <w:bookmarkStart w:id="797" w:name="_Toc338944779"/>
      <w:bookmarkStart w:id="798" w:name="_Toc455697863"/>
      <w:bookmarkStart w:id="799" w:name="_Toc5701382"/>
      <w:r>
        <w:rPr>
          <w:rFonts w:ascii="宋体" w:eastAsia="宋体" w:hAnsi="宋体" w:hint="eastAsia"/>
        </w:rPr>
        <w:t>11.4 异常恶劣的气候条件</w:t>
      </w:r>
      <w:bookmarkEnd w:id="793"/>
      <w:bookmarkEnd w:id="794"/>
      <w:bookmarkEnd w:id="795"/>
      <w:bookmarkEnd w:id="796"/>
      <w:bookmarkEnd w:id="797"/>
      <w:bookmarkEnd w:id="798"/>
      <w:bookmarkEnd w:id="799"/>
    </w:p>
    <w:p w:rsidR="00744B3A" w:rsidRDefault="001C0738">
      <w:pPr>
        <w:spacing w:line="400" w:lineRule="exact"/>
        <w:ind w:firstLineChars="171" w:firstLine="359"/>
        <w:rPr>
          <w:rFonts w:ascii="宋体" w:hAnsi="宋体"/>
        </w:rPr>
      </w:pPr>
      <w:r>
        <w:rPr>
          <w:rFonts w:ascii="宋体" w:hAnsi="宋体" w:hint="eastAsia"/>
        </w:rPr>
        <w:t>由于出现专用合同条款规定的异常恶劣气候的条件导致工期延误的，承包人有权要求发包人延长工期。</w:t>
      </w:r>
    </w:p>
    <w:p w:rsidR="00744B3A" w:rsidRDefault="001C0738">
      <w:pPr>
        <w:pStyle w:val="378020"/>
        <w:outlineLvl w:val="0"/>
        <w:rPr>
          <w:rFonts w:ascii="宋体" w:eastAsia="宋体" w:hAnsi="宋体"/>
        </w:rPr>
      </w:pPr>
      <w:bookmarkStart w:id="800" w:name="_Toc5701383"/>
      <w:bookmarkStart w:id="801" w:name="_Toc505934543"/>
      <w:bookmarkStart w:id="802" w:name="_Toc455697864"/>
      <w:bookmarkStart w:id="803" w:name="_Toc505934103"/>
      <w:bookmarkStart w:id="804" w:name="_Toc338944780"/>
      <w:bookmarkStart w:id="805" w:name="_Toc362252804"/>
      <w:bookmarkStart w:id="806" w:name="_Toc342296338"/>
      <w:r>
        <w:rPr>
          <w:rFonts w:ascii="宋体" w:eastAsia="宋体" w:hAnsi="宋体" w:hint="eastAsia"/>
        </w:rPr>
        <w:t>11.5 承包人的工期延误</w:t>
      </w:r>
      <w:bookmarkEnd w:id="800"/>
      <w:bookmarkEnd w:id="801"/>
      <w:bookmarkEnd w:id="802"/>
      <w:bookmarkEnd w:id="803"/>
      <w:bookmarkEnd w:id="804"/>
      <w:bookmarkEnd w:id="805"/>
      <w:bookmarkEnd w:id="806"/>
    </w:p>
    <w:p w:rsidR="00744B3A" w:rsidRDefault="001C0738">
      <w:pPr>
        <w:spacing w:line="400" w:lineRule="exact"/>
        <w:ind w:firstLineChars="200" w:firstLine="420"/>
        <w:rPr>
          <w:rFonts w:ascii="宋体" w:hAnsi="宋体"/>
        </w:rPr>
      </w:pPr>
      <w:r>
        <w:rPr>
          <w:rFonts w:ascii="宋体" w:hAnsi="宋体"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744B3A" w:rsidRDefault="001C0738">
      <w:pPr>
        <w:pStyle w:val="378020"/>
        <w:outlineLvl w:val="0"/>
        <w:rPr>
          <w:rFonts w:ascii="宋体" w:eastAsia="宋体" w:hAnsi="宋体"/>
        </w:rPr>
      </w:pPr>
      <w:bookmarkStart w:id="807" w:name="_Toc338944781"/>
      <w:bookmarkStart w:id="808" w:name="_Toc342296339"/>
      <w:bookmarkStart w:id="809" w:name="_Toc362252805"/>
      <w:bookmarkStart w:id="810" w:name="_Toc455697865"/>
      <w:bookmarkStart w:id="811" w:name="_Toc505934104"/>
      <w:bookmarkStart w:id="812" w:name="_Toc505934544"/>
      <w:bookmarkStart w:id="813" w:name="_Toc5701384"/>
      <w:r>
        <w:rPr>
          <w:rFonts w:ascii="宋体" w:eastAsia="宋体" w:hAnsi="宋体" w:hint="eastAsia"/>
        </w:rPr>
        <w:t>11.6 工期提前</w:t>
      </w:r>
      <w:bookmarkEnd w:id="807"/>
      <w:bookmarkEnd w:id="808"/>
      <w:bookmarkEnd w:id="809"/>
      <w:bookmarkEnd w:id="810"/>
      <w:bookmarkEnd w:id="811"/>
      <w:bookmarkEnd w:id="812"/>
      <w:bookmarkEnd w:id="813"/>
    </w:p>
    <w:p w:rsidR="00744B3A" w:rsidRDefault="001C0738">
      <w:pPr>
        <w:spacing w:line="400" w:lineRule="exact"/>
        <w:ind w:firstLineChars="200" w:firstLine="420"/>
        <w:rPr>
          <w:rFonts w:ascii="宋体" w:hAnsi="宋体"/>
        </w:rPr>
      </w:pPr>
      <w:r>
        <w:rPr>
          <w:rFonts w:ascii="宋体" w:hAnsi="宋体"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rsidR="00744B3A" w:rsidRDefault="001C0738">
      <w:pPr>
        <w:pStyle w:val="2TimesNewRoman5020"/>
        <w:spacing w:before="0"/>
        <w:rPr>
          <w:rFonts w:ascii="宋体" w:hAnsi="宋体"/>
        </w:rPr>
      </w:pPr>
      <w:bookmarkStart w:id="814" w:name="_Toc505934545"/>
      <w:bookmarkStart w:id="815" w:name="_Toc455697866"/>
      <w:bookmarkStart w:id="816" w:name="_Toc342296340"/>
      <w:bookmarkStart w:id="817" w:name="_Toc338944782"/>
      <w:bookmarkStart w:id="818" w:name="_Toc362252806"/>
      <w:bookmarkStart w:id="819" w:name="_Toc505934105"/>
      <w:r>
        <w:rPr>
          <w:rFonts w:ascii="宋体" w:hAnsi="宋体" w:hint="eastAsia"/>
        </w:rPr>
        <w:t xml:space="preserve">12. </w:t>
      </w:r>
      <w:r>
        <w:rPr>
          <w:rFonts w:ascii="宋体" w:hAnsi="宋体" w:hint="eastAsia"/>
        </w:rPr>
        <w:t>暂停施工</w:t>
      </w:r>
      <w:bookmarkEnd w:id="814"/>
      <w:bookmarkEnd w:id="815"/>
      <w:bookmarkEnd w:id="816"/>
      <w:bookmarkEnd w:id="817"/>
      <w:bookmarkEnd w:id="818"/>
      <w:bookmarkEnd w:id="819"/>
    </w:p>
    <w:p w:rsidR="00744B3A" w:rsidRDefault="001C0738">
      <w:pPr>
        <w:pStyle w:val="378020"/>
        <w:outlineLvl w:val="0"/>
        <w:rPr>
          <w:rFonts w:ascii="宋体" w:eastAsia="宋体" w:hAnsi="宋体"/>
        </w:rPr>
      </w:pPr>
      <w:bookmarkStart w:id="820" w:name="_Toc505934546"/>
      <w:bookmarkStart w:id="821" w:name="_Toc338944783"/>
      <w:bookmarkStart w:id="822" w:name="_Toc362252807"/>
      <w:bookmarkStart w:id="823" w:name="_Toc455697867"/>
      <w:bookmarkStart w:id="824" w:name="_Toc5701385"/>
      <w:bookmarkStart w:id="825" w:name="_Toc505934106"/>
      <w:bookmarkStart w:id="826" w:name="_Toc342296341"/>
      <w:r>
        <w:rPr>
          <w:rFonts w:ascii="宋体" w:eastAsia="宋体" w:hAnsi="宋体" w:hint="eastAsia"/>
        </w:rPr>
        <w:t>12.1 承包人暂停施工的责任</w:t>
      </w:r>
      <w:bookmarkEnd w:id="820"/>
      <w:bookmarkEnd w:id="821"/>
      <w:bookmarkEnd w:id="822"/>
      <w:bookmarkEnd w:id="823"/>
      <w:bookmarkEnd w:id="824"/>
      <w:bookmarkEnd w:id="825"/>
      <w:bookmarkEnd w:id="826"/>
    </w:p>
    <w:p w:rsidR="00744B3A" w:rsidRDefault="001C0738">
      <w:pPr>
        <w:spacing w:line="400" w:lineRule="exact"/>
        <w:ind w:firstLineChars="200" w:firstLine="420"/>
        <w:rPr>
          <w:rFonts w:ascii="宋体" w:hAnsi="宋体"/>
        </w:rPr>
      </w:pPr>
      <w:r>
        <w:rPr>
          <w:rFonts w:ascii="宋体" w:hAnsi="宋体" w:hint="eastAsia"/>
        </w:rPr>
        <w:t>因下列暂停施工增加的费用和（或）工期延误由承包人承担：</w:t>
      </w:r>
    </w:p>
    <w:p w:rsidR="00744B3A" w:rsidRDefault="001C0738">
      <w:pPr>
        <w:spacing w:line="400" w:lineRule="exact"/>
        <w:ind w:firstLineChars="171" w:firstLine="359"/>
        <w:rPr>
          <w:rFonts w:ascii="宋体" w:hAnsi="宋体"/>
        </w:rPr>
      </w:pPr>
      <w:r>
        <w:rPr>
          <w:rFonts w:ascii="宋体" w:hAnsi="宋体" w:hint="eastAsia"/>
        </w:rPr>
        <w:t>（1）承包人违约引起的暂停施工；</w:t>
      </w:r>
    </w:p>
    <w:p w:rsidR="00744B3A" w:rsidRDefault="001C0738">
      <w:pPr>
        <w:spacing w:line="400" w:lineRule="exact"/>
        <w:ind w:firstLineChars="171" w:firstLine="359"/>
        <w:rPr>
          <w:rFonts w:ascii="宋体" w:hAnsi="宋体"/>
        </w:rPr>
      </w:pPr>
      <w:r>
        <w:rPr>
          <w:rFonts w:ascii="宋体" w:hAnsi="宋体" w:hint="eastAsia"/>
        </w:rPr>
        <w:t>（2）由于承包人原因为工程合理施工和安全保障所必需的暂停施工；</w:t>
      </w:r>
    </w:p>
    <w:p w:rsidR="00744B3A" w:rsidRDefault="001C0738">
      <w:pPr>
        <w:spacing w:line="400" w:lineRule="exact"/>
        <w:ind w:firstLineChars="171" w:firstLine="359"/>
        <w:rPr>
          <w:rFonts w:ascii="宋体" w:hAnsi="宋体"/>
        </w:rPr>
      </w:pPr>
      <w:r>
        <w:rPr>
          <w:rFonts w:ascii="宋体" w:hAnsi="宋体" w:hint="eastAsia"/>
        </w:rPr>
        <w:t>（3）承包人擅自暂停施工；</w:t>
      </w:r>
    </w:p>
    <w:p w:rsidR="00744B3A" w:rsidRDefault="001C0738">
      <w:pPr>
        <w:spacing w:line="400" w:lineRule="exact"/>
        <w:ind w:firstLineChars="171" w:firstLine="359"/>
        <w:rPr>
          <w:rFonts w:ascii="宋体" w:hAnsi="宋体"/>
        </w:rPr>
      </w:pPr>
      <w:r>
        <w:rPr>
          <w:rFonts w:ascii="宋体" w:hAnsi="宋体" w:hint="eastAsia"/>
        </w:rPr>
        <w:t>（4）承包人其他原因引起的暂停施工；</w:t>
      </w:r>
    </w:p>
    <w:p w:rsidR="00744B3A" w:rsidRDefault="001C0738">
      <w:pPr>
        <w:spacing w:line="400" w:lineRule="exact"/>
        <w:ind w:firstLineChars="171" w:firstLine="359"/>
        <w:rPr>
          <w:rFonts w:ascii="宋体" w:hAnsi="宋体"/>
        </w:rPr>
      </w:pPr>
      <w:r>
        <w:rPr>
          <w:rFonts w:ascii="宋体" w:hAnsi="宋体" w:hint="eastAsia"/>
        </w:rPr>
        <w:lastRenderedPageBreak/>
        <w:t>（5）专用合同条款约定由承包人承担的其他暂停施工。</w:t>
      </w:r>
    </w:p>
    <w:p w:rsidR="00744B3A" w:rsidRDefault="001C0738">
      <w:pPr>
        <w:pStyle w:val="378020"/>
        <w:outlineLvl w:val="0"/>
        <w:rPr>
          <w:rFonts w:ascii="宋体" w:eastAsia="宋体" w:hAnsi="宋体"/>
        </w:rPr>
      </w:pPr>
      <w:bookmarkStart w:id="827" w:name="_Toc152045691"/>
      <w:bookmarkStart w:id="828" w:name="_Toc505934547"/>
      <w:bookmarkStart w:id="829" w:name="_Toc362252808"/>
      <w:bookmarkStart w:id="830" w:name="_Toc455697868"/>
      <w:bookmarkStart w:id="831" w:name="_Toc179632709"/>
      <w:bookmarkStart w:id="832" w:name="_Toc505934107"/>
      <w:bookmarkStart w:id="833" w:name="_Toc152042469"/>
      <w:bookmarkStart w:id="834" w:name="_Toc5701386"/>
      <w:bookmarkStart w:id="835" w:name="_Toc338944784"/>
      <w:bookmarkStart w:id="836" w:name="_Toc342296342"/>
      <w:bookmarkStart w:id="837" w:name="_Toc144974660"/>
      <w:r>
        <w:rPr>
          <w:rFonts w:ascii="宋体" w:eastAsia="宋体" w:hAnsi="宋体" w:hint="eastAsia"/>
        </w:rPr>
        <w:t>12.2 发包人暂停施工的责任</w:t>
      </w:r>
      <w:bookmarkEnd w:id="827"/>
      <w:bookmarkEnd w:id="828"/>
      <w:bookmarkEnd w:id="829"/>
      <w:bookmarkEnd w:id="830"/>
      <w:bookmarkEnd w:id="831"/>
      <w:bookmarkEnd w:id="832"/>
      <w:bookmarkEnd w:id="833"/>
      <w:bookmarkEnd w:id="834"/>
      <w:bookmarkEnd w:id="835"/>
      <w:bookmarkEnd w:id="836"/>
      <w:bookmarkEnd w:id="837"/>
    </w:p>
    <w:p w:rsidR="00744B3A" w:rsidRDefault="001C0738">
      <w:pPr>
        <w:spacing w:line="400" w:lineRule="exact"/>
        <w:ind w:firstLineChars="200" w:firstLine="420"/>
        <w:rPr>
          <w:rFonts w:ascii="宋体" w:hAnsi="宋体"/>
        </w:rPr>
      </w:pPr>
      <w:r>
        <w:rPr>
          <w:rFonts w:ascii="宋体" w:hAnsi="宋体" w:hint="eastAsia"/>
        </w:rPr>
        <w:t>由于发包人原因引起的暂停施工造成工期延误的，承包人有权要求发包人延长工期和（或）增加费用，并支付合理利润。</w:t>
      </w:r>
    </w:p>
    <w:p w:rsidR="00744B3A" w:rsidRDefault="001C0738">
      <w:pPr>
        <w:pStyle w:val="378020"/>
        <w:outlineLvl w:val="0"/>
        <w:rPr>
          <w:rFonts w:ascii="宋体" w:eastAsia="宋体" w:hAnsi="宋体"/>
        </w:rPr>
      </w:pPr>
      <w:bookmarkStart w:id="838" w:name="_Toc152042470"/>
      <w:bookmarkStart w:id="839" w:name="_Toc505934108"/>
      <w:bookmarkStart w:id="840" w:name="_Toc505934548"/>
      <w:bookmarkStart w:id="841" w:name="_Toc362252809"/>
      <w:bookmarkStart w:id="842" w:name="_Toc144974661"/>
      <w:bookmarkStart w:id="843" w:name="_Toc5701387"/>
      <w:bookmarkStart w:id="844" w:name="_Toc455697869"/>
      <w:bookmarkStart w:id="845" w:name="_Toc338944785"/>
      <w:bookmarkStart w:id="846" w:name="_Toc152045692"/>
      <w:bookmarkStart w:id="847" w:name="_Toc179632710"/>
      <w:bookmarkStart w:id="848" w:name="_Toc342296343"/>
      <w:r>
        <w:rPr>
          <w:rFonts w:ascii="宋体" w:eastAsia="宋体" w:hAnsi="宋体" w:hint="eastAsia"/>
        </w:rPr>
        <w:t>12.3 监理人暂停施工指示</w:t>
      </w:r>
      <w:bookmarkEnd w:id="838"/>
      <w:bookmarkEnd w:id="839"/>
      <w:bookmarkEnd w:id="840"/>
      <w:bookmarkEnd w:id="841"/>
      <w:bookmarkEnd w:id="842"/>
      <w:bookmarkEnd w:id="843"/>
      <w:bookmarkEnd w:id="844"/>
      <w:bookmarkEnd w:id="845"/>
      <w:bookmarkEnd w:id="846"/>
      <w:bookmarkEnd w:id="847"/>
      <w:bookmarkEnd w:id="848"/>
    </w:p>
    <w:p w:rsidR="00744B3A" w:rsidRDefault="001C0738">
      <w:pPr>
        <w:spacing w:line="400" w:lineRule="exact"/>
        <w:ind w:firstLineChars="200" w:firstLine="420"/>
        <w:rPr>
          <w:rFonts w:ascii="宋体" w:hAnsi="宋体"/>
        </w:rPr>
      </w:pPr>
      <w:r>
        <w:rPr>
          <w:rFonts w:ascii="宋体" w:hAnsi="宋体" w:hint="eastAsia"/>
        </w:rPr>
        <w:t>12.3.1 监理人认为有必要时，可向承包人作出暂停施工的指示，承包人应按监理人指示暂停施工。不论由于何种原因引起的暂停施工，暂停施工期间承包人应负责妥善保护工程并提供安全保障。</w:t>
      </w:r>
    </w:p>
    <w:p w:rsidR="00744B3A" w:rsidRDefault="001C0738">
      <w:pPr>
        <w:spacing w:line="400" w:lineRule="exact"/>
        <w:ind w:firstLineChars="200" w:firstLine="420"/>
        <w:rPr>
          <w:rFonts w:ascii="宋体" w:hAnsi="宋体"/>
        </w:rPr>
      </w:pPr>
      <w:r>
        <w:rPr>
          <w:rFonts w:ascii="宋体" w:hAnsi="宋体"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744B3A" w:rsidRDefault="001C0738">
      <w:pPr>
        <w:pStyle w:val="378020"/>
        <w:outlineLvl w:val="0"/>
        <w:rPr>
          <w:rFonts w:ascii="宋体" w:eastAsia="宋体" w:hAnsi="宋体"/>
        </w:rPr>
      </w:pPr>
      <w:bookmarkStart w:id="849" w:name="_Toc505934549"/>
      <w:bookmarkStart w:id="850" w:name="_Toc144974662"/>
      <w:bookmarkStart w:id="851" w:name="_Toc152045693"/>
      <w:bookmarkStart w:id="852" w:name="_Toc179632711"/>
      <w:bookmarkStart w:id="853" w:name="_Toc338944786"/>
      <w:bookmarkStart w:id="854" w:name="_Toc342296344"/>
      <w:bookmarkStart w:id="855" w:name="_Toc152042471"/>
      <w:bookmarkStart w:id="856" w:name="_Toc5701388"/>
      <w:bookmarkStart w:id="857" w:name="_Toc362252810"/>
      <w:bookmarkStart w:id="858" w:name="_Toc455697870"/>
      <w:bookmarkStart w:id="859" w:name="_Toc505934109"/>
      <w:r>
        <w:rPr>
          <w:rFonts w:ascii="宋体" w:eastAsia="宋体" w:hAnsi="宋体" w:hint="eastAsia"/>
        </w:rPr>
        <w:t>12.4 暂停施工后的复工</w:t>
      </w:r>
      <w:bookmarkEnd w:id="849"/>
      <w:bookmarkEnd w:id="850"/>
      <w:bookmarkEnd w:id="851"/>
      <w:bookmarkEnd w:id="852"/>
      <w:bookmarkEnd w:id="853"/>
      <w:bookmarkEnd w:id="854"/>
      <w:bookmarkEnd w:id="855"/>
      <w:bookmarkEnd w:id="856"/>
      <w:bookmarkEnd w:id="857"/>
      <w:bookmarkEnd w:id="858"/>
      <w:bookmarkEnd w:id="859"/>
    </w:p>
    <w:p w:rsidR="00744B3A" w:rsidRDefault="001C0738">
      <w:pPr>
        <w:spacing w:line="400" w:lineRule="exact"/>
        <w:ind w:firstLineChars="200" w:firstLine="420"/>
        <w:rPr>
          <w:rFonts w:ascii="宋体" w:hAnsi="宋体"/>
        </w:rPr>
      </w:pPr>
      <w:r>
        <w:rPr>
          <w:rFonts w:ascii="宋体" w:hAnsi="宋体"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744B3A" w:rsidRDefault="001C0738">
      <w:pPr>
        <w:spacing w:line="400" w:lineRule="exact"/>
        <w:ind w:firstLineChars="200" w:firstLine="420"/>
        <w:rPr>
          <w:rFonts w:ascii="宋体" w:hAnsi="宋体"/>
        </w:rPr>
      </w:pPr>
      <w:r>
        <w:rPr>
          <w:rFonts w:ascii="宋体" w:hAnsi="宋体" w:hint="eastAsia"/>
        </w:rPr>
        <w:t>12.4.2 承包人无故拖延和拒绝复工的，由此增加的费用和工期延误由承包人承担；因发包人原因无法按时复工的，承包人有权要求发包人延长工期和（或）增加费用，并支付合理利润。</w:t>
      </w:r>
    </w:p>
    <w:p w:rsidR="00744B3A" w:rsidRDefault="001C0738">
      <w:pPr>
        <w:pStyle w:val="378020"/>
        <w:outlineLvl w:val="0"/>
        <w:rPr>
          <w:rFonts w:ascii="宋体" w:eastAsia="宋体" w:hAnsi="宋体"/>
        </w:rPr>
      </w:pPr>
      <w:bookmarkStart w:id="860" w:name="_Toc362252811"/>
      <w:bookmarkStart w:id="861" w:name="_Toc455697871"/>
      <w:bookmarkStart w:id="862" w:name="_Toc338944787"/>
      <w:bookmarkStart w:id="863" w:name="_Toc342296345"/>
      <w:bookmarkStart w:id="864" w:name="_Toc505078254"/>
      <w:bookmarkStart w:id="865" w:name="_Toc505934550"/>
      <w:bookmarkStart w:id="866" w:name="_Toc144974663"/>
      <w:bookmarkStart w:id="867" w:name="_Toc505934110"/>
      <w:bookmarkStart w:id="868" w:name="_Toc179632712"/>
      <w:bookmarkStart w:id="869" w:name="_Toc5701389"/>
      <w:bookmarkStart w:id="870" w:name="_Toc152042472"/>
      <w:bookmarkStart w:id="871" w:name="_Toc152045694"/>
      <w:r>
        <w:rPr>
          <w:rFonts w:ascii="宋体" w:eastAsia="宋体" w:hAnsi="宋体" w:hint="eastAsia"/>
        </w:rPr>
        <w:t xml:space="preserve">12.5 </w:t>
      </w:r>
      <w:r>
        <w:rPr>
          <w:rFonts w:ascii="宋体" w:eastAsia="宋体" w:hAnsi="宋体"/>
        </w:rPr>
        <w:t>暂停施工</w:t>
      </w:r>
      <w:r>
        <w:rPr>
          <w:rFonts w:ascii="宋体" w:eastAsia="宋体" w:hAnsi="宋体" w:hint="eastAsia"/>
        </w:rPr>
        <w:t>持续56天以上</w:t>
      </w:r>
      <w:bookmarkEnd w:id="860"/>
      <w:bookmarkEnd w:id="861"/>
      <w:bookmarkEnd w:id="862"/>
      <w:bookmarkEnd w:id="863"/>
      <w:bookmarkEnd w:id="864"/>
      <w:bookmarkEnd w:id="865"/>
      <w:bookmarkEnd w:id="866"/>
      <w:bookmarkEnd w:id="867"/>
      <w:bookmarkEnd w:id="868"/>
      <w:bookmarkEnd w:id="869"/>
      <w:bookmarkEnd w:id="870"/>
      <w:bookmarkEnd w:id="871"/>
    </w:p>
    <w:p w:rsidR="00744B3A" w:rsidRDefault="001C0738" w:rsidP="00FF3CA5">
      <w:pPr>
        <w:spacing w:line="400" w:lineRule="exact"/>
        <w:ind w:firstLineChars="196" w:firstLine="412"/>
        <w:rPr>
          <w:rFonts w:ascii="宋体" w:hAnsi="宋体"/>
        </w:rPr>
      </w:pPr>
      <w:r>
        <w:rPr>
          <w:rFonts w:ascii="宋体" w:hAnsi="宋体" w:hint="eastAsia"/>
        </w:rPr>
        <w:t xml:space="preserve">12.5.1 </w:t>
      </w:r>
      <w:r>
        <w:rPr>
          <w:rFonts w:ascii="宋体" w:hAnsi="宋体"/>
        </w:rPr>
        <w:t>监理人</w:t>
      </w:r>
      <w:r>
        <w:rPr>
          <w:rFonts w:ascii="宋体" w:hAnsi="宋体" w:hint="eastAsia"/>
        </w:rPr>
        <w:t>发出</w:t>
      </w:r>
      <w:r>
        <w:rPr>
          <w:rFonts w:ascii="宋体" w:hAnsi="宋体"/>
        </w:rPr>
        <w:t>暂停施工指示</w:t>
      </w:r>
      <w:r>
        <w:rPr>
          <w:rFonts w:ascii="宋体" w:hAnsi="宋体" w:hint="eastAsia"/>
        </w:rPr>
        <w:t>后56天内未向</w:t>
      </w:r>
      <w:r>
        <w:rPr>
          <w:rFonts w:ascii="宋体" w:hAnsi="宋体"/>
        </w:rPr>
        <w:t>承包人</w:t>
      </w:r>
      <w:r>
        <w:rPr>
          <w:rFonts w:ascii="宋体" w:hAnsi="宋体" w:hint="eastAsia"/>
        </w:rPr>
        <w:t>发出复工通知，除了该项停工属于第12.1款的情况外，</w:t>
      </w:r>
      <w:r>
        <w:rPr>
          <w:rFonts w:ascii="宋体" w:hAnsi="宋体"/>
        </w:rPr>
        <w:t>承包人</w:t>
      </w:r>
      <w:r>
        <w:rPr>
          <w:rFonts w:ascii="宋体" w:hAnsi="宋体" w:hint="eastAsia"/>
        </w:rPr>
        <w:t>可向</w:t>
      </w:r>
      <w:r>
        <w:rPr>
          <w:rFonts w:ascii="宋体" w:hAnsi="宋体"/>
        </w:rPr>
        <w:t>监理人</w:t>
      </w:r>
      <w:r>
        <w:rPr>
          <w:rFonts w:ascii="宋体" w:hAnsi="宋体" w:hint="eastAsia"/>
        </w:rPr>
        <w:t>提交书面通知，要求</w:t>
      </w:r>
      <w:r>
        <w:rPr>
          <w:rFonts w:ascii="宋体" w:hAnsi="宋体"/>
        </w:rPr>
        <w:t>监理人</w:t>
      </w:r>
      <w:r>
        <w:rPr>
          <w:rFonts w:ascii="宋体" w:hAnsi="宋体" w:hint="eastAsia"/>
        </w:rPr>
        <w:t>在收到书面通知后28天内准许已</w:t>
      </w:r>
      <w:r>
        <w:rPr>
          <w:rFonts w:ascii="宋体" w:hAnsi="宋体"/>
        </w:rPr>
        <w:t>暂停施工</w:t>
      </w:r>
      <w:r>
        <w:rPr>
          <w:rFonts w:ascii="宋体" w:hAnsi="宋体" w:hint="eastAsia"/>
        </w:rPr>
        <w:t>的工程或其中一部分工程继续施工。如</w:t>
      </w:r>
      <w:r>
        <w:rPr>
          <w:rFonts w:ascii="宋体" w:hAnsi="宋体"/>
        </w:rPr>
        <w:t>监理人</w:t>
      </w:r>
      <w:r>
        <w:rPr>
          <w:rFonts w:ascii="宋体" w:hAnsi="宋体" w:hint="eastAsia"/>
        </w:rPr>
        <w:t>逾期不予批准，则承包人可以通知</w:t>
      </w:r>
      <w:r>
        <w:rPr>
          <w:rFonts w:ascii="宋体" w:hAnsi="宋体"/>
        </w:rPr>
        <w:t>监理人</w:t>
      </w:r>
      <w:r>
        <w:rPr>
          <w:rFonts w:ascii="宋体" w:hAnsi="宋体" w:hint="eastAsia"/>
        </w:rPr>
        <w:t>，将工程受影响的部分视为按第15.1（1）项的可取消工作。如</w:t>
      </w:r>
      <w:r>
        <w:rPr>
          <w:rFonts w:ascii="宋体" w:hAnsi="宋体"/>
        </w:rPr>
        <w:t>暂停施工</w:t>
      </w:r>
      <w:r>
        <w:rPr>
          <w:rFonts w:ascii="宋体" w:hAnsi="宋体" w:hint="eastAsia"/>
        </w:rPr>
        <w:t>影响到整个工程，可视为发包人违约，应按第22.2款的规定办理。</w:t>
      </w:r>
    </w:p>
    <w:p w:rsidR="00744B3A" w:rsidRDefault="001C0738">
      <w:pPr>
        <w:spacing w:line="400" w:lineRule="exact"/>
        <w:ind w:firstLineChars="200" w:firstLine="420"/>
        <w:rPr>
          <w:rFonts w:ascii="宋体" w:hAnsi="宋体"/>
        </w:rPr>
      </w:pPr>
      <w:r>
        <w:rPr>
          <w:rFonts w:ascii="宋体" w:hAnsi="宋体" w:hint="eastAsia"/>
        </w:rPr>
        <w:t>12.5.2 由于</w:t>
      </w:r>
      <w:r>
        <w:rPr>
          <w:rFonts w:ascii="宋体" w:hAnsi="宋体"/>
        </w:rPr>
        <w:t>承包人</w:t>
      </w:r>
      <w:r>
        <w:rPr>
          <w:rFonts w:ascii="宋体" w:hAnsi="宋体" w:hint="eastAsia"/>
        </w:rPr>
        <w:t>责任引起的</w:t>
      </w:r>
      <w:r>
        <w:rPr>
          <w:rFonts w:ascii="宋体" w:hAnsi="宋体"/>
        </w:rPr>
        <w:t>暂停施工</w:t>
      </w:r>
      <w:r>
        <w:rPr>
          <w:rFonts w:ascii="宋体" w:hAnsi="宋体" w:hint="eastAsia"/>
        </w:rPr>
        <w:t>，如</w:t>
      </w:r>
      <w:r>
        <w:rPr>
          <w:rFonts w:ascii="宋体" w:hAnsi="宋体"/>
        </w:rPr>
        <w:t>承包人</w:t>
      </w:r>
      <w:r>
        <w:rPr>
          <w:rFonts w:ascii="宋体" w:hAnsi="宋体" w:hint="eastAsia"/>
        </w:rPr>
        <w:t>在收到</w:t>
      </w:r>
      <w:r>
        <w:rPr>
          <w:rFonts w:ascii="宋体" w:hAnsi="宋体"/>
        </w:rPr>
        <w:t>监理人暂停施工指示</w:t>
      </w:r>
      <w:r>
        <w:rPr>
          <w:rFonts w:ascii="宋体" w:hAnsi="宋体" w:hint="eastAsia"/>
        </w:rPr>
        <w:t>后56天内不认真采取有效的复工措施，造成工期延误，可视为</w:t>
      </w:r>
      <w:r>
        <w:rPr>
          <w:rFonts w:ascii="宋体" w:hAnsi="宋体"/>
        </w:rPr>
        <w:t>承包人</w:t>
      </w:r>
      <w:r>
        <w:rPr>
          <w:rFonts w:ascii="宋体" w:hAnsi="宋体" w:hint="eastAsia"/>
        </w:rPr>
        <w:t>违约，应按第22.1款的规定办理。</w:t>
      </w:r>
    </w:p>
    <w:p w:rsidR="00744B3A" w:rsidRDefault="001C0738">
      <w:pPr>
        <w:pStyle w:val="2TimesNewRoman5020"/>
        <w:spacing w:before="0"/>
        <w:rPr>
          <w:rFonts w:ascii="宋体" w:hAnsi="宋体"/>
        </w:rPr>
      </w:pPr>
      <w:bookmarkStart w:id="872" w:name="_Toc455697872"/>
      <w:bookmarkStart w:id="873" w:name="_Toc505934551"/>
      <w:bookmarkStart w:id="874" w:name="_Toc338944788"/>
      <w:bookmarkStart w:id="875" w:name="_Toc342296346"/>
      <w:bookmarkStart w:id="876" w:name="_Toc362252812"/>
      <w:bookmarkStart w:id="877" w:name="_Toc505934111"/>
      <w:r>
        <w:rPr>
          <w:rFonts w:ascii="宋体" w:hAnsi="宋体" w:hint="eastAsia"/>
        </w:rPr>
        <w:t xml:space="preserve">13. </w:t>
      </w:r>
      <w:r>
        <w:rPr>
          <w:rFonts w:ascii="宋体" w:hAnsi="宋体" w:hint="eastAsia"/>
        </w:rPr>
        <w:t>工程质量</w:t>
      </w:r>
      <w:bookmarkEnd w:id="872"/>
      <w:bookmarkEnd w:id="873"/>
      <w:bookmarkEnd w:id="874"/>
      <w:bookmarkEnd w:id="875"/>
      <w:bookmarkEnd w:id="876"/>
      <w:bookmarkEnd w:id="877"/>
    </w:p>
    <w:p w:rsidR="00744B3A" w:rsidRDefault="001C0738">
      <w:pPr>
        <w:pStyle w:val="378020"/>
        <w:outlineLvl w:val="0"/>
        <w:rPr>
          <w:rFonts w:ascii="宋体" w:eastAsia="宋体" w:hAnsi="宋体"/>
        </w:rPr>
      </w:pPr>
      <w:bookmarkStart w:id="878" w:name="_Toc505934112"/>
      <w:bookmarkStart w:id="879" w:name="_Toc144974665"/>
      <w:bookmarkStart w:id="880" w:name="_Toc152042474"/>
      <w:bookmarkStart w:id="881" w:name="_Toc179632714"/>
      <w:bookmarkStart w:id="882" w:name="_Toc152045696"/>
      <w:bookmarkStart w:id="883" w:name="_Toc342296347"/>
      <w:bookmarkStart w:id="884" w:name="_Toc455697873"/>
      <w:bookmarkStart w:id="885" w:name="_Toc5701390"/>
      <w:bookmarkStart w:id="886" w:name="_Toc338944789"/>
      <w:bookmarkStart w:id="887" w:name="_Toc505934552"/>
      <w:bookmarkStart w:id="888" w:name="_Toc362252813"/>
      <w:r>
        <w:rPr>
          <w:rFonts w:ascii="宋体" w:eastAsia="宋体" w:hAnsi="宋体" w:hint="eastAsia"/>
        </w:rPr>
        <w:t>13.1 工程质量要求</w:t>
      </w:r>
      <w:bookmarkEnd w:id="878"/>
      <w:bookmarkEnd w:id="879"/>
      <w:bookmarkEnd w:id="880"/>
      <w:bookmarkEnd w:id="881"/>
      <w:bookmarkEnd w:id="882"/>
      <w:bookmarkEnd w:id="883"/>
      <w:bookmarkEnd w:id="884"/>
      <w:bookmarkEnd w:id="885"/>
      <w:bookmarkEnd w:id="886"/>
      <w:bookmarkEnd w:id="887"/>
      <w:bookmarkEnd w:id="888"/>
    </w:p>
    <w:p w:rsidR="00744B3A" w:rsidRDefault="001C0738">
      <w:pPr>
        <w:spacing w:line="400" w:lineRule="exact"/>
        <w:ind w:firstLineChars="200" w:firstLine="420"/>
        <w:rPr>
          <w:rFonts w:ascii="宋体" w:hAnsi="宋体"/>
        </w:rPr>
      </w:pPr>
      <w:r>
        <w:rPr>
          <w:rFonts w:ascii="宋体" w:hAnsi="宋体" w:hint="eastAsia"/>
        </w:rPr>
        <w:t>13.1.1 工程质量验收按合同约定验收标准执行。</w:t>
      </w:r>
    </w:p>
    <w:p w:rsidR="00744B3A" w:rsidRDefault="001C0738">
      <w:pPr>
        <w:spacing w:line="400" w:lineRule="exact"/>
        <w:ind w:firstLineChars="200" w:firstLine="420"/>
        <w:rPr>
          <w:rFonts w:ascii="宋体" w:hAnsi="宋体"/>
        </w:rPr>
      </w:pPr>
      <w:r>
        <w:rPr>
          <w:rFonts w:ascii="宋体" w:hAnsi="宋体" w:hint="eastAsia"/>
        </w:rPr>
        <w:t>13.1.2 因承包人原因造成工程质量达不到合同约定验收标准的，监理人有权要求承包人返工直至符合合同要求为止，由此造成的费用增加和（或）工期延误由承包人承担。</w:t>
      </w:r>
    </w:p>
    <w:p w:rsidR="00744B3A" w:rsidRDefault="001C0738">
      <w:pPr>
        <w:spacing w:line="400" w:lineRule="exact"/>
        <w:ind w:firstLineChars="200" w:firstLine="420"/>
        <w:rPr>
          <w:rFonts w:ascii="宋体" w:hAnsi="宋体"/>
        </w:rPr>
      </w:pPr>
      <w:r>
        <w:rPr>
          <w:rFonts w:ascii="宋体" w:hAnsi="宋体" w:hint="eastAsia"/>
        </w:rPr>
        <w:t>13.1.3 因发包人原因造成工程质量达不到合同约定验收标准的，发包人应承担由于承包人返工造成的费用增加和（或）工期延误，并支付承包人合理利润。</w:t>
      </w:r>
    </w:p>
    <w:p w:rsidR="00744B3A" w:rsidRDefault="001C0738">
      <w:pPr>
        <w:pStyle w:val="378020"/>
        <w:outlineLvl w:val="0"/>
        <w:rPr>
          <w:rFonts w:ascii="宋体" w:eastAsia="宋体" w:hAnsi="宋体"/>
        </w:rPr>
      </w:pPr>
      <w:bookmarkStart w:id="889" w:name="_Toc362252814"/>
      <w:bookmarkStart w:id="890" w:name="_Toc338944790"/>
      <w:bookmarkStart w:id="891" w:name="_Toc455697874"/>
      <w:bookmarkStart w:id="892" w:name="_Toc5701391"/>
      <w:bookmarkStart w:id="893" w:name="_Toc505934113"/>
      <w:bookmarkStart w:id="894" w:name="_Toc505934553"/>
      <w:bookmarkStart w:id="895" w:name="_Toc342296348"/>
      <w:r>
        <w:rPr>
          <w:rFonts w:ascii="宋体" w:eastAsia="宋体" w:hAnsi="宋体" w:hint="eastAsia"/>
        </w:rPr>
        <w:t>13.2 承包人的质量管理</w:t>
      </w:r>
      <w:bookmarkEnd w:id="889"/>
      <w:bookmarkEnd w:id="890"/>
      <w:bookmarkEnd w:id="891"/>
      <w:bookmarkEnd w:id="892"/>
      <w:bookmarkEnd w:id="893"/>
      <w:bookmarkEnd w:id="894"/>
      <w:bookmarkEnd w:id="895"/>
    </w:p>
    <w:p w:rsidR="00744B3A" w:rsidRDefault="001C0738">
      <w:pPr>
        <w:spacing w:line="400" w:lineRule="exact"/>
        <w:ind w:firstLineChars="200" w:firstLine="420"/>
        <w:rPr>
          <w:rFonts w:ascii="宋体" w:hAnsi="宋体"/>
        </w:rPr>
      </w:pPr>
      <w:r>
        <w:rPr>
          <w:rFonts w:ascii="宋体" w:hAnsi="宋体" w:hint="eastAsia"/>
        </w:rPr>
        <w:t>13.2.1 承包人应在施工场地设置专门的质量检查机构，配备专职质量检查人员，建立完善的质量检查制度。承包人应在合同约定的期限内，提交工程质量保证措施文件，包括质量检查机构的组</w:t>
      </w:r>
      <w:r>
        <w:rPr>
          <w:rFonts w:ascii="宋体" w:hAnsi="宋体" w:hint="eastAsia"/>
        </w:rPr>
        <w:lastRenderedPageBreak/>
        <w:t>织和岗位责任、质检人员的组成、质量检查程序和实施细则等，报送监理人审批。</w:t>
      </w:r>
    </w:p>
    <w:p w:rsidR="00744B3A" w:rsidRDefault="001C0738">
      <w:pPr>
        <w:spacing w:line="400" w:lineRule="exact"/>
        <w:ind w:firstLineChars="200" w:firstLine="420"/>
        <w:rPr>
          <w:rFonts w:ascii="宋体" w:hAnsi="宋体"/>
        </w:rPr>
      </w:pPr>
      <w:r>
        <w:rPr>
          <w:rFonts w:ascii="宋体" w:hAnsi="宋体" w:hint="eastAsia"/>
        </w:rPr>
        <w:t>13.2.2 承包人应加强对施工人员的质量教育和技术培训，定期考核施工人员的劳动技能，严格执行规范和操作规程。</w:t>
      </w:r>
    </w:p>
    <w:p w:rsidR="00744B3A" w:rsidRDefault="001C0738">
      <w:pPr>
        <w:pStyle w:val="378020"/>
        <w:outlineLvl w:val="0"/>
        <w:rPr>
          <w:rFonts w:ascii="宋体" w:eastAsia="宋体" w:hAnsi="宋体"/>
        </w:rPr>
      </w:pPr>
      <w:bookmarkStart w:id="896" w:name="_Toc455697875"/>
      <w:bookmarkStart w:id="897" w:name="_Toc338944791"/>
      <w:bookmarkStart w:id="898" w:name="_Toc362252815"/>
      <w:bookmarkStart w:id="899" w:name="_Toc342296349"/>
      <w:bookmarkStart w:id="900" w:name="_Toc505934114"/>
      <w:bookmarkStart w:id="901" w:name="_Toc5701392"/>
      <w:bookmarkStart w:id="902" w:name="_Toc505934554"/>
      <w:r>
        <w:rPr>
          <w:rFonts w:ascii="宋体" w:eastAsia="宋体" w:hAnsi="宋体" w:hint="eastAsia"/>
        </w:rPr>
        <w:t>13.3 承包人的质量检查</w:t>
      </w:r>
      <w:bookmarkEnd w:id="896"/>
      <w:bookmarkEnd w:id="897"/>
      <w:bookmarkEnd w:id="898"/>
      <w:bookmarkEnd w:id="899"/>
      <w:bookmarkEnd w:id="900"/>
      <w:bookmarkEnd w:id="901"/>
      <w:bookmarkEnd w:id="902"/>
    </w:p>
    <w:p w:rsidR="00744B3A" w:rsidRDefault="001C0738">
      <w:pPr>
        <w:spacing w:line="400" w:lineRule="exact"/>
        <w:ind w:firstLineChars="200" w:firstLine="420"/>
        <w:rPr>
          <w:rFonts w:ascii="宋体" w:hAnsi="宋体"/>
        </w:rPr>
      </w:pPr>
      <w:r>
        <w:rPr>
          <w:rFonts w:ascii="宋体" w:hAnsi="宋体" w:hint="eastAsia"/>
        </w:rPr>
        <w:t>承包人应按合同约定对材料、工程设备以及工程的所有部位及其施工工艺进行全过程的质量检查和检验，并作详细记录，编制工程质量报表，报送监理人审查。</w:t>
      </w:r>
    </w:p>
    <w:p w:rsidR="00744B3A" w:rsidRDefault="001C0738">
      <w:pPr>
        <w:pStyle w:val="378020"/>
        <w:outlineLvl w:val="0"/>
        <w:rPr>
          <w:rFonts w:ascii="宋体" w:eastAsia="宋体" w:hAnsi="宋体"/>
        </w:rPr>
      </w:pPr>
      <w:bookmarkStart w:id="903" w:name="_Toc505934115"/>
      <w:bookmarkStart w:id="904" w:name="_Toc342296350"/>
      <w:bookmarkStart w:id="905" w:name="_Toc455697876"/>
      <w:bookmarkStart w:id="906" w:name="_Toc5701393"/>
      <w:bookmarkStart w:id="907" w:name="_Toc505934555"/>
      <w:bookmarkStart w:id="908" w:name="_Toc338944792"/>
      <w:bookmarkStart w:id="909" w:name="_Toc362252816"/>
      <w:r>
        <w:rPr>
          <w:rFonts w:ascii="宋体" w:eastAsia="宋体" w:hAnsi="宋体" w:hint="eastAsia"/>
        </w:rPr>
        <w:t>13.4 监理人的质量检查</w:t>
      </w:r>
      <w:bookmarkEnd w:id="903"/>
      <w:bookmarkEnd w:id="904"/>
      <w:bookmarkEnd w:id="905"/>
      <w:bookmarkEnd w:id="906"/>
      <w:bookmarkEnd w:id="907"/>
      <w:bookmarkEnd w:id="908"/>
      <w:bookmarkEnd w:id="909"/>
    </w:p>
    <w:p w:rsidR="00744B3A" w:rsidRDefault="001C0738">
      <w:pPr>
        <w:spacing w:line="400" w:lineRule="exact"/>
        <w:ind w:firstLineChars="200" w:firstLine="420"/>
        <w:rPr>
          <w:rFonts w:ascii="宋体" w:hAnsi="宋体"/>
        </w:rPr>
      </w:pPr>
      <w:r>
        <w:rPr>
          <w:rFonts w:ascii="宋体" w:hAnsi="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744B3A" w:rsidRDefault="001C0738">
      <w:pPr>
        <w:pStyle w:val="378020"/>
        <w:outlineLvl w:val="0"/>
        <w:rPr>
          <w:rFonts w:ascii="宋体" w:eastAsia="宋体" w:hAnsi="宋体"/>
        </w:rPr>
      </w:pPr>
      <w:bookmarkStart w:id="910" w:name="_Toc505934116"/>
      <w:bookmarkStart w:id="911" w:name="_Toc505934556"/>
      <w:bookmarkStart w:id="912" w:name="_Toc342296351"/>
      <w:bookmarkStart w:id="913" w:name="_Toc362252817"/>
      <w:bookmarkStart w:id="914" w:name="_Toc455697877"/>
      <w:bookmarkStart w:id="915" w:name="_Toc338944793"/>
      <w:bookmarkStart w:id="916" w:name="_Toc5701394"/>
      <w:r>
        <w:rPr>
          <w:rFonts w:ascii="宋体" w:eastAsia="宋体" w:hAnsi="宋体" w:hint="eastAsia"/>
        </w:rPr>
        <w:t>13.5 工程隐蔽部位覆盖前的检查</w:t>
      </w:r>
      <w:bookmarkEnd w:id="910"/>
      <w:bookmarkEnd w:id="911"/>
      <w:bookmarkEnd w:id="912"/>
      <w:bookmarkEnd w:id="913"/>
      <w:bookmarkEnd w:id="914"/>
      <w:bookmarkEnd w:id="915"/>
      <w:bookmarkEnd w:id="916"/>
    </w:p>
    <w:p w:rsidR="00744B3A" w:rsidRDefault="001C0738">
      <w:pPr>
        <w:spacing w:line="400" w:lineRule="exact"/>
        <w:ind w:firstLineChars="200" w:firstLine="420"/>
        <w:rPr>
          <w:rFonts w:ascii="宋体" w:hAnsi="宋体"/>
        </w:rPr>
      </w:pPr>
      <w:r>
        <w:rPr>
          <w:rFonts w:ascii="宋体" w:hAnsi="宋体" w:hint="eastAsia"/>
        </w:rPr>
        <w:t>13.5.1 通知监理人检查</w:t>
      </w:r>
    </w:p>
    <w:p w:rsidR="00744B3A" w:rsidRDefault="001C0738">
      <w:pPr>
        <w:spacing w:line="400" w:lineRule="exact"/>
        <w:ind w:firstLineChars="200" w:firstLine="420"/>
        <w:rPr>
          <w:rFonts w:ascii="宋体" w:hAnsi="宋体"/>
        </w:rPr>
      </w:pPr>
      <w:r>
        <w:rPr>
          <w:rFonts w:ascii="宋体" w:hAnsi="宋体"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744B3A" w:rsidRDefault="001C0738">
      <w:pPr>
        <w:spacing w:line="400" w:lineRule="exact"/>
        <w:ind w:firstLineChars="200" w:firstLine="420"/>
        <w:rPr>
          <w:rFonts w:ascii="宋体" w:hAnsi="宋体"/>
        </w:rPr>
      </w:pPr>
      <w:r>
        <w:rPr>
          <w:rFonts w:ascii="宋体" w:hAnsi="宋体" w:hint="eastAsia"/>
        </w:rPr>
        <w:t>13.5.2 监理人未到场检查</w:t>
      </w:r>
    </w:p>
    <w:p w:rsidR="00744B3A" w:rsidRDefault="001C0738">
      <w:pPr>
        <w:spacing w:line="400" w:lineRule="exact"/>
        <w:ind w:firstLineChars="200" w:firstLine="420"/>
        <w:rPr>
          <w:rFonts w:ascii="宋体" w:hAnsi="宋体"/>
        </w:rPr>
      </w:pPr>
      <w:r>
        <w:rPr>
          <w:rFonts w:ascii="宋体" w:hAnsi="宋体"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744B3A" w:rsidRDefault="001C0738">
      <w:pPr>
        <w:spacing w:line="400" w:lineRule="exact"/>
        <w:ind w:firstLineChars="200" w:firstLine="420"/>
        <w:rPr>
          <w:rFonts w:ascii="宋体" w:hAnsi="宋体"/>
        </w:rPr>
      </w:pPr>
      <w:r>
        <w:rPr>
          <w:rFonts w:ascii="宋体" w:hAnsi="宋体" w:hint="eastAsia"/>
        </w:rPr>
        <w:t>13.5.3 监理人重新检查</w:t>
      </w:r>
    </w:p>
    <w:p w:rsidR="00744B3A" w:rsidRDefault="001C0738">
      <w:pPr>
        <w:spacing w:line="400" w:lineRule="exact"/>
        <w:ind w:firstLineChars="200" w:firstLine="420"/>
        <w:rPr>
          <w:rFonts w:ascii="宋体" w:hAnsi="宋体"/>
        </w:rPr>
      </w:pPr>
      <w:r>
        <w:rPr>
          <w:rFonts w:ascii="宋体" w:hAnsi="宋体"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44B3A" w:rsidRDefault="001C0738">
      <w:pPr>
        <w:spacing w:line="400" w:lineRule="exact"/>
        <w:ind w:firstLineChars="200" w:firstLine="420"/>
        <w:rPr>
          <w:rFonts w:ascii="宋体" w:hAnsi="宋体"/>
        </w:rPr>
      </w:pPr>
      <w:r>
        <w:rPr>
          <w:rFonts w:ascii="宋体" w:hAnsi="宋体" w:hint="eastAsia"/>
        </w:rPr>
        <w:t>13.5.4 承包人私自覆盖</w:t>
      </w:r>
    </w:p>
    <w:p w:rsidR="00744B3A" w:rsidRDefault="001C0738">
      <w:pPr>
        <w:spacing w:line="400" w:lineRule="exact"/>
        <w:ind w:firstLineChars="200" w:firstLine="420"/>
        <w:rPr>
          <w:rFonts w:ascii="宋体" w:hAnsi="宋体"/>
        </w:rPr>
      </w:pPr>
      <w:r>
        <w:rPr>
          <w:rFonts w:ascii="宋体" w:hAnsi="宋体" w:hint="eastAsia"/>
        </w:rPr>
        <w:t>承包人未通知监理人到场检查，私自将工程隐蔽部位覆盖的，监理人有权指示承包人钻孔探测或揭开检查，由此增加的费用和（或）工期延误由承包人承担。</w:t>
      </w:r>
    </w:p>
    <w:p w:rsidR="00744B3A" w:rsidRDefault="001C0738">
      <w:pPr>
        <w:pStyle w:val="378020"/>
        <w:outlineLvl w:val="0"/>
        <w:rPr>
          <w:rFonts w:ascii="宋体" w:eastAsia="宋体" w:hAnsi="宋体"/>
        </w:rPr>
      </w:pPr>
      <w:bookmarkStart w:id="917" w:name="_Toc362252818"/>
      <w:bookmarkStart w:id="918" w:name="_Toc505934117"/>
      <w:bookmarkStart w:id="919" w:name="_Toc144974670"/>
      <w:bookmarkStart w:id="920" w:name="_Toc152042479"/>
      <w:bookmarkStart w:id="921" w:name="_Toc505934557"/>
      <w:bookmarkStart w:id="922" w:name="_Toc5701395"/>
      <w:bookmarkStart w:id="923" w:name="_Toc338944794"/>
      <w:bookmarkStart w:id="924" w:name="_Toc152045701"/>
      <w:bookmarkStart w:id="925" w:name="_Toc179632719"/>
      <w:bookmarkStart w:id="926" w:name="_Toc455697878"/>
      <w:bookmarkStart w:id="927" w:name="_Toc342296352"/>
      <w:r>
        <w:rPr>
          <w:rFonts w:ascii="宋体" w:eastAsia="宋体" w:hAnsi="宋体" w:hint="eastAsia"/>
        </w:rPr>
        <w:t>13.6 清除不合格工程</w:t>
      </w:r>
      <w:bookmarkEnd w:id="917"/>
      <w:bookmarkEnd w:id="918"/>
      <w:bookmarkEnd w:id="919"/>
      <w:bookmarkEnd w:id="920"/>
      <w:bookmarkEnd w:id="921"/>
      <w:bookmarkEnd w:id="922"/>
      <w:bookmarkEnd w:id="923"/>
      <w:bookmarkEnd w:id="924"/>
      <w:bookmarkEnd w:id="925"/>
      <w:bookmarkEnd w:id="926"/>
      <w:bookmarkEnd w:id="927"/>
    </w:p>
    <w:p w:rsidR="00744B3A" w:rsidRDefault="001C0738">
      <w:pPr>
        <w:spacing w:line="400" w:lineRule="exact"/>
        <w:ind w:firstLineChars="200" w:firstLine="420"/>
        <w:rPr>
          <w:rFonts w:ascii="宋体" w:hAnsi="宋体"/>
        </w:rPr>
      </w:pPr>
      <w:r>
        <w:rPr>
          <w:rFonts w:ascii="宋体" w:hAnsi="宋体" w:hint="eastAsia"/>
        </w:rPr>
        <w:t>13.6.1 承包人使用不合格材料、工程设备，或采用不适当的施工工艺，或施工不当，造成工程不合格的，监理人可以随时发出指示，要求承包人立即采取措施进行补救，直至达到合同要求的质</w:t>
      </w:r>
      <w:r>
        <w:rPr>
          <w:rFonts w:ascii="宋体" w:hAnsi="宋体" w:hint="eastAsia"/>
        </w:rPr>
        <w:lastRenderedPageBreak/>
        <w:t>量标准，由此增加的费用和（或）工期延误由承包人承担。</w:t>
      </w:r>
    </w:p>
    <w:p w:rsidR="00744B3A" w:rsidRDefault="001C0738">
      <w:pPr>
        <w:spacing w:line="400" w:lineRule="exact"/>
        <w:ind w:firstLineChars="200" w:firstLine="420"/>
        <w:rPr>
          <w:rFonts w:ascii="宋体" w:hAnsi="宋体"/>
        </w:rPr>
      </w:pPr>
      <w:r>
        <w:rPr>
          <w:rFonts w:ascii="宋体" w:hAnsi="宋体" w:hint="eastAsia"/>
        </w:rPr>
        <w:t>13.6.2 由于发包人提供的材料或工程设备不合格造成的工程不合格，需要承包人采取措施补救的，发包人应承担由此增加的费用和（或）工期延误，并支付承包人合理利润。</w:t>
      </w:r>
    </w:p>
    <w:p w:rsidR="00744B3A" w:rsidRDefault="001C0738">
      <w:pPr>
        <w:pStyle w:val="2TimesNewRoman5020"/>
        <w:spacing w:before="0"/>
        <w:outlineLvl w:val="0"/>
        <w:rPr>
          <w:rFonts w:ascii="宋体" w:hAnsi="宋体"/>
        </w:rPr>
      </w:pPr>
      <w:bookmarkStart w:id="928" w:name="_Toc505934558"/>
      <w:bookmarkStart w:id="929" w:name="_Toc152045702"/>
      <w:bookmarkStart w:id="930" w:name="_Toc144974671"/>
      <w:bookmarkStart w:id="931" w:name="_Toc179632720"/>
      <w:bookmarkStart w:id="932" w:name="_Toc152042480"/>
      <w:bookmarkStart w:id="933" w:name="_Toc455697879"/>
      <w:bookmarkStart w:id="934" w:name="_Toc362252819"/>
      <w:bookmarkStart w:id="935" w:name="_Toc342296353"/>
      <w:bookmarkStart w:id="936" w:name="_Toc505934118"/>
      <w:bookmarkStart w:id="937" w:name="_Toc5701396"/>
      <w:bookmarkStart w:id="938" w:name="_Toc338944795"/>
      <w:r>
        <w:rPr>
          <w:rFonts w:ascii="宋体" w:hAnsi="宋体" w:hint="eastAsia"/>
        </w:rPr>
        <w:t xml:space="preserve">14. </w:t>
      </w:r>
      <w:r>
        <w:rPr>
          <w:rFonts w:ascii="宋体" w:hAnsi="宋体" w:hint="eastAsia"/>
        </w:rPr>
        <w:t>试验和检验</w:t>
      </w:r>
      <w:bookmarkEnd w:id="928"/>
      <w:bookmarkEnd w:id="929"/>
      <w:bookmarkEnd w:id="930"/>
      <w:bookmarkEnd w:id="931"/>
      <w:bookmarkEnd w:id="932"/>
      <w:bookmarkEnd w:id="933"/>
      <w:bookmarkEnd w:id="934"/>
      <w:bookmarkEnd w:id="935"/>
      <w:bookmarkEnd w:id="936"/>
      <w:bookmarkEnd w:id="937"/>
      <w:bookmarkEnd w:id="938"/>
    </w:p>
    <w:p w:rsidR="00744B3A" w:rsidRDefault="001C0738">
      <w:pPr>
        <w:pStyle w:val="378020"/>
        <w:outlineLvl w:val="0"/>
        <w:rPr>
          <w:rFonts w:ascii="宋体" w:eastAsia="宋体" w:hAnsi="宋体"/>
        </w:rPr>
      </w:pPr>
      <w:bookmarkStart w:id="939" w:name="_Toc342296354"/>
      <w:bookmarkStart w:id="940" w:name="_Toc505934119"/>
      <w:bookmarkStart w:id="941" w:name="_Toc338944796"/>
      <w:bookmarkStart w:id="942" w:name="_Toc179632721"/>
      <w:bookmarkStart w:id="943" w:name="_Toc5701397"/>
      <w:bookmarkStart w:id="944" w:name="_Toc152045703"/>
      <w:bookmarkStart w:id="945" w:name="_Toc362252820"/>
      <w:bookmarkStart w:id="946" w:name="_Toc144974672"/>
      <w:bookmarkStart w:id="947" w:name="_Toc152042481"/>
      <w:bookmarkStart w:id="948" w:name="_Toc505934559"/>
      <w:bookmarkStart w:id="949" w:name="_Toc455697880"/>
      <w:r>
        <w:rPr>
          <w:rFonts w:ascii="宋体" w:eastAsia="宋体" w:hAnsi="宋体" w:hint="eastAsia"/>
        </w:rPr>
        <w:t>14.1 材料、工程设备和工程的试验和检验</w:t>
      </w:r>
      <w:bookmarkEnd w:id="939"/>
      <w:bookmarkEnd w:id="940"/>
      <w:bookmarkEnd w:id="941"/>
      <w:bookmarkEnd w:id="942"/>
      <w:bookmarkEnd w:id="943"/>
      <w:bookmarkEnd w:id="944"/>
      <w:bookmarkEnd w:id="945"/>
      <w:bookmarkEnd w:id="946"/>
      <w:bookmarkEnd w:id="947"/>
      <w:bookmarkEnd w:id="948"/>
      <w:bookmarkEnd w:id="949"/>
    </w:p>
    <w:p w:rsidR="00744B3A" w:rsidRDefault="001C0738">
      <w:pPr>
        <w:spacing w:line="400" w:lineRule="exact"/>
        <w:ind w:firstLineChars="200" w:firstLine="420"/>
        <w:rPr>
          <w:rFonts w:ascii="宋体" w:hAnsi="宋体"/>
        </w:rPr>
      </w:pPr>
      <w:r>
        <w:rPr>
          <w:rFonts w:ascii="宋体" w:hAnsi="宋体"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44B3A" w:rsidRDefault="001C0738">
      <w:pPr>
        <w:spacing w:line="400" w:lineRule="exact"/>
        <w:ind w:firstLineChars="200" w:firstLine="420"/>
        <w:rPr>
          <w:rFonts w:ascii="宋体" w:hAnsi="宋体"/>
        </w:rPr>
      </w:pPr>
      <w:r>
        <w:rPr>
          <w:rFonts w:ascii="宋体" w:hAnsi="宋体" w:hint="eastAsia"/>
        </w:rPr>
        <w:t>14.1.2 监理人未按合同约定派员参加试验和检验的，除监理人另有指示外，承包人可自行试验和检验，并应立即将试验和检验结果报送监理人，监理人应签字确认。</w:t>
      </w:r>
    </w:p>
    <w:p w:rsidR="00744B3A" w:rsidRDefault="001C0738">
      <w:pPr>
        <w:spacing w:line="400" w:lineRule="exact"/>
        <w:ind w:firstLineChars="200" w:firstLine="420"/>
        <w:rPr>
          <w:rFonts w:ascii="宋体" w:hAnsi="宋体"/>
        </w:rPr>
      </w:pPr>
      <w:r>
        <w:rPr>
          <w:rFonts w:ascii="宋体" w:hAnsi="宋体"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744B3A" w:rsidRDefault="001C0738">
      <w:pPr>
        <w:pStyle w:val="378020"/>
        <w:outlineLvl w:val="0"/>
        <w:rPr>
          <w:rFonts w:ascii="宋体" w:eastAsia="宋体" w:hAnsi="宋体"/>
        </w:rPr>
      </w:pPr>
      <w:bookmarkStart w:id="950" w:name="_Toc505934120"/>
      <w:bookmarkStart w:id="951" w:name="_Toc362252821"/>
      <w:bookmarkStart w:id="952" w:name="_Toc455697881"/>
      <w:bookmarkStart w:id="953" w:name="_Toc342296355"/>
      <w:bookmarkStart w:id="954" w:name="_Toc338944797"/>
      <w:bookmarkStart w:id="955" w:name="_Toc5701398"/>
      <w:bookmarkStart w:id="956" w:name="_Toc152045704"/>
      <w:bookmarkStart w:id="957" w:name="_Toc179632722"/>
      <w:bookmarkStart w:id="958" w:name="_Toc152042482"/>
      <w:bookmarkStart w:id="959" w:name="_Toc144974673"/>
      <w:bookmarkStart w:id="960" w:name="_Toc505934560"/>
      <w:r>
        <w:rPr>
          <w:rFonts w:ascii="宋体" w:eastAsia="宋体" w:hAnsi="宋体" w:hint="eastAsia"/>
        </w:rPr>
        <w:t>14.2 现场材料试验</w:t>
      </w:r>
      <w:bookmarkEnd w:id="950"/>
      <w:bookmarkEnd w:id="951"/>
      <w:bookmarkEnd w:id="952"/>
      <w:bookmarkEnd w:id="953"/>
      <w:bookmarkEnd w:id="954"/>
      <w:bookmarkEnd w:id="955"/>
      <w:bookmarkEnd w:id="956"/>
      <w:bookmarkEnd w:id="957"/>
      <w:bookmarkEnd w:id="958"/>
      <w:bookmarkEnd w:id="959"/>
      <w:bookmarkEnd w:id="960"/>
    </w:p>
    <w:p w:rsidR="00744B3A" w:rsidRDefault="001C0738">
      <w:pPr>
        <w:spacing w:line="400" w:lineRule="exact"/>
        <w:ind w:firstLineChars="200" w:firstLine="420"/>
        <w:rPr>
          <w:rFonts w:ascii="宋体" w:hAnsi="宋体"/>
        </w:rPr>
      </w:pPr>
      <w:r>
        <w:rPr>
          <w:rFonts w:ascii="宋体" w:hAnsi="宋体" w:hint="eastAsia"/>
        </w:rPr>
        <w:t>14.2.1 承包人根据合同约定或监理人指示进行的现场材料试验，应由承包人提供试验场所、试验人员、试验设备器材以及其他必要的试验条件。</w:t>
      </w:r>
    </w:p>
    <w:p w:rsidR="00744B3A" w:rsidRDefault="001C0738">
      <w:pPr>
        <w:spacing w:line="400" w:lineRule="exact"/>
        <w:ind w:firstLineChars="200" w:firstLine="420"/>
        <w:rPr>
          <w:rFonts w:ascii="宋体" w:hAnsi="宋体"/>
        </w:rPr>
      </w:pPr>
      <w:r>
        <w:rPr>
          <w:rFonts w:ascii="宋体" w:hAnsi="宋体" w:hint="eastAsia"/>
        </w:rPr>
        <w:t>14.2.2 监理人在必要时可以使用承包人的试验场所、试验设备器材以及其他试验条件，进行以工程质量检查为目的的复核性材料试验，承包人应予以协助。</w:t>
      </w:r>
    </w:p>
    <w:p w:rsidR="00744B3A" w:rsidRDefault="001C0738">
      <w:pPr>
        <w:pStyle w:val="378020"/>
        <w:outlineLvl w:val="0"/>
        <w:rPr>
          <w:rFonts w:ascii="宋体" w:eastAsia="宋体" w:hAnsi="宋体"/>
        </w:rPr>
      </w:pPr>
      <w:bookmarkStart w:id="961" w:name="_Toc338944798"/>
      <w:bookmarkStart w:id="962" w:name="_Toc152042483"/>
      <w:bookmarkStart w:id="963" w:name="_Toc152045705"/>
      <w:bookmarkStart w:id="964" w:name="_Toc505934121"/>
      <w:bookmarkStart w:id="965" w:name="_Toc144974674"/>
      <w:bookmarkStart w:id="966" w:name="_Toc362252822"/>
      <w:bookmarkStart w:id="967" w:name="_Toc5701399"/>
      <w:bookmarkStart w:id="968" w:name="_Toc342296356"/>
      <w:bookmarkStart w:id="969" w:name="_Toc455697882"/>
      <w:bookmarkStart w:id="970" w:name="_Toc179632723"/>
      <w:bookmarkStart w:id="971" w:name="_Toc505934561"/>
      <w:r>
        <w:rPr>
          <w:rFonts w:ascii="宋体" w:eastAsia="宋体" w:hAnsi="宋体" w:hint="eastAsia"/>
        </w:rPr>
        <w:t>14.3 现场工艺试验</w:t>
      </w:r>
      <w:bookmarkEnd w:id="961"/>
      <w:bookmarkEnd w:id="962"/>
      <w:bookmarkEnd w:id="963"/>
      <w:bookmarkEnd w:id="964"/>
      <w:bookmarkEnd w:id="965"/>
      <w:bookmarkEnd w:id="966"/>
      <w:bookmarkEnd w:id="967"/>
      <w:bookmarkEnd w:id="968"/>
      <w:bookmarkEnd w:id="969"/>
      <w:bookmarkEnd w:id="970"/>
      <w:bookmarkEnd w:id="971"/>
    </w:p>
    <w:p w:rsidR="00744B3A" w:rsidRDefault="001C0738">
      <w:pPr>
        <w:spacing w:line="400" w:lineRule="exact"/>
        <w:ind w:firstLineChars="200" w:firstLine="420"/>
        <w:rPr>
          <w:rFonts w:ascii="宋体" w:hAnsi="宋体"/>
        </w:rPr>
      </w:pPr>
      <w:r>
        <w:rPr>
          <w:rFonts w:ascii="宋体" w:hAnsi="宋体" w:hint="eastAsia"/>
        </w:rPr>
        <w:t>承包人应按合同约定或监理人指示进行现场工艺试验。对大型的现场工艺试验，监理人认为必要时，应由承包人根据监理人提出的工艺试验要求，编制工艺试验措施计划，报送监理人审批。</w:t>
      </w:r>
    </w:p>
    <w:p w:rsidR="00744B3A" w:rsidRDefault="001C0738">
      <w:pPr>
        <w:pStyle w:val="2TimesNewRoman5020"/>
        <w:spacing w:before="0"/>
        <w:rPr>
          <w:rFonts w:ascii="宋体" w:hAnsi="宋体"/>
        </w:rPr>
      </w:pPr>
      <w:bookmarkStart w:id="972" w:name="_Toc505934122"/>
      <w:bookmarkStart w:id="973" w:name="_Toc505934562"/>
      <w:bookmarkStart w:id="974" w:name="_Toc362252823"/>
      <w:bookmarkStart w:id="975" w:name="_Toc338944799"/>
      <w:bookmarkStart w:id="976" w:name="_Toc342296357"/>
      <w:bookmarkStart w:id="977" w:name="_Toc455697883"/>
      <w:r>
        <w:rPr>
          <w:rFonts w:ascii="宋体" w:hAnsi="宋体" w:hint="eastAsia"/>
        </w:rPr>
        <w:t xml:space="preserve">15. </w:t>
      </w:r>
      <w:r>
        <w:rPr>
          <w:rFonts w:ascii="宋体" w:hAnsi="宋体" w:hint="eastAsia"/>
        </w:rPr>
        <w:t>变更</w:t>
      </w:r>
      <w:bookmarkEnd w:id="972"/>
      <w:bookmarkEnd w:id="973"/>
      <w:bookmarkEnd w:id="974"/>
      <w:bookmarkEnd w:id="975"/>
      <w:bookmarkEnd w:id="976"/>
      <w:bookmarkEnd w:id="977"/>
    </w:p>
    <w:p w:rsidR="00744B3A" w:rsidRDefault="001C0738">
      <w:pPr>
        <w:pStyle w:val="378020"/>
        <w:outlineLvl w:val="0"/>
        <w:rPr>
          <w:rFonts w:ascii="宋体" w:eastAsia="宋体" w:hAnsi="宋体"/>
        </w:rPr>
      </w:pPr>
      <w:bookmarkStart w:id="978" w:name="_Toc362252824"/>
      <w:bookmarkStart w:id="979" w:name="_Toc505934563"/>
      <w:bookmarkStart w:id="980" w:name="_Toc342296358"/>
      <w:bookmarkStart w:id="981" w:name="_Toc505934123"/>
      <w:bookmarkStart w:id="982" w:name="_Toc5701400"/>
      <w:bookmarkStart w:id="983" w:name="_Toc455697884"/>
      <w:bookmarkStart w:id="984" w:name="_Toc338944800"/>
      <w:r>
        <w:rPr>
          <w:rFonts w:ascii="宋体" w:eastAsia="宋体" w:hAnsi="宋体" w:hint="eastAsia"/>
        </w:rPr>
        <w:t>15.1 变更的范围和内容</w:t>
      </w:r>
      <w:bookmarkEnd w:id="978"/>
      <w:bookmarkEnd w:id="979"/>
      <w:bookmarkEnd w:id="980"/>
      <w:bookmarkEnd w:id="981"/>
      <w:bookmarkEnd w:id="982"/>
      <w:bookmarkEnd w:id="983"/>
      <w:bookmarkEnd w:id="984"/>
    </w:p>
    <w:p w:rsidR="00744B3A" w:rsidRDefault="001C0738">
      <w:pPr>
        <w:spacing w:line="400" w:lineRule="exact"/>
        <w:ind w:firstLineChars="200" w:firstLine="420"/>
        <w:rPr>
          <w:rFonts w:ascii="宋体" w:hAnsi="宋体"/>
        </w:rPr>
      </w:pPr>
      <w:r>
        <w:rPr>
          <w:rFonts w:ascii="宋体" w:hAnsi="宋体" w:hint="eastAsia"/>
        </w:rPr>
        <w:t>除专用合同条款另有约定外，在履行合同中发生以下情形之一，应按照本条规定进行变更。</w:t>
      </w:r>
    </w:p>
    <w:p w:rsidR="00744B3A" w:rsidRDefault="001C0738">
      <w:pPr>
        <w:spacing w:line="400" w:lineRule="exact"/>
        <w:ind w:firstLineChars="171" w:firstLine="359"/>
        <w:rPr>
          <w:rFonts w:ascii="宋体" w:hAnsi="宋体"/>
        </w:rPr>
      </w:pPr>
      <w:r>
        <w:rPr>
          <w:rFonts w:ascii="宋体" w:hAnsi="宋体" w:hint="eastAsia"/>
        </w:rPr>
        <w:t>（1）取消合同中任何一项工作，但被取消的工作不能转由发包人或其他人实施；</w:t>
      </w:r>
    </w:p>
    <w:p w:rsidR="00744B3A" w:rsidRDefault="001C0738">
      <w:pPr>
        <w:spacing w:line="400" w:lineRule="exact"/>
        <w:ind w:firstLineChars="171" w:firstLine="359"/>
        <w:rPr>
          <w:rFonts w:ascii="宋体" w:hAnsi="宋体"/>
        </w:rPr>
      </w:pPr>
      <w:r>
        <w:rPr>
          <w:rFonts w:ascii="宋体" w:hAnsi="宋体" w:hint="eastAsia"/>
        </w:rPr>
        <w:t>（2）改变合同中任何一项工作的质量或其他特性；</w:t>
      </w:r>
    </w:p>
    <w:p w:rsidR="00744B3A" w:rsidRDefault="001C0738">
      <w:pPr>
        <w:spacing w:line="400" w:lineRule="exact"/>
        <w:ind w:firstLineChars="171" w:firstLine="359"/>
        <w:rPr>
          <w:rFonts w:ascii="宋体" w:hAnsi="宋体"/>
        </w:rPr>
      </w:pPr>
      <w:r>
        <w:rPr>
          <w:rFonts w:ascii="宋体" w:hAnsi="宋体" w:hint="eastAsia"/>
        </w:rPr>
        <w:t>（3）改变合同工程的基线、标高、位置或尺寸；</w:t>
      </w:r>
    </w:p>
    <w:p w:rsidR="00744B3A" w:rsidRDefault="001C0738">
      <w:pPr>
        <w:spacing w:line="400" w:lineRule="exact"/>
        <w:ind w:firstLineChars="171" w:firstLine="359"/>
        <w:rPr>
          <w:rFonts w:ascii="宋体" w:hAnsi="宋体"/>
        </w:rPr>
      </w:pPr>
      <w:r>
        <w:rPr>
          <w:rFonts w:ascii="宋体" w:hAnsi="宋体" w:hint="eastAsia"/>
        </w:rPr>
        <w:t>（4）改变合同中任何一项工作的施工时间或改变已批准的施工工艺或顺序；</w:t>
      </w:r>
    </w:p>
    <w:p w:rsidR="00744B3A" w:rsidRDefault="001C0738">
      <w:pPr>
        <w:spacing w:line="400" w:lineRule="exact"/>
        <w:ind w:firstLineChars="171" w:firstLine="359"/>
        <w:rPr>
          <w:rFonts w:ascii="宋体" w:hAnsi="宋体"/>
        </w:rPr>
      </w:pPr>
      <w:r>
        <w:rPr>
          <w:rFonts w:ascii="宋体" w:hAnsi="宋体" w:hint="eastAsia"/>
        </w:rPr>
        <w:t>（5）为完成工程需要追加的额外工作。</w:t>
      </w:r>
    </w:p>
    <w:p w:rsidR="00744B3A" w:rsidRDefault="001C0738">
      <w:pPr>
        <w:pStyle w:val="378020"/>
        <w:outlineLvl w:val="0"/>
        <w:rPr>
          <w:rFonts w:ascii="宋体" w:eastAsia="宋体" w:hAnsi="宋体"/>
        </w:rPr>
      </w:pPr>
      <w:bookmarkStart w:id="985" w:name="_Toc338944801"/>
      <w:bookmarkStart w:id="986" w:name="_Toc179632726"/>
      <w:bookmarkStart w:id="987" w:name="_Toc152042486"/>
      <w:bookmarkStart w:id="988" w:name="_Toc152045708"/>
      <w:bookmarkStart w:id="989" w:name="_Toc144974677"/>
      <w:bookmarkStart w:id="990" w:name="_Toc5701401"/>
      <w:bookmarkStart w:id="991" w:name="_Toc505934564"/>
      <w:bookmarkStart w:id="992" w:name="_Toc362252825"/>
      <w:bookmarkStart w:id="993" w:name="_Toc505934124"/>
      <w:bookmarkStart w:id="994" w:name="_Toc342296359"/>
      <w:bookmarkStart w:id="995" w:name="_Toc455697885"/>
      <w:r>
        <w:rPr>
          <w:rFonts w:ascii="宋体" w:eastAsia="宋体" w:hAnsi="宋体" w:hint="eastAsia"/>
        </w:rPr>
        <w:t>15.2 变更权</w:t>
      </w:r>
      <w:bookmarkEnd w:id="985"/>
      <w:bookmarkEnd w:id="986"/>
      <w:bookmarkEnd w:id="987"/>
      <w:bookmarkEnd w:id="988"/>
      <w:bookmarkEnd w:id="989"/>
      <w:bookmarkEnd w:id="990"/>
      <w:bookmarkEnd w:id="991"/>
      <w:bookmarkEnd w:id="992"/>
      <w:bookmarkEnd w:id="993"/>
      <w:bookmarkEnd w:id="994"/>
      <w:bookmarkEnd w:id="995"/>
    </w:p>
    <w:p w:rsidR="00744B3A" w:rsidRDefault="001C0738">
      <w:pPr>
        <w:spacing w:line="400" w:lineRule="exact"/>
        <w:ind w:firstLineChars="200" w:firstLine="420"/>
        <w:rPr>
          <w:rFonts w:ascii="宋体" w:hAnsi="宋体"/>
        </w:rPr>
      </w:pPr>
      <w:r>
        <w:rPr>
          <w:rFonts w:ascii="宋体" w:hAnsi="宋体" w:hint="eastAsia"/>
        </w:rPr>
        <w:t>在履行合同过程中，经发包人同意，监理人可按第15.3款约定的变更程序向承包人作出变更指示，承包人应遵照执行。没有监理人的变更指示，承包人不得擅自变更。</w:t>
      </w:r>
    </w:p>
    <w:p w:rsidR="00744B3A" w:rsidRDefault="001C0738">
      <w:pPr>
        <w:pStyle w:val="378020"/>
        <w:outlineLvl w:val="0"/>
        <w:rPr>
          <w:rFonts w:ascii="宋体" w:eastAsia="宋体" w:hAnsi="宋体"/>
        </w:rPr>
      </w:pPr>
      <w:bookmarkStart w:id="996" w:name="_Toc362252826"/>
      <w:bookmarkStart w:id="997" w:name="_Toc5701402"/>
      <w:bookmarkStart w:id="998" w:name="_Toc455697886"/>
      <w:bookmarkStart w:id="999" w:name="_Toc505934125"/>
      <w:bookmarkStart w:id="1000" w:name="_Toc342296360"/>
      <w:bookmarkStart w:id="1001" w:name="_Toc338944802"/>
      <w:bookmarkStart w:id="1002" w:name="_Toc505934565"/>
      <w:r>
        <w:rPr>
          <w:rFonts w:ascii="宋体" w:eastAsia="宋体" w:hAnsi="宋体" w:hint="eastAsia"/>
        </w:rPr>
        <w:lastRenderedPageBreak/>
        <w:t>15.3 变更程序</w:t>
      </w:r>
      <w:bookmarkEnd w:id="996"/>
      <w:bookmarkEnd w:id="997"/>
      <w:bookmarkEnd w:id="998"/>
      <w:bookmarkEnd w:id="999"/>
      <w:bookmarkEnd w:id="1000"/>
      <w:bookmarkEnd w:id="1001"/>
      <w:bookmarkEnd w:id="1002"/>
    </w:p>
    <w:p w:rsidR="00744B3A" w:rsidRDefault="001C0738">
      <w:pPr>
        <w:spacing w:line="400" w:lineRule="exact"/>
        <w:ind w:firstLineChars="200" w:firstLine="420"/>
        <w:rPr>
          <w:rFonts w:ascii="宋体" w:hAnsi="宋体"/>
        </w:rPr>
      </w:pPr>
      <w:r>
        <w:rPr>
          <w:rFonts w:ascii="宋体" w:hAnsi="宋体" w:hint="eastAsia"/>
        </w:rPr>
        <w:t>15.3.1 变更的提出</w:t>
      </w:r>
    </w:p>
    <w:p w:rsidR="00744B3A" w:rsidRDefault="001C0738">
      <w:pPr>
        <w:spacing w:line="400" w:lineRule="exact"/>
        <w:ind w:firstLineChars="200" w:firstLine="420"/>
        <w:rPr>
          <w:rFonts w:ascii="宋体" w:hAnsi="宋体"/>
        </w:rPr>
      </w:pPr>
      <w:r>
        <w:rPr>
          <w:rFonts w:ascii="宋体" w:hAnsi="宋体"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744B3A" w:rsidRDefault="001C0738">
      <w:pPr>
        <w:spacing w:line="400" w:lineRule="exact"/>
        <w:ind w:firstLineChars="200" w:firstLine="420"/>
        <w:rPr>
          <w:rFonts w:ascii="宋体" w:hAnsi="宋体"/>
        </w:rPr>
      </w:pPr>
      <w:r>
        <w:rPr>
          <w:rFonts w:ascii="宋体" w:hAnsi="宋体" w:hint="eastAsia"/>
        </w:rPr>
        <w:t>（2）在合同履行过程中，发生第15.1款约定情形的，监理人应按照第15.3.3项约定向承包人发出变更指示。</w:t>
      </w:r>
    </w:p>
    <w:p w:rsidR="00744B3A" w:rsidRDefault="001C0738">
      <w:pPr>
        <w:spacing w:line="400" w:lineRule="exact"/>
        <w:ind w:firstLineChars="200" w:firstLine="420"/>
        <w:rPr>
          <w:rFonts w:ascii="宋体" w:hAnsi="宋体"/>
        </w:rPr>
      </w:pPr>
      <w:r>
        <w:rPr>
          <w:rFonts w:ascii="宋体" w:hAnsi="宋体"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rsidR="00744B3A" w:rsidRDefault="001C0738">
      <w:pPr>
        <w:spacing w:line="400" w:lineRule="exact"/>
        <w:ind w:firstLineChars="200" w:firstLine="420"/>
        <w:rPr>
          <w:rFonts w:ascii="宋体" w:hAnsi="宋体"/>
        </w:rPr>
      </w:pPr>
      <w:r>
        <w:rPr>
          <w:rFonts w:ascii="宋体" w:hAnsi="宋体" w:hint="eastAsia"/>
        </w:rPr>
        <w:t>（4）若承包人收到监理人的变更意向书后认为难以实施此项变更，应立即通知监理人，说明原因并附详细依据。监理人与承包人和发包人协商后确定撤销、改变或不改变原变更意向书。</w:t>
      </w:r>
    </w:p>
    <w:p w:rsidR="00744B3A" w:rsidRDefault="001C0738">
      <w:pPr>
        <w:spacing w:line="400" w:lineRule="exact"/>
        <w:ind w:firstLineChars="200" w:firstLine="420"/>
        <w:rPr>
          <w:rFonts w:ascii="宋体" w:hAnsi="宋体"/>
        </w:rPr>
      </w:pPr>
      <w:r>
        <w:rPr>
          <w:rFonts w:ascii="宋体" w:hAnsi="宋体" w:hint="eastAsia"/>
        </w:rPr>
        <w:t>15.3.2 变更估价</w:t>
      </w:r>
    </w:p>
    <w:p w:rsidR="00744B3A" w:rsidRDefault="001C0738">
      <w:pPr>
        <w:spacing w:line="400" w:lineRule="exact"/>
        <w:ind w:firstLineChars="200" w:firstLine="420"/>
        <w:rPr>
          <w:rFonts w:ascii="宋体" w:hAnsi="宋体"/>
        </w:rPr>
      </w:pPr>
      <w:r>
        <w:rPr>
          <w:rFonts w:ascii="宋体" w:hAnsi="宋体"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744B3A" w:rsidRDefault="001C0738">
      <w:pPr>
        <w:spacing w:line="400" w:lineRule="exact"/>
        <w:ind w:firstLineChars="200" w:firstLine="420"/>
        <w:rPr>
          <w:rFonts w:ascii="宋体" w:hAnsi="宋体"/>
        </w:rPr>
      </w:pPr>
      <w:r>
        <w:rPr>
          <w:rFonts w:ascii="宋体" w:hAnsi="宋体" w:hint="eastAsia"/>
        </w:rPr>
        <w:t>（2）变更工作影响工期的，承包人应提出调整工期的具体细节。监理人认为有必要时，可要求承包人提交要求提前或延长工期的施工进度计划及相应施工措施等详细资料。</w:t>
      </w:r>
    </w:p>
    <w:p w:rsidR="00744B3A" w:rsidRDefault="001C0738">
      <w:pPr>
        <w:spacing w:line="400" w:lineRule="exact"/>
        <w:ind w:firstLineChars="200" w:firstLine="420"/>
        <w:rPr>
          <w:rFonts w:ascii="宋体" w:hAnsi="宋体"/>
        </w:rPr>
      </w:pPr>
      <w:r>
        <w:rPr>
          <w:rFonts w:ascii="宋体" w:hAnsi="宋体" w:hint="eastAsia"/>
        </w:rPr>
        <w:t>（3）除专用合同条款对期限另有约定外，监理人收到承包人变更报价书后的14天内，根据第15.4款约定的估价原则，按照第3.5款商定或确定变更价格。</w:t>
      </w:r>
    </w:p>
    <w:p w:rsidR="00744B3A" w:rsidRDefault="001C0738">
      <w:pPr>
        <w:spacing w:line="400" w:lineRule="exact"/>
        <w:ind w:firstLineChars="200" w:firstLine="420"/>
        <w:rPr>
          <w:rFonts w:ascii="宋体" w:hAnsi="宋体"/>
        </w:rPr>
      </w:pPr>
      <w:r>
        <w:rPr>
          <w:rFonts w:ascii="宋体" w:hAnsi="宋体" w:hint="eastAsia"/>
        </w:rPr>
        <w:t>15.3.3 变更指示</w:t>
      </w:r>
    </w:p>
    <w:p w:rsidR="00744B3A" w:rsidRDefault="001C0738">
      <w:pPr>
        <w:spacing w:line="400" w:lineRule="exact"/>
        <w:ind w:firstLineChars="200" w:firstLine="420"/>
        <w:rPr>
          <w:rFonts w:ascii="宋体" w:hAnsi="宋体"/>
        </w:rPr>
      </w:pPr>
      <w:r>
        <w:rPr>
          <w:rFonts w:ascii="宋体" w:hAnsi="宋体" w:hint="eastAsia"/>
        </w:rPr>
        <w:t>（1）变更指示只能由监理人发出。</w:t>
      </w:r>
    </w:p>
    <w:p w:rsidR="00744B3A" w:rsidRDefault="001C0738">
      <w:pPr>
        <w:spacing w:line="400" w:lineRule="exact"/>
        <w:ind w:firstLineChars="200" w:firstLine="420"/>
        <w:rPr>
          <w:rFonts w:ascii="宋体" w:hAnsi="宋体"/>
        </w:rPr>
      </w:pPr>
      <w:r>
        <w:rPr>
          <w:rFonts w:ascii="宋体" w:hAnsi="宋体" w:hint="eastAsia"/>
        </w:rPr>
        <w:t>（2）变更指示应说明变更的目的、范围、变更内容以及变更的工程量及其进度和技术要求，并附有关图纸和文件。承包人收到变更指示后，应按变更指示进行变更工作。</w:t>
      </w:r>
    </w:p>
    <w:p w:rsidR="00744B3A" w:rsidRDefault="001C0738">
      <w:pPr>
        <w:pStyle w:val="378020"/>
        <w:outlineLvl w:val="0"/>
        <w:rPr>
          <w:rFonts w:ascii="宋体" w:eastAsia="宋体" w:hAnsi="宋体"/>
        </w:rPr>
      </w:pPr>
      <w:bookmarkStart w:id="1003" w:name="_Toc5701403"/>
      <w:bookmarkStart w:id="1004" w:name="_Toc362252827"/>
      <w:bookmarkStart w:id="1005" w:name="_Toc505934126"/>
      <w:bookmarkStart w:id="1006" w:name="_Toc455697887"/>
      <w:bookmarkStart w:id="1007" w:name="_Toc342296361"/>
      <w:bookmarkStart w:id="1008" w:name="_Toc505934566"/>
      <w:bookmarkStart w:id="1009" w:name="_Toc338944803"/>
      <w:r>
        <w:rPr>
          <w:rFonts w:ascii="宋体" w:eastAsia="宋体" w:hAnsi="宋体" w:hint="eastAsia"/>
        </w:rPr>
        <w:t>15.4 变更的估价原则</w:t>
      </w:r>
      <w:bookmarkEnd w:id="1003"/>
      <w:bookmarkEnd w:id="1004"/>
      <w:bookmarkEnd w:id="1005"/>
      <w:bookmarkEnd w:id="1006"/>
      <w:bookmarkEnd w:id="1007"/>
      <w:bookmarkEnd w:id="1008"/>
      <w:bookmarkEnd w:id="1009"/>
    </w:p>
    <w:p w:rsidR="00744B3A" w:rsidRDefault="001C0738">
      <w:pPr>
        <w:spacing w:line="400" w:lineRule="exact"/>
        <w:ind w:firstLineChars="200" w:firstLine="420"/>
        <w:rPr>
          <w:rFonts w:ascii="宋体" w:hAnsi="宋体"/>
        </w:rPr>
      </w:pPr>
      <w:r>
        <w:rPr>
          <w:rFonts w:ascii="宋体" w:hAnsi="宋体" w:hint="eastAsia"/>
        </w:rPr>
        <w:t>除专用合同条款另有约定外，因变更引起的价格调整按照本款约定处理。</w:t>
      </w:r>
    </w:p>
    <w:p w:rsidR="00744B3A" w:rsidRDefault="001C0738">
      <w:pPr>
        <w:spacing w:line="400" w:lineRule="exact"/>
        <w:ind w:firstLineChars="200" w:firstLine="420"/>
        <w:rPr>
          <w:rFonts w:ascii="宋体" w:hAnsi="宋体"/>
        </w:rPr>
      </w:pPr>
      <w:r>
        <w:rPr>
          <w:rFonts w:ascii="宋体" w:hAnsi="宋体" w:hint="eastAsia"/>
        </w:rPr>
        <w:t>15.4.1 已标价工程量清单中有适用于变更工作的子目的，采用该子目的单价。</w:t>
      </w:r>
    </w:p>
    <w:p w:rsidR="00744B3A" w:rsidRDefault="001C0738">
      <w:pPr>
        <w:spacing w:line="400" w:lineRule="exact"/>
        <w:ind w:firstLineChars="200" w:firstLine="420"/>
        <w:rPr>
          <w:rFonts w:ascii="宋体" w:hAnsi="宋体"/>
        </w:rPr>
      </w:pPr>
      <w:r>
        <w:rPr>
          <w:rFonts w:ascii="宋体" w:hAnsi="宋体" w:hint="eastAsia"/>
        </w:rPr>
        <w:t>15.4.2 已标价工程量清单中无适用于变更工作的子目，但有类似子目的，可在合理范围内参照类似子目的单价，由监理人按第3.5款商定或确定变更工作的单价。</w:t>
      </w:r>
    </w:p>
    <w:p w:rsidR="00744B3A" w:rsidRDefault="001C0738">
      <w:pPr>
        <w:spacing w:line="400" w:lineRule="exact"/>
        <w:ind w:firstLineChars="200" w:firstLine="420"/>
        <w:rPr>
          <w:rFonts w:ascii="宋体" w:hAnsi="宋体"/>
        </w:rPr>
      </w:pPr>
      <w:r>
        <w:rPr>
          <w:rFonts w:ascii="宋体" w:hAnsi="宋体" w:hint="eastAsia"/>
        </w:rPr>
        <w:t>15.4.3 已标价工程量清单中无适用或类似子目的单价，可按照成本加利润的原则，由监理人按第3.5款商定或确定变更工作的单价。</w:t>
      </w:r>
    </w:p>
    <w:p w:rsidR="00744B3A" w:rsidRDefault="001C0738">
      <w:pPr>
        <w:pStyle w:val="378020"/>
        <w:outlineLvl w:val="0"/>
        <w:rPr>
          <w:rFonts w:ascii="宋体" w:eastAsia="宋体" w:hAnsi="宋体"/>
        </w:rPr>
      </w:pPr>
      <w:bookmarkStart w:id="1010" w:name="_Toc338944804"/>
      <w:bookmarkStart w:id="1011" w:name="_Toc505934127"/>
      <w:bookmarkStart w:id="1012" w:name="_Toc505934567"/>
      <w:bookmarkStart w:id="1013" w:name="_Toc5701404"/>
      <w:bookmarkStart w:id="1014" w:name="_Toc455697888"/>
      <w:bookmarkStart w:id="1015" w:name="_Toc362252828"/>
      <w:bookmarkStart w:id="1016" w:name="_Toc342296362"/>
      <w:r>
        <w:rPr>
          <w:rFonts w:ascii="宋体" w:eastAsia="宋体" w:hAnsi="宋体" w:hint="eastAsia"/>
        </w:rPr>
        <w:lastRenderedPageBreak/>
        <w:t>15.5 承包人的合理化建议</w:t>
      </w:r>
      <w:bookmarkEnd w:id="1010"/>
      <w:bookmarkEnd w:id="1011"/>
      <w:bookmarkEnd w:id="1012"/>
      <w:bookmarkEnd w:id="1013"/>
      <w:bookmarkEnd w:id="1014"/>
      <w:bookmarkEnd w:id="1015"/>
      <w:bookmarkEnd w:id="1016"/>
    </w:p>
    <w:p w:rsidR="00744B3A" w:rsidRDefault="001C0738">
      <w:pPr>
        <w:spacing w:line="400" w:lineRule="exact"/>
        <w:ind w:firstLineChars="200" w:firstLine="420"/>
        <w:rPr>
          <w:rFonts w:ascii="宋体" w:hAnsi="宋体"/>
        </w:rPr>
      </w:pPr>
      <w:r>
        <w:rPr>
          <w:rFonts w:ascii="宋体" w:hAnsi="宋体"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744B3A" w:rsidRDefault="001C0738">
      <w:pPr>
        <w:spacing w:line="400" w:lineRule="exact"/>
        <w:ind w:firstLineChars="200" w:firstLine="420"/>
        <w:rPr>
          <w:rFonts w:ascii="宋体" w:hAnsi="宋体"/>
        </w:rPr>
      </w:pPr>
      <w:r>
        <w:rPr>
          <w:rFonts w:ascii="宋体" w:hAnsi="宋体" w:hint="eastAsia"/>
        </w:rPr>
        <w:t>15.5.2 承包人提出的合理化建议降低了合同价格、缩短了工期或者提高了工程经济效益的，发包人可按国家有关规定在专用合同条款中约定给予奖励。</w:t>
      </w:r>
    </w:p>
    <w:p w:rsidR="00744B3A" w:rsidRDefault="001C0738">
      <w:pPr>
        <w:pStyle w:val="378020"/>
        <w:outlineLvl w:val="0"/>
        <w:rPr>
          <w:rFonts w:ascii="宋体" w:eastAsia="宋体" w:hAnsi="宋体"/>
        </w:rPr>
      </w:pPr>
      <w:bookmarkStart w:id="1017" w:name="_Toc144974681"/>
      <w:bookmarkStart w:id="1018" w:name="_Toc152042490"/>
      <w:bookmarkStart w:id="1019" w:name="_Toc152045712"/>
      <w:bookmarkStart w:id="1020" w:name="_Toc338944805"/>
      <w:bookmarkStart w:id="1021" w:name="_Toc179632730"/>
      <w:bookmarkStart w:id="1022" w:name="_Toc342296363"/>
      <w:bookmarkStart w:id="1023" w:name="_Toc455697889"/>
      <w:bookmarkStart w:id="1024" w:name="_Toc5701405"/>
      <w:bookmarkStart w:id="1025" w:name="_Toc505934128"/>
      <w:bookmarkStart w:id="1026" w:name="_Toc362252829"/>
      <w:bookmarkStart w:id="1027" w:name="_Toc505934568"/>
      <w:r>
        <w:rPr>
          <w:rFonts w:ascii="宋体" w:eastAsia="宋体" w:hAnsi="宋体" w:hint="eastAsia"/>
        </w:rPr>
        <w:t>15.6 暂列金额</w:t>
      </w:r>
      <w:bookmarkEnd w:id="1017"/>
      <w:bookmarkEnd w:id="1018"/>
      <w:bookmarkEnd w:id="1019"/>
      <w:bookmarkEnd w:id="1020"/>
      <w:bookmarkEnd w:id="1021"/>
      <w:bookmarkEnd w:id="1022"/>
      <w:bookmarkEnd w:id="1023"/>
      <w:bookmarkEnd w:id="1024"/>
      <w:bookmarkEnd w:id="1025"/>
      <w:bookmarkEnd w:id="1026"/>
      <w:bookmarkEnd w:id="1027"/>
    </w:p>
    <w:p w:rsidR="00744B3A" w:rsidRDefault="001C0738">
      <w:pPr>
        <w:spacing w:line="400" w:lineRule="exact"/>
        <w:ind w:firstLineChars="200" w:firstLine="420"/>
        <w:rPr>
          <w:rFonts w:ascii="宋体" w:hAnsi="宋体"/>
        </w:rPr>
      </w:pPr>
      <w:r>
        <w:rPr>
          <w:rFonts w:ascii="宋体" w:hAnsi="宋体" w:hint="eastAsia"/>
        </w:rPr>
        <w:t>暂列金额只能按照监理人的指示使用，并对合同价格进行相应调整。</w:t>
      </w:r>
    </w:p>
    <w:p w:rsidR="00744B3A" w:rsidRDefault="001C0738">
      <w:pPr>
        <w:pStyle w:val="378020"/>
        <w:outlineLvl w:val="0"/>
        <w:rPr>
          <w:rFonts w:ascii="宋体" w:eastAsia="宋体" w:hAnsi="宋体"/>
        </w:rPr>
      </w:pPr>
      <w:bookmarkStart w:id="1028" w:name="_Toc5701406"/>
      <w:bookmarkStart w:id="1029" w:name="_Toc362252830"/>
      <w:bookmarkStart w:id="1030" w:name="_Toc338944806"/>
      <w:bookmarkStart w:id="1031" w:name="_Toc505934569"/>
      <w:bookmarkStart w:id="1032" w:name="_Toc152042491"/>
      <w:bookmarkStart w:id="1033" w:name="_Toc179632731"/>
      <w:bookmarkStart w:id="1034" w:name="_Toc152045713"/>
      <w:bookmarkStart w:id="1035" w:name="_Toc342296364"/>
      <w:bookmarkStart w:id="1036" w:name="_Toc505934129"/>
      <w:bookmarkStart w:id="1037" w:name="_Toc455697890"/>
      <w:bookmarkStart w:id="1038" w:name="_Toc144974682"/>
      <w:r>
        <w:rPr>
          <w:rFonts w:ascii="宋体" w:eastAsia="宋体" w:hAnsi="宋体" w:hint="eastAsia"/>
        </w:rPr>
        <w:t>15.7 计日工</w:t>
      </w:r>
      <w:bookmarkEnd w:id="1028"/>
      <w:bookmarkEnd w:id="1029"/>
      <w:bookmarkEnd w:id="1030"/>
      <w:bookmarkEnd w:id="1031"/>
      <w:bookmarkEnd w:id="1032"/>
      <w:bookmarkEnd w:id="1033"/>
      <w:bookmarkEnd w:id="1034"/>
      <w:bookmarkEnd w:id="1035"/>
      <w:bookmarkEnd w:id="1036"/>
      <w:bookmarkEnd w:id="1037"/>
      <w:bookmarkEnd w:id="1038"/>
    </w:p>
    <w:p w:rsidR="00744B3A" w:rsidRDefault="001C0738">
      <w:pPr>
        <w:spacing w:line="400" w:lineRule="exact"/>
        <w:ind w:firstLineChars="200" w:firstLine="420"/>
        <w:rPr>
          <w:rFonts w:ascii="宋体" w:hAnsi="宋体"/>
          <w:shd w:val="pct10" w:color="auto" w:fill="FFFFFF"/>
        </w:rPr>
      </w:pPr>
      <w:r>
        <w:rPr>
          <w:rFonts w:ascii="宋体" w:hAnsi="宋体" w:hint="eastAsia"/>
        </w:rPr>
        <w:t>15.7.1 发包人认为有必要时，</w:t>
      </w:r>
      <w:r>
        <w:rPr>
          <w:rFonts w:ascii="宋体" w:hAnsi="宋体" w:hint="eastAsia"/>
          <w:szCs w:val="21"/>
        </w:rPr>
        <w:t>由</w:t>
      </w:r>
      <w:r>
        <w:rPr>
          <w:rFonts w:ascii="宋体" w:hAnsi="宋体" w:hint="eastAsia"/>
        </w:rPr>
        <w:t>监理人通知承包人以计日工方式实施变更的零星工作。其价款按列入已标价工程量清单中的计日工计价子目及其单价进行计算。</w:t>
      </w:r>
    </w:p>
    <w:p w:rsidR="00744B3A" w:rsidRDefault="001C0738">
      <w:pPr>
        <w:spacing w:line="400" w:lineRule="exact"/>
        <w:ind w:firstLineChars="200" w:firstLine="420"/>
        <w:rPr>
          <w:rFonts w:ascii="宋体" w:hAnsi="宋体"/>
        </w:rPr>
      </w:pPr>
      <w:r>
        <w:rPr>
          <w:rFonts w:ascii="宋体" w:hAnsi="宋体" w:hint="eastAsia"/>
        </w:rPr>
        <w:t>15.7.2 采用计日工计价的任何一项变更工作，应从暂列金额中支付，承包人应在该项变更的实施过程中，每天提交以下报表和有关凭证报送监理人审批：</w:t>
      </w:r>
    </w:p>
    <w:p w:rsidR="00744B3A" w:rsidRDefault="001C0738">
      <w:pPr>
        <w:spacing w:line="400" w:lineRule="exact"/>
        <w:ind w:firstLineChars="342" w:firstLine="718"/>
        <w:rPr>
          <w:rFonts w:ascii="宋体" w:hAnsi="宋体"/>
        </w:rPr>
      </w:pPr>
      <w:r>
        <w:rPr>
          <w:rFonts w:ascii="宋体" w:hAnsi="宋体" w:hint="eastAsia"/>
        </w:rPr>
        <w:t>（1）工作名称、内容和数量；</w:t>
      </w:r>
    </w:p>
    <w:p w:rsidR="00744B3A" w:rsidRDefault="001C0738">
      <w:pPr>
        <w:spacing w:line="400" w:lineRule="exact"/>
        <w:ind w:firstLineChars="342" w:firstLine="718"/>
        <w:rPr>
          <w:rFonts w:ascii="宋体" w:hAnsi="宋体"/>
        </w:rPr>
      </w:pPr>
      <w:r>
        <w:rPr>
          <w:rFonts w:ascii="宋体" w:hAnsi="宋体" w:hint="eastAsia"/>
        </w:rPr>
        <w:t>（2）投入该工作所有人员的姓名、工种、级别和耗用工时；</w:t>
      </w:r>
    </w:p>
    <w:p w:rsidR="00744B3A" w:rsidRDefault="001C0738">
      <w:pPr>
        <w:spacing w:line="400" w:lineRule="exact"/>
        <w:ind w:firstLineChars="342" w:firstLine="718"/>
        <w:rPr>
          <w:rFonts w:ascii="宋体" w:hAnsi="宋体"/>
        </w:rPr>
      </w:pPr>
      <w:r>
        <w:rPr>
          <w:rFonts w:ascii="宋体" w:hAnsi="宋体" w:hint="eastAsia"/>
        </w:rPr>
        <w:t>（3）投入该工作的材料类别和数量；</w:t>
      </w:r>
    </w:p>
    <w:p w:rsidR="00744B3A" w:rsidRDefault="001C0738">
      <w:pPr>
        <w:spacing w:line="400" w:lineRule="exact"/>
        <w:ind w:firstLineChars="342" w:firstLine="718"/>
        <w:rPr>
          <w:rFonts w:ascii="宋体" w:hAnsi="宋体"/>
        </w:rPr>
      </w:pPr>
      <w:r>
        <w:rPr>
          <w:rFonts w:ascii="宋体" w:hAnsi="宋体" w:hint="eastAsia"/>
        </w:rPr>
        <w:t>（4）投入该工作的施工设备型号、台数和耗用台时；</w:t>
      </w:r>
    </w:p>
    <w:p w:rsidR="00744B3A" w:rsidRDefault="001C0738">
      <w:pPr>
        <w:spacing w:line="400" w:lineRule="exact"/>
        <w:ind w:firstLineChars="342" w:firstLine="718"/>
        <w:rPr>
          <w:rFonts w:ascii="宋体" w:hAnsi="宋体"/>
        </w:rPr>
      </w:pPr>
      <w:r>
        <w:rPr>
          <w:rFonts w:ascii="宋体" w:hAnsi="宋体" w:hint="eastAsia"/>
        </w:rPr>
        <w:t>（5）监理人要求提交的其他资料和凭证。</w:t>
      </w:r>
    </w:p>
    <w:p w:rsidR="00744B3A" w:rsidRDefault="001C0738">
      <w:pPr>
        <w:spacing w:line="400" w:lineRule="exact"/>
        <w:ind w:firstLineChars="200" w:firstLine="420"/>
        <w:rPr>
          <w:rFonts w:ascii="宋体" w:hAnsi="宋体"/>
        </w:rPr>
      </w:pPr>
      <w:r>
        <w:rPr>
          <w:rFonts w:ascii="宋体" w:hAnsi="宋体" w:hint="eastAsia"/>
        </w:rPr>
        <w:t>15.7.3 计日工由承包人汇总后，按第17.3.2项的约定列入进度付款申请单，由监理人复核并经发包人同意后列入进度付款。</w:t>
      </w:r>
    </w:p>
    <w:p w:rsidR="00744B3A" w:rsidRDefault="001C0738">
      <w:pPr>
        <w:pStyle w:val="378020"/>
        <w:outlineLvl w:val="0"/>
        <w:rPr>
          <w:rFonts w:ascii="宋体" w:eastAsia="宋体" w:hAnsi="宋体"/>
        </w:rPr>
      </w:pPr>
      <w:bookmarkStart w:id="1039" w:name="_Toc5701407"/>
      <w:bookmarkStart w:id="1040" w:name="_Toc362252831"/>
      <w:bookmarkStart w:id="1041" w:name="_Toc505934130"/>
      <w:bookmarkStart w:id="1042" w:name="_Toc505934570"/>
      <w:bookmarkStart w:id="1043" w:name="_Toc342296365"/>
      <w:bookmarkStart w:id="1044" w:name="_Toc338944807"/>
      <w:bookmarkStart w:id="1045" w:name="_Toc455697891"/>
      <w:r>
        <w:rPr>
          <w:rFonts w:ascii="宋体" w:eastAsia="宋体" w:hAnsi="宋体" w:hint="eastAsia"/>
        </w:rPr>
        <w:t>15.8 暂估价</w:t>
      </w:r>
      <w:bookmarkEnd w:id="1039"/>
      <w:bookmarkEnd w:id="1040"/>
      <w:bookmarkEnd w:id="1041"/>
      <w:bookmarkEnd w:id="1042"/>
      <w:bookmarkEnd w:id="1043"/>
      <w:bookmarkEnd w:id="1044"/>
      <w:bookmarkEnd w:id="1045"/>
    </w:p>
    <w:p w:rsidR="00744B3A" w:rsidRDefault="001C0738">
      <w:pPr>
        <w:spacing w:line="400" w:lineRule="exact"/>
        <w:rPr>
          <w:rFonts w:ascii="宋体" w:hAnsi="宋体"/>
        </w:rPr>
      </w:pPr>
      <w:r>
        <w:rPr>
          <w:rFonts w:ascii="宋体" w:hAnsi="宋体"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744B3A" w:rsidRDefault="001C0738">
      <w:pPr>
        <w:spacing w:line="400" w:lineRule="exact"/>
        <w:ind w:firstLineChars="200" w:firstLine="420"/>
        <w:rPr>
          <w:rFonts w:ascii="宋体" w:hAnsi="宋体"/>
        </w:rPr>
      </w:pPr>
      <w:r>
        <w:rPr>
          <w:rFonts w:ascii="宋体" w:hAnsi="宋体"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744B3A" w:rsidRDefault="001C0738">
      <w:pPr>
        <w:spacing w:line="400" w:lineRule="exact"/>
        <w:ind w:firstLineChars="200" w:firstLine="420"/>
        <w:rPr>
          <w:rFonts w:ascii="宋体" w:hAnsi="宋体"/>
        </w:rPr>
      </w:pPr>
      <w:r>
        <w:rPr>
          <w:rFonts w:ascii="宋体" w:hAnsi="宋体"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744B3A" w:rsidRDefault="001C0738">
      <w:pPr>
        <w:pStyle w:val="2TimesNewRoman5020"/>
        <w:spacing w:before="0"/>
        <w:rPr>
          <w:rFonts w:ascii="宋体" w:hAnsi="宋体"/>
        </w:rPr>
      </w:pPr>
      <w:bookmarkStart w:id="1046" w:name="_Toc505934131"/>
      <w:bookmarkStart w:id="1047" w:name="_Toc342296366"/>
      <w:bookmarkStart w:id="1048" w:name="_Toc338944808"/>
      <w:bookmarkStart w:id="1049" w:name="_Toc362252832"/>
      <w:bookmarkStart w:id="1050" w:name="_Toc505934571"/>
      <w:bookmarkStart w:id="1051" w:name="_Toc455697892"/>
      <w:r>
        <w:rPr>
          <w:rFonts w:ascii="宋体" w:hAnsi="宋体" w:hint="eastAsia"/>
        </w:rPr>
        <w:lastRenderedPageBreak/>
        <w:t xml:space="preserve">16. </w:t>
      </w:r>
      <w:r>
        <w:rPr>
          <w:rFonts w:ascii="宋体" w:hAnsi="宋体" w:hint="eastAsia"/>
        </w:rPr>
        <w:t>价格调整</w:t>
      </w:r>
      <w:bookmarkEnd w:id="1046"/>
      <w:bookmarkEnd w:id="1047"/>
      <w:bookmarkEnd w:id="1048"/>
      <w:bookmarkEnd w:id="1049"/>
      <w:bookmarkEnd w:id="1050"/>
      <w:bookmarkEnd w:id="1051"/>
    </w:p>
    <w:p w:rsidR="00744B3A" w:rsidRDefault="001C0738">
      <w:pPr>
        <w:pStyle w:val="378020"/>
        <w:outlineLvl w:val="0"/>
        <w:rPr>
          <w:rFonts w:ascii="宋体" w:eastAsia="宋体" w:hAnsi="宋体"/>
        </w:rPr>
      </w:pPr>
      <w:bookmarkStart w:id="1052" w:name="_Toc338944809"/>
      <w:bookmarkStart w:id="1053" w:name="_Toc455697893"/>
      <w:bookmarkStart w:id="1054" w:name="_Toc342296367"/>
      <w:bookmarkStart w:id="1055" w:name="_Toc362252833"/>
      <w:bookmarkStart w:id="1056" w:name="_Toc505934572"/>
      <w:bookmarkStart w:id="1057" w:name="_Toc505934132"/>
      <w:bookmarkStart w:id="1058" w:name="_Toc5701408"/>
      <w:r>
        <w:rPr>
          <w:rFonts w:ascii="宋体" w:eastAsia="宋体" w:hAnsi="宋体" w:hint="eastAsia"/>
        </w:rPr>
        <w:t>16.1 物价波动引起的价格调整</w:t>
      </w:r>
      <w:bookmarkEnd w:id="1052"/>
      <w:bookmarkEnd w:id="1053"/>
      <w:bookmarkEnd w:id="1054"/>
      <w:bookmarkEnd w:id="1055"/>
      <w:bookmarkEnd w:id="1056"/>
      <w:bookmarkEnd w:id="1057"/>
      <w:bookmarkEnd w:id="1058"/>
    </w:p>
    <w:p w:rsidR="00744B3A" w:rsidRDefault="001C0738">
      <w:pPr>
        <w:spacing w:line="400" w:lineRule="exact"/>
        <w:ind w:firstLineChars="200" w:firstLine="420"/>
        <w:rPr>
          <w:rFonts w:ascii="宋体" w:hAnsi="宋体"/>
        </w:rPr>
      </w:pPr>
      <w:r>
        <w:rPr>
          <w:rFonts w:ascii="宋体" w:hAnsi="宋体" w:hint="eastAsia"/>
        </w:rPr>
        <w:t>除专用合同条款另有约定外，因物价波动引起的价格调整按照本款约定处理。</w:t>
      </w:r>
    </w:p>
    <w:p w:rsidR="00744B3A" w:rsidRDefault="001C0738">
      <w:pPr>
        <w:spacing w:line="400" w:lineRule="exact"/>
        <w:ind w:firstLineChars="200" w:firstLine="420"/>
        <w:rPr>
          <w:rFonts w:ascii="宋体" w:hAnsi="宋体"/>
        </w:rPr>
      </w:pPr>
      <w:r>
        <w:rPr>
          <w:rFonts w:ascii="宋体" w:hAnsi="宋体" w:hint="eastAsia"/>
        </w:rPr>
        <w:t>16.1.1 采用价格指数调整价格差额</w:t>
      </w:r>
    </w:p>
    <w:p w:rsidR="00744B3A" w:rsidRDefault="001C0738">
      <w:pPr>
        <w:spacing w:line="400" w:lineRule="exact"/>
        <w:ind w:firstLineChars="200" w:firstLine="420"/>
        <w:outlineLvl w:val="0"/>
        <w:rPr>
          <w:rFonts w:ascii="宋体" w:hAnsi="宋体"/>
        </w:rPr>
      </w:pPr>
      <w:bookmarkStart w:id="1059" w:name="_Toc455697894"/>
      <w:bookmarkStart w:id="1060" w:name="_Toc505934133"/>
      <w:bookmarkStart w:id="1061" w:name="_Toc505934573"/>
      <w:bookmarkStart w:id="1062" w:name="_Toc5701409"/>
      <w:r>
        <w:rPr>
          <w:rFonts w:ascii="宋体" w:hAnsi="宋体" w:hint="eastAsia"/>
        </w:rPr>
        <w:t>16.1.1.1 价格调整公式</w:t>
      </w:r>
      <w:bookmarkEnd w:id="1059"/>
      <w:bookmarkEnd w:id="1060"/>
      <w:bookmarkEnd w:id="1061"/>
      <w:bookmarkEnd w:id="1062"/>
    </w:p>
    <w:p w:rsidR="00744B3A" w:rsidRDefault="001C0738">
      <w:pPr>
        <w:spacing w:line="400" w:lineRule="exact"/>
        <w:ind w:firstLineChars="200" w:firstLine="420"/>
        <w:rPr>
          <w:rFonts w:ascii="宋体" w:hAnsi="宋体"/>
        </w:rPr>
      </w:pPr>
      <w:r>
        <w:rPr>
          <w:rFonts w:ascii="宋体" w:hAnsi="宋体" w:hint="eastAsia"/>
        </w:rPr>
        <w:t>因人工、材料和设备等价格波动影响合同价格时，根据投标函附录中的价格指数和权重表约定的数据，按以下公式计算差额并调整合同价格。</w:t>
      </w:r>
    </w:p>
    <w:p w:rsidR="00744B3A" w:rsidRDefault="001C0738" w:rsidP="00426386">
      <w:pPr>
        <w:autoSpaceDE w:val="0"/>
        <w:autoSpaceDN w:val="0"/>
        <w:adjustRightInd w:val="0"/>
        <w:spacing w:line="1200" w:lineRule="exact"/>
        <w:ind w:right="248" w:firstLineChars="398" w:firstLine="836"/>
        <w:rPr>
          <w:rFonts w:ascii="宋体" w:hAnsi="宋体"/>
        </w:rPr>
      </w:pPr>
      <w:r w:rsidRPr="00744B3A">
        <w:rPr>
          <w:rFonts w:ascii="宋体" w:hAnsi="宋体"/>
          <w:position w:val="-34"/>
        </w:rPr>
        <w:object w:dxaOrig="6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306pt;height:40.5pt;mso-wrap-style:square;mso-position-horizontal-relative:page;mso-position-vertical-relative:page" o:ole="">
            <v:imagedata r:id="rId10" o:title=""/>
          </v:shape>
          <o:OLEObject Type="Embed" ProgID="Equation.3" ShapeID="对象 2" DrawAspect="Content" ObjectID="_1681193827" r:id="rId11"/>
        </w:object>
      </w:r>
    </w:p>
    <w:p w:rsidR="00744B3A" w:rsidRDefault="00744B3A">
      <w:pPr>
        <w:tabs>
          <w:tab w:val="left" w:pos="1260"/>
        </w:tabs>
        <w:spacing w:line="400" w:lineRule="exact"/>
        <w:ind w:firstLineChars="200" w:firstLine="420"/>
        <w:rPr>
          <w:rFonts w:ascii="宋体" w:hAnsi="宋体"/>
        </w:rPr>
      </w:pPr>
    </w:p>
    <w:p w:rsidR="00744B3A" w:rsidRDefault="001C0738">
      <w:pPr>
        <w:tabs>
          <w:tab w:val="left" w:pos="1260"/>
        </w:tabs>
        <w:spacing w:line="400" w:lineRule="exact"/>
        <w:ind w:firstLineChars="200" w:firstLine="420"/>
        <w:rPr>
          <w:rFonts w:ascii="宋体" w:hAnsi="宋体"/>
        </w:rPr>
      </w:pPr>
      <w:r>
        <w:rPr>
          <w:rFonts w:ascii="宋体" w:hAnsi="宋体" w:hint="eastAsia"/>
        </w:rPr>
        <w:t>式中： △P -- 需调整的价格差额；</w:t>
      </w:r>
    </w:p>
    <w:p w:rsidR="00744B3A" w:rsidRDefault="001C0738">
      <w:pPr>
        <w:tabs>
          <w:tab w:val="left" w:pos="1260"/>
        </w:tabs>
        <w:spacing w:line="400" w:lineRule="exact"/>
        <w:rPr>
          <w:rFonts w:ascii="宋体" w:hAnsi="宋体"/>
        </w:rPr>
      </w:pPr>
      <w:r>
        <w:rPr>
          <w:rFonts w:ascii="宋体" w:hAnsi="宋体" w:hint="eastAsia"/>
        </w:rPr>
        <w:tab/>
        <w:t>P</w:t>
      </w:r>
      <w:r>
        <w:rPr>
          <w:rFonts w:ascii="宋体" w:hAnsi="宋体" w:hint="eastAsia"/>
          <w:szCs w:val="21"/>
          <w:vertAlign w:val="subscript"/>
        </w:rPr>
        <w:t>0</w:t>
      </w:r>
      <w:r>
        <w:rPr>
          <w:rFonts w:ascii="宋体" w:hAnsi="宋体"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744B3A" w:rsidRDefault="001C0738">
      <w:pPr>
        <w:tabs>
          <w:tab w:val="left" w:pos="1260"/>
        </w:tabs>
        <w:spacing w:line="400" w:lineRule="exact"/>
        <w:rPr>
          <w:rFonts w:ascii="宋体" w:hAnsi="宋体"/>
        </w:rPr>
      </w:pPr>
      <w:r>
        <w:rPr>
          <w:rFonts w:ascii="宋体" w:hAnsi="宋体" w:hint="eastAsia"/>
        </w:rPr>
        <w:tab/>
      </w:r>
      <w:bookmarkStart w:id="1063" w:name="_Toc144974686"/>
      <w:bookmarkStart w:id="1064" w:name="_Toc152042495"/>
      <w:r>
        <w:rPr>
          <w:rFonts w:ascii="宋体" w:hAnsi="宋体" w:hint="eastAsia"/>
        </w:rPr>
        <w:t>A -- 定值权重(即不调部分的权重)；</w:t>
      </w:r>
      <w:bookmarkEnd w:id="1063"/>
      <w:bookmarkEnd w:id="1064"/>
    </w:p>
    <w:p w:rsidR="00744B3A" w:rsidRDefault="001C0738">
      <w:pPr>
        <w:tabs>
          <w:tab w:val="left" w:pos="1260"/>
        </w:tabs>
        <w:spacing w:line="400" w:lineRule="exact"/>
        <w:rPr>
          <w:rFonts w:ascii="宋体" w:hAnsi="宋体"/>
        </w:rPr>
      </w:pPr>
      <w:r>
        <w:rPr>
          <w:rFonts w:ascii="宋体" w:hAnsi="宋体" w:hint="eastAsia"/>
        </w:rPr>
        <w:tab/>
        <w:t>B</w:t>
      </w:r>
      <w:r>
        <w:rPr>
          <w:rFonts w:ascii="宋体" w:hAnsi="宋体" w:hint="eastAsia"/>
          <w:szCs w:val="21"/>
          <w:vertAlign w:val="subscript"/>
        </w:rPr>
        <w:t>1</w:t>
      </w:r>
      <w:r>
        <w:rPr>
          <w:rFonts w:ascii="宋体" w:hAnsi="宋体" w:hint="eastAsia"/>
          <w:sz w:val="15"/>
          <w:szCs w:val="15"/>
        </w:rPr>
        <w:t>;</w:t>
      </w:r>
      <w:r>
        <w:rPr>
          <w:rFonts w:ascii="宋体" w:hAnsi="宋体" w:hint="eastAsia"/>
        </w:rPr>
        <w:t xml:space="preserve"> B</w:t>
      </w:r>
      <w:r>
        <w:rPr>
          <w:rFonts w:ascii="宋体" w:hAnsi="宋体" w:hint="eastAsia"/>
          <w:szCs w:val="21"/>
          <w:vertAlign w:val="subscript"/>
        </w:rPr>
        <w:t>2</w:t>
      </w:r>
      <w:r>
        <w:rPr>
          <w:rFonts w:ascii="宋体" w:hAnsi="宋体" w:hint="eastAsia"/>
        </w:rPr>
        <w:t xml:space="preserve"> ;B</w:t>
      </w:r>
      <w:r>
        <w:rPr>
          <w:rFonts w:ascii="宋体" w:hAnsi="宋体" w:hint="eastAsia"/>
          <w:szCs w:val="21"/>
          <w:vertAlign w:val="subscript"/>
        </w:rPr>
        <w:t>3</w:t>
      </w:r>
      <w:r>
        <w:rPr>
          <w:rFonts w:ascii="宋体" w:hAnsi="宋体" w:hint="eastAsia"/>
          <w:sz w:val="15"/>
          <w:szCs w:val="15"/>
        </w:rPr>
        <w:t>·····</w:t>
      </w:r>
      <w:r>
        <w:rPr>
          <w:rFonts w:ascii="宋体" w:hAnsi="宋体" w:hint="eastAsia"/>
        </w:rPr>
        <w:t>B</w:t>
      </w:r>
      <w:r>
        <w:rPr>
          <w:rFonts w:ascii="宋体" w:hAnsi="宋体" w:hint="eastAsia"/>
          <w:szCs w:val="21"/>
          <w:vertAlign w:val="subscript"/>
        </w:rPr>
        <w:t>n</w:t>
      </w:r>
      <w:r>
        <w:rPr>
          <w:rFonts w:ascii="宋体" w:hAnsi="宋体" w:hint="eastAsia"/>
        </w:rPr>
        <w:t xml:space="preserve"> -- 各可调因子的变值权重(即可调部分的权重)为各可调因子在投标函投标总报价中所占的比例；</w:t>
      </w:r>
    </w:p>
    <w:p w:rsidR="00744B3A" w:rsidRDefault="001C0738">
      <w:pPr>
        <w:tabs>
          <w:tab w:val="left" w:pos="1260"/>
        </w:tabs>
        <w:spacing w:line="400" w:lineRule="exact"/>
        <w:rPr>
          <w:rFonts w:ascii="宋体" w:hAnsi="宋体"/>
        </w:rPr>
      </w:pPr>
      <w:r>
        <w:rPr>
          <w:rFonts w:ascii="宋体" w:hAnsi="宋体" w:hint="eastAsia"/>
        </w:rPr>
        <w:tab/>
        <w:t>F</w:t>
      </w:r>
      <w:r>
        <w:rPr>
          <w:rFonts w:ascii="宋体" w:hAnsi="宋体" w:hint="eastAsia"/>
          <w:szCs w:val="21"/>
          <w:vertAlign w:val="subscript"/>
        </w:rPr>
        <w:t>t1</w:t>
      </w:r>
      <w:r>
        <w:rPr>
          <w:rFonts w:ascii="宋体" w:hAnsi="宋体" w:hint="eastAsia"/>
        </w:rPr>
        <w:t xml:space="preserve"> ;F</w:t>
      </w:r>
      <w:r>
        <w:rPr>
          <w:rFonts w:ascii="宋体" w:hAnsi="宋体" w:hint="eastAsia"/>
          <w:szCs w:val="21"/>
          <w:vertAlign w:val="subscript"/>
        </w:rPr>
        <w:t>t2</w:t>
      </w:r>
      <w:r>
        <w:rPr>
          <w:rFonts w:ascii="宋体" w:hAnsi="宋体" w:hint="eastAsia"/>
        </w:rPr>
        <w:t xml:space="preserve"> ;F</w:t>
      </w:r>
      <w:r>
        <w:rPr>
          <w:rFonts w:ascii="宋体" w:hAnsi="宋体" w:hint="eastAsia"/>
          <w:szCs w:val="21"/>
          <w:vertAlign w:val="subscript"/>
        </w:rPr>
        <w:t>t3</w:t>
      </w:r>
      <w:r>
        <w:rPr>
          <w:rFonts w:ascii="宋体" w:hAnsi="宋体" w:hint="eastAsia"/>
          <w:sz w:val="15"/>
          <w:szCs w:val="15"/>
        </w:rPr>
        <w:t>·····</w:t>
      </w:r>
      <w:r>
        <w:rPr>
          <w:rFonts w:ascii="宋体" w:hAnsi="宋体" w:hint="eastAsia"/>
        </w:rPr>
        <w:t>F</w:t>
      </w:r>
      <w:r>
        <w:rPr>
          <w:rFonts w:ascii="宋体" w:hAnsi="宋体" w:hint="eastAsia"/>
          <w:szCs w:val="21"/>
          <w:vertAlign w:val="subscript"/>
        </w:rPr>
        <w:t>tn</w:t>
      </w:r>
      <w:r>
        <w:rPr>
          <w:rFonts w:ascii="宋体" w:hAnsi="宋体" w:hint="eastAsia"/>
        </w:rPr>
        <w:t xml:space="preserve"> -- 各可调因子的现行价格指数，指第17.3.3项、第17.5.2项和第17.6.2项约定的付款证书相关周期最后一天的前42天的各可调因子的价格指数；</w:t>
      </w:r>
    </w:p>
    <w:p w:rsidR="00744B3A" w:rsidRDefault="001C0738">
      <w:pPr>
        <w:tabs>
          <w:tab w:val="left" w:pos="1260"/>
        </w:tabs>
        <w:spacing w:line="400" w:lineRule="exact"/>
        <w:rPr>
          <w:rFonts w:ascii="宋体" w:hAnsi="宋体"/>
        </w:rPr>
      </w:pPr>
      <w:r>
        <w:rPr>
          <w:rFonts w:ascii="宋体" w:hAnsi="宋体" w:hint="eastAsia"/>
        </w:rPr>
        <w:tab/>
        <w:t>F</w:t>
      </w:r>
      <w:r>
        <w:rPr>
          <w:rFonts w:ascii="宋体" w:hAnsi="宋体" w:hint="eastAsia"/>
          <w:szCs w:val="21"/>
          <w:vertAlign w:val="subscript"/>
        </w:rPr>
        <w:t>o1</w:t>
      </w:r>
      <w:r>
        <w:rPr>
          <w:rFonts w:ascii="宋体" w:hAnsi="宋体" w:hint="eastAsia"/>
        </w:rPr>
        <w:t>; F</w:t>
      </w:r>
      <w:r>
        <w:rPr>
          <w:rFonts w:ascii="宋体" w:hAnsi="宋体" w:hint="eastAsia"/>
          <w:szCs w:val="21"/>
          <w:vertAlign w:val="subscript"/>
        </w:rPr>
        <w:t>o2</w:t>
      </w:r>
      <w:r>
        <w:rPr>
          <w:rFonts w:ascii="宋体" w:hAnsi="宋体" w:hint="eastAsia"/>
          <w:sz w:val="15"/>
          <w:szCs w:val="15"/>
        </w:rPr>
        <w:t>;</w:t>
      </w:r>
      <w:r>
        <w:rPr>
          <w:rFonts w:ascii="宋体" w:hAnsi="宋体" w:hint="eastAsia"/>
        </w:rPr>
        <w:t xml:space="preserve"> F</w:t>
      </w:r>
      <w:r>
        <w:rPr>
          <w:rFonts w:ascii="宋体" w:hAnsi="宋体" w:hint="eastAsia"/>
          <w:szCs w:val="21"/>
          <w:vertAlign w:val="subscript"/>
        </w:rPr>
        <w:t>o3</w:t>
      </w:r>
      <w:r>
        <w:rPr>
          <w:rFonts w:ascii="宋体" w:hAnsi="宋体" w:hint="eastAsia"/>
          <w:sz w:val="15"/>
          <w:szCs w:val="15"/>
        </w:rPr>
        <w:t>·····</w:t>
      </w:r>
      <w:r>
        <w:rPr>
          <w:rFonts w:ascii="宋体" w:hAnsi="宋体" w:hint="eastAsia"/>
        </w:rPr>
        <w:t>F</w:t>
      </w:r>
      <w:r>
        <w:rPr>
          <w:rFonts w:ascii="宋体" w:hAnsi="宋体" w:hint="eastAsia"/>
          <w:szCs w:val="21"/>
          <w:vertAlign w:val="subscript"/>
        </w:rPr>
        <w:t>on</w:t>
      </w:r>
      <w:r>
        <w:rPr>
          <w:rFonts w:ascii="宋体" w:hAnsi="宋体" w:hint="eastAsia"/>
        </w:rPr>
        <w:t xml:space="preserve"> -- 各可调因子的基本价格指数，指基准日期的各可调因子的价格指数。</w:t>
      </w:r>
    </w:p>
    <w:p w:rsidR="00744B3A" w:rsidRDefault="001C0738">
      <w:pPr>
        <w:spacing w:line="400" w:lineRule="exact"/>
        <w:ind w:firstLineChars="200" w:firstLine="420"/>
        <w:rPr>
          <w:rFonts w:ascii="宋体" w:hAnsi="宋体"/>
        </w:rPr>
      </w:pPr>
      <w:r>
        <w:rPr>
          <w:rFonts w:ascii="宋体" w:hAnsi="宋体"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744B3A" w:rsidRDefault="001C0738">
      <w:pPr>
        <w:spacing w:line="400" w:lineRule="exact"/>
        <w:ind w:firstLineChars="200" w:firstLine="420"/>
        <w:rPr>
          <w:rFonts w:ascii="宋体" w:hAnsi="宋体"/>
        </w:rPr>
      </w:pPr>
      <w:r>
        <w:rPr>
          <w:rFonts w:ascii="宋体" w:hAnsi="宋体" w:hint="eastAsia"/>
        </w:rPr>
        <w:t>16.1.1.2 暂时确定调整差额</w:t>
      </w:r>
    </w:p>
    <w:p w:rsidR="00744B3A" w:rsidRDefault="001C0738">
      <w:pPr>
        <w:spacing w:line="400" w:lineRule="exact"/>
        <w:ind w:firstLineChars="200" w:firstLine="420"/>
        <w:rPr>
          <w:rFonts w:ascii="宋体" w:hAnsi="宋体"/>
        </w:rPr>
      </w:pPr>
      <w:r>
        <w:rPr>
          <w:rFonts w:ascii="宋体" w:hAnsi="宋体" w:hint="eastAsia"/>
        </w:rPr>
        <w:t>在计算调整差额时得不到现行价格指数的，可暂用上一次价格指数计算，并在以后的付款中再按实际价格指数进行调整。</w:t>
      </w:r>
    </w:p>
    <w:p w:rsidR="00744B3A" w:rsidRDefault="001C0738">
      <w:pPr>
        <w:spacing w:line="400" w:lineRule="exact"/>
        <w:ind w:firstLineChars="200" w:firstLine="420"/>
        <w:outlineLvl w:val="0"/>
        <w:rPr>
          <w:rFonts w:ascii="宋体" w:hAnsi="宋体"/>
        </w:rPr>
      </w:pPr>
      <w:bookmarkStart w:id="1065" w:name="_Toc505934134"/>
      <w:bookmarkStart w:id="1066" w:name="_Toc5701410"/>
      <w:bookmarkStart w:id="1067" w:name="_Toc455697895"/>
      <w:bookmarkStart w:id="1068" w:name="_Toc505934574"/>
      <w:r>
        <w:rPr>
          <w:rFonts w:ascii="宋体" w:hAnsi="宋体" w:hint="eastAsia"/>
        </w:rPr>
        <w:t>16.1.1.3 权重的调整</w:t>
      </w:r>
      <w:bookmarkEnd w:id="1065"/>
      <w:bookmarkEnd w:id="1066"/>
      <w:bookmarkEnd w:id="1067"/>
      <w:bookmarkEnd w:id="1068"/>
    </w:p>
    <w:p w:rsidR="00744B3A" w:rsidRDefault="001C0738">
      <w:pPr>
        <w:spacing w:line="400" w:lineRule="exact"/>
        <w:ind w:firstLineChars="200" w:firstLine="420"/>
        <w:rPr>
          <w:rFonts w:ascii="宋体" w:hAnsi="宋体"/>
        </w:rPr>
      </w:pPr>
      <w:r>
        <w:rPr>
          <w:rFonts w:ascii="宋体" w:hAnsi="宋体" w:hint="eastAsia"/>
        </w:rPr>
        <w:t>按第15.1款约定的变更导致原定合同中的权重不合理时，由监理人与承包人和发包人协商后进行调整。</w:t>
      </w:r>
    </w:p>
    <w:p w:rsidR="00744B3A" w:rsidRDefault="001C0738">
      <w:pPr>
        <w:spacing w:line="400" w:lineRule="exact"/>
        <w:ind w:firstLineChars="200" w:firstLine="420"/>
        <w:rPr>
          <w:rFonts w:ascii="宋体" w:hAnsi="宋体"/>
        </w:rPr>
      </w:pPr>
      <w:r>
        <w:rPr>
          <w:rFonts w:ascii="宋体" w:hAnsi="宋体" w:hint="eastAsia"/>
        </w:rPr>
        <w:t>16.1.1.4 承包人工期延误后的价格调整</w:t>
      </w:r>
    </w:p>
    <w:p w:rsidR="00744B3A" w:rsidRDefault="001C0738">
      <w:pPr>
        <w:spacing w:line="400" w:lineRule="exact"/>
        <w:ind w:firstLineChars="200" w:firstLine="420"/>
        <w:rPr>
          <w:rFonts w:ascii="宋体" w:hAnsi="宋体"/>
        </w:rPr>
      </w:pPr>
      <w:r>
        <w:rPr>
          <w:rFonts w:ascii="宋体" w:hAnsi="宋体" w:hint="eastAsia"/>
        </w:rPr>
        <w:t>由于承包人原因未在约定的工期内竣工的，则对原约定竣工日期后继续施工的工程，在使用第16.1.1.1目价格调整公式时，应采用原约定竣工日期与实际竣工日期的两个价格指数中较低的一个</w:t>
      </w:r>
      <w:r>
        <w:rPr>
          <w:rFonts w:ascii="宋体" w:hAnsi="宋体" w:hint="eastAsia"/>
        </w:rPr>
        <w:lastRenderedPageBreak/>
        <w:t>作为现行价格指数。</w:t>
      </w:r>
    </w:p>
    <w:p w:rsidR="00744B3A" w:rsidRDefault="001C0738">
      <w:pPr>
        <w:spacing w:line="400" w:lineRule="exact"/>
        <w:ind w:firstLineChars="200" w:firstLine="420"/>
        <w:rPr>
          <w:rFonts w:ascii="宋体" w:hAnsi="宋体"/>
        </w:rPr>
      </w:pPr>
      <w:r>
        <w:rPr>
          <w:rFonts w:ascii="宋体" w:hAnsi="宋体" w:hint="eastAsia"/>
        </w:rPr>
        <w:t>16.1.2 采用造价信息调整价格差额</w:t>
      </w:r>
    </w:p>
    <w:p w:rsidR="00744B3A" w:rsidRDefault="001C0738">
      <w:pPr>
        <w:spacing w:line="400" w:lineRule="exact"/>
        <w:ind w:firstLineChars="200" w:firstLine="420"/>
        <w:rPr>
          <w:rFonts w:ascii="宋体" w:hAnsi="宋体"/>
        </w:rPr>
      </w:pPr>
      <w:r>
        <w:rPr>
          <w:rFonts w:ascii="宋体" w:hAnsi="宋体"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744B3A" w:rsidRDefault="001C0738">
      <w:pPr>
        <w:pStyle w:val="378020"/>
        <w:outlineLvl w:val="0"/>
        <w:rPr>
          <w:rFonts w:ascii="宋体" w:eastAsia="宋体" w:hAnsi="宋体"/>
        </w:rPr>
      </w:pPr>
      <w:bookmarkStart w:id="1069" w:name="_Toc505934135"/>
      <w:bookmarkStart w:id="1070" w:name="_Toc152045717"/>
      <w:bookmarkStart w:id="1071" w:name="_Toc144974688"/>
      <w:bookmarkStart w:id="1072" w:name="_Toc338944810"/>
      <w:bookmarkStart w:id="1073" w:name="_Toc505934575"/>
      <w:bookmarkStart w:id="1074" w:name="_Toc342296368"/>
      <w:bookmarkStart w:id="1075" w:name="_Toc5701411"/>
      <w:bookmarkStart w:id="1076" w:name="_Toc179632735"/>
      <w:bookmarkStart w:id="1077" w:name="_Toc455697896"/>
      <w:bookmarkStart w:id="1078" w:name="_Toc152042496"/>
      <w:bookmarkStart w:id="1079" w:name="_Toc362252834"/>
      <w:r>
        <w:rPr>
          <w:rFonts w:ascii="宋体" w:eastAsia="宋体" w:hAnsi="宋体" w:hint="eastAsia"/>
        </w:rPr>
        <w:t>16.2 法律变化引起的价格调整</w:t>
      </w:r>
      <w:bookmarkEnd w:id="1069"/>
      <w:bookmarkEnd w:id="1070"/>
      <w:bookmarkEnd w:id="1071"/>
      <w:bookmarkEnd w:id="1072"/>
      <w:bookmarkEnd w:id="1073"/>
      <w:bookmarkEnd w:id="1074"/>
      <w:bookmarkEnd w:id="1075"/>
      <w:bookmarkEnd w:id="1076"/>
      <w:bookmarkEnd w:id="1077"/>
      <w:bookmarkEnd w:id="1078"/>
      <w:bookmarkEnd w:id="1079"/>
    </w:p>
    <w:p w:rsidR="00744B3A" w:rsidRDefault="001C0738">
      <w:pPr>
        <w:spacing w:line="400" w:lineRule="exact"/>
        <w:ind w:firstLineChars="200" w:firstLine="420"/>
        <w:rPr>
          <w:rFonts w:ascii="宋体" w:hAnsi="宋体"/>
        </w:rPr>
      </w:pPr>
      <w:r>
        <w:rPr>
          <w:rFonts w:ascii="宋体" w:hAnsi="宋体"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744B3A" w:rsidRDefault="001C0738">
      <w:pPr>
        <w:pStyle w:val="2TimesNewRoman5020"/>
        <w:spacing w:before="0"/>
        <w:rPr>
          <w:rFonts w:ascii="宋体" w:hAnsi="宋体"/>
        </w:rPr>
      </w:pPr>
      <w:bookmarkStart w:id="1080" w:name="_Toc338944811"/>
      <w:bookmarkStart w:id="1081" w:name="_Toc505934576"/>
      <w:bookmarkStart w:id="1082" w:name="_Toc455697897"/>
      <w:bookmarkStart w:id="1083" w:name="_Toc342296369"/>
      <w:bookmarkStart w:id="1084" w:name="_Toc362252835"/>
      <w:bookmarkStart w:id="1085" w:name="_Toc505934136"/>
      <w:r>
        <w:rPr>
          <w:rFonts w:ascii="宋体" w:hAnsi="宋体" w:hint="eastAsia"/>
        </w:rPr>
        <w:t xml:space="preserve">17. </w:t>
      </w:r>
      <w:r>
        <w:rPr>
          <w:rFonts w:ascii="宋体" w:hAnsi="宋体" w:hint="eastAsia"/>
        </w:rPr>
        <w:t>计量与支付</w:t>
      </w:r>
      <w:bookmarkEnd w:id="1080"/>
      <w:bookmarkEnd w:id="1081"/>
      <w:bookmarkEnd w:id="1082"/>
      <w:bookmarkEnd w:id="1083"/>
      <w:bookmarkEnd w:id="1084"/>
      <w:bookmarkEnd w:id="1085"/>
    </w:p>
    <w:p w:rsidR="00744B3A" w:rsidRDefault="001C0738">
      <w:pPr>
        <w:pStyle w:val="378020"/>
        <w:outlineLvl w:val="0"/>
        <w:rPr>
          <w:rFonts w:ascii="宋体" w:eastAsia="宋体" w:hAnsi="宋体"/>
        </w:rPr>
      </w:pPr>
      <w:bookmarkStart w:id="1086" w:name="_Toc338944812"/>
      <w:bookmarkStart w:id="1087" w:name="_Toc342296370"/>
      <w:bookmarkStart w:id="1088" w:name="_Toc505934577"/>
      <w:bookmarkStart w:id="1089" w:name="_Toc362252836"/>
      <w:bookmarkStart w:id="1090" w:name="_Toc5701412"/>
      <w:bookmarkStart w:id="1091" w:name="_Toc455697898"/>
      <w:bookmarkStart w:id="1092" w:name="_Toc505934137"/>
      <w:r>
        <w:rPr>
          <w:rFonts w:ascii="宋体" w:eastAsia="宋体" w:hAnsi="宋体" w:hint="eastAsia"/>
        </w:rPr>
        <w:t>17.1 计量</w:t>
      </w:r>
      <w:bookmarkEnd w:id="1086"/>
      <w:bookmarkEnd w:id="1087"/>
      <w:bookmarkEnd w:id="1088"/>
      <w:bookmarkEnd w:id="1089"/>
      <w:bookmarkEnd w:id="1090"/>
      <w:bookmarkEnd w:id="1091"/>
      <w:bookmarkEnd w:id="1092"/>
    </w:p>
    <w:p w:rsidR="00744B3A" w:rsidRDefault="001C0738">
      <w:pPr>
        <w:spacing w:line="400" w:lineRule="exact"/>
        <w:ind w:firstLineChars="200" w:firstLine="420"/>
        <w:rPr>
          <w:rFonts w:ascii="宋体" w:hAnsi="宋体"/>
        </w:rPr>
      </w:pPr>
      <w:r>
        <w:rPr>
          <w:rFonts w:ascii="宋体" w:hAnsi="宋体" w:hint="eastAsia"/>
        </w:rPr>
        <w:t>17.1.1 计量单位</w:t>
      </w:r>
    </w:p>
    <w:p w:rsidR="00744B3A" w:rsidRDefault="001C0738">
      <w:pPr>
        <w:spacing w:line="400" w:lineRule="exact"/>
        <w:ind w:firstLineChars="200" w:firstLine="420"/>
        <w:rPr>
          <w:rFonts w:ascii="宋体" w:hAnsi="宋体"/>
        </w:rPr>
      </w:pPr>
      <w:r>
        <w:rPr>
          <w:rFonts w:ascii="宋体" w:hAnsi="宋体" w:hint="eastAsia"/>
        </w:rPr>
        <w:t>计量采用国家法定的计量单位。</w:t>
      </w:r>
    </w:p>
    <w:p w:rsidR="00744B3A" w:rsidRDefault="001C0738">
      <w:pPr>
        <w:spacing w:line="400" w:lineRule="exact"/>
        <w:ind w:firstLineChars="200" w:firstLine="420"/>
        <w:rPr>
          <w:rFonts w:ascii="宋体" w:hAnsi="宋体"/>
        </w:rPr>
      </w:pPr>
      <w:r>
        <w:rPr>
          <w:rFonts w:ascii="宋体" w:hAnsi="宋体" w:hint="eastAsia"/>
        </w:rPr>
        <w:t>17.1.2 计量方法</w:t>
      </w:r>
    </w:p>
    <w:p w:rsidR="00744B3A" w:rsidRDefault="001C0738">
      <w:pPr>
        <w:spacing w:line="400" w:lineRule="exact"/>
        <w:ind w:firstLineChars="200" w:firstLine="420"/>
        <w:rPr>
          <w:rFonts w:ascii="宋体" w:hAnsi="宋体"/>
        </w:rPr>
      </w:pPr>
      <w:r>
        <w:rPr>
          <w:rFonts w:ascii="宋体" w:hAnsi="宋体" w:hint="eastAsia"/>
        </w:rPr>
        <w:t>工程量清单中的工程量计算规则应按有关国家标准、行业标准的规定，并在合同中约定执行。</w:t>
      </w:r>
    </w:p>
    <w:p w:rsidR="00744B3A" w:rsidRDefault="001C0738">
      <w:pPr>
        <w:spacing w:line="400" w:lineRule="exact"/>
        <w:ind w:firstLineChars="200" w:firstLine="420"/>
        <w:rPr>
          <w:rFonts w:ascii="宋体" w:hAnsi="宋体"/>
        </w:rPr>
      </w:pPr>
      <w:r>
        <w:rPr>
          <w:rFonts w:ascii="宋体" w:hAnsi="宋体" w:hint="eastAsia"/>
        </w:rPr>
        <w:t>17.1.3 计量周期</w:t>
      </w:r>
    </w:p>
    <w:p w:rsidR="00744B3A" w:rsidRDefault="001C0738">
      <w:pPr>
        <w:spacing w:line="400" w:lineRule="exact"/>
        <w:ind w:firstLineChars="200" w:firstLine="420"/>
        <w:rPr>
          <w:rFonts w:ascii="宋体" w:hAnsi="宋体"/>
        </w:rPr>
      </w:pPr>
      <w:r>
        <w:rPr>
          <w:rFonts w:ascii="宋体" w:hAnsi="宋体" w:hint="eastAsia"/>
        </w:rPr>
        <w:t>除专用合同条款另有约定外，单价子目已完成工程量按月计量，总价子目的计量周期按批准的支付分解报告确定。</w:t>
      </w:r>
    </w:p>
    <w:p w:rsidR="00744B3A" w:rsidRDefault="001C0738">
      <w:pPr>
        <w:spacing w:line="400" w:lineRule="exact"/>
        <w:ind w:firstLineChars="200" w:firstLine="420"/>
        <w:rPr>
          <w:rFonts w:ascii="宋体" w:hAnsi="宋体"/>
        </w:rPr>
      </w:pPr>
      <w:r>
        <w:rPr>
          <w:rFonts w:ascii="宋体" w:hAnsi="宋体" w:hint="eastAsia"/>
        </w:rPr>
        <w:t>17.1.4 单价子目的计量</w:t>
      </w:r>
    </w:p>
    <w:p w:rsidR="00744B3A" w:rsidRDefault="001C0738">
      <w:pPr>
        <w:spacing w:line="400" w:lineRule="exact"/>
        <w:ind w:firstLineChars="342" w:firstLine="718"/>
        <w:rPr>
          <w:rFonts w:ascii="宋体" w:hAnsi="宋体"/>
        </w:rPr>
      </w:pPr>
      <w:r>
        <w:rPr>
          <w:rFonts w:ascii="宋体" w:hAnsi="宋体" w:hint="eastAsia"/>
        </w:rPr>
        <w:t>（1）已标价工程量清单中的单价子目工程量为估算工程量。结算工程量是承包人实际完成的，并按合同约定的计量方法进行计量的工程量。（不适用）</w:t>
      </w:r>
    </w:p>
    <w:p w:rsidR="00744B3A" w:rsidRDefault="001C0738">
      <w:pPr>
        <w:spacing w:line="400" w:lineRule="exact"/>
        <w:ind w:firstLineChars="342" w:firstLine="718"/>
        <w:rPr>
          <w:rFonts w:ascii="宋体" w:hAnsi="宋体"/>
        </w:rPr>
      </w:pPr>
      <w:r>
        <w:rPr>
          <w:rFonts w:ascii="宋体" w:hAnsi="宋体" w:hint="eastAsia"/>
        </w:rPr>
        <w:t>（2）承包人对已完成的工程进行计量，向监理人提交进度付款申请单、已完成工程量报表和有关计量资料。</w:t>
      </w:r>
    </w:p>
    <w:p w:rsidR="00744B3A" w:rsidRDefault="001C0738">
      <w:pPr>
        <w:spacing w:line="400" w:lineRule="exact"/>
        <w:ind w:firstLineChars="342" w:firstLine="718"/>
        <w:rPr>
          <w:rFonts w:ascii="宋体" w:hAnsi="宋体"/>
        </w:rPr>
      </w:pPr>
      <w:r>
        <w:rPr>
          <w:rFonts w:ascii="宋体" w:hAnsi="宋体"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744B3A" w:rsidRDefault="001C0738">
      <w:pPr>
        <w:spacing w:line="400" w:lineRule="exact"/>
        <w:ind w:firstLineChars="342" w:firstLine="718"/>
        <w:rPr>
          <w:rFonts w:ascii="宋体" w:hAnsi="宋体"/>
        </w:rPr>
      </w:pPr>
      <w:r>
        <w:rPr>
          <w:rFonts w:ascii="宋体" w:hAnsi="宋体" w:hint="eastAsia"/>
        </w:rPr>
        <w:t>（4）监理人认为有必要时，可通知承包人共同进行联合测量、计量，承包人应遵照执行。</w:t>
      </w:r>
    </w:p>
    <w:p w:rsidR="00744B3A" w:rsidRDefault="001C0738">
      <w:pPr>
        <w:spacing w:line="400" w:lineRule="exact"/>
        <w:ind w:firstLineChars="342" w:firstLine="718"/>
        <w:rPr>
          <w:rFonts w:ascii="宋体" w:hAnsi="宋体"/>
        </w:rPr>
      </w:pPr>
      <w:r>
        <w:rPr>
          <w:rFonts w:ascii="宋体" w:hAnsi="宋体"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744B3A" w:rsidRDefault="001C0738">
      <w:pPr>
        <w:spacing w:line="400" w:lineRule="exact"/>
        <w:ind w:firstLineChars="342" w:firstLine="718"/>
        <w:rPr>
          <w:rFonts w:ascii="宋体" w:hAnsi="宋体"/>
        </w:rPr>
      </w:pPr>
      <w:r>
        <w:rPr>
          <w:rFonts w:ascii="宋体" w:hAnsi="宋体" w:hint="eastAsia"/>
        </w:rPr>
        <w:lastRenderedPageBreak/>
        <w:t>（6）监理人应在收到承包人提交的工程量报表后的7天内进行复核，监理人未在约定时间内复核的，承包人提交的工程量报表中的工程量视为承包人实际完成的工程量，据此计算工程价款。</w:t>
      </w:r>
    </w:p>
    <w:p w:rsidR="00744B3A" w:rsidRDefault="001C0738">
      <w:pPr>
        <w:spacing w:line="400" w:lineRule="exact"/>
        <w:ind w:firstLineChars="200" w:firstLine="420"/>
        <w:rPr>
          <w:rFonts w:ascii="宋体" w:hAnsi="宋体"/>
        </w:rPr>
      </w:pPr>
      <w:r>
        <w:rPr>
          <w:rFonts w:ascii="宋体" w:hAnsi="宋体" w:hint="eastAsia"/>
        </w:rPr>
        <w:t>17.1.5 总价子目的计量</w:t>
      </w:r>
    </w:p>
    <w:p w:rsidR="00744B3A" w:rsidRDefault="001C0738">
      <w:pPr>
        <w:spacing w:line="400" w:lineRule="exact"/>
        <w:ind w:firstLineChars="300" w:firstLine="630"/>
        <w:rPr>
          <w:rFonts w:ascii="宋体" w:hAnsi="宋体"/>
        </w:rPr>
      </w:pPr>
      <w:r>
        <w:rPr>
          <w:rFonts w:ascii="宋体" w:hAnsi="宋体" w:hint="eastAsia"/>
        </w:rPr>
        <w:t>除专用合同条款另有约定外，总价子目的分解和计量按照下述约定进行。</w:t>
      </w:r>
    </w:p>
    <w:p w:rsidR="00744B3A" w:rsidRDefault="001C0738">
      <w:pPr>
        <w:spacing w:line="400" w:lineRule="exact"/>
        <w:ind w:firstLineChars="300" w:firstLine="630"/>
        <w:rPr>
          <w:rFonts w:ascii="宋体" w:hAnsi="宋体"/>
        </w:rPr>
      </w:pPr>
      <w:r>
        <w:rPr>
          <w:rFonts w:ascii="宋体" w:hAnsi="宋体" w:hint="eastAsia"/>
        </w:rPr>
        <w:t>（1）总价子目的计量和支付应以总价为基础，不因第16.1款中的因素而进行调整。承包人实际完成的工程量，是进行工程目标管理和控制进度支付的依据。</w:t>
      </w:r>
    </w:p>
    <w:p w:rsidR="00744B3A" w:rsidRDefault="001C0738">
      <w:pPr>
        <w:spacing w:line="400" w:lineRule="exact"/>
        <w:ind w:firstLineChars="300" w:firstLine="630"/>
        <w:rPr>
          <w:rFonts w:ascii="宋体" w:hAnsi="宋体"/>
        </w:rPr>
      </w:pPr>
      <w:r>
        <w:rPr>
          <w:rFonts w:ascii="宋体" w:hAnsi="宋体" w:hint="eastAsia"/>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744B3A" w:rsidRDefault="001C0738">
      <w:pPr>
        <w:spacing w:line="400" w:lineRule="exact"/>
        <w:ind w:firstLineChars="300" w:firstLine="630"/>
        <w:rPr>
          <w:rFonts w:ascii="宋体" w:hAnsi="宋体"/>
        </w:rPr>
      </w:pPr>
      <w:r>
        <w:rPr>
          <w:rFonts w:ascii="宋体" w:hAnsi="宋体" w:hint="eastAsia"/>
        </w:rPr>
        <w:t>（3）监理人对承包人提交的上述资料进行复核，以确定分阶段实际完成的工程量和工程形象目标。对其有异议的，可要求承包人按第8.2款约定进行共同复核和抽样复测。</w:t>
      </w:r>
    </w:p>
    <w:p w:rsidR="00744B3A" w:rsidRDefault="001C0738">
      <w:pPr>
        <w:spacing w:line="400" w:lineRule="exact"/>
        <w:ind w:firstLineChars="300" w:firstLine="630"/>
        <w:rPr>
          <w:rFonts w:ascii="宋体" w:hAnsi="宋体"/>
        </w:rPr>
      </w:pPr>
      <w:r>
        <w:rPr>
          <w:rFonts w:ascii="宋体" w:hAnsi="宋体" w:hint="eastAsia"/>
        </w:rPr>
        <w:t xml:space="preserve">（4）除按照第15条约定的变更外，总价子目的工程量是承包人用于结算的最终工程量。 </w:t>
      </w:r>
    </w:p>
    <w:p w:rsidR="00744B3A" w:rsidRDefault="001C0738">
      <w:pPr>
        <w:pStyle w:val="378020"/>
        <w:rPr>
          <w:rFonts w:ascii="宋体" w:eastAsia="宋体" w:hAnsi="宋体"/>
        </w:rPr>
      </w:pPr>
      <w:bookmarkStart w:id="1093" w:name="_Toc342296371"/>
      <w:bookmarkStart w:id="1094" w:name="_Toc362252837"/>
      <w:bookmarkStart w:id="1095" w:name="_Toc505934578"/>
      <w:bookmarkStart w:id="1096" w:name="_Toc338944813"/>
      <w:bookmarkStart w:id="1097" w:name="_Toc505934138"/>
      <w:bookmarkStart w:id="1098" w:name="_Toc455697899"/>
      <w:r>
        <w:rPr>
          <w:rFonts w:ascii="宋体" w:eastAsia="宋体" w:hAnsi="宋体" w:hint="eastAsia"/>
        </w:rPr>
        <w:t>17.2 预付款</w:t>
      </w:r>
      <w:bookmarkEnd w:id="1093"/>
      <w:bookmarkEnd w:id="1094"/>
      <w:bookmarkEnd w:id="1095"/>
      <w:bookmarkEnd w:id="1096"/>
      <w:bookmarkEnd w:id="1097"/>
      <w:bookmarkEnd w:id="1098"/>
    </w:p>
    <w:p w:rsidR="00744B3A" w:rsidRDefault="001C0738">
      <w:pPr>
        <w:spacing w:line="400" w:lineRule="exact"/>
        <w:ind w:firstLineChars="200" w:firstLine="420"/>
        <w:rPr>
          <w:rFonts w:ascii="宋体" w:hAnsi="宋体"/>
        </w:rPr>
      </w:pPr>
      <w:r>
        <w:rPr>
          <w:rFonts w:ascii="宋体" w:hAnsi="宋体" w:hint="eastAsia"/>
        </w:rPr>
        <w:t>17.2.1 预付款</w:t>
      </w:r>
    </w:p>
    <w:p w:rsidR="00744B3A" w:rsidRDefault="001C0738">
      <w:pPr>
        <w:spacing w:line="400" w:lineRule="exact"/>
        <w:ind w:firstLineChars="200" w:firstLine="420"/>
        <w:rPr>
          <w:rFonts w:ascii="宋体" w:hAnsi="宋体"/>
        </w:rPr>
      </w:pPr>
      <w:r>
        <w:rPr>
          <w:rFonts w:ascii="宋体" w:hAnsi="宋体" w:hint="eastAsia"/>
        </w:rPr>
        <w:t>预付款用于承包人为合同工程施工购置材料、工程设备、施工设备、修建临时设施以及组织施工队伍进场等。预付款的额度和预付办法在专用合同条款中约定。预付款必须专用于合同工程。</w:t>
      </w:r>
    </w:p>
    <w:p w:rsidR="00744B3A" w:rsidRDefault="001C0738">
      <w:pPr>
        <w:spacing w:line="400" w:lineRule="exact"/>
        <w:ind w:firstLineChars="200" w:firstLine="420"/>
        <w:rPr>
          <w:rFonts w:ascii="宋体" w:hAnsi="宋体"/>
        </w:rPr>
      </w:pPr>
      <w:r>
        <w:rPr>
          <w:rFonts w:ascii="宋体" w:hAnsi="宋体" w:hint="eastAsia"/>
        </w:rPr>
        <w:t>17.2.2 预付款保函</w:t>
      </w:r>
    </w:p>
    <w:p w:rsidR="00744B3A" w:rsidRDefault="001C0738">
      <w:pPr>
        <w:spacing w:line="400" w:lineRule="exact"/>
        <w:ind w:firstLineChars="200" w:firstLine="420"/>
        <w:rPr>
          <w:rFonts w:ascii="宋体" w:hAnsi="宋体"/>
        </w:rPr>
      </w:pPr>
      <w:r>
        <w:rPr>
          <w:rFonts w:ascii="宋体" w:hAnsi="宋体" w:hint="eastAsia"/>
        </w:rPr>
        <w:t>除专用合同条款另有约定外，承包人应在收到预付款的同时向发包人提交预付款保函，预付款保函的担保金额应与预付款金额相同。保函的担保金额可根据预付款扣回的金额相应递减。</w:t>
      </w:r>
    </w:p>
    <w:p w:rsidR="00744B3A" w:rsidRDefault="001C0738">
      <w:pPr>
        <w:spacing w:line="400" w:lineRule="exact"/>
        <w:ind w:firstLineChars="200" w:firstLine="420"/>
        <w:rPr>
          <w:rFonts w:ascii="宋体" w:hAnsi="宋体"/>
        </w:rPr>
      </w:pPr>
      <w:r>
        <w:rPr>
          <w:rFonts w:ascii="宋体" w:hAnsi="宋体" w:hint="eastAsia"/>
        </w:rPr>
        <w:t>17.2.3 预付款的扣回与还清</w:t>
      </w:r>
    </w:p>
    <w:p w:rsidR="00744B3A" w:rsidRDefault="001C0738">
      <w:pPr>
        <w:spacing w:line="400" w:lineRule="exact"/>
        <w:ind w:firstLineChars="200" w:firstLine="420"/>
        <w:rPr>
          <w:rFonts w:ascii="宋体" w:hAnsi="宋体"/>
        </w:rPr>
      </w:pPr>
      <w:r>
        <w:rPr>
          <w:rFonts w:ascii="宋体" w:hAnsi="宋体" w:hint="eastAsia"/>
        </w:rPr>
        <w:t>预付款在进度付款中扣回，扣回办法在专用合同条款中约定。在颁发工程接收证书前，由于不可抗力或其他原因解除合同时，预付款尚未扣清的，尚未扣清的预付款余额应作为承包人的到期应付款。</w:t>
      </w:r>
    </w:p>
    <w:p w:rsidR="00744B3A" w:rsidRDefault="001C0738">
      <w:pPr>
        <w:pStyle w:val="378020"/>
        <w:outlineLvl w:val="0"/>
        <w:rPr>
          <w:rFonts w:ascii="宋体" w:eastAsia="宋体" w:hAnsi="宋体"/>
        </w:rPr>
      </w:pPr>
      <w:bookmarkStart w:id="1099" w:name="_Toc455697900"/>
      <w:bookmarkStart w:id="1100" w:name="_Toc342296372"/>
      <w:bookmarkStart w:id="1101" w:name="_Toc338944814"/>
      <w:bookmarkStart w:id="1102" w:name="_Toc505934139"/>
      <w:bookmarkStart w:id="1103" w:name="_Toc362252838"/>
      <w:bookmarkStart w:id="1104" w:name="_Toc5701413"/>
      <w:bookmarkStart w:id="1105" w:name="_Toc505934579"/>
      <w:r>
        <w:rPr>
          <w:rFonts w:ascii="宋体" w:eastAsia="宋体" w:hAnsi="宋体" w:hint="eastAsia"/>
        </w:rPr>
        <w:t>17.3 工程进度付款</w:t>
      </w:r>
      <w:bookmarkEnd w:id="1099"/>
      <w:bookmarkEnd w:id="1100"/>
      <w:bookmarkEnd w:id="1101"/>
      <w:bookmarkEnd w:id="1102"/>
      <w:bookmarkEnd w:id="1103"/>
      <w:bookmarkEnd w:id="1104"/>
      <w:bookmarkEnd w:id="1105"/>
    </w:p>
    <w:p w:rsidR="00744B3A" w:rsidRDefault="001C0738">
      <w:pPr>
        <w:spacing w:line="400" w:lineRule="exact"/>
        <w:ind w:firstLineChars="200" w:firstLine="420"/>
        <w:rPr>
          <w:rFonts w:ascii="宋体" w:hAnsi="宋体"/>
        </w:rPr>
      </w:pPr>
      <w:r>
        <w:rPr>
          <w:rFonts w:ascii="宋体" w:hAnsi="宋体" w:hint="eastAsia"/>
        </w:rPr>
        <w:t>17.3.1 付款周期</w:t>
      </w:r>
    </w:p>
    <w:p w:rsidR="00744B3A" w:rsidRDefault="001C0738">
      <w:pPr>
        <w:spacing w:line="400" w:lineRule="exact"/>
        <w:ind w:firstLineChars="200" w:firstLine="420"/>
        <w:rPr>
          <w:rFonts w:ascii="宋体" w:hAnsi="宋体"/>
        </w:rPr>
      </w:pPr>
      <w:r>
        <w:rPr>
          <w:rFonts w:ascii="宋体" w:hAnsi="宋体" w:hint="eastAsia"/>
        </w:rPr>
        <w:t>付款周期同计量周期。</w:t>
      </w:r>
    </w:p>
    <w:p w:rsidR="00744B3A" w:rsidRDefault="001C0738">
      <w:pPr>
        <w:spacing w:line="400" w:lineRule="exact"/>
        <w:ind w:firstLineChars="200" w:firstLine="420"/>
        <w:rPr>
          <w:rFonts w:ascii="宋体" w:hAnsi="宋体"/>
        </w:rPr>
      </w:pPr>
      <w:r>
        <w:rPr>
          <w:rFonts w:ascii="宋体" w:hAnsi="宋体" w:hint="eastAsia"/>
        </w:rPr>
        <w:t>17.3.2 进度付款申请单</w:t>
      </w:r>
    </w:p>
    <w:p w:rsidR="00744B3A" w:rsidRDefault="001C0738">
      <w:pPr>
        <w:spacing w:line="400" w:lineRule="exact"/>
        <w:ind w:firstLineChars="200" w:firstLine="420"/>
        <w:rPr>
          <w:rFonts w:ascii="宋体" w:hAnsi="宋体"/>
          <w:dstrike/>
          <w:szCs w:val="21"/>
        </w:rPr>
      </w:pPr>
      <w:r>
        <w:rPr>
          <w:rFonts w:ascii="宋体" w:hAnsi="宋体"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744B3A" w:rsidRDefault="001C0738">
      <w:pPr>
        <w:spacing w:line="400" w:lineRule="exact"/>
        <w:ind w:firstLineChars="200" w:firstLine="420"/>
        <w:rPr>
          <w:rFonts w:ascii="宋体" w:hAnsi="宋体"/>
        </w:rPr>
      </w:pPr>
      <w:r>
        <w:rPr>
          <w:rFonts w:ascii="宋体" w:hAnsi="宋体" w:hint="eastAsia"/>
        </w:rPr>
        <w:t>（1）截至本次付款周期末已实施工程的价款；</w:t>
      </w:r>
    </w:p>
    <w:p w:rsidR="00744B3A" w:rsidRDefault="001C0738">
      <w:pPr>
        <w:spacing w:line="400" w:lineRule="exact"/>
        <w:ind w:firstLineChars="200" w:firstLine="420"/>
        <w:rPr>
          <w:rFonts w:ascii="宋体" w:hAnsi="宋体"/>
        </w:rPr>
      </w:pPr>
      <w:r>
        <w:rPr>
          <w:rFonts w:ascii="宋体" w:hAnsi="宋体" w:hint="eastAsia"/>
        </w:rPr>
        <w:t>（2）根据第15条应增加和扣减的变更金额；</w:t>
      </w:r>
    </w:p>
    <w:p w:rsidR="00744B3A" w:rsidRDefault="001C0738">
      <w:pPr>
        <w:spacing w:line="400" w:lineRule="exact"/>
        <w:ind w:firstLineChars="200" w:firstLine="420"/>
        <w:rPr>
          <w:rFonts w:ascii="宋体" w:hAnsi="宋体"/>
        </w:rPr>
      </w:pPr>
      <w:r>
        <w:rPr>
          <w:rFonts w:ascii="宋体" w:hAnsi="宋体" w:hint="eastAsia"/>
        </w:rPr>
        <w:t>（3）根据第23条应增加和扣减的索赔金额；</w:t>
      </w:r>
    </w:p>
    <w:p w:rsidR="00744B3A" w:rsidRDefault="001C0738">
      <w:pPr>
        <w:spacing w:line="400" w:lineRule="exact"/>
        <w:ind w:firstLineChars="200" w:firstLine="420"/>
        <w:rPr>
          <w:rFonts w:ascii="宋体" w:hAnsi="宋体"/>
        </w:rPr>
      </w:pPr>
      <w:r>
        <w:rPr>
          <w:rFonts w:ascii="宋体" w:hAnsi="宋体" w:hint="eastAsia"/>
        </w:rPr>
        <w:t>（4）根据第17.2款约定应支付的预付款和扣减的返还预付款；</w:t>
      </w:r>
    </w:p>
    <w:p w:rsidR="00744B3A" w:rsidRDefault="001C0738">
      <w:pPr>
        <w:spacing w:line="400" w:lineRule="exact"/>
        <w:ind w:firstLineChars="200" w:firstLine="420"/>
        <w:rPr>
          <w:rFonts w:ascii="宋体" w:hAnsi="宋体"/>
        </w:rPr>
      </w:pPr>
      <w:r>
        <w:rPr>
          <w:rFonts w:ascii="宋体" w:hAnsi="宋体" w:hint="eastAsia"/>
        </w:rPr>
        <w:lastRenderedPageBreak/>
        <w:t>（5）根据第17.4.1项约定应扣减的质量保证金；</w:t>
      </w:r>
    </w:p>
    <w:p w:rsidR="00744B3A" w:rsidRDefault="001C0738">
      <w:pPr>
        <w:spacing w:line="400" w:lineRule="exact"/>
        <w:ind w:firstLineChars="200" w:firstLine="420"/>
        <w:rPr>
          <w:rFonts w:ascii="宋体" w:hAnsi="宋体"/>
        </w:rPr>
      </w:pPr>
      <w:r>
        <w:rPr>
          <w:rFonts w:ascii="宋体" w:hAnsi="宋体" w:hint="eastAsia"/>
        </w:rPr>
        <w:t>（6）根据合同应增加和扣减的其他金额。</w:t>
      </w:r>
    </w:p>
    <w:p w:rsidR="00744B3A" w:rsidRDefault="001C0738">
      <w:pPr>
        <w:spacing w:line="400" w:lineRule="exact"/>
        <w:ind w:firstLineChars="200" w:firstLine="420"/>
        <w:rPr>
          <w:rFonts w:ascii="宋体" w:hAnsi="宋体"/>
        </w:rPr>
      </w:pPr>
      <w:r>
        <w:rPr>
          <w:rFonts w:ascii="宋体" w:hAnsi="宋体" w:hint="eastAsia"/>
        </w:rPr>
        <w:t>17.3.3 进度付款证书和支付时间</w:t>
      </w:r>
    </w:p>
    <w:p w:rsidR="00744B3A" w:rsidRDefault="001C0738">
      <w:pPr>
        <w:spacing w:line="400" w:lineRule="exact"/>
        <w:ind w:firstLineChars="300" w:firstLine="630"/>
        <w:rPr>
          <w:rFonts w:ascii="宋体" w:hAnsi="宋体"/>
        </w:rPr>
      </w:pPr>
      <w:r>
        <w:rPr>
          <w:rFonts w:ascii="宋体" w:hAnsi="宋体"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744B3A" w:rsidRDefault="001C0738">
      <w:pPr>
        <w:spacing w:line="400" w:lineRule="exact"/>
        <w:ind w:firstLineChars="342" w:firstLine="718"/>
        <w:rPr>
          <w:rFonts w:ascii="宋体" w:hAnsi="宋体"/>
        </w:rPr>
      </w:pPr>
      <w:r>
        <w:rPr>
          <w:rFonts w:ascii="宋体" w:hAnsi="宋体" w:hint="eastAsia"/>
        </w:rPr>
        <w:t>（2）发包人应在监理人收到进度付款申请单后的28天内，将进度应付款支付给承包人。发包人不按期支付的，按专用合同条款的约定支付逾期付款违约金。</w:t>
      </w:r>
    </w:p>
    <w:p w:rsidR="00744B3A" w:rsidRDefault="001C0738">
      <w:pPr>
        <w:spacing w:line="400" w:lineRule="exact"/>
        <w:ind w:firstLineChars="342" w:firstLine="718"/>
        <w:rPr>
          <w:rFonts w:ascii="宋体" w:hAnsi="宋体"/>
        </w:rPr>
      </w:pPr>
      <w:r>
        <w:rPr>
          <w:rFonts w:ascii="宋体" w:hAnsi="宋体" w:hint="eastAsia"/>
        </w:rPr>
        <w:t>（3）监理人出具进度付款证书，不应视为监理人已同意、批准或接受了承包人完成的该部分工作。</w:t>
      </w:r>
    </w:p>
    <w:p w:rsidR="00744B3A" w:rsidRDefault="001C0738">
      <w:pPr>
        <w:spacing w:line="400" w:lineRule="exact"/>
        <w:ind w:firstLineChars="342" w:firstLine="718"/>
        <w:rPr>
          <w:rFonts w:ascii="宋体" w:hAnsi="宋体"/>
        </w:rPr>
      </w:pPr>
      <w:r>
        <w:rPr>
          <w:rFonts w:ascii="宋体" w:hAnsi="宋体" w:hint="eastAsia"/>
        </w:rPr>
        <w:t>（4）进度付款涉及政府投资资金的，按照国库集中支付等国家相关规定和专用合同条款的约定办理。</w:t>
      </w:r>
    </w:p>
    <w:p w:rsidR="00744B3A" w:rsidRDefault="001C0738">
      <w:pPr>
        <w:spacing w:line="400" w:lineRule="exact"/>
        <w:ind w:firstLineChars="200" w:firstLine="420"/>
        <w:rPr>
          <w:rFonts w:ascii="宋体" w:hAnsi="宋体"/>
        </w:rPr>
      </w:pPr>
      <w:r>
        <w:rPr>
          <w:rFonts w:ascii="宋体" w:hAnsi="宋体" w:hint="eastAsia"/>
        </w:rPr>
        <w:t>17.3.4 工程进度付款的修正</w:t>
      </w:r>
    </w:p>
    <w:p w:rsidR="00744B3A" w:rsidRDefault="001C0738">
      <w:pPr>
        <w:spacing w:line="400" w:lineRule="exact"/>
        <w:ind w:firstLineChars="200" w:firstLine="420"/>
        <w:rPr>
          <w:rFonts w:ascii="宋体" w:hAnsi="宋体"/>
        </w:rPr>
      </w:pPr>
      <w:r>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rsidR="00744B3A" w:rsidRDefault="001C0738">
      <w:pPr>
        <w:pStyle w:val="378020"/>
        <w:rPr>
          <w:rFonts w:ascii="宋体" w:eastAsia="宋体" w:hAnsi="宋体"/>
        </w:rPr>
      </w:pPr>
      <w:bookmarkStart w:id="1106" w:name="_Toc505934140"/>
      <w:bookmarkStart w:id="1107" w:name="_Toc362252839"/>
      <w:bookmarkStart w:id="1108" w:name="_Toc455697901"/>
      <w:bookmarkStart w:id="1109" w:name="_Toc505934580"/>
      <w:bookmarkStart w:id="1110" w:name="_Toc342296373"/>
      <w:bookmarkStart w:id="1111" w:name="_Toc338944815"/>
      <w:r>
        <w:rPr>
          <w:rFonts w:ascii="宋体" w:eastAsia="宋体" w:hAnsi="宋体" w:hint="eastAsia"/>
        </w:rPr>
        <w:t>17.4 质量保证金</w:t>
      </w:r>
      <w:bookmarkEnd w:id="1106"/>
      <w:bookmarkEnd w:id="1107"/>
      <w:bookmarkEnd w:id="1108"/>
      <w:bookmarkEnd w:id="1109"/>
      <w:bookmarkEnd w:id="1110"/>
      <w:bookmarkEnd w:id="1111"/>
    </w:p>
    <w:p w:rsidR="00744B3A" w:rsidRDefault="001C0738">
      <w:pPr>
        <w:spacing w:line="400" w:lineRule="exact"/>
        <w:ind w:firstLineChars="200" w:firstLine="420"/>
        <w:rPr>
          <w:rFonts w:ascii="宋体" w:hAnsi="宋体"/>
        </w:rPr>
      </w:pPr>
      <w:r>
        <w:rPr>
          <w:rFonts w:ascii="宋体" w:hAnsi="宋体"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744B3A" w:rsidRDefault="001C0738">
      <w:pPr>
        <w:spacing w:line="400" w:lineRule="exact"/>
        <w:ind w:firstLineChars="200" w:firstLine="420"/>
        <w:rPr>
          <w:rFonts w:ascii="宋体" w:hAnsi="宋体"/>
        </w:rPr>
      </w:pPr>
      <w:r>
        <w:rPr>
          <w:rFonts w:ascii="宋体" w:hAnsi="宋体"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rsidR="00744B3A" w:rsidRDefault="001C0738">
      <w:pPr>
        <w:spacing w:line="400" w:lineRule="exact"/>
        <w:ind w:firstLineChars="200" w:firstLine="420"/>
        <w:rPr>
          <w:rFonts w:ascii="宋体" w:hAnsi="宋体"/>
        </w:rPr>
      </w:pPr>
      <w:r>
        <w:rPr>
          <w:rFonts w:ascii="宋体" w:hAnsi="宋体"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rsidR="00744B3A" w:rsidRDefault="001C0738">
      <w:pPr>
        <w:pStyle w:val="378020"/>
        <w:outlineLvl w:val="0"/>
        <w:rPr>
          <w:rFonts w:ascii="宋体" w:eastAsia="宋体" w:hAnsi="宋体"/>
        </w:rPr>
      </w:pPr>
      <w:bookmarkStart w:id="1112" w:name="_Toc5701414"/>
      <w:bookmarkStart w:id="1113" w:name="_Toc505934581"/>
      <w:bookmarkStart w:id="1114" w:name="_Toc455697902"/>
      <w:bookmarkStart w:id="1115" w:name="_Toc362252840"/>
      <w:bookmarkStart w:id="1116" w:name="_Toc338944816"/>
      <w:bookmarkStart w:id="1117" w:name="_Toc505934141"/>
      <w:bookmarkStart w:id="1118" w:name="_Toc342296374"/>
      <w:r>
        <w:rPr>
          <w:rFonts w:ascii="宋体" w:eastAsia="宋体" w:hAnsi="宋体" w:hint="eastAsia"/>
        </w:rPr>
        <w:t>17.5 竣工结算</w:t>
      </w:r>
      <w:bookmarkEnd w:id="1112"/>
      <w:bookmarkEnd w:id="1113"/>
      <w:bookmarkEnd w:id="1114"/>
      <w:bookmarkEnd w:id="1115"/>
      <w:bookmarkEnd w:id="1116"/>
      <w:bookmarkEnd w:id="1117"/>
      <w:bookmarkEnd w:id="1118"/>
    </w:p>
    <w:p w:rsidR="00744B3A" w:rsidRDefault="001C0738">
      <w:pPr>
        <w:spacing w:line="400" w:lineRule="exact"/>
        <w:ind w:firstLineChars="200" w:firstLine="420"/>
        <w:rPr>
          <w:rFonts w:ascii="宋体" w:hAnsi="宋体"/>
        </w:rPr>
      </w:pPr>
      <w:r>
        <w:rPr>
          <w:rFonts w:ascii="宋体" w:hAnsi="宋体" w:hint="eastAsia"/>
        </w:rPr>
        <w:t>17.5.1 竣工付款申请单</w:t>
      </w:r>
    </w:p>
    <w:p w:rsidR="00744B3A" w:rsidRDefault="001C0738">
      <w:pPr>
        <w:spacing w:line="400" w:lineRule="exact"/>
        <w:ind w:firstLineChars="342" w:firstLine="718"/>
        <w:rPr>
          <w:rFonts w:ascii="宋体" w:hAnsi="宋体"/>
        </w:rPr>
      </w:pPr>
      <w:r>
        <w:rPr>
          <w:rFonts w:ascii="宋体" w:hAnsi="宋体"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744B3A" w:rsidRDefault="001C0738">
      <w:pPr>
        <w:spacing w:line="400" w:lineRule="exact"/>
        <w:ind w:firstLineChars="342" w:firstLine="718"/>
        <w:rPr>
          <w:rFonts w:ascii="宋体" w:hAnsi="宋体"/>
        </w:rPr>
      </w:pPr>
      <w:r>
        <w:rPr>
          <w:rFonts w:ascii="宋体" w:hAnsi="宋体" w:hint="eastAsia"/>
        </w:rPr>
        <w:t>（2）监理人对竣工付款申请单有异议的，有权要求承包人进行修正和提供补充资料。经监理人和承包人协商后，由承包人向监理人提交修正后的竣工付款申请单。</w:t>
      </w:r>
    </w:p>
    <w:p w:rsidR="00744B3A" w:rsidRDefault="001C0738">
      <w:pPr>
        <w:spacing w:line="400" w:lineRule="exact"/>
        <w:ind w:firstLineChars="200" w:firstLine="420"/>
        <w:rPr>
          <w:rFonts w:ascii="宋体" w:hAnsi="宋体"/>
        </w:rPr>
      </w:pPr>
      <w:r>
        <w:rPr>
          <w:rFonts w:ascii="宋体" w:hAnsi="宋体" w:hint="eastAsia"/>
        </w:rPr>
        <w:lastRenderedPageBreak/>
        <w:t>17.5.2 竣工付款证书及支付时间</w:t>
      </w:r>
    </w:p>
    <w:p w:rsidR="00744B3A" w:rsidRDefault="001C0738">
      <w:pPr>
        <w:spacing w:line="400" w:lineRule="exact"/>
        <w:ind w:firstLineChars="342" w:firstLine="718"/>
        <w:rPr>
          <w:rFonts w:ascii="宋体" w:hAnsi="宋体"/>
        </w:rPr>
      </w:pPr>
      <w:r>
        <w:rPr>
          <w:rFonts w:ascii="宋体" w:hAnsi="宋体"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744B3A" w:rsidRDefault="001C0738">
      <w:pPr>
        <w:spacing w:line="400" w:lineRule="exact"/>
        <w:ind w:firstLineChars="342" w:firstLine="718"/>
        <w:rPr>
          <w:rFonts w:ascii="宋体" w:hAnsi="宋体"/>
        </w:rPr>
      </w:pPr>
      <w:r>
        <w:rPr>
          <w:rFonts w:ascii="宋体" w:hAnsi="宋体" w:hint="eastAsia"/>
        </w:rPr>
        <w:t>（2）发包人应在监理人出具竣工付款证书后的14天内，将应支付款支付给承包人。发包人不按期支付的，按第17.3.3（2）目的约定，将逾期付款违约金支付给承包人。</w:t>
      </w:r>
    </w:p>
    <w:p w:rsidR="00744B3A" w:rsidRDefault="001C0738">
      <w:pPr>
        <w:spacing w:line="400" w:lineRule="exact"/>
        <w:ind w:firstLineChars="342" w:firstLine="718"/>
        <w:rPr>
          <w:rFonts w:ascii="宋体" w:hAnsi="宋体"/>
        </w:rPr>
      </w:pPr>
      <w:r>
        <w:rPr>
          <w:rFonts w:ascii="宋体" w:hAnsi="宋体" w:hint="eastAsia"/>
        </w:rPr>
        <w:t>（3）承包人对发包人签认的竣工付款证书有异议的，发包人可出具竣工付款申请单中承包人已同意部分的临时付款证书。存在争议的部分，按第24条的约定办理。</w:t>
      </w:r>
    </w:p>
    <w:p w:rsidR="00744B3A" w:rsidRDefault="001C0738">
      <w:pPr>
        <w:spacing w:line="400" w:lineRule="exact"/>
        <w:ind w:firstLineChars="300" w:firstLine="630"/>
        <w:rPr>
          <w:rFonts w:ascii="宋体" w:hAnsi="宋体"/>
        </w:rPr>
      </w:pPr>
      <w:r>
        <w:rPr>
          <w:rFonts w:ascii="宋体" w:hAnsi="宋体" w:hint="eastAsia"/>
        </w:rPr>
        <w:t>（4）竣工付款涉及政府投资资金的，按第17.3.3（４）目的约定办理。</w:t>
      </w:r>
    </w:p>
    <w:p w:rsidR="00744B3A" w:rsidRDefault="001C0738">
      <w:pPr>
        <w:pStyle w:val="378020"/>
        <w:outlineLvl w:val="0"/>
        <w:rPr>
          <w:rFonts w:ascii="宋体" w:eastAsia="宋体" w:hAnsi="宋体"/>
        </w:rPr>
      </w:pPr>
      <w:bookmarkStart w:id="1119" w:name="_Toc338944817"/>
      <w:bookmarkStart w:id="1120" w:name="_Toc5701415"/>
      <w:bookmarkStart w:id="1121" w:name="_Toc505934582"/>
      <w:bookmarkStart w:id="1122" w:name="_Toc505934142"/>
      <w:bookmarkStart w:id="1123" w:name="_Toc342296375"/>
      <w:bookmarkStart w:id="1124" w:name="_Toc362252841"/>
      <w:bookmarkStart w:id="1125" w:name="_Toc455697903"/>
      <w:r>
        <w:rPr>
          <w:rFonts w:ascii="宋体" w:eastAsia="宋体" w:hAnsi="宋体" w:hint="eastAsia"/>
        </w:rPr>
        <w:t>17.6 最终结清</w:t>
      </w:r>
      <w:bookmarkEnd w:id="1119"/>
      <w:bookmarkEnd w:id="1120"/>
      <w:bookmarkEnd w:id="1121"/>
      <w:bookmarkEnd w:id="1122"/>
      <w:bookmarkEnd w:id="1123"/>
      <w:bookmarkEnd w:id="1124"/>
      <w:bookmarkEnd w:id="1125"/>
    </w:p>
    <w:p w:rsidR="00744B3A" w:rsidRDefault="001C0738">
      <w:pPr>
        <w:spacing w:line="400" w:lineRule="exact"/>
        <w:ind w:firstLineChars="200" w:firstLine="420"/>
        <w:rPr>
          <w:rFonts w:ascii="宋体" w:hAnsi="宋体"/>
        </w:rPr>
      </w:pPr>
      <w:r>
        <w:rPr>
          <w:rFonts w:ascii="宋体" w:hAnsi="宋体" w:hint="eastAsia"/>
        </w:rPr>
        <w:t>17.6.1 最终结清申请单</w:t>
      </w:r>
    </w:p>
    <w:p w:rsidR="00744B3A" w:rsidRDefault="001C0738">
      <w:pPr>
        <w:spacing w:line="400" w:lineRule="exact"/>
        <w:ind w:firstLineChars="342" w:firstLine="718"/>
        <w:rPr>
          <w:rFonts w:ascii="宋体" w:hAnsi="宋体"/>
        </w:rPr>
      </w:pPr>
      <w:r>
        <w:rPr>
          <w:rFonts w:ascii="宋体" w:hAnsi="宋体" w:hint="eastAsia"/>
        </w:rPr>
        <w:t>（1）缺陷责任期终止证书签发后，承包人可按专用合同条款约定的份数和期限向监理人提交最终结清申请单，并提供相关证明材料。</w:t>
      </w:r>
    </w:p>
    <w:p w:rsidR="00744B3A" w:rsidRDefault="001C0738">
      <w:pPr>
        <w:spacing w:line="400" w:lineRule="exact"/>
        <w:ind w:firstLineChars="342" w:firstLine="718"/>
        <w:rPr>
          <w:rFonts w:ascii="宋体" w:hAnsi="宋体"/>
        </w:rPr>
      </w:pPr>
      <w:r>
        <w:rPr>
          <w:rFonts w:ascii="宋体" w:hAnsi="宋体" w:hint="eastAsia"/>
        </w:rPr>
        <w:t>（2）发包人对最终结清申请单内容有异议的，有权要求承包人进行修正和提供补充资料，由承包人向监理人提交修正后的最终结清申请单。</w:t>
      </w:r>
    </w:p>
    <w:p w:rsidR="00744B3A" w:rsidRDefault="001C0738">
      <w:pPr>
        <w:spacing w:line="400" w:lineRule="exact"/>
        <w:ind w:firstLineChars="200" w:firstLine="420"/>
        <w:rPr>
          <w:rFonts w:ascii="宋体" w:hAnsi="宋体"/>
        </w:rPr>
      </w:pPr>
      <w:r>
        <w:rPr>
          <w:rFonts w:ascii="宋体" w:hAnsi="宋体" w:hint="eastAsia"/>
        </w:rPr>
        <w:t>17.6.2 最终结清证书和支付时间</w:t>
      </w:r>
    </w:p>
    <w:p w:rsidR="00744B3A" w:rsidRDefault="001C0738">
      <w:pPr>
        <w:spacing w:line="400" w:lineRule="exact"/>
        <w:ind w:firstLineChars="342" w:firstLine="718"/>
        <w:rPr>
          <w:rFonts w:ascii="宋体" w:hAnsi="宋体"/>
        </w:rPr>
      </w:pPr>
      <w:r>
        <w:rPr>
          <w:rFonts w:ascii="宋体" w:hAnsi="宋体"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744B3A" w:rsidRDefault="001C0738">
      <w:pPr>
        <w:spacing w:line="400" w:lineRule="exact"/>
        <w:ind w:firstLineChars="342" w:firstLine="718"/>
        <w:rPr>
          <w:rFonts w:ascii="宋体" w:hAnsi="宋体"/>
        </w:rPr>
      </w:pPr>
      <w:r>
        <w:rPr>
          <w:rFonts w:ascii="宋体" w:hAnsi="宋体" w:hint="eastAsia"/>
        </w:rPr>
        <w:t>（2）发包人应在监理人出具最终结清证书后的14天内，将应支付款支付给承包人。发包人不按期支付的，按第17.3.3（2）目的约定，将逾期付款违约金支付给承包人。</w:t>
      </w:r>
    </w:p>
    <w:p w:rsidR="00744B3A" w:rsidRDefault="001C0738">
      <w:pPr>
        <w:spacing w:line="400" w:lineRule="exact"/>
        <w:ind w:firstLineChars="342" w:firstLine="718"/>
        <w:rPr>
          <w:rFonts w:ascii="宋体" w:hAnsi="宋体"/>
        </w:rPr>
      </w:pPr>
      <w:r>
        <w:rPr>
          <w:rFonts w:ascii="宋体" w:hAnsi="宋体" w:hint="eastAsia"/>
        </w:rPr>
        <w:t>（3）承包人对发包人签认的最终结清证书有异议的，按第24条的约定办理。</w:t>
      </w:r>
    </w:p>
    <w:p w:rsidR="00744B3A" w:rsidRDefault="001C0738">
      <w:pPr>
        <w:spacing w:line="400" w:lineRule="exact"/>
        <w:ind w:firstLineChars="342" w:firstLine="718"/>
        <w:rPr>
          <w:rFonts w:ascii="宋体" w:hAnsi="宋体"/>
        </w:rPr>
      </w:pPr>
      <w:r>
        <w:rPr>
          <w:rFonts w:ascii="宋体" w:hAnsi="宋体" w:hint="eastAsia"/>
        </w:rPr>
        <w:t>（4）最终结清付款涉及政府投资资金的，按第17.3.3（４）目的约定办理。</w:t>
      </w:r>
    </w:p>
    <w:p w:rsidR="00744B3A" w:rsidRDefault="001C0738">
      <w:pPr>
        <w:pStyle w:val="2TimesNewRoman5020"/>
        <w:spacing w:before="0"/>
        <w:outlineLvl w:val="0"/>
        <w:rPr>
          <w:rFonts w:ascii="宋体" w:hAnsi="宋体"/>
        </w:rPr>
      </w:pPr>
      <w:bookmarkStart w:id="1126" w:name="_Toc342296376"/>
      <w:bookmarkStart w:id="1127" w:name="_Toc5701416"/>
      <w:bookmarkStart w:id="1128" w:name="_Toc455697904"/>
      <w:bookmarkStart w:id="1129" w:name="_Toc505934583"/>
      <w:bookmarkStart w:id="1130" w:name="_Toc505934143"/>
      <w:bookmarkStart w:id="1131" w:name="_Toc362252842"/>
      <w:bookmarkStart w:id="1132" w:name="_Toc338944818"/>
      <w:r>
        <w:rPr>
          <w:rFonts w:ascii="宋体" w:hAnsi="宋体" w:hint="eastAsia"/>
        </w:rPr>
        <w:t xml:space="preserve">18. </w:t>
      </w:r>
      <w:r>
        <w:rPr>
          <w:rFonts w:ascii="宋体" w:hAnsi="宋体" w:hint="eastAsia"/>
        </w:rPr>
        <w:t>竣工验收</w:t>
      </w:r>
      <w:bookmarkEnd w:id="1126"/>
      <w:bookmarkEnd w:id="1127"/>
      <w:bookmarkEnd w:id="1128"/>
      <w:bookmarkEnd w:id="1129"/>
      <w:bookmarkEnd w:id="1130"/>
      <w:bookmarkEnd w:id="1131"/>
      <w:bookmarkEnd w:id="1132"/>
    </w:p>
    <w:p w:rsidR="00744B3A" w:rsidRDefault="001C0738">
      <w:pPr>
        <w:pStyle w:val="378020"/>
        <w:outlineLvl w:val="0"/>
        <w:rPr>
          <w:rFonts w:ascii="宋体" w:eastAsia="宋体" w:hAnsi="宋体"/>
        </w:rPr>
      </w:pPr>
      <w:bookmarkStart w:id="1133" w:name="_Toc338944819"/>
      <w:bookmarkStart w:id="1134" w:name="_Toc152045726"/>
      <w:bookmarkStart w:id="1135" w:name="_Toc455697905"/>
      <w:bookmarkStart w:id="1136" w:name="_Toc179632744"/>
      <w:bookmarkStart w:id="1137" w:name="_Toc505934144"/>
      <w:bookmarkStart w:id="1138" w:name="_Toc505934584"/>
      <w:bookmarkStart w:id="1139" w:name="_Toc144974697"/>
      <w:bookmarkStart w:id="1140" w:name="_Toc362252843"/>
      <w:bookmarkStart w:id="1141" w:name="_Toc342296377"/>
      <w:bookmarkStart w:id="1142" w:name="_Toc5701417"/>
      <w:bookmarkStart w:id="1143" w:name="_Toc152042505"/>
      <w:r>
        <w:rPr>
          <w:rFonts w:ascii="宋体" w:eastAsia="宋体" w:hAnsi="宋体" w:hint="eastAsia"/>
        </w:rPr>
        <w:t>18.1 竣工验收的含义</w:t>
      </w:r>
      <w:bookmarkEnd w:id="1133"/>
      <w:bookmarkEnd w:id="1134"/>
      <w:bookmarkEnd w:id="1135"/>
      <w:bookmarkEnd w:id="1136"/>
      <w:bookmarkEnd w:id="1137"/>
      <w:bookmarkEnd w:id="1138"/>
      <w:bookmarkEnd w:id="1139"/>
      <w:bookmarkEnd w:id="1140"/>
      <w:bookmarkEnd w:id="1141"/>
      <w:bookmarkEnd w:id="1142"/>
      <w:bookmarkEnd w:id="1143"/>
    </w:p>
    <w:p w:rsidR="00744B3A" w:rsidRDefault="001C0738">
      <w:pPr>
        <w:spacing w:line="400" w:lineRule="exact"/>
        <w:ind w:firstLineChars="200" w:firstLine="420"/>
        <w:rPr>
          <w:rFonts w:ascii="宋体" w:hAnsi="宋体"/>
        </w:rPr>
      </w:pPr>
      <w:r>
        <w:rPr>
          <w:rFonts w:ascii="宋体" w:hAnsi="宋体" w:hint="eastAsia"/>
        </w:rPr>
        <w:t>18.1.1 竣工验收指承包人完成了全部合同工作后，发包人按合同要求进行的验收。</w:t>
      </w:r>
    </w:p>
    <w:p w:rsidR="00744B3A" w:rsidRDefault="001C0738">
      <w:pPr>
        <w:spacing w:line="400" w:lineRule="exact"/>
        <w:ind w:firstLineChars="200" w:firstLine="420"/>
        <w:rPr>
          <w:rFonts w:ascii="宋体" w:hAnsi="宋体"/>
        </w:rPr>
      </w:pPr>
      <w:r>
        <w:rPr>
          <w:rFonts w:ascii="宋体" w:hAnsi="宋体" w:hint="eastAsia"/>
        </w:rPr>
        <w:t>18.1.2 国家验收是政府有关部门根据法律、规范、规程和政策要求，针对发包人全面组织实施的整个工程正式交付投运前的验收。</w:t>
      </w:r>
    </w:p>
    <w:p w:rsidR="00744B3A" w:rsidRDefault="001C0738">
      <w:pPr>
        <w:spacing w:line="400" w:lineRule="exact"/>
        <w:ind w:firstLineChars="200" w:firstLine="420"/>
        <w:rPr>
          <w:rFonts w:ascii="宋体" w:hAnsi="宋体"/>
        </w:rPr>
      </w:pPr>
      <w:r>
        <w:rPr>
          <w:rFonts w:ascii="宋体" w:hAnsi="宋体" w:hint="eastAsia"/>
        </w:rPr>
        <w:t>18.1.3 需要进行国家验收的，竣工验收是国家验收的一部分。竣工验收所采用的各项验收和评定标准应符合国家验收标准。发包人和承包人为竣工验收提供的各项竣工验收资料应符合国家验收</w:t>
      </w:r>
      <w:r>
        <w:rPr>
          <w:rFonts w:ascii="宋体" w:hAnsi="宋体" w:hint="eastAsia"/>
        </w:rPr>
        <w:lastRenderedPageBreak/>
        <w:t xml:space="preserve">的要求。 </w:t>
      </w:r>
    </w:p>
    <w:p w:rsidR="00744B3A" w:rsidRDefault="001C0738">
      <w:pPr>
        <w:pStyle w:val="378020"/>
        <w:outlineLvl w:val="0"/>
        <w:rPr>
          <w:rFonts w:ascii="宋体" w:eastAsia="宋体" w:hAnsi="宋体"/>
        </w:rPr>
      </w:pPr>
      <w:bookmarkStart w:id="1144" w:name="_Toc5701418"/>
      <w:bookmarkStart w:id="1145" w:name="_Toc338944820"/>
      <w:bookmarkStart w:id="1146" w:name="_Toc505934145"/>
      <w:bookmarkStart w:id="1147" w:name="_Toc505934585"/>
      <w:bookmarkStart w:id="1148" w:name="_Toc455697906"/>
      <w:bookmarkStart w:id="1149" w:name="_Toc342296378"/>
      <w:bookmarkStart w:id="1150" w:name="_Toc362252844"/>
      <w:r>
        <w:rPr>
          <w:rFonts w:ascii="宋体" w:eastAsia="宋体" w:hAnsi="宋体" w:hint="eastAsia"/>
        </w:rPr>
        <w:t>18.2 竣工验收申请报告</w:t>
      </w:r>
      <w:bookmarkEnd w:id="1144"/>
      <w:bookmarkEnd w:id="1145"/>
      <w:bookmarkEnd w:id="1146"/>
      <w:bookmarkEnd w:id="1147"/>
      <w:bookmarkEnd w:id="1148"/>
      <w:bookmarkEnd w:id="1149"/>
      <w:bookmarkEnd w:id="1150"/>
    </w:p>
    <w:p w:rsidR="00744B3A" w:rsidRDefault="001C0738">
      <w:pPr>
        <w:spacing w:line="400" w:lineRule="exact"/>
        <w:ind w:firstLineChars="200" w:firstLine="420"/>
        <w:rPr>
          <w:rFonts w:ascii="宋体" w:hAnsi="宋体"/>
        </w:rPr>
      </w:pPr>
      <w:r>
        <w:rPr>
          <w:rFonts w:ascii="宋体" w:hAnsi="宋体" w:hint="eastAsia"/>
        </w:rPr>
        <w:t>当工程具备以下条件时，承包人即可向监理人报送竣工验收申请报告：</w:t>
      </w:r>
    </w:p>
    <w:p w:rsidR="00744B3A" w:rsidRDefault="001C0738">
      <w:pPr>
        <w:spacing w:line="400" w:lineRule="exact"/>
        <w:ind w:firstLineChars="171" w:firstLine="359"/>
        <w:rPr>
          <w:rFonts w:ascii="宋体" w:hAnsi="宋体"/>
        </w:rPr>
      </w:pPr>
      <w:r>
        <w:rPr>
          <w:rFonts w:ascii="宋体" w:hAnsi="宋体" w:hint="eastAsia"/>
        </w:rPr>
        <w:t>（1）除监理人同意列入缺陷责任期内完成的尾工（甩项）工程和缺陷修补工作外，合同范围内的全部单位工程以及有关工作，包括合同要求的试验、试运行以及检验和验收均已完成，并符合合同要求；</w:t>
      </w:r>
    </w:p>
    <w:p w:rsidR="00744B3A" w:rsidRDefault="001C0738">
      <w:pPr>
        <w:spacing w:line="400" w:lineRule="exact"/>
        <w:ind w:firstLineChars="171" w:firstLine="359"/>
        <w:rPr>
          <w:rFonts w:ascii="宋体" w:hAnsi="宋体"/>
        </w:rPr>
      </w:pPr>
      <w:r>
        <w:rPr>
          <w:rFonts w:ascii="宋体" w:hAnsi="宋体" w:hint="eastAsia"/>
        </w:rPr>
        <w:t xml:space="preserve">（2）已按合同约定的内容和份数备齐了符合要求的竣工资料； </w:t>
      </w:r>
    </w:p>
    <w:p w:rsidR="00744B3A" w:rsidRDefault="001C0738">
      <w:pPr>
        <w:spacing w:line="400" w:lineRule="exact"/>
        <w:ind w:firstLineChars="171" w:firstLine="359"/>
        <w:rPr>
          <w:rFonts w:ascii="宋体" w:hAnsi="宋体"/>
        </w:rPr>
      </w:pPr>
      <w:r>
        <w:rPr>
          <w:rFonts w:ascii="宋体" w:hAnsi="宋体" w:hint="eastAsia"/>
        </w:rPr>
        <w:t>（3）已按监理人的要求编制了在缺陷责任期内完成的尾工（甩项）工程和缺陷修补工作清单以及相应施工计划；</w:t>
      </w:r>
    </w:p>
    <w:p w:rsidR="00744B3A" w:rsidRDefault="001C0738">
      <w:pPr>
        <w:spacing w:line="400" w:lineRule="exact"/>
        <w:ind w:firstLineChars="171" w:firstLine="359"/>
        <w:rPr>
          <w:rFonts w:ascii="宋体" w:hAnsi="宋体"/>
        </w:rPr>
      </w:pPr>
      <w:r>
        <w:rPr>
          <w:rFonts w:ascii="宋体" w:hAnsi="宋体" w:hint="eastAsia"/>
        </w:rPr>
        <w:t>（4）监理人要求在竣工验收前应完成的其他工作；</w:t>
      </w:r>
    </w:p>
    <w:p w:rsidR="00744B3A" w:rsidRDefault="001C0738">
      <w:pPr>
        <w:spacing w:line="400" w:lineRule="exact"/>
        <w:ind w:firstLineChars="171" w:firstLine="359"/>
        <w:rPr>
          <w:rFonts w:ascii="宋体" w:hAnsi="宋体"/>
        </w:rPr>
      </w:pPr>
      <w:r>
        <w:rPr>
          <w:rFonts w:ascii="宋体" w:hAnsi="宋体" w:hint="eastAsia"/>
        </w:rPr>
        <w:t>（5）监理人要求提交的竣工验收资料清单。</w:t>
      </w:r>
    </w:p>
    <w:p w:rsidR="00744B3A" w:rsidRDefault="001C0738">
      <w:pPr>
        <w:pStyle w:val="378020"/>
        <w:outlineLvl w:val="0"/>
        <w:rPr>
          <w:rFonts w:ascii="宋体" w:eastAsia="宋体" w:hAnsi="宋体"/>
        </w:rPr>
      </w:pPr>
      <w:bookmarkStart w:id="1151" w:name="_Toc362252845"/>
      <w:bookmarkStart w:id="1152" w:name="_Toc338944821"/>
      <w:bookmarkStart w:id="1153" w:name="_Toc505934146"/>
      <w:bookmarkStart w:id="1154" w:name="_Toc5701419"/>
      <w:bookmarkStart w:id="1155" w:name="_Toc455697907"/>
      <w:bookmarkStart w:id="1156" w:name="_Toc342296379"/>
      <w:bookmarkStart w:id="1157" w:name="_Toc505934586"/>
      <w:r>
        <w:rPr>
          <w:rFonts w:ascii="宋体" w:eastAsia="宋体" w:hAnsi="宋体" w:hint="eastAsia"/>
        </w:rPr>
        <w:t>18.3 验收</w:t>
      </w:r>
      <w:bookmarkEnd w:id="1151"/>
      <w:bookmarkEnd w:id="1152"/>
      <w:bookmarkEnd w:id="1153"/>
      <w:bookmarkEnd w:id="1154"/>
      <w:bookmarkEnd w:id="1155"/>
      <w:bookmarkEnd w:id="1156"/>
      <w:bookmarkEnd w:id="1157"/>
    </w:p>
    <w:p w:rsidR="00744B3A" w:rsidRDefault="001C0738">
      <w:pPr>
        <w:spacing w:line="400" w:lineRule="exact"/>
        <w:ind w:firstLineChars="200" w:firstLine="420"/>
        <w:rPr>
          <w:rFonts w:ascii="宋体" w:hAnsi="宋体"/>
        </w:rPr>
      </w:pPr>
      <w:r>
        <w:rPr>
          <w:rFonts w:ascii="宋体" w:hAnsi="宋体" w:hint="eastAsia"/>
        </w:rPr>
        <w:t>监理人收到承包人按第18.2款约定提交的竣工验收申请报告后，应审查申请报告的各项内容，并按以下不同情况进行处理。</w:t>
      </w:r>
    </w:p>
    <w:p w:rsidR="00744B3A" w:rsidRDefault="001C0738">
      <w:pPr>
        <w:spacing w:line="400" w:lineRule="exact"/>
        <w:ind w:firstLineChars="200" w:firstLine="420"/>
        <w:rPr>
          <w:rFonts w:ascii="宋体" w:hAnsi="宋体"/>
        </w:rPr>
      </w:pPr>
      <w:r>
        <w:rPr>
          <w:rFonts w:ascii="宋体" w:hAnsi="宋体"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rsidR="00744B3A" w:rsidRDefault="001C0738">
      <w:pPr>
        <w:spacing w:line="400" w:lineRule="exact"/>
        <w:ind w:firstLineChars="200" w:firstLine="420"/>
        <w:rPr>
          <w:rFonts w:ascii="宋体" w:hAnsi="宋体"/>
        </w:rPr>
      </w:pPr>
      <w:r>
        <w:rPr>
          <w:rFonts w:ascii="宋体" w:hAnsi="宋体" w:hint="eastAsia"/>
        </w:rPr>
        <w:t>18.3.2 监理人审查后认为已具备竣工验收条件的，应在收到竣工验收申请报告后的28天内提请发包人进行工程验收。</w:t>
      </w:r>
    </w:p>
    <w:p w:rsidR="00744B3A" w:rsidRDefault="001C0738">
      <w:pPr>
        <w:spacing w:line="400" w:lineRule="exact"/>
        <w:ind w:firstLineChars="200" w:firstLine="420"/>
        <w:rPr>
          <w:rFonts w:ascii="宋体" w:hAnsi="宋体"/>
        </w:rPr>
      </w:pPr>
      <w:r>
        <w:rPr>
          <w:rFonts w:ascii="宋体" w:hAnsi="宋体"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744B3A" w:rsidRDefault="001C0738">
      <w:pPr>
        <w:spacing w:line="400" w:lineRule="exact"/>
        <w:ind w:firstLineChars="200" w:firstLine="420"/>
        <w:rPr>
          <w:rFonts w:ascii="宋体" w:hAnsi="宋体"/>
        </w:rPr>
      </w:pPr>
      <w:r>
        <w:rPr>
          <w:rFonts w:ascii="宋体" w:hAnsi="宋体"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rsidR="00744B3A" w:rsidRDefault="001C0738">
      <w:pPr>
        <w:spacing w:line="400" w:lineRule="exact"/>
        <w:ind w:firstLineChars="200" w:firstLine="420"/>
        <w:rPr>
          <w:rFonts w:ascii="宋体" w:hAnsi="宋体"/>
        </w:rPr>
      </w:pPr>
      <w:r>
        <w:rPr>
          <w:rFonts w:ascii="宋体" w:hAnsi="宋体" w:hint="eastAsia"/>
        </w:rPr>
        <w:t>18.3.5 除专用合同条款另有约定外，经验收合格工程的实际竣工日期，以提交竣工验收申请报告的日期为准，并在工程接收证书中写明。</w:t>
      </w:r>
    </w:p>
    <w:p w:rsidR="00744B3A" w:rsidRDefault="001C0738">
      <w:pPr>
        <w:spacing w:line="400" w:lineRule="exact"/>
        <w:ind w:firstLineChars="200" w:firstLine="420"/>
        <w:rPr>
          <w:rFonts w:ascii="宋体" w:hAnsi="宋体"/>
        </w:rPr>
      </w:pPr>
      <w:r>
        <w:rPr>
          <w:rFonts w:ascii="宋体" w:hAnsi="宋体" w:hint="eastAsia"/>
        </w:rPr>
        <w:t>18.3.6 发包人在收到承包人竣工验收申请报告56天后未进行验收的，视为验收合格，实际竣工日期以提交竣工验收申请报告的日期为准，但发包人由于不可抗力不能进行验收的除外。</w:t>
      </w:r>
    </w:p>
    <w:p w:rsidR="00744B3A" w:rsidRDefault="001C0738">
      <w:pPr>
        <w:pStyle w:val="378020"/>
        <w:outlineLvl w:val="0"/>
        <w:rPr>
          <w:rFonts w:ascii="宋体" w:eastAsia="宋体" w:hAnsi="宋体"/>
        </w:rPr>
      </w:pPr>
      <w:bookmarkStart w:id="1158" w:name="_Toc152042508"/>
      <w:bookmarkStart w:id="1159" w:name="_Toc505934587"/>
      <w:bookmarkStart w:id="1160" w:name="_Toc338944822"/>
      <w:bookmarkStart w:id="1161" w:name="_Toc342296380"/>
      <w:bookmarkStart w:id="1162" w:name="_Toc362252846"/>
      <w:bookmarkStart w:id="1163" w:name="_Toc144974700"/>
      <w:bookmarkStart w:id="1164" w:name="_Toc179632747"/>
      <w:bookmarkStart w:id="1165" w:name="_Toc455697908"/>
      <w:bookmarkStart w:id="1166" w:name="_Toc505934147"/>
      <w:bookmarkStart w:id="1167" w:name="_Toc5701420"/>
      <w:bookmarkStart w:id="1168" w:name="_Toc152045729"/>
      <w:r>
        <w:rPr>
          <w:rFonts w:ascii="宋体" w:eastAsia="宋体" w:hAnsi="宋体" w:hint="eastAsia"/>
        </w:rPr>
        <w:t>18.4 单位工程验收</w:t>
      </w:r>
      <w:bookmarkEnd w:id="1158"/>
      <w:bookmarkEnd w:id="1159"/>
      <w:bookmarkEnd w:id="1160"/>
      <w:bookmarkEnd w:id="1161"/>
      <w:bookmarkEnd w:id="1162"/>
      <w:bookmarkEnd w:id="1163"/>
      <w:bookmarkEnd w:id="1164"/>
      <w:bookmarkEnd w:id="1165"/>
      <w:bookmarkEnd w:id="1166"/>
      <w:bookmarkEnd w:id="1167"/>
      <w:bookmarkEnd w:id="1168"/>
    </w:p>
    <w:p w:rsidR="00744B3A" w:rsidRDefault="001C0738">
      <w:pPr>
        <w:spacing w:line="400" w:lineRule="exact"/>
        <w:ind w:firstLineChars="200" w:firstLine="420"/>
        <w:rPr>
          <w:rFonts w:ascii="宋体" w:hAnsi="宋体"/>
        </w:rPr>
      </w:pPr>
      <w:r>
        <w:rPr>
          <w:rFonts w:ascii="宋体" w:hAnsi="宋体" w:hint="eastAsia"/>
        </w:rPr>
        <w:t>18.4.1 发包人根据合同进度计划安排，在全部工程竣工前需要使用已经竣工的单位工程时，或承包人提出经发包人同意时，可进行单位工程验收。验收的程序可参照第18.2款与第18.3款的约</w:t>
      </w:r>
      <w:r>
        <w:rPr>
          <w:rFonts w:ascii="宋体" w:hAnsi="宋体" w:hint="eastAsia"/>
        </w:rPr>
        <w:lastRenderedPageBreak/>
        <w:t>定进行。验收合格后，由监理人向承包人出具经发包人签认的单位工程验收证书。已签发单位工程接收证书的单位工程由发包人负责照管。单位工程的验收成果和结论作为全部工程竣工验收申请报告的附件。</w:t>
      </w:r>
    </w:p>
    <w:p w:rsidR="00744B3A" w:rsidRDefault="001C0738">
      <w:pPr>
        <w:spacing w:line="400" w:lineRule="exact"/>
        <w:ind w:firstLineChars="200" w:firstLine="420"/>
        <w:rPr>
          <w:rFonts w:ascii="宋体" w:hAnsi="宋体"/>
        </w:rPr>
      </w:pPr>
      <w:r>
        <w:rPr>
          <w:rFonts w:ascii="宋体" w:hAnsi="宋体" w:hint="eastAsia"/>
        </w:rPr>
        <w:t>18.4.2 发包人在全部工程竣工前，使用已接收的单位工程导致承包人费用增加的，发包人应承担由此增加的费用和（或）工期延误，并支付承包人合理利润。</w:t>
      </w:r>
    </w:p>
    <w:p w:rsidR="00744B3A" w:rsidRDefault="001C0738">
      <w:pPr>
        <w:pStyle w:val="378020"/>
        <w:outlineLvl w:val="0"/>
        <w:rPr>
          <w:rFonts w:ascii="宋体" w:eastAsia="宋体" w:hAnsi="宋体"/>
        </w:rPr>
      </w:pPr>
      <w:bookmarkStart w:id="1169" w:name="_Toc338944823"/>
      <w:bookmarkStart w:id="1170" w:name="_Toc505934588"/>
      <w:bookmarkStart w:id="1171" w:name="_Toc455697909"/>
      <w:bookmarkStart w:id="1172" w:name="_Toc5701421"/>
      <w:bookmarkStart w:id="1173" w:name="_Toc362252847"/>
      <w:bookmarkStart w:id="1174" w:name="_Toc342296381"/>
      <w:bookmarkStart w:id="1175" w:name="_Toc505934148"/>
      <w:r>
        <w:rPr>
          <w:rFonts w:ascii="宋体" w:eastAsia="宋体" w:hAnsi="宋体" w:hint="eastAsia"/>
        </w:rPr>
        <w:t>18.5 施工期运行</w:t>
      </w:r>
      <w:bookmarkEnd w:id="1169"/>
      <w:bookmarkEnd w:id="1170"/>
      <w:bookmarkEnd w:id="1171"/>
      <w:bookmarkEnd w:id="1172"/>
      <w:bookmarkEnd w:id="1173"/>
      <w:bookmarkEnd w:id="1174"/>
      <w:bookmarkEnd w:id="1175"/>
    </w:p>
    <w:p w:rsidR="00744B3A" w:rsidRDefault="001C0738">
      <w:pPr>
        <w:spacing w:line="400" w:lineRule="exact"/>
        <w:ind w:firstLineChars="200" w:firstLine="420"/>
        <w:rPr>
          <w:rFonts w:ascii="宋体" w:hAnsi="宋体"/>
        </w:rPr>
      </w:pPr>
      <w:r>
        <w:rPr>
          <w:rFonts w:ascii="宋体" w:hAnsi="宋体"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rsidR="00744B3A" w:rsidRDefault="001C0738">
      <w:pPr>
        <w:spacing w:line="400" w:lineRule="exact"/>
        <w:ind w:firstLineChars="200" w:firstLine="420"/>
        <w:rPr>
          <w:rFonts w:ascii="宋体" w:hAnsi="宋体"/>
        </w:rPr>
      </w:pPr>
      <w:r>
        <w:rPr>
          <w:rFonts w:ascii="宋体" w:hAnsi="宋体" w:hint="eastAsia"/>
        </w:rPr>
        <w:t>18.5.2 在施工期运行中发现工程或工程设备损坏或存在缺陷的，由承包人按第19.2款约定进行修复。</w:t>
      </w:r>
    </w:p>
    <w:p w:rsidR="00744B3A" w:rsidRDefault="001C0738">
      <w:pPr>
        <w:pStyle w:val="378020"/>
        <w:outlineLvl w:val="0"/>
        <w:rPr>
          <w:rFonts w:ascii="宋体" w:eastAsia="宋体" w:hAnsi="宋体"/>
        </w:rPr>
      </w:pPr>
      <w:bookmarkStart w:id="1176" w:name="_Toc362252848"/>
      <w:bookmarkStart w:id="1177" w:name="_Toc5701422"/>
      <w:bookmarkStart w:id="1178" w:name="_Toc505934149"/>
      <w:bookmarkStart w:id="1179" w:name="_Toc338944824"/>
      <w:bookmarkStart w:id="1180" w:name="_Toc342296382"/>
      <w:bookmarkStart w:id="1181" w:name="_Toc455697910"/>
      <w:bookmarkStart w:id="1182" w:name="_Toc505934589"/>
      <w:r>
        <w:rPr>
          <w:rFonts w:ascii="宋体" w:eastAsia="宋体" w:hAnsi="宋体" w:hint="eastAsia"/>
        </w:rPr>
        <w:t>18.6 试运行</w:t>
      </w:r>
      <w:bookmarkEnd w:id="1176"/>
      <w:bookmarkEnd w:id="1177"/>
      <w:bookmarkEnd w:id="1178"/>
      <w:bookmarkEnd w:id="1179"/>
      <w:bookmarkEnd w:id="1180"/>
      <w:bookmarkEnd w:id="1181"/>
      <w:bookmarkEnd w:id="1182"/>
    </w:p>
    <w:p w:rsidR="00744B3A" w:rsidRDefault="001C0738">
      <w:pPr>
        <w:spacing w:line="400" w:lineRule="exact"/>
        <w:ind w:firstLineChars="200" w:firstLine="420"/>
        <w:rPr>
          <w:rFonts w:ascii="宋体" w:hAnsi="宋体"/>
        </w:rPr>
      </w:pPr>
      <w:r>
        <w:rPr>
          <w:rFonts w:ascii="宋体" w:hAnsi="宋体" w:hint="eastAsia"/>
        </w:rPr>
        <w:t>18.6.1 除专用合同条款另有约定外，承包人应按专用合同条款约定进行工程及工程设备试运行，负责提供试运行所需的人员、器材和必要的条件，并承担全部试运行费用。</w:t>
      </w:r>
    </w:p>
    <w:p w:rsidR="00744B3A" w:rsidRDefault="001C0738">
      <w:pPr>
        <w:spacing w:line="400" w:lineRule="exact"/>
        <w:ind w:firstLineChars="200" w:firstLine="420"/>
        <w:rPr>
          <w:rFonts w:ascii="宋体" w:hAnsi="宋体"/>
        </w:rPr>
      </w:pPr>
      <w:r>
        <w:rPr>
          <w:rFonts w:ascii="宋体" w:hAnsi="宋体"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744B3A" w:rsidRDefault="001C0738">
      <w:pPr>
        <w:pStyle w:val="378020"/>
        <w:outlineLvl w:val="0"/>
        <w:rPr>
          <w:rFonts w:ascii="宋体" w:eastAsia="宋体" w:hAnsi="宋体"/>
        </w:rPr>
      </w:pPr>
      <w:bookmarkStart w:id="1183" w:name="_Toc5701423"/>
      <w:bookmarkStart w:id="1184" w:name="_Toc505934150"/>
      <w:bookmarkStart w:id="1185" w:name="_Toc505934590"/>
      <w:bookmarkStart w:id="1186" w:name="_Toc342296383"/>
      <w:bookmarkStart w:id="1187" w:name="_Toc455697911"/>
      <w:bookmarkStart w:id="1188" w:name="_Toc362252849"/>
      <w:bookmarkStart w:id="1189" w:name="_Toc338944825"/>
      <w:r>
        <w:rPr>
          <w:rFonts w:ascii="宋体" w:eastAsia="宋体" w:hAnsi="宋体" w:hint="eastAsia"/>
        </w:rPr>
        <w:t>18.7 竣工清场</w:t>
      </w:r>
      <w:bookmarkEnd w:id="1183"/>
      <w:bookmarkEnd w:id="1184"/>
      <w:bookmarkEnd w:id="1185"/>
      <w:bookmarkEnd w:id="1186"/>
      <w:bookmarkEnd w:id="1187"/>
      <w:bookmarkEnd w:id="1188"/>
      <w:bookmarkEnd w:id="1189"/>
    </w:p>
    <w:p w:rsidR="00744B3A" w:rsidRDefault="001C0738">
      <w:pPr>
        <w:spacing w:line="400" w:lineRule="exact"/>
        <w:ind w:firstLineChars="200" w:firstLine="420"/>
        <w:rPr>
          <w:rFonts w:ascii="宋体" w:hAnsi="宋体"/>
        </w:rPr>
      </w:pPr>
      <w:r>
        <w:rPr>
          <w:rFonts w:ascii="宋体" w:hAnsi="宋体" w:hint="eastAsia"/>
        </w:rPr>
        <w:t>18.7.1 除合同另有约定外，工程接收证书颁发后，承包人应按以下要求对施工场地进行清理，直至监理人检验合格为止。竣工清场费用由承包人承担。</w:t>
      </w:r>
    </w:p>
    <w:p w:rsidR="00744B3A" w:rsidRDefault="001C0738">
      <w:pPr>
        <w:spacing w:line="400" w:lineRule="exact"/>
        <w:ind w:firstLineChars="342" w:firstLine="718"/>
        <w:rPr>
          <w:rFonts w:ascii="宋体" w:hAnsi="宋体"/>
        </w:rPr>
      </w:pPr>
      <w:r>
        <w:rPr>
          <w:rFonts w:ascii="宋体" w:hAnsi="宋体" w:hint="eastAsia"/>
        </w:rPr>
        <w:t>（1）施工场地内残留的垃圾已全部清除出场；</w:t>
      </w:r>
    </w:p>
    <w:p w:rsidR="00744B3A" w:rsidRDefault="001C0738">
      <w:pPr>
        <w:spacing w:line="400" w:lineRule="exact"/>
        <w:ind w:firstLineChars="342" w:firstLine="718"/>
        <w:rPr>
          <w:rFonts w:ascii="宋体" w:hAnsi="宋体"/>
        </w:rPr>
      </w:pPr>
      <w:r>
        <w:rPr>
          <w:rFonts w:ascii="宋体" w:hAnsi="宋体" w:hint="eastAsia"/>
        </w:rPr>
        <w:t>（2）临时工程已拆除，场地已按合同要求进行清理、平整或复原；</w:t>
      </w:r>
    </w:p>
    <w:p w:rsidR="00744B3A" w:rsidRDefault="001C0738">
      <w:pPr>
        <w:spacing w:line="400" w:lineRule="exact"/>
        <w:ind w:firstLineChars="342" w:firstLine="718"/>
        <w:rPr>
          <w:rFonts w:ascii="宋体" w:hAnsi="宋体"/>
        </w:rPr>
      </w:pPr>
      <w:r>
        <w:rPr>
          <w:rFonts w:ascii="宋体" w:hAnsi="宋体" w:hint="eastAsia"/>
        </w:rPr>
        <w:t>（3）按合同约定应撤离的承包人设备和剩余的材料，包括废弃的施工设备和材料，已按计划撤离施工场地；</w:t>
      </w:r>
    </w:p>
    <w:p w:rsidR="00744B3A" w:rsidRDefault="001C0738">
      <w:pPr>
        <w:spacing w:line="400" w:lineRule="exact"/>
        <w:ind w:firstLineChars="342" w:firstLine="718"/>
        <w:rPr>
          <w:rFonts w:ascii="宋体" w:hAnsi="宋体"/>
        </w:rPr>
      </w:pPr>
      <w:r>
        <w:rPr>
          <w:rFonts w:ascii="宋体" w:hAnsi="宋体" w:hint="eastAsia"/>
        </w:rPr>
        <w:t>（4）工程建筑物周边及其附近道路、河道的施工堆积物，已按监理人指示全部清理；</w:t>
      </w:r>
    </w:p>
    <w:p w:rsidR="00744B3A" w:rsidRDefault="001C0738">
      <w:pPr>
        <w:spacing w:line="400" w:lineRule="exact"/>
        <w:ind w:firstLineChars="342" w:firstLine="718"/>
        <w:rPr>
          <w:rFonts w:ascii="宋体" w:hAnsi="宋体"/>
        </w:rPr>
      </w:pPr>
      <w:r>
        <w:rPr>
          <w:rFonts w:ascii="宋体" w:hAnsi="宋体" w:hint="eastAsia"/>
        </w:rPr>
        <w:t>（5）监理人指示的其他场地清理工作已全部完成。</w:t>
      </w:r>
    </w:p>
    <w:p w:rsidR="00744B3A" w:rsidRDefault="001C0738">
      <w:pPr>
        <w:spacing w:line="400" w:lineRule="exact"/>
        <w:ind w:firstLineChars="200" w:firstLine="420"/>
        <w:rPr>
          <w:rFonts w:ascii="宋体" w:hAnsi="宋体"/>
        </w:rPr>
      </w:pPr>
      <w:r>
        <w:rPr>
          <w:rFonts w:ascii="宋体" w:hAnsi="宋体" w:hint="eastAsia"/>
        </w:rPr>
        <w:t>18.7.2 承包人未按监理人的要求恢复临时占地，或者场地清理未达到合同约定的，发包人有权委托其他人恢复或清理，所发生的金额从拟支付给承包人的款项中扣除。</w:t>
      </w:r>
    </w:p>
    <w:p w:rsidR="00744B3A" w:rsidRDefault="001C0738">
      <w:pPr>
        <w:pStyle w:val="378020"/>
        <w:outlineLvl w:val="0"/>
        <w:rPr>
          <w:rFonts w:ascii="宋体" w:eastAsia="宋体" w:hAnsi="宋体"/>
        </w:rPr>
      </w:pPr>
      <w:bookmarkStart w:id="1190" w:name="_Toc362252850"/>
      <w:bookmarkStart w:id="1191" w:name="_Toc338944826"/>
      <w:bookmarkStart w:id="1192" w:name="_Toc5701424"/>
      <w:bookmarkStart w:id="1193" w:name="_Toc455697912"/>
      <w:bookmarkStart w:id="1194" w:name="_Toc505934151"/>
      <w:bookmarkStart w:id="1195" w:name="_Toc342296384"/>
      <w:bookmarkStart w:id="1196" w:name="_Toc505934591"/>
      <w:r>
        <w:rPr>
          <w:rFonts w:ascii="宋体" w:eastAsia="宋体" w:hAnsi="宋体" w:hint="eastAsia"/>
        </w:rPr>
        <w:t>18.8 施工队伍的撤离</w:t>
      </w:r>
      <w:bookmarkEnd w:id="1190"/>
      <w:bookmarkEnd w:id="1191"/>
      <w:bookmarkEnd w:id="1192"/>
      <w:bookmarkEnd w:id="1193"/>
      <w:bookmarkEnd w:id="1194"/>
      <w:bookmarkEnd w:id="1195"/>
      <w:bookmarkEnd w:id="1196"/>
    </w:p>
    <w:p w:rsidR="00744B3A" w:rsidRDefault="001C0738">
      <w:pPr>
        <w:spacing w:line="400" w:lineRule="exact"/>
        <w:ind w:firstLineChars="200" w:firstLine="420"/>
        <w:rPr>
          <w:rFonts w:ascii="宋体" w:hAnsi="宋体"/>
        </w:rPr>
      </w:pPr>
      <w:r>
        <w:rPr>
          <w:rFonts w:ascii="宋体" w:hAnsi="宋体"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744B3A" w:rsidRDefault="001C0738">
      <w:pPr>
        <w:pStyle w:val="2TimesNewRoman5020"/>
        <w:spacing w:before="0"/>
        <w:outlineLvl w:val="0"/>
        <w:rPr>
          <w:rFonts w:ascii="宋体" w:hAnsi="宋体"/>
        </w:rPr>
      </w:pPr>
      <w:bookmarkStart w:id="1197" w:name="_Toc505934152"/>
      <w:bookmarkStart w:id="1198" w:name="_Toc5701425"/>
      <w:bookmarkStart w:id="1199" w:name="_Toc342296385"/>
      <w:bookmarkStart w:id="1200" w:name="_Toc362252851"/>
      <w:bookmarkStart w:id="1201" w:name="_Toc505934592"/>
      <w:bookmarkStart w:id="1202" w:name="_Toc455697913"/>
      <w:bookmarkStart w:id="1203" w:name="_Toc338944827"/>
      <w:r>
        <w:rPr>
          <w:rFonts w:ascii="宋体" w:hAnsi="宋体" w:hint="eastAsia"/>
        </w:rPr>
        <w:lastRenderedPageBreak/>
        <w:t xml:space="preserve">19. </w:t>
      </w:r>
      <w:r>
        <w:rPr>
          <w:rFonts w:ascii="宋体" w:hAnsi="宋体" w:hint="eastAsia"/>
        </w:rPr>
        <w:t>缺陷责任与保修责任</w:t>
      </w:r>
      <w:bookmarkEnd w:id="1197"/>
      <w:bookmarkEnd w:id="1198"/>
      <w:bookmarkEnd w:id="1199"/>
      <w:bookmarkEnd w:id="1200"/>
      <w:bookmarkEnd w:id="1201"/>
      <w:bookmarkEnd w:id="1202"/>
      <w:bookmarkEnd w:id="1203"/>
    </w:p>
    <w:p w:rsidR="00744B3A" w:rsidRDefault="001C0738">
      <w:pPr>
        <w:pStyle w:val="378020"/>
        <w:outlineLvl w:val="0"/>
        <w:rPr>
          <w:rFonts w:ascii="宋体" w:eastAsia="宋体" w:hAnsi="宋体"/>
        </w:rPr>
      </w:pPr>
      <w:bookmarkStart w:id="1204" w:name="_Toc342296386"/>
      <w:bookmarkStart w:id="1205" w:name="_Toc152045735"/>
      <w:bookmarkStart w:id="1206" w:name="_Toc152042514"/>
      <w:bookmarkStart w:id="1207" w:name="_Toc144974706"/>
      <w:bookmarkStart w:id="1208" w:name="_Toc362252852"/>
      <w:bookmarkStart w:id="1209" w:name="_Toc505934593"/>
      <w:bookmarkStart w:id="1210" w:name="_Toc505934153"/>
      <w:bookmarkStart w:id="1211" w:name="_Toc338944828"/>
      <w:bookmarkStart w:id="1212" w:name="_Toc179632753"/>
      <w:bookmarkStart w:id="1213" w:name="_Toc455697914"/>
      <w:bookmarkStart w:id="1214" w:name="_Toc5701426"/>
      <w:r>
        <w:rPr>
          <w:rFonts w:ascii="宋体" w:eastAsia="宋体" w:hAnsi="宋体" w:hint="eastAsia"/>
        </w:rPr>
        <w:t>19.1 缺陷责任期的起算时间</w:t>
      </w:r>
      <w:bookmarkEnd w:id="1204"/>
      <w:bookmarkEnd w:id="1205"/>
      <w:bookmarkEnd w:id="1206"/>
      <w:bookmarkEnd w:id="1207"/>
      <w:bookmarkEnd w:id="1208"/>
      <w:bookmarkEnd w:id="1209"/>
      <w:bookmarkEnd w:id="1210"/>
      <w:bookmarkEnd w:id="1211"/>
      <w:bookmarkEnd w:id="1212"/>
      <w:bookmarkEnd w:id="1213"/>
      <w:bookmarkEnd w:id="1214"/>
    </w:p>
    <w:p w:rsidR="00744B3A" w:rsidRDefault="001C0738">
      <w:pPr>
        <w:spacing w:line="400" w:lineRule="exact"/>
        <w:ind w:firstLineChars="200" w:firstLine="420"/>
        <w:rPr>
          <w:rFonts w:ascii="宋体" w:hAnsi="宋体"/>
        </w:rPr>
      </w:pPr>
      <w:r>
        <w:rPr>
          <w:rFonts w:ascii="宋体" w:hAnsi="宋体" w:hint="eastAsia"/>
        </w:rPr>
        <w:t>缺陷责任期自实际竣工日期起计算。在全部工程竣工验收前，已经发包人提前验收的单位工程，其缺陷责任期的起算日期相应提前。</w:t>
      </w:r>
    </w:p>
    <w:p w:rsidR="00744B3A" w:rsidRDefault="001C0738">
      <w:pPr>
        <w:pStyle w:val="378020"/>
        <w:outlineLvl w:val="0"/>
        <w:rPr>
          <w:rFonts w:ascii="宋体" w:eastAsia="宋体" w:hAnsi="宋体"/>
        </w:rPr>
      </w:pPr>
      <w:bookmarkStart w:id="1215" w:name="_Toc505934594"/>
      <w:bookmarkStart w:id="1216" w:name="_Toc152045736"/>
      <w:bookmarkStart w:id="1217" w:name="_Toc179632754"/>
      <w:bookmarkStart w:id="1218" w:name="_Toc505934154"/>
      <w:bookmarkStart w:id="1219" w:name="_Toc152042515"/>
      <w:bookmarkStart w:id="1220" w:name="_Toc342296387"/>
      <w:bookmarkStart w:id="1221" w:name="_Toc5701427"/>
      <w:bookmarkStart w:id="1222" w:name="_Toc455697915"/>
      <w:bookmarkStart w:id="1223" w:name="_Toc144974707"/>
      <w:bookmarkStart w:id="1224" w:name="_Toc338944829"/>
      <w:bookmarkStart w:id="1225" w:name="_Toc362252853"/>
      <w:r>
        <w:rPr>
          <w:rFonts w:ascii="宋体" w:eastAsia="宋体" w:hAnsi="宋体" w:hint="eastAsia"/>
        </w:rPr>
        <w:t>19.2 缺陷责任</w:t>
      </w:r>
      <w:bookmarkEnd w:id="1215"/>
      <w:bookmarkEnd w:id="1216"/>
      <w:bookmarkEnd w:id="1217"/>
      <w:bookmarkEnd w:id="1218"/>
      <w:bookmarkEnd w:id="1219"/>
      <w:bookmarkEnd w:id="1220"/>
      <w:bookmarkEnd w:id="1221"/>
      <w:bookmarkEnd w:id="1222"/>
      <w:bookmarkEnd w:id="1223"/>
      <w:bookmarkEnd w:id="1224"/>
      <w:bookmarkEnd w:id="1225"/>
    </w:p>
    <w:p w:rsidR="00744B3A" w:rsidRDefault="001C0738">
      <w:pPr>
        <w:spacing w:line="400" w:lineRule="exact"/>
        <w:ind w:firstLineChars="200" w:firstLine="420"/>
        <w:rPr>
          <w:rFonts w:ascii="宋体" w:hAnsi="宋体"/>
        </w:rPr>
      </w:pPr>
      <w:r>
        <w:rPr>
          <w:rFonts w:ascii="宋体" w:hAnsi="宋体" w:hint="eastAsia"/>
        </w:rPr>
        <w:t>19.2.1 承包人应在缺陷责任期内对已交付使用的工程承担缺陷责任。</w:t>
      </w:r>
    </w:p>
    <w:p w:rsidR="00744B3A" w:rsidRDefault="001C0738">
      <w:pPr>
        <w:spacing w:line="400" w:lineRule="exact"/>
        <w:ind w:firstLineChars="200" w:firstLine="420"/>
        <w:rPr>
          <w:rFonts w:ascii="宋体" w:hAnsi="宋体"/>
        </w:rPr>
      </w:pPr>
      <w:r>
        <w:rPr>
          <w:rFonts w:ascii="宋体" w:hAnsi="宋体"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rsidR="00744B3A" w:rsidRDefault="001C0738">
      <w:pPr>
        <w:spacing w:line="400" w:lineRule="exact"/>
        <w:ind w:firstLineChars="200" w:firstLine="420"/>
        <w:rPr>
          <w:rFonts w:ascii="宋体" w:hAnsi="宋体"/>
        </w:rPr>
      </w:pPr>
      <w:r>
        <w:rPr>
          <w:rFonts w:ascii="宋体" w:hAnsi="宋体"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744B3A" w:rsidRDefault="001C0738">
      <w:pPr>
        <w:spacing w:line="400" w:lineRule="exact"/>
        <w:ind w:firstLineChars="200" w:firstLine="420"/>
        <w:rPr>
          <w:rFonts w:ascii="宋体" w:hAnsi="宋体"/>
        </w:rPr>
      </w:pPr>
      <w:r>
        <w:rPr>
          <w:rFonts w:ascii="宋体" w:hAnsi="宋体" w:hint="eastAsia"/>
        </w:rPr>
        <w:t>19.2.4 承包人不能在合理时间内修复缺陷的，发包人可自行修复或委托其他人修复，所需费用和利润的承担，按第19.2.3项约定办理。</w:t>
      </w:r>
    </w:p>
    <w:p w:rsidR="00744B3A" w:rsidRDefault="001C0738">
      <w:pPr>
        <w:pStyle w:val="378020"/>
        <w:outlineLvl w:val="0"/>
        <w:rPr>
          <w:rFonts w:ascii="宋体" w:eastAsia="宋体" w:hAnsi="宋体"/>
        </w:rPr>
      </w:pPr>
      <w:bookmarkStart w:id="1226" w:name="_Toc362252854"/>
      <w:bookmarkStart w:id="1227" w:name="_Toc505934595"/>
      <w:bookmarkStart w:id="1228" w:name="_Toc144974708"/>
      <w:bookmarkStart w:id="1229" w:name="_Toc455697916"/>
      <w:bookmarkStart w:id="1230" w:name="_Toc152045737"/>
      <w:bookmarkStart w:id="1231" w:name="_Toc342296388"/>
      <w:bookmarkStart w:id="1232" w:name="_Toc152042516"/>
      <w:bookmarkStart w:id="1233" w:name="_Toc179632755"/>
      <w:bookmarkStart w:id="1234" w:name="_Toc505934155"/>
      <w:bookmarkStart w:id="1235" w:name="_Toc5701428"/>
      <w:bookmarkStart w:id="1236" w:name="_Toc338944830"/>
      <w:r>
        <w:rPr>
          <w:rFonts w:ascii="宋体" w:eastAsia="宋体" w:hAnsi="宋体" w:hint="eastAsia"/>
        </w:rPr>
        <w:t>19.3 缺陷责任期的延长</w:t>
      </w:r>
      <w:bookmarkEnd w:id="1226"/>
      <w:bookmarkEnd w:id="1227"/>
      <w:bookmarkEnd w:id="1228"/>
      <w:bookmarkEnd w:id="1229"/>
      <w:bookmarkEnd w:id="1230"/>
      <w:bookmarkEnd w:id="1231"/>
      <w:bookmarkEnd w:id="1232"/>
      <w:bookmarkEnd w:id="1233"/>
      <w:bookmarkEnd w:id="1234"/>
      <w:bookmarkEnd w:id="1235"/>
      <w:bookmarkEnd w:id="1236"/>
    </w:p>
    <w:p w:rsidR="00744B3A" w:rsidRDefault="001C0738">
      <w:pPr>
        <w:spacing w:line="400" w:lineRule="exact"/>
        <w:ind w:firstLineChars="200" w:firstLine="420"/>
        <w:rPr>
          <w:rFonts w:ascii="宋体" w:hAnsi="宋体"/>
        </w:rPr>
      </w:pPr>
      <w:r>
        <w:rPr>
          <w:rFonts w:ascii="宋体" w:hAnsi="宋体" w:hint="eastAsia"/>
        </w:rPr>
        <w:t>由于承包人原因造成某项缺陷或损坏使某项工程或工程设备不能按原定目标使用而需要再次检查、检验和修复的，发包人有权要求承包人相应延长缺陷责任期，但缺陷责任期最长不超过2年。</w:t>
      </w:r>
    </w:p>
    <w:p w:rsidR="00744B3A" w:rsidRDefault="001C0738">
      <w:pPr>
        <w:pStyle w:val="378020"/>
        <w:outlineLvl w:val="0"/>
        <w:rPr>
          <w:rFonts w:ascii="宋体" w:eastAsia="宋体" w:hAnsi="宋体"/>
        </w:rPr>
      </w:pPr>
      <w:bookmarkStart w:id="1237" w:name="_Toc5701429"/>
      <w:bookmarkStart w:id="1238" w:name="_Toc144974709"/>
      <w:bookmarkStart w:id="1239" w:name="_Toc152045738"/>
      <w:bookmarkStart w:id="1240" w:name="_Toc179632756"/>
      <w:bookmarkStart w:id="1241" w:name="_Toc505934596"/>
      <w:bookmarkStart w:id="1242" w:name="_Toc152042517"/>
      <w:bookmarkStart w:id="1243" w:name="_Toc362252855"/>
      <w:bookmarkStart w:id="1244" w:name="_Toc338944831"/>
      <w:bookmarkStart w:id="1245" w:name="_Toc342296389"/>
      <w:bookmarkStart w:id="1246" w:name="_Toc455697917"/>
      <w:bookmarkStart w:id="1247" w:name="_Toc505934156"/>
      <w:r>
        <w:rPr>
          <w:rFonts w:ascii="宋体" w:eastAsia="宋体" w:hAnsi="宋体" w:hint="eastAsia"/>
        </w:rPr>
        <w:t>19.4 进一步试验和试运行</w:t>
      </w:r>
      <w:bookmarkEnd w:id="1237"/>
      <w:bookmarkEnd w:id="1238"/>
      <w:bookmarkEnd w:id="1239"/>
      <w:bookmarkEnd w:id="1240"/>
      <w:bookmarkEnd w:id="1241"/>
      <w:bookmarkEnd w:id="1242"/>
      <w:bookmarkEnd w:id="1243"/>
      <w:bookmarkEnd w:id="1244"/>
      <w:bookmarkEnd w:id="1245"/>
      <w:bookmarkEnd w:id="1246"/>
      <w:bookmarkEnd w:id="1247"/>
    </w:p>
    <w:p w:rsidR="00744B3A" w:rsidRDefault="001C0738">
      <w:pPr>
        <w:spacing w:line="400" w:lineRule="exact"/>
        <w:ind w:firstLineChars="200" w:firstLine="420"/>
        <w:rPr>
          <w:rFonts w:ascii="宋体" w:hAnsi="宋体"/>
        </w:rPr>
      </w:pPr>
      <w:r>
        <w:rPr>
          <w:rFonts w:ascii="宋体" w:hAnsi="宋体" w:hint="eastAsia"/>
        </w:rPr>
        <w:t>任何一项缺陷或损坏修复后，经检查证明其影响了工程或工程设备的使用性能，承包人应重新进行合同约定的试验和试运行，试验和试运行的全部费用应由责任方承担。</w:t>
      </w:r>
    </w:p>
    <w:p w:rsidR="00744B3A" w:rsidRDefault="001C0738">
      <w:pPr>
        <w:pStyle w:val="378020"/>
        <w:outlineLvl w:val="0"/>
        <w:rPr>
          <w:rFonts w:ascii="宋体" w:eastAsia="宋体" w:hAnsi="宋体"/>
        </w:rPr>
      </w:pPr>
      <w:bookmarkStart w:id="1248" w:name="_Toc505934597"/>
      <w:bookmarkStart w:id="1249" w:name="_Toc144974710"/>
      <w:bookmarkStart w:id="1250" w:name="_Toc342296390"/>
      <w:bookmarkStart w:id="1251" w:name="_Toc505934157"/>
      <w:bookmarkStart w:id="1252" w:name="_Toc455697918"/>
      <w:bookmarkStart w:id="1253" w:name="_Toc152045739"/>
      <w:bookmarkStart w:id="1254" w:name="_Toc362252856"/>
      <w:bookmarkStart w:id="1255" w:name="_Toc338944832"/>
      <w:bookmarkStart w:id="1256" w:name="_Toc179632757"/>
      <w:bookmarkStart w:id="1257" w:name="_Toc5701430"/>
      <w:bookmarkStart w:id="1258" w:name="_Toc152042518"/>
      <w:r>
        <w:rPr>
          <w:rFonts w:ascii="宋体" w:eastAsia="宋体" w:hAnsi="宋体" w:hint="eastAsia"/>
        </w:rPr>
        <w:t>19.5 承包人的进入权</w:t>
      </w:r>
      <w:bookmarkEnd w:id="1248"/>
      <w:bookmarkEnd w:id="1249"/>
      <w:bookmarkEnd w:id="1250"/>
      <w:bookmarkEnd w:id="1251"/>
      <w:bookmarkEnd w:id="1252"/>
      <w:bookmarkEnd w:id="1253"/>
      <w:bookmarkEnd w:id="1254"/>
      <w:bookmarkEnd w:id="1255"/>
      <w:bookmarkEnd w:id="1256"/>
      <w:bookmarkEnd w:id="1257"/>
      <w:bookmarkEnd w:id="1258"/>
    </w:p>
    <w:p w:rsidR="00744B3A" w:rsidRDefault="001C0738">
      <w:pPr>
        <w:spacing w:line="400" w:lineRule="exact"/>
        <w:ind w:firstLineChars="200" w:firstLine="420"/>
        <w:rPr>
          <w:rFonts w:ascii="宋体" w:hAnsi="宋体"/>
        </w:rPr>
      </w:pPr>
      <w:r>
        <w:rPr>
          <w:rFonts w:ascii="宋体" w:hAnsi="宋体" w:hint="eastAsia"/>
        </w:rPr>
        <w:t>缺陷责任期内承包人为缺陷修复工作需要，有权进入工程现场，但应遵守发包人的保安和保密规定。</w:t>
      </w:r>
    </w:p>
    <w:p w:rsidR="00744B3A" w:rsidRDefault="001C0738">
      <w:pPr>
        <w:pStyle w:val="378020"/>
        <w:outlineLvl w:val="0"/>
        <w:rPr>
          <w:rFonts w:ascii="宋体" w:eastAsia="宋体" w:hAnsi="宋体"/>
        </w:rPr>
      </w:pPr>
      <w:bookmarkStart w:id="1259" w:name="_Toc152042519"/>
      <w:bookmarkStart w:id="1260" w:name="_Toc505934158"/>
      <w:bookmarkStart w:id="1261" w:name="_Toc5701431"/>
      <w:bookmarkStart w:id="1262" w:name="_Toc505934598"/>
      <w:bookmarkStart w:id="1263" w:name="_Toc144974711"/>
      <w:bookmarkStart w:id="1264" w:name="_Toc338944833"/>
      <w:bookmarkStart w:id="1265" w:name="_Toc362252857"/>
      <w:bookmarkStart w:id="1266" w:name="_Toc179632758"/>
      <w:bookmarkStart w:id="1267" w:name="_Toc455697919"/>
      <w:bookmarkStart w:id="1268" w:name="_Toc152045740"/>
      <w:bookmarkStart w:id="1269" w:name="_Toc342296391"/>
      <w:r>
        <w:rPr>
          <w:rFonts w:ascii="宋体" w:eastAsia="宋体" w:hAnsi="宋体" w:hint="eastAsia"/>
        </w:rPr>
        <w:t>19.6 缺陷责任期终止证书</w:t>
      </w:r>
      <w:bookmarkEnd w:id="1259"/>
      <w:bookmarkEnd w:id="1260"/>
      <w:bookmarkEnd w:id="1261"/>
      <w:bookmarkEnd w:id="1262"/>
      <w:bookmarkEnd w:id="1263"/>
      <w:bookmarkEnd w:id="1264"/>
      <w:bookmarkEnd w:id="1265"/>
      <w:bookmarkEnd w:id="1266"/>
      <w:bookmarkEnd w:id="1267"/>
      <w:bookmarkEnd w:id="1268"/>
      <w:bookmarkEnd w:id="1269"/>
    </w:p>
    <w:p w:rsidR="00744B3A" w:rsidRDefault="001C0738">
      <w:pPr>
        <w:spacing w:line="400" w:lineRule="exact"/>
        <w:ind w:firstLineChars="200" w:firstLine="420"/>
        <w:rPr>
          <w:rFonts w:ascii="宋体" w:hAnsi="宋体"/>
        </w:rPr>
      </w:pPr>
      <w:r>
        <w:rPr>
          <w:rFonts w:ascii="宋体" w:hAnsi="宋体" w:hint="eastAsia"/>
        </w:rPr>
        <w:t>在第1.1.4.5目约定的缺陷责任期，包括根据第19.3款延长的期限终止后14天内，由监理人向承包人出具经发包人签认的缺陷责任期终止证书，并退还剩余的质量保证金。</w:t>
      </w:r>
    </w:p>
    <w:p w:rsidR="00744B3A" w:rsidRDefault="001C0738">
      <w:pPr>
        <w:pStyle w:val="378020"/>
        <w:outlineLvl w:val="0"/>
        <w:rPr>
          <w:rFonts w:ascii="宋体" w:eastAsia="宋体" w:hAnsi="宋体"/>
        </w:rPr>
      </w:pPr>
      <w:bookmarkStart w:id="1270" w:name="_Toc505934599"/>
      <w:bookmarkStart w:id="1271" w:name="_Toc5701432"/>
      <w:bookmarkStart w:id="1272" w:name="_Toc362252858"/>
      <w:bookmarkStart w:id="1273" w:name="_Toc455697920"/>
      <w:bookmarkStart w:id="1274" w:name="_Toc505934159"/>
      <w:bookmarkStart w:id="1275" w:name="_Toc338944834"/>
      <w:bookmarkStart w:id="1276" w:name="_Toc342296392"/>
      <w:r>
        <w:rPr>
          <w:rFonts w:ascii="宋体" w:eastAsia="宋体" w:hAnsi="宋体" w:hint="eastAsia"/>
        </w:rPr>
        <w:t>19.7 保修责任</w:t>
      </w:r>
      <w:bookmarkEnd w:id="1270"/>
      <w:bookmarkEnd w:id="1271"/>
      <w:bookmarkEnd w:id="1272"/>
      <w:bookmarkEnd w:id="1273"/>
      <w:bookmarkEnd w:id="1274"/>
      <w:bookmarkEnd w:id="1275"/>
      <w:bookmarkEnd w:id="1276"/>
    </w:p>
    <w:p w:rsidR="00744B3A" w:rsidRDefault="001C0738">
      <w:pPr>
        <w:spacing w:line="400" w:lineRule="exact"/>
        <w:ind w:firstLineChars="200" w:firstLine="420"/>
        <w:rPr>
          <w:rFonts w:ascii="宋体" w:hAnsi="宋体"/>
        </w:rPr>
      </w:pPr>
      <w:r>
        <w:rPr>
          <w:rFonts w:ascii="宋体" w:hAnsi="宋体"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744B3A" w:rsidRDefault="001C0738">
      <w:pPr>
        <w:pStyle w:val="2TimesNewRoman5020"/>
        <w:spacing w:before="0"/>
        <w:outlineLvl w:val="0"/>
        <w:rPr>
          <w:rFonts w:ascii="宋体" w:hAnsi="宋体"/>
        </w:rPr>
      </w:pPr>
      <w:bookmarkStart w:id="1277" w:name="_Toc342296393"/>
      <w:bookmarkStart w:id="1278" w:name="_Toc505934600"/>
      <w:bookmarkStart w:id="1279" w:name="_Toc455697921"/>
      <w:bookmarkStart w:id="1280" w:name="_Toc505934160"/>
      <w:bookmarkStart w:id="1281" w:name="_Toc5701433"/>
      <w:bookmarkStart w:id="1282" w:name="_Toc362252859"/>
      <w:bookmarkStart w:id="1283" w:name="_Toc338944835"/>
      <w:r>
        <w:rPr>
          <w:rFonts w:ascii="宋体" w:hAnsi="宋体" w:hint="eastAsia"/>
        </w:rPr>
        <w:t xml:space="preserve">20. </w:t>
      </w:r>
      <w:r>
        <w:rPr>
          <w:rFonts w:ascii="宋体" w:hAnsi="宋体" w:hint="eastAsia"/>
        </w:rPr>
        <w:t>保险</w:t>
      </w:r>
      <w:bookmarkEnd w:id="1277"/>
      <w:bookmarkEnd w:id="1278"/>
      <w:bookmarkEnd w:id="1279"/>
      <w:bookmarkEnd w:id="1280"/>
      <w:bookmarkEnd w:id="1281"/>
      <w:bookmarkEnd w:id="1282"/>
      <w:bookmarkEnd w:id="1283"/>
    </w:p>
    <w:p w:rsidR="00744B3A" w:rsidRDefault="001C0738">
      <w:pPr>
        <w:pStyle w:val="378020"/>
        <w:outlineLvl w:val="0"/>
        <w:rPr>
          <w:rFonts w:ascii="宋体" w:eastAsia="宋体" w:hAnsi="宋体"/>
        </w:rPr>
      </w:pPr>
      <w:bookmarkStart w:id="1284" w:name="_Toc338944836"/>
      <w:bookmarkStart w:id="1285" w:name="_Toc505934161"/>
      <w:bookmarkStart w:id="1286" w:name="_Toc362252860"/>
      <w:bookmarkStart w:id="1287" w:name="_Toc455697922"/>
      <w:bookmarkStart w:id="1288" w:name="_Toc505934601"/>
      <w:bookmarkStart w:id="1289" w:name="_Toc5701434"/>
      <w:bookmarkStart w:id="1290" w:name="_Toc342296394"/>
      <w:r>
        <w:rPr>
          <w:rFonts w:ascii="宋体" w:eastAsia="宋体" w:hAnsi="宋体" w:hint="eastAsia"/>
        </w:rPr>
        <w:t>20.1 工程保险</w:t>
      </w:r>
      <w:bookmarkEnd w:id="1284"/>
      <w:bookmarkEnd w:id="1285"/>
      <w:bookmarkEnd w:id="1286"/>
      <w:bookmarkEnd w:id="1287"/>
      <w:bookmarkEnd w:id="1288"/>
      <w:bookmarkEnd w:id="1289"/>
      <w:bookmarkEnd w:id="1290"/>
    </w:p>
    <w:p w:rsidR="00744B3A" w:rsidRDefault="001C0738">
      <w:pPr>
        <w:spacing w:line="400" w:lineRule="exact"/>
        <w:ind w:firstLineChars="200" w:firstLine="420"/>
        <w:rPr>
          <w:rFonts w:ascii="宋体" w:hAnsi="宋体"/>
        </w:rPr>
      </w:pPr>
      <w:r>
        <w:rPr>
          <w:rFonts w:ascii="宋体" w:hAnsi="宋体" w:hint="eastAsia"/>
        </w:rPr>
        <w:t>除专用合同条款另有约定外，承包人应以发包人和承包人的共同名义向双方同意的保险人投保建筑工程一切险、安装工程一切险。其具体的投保内容、保险金额、保险费率、保险期限等有关内</w:t>
      </w:r>
      <w:r>
        <w:rPr>
          <w:rFonts w:ascii="宋体" w:hAnsi="宋体" w:hint="eastAsia"/>
        </w:rPr>
        <w:lastRenderedPageBreak/>
        <w:t>容在专用合同条款中约定。</w:t>
      </w:r>
    </w:p>
    <w:p w:rsidR="00744B3A" w:rsidRDefault="001C0738">
      <w:pPr>
        <w:pStyle w:val="378020"/>
        <w:outlineLvl w:val="0"/>
        <w:rPr>
          <w:rFonts w:ascii="宋体" w:eastAsia="宋体" w:hAnsi="宋体"/>
        </w:rPr>
      </w:pPr>
      <w:bookmarkStart w:id="1291" w:name="_Toc362252861"/>
      <w:bookmarkStart w:id="1292" w:name="_Toc5701435"/>
      <w:bookmarkStart w:id="1293" w:name="_Toc342296395"/>
      <w:bookmarkStart w:id="1294" w:name="_Toc338944837"/>
      <w:bookmarkStart w:id="1295" w:name="_Toc505934162"/>
      <w:bookmarkStart w:id="1296" w:name="_Toc455697923"/>
      <w:bookmarkStart w:id="1297" w:name="_Toc505934602"/>
      <w:r>
        <w:rPr>
          <w:rFonts w:ascii="宋体" w:eastAsia="宋体" w:hAnsi="宋体" w:hint="eastAsia"/>
        </w:rPr>
        <w:t>20.2 人员工伤事故的保险</w:t>
      </w:r>
      <w:bookmarkEnd w:id="1291"/>
      <w:bookmarkEnd w:id="1292"/>
      <w:bookmarkEnd w:id="1293"/>
      <w:bookmarkEnd w:id="1294"/>
      <w:bookmarkEnd w:id="1295"/>
      <w:bookmarkEnd w:id="1296"/>
      <w:bookmarkEnd w:id="1297"/>
    </w:p>
    <w:p w:rsidR="00744B3A" w:rsidRDefault="001C0738">
      <w:pPr>
        <w:spacing w:line="400" w:lineRule="exact"/>
        <w:ind w:firstLineChars="200" w:firstLine="420"/>
        <w:rPr>
          <w:rFonts w:ascii="宋体" w:hAnsi="宋体"/>
        </w:rPr>
      </w:pPr>
      <w:r>
        <w:rPr>
          <w:rFonts w:ascii="宋体" w:hAnsi="宋体" w:hint="eastAsia"/>
        </w:rPr>
        <w:t>20.2.1 承包人员工伤事故的保险</w:t>
      </w:r>
    </w:p>
    <w:p w:rsidR="00744B3A" w:rsidRDefault="001C0738">
      <w:pPr>
        <w:spacing w:line="400" w:lineRule="exact"/>
        <w:ind w:firstLineChars="200" w:firstLine="420"/>
        <w:rPr>
          <w:rFonts w:ascii="宋体" w:hAnsi="宋体"/>
        </w:rPr>
      </w:pPr>
      <w:r>
        <w:rPr>
          <w:rFonts w:ascii="宋体" w:hAnsi="宋体" w:hint="eastAsia"/>
        </w:rPr>
        <w:t>承包人应</w:t>
      </w:r>
      <w:r>
        <w:rPr>
          <w:rFonts w:ascii="宋体" w:hAnsi="宋体"/>
        </w:rPr>
        <w:t>依照</w:t>
      </w:r>
      <w:r>
        <w:rPr>
          <w:rFonts w:ascii="宋体" w:hAnsi="宋体" w:hint="eastAsia"/>
        </w:rPr>
        <w:t>有关法律</w:t>
      </w:r>
      <w:r>
        <w:rPr>
          <w:rFonts w:ascii="宋体" w:hAnsi="宋体"/>
        </w:rPr>
        <w:t>规定参加工伤保险，</w:t>
      </w:r>
      <w:r>
        <w:rPr>
          <w:rFonts w:ascii="宋体" w:hAnsi="宋体" w:hint="eastAsia"/>
        </w:rPr>
        <w:t>为其履行合同所雇佣的全部人员，</w:t>
      </w:r>
      <w:r>
        <w:rPr>
          <w:rFonts w:ascii="宋体" w:hAnsi="宋体"/>
        </w:rPr>
        <w:t>缴纳工伤保险费</w:t>
      </w:r>
      <w:r>
        <w:rPr>
          <w:rFonts w:ascii="宋体" w:hAnsi="宋体" w:hint="eastAsia"/>
        </w:rPr>
        <w:t>，并要求其分包人也进行此项保险。</w:t>
      </w:r>
    </w:p>
    <w:p w:rsidR="00744B3A" w:rsidRDefault="001C0738">
      <w:pPr>
        <w:spacing w:line="400" w:lineRule="exact"/>
        <w:ind w:firstLineChars="200" w:firstLine="420"/>
        <w:rPr>
          <w:rFonts w:ascii="宋体" w:hAnsi="宋体"/>
        </w:rPr>
      </w:pPr>
      <w:r>
        <w:rPr>
          <w:rFonts w:ascii="宋体" w:hAnsi="宋体" w:hint="eastAsia"/>
        </w:rPr>
        <w:t>20.2.2 发包人员工伤事故的保险</w:t>
      </w:r>
    </w:p>
    <w:p w:rsidR="00744B3A" w:rsidRDefault="001C0738">
      <w:pPr>
        <w:spacing w:line="400" w:lineRule="exact"/>
        <w:ind w:firstLineChars="200" w:firstLine="420"/>
        <w:rPr>
          <w:rFonts w:ascii="宋体" w:hAnsi="宋体"/>
        </w:rPr>
      </w:pPr>
      <w:r>
        <w:rPr>
          <w:rFonts w:ascii="宋体" w:hAnsi="宋体" w:hint="eastAsia"/>
        </w:rPr>
        <w:t>发包人应</w:t>
      </w:r>
      <w:r>
        <w:rPr>
          <w:rFonts w:ascii="宋体" w:hAnsi="宋体"/>
        </w:rPr>
        <w:t>依照</w:t>
      </w:r>
      <w:r>
        <w:rPr>
          <w:rFonts w:ascii="宋体" w:hAnsi="宋体" w:hint="eastAsia"/>
        </w:rPr>
        <w:t>有关法律</w:t>
      </w:r>
      <w:r>
        <w:rPr>
          <w:rFonts w:ascii="宋体" w:hAnsi="宋体"/>
        </w:rPr>
        <w:t>规定参加工伤保险，</w:t>
      </w:r>
      <w:r>
        <w:rPr>
          <w:rFonts w:ascii="宋体" w:hAnsi="宋体" w:hint="eastAsia"/>
        </w:rPr>
        <w:t>为其现场机构雇佣的全部人员，</w:t>
      </w:r>
      <w:r>
        <w:rPr>
          <w:rFonts w:ascii="宋体" w:hAnsi="宋体"/>
        </w:rPr>
        <w:t>缴纳工伤保险费</w:t>
      </w:r>
      <w:r>
        <w:rPr>
          <w:rFonts w:ascii="宋体" w:hAnsi="宋体" w:hint="eastAsia"/>
        </w:rPr>
        <w:t>，并要求其监理人也进行此项保险。</w:t>
      </w:r>
    </w:p>
    <w:p w:rsidR="00744B3A" w:rsidRDefault="001C0738">
      <w:pPr>
        <w:pStyle w:val="378020"/>
        <w:outlineLvl w:val="0"/>
        <w:rPr>
          <w:rFonts w:ascii="宋体" w:eastAsia="宋体" w:hAnsi="宋体"/>
        </w:rPr>
      </w:pPr>
      <w:bookmarkStart w:id="1298" w:name="_Toc505934163"/>
      <w:bookmarkStart w:id="1299" w:name="_Toc338944838"/>
      <w:bookmarkStart w:id="1300" w:name="_Toc505934603"/>
      <w:bookmarkStart w:id="1301" w:name="_Toc179632763"/>
      <w:bookmarkStart w:id="1302" w:name="_Toc152042524"/>
      <w:bookmarkStart w:id="1303" w:name="_Toc5701436"/>
      <w:bookmarkStart w:id="1304" w:name="_Toc362252862"/>
      <w:bookmarkStart w:id="1305" w:name="_Toc342296396"/>
      <w:bookmarkStart w:id="1306" w:name="_Toc152045745"/>
      <w:bookmarkStart w:id="1307" w:name="_Toc455697924"/>
      <w:bookmarkStart w:id="1308" w:name="_Toc144974716"/>
      <w:r>
        <w:rPr>
          <w:rFonts w:ascii="宋体" w:eastAsia="宋体" w:hAnsi="宋体" w:hint="eastAsia"/>
        </w:rPr>
        <w:t>20.3 人身意外伤害险</w:t>
      </w:r>
      <w:bookmarkEnd w:id="1298"/>
      <w:bookmarkEnd w:id="1299"/>
      <w:bookmarkEnd w:id="1300"/>
      <w:bookmarkEnd w:id="1301"/>
      <w:bookmarkEnd w:id="1302"/>
      <w:bookmarkEnd w:id="1303"/>
      <w:bookmarkEnd w:id="1304"/>
      <w:bookmarkEnd w:id="1305"/>
      <w:bookmarkEnd w:id="1306"/>
      <w:bookmarkEnd w:id="1307"/>
      <w:bookmarkEnd w:id="1308"/>
    </w:p>
    <w:p w:rsidR="00744B3A" w:rsidRDefault="001C0738">
      <w:pPr>
        <w:spacing w:line="400" w:lineRule="exact"/>
        <w:ind w:firstLineChars="200" w:firstLine="420"/>
        <w:rPr>
          <w:rFonts w:ascii="宋体" w:hAnsi="宋体"/>
        </w:rPr>
      </w:pPr>
      <w:r>
        <w:rPr>
          <w:rFonts w:ascii="宋体" w:hAnsi="宋体" w:hint="eastAsia"/>
        </w:rPr>
        <w:t>20.3.1 发包人应在整个施工期间为其现场机构雇用的全部人员，投保人身意外伤害险，缴纳保险费，并要求其监理人也进行此项保险。</w:t>
      </w:r>
    </w:p>
    <w:p w:rsidR="00744B3A" w:rsidRDefault="001C0738">
      <w:pPr>
        <w:spacing w:line="400" w:lineRule="exact"/>
        <w:ind w:firstLineChars="200" w:firstLine="420"/>
        <w:rPr>
          <w:rFonts w:ascii="宋体" w:hAnsi="宋体"/>
        </w:rPr>
      </w:pPr>
      <w:r>
        <w:rPr>
          <w:rFonts w:ascii="宋体" w:hAnsi="宋体" w:hint="eastAsia"/>
        </w:rPr>
        <w:t>20.3.2 承包人应在整个施工期间为其现场机构雇用的全部人员，投保人身意外伤害险，缴纳保险费，并要求其分包人也进行此项保险。</w:t>
      </w:r>
    </w:p>
    <w:p w:rsidR="00744B3A" w:rsidRDefault="001C0738">
      <w:pPr>
        <w:pStyle w:val="378020"/>
        <w:outlineLvl w:val="0"/>
        <w:rPr>
          <w:rFonts w:ascii="宋体" w:eastAsia="宋体" w:hAnsi="宋体"/>
        </w:rPr>
      </w:pPr>
      <w:bookmarkStart w:id="1309" w:name="_Toc342296397"/>
      <w:bookmarkStart w:id="1310" w:name="_Toc5701437"/>
      <w:bookmarkStart w:id="1311" w:name="_Toc455697925"/>
      <w:bookmarkStart w:id="1312" w:name="_Toc338944839"/>
      <w:bookmarkStart w:id="1313" w:name="_Toc505934604"/>
      <w:bookmarkStart w:id="1314" w:name="_Toc505934164"/>
      <w:bookmarkStart w:id="1315" w:name="_Toc362252863"/>
      <w:r>
        <w:rPr>
          <w:rFonts w:ascii="宋体" w:eastAsia="宋体" w:hAnsi="宋体" w:hint="eastAsia"/>
        </w:rPr>
        <w:t>20.4 第三者责任险</w:t>
      </w:r>
      <w:bookmarkEnd w:id="1309"/>
      <w:bookmarkEnd w:id="1310"/>
      <w:bookmarkEnd w:id="1311"/>
      <w:bookmarkEnd w:id="1312"/>
      <w:bookmarkEnd w:id="1313"/>
      <w:bookmarkEnd w:id="1314"/>
      <w:bookmarkEnd w:id="1315"/>
    </w:p>
    <w:p w:rsidR="00744B3A" w:rsidRDefault="001C0738">
      <w:pPr>
        <w:spacing w:line="400" w:lineRule="exact"/>
        <w:ind w:firstLineChars="200" w:firstLine="420"/>
        <w:rPr>
          <w:rFonts w:ascii="宋体" w:hAnsi="宋体"/>
        </w:rPr>
      </w:pPr>
      <w:r>
        <w:rPr>
          <w:rFonts w:ascii="宋体" w:hAnsi="宋体"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744B3A" w:rsidRDefault="001C0738">
      <w:pPr>
        <w:spacing w:line="400" w:lineRule="exact"/>
        <w:ind w:firstLineChars="200" w:firstLine="420"/>
        <w:rPr>
          <w:rFonts w:ascii="宋体" w:hAnsi="宋体"/>
        </w:rPr>
      </w:pPr>
      <w:r>
        <w:rPr>
          <w:rFonts w:ascii="宋体" w:hAnsi="宋体" w:hint="eastAsia"/>
        </w:rPr>
        <w:t>20.4.2 在缺陷责任期终止证书颁发前，承包人应以承包人和发包人的共同名义，投保第20.4.1项约定的第三者责任险，其保险费率、保险金额等有关内容在专用合同条款中约定。</w:t>
      </w:r>
    </w:p>
    <w:p w:rsidR="00744B3A" w:rsidRDefault="001C0738">
      <w:pPr>
        <w:pStyle w:val="378020"/>
        <w:outlineLvl w:val="0"/>
        <w:rPr>
          <w:rFonts w:ascii="宋体" w:eastAsia="宋体" w:hAnsi="宋体"/>
        </w:rPr>
      </w:pPr>
      <w:bookmarkStart w:id="1316" w:name="_Toc505934165"/>
      <w:bookmarkStart w:id="1317" w:name="_Toc338944840"/>
      <w:bookmarkStart w:id="1318" w:name="_Toc455697926"/>
      <w:bookmarkStart w:id="1319" w:name="_Toc5701438"/>
      <w:bookmarkStart w:id="1320" w:name="_Toc362252864"/>
      <w:bookmarkStart w:id="1321" w:name="_Toc505934605"/>
      <w:bookmarkStart w:id="1322" w:name="_Toc342296398"/>
      <w:r>
        <w:rPr>
          <w:rFonts w:ascii="宋体" w:eastAsia="宋体" w:hAnsi="宋体" w:hint="eastAsia"/>
        </w:rPr>
        <w:t>20.5 其他保险</w:t>
      </w:r>
      <w:bookmarkEnd w:id="1316"/>
      <w:bookmarkEnd w:id="1317"/>
      <w:bookmarkEnd w:id="1318"/>
      <w:bookmarkEnd w:id="1319"/>
      <w:bookmarkEnd w:id="1320"/>
      <w:bookmarkEnd w:id="1321"/>
      <w:bookmarkEnd w:id="1322"/>
    </w:p>
    <w:p w:rsidR="00744B3A" w:rsidRDefault="001C0738">
      <w:pPr>
        <w:spacing w:line="400" w:lineRule="exact"/>
        <w:ind w:firstLineChars="200" w:firstLine="420"/>
        <w:rPr>
          <w:rFonts w:ascii="宋体" w:hAnsi="宋体"/>
        </w:rPr>
      </w:pPr>
      <w:r>
        <w:rPr>
          <w:rFonts w:ascii="宋体" w:hAnsi="宋体" w:hint="eastAsia"/>
        </w:rPr>
        <w:t>除专用合同条款另有约定外，承包人应为其施工设备、进场的材料和工程设备等办理保险。</w:t>
      </w:r>
    </w:p>
    <w:p w:rsidR="00744B3A" w:rsidRDefault="001C0738">
      <w:pPr>
        <w:pStyle w:val="378020"/>
        <w:outlineLvl w:val="0"/>
        <w:rPr>
          <w:rFonts w:ascii="宋体" w:eastAsia="宋体" w:hAnsi="宋体"/>
        </w:rPr>
      </w:pPr>
      <w:bookmarkStart w:id="1323" w:name="_Toc5701439"/>
      <w:bookmarkStart w:id="1324" w:name="_Toc338944841"/>
      <w:bookmarkStart w:id="1325" w:name="_Toc505934606"/>
      <w:bookmarkStart w:id="1326" w:name="_Toc455697927"/>
      <w:bookmarkStart w:id="1327" w:name="_Toc362252865"/>
      <w:bookmarkStart w:id="1328" w:name="_Toc505934166"/>
      <w:bookmarkStart w:id="1329" w:name="_Toc342296399"/>
      <w:r>
        <w:rPr>
          <w:rFonts w:ascii="宋体" w:eastAsia="宋体" w:hAnsi="宋体" w:hint="eastAsia"/>
        </w:rPr>
        <w:t>20.6 对各项保险的一般要求</w:t>
      </w:r>
      <w:bookmarkEnd w:id="1323"/>
      <w:bookmarkEnd w:id="1324"/>
      <w:bookmarkEnd w:id="1325"/>
      <w:bookmarkEnd w:id="1326"/>
      <w:bookmarkEnd w:id="1327"/>
      <w:bookmarkEnd w:id="1328"/>
      <w:bookmarkEnd w:id="1329"/>
    </w:p>
    <w:p w:rsidR="00744B3A" w:rsidRDefault="001C0738">
      <w:pPr>
        <w:spacing w:line="400" w:lineRule="exact"/>
        <w:ind w:firstLineChars="200" w:firstLine="420"/>
        <w:rPr>
          <w:rFonts w:ascii="宋体" w:hAnsi="宋体"/>
        </w:rPr>
      </w:pPr>
      <w:r>
        <w:rPr>
          <w:rFonts w:ascii="宋体" w:hAnsi="宋体" w:hint="eastAsia"/>
        </w:rPr>
        <w:t>20.6.1 保险凭证</w:t>
      </w:r>
    </w:p>
    <w:p w:rsidR="00744B3A" w:rsidRDefault="001C0738">
      <w:pPr>
        <w:spacing w:line="400" w:lineRule="exact"/>
        <w:ind w:firstLineChars="200" w:firstLine="420"/>
        <w:rPr>
          <w:rFonts w:ascii="宋体" w:hAnsi="宋体"/>
        </w:rPr>
      </w:pPr>
      <w:r>
        <w:rPr>
          <w:rFonts w:ascii="宋体" w:hAnsi="宋体" w:hint="eastAsia"/>
        </w:rPr>
        <w:t>承包人应在专用合同条款约定的期限内向发包人提交各项保险生效的证据和保险单副本，保险单必须与专用合同条款约定的条件保持一致。</w:t>
      </w:r>
    </w:p>
    <w:p w:rsidR="00744B3A" w:rsidRDefault="001C0738">
      <w:pPr>
        <w:spacing w:line="400" w:lineRule="exact"/>
        <w:ind w:firstLineChars="200" w:firstLine="420"/>
        <w:rPr>
          <w:rFonts w:ascii="宋体" w:hAnsi="宋体"/>
        </w:rPr>
      </w:pPr>
      <w:r>
        <w:rPr>
          <w:rFonts w:ascii="宋体" w:hAnsi="宋体" w:hint="eastAsia"/>
        </w:rPr>
        <w:t>20.6.2 保险合同条款的变动</w:t>
      </w:r>
    </w:p>
    <w:p w:rsidR="00744B3A" w:rsidRDefault="001C0738">
      <w:pPr>
        <w:spacing w:line="400" w:lineRule="exact"/>
        <w:ind w:firstLineChars="200" w:firstLine="420"/>
        <w:rPr>
          <w:rFonts w:ascii="宋体" w:hAnsi="宋体"/>
        </w:rPr>
      </w:pPr>
      <w:r>
        <w:rPr>
          <w:rFonts w:ascii="宋体" w:hAnsi="宋体" w:hint="eastAsia"/>
        </w:rPr>
        <w:t>承包人需要变动保险合同条款时，应事先征得发包人同意，并通知监理人。保险人作出变动的，承包人应在收到保险人通知后立即通知发包人和监理人。</w:t>
      </w:r>
    </w:p>
    <w:p w:rsidR="00744B3A" w:rsidRDefault="001C0738">
      <w:pPr>
        <w:spacing w:line="400" w:lineRule="exact"/>
        <w:ind w:firstLineChars="200" w:firstLine="420"/>
        <w:rPr>
          <w:rFonts w:ascii="宋体" w:hAnsi="宋体"/>
        </w:rPr>
      </w:pPr>
      <w:r>
        <w:rPr>
          <w:rFonts w:ascii="宋体" w:hAnsi="宋体" w:hint="eastAsia"/>
        </w:rPr>
        <w:t>20.6.3 持续保险</w:t>
      </w:r>
    </w:p>
    <w:p w:rsidR="00744B3A" w:rsidRDefault="001C0738">
      <w:pPr>
        <w:spacing w:line="400" w:lineRule="exact"/>
        <w:ind w:firstLineChars="200" w:firstLine="420"/>
        <w:rPr>
          <w:rFonts w:ascii="宋体" w:hAnsi="宋体"/>
        </w:rPr>
      </w:pPr>
      <w:r>
        <w:rPr>
          <w:rFonts w:ascii="宋体" w:hAnsi="宋体" w:hint="eastAsia"/>
        </w:rPr>
        <w:t>承包人应与保险人保持联系，使保险人能够随时了解工程实施中的变动，并确保按保险合同条款要求持续保险。</w:t>
      </w:r>
    </w:p>
    <w:p w:rsidR="00744B3A" w:rsidRDefault="001C0738">
      <w:pPr>
        <w:spacing w:line="400" w:lineRule="exact"/>
        <w:ind w:firstLineChars="200" w:firstLine="420"/>
        <w:rPr>
          <w:rFonts w:ascii="宋体" w:hAnsi="宋体"/>
        </w:rPr>
      </w:pPr>
      <w:r>
        <w:rPr>
          <w:rFonts w:ascii="宋体" w:hAnsi="宋体" w:hint="eastAsia"/>
        </w:rPr>
        <w:t>20.6.4 保险金不足的补偿</w:t>
      </w:r>
    </w:p>
    <w:p w:rsidR="00744B3A" w:rsidRDefault="001C0738">
      <w:pPr>
        <w:spacing w:line="400" w:lineRule="exact"/>
        <w:ind w:firstLineChars="200" w:firstLine="420"/>
        <w:rPr>
          <w:rFonts w:ascii="宋体" w:hAnsi="宋体"/>
        </w:rPr>
      </w:pPr>
      <w:r>
        <w:rPr>
          <w:rFonts w:ascii="宋体" w:hAnsi="宋体" w:hint="eastAsia"/>
        </w:rPr>
        <w:t>保险金不足以补偿损失的，应由承包人和（或）发包人按合同约定负责补偿。</w:t>
      </w:r>
    </w:p>
    <w:p w:rsidR="00744B3A" w:rsidRDefault="001C0738">
      <w:pPr>
        <w:spacing w:line="400" w:lineRule="exact"/>
        <w:ind w:firstLineChars="200" w:firstLine="420"/>
        <w:rPr>
          <w:rFonts w:ascii="宋体" w:hAnsi="宋体"/>
        </w:rPr>
      </w:pPr>
      <w:r>
        <w:rPr>
          <w:rFonts w:ascii="宋体" w:hAnsi="宋体" w:hint="eastAsia"/>
        </w:rPr>
        <w:t>20.6.5 未按约定投保的补救</w:t>
      </w:r>
    </w:p>
    <w:p w:rsidR="00744B3A" w:rsidRDefault="001C0738">
      <w:pPr>
        <w:spacing w:line="400" w:lineRule="exact"/>
        <w:ind w:firstLineChars="200" w:firstLine="420"/>
        <w:rPr>
          <w:rFonts w:ascii="宋体" w:hAnsi="宋体"/>
        </w:rPr>
      </w:pPr>
      <w:r>
        <w:rPr>
          <w:rFonts w:ascii="宋体" w:hAnsi="宋体" w:hint="eastAsia"/>
        </w:rPr>
        <w:lastRenderedPageBreak/>
        <w:t>（1）由于负有投保义务的一方当事人未按合同约定办理保险，或未能使保险持续有效的，另一方当事人可代为办理，所需费用由对方当事人承担。</w:t>
      </w:r>
    </w:p>
    <w:p w:rsidR="00744B3A" w:rsidRDefault="001C0738">
      <w:pPr>
        <w:spacing w:line="400" w:lineRule="exact"/>
        <w:ind w:firstLineChars="200" w:firstLine="420"/>
        <w:rPr>
          <w:rFonts w:ascii="宋体" w:hAnsi="宋体"/>
        </w:rPr>
      </w:pPr>
      <w:r>
        <w:rPr>
          <w:rFonts w:ascii="宋体" w:hAnsi="宋体" w:hint="eastAsia"/>
        </w:rPr>
        <w:t>（2）由于负有投保义务的一方当事人未按合同约定办理某项保险，导致受益人未能得到保险人的赔偿，原应从该项保险得到的保险金应由负有投保义务的一方当事人支付。</w:t>
      </w:r>
    </w:p>
    <w:p w:rsidR="00744B3A" w:rsidRDefault="001C0738">
      <w:pPr>
        <w:spacing w:line="400" w:lineRule="exact"/>
        <w:ind w:firstLineChars="200" w:firstLine="420"/>
        <w:rPr>
          <w:rFonts w:ascii="宋体" w:hAnsi="宋体"/>
        </w:rPr>
      </w:pPr>
      <w:r>
        <w:rPr>
          <w:rFonts w:ascii="宋体" w:hAnsi="宋体" w:hint="eastAsia"/>
        </w:rPr>
        <w:t>20.6.6 报告义务</w:t>
      </w:r>
    </w:p>
    <w:p w:rsidR="00744B3A" w:rsidRDefault="001C0738">
      <w:pPr>
        <w:spacing w:line="400" w:lineRule="exact"/>
        <w:ind w:firstLineChars="200" w:firstLine="420"/>
        <w:rPr>
          <w:rFonts w:ascii="宋体" w:hAnsi="宋体"/>
        </w:rPr>
      </w:pPr>
      <w:r>
        <w:rPr>
          <w:rFonts w:ascii="宋体" w:hAnsi="宋体" w:hint="eastAsia"/>
        </w:rPr>
        <w:t>当保险事故发生时，投保人应按照保险单规定的条件和期限及时向保险人报告。</w:t>
      </w:r>
    </w:p>
    <w:p w:rsidR="00744B3A" w:rsidRDefault="001C0738">
      <w:pPr>
        <w:pStyle w:val="2TimesNewRoman5020"/>
        <w:spacing w:before="0"/>
        <w:outlineLvl w:val="0"/>
        <w:rPr>
          <w:rFonts w:ascii="宋体" w:hAnsi="宋体"/>
        </w:rPr>
      </w:pPr>
      <w:bookmarkStart w:id="1330" w:name="_Toc5701440"/>
      <w:bookmarkStart w:id="1331" w:name="_Toc505934607"/>
      <w:bookmarkStart w:id="1332" w:name="_Toc455697928"/>
      <w:bookmarkStart w:id="1333" w:name="_Toc505934167"/>
      <w:bookmarkStart w:id="1334" w:name="_Toc338944842"/>
      <w:bookmarkStart w:id="1335" w:name="_Toc362252866"/>
      <w:bookmarkStart w:id="1336" w:name="_Toc342296400"/>
      <w:r>
        <w:rPr>
          <w:rFonts w:ascii="宋体" w:hAnsi="宋体" w:hint="eastAsia"/>
        </w:rPr>
        <w:t xml:space="preserve">21. </w:t>
      </w:r>
      <w:r>
        <w:rPr>
          <w:rFonts w:ascii="宋体" w:hAnsi="宋体" w:hint="eastAsia"/>
        </w:rPr>
        <w:t>不可抗力</w:t>
      </w:r>
      <w:bookmarkEnd w:id="1330"/>
      <w:bookmarkEnd w:id="1331"/>
      <w:bookmarkEnd w:id="1332"/>
      <w:bookmarkEnd w:id="1333"/>
      <w:bookmarkEnd w:id="1334"/>
      <w:bookmarkEnd w:id="1335"/>
      <w:bookmarkEnd w:id="1336"/>
    </w:p>
    <w:p w:rsidR="00744B3A" w:rsidRDefault="001C0738">
      <w:pPr>
        <w:pStyle w:val="378020"/>
        <w:outlineLvl w:val="0"/>
        <w:rPr>
          <w:rFonts w:ascii="宋体" w:eastAsia="宋体" w:hAnsi="宋体"/>
        </w:rPr>
      </w:pPr>
      <w:bookmarkStart w:id="1337" w:name="_Toc455697929"/>
      <w:bookmarkStart w:id="1338" w:name="_Toc362252867"/>
      <w:bookmarkStart w:id="1339" w:name="_Toc338944843"/>
      <w:bookmarkStart w:id="1340" w:name="_Toc342296401"/>
      <w:bookmarkStart w:id="1341" w:name="_Toc505934168"/>
      <w:bookmarkStart w:id="1342" w:name="_Toc5701441"/>
      <w:bookmarkStart w:id="1343" w:name="_Toc505934608"/>
      <w:r>
        <w:rPr>
          <w:rFonts w:ascii="宋体" w:eastAsia="宋体" w:hAnsi="宋体" w:hint="eastAsia"/>
        </w:rPr>
        <w:t>21.1 不可抗力的确认</w:t>
      </w:r>
      <w:bookmarkEnd w:id="1337"/>
      <w:bookmarkEnd w:id="1338"/>
      <w:bookmarkEnd w:id="1339"/>
      <w:bookmarkEnd w:id="1340"/>
      <w:bookmarkEnd w:id="1341"/>
      <w:bookmarkEnd w:id="1342"/>
      <w:bookmarkEnd w:id="1343"/>
    </w:p>
    <w:p w:rsidR="00744B3A" w:rsidRDefault="001C0738">
      <w:pPr>
        <w:spacing w:line="400" w:lineRule="exact"/>
        <w:ind w:firstLineChars="200" w:firstLine="420"/>
        <w:rPr>
          <w:rFonts w:ascii="宋体" w:hAnsi="宋体"/>
        </w:rPr>
      </w:pPr>
      <w:r>
        <w:rPr>
          <w:rFonts w:ascii="宋体" w:hAnsi="宋体"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rsidR="00744B3A" w:rsidRDefault="001C0738">
      <w:pPr>
        <w:spacing w:line="400" w:lineRule="exact"/>
        <w:ind w:firstLineChars="200" w:firstLine="420"/>
        <w:rPr>
          <w:rFonts w:ascii="宋体" w:hAnsi="宋体"/>
        </w:rPr>
      </w:pPr>
      <w:r>
        <w:rPr>
          <w:rFonts w:ascii="宋体" w:hAnsi="宋体"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744B3A" w:rsidRDefault="001C0738">
      <w:pPr>
        <w:pStyle w:val="378020"/>
        <w:outlineLvl w:val="0"/>
        <w:rPr>
          <w:rFonts w:ascii="宋体" w:eastAsia="宋体" w:hAnsi="宋体"/>
        </w:rPr>
      </w:pPr>
      <w:bookmarkStart w:id="1344" w:name="_Toc342296402"/>
      <w:bookmarkStart w:id="1345" w:name="_Toc179632769"/>
      <w:bookmarkStart w:id="1346" w:name="_Toc505934609"/>
      <w:bookmarkStart w:id="1347" w:name="_Toc152045751"/>
      <w:bookmarkStart w:id="1348" w:name="_Toc362252868"/>
      <w:bookmarkStart w:id="1349" w:name="_Toc338944844"/>
      <w:bookmarkStart w:id="1350" w:name="_Toc5701442"/>
      <w:bookmarkStart w:id="1351" w:name="_Toc455697930"/>
      <w:bookmarkStart w:id="1352" w:name="_Toc505934169"/>
      <w:bookmarkStart w:id="1353" w:name="_Toc152042530"/>
      <w:bookmarkStart w:id="1354" w:name="_Toc144974722"/>
      <w:r>
        <w:rPr>
          <w:rFonts w:ascii="宋体" w:eastAsia="宋体" w:hAnsi="宋体" w:hint="eastAsia"/>
        </w:rPr>
        <w:t>21.2 不可抗力的通知</w:t>
      </w:r>
      <w:bookmarkEnd w:id="1344"/>
      <w:bookmarkEnd w:id="1345"/>
      <w:bookmarkEnd w:id="1346"/>
      <w:bookmarkEnd w:id="1347"/>
      <w:bookmarkEnd w:id="1348"/>
      <w:bookmarkEnd w:id="1349"/>
      <w:bookmarkEnd w:id="1350"/>
      <w:bookmarkEnd w:id="1351"/>
      <w:bookmarkEnd w:id="1352"/>
      <w:bookmarkEnd w:id="1353"/>
      <w:bookmarkEnd w:id="1354"/>
    </w:p>
    <w:p w:rsidR="00744B3A" w:rsidRDefault="001C0738">
      <w:pPr>
        <w:spacing w:line="400" w:lineRule="exact"/>
        <w:ind w:firstLineChars="200" w:firstLine="420"/>
        <w:rPr>
          <w:rFonts w:ascii="宋体" w:hAnsi="宋体"/>
        </w:rPr>
      </w:pPr>
      <w:r>
        <w:rPr>
          <w:rFonts w:ascii="宋体" w:hAnsi="宋体" w:hint="eastAsia"/>
        </w:rPr>
        <w:t>21.2.1 合同一方当事人遇到不可抗力事件，使其履行合同义务受到阻碍时，应立即通知合同另一方当事人和监理人，书面说明不可抗力和受阻碍的详细情况，并提供必要的证明。</w:t>
      </w:r>
    </w:p>
    <w:p w:rsidR="00744B3A" w:rsidRDefault="001C0738">
      <w:pPr>
        <w:spacing w:line="400" w:lineRule="exact"/>
        <w:ind w:firstLineChars="200" w:firstLine="420"/>
        <w:rPr>
          <w:rFonts w:ascii="宋体" w:hAnsi="宋体"/>
        </w:rPr>
      </w:pPr>
      <w:r>
        <w:rPr>
          <w:rFonts w:ascii="宋体" w:hAnsi="宋体" w:hint="eastAsia"/>
        </w:rPr>
        <w:t>21.2.2 如不可抗力持续发生，合同一方当事人应及时向合同另一方当事人和监理人提交中间报告，说明不可抗力和履行合同受阻的情况，并于不可抗力事件结束后28天内提交最终报告及有关资料。</w:t>
      </w:r>
    </w:p>
    <w:p w:rsidR="00744B3A" w:rsidRDefault="001C0738">
      <w:pPr>
        <w:pStyle w:val="378020"/>
        <w:outlineLvl w:val="0"/>
        <w:rPr>
          <w:rFonts w:ascii="宋体" w:eastAsia="宋体" w:hAnsi="宋体"/>
        </w:rPr>
      </w:pPr>
      <w:bookmarkStart w:id="1355" w:name="_Toc342296403"/>
      <w:bookmarkStart w:id="1356" w:name="_Toc455697931"/>
      <w:bookmarkStart w:id="1357" w:name="_Toc5701443"/>
      <w:bookmarkStart w:id="1358" w:name="_Toc362252869"/>
      <w:bookmarkStart w:id="1359" w:name="_Toc505934170"/>
      <w:bookmarkStart w:id="1360" w:name="_Toc338944845"/>
      <w:bookmarkStart w:id="1361" w:name="_Toc505934610"/>
      <w:r>
        <w:rPr>
          <w:rFonts w:ascii="宋体" w:eastAsia="宋体" w:hAnsi="宋体" w:hint="eastAsia"/>
        </w:rPr>
        <w:t>21.3 不可抗力后果及其处理</w:t>
      </w:r>
      <w:bookmarkEnd w:id="1355"/>
      <w:bookmarkEnd w:id="1356"/>
      <w:bookmarkEnd w:id="1357"/>
      <w:bookmarkEnd w:id="1358"/>
      <w:bookmarkEnd w:id="1359"/>
      <w:bookmarkEnd w:id="1360"/>
      <w:bookmarkEnd w:id="1361"/>
    </w:p>
    <w:p w:rsidR="00744B3A" w:rsidRDefault="001C0738">
      <w:pPr>
        <w:spacing w:line="400" w:lineRule="exact"/>
        <w:ind w:firstLineChars="200" w:firstLine="420"/>
        <w:rPr>
          <w:rFonts w:ascii="宋体" w:hAnsi="宋体"/>
        </w:rPr>
      </w:pPr>
      <w:r>
        <w:rPr>
          <w:rFonts w:ascii="宋体" w:hAnsi="宋体" w:hint="eastAsia"/>
        </w:rPr>
        <w:t>21.3.1 不可抗力造成损害的责任</w:t>
      </w:r>
    </w:p>
    <w:p w:rsidR="00744B3A" w:rsidRDefault="001C0738">
      <w:pPr>
        <w:spacing w:line="400" w:lineRule="exact"/>
        <w:ind w:firstLineChars="200" w:firstLine="420"/>
        <w:rPr>
          <w:rFonts w:ascii="宋体" w:hAnsi="宋体"/>
        </w:rPr>
      </w:pPr>
      <w:r>
        <w:rPr>
          <w:rFonts w:ascii="宋体" w:hAnsi="宋体" w:hint="eastAsia"/>
        </w:rPr>
        <w:t>除专用合同条款另有约定外，不可抗力导致的人员伤亡、财产损失、费用增加和（或）工期延误等后果，由合同双方按以下原则承担：</w:t>
      </w:r>
    </w:p>
    <w:p w:rsidR="00744B3A" w:rsidRDefault="001C0738">
      <w:pPr>
        <w:spacing w:line="400" w:lineRule="exact"/>
        <w:ind w:firstLineChars="342" w:firstLine="718"/>
        <w:rPr>
          <w:rFonts w:ascii="宋体" w:hAnsi="宋体"/>
        </w:rPr>
      </w:pPr>
      <w:r>
        <w:rPr>
          <w:rFonts w:ascii="宋体" w:hAnsi="宋体" w:hint="eastAsia"/>
        </w:rPr>
        <w:t>（1）永久工程，包括已运至施工场地的材料和工程设备的损害，以及因工程损害造成的第三者人员伤亡和财产损失由发包人承担；</w:t>
      </w:r>
    </w:p>
    <w:p w:rsidR="00744B3A" w:rsidRDefault="001C0738">
      <w:pPr>
        <w:spacing w:line="400" w:lineRule="exact"/>
        <w:ind w:firstLineChars="342" w:firstLine="718"/>
        <w:rPr>
          <w:rFonts w:ascii="宋体" w:hAnsi="宋体"/>
        </w:rPr>
      </w:pPr>
      <w:r>
        <w:rPr>
          <w:rFonts w:ascii="宋体" w:hAnsi="宋体" w:hint="eastAsia"/>
        </w:rPr>
        <w:t>（2）承包人设备的损坏由承包人承担；</w:t>
      </w:r>
    </w:p>
    <w:p w:rsidR="00744B3A" w:rsidRDefault="001C0738">
      <w:pPr>
        <w:spacing w:line="400" w:lineRule="exact"/>
        <w:ind w:firstLineChars="342" w:firstLine="718"/>
        <w:rPr>
          <w:rFonts w:ascii="宋体" w:hAnsi="宋体"/>
        </w:rPr>
      </w:pPr>
      <w:r>
        <w:rPr>
          <w:rFonts w:ascii="宋体" w:hAnsi="宋体" w:hint="eastAsia"/>
        </w:rPr>
        <w:t>（3）发包人和承包人各自承担其人员伤亡和其他财产损失及其相关费用；</w:t>
      </w:r>
    </w:p>
    <w:p w:rsidR="00744B3A" w:rsidRDefault="001C0738">
      <w:pPr>
        <w:spacing w:line="400" w:lineRule="exact"/>
        <w:ind w:firstLineChars="342" w:firstLine="718"/>
        <w:rPr>
          <w:rFonts w:ascii="宋体" w:hAnsi="宋体"/>
        </w:rPr>
      </w:pPr>
      <w:r>
        <w:rPr>
          <w:rFonts w:ascii="宋体" w:hAnsi="宋体" w:hint="eastAsia"/>
        </w:rPr>
        <w:t>（4）承包人的停工损失由承包人承担，但停工期间应监理人要求照管工程和清理、修复工程的金额由发包人承担；</w:t>
      </w:r>
    </w:p>
    <w:p w:rsidR="00744B3A" w:rsidRDefault="001C0738">
      <w:pPr>
        <w:spacing w:line="400" w:lineRule="exact"/>
        <w:ind w:firstLineChars="342" w:firstLine="718"/>
        <w:rPr>
          <w:rFonts w:ascii="宋体" w:hAnsi="宋体"/>
        </w:rPr>
      </w:pPr>
      <w:r>
        <w:rPr>
          <w:rFonts w:ascii="宋体" w:hAnsi="宋体" w:hint="eastAsia"/>
        </w:rPr>
        <w:t>（5）不能按期竣工的，应合理延长工期，承包人不需支付逾期竣工违约金。发包人要求赶工的，承包人应采取赶工措施，赶工费用由发包人承担。</w:t>
      </w:r>
    </w:p>
    <w:p w:rsidR="00744B3A" w:rsidRDefault="001C0738">
      <w:pPr>
        <w:spacing w:line="400" w:lineRule="exact"/>
        <w:ind w:firstLineChars="200" w:firstLine="420"/>
        <w:rPr>
          <w:rFonts w:ascii="宋体" w:hAnsi="宋体"/>
        </w:rPr>
      </w:pPr>
      <w:r>
        <w:rPr>
          <w:rFonts w:ascii="宋体" w:hAnsi="宋体" w:hint="eastAsia"/>
        </w:rPr>
        <w:t>21.3.2 延迟履行期间发生的不可抗力</w:t>
      </w:r>
    </w:p>
    <w:p w:rsidR="00744B3A" w:rsidRDefault="001C0738">
      <w:pPr>
        <w:spacing w:line="400" w:lineRule="exact"/>
        <w:ind w:firstLineChars="200" w:firstLine="420"/>
        <w:rPr>
          <w:rFonts w:ascii="宋体" w:hAnsi="宋体"/>
        </w:rPr>
      </w:pPr>
      <w:r>
        <w:rPr>
          <w:rFonts w:ascii="宋体" w:hAnsi="宋体" w:hint="eastAsia"/>
        </w:rPr>
        <w:t>合同一方当事人延迟履行，在延迟履行期间发生不可抗力的，不免除其责任。</w:t>
      </w:r>
    </w:p>
    <w:p w:rsidR="00744B3A" w:rsidRDefault="001C0738">
      <w:pPr>
        <w:spacing w:line="400" w:lineRule="exact"/>
        <w:ind w:firstLineChars="200" w:firstLine="420"/>
        <w:rPr>
          <w:rFonts w:ascii="宋体" w:hAnsi="宋体"/>
        </w:rPr>
      </w:pPr>
      <w:r>
        <w:rPr>
          <w:rFonts w:ascii="宋体" w:hAnsi="宋体" w:hint="eastAsia"/>
        </w:rPr>
        <w:lastRenderedPageBreak/>
        <w:t>21.3.3 避免和减少不可抗力损失</w:t>
      </w:r>
    </w:p>
    <w:p w:rsidR="00744B3A" w:rsidRDefault="001C0738">
      <w:pPr>
        <w:spacing w:line="400" w:lineRule="exact"/>
        <w:ind w:firstLineChars="200" w:firstLine="420"/>
        <w:rPr>
          <w:rFonts w:ascii="宋体" w:hAnsi="宋体"/>
        </w:rPr>
      </w:pPr>
      <w:r>
        <w:rPr>
          <w:rFonts w:ascii="宋体" w:hAnsi="宋体" w:hint="eastAsia"/>
        </w:rPr>
        <w:t>不可抗力发生后，发包人和承包人均应采取措施尽量避免和减少损失的扩大，任何一方没有采取有效措施导致损失扩大的，应对扩大的损失承担责任。</w:t>
      </w:r>
    </w:p>
    <w:p w:rsidR="00744B3A" w:rsidRDefault="001C0738">
      <w:pPr>
        <w:spacing w:line="400" w:lineRule="exact"/>
        <w:ind w:firstLineChars="200" w:firstLine="420"/>
        <w:rPr>
          <w:rFonts w:ascii="宋体" w:hAnsi="宋体"/>
        </w:rPr>
      </w:pPr>
      <w:r>
        <w:rPr>
          <w:rFonts w:ascii="宋体" w:hAnsi="宋体" w:hint="eastAsia"/>
        </w:rPr>
        <w:t>21.3.4 因不可抗力解除合同</w:t>
      </w:r>
    </w:p>
    <w:p w:rsidR="00744B3A" w:rsidRDefault="001C0738">
      <w:pPr>
        <w:spacing w:line="400" w:lineRule="exact"/>
        <w:ind w:firstLineChars="200" w:firstLine="420"/>
        <w:rPr>
          <w:rFonts w:ascii="宋体" w:hAnsi="宋体"/>
        </w:rPr>
      </w:pPr>
      <w:r>
        <w:rPr>
          <w:rFonts w:ascii="宋体" w:hAnsi="宋体"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744B3A" w:rsidRDefault="001C0738">
      <w:pPr>
        <w:pStyle w:val="2TimesNewRoman5020"/>
        <w:spacing w:before="0"/>
        <w:outlineLvl w:val="0"/>
        <w:rPr>
          <w:rFonts w:ascii="宋体" w:hAnsi="宋体"/>
        </w:rPr>
      </w:pPr>
      <w:bookmarkStart w:id="1362" w:name="_Toc152045753"/>
      <w:bookmarkStart w:id="1363" w:name="_Toc342296404"/>
      <w:bookmarkStart w:id="1364" w:name="_Toc144974724"/>
      <w:bookmarkStart w:id="1365" w:name="_Toc5701444"/>
      <w:bookmarkStart w:id="1366" w:name="_Toc505934171"/>
      <w:bookmarkStart w:id="1367" w:name="_Toc179632771"/>
      <w:bookmarkStart w:id="1368" w:name="_Toc455697932"/>
      <w:bookmarkStart w:id="1369" w:name="_Toc152042532"/>
      <w:bookmarkStart w:id="1370" w:name="_Toc338944846"/>
      <w:bookmarkStart w:id="1371" w:name="_Toc362252870"/>
      <w:bookmarkStart w:id="1372" w:name="_Toc505934611"/>
      <w:r>
        <w:rPr>
          <w:rFonts w:ascii="宋体" w:hAnsi="宋体" w:hint="eastAsia"/>
        </w:rPr>
        <w:t xml:space="preserve">22. </w:t>
      </w:r>
      <w:r>
        <w:rPr>
          <w:rFonts w:ascii="宋体" w:hAnsi="宋体" w:hint="eastAsia"/>
        </w:rPr>
        <w:t>违约</w:t>
      </w:r>
      <w:bookmarkEnd w:id="1362"/>
      <w:bookmarkEnd w:id="1363"/>
      <w:bookmarkEnd w:id="1364"/>
      <w:bookmarkEnd w:id="1365"/>
      <w:bookmarkEnd w:id="1366"/>
      <w:bookmarkEnd w:id="1367"/>
      <w:bookmarkEnd w:id="1368"/>
      <w:bookmarkEnd w:id="1369"/>
      <w:bookmarkEnd w:id="1370"/>
      <w:bookmarkEnd w:id="1371"/>
      <w:bookmarkEnd w:id="1372"/>
    </w:p>
    <w:p w:rsidR="00744B3A" w:rsidRDefault="001C0738">
      <w:pPr>
        <w:pStyle w:val="378020"/>
        <w:outlineLvl w:val="0"/>
        <w:rPr>
          <w:rFonts w:ascii="宋体" w:eastAsia="宋体" w:hAnsi="宋体"/>
        </w:rPr>
      </w:pPr>
      <w:bookmarkStart w:id="1373" w:name="_Toc152042533"/>
      <w:bookmarkStart w:id="1374" w:name="_Toc5701445"/>
      <w:bookmarkStart w:id="1375" w:name="_Toc362252871"/>
      <w:bookmarkStart w:id="1376" w:name="_Toc342296405"/>
      <w:bookmarkStart w:id="1377" w:name="_Toc455697933"/>
      <w:bookmarkStart w:id="1378" w:name="_Toc144974725"/>
      <w:bookmarkStart w:id="1379" w:name="_Toc505934612"/>
      <w:bookmarkStart w:id="1380" w:name="_Toc505934172"/>
      <w:bookmarkStart w:id="1381" w:name="_Toc179632772"/>
      <w:bookmarkStart w:id="1382" w:name="_Toc338944847"/>
      <w:bookmarkStart w:id="1383" w:name="_Toc152045754"/>
      <w:r>
        <w:rPr>
          <w:rFonts w:ascii="宋体" w:eastAsia="宋体" w:hAnsi="宋体" w:hint="eastAsia"/>
        </w:rPr>
        <w:t>22.1 承包人违约</w:t>
      </w:r>
      <w:bookmarkEnd w:id="1373"/>
      <w:bookmarkEnd w:id="1374"/>
      <w:bookmarkEnd w:id="1375"/>
      <w:bookmarkEnd w:id="1376"/>
      <w:bookmarkEnd w:id="1377"/>
      <w:bookmarkEnd w:id="1378"/>
      <w:bookmarkEnd w:id="1379"/>
      <w:bookmarkEnd w:id="1380"/>
      <w:bookmarkEnd w:id="1381"/>
      <w:bookmarkEnd w:id="1382"/>
      <w:bookmarkEnd w:id="1383"/>
    </w:p>
    <w:p w:rsidR="00744B3A" w:rsidRDefault="001C0738">
      <w:pPr>
        <w:spacing w:line="400" w:lineRule="exact"/>
        <w:ind w:firstLineChars="200" w:firstLine="420"/>
        <w:rPr>
          <w:rFonts w:ascii="宋体" w:hAnsi="宋体"/>
        </w:rPr>
      </w:pPr>
      <w:r>
        <w:rPr>
          <w:rFonts w:ascii="宋体" w:hAnsi="宋体" w:hint="eastAsia"/>
        </w:rPr>
        <w:t>22.1.1 承包人违约的情形</w:t>
      </w:r>
    </w:p>
    <w:p w:rsidR="00744B3A" w:rsidRDefault="001C0738">
      <w:pPr>
        <w:spacing w:line="400" w:lineRule="exact"/>
        <w:ind w:firstLineChars="200" w:firstLine="420"/>
        <w:rPr>
          <w:rFonts w:ascii="宋体" w:hAnsi="宋体"/>
        </w:rPr>
      </w:pPr>
      <w:r>
        <w:rPr>
          <w:rFonts w:ascii="宋体" w:hAnsi="宋体" w:hint="eastAsia"/>
        </w:rPr>
        <w:t>在履行合同过程中发生的下列情况属承包人违约：</w:t>
      </w:r>
    </w:p>
    <w:p w:rsidR="00744B3A" w:rsidRDefault="001C0738">
      <w:pPr>
        <w:spacing w:line="400" w:lineRule="exact"/>
        <w:ind w:firstLineChars="342" w:firstLine="718"/>
        <w:rPr>
          <w:rFonts w:ascii="宋体" w:hAnsi="宋体"/>
        </w:rPr>
      </w:pPr>
      <w:r>
        <w:rPr>
          <w:rFonts w:ascii="宋体" w:hAnsi="宋体" w:hint="eastAsia"/>
        </w:rPr>
        <w:t>（1）承包人违反第1.8款或第4.3款的约定，私自将合同的全部或部分权利转让给其他人，或私自将合同的全部或部分义务转移给其他人；</w:t>
      </w:r>
    </w:p>
    <w:p w:rsidR="00744B3A" w:rsidRDefault="001C0738">
      <w:pPr>
        <w:spacing w:line="400" w:lineRule="exact"/>
        <w:ind w:firstLineChars="342" w:firstLine="718"/>
        <w:rPr>
          <w:rFonts w:ascii="宋体" w:hAnsi="宋体"/>
        </w:rPr>
      </w:pPr>
      <w:r>
        <w:rPr>
          <w:rFonts w:ascii="宋体" w:hAnsi="宋体" w:hint="eastAsia"/>
        </w:rPr>
        <w:t>（2）承包人违反第5.3款或第6.4款的约定，未经监理人批准，私自将已按合同约定进入施工场地的施工设备、临时设施或材料撤离施工场地；</w:t>
      </w:r>
    </w:p>
    <w:p w:rsidR="00744B3A" w:rsidRDefault="001C0738">
      <w:pPr>
        <w:spacing w:line="400" w:lineRule="exact"/>
        <w:ind w:firstLineChars="342" w:firstLine="718"/>
        <w:rPr>
          <w:rFonts w:ascii="宋体" w:hAnsi="宋体"/>
        </w:rPr>
      </w:pPr>
      <w:r>
        <w:rPr>
          <w:rFonts w:ascii="宋体" w:hAnsi="宋体" w:hint="eastAsia"/>
        </w:rPr>
        <w:t>（3）承包人违反第5.4款的约定使用了不合格材料或工程设备，工程质量达不到标准要求，又拒绝清除不合格工程；</w:t>
      </w:r>
    </w:p>
    <w:p w:rsidR="00744B3A" w:rsidRDefault="001C0738">
      <w:pPr>
        <w:spacing w:line="400" w:lineRule="exact"/>
        <w:ind w:firstLineChars="342" w:firstLine="718"/>
        <w:rPr>
          <w:rFonts w:ascii="宋体" w:hAnsi="宋体"/>
        </w:rPr>
      </w:pPr>
      <w:r>
        <w:rPr>
          <w:rFonts w:ascii="宋体" w:hAnsi="宋体" w:hint="eastAsia"/>
        </w:rPr>
        <w:t>（4）承包人未能按合同进度计划及时完成合同约定的工作，已造成或预期造成工期延误；</w:t>
      </w:r>
    </w:p>
    <w:p w:rsidR="00744B3A" w:rsidRDefault="001C0738">
      <w:pPr>
        <w:spacing w:line="400" w:lineRule="exact"/>
        <w:ind w:firstLineChars="342" w:firstLine="718"/>
        <w:rPr>
          <w:rFonts w:ascii="宋体" w:hAnsi="宋体"/>
        </w:rPr>
      </w:pPr>
      <w:r>
        <w:rPr>
          <w:rFonts w:ascii="宋体" w:hAnsi="宋体" w:hint="eastAsia"/>
        </w:rPr>
        <w:t>（5）承包人在缺陷责任期内，未能对工程接收证书所列的缺陷清单的内容或缺陷责任期内发生的缺陷进行修复，而又拒绝按监理人指示再进行修补；</w:t>
      </w:r>
    </w:p>
    <w:p w:rsidR="00744B3A" w:rsidRDefault="001C0738">
      <w:pPr>
        <w:spacing w:line="400" w:lineRule="exact"/>
        <w:ind w:firstLineChars="342" w:firstLine="718"/>
        <w:rPr>
          <w:rFonts w:ascii="宋体" w:hAnsi="宋体"/>
        </w:rPr>
      </w:pPr>
      <w:r>
        <w:rPr>
          <w:rFonts w:ascii="宋体" w:hAnsi="宋体" w:hint="eastAsia"/>
        </w:rPr>
        <w:t>（6）承包人无法继续履行或明确表示不履行或实质上已停止履行合同；</w:t>
      </w:r>
    </w:p>
    <w:p w:rsidR="00744B3A" w:rsidRDefault="001C0738">
      <w:pPr>
        <w:spacing w:line="400" w:lineRule="exact"/>
        <w:ind w:firstLineChars="342" w:firstLine="718"/>
        <w:rPr>
          <w:rFonts w:ascii="宋体" w:hAnsi="宋体"/>
        </w:rPr>
      </w:pPr>
      <w:r>
        <w:rPr>
          <w:rFonts w:ascii="宋体" w:hAnsi="宋体" w:hint="eastAsia"/>
        </w:rPr>
        <w:t>（7）承包人不按合同约定履行义务的其他情况。</w:t>
      </w:r>
    </w:p>
    <w:p w:rsidR="00744B3A" w:rsidRDefault="001C0738">
      <w:pPr>
        <w:spacing w:line="400" w:lineRule="exact"/>
        <w:ind w:firstLineChars="200" w:firstLine="420"/>
        <w:rPr>
          <w:rFonts w:ascii="宋体" w:hAnsi="宋体"/>
        </w:rPr>
      </w:pPr>
      <w:r>
        <w:rPr>
          <w:rFonts w:ascii="宋体" w:hAnsi="宋体" w:hint="eastAsia"/>
        </w:rPr>
        <w:t>22.1.2 对承包人违约的处理</w:t>
      </w:r>
    </w:p>
    <w:p w:rsidR="00744B3A" w:rsidRDefault="001C0738">
      <w:pPr>
        <w:spacing w:line="400" w:lineRule="exact"/>
        <w:ind w:firstLineChars="342" w:firstLine="718"/>
        <w:rPr>
          <w:rFonts w:ascii="宋体" w:hAnsi="宋体"/>
        </w:rPr>
      </w:pPr>
      <w:r>
        <w:rPr>
          <w:rFonts w:ascii="宋体" w:hAnsi="宋体" w:hint="eastAsia"/>
        </w:rPr>
        <w:t>（1）承包人发生第22.1.1（6）目约定的违约情况时，发包人可通知承包人立即解除合同，并按有关法律处理。</w:t>
      </w:r>
    </w:p>
    <w:p w:rsidR="00744B3A" w:rsidRDefault="001C0738">
      <w:pPr>
        <w:spacing w:line="400" w:lineRule="exact"/>
        <w:ind w:firstLineChars="342" w:firstLine="718"/>
        <w:rPr>
          <w:rFonts w:ascii="宋体" w:hAnsi="宋体"/>
        </w:rPr>
      </w:pPr>
      <w:r>
        <w:rPr>
          <w:rFonts w:ascii="宋体" w:hAnsi="宋体" w:hint="eastAsia"/>
        </w:rPr>
        <w:t>（2）承包人发生除第22.1.1（6）目约定以外的其他违约情况时，监理人可向承包人发出整改通知，要求其在指定的期限内改正。承包人应承担其违约所引起的费用增加和（或）工期延误。</w:t>
      </w:r>
    </w:p>
    <w:p w:rsidR="00744B3A" w:rsidRDefault="001C0738">
      <w:pPr>
        <w:spacing w:line="400" w:lineRule="exact"/>
        <w:ind w:firstLineChars="342" w:firstLine="718"/>
        <w:rPr>
          <w:rFonts w:ascii="宋体" w:hAnsi="宋体"/>
        </w:rPr>
      </w:pPr>
      <w:r>
        <w:rPr>
          <w:rFonts w:ascii="宋体" w:hAnsi="宋体" w:hint="eastAsia"/>
        </w:rPr>
        <w:t>（3）经检查证明承包人已采取了有效措施纠正违约行为，具备复工条件的，可由监理人签发复工通知复工。</w:t>
      </w:r>
    </w:p>
    <w:p w:rsidR="00744B3A" w:rsidRDefault="001C0738">
      <w:pPr>
        <w:spacing w:line="400" w:lineRule="exact"/>
        <w:ind w:firstLineChars="200" w:firstLine="420"/>
        <w:rPr>
          <w:rFonts w:ascii="宋体" w:hAnsi="宋体"/>
        </w:rPr>
      </w:pPr>
      <w:r>
        <w:rPr>
          <w:rFonts w:ascii="宋体" w:hAnsi="宋体" w:hint="eastAsia"/>
        </w:rPr>
        <w:t>22.1.3 承包人违约解除合同</w:t>
      </w:r>
    </w:p>
    <w:p w:rsidR="00744B3A" w:rsidRDefault="001C0738">
      <w:pPr>
        <w:spacing w:line="400" w:lineRule="exact"/>
        <w:ind w:firstLineChars="200" w:firstLine="420"/>
        <w:rPr>
          <w:rFonts w:ascii="宋体" w:hAnsi="宋体"/>
        </w:rPr>
      </w:pPr>
      <w:r>
        <w:rPr>
          <w:rFonts w:ascii="宋体" w:hAnsi="宋体"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r>
        <w:rPr>
          <w:rFonts w:ascii="宋体" w:hAnsi="宋体" w:hint="eastAsia"/>
        </w:rPr>
        <w:lastRenderedPageBreak/>
        <w:t>不免除承包人应承担的违约责任，也不影响发包人根据合同约定享有的索赔权利。</w:t>
      </w:r>
    </w:p>
    <w:p w:rsidR="00744B3A" w:rsidRDefault="001C0738">
      <w:pPr>
        <w:spacing w:line="400" w:lineRule="exact"/>
        <w:ind w:firstLineChars="200" w:firstLine="420"/>
        <w:rPr>
          <w:rFonts w:ascii="宋体" w:hAnsi="宋体"/>
        </w:rPr>
      </w:pPr>
      <w:r>
        <w:rPr>
          <w:rFonts w:ascii="宋体" w:hAnsi="宋体" w:hint="eastAsia"/>
        </w:rPr>
        <w:t>22.1.4 合同解除后的估价、付款和结清</w:t>
      </w:r>
    </w:p>
    <w:p w:rsidR="00744B3A" w:rsidRDefault="001C0738">
      <w:pPr>
        <w:spacing w:line="400" w:lineRule="exact"/>
        <w:ind w:firstLineChars="342" w:firstLine="718"/>
        <w:rPr>
          <w:rFonts w:ascii="宋体" w:hAnsi="宋体"/>
        </w:rPr>
      </w:pPr>
      <w:r>
        <w:rPr>
          <w:rFonts w:ascii="宋体" w:hAnsi="宋体" w:hint="eastAsia"/>
        </w:rPr>
        <w:t xml:space="preserve">（1）合同解除后，监理人按第3.5款商定或确定承包人实际完成工作的价值，以及承包人已提供的材料、施工设备、工程设备和临时工程等的价值。 </w:t>
      </w:r>
    </w:p>
    <w:p w:rsidR="00744B3A" w:rsidRDefault="001C0738">
      <w:pPr>
        <w:spacing w:line="400" w:lineRule="exact"/>
        <w:ind w:firstLineChars="342" w:firstLine="718"/>
        <w:rPr>
          <w:rFonts w:ascii="宋体" w:hAnsi="宋体"/>
        </w:rPr>
      </w:pPr>
      <w:r>
        <w:rPr>
          <w:rFonts w:ascii="宋体" w:hAnsi="宋体" w:hint="eastAsia"/>
        </w:rPr>
        <w:t xml:space="preserve">（2）合同解除后，发包人应暂停对承包人的一切付款，查清各项付款和已扣款金额，包括承包人应支付的违约金。 </w:t>
      </w:r>
    </w:p>
    <w:p w:rsidR="00744B3A" w:rsidRDefault="001C0738">
      <w:pPr>
        <w:spacing w:line="400" w:lineRule="exact"/>
        <w:ind w:firstLineChars="342" w:firstLine="718"/>
        <w:rPr>
          <w:rFonts w:ascii="宋体" w:hAnsi="宋体"/>
        </w:rPr>
      </w:pPr>
      <w:r>
        <w:rPr>
          <w:rFonts w:ascii="宋体" w:hAnsi="宋体" w:hint="eastAsia"/>
        </w:rPr>
        <w:t>（3）合同解除后，发包人应按第23.4款的约定向承包人索赔由于解除合同给发包人造成的损失。</w:t>
      </w:r>
    </w:p>
    <w:p w:rsidR="00744B3A" w:rsidRDefault="001C0738">
      <w:pPr>
        <w:spacing w:line="400" w:lineRule="exact"/>
        <w:ind w:firstLineChars="342" w:firstLine="718"/>
        <w:rPr>
          <w:rFonts w:ascii="宋体" w:hAnsi="宋体"/>
        </w:rPr>
      </w:pPr>
      <w:r>
        <w:rPr>
          <w:rFonts w:ascii="宋体" w:hAnsi="宋体" w:hint="eastAsia"/>
        </w:rPr>
        <w:t>（4）合同双方确认上述往来款项后，出具最终结清付款证书，结清全部合同款项。</w:t>
      </w:r>
    </w:p>
    <w:p w:rsidR="00744B3A" w:rsidRDefault="001C0738">
      <w:pPr>
        <w:spacing w:line="400" w:lineRule="exact"/>
        <w:ind w:firstLineChars="342" w:firstLine="718"/>
        <w:rPr>
          <w:rFonts w:ascii="宋体" w:hAnsi="宋体"/>
        </w:rPr>
      </w:pPr>
      <w:r>
        <w:rPr>
          <w:rFonts w:ascii="宋体" w:hAnsi="宋体" w:hint="eastAsia"/>
        </w:rPr>
        <w:t>（5）发包人和承包人未能就解除合同后的结清达成一致而形成争议的，按第24条的约定办理。</w:t>
      </w:r>
    </w:p>
    <w:p w:rsidR="00744B3A" w:rsidRDefault="001C0738">
      <w:pPr>
        <w:spacing w:line="400" w:lineRule="exact"/>
        <w:ind w:firstLineChars="200" w:firstLine="420"/>
        <w:rPr>
          <w:rFonts w:ascii="宋体" w:hAnsi="宋体"/>
        </w:rPr>
      </w:pPr>
      <w:r>
        <w:rPr>
          <w:rFonts w:ascii="宋体" w:hAnsi="宋体" w:hint="eastAsia"/>
        </w:rPr>
        <w:t>22.1.5 协议利益的转让</w:t>
      </w:r>
    </w:p>
    <w:p w:rsidR="00744B3A" w:rsidRDefault="001C0738">
      <w:pPr>
        <w:spacing w:line="400" w:lineRule="exact"/>
        <w:ind w:firstLineChars="200" w:firstLine="420"/>
        <w:rPr>
          <w:rFonts w:ascii="宋体" w:hAnsi="宋体"/>
        </w:rPr>
      </w:pPr>
      <w:r>
        <w:rPr>
          <w:rFonts w:ascii="宋体" w:hAnsi="宋体"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rsidR="00744B3A" w:rsidRDefault="001C0738">
      <w:pPr>
        <w:spacing w:line="400" w:lineRule="exact"/>
        <w:ind w:firstLineChars="200" w:firstLine="420"/>
        <w:rPr>
          <w:rFonts w:ascii="宋体" w:hAnsi="宋体"/>
        </w:rPr>
      </w:pPr>
      <w:r>
        <w:rPr>
          <w:rFonts w:ascii="宋体" w:hAnsi="宋体" w:hint="eastAsia"/>
        </w:rPr>
        <w:t>22.1.6 紧急情况下无能力或不愿进行抢救</w:t>
      </w:r>
    </w:p>
    <w:p w:rsidR="00744B3A" w:rsidRDefault="001C0738">
      <w:pPr>
        <w:spacing w:line="400" w:lineRule="exact"/>
        <w:ind w:firstLineChars="200" w:firstLine="420"/>
        <w:rPr>
          <w:rFonts w:ascii="宋体" w:hAnsi="宋体"/>
        </w:rPr>
      </w:pPr>
      <w:r>
        <w:rPr>
          <w:rFonts w:ascii="宋体" w:hAnsi="宋体"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744B3A" w:rsidRDefault="001C0738">
      <w:pPr>
        <w:pStyle w:val="378020"/>
        <w:outlineLvl w:val="0"/>
        <w:rPr>
          <w:rFonts w:ascii="宋体" w:eastAsia="宋体" w:hAnsi="宋体"/>
        </w:rPr>
      </w:pPr>
      <w:bookmarkStart w:id="1384" w:name="_Toc362252872"/>
      <w:bookmarkStart w:id="1385" w:name="_Toc505934613"/>
      <w:bookmarkStart w:id="1386" w:name="_Toc5701446"/>
      <w:bookmarkStart w:id="1387" w:name="_Toc152042534"/>
      <w:bookmarkStart w:id="1388" w:name="_Toc338944848"/>
      <w:bookmarkStart w:id="1389" w:name="_Toc342296406"/>
      <w:bookmarkStart w:id="1390" w:name="_Toc179632773"/>
      <w:bookmarkStart w:id="1391" w:name="_Toc455697934"/>
      <w:bookmarkStart w:id="1392" w:name="_Toc152045755"/>
      <w:bookmarkStart w:id="1393" w:name="_Toc144974726"/>
      <w:bookmarkStart w:id="1394" w:name="_Toc505934173"/>
      <w:r>
        <w:rPr>
          <w:rFonts w:ascii="宋体" w:eastAsia="宋体" w:hAnsi="宋体" w:hint="eastAsia"/>
        </w:rPr>
        <w:t>22.2 发包人违约</w:t>
      </w:r>
      <w:bookmarkEnd w:id="1384"/>
      <w:bookmarkEnd w:id="1385"/>
      <w:bookmarkEnd w:id="1386"/>
      <w:bookmarkEnd w:id="1387"/>
      <w:bookmarkEnd w:id="1388"/>
      <w:bookmarkEnd w:id="1389"/>
      <w:bookmarkEnd w:id="1390"/>
      <w:bookmarkEnd w:id="1391"/>
      <w:bookmarkEnd w:id="1392"/>
      <w:bookmarkEnd w:id="1393"/>
      <w:bookmarkEnd w:id="1394"/>
    </w:p>
    <w:p w:rsidR="00744B3A" w:rsidRDefault="001C0738">
      <w:pPr>
        <w:spacing w:line="400" w:lineRule="exact"/>
        <w:ind w:firstLineChars="200" w:firstLine="420"/>
        <w:rPr>
          <w:rFonts w:ascii="宋体" w:hAnsi="宋体"/>
        </w:rPr>
      </w:pPr>
      <w:r>
        <w:rPr>
          <w:rFonts w:ascii="宋体" w:hAnsi="宋体" w:hint="eastAsia"/>
        </w:rPr>
        <w:t>22.2.1 发包人违约的情形</w:t>
      </w:r>
    </w:p>
    <w:p w:rsidR="00744B3A" w:rsidRDefault="001C0738">
      <w:pPr>
        <w:spacing w:line="400" w:lineRule="exact"/>
        <w:ind w:firstLineChars="200" w:firstLine="420"/>
        <w:rPr>
          <w:rFonts w:ascii="宋体" w:hAnsi="宋体"/>
        </w:rPr>
      </w:pPr>
      <w:r>
        <w:rPr>
          <w:rFonts w:ascii="宋体" w:hAnsi="宋体" w:hint="eastAsia"/>
        </w:rPr>
        <w:t>在履行合同过程中发生的下列情形，属发包人违约：</w:t>
      </w:r>
    </w:p>
    <w:p w:rsidR="00744B3A" w:rsidRDefault="001C0738">
      <w:pPr>
        <w:spacing w:line="400" w:lineRule="exact"/>
        <w:ind w:firstLineChars="342" w:firstLine="718"/>
        <w:rPr>
          <w:rFonts w:ascii="宋体" w:hAnsi="宋体"/>
        </w:rPr>
      </w:pPr>
      <w:r>
        <w:rPr>
          <w:rFonts w:ascii="宋体" w:hAnsi="宋体" w:hint="eastAsia"/>
        </w:rPr>
        <w:t>（1）发包人未能按合同约定支付预付款或合同价款，或拖延、拒绝批准付款申请和支付凭证，导致付款延误的；</w:t>
      </w:r>
    </w:p>
    <w:p w:rsidR="00744B3A" w:rsidRDefault="001C0738">
      <w:pPr>
        <w:spacing w:line="400" w:lineRule="exact"/>
        <w:ind w:firstLineChars="342" w:firstLine="718"/>
        <w:rPr>
          <w:rFonts w:ascii="宋体" w:hAnsi="宋体"/>
        </w:rPr>
      </w:pPr>
      <w:r>
        <w:rPr>
          <w:rFonts w:ascii="宋体" w:hAnsi="宋体" w:hint="eastAsia"/>
        </w:rPr>
        <w:t>（2）发包人原因造成停工的；</w:t>
      </w:r>
    </w:p>
    <w:p w:rsidR="00744B3A" w:rsidRDefault="001C0738">
      <w:pPr>
        <w:spacing w:line="400" w:lineRule="exact"/>
        <w:ind w:firstLineChars="342" w:firstLine="718"/>
        <w:rPr>
          <w:rFonts w:ascii="宋体" w:hAnsi="宋体"/>
        </w:rPr>
      </w:pPr>
      <w:r>
        <w:rPr>
          <w:rFonts w:ascii="宋体" w:hAnsi="宋体" w:hint="eastAsia"/>
        </w:rPr>
        <w:t>（3）监理人无正当理由没有在约定期限内发出复工指示，导致承包人无法复工的；</w:t>
      </w:r>
    </w:p>
    <w:p w:rsidR="00744B3A" w:rsidRDefault="001C0738">
      <w:pPr>
        <w:spacing w:line="400" w:lineRule="exact"/>
        <w:ind w:firstLineChars="342" w:firstLine="718"/>
        <w:rPr>
          <w:rFonts w:ascii="宋体" w:hAnsi="宋体"/>
        </w:rPr>
      </w:pPr>
      <w:r>
        <w:rPr>
          <w:rFonts w:ascii="宋体" w:hAnsi="宋体" w:hint="eastAsia"/>
        </w:rPr>
        <w:t>（4）发包人无法继续履行或明确表示不履行或实质上已停止履行合同的；</w:t>
      </w:r>
    </w:p>
    <w:p w:rsidR="00744B3A" w:rsidRDefault="001C0738">
      <w:pPr>
        <w:spacing w:line="400" w:lineRule="exact"/>
        <w:ind w:firstLineChars="342" w:firstLine="718"/>
        <w:rPr>
          <w:rFonts w:ascii="宋体" w:hAnsi="宋体"/>
        </w:rPr>
      </w:pPr>
      <w:r>
        <w:rPr>
          <w:rFonts w:ascii="宋体" w:hAnsi="宋体" w:hint="eastAsia"/>
        </w:rPr>
        <w:t>（5）发包人不履行合同约定其他义务的。</w:t>
      </w:r>
    </w:p>
    <w:p w:rsidR="00744B3A" w:rsidRDefault="001C0738">
      <w:pPr>
        <w:spacing w:line="400" w:lineRule="exact"/>
        <w:ind w:firstLineChars="200" w:firstLine="420"/>
        <w:rPr>
          <w:rFonts w:ascii="宋体" w:hAnsi="宋体"/>
        </w:rPr>
      </w:pPr>
      <w:r>
        <w:rPr>
          <w:rFonts w:ascii="宋体" w:hAnsi="宋体" w:hint="eastAsia"/>
        </w:rPr>
        <w:t>22.2.2 承包人有权暂停施工</w:t>
      </w:r>
    </w:p>
    <w:p w:rsidR="00744B3A" w:rsidRDefault="001C0738">
      <w:pPr>
        <w:spacing w:line="400" w:lineRule="exact"/>
        <w:ind w:firstLineChars="200" w:firstLine="420"/>
        <w:rPr>
          <w:rFonts w:ascii="宋体" w:hAnsi="宋体"/>
        </w:rPr>
      </w:pPr>
      <w:r>
        <w:rPr>
          <w:rFonts w:ascii="宋体" w:hAnsi="宋体"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744B3A" w:rsidRDefault="001C0738">
      <w:pPr>
        <w:spacing w:line="400" w:lineRule="exact"/>
        <w:ind w:firstLineChars="200" w:firstLine="420"/>
        <w:rPr>
          <w:rFonts w:ascii="宋体" w:hAnsi="宋体"/>
        </w:rPr>
      </w:pPr>
      <w:r>
        <w:rPr>
          <w:rFonts w:ascii="宋体" w:hAnsi="宋体" w:hint="eastAsia"/>
        </w:rPr>
        <w:t xml:space="preserve">22.2.3 发包人违约解除合同 </w:t>
      </w:r>
    </w:p>
    <w:p w:rsidR="00744B3A" w:rsidRDefault="001C0738">
      <w:pPr>
        <w:spacing w:line="400" w:lineRule="exact"/>
        <w:ind w:firstLineChars="342" w:firstLine="718"/>
        <w:rPr>
          <w:rFonts w:ascii="宋体" w:hAnsi="宋体"/>
        </w:rPr>
      </w:pPr>
      <w:r>
        <w:rPr>
          <w:rFonts w:ascii="宋体" w:hAnsi="宋体" w:hint="eastAsia"/>
        </w:rPr>
        <w:t xml:space="preserve">（1）发生第22.2.1（4）目的违约情况时，承包人可书面通知发包人解除合同。   </w:t>
      </w:r>
    </w:p>
    <w:p w:rsidR="00744B3A" w:rsidRDefault="001C0738">
      <w:pPr>
        <w:spacing w:line="400" w:lineRule="exact"/>
        <w:ind w:firstLineChars="342" w:firstLine="718"/>
        <w:rPr>
          <w:rFonts w:ascii="宋体" w:hAnsi="宋体"/>
        </w:rPr>
      </w:pPr>
      <w:r>
        <w:rPr>
          <w:rFonts w:ascii="宋体" w:hAnsi="宋体" w:hint="eastAsia"/>
        </w:rPr>
        <w:t>（2）承包人按22.2.2项暂停施工28天后，发包人仍不纠正违约行为的，承包人可向发包</w:t>
      </w:r>
      <w:r>
        <w:rPr>
          <w:rFonts w:ascii="宋体" w:hAnsi="宋体" w:hint="eastAsia"/>
        </w:rPr>
        <w:lastRenderedPageBreak/>
        <w:t>人发出解除合同通知。但承包人的这一行动不免除发包人承担的违约责任，也不影响承包人根据合同约定享有的索赔权利。</w:t>
      </w:r>
    </w:p>
    <w:p w:rsidR="00744B3A" w:rsidRDefault="001C0738">
      <w:pPr>
        <w:spacing w:line="400" w:lineRule="exact"/>
        <w:ind w:firstLineChars="200" w:firstLine="420"/>
        <w:rPr>
          <w:rFonts w:ascii="宋体" w:hAnsi="宋体"/>
        </w:rPr>
      </w:pPr>
      <w:r>
        <w:rPr>
          <w:rFonts w:ascii="宋体" w:hAnsi="宋体" w:hint="eastAsia"/>
        </w:rPr>
        <w:t>22.2.4 解除合同后的付款</w:t>
      </w:r>
    </w:p>
    <w:p w:rsidR="00744B3A" w:rsidRDefault="001C0738">
      <w:pPr>
        <w:spacing w:line="400" w:lineRule="exact"/>
        <w:ind w:firstLineChars="200" w:firstLine="420"/>
        <w:rPr>
          <w:rFonts w:ascii="宋体" w:hAnsi="宋体"/>
        </w:rPr>
      </w:pPr>
      <w:r>
        <w:rPr>
          <w:rFonts w:ascii="宋体" w:hAnsi="宋体" w:hint="eastAsia"/>
        </w:rPr>
        <w:t>因发包人违约解除合同的，发包人应在解除合同后28天内向承包人支付下列金额，承包人应在此期限内及时向发包人提交要求支付下列金额的有关资料和凭证：</w:t>
      </w:r>
    </w:p>
    <w:p w:rsidR="00744B3A" w:rsidRDefault="001C0738">
      <w:pPr>
        <w:spacing w:line="400" w:lineRule="exact"/>
        <w:ind w:firstLineChars="342" w:firstLine="718"/>
        <w:rPr>
          <w:rFonts w:ascii="宋体" w:hAnsi="宋体"/>
        </w:rPr>
      </w:pPr>
      <w:r>
        <w:rPr>
          <w:rFonts w:ascii="宋体" w:hAnsi="宋体" w:hint="eastAsia"/>
        </w:rPr>
        <w:t>（1）合同解除日以前所完成工作的价款；</w:t>
      </w:r>
    </w:p>
    <w:p w:rsidR="00744B3A" w:rsidRDefault="001C0738">
      <w:pPr>
        <w:spacing w:line="400" w:lineRule="exact"/>
        <w:ind w:firstLineChars="342" w:firstLine="718"/>
        <w:rPr>
          <w:rFonts w:ascii="宋体" w:hAnsi="宋体"/>
        </w:rPr>
      </w:pPr>
      <w:r>
        <w:rPr>
          <w:rFonts w:ascii="宋体" w:hAnsi="宋体" w:hint="eastAsia"/>
        </w:rPr>
        <w:t>（2）承包人为该工程施工订购并已付款的材料、工程设备和其他物品的金额。发包人付还后，该材料、工程设备和其他物品归发包人所有；</w:t>
      </w:r>
    </w:p>
    <w:p w:rsidR="00744B3A" w:rsidRDefault="001C0738">
      <w:pPr>
        <w:spacing w:line="400" w:lineRule="exact"/>
        <w:ind w:firstLineChars="342" w:firstLine="718"/>
        <w:rPr>
          <w:rFonts w:ascii="宋体" w:hAnsi="宋体"/>
        </w:rPr>
      </w:pPr>
      <w:r>
        <w:rPr>
          <w:rFonts w:ascii="宋体" w:hAnsi="宋体" w:hint="eastAsia"/>
        </w:rPr>
        <w:t>（3）承包人为完成工程所发生的，而发包人未支付的金额；</w:t>
      </w:r>
    </w:p>
    <w:p w:rsidR="00744B3A" w:rsidRDefault="001C0738">
      <w:pPr>
        <w:spacing w:line="400" w:lineRule="exact"/>
        <w:ind w:firstLineChars="342" w:firstLine="718"/>
        <w:rPr>
          <w:rFonts w:ascii="宋体" w:hAnsi="宋体"/>
        </w:rPr>
      </w:pPr>
      <w:r>
        <w:rPr>
          <w:rFonts w:ascii="宋体" w:hAnsi="宋体" w:hint="eastAsia"/>
        </w:rPr>
        <w:t>（4）承包人撤离施工场地以及遣散承包人人员的金额；</w:t>
      </w:r>
    </w:p>
    <w:p w:rsidR="00744B3A" w:rsidRDefault="001C0738">
      <w:pPr>
        <w:spacing w:line="400" w:lineRule="exact"/>
        <w:ind w:firstLineChars="342" w:firstLine="718"/>
        <w:rPr>
          <w:rFonts w:ascii="宋体" w:hAnsi="宋体"/>
        </w:rPr>
      </w:pPr>
      <w:r>
        <w:rPr>
          <w:rFonts w:ascii="宋体" w:hAnsi="宋体" w:hint="eastAsia"/>
        </w:rPr>
        <w:t>（5）由于解除合同应赔偿的承包人损失；</w:t>
      </w:r>
    </w:p>
    <w:p w:rsidR="00744B3A" w:rsidRDefault="001C0738">
      <w:pPr>
        <w:spacing w:line="400" w:lineRule="exact"/>
        <w:ind w:firstLineChars="342" w:firstLine="718"/>
        <w:rPr>
          <w:rFonts w:ascii="宋体" w:hAnsi="宋体"/>
        </w:rPr>
      </w:pPr>
      <w:r>
        <w:rPr>
          <w:rFonts w:ascii="宋体" w:hAnsi="宋体" w:hint="eastAsia"/>
        </w:rPr>
        <w:t>（6）按合同约定在合同解除日前应支付给承包人的其他金额。</w:t>
      </w:r>
    </w:p>
    <w:p w:rsidR="00744B3A" w:rsidRDefault="001C0738">
      <w:pPr>
        <w:spacing w:line="400" w:lineRule="exact"/>
        <w:ind w:firstLineChars="200" w:firstLine="420"/>
        <w:rPr>
          <w:rFonts w:ascii="宋体" w:hAnsi="宋体"/>
        </w:rPr>
      </w:pPr>
      <w:r>
        <w:rPr>
          <w:rFonts w:ascii="宋体" w:hAnsi="宋体" w:hint="eastAsia"/>
        </w:rPr>
        <w:t>发包人应按本项约定支付上述金额并退还质量保证金和履约担保，但有权要求承包人支付应偿还给发包人的各项金额。</w:t>
      </w:r>
    </w:p>
    <w:p w:rsidR="00744B3A" w:rsidRDefault="001C0738">
      <w:pPr>
        <w:spacing w:line="400" w:lineRule="exact"/>
        <w:ind w:firstLineChars="200" w:firstLine="420"/>
        <w:rPr>
          <w:rFonts w:ascii="宋体" w:hAnsi="宋体"/>
        </w:rPr>
      </w:pPr>
      <w:r>
        <w:rPr>
          <w:rFonts w:ascii="宋体" w:hAnsi="宋体" w:hint="eastAsia"/>
        </w:rPr>
        <w:t>22.2.5 解除合同后的承包人撤离</w:t>
      </w:r>
    </w:p>
    <w:p w:rsidR="00744B3A" w:rsidRDefault="001C0738">
      <w:pPr>
        <w:spacing w:line="400" w:lineRule="exact"/>
        <w:ind w:firstLineChars="200" w:firstLine="420"/>
        <w:rPr>
          <w:rFonts w:ascii="宋体" w:hAnsi="宋体"/>
        </w:rPr>
      </w:pPr>
      <w:r>
        <w:rPr>
          <w:rFonts w:ascii="宋体" w:hAnsi="宋体"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rsidR="00744B3A" w:rsidRDefault="001C0738">
      <w:pPr>
        <w:pStyle w:val="378020"/>
        <w:outlineLvl w:val="0"/>
        <w:rPr>
          <w:rFonts w:ascii="宋体" w:eastAsia="宋体" w:hAnsi="宋体"/>
        </w:rPr>
      </w:pPr>
      <w:bookmarkStart w:id="1395" w:name="_Toc179632774"/>
      <w:bookmarkStart w:id="1396" w:name="_Toc338944849"/>
      <w:bookmarkStart w:id="1397" w:name="_Toc455697935"/>
      <w:bookmarkStart w:id="1398" w:name="_Toc152042535"/>
      <w:bookmarkStart w:id="1399" w:name="_Toc342296407"/>
      <w:bookmarkStart w:id="1400" w:name="_Toc505934614"/>
      <w:bookmarkStart w:id="1401" w:name="_Toc152045756"/>
      <w:bookmarkStart w:id="1402" w:name="_Toc5701447"/>
      <w:bookmarkStart w:id="1403" w:name="_Toc505934174"/>
      <w:bookmarkStart w:id="1404" w:name="_Toc362252873"/>
      <w:r>
        <w:rPr>
          <w:rFonts w:ascii="宋体" w:eastAsia="宋体" w:hAnsi="宋体" w:hint="eastAsia"/>
        </w:rPr>
        <w:t>22.3 第三人造成的违约</w:t>
      </w:r>
      <w:bookmarkEnd w:id="1395"/>
      <w:bookmarkEnd w:id="1396"/>
      <w:bookmarkEnd w:id="1397"/>
      <w:bookmarkEnd w:id="1398"/>
      <w:bookmarkEnd w:id="1399"/>
      <w:bookmarkEnd w:id="1400"/>
      <w:bookmarkEnd w:id="1401"/>
      <w:bookmarkEnd w:id="1402"/>
      <w:bookmarkEnd w:id="1403"/>
      <w:bookmarkEnd w:id="1404"/>
    </w:p>
    <w:p w:rsidR="00744B3A" w:rsidRDefault="001C0738">
      <w:pPr>
        <w:spacing w:line="400" w:lineRule="exact"/>
        <w:ind w:firstLineChars="200" w:firstLine="420"/>
        <w:rPr>
          <w:rFonts w:ascii="宋体" w:hAnsi="宋体"/>
        </w:rPr>
      </w:pPr>
      <w:r>
        <w:rPr>
          <w:rFonts w:ascii="宋体" w:hAnsi="宋体" w:hint="eastAsia"/>
        </w:rPr>
        <w:t>在履行合同过程中，一方当事人因第三人的原因造成违约的，应当向对方当事人承担违约责任。一方当事人和第三人之间的纠纷，依照法律规定或者按照约定解决。</w:t>
      </w:r>
    </w:p>
    <w:p w:rsidR="00744B3A" w:rsidRDefault="001C0738">
      <w:pPr>
        <w:pStyle w:val="2TimesNewRoman5020"/>
        <w:spacing w:before="0"/>
        <w:outlineLvl w:val="0"/>
        <w:rPr>
          <w:rFonts w:ascii="宋体" w:hAnsi="宋体"/>
        </w:rPr>
      </w:pPr>
      <w:bookmarkStart w:id="1405" w:name="_Toc5701448"/>
      <w:bookmarkStart w:id="1406" w:name="_Toc179632775"/>
      <w:bookmarkStart w:id="1407" w:name="_Toc152042536"/>
      <w:bookmarkStart w:id="1408" w:name="_Toc152045757"/>
      <w:bookmarkStart w:id="1409" w:name="_Toc505934175"/>
      <w:bookmarkStart w:id="1410" w:name="_Toc455697936"/>
      <w:bookmarkStart w:id="1411" w:name="_Toc362252874"/>
      <w:bookmarkStart w:id="1412" w:name="_Toc505934615"/>
      <w:bookmarkStart w:id="1413" w:name="_Toc144974727"/>
      <w:bookmarkStart w:id="1414" w:name="_Toc338944850"/>
      <w:bookmarkStart w:id="1415" w:name="_Toc342296408"/>
      <w:r>
        <w:rPr>
          <w:rFonts w:ascii="宋体" w:hAnsi="宋体" w:hint="eastAsia"/>
        </w:rPr>
        <w:t xml:space="preserve">23. </w:t>
      </w:r>
      <w:r>
        <w:rPr>
          <w:rFonts w:ascii="宋体" w:hAnsi="宋体" w:hint="eastAsia"/>
        </w:rPr>
        <w:t>索赔</w:t>
      </w:r>
      <w:bookmarkEnd w:id="1405"/>
      <w:bookmarkEnd w:id="1406"/>
      <w:bookmarkEnd w:id="1407"/>
      <w:bookmarkEnd w:id="1408"/>
      <w:bookmarkEnd w:id="1409"/>
      <w:bookmarkEnd w:id="1410"/>
      <w:bookmarkEnd w:id="1411"/>
      <w:bookmarkEnd w:id="1412"/>
      <w:bookmarkEnd w:id="1413"/>
      <w:bookmarkEnd w:id="1414"/>
      <w:bookmarkEnd w:id="1415"/>
    </w:p>
    <w:p w:rsidR="00744B3A" w:rsidRDefault="001C0738">
      <w:pPr>
        <w:pStyle w:val="378020"/>
        <w:outlineLvl w:val="0"/>
        <w:rPr>
          <w:rFonts w:ascii="宋体" w:eastAsia="宋体" w:hAnsi="宋体"/>
        </w:rPr>
      </w:pPr>
      <w:bookmarkStart w:id="1416" w:name="_Toc455697937"/>
      <w:bookmarkStart w:id="1417" w:name="_Toc152045758"/>
      <w:bookmarkStart w:id="1418" w:name="_Toc338944851"/>
      <w:bookmarkStart w:id="1419" w:name="_Toc179632776"/>
      <w:bookmarkStart w:id="1420" w:name="_Toc505934616"/>
      <w:bookmarkStart w:id="1421" w:name="_Toc505934176"/>
      <w:bookmarkStart w:id="1422" w:name="_Toc144974728"/>
      <w:bookmarkStart w:id="1423" w:name="_Toc152042537"/>
      <w:bookmarkStart w:id="1424" w:name="_Toc362252875"/>
      <w:bookmarkStart w:id="1425" w:name="_Toc342296409"/>
      <w:bookmarkStart w:id="1426" w:name="_Toc5701449"/>
      <w:r>
        <w:rPr>
          <w:rFonts w:ascii="宋体" w:eastAsia="宋体" w:hAnsi="宋体" w:hint="eastAsia"/>
        </w:rPr>
        <w:t>23.1 承包人索赔的提出</w:t>
      </w:r>
      <w:bookmarkEnd w:id="1416"/>
      <w:bookmarkEnd w:id="1417"/>
      <w:bookmarkEnd w:id="1418"/>
      <w:bookmarkEnd w:id="1419"/>
      <w:bookmarkEnd w:id="1420"/>
      <w:bookmarkEnd w:id="1421"/>
      <w:bookmarkEnd w:id="1422"/>
      <w:bookmarkEnd w:id="1423"/>
      <w:bookmarkEnd w:id="1424"/>
      <w:bookmarkEnd w:id="1425"/>
      <w:bookmarkEnd w:id="1426"/>
    </w:p>
    <w:p w:rsidR="00744B3A" w:rsidRDefault="001C0738">
      <w:pPr>
        <w:spacing w:line="400" w:lineRule="exact"/>
        <w:ind w:firstLineChars="200" w:firstLine="420"/>
        <w:rPr>
          <w:rFonts w:ascii="宋体" w:hAnsi="宋体"/>
        </w:rPr>
      </w:pPr>
      <w:r>
        <w:rPr>
          <w:rFonts w:ascii="宋体" w:hAnsi="宋体" w:hint="eastAsia"/>
        </w:rPr>
        <w:t>根据合同约定，承包人认为有权得到追加付款和（或）延长工期的，应按以下程序向发包人提出索赔：</w:t>
      </w:r>
    </w:p>
    <w:p w:rsidR="00744B3A" w:rsidRDefault="001C0738">
      <w:pPr>
        <w:spacing w:line="400" w:lineRule="exact"/>
        <w:ind w:firstLineChars="171" w:firstLine="359"/>
        <w:rPr>
          <w:rFonts w:ascii="宋体" w:hAnsi="宋体"/>
        </w:rPr>
      </w:pPr>
      <w:r>
        <w:rPr>
          <w:rFonts w:ascii="宋体" w:hAnsi="宋体"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rsidR="00744B3A" w:rsidRDefault="001C0738">
      <w:pPr>
        <w:spacing w:line="400" w:lineRule="exact"/>
        <w:ind w:firstLineChars="171" w:firstLine="359"/>
        <w:rPr>
          <w:rFonts w:ascii="宋体" w:hAnsi="宋体"/>
        </w:rPr>
      </w:pPr>
      <w:r>
        <w:rPr>
          <w:rFonts w:ascii="宋体" w:hAnsi="宋体" w:hint="eastAsia"/>
        </w:rPr>
        <w:t>（2）承包人应在发出索赔意向通知书后28天内，向监理人正式递交索赔通知书。索赔通知书应详细说明索赔理由以及要求追加的付款金额和（或）延长的工期，并附必要的记录和证明材料；</w:t>
      </w:r>
    </w:p>
    <w:p w:rsidR="00744B3A" w:rsidRDefault="001C0738">
      <w:pPr>
        <w:spacing w:line="400" w:lineRule="exact"/>
        <w:ind w:firstLineChars="171" w:firstLine="359"/>
        <w:rPr>
          <w:rFonts w:ascii="宋体" w:hAnsi="宋体"/>
        </w:rPr>
      </w:pPr>
      <w:r>
        <w:rPr>
          <w:rFonts w:ascii="宋体" w:hAnsi="宋体" w:hint="eastAsia"/>
        </w:rPr>
        <w:t>（3）索赔事件具有连续影响的，承包人应按合理时间间隔继续递交延续索赔通知，说明连续影响的实际情况和记录，列出累计的追加付款金额和（或）工期延长天数；</w:t>
      </w:r>
    </w:p>
    <w:p w:rsidR="00744B3A" w:rsidRDefault="001C0738">
      <w:pPr>
        <w:spacing w:line="400" w:lineRule="exact"/>
        <w:ind w:firstLineChars="171" w:firstLine="359"/>
        <w:rPr>
          <w:rFonts w:ascii="宋体" w:hAnsi="宋体"/>
        </w:rPr>
      </w:pPr>
      <w:r>
        <w:rPr>
          <w:rFonts w:ascii="宋体" w:hAnsi="宋体" w:hint="eastAsia"/>
        </w:rPr>
        <w:t>（4）在索赔事件影响结束后的28天内，承包人应向监理人递交最终索赔通知书，说明最终要求索赔的追加付款金额和延长的工期，并附必要的记录和证明材料。</w:t>
      </w:r>
    </w:p>
    <w:p w:rsidR="00744B3A" w:rsidRDefault="001C0738">
      <w:pPr>
        <w:pStyle w:val="378020"/>
        <w:outlineLvl w:val="0"/>
        <w:rPr>
          <w:rFonts w:ascii="宋体" w:eastAsia="宋体" w:hAnsi="宋体"/>
        </w:rPr>
      </w:pPr>
      <w:bookmarkStart w:id="1427" w:name="_Toc342296410"/>
      <w:bookmarkStart w:id="1428" w:name="_Toc179632777"/>
      <w:bookmarkStart w:id="1429" w:name="_Toc152045759"/>
      <w:bookmarkStart w:id="1430" w:name="_Toc152042538"/>
      <w:bookmarkStart w:id="1431" w:name="_Toc144974729"/>
      <w:bookmarkStart w:id="1432" w:name="_Toc5701450"/>
      <w:bookmarkStart w:id="1433" w:name="_Toc505934617"/>
      <w:bookmarkStart w:id="1434" w:name="_Toc505934177"/>
      <w:bookmarkStart w:id="1435" w:name="_Toc455697938"/>
      <w:bookmarkStart w:id="1436" w:name="_Toc362252876"/>
      <w:bookmarkStart w:id="1437" w:name="_Toc338944852"/>
      <w:r>
        <w:rPr>
          <w:rFonts w:ascii="宋体" w:eastAsia="宋体" w:hAnsi="宋体" w:hint="eastAsia"/>
        </w:rPr>
        <w:lastRenderedPageBreak/>
        <w:t>23.2 承包人索赔处理程序</w:t>
      </w:r>
      <w:bookmarkEnd w:id="1427"/>
      <w:bookmarkEnd w:id="1428"/>
      <w:bookmarkEnd w:id="1429"/>
      <w:bookmarkEnd w:id="1430"/>
      <w:bookmarkEnd w:id="1431"/>
      <w:bookmarkEnd w:id="1432"/>
      <w:bookmarkEnd w:id="1433"/>
      <w:bookmarkEnd w:id="1434"/>
      <w:bookmarkEnd w:id="1435"/>
      <w:bookmarkEnd w:id="1436"/>
      <w:bookmarkEnd w:id="1437"/>
    </w:p>
    <w:p w:rsidR="00744B3A" w:rsidRDefault="001C0738">
      <w:pPr>
        <w:spacing w:line="400" w:lineRule="exact"/>
        <w:ind w:firstLineChars="171" w:firstLine="359"/>
        <w:rPr>
          <w:rFonts w:ascii="宋体" w:hAnsi="宋体"/>
        </w:rPr>
      </w:pPr>
      <w:r>
        <w:rPr>
          <w:rFonts w:ascii="宋体" w:hAnsi="宋体" w:hint="eastAsia"/>
        </w:rPr>
        <w:t>（1）监理人收到承包人提交的索赔通知书后，应及时审查索赔通知书的内容、查验承包人的记录和证明材料，必要时监理人可要求承包人提交全部原始记录副本。</w:t>
      </w:r>
    </w:p>
    <w:p w:rsidR="00744B3A" w:rsidRDefault="001C0738">
      <w:pPr>
        <w:spacing w:line="400" w:lineRule="exact"/>
        <w:ind w:firstLineChars="171" w:firstLine="359"/>
        <w:rPr>
          <w:rFonts w:ascii="宋体" w:hAnsi="宋体"/>
        </w:rPr>
      </w:pPr>
      <w:r>
        <w:rPr>
          <w:rFonts w:ascii="宋体" w:hAnsi="宋体" w:hint="eastAsia"/>
        </w:rPr>
        <w:t>（2）监理人应按第3.5款商定或确定追加的付款和（或）延长的工期，并在收到上述索赔通知书或有关索赔的进一步证明材料后的42天内，将索赔处理结果答复承包人。</w:t>
      </w:r>
    </w:p>
    <w:p w:rsidR="00744B3A" w:rsidRDefault="001C0738">
      <w:pPr>
        <w:spacing w:line="400" w:lineRule="exact"/>
        <w:ind w:firstLineChars="171" w:firstLine="359"/>
        <w:rPr>
          <w:rFonts w:ascii="宋体" w:hAnsi="宋体"/>
        </w:rPr>
      </w:pPr>
      <w:r>
        <w:rPr>
          <w:rFonts w:ascii="宋体" w:hAnsi="宋体" w:hint="eastAsia"/>
        </w:rPr>
        <w:t>（3）承包人接受索赔处理结果的，发包人应在作出索赔处理结果答复后28天内完成赔付。承包人不接受索赔处理结果的，按第24条的约定办理。</w:t>
      </w:r>
    </w:p>
    <w:p w:rsidR="00744B3A" w:rsidRDefault="001C0738">
      <w:pPr>
        <w:pStyle w:val="378020"/>
        <w:outlineLvl w:val="0"/>
        <w:rPr>
          <w:rFonts w:ascii="宋体" w:eastAsia="宋体" w:hAnsi="宋体"/>
        </w:rPr>
      </w:pPr>
      <w:bookmarkStart w:id="1438" w:name="_Toc455697939"/>
      <w:bookmarkStart w:id="1439" w:name="_Toc152042539"/>
      <w:bookmarkStart w:id="1440" w:name="_Toc505934178"/>
      <w:bookmarkStart w:id="1441" w:name="_Toc152045760"/>
      <w:bookmarkStart w:id="1442" w:name="_Toc362252877"/>
      <w:bookmarkStart w:id="1443" w:name="_Toc144974730"/>
      <w:bookmarkStart w:id="1444" w:name="_Toc338944853"/>
      <w:bookmarkStart w:id="1445" w:name="_Toc5701451"/>
      <w:bookmarkStart w:id="1446" w:name="_Toc179632778"/>
      <w:bookmarkStart w:id="1447" w:name="_Toc505934618"/>
      <w:bookmarkStart w:id="1448" w:name="_Toc342296411"/>
      <w:r>
        <w:rPr>
          <w:rFonts w:ascii="宋体" w:eastAsia="宋体" w:hAnsi="宋体" w:hint="eastAsia"/>
        </w:rPr>
        <w:t>23.3 承包人提出索赔的期限</w:t>
      </w:r>
      <w:bookmarkEnd w:id="1438"/>
      <w:bookmarkEnd w:id="1439"/>
      <w:bookmarkEnd w:id="1440"/>
      <w:bookmarkEnd w:id="1441"/>
      <w:bookmarkEnd w:id="1442"/>
      <w:bookmarkEnd w:id="1443"/>
      <w:bookmarkEnd w:id="1444"/>
      <w:bookmarkEnd w:id="1445"/>
      <w:bookmarkEnd w:id="1446"/>
      <w:bookmarkEnd w:id="1447"/>
      <w:bookmarkEnd w:id="1448"/>
    </w:p>
    <w:p w:rsidR="00744B3A" w:rsidRDefault="001C0738">
      <w:pPr>
        <w:spacing w:line="400" w:lineRule="exact"/>
        <w:ind w:firstLineChars="200" w:firstLine="420"/>
        <w:rPr>
          <w:rFonts w:ascii="宋体" w:hAnsi="宋体"/>
        </w:rPr>
      </w:pPr>
      <w:r>
        <w:rPr>
          <w:rFonts w:ascii="宋体" w:hAnsi="宋体" w:hint="eastAsia"/>
        </w:rPr>
        <w:t>23.3.1 承包人按第17.5款的约定接受了竣工付款证书后，应被认为已无权再提出在合同工程接收证书颁发前所发生的任何索赔。</w:t>
      </w:r>
    </w:p>
    <w:p w:rsidR="00744B3A" w:rsidRDefault="001C0738">
      <w:pPr>
        <w:spacing w:line="400" w:lineRule="exact"/>
        <w:ind w:firstLineChars="200" w:firstLine="420"/>
        <w:rPr>
          <w:rFonts w:ascii="宋体" w:hAnsi="宋体"/>
          <w:shd w:val="pct10" w:color="auto" w:fill="FFFFFF"/>
        </w:rPr>
      </w:pPr>
      <w:r>
        <w:rPr>
          <w:rFonts w:ascii="宋体" w:hAnsi="宋体" w:hint="eastAsia"/>
        </w:rPr>
        <w:t xml:space="preserve">23.3.2 承包人按第17.6款的约定提交的最终结清申请单中，只限于提出工程接收证书颁发后发生的索赔。提出索赔的期限自接受最终结清证书时终止。 </w:t>
      </w:r>
    </w:p>
    <w:p w:rsidR="00744B3A" w:rsidRDefault="001C0738">
      <w:pPr>
        <w:pStyle w:val="378020"/>
        <w:outlineLvl w:val="0"/>
        <w:rPr>
          <w:rFonts w:ascii="宋体" w:eastAsia="宋体" w:hAnsi="宋体"/>
        </w:rPr>
      </w:pPr>
      <w:bookmarkStart w:id="1449" w:name="_Toc338944854"/>
      <w:bookmarkStart w:id="1450" w:name="_Toc342296412"/>
      <w:bookmarkStart w:id="1451" w:name="_Toc455697940"/>
      <w:bookmarkStart w:id="1452" w:name="_Toc144974731"/>
      <w:bookmarkStart w:id="1453" w:name="_Toc152045761"/>
      <w:bookmarkStart w:id="1454" w:name="_Toc505934179"/>
      <w:bookmarkStart w:id="1455" w:name="_Toc5701452"/>
      <w:bookmarkStart w:id="1456" w:name="_Toc362252878"/>
      <w:bookmarkStart w:id="1457" w:name="_Toc505934619"/>
      <w:bookmarkStart w:id="1458" w:name="_Toc179632779"/>
      <w:bookmarkStart w:id="1459" w:name="_Toc152042540"/>
      <w:r>
        <w:rPr>
          <w:rFonts w:ascii="宋体" w:eastAsia="宋体" w:hAnsi="宋体" w:hint="eastAsia"/>
        </w:rPr>
        <w:t>23.4 发包人的索赔</w:t>
      </w:r>
      <w:bookmarkEnd w:id="1449"/>
      <w:bookmarkEnd w:id="1450"/>
      <w:bookmarkEnd w:id="1451"/>
      <w:bookmarkEnd w:id="1452"/>
      <w:bookmarkEnd w:id="1453"/>
      <w:bookmarkEnd w:id="1454"/>
      <w:bookmarkEnd w:id="1455"/>
      <w:bookmarkEnd w:id="1456"/>
      <w:bookmarkEnd w:id="1457"/>
      <w:bookmarkEnd w:id="1458"/>
      <w:bookmarkEnd w:id="1459"/>
    </w:p>
    <w:p w:rsidR="00744B3A" w:rsidRDefault="001C0738">
      <w:pPr>
        <w:spacing w:line="400" w:lineRule="exact"/>
        <w:ind w:firstLineChars="200" w:firstLine="420"/>
        <w:rPr>
          <w:rFonts w:ascii="宋体" w:hAnsi="宋体"/>
        </w:rPr>
      </w:pPr>
      <w:r>
        <w:rPr>
          <w:rFonts w:ascii="宋体" w:hAnsi="宋体"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744B3A" w:rsidRDefault="001C0738">
      <w:pPr>
        <w:spacing w:line="400" w:lineRule="exact"/>
        <w:ind w:firstLineChars="200" w:firstLine="420"/>
        <w:rPr>
          <w:rFonts w:ascii="宋体" w:hAnsi="宋体"/>
        </w:rPr>
      </w:pPr>
      <w:r>
        <w:rPr>
          <w:rFonts w:ascii="宋体" w:hAnsi="宋体"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rsidR="00744B3A" w:rsidRDefault="001C0738">
      <w:pPr>
        <w:pStyle w:val="2TimesNewRoman5020"/>
        <w:spacing w:before="0"/>
        <w:outlineLvl w:val="0"/>
        <w:rPr>
          <w:rFonts w:ascii="宋体" w:hAnsi="宋体"/>
        </w:rPr>
      </w:pPr>
      <w:bookmarkStart w:id="1460" w:name="_Toc338944855"/>
      <w:bookmarkStart w:id="1461" w:name="_Toc505934620"/>
      <w:bookmarkStart w:id="1462" w:name="_Toc342296413"/>
      <w:bookmarkStart w:id="1463" w:name="_Toc362252879"/>
      <w:bookmarkStart w:id="1464" w:name="_Toc455697941"/>
      <w:bookmarkStart w:id="1465" w:name="_Toc5701453"/>
      <w:bookmarkStart w:id="1466" w:name="_Toc505934180"/>
      <w:r>
        <w:rPr>
          <w:rFonts w:ascii="宋体" w:hAnsi="宋体" w:hint="eastAsia"/>
        </w:rPr>
        <w:t xml:space="preserve">24. </w:t>
      </w:r>
      <w:r>
        <w:rPr>
          <w:rFonts w:ascii="宋体" w:hAnsi="宋体" w:hint="eastAsia"/>
        </w:rPr>
        <w:t>争议的解决</w:t>
      </w:r>
      <w:bookmarkEnd w:id="1460"/>
      <w:bookmarkEnd w:id="1461"/>
      <w:bookmarkEnd w:id="1462"/>
      <w:bookmarkEnd w:id="1463"/>
      <w:bookmarkEnd w:id="1464"/>
      <w:bookmarkEnd w:id="1465"/>
      <w:bookmarkEnd w:id="1466"/>
    </w:p>
    <w:p w:rsidR="00744B3A" w:rsidRDefault="001C0738">
      <w:pPr>
        <w:pStyle w:val="378020"/>
        <w:outlineLvl w:val="0"/>
        <w:rPr>
          <w:rFonts w:ascii="宋体" w:eastAsia="宋体" w:hAnsi="宋体"/>
        </w:rPr>
      </w:pPr>
      <w:bookmarkStart w:id="1467" w:name="_Toc342296414"/>
      <w:bookmarkStart w:id="1468" w:name="_Toc362252880"/>
      <w:bookmarkStart w:id="1469" w:name="_Toc455697942"/>
      <w:bookmarkStart w:id="1470" w:name="_Toc505934181"/>
      <w:bookmarkStart w:id="1471" w:name="_Toc505934621"/>
      <w:bookmarkStart w:id="1472" w:name="_Toc338944856"/>
      <w:bookmarkStart w:id="1473" w:name="_Toc5701454"/>
      <w:r>
        <w:rPr>
          <w:rFonts w:ascii="宋体" w:eastAsia="宋体" w:hAnsi="宋体" w:hint="eastAsia"/>
        </w:rPr>
        <w:t>24.1 争议的解决方式</w:t>
      </w:r>
      <w:bookmarkEnd w:id="1467"/>
      <w:bookmarkEnd w:id="1468"/>
      <w:bookmarkEnd w:id="1469"/>
      <w:bookmarkEnd w:id="1470"/>
      <w:bookmarkEnd w:id="1471"/>
      <w:bookmarkEnd w:id="1472"/>
      <w:bookmarkEnd w:id="1473"/>
    </w:p>
    <w:p w:rsidR="00744B3A" w:rsidRDefault="001C0738">
      <w:pPr>
        <w:spacing w:line="400" w:lineRule="exact"/>
        <w:ind w:firstLineChars="200" w:firstLine="420"/>
        <w:rPr>
          <w:rFonts w:ascii="宋体" w:hAnsi="宋体"/>
        </w:rPr>
      </w:pPr>
      <w:r>
        <w:rPr>
          <w:rFonts w:ascii="宋体" w:hAnsi="宋体"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44B3A" w:rsidRDefault="001C0738">
      <w:pPr>
        <w:spacing w:line="400" w:lineRule="exact"/>
        <w:ind w:firstLineChars="200" w:firstLine="420"/>
        <w:rPr>
          <w:rFonts w:ascii="宋体" w:hAnsi="宋体"/>
        </w:rPr>
      </w:pPr>
      <w:r>
        <w:rPr>
          <w:rFonts w:ascii="宋体" w:hAnsi="宋体" w:hint="eastAsia"/>
        </w:rPr>
        <w:t>（1）向约定的仲裁委员会申请仲裁；</w:t>
      </w:r>
    </w:p>
    <w:p w:rsidR="00744B3A" w:rsidRDefault="001C0738">
      <w:pPr>
        <w:spacing w:line="400" w:lineRule="exact"/>
        <w:ind w:firstLineChars="200" w:firstLine="420"/>
        <w:rPr>
          <w:rFonts w:ascii="宋体" w:hAnsi="宋体"/>
        </w:rPr>
      </w:pPr>
      <w:r>
        <w:rPr>
          <w:rFonts w:ascii="宋体" w:hAnsi="宋体" w:hint="eastAsia"/>
        </w:rPr>
        <w:t>（2）向有管辖权的人民法院提起诉讼。</w:t>
      </w:r>
    </w:p>
    <w:p w:rsidR="00744B3A" w:rsidRDefault="001C0738">
      <w:pPr>
        <w:pStyle w:val="378020"/>
        <w:outlineLvl w:val="0"/>
        <w:rPr>
          <w:rFonts w:ascii="宋体" w:eastAsia="宋体" w:hAnsi="宋体"/>
        </w:rPr>
      </w:pPr>
      <w:bookmarkStart w:id="1474" w:name="_Toc362252881"/>
      <w:bookmarkStart w:id="1475" w:name="_Toc455697943"/>
      <w:bookmarkStart w:id="1476" w:name="_Toc338944857"/>
      <w:bookmarkStart w:id="1477" w:name="_Toc505934182"/>
      <w:bookmarkStart w:id="1478" w:name="_Toc342296415"/>
      <w:bookmarkStart w:id="1479" w:name="_Toc5701455"/>
      <w:bookmarkStart w:id="1480" w:name="_Toc505934622"/>
      <w:r>
        <w:rPr>
          <w:rFonts w:ascii="宋体" w:eastAsia="宋体" w:hAnsi="宋体" w:hint="eastAsia"/>
        </w:rPr>
        <w:t>24.2 友好解决</w:t>
      </w:r>
      <w:bookmarkEnd w:id="1474"/>
      <w:bookmarkEnd w:id="1475"/>
      <w:bookmarkEnd w:id="1476"/>
      <w:bookmarkEnd w:id="1477"/>
      <w:bookmarkEnd w:id="1478"/>
      <w:bookmarkEnd w:id="1479"/>
      <w:bookmarkEnd w:id="1480"/>
    </w:p>
    <w:p w:rsidR="00744B3A" w:rsidRDefault="001C0738">
      <w:pPr>
        <w:spacing w:line="400" w:lineRule="exact"/>
        <w:ind w:firstLineChars="200" w:firstLine="420"/>
        <w:rPr>
          <w:rFonts w:ascii="宋体" w:hAnsi="宋体"/>
        </w:rPr>
      </w:pPr>
      <w:r>
        <w:rPr>
          <w:rFonts w:ascii="宋体" w:hAnsi="宋体" w:hint="eastAsia"/>
        </w:rPr>
        <w:t>在提请争议评审、仲裁或者诉讼前，以及在争议评审、仲裁或诉讼过程中，发包人和承包人均可共同努力友好协商解决争议。</w:t>
      </w:r>
    </w:p>
    <w:p w:rsidR="00744B3A" w:rsidRDefault="001C0738">
      <w:pPr>
        <w:pStyle w:val="378020"/>
        <w:outlineLvl w:val="0"/>
        <w:rPr>
          <w:rFonts w:ascii="宋体" w:eastAsia="宋体" w:hAnsi="宋体"/>
        </w:rPr>
      </w:pPr>
      <w:bookmarkStart w:id="1481" w:name="_Toc505934183"/>
      <w:bookmarkStart w:id="1482" w:name="_Toc505934623"/>
      <w:bookmarkStart w:id="1483" w:name="_Toc5701456"/>
      <w:bookmarkStart w:id="1484" w:name="_Toc362252882"/>
      <w:bookmarkStart w:id="1485" w:name="_Toc455697944"/>
      <w:bookmarkStart w:id="1486" w:name="_Toc338944858"/>
      <w:bookmarkStart w:id="1487" w:name="_Toc342296416"/>
      <w:r>
        <w:rPr>
          <w:rFonts w:ascii="宋体" w:eastAsia="宋体" w:hAnsi="宋体" w:hint="eastAsia"/>
        </w:rPr>
        <w:t>24.3 争议评审</w:t>
      </w:r>
      <w:bookmarkEnd w:id="1481"/>
      <w:bookmarkEnd w:id="1482"/>
      <w:bookmarkEnd w:id="1483"/>
      <w:bookmarkEnd w:id="1484"/>
      <w:bookmarkEnd w:id="1485"/>
      <w:bookmarkEnd w:id="1486"/>
      <w:bookmarkEnd w:id="1487"/>
    </w:p>
    <w:p w:rsidR="00744B3A" w:rsidRDefault="001C0738">
      <w:pPr>
        <w:spacing w:line="400" w:lineRule="exact"/>
        <w:ind w:firstLineChars="200" w:firstLine="420"/>
        <w:rPr>
          <w:rFonts w:ascii="宋体" w:hAnsi="宋体"/>
        </w:rPr>
      </w:pPr>
      <w:r>
        <w:rPr>
          <w:rFonts w:ascii="宋体" w:hAnsi="宋体" w:hint="eastAsia"/>
        </w:rPr>
        <w:t>24.3.1 采用争议评审的，发包人和承包人应在开工日后的28天内或在争议发生后，协商成立争议评审组。争议评审组由有合同管理和工程实践经验的专家组成。</w:t>
      </w:r>
    </w:p>
    <w:p w:rsidR="00744B3A" w:rsidRDefault="001C0738">
      <w:pPr>
        <w:spacing w:line="400" w:lineRule="exact"/>
        <w:ind w:firstLineChars="200" w:firstLine="420"/>
        <w:rPr>
          <w:rFonts w:ascii="宋体" w:hAnsi="宋体"/>
        </w:rPr>
      </w:pPr>
      <w:r>
        <w:rPr>
          <w:rFonts w:ascii="宋体" w:hAnsi="宋体" w:hint="eastAsia"/>
        </w:rPr>
        <w:t>24.3.2 合同双方的争议，应首先由申请人向争议评审组提交一份详细的评审申请报告，并附必要的文件、图纸和证明材料，申请人还应将上述报告的副本同时提交给被申请人和监理人。</w:t>
      </w:r>
    </w:p>
    <w:p w:rsidR="00744B3A" w:rsidRDefault="001C0738">
      <w:pPr>
        <w:spacing w:line="400" w:lineRule="exact"/>
        <w:ind w:firstLineChars="200" w:firstLine="420"/>
        <w:rPr>
          <w:rFonts w:ascii="宋体" w:hAnsi="宋体"/>
        </w:rPr>
      </w:pPr>
      <w:r>
        <w:rPr>
          <w:rFonts w:ascii="宋体" w:hAnsi="宋体" w:hint="eastAsia"/>
        </w:rPr>
        <w:lastRenderedPageBreak/>
        <w:t>24.3.3 被申请人在收到申请人评审申请报告副本后的28天内，向争议评审组提交一份答辩报告，并附证明材料。被申请人应将答辩报告的副本同时提交给申请人和监理人。</w:t>
      </w:r>
    </w:p>
    <w:p w:rsidR="00744B3A" w:rsidRDefault="001C0738">
      <w:pPr>
        <w:spacing w:line="400" w:lineRule="exact"/>
        <w:ind w:firstLineChars="200" w:firstLine="420"/>
        <w:rPr>
          <w:rFonts w:ascii="宋体" w:hAnsi="宋体"/>
        </w:rPr>
      </w:pPr>
      <w:r>
        <w:rPr>
          <w:rFonts w:ascii="宋体" w:hAnsi="宋体" w:hint="eastAsia"/>
        </w:rPr>
        <w:t>24.3.4 除专用合同条款另有约定外，争议评审组在收到合同双方报告后的14天内，邀请双方代表和有关人员举行调查会，向双方调查争议细节；必要时争议评审组可要求双方进一步提供补充材料。</w:t>
      </w:r>
    </w:p>
    <w:p w:rsidR="00744B3A" w:rsidRDefault="001C0738">
      <w:pPr>
        <w:spacing w:line="400" w:lineRule="exact"/>
        <w:ind w:firstLineChars="200" w:firstLine="420"/>
        <w:rPr>
          <w:rFonts w:ascii="宋体" w:hAnsi="宋体"/>
        </w:rPr>
      </w:pPr>
      <w:r>
        <w:rPr>
          <w:rFonts w:ascii="宋体" w:hAnsi="宋体"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rsidR="00744B3A" w:rsidRDefault="001C0738">
      <w:pPr>
        <w:spacing w:line="400" w:lineRule="exact"/>
        <w:ind w:firstLineChars="200" w:firstLine="420"/>
        <w:rPr>
          <w:rFonts w:ascii="宋体" w:hAnsi="宋体"/>
        </w:rPr>
      </w:pPr>
      <w:r>
        <w:rPr>
          <w:rFonts w:ascii="宋体" w:hAnsi="宋体" w:hint="eastAsia"/>
        </w:rPr>
        <w:t>24.3.6 发包人和承包人接受评审意见的，由监理人根据评审意见拟定执行协议，经争议双方签字后作为合同的补充文件，并遵照执行。</w:t>
      </w:r>
    </w:p>
    <w:p w:rsidR="00744B3A" w:rsidRDefault="001C0738">
      <w:pPr>
        <w:spacing w:line="400" w:lineRule="exact"/>
        <w:ind w:firstLineChars="200" w:firstLine="420"/>
        <w:rPr>
          <w:rFonts w:ascii="宋体" w:hAnsi="宋体"/>
        </w:rPr>
      </w:pPr>
      <w:r>
        <w:rPr>
          <w:rFonts w:ascii="宋体" w:hAnsi="宋体"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744B3A" w:rsidRDefault="00744B3A">
      <w:pPr>
        <w:rPr>
          <w:rFonts w:ascii="宋体" w:hAnsi="宋体" w:cs="Arial"/>
        </w:rPr>
      </w:pPr>
    </w:p>
    <w:p w:rsidR="00744B3A" w:rsidRDefault="001C0738">
      <w:pPr>
        <w:pStyle w:val="aff7"/>
      </w:pPr>
      <w:r>
        <w:br w:type="page"/>
      </w:r>
      <w:bookmarkEnd w:id="55"/>
      <w:bookmarkEnd w:id="56"/>
      <w:bookmarkEnd w:id="57"/>
      <w:bookmarkEnd w:id="58"/>
      <w:r>
        <w:rPr>
          <w:rFonts w:hint="eastAsia"/>
        </w:rPr>
        <w:lastRenderedPageBreak/>
        <w:t>第三部分专用合同条款</w:t>
      </w:r>
    </w:p>
    <w:p w:rsidR="00744B3A" w:rsidRDefault="001C0738">
      <w:pPr>
        <w:spacing w:line="500" w:lineRule="exact"/>
        <w:ind w:firstLineChars="200" w:firstLine="480"/>
        <w:rPr>
          <w:rFonts w:ascii="宋体" w:hAnsi="宋体"/>
          <w:sz w:val="24"/>
        </w:rPr>
      </w:pPr>
      <w:r>
        <w:rPr>
          <w:rFonts w:ascii="宋体" w:hAnsi="宋体" w:hint="eastAsia"/>
          <w:sz w:val="24"/>
        </w:rPr>
        <w:t>一、词语定义及合同文件</w:t>
      </w:r>
    </w:p>
    <w:p w:rsidR="00744B3A" w:rsidRDefault="001C0738">
      <w:pPr>
        <w:spacing w:line="500" w:lineRule="exact"/>
        <w:ind w:firstLineChars="200" w:firstLine="420"/>
        <w:rPr>
          <w:rFonts w:ascii="宋体" w:hAnsi="宋体"/>
          <w:szCs w:val="21"/>
        </w:rPr>
      </w:pPr>
      <w:r>
        <w:rPr>
          <w:rFonts w:ascii="宋体" w:hAnsi="宋体" w:hint="eastAsia"/>
          <w:szCs w:val="21"/>
        </w:rPr>
        <w:t>1、合同文件及解释顺序</w:t>
      </w:r>
    </w:p>
    <w:p w:rsidR="00744B3A" w:rsidRDefault="001C0738">
      <w:pPr>
        <w:spacing w:line="500" w:lineRule="exact"/>
        <w:ind w:firstLineChars="200" w:firstLine="420"/>
        <w:rPr>
          <w:rFonts w:ascii="宋体" w:hAnsi="宋体"/>
          <w:szCs w:val="21"/>
        </w:rPr>
      </w:pPr>
      <w:r>
        <w:rPr>
          <w:rFonts w:ascii="宋体" w:hAnsi="宋体" w:hint="eastAsia"/>
          <w:szCs w:val="21"/>
        </w:rPr>
        <w:t>（1）本合同协议书</w:t>
      </w:r>
    </w:p>
    <w:p w:rsidR="00744B3A" w:rsidRDefault="001C0738">
      <w:pPr>
        <w:spacing w:line="500" w:lineRule="exact"/>
        <w:ind w:firstLineChars="200" w:firstLine="420"/>
        <w:rPr>
          <w:rFonts w:ascii="宋体" w:hAnsi="宋体"/>
          <w:szCs w:val="21"/>
        </w:rPr>
      </w:pPr>
      <w:r>
        <w:rPr>
          <w:rFonts w:ascii="宋体" w:hAnsi="宋体" w:hint="eastAsia"/>
          <w:szCs w:val="21"/>
        </w:rPr>
        <w:t>（2）成交通知书</w:t>
      </w:r>
    </w:p>
    <w:p w:rsidR="00744B3A" w:rsidRDefault="001C0738">
      <w:pPr>
        <w:spacing w:line="500" w:lineRule="exact"/>
        <w:ind w:firstLineChars="200" w:firstLine="420"/>
        <w:rPr>
          <w:rFonts w:ascii="宋体" w:hAnsi="宋体"/>
          <w:szCs w:val="21"/>
        </w:rPr>
      </w:pPr>
      <w:r>
        <w:rPr>
          <w:rFonts w:ascii="宋体" w:hAnsi="宋体" w:hint="eastAsia"/>
          <w:szCs w:val="21"/>
        </w:rPr>
        <w:t>（3）报价函</w:t>
      </w:r>
    </w:p>
    <w:p w:rsidR="00744B3A" w:rsidRDefault="001C0738">
      <w:pPr>
        <w:spacing w:line="500" w:lineRule="exact"/>
        <w:ind w:firstLineChars="200" w:firstLine="420"/>
        <w:rPr>
          <w:rFonts w:ascii="宋体" w:hAnsi="宋体"/>
          <w:szCs w:val="21"/>
        </w:rPr>
      </w:pPr>
      <w:r>
        <w:rPr>
          <w:rFonts w:ascii="宋体" w:hAnsi="宋体" w:hint="eastAsia"/>
          <w:szCs w:val="21"/>
        </w:rPr>
        <w:t xml:space="preserve">（4）本合同专用条款　　</w:t>
      </w:r>
    </w:p>
    <w:p w:rsidR="00744B3A" w:rsidRDefault="001C0738">
      <w:pPr>
        <w:spacing w:line="500" w:lineRule="exact"/>
        <w:ind w:firstLineChars="200" w:firstLine="420"/>
        <w:rPr>
          <w:rFonts w:ascii="宋体" w:hAnsi="宋体"/>
          <w:szCs w:val="21"/>
        </w:rPr>
      </w:pPr>
      <w:r>
        <w:rPr>
          <w:rFonts w:ascii="宋体" w:hAnsi="宋体" w:hint="eastAsia"/>
          <w:szCs w:val="21"/>
        </w:rPr>
        <w:t xml:space="preserve">（5）本合同通用条款　　</w:t>
      </w:r>
    </w:p>
    <w:p w:rsidR="00744B3A" w:rsidRDefault="001C0738">
      <w:pPr>
        <w:spacing w:line="500" w:lineRule="exact"/>
        <w:ind w:firstLineChars="200" w:firstLine="420"/>
        <w:rPr>
          <w:rFonts w:ascii="宋体" w:hAnsi="宋体"/>
          <w:szCs w:val="21"/>
        </w:rPr>
      </w:pPr>
      <w:r>
        <w:rPr>
          <w:rFonts w:ascii="宋体" w:hAnsi="宋体" w:hint="eastAsia"/>
          <w:szCs w:val="21"/>
        </w:rPr>
        <w:t xml:space="preserve">（6）技术标准和要求　</w:t>
      </w:r>
    </w:p>
    <w:p w:rsidR="00744B3A" w:rsidRDefault="001C0738">
      <w:pPr>
        <w:spacing w:line="500" w:lineRule="exact"/>
        <w:ind w:firstLineChars="200" w:firstLine="420"/>
        <w:rPr>
          <w:rFonts w:ascii="宋体" w:hAnsi="宋体"/>
          <w:szCs w:val="21"/>
        </w:rPr>
      </w:pPr>
      <w:r>
        <w:rPr>
          <w:rFonts w:ascii="宋体" w:hAnsi="宋体" w:hint="eastAsia"/>
          <w:szCs w:val="21"/>
        </w:rPr>
        <w:t>（7）图纸</w:t>
      </w:r>
    </w:p>
    <w:p w:rsidR="00744B3A" w:rsidRDefault="001C0738">
      <w:pPr>
        <w:spacing w:line="500" w:lineRule="exact"/>
        <w:ind w:firstLineChars="200" w:firstLine="420"/>
        <w:rPr>
          <w:rFonts w:ascii="宋体" w:hAnsi="宋体"/>
          <w:szCs w:val="21"/>
        </w:rPr>
      </w:pPr>
      <w:r>
        <w:rPr>
          <w:rFonts w:ascii="宋体" w:hAnsi="宋体" w:hint="eastAsia"/>
          <w:szCs w:val="21"/>
        </w:rPr>
        <w:t>（8）已标价工程量清单</w:t>
      </w:r>
    </w:p>
    <w:p w:rsidR="00744B3A" w:rsidRDefault="001C0738">
      <w:pPr>
        <w:spacing w:line="500" w:lineRule="exact"/>
        <w:ind w:firstLineChars="200" w:firstLine="420"/>
        <w:rPr>
          <w:rFonts w:ascii="宋体" w:hAnsi="宋体"/>
          <w:sz w:val="24"/>
        </w:rPr>
      </w:pPr>
      <w:r>
        <w:rPr>
          <w:rFonts w:ascii="宋体" w:hAnsi="宋体" w:hint="eastAsia"/>
          <w:szCs w:val="21"/>
        </w:rPr>
        <w:t>（9）其他合同文件</w:t>
      </w:r>
    </w:p>
    <w:p w:rsidR="00744B3A" w:rsidRDefault="001C0738">
      <w:pPr>
        <w:spacing w:line="500" w:lineRule="exact"/>
        <w:ind w:firstLineChars="200" w:firstLine="480"/>
        <w:rPr>
          <w:rFonts w:ascii="宋体" w:hAnsi="宋体"/>
          <w:szCs w:val="21"/>
        </w:rPr>
      </w:pPr>
      <w:r>
        <w:rPr>
          <w:rFonts w:ascii="宋体" w:hAnsi="宋体" w:hint="eastAsia"/>
          <w:sz w:val="24"/>
        </w:rPr>
        <w:t>2、语言文字和适用法律、标准及规范</w:t>
      </w:r>
      <w:r>
        <w:rPr>
          <w:rFonts w:ascii="宋体" w:hAnsi="宋体" w:hint="eastAsia"/>
          <w:sz w:val="24"/>
        </w:rPr>
        <w:br/>
        <w:t xml:space="preserve">　　</w:t>
      </w:r>
      <w:r>
        <w:rPr>
          <w:rFonts w:ascii="宋体" w:hAnsi="宋体" w:hint="eastAsia"/>
          <w:szCs w:val="21"/>
        </w:rPr>
        <w:t>2.1本合同除使用汉语外，还使用</w:t>
      </w:r>
      <w:r>
        <w:rPr>
          <w:rFonts w:ascii="宋体" w:hAnsi="宋体" w:hint="eastAsia"/>
          <w:szCs w:val="21"/>
          <w:u w:val="single"/>
        </w:rPr>
        <w:t xml:space="preserve">    /     </w:t>
      </w:r>
      <w:r>
        <w:rPr>
          <w:rFonts w:ascii="宋体" w:hAnsi="宋体" w:hint="eastAsia"/>
          <w:szCs w:val="21"/>
        </w:rPr>
        <w:t>语言文字。</w:t>
      </w:r>
      <w:r>
        <w:rPr>
          <w:rFonts w:ascii="宋体" w:hAnsi="宋体" w:hint="eastAsia"/>
          <w:szCs w:val="21"/>
        </w:rPr>
        <w:br/>
        <w:t xml:space="preserve">　　2.2适用法律和法规</w:t>
      </w:r>
    </w:p>
    <w:p w:rsidR="00744B3A" w:rsidRDefault="001C0738">
      <w:pPr>
        <w:spacing w:line="500" w:lineRule="exact"/>
        <w:ind w:firstLineChars="200" w:firstLine="420"/>
        <w:rPr>
          <w:rFonts w:ascii="宋体" w:hAnsi="宋体"/>
          <w:szCs w:val="21"/>
          <w:u w:val="single"/>
        </w:rPr>
      </w:pPr>
      <w:r>
        <w:rPr>
          <w:rFonts w:ascii="宋体" w:hAnsi="宋体" w:hint="eastAsia"/>
          <w:szCs w:val="21"/>
        </w:rPr>
        <w:t>需要明示的法律、行政法规：《中华人民共和国民法典》、《中华人民共和国建筑法》</w:t>
      </w:r>
    </w:p>
    <w:p w:rsidR="00744B3A" w:rsidRDefault="001C0738">
      <w:pPr>
        <w:spacing w:line="500" w:lineRule="exact"/>
        <w:ind w:firstLineChars="200" w:firstLine="420"/>
        <w:rPr>
          <w:rFonts w:ascii="宋体" w:hAnsi="宋体"/>
          <w:szCs w:val="21"/>
          <w:u w:val="single"/>
        </w:rPr>
      </w:pPr>
      <w:r>
        <w:rPr>
          <w:rFonts w:ascii="宋体" w:hAnsi="宋体" w:hint="eastAsia"/>
          <w:szCs w:val="21"/>
        </w:rPr>
        <w:t>2.3适用标准、规范</w:t>
      </w:r>
      <w:r>
        <w:rPr>
          <w:rFonts w:ascii="宋体" w:hAnsi="宋体" w:hint="eastAsia"/>
          <w:szCs w:val="21"/>
        </w:rPr>
        <w:br/>
        <w:t xml:space="preserve">　　适用标准、规范的名称：</w:t>
      </w:r>
      <w:r>
        <w:rPr>
          <w:rFonts w:ascii="宋体" w:hAnsi="宋体" w:hint="eastAsia"/>
          <w:szCs w:val="21"/>
          <w:u w:val="single"/>
        </w:rPr>
        <w:t>国家标准验收规范及北京市现行的地方行业标准</w:t>
      </w:r>
    </w:p>
    <w:p w:rsidR="00744B3A" w:rsidRDefault="001C0738">
      <w:pPr>
        <w:spacing w:line="500" w:lineRule="exact"/>
        <w:ind w:firstLineChars="200" w:firstLine="420"/>
        <w:rPr>
          <w:rFonts w:ascii="宋体" w:hAnsi="宋体"/>
          <w:szCs w:val="21"/>
        </w:rPr>
      </w:pPr>
      <w:r>
        <w:rPr>
          <w:rFonts w:ascii="宋体" w:hAnsi="宋体" w:hint="eastAsia"/>
          <w:szCs w:val="21"/>
        </w:rPr>
        <w:t xml:space="preserve">发包人提供标准、规范的时间： </w:t>
      </w:r>
      <w:r>
        <w:rPr>
          <w:rFonts w:ascii="宋体" w:hAnsi="宋体" w:hint="eastAsia"/>
          <w:szCs w:val="21"/>
          <w:u w:val="single"/>
        </w:rPr>
        <w:t>由承包人自供</w:t>
      </w:r>
    </w:p>
    <w:p w:rsidR="00744B3A" w:rsidRDefault="001C0738">
      <w:pPr>
        <w:spacing w:line="500" w:lineRule="exact"/>
        <w:ind w:firstLineChars="200" w:firstLine="420"/>
        <w:rPr>
          <w:rFonts w:ascii="宋体" w:hAnsi="宋体"/>
          <w:sz w:val="24"/>
          <w:u w:val="single"/>
        </w:rPr>
      </w:pPr>
      <w:r>
        <w:rPr>
          <w:rFonts w:ascii="宋体" w:hAnsi="宋体" w:hint="eastAsia"/>
          <w:szCs w:val="21"/>
        </w:rPr>
        <w:t xml:space="preserve">国内没有相应标准、规范时的约定：  </w:t>
      </w:r>
      <w:r>
        <w:rPr>
          <w:rFonts w:ascii="宋体" w:hAnsi="宋体" w:hint="eastAsia"/>
          <w:szCs w:val="21"/>
          <w:u w:val="single"/>
        </w:rPr>
        <w:t>按行业标准规范</w:t>
      </w:r>
    </w:p>
    <w:p w:rsidR="00744B3A" w:rsidRDefault="001C0738">
      <w:pPr>
        <w:spacing w:line="500" w:lineRule="exact"/>
        <w:ind w:firstLineChars="200" w:firstLine="480"/>
        <w:rPr>
          <w:rFonts w:ascii="宋体" w:hAnsi="宋体"/>
          <w:szCs w:val="21"/>
          <w:u w:val="single"/>
        </w:rPr>
      </w:pPr>
      <w:r>
        <w:rPr>
          <w:rFonts w:ascii="宋体" w:hAnsi="宋体" w:hint="eastAsia"/>
          <w:sz w:val="24"/>
        </w:rPr>
        <w:t>二、双方一般权利和义务</w:t>
      </w:r>
      <w:r>
        <w:rPr>
          <w:rFonts w:ascii="宋体" w:hAnsi="宋体" w:hint="eastAsia"/>
          <w:sz w:val="24"/>
        </w:rPr>
        <w:br/>
        <w:t xml:space="preserve">　　3、工程师</w:t>
      </w:r>
      <w:r>
        <w:rPr>
          <w:rFonts w:ascii="宋体" w:hAnsi="宋体" w:hint="eastAsia"/>
          <w:sz w:val="24"/>
        </w:rPr>
        <w:br/>
        <w:t xml:space="preserve">　　</w:t>
      </w:r>
      <w:r>
        <w:rPr>
          <w:rFonts w:ascii="宋体" w:hAnsi="宋体" w:hint="eastAsia"/>
          <w:szCs w:val="21"/>
        </w:rPr>
        <w:t>3.1监理单位委派的工程师</w:t>
      </w:r>
      <w:r>
        <w:rPr>
          <w:rFonts w:ascii="宋体" w:hAnsi="宋体" w:hint="eastAsia"/>
          <w:szCs w:val="21"/>
        </w:rPr>
        <w:br/>
        <w:t xml:space="preserve">    姓名：</w:t>
      </w:r>
      <w:r>
        <w:rPr>
          <w:rFonts w:ascii="宋体" w:hAnsi="宋体" w:hint="eastAsia"/>
          <w:szCs w:val="21"/>
          <w:u w:val="single"/>
        </w:rPr>
        <w:t xml:space="preserve">　   　</w:t>
      </w:r>
      <w:r>
        <w:rPr>
          <w:rFonts w:ascii="宋体" w:hAnsi="宋体" w:hint="eastAsia"/>
          <w:szCs w:val="21"/>
        </w:rPr>
        <w:t>职务：</w:t>
      </w:r>
    </w:p>
    <w:p w:rsidR="00744B3A" w:rsidRDefault="001C0738">
      <w:pPr>
        <w:spacing w:line="500" w:lineRule="exact"/>
        <w:ind w:firstLineChars="200" w:firstLine="420"/>
        <w:rPr>
          <w:rFonts w:ascii="宋体" w:hAnsi="宋体"/>
          <w:szCs w:val="21"/>
        </w:rPr>
      </w:pPr>
      <w:r>
        <w:rPr>
          <w:rFonts w:ascii="宋体" w:hAnsi="宋体" w:hint="eastAsia"/>
          <w:szCs w:val="21"/>
        </w:rPr>
        <w:t>发包人委托的职权：</w:t>
      </w:r>
      <w:r>
        <w:rPr>
          <w:rFonts w:ascii="宋体" w:hAnsi="宋体" w:hint="eastAsia"/>
          <w:szCs w:val="21"/>
          <w:u w:val="single"/>
        </w:rPr>
        <w:t xml:space="preserve">     负责工程质量、工期、造价的监管工作、安全协调         </w:t>
      </w:r>
    </w:p>
    <w:p w:rsidR="00744B3A" w:rsidRDefault="001C0738">
      <w:pPr>
        <w:spacing w:line="500" w:lineRule="exact"/>
        <w:ind w:firstLineChars="200" w:firstLine="420"/>
        <w:rPr>
          <w:rFonts w:ascii="宋体" w:hAnsi="宋体"/>
          <w:szCs w:val="21"/>
        </w:rPr>
      </w:pPr>
      <w:r>
        <w:rPr>
          <w:rFonts w:ascii="宋体" w:hAnsi="宋体" w:hint="eastAsia"/>
          <w:szCs w:val="21"/>
        </w:rPr>
        <w:t>需要取得发包人批准才能行使的职权：</w:t>
      </w:r>
      <w:r>
        <w:rPr>
          <w:rFonts w:ascii="宋体" w:hAnsi="宋体" w:hint="eastAsia"/>
          <w:szCs w:val="21"/>
          <w:u w:val="single"/>
        </w:rPr>
        <w:t xml:space="preserve">  签署经济洽商    </w:t>
      </w:r>
    </w:p>
    <w:p w:rsidR="00744B3A" w:rsidRDefault="001C0738">
      <w:pPr>
        <w:spacing w:line="500" w:lineRule="exact"/>
        <w:ind w:firstLineChars="200" w:firstLine="420"/>
        <w:rPr>
          <w:rFonts w:ascii="宋体" w:hAnsi="宋体"/>
          <w:szCs w:val="21"/>
        </w:rPr>
      </w:pPr>
      <w:r>
        <w:rPr>
          <w:rFonts w:ascii="宋体" w:hAnsi="宋体" w:hint="eastAsia"/>
          <w:szCs w:val="21"/>
        </w:rPr>
        <w:t>3.2发包人管理机构</w:t>
      </w:r>
      <w:r>
        <w:rPr>
          <w:rFonts w:ascii="宋体" w:hAnsi="宋体" w:hint="eastAsia"/>
          <w:szCs w:val="21"/>
        </w:rPr>
        <w:br/>
      </w:r>
      <w:r>
        <w:rPr>
          <w:rFonts w:ascii="宋体" w:hAnsi="宋体" w:hint="eastAsia"/>
          <w:szCs w:val="21"/>
        </w:rPr>
        <w:lastRenderedPageBreak/>
        <w:t xml:space="preserve">　　职能部门：后勤保障部  </w:t>
      </w:r>
    </w:p>
    <w:p w:rsidR="00744B3A" w:rsidRDefault="001C0738">
      <w:pPr>
        <w:spacing w:line="500" w:lineRule="exact"/>
        <w:ind w:firstLineChars="200" w:firstLine="420"/>
        <w:rPr>
          <w:rFonts w:ascii="宋体" w:hAnsi="宋体"/>
          <w:szCs w:val="21"/>
        </w:rPr>
      </w:pPr>
      <w:r>
        <w:rPr>
          <w:rFonts w:ascii="宋体" w:hAnsi="宋体" w:hint="eastAsia"/>
          <w:szCs w:val="21"/>
        </w:rPr>
        <w:t>职权：协调工程施工，工程质量监管、安全施工管理、工程洽商、竣工验收等。</w:t>
      </w:r>
    </w:p>
    <w:p w:rsidR="00744B3A" w:rsidRDefault="001C0738">
      <w:pPr>
        <w:spacing w:line="500" w:lineRule="exact"/>
        <w:ind w:firstLineChars="200" w:firstLine="420"/>
        <w:rPr>
          <w:rFonts w:ascii="宋体" w:hAnsi="宋体"/>
          <w:sz w:val="24"/>
          <w:u w:val="single"/>
        </w:rPr>
      </w:pPr>
      <w:r>
        <w:rPr>
          <w:rFonts w:ascii="宋体" w:hAnsi="宋体" w:hint="eastAsia"/>
          <w:szCs w:val="21"/>
        </w:rPr>
        <w:t>3.3不实行监理的，工程师的职权：</w:t>
      </w:r>
      <w:r>
        <w:rPr>
          <w:rFonts w:ascii="宋体" w:hAnsi="宋体" w:hint="eastAsia"/>
          <w:szCs w:val="21"/>
          <w:u w:val="single"/>
        </w:rPr>
        <w:t xml:space="preserve">     /            </w:t>
      </w:r>
    </w:p>
    <w:p w:rsidR="00744B3A" w:rsidRDefault="001C0738">
      <w:pPr>
        <w:spacing w:line="500" w:lineRule="exact"/>
        <w:ind w:firstLineChars="200" w:firstLine="480"/>
        <w:rPr>
          <w:rFonts w:ascii="宋体" w:hAnsi="宋体"/>
          <w:sz w:val="24"/>
        </w:rPr>
      </w:pPr>
      <w:r>
        <w:rPr>
          <w:rFonts w:ascii="宋体" w:hAnsi="宋体" w:hint="eastAsia"/>
          <w:sz w:val="24"/>
        </w:rPr>
        <w:t>4、项目经理</w:t>
      </w:r>
    </w:p>
    <w:p w:rsidR="00744B3A" w:rsidRDefault="001C0738">
      <w:pPr>
        <w:spacing w:line="500" w:lineRule="exact"/>
        <w:ind w:firstLineChars="200" w:firstLine="420"/>
        <w:rPr>
          <w:rFonts w:ascii="宋体" w:hAnsi="宋体"/>
          <w:szCs w:val="21"/>
          <w:u w:val="single"/>
        </w:rPr>
      </w:pPr>
      <w:r>
        <w:rPr>
          <w:rFonts w:ascii="宋体" w:hAnsi="宋体" w:hint="eastAsia"/>
          <w:szCs w:val="21"/>
        </w:rPr>
        <w:t>姓名：职务：</w:t>
      </w:r>
      <w:r>
        <w:rPr>
          <w:rFonts w:ascii="宋体" w:hAnsi="宋体" w:hint="eastAsia"/>
          <w:szCs w:val="21"/>
          <w:u w:val="single"/>
        </w:rPr>
        <w:t xml:space="preserve">  项目经理    </w:t>
      </w:r>
    </w:p>
    <w:p w:rsidR="00744B3A" w:rsidRDefault="001C0738">
      <w:pPr>
        <w:spacing w:line="500" w:lineRule="exact"/>
        <w:ind w:firstLineChars="200" w:firstLine="420"/>
        <w:rPr>
          <w:rFonts w:ascii="宋体" w:hAnsi="宋体"/>
          <w:szCs w:val="21"/>
          <w:u w:val="single"/>
        </w:rPr>
      </w:pPr>
      <w:r>
        <w:rPr>
          <w:rFonts w:ascii="宋体" w:hAnsi="宋体" w:hint="eastAsia"/>
          <w:szCs w:val="21"/>
          <w:u w:val="single"/>
        </w:rPr>
        <w:t xml:space="preserve">联系电话（手机）：        </w:t>
      </w:r>
    </w:p>
    <w:p w:rsidR="00744B3A" w:rsidRDefault="001C0738">
      <w:pPr>
        <w:spacing w:line="500" w:lineRule="exact"/>
        <w:ind w:firstLineChars="200" w:firstLine="420"/>
        <w:rPr>
          <w:rFonts w:ascii="宋体" w:hAnsi="宋体"/>
          <w:szCs w:val="21"/>
        </w:rPr>
      </w:pPr>
      <w:r>
        <w:rPr>
          <w:rFonts w:ascii="宋体" w:hAnsi="宋体" w:hint="eastAsia"/>
          <w:szCs w:val="21"/>
        </w:rPr>
        <w:t>代表承包人参加监理例会人员名单</w:t>
      </w:r>
    </w:p>
    <w:p w:rsidR="00744B3A" w:rsidRDefault="001C0738">
      <w:pPr>
        <w:spacing w:line="500" w:lineRule="exact"/>
        <w:ind w:firstLineChars="200" w:firstLine="420"/>
        <w:rPr>
          <w:rFonts w:ascii="宋体" w:hAnsi="宋体"/>
          <w:szCs w:val="21"/>
          <w:u w:val="single"/>
        </w:rPr>
      </w:pPr>
      <w:r>
        <w:rPr>
          <w:rFonts w:ascii="宋体" w:hAnsi="宋体" w:hint="eastAsia"/>
          <w:szCs w:val="21"/>
        </w:rPr>
        <w:t>代表一（必须为本项目项目经理）姓名：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项目经理</w:t>
      </w:r>
    </w:p>
    <w:p w:rsidR="00744B3A" w:rsidRDefault="001C0738">
      <w:pPr>
        <w:spacing w:line="500" w:lineRule="exact"/>
        <w:ind w:firstLineChars="200" w:firstLine="420"/>
        <w:rPr>
          <w:rFonts w:ascii="宋体" w:hAnsi="宋体"/>
          <w:szCs w:val="21"/>
          <w:u w:val="single"/>
        </w:rPr>
      </w:pPr>
      <w:r>
        <w:rPr>
          <w:rFonts w:ascii="宋体" w:hAnsi="宋体" w:hint="eastAsia"/>
          <w:szCs w:val="21"/>
          <w:u w:val="single"/>
        </w:rPr>
        <w:t xml:space="preserve">联系电话（手机）：              </w:t>
      </w:r>
    </w:p>
    <w:p w:rsidR="00744B3A" w:rsidRDefault="001C0738">
      <w:pPr>
        <w:spacing w:line="500" w:lineRule="exact"/>
        <w:ind w:firstLineChars="200" w:firstLine="420"/>
        <w:rPr>
          <w:rFonts w:ascii="宋体" w:hAnsi="宋体"/>
          <w:szCs w:val="21"/>
          <w:u w:val="single"/>
        </w:rPr>
      </w:pPr>
      <w:r>
        <w:rPr>
          <w:rFonts w:ascii="宋体" w:hAnsi="宋体" w:hint="eastAsia"/>
          <w:szCs w:val="21"/>
        </w:rPr>
        <w:t>代表二（作为代表人的唯一替补人选）姓名：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技术人员    </w:t>
      </w:r>
    </w:p>
    <w:p w:rsidR="00744B3A" w:rsidRDefault="001C0738">
      <w:pPr>
        <w:spacing w:line="500" w:lineRule="exact"/>
        <w:ind w:firstLineChars="200" w:firstLine="420"/>
        <w:rPr>
          <w:rFonts w:ascii="宋体" w:hAnsi="宋体"/>
          <w:szCs w:val="21"/>
          <w:u w:val="single"/>
        </w:rPr>
      </w:pPr>
      <w:r>
        <w:rPr>
          <w:rFonts w:ascii="宋体" w:hAnsi="宋体" w:hint="eastAsia"/>
          <w:szCs w:val="21"/>
          <w:u w:val="single"/>
        </w:rPr>
        <w:t xml:space="preserve">联系电话（手机）：              </w:t>
      </w:r>
    </w:p>
    <w:p w:rsidR="00744B3A" w:rsidRDefault="001C0738">
      <w:pPr>
        <w:spacing w:line="500" w:lineRule="exact"/>
        <w:ind w:firstLineChars="200" w:firstLine="420"/>
        <w:rPr>
          <w:rFonts w:ascii="宋体" w:hAnsi="宋体"/>
          <w:szCs w:val="21"/>
          <w:u w:val="single"/>
        </w:rPr>
      </w:pPr>
      <w:r>
        <w:rPr>
          <w:rFonts w:ascii="宋体" w:hAnsi="宋体" w:hint="eastAsia"/>
          <w:szCs w:val="21"/>
        </w:rPr>
        <w:t>职权：</w:t>
      </w:r>
      <w:r>
        <w:rPr>
          <w:rFonts w:ascii="宋体" w:hAnsi="宋体" w:hint="eastAsia"/>
          <w:szCs w:val="21"/>
          <w:u w:val="single"/>
        </w:rPr>
        <w:t xml:space="preserve"> 代表承包人在周进度计划上签字并参加监理例会</w:t>
      </w:r>
    </w:p>
    <w:p w:rsidR="00744B3A" w:rsidRDefault="001C0738">
      <w:pPr>
        <w:spacing w:line="500" w:lineRule="exact"/>
        <w:ind w:firstLineChars="200" w:firstLine="420"/>
        <w:rPr>
          <w:rFonts w:ascii="宋体" w:hAnsi="宋体"/>
          <w:szCs w:val="21"/>
        </w:rPr>
      </w:pPr>
      <w:r>
        <w:rPr>
          <w:rFonts w:ascii="宋体" w:hAnsi="宋体" w:hint="eastAsia"/>
          <w:szCs w:val="21"/>
        </w:rPr>
        <w:t>以上代表人名单之外的其他人员无权代表承包人参加监理例会</w:t>
      </w:r>
    </w:p>
    <w:p w:rsidR="00744B3A" w:rsidRDefault="001C0738">
      <w:pPr>
        <w:spacing w:line="500" w:lineRule="exact"/>
        <w:ind w:firstLineChars="200" w:firstLine="420"/>
        <w:rPr>
          <w:rFonts w:ascii="宋体" w:hAnsi="宋体"/>
          <w:szCs w:val="21"/>
        </w:rPr>
      </w:pPr>
      <w:r>
        <w:rPr>
          <w:rFonts w:ascii="宋体" w:hAnsi="宋体" w:hint="eastAsia"/>
          <w:szCs w:val="21"/>
        </w:rPr>
        <w:t>5、发包人工作</w:t>
      </w:r>
      <w:r>
        <w:rPr>
          <w:rFonts w:ascii="宋体" w:hAnsi="宋体" w:hint="eastAsia"/>
          <w:szCs w:val="21"/>
        </w:rPr>
        <w:br/>
        <w:t xml:space="preserve">　  发包人应按约定的时间和要求完成以下工作：</w:t>
      </w:r>
      <w:r>
        <w:rPr>
          <w:rFonts w:ascii="宋体" w:hAnsi="宋体" w:hint="eastAsia"/>
          <w:szCs w:val="21"/>
        </w:rPr>
        <w:br/>
        <w:t xml:space="preserve">　　5.1 发包人应按照合同约定支付承包人工程款，确保工程顺利进行。</w:t>
      </w:r>
    </w:p>
    <w:p w:rsidR="00744B3A" w:rsidRDefault="001C0738">
      <w:pPr>
        <w:spacing w:line="460" w:lineRule="exact"/>
        <w:ind w:firstLineChars="200" w:firstLine="420"/>
        <w:rPr>
          <w:rFonts w:ascii="宋体" w:hAnsi="宋体"/>
          <w:szCs w:val="21"/>
        </w:rPr>
      </w:pPr>
      <w:r>
        <w:rPr>
          <w:rFonts w:ascii="宋体" w:hAnsi="宋体" w:hint="eastAsia"/>
          <w:szCs w:val="21"/>
        </w:rPr>
        <w:t>5.2  发包人提供承包人一定的施工作业场地及施工工具库房一间，提供现场水源电源驳接点，并保证水压及电负荷的要求。</w:t>
      </w:r>
    </w:p>
    <w:p w:rsidR="00744B3A" w:rsidRDefault="001C0738">
      <w:pPr>
        <w:spacing w:line="460" w:lineRule="exact"/>
        <w:ind w:firstLineChars="200" w:firstLine="420"/>
        <w:rPr>
          <w:rFonts w:ascii="宋体" w:hAnsi="宋体"/>
          <w:szCs w:val="21"/>
        </w:rPr>
      </w:pPr>
      <w:r>
        <w:rPr>
          <w:rFonts w:ascii="宋体" w:hAnsi="宋体" w:hint="eastAsia"/>
          <w:szCs w:val="21"/>
        </w:rPr>
        <w:t>5.3  发包人负责施工期间的现场施工环境，包括发包方内部协调、周边工作环境的协调、当地政府管理部门的协调，并提出具体作业时间的要求。</w:t>
      </w:r>
    </w:p>
    <w:p w:rsidR="00744B3A" w:rsidRDefault="001C0738">
      <w:pPr>
        <w:spacing w:line="460" w:lineRule="exact"/>
        <w:ind w:firstLineChars="200" w:firstLine="420"/>
        <w:rPr>
          <w:rFonts w:ascii="宋体" w:hAnsi="宋体"/>
          <w:szCs w:val="21"/>
        </w:rPr>
      </w:pPr>
      <w:r>
        <w:rPr>
          <w:rFonts w:ascii="宋体" w:hAnsi="宋体" w:hint="eastAsia"/>
          <w:szCs w:val="21"/>
        </w:rPr>
        <w:t xml:space="preserve">6、承包人工作　　</w:t>
      </w:r>
    </w:p>
    <w:p w:rsidR="00744B3A" w:rsidRDefault="001C0738">
      <w:pPr>
        <w:spacing w:line="460" w:lineRule="exact"/>
        <w:ind w:firstLineChars="200" w:firstLine="420"/>
        <w:rPr>
          <w:rFonts w:ascii="宋体" w:hAnsi="宋体"/>
          <w:szCs w:val="21"/>
        </w:rPr>
      </w:pPr>
      <w:r>
        <w:rPr>
          <w:rFonts w:ascii="宋体" w:hAnsi="宋体" w:hint="eastAsia"/>
          <w:szCs w:val="21"/>
        </w:rPr>
        <w:t xml:space="preserve">承包人应按约定时间和要求，完成以下工作：　　</w:t>
      </w:r>
    </w:p>
    <w:p w:rsidR="00744B3A" w:rsidRDefault="001C0738">
      <w:pPr>
        <w:adjustRightInd w:val="0"/>
        <w:spacing w:line="460" w:lineRule="exact"/>
        <w:ind w:firstLineChars="200" w:firstLine="420"/>
        <w:jc w:val="left"/>
        <w:rPr>
          <w:rFonts w:ascii="宋体" w:hAnsi="宋体"/>
          <w:szCs w:val="21"/>
        </w:rPr>
      </w:pPr>
      <w:r>
        <w:rPr>
          <w:rFonts w:ascii="宋体" w:hAnsi="宋体" w:hint="eastAsia"/>
          <w:szCs w:val="21"/>
        </w:rPr>
        <w:t>6.1按图纸和招标文件要求完成改造内容。</w:t>
      </w:r>
    </w:p>
    <w:p w:rsidR="00744B3A" w:rsidRDefault="001C0738">
      <w:pPr>
        <w:adjustRightInd w:val="0"/>
        <w:spacing w:line="460" w:lineRule="exact"/>
        <w:ind w:firstLineChars="200" w:firstLine="420"/>
        <w:jc w:val="left"/>
        <w:rPr>
          <w:rFonts w:ascii="宋体" w:hAnsi="宋体"/>
          <w:szCs w:val="21"/>
        </w:rPr>
      </w:pPr>
      <w:r>
        <w:rPr>
          <w:rFonts w:ascii="宋体" w:hAnsi="宋体" w:hint="eastAsia"/>
          <w:kern w:val="0"/>
          <w:szCs w:val="21"/>
        </w:rPr>
        <w:t>6.2承包方于</w:t>
      </w:r>
      <w:r w:rsidRPr="00FF3CA5">
        <w:rPr>
          <w:rFonts w:ascii="宋体" w:hAnsi="宋体" w:cs="宋体" w:hint="eastAsia"/>
          <w:kern w:val="0"/>
          <w:szCs w:val="21"/>
        </w:rPr>
        <w:t>通用条款约定的工期内</w:t>
      </w:r>
      <w:r>
        <w:rPr>
          <w:rFonts w:ascii="宋体" w:hAnsi="宋体" w:hint="eastAsia"/>
          <w:kern w:val="0"/>
          <w:szCs w:val="21"/>
        </w:rPr>
        <w:t>完成该项工程。</w:t>
      </w:r>
    </w:p>
    <w:p w:rsidR="00744B3A" w:rsidRDefault="001C0738">
      <w:pPr>
        <w:adjustRightInd w:val="0"/>
        <w:spacing w:line="460" w:lineRule="exact"/>
        <w:ind w:firstLineChars="200" w:firstLine="420"/>
        <w:jc w:val="left"/>
        <w:rPr>
          <w:rFonts w:ascii="宋体" w:hAnsi="宋体"/>
          <w:szCs w:val="21"/>
        </w:rPr>
      </w:pPr>
      <w:r>
        <w:rPr>
          <w:rFonts w:ascii="宋体" w:hAnsi="宋体" w:hint="eastAsia"/>
          <w:kern w:val="0"/>
          <w:szCs w:val="21"/>
        </w:rPr>
        <w:t>6.3施工期间承包人出现安全问题责任自负,自觉执行发包方单位内各项规章制度,注意防火安全。</w:t>
      </w:r>
    </w:p>
    <w:p w:rsidR="00744B3A" w:rsidRDefault="001C0738">
      <w:pPr>
        <w:spacing w:line="460" w:lineRule="exact"/>
        <w:ind w:firstLineChars="200" w:firstLine="420"/>
        <w:rPr>
          <w:rFonts w:ascii="宋体" w:hAnsi="宋体"/>
          <w:szCs w:val="21"/>
        </w:rPr>
      </w:pPr>
      <w:r>
        <w:rPr>
          <w:rFonts w:ascii="宋体" w:hAnsi="宋体" w:hint="eastAsia"/>
          <w:szCs w:val="21"/>
        </w:rPr>
        <w:t>6.4施工及质保期内一旦出现问题,承包人必须立即到现场进行解决、维护。</w:t>
      </w:r>
    </w:p>
    <w:p w:rsidR="00744B3A" w:rsidRDefault="001C0738">
      <w:pPr>
        <w:spacing w:line="460" w:lineRule="exact"/>
        <w:ind w:firstLineChars="200" w:firstLine="420"/>
        <w:rPr>
          <w:rFonts w:ascii="宋体" w:hAnsi="宋体"/>
          <w:szCs w:val="21"/>
        </w:rPr>
      </w:pPr>
      <w:r>
        <w:rPr>
          <w:rFonts w:ascii="宋体" w:hAnsi="宋体" w:hint="eastAsia"/>
          <w:szCs w:val="21"/>
        </w:rPr>
        <w:t>6.5双方约定承包人应做的其他工作：</w:t>
      </w:r>
    </w:p>
    <w:p w:rsidR="00744B3A" w:rsidRDefault="001C0738" w:rsidP="00FF3CA5">
      <w:pPr>
        <w:adjustRightInd w:val="0"/>
        <w:spacing w:line="460" w:lineRule="exact"/>
        <w:ind w:firstLineChars="196" w:firstLine="412"/>
        <w:rPr>
          <w:rFonts w:ascii="宋体" w:hAnsi="宋体"/>
          <w:b/>
          <w:szCs w:val="21"/>
          <w:u w:val="single"/>
        </w:rPr>
      </w:pPr>
      <w:r>
        <w:rPr>
          <w:rFonts w:ascii="宋体" w:hAnsi="宋体" w:hint="eastAsia"/>
          <w:szCs w:val="21"/>
        </w:rPr>
        <w:t>凡在校内施工的单位，均须签订《</w:t>
      </w:r>
      <w:r>
        <w:rPr>
          <w:rFonts w:ascii="宋体" w:hAnsi="宋体" w:hint="eastAsia"/>
          <w:b/>
          <w:szCs w:val="21"/>
          <w:u w:val="single"/>
        </w:rPr>
        <w:t>施工单位安全保卫工作责任书》及《消防、视频监控等安全</w:t>
      </w:r>
      <w:r>
        <w:rPr>
          <w:rFonts w:ascii="宋体" w:hAnsi="宋体" w:hint="eastAsia"/>
          <w:b/>
          <w:szCs w:val="21"/>
          <w:u w:val="single"/>
        </w:rPr>
        <w:lastRenderedPageBreak/>
        <w:t>管理设施设备保护协议书》（见附件一，共两样，各一式三份，签章齐全）。</w:t>
      </w:r>
    </w:p>
    <w:p w:rsidR="00744B3A" w:rsidRDefault="001C0738">
      <w:pPr>
        <w:tabs>
          <w:tab w:val="left" w:pos="7425"/>
        </w:tabs>
        <w:spacing w:line="460" w:lineRule="exact"/>
        <w:ind w:firstLineChars="200" w:firstLine="480"/>
        <w:rPr>
          <w:rFonts w:ascii="宋体" w:hAnsi="宋体"/>
          <w:szCs w:val="21"/>
        </w:rPr>
      </w:pPr>
      <w:r>
        <w:rPr>
          <w:rFonts w:ascii="宋体" w:hAnsi="宋体" w:hint="eastAsia"/>
          <w:sz w:val="24"/>
        </w:rPr>
        <w:t>三、施工组织设计和工期</w:t>
      </w:r>
      <w:r>
        <w:rPr>
          <w:rFonts w:ascii="宋体" w:hAnsi="宋体"/>
          <w:sz w:val="24"/>
        </w:rPr>
        <w:tab/>
      </w:r>
      <w:r>
        <w:rPr>
          <w:rFonts w:ascii="宋体" w:hAnsi="宋体" w:hint="eastAsia"/>
          <w:sz w:val="24"/>
        </w:rPr>
        <w:br/>
        <w:t xml:space="preserve">　　7、进度计划</w:t>
      </w:r>
      <w:r>
        <w:rPr>
          <w:rFonts w:ascii="宋体" w:hAnsi="宋体" w:hint="eastAsia"/>
          <w:sz w:val="24"/>
        </w:rPr>
        <w:br/>
        <w:t xml:space="preserve">　</w:t>
      </w:r>
      <w:r>
        <w:rPr>
          <w:rFonts w:ascii="宋体" w:hAnsi="宋体" w:hint="eastAsia"/>
          <w:szCs w:val="21"/>
        </w:rPr>
        <w:t xml:space="preserve">　7.1承包人提供施工方案和进度计划的时间：</w:t>
      </w:r>
      <w:r>
        <w:rPr>
          <w:rFonts w:ascii="宋体" w:hAnsi="宋体" w:hint="eastAsia"/>
          <w:szCs w:val="21"/>
          <w:u w:val="single"/>
        </w:rPr>
        <w:t xml:space="preserve">开工前7-14日                                </w:t>
      </w:r>
    </w:p>
    <w:p w:rsidR="00744B3A" w:rsidRDefault="001C0738">
      <w:pPr>
        <w:spacing w:line="460" w:lineRule="exact"/>
        <w:ind w:firstLineChars="200" w:firstLine="420"/>
        <w:rPr>
          <w:rFonts w:ascii="宋体" w:hAnsi="宋体"/>
          <w:szCs w:val="21"/>
        </w:rPr>
      </w:pPr>
      <w:r>
        <w:rPr>
          <w:rFonts w:ascii="宋体" w:hAnsi="宋体" w:hint="eastAsia"/>
          <w:szCs w:val="21"/>
        </w:rPr>
        <w:t>7.2群体工程中有关进度计划的要求：</w:t>
      </w:r>
    </w:p>
    <w:p w:rsidR="00744B3A" w:rsidRDefault="001C0738">
      <w:pPr>
        <w:spacing w:line="460" w:lineRule="exact"/>
        <w:ind w:firstLineChars="250" w:firstLine="525"/>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50" w:firstLine="525"/>
        <w:rPr>
          <w:rFonts w:ascii="宋体" w:hAnsi="宋体"/>
          <w:sz w:val="24"/>
        </w:rPr>
      </w:pPr>
      <w:r>
        <w:rPr>
          <w:rFonts w:ascii="宋体" w:hAnsi="宋体" w:hint="eastAsia"/>
          <w:szCs w:val="21"/>
          <w:u w:val="single"/>
        </w:rPr>
        <w:t xml:space="preserve">                             /                          </w:t>
      </w:r>
    </w:p>
    <w:p w:rsidR="00744B3A" w:rsidRDefault="001C0738">
      <w:pPr>
        <w:spacing w:line="460" w:lineRule="exact"/>
        <w:ind w:firstLineChars="200" w:firstLine="480"/>
        <w:rPr>
          <w:rFonts w:ascii="宋体" w:hAnsi="宋体"/>
          <w:szCs w:val="21"/>
        </w:rPr>
      </w:pPr>
      <w:r>
        <w:rPr>
          <w:rFonts w:ascii="宋体" w:hAnsi="宋体" w:hint="eastAsia"/>
          <w:sz w:val="24"/>
        </w:rPr>
        <w:t>8、工期延误</w:t>
      </w:r>
      <w:r>
        <w:rPr>
          <w:rFonts w:ascii="宋体" w:hAnsi="宋体" w:hint="eastAsia"/>
          <w:sz w:val="24"/>
        </w:rPr>
        <w:br/>
        <w:t xml:space="preserve">　</w:t>
      </w:r>
      <w:r>
        <w:rPr>
          <w:rFonts w:ascii="宋体" w:hAnsi="宋体" w:hint="eastAsia"/>
          <w:szCs w:val="21"/>
        </w:rPr>
        <w:t xml:space="preserve">　8.1双方约定工期顺延的其他情况：遇不可抗力因素，双方协商工期顺延事宜。</w:t>
      </w:r>
    </w:p>
    <w:p w:rsidR="00744B3A" w:rsidRDefault="001C0738">
      <w:pPr>
        <w:tabs>
          <w:tab w:val="left" w:pos="630"/>
          <w:tab w:val="left" w:pos="1050"/>
          <w:tab w:val="left" w:pos="1575"/>
        </w:tabs>
        <w:spacing w:line="460" w:lineRule="exact"/>
        <w:ind w:leftChars="229" w:left="1006" w:hangingChars="250" w:hanging="525"/>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2</w:t>
      </w:r>
      <w:r>
        <w:rPr>
          <w:rFonts w:ascii="宋体" w:hAnsi="宋体"/>
          <w:szCs w:val="21"/>
        </w:rPr>
        <w:t>民扰/扰民</w:t>
      </w:r>
      <w:r>
        <w:rPr>
          <w:rFonts w:ascii="宋体" w:hAnsi="宋体" w:hint="eastAsia"/>
          <w:szCs w:val="21"/>
        </w:rPr>
        <w:t>：</w:t>
      </w:r>
      <w:r>
        <w:rPr>
          <w:rFonts w:ascii="宋体" w:hAnsi="宋体"/>
          <w:szCs w:val="21"/>
        </w:rPr>
        <w:tab/>
      </w:r>
    </w:p>
    <w:p w:rsidR="00744B3A" w:rsidRDefault="001C0738">
      <w:pPr>
        <w:tabs>
          <w:tab w:val="left" w:pos="-3255"/>
        </w:tabs>
        <w:spacing w:line="460" w:lineRule="exact"/>
        <w:rPr>
          <w:rFonts w:ascii="宋体" w:hAnsi="宋体"/>
          <w:sz w:val="24"/>
          <w:u w:val="single"/>
        </w:rPr>
      </w:pPr>
      <w:r>
        <w:rPr>
          <w:rFonts w:ascii="宋体" w:hAnsi="宋体" w:hint="eastAsia"/>
          <w:szCs w:val="21"/>
          <w:u w:val="single"/>
        </w:rPr>
        <w:t>承包人有责任采取必要的措施，协商并解决扰民及民扰问题，承包人必须遵照有关国家、北京市政府发布的规定，避免或减少由于施工造成的噪音、空气污染而带来的扰民及民扰影响，及施工带来日常行人路及道路使用之干扰。承包人必须主动协调同周围居民及有关单位的关系，以免造成窝工、停工、延误工期的现象发生。如承包人在规定时间以外进行施工，因此发生噪音、空气污染等扰民事故索赔、额外费用、工期延误等，均由承包人承担。如现场在规定的时间内出现扰民或民扰等其他不可抗力因素，承包人及发包人应积极协调处理，双方协商工期延长事宜，承包人不进行费用索赔。</w:t>
      </w:r>
    </w:p>
    <w:p w:rsidR="00744B3A" w:rsidRDefault="001C0738">
      <w:pPr>
        <w:spacing w:line="460" w:lineRule="exact"/>
        <w:ind w:firstLineChars="200" w:firstLine="480"/>
        <w:jc w:val="left"/>
        <w:rPr>
          <w:rFonts w:ascii="宋体" w:hAnsi="宋体"/>
          <w:sz w:val="24"/>
        </w:rPr>
      </w:pPr>
      <w:r>
        <w:rPr>
          <w:rFonts w:ascii="宋体" w:hAnsi="宋体" w:hint="eastAsia"/>
          <w:sz w:val="24"/>
        </w:rPr>
        <w:t>四、质量与验收</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rPr>
        <w:t>工程及有关设备质量达到国家或北京市相关质量标准方可验收。</w:t>
      </w:r>
    </w:p>
    <w:p w:rsidR="00744B3A" w:rsidRDefault="001C0738">
      <w:pPr>
        <w:spacing w:line="460" w:lineRule="exact"/>
        <w:ind w:firstLineChars="200" w:firstLine="482"/>
        <w:jc w:val="left"/>
        <w:rPr>
          <w:rFonts w:ascii="宋体" w:hAnsi="宋体"/>
          <w:sz w:val="24"/>
          <w:u w:val="single"/>
        </w:rPr>
      </w:pPr>
      <w:r>
        <w:rPr>
          <w:rFonts w:ascii="宋体" w:hAnsi="宋体" w:hint="eastAsia"/>
          <w:b/>
          <w:sz w:val="24"/>
        </w:rPr>
        <w:t>五、安全施工</w:t>
      </w:r>
    </w:p>
    <w:p w:rsidR="00744B3A" w:rsidRDefault="001C0738">
      <w:pPr>
        <w:keepNext/>
        <w:keepLines/>
        <w:spacing w:line="400" w:lineRule="exact"/>
        <w:outlineLvl w:val="0"/>
        <w:rPr>
          <w:rFonts w:ascii="宋体" w:hAnsi="宋体" w:cs="Arial"/>
          <w:sz w:val="24"/>
          <w:szCs w:val="20"/>
        </w:rPr>
      </w:pPr>
      <w:r>
        <w:rPr>
          <w:rFonts w:ascii="宋体" w:hAnsi="宋体" w:cs="Arial" w:hint="eastAsia"/>
          <w:sz w:val="24"/>
          <w:szCs w:val="20"/>
        </w:rPr>
        <w:t>5.1施工现场安全生产标准化管理目标</w:t>
      </w:r>
    </w:p>
    <w:p w:rsidR="00744B3A" w:rsidRDefault="001C0738">
      <w:pPr>
        <w:spacing w:line="400" w:lineRule="exact"/>
        <w:ind w:firstLineChars="200" w:firstLine="480"/>
        <w:rPr>
          <w:rFonts w:ascii="宋体" w:hAnsi="宋体"/>
          <w:kern w:val="0"/>
          <w:sz w:val="24"/>
          <w:u w:val="single"/>
        </w:rPr>
      </w:pPr>
      <w:r>
        <w:rPr>
          <w:rFonts w:ascii="宋体" w:hAnsi="宋体" w:hint="eastAsia"/>
          <w:kern w:val="0"/>
          <w:sz w:val="24"/>
        </w:rPr>
        <w:t>5.1.1未达到合同协议书中约定的安全生产标准化管理目标等级的违约金或损失赔偿金的金额或者计算方法：</w:t>
      </w:r>
      <w:r>
        <w:rPr>
          <w:rFonts w:ascii="宋体" w:hAnsi="宋体" w:hint="eastAsia"/>
          <w:kern w:val="0"/>
          <w:sz w:val="24"/>
          <w:u w:val="single"/>
        </w:rPr>
        <w:t>承包人支付的违约金或损失赔偿金不高于合同约定的标准化管理目标等级和实际考核评定、认定目标等级之间的所需投入费用的差额。A=（1-K1÷K2）*F其中：A—计算的违约赔偿金K1—标准化考评认定等级对应《安全文明施工管理办法》规定的标准费率K2-合同约定的管理目标对应《安全文明施工管理办法》规定的标准费率F——合同中载明的安全文明施工费总额。</w:t>
      </w:r>
    </w:p>
    <w:p w:rsidR="00744B3A" w:rsidRDefault="001C0738">
      <w:pPr>
        <w:spacing w:line="400" w:lineRule="exact"/>
        <w:ind w:firstLineChars="200" w:firstLine="480"/>
        <w:rPr>
          <w:rFonts w:ascii="宋体" w:hAnsi="宋体"/>
          <w:kern w:val="0"/>
          <w:sz w:val="24"/>
        </w:rPr>
      </w:pPr>
      <w:r>
        <w:rPr>
          <w:rFonts w:ascii="宋体" w:hAnsi="宋体" w:hint="eastAsia"/>
          <w:kern w:val="0"/>
          <w:sz w:val="24"/>
        </w:rPr>
        <w:t>5.1.2发包人</w:t>
      </w:r>
      <w:r>
        <w:rPr>
          <w:rFonts w:ascii="宋体" w:hAnsi="宋体" w:hint="eastAsia"/>
          <w:kern w:val="0"/>
          <w:sz w:val="24"/>
          <w:u w:val="single"/>
        </w:rPr>
        <w:t>不给予</w:t>
      </w:r>
      <w:r>
        <w:rPr>
          <w:rFonts w:ascii="宋体" w:hAnsi="宋体" w:hint="eastAsia"/>
          <w:kern w:val="0"/>
          <w:sz w:val="24"/>
        </w:rPr>
        <w:t>（给予/不给予）承包人创优奖励。发包人给予承包人创优奖励的，创优奖励金额或者计算方法：</w:t>
      </w:r>
      <w:r>
        <w:rPr>
          <w:rFonts w:ascii="宋体" w:hAnsi="宋体" w:hint="eastAsia"/>
          <w:kern w:val="0"/>
          <w:sz w:val="24"/>
          <w:u w:val="single"/>
        </w:rPr>
        <w:t xml:space="preserve">   /   </w:t>
      </w:r>
      <w:bookmarkStart w:id="1488" w:name="_Toc10235588"/>
    </w:p>
    <w:p w:rsidR="00744B3A" w:rsidRDefault="001C0738">
      <w:pPr>
        <w:spacing w:line="400" w:lineRule="exact"/>
        <w:ind w:firstLineChars="200" w:firstLine="480"/>
        <w:rPr>
          <w:rFonts w:ascii="宋体" w:hAnsi="宋体"/>
          <w:kern w:val="0"/>
          <w:sz w:val="24"/>
        </w:rPr>
      </w:pPr>
      <w:r>
        <w:rPr>
          <w:rFonts w:ascii="宋体" w:hAnsi="宋体" w:hint="eastAsia"/>
          <w:kern w:val="0"/>
          <w:sz w:val="24"/>
        </w:rPr>
        <w:t>5.2特殊安全文明施工</w:t>
      </w:r>
      <w:bookmarkEnd w:id="1488"/>
    </w:p>
    <w:p w:rsidR="00744B3A" w:rsidRDefault="001C0738">
      <w:pPr>
        <w:spacing w:line="400" w:lineRule="exact"/>
        <w:ind w:firstLineChars="200" w:firstLine="480"/>
        <w:rPr>
          <w:rFonts w:ascii="宋体" w:hAnsi="宋体"/>
          <w:kern w:val="0"/>
          <w:sz w:val="24"/>
          <w:u w:val="single"/>
        </w:rPr>
      </w:pPr>
      <w:r>
        <w:rPr>
          <w:rFonts w:ascii="宋体" w:hAnsi="宋体" w:hint="eastAsia"/>
          <w:kern w:val="0"/>
          <w:sz w:val="24"/>
          <w:u w:val="single"/>
        </w:rPr>
        <w:t>5.2．1 未达到合同约定的特殊安全文明施工要求的违约金或损失赔偿金的金额或</w:t>
      </w:r>
      <w:r>
        <w:rPr>
          <w:rFonts w:ascii="宋体" w:hAnsi="宋体" w:hint="eastAsia"/>
          <w:kern w:val="0"/>
          <w:sz w:val="24"/>
          <w:u w:val="single"/>
        </w:rPr>
        <w:lastRenderedPageBreak/>
        <w:t>者计算方法：/</w:t>
      </w:r>
    </w:p>
    <w:p w:rsidR="00744B3A" w:rsidRDefault="001C0738">
      <w:pPr>
        <w:spacing w:line="460" w:lineRule="exact"/>
        <w:ind w:firstLineChars="200" w:firstLine="480"/>
        <w:jc w:val="left"/>
        <w:rPr>
          <w:rFonts w:ascii="宋体" w:hAnsi="宋体"/>
          <w:szCs w:val="21"/>
        </w:rPr>
      </w:pPr>
      <w:r>
        <w:rPr>
          <w:rFonts w:ascii="宋体" w:hAnsi="宋体" w:hint="eastAsia"/>
          <w:kern w:val="0"/>
          <w:sz w:val="24"/>
          <w:u w:val="single"/>
        </w:rPr>
        <w:t>5.2.2 发包人 /（给予/不给予）承包人创优奖励。发包人给予承包人创优奖励的，创优奖励金额或者计算方法：/</w:t>
      </w:r>
      <w:r>
        <w:rPr>
          <w:rFonts w:ascii="宋体" w:hAnsi="宋体" w:hint="eastAsia"/>
          <w:szCs w:val="21"/>
        </w:rPr>
        <w:t>。</w:t>
      </w:r>
    </w:p>
    <w:p w:rsidR="00744B3A" w:rsidRPr="00FF3CA5" w:rsidRDefault="001C0738">
      <w:pPr>
        <w:spacing w:line="460" w:lineRule="exact"/>
        <w:ind w:firstLineChars="200" w:firstLine="420"/>
        <w:rPr>
          <w:rFonts w:ascii="宋体" w:hAnsi="宋体" w:cs="宋体"/>
          <w:szCs w:val="21"/>
        </w:rPr>
      </w:pPr>
      <w:r w:rsidRPr="00FF3CA5">
        <w:rPr>
          <w:rFonts w:ascii="宋体" w:hAnsi="宋体" w:cs="宋体" w:hint="eastAsia"/>
          <w:szCs w:val="21"/>
        </w:rPr>
        <w:t>5</w:t>
      </w:r>
      <w:r w:rsidRPr="00FF3CA5">
        <w:rPr>
          <w:rFonts w:ascii="宋体" w:hAnsi="宋体" w:cs="宋体"/>
          <w:szCs w:val="21"/>
        </w:rPr>
        <w:t>.3</w:t>
      </w:r>
      <w:r w:rsidRPr="00FF3CA5">
        <w:rPr>
          <w:rFonts w:ascii="宋体" w:hAnsi="宋体" w:cs="宋体" w:hint="eastAsia"/>
          <w:szCs w:val="21"/>
        </w:rPr>
        <w:t>承包人负责现场的安全防护设施，并进行施工作业人员的安全教育，确保现场不发生任何消防安全、人身安全等事故。</w:t>
      </w:r>
    </w:p>
    <w:p w:rsidR="00744B3A" w:rsidRDefault="001C0738">
      <w:pPr>
        <w:spacing w:line="460" w:lineRule="exact"/>
        <w:ind w:firstLineChars="200" w:firstLine="420"/>
        <w:jc w:val="left"/>
        <w:rPr>
          <w:rFonts w:ascii="宋体" w:hAnsi="宋体"/>
          <w:szCs w:val="21"/>
        </w:rPr>
      </w:pPr>
      <w:r>
        <w:rPr>
          <w:rFonts w:ascii="宋体" w:hAnsi="宋体" w:hint="eastAsia"/>
          <w:szCs w:val="21"/>
        </w:rPr>
        <w:t>其他要求：</w:t>
      </w:r>
      <w:r>
        <w:rPr>
          <w:rFonts w:ascii="宋体" w:hAnsi="宋体" w:hint="eastAsia"/>
          <w:szCs w:val="21"/>
          <w:u w:val="single"/>
        </w:rPr>
        <w:t>施工现场安全生产标准化管理目标等级：达标</w:t>
      </w:r>
    </w:p>
    <w:p w:rsidR="00744B3A" w:rsidRDefault="00744B3A">
      <w:pPr>
        <w:spacing w:line="460" w:lineRule="exact"/>
        <w:ind w:firstLineChars="200" w:firstLine="420"/>
        <w:jc w:val="left"/>
        <w:rPr>
          <w:rFonts w:ascii="宋体" w:hAnsi="宋体"/>
          <w:szCs w:val="21"/>
        </w:rPr>
      </w:pPr>
    </w:p>
    <w:p w:rsidR="00744B3A" w:rsidRDefault="001C0738" w:rsidP="00FF3CA5">
      <w:pPr>
        <w:spacing w:line="460" w:lineRule="exact"/>
        <w:ind w:leftChars="228" w:left="537" w:hangingChars="24" w:hanging="58"/>
        <w:rPr>
          <w:rFonts w:ascii="宋体" w:hAnsi="宋体"/>
          <w:sz w:val="24"/>
        </w:rPr>
      </w:pPr>
      <w:r>
        <w:rPr>
          <w:rFonts w:ascii="宋体" w:hAnsi="宋体" w:hint="eastAsia"/>
          <w:sz w:val="24"/>
        </w:rPr>
        <w:t>六、合同价款与支付</w:t>
      </w:r>
      <w:r>
        <w:rPr>
          <w:rFonts w:ascii="宋体" w:hAnsi="宋体" w:hint="eastAsia"/>
          <w:sz w:val="24"/>
        </w:rPr>
        <w:br/>
        <w:t>9、合同价款及调整</w:t>
      </w:r>
    </w:p>
    <w:p w:rsidR="00744B3A" w:rsidRDefault="001C0738">
      <w:pPr>
        <w:spacing w:line="460" w:lineRule="exact"/>
        <w:ind w:firstLineChars="200" w:firstLine="420"/>
        <w:rPr>
          <w:rFonts w:ascii="宋体" w:hAnsi="宋体"/>
          <w:szCs w:val="21"/>
          <w:u w:val="single"/>
        </w:rPr>
      </w:pPr>
      <w:r>
        <w:rPr>
          <w:rFonts w:ascii="宋体" w:hAnsi="宋体" w:hint="eastAsia"/>
          <w:szCs w:val="21"/>
        </w:rPr>
        <w:t>9.1本合同价款采用</w:t>
      </w:r>
      <w:r>
        <w:rPr>
          <w:rFonts w:ascii="宋体" w:hAnsi="宋体" w:hint="eastAsia"/>
          <w:szCs w:val="21"/>
          <w:u w:val="single"/>
        </w:rPr>
        <w:t xml:space="preserve">   固定总价 </w:t>
      </w:r>
      <w:r>
        <w:rPr>
          <w:rFonts w:ascii="宋体" w:hAnsi="宋体" w:hint="eastAsia"/>
          <w:szCs w:val="21"/>
        </w:rPr>
        <w:t>方式确定。</w:t>
      </w:r>
    </w:p>
    <w:p w:rsidR="00744B3A" w:rsidRDefault="001C0738">
      <w:pPr>
        <w:spacing w:line="460" w:lineRule="exact"/>
        <w:ind w:firstLineChars="200" w:firstLine="420"/>
        <w:jc w:val="left"/>
        <w:rPr>
          <w:rFonts w:ascii="宋体" w:hAnsi="宋体"/>
          <w:szCs w:val="21"/>
        </w:rPr>
      </w:pPr>
      <w:r>
        <w:rPr>
          <w:rFonts w:ascii="宋体" w:hAnsi="宋体" w:hint="eastAsia"/>
          <w:szCs w:val="21"/>
        </w:rPr>
        <w:t>9</w:t>
      </w:r>
      <w:r>
        <w:rPr>
          <w:rFonts w:ascii="宋体" w:hAnsi="宋体"/>
          <w:szCs w:val="21"/>
        </w:rPr>
        <w:t>.1.1</w:t>
      </w:r>
      <w:r>
        <w:rPr>
          <w:rFonts w:ascii="宋体" w:hAnsi="宋体" w:hint="eastAsia"/>
          <w:szCs w:val="21"/>
        </w:rPr>
        <w:t>采用固定总价合同，合同价款中包括的风险范围：</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除“风险范围以外合同价款调整方法”约定的情况、暂列金、暂估价以外，合同价格固定包死，任何情况下不予调整。除非本合同中另有约定，合同价格应按照以下含义理解：</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1）本合同签订以后，合同内工作范围按照合同约定的工作范围固定包死。发包人不接受承包人基于发包人在招标阶段提供的工程量清单中工作子目列项不全、错漏或偏差以及基于承包人自身在投标阶段对招标范围的理解存在偏差而主张的任何损失或索赔；</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2）合同内工作范围对应的工程量清单中的所有工作子目单价包死，任何情况下，单价不得调整。发包人不接受承包人基于任何单价在投标时的组价不当（包括但不限于工作子目对应的工作内容理解的偏差、工料消耗量（含损耗量）水平的确定、生产要素市场价格的判断、取费等）或任何其他差错而主张的任何损失或索赔；</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3）合同内工作范围对应的工程量清单中各子目的工程量是由发包人随招标文件提供的，但承包人已经在投标阶段根据招标文件的内容和要求对工程量清单进行了检查和校核，并已经将可能存在的任何差异包含在投标报价中。任何情况下，发包人不接受承包人基于在投标阶段对工程量计算或复核存在任何差错或疏漏而主张的任何损失或索赔；</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（4）工程量清单中其他项目的价格固定包死（暂</w:t>
      </w:r>
      <w:r>
        <w:rPr>
          <w:rFonts w:ascii="宋体" w:hAnsi="宋体"/>
          <w:szCs w:val="21"/>
          <w:u w:val="single"/>
        </w:rPr>
        <w:t>列金及</w:t>
      </w:r>
      <w:r>
        <w:rPr>
          <w:rFonts w:ascii="宋体" w:hAnsi="宋体" w:hint="eastAsia"/>
          <w:szCs w:val="21"/>
          <w:u w:val="single"/>
        </w:rPr>
        <w:t>暂估</w:t>
      </w:r>
      <w:r>
        <w:rPr>
          <w:rFonts w:ascii="宋体" w:hAnsi="宋体"/>
          <w:szCs w:val="21"/>
          <w:u w:val="single"/>
        </w:rPr>
        <w:t>价内容除外）</w:t>
      </w:r>
      <w:r>
        <w:rPr>
          <w:rFonts w:ascii="宋体" w:hAnsi="宋体" w:hint="eastAsia"/>
          <w:szCs w:val="21"/>
          <w:u w:val="single"/>
        </w:rPr>
        <w:t>。承包人已经在投标阶段充分理解了发包人在招标文件中为其设定的所有义务、责任和条件，并在其投标价格中做了充分考虑。只要发包人对承包人要求的合同义务、责任和条件没有改变，则承包人措施项目和其他项目的价格固定包死、不得调整。除非发包人发布的变更导致相应的施工方案或施工组织设计发生实质性变化，否则任何变更对合同内工作内容或工程量造成任何形式或程度的改变，都不构成承包人修改其他项目价格或费率或提出任何索赔的理由；</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lastRenderedPageBreak/>
        <w:t>（5）合同价格中的各项取费和费率，包括但不限于其企业（总部）管理费、利润的取费水平（无论是百分比还是绝对金额）固定包死，任何情况下不得调整；</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 xml:space="preserve">（6）投标总价将被视为已包括为完成本招标文件要求工程范围及工期内的全部工作的正确实施、竣工和修补其缺陷所发生的任何费用，同时也是对施工现场充分了解的情况下作出的正确报价，投标人在投标文件中应充分考虑并承担其相应的风险。包括的主要风险范围：承包人报价时已考虑各种影响造价的自然因素及社会因素，包括但不仅限于： </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A.</w:t>
      </w:r>
      <w:r>
        <w:rPr>
          <w:rFonts w:ascii="宋体" w:hAnsi="宋体" w:hint="eastAsia"/>
          <w:szCs w:val="21"/>
          <w:u w:val="single"/>
        </w:rPr>
        <w:tab/>
        <w:t>经过承包人标价的工程量清单报价（合同价款）中的错、漏项；</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B.</w:t>
      </w:r>
      <w:r>
        <w:rPr>
          <w:rFonts w:ascii="宋体" w:hAnsi="宋体" w:hint="eastAsia"/>
          <w:szCs w:val="21"/>
          <w:u w:val="single"/>
        </w:rPr>
        <w:tab/>
        <w:t>经过承包人标价的工程量清单（合同价款）中的计算和价格错误；</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C.</w:t>
      </w:r>
      <w:r>
        <w:rPr>
          <w:rFonts w:ascii="宋体" w:hAnsi="宋体" w:hint="eastAsia"/>
          <w:szCs w:val="21"/>
          <w:u w:val="single"/>
        </w:rPr>
        <w:tab/>
        <w:t>发包人提供的工程量清单子目工程量与招标图纸工程量的差异；、</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D.</w:t>
      </w:r>
      <w:r>
        <w:rPr>
          <w:rFonts w:ascii="宋体" w:hAnsi="宋体" w:hint="eastAsia"/>
          <w:szCs w:val="21"/>
          <w:u w:val="single"/>
        </w:rPr>
        <w:tab/>
        <w:t>人工市场价格波动；</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E. 政策性管制（如国家庆典、外交来访、高考期间的施工管制、召开“两会”、交通管制；上级视察及检查等）；</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F.</w:t>
      </w:r>
      <w:r>
        <w:rPr>
          <w:rFonts w:ascii="宋体" w:hAnsi="宋体" w:hint="eastAsia"/>
          <w:szCs w:val="21"/>
          <w:u w:val="single"/>
        </w:rPr>
        <w:tab/>
        <w:t>物价上涨或下落；</w:t>
      </w:r>
    </w:p>
    <w:p w:rsidR="00744B3A" w:rsidRDefault="001C0738">
      <w:pPr>
        <w:spacing w:line="460" w:lineRule="exact"/>
        <w:ind w:firstLineChars="200" w:firstLine="420"/>
        <w:jc w:val="left"/>
        <w:rPr>
          <w:rFonts w:ascii="宋体" w:hAnsi="宋体"/>
          <w:szCs w:val="21"/>
        </w:rPr>
      </w:pPr>
      <w:r>
        <w:rPr>
          <w:rFonts w:ascii="宋体" w:hAnsi="宋体"/>
          <w:szCs w:val="21"/>
          <w:u w:val="single"/>
        </w:rPr>
        <w:t>G</w:t>
      </w:r>
      <w:r>
        <w:rPr>
          <w:rFonts w:ascii="宋体" w:hAnsi="宋体" w:hint="eastAsia"/>
          <w:szCs w:val="21"/>
          <w:u w:val="single"/>
        </w:rPr>
        <w:t xml:space="preserve">.工程造价管理部门公布的各种价格调整。 </w:t>
      </w:r>
    </w:p>
    <w:p w:rsidR="00744B3A" w:rsidRDefault="001C0738">
      <w:pPr>
        <w:spacing w:line="460" w:lineRule="exact"/>
        <w:ind w:firstLineChars="200" w:firstLine="420"/>
        <w:jc w:val="left"/>
        <w:rPr>
          <w:rFonts w:ascii="宋体" w:hAnsi="宋体"/>
          <w:szCs w:val="21"/>
        </w:rPr>
      </w:pPr>
      <w:r>
        <w:rPr>
          <w:rFonts w:ascii="宋体" w:hAnsi="宋体" w:hint="eastAsia"/>
          <w:szCs w:val="21"/>
        </w:rPr>
        <w:t>9</w:t>
      </w:r>
      <w:r>
        <w:rPr>
          <w:rFonts w:ascii="宋体" w:hAnsi="宋体"/>
          <w:szCs w:val="21"/>
        </w:rPr>
        <w:t>.1.2</w:t>
      </w:r>
      <w:r>
        <w:rPr>
          <w:rFonts w:ascii="宋体" w:hAnsi="宋体" w:hint="eastAsia"/>
          <w:szCs w:val="21"/>
        </w:rPr>
        <w:t>风险费用的计算方法：</w:t>
      </w:r>
      <w:r>
        <w:rPr>
          <w:rFonts w:ascii="宋体" w:hAnsi="宋体" w:hint="eastAsia"/>
          <w:szCs w:val="21"/>
          <w:u w:val="single"/>
        </w:rPr>
        <w:t xml:space="preserve">  风险范围内价款不予调整  </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rPr>
        <w:t>风险范围以外合同价款调整方法：</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（1）变更、洽商计价应按下列规定进行：</w:t>
      </w:r>
    </w:p>
    <w:p w:rsidR="00744B3A" w:rsidRDefault="001C0738">
      <w:pPr>
        <w:spacing w:line="460" w:lineRule="exact"/>
        <w:ind w:firstLineChars="200" w:firstLine="420"/>
        <w:jc w:val="left"/>
        <w:rPr>
          <w:rFonts w:ascii="宋体" w:hAnsi="宋体"/>
          <w:szCs w:val="21"/>
          <w:u w:val="single"/>
        </w:rPr>
      </w:pPr>
      <w:r>
        <w:rPr>
          <w:rFonts w:ascii="宋体" w:hAnsi="宋体"/>
          <w:szCs w:val="21"/>
          <w:u w:val="single"/>
        </w:rPr>
        <w:t>A.</w:t>
      </w:r>
      <w:r>
        <w:rPr>
          <w:rFonts w:ascii="宋体" w:hAnsi="宋体" w:hint="eastAsia"/>
          <w:szCs w:val="21"/>
          <w:u w:val="single"/>
        </w:rPr>
        <w:t>由设计变更洽商引起的单份洽商单个事件工程量变更费用在2000元（含2000元）以内的，只做技术洽商，不做经济调整；超过2000元的，做经济洽商；承包人不得因此条款，拒绝完成设计变更及洽商，否则视为违约，并承担相应责任。</w:t>
      </w:r>
    </w:p>
    <w:p w:rsidR="00744B3A" w:rsidRDefault="001C0738">
      <w:pPr>
        <w:spacing w:line="460" w:lineRule="exact"/>
        <w:ind w:firstLineChars="200" w:firstLine="420"/>
        <w:jc w:val="left"/>
        <w:rPr>
          <w:rFonts w:ascii="宋体" w:hAnsi="宋体"/>
          <w:szCs w:val="21"/>
          <w:u w:val="single"/>
        </w:rPr>
      </w:pPr>
      <w:r>
        <w:rPr>
          <w:rFonts w:ascii="宋体" w:hAnsi="宋体"/>
          <w:szCs w:val="21"/>
          <w:u w:val="single"/>
        </w:rPr>
        <w:t>B.</w:t>
      </w:r>
      <w:r>
        <w:rPr>
          <w:rFonts w:ascii="宋体" w:hAnsi="宋体" w:hint="eastAsia"/>
          <w:szCs w:val="21"/>
          <w:u w:val="single"/>
        </w:rPr>
        <w:t>当变更不属于前述的类似性质或在类似条件下施工时，则工程量清单内所填报的单价应尽可能在合理范围内作为该项变更工作的计价基础，由承包人提出，经由发包人、监理工程师、代建人审核确认后作为结算的依据；</w:t>
      </w:r>
    </w:p>
    <w:p w:rsidR="00744B3A" w:rsidRDefault="001C0738">
      <w:pPr>
        <w:spacing w:line="460" w:lineRule="exact"/>
        <w:ind w:firstLineChars="200" w:firstLine="420"/>
        <w:jc w:val="left"/>
        <w:rPr>
          <w:rFonts w:ascii="宋体" w:hAnsi="宋体"/>
          <w:szCs w:val="21"/>
          <w:u w:val="single"/>
        </w:rPr>
      </w:pPr>
      <w:r>
        <w:rPr>
          <w:rFonts w:ascii="宋体" w:hAnsi="宋体"/>
          <w:szCs w:val="21"/>
          <w:u w:val="single"/>
        </w:rPr>
        <w:t>C.</w:t>
      </w:r>
      <w:r>
        <w:rPr>
          <w:rFonts w:ascii="宋体" w:hAnsi="宋体" w:hint="eastAsia"/>
          <w:szCs w:val="21"/>
          <w:u w:val="single"/>
        </w:rPr>
        <w:t>原分部分项工程量清单中由于设计变更引起新的工程量清单项目，其相应综合单价由中标人提出，由发包人、监理工程师审核确认后作为结算的依据。承包人在组价过程中应遵循下述原则：承包人在组价过程中应遵循下述原则：①执行2012年《北京市房屋修缮工程计价依据-预算定额》的计价原则②主要材料和设备按施工期间通过比选并经监理工程师审核确认其质量和发包方确认的市场价计算，机械、辅材单价按2012年《北京市房屋修缮工程计价依据-预算定额》计算；③费率执行承包人投标时的费率，但不得高于国家指导性费率，风险系数不计；④措施费用已包括在承包人的报价中，不再另行计取和调整。</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lastRenderedPageBreak/>
        <w:t>（2）对承包人超出设计图纸（含设计变更）范围和因承包人原因造成返工的工程量，发包人不予计算。</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（3）以暂估价列出的材料、设备若实际发生的供应单价与暂估价单价不同，按下列公式计算价差，主材以外的其他费用均不得调整，差价只计税金：</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材料、设备价差 =工程量×（暂估价－材料、设备认价×（1＋税金）</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（4）工程量清单中列出的项目，如果实际未施工，竣工结算时按投标报价时的金额进行调减。</w:t>
      </w:r>
    </w:p>
    <w:p w:rsidR="00744B3A" w:rsidRDefault="001C0738">
      <w:pPr>
        <w:spacing w:line="460" w:lineRule="exact"/>
        <w:ind w:firstLineChars="200" w:firstLine="420"/>
        <w:jc w:val="left"/>
        <w:rPr>
          <w:rFonts w:ascii="宋体" w:hAnsi="宋体"/>
          <w:szCs w:val="21"/>
        </w:rPr>
      </w:pPr>
      <w:r>
        <w:rPr>
          <w:rFonts w:ascii="宋体" w:hAnsi="宋体" w:hint="eastAsia"/>
          <w:szCs w:val="21"/>
          <w:u w:val="single"/>
        </w:rPr>
        <w:t xml:space="preserve">（5）若某工作属于完成工程量清单内某一子目工作之不可缺的工作但未在清单内分项列出，则有关费用视为已包含在该清单子目项目的单价内（已在合同价款内包括此等费用，承包人并不得以此作为日后价格调整、费用索赔的理由）。 </w:t>
      </w:r>
    </w:p>
    <w:p w:rsidR="00744B3A" w:rsidRDefault="001C0738">
      <w:pPr>
        <w:spacing w:line="460" w:lineRule="exact"/>
        <w:ind w:firstLineChars="200" w:firstLine="420"/>
        <w:jc w:val="left"/>
        <w:rPr>
          <w:rFonts w:ascii="宋体" w:hAnsi="宋体"/>
          <w:szCs w:val="21"/>
        </w:rPr>
      </w:pPr>
      <w:r>
        <w:rPr>
          <w:rFonts w:ascii="宋体" w:hAnsi="宋体" w:hint="eastAsia"/>
          <w:szCs w:val="21"/>
        </w:rPr>
        <w:t>采用可调价格合同，合同价款调整方法：</w:t>
      </w:r>
    </w:p>
    <w:p w:rsidR="00744B3A" w:rsidRDefault="001C0738">
      <w:pPr>
        <w:spacing w:line="460" w:lineRule="exact"/>
        <w:ind w:firstLineChars="200" w:firstLine="420"/>
        <w:jc w:val="lef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jc w:val="left"/>
        <w:rPr>
          <w:rFonts w:ascii="宋体" w:hAnsi="宋体"/>
          <w:szCs w:val="21"/>
        </w:rPr>
      </w:pPr>
      <w:r>
        <w:rPr>
          <w:rFonts w:ascii="宋体" w:hAnsi="宋体" w:hint="eastAsia"/>
          <w:szCs w:val="21"/>
        </w:rPr>
        <w:t>采用成本加酬金合同，有关成本和酬金的约定：</w:t>
      </w:r>
    </w:p>
    <w:p w:rsidR="00744B3A" w:rsidRDefault="001C0738">
      <w:pPr>
        <w:spacing w:line="460" w:lineRule="exact"/>
        <w:ind w:leftChars="342" w:left="718"/>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jc w:val="left"/>
        <w:rPr>
          <w:rFonts w:ascii="宋体" w:hAnsi="宋体"/>
          <w:szCs w:val="21"/>
        </w:rPr>
      </w:pPr>
      <w:r>
        <w:rPr>
          <w:rFonts w:ascii="宋体" w:hAnsi="宋体" w:hint="eastAsia"/>
          <w:szCs w:val="21"/>
        </w:rPr>
        <w:t>9.2双方约定合同价款的其他调整因素：</w:t>
      </w:r>
    </w:p>
    <w:p w:rsidR="00744B3A" w:rsidRDefault="001C0738">
      <w:pPr>
        <w:spacing w:line="460" w:lineRule="exact"/>
        <w:ind w:firstLineChars="200" w:firstLine="420"/>
        <w:jc w:val="left"/>
        <w:rPr>
          <w:rFonts w:ascii="宋体" w:hAnsi="宋体"/>
          <w:sz w:val="24"/>
          <w:u w:val="single"/>
        </w:rPr>
      </w:pPr>
      <w:r>
        <w:rPr>
          <w:rFonts w:ascii="宋体" w:hAnsi="宋体" w:hint="eastAsia"/>
          <w:szCs w:val="21"/>
          <w:u w:val="single"/>
        </w:rPr>
        <w:t xml:space="preserve">                        /                              </w:t>
      </w:r>
    </w:p>
    <w:p w:rsidR="00744B3A" w:rsidRDefault="001C0738">
      <w:pPr>
        <w:spacing w:line="460" w:lineRule="exact"/>
        <w:ind w:firstLineChars="200" w:firstLine="480"/>
        <w:rPr>
          <w:rFonts w:ascii="宋体" w:hAnsi="宋体"/>
          <w:sz w:val="24"/>
        </w:rPr>
      </w:pPr>
      <w:r>
        <w:rPr>
          <w:rFonts w:ascii="宋体" w:hAnsi="宋体" w:hint="eastAsia"/>
          <w:sz w:val="24"/>
        </w:rPr>
        <w:t>10</w:t>
      </w:r>
      <w:r w:rsidR="00D70FDD">
        <w:rPr>
          <w:rFonts w:ascii="宋体" w:hAnsi="宋体" w:hint="eastAsia"/>
          <w:sz w:val="24"/>
        </w:rPr>
        <w:t>、工程</w:t>
      </w:r>
      <w:r>
        <w:rPr>
          <w:rFonts w:ascii="宋体" w:hAnsi="宋体" w:hint="eastAsia"/>
          <w:sz w:val="24"/>
        </w:rPr>
        <w:t>款</w:t>
      </w:r>
      <w:r w:rsidR="00D70FDD">
        <w:rPr>
          <w:rFonts w:ascii="宋体" w:hAnsi="宋体" w:hint="eastAsia"/>
          <w:sz w:val="24"/>
        </w:rPr>
        <w:t>支付进度</w:t>
      </w:r>
      <w:r>
        <w:rPr>
          <w:rFonts w:ascii="宋体" w:hAnsi="宋体" w:hint="eastAsia"/>
          <w:sz w:val="24"/>
        </w:rPr>
        <w:br/>
        <w:t xml:space="preserve">　  </w:t>
      </w:r>
      <w:r w:rsidR="00D70FDD">
        <w:rPr>
          <w:rFonts w:ascii="宋体" w:hAnsi="宋体" w:cs="宋体" w:hint="eastAsia"/>
          <w:szCs w:val="21"/>
        </w:rPr>
        <w:t>工程开工后，发包人支付承包人合同价款的</w:t>
      </w:r>
      <w:r w:rsidR="00D70FDD">
        <w:rPr>
          <w:rFonts w:ascii="宋体" w:hAnsi="宋体" w:cs="宋体" w:hint="eastAsia"/>
          <w:szCs w:val="21"/>
          <w:u w:val="single"/>
        </w:rPr>
        <w:t xml:space="preserve"> 30% </w:t>
      </w:r>
      <w:r w:rsidR="00D70FDD">
        <w:rPr>
          <w:rFonts w:ascii="宋体" w:hAnsi="宋体" w:cs="宋体" w:hint="eastAsia"/>
          <w:szCs w:val="21"/>
        </w:rPr>
        <w:t xml:space="preserve">作为开工备料款及安全文明施工费用；工程量完成过半，支付至合同价的 </w:t>
      </w:r>
      <w:r w:rsidR="00D70FDD">
        <w:rPr>
          <w:rFonts w:ascii="宋体" w:hAnsi="宋体" w:cs="宋体" w:hint="eastAsia"/>
          <w:szCs w:val="21"/>
          <w:u w:val="single"/>
        </w:rPr>
        <w:t>60%</w:t>
      </w:r>
      <w:r w:rsidR="00D70FDD">
        <w:rPr>
          <w:rFonts w:ascii="宋体" w:hAnsi="宋体" w:cs="宋体" w:hint="eastAsia"/>
          <w:szCs w:val="21"/>
        </w:rPr>
        <w:t xml:space="preserve"> 作为进度款（含已支付给承包人 </w:t>
      </w:r>
      <w:r w:rsidR="00D70FDD">
        <w:rPr>
          <w:rFonts w:ascii="宋体" w:hAnsi="宋体" w:cs="宋体" w:hint="eastAsia"/>
          <w:szCs w:val="21"/>
          <w:u w:val="single"/>
        </w:rPr>
        <w:t xml:space="preserve">30% </w:t>
      </w:r>
      <w:r w:rsidR="00D70FDD">
        <w:rPr>
          <w:rFonts w:ascii="宋体" w:hAnsi="宋体" w:cs="宋体" w:hint="eastAsia"/>
          <w:szCs w:val="21"/>
        </w:rPr>
        <w:t>预付款），竣工验收后，再支付至合同价的</w:t>
      </w:r>
      <w:r w:rsidR="00D70FDD">
        <w:rPr>
          <w:rFonts w:ascii="宋体" w:hAnsi="宋体" w:cs="宋体" w:hint="eastAsia"/>
          <w:szCs w:val="21"/>
          <w:u w:val="single"/>
        </w:rPr>
        <w:t>90% 作为</w:t>
      </w:r>
      <w:r w:rsidR="00D70FDD">
        <w:rPr>
          <w:rFonts w:ascii="宋体" w:hAnsi="宋体" w:cs="宋体" w:hint="eastAsia"/>
          <w:szCs w:val="21"/>
        </w:rPr>
        <w:t xml:space="preserve">进度款（含之前支付 </w:t>
      </w:r>
      <w:r w:rsidR="00D70FDD">
        <w:rPr>
          <w:rFonts w:ascii="宋体" w:hAnsi="宋体" w:cs="宋体" w:hint="eastAsia"/>
          <w:szCs w:val="21"/>
          <w:u w:val="single"/>
        </w:rPr>
        <w:t>60%</w:t>
      </w:r>
      <w:r w:rsidR="00D70FDD">
        <w:rPr>
          <w:rFonts w:ascii="宋体" w:hAnsi="宋体" w:cs="宋体" w:hint="eastAsia"/>
          <w:szCs w:val="21"/>
        </w:rPr>
        <w:t xml:space="preserve"> 进度款），余下工程款，按审计审定工程价结算支付余款。中标单位按工程结算价（即审定工程款）的3%缴纳质保金。</w:t>
      </w:r>
    </w:p>
    <w:p w:rsidR="00744B3A" w:rsidRDefault="001C0738">
      <w:pPr>
        <w:spacing w:line="460" w:lineRule="exact"/>
        <w:ind w:firstLineChars="200" w:firstLine="480"/>
        <w:rPr>
          <w:rFonts w:ascii="宋体" w:hAnsi="宋体"/>
          <w:szCs w:val="21"/>
        </w:rPr>
      </w:pPr>
      <w:r>
        <w:rPr>
          <w:rFonts w:ascii="宋体" w:hAnsi="宋体" w:hint="eastAsia"/>
          <w:sz w:val="24"/>
        </w:rPr>
        <w:t>11、工程量确认及付款</w:t>
      </w:r>
      <w:r>
        <w:rPr>
          <w:rFonts w:ascii="宋体" w:hAnsi="宋体" w:hint="eastAsia"/>
          <w:sz w:val="24"/>
        </w:rPr>
        <w:br/>
        <w:t xml:space="preserve">　</w:t>
      </w:r>
      <w:r>
        <w:rPr>
          <w:rFonts w:ascii="宋体" w:hAnsi="宋体" w:hint="eastAsia"/>
          <w:szCs w:val="21"/>
        </w:rPr>
        <w:t xml:space="preserve">　11.1承包人向监理工程师提交已完工程量报告的时间：</w:t>
      </w:r>
      <w:r>
        <w:rPr>
          <w:rFonts w:ascii="宋体" w:hAnsi="宋体" w:hint="eastAsia"/>
          <w:b/>
          <w:szCs w:val="21"/>
          <w:u w:val="single"/>
        </w:rPr>
        <w:t xml:space="preserve">每周星期二上午。  </w:t>
      </w:r>
    </w:p>
    <w:p w:rsidR="00744B3A" w:rsidRDefault="001C0738">
      <w:pPr>
        <w:spacing w:line="460" w:lineRule="exact"/>
        <w:ind w:firstLineChars="200" w:firstLine="422"/>
        <w:rPr>
          <w:rFonts w:ascii="宋体" w:hAnsi="宋体"/>
          <w:b/>
          <w:szCs w:val="21"/>
        </w:rPr>
      </w:pPr>
      <w:r>
        <w:rPr>
          <w:rFonts w:ascii="宋体" w:hAnsi="宋体" w:hint="eastAsia"/>
          <w:b/>
          <w:szCs w:val="21"/>
        </w:rPr>
        <w:t>11.2双方约定的工程款（进度款）支付的方式和时间：</w:t>
      </w:r>
    </w:p>
    <w:p w:rsidR="00744B3A" w:rsidRDefault="001C0738">
      <w:pPr>
        <w:spacing w:line="460" w:lineRule="exact"/>
        <w:ind w:firstLineChars="200" w:firstLine="422"/>
        <w:rPr>
          <w:rFonts w:ascii="宋体" w:hAnsi="宋体"/>
          <w:b/>
          <w:szCs w:val="21"/>
        </w:rPr>
      </w:pPr>
      <w:r>
        <w:rPr>
          <w:rFonts w:ascii="宋体" w:hAnsi="宋体" w:hint="eastAsia"/>
          <w:b/>
          <w:szCs w:val="21"/>
          <w:u w:val="single"/>
        </w:rPr>
        <w:t>（1）承包人须出示以下全部资料后，发包人预付合同价的30%。</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①</w:t>
      </w:r>
      <w:r>
        <w:rPr>
          <w:rFonts w:ascii="宋体" w:hAnsi="宋体" w:hint="eastAsia"/>
          <w:b/>
          <w:szCs w:val="21"/>
          <w:u w:val="single"/>
        </w:rPr>
        <w:t>双方签字盖章后的合同</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②</w:t>
      </w:r>
      <w:r>
        <w:rPr>
          <w:rFonts w:ascii="宋体" w:hAnsi="宋体" w:hint="eastAsia"/>
          <w:b/>
          <w:szCs w:val="21"/>
          <w:u w:val="single"/>
        </w:rPr>
        <w:t>三方签字盖章后的《首都师范大学施工单位安全保卫工作责任书》及《消防、视频监控等安全管理设施设备保护协议书》（见附件一，共两样，各一式三份，签章齐全。）</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③工程开工前照片电子版</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（2）60%工程进度款支付</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①</w:t>
      </w:r>
      <w:r>
        <w:rPr>
          <w:rFonts w:ascii="宋体" w:hAnsi="宋体" w:hint="eastAsia"/>
          <w:b/>
          <w:szCs w:val="21"/>
          <w:u w:val="single"/>
        </w:rPr>
        <w:t>施工单位提供的支付申请及工程量清单。</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lastRenderedPageBreak/>
        <w:t>②</w:t>
      </w:r>
      <w:r>
        <w:rPr>
          <w:rFonts w:ascii="宋体" w:hAnsi="宋体" w:hint="eastAsia"/>
          <w:b/>
          <w:szCs w:val="21"/>
          <w:u w:val="single"/>
        </w:rPr>
        <w:t>监理单位出具的支付确认证书。</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（3）90%工程进度款支付</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①</w:t>
      </w:r>
      <w:r>
        <w:rPr>
          <w:rFonts w:ascii="宋体" w:hAnsi="宋体" w:hint="eastAsia"/>
          <w:b/>
          <w:szCs w:val="21"/>
          <w:u w:val="single"/>
        </w:rPr>
        <w:t>施工单位提供的支付申请、工程量清单和竣工验收单。</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②</w:t>
      </w:r>
      <w:r>
        <w:rPr>
          <w:rFonts w:ascii="宋体" w:hAnsi="宋体" w:hint="eastAsia"/>
          <w:b/>
          <w:szCs w:val="21"/>
          <w:u w:val="single"/>
        </w:rPr>
        <w:t>监理单位出具的支付确认证书。</w:t>
      </w:r>
    </w:p>
    <w:p w:rsidR="00744B3A" w:rsidRDefault="001C0738">
      <w:pPr>
        <w:spacing w:line="460" w:lineRule="exact"/>
        <w:ind w:firstLineChars="150" w:firstLine="316"/>
        <w:jc w:val="left"/>
        <w:rPr>
          <w:rFonts w:ascii="宋体" w:hAnsi="宋体"/>
          <w:b/>
          <w:szCs w:val="21"/>
          <w:u w:val="single"/>
        </w:rPr>
      </w:pPr>
      <w:r>
        <w:rPr>
          <w:rFonts w:ascii="宋体" w:hAnsi="宋体" w:hint="eastAsia"/>
          <w:b/>
          <w:szCs w:val="21"/>
          <w:u w:val="single"/>
        </w:rPr>
        <w:t>（4）工程完成并验收合格后，须经发包人审计部门审定（具体要求详见本合同补充条款），审定价即为结算价。</w:t>
      </w:r>
    </w:p>
    <w:p w:rsidR="00744B3A" w:rsidRDefault="001C0738">
      <w:pPr>
        <w:spacing w:line="460" w:lineRule="exact"/>
        <w:ind w:firstLineChars="150" w:firstLine="316"/>
        <w:jc w:val="left"/>
        <w:rPr>
          <w:rFonts w:ascii="宋体" w:hAnsi="宋体"/>
          <w:b/>
          <w:szCs w:val="21"/>
          <w:u w:val="single"/>
        </w:rPr>
      </w:pPr>
      <w:r>
        <w:rPr>
          <w:rFonts w:ascii="宋体" w:hAnsi="宋体" w:hint="eastAsia"/>
          <w:b/>
          <w:szCs w:val="21"/>
          <w:u w:val="single"/>
        </w:rPr>
        <w:t>（5）承包人须提供以下全部资料后，发包人按结算价支付余款：</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①</w:t>
      </w:r>
      <w:r>
        <w:rPr>
          <w:rFonts w:ascii="宋体" w:hAnsi="宋体" w:hint="eastAsia"/>
          <w:b/>
          <w:szCs w:val="21"/>
          <w:u w:val="single"/>
        </w:rPr>
        <w:t xml:space="preserve"> 经监理工程师审批通过的竣工图纸及竣工资料</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②</w:t>
      </w:r>
      <w:r>
        <w:rPr>
          <w:rFonts w:ascii="宋体" w:hAnsi="宋体" w:hint="eastAsia"/>
          <w:b/>
          <w:szCs w:val="21"/>
          <w:u w:val="single"/>
        </w:rPr>
        <w:t xml:space="preserve"> 《审计报告》</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③</w:t>
      </w:r>
      <w:r>
        <w:rPr>
          <w:rFonts w:ascii="宋体" w:hAnsi="宋体" w:hint="eastAsia"/>
          <w:b/>
          <w:szCs w:val="21"/>
          <w:u w:val="single"/>
        </w:rPr>
        <w:t>《首都师范大学固定资产验收单》（见附件二，不含设备的工程不需提供），要确保设备上账的金额与《审计报告》上的一致</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④</w:t>
      </w:r>
      <w:r>
        <w:rPr>
          <w:rFonts w:ascii="宋体" w:hAnsi="宋体" w:hint="eastAsia"/>
          <w:b/>
          <w:szCs w:val="21"/>
          <w:u w:val="single"/>
        </w:rPr>
        <w:t>填写完成的《首都师范大学</w:t>
      </w:r>
      <w:r w:rsidR="00AA5A72">
        <w:rPr>
          <w:rFonts w:ascii="宋体" w:hAnsi="宋体" w:hint="eastAsia"/>
          <w:b/>
          <w:szCs w:val="21"/>
          <w:u w:val="single"/>
        </w:rPr>
        <w:t>2021</w:t>
      </w:r>
      <w:r w:rsidR="007072A2">
        <w:rPr>
          <w:rFonts w:ascii="宋体" w:hAnsi="宋体" w:hint="eastAsia"/>
          <w:b/>
          <w:szCs w:val="21"/>
          <w:u w:val="single"/>
        </w:rPr>
        <w:t>年专款项目绩效报告》电子版及纸质版一份</w:t>
      </w:r>
      <w:r>
        <w:rPr>
          <w:rFonts w:ascii="宋体" w:hAnsi="宋体" w:hint="eastAsia"/>
          <w:b/>
          <w:szCs w:val="21"/>
          <w:u w:val="single"/>
        </w:rPr>
        <w:t>，并附工程开工前、施工中、竣工后照片电子版</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（6）发包人支付余款同时，承包人须向发包人分别交纳：</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①结算价的 3% 作为质量保证金，质保期起算时间为工程审计报告正式出具时间，质保期满后无息返还给承包人，质保期内如出现质量问题，承包人未能在约定时间内解决，质量保证金不再返还给承包人。</w:t>
      </w:r>
    </w:p>
    <w:p w:rsidR="00744B3A" w:rsidRDefault="001C0738">
      <w:pPr>
        <w:spacing w:line="460" w:lineRule="exact"/>
        <w:ind w:firstLineChars="200" w:firstLine="422"/>
        <w:rPr>
          <w:rFonts w:ascii="宋体" w:hAnsi="宋体"/>
          <w:b/>
          <w:szCs w:val="21"/>
          <w:u w:val="single"/>
        </w:rPr>
      </w:pPr>
      <w:r>
        <w:rPr>
          <w:rFonts w:ascii="宋体" w:hAnsi="宋体" w:hint="eastAsia"/>
          <w:b/>
          <w:szCs w:val="21"/>
          <w:u w:val="single"/>
        </w:rPr>
        <w:t>②如未安发包人有关要求安装施工用水用电计量器具的，应按结算价的 1% 作为工程水电费（交纳前请自行打印《代收水电费通知单》，见附件三）。</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③</w:t>
      </w:r>
      <w:r>
        <w:rPr>
          <w:rFonts w:ascii="宋体" w:hAnsi="宋体" w:hint="eastAsia"/>
          <w:b/>
          <w:szCs w:val="21"/>
          <w:u w:val="single"/>
        </w:rPr>
        <w:t>合同违约金。</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t>④室内装修</w:t>
      </w:r>
      <w:r>
        <w:rPr>
          <w:rFonts w:ascii="宋体" w:hAnsi="宋体" w:hint="eastAsia"/>
          <w:b/>
          <w:szCs w:val="21"/>
          <w:u w:val="single"/>
        </w:rPr>
        <w:t>项目</w:t>
      </w:r>
      <w:r>
        <w:rPr>
          <w:rFonts w:ascii="宋体" w:hAnsi="宋体"/>
          <w:b/>
          <w:szCs w:val="21"/>
          <w:u w:val="single"/>
        </w:rPr>
        <w:t>，</w:t>
      </w:r>
      <w:r>
        <w:rPr>
          <w:rFonts w:ascii="宋体" w:hAnsi="宋体" w:hint="eastAsia"/>
          <w:b/>
          <w:szCs w:val="21"/>
          <w:u w:val="single"/>
        </w:rPr>
        <w:t>提供cma认证</w:t>
      </w:r>
      <w:r>
        <w:rPr>
          <w:rFonts w:ascii="宋体" w:hAnsi="宋体"/>
          <w:b/>
          <w:szCs w:val="21"/>
          <w:u w:val="single"/>
        </w:rPr>
        <w:t>机构</w:t>
      </w:r>
      <w:r>
        <w:rPr>
          <w:rFonts w:ascii="宋体" w:hAnsi="宋体" w:hint="eastAsia"/>
          <w:b/>
          <w:szCs w:val="21"/>
          <w:u w:val="single"/>
        </w:rPr>
        <w:t>空气</w:t>
      </w:r>
      <w:r>
        <w:rPr>
          <w:rFonts w:ascii="宋体" w:hAnsi="宋体"/>
          <w:b/>
          <w:szCs w:val="21"/>
          <w:u w:val="single"/>
        </w:rPr>
        <w:t>检测报告</w:t>
      </w:r>
      <w:r>
        <w:rPr>
          <w:rFonts w:ascii="宋体" w:hAnsi="宋体" w:hint="eastAsia"/>
          <w:b/>
          <w:szCs w:val="21"/>
          <w:u w:val="single"/>
        </w:rPr>
        <w:t>（必要时）。</w:t>
      </w:r>
    </w:p>
    <w:p w:rsidR="00744B3A" w:rsidRDefault="003744C6">
      <w:pPr>
        <w:spacing w:line="460" w:lineRule="exact"/>
        <w:ind w:firstLineChars="200" w:firstLine="422"/>
        <w:rPr>
          <w:rFonts w:ascii="宋体" w:hAnsi="宋体"/>
          <w:b/>
          <w:szCs w:val="21"/>
          <w:u w:val="single"/>
        </w:rPr>
      </w:pPr>
      <w:r>
        <w:rPr>
          <w:rFonts w:ascii="宋体" w:hAnsi="宋体"/>
          <w:b/>
          <w:szCs w:val="21"/>
          <w:u w:val="single"/>
        </w:rPr>
        <w:fldChar w:fldCharType="begin"/>
      </w:r>
      <w:r w:rsidR="001C0738">
        <w:rPr>
          <w:rFonts w:ascii="宋体" w:hAnsi="宋体" w:hint="eastAsia"/>
          <w:b/>
          <w:szCs w:val="21"/>
          <w:u w:val="single"/>
        </w:rPr>
        <w:instrText>= 5 \* GB3</w:instrText>
      </w:r>
      <w:r>
        <w:rPr>
          <w:rFonts w:ascii="宋体" w:hAnsi="宋体"/>
          <w:b/>
          <w:szCs w:val="21"/>
          <w:u w:val="single"/>
        </w:rPr>
        <w:fldChar w:fldCharType="separate"/>
      </w:r>
      <w:r w:rsidR="001C0738">
        <w:rPr>
          <w:rFonts w:ascii="宋体" w:hAnsi="宋体" w:hint="eastAsia"/>
          <w:b/>
          <w:szCs w:val="21"/>
          <w:u w:val="single"/>
        </w:rPr>
        <w:t>⑤</w:t>
      </w:r>
      <w:r>
        <w:rPr>
          <w:rFonts w:ascii="宋体" w:hAnsi="宋体"/>
          <w:b/>
          <w:szCs w:val="21"/>
          <w:u w:val="single"/>
        </w:rPr>
        <w:fldChar w:fldCharType="end"/>
      </w:r>
      <w:r w:rsidR="001C0738">
        <w:rPr>
          <w:rFonts w:ascii="宋体" w:hAnsi="宋体" w:hint="eastAsia"/>
          <w:b/>
          <w:szCs w:val="21"/>
          <w:u w:val="single"/>
        </w:rPr>
        <w:t>其他项目，提供相关认证机构的CMA等检测报告（必要时）。</w:t>
      </w:r>
    </w:p>
    <w:p w:rsidR="00744B3A" w:rsidRDefault="001C0738">
      <w:pPr>
        <w:spacing w:line="460" w:lineRule="exact"/>
        <w:ind w:firstLineChars="200" w:firstLine="422"/>
        <w:rPr>
          <w:rFonts w:ascii="宋体" w:hAnsi="宋体"/>
          <w:b/>
          <w:szCs w:val="21"/>
          <w:u w:val="single"/>
        </w:rPr>
      </w:pPr>
      <w:r>
        <w:rPr>
          <w:rFonts w:ascii="宋体" w:hAnsi="宋体"/>
          <w:b/>
          <w:szCs w:val="21"/>
          <w:u w:val="single"/>
        </w:rPr>
        <w:sym w:font="Wingdings 2" w:char="F06F"/>
      </w:r>
      <w:r>
        <w:rPr>
          <w:rFonts w:ascii="宋体" w:hAnsi="宋体" w:hint="eastAsia"/>
          <w:b/>
          <w:szCs w:val="21"/>
          <w:u w:val="single"/>
        </w:rPr>
        <w:t>承包方应结合改造项目加强实践研究，报价中考虑调研费用，改造项目完工后，承包方应提交甲方不少于6000字的相关理论研究成果（知网查重率低于5%）。</w:t>
      </w:r>
    </w:p>
    <w:p w:rsidR="00744B3A" w:rsidRDefault="001C0738">
      <w:pPr>
        <w:spacing w:line="460" w:lineRule="exact"/>
        <w:ind w:firstLine="480"/>
        <w:rPr>
          <w:rFonts w:ascii="宋体" w:hAnsi="宋体"/>
          <w:szCs w:val="21"/>
        </w:rPr>
      </w:pPr>
      <w:r>
        <w:rPr>
          <w:rFonts w:ascii="宋体" w:hAnsi="宋体" w:hint="eastAsia"/>
          <w:sz w:val="24"/>
        </w:rPr>
        <w:t>七、材料设备供应</w:t>
      </w:r>
      <w:r>
        <w:rPr>
          <w:rFonts w:ascii="宋体" w:hAnsi="宋体" w:hint="eastAsia"/>
          <w:sz w:val="24"/>
        </w:rPr>
        <w:br/>
        <w:t xml:space="preserve">　　12、发包人供应材料设备</w:t>
      </w:r>
      <w:r>
        <w:rPr>
          <w:rFonts w:ascii="宋体" w:hAnsi="宋体" w:hint="eastAsia"/>
          <w:sz w:val="24"/>
        </w:rPr>
        <w:br/>
        <w:t xml:space="preserve">　　</w:t>
      </w:r>
      <w:r>
        <w:rPr>
          <w:rFonts w:ascii="宋体" w:hAnsi="宋体" w:hint="eastAsia"/>
          <w:szCs w:val="21"/>
        </w:rPr>
        <w:t>12.1发包人供应的材料设备与一览表不符时，双方约定发包人承担责任如下：</w:t>
      </w:r>
      <w:r>
        <w:rPr>
          <w:rFonts w:ascii="宋体" w:hAnsi="宋体" w:hint="eastAsia"/>
          <w:szCs w:val="21"/>
        </w:rPr>
        <w:br/>
        <w:t xml:space="preserve">　　（1）材料设备单价与一览表不符：</w:t>
      </w:r>
    </w:p>
    <w:p w:rsidR="00744B3A" w:rsidRDefault="001C0738">
      <w:pPr>
        <w:spacing w:line="460" w:lineRule="exac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（2）材料设备的品种、规格、型号、质量等级与一览表不符：</w:t>
      </w:r>
    </w:p>
    <w:p w:rsidR="00744B3A" w:rsidRDefault="001C0738">
      <w:pPr>
        <w:spacing w:line="460" w:lineRule="exact"/>
        <w:rPr>
          <w:rFonts w:ascii="宋体" w:hAnsi="宋体"/>
          <w:szCs w:val="21"/>
        </w:rPr>
      </w:pPr>
      <w:r>
        <w:rPr>
          <w:rFonts w:ascii="宋体" w:hAnsi="宋体" w:hint="eastAsia"/>
          <w:szCs w:val="21"/>
          <w:u w:val="single"/>
        </w:rPr>
        <w:lastRenderedPageBreak/>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（3）承包人可代为调剂串换的材料：</w:t>
      </w:r>
    </w:p>
    <w:p w:rsidR="00744B3A" w:rsidRDefault="001C0738">
      <w:pPr>
        <w:spacing w:line="460" w:lineRule="exac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（4）到货地点与一览表不符：</w:t>
      </w:r>
    </w:p>
    <w:p w:rsidR="00744B3A" w:rsidRDefault="001C0738">
      <w:pPr>
        <w:spacing w:line="460" w:lineRule="exac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（5）供应数量与一览表不符：</w:t>
      </w:r>
    </w:p>
    <w:p w:rsidR="00744B3A" w:rsidRDefault="001C0738">
      <w:pPr>
        <w:spacing w:line="460" w:lineRule="exac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（6）到货时间与一览表不符：</w:t>
      </w:r>
    </w:p>
    <w:p w:rsidR="00744B3A" w:rsidRDefault="001C0738">
      <w:pPr>
        <w:spacing w:line="460" w:lineRule="exact"/>
        <w:rPr>
          <w:rFonts w:ascii="宋体" w:hAnsi="宋体"/>
          <w:szCs w:val="21"/>
        </w:rPr>
      </w:pPr>
      <w:r>
        <w:rPr>
          <w:rFonts w:ascii="宋体" w:hAnsi="宋体" w:hint="eastAsia"/>
          <w:szCs w:val="21"/>
          <w:u w:val="single"/>
        </w:rPr>
        <w:t xml:space="preserve">                              /                         </w:t>
      </w:r>
    </w:p>
    <w:p w:rsidR="00744B3A" w:rsidRDefault="001C0738">
      <w:pPr>
        <w:spacing w:line="460" w:lineRule="exact"/>
        <w:ind w:firstLineChars="200" w:firstLine="420"/>
        <w:rPr>
          <w:rFonts w:ascii="宋体" w:hAnsi="宋体"/>
          <w:szCs w:val="21"/>
        </w:rPr>
      </w:pPr>
      <w:r>
        <w:rPr>
          <w:rFonts w:ascii="宋体" w:hAnsi="宋体" w:hint="eastAsia"/>
          <w:szCs w:val="21"/>
        </w:rPr>
        <w:t>12.2发包人供应材料设备的结算方法：</w:t>
      </w:r>
    </w:p>
    <w:p w:rsidR="00744B3A" w:rsidRDefault="001C0738">
      <w:pPr>
        <w:spacing w:line="460" w:lineRule="exact"/>
        <w:rPr>
          <w:rFonts w:ascii="宋体" w:hAnsi="宋体"/>
          <w:sz w:val="24"/>
        </w:rPr>
      </w:pPr>
      <w:r>
        <w:rPr>
          <w:rFonts w:ascii="宋体" w:hAnsi="宋体" w:hint="eastAsia"/>
          <w:szCs w:val="21"/>
          <w:u w:val="single"/>
        </w:rPr>
        <w:t xml:space="preserve">                              /                         </w:t>
      </w:r>
    </w:p>
    <w:p w:rsidR="00744B3A" w:rsidRDefault="001C0738">
      <w:pPr>
        <w:spacing w:line="460" w:lineRule="exact"/>
        <w:ind w:firstLineChars="200" w:firstLine="480"/>
        <w:rPr>
          <w:rFonts w:ascii="宋体" w:hAnsi="宋体"/>
          <w:szCs w:val="21"/>
        </w:rPr>
      </w:pPr>
      <w:r>
        <w:rPr>
          <w:rFonts w:ascii="宋体" w:hAnsi="宋体" w:hint="eastAsia"/>
          <w:sz w:val="24"/>
        </w:rPr>
        <w:t>13、承包人采购材料设备</w:t>
      </w:r>
      <w:r>
        <w:rPr>
          <w:rFonts w:ascii="宋体" w:hAnsi="宋体" w:hint="eastAsia"/>
          <w:sz w:val="24"/>
        </w:rPr>
        <w:br/>
        <w:t xml:space="preserve">　　</w:t>
      </w:r>
      <w:r>
        <w:rPr>
          <w:rFonts w:ascii="宋体" w:hAnsi="宋体" w:hint="eastAsia"/>
          <w:szCs w:val="21"/>
        </w:rPr>
        <w:t>13.1承包人采购材料设备的约定：</w:t>
      </w:r>
    </w:p>
    <w:p w:rsidR="00744B3A" w:rsidRDefault="001C0738">
      <w:pPr>
        <w:spacing w:line="460" w:lineRule="exact"/>
        <w:rPr>
          <w:rFonts w:ascii="宋体" w:hAnsi="宋体"/>
          <w:sz w:val="24"/>
        </w:rPr>
      </w:pPr>
      <w:r>
        <w:rPr>
          <w:rFonts w:ascii="宋体" w:hAnsi="宋体" w:hint="eastAsia"/>
          <w:szCs w:val="21"/>
          <w:u w:val="single"/>
        </w:rPr>
        <w:t xml:space="preserve">  按设计要求及中标报价进行采购和保管，材料设备发生的损失和丢失造成的一切损失由承包人承担。工程施工所用主要材料及设备必须经建设单位、监理单位、施工单位共同确认，达到标准后可投入使用，达不到标准要求的设备、材料、产品、半成品不得用于本工程，形成封样制度。 </w:t>
      </w:r>
    </w:p>
    <w:p w:rsidR="00744B3A" w:rsidRDefault="001C0738">
      <w:pPr>
        <w:spacing w:line="460" w:lineRule="exact"/>
        <w:ind w:firstLineChars="200" w:firstLine="480"/>
        <w:rPr>
          <w:rFonts w:ascii="宋体" w:hAnsi="宋体"/>
          <w:sz w:val="24"/>
        </w:rPr>
      </w:pPr>
      <w:r>
        <w:rPr>
          <w:rFonts w:ascii="宋体" w:hAnsi="宋体" w:hint="eastAsia"/>
          <w:sz w:val="24"/>
        </w:rPr>
        <w:t>八、工程变更</w:t>
      </w:r>
    </w:p>
    <w:p w:rsidR="00744B3A" w:rsidRDefault="001C0738">
      <w:pPr>
        <w:spacing w:line="460" w:lineRule="exact"/>
        <w:ind w:firstLineChars="200" w:firstLine="420"/>
        <w:rPr>
          <w:rFonts w:ascii="宋体" w:hAnsi="宋体"/>
          <w:szCs w:val="21"/>
          <w:u w:val="single"/>
        </w:rPr>
      </w:pPr>
      <w:r>
        <w:rPr>
          <w:rFonts w:ascii="宋体" w:hAnsi="宋体" w:hint="eastAsia"/>
          <w:szCs w:val="21"/>
          <w:u w:val="single"/>
        </w:rPr>
        <w:t>14、工程变更记录的内容均应符合合同文件及有关规范、规程和技术标准的规定，并表达准确、图示规范。</w:t>
      </w:r>
    </w:p>
    <w:p w:rsidR="00744B3A" w:rsidRDefault="001C0738">
      <w:pPr>
        <w:spacing w:line="460" w:lineRule="exact"/>
        <w:ind w:firstLineChars="200" w:firstLine="420"/>
        <w:rPr>
          <w:rFonts w:ascii="宋体" w:hAnsi="宋体"/>
          <w:sz w:val="24"/>
        </w:rPr>
      </w:pPr>
      <w:r>
        <w:rPr>
          <w:rFonts w:ascii="宋体" w:hAnsi="宋体" w:hint="eastAsia"/>
          <w:szCs w:val="21"/>
          <w:u w:val="single"/>
        </w:rPr>
        <w:t>15、有关各方应及时将工程变更的内容反映到施工图纸上。</w:t>
      </w:r>
      <w:r>
        <w:rPr>
          <w:rFonts w:ascii="宋体" w:hAnsi="宋体" w:hint="eastAsia"/>
          <w:sz w:val="24"/>
        </w:rPr>
        <w:br/>
        <w:t xml:space="preserve">　　九、竣工验收与结算</w:t>
      </w:r>
      <w:r>
        <w:rPr>
          <w:rFonts w:ascii="宋体" w:hAnsi="宋体" w:hint="eastAsia"/>
          <w:sz w:val="24"/>
        </w:rPr>
        <w:br/>
        <w:t xml:space="preserve">　　16、竣工验收</w:t>
      </w:r>
    </w:p>
    <w:p w:rsidR="00744B3A" w:rsidRDefault="001C0738">
      <w:pPr>
        <w:spacing w:line="460" w:lineRule="exact"/>
        <w:ind w:firstLineChars="200" w:firstLine="420"/>
        <w:jc w:val="left"/>
        <w:rPr>
          <w:rFonts w:ascii="宋体" w:hAnsi="宋体"/>
          <w:szCs w:val="21"/>
        </w:rPr>
      </w:pPr>
      <w:r>
        <w:rPr>
          <w:rFonts w:ascii="宋体" w:hAnsi="宋体" w:hint="eastAsia"/>
          <w:szCs w:val="21"/>
        </w:rPr>
        <w:t>由建设方、使用方、监理方、设计方按工程质量要求进行验收。</w:t>
      </w:r>
    </w:p>
    <w:p w:rsidR="00744B3A" w:rsidRDefault="001C0738">
      <w:pPr>
        <w:spacing w:line="460" w:lineRule="exact"/>
        <w:ind w:firstLineChars="200" w:firstLine="480"/>
        <w:jc w:val="left"/>
        <w:rPr>
          <w:rFonts w:ascii="宋体" w:hAnsi="宋体"/>
          <w:szCs w:val="21"/>
          <w:u w:val="single"/>
        </w:rPr>
      </w:pPr>
      <w:r>
        <w:rPr>
          <w:rFonts w:ascii="宋体" w:hAnsi="宋体" w:hint="eastAsia"/>
          <w:sz w:val="24"/>
        </w:rPr>
        <w:t>十、违约、索赔和争议</w:t>
      </w:r>
      <w:r>
        <w:rPr>
          <w:rFonts w:ascii="宋体" w:hAnsi="宋体" w:hint="eastAsia"/>
          <w:sz w:val="24"/>
        </w:rPr>
        <w:br/>
        <w:t xml:space="preserve">　　</w:t>
      </w:r>
      <w:r>
        <w:rPr>
          <w:rFonts w:ascii="宋体" w:hAnsi="宋体" w:hint="eastAsia"/>
          <w:szCs w:val="21"/>
        </w:rPr>
        <w:t>17</w:t>
      </w:r>
      <w:r>
        <w:rPr>
          <w:rFonts w:ascii="宋体" w:hAnsi="宋体" w:hint="eastAsia"/>
          <w:szCs w:val="21"/>
          <w:u w:val="single"/>
        </w:rPr>
        <w:t>、违约</w:t>
      </w:r>
      <w:r>
        <w:rPr>
          <w:rFonts w:ascii="宋体" w:hAnsi="宋体" w:hint="eastAsia"/>
          <w:szCs w:val="21"/>
          <w:u w:val="single"/>
        </w:rPr>
        <w:br/>
        <w:t xml:space="preserve">　　(1)签订合同后，任何一方擅自解除合同或</w:t>
      </w:r>
      <w:r>
        <w:rPr>
          <w:rFonts w:ascii="宋体" w:hAnsi="宋体" w:cs="宋体" w:hint="eastAsia"/>
          <w:szCs w:val="21"/>
          <w:u w:val="single"/>
        </w:rPr>
        <w:t>因该方原因导致对方解除的，该</w:t>
      </w:r>
      <w:r>
        <w:rPr>
          <w:rFonts w:ascii="宋体" w:hAnsi="宋体" w:hint="eastAsia"/>
          <w:szCs w:val="21"/>
          <w:u w:val="single"/>
        </w:rPr>
        <w:t>须向对方支付总合同价30%的违约金。</w:t>
      </w:r>
    </w:p>
    <w:p w:rsidR="00744B3A" w:rsidRDefault="001C0738">
      <w:pPr>
        <w:spacing w:line="460" w:lineRule="exact"/>
        <w:ind w:firstLineChars="200" w:firstLine="420"/>
        <w:rPr>
          <w:rFonts w:ascii="宋体" w:hAnsi="宋体" w:cs="宋体"/>
          <w:szCs w:val="21"/>
          <w:u w:val="single"/>
        </w:rPr>
      </w:pPr>
      <w:r>
        <w:rPr>
          <w:rFonts w:ascii="宋体" w:hAnsi="宋体" w:hint="eastAsia"/>
          <w:szCs w:val="21"/>
          <w:u w:val="single"/>
        </w:rPr>
        <w:t>(2)由于承包人原因不能在</w:t>
      </w:r>
      <w:r>
        <w:rPr>
          <w:rFonts w:ascii="宋体" w:hAnsi="宋体" w:hint="eastAsia"/>
          <w:b/>
          <w:szCs w:val="21"/>
          <w:u w:val="single"/>
        </w:rPr>
        <w:t>合同约定日期期满</w:t>
      </w:r>
      <w:r>
        <w:rPr>
          <w:rFonts w:ascii="宋体" w:hAnsi="宋体" w:hint="eastAsia"/>
          <w:szCs w:val="21"/>
          <w:u w:val="single"/>
        </w:rPr>
        <w:t>前完成该项工程, 每拖延1天,承包人向发包人支付</w:t>
      </w:r>
      <w:r w:rsidR="00A37809">
        <w:rPr>
          <w:rFonts w:ascii="宋体" w:hAnsi="宋体" w:hint="eastAsia"/>
          <w:szCs w:val="21"/>
          <w:u w:val="single"/>
        </w:rPr>
        <w:t>20</w:t>
      </w:r>
      <w:r>
        <w:rPr>
          <w:rFonts w:ascii="宋体" w:hAnsi="宋体"/>
          <w:szCs w:val="21"/>
          <w:u w:val="single"/>
        </w:rPr>
        <w:t>0</w:t>
      </w:r>
      <w:r>
        <w:rPr>
          <w:rFonts w:ascii="宋体" w:hAnsi="宋体" w:hint="eastAsia"/>
          <w:szCs w:val="21"/>
          <w:u w:val="single"/>
        </w:rPr>
        <w:t>元，</w:t>
      </w:r>
      <w:r>
        <w:rPr>
          <w:rFonts w:ascii="宋体" w:hAnsi="宋体" w:cs="宋体" w:hint="eastAsia"/>
          <w:szCs w:val="21"/>
          <w:u w:val="single"/>
        </w:rPr>
        <w:t>如拖延超过</w:t>
      </w:r>
      <w:r>
        <w:rPr>
          <w:rFonts w:ascii="宋体" w:hAnsi="宋体" w:cs="宋体"/>
          <w:szCs w:val="21"/>
          <w:u w:val="single"/>
        </w:rPr>
        <w:t>15</w:t>
      </w:r>
      <w:r>
        <w:rPr>
          <w:rFonts w:ascii="宋体" w:hAnsi="宋体" w:cs="宋体" w:hint="eastAsia"/>
          <w:szCs w:val="21"/>
          <w:u w:val="single"/>
        </w:rPr>
        <w:t>日的，发包方有权立即解除合同，发包方应按照本条第（1）项的约定承担违约责任，因此造成发包方损失的，承包方还应承担赔偿责任。</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lastRenderedPageBreak/>
        <w:t>(3)如因承包人原因工程质量不合格，经整改后仍未达标，承包人退还发包人工程款，并对该项目对发包人造成的损失进行赔偿。</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(4)签订合同及达到付款条件后3天内,发包人不能向承包人支付预付款,承包人工期顺延。</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(5)</w:t>
      </w:r>
      <w:r w:rsidR="00407BB5">
        <w:rPr>
          <w:rFonts w:ascii="宋体" w:hAnsi="宋体" w:hint="eastAsia"/>
          <w:szCs w:val="21"/>
          <w:u w:val="single"/>
        </w:rPr>
        <w:t>工程竣工验收后，</w:t>
      </w:r>
      <w:r>
        <w:rPr>
          <w:rFonts w:ascii="宋体" w:hAnsi="宋体" w:hint="eastAsia"/>
          <w:szCs w:val="21"/>
          <w:u w:val="single"/>
        </w:rPr>
        <w:t>发包人</w:t>
      </w:r>
      <w:r w:rsidR="00407BB5">
        <w:rPr>
          <w:rFonts w:ascii="宋体" w:hAnsi="宋体" w:hint="eastAsia"/>
          <w:szCs w:val="21"/>
          <w:u w:val="single"/>
        </w:rPr>
        <w:t>应</w:t>
      </w:r>
      <w:r>
        <w:rPr>
          <w:rFonts w:ascii="宋体" w:hAnsi="宋体" w:hint="eastAsia"/>
          <w:szCs w:val="21"/>
          <w:u w:val="single"/>
        </w:rPr>
        <w:t xml:space="preserve">在达到付款条件后15天内向承包人结清工程款。 </w:t>
      </w:r>
    </w:p>
    <w:p w:rsidR="00744B3A" w:rsidRDefault="001C0738">
      <w:pPr>
        <w:spacing w:line="460" w:lineRule="exact"/>
        <w:ind w:firstLineChars="200" w:firstLine="480"/>
        <w:rPr>
          <w:rFonts w:ascii="宋体" w:hAnsi="宋体"/>
          <w:szCs w:val="21"/>
        </w:rPr>
      </w:pPr>
      <w:r>
        <w:rPr>
          <w:rFonts w:ascii="宋体" w:hAnsi="宋体" w:hint="eastAsia"/>
          <w:sz w:val="24"/>
        </w:rPr>
        <w:t>18、争议</w:t>
      </w:r>
      <w:r>
        <w:rPr>
          <w:rFonts w:ascii="宋体" w:hAnsi="宋体" w:hint="eastAsia"/>
          <w:sz w:val="24"/>
        </w:rPr>
        <w:br/>
        <w:t xml:space="preserve">　　18.1双方约定，在履行合同过程中产生争议时：</w:t>
      </w:r>
      <w:r>
        <w:rPr>
          <w:rFonts w:ascii="宋体" w:hAnsi="宋体" w:hint="eastAsia"/>
          <w:sz w:val="24"/>
        </w:rPr>
        <w:br/>
        <w:t xml:space="preserve">　</w:t>
      </w:r>
      <w:r>
        <w:rPr>
          <w:rFonts w:ascii="宋体" w:hAnsi="宋体" w:hint="eastAsia"/>
          <w:szCs w:val="21"/>
        </w:rPr>
        <w:t xml:space="preserve">　（1）请</w:t>
      </w:r>
      <w:r>
        <w:rPr>
          <w:rFonts w:ascii="宋体" w:hAnsi="宋体" w:hint="eastAsia"/>
          <w:szCs w:val="21"/>
          <w:u w:val="single"/>
        </w:rPr>
        <w:t xml:space="preserve">        /        </w:t>
      </w:r>
      <w:r>
        <w:rPr>
          <w:rFonts w:ascii="宋体" w:hAnsi="宋体" w:hint="eastAsia"/>
          <w:szCs w:val="21"/>
        </w:rPr>
        <w:t xml:space="preserve">调解；　</w:t>
      </w:r>
    </w:p>
    <w:p w:rsidR="00744B3A" w:rsidRDefault="001C0738">
      <w:pPr>
        <w:spacing w:line="460" w:lineRule="exact"/>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海淀区  </w:t>
      </w:r>
      <w:r>
        <w:rPr>
          <w:rFonts w:ascii="宋体" w:hAnsi="宋体" w:hint="eastAsia"/>
          <w:szCs w:val="21"/>
        </w:rPr>
        <w:t>人民法院起诉。双方约定按第</w:t>
      </w:r>
      <w:r>
        <w:rPr>
          <w:rFonts w:ascii="宋体" w:hAnsi="宋体" w:hint="eastAsia"/>
          <w:szCs w:val="21"/>
          <w:u w:val="single"/>
        </w:rPr>
        <w:t xml:space="preserve">    （2）      </w:t>
      </w:r>
      <w:r>
        <w:rPr>
          <w:rFonts w:ascii="宋体" w:hAnsi="宋体" w:hint="eastAsia"/>
          <w:szCs w:val="21"/>
        </w:rPr>
        <w:t>种争议解决方式解决。</w:t>
      </w:r>
    </w:p>
    <w:p w:rsidR="00744B3A" w:rsidRDefault="001C0738">
      <w:pPr>
        <w:spacing w:line="460" w:lineRule="exact"/>
        <w:ind w:firstLineChars="200" w:firstLine="480"/>
        <w:rPr>
          <w:rFonts w:ascii="宋体" w:hAnsi="宋体"/>
          <w:szCs w:val="21"/>
          <w:u w:val="single"/>
        </w:rPr>
      </w:pPr>
      <w:r>
        <w:rPr>
          <w:rFonts w:ascii="宋体" w:hAnsi="宋体" w:hint="eastAsia"/>
          <w:sz w:val="24"/>
        </w:rPr>
        <w:t>十一、其他</w:t>
      </w:r>
      <w:r>
        <w:rPr>
          <w:rFonts w:ascii="宋体" w:hAnsi="宋体" w:hint="eastAsia"/>
          <w:sz w:val="24"/>
        </w:rPr>
        <w:br/>
        <w:t xml:space="preserve">　　19、工程分包</w:t>
      </w:r>
      <w:r>
        <w:rPr>
          <w:rFonts w:ascii="宋体" w:hAnsi="宋体" w:hint="eastAsia"/>
          <w:sz w:val="24"/>
        </w:rPr>
        <w:br/>
        <w:t xml:space="preserve">　</w:t>
      </w:r>
      <w:r>
        <w:rPr>
          <w:rFonts w:ascii="宋体" w:hAnsi="宋体" w:hint="eastAsia"/>
          <w:szCs w:val="21"/>
        </w:rPr>
        <w:t xml:space="preserve">　19.1本工程发包人同意承包人分包的工程：</w:t>
      </w:r>
      <w:r>
        <w:rPr>
          <w:rFonts w:ascii="宋体" w:hAnsi="宋体" w:hint="eastAsia"/>
          <w:szCs w:val="21"/>
          <w:u w:val="single"/>
        </w:rPr>
        <w:t xml:space="preserve">     /         </w:t>
      </w:r>
    </w:p>
    <w:p w:rsidR="00744B3A" w:rsidRDefault="001C0738">
      <w:pPr>
        <w:spacing w:line="460" w:lineRule="exact"/>
        <w:ind w:firstLineChars="200" w:firstLine="420"/>
        <w:rPr>
          <w:rFonts w:ascii="宋体" w:hAnsi="宋体"/>
          <w:sz w:val="24"/>
          <w:u w:val="single"/>
        </w:rPr>
      </w:pPr>
      <w:r>
        <w:rPr>
          <w:rFonts w:ascii="宋体" w:hAnsi="宋体" w:hint="eastAsia"/>
          <w:szCs w:val="21"/>
        </w:rPr>
        <w:t>分包施工单位为：</w:t>
      </w:r>
      <w:r>
        <w:rPr>
          <w:rFonts w:ascii="宋体" w:hAnsi="宋体" w:hint="eastAsia"/>
          <w:szCs w:val="21"/>
          <w:u w:val="single"/>
        </w:rPr>
        <w:t xml:space="preserve">           /                        </w:t>
      </w:r>
    </w:p>
    <w:p w:rsidR="00744B3A" w:rsidRDefault="001C0738">
      <w:pPr>
        <w:spacing w:line="460" w:lineRule="exact"/>
        <w:ind w:firstLineChars="200" w:firstLine="480"/>
        <w:rPr>
          <w:rFonts w:ascii="宋体" w:hAnsi="宋体"/>
          <w:sz w:val="24"/>
          <w:u w:val="single"/>
        </w:rPr>
      </w:pPr>
      <w:r>
        <w:rPr>
          <w:rFonts w:ascii="宋体" w:hAnsi="宋体" w:hint="eastAsia"/>
          <w:sz w:val="24"/>
        </w:rPr>
        <w:t>20、不可抗力</w:t>
      </w:r>
      <w:r>
        <w:rPr>
          <w:rFonts w:ascii="宋体" w:hAnsi="宋体" w:hint="eastAsia"/>
          <w:sz w:val="24"/>
        </w:rPr>
        <w:br/>
        <w:t xml:space="preserve">　　</w:t>
      </w:r>
      <w:r>
        <w:rPr>
          <w:rFonts w:ascii="宋体" w:hAnsi="宋体" w:hint="eastAsia"/>
          <w:szCs w:val="21"/>
        </w:rPr>
        <w:t>20.1双方关于不可抗力的约定：</w:t>
      </w:r>
      <w:r>
        <w:rPr>
          <w:rFonts w:ascii="宋体" w:hAnsi="宋体" w:hint="eastAsia"/>
          <w:szCs w:val="21"/>
          <w:u w:val="single"/>
        </w:rPr>
        <w:t xml:space="preserve">      执行通用条款   </w:t>
      </w:r>
    </w:p>
    <w:p w:rsidR="00744B3A" w:rsidRDefault="001C0738">
      <w:pPr>
        <w:spacing w:line="460" w:lineRule="exact"/>
        <w:ind w:firstLineChars="200" w:firstLine="480"/>
        <w:rPr>
          <w:rFonts w:ascii="宋体" w:hAnsi="宋体"/>
          <w:szCs w:val="21"/>
          <w:u w:val="single"/>
        </w:rPr>
      </w:pPr>
      <w:r>
        <w:rPr>
          <w:rFonts w:ascii="宋体" w:hAnsi="宋体" w:hint="eastAsia"/>
          <w:sz w:val="24"/>
        </w:rPr>
        <w:t>21、保险</w:t>
      </w:r>
      <w:r>
        <w:rPr>
          <w:rFonts w:ascii="宋体" w:hAnsi="宋体" w:hint="eastAsia"/>
          <w:sz w:val="24"/>
        </w:rPr>
        <w:br/>
        <w:t xml:space="preserve">　　</w:t>
      </w:r>
      <w:r>
        <w:rPr>
          <w:rFonts w:ascii="宋体" w:hAnsi="宋体" w:hint="eastAsia"/>
          <w:szCs w:val="21"/>
        </w:rPr>
        <w:t>21.1本工程双方约定投保内容如下：</w:t>
      </w:r>
      <w:r>
        <w:rPr>
          <w:rFonts w:ascii="宋体" w:hAnsi="宋体" w:hint="eastAsia"/>
          <w:szCs w:val="21"/>
        </w:rPr>
        <w:br/>
        <w:t xml:space="preserve">　　（1）发包人投保内容：</w:t>
      </w:r>
      <w:r>
        <w:rPr>
          <w:rFonts w:ascii="宋体" w:hAnsi="宋体" w:hint="eastAsia"/>
          <w:szCs w:val="21"/>
          <w:u w:val="single"/>
        </w:rPr>
        <w:t xml:space="preserve">        执行通用条款      </w:t>
      </w:r>
    </w:p>
    <w:p w:rsidR="00744B3A" w:rsidRDefault="001C0738">
      <w:pPr>
        <w:spacing w:line="460" w:lineRule="exact"/>
        <w:ind w:firstLineChars="200" w:firstLine="420"/>
        <w:rPr>
          <w:rFonts w:ascii="宋体" w:hAnsi="宋体"/>
          <w:szCs w:val="21"/>
          <w:u w:val="single"/>
        </w:rPr>
      </w:pPr>
      <w:r>
        <w:rPr>
          <w:rFonts w:ascii="宋体" w:hAnsi="宋体" w:hint="eastAsia"/>
          <w:szCs w:val="21"/>
        </w:rPr>
        <w:t>发包人委托承包人办理的保险事项：</w:t>
      </w:r>
      <w:r>
        <w:rPr>
          <w:rFonts w:ascii="宋体" w:hAnsi="宋体" w:hint="eastAsia"/>
          <w:szCs w:val="21"/>
          <w:u w:val="single"/>
        </w:rPr>
        <w:t xml:space="preserve">       /            </w:t>
      </w:r>
    </w:p>
    <w:p w:rsidR="00744B3A" w:rsidRDefault="001C0738">
      <w:pPr>
        <w:spacing w:line="460" w:lineRule="exact"/>
        <w:ind w:firstLineChars="200" w:firstLine="420"/>
        <w:rPr>
          <w:rFonts w:ascii="宋体" w:hAnsi="宋体"/>
          <w:sz w:val="24"/>
          <w:u w:val="single"/>
        </w:rPr>
      </w:pPr>
      <w:r>
        <w:rPr>
          <w:rFonts w:ascii="宋体" w:hAnsi="宋体" w:hint="eastAsia"/>
          <w:szCs w:val="21"/>
        </w:rPr>
        <w:t>（2）承包人投保内容：</w:t>
      </w:r>
      <w:r>
        <w:rPr>
          <w:rFonts w:ascii="宋体" w:hAnsi="宋体" w:hint="eastAsia"/>
          <w:szCs w:val="21"/>
          <w:u w:val="single"/>
        </w:rPr>
        <w:t xml:space="preserve">        执行通用条款          </w:t>
      </w:r>
    </w:p>
    <w:p w:rsidR="00744B3A" w:rsidRDefault="001C0738">
      <w:pPr>
        <w:spacing w:line="460" w:lineRule="exact"/>
        <w:ind w:left="360"/>
        <w:rPr>
          <w:rFonts w:ascii="宋体" w:hAnsi="宋体"/>
          <w:b/>
          <w:bCs/>
          <w:sz w:val="24"/>
        </w:rPr>
      </w:pPr>
      <w:r>
        <w:rPr>
          <w:rFonts w:ascii="宋体" w:hAnsi="宋体" w:hint="eastAsia"/>
          <w:sz w:val="24"/>
        </w:rPr>
        <w:t>22、现场例会</w:t>
      </w:r>
    </w:p>
    <w:p w:rsidR="00744B3A" w:rsidRDefault="001C0738">
      <w:pPr>
        <w:spacing w:line="460" w:lineRule="exact"/>
        <w:ind w:firstLine="540"/>
        <w:rPr>
          <w:rFonts w:ascii="宋体" w:hAnsi="宋体"/>
          <w:b/>
          <w:szCs w:val="21"/>
        </w:rPr>
      </w:pPr>
      <w:r>
        <w:rPr>
          <w:rFonts w:ascii="宋体" w:hAnsi="宋体" w:hint="eastAsia"/>
          <w:szCs w:val="21"/>
        </w:rPr>
        <w:t>除非监理工程师另有指示，由监理工程师主持的监理例会</w:t>
      </w:r>
      <w:r>
        <w:rPr>
          <w:rFonts w:ascii="宋体" w:hAnsi="宋体" w:hint="eastAsia"/>
          <w:b/>
          <w:szCs w:val="21"/>
          <w:u w:val="single"/>
        </w:rPr>
        <w:t>每周三上午九时整</w:t>
      </w:r>
      <w:r>
        <w:rPr>
          <w:rFonts w:ascii="宋体" w:hAnsi="宋体" w:hint="eastAsia"/>
          <w:szCs w:val="21"/>
        </w:rPr>
        <w:t>在</w:t>
      </w:r>
      <w:r>
        <w:rPr>
          <w:rFonts w:ascii="宋体" w:hAnsi="宋体" w:hint="eastAsia"/>
          <w:b/>
          <w:szCs w:val="21"/>
          <w:u w:val="single"/>
        </w:rPr>
        <w:t>校本部后勤小院会议室</w:t>
      </w:r>
      <w:r>
        <w:rPr>
          <w:rFonts w:ascii="宋体" w:hAnsi="宋体" w:hint="eastAsia"/>
          <w:szCs w:val="21"/>
        </w:rPr>
        <w:t>定时召开，承包人应保证1至3位能代表承包人当场做出决定的高级管理人员准时出席会议，如有特殊原因，承包人应于例会前一天通知发包人及监理工程师并征得其同意，否则</w:t>
      </w:r>
      <w:r>
        <w:rPr>
          <w:rFonts w:ascii="宋体" w:hAnsi="宋体" w:hint="eastAsia"/>
          <w:b/>
          <w:szCs w:val="21"/>
        </w:rPr>
        <w:t>缺席一次罚款伍百元，迟到一次罚款贰佰</w:t>
      </w:r>
      <w:r>
        <w:rPr>
          <w:rFonts w:ascii="宋体" w:hAnsi="宋体"/>
          <w:b/>
          <w:szCs w:val="21"/>
        </w:rPr>
        <w:t>元</w:t>
      </w:r>
      <w:r>
        <w:rPr>
          <w:rFonts w:ascii="宋体" w:hAnsi="宋体" w:hint="eastAsia"/>
          <w:b/>
          <w:szCs w:val="21"/>
        </w:rPr>
        <w:t>（缺席或迟到记录在监理会议纪要中，并在支付结算款前一次交齐）。监理例会禁止吸烟。</w:t>
      </w:r>
    </w:p>
    <w:p w:rsidR="00744B3A" w:rsidRDefault="001C0738" w:rsidP="00FF3CA5">
      <w:pPr>
        <w:spacing w:line="460" w:lineRule="exact"/>
        <w:ind w:firstLineChars="225" w:firstLine="473"/>
        <w:rPr>
          <w:rFonts w:ascii="宋体" w:hAnsi="宋体"/>
          <w:sz w:val="24"/>
        </w:rPr>
      </w:pPr>
      <w:r>
        <w:rPr>
          <w:rFonts w:ascii="宋体" w:hAnsi="宋体" w:hint="eastAsia"/>
          <w:szCs w:val="21"/>
        </w:rPr>
        <w:t>承包人自监理工程师下达书面开工令后开始参加监理例会，至监理会议纪要中注明本项目“已竣工验收并办理完毕所有手续”后结束参加监理例会。</w:t>
      </w:r>
    </w:p>
    <w:p w:rsidR="00744B3A" w:rsidRDefault="001C0738">
      <w:pPr>
        <w:spacing w:line="460" w:lineRule="exact"/>
        <w:rPr>
          <w:rFonts w:ascii="宋体" w:hAnsi="宋体"/>
          <w:szCs w:val="21"/>
        </w:rPr>
      </w:pPr>
      <w:r>
        <w:rPr>
          <w:rFonts w:ascii="宋体" w:hAnsi="宋体" w:hint="eastAsia"/>
          <w:sz w:val="24"/>
        </w:rPr>
        <w:t xml:space="preserve">　　23、合同份数</w:t>
      </w:r>
      <w:r>
        <w:rPr>
          <w:rFonts w:ascii="宋体" w:hAnsi="宋体" w:hint="eastAsia"/>
          <w:sz w:val="24"/>
        </w:rPr>
        <w:br/>
        <w:t xml:space="preserve">　　</w:t>
      </w:r>
      <w:r>
        <w:rPr>
          <w:rFonts w:ascii="宋体" w:hAnsi="宋体" w:hint="eastAsia"/>
          <w:szCs w:val="21"/>
        </w:rPr>
        <w:t>23.1双方约定合同副本份数：</w:t>
      </w:r>
    </w:p>
    <w:p w:rsidR="00744B3A" w:rsidRDefault="001C0738">
      <w:pPr>
        <w:spacing w:line="460" w:lineRule="exact"/>
        <w:rPr>
          <w:rFonts w:ascii="宋体" w:hAnsi="宋体"/>
          <w:sz w:val="24"/>
        </w:rPr>
      </w:pPr>
      <w:r>
        <w:rPr>
          <w:rFonts w:ascii="宋体" w:hAnsi="宋体" w:hint="eastAsia"/>
          <w:szCs w:val="21"/>
          <w:u w:val="single"/>
        </w:rPr>
        <w:t xml:space="preserve">     正本2份，副本6份，须加盖“正本”“副本”章，合同正本加盖骑缝章。   </w:t>
      </w:r>
    </w:p>
    <w:p w:rsidR="00744B3A" w:rsidRDefault="001C0738">
      <w:pPr>
        <w:spacing w:line="460" w:lineRule="exact"/>
        <w:ind w:firstLineChars="200" w:firstLine="480"/>
        <w:jc w:val="left"/>
        <w:rPr>
          <w:rFonts w:ascii="宋体" w:hAnsi="宋体"/>
          <w:sz w:val="24"/>
        </w:rPr>
      </w:pPr>
      <w:r>
        <w:rPr>
          <w:rFonts w:ascii="宋体" w:hAnsi="宋体" w:hint="eastAsia"/>
          <w:sz w:val="24"/>
        </w:rPr>
        <w:lastRenderedPageBreak/>
        <w:t>24、补充条款</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1、本工程合同形式为固定总价合同。本工程采取包工包料、包工期、包质量等形式，需达到发包人要求后交付使用。</w:t>
      </w:r>
    </w:p>
    <w:p w:rsidR="00744B3A" w:rsidRDefault="001C0738">
      <w:pPr>
        <w:numPr>
          <w:ilvl w:val="5"/>
          <w:numId w:val="0"/>
        </w:numPr>
        <w:tabs>
          <w:tab w:val="left" w:pos="540"/>
        </w:tabs>
        <w:spacing w:line="460" w:lineRule="exact"/>
        <w:ind w:firstLineChars="200" w:firstLine="420"/>
        <w:jc w:val="left"/>
        <w:rPr>
          <w:rFonts w:ascii="宋体" w:hAnsi="宋体"/>
          <w:szCs w:val="21"/>
          <w:u w:val="single"/>
        </w:rPr>
      </w:pPr>
      <w:r>
        <w:rPr>
          <w:rFonts w:ascii="宋体" w:hAnsi="宋体" w:hint="eastAsia"/>
          <w:szCs w:val="21"/>
          <w:u w:val="single"/>
        </w:rPr>
        <w:t>2、施工过程中，工程资料随工程进度逐步提交给监理工程师，由监理工程师统一分类整理。</w:t>
      </w:r>
    </w:p>
    <w:p w:rsidR="00744B3A" w:rsidRDefault="001C0738">
      <w:pPr>
        <w:numPr>
          <w:ilvl w:val="5"/>
          <w:numId w:val="0"/>
        </w:numPr>
        <w:tabs>
          <w:tab w:val="left" w:pos="540"/>
        </w:tabs>
        <w:spacing w:line="460" w:lineRule="exact"/>
        <w:ind w:firstLineChars="200" w:firstLine="420"/>
        <w:jc w:val="left"/>
        <w:rPr>
          <w:rFonts w:ascii="宋体" w:hAnsi="宋体"/>
          <w:szCs w:val="21"/>
          <w:u w:val="single"/>
        </w:rPr>
      </w:pPr>
      <w:r>
        <w:rPr>
          <w:rFonts w:ascii="宋体" w:hAnsi="宋体" w:hint="eastAsia"/>
          <w:szCs w:val="21"/>
          <w:u w:val="single"/>
        </w:rPr>
        <w:t>3、工程完工，承包人在自检合格后，提前48小时通知发包方，发包人组织相关单位验收。</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4、</w:t>
      </w:r>
      <w:r>
        <w:rPr>
          <w:rFonts w:ascii="宋体" w:hAnsi="宋体" w:hint="eastAsia"/>
          <w:b/>
          <w:szCs w:val="21"/>
          <w:u w:val="single"/>
        </w:rPr>
        <w:t>工程审计：按照学校要求，本工程竣工验收后须经学校审计部门审计，由于审计周期较长且为避免影响发包人财政支出进度，给发包人带来损失，承包人应自竣工验收之日起14日内向发包人提供送审资料。逾期未提供，发包人有权要求承包人进行赔偿，每延误一天扣除结算价的千分之三作为赔偿金。</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5、</w:t>
      </w:r>
      <w:r>
        <w:rPr>
          <w:rFonts w:ascii="宋体" w:hAnsi="宋体"/>
          <w:szCs w:val="21"/>
          <w:u w:val="single"/>
        </w:rPr>
        <w:t>承包人必须遵守发包人</w:t>
      </w:r>
      <w:r>
        <w:rPr>
          <w:rFonts w:ascii="宋体" w:hAnsi="宋体" w:hint="eastAsia"/>
          <w:szCs w:val="21"/>
          <w:u w:val="single"/>
        </w:rPr>
        <w:t>为了认真落实安全生产责任制，杜绝消防事故和重大伤亡事故，减少工伤事故而制定的以下管理条例：</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（1）双方在签订本合同时，同时签订《首都师范大学施工单位安全保卫工作责任书》及《消防、视频监控等安全管理设施设备保护协议书》（见附件一，共两样，各一式三份，签章齐全。）</w:t>
      </w:r>
    </w:p>
    <w:p w:rsidR="00744B3A" w:rsidRDefault="001C0738">
      <w:pPr>
        <w:spacing w:line="460" w:lineRule="exact"/>
        <w:ind w:firstLineChars="200" w:firstLine="420"/>
        <w:jc w:val="left"/>
        <w:rPr>
          <w:rFonts w:ascii="宋体" w:hAnsi="宋体"/>
          <w:szCs w:val="21"/>
          <w:u w:val="single"/>
        </w:rPr>
      </w:pPr>
      <w:r>
        <w:rPr>
          <w:rFonts w:ascii="宋体" w:hAnsi="宋体" w:hint="eastAsia"/>
          <w:szCs w:val="21"/>
          <w:u w:val="single"/>
        </w:rPr>
        <w:t>（2）</w:t>
      </w:r>
      <w:r>
        <w:rPr>
          <w:rFonts w:ascii="宋体" w:hAnsi="宋体"/>
          <w:szCs w:val="21"/>
          <w:u w:val="single"/>
        </w:rPr>
        <w:t>承包人必须根据现场情况制定严格的用火、用电制度和消防设施管理制度，严禁现场吸烟和违章用水、用电。</w:t>
      </w:r>
      <w:r>
        <w:rPr>
          <w:rFonts w:ascii="宋体" w:hAnsi="宋体" w:hint="eastAsia"/>
          <w:szCs w:val="21"/>
          <w:u w:val="single"/>
        </w:rPr>
        <w:t>在整个工程施工期间，承包人应委派一名具有合法上岗资质和有足够经验的安全员或安全工程师并配备足够的助手常驻现场，该安全员或工程师应负责组织召集和主持每周至少一次的由所有在现场工作的工人和其他工作人员参加的安全生产例会，每天至少对现场安全生产状况进行全面检查并作好记录，负责安全技术交底和技术方案的安全把关，负责制定或审核安全隐患的整改并监督落实，负责安全资料的整理和管理，确保所有的安全设施都处理良好的运转状态，负责向监理工程师汇报安全生产情况。</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（3）</w:t>
      </w:r>
      <w:r>
        <w:rPr>
          <w:rFonts w:ascii="宋体" w:hAnsi="宋体"/>
          <w:szCs w:val="21"/>
          <w:u w:val="single"/>
        </w:rPr>
        <w:t>施工现场特种作业人员---架子工、信号工、电焊工、电工、机械工等特殊工种必须持有有效证件，经过安全培训合格后持证上岗，严禁无证操作。杜绝高空作业不系安全带</w:t>
      </w:r>
      <w:r>
        <w:rPr>
          <w:rFonts w:ascii="宋体" w:hAnsi="宋体" w:hint="eastAsia"/>
          <w:szCs w:val="21"/>
          <w:u w:val="single"/>
        </w:rPr>
        <w:t>不戴安全帽，无证操作。</w:t>
      </w:r>
      <w:r>
        <w:rPr>
          <w:rFonts w:ascii="宋体" w:hAnsi="宋体"/>
          <w:szCs w:val="21"/>
          <w:u w:val="single"/>
        </w:rPr>
        <w:t>发现违反者则每一人次罚款</w:t>
      </w:r>
      <w:r>
        <w:rPr>
          <w:rFonts w:ascii="宋体" w:hAnsi="宋体" w:hint="eastAsia"/>
          <w:szCs w:val="21"/>
          <w:u w:val="single"/>
        </w:rPr>
        <w:t>伍佰</w:t>
      </w:r>
      <w:r>
        <w:rPr>
          <w:rFonts w:ascii="宋体" w:hAnsi="宋体"/>
          <w:szCs w:val="21"/>
          <w:u w:val="single"/>
        </w:rPr>
        <w:t>元。</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（4）施工</w:t>
      </w:r>
      <w:r>
        <w:rPr>
          <w:rFonts w:ascii="宋体" w:hAnsi="宋体"/>
          <w:szCs w:val="21"/>
          <w:u w:val="single"/>
        </w:rPr>
        <w:t>现场发现吸烟者每一人次罚款</w:t>
      </w:r>
      <w:r>
        <w:rPr>
          <w:rFonts w:ascii="宋体" w:hAnsi="宋体" w:hint="eastAsia"/>
          <w:szCs w:val="21"/>
          <w:u w:val="single"/>
        </w:rPr>
        <w:t>贰佰</w:t>
      </w:r>
      <w:r>
        <w:rPr>
          <w:rFonts w:ascii="宋体" w:hAnsi="宋体"/>
          <w:szCs w:val="21"/>
          <w:u w:val="single"/>
        </w:rPr>
        <w:t>元。</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 xml:space="preserve">上述罚款由发包人或监理工程师在事件发生后以《经济惩罚(罚款)通知单》的形式通知承包人，承包人须在发包人支付结算款前一次交齐给发包人。   </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6、双方约定的违约责任事项及违约处罚办法（见下页违约处罚附表）。</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7、双方一致同意，本合同所指赔偿或罚款，仅是为方便表述，其性质是承包人（包括其人员）因违反合同约定而应向发包人承担的违约责任，与行政法意义上的处罚或罚款无关。</w:t>
      </w:r>
    </w:p>
    <w:p w:rsidR="00744B3A" w:rsidRDefault="001C0738">
      <w:pPr>
        <w:adjustRightInd w:val="0"/>
        <w:spacing w:line="460" w:lineRule="exact"/>
        <w:ind w:firstLineChars="200" w:firstLine="420"/>
        <w:jc w:val="left"/>
        <w:rPr>
          <w:rFonts w:ascii="宋体" w:hAnsi="宋体"/>
          <w:szCs w:val="21"/>
          <w:u w:val="single"/>
        </w:rPr>
      </w:pPr>
      <w:r>
        <w:rPr>
          <w:rFonts w:ascii="宋体" w:hAnsi="宋体" w:hint="eastAsia"/>
          <w:szCs w:val="21"/>
          <w:u w:val="single"/>
        </w:rPr>
        <w:t>8、验收时项目须达到环保要求，供应商应提供相关认证机构的CMA等检测报告，并在本次报价</w:t>
      </w:r>
      <w:r>
        <w:rPr>
          <w:rFonts w:ascii="宋体" w:hAnsi="宋体" w:hint="eastAsia"/>
          <w:szCs w:val="21"/>
          <w:u w:val="single"/>
        </w:rPr>
        <w:lastRenderedPageBreak/>
        <w:t>时应考虑该项费用。</w:t>
      </w:r>
    </w:p>
    <w:p w:rsidR="00744B3A" w:rsidRDefault="00744B3A">
      <w:pPr>
        <w:jc w:val="center"/>
        <w:rPr>
          <w:rFonts w:ascii="宋体" w:hAnsi="宋体"/>
          <w:sz w:val="28"/>
          <w:szCs w:val="28"/>
        </w:rPr>
        <w:sectPr w:rsidR="00744B3A">
          <w:pgSz w:w="11906" w:h="16838"/>
          <w:pgMar w:top="1418" w:right="1418" w:bottom="1418" w:left="1418" w:header="851" w:footer="992" w:gutter="0"/>
          <w:cols w:space="720"/>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1317"/>
        <w:gridCol w:w="2468"/>
        <w:gridCol w:w="6905"/>
        <w:gridCol w:w="3120"/>
      </w:tblGrid>
      <w:tr w:rsidR="00744B3A">
        <w:trPr>
          <w:tblHeader/>
        </w:trPr>
        <w:tc>
          <w:tcPr>
            <w:tcW w:w="260" w:type="pct"/>
            <w:vAlign w:val="center"/>
          </w:tcPr>
          <w:p w:rsidR="00744B3A" w:rsidRDefault="001C0738">
            <w:pPr>
              <w:jc w:val="center"/>
              <w:rPr>
                <w:rFonts w:ascii="宋体" w:hAnsi="宋体"/>
                <w:szCs w:val="21"/>
              </w:rPr>
            </w:pPr>
            <w:r>
              <w:rPr>
                <w:rFonts w:ascii="宋体" w:hAnsi="宋体" w:hint="eastAsia"/>
                <w:szCs w:val="21"/>
              </w:rPr>
              <w:lastRenderedPageBreak/>
              <w:t>序号</w:t>
            </w:r>
          </w:p>
        </w:tc>
        <w:tc>
          <w:tcPr>
            <w:tcW w:w="451" w:type="pct"/>
            <w:vAlign w:val="center"/>
          </w:tcPr>
          <w:p w:rsidR="00744B3A" w:rsidRDefault="001C0738">
            <w:pPr>
              <w:jc w:val="center"/>
              <w:rPr>
                <w:rFonts w:ascii="宋体" w:hAnsi="宋体"/>
                <w:szCs w:val="21"/>
              </w:rPr>
            </w:pPr>
            <w:r>
              <w:rPr>
                <w:rFonts w:ascii="宋体" w:hAnsi="宋体" w:hint="eastAsia"/>
                <w:szCs w:val="21"/>
              </w:rPr>
              <w:t>工程阶段</w:t>
            </w:r>
          </w:p>
        </w:tc>
        <w:tc>
          <w:tcPr>
            <w:tcW w:w="847" w:type="pct"/>
            <w:vAlign w:val="center"/>
          </w:tcPr>
          <w:p w:rsidR="00744B3A" w:rsidRDefault="001C0738">
            <w:pPr>
              <w:jc w:val="center"/>
              <w:rPr>
                <w:rFonts w:ascii="宋体" w:hAnsi="宋体"/>
                <w:szCs w:val="21"/>
              </w:rPr>
            </w:pPr>
            <w:r>
              <w:rPr>
                <w:rFonts w:ascii="宋体" w:hAnsi="宋体" w:hint="eastAsia"/>
                <w:szCs w:val="21"/>
              </w:rPr>
              <w:t>承包人违约事项</w:t>
            </w:r>
          </w:p>
        </w:tc>
        <w:tc>
          <w:tcPr>
            <w:tcW w:w="2370" w:type="pct"/>
            <w:vAlign w:val="center"/>
          </w:tcPr>
          <w:p w:rsidR="00744B3A" w:rsidRDefault="001C0738">
            <w:pPr>
              <w:jc w:val="center"/>
              <w:rPr>
                <w:rFonts w:ascii="宋体" w:hAnsi="宋体"/>
                <w:szCs w:val="21"/>
              </w:rPr>
            </w:pPr>
            <w:r>
              <w:rPr>
                <w:rFonts w:ascii="宋体" w:hAnsi="宋体" w:hint="eastAsia"/>
                <w:szCs w:val="21"/>
              </w:rPr>
              <w:t>承包人违约责任</w:t>
            </w:r>
          </w:p>
        </w:tc>
        <w:tc>
          <w:tcPr>
            <w:tcW w:w="1072" w:type="pct"/>
            <w:vAlign w:val="center"/>
          </w:tcPr>
          <w:p w:rsidR="00744B3A" w:rsidRDefault="001C0738">
            <w:pPr>
              <w:jc w:val="center"/>
              <w:rPr>
                <w:rFonts w:ascii="宋体" w:hAnsi="宋体"/>
                <w:szCs w:val="21"/>
              </w:rPr>
            </w:pPr>
            <w:r>
              <w:rPr>
                <w:rFonts w:ascii="宋体" w:hAnsi="宋体" w:hint="eastAsia"/>
                <w:szCs w:val="21"/>
              </w:rPr>
              <w:t>违约处罚</w:t>
            </w:r>
          </w:p>
        </w:tc>
      </w:tr>
      <w:tr w:rsidR="00744B3A">
        <w:trPr>
          <w:trHeight w:val="2013"/>
        </w:trPr>
        <w:tc>
          <w:tcPr>
            <w:tcW w:w="260" w:type="pct"/>
            <w:vMerge w:val="restart"/>
            <w:vAlign w:val="center"/>
          </w:tcPr>
          <w:p w:rsidR="00744B3A" w:rsidRDefault="001C0738">
            <w:pPr>
              <w:jc w:val="center"/>
              <w:rPr>
                <w:rFonts w:ascii="宋体" w:hAnsi="宋体"/>
                <w:szCs w:val="21"/>
              </w:rPr>
            </w:pPr>
            <w:r>
              <w:rPr>
                <w:rFonts w:ascii="宋体" w:hAnsi="宋体" w:hint="eastAsia"/>
                <w:szCs w:val="21"/>
              </w:rPr>
              <w:t>1</w:t>
            </w:r>
          </w:p>
        </w:tc>
        <w:tc>
          <w:tcPr>
            <w:tcW w:w="451" w:type="pct"/>
            <w:vMerge w:val="restart"/>
            <w:vAlign w:val="center"/>
          </w:tcPr>
          <w:p w:rsidR="00744B3A" w:rsidRDefault="001C0738">
            <w:pPr>
              <w:jc w:val="center"/>
              <w:rPr>
                <w:rFonts w:ascii="宋体" w:hAnsi="宋体"/>
                <w:szCs w:val="21"/>
              </w:rPr>
            </w:pPr>
            <w:r>
              <w:rPr>
                <w:rFonts w:ascii="宋体" w:hAnsi="宋体" w:hint="eastAsia"/>
                <w:szCs w:val="21"/>
              </w:rPr>
              <w:t>工程开工前</w:t>
            </w:r>
          </w:p>
        </w:tc>
        <w:tc>
          <w:tcPr>
            <w:tcW w:w="847" w:type="pct"/>
            <w:vAlign w:val="center"/>
          </w:tcPr>
          <w:p w:rsidR="00744B3A" w:rsidRDefault="001C0738">
            <w:pPr>
              <w:rPr>
                <w:rFonts w:ascii="宋体" w:hAnsi="宋体"/>
                <w:szCs w:val="21"/>
              </w:rPr>
            </w:pPr>
            <w:r>
              <w:rPr>
                <w:rFonts w:ascii="宋体" w:hAnsi="宋体" w:hint="eastAsia"/>
                <w:szCs w:val="21"/>
              </w:rPr>
              <w:t>1.1开工</w:t>
            </w:r>
          </w:p>
        </w:tc>
        <w:tc>
          <w:tcPr>
            <w:tcW w:w="2370" w:type="pct"/>
            <w:vAlign w:val="center"/>
          </w:tcPr>
          <w:p w:rsidR="00744B3A" w:rsidRDefault="001C0738">
            <w:pPr>
              <w:rPr>
                <w:rFonts w:ascii="宋体" w:hAnsi="宋体"/>
                <w:szCs w:val="21"/>
              </w:rPr>
            </w:pPr>
            <w:r>
              <w:rPr>
                <w:rFonts w:ascii="宋体" w:hAnsi="宋体" w:hint="eastAsia"/>
                <w:szCs w:val="21"/>
              </w:rPr>
              <w:t>因承包人原因未能在工程开工前到监理项目部办理开工令，即未达到以下要求：</w:t>
            </w:r>
          </w:p>
          <w:p w:rsidR="00744B3A" w:rsidRDefault="001C0738">
            <w:pPr>
              <w:rPr>
                <w:rFonts w:ascii="宋体" w:hAnsi="宋体"/>
                <w:szCs w:val="21"/>
              </w:rPr>
            </w:pPr>
            <w:r>
              <w:rPr>
                <w:rFonts w:ascii="宋体" w:hAnsi="宋体" w:hint="eastAsia"/>
                <w:szCs w:val="21"/>
              </w:rPr>
              <w:t>①施工场地达到施工条件；</w:t>
            </w:r>
          </w:p>
          <w:p w:rsidR="00744B3A" w:rsidRDefault="001C0738">
            <w:pPr>
              <w:rPr>
                <w:rFonts w:ascii="宋体" w:hAnsi="宋体"/>
                <w:szCs w:val="21"/>
              </w:rPr>
            </w:pPr>
            <w:r>
              <w:rPr>
                <w:rFonts w:ascii="宋体" w:hAnsi="宋体" w:hint="eastAsia"/>
                <w:szCs w:val="21"/>
              </w:rPr>
              <w:t>②《首都师范大学施工单位安全保卫工作责任书》及《消防、视频监控等安全管理设施设备保护协议书》已签订；</w:t>
            </w:r>
          </w:p>
          <w:p w:rsidR="00744B3A" w:rsidRDefault="001C0738">
            <w:pPr>
              <w:rPr>
                <w:rFonts w:ascii="宋体" w:hAnsi="宋体"/>
                <w:szCs w:val="21"/>
              </w:rPr>
            </w:pPr>
            <w:r>
              <w:rPr>
                <w:rFonts w:ascii="宋体" w:hAnsi="宋体" w:hint="eastAsia"/>
                <w:szCs w:val="21"/>
              </w:rPr>
              <w:t>③《工程动工报审表》审批合格。</w:t>
            </w:r>
          </w:p>
          <w:p w:rsidR="00744B3A" w:rsidRDefault="001C0738">
            <w:pPr>
              <w:rPr>
                <w:rFonts w:ascii="宋体" w:hAnsi="宋体"/>
                <w:szCs w:val="21"/>
              </w:rPr>
            </w:pPr>
            <w:r>
              <w:rPr>
                <w:rFonts w:ascii="宋体" w:hAnsi="宋体" w:hint="eastAsia"/>
                <w:szCs w:val="21"/>
              </w:rPr>
              <w:t>开工令一式三份，承包人须在工程开工前交至发包人一份。</w:t>
            </w:r>
          </w:p>
        </w:tc>
        <w:tc>
          <w:tcPr>
            <w:tcW w:w="1072" w:type="pct"/>
            <w:vMerge w:val="restart"/>
            <w:vAlign w:val="center"/>
          </w:tcPr>
          <w:p w:rsidR="00744B3A" w:rsidRDefault="001C0738">
            <w:pPr>
              <w:rPr>
                <w:rFonts w:ascii="宋体" w:hAnsi="宋体"/>
                <w:szCs w:val="21"/>
              </w:rPr>
            </w:pPr>
            <w:r>
              <w:rPr>
                <w:rFonts w:ascii="宋体" w:hAnsi="宋体" w:hint="eastAsia"/>
                <w:szCs w:val="21"/>
              </w:rPr>
              <w:t>发包人有权要求承包人返工并赔偿相应损失</w:t>
            </w:r>
          </w:p>
        </w:tc>
      </w:tr>
      <w:tr w:rsidR="00744B3A">
        <w:trPr>
          <w:trHeight w:val="767"/>
        </w:trPr>
        <w:tc>
          <w:tcPr>
            <w:tcW w:w="260" w:type="pct"/>
            <w:vMerge/>
            <w:vAlign w:val="center"/>
          </w:tcPr>
          <w:p w:rsidR="00744B3A" w:rsidRDefault="00744B3A">
            <w:pPr>
              <w:jc w:val="center"/>
              <w:rPr>
                <w:rFonts w:ascii="宋体" w:hAnsi="宋体"/>
                <w:szCs w:val="21"/>
              </w:rPr>
            </w:pPr>
          </w:p>
        </w:tc>
        <w:tc>
          <w:tcPr>
            <w:tcW w:w="451" w:type="pct"/>
            <w:vMerge/>
            <w:vAlign w:val="center"/>
          </w:tcPr>
          <w:p w:rsidR="00744B3A" w:rsidRDefault="00744B3A">
            <w:pPr>
              <w:jc w:val="center"/>
              <w:rPr>
                <w:rFonts w:ascii="宋体" w:hAnsi="宋体"/>
                <w:szCs w:val="21"/>
              </w:rPr>
            </w:pPr>
          </w:p>
        </w:tc>
        <w:tc>
          <w:tcPr>
            <w:tcW w:w="847" w:type="pct"/>
            <w:vAlign w:val="center"/>
          </w:tcPr>
          <w:p w:rsidR="00744B3A" w:rsidRDefault="001C0738">
            <w:pPr>
              <w:rPr>
                <w:rFonts w:ascii="宋体" w:hAnsi="宋体"/>
                <w:szCs w:val="21"/>
              </w:rPr>
            </w:pPr>
            <w:r>
              <w:rPr>
                <w:rFonts w:ascii="宋体" w:hAnsi="宋体" w:hint="eastAsia"/>
                <w:szCs w:val="21"/>
              </w:rPr>
              <w:t>1.2工期</w:t>
            </w:r>
          </w:p>
        </w:tc>
        <w:tc>
          <w:tcPr>
            <w:tcW w:w="2370" w:type="pct"/>
            <w:vAlign w:val="center"/>
          </w:tcPr>
          <w:p w:rsidR="00744B3A" w:rsidRDefault="001C0738">
            <w:pPr>
              <w:rPr>
                <w:rFonts w:ascii="宋体" w:hAnsi="宋体"/>
                <w:szCs w:val="21"/>
              </w:rPr>
            </w:pPr>
            <w:r>
              <w:rPr>
                <w:rFonts w:ascii="宋体" w:hAnsi="宋体" w:hint="eastAsia"/>
                <w:szCs w:val="21"/>
              </w:rPr>
              <w:t>因承包人原因未采取必要的措施，协商并解决扰民及民扰问题造成的窝工、停工、发生延误工程的现象。</w:t>
            </w:r>
          </w:p>
        </w:tc>
        <w:tc>
          <w:tcPr>
            <w:tcW w:w="1072" w:type="pct"/>
            <w:vMerge/>
            <w:vAlign w:val="center"/>
          </w:tcPr>
          <w:p w:rsidR="00744B3A" w:rsidRDefault="00744B3A">
            <w:pPr>
              <w:rPr>
                <w:rFonts w:ascii="宋体" w:hAnsi="宋体"/>
                <w:szCs w:val="21"/>
              </w:rPr>
            </w:pPr>
          </w:p>
        </w:tc>
      </w:tr>
      <w:tr w:rsidR="00744B3A">
        <w:trPr>
          <w:trHeight w:val="916"/>
        </w:trPr>
        <w:tc>
          <w:tcPr>
            <w:tcW w:w="259" w:type="pct"/>
            <w:vMerge w:val="restart"/>
            <w:vAlign w:val="center"/>
          </w:tcPr>
          <w:p w:rsidR="00744B3A" w:rsidRDefault="001C0738">
            <w:pPr>
              <w:jc w:val="center"/>
              <w:rPr>
                <w:rFonts w:ascii="宋体" w:hAnsi="宋体"/>
                <w:szCs w:val="21"/>
              </w:rPr>
            </w:pPr>
            <w:r>
              <w:rPr>
                <w:rFonts w:ascii="宋体" w:hAnsi="宋体" w:hint="eastAsia"/>
                <w:szCs w:val="21"/>
              </w:rPr>
              <w:t>2</w:t>
            </w:r>
          </w:p>
          <w:p w:rsidR="00744B3A" w:rsidRDefault="00744B3A">
            <w:pPr>
              <w:jc w:val="center"/>
              <w:rPr>
                <w:rFonts w:ascii="宋体" w:hAnsi="宋体"/>
                <w:szCs w:val="21"/>
              </w:rPr>
            </w:pPr>
          </w:p>
        </w:tc>
        <w:tc>
          <w:tcPr>
            <w:tcW w:w="452" w:type="pct"/>
            <w:vMerge w:val="restart"/>
            <w:vAlign w:val="center"/>
          </w:tcPr>
          <w:p w:rsidR="00744B3A" w:rsidRDefault="001C0738">
            <w:pPr>
              <w:jc w:val="center"/>
              <w:rPr>
                <w:rFonts w:ascii="宋体" w:hAnsi="宋体"/>
                <w:szCs w:val="21"/>
              </w:rPr>
            </w:pPr>
            <w:r>
              <w:rPr>
                <w:rFonts w:ascii="宋体" w:hAnsi="宋体" w:hint="eastAsia"/>
                <w:szCs w:val="21"/>
              </w:rPr>
              <w:t>施工过程中</w:t>
            </w:r>
          </w:p>
        </w:tc>
        <w:tc>
          <w:tcPr>
            <w:tcW w:w="847" w:type="pct"/>
            <w:vMerge w:val="restart"/>
            <w:vAlign w:val="center"/>
          </w:tcPr>
          <w:p w:rsidR="00744B3A" w:rsidRDefault="001C0738">
            <w:pPr>
              <w:ind w:rightChars="-137" w:right="-288"/>
              <w:jc w:val="left"/>
              <w:rPr>
                <w:rFonts w:ascii="宋体" w:hAnsi="宋体"/>
                <w:szCs w:val="21"/>
              </w:rPr>
            </w:pPr>
            <w:r>
              <w:rPr>
                <w:rFonts w:ascii="宋体" w:hAnsi="宋体" w:hint="eastAsia"/>
                <w:szCs w:val="21"/>
              </w:rPr>
              <w:t>2.1施工材料、构配件</w:t>
            </w:r>
          </w:p>
          <w:p w:rsidR="00744B3A" w:rsidRDefault="001C0738">
            <w:pPr>
              <w:ind w:rightChars="-137" w:right="-288"/>
              <w:jc w:val="left"/>
              <w:rPr>
                <w:rFonts w:ascii="宋体" w:hAnsi="宋体"/>
                <w:szCs w:val="21"/>
              </w:rPr>
            </w:pPr>
            <w:r>
              <w:rPr>
                <w:rFonts w:ascii="宋体" w:hAnsi="宋体" w:hint="eastAsia"/>
                <w:szCs w:val="21"/>
              </w:rPr>
              <w:t>进场</w:t>
            </w:r>
          </w:p>
        </w:tc>
        <w:tc>
          <w:tcPr>
            <w:tcW w:w="2370" w:type="pct"/>
            <w:vAlign w:val="center"/>
          </w:tcPr>
          <w:p w:rsidR="00744B3A" w:rsidRDefault="001C0738">
            <w:pPr>
              <w:rPr>
                <w:rFonts w:ascii="宋体" w:hAnsi="宋体"/>
                <w:szCs w:val="21"/>
              </w:rPr>
            </w:pPr>
            <w:r>
              <w:rPr>
                <w:rFonts w:ascii="宋体" w:hAnsi="宋体" w:hint="eastAsia"/>
                <w:szCs w:val="21"/>
              </w:rPr>
              <w:t>因承包人原因未在材料设备到货前24小时通知监理工程师查验，并将产品合格证、检测报告以及厂家资质等质评资料准备齐全，经监理工程师查验不合格的，所造成的工期延误及工程量损失承包人自行承担，费用不予以索赔。</w:t>
            </w:r>
          </w:p>
        </w:tc>
        <w:tc>
          <w:tcPr>
            <w:tcW w:w="1072" w:type="pct"/>
            <w:vMerge w:val="restart"/>
            <w:vAlign w:val="center"/>
          </w:tcPr>
          <w:p w:rsidR="00744B3A" w:rsidRDefault="001C0738">
            <w:pPr>
              <w:rPr>
                <w:rFonts w:ascii="宋体" w:hAnsi="宋体"/>
                <w:szCs w:val="21"/>
              </w:rPr>
            </w:pPr>
            <w:r>
              <w:rPr>
                <w:rFonts w:ascii="宋体" w:hAnsi="宋体" w:hint="eastAsia"/>
                <w:szCs w:val="21"/>
              </w:rPr>
              <w:t>发包人有权要求承包人返工并赔偿相应损失。</w:t>
            </w:r>
          </w:p>
        </w:tc>
      </w:tr>
      <w:tr w:rsidR="00744B3A">
        <w:trPr>
          <w:trHeight w:val="2232"/>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因承包人原因所采购的材料设备与设计标准要求不符时，承包人应重新采购符合要求的合格产品，承包人承担由此发生的所有费用，由此延误的工期不予顺延。</w:t>
            </w:r>
          </w:p>
        </w:tc>
        <w:tc>
          <w:tcPr>
            <w:tcW w:w="1072" w:type="pct"/>
            <w:vMerge/>
            <w:vAlign w:val="center"/>
          </w:tcPr>
          <w:p w:rsidR="00744B3A" w:rsidRDefault="00744B3A">
            <w:pPr>
              <w:rPr>
                <w:rFonts w:ascii="宋体" w:hAnsi="宋体"/>
                <w:szCs w:val="21"/>
              </w:rPr>
            </w:pPr>
          </w:p>
        </w:tc>
      </w:tr>
      <w:tr w:rsidR="00744B3A">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Align w:val="center"/>
          </w:tcPr>
          <w:p w:rsidR="00744B3A" w:rsidRDefault="001C0738">
            <w:pPr>
              <w:rPr>
                <w:rFonts w:ascii="宋体" w:hAnsi="宋体"/>
                <w:szCs w:val="21"/>
              </w:rPr>
            </w:pPr>
            <w:r>
              <w:rPr>
                <w:rFonts w:ascii="宋体" w:hAnsi="宋体" w:hint="eastAsia"/>
                <w:szCs w:val="21"/>
              </w:rPr>
              <w:t>2.2现场例会</w:t>
            </w:r>
          </w:p>
        </w:tc>
        <w:tc>
          <w:tcPr>
            <w:tcW w:w="2370" w:type="pct"/>
            <w:vAlign w:val="center"/>
          </w:tcPr>
          <w:p w:rsidR="00744B3A" w:rsidRDefault="001C0738">
            <w:pPr>
              <w:rPr>
                <w:rFonts w:ascii="宋体" w:hAnsi="宋体"/>
                <w:szCs w:val="21"/>
              </w:rPr>
            </w:pPr>
            <w:r>
              <w:rPr>
                <w:rFonts w:ascii="宋体" w:hAnsi="宋体" w:hint="eastAsia"/>
                <w:szCs w:val="21"/>
              </w:rPr>
              <w:t>承包人缺席监理例会或迟到，缺席或迟到将记录在监理会议纪要中</w:t>
            </w:r>
          </w:p>
        </w:tc>
        <w:tc>
          <w:tcPr>
            <w:tcW w:w="1072" w:type="pct"/>
            <w:vAlign w:val="center"/>
          </w:tcPr>
          <w:p w:rsidR="00744B3A" w:rsidRDefault="001C0738">
            <w:pPr>
              <w:rPr>
                <w:rFonts w:ascii="宋体" w:hAnsi="宋体"/>
                <w:szCs w:val="21"/>
              </w:rPr>
            </w:pPr>
            <w:r>
              <w:rPr>
                <w:rFonts w:ascii="宋体" w:hAnsi="宋体" w:hint="eastAsia"/>
                <w:szCs w:val="21"/>
              </w:rPr>
              <w:t>发包人有权要求承包人赔偿违约金，缺席一次交纳合同违约金500元，迟到一次交纳合同违约金200元。</w:t>
            </w:r>
          </w:p>
        </w:tc>
      </w:tr>
      <w:tr w:rsidR="00744B3A">
        <w:trPr>
          <w:trHeight w:val="780"/>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restart"/>
            <w:vAlign w:val="center"/>
          </w:tcPr>
          <w:p w:rsidR="00744B3A" w:rsidRDefault="001C0738">
            <w:pPr>
              <w:rPr>
                <w:rFonts w:ascii="宋体" w:hAnsi="宋体"/>
                <w:szCs w:val="21"/>
              </w:rPr>
            </w:pPr>
            <w:r>
              <w:rPr>
                <w:rFonts w:ascii="宋体" w:hAnsi="宋体" w:hint="eastAsia"/>
                <w:szCs w:val="21"/>
              </w:rPr>
              <w:t>2.3工程设计变更</w:t>
            </w:r>
          </w:p>
        </w:tc>
        <w:tc>
          <w:tcPr>
            <w:tcW w:w="2370" w:type="pct"/>
            <w:vAlign w:val="center"/>
          </w:tcPr>
          <w:p w:rsidR="00744B3A" w:rsidRDefault="001C0738">
            <w:pPr>
              <w:rPr>
                <w:rFonts w:ascii="宋体" w:hAnsi="宋体"/>
                <w:szCs w:val="21"/>
              </w:rPr>
            </w:pPr>
            <w:r>
              <w:rPr>
                <w:rFonts w:ascii="宋体" w:hAnsi="宋体" w:hint="eastAsia"/>
                <w:szCs w:val="21"/>
              </w:rPr>
              <w:t>承包人在施工中提出的合理化建议涉及到对设计图纸或施工组织设计的更改及对材料、设备的更换，须经发包人工程师同意，未经同意擅自更改或替换时</w:t>
            </w:r>
          </w:p>
        </w:tc>
        <w:tc>
          <w:tcPr>
            <w:tcW w:w="1072" w:type="pct"/>
            <w:vMerge w:val="restart"/>
            <w:vAlign w:val="center"/>
          </w:tcPr>
          <w:p w:rsidR="00744B3A" w:rsidRDefault="001C0738">
            <w:pPr>
              <w:rPr>
                <w:rFonts w:ascii="宋体" w:hAnsi="宋体"/>
                <w:szCs w:val="21"/>
              </w:rPr>
            </w:pPr>
            <w:r>
              <w:rPr>
                <w:rFonts w:ascii="宋体" w:hAnsi="宋体" w:hint="eastAsia"/>
                <w:szCs w:val="21"/>
              </w:rPr>
              <w:t>发包人有权要求承包人返工并赔偿相应损失。</w:t>
            </w:r>
          </w:p>
        </w:tc>
      </w:tr>
      <w:tr w:rsidR="00744B3A">
        <w:trPr>
          <w:trHeight w:val="780"/>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施工中承包人不得对原工程设计进行变更。因承包人擅自变更设计发生的费用和由此导致发包人的直接损失，由承包人承担，延误的工期不予以顺延。</w:t>
            </w:r>
          </w:p>
        </w:tc>
        <w:tc>
          <w:tcPr>
            <w:tcW w:w="1072" w:type="pct"/>
            <w:vMerge/>
            <w:vAlign w:val="center"/>
          </w:tcPr>
          <w:p w:rsidR="00744B3A" w:rsidRDefault="00744B3A">
            <w:pPr>
              <w:rPr>
                <w:rFonts w:ascii="宋体" w:hAnsi="宋体"/>
                <w:szCs w:val="21"/>
              </w:rPr>
            </w:pPr>
          </w:p>
        </w:tc>
      </w:tr>
      <w:tr w:rsidR="00744B3A">
        <w:trPr>
          <w:trHeight w:val="730"/>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restart"/>
            <w:vAlign w:val="center"/>
          </w:tcPr>
          <w:p w:rsidR="00744B3A" w:rsidRDefault="001C0738">
            <w:pPr>
              <w:rPr>
                <w:rFonts w:ascii="宋体" w:hAnsi="宋体"/>
                <w:szCs w:val="21"/>
              </w:rPr>
            </w:pPr>
            <w:r>
              <w:rPr>
                <w:rFonts w:ascii="宋体" w:hAnsi="宋体" w:hint="eastAsia"/>
                <w:szCs w:val="21"/>
              </w:rPr>
              <w:t>2.4安全施工</w:t>
            </w:r>
          </w:p>
        </w:tc>
        <w:tc>
          <w:tcPr>
            <w:tcW w:w="2370" w:type="pct"/>
            <w:vAlign w:val="center"/>
          </w:tcPr>
          <w:p w:rsidR="00744B3A" w:rsidRDefault="001C0738">
            <w:pPr>
              <w:rPr>
                <w:rFonts w:ascii="宋体" w:hAnsi="宋体"/>
                <w:szCs w:val="21"/>
              </w:rPr>
            </w:pPr>
            <w:r>
              <w:rPr>
                <w:rFonts w:ascii="宋体" w:hAnsi="宋体" w:hint="eastAsia"/>
                <w:szCs w:val="21"/>
              </w:rPr>
              <w:t>因承包人原因未遵守工程建设安全生产有关管理规定，未采取必要的安全防护措施（如：安全帽、安全带、周边围栏等），所造成事故的责任和因此发生的费用由承包人承担，监理工程师有权对承包人安全措施进行定期（每月5、10、15、20、25、30日）或不定期检查。</w:t>
            </w:r>
          </w:p>
        </w:tc>
        <w:tc>
          <w:tcPr>
            <w:tcW w:w="1072" w:type="pct"/>
            <w:vAlign w:val="center"/>
          </w:tcPr>
          <w:p w:rsidR="00744B3A" w:rsidRDefault="001C0738">
            <w:pPr>
              <w:rPr>
                <w:rFonts w:ascii="宋体" w:hAnsi="宋体"/>
                <w:szCs w:val="21"/>
              </w:rPr>
            </w:pPr>
            <w:r>
              <w:rPr>
                <w:rFonts w:ascii="宋体" w:hAnsi="宋体" w:hint="eastAsia"/>
                <w:szCs w:val="21"/>
              </w:rPr>
              <w:t>如承包人未按要求采取安全防护措施，发包人有权要求承包人赔偿，每发生一次交纳合同违约金500元。</w:t>
            </w:r>
          </w:p>
        </w:tc>
      </w:tr>
      <w:tr w:rsidR="00744B3A">
        <w:trPr>
          <w:trHeight w:val="625"/>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发包人与监理工程师有权对承包人特殊工种上岗作业证书进行定期（每月5、10、15、20、25、30日）或不定期检查（如：安全帽、安全带、周边围栏、电气焊、电工等上岗作业证书），如发现现场操作人员无证作业，由承包人承担发包人损失。</w:t>
            </w:r>
          </w:p>
        </w:tc>
        <w:tc>
          <w:tcPr>
            <w:tcW w:w="1072" w:type="pct"/>
            <w:vAlign w:val="center"/>
          </w:tcPr>
          <w:p w:rsidR="00744B3A" w:rsidRDefault="001C0738">
            <w:pPr>
              <w:rPr>
                <w:rFonts w:ascii="宋体" w:hAnsi="宋体"/>
                <w:szCs w:val="21"/>
              </w:rPr>
            </w:pPr>
            <w:r>
              <w:rPr>
                <w:rFonts w:ascii="宋体" w:hAnsi="宋体" w:hint="eastAsia"/>
                <w:szCs w:val="21"/>
              </w:rPr>
              <w:t>如承包人未要求特殊工种持证上岗作业，发包人有权要求承包人赔偿，每发生一次交纳合同违约金500元。</w:t>
            </w:r>
          </w:p>
        </w:tc>
      </w:tr>
      <w:tr w:rsidR="00744B3A">
        <w:trPr>
          <w:trHeight w:val="625"/>
        </w:trPr>
        <w:tc>
          <w:tcPr>
            <w:tcW w:w="259" w:type="pct"/>
            <w:vMerge/>
            <w:vAlign w:val="center"/>
          </w:tcPr>
          <w:p w:rsidR="00744B3A" w:rsidRDefault="00744B3A">
            <w:pPr>
              <w:jc w:val="center"/>
              <w:rPr>
                <w:rFonts w:ascii="宋体" w:hAnsi="宋体"/>
                <w:szCs w:val="21"/>
              </w:rPr>
            </w:pPr>
          </w:p>
        </w:tc>
        <w:tc>
          <w:tcPr>
            <w:tcW w:w="452"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施工现场操作人员吸烟或发现施工存有烟头等情况</w:t>
            </w:r>
          </w:p>
        </w:tc>
        <w:tc>
          <w:tcPr>
            <w:tcW w:w="1072" w:type="pct"/>
            <w:vAlign w:val="center"/>
          </w:tcPr>
          <w:p w:rsidR="00744B3A" w:rsidRDefault="001C0738">
            <w:pPr>
              <w:rPr>
                <w:rFonts w:ascii="宋体" w:hAnsi="宋体"/>
                <w:szCs w:val="21"/>
              </w:rPr>
            </w:pPr>
            <w:r>
              <w:rPr>
                <w:rFonts w:ascii="宋体" w:hAnsi="宋体" w:hint="eastAsia"/>
                <w:szCs w:val="21"/>
              </w:rPr>
              <w:t>承包人赔偿发包人违约金，每发生一次交纳合同违约金200元。</w:t>
            </w:r>
          </w:p>
        </w:tc>
      </w:tr>
      <w:tr w:rsidR="00744B3A">
        <w:trPr>
          <w:trHeight w:val="702"/>
        </w:trPr>
        <w:tc>
          <w:tcPr>
            <w:tcW w:w="260" w:type="pct"/>
            <w:vMerge w:val="restart"/>
            <w:vAlign w:val="center"/>
          </w:tcPr>
          <w:p w:rsidR="00744B3A" w:rsidRDefault="001C0738">
            <w:pPr>
              <w:jc w:val="center"/>
              <w:rPr>
                <w:rFonts w:ascii="宋体" w:hAnsi="宋体"/>
                <w:szCs w:val="21"/>
              </w:rPr>
            </w:pPr>
            <w:r>
              <w:rPr>
                <w:rFonts w:ascii="宋体" w:hAnsi="宋体" w:hint="eastAsia"/>
                <w:szCs w:val="21"/>
              </w:rPr>
              <w:t>3</w:t>
            </w:r>
          </w:p>
        </w:tc>
        <w:tc>
          <w:tcPr>
            <w:tcW w:w="451" w:type="pct"/>
            <w:vMerge w:val="restart"/>
            <w:vAlign w:val="center"/>
          </w:tcPr>
          <w:p w:rsidR="00744B3A" w:rsidRDefault="001C0738">
            <w:pPr>
              <w:jc w:val="center"/>
              <w:rPr>
                <w:rFonts w:ascii="宋体" w:hAnsi="宋体"/>
                <w:szCs w:val="21"/>
              </w:rPr>
            </w:pPr>
            <w:r>
              <w:rPr>
                <w:rFonts w:ascii="宋体" w:hAnsi="宋体" w:hint="eastAsia"/>
                <w:szCs w:val="21"/>
              </w:rPr>
              <w:t>竣工验收</w:t>
            </w:r>
          </w:p>
        </w:tc>
        <w:tc>
          <w:tcPr>
            <w:tcW w:w="847" w:type="pct"/>
            <w:vMerge w:val="restart"/>
            <w:vAlign w:val="center"/>
          </w:tcPr>
          <w:p w:rsidR="00744B3A" w:rsidRDefault="001C0738">
            <w:pPr>
              <w:rPr>
                <w:rFonts w:ascii="宋体" w:hAnsi="宋体"/>
                <w:szCs w:val="21"/>
              </w:rPr>
            </w:pPr>
            <w:r>
              <w:rPr>
                <w:rFonts w:ascii="宋体" w:hAnsi="宋体" w:hint="eastAsia"/>
                <w:szCs w:val="21"/>
              </w:rPr>
              <w:t>3.1竣工验收</w:t>
            </w:r>
          </w:p>
        </w:tc>
        <w:tc>
          <w:tcPr>
            <w:tcW w:w="2370" w:type="pct"/>
            <w:vAlign w:val="center"/>
          </w:tcPr>
          <w:p w:rsidR="00744B3A" w:rsidRDefault="001C0738">
            <w:pPr>
              <w:rPr>
                <w:rFonts w:ascii="宋体" w:hAnsi="宋体"/>
                <w:szCs w:val="21"/>
              </w:rPr>
            </w:pPr>
            <w:r>
              <w:rPr>
                <w:rFonts w:ascii="宋体" w:hAnsi="宋体" w:hint="eastAsia"/>
                <w:szCs w:val="21"/>
              </w:rPr>
              <w:t>保证施工场地清洁符合环境卫生管理的有关规定，交工前清理现场达到合同约定的要求，承担因自身原因违反有关规定造成的损失和罚款。</w:t>
            </w:r>
          </w:p>
        </w:tc>
        <w:tc>
          <w:tcPr>
            <w:tcW w:w="1072" w:type="pct"/>
            <w:vMerge w:val="restart"/>
            <w:vAlign w:val="center"/>
          </w:tcPr>
          <w:p w:rsidR="00744B3A" w:rsidRDefault="001C0738">
            <w:pPr>
              <w:rPr>
                <w:rFonts w:ascii="宋体" w:hAnsi="宋体"/>
                <w:szCs w:val="21"/>
              </w:rPr>
            </w:pPr>
            <w:r>
              <w:rPr>
                <w:rFonts w:ascii="宋体" w:hAnsi="宋体" w:hint="eastAsia"/>
                <w:szCs w:val="21"/>
              </w:rPr>
              <w:t>发包人有权要求承包人返工并赔偿相应损失。</w:t>
            </w:r>
          </w:p>
        </w:tc>
      </w:tr>
      <w:tr w:rsidR="00744B3A">
        <w:trPr>
          <w:trHeight w:val="701"/>
        </w:trPr>
        <w:tc>
          <w:tcPr>
            <w:tcW w:w="260" w:type="pct"/>
            <w:vMerge/>
            <w:vAlign w:val="center"/>
          </w:tcPr>
          <w:p w:rsidR="00744B3A" w:rsidRDefault="00744B3A">
            <w:pPr>
              <w:jc w:val="center"/>
              <w:rPr>
                <w:rFonts w:ascii="宋体" w:hAnsi="宋体"/>
                <w:szCs w:val="21"/>
              </w:rPr>
            </w:pPr>
          </w:p>
        </w:tc>
        <w:tc>
          <w:tcPr>
            <w:tcW w:w="451"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发包人委托所在地环境保护主管部门监测站和环保部门认可的有检测资质的社会化检测单位进行检测，检测不合格。</w:t>
            </w:r>
          </w:p>
        </w:tc>
        <w:tc>
          <w:tcPr>
            <w:tcW w:w="1072" w:type="pct"/>
            <w:vMerge/>
            <w:vAlign w:val="center"/>
          </w:tcPr>
          <w:p w:rsidR="00744B3A" w:rsidRDefault="00744B3A">
            <w:pPr>
              <w:rPr>
                <w:rFonts w:ascii="宋体" w:hAnsi="宋体"/>
                <w:szCs w:val="21"/>
              </w:rPr>
            </w:pPr>
          </w:p>
        </w:tc>
      </w:tr>
      <w:tr w:rsidR="00744B3A">
        <w:trPr>
          <w:trHeight w:val="656"/>
        </w:trPr>
        <w:tc>
          <w:tcPr>
            <w:tcW w:w="260" w:type="pct"/>
            <w:vMerge/>
            <w:vAlign w:val="center"/>
          </w:tcPr>
          <w:p w:rsidR="00744B3A" w:rsidRDefault="00744B3A">
            <w:pPr>
              <w:jc w:val="center"/>
              <w:rPr>
                <w:rFonts w:ascii="宋体" w:hAnsi="宋体"/>
                <w:szCs w:val="21"/>
              </w:rPr>
            </w:pPr>
          </w:p>
        </w:tc>
        <w:tc>
          <w:tcPr>
            <w:tcW w:w="451"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已竣工工程未交付发包人之前，承包人负责已完成工程的保护工作，成品保护期间发生损坏</w:t>
            </w:r>
          </w:p>
        </w:tc>
        <w:tc>
          <w:tcPr>
            <w:tcW w:w="1072" w:type="pct"/>
            <w:vMerge/>
            <w:vAlign w:val="center"/>
          </w:tcPr>
          <w:p w:rsidR="00744B3A" w:rsidRDefault="00744B3A">
            <w:pPr>
              <w:rPr>
                <w:rFonts w:ascii="宋体" w:hAnsi="宋体"/>
                <w:szCs w:val="21"/>
              </w:rPr>
            </w:pPr>
          </w:p>
        </w:tc>
      </w:tr>
      <w:tr w:rsidR="00744B3A">
        <w:trPr>
          <w:trHeight w:val="640"/>
        </w:trPr>
        <w:tc>
          <w:tcPr>
            <w:tcW w:w="260" w:type="pct"/>
            <w:vMerge/>
            <w:vAlign w:val="center"/>
          </w:tcPr>
          <w:p w:rsidR="00744B3A" w:rsidRDefault="00744B3A">
            <w:pPr>
              <w:jc w:val="center"/>
              <w:rPr>
                <w:rFonts w:ascii="宋体" w:hAnsi="宋体"/>
                <w:szCs w:val="21"/>
              </w:rPr>
            </w:pPr>
          </w:p>
        </w:tc>
        <w:tc>
          <w:tcPr>
            <w:tcW w:w="451" w:type="pct"/>
            <w:vMerge/>
            <w:vAlign w:val="center"/>
          </w:tcPr>
          <w:p w:rsidR="00744B3A" w:rsidRDefault="00744B3A">
            <w:pPr>
              <w:jc w:val="center"/>
              <w:rPr>
                <w:rFonts w:ascii="宋体" w:hAnsi="宋体"/>
                <w:szCs w:val="21"/>
              </w:rPr>
            </w:pPr>
          </w:p>
        </w:tc>
        <w:tc>
          <w:tcPr>
            <w:tcW w:w="847" w:type="pct"/>
            <w:vMerge/>
            <w:vAlign w:val="center"/>
          </w:tcPr>
          <w:p w:rsidR="00744B3A" w:rsidRDefault="00744B3A">
            <w:pPr>
              <w:rPr>
                <w:rFonts w:ascii="宋体" w:hAnsi="宋体"/>
                <w:szCs w:val="21"/>
              </w:rPr>
            </w:pPr>
          </w:p>
        </w:tc>
        <w:tc>
          <w:tcPr>
            <w:tcW w:w="2370" w:type="pct"/>
            <w:vAlign w:val="center"/>
          </w:tcPr>
          <w:p w:rsidR="00744B3A" w:rsidRDefault="001C0738">
            <w:pPr>
              <w:rPr>
                <w:rFonts w:ascii="宋体" w:hAnsi="宋体"/>
                <w:szCs w:val="21"/>
              </w:rPr>
            </w:pPr>
            <w:r>
              <w:rPr>
                <w:rFonts w:ascii="宋体" w:hAnsi="宋体" w:hint="eastAsia"/>
                <w:szCs w:val="21"/>
              </w:rPr>
              <w:t>因承包人原因造成不能按合同规定的时间竣工</w:t>
            </w:r>
          </w:p>
        </w:tc>
        <w:tc>
          <w:tcPr>
            <w:tcW w:w="1072" w:type="pct"/>
            <w:vMerge/>
            <w:vAlign w:val="center"/>
          </w:tcPr>
          <w:p w:rsidR="00744B3A" w:rsidRDefault="00744B3A">
            <w:pPr>
              <w:rPr>
                <w:rFonts w:ascii="宋体" w:hAnsi="宋体"/>
                <w:szCs w:val="21"/>
              </w:rPr>
            </w:pPr>
          </w:p>
        </w:tc>
      </w:tr>
      <w:tr w:rsidR="00744B3A">
        <w:trPr>
          <w:trHeight w:val="795"/>
        </w:trPr>
        <w:tc>
          <w:tcPr>
            <w:tcW w:w="260" w:type="pct"/>
            <w:vMerge/>
            <w:vAlign w:val="center"/>
          </w:tcPr>
          <w:p w:rsidR="00744B3A" w:rsidRDefault="00744B3A">
            <w:pPr>
              <w:jc w:val="center"/>
              <w:rPr>
                <w:rFonts w:ascii="宋体" w:hAnsi="宋体"/>
                <w:szCs w:val="21"/>
              </w:rPr>
            </w:pPr>
          </w:p>
        </w:tc>
        <w:tc>
          <w:tcPr>
            <w:tcW w:w="451" w:type="pct"/>
            <w:vMerge/>
            <w:vAlign w:val="center"/>
          </w:tcPr>
          <w:p w:rsidR="00744B3A" w:rsidRDefault="00744B3A">
            <w:pPr>
              <w:jc w:val="center"/>
              <w:rPr>
                <w:rFonts w:ascii="宋体" w:hAnsi="宋体"/>
                <w:szCs w:val="21"/>
              </w:rPr>
            </w:pPr>
          </w:p>
        </w:tc>
        <w:tc>
          <w:tcPr>
            <w:tcW w:w="847" w:type="pct"/>
            <w:vAlign w:val="center"/>
          </w:tcPr>
          <w:p w:rsidR="00744B3A" w:rsidRDefault="001C0738">
            <w:pPr>
              <w:rPr>
                <w:rFonts w:ascii="宋体" w:hAnsi="宋体"/>
                <w:szCs w:val="21"/>
              </w:rPr>
            </w:pPr>
            <w:r>
              <w:rPr>
                <w:rFonts w:ascii="宋体" w:hAnsi="宋体" w:hint="eastAsia"/>
                <w:szCs w:val="21"/>
              </w:rPr>
              <w:t>3.2审计结算</w:t>
            </w:r>
          </w:p>
        </w:tc>
        <w:tc>
          <w:tcPr>
            <w:tcW w:w="2370" w:type="pct"/>
            <w:vAlign w:val="center"/>
          </w:tcPr>
          <w:p w:rsidR="00744B3A" w:rsidRDefault="001C0738">
            <w:pPr>
              <w:rPr>
                <w:rFonts w:ascii="宋体" w:hAnsi="宋体"/>
                <w:b/>
                <w:szCs w:val="21"/>
              </w:rPr>
            </w:pPr>
            <w:r>
              <w:rPr>
                <w:rFonts w:ascii="宋体" w:hAnsi="宋体" w:hint="eastAsia"/>
                <w:b/>
                <w:szCs w:val="21"/>
              </w:rPr>
              <w:t>因承包人原因未在自竣工验收之日起14日历天内向发包人提供送审资料（具体要求见合同附件）。逾期未提供。</w:t>
            </w:r>
          </w:p>
        </w:tc>
        <w:tc>
          <w:tcPr>
            <w:tcW w:w="1072" w:type="pct"/>
            <w:vAlign w:val="center"/>
          </w:tcPr>
          <w:p w:rsidR="00744B3A" w:rsidRDefault="001C0738">
            <w:pPr>
              <w:rPr>
                <w:rFonts w:ascii="宋体" w:hAnsi="宋体"/>
                <w:b/>
                <w:szCs w:val="21"/>
              </w:rPr>
            </w:pPr>
            <w:r>
              <w:rPr>
                <w:rFonts w:ascii="宋体" w:hAnsi="宋体" w:hint="eastAsia"/>
                <w:b/>
                <w:szCs w:val="21"/>
              </w:rPr>
              <w:t>发包人有权要求承包人进行赔偿，每延误一天交纳结算价的千分之三作为合同违约金。</w:t>
            </w:r>
          </w:p>
        </w:tc>
      </w:tr>
      <w:tr w:rsidR="00744B3A">
        <w:tc>
          <w:tcPr>
            <w:tcW w:w="260" w:type="pct"/>
            <w:vAlign w:val="center"/>
          </w:tcPr>
          <w:p w:rsidR="00744B3A" w:rsidRDefault="001C0738">
            <w:pPr>
              <w:jc w:val="center"/>
              <w:rPr>
                <w:rFonts w:ascii="宋体" w:hAnsi="宋体"/>
                <w:szCs w:val="21"/>
              </w:rPr>
            </w:pPr>
            <w:r>
              <w:rPr>
                <w:rFonts w:ascii="宋体" w:hAnsi="宋体" w:hint="eastAsia"/>
                <w:szCs w:val="21"/>
              </w:rPr>
              <w:t>4</w:t>
            </w:r>
          </w:p>
        </w:tc>
        <w:tc>
          <w:tcPr>
            <w:tcW w:w="451" w:type="pct"/>
            <w:vAlign w:val="center"/>
          </w:tcPr>
          <w:p w:rsidR="00744B3A" w:rsidRDefault="001C0738">
            <w:pPr>
              <w:jc w:val="center"/>
              <w:rPr>
                <w:rFonts w:ascii="宋体" w:hAnsi="宋体"/>
                <w:szCs w:val="21"/>
              </w:rPr>
            </w:pPr>
            <w:r>
              <w:rPr>
                <w:rFonts w:ascii="宋体" w:hAnsi="宋体" w:hint="eastAsia"/>
                <w:szCs w:val="21"/>
              </w:rPr>
              <w:t>工程质量</w:t>
            </w:r>
          </w:p>
        </w:tc>
        <w:tc>
          <w:tcPr>
            <w:tcW w:w="847" w:type="pct"/>
            <w:vAlign w:val="center"/>
          </w:tcPr>
          <w:p w:rsidR="00744B3A" w:rsidRDefault="001C0738">
            <w:pPr>
              <w:rPr>
                <w:rFonts w:ascii="宋体" w:hAnsi="宋体"/>
                <w:szCs w:val="21"/>
              </w:rPr>
            </w:pPr>
            <w:r>
              <w:rPr>
                <w:rFonts w:ascii="宋体" w:hAnsi="宋体" w:hint="eastAsia"/>
                <w:szCs w:val="21"/>
              </w:rPr>
              <w:t>3.3工程质量</w:t>
            </w:r>
          </w:p>
        </w:tc>
        <w:tc>
          <w:tcPr>
            <w:tcW w:w="2370" w:type="pct"/>
            <w:vAlign w:val="center"/>
          </w:tcPr>
          <w:p w:rsidR="00744B3A" w:rsidRDefault="001C0738">
            <w:pPr>
              <w:rPr>
                <w:rFonts w:ascii="宋体" w:hAnsi="宋体"/>
                <w:szCs w:val="21"/>
              </w:rPr>
            </w:pPr>
            <w:r>
              <w:rPr>
                <w:rFonts w:ascii="宋体" w:hAnsi="宋体" w:hint="eastAsia"/>
                <w:szCs w:val="21"/>
              </w:rPr>
              <w:t>工程质量应当达到协议书约定的质量标准，质量标准的评定以国家或行业的质量检验评定标准为依据。因承包人原因工程质量达不到约定的质量标准，承包人承担违约责任，并承担发包人的相应损失。</w:t>
            </w:r>
          </w:p>
        </w:tc>
        <w:tc>
          <w:tcPr>
            <w:tcW w:w="1072" w:type="pct"/>
            <w:vAlign w:val="center"/>
          </w:tcPr>
          <w:p w:rsidR="00744B3A" w:rsidRDefault="001C0738">
            <w:pPr>
              <w:rPr>
                <w:rFonts w:ascii="宋体" w:hAnsi="宋体"/>
                <w:szCs w:val="21"/>
              </w:rPr>
            </w:pPr>
            <w:r>
              <w:rPr>
                <w:rFonts w:ascii="宋体" w:hAnsi="宋体" w:hint="eastAsia"/>
                <w:szCs w:val="21"/>
              </w:rPr>
              <w:t>发包人有权要求承包人返工并赔偿相应损失。</w:t>
            </w:r>
          </w:p>
        </w:tc>
      </w:tr>
    </w:tbl>
    <w:p w:rsidR="00744B3A" w:rsidRDefault="00744B3A">
      <w:pPr>
        <w:rPr>
          <w:rFonts w:ascii="宋体" w:hAnsi="宋体"/>
          <w:szCs w:val="21"/>
        </w:rPr>
      </w:pPr>
    </w:p>
    <w:p w:rsidR="00744B3A" w:rsidRDefault="00744B3A">
      <w:pPr>
        <w:spacing w:line="300" w:lineRule="exact"/>
        <w:rPr>
          <w:rFonts w:ascii="宋体" w:hAnsi="宋体"/>
          <w:szCs w:val="21"/>
        </w:rPr>
      </w:pPr>
    </w:p>
    <w:p w:rsidR="00744B3A" w:rsidRDefault="00744B3A">
      <w:pPr>
        <w:spacing w:line="480" w:lineRule="auto"/>
        <w:jc w:val="center"/>
        <w:rPr>
          <w:rFonts w:ascii="宋体" w:hAnsi="宋体"/>
          <w:szCs w:val="21"/>
        </w:rPr>
        <w:sectPr w:rsidR="00744B3A">
          <w:headerReference w:type="even" r:id="rId12"/>
          <w:footerReference w:type="even" r:id="rId13"/>
          <w:footerReference w:type="default" r:id="rId14"/>
          <w:pgSz w:w="16840" w:h="11907" w:orient="landscape"/>
          <w:pgMar w:top="1418" w:right="1400" w:bottom="1418" w:left="1089" w:header="851" w:footer="1117" w:gutter="0"/>
          <w:cols w:space="720"/>
          <w:titlePg/>
          <w:docGrid w:linePitch="312"/>
        </w:sectPr>
      </w:pPr>
    </w:p>
    <w:p w:rsidR="00744B3A" w:rsidRDefault="001C0738">
      <w:pPr>
        <w:spacing w:line="480" w:lineRule="auto"/>
        <w:jc w:val="center"/>
        <w:rPr>
          <w:rFonts w:ascii="宋体" w:hAnsi="宋体"/>
          <w:szCs w:val="21"/>
        </w:rPr>
      </w:pPr>
      <w:r>
        <w:rPr>
          <w:rFonts w:ascii="宋体" w:hAnsi="宋体" w:hint="eastAsia"/>
          <w:szCs w:val="21"/>
        </w:rPr>
        <w:lastRenderedPageBreak/>
        <w:t>承包人承揽工程项目一览表</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720"/>
        <w:gridCol w:w="1260"/>
        <w:gridCol w:w="630"/>
        <w:gridCol w:w="630"/>
        <w:gridCol w:w="900"/>
        <w:gridCol w:w="1440"/>
        <w:gridCol w:w="748"/>
        <w:gridCol w:w="895"/>
        <w:gridCol w:w="895"/>
      </w:tblGrid>
      <w:tr w:rsidR="00744B3A">
        <w:tc>
          <w:tcPr>
            <w:tcW w:w="1260" w:type="dxa"/>
            <w:vAlign w:val="center"/>
          </w:tcPr>
          <w:p w:rsidR="00744B3A" w:rsidRDefault="001C0738">
            <w:pPr>
              <w:spacing w:line="300" w:lineRule="exact"/>
              <w:jc w:val="center"/>
              <w:rPr>
                <w:rFonts w:ascii="宋体" w:hAnsi="宋体"/>
                <w:b/>
                <w:szCs w:val="21"/>
              </w:rPr>
            </w:pPr>
            <w:r>
              <w:rPr>
                <w:rFonts w:ascii="宋体" w:hAnsi="宋体" w:hint="eastAsia"/>
                <w:b/>
                <w:szCs w:val="21"/>
              </w:rPr>
              <w:t>单位工程名    称</w:t>
            </w:r>
          </w:p>
        </w:tc>
        <w:tc>
          <w:tcPr>
            <w:tcW w:w="720" w:type="dxa"/>
            <w:vAlign w:val="center"/>
          </w:tcPr>
          <w:p w:rsidR="00744B3A" w:rsidRDefault="001C0738">
            <w:pPr>
              <w:spacing w:line="300" w:lineRule="exact"/>
              <w:jc w:val="center"/>
              <w:rPr>
                <w:rFonts w:ascii="宋体" w:hAnsi="宋体"/>
                <w:b/>
                <w:szCs w:val="21"/>
              </w:rPr>
            </w:pPr>
            <w:r>
              <w:rPr>
                <w:rFonts w:ascii="宋体" w:hAnsi="宋体" w:hint="eastAsia"/>
                <w:b/>
                <w:szCs w:val="21"/>
              </w:rPr>
              <w:t>建设</w:t>
            </w:r>
          </w:p>
          <w:p w:rsidR="00744B3A" w:rsidRDefault="001C0738">
            <w:pPr>
              <w:spacing w:line="300" w:lineRule="exact"/>
              <w:jc w:val="center"/>
              <w:rPr>
                <w:rFonts w:ascii="宋体" w:hAnsi="宋体"/>
                <w:b/>
                <w:szCs w:val="21"/>
              </w:rPr>
            </w:pPr>
            <w:r>
              <w:rPr>
                <w:rFonts w:ascii="宋体" w:hAnsi="宋体" w:hint="eastAsia"/>
                <w:b/>
                <w:szCs w:val="21"/>
              </w:rPr>
              <w:t>规模</w:t>
            </w:r>
          </w:p>
        </w:tc>
        <w:tc>
          <w:tcPr>
            <w:tcW w:w="1260" w:type="dxa"/>
            <w:vAlign w:val="center"/>
          </w:tcPr>
          <w:p w:rsidR="00744B3A" w:rsidRDefault="001C0738">
            <w:pPr>
              <w:spacing w:line="300" w:lineRule="exact"/>
              <w:jc w:val="center"/>
              <w:rPr>
                <w:rFonts w:ascii="宋体" w:hAnsi="宋体"/>
                <w:b/>
                <w:szCs w:val="21"/>
              </w:rPr>
            </w:pPr>
            <w:r>
              <w:rPr>
                <w:rFonts w:ascii="宋体" w:hAnsi="宋体" w:hint="eastAsia"/>
                <w:b/>
                <w:szCs w:val="21"/>
              </w:rPr>
              <w:t>建筑面积（平方米）</w:t>
            </w:r>
          </w:p>
        </w:tc>
        <w:tc>
          <w:tcPr>
            <w:tcW w:w="630" w:type="dxa"/>
            <w:vAlign w:val="center"/>
          </w:tcPr>
          <w:p w:rsidR="00744B3A" w:rsidRDefault="001C0738">
            <w:pPr>
              <w:spacing w:line="300" w:lineRule="exact"/>
              <w:jc w:val="center"/>
              <w:rPr>
                <w:rFonts w:ascii="宋体" w:hAnsi="宋体"/>
                <w:b/>
                <w:szCs w:val="21"/>
              </w:rPr>
            </w:pPr>
            <w:r>
              <w:rPr>
                <w:rFonts w:ascii="宋体" w:hAnsi="宋体" w:hint="eastAsia"/>
                <w:b/>
                <w:szCs w:val="21"/>
              </w:rPr>
              <w:t>结</w:t>
            </w:r>
          </w:p>
          <w:p w:rsidR="00744B3A" w:rsidRDefault="001C0738">
            <w:pPr>
              <w:spacing w:line="300" w:lineRule="exact"/>
              <w:jc w:val="center"/>
              <w:rPr>
                <w:rFonts w:ascii="宋体" w:hAnsi="宋体"/>
                <w:b/>
                <w:szCs w:val="21"/>
              </w:rPr>
            </w:pPr>
            <w:r>
              <w:rPr>
                <w:rFonts w:ascii="宋体" w:hAnsi="宋体" w:hint="eastAsia"/>
                <w:b/>
                <w:szCs w:val="21"/>
              </w:rPr>
              <w:t>构</w:t>
            </w:r>
          </w:p>
        </w:tc>
        <w:tc>
          <w:tcPr>
            <w:tcW w:w="630" w:type="dxa"/>
            <w:vAlign w:val="center"/>
          </w:tcPr>
          <w:p w:rsidR="00744B3A" w:rsidRDefault="001C0738">
            <w:pPr>
              <w:spacing w:line="300" w:lineRule="exact"/>
              <w:jc w:val="center"/>
              <w:rPr>
                <w:rFonts w:ascii="宋体" w:hAnsi="宋体"/>
                <w:b/>
                <w:szCs w:val="21"/>
              </w:rPr>
            </w:pPr>
            <w:r>
              <w:rPr>
                <w:rFonts w:ascii="宋体" w:hAnsi="宋体" w:hint="eastAsia"/>
                <w:b/>
                <w:szCs w:val="21"/>
              </w:rPr>
              <w:t>层</w:t>
            </w:r>
          </w:p>
          <w:p w:rsidR="00744B3A" w:rsidRDefault="001C0738">
            <w:pPr>
              <w:spacing w:line="300" w:lineRule="exact"/>
              <w:jc w:val="center"/>
              <w:rPr>
                <w:rFonts w:ascii="宋体" w:hAnsi="宋体"/>
                <w:b/>
                <w:szCs w:val="21"/>
              </w:rPr>
            </w:pPr>
            <w:r>
              <w:rPr>
                <w:rFonts w:ascii="宋体" w:hAnsi="宋体" w:hint="eastAsia"/>
                <w:b/>
                <w:szCs w:val="21"/>
              </w:rPr>
              <w:t>数</w:t>
            </w:r>
          </w:p>
        </w:tc>
        <w:tc>
          <w:tcPr>
            <w:tcW w:w="900" w:type="dxa"/>
            <w:vAlign w:val="center"/>
          </w:tcPr>
          <w:p w:rsidR="00744B3A" w:rsidRDefault="001C0738">
            <w:pPr>
              <w:spacing w:line="300" w:lineRule="exact"/>
              <w:jc w:val="center"/>
              <w:rPr>
                <w:rFonts w:ascii="宋体" w:hAnsi="宋体"/>
                <w:b/>
                <w:szCs w:val="21"/>
              </w:rPr>
            </w:pPr>
            <w:r>
              <w:rPr>
                <w:rFonts w:ascii="宋体" w:hAnsi="宋体" w:hint="eastAsia"/>
                <w:b/>
                <w:szCs w:val="21"/>
              </w:rPr>
              <w:t>跨</w:t>
            </w:r>
          </w:p>
          <w:p w:rsidR="00744B3A" w:rsidRDefault="001C0738">
            <w:pPr>
              <w:spacing w:line="300" w:lineRule="exact"/>
              <w:jc w:val="center"/>
              <w:rPr>
                <w:rFonts w:ascii="宋体" w:hAnsi="宋体"/>
                <w:b/>
                <w:szCs w:val="21"/>
              </w:rPr>
            </w:pPr>
            <w:r>
              <w:rPr>
                <w:rFonts w:ascii="宋体" w:hAnsi="宋体" w:hint="eastAsia"/>
                <w:b/>
                <w:szCs w:val="21"/>
              </w:rPr>
              <w:t>度</w:t>
            </w:r>
          </w:p>
          <w:p w:rsidR="00744B3A" w:rsidRDefault="001C0738">
            <w:pPr>
              <w:spacing w:line="300" w:lineRule="exact"/>
              <w:jc w:val="center"/>
              <w:rPr>
                <w:rFonts w:ascii="宋体" w:hAnsi="宋体"/>
                <w:b/>
                <w:szCs w:val="21"/>
              </w:rPr>
            </w:pPr>
            <w:r>
              <w:rPr>
                <w:rFonts w:ascii="宋体" w:hAnsi="宋体" w:hint="eastAsia"/>
                <w:b/>
                <w:szCs w:val="21"/>
              </w:rPr>
              <w:t>（米）</w:t>
            </w:r>
          </w:p>
        </w:tc>
        <w:tc>
          <w:tcPr>
            <w:tcW w:w="1440" w:type="dxa"/>
            <w:vAlign w:val="center"/>
          </w:tcPr>
          <w:p w:rsidR="00744B3A" w:rsidRDefault="001C0738">
            <w:pPr>
              <w:spacing w:line="300" w:lineRule="exact"/>
              <w:jc w:val="center"/>
              <w:rPr>
                <w:rFonts w:ascii="宋体" w:hAnsi="宋体"/>
                <w:b/>
                <w:szCs w:val="21"/>
              </w:rPr>
            </w:pPr>
            <w:r>
              <w:rPr>
                <w:rFonts w:ascii="宋体" w:hAnsi="宋体" w:hint="eastAsia"/>
                <w:b/>
                <w:szCs w:val="21"/>
              </w:rPr>
              <w:t>设备安装</w:t>
            </w:r>
          </w:p>
          <w:p w:rsidR="00744B3A" w:rsidRDefault="001C0738">
            <w:pPr>
              <w:spacing w:line="300" w:lineRule="exact"/>
              <w:jc w:val="center"/>
              <w:rPr>
                <w:rFonts w:ascii="宋体" w:hAnsi="宋体"/>
                <w:b/>
                <w:szCs w:val="21"/>
              </w:rPr>
            </w:pPr>
            <w:r>
              <w:rPr>
                <w:rFonts w:ascii="宋体" w:hAnsi="宋体" w:hint="eastAsia"/>
                <w:b/>
                <w:szCs w:val="21"/>
              </w:rPr>
              <w:t>内    容</w:t>
            </w:r>
          </w:p>
        </w:tc>
        <w:tc>
          <w:tcPr>
            <w:tcW w:w="748" w:type="dxa"/>
            <w:vAlign w:val="center"/>
          </w:tcPr>
          <w:p w:rsidR="00744B3A" w:rsidRDefault="001C0738">
            <w:pPr>
              <w:spacing w:line="300" w:lineRule="exact"/>
              <w:jc w:val="center"/>
              <w:rPr>
                <w:rFonts w:ascii="宋体" w:hAnsi="宋体"/>
                <w:b/>
                <w:szCs w:val="21"/>
              </w:rPr>
            </w:pPr>
            <w:r>
              <w:rPr>
                <w:rFonts w:ascii="宋体" w:hAnsi="宋体" w:hint="eastAsia"/>
                <w:b/>
                <w:szCs w:val="21"/>
              </w:rPr>
              <w:t>工程造价（元）</w:t>
            </w:r>
          </w:p>
        </w:tc>
        <w:tc>
          <w:tcPr>
            <w:tcW w:w="895" w:type="dxa"/>
            <w:vAlign w:val="center"/>
          </w:tcPr>
          <w:p w:rsidR="00744B3A" w:rsidRDefault="001C0738">
            <w:pPr>
              <w:spacing w:line="300" w:lineRule="exact"/>
              <w:jc w:val="center"/>
              <w:rPr>
                <w:rFonts w:ascii="宋体" w:hAnsi="宋体"/>
                <w:b/>
                <w:szCs w:val="21"/>
              </w:rPr>
            </w:pPr>
            <w:r>
              <w:rPr>
                <w:rFonts w:ascii="宋体" w:hAnsi="宋体" w:hint="eastAsia"/>
                <w:b/>
                <w:szCs w:val="21"/>
              </w:rPr>
              <w:t>开工</w:t>
            </w:r>
          </w:p>
          <w:p w:rsidR="00744B3A" w:rsidRDefault="001C0738">
            <w:pPr>
              <w:spacing w:line="300" w:lineRule="exact"/>
              <w:jc w:val="center"/>
              <w:rPr>
                <w:rFonts w:ascii="宋体" w:hAnsi="宋体"/>
                <w:b/>
                <w:szCs w:val="21"/>
              </w:rPr>
            </w:pPr>
            <w:r>
              <w:rPr>
                <w:rFonts w:ascii="宋体" w:hAnsi="宋体" w:hint="eastAsia"/>
                <w:b/>
                <w:szCs w:val="21"/>
              </w:rPr>
              <w:t>日期</w:t>
            </w:r>
          </w:p>
        </w:tc>
        <w:tc>
          <w:tcPr>
            <w:tcW w:w="895" w:type="dxa"/>
            <w:vAlign w:val="center"/>
          </w:tcPr>
          <w:p w:rsidR="00744B3A" w:rsidRDefault="001C0738">
            <w:pPr>
              <w:spacing w:line="300" w:lineRule="exact"/>
              <w:jc w:val="center"/>
              <w:rPr>
                <w:rFonts w:ascii="宋体" w:hAnsi="宋体"/>
                <w:b/>
                <w:szCs w:val="21"/>
              </w:rPr>
            </w:pPr>
            <w:r>
              <w:rPr>
                <w:rFonts w:ascii="宋体" w:hAnsi="宋体" w:hint="eastAsia"/>
                <w:b/>
                <w:szCs w:val="21"/>
              </w:rPr>
              <w:t>竣工</w:t>
            </w:r>
          </w:p>
          <w:p w:rsidR="00744B3A" w:rsidRDefault="001C0738">
            <w:pPr>
              <w:spacing w:line="300" w:lineRule="exact"/>
              <w:jc w:val="center"/>
              <w:rPr>
                <w:rFonts w:ascii="宋体" w:hAnsi="宋体"/>
                <w:b/>
                <w:szCs w:val="21"/>
              </w:rPr>
            </w:pPr>
            <w:r>
              <w:rPr>
                <w:rFonts w:ascii="宋体" w:hAnsi="宋体" w:hint="eastAsia"/>
                <w:b/>
                <w:szCs w:val="21"/>
              </w:rPr>
              <w:t>日期</w:t>
            </w:r>
          </w:p>
        </w:tc>
      </w:tr>
      <w:tr w:rsidR="00744B3A">
        <w:tc>
          <w:tcPr>
            <w:tcW w:w="1260" w:type="dxa"/>
            <w:vAlign w:val="center"/>
          </w:tcPr>
          <w:p w:rsidR="00744B3A" w:rsidRDefault="00744B3A">
            <w:pPr>
              <w:spacing w:line="300" w:lineRule="exact"/>
              <w:jc w:val="center"/>
              <w:rPr>
                <w:rFonts w:ascii="宋体" w:hAnsi="宋体"/>
                <w:szCs w:val="21"/>
              </w:rPr>
            </w:pPr>
          </w:p>
        </w:tc>
        <w:tc>
          <w:tcPr>
            <w:tcW w:w="720" w:type="dxa"/>
            <w:vAlign w:val="center"/>
          </w:tcPr>
          <w:p w:rsidR="00744B3A" w:rsidRDefault="00744B3A">
            <w:pPr>
              <w:spacing w:line="300" w:lineRule="exact"/>
              <w:jc w:val="center"/>
              <w:rPr>
                <w:rFonts w:ascii="宋体" w:hAnsi="宋体"/>
                <w:szCs w:val="21"/>
              </w:rPr>
            </w:pPr>
          </w:p>
        </w:tc>
        <w:tc>
          <w:tcPr>
            <w:tcW w:w="126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900" w:type="dxa"/>
            <w:vAlign w:val="center"/>
          </w:tcPr>
          <w:p w:rsidR="00744B3A" w:rsidRDefault="00744B3A">
            <w:pPr>
              <w:spacing w:line="300" w:lineRule="exact"/>
              <w:jc w:val="center"/>
              <w:rPr>
                <w:rFonts w:ascii="宋体" w:hAnsi="宋体"/>
                <w:szCs w:val="21"/>
              </w:rPr>
            </w:pPr>
          </w:p>
        </w:tc>
        <w:tc>
          <w:tcPr>
            <w:tcW w:w="1440" w:type="dxa"/>
            <w:vAlign w:val="center"/>
          </w:tcPr>
          <w:p w:rsidR="00744B3A" w:rsidRDefault="00744B3A">
            <w:pPr>
              <w:spacing w:line="300" w:lineRule="exact"/>
              <w:jc w:val="center"/>
              <w:rPr>
                <w:rFonts w:ascii="宋体" w:hAnsi="宋体"/>
                <w:szCs w:val="21"/>
              </w:rPr>
            </w:pPr>
          </w:p>
        </w:tc>
        <w:tc>
          <w:tcPr>
            <w:tcW w:w="748"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1260" w:type="dxa"/>
            <w:vAlign w:val="center"/>
          </w:tcPr>
          <w:p w:rsidR="00744B3A" w:rsidRDefault="00744B3A">
            <w:pPr>
              <w:spacing w:line="300" w:lineRule="exact"/>
              <w:jc w:val="center"/>
              <w:rPr>
                <w:rFonts w:ascii="宋体" w:hAnsi="宋体"/>
                <w:szCs w:val="21"/>
              </w:rPr>
            </w:pPr>
          </w:p>
        </w:tc>
        <w:tc>
          <w:tcPr>
            <w:tcW w:w="720" w:type="dxa"/>
            <w:vAlign w:val="center"/>
          </w:tcPr>
          <w:p w:rsidR="00744B3A" w:rsidRDefault="00744B3A">
            <w:pPr>
              <w:spacing w:line="300" w:lineRule="exact"/>
              <w:jc w:val="center"/>
              <w:rPr>
                <w:rFonts w:ascii="宋体" w:hAnsi="宋体"/>
                <w:szCs w:val="21"/>
              </w:rPr>
            </w:pPr>
          </w:p>
        </w:tc>
        <w:tc>
          <w:tcPr>
            <w:tcW w:w="126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900" w:type="dxa"/>
            <w:vAlign w:val="center"/>
          </w:tcPr>
          <w:p w:rsidR="00744B3A" w:rsidRDefault="00744B3A">
            <w:pPr>
              <w:spacing w:line="300" w:lineRule="exact"/>
              <w:jc w:val="center"/>
              <w:rPr>
                <w:rFonts w:ascii="宋体" w:hAnsi="宋体"/>
                <w:szCs w:val="21"/>
              </w:rPr>
            </w:pPr>
          </w:p>
        </w:tc>
        <w:tc>
          <w:tcPr>
            <w:tcW w:w="1440" w:type="dxa"/>
            <w:vAlign w:val="center"/>
          </w:tcPr>
          <w:p w:rsidR="00744B3A" w:rsidRDefault="00744B3A">
            <w:pPr>
              <w:spacing w:line="300" w:lineRule="exact"/>
              <w:jc w:val="center"/>
              <w:rPr>
                <w:rFonts w:ascii="宋体" w:hAnsi="宋体"/>
                <w:szCs w:val="21"/>
              </w:rPr>
            </w:pPr>
          </w:p>
        </w:tc>
        <w:tc>
          <w:tcPr>
            <w:tcW w:w="748"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1260" w:type="dxa"/>
            <w:vAlign w:val="center"/>
          </w:tcPr>
          <w:p w:rsidR="00744B3A" w:rsidRDefault="00744B3A">
            <w:pPr>
              <w:spacing w:line="300" w:lineRule="exact"/>
              <w:jc w:val="center"/>
              <w:rPr>
                <w:rFonts w:ascii="宋体" w:hAnsi="宋体"/>
                <w:szCs w:val="21"/>
              </w:rPr>
            </w:pPr>
          </w:p>
        </w:tc>
        <w:tc>
          <w:tcPr>
            <w:tcW w:w="720" w:type="dxa"/>
            <w:vAlign w:val="center"/>
          </w:tcPr>
          <w:p w:rsidR="00744B3A" w:rsidRDefault="00744B3A">
            <w:pPr>
              <w:spacing w:line="300" w:lineRule="exact"/>
              <w:jc w:val="center"/>
              <w:rPr>
                <w:rFonts w:ascii="宋体" w:hAnsi="宋体"/>
                <w:szCs w:val="21"/>
              </w:rPr>
            </w:pPr>
          </w:p>
        </w:tc>
        <w:tc>
          <w:tcPr>
            <w:tcW w:w="126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630" w:type="dxa"/>
            <w:vAlign w:val="center"/>
          </w:tcPr>
          <w:p w:rsidR="00744B3A" w:rsidRDefault="00744B3A">
            <w:pPr>
              <w:spacing w:line="300" w:lineRule="exact"/>
              <w:jc w:val="center"/>
              <w:rPr>
                <w:rFonts w:ascii="宋体" w:hAnsi="宋体"/>
                <w:szCs w:val="21"/>
              </w:rPr>
            </w:pPr>
          </w:p>
        </w:tc>
        <w:tc>
          <w:tcPr>
            <w:tcW w:w="900" w:type="dxa"/>
            <w:vAlign w:val="center"/>
          </w:tcPr>
          <w:p w:rsidR="00744B3A" w:rsidRDefault="00744B3A">
            <w:pPr>
              <w:spacing w:line="300" w:lineRule="exact"/>
              <w:jc w:val="center"/>
              <w:rPr>
                <w:rFonts w:ascii="宋体" w:hAnsi="宋体"/>
                <w:szCs w:val="21"/>
              </w:rPr>
            </w:pPr>
          </w:p>
        </w:tc>
        <w:tc>
          <w:tcPr>
            <w:tcW w:w="1440" w:type="dxa"/>
            <w:vAlign w:val="center"/>
          </w:tcPr>
          <w:p w:rsidR="00744B3A" w:rsidRDefault="00744B3A">
            <w:pPr>
              <w:spacing w:line="300" w:lineRule="exact"/>
              <w:jc w:val="center"/>
              <w:rPr>
                <w:rFonts w:ascii="宋体" w:hAnsi="宋体"/>
                <w:szCs w:val="21"/>
              </w:rPr>
            </w:pPr>
          </w:p>
        </w:tc>
        <w:tc>
          <w:tcPr>
            <w:tcW w:w="748"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bl>
    <w:p w:rsidR="00744B3A" w:rsidRDefault="00744B3A">
      <w:pPr>
        <w:spacing w:line="300" w:lineRule="exact"/>
        <w:rPr>
          <w:rFonts w:ascii="宋体" w:hAnsi="宋体"/>
          <w:szCs w:val="21"/>
        </w:rPr>
      </w:pPr>
    </w:p>
    <w:p w:rsidR="00744B3A" w:rsidRDefault="00744B3A">
      <w:pPr>
        <w:spacing w:line="300" w:lineRule="exact"/>
        <w:rPr>
          <w:rFonts w:ascii="宋体" w:hAnsi="宋体"/>
          <w:szCs w:val="21"/>
        </w:rPr>
      </w:pPr>
    </w:p>
    <w:p w:rsidR="00744B3A" w:rsidRDefault="001C0738">
      <w:pPr>
        <w:spacing w:line="480" w:lineRule="auto"/>
        <w:jc w:val="center"/>
        <w:rPr>
          <w:rFonts w:ascii="宋体" w:hAnsi="宋体"/>
          <w:szCs w:val="21"/>
        </w:rPr>
      </w:pPr>
      <w:r>
        <w:rPr>
          <w:rFonts w:ascii="宋体" w:hAnsi="宋体" w:hint="eastAsia"/>
          <w:szCs w:val="21"/>
        </w:rPr>
        <w:t>发包人供应材料设备一览表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8"/>
        <w:gridCol w:w="1140"/>
        <w:gridCol w:w="1439"/>
        <w:gridCol w:w="553"/>
        <w:gridCol w:w="793"/>
        <w:gridCol w:w="1064"/>
        <w:gridCol w:w="624"/>
        <w:gridCol w:w="895"/>
        <w:gridCol w:w="895"/>
        <w:gridCol w:w="895"/>
      </w:tblGrid>
      <w:tr w:rsidR="00744B3A">
        <w:tc>
          <w:tcPr>
            <w:tcW w:w="648" w:type="dxa"/>
            <w:vAlign w:val="center"/>
          </w:tcPr>
          <w:p w:rsidR="00744B3A" w:rsidRDefault="001C0738">
            <w:pPr>
              <w:spacing w:line="300" w:lineRule="exact"/>
              <w:jc w:val="center"/>
              <w:rPr>
                <w:rFonts w:ascii="宋体" w:hAnsi="宋体"/>
                <w:b/>
                <w:szCs w:val="21"/>
              </w:rPr>
            </w:pPr>
            <w:r>
              <w:rPr>
                <w:rFonts w:ascii="宋体" w:hAnsi="宋体" w:hint="eastAsia"/>
                <w:b/>
                <w:szCs w:val="21"/>
              </w:rPr>
              <w:t>序</w:t>
            </w:r>
          </w:p>
          <w:p w:rsidR="00744B3A" w:rsidRDefault="001C0738">
            <w:pPr>
              <w:spacing w:line="300" w:lineRule="exact"/>
              <w:jc w:val="center"/>
              <w:rPr>
                <w:rFonts w:ascii="宋体" w:hAnsi="宋体"/>
                <w:b/>
                <w:szCs w:val="21"/>
              </w:rPr>
            </w:pPr>
            <w:r>
              <w:rPr>
                <w:rFonts w:ascii="宋体" w:hAnsi="宋体" w:hint="eastAsia"/>
                <w:b/>
                <w:szCs w:val="21"/>
              </w:rPr>
              <w:t>号</w:t>
            </w:r>
          </w:p>
        </w:tc>
        <w:tc>
          <w:tcPr>
            <w:tcW w:w="1140" w:type="dxa"/>
            <w:vAlign w:val="center"/>
          </w:tcPr>
          <w:p w:rsidR="00744B3A" w:rsidRDefault="001C0738">
            <w:pPr>
              <w:spacing w:line="300" w:lineRule="exact"/>
              <w:jc w:val="center"/>
              <w:rPr>
                <w:rFonts w:ascii="宋体" w:hAnsi="宋体"/>
                <w:b/>
                <w:szCs w:val="21"/>
              </w:rPr>
            </w:pPr>
            <w:r>
              <w:rPr>
                <w:rFonts w:ascii="宋体" w:hAnsi="宋体" w:hint="eastAsia"/>
                <w:b/>
                <w:szCs w:val="21"/>
              </w:rPr>
              <w:t>材料设备品    种</w:t>
            </w:r>
          </w:p>
        </w:tc>
        <w:tc>
          <w:tcPr>
            <w:tcW w:w="1439" w:type="dxa"/>
            <w:vAlign w:val="center"/>
          </w:tcPr>
          <w:p w:rsidR="00744B3A" w:rsidRDefault="001C0738">
            <w:pPr>
              <w:spacing w:line="300" w:lineRule="exact"/>
              <w:jc w:val="center"/>
              <w:rPr>
                <w:rFonts w:ascii="宋体" w:hAnsi="宋体"/>
                <w:b/>
                <w:szCs w:val="21"/>
              </w:rPr>
            </w:pPr>
            <w:r>
              <w:rPr>
                <w:rFonts w:ascii="宋体" w:hAnsi="宋体" w:hint="eastAsia"/>
                <w:b/>
                <w:szCs w:val="21"/>
              </w:rPr>
              <w:t>规格</w:t>
            </w:r>
          </w:p>
          <w:p w:rsidR="00744B3A" w:rsidRDefault="001C0738">
            <w:pPr>
              <w:spacing w:line="300" w:lineRule="exact"/>
              <w:jc w:val="center"/>
              <w:rPr>
                <w:rFonts w:ascii="宋体" w:hAnsi="宋体"/>
                <w:b/>
                <w:szCs w:val="21"/>
              </w:rPr>
            </w:pPr>
            <w:r>
              <w:rPr>
                <w:rFonts w:ascii="宋体" w:hAnsi="宋体" w:hint="eastAsia"/>
                <w:b/>
                <w:szCs w:val="21"/>
              </w:rPr>
              <w:t>型号</w:t>
            </w:r>
          </w:p>
        </w:tc>
        <w:tc>
          <w:tcPr>
            <w:tcW w:w="553" w:type="dxa"/>
            <w:vAlign w:val="center"/>
          </w:tcPr>
          <w:p w:rsidR="00744B3A" w:rsidRDefault="001C0738">
            <w:pPr>
              <w:spacing w:line="300" w:lineRule="exact"/>
              <w:jc w:val="center"/>
              <w:rPr>
                <w:rFonts w:ascii="宋体" w:hAnsi="宋体"/>
                <w:b/>
                <w:szCs w:val="21"/>
              </w:rPr>
            </w:pPr>
            <w:r>
              <w:rPr>
                <w:rFonts w:ascii="宋体" w:hAnsi="宋体" w:hint="eastAsia"/>
                <w:b/>
                <w:szCs w:val="21"/>
              </w:rPr>
              <w:t>单</w:t>
            </w:r>
          </w:p>
          <w:p w:rsidR="00744B3A" w:rsidRDefault="001C0738">
            <w:pPr>
              <w:spacing w:line="300" w:lineRule="exact"/>
              <w:jc w:val="center"/>
              <w:rPr>
                <w:rFonts w:ascii="宋体" w:hAnsi="宋体"/>
                <w:b/>
                <w:szCs w:val="21"/>
              </w:rPr>
            </w:pPr>
            <w:r>
              <w:rPr>
                <w:rFonts w:ascii="宋体" w:hAnsi="宋体" w:hint="eastAsia"/>
                <w:b/>
                <w:szCs w:val="21"/>
              </w:rPr>
              <w:t>位</w:t>
            </w:r>
          </w:p>
        </w:tc>
        <w:tc>
          <w:tcPr>
            <w:tcW w:w="793" w:type="dxa"/>
            <w:vAlign w:val="center"/>
          </w:tcPr>
          <w:p w:rsidR="00744B3A" w:rsidRDefault="001C0738">
            <w:pPr>
              <w:spacing w:line="300" w:lineRule="exact"/>
              <w:jc w:val="center"/>
              <w:rPr>
                <w:rFonts w:ascii="宋体" w:hAnsi="宋体"/>
                <w:b/>
                <w:szCs w:val="21"/>
              </w:rPr>
            </w:pPr>
            <w:r>
              <w:rPr>
                <w:rFonts w:ascii="宋体" w:hAnsi="宋体" w:hint="eastAsia"/>
                <w:b/>
                <w:szCs w:val="21"/>
              </w:rPr>
              <w:t>数</w:t>
            </w:r>
          </w:p>
          <w:p w:rsidR="00744B3A" w:rsidRDefault="001C0738">
            <w:pPr>
              <w:spacing w:line="300" w:lineRule="exact"/>
              <w:jc w:val="center"/>
              <w:rPr>
                <w:rFonts w:ascii="宋体" w:hAnsi="宋体"/>
                <w:b/>
                <w:szCs w:val="21"/>
              </w:rPr>
            </w:pPr>
            <w:r>
              <w:rPr>
                <w:rFonts w:ascii="宋体" w:hAnsi="宋体" w:hint="eastAsia"/>
                <w:b/>
                <w:szCs w:val="21"/>
              </w:rPr>
              <w:t>量</w:t>
            </w:r>
          </w:p>
        </w:tc>
        <w:tc>
          <w:tcPr>
            <w:tcW w:w="1064" w:type="dxa"/>
            <w:vAlign w:val="center"/>
          </w:tcPr>
          <w:p w:rsidR="00744B3A" w:rsidRDefault="001C0738">
            <w:pPr>
              <w:spacing w:line="300" w:lineRule="exact"/>
              <w:jc w:val="center"/>
              <w:rPr>
                <w:rFonts w:ascii="宋体" w:hAnsi="宋体"/>
                <w:b/>
                <w:szCs w:val="21"/>
              </w:rPr>
            </w:pPr>
            <w:r>
              <w:rPr>
                <w:rFonts w:ascii="宋体" w:hAnsi="宋体" w:hint="eastAsia"/>
                <w:b/>
                <w:szCs w:val="21"/>
              </w:rPr>
              <w:t>单</w:t>
            </w:r>
          </w:p>
          <w:p w:rsidR="00744B3A" w:rsidRDefault="001C0738">
            <w:pPr>
              <w:spacing w:line="300" w:lineRule="exact"/>
              <w:jc w:val="center"/>
              <w:rPr>
                <w:rFonts w:ascii="宋体" w:hAnsi="宋体"/>
                <w:b/>
                <w:szCs w:val="21"/>
              </w:rPr>
            </w:pPr>
            <w:r>
              <w:rPr>
                <w:rFonts w:ascii="宋体" w:hAnsi="宋体" w:hint="eastAsia"/>
                <w:b/>
                <w:szCs w:val="21"/>
              </w:rPr>
              <w:t>价</w:t>
            </w:r>
          </w:p>
        </w:tc>
        <w:tc>
          <w:tcPr>
            <w:tcW w:w="624" w:type="dxa"/>
            <w:vAlign w:val="center"/>
          </w:tcPr>
          <w:p w:rsidR="00744B3A" w:rsidRDefault="001C0738">
            <w:pPr>
              <w:spacing w:line="300" w:lineRule="exact"/>
              <w:jc w:val="center"/>
              <w:rPr>
                <w:rFonts w:ascii="宋体" w:hAnsi="宋体"/>
                <w:b/>
                <w:szCs w:val="21"/>
              </w:rPr>
            </w:pPr>
            <w:r>
              <w:rPr>
                <w:rFonts w:ascii="宋体" w:hAnsi="宋体" w:hint="eastAsia"/>
                <w:b/>
                <w:szCs w:val="21"/>
              </w:rPr>
              <w:t>质量</w:t>
            </w:r>
          </w:p>
          <w:p w:rsidR="00744B3A" w:rsidRDefault="001C0738">
            <w:pPr>
              <w:spacing w:line="300" w:lineRule="exact"/>
              <w:jc w:val="center"/>
              <w:rPr>
                <w:rFonts w:ascii="宋体" w:hAnsi="宋体"/>
                <w:b/>
                <w:szCs w:val="21"/>
              </w:rPr>
            </w:pPr>
            <w:r>
              <w:rPr>
                <w:rFonts w:ascii="宋体" w:hAnsi="宋体" w:hint="eastAsia"/>
                <w:b/>
                <w:szCs w:val="21"/>
              </w:rPr>
              <w:t>等级</w:t>
            </w:r>
          </w:p>
        </w:tc>
        <w:tc>
          <w:tcPr>
            <w:tcW w:w="895" w:type="dxa"/>
            <w:vAlign w:val="center"/>
          </w:tcPr>
          <w:p w:rsidR="00744B3A" w:rsidRDefault="001C0738">
            <w:pPr>
              <w:spacing w:line="300" w:lineRule="exact"/>
              <w:jc w:val="center"/>
              <w:rPr>
                <w:rFonts w:ascii="宋体" w:hAnsi="宋体"/>
                <w:b/>
                <w:szCs w:val="21"/>
              </w:rPr>
            </w:pPr>
            <w:r>
              <w:rPr>
                <w:rFonts w:ascii="宋体" w:hAnsi="宋体" w:hint="eastAsia"/>
                <w:b/>
                <w:szCs w:val="21"/>
              </w:rPr>
              <w:t>供应</w:t>
            </w:r>
          </w:p>
          <w:p w:rsidR="00744B3A" w:rsidRDefault="001C0738">
            <w:pPr>
              <w:spacing w:line="300" w:lineRule="exact"/>
              <w:jc w:val="center"/>
              <w:rPr>
                <w:rFonts w:ascii="宋体" w:hAnsi="宋体"/>
                <w:b/>
                <w:szCs w:val="21"/>
              </w:rPr>
            </w:pPr>
            <w:r>
              <w:rPr>
                <w:rFonts w:ascii="宋体" w:hAnsi="宋体" w:hint="eastAsia"/>
                <w:b/>
                <w:szCs w:val="21"/>
              </w:rPr>
              <w:t>时间</w:t>
            </w:r>
          </w:p>
        </w:tc>
        <w:tc>
          <w:tcPr>
            <w:tcW w:w="895" w:type="dxa"/>
            <w:vAlign w:val="center"/>
          </w:tcPr>
          <w:p w:rsidR="00744B3A" w:rsidRDefault="001C0738">
            <w:pPr>
              <w:spacing w:line="300" w:lineRule="exact"/>
              <w:jc w:val="center"/>
              <w:rPr>
                <w:rFonts w:ascii="宋体" w:hAnsi="宋体"/>
                <w:b/>
                <w:szCs w:val="21"/>
              </w:rPr>
            </w:pPr>
            <w:r>
              <w:rPr>
                <w:rFonts w:ascii="宋体" w:hAnsi="宋体" w:hint="eastAsia"/>
                <w:b/>
                <w:szCs w:val="21"/>
              </w:rPr>
              <w:t>送达</w:t>
            </w:r>
          </w:p>
          <w:p w:rsidR="00744B3A" w:rsidRDefault="001C0738">
            <w:pPr>
              <w:spacing w:line="300" w:lineRule="exact"/>
              <w:jc w:val="center"/>
              <w:rPr>
                <w:rFonts w:ascii="宋体" w:hAnsi="宋体"/>
                <w:b/>
                <w:szCs w:val="21"/>
              </w:rPr>
            </w:pPr>
            <w:r>
              <w:rPr>
                <w:rFonts w:ascii="宋体" w:hAnsi="宋体" w:hint="eastAsia"/>
                <w:b/>
                <w:szCs w:val="21"/>
              </w:rPr>
              <w:t>地点</w:t>
            </w:r>
          </w:p>
        </w:tc>
        <w:tc>
          <w:tcPr>
            <w:tcW w:w="895" w:type="dxa"/>
            <w:vAlign w:val="center"/>
          </w:tcPr>
          <w:p w:rsidR="00744B3A" w:rsidRDefault="001C0738">
            <w:pPr>
              <w:spacing w:line="300" w:lineRule="exact"/>
              <w:jc w:val="center"/>
              <w:rPr>
                <w:rFonts w:ascii="宋体" w:hAnsi="宋体"/>
                <w:b/>
                <w:szCs w:val="21"/>
              </w:rPr>
            </w:pPr>
            <w:r>
              <w:rPr>
                <w:rFonts w:ascii="宋体" w:hAnsi="宋体" w:hint="eastAsia"/>
                <w:b/>
                <w:szCs w:val="21"/>
              </w:rPr>
              <w:t>备注</w:t>
            </w: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tcPr>
          <w:p w:rsidR="00744B3A" w:rsidRDefault="00744B3A">
            <w:pPr>
              <w:rPr>
                <w:rFonts w:ascii="宋体" w:hAnsi="宋体"/>
                <w:szCs w:val="21"/>
              </w:rPr>
            </w:pPr>
          </w:p>
        </w:tc>
        <w:tc>
          <w:tcPr>
            <w:tcW w:w="1439" w:type="dxa"/>
          </w:tcPr>
          <w:p w:rsidR="00744B3A" w:rsidRDefault="00744B3A">
            <w:pP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tcPr>
          <w:p w:rsidR="00744B3A" w:rsidRDefault="00744B3A">
            <w:pPr>
              <w:rPr>
                <w:rFonts w:ascii="宋体" w:hAnsi="宋体"/>
                <w:szCs w:val="21"/>
              </w:rPr>
            </w:pPr>
          </w:p>
        </w:tc>
        <w:tc>
          <w:tcPr>
            <w:tcW w:w="1439" w:type="dxa"/>
          </w:tcPr>
          <w:p w:rsidR="00744B3A" w:rsidRDefault="00744B3A">
            <w:pP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tcPr>
          <w:p w:rsidR="00744B3A" w:rsidRDefault="00744B3A">
            <w:pPr>
              <w:rPr>
                <w:rFonts w:ascii="宋体" w:hAnsi="宋体"/>
                <w:szCs w:val="21"/>
              </w:rPr>
            </w:pPr>
          </w:p>
        </w:tc>
        <w:tc>
          <w:tcPr>
            <w:tcW w:w="1439" w:type="dxa"/>
          </w:tcPr>
          <w:p w:rsidR="00744B3A" w:rsidRDefault="00744B3A">
            <w:pP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r w:rsidR="00744B3A">
        <w:tc>
          <w:tcPr>
            <w:tcW w:w="648" w:type="dxa"/>
            <w:vAlign w:val="center"/>
          </w:tcPr>
          <w:p w:rsidR="00744B3A" w:rsidRDefault="00744B3A">
            <w:pPr>
              <w:spacing w:line="300" w:lineRule="exact"/>
              <w:jc w:val="center"/>
              <w:rPr>
                <w:rFonts w:ascii="宋体" w:hAnsi="宋体"/>
                <w:szCs w:val="21"/>
              </w:rPr>
            </w:pPr>
          </w:p>
        </w:tc>
        <w:tc>
          <w:tcPr>
            <w:tcW w:w="1140" w:type="dxa"/>
            <w:vAlign w:val="center"/>
          </w:tcPr>
          <w:p w:rsidR="00744B3A" w:rsidRDefault="00744B3A">
            <w:pPr>
              <w:spacing w:line="300" w:lineRule="exact"/>
              <w:jc w:val="center"/>
              <w:rPr>
                <w:rFonts w:ascii="宋体" w:hAnsi="宋体"/>
                <w:szCs w:val="21"/>
              </w:rPr>
            </w:pPr>
          </w:p>
        </w:tc>
        <w:tc>
          <w:tcPr>
            <w:tcW w:w="1439" w:type="dxa"/>
            <w:vAlign w:val="center"/>
          </w:tcPr>
          <w:p w:rsidR="00744B3A" w:rsidRDefault="00744B3A">
            <w:pPr>
              <w:spacing w:line="300" w:lineRule="exact"/>
              <w:jc w:val="center"/>
              <w:rPr>
                <w:rFonts w:ascii="宋体" w:hAnsi="宋体"/>
                <w:szCs w:val="21"/>
              </w:rPr>
            </w:pPr>
          </w:p>
        </w:tc>
        <w:tc>
          <w:tcPr>
            <w:tcW w:w="553" w:type="dxa"/>
            <w:vAlign w:val="center"/>
          </w:tcPr>
          <w:p w:rsidR="00744B3A" w:rsidRDefault="00744B3A">
            <w:pPr>
              <w:spacing w:line="300" w:lineRule="exact"/>
              <w:jc w:val="center"/>
              <w:rPr>
                <w:rFonts w:ascii="宋体" w:hAnsi="宋体"/>
                <w:szCs w:val="21"/>
              </w:rPr>
            </w:pPr>
          </w:p>
        </w:tc>
        <w:tc>
          <w:tcPr>
            <w:tcW w:w="793" w:type="dxa"/>
            <w:vAlign w:val="center"/>
          </w:tcPr>
          <w:p w:rsidR="00744B3A" w:rsidRDefault="00744B3A">
            <w:pPr>
              <w:spacing w:line="300" w:lineRule="exact"/>
              <w:jc w:val="center"/>
              <w:rPr>
                <w:rFonts w:ascii="宋体" w:hAnsi="宋体"/>
                <w:szCs w:val="21"/>
              </w:rPr>
            </w:pPr>
          </w:p>
        </w:tc>
        <w:tc>
          <w:tcPr>
            <w:tcW w:w="1064" w:type="dxa"/>
            <w:vAlign w:val="center"/>
          </w:tcPr>
          <w:p w:rsidR="00744B3A" w:rsidRDefault="00744B3A">
            <w:pPr>
              <w:spacing w:line="300" w:lineRule="exact"/>
              <w:jc w:val="center"/>
              <w:rPr>
                <w:rFonts w:ascii="宋体" w:hAnsi="宋体"/>
                <w:szCs w:val="21"/>
              </w:rPr>
            </w:pPr>
          </w:p>
        </w:tc>
        <w:tc>
          <w:tcPr>
            <w:tcW w:w="624"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c>
          <w:tcPr>
            <w:tcW w:w="895" w:type="dxa"/>
            <w:vAlign w:val="center"/>
          </w:tcPr>
          <w:p w:rsidR="00744B3A" w:rsidRDefault="00744B3A">
            <w:pPr>
              <w:spacing w:line="300" w:lineRule="exact"/>
              <w:jc w:val="center"/>
              <w:rPr>
                <w:rFonts w:ascii="宋体" w:hAnsi="宋体"/>
                <w:szCs w:val="21"/>
              </w:rPr>
            </w:pPr>
          </w:p>
        </w:tc>
      </w:tr>
    </w:tbl>
    <w:p w:rsidR="00744B3A" w:rsidRDefault="00744B3A">
      <w:pPr>
        <w:spacing w:line="300" w:lineRule="exact"/>
        <w:rPr>
          <w:rFonts w:ascii="宋体" w:hAnsi="宋体"/>
          <w:sz w:val="24"/>
        </w:rPr>
      </w:pPr>
    </w:p>
    <w:p w:rsidR="00744B3A" w:rsidRDefault="001C0738">
      <w:pPr>
        <w:spacing w:line="300" w:lineRule="exact"/>
        <w:rPr>
          <w:rFonts w:ascii="宋体" w:hAnsi="宋体"/>
          <w:sz w:val="24"/>
        </w:rPr>
      </w:pPr>
      <w:r>
        <w:rPr>
          <w:rFonts w:ascii="宋体" w:hAnsi="宋体"/>
          <w:sz w:val="24"/>
        </w:rPr>
        <w:br w:type="page"/>
      </w:r>
    </w:p>
    <w:p w:rsidR="00744B3A" w:rsidRDefault="00744B3A">
      <w:pPr>
        <w:spacing w:line="300" w:lineRule="exact"/>
        <w:rPr>
          <w:rFonts w:ascii="宋体" w:hAnsi="宋体"/>
          <w:sz w:val="24"/>
        </w:rPr>
      </w:pPr>
    </w:p>
    <w:p w:rsidR="00744B3A" w:rsidRDefault="001C0738">
      <w:pPr>
        <w:spacing w:line="460" w:lineRule="exact"/>
        <w:jc w:val="center"/>
        <w:rPr>
          <w:rFonts w:ascii="宋体" w:hAnsi="宋体"/>
          <w:sz w:val="30"/>
          <w:szCs w:val="30"/>
        </w:rPr>
      </w:pPr>
      <w:r>
        <w:rPr>
          <w:rFonts w:ascii="宋体" w:hAnsi="宋体" w:hint="eastAsia"/>
          <w:sz w:val="30"/>
          <w:szCs w:val="30"/>
        </w:rPr>
        <w:t>工 程 质 量 保 修 书</w:t>
      </w:r>
    </w:p>
    <w:p w:rsidR="00744B3A" w:rsidRDefault="001C0738">
      <w:pPr>
        <w:adjustRightInd w:val="0"/>
        <w:spacing w:line="460" w:lineRule="exact"/>
        <w:ind w:firstLineChars="200" w:firstLine="420"/>
        <w:rPr>
          <w:rFonts w:ascii="宋体" w:hAnsi="宋体"/>
          <w:szCs w:val="21"/>
          <w:u w:val="single"/>
        </w:rPr>
      </w:pPr>
      <w:r>
        <w:rPr>
          <w:rFonts w:ascii="宋体" w:hAnsi="宋体" w:hint="eastAsia"/>
          <w:szCs w:val="21"/>
        </w:rPr>
        <w:t>发包人（全称）：</w:t>
      </w:r>
      <w:r>
        <w:rPr>
          <w:rFonts w:ascii="宋体" w:hAnsi="宋体" w:hint="eastAsia"/>
          <w:szCs w:val="21"/>
          <w:u w:val="single"/>
        </w:rPr>
        <w:t xml:space="preserve">     首都师范大学                </w:t>
      </w:r>
    </w:p>
    <w:p w:rsidR="00744B3A" w:rsidRDefault="001C0738">
      <w:pPr>
        <w:adjustRightInd w:val="0"/>
        <w:spacing w:line="460" w:lineRule="exact"/>
        <w:ind w:firstLineChars="200" w:firstLine="420"/>
        <w:rPr>
          <w:rFonts w:ascii="宋体" w:hAnsi="宋体"/>
          <w:szCs w:val="21"/>
          <w:u w:val="single"/>
        </w:rPr>
      </w:pPr>
      <w:r>
        <w:rPr>
          <w:rFonts w:ascii="宋体" w:hAnsi="宋体" w:hint="eastAsia"/>
          <w:szCs w:val="21"/>
        </w:rPr>
        <w:t>承包人（全称）：</w:t>
      </w:r>
    </w:p>
    <w:p w:rsidR="00744B3A" w:rsidRDefault="001C0738">
      <w:pPr>
        <w:adjustRightInd w:val="0"/>
        <w:spacing w:line="460" w:lineRule="exact"/>
        <w:ind w:firstLineChars="200" w:firstLine="420"/>
        <w:rPr>
          <w:rFonts w:ascii="宋体" w:hAnsi="宋体"/>
          <w:sz w:val="24"/>
        </w:rPr>
      </w:pPr>
      <w:r>
        <w:rPr>
          <w:rFonts w:ascii="宋体" w:hAnsi="宋体" w:hint="eastAsia"/>
          <w:szCs w:val="21"/>
        </w:rPr>
        <w:t>为保证（工程名称）在合理使用期限内正常使用，发包人承包人协商一致签订工程质量保修书。承包人在质量保修期内按照有关管理规定及双方约定承担工程质量保修责任。</w:t>
      </w:r>
    </w:p>
    <w:p w:rsidR="00744B3A" w:rsidRDefault="001C0738">
      <w:pPr>
        <w:adjustRightInd w:val="0"/>
        <w:spacing w:line="460" w:lineRule="exact"/>
        <w:ind w:firstLineChars="200" w:firstLine="480"/>
        <w:rPr>
          <w:rFonts w:ascii="宋体" w:hAnsi="宋体"/>
          <w:sz w:val="24"/>
        </w:rPr>
      </w:pPr>
      <w:r>
        <w:rPr>
          <w:rFonts w:ascii="宋体" w:hAnsi="宋体" w:hint="eastAsia"/>
          <w:sz w:val="24"/>
        </w:rPr>
        <w:t>一、工程质量保修范围和内容</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质量保修范围包括地基基础工程、主体结构工程、屋面防水工程和双方约定的其他土建工程，以及电气管线、上下水管线的安装工程，供热、供冷系统工程等项目。具体质量保修内容双方约定如下：</w:t>
      </w:r>
      <w:r>
        <w:rPr>
          <w:rFonts w:ascii="宋体" w:hAnsi="宋体" w:hint="eastAsia"/>
          <w:szCs w:val="21"/>
          <w:u w:val="single"/>
        </w:rPr>
        <w:t xml:space="preserve">                  /                 </w:t>
      </w:r>
    </w:p>
    <w:p w:rsidR="00744B3A" w:rsidRDefault="001C0738">
      <w:pPr>
        <w:adjustRightInd w:val="0"/>
        <w:spacing w:line="460" w:lineRule="exact"/>
        <w:rPr>
          <w:rFonts w:ascii="宋体" w:hAnsi="宋体"/>
          <w:sz w:val="24"/>
        </w:rPr>
      </w:pPr>
      <w:r>
        <w:rPr>
          <w:rFonts w:ascii="宋体" w:hAnsi="宋体" w:hint="eastAsia"/>
          <w:sz w:val="24"/>
        </w:rPr>
        <w:t xml:space="preserve">    二、质量保修期</w:t>
      </w:r>
    </w:p>
    <w:p w:rsidR="00744B3A" w:rsidRDefault="001C0738">
      <w:pPr>
        <w:adjustRightInd w:val="0"/>
        <w:spacing w:line="460" w:lineRule="exact"/>
        <w:rPr>
          <w:rFonts w:ascii="宋体" w:hAnsi="宋体"/>
          <w:szCs w:val="21"/>
        </w:rPr>
      </w:pPr>
      <w:r>
        <w:rPr>
          <w:rFonts w:ascii="宋体" w:hAnsi="宋体" w:hint="eastAsia"/>
          <w:szCs w:val="21"/>
        </w:rPr>
        <w:t>质量保修期</w:t>
      </w:r>
      <w:r>
        <w:rPr>
          <w:rFonts w:ascii="宋体" w:hAnsi="宋体"/>
          <w:szCs w:val="21"/>
        </w:rPr>
        <w:t>自竣工验收合格之日起计算</w:t>
      </w:r>
      <w:r>
        <w:rPr>
          <w:rFonts w:ascii="宋体" w:hAnsi="宋体" w:hint="eastAsia"/>
          <w:szCs w:val="21"/>
        </w:rPr>
        <w:t>。分单项竣工验收的工程，按单项工程分别计算质量保修期。</w:t>
      </w:r>
    </w:p>
    <w:p w:rsidR="00744B3A" w:rsidRDefault="001C0738">
      <w:pPr>
        <w:adjustRightInd w:val="0"/>
        <w:spacing w:line="460" w:lineRule="exact"/>
        <w:rPr>
          <w:rFonts w:ascii="宋体" w:hAnsi="宋体"/>
          <w:szCs w:val="21"/>
        </w:rPr>
      </w:pPr>
      <w:r>
        <w:rPr>
          <w:rFonts w:ascii="宋体" w:hAnsi="宋体" w:hint="eastAsia"/>
          <w:szCs w:val="21"/>
        </w:rPr>
        <w:t xml:space="preserve">    双方根据国家有关规定，结合具体工程约定质量保修期如下：</w:t>
      </w:r>
    </w:p>
    <w:p w:rsidR="00744B3A" w:rsidRDefault="001C0738">
      <w:pPr>
        <w:adjustRightInd w:val="0"/>
        <w:spacing w:line="460" w:lineRule="exact"/>
        <w:rPr>
          <w:rFonts w:ascii="宋体" w:hAnsi="宋体"/>
          <w:szCs w:val="21"/>
        </w:rPr>
      </w:pPr>
      <w:r>
        <w:rPr>
          <w:rFonts w:ascii="宋体" w:hAnsi="宋体" w:hint="eastAsia"/>
          <w:szCs w:val="21"/>
        </w:rPr>
        <w:t xml:space="preserve">    1、土建工程为</w:t>
      </w:r>
      <w:r>
        <w:rPr>
          <w:rFonts w:ascii="宋体" w:hAnsi="宋体" w:hint="eastAsia"/>
          <w:szCs w:val="21"/>
          <w:u w:val="single"/>
        </w:rPr>
        <w:t xml:space="preserve">         2        </w:t>
      </w:r>
      <w:r>
        <w:rPr>
          <w:rFonts w:ascii="宋体" w:hAnsi="宋体" w:hint="eastAsia"/>
          <w:szCs w:val="21"/>
        </w:rPr>
        <w:t>年，屋面防水工程为</w:t>
      </w:r>
      <w:r>
        <w:rPr>
          <w:rFonts w:ascii="宋体" w:hAnsi="宋体" w:hint="eastAsia"/>
          <w:szCs w:val="21"/>
          <w:u w:val="single"/>
        </w:rPr>
        <w:t xml:space="preserve">      5    </w:t>
      </w:r>
      <w:r>
        <w:rPr>
          <w:rFonts w:ascii="宋体" w:hAnsi="宋体" w:hint="eastAsia"/>
          <w:szCs w:val="21"/>
        </w:rPr>
        <w:t>年；</w:t>
      </w:r>
    </w:p>
    <w:p w:rsidR="00744B3A" w:rsidRDefault="001C0738">
      <w:pPr>
        <w:adjustRightInd w:val="0"/>
        <w:spacing w:line="460" w:lineRule="exact"/>
        <w:rPr>
          <w:rFonts w:ascii="宋体" w:hAnsi="宋体"/>
          <w:szCs w:val="21"/>
        </w:rPr>
      </w:pPr>
      <w:r>
        <w:rPr>
          <w:rFonts w:ascii="宋体" w:hAnsi="宋体" w:hint="eastAsia"/>
          <w:szCs w:val="21"/>
        </w:rPr>
        <w:t xml:space="preserve">    2、电气管线、上下水管线安装工程为</w:t>
      </w:r>
      <w:r>
        <w:rPr>
          <w:rFonts w:ascii="宋体" w:hAnsi="宋体" w:hint="eastAsia"/>
          <w:szCs w:val="21"/>
          <w:u w:val="single"/>
        </w:rPr>
        <w:t xml:space="preserve">    2      年</w:t>
      </w:r>
      <w:r>
        <w:rPr>
          <w:rFonts w:ascii="宋体" w:hAnsi="宋体" w:hint="eastAsia"/>
          <w:szCs w:val="21"/>
        </w:rPr>
        <w:t>；</w:t>
      </w:r>
    </w:p>
    <w:p w:rsidR="00744B3A" w:rsidRDefault="001C0738">
      <w:pPr>
        <w:adjustRightInd w:val="0"/>
        <w:spacing w:line="460" w:lineRule="exact"/>
        <w:rPr>
          <w:rFonts w:ascii="宋体" w:hAnsi="宋体"/>
          <w:szCs w:val="21"/>
        </w:rPr>
      </w:pPr>
      <w:r>
        <w:rPr>
          <w:rFonts w:ascii="宋体" w:hAnsi="宋体" w:hint="eastAsia"/>
          <w:szCs w:val="21"/>
        </w:rPr>
        <w:t xml:space="preserve">    3、供热及供冷为</w:t>
      </w:r>
      <w:r>
        <w:rPr>
          <w:rFonts w:ascii="宋体" w:hAnsi="宋体" w:hint="eastAsia"/>
          <w:szCs w:val="21"/>
          <w:u w:val="single"/>
        </w:rPr>
        <w:t xml:space="preserve">       2    </w:t>
      </w:r>
      <w:r>
        <w:rPr>
          <w:rFonts w:ascii="宋体" w:hAnsi="宋体" w:hint="eastAsia"/>
          <w:szCs w:val="21"/>
        </w:rPr>
        <w:t>个采暖期及供冷期；</w:t>
      </w:r>
    </w:p>
    <w:p w:rsidR="00744B3A" w:rsidRDefault="001C0738">
      <w:pPr>
        <w:adjustRightInd w:val="0"/>
        <w:spacing w:line="460" w:lineRule="exact"/>
        <w:ind w:firstLine="470"/>
        <w:rPr>
          <w:rFonts w:ascii="宋体" w:hAnsi="宋体"/>
          <w:szCs w:val="21"/>
        </w:rPr>
      </w:pPr>
      <w:r>
        <w:rPr>
          <w:rFonts w:ascii="宋体" w:hAnsi="宋体" w:hint="eastAsia"/>
          <w:szCs w:val="21"/>
        </w:rPr>
        <w:t>4、室外的上下水和小区道路等市政公用工程为</w:t>
      </w:r>
      <w:r>
        <w:rPr>
          <w:rFonts w:ascii="宋体" w:hAnsi="宋体" w:hint="eastAsia"/>
          <w:szCs w:val="21"/>
          <w:u w:val="single"/>
        </w:rPr>
        <w:t xml:space="preserve">   1   </w:t>
      </w:r>
      <w:r>
        <w:rPr>
          <w:rFonts w:ascii="宋体" w:hAnsi="宋体" w:hint="eastAsia"/>
          <w:szCs w:val="21"/>
        </w:rPr>
        <w:t>年；</w:t>
      </w:r>
    </w:p>
    <w:p w:rsidR="00744B3A" w:rsidRDefault="001C0738">
      <w:pPr>
        <w:adjustRightInd w:val="0"/>
        <w:spacing w:line="460" w:lineRule="exact"/>
        <w:ind w:firstLine="470"/>
        <w:rPr>
          <w:rFonts w:ascii="宋体" w:hAnsi="宋体"/>
          <w:szCs w:val="21"/>
        </w:rPr>
      </w:pPr>
      <w:r>
        <w:rPr>
          <w:rFonts w:ascii="宋体" w:hAnsi="宋体" w:hint="eastAsia"/>
          <w:szCs w:val="21"/>
        </w:rPr>
        <w:t>5、</w:t>
      </w:r>
      <w:r>
        <w:rPr>
          <w:rFonts w:ascii="宋体" w:hAnsi="宋体"/>
          <w:szCs w:val="21"/>
        </w:rPr>
        <w:t>灯具、开关、插座、水龙头</w:t>
      </w:r>
      <w:r>
        <w:rPr>
          <w:rFonts w:ascii="宋体" w:hAnsi="宋体" w:hint="eastAsia"/>
          <w:szCs w:val="21"/>
        </w:rPr>
        <w:t>、</w:t>
      </w:r>
      <w:r>
        <w:rPr>
          <w:rFonts w:ascii="宋体" w:hAnsi="宋体"/>
          <w:szCs w:val="21"/>
        </w:rPr>
        <w:t>冲水阀、门锁等易耗品保修期为</w:t>
      </w:r>
      <w:r>
        <w:rPr>
          <w:rFonts w:ascii="宋体" w:hAnsi="宋体" w:hint="eastAsia"/>
          <w:szCs w:val="21"/>
          <w:u w:val="single"/>
        </w:rPr>
        <w:t xml:space="preserve">   1   </w:t>
      </w:r>
      <w:r>
        <w:rPr>
          <w:rFonts w:ascii="宋体" w:hAnsi="宋体" w:hint="eastAsia"/>
          <w:szCs w:val="21"/>
        </w:rPr>
        <w:t>年</w:t>
      </w:r>
      <w:r>
        <w:rPr>
          <w:rFonts w:ascii="宋体" w:hAnsi="宋体"/>
          <w:szCs w:val="21"/>
        </w:rPr>
        <w:t>。</w:t>
      </w:r>
    </w:p>
    <w:p w:rsidR="00744B3A" w:rsidRDefault="001C0738">
      <w:pPr>
        <w:spacing w:line="460" w:lineRule="exact"/>
        <w:ind w:firstLine="470"/>
        <w:rPr>
          <w:rFonts w:ascii="宋体" w:hAnsi="宋体"/>
          <w:szCs w:val="21"/>
        </w:rPr>
      </w:pPr>
      <w:r>
        <w:rPr>
          <w:rFonts w:ascii="宋体" w:hAnsi="宋体" w:hint="eastAsia"/>
          <w:szCs w:val="21"/>
        </w:rPr>
        <w:t>6、其他约定： 机组设备等整体质保正常运行期为2年。</w:t>
      </w:r>
    </w:p>
    <w:p w:rsidR="00744B3A" w:rsidRDefault="001C0738">
      <w:pPr>
        <w:adjustRightInd w:val="0"/>
        <w:spacing w:line="460" w:lineRule="exact"/>
        <w:ind w:firstLineChars="200" w:firstLine="480"/>
        <w:rPr>
          <w:rFonts w:ascii="宋体" w:hAnsi="宋体"/>
          <w:sz w:val="24"/>
        </w:rPr>
      </w:pPr>
      <w:r>
        <w:rPr>
          <w:rFonts w:ascii="宋体" w:hAnsi="宋体" w:hint="eastAsia"/>
          <w:sz w:val="24"/>
        </w:rPr>
        <w:t>三、质量保修责任及售后服务</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1、属于保修范围和内容的项目，承包人应在接到修理通知后，12小时内响应，24小时内提出解决方案或到现场解决。承包人不在约定期限内派人修理，发包人可委托其他人员修理，保修费用从质量保修金内扣除。</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2、发生须紧急抢修事故（如上水跑水、暖气漏水漏气、燃气漏气等），承包人接到事故通知后，应立即到达事故现场抢修。非承包人施工质量引起的事故，抢修费用由发包人承担。</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3、在国家规定的工程合理使用期限内，承包人确保地基基础工程和主体结构的质量。因承包人原因致使工程在合理使用期限内造成人身和财产损害的，承包人应承担损害赔偿责任。</w:t>
      </w:r>
    </w:p>
    <w:p w:rsidR="00744B3A" w:rsidRDefault="001C0738">
      <w:pPr>
        <w:spacing w:line="460" w:lineRule="exact"/>
        <w:ind w:firstLineChars="200" w:firstLine="420"/>
        <w:rPr>
          <w:rFonts w:ascii="宋体" w:hAnsi="宋体"/>
          <w:sz w:val="24"/>
        </w:rPr>
      </w:pPr>
      <w:r>
        <w:rPr>
          <w:rFonts w:ascii="宋体" w:hAnsi="宋体" w:hint="eastAsia"/>
          <w:szCs w:val="21"/>
        </w:rPr>
        <w:t>4、承包方</w:t>
      </w:r>
      <w:r>
        <w:rPr>
          <w:rFonts w:ascii="宋体" w:hAnsi="宋体"/>
          <w:szCs w:val="21"/>
        </w:rPr>
        <w:t>应建立回访制度，每</w:t>
      </w:r>
      <w:r>
        <w:rPr>
          <w:rFonts w:ascii="宋体" w:hAnsi="宋体" w:hint="eastAsia"/>
          <w:szCs w:val="21"/>
        </w:rPr>
        <w:t>半年</w:t>
      </w:r>
      <w:r>
        <w:rPr>
          <w:rFonts w:ascii="宋体" w:hAnsi="宋体"/>
          <w:szCs w:val="21"/>
        </w:rPr>
        <w:t>回访各业务队不得少于一次，服务周到，认真听取</w:t>
      </w:r>
      <w:r>
        <w:rPr>
          <w:rFonts w:ascii="宋体" w:hAnsi="宋体"/>
          <w:szCs w:val="21"/>
        </w:rPr>
        <w:lastRenderedPageBreak/>
        <w:t xml:space="preserve">用户的使用意见，出现问题及时解决。 </w:t>
      </w:r>
      <w:r>
        <w:rPr>
          <w:rFonts w:ascii="宋体" w:hAnsi="宋体"/>
          <w:szCs w:val="21"/>
        </w:rPr>
        <w:br/>
      </w:r>
      <w:r>
        <w:rPr>
          <w:rFonts w:ascii="宋体" w:hAnsi="宋体" w:hint="eastAsia"/>
          <w:szCs w:val="21"/>
        </w:rPr>
        <w:t xml:space="preserve">    5、</w:t>
      </w:r>
      <w:r>
        <w:rPr>
          <w:rFonts w:ascii="宋体" w:hAnsi="宋体"/>
          <w:szCs w:val="21"/>
        </w:rPr>
        <w:t>要求</w:t>
      </w:r>
      <w:r>
        <w:rPr>
          <w:rFonts w:ascii="宋体" w:hAnsi="宋体" w:hint="eastAsia"/>
          <w:szCs w:val="21"/>
        </w:rPr>
        <w:t>承包方</w:t>
      </w:r>
      <w:r>
        <w:rPr>
          <w:rFonts w:ascii="宋体" w:hAnsi="宋体"/>
          <w:szCs w:val="21"/>
        </w:rPr>
        <w:t>严格履行售后服务承诺，</w:t>
      </w:r>
      <w:r>
        <w:rPr>
          <w:rFonts w:ascii="宋体" w:hAnsi="宋体" w:hint="eastAsia"/>
          <w:szCs w:val="21"/>
        </w:rPr>
        <w:t>承包方</w:t>
      </w:r>
      <w:r>
        <w:rPr>
          <w:rFonts w:ascii="宋体" w:hAnsi="宋体"/>
          <w:szCs w:val="21"/>
        </w:rPr>
        <w:t>在与</w:t>
      </w:r>
      <w:r>
        <w:rPr>
          <w:rFonts w:ascii="宋体" w:hAnsi="宋体" w:hint="eastAsia"/>
          <w:szCs w:val="21"/>
        </w:rPr>
        <w:t>发包方</w:t>
      </w:r>
      <w:r>
        <w:rPr>
          <w:rFonts w:ascii="宋体" w:hAnsi="宋体"/>
          <w:szCs w:val="21"/>
        </w:rPr>
        <w:t>签订的合同中必须提供服务承诺书及质量保证书，并严格执行。如发生三次违反售后服务承诺的情况，</w:t>
      </w:r>
      <w:r>
        <w:rPr>
          <w:rFonts w:ascii="宋体" w:hAnsi="宋体" w:hint="eastAsia"/>
          <w:szCs w:val="21"/>
        </w:rPr>
        <w:t>发包方</w:t>
      </w:r>
      <w:r>
        <w:rPr>
          <w:rFonts w:ascii="宋体" w:hAnsi="宋体"/>
          <w:szCs w:val="21"/>
        </w:rPr>
        <w:t>有权终止合同</w:t>
      </w:r>
      <w:r>
        <w:rPr>
          <w:rFonts w:ascii="宋体" w:hAnsi="宋体" w:hint="eastAsia"/>
          <w:szCs w:val="21"/>
        </w:rPr>
        <w:t>并全额索赔</w:t>
      </w:r>
    </w:p>
    <w:p w:rsidR="00744B3A" w:rsidRDefault="00744B3A">
      <w:pPr>
        <w:adjustRightInd w:val="0"/>
        <w:spacing w:line="460" w:lineRule="exact"/>
        <w:ind w:firstLineChars="200" w:firstLine="480"/>
        <w:rPr>
          <w:rFonts w:ascii="宋体" w:hAnsi="宋体"/>
          <w:sz w:val="24"/>
        </w:rPr>
      </w:pPr>
    </w:p>
    <w:p w:rsidR="00744B3A" w:rsidRDefault="001C0738">
      <w:pPr>
        <w:adjustRightInd w:val="0"/>
        <w:spacing w:line="460" w:lineRule="exact"/>
        <w:ind w:firstLineChars="200" w:firstLine="480"/>
        <w:rPr>
          <w:rFonts w:ascii="宋体" w:hAnsi="宋体"/>
          <w:sz w:val="24"/>
        </w:rPr>
      </w:pPr>
      <w:r>
        <w:rPr>
          <w:rFonts w:ascii="宋体" w:hAnsi="宋体" w:hint="eastAsia"/>
          <w:sz w:val="24"/>
        </w:rPr>
        <w:t>四、质量保修金的支付</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本工程约定的工程质量保修金为工程结算价款的</w:t>
      </w:r>
      <w:r>
        <w:rPr>
          <w:rFonts w:ascii="宋体" w:hAnsi="宋体" w:hint="eastAsia"/>
          <w:szCs w:val="21"/>
          <w:u w:val="single"/>
        </w:rPr>
        <w:t xml:space="preserve"> 3 </w:t>
      </w:r>
      <w:r>
        <w:rPr>
          <w:rFonts w:ascii="宋体" w:hAnsi="宋体" w:hint="eastAsia"/>
          <w:szCs w:val="21"/>
        </w:rPr>
        <w:t>%。</w:t>
      </w:r>
    </w:p>
    <w:p w:rsidR="00744B3A" w:rsidRDefault="001C0738">
      <w:pPr>
        <w:adjustRightInd w:val="0"/>
        <w:spacing w:line="460" w:lineRule="exact"/>
        <w:ind w:leftChars="228" w:left="479"/>
        <w:rPr>
          <w:rFonts w:ascii="宋体" w:hAnsi="宋体"/>
          <w:sz w:val="24"/>
        </w:rPr>
      </w:pPr>
      <w:r>
        <w:rPr>
          <w:rFonts w:ascii="宋体" w:hAnsi="宋体" w:hint="eastAsia"/>
          <w:szCs w:val="21"/>
        </w:rPr>
        <w:t>本工程双方约定承包人向发包人支付工程质量保修金金额为（大写）。质量保修金银行利率为</w:t>
      </w:r>
      <w:r>
        <w:rPr>
          <w:rFonts w:ascii="宋体" w:hAnsi="宋体" w:hint="eastAsia"/>
          <w:szCs w:val="21"/>
          <w:u w:val="single"/>
        </w:rPr>
        <w:t xml:space="preserve">            /        </w:t>
      </w:r>
      <w:r>
        <w:rPr>
          <w:rFonts w:ascii="宋体" w:hAnsi="宋体" w:hint="eastAsia"/>
          <w:szCs w:val="21"/>
        </w:rPr>
        <w:t>。</w:t>
      </w:r>
    </w:p>
    <w:p w:rsidR="00744B3A" w:rsidRDefault="001C0738">
      <w:pPr>
        <w:adjustRightInd w:val="0"/>
        <w:spacing w:line="460" w:lineRule="exact"/>
        <w:ind w:firstLineChars="200" w:firstLine="480"/>
        <w:rPr>
          <w:rFonts w:ascii="宋体" w:hAnsi="宋体"/>
          <w:sz w:val="24"/>
        </w:rPr>
      </w:pPr>
      <w:r>
        <w:rPr>
          <w:rFonts w:ascii="宋体" w:hAnsi="宋体" w:hint="eastAsia"/>
          <w:sz w:val="24"/>
        </w:rPr>
        <w:t>五、质量保修金的返还</w:t>
      </w:r>
    </w:p>
    <w:p w:rsidR="00744B3A" w:rsidRDefault="001C0738">
      <w:pPr>
        <w:adjustRightInd w:val="0"/>
        <w:spacing w:line="460" w:lineRule="exact"/>
        <w:ind w:firstLineChars="200" w:firstLine="420"/>
        <w:rPr>
          <w:rFonts w:ascii="宋体" w:hAnsi="宋体"/>
          <w:szCs w:val="21"/>
        </w:rPr>
      </w:pPr>
      <w:r>
        <w:rPr>
          <w:rFonts w:ascii="宋体" w:hAnsi="宋体" w:hint="eastAsia"/>
          <w:szCs w:val="21"/>
        </w:rPr>
        <w:t>发包人在质量保修期满后14天内，将剩余保修金返还承包人。</w:t>
      </w:r>
    </w:p>
    <w:p w:rsidR="00744B3A" w:rsidRDefault="001C0738">
      <w:pPr>
        <w:adjustRightInd w:val="0"/>
        <w:spacing w:line="460" w:lineRule="exact"/>
        <w:ind w:firstLineChars="200" w:firstLine="480"/>
        <w:rPr>
          <w:rFonts w:ascii="宋体" w:hAnsi="宋体"/>
          <w:sz w:val="24"/>
        </w:rPr>
      </w:pPr>
      <w:r>
        <w:rPr>
          <w:rFonts w:ascii="宋体" w:hAnsi="宋体" w:hint="eastAsia"/>
          <w:sz w:val="24"/>
        </w:rPr>
        <w:t>六、其他</w:t>
      </w:r>
    </w:p>
    <w:p w:rsidR="00744B3A" w:rsidRDefault="001C0738">
      <w:pPr>
        <w:adjustRightInd w:val="0"/>
        <w:spacing w:line="460" w:lineRule="exact"/>
        <w:ind w:firstLineChars="200" w:firstLine="420"/>
        <w:rPr>
          <w:rFonts w:ascii="宋体" w:hAnsi="宋体"/>
          <w:szCs w:val="21"/>
          <w:u w:val="single"/>
        </w:rPr>
      </w:pPr>
      <w:r>
        <w:rPr>
          <w:rFonts w:ascii="宋体" w:hAnsi="宋体" w:hint="eastAsia"/>
          <w:szCs w:val="21"/>
        </w:rPr>
        <w:t>双方约定的其他工程质量保修事项：</w:t>
      </w:r>
      <w:r>
        <w:rPr>
          <w:rFonts w:ascii="宋体" w:hAnsi="宋体" w:hint="eastAsia"/>
          <w:szCs w:val="21"/>
          <w:u w:val="single"/>
        </w:rPr>
        <w:t xml:space="preserve">                /                  </w:t>
      </w:r>
    </w:p>
    <w:p w:rsidR="00744B3A" w:rsidRDefault="001C0738">
      <w:pPr>
        <w:adjustRightInd w:val="0"/>
        <w:spacing w:line="460" w:lineRule="exact"/>
        <w:rPr>
          <w:rFonts w:ascii="宋体" w:hAnsi="宋体"/>
          <w:sz w:val="24"/>
        </w:rPr>
      </w:pPr>
      <w:r>
        <w:rPr>
          <w:rFonts w:ascii="宋体" w:hAnsi="宋体" w:hint="eastAsia"/>
          <w:szCs w:val="21"/>
        </w:rPr>
        <w:t xml:space="preserve">    本工程质量保修书作为施工合同附件，由施工合同发包人承包人双方共同签署。</w:t>
      </w:r>
    </w:p>
    <w:p w:rsidR="00744B3A" w:rsidRDefault="00744B3A">
      <w:pPr>
        <w:adjustRightInd w:val="0"/>
        <w:spacing w:line="460" w:lineRule="exact"/>
        <w:ind w:firstLineChars="550" w:firstLine="1320"/>
        <w:rPr>
          <w:rFonts w:ascii="宋体" w:hAnsi="宋体"/>
          <w:sz w:val="24"/>
        </w:rPr>
      </w:pPr>
    </w:p>
    <w:p w:rsidR="00744B3A" w:rsidRDefault="00744B3A">
      <w:pPr>
        <w:adjustRightInd w:val="0"/>
        <w:spacing w:line="460" w:lineRule="exact"/>
        <w:ind w:firstLineChars="550" w:firstLine="1320"/>
        <w:rPr>
          <w:rFonts w:ascii="宋体" w:hAnsi="宋体"/>
          <w:sz w:val="24"/>
        </w:rPr>
      </w:pPr>
    </w:p>
    <w:p w:rsidR="00744B3A" w:rsidRDefault="00744B3A">
      <w:pPr>
        <w:adjustRightInd w:val="0"/>
        <w:spacing w:line="276" w:lineRule="auto"/>
        <w:ind w:firstLineChars="550" w:firstLine="1320"/>
        <w:rPr>
          <w:rFonts w:ascii="宋体" w:hAnsi="宋体"/>
          <w:sz w:val="24"/>
        </w:rPr>
      </w:pPr>
    </w:p>
    <w:p w:rsidR="00744B3A" w:rsidRDefault="00744B3A">
      <w:pPr>
        <w:adjustRightInd w:val="0"/>
        <w:spacing w:line="276" w:lineRule="auto"/>
        <w:ind w:firstLineChars="550" w:firstLine="1320"/>
        <w:rPr>
          <w:rFonts w:ascii="宋体" w:hAnsi="宋体"/>
          <w:sz w:val="24"/>
        </w:rPr>
      </w:pPr>
    </w:p>
    <w:p w:rsidR="00744B3A" w:rsidRDefault="001C0738">
      <w:pPr>
        <w:adjustRightInd w:val="0"/>
        <w:spacing w:line="276" w:lineRule="auto"/>
        <w:ind w:firstLineChars="550" w:firstLine="1320"/>
        <w:rPr>
          <w:rFonts w:ascii="宋体" w:hAnsi="宋体"/>
          <w:sz w:val="24"/>
        </w:rPr>
      </w:pPr>
      <w:r>
        <w:rPr>
          <w:rFonts w:ascii="宋体" w:hAnsi="宋体" w:hint="eastAsia"/>
          <w:sz w:val="24"/>
        </w:rPr>
        <w:t>发  包  人（公 章）：               承  包  人（公 章）：</w:t>
      </w:r>
    </w:p>
    <w:p w:rsidR="00744B3A" w:rsidRDefault="00744B3A">
      <w:pPr>
        <w:adjustRightInd w:val="0"/>
        <w:spacing w:line="276" w:lineRule="auto"/>
        <w:rPr>
          <w:rFonts w:ascii="宋体" w:hAnsi="宋体"/>
          <w:sz w:val="24"/>
        </w:rPr>
      </w:pPr>
    </w:p>
    <w:p w:rsidR="00744B3A" w:rsidRDefault="001C0738">
      <w:pPr>
        <w:adjustRightInd w:val="0"/>
        <w:spacing w:line="276" w:lineRule="auto"/>
        <w:ind w:firstLineChars="550" w:firstLine="1320"/>
        <w:rPr>
          <w:rFonts w:ascii="宋体" w:hAnsi="宋体"/>
          <w:sz w:val="24"/>
        </w:rPr>
      </w:pPr>
      <w:r>
        <w:rPr>
          <w:rFonts w:ascii="宋体" w:hAnsi="宋体" w:hint="eastAsia"/>
          <w:sz w:val="24"/>
        </w:rPr>
        <w:t>法定代表人（签 字）：               法定代表人（签 字）：</w:t>
      </w:r>
    </w:p>
    <w:p w:rsidR="00744B3A" w:rsidRDefault="00744B3A">
      <w:pPr>
        <w:adjustRightInd w:val="0"/>
        <w:spacing w:line="276" w:lineRule="auto"/>
        <w:rPr>
          <w:rFonts w:ascii="宋体" w:hAnsi="宋体"/>
          <w:sz w:val="24"/>
        </w:rPr>
      </w:pPr>
    </w:p>
    <w:p w:rsidR="00744B3A" w:rsidRDefault="001C0738">
      <w:pPr>
        <w:adjustRightInd w:val="0"/>
        <w:spacing w:line="276" w:lineRule="auto"/>
        <w:ind w:firstLineChars="550" w:firstLine="1320"/>
        <w:rPr>
          <w:rFonts w:ascii="宋体" w:hAnsi="宋体"/>
          <w:sz w:val="24"/>
        </w:rPr>
      </w:pPr>
      <w:r>
        <w:rPr>
          <w:rFonts w:ascii="宋体" w:hAnsi="宋体" w:hint="eastAsia"/>
          <w:sz w:val="24"/>
          <w:u w:val="single"/>
        </w:rPr>
        <w:t xml:space="preserve"> 2021</w:t>
      </w:r>
      <w:r>
        <w:rPr>
          <w:rFonts w:ascii="宋体" w:hAnsi="宋体" w:hint="eastAsia"/>
          <w:sz w:val="24"/>
        </w:rPr>
        <w:t xml:space="preserve">年月日                  </w:t>
      </w:r>
      <w:r>
        <w:rPr>
          <w:rFonts w:ascii="宋体" w:hAnsi="宋体" w:hint="eastAsia"/>
          <w:sz w:val="24"/>
          <w:u w:val="single"/>
        </w:rPr>
        <w:t>2021</w:t>
      </w:r>
      <w:r>
        <w:rPr>
          <w:rFonts w:ascii="宋体" w:hAnsi="宋体" w:hint="eastAsia"/>
          <w:sz w:val="24"/>
        </w:rPr>
        <w:t>年月日</w:t>
      </w:r>
    </w:p>
    <w:p w:rsidR="00744B3A" w:rsidRDefault="00744B3A">
      <w:pPr>
        <w:adjustRightInd w:val="0"/>
        <w:spacing w:line="360" w:lineRule="auto"/>
        <w:rPr>
          <w:rFonts w:ascii="宋体" w:hAnsi="宋体"/>
          <w:b/>
          <w:szCs w:val="21"/>
        </w:rPr>
      </w:pPr>
    </w:p>
    <w:p w:rsidR="00744B3A" w:rsidRDefault="00744B3A">
      <w:pPr>
        <w:adjustRightInd w:val="0"/>
        <w:spacing w:line="360" w:lineRule="auto"/>
        <w:rPr>
          <w:rFonts w:ascii="宋体" w:hAnsi="宋体"/>
          <w:b/>
          <w:szCs w:val="21"/>
        </w:rPr>
      </w:pPr>
    </w:p>
    <w:p w:rsidR="00744B3A" w:rsidRDefault="00744B3A">
      <w:pPr>
        <w:adjustRightInd w:val="0"/>
        <w:spacing w:line="360" w:lineRule="auto"/>
        <w:rPr>
          <w:rFonts w:ascii="宋体" w:hAnsi="宋体"/>
          <w:b/>
          <w:szCs w:val="21"/>
        </w:rPr>
      </w:pPr>
    </w:p>
    <w:p w:rsidR="00744B3A" w:rsidRPr="000B2184" w:rsidRDefault="001C0738">
      <w:pPr>
        <w:adjustRightInd w:val="0"/>
        <w:spacing w:line="360" w:lineRule="auto"/>
        <w:rPr>
          <w:rFonts w:ascii="宋体" w:hAnsi="宋体"/>
          <w:b/>
          <w:szCs w:val="21"/>
        </w:rPr>
      </w:pPr>
      <w:r>
        <w:rPr>
          <w:rFonts w:ascii="宋体" w:hAnsi="宋体" w:hint="eastAsia"/>
          <w:b/>
          <w:szCs w:val="21"/>
        </w:rPr>
        <w:t>1、以下附件（除附件一外）必须包含在合同正本中，合同正本加盖骑缝章。</w:t>
      </w:r>
    </w:p>
    <w:p w:rsidR="00744B3A" w:rsidRDefault="001C0738">
      <w:pPr>
        <w:adjustRightInd w:val="0"/>
        <w:spacing w:line="360" w:lineRule="auto"/>
        <w:rPr>
          <w:rFonts w:ascii="宋体" w:hAnsi="宋体"/>
          <w:b/>
          <w:szCs w:val="21"/>
        </w:rPr>
      </w:pPr>
      <w:r>
        <w:rPr>
          <w:rFonts w:ascii="宋体" w:hAnsi="宋体" w:hint="eastAsia"/>
          <w:b/>
          <w:szCs w:val="21"/>
        </w:rPr>
        <w:t>2、附件《首都师范大学施工单位安全保卫工作责任书》及《消防、视频监控等安全管理设施设备保护协议书》各按要求填写、签章一式三份即可，不要与合同装订在一起。</w:t>
      </w:r>
    </w:p>
    <w:p w:rsidR="00744B3A" w:rsidRDefault="001C0738">
      <w:pPr>
        <w:adjustRightInd w:val="0"/>
        <w:spacing w:line="360" w:lineRule="auto"/>
        <w:rPr>
          <w:rFonts w:ascii="宋体" w:hAnsi="宋体"/>
          <w:b/>
          <w:szCs w:val="21"/>
        </w:rPr>
      </w:pPr>
      <w:r>
        <w:rPr>
          <w:rFonts w:ascii="宋体" w:hAnsi="宋体" w:hint="eastAsia"/>
          <w:b/>
          <w:szCs w:val="21"/>
        </w:rPr>
        <w:t>3、附件中《工程通知单》（上下联）按要求填写后打印一份即可，不要与合同装订在一起。</w:t>
      </w:r>
    </w:p>
    <w:p w:rsidR="00744B3A" w:rsidRDefault="00744B3A">
      <w:pPr>
        <w:adjustRightInd w:val="0"/>
        <w:rPr>
          <w:rFonts w:ascii="宋体" w:hAnsi="宋体"/>
          <w:b/>
          <w:szCs w:val="21"/>
        </w:rPr>
      </w:pPr>
    </w:p>
    <w:p w:rsidR="00744B3A" w:rsidRDefault="00744B3A">
      <w:pPr>
        <w:adjustRightInd w:val="0"/>
        <w:rPr>
          <w:rFonts w:ascii="宋体" w:hAnsi="宋体"/>
          <w:b/>
          <w:szCs w:val="21"/>
        </w:rPr>
      </w:pPr>
    </w:p>
    <w:p w:rsidR="00744B3A" w:rsidRDefault="00744B3A">
      <w:pPr>
        <w:adjustRightInd w:val="0"/>
        <w:rPr>
          <w:rFonts w:ascii="宋体" w:hAnsi="宋体"/>
          <w:b/>
          <w:szCs w:val="21"/>
        </w:rPr>
      </w:pPr>
    </w:p>
    <w:p w:rsidR="00744B3A" w:rsidRDefault="00744B3A">
      <w:pPr>
        <w:adjustRightInd w:val="0"/>
        <w:rPr>
          <w:rFonts w:ascii="宋体" w:hAnsi="宋体"/>
          <w:b/>
          <w:szCs w:val="21"/>
        </w:rPr>
      </w:pPr>
    </w:p>
    <w:p w:rsidR="00744B3A" w:rsidRDefault="00744B3A">
      <w:pPr>
        <w:adjustRightInd w:val="0"/>
        <w:rPr>
          <w:rFonts w:ascii="宋体" w:hAnsi="宋体"/>
          <w:b/>
          <w:szCs w:val="21"/>
        </w:rPr>
      </w:pPr>
    </w:p>
    <w:p w:rsidR="00744B3A" w:rsidRDefault="00744B3A">
      <w:pPr>
        <w:adjustRightInd w:val="0"/>
        <w:rPr>
          <w:rFonts w:ascii="宋体" w:hAnsi="宋体"/>
          <w:b/>
          <w:szCs w:val="21"/>
        </w:rPr>
      </w:pPr>
    </w:p>
    <w:p w:rsidR="00744B3A" w:rsidRDefault="001C0738">
      <w:pPr>
        <w:adjustRightInd w:val="0"/>
        <w:rPr>
          <w:rFonts w:ascii="宋体" w:hAnsi="宋体"/>
          <w:sz w:val="32"/>
          <w:szCs w:val="32"/>
        </w:rPr>
      </w:pPr>
      <w:r>
        <w:rPr>
          <w:rFonts w:ascii="宋体" w:hAnsi="宋体" w:hint="eastAsia"/>
          <w:sz w:val="32"/>
          <w:szCs w:val="32"/>
        </w:rPr>
        <w:t>附件一：</w:t>
      </w:r>
    </w:p>
    <w:p w:rsidR="00744B3A" w:rsidRDefault="001C0738">
      <w:pPr>
        <w:ind w:left="-720" w:right="3"/>
        <w:jc w:val="center"/>
        <w:rPr>
          <w:rFonts w:ascii="宋体" w:hAnsi="宋体"/>
          <w:sz w:val="30"/>
          <w:szCs w:val="30"/>
        </w:rPr>
      </w:pPr>
      <w:r>
        <w:rPr>
          <w:rFonts w:ascii="宋体" w:hAnsi="宋体" w:hint="eastAsia"/>
          <w:sz w:val="30"/>
          <w:szCs w:val="30"/>
        </w:rPr>
        <w:t>首都师范大学</w:t>
      </w:r>
    </w:p>
    <w:p w:rsidR="00744B3A" w:rsidRDefault="001C0738">
      <w:pPr>
        <w:ind w:left="-720" w:right="3"/>
        <w:jc w:val="center"/>
        <w:rPr>
          <w:rFonts w:ascii="宋体" w:hAnsi="宋体"/>
          <w:sz w:val="44"/>
        </w:rPr>
      </w:pPr>
      <w:r>
        <w:rPr>
          <w:rFonts w:ascii="宋体" w:hAnsi="宋体" w:hint="eastAsia"/>
          <w:sz w:val="30"/>
          <w:szCs w:val="30"/>
        </w:rPr>
        <w:t>施工单位安全保卫工作责任书</w:t>
      </w:r>
    </w:p>
    <w:p w:rsidR="00744B3A" w:rsidRDefault="00744B3A">
      <w:pPr>
        <w:ind w:left="-720" w:right="3"/>
        <w:jc w:val="center"/>
        <w:rPr>
          <w:rFonts w:ascii="宋体" w:hAnsi="宋体"/>
          <w:sz w:val="44"/>
        </w:rPr>
      </w:pPr>
    </w:p>
    <w:p w:rsidR="00744B3A" w:rsidRDefault="001C0738">
      <w:pPr>
        <w:spacing w:line="440" w:lineRule="exact"/>
        <w:rPr>
          <w:rFonts w:ascii="宋体" w:hAnsi="宋体"/>
          <w:spacing w:val="2"/>
          <w:szCs w:val="21"/>
        </w:rPr>
      </w:pPr>
      <w:r>
        <w:rPr>
          <w:rFonts w:ascii="宋体" w:hAnsi="宋体" w:hint="eastAsia"/>
          <w:spacing w:val="2"/>
          <w:szCs w:val="21"/>
        </w:rPr>
        <w:t>为加强进驻我校施工单位的管理，预防和减少安全事故的发生，保护师生人身、学校财产的安全，保障学校教学、科研等各项工作顺利进行。根据上级公安、保卫机关的相关规定，结合我校实际，特与施工单位及承办单位签订安全保卫工作责任书。</w:t>
      </w:r>
    </w:p>
    <w:p w:rsidR="00744B3A" w:rsidRDefault="001C0738">
      <w:pPr>
        <w:spacing w:line="440" w:lineRule="exact"/>
        <w:rPr>
          <w:rFonts w:ascii="宋体" w:hAnsi="宋体"/>
          <w:spacing w:val="2"/>
          <w:szCs w:val="21"/>
        </w:rPr>
      </w:pPr>
      <w:r>
        <w:rPr>
          <w:rFonts w:ascii="宋体" w:hAnsi="宋体" w:hint="eastAsia"/>
          <w:spacing w:val="2"/>
          <w:szCs w:val="21"/>
        </w:rPr>
        <w:t>一、安全工作实行目标管理</w:t>
      </w:r>
    </w:p>
    <w:p w:rsidR="00744B3A" w:rsidRDefault="001C0738">
      <w:pPr>
        <w:spacing w:line="440" w:lineRule="exact"/>
        <w:rPr>
          <w:rFonts w:ascii="宋体" w:hAnsi="宋体"/>
          <w:spacing w:val="2"/>
          <w:szCs w:val="21"/>
        </w:rPr>
      </w:pPr>
      <w:r>
        <w:rPr>
          <w:rFonts w:ascii="宋体" w:hAnsi="宋体" w:hint="eastAsia"/>
          <w:spacing w:val="2"/>
          <w:szCs w:val="21"/>
        </w:rPr>
        <w:t xml:space="preserve">    根据市、区公安机关的部署，进驻我校的施工单位及承办单位要加强对安全保卫工作的领导，宣传安全保卫知识，加强管理，采取一切有效措施，确保</w:t>
      </w:r>
      <w:r>
        <w:rPr>
          <w:rFonts w:ascii="宋体" w:hAnsi="宋体" w:hint="eastAsia"/>
          <w:szCs w:val="21"/>
        </w:rPr>
        <w:t>施工期间不发生“立案”标准以上的灾害事故；不发生火灾事故、火险、火情，不遗留火险隐患；不发生一般刑事、治安、盗窃案件；不发生</w:t>
      </w:r>
      <w:r>
        <w:rPr>
          <w:rFonts w:ascii="宋体" w:hAnsi="宋体" w:hint="eastAsia"/>
          <w:spacing w:val="2"/>
          <w:szCs w:val="21"/>
        </w:rPr>
        <w:t>危害政治稳定事件。</w:t>
      </w:r>
    </w:p>
    <w:p w:rsidR="00744B3A" w:rsidRDefault="001C0738">
      <w:pPr>
        <w:spacing w:line="440" w:lineRule="exact"/>
        <w:ind w:firstLine="560"/>
        <w:rPr>
          <w:rFonts w:ascii="宋体" w:hAnsi="宋体"/>
          <w:spacing w:val="2"/>
          <w:szCs w:val="21"/>
        </w:rPr>
      </w:pPr>
      <w:r>
        <w:rPr>
          <w:rFonts w:ascii="宋体" w:hAnsi="宋体" w:hint="eastAsia"/>
          <w:spacing w:val="2"/>
          <w:szCs w:val="21"/>
        </w:rPr>
        <w:t>二、校综合治理办公室责任</w:t>
      </w:r>
    </w:p>
    <w:p w:rsidR="00744B3A" w:rsidRDefault="001C0738">
      <w:pPr>
        <w:spacing w:line="440" w:lineRule="exact"/>
        <w:ind w:firstLine="585"/>
        <w:rPr>
          <w:rFonts w:ascii="宋体" w:hAnsi="宋体"/>
          <w:spacing w:val="2"/>
          <w:szCs w:val="21"/>
        </w:rPr>
      </w:pPr>
      <w:r>
        <w:rPr>
          <w:rFonts w:ascii="宋体" w:hAnsi="宋体" w:hint="eastAsia"/>
          <w:spacing w:val="2"/>
          <w:szCs w:val="21"/>
        </w:rPr>
        <w:t>1、对承办单位提出严格要求，督促承办单位对施工单位的管理，落实责任制。</w:t>
      </w:r>
    </w:p>
    <w:p w:rsidR="00744B3A" w:rsidRDefault="001C0738">
      <w:pPr>
        <w:spacing w:line="440" w:lineRule="exact"/>
        <w:ind w:firstLine="585"/>
        <w:rPr>
          <w:rFonts w:ascii="宋体" w:hAnsi="宋体"/>
          <w:spacing w:val="2"/>
          <w:szCs w:val="21"/>
        </w:rPr>
      </w:pPr>
      <w:r>
        <w:rPr>
          <w:rFonts w:ascii="宋体" w:hAnsi="宋体" w:hint="eastAsia"/>
          <w:spacing w:val="2"/>
          <w:szCs w:val="21"/>
        </w:rPr>
        <w:t>2、监督检查驻我校施工单位的安全保卫工作，发现问题及时指出，必要时终止施工。</w:t>
      </w:r>
    </w:p>
    <w:p w:rsidR="00744B3A" w:rsidRDefault="001C0738">
      <w:pPr>
        <w:spacing w:line="440" w:lineRule="exact"/>
        <w:rPr>
          <w:rFonts w:ascii="宋体" w:hAnsi="宋体"/>
          <w:spacing w:val="2"/>
          <w:szCs w:val="21"/>
        </w:rPr>
      </w:pPr>
      <w:r>
        <w:rPr>
          <w:rFonts w:ascii="宋体" w:hAnsi="宋体" w:hint="eastAsia"/>
          <w:spacing w:val="2"/>
          <w:szCs w:val="21"/>
        </w:rPr>
        <w:t xml:space="preserve">    3、照章办事，严格执法。</w:t>
      </w:r>
    </w:p>
    <w:p w:rsidR="00744B3A" w:rsidRDefault="001C0738">
      <w:pPr>
        <w:spacing w:line="440" w:lineRule="exact"/>
        <w:rPr>
          <w:rFonts w:ascii="宋体" w:hAnsi="宋体"/>
          <w:spacing w:val="2"/>
          <w:szCs w:val="21"/>
        </w:rPr>
      </w:pPr>
      <w:r>
        <w:rPr>
          <w:rFonts w:ascii="宋体" w:hAnsi="宋体" w:hint="eastAsia"/>
          <w:spacing w:val="2"/>
          <w:szCs w:val="21"/>
        </w:rPr>
        <w:t xml:space="preserve">    三、工程承办单位责任</w:t>
      </w:r>
    </w:p>
    <w:p w:rsidR="00744B3A" w:rsidRDefault="001C0738">
      <w:pPr>
        <w:spacing w:line="440" w:lineRule="exact"/>
        <w:ind w:firstLine="585"/>
        <w:rPr>
          <w:rFonts w:ascii="宋体" w:hAnsi="宋体"/>
          <w:spacing w:val="2"/>
          <w:szCs w:val="21"/>
        </w:rPr>
      </w:pPr>
      <w:r>
        <w:rPr>
          <w:rFonts w:ascii="宋体" w:hAnsi="宋体" w:hint="eastAsia"/>
          <w:spacing w:val="2"/>
          <w:szCs w:val="21"/>
        </w:rPr>
        <w:t>1、施工单位的安全保卫工作由承办单位负责，做好宣传教育工作，保证施工单位人员遵守我校安全规章制度。</w:t>
      </w:r>
    </w:p>
    <w:p w:rsidR="00744B3A" w:rsidRDefault="001C0738">
      <w:pPr>
        <w:spacing w:line="440" w:lineRule="exact"/>
        <w:ind w:firstLineChars="200" w:firstLine="428"/>
        <w:rPr>
          <w:rFonts w:ascii="宋体" w:hAnsi="宋体"/>
          <w:spacing w:val="2"/>
          <w:szCs w:val="21"/>
        </w:rPr>
      </w:pPr>
      <w:r>
        <w:rPr>
          <w:rFonts w:ascii="宋体" w:hAnsi="宋体" w:hint="eastAsia"/>
          <w:spacing w:val="2"/>
          <w:szCs w:val="21"/>
        </w:rPr>
        <w:t>2、经常深入工地进行安全检查，发现问题及时提出。</w:t>
      </w:r>
    </w:p>
    <w:p w:rsidR="00744B3A" w:rsidRDefault="001C0738">
      <w:pPr>
        <w:spacing w:line="440" w:lineRule="exact"/>
        <w:ind w:firstLineChars="200" w:firstLine="428"/>
        <w:rPr>
          <w:rFonts w:ascii="宋体" w:hAnsi="宋体"/>
          <w:spacing w:val="2"/>
          <w:szCs w:val="21"/>
        </w:rPr>
      </w:pPr>
      <w:r>
        <w:rPr>
          <w:rFonts w:ascii="宋体" w:hAnsi="宋体" w:hint="eastAsia"/>
          <w:spacing w:val="2"/>
          <w:szCs w:val="21"/>
        </w:rPr>
        <w:t>3、认真对待学校下发的隐患通知单，督促施工单位进行整改。隐患整改期间，要求施工单位采取切实可行的安全措施，确保安全。</w:t>
      </w:r>
    </w:p>
    <w:p w:rsidR="00744B3A" w:rsidRDefault="001C0738">
      <w:pPr>
        <w:spacing w:line="440" w:lineRule="exact"/>
        <w:ind w:firstLine="560"/>
        <w:rPr>
          <w:rFonts w:ascii="宋体" w:hAnsi="宋体"/>
          <w:spacing w:val="2"/>
          <w:szCs w:val="21"/>
        </w:rPr>
      </w:pPr>
      <w:r>
        <w:rPr>
          <w:rFonts w:ascii="宋体" w:hAnsi="宋体" w:hint="eastAsia"/>
          <w:spacing w:val="2"/>
          <w:szCs w:val="21"/>
        </w:rPr>
        <w:t>四、施工单位责任。</w:t>
      </w:r>
    </w:p>
    <w:p w:rsidR="00744B3A" w:rsidRDefault="001C0738">
      <w:pPr>
        <w:spacing w:line="440" w:lineRule="exact"/>
        <w:ind w:firstLine="560"/>
        <w:rPr>
          <w:rFonts w:ascii="宋体" w:hAnsi="宋体"/>
          <w:spacing w:val="2"/>
          <w:szCs w:val="21"/>
        </w:rPr>
      </w:pPr>
      <w:r>
        <w:rPr>
          <w:rFonts w:ascii="宋体" w:hAnsi="宋体"/>
          <w:spacing w:val="2"/>
          <w:szCs w:val="21"/>
        </w:rPr>
        <w:t>1</w:t>
      </w:r>
      <w:r>
        <w:rPr>
          <w:rFonts w:ascii="宋体" w:hAnsi="宋体" w:hint="eastAsia"/>
          <w:spacing w:val="2"/>
          <w:szCs w:val="21"/>
        </w:rPr>
        <w:t>、要高度重视安全工作，指定一名领导和干部具体负责施工期间的安全工作，建立内部保卫组织，落实我校相关安全规章制度。</w:t>
      </w:r>
    </w:p>
    <w:p w:rsidR="00744B3A" w:rsidRDefault="001C0738">
      <w:pPr>
        <w:spacing w:line="440" w:lineRule="exact"/>
        <w:ind w:firstLine="560"/>
        <w:rPr>
          <w:rFonts w:ascii="宋体" w:hAnsi="宋体"/>
          <w:spacing w:val="2"/>
          <w:szCs w:val="21"/>
        </w:rPr>
      </w:pPr>
      <w:r>
        <w:rPr>
          <w:rFonts w:ascii="宋体" w:hAnsi="宋体" w:hint="eastAsia"/>
          <w:spacing w:val="2"/>
          <w:szCs w:val="21"/>
        </w:rPr>
        <w:t>2、要严格遵守安全生产法规，严格执行安全操作规程和动用明火的规定，电焊、电工等特种工种要按照国家规定持证上岗，不得违章施工。禁止在施工区域内做饭、吸烟。禁止在宿舍内乱扔烟头，禁止使用电炉子、热得快等大功率电器，禁止使用电褥子。</w:t>
      </w:r>
    </w:p>
    <w:p w:rsidR="00744B3A" w:rsidRDefault="001C0738">
      <w:pPr>
        <w:spacing w:line="440" w:lineRule="exact"/>
        <w:ind w:firstLine="560"/>
        <w:rPr>
          <w:rFonts w:ascii="宋体" w:hAnsi="宋体"/>
          <w:spacing w:val="2"/>
          <w:szCs w:val="21"/>
        </w:rPr>
      </w:pPr>
      <w:r>
        <w:rPr>
          <w:rFonts w:ascii="宋体" w:hAnsi="宋体" w:hint="eastAsia"/>
          <w:spacing w:val="2"/>
          <w:szCs w:val="21"/>
        </w:rPr>
        <w:t>3、做好上班前、施工中和下班后的安全检查，发现隐患及时消除。</w:t>
      </w:r>
    </w:p>
    <w:p w:rsidR="00744B3A" w:rsidRDefault="001C0738">
      <w:pPr>
        <w:spacing w:line="440" w:lineRule="exact"/>
        <w:ind w:firstLine="560"/>
        <w:rPr>
          <w:rFonts w:ascii="宋体" w:hAnsi="宋体"/>
          <w:spacing w:val="2"/>
          <w:szCs w:val="21"/>
        </w:rPr>
      </w:pPr>
      <w:r>
        <w:rPr>
          <w:rFonts w:ascii="宋体" w:hAnsi="宋体" w:hint="eastAsia"/>
          <w:spacing w:val="2"/>
          <w:szCs w:val="21"/>
        </w:rPr>
        <w:lastRenderedPageBreak/>
        <w:t>4、经常对施工人员进行安全教育，加强遵纪守法的自觉性和自防自救能力，使所属人员懂得基本安全保卫常识，具备基本安全保卫意识。禁止施工人员在教学区闲转。</w:t>
      </w:r>
    </w:p>
    <w:p w:rsidR="00744B3A" w:rsidRDefault="001C0738">
      <w:pPr>
        <w:spacing w:line="440" w:lineRule="exact"/>
        <w:ind w:firstLine="560"/>
        <w:rPr>
          <w:rFonts w:ascii="宋体" w:hAnsi="宋体"/>
          <w:spacing w:val="2"/>
          <w:szCs w:val="21"/>
        </w:rPr>
      </w:pPr>
      <w:r>
        <w:rPr>
          <w:rFonts w:ascii="宋体" w:hAnsi="宋体" w:hint="eastAsia"/>
          <w:spacing w:val="2"/>
          <w:szCs w:val="21"/>
        </w:rPr>
        <w:t>5、严肃对待学校下发的《责令当场整改通知单》、《隐患限期整改通知单》，按要求积极进行整改，并及时将整改结果交回校综合治理委员会办公室。</w:t>
      </w:r>
    </w:p>
    <w:p w:rsidR="00744B3A" w:rsidRDefault="001C0738">
      <w:pPr>
        <w:spacing w:line="440" w:lineRule="exact"/>
        <w:ind w:firstLine="560"/>
        <w:rPr>
          <w:rFonts w:ascii="宋体" w:hAnsi="宋体"/>
          <w:spacing w:val="2"/>
          <w:szCs w:val="21"/>
        </w:rPr>
      </w:pPr>
      <w:r>
        <w:rPr>
          <w:rFonts w:ascii="宋体" w:hAnsi="宋体" w:hint="eastAsia"/>
          <w:spacing w:val="2"/>
          <w:szCs w:val="21"/>
        </w:rPr>
        <w:t>6、内部发现疫情，及时上报，并采取有效措施控制疫情传播。</w:t>
      </w:r>
    </w:p>
    <w:p w:rsidR="00744B3A" w:rsidRDefault="001C0738">
      <w:pPr>
        <w:spacing w:line="440" w:lineRule="exact"/>
        <w:ind w:firstLine="560"/>
        <w:rPr>
          <w:rFonts w:ascii="宋体" w:hAnsi="宋体"/>
          <w:spacing w:val="2"/>
          <w:szCs w:val="21"/>
        </w:rPr>
      </w:pPr>
      <w:r>
        <w:rPr>
          <w:rFonts w:ascii="宋体" w:hAnsi="宋体" w:hint="eastAsia"/>
          <w:spacing w:val="2"/>
          <w:szCs w:val="21"/>
        </w:rPr>
        <w:t>五、责任追究</w:t>
      </w:r>
    </w:p>
    <w:p w:rsidR="00744B3A" w:rsidRDefault="001C0738">
      <w:pPr>
        <w:spacing w:line="440" w:lineRule="exact"/>
        <w:rPr>
          <w:rFonts w:ascii="宋体" w:hAnsi="宋体"/>
          <w:szCs w:val="21"/>
        </w:rPr>
      </w:pPr>
      <w:r>
        <w:rPr>
          <w:rFonts w:ascii="宋体" w:hAnsi="宋体" w:hint="eastAsia"/>
          <w:szCs w:val="21"/>
        </w:rPr>
        <w:t xml:space="preserve">    施工单位发生安全事故，由施工单位承担有关部门对学校的经济处罚，并承担由安全事故引发的其他责任。学校将根据情况对施工单位和承办单位进行处罚，并依法追究法律责任。</w:t>
      </w:r>
    </w:p>
    <w:p w:rsidR="00744B3A" w:rsidRDefault="001C0738">
      <w:pPr>
        <w:spacing w:line="440" w:lineRule="exact"/>
        <w:ind w:firstLine="560"/>
        <w:rPr>
          <w:rFonts w:ascii="宋体" w:hAnsi="宋体"/>
          <w:szCs w:val="21"/>
        </w:rPr>
      </w:pPr>
      <w:r>
        <w:rPr>
          <w:rFonts w:ascii="宋体" w:hAnsi="宋体" w:hint="eastAsia"/>
          <w:szCs w:val="21"/>
        </w:rPr>
        <w:t>本责任书一式三份，学校综治委、校内的承办单位、施工单位各一份。自签字盖章之日起生效，有效期至施工结束。</w:t>
      </w:r>
    </w:p>
    <w:p w:rsidR="00744B3A" w:rsidRDefault="001C0738">
      <w:pPr>
        <w:spacing w:line="600" w:lineRule="exact"/>
        <w:rPr>
          <w:rFonts w:ascii="宋体" w:hAnsi="宋体"/>
          <w:szCs w:val="21"/>
          <w:u w:val="single"/>
        </w:rPr>
      </w:pPr>
      <w:r>
        <w:rPr>
          <w:rFonts w:ascii="宋体" w:hAnsi="宋体" w:hint="eastAsia"/>
          <w:szCs w:val="21"/>
        </w:rPr>
        <w:t>项目名称：</w:t>
      </w:r>
      <w:r>
        <w:rPr>
          <w:rFonts w:ascii="宋体" w:hAnsi="宋体" w:hint="eastAsia"/>
          <w:szCs w:val="21"/>
          <w:u w:val="single"/>
        </w:rPr>
        <w:t>基本支出＿商品和服务支出良乡校区3号楼外立面改造</w:t>
      </w:r>
    </w:p>
    <w:p w:rsidR="00744B3A" w:rsidRDefault="001C0738">
      <w:pPr>
        <w:spacing w:line="600" w:lineRule="exact"/>
        <w:rPr>
          <w:rFonts w:ascii="宋体" w:hAnsi="宋体"/>
          <w:szCs w:val="21"/>
          <w:u w:val="single"/>
        </w:rPr>
      </w:pPr>
      <w:r>
        <w:rPr>
          <w:rFonts w:ascii="宋体" w:hAnsi="宋体" w:hint="eastAsia"/>
          <w:szCs w:val="21"/>
        </w:rPr>
        <w:t>项目地点及范围：</w:t>
      </w:r>
    </w:p>
    <w:p w:rsidR="00744B3A" w:rsidRDefault="001C0738">
      <w:pPr>
        <w:spacing w:line="600" w:lineRule="exact"/>
        <w:rPr>
          <w:rFonts w:ascii="宋体" w:hAnsi="宋体"/>
          <w:szCs w:val="21"/>
        </w:rPr>
      </w:pPr>
      <w:r>
        <w:rPr>
          <w:rFonts w:ascii="宋体" w:hAnsi="宋体" w:hint="eastAsia"/>
          <w:szCs w:val="21"/>
        </w:rPr>
        <w:t>施工主要内容：</w:t>
      </w:r>
    </w:p>
    <w:p w:rsidR="00744B3A" w:rsidRDefault="001C0738">
      <w:pPr>
        <w:spacing w:line="600" w:lineRule="exact"/>
        <w:rPr>
          <w:rFonts w:ascii="宋体" w:hAnsi="宋体"/>
          <w:szCs w:val="21"/>
        </w:rPr>
      </w:pPr>
      <w:r>
        <w:rPr>
          <w:rFonts w:ascii="宋体" w:hAnsi="宋体" w:hint="eastAsia"/>
          <w:szCs w:val="21"/>
        </w:rPr>
        <w:t>开始施工时间：</w:t>
      </w:r>
      <w:r>
        <w:rPr>
          <w:rFonts w:ascii="宋体" w:hAnsi="宋体" w:hint="eastAsia"/>
          <w:szCs w:val="21"/>
          <w:u w:val="single"/>
        </w:rPr>
        <w:t xml:space="preserve">      年     月    日  </w:t>
      </w:r>
      <w:r>
        <w:rPr>
          <w:rFonts w:ascii="宋体" w:hAnsi="宋体" w:hint="eastAsia"/>
          <w:szCs w:val="21"/>
        </w:rPr>
        <w:t>结束时间：</w:t>
      </w:r>
      <w:r>
        <w:rPr>
          <w:rFonts w:ascii="宋体" w:hAnsi="宋体" w:hint="eastAsia"/>
          <w:szCs w:val="21"/>
          <w:u w:val="single"/>
        </w:rPr>
        <w:t xml:space="preserve">      年     月    日</w:t>
      </w:r>
    </w:p>
    <w:p w:rsidR="00744B3A" w:rsidRDefault="001C0738">
      <w:pPr>
        <w:spacing w:line="600" w:lineRule="exact"/>
        <w:rPr>
          <w:rFonts w:ascii="宋体" w:hAnsi="宋体"/>
          <w:szCs w:val="21"/>
          <w:u w:val="single"/>
        </w:rPr>
      </w:pPr>
      <w:r>
        <w:rPr>
          <w:rFonts w:ascii="宋体" w:hAnsi="宋体" w:hint="eastAsia"/>
          <w:szCs w:val="21"/>
        </w:rPr>
        <w:t>施工负责人姓名及职务：联系电话：</w:t>
      </w:r>
    </w:p>
    <w:p w:rsidR="00744B3A" w:rsidRDefault="001C0738">
      <w:pPr>
        <w:spacing w:line="276" w:lineRule="auto"/>
        <w:rPr>
          <w:rFonts w:ascii="宋体" w:hAnsi="宋体"/>
          <w:szCs w:val="21"/>
        </w:rPr>
      </w:pPr>
      <w:r>
        <w:rPr>
          <w:rFonts w:ascii="宋体" w:hAnsi="宋体" w:hint="eastAsia"/>
          <w:szCs w:val="21"/>
        </w:rPr>
        <w:t xml:space="preserve">校综合治理委员会（公章）     承办单位（公章）：     施工单位（公章）： </w:t>
      </w:r>
    </w:p>
    <w:p w:rsidR="00744B3A" w:rsidRDefault="00744B3A">
      <w:pPr>
        <w:spacing w:line="276" w:lineRule="auto"/>
        <w:ind w:firstLineChars="150" w:firstLine="315"/>
        <w:rPr>
          <w:rFonts w:ascii="宋体" w:hAnsi="宋体"/>
          <w:szCs w:val="21"/>
        </w:rPr>
      </w:pPr>
    </w:p>
    <w:p w:rsidR="00744B3A" w:rsidRDefault="001C0738">
      <w:pPr>
        <w:spacing w:line="340" w:lineRule="exact"/>
        <w:ind w:firstLineChars="150" w:firstLine="315"/>
        <w:rPr>
          <w:rFonts w:ascii="宋体" w:hAnsi="宋体"/>
          <w:szCs w:val="21"/>
        </w:rPr>
      </w:pPr>
      <w:r>
        <w:rPr>
          <w:rFonts w:ascii="宋体" w:hAnsi="宋体" w:hint="eastAsia"/>
          <w:szCs w:val="21"/>
        </w:rPr>
        <w:t>负责人：              负责人：              负责人：</w:t>
      </w:r>
    </w:p>
    <w:p w:rsidR="00744B3A" w:rsidRDefault="00744B3A">
      <w:pPr>
        <w:spacing w:line="340" w:lineRule="exact"/>
        <w:rPr>
          <w:rFonts w:ascii="宋体" w:hAnsi="宋体"/>
          <w:szCs w:val="21"/>
        </w:rPr>
      </w:pPr>
    </w:p>
    <w:p w:rsidR="00744B3A" w:rsidRDefault="001C0738">
      <w:pPr>
        <w:spacing w:line="340" w:lineRule="exact"/>
        <w:ind w:firstLineChars="300" w:firstLine="630"/>
        <w:rPr>
          <w:rFonts w:ascii="宋体" w:hAnsi="宋体"/>
          <w:szCs w:val="21"/>
        </w:rPr>
      </w:pPr>
      <w:r>
        <w:rPr>
          <w:rFonts w:ascii="宋体" w:hAnsi="宋体" w:hint="eastAsia"/>
          <w:szCs w:val="21"/>
        </w:rPr>
        <w:t>年   月   日          年   月   日          年   月   日</w:t>
      </w:r>
    </w:p>
    <w:p w:rsidR="00744B3A" w:rsidRDefault="00744B3A">
      <w:pPr>
        <w:adjustRightInd w:val="0"/>
        <w:spacing w:line="300" w:lineRule="exact"/>
        <w:rPr>
          <w:rFonts w:ascii="宋体" w:hAnsi="宋体"/>
          <w:szCs w:val="21"/>
        </w:rPr>
      </w:pPr>
    </w:p>
    <w:p w:rsidR="00744B3A" w:rsidRDefault="001C0738">
      <w:pPr>
        <w:adjustRightInd w:val="0"/>
        <w:spacing w:line="300" w:lineRule="exact"/>
        <w:rPr>
          <w:rFonts w:ascii="宋体" w:hAnsi="宋体"/>
          <w:szCs w:val="21"/>
        </w:rPr>
      </w:pPr>
      <w:r>
        <w:rPr>
          <w:rFonts w:ascii="宋体" w:hAnsi="宋体" w:hint="eastAsia"/>
          <w:szCs w:val="21"/>
        </w:rPr>
        <w:t>本责任书一式三份，施工单位及承办单位签字盖章后，施工单位持此责任书到校综合治理委员会（校本部东门南侧保卫处办公室）办理签章及备案手续，全部签章齐全后三方各持一份。</w:t>
      </w:r>
    </w:p>
    <w:p w:rsidR="00744B3A" w:rsidRDefault="001C0738">
      <w:pPr>
        <w:ind w:left="-720" w:right="3"/>
        <w:jc w:val="center"/>
        <w:rPr>
          <w:rFonts w:ascii="宋体" w:hAnsi="宋体"/>
          <w:sz w:val="30"/>
          <w:szCs w:val="30"/>
        </w:rPr>
      </w:pPr>
      <w:r>
        <w:rPr>
          <w:rFonts w:ascii="宋体" w:hAnsi="宋体"/>
          <w:sz w:val="44"/>
        </w:rPr>
        <w:br w:type="page"/>
      </w:r>
      <w:r>
        <w:rPr>
          <w:rFonts w:ascii="宋体" w:hAnsi="宋体" w:hint="eastAsia"/>
          <w:sz w:val="30"/>
          <w:szCs w:val="30"/>
        </w:rPr>
        <w:lastRenderedPageBreak/>
        <w:t>消防、视频监控等安全管理设施设备保护协议书</w:t>
      </w:r>
    </w:p>
    <w:p w:rsidR="00744B3A" w:rsidRDefault="00744B3A">
      <w:pPr>
        <w:jc w:val="center"/>
        <w:rPr>
          <w:rFonts w:ascii="宋体" w:hAnsi="宋体"/>
          <w:b/>
          <w:sz w:val="36"/>
          <w:szCs w:val="32"/>
        </w:rPr>
      </w:pPr>
    </w:p>
    <w:p w:rsidR="00744B3A" w:rsidRDefault="001C0738">
      <w:pPr>
        <w:spacing w:line="440" w:lineRule="exact"/>
        <w:jc w:val="left"/>
        <w:rPr>
          <w:rFonts w:ascii="宋体" w:hAnsi="宋体"/>
          <w:szCs w:val="21"/>
        </w:rPr>
      </w:pPr>
      <w:r>
        <w:rPr>
          <w:rFonts w:ascii="宋体" w:hAnsi="宋体" w:hint="eastAsia"/>
          <w:szCs w:val="21"/>
        </w:rPr>
        <w:t xml:space="preserve"> 为保障我校消防及视频监控等设施设备不受施工影响，确保安全有效运行，保障广大师生安全，维护学校财产，根据国家法律法规的相关规定，结合我校实际，特与相关施工单位签订如下协议：</w:t>
      </w:r>
    </w:p>
    <w:p w:rsidR="00744B3A" w:rsidRDefault="001C0738">
      <w:pPr>
        <w:spacing w:line="440" w:lineRule="exact"/>
        <w:ind w:firstLineChars="200" w:firstLine="420"/>
        <w:jc w:val="left"/>
        <w:rPr>
          <w:rFonts w:ascii="宋体" w:hAnsi="宋体"/>
          <w:szCs w:val="21"/>
        </w:rPr>
      </w:pPr>
      <w:r>
        <w:rPr>
          <w:rFonts w:ascii="宋体" w:hAnsi="宋体" w:hint="eastAsia"/>
          <w:szCs w:val="21"/>
        </w:rPr>
        <w:t>一、凡在工程项目施工范围内有消防及视频监控等设施设备的，均须签订《消防、视频监控等安全管理设施设备保护协议书》。施工中严禁永久性拆除、停用有关设施设备，需要临时性拆除、临时性停用、位置调换，或者施工对原有设施设备使用效果产生影响的，须制订经保卫处同意的保护方案，并将影响降低到最小程度。</w:t>
      </w:r>
    </w:p>
    <w:p w:rsidR="00744B3A" w:rsidRDefault="001C0738">
      <w:pPr>
        <w:spacing w:line="440" w:lineRule="exact"/>
        <w:ind w:firstLineChars="200" w:firstLine="420"/>
        <w:jc w:val="left"/>
        <w:rPr>
          <w:rFonts w:ascii="宋体" w:hAnsi="宋体"/>
          <w:szCs w:val="21"/>
        </w:rPr>
      </w:pPr>
      <w:r>
        <w:rPr>
          <w:rFonts w:ascii="宋体" w:hAnsi="宋体" w:hint="eastAsia"/>
          <w:szCs w:val="21"/>
        </w:rPr>
        <w:t>二、施工单位负责对施工过程中受影响的消防、视频监控等安全管理设施设备进行恢复，确保在施工完毕一周（五个工作日）内恢复原状。施工人员要具备监控及消防施工等相关资质，按相关行业规范进行操作，保证设施设备完好有效，并经保卫处检查合格。</w:t>
      </w:r>
    </w:p>
    <w:p w:rsidR="00744B3A" w:rsidRDefault="001C0738">
      <w:pPr>
        <w:spacing w:line="440" w:lineRule="exact"/>
        <w:ind w:firstLine="540"/>
        <w:jc w:val="left"/>
        <w:rPr>
          <w:rFonts w:ascii="宋体" w:hAnsi="宋体"/>
          <w:szCs w:val="21"/>
        </w:rPr>
      </w:pPr>
      <w:r>
        <w:rPr>
          <w:rFonts w:ascii="宋体" w:hAnsi="宋体" w:hint="eastAsia"/>
          <w:szCs w:val="21"/>
        </w:rPr>
        <w:t>三、施工单位不具备相关资质和条件的，可由保卫处安排人员配合，由施工方承担相关费用。</w:t>
      </w:r>
    </w:p>
    <w:p w:rsidR="00744B3A" w:rsidRDefault="001C0738">
      <w:pPr>
        <w:spacing w:line="440" w:lineRule="exact"/>
        <w:ind w:firstLineChars="200" w:firstLine="420"/>
        <w:jc w:val="left"/>
        <w:rPr>
          <w:rFonts w:ascii="宋体" w:hAnsi="宋体"/>
          <w:szCs w:val="21"/>
        </w:rPr>
      </w:pPr>
      <w:r>
        <w:rPr>
          <w:rFonts w:ascii="宋体" w:hAnsi="宋体" w:hint="eastAsia"/>
          <w:szCs w:val="21"/>
        </w:rPr>
        <w:t>本协议自签字之日起生效，有效期至保卫处对工程涉及消防、视频监控设施设备验收合格结束。</w:t>
      </w:r>
    </w:p>
    <w:p w:rsidR="00744B3A" w:rsidRDefault="001C0738">
      <w:pPr>
        <w:spacing w:line="600" w:lineRule="exact"/>
        <w:rPr>
          <w:rFonts w:ascii="宋体" w:hAnsi="宋体"/>
          <w:szCs w:val="21"/>
          <w:u w:val="single"/>
        </w:rPr>
      </w:pPr>
      <w:r>
        <w:rPr>
          <w:rFonts w:ascii="宋体" w:hAnsi="宋体" w:hint="eastAsia"/>
          <w:szCs w:val="21"/>
        </w:rPr>
        <w:t>项目名称：</w:t>
      </w:r>
      <w:r>
        <w:rPr>
          <w:rFonts w:ascii="宋体" w:hAnsi="宋体" w:hint="eastAsia"/>
          <w:szCs w:val="21"/>
          <w:u w:val="single"/>
        </w:rPr>
        <w:t>基本支出＿商品和服务支出良乡校区3号楼外立面改造</w:t>
      </w:r>
    </w:p>
    <w:p w:rsidR="00744B3A" w:rsidRDefault="001C0738">
      <w:pPr>
        <w:spacing w:line="600" w:lineRule="exact"/>
        <w:rPr>
          <w:rFonts w:ascii="宋体" w:hAnsi="宋体"/>
          <w:szCs w:val="21"/>
          <w:u w:val="single"/>
        </w:rPr>
      </w:pPr>
      <w:r>
        <w:rPr>
          <w:rFonts w:ascii="宋体" w:hAnsi="宋体" w:hint="eastAsia"/>
          <w:szCs w:val="21"/>
        </w:rPr>
        <w:t>项目地点及范围：</w:t>
      </w:r>
    </w:p>
    <w:p w:rsidR="00744B3A" w:rsidRDefault="001C0738">
      <w:pPr>
        <w:spacing w:line="600" w:lineRule="exact"/>
        <w:rPr>
          <w:rFonts w:ascii="宋体" w:hAnsi="宋体"/>
          <w:szCs w:val="21"/>
        </w:rPr>
      </w:pPr>
      <w:r>
        <w:rPr>
          <w:rFonts w:ascii="宋体" w:hAnsi="宋体" w:hint="eastAsia"/>
          <w:szCs w:val="21"/>
        </w:rPr>
        <w:t>施工主要内容：</w:t>
      </w:r>
    </w:p>
    <w:p w:rsidR="00744B3A" w:rsidRDefault="001C0738">
      <w:pPr>
        <w:spacing w:line="600" w:lineRule="exact"/>
        <w:rPr>
          <w:rFonts w:ascii="宋体" w:hAnsi="宋体"/>
          <w:szCs w:val="21"/>
        </w:rPr>
      </w:pPr>
      <w:r>
        <w:rPr>
          <w:rFonts w:ascii="宋体" w:hAnsi="宋体" w:hint="eastAsia"/>
          <w:szCs w:val="21"/>
        </w:rPr>
        <w:t>开始施工时间：</w:t>
      </w:r>
      <w:r>
        <w:rPr>
          <w:rFonts w:ascii="宋体" w:hAnsi="宋体" w:hint="eastAsia"/>
          <w:szCs w:val="21"/>
          <w:u w:val="single"/>
        </w:rPr>
        <w:t xml:space="preserve">      年     月    日  </w:t>
      </w:r>
      <w:r>
        <w:rPr>
          <w:rFonts w:ascii="宋体" w:hAnsi="宋体" w:hint="eastAsia"/>
          <w:szCs w:val="21"/>
        </w:rPr>
        <w:t>结束时间：</w:t>
      </w:r>
      <w:r>
        <w:rPr>
          <w:rFonts w:ascii="宋体" w:hAnsi="宋体" w:hint="eastAsia"/>
          <w:szCs w:val="21"/>
          <w:u w:val="single"/>
        </w:rPr>
        <w:t xml:space="preserve">      年     月    日  </w:t>
      </w:r>
    </w:p>
    <w:p w:rsidR="00744B3A" w:rsidRDefault="001C0738">
      <w:pPr>
        <w:spacing w:line="600" w:lineRule="exact"/>
        <w:rPr>
          <w:rFonts w:ascii="宋体" w:hAnsi="宋体"/>
          <w:szCs w:val="21"/>
          <w:u w:val="single"/>
        </w:rPr>
      </w:pPr>
      <w:r>
        <w:rPr>
          <w:rFonts w:ascii="宋体" w:hAnsi="宋体" w:hint="eastAsia"/>
          <w:szCs w:val="21"/>
        </w:rPr>
        <w:t>施工负责人姓名及职务：联系电话：</w:t>
      </w:r>
    </w:p>
    <w:p w:rsidR="00744B3A" w:rsidRDefault="001C0738">
      <w:pPr>
        <w:spacing w:line="460" w:lineRule="exact"/>
        <w:rPr>
          <w:rFonts w:ascii="宋体" w:hAnsi="宋体"/>
          <w:szCs w:val="21"/>
        </w:rPr>
      </w:pPr>
      <w:r>
        <w:rPr>
          <w:rFonts w:ascii="宋体" w:hAnsi="宋体" w:hint="eastAsia"/>
          <w:szCs w:val="21"/>
        </w:rPr>
        <w:t xml:space="preserve">校综合治理委员会（公章）：     承办单位（公章）：    施工单位（公章）： </w:t>
      </w:r>
    </w:p>
    <w:p w:rsidR="00744B3A" w:rsidRDefault="00744B3A">
      <w:pPr>
        <w:spacing w:line="460" w:lineRule="exact"/>
        <w:ind w:firstLineChars="200" w:firstLine="420"/>
        <w:rPr>
          <w:rFonts w:ascii="宋体" w:hAnsi="宋体"/>
          <w:szCs w:val="21"/>
        </w:rPr>
      </w:pPr>
    </w:p>
    <w:p w:rsidR="00744B3A" w:rsidRDefault="001C0738">
      <w:pPr>
        <w:spacing w:line="360" w:lineRule="auto"/>
        <w:ind w:firstLineChars="200" w:firstLine="420"/>
        <w:rPr>
          <w:rFonts w:ascii="宋体" w:hAnsi="宋体"/>
          <w:szCs w:val="21"/>
        </w:rPr>
      </w:pPr>
      <w:r>
        <w:rPr>
          <w:rFonts w:ascii="宋体" w:hAnsi="宋体" w:hint="eastAsia"/>
          <w:szCs w:val="21"/>
        </w:rPr>
        <w:t xml:space="preserve">  负责人：                 负责人：             负责人：</w:t>
      </w:r>
    </w:p>
    <w:p w:rsidR="00744B3A" w:rsidRDefault="001C0738">
      <w:pPr>
        <w:spacing w:line="360" w:lineRule="auto"/>
        <w:rPr>
          <w:rFonts w:ascii="宋体" w:hAnsi="宋体"/>
          <w:szCs w:val="21"/>
        </w:rPr>
      </w:pPr>
      <w:r>
        <w:rPr>
          <w:rFonts w:ascii="宋体" w:hAnsi="宋体" w:hint="eastAsia"/>
          <w:szCs w:val="21"/>
        </w:rPr>
        <w:t xml:space="preserve">      年   月   日          年   月   日          年   月   日</w:t>
      </w:r>
    </w:p>
    <w:p w:rsidR="00744B3A" w:rsidRDefault="001C0738">
      <w:pPr>
        <w:adjustRightInd w:val="0"/>
        <w:spacing w:line="300" w:lineRule="exact"/>
        <w:rPr>
          <w:rFonts w:ascii="宋体" w:hAnsi="宋体"/>
          <w:szCs w:val="21"/>
        </w:rPr>
      </w:pPr>
      <w:r>
        <w:rPr>
          <w:rFonts w:ascii="宋体" w:hAnsi="宋体" w:hint="eastAsia"/>
          <w:szCs w:val="21"/>
        </w:rPr>
        <w:t>本责任书一式三份，施工单位及承办单位签字盖章后，施工单位持此责任书到校综合治理委员会（校本部东门南侧保卫处办公室）办理签章及备案手续，全部签章齐全后三方各持一份。</w:t>
      </w:r>
    </w:p>
    <w:p w:rsidR="00744B3A" w:rsidRDefault="001C0738">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工程通知单</w:t>
      </w:r>
    </w:p>
    <w:p w:rsidR="00744B3A" w:rsidRDefault="001C0738">
      <w:pPr>
        <w:spacing w:line="500" w:lineRule="exact"/>
        <w:rPr>
          <w:rFonts w:ascii="宋体" w:hAnsi="宋体"/>
          <w:szCs w:val="21"/>
        </w:rPr>
      </w:pPr>
      <w:r>
        <w:rPr>
          <w:rFonts w:ascii="宋体" w:hAnsi="宋体" w:hint="eastAsia"/>
          <w:szCs w:val="21"/>
        </w:rPr>
        <w:t>物业：</w:t>
      </w:r>
    </w:p>
    <w:p w:rsidR="00744B3A" w:rsidRDefault="001C0738">
      <w:pPr>
        <w:spacing w:line="500" w:lineRule="exact"/>
        <w:ind w:firstLineChars="300" w:firstLine="630"/>
        <w:rPr>
          <w:rFonts w:ascii="宋体" w:hAnsi="宋体"/>
          <w:szCs w:val="21"/>
        </w:rPr>
      </w:pPr>
      <w:r>
        <w:rPr>
          <w:rFonts w:ascii="宋体" w:hAnsi="宋体" w:hint="eastAsia"/>
          <w:szCs w:val="21"/>
        </w:rPr>
        <w:t>学校现有（专项、非专项）在（工程地点）施工，请物业水电气暖等运行维护部门予以配合，保证该工程顺利实施。</w:t>
      </w:r>
    </w:p>
    <w:p w:rsidR="00744B3A" w:rsidRDefault="001C0738">
      <w:pPr>
        <w:spacing w:line="500" w:lineRule="exact"/>
        <w:ind w:firstLineChars="100" w:firstLine="210"/>
        <w:rPr>
          <w:rFonts w:ascii="宋体" w:hAnsi="宋体"/>
          <w:szCs w:val="21"/>
        </w:rPr>
      </w:pPr>
      <w:r>
        <w:rPr>
          <w:rFonts w:ascii="宋体" w:hAnsi="宋体" w:hint="eastAsia"/>
          <w:szCs w:val="21"/>
        </w:rPr>
        <w:t>施工单位名称：</w:t>
      </w:r>
    </w:p>
    <w:p w:rsidR="00744B3A" w:rsidRDefault="001C0738">
      <w:pPr>
        <w:spacing w:line="500" w:lineRule="exact"/>
        <w:ind w:firstLineChars="100" w:firstLine="210"/>
        <w:rPr>
          <w:rFonts w:ascii="宋体" w:hAnsi="宋体"/>
          <w:szCs w:val="21"/>
        </w:rPr>
      </w:pPr>
      <w:r>
        <w:rPr>
          <w:rFonts w:ascii="宋体" w:hAnsi="宋体" w:hint="eastAsia"/>
          <w:szCs w:val="21"/>
        </w:rPr>
        <w:t>负责人及电话：</w:t>
      </w:r>
    </w:p>
    <w:p w:rsidR="00744B3A" w:rsidRDefault="001C0738">
      <w:pPr>
        <w:spacing w:line="600" w:lineRule="exact"/>
        <w:ind w:firstLineChars="100" w:firstLine="210"/>
        <w:rPr>
          <w:rFonts w:ascii="宋体" w:hAnsi="宋体"/>
          <w:szCs w:val="21"/>
        </w:rPr>
      </w:pPr>
      <w:r>
        <w:rPr>
          <w:rFonts w:ascii="宋体" w:hAnsi="宋体" w:hint="eastAsia"/>
          <w:szCs w:val="21"/>
        </w:rPr>
        <w:t>计划工期：开工时间：   年   月   日，竣工时间：    年   月   日</w:t>
      </w:r>
    </w:p>
    <w:p w:rsidR="00744B3A" w:rsidRDefault="001C0738">
      <w:pPr>
        <w:spacing w:line="500" w:lineRule="exact"/>
        <w:ind w:firstLineChars="300" w:firstLine="630"/>
        <w:rPr>
          <w:rFonts w:ascii="宋体" w:hAnsi="宋体"/>
          <w:szCs w:val="21"/>
        </w:rPr>
      </w:pPr>
      <w:r>
        <w:rPr>
          <w:rFonts w:ascii="宋体" w:hAnsi="宋体" w:hint="eastAsia"/>
          <w:szCs w:val="21"/>
        </w:rPr>
        <w:t>需物业配合：水（ ）电（ ）暖（ ）绿化（ ）楼宇（ ）</w:t>
      </w:r>
    </w:p>
    <w:p w:rsidR="00744B3A" w:rsidRDefault="001C0738">
      <w:pPr>
        <w:spacing w:line="500" w:lineRule="exact"/>
        <w:rPr>
          <w:rFonts w:ascii="宋体" w:hAnsi="宋体"/>
          <w:szCs w:val="21"/>
        </w:rPr>
      </w:pPr>
      <w:r>
        <w:rPr>
          <w:rFonts w:ascii="宋体" w:hAnsi="宋体" w:hint="eastAsia"/>
          <w:szCs w:val="21"/>
        </w:rPr>
        <w:t xml:space="preserve">                      其他：</w:t>
      </w:r>
    </w:p>
    <w:p w:rsidR="00744B3A" w:rsidRDefault="00744B3A">
      <w:pPr>
        <w:spacing w:line="500" w:lineRule="exact"/>
        <w:ind w:firstLineChars="1800" w:firstLine="3780"/>
        <w:rPr>
          <w:rFonts w:ascii="宋体" w:hAnsi="宋体"/>
          <w:szCs w:val="21"/>
        </w:rPr>
      </w:pPr>
    </w:p>
    <w:p w:rsidR="00744B3A" w:rsidRDefault="001C0738">
      <w:pPr>
        <w:spacing w:line="500" w:lineRule="exact"/>
        <w:ind w:firstLineChars="1800" w:firstLine="3780"/>
        <w:rPr>
          <w:rFonts w:ascii="宋体" w:hAnsi="宋体"/>
          <w:szCs w:val="21"/>
        </w:rPr>
      </w:pPr>
      <w:r>
        <w:rPr>
          <w:rFonts w:ascii="宋体" w:hAnsi="宋体" w:hint="eastAsia"/>
          <w:szCs w:val="21"/>
        </w:rPr>
        <w:t xml:space="preserve">            首都师范大学后勤保障部</w:t>
      </w:r>
    </w:p>
    <w:p w:rsidR="00744B3A" w:rsidRDefault="001C0738">
      <w:pPr>
        <w:spacing w:line="500" w:lineRule="exact"/>
        <w:ind w:firstLineChars="2150" w:firstLine="4515"/>
        <w:rPr>
          <w:rFonts w:ascii="宋体" w:hAnsi="宋体"/>
          <w:sz w:val="28"/>
          <w:szCs w:val="28"/>
        </w:rPr>
      </w:pPr>
      <w:r>
        <w:rPr>
          <w:rFonts w:ascii="宋体" w:hAnsi="宋体" w:hint="eastAsia"/>
          <w:szCs w:val="21"/>
        </w:rPr>
        <w:t xml:space="preserve">          年  月  日</w:t>
      </w:r>
    </w:p>
    <w:p w:rsidR="00744B3A" w:rsidRDefault="001C0738">
      <w:pPr>
        <w:spacing w:line="500" w:lineRule="exact"/>
        <w:rPr>
          <w:rFonts w:ascii="宋体" w:hAnsi="宋体"/>
          <w:sz w:val="28"/>
          <w:szCs w:val="28"/>
        </w:rPr>
      </w:pPr>
      <w:r>
        <w:rPr>
          <w:rFonts w:ascii="宋体" w:hAnsi="宋体" w:hint="eastAsia"/>
          <w:sz w:val="28"/>
          <w:szCs w:val="28"/>
        </w:rPr>
        <w:t>-----------------------------------------------------------</w:t>
      </w:r>
    </w:p>
    <w:p w:rsidR="00744B3A" w:rsidRDefault="001C0738">
      <w:pPr>
        <w:spacing w:line="500" w:lineRule="exact"/>
        <w:jc w:val="center"/>
        <w:rPr>
          <w:rFonts w:ascii="宋体" w:hAnsi="宋体"/>
          <w:b/>
          <w:sz w:val="28"/>
          <w:szCs w:val="28"/>
        </w:rPr>
      </w:pPr>
      <w:r>
        <w:rPr>
          <w:rFonts w:ascii="宋体" w:hAnsi="宋体" w:hint="eastAsia"/>
          <w:b/>
          <w:sz w:val="28"/>
          <w:szCs w:val="28"/>
        </w:rPr>
        <w:t>工程通知单</w:t>
      </w:r>
    </w:p>
    <w:p w:rsidR="00744B3A" w:rsidRDefault="001C0738">
      <w:pPr>
        <w:spacing w:line="500" w:lineRule="exact"/>
        <w:rPr>
          <w:rFonts w:ascii="宋体" w:hAnsi="宋体"/>
          <w:szCs w:val="21"/>
        </w:rPr>
      </w:pPr>
      <w:r>
        <w:rPr>
          <w:rFonts w:ascii="宋体" w:hAnsi="宋体" w:hint="eastAsia"/>
          <w:szCs w:val="21"/>
        </w:rPr>
        <w:t>物业：</w:t>
      </w:r>
    </w:p>
    <w:p w:rsidR="00744B3A" w:rsidRDefault="001C0738">
      <w:pPr>
        <w:spacing w:line="500" w:lineRule="exact"/>
        <w:ind w:firstLineChars="300" w:firstLine="630"/>
        <w:rPr>
          <w:rFonts w:ascii="宋体" w:hAnsi="宋体"/>
          <w:szCs w:val="21"/>
        </w:rPr>
      </w:pPr>
      <w:r>
        <w:rPr>
          <w:rFonts w:ascii="宋体" w:hAnsi="宋体" w:hint="eastAsia"/>
          <w:szCs w:val="21"/>
        </w:rPr>
        <w:t>学校现有（专项、非专项）在（工程地点）施工，请物业水电气暖等运行维护部门予以配合，保证该工程顺利实施。</w:t>
      </w:r>
    </w:p>
    <w:p w:rsidR="00744B3A" w:rsidRDefault="001C0738">
      <w:pPr>
        <w:spacing w:line="500" w:lineRule="exact"/>
        <w:ind w:firstLineChars="100" w:firstLine="210"/>
        <w:rPr>
          <w:rFonts w:ascii="宋体" w:hAnsi="宋体"/>
          <w:szCs w:val="21"/>
        </w:rPr>
      </w:pPr>
      <w:r>
        <w:rPr>
          <w:rFonts w:ascii="宋体" w:hAnsi="宋体" w:hint="eastAsia"/>
          <w:szCs w:val="21"/>
        </w:rPr>
        <w:t>施工单位名称：</w:t>
      </w:r>
    </w:p>
    <w:p w:rsidR="00744B3A" w:rsidRDefault="001C0738">
      <w:pPr>
        <w:spacing w:line="500" w:lineRule="exact"/>
        <w:ind w:firstLineChars="100" w:firstLine="210"/>
        <w:rPr>
          <w:rFonts w:ascii="宋体" w:hAnsi="宋体"/>
          <w:szCs w:val="21"/>
        </w:rPr>
      </w:pPr>
      <w:r>
        <w:rPr>
          <w:rFonts w:ascii="宋体" w:hAnsi="宋体" w:hint="eastAsia"/>
          <w:szCs w:val="21"/>
        </w:rPr>
        <w:t>负责人及电话：</w:t>
      </w:r>
    </w:p>
    <w:p w:rsidR="00744B3A" w:rsidRDefault="001C0738">
      <w:pPr>
        <w:spacing w:line="600" w:lineRule="exact"/>
        <w:ind w:firstLineChars="100" w:firstLine="210"/>
        <w:rPr>
          <w:rFonts w:ascii="宋体" w:hAnsi="宋体"/>
          <w:szCs w:val="21"/>
        </w:rPr>
      </w:pPr>
      <w:r>
        <w:rPr>
          <w:rFonts w:ascii="宋体" w:hAnsi="宋体" w:hint="eastAsia"/>
          <w:szCs w:val="21"/>
        </w:rPr>
        <w:t>计划工期：开工时间：   年   月   日，竣工时间：    年   月   日</w:t>
      </w:r>
    </w:p>
    <w:p w:rsidR="00744B3A" w:rsidRDefault="001C0738">
      <w:pPr>
        <w:spacing w:line="500" w:lineRule="exact"/>
        <w:ind w:firstLineChars="300" w:firstLine="630"/>
        <w:rPr>
          <w:rFonts w:ascii="宋体" w:hAnsi="宋体"/>
          <w:szCs w:val="21"/>
        </w:rPr>
      </w:pPr>
      <w:r>
        <w:rPr>
          <w:rFonts w:ascii="宋体" w:hAnsi="宋体" w:hint="eastAsia"/>
          <w:szCs w:val="21"/>
        </w:rPr>
        <w:t>需物业配合：水（ ）电（ ）暖（ ）绿化（ ）楼宇（ ）</w:t>
      </w:r>
    </w:p>
    <w:p w:rsidR="00744B3A" w:rsidRDefault="001C0738">
      <w:pPr>
        <w:spacing w:line="500" w:lineRule="exact"/>
        <w:rPr>
          <w:rFonts w:ascii="宋体" w:hAnsi="宋体"/>
          <w:szCs w:val="21"/>
        </w:rPr>
      </w:pPr>
      <w:r>
        <w:rPr>
          <w:rFonts w:ascii="宋体" w:hAnsi="宋体" w:hint="eastAsia"/>
          <w:szCs w:val="21"/>
        </w:rPr>
        <w:t xml:space="preserve">                      其他：</w:t>
      </w:r>
    </w:p>
    <w:p w:rsidR="00744B3A" w:rsidRDefault="00744B3A">
      <w:pPr>
        <w:spacing w:line="500" w:lineRule="exact"/>
        <w:ind w:firstLineChars="1800" w:firstLine="3780"/>
        <w:rPr>
          <w:rFonts w:ascii="宋体" w:hAnsi="宋体"/>
          <w:szCs w:val="21"/>
        </w:rPr>
      </w:pPr>
    </w:p>
    <w:p w:rsidR="00744B3A" w:rsidRDefault="001C0738">
      <w:pPr>
        <w:spacing w:line="500" w:lineRule="exact"/>
        <w:ind w:firstLineChars="1800" w:firstLine="3780"/>
        <w:rPr>
          <w:rFonts w:ascii="宋体" w:hAnsi="宋体"/>
          <w:szCs w:val="21"/>
        </w:rPr>
      </w:pPr>
      <w:r>
        <w:rPr>
          <w:rFonts w:ascii="宋体" w:hAnsi="宋体" w:hint="eastAsia"/>
          <w:szCs w:val="21"/>
        </w:rPr>
        <w:t xml:space="preserve">            首都师范大学后勤保障部</w:t>
      </w:r>
    </w:p>
    <w:p w:rsidR="00744B3A" w:rsidRDefault="001C0738">
      <w:pPr>
        <w:spacing w:line="500" w:lineRule="exact"/>
        <w:ind w:firstLineChars="2150" w:firstLine="4515"/>
        <w:rPr>
          <w:rFonts w:ascii="宋体" w:hAnsi="宋体"/>
          <w:szCs w:val="21"/>
        </w:rPr>
      </w:pPr>
      <w:r>
        <w:rPr>
          <w:rFonts w:ascii="宋体" w:hAnsi="宋体" w:hint="eastAsia"/>
          <w:szCs w:val="21"/>
        </w:rPr>
        <w:t xml:space="preserve">          年  月  日</w:t>
      </w:r>
    </w:p>
    <w:p w:rsidR="00744B3A" w:rsidRDefault="00744B3A">
      <w:pPr>
        <w:spacing w:line="500" w:lineRule="exact"/>
        <w:ind w:firstLineChars="2150" w:firstLine="6020"/>
        <w:rPr>
          <w:rFonts w:ascii="宋体" w:hAnsi="宋体"/>
          <w:sz w:val="28"/>
          <w:szCs w:val="28"/>
        </w:rPr>
      </w:pPr>
    </w:p>
    <w:p w:rsidR="00744B3A" w:rsidRDefault="001C0738">
      <w:pPr>
        <w:rPr>
          <w:rFonts w:ascii="宋体" w:hAnsi="宋体"/>
          <w:sz w:val="36"/>
          <w:szCs w:val="36"/>
        </w:rPr>
      </w:pPr>
      <w:bookmarkStart w:id="1489" w:name="_Toc241459752"/>
      <w:bookmarkStart w:id="1490" w:name="_Toc505934642"/>
      <w:bookmarkStart w:id="1491" w:name="_Toc505934202"/>
      <w:bookmarkStart w:id="1492" w:name="_Toc421212293"/>
      <w:bookmarkStart w:id="1493" w:name="_Toc455939759"/>
      <w:bookmarkStart w:id="1494" w:name="_Toc342296511"/>
      <w:r>
        <w:rPr>
          <w:rFonts w:ascii="宋体" w:hAnsi="宋体"/>
          <w:b/>
          <w:sz w:val="36"/>
          <w:szCs w:val="36"/>
        </w:rPr>
        <w:br w:type="page"/>
      </w:r>
      <w:r>
        <w:rPr>
          <w:rFonts w:ascii="宋体" w:hAnsi="宋体" w:hint="eastAsia"/>
          <w:sz w:val="36"/>
          <w:szCs w:val="36"/>
        </w:rPr>
        <w:lastRenderedPageBreak/>
        <w:t>附件二：</w:t>
      </w:r>
    </w:p>
    <w:p w:rsidR="00744B3A" w:rsidRDefault="001C0738">
      <w:pPr>
        <w:adjustRightInd w:val="0"/>
        <w:jc w:val="center"/>
        <w:rPr>
          <w:rFonts w:ascii="宋体" w:hAnsi="宋体"/>
          <w:sz w:val="48"/>
          <w:szCs w:val="48"/>
        </w:rPr>
      </w:pPr>
      <w:r>
        <w:rPr>
          <w:rFonts w:ascii="宋体" w:hAnsi="宋体" w:hint="eastAsia"/>
          <w:sz w:val="48"/>
          <w:szCs w:val="48"/>
        </w:rPr>
        <w:t>固定资产登记表</w:t>
      </w:r>
    </w:p>
    <w:tbl>
      <w:tblPr>
        <w:tblpPr w:leftFromText="180" w:rightFromText="180" w:vertAnchor="text" w:horzAnchor="margin" w:tblpXSpec="center"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034"/>
        <w:gridCol w:w="466"/>
        <w:gridCol w:w="694"/>
        <w:gridCol w:w="776"/>
        <w:gridCol w:w="774"/>
        <w:gridCol w:w="696"/>
        <w:gridCol w:w="1006"/>
        <w:gridCol w:w="1162"/>
        <w:gridCol w:w="1269"/>
      </w:tblGrid>
      <w:tr w:rsidR="00744B3A">
        <w:tc>
          <w:tcPr>
            <w:tcW w:w="5000" w:type="pct"/>
            <w:gridSpan w:val="10"/>
          </w:tcPr>
          <w:p w:rsidR="00744B3A" w:rsidRDefault="001C0738">
            <w:pPr>
              <w:adjustRightInd w:val="0"/>
              <w:rPr>
                <w:rFonts w:ascii="宋体" w:hAnsi="宋体"/>
                <w:szCs w:val="21"/>
              </w:rPr>
            </w:pPr>
            <w:r>
              <w:rPr>
                <w:rFonts w:ascii="宋体" w:hAnsi="宋体" w:hint="eastAsia"/>
                <w:szCs w:val="21"/>
              </w:rPr>
              <w:t>工程名称：</w:t>
            </w:r>
          </w:p>
        </w:tc>
      </w:tr>
      <w:tr w:rsidR="00744B3A">
        <w:tc>
          <w:tcPr>
            <w:tcW w:w="5000" w:type="pct"/>
            <w:gridSpan w:val="10"/>
          </w:tcPr>
          <w:p w:rsidR="00744B3A" w:rsidRDefault="001C0738">
            <w:pPr>
              <w:adjustRightInd w:val="0"/>
              <w:rPr>
                <w:rFonts w:ascii="宋体" w:hAnsi="宋体"/>
                <w:szCs w:val="21"/>
              </w:rPr>
            </w:pPr>
            <w:r>
              <w:rPr>
                <w:rFonts w:ascii="宋体" w:hAnsi="宋体" w:hint="eastAsia"/>
                <w:szCs w:val="21"/>
              </w:rPr>
              <w:t>项目编号：</w:t>
            </w:r>
          </w:p>
        </w:tc>
      </w:tr>
      <w:tr w:rsidR="00744B3A">
        <w:tc>
          <w:tcPr>
            <w:tcW w:w="5000" w:type="pct"/>
            <w:gridSpan w:val="10"/>
          </w:tcPr>
          <w:p w:rsidR="00744B3A" w:rsidRDefault="001C0738">
            <w:pPr>
              <w:adjustRightInd w:val="0"/>
              <w:rPr>
                <w:rFonts w:ascii="宋体" w:hAnsi="宋体"/>
                <w:szCs w:val="21"/>
              </w:rPr>
            </w:pPr>
            <w:r>
              <w:rPr>
                <w:rFonts w:ascii="宋体" w:hAnsi="宋体" w:hint="eastAsia"/>
                <w:szCs w:val="21"/>
              </w:rPr>
              <w:t>施工单位：</w:t>
            </w:r>
          </w:p>
        </w:tc>
      </w:tr>
      <w:tr w:rsidR="00744B3A">
        <w:tc>
          <w:tcPr>
            <w:tcW w:w="382" w:type="pct"/>
          </w:tcPr>
          <w:p w:rsidR="00744B3A" w:rsidRDefault="001C0738">
            <w:pPr>
              <w:adjustRightInd w:val="0"/>
              <w:jc w:val="center"/>
              <w:rPr>
                <w:rFonts w:ascii="宋体" w:hAnsi="宋体"/>
                <w:szCs w:val="21"/>
              </w:rPr>
            </w:pPr>
            <w:r>
              <w:rPr>
                <w:rFonts w:ascii="宋体" w:hAnsi="宋体" w:hint="eastAsia"/>
                <w:szCs w:val="21"/>
              </w:rPr>
              <w:t>序号</w:t>
            </w:r>
          </w:p>
        </w:tc>
        <w:tc>
          <w:tcPr>
            <w:tcW w:w="606" w:type="pct"/>
          </w:tcPr>
          <w:p w:rsidR="00744B3A" w:rsidRDefault="001C0738">
            <w:pPr>
              <w:adjustRightInd w:val="0"/>
              <w:jc w:val="center"/>
              <w:rPr>
                <w:rFonts w:ascii="宋体" w:hAnsi="宋体"/>
                <w:szCs w:val="21"/>
              </w:rPr>
            </w:pPr>
            <w:r>
              <w:rPr>
                <w:rFonts w:ascii="宋体" w:hAnsi="宋体" w:hint="eastAsia"/>
                <w:szCs w:val="21"/>
              </w:rPr>
              <w:t>设备名称</w:t>
            </w:r>
          </w:p>
        </w:tc>
        <w:tc>
          <w:tcPr>
            <w:tcW w:w="273" w:type="pct"/>
          </w:tcPr>
          <w:p w:rsidR="00744B3A" w:rsidRDefault="001C0738">
            <w:pPr>
              <w:adjustRightInd w:val="0"/>
              <w:jc w:val="center"/>
              <w:rPr>
                <w:rFonts w:ascii="宋体" w:hAnsi="宋体"/>
                <w:szCs w:val="21"/>
              </w:rPr>
            </w:pPr>
            <w:r>
              <w:rPr>
                <w:rFonts w:ascii="宋体" w:hAnsi="宋体" w:hint="eastAsia"/>
                <w:szCs w:val="21"/>
              </w:rPr>
              <w:t>数量</w:t>
            </w:r>
          </w:p>
        </w:tc>
        <w:tc>
          <w:tcPr>
            <w:tcW w:w="407" w:type="pct"/>
          </w:tcPr>
          <w:p w:rsidR="00744B3A" w:rsidRDefault="001C0738">
            <w:pPr>
              <w:adjustRightInd w:val="0"/>
              <w:jc w:val="center"/>
              <w:rPr>
                <w:rFonts w:ascii="宋体" w:hAnsi="宋体"/>
                <w:szCs w:val="21"/>
              </w:rPr>
            </w:pPr>
            <w:r>
              <w:rPr>
                <w:rFonts w:ascii="宋体" w:hAnsi="宋体" w:hint="eastAsia"/>
                <w:szCs w:val="21"/>
              </w:rPr>
              <w:t>单价</w:t>
            </w:r>
          </w:p>
        </w:tc>
        <w:tc>
          <w:tcPr>
            <w:tcW w:w="455" w:type="pct"/>
          </w:tcPr>
          <w:p w:rsidR="00744B3A" w:rsidRDefault="001C0738">
            <w:pPr>
              <w:adjustRightInd w:val="0"/>
              <w:jc w:val="center"/>
              <w:rPr>
                <w:rFonts w:ascii="宋体" w:hAnsi="宋体"/>
                <w:szCs w:val="21"/>
              </w:rPr>
            </w:pPr>
            <w:r>
              <w:rPr>
                <w:rFonts w:ascii="宋体" w:hAnsi="宋体" w:hint="eastAsia"/>
                <w:szCs w:val="21"/>
              </w:rPr>
              <w:t>总价</w:t>
            </w:r>
          </w:p>
        </w:tc>
        <w:tc>
          <w:tcPr>
            <w:tcW w:w="454" w:type="pct"/>
          </w:tcPr>
          <w:p w:rsidR="00744B3A" w:rsidRDefault="001C0738">
            <w:pPr>
              <w:adjustRightInd w:val="0"/>
              <w:jc w:val="center"/>
              <w:rPr>
                <w:rFonts w:ascii="宋体" w:hAnsi="宋体"/>
                <w:szCs w:val="21"/>
              </w:rPr>
            </w:pPr>
            <w:r>
              <w:rPr>
                <w:rFonts w:ascii="宋体" w:hAnsi="宋体" w:hint="eastAsia"/>
                <w:szCs w:val="21"/>
              </w:rPr>
              <w:t>厂家</w:t>
            </w:r>
          </w:p>
        </w:tc>
        <w:tc>
          <w:tcPr>
            <w:tcW w:w="408" w:type="pct"/>
          </w:tcPr>
          <w:p w:rsidR="00744B3A" w:rsidRDefault="001C0738">
            <w:pPr>
              <w:adjustRightInd w:val="0"/>
              <w:jc w:val="center"/>
              <w:rPr>
                <w:rFonts w:ascii="宋体" w:hAnsi="宋体"/>
                <w:szCs w:val="21"/>
              </w:rPr>
            </w:pPr>
            <w:r>
              <w:rPr>
                <w:rFonts w:ascii="宋体" w:hAnsi="宋体" w:hint="eastAsia"/>
                <w:szCs w:val="21"/>
              </w:rPr>
              <w:t>品牌</w:t>
            </w:r>
          </w:p>
        </w:tc>
        <w:tc>
          <w:tcPr>
            <w:tcW w:w="590" w:type="pct"/>
          </w:tcPr>
          <w:p w:rsidR="00744B3A" w:rsidRDefault="001C0738">
            <w:pPr>
              <w:adjustRightInd w:val="0"/>
              <w:jc w:val="center"/>
              <w:rPr>
                <w:rFonts w:ascii="宋体" w:hAnsi="宋体"/>
                <w:szCs w:val="21"/>
              </w:rPr>
            </w:pPr>
            <w:r>
              <w:rPr>
                <w:rFonts w:ascii="宋体" w:hAnsi="宋体" w:hint="eastAsia"/>
                <w:szCs w:val="21"/>
              </w:rPr>
              <w:t>规格型号</w:t>
            </w:r>
          </w:p>
        </w:tc>
        <w:tc>
          <w:tcPr>
            <w:tcW w:w="681" w:type="pct"/>
          </w:tcPr>
          <w:p w:rsidR="00744B3A" w:rsidRDefault="001C0738">
            <w:pPr>
              <w:adjustRightInd w:val="0"/>
              <w:jc w:val="center"/>
              <w:rPr>
                <w:rFonts w:ascii="宋体" w:hAnsi="宋体"/>
                <w:szCs w:val="21"/>
              </w:rPr>
            </w:pPr>
            <w:r>
              <w:rPr>
                <w:rFonts w:ascii="宋体" w:hAnsi="宋体" w:hint="eastAsia"/>
                <w:szCs w:val="21"/>
              </w:rPr>
              <w:t>存放地点</w:t>
            </w:r>
          </w:p>
        </w:tc>
        <w:tc>
          <w:tcPr>
            <w:tcW w:w="744" w:type="pct"/>
          </w:tcPr>
          <w:p w:rsidR="00744B3A" w:rsidRDefault="001C0738">
            <w:pPr>
              <w:adjustRightInd w:val="0"/>
              <w:jc w:val="center"/>
              <w:rPr>
                <w:rFonts w:ascii="宋体" w:hAnsi="宋体"/>
                <w:szCs w:val="21"/>
              </w:rPr>
            </w:pPr>
            <w:r>
              <w:rPr>
                <w:rFonts w:ascii="宋体" w:hAnsi="宋体" w:hint="eastAsia"/>
                <w:szCs w:val="21"/>
              </w:rPr>
              <w:t>使用部门</w:t>
            </w:r>
          </w:p>
        </w:tc>
      </w:tr>
      <w:tr w:rsidR="00744B3A">
        <w:tc>
          <w:tcPr>
            <w:tcW w:w="382" w:type="pct"/>
          </w:tcPr>
          <w:p w:rsidR="00744B3A" w:rsidRDefault="001C0738">
            <w:pPr>
              <w:adjustRightInd w:val="0"/>
              <w:jc w:val="center"/>
              <w:rPr>
                <w:rFonts w:ascii="宋体" w:hAnsi="宋体"/>
                <w:szCs w:val="21"/>
              </w:rPr>
            </w:pPr>
            <w:r>
              <w:rPr>
                <w:rFonts w:ascii="宋体" w:hAnsi="宋体" w:hint="eastAsia"/>
                <w:szCs w:val="21"/>
              </w:rPr>
              <w:t>1</w:t>
            </w:r>
          </w:p>
        </w:tc>
        <w:tc>
          <w:tcPr>
            <w:tcW w:w="606" w:type="pct"/>
          </w:tcPr>
          <w:p w:rsidR="00744B3A" w:rsidRDefault="00744B3A">
            <w:pPr>
              <w:adjustRightInd w:val="0"/>
              <w:jc w:val="center"/>
              <w:rPr>
                <w:rFonts w:ascii="宋体" w:hAnsi="宋体"/>
                <w:color w:val="FF0000"/>
                <w:szCs w:val="21"/>
              </w:rPr>
            </w:pPr>
          </w:p>
        </w:tc>
        <w:tc>
          <w:tcPr>
            <w:tcW w:w="273" w:type="pct"/>
          </w:tcPr>
          <w:p w:rsidR="00744B3A" w:rsidRDefault="00744B3A">
            <w:pPr>
              <w:adjustRightInd w:val="0"/>
              <w:jc w:val="center"/>
              <w:rPr>
                <w:rFonts w:ascii="宋体" w:hAnsi="宋体"/>
                <w:color w:val="FF0000"/>
                <w:szCs w:val="21"/>
              </w:rPr>
            </w:pPr>
          </w:p>
        </w:tc>
        <w:tc>
          <w:tcPr>
            <w:tcW w:w="407" w:type="pct"/>
          </w:tcPr>
          <w:p w:rsidR="00744B3A" w:rsidRDefault="00744B3A">
            <w:pPr>
              <w:adjustRightInd w:val="0"/>
              <w:jc w:val="center"/>
              <w:rPr>
                <w:rFonts w:ascii="宋体" w:hAnsi="宋体"/>
                <w:color w:val="FF0000"/>
                <w:szCs w:val="21"/>
              </w:rPr>
            </w:pPr>
          </w:p>
        </w:tc>
        <w:tc>
          <w:tcPr>
            <w:tcW w:w="455" w:type="pct"/>
          </w:tcPr>
          <w:p w:rsidR="00744B3A" w:rsidRDefault="00744B3A">
            <w:pPr>
              <w:adjustRightInd w:val="0"/>
              <w:jc w:val="center"/>
              <w:rPr>
                <w:rFonts w:ascii="宋体" w:hAnsi="宋体"/>
                <w:color w:val="FF0000"/>
                <w:szCs w:val="21"/>
              </w:rPr>
            </w:pPr>
          </w:p>
        </w:tc>
        <w:tc>
          <w:tcPr>
            <w:tcW w:w="454" w:type="pct"/>
          </w:tcPr>
          <w:p w:rsidR="00744B3A" w:rsidRDefault="00744B3A">
            <w:pPr>
              <w:adjustRightInd w:val="0"/>
              <w:jc w:val="center"/>
              <w:rPr>
                <w:rFonts w:ascii="宋体" w:hAnsi="宋体"/>
                <w:color w:val="FF0000"/>
                <w:szCs w:val="21"/>
              </w:rPr>
            </w:pPr>
          </w:p>
        </w:tc>
        <w:tc>
          <w:tcPr>
            <w:tcW w:w="408" w:type="pct"/>
          </w:tcPr>
          <w:p w:rsidR="00744B3A" w:rsidRDefault="00744B3A">
            <w:pPr>
              <w:adjustRightInd w:val="0"/>
              <w:jc w:val="center"/>
              <w:rPr>
                <w:rFonts w:ascii="宋体" w:hAnsi="宋体"/>
                <w:color w:val="FF0000"/>
                <w:szCs w:val="21"/>
              </w:rPr>
            </w:pPr>
          </w:p>
        </w:tc>
        <w:tc>
          <w:tcPr>
            <w:tcW w:w="590" w:type="pct"/>
          </w:tcPr>
          <w:p w:rsidR="00744B3A" w:rsidRDefault="00744B3A">
            <w:pPr>
              <w:adjustRightInd w:val="0"/>
              <w:jc w:val="center"/>
              <w:rPr>
                <w:rFonts w:ascii="宋体" w:hAnsi="宋体"/>
                <w:color w:val="FF0000"/>
                <w:szCs w:val="21"/>
              </w:rPr>
            </w:pPr>
          </w:p>
        </w:tc>
        <w:tc>
          <w:tcPr>
            <w:tcW w:w="681" w:type="pct"/>
          </w:tcPr>
          <w:p w:rsidR="00744B3A" w:rsidRDefault="00744B3A">
            <w:pPr>
              <w:adjustRightInd w:val="0"/>
              <w:jc w:val="center"/>
              <w:rPr>
                <w:rFonts w:ascii="宋体" w:hAnsi="宋体"/>
                <w:color w:val="FF0000"/>
                <w:szCs w:val="21"/>
              </w:rPr>
            </w:pPr>
          </w:p>
        </w:tc>
        <w:tc>
          <w:tcPr>
            <w:tcW w:w="744" w:type="pct"/>
          </w:tcPr>
          <w:p w:rsidR="00744B3A" w:rsidRDefault="00744B3A">
            <w:pPr>
              <w:adjustRightInd w:val="0"/>
              <w:jc w:val="center"/>
              <w:rPr>
                <w:rFonts w:ascii="宋体" w:hAnsi="宋体"/>
                <w:color w:val="FF0000"/>
                <w:szCs w:val="21"/>
              </w:rPr>
            </w:pPr>
          </w:p>
        </w:tc>
      </w:tr>
      <w:tr w:rsidR="00744B3A">
        <w:tc>
          <w:tcPr>
            <w:tcW w:w="382" w:type="pct"/>
          </w:tcPr>
          <w:p w:rsidR="00744B3A" w:rsidRDefault="001C0738">
            <w:pPr>
              <w:adjustRightInd w:val="0"/>
              <w:jc w:val="center"/>
              <w:rPr>
                <w:rFonts w:ascii="宋体" w:hAnsi="宋体"/>
                <w:szCs w:val="21"/>
              </w:rPr>
            </w:pPr>
            <w:r>
              <w:rPr>
                <w:rFonts w:ascii="宋体" w:hAnsi="宋体" w:hint="eastAsia"/>
                <w:szCs w:val="21"/>
              </w:rPr>
              <w:t>2</w:t>
            </w:r>
          </w:p>
        </w:tc>
        <w:tc>
          <w:tcPr>
            <w:tcW w:w="606" w:type="pct"/>
          </w:tcPr>
          <w:p w:rsidR="00744B3A" w:rsidRDefault="00744B3A">
            <w:pPr>
              <w:adjustRightInd w:val="0"/>
              <w:jc w:val="center"/>
              <w:rPr>
                <w:rFonts w:ascii="宋体" w:hAnsi="宋体"/>
                <w:szCs w:val="21"/>
              </w:rPr>
            </w:pPr>
          </w:p>
        </w:tc>
        <w:tc>
          <w:tcPr>
            <w:tcW w:w="273" w:type="pct"/>
          </w:tcPr>
          <w:p w:rsidR="00744B3A" w:rsidRDefault="00744B3A">
            <w:pPr>
              <w:adjustRightInd w:val="0"/>
              <w:jc w:val="center"/>
              <w:rPr>
                <w:rFonts w:ascii="宋体" w:hAnsi="宋体"/>
                <w:szCs w:val="21"/>
              </w:rPr>
            </w:pPr>
          </w:p>
        </w:tc>
        <w:tc>
          <w:tcPr>
            <w:tcW w:w="407" w:type="pct"/>
          </w:tcPr>
          <w:p w:rsidR="00744B3A" w:rsidRDefault="00744B3A">
            <w:pPr>
              <w:adjustRightInd w:val="0"/>
              <w:jc w:val="center"/>
              <w:rPr>
                <w:rFonts w:ascii="宋体" w:hAnsi="宋体"/>
                <w:szCs w:val="21"/>
              </w:rPr>
            </w:pPr>
          </w:p>
        </w:tc>
        <w:tc>
          <w:tcPr>
            <w:tcW w:w="455" w:type="pct"/>
          </w:tcPr>
          <w:p w:rsidR="00744B3A" w:rsidRDefault="00744B3A">
            <w:pPr>
              <w:adjustRightInd w:val="0"/>
              <w:jc w:val="center"/>
              <w:rPr>
                <w:rFonts w:ascii="宋体" w:hAnsi="宋体"/>
                <w:szCs w:val="21"/>
              </w:rPr>
            </w:pPr>
          </w:p>
        </w:tc>
        <w:tc>
          <w:tcPr>
            <w:tcW w:w="454" w:type="pct"/>
          </w:tcPr>
          <w:p w:rsidR="00744B3A" w:rsidRDefault="00744B3A">
            <w:pPr>
              <w:adjustRightInd w:val="0"/>
              <w:jc w:val="center"/>
              <w:rPr>
                <w:rFonts w:ascii="宋体" w:hAnsi="宋体"/>
                <w:szCs w:val="21"/>
              </w:rPr>
            </w:pPr>
          </w:p>
        </w:tc>
        <w:tc>
          <w:tcPr>
            <w:tcW w:w="408" w:type="pct"/>
          </w:tcPr>
          <w:p w:rsidR="00744B3A" w:rsidRDefault="00744B3A">
            <w:pPr>
              <w:adjustRightInd w:val="0"/>
              <w:jc w:val="center"/>
              <w:rPr>
                <w:rFonts w:ascii="宋体" w:hAnsi="宋体"/>
                <w:szCs w:val="21"/>
              </w:rPr>
            </w:pPr>
          </w:p>
        </w:tc>
        <w:tc>
          <w:tcPr>
            <w:tcW w:w="590" w:type="pct"/>
          </w:tcPr>
          <w:p w:rsidR="00744B3A" w:rsidRDefault="00744B3A">
            <w:pPr>
              <w:adjustRightInd w:val="0"/>
              <w:jc w:val="center"/>
              <w:rPr>
                <w:rFonts w:ascii="宋体" w:hAnsi="宋体"/>
                <w:szCs w:val="21"/>
              </w:rPr>
            </w:pPr>
          </w:p>
        </w:tc>
        <w:tc>
          <w:tcPr>
            <w:tcW w:w="681" w:type="pct"/>
          </w:tcPr>
          <w:p w:rsidR="00744B3A" w:rsidRDefault="00744B3A">
            <w:pPr>
              <w:adjustRightInd w:val="0"/>
              <w:jc w:val="center"/>
              <w:rPr>
                <w:rFonts w:ascii="宋体" w:hAnsi="宋体"/>
                <w:szCs w:val="21"/>
              </w:rPr>
            </w:pPr>
          </w:p>
        </w:tc>
        <w:tc>
          <w:tcPr>
            <w:tcW w:w="744" w:type="pct"/>
          </w:tcPr>
          <w:p w:rsidR="00744B3A" w:rsidRDefault="00744B3A">
            <w:pPr>
              <w:adjustRightInd w:val="0"/>
              <w:jc w:val="center"/>
              <w:rPr>
                <w:rFonts w:ascii="宋体" w:hAnsi="宋体"/>
                <w:szCs w:val="21"/>
              </w:rPr>
            </w:pPr>
          </w:p>
        </w:tc>
      </w:tr>
      <w:tr w:rsidR="00744B3A">
        <w:tc>
          <w:tcPr>
            <w:tcW w:w="382" w:type="pct"/>
          </w:tcPr>
          <w:p w:rsidR="00744B3A" w:rsidRDefault="001C0738">
            <w:pPr>
              <w:adjustRightInd w:val="0"/>
              <w:jc w:val="center"/>
              <w:rPr>
                <w:rFonts w:ascii="宋体" w:hAnsi="宋体"/>
                <w:szCs w:val="21"/>
              </w:rPr>
            </w:pPr>
            <w:r>
              <w:rPr>
                <w:rFonts w:ascii="宋体" w:hAnsi="宋体" w:hint="eastAsia"/>
                <w:szCs w:val="21"/>
              </w:rPr>
              <w:t>3</w:t>
            </w:r>
          </w:p>
        </w:tc>
        <w:tc>
          <w:tcPr>
            <w:tcW w:w="606" w:type="pct"/>
          </w:tcPr>
          <w:p w:rsidR="00744B3A" w:rsidRDefault="00744B3A">
            <w:pPr>
              <w:adjustRightInd w:val="0"/>
              <w:jc w:val="center"/>
              <w:rPr>
                <w:rFonts w:ascii="宋体" w:hAnsi="宋体"/>
                <w:szCs w:val="21"/>
              </w:rPr>
            </w:pPr>
          </w:p>
        </w:tc>
        <w:tc>
          <w:tcPr>
            <w:tcW w:w="273" w:type="pct"/>
          </w:tcPr>
          <w:p w:rsidR="00744B3A" w:rsidRDefault="00744B3A">
            <w:pPr>
              <w:adjustRightInd w:val="0"/>
              <w:jc w:val="center"/>
              <w:rPr>
                <w:rFonts w:ascii="宋体" w:hAnsi="宋体"/>
                <w:szCs w:val="21"/>
              </w:rPr>
            </w:pPr>
          </w:p>
        </w:tc>
        <w:tc>
          <w:tcPr>
            <w:tcW w:w="407" w:type="pct"/>
          </w:tcPr>
          <w:p w:rsidR="00744B3A" w:rsidRDefault="00744B3A">
            <w:pPr>
              <w:adjustRightInd w:val="0"/>
              <w:jc w:val="center"/>
              <w:rPr>
                <w:rFonts w:ascii="宋体" w:hAnsi="宋体"/>
                <w:szCs w:val="21"/>
              </w:rPr>
            </w:pPr>
          </w:p>
        </w:tc>
        <w:tc>
          <w:tcPr>
            <w:tcW w:w="455" w:type="pct"/>
          </w:tcPr>
          <w:p w:rsidR="00744B3A" w:rsidRDefault="00744B3A">
            <w:pPr>
              <w:adjustRightInd w:val="0"/>
              <w:jc w:val="center"/>
              <w:rPr>
                <w:rFonts w:ascii="宋体" w:hAnsi="宋体"/>
                <w:szCs w:val="21"/>
              </w:rPr>
            </w:pPr>
          </w:p>
        </w:tc>
        <w:tc>
          <w:tcPr>
            <w:tcW w:w="454" w:type="pct"/>
          </w:tcPr>
          <w:p w:rsidR="00744B3A" w:rsidRDefault="00744B3A">
            <w:pPr>
              <w:adjustRightInd w:val="0"/>
              <w:jc w:val="center"/>
              <w:rPr>
                <w:rFonts w:ascii="宋体" w:hAnsi="宋体"/>
                <w:szCs w:val="21"/>
              </w:rPr>
            </w:pPr>
          </w:p>
        </w:tc>
        <w:tc>
          <w:tcPr>
            <w:tcW w:w="408" w:type="pct"/>
          </w:tcPr>
          <w:p w:rsidR="00744B3A" w:rsidRDefault="00744B3A">
            <w:pPr>
              <w:adjustRightInd w:val="0"/>
              <w:jc w:val="center"/>
              <w:rPr>
                <w:rFonts w:ascii="宋体" w:hAnsi="宋体"/>
                <w:szCs w:val="21"/>
              </w:rPr>
            </w:pPr>
          </w:p>
        </w:tc>
        <w:tc>
          <w:tcPr>
            <w:tcW w:w="590" w:type="pct"/>
          </w:tcPr>
          <w:p w:rsidR="00744B3A" w:rsidRDefault="00744B3A">
            <w:pPr>
              <w:adjustRightInd w:val="0"/>
              <w:jc w:val="center"/>
              <w:rPr>
                <w:rFonts w:ascii="宋体" w:hAnsi="宋体"/>
                <w:szCs w:val="21"/>
              </w:rPr>
            </w:pPr>
          </w:p>
        </w:tc>
        <w:tc>
          <w:tcPr>
            <w:tcW w:w="681" w:type="pct"/>
          </w:tcPr>
          <w:p w:rsidR="00744B3A" w:rsidRDefault="00744B3A">
            <w:pPr>
              <w:adjustRightInd w:val="0"/>
              <w:jc w:val="center"/>
              <w:rPr>
                <w:rFonts w:ascii="宋体" w:hAnsi="宋体"/>
                <w:szCs w:val="21"/>
              </w:rPr>
            </w:pPr>
          </w:p>
        </w:tc>
        <w:tc>
          <w:tcPr>
            <w:tcW w:w="744" w:type="pct"/>
          </w:tcPr>
          <w:p w:rsidR="00744B3A" w:rsidRDefault="00744B3A">
            <w:pPr>
              <w:adjustRightInd w:val="0"/>
              <w:jc w:val="center"/>
              <w:rPr>
                <w:rFonts w:ascii="宋体" w:hAnsi="宋体"/>
                <w:szCs w:val="21"/>
              </w:rPr>
            </w:pPr>
          </w:p>
        </w:tc>
      </w:tr>
    </w:tbl>
    <w:p w:rsidR="00744B3A" w:rsidRDefault="001C0738">
      <w:pPr>
        <w:spacing w:line="360" w:lineRule="auto"/>
        <w:ind w:left="945" w:hangingChars="450" w:hanging="945"/>
        <w:rPr>
          <w:rFonts w:ascii="宋体" w:hAnsi="宋体"/>
          <w:szCs w:val="21"/>
        </w:rPr>
      </w:pPr>
      <w:r>
        <w:rPr>
          <w:rFonts w:ascii="宋体" w:hAnsi="宋体" w:hint="eastAsia"/>
          <w:szCs w:val="21"/>
        </w:rPr>
        <w:t>说明：</w:t>
      </w:r>
    </w:p>
    <w:p w:rsidR="00744B3A" w:rsidRDefault="001C0738">
      <w:pPr>
        <w:spacing w:line="360" w:lineRule="auto"/>
        <w:ind w:left="945" w:hangingChars="450" w:hanging="945"/>
        <w:rPr>
          <w:rFonts w:ascii="宋体" w:hAnsi="宋体"/>
          <w:szCs w:val="21"/>
        </w:rPr>
      </w:pPr>
      <w:r>
        <w:rPr>
          <w:rFonts w:ascii="宋体" w:hAnsi="宋体" w:hint="eastAsia"/>
          <w:szCs w:val="21"/>
        </w:rPr>
        <w:t>1、施工方必须确认现场实际安装的设备信息与本登记表相符；</w:t>
      </w:r>
    </w:p>
    <w:p w:rsidR="00744B3A" w:rsidRDefault="001C0738">
      <w:pPr>
        <w:spacing w:line="360" w:lineRule="auto"/>
        <w:rPr>
          <w:rFonts w:ascii="宋体" w:hAnsi="宋体"/>
          <w:szCs w:val="21"/>
        </w:rPr>
      </w:pPr>
      <w:r>
        <w:rPr>
          <w:rFonts w:ascii="宋体" w:hAnsi="宋体" w:hint="eastAsia"/>
          <w:szCs w:val="21"/>
        </w:rPr>
        <w:t>2、建设方必须确认《审计报告》中的固定资产表信息与本登记表相符；</w:t>
      </w:r>
    </w:p>
    <w:p w:rsidR="00744B3A" w:rsidRDefault="001C0738">
      <w:pPr>
        <w:spacing w:line="360" w:lineRule="auto"/>
        <w:rPr>
          <w:rFonts w:ascii="宋体" w:hAnsi="宋体"/>
          <w:szCs w:val="21"/>
        </w:rPr>
      </w:pPr>
      <w:r>
        <w:rPr>
          <w:rFonts w:ascii="宋体" w:hAnsi="宋体" w:hint="eastAsia"/>
          <w:szCs w:val="21"/>
        </w:rPr>
        <w:t>3、使用方必须确认现场实际安装的设备情况与本登记表相符，并保证在接收到本登记表的一周内完成设备上账手续；</w:t>
      </w:r>
    </w:p>
    <w:p w:rsidR="00744B3A" w:rsidRDefault="001C0738">
      <w:pPr>
        <w:spacing w:line="360" w:lineRule="auto"/>
        <w:rPr>
          <w:rFonts w:ascii="宋体" w:hAnsi="宋体"/>
          <w:szCs w:val="21"/>
        </w:rPr>
      </w:pPr>
      <w:r>
        <w:rPr>
          <w:rFonts w:ascii="宋体" w:hAnsi="宋体" w:hint="eastAsia"/>
          <w:szCs w:val="21"/>
        </w:rPr>
        <w:t>4、本登记表中数据来源于《审计报告》，两者若出现不符，以《审计报告》为准；</w:t>
      </w:r>
    </w:p>
    <w:p w:rsidR="00744B3A" w:rsidRDefault="001C0738">
      <w:pPr>
        <w:spacing w:line="360" w:lineRule="auto"/>
        <w:rPr>
          <w:rFonts w:ascii="宋体" w:hAnsi="宋体"/>
          <w:szCs w:val="21"/>
        </w:rPr>
      </w:pPr>
      <w:r>
        <w:rPr>
          <w:rFonts w:ascii="宋体" w:hAnsi="宋体" w:hint="eastAsia"/>
          <w:szCs w:val="21"/>
        </w:rPr>
        <w:t>5、本登记表由施工方填写确认后交至建设方确认，之后由施工方再交至使用方固定资产管理员，并督促其进行设备上账，最终将《首都师范大学固定资产验收单》（财务处留存联）与三方确认后的本登记表交至建设方报账及留存。</w:t>
      </w:r>
    </w:p>
    <w:p w:rsidR="00744B3A" w:rsidRDefault="00744B3A">
      <w:pPr>
        <w:spacing w:line="360" w:lineRule="auto"/>
        <w:rPr>
          <w:rFonts w:ascii="宋体" w:hAnsi="宋体"/>
          <w:szCs w:val="21"/>
        </w:rPr>
      </w:pPr>
    </w:p>
    <w:p w:rsidR="00744B3A" w:rsidRDefault="001C0738">
      <w:pPr>
        <w:spacing w:line="360" w:lineRule="auto"/>
        <w:rPr>
          <w:rFonts w:ascii="宋体" w:hAnsi="宋体"/>
          <w:szCs w:val="21"/>
        </w:rPr>
      </w:pPr>
      <w:r>
        <w:rPr>
          <w:rFonts w:ascii="宋体" w:hAnsi="宋体" w:hint="eastAsia"/>
          <w:szCs w:val="21"/>
        </w:rPr>
        <w:t xml:space="preserve">施工方签字（盖章）：    建设方签字：  </w:t>
      </w:r>
    </w:p>
    <w:p w:rsidR="00744B3A" w:rsidRDefault="001C0738">
      <w:pPr>
        <w:spacing w:line="360" w:lineRule="auto"/>
        <w:rPr>
          <w:rFonts w:ascii="宋体" w:hAnsi="宋体"/>
          <w:szCs w:val="21"/>
        </w:rPr>
      </w:pPr>
      <w:r>
        <w:rPr>
          <w:rFonts w:ascii="宋体" w:hAnsi="宋体" w:hint="eastAsia"/>
          <w:szCs w:val="21"/>
        </w:rPr>
        <w:t>日期：                                     日期：</w:t>
      </w:r>
    </w:p>
    <w:p w:rsidR="00744B3A" w:rsidRDefault="00744B3A">
      <w:pPr>
        <w:spacing w:line="360" w:lineRule="auto"/>
        <w:rPr>
          <w:rFonts w:ascii="宋体" w:hAnsi="宋体"/>
          <w:szCs w:val="21"/>
        </w:rPr>
      </w:pPr>
    </w:p>
    <w:p w:rsidR="00744B3A" w:rsidRDefault="001C0738">
      <w:pPr>
        <w:spacing w:line="360" w:lineRule="auto"/>
        <w:rPr>
          <w:rFonts w:ascii="宋体" w:hAnsi="宋体"/>
          <w:szCs w:val="21"/>
        </w:rPr>
      </w:pPr>
      <w:r>
        <w:rPr>
          <w:rFonts w:ascii="宋体" w:hAnsi="宋体" w:hint="eastAsia"/>
          <w:szCs w:val="21"/>
        </w:rPr>
        <w:t>使用方签字：</w:t>
      </w:r>
    </w:p>
    <w:p w:rsidR="00744B3A" w:rsidRDefault="001C0738">
      <w:pPr>
        <w:adjustRightInd w:val="0"/>
        <w:spacing w:line="360" w:lineRule="auto"/>
        <w:rPr>
          <w:rFonts w:ascii="宋体" w:hAnsi="宋体"/>
          <w:sz w:val="28"/>
          <w:szCs w:val="28"/>
        </w:rPr>
      </w:pPr>
      <w:r>
        <w:rPr>
          <w:rFonts w:ascii="宋体" w:hAnsi="宋体" w:hint="eastAsia"/>
          <w:szCs w:val="21"/>
        </w:rPr>
        <w:t xml:space="preserve">日期：                 </w:t>
      </w:r>
      <w:bookmarkEnd w:id="1489"/>
      <w:bookmarkEnd w:id="1490"/>
      <w:bookmarkEnd w:id="1491"/>
      <w:bookmarkEnd w:id="1492"/>
      <w:bookmarkEnd w:id="1493"/>
      <w:bookmarkEnd w:id="1494"/>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E377CE">
      <w:pPr>
        <w:spacing w:line="500" w:lineRule="exact"/>
        <w:ind w:firstLineChars="2150" w:firstLine="6020"/>
        <w:rPr>
          <w:rFonts w:ascii="宋体" w:hAnsi="宋体"/>
          <w:sz w:val="28"/>
          <w:szCs w:val="28"/>
        </w:rPr>
      </w:pPr>
    </w:p>
    <w:p w:rsidR="00E377CE" w:rsidRDefault="00D24781" w:rsidP="00D24781">
      <w:pPr>
        <w:spacing w:line="500" w:lineRule="exact"/>
        <w:rPr>
          <w:rFonts w:ascii="宋体" w:hAnsi="宋体"/>
          <w:sz w:val="28"/>
          <w:szCs w:val="28"/>
        </w:rPr>
      </w:pPr>
      <w:r>
        <w:rPr>
          <w:rFonts w:ascii="宋体" w:hAnsi="宋体" w:hint="eastAsia"/>
          <w:sz w:val="28"/>
          <w:szCs w:val="28"/>
        </w:rPr>
        <w:lastRenderedPageBreak/>
        <w:t>附件三</w:t>
      </w:r>
    </w:p>
    <w:p w:rsidR="00D24781" w:rsidRDefault="00D24781" w:rsidP="00D24781">
      <w:pPr>
        <w:jc w:val="center"/>
        <w:rPr>
          <w:sz w:val="30"/>
          <w:szCs w:val="30"/>
        </w:rPr>
      </w:pPr>
    </w:p>
    <w:p w:rsidR="00D24781" w:rsidRPr="00D24781" w:rsidRDefault="00D24781" w:rsidP="00D24781">
      <w:pPr>
        <w:pStyle w:val="20"/>
      </w:pPr>
    </w:p>
    <w:p w:rsidR="00D24781" w:rsidRPr="00CD2813" w:rsidRDefault="00D24781" w:rsidP="00D24781">
      <w:pPr>
        <w:jc w:val="center"/>
        <w:rPr>
          <w:sz w:val="30"/>
          <w:szCs w:val="30"/>
        </w:rPr>
      </w:pPr>
      <w:r w:rsidRPr="00CD2813">
        <w:rPr>
          <w:rFonts w:hint="eastAsia"/>
          <w:sz w:val="30"/>
          <w:szCs w:val="30"/>
        </w:rPr>
        <w:t>代</w:t>
      </w:r>
      <w:r w:rsidRPr="00CD2813">
        <w:rPr>
          <w:sz w:val="30"/>
          <w:szCs w:val="30"/>
        </w:rPr>
        <w:t>收水电费通知单</w:t>
      </w:r>
    </w:p>
    <w:p w:rsidR="00D24781" w:rsidRDefault="00D24781" w:rsidP="00D24781"/>
    <w:p w:rsidR="00D24781" w:rsidRDefault="00D24781" w:rsidP="00D24781"/>
    <w:p w:rsidR="00D24781" w:rsidRPr="00CD2813" w:rsidRDefault="00D24781" w:rsidP="00D24781">
      <w:pPr>
        <w:rPr>
          <w:sz w:val="28"/>
          <w:szCs w:val="28"/>
        </w:rPr>
      </w:pPr>
      <w:r w:rsidRPr="00CD2813">
        <w:rPr>
          <w:rFonts w:hint="eastAsia"/>
          <w:sz w:val="28"/>
          <w:szCs w:val="28"/>
        </w:rPr>
        <w:t>后勤</w:t>
      </w:r>
      <w:r>
        <w:rPr>
          <w:rFonts w:hint="eastAsia"/>
          <w:sz w:val="28"/>
          <w:szCs w:val="28"/>
        </w:rPr>
        <w:t>保障部</w:t>
      </w:r>
      <w:r w:rsidRPr="00CD2813">
        <w:rPr>
          <w:sz w:val="28"/>
          <w:szCs w:val="28"/>
        </w:rPr>
        <w:t>财务：</w:t>
      </w:r>
    </w:p>
    <w:p w:rsidR="00D24781" w:rsidRPr="00426386" w:rsidRDefault="00D24781" w:rsidP="00D24781">
      <w:pPr>
        <w:ind w:leftChars="300" w:left="630"/>
        <w:rPr>
          <w:sz w:val="28"/>
          <w:szCs w:val="28"/>
          <w:u w:val="single"/>
        </w:rPr>
      </w:pPr>
      <w:r w:rsidRPr="00CD2813">
        <w:rPr>
          <w:rFonts w:hint="eastAsia"/>
          <w:sz w:val="28"/>
          <w:szCs w:val="28"/>
        </w:rPr>
        <w:t>今收</w:t>
      </w:r>
      <w:r w:rsidRPr="00CD2813">
        <w:rPr>
          <w:sz w:val="28"/>
          <w:szCs w:val="28"/>
        </w:rPr>
        <w:t>到</w:t>
      </w:r>
      <w:r w:rsidR="00426386">
        <w:rPr>
          <w:rFonts w:hint="eastAsia"/>
          <w:sz w:val="28"/>
          <w:szCs w:val="28"/>
        </w:rPr>
        <w:t xml:space="preserve"> </w:t>
      </w:r>
      <w:r w:rsidR="00426386" w:rsidRPr="00426386">
        <w:rPr>
          <w:rFonts w:hint="eastAsia"/>
          <w:sz w:val="28"/>
          <w:szCs w:val="28"/>
          <w:u w:val="single"/>
        </w:rPr>
        <w:t xml:space="preserve">                   </w:t>
      </w:r>
      <w:r w:rsidR="00426386">
        <w:rPr>
          <w:rFonts w:hint="eastAsia"/>
          <w:sz w:val="28"/>
          <w:szCs w:val="28"/>
        </w:rPr>
        <w:t xml:space="preserve"> </w:t>
      </w:r>
      <w:r w:rsidRPr="00CD2813">
        <w:rPr>
          <w:sz w:val="28"/>
          <w:szCs w:val="28"/>
        </w:rPr>
        <w:t>公司交纳</w:t>
      </w:r>
      <w:r w:rsidR="00426386">
        <w:rPr>
          <w:rFonts w:hint="eastAsia"/>
          <w:sz w:val="28"/>
          <w:szCs w:val="28"/>
        </w:rPr>
        <w:t xml:space="preserve"> </w:t>
      </w:r>
      <w:r w:rsidR="00426386" w:rsidRPr="00426386">
        <w:rPr>
          <w:rFonts w:hint="eastAsia"/>
          <w:sz w:val="28"/>
          <w:szCs w:val="28"/>
          <w:u w:val="single"/>
        </w:rPr>
        <w:t xml:space="preserve">               </w:t>
      </w:r>
    </w:p>
    <w:p w:rsidR="00D24781" w:rsidRDefault="00D24781" w:rsidP="00D24781">
      <w:pPr>
        <w:rPr>
          <w:sz w:val="28"/>
          <w:szCs w:val="28"/>
          <w:u w:val="single"/>
        </w:rPr>
      </w:pPr>
    </w:p>
    <w:p w:rsidR="00D24781" w:rsidRPr="00CD2813" w:rsidRDefault="00D24781" w:rsidP="00D24781">
      <w:pPr>
        <w:rPr>
          <w:sz w:val="28"/>
          <w:szCs w:val="28"/>
        </w:rPr>
      </w:pPr>
      <w:r w:rsidRPr="00426386">
        <w:rPr>
          <w:sz w:val="28"/>
          <w:szCs w:val="28"/>
        </w:rPr>
        <w:t>工程水电费，</w:t>
      </w:r>
      <w:r w:rsidRPr="00426386">
        <w:rPr>
          <w:rFonts w:hint="eastAsia"/>
          <w:sz w:val="28"/>
          <w:szCs w:val="28"/>
        </w:rPr>
        <w:t>共计</w:t>
      </w:r>
      <w:r w:rsidRPr="00426386">
        <w:rPr>
          <w:sz w:val="28"/>
          <w:szCs w:val="28"/>
        </w:rPr>
        <w:t>人民币</w:t>
      </w:r>
      <w:r w:rsidR="00426386" w:rsidRPr="00426386">
        <w:rPr>
          <w:rFonts w:hint="eastAsia"/>
          <w:sz w:val="28"/>
          <w:szCs w:val="28"/>
          <w:u w:val="single"/>
        </w:rPr>
        <w:t xml:space="preserve">           </w:t>
      </w:r>
      <w:r w:rsidRPr="00CD2813">
        <w:rPr>
          <w:rFonts w:hint="eastAsia"/>
          <w:sz w:val="28"/>
          <w:szCs w:val="28"/>
        </w:rPr>
        <w:t>（</w:t>
      </w:r>
      <w:r w:rsidRPr="00CD2813">
        <w:rPr>
          <w:sz w:val="28"/>
          <w:szCs w:val="28"/>
        </w:rPr>
        <w:t>小写：</w:t>
      </w:r>
      <w:r w:rsidR="00426386">
        <w:rPr>
          <w:rFonts w:hint="eastAsia"/>
          <w:sz w:val="28"/>
          <w:szCs w:val="28"/>
        </w:rPr>
        <w:t xml:space="preserve"> </w:t>
      </w:r>
      <w:r>
        <w:rPr>
          <w:rFonts w:hint="eastAsia"/>
          <w:sz w:val="28"/>
          <w:szCs w:val="28"/>
        </w:rPr>
        <w:t>元</w:t>
      </w:r>
      <w:r w:rsidRPr="00CD2813">
        <w:rPr>
          <w:sz w:val="28"/>
          <w:szCs w:val="28"/>
        </w:rPr>
        <w:t>），请代收。</w:t>
      </w:r>
    </w:p>
    <w:p w:rsidR="00D24781" w:rsidRPr="00CD2813" w:rsidRDefault="00D24781" w:rsidP="00D24781">
      <w:pPr>
        <w:rPr>
          <w:sz w:val="28"/>
          <w:szCs w:val="28"/>
        </w:rPr>
      </w:pPr>
    </w:p>
    <w:p w:rsidR="00D24781" w:rsidRPr="00CD2813" w:rsidRDefault="00D24781" w:rsidP="00D24781">
      <w:pPr>
        <w:rPr>
          <w:sz w:val="28"/>
          <w:szCs w:val="28"/>
        </w:rPr>
      </w:pPr>
    </w:p>
    <w:p w:rsidR="00D24781" w:rsidRPr="00CD2813" w:rsidRDefault="00D24781" w:rsidP="00D24781">
      <w:pPr>
        <w:ind w:firstLineChars="1900" w:firstLine="5320"/>
        <w:rPr>
          <w:sz w:val="28"/>
          <w:szCs w:val="28"/>
        </w:rPr>
      </w:pPr>
      <w:r>
        <w:rPr>
          <w:rFonts w:hint="eastAsia"/>
          <w:sz w:val="28"/>
          <w:szCs w:val="28"/>
        </w:rPr>
        <w:t>工</w:t>
      </w:r>
      <w:r>
        <w:rPr>
          <w:sz w:val="28"/>
          <w:szCs w:val="28"/>
        </w:rPr>
        <w:t>程</w:t>
      </w:r>
      <w:r w:rsidRPr="00CD2813">
        <w:rPr>
          <w:rFonts w:hint="eastAsia"/>
          <w:sz w:val="28"/>
          <w:szCs w:val="28"/>
        </w:rPr>
        <w:t>管理</w:t>
      </w:r>
      <w:r w:rsidRPr="00CD2813">
        <w:rPr>
          <w:sz w:val="28"/>
          <w:szCs w:val="28"/>
        </w:rPr>
        <w:t>办公室</w:t>
      </w:r>
    </w:p>
    <w:p w:rsidR="00D24781" w:rsidRDefault="00D24781" w:rsidP="00D24781">
      <w:pPr>
        <w:ind w:firstLineChars="1900" w:firstLine="5320"/>
        <w:rPr>
          <w:sz w:val="28"/>
          <w:szCs w:val="28"/>
        </w:rPr>
      </w:pPr>
    </w:p>
    <w:p w:rsidR="00D24781" w:rsidRPr="00CD2813" w:rsidRDefault="00D24781" w:rsidP="00D24781">
      <w:pPr>
        <w:ind w:firstLineChars="2000" w:firstLine="5600"/>
        <w:rPr>
          <w:sz w:val="28"/>
          <w:szCs w:val="28"/>
        </w:rPr>
      </w:pPr>
      <w:r>
        <w:rPr>
          <w:rFonts w:hint="eastAsia"/>
          <w:sz w:val="28"/>
          <w:szCs w:val="28"/>
        </w:rPr>
        <w:t>年</w:t>
      </w:r>
      <w:r w:rsidR="00426386">
        <w:rPr>
          <w:rFonts w:hint="eastAsia"/>
          <w:sz w:val="28"/>
          <w:szCs w:val="28"/>
        </w:rPr>
        <w:t xml:space="preserve"> </w:t>
      </w:r>
      <w:r>
        <w:rPr>
          <w:rFonts w:hint="eastAsia"/>
          <w:sz w:val="28"/>
          <w:szCs w:val="28"/>
        </w:rPr>
        <w:t>月</w:t>
      </w:r>
      <w:r w:rsidR="00426386">
        <w:rPr>
          <w:rFonts w:hint="eastAsia"/>
          <w:sz w:val="28"/>
          <w:szCs w:val="28"/>
        </w:rPr>
        <w:t xml:space="preserve"> </w:t>
      </w:r>
      <w:r>
        <w:rPr>
          <w:rFonts w:hint="eastAsia"/>
          <w:sz w:val="28"/>
          <w:szCs w:val="28"/>
        </w:rPr>
        <w:t>日</w:t>
      </w:r>
    </w:p>
    <w:p w:rsidR="00744B3A" w:rsidRDefault="001C0738">
      <w:pPr>
        <w:spacing w:line="500" w:lineRule="exact"/>
        <w:ind w:firstLineChars="2150" w:firstLine="6020"/>
        <w:rPr>
          <w:rFonts w:ascii="宋体" w:hAnsi="宋体"/>
          <w:sz w:val="28"/>
          <w:szCs w:val="28"/>
        </w:rPr>
      </w:pPr>
      <w:r>
        <w:rPr>
          <w:rFonts w:ascii="宋体" w:hAnsi="宋体"/>
          <w:sz w:val="28"/>
          <w:szCs w:val="28"/>
        </w:rPr>
        <w:br w:type="page"/>
      </w:r>
    </w:p>
    <w:p w:rsidR="00744B3A" w:rsidRDefault="001C0738">
      <w:pPr>
        <w:pStyle w:val="378020"/>
        <w:rPr>
          <w:rFonts w:ascii="宋体" w:eastAsia="宋体" w:hAnsi="宋体"/>
          <w:sz w:val="32"/>
          <w:szCs w:val="32"/>
        </w:rPr>
      </w:pPr>
      <w:bookmarkStart w:id="1495" w:name="_Toc241459758"/>
      <w:bookmarkStart w:id="1496" w:name="_Toc342296517"/>
      <w:bookmarkStart w:id="1497" w:name="_Toc421212320"/>
      <w:bookmarkStart w:id="1498" w:name="_Toc455939767"/>
      <w:bookmarkStart w:id="1499" w:name="_Toc505934203"/>
      <w:bookmarkStart w:id="1500" w:name="_Toc505934643"/>
      <w:bookmarkStart w:id="1501" w:name="_Toc111445503"/>
      <w:r>
        <w:rPr>
          <w:rFonts w:ascii="宋体" w:eastAsia="宋体" w:hAnsi="宋体" w:hint="eastAsia"/>
          <w:sz w:val="32"/>
          <w:szCs w:val="32"/>
        </w:rPr>
        <w:lastRenderedPageBreak/>
        <w:t>附件</w:t>
      </w:r>
      <w:r w:rsidR="00AA35CB">
        <w:rPr>
          <w:rFonts w:ascii="宋体" w:eastAsia="宋体" w:hAnsi="宋体" w:hint="eastAsia"/>
          <w:sz w:val="32"/>
          <w:szCs w:val="32"/>
        </w:rPr>
        <w:t>四</w:t>
      </w:r>
      <w:r>
        <w:rPr>
          <w:rFonts w:ascii="宋体" w:eastAsia="宋体" w:hAnsi="宋体" w:hint="eastAsia"/>
          <w:sz w:val="32"/>
          <w:szCs w:val="32"/>
        </w:rPr>
        <w:t>：</w:t>
      </w:r>
      <w:bookmarkEnd w:id="1495"/>
      <w:bookmarkEnd w:id="1496"/>
      <w:bookmarkEnd w:id="1497"/>
      <w:bookmarkEnd w:id="1498"/>
      <w:bookmarkEnd w:id="1499"/>
      <w:bookmarkEnd w:id="1500"/>
    </w:p>
    <w:p w:rsidR="00744B3A" w:rsidRDefault="001C0738">
      <w:pPr>
        <w:ind w:left="-720" w:right="3"/>
        <w:jc w:val="center"/>
        <w:rPr>
          <w:rFonts w:ascii="宋体" w:hAnsi="宋体"/>
          <w:sz w:val="30"/>
          <w:szCs w:val="30"/>
        </w:rPr>
      </w:pPr>
      <w:r>
        <w:rPr>
          <w:rFonts w:ascii="宋体" w:hAnsi="宋体" w:hint="eastAsia"/>
          <w:sz w:val="30"/>
          <w:szCs w:val="30"/>
        </w:rPr>
        <w:t>建设工程廉政责任书</w:t>
      </w:r>
      <w:bookmarkEnd w:id="1501"/>
    </w:p>
    <w:p w:rsidR="00744B3A" w:rsidRDefault="00744B3A">
      <w:pPr>
        <w:ind w:firstLineChars="200" w:firstLine="420"/>
        <w:rPr>
          <w:rFonts w:ascii="宋体" w:hAnsi="宋体"/>
        </w:rPr>
      </w:pPr>
    </w:p>
    <w:p w:rsidR="00744B3A" w:rsidRDefault="001C0738">
      <w:pPr>
        <w:spacing w:line="400" w:lineRule="exact"/>
        <w:ind w:firstLineChars="200" w:firstLine="420"/>
        <w:rPr>
          <w:rFonts w:ascii="宋体" w:hAnsi="宋体"/>
          <w:u w:val="single"/>
        </w:rPr>
      </w:pPr>
      <w:r>
        <w:rPr>
          <w:rFonts w:ascii="宋体" w:hAnsi="宋体" w:hint="eastAsia"/>
        </w:rPr>
        <w:t>发包人：</w:t>
      </w:r>
      <w:r>
        <w:rPr>
          <w:rFonts w:ascii="宋体" w:hAnsi="宋体" w:hint="eastAsia"/>
          <w:u w:val="single"/>
        </w:rPr>
        <w:t xml:space="preserve">  首都师范大学        </w:t>
      </w:r>
    </w:p>
    <w:p w:rsidR="00744B3A" w:rsidRDefault="001C0738">
      <w:pPr>
        <w:spacing w:line="400" w:lineRule="exact"/>
        <w:ind w:firstLineChars="200" w:firstLine="420"/>
        <w:rPr>
          <w:rFonts w:ascii="宋体" w:hAnsi="宋体"/>
        </w:rPr>
      </w:pPr>
      <w:r>
        <w:rPr>
          <w:rFonts w:ascii="宋体" w:hAnsi="宋体" w:hint="eastAsia"/>
        </w:rPr>
        <w:t>承包人：</w:t>
      </w:r>
    </w:p>
    <w:p w:rsidR="00744B3A" w:rsidRDefault="00744B3A">
      <w:pPr>
        <w:spacing w:line="400" w:lineRule="exact"/>
        <w:ind w:firstLineChars="200" w:firstLine="420"/>
        <w:rPr>
          <w:rFonts w:ascii="宋体" w:hAnsi="宋体"/>
        </w:rPr>
      </w:pPr>
    </w:p>
    <w:p w:rsidR="00744B3A" w:rsidRDefault="001C0738">
      <w:pPr>
        <w:spacing w:line="400" w:lineRule="exact"/>
        <w:ind w:firstLineChars="200" w:firstLine="420"/>
        <w:rPr>
          <w:rFonts w:ascii="宋体" w:hAnsi="宋体"/>
          <w:szCs w:val="28"/>
        </w:rPr>
      </w:pPr>
      <w:r>
        <w:rPr>
          <w:rFonts w:ascii="宋体" w:hAnsi="宋体"/>
          <w:szCs w:val="28"/>
        </w:rPr>
        <w:t>为加强建设工程廉政建设，规范</w:t>
      </w:r>
      <w:r>
        <w:rPr>
          <w:rFonts w:ascii="宋体" w:hAnsi="宋体" w:hint="eastAsia"/>
          <w:szCs w:val="28"/>
        </w:rPr>
        <w:t>建设工程</w:t>
      </w:r>
      <w:r>
        <w:rPr>
          <w:rFonts w:ascii="宋体" w:hAnsi="宋体"/>
          <w:szCs w:val="28"/>
        </w:rPr>
        <w:t>各项活动</w:t>
      </w:r>
      <w:r>
        <w:rPr>
          <w:rFonts w:ascii="宋体" w:hAnsi="宋体" w:hint="eastAsia"/>
          <w:szCs w:val="28"/>
        </w:rPr>
        <w:t>中发包人承包人双方的行为</w:t>
      </w:r>
      <w:r>
        <w:rPr>
          <w:rFonts w:ascii="宋体" w:hAnsi="宋体"/>
          <w:szCs w:val="28"/>
        </w:rPr>
        <w:t>，防止谋取不正当利益的违法违纪</w:t>
      </w:r>
      <w:r>
        <w:rPr>
          <w:rFonts w:ascii="宋体" w:hAnsi="宋体" w:hint="eastAsia"/>
          <w:szCs w:val="28"/>
        </w:rPr>
        <w:t>现象的</w:t>
      </w:r>
      <w:r>
        <w:rPr>
          <w:rFonts w:ascii="宋体" w:hAnsi="宋体"/>
          <w:szCs w:val="28"/>
        </w:rPr>
        <w:t>发生，保护国家、集体和当事人的合法权益，根据国家有关工程建设的法律法规和廉政建设</w:t>
      </w:r>
      <w:r>
        <w:rPr>
          <w:rFonts w:ascii="宋体" w:hAnsi="宋体" w:hint="eastAsia"/>
          <w:szCs w:val="28"/>
        </w:rPr>
        <w:t>的有关规定</w:t>
      </w:r>
      <w:r>
        <w:rPr>
          <w:rFonts w:ascii="宋体" w:hAnsi="宋体"/>
          <w:szCs w:val="28"/>
        </w:rPr>
        <w:t>，订立本廉政责任书。</w:t>
      </w:r>
    </w:p>
    <w:p w:rsidR="00744B3A" w:rsidRDefault="001C0738">
      <w:pPr>
        <w:spacing w:line="400" w:lineRule="exact"/>
        <w:ind w:firstLineChars="200" w:firstLine="420"/>
        <w:outlineLvl w:val="0"/>
        <w:rPr>
          <w:rFonts w:ascii="宋体" w:hAnsi="宋体"/>
        </w:rPr>
      </w:pPr>
      <w:bookmarkStart w:id="1502" w:name="_Toc111445504"/>
      <w:bookmarkStart w:id="1503" w:name="_Toc421212321"/>
      <w:bookmarkStart w:id="1504" w:name="_Toc455939768"/>
      <w:bookmarkStart w:id="1505" w:name="_Toc462075953"/>
      <w:bookmarkStart w:id="1506" w:name="_Toc505078435"/>
      <w:bookmarkStart w:id="1507" w:name="_Toc505934204"/>
      <w:bookmarkStart w:id="1508" w:name="_Toc505934644"/>
      <w:bookmarkStart w:id="1509" w:name="_Toc5701457"/>
      <w:r>
        <w:rPr>
          <w:rFonts w:ascii="宋体" w:hAnsi="宋体" w:hint="eastAsia"/>
        </w:rPr>
        <w:t>一、双方的责任</w:t>
      </w:r>
      <w:bookmarkEnd w:id="1502"/>
      <w:bookmarkEnd w:id="1503"/>
      <w:bookmarkEnd w:id="1504"/>
      <w:bookmarkEnd w:id="1505"/>
      <w:bookmarkEnd w:id="1506"/>
      <w:bookmarkEnd w:id="1507"/>
      <w:bookmarkEnd w:id="1508"/>
      <w:bookmarkEnd w:id="1509"/>
    </w:p>
    <w:p w:rsidR="00744B3A" w:rsidRDefault="001C0738">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.1应严格遵守国家关于</w:t>
      </w:r>
      <w:r>
        <w:rPr>
          <w:rFonts w:ascii="宋体" w:hAnsi="宋体" w:hint="eastAsia"/>
          <w:szCs w:val="28"/>
        </w:rPr>
        <w:t>建设工程</w:t>
      </w:r>
      <w:r>
        <w:rPr>
          <w:rFonts w:ascii="宋体" w:hAnsi="宋体"/>
          <w:szCs w:val="28"/>
        </w:rPr>
        <w:t>的有关法律、法规，相关政策，以及廉政建设的各项规定。</w:t>
      </w:r>
    </w:p>
    <w:p w:rsidR="00744B3A" w:rsidRDefault="001C0738">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 xml:space="preserve">2 </w:t>
      </w:r>
      <w:r>
        <w:rPr>
          <w:rFonts w:ascii="宋体" w:hAnsi="宋体"/>
          <w:szCs w:val="28"/>
        </w:rPr>
        <w:t>严格执行建设工程合同文件，自觉按合同办事。</w:t>
      </w:r>
    </w:p>
    <w:p w:rsidR="00744B3A" w:rsidRDefault="001C0738">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3 各项</w:t>
      </w:r>
      <w:r>
        <w:rPr>
          <w:rFonts w:ascii="宋体" w:hAnsi="宋体"/>
          <w:szCs w:val="28"/>
        </w:rPr>
        <w:t>活动必须坚持公开、公平、公正、诚信、透明的原则（除法律法规另有规定者外），不得为获取不正当的利益，损害国家、集体和对方利益，不得违反建设工程管理的规章制度。</w:t>
      </w:r>
    </w:p>
    <w:p w:rsidR="00744B3A" w:rsidRDefault="001C0738">
      <w:pPr>
        <w:spacing w:line="400" w:lineRule="exact"/>
        <w:ind w:firstLineChars="200" w:firstLine="420"/>
        <w:rPr>
          <w:rFonts w:ascii="宋体" w:hAnsi="宋体"/>
          <w:szCs w:val="28"/>
        </w:rPr>
      </w:pPr>
      <w:r>
        <w:rPr>
          <w:rFonts w:ascii="宋体" w:hAnsi="宋体" w:hint="eastAsia"/>
          <w:szCs w:val="28"/>
        </w:rPr>
        <w:t>1</w:t>
      </w:r>
      <w:r>
        <w:rPr>
          <w:rFonts w:ascii="宋体" w:hAnsi="宋体"/>
          <w:szCs w:val="28"/>
        </w:rPr>
        <w:t>.</w:t>
      </w:r>
      <w:r>
        <w:rPr>
          <w:rFonts w:ascii="宋体" w:hAnsi="宋体" w:hint="eastAsia"/>
          <w:szCs w:val="28"/>
        </w:rPr>
        <w:t xml:space="preserve">4 </w:t>
      </w:r>
      <w:r>
        <w:rPr>
          <w:rFonts w:ascii="宋体" w:hAnsi="宋体"/>
          <w:szCs w:val="28"/>
        </w:rPr>
        <w:t>发现对方在业务活动中有违规、违纪、违法行为的，应及时提醒对方，情节严重的，应向其上级主管部门或纪检监察、司法等有关机关举报。</w:t>
      </w:r>
    </w:p>
    <w:p w:rsidR="00744B3A" w:rsidRDefault="001C0738">
      <w:pPr>
        <w:spacing w:line="400" w:lineRule="exact"/>
        <w:ind w:firstLineChars="200" w:firstLine="420"/>
        <w:outlineLvl w:val="0"/>
        <w:rPr>
          <w:rFonts w:ascii="宋体" w:hAnsi="宋体"/>
        </w:rPr>
      </w:pPr>
      <w:bookmarkStart w:id="1510" w:name="_Toc505934205"/>
      <w:bookmarkStart w:id="1511" w:name="_Toc111445505"/>
      <w:bookmarkStart w:id="1512" w:name="_Toc421212322"/>
      <w:bookmarkStart w:id="1513" w:name="_Toc455939769"/>
      <w:bookmarkStart w:id="1514" w:name="_Toc462075954"/>
      <w:bookmarkStart w:id="1515" w:name="_Toc505078436"/>
      <w:bookmarkStart w:id="1516" w:name="_Toc505934645"/>
      <w:bookmarkStart w:id="1517" w:name="_Toc5701458"/>
      <w:r>
        <w:rPr>
          <w:rFonts w:ascii="宋体" w:hAnsi="宋体" w:hint="eastAsia"/>
        </w:rPr>
        <w:t>二、发包人责任</w:t>
      </w:r>
      <w:bookmarkEnd w:id="1510"/>
      <w:bookmarkEnd w:id="1511"/>
      <w:bookmarkEnd w:id="1512"/>
      <w:bookmarkEnd w:id="1513"/>
      <w:bookmarkEnd w:id="1514"/>
      <w:bookmarkEnd w:id="1515"/>
      <w:bookmarkEnd w:id="1516"/>
      <w:bookmarkEnd w:id="1517"/>
    </w:p>
    <w:p w:rsidR="00744B3A" w:rsidRDefault="001C0738">
      <w:pPr>
        <w:spacing w:line="400" w:lineRule="exact"/>
        <w:ind w:firstLineChars="200" w:firstLine="420"/>
        <w:rPr>
          <w:rFonts w:ascii="宋体" w:hAnsi="宋体"/>
          <w:szCs w:val="28"/>
        </w:rPr>
      </w:pPr>
      <w:r>
        <w:rPr>
          <w:rFonts w:ascii="宋体" w:hAnsi="宋体"/>
          <w:szCs w:val="28"/>
        </w:rPr>
        <w:t>发包人的领导和从事该建设工程项目的工作人员，在工程建设的事前、事中、事后应遵守以下规定：</w:t>
      </w:r>
    </w:p>
    <w:p w:rsidR="00744B3A" w:rsidRDefault="001C0738">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1</w:t>
      </w:r>
      <w:r>
        <w:rPr>
          <w:rFonts w:ascii="宋体" w:hAnsi="宋体"/>
          <w:szCs w:val="28"/>
        </w:rPr>
        <w:t>不得向承包人和相关单位索要或接受回扣、礼金、有价证券、贵重物品和好处费、感谢费等。</w:t>
      </w:r>
    </w:p>
    <w:p w:rsidR="00744B3A" w:rsidRDefault="001C0738">
      <w:pPr>
        <w:spacing w:line="400" w:lineRule="exact"/>
        <w:outlineLvl w:val="0"/>
        <w:rPr>
          <w:rFonts w:ascii="宋体" w:hAnsi="宋体"/>
          <w:szCs w:val="28"/>
        </w:rPr>
      </w:pPr>
      <w:bookmarkStart w:id="1518" w:name="_Toc455939770"/>
      <w:bookmarkStart w:id="1519" w:name="_Toc421212323"/>
      <w:bookmarkStart w:id="1520" w:name="_Toc462075955"/>
      <w:bookmarkStart w:id="1521" w:name="_Toc505078437"/>
      <w:bookmarkStart w:id="1522" w:name="_Toc505934206"/>
      <w:bookmarkStart w:id="1523" w:name="_Toc505934646"/>
      <w:bookmarkStart w:id="1524" w:name="_Toc5701459"/>
      <w:r>
        <w:rPr>
          <w:rFonts w:ascii="宋体" w:hAnsi="宋体" w:hint="eastAsia"/>
          <w:szCs w:val="28"/>
        </w:rPr>
        <w:t>2</w:t>
      </w:r>
      <w:r>
        <w:rPr>
          <w:rFonts w:ascii="宋体" w:hAnsi="宋体"/>
          <w:szCs w:val="28"/>
        </w:rPr>
        <w:t>.</w:t>
      </w:r>
      <w:r>
        <w:rPr>
          <w:rFonts w:ascii="宋体" w:hAnsi="宋体" w:hint="eastAsia"/>
          <w:szCs w:val="28"/>
        </w:rPr>
        <w:t xml:space="preserve">2 </w:t>
      </w:r>
      <w:r>
        <w:rPr>
          <w:rFonts w:ascii="宋体" w:hAnsi="宋体"/>
          <w:szCs w:val="28"/>
        </w:rPr>
        <w:t>不得在承包人和相关单位报销任何应由发包人或个人支付的费用。</w:t>
      </w:r>
      <w:bookmarkEnd w:id="1518"/>
      <w:bookmarkEnd w:id="1519"/>
      <w:bookmarkEnd w:id="1520"/>
      <w:bookmarkEnd w:id="1521"/>
      <w:bookmarkEnd w:id="1522"/>
      <w:bookmarkEnd w:id="1523"/>
      <w:bookmarkEnd w:id="1524"/>
    </w:p>
    <w:p w:rsidR="00744B3A" w:rsidRDefault="001C0738">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3 </w:t>
      </w:r>
      <w:r>
        <w:rPr>
          <w:rFonts w:ascii="宋体" w:hAnsi="宋体"/>
          <w:szCs w:val="28"/>
        </w:rPr>
        <w:t>不得要求、暗示或接受承包人和相关单位为个人装修住房、婚丧嫁娶、配偶子女的工作安排以及出国（境）、旅游等提供方便。</w:t>
      </w:r>
    </w:p>
    <w:p w:rsidR="00744B3A" w:rsidRDefault="001C0738">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4 </w:t>
      </w:r>
      <w:r>
        <w:rPr>
          <w:rFonts w:ascii="宋体" w:hAnsi="宋体"/>
          <w:szCs w:val="28"/>
        </w:rPr>
        <w:t>不得参加有可能影响公正执行公务的承包人和相关单位的宴请、健身、娱乐等活动。</w:t>
      </w:r>
    </w:p>
    <w:p w:rsidR="00744B3A" w:rsidRDefault="001C0738">
      <w:pPr>
        <w:spacing w:line="400" w:lineRule="exact"/>
        <w:ind w:firstLineChars="200" w:firstLine="420"/>
        <w:rPr>
          <w:rFonts w:ascii="宋体" w:hAnsi="宋体"/>
          <w:szCs w:val="28"/>
        </w:rPr>
      </w:pPr>
      <w:r>
        <w:rPr>
          <w:rFonts w:ascii="宋体" w:hAnsi="宋体" w:hint="eastAsia"/>
          <w:szCs w:val="28"/>
        </w:rPr>
        <w:t>2</w:t>
      </w:r>
      <w:r>
        <w:rPr>
          <w:rFonts w:ascii="宋体" w:hAnsi="宋体"/>
          <w:szCs w:val="28"/>
        </w:rPr>
        <w:t>.</w:t>
      </w:r>
      <w:r>
        <w:rPr>
          <w:rFonts w:ascii="宋体" w:hAnsi="宋体" w:hint="eastAsia"/>
          <w:szCs w:val="28"/>
        </w:rPr>
        <w:t xml:space="preserve">5 </w:t>
      </w:r>
      <w:r>
        <w:rPr>
          <w:rFonts w:ascii="宋体" w:hAnsi="宋体"/>
          <w:szCs w:val="28"/>
        </w:rPr>
        <w:t>不得向承包人和相关单位介绍或为配偶、子女、亲属参与同发包人</w:t>
      </w:r>
      <w:r>
        <w:rPr>
          <w:rFonts w:ascii="宋体" w:hAnsi="宋体" w:hint="eastAsia"/>
          <w:szCs w:val="28"/>
        </w:rPr>
        <w:t>工程建设管理</w:t>
      </w:r>
      <w:r>
        <w:rPr>
          <w:rFonts w:ascii="宋体" w:hAnsi="宋体"/>
          <w:szCs w:val="28"/>
        </w:rPr>
        <w:t>合同有关的业务活动</w:t>
      </w:r>
      <w:r>
        <w:rPr>
          <w:rFonts w:ascii="宋体" w:hAnsi="宋体" w:hint="eastAsia"/>
          <w:szCs w:val="28"/>
        </w:rPr>
        <w:t>；</w:t>
      </w:r>
      <w:r>
        <w:rPr>
          <w:rFonts w:ascii="宋体" w:hAnsi="宋体"/>
          <w:szCs w:val="28"/>
        </w:rPr>
        <w:t>不得以任何理由要求承包人和相关单位使用某种产品、材料和设备。</w:t>
      </w:r>
    </w:p>
    <w:p w:rsidR="00744B3A" w:rsidRDefault="001C0738">
      <w:pPr>
        <w:spacing w:line="400" w:lineRule="exact"/>
        <w:ind w:firstLineChars="200" w:firstLine="420"/>
        <w:outlineLvl w:val="0"/>
        <w:rPr>
          <w:rFonts w:ascii="宋体" w:hAnsi="宋体"/>
        </w:rPr>
      </w:pPr>
      <w:bookmarkStart w:id="1525" w:name="_Toc111445506"/>
      <w:bookmarkStart w:id="1526" w:name="_Toc421212324"/>
      <w:bookmarkStart w:id="1527" w:name="_Toc505078438"/>
      <w:bookmarkStart w:id="1528" w:name="_Toc505934207"/>
      <w:bookmarkStart w:id="1529" w:name="_Toc455939771"/>
      <w:bookmarkStart w:id="1530" w:name="_Toc462075956"/>
      <w:bookmarkStart w:id="1531" w:name="_Toc505934647"/>
      <w:bookmarkStart w:id="1532" w:name="_Toc5701460"/>
      <w:r>
        <w:rPr>
          <w:rFonts w:ascii="宋体" w:hAnsi="宋体" w:hint="eastAsia"/>
        </w:rPr>
        <w:t>三、承包人责任</w:t>
      </w:r>
      <w:bookmarkEnd w:id="1525"/>
      <w:bookmarkEnd w:id="1526"/>
      <w:bookmarkEnd w:id="1527"/>
      <w:bookmarkEnd w:id="1528"/>
      <w:bookmarkEnd w:id="1529"/>
      <w:bookmarkEnd w:id="1530"/>
      <w:bookmarkEnd w:id="1531"/>
      <w:bookmarkEnd w:id="1532"/>
    </w:p>
    <w:p w:rsidR="00744B3A" w:rsidRDefault="001C0738">
      <w:pPr>
        <w:spacing w:line="400" w:lineRule="exact"/>
        <w:ind w:firstLineChars="200" w:firstLine="420"/>
        <w:rPr>
          <w:rFonts w:ascii="宋体" w:hAnsi="宋体"/>
          <w:szCs w:val="28"/>
        </w:rPr>
      </w:pPr>
      <w:r>
        <w:rPr>
          <w:rFonts w:ascii="宋体" w:hAnsi="宋体"/>
          <w:szCs w:val="28"/>
        </w:rPr>
        <w:t>应与发包人保持正常的业务交往，按照有关法律法规和程序开展业务工作，严格执行工程建设的有关方针、政策，</w:t>
      </w:r>
      <w:r>
        <w:rPr>
          <w:rFonts w:ascii="宋体" w:hAnsi="宋体" w:hint="eastAsia"/>
          <w:szCs w:val="28"/>
        </w:rPr>
        <w:t>执行工程建设</w:t>
      </w:r>
      <w:r>
        <w:rPr>
          <w:rFonts w:ascii="宋体" w:hAnsi="宋体"/>
          <w:szCs w:val="28"/>
        </w:rPr>
        <w:t>强制性标准，并遵守以下规定：</w:t>
      </w:r>
    </w:p>
    <w:p w:rsidR="00744B3A" w:rsidRDefault="001C0738">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 xml:space="preserve">1 </w:t>
      </w:r>
      <w:r>
        <w:rPr>
          <w:rFonts w:ascii="宋体" w:hAnsi="宋体"/>
          <w:szCs w:val="28"/>
        </w:rPr>
        <w:t>不得以任何理由向发包人及其工作人员索要、接受或赠送礼金、有价证券、贵重物品及回扣、好处费、感谢费等。</w:t>
      </w:r>
    </w:p>
    <w:p w:rsidR="00744B3A" w:rsidRDefault="001C0738">
      <w:pPr>
        <w:spacing w:line="400" w:lineRule="exact"/>
        <w:ind w:firstLineChars="200" w:firstLine="420"/>
        <w:rPr>
          <w:rFonts w:ascii="宋体" w:hAnsi="宋体"/>
          <w:szCs w:val="28"/>
        </w:rPr>
      </w:pPr>
      <w:r>
        <w:rPr>
          <w:rFonts w:ascii="宋体" w:hAnsi="宋体" w:hint="eastAsia"/>
          <w:szCs w:val="28"/>
        </w:rPr>
        <w:lastRenderedPageBreak/>
        <w:t>3</w:t>
      </w:r>
      <w:r>
        <w:rPr>
          <w:rFonts w:ascii="宋体" w:hAnsi="宋体"/>
          <w:szCs w:val="28"/>
        </w:rPr>
        <w:t>.</w:t>
      </w:r>
      <w:r>
        <w:rPr>
          <w:rFonts w:ascii="宋体" w:hAnsi="宋体" w:hint="eastAsia"/>
          <w:szCs w:val="28"/>
        </w:rPr>
        <w:t>2</w:t>
      </w:r>
      <w:r>
        <w:rPr>
          <w:rFonts w:ascii="宋体" w:hAnsi="宋体"/>
          <w:szCs w:val="28"/>
        </w:rPr>
        <w:t>不得以任何理由为发包人和相关单位报销应由对方或个人支付的费用。</w:t>
      </w:r>
    </w:p>
    <w:p w:rsidR="00744B3A" w:rsidRDefault="001C0738">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3</w:t>
      </w:r>
      <w:r>
        <w:rPr>
          <w:rFonts w:ascii="宋体" w:hAnsi="宋体"/>
          <w:szCs w:val="28"/>
        </w:rPr>
        <w:t>不得接受或暗示为发包人、相关单位或个人装修住房、婚丧嫁娶、配偶子女的工作安排以及出国（境）、旅游等提供方便。</w:t>
      </w:r>
    </w:p>
    <w:p w:rsidR="00744B3A" w:rsidRDefault="001C0738">
      <w:pPr>
        <w:spacing w:line="400" w:lineRule="exact"/>
        <w:ind w:firstLineChars="200" w:firstLine="420"/>
        <w:rPr>
          <w:rFonts w:ascii="宋体" w:hAnsi="宋体"/>
          <w:szCs w:val="28"/>
        </w:rPr>
      </w:pPr>
      <w:r>
        <w:rPr>
          <w:rFonts w:ascii="宋体" w:hAnsi="宋体" w:hint="eastAsia"/>
          <w:szCs w:val="28"/>
        </w:rPr>
        <w:t>3</w:t>
      </w:r>
      <w:r>
        <w:rPr>
          <w:rFonts w:ascii="宋体" w:hAnsi="宋体"/>
          <w:szCs w:val="28"/>
        </w:rPr>
        <w:t>.</w:t>
      </w:r>
      <w:r>
        <w:rPr>
          <w:rFonts w:ascii="宋体" w:hAnsi="宋体" w:hint="eastAsia"/>
          <w:szCs w:val="28"/>
        </w:rPr>
        <w:t>4</w:t>
      </w:r>
      <w:r>
        <w:rPr>
          <w:rFonts w:ascii="宋体" w:hAnsi="宋体"/>
          <w:szCs w:val="28"/>
        </w:rPr>
        <w:t>不得以任何理由为发包人、相关单位或个人组织有可能影响公正执行公务的宴请、健身、娱乐等活动。</w:t>
      </w:r>
    </w:p>
    <w:p w:rsidR="00744B3A" w:rsidRDefault="001C0738">
      <w:pPr>
        <w:spacing w:line="400" w:lineRule="exact"/>
        <w:ind w:firstLineChars="200" w:firstLine="420"/>
        <w:outlineLvl w:val="0"/>
        <w:rPr>
          <w:rFonts w:ascii="宋体" w:hAnsi="宋体"/>
        </w:rPr>
      </w:pPr>
      <w:bookmarkStart w:id="1533" w:name="_Toc111445507"/>
      <w:bookmarkStart w:id="1534" w:name="_Toc421212325"/>
      <w:bookmarkStart w:id="1535" w:name="_Toc455939772"/>
      <w:bookmarkStart w:id="1536" w:name="_Toc462075957"/>
      <w:bookmarkStart w:id="1537" w:name="_Toc505078439"/>
      <w:bookmarkStart w:id="1538" w:name="_Toc505934208"/>
      <w:bookmarkStart w:id="1539" w:name="_Toc505934648"/>
      <w:bookmarkStart w:id="1540" w:name="_Toc5701461"/>
      <w:r>
        <w:rPr>
          <w:rFonts w:ascii="宋体" w:hAnsi="宋体" w:hint="eastAsia"/>
        </w:rPr>
        <w:t>四、违约责任</w:t>
      </w:r>
      <w:bookmarkEnd w:id="1533"/>
      <w:bookmarkEnd w:id="1534"/>
      <w:bookmarkEnd w:id="1535"/>
      <w:bookmarkEnd w:id="1536"/>
      <w:bookmarkEnd w:id="1537"/>
      <w:bookmarkEnd w:id="1538"/>
      <w:bookmarkEnd w:id="1539"/>
      <w:bookmarkEnd w:id="1540"/>
    </w:p>
    <w:p w:rsidR="00744B3A" w:rsidRDefault="001C0738">
      <w:pPr>
        <w:spacing w:line="400" w:lineRule="exact"/>
        <w:ind w:firstLineChars="200" w:firstLine="420"/>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1</w:t>
      </w:r>
      <w:r>
        <w:rPr>
          <w:rFonts w:ascii="宋体" w:hAnsi="宋体"/>
          <w:szCs w:val="28"/>
        </w:rPr>
        <w:t>发包人工作人员有违反本责任书第一、二条责任行为的，依据有关法律</w:t>
      </w:r>
      <w:r>
        <w:rPr>
          <w:rFonts w:ascii="宋体" w:hAnsi="宋体" w:hint="eastAsia"/>
          <w:szCs w:val="28"/>
        </w:rPr>
        <w:t>、</w:t>
      </w:r>
      <w:r>
        <w:rPr>
          <w:rFonts w:ascii="宋体" w:hAnsi="宋体"/>
          <w:szCs w:val="28"/>
        </w:rPr>
        <w:t>法规给予处理；涉嫌犯罪的，移交司法机关追究刑事责任；给承包人单位造成经济损失的，应予以赔偿。</w:t>
      </w:r>
    </w:p>
    <w:p w:rsidR="00744B3A" w:rsidRDefault="001C0738">
      <w:pPr>
        <w:spacing w:line="400" w:lineRule="exact"/>
        <w:ind w:firstLineChars="200" w:firstLine="420"/>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 xml:space="preserve">2 </w:t>
      </w:r>
      <w:r>
        <w:rPr>
          <w:rFonts w:ascii="宋体" w:hAnsi="宋体"/>
          <w:szCs w:val="28"/>
        </w:rPr>
        <w:t>承包人工作人员有违反本责任书第一、三条责任行为的，依据有关法律法规处理；涉嫌犯罪的，移交司法机关追究刑事责任；给发包人单位造成经济损失的，应予以赔偿。</w:t>
      </w:r>
    </w:p>
    <w:p w:rsidR="00744B3A" w:rsidRDefault="001C0738">
      <w:pPr>
        <w:spacing w:line="400" w:lineRule="exact"/>
        <w:ind w:firstLineChars="200" w:firstLine="420"/>
        <w:rPr>
          <w:rFonts w:ascii="宋体" w:hAnsi="宋体"/>
          <w:szCs w:val="28"/>
        </w:rPr>
      </w:pPr>
      <w:r>
        <w:rPr>
          <w:rFonts w:ascii="宋体" w:hAnsi="宋体" w:hint="eastAsia"/>
          <w:szCs w:val="28"/>
        </w:rPr>
        <w:t>4</w:t>
      </w:r>
      <w:r>
        <w:rPr>
          <w:rFonts w:ascii="宋体" w:hAnsi="宋体"/>
          <w:szCs w:val="28"/>
        </w:rPr>
        <w:t>.</w:t>
      </w:r>
      <w:r>
        <w:rPr>
          <w:rFonts w:ascii="宋体" w:hAnsi="宋体" w:hint="eastAsia"/>
          <w:szCs w:val="28"/>
        </w:rPr>
        <w:t xml:space="preserve">3 </w:t>
      </w:r>
      <w:r>
        <w:rPr>
          <w:rFonts w:ascii="宋体" w:hAnsi="宋体"/>
          <w:szCs w:val="28"/>
        </w:rPr>
        <w:t>本责任书作为</w:t>
      </w:r>
      <w:r>
        <w:rPr>
          <w:rFonts w:ascii="宋体" w:hAnsi="宋体" w:hint="eastAsia"/>
          <w:szCs w:val="28"/>
        </w:rPr>
        <w:t>建设</w:t>
      </w:r>
      <w:r>
        <w:rPr>
          <w:rFonts w:ascii="宋体" w:hAnsi="宋体"/>
          <w:szCs w:val="28"/>
        </w:rPr>
        <w:t>工程合同的</w:t>
      </w:r>
      <w:r>
        <w:rPr>
          <w:rFonts w:ascii="宋体" w:hAnsi="宋体" w:hint="eastAsia"/>
          <w:szCs w:val="28"/>
        </w:rPr>
        <w:t>组成部分</w:t>
      </w:r>
      <w:r>
        <w:rPr>
          <w:rFonts w:ascii="宋体" w:hAnsi="宋体"/>
          <w:szCs w:val="28"/>
        </w:rPr>
        <w:t>，与</w:t>
      </w:r>
      <w:r>
        <w:rPr>
          <w:rFonts w:ascii="宋体" w:hAnsi="宋体" w:hint="eastAsia"/>
          <w:szCs w:val="28"/>
        </w:rPr>
        <w:t>建设</w:t>
      </w:r>
      <w:r>
        <w:rPr>
          <w:rFonts w:ascii="宋体" w:hAnsi="宋体"/>
          <w:szCs w:val="28"/>
        </w:rPr>
        <w:t>工程合同具有同等法律效力。经双方签署后立即生效。</w:t>
      </w:r>
    </w:p>
    <w:p w:rsidR="00744B3A" w:rsidRDefault="001C0738">
      <w:pPr>
        <w:spacing w:line="400" w:lineRule="exact"/>
        <w:ind w:firstLineChars="200" w:firstLine="420"/>
        <w:outlineLvl w:val="0"/>
        <w:rPr>
          <w:rFonts w:ascii="宋体" w:hAnsi="宋体"/>
        </w:rPr>
      </w:pPr>
      <w:bookmarkStart w:id="1541" w:name="_Toc505078440"/>
      <w:bookmarkStart w:id="1542" w:name="_Toc421212326"/>
      <w:bookmarkStart w:id="1543" w:name="_Toc505934649"/>
      <w:bookmarkStart w:id="1544" w:name="_Toc505934209"/>
      <w:bookmarkStart w:id="1545" w:name="_Toc5701462"/>
      <w:bookmarkStart w:id="1546" w:name="_Toc455939773"/>
      <w:bookmarkStart w:id="1547" w:name="_Toc462075958"/>
      <w:bookmarkStart w:id="1548" w:name="_Toc111445508"/>
      <w:r>
        <w:rPr>
          <w:rFonts w:ascii="宋体" w:hAnsi="宋体" w:hint="eastAsia"/>
        </w:rPr>
        <w:t>五、责任书有效期</w:t>
      </w:r>
      <w:bookmarkEnd w:id="1541"/>
      <w:bookmarkEnd w:id="1542"/>
      <w:bookmarkEnd w:id="1543"/>
      <w:bookmarkEnd w:id="1544"/>
      <w:bookmarkEnd w:id="1545"/>
      <w:bookmarkEnd w:id="1546"/>
      <w:bookmarkEnd w:id="1547"/>
      <w:bookmarkEnd w:id="1548"/>
    </w:p>
    <w:p w:rsidR="00744B3A" w:rsidRDefault="001C0738">
      <w:pPr>
        <w:spacing w:line="400" w:lineRule="exact"/>
        <w:ind w:firstLineChars="200" w:firstLine="420"/>
        <w:rPr>
          <w:rFonts w:ascii="宋体" w:hAnsi="宋体"/>
          <w:szCs w:val="28"/>
        </w:rPr>
      </w:pPr>
      <w:r>
        <w:rPr>
          <w:rFonts w:ascii="宋体" w:hAnsi="宋体"/>
          <w:szCs w:val="28"/>
        </w:rPr>
        <w:t>本责任书的有效期为双方签署之日起至该工程项目竣工验收合格时止。</w:t>
      </w:r>
    </w:p>
    <w:p w:rsidR="00744B3A" w:rsidRDefault="001C0738">
      <w:pPr>
        <w:spacing w:line="400" w:lineRule="exact"/>
        <w:ind w:firstLineChars="200" w:firstLine="420"/>
        <w:outlineLvl w:val="0"/>
        <w:rPr>
          <w:rFonts w:ascii="宋体" w:hAnsi="宋体"/>
        </w:rPr>
      </w:pPr>
      <w:bookmarkStart w:id="1549" w:name="_Toc505934210"/>
      <w:bookmarkStart w:id="1550" w:name="_Toc462075959"/>
      <w:bookmarkStart w:id="1551" w:name="_Toc111445509"/>
      <w:bookmarkStart w:id="1552" w:name="_Toc505078441"/>
      <w:bookmarkStart w:id="1553" w:name="_Toc421212327"/>
      <w:bookmarkStart w:id="1554" w:name="_Toc455939774"/>
      <w:bookmarkStart w:id="1555" w:name="_Toc505934650"/>
      <w:bookmarkStart w:id="1556" w:name="_Toc5701463"/>
      <w:r>
        <w:rPr>
          <w:rFonts w:ascii="宋体" w:hAnsi="宋体" w:hint="eastAsia"/>
        </w:rPr>
        <w:t>六、责任书份数</w:t>
      </w:r>
      <w:bookmarkEnd w:id="1549"/>
      <w:bookmarkEnd w:id="1550"/>
      <w:bookmarkEnd w:id="1551"/>
      <w:bookmarkEnd w:id="1552"/>
      <w:bookmarkEnd w:id="1553"/>
      <w:bookmarkEnd w:id="1554"/>
      <w:bookmarkEnd w:id="1555"/>
      <w:bookmarkEnd w:id="1556"/>
    </w:p>
    <w:p w:rsidR="00744B3A" w:rsidRDefault="001C0738">
      <w:pPr>
        <w:spacing w:line="400" w:lineRule="exact"/>
        <w:ind w:firstLineChars="200" w:firstLine="420"/>
        <w:rPr>
          <w:rFonts w:ascii="宋体" w:hAnsi="宋体"/>
          <w:szCs w:val="28"/>
        </w:rPr>
      </w:pPr>
      <w:r>
        <w:rPr>
          <w:rFonts w:ascii="宋体" w:hAnsi="宋体"/>
          <w:szCs w:val="28"/>
        </w:rPr>
        <w:t>本责任书一式</w:t>
      </w:r>
      <w:r>
        <w:rPr>
          <w:rFonts w:ascii="宋体" w:hAnsi="宋体" w:hint="eastAsia"/>
          <w:szCs w:val="28"/>
        </w:rPr>
        <w:t>二</w:t>
      </w:r>
      <w:r>
        <w:rPr>
          <w:rFonts w:ascii="宋体" w:hAnsi="宋体"/>
          <w:szCs w:val="28"/>
        </w:rPr>
        <w:t>份，</w:t>
      </w:r>
      <w:r>
        <w:rPr>
          <w:rFonts w:ascii="宋体" w:hAnsi="宋体" w:hint="eastAsia"/>
          <w:szCs w:val="28"/>
        </w:rPr>
        <w:t>发包人承包人</w:t>
      </w:r>
      <w:r>
        <w:rPr>
          <w:rFonts w:ascii="宋体" w:hAnsi="宋体"/>
          <w:szCs w:val="28"/>
        </w:rPr>
        <w:t>各执一份，</w:t>
      </w:r>
      <w:r>
        <w:rPr>
          <w:rFonts w:ascii="宋体" w:hAnsi="宋体" w:hint="eastAsia"/>
          <w:szCs w:val="28"/>
        </w:rPr>
        <w:t>具有同等效力</w:t>
      </w:r>
      <w:r>
        <w:rPr>
          <w:rFonts w:ascii="宋体" w:hAnsi="宋体"/>
          <w:szCs w:val="28"/>
        </w:rPr>
        <w:t>。</w:t>
      </w:r>
    </w:p>
    <w:p w:rsidR="00744B3A" w:rsidRDefault="00744B3A">
      <w:pPr>
        <w:spacing w:line="400" w:lineRule="exact"/>
        <w:rPr>
          <w:rFonts w:ascii="宋体" w:hAnsi="宋体"/>
          <w:szCs w:val="28"/>
        </w:rPr>
      </w:pPr>
    </w:p>
    <w:p w:rsidR="00744B3A" w:rsidRDefault="001C0738">
      <w:pPr>
        <w:spacing w:line="480" w:lineRule="auto"/>
        <w:ind w:firstLineChars="200" w:firstLine="420"/>
        <w:rPr>
          <w:rFonts w:ascii="宋体" w:hAnsi="宋体"/>
        </w:rPr>
      </w:pPr>
      <w:r>
        <w:rPr>
          <w:rFonts w:ascii="宋体" w:hAnsi="宋体" w:hint="eastAsia"/>
        </w:rPr>
        <w:t>发包人：（公章）</w:t>
      </w:r>
      <w:r>
        <w:rPr>
          <w:rFonts w:ascii="宋体" w:hAnsi="宋体" w:hint="eastAsia"/>
        </w:rPr>
        <w:tab/>
        <w:t xml:space="preserve"> 承包人：（公章） </w:t>
      </w:r>
    </w:p>
    <w:p w:rsidR="00744B3A" w:rsidRDefault="001C0738">
      <w:pPr>
        <w:tabs>
          <w:tab w:val="left" w:pos="4275"/>
        </w:tabs>
        <w:spacing w:line="480" w:lineRule="auto"/>
        <w:ind w:firstLineChars="200" w:firstLine="420"/>
        <w:rPr>
          <w:rFonts w:ascii="宋体" w:hAnsi="宋体"/>
        </w:rPr>
      </w:pPr>
      <w:r>
        <w:rPr>
          <w:rFonts w:ascii="宋体" w:hAnsi="宋体" w:hint="eastAsia"/>
        </w:rPr>
        <w:t>法定地址：</w:t>
      </w:r>
      <w:r>
        <w:rPr>
          <w:rFonts w:ascii="宋体" w:hAnsi="宋体" w:hint="eastAsia"/>
        </w:rPr>
        <w:tab/>
        <w:t>法定地址：</w:t>
      </w:r>
    </w:p>
    <w:p w:rsidR="00744B3A" w:rsidRDefault="001C0738">
      <w:pPr>
        <w:tabs>
          <w:tab w:val="left" w:pos="4275"/>
        </w:tabs>
        <w:spacing w:line="400" w:lineRule="exact"/>
        <w:ind w:firstLineChars="200" w:firstLine="420"/>
        <w:rPr>
          <w:rFonts w:ascii="宋体" w:hAnsi="宋体"/>
        </w:rPr>
      </w:pPr>
      <w:r>
        <w:rPr>
          <w:rFonts w:ascii="宋体" w:hAnsi="宋体" w:hint="eastAsia"/>
        </w:rPr>
        <w:t>法定代表人或其                       法定代表人或其</w:t>
      </w:r>
    </w:p>
    <w:p w:rsidR="00744B3A" w:rsidRDefault="001C0738" w:rsidP="00296BAE">
      <w:pPr>
        <w:tabs>
          <w:tab w:val="left" w:pos="4380"/>
        </w:tabs>
        <w:spacing w:afterLines="100" w:after="240" w:line="400" w:lineRule="exact"/>
        <w:ind w:firstLineChars="200" w:firstLine="420"/>
        <w:rPr>
          <w:rFonts w:ascii="宋体" w:hAnsi="宋体"/>
        </w:rPr>
      </w:pPr>
      <w:r>
        <w:rPr>
          <w:rFonts w:ascii="宋体" w:hAnsi="宋体" w:hint="eastAsia"/>
        </w:rPr>
        <w:t>委托代理人：（签字）</w:t>
      </w:r>
      <w:r>
        <w:rPr>
          <w:rFonts w:ascii="宋体" w:hAnsi="宋体" w:hint="eastAsia"/>
        </w:rPr>
        <w:tab/>
        <w:t>委托代理人：（签字）</w:t>
      </w:r>
    </w:p>
    <w:p w:rsidR="00744B3A" w:rsidRDefault="001C0738">
      <w:pPr>
        <w:tabs>
          <w:tab w:val="left" w:pos="4380"/>
        </w:tabs>
        <w:spacing w:line="480" w:lineRule="auto"/>
        <w:ind w:firstLineChars="200" w:firstLine="420"/>
        <w:rPr>
          <w:rFonts w:ascii="宋体" w:hAnsi="宋体"/>
        </w:rPr>
      </w:pPr>
      <w:r>
        <w:rPr>
          <w:rFonts w:ascii="宋体" w:hAnsi="宋体" w:hint="eastAsia"/>
        </w:rPr>
        <w:t>电话：</w:t>
      </w:r>
      <w:r>
        <w:rPr>
          <w:rFonts w:ascii="宋体" w:hAnsi="宋体" w:hint="eastAsia"/>
        </w:rPr>
        <w:tab/>
        <w:t>电话：</w:t>
      </w:r>
    </w:p>
    <w:p w:rsidR="00744B3A" w:rsidRDefault="001C0738">
      <w:pPr>
        <w:tabs>
          <w:tab w:val="left" w:pos="4380"/>
        </w:tabs>
        <w:spacing w:line="480" w:lineRule="auto"/>
        <w:ind w:firstLineChars="200" w:firstLine="420"/>
        <w:rPr>
          <w:rFonts w:ascii="宋体" w:hAnsi="宋体"/>
        </w:rPr>
      </w:pPr>
      <w:r>
        <w:rPr>
          <w:rFonts w:ascii="宋体" w:hAnsi="宋体" w:hint="eastAsia"/>
        </w:rPr>
        <w:t>传真：</w:t>
      </w:r>
      <w:r>
        <w:rPr>
          <w:rFonts w:ascii="宋体" w:hAnsi="宋体" w:hint="eastAsia"/>
        </w:rPr>
        <w:tab/>
        <w:t>传真：</w:t>
      </w:r>
    </w:p>
    <w:p w:rsidR="00744B3A" w:rsidRDefault="001C0738">
      <w:pPr>
        <w:tabs>
          <w:tab w:val="left" w:pos="4700"/>
        </w:tabs>
        <w:spacing w:line="480" w:lineRule="auto"/>
        <w:ind w:firstLineChars="200" w:firstLine="420"/>
        <w:rPr>
          <w:rFonts w:ascii="宋体" w:hAnsi="宋体"/>
        </w:rPr>
      </w:pPr>
      <w:r>
        <w:rPr>
          <w:rFonts w:ascii="宋体" w:hAnsi="宋体" w:hint="eastAsia"/>
        </w:rPr>
        <w:t>电子邮箱：           电子邮箱：</w:t>
      </w:r>
    </w:p>
    <w:p w:rsidR="00744B3A" w:rsidRDefault="001C0738">
      <w:pPr>
        <w:tabs>
          <w:tab w:val="left" w:pos="4380"/>
        </w:tabs>
        <w:spacing w:line="480" w:lineRule="auto"/>
        <w:ind w:firstLineChars="200" w:firstLine="420"/>
        <w:rPr>
          <w:rFonts w:ascii="宋体" w:hAnsi="宋体"/>
        </w:rPr>
      </w:pPr>
      <w:r>
        <w:rPr>
          <w:rFonts w:ascii="宋体" w:hAnsi="宋体" w:hint="eastAsia"/>
        </w:rPr>
        <w:t>开户银行：</w:t>
      </w:r>
      <w:r>
        <w:rPr>
          <w:rFonts w:ascii="宋体" w:hAnsi="宋体" w:hint="eastAsia"/>
        </w:rPr>
        <w:tab/>
        <w:t>开户银行：</w:t>
      </w:r>
    </w:p>
    <w:p w:rsidR="00744B3A" w:rsidRDefault="001C0738">
      <w:pPr>
        <w:tabs>
          <w:tab w:val="left" w:pos="4380"/>
        </w:tabs>
        <w:spacing w:line="480" w:lineRule="auto"/>
        <w:ind w:firstLineChars="200" w:firstLine="420"/>
        <w:rPr>
          <w:rFonts w:ascii="宋体" w:hAnsi="宋体"/>
        </w:rPr>
      </w:pPr>
      <w:r>
        <w:rPr>
          <w:rFonts w:ascii="宋体" w:hAnsi="宋体" w:hint="eastAsia"/>
        </w:rPr>
        <w:t>帐号：</w:t>
      </w:r>
      <w:r>
        <w:rPr>
          <w:rFonts w:ascii="宋体" w:hAnsi="宋体" w:hint="eastAsia"/>
        </w:rPr>
        <w:tab/>
        <w:t>帐号：</w:t>
      </w:r>
    </w:p>
    <w:p w:rsidR="00744B3A" w:rsidRDefault="001C0738">
      <w:pPr>
        <w:pStyle w:val="a9"/>
        <w:spacing w:line="480" w:lineRule="auto"/>
        <w:ind w:firstLineChars="150" w:firstLine="315"/>
        <w:rPr>
          <w:rFonts w:ascii="宋体" w:hAnsi="宋体"/>
          <w:kern w:val="2"/>
          <w:sz w:val="21"/>
        </w:rPr>
      </w:pPr>
      <w:r>
        <w:rPr>
          <w:rFonts w:ascii="宋体" w:hAnsi="宋体" w:hint="eastAsia"/>
          <w:kern w:val="2"/>
          <w:sz w:val="21"/>
        </w:rPr>
        <w:t>邮政编码：           邮政编码：</w:t>
      </w:r>
    </w:p>
    <w:p w:rsidR="00744B3A" w:rsidRDefault="001C0738">
      <w:r>
        <w:rPr>
          <w:rFonts w:ascii="宋体" w:hAnsi="宋体" w:hint="eastAsia"/>
        </w:rPr>
        <w:t xml:space="preserve">    监督单位：（盖章）  监督单位：（盖章）</w:t>
      </w:r>
    </w:p>
    <w:p w:rsidR="00744B3A" w:rsidRPr="00E377CE" w:rsidRDefault="00744B3A">
      <w:pPr>
        <w:ind w:firstLine="400"/>
        <w:sectPr w:rsidR="00744B3A" w:rsidRPr="00E377CE">
          <w:footerReference w:type="default" r:id="rId15"/>
          <w:pgSz w:w="11906" w:h="16838"/>
          <w:pgMar w:top="1440" w:right="1797" w:bottom="1440" w:left="1797" w:header="851" w:footer="992" w:gutter="0"/>
          <w:cols w:space="720"/>
          <w:docGrid w:linePitch="312"/>
        </w:sectPr>
      </w:pPr>
    </w:p>
    <w:p w:rsidR="00744B3A" w:rsidRDefault="001C0738">
      <w:pPr>
        <w:tabs>
          <w:tab w:val="left" w:pos="2550"/>
        </w:tabs>
        <w:rPr>
          <w:rFonts w:ascii="宋体" w:hAnsi="宋体"/>
          <w:b/>
          <w:sz w:val="28"/>
          <w:szCs w:val="28"/>
        </w:rPr>
      </w:pPr>
      <w:r>
        <w:rPr>
          <w:rFonts w:ascii="宋体" w:hAnsi="宋体"/>
          <w:b/>
          <w:sz w:val="28"/>
          <w:szCs w:val="28"/>
        </w:rPr>
        <w:lastRenderedPageBreak/>
        <w:tab/>
      </w: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744B3A">
      <w:pPr>
        <w:tabs>
          <w:tab w:val="left" w:pos="2550"/>
        </w:tabs>
        <w:rPr>
          <w:rFonts w:ascii="宋体" w:hAnsi="宋体"/>
          <w:b/>
          <w:sz w:val="28"/>
          <w:szCs w:val="28"/>
        </w:rPr>
      </w:pPr>
    </w:p>
    <w:p w:rsidR="00744B3A" w:rsidRDefault="001C0738">
      <w:pPr>
        <w:pStyle w:val="1"/>
        <w:spacing w:before="0" w:after="0" w:line="440" w:lineRule="exact"/>
        <w:rPr>
          <w:rFonts w:hAnsi="宋体"/>
        </w:rPr>
        <w:sectPr w:rsidR="00744B3A">
          <w:footerReference w:type="default" r:id="rId16"/>
          <w:pgSz w:w="11906" w:h="16838"/>
          <w:pgMar w:top="1588" w:right="1588" w:bottom="1588" w:left="1588" w:header="851" w:footer="851" w:gutter="0"/>
          <w:cols w:space="720"/>
          <w:docGrid w:linePitch="312"/>
        </w:sectPr>
      </w:pPr>
      <w:bookmarkStart w:id="1557" w:name="_Toc518992178"/>
      <w:r>
        <w:rPr>
          <w:rFonts w:hAnsi="宋体" w:hint="eastAsia"/>
        </w:rPr>
        <w:t>第六章 工程量清单及图纸（另附）</w:t>
      </w:r>
      <w:bookmarkEnd w:id="1557"/>
    </w:p>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 w:rsidR="00744B3A" w:rsidRDefault="001C0738">
      <w:pPr>
        <w:pStyle w:val="1"/>
        <w:spacing w:before="0" w:after="0" w:line="440" w:lineRule="exact"/>
        <w:rPr>
          <w:rFonts w:hAnsi="宋体"/>
        </w:rPr>
      </w:pPr>
      <w:bookmarkStart w:id="1558" w:name="_Toc518992179"/>
      <w:r>
        <w:rPr>
          <w:rFonts w:hAnsi="宋体" w:hint="eastAsia"/>
        </w:rPr>
        <w:t>第七章 附件——响应文件格式</w:t>
      </w:r>
      <w:bookmarkEnd w:id="1558"/>
    </w:p>
    <w:p w:rsidR="00744B3A" w:rsidRDefault="00744B3A">
      <w:pPr>
        <w:tabs>
          <w:tab w:val="left" w:pos="1980"/>
        </w:tabs>
        <w:spacing w:before="120" w:line="440" w:lineRule="exact"/>
        <w:ind w:firstLine="674"/>
        <w:jc w:val="center"/>
        <w:rPr>
          <w:rFonts w:ascii="宋体" w:hAnsi="宋体"/>
        </w:rPr>
        <w:sectPr w:rsidR="00744B3A">
          <w:pgSz w:w="11906" w:h="16838"/>
          <w:pgMar w:top="1588" w:right="1588" w:bottom="1588" w:left="1588" w:header="851" w:footer="851" w:gutter="0"/>
          <w:cols w:space="720"/>
          <w:docGrid w:linePitch="312"/>
        </w:sectPr>
      </w:pPr>
    </w:p>
    <w:p w:rsidR="00744B3A" w:rsidRDefault="001C0738">
      <w:pPr>
        <w:pStyle w:val="affffffffffffc"/>
        <w:spacing w:before="120" w:after="120" w:line="320" w:lineRule="exact"/>
        <w:ind w:leftChars="0" w:left="0"/>
        <w:rPr>
          <w:rFonts w:ascii="宋体" w:eastAsia="宋体" w:hAnsi="宋体"/>
          <w:sz w:val="24"/>
          <w:szCs w:val="20"/>
        </w:rPr>
      </w:pPr>
      <w:r>
        <w:rPr>
          <w:rFonts w:ascii="宋体" w:eastAsia="宋体" w:hAnsi="宋体"/>
          <w:sz w:val="24"/>
          <w:szCs w:val="20"/>
        </w:rPr>
        <w:lastRenderedPageBreak/>
        <w:t>商务文件部分包括：</w:t>
      </w:r>
    </w:p>
    <w:p w:rsidR="00744B3A" w:rsidRDefault="001C0738">
      <w:pPr>
        <w:pStyle w:val="affffffffffffc"/>
        <w:spacing w:before="120" w:after="120" w:line="320" w:lineRule="exact"/>
        <w:ind w:leftChars="171" w:left="359"/>
        <w:rPr>
          <w:rFonts w:ascii="宋体" w:eastAsia="宋体" w:hAnsi="宋体"/>
          <w:sz w:val="24"/>
          <w:szCs w:val="20"/>
        </w:rPr>
      </w:pPr>
      <w:r>
        <w:rPr>
          <w:rFonts w:ascii="宋体" w:eastAsia="宋体" w:hAnsi="宋体" w:hint="eastAsia"/>
          <w:b/>
          <w:sz w:val="24"/>
        </w:rPr>
        <w:t>★</w:t>
      </w:r>
      <w:r>
        <w:rPr>
          <w:rFonts w:ascii="宋体" w:eastAsia="宋体" w:hAnsi="宋体" w:hint="eastAsia"/>
          <w:sz w:val="24"/>
          <w:szCs w:val="20"/>
        </w:rPr>
        <w:t>1、报价函</w:t>
      </w:r>
    </w:p>
    <w:p w:rsidR="00744B3A" w:rsidRDefault="001C0738">
      <w:pPr>
        <w:pStyle w:val="affffffffffffc"/>
        <w:spacing w:before="120" w:after="120" w:line="320" w:lineRule="exact"/>
        <w:ind w:leftChars="171" w:left="359"/>
        <w:rPr>
          <w:rFonts w:ascii="宋体" w:eastAsia="宋体" w:hAnsi="宋体"/>
          <w:sz w:val="24"/>
          <w:szCs w:val="20"/>
        </w:rPr>
      </w:pPr>
      <w:r>
        <w:rPr>
          <w:rFonts w:ascii="宋体" w:eastAsia="宋体" w:hAnsi="宋体" w:hint="eastAsia"/>
          <w:b/>
          <w:sz w:val="24"/>
        </w:rPr>
        <w:t>★</w:t>
      </w:r>
      <w:r>
        <w:rPr>
          <w:rFonts w:ascii="宋体" w:eastAsia="宋体" w:hAnsi="宋体" w:hint="eastAsia"/>
          <w:sz w:val="24"/>
          <w:szCs w:val="20"/>
        </w:rPr>
        <w:t>2、法定代表人授权书</w:t>
      </w:r>
    </w:p>
    <w:p w:rsidR="00744B3A" w:rsidRDefault="001C0738">
      <w:pPr>
        <w:pStyle w:val="affffffffffffc"/>
        <w:spacing w:before="120" w:after="120" w:line="320" w:lineRule="exact"/>
        <w:ind w:leftChars="171" w:left="359"/>
        <w:rPr>
          <w:rFonts w:ascii="宋体" w:eastAsia="宋体" w:hAnsi="宋体"/>
          <w:sz w:val="24"/>
          <w:szCs w:val="20"/>
        </w:rPr>
      </w:pPr>
      <w:r>
        <w:rPr>
          <w:rFonts w:ascii="宋体" w:eastAsia="宋体" w:hAnsi="宋体" w:hint="eastAsia"/>
          <w:b/>
          <w:sz w:val="24"/>
        </w:rPr>
        <w:t>★</w:t>
      </w:r>
      <w:r>
        <w:rPr>
          <w:rFonts w:ascii="宋体" w:eastAsia="宋体" w:hAnsi="宋体" w:hint="eastAsia"/>
          <w:sz w:val="24"/>
          <w:szCs w:val="20"/>
        </w:rPr>
        <w:t>3、已标价工程量清单</w:t>
      </w:r>
    </w:p>
    <w:p w:rsidR="00744B3A" w:rsidRDefault="001C0738">
      <w:pPr>
        <w:pStyle w:val="affffffffffffc"/>
        <w:spacing w:before="120" w:after="120" w:line="320" w:lineRule="exact"/>
        <w:ind w:leftChars="171" w:left="359" w:firstLineChars="100" w:firstLine="240"/>
        <w:rPr>
          <w:rFonts w:ascii="宋体" w:eastAsia="宋体" w:hAnsi="宋体"/>
          <w:sz w:val="24"/>
          <w:szCs w:val="20"/>
        </w:rPr>
      </w:pPr>
      <w:r>
        <w:rPr>
          <w:rFonts w:ascii="宋体" w:eastAsia="宋体" w:hAnsi="宋体" w:hint="eastAsia"/>
          <w:sz w:val="24"/>
          <w:szCs w:val="20"/>
        </w:rPr>
        <w:t>4、资格证明文件</w:t>
      </w:r>
    </w:p>
    <w:p w:rsidR="00744B3A" w:rsidRDefault="001C0738">
      <w:pPr>
        <w:tabs>
          <w:tab w:val="left" w:pos="720"/>
        </w:tabs>
        <w:autoSpaceDE w:val="0"/>
        <w:autoSpaceDN w:val="0"/>
        <w:adjustRightInd w:val="0"/>
        <w:spacing w:line="360" w:lineRule="auto"/>
        <w:ind w:leftChars="428" w:left="899" w:right="17"/>
        <w:jc w:val="left"/>
        <w:rPr>
          <w:rFonts w:ascii="宋体" w:hAnsi="宋体"/>
          <w:sz w:val="24"/>
        </w:rPr>
      </w:pPr>
      <w:r>
        <w:rPr>
          <w:rFonts w:ascii="宋体" w:hAnsi="宋体" w:hint="eastAsia"/>
          <w:sz w:val="24"/>
        </w:rPr>
        <w:t>★4</w:t>
      </w:r>
      <w:r>
        <w:rPr>
          <w:rFonts w:ascii="宋体" w:hAnsi="宋体"/>
          <w:sz w:val="24"/>
        </w:rPr>
        <w:t>.1有效的</w:t>
      </w:r>
      <w:r>
        <w:rPr>
          <w:rFonts w:ascii="宋体" w:hAnsi="宋体" w:hint="eastAsia"/>
          <w:sz w:val="24"/>
        </w:rPr>
        <w:t>企业</w:t>
      </w:r>
      <w:r>
        <w:rPr>
          <w:rFonts w:ascii="宋体" w:hAnsi="宋体" w:cs="宋体" w:hint="eastAsia"/>
          <w:kern w:val="0"/>
          <w:sz w:val="24"/>
          <w:lang w:val="zh-CN"/>
        </w:rPr>
        <w:t>法人营业执照</w:t>
      </w:r>
      <w:r>
        <w:rPr>
          <w:rFonts w:ascii="宋体" w:hAnsi="宋体" w:hint="eastAsia"/>
          <w:sz w:val="24"/>
        </w:rPr>
        <w:t>及有效的资质证书</w:t>
      </w:r>
      <w:r>
        <w:rPr>
          <w:rFonts w:ascii="宋体" w:hAnsi="宋体"/>
          <w:sz w:val="24"/>
        </w:rPr>
        <w:t>（复印件加盖公章）；</w:t>
      </w:r>
    </w:p>
    <w:p w:rsidR="00744B3A" w:rsidRDefault="001C0738">
      <w:pPr>
        <w:tabs>
          <w:tab w:val="left" w:pos="720"/>
        </w:tabs>
        <w:autoSpaceDE w:val="0"/>
        <w:autoSpaceDN w:val="0"/>
        <w:adjustRightInd w:val="0"/>
        <w:spacing w:line="360" w:lineRule="auto"/>
        <w:ind w:leftChars="428" w:left="899" w:right="17"/>
        <w:jc w:val="left"/>
        <w:rPr>
          <w:rFonts w:ascii="宋体" w:hAnsi="宋体"/>
          <w:sz w:val="24"/>
        </w:rPr>
      </w:pPr>
      <w:r>
        <w:rPr>
          <w:rFonts w:ascii="宋体" w:hAnsi="宋体" w:hint="eastAsia"/>
          <w:b/>
          <w:sz w:val="24"/>
        </w:rPr>
        <w:t>★</w:t>
      </w:r>
      <w:r>
        <w:rPr>
          <w:rFonts w:ascii="宋体" w:hAnsi="宋体" w:hint="eastAsia"/>
          <w:sz w:val="24"/>
        </w:rPr>
        <w:t>4</w:t>
      </w:r>
      <w:r>
        <w:rPr>
          <w:rFonts w:ascii="宋体" w:hAnsi="宋体"/>
          <w:sz w:val="24"/>
        </w:rPr>
        <w:t>.2</w:t>
      </w:r>
      <w:r>
        <w:rPr>
          <w:rFonts w:ascii="宋体" w:hAnsi="宋体" w:hint="eastAsia"/>
          <w:sz w:val="24"/>
        </w:rPr>
        <w:t>依法缴纳税收和</w:t>
      </w:r>
      <w:r>
        <w:rPr>
          <w:rFonts w:ascii="宋体" w:hAnsi="宋体"/>
          <w:sz w:val="24"/>
        </w:rPr>
        <w:t>社会保障资金</w:t>
      </w:r>
      <w:r>
        <w:rPr>
          <w:rFonts w:ascii="宋体" w:hAnsi="宋体" w:hint="eastAsia"/>
          <w:sz w:val="24"/>
        </w:rPr>
        <w:t>的良好记录的声明（供应商为企业法人的，须提供近六个月内任意一个月纳税证明和社保入账票据凭证，复印件加盖公章</w:t>
      </w:r>
      <w:r>
        <w:rPr>
          <w:rFonts w:ascii="宋体" w:hAnsi="宋体"/>
          <w:sz w:val="24"/>
        </w:rPr>
        <w:t>）；</w:t>
      </w:r>
    </w:p>
    <w:p w:rsidR="00744B3A" w:rsidRDefault="001C0738">
      <w:pPr>
        <w:spacing w:line="360" w:lineRule="auto"/>
        <w:ind w:leftChars="428" w:left="899"/>
        <w:rPr>
          <w:rFonts w:ascii="宋体" w:hAnsi="宋体"/>
          <w:sz w:val="24"/>
        </w:rPr>
      </w:pPr>
      <w:r>
        <w:rPr>
          <w:rFonts w:ascii="宋体" w:hAnsi="宋体" w:hint="eastAsia"/>
          <w:b/>
          <w:sz w:val="24"/>
        </w:rPr>
        <w:t>★</w:t>
      </w:r>
      <w:r>
        <w:rPr>
          <w:rFonts w:ascii="宋体" w:hAnsi="宋体" w:hint="eastAsia"/>
          <w:sz w:val="24"/>
        </w:rPr>
        <w:t>4.3参加本次采购活动前三年（2018年4月</w:t>
      </w:r>
      <w:r w:rsidR="00AA6062">
        <w:rPr>
          <w:rFonts w:ascii="宋体" w:hAnsi="宋体" w:hint="eastAsia"/>
          <w:sz w:val="24"/>
        </w:rPr>
        <w:t>29</w:t>
      </w:r>
      <w:r>
        <w:rPr>
          <w:rFonts w:ascii="宋体" w:hAnsi="宋体" w:hint="eastAsia"/>
          <w:sz w:val="24"/>
        </w:rPr>
        <w:t>日至2021年4月</w:t>
      </w:r>
      <w:r w:rsidR="00AA6062">
        <w:rPr>
          <w:rFonts w:ascii="宋体" w:hAnsi="宋体" w:hint="eastAsia"/>
          <w:sz w:val="24"/>
        </w:rPr>
        <w:t>29</w:t>
      </w:r>
      <w:r>
        <w:rPr>
          <w:rFonts w:ascii="宋体" w:hAnsi="宋体" w:hint="eastAsia"/>
          <w:sz w:val="24"/>
        </w:rPr>
        <w:t>日）内，未被“信用中国”（</w:t>
      </w:r>
      <w:r>
        <w:rPr>
          <w:rFonts w:ascii="宋体" w:hAnsi="宋体"/>
          <w:sz w:val="24"/>
        </w:rPr>
        <w:t>https://www.creditchina.gov.cn/</w:t>
      </w:r>
      <w:r>
        <w:rPr>
          <w:rFonts w:ascii="宋体" w:hAnsi="宋体" w:hint="eastAsia"/>
          <w:sz w:val="24"/>
        </w:rPr>
        <w:t>）网站列入失信被执行人和重大税收违法案件当事人名单的、未被“中国政府采购网”（http://www.ccgp.gov.cn）网站列入政府采购严重违法失信行为记录名单（或处罚期限届满的）</w:t>
      </w:r>
      <w:r>
        <w:rPr>
          <w:rFonts w:ascii="宋体" w:hAnsi="宋体"/>
          <w:sz w:val="24"/>
        </w:rPr>
        <w:t>；</w:t>
      </w:r>
      <w:r>
        <w:rPr>
          <w:rFonts w:ascii="宋体" w:hAnsi="宋体" w:hint="eastAsia"/>
          <w:sz w:val="24"/>
        </w:rPr>
        <w:t>（并须附供应商参加本次采购活动前三年内的信用记录情况截图）</w:t>
      </w:r>
      <w:r>
        <w:rPr>
          <w:rFonts w:ascii="宋体" w:hAnsi="宋体"/>
          <w:sz w:val="24"/>
        </w:rPr>
        <w:t>；</w:t>
      </w:r>
    </w:p>
    <w:p w:rsidR="00744B3A" w:rsidRDefault="001C0738">
      <w:pPr>
        <w:spacing w:line="360" w:lineRule="auto"/>
        <w:ind w:leftChars="428" w:left="899"/>
        <w:rPr>
          <w:rFonts w:ascii="宋体" w:hAnsi="宋体"/>
          <w:sz w:val="24"/>
        </w:rPr>
      </w:pPr>
      <w:r>
        <w:rPr>
          <w:rFonts w:ascii="宋体" w:hAnsi="宋体" w:hint="eastAsia"/>
          <w:b/>
          <w:sz w:val="24"/>
        </w:rPr>
        <w:t>★</w:t>
      </w:r>
      <w:r>
        <w:rPr>
          <w:rFonts w:ascii="宋体" w:hAnsi="宋体" w:hint="eastAsia"/>
          <w:sz w:val="24"/>
        </w:rPr>
        <w:t>4.4会计师事务所出具的上一年度审计报告或银行资信证明；</w:t>
      </w:r>
    </w:p>
    <w:p w:rsidR="00744B3A" w:rsidRDefault="001C0738">
      <w:pPr>
        <w:spacing w:line="360" w:lineRule="auto"/>
        <w:ind w:leftChars="428" w:left="899"/>
        <w:rPr>
          <w:rFonts w:ascii="宋体" w:hAnsi="宋体"/>
          <w:sz w:val="24"/>
        </w:rPr>
      </w:pPr>
      <w:r>
        <w:rPr>
          <w:rFonts w:ascii="宋体" w:hAnsi="宋体" w:hint="eastAsia"/>
          <w:b/>
          <w:sz w:val="24"/>
        </w:rPr>
        <w:t>★</w:t>
      </w:r>
      <w:r>
        <w:rPr>
          <w:rFonts w:ascii="宋体" w:hAnsi="宋体" w:hint="eastAsia"/>
          <w:sz w:val="24"/>
        </w:rPr>
        <w:t>4.5</w:t>
      </w:r>
      <w:r>
        <w:rPr>
          <w:rFonts w:ascii="宋体" w:hAnsi="宋体" w:hint="eastAsia"/>
          <w:kern w:val="0"/>
          <w:sz w:val="24"/>
        </w:rPr>
        <w:t>供应商基本情况表</w:t>
      </w:r>
      <w:r>
        <w:rPr>
          <w:rFonts w:ascii="宋体" w:hAnsi="宋体"/>
          <w:sz w:val="24"/>
        </w:rPr>
        <w:t>；</w:t>
      </w:r>
    </w:p>
    <w:p w:rsidR="00744B3A" w:rsidRDefault="001C0738">
      <w:pPr>
        <w:spacing w:line="360" w:lineRule="auto"/>
        <w:ind w:leftChars="428" w:left="899"/>
        <w:rPr>
          <w:rFonts w:ascii="宋体" w:hAnsi="宋体"/>
          <w:sz w:val="24"/>
        </w:rPr>
      </w:pPr>
      <w:r>
        <w:rPr>
          <w:rFonts w:ascii="宋体" w:hAnsi="宋体" w:hint="eastAsia"/>
          <w:sz w:val="24"/>
        </w:rPr>
        <w:t>★4.6中小企业声明函；</w:t>
      </w:r>
    </w:p>
    <w:p w:rsidR="00744B3A" w:rsidRDefault="001C0738">
      <w:pPr>
        <w:spacing w:line="360" w:lineRule="auto"/>
        <w:ind w:leftChars="428" w:left="899"/>
        <w:rPr>
          <w:rFonts w:ascii="宋体" w:hAnsi="宋体"/>
          <w:sz w:val="24"/>
        </w:rPr>
      </w:pPr>
      <w:r>
        <w:rPr>
          <w:rFonts w:ascii="宋体" w:hAnsi="宋体" w:hint="eastAsia"/>
          <w:sz w:val="24"/>
        </w:rPr>
        <w:t>4.7</w:t>
      </w:r>
      <w:r>
        <w:rPr>
          <w:rFonts w:ascii="宋体" w:hAnsi="宋体" w:cs="宋体" w:hint="eastAsia"/>
          <w:color w:val="000000"/>
          <w:kern w:val="0"/>
          <w:sz w:val="24"/>
        </w:rPr>
        <w:t>残疾人福利性单位声明函；</w:t>
      </w:r>
    </w:p>
    <w:p w:rsidR="00744B3A" w:rsidRDefault="001C0738">
      <w:pPr>
        <w:tabs>
          <w:tab w:val="left" w:pos="720"/>
        </w:tabs>
        <w:autoSpaceDE w:val="0"/>
        <w:autoSpaceDN w:val="0"/>
        <w:adjustRightInd w:val="0"/>
        <w:spacing w:line="360" w:lineRule="auto"/>
        <w:ind w:leftChars="428" w:left="899" w:right="17"/>
        <w:jc w:val="left"/>
        <w:rPr>
          <w:rFonts w:ascii="宋体" w:hAnsi="宋体"/>
          <w:sz w:val="24"/>
        </w:rPr>
      </w:pPr>
      <w:r>
        <w:rPr>
          <w:rFonts w:ascii="宋体" w:hAnsi="宋体" w:hint="eastAsia"/>
          <w:sz w:val="24"/>
        </w:rPr>
        <w:t>4</w:t>
      </w:r>
      <w:r>
        <w:rPr>
          <w:rFonts w:ascii="宋体" w:hAnsi="宋体"/>
          <w:sz w:val="24"/>
        </w:rPr>
        <w:t>.8业绩</w:t>
      </w:r>
      <w:r>
        <w:rPr>
          <w:rFonts w:ascii="宋体" w:hAnsi="宋体" w:hint="eastAsia"/>
          <w:sz w:val="24"/>
        </w:rPr>
        <w:t>情况</w:t>
      </w:r>
      <w:r>
        <w:rPr>
          <w:rFonts w:ascii="宋体" w:hAnsi="宋体"/>
          <w:sz w:val="24"/>
        </w:rPr>
        <w:t>表；</w:t>
      </w:r>
    </w:p>
    <w:p w:rsidR="00744B3A" w:rsidRDefault="001C0738">
      <w:pPr>
        <w:tabs>
          <w:tab w:val="left" w:pos="720"/>
        </w:tabs>
        <w:autoSpaceDE w:val="0"/>
        <w:autoSpaceDN w:val="0"/>
        <w:adjustRightInd w:val="0"/>
        <w:spacing w:line="360" w:lineRule="auto"/>
        <w:ind w:leftChars="428" w:left="899" w:right="17"/>
        <w:jc w:val="left"/>
        <w:rPr>
          <w:rFonts w:ascii="宋体" w:hAnsi="宋体"/>
          <w:sz w:val="24"/>
        </w:rPr>
      </w:pPr>
      <w:r>
        <w:rPr>
          <w:rFonts w:ascii="宋体" w:hAnsi="宋体" w:hint="eastAsia"/>
          <w:sz w:val="24"/>
        </w:rPr>
        <w:t>4.</w:t>
      </w:r>
      <w:r>
        <w:rPr>
          <w:rFonts w:ascii="宋体" w:hAnsi="宋体"/>
          <w:sz w:val="24"/>
        </w:rPr>
        <w:t>9</w:t>
      </w:r>
      <w:r>
        <w:rPr>
          <w:rFonts w:ascii="宋体" w:hAnsi="宋体" w:hint="eastAsia"/>
          <w:sz w:val="24"/>
        </w:rPr>
        <w:t>拟投入本项目的主要人员；</w:t>
      </w:r>
    </w:p>
    <w:p w:rsidR="00744B3A" w:rsidRDefault="001C0738">
      <w:pPr>
        <w:tabs>
          <w:tab w:val="left" w:pos="720"/>
        </w:tabs>
        <w:autoSpaceDE w:val="0"/>
        <w:autoSpaceDN w:val="0"/>
        <w:adjustRightInd w:val="0"/>
        <w:spacing w:line="360" w:lineRule="auto"/>
        <w:ind w:leftChars="428" w:left="899" w:right="17"/>
        <w:jc w:val="left"/>
        <w:rPr>
          <w:rFonts w:ascii="宋体" w:hAnsi="宋体"/>
          <w:sz w:val="24"/>
        </w:rPr>
      </w:pPr>
      <w:r>
        <w:rPr>
          <w:rFonts w:ascii="宋体" w:hAnsi="宋体" w:hint="eastAsia"/>
          <w:sz w:val="24"/>
        </w:rPr>
        <w:t>4.10可投入及拟投入施工机械设备。</w:t>
      </w:r>
    </w:p>
    <w:p w:rsidR="00744B3A" w:rsidRDefault="001C0738">
      <w:pPr>
        <w:spacing w:line="360" w:lineRule="auto"/>
        <w:ind w:firstLineChars="250" w:firstLine="600"/>
        <w:rPr>
          <w:rFonts w:ascii="宋体" w:hAnsi="宋体"/>
          <w:sz w:val="24"/>
        </w:rPr>
      </w:pPr>
      <w:r>
        <w:rPr>
          <w:rFonts w:ascii="宋体" w:hAnsi="宋体" w:hint="eastAsia"/>
          <w:sz w:val="24"/>
        </w:rPr>
        <w:t>5、施工组织设计（格式自拟）</w:t>
      </w:r>
    </w:p>
    <w:p w:rsidR="00744B3A" w:rsidRDefault="001C0738">
      <w:pPr>
        <w:tabs>
          <w:tab w:val="left" w:pos="720"/>
        </w:tabs>
        <w:autoSpaceDE w:val="0"/>
        <w:autoSpaceDN w:val="0"/>
        <w:adjustRightInd w:val="0"/>
        <w:spacing w:line="360" w:lineRule="auto"/>
        <w:ind w:right="17" w:firstLineChars="250" w:firstLine="600"/>
        <w:jc w:val="left"/>
        <w:rPr>
          <w:rFonts w:ascii="宋体" w:hAnsi="宋体"/>
          <w:sz w:val="24"/>
        </w:rPr>
      </w:pPr>
      <w:r>
        <w:rPr>
          <w:rFonts w:ascii="宋体" w:hAnsi="宋体" w:hint="eastAsia"/>
          <w:sz w:val="24"/>
        </w:rPr>
        <w:t>6、采购文件要求的其它文件及供应商认为有必要提供的其它文件。</w:t>
      </w:r>
    </w:p>
    <w:p w:rsidR="00744B3A" w:rsidRDefault="00744B3A">
      <w:pPr>
        <w:tabs>
          <w:tab w:val="left" w:pos="720"/>
        </w:tabs>
        <w:autoSpaceDE w:val="0"/>
        <w:autoSpaceDN w:val="0"/>
        <w:adjustRightInd w:val="0"/>
        <w:spacing w:line="360" w:lineRule="auto"/>
        <w:ind w:leftChars="428" w:left="899" w:right="17"/>
        <w:jc w:val="left"/>
        <w:rPr>
          <w:rFonts w:ascii="宋体" w:hAnsi="宋体"/>
          <w:sz w:val="24"/>
          <w:szCs w:val="20"/>
        </w:rPr>
      </w:pPr>
    </w:p>
    <w:p w:rsidR="00744B3A" w:rsidRDefault="00744B3A">
      <w:pPr>
        <w:spacing w:line="360" w:lineRule="auto"/>
        <w:jc w:val="center"/>
        <w:rPr>
          <w:rFonts w:ascii="宋体" w:hAnsi="宋体"/>
          <w:b/>
          <w:sz w:val="32"/>
          <w:szCs w:val="32"/>
        </w:rPr>
      </w:pPr>
    </w:p>
    <w:p w:rsidR="00744B3A" w:rsidRDefault="00744B3A">
      <w:pPr>
        <w:spacing w:line="360" w:lineRule="auto"/>
        <w:jc w:val="center"/>
        <w:rPr>
          <w:rFonts w:ascii="宋体" w:hAnsi="宋体"/>
          <w:b/>
          <w:sz w:val="32"/>
          <w:szCs w:val="32"/>
        </w:rPr>
      </w:pPr>
    </w:p>
    <w:p w:rsidR="00744B3A" w:rsidRDefault="00744B3A">
      <w:pPr>
        <w:spacing w:line="360" w:lineRule="auto"/>
        <w:jc w:val="center"/>
        <w:rPr>
          <w:rFonts w:ascii="宋体" w:hAnsi="宋体"/>
          <w:b/>
          <w:sz w:val="32"/>
          <w:szCs w:val="32"/>
        </w:rPr>
      </w:pPr>
    </w:p>
    <w:p w:rsidR="00744B3A" w:rsidRDefault="00744B3A">
      <w:pPr>
        <w:spacing w:line="360" w:lineRule="auto"/>
        <w:rPr>
          <w:rFonts w:ascii="宋体" w:hAnsi="宋体"/>
          <w:b/>
          <w:sz w:val="24"/>
        </w:rPr>
        <w:sectPr w:rsidR="00744B3A">
          <w:headerReference w:type="default" r:id="rId17"/>
          <w:pgSz w:w="11906" w:h="16838"/>
          <w:pgMar w:top="1440" w:right="1797" w:bottom="1440" w:left="1797" w:header="851" w:footer="992" w:gutter="0"/>
          <w:cols w:space="720"/>
          <w:docGrid w:linePitch="312"/>
        </w:sectPr>
      </w:pPr>
    </w:p>
    <w:p w:rsidR="00744B3A" w:rsidRDefault="001C0738">
      <w:pPr>
        <w:pStyle w:val="21"/>
        <w:jc w:val="both"/>
        <w:rPr>
          <w:rFonts w:ascii="宋体" w:eastAsia="宋体" w:hAnsi="宋体"/>
          <w:sz w:val="24"/>
          <w:szCs w:val="24"/>
        </w:rPr>
      </w:pPr>
      <w:bookmarkStart w:id="1559" w:name="_Toc518992180"/>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报价函</w:t>
      </w:r>
      <w:bookmarkEnd w:id="1559"/>
    </w:p>
    <w:p w:rsidR="00744B3A" w:rsidRDefault="001C0738">
      <w:pPr>
        <w:spacing w:line="360" w:lineRule="auto"/>
        <w:jc w:val="center"/>
        <w:rPr>
          <w:rFonts w:ascii="宋体" w:hAnsi="宋体"/>
          <w:b/>
          <w:bCs/>
          <w:sz w:val="24"/>
        </w:rPr>
      </w:pPr>
      <w:r>
        <w:rPr>
          <w:rFonts w:ascii="宋体" w:hAnsi="宋体" w:hint="eastAsia"/>
          <w:b/>
          <w:bCs/>
          <w:sz w:val="24"/>
        </w:rPr>
        <w:t>报价函</w:t>
      </w:r>
    </w:p>
    <w:p w:rsidR="00744B3A" w:rsidRDefault="001C0738">
      <w:pPr>
        <w:rPr>
          <w:rFonts w:ascii="宋体" w:hAnsi="宋体"/>
          <w:sz w:val="24"/>
          <w:u w:val="single"/>
        </w:rPr>
      </w:pPr>
      <w:r>
        <w:rPr>
          <w:rFonts w:ascii="宋体" w:hAnsi="宋体" w:hint="eastAsia"/>
          <w:sz w:val="24"/>
        </w:rPr>
        <w:t>致：</w:t>
      </w:r>
      <w:r>
        <w:rPr>
          <w:rFonts w:ascii="宋体" w:hAnsi="宋体" w:hint="eastAsia"/>
          <w:sz w:val="24"/>
          <w:u w:val="single"/>
        </w:rPr>
        <w:t>北京国际工程咨询有限公司</w:t>
      </w:r>
    </w:p>
    <w:p w:rsidR="00744B3A" w:rsidRDefault="001C0738" w:rsidP="00296BAE">
      <w:pPr>
        <w:snapToGrid w:val="0"/>
        <w:spacing w:beforeLines="35" w:before="84" w:line="360" w:lineRule="exact"/>
        <w:ind w:firstLineChars="200" w:firstLine="480"/>
        <w:rPr>
          <w:rFonts w:ascii="宋体" w:hAnsi="宋体"/>
          <w:sz w:val="24"/>
        </w:rPr>
      </w:pPr>
      <w:r>
        <w:rPr>
          <w:rFonts w:ascii="宋体" w:hAnsi="宋体" w:hint="eastAsia"/>
          <w:sz w:val="24"/>
        </w:rPr>
        <w:t>1、根据你方采购项目编号为的</w:t>
      </w:r>
      <w:r>
        <w:rPr>
          <w:rFonts w:ascii="宋体" w:hAnsi="宋体" w:hint="eastAsia"/>
          <w:sz w:val="24"/>
          <w:u w:val="single"/>
        </w:rPr>
        <w:t xml:space="preserve">     （项目名称）       </w:t>
      </w:r>
      <w:r>
        <w:rPr>
          <w:rFonts w:ascii="宋体" w:hAnsi="宋体" w:hint="eastAsia"/>
          <w:sz w:val="24"/>
        </w:rPr>
        <w:t>竞争性磋商文件，遵照《中华人民共和国政府采购法》等有关规定，经踏勘项目现场和研究上述竞争性磋商文件的供应商须知、合同条款、图纸、工程规范和技术说明及其他有关文件后，我方愿以人民币（大写）元（RMB</w:t>
      </w:r>
      <w:r>
        <w:rPr>
          <w:rFonts w:ascii="宋体" w:hAnsi="宋体" w:hint="eastAsia"/>
          <w:sz w:val="24"/>
          <w:u w:val="single"/>
        </w:rPr>
        <w:t xml:space="preserve">￥       </w:t>
      </w:r>
      <w:r>
        <w:rPr>
          <w:rFonts w:ascii="宋体" w:hAnsi="宋体" w:hint="eastAsia"/>
          <w:sz w:val="24"/>
        </w:rPr>
        <w:t>元）的造价作为磋商报价并按上述合同条款、工程规范和技术说明的条件要求承包上述工程的施工、竣工，并承担任何质量缺陷保修责任。</w:t>
      </w:r>
    </w:p>
    <w:p w:rsidR="00744B3A" w:rsidRDefault="001C0738" w:rsidP="00296BAE">
      <w:pPr>
        <w:snapToGrid w:val="0"/>
        <w:spacing w:beforeLines="35" w:before="84" w:line="360" w:lineRule="exact"/>
        <w:ind w:firstLine="490"/>
        <w:rPr>
          <w:rFonts w:ascii="宋体" w:hAnsi="宋体"/>
          <w:sz w:val="24"/>
        </w:rPr>
      </w:pPr>
      <w:r>
        <w:rPr>
          <w:rFonts w:ascii="宋体" w:hAnsi="宋体" w:hint="eastAsia"/>
          <w:sz w:val="24"/>
        </w:rPr>
        <w:t>2、我方已详细审核全部竞争性磋商文件，包括修改文件（如有时）及有关附件。</w:t>
      </w:r>
    </w:p>
    <w:p w:rsidR="00744B3A" w:rsidRDefault="001C0738" w:rsidP="00296BAE">
      <w:pPr>
        <w:snapToGrid w:val="0"/>
        <w:spacing w:beforeLines="35" w:before="84" w:line="360" w:lineRule="exact"/>
        <w:ind w:firstLine="490"/>
        <w:rPr>
          <w:rFonts w:ascii="宋体" w:hAnsi="宋体"/>
          <w:sz w:val="24"/>
          <w:u w:val="single"/>
        </w:rPr>
      </w:pPr>
      <w:r>
        <w:rPr>
          <w:rFonts w:ascii="宋体" w:hAnsi="宋体" w:hint="eastAsia"/>
          <w:sz w:val="24"/>
        </w:rPr>
        <w:t>3、质量标准：</w:t>
      </w:r>
      <w:r>
        <w:rPr>
          <w:rFonts w:ascii="宋体" w:hAnsi="宋体" w:hint="eastAsia"/>
          <w:sz w:val="24"/>
          <w:u w:val="single"/>
        </w:rPr>
        <w:t>（           ）</w:t>
      </w:r>
      <w:r>
        <w:rPr>
          <w:rFonts w:ascii="宋体" w:hAnsi="宋体" w:hint="eastAsia"/>
          <w:sz w:val="24"/>
        </w:rPr>
        <w:t xml:space="preserve">磋商有效期：日。 </w:t>
      </w:r>
    </w:p>
    <w:p w:rsidR="00744B3A" w:rsidRDefault="001C0738" w:rsidP="00296BAE">
      <w:pPr>
        <w:snapToGrid w:val="0"/>
        <w:spacing w:beforeLines="35" w:before="84" w:line="360" w:lineRule="exact"/>
        <w:ind w:firstLine="490"/>
        <w:rPr>
          <w:rFonts w:ascii="宋体" w:hAnsi="宋体"/>
          <w:sz w:val="24"/>
        </w:rPr>
      </w:pPr>
      <w:r>
        <w:rPr>
          <w:rFonts w:ascii="宋体" w:hAnsi="宋体" w:hint="eastAsia"/>
          <w:sz w:val="24"/>
        </w:rPr>
        <w:t>4、如果我方成交，我方保证在施工总工期日历天内完成并移交全部工程。</w:t>
      </w:r>
    </w:p>
    <w:p w:rsidR="00744B3A" w:rsidRDefault="001C0738" w:rsidP="00296BAE">
      <w:pPr>
        <w:snapToGrid w:val="0"/>
        <w:spacing w:beforeLines="35" w:before="84" w:line="360" w:lineRule="exact"/>
        <w:ind w:firstLine="490"/>
        <w:rPr>
          <w:rFonts w:ascii="宋体" w:hAnsi="宋体"/>
          <w:sz w:val="24"/>
        </w:rPr>
      </w:pPr>
      <w:r>
        <w:rPr>
          <w:rFonts w:ascii="宋体" w:hAnsi="宋体" w:hint="eastAsia"/>
          <w:sz w:val="24"/>
        </w:rPr>
        <w:t>5、我方同意所提交的响应文件在竞争性磋商文件的投标须知中规定的投标有效期内有效，在此期间内如果成交，我方将受此约束。</w:t>
      </w:r>
    </w:p>
    <w:p w:rsidR="00744B3A" w:rsidRDefault="001C0738" w:rsidP="00296BAE">
      <w:pPr>
        <w:snapToGrid w:val="0"/>
        <w:spacing w:beforeLines="35" w:before="84" w:line="360" w:lineRule="exact"/>
        <w:ind w:firstLine="490"/>
        <w:rPr>
          <w:rFonts w:ascii="宋体" w:hAnsi="宋体"/>
          <w:sz w:val="24"/>
        </w:rPr>
      </w:pPr>
      <w:r>
        <w:rPr>
          <w:rFonts w:ascii="宋体" w:hAnsi="宋体" w:hint="eastAsia"/>
          <w:sz w:val="24"/>
        </w:rPr>
        <w:t>6、除非另外达成协议并生效，你方的成交通知书和本响应文件将成为约束双方的合同文件的组成部分。</w:t>
      </w:r>
    </w:p>
    <w:p w:rsidR="00744B3A" w:rsidRDefault="001C0738">
      <w:pPr>
        <w:spacing w:before="35" w:line="360" w:lineRule="exact"/>
        <w:ind w:firstLine="482"/>
        <w:rPr>
          <w:rFonts w:ascii="宋体" w:hAnsi="宋体"/>
          <w:sz w:val="24"/>
        </w:rPr>
      </w:pPr>
      <w:r>
        <w:rPr>
          <w:rFonts w:ascii="宋体" w:hAnsi="宋体" w:hint="eastAsia"/>
          <w:sz w:val="24"/>
        </w:rPr>
        <w:t>7、我方承诺遵守“项目经理锁定制”，未经采购人同意我方拟派到本招标项目的项目经理在工程施工过程中不更换，且不在其它的工程项目中担任项目经理或其它职务，保证及时到位，采购人有权对此进行检查。若我方的项目经理等主要人员在成交后或施工期间不能到位，或未经采购人批准我方更换项目经理，我方愿承担相应的违约责任，并同意采购人可据此情况取消成交资格或解除施工合同。</w:t>
      </w:r>
    </w:p>
    <w:p w:rsidR="00744B3A" w:rsidRDefault="001C0738">
      <w:pPr>
        <w:spacing w:before="35" w:line="360" w:lineRule="exact"/>
        <w:ind w:firstLine="482"/>
      </w:pPr>
      <w:r>
        <w:rPr>
          <w:rFonts w:ascii="宋体" w:hAnsi="宋体" w:hint="eastAsia"/>
          <w:sz w:val="24"/>
        </w:rPr>
        <w:t>8、我方承诺，我方不是为</w:t>
      </w:r>
      <w:r>
        <w:rPr>
          <w:rFonts w:ascii="宋体" w:hAnsi="宋体" w:cs="Arial" w:hint="eastAsia"/>
          <w:sz w:val="24"/>
        </w:rPr>
        <w:t>本项目提供整体设计、规范编制或者项目管理、监理、检测等服务的供应商，我方</w:t>
      </w:r>
      <w:r>
        <w:rPr>
          <w:rFonts w:ascii="宋体" w:hAnsi="宋体"/>
          <w:sz w:val="24"/>
        </w:rPr>
        <w:t>没有处于被责令停业，投标资格被取消，财产被接管、冻结，破产状态</w:t>
      </w:r>
      <w:r>
        <w:rPr>
          <w:rFonts w:ascii="宋体" w:hAnsi="宋体" w:hint="eastAsia"/>
          <w:sz w:val="24"/>
        </w:rPr>
        <w:t>，</w:t>
      </w:r>
      <w:r>
        <w:rPr>
          <w:rFonts w:ascii="宋体" w:hAnsi="宋体"/>
          <w:sz w:val="24"/>
        </w:rPr>
        <w:t>在最近3年内没有</w:t>
      </w:r>
      <w:r>
        <w:rPr>
          <w:rFonts w:ascii="宋体" w:hAnsi="宋体" w:hint="eastAsia"/>
          <w:sz w:val="24"/>
        </w:rPr>
        <w:t>出现</w:t>
      </w:r>
      <w:r>
        <w:rPr>
          <w:rFonts w:ascii="宋体" w:hAnsi="宋体"/>
          <w:sz w:val="24"/>
        </w:rPr>
        <w:t>骗取成交</w:t>
      </w:r>
      <w:r>
        <w:rPr>
          <w:rFonts w:ascii="宋体" w:hAnsi="宋体" w:hint="eastAsia"/>
          <w:sz w:val="24"/>
        </w:rPr>
        <w:t>、</w:t>
      </w:r>
      <w:r>
        <w:rPr>
          <w:rFonts w:ascii="宋体" w:hAnsi="宋体"/>
          <w:sz w:val="24"/>
        </w:rPr>
        <w:t>严重违约及重大工程质量、安全</w:t>
      </w:r>
      <w:r>
        <w:rPr>
          <w:rFonts w:ascii="宋体" w:hAnsi="宋体" w:hint="eastAsia"/>
          <w:sz w:val="24"/>
        </w:rPr>
        <w:t>等</w:t>
      </w:r>
      <w:r>
        <w:rPr>
          <w:rFonts w:ascii="宋体" w:hAnsi="宋体"/>
          <w:sz w:val="24"/>
        </w:rPr>
        <w:t>问题</w:t>
      </w:r>
      <w:r>
        <w:rPr>
          <w:rFonts w:ascii="宋体" w:hAnsi="宋体" w:hint="eastAsia"/>
          <w:sz w:val="24"/>
        </w:rPr>
        <w:t>。</w:t>
      </w:r>
    </w:p>
    <w:p w:rsidR="00744B3A" w:rsidRDefault="001C0738">
      <w:pPr>
        <w:spacing w:line="360" w:lineRule="auto"/>
        <w:ind w:left="1000"/>
        <w:rPr>
          <w:rFonts w:ascii="宋体" w:hAnsi="宋体"/>
          <w:sz w:val="24"/>
          <w:u w:val="single"/>
        </w:rPr>
      </w:pPr>
      <w:r>
        <w:rPr>
          <w:rFonts w:ascii="宋体" w:hAnsi="宋体" w:hint="eastAsia"/>
          <w:sz w:val="24"/>
        </w:rPr>
        <w:t xml:space="preserve">         供应商：</w:t>
      </w:r>
      <w:r>
        <w:rPr>
          <w:rFonts w:ascii="宋体" w:hAnsi="宋体" w:hint="eastAsia"/>
          <w:sz w:val="24"/>
          <w:u w:val="single"/>
        </w:rPr>
        <w:t xml:space="preserve">                                （盖章）</w:t>
      </w:r>
    </w:p>
    <w:p w:rsidR="00744B3A" w:rsidRDefault="001C0738">
      <w:pPr>
        <w:spacing w:line="360" w:lineRule="auto"/>
        <w:ind w:left="1000"/>
        <w:rPr>
          <w:rFonts w:ascii="宋体" w:hAnsi="宋体"/>
          <w:sz w:val="24"/>
          <w:u w:val="single"/>
        </w:rPr>
      </w:pPr>
      <w:r>
        <w:rPr>
          <w:rFonts w:ascii="宋体" w:hAnsi="宋体" w:hint="eastAsia"/>
          <w:sz w:val="24"/>
        </w:rPr>
        <w:t xml:space="preserve">         单位地址：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44B3A" w:rsidRDefault="001C0738">
      <w:pPr>
        <w:spacing w:line="360" w:lineRule="auto"/>
        <w:ind w:left="1000"/>
        <w:rPr>
          <w:rFonts w:ascii="宋体" w:hAnsi="宋体"/>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（签字或盖章）</w:t>
      </w:r>
    </w:p>
    <w:p w:rsidR="00744B3A" w:rsidRDefault="001C0738">
      <w:pPr>
        <w:spacing w:line="360" w:lineRule="auto"/>
        <w:ind w:left="1000"/>
        <w:rPr>
          <w:rFonts w:ascii="宋体" w:hAnsi="宋体"/>
          <w:sz w:val="24"/>
        </w:rPr>
      </w:pPr>
      <w:r>
        <w:rPr>
          <w:rFonts w:ascii="宋体" w:hAnsi="宋体" w:hint="eastAsia"/>
          <w:sz w:val="24"/>
        </w:rPr>
        <w:t xml:space="preserve">         电话：</w:t>
      </w:r>
      <w:r>
        <w:rPr>
          <w:rFonts w:ascii="宋体" w:hAnsi="宋体" w:hint="eastAsia"/>
          <w:sz w:val="24"/>
          <w:u w:val="single"/>
        </w:rPr>
        <w:tab/>
      </w:r>
      <w:r>
        <w:rPr>
          <w:rFonts w:ascii="宋体" w:hAnsi="宋体" w:hint="eastAsia"/>
          <w:sz w:val="24"/>
          <w:u w:val="single"/>
        </w:rPr>
        <w:tab/>
      </w:r>
    </w:p>
    <w:p w:rsidR="00744B3A" w:rsidRDefault="001C0738">
      <w:pPr>
        <w:spacing w:line="360" w:lineRule="auto"/>
        <w:ind w:firstLineChars="850" w:firstLine="2040"/>
        <w:rPr>
          <w:rFonts w:ascii="宋体" w:hAnsi="宋体"/>
          <w:sz w:val="24"/>
        </w:rPr>
      </w:pPr>
      <w:r>
        <w:rPr>
          <w:rFonts w:ascii="宋体" w:hAnsi="宋体" w:hint="eastAsia"/>
          <w:sz w:val="24"/>
        </w:rPr>
        <w:t>传真：</w:t>
      </w:r>
      <w:r>
        <w:rPr>
          <w:rFonts w:ascii="宋体" w:hAnsi="宋体" w:hint="eastAsia"/>
          <w:sz w:val="24"/>
          <w:u w:val="single"/>
        </w:rPr>
        <w:tab/>
      </w:r>
      <w:r>
        <w:rPr>
          <w:rFonts w:ascii="宋体" w:hAnsi="宋体" w:hint="eastAsia"/>
          <w:sz w:val="24"/>
          <w:u w:val="single"/>
        </w:rPr>
        <w:tab/>
      </w:r>
    </w:p>
    <w:p w:rsidR="00744B3A" w:rsidRDefault="001C0738" w:rsidP="00FF3CA5">
      <w:pPr>
        <w:spacing w:line="360" w:lineRule="auto"/>
        <w:ind w:leftChars="2511" w:left="5290" w:hangingChars="7" w:hanging="17"/>
        <w:rPr>
          <w:rFonts w:ascii="宋体" w:hAnsi="宋体" w:hint="eastAsia"/>
          <w:sz w:val="24"/>
        </w:rPr>
      </w:pPr>
      <w:r>
        <w:rPr>
          <w:rFonts w:ascii="宋体" w:hAnsi="宋体" w:hint="eastAsia"/>
          <w:sz w:val="24"/>
        </w:rPr>
        <w:t>日期：_____年____月____日</w:t>
      </w:r>
    </w:p>
    <w:p w:rsidR="00296BAE" w:rsidRPr="00296BAE" w:rsidRDefault="00296BAE" w:rsidP="00296BAE">
      <w:pPr>
        <w:pStyle w:val="20"/>
      </w:pPr>
    </w:p>
    <w:p w:rsidR="00744B3A" w:rsidRDefault="001C0738">
      <w:pPr>
        <w:jc w:val="center"/>
        <w:rPr>
          <w:rFonts w:ascii="宋体" w:hAnsi="宋体"/>
          <w:b/>
          <w:sz w:val="24"/>
        </w:rPr>
      </w:pPr>
      <w:r>
        <w:rPr>
          <w:rFonts w:ascii="宋体" w:hAnsi="宋体" w:hint="eastAsia"/>
          <w:b/>
          <w:sz w:val="24"/>
        </w:rPr>
        <w:lastRenderedPageBreak/>
        <w:t>报 价 函 附 录</w:t>
      </w:r>
    </w:p>
    <w:p w:rsidR="00744B3A" w:rsidRDefault="00744B3A">
      <w:pPr>
        <w:spacing w:line="360" w:lineRule="auto"/>
        <w:rPr>
          <w:b/>
          <w:b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3764"/>
        <w:gridCol w:w="2412"/>
      </w:tblGrid>
      <w:tr w:rsidR="00744B3A">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744B3A" w:rsidRDefault="001C0738">
            <w:pPr>
              <w:spacing w:before="20" w:after="20" w:line="360" w:lineRule="auto"/>
              <w:ind w:leftChars="50" w:left="105" w:rightChars="50" w:right="105"/>
              <w:jc w:val="center"/>
              <w:rPr>
                <w:sz w:val="24"/>
              </w:rPr>
            </w:pPr>
            <w:r>
              <w:rPr>
                <w:rFonts w:hint="eastAsia"/>
                <w:sz w:val="24"/>
              </w:rPr>
              <w:t>工程名称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spacing w:before="20" w:after="20" w:line="360" w:lineRule="auto"/>
              <w:jc w:val="center"/>
              <w:rPr>
                <w:sz w:val="24"/>
              </w:rPr>
            </w:pPr>
          </w:p>
        </w:tc>
      </w:tr>
      <w:tr w:rsidR="00744B3A">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744B3A" w:rsidRDefault="001C0738">
            <w:pPr>
              <w:spacing w:before="20" w:after="20" w:line="360" w:lineRule="auto"/>
              <w:ind w:leftChars="50" w:left="105" w:rightChars="50" w:right="105"/>
              <w:jc w:val="center"/>
              <w:rPr>
                <w:sz w:val="24"/>
              </w:rPr>
            </w:pPr>
            <w:r>
              <w:rPr>
                <w:rFonts w:hint="eastAsia"/>
                <w:sz w:val="24"/>
              </w:rPr>
              <w:t>工程规模</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spacing w:before="20" w:after="20" w:line="360" w:lineRule="auto"/>
              <w:jc w:val="center"/>
              <w:rPr>
                <w:sz w:val="24"/>
              </w:rPr>
            </w:pPr>
          </w:p>
        </w:tc>
      </w:tr>
      <w:tr w:rsidR="00744B3A">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rsidR="00744B3A" w:rsidRDefault="001C0738">
            <w:pPr>
              <w:spacing w:before="20" w:after="20" w:line="360" w:lineRule="auto"/>
              <w:ind w:leftChars="50" w:left="105" w:rightChars="50" w:right="105"/>
              <w:jc w:val="center"/>
              <w:rPr>
                <w:sz w:val="24"/>
              </w:rPr>
            </w:pPr>
            <w:r>
              <w:rPr>
                <w:rFonts w:hint="eastAsia"/>
                <w:sz w:val="24"/>
              </w:rPr>
              <w:t>总工期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744B3A" w:rsidRDefault="001C0738">
            <w:pPr>
              <w:spacing w:before="20" w:after="20" w:line="360" w:lineRule="auto"/>
              <w:jc w:val="center"/>
              <w:rPr>
                <w:sz w:val="24"/>
              </w:rPr>
            </w:pPr>
            <w:r>
              <w:rPr>
                <w:rFonts w:hint="eastAsia"/>
                <w:sz w:val="24"/>
              </w:rPr>
              <w:t>日历天</w:t>
            </w:r>
          </w:p>
        </w:tc>
      </w:tr>
      <w:tr w:rsidR="00744B3A">
        <w:trPr>
          <w:cantSplit/>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rsidR="00744B3A" w:rsidRDefault="001C0738">
            <w:pPr>
              <w:spacing w:before="20" w:after="20" w:line="360" w:lineRule="auto"/>
              <w:ind w:leftChars="50" w:left="105" w:rightChars="50" w:right="105"/>
              <w:jc w:val="center"/>
              <w:rPr>
                <w:sz w:val="24"/>
              </w:rPr>
            </w:pPr>
            <w:r>
              <w:rPr>
                <w:rFonts w:hint="eastAsia"/>
                <w:sz w:val="24"/>
              </w:rPr>
              <w:t>质量标准</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spacing w:before="20" w:after="20" w:line="360" w:lineRule="auto"/>
              <w:ind w:firstLineChars="300" w:firstLine="720"/>
              <w:jc w:val="center"/>
              <w:rPr>
                <w:sz w:val="24"/>
              </w:rPr>
            </w:pPr>
          </w:p>
        </w:tc>
      </w:tr>
      <w:tr w:rsidR="00744B3A">
        <w:trPr>
          <w:trHeight w:val="534"/>
          <w:jc w:val="center"/>
        </w:trPr>
        <w:tc>
          <w:tcPr>
            <w:tcW w:w="2400"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ind w:leftChars="50" w:left="105" w:rightChars="50" w:right="105"/>
              <w:jc w:val="center"/>
              <w:rPr>
                <w:sz w:val="24"/>
              </w:rPr>
            </w:pPr>
            <w:r>
              <w:rPr>
                <w:rFonts w:hint="eastAsia"/>
                <w:sz w:val="24"/>
              </w:rPr>
              <w:t>报价金额</w:t>
            </w:r>
          </w:p>
        </w:tc>
        <w:tc>
          <w:tcPr>
            <w:tcW w:w="3764"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rPr>
                <w:sz w:val="24"/>
              </w:rPr>
            </w:pPr>
            <w:r>
              <w:rPr>
                <w:rFonts w:hint="eastAsia"/>
                <w:sz w:val="24"/>
              </w:rPr>
              <w:t>（大写）：</w:t>
            </w:r>
          </w:p>
        </w:tc>
        <w:tc>
          <w:tcPr>
            <w:tcW w:w="2412"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rPr>
                <w:sz w:val="24"/>
              </w:rPr>
            </w:pPr>
            <w:r>
              <w:rPr>
                <w:rFonts w:hint="eastAsia"/>
                <w:sz w:val="24"/>
              </w:rPr>
              <w:t>（小写）：</w:t>
            </w:r>
          </w:p>
        </w:tc>
      </w:tr>
      <w:tr w:rsidR="00744B3A">
        <w:trPr>
          <w:trHeight w:val="736"/>
          <w:jc w:val="center"/>
        </w:trPr>
        <w:tc>
          <w:tcPr>
            <w:tcW w:w="2400"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jc w:val="center"/>
              <w:rPr>
                <w:sz w:val="24"/>
              </w:rPr>
            </w:pPr>
            <w:r>
              <w:rPr>
                <w:rFonts w:hint="eastAsia"/>
                <w:sz w:val="24"/>
              </w:rPr>
              <w:t>对竞争性磋商文件的</w:t>
            </w:r>
          </w:p>
          <w:p w:rsidR="00744B3A" w:rsidRDefault="001C0738">
            <w:pPr>
              <w:spacing w:before="20" w:after="20" w:line="360" w:lineRule="auto"/>
              <w:jc w:val="center"/>
              <w:rPr>
                <w:sz w:val="24"/>
              </w:rPr>
            </w:pPr>
            <w:r>
              <w:rPr>
                <w:rFonts w:hint="eastAsia"/>
                <w:sz w:val="24"/>
              </w:rPr>
              <w:t>确认和意见</w:t>
            </w:r>
          </w:p>
        </w:tc>
        <w:tc>
          <w:tcPr>
            <w:tcW w:w="6176" w:type="dxa"/>
            <w:gridSpan w:val="2"/>
            <w:tcBorders>
              <w:top w:val="single" w:sz="4" w:space="0" w:color="auto"/>
              <w:left w:val="single" w:sz="4" w:space="0" w:color="auto"/>
              <w:bottom w:val="single" w:sz="4" w:space="0" w:color="auto"/>
              <w:right w:val="single" w:sz="4" w:space="0" w:color="auto"/>
            </w:tcBorders>
          </w:tcPr>
          <w:p w:rsidR="00744B3A" w:rsidRDefault="00744B3A">
            <w:pPr>
              <w:spacing w:before="20" w:after="20" w:line="360" w:lineRule="auto"/>
              <w:rPr>
                <w:sz w:val="24"/>
              </w:rPr>
            </w:pPr>
          </w:p>
        </w:tc>
      </w:tr>
      <w:tr w:rsidR="00744B3A">
        <w:trPr>
          <w:trHeight w:val="1255"/>
          <w:jc w:val="center"/>
        </w:trPr>
        <w:tc>
          <w:tcPr>
            <w:tcW w:w="2400"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jc w:val="center"/>
              <w:rPr>
                <w:sz w:val="24"/>
              </w:rPr>
            </w:pPr>
            <w:r>
              <w:rPr>
                <w:rFonts w:hint="eastAsia"/>
                <w:sz w:val="24"/>
              </w:rPr>
              <w:t>报价中未包含内容</w:t>
            </w:r>
          </w:p>
          <w:p w:rsidR="00744B3A" w:rsidRDefault="001C0738">
            <w:pPr>
              <w:spacing w:before="20" w:after="20" w:line="360" w:lineRule="auto"/>
              <w:jc w:val="center"/>
              <w:rPr>
                <w:sz w:val="24"/>
              </w:rPr>
            </w:pPr>
            <w:r>
              <w:rPr>
                <w:rFonts w:hint="eastAsia"/>
                <w:sz w:val="24"/>
              </w:rPr>
              <w:t>及要求采购单位的</w:t>
            </w:r>
          </w:p>
          <w:p w:rsidR="00744B3A" w:rsidRDefault="001C0738">
            <w:pPr>
              <w:spacing w:before="20" w:after="20" w:line="360" w:lineRule="auto"/>
              <w:jc w:val="center"/>
              <w:rPr>
                <w:sz w:val="24"/>
              </w:rPr>
            </w:pPr>
            <w:r>
              <w:rPr>
                <w:rFonts w:hint="eastAsia"/>
                <w:sz w:val="24"/>
              </w:rPr>
              <w:t>配合条件</w:t>
            </w:r>
          </w:p>
        </w:tc>
        <w:tc>
          <w:tcPr>
            <w:tcW w:w="6176" w:type="dxa"/>
            <w:gridSpan w:val="2"/>
            <w:tcBorders>
              <w:top w:val="single" w:sz="4" w:space="0" w:color="auto"/>
              <w:left w:val="single" w:sz="4" w:space="0" w:color="auto"/>
              <w:bottom w:val="single" w:sz="4" w:space="0" w:color="auto"/>
              <w:right w:val="single" w:sz="4" w:space="0" w:color="auto"/>
            </w:tcBorders>
          </w:tcPr>
          <w:p w:rsidR="00744B3A" w:rsidRDefault="00744B3A">
            <w:pPr>
              <w:spacing w:before="20" w:after="20" w:line="360" w:lineRule="auto"/>
              <w:rPr>
                <w:sz w:val="24"/>
              </w:rPr>
            </w:pPr>
          </w:p>
        </w:tc>
      </w:tr>
      <w:tr w:rsidR="00744B3A">
        <w:trPr>
          <w:trHeight w:val="1358"/>
          <w:jc w:val="center"/>
        </w:trPr>
        <w:tc>
          <w:tcPr>
            <w:tcW w:w="2400" w:type="dxa"/>
            <w:tcBorders>
              <w:top w:val="single" w:sz="4" w:space="0" w:color="auto"/>
              <w:left w:val="single" w:sz="4" w:space="0" w:color="auto"/>
              <w:bottom w:val="single" w:sz="4" w:space="0" w:color="auto"/>
              <w:right w:val="single" w:sz="4" w:space="0" w:color="auto"/>
            </w:tcBorders>
          </w:tcPr>
          <w:p w:rsidR="00744B3A" w:rsidRDefault="00744B3A">
            <w:pPr>
              <w:spacing w:before="20" w:after="20" w:line="360" w:lineRule="auto"/>
              <w:jc w:val="center"/>
              <w:rPr>
                <w:sz w:val="24"/>
              </w:rPr>
            </w:pPr>
          </w:p>
          <w:p w:rsidR="00744B3A" w:rsidRDefault="001C0738">
            <w:pPr>
              <w:spacing w:before="20" w:after="20" w:line="360" w:lineRule="auto"/>
              <w:jc w:val="center"/>
              <w:rPr>
                <w:sz w:val="24"/>
              </w:rPr>
            </w:pPr>
            <w:r>
              <w:rPr>
                <w:rFonts w:hint="eastAsia"/>
                <w:sz w:val="24"/>
              </w:rPr>
              <w:t>对报价需要</w:t>
            </w:r>
          </w:p>
          <w:p w:rsidR="00744B3A" w:rsidRDefault="001C0738">
            <w:pPr>
              <w:spacing w:before="20" w:after="20" w:line="360" w:lineRule="auto"/>
              <w:jc w:val="center"/>
              <w:rPr>
                <w:sz w:val="24"/>
              </w:rPr>
            </w:pPr>
            <w:r>
              <w:rPr>
                <w:rFonts w:hint="eastAsia"/>
                <w:sz w:val="24"/>
              </w:rPr>
              <w:t>说明的问题</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spacing w:before="20" w:after="20" w:line="360" w:lineRule="auto"/>
              <w:rPr>
                <w:sz w:val="24"/>
              </w:rPr>
            </w:pPr>
          </w:p>
          <w:p w:rsidR="00744B3A" w:rsidRDefault="001C0738">
            <w:pPr>
              <w:spacing w:before="20" w:after="20" w:line="360" w:lineRule="auto"/>
              <w:rPr>
                <w:sz w:val="24"/>
              </w:rPr>
            </w:pPr>
            <w:r>
              <w:rPr>
                <w:rFonts w:hint="eastAsia"/>
                <w:sz w:val="24"/>
              </w:rPr>
              <w:t>报价中含安全防护、文明施工措施费元</w:t>
            </w:r>
          </w:p>
          <w:p w:rsidR="00744B3A" w:rsidRDefault="001C0738">
            <w:pPr>
              <w:spacing w:before="20" w:after="20" w:line="360" w:lineRule="auto"/>
              <w:rPr>
                <w:sz w:val="24"/>
              </w:rPr>
            </w:pPr>
            <w:r>
              <w:rPr>
                <w:rFonts w:hint="eastAsia"/>
                <w:sz w:val="24"/>
              </w:rPr>
              <w:t>农民工工伤保险费元</w:t>
            </w:r>
          </w:p>
          <w:p w:rsidR="00744B3A" w:rsidRDefault="001C0738">
            <w:pPr>
              <w:spacing w:before="20" w:after="20" w:line="360" w:lineRule="auto"/>
              <w:rPr>
                <w:sz w:val="24"/>
              </w:rPr>
            </w:pPr>
            <w:r>
              <w:rPr>
                <w:rFonts w:hint="eastAsia"/>
                <w:sz w:val="24"/>
              </w:rPr>
              <w:t>暂列金元</w:t>
            </w:r>
            <w:r>
              <w:rPr>
                <w:rFonts w:ascii="Arial" w:hAnsi="Arial" w:cs="Arial" w:hint="eastAsia"/>
                <w:sz w:val="24"/>
              </w:rPr>
              <w:t>（不包括计日工部分）（除税）</w:t>
            </w:r>
          </w:p>
        </w:tc>
      </w:tr>
      <w:tr w:rsidR="00744B3A">
        <w:trPr>
          <w:trHeight w:val="555"/>
          <w:jc w:val="center"/>
        </w:trPr>
        <w:tc>
          <w:tcPr>
            <w:tcW w:w="2400" w:type="dxa"/>
            <w:tcBorders>
              <w:top w:val="single" w:sz="4" w:space="0" w:color="auto"/>
              <w:left w:val="single" w:sz="4" w:space="0" w:color="auto"/>
              <w:bottom w:val="single" w:sz="4" w:space="0" w:color="auto"/>
              <w:right w:val="single" w:sz="4" w:space="0" w:color="auto"/>
            </w:tcBorders>
          </w:tcPr>
          <w:p w:rsidR="00744B3A" w:rsidRDefault="001C0738">
            <w:pPr>
              <w:spacing w:before="20" w:after="20" w:line="360" w:lineRule="auto"/>
              <w:jc w:val="center"/>
              <w:rPr>
                <w:sz w:val="24"/>
              </w:rPr>
            </w:pPr>
            <w:r>
              <w:rPr>
                <w:rFonts w:hint="eastAsia"/>
                <w:sz w:val="24"/>
              </w:rPr>
              <w:t>备注</w:t>
            </w:r>
          </w:p>
        </w:tc>
        <w:tc>
          <w:tcPr>
            <w:tcW w:w="6176" w:type="dxa"/>
            <w:gridSpan w:val="2"/>
            <w:tcBorders>
              <w:top w:val="single" w:sz="4" w:space="0" w:color="auto"/>
              <w:left w:val="single" w:sz="4" w:space="0" w:color="auto"/>
              <w:bottom w:val="single" w:sz="4" w:space="0" w:color="auto"/>
              <w:right w:val="single" w:sz="4" w:space="0" w:color="auto"/>
            </w:tcBorders>
          </w:tcPr>
          <w:p w:rsidR="00744B3A" w:rsidRDefault="00744B3A">
            <w:pPr>
              <w:spacing w:before="20" w:after="20" w:line="360" w:lineRule="auto"/>
              <w:rPr>
                <w:sz w:val="24"/>
              </w:rPr>
            </w:pPr>
          </w:p>
        </w:tc>
      </w:tr>
    </w:tbl>
    <w:p w:rsidR="00744B3A" w:rsidRDefault="00744B3A">
      <w:pPr>
        <w:spacing w:line="360" w:lineRule="auto"/>
        <w:ind w:firstLineChars="200" w:firstLine="420"/>
      </w:pPr>
    </w:p>
    <w:p w:rsidR="00744B3A" w:rsidRDefault="001C0738">
      <w:pPr>
        <w:spacing w:line="360" w:lineRule="auto"/>
        <w:rPr>
          <w:sz w:val="24"/>
        </w:rPr>
      </w:pPr>
      <w:r>
        <w:rPr>
          <w:rFonts w:hint="eastAsia"/>
          <w:sz w:val="24"/>
        </w:rPr>
        <w:t>供应商：</w:t>
      </w:r>
      <w:r>
        <w:rPr>
          <w:rFonts w:hint="eastAsia"/>
          <w:sz w:val="24"/>
          <w:u w:val="single"/>
        </w:rPr>
        <w:t>（盖章）</w:t>
      </w:r>
    </w:p>
    <w:p w:rsidR="00744B3A" w:rsidRDefault="001C0738" w:rsidP="00296BAE">
      <w:pPr>
        <w:spacing w:beforeLines="50" w:before="120" w:line="360" w:lineRule="auto"/>
        <w:rPr>
          <w:sz w:val="24"/>
        </w:rPr>
      </w:pPr>
      <w:r>
        <w:rPr>
          <w:rFonts w:hint="eastAsia"/>
          <w:sz w:val="24"/>
        </w:rPr>
        <w:t>企业所有制类别：等级：</w:t>
      </w:r>
    </w:p>
    <w:p w:rsidR="00744B3A" w:rsidRDefault="001C0738">
      <w:pPr>
        <w:spacing w:line="360" w:lineRule="auto"/>
        <w:rPr>
          <w:sz w:val="24"/>
        </w:rPr>
      </w:pPr>
      <w:r>
        <w:rPr>
          <w:rFonts w:hint="eastAsia"/>
          <w:sz w:val="24"/>
        </w:rPr>
        <w:t>企业法人代表：</w:t>
      </w:r>
      <w:r>
        <w:rPr>
          <w:rFonts w:hint="eastAsia"/>
          <w:sz w:val="24"/>
          <w:u w:val="single"/>
        </w:rPr>
        <w:t>（签字或盖章）</w:t>
      </w:r>
    </w:p>
    <w:p w:rsidR="00744B3A" w:rsidRDefault="00744B3A">
      <w:pPr>
        <w:spacing w:line="360" w:lineRule="auto"/>
        <w:rPr>
          <w:sz w:val="24"/>
        </w:rPr>
      </w:pPr>
    </w:p>
    <w:p w:rsidR="00744B3A" w:rsidRDefault="001C0738">
      <w:pPr>
        <w:spacing w:line="360" w:lineRule="auto"/>
        <w:rPr>
          <w:sz w:val="24"/>
        </w:rPr>
      </w:pPr>
      <w:r>
        <w:rPr>
          <w:rFonts w:hint="eastAsia"/>
          <w:sz w:val="24"/>
        </w:rPr>
        <w:t>编制日期：年月日</w:t>
      </w:r>
    </w:p>
    <w:p w:rsidR="00744B3A" w:rsidRDefault="00744B3A">
      <w:pPr>
        <w:spacing w:line="360" w:lineRule="auto"/>
        <w:ind w:firstLineChars="200" w:firstLine="420"/>
      </w:pPr>
    </w:p>
    <w:p w:rsidR="00744B3A" w:rsidRDefault="00744B3A">
      <w:pPr>
        <w:spacing w:line="360" w:lineRule="auto"/>
        <w:ind w:firstLineChars="200" w:firstLine="420"/>
        <w:sectPr w:rsidR="00744B3A">
          <w:headerReference w:type="default" r:id="rId18"/>
          <w:pgSz w:w="11906" w:h="16838"/>
          <w:pgMar w:top="1440" w:right="1797" w:bottom="1440" w:left="1797" w:header="851" w:footer="992" w:gutter="0"/>
          <w:cols w:space="720"/>
          <w:docGrid w:linePitch="312"/>
        </w:sectPr>
      </w:pPr>
      <w:bookmarkStart w:id="1560" w:name="_GoBack"/>
      <w:bookmarkEnd w:id="1560"/>
    </w:p>
    <w:p w:rsidR="00744B3A" w:rsidRDefault="001C0738">
      <w:pPr>
        <w:pStyle w:val="21"/>
        <w:jc w:val="both"/>
        <w:rPr>
          <w:rFonts w:ascii="宋体" w:eastAsia="宋体" w:hAnsi="宋体"/>
          <w:sz w:val="24"/>
          <w:szCs w:val="24"/>
        </w:rPr>
      </w:pPr>
      <w:bookmarkStart w:id="1561" w:name="_Toc518992181"/>
      <w:r>
        <w:rPr>
          <w:rFonts w:ascii="宋体" w:eastAsia="宋体" w:hAnsi="宋体" w:hint="eastAsia"/>
          <w:sz w:val="24"/>
          <w:szCs w:val="24"/>
        </w:rPr>
        <w:lastRenderedPageBreak/>
        <w:t>★2、</w:t>
      </w:r>
      <w:r>
        <w:rPr>
          <w:rFonts w:ascii="宋体" w:eastAsia="宋体" w:hAnsi="宋体"/>
          <w:sz w:val="24"/>
          <w:szCs w:val="24"/>
        </w:rPr>
        <w:t>法定代表人授权书</w:t>
      </w:r>
      <w:bookmarkEnd w:id="1561"/>
    </w:p>
    <w:p w:rsidR="00744B3A" w:rsidRDefault="00744B3A">
      <w:pPr>
        <w:spacing w:line="360" w:lineRule="auto"/>
        <w:rPr>
          <w:rFonts w:ascii="宋体" w:hAnsi="宋体"/>
          <w:sz w:val="24"/>
        </w:rPr>
      </w:pPr>
    </w:p>
    <w:p w:rsidR="00744B3A" w:rsidRDefault="001C0738">
      <w:pPr>
        <w:spacing w:line="360" w:lineRule="auto"/>
        <w:jc w:val="center"/>
        <w:rPr>
          <w:rFonts w:ascii="宋体" w:hAnsi="宋体"/>
          <w:b/>
          <w:bCs/>
          <w:sz w:val="24"/>
        </w:rPr>
      </w:pPr>
      <w:r>
        <w:rPr>
          <w:rFonts w:ascii="宋体" w:hAnsi="宋体"/>
          <w:b/>
          <w:bCs/>
          <w:sz w:val="24"/>
        </w:rPr>
        <w:t>法定代表人授权书</w:t>
      </w:r>
    </w:p>
    <w:p w:rsidR="00744B3A" w:rsidRDefault="00744B3A">
      <w:pPr>
        <w:spacing w:line="360" w:lineRule="auto"/>
        <w:rPr>
          <w:rFonts w:ascii="宋体" w:hAnsi="宋体"/>
          <w:sz w:val="24"/>
        </w:rPr>
      </w:pPr>
    </w:p>
    <w:p w:rsidR="00744B3A" w:rsidRDefault="001C0738">
      <w:pPr>
        <w:spacing w:line="360" w:lineRule="auto"/>
        <w:ind w:firstLine="435"/>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（供应商名称）</w:t>
      </w:r>
      <w:r>
        <w:rPr>
          <w:rFonts w:ascii="宋体" w:hAnsi="宋体"/>
          <w:sz w:val="24"/>
        </w:rPr>
        <w:t>的在下面签字的</w:t>
      </w:r>
      <w:r>
        <w:rPr>
          <w:rFonts w:ascii="宋体" w:hAnsi="宋体"/>
          <w:sz w:val="24"/>
          <w:u w:val="single"/>
        </w:rPr>
        <w:t>（法定代表人姓名、职务</w:t>
      </w:r>
      <w:r>
        <w:rPr>
          <w:rFonts w:ascii="宋体" w:hAnsi="宋体" w:hint="eastAsia"/>
          <w:sz w:val="24"/>
          <w:u w:val="single"/>
        </w:rPr>
        <w:t>、身份证号码</w:t>
      </w:r>
      <w:r>
        <w:rPr>
          <w:rFonts w:ascii="宋体" w:hAnsi="宋体"/>
          <w:sz w:val="24"/>
          <w:u w:val="single"/>
        </w:rPr>
        <w:t>）</w:t>
      </w:r>
      <w:r>
        <w:rPr>
          <w:rFonts w:ascii="宋体" w:hAnsi="宋体"/>
          <w:sz w:val="24"/>
        </w:rPr>
        <w:t>代表本公司授权的在下面签字的</w:t>
      </w:r>
      <w:r>
        <w:rPr>
          <w:rFonts w:ascii="宋体" w:hAnsi="宋体"/>
          <w:sz w:val="24"/>
          <w:u w:val="single"/>
        </w:rPr>
        <w:t>（被授权人的姓名、职务</w:t>
      </w:r>
      <w:r>
        <w:rPr>
          <w:rFonts w:ascii="宋体" w:hAnsi="宋体" w:hint="eastAsia"/>
          <w:sz w:val="24"/>
          <w:u w:val="single"/>
        </w:rPr>
        <w:t>、身份证号码</w:t>
      </w:r>
      <w:r>
        <w:rPr>
          <w:rFonts w:ascii="宋体" w:hAnsi="宋体"/>
          <w:sz w:val="24"/>
          <w:u w:val="single"/>
        </w:rPr>
        <w:t>）</w:t>
      </w:r>
      <w:r>
        <w:rPr>
          <w:rFonts w:ascii="宋体" w:hAnsi="宋体"/>
          <w:sz w:val="24"/>
        </w:rPr>
        <w:t>为本公司的合法代理人，就项目（采购项目编号：）的</w:t>
      </w:r>
      <w:r>
        <w:rPr>
          <w:rFonts w:ascii="宋体" w:hAnsi="宋体" w:hint="eastAsia"/>
          <w:sz w:val="24"/>
        </w:rPr>
        <w:t>竞争性磋商采购</w:t>
      </w:r>
      <w:r>
        <w:rPr>
          <w:rFonts w:ascii="宋体" w:hAnsi="宋体"/>
          <w:sz w:val="24"/>
        </w:rPr>
        <w:t>，以本公司名义处理一切与之有关的事务。我公司对被授权人的签名负全部法律责任。</w:t>
      </w:r>
    </w:p>
    <w:p w:rsidR="00744B3A" w:rsidRDefault="001C0738">
      <w:pPr>
        <w:spacing w:line="360" w:lineRule="auto"/>
        <w:ind w:firstLine="435"/>
        <w:rPr>
          <w:rFonts w:ascii="宋体" w:hAnsi="宋体"/>
          <w:sz w:val="24"/>
        </w:rPr>
      </w:pPr>
      <w:r>
        <w:rPr>
          <w:rFonts w:ascii="宋体" w:hAnsi="宋体"/>
          <w:sz w:val="24"/>
        </w:rPr>
        <w:t>本授权书于年月日</w:t>
      </w:r>
      <w:r>
        <w:rPr>
          <w:rFonts w:ascii="宋体" w:hAnsi="宋体" w:hint="eastAsia"/>
          <w:sz w:val="24"/>
        </w:rPr>
        <w:t>盖章</w:t>
      </w:r>
      <w:r>
        <w:rPr>
          <w:rFonts w:ascii="宋体" w:hAnsi="宋体"/>
          <w:sz w:val="24"/>
        </w:rPr>
        <w:t>生效，特此声明。</w:t>
      </w:r>
    </w:p>
    <w:p w:rsidR="00744B3A" w:rsidRDefault="00744B3A">
      <w:pPr>
        <w:spacing w:line="360" w:lineRule="auto"/>
        <w:ind w:firstLine="435"/>
        <w:rPr>
          <w:rFonts w:ascii="宋体" w:hAnsi="宋体"/>
          <w:sz w:val="24"/>
        </w:rPr>
      </w:pPr>
    </w:p>
    <w:p w:rsidR="00744B3A" w:rsidRDefault="00744B3A">
      <w:pPr>
        <w:spacing w:line="360" w:lineRule="auto"/>
        <w:ind w:firstLine="435"/>
        <w:rPr>
          <w:rFonts w:ascii="宋体" w:hAnsi="宋体"/>
          <w:sz w:val="24"/>
        </w:rPr>
      </w:pPr>
    </w:p>
    <w:p w:rsidR="00744B3A" w:rsidRDefault="00744B3A">
      <w:pPr>
        <w:spacing w:line="360" w:lineRule="auto"/>
        <w:ind w:firstLine="435"/>
        <w:rPr>
          <w:rFonts w:ascii="宋体" w:hAnsi="宋体"/>
          <w:sz w:val="24"/>
        </w:rPr>
      </w:pPr>
    </w:p>
    <w:p w:rsidR="00744B3A" w:rsidRDefault="001C0738">
      <w:pPr>
        <w:spacing w:line="360" w:lineRule="auto"/>
        <w:ind w:firstLine="435"/>
        <w:rPr>
          <w:rFonts w:ascii="宋体" w:hAnsi="宋体"/>
          <w:sz w:val="24"/>
          <w:u w:val="single"/>
        </w:rPr>
      </w:pPr>
      <w:r>
        <w:rPr>
          <w:rFonts w:ascii="宋体" w:hAnsi="宋体"/>
          <w:sz w:val="24"/>
        </w:rPr>
        <w:t>法定代表人签字或</w:t>
      </w:r>
      <w:r>
        <w:rPr>
          <w:rFonts w:ascii="宋体" w:hAnsi="宋体" w:hint="eastAsia"/>
          <w:sz w:val="24"/>
        </w:rPr>
        <w:t>盖</w:t>
      </w:r>
      <w:r>
        <w:rPr>
          <w:rFonts w:ascii="宋体" w:hAnsi="宋体"/>
          <w:sz w:val="24"/>
        </w:rPr>
        <w:t>章</w:t>
      </w:r>
    </w:p>
    <w:p w:rsidR="00744B3A" w:rsidRDefault="001C0738">
      <w:pPr>
        <w:spacing w:line="360" w:lineRule="auto"/>
        <w:ind w:firstLine="435"/>
        <w:rPr>
          <w:rFonts w:ascii="宋体" w:hAnsi="宋体"/>
          <w:sz w:val="24"/>
          <w:u w:val="single"/>
        </w:rPr>
      </w:pPr>
      <w:r>
        <w:rPr>
          <w:rFonts w:ascii="宋体" w:hAnsi="宋体"/>
          <w:sz w:val="24"/>
        </w:rPr>
        <w:t>被授权人签字</w:t>
      </w:r>
    </w:p>
    <w:p w:rsidR="00744B3A" w:rsidRDefault="001C0738">
      <w:pPr>
        <w:spacing w:line="360" w:lineRule="auto"/>
        <w:ind w:firstLine="435"/>
        <w:rPr>
          <w:rFonts w:ascii="宋体" w:hAnsi="宋体"/>
          <w:sz w:val="24"/>
        </w:rPr>
      </w:pPr>
      <w:r>
        <w:rPr>
          <w:rFonts w:ascii="宋体" w:hAnsi="宋体" w:hint="eastAsia"/>
          <w:sz w:val="24"/>
        </w:rPr>
        <w:t>被授权人联系方式</w:t>
      </w:r>
    </w:p>
    <w:p w:rsidR="00744B3A" w:rsidRDefault="001C0738">
      <w:pPr>
        <w:spacing w:line="360" w:lineRule="auto"/>
        <w:ind w:firstLine="435"/>
        <w:rPr>
          <w:rFonts w:ascii="宋体" w:hAnsi="宋体"/>
          <w:sz w:val="24"/>
          <w:u w:val="single"/>
        </w:rPr>
      </w:pPr>
      <w:r>
        <w:rPr>
          <w:rFonts w:ascii="宋体" w:hAnsi="宋体"/>
          <w:sz w:val="24"/>
        </w:rPr>
        <w:t>供应商名称（公章）</w:t>
      </w:r>
    </w:p>
    <w:p w:rsidR="00744B3A" w:rsidRDefault="00744B3A">
      <w:pPr>
        <w:spacing w:line="360" w:lineRule="auto"/>
        <w:ind w:firstLine="435"/>
        <w:rPr>
          <w:rFonts w:ascii="宋体" w:hAnsi="宋体"/>
          <w:sz w:val="24"/>
        </w:rPr>
      </w:pPr>
    </w:p>
    <w:p w:rsidR="00744B3A" w:rsidRDefault="00744B3A">
      <w:pPr>
        <w:spacing w:line="360" w:lineRule="auto"/>
        <w:ind w:firstLine="435"/>
        <w:rPr>
          <w:rFonts w:ascii="宋体" w:hAnsi="宋体"/>
          <w:sz w:val="24"/>
        </w:rPr>
      </w:pPr>
    </w:p>
    <w:p w:rsidR="00744B3A" w:rsidRDefault="001C0738">
      <w:pPr>
        <w:spacing w:line="288" w:lineRule="auto"/>
        <w:ind w:right="480"/>
        <w:rPr>
          <w:rFonts w:ascii="宋体" w:hAnsi="宋体"/>
          <w:sz w:val="24"/>
        </w:rPr>
        <w:sectPr w:rsidR="00744B3A">
          <w:pgSz w:w="11906" w:h="16838"/>
          <w:pgMar w:top="1440" w:right="1797" w:bottom="1440" w:left="1797" w:header="851" w:footer="992" w:gutter="0"/>
          <w:cols w:space="720"/>
          <w:docGrid w:linePitch="312"/>
        </w:sectPr>
      </w:pPr>
      <w:r>
        <w:rPr>
          <w:rFonts w:ascii="宋体" w:hAnsi="宋体" w:hint="eastAsia"/>
          <w:sz w:val="24"/>
        </w:rPr>
        <w:t>附：法定代表人及被授权人身份证（复印件加盖公章）</w:t>
      </w:r>
    </w:p>
    <w:p w:rsidR="00744B3A" w:rsidRDefault="001C0738">
      <w:pPr>
        <w:pStyle w:val="21"/>
        <w:jc w:val="both"/>
        <w:rPr>
          <w:rFonts w:ascii="宋体" w:eastAsia="宋体" w:hAnsi="宋体"/>
          <w:sz w:val="24"/>
          <w:szCs w:val="24"/>
        </w:rPr>
      </w:pPr>
      <w:bookmarkStart w:id="1562" w:name="_Toc518992182"/>
      <w:r>
        <w:rPr>
          <w:rFonts w:ascii="宋体" w:eastAsia="宋体" w:hAnsi="宋体" w:hint="eastAsia"/>
          <w:sz w:val="24"/>
          <w:szCs w:val="24"/>
        </w:rPr>
        <w:lastRenderedPageBreak/>
        <w:t>★3、已标价工程量清单</w:t>
      </w:r>
      <w:bookmarkEnd w:id="1562"/>
    </w:p>
    <w:p w:rsidR="00744B3A" w:rsidRDefault="00744B3A">
      <w:pPr>
        <w:spacing w:line="288" w:lineRule="auto"/>
        <w:ind w:right="480"/>
        <w:rPr>
          <w:rFonts w:ascii="宋体" w:hAnsi="宋体"/>
          <w:sz w:val="24"/>
        </w:rPr>
      </w:pPr>
    </w:p>
    <w:p w:rsidR="00744B3A" w:rsidRDefault="001C0738">
      <w:pPr>
        <w:spacing w:line="288" w:lineRule="auto"/>
        <w:ind w:right="480"/>
        <w:rPr>
          <w:rFonts w:ascii="宋体" w:hAnsi="宋体"/>
          <w:sz w:val="24"/>
        </w:rPr>
      </w:pPr>
      <w:r>
        <w:rPr>
          <w:rFonts w:ascii="宋体" w:hAnsi="宋体" w:hint="eastAsia"/>
          <w:sz w:val="24"/>
        </w:rPr>
        <w:t>说明：已标价工程量清单按第六章“工程量清单”中的相关清单表格式填写。构成合同文件的已标价工程量清单包括第六章“工程量清单”有关工程量清单、磋商报价以及其他说明的内容。</w:t>
      </w:r>
    </w:p>
    <w:p w:rsidR="00744B3A" w:rsidRDefault="00744B3A">
      <w:pPr>
        <w:spacing w:line="288" w:lineRule="auto"/>
        <w:ind w:right="480"/>
        <w:rPr>
          <w:rFonts w:ascii="宋体" w:hAnsi="宋体"/>
          <w:sz w:val="24"/>
        </w:rPr>
        <w:sectPr w:rsidR="00744B3A">
          <w:pgSz w:w="11906" w:h="16838"/>
          <w:pgMar w:top="1440" w:right="1797" w:bottom="1440" w:left="1797" w:header="851" w:footer="992" w:gutter="0"/>
          <w:cols w:space="720"/>
          <w:docGrid w:linePitch="312"/>
        </w:sectPr>
      </w:pPr>
    </w:p>
    <w:p w:rsidR="00744B3A" w:rsidRDefault="001C0738">
      <w:pPr>
        <w:pStyle w:val="21"/>
        <w:jc w:val="both"/>
        <w:rPr>
          <w:rFonts w:ascii="宋体" w:eastAsia="宋体" w:hAnsi="宋体"/>
          <w:sz w:val="24"/>
          <w:szCs w:val="24"/>
        </w:rPr>
      </w:pPr>
      <w:bookmarkStart w:id="1563" w:name="_Toc518992183"/>
      <w:r>
        <w:rPr>
          <w:rFonts w:ascii="宋体" w:eastAsia="宋体" w:hAnsi="宋体" w:hint="eastAsia"/>
          <w:sz w:val="24"/>
          <w:szCs w:val="24"/>
        </w:rPr>
        <w:lastRenderedPageBreak/>
        <w:t>4</w:t>
      </w:r>
      <w:r>
        <w:rPr>
          <w:rFonts w:ascii="宋体" w:eastAsia="宋体" w:hAnsi="宋体"/>
          <w:sz w:val="24"/>
          <w:szCs w:val="24"/>
        </w:rPr>
        <w:t>、资格证明文件格式</w:t>
      </w:r>
      <w:bookmarkEnd w:id="1563"/>
    </w:p>
    <w:p w:rsidR="00744B3A" w:rsidRDefault="001C0738">
      <w:pPr>
        <w:spacing w:line="360" w:lineRule="auto"/>
        <w:rPr>
          <w:rFonts w:ascii="宋体" w:hAnsi="宋体"/>
          <w:sz w:val="24"/>
        </w:rPr>
      </w:pPr>
      <w:r>
        <w:rPr>
          <w:rFonts w:ascii="宋体" w:hAnsi="宋体"/>
          <w:sz w:val="24"/>
        </w:rPr>
        <w:t>一、目录</w:t>
      </w:r>
    </w:p>
    <w:p w:rsidR="00744B3A" w:rsidRDefault="001C0738">
      <w:pPr>
        <w:tabs>
          <w:tab w:val="left" w:pos="720"/>
        </w:tabs>
        <w:autoSpaceDE w:val="0"/>
        <w:autoSpaceDN w:val="0"/>
        <w:adjustRightInd w:val="0"/>
        <w:spacing w:line="360" w:lineRule="auto"/>
        <w:ind w:right="17"/>
        <w:jc w:val="left"/>
        <w:rPr>
          <w:rFonts w:ascii="宋体" w:hAnsi="宋体"/>
          <w:sz w:val="24"/>
        </w:rPr>
      </w:pPr>
      <w:r>
        <w:rPr>
          <w:rFonts w:ascii="宋体" w:hAnsi="宋体" w:hint="eastAsia"/>
          <w:sz w:val="24"/>
        </w:rPr>
        <w:t>★4</w:t>
      </w:r>
      <w:r>
        <w:rPr>
          <w:rFonts w:ascii="宋体" w:hAnsi="宋体"/>
          <w:sz w:val="24"/>
        </w:rPr>
        <w:t>.1有效的</w:t>
      </w:r>
      <w:r>
        <w:rPr>
          <w:rFonts w:ascii="宋体" w:hAnsi="宋体" w:hint="eastAsia"/>
          <w:sz w:val="24"/>
        </w:rPr>
        <w:t>企业</w:t>
      </w:r>
      <w:r>
        <w:rPr>
          <w:rFonts w:ascii="宋体" w:hAnsi="宋体" w:cs="宋体" w:hint="eastAsia"/>
          <w:kern w:val="0"/>
          <w:sz w:val="24"/>
          <w:lang w:val="zh-CN"/>
        </w:rPr>
        <w:t>法人营业执照</w:t>
      </w:r>
      <w:r>
        <w:rPr>
          <w:rFonts w:ascii="宋体" w:hAnsi="宋体" w:hint="eastAsia"/>
          <w:sz w:val="24"/>
        </w:rPr>
        <w:t>及有效的资质证书（复印件加盖公章）</w:t>
      </w:r>
      <w:r>
        <w:rPr>
          <w:rFonts w:ascii="宋体" w:hAnsi="宋体"/>
          <w:sz w:val="24"/>
        </w:rPr>
        <w:t>；</w:t>
      </w:r>
    </w:p>
    <w:p w:rsidR="00744B3A" w:rsidRDefault="001C0738">
      <w:pPr>
        <w:tabs>
          <w:tab w:val="left" w:pos="720"/>
        </w:tabs>
        <w:autoSpaceDE w:val="0"/>
        <w:autoSpaceDN w:val="0"/>
        <w:adjustRightInd w:val="0"/>
        <w:spacing w:line="360" w:lineRule="auto"/>
        <w:ind w:right="17"/>
        <w:jc w:val="left"/>
        <w:rPr>
          <w:rFonts w:ascii="宋体" w:hAnsi="宋体"/>
          <w:sz w:val="24"/>
        </w:rPr>
      </w:pPr>
      <w:r>
        <w:rPr>
          <w:rFonts w:ascii="宋体" w:hAnsi="宋体" w:hint="eastAsia"/>
          <w:b/>
          <w:sz w:val="24"/>
        </w:rPr>
        <w:t>★</w:t>
      </w:r>
      <w:r>
        <w:rPr>
          <w:rFonts w:ascii="宋体" w:hAnsi="宋体" w:hint="eastAsia"/>
          <w:sz w:val="24"/>
        </w:rPr>
        <w:t>4</w:t>
      </w:r>
      <w:r>
        <w:rPr>
          <w:rFonts w:ascii="宋体" w:hAnsi="宋体"/>
          <w:sz w:val="24"/>
        </w:rPr>
        <w:t>.2</w:t>
      </w:r>
      <w:r>
        <w:rPr>
          <w:rFonts w:ascii="宋体" w:hAnsi="宋体" w:hint="eastAsia"/>
          <w:sz w:val="24"/>
        </w:rPr>
        <w:t>依法缴纳税收和</w:t>
      </w:r>
      <w:r>
        <w:rPr>
          <w:rFonts w:ascii="宋体" w:hAnsi="宋体"/>
          <w:sz w:val="24"/>
        </w:rPr>
        <w:t>社会保障资金</w:t>
      </w:r>
      <w:r>
        <w:rPr>
          <w:rFonts w:ascii="宋体" w:hAnsi="宋体" w:hint="eastAsia"/>
          <w:sz w:val="24"/>
        </w:rPr>
        <w:t>的良好记录的声明（供应商为企业法人的，须提供近六个月内任意一个月纳税证明和社保入账票据凭证，复印件加盖公章</w:t>
      </w:r>
      <w:r>
        <w:rPr>
          <w:rFonts w:ascii="宋体" w:hAnsi="宋体"/>
          <w:sz w:val="24"/>
        </w:rPr>
        <w:t>）；</w:t>
      </w:r>
    </w:p>
    <w:p w:rsidR="00744B3A" w:rsidRDefault="001C0738">
      <w:pPr>
        <w:spacing w:line="360" w:lineRule="auto"/>
        <w:rPr>
          <w:rFonts w:ascii="宋体" w:hAnsi="宋体"/>
          <w:sz w:val="24"/>
        </w:rPr>
      </w:pPr>
      <w:r>
        <w:rPr>
          <w:rFonts w:ascii="宋体" w:hAnsi="宋体" w:hint="eastAsia"/>
          <w:b/>
          <w:sz w:val="24"/>
        </w:rPr>
        <w:t>★</w:t>
      </w:r>
      <w:r>
        <w:rPr>
          <w:rFonts w:ascii="宋体" w:hAnsi="宋体" w:hint="eastAsia"/>
          <w:sz w:val="24"/>
        </w:rPr>
        <w:t>4.3</w:t>
      </w:r>
      <w:r>
        <w:rPr>
          <w:rFonts w:ascii="宋体" w:hAnsi="宋体" w:cs="宋体" w:hint="eastAsia"/>
          <w:kern w:val="0"/>
          <w:sz w:val="24"/>
          <w:lang w:val="zh-CN"/>
        </w:rPr>
        <w:t>参加本次采购活动前三年</w:t>
      </w:r>
      <w:r>
        <w:rPr>
          <w:rFonts w:ascii="宋体" w:hAnsi="宋体" w:cs="宋体" w:hint="eastAsia"/>
          <w:kern w:val="0"/>
          <w:sz w:val="24"/>
        </w:rPr>
        <w:t>（2018</w:t>
      </w:r>
      <w:r>
        <w:rPr>
          <w:rFonts w:ascii="宋体" w:hAnsi="宋体" w:cs="宋体" w:hint="eastAsia"/>
          <w:kern w:val="0"/>
          <w:sz w:val="24"/>
          <w:lang w:val="zh-CN"/>
        </w:rPr>
        <w:t>年</w:t>
      </w:r>
      <w:r>
        <w:rPr>
          <w:rFonts w:ascii="宋体" w:hAnsi="宋体" w:cs="宋体" w:hint="eastAsia"/>
          <w:kern w:val="0"/>
          <w:sz w:val="24"/>
        </w:rPr>
        <w:t>4</w:t>
      </w:r>
      <w:r>
        <w:rPr>
          <w:rFonts w:ascii="宋体" w:hAnsi="宋体" w:cs="宋体" w:hint="eastAsia"/>
          <w:kern w:val="0"/>
          <w:sz w:val="24"/>
          <w:lang w:val="zh-CN"/>
        </w:rPr>
        <w:t>月</w:t>
      </w:r>
      <w:r w:rsidR="00AA6062">
        <w:rPr>
          <w:rFonts w:ascii="宋体" w:hAnsi="宋体" w:cs="宋体" w:hint="eastAsia"/>
          <w:kern w:val="0"/>
          <w:sz w:val="24"/>
        </w:rPr>
        <w:t>29</w:t>
      </w:r>
      <w:r>
        <w:rPr>
          <w:rFonts w:ascii="宋体" w:hAnsi="宋体" w:cs="宋体" w:hint="eastAsia"/>
          <w:kern w:val="0"/>
          <w:sz w:val="24"/>
          <w:lang w:val="zh-CN"/>
        </w:rPr>
        <w:t>日至</w:t>
      </w:r>
      <w:r>
        <w:rPr>
          <w:rFonts w:ascii="宋体" w:hAnsi="宋体" w:cs="宋体" w:hint="eastAsia"/>
          <w:kern w:val="0"/>
          <w:sz w:val="24"/>
        </w:rPr>
        <w:t>2021</w:t>
      </w:r>
      <w:r>
        <w:rPr>
          <w:rFonts w:ascii="宋体" w:hAnsi="宋体" w:cs="宋体" w:hint="eastAsia"/>
          <w:kern w:val="0"/>
          <w:sz w:val="24"/>
          <w:lang w:val="zh-CN"/>
        </w:rPr>
        <w:t>年</w:t>
      </w:r>
      <w:r>
        <w:rPr>
          <w:rFonts w:ascii="宋体" w:hAnsi="宋体" w:cs="宋体" w:hint="eastAsia"/>
          <w:kern w:val="0"/>
          <w:sz w:val="24"/>
        </w:rPr>
        <w:t>4</w:t>
      </w:r>
      <w:r>
        <w:rPr>
          <w:rFonts w:ascii="宋体" w:hAnsi="宋体" w:cs="宋体" w:hint="eastAsia"/>
          <w:kern w:val="0"/>
          <w:sz w:val="24"/>
          <w:lang w:val="zh-CN"/>
        </w:rPr>
        <w:t>月</w:t>
      </w:r>
      <w:r w:rsidR="00AA6062">
        <w:rPr>
          <w:rFonts w:ascii="宋体" w:hAnsi="宋体" w:cs="宋体" w:hint="eastAsia"/>
          <w:kern w:val="0"/>
          <w:sz w:val="24"/>
        </w:rPr>
        <w:t>29</w:t>
      </w:r>
      <w:r>
        <w:rPr>
          <w:rFonts w:ascii="宋体" w:hAnsi="宋体" w:cs="宋体" w:hint="eastAsia"/>
          <w:kern w:val="0"/>
          <w:sz w:val="24"/>
          <w:lang w:val="zh-CN"/>
        </w:rPr>
        <w:t>日</w:t>
      </w:r>
      <w:r>
        <w:rPr>
          <w:rFonts w:ascii="宋体" w:hAnsi="宋体" w:cs="宋体" w:hint="eastAsia"/>
          <w:kern w:val="0"/>
          <w:sz w:val="24"/>
        </w:rPr>
        <w:t>）</w:t>
      </w:r>
      <w:r>
        <w:rPr>
          <w:rFonts w:ascii="宋体" w:hAnsi="宋体" w:cs="宋体" w:hint="eastAsia"/>
          <w:kern w:val="0"/>
          <w:sz w:val="24"/>
          <w:lang w:val="zh-CN"/>
        </w:rPr>
        <w:t>内</w:t>
      </w:r>
      <w:r>
        <w:rPr>
          <w:rFonts w:ascii="宋体" w:hAnsi="宋体" w:cs="宋体" w:hint="eastAsia"/>
          <w:kern w:val="0"/>
          <w:sz w:val="24"/>
        </w:rPr>
        <w:t>，</w:t>
      </w:r>
      <w:r>
        <w:rPr>
          <w:rFonts w:ascii="宋体" w:hAnsi="宋体" w:cs="宋体" w:hint="eastAsia"/>
          <w:kern w:val="0"/>
          <w:sz w:val="24"/>
          <w:lang w:val="zh-CN"/>
        </w:rPr>
        <w:t>未被</w:t>
      </w:r>
      <w:r>
        <w:rPr>
          <w:rFonts w:ascii="宋体" w:hAnsi="宋体" w:cs="宋体" w:hint="eastAsia"/>
          <w:kern w:val="0"/>
          <w:sz w:val="24"/>
        </w:rPr>
        <w:t>“</w:t>
      </w:r>
      <w:r>
        <w:rPr>
          <w:rFonts w:ascii="宋体" w:hAnsi="宋体" w:cs="宋体" w:hint="eastAsia"/>
          <w:kern w:val="0"/>
          <w:sz w:val="24"/>
          <w:lang w:val="zh-CN"/>
        </w:rPr>
        <w:t>信用中国</w:t>
      </w:r>
      <w:r>
        <w:rPr>
          <w:rFonts w:ascii="宋体" w:hAnsi="宋体" w:cs="宋体" w:hint="eastAsia"/>
          <w:kern w:val="0"/>
          <w:sz w:val="24"/>
        </w:rPr>
        <w:t>”（</w:t>
      </w:r>
      <w:r>
        <w:rPr>
          <w:rFonts w:ascii="宋体" w:hAnsi="宋体" w:cs="宋体"/>
          <w:kern w:val="0"/>
          <w:sz w:val="24"/>
        </w:rPr>
        <w:t>https://www.creditchina.gov.cn/</w:t>
      </w:r>
      <w:r>
        <w:rPr>
          <w:rFonts w:ascii="宋体" w:hAnsi="宋体" w:cs="宋体" w:hint="eastAsia"/>
          <w:kern w:val="0"/>
          <w:sz w:val="24"/>
        </w:rPr>
        <w:t>）</w:t>
      </w:r>
      <w:r>
        <w:rPr>
          <w:rFonts w:ascii="宋体" w:hAnsi="宋体" w:cs="宋体" w:hint="eastAsia"/>
          <w:kern w:val="0"/>
          <w:sz w:val="24"/>
          <w:lang w:val="zh-CN"/>
        </w:rPr>
        <w:t>网站列入失信被执行人和重大税收违法案件当事人名单、未被</w:t>
      </w:r>
      <w:r>
        <w:rPr>
          <w:rFonts w:ascii="宋体" w:hAnsi="宋体" w:cs="宋体" w:hint="eastAsia"/>
          <w:kern w:val="0"/>
          <w:sz w:val="24"/>
        </w:rPr>
        <w:t>“</w:t>
      </w:r>
      <w:r>
        <w:rPr>
          <w:rFonts w:ascii="宋体" w:hAnsi="宋体" w:cs="宋体" w:hint="eastAsia"/>
          <w:kern w:val="0"/>
          <w:sz w:val="24"/>
          <w:lang w:val="zh-CN"/>
        </w:rPr>
        <w:t>中国政府采购网</w:t>
      </w:r>
      <w:r>
        <w:rPr>
          <w:rFonts w:ascii="宋体" w:hAnsi="宋体" w:cs="宋体" w:hint="eastAsia"/>
          <w:kern w:val="0"/>
          <w:sz w:val="24"/>
        </w:rPr>
        <w:t>”（http://www.ccgp.gov.cn）</w:t>
      </w:r>
      <w:r>
        <w:rPr>
          <w:rFonts w:ascii="宋体" w:hAnsi="宋体" w:cs="宋体" w:hint="eastAsia"/>
          <w:kern w:val="0"/>
          <w:sz w:val="24"/>
          <w:lang w:val="zh-CN"/>
        </w:rPr>
        <w:t>网站列入政府采购严重违法失信行为记录名单</w:t>
      </w:r>
      <w:r>
        <w:rPr>
          <w:rFonts w:ascii="宋体" w:hAnsi="宋体" w:cs="宋体" w:hint="eastAsia"/>
          <w:kern w:val="0"/>
          <w:sz w:val="24"/>
        </w:rPr>
        <w:t>（</w:t>
      </w:r>
      <w:r>
        <w:rPr>
          <w:rFonts w:ascii="宋体" w:hAnsi="宋体" w:cs="宋体" w:hint="eastAsia"/>
          <w:kern w:val="0"/>
          <w:sz w:val="24"/>
          <w:lang w:val="zh-CN"/>
        </w:rPr>
        <w:t>或处罚期限届满的</w:t>
      </w:r>
      <w:r>
        <w:rPr>
          <w:rFonts w:ascii="宋体" w:hAnsi="宋体" w:cs="宋体" w:hint="eastAsia"/>
          <w:kern w:val="0"/>
          <w:sz w:val="24"/>
        </w:rPr>
        <w:t>）；</w:t>
      </w:r>
      <w:r>
        <w:rPr>
          <w:rFonts w:ascii="宋体" w:hAnsi="宋体" w:hint="eastAsia"/>
          <w:sz w:val="24"/>
        </w:rPr>
        <w:t>（并须附供应商参加本次采购活动前三年内的信用记录情况截图）</w:t>
      </w:r>
      <w:r>
        <w:rPr>
          <w:rFonts w:ascii="宋体" w:hAnsi="宋体"/>
          <w:sz w:val="24"/>
        </w:rPr>
        <w:t>；</w:t>
      </w:r>
    </w:p>
    <w:p w:rsidR="00744B3A" w:rsidRDefault="001C0738">
      <w:pPr>
        <w:spacing w:line="360" w:lineRule="auto"/>
        <w:rPr>
          <w:rFonts w:ascii="宋体" w:hAnsi="宋体"/>
          <w:sz w:val="24"/>
        </w:rPr>
      </w:pPr>
      <w:r>
        <w:rPr>
          <w:rFonts w:ascii="宋体" w:hAnsi="宋体" w:hint="eastAsia"/>
          <w:b/>
          <w:sz w:val="24"/>
        </w:rPr>
        <w:t>★</w:t>
      </w:r>
      <w:r>
        <w:rPr>
          <w:rFonts w:ascii="宋体" w:hAnsi="宋体" w:hint="eastAsia"/>
          <w:sz w:val="24"/>
        </w:rPr>
        <w:t>4.4资信证明（会计师事务所出具的上一年度审计报告或银行出具的资信证明）；</w:t>
      </w:r>
    </w:p>
    <w:p w:rsidR="00744B3A" w:rsidRDefault="001C0738">
      <w:pPr>
        <w:tabs>
          <w:tab w:val="left" w:pos="720"/>
        </w:tabs>
        <w:autoSpaceDE w:val="0"/>
        <w:autoSpaceDN w:val="0"/>
        <w:adjustRightInd w:val="0"/>
        <w:spacing w:line="360" w:lineRule="auto"/>
        <w:ind w:right="17"/>
        <w:jc w:val="left"/>
        <w:rPr>
          <w:rFonts w:ascii="宋体" w:hAnsi="宋体"/>
          <w:sz w:val="24"/>
        </w:rPr>
      </w:pPr>
      <w:r>
        <w:rPr>
          <w:rFonts w:ascii="宋体" w:hAnsi="宋体" w:hint="eastAsia"/>
          <w:sz w:val="24"/>
        </w:rPr>
        <w:t>★4.5</w:t>
      </w:r>
      <w:r>
        <w:rPr>
          <w:rFonts w:ascii="宋体" w:hAnsi="宋体" w:hint="eastAsia"/>
          <w:kern w:val="0"/>
          <w:sz w:val="24"/>
        </w:rPr>
        <w:t>供应商基本情况表</w:t>
      </w:r>
      <w:r>
        <w:rPr>
          <w:rFonts w:ascii="宋体" w:hAnsi="宋体"/>
          <w:sz w:val="24"/>
        </w:rPr>
        <w:t>；</w:t>
      </w:r>
    </w:p>
    <w:p w:rsidR="00744B3A" w:rsidRDefault="001C0738">
      <w:pPr>
        <w:spacing w:line="360" w:lineRule="auto"/>
        <w:rPr>
          <w:rFonts w:ascii="宋体" w:hAnsi="宋体"/>
          <w:sz w:val="24"/>
        </w:rPr>
      </w:pPr>
      <w:r>
        <w:rPr>
          <w:rFonts w:ascii="宋体" w:hAnsi="宋体" w:hint="eastAsia"/>
          <w:sz w:val="24"/>
        </w:rPr>
        <w:t>★4.</w:t>
      </w:r>
      <w:r>
        <w:rPr>
          <w:rFonts w:ascii="宋体" w:hAnsi="宋体"/>
          <w:sz w:val="24"/>
        </w:rPr>
        <w:t>6</w:t>
      </w:r>
      <w:r>
        <w:rPr>
          <w:rFonts w:ascii="宋体" w:hAnsi="宋体" w:hint="eastAsia"/>
          <w:sz w:val="24"/>
        </w:rPr>
        <w:t>中小企业声明函；</w:t>
      </w:r>
    </w:p>
    <w:p w:rsidR="00744B3A" w:rsidRDefault="001C0738">
      <w:pPr>
        <w:spacing w:line="360" w:lineRule="auto"/>
        <w:rPr>
          <w:rFonts w:ascii="宋体" w:hAnsi="宋体"/>
          <w:sz w:val="24"/>
        </w:rPr>
      </w:pPr>
      <w:r>
        <w:rPr>
          <w:rFonts w:ascii="宋体" w:hAnsi="宋体" w:hint="eastAsia"/>
          <w:sz w:val="24"/>
        </w:rPr>
        <w:t>4.7残疾人福利性单位声明函（格式，不符合条件无须提交）；</w:t>
      </w:r>
    </w:p>
    <w:p w:rsidR="00744B3A" w:rsidRDefault="001C0738">
      <w:pPr>
        <w:tabs>
          <w:tab w:val="left" w:pos="720"/>
        </w:tabs>
        <w:autoSpaceDE w:val="0"/>
        <w:autoSpaceDN w:val="0"/>
        <w:adjustRightInd w:val="0"/>
        <w:spacing w:line="360" w:lineRule="auto"/>
        <w:ind w:right="17"/>
        <w:jc w:val="left"/>
        <w:rPr>
          <w:rFonts w:ascii="宋体" w:hAnsi="宋体"/>
          <w:sz w:val="24"/>
        </w:rPr>
      </w:pPr>
      <w:r>
        <w:rPr>
          <w:rFonts w:ascii="宋体" w:hAnsi="宋体" w:hint="eastAsia"/>
          <w:sz w:val="24"/>
        </w:rPr>
        <w:t>4.</w:t>
      </w:r>
      <w:r>
        <w:rPr>
          <w:rFonts w:ascii="宋体" w:hAnsi="宋体"/>
          <w:sz w:val="24"/>
        </w:rPr>
        <w:t>8业绩</w:t>
      </w:r>
      <w:r>
        <w:rPr>
          <w:rFonts w:ascii="宋体" w:hAnsi="宋体" w:hint="eastAsia"/>
          <w:sz w:val="24"/>
        </w:rPr>
        <w:t>情况</w:t>
      </w:r>
      <w:r>
        <w:rPr>
          <w:rFonts w:ascii="宋体" w:hAnsi="宋体"/>
          <w:sz w:val="24"/>
        </w:rPr>
        <w:t>表；</w:t>
      </w:r>
    </w:p>
    <w:p w:rsidR="00744B3A" w:rsidRDefault="001C0738">
      <w:pPr>
        <w:spacing w:line="360" w:lineRule="auto"/>
        <w:rPr>
          <w:rFonts w:ascii="宋体" w:hAnsi="宋体"/>
          <w:sz w:val="24"/>
        </w:rPr>
      </w:pPr>
      <w:r>
        <w:rPr>
          <w:rFonts w:ascii="宋体" w:hAnsi="宋体" w:hint="eastAsia"/>
          <w:sz w:val="24"/>
        </w:rPr>
        <w:t>4.</w:t>
      </w:r>
      <w:r>
        <w:rPr>
          <w:rFonts w:ascii="宋体" w:hAnsi="宋体"/>
          <w:sz w:val="24"/>
        </w:rPr>
        <w:t>9</w:t>
      </w:r>
      <w:r>
        <w:rPr>
          <w:rFonts w:ascii="宋体" w:hAnsi="宋体" w:hint="eastAsia"/>
          <w:sz w:val="24"/>
        </w:rPr>
        <w:t xml:space="preserve"> 拟投入本项目的主要人员；</w:t>
      </w:r>
    </w:p>
    <w:p w:rsidR="00744B3A" w:rsidRDefault="001C0738">
      <w:pPr>
        <w:tabs>
          <w:tab w:val="left" w:pos="720"/>
        </w:tabs>
        <w:autoSpaceDE w:val="0"/>
        <w:autoSpaceDN w:val="0"/>
        <w:adjustRightInd w:val="0"/>
        <w:spacing w:line="360" w:lineRule="auto"/>
        <w:ind w:right="17"/>
        <w:jc w:val="left"/>
        <w:rPr>
          <w:rFonts w:ascii="宋体" w:hAnsi="宋体"/>
          <w:sz w:val="24"/>
        </w:rPr>
      </w:pPr>
      <w:r>
        <w:rPr>
          <w:rFonts w:ascii="宋体" w:hAnsi="宋体" w:hint="eastAsia"/>
          <w:sz w:val="24"/>
        </w:rPr>
        <w:t>4.10可投入及拟投入施工机械设备。</w:t>
      </w:r>
    </w:p>
    <w:p w:rsidR="00744B3A" w:rsidRDefault="00744B3A">
      <w:pPr>
        <w:spacing w:line="360" w:lineRule="auto"/>
        <w:rPr>
          <w:rFonts w:ascii="宋体" w:hAnsi="宋体"/>
          <w:sz w:val="24"/>
        </w:rPr>
      </w:pPr>
    </w:p>
    <w:p w:rsidR="00744B3A" w:rsidRDefault="001C0738">
      <w:pPr>
        <w:spacing w:line="360" w:lineRule="auto"/>
        <w:rPr>
          <w:rFonts w:ascii="宋体" w:hAnsi="宋体"/>
          <w:sz w:val="24"/>
        </w:rPr>
      </w:pPr>
      <w:r>
        <w:rPr>
          <w:rFonts w:ascii="宋体" w:hAnsi="宋体"/>
          <w:sz w:val="24"/>
        </w:rPr>
        <w:t>二、填写须知</w:t>
      </w:r>
    </w:p>
    <w:p w:rsidR="00744B3A" w:rsidRDefault="001C0738">
      <w:pPr>
        <w:numPr>
          <w:ilvl w:val="0"/>
          <w:numId w:val="23"/>
        </w:numPr>
        <w:tabs>
          <w:tab w:val="left" w:pos="0"/>
        </w:tabs>
        <w:spacing w:line="360" w:lineRule="auto"/>
        <w:rPr>
          <w:rFonts w:ascii="宋体" w:hAnsi="宋体"/>
          <w:sz w:val="24"/>
        </w:rPr>
      </w:pPr>
      <w:r>
        <w:rPr>
          <w:rFonts w:ascii="宋体" w:hAnsi="宋体"/>
          <w:sz w:val="24"/>
        </w:rPr>
        <w:t>以上所列资格证明文件未提供格式的，由供应商提供。</w:t>
      </w:r>
    </w:p>
    <w:p w:rsidR="00744B3A" w:rsidRDefault="001C0738">
      <w:pPr>
        <w:numPr>
          <w:ilvl w:val="0"/>
          <w:numId w:val="23"/>
        </w:numPr>
        <w:tabs>
          <w:tab w:val="left" w:pos="0"/>
        </w:tabs>
        <w:spacing w:line="360" w:lineRule="auto"/>
        <w:rPr>
          <w:rFonts w:ascii="宋体" w:hAnsi="宋体"/>
          <w:sz w:val="24"/>
        </w:rPr>
      </w:pPr>
      <w:r>
        <w:rPr>
          <w:rFonts w:ascii="宋体" w:hAnsi="宋体"/>
          <w:sz w:val="24"/>
        </w:rPr>
        <w:t>所附格式中要求填写的全部问题和信息都必须填写。</w:t>
      </w:r>
    </w:p>
    <w:p w:rsidR="00744B3A" w:rsidRDefault="001C0738">
      <w:pPr>
        <w:numPr>
          <w:ilvl w:val="0"/>
          <w:numId w:val="23"/>
        </w:numPr>
        <w:tabs>
          <w:tab w:val="left" w:pos="0"/>
        </w:tabs>
        <w:spacing w:line="360" w:lineRule="auto"/>
        <w:rPr>
          <w:rFonts w:ascii="宋体" w:hAnsi="宋体"/>
          <w:sz w:val="24"/>
        </w:rPr>
      </w:pPr>
      <w:r>
        <w:rPr>
          <w:rFonts w:ascii="宋体" w:hAnsi="宋体"/>
          <w:sz w:val="24"/>
        </w:rPr>
        <w:t>本资格声明的签字人应保证全部声明和填写的内容是真实的和正确的。</w:t>
      </w:r>
    </w:p>
    <w:p w:rsidR="00744B3A" w:rsidRDefault="001C0738">
      <w:pPr>
        <w:numPr>
          <w:ilvl w:val="0"/>
          <w:numId w:val="23"/>
        </w:numPr>
        <w:tabs>
          <w:tab w:val="left" w:pos="0"/>
        </w:tabs>
        <w:spacing w:line="360" w:lineRule="auto"/>
        <w:rPr>
          <w:rFonts w:ascii="宋体" w:hAnsi="宋体"/>
          <w:sz w:val="24"/>
        </w:rPr>
      </w:pPr>
      <w:r>
        <w:rPr>
          <w:rFonts w:ascii="宋体" w:hAnsi="宋体"/>
          <w:sz w:val="24"/>
        </w:rPr>
        <w:t>采购方将应用供应商提交的资料根据自己的判断和考虑决定供应商履行合同的合格性及能力。</w:t>
      </w:r>
    </w:p>
    <w:p w:rsidR="00744B3A" w:rsidRDefault="001C0738">
      <w:pPr>
        <w:numPr>
          <w:ilvl w:val="0"/>
          <w:numId w:val="23"/>
        </w:numPr>
        <w:tabs>
          <w:tab w:val="left" w:pos="0"/>
        </w:tabs>
        <w:spacing w:line="360" w:lineRule="auto"/>
        <w:rPr>
          <w:rFonts w:ascii="宋体" w:hAnsi="宋体"/>
          <w:sz w:val="24"/>
        </w:rPr>
      </w:pPr>
      <w:r>
        <w:rPr>
          <w:rFonts w:ascii="宋体" w:hAnsi="宋体"/>
          <w:sz w:val="24"/>
        </w:rPr>
        <w:t>供应商提交的材料将被保密，但不退还。</w:t>
      </w:r>
    </w:p>
    <w:p w:rsidR="00744B3A" w:rsidRDefault="001C0738">
      <w:pPr>
        <w:numPr>
          <w:ilvl w:val="0"/>
          <w:numId w:val="23"/>
        </w:numPr>
        <w:tabs>
          <w:tab w:val="left" w:pos="0"/>
        </w:tabs>
        <w:spacing w:line="360" w:lineRule="auto"/>
        <w:rPr>
          <w:rFonts w:ascii="宋体" w:hAnsi="宋体"/>
          <w:sz w:val="24"/>
        </w:rPr>
      </w:pPr>
      <w:r>
        <w:rPr>
          <w:rFonts w:ascii="宋体" w:hAnsi="宋体"/>
          <w:sz w:val="24"/>
        </w:rPr>
        <w:t>全部文件应按“供应商须知前附表”规定的份数提交。</w:t>
      </w:r>
    </w:p>
    <w:p w:rsidR="00744B3A" w:rsidRDefault="001C0738">
      <w:pPr>
        <w:ind w:right="480"/>
        <w:rPr>
          <w:rFonts w:ascii="宋体" w:hAnsi="宋体"/>
          <w:b/>
          <w:sz w:val="24"/>
        </w:rPr>
        <w:sectPr w:rsidR="00744B3A">
          <w:pgSz w:w="11906" w:h="16838"/>
          <w:pgMar w:top="1440" w:right="1797" w:bottom="1440" w:left="1797" w:header="851" w:footer="992" w:gutter="0"/>
          <w:cols w:space="720"/>
          <w:docGrid w:linePitch="312"/>
        </w:sectPr>
      </w:pPr>
      <w:r>
        <w:rPr>
          <w:rFonts w:ascii="宋体" w:hAnsi="宋体" w:hint="eastAsia"/>
          <w:b/>
          <w:sz w:val="24"/>
        </w:rPr>
        <w:t>★号条款</w:t>
      </w:r>
      <w:r>
        <w:rPr>
          <w:rFonts w:ascii="宋体" w:hAnsi="宋体"/>
          <w:b/>
          <w:sz w:val="24"/>
        </w:rPr>
        <w:t>为必要条件，若未能提供所列的证明文件或提供的资料为虚假或伪造的将导致</w:t>
      </w:r>
      <w:r>
        <w:rPr>
          <w:rFonts w:ascii="宋体" w:hAnsi="宋体" w:hint="eastAsia"/>
          <w:b/>
          <w:sz w:val="24"/>
        </w:rPr>
        <w:t>按无效标处理</w:t>
      </w:r>
      <w:r>
        <w:rPr>
          <w:rFonts w:ascii="宋体" w:hAnsi="宋体"/>
          <w:b/>
          <w:sz w:val="24"/>
        </w:rPr>
        <w:t>。</w:t>
      </w:r>
    </w:p>
    <w:p w:rsidR="00744B3A" w:rsidRDefault="001C0738">
      <w:pPr>
        <w:pStyle w:val="3"/>
        <w:rPr>
          <w:szCs w:val="24"/>
          <w:u w:val="none"/>
        </w:rPr>
      </w:pPr>
      <w:bookmarkStart w:id="1564" w:name="_Toc518992184"/>
      <w:r>
        <w:rPr>
          <w:rFonts w:hint="eastAsia"/>
          <w:szCs w:val="24"/>
          <w:u w:val="none"/>
        </w:rPr>
        <w:lastRenderedPageBreak/>
        <w:t>★4.1</w:t>
      </w:r>
      <w:r>
        <w:rPr>
          <w:rFonts w:cs="宋体" w:hint="eastAsia"/>
          <w:szCs w:val="24"/>
          <w:u w:val="none"/>
          <w:lang w:val="zh-CN"/>
        </w:rPr>
        <w:t>有效的企业法人营业执照</w:t>
      </w:r>
      <w:r>
        <w:rPr>
          <w:rFonts w:hAnsi="宋体" w:hint="eastAsia"/>
          <w:u w:val="none"/>
        </w:rPr>
        <w:t>及</w:t>
      </w:r>
      <w:r>
        <w:rPr>
          <w:rFonts w:hAnsi="宋体"/>
          <w:u w:val="none"/>
        </w:rPr>
        <w:t>有效的</w:t>
      </w:r>
      <w:r>
        <w:rPr>
          <w:rFonts w:hAnsi="宋体" w:hint="eastAsia"/>
          <w:u w:val="none"/>
        </w:rPr>
        <w:t>资质</w:t>
      </w:r>
      <w:r>
        <w:rPr>
          <w:rFonts w:hAnsi="宋体"/>
          <w:u w:val="none"/>
        </w:rPr>
        <w:t>证书</w:t>
      </w:r>
      <w:r>
        <w:rPr>
          <w:szCs w:val="24"/>
          <w:u w:val="none"/>
        </w:rPr>
        <w:t>（复印件加盖公章）</w:t>
      </w:r>
      <w:bookmarkEnd w:id="1564"/>
    </w:p>
    <w:p w:rsidR="00744B3A" w:rsidRDefault="00744B3A">
      <w:pPr>
        <w:spacing w:line="360" w:lineRule="auto"/>
        <w:rPr>
          <w:rFonts w:ascii="宋体" w:hAnsi="宋体"/>
          <w:b/>
          <w:sz w:val="24"/>
        </w:rPr>
      </w:pPr>
    </w:p>
    <w:p w:rsidR="00744B3A" w:rsidRDefault="001C0738">
      <w:pPr>
        <w:spacing w:line="360" w:lineRule="auto"/>
        <w:rPr>
          <w:rFonts w:ascii="宋体" w:hAnsi="宋体"/>
          <w:b/>
          <w:sz w:val="24"/>
        </w:rPr>
        <w:sectPr w:rsidR="00744B3A">
          <w:pgSz w:w="11906" w:h="16838"/>
          <w:pgMar w:top="1440" w:right="1797" w:bottom="1440" w:left="1797" w:header="851" w:footer="992" w:gutter="0"/>
          <w:cols w:space="720"/>
          <w:docGrid w:linePitch="312"/>
        </w:sectPr>
      </w:pPr>
      <w:r>
        <w:rPr>
          <w:rFonts w:ascii="宋体" w:hAnsi="宋体" w:hint="eastAsia"/>
          <w:sz w:val="24"/>
        </w:rPr>
        <w:t>说明</w:t>
      </w:r>
      <w:r>
        <w:rPr>
          <w:rFonts w:ascii="宋体" w:hAnsi="宋体"/>
          <w:sz w:val="24"/>
        </w:rPr>
        <w:t>有效的</w:t>
      </w:r>
      <w:r>
        <w:rPr>
          <w:rFonts w:ascii="宋体" w:hAnsi="宋体" w:hint="eastAsia"/>
          <w:sz w:val="24"/>
        </w:rPr>
        <w:t>资质</w:t>
      </w:r>
      <w:r>
        <w:rPr>
          <w:rFonts w:ascii="宋体" w:hAnsi="宋体"/>
          <w:sz w:val="24"/>
        </w:rPr>
        <w:t>证书</w:t>
      </w:r>
      <w:r>
        <w:rPr>
          <w:rFonts w:ascii="宋体" w:hAnsi="宋体" w:hint="eastAsia"/>
          <w:sz w:val="24"/>
        </w:rPr>
        <w:t>包括：</w:t>
      </w:r>
      <w:r>
        <w:rPr>
          <w:rFonts w:ascii="宋体" w:hAnsi="宋体" w:cs="Arial" w:hint="eastAsia"/>
          <w:sz w:val="24"/>
        </w:rPr>
        <w:t>具有建设行政主管部门核发的建筑装修装饰工程专业承包二级（含）以上资质，合格的安全生产许可证。项目经理须为建筑工程建造师二级（含）以上，具有安全生产考核合格证书(简称B本)。</w:t>
      </w:r>
    </w:p>
    <w:p w:rsidR="00744B3A" w:rsidRDefault="001C0738">
      <w:pPr>
        <w:pStyle w:val="3"/>
        <w:rPr>
          <w:szCs w:val="24"/>
          <w:u w:val="none"/>
        </w:rPr>
      </w:pPr>
      <w:bookmarkStart w:id="1565" w:name="_Toc518992185"/>
      <w:r>
        <w:rPr>
          <w:rFonts w:hint="eastAsia"/>
          <w:szCs w:val="24"/>
          <w:u w:val="none"/>
        </w:rPr>
        <w:lastRenderedPageBreak/>
        <w:t>★4</w:t>
      </w:r>
      <w:r>
        <w:rPr>
          <w:szCs w:val="24"/>
          <w:u w:val="none"/>
        </w:rPr>
        <w:t>.2</w:t>
      </w:r>
      <w:r>
        <w:rPr>
          <w:rFonts w:hint="eastAsia"/>
          <w:szCs w:val="24"/>
          <w:u w:val="none"/>
        </w:rPr>
        <w:t>依法缴纳税收和</w:t>
      </w:r>
      <w:r>
        <w:rPr>
          <w:szCs w:val="24"/>
          <w:u w:val="none"/>
        </w:rPr>
        <w:t>社会保障资金</w:t>
      </w:r>
      <w:r>
        <w:rPr>
          <w:rFonts w:hint="eastAsia"/>
          <w:szCs w:val="24"/>
          <w:u w:val="none"/>
        </w:rPr>
        <w:t>的良好记录的声明</w:t>
      </w:r>
      <w:bookmarkEnd w:id="1565"/>
    </w:p>
    <w:p w:rsidR="00744B3A" w:rsidRDefault="001C0738">
      <w:pPr>
        <w:spacing w:line="360" w:lineRule="auto"/>
        <w:rPr>
          <w:rFonts w:ascii="宋体" w:hAnsi="宋体"/>
          <w:b/>
          <w:sz w:val="24"/>
        </w:rPr>
      </w:pPr>
      <w:r>
        <w:rPr>
          <w:rFonts w:ascii="宋体" w:hAnsi="宋体" w:hint="eastAsia"/>
          <w:sz w:val="24"/>
        </w:rPr>
        <w:t>（供应商为企业法人的，须提供近六个月内任意一个月纳税证明和社保入账票据凭证，复印件加盖公章</w:t>
      </w:r>
      <w:r>
        <w:rPr>
          <w:rFonts w:ascii="宋体" w:hAnsi="宋体"/>
          <w:sz w:val="24"/>
        </w:rPr>
        <w:t>）；</w:t>
      </w:r>
    </w:p>
    <w:p w:rsidR="00744B3A" w:rsidRDefault="00744B3A">
      <w:pPr>
        <w:spacing w:line="360" w:lineRule="auto"/>
        <w:ind w:firstLineChars="200" w:firstLine="482"/>
        <w:jc w:val="center"/>
        <w:rPr>
          <w:rFonts w:ascii="宋体" w:hAnsi="宋体"/>
          <w:b/>
          <w:sz w:val="24"/>
        </w:rPr>
      </w:pPr>
    </w:p>
    <w:p w:rsidR="00744B3A" w:rsidRDefault="00744B3A">
      <w:pPr>
        <w:spacing w:line="360" w:lineRule="auto"/>
        <w:ind w:firstLineChars="200" w:firstLine="482"/>
        <w:jc w:val="center"/>
        <w:rPr>
          <w:rFonts w:ascii="宋体" w:hAnsi="宋体"/>
          <w:b/>
          <w:sz w:val="24"/>
        </w:rPr>
      </w:pPr>
    </w:p>
    <w:p w:rsidR="00744B3A" w:rsidRDefault="001C0738">
      <w:pPr>
        <w:autoSpaceDE w:val="0"/>
        <w:autoSpaceDN w:val="0"/>
        <w:adjustRightInd w:val="0"/>
        <w:spacing w:line="360" w:lineRule="auto"/>
        <w:ind w:firstLineChars="200" w:firstLine="480"/>
        <w:rPr>
          <w:rFonts w:ascii="宋体" w:hAnsi="宋体"/>
          <w:sz w:val="24"/>
        </w:rPr>
      </w:pPr>
      <w:r>
        <w:rPr>
          <w:rFonts w:ascii="宋体" w:hAnsi="宋体" w:hint="eastAsia"/>
          <w:sz w:val="24"/>
        </w:rPr>
        <w:t>本单位成立以来，一直按照国家和地方有关规定，依法缴纳税收及社会保障资金，具有良好记录。</w:t>
      </w:r>
    </w:p>
    <w:p w:rsidR="00744B3A" w:rsidRDefault="00744B3A">
      <w:pPr>
        <w:autoSpaceDE w:val="0"/>
        <w:autoSpaceDN w:val="0"/>
        <w:adjustRightInd w:val="0"/>
        <w:spacing w:line="360" w:lineRule="auto"/>
        <w:ind w:firstLineChars="200" w:firstLine="480"/>
        <w:rPr>
          <w:rFonts w:ascii="宋体" w:hAnsi="宋体"/>
          <w:sz w:val="24"/>
        </w:rPr>
      </w:pPr>
    </w:p>
    <w:p w:rsidR="00744B3A" w:rsidRDefault="001C0738">
      <w:pPr>
        <w:autoSpaceDE w:val="0"/>
        <w:autoSpaceDN w:val="0"/>
        <w:adjustRightInd w:val="0"/>
        <w:spacing w:line="360" w:lineRule="auto"/>
        <w:ind w:firstLineChars="200" w:firstLine="480"/>
        <w:rPr>
          <w:rFonts w:ascii="宋体" w:hAnsi="宋体"/>
          <w:sz w:val="24"/>
        </w:rPr>
      </w:pPr>
      <w:r>
        <w:rPr>
          <w:rFonts w:ascii="宋体" w:hAnsi="宋体" w:hint="eastAsia"/>
          <w:sz w:val="24"/>
        </w:rPr>
        <w:t>特此声明。</w:t>
      </w:r>
    </w:p>
    <w:p w:rsidR="00744B3A" w:rsidRDefault="00744B3A">
      <w:pPr>
        <w:autoSpaceDE w:val="0"/>
        <w:autoSpaceDN w:val="0"/>
        <w:adjustRightInd w:val="0"/>
        <w:spacing w:line="360" w:lineRule="auto"/>
        <w:rPr>
          <w:rFonts w:ascii="宋体" w:hAnsi="宋体"/>
          <w:sz w:val="24"/>
        </w:rPr>
      </w:pPr>
    </w:p>
    <w:p w:rsidR="00744B3A" w:rsidRDefault="00744B3A">
      <w:pPr>
        <w:autoSpaceDE w:val="0"/>
        <w:autoSpaceDN w:val="0"/>
        <w:adjustRightInd w:val="0"/>
        <w:spacing w:line="360" w:lineRule="auto"/>
        <w:rPr>
          <w:rFonts w:ascii="宋体" w:hAnsi="宋体"/>
          <w:sz w:val="24"/>
        </w:rPr>
      </w:pPr>
    </w:p>
    <w:p w:rsidR="00744B3A" w:rsidRDefault="00744B3A">
      <w:pPr>
        <w:autoSpaceDE w:val="0"/>
        <w:autoSpaceDN w:val="0"/>
        <w:adjustRightInd w:val="0"/>
        <w:spacing w:line="360" w:lineRule="auto"/>
        <w:rPr>
          <w:rFonts w:ascii="宋体" w:hAnsi="宋体"/>
          <w:sz w:val="24"/>
        </w:rPr>
      </w:pPr>
    </w:p>
    <w:p w:rsidR="00744B3A" w:rsidRDefault="00744B3A">
      <w:pPr>
        <w:autoSpaceDE w:val="0"/>
        <w:autoSpaceDN w:val="0"/>
        <w:adjustRightInd w:val="0"/>
        <w:spacing w:line="360" w:lineRule="auto"/>
        <w:rPr>
          <w:rFonts w:ascii="宋体" w:hAnsi="宋体"/>
          <w:sz w:val="24"/>
        </w:rPr>
      </w:pPr>
    </w:p>
    <w:p w:rsidR="00744B3A" w:rsidRDefault="001C0738">
      <w:pPr>
        <w:spacing w:line="360" w:lineRule="auto"/>
        <w:ind w:firstLineChars="100" w:firstLine="240"/>
        <w:rPr>
          <w:rFonts w:ascii="宋体" w:hAnsi="宋体"/>
          <w:sz w:val="24"/>
          <w:u w:val="single"/>
        </w:rPr>
      </w:pPr>
      <w:r>
        <w:rPr>
          <w:rFonts w:ascii="宋体" w:hAnsi="宋体" w:hint="eastAsia"/>
          <w:sz w:val="24"/>
        </w:rPr>
        <w:t>供应商名称（公章）：</w:t>
      </w:r>
    </w:p>
    <w:p w:rsidR="00744B3A" w:rsidRDefault="001C0738">
      <w:pPr>
        <w:spacing w:line="360" w:lineRule="auto"/>
        <w:ind w:firstLineChars="100" w:firstLine="240"/>
        <w:rPr>
          <w:rFonts w:ascii="宋体" w:hAnsi="宋体"/>
          <w:sz w:val="24"/>
          <w:u w:val="single"/>
        </w:rPr>
        <w:sectPr w:rsidR="00744B3A">
          <w:pgSz w:w="11906" w:h="16838"/>
          <w:pgMar w:top="1440" w:right="1797" w:bottom="1440" w:left="1797" w:header="851" w:footer="992" w:gutter="0"/>
          <w:cols w:space="720"/>
          <w:docGrid w:linePitch="312"/>
        </w:sectPr>
      </w:pPr>
      <w:r>
        <w:rPr>
          <w:rFonts w:ascii="宋体" w:hAnsi="宋体" w:hint="eastAsia"/>
          <w:sz w:val="24"/>
        </w:rPr>
        <w:t>被授权人签字：</w:t>
      </w:r>
    </w:p>
    <w:p w:rsidR="00744B3A" w:rsidRDefault="001C0738">
      <w:pPr>
        <w:pStyle w:val="3"/>
        <w:rPr>
          <w:rFonts w:hAnsi="宋体"/>
          <w:b w:val="0"/>
        </w:rPr>
      </w:pPr>
      <w:bookmarkStart w:id="1566" w:name="_Toc518992186"/>
      <w:r>
        <w:rPr>
          <w:rFonts w:hint="eastAsia"/>
          <w:szCs w:val="24"/>
          <w:u w:val="none"/>
        </w:rPr>
        <w:lastRenderedPageBreak/>
        <w:t>★4.3</w:t>
      </w:r>
      <w:r>
        <w:rPr>
          <w:rFonts w:hAnsi="宋体" w:cs="Arial" w:hint="eastAsia"/>
        </w:rPr>
        <w:t>参加本次采购活动前三年（2018年4月</w:t>
      </w:r>
      <w:r w:rsidR="00AA6062">
        <w:rPr>
          <w:rFonts w:hAnsi="宋体" w:cs="Arial" w:hint="eastAsia"/>
        </w:rPr>
        <w:t>29</w:t>
      </w:r>
      <w:r>
        <w:rPr>
          <w:rFonts w:hAnsi="宋体" w:cs="Arial" w:hint="eastAsia"/>
        </w:rPr>
        <w:t>日至2021年4月</w:t>
      </w:r>
      <w:r w:rsidR="00AA6062">
        <w:rPr>
          <w:rFonts w:hAnsi="宋体" w:cs="Arial" w:hint="eastAsia"/>
        </w:rPr>
        <w:t>29</w:t>
      </w:r>
      <w:r>
        <w:rPr>
          <w:rFonts w:hAnsi="宋体" w:cs="Arial" w:hint="eastAsia"/>
        </w:rPr>
        <w:t>日）内，未被“信用中国”（</w:t>
      </w:r>
      <w:r>
        <w:rPr>
          <w:rFonts w:hAnsi="宋体" w:cs="Arial"/>
        </w:rPr>
        <w:t>https://www.creditchina.gov.cn/</w:t>
      </w:r>
      <w:r>
        <w:rPr>
          <w:rFonts w:hAnsi="宋体" w:cs="Arial" w:hint="eastAsia"/>
        </w:rPr>
        <w:t>）网站列入失信被执行人和重大税收违法案件当事人名单、未被“中国政府采购网”</w:t>
      </w:r>
      <w:r>
        <w:rPr>
          <w:rFonts w:hAnsi="宋体" w:hint="eastAsia"/>
        </w:rPr>
        <w:t>（http://www.ccgp.gov.cn）</w:t>
      </w:r>
      <w:r>
        <w:rPr>
          <w:rFonts w:hAnsi="宋体" w:cs="Arial" w:hint="eastAsia"/>
        </w:rPr>
        <w:t>网站列入政府采购严重违法失信行为记录名单（或处罚期限届满的）；</w:t>
      </w:r>
      <w:r>
        <w:rPr>
          <w:rFonts w:hAnsi="宋体" w:hint="eastAsia"/>
          <w:szCs w:val="24"/>
          <w:u w:val="none"/>
        </w:rPr>
        <w:t>（并须附供应商参加本次采购活动前三年内的信用记录情况截图）</w:t>
      </w:r>
      <w:bookmarkEnd w:id="1566"/>
    </w:p>
    <w:p w:rsidR="00744B3A" w:rsidRDefault="00744B3A">
      <w:pPr>
        <w:rPr>
          <w:rFonts w:ascii="宋体" w:hAnsi="宋体"/>
          <w:sz w:val="24"/>
        </w:rPr>
      </w:pPr>
    </w:p>
    <w:p w:rsidR="00744B3A" w:rsidRDefault="00744B3A">
      <w:pPr>
        <w:rPr>
          <w:rFonts w:ascii="宋体" w:hAnsi="宋体"/>
          <w:sz w:val="24"/>
        </w:rPr>
      </w:pPr>
    </w:p>
    <w:p w:rsidR="00744B3A" w:rsidRDefault="00744B3A">
      <w:pPr>
        <w:rPr>
          <w:rFonts w:ascii="宋体" w:hAnsi="宋体" w:cs="宋体"/>
          <w:kern w:val="0"/>
          <w:sz w:val="24"/>
        </w:rPr>
      </w:pPr>
    </w:p>
    <w:p w:rsidR="00744B3A" w:rsidRDefault="001C0738">
      <w:pPr>
        <w:ind w:firstLineChars="200" w:firstLine="480"/>
        <w:rPr>
          <w:rFonts w:ascii="宋体" w:hAnsi="宋体"/>
          <w:sz w:val="24"/>
        </w:rPr>
      </w:pPr>
      <w:r>
        <w:rPr>
          <w:rFonts w:ascii="宋体" w:hAnsi="宋体" w:cs="宋体" w:hint="eastAsia"/>
          <w:kern w:val="0"/>
          <w:sz w:val="24"/>
        </w:rPr>
        <w:t>我公司在参加本次采购活动前三年（2018年4月</w:t>
      </w:r>
      <w:r w:rsidR="00AA6062">
        <w:rPr>
          <w:rFonts w:ascii="宋体" w:hAnsi="宋体" w:cs="宋体" w:hint="eastAsia"/>
          <w:kern w:val="0"/>
          <w:sz w:val="24"/>
        </w:rPr>
        <w:t>29</w:t>
      </w:r>
      <w:r>
        <w:rPr>
          <w:rFonts w:ascii="宋体" w:hAnsi="宋体" w:cs="宋体" w:hint="eastAsia"/>
          <w:kern w:val="0"/>
          <w:sz w:val="24"/>
        </w:rPr>
        <w:t>日至2021年4月</w:t>
      </w:r>
      <w:r w:rsidR="00AA6062">
        <w:rPr>
          <w:rFonts w:ascii="宋体" w:hAnsi="宋体" w:cs="宋体" w:hint="eastAsia"/>
          <w:kern w:val="0"/>
          <w:sz w:val="24"/>
        </w:rPr>
        <w:t>29</w:t>
      </w:r>
      <w:r>
        <w:rPr>
          <w:rFonts w:ascii="宋体" w:hAnsi="宋体" w:cs="宋体" w:hint="eastAsia"/>
          <w:kern w:val="0"/>
          <w:sz w:val="24"/>
        </w:rPr>
        <w:t>日）内，未被“信用中国”（</w:t>
      </w:r>
      <w:r>
        <w:rPr>
          <w:rFonts w:ascii="宋体" w:hAnsi="宋体" w:cs="宋体"/>
          <w:kern w:val="0"/>
          <w:sz w:val="24"/>
        </w:rPr>
        <w:t>https://www.creditchina.gov.cn/</w:t>
      </w:r>
      <w:r>
        <w:rPr>
          <w:rFonts w:ascii="宋体" w:hAnsi="宋体" w:cs="宋体" w:hint="eastAsia"/>
          <w:kern w:val="0"/>
          <w:sz w:val="24"/>
        </w:rPr>
        <w:t>）网站列入失信被执行人和重大税收违法案件当事人名单、未被“中国政府采购网”（http://www.ccgp.gov.cn）网站列入政府采购严重违法失信行为记录名单（或处罚期限未届满）；</w:t>
      </w:r>
    </w:p>
    <w:p w:rsidR="00744B3A" w:rsidRDefault="00744B3A">
      <w:pPr>
        <w:rPr>
          <w:rFonts w:ascii="宋体" w:hAnsi="宋体"/>
          <w:sz w:val="24"/>
        </w:rPr>
      </w:pPr>
    </w:p>
    <w:p w:rsidR="00744B3A" w:rsidRDefault="001C0738">
      <w:pPr>
        <w:autoSpaceDE w:val="0"/>
        <w:autoSpaceDN w:val="0"/>
        <w:adjustRightInd w:val="0"/>
        <w:spacing w:line="360" w:lineRule="auto"/>
        <w:ind w:firstLineChars="200" w:firstLine="480"/>
        <w:rPr>
          <w:rFonts w:ascii="宋体" w:hAnsi="宋体"/>
          <w:sz w:val="24"/>
        </w:rPr>
      </w:pPr>
      <w:r>
        <w:rPr>
          <w:rFonts w:ascii="宋体" w:hAnsi="宋体" w:hint="eastAsia"/>
          <w:sz w:val="24"/>
        </w:rPr>
        <w:t>特此声明。</w:t>
      </w:r>
    </w:p>
    <w:p w:rsidR="00744B3A" w:rsidRDefault="00744B3A">
      <w:pPr>
        <w:autoSpaceDE w:val="0"/>
        <w:autoSpaceDN w:val="0"/>
        <w:adjustRightInd w:val="0"/>
        <w:spacing w:line="360" w:lineRule="auto"/>
        <w:rPr>
          <w:rFonts w:ascii="宋体" w:hAnsi="宋体"/>
          <w:sz w:val="24"/>
        </w:rPr>
      </w:pPr>
    </w:p>
    <w:p w:rsidR="00744B3A" w:rsidRDefault="001C0738">
      <w:pPr>
        <w:spacing w:line="360" w:lineRule="auto"/>
        <w:rPr>
          <w:rFonts w:ascii="宋体" w:hAnsi="宋体"/>
          <w:sz w:val="24"/>
          <w:u w:val="single"/>
        </w:rPr>
      </w:pPr>
      <w:r>
        <w:rPr>
          <w:rFonts w:ascii="宋体" w:hAnsi="宋体" w:hint="eastAsia"/>
          <w:sz w:val="24"/>
        </w:rPr>
        <w:t>供应商名称（公章）：</w:t>
      </w:r>
    </w:p>
    <w:p w:rsidR="00744B3A" w:rsidRDefault="001C0738">
      <w:pPr>
        <w:spacing w:line="360" w:lineRule="auto"/>
        <w:rPr>
          <w:rFonts w:ascii="宋体" w:hAnsi="宋体"/>
          <w:sz w:val="24"/>
          <w:u w:val="single"/>
        </w:rPr>
      </w:pPr>
      <w:r>
        <w:rPr>
          <w:rFonts w:ascii="宋体" w:hAnsi="宋体" w:hint="eastAsia"/>
          <w:sz w:val="24"/>
        </w:rPr>
        <w:t>被授权人签字：</w:t>
      </w:r>
    </w:p>
    <w:p w:rsidR="00744B3A" w:rsidRDefault="00744B3A">
      <w:pPr>
        <w:spacing w:line="360" w:lineRule="auto"/>
        <w:rPr>
          <w:rFonts w:ascii="宋体" w:hAnsi="宋体"/>
          <w:sz w:val="24"/>
          <w:u w:val="single"/>
        </w:rPr>
      </w:pPr>
    </w:p>
    <w:p w:rsidR="00744B3A" w:rsidRDefault="00744B3A">
      <w:pPr>
        <w:spacing w:line="360" w:lineRule="auto"/>
        <w:rPr>
          <w:rFonts w:ascii="宋体" w:hAnsi="宋体"/>
          <w:sz w:val="24"/>
          <w:u w:val="single"/>
        </w:rPr>
      </w:pPr>
    </w:p>
    <w:p w:rsidR="00744B3A" w:rsidRDefault="001C0738">
      <w:pPr>
        <w:spacing w:line="360" w:lineRule="auto"/>
        <w:rPr>
          <w:rFonts w:ascii="宋体" w:hAnsi="宋体"/>
          <w:sz w:val="24"/>
        </w:rPr>
      </w:pPr>
      <w:r>
        <w:rPr>
          <w:rFonts w:ascii="宋体" w:hAnsi="宋体" w:hint="eastAsia"/>
          <w:b/>
          <w:sz w:val="24"/>
        </w:rPr>
        <w:t>注：</w:t>
      </w:r>
    </w:p>
    <w:p w:rsidR="00744B3A" w:rsidRDefault="001C0738">
      <w:pPr>
        <w:spacing w:line="360" w:lineRule="auto"/>
        <w:rPr>
          <w:rFonts w:ascii="宋体" w:hAnsi="宋体" w:cs="宋体"/>
          <w:kern w:val="0"/>
          <w:sz w:val="24"/>
        </w:rPr>
      </w:pPr>
      <w:r>
        <w:rPr>
          <w:rFonts w:ascii="宋体" w:hAnsi="宋体" w:hint="eastAsia"/>
          <w:sz w:val="24"/>
        </w:rPr>
        <w:t xml:space="preserve">    1、</w:t>
      </w:r>
      <w:r>
        <w:rPr>
          <w:rFonts w:ascii="宋体" w:hAnsi="宋体" w:cs="宋体" w:hint="eastAsia"/>
          <w:kern w:val="0"/>
          <w:sz w:val="24"/>
        </w:rPr>
        <w:t xml:space="preserve">信用信息查询渠道：“信用中国”网站（www.creditchina.gov.cn）和中国政府采购网（www.ccgp.gov.cn）； </w:t>
      </w:r>
    </w:p>
    <w:p w:rsidR="00744B3A" w:rsidRDefault="001C0738">
      <w:pPr>
        <w:spacing w:line="360" w:lineRule="auto"/>
        <w:ind w:firstLineChars="200" w:firstLine="480"/>
        <w:rPr>
          <w:rFonts w:ascii="宋体" w:hAnsi="宋体" w:cs="宋体"/>
          <w:kern w:val="0"/>
          <w:sz w:val="24"/>
        </w:rPr>
      </w:pPr>
      <w:r>
        <w:rPr>
          <w:rFonts w:ascii="宋体" w:hAnsi="宋体" w:cs="宋体" w:hint="eastAsia"/>
          <w:kern w:val="0"/>
          <w:sz w:val="24"/>
        </w:rPr>
        <w:t>2、信用信息查询截止时点：同磋商截止时间（文件提交截止时间）；</w:t>
      </w:r>
    </w:p>
    <w:p w:rsidR="00744B3A" w:rsidRDefault="001C0738">
      <w:pPr>
        <w:spacing w:line="360" w:lineRule="auto"/>
        <w:ind w:firstLineChars="200" w:firstLine="480"/>
        <w:rPr>
          <w:rFonts w:ascii="宋体" w:hAnsi="宋体" w:cs="宋体"/>
          <w:kern w:val="0"/>
          <w:sz w:val="24"/>
        </w:rPr>
      </w:pPr>
      <w:r>
        <w:rPr>
          <w:rFonts w:ascii="宋体" w:hAnsi="宋体" w:cs="宋体" w:hint="eastAsia"/>
          <w:kern w:val="0"/>
          <w:sz w:val="24"/>
        </w:rPr>
        <w:t>3、信用信息查询记录和证据留存的具体方式：网站查询截图打印稿形式与其他采购文件一并保存；</w:t>
      </w:r>
    </w:p>
    <w:p w:rsidR="00744B3A" w:rsidRDefault="001C0738">
      <w:pPr>
        <w:spacing w:line="360" w:lineRule="auto"/>
        <w:ind w:firstLineChars="200" w:firstLine="480"/>
        <w:rPr>
          <w:rFonts w:ascii="宋体" w:hAnsi="宋体"/>
          <w:sz w:val="24"/>
          <w:u w:val="single"/>
        </w:rPr>
      </w:pPr>
      <w:r>
        <w:rPr>
          <w:rFonts w:ascii="宋体" w:hAnsi="宋体" w:cs="宋体" w:hint="eastAsia"/>
          <w:kern w:val="0"/>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rsidR="00744B3A" w:rsidRDefault="00744B3A">
      <w:pPr>
        <w:spacing w:line="360" w:lineRule="auto"/>
        <w:rPr>
          <w:rFonts w:ascii="宋体" w:hAnsi="宋体"/>
          <w:sz w:val="24"/>
          <w:u w:val="single"/>
        </w:rPr>
        <w:sectPr w:rsidR="00744B3A">
          <w:pgSz w:w="11906" w:h="16838"/>
          <w:pgMar w:top="1440" w:right="1797" w:bottom="1440" w:left="1797" w:header="851" w:footer="992" w:gutter="0"/>
          <w:cols w:space="720"/>
          <w:docGrid w:linePitch="312"/>
        </w:sectPr>
      </w:pPr>
    </w:p>
    <w:p w:rsidR="00744B3A" w:rsidRDefault="001C0738">
      <w:pPr>
        <w:pStyle w:val="3"/>
        <w:rPr>
          <w:rFonts w:hAnsi="宋体"/>
          <w:b w:val="0"/>
          <w:u w:val="none"/>
        </w:rPr>
      </w:pPr>
      <w:bookmarkStart w:id="1567" w:name="_Toc518992187"/>
      <w:r>
        <w:rPr>
          <w:rFonts w:hint="eastAsia"/>
          <w:szCs w:val="24"/>
          <w:u w:val="none"/>
        </w:rPr>
        <w:lastRenderedPageBreak/>
        <w:t>★4.4</w:t>
      </w:r>
      <w:r>
        <w:rPr>
          <w:rFonts w:hAnsi="宋体" w:hint="eastAsia"/>
          <w:szCs w:val="24"/>
          <w:u w:val="none"/>
        </w:rPr>
        <w:t>资信证明（会计师事务所出具的上一年度审计报告或银行出具的资信证明）</w:t>
      </w:r>
      <w:bookmarkEnd w:id="1567"/>
    </w:p>
    <w:p w:rsidR="00744B3A" w:rsidRDefault="00744B3A">
      <w:pPr>
        <w:rPr>
          <w:rFonts w:ascii="宋体" w:hAnsi="宋体"/>
          <w:b/>
          <w:sz w:val="24"/>
        </w:rPr>
      </w:pPr>
    </w:p>
    <w:p w:rsidR="00744B3A" w:rsidRDefault="001C0738">
      <w:pPr>
        <w:autoSpaceDE w:val="0"/>
        <w:autoSpaceDN w:val="0"/>
        <w:adjustRightInd w:val="0"/>
        <w:spacing w:line="360" w:lineRule="auto"/>
        <w:ind w:firstLineChars="200" w:firstLine="480"/>
        <w:jc w:val="left"/>
        <w:rPr>
          <w:rFonts w:ascii="宋体" w:hAnsi="宋体" w:cs="宋体"/>
          <w:kern w:val="0"/>
          <w:sz w:val="24"/>
          <w:lang w:val="zh-CN"/>
        </w:rPr>
      </w:pPr>
      <w:r>
        <w:rPr>
          <w:rFonts w:ascii="宋体" w:hAnsi="宋体" w:hint="eastAsia"/>
          <w:sz w:val="24"/>
        </w:rPr>
        <w:t>供应商提供本单位上一年度经会计师事务所出具的审计报告复印件并加盖供应商公章。如供应商无法提供上一年度审计报告，则需提供银行出具的资信证明。</w:t>
      </w:r>
    </w:p>
    <w:p w:rsidR="00744B3A" w:rsidRDefault="001C0738">
      <w:pPr>
        <w:spacing w:line="360" w:lineRule="auto"/>
        <w:ind w:firstLine="435"/>
        <w:rPr>
          <w:rFonts w:ascii="宋体" w:hAnsi="宋体"/>
          <w:sz w:val="24"/>
        </w:rPr>
      </w:pPr>
      <w:r>
        <w:rPr>
          <w:rFonts w:ascii="宋体" w:hAnsi="宋体" w:hint="eastAsia"/>
          <w:sz w:val="24"/>
        </w:rPr>
        <w:t>供应商以专业担保机构出具的投标担保函的形式交纳投标保证金的，可不再提供上述资信证明（按照《北京市财政局关于进一步扩大政府采购信用担保试点工作范围的通知》（京财采购〔2013〕10号）执行）。</w:t>
      </w:r>
    </w:p>
    <w:p w:rsidR="00744B3A" w:rsidRDefault="001C0738">
      <w:pPr>
        <w:spacing w:line="360" w:lineRule="auto"/>
        <w:ind w:firstLine="435"/>
        <w:rPr>
          <w:rFonts w:ascii="宋体" w:hAnsi="宋体"/>
          <w:sz w:val="24"/>
        </w:rPr>
      </w:pPr>
      <w:r>
        <w:rPr>
          <w:rFonts w:ascii="宋体" w:hAnsi="宋体" w:hint="eastAsia"/>
          <w:sz w:val="24"/>
        </w:rPr>
        <w:t>说明：</w:t>
      </w:r>
    </w:p>
    <w:p w:rsidR="00744B3A" w:rsidRDefault="001C0738">
      <w:pPr>
        <w:numPr>
          <w:ilvl w:val="1"/>
          <w:numId w:val="24"/>
        </w:numPr>
        <w:tabs>
          <w:tab w:val="left" w:pos="780"/>
        </w:tabs>
        <w:spacing w:line="360" w:lineRule="auto"/>
        <w:rPr>
          <w:rFonts w:ascii="宋体" w:hAnsi="宋体"/>
          <w:sz w:val="24"/>
        </w:rPr>
      </w:pPr>
      <w:r>
        <w:rPr>
          <w:rFonts w:ascii="宋体" w:hAnsi="宋体" w:hint="eastAsia"/>
          <w:sz w:val="24"/>
        </w:rPr>
        <w:t>银行资信证明是指供应商参加本次磋商截止日前三个月内开立基本账户的银行开具的资信证明（成立一年内的公司可提交当年验资证明复印件并加盖公章），且无收受人和项目的限制，但开具银行有限制规定的除外。</w:t>
      </w:r>
    </w:p>
    <w:p w:rsidR="00744B3A" w:rsidRDefault="001C0738">
      <w:pPr>
        <w:numPr>
          <w:ilvl w:val="1"/>
          <w:numId w:val="24"/>
        </w:numPr>
        <w:tabs>
          <w:tab w:val="left" w:pos="780"/>
        </w:tabs>
        <w:spacing w:line="360" w:lineRule="auto"/>
        <w:rPr>
          <w:rFonts w:ascii="宋体" w:hAnsi="宋体"/>
          <w:sz w:val="24"/>
        </w:rPr>
      </w:pPr>
      <w:r>
        <w:rPr>
          <w:rFonts w:ascii="宋体" w:hAnsi="宋体" w:hint="eastAsia"/>
          <w:sz w:val="24"/>
        </w:rPr>
        <w:t>银行资信证明可以是复印件并加盖供应商公章，评标委员会保留审核原件的权利。但开具银行明确规定复印件无效的，须提交原件。</w:t>
      </w:r>
    </w:p>
    <w:p w:rsidR="00744B3A" w:rsidRDefault="001C0738">
      <w:pPr>
        <w:numPr>
          <w:ilvl w:val="1"/>
          <w:numId w:val="24"/>
        </w:numPr>
        <w:tabs>
          <w:tab w:val="left" w:pos="780"/>
        </w:tabs>
        <w:spacing w:line="360" w:lineRule="auto"/>
        <w:rPr>
          <w:rFonts w:ascii="宋体" w:hAnsi="宋体"/>
          <w:sz w:val="24"/>
        </w:rPr>
      </w:pPr>
      <w:r>
        <w:rPr>
          <w:rFonts w:ascii="宋体" w:hAnsi="宋体" w:hint="eastAsia"/>
          <w:sz w:val="24"/>
        </w:rPr>
        <w:t>银行资信证明应能说明该供应商与银行之间业务往来正常，无不良记录，企业信誉良好等。银行出具的存款证明不能作为银行资信证明。</w:t>
      </w:r>
    </w:p>
    <w:p w:rsidR="00744B3A" w:rsidRDefault="00744B3A">
      <w:pPr>
        <w:spacing w:line="360" w:lineRule="auto"/>
        <w:rPr>
          <w:rFonts w:ascii="宋体" w:hAnsi="宋体"/>
          <w:b/>
          <w:sz w:val="24"/>
        </w:rPr>
      </w:pPr>
    </w:p>
    <w:p w:rsidR="00744B3A" w:rsidRDefault="00744B3A">
      <w:pPr>
        <w:spacing w:line="360" w:lineRule="auto"/>
        <w:ind w:right="480"/>
        <w:rPr>
          <w:rFonts w:ascii="宋体" w:hAnsi="宋体"/>
          <w:sz w:val="24"/>
        </w:rPr>
      </w:pPr>
    </w:p>
    <w:p w:rsidR="00744B3A" w:rsidRDefault="00744B3A">
      <w:pPr>
        <w:spacing w:line="360" w:lineRule="auto"/>
        <w:ind w:right="480"/>
        <w:rPr>
          <w:rFonts w:ascii="宋体" w:hAnsi="宋体"/>
          <w:sz w:val="24"/>
        </w:rPr>
      </w:pPr>
    </w:p>
    <w:p w:rsidR="00744B3A" w:rsidRDefault="00744B3A">
      <w:pPr>
        <w:spacing w:line="360" w:lineRule="auto"/>
        <w:ind w:right="480"/>
        <w:rPr>
          <w:rFonts w:ascii="宋体" w:hAnsi="宋体"/>
          <w:sz w:val="24"/>
        </w:rPr>
      </w:pPr>
    </w:p>
    <w:p w:rsidR="00744B3A" w:rsidRDefault="00744B3A">
      <w:pPr>
        <w:spacing w:line="360" w:lineRule="auto"/>
        <w:ind w:right="480"/>
        <w:rPr>
          <w:rFonts w:ascii="宋体" w:hAnsi="宋体"/>
          <w:sz w:val="24"/>
        </w:rPr>
      </w:pPr>
    </w:p>
    <w:p w:rsidR="00744B3A" w:rsidRDefault="00744B3A">
      <w:pPr>
        <w:pStyle w:val="3"/>
        <w:rPr>
          <w:szCs w:val="24"/>
          <w:u w:val="none"/>
        </w:rPr>
        <w:sectPr w:rsidR="00744B3A">
          <w:pgSz w:w="11906" w:h="16838"/>
          <w:pgMar w:top="1440" w:right="1797" w:bottom="1440" w:left="1797" w:header="851" w:footer="992" w:gutter="0"/>
          <w:cols w:space="720"/>
          <w:docGrid w:linePitch="312"/>
        </w:sectPr>
      </w:pPr>
    </w:p>
    <w:p w:rsidR="00744B3A" w:rsidRDefault="001C0738">
      <w:pPr>
        <w:pStyle w:val="3"/>
      </w:pPr>
      <w:bookmarkStart w:id="1568" w:name="_Toc518992188"/>
      <w:r>
        <w:rPr>
          <w:rFonts w:hint="eastAsia"/>
          <w:szCs w:val="24"/>
          <w:u w:val="none"/>
        </w:rPr>
        <w:lastRenderedPageBreak/>
        <w:t>★4.</w:t>
      </w:r>
      <w:r>
        <w:rPr>
          <w:szCs w:val="24"/>
          <w:u w:val="none"/>
        </w:rPr>
        <w:t>5</w:t>
      </w:r>
      <w:r>
        <w:rPr>
          <w:rFonts w:hint="eastAsia"/>
          <w:szCs w:val="24"/>
          <w:u w:val="none"/>
        </w:rPr>
        <w:t>供应商基本情况表</w:t>
      </w:r>
      <w:bookmarkEnd w:id="1568"/>
    </w:p>
    <w:p w:rsidR="00744B3A" w:rsidRDefault="001C0738">
      <w:pPr>
        <w:topLinePunct/>
        <w:spacing w:line="440" w:lineRule="exact"/>
        <w:jc w:val="center"/>
        <w:rPr>
          <w:rFonts w:eastAsia="黑体"/>
          <w:sz w:val="23"/>
          <w:szCs w:val="23"/>
        </w:rPr>
      </w:pPr>
      <w:r>
        <w:rPr>
          <w:rFonts w:ascii="宋体" w:hAnsi="宋体"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744B3A">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供应商名称</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邮政编码</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电话</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网址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组织结构</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4991" w:type="dxa"/>
            <w:gridSpan w:val="8"/>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ind w:firstLineChars="50" w:firstLine="105"/>
              <w:jc w:val="center"/>
              <w:rPr>
                <w:szCs w:val="21"/>
              </w:rPr>
            </w:pPr>
            <w:r>
              <w:rPr>
                <w:szCs w:val="21"/>
              </w:rPr>
              <w:t>员工总人数：</w:t>
            </w:r>
          </w:p>
        </w:tc>
      </w:tr>
      <w:tr w:rsidR="00744B3A">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744B3A" w:rsidRDefault="001C0738">
            <w:pPr>
              <w:pStyle w:val="10"/>
              <w:jc w:val="center"/>
              <w:rPr>
                <w:rFonts w:ascii="Times New Roman" w:eastAsia="宋体" w:hAnsi="Times New Roman"/>
                <w:b w:val="0"/>
                <w:sz w:val="21"/>
                <w:szCs w:val="21"/>
              </w:rPr>
            </w:pPr>
            <w:r>
              <w:rPr>
                <w:rFonts w:ascii="Times New Roman" w:eastAsia="宋体" w:hAnsi="Times New Roman"/>
                <w:b w:val="0"/>
                <w:sz w:val="21"/>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r w:rsidR="00744B3A">
        <w:trPr>
          <w:trHeight w:val="1880"/>
        </w:trPr>
        <w:tc>
          <w:tcPr>
            <w:tcW w:w="1728" w:type="dxa"/>
            <w:tcBorders>
              <w:top w:val="single" w:sz="4" w:space="0" w:color="auto"/>
              <w:left w:val="single" w:sz="4" w:space="0" w:color="auto"/>
              <w:right w:val="single" w:sz="4" w:space="0" w:color="auto"/>
            </w:tcBorders>
            <w:vAlign w:val="center"/>
          </w:tcPr>
          <w:p w:rsidR="00744B3A" w:rsidRDefault="001C0738">
            <w:pPr>
              <w:topLinePunct/>
              <w:spacing w:line="440" w:lineRule="exact"/>
              <w:ind w:firstLineChars="100" w:firstLine="210"/>
              <w:jc w:val="center"/>
              <w:rPr>
                <w:szCs w:val="21"/>
              </w:rPr>
            </w:pPr>
            <w:r>
              <w:rPr>
                <w:szCs w:val="21"/>
              </w:rPr>
              <w:t>经营范围</w:t>
            </w:r>
          </w:p>
        </w:tc>
        <w:tc>
          <w:tcPr>
            <w:tcW w:w="6840" w:type="dxa"/>
            <w:gridSpan w:val="10"/>
            <w:tcBorders>
              <w:top w:val="single" w:sz="4" w:space="0" w:color="auto"/>
              <w:left w:val="single" w:sz="4" w:space="0" w:color="auto"/>
              <w:right w:val="single" w:sz="4" w:space="0" w:color="auto"/>
            </w:tcBorders>
            <w:vAlign w:val="center"/>
          </w:tcPr>
          <w:p w:rsidR="00744B3A" w:rsidRDefault="00744B3A">
            <w:pPr>
              <w:topLinePunct/>
              <w:spacing w:line="440" w:lineRule="exact"/>
              <w:jc w:val="center"/>
              <w:rPr>
                <w:szCs w:val="21"/>
              </w:rPr>
            </w:pPr>
          </w:p>
          <w:p w:rsidR="00744B3A" w:rsidRDefault="00744B3A">
            <w:pPr>
              <w:topLinePunct/>
              <w:spacing w:line="440" w:lineRule="exact"/>
              <w:jc w:val="center"/>
              <w:rPr>
                <w:szCs w:val="21"/>
              </w:rPr>
            </w:pPr>
          </w:p>
          <w:p w:rsidR="00744B3A" w:rsidRDefault="00744B3A">
            <w:pPr>
              <w:topLinePunct/>
              <w:spacing w:line="440" w:lineRule="exact"/>
              <w:jc w:val="center"/>
              <w:rPr>
                <w:szCs w:val="21"/>
              </w:rPr>
            </w:pPr>
          </w:p>
          <w:p w:rsidR="00744B3A" w:rsidRDefault="00744B3A">
            <w:pPr>
              <w:topLinePunct/>
              <w:spacing w:line="440" w:lineRule="exact"/>
              <w:rPr>
                <w:szCs w:val="21"/>
              </w:rPr>
            </w:pPr>
          </w:p>
        </w:tc>
      </w:tr>
      <w:tr w:rsidR="00744B3A">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744B3A" w:rsidRDefault="001C0738">
            <w:pPr>
              <w:topLinePunct/>
              <w:spacing w:line="440" w:lineRule="exact"/>
              <w:jc w:val="center"/>
              <w:rPr>
                <w:szCs w:val="21"/>
              </w:rPr>
            </w:pPr>
            <w:r>
              <w:rPr>
                <w:szCs w:val="21"/>
              </w:rPr>
              <w:t>备注</w:t>
            </w:r>
          </w:p>
        </w:tc>
        <w:tc>
          <w:tcPr>
            <w:tcW w:w="6840" w:type="dxa"/>
            <w:gridSpan w:val="10"/>
            <w:tcBorders>
              <w:top w:val="single" w:sz="4" w:space="0" w:color="auto"/>
              <w:left w:val="single" w:sz="4" w:space="0" w:color="auto"/>
              <w:bottom w:val="single" w:sz="4" w:space="0" w:color="auto"/>
              <w:right w:val="single" w:sz="4" w:space="0" w:color="auto"/>
            </w:tcBorders>
            <w:vAlign w:val="center"/>
          </w:tcPr>
          <w:p w:rsidR="00744B3A" w:rsidRDefault="00744B3A">
            <w:pPr>
              <w:topLinePunct/>
              <w:spacing w:line="440" w:lineRule="exact"/>
              <w:jc w:val="center"/>
              <w:rPr>
                <w:szCs w:val="21"/>
              </w:rPr>
            </w:pPr>
          </w:p>
        </w:tc>
      </w:tr>
    </w:tbl>
    <w:p w:rsidR="00744B3A" w:rsidRDefault="001C0738">
      <w:pPr>
        <w:pStyle w:val="3"/>
        <w:rPr>
          <w:szCs w:val="24"/>
          <w:u w:val="none"/>
        </w:rPr>
      </w:pPr>
      <w:r>
        <w:rPr>
          <w:szCs w:val="24"/>
          <w:u w:val="none"/>
        </w:rPr>
        <w:br w:type="page"/>
      </w:r>
      <w:bookmarkStart w:id="1569" w:name="_Toc518992189"/>
      <w:r>
        <w:rPr>
          <w:rFonts w:hint="eastAsia"/>
          <w:szCs w:val="24"/>
          <w:u w:val="none"/>
        </w:rPr>
        <w:lastRenderedPageBreak/>
        <w:t>★4.</w:t>
      </w:r>
      <w:r>
        <w:rPr>
          <w:szCs w:val="24"/>
          <w:u w:val="none"/>
        </w:rPr>
        <w:t>6</w:t>
      </w:r>
      <w:r>
        <w:rPr>
          <w:rFonts w:hint="eastAsia"/>
          <w:szCs w:val="24"/>
          <w:u w:val="none"/>
        </w:rPr>
        <w:t>中小企业声明函</w:t>
      </w:r>
      <w:bookmarkEnd w:id="1569"/>
    </w:p>
    <w:p w:rsidR="00744B3A" w:rsidRDefault="00744B3A">
      <w:pPr>
        <w:spacing w:line="360" w:lineRule="auto"/>
        <w:ind w:right="480"/>
        <w:rPr>
          <w:rFonts w:ascii="宋体" w:hAnsi="宋体"/>
          <w:b/>
          <w:sz w:val="24"/>
        </w:rPr>
      </w:pPr>
    </w:p>
    <w:p w:rsidR="00744B3A" w:rsidRDefault="001C0738">
      <w:pPr>
        <w:spacing w:line="360" w:lineRule="auto"/>
        <w:jc w:val="center"/>
        <w:rPr>
          <w:rFonts w:ascii="宋体" w:hAnsi="宋体"/>
          <w:b/>
          <w:spacing w:val="6"/>
          <w:sz w:val="24"/>
        </w:rPr>
      </w:pPr>
      <w:r>
        <w:rPr>
          <w:rFonts w:ascii="宋体" w:hAnsi="宋体"/>
          <w:b/>
          <w:spacing w:val="6"/>
          <w:sz w:val="24"/>
        </w:rPr>
        <w:t>中小企业声明函</w:t>
      </w:r>
    </w:p>
    <w:p w:rsidR="00744B3A" w:rsidRDefault="00744B3A">
      <w:pPr>
        <w:spacing w:line="360" w:lineRule="auto"/>
        <w:rPr>
          <w:rFonts w:ascii="宋体" w:hAnsi="宋体"/>
          <w:b/>
          <w:spacing w:val="6"/>
          <w:sz w:val="24"/>
        </w:rPr>
      </w:pPr>
    </w:p>
    <w:p w:rsidR="00744B3A" w:rsidRDefault="001C0738" w:rsidP="00FF3CA5">
      <w:pPr>
        <w:autoSpaceDE w:val="0"/>
        <w:autoSpaceDN w:val="0"/>
        <w:adjustRightInd w:val="0"/>
        <w:spacing w:line="360" w:lineRule="auto"/>
        <w:ind w:firstLineChars="177" w:firstLine="425"/>
        <w:jc w:val="left"/>
        <w:rPr>
          <w:rFonts w:ascii="宋体" w:hAnsi="宋体" w:cs="仿宋"/>
          <w:kern w:val="0"/>
          <w:sz w:val="24"/>
        </w:rPr>
      </w:pPr>
      <w:bookmarkStart w:id="1570" w:name="_Toc518992190"/>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（建筑业）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（建筑业）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rsidR="00744B3A" w:rsidRDefault="00744B3A" w:rsidP="000B2184">
      <w:pPr>
        <w:autoSpaceDE w:val="0"/>
        <w:autoSpaceDN w:val="0"/>
        <w:adjustRightInd w:val="0"/>
        <w:spacing w:line="360" w:lineRule="auto"/>
        <w:ind w:firstLineChars="177" w:firstLine="425"/>
        <w:jc w:val="left"/>
        <w:rPr>
          <w:rFonts w:ascii="宋体" w:hAnsi="宋体" w:cs="仿宋"/>
          <w:kern w:val="0"/>
          <w:sz w:val="24"/>
        </w:rPr>
      </w:pP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744B3A" w:rsidRDefault="00744B3A" w:rsidP="00791475">
      <w:pPr>
        <w:autoSpaceDE w:val="0"/>
        <w:autoSpaceDN w:val="0"/>
        <w:adjustRightInd w:val="0"/>
        <w:spacing w:line="360" w:lineRule="auto"/>
        <w:ind w:firstLineChars="1949" w:firstLine="4678"/>
        <w:jc w:val="left"/>
        <w:rPr>
          <w:rFonts w:ascii="宋体" w:hAnsi="宋体" w:cs="仿宋"/>
          <w:kern w:val="0"/>
          <w:sz w:val="24"/>
        </w:rPr>
      </w:pPr>
    </w:p>
    <w:p w:rsidR="00744B3A" w:rsidRDefault="001C0738" w:rsidP="009D0C5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rsidR="00744B3A" w:rsidRDefault="001C0738" w:rsidP="001B1A12">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rsidR="00744B3A" w:rsidRDefault="00E03598">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v:rect id="矩形 2" o:spid="_x0000_i1026" style="width:166.55pt;height:1pt;mso-wrap-style:square;mso-position-horizontal-relative:page;mso-position-vertical-relative:page" o:hrpct="401" o:hrstd="t" o:hr="t" fillcolor="#a0a0a0" stroked="f"/>
        </w:pict>
      </w:r>
    </w:p>
    <w:p w:rsidR="00744B3A" w:rsidRDefault="001C0738">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从业人员、营业收入、资产总额填报上一年度数据，无上一年度数据的新成立企业可不填报。</w:t>
      </w:r>
    </w:p>
    <w:p w:rsidR="00744B3A" w:rsidRDefault="00744B3A"/>
    <w:p w:rsidR="00744B3A" w:rsidRDefault="00744B3A"/>
    <w:p w:rsidR="00744B3A" w:rsidRDefault="001C0738">
      <w:pPr>
        <w:rPr>
          <w:b/>
        </w:rPr>
      </w:pPr>
      <w:r>
        <w:rPr>
          <w:rFonts w:hint="eastAsia"/>
          <w:b/>
        </w:rPr>
        <w:t>说明：</w:t>
      </w:r>
    </w:p>
    <w:p w:rsidR="00744B3A" w:rsidRDefault="001C0738">
      <w:pPr>
        <w:spacing w:line="360" w:lineRule="auto"/>
        <w:ind w:leftChars="150" w:left="315" w:firstLineChars="150" w:firstLine="360"/>
        <w:rPr>
          <w:rFonts w:ascii="宋体" w:hAnsi="宋体" w:cs="仿宋"/>
          <w:kern w:val="0"/>
          <w:sz w:val="24"/>
        </w:rPr>
      </w:pPr>
      <w:r>
        <w:rPr>
          <w:rFonts w:ascii="宋体" w:hAnsi="宋体" w:cs="仿宋" w:hint="eastAsia"/>
          <w:kern w:val="0"/>
          <w:sz w:val="24"/>
        </w:rPr>
        <w:t>本项目专门面向中小企业采购，根据《政府采购促进中小企业发展管理办法》（财库﹝</w:t>
      </w:r>
      <w:r>
        <w:rPr>
          <w:rFonts w:ascii="宋体" w:hAnsi="宋体" w:cs="仿宋"/>
          <w:kern w:val="0"/>
          <w:sz w:val="24"/>
        </w:rPr>
        <w:t>2020</w:t>
      </w:r>
      <w:r>
        <w:rPr>
          <w:rFonts w:ascii="宋体" w:hAnsi="宋体" w:cs="仿宋" w:hint="eastAsia"/>
          <w:kern w:val="0"/>
          <w:sz w:val="24"/>
        </w:rPr>
        <w:t>﹞</w:t>
      </w:r>
      <w:r>
        <w:rPr>
          <w:rFonts w:ascii="宋体" w:hAnsi="宋体" w:cs="仿宋"/>
          <w:kern w:val="0"/>
          <w:sz w:val="24"/>
        </w:rPr>
        <w:t xml:space="preserve">46 </w:t>
      </w:r>
      <w:r>
        <w:rPr>
          <w:rFonts w:ascii="宋体" w:hAnsi="宋体" w:cs="仿宋" w:hint="eastAsia"/>
          <w:kern w:val="0"/>
          <w:sz w:val="24"/>
        </w:rPr>
        <w:t>号）和《工业和信息化部、国家统计局、国家发展和改革委员会、财政部关于印发中小企业划型标准规定的通知》（工信部联企</w:t>
      </w:r>
      <w:r>
        <w:rPr>
          <w:rFonts w:ascii="宋体" w:hAnsi="宋体" w:cs="仿宋" w:hint="eastAsia"/>
          <w:kern w:val="0"/>
          <w:sz w:val="24"/>
        </w:rPr>
        <w:lastRenderedPageBreak/>
        <w:t>业[2011]300号）的有关规定及划分标准，工程的施工单位必须全部为符合政策要求的中小企业。投标人（供应商）必须提供文件规定的“中小企业声明函”。</w:t>
      </w:r>
    </w:p>
    <w:p w:rsidR="00744B3A" w:rsidRDefault="001C0738">
      <w:pPr>
        <w:spacing w:line="360" w:lineRule="auto"/>
        <w:ind w:leftChars="150" w:left="315" w:firstLineChars="200" w:firstLine="480"/>
        <w:rPr>
          <w:rFonts w:ascii="宋体" w:hAnsi="宋体" w:cs="仿宋"/>
          <w:kern w:val="0"/>
          <w:sz w:val="24"/>
        </w:rPr>
      </w:pPr>
      <w:r>
        <w:rPr>
          <w:rFonts w:ascii="宋体" w:hAnsi="宋体" w:cs="仿宋" w:hint="eastAsia"/>
          <w:kern w:val="0"/>
          <w:sz w:val="24"/>
        </w:rPr>
        <w:t>注1：监狱企业视同小型、微型企业，监狱企业须提供由省级以上监狱管理局、戒毒管理局（含新疆生产建设兵团）出具的属于监狱企业的证明文件复印件。</w:t>
      </w:r>
    </w:p>
    <w:p w:rsidR="00744B3A" w:rsidRDefault="001C0738">
      <w:pPr>
        <w:spacing w:line="360" w:lineRule="auto"/>
        <w:ind w:leftChars="150" w:left="315" w:firstLineChars="200" w:firstLine="480"/>
        <w:rPr>
          <w:rFonts w:ascii="宋体" w:hAnsi="宋体" w:cs="仿宋"/>
          <w:kern w:val="0"/>
          <w:sz w:val="24"/>
        </w:rPr>
      </w:pPr>
      <w:r>
        <w:rPr>
          <w:rFonts w:ascii="宋体" w:hAnsi="宋体" w:cs="仿宋" w:hint="eastAsia"/>
          <w:kern w:val="0"/>
          <w:sz w:val="24"/>
        </w:rPr>
        <w:t>注2：</w:t>
      </w:r>
      <w:r>
        <w:rPr>
          <w:rFonts w:ascii="宋体" w:hAnsi="宋体" w:cs="仿宋"/>
          <w:kern w:val="0"/>
          <w:sz w:val="24"/>
        </w:rPr>
        <w:t>残疾人福利性单位视同小型、微型企业</w:t>
      </w:r>
      <w:r>
        <w:rPr>
          <w:rFonts w:ascii="宋体" w:hAnsi="宋体" w:cs="仿宋" w:hint="eastAsia"/>
          <w:kern w:val="0"/>
          <w:sz w:val="24"/>
        </w:rPr>
        <w:t>，</w:t>
      </w:r>
      <w:r>
        <w:rPr>
          <w:rFonts w:ascii="宋体" w:hAnsi="宋体" w:cs="仿宋"/>
          <w:kern w:val="0"/>
          <w:sz w:val="24"/>
        </w:rPr>
        <w:t>残疾人福利性单位</w:t>
      </w:r>
      <w:r>
        <w:rPr>
          <w:rFonts w:ascii="宋体" w:hAnsi="宋体" w:cs="仿宋" w:hint="eastAsia"/>
          <w:kern w:val="0"/>
          <w:sz w:val="24"/>
        </w:rPr>
        <w:t>须提供“</w:t>
      </w:r>
      <w:r>
        <w:rPr>
          <w:rFonts w:ascii="宋体" w:hAnsi="宋体" w:cs="仿宋"/>
          <w:kern w:val="0"/>
          <w:sz w:val="24"/>
        </w:rPr>
        <w:t>残疾人福利性单位声明函</w:t>
      </w:r>
      <w:r>
        <w:rPr>
          <w:rFonts w:ascii="宋体" w:hAnsi="宋体" w:cs="仿宋" w:hint="eastAsia"/>
          <w:kern w:val="0"/>
          <w:sz w:val="24"/>
        </w:rPr>
        <w:t>”。</w:t>
      </w:r>
    </w:p>
    <w:p w:rsidR="00744B3A" w:rsidRDefault="001C0738">
      <w:pPr>
        <w:spacing w:line="360" w:lineRule="auto"/>
        <w:ind w:leftChars="150" w:left="315" w:firstLineChars="200" w:firstLine="480"/>
        <w:rPr>
          <w:rFonts w:ascii="宋体" w:hAnsi="宋体" w:cs="仿宋"/>
          <w:kern w:val="0"/>
          <w:sz w:val="24"/>
        </w:rPr>
      </w:pPr>
      <w:r>
        <w:rPr>
          <w:rFonts w:ascii="宋体" w:hAnsi="宋体" w:cs="仿宋" w:hint="eastAsia"/>
          <w:kern w:val="0"/>
          <w:sz w:val="24"/>
        </w:rPr>
        <w:t>注3：符合小微企业划分标准的个体工商户，视同小微企业。</w:t>
      </w:r>
    </w:p>
    <w:p w:rsidR="00744B3A" w:rsidRDefault="001C0738">
      <w:pPr>
        <w:spacing w:line="360" w:lineRule="auto"/>
        <w:ind w:leftChars="150" w:left="315" w:firstLineChars="200" w:firstLine="480"/>
        <w:rPr>
          <w:rFonts w:ascii="宋体" w:hAnsi="宋体" w:cs="仿宋"/>
          <w:kern w:val="0"/>
          <w:sz w:val="24"/>
        </w:rPr>
      </w:pPr>
      <w:r>
        <w:rPr>
          <w:rFonts w:ascii="宋体" w:hAnsi="宋体" w:cs="仿宋" w:hint="eastAsia"/>
          <w:kern w:val="0"/>
          <w:sz w:val="24"/>
        </w:rPr>
        <w:t>注 4：联合体各方均为中小企业的，联合体视同中小企业。</w:t>
      </w:r>
    </w:p>
    <w:p w:rsidR="00744B3A" w:rsidRDefault="001C0738">
      <w:pPr>
        <w:pStyle w:val="3"/>
        <w:rPr>
          <w:szCs w:val="24"/>
          <w:u w:val="none"/>
        </w:rPr>
      </w:pPr>
      <w:r>
        <w:rPr>
          <w:rFonts w:hAnsi="宋体" w:cs="仿宋"/>
          <w:b w:val="0"/>
          <w:szCs w:val="24"/>
          <w:u w:val="none"/>
        </w:rPr>
        <w:br w:type="page"/>
      </w:r>
      <w:r>
        <w:rPr>
          <w:rFonts w:hint="eastAsia"/>
          <w:szCs w:val="24"/>
          <w:u w:val="none"/>
        </w:rPr>
        <w:lastRenderedPageBreak/>
        <w:t>4.7残疾人福利性单位声明函</w:t>
      </w:r>
      <w:bookmarkEnd w:id="1570"/>
    </w:p>
    <w:p w:rsidR="00744B3A" w:rsidRDefault="00744B3A">
      <w:pPr>
        <w:spacing w:line="360" w:lineRule="auto"/>
        <w:ind w:right="480"/>
        <w:rPr>
          <w:rFonts w:ascii="宋体" w:hAnsi="宋体"/>
          <w:spacing w:val="6"/>
          <w:sz w:val="24"/>
        </w:rPr>
      </w:pPr>
    </w:p>
    <w:p w:rsidR="00744B3A" w:rsidRDefault="001C0738" w:rsidP="00296BAE">
      <w:pPr>
        <w:spacing w:beforeLines="100" w:before="240" w:line="480" w:lineRule="exact"/>
        <w:ind w:leftChars="257" w:left="1323" w:hangingChars="325" w:hanging="783"/>
        <w:jc w:val="center"/>
        <w:rPr>
          <w:rFonts w:ascii="仿宋_GB2312" w:eastAsia="仿宋_GB2312"/>
          <w:b/>
          <w:spacing w:val="6"/>
          <w:sz w:val="28"/>
          <w:szCs w:val="32"/>
        </w:rPr>
      </w:pPr>
      <w:r>
        <w:rPr>
          <w:rFonts w:ascii="宋体" w:hAnsi="宋体" w:hint="eastAsia"/>
          <w:b/>
          <w:kern w:val="0"/>
          <w:sz w:val="24"/>
        </w:rPr>
        <w:t>残疾人福利性单位声明函</w:t>
      </w:r>
    </w:p>
    <w:p w:rsidR="00744B3A" w:rsidRDefault="00744B3A">
      <w:pPr>
        <w:spacing w:line="588" w:lineRule="exact"/>
        <w:rPr>
          <w:rFonts w:ascii="仿宋_GB2312" w:eastAsia="仿宋_GB2312"/>
          <w:b/>
          <w:spacing w:val="6"/>
          <w:sz w:val="30"/>
          <w:szCs w:val="30"/>
        </w:rPr>
      </w:pPr>
    </w:p>
    <w:p w:rsidR="00744B3A" w:rsidRDefault="001C0738" w:rsidP="00426386">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44B3A" w:rsidRDefault="001C0738" w:rsidP="00296BAE">
      <w:pPr>
        <w:widowControl/>
        <w:spacing w:beforeLines="100" w:before="240" w:after="100" w:afterAutospacing="1" w:line="480" w:lineRule="exact"/>
        <w:ind w:firstLineChars="300" w:firstLine="720"/>
        <w:jc w:val="left"/>
        <w:rPr>
          <w:sz w:val="24"/>
        </w:rPr>
      </w:pPr>
      <w:r>
        <w:rPr>
          <w:rFonts w:hint="eastAsia"/>
          <w:sz w:val="24"/>
        </w:rPr>
        <w:t>本单位对上述声明的真实性负责。如有虚假，将依法承担相应责任。</w:t>
      </w:r>
    </w:p>
    <w:p w:rsidR="00744B3A" w:rsidRDefault="00744B3A">
      <w:pPr>
        <w:spacing w:line="588" w:lineRule="exact"/>
        <w:ind w:firstLineChars="200" w:firstLine="624"/>
        <w:rPr>
          <w:rFonts w:ascii="仿宋_GB2312" w:eastAsia="仿宋_GB2312"/>
          <w:spacing w:val="6"/>
          <w:sz w:val="30"/>
          <w:szCs w:val="30"/>
        </w:rPr>
      </w:pPr>
    </w:p>
    <w:p w:rsidR="00744B3A" w:rsidRDefault="00744B3A">
      <w:pPr>
        <w:spacing w:line="588" w:lineRule="exact"/>
        <w:ind w:firstLineChars="200" w:firstLine="624"/>
        <w:rPr>
          <w:rFonts w:ascii="仿宋_GB2312" w:eastAsia="仿宋_GB2312"/>
          <w:spacing w:val="6"/>
          <w:sz w:val="30"/>
          <w:szCs w:val="30"/>
        </w:rPr>
      </w:pPr>
    </w:p>
    <w:p w:rsidR="00744B3A" w:rsidRDefault="001C0738">
      <w:pPr>
        <w:widowControl/>
        <w:spacing w:before="100" w:beforeAutospacing="1" w:after="100" w:afterAutospacing="1" w:line="480" w:lineRule="exact"/>
        <w:ind w:firstLineChars="2150" w:firstLine="5160"/>
        <w:jc w:val="left"/>
        <w:rPr>
          <w:sz w:val="24"/>
        </w:rPr>
      </w:pPr>
      <w:r>
        <w:rPr>
          <w:rFonts w:hint="eastAsia"/>
          <w:sz w:val="24"/>
        </w:rPr>
        <w:t>单位名称（盖章）：</w:t>
      </w:r>
    </w:p>
    <w:p w:rsidR="00744B3A" w:rsidRDefault="001C0738">
      <w:pPr>
        <w:widowControl/>
        <w:spacing w:before="100" w:beforeAutospacing="1" w:after="100" w:afterAutospacing="1" w:line="480" w:lineRule="exact"/>
        <w:ind w:firstLineChars="2150" w:firstLine="5160"/>
        <w:jc w:val="left"/>
        <w:rPr>
          <w:sz w:val="24"/>
        </w:rPr>
      </w:pPr>
      <w:r>
        <w:rPr>
          <w:rFonts w:hint="eastAsia"/>
          <w:sz w:val="24"/>
        </w:rPr>
        <w:t>日期：</w:t>
      </w:r>
    </w:p>
    <w:p w:rsidR="00744B3A" w:rsidRDefault="00744B3A">
      <w:pPr>
        <w:spacing w:line="360" w:lineRule="auto"/>
        <w:ind w:right="480"/>
        <w:rPr>
          <w:rFonts w:ascii="宋体" w:hAnsi="宋体"/>
          <w:b/>
          <w:sz w:val="24"/>
        </w:rPr>
        <w:sectPr w:rsidR="00744B3A">
          <w:pgSz w:w="11906" w:h="16838"/>
          <w:pgMar w:top="1440" w:right="1797" w:bottom="1440" w:left="1797" w:header="851" w:footer="992" w:gutter="0"/>
          <w:cols w:space="720"/>
          <w:docGrid w:linePitch="312"/>
        </w:sectPr>
      </w:pPr>
    </w:p>
    <w:p w:rsidR="00744B3A" w:rsidRDefault="001C0738">
      <w:pPr>
        <w:pStyle w:val="3"/>
        <w:rPr>
          <w:szCs w:val="24"/>
          <w:u w:val="none"/>
        </w:rPr>
      </w:pPr>
      <w:bookmarkStart w:id="1571" w:name="_Toc518992191"/>
      <w:r>
        <w:rPr>
          <w:rFonts w:hint="eastAsia"/>
          <w:szCs w:val="24"/>
          <w:u w:val="none"/>
        </w:rPr>
        <w:lastRenderedPageBreak/>
        <w:t>4.</w:t>
      </w:r>
      <w:r>
        <w:rPr>
          <w:szCs w:val="24"/>
          <w:u w:val="none"/>
        </w:rPr>
        <w:t>8</w:t>
      </w:r>
      <w:r>
        <w:rPr>
          <w:rFonts w:hint="eastAsia"/>
          <w:szCs w:val="24"/>
          <w:u w:val="none"/>
        </w:rPr>
        <w:t>业绩</w:t>
      </w:r>
      <w:r>
        <w:rPr>
          <w:szCs w:val="24"/>
          <w:u w:val="none"/>
        </w:rPr>
        <w:t>情况表</w:t>
      </w:r>
      <w:bookmarkEnd w:id="1571"/>
    </w:p>
    <w:p w:rsidR="00744B3A" w:rsidRDefault="001C0738">
      <w:pPr>
        <w:spacing w:line="360" w:lineRule="auto"/>
        <w:jc w:val="center"/>
        <w:rPr>
          <w:rFonts w:ascii="宋体" w:hAnsi="宋体"/>
          <w:b/>
          <w:sz w:val="24"/>
        </w:rPr>
      </w:pPr>
      <w:r>
        <w:rPr>
          <w:rFonts w:ascii="宋体" w:hAnsi="宋体" w:hint="eastAsia"/>
          <w:b/>
          <w:sz w:val="24"/>
        </w:rPr>
        <w:t>业绩</w:t>
      </w:r>
      <w:r>
        <w:rPr>
          <w:rFonts w:ascii="宋体" w:hAnsi="宋体"/>
          <w:b/>
          <w:sz w:val="24"/>
        </w:rPr>
        <w:t>情况表</w:t>
      </w:r>
      <w:r>
        <w:rPr>
          <w:rFonts w:ascii="宋体" w:hAnsi="宋体" w:hint="eastAsia"/>
          <w:b/>
          <w:sz w:val="24"/>
        </w:rPr>
        <w:t>（格式）</w:t>
      </w:r>
    </w:p>
    <w:p w:rsidR="00744B3A" w:rsidRDefault="00744B3A">
      <w:pPr>
        <w:autoSpaceDE w:val="0"/>
        <w:autoSpaceDN w:val="0"/>
        <w:adjustRightInd w:val="0"/>
        <w:ind w:firstLine="420"/>
        <w:rPr>
          <w:rFonts w:ascii="宋体" w:hAnsi="宋体"/>
          <w:kern w:val="0"/>
          <w:sz w:val="24"/>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024"/>
        <w:gridCol w:w="1276"/>
        <w:gridCol w:w="1418"/>
        <w:gridCol w:w="1682"/>
        <w:gridCol w:w="1340"/>
        <w:gridCol w:w="1045"/>
      </w:tblGrid>
      <w:tr w:rsidR="00744B3A">
        <w:trPr>
          <w:trHeight w:val="771"/>
          <w:jc w:val="center"/>
        </w:trPr>
        <w:tc>
          <w:tcPr>
            <w:tcW w:w="514" w:type="dxa"/>
            <w:vAlign w:val="center"/>
          </w:tcPr>
          <w:p w:rsidR="00744B3A" w:rsidRDefault="001C0738">
            <w:pPr>
              <w:pStyle w:val="1ff2"/>
              <w:ind w:firstLine="0"/>
              <w:jc w:val="center"/>
              <w:rPr>
                <w:rFonts w:hAnsi="宋体"/>
                <w:b/>
                <w:sz w:val="21"/>
                <w:szCs w:val="21"/>
              </w:rPr>
            </w:pPr>
            <w:r>
              <w:rPr>
                <w:rFonts w:hAnsi="宋体" w:hint="eastAsia"/>
                <w:b/>
                <w:sz w:val="21"/>
                <w:szCs w:val="21"/>
              </w:rPr>
              <w:t>序号</w:t>
            </w:r>
          </w:p>
        </w:tc>
        <w:tc>
          <w:tcPr>
            <w:tcW w:w="2024" w:type="dxa"/>
            <w:vAlign w:val="center"/>
          </w:tcPr>
          <w:p w:rsidR="00744B3A" w:rsidRDefault="001C0738">
            <w:pPr>
              <w:jc w:val="center"/>
              <w:rPr>
                <w:b/>
              </w:rPr>
            </w:pPr>
            <w:r>
              <w:rPr>
                <w:rFonts w:hint="eastAsia"/>
                <w:b/>
              </w:rPr>
              <w:t>建设单位</w:t>
            </w:r>
          </w:p>
        </w:tc>
        <w:tc>
          <w:tcPr>
            <w:tcW w:w="1276" w:type="dxa"/>
            <w:vAlign w:val="center"/>
          </w:tcPr>
          <w:p w:rsidR="00744B3A" w:rsidRDefault="001C0738">
            <w:pPr>
              <w:jc w:val="center"/>
              <w:rPr>
                <w:b/>
              </w:rPr>
            </w:pPr>
            <w:r>
              <w:rPr>
                <w:rFonts w:hint="eastAsia"/>
                <w:b/>
              </w:rPr>
              <w:t>项目名称</w:t>
            </w:r>
          </w:p>
        </w:tc>
        <w:tc>
          <w:tcPr>
            <w:tcW w:w="1418" w:type="dxa"/>
            <w:vAlign w:val="center"/>
          </w:tcPr>
          <w:p w:rsidR="00744B3A" w:rsidRDefault="001C0738">
            <w:pPr>
              <w:jc w:val="center"/>
              <w:rPr>
                <w:b/>
              </w:rPr>
            </w:pPr>
            <w:r>
              <w:rPr>
                <w:rFonts w:hint="eastAsia"/>
                <w:b/>
              </w:rPr>
              <w:t>建设规模</w:t>
            </w:r>
          </w:p>
        </w:tc>
        <w:tc>
          <w:tcPr>
            <w:tcW w:w="1682" w:type="dxa"/>
            <w:vAlign w:val="center"/>
          </w:tcPr>
          <w:p w:rsidR="00744B3A" w:rsidRDefault="001C0738">
            <w:pPr>
              <w:jc w:val="center"/>
              <w:rPr>
                <w:b/>
              </w:rPr>
            </w:pPr>
            <w:r>
              <w:rPr>
                <w:rFonts w:hint="eastAsia"/>
                <w:b/>
              </w:rPr>
              <w:t>开、竣工日期</w:t>
            </w:r>
          </w:p>
        </w:tc>
        <w:tc>
          <w:tcPr>
            <w:tcW w:w="1340" w:type="dxa"/>
            <w:vAlign w:val="center"/>
          </w:tcPr>
          <w:p w:rsidR="00744B3A" w:rsidRDefault="001C0738">
            <w:pPr>
              <w:jc w:val="center"/>
              <w:rPr>
                <w:b/>
              </w:rPr>
            </w:pPr>
            <w:r>
              <w:rPr>
                <w:rFonts w:hint="eastAsia"/>
                <w:b/>
              </w:rPr>
              <w:t>工程质量</w:t>
            </w:r>
          </w:p>
        </w:tc>
        <w:tc>
          <w:tcPr>
            <w:tcW w:w="1045" w:type="dxa"/>
            <w:vAlign w:val="center"/>
          </w:tcPr>
          <w:p w:rsidR="00744B3A" w:rsidRDefault="001C0738">
            <w:pPr>
              <w:pStyle w:val="1ff2"/>
              <w:ind w:firstLine="0"/>
              <w:jc w:val="center"/>
              <w:rPr>
                <w:rFonts w:hAnsi="宋体"/>
                <w:b/>
                <w:sz w:val="21"/>
                <w:szCs w:val="21"/>
              </w:rPr>
            </w:pPr>
            <w:r>
              <w:rPr>
                <w:rFonts w:hAnsi="宋体" w:hint="eastAsia"/>
                <w:b/>
                <w:sz w:val="21"/>
                <w:szCs w:val="21"/>
              </w:rPr>
              <w:t>备注</w:t>
            </w:r>
          </w:p>
        </w:tc>
      </w:tr>
      <w:tr w:rsidR="00744B3A">
        <w:trPr>
          <w:jc w:val="center"/>
        </w:trPr>
        <w:tc>
          <w:tcPr>
            <w:tcW w:w="514" w:type="dxa"/>
          </w:tcPr>
          <w:p w:rsidR="00744B3A" w:rsidRDefault="00744B3A">
            <w:pPr>
              <w:pStyle w:val="1ff2"/>
              <w:spacing w:line="360" w:lineRule="auto"/>
              <w:ind w:firstLine="0"/>
              <w:jc w:val="center"/>
              <w:rPr>
                <w:rFonts w:hAnsi="宋体"/>
                <w:szCs w:val="24"/>
                <w:u w:val="single"/>
              </w:rPr>
            </w:pPr>
          </w:p>
        </w:tc>
        <w:tc>
          <w:tcPr>
            <w:tcW w:w="2024" w:type="dxa"/>
          </w:tcPr>
          <w:p w:rsidR="00744B3A" w:rsidRDefault="00744B3A">
            <w:pPr>
              <w:pStyle w:val="1ff2"/>
              <w:spacing w:line="360" w:lineRule="auto"/>
              <w:ind w:firstLine="0"/>
              <w:jc w:val="center"/>
              <w:rPr>
                <w:rFonts w:hAnsi="宋体"/>
                <w:szCs w:val="24"/>
                <w:u w:val="single"/>
              </w:rPr>
            </w:pPr>
          </w:p>
        </w:tc>
        <w:tc>
          <w:tcPr>
            <w:tcW w:w="1276" w:type="dxa"/>
          </w:tcPr>
          <w:p w:rsidR="00744B3A" w:rsidRDefault="00744B3A">
            <w:pPr>
              <w:pStyle w:val="1ff2"/>
              <w:spacing w:line="360" w:lineRule="auto"/>
              <w:ind w:firstLine="0"/>
              <w:jc w:val="center"/>
              <w:rPr>
                <w:rFonts w:hAnsi="宋体"/>
                <w:szCs w:val="24"/>
                <w:u w:val="single"/>
              </w:rPr>
            </w:pPr>
          </w:p>
        </w:tc>
        <w:tc>
          <w:tcPr>
            <w:tcW w:w="1418" w:type="dxa"/>
          </w:tcPr>
          <w:p w:rsidR="00744B3A" w:rsidRDefault="00744B3A">
            <w:pPr>
              <w:pStyle w:val="1ff2"/>
              <w:spacing w:line="360" w:lineRule="auto"/>
              <w:ind w:firstLine="0"/>
              <w:jc w:val="center"/>
              <w:rPr>
                <w:rFonts w:hAnsi="宋体"/>
                <w:szCs w:val="24"/>
                <w:u w:val="single"/>
              </w:rPr>
            </w:pPr>
          </w:p>
        </w:tc>
        <w:tc>
          <w:tcPr>
            <w:tcW w:w="1682" w:type="dxa"/>
          </w:tcPr>
          <w:p w:rsidR="00744B3A" w:rsidRDefault="00744B3A">
            <w:pPr>
              <w:pStyle w:val="1ff2"/>
              <w:spacing w:line="360" w:lineRule="auto"/>
              <w:ind w:firstLine="0"/>
              <w:jc w:val="center"/>
              <w:rPr>
                <w:rFonts w:hAnsi="宋体"/>
                <w:szCs w:val="24"/>
                <w:u w:val="single"/>
              </w:rPr>
            </w:pPr>
          </w:p>
        </w:tc>
        <w:tc>
          <w:tcPr>
            <w:tcW w:w="1340" w:type="dxa"/>
          </w:tcPr>
          <w:p w:rsidR="00744B3A" w:rsidRDefault="00744B3A" w:rsidP="00FF3CA5">
            <w:pPr>
              <w:pStyle w:val="1ff2"/>
              <w:spacing w:line="360" w:lineRule="auto"/>
              <w:ind w:left="298" w:hangingChars="124" w:hanging="298"/>
              <w:jc w:val="center"/>
              <w:rPr>
                <w:rFonts w:hAnsi="宋体"/>
                <w:szCs w:val="24"/>
                <w:u w:val="single"/>
              </w:rPr>
            </w:pPr>
          </w:p>
        </w:tc>
        <w:tc>
          <w:tcPr>
            <w:tcW w:w="1045" w:type="dxa"/>
          </w:tcPr>
          <w:p w:rsidR="00744B3A" w:rsidRDefault="00744B3A">
            <w:pPr>
              <w:pStyle w:val="1ff2"/>
              <w:spacing w:line="360" w:lineRule="auto"/>
              <w:ind w:firstLine="0"/>
              <w:jc w:val="center"/>
              <w:rPr>
                <w:rFonts w:hAnsi="宋体"/>
                <w:szCs w:val="24"/>
                <w:u w:val="single"/>
              </w:rPr>
            </w:pPr>
          </w:p>
        </w:tc>
      </w:tr>
      <w:tr w:rsidR="00744B3A">
        <w:trPr>
          <w:jc w:val="center"/>
        </w:trPr>
        <w:tc>
          <w:tcPr>
            <w:tcW w:w="514" w:type="dxa"/>
          </w:tcPr>
          <w:p w:rsidR="00744B3A" w:rsidRDefault="00744B3A">
            <w:pPr>
              <w:pStyle w:val="1ff2"/>
              <w:spacing w:line="360" w:lineRule="auto"/>
              <w:ind w:firstLine="0"/>
              <w:jc w:val="center"/>
              <w:rPr>
                <w:rFonts w:hAnsi="宋体"/>
                <w:szCs w:val="24"/>
                <w:u w:val="single"/>
              </w:rPr>
            </w:pPr>
          </w:p>
        </w:tc>
        <w:tc>
          <w:tcPr>
            <w:tcW w:w="2024" w:type="dxa"/>
          </w:tcPr>
          <w:p w:rsidR="00744B3A" w:rsidRDefault="00744B3A">
            <w:pPr>
              <w:pStyle w:val="1ff2"/>
              <w:spacing w:line="360" w:lineRule="auto"/>
              <w:ind w:firstLine="0"/>
              <w:jc w:val="center"/>
              <w:rPr>
                <w:rFonts w:hAnsi="宋体"/>
                <w:szCs w:val="24"/>
                <w:u w:val="single"/>
              </w:rPr>
            </w:pPr>
          </w:p>
        </w:tc>
        <w:tc>
          <w:tcPr>
            <w:tcW w:w="1276" w:type="dxa"/>
          </w:tcPr>
          <w:p w:rsidR="00744B3A" w:rsidRDefault="00744B3A">
            <w:pPr>
              <w:pStyle w:val="1ff2"/>
              <w:spacing w:line="360" w:lineRule="auto"/>
              <w:ind w:firstLine="0"/>
              <w:jc w:val="center"/>
              <w:rPr>
                <w:rFonts w:hAnsi="宋体"/>
                <w:szCs w:val="24"/>
                <w:u w:val="single"/>
              </w:rPr>
            </w:pPr>
          </w:p>
        </w:tc>
        <w:tc>
          <w:tcPr>
            <w:tcW w:w="1418" w:type="dxa"/>
          </w:tcPr>
          <w:p w:rsidR="00744B3A" w:rsidRDefault="00744B3A">
            <w:pPr>
              <w:pStyle w:val="1ff2"/>
              <w:spacing w:line="360" w:lineRule="auto"/>
              <w:ind w:firstLine="0"/>
              <w:jc w:val="center"/>
              <w:rPr>
                <w:rFonts w:hAnsi="宋体"/>
                <w:szCs w:val="24"/>
                <w:u w:val="single"/>
              </w:rPr>
            </w:pPr>
          </w:p>
        </w:tc>
        <w:tc>
          <w:tcPr>
            <w:tcW w:w="1682" w:type="dxa"/>
          </w:tcPr>
          <w:p w:rsidR="00744B3A" w:rsidRDefault="00744B3A">
            <w:pPr>
              <w:pStyle w:val="1ff2"/>
              <w:spacing w:line="360" w:lineRule="auto"/>
              <w:ind w:firstLine="0"/>
              <w:jc w:val="center"/>
              <w:rPr>
                <w:rFonts w:hAnsi="宋体"/>
                <w:szCs w:val="24"/>
                <w:u w:val="single"/>
              </w:rPr>
            </w:pPr>
          </w:p>
        </w:tc>
        <w:tc>
          <w:tcPr>
            <w:tcW w:w="1340" w:type="dxa"/>
          </w:tcPr>
          <w:p w:rsidR="00744B3A" w:rsidRDefault="00744B3A">
            <w:pPr>
              <w:pStyle w:val="1ff2"/>
              <w:spacing w:line="360" w:lineRule="auto"/>
              <w:ind w:firstLine="0"/>
              <w:jc w:val="center"/>
              <w:rPr>
                <w:rFonts w:hAnsi="宋体"/>
                <w:szCs w:val="24"/>
                <w:u w:val="single"/>
              </w:rPr>
            </w:pPr>
          </w:p>
        </w:tc>
        <w:tc>
          <w:tcPr>
            <w:tcW w:w="1045" w:type="dxa"/>
          </w:tcPr>
          <w:p w:rsidR="00744B3A" w:rsidRDefault="00744B3A">
            <w:pPr>
              <w:pStyle w:val="1ff2"/>
              <w:spacing w:line="360" w:lineRule="auto"/>
              <w:ind w:firstLine="0"/>
              <w:jc w:val="center"/>
              <w:rPr>
                <w:rFonts w:hAnsi="宋体"/>
                <w:szCs w:val="24"/>
                <w:u w:val="single"/>
              </w:rPr>
            </w:pPr>
          </w:p>
        </w:tc>
      </w:tr>
      <w:tr w:rsidR="00744B3A">
        <w:trPr>
          <w:jc w:val="center"/>
        </w:trPr>
        <w:tc>
          <w:tcPr>
            <w:tcW w:w="514" w:type="dxa"/>
          </w:tcPr>
          <w:p w:rsidR="00744B3A" w:rsidRDefault="00744B3A">
            <w:pPr>
              <w:pStyle w:val="1ff2"/>
              <w:spacing w:line="360" w:lineRule="auto"/>
              <w:ind w:firstLine="0"/>
              <w:jc w:val="center"/>
              <w:rPr>
                <w:rFonts w:hAnsi="宋体"/>
                <w:szCs w:val="24"/>
                <w:u w:val="single"/>
              </w:rPr>
            </w:pPr>
          </w:p>
        </w:tc>
        <w:tc>
          <w:tcPr>
            <w:tcW w:w="2024" w:type="dxa"/>
          </w:tcPr>
          <w:p w:rsidR="00744B3A" w:rsidRDefault="00744B3A">
            <w:pPr>
              <w:pStyle w:val="1ff2"/>
              <w:spacing w:line="360" w:lineRule="auto"/>
              <w:ind w:firstLine="0"/>
              <w:jc w:val="center"/>
              <w:rPr>
                <w:rFonts w:hAnsi="宋体"/>
                <w:szCs w:val="24"/>
                <w:u w:val="single"/>
              </w:rPr>
            </w:pPr>
          </w:p>
        </w:tc>
        <w:tc>
          <w:tcPr>
            <w:tcW w:w="1276" w:type="dxa"/>
          </w:tcPr>
          <w:p w:rsidR="00744B3A" w:rsidRDefault="00744B3A">
            <w:pPr>
              <w:pStyle w:val="1ff2"/>
              <w:spacing w:line="360" w:lineRule="auto"/>
              <w:ind w:firstLine="0"/>
              <w:jc w:val="center"/>
              <w:rPr>
                <w:rFonts w:hAnsi="宋体"/>
                <w:szCs w:val="24"/>
                <w:u w:val="single"/>
              </w:rPr>
            </w:pPr>
          </w:p>
        </w:tc>
        <w:tc>
          <w:tcPr>
            <w:tcW w:w="1418" w:type="dxa"/>
          </w:tcPr>
          <w:p w:rsidR="00744B3A" w:rsidRDefault="00744B3A">
            <w:pPr>
              <w:pStyle w:val="1ff2"/>
              <w:spacing w:line="360" w:lineRule="auto"/>
              <w:ind w:firstLine="0"/>
              <w:jc w:val="center"/>
              <w:rPr>
                <w:rFonts w:hAnsi="宋体"/>
                <w:szCs w:val="24"/>
                <w:u w:val="single"/>
              </w:rPr>
            </w:pPr>
          </w:p>
        </w:tc>
        <w:tc>
          <w:tcPr>
            <w:tcW w:w="1682" w:type="dxa"/>
          </w:tcPr>
          <w:p w:rsidR="00744B3A" w:rsidRDefault="00744B3A">
            <w:pPr>
              <w:pStyle w:val="1ff2"/>
              <w:spacing w:line="360" w:lineRule="auto"/>
              <w:ind w:firstLine="0"/>
              <w:jc w:val="center"/>
              <w:rPr>
                <w:rFonts w:hAnsi="宋体"/>
                <w:szCs w:val="24"/>
                <w:u w:val="single"/>
              </w:rPr>
            </w:pPr>
          </w:p>
        </w:tc>
        <w:tc>
          <w:tcPr>
            <w:tcW w:w="1340" w:type="dxa"/>
          </w:tcPr>
          <w:p w:rsidR="00744B3A" w:rsidRDefault="00744B3A">
            <w:pPr>
              <w:pStyle w:val="1ff2"/>
              <w:spacing w:line="360" w:lineRule="auto"/>
              <w:ind w:firstLine="0"/>
              <w:jc w:val="center"/>
              <w:rPr>
                <w:rFonts w:hAnsi="宋体"/>
                <w:szCs w:val="24"/>
                <w:u w:val="single"/>
              </w:rPr>
            </w:pPr>
          </w:p>
        </w:tc>
        <w:tc>
          <w:tcPr>
            <w:tcW w:w="1045" w:type="dxa"/>
          </w:tcPr>
          <w:p w:rsidR="00744B3A" w:rsidRDefault="00744B3A">
            <w:pPr>
              <w:pStyle w:val="1ff2"/>
              <w:spacing w:line="360" w:lineRule="auto"/>
              <w:ind w:firstLine="0"/>
              <w:jc w:val="center"/>
              <w:rPr>
                <w:rFonts w:hAnsi="宋体"/>
                <w:szCs w:val="24"/>
                <w:u w:val="single"/>
              </w:rPr>
            </w:pPr>
          </w:p>
        </w:tc>
      </w:tr>
      <w:tr w:rsidR="00744B3A">
        <w:trPr>
          <w:jc w:val="center"/>
        </w:trPr>
        <w:tc>
          <w:tcPr>
            <w:tcW w:w="514" w:type="dxa"/>
          </w:tcPr>
          <w:p w:rsidR="00744B3A" w:rsidRDefault="00744B3A">
            <w:pPr>
              <w:pStyle w:val="1ff2"/>
              <w:spacing w:line="360" w:lineRule="auto"/>
              <w:ind w:firstLine="0"/>
              <w:jc w:val="center"/>
              <w:rPr>
                <w:rFonts w:hAnsi="宋体"/>
                <w:szCs w:val="24"/>
                <w:u w:val="single"/>
              </w:rPr>
            </w:pPr>
          </w:p>
        </w:tc>
        <w:tc>
          <w:tcPr>
            <w:tcW w:w="2024" w:type="dxa"/>
          </w:tcPr>
          <w:p w:rsidR="00744B3A" w:rsidRDefault="00744B3A">
            <w:pPr>
              <w:pStyle w:val="1ff2"/>
              <w:spacing w:line="360" w:lineRule="auto"/>
              <w:ind w:firstLine="0"/>
              <w:jc w:val="center"/>
              <w:rPr>
                <w:rFonts w:hAnsi="宋体"/>
                <w:szCs w:val="24"/>
                <w:u w:val="single"/>
              </w:rPr>
            </w:pPr>
          </w:p>
        </w:tc>
        <w:tc>
          <w:tcPr>
            <w:tcW w:w="1276" w:type="dxa"/>
          </w:tcPr>
          <w:p w:rsidR="00744B3A" w:rsidRDefault="00744B3A">
            <w:pPr>
              <w:pStyle w:val="1ff2"/>
              <w:spacing w:line="360" w:lineRule="auto"/>
              <w:ind w:firstLine="0"/>
              <w:jc w:val="center"/>
              <w:rPr>
                <w:rFonts w:hAnsi="宋体"/>
                <w:szCs w:val="24"/>
                <w:u w:val="single"/>
              </w:rPr>
            </w:pPr>
          </w:p>
        </w:tc>
        <w:tc>
          <w:tcPr>
            <w:tcW w:w="1418" w:type="dxa"/>
          </w:tcPr>
          <w:p w:rsidR="00744B3A" w:rsidRDefault="00744B3A">
            <w:pPr>
              <w:pStyle w:val="1ff2"/>
              <w:spacing w:line="360" w:lineRule="auto"/>
              <w:ind w:firstLine="0"/>
              <w:jc w:val="center"/>
              <w:rPr>
                <w:rFonts w:hAnsi="宋体"/>
                <w:szCs w:val="24"/>
                <w:u w:val="single"/>
              </w:rPr>
            </w:pPr>
          </w:p>
        </w:tc>
        <w:tc>
          <w:tcPr>
            <w:tcW w:w="1682" w:type="dxa"/>
          </w:tcPr>
          <w:p w:rsidR="00744B3A" w:rsidRDefault="00744B3A">
            <w:pPr>
              <w:pStyle w:val="1ff2"/>
              <w:spacing w:line="360" w:lineRule="auto"/>
              <w:ind w:firstLine="0"/>
              <w:jc w:val="center"/>
              <w:rPr>
                <w:rFonts w:hAnsi="宋体"/>
                <w:szCs w:val="24"/>
                <w:u w:val="single"/>
              </w:rPr>
            </w:pPr>
          </w:p>
        </w:tc>
        <w:tc>
          <w:tcPr>
            <w:tcW w:w="1340" w:type="dxa"/>
          </w:tcPr>
          <w:p w:rsidR="00744B3A" w:rsidRDefault="00744B3A">
            <w:pPr>
              <w:pStyle w:val="1ff2"/>
              <w:spacing w:line="360" w:lineRule="auto"/>
              <w:ind w:firstLine="0"/>
              <w:jc w:val="center"/>
              <w:rPr>
                <w:rFonts w:hAnsi="宋体"/>
                <w:szCs w:val="24"/>
                <w:u w:val="single"/>
              </w:rPr>
            </w:pPr>
          </w:p>
        </w:tc>
        <w:tc>
          <w:tcPr>
            <w:tcW w:w="1045" w:type="dxa"/>
          </w:tcPr>
          <w:p w:rsidR="00744B3A" w:rsidRDefault="00744B3A">
            <w:pPr>
              <w:pStyle w:val="1ff2"/>
              <w:spacing w:line="360" w:lineRule="auto"/>
              <w:ind w:firstLine="0"/>
              <w:jc w:val="center"/>
              <w:rPr>
                <w:rFonts w:hAnsi="宋体"/>
                <w:szCs w:val="24"/>
                <w:u w:val="single"/>
              </w:rPr>
            </w:pPr>
          </w:p>
        </w:tc>
      </w:tr>
      <w:tr w:rsidR="00744B3A">
        <w:trPr>
          <w:jc w:val="center"/>
        </w:trPr>
        <w:tc>
          <w:tcPr>
            <w:tcW w:w="514" w:type="dxa"/>
          </w:tcPr>
          <w:p w:rsidR="00744B3A" w:rsidRDefault="00744B3A">
            <w:pPr>
              <w:pStyle w:val="1ff2"/>
              <w:spacing w:line="360" w:lineRule="auto"/>
              <w:ind w:firstLine="0"/>
              <w:jc w:val="center"/>
              <w:rPr>
                <w:rFonts w:hAnsi="宋体"/>
                <w:szCs w:val="24"/>
                <w:u w:val="single"/>
              </w:rPr>
            </w:pPr>
          </w:p>
        </w:tc>
        <w:tc>
          <w:tcPr>
            <w:tcW w:w="2024" w:type="dxa"/>
          </w:tcPr>
          <w:p w:rsidR="00744B3A" w:rsidRDefault="00744B3A">
            <w:pPr>
              <w:pStyle w:val="1ff2"/>
              <w:spacing w:line="360" w:lineRule="auto"/>
              <w:ind w:firstLine="0"/>
              <w:jc w:val="center"/>
              <w:rPr>
                <w:rFonts w:hAnsi="宋体"/>
                <w:szCs w:val="24"/>
                <w:u w:val="single"/>
              </w:rPr>
            </w:pPr>
          </w:p>
        </w:tc>
        <w:tc>
          <w:tcPr>
            <w:tcW w:w="1276" w:type="dxa"/>
          </w:tcPr>
          <w:p w:rsidR="00744B3A" w:rsidRDefault="00744B3A">
            <w:pPr>
              <w:pStyle w:val="1ff2"/>
              <w:spacing w:line="360" w:lineRule="auto"/>
              <w:ind w:firstLine="0"/>
              <w:jc w:val="center"/>
              <w:rPr>
                <w:rFonts w:hAnsi="宋体"/>
                <w:szCs w:val="24"/>
                <w:u w:val="single"/>
              </w:rPr>
            </w:pPr>
          </w:p>
        </w:tc>
        <w:tc>
          <w:tcPr>
            <w:tcW w:w="1418" w:type="dxa"/>
          </w:tcPr>
          <w:p w:rsidR="00744B3A" w:rsidRDefault="00744B3A">
            <w:pPr>
              <w:pStyle w:val="1ff2"/>
              <w:spacing w:line="360" w:lineRule="auto"/>
              <w:ind w:firstLine="0"/>
              <w:jc w:val="center"/>
              <w:rPr>
                <w:rFonts w:hAnsi="宋体"/>
                <w:szCs w:val="24"/>
                <w:u w:val="single"/>
              </w:rPr>
            </w:pPr>
          </w:p>
        </w:tc>
        <w:tc>
          <w:tcPr>
            <w:tcW w:w="1682" w:type="dxa"/>
          </w:tcPr>
          <w:p w:rsidR="00744B3A" w:rsidRDefault="00744B3A">
            <w:pPr>
              <w:pStyle w:val="1ff2"/>
              <w:spacing w:line="360" w:lineRule="auto"/>
              <w:ind w:firstLine="0"/>
              <w:jc w:val="center"/>
              <w:rPr>
                <w:rFonts w:hAnsi="宋体"/>
                <w:szCs w:val="24"/>
                <w:u w:val="single"/>
              </w:rPr>
            </w:pPr>
          </w:p>
        </w:tc>
        <w:tc>
          <w:tcPr>
            <w:tcW w:w="1340" w:type="dxa"/>
          </w:tcPr>
          <w:p w:rsidR="00744B3A" w:rsidRDefault="00744B3A">
            <w:pPr>
              <w:pStyle w:val="1ff2"/>
              <w:spacing w:line="360" w:lineRule="auto"/>
              <w:ind w:firstLine="0"/>
              <w:jc w:val="center"/>
              <w:rPr>
                <w:rFonts w:hAnsi="宋体"/>
                <w:szCs w:val="24"/>
                <w:u w:val="single"/>
              </w:rPr>
            </w:pPr>
          </w:p>
        </w:tc>
        <w:tc>
          <w:tcPr>
            <w:tcW w:w="1045" w:type="dxa"/>
          </w:tcPr>
          <w:p w:rsidR="00744B3A" w:rsidRDefault="00744B3A">
            <w:pPr>
              <w:pStyle w:val="1ff2"/>
              <w:spacing w:line="360" w:lineRule="auto"/>
              <w:ind w:firstLine="0"/>
              <w:jc w:val="center"/>
              <w:rPr>
                <w:rFonts w:hAnsi="宋体"/>
                <w:szCs w:val="24"/>
                <w:u w:val="single"/>
              </w:rPr>
            </w:pPr>
          </w:p>
        </w:tc>
      </w:tr>
    </w:tbl>
    <w:p w:rsidR="00744B3A" w:rsidRDefault="00744B3A" w:rsidP="00296BAE">
      <w:pPr>
        <w:spacing w:beforeLines="20" w:before="48" w:afterLines="20" w:after="48"/>
        <w:rPr>
          <w:rFonts w:ascii="宋体" w:hAnsi="宋体"/>
          <w:szCs w:val="21"/>
        </w:rPr>
      </w:pPr>
    </w:p>
    <w:p w:rsidR="00744B3A" w:rsidRDefault="001C0738" w:rsidP="00296BAE">
      <w:pPr>
        <w:spacing w:beforeLines="20" w:before="48" w:afterLines="20" w:after="48" w:line="360" w:lineRule="auto"/>
        <w:rPr>
          <w:rFonts w:ascii="宋体" w:hAnsi="宋体"/>
          <w:szCs w:val="21"/>
        </w:rPr>
      </w:pPr>
      <w:r>
        <w:rPr>
          <w:rFonts w:ascii="宋体" w:hAnsi="宋体" w:hint="eastAsia"/>
          <w:szCs w:val="21"/>
        </w:rPr>
        <w:t>备注：供应商应按照以下规定提交业绩证明材料</w:t>
      </w:r>
    </w:p>
    <w:p w:rsidR="00744B3A" w:rsidRDefault="001C0738">
      <w:pPr>
        <w:spacing w:line="360" w:lineRule="auto"/>
        <w:ind w:firstLineChars="200" w:firstLine="420"/>
        <w:rPr>
          <w:rFonts w:ascii="宋体" w:hAnsi="宋体"/>
          <w:szCs w:val="21"/>
        </w:rPr>
      </w:pPr>
      <w:r>
        <w:rPr>
          <w:rFonts w:ascii="宋体" w:hAnsi="宋体" w:hint="eastAsia"/>
          <w:szCs w:val="21"/>
        </w:rPr>
        <w:t>业绩证明材料要求：</w:t>
      </w:r>
    </w:p>
    <w:p w:rsidR="00744B3A" w:rsidRDefault="001C0738">
      <w:pPr>
        <w:spacing w:line="360" w:lineRule="auto"/>
        <w:ind w:firstLineChars="200" w:firstLine="420"/>
        <w:rPr>
          <w:rFonts w:ascii="宋体" w:hAnsi="宋体"/>
          <w:szCs w:val="21"/>
        </w:rPr>
      </w:pPr>
      <w:r>
        <w:rPr>
          <w:rFonts w:ascii="宋体" w:hAnsi="宋体" w:hint="eastAsia"/>
          <w:szCs w:val="21"/>
        </w:rPr>
        <w:t>1、相关工程指近三年已完成的建设规模在2500平方米（含）以上或260万元（含）以上的装修装饰工程。</w:t>
      </w:r>
    </w:p>
    <w:p w:rsidR="00744B3A" w:rsidRDefault="001C0738">
      <w:pPr>
        <w:spacing w:line="360" w:lineRule="auto"/>
        <w:ind w:firstLineChars="200" w:firstLine="420"/>
        <w:rPr>
          <w:rFonts w:ascii="宋体" w:hAnsi="宋体"/>
          <w:szCs w:val="21"/>
        </w:rPr>
      </w:pPr>
      <w:r>
        <w:rPr>
          <w:rFonts w:ascii="宋体" w:hAnsi="宋体" w:hint="eastAsia"/>
          <w:szCs w:val="21"/>
        </w:rPr>
        <w:t>2、近3年是指2018年4月</w:t>
      </w:r>
      <w:r w:rsidR="00AA6062">
        <w:rPr>
          <w:rFonts w:ascii="宋体" w:hAnsi="宋体" w:hint="eastAsia"/>
          <w:szCs w:val="21"/>
        </w:rPr>
        <w:t>29</w:t>
      </w:r>
      <w:r>
        <w:rPr>
          <w:rFonts w:ascii="宋体" w:hAnsi="宋体" w:hint="eastAsia"/>
          <w:szCs w:val="21"/>
        </w:rPr>
        <w:t>日～2021年4月</w:t>
      </w:r>
      <w:r w:rsidR="00AA6062">
        <w:rPr>
          <w:rFonts w:ascii="宋体" w:hAnsi="宋体" w:hint="eastAsia"/>
          <w:szCs w:val="21"/>
        </w:rPr>
        <w:t>29</w:t>
      </w:r>
      <w:r>
        <w:rPr>
          <w:rFonts w:ascii="宋体" w:hAnsi="宋体" w:hint="eastAsia"/>
          <w:szCs w:val="21"/>
        </w:rPr>
        <w:t>日。</w:t>
      </w:r>
    </w:p>
    <w:p w:rsidR="00744B3A" w:rsidRDefault="001C0738">
      <w:pPr>
        <w:spacing w:line="360" w:lineRule="auto"/>
        <w:ind w:firstLineChars="200" w:firstLine="420"/>
        <w:rPr>
          <w:rFonts w:ascii="宋体" w:hAnsi="宋体"/>
          <w:szCs w:val="21"/>
        </w:rPr>
      </w:pPr>
      <w:r>
        <w:rPr>
          <w:rFonts w:ascii="宋体" w:hAnsi="宋体" w:hint="eastAsia"/>
          <w:szCs w:val="21"/>
        </w:rPr>
        <w:t>需提供与甲方签订合同的合同首页至合同签字盖章页的关键内容合同页（复印件须加盖供应商公章）。</w:t>
      </w:r>
    </w:p>
    <w:p w:rsidR="00744B3A" w:rsidRDefault="00744B3A">
      <w:pPr>
        <w:spacing w:line="360" w:lineRule="auto"/>
        <w:rPr>
          <w:rFonts w:ascii="宋体" w:hAnsi="宋体"/>
          <w:sz w:val="24"/>
        </w:rPr>
      </w:pPr>
    </w:p>
    <w:p w:rsidR="00744B3A" w:rsidRDefault="00744B3A">
      <w:pPr>
        <w:spacing w:line="360" w:lineRule="auto"/>
        <w:rPr>
          <w:rFonts w:ascii="宋体" w:hAnsi="宋体"/>
          <w:sz w:val="24"/>
        </w:rPr>
      </w:pPr>
    </w:p>
    <w:p w:rsidR="00744B3A" w:rsidRDefault="00744B3A">
      <w:pPr>
        <w:spacing w:line="360" w:lineRule="auto"/>
        <w:rPr>
          <w:rFonts w:ascii="宋体" w:hAnsi="宋体"/>
          <w:sz w:val="24"/>
        </w:rPr>
      </w:pPr>
    </w:p>
    <w:p w:rsidR="00744B3A" w:rsidRDefault="001C0738">
      <w:pPr>
        <w:spacing w:line="360" w:lineRule="auto"/>
        <w:ind w:firstLineChars="200" w:firstLine="420"/>
        <w:rPr>
          <w:rFonts w:ascii="宋体" w:hAnsi="宋体"/>
          <w:szCs w:val="21"/>
          <w:u w:val="single"/>
        </w:rPr>
      </w:pPr>
      <w:r>
        <w:rPr>
          <w:rFonts w:ascii="宋体" w:hAnsi="宋体"/>
          <w:szCs w:val="21"/>
        </w:rPr>
        <w:t>被授权人签字：</w:t>
      </w:r>
    </w:p>
    <w:p w:rsidR="00744B3A" w:rsidRDefault="001C0738">
      <w:pPr>
        <w:spacing w:line="360" w:lineRule="auto"/>
        <w:ind w:right="480" w:firstLineChars="200" w:firstLine="420"/>
        <w:rPr>
          <w:rFonts w:ascii="宋体" w:hAnsi="宋体"/>
          <w:szCs w:val="21"/>
          <w:u w:val="single"/>
        </w:rPr>
      </w:pPr>
      <w:r>
        <w:rPr>
          <w:rFonts w:ascii="宋体" w:hAnsi="宋体"/>
          <w:szCs w:val="21"/>
        </w:rPr>
        <w:t>供应商名称（公章）：</w:t>
      </w:r>
    </w:p>
    <w:p w:rsidR="00744B3A" w:rsidRDefault="00744B3A">
      <w:pPr>
        <w:spacing w:line="360" w:lineRule="auto"/>
        <w:ind w:right="480"/>
        <w:rPr>
          <w:rFonts w:ascii="宋体" w:hAnsi="宋体"/>
          <w:sz w:val="24"/>
          <w:u w:val="single"/>
        </w:rPr>
      </w:pPr>
    </w:p>
    <w:p w:rsidR="00744B3A" w:rsidRDefault="00744B3A">
      <w:pPr>
        <w:spacing w:line="360" w:lineRule="auto"/>
        <w:ind w:right="480"/>
        <w:rPr>
          <w:rFonts w:ascii="宋体" w:hAnsi="宋体"/>
          <w:sz w:val="24"/>
          <w:u w:val="single"/>
        </w:rPr>
      </w:pPr>
    </w:p>
    <w:p w:rsidR="00744B3A" w:rsidRDefault="00744B3A">
      <w:pPr>
        <w:spacing w:line="360" w:lineRule="auto"/>
        <w:ind w:right="480"/>
        <w:rPr>
          <w:rFonts w:ascii="宋体" w:hAnsi="宋体"/>
          <w:sz w:val="24"/>
          <w:u w:val="single"/>
        </w:rPr>
      </w:pPr>
    </w:p>
    <w:p w:rsidR="00744B3A" w:rsidRDefault="00744B3A">
      <w:pPr>
        <w:spacing w:line="360" w:lineRule="auto"/>
        <w:ind w:right="480"/>
        <w:rPr>
          <w:rFonts w:ascii="宋体" w:hAnsi="宋体"/>
          <w:sz w:val="24"/>
          <w:u w:val="single"/>
        </w:rPr>
        <w:sectPr w:rsidR="00744B3A">
          <w:pgSz w:w="11906" w:h="16838"/>
          <w:pgMar w:top="1440" w:right="1797" w:bottom="1440" w:left="1089" w:header="851" w:footer="992" w:gutter="0"/>
          <w:cols w:space="720"/>
          <w:docGrid w:linePitch="312"/>
        </w:sectPr>
      </w:pPr>
    </w:p>
    <w:p w:rsidR="00744B3A" w:rsidRDefault="001C0738">
      <w:pPr>
        <w:pStyle w:val="3"/>
        <w:rPr>
          <w:szCs w:val="24"/>
          <w:u w:val="none"/>
        </w:rPr>
      </w:pPr>
      <w:bookmarkStart w:id="1572" w:name="_Toc518992192"/>
      <w:r>
        <w:rPr>
          <w:rFonts w:hint="eastAsia"/>
          <w:szCs w:val="24"/>
          <w:u w:val="none"/>
        </w:rPr>
        <w:lastRenderedPageBreak/>
        <w:t>4.</w:t>
      </w:r>
      <w:r>
        <w:rPr>
          <w:szCs w:val="24"/>
          <w:u w:val="none"/>
        </w:rPr>
        <w:t>9</w:t>
      </w:r>
      <w:r>
        <w:rPr>
          <w:rFonts w:hint="eastAsia"/>
          <w:szCs w:val="24"/>
          <w:u w:val="none"/>
        </w:rPr>
        <w:t>拟投入本项目的主要人员</w:t>
      </w:r>
      <w:bookmarkEnd w:id="1572"/>
    </w:p>
    <w:p w:rsidR="00744B3A" w:rsidRDefault="00744B3A">
      <w:pPr>
        <w:tabs>
          <w:tab w:val="left" w:pos="0"/>
        </w:tabs>
        <w:ind w:right="-212" w:firstLineChars="50" w:firstLine="105"/>
        <w:rPr>
          <w:rFonts w:hAnsi="宋体"/>
          <w:b/>
          <w:bCs/>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903"/>
        <w:gridCol w:w="722"/>
        <w:gridCol w:w="902"/>
        <w:gridCol w:w="542"/>
        <w:gridCol w:w="1082"/>
        <w:gridCol w:w="362"/>
        <w:gridCol w:w="1262"/>
        <w:gridCol w:w="182"/>
        <w:gridCol w:w="1444"/>
      </w:tblGrid>
      <w:tr w:rsidR="00744B3A">
        <w:trPr>
          <w:trHeight w:val="459"/>
          <w:jc w:val="center"/>
        </w:trPr>
        <w:tc>
          <w:tcPr>
            <w:tcW w:w="1623" w:type="dxa"/>
            <w:vAlign w:val="center"/>
          </w:tcPr>
          <w:p w:rsidR="00744B3A" w:rsidRDefault="001C0738">
            <w:pPr>
              <w:jc w:val="center"/>
            </w:pPr>
            <w:r>
              <w:rPr>
                <w:rFonts w:hint="eastAsia"/>
              </w:rPr>
              <w:t>工程名称</w:t>
            </w:r>
          </w:p>
        </w:tc>
        <w:tc>
          <w:tcPr>
            <w:tcW w:w="7401" w:type="dxa"/>
            <w:gridSpan w:val="9"/>
          </w:tcPr>
          <w:p w:rsidR="00744B3A" w:rsidRDefault="00744B3A">
            <w:pPr>
              <w:jc w:val="center"/>
              <w:rPr>
                <w:b/>
                <w:bCs/>
                <w:sz w:val="28"/>
              </w:rPr>
            </w:pPr>
          </w:p>
        </w:tc>
      </w:tr>
      <w:tr w:rsidR="00744B3A">
        <w:trPr>
          <w:trHeight w:val="458"/>
          <w:jc w:val="center"/>
        </w:trPr>
        <w:tc>
          <w:tcPr>
            <w:tcW w:w="1623" w:type="dxa"/>
            <w:vAlign w:val="center"/>
          </w:tcPr>
          <w:p w:rsidR="00744B3A" w:rsidRDefault="001C0738">
            <w:pPr>
              <w:jc w:val="center"/>
            </w:pPr>
            <w:r>
              <w:rPr>
                <w:rFonts w:hint="eastAsia"/>
              </w:rPr>
              <w:t>公司名称</w:t>
            </w:r>
          </w:p>
        </w:tc>
        <w:tc>
          <w:tcPr>
            <w:tcW w:w="7401" w:type="dxa"/>
            <w:gridSpan w:val="9"/>
          </w:tcPr>
          <w:p w:rsidR="00744B3A" w:rsidRDefault="00744B3A">
            <w:pPr>
              <w:jc w:val="center"/>
              <w:rPr>
                <w:b/>
                <w:bCs/>
                <w:sz w:val="28"/>
              </w:rPr>
            </w:pPr>
          </w:p>
        </w:tc>
      </w:tr>
      <w:tr w:rsidR="00744B3A">
        <w:trPr>
          <w:cantSplit/>
          <w:trHeight w:val="458"/>
          <w:jc w:val="center"/>
        </w:trPr>
        <w:tc>
          <w:tcPr>
            <w:tcW w:w="9024" w:type="dxa"/>
            <w:gridSpan w:val="10"/>
            <w:vAlign w:val="center"/>
          </w:tcPr>
          <w:p w:rsidR="00744B3A" w:rsidRDefault="001C0738">
            <w:pPr>
              <w:jc w:val="center"/>
              <w:rPr>
                <w:b/>
                <w:bCs/>
              </w:rPr>
            </w:pPr>
            <w:r>
              <w:rPr>
                <w:rFonts w:hint="eastAsia"/>
                <w:b/>
                <w:bCs/>
              </w:rPr>
              <w:t>项目管理部人员构成情况表</w:t>
            </w:r>
          </w:p>
        </w:tc>
      </w:tr>
      <w:tr w:rsidR="00744B3A">
        <w:trPr>
          <w:cantSplit/>
          <w:trHeight w:val="317"/>
          <w:jc w:val="center"/>
        </w:trPr>
        <w:tc>
          <w:tcPr>
            <w:tcW w:w="2526" w:type="dxa"/>
            <w:gridSpan w:val="2"/>
            <w:vMerge w:val="restart"/>
            <w:vAlign w:val="center"/>
          </w:tcPr>
          <w:p w:rsidR="00744B3A" w:rsidRDefault="001C0738">
            <w:pPr>
              <w:jc w:val="center"/>
            </w:pPr>
            <w:r>
              <w:rPr>
                <w:rFonts w:hint="eastAsia"/>
              </w:rPr>
              <w:t>项目管理部管理人员</w:t>
            </w:r>
          </w:p>
        </w:tc>
        <w:tc>
          <w:tcPr>
            <w:tcW w:w="722" w:type="dxa"/>
            <w:vMerge w:val="restart"/>
            <w:vAlign w:val="center"/>
          </w:tcPr>
          <w:p w:rsidR="00744B3A" w:rsidRDefault="001C0738">
            <w:pPr>
              <w:jc w:val="center"/>
            </w:pPr>
            <w:r>
              <w:rPr>
                <w:rFonts w:hint="eastAsia"/>
              </w:rPr>
              <w:t>人</w:t>
            </w:r>
          </w:p>
        </w:tc>
        <w:tc>
          <w:tcPr>
            <w:tcW w:w="5776" w:type="dxa"/>
            <w:gridSpan w:val="7"/>
          </w:tcPr>
          <w:p w:rsidR="00744B3A" w:rsidRDefault="001C0738">
            <w:pPr>
              <w:jc w:val="center"/>
            </w:pPr>
            <w:r>
              <w:rPr>
                <w:rFonts w:hint="eastAsia"/>
              </w:rPr>
              <w:t>有职称管理人员</w:t>
            </w:r>
          </w:p>
        </w:tc>
      </w:tr>
      <w:tr w:rsidR="00744B3A">
        <w:trPr>
          <w:cantSplit/>
          <w:trHeight w:val="125"/>
          <w:jc w:val="center"/>
        </w:trPr>
        <w:tc>
          <w:tcPr>
            <w:tcW w:w="2526" w:type="dxa"/>
            <w:gridSpan w:val="2"/>
            <w:vMerge/>
          </w:tcPr>
          <w:p w:rsidR="00744B3A" w:rsidRDefault="00744B3A"/>
        </w:tc>
        <w:tc>
          <w:tcPr>
            <w:tcW w:w="722" w:type="dxa"/>
            <w:vMerge/>
          </w:tcPr>
          <w:p w:rsidR="00744B3A" w:rsidRDefault="00744B3A"/>
        </w:tc>
        <w:tc>
          <w:tcPr>
            <w:tcW w:w="1444" w:type="dxa"/>
            <w:gridSpan w:val="2"/>
            <w:vAlign w:val="center"/>
          </w:tcPr>
          <w:p w:rsidR="00744B3A" w:rsidRDefault="001C0738">
            <w:pPr>
              <w:jc w:val="center"/>
            </w:pPr>
            <w:r>
              <w:rPr>
                <w:rFonts w:hint="eastAsia"/>
              </w:rPr>
              <w:t>高工</w:t>
            </w:r>
          </w:p>
        </w:tc>
        <w:tc>
          <w:tcPr>
            <w:tcW w:w="1444" w:type="dxa"/>
            <w:gridSpan w:val="2"/>
            <w:vAlign w:val="center"/>
          </w:tcPr>
          <w:p w:rsidR="00744B3A" w:rsidRDefault="001C0738">
            <w:pPr>
              <w:jc w:val="center"/>
            </w:pPr>
            <w:r>
              <w:rPr>
                <w:rFonts w:hint="eastAsia"/>
              </w:rPr>
              <w:t>工程师</w:t>
            </w:r>
          </w:p>
        </w:tc>
        <w:tc>
          <w:tcPr>
            <w:tcW w:w="1444" w:type="dxa"/>
            <w:gridSpan w:val="2"/>
            <w:vAlign w:val="center"/>
          </w:tcPr>
          <w:p w:rsidR="00744B3A" w:rsidRDefault="001C0738">
            <w:pPr>
              <w:jc w:val="center"/>
            </w:pPr>
            <w:r>
              <w:rPr>
                <w:rFonts w:hint="eastAsia"/>
              </w:rPr>
              <w:t>助工</w:t>
            </w:r>
          </w:p>
        </w:tc>
        <w:tc>
          <w:tcPr>
            <w:tcW w:w="1444" w:type="dxa"/>
            <w:vAlign w:val="center"/>
          </w:tcPr>
          <w:p w:rsidR="00744B3A" w:rsidRDefault="001C0738">
            <w:pPr>
              <w:jc w:val="center"/>
            </w:pPr>
            <w:r>
              <w:rPr>
                <w:rFonts w:hint="eastAsia"/>
              </w:rPr>
              <w:t>技术员</w:t>
            </w:r>
          </w:p>
        </w:tc>
      </w:tr>
      <w:tr w:rsidR="00744B3A">
        <w:trPr>
          <w:cantSplit/>
          <w:trHeight w:val="125"/>
          <w:jc w:val="center"/>
        </w:trPr>
        <w:tc>
          <w:tcPr>
            <w:tcW w:w="2526" w:type="dxa"/>
            <w:gridSpan w:val="2"/>
            <w:vMerge/>
          </w:tcPr>
          <w:p w:rsidR="00744B3A" w:rsidRDefault="00744B3A"/>
        </w:tc>
        <w:tc>
          <w:tcPr>
            <w:tcW w:w="722" w:type="dxa"/>
            <w:vMerge/>
          </w:tcPr>
          <w:p w:rsidR="00744B3A" w:rsidRDefault="00744B3A"/>
        </w:tc>
        <w:tc>
          <w:tcPr>
            <w:tcW w:w="1444" w:type="dxa"/>
            <w:gridSpan w:val="2"/>
          </w:tcPr>
          <w:p w:rsidR="00744B3A" w:rsidRDefault="00744B3A"/>
        </w:tc>
        <w:tc>
          <w:tcPr>
            <w:tcW w:w="1444" w:type="dxa"/>
            <w:gridSpan w:val="2"/>
          </w:tcPr>
          <w:p w:rsidR="00744B3A" w:rsidRDefault="00744B3A"/>
        </w:tc>
        <w:tc>
          <w:tcPr>
            <w:tcW w:w="1444" w:type="dxa"/>
            <w:gridSpan w:val="2"/>
          </w:tcPr>
          <w:p w:rsidR="00744B3A" w:rsidRDefault="00744B3A"/>
        </w:tc>
        <w:tc>
          <w:tcPr>
            <w:tcW w:w="1444" w:type="dxa"/>
          </w:tcPr>
          <w:p w:rsidR="00744B3A" w:rsidRDefault="00744B3A"/>
        </w:tc>
      </w:tr>
      <w:tr w:rsidR="00744B3A">
        <w:trPr>
          <w:cantSplit/>
          <w:trHeight w:val="299"/>
          <w:jc w:val="center"/>
        </w:trPr>
        <w:tc>
          <w:tcPr>
            <w:tcW w:w="2526" w:type="dxa"/>
            <w:gridSpan w:val="2"/>
          </w:tcPr>
          <w:p w:rsidR="00744B3A" w:rsidRDefault="001C0738">
            <w:pPr>
              <w:jc w:val="center"/>
            </w:pPr>
            <w:r>
              <w:rPr>
                <w:rFonts w:hint="eastAsia"/>
              </w:rPr>
              <w:t>主要管理人员</w:t>
            </w:r>
          </w:p>
        </w:tc>
        <w:tc>
          <w:tcPr>
            <w:tcW w:w="1624" w:type="dxa"/>
            <w:gridSpan w:val="2"/>
          </w:tcPr>
          <w:p w:rsidR="00744B3A" w:rsidRDefault="001C0738">
            <w:pPr>
              <w:jc w:val="center"/>
            </w:pPr>
            <w:r>
              <w:rPr>
                <w:rFonts w:hint="eastAsia"/>
              </w:rPr>
              <w:t>姓名</w:t>
            </w:r>
          </w:p>
        </w:tc>
        <w:tc>
          <w:tcPr>
            <w:tcW w:w="1624" w:type="dxa"/>
            <w:gridSpan w:val="2"/>
          </w:tcPr>
          <w:p w:rsidR="00744B3A" w:rsidRDefault="001C0738">
            <w:pPr>
              <w:jc w:val="center"/>
            </w:pPr>
            <w:r>
              <w:rPr>
                <w:rFonts w:hint="eastAsia"/>
              </w:rPr>
              <w:t>职务</w:t>
            </w:r>
          </w:p>
        </w:tc>
        <w:tc>
          <w:tcPr>
            <w:tcW w:w="1624" w:type="dxa"/>
            <w:gridSpan w:val="2"/>
          </w:tcPr>
          <w:p w:rsidR="00744B3A" w:rsidRDefault="001C0738">
            <w:pPr>
              <w:jc w:val="center"/>
            </w:pPr>
            <w:r>
              <w:rPr>
                <w:rFonts w:hint="eastAsia"/>
              </w:rPr>
              <w:t>职称</w:t>
            </w:r>
          </w:p>
        </w:tc>
        <w:tc>
          <w:tcPr>
            <w:tcW w:w="1626" w:type="dxa"/>
            <w:gridSpan w:val="2"/>
          </w:tcPr>
          <w:p w:rsidR="00744B3A" w:rsidRDefault="001C0738">
            <w:pPr>
              <w:jc w:val="center"/>
            </w:pPr>
            <w:r>
              <w:rPr>
                <w:rFonts w:hint="eastAsia"/>
              </w:rPr>
              <w:t>学历</w:t>
            </w:r>
          </w:p>
        </w:tc>
      </w:tr>
      <w:tr w:rsidR="00744B3A">
        <w:trPr>
          <w:cantSplit/>
          <w:trHeight w:val="2504"/>
          <w:jc w:val="center"/>
        </w:trPr>
        <w:tc>
          <w:tcPr>
            <w:tcW w:w="2526" w:type="dxa"/>
            <w:gridSpan w:val="2"/>
          </w:tcPr>
          <w:p w:rsidR="00744B3A" w:rsidRDefault="00744B3A">
            <w:pPr>
              <w:ind w:left="420"/>
            </w:pPr>
          </w:p>
        </w:tc>
        <w:tc>
          <w:tcPr>
            <w:tcW w:w="1624" w:type="dxa"/>
            <w:gridSpan w:val="2"/>
          </w:tcPr>
          <w:p w:rsidR="00744B3A" w:rsidRDefault="00744B3A"/>
        </w:tc>
        <w:tc>
          <w:tcPr>
            <w:tcW w:w="1624" w:type="dxa"/>
            <w:gridSpan w:val="2"/>
          </w:tcPr>
          <w:p w:rsidR="00744B3A" w:rsidRDefault="00744B3A"/>
        </w:tc>
        <w:tc>
          <w:tcPr>
            <w:tcW w:w="1624" w:type="dxa"/>
            <w:gridSpan w:val="2"/>
          </w:tcPr>
          <w:p w:rsidR="00744B3A" w:rsidRDefault="00744B3A"/>
        </w:tc>
        <w:tc>
          <w:tcPr>
            <w:tcW w:w="1626" w:type="dxa"/>
            <w:gridSpan w:val="2"/>
          </w:tcPr>
          <w:p w:rsidR="00744B3A" w:rsidRDefault="00744B3A"/>
          <w:p w:rsidR="00744B3A" w:rsidRDefault="00744B3A"/>
          <w:p w:rsidR="00744B3A" w:rsidRDefault="00744B3A"/>
          <w:p w:rsidR="00744B3A" w:rsidRDefault="00744B3A"/>
          <w:p w:rsidR="00744B3A" w:rsidRDefault="00744B3A"/>
          <w:p w:rsidR="00744B3A" w:rsidRDefault="00744B3A"/>
          <w:p w:rsidR="00744B3A" w:rsidRDefault="00744B3A">
            <w:pPr>
              <w:widowControl/>
            </w:pPr>
          </w:p>
          <w:p w:rsidR="00744B3A" w:rsidRDefault="00744B3A"/>
        </w:tc>
      </w:tr>
      <w:tr w:rsidR="00744B3A">
        <w:trPr>
          <w:cantSplit/>
          <w:trHeight w:val="299"/>
          <w:jc w:val="center"/>
        </w:trPr>
        <w:tc>
          <w:tcPr>
            <w:tcW w:w="9024" w:type="dxa"/>
            <w:gridSpan w:val="10"/>
          </w:tcPr>
          <w:p w:rsidR="00744B3A" w:rsidRDefault="001C0738">
            <w:pPr>
              <w:widowControl/>
            </w:pPr>
            <w:r>
              <w:rPr>
                <w:rFonts w:hAnsi="宋体" w:hint="eastAsia"/>
              </w:rPr>
              <w:t>上述现场组织机构各主要岗位的职责概述</w:t>
            </w:r>
          </w:p>
        </w:tc>
      </w:tr>
      <w:tr w:rsidR="00744B3A">
        <w:trPr>
          <w:cantSplit/>
          <w:trHeight w:val="6155"/>
          <w:jc w:val="center"/>
        </w:trPr>
        <w:tc>
          <w:tcPr>
            <w:tcW w:w="9024" w:type="dxa"/>
            <w:gridSpan w:val="10"/>
            <w:tcBorders>
              <w:bottom w:val="single" w:sz="4" w:space="0" w:color="auto"/>
            </w:tcBorders>
          </w:tcPr>
          <w:p w:rsidR="00744B3A" w:rsidRDefault="00744B3A"/>
        </w:tc>
      </w:tr>
    </w:tbl>
    <w:p w:rsidR="00744B3A" w:rsidRDefault="00744B3A">
      <w:pPr>
        <w:tabs>
          <w:tab w:val="left" w:pos="0"/>
        </w:tabs>
        <w:ind w:right="-212"/>
        <w:rPr>
          <w:b/>
          <w:bCs/>
        </w:rPr>
      </w:pPr>
    </w:p>
    <w:p w:rsidR="00744B3A" w:rsidRDefault="00744B3A">
      <w:pPr>
        <w:tabs>
          <w:tab w:val="left" w:pos="0"/>
        </w:tabs>
        <w:ind w:right="-212"/>
        <w:rPr>
          <w:b/>
          <w:bCs/>
        </w:rPr>
      </w:pPr>
    </w:p>
    <w:p w:rsidR="00744B3A" w:rsidRDefault="00744B3A">
      <w:pPr>
        <w:tabs>
          <w:tab w:val="left" w:pos="0"/>
        </w:tabs>
        <w:ind w:right="-212"/>
        <w:rPr>
          <w:b/>
          <w:bCs/>
        </w:rPr>
      </w:pPr>
    </w:p>
    <w:p w:rsidR="00744B3A" w:rsidRDefault="00744B3A">
      <w:pPr>
        <w:tabs>
          <w:tab w:val="left" w:pos="0"/>
        </w:tabs>
        <w:ind w:right="-212"/>
        <w:rPr>
          <w:b/>
          <w:bCs/>
        </w:rPr>
      </w:pPr>
    </w:p>
    <w:p w:rsidR="00744B3A" w:rsidRDefault="00744B3A">
      <w:pPr>
        <w:tabs>
          <w:tab w:val="left" w:pos="0"/>
        </w:tabs>
        <w:ind w:right="-212"/>
        <w:rPr>
          <w:b/>
          <w:bCs/>
        </w:rPr>
      </w:pPr>
    </w:p>
    <w:p w:rsidR="00744B3A" w:rsidRDefault="00744B3A">
      <w:pPr>
        <w:tabs>
          <w:tab w:val="left" w:pos="0"/>
        </w:tabs>
        <w:ind w:right="-212"/>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744B3A">
        <w:trPr>
          <w:trHeight w:val="523"/>
        </w:trPr>
        <w:tc>
          <w:tcPr>
            <w:tcW w:w="1656" w:type="dxa"/>
            <w:gridSpan w:val="4"/>
            <w:vAlign w:val="center"/>
          </w:tcPr>
          <w:p w:rsidR="00744B3A" w:rsidRDefault="001C0738">
            <w:pPr>
              <w:jc w:val="center"/>
            </w:pPr>
            <w:r>
              <w:rPr>
                <w:rFonts w:hint="eastAsia"/>
              </w:rPr>
              <w:t>工程名称</w:t>
            </w:r>
          </w:p>
        </w:tc>
        <w:tc>
          <w:tcPr>
            <w:tcW w:w="6584" w:type="dxa"/>
            <w:gridSpan w:val="9"/>
          </w:tcPr>
          <w:p w:rsidR="00744B3A" w:rsidRDefault="00744B3A">
            <w:pPr>
              <w:jc w:val="center"/>
              <w:rPr>
                <w:b/>
                <w:bCs/>
                <w:sz w:val="28"/>
              </w:rPr>
            </w:pPr>
          </w:p>
        </w:tc>
      </w:tr>
      <w:tr w:rsidR="00744B3A">
        <w:trPr>
          <w:trHeight w:val="522"/>
        </w:trPr>
        <w:tc>
          <w:tcPr>
            <w:tcW w:w="1656" w:type="dxa"/>
            <w:gridSpan w:val="4"/>
            <w:vAlign w:val="center"/>
          </w:tcPr>
          <w:p w:rsidR="00744B3A" w:rsidRDefault="001C0738">
            <w:pPr>
              <w:jc w:val="center"/>
            </w:pPr>
            <w:r>
              <w:rPr>
                <w:rFonts w:hint="eastAsia"/>
              </w:rPr>
              <w:t>公司名称</w:t>
            </w:r>
          </w:p>
        </w:tc>
        <w:tc>
          <w:tcPr>
            <w:tcW w:w="6584" w:type="dxa"/>
            <w:gridSpan w:val="9"/>
          </w:tcPr>
          <w:p w:rsidR="00744B3A" w:rsidRDefault="00744B3A">
            <w:pPr>
              <w:jc w:val="center"/>
              <w:rPr>
                <w:b/>
                <w:bCs/>
                <w:sz w:val="28"/>
              </w:rPr>
            </w:pPr>
          </w:p>
        </w:tc>
      </w:tr>
      <w:tr w:rsidR="00744B3A">
        <w:trPr>
          <w:cantSplit/>
          <w:trHeight w:val="522"/>
        </w:trPr>
        <w:tc>
          <w:tcPr>
            <w:tcW w:w="8240" w:type="dxa"/>
            <w:gridSpan w:val="13"/>
            <w:vAlign w:val="center"/>
          </w:tcPr>
          <w:p w:rsidR="00744B3A" w:rsidRDefault="001C0738">
            <w:pPr>
              <w:spacing w:line="300" w:lineRule="auto"/>
              <w:jc w:val="center"/>
              <w:rPr>
                <w:b/>
                <w:bCs/>
                <w:sz w:val="28"/>
              </w:rPr>
            </w:pPr>
            <w:r>
              <w:rPr>
                <w:rFonts w:hAnsi="宋体" w:hint="eastAsia"/>
                <w:b/>
              </w:rPr>
              <w:t>项目经理简历表</w:t>
            </w:r>
          </w:p>
        </w:tc>
      </w:tr>
      <w:tr w:rsidR="00744B3A">
        <w:tc>
          <w:tcPr>
            <w:tcW w:w="1050" w:type="dxa"/>
          </w:tcPr>
          <w:p w:rsidR="00744B3A" w:rsidRDefault="001C0738">
            <w:r>
              <w:rPr>
                <w:rFonts w:hint="eastAsia"/>
              </w:rPr>
              <w:t>姓名</w:t>
            </w:r>
          </w:p>
        </w:tc>
        <w:tc>
          <w:tcPr>
            <w:tcW w:w="1292" w:type="dxa"/>
            <w:gridSpan w:val="4"/>
          </w:tcPr>
          <w:p w:rsidR="00744B3A" w:rsidRDefault="00744B3A"/>
        </w:tc>
        <w:tc>
          <w:tcPr>
            <w:tcW w:w="1312" w:type="dxa"/>
            <w:gridSpan w:val="2"/>
          </w:tcPr>
          <w:p w:rsidR="00744B3A" w:rsidRDefault="001C0738">
            <w:r>
              <w:rPr>
                <w:rFonts w:hint="eastAsia"/>
              </w:rPr>
              <w:t>性别</w:t>
            </w:r>
          </w:p>
        </w:tc>
        <w:tc>
          <w:tcPr>
            <w:tcW w:w="1292" w:type="dxa"/>
            <w:gridSpan w:val="2"/>
          </w:tcPr>
          <w:p w:rsidR="00744B3A" w:rsidRDefault="00744B3A"/>
        </w:tc>
        <w:tc>
          <w:tcPr>
            <w:tcW w:w="1317" w:type="dxa"/>
            <w:gridSpan w:val="3"/>
          </w:tcPr>
          <w:p w:rsidR="00744B3A" w:rsidRDefault="001C0738">
            <w:r>
              <w:rPr>
                <w:rFonts w:hint="eastAsia"/>
              </w:rPr>
              <w:t>年龄</w:t>
            </w:r>
          </w:p>
        </w:tc>
        <w:tc>
          <w:tcPr>
            <w:tcW w:w="1977" w:type="dxa"/>
          </w:tcPr>
          <w:p w:rsidR="00744B3A" w:rsidRDefault="00744B3A"/>
        </w:tc>
      </w:tr>
      <w:tr w:rsidR="00744B3A">
        <w:tc>
          <w:tcPr>
            <w:tcW w:w="1050" w:type="dxa"/>
          </w:tcPr>
          <w:p w:rsidR="00744B3A" w:rsidRDefault="001C0738">
            <w:r>
              <w:rPr>
                <w:rFonts w:hint="eastAsia"/>
              </w:rPr>
              <w:t>职务</w:t>
            </w:r>
          </w:p>
        </w:tc>
        <w:tc>
          <w:tcPr>
            <w:tcW w:w="1292" w:type="dxa"/>
            <w:gridSpan w:val="4"/>
          </w:tcPr>
          <w:p w:rsidR="00744B3A" w:rsidRDefault="00744B3A"/>
        </w:tc>
        <w:tc>
          <w:tcPr>
            <w:tcW w:w="1312" w:type="dxa"/>
            <w:gridSpan w:val="2"/>
          </w:tcPr>
          <w:p w:rsidR="00744B3A" w:rsidRDefault="001C0738">
            <w:r>
              <w:rPr>
                <w:rFonts w:hint="eastAsia"/>
              </w:rPr>
              <w:t>职称</w:t>
            </w:r>
          </w:p>
        </w:tc>
        <w:tc>
          <w:tcPr>
            <w:tcW w:w="1292" w:type="dxa"/>
            <w:gridSpan w:val="2"/>
          </w:tcPr>
          <w:p w:rsidR="00744B3A" w:rsidRDefault="00744B3A"/>
        </w:tc>
        <w:tc>
          <w:tcPr>
            <w:tcW w:w="1317" w:type="dxa"/>
            <w:gridSpan w:val="3"/>
          </w:tcPr>
          <w:p w:rsidR="00744B3A" w:rsidRDefault="001C0738">
            <w:r>
              <w:rPr>
                <w:rFonts w:hint="eastAsia"/>
              </w:rPr>
              <w:t>学历</w:t>
            </w:r>
          </w:p>
        </w:tc>
        <w:tc>
          <w:tcPr>
            <w:tcW w:w="1977" w:type="dxa"/>
          </w:tcPr>
          <w:p w:rsidR="00744B3A" w:rsidRDefault="00744B3A"/>
        </w:tc>
      </w:tr>
      <w:tr w:rsidR="00744B3A">
        <w:trPr>
          <w:cantSplit/>
        </w:trPr>
        <w:tc>
          <w:tcPr>
            <w:tcW w:w="1575" w:type="dxa"/>
            <w:gridSpan w:val="3"/>
          </w:tcPr>
          <w:p w:rsidR="00744B3A" w:rsidRDefault="001C0738">
            <w:r>
              <w:rPr>
                <w:rFonts w:hint="eastAsia"/>
              </w:rPr>
              <w:t>参加工作时间</w:t>
            </w:r>
          </w:p>
        </w:tc>
        <w:tc>
          <w:tcPr>
            <w:tcW w:w="2079" w:type="dxa"/>
            <w:gridSpan w:val="4"/>
          </w:tcPr>
          <w:p w:rsidR="00744B3A" w:rsidRDefault="00744B3A"/>
        </w:tc>
        <w:tc>
          <w:tcPr>
            <w:tcW w:w="2161" w:type="dxa"/>
            <w:gridSpan w:val="3"/>
          </w:tcPr>
          <w:p w:rsidR="00744B3A" w:rsidRDefault="001C0738">
            <w:pPr>
              <w:rPr>
                <w:rFonts w:hAnsi="宋体"/>
              </w:rPr>
            </w:pPr>
            <w:r>
              <w:rPr>
                <w:rFonts w:hAnsi="宋体" w:hint="eastAsia"/>
              </w:rPr>
              <w:t>从事项目经理年限</w:t>
            </w:r>
          </w:p>
        </w:tc>
        <w:tc>
          <w:tcPr>
            <w:tcW w:w="2425" w:type="dxa"/>
            <w:gridSpan w:val="3"/>
          </w:tcPr>
          <w:p w:rsidR="00744B3A" w:rsidRDefault="00744B3A"/>
        </w:tc>
      </w:tr>
      <w:tr w:rsidR="00744B3A">
        <w:trPr>
          <w:cantSplit/>
        </w:trPr>
        <w:tc>
          <w:tcPr>
            <w:tcW w:w="8240" w:type="dxa"/>
            <w:gridSpan w:val="13"/>
            <w:tcBorders>
              <w:bottom w:val="single" w:sz="4" w:space="0" w:color="auto"/>
            </w:tcBorders>
            <w:vAlign w:val="center"/>
          </w:tcPr>
          <w:p w:rsidR="00744B3A" w:rsidRDefault="001C0738">
            <w:pPr>
              <w:jc w:val="center"/>
              <w:rPr>
                <w:rFonts w:hAnsi="宋体"/>
              </w:rPr>
            </w:pPr>
            <w:r>
              <w:rPr>
                <w:rFonts w:hAnsi="宋体" w:hint="eastAsia"/>
              </w:rPr>
              <w:t>近</w:t>
            </w:r>
            <w:r>
              <w:rPr>
                <w:rFonts w:hAnsi="宋体" w:hint="eastAsia"/>
              </w:rPr>
              <w:t>3</w:t>
            </w:r>
            <w:r>
              <w:rPr>
                <w:rFonts w:hAnsi="宋体" w:hint="eastAsia"/>
              </w:rPr>
              <w:t>年相关工程业绩</w:t>
            </w:r>
          </w:p>
        </w:tc>
      </w:tr>
      <w:tr w:rsidR="00744B3A">
        <w:trPr>
          <w:cantSplit/>
        </w:trPr>
        <w:tc>
          <w:tcPr>
            <w:tcW w:w="1286" w:type="dxa"/>
            <w:gridSpan w:val="2"/>
            <w:vAlign w:val="center"/>
          </w:tcPr>
          <w:p w:rsidR="00744B3A" w:rsidRDefault="001C0738">
            <w:pPr>
              <w:jc w:val="center"/>
            </w:pPr>
            <w:r>
              <w:rPr>
                <w:rFonts w:hint="eastAsia"/>
              </w:rPr>
              <w:t>建设单位</w:t>
            </w:r>
          </w:p>
        </w:tc>
        <w:tc>
          <w:tcPr>
            <w:tcW w:w="1537" w:type="dxa"/>
            <w:gridSpan w:val="4"/>
            <w:vAlign w:val="center"/>
          </w:tcPr>
          <w:p w:rsidR="00744B3A" w:rsidRDefault="001C0738">
            <w:pPr>
              <w:jc w:val="center"/>
            </w:pPr>
            <w:r>
              <w:rPr>
                <w:rFonts w:hint="eastAsia"/>
              </w:rPr>
              <w:t>项目名称</w:t>
            </w:r>
          </w:p>
        </w:tc>
        <w:tc>
          <w:tcPr>
            <w:tcW w:w="1444" w:type="dxa"/>
            <w:gridSpan w:val="2"/>
            <w:vAlign w:val="center"/>
          </w:tcPr>
          <w:p w:rsidR="00744B3A" w:rsidRDefault="001C0738">
            <w:pPr>
              <w:jc w:val="center"/>
            </w:pPr>
            <w:r>
              <w:rPr>
                <w:rFonts w:hint="eastAsia"/>
              </w:rPr>
              <w:t>建设规模</w:t>
            </w:r>
          </w:p>
        </w:tc>
        <w:tc>
          <w:tcPr>
            <w:tcW w:w="1933" w:type="dxa"/>
            <w:gridSpan w:val="3"/>
            <w:vAlign w:val="center"/>
          </w:tcPr>
          <w:p w:rsidR="00744B3A" w:rsidRDefault="001C0738">
            <w:pPr>
              <w:jc w:val="center"/>
            </w:pPr>
            <w:r>
              <w:rPr>
                <w:rFonts w:hint="eastAsia"/>
              </w:rPr>
              <w:t>开、竣工程日期</w:t>
            </w:r>
          </w:p>
        </w:tc>
        <w:tc>
          <w:tcPr>
            <w:tcW w:w="2040" w:type="dxa"/>
            <w:gridSpan w:val="2"/>
            <w:tcBorders>
              <w:top w:val="nil"/>
            </w:tcBorders>
            <w:vAlign w:val="center"/>
          </w:tcPr>
          <w:p w:rsidR="00744B3A" w:rsidRDefault="001C0738">
            <w:pPr>
              <w:jc w:val="center"/>
            </w:pPr>
            <w:r>
              <w:rPr>
                <w:rFonts w:hint="eastAsia"/>
              </w:rPr>
              <w:t>工程质量</w:t>
            </w: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bl>
    <w:p w:rsidR="00744B3A" w:rsidRDefault="001C0738">
      <w:pPr>
        <w:tabs>
          <w:tab w:val="left" w:pos="0"/>
        </w:tabs>
        <w:ind w:left="630" w:right="-212" w:hangingChars="300" w:hanging="630"/>
        <w:rPr>
          <w:rFonts w:hAnsi="宋体"/>
          <w:bCs/>
          <w:szCs w:val="23"/>
        </w:rPr>
      </w:pPr>
      <w:r>
        <w:rPr>
          <w:rFonts w:hAnsi="宋体" w:hint="eastAsia"/>
          <w:bCs/>
          <w:szCs w:val="23"/>
        </w:rPr>
        <w:t>注：</w:t>
      </w:r>
      <w:r>
        <w:rPr>
          <w:rFonts w:hAnsi="宋体" w:hint="eastAsia"/>
          <w:bCs/>
          <w:szCs w:val="23"/>
        </w:rPr>
        <w:t>1</w:t>
      </w:r>
      <w:r>
        <w:rPr>
          <w:rFonts w:hAnsi="宋体" w:hint="eastAsia"/>
          <w:bCs/>
          <w:szCs w:val="23"/>
        </w:rPr>
        <w:t>、提供职称等证书复印件，项目经理业绩要求提供合同关键页的复印件，且加盖单位公章。</w:t>
      </w:r>
    </w:p>
    <w:p w:rsidR="00744B3A" w:rsidRDefault="001C0738">
      <w:pPr>
        <w:tabs>
          <w:tab w:val="left" w:pos="0"/>
        </w:tabs>
        <w:ind w:right="-212" w:firstLineChars="200" w:firstLine="420"/>
      </w:pPr>
      <w:r>
        <w:rPr>
          <w:rFonts w:hint="eastAsia"/>
        </w:rPr>
        <w:t>2</w:t>
      </w:r>
      <w:r>
        <w:rPr>
          <w:rFonts w:hint="eastAsia"/>
        </w:rPr>
        <w:t>、相关工程指近三年已完成的建设规模在</w:t>
      </w:r>
      <w:r>
        <w:rPr>
          <w:rFonts w:hint="eastAsia"/>
        </w:rPr>
        <w:t>2500</w:t>
      </w:r>
      <w:r>
        <w:rPr>
          <w:rFonts w:hint="eastAsia"/>
        </w:rPr>
        <w:t>平方米（含）以上或</w:t>
      </w:r>
      <w:r>
        <w:rPr>
          <w:rFonts w:hint="eastAsia"/>
        </w:rPr>
        <w:t>260</w:t>
      </w:r>
      <w:r>
        <w:rPr>
          <w:rFonts w:hint="eastAsia"/>
        </w:rPr>
        <w:t>万元（含）以上的装修装饰工程。</w:t>
      </w:r>
    </w:p>
    <w:p w:rsidR="00744B3A" w:rsidRDefault="001C0738">
      <w:pPr>
        <w:tabs>
          <w:tab w:val="left" w:pos="0"/>
        </w:tabs>
        <w:ind w:right="-212" w:firstLineChars="200" w:firstLine="420"/>
        <w:sectPr w:rsidR="00744B3A">
          <w:headerReference w:type="default" r:id="rId19"/>
          <w:pgSz w:w="11906" w:h="16838"/>
          <w:pgMar w:top="1440" w:right="1797" w:bottom="1440" w:left="1797" w:header="851" w:footer="992" w:gutter="0"/>
          <w:cols w:space="720"/>
          <w:docGrid w:linePitch="312"/>
        </w:sectPr>
      </w:pPr>
      <w:r>
        <w:rPr>
          <w:rFonts w:hint="eastAsia"/>
        </w:rPr>
        <w:t>3</w:t>
      </w:r>
      <w:r>
        <w:rPr>
          <w:rFonts w:hint="eastAsia"/>
        </w:rPr>
        <w:t>、近</w:t>
      </w:r>
      <w:r>
        <w:rPr>
          <w:rFonts w:hint="eastAsia"/>
        </w:rPr>
        <w:t>3</w:t>
      </w:r>
      <w:r>
        <w:rPr>
          <w:rFonts w:hint="eastAsia"/>
        </w:rPr>
        <w:t>年是指</w:t>
      </w:r>
      <w:r>
        <w:rPr>
          <w:rFonts w:hint="eastAsia"/>
        </w:rPr>
        <w:t>2018</w:t>
      </w:r>
      <w:r>
        <w:rPr>
          <w:rFonts w:hint="eastAsia"/>
        </w:rPr>
        <w:t>年</w:t>
      </w:r>
      <w:r>
        <w:rPr>
          <w:rFonts w:hint="eastAsia"/>
        </w:rPr>
        <w:t>4</w:t>
      </w:r>
      <w:r>
        <w:rPr>
          <w:rFonts w:hint="eastAsia"/>
        </w:rPr>
        <w:t>月</w:t>
      </w:r>
      <w:r w:rsidR="00AA6062">
        <w:rPr>
          <w:rFonts w:hint="eastAsia"/>
        </w:rPr>
        <w:t>29</w:t>
      </w:r>
      <w:r>
        <w:rPr>
          <w:rFonts w:hint="eastAsia"/>
        </w:rPr>
        <w:t>日～</w:t>
      </w:r>
      <w:r>
        <w:rPr>
          <w:rFonts w:hint="eastAsia"/>
        </w:rPr>
        <w:t>2021</w:t>
      </w:r>
      <w:r>
        <w:rPr>
          <w:rFonts w:hint="eastAsia"/>
        </w:rPr>
        <w:t>年</w:t>
      </w:r>
      <w:r>
        <w:rPr>
          <w:rFonts w:hint="eastAsia"/>
        </w:rPr>
        <w:t>4</w:t>
      </w:r>
      <w:r>
        <w:rPr>
          <w:rFonts w:hint="eastAsia"/>
        </w:rPr>
        <w:t>月</w:t>
      </w:r>
      <w:r w:rsidR="00AA6062">
        <w:rPr>
          <w:rFonts w:hint="eastAsia"/>
        </w:rPr>
        <w:t>29</w:t>
      </w:r>
      <w:r>
        <w:rPr>
          <w:rFonts w:hint="eastAsia"/>
        </w:rPr>
        <w:t>日。</w:t>
      </w:r>
    </w:p>
    <w:p w:rsidR="00744B3A" w:rsidRDefault="00744B3A">
      <w:pPr>
        <w:tabs>
          <w:tab w:val="left" w:pos="0"/>
        </w:tabs>
        <w:ind w:right="-212" w:firstLineChars="200" w:firstLine="422"/>
        <w:rPr>
          <w:rFonts w:hAnsi="宋体"/>
          <w:b/>
          <w:bCs/>
          <w:szCs w:val="23"/>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744B3A">
        <w:trPr>
          <w:trHeight w:val="523"/>
        </w:trPr>
        <w:tc>
          <w:tcPr>
            <w:tcW w:w="1656" w:type="dxa"/>
            <w:gridSpan w:val="4"/>
            <w:vAlign w:val="center"/>
          </w:tcPr>
          <w:p w:rsidR="00744B3A" w:rsidRDefault="001C0738">
            <w:pPr>
              <w:jc w:val="center"/>
            </w:pPr>
            <w:r>
              <w:rPr>
                <w:rFonts w:hint="eastAsia"/>
              </w:rPr>
              <w:t>工程名称</w:t>
            </w:r>
          </w:p>
        </w:tc>
        <w:tc>
          <w:tcPr>
            <w:tcW w:w="6584" w:type="dxa"/>
            <w:gridSpan w:val="9"/>
          </w:tcPr>
          <w:p w:rsidR="00744B3A" w:rsidRDefault="00744B3A">
            <w:pPr>
              <w:jc w:val="center"/>
              <w:rPr>
                <w:b/>
                <w:bCs/>
                <w:sz w:val="28"/>
              </w:rPr>
            </w:pPr>
          </w:p>
        </w:tc>
      </w:tr>
      <w:tr w:rsidR="00744B3A">
        <w:trPr>
          <w:trHeight w:val="522"/>
        </w:trPr>
        <w:tc>
          <w:tcPr>
            <w:tcW w:w="1656" w:type="dxa"/>
            <w:gridSpan w:val="4"/>
            <w:vAlign w:val="center"/>
          </w:tcPr>
          <w:p w:rsidR="00744B3A" w:rsidRDefault="001C0738">
            <w:pPr>
              <w:jc w:val="center"/>
            </w:pPr>
            <w:r>
              <w:rPr>
                <w:rFonts w:hint="eastAsia"/>
              </w:rPr>
              <w:t>公司名称</w:t>
            </w:r>
          </w:p>
        </w:tc>
        <w:tc>
          <w:tcPr>
            <w:tcW w:w="6584" w:type="dxa"/>
            <w:gridSpan w:val="9"/>
          </w:tcPr>
          <w:p w:rsidR="00744B3A" w:rsidRDefault="00744B3A">
            <w:pPr>
              <w:jc w:val="center"/>
              <w:rPr>
                <w:b/>
                <w:bCs/>
                <w:sz w:val="28"/>
              </w:rPr>
            </w:pPr>
          </w:p>
        </w:tc>
      </w:tr>
      <w:tr w:rsidR="00744B3A">
        <w:trPr>
          <w:cantSplit/>
          <w:trHeight w:val="522"/>
        </w:trPr>
        <w:tc>
          <w:tcPr>
            <w:tcW w:w="8240" w:type="dxa"/>
            <w:gridSpan w:val="13"/>
            <w:vAlign w:val="center"/>
          </w:tcPr>
          <w:p w:rsidR="00744B3A" w:rsidRDefault="001C0738">
            <w:pPr>
              <w:spacing w:line="300" w:lineRule="auto"/>
              <w:jc w:val="center"/>
              <w:rPr>
                <w:b/>
                <w:bCs/>
                <w:sz w:val="28"/>
              </w:rPr>
            </w:pPr>
            <w:r>
              <w:rPr>
                <w:rFonts w:hAnsi="宋体" w:hint="eastAsia"/>
                <w:b/>
              </w:rPr>
              <w:t>技术负责人简历表</w:t>
            </w:r>
          </w:p>
        </w:tc>
      </w:tr>
      <w:tr w:rsidR="00744B3A">
        <w:tc>
          <w:tcPr>
            <w:tcW w:w="1050" w:type="dxa"/>
          </w:tcPr>
          <w:p w:rsidR="00744B3A" w:rsidRDefault="001C0738">
            <w:r>
              <w:rPr>
                <w:rFonts w:hint="eastAsia"/>
              </w:rPr>
              <w:t>姓名</w:t>
            </w:r>
          </w:p>
        </w:tc>
        <w:tc>
          <w:tcPr>
            <w:tcW w:w="1292" w:type="dxa"/>
            <w:gridSpan w:val="4"/>
          </w:tcPr>
          <w:p w:rsidR="00744B3A" w:rsidRDefault="00744B3A"/>
        </w:tc>
        <w:tc>
          <w:tcPr>
            <w:tcW w:w="1312" w:type="dxa"/>
            <w:gridSpan w:val="2"/>
          </w:tcPr>
          <w:p w:rsidR="00744B3A" w:rsidRDefault="001C0738">
            <w:r>
              <w:rPr>
                <w:rFonts w:hint="eastAsia"/>
              </w:rPr>
              <w:t>性别</w:t>
            </w:r>
          </w:p>
        </w:tc>
        <w:tc>
          <w:tcPr>
            <w:tcW w:w="1292" w:type="dxa"/>
            <w:gridSpan w:val="2"/>
          </w:tcPr>
          <w:p w:rsidR="00744B3A" w:rsidRDefault="00744B3A"/>
        </w:tc>
        <w:tc>
          <w:tcPr>
            <w:tcW w:w="1317" w:type="dxa"/>
            <w:gridSpan w:val="3"/>
          </w:tcPr>
          <w:p w:rsidR="00744B3A" w:rsidRDefault="001C0738">
            <w:r>
              <w:rPr>
                <w:rFonts w:hint="eastAsia"/>
              </w:rPr>
              <w:t>年龄</w:t>
            </w:r>
          </w:p>
        </w:tc>
        <w:tc>
          <w:tcPr>
            <w:tcW w:w="1977" w:type="dxa"/>
          </w:tcPr>
          <w:p w:rsidR="00744B3A" w:rsidRDefault="00744B3A"/>
        </w:tc>
      </w:tr>
      <w:tr w:rsidR="00744B3A">
        <w:tc>
          <w:tcPr>
            <w:tcW w:w="1050" w:type="dxa"/>
          </w:tcPr>
          <w:p w:rsidR="00744B3A" w:rsidRDefault="001C0738">
            <w:r>
              <w:rPr>
                <w:rFonts w:hint="eastAsia"/>
              </w:rPr>
              <w:t>职务</w:t>
            </w:r>
          </w:p>
        </w:tc>
        <w:tc>
          <w:tcPr>
            <w:tcW w:w="1292" w:type="dxa"/>
            <w:gridSpan w:val="4"/>
          </w:tcPr>
          <w:p w:rsidR="00744B3A" w:rsidRDefault="00744B3A"/>
        </w:tc>
        <w:tc>
          <w:tcPr>
            <w:tcW w:w="1312" w:type="dxa"/>
            <w:gridSpan w:val="2"/>
          </w:tcPr>
          <w:p w:rsidR="00744B3A" w:rsidRDefault="001C0738">
            <w:r>
              <w:rPr>
                <w:rFonts w:hint="eastAsia"/>
              </w:rPr>
              <w:t>职称</w:t>
            </w:r>
          </w:p>
        </w:tc>
        <w:tc>
          <w:tcPr>
            <w:tcW w:w="1292" w:type="dxa"/>
            <w:gridSpan w:val="2"/>
          </w:tcPr>
          <w:p w:rsidR="00744B3A" w:rsidRDefault="00744B3A"/>
        </w:tc>
        <w:tc>
          <w:tcPr>
            <w:tcW w:w="1317" w:type="dxa"/>
            <w:gridSpan w:val="3"/>
          </w:tcPr>
          <w:p w:rsidR="00744B3A" w:rsidRDefault="001C0738">
            <w:r>
              <w:rPr>
                <w:rFonts w:hint="eastAsia"/>
              </w:rPr>
              <w:t>学历</w:t>
            </w:r>
          </w:p>
        </w:tc>
        <w:tc>
          <w:tcPr>
            <w:tcW w:w="1977" w:type="dxa"/>
          </w:tcPr>
          <w:p w:rsidR="00744B3A" w:rsidRDefault="00744B3A"/>
        </w:tc>
      </w:tr>
      <w:tr w:rsidR="00744B3A">
        <w:trPr>
          <w:cantSplit/>
        </w:trPr>
        <w:tc>
          <w:tcPr>
            <w:tcW w:w="1575" w:type="dxa"/>
            <w:gridSpan w:val="3"/>
          </w:tcPr>
          <w:p w:rsidR="00744B3A" w:rsidRDefault="001C0738">
            <w:r>
              <w:rPr>
                <w:rFonts w:hint="eastAsia"/>
              </w:rPr>
              <w:t>参加工作时间</w:t>
            </w:r>
          </w:p>
        </w:tc>
        <w:tc>
          <w:tcPr>
            <w:tcW w:w="2079" w:type="dxa"/>
            <w:gridSpan w:val="4"/>
          </w:tcPr>
          <w:p w:rsidR="00744B3A" w:rsidRDefault="00744B3A"/>
        </w:tc>
        <w:tc>
          <w:tcPr>
            <w:tcW w:w="2161" w:type="dxa"/>
            <w:gridSpan w:val="3"/>
          </w:tcPr>
          <w:p w:rsidR="00744B3A" w:rsidRDefault="001C0738">
            <w:pPr>
              <w:rPr>
                <w:rFonts w:hAnsi="宋体"/>
              </w:rPr>
            </w:pPr>
            <w:r>
              <w:rPr>
                <w:rFonts w:hAnsi="宋体" w:hint="eastAsia"/>
              </w:rPr>
              <w:t>从事技术主管年限</w:t>
            </w:r>
          </w:p>
        </w:tc>
        <w:tc>
          <w:tcPr>
            <w:tcW w:w="2425" w:type="dxa"/>
            <w:gridSpan w:val="3"/>
          </w:tcPr>
          <w:p w:rsidR="00744B3A" w:rsidRDefault="00744B3A"/>
        </w:tc>
      </w:tr>
      <w:tr w:rsidR="00744B3A">
        <w:trPr>
          <w:cantSplit/>
        </w:trPr>
        <w:tc>
          <w:tcPr>
            <w:tcW w:w="8240" w:type="dxa"/>
            <w:gridSpan w:val="13"/>
            <w:tcBorders>
              <w:bottom w:val="single" w:sz="4" w:space="0" w:color="auto"/>
            </w:tcBorders>
            <w:vAlign w:val="center"/>
          </w:tcPr>
          <w:p w:rsidR="00744B3A" w:rsidRDefault="001C0738">
            <w:pPr>
              <w:jc w:val="center"/>
              <w:rPr>
                <w:rFonts w:hAnsi="宋体"/>
              </w:rPr>
            </w:pPr>
            <w:r>
              <w:rPr>
                <w:rFonts w:hAnsi="宋体" w:hint="eastAsia"/>
              </w:rPr>
              <w:t>近</w:t>
            </w:r>
            <w:r>
              <w:rPr>
                <w:rFonts w:hAnsi="宋体" w:hint="eastAsia"/>
              </w:rPr>
              <w:t>3</w:t>
            </w:r>
            <w:r>
              <w:rPr>
                <w:rFonts w:hAnsi="宋体" w:hint="eastAsia"/>
              </w:rPr>
              <w:t>年相关工程业绩</w:t>
            </w:r>
          </w:p>
        </w:tc>
      </w:tr>
      <w:tr w:rsidR="00744B3A">
        <w:trPr>
          <w:cantSplit/>
        </w:trPr>
        <w:tc>
          <w:tcPr>
            <w:tcW w:w="1286" w:type="dxa"/>
            <w:gridSpan w:val="2"/>
            <w:vAlign w:val="center"/>
          </w:tcPr>
          <w:p w:rsidR="00744B3A" w:rsidRDefault="001C0738">
            <w:pPr>
              <w:jc w:val="center"/>
            </w:pPr>
            <w:r>
              <w:rPr>
                <w:rFonts w:hint="eastAsia"/>
              </w:rPr>
              <w:t>建设单位</w:t>
            </w:r>
          </w:p>
        </w:tc>
        <w:tc>
          <w:tcPr>
            <w:tcW w:w="1537" w:type="dxa"/>
            <w:gridSpan w:val="4"/>
            <w:vAlign w:val="center"/>
          </w:tcPr>
          <w:p w:rsidR="00744B3A" w:rsidRDefault="001C0738">
            <w:pPr>
              <w:jc w:val="center"/>
            </w:pPr>
            <w:r>
              <w:rPr>
                <w:rFonts w:hint="eastAsia"/>
              </w:rPr>
              <w:t>项目名称</w:t>
            </w:r>
          </w:p>
        </w:tc>
        <w:tc>
          <w:tcPr>
            <w:tcW w:w="1444" w:type="dxa"/>
            <w:gridSpan w:val="2"/>
            <w:vAlign w:val="center"/>
          </w:tcPr>
          <w:p w:rsidR="00744B3A" w:rsidRDefault="001C0738">
            <w:pPr>
              <w:jc w:val="center"/>
            </w:pPr>
            <w:r>
              <w:rPr>
                <w:rFonts w:hint="eastAsia"/>
              </w:rPr>
              <w:t>建设规模</w:t>
            </w:r>
          </w:p>
        </w:tc>
        <w:tc>
          <w:tcPr>
            <w:tcW w:w="1933" w:type="dxa"/>
            <w:gridSpan w:val="3"/>
            <w:vAlign w:val="center"/>
          </w:tcPr>
          <w:p w:rsidR="00744B3A" w:rsidRDefault="001C0738">
            <w:pPr>
              <w:jc w:val="center"/>
            </w:pPr>
            <w:r>
              <w:rPr>
                <w:rFonts w:hint="eastAsia"/>
              </w:rPr>
              <w:t>开、竣工程日期</w:t>
            </w:r>
          </w:p>
        </w:tc>
        <w:tc>
          <w:tcPr>
            <w:tcW w:w="2040" w:type="dxa"/>
            <w:gridSpan w:val="2"/>
            <w:tcBorders>
              <w:top w:val="nil"/>
            </w:tcBorders>
            <w:vAlign w:val="center"/>
          </w:tcPr>
          <w:p w:rsidR="00744B3A" w:rsidRDefault="001C0738">
            <w:pPr>
              <w:jc w:val="center"/>
            </w:pPr>
            <w:r>
              <w:rPr>
                <w:rFonts w:hint="eastAsia"/>
              </w:rPr>
              <w:t>工程质量</w:t>
            </w: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r w:rsidR="00744B3A">
        <w:trPr>
          <w:trHeight w:val="437"/>
        </w:trPr>
        <w:tc>
          <w:tcPr>
            <w:tcW w:w="1286" w:type="dxa"/>
            <w:gridSpan w:val="2"/>
          </w:tcPr>
          <w:p w:rsidR="00744B3A" w:rsidRDefault="00744B3A">
            <w:pPr>
              <w:spacing w:line="480" w:lineRule="auto"/>
              <w:rPr>
                <w:rFonts w:hAnsi="宋体"/>
                <w:b/>
                <w:bCs/>
                <w:szCs w:val="23"/>
              </w:rPr>
            </w:pPr>
          </w:p>
        </w:tc>
        <w:tc>
          <w:tcPr>
            <w:tcW w:w="1537" w:type="dxa"/>
            <w:gridSpan w:val="4"/>
          </w:tcPr>
          <w:p w:rsidR="00744B3A" w:rsidRDefault="00744B3A">
            <w:pPr>
              <w:spacing w:line="480" w:lineRule="auto"/>
              <w:rPr>
                <w:rFonts w:hAnsi="宋体"/>
                <w:b/>
                <w:bCs/>
                <w:szCs w:val="23"/>
              </w:rPr>
            </w:pPr>
          </w:p>
        </w:tc>
        <w:tc>
          <w:tcPr>
            <w:tcW w:w="1444" w:type="dxa"/>
            <w:gridSpan w:val="2"/>
          </w:tcPr>
          <w:p w:rsidR="00744B3A" w:rsidRDefault="00744B3A">
            <w:pPr>
              <w:spacing w:line="480" w:lineRule="auto"/>
              <w:rPr>
                <w:rFonts w:hAnsi="宋体"/>
                <w:b/>
                <w:bCs/>
                <w:szCs w:val="23"/>
              </w:rPr>
            </w:pPr>
          </w:p>
        </w:tc>
        <w:tc>
          <w:tcPr>
            <w:tcW w:w="1933" w:type="dxa"/>
            <w:gridSpan w:val="3"/>
          </w:tcPr>
          <w:p w:rsidR="00744B3A" w:rsidRDefault="00744B3A">
            <w:pPr>
              <w:spacing w:line="480" w:lineRule="auto"/>
              <w:rPr>
                <w:rFonts w:hAnsi="宋体"/>
                <w:b/>
                <w:bCs/>
                <w:szCs w:val="23"/>
              </w:rPr>
            </w:pPr>
          </w:p>
        </w:tc>
        <w:tc>
          <w:tcPr>
            <w:tcW w:w="2040" w:type="dxa"/>
            <w:gridSpan w:val="2"/>
          </w:tcPr>
          <w:p w:rsidR="00744B3A" w:rsidRDefault="00744B3A">
            <w:pPr>
              <w:spacing w:line="480" w:lineRule="auto"/>
              <w:rPr>
                <w:rFonts w:hAnsi="宋体"/>
                <w:b/>
                <w:bCs/>
                <w:szCs w:val="23"/>
              </w:rPr>
            </w:pPr>
          </w:p>
        </w:tc>
      </w:tr>
    </w:tbl>
    <w:p w:rsidR="00744B3A" w:rsidRDefault="001C0738">
      <w:pPr>
        <w:tabs>
          <w:tab w:val="left" w:pos="0"/>
        </w:tabs>
        <w:spacing w:line="360" w:lineRule="auto"/>
        <w:ind w:left="630" w:right="-210" w:hangingChars="300" w:hanging="630"/>
        <w:rPr>
          <w:rFonts w:ascii="宋体" w:hAnsi="宋体"/>
          <w:bCs/>
          <w:szCs w:val="23"/>
        </w:rPr>
      </w:pPr>
      <w:r>
        <w:rPr>
          <w:rFonts w:hAnsi="宋体" w:hint="eastAsia"/>
          <w:bCs/>
          <w:szCs w:val="23"/>
        </w:rPr>
        <w:t>注：</w:t>
      </w:r>
      <w:r>
        <w:rPr>
          <w:rFonts w:ascii="宋体" w:hAnsi="宋体" w:hint="eastAsia"/>
          <w:bCs/>
          <w:szCs w:val="23"/>
        </w:rPr>
        <w:t>1、提供职称等证书复印件，技术负责人业绩要求提供合同关键页的复印件，且加盖单位公章。</w:t>
      </w:r>
    </w:p>
    <w:p w:rsidR="00744B3A" w:rsidRDefault="001C0738">
      <w:pPr>
        <w:tabs>
          <w:tab w:val="left" w:pos="0"/>
        </w:tabs>
        <w:ind w:right="-212" w:firstLineChars="200" w:firstLine="420"/>
      </w:pPr>
      <w:r>
        <w:rPr>
          <w:rFonts w:hint="eastAsia"/>
        </w:rPr>
        <w:t>2</w:t>
      </w:r>
      <w:r>
        <w:rPr>
          <w:rFonts w:hint="eastAsia"/>
        </w:rPr>
        <w:t>、相关工程指近三年已完成的建设规模在</w:t>
      </w:r>
      <w:r>
        <w:rPr>
          <w:rFonts w:hint="eastAsia"/>
        </w:rPr>
        <w:t>2500</w:t>
      </w:r>
      <w:r>
        <w:rPr>
          <w:rFonts w:hint="eastAsia"/>
        </w:rPr>
        <w:t>平方米（含）以上或</w:t>
      </w:r>
      <w:r>
        <w:rPr>
          <w:rFonts w:hint="eastAsia"/>
        </w:rPr>
        <w:t>260</w:t>
      </w:r>
      <w:r>
        <w:rPr>
          <w:rFonts w:hint="eastAsia"/>
        </w:rPr>
        <w:t>万元（含）以上的装修装饰工程。</w:t>
      </w:r>
    </w:p>
    <w:p w:rsidR="00744B3A" w:rsidRDefault="001C0738">
      <w:pPr>
        <w:tabs>
          <w:tab w:val="left" w:pos="0"/>
        </w:tabs>
        <w:ind w:right="-212" w:firstLineChars="200" w:firstLine="420"/>
        <w:sectPr w:rsidR="00744B3A">
          <w:headerReference w:type="default" r:id="rId20"/>
          <w:pgSz w:w="11906" w:h="16838"/>
          <w:pgMar w:top="1440" w:right="1797" w:bottom="1440" w:left="1797" w:header="851" w:footer="992" w:gutter="0"/>
          <w:cols w:space="720"/>
          <w:docGrid w:linePitch="312"/>
        </w:sectPr>
      </w:pPr>
      <w:r>
        <w:rPr>
          <w:rFonts w:hint="eastAsia"/>
        </w:rPr>
        <w:t>3</w:t>
      </w:r>
      <w:r>
        <w:rPr>
          <w:rFonts w:hint="eastAsia"/>
        </w:rPr>
        <w:t>、近</w:t>
      </w:r>
      <w:r>
        <w:rPr>
          <w:rFonts w:hint="eastAsia"/>
        </w:rPr>
        <w:t>3</w:t>
      </w:r>
      <w:r>
        <w:rPr>
          <w:rFonts w:hint="eastAsia"/>
        </w:rPr>
        <w:t>年是指</w:t>
      </w:r>
      <w:r>
        <w:rPr>
          <w:rFonts w:hint="eastAsia"/>
        </w:rPr>
        <w:t>2018</w:t>
      </w:r>
      <w:r>
        <w:rPr>
          <w:rFonts w:hint="eastAsia"/>
        </w:rPr>
        <w:t>年</w:t>
      </w:r>
      <w:r>
        <w:rPr>
          <w:rFonts w:hint="eastAsia"/>
        </w:rPr>
        <w:t>4</w:t>
      </w:r>
      <w:r>
        <w:rPr>
          <w:rFonts w:hint="eastAsia"/>
        </w:rPr>
        <w:t>月</w:t>
      </w:r>
      <w:r w:rsidR="00AA6062">
        <w:rPr>
          <w:rFonts w:hint="eastAsia"/>
        </w:rPr>
        <w:t>29</w:t>
      </w:r>
      <w:r>
        <w:rPr>
          <w:rFonts w:hint="eastAsia"/>
        </w:rPr>
        <w:t>日～</w:t>
      </w:r>
      <w:r>
        <w:rPr>
          <w:rFonts w:hint="eastAsia"/>
        </w:rPr>
        <w:t>2021</w:t>
      </w:r>
      <w:r>
        <w:rPr>
          <w:rFonts w:hint="eastAsia"/>
        </w:rPr>
        <w:t>年</w:t>
      </w:r>
      <w:r>
        <w:rPr>
          <w:rFonts w:hint="eastAsia"/>
        </w:rPr>
        <w:t>4</w:t>
      </w:r>
      <w:r>
        <w:rPr>
          <w:rFonts w:hint="eastAsia"/>
        </w:rPr>
        <w:t>月</w:t>
      </w:r>
      <w:r w:rsidR="00AA6062">
        <w:rPr>
          <w:rFonts w:hint="eastAsia"/>
        </w:rPr>
        <w:t>29</w:t>
      </w:r>
      <w:r>
        <w:rPr>
          <w:rFonts w:hint="eastAsia"/>
        </w:rPr>
        <w:t>日。</w:t>
      </w:r>
    </w:p>
    <w:p w:rsidR="00744B3A" w:rsidRDefault="001C0738">
      <w:pPr>
        <w:pStyle w:val="3"/>
        <w:rPr>
          <w:szCs w:val="24"/>
          <w:u w:val="none"/>
        </w:rPr>
      </w:pPr>
      <w:r>
        <w:rPr>
          <w:rFonts w:hint="eastAsia"/>
          <w:szCs w:val="24"/>
          <w:u w:val="none"/>
        </w:rPr>
        <w:lastRenderedPageBreak/>
        <w:t>4.10可投入及拟投入施工机械设备；</w:t>
      </w:r>
    </w:p>
    <w:p w:rsidR="00744B3A" w:rsidRDefault="00744B3A">
      <w:pPr>
        <w:tabs>
          <w:tab w:val="left" w:pos="0"/>
        </w:tabs>
        <w:ind w:right="-212" w:firstLineChars="200" w:firstLine="422"/>
        <w:rPr>
          <w:b/>
          <w:bCs/>
        </w:rPr>
      </w:pPr>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1190"/>
        <w:gridCol w:w="1160"/>
        <w:gridCol w:w="710"/>
        <w:gridCol w:w="848"/>
        <w:gridCol w:w="710"/>
        <w:gridCol w:w="807"/>
        <w:gridCol w:w="911"/>
        <w:gridCol w:w="807"/>
        <w:gridCol w:w="734"/>
      </w:tblGrid>
      <w:tr w:rsidR="00744B3A">
        <w:trPr>
          <w:cantSplit/>
          <w:trHeight w:val="416"/>
        </w:trPr>
        <w:tc>
          <w:tcPr>
            <w:tcW w:w="1643" w:type="dxa"/>
            <w:gridSpan w:val="2"/>
            <w:vAlign w:val="center"/>
          </w:tcPr>
          <w:p w:rsidR="00744B3A" w:rsidRDefault="001C0738">
            <w:pPr>
              <w:tabs>
                <w:tab w:val="left" w:pos="0"/>
              </w:tabs>
              <w:ind w:right="-212"/>
            </w:pPr>
            <w:r>
              <w:rPr>
                <w:rFonts w:hint="eastAsia"/>
              </w:rPr>
              <w:t>工程名称</w:t>
            </w:r>
          </w:p>
        </w:tc>
        <w:tc>
          <w:tcPr>
            <w:tcW w:w="6687" w:type="dxa"/>
            <w:gridSpan w:val="8"/>
            <w:vAlign w:val="center"/>
          </w:tcPr>
          <w:p w:rsidR="00744B3A" w:rsidRDefault="00744B3A">
            <w:pPr>
              <w:jc w:val="center"/>
            </w:pPr>
          </w:p>
        </w:tc>
      </w:tr>
      <w:tr w:rsidR="00744B3A">
        <w:trPr>
          <w:cantSplit/>
          <w:trHeight w:val="437"/>
        </w:trPr>
        <w:tc>
          <w:tcPr>
            <w:tcW w:w="1643" w:type="dxa"/>
            <w:gridSpan w:val="2"/>
          </w:tcPr>
          <w:p w:rsidR="00744B3A" w:rsidRDefault="001C0738">
            <w:r>
              <w:rPr>
                <w:rFonts w:hint="eastAsia"/>
              </w:rPr>
              <w:t>公司名称</w:t>
            </w:r>
          </w:p>
        </w:tc>
        <w:tc>
          <w:tcPr>
            <w:tcW w:w="6687" w:type="dxa"/>
            <w:gridSpan w:val="8"/>
          </w:tcPr>
          <w:p w:rsidR="00744B3A" w:rsidRDefault="00744B3A">
            <w:pPr>
              <w:rPr>
                <w:b/>
                <w:bCs/>
                <w:sz w:val="28"/>
              </w:rPr>
            </w:pPr>
          </w:p>
        </w:tc>
      </w:tr>
      <w:tr w:rsidR="00744B3A">
        <w:trPr>
          <w:cantSplit/>
          <w:trHeight w:val="437"/>
        </w:trPr>
        <w:tc>
          <w:tcPr>
            <w:tcW w:w="8330" w:type="dxa"/>
            <w:gridSpan w:val="10"/>
          </w:tcPr>
          <w:p w:rsidR="00744B3A" w:rsidRDefault="001C0738">
            <w:pPr>
              <w:jc w:val="center"/>
              <w:rPr>
                <w:b/>
                <w:bCs/>
              </w:rPr>
            </w:pPr>
            <w:r>
              <w:rPr>
                <w:rFonts w:hint="eastAsia"/>
                <w:b/>
                <w:bCs/>
              </w:rPr>
              <w:t>可投入（闲置）施工机械设备表</w:t>
            </w:r>
          </w:p>
        </w:tc>
      </w:tr>
      <w:tr w:rsidR="00744B3A">
        <w:trPr>
          <w:trHeight w:val="437"/>
        </w:trPr>
        <w:tc>
          <w:tcPr>
            <w:tcW w:w="453" w:type="dxa"/>
            <w:vAlign w:val="center"/>
          </w:tcPr>
          <w:p w:rsidR="00744B3A" w:rsidRDefault="001C0738">
            <w:pPr>
              <w:jc w:val="center"/>
            </w:pPr>
            <w:r>
              <w:rPr>
                <w:rFonts w:hint="eastAsia"/>
              </w:rPr>
              <w:t>序号</w:t>
            </w:r>
          </w:p>
        </w:tc>
        <w:tc>
          <w:tcPr>
            <w:tcW w:w="2350" w:type="dxa"/>
            <w:gridSpan w:val="2"/>
            <w:vAlign w:val="center"/>
          </w:tcPr>
          <w:p w:rsidR="00744B3A" w:rsidRDefault="001C0738">
            <w:pPr>
              <w:jc w:val="center"/>
            </w:pPr>
            <w:r>
              <w:rPr>
                <w:rFonts w:hint="eastAsia"/>
              </w:rPr>
              <w:t>机械或设备名称</w:t>
            </w:r>
          </w:p>
        </w:tc>
        <w:tc>
          <w:tcPr>
            <w:tcW w:w="710" w:type="dxa"/>
            <w:vAlign w:val="center"/>
          </w:tcPr>
          <w:p w:rsidR="00744B3A" w:rsidRDefault="001C0738">
            <w:pPr>
              <w:jc w:val="center"/>
            </w:pPr>
            <w:r>
              <w:rPr>
                <w:rFonts w:hint="eastAsia"/>
              </w:rPr>
              <w:t>型号规格</w:t>
            </w:r>
          </w:p>
        </w:tc>
        <w:tc>
          <w:tcPr>
            <w:tcW w:w="848" w:type="dxa"/>
            <w:vAlign w:val="center"/>
          </w:tcPr>
          <w:p w:rsidR="00744B3A" w:rsidRDefault="001C0738">
            <w:pPr>
              <w:jc w:val="center"/>
            </w:pPr>
            <w:r>
              <w:rPr>
                <w:rFonts w:hint="eastAsia"/>
              </w:rPr>
              <w:t>数量</w:t>
            </w:r>
          </w:p>
        </w:tc>
        <w:tc>
          <w:tcPr>
            <w:tcW w:w="710" w:type="dxa"/>
            <w:vAlign w:val="center"/>
          </w:tcPr>
          <w:p w:rsidR="00744B3A" w:rsidRDefault="001C0738">
            <w:pPr>
              <w:jc w:val="center"/>
            </w:pPr>
            <w:r>
              <w:rPr>
                <w:rFonts w:hint="eastAsia"/>
              </w:rPr>
              <w:t>国别产地</w:t>
            </w:r>
          </w:p>
        </w:tc>
        <w:tc>
          <w:tcPr>
            <w:tcW w:w="807" w:type="dxa"/>
            <w:vAlign w:val="center"/>
          </w:tcPr>
          <w:p w:rsidR="00744B3A" w:rsidRDefault="001C0738">
            <w:pPr>
              <w:jc w:val="center"/>
            </w:pPr>
            <w:r>
              <w:rPr>
                <w:rFonts w:hint="eastAsia"/>
              </w:rPr>
              <w:t>出厂日期</w:t>
            </w:r>
          </w:p>
        </w:tc>
        <w:tc>
          <w:tcPr>
            <w:tcW w:w="911" w:type="dxa"/>
            <w:vAlign w:val="center"/>
          </w:tcPr>
          <w:p w:rsidR="00744B3A" w:rsidRDefault="001C0738">
            <w:pPr>
              <w:jc w:val="center"/>
            </w:pPr>
            <w:r>
              <w:rPr>
                <w:rFonts w:hint="eastAsia"/>
              </w:rPr>
              <w:t>额定功率</w:t>
            </w:r>
            <w:r>
              <w:t>kw</w:t>
            </w:r>
          </w:p>
        </w:tc>
        <w:tc>
          <w:tcPr>
            <w:tcW w:w="807" w:type="dxa"/>
            <w:vAlign w:val="center"/>
          </w:tcPr>
          <w:p w:rsidR="00744B3A" w:rsidRDefault="001C0738">
            <w:pPr>
              <w:jc w:val="center"/>
            </w:pPr>
            <w:r>
              <w:rPr>
                <w:rFonts w:hint="eastAsia"/>
              </w:rPr>
              <w:t>生产能力</w:t>
            </w:r>
          </w:p>
        </w:tc>
        <w:tc>
          <w:tcPr>
            <w:tcW w:w="734" w:type="dxa"/>
            <w:vAlign w:val="center"/>
          </w:tcPr>
          <w:p w:rsidR="00744B3A" w:rsidRDefault="001C0738">
            <w:pPr>
              <w:jc w:val="center"/>
            </w:pPr>
            <w:r>
              <w:rPr>
                <w:rFonts w:hint="eastAsia"/>
              </w:rPr>
              <w:t>备注</w:t>
            </w: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8"/>
        </w:trPr>
        <w:tc>
          <w:tcPr>
            <w:tcW w:w="453" w:type="dxa"/>
          </w:tcPr>
          <w:p w:rsidR="00744B3A" w:rsidRDefault="00744B3A">
            <w:pPr>
              <w:rPr>
                <w:b/>
                <w:bCs/>
                <w:sz w:val="28"/>
              </w:rPr>
            </w:pPr>
          </w:p>
        </w:tc>
        <w:tc>
          <w:tcPr>
            <w:tcW w:w="2350" w:type="dxa"/>
            <w:gridSpan w:val="2"/>
          </w:tcPr>
          <w:p w:rsidR="00744B3A" w:rsidRDefault="00744B3A">
            <w:pPr>
              <w:rPr>
                <w:b/>
                <w:bCs/>
                <w:sz w:val="28"/>
              </w:rPr>
            </w:pPr>
          </w:p>
        </w:tc>
        <w:tc>
          <w:tcPr>
            <w:tcW w:w="710" w:type="dxa"/>
          </w:tcPr>
          <w:p w:rsidR="00744B3A" w:rsidRDefault="00744B3A">
            <w:pPr>
              <w:rPr>
                <w:b/>
                <w:bCs/>
                <w:sz w:val="28"/>
              </w:rPr>
            </w:pPr>
          </w:p>
        </w:tc>
        <w:tc>
          <w:tcPr>
            <w:tcW w:w="848" w:type="dxa"/>
          </w:tcPr>
          <w:p w:rsidR="00744B3A" w:rsidRDefault="00744B3A">
            <w:pPr>
              <w:rPr>
                <w:b/>
                <w:bCs/>
                <w:sz w:val="28"/>
              </w:rPr>
            </w:pPr>
          </w:p>
        </w:tc>
        <w:tc>
          <w:tcPr>
            <w:tcW w:w="710" w:type="dxa"/>
          </w:tcPr>
          <w:p w:rsidR="00744B3A" w:rsidRDefault="00744B3A">
            <w:pPr>
              <w:rPr>
                <w:b/>
                <w:bCs/>
                <w:sz w:val="28"/>
              </w:rPr>
            </w:pPr>
          </w:p>
        </w:tc>
        <w:tc>
          <w:tcPr>
            <w:tcW w:w="807" w:type="dxa"/>
          </w:tcPr>
          <w:p w:rsidR="00744B3A" w:rsidRDefault="00744B3A">
            <w:pPr>
              <w:rPr>
                <w:b/>
                <w:bCs/>
                <w:sz w:val="28"/>
              </w:rPr>
            </w:pPr>
          </w:p>
        </w:tc>
        <w:tc>
          <w:tcPr>
            <w:tcW w:w="911" w:type="dxa"/>
          </w:tcPr>
          <w:p w:rsidR="00744B3A" w:rsidRDefault="00744B3A">
            <w:pPr>
              <w:rPr>
                <w:b/>
                <w:bCs/>
                <w:sz w:val="28"/>
              </w:rPr>
            </w:pPr>
          </w:p>
        </w:tc>
        <w:tc>
          <w:tcPr>
            <w:tcW w:w="807" w:type="dxa"/>
          </w:tcPr>
          <w:p w:rsidR="00744B3A" w:rsidRDefault="00744B3A">
            <w:pPr>
              <w:rPr>
                <w:b/>
                <w:bCs/>
                <w:sz w:val="28"/>
              </w:rPr>
            </w:pPr>
          </w:p>
        </w:tc>
        <w:tc>
          <w:tcPr>
            <w:tcW w:w="734" w:type="dxa"/>
          </w:tcPr>
          <w:p w:rsidR="00744B3A" w:rsidRDefault="00744B3A">
            <w:pPr>
              <w:rPr>
                <w:b/>
                <w:bCs/>
                <w:sz w:val="28"/>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8"/>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r w:rsidR="00744B3A">
        <w:trPr>
          <w:trHeight w:val="617"/>
        </w:trPr>
        <w:tc>
          <w:tcPr>
            <w:tcW w:w="453" w:type="dxa"/>
          </w:tcPr>
          <w:p w:rsidR="00744B3A" w:rsidRDefault="00744B3A">
            <w:pPr>
              <w:spacing w:line="480" w:lineRule="auto"/>
              <w:rPr>
                <w:rFonts w:hAnsi="宋体"/>
              </w:rPr>
            </w:pPr>
          </w:p>
        </w:tc>
        <w:tc>
          <w:tcPr>
            <w:tcW w:w="2350" w:type="dxa"/>
            <w:gridSpan w:val="2"/>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48" w:type="dxa"/>
          </w:tcPr>
          <w:p w:rsidR="00744B3A" w:rsidRDefault="00744B3A">
            <w:pPr>
              <w:spacing w:line="480" w:lineRule="auto"/>
              <w:rPr>
                <w:rFonts w:hAnsi="宋体"/>
              </w:rPr>
            </w:pPr>
          </w:p>
        </w:tc>
        <w:tc>
          <w:tcPr>
            <w:tcW w:w="710"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911" w:type="dxa"/>
          </w:tcPr>
          <w:p w:rsidR="00744B3A" w:rsidRDefault="00744B3A">
            <w:pPr>
              <w:spacing w:line="480" w:lineRule="auto"/>
              <w:rPr>
                <w:rFonts w:hAnsi="宋体"/>
              </w:rPr>
            </w:pPr>
          </w:p>
        </w:tc>
        <w:tc>
          <w:tcPr>
            <w:tcW w:w="807" w:type="dxa"/>
          </w:tcPr>
          <w:p w:rsidR="00744B3A" w:rsidRDefault="00744B3A">
            <w:pPr>
              <w:spacing w:line="480" w:lineRule="auto"/>
              <w:rPr>
                <w:rFonts w:hAnsi="宋体"/>
              </w:rPr>
            </w:pPr>
          </w:p>
        </w:tc>
        <w:tc>
          <w:tcPr>
            <w:tcW w:w="734" w:type="dxa"/>
          </w:tcPr>
          <w:p w:rsidR="00744B3A" w:rsidRDefault="00744B3A">
            <w:pPr>
              <w:spacing w:line="480" w:lineRule="auto"/>
              <w:rPr>
                <w:rFonts w:hAnsi="宋体"/>
              </w:rPr>
            </w:pPr>
          </w:p>
        </w:tc>
      </w:tr>
    </w:tbl>
    <w:p w:rsidR="00744B3A" w:rsidRDefault="00744B3A">
      <w:pPr>
        <w:pStyle w:val="affffff2"/>
      </w:pPr>
    </w:p>
    <w:p w:rsidR="00744B3A" w:rsidRDefault="00744B3A">
      <w:pPr>
        <w:ind w:firstLineChars="50" w:firstLine="105"/>
        <w:rPr>
          <w:b/>
          <w:bCs/>
        </w:rPr>
      </w:pPr>
    </w:p>
    <w:tbl>
      <w:tblPr>
        <w:tblpPr w:leftFromText="180" w:rightFromText="180" w:vertAnchor="page" w:horzAnchor="margin" w:tblpX="-63"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205"/>
        <w:gridCol w:w="740"/>
        <w:gridCol w:w="719"/>
        <w:gridCol w:w="694"/>
        <w:gridCol w:w="719"/>
        <w:gridCol w:w="816"/>
        <w:gridCol w:w="922"/>
        <w:gridCol w:w="816"/>
        <w:gridCol w:w="1178"/>
      </w:tblGrid>
      <w:tr w:rsidR="00744B3A">
        <w:trPr>
          <w:cantSplit/>
          <w:trHeight w:val="323"/>
        </w:trPr>
        <w:tc>
          <w:tcPr>
            <w:tcW w:w="1884" w:type="dxa"/>
            <w:gridSpan w:val="2"/>
            <w:vAlign w:val="center"/>
          </w:tcPr>
          <w:p w:rsidR="00744B3A" w:rsidRDefault="001C0738">
            <w:r>
              <w:rPr>
                <w:rFonts w:hint="eastAsia"/>
              </w:rPr>
              <w:lastRenderedPageBreak/>
              <w:t>工程名称</w:t>
            </w:r>
          </w:p>
        </w:tc>
        <w:tc>
          <w:tcPr>
            <w:tcW w:w="6604" w:type="dxa"/>
            <w:gridSpan w:val="8"/>
            <w:vAlign w:val="center"/>
          </w:tcPr>
          <w:p w:rsidR="00744B3A" w:rsidRDefault="00744B3A">
            <w:pPr>
              <w:jc w:val="center"/>
            </w:pPr>
          </w:p>
        </w:tc>
      </w:tr>
      <w:tr w:rsidR="00744B3A">
        <w:trPr>
          <w:cantSplit/>
          <w:trHeight w:val="281"/>
        </w:trPr>
        <w:tc>
          <w:tcPr>
            <w:tcW w:w="1884" w:type="dxa"/>
            <w:gridSpan w:val="2"/>
          </w:tcPr>
          <w:p w:rsidR="00744B3A" w:rsidRDefault="001C0738">
            <w:r>
              <w:rPr>
                <w:rFonts w:hint="eastAsia"/>
              </w:rPr>
              <w:t>公司名称</w:t>
            </w:r>
          </w:p>
        </w:tc>
        <w:tc>
          <w:tcPr>
            <w:tcW w:w="6604" w:type="dxa"/>
            <w:gridSpan w:val="8"/>
          </w:tcPr>
          <w:p w:rsidR="00744B3A" w:rsidRDefault="00744B3A">
            <w:pPr>
              <w:rPr>
                <w:b/>
                <w:bCs/>
                <w:sz w:val="28"/>
              </w:rPr>
            </w:pPr>
          </w:p>
        </w:tc>
      </w:tr>
      <w:tr w:rsidR="00744B3A">
        <w:trPr>
          <w:cantSplit/>
          <w:trHeight w:val="523"/>
        </w:trPr>
        <w:tc>
          <w:tcPr>
            <w:tcW w:w="8488" w:type="dxa"/>
            <w:gridSpan w:val="10"/>
            <w:vAlign w:val="center"/>
          </w:tcPr>
          <w:p w:rsidR="00744B3A" w:rsidRDefault="001C0738">
            <w:pPr>
              <w:jc w:val="center"/>
              <w:rPr>
                <w:b/>
                <w:bCs/>
              </w:rPr>
            </w:pPr>
            <w:r>
              <w:rPr>
                <w:rFonts w:hint="eastAsia"/>
                <w:b/>
                <w:bCs/>
              </w:rPr>
              <w:t>拟投入施工机械设备表</w:t>
            </w:r>
          </w:p>
        </w:tc>
      </w:tr>
      <w:tr w:rsidR="00744B3A">
        <w:trPr>
          <w:trHeight w:val="523"/>
        </w:trPr>
        <w:tc>
          <w:tcPr>
            <w:tcW w:w="679" w:type="dxa"/>
            <w:vAlign w:val="center"/>
          </w:tcPr>
          <w:p w:rsidR="00744B3A" w:rsidRDefault="001C0738">
            <w:pPr>
              <w:jc w:val="center"/>
            </w:pPr>
            <w:r>
              <w:rPr>
                <w:rFonts w:hint="eastAsia"/>
              </w:rPr>
              <w:t>序号</w:t>
            </w:r>
          </w:p>
        </w:tc>
        <w:tc>
          <w:tcPr>
            <w:tcW w:w="1945" w:type="dxa"/>
            <w:gridSpan w:val="2"/>
            <w:vAlign w:val="center"/>
          </w:tcPr>
          <w:p w:rsidR="00744B3A" w:rsidRDefault="001C0738">
            <w:pPr>
              <w:jc w:val="center"/>
            </w:pPr>
            <w:r>
              <w:rPr>
                <w:rFonts w:hint="eastAsia"/>
              </w:rPr>
              <w:t>机械或设备名称</w:t>
            </w:r>
          </w:p>
        </w:tc>
        <w:tc>
          <w:tcPr>
            <w:tcW w:w="719" w:type="dxa"/>
            <w:vAlign w:val="center"/>
          </w:tcPr>
          <w:p w:rsidR="00744B3A" w:rsidRDefault="001C0738">
            <w:pPr>
              <w:jc w:val="center"/>
            </w:pPr>
            <w:r>
              <w:rPr>
                <w:rFonts w:hint="eastAsia"/>
              </w:rPr>
              <w:t>型号规格</w:t>
            </w:r>
          </w:p>
        </w:tc>
        <w:tc>
          <w:tcPr>
            <w:tcW w:w="694" w:type="dxa"/>
            <w:vAlign w:val="center"/>
          </w:tcPr>
          <w:p w:rsidR="00744B3A" w:rsidRDefault="001C0738">
            <w:pPr>
              <w:jc w:val="center"/>
            </w:pPr>
            <w:r>
              <w:rPr>
                <w:rFonts w:hint="eastAsia"/>
              </w:rPr>
              <w:t>数量</w:t>
            </w:r>
          </w:p>
        </w:tc>
        <w:tc>
          <w:tcPr>
            <w:tcW w:w="719" w:type="dxa"/>
            <w:vAlign w:val="center"/>
          </w:tcPr>
          <w:p w:rsidR="00744B3A" w:rsidRDefault="001C0738">
            <w:pPr>
              <w:jc w:val="center"/>
            </w:pPr>
            <w:r>
              <w:rPr>
                <w:rFonts w:hint="eastAsia"/>
              </w:rPr>
              <w:t>国别产地</w:t>
            </w:r>
          </w:p>
        </w:tc>
        <w:tc>
          <w:tcPr>
            <w:tcW w:w="816" w:type="dxa"/>
            <w:vAlign w:val="center"/>
          </w:tcPr>
          <w:p w:rsidR="00744B3A" w:rsidRDefault="001C0738">
            <w:pPr>
              <w:jc w:val="center"/>
            </w:pPr>
            <w:r>
              <w:rPr>
                <w:rFonts w:hint="eastAsia"/>
              </w:rPr>
              <w:t>出厂日期</w:t>
            </w:r>
          </w:p>
        </w:tc>
        <w:tc>
          <w:tcPr>
            <w:tcW w:w="922" w:type="dxa"/>
            <w:vAlign w:val="center"/>
          </w:tcPr>
          <w:p w:rsidR="00744B3A" w:rsidRDefault="001C0738">
            <w:pPr>
              <w:jc w:val="center"/>
            </w:pPr>
            <w:r>
              <w:rPr>
                <w:rFonts w:hint="eastAsia"/>
              </w:rPr>
              <w:t>额定功率</w:t>
            </w:r>
            <w:r>
              <w:t>kw</w:t>
            </w:r>
          </w:p>
        </w:tc>
        <w:tc>
          <w:tcPr>
            <w:tcW w:w="816" w:type="dxa"/>
            <w:vAlign w:val="center"/>
          </w:tcPr>
          <w:p w:rsidR="00744B3A" w:rsidRDefault="001C0738">
            <w:pPr>
              <w:jc w:val="center"/>
            </w:pPr>
            <w:r>
              <w:rPr>
                <w:rFonts w:hint="eastAsia"/>
              </w:rPr>
              <w:t>生产能力</w:t>
            </w:r>
          </w:p>
        </w:tc>
        <w:tc>
          <w:tcPr>
            <w:tcW w:w="1178" w:type="dxa"/>
            <w:vAlign w:val="center"/>
          </w:tcPr>
          <w:p w:rsidR="00744B3A" w:rsidRDefault="001C0738">
            <w:pPr>
              <w:jc w:val="center"/>
            </w:pPr>
            <w:r>
              <w:rPr>
                <w:rFonts w:hint="eastAsia"/>
              </w:rPr>
              <w:t>备注</w:t>
            </w: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r w:rsidR="00744B3A">
        <w:trPr>
          <w:trHeight w:val="523"/>
        </w:trPr>
        <w:tc>
          <w:tcPr>
            <w:tcW w:w="679" w:type="dxa"/>
          </w:tcPr>
          <w:p w:rsidR="00744B3A" w:rsidRDefault="00744B3A">
            <w:pPr>
              <w:rPr>
                <w:b/>
                <w:bCs/>
                <w:sz w:val="28"/>
              </w:rPr>
            </w:pPr>
          </w:p>
        </w:tc>
        <w:tc>
          <w:tcPr>
            <w:tcW w:w="1945" w:type="dxa"/>
            <w:gridSpan w:val="2"/>
          </w:tcPr>
          <w:p w:rsidR="00744B3A" w:rsidRDefault="00744B3A">
            <w:pPr>
              <w:rPr>
                <w:b/>
                <w:bCs/>
                <w:sz w:val="28"/>
              </w:rPr>
            </w:pPr>
          </w:p>
        </w:tc>
        <w:tc>
          <w:tcPr>
            <w:tcW w:w="719" w:type="dxa"/>
          </w:tcPr>
          <w:p w:rsidR="00744B3A" w:rsidRDefault="00744B3A">
            <w:pPr>
              <w:rPr>
                <w:b/>
                <w:bCs/>
                <w:sz w:val="28"/>
              </w:rPr>
            </w:pPr>
          </w:p>
        </w:tc>
        <w:tc>
          <w:tcPr>
            <w:tcW w:w="694" w:type="dxa"/>
          </w:tcPr>
          <w:p w:rsidR="00744B3A" w:rsidRDefault="00744B3A">
            <w:pPr>
              <w:rPr>
                <w:b/>
                <w:bCs/>
                <w:sz w:val="28"/>
              </w:rPr>
            </w:pPr>
          </w:p>
        </w:tc>
        <w:tc>
          <w:tcPr>
            <w:tcW w:w="719" w:type="dxa"/>
          </w:tcPr>
          <w:p w:rsidR="00744B3A" w:rsidRDefault="00744B3A">
            <w:pPr>
              <w:rPr>
                <w:b/>
                <w:bCs/>
                <w:sz w:val="28"/>
              </w:rPr>
            </w:pPr>
          </w:p>
        </w:tc>
        <w:tc>
          <w:tcPr>
            <w:tcW w:w="816" w:type="dxa"/>
          </w:tcPr>
          <w:p w:rsidR="00744B3A" w:rsidRDefault="00744B3A">
            <w:pPr>
              <w:rPr>
                <w:b/>
                <w:bCs/>
                <w:sz w:val="28"/>
              </w:rPr>
            </w:pPr>
          </w:p>
        </w:tc>
        <w:tc>
          <w:tcPr>
            <w:tcW w:w="922" w:type="dxa"/>
          </w:tcPr>
          <w:p w:rsidR="00744B3A" w:rsidRDefault="00744B3A">
            <w:pPr>
              <w:rPr>
                <w:b/>
                <w:bCs/>
                <w:sz w:val="28"/>
              </w:rPr>
            </w:pPr>
          </w:p>
        </w:tc>
        <w:tc>
          <w:tcPr>
            <w:tcW w:w="816" w:type="dxa"/>
          </w:tcPr>
          <w:p w:rsidR="00744B3A" w:rsidRDefault="00744B3A">
            <w:pPr>
              <w:rPr>
                <w:b/>
                <w:bCs/>
                <w:sz w:val="28"/>
              </w:rPr>
            </w:pPr>
          </w:p>
        </w:tc>
        <w:tc>
          <w:tcPr>
            <w:tcW w:w="1178" w:type="dxa"/>
          </w:tcPr>
          <w:p w:rsidR="00744B3A" w:rsidRDefault="00744B3A">
            <w:pPr>
              <w:rPr>
                <w:b/>
                <w:bCs/>
                <w:sz w:val="28"/>
              </w:rPr>
            </w:pPr>
          </w:p>
        </w:tc>
      </w:tr>
    </w:tbl>
    <w:p w:rsidR="00744B3A" w:rsidRDefault="001C0738">
      <w:pPr>
        <w:pStyle w:val="21"/>
        <w:jc w:val="both"/>
        <w:rPr>
          <w:rFonts w:ascii="宋体" w:hAnsi="宋体"/>
          <w:sz w:val="24"/>
        </w:rPr>
      </w:pPr>
      <w:r>
        <w:rPr>
          <w:rFonts w:ascii="宋体" w:hAnsi="宋体"/>
          <w:sz w:val="24"/>
          <w:u w:val="single"/>
        </w:rPr>
        <w:br w:type="page"/>
      </w:r>
      <w:bookmarkStart w:id="1573" w:name="_Toc518992193"/>
      <w:r>
        <w:rPr>
          <w:rFonts w:ascii="宋体" w:eastAsia="宋体" w:hAnsi="宋体" w:hint="eastAsia"/>
          <w:sz w:val="24"/>
          <w:szCs w:val="24"/>
        </w:rPr>
        <w:lastRenderedPageBreak/>
        <w:t>5、施工组织设计（格式自拟）</w:t>
      </w:r>
      <w:bookmarkEnd w:id="1573"/>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744B3A">
      <w:pPr>
        <w:tabs>
          <w:tab w:val="left" w:pos="720"/>
        </w:tabs>
        <w:autoSpaceDE w:val="0"/>
        <w:autoSpaceDN w:val="0"/>
        <w:adjustRightInd w:val="0"/>
        <w:spacing w:line="360" w:lineRule="auto"/>
        <w:ind w:right="17"/>
        <w:jc w:val="left"/>
        <w:rPr>
          <w:rFonts w:ascii="宋体" w:hAnsi="宋体"/>
          <w:sz w:val="24"/>
        </w:rPr>
      </w:pPr>
    </w:p>
    <w:p w:rsidR="00744B3A" w:rsidRDefault="001C0738">
      <w:pPr>
        <w:pStyle w:val="21"/>
        <w:jc w:val="both"/>
        <w:rPr>
          <w:rFonts w:ascii="宋体" w:eastAsia="宋体" w:hAnsi="宋体"/>
          <w:sz w:val="24"/>
          <w:szCs w:val="24"/>
        </w:rPr>
      </w:pPr>
      <w:bookmarkStart w:id="1574" w:name="_Toc518992194"/>
      <w:r>
        <w:rPr>
          <w:rFonts w:ascii="宋体" w:eastAsia="宋体" w:hAnsi="宋体" w:hint="eastAsia"/>
          <w:sz w:val="24"/>
          <w:szCs w:val="24"/>
        </w:rPr>
        <w:t>6、采购文件要求的其它文件及供应商认为有必要提供的其它文件</w:t>
      </w:r>
      <w:bookmarkEnd w:id="1574"/>
    </w:p>
    <w:p w:rsidR="00744B3A" w:rsidRDefault="001C0738">
      <w:pPr>
        <w:spacing w:line="360" w:lineRule="auto"/>
        <w:ind w:right="480"/>
        <w:jc w:val="left"/>
        <w:rPr>
          <w:rFonts w:ascii="宋体" w:hAnsi="宋体"/>
          <w:sz w:val="24"/>
        </w:rPr>
      </w:pPr>
      <w:r>
        <w:rPr>
          <w:rFonts w:ascii="宋体" w:hAnsi="宋体" w:hint="eastAsia"/>
          <w:sz w:val="24"/>
        </w:rPr>
        <w:t>（请供应商仔细阅读采购文件，并提供相关文件）</w:t>
      </w:r>
      <w:r>
        <w:rPr>
          <w:rFonts w:ascii="宋体" w:hAnsi="宋体"/>
          <w:sz w:val="24"/>
        </w:rPr>
        <w:t>。</w:t>
      </w:r>
    </w:p>
    <w:p w:rsidR="00744B3A" w:rsidRDefault="00744B3A">
      <w:pPr>
        <w:spacing w:line="360" w:lineRule="auto"/>
        <w:ind w:right="480"/>
        <w:rPr>
          <w:rFonts w:ascii="宋体" w:hAnsi="宋体"/>
          <w:b/>
          <w:sz w:val="24"/>
        </w:rPr>
        <w:sectPr w:rsidR="00744B3A">
          <w:headerReference w:type="default" r:id="rId21"/>
          <w:pgSz w:w="11906" w:h="16838"/>
          <w:pgMar w:top="1440" w:right="1797" w:bottom="1440" w:left="1797" w:header="851" w:footer="992" w:gutter="0"/>
          <w:cols w:space="720"/>
          <w:docGrid w:linePitch="312"/>
        </w:sectPr>
      </w:pPr>
    </w:p>
    <w:p w:rsidR="00744B3A" w:rsidRDefault="001C0738">
      <w:pPr>
        <w:spacing w:line="360" w:lineRule="auto"/>
        <w:rPr>
          <w:rFonts w:ascii="宋体" w:hAnsi="宋体"/>
          <w:b/>
          <w:sz w:val="24"/>
        </w:rPr>
      </w:pPr>
      <w:r>
        <w:rPr>
          <w:rFonts w:ascii="宋体" w:hAnsi="宋体" w:hint="eastAsia"/>
          <w:b/>
          <w:sz w:val="24"/>
        </w:rPr>
        <w:lastRenderedPageBreak/>
        <w:t>附件1（本附件为</w:t>
      </w:r>
      <w:r>
        <w:rPr>
          <w:rFonts w:ascii="宋体" w:hAnsi="宋体"/>
          <w:b/>
          <w:sz w:val="24"/>
        </w:rPr>
        <w:t>关于中小企业的相关规定</w:t>
      </w:r>
      <w:r>
        <w:rPr>
          <w:rFonts w:ascii="宋体" w:hAnsi="宋体" w:hint="eastAsia"/>
          <w:b/>
          <w:sz w:val="24"/>
        </w:rPr>
        <w:t>，不用列入响应文件）</w:t>
      </w:r>
    </w:p>
    <w:p w:rsidR="00744B3A" w:rsidRDefault="001C0738">
      <w:pPr>
        <w:spacing w:line="288" w:lineRule="auto"/>
        <w:jc w:val="center"/>
        <w:rPr>
          <w:rFonts w:ascii="宋体" w:hAnsi="宋体"/>
          <w:b/>
          <w:sz w:val="24"/>
        </w:rPr>
      </w:pPr>
      <w:r>
        <w:rPr>
          <w:rFonts w:ascii="宋体" w:hAnsi="宋体" w:hint="eastAsia"/>
          <w:b/>
          <w:sz w:val="24"/>
        </w:rPr>
        <w:t>政府采购促进中小企业发展管理办法</w:t>
      </w:r>
    </w:p>
    <w:p w:rsidR="00744B3A" w:rsidRDefault="001C0738" w:rsidP="00FF3CA5">
      <w:pPr>
        <w:tabs>
          <w:tab w:val="left" w:pos="720"/>
        </w:tabs>
        <w:spacing w:line="288" w:lineRule="auto"/>
        <w:ind w:firstLineChars="240" w:firstLine="605"/>
        <w:rPr>
          <w:rFonts w:ascii="宋体" w:hAnsi="宋体"/>
          <w:spacing w:val="6"/>
          <w:sz w:val="24"/>
        </w:rPr>
      </w:pPr>
      <w:r>
        <w:rPr>
          <w:rFonts w:ascii="宋体" w:hAnsi="宋体" w:hint="eastAsia"/>
          <w:spacing w:val="6"/>
          <w:sz w:val="24"/>
        </w:rPr>
        <w:t>第一条　为了发挥政府采购的政策功能，促进中小企业健康发展，根据《中华人民共和国政府采购法》、《中华人民共和国中小企业促进法》等有关法律法规，制定本办法。</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符合中小企业划分标准的个体工商户，在政府采购活动中视同中小企业。</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第三条　采购人在政府采购活动中应当通过加强采购需求管理，落实预留采购份额、价格评审优惠、优先采购等措施，提高中小企业在政府采购中的份额，支持中小企业发展。</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第四条　在政府采购活动中，供应商提供的货物、工程或者服务符合下列情形的，享受本办法规定的中小企业扶持政策：</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（一）在货物采购项目中，货物由中小企业制造，即货物由中小企业生产且使用该中小企业商号或者注册商标；</w:t>
      </w:r>
    </w:p>
    <w:p w:rsidR="00744B3A" w:rsidRDefault="001C0738" w:rsidP="000B2184">
      <w:pPr>
        <w:tabs>
          <w:tab w:val="left" w:pos="720"/>
        </w:tabs>
        <w:spacing w:line="288" w:lineRule="auto"/>
        <w:ind w:firstLineChars="240" w:firstLine="605"/>
        <w:rPr>
          <w:rFonts w:ascii="宋体" w:hAnsi="宋体"/>
          <w:spacing w:val="6"/>
          <w:sz w:val="24"/>
        </w:rPr>
      </w:pPr>
      <w:r>
        <w:rPr>
          <w:rFonts w:ascii="宋体" w:hAnsi="宋体" w:hint="eastAsia"/>
          <w:spacing w:val="6"/>
          <w:sz w:val="24"/>
        </w:rPr>
        <w:t>（二）在工程采购项目中，工程由中小企业承建，即工程施工单位为中小企业；</w:t>
      </w:r>
    </w:p>
    <w:p w:rsidR="00744B3A" w:rsidRDefault="001C0738" w:rsidP="00791475">
      <w:pPr>
        <w:tabs>
          <w:tab w:val="left" w:pos="720"/>
        </w:tabs>
        <w:spacing w:line="288" w:lineRule="auto"/>
        <w:ind w:firstLineChars="240" w:firstLine="605"/>
        <w:rPr>
          <w:rFonts w:ascii="宋体" w:hAnsi="宋体"/>
          <w:spacing w:val="6"/>
          <w:sz w:val="24"/>
        </w:rPr>
      </w:pPr>
      <w:r>
        <w:rPr>
          <w:rFonts w:ascii="宋体" w:hAnsi="宋体" w:hint="eastAsia"/>
          <w:spacing w:val="6"/>
          <w:sz w:val="24"/>
        </w:rPr>
        <w:t>（三）在服务采购项目中，服务由中小企业承接，即提供服务的人员为中小企业依照《中华人民共和国劳动合同法》订立劳动合同的从业人员。</w:t>
      </w:r>
    </w:p>
    <w:p w:rsidR="00744B3A" w:rsidRDefault="001C0738" w:rsidP="009D0C5F">
      <w:pPr>
        <w:tabs>
          <w:tab w:val="left" w:pos="720"/>
        </w:tabs>
        <w:spacing w:line="288" w:lineRule="auto"/>
        <w:ind w:firstLineChars="240" w:firstLine="605"/>
        <w:rPr>
          <w:rFonts w:ascii="宋体" w:hAnsi="宋体"/>
          <w:spacing w:val="6"/>
          <w:sz w:val="24"/>
        </w:rPr>
      </w:pPr>
      <w:r>
        <w:rPr>
          <w:rFonts w:ascii="宋体" w:hAnsi="宋体" w:hint="eastAsia"/>
          <w:spacing w:val="6"/>
          <w:sz w:val="24"/>
        </w:rPr>
        <w:t>在货物采购项目中，供应商提供的货物既有中小企业制造货物，也有大型企业制造货物的，不享受本办法规定的中小企业扶持政策。</w:t>
      </w:r>
    </w:p>
    <w:p w:rsidR="00744B3A" w:rsidRDefault="001C0738" w:rsidP="001B1A12">
      <w:pPr>
        <w:tabs>
          <w:tab w:val="left" w:pos="720"/>
        </w:tabs>
        <w:spacing w:line="288" w:lineRule="auto"/>
        <w:ind w:firstLineChars="240" w:firstLine="605"/>
        <w:rPr>
          <w:rFonts w:ascii="宋体" w:hAnsi="宋体"/>
          <w:spacing w:val="6"/>
          <w:sz w:val="24"/>
        </w:rPr>
      </w:pPr>
      <w:r>
        <w:rPr>
          <w:rFonts w:ascii="宋体" w:hAnsi="宋体" w:hint="eastAsia"/>
          <w:spacing w:val="6"/>
          <w:sz w:val="24"/>
        </w:rPr>
        <w:t>以联合体形式参加政府采购活动，联合体各方均为中小企业的，联合体视同中小企业。其中，联合体各方均为小微企业的，联合体视同小微企业。</w:t>
      </w:r>
    </w:p>
    <w:p w:rsidR="00744B3A" w:rsidRDefault="001C0738" w:rsidP="001B1A12">
      <w:pPr>
        <w:tabs>
          <w:tab w:val="left" w:pos="720"/>
        </w:tabs>
        <w:spacing w:line="288" w:lineRule="auto"/>
        <w:ind w:firstLineChars="240" w:firstLine="605"/>
        <w:rPr>
          <w:rFonts w:ascii="宋体" w:hAnsi="宋体"/>
          <w:spacing w:val="6"/>
          <w:sz w:val="24"/>
        </w:rPr>
      </w:pPr>
      <w:r>
        <w:rPr>
          <w:rFonts w:ascii="宋体" w:hAnsi="宋体" w:hint="eastAsia"/>
          <w:spacing w:val="6"/>
          <w:sz w:val="24"/>
        </w:rPr>
        <w:t xml:space="preserve">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rsidR="00744B3A" w:rsidRDefault="001C0738" w:rsidP="001B1A12">
      <w:pPr>
        <w:tabs>
          <w:tab w:val="left" w:pos="720"/>
        </w:tabs>
        <w:spacing w:line="288" w:lineRule="auto"/>
        <w:ind w:firstLineChars="240" w:firstLine="605"/>
        <w:rPr>
          <w:rFonts w:ascii="宋体" w:hAnsi="宋体"/>
          <w:spacing w:val="6"/>
          <w:sz w:val="24"/>
        </w:rPr>
      </w:pPr>
      <w:r>
        <w:rPr>
          <w:rFonts w:ascii="宋体" w:hAnsi="宋体" w:hint="eastAsia"/>
          <w:spacing w:val="6"/>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符合下列情形之一的，可不专门面向中小企业预留采购份额：</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（一）法律法规和国家有关政策明确规定优先或者应当面向事业单位、社会组织等非企业主体采购的；</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（二）因确需使用不可替代的专利、专有技术，基础设施限制，或者提供特定公共服务等原因，只能从中小企业之外的供应商处采购的；</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（三）按照本办法规定预留采购份额无法确保充分供应、充分竞争，或者存</w:t>
      </w:r>
      <w:r>
        <w:rPr>
          <w:rFonts w:ascii="宋体" w:hAnsi="宋体" w:hint="eastAsia"/>
          <w:spacing w:val="6"/>
          <w:sz w:val="24"/>
        </w:rPr>
        <w:lastRenderedPageBreak/>
        <w:t>在可能影响政府采购目标实现的情形；</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（四）框架协议采购项目；</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（五）省级以上人民政府财政部门规定的其他情形。</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除上述情形外，其他均为适宜由中小企业提供的情形。</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第七条　采购限额标准以上，200万元以下的货物和服务采购项目、400万元以下的工程采购项目，适宜由中小企业提供的，采购人应当专门面向中小企业采购。</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 xml:space="preserve">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 </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（一）将采购项目整体或者设置采购包专门面向中小企业采购；</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（二）要求供应商以联合体形式参加采购活动，且联合体中中小企业承担的部分达到一定比例；</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（三）要求获得采购合同的供应商将采购项目中的一定比例分包给一家或者多家中小企业。</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组成联合体或者接受分包合同的中小企业与联合体内其他企业、分包企业之间不得存在直接控股、管理关系。</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第十条　采购人应当严格按照本办法规定和主管预算单位制定的预留采购份额具体方案开展采购活动。预留份额的采购项目或者采购包，通过发布公告方</w:t>
      </w:r>
      <w:r>
        <w:rPr>
          <w:rFonts w:ascii="宋体" w:hAnsi="宋体" w:hint="eastAsia"/>
          <w:spacing w:val="6"/>
          <w:sz w:val="24"/>
        </w:rPr>
        <w:lastRenderedPageBreak/>
        <w:t>式邀请供应商后，符合资格条件的中小企业数量不足3家的，应当中止采购活动，视同未预留份额的采购项目或者采购包，按照本办法第九条有关规定重新组织采购活动。</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第十二条　采购项目涉及中小企业采购的，采购文件应当明确以下内容：</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（一）预留份额的采购项目或者采购包，明确该项目或相关采购包专门面向中小企业采购，以及相关标的及预算金额；</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（二）要求以联合体形式参加或者合同分包的，明确联合协议或者分包意向协议中中小企业合同金额应当达到的比例，并作为供应商资格条件；</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（三）非预留份额的采购项目或者采购包，明确有关价格扣除比例或者价格分加分比例；</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（四）规定依据本办法规定享受扶持政策获得政府采购合同的，小微企业不得将合同分包给大中型企业，中型企业不得将合同分包给大型企业；</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（五）采购人认为具备相关条件的，明确对中小企业在资金支付期限、预付款比例等方面的优惠措施；</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（六）明确采购标的对应的中小企业划分标准所属行业；</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（七）法律法规和省级以上人民政府财政部门规定的其他事项。</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第十三条　中标、成交供应商享受本办法规定的中小企业扶持政策的，采购人、采购代理机构应当随中标、成交结果公开中标、成交供应商的《中小企业声明函》。</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适用招标投标法的政府采购工程建设项目，应当在公示中标候选人时公开中标候选人的《中小企业声明函》。</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第十五条　鼓励各地区、各部门在采购活动中允许中小企业引入信用担保手段，为中小企业在投标（响应）保证、履约保证等方面提供专业化服务。鼓励中小企业依法合规通过政府采购合同融资。</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第十六条　政府采购监督检查、投诉处理及政府采购行政处罚中对中小企业的认定，由货物制造商或者工程、服务供应商注册登记所在地的县级以上人民政府中小企业主管部门负责。</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中小企业主管部门应当在收到财政部门或者有关招标投标行政监督部门关于协助开展中小企业认定函后10个工作日内做出书面答复。</w:t>
      </w:r>
    </w:p>
    <w:p w:rsidR="00744B3A" w:rsidRDefault="00744B3A">
      <w:pPr>
        <w:tabs>
          <w:tab w:val="left" w:pos="720"/>
        </w:tabs>
        <w:spacing w:line="288" w:lineRule="auto"/>
        <w:ind w:firstLineChars="240" w:firstLine="605"/>
        <w:rPr>
          <w:rFonts w:ascii="宋体" w:hAnsi="宋体"/>
          <w:spacing w:val="6"/>
          <w:sz w:val="24"/>
        </w:rPr>
      </w:pP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lastRenderedPageBreak/>
        <w:t>第十七条　各地区、各部门应当对涉及中小企业采购的预算项目实施全过程绩效管理，合理设置绩效目标和指标，落实扶持中小企业有关政策要求，定期开展绩效监控和评价，强化绩效评价结果应用。</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第二十条　供应商按照本办法规定提供声明函内容不实的，属于提供虚假材料谋取中标、成交，依照《中华人民共和国政府采购法》等国家有关规定追究相应责任。</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适用招标投标法的政府采购工程建设项目，投标人按照本办法规定提供声明函内容不实的，属于弄虚作假骗取中标，依照《中华人民共和国招标投标法》等国家有关规定追究相应责任。</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第二十二条　对外援助项目、国家相关资格或者资质管理制度另有规定的项目，不适用本办法。</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第二十三条　关于视同中小企业的其他主体的政府采购扶持政策，由财政部会同有关部门另行规定。</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第二十四条　省级财政部门可以会同中小企业主管部门根据本办法的规定制定具体实施办法。</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第二十五条　本办法自2021年1月1日起施行。《财政部工业和信息化部关于印发〈政府采购促进中小企业发展暂行办法〉的通知》（财库﹝2011﹞181号）同时废止。</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附：</w:t>
      </w:r>
    </w:p>
    <w:p w:rsidR="00744B3A" w:rsidRDefault="001C0738">
      <w:pPr>
        <w:tabs>
          <w:tab w:val="left" w:pos="720"/>
        </w:tabs>
        <w:spacing w:line="288" w:lineRule="auto"/>
        <w:ind w:firstLineChars="240" w:firstLine="605"/>
        <w:rPr>
          <w:rFonts w:ascii="宋体" w:hAnsi="宋体"/>
          <w:spacing w:val="6"/>
          <w:sz w:val="24"/>
        </w:rPr>
      </w:pPr>
      <w:r>
        <w:rPr>
          <w:rFonts w:ascii="宋体" w:hAnsi="宋体" w:hint="eastAsia"/>
          <w:spacing w:val="6"/>
          <w:sz w:val="24"/>
        </w:rPr>
        <w:t>1.中小企业声明函</w:t>
      </w:r>
    </w:p>
    <w:p w:rsidR="00744B3A" w:rsidRDefault="00744B3A">
      <w:pPr>
        <w:spacing w:line="288" w:lineRule="auto"/>
        <w:rPr>
          <w:rFonts w:ascii="宋体" w:hAnsi="宋体"/>
          <w:b/>
          <w:sz w:val="24"/>
        </w:rPr>
      </w:pPr>
    </w:p>
    <w:p w:rsidR="00744B3A" w:rsidRDefault="001C0738">
      <w:pPr>
        <w:spacing w:line="288" w:lineRule="auto"/>
        <w:ind w:leftChars="357" w:left="750" w:firstLineChars="1700" w:firstLine="4080"/>
        <w:rPr>
          <w:rFonts w:ascii="宋体" w:hAnsi="宋体"/>
          <w:spacing w:val="6"/>
          <w:sz w:val="24"/>
        </w:rPr>
      </w:pPr>
      <w:r>
        <w:rPr>
          <w:rFonts w:ascii="宋体" w:hAnsi="宋体"/>
          <w:kern w:val="0"/>
          <w:sz w:val="24"/>
        </w:rPr>
        <w:t>财政部 工业和信息化部</w:t>
      </w:r>
    </w:p>
    <w:p w:rsidR="00744B3A" w:rsidRDefault="001C0738">
      <w:pPr>
        <w:spacing w:line="288" w:lineRule="auto"/>
        <w:ind w:right="480" w:firstLineChars="2000" w:firstLine="4800"/>
        <w:rPr>
          <w:rFonts w:ascii="宋体" w:hAnsi="宋体"/>
          <w:kern w:val="0"/>
          <w:sz w:val="24"/>
        </w:rPr>
      </w:pPr>
      <w:r>
        <w:rPr>
          <w:rFonts w:ascii="宋体" w:hAnsi="宋体"/>
          <w:kern w:val="0"/>
          <w:sz w:val="24"/>
        </w:rPr>
        <w:t>二○二○年十二月</w:t>
      </w:r>
      <w:r>
        <w:rPr>
          <w:rFonts w:ascii="宋体" w:hAnsi="宋体" w:hint="eastAsia"/>
          <w:kern w:val="0"/>
          <w:sz w:val="24"/>
        </w:rPr>
        <w:t>十八</w:t>
      </w:r>
      <w:r>
        <w:rPr>
          <w:rFonts w:ascii="宋体" w:hAnsi="宋体"/>
          <w:kern w:val="0"/>
          <w:sz w:val="24"/>
        </w:rPr>
        <w:t xml:space="preserve">日 </w:t>
      </w:r>
    </w:p>
    <w:p w:rsidR="00744B3A" w:rsidRDefault="00744B3A">
      <w:pPr>
        <w:spacing w:line="288" w:lineRule="auto"/>
        <w:ind w:right="480" w:firstLineChars="2000" w:firstLine="4800"/>
        <w:rPr>
          <w:rFonts w:ascii="宋体" w:hAnsi="宋体"/>
          <w:kern w:val="0"/>
          <w:sz w:val="24"/>
        </w:rPr>
      </w:pPr>
    </w:p>
    <w:p w:rsidR="00744B3A" w:rsidRDefault="001C0738">
      <w:pPr>
        <w:spacing w:line="360" w:lineRule="auto"/>
        <w:rPr>
          <w:rFonts w:ascii="宋体" w:hAnsi="宋体"/>
          <w:spacing w:val="6"/>
          <w:sz w:val="24"/>
        </w:rPr>
      </w:pPr>
      <w:r>
        <w:rPr>
          <w:rFonts w:ascii="宋体" w:hAnsi="宋体"/>
          <w:kern w:val="0"/>
          <w:sz w:val="24"/>
        </w:rPr>
        <w:br w:type="page"/>
      </w:r>
      <w:r>
        <w:rPr>
          <w:rFonts w:ascii="宋体" w:hAnsi="宋体"/>
          <w:spacing w:val="6"/>
          <w:sz w:val="24"/>
        </w:rPr>
        <w:lastRenderedPageBreak/>
        <w:t>附：</w:t>
      </w:r>
    </w:p>
    <w:p w:rsidR="00744B3A" w:rsidRDefault="001C0738">
      <w:pPr>
        <w:spacing w:line="360" w:lineRule="auto"/>
        <w:jc w:val="center"/>
        <w:rPr>
          <w:rFonts w:ascii="宋体" w:hAnsi="宋体"/>
          <w:b/>
          <w:spacing w:val="6"/>
          <w:sz w:val="24"/>
        </w:rPr>
      </w:pPr>
      <w:r>
        <w:rPr>
          <w:rFonts w:ascii="宋体" w:hAnsi="宋体"/>
          <w:b/>
          <w:spacing w:val="6"/>
          <w:sz w:val="24"/>
        </w:rPr>
        <w:t>中小企业声明函</w:t>
      </w:r>
    </w:p>
    <w:p w:rsidR="00744B3A" w:rsidRDefault="00744B3A">
      <w:pPr>
        <w:spacing w:line="360" w:lineRule="auto"/>
        <w:rPr>
          <w:rFonts w:ascii="宋体" w:hAnsi="宋体"/>
          <w:b/>
          <w:spacing w:val="6"/>
          <w:sz w:val="24"/>
        </w:rPr>
      </w:pPr>
    </w:p>
    <w:p w:rsidR="00744B3A" w:rsidRDefault="001C0738" w:rsidP="00FF3CA5">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hint="eastAsia"/>
          <w:i/>
          <w:iCs/>
          <w:kern w:val="0"/>
          <w:sz w:val="24"/>
          <w:u w:val="single"/>
        </w:rPr>
        <w:t>（标的名称）</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rsidR="00744B3A" w:rsidRDefault="00744B3A" w:rsidP="000B2184">
      <w:pPr>
        <w:autoSpaceDE w:val="0"/>
        <w:autoSpaceDN w:val="0"/>
        <w:adjustRightInd w:val="0"/>
        <w:spacing w:line="360" w:lineRule="auto"/>
        <w:ind w:firstLineChars="177" w:firstLine="425"/>
        <w:jc w:val="left"/>
        <w:rPr>
          <w:rFonts w:ascii="宋体" w:hAnsi="宋体" w:cs="仿宋"/>
          <w:kern w:val="0"/>
          <w:sz w:val="24"/>
        </w:rPr>
      </w:pP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744B3A" w:rsidRDefault="001C0738" w:rsidP="000B2184">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744B3A" w:rsidRDefault="00744B3A" w:rsidP="00791475">
      <w:pPr>
        <w:autoSpaceDE w:val="0"/>
        <w:autoSpaceDN w:val="0"/>
        <w:adjustRightInd w:val="0"/>
        <w:spacing w:line="360" w:lineRule="auto"/>
        <w:ind w:firstLineChars="1949" w:firstLine="4678"/>
        <w:jc w:val="left"/>
        <w:rPr>
          <w:rFonts w:ascii="宋体" w:hAnsi="宋体" w:cs="仿宋"/>
          <w:kern w:val="0"/>
          <w:sz w:val="24"/>
        </w:rPr>
      </w:pPr>
    </w:p>
    <w:p w:rsidR="00744B3A" w:rsidRDefault="001C0738" w:rsidP="009D0C5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rsidR="00744B3A" w:rsidRDefault="001C0738" w:rsidP="001B1A12">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rsidR="00744B3A" w:rsidRDefault="00E03598">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v:rect id="矩形 3" o:spid="_x0000_i1027" style="width:166.55pt;height:1pt;mso-wrap-style:square;mso-position-horizontal-relative:page;mso-position-vertical-relative:page" o:hrpct="401" o:hrstd="t" o:hr="t" fillcolor="#a0a0a0" stroked="f"/>
        </w:pict>
      </w:r>
    </w:p>
    <w:p w:rsidR="00744B3A" w:rsidRDefault="001C0738">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从业人员、营业收入、资产总额填报上一年度数据，无上一年度数据的新成立企业可不填报。</w:t>
      </w:r>
    </w:p>
    <w:p w:rsidR="00744B3A" w:rsidRDefault="001C0738">
      <w:pPr>
        <w:pStyle w:val="aff6"/>
        <w:spacing w:line="360" w:lineRule="auto"/>
        <w:jc w:val="center"/>
        <w:rPr>
          <w:rFonts w:ascii="宋体" w:hAnsi="宋体"/>
        </w:rPr>
      </w:pPr>
      <w:r>
        <w:rPr>
          <w:rFonts w:ascii="宋体" w:hAnsi="宋体"/>
          <w:spacing w:val="6"/>
        </w:rPr>
        <w:br w:type="page"/>
      </w:r>
      <w:r>
        <w:rPr>
          <w:rStyle w:val="affb"/>
          <w:rFonts w:ascii="宋体" w:hAnsi="宋体"/>
        </w:rPr>
        <w:lastRenderedPageBreak/>
        <w:t>中小企业划型标准规定</w:t>
      </w:r>
    </w:p>
    <w:p w:rsidR="00744B3A" w:rsidRDefault="001C0738">
      <w:pPr>
        <w:pStyle w:val="aff6"/>
        <w:spacing w:line="288" w:lineRule="auto"/>
        <w:rPr>
          <w:rFonts w:ascii="宋体" w:hAnsi="宋体"/>
        </w:rPr>
      </w:pPr>
      <w:r>
        <w:rPr>
          <w:rFonts w:ascii="宋体" w:hAnsi="宋体"/>
        </w:rPr>
        <w:t> 　一、根据《中华人民共和国中小企业促进法》和《国务院关于进一步促进中小企业发展的若干意见》(国发〔2009〕36号)，制定本规定。</w:t>
      </w:r>
      <w:r>
        <w:rPr>
          <w:rFonts w:ascii="宋体" w:hAnsi="宋体"/>
        </w:rPr>
        <w:br/>
        <w:t xml:space="preserve">　　二、中小企业划分为中型、小型、微型三种类型，具体标准根据企业从业人员、营业收入、资产总额等指标，结合行业特点制定。</w:t>
      </w:r>
      <w:r>
        <w:rPr>
          <w:rFonts w:ascii="宋体" w:hAnsi="宋体"/>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rPr>
        <w:br/>
        <w:t xml:space="preserve">　　四、各行业划型标准为：</w:t>
      </w:r>
      <w:r>
        <w:rPr>
          <w:rFonts w:ascii="宋体" w:hAnsi="宋体"/>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rPr>
        <w:br/>
        <w:t xml:space="preserve">　　（七）仓储业。从业人员200人以下或营业收入30000万元以下的为中小微型企业。其中，从业人员100人及以上，且营业收入1000万元及以上的为中型企业；从</w:t>
      </w:r>
      <w:r>
        <w:rPr>
          <w:rFonts w:ascii="宋体" w:hAnsi="宋体"/>
        </w:rPr>
        <w:lastRenderedPageBreak/>
        <w:t>业人员20人及以上，且营业收入100万元及以上的为小型企业；从业人员20人以下或营业收入100万元以下的为微型企业。</w:t>
      </w:r>
      <w:r>
        <w:rPr>
          <w:rFonts w:ascii="宋体" w:hAnsi="宋体"/>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rPr>
        <w:br/>
      </w:r>
      <w:r>
        <w:rPr>
          <w:rFonts w:ascii="宋体" w:hAnsi="宋体"/>
        </w:rPr>
        <w:lastRenderedPageBreak/>
        <w:t xml:space="preserve">　　五、企业类型的划分以统计部门的统计数据为依据。</w:t>
      </w:r>
      <w:r>
        <w:rPr>
          <w:rFonts w:ascii="宋体" w:hAnsi="宋体"/>
        </w:rPr>
        <w:br/>
        <w:t xml:space="preserve">　　六、本规定适用于在中华人民共和国境内依法设立的各类所有制和各种组织形式的企业。个体工商户和本规定以外的行业，参照本规定进行划型。</w:t>
      </w:r>
      <w:r>
        <w:rPr>
          <w:rFonts w:ascii="宋体" w:hAnsi="宋体"/>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rPr>
        <w:br/>
        <w:t xml:space="preserve">　　八、本规定由工业和信息化部、国家统计局会同有关部门根据《国民经济行业分类》修订情况和企业发展变化情况适时修订。</w:t>
      </w:r>
      <w:r>
        <w:rPr>
          <w:rFonts w:ascii="宋体" w:hAnsi="宋体"/>
        </w:rPr>
        <w:br/>
        <w:t xml:space="preserve">　　九、本规定由工业和信息化部、国家统计局会同有关部门负责解释。</w:t>
      </w:r>
      <w:r>
        <w:rPr>
          <w:rFonts w:ascii="宋体" w:hAnsi="宋体"/>
        </w:rPr>
        <w:br/>
        <w:t xml:space="preserve">　　十、本规定自发布之日起执行，原国家经贸委、原国家计委、财政部和国家统计局2003年颁布的《中小企业标准暂行规定》同时废止。</w:t>
      </w:r>
    </w:p>
    <w:p w:rsidR="00744B3A" w:rsidRDefault="00744B3A">
      <w:pPr>
        <w:spacing w:line="288" w:lineRule="auto"/>
        <w:rPr>
          <w:rFonts w:ascii="宋体" w:hAnsi="宋体"/>
          <w:sz w:val="24"/>
        </w:rPr>
      </w:pPr>
    </w:p>
    <w:p w:rsidR="00744B3A" w:rsidRDefault="001C0738">
      <w:pPr>
        <w:spacing w:line="288" w:lineRule="auto"/>
        <w:jc w:val="right"/>
        <w:rPr>
          <w:rFonts w:ascii="宋体" w:hAnsi="宋体"/>
          <w:sz w:val="24"/>
        </w:rPr>
      </w:pPr>
      <w:r>
        <w:rPr>
          <w:rFonts w:ascii="宋体" w:hAnsi="宋体"/>
          <w:sz w:val="24"/>
        </w:rPr>
        <w:t>工业和信息化部   国家统计局</w:t>
      </w:r>
    </w:p>
    <w:p w:rsidR="00744B3A" w:rsidRDefault="001C0738">
      <w:pPr>
        <w:tabs>
          <w:tab w:val="left" w:pos="8280"/>
        </w:tabs>
        <w:spacing w:line="288" w:lineRule="auto"/>
        <w:jc w:val="right"/>
        <w:rPr>
          <w:rFonts w:ascii="宋体" w:hAnsi="宋体"/>
          <w:sz w:val="24"/>
        </w:rPr>
      </w:pPr>
      <w:r>
        <w:rPr>
          <w:rFonts w:ascii="宋体" w:hAnsi="宋体"/>
          <w:sz w:val="24"/>
        </w:rPr>
        <w:t>国家发展和改革委员会  财政部</w:t>
      </w:r>
    </w:p>
    <w:p w:rsidR="00744B3A" w:rsidRDefault="001C0738">
      <w:pPr>
        <w:spacing w:line="360" w:lineRule="auto"/>
        <w:jc w:val="right"/>
        <w:rPr>
          <w:rFonts w:ascii="宋体" w:hAnsi="宋体"/>
          <w:sz w:val="24"/>
        </w:rPr>
      </w:pPr>
      <w:r>
        <w:rPr>
          <w:rFonts w:ascii="宋体" w:hAnsi="宋体"/>
          <w:sz w:val="24"/>
        </w:rPr>
        <w:t>二〇一一年六月十八日</w:t>
      </w: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744B3A" w:rsidRDefault="00744B3A">
      <w:pPr>
        <w:spacing w:line="360" w:lineRule="auto"/>
        <w:jc w:val="right"/>
        <w:rPr>
          <w:rFonts w:ascii="宋体" w:hAnsi="宋体"/>
          <w:sz w:val="24"/>
        </w:rPr>
      </w:pPr>
    </w:p>
    <w:p w:rsidR="001C0738" w:rsidRDefault="001C0738">
      <w:pPr>
        <w:spacing w:line="360" w:lineRule="auto"/>
        <w:jc w:val="right"/>
        <w:rPr>
          <w:rFonts w:ascii="宋体" w:hAnsi="宋体"/>
          <w:sz w:val="24"/>
        </w:rPr>
      </w:pPr>
    </w:p>
    <w:sectPr w:rsidR="001C0738" w:rsidSect="00744B3A">
      <w:headerReference w:type="default" r:id="rId22"/>
      <w:footerReference w:type="default" r:id="rId23"/>
      <w:pgSz w:w="11907" w:h="16840"/>
      <w:pgMar w:top="1440" w:right="1469" w:bottom="1440" w:left="1622"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98" w:rsidRDefault="00E03598" w:rsidP="00C26442">
      <w:r>
        <w:separator/>
      </w:r>
    </w:p>
  </w:endnote>
  <w:endnote w:type="continuationSeparator" w:id="0">
    <w:p w:rsidR="00E03598" w:rsidRDefault="00E03598" w:rsidP="00C2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monospace">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等线 Light">
    <w:altName w:val="Arial Unicode MS"/>
    <w:charset w:val="86"/>
    <w:family w:val="auto"/>
    <w:pitch w:val="variable"/>
    <w:sig w:usb0="00000000" w:usb1="38CF7CFA" w:usb2="00000016" w:usb3="00000000" w:csb0="0004000F" w:csb1="00000000"/>
  </w:font>
  <w:font w:name="Plotter">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Garamond">
    <w:panose1 w:val="02020404030301010803"/>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文鼎粗黑">
    <w:altName w:val="黑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Condensed-Bold">
    <w:altName w:val="黑体"/>
    <w:charset w:val="7A"/>
    <w:family w:val="auto"/>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jc w:val="center"/>
    </w:pPr>
    <w:r>
      <w:fldChar w:fldCharType="begin"/>
    </w:r>
    <w:r w:rsidR="00F23423">
      <w:instrText>PAGE   \* MERGEFORMAT</w:instrText>
    </w:r>
    <w:r>
      <w:fldChar w:fldCharType="separate"/>
    </w:r>
    <w:r w:rsidR="00296BAE" w:rsidRPr="00296BAE">
      <w:rPr>
        <w:noProof/>
        <w:lang w:val="zh-CN"/>
      </w:rPr>
      <w:t>78</w:t>
    </w:r>
    <w:r>
      <w:fldChar w:fldCharType="end"/>
    </w:r>
  </w:p>
  <w:p w:rsidR="00F23423" w:rsidRDefault="00F23423">
    <w:pPr>
      <w:pStyle w:val="afd"/>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framePr w:wrap="around" w:vAnchor="text" w:hAnchor="margin" w:xAlign="center" w:y="1"/>
      <w:rPr>
        <w:rStyle w:val="affd"/>
      </w:rPr>
    </w:pPr>
    <w:r>
      <w:fldChar w:fldCharType="begin"/>
    </w:r>
    <w:r w:rsidR="00F23423">
      <w:rPr>
        <w:rStyle w:val="affd"/>
      </w:rPr>
      <w:instrText xml:space="preserve">PAGE  </w:instrText>
    </w:r>
    <w:r>
      <w:fldChar w:fldCharType="separate"/>
    </w:r>
    <w:r w:rsidR="00F23423">
      <w:rPr>
        <w:rStyle w:val="affd"/>
      </w:rPr>
      <w:t>134</w:t>
    </w:r>
    <w:r>
      <w:fldChar w:fldCharType="end"/>
    </w:r>
  </w:p>
  <w:p w:rsidR="00F23423" w:rsidRDefault="00F23423">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jc w:val="center"/>
    </w:pPr>
    <w:r>
      <w:fldChar w:fldCharType="begin"/>
    </w:r>
    <w:r w:rsidR="00F23423">
      <w:instrText xml:space="preserve"> PAGE   \* MERGEFORMAT </w:instrText>
    </w:r>
    <w:r>
      <w:fldChar w:fldCharType="separate"/>
    </w:r>
    <w:r w:rsidR="00296BAE" w:rsidRPr="00296BAE">
      <w:rPr>
        <w:noProof/>
        <w:lang w:val="zh-CN"/>
      </w:rPr>
      <w:t>80</w:t>
    </w:r>
    <w:r>
      <w:rPr>
        <w:lang w:val="zh-CN"/>
      </w:rPr>
      <w:fldChar w:fldCharType="end"/>
    </w:r>
  </w:p>
  <w:p w:rsidR="00F23423" w:rsidRDefault="00F23423">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jc w:val="center"/>
    </w:pPr>
    <w:r>
      <w:fldChar w:fldCharType="begin"/>
    </w:r>
    <w:r w:rsidR="00F23423">
      <w:instrText>PAGE   \* MERGEFORMAT</w:instrText>
    </w:r>
    <w:r>
      <w:fldChar w:fldCharType="separate"/>
    </w:r>
    <w:r w:rsidR="00296BAE" w:rsidRPr="00296BAE">
      <w:rPr>
        <w:noProof/>
        <w:lang w:val="zh-CN"/>
      </w:rPr>
      <w:t>91</w:t>
    </w:r>
    <w:r>
      <w:fldChar w:fldCharType="end"/>
    </w:r>
  </w:p>
  <w:p w:rsidR="00F23423" w:rsidRDefault="00F23423">
    <w:pPr>
      <w:ind w:firstLine="400"/>
    </w:pPr>
  </w:p>
  <w:p w:rsidR="00F23423" w:rsidRDefault="00F234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ind w:right="360"/>
      <w:jc w:val="center"/>
    </w:pPr>
    <w:r>
      <w:fldChar w:fldCharType="begin"/>
    </w:r>
    <w:r w:rsidR="00F23423">
      <w:rPr>
        <w:rStyle w:val="affd"/>
      </w:rPr>
      <w:instrText xml:space="preserve"> PAGE </w:instrText>
    </w:r>
    <w:r>
      <w:fldChar w:fldCharType="separate"/>
    </w:r>
    <w:r w:rsidR="00296BAE">
      <w:rPr>
        <w:rStyle w:val="affd"/>
        <w:noProof/>
      </w:rPr>
      <w:t>113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d"/>
      <w:jc w:val="center"/>
    </w:pPr>
    <w:r>
      <w:fldChar w:fldCharType="begin"/>
    </w:r>
    <w:r w:rsidR="00F23423">
      <w:rPr>
        <w:rStyle w:val="affd"/>
      </w:rPr>
      <w:instrText xml:space="preserve"> PAGE </w:instrText>
    </w:r>
    <w:r>
      <w:fldChar w:fldCharType="separate"/>
    </w:r>
    <w:r w:rsidR="00296BAE">
      <w:rPr>
        <w:rStyle w:val="affd"/>
        <w:noProof/>
      </w:rPr>
      <w:t>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98" w:rsidRDefault="00E03598" w:rsidP="00C26442">
      <w:r>
        <w:separator/>
      </w:r>
    </w:p>
  </w:footnote>
  <w:footnote w:type="continuationSeparator" w:id="0">
    <w:p w:rsidR="00E03598" w:rsidRDefault="00E03598" w:rsidP="00C26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3744C6">
    <w:pPr>
      <w:pStyle w:val="afe"/>
      <w:framePr w:wrap="around" w:vAnchor="text" w:hAnchor="margin" w:xAlign="right" w:y="1"/>
      <w:rPr>
        <w:rStyle w:val="affd"/>
      </w:rPr>
    </w:pPr>
    <w:r>
      <w:fldChar w:fldCharType="begin"/>
    </w:r>
    <w:r w:rsidR="00F23423">
      <w:rPr>
        <w:rStyle w:val="affd"/>
      </w:rPr>
      <w:instrText xml:space="preserve">PAGE  </w:instrText>
    </w:r>
    <w:r>
      <w:fldChar w:fldCharType="separate"/>
    </w:r>
    <w:r w:rsidR="00F23423">
      <w:rPr>
        <w:rStyle w:val="affd"/>
      </w:rPr>
      <w:t>134</w:t>
    </w:r>
    <w:r>
      <w:fldChar w:fldCharType="end"/>
    </w:r>
  </w:p>
  <w:p w:rsidR="00F23423" w:rsidRDefault="00F23423">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w:t>
    </w:r>
    <w:r>
      <w:rPr>
        <w:rFonts w:hAnsi="宋体"/>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w:t>
    </w:r>
    <w:r>
      <w:rPr>
        <w:rFonts w:hAnsi="宋体"/>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w:t>
    </w:r>
    <w:r>
      <w:rPr>
        <w:rFonts w:hAnsi="宋体"/>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w:t>
    </w:r>
    <w:r>
      <w:rPr>
        <w:rFonts w:hAnsi="宋体"/>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pStyle w:val="afe"/>
      <w:jc w:val="right"/>
    </w:pPr>
    <w:r>
      <w:rPr>
        <w:rFonts w:hAnsi="宋体" w:hint="eastAsia"/>
      </w:rPr>
      <w:t>竞争性磋商</w:t>
    </w:r>
    <w:r>
      <w:rPr>
        <w:rFonts w:hAnsi="宋体"/>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23" w:rsidRDefault="00F23423">
    <w:pPr>
      <w:spacing w:line="360" w:lineRule="auto"/>
      <w:ind w:leftChars="-85" w:left="-178" w:rightChars="-87" w:right="-183"/>
      <w:rPr>
        <w:rFonts w:ascii="宋体" w:hAnsi="宋体"/>
        <w:bCs/>
        <w:color w:val="000000"/>
        <w:kern w:val="0"/>
        <w:szCs w:val="21"/>
        <w:u w:val="single"/>
      </w:rPr>
    </w:pPr>
    <w:r>
      <w:rPr>
        <w:rFonts w:hAnsi="宋体" w:hint="eastAsia"/>
        <w:u w:val="single"/>
      </w:rPr>
      <w:t>竞争性磋商</w:t>
    </w:r>
    <w:r>
      <w:rPr>
        <w:rFonts w:hAnsi="宋体"/>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18FF1"/>
    <w:multiLevelType w:val="singleLevel"/>
    <w:tmpl w:val="E2018FF1"/>
    <w:lvl w:ilvl="0">
      <w:start w:val="2"/>
      <w:numFmt w:val="decimal"/>
      <w:lvlText w:val="%1."/>
      <w:lvlJc w:val="left"/>
      <w:pPr>
        <w:tabs>
          <w:tab w:val="num" w:pos="312"/>
        </w:tabs>
      </w:pPr>
    </w:lvl>
  </w:abstractNum>
  <w:abstractNum w:abstractNumId="1">
    <w:nsid w:val="0000000B"/>
    <w:multiLevelType w:val="multilevel"/>
    <w:tmpl w:val="0000000B"/>
    <w:lvl w:ilvl="0">
      <w:start w:val="1"/>
      <w:numFmt w:val="decimal"/>
      <w:lvlText w:val="%1)"/>
      <w:lvlJc w:val="left"/>
      <w:pPr>
        <w:tabs>
          <w:tab w:val="num" w:pos="840"/>
        </w:tabs>
        <w:ind w:left="840" w:hanging="420"/>
      </w:pPr>
      <w:rPr>
        <w:rFonts w:hint="default"/>
      </w:rPr>
    </w:lvl>
    <w:lvl w:ilvl="1">
      <w:start w:val="1"/>
      <w:numFmt w:val="decimal"/>
      <w:lvlText w:val="%2."/>
      <w:lvlJc w:val="left"/>
      <w:pPr>
        <w:tabs>
          <w:tab w:val="num" w:pos="1440"/>
        </w:tabs>
        <w:ind w:left="1440" w:hanging="360"/>
      </w:pPr>
    </w:lvl>
    <w:lvl w:ilvl="2">
      <w:start w:val="1"/>
      <w:numFmt w:val="decimal"/>
      <w:pStyle w:val="7"/>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E"/>
    <w:multiLevelType w:val="multilevel"/>
    <w:tmpl w:val="0000000E"/>
    <w:lvl w:ilvl="0">
      <w:start w:val="1"/>
      <w:numFmt w:val="decimal"/>
      <w:pStyle w:val="NormalBullets"/>
      <w:lvlText w:val="%1."/>
      <w:lvlJc w:val="left"/>
      <w:pPr>
        <w:tabs>
          <w:tab w:val="num" w:pos="3240"/>
        </w:tabs>
        <w:ind w:left="3240" w:hanging="360"/>
      </w:pPr>
      <w:rPr>
        <w:rFonts w:ascii="Arial" w:eastAsia="宋体" w:hAnsi="Arial" w:cs="Times New Roman"/>
      </w:rPr>
    </w:lvl>
    <w:lvl w:ilvl="1">
      <w:start w:val="1"/>
      <w:numFmt w:val="bullet"/>
      <w:pStyle w:val="SubBullets"/>
      <w:lvlText w:val="o"/>
      <w:lvlJc w:val="left"/>
      <w:pPr>
        <w:tabs>
          <w:tab w:val="num" w:pos="3960"/>
        </w:tabs>
        <w:ind w:left="3960" w:hanging="360"/>
      </w:pPr>
      <w:rPr>
        <w:rFonts w:ascii="Courier New" w:hAnsi="Courier New" w:hint="default"/>
      </w:rPr>
    </w:lvl>
    <w:lvl w:ilvl="2">
      <w:start w:val="1"/>
      <w:numFmt w:val="bullet"/>
      <w:pStyle w:val="6"/>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
    <w:nsid w:val="00000022"/>
    <w:multiLevelType w:val="multilevel"/>
    <w:tmpl w:val="00000022"/>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560"/>
        </w:tabs>
        <w:ind w:left="1560" w:hanging="720"/>
      </w:pPr>
      <w:rPr>
        <w:rFonts w:hint="default"/>
      </w:rPr>
    </w:lvl>
    <w:lvl w:ilvl="3">
      <w:start w:val="5"/>
      <w:numFmt w:val="bullet"/>
      <w:lvlText w:val="●"/>
      <w:lvlJc w:val="left"/>
      <w:pPr>
        <w:tabs>
          <w:tab w:val="num" w:pos="1620"/>
        </w:tabs>
        <w:ind w:left="1620" w:hanging="360"/>
      </w:pPr>
      <w:rPr>
        <w:rFonts w:ascii="宋体" w:eastAsia="宋体" w:hAnsi="宋体" w:hint="eastAsia"/>
      </w:rPr>
    </w:lvl>
    <w:lvl w:ilvl="4">
      <w:start w:val="1"/>
      <w:numFmt w:val="japaneseCounting"/>
      <w:lvlText w:val="%5、"/>
      <w:lvlJc w:val="left"/>
      <w:pPr>
        <w:tabs>
          <w:tab w:val="num" w:pos="2400"/>
        </w:tabs>
        <w:ind w:left="2400" w:hanging="720"/>
      </w:pPr>
      <w:rPr>
        <w:rFonts w:hint="default"/>
      </w:rPr>
    </w:lvl>
    <w:lvl w:ilvl="5">
      <w:numFmt w:val="bullet"/>
      <w:lvlText w:val=""/>
      <w:lvlJc w:val="left"/>
      <w:pPr>
        <w:tabs>
          <w:tab w:val="num" w:pos="2460"/>
        </w:tabs>
        <w:ind w:left="2460" w:hanging="360"/>
      </w:pPr>
      <w:rPr>
        <w:rFonts w:ascii="Wingdings" w:eastAsia="宋体" w:hAnsi="Wingding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6"/>
    <w:multiLevelType w:val="multilevel"/>
    <w:tmpl w:val="00000026"/>
    <w:lvl w:ilvl="0">
      <w:start w:val="1"/>
      <w:numFmt w:val="bullet"/>
      <w:pStyle w:val="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1C68B1"/>
    <w:multiLevelType w:val="multilevel"/>
    <w:tmpl w:val="001C68B1"/>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abstractNum w:abstractNumId="6">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0D756C"/>
    <w:multiLevelType w:val="multilevel"/>
    <w:tmpl w:val="0C0D756C"/>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1D00D9F"/>
    <w:multiLevelType w:val="multilevel"/>
    <w:tmpl w:val="11D00D9F"/>
    <w:lvl w:ilvl="0">
      <w:start w:val="1"/>
      <w:numFmt w:val="decimal"/>
      <w:lvlText w:val="（%1）"/>
      <w:lvlJc w:val="left"/>
      <w:pPr>
        <w:tabs>
          <w:tab w:val="num" w:pos="420"/>
        </w:tabs>
        <w:ind w:left="420" w:hanging="420"/>
      </w:pPr>
      <w:rPr>
        <w:rFonts w:ascii="宋体" w:eastAsia="宋体" w:hAnsi="宋体" w:cs="Arial"/>
      </w:rPr>
    </w:lvl>
    <w:lvl w:ilvl="1">
      <w:start w:val="1"/>
      <w:numFmt w:val="lowerLetter"/>
      <w:lvlText w:val="%2)"/>
      <w:lvlJc w:val="left"/>
      <w:pPr>
        <w:tabs>
          <w:tab w:val="num" w:pos="840"/>
        </w:tabs>
        <w:ind w:left="840" w:hanging="420"/>
      </w:pPr>
      <w:rPr>
        <w:rFonts w:cs="Times New Roman"/>
      </w:rPr>
    </w:lvl>
    <w:lvl w:ilvl="2">
      <w:start w:val="1"/>
      <w:numFmt w:val="lowerRoman"/>
      <w:pStyle w:val="33Char22"/>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nsid w:val="1EB25630"/>
    <w:multiLevelType w:val="multilevel"/>
    <w:tmpl w:val="1EB25630"/>
    <w:lvl w:ilvl="0">
      <w:start w:val="1"/>
      <w:numFmt w:val="decimal"/>
      <w:pStyle w:val="SANGFOR61"/>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01A48D8"/>
    <w:multiLevelType w:val="multilevel"/>
    <w:tmpl w:val="201A48D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2">
    <w:nsid w:val="2F4A6BF4"/>
    <w:multiLevelType w:val="multilevel"/>
    <w:tmpl w:val="2F4A6BF4"/>
    <w:lvl w:ilvl="0">
      <w:start w:val="1"/>
      <w:numFmt w:val="decimal"/>
      <w:lvlText w:val="%1)"/>
      <w:lvlJc w:val="left"/>
      <w:pPr>
        <w:tabs>
          <w:tab w:val="num" w:pos="0"/>
        </w:tabs>
        <w:ind w:left="340" w:hanging="3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1A07B01"/>
    <w:multiLevelType w:val="multilevel"/>
    <w:tmpl w:val="31A07B01"/>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0605D7C"/>
    <w:multiLevelType w:val="multilevel"/>
    <w:tmpl w:val="40605D7C"/>
    <w:lvl w:ilvl="0">
      <w:start w:val="1"/>
      <w:numFmt w:val="decimal"/>
      <w:pStyle w:val="CharChar1CharCharCharCharCharCharChar"/>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423773D6"/>
    <w:multiLevelType w:val="multilevel"/>
    <w:tmpl w:val="423773D6"/>
    <w:lvl w:ilvl="0">
      <w:start w:val="1"/>
      <w:numFmt w:val="bullet"/>
      <w:pStyle w:val="FA"/>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6">
    <w:nsid w:val="49F631C3"/>
    <w:multiLevelType w:val="multilevel"/>
    <w:tmpl w:val="49F631C3"/>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70304A"/>
    <w:multiLevelType w:val="multilevel"/>
    <w:tmpl w:val="5070304A"/>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strike w:val="0"/>
        <w:dstrike w:val="0"/>
        <w:vanish w:val="0"/>
        <w:color w:val="000000"/>
        <w:spacing w:val="0"/>
        <w:position w:val="0"/>
        <w:u w:val="none"/>
        <w:vertAlign w:val="baseline"/>
        <w:em w:val="none"/>
      </w:rPr>
    </w:lvl>
    <w:lvl w:ilvl="2">
      <w:start w:val="1"/>
      <w:numFmt w:val="decimal"/>
      <w:suff w:val="space"/>
      <w:lvlText w:val="%1.%2.%3"/>
      <w:lvlJc w:val="left"/>
      <w:pPr>
        <w:ind w:left="0" w:firstLine="0"/>
      </w:pPr>
      <w:rPr>
        <w:rFonts w:ascii="Cambria" w:hAnsi="Cambria" w:cs="Times New Roman" w:hint="default"/>
        <w:b/>
        <w:bCs w:val="0"/>
        <w:i w:val="0"/>
        <w:iCs w:val="0"/>
        <w:caps w:val="0"/>
        <w:smallCaps w:val="0"/>
        <w:strike w:val="0"/>
        <w:dstrike w:val="0"/>
        <w:vanish w:val="0"/>
        <w:color w:val="000000"/>
        <w:spacing w:val="0"/>
        <w:position w:val="0"/>
        <w:u w:val="none"/>
        <w:vertAlign w:val="baseline"/>
        <w:em w:val="none"/>
      </w:rPr>
    </w:lvl>
    <w:lvl w:ilvl="3">
      <w:start w:val="1"/>
      <w:numFmt w:val="decimal"/>
      <w:suff w:val="space"/>
      <w:lvlText w:val="%1.%2.%3.%4"/>
      <w:lvlJc w:val="left"/>
      <w:pPr>
        <w:ind w:left="0" w:firstLine="0"/>
      </w:pPr>
      <w:rPr>
        <w:rFonts w:cs="Times New Roman" w:hint="eastAsia"/>
        <w:b/>
        <w:bCs w:val="0"/>
        <w:i w:val="0"/>
        <w:iCs w:val="0"/>
        <w:caps w:val="0"/>
        <w:smallCaps w:val="0"/>
        <w:strike w:val="0"/>
        <w:dstrike w:val="0"/>
        <w:vanish w:val="0"/>
        <w:color w:val="000000"/>
        <w:spacing w:val="0"/>
        <w:position w:val="0"/>
        <w:u w:val="none"/>
        <w:vertAlign w:val="baseline"/>
        <w:em w:val="no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strike w:val="0"/>
        <w:dstrike w:val="0"/>
        <w:vanish w:val="0"/>
        <w:color w:val="000000"/>
        <w:spacing w:val="0"/>
        <w:position w:val="0"/>
        <w:u w:val="none"/>
        <w:vertAlign w:val="baseline"/>
        <w:em w:val="none"/>
      </w:rPr>
    </w:lvl>
    <w:lvl w:ilvl="5">
      <w:start w:val="1"/>
      <w:numFmt w:val="decimal"/>
      <w:suff w:val="space"/>
      <w:lvlText w:val="%1.%2.%3.%4.%5.%6"/>
      <w:lvlJc w:val="left"/>
      <w:pPr>
        <w:ind w:left="851" w:firstLine="0"/>
      </w:pPr>
      <w:rPr>
        <w:rFonts w:cs="Times New Roman" w:hint="eastAsia"/>
        <w:b/>
        <w:bCs w:val="0"/>
        <w:i w:val="0"/>
        <w:iCs w:val="0"/>
        <w:caps w:val="0"/>
        <w:smallCaps w:val="0"/>
        <w:strike w:val="0"/>
        <w:dstrike w:val="0"/>
        <w:vanish w:val="0"/>
        <w:color w:val="000000"/>
        <w:spacing w:val="0"/>
        <w:position w:val="0"/>
        <w:u w:val="none"/>
        <w:vertAlign w:val="baseline"/>
        <w:em w:val="none"/>
      </w:rPr>
    </w:lvl>
    <w:lvl w:ilvl="6">
      <w:start w:val="1"/>
      <w:numFmt w:val="decimal"/>
      <w:pStyle w:val="a"/>
      <w:suff w:val="space"/>
      <w:lvlText w:val="(%7)"/>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em w:val="none"/>
      </w:rPr>
    </w:lvl>
    <w:lvl w:ilvl="7">
      <w:start w:val="1"/>
      <w:numFmt w:val="lowerLetter"/>
      <w:pStyle w:val="a0"/>
      <w:suff w:val="space"/>
      <w:lvlText w:val="%8)"/>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em w:val="none"/>
      </w:rPr>
    </w:lvl>
    <w:lvl w:ilvl="8">
      <w:start w:val="1"/>
      <w:numFmt w:val="decimal"/>
      <w:lvlText w:val="%1.%2.%3.%4.%5.%6.%7.%8.%9"/>
      <w:lvlJc w:val="left"/>
      <w:pPr>
        <w:ind w:left="0" w:firstLine="0"/>
      </w:pPr>
      <w:rPr>
        <w:rFonts w:hint="eastAsia"/>
      </w:rPr>
    </w:lvl>
  </w:abstractNum>
  <w:abstractNum w:abstractNumId="18">
    <w:nsid w:val="50B3A794"/>
    <w:multiLevelType w:val="singleLevel"/>
    <w:tmpl w:val="50B3A794"/>
    <w:lvl w:ilvl="0">
      <w:start w:val="1"/>
      <w:numFmt w:val="decimal"/>
      <w:lvlText w:val="%1."/>
      <w:lvlJc w:val="left"/>
      <w:pPr>
        <w:tabs>
          <w:tab w:val="num" w:pos="312"/>
        </w:tabs>
      </w:pPr>
    </w:lvl>
  </w:abstractNum>
  <w:abstractNum w:abstractNumId="19">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0">
    <w:nsid w:val="6C096751"/>
    <w:multiLevelType w:val="multilevel"/>
    <w:tmpl w:val="6C096751"/>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1"/>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6C402BC5"/>
    <w:multiLevelType w:val="multilevel"/>
    <w:tmpl w:val="6C402BC5"/>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A7565F"/>
    <w:multiLevelType w:val="multilevel"/>
    <w:tmpl w:val="79A7565F"/>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C465C5B"/>
    <w:multiLevelType w:val="singleLevel"/>
    <w:tmpl w:val="7C465C5B"/>
    <w:lvl w:ilvl="0">
      <w:numFmt w:val="decimal"/>
      <w:pStyle w:val="a3"/>
      <w:lvlText w:val=""/>
      <w:lvlJc w:val="left"/>
    </w:lvl>
  </w:abstractNum>
  <w:num w:numId="1">
    <w:abstractNumId w:val="17"/>
  </w:num>
  <w:num w:numId="2">
    <w:abstractNumId w:val="13"/>
  </w:num>
  <w:num w:numId="3">
    <w:abstractNumId w:val="22"/>
  </w:num>
  <w:num w:numId="4">
    <w:abstractNumId w:val="2"/>
  </w:num>
  <w:num w:numId="5">
    <w:abstractNumId w:val="21"/>
  </w:num>
  <w:num w:numId="6">
    <w:abstractNumId w:val="10"/>
  </w:num>
  <w:num w:numId="7">
    <w:abstractNumId w:val="23"/>
  </w:num>
  <w:num w:numId="8">
    <w:abstractNumId w:val="7"/>
  </w:num>
  <w:num w:numId="9">
    <w:abstractNumId w:val="16"/>
  </w:num>
  <w:num w:numId="10">
    <w:abstractNumId w:val="4"/>
  </w:num>
  <w:num w:numId="11">
    <w:abstractNumId w:val="15"/>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9"/>
  </w:num>
  <w:num w:numId="17">
    <w:abstractNumId w:val="6"/>
  </w:num>
  <w:num w:numId="18">
    <w:abstractNumId w:val="11"/>
  </w:num>
  <w:num w:numId="19">
    <w:abstractNumId w:val="9"/>
  </w:num>
  <w:num w:numId="20">
    <w:abstractNumId w:val="5"/>
  </w:num>
  <w:num w:numId="21">
    <w:abstractNumId w:val="18"/>
  </w:num>
  <w:num w:numId="22">
    <w:abstractNumId w:val="0"/>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527"/>
    <w:rsid w:val="000038DE"/>
    <w:rsid w:val="0001270C"/>
    <w:rsid w:val="000142EF"/>
    <w:rsid w:val="000171DC"/>
    <w:rsid w:val="00021966"/>
    <w:rsid w:val="00022186"/>
    <w:rsid w:val="000221F9"/>
    <w:rsid w:val="000244E8"/>
    <w:rsid w:val="00024B2D"/>
    <w:rsid w:val="000304D6"/>
    <w:rsid w:val="000330B2"/>
    <w:rsid w:val="00033C19"/>
    <w:rsid w:val="00034276"/>
    <w:rsid w:val="000440CD"/>
    <w:rsid w:val="00045ECF"/>
    <w:rsid w:val="00046881"/>
    <w:rsid w:val="0005067E"/>
    <w:rsid w:val="0005130C"/>
    <w:rsid w:val="00054804"/>
    <w:rsid w:val="00056DC7"/>
    <w:rsid w:val="00062D22"/>
    <w:rsid w:val="00063E52"/>
    <w:rsid w:val="00063FD4"/>
    <w:rsid w:val="000649C3"/>
    <w:rsid w:val="000710F7"/>
    <w:rsid w:val="00073586"/>
    <w:rsid w:val="00077EFD"/>
    <w:rsid w:val="0008043B"/>
    <w:rsid w:val="000816B4"/>
    <w:rsid w:val="0008576F"/>
    <w:rsid w:val="00086C8D"/>
    <w:rsid w:val="000956C9"/>
    <w:rsid w:val="000A2185"/>
    <w:rsid w:val="000A6147"/>
    <w:rsid w:val="000A7AA8"/>
    <w:rsid w:val="000B2184"/>
    <w:rsid w:val="000B2D99"/>
    <w:rsid w:val="000B4A42"/>
    <w:rsid w:val="000D036A"/>
    <w:rsid w:val="000D29B8"/>
    <w:rsid w:val="000D3FD9"/>
    <w:rsid w:val="000E0A20"/>
    <w:rsid w:val="000E0E47"/>
    <w:rsid w:val="000E7841"/>
    <w:rsid w:val="000F249A"/>
    <w:rsid w:val="0010036A"/>
    <w:rsid w:val="00103A41"/>
    <w:rsid w:val="00104587"/>
    <w:rsid w:val="0011092D"/>
    <w:rsid w:val="00110A24"/>
    <w:rsid w:val="00114C06"/>
    <w:rsid w:val="00114CEF"/>
    <w:rsid w:val="001153CA"/>
    <w:rsid w:val="00120331"/>
    <w:rsid w:val="00124313"/>
    <w:rsid w:val="001263EC"/>
    <w:rsid w:val="00130C9B"/>
    <w:rsid w:val="00131A13"/>
    <w:rsid w:val="00134F87"/>
    <w:rsid w:val="0014308E"/>
    <w:rsid w:val="00146EBC"/>
    <w:rsid w:val="00155B4D"/>
    <w:rsid w:val="00155D83"/>
    <w:rsid w:val="0015670A"/>
    <w:rsid w:val="00166738"/>
    <w:rsid w:val="00172B60"/>
    <w:rsid w:val="0017447F"/>
    <w:rsid w:val="00174B2D"/>
    <w:rsid w:val="0017506C"/>
    <w:rsid w:val="00175ECD"/>
    <w:rsid w:val="00183123"/>
    <w:rsid w:val="001831A6"/>
    <w:rsid w:val="00183CD6"/>
    <w:rsid w:val="00183CF5"/>
    <w:rsid w:val="001953B7"/>
    <w:rsid w:val="001954E4"/>
    <w:rsid w:val="0019695D"/>
    <w:rsid w:val="001A79C5"/>
    <w:rsid w:val="001B096B"/>
    <w:rsid w:val="001B1A12"/>
    <w:rsid w:val="001B2A43"/>
    <w:rsid w:val="001B4AAC"/>
    <w:rsid w:val="001B4D7E"/>
    <w:rsid w:val="001B606E"/>
    <w:rsid w:val="001B65F8"/>
    <w:rsid w:val="001B7CA0"/>
    <w:rsid w:val="001C0738"/>
    <w:rsid w:val="001C3B87"/>
    <w:rsid w:val="001C530B"/>
    <w:rsid w:val="001C70F4"/>
    <w:rsid w:val="001D3D68"/>
    <w:rsid w:val="001D44F3"/>
    <w:rsid w:val="001D6E39"/>
    <w:rsid w:val="001E69C1"/>
    <w:rsid w:val="001F1B9A"/>
    <w:rsid w:val="00200F90"/>
    <w:rsid w:val="00210048"/>
    <w:rsid w:val="00221804"/>
    <w:rsid w:val="0023307B"/>
    <w:rsid w:val="00236F92"/>
    <w:rsid w:val="00240C2C"/>
    <w:rsid w:val="00241C93"/>
    <w:rsid w:val="00242401"/>
    <w:rsid w:val="0024265C"/>
    <w:rsid w:val="00243B73"/>
    <w:rsid w:val="00247F51"/>
    <w:rsid w:val="0025620C"/>
    <w:rsid w:val="00256AC4"/>
    <w:rsid w:val="00260835"/>
    <w:rsid w:val="002622ED"/>
    <w:rsid w:val="002646B9"/>
    <w:rsid w:val="002646FB"/>
    <w:rsid w:val="00270E8E"/>
    <w:rsid w:val="002738F2"/>
    <w:rsid w:val="002777D8"/>
    <w:rsid w:val="00286073"/>
    <w:rsid w:val="00294CB8"/>
    <w:rsid w:val="00296BAE"/>
    <w:rsid w:val="002971D9"/>
    <w:rsid w:val="002A10C1"/>
    <w:rsid w:val="002A227D"/>
    <w:rsid w:val="002B04B5"/>
    <w:rsid w:val="002C4FE3"/>
    <w:rsid w:val="002C7C18"/>
    <w:rsid w:val="002D3FFC"/>
    <w:rsid w:val="002D4354"/>
    <w:rsid w:val="002E3124"/>
    <w:rsid w:val="002E6DD2"/>
    <w:rsid w:val="002F19D6"/>
    <w:rsid w:val="002F5A4A"/>
    <w:rsid w:val="002F695B"/>
    <w:rsid w:val="002F7850"/>
    <w:rsid w:val="00300150"/>
    <w:rsid w:val="00306BB6"/>
    <w:rsid w:val="00313273"/>
    <w:rsid w:val="003142AA"/>
    <w:rsid w:val="00314EFD"/>
    <w:rsid w:val="00315BAA"/>
    <w:rsid w:val="003177AA"/>
    <w:rsid w:val="00321C94"/>
    <w:rsid w:val="00321CB4"/>
    <w:rsid w:val="00323028"/>
    <w:rsid w:val="00324FFB"/>
    <w:rsid w:val="0033077A"/>
    <w:rsid w:val="003346F0"/>
    <w:rsid w:val="0033634E"/>
    <w:rsid w:val="00341217"/>
    <w:rsid w:val="0034643C"/>
    <w:rsid w:val="00351EFC"/>
    <w:rsid w:val="003566A0"/>
    <w:rsid w:val="00362D95"/>
    <w:rsid w:val="00367FDD"/>
    <w:rsid w:val="00373B96"/>
    <w:rsid w:val="003744C6"/>
    <w:rsid w:val="003778FA"/>
    <w:rsid w:val="00380F7D"/>
    <w:rsid w:val="0038372A"/>
    <w:rsid w:val="0038493B"/>
    <w:rsid w:val="0038661C"/>
    <w:rsid w:val="003877FC"/>
    <w:rsid w:val="003917BD"/>
    <w:rsid w:val="00391AC8"/>
    <w:rsid w:val="00392CB8"/>
    <w:rsid w:val="00394C17"/>
    <w:rsid w:val="003A1590"/>
    <w:rsid w:val="003A6BFF"/>
    <w:rsid w:val="003B3AD3"/>
    <w:rsid w:val="003B40A4"/>
    <w:rsid w:val="003B7115"/>
    <w:rsid w:val="003B77BB"/>
    <w:rsid w:val="003C150A"/>
    <w:rsid w:val="003D006F"/>
    <w:rsid w:val="003D118D"/>
    <w:rsid w:val="003D64CE"/>
    <w:rsid w:val="003D6F28"/>
    <w:rsid w:val="003E3B8B"/>
    <w:rsid w:val="003E5281"/>
    <w:rsid w:val="003F7C44"/>
    <w:rsid w:val="00401D0F"/>
    <w:rsid w:val="004049DB"/>
    <w:rsid w:val="00407618"/>
    <w:rsid w:val="00407BB5"/>
    <w:rsid w:val="00410A04"/>
    <w:rsid w:val="00410A6D"/>
    <w:rsid w:val="00412DF6"/>
    <w:rsid w:val="00413C05"/>
    <w:rsid w:val="00426386"/>
    <w:rsid w:val="00434CA6"/>
    <w:rsid w:val="00440F30"/>
    <w:rsid w:val="00441C62"/>
    <w:rsid w:val="00444FD7"/>
    <w:rsid w:val="00446D90"/>
    <w:rsid w:val="00452102"/>
    <w:rsid w:val="00453B6A"/>
    <w:rsid w:val="00455368"/>
    <w:rsid w:val="00457552"/>
    <w:rsid w:val="00460C72"/>
    <w:rsid w:val="00460E3A"/>
    <w:rsid w:val="004657C2"/>
    <w:rsid w:val="004658FE"/>
    <w:rsid w:val="00471218"/>
    <w:rsid w:val="00475201"/>
    <w:rsid w:val="004824D4"/>
    <w:rsid w:val="00482752"/>
    <w:rsid w:val="00483C31"/>
    <w:rsid w:val="00493B12"/>
    <w:rsid w:val="004A0ED9"/>
    <w:rsid w:val="004A1BB3"/>
    <w:rsid w:val="004A3CED"/>
    <w:rsid w:val="004A44FA"/>
    <w:rsid w:val="004A5641"/>
    <w:rsid w:val="004B46B7"/>
    <w:rsid w:val="004B7281"/>
    <w:rsid w:val="004B7489"/>
    <w:rsid w:val="004C0F20"/>
    <w:rsid w:val="004C1C41"/>
    <w:rsid w:val="004C25EF"/>
    <w:rsid w:val="004C6FA8"/>
    <w:rsid w:val="004D4BD2"/>
    <w:rsid w:val="004E3B9F"/>
    <w:rsid w:val="004E3F36"/>
    <w:rsid w:val="004E4620"/>
    <w:rsid w:val="004E552B"/>
    <w:rsid w:val="004E6007"/>
    <w:rsid w:val="004F15B3"/>
    <w:rsid w:val="004F2EE0"/>
    <w:rsid w:val="004F35B0"/>
    <w:rsid w:val="004F4B3B"/>
    <w:rsid w:val="00502BB4"/>
    <w:rsid w:val="00506539"/>
    <w:rsid w:val="00506BFB"/>
    <w:rsid w:val="00510F28"/>
    <w:rsid w:val="00512EAF"/>
    <w:rsid w:val="00515104"/>
    <w:rsid w:val="00520073"/>
    <w:rsid w:val="00524809"/>
    <w:rsid w:val="00527163"/>
    <w:rsid w:val="00530151"/>
    <w:rsid w:val="00534D84"/>
    <w:rsid w:val="00535322"/>
    <w:rsid w:val="005363A5"/>
    <w:rsid w:val="00536A77"/>
    <w:rsid w:val="00541B12"/>
    <w:rsid w:val="00542B25"/>
    <w:rsid w:val="00543435"/>
    <w:rsid w:val="00544704"/>
    <w:rsid w:val="00546F46"/>
    <w:rsid w:val="00551A18"/>
    <w:rsid w:val="00553EA1"/>
    <w:rsid w:val="00557D1E"/>
    <w:rsid w:val="00557FC5"/>
    <w:rsid w:val="005669D9"/>
    <w:rsid w:val="00570963"/>
    <w:rsid w:val="0057784E"/>
    <w:rsid w:val="00594ED4"/>
    <w:rsid w:val="00595717"/>
    <w:rsid w:val="00595CBB"/>
    <w:rsid w:val="005977F0"/>
    <w:rsid w:val="00597DC1"/>
    <w:rsid w:val="005A1B71"/>
    <w:rsid w:val="005A73E7"/>
    <w:rsid w:val="005B4DAF"/>
    <w:rsid w:val="005D0665"/>
    <w:rsid w:val="005D39F7"/>
    <w:rsid w:val="005D3BDB"/>
    <w:rsid w:val="005D71CA"/>
    <w:rsid w:val="005D7385"/>
    <w:rsid w:val="005E0CF2"/>
    <w:rsid w:val="005E484C"/>
    <w:rsid w:val="005E6C01"/>
    <w:rsid w:val="005F0DAF"/>
    <w:rsid w:val="005F62A5"/>
    <w:rsid w:val="005F6762"/>
    <w:rsid w:val="005F70A3"/>
    <w:rsid w:val="005F7375"/>
    <w:rsid w:val="006029FB"/>
    <w:rsid w:val="006112C3"/>
    <w:rsid w:val="00615FA9"/>
    <w:rsid w:val="00616538"/>
    <w:rsid w:val="00625579"/>
    <w:rsid w:val="00626EB0"/>
    <w:rsid w:val="006303D9"/>
    <w:rsid w:val="0063203F"/>
    <w:rsid w:val="006352CA"/>
    <w:rsid w:val="00636177"/>
    <w:rsid w:val="00640743"/>
    <w:rsid w:val="00642F8C"/>
    <w:rsid w:val="00646389"/>
    <w:rsid w:val="00650DAD"/>
    <w:rsid w:val="00657DD9"/>
    <w:rsid w:val="00660C76"/>
    <w:rsid w:val="00660EB9"/>
    <w:rsid w:val="00663790"/>
    <w:rsid w:val="0066664A"/>
    <w:rsid w:val="00671341"/>
    <w:rsid w:val="00671D6E"/>
    <w:rsid w:val="0067729C"/>
    <w:rsid w:val="006826A4"/>
    <w:rsid w:val="00682E75"/>
    <w:rsid w:val="00683C67"/>
    <w:rsid w:val="00694111"/>
    <w:rsid w:val="00694277"/>
    <w:rsid w:val="00695873"/>
    <w:rsid w:val="006A223F"/>
    <w:rsid w:val="006A4CBA"/>
    <w:rsid w:val="006A57AC"/>
    <w:rsid w:val="006B1764"/>
    <w:rsid w:val="006B22A2"/>
    <w:rsid w:val="006B2C98"/>
    <w:rsid w:val="006B3A0C"/>
    <w:rsid w:val="006B594C"/>
    <w:rsid w:val="006B75CB"/>
    <w:rsid w:val="006C13DE"/>
    <w:rsid w:val="006C151D"/>
    <w:rsid w:val="006D4440"/>
    <w:rsid w:val="006E0121"/>
    <w:rsid w:val="006F1882"/>
    <w:rsid w:val="006F4233"/>
    <w:rsid w:val="006F54CB"/>
    <w:rsid w:val="006F623B"/>
    <w:rsid w:val="0070066F"/>
    <w:rsid w:val="00701A04"/>
    <w:rsid w:val="00701E42"/>
    <w:rsid w:val="007072A2"/>
    <w:rsid w:val="00711393"/>
    <w:rsid w:val="0071402F"/>
    <w:rsid w:val="007167B6"/>
    <w:rsid w:val="007170D1"/>
    <w:rsid w:val="007253D2"/>
    <w:rsid w:val="00727784"/>
    <w:rsid w:val="0073214C"/>
    <w:rsid w:val="00735999"/>
    <w:rsid w:val="007400C0"/>
    <w:rsid w:val="00740ED2"/>
    <w:rsid w:val="00741458"/>
    <w:rsid w:val="00741AB4"/>
    <w:rsid w:val="007426DA"/>
    <w:rsid w:val="00744B3A"/>
    <w:rsid w:val="00745287"/>
    <w:rsid w:val="007465E6"/>
    <w:rsid w:val="007545BF"/>
    <w:rsid w:val="0075516E"/>
    <w:rsid w:val="007577CC"/>
    <w:rsid w:val="00760B36"/>
    <w:rsid w:val="00765FAB"/>
    <w:rsid w:val="0077445B"/>
    <w:rsid w:val="00777F22"/>
    <w:rsid w:val="00781E75"/>
    <w:rsid w:val="00783D63"/>
    <w:rsid w:val="0078485A"/>
    <w:rsid w:val="00785F05"/>
    <w:rsid w:val="00791475"/>
    <w:rsid w:val="00791EF5"/>
    <w:rsid w:val="00793035"/>
    <w:rsid w:val="007A0321"/>
    <w:rsid w:val="007A150D"/>
    <w:rsid w:val="007A33F2"/>
    <w:rsid w:val="007A5BA5"/>
    <w:rsid w:val="007A694C"/>
    <w:rsid w:val="007A6C7C"/>
    <w:rsid w:val="007A7404"/>
    <w:rsid w:val="007B0D03"/>
    <w:rsid w:val="007D1B82"/>
    <w:rsid w:val="007D1D95"/>
    <w:rsid w:val="007E7F0B"/>
    <w:rsid w:val="007F0598"/>
    <w:rsid w:val="007F12FA"/>
    <w:rsid w:val="007F270D"/>
    <w:rsid w:val="007F39E4"/>
    <w:rsid w:val="0080066A"/>
    <w:rsid w:val="00801C35"/>
    <w:rsid w:val="00801FFA"/>
    <w:rsid w:val="008102E5"/>
    <w:rsid w:val="00812887"/>
    <w:rsid w:val="00817901"/>
    <w:rsid w:val="00821957"/>
    <w:rsid w:val="00822CDF"/>
    <w:rsid w:val="00825496"/>
    <w:rsid w:val="00827A27"/>
    <w:rsid w:val="008347B5"/>
    <w:rsid w:val="00836503"/>
    <w:rsid w:val="00836EA2"/>
    <w:rsid w:val="008443C6"/>
    <w:rsid w:val="00852235"/>
    <w:rsid w:val="00854247"/>
    <w:rsid w:val="00854277"/>
    <w:rsid w:val="00856E35"/>
    <w:rsid w:val="00861743"/>
    <w:rsid w:val="00863C49"/>
    <w:rsid w:val="0086583C"/>
    <w:rsid w:val="0087768C"/>
    <w:rsid w:val="0087799B"/>
    <w:rsid w:val="00881448"/>
    <w:rsid w:val="00884051"/>
    <w:rsid w:val="008900FF"/>
    <w:rsid w:val="00894187"/>
    <w:rsid w:val="00894912"/>
    <w:rsid w:val="008A1D45"/>
    <w:rsid w:val="008A7147"/>
    <w:rsid w:val="008B1B82"/>
    <w:rsid w:val="008B28C4"/>
    <w:rsid w:val="008B4277"/>
    <w:rsid w:val="008B77C5"/>
    <w:rsid w:val="008B7A04"/>
    <w:rsid w:val="008C2CFF"/>
    <w:rsid w:val="008C36A5"/>
    <w:rsid w:val="008C52AD"/>
    <w:rsid w:val="008C6C8F"/>
    <w:rsid w:val="008D32EC"/>
    <w:rsid w:val="008D3E49"/>
    <w:rsid w:val="008D4CB8"/>
    <w:rsid w:val="008D6636"/>
    <w:rsid w:val="008E0488"/>
    <w:rsid w:val="008E116C"/>
    <w:rsid w:val="008E208C"/>
    <w:rsid w:val="008F0D00"/>
    <w:rsid w:val="008F1F66"/>
    <w:rsid w:val="008F3113"/>
    <w:rsid w:val="008F33B4"/>
    <w:rsid w:val="008F51E8"/>
    <w:rsid w:val="008F7609"/>
    <w:rsid w:val="00912758"/>
    <w:rsid w:val="00917F39"/>
    <w:rsid w:val="00924BEA"/>
    <w:rsid w:val="00924CE4"/>
    <w:rsid w:val="00926CCB"/>
    <w:rsid w:val="0092774D"/>
    <w:rsid w:val="00930DEC"/>
    <w:rsid w:val="00931E8D"/>
    <w:rsid w:val="009320BC"/>
    <w:rsid w:val="0093252C"/>
    <w:rsid w:val="00933F4D"/>
    <w:rsid w:val="0093744A"/>
    <w:rsid w:val="00941D84"/>
    <w:rsid w:val="00942DC6"/>
    <w:rsid w:val="00945270"/>
    <w:rsid w:val="00945614"/>
    <w:rsid w:val="00945F54"/>
    <w:rsid w:val="009472E5"/>
    <w:rsid w:val="00947B92"/>
    <w:rsid w:val="00961BB9"/>
    <w:rsid w:val="00965CAB"/>
    <w:rsid w:val="00966891"/>
    <w:rsid w:val="009672A4"/>
    <w:rsid w:val="00967DC3"/>
    <w:rsid w:val="00970114"/>
    <w:rsid w:val="00976366"/>
    <w:rsid w:val="00987B4E"/>
    <w:rsid w:val="00987DDE"/>
    <w:rsid w:val="00992830"/>
    <w:rsid w:val="009946DE"/>
    <w:rsid w:val="00996593"/>
    <w:rsid w:val="00997184"/>
    <w:rsid w:val="009A3EE2"/>
    <w:rsid w:val="009B1288"/>
    <w:rsid w:val="009C565C"/>
    <w:rsid w:val="009C6C08"/>
    <w:rsid w:val="009D01FB"/>
    <w:rsid w:val="009D0C5F"/>
    <w:rsid w:val="009D0DB5"/>
    <w:rsid w:val="009D5527"/>
    <w:rsid w:val="009D73BD"/>
    <w:rsid w:val="009E058B"/>
    <w:rsid w:val="009E261C"/>
    <w:rsid w:val="009E311F"/>
    <w:rsid w:val="009E5053"/>
    <w:rsid w:val="009E6794"/>
    <w:rsid w:val="009F44DF"/>
    <w:rsid w:val="009F5D39"/>
    <w:rsid w:val="00A01CA9"/>
    <w:rsid w:val="00A0631D"/>
    <w:rsid w:val="00A11C7C"/>
    <w:rsid w:val="00A1507C"/>
    <w:rsid w:val="00A26F96"/>
    <w:rsid w:val="00A357C3"/>
    <w:rsid w:val="00A37809"/>
    <w:rsid w:val="00A40A3B"/>
    <w:rsid w:val="00A41CEC"/>
    <w:rsid w:val="00A422A3"/>
    <w:rsid w:val="00A5189D"/>
    <w:rsid w:val="00A569DC"/>
    <w:rsid w:val="00A579F4"/>
    <w:rsid w:val="00A57EF1"/>
    <w:rsid w:val="00A64582"/>
    <w:rsid w:val="00A664DA"/>
    <w:rsid w:val="00A74CFA"/>
    <w:rsid w:val="00A77F6C"/>
    <w:rsid w:val="00A81CC5"/>
    <w:rsid w:val="00A81D7D"/>
    <w:rsid w:val="00A836AF"/>
    <w:rsid w:val="00A8549F"/>
    <w:rsid w:val="00A8590C"/>
    <w:rsid w:val="00A86DDC"/>
    <w:rsid w:val="00A8794E"/>
    <w:rsid w:val="00A87A34"/>
    <w:rsid w:val="00A90380"/>
    <w:rsid w:val="00A90A08"/>
    <w:rsid w:val="00A9396B"/>
    <w:rsid w:val="00A97335"/>
    <w:rsid w:val="00A97DC9"/>
    <w:rsid w:val="00AA22F9"/>
    <w:rsid w:val="00AA35CB"/>
    <w:rsid w:val="00AA47C8"/>
    <w:rsid w:val="00AA5A72"/>
    <w:rsid w:val="00AA6062"/>
    <w:rsid w:val="00AB0A38"/>
    <w:rsid w:val="00AB2F93"/>
    <w:rsid w:val="00AB4852"/>
    <w:rsid w:val="00AC0A55"/>
    <w:rsid w:val="00AC257D"/>
    <w:rsid w:val="00AC5FB0"/>
    <w:rsid w:val="00AD1C4A"/>
    <w:rsid w:val="00AD2BE4"/>
    <w:rsid w:val="00AD698F"/>
    <w:rsid w:val="00AE369C"/>
    <w:rsid w:val="00AE5821"/>
    <w:rsid w:val="00AF0D71"/>
    <w:rsid w:val="00AF41E3"/>
    <w:rsid w:val="00AF547D"/>
    <w:rsid w:val="00B000A8"/>
    <w:rsid w:val="00B041E2"/>
    <w:rsid w:val="00B06873"/>
    <w:rsid w:val="00B11FA8"/>
    <w:rsid w:val="00B155AA"/>
    <w:rsid w:val="00B24069"/>
    <w:rsid w:val="00B321A1"/>
    <w:rsid w:val="00B32362"/>
    <w:rsid w:val="00B32B41"/>
    <w:rsid w:val="00B37A7C"/>
    <w:rsid w:val="00B37E4D"/>
    <w:rsid w:val="00B404CB"/>
    <w:rsid w:val="00B43343"/>
    <w:rsid w:val="00B433D8"/>
    <w:rsid w:val="00B44065"/>
    <w:rsid w:val="00B512C2"/>
    <w:rsid w:val="00B51CFB"/>
    <w:rsid w:val="00B547B5"/>
    <w:rsid w:val="00B6292F"/>
    <w:rsid w:val="00B62932"/>
    <w:rsid w:val="00B62B9C"/>
    <w:rsid w:val="00B6486C"/>
    <w:rsid w:val="00B714B1"/>
    <w:rsid w:val="00B73BB8"/>
    <w:rsid w:val="00B75869"/>
    <w:rsid w:val="00B75C0F"/>
    <w:rsid w:val="00B76E35"/>
    <w:rsid w:val="00B80472"/>
    <w:rsid w:val="00B91881"/>
    <w:rsid w:val="00BA0C35"/>
    <w:rsid w:val="00BA7A9C"/>
    <w:rsid w:val="00BB0B70"/>
    <w:rsid w:val="00BB1E46"/>
    <w:rsid w:val="00BC0E62"/>
    <w:rsid w:val="00BC5A98"/>
    <w:rsid w:val="00BD23AB"/>
    <w:rsid w:val="00BD72F2"/>
    <w:rsid w:val="00BE0CA8"/>
    <w:rsid w:val="00BE1F34"/>
    <w:rsid w:val="00BE6111"/>
    <w:rsid w:val="00BF18A3"/>
    <w:rsid w:val="00C01F79"/>
    <w:rsid w:val="00C03597"/>
    <w:rsid w:val="00C15999"/>
    <w:rsid w:val="00C16750"/>
    <w:rsid w:val="00C21577"/>
    <w:rsid w:val="00C21EBB"/>
    <w:rsid w:val="00C22A15"/>
    <w:rsid w:val="00C23569"/>
    <w:rsid w:val="00C2521E"/>
    <w:rsid w:val="00C26442"/>
    <w:rsid w:val="00C27EEE"/>
    <w:rsid w:val="00C33EF0"/>
    <w:rsid w:val="00C358D6"/>
    <w:rsid w:val="00C36AFF"/>
    <w:rsid w:val="00C36DCE"/>
    <w:rsid w:val="00C370DA"/>
    <w:rsid w:val="00C52698"/>
    <w:rsid w:val="00C53EC4"/>
    <w:rsid w:val="00C568CF"/>
    <w:rsid w:val="00C60D96"/>
    <w:rsid w:val="00C60EF4"/>
    <w:rsid w:val="00C62D58"/>
    <w:rsid w:val="00C64E65"/>
    <w:rsid w:val="00C67178"/>
    <w:rsid w:val="00C70C23"/>
    <w:rsid w:val="00C73974"/>
    <w:rsid w:val="00C828EA"/>
    <w:rsid w:val="00C8467A"/>
    <w:rsid w:val="00C862B1"/>
    <w:rsid w:val="00C9180C"/>
    <w:rsid w:val="00CA682A"/>
    <w:rsid w:val="00CA69CA"/>
    <w:rsid w:val="00CA6D4B"/>
    <w:rsid w:val="00CA7C14"/>
    <w:rsid w:val="00CA7C8A"/>
    <w:rsid w:val="00CA7FE9"/>
    <w:rsid w:val="00CB2C0F"/>
    <w:rsid w:val="00CB2FAB"/>
    <w:rsid w:val="00CB4435"/>
    <w:rsid w:val="00CC41CF"/>
    <w:rsid w:val="00CC48A8"/>
    <w:rsid w:val="00CC70FA"/>
    <w:rsid w:val="00CD1056"/>
    <w:rsid w:val="00CD17C0"/>
    <w:rsid w:val="00CD34EE"/>
    <w:rsid w:val="00CD4BD8"/>
    <w:rsid w:val="00CD530B"/>
    <w:rsid w:val="00CD7AC3"/>
    <w:rsid w:val="00CD7DEB"/>
    <w:rsid w:val="00CE785F"/>
    <w:rsid w:val="00CE7A88"/>
    <w:rsid w:val="00CF01C5"/>
    <w:rsid w:val="00CF1C31"/>
    <w:rsid w:val="00CF2C1C"/>
    <w:rsid w:val="00CF420B"/>
    <w:rsid w:val="00CF45C4"/>
    <w:rsid w:val="00CF6349"/>
    <w:rsid w:val="00D009D8"/>
    <w:rsid w:val="00D0128C"/>
    <w:rsid w:val="00D0410E"/>
    <w:rsid w:val="00D0763D"/>
    <w:rsid w:val="00D118D5"/>
    <w:rsid w:val="00D139AD"/>
    <w:rsid w:val="00D24781"/>
    <w:rsid w:val="00D2495A"/>
    <w:rsid w:val="00D25DF9"/>
    <w:rsid w:val="00D27174"/>
    <w:rsid w:val="00D31176"/>
    <w:rsid w:val="00D34E29"/>
    <w:rsid w:val="00D35889"/>
    <w:rsid w:val="00D36A1D"/>
    <w:rsid w:val="00D36FDB"/>
    <w:rsid w:val="00D427BA"/>
    <w:rsid w:val="00D50B9F"/>
    <w:rsid w:val="00D510A4"/>
    <w:rsid w:val="00D533E2"/>
    <w:rsid w:val="00D53F23"/>
    <w:rsid w:val="00D57263"/>
    <w:rsid w:val="00D649B2"/>
    <w:rsid w:val="00D70212"/>
    <w:rsid w:val="00D70FDD"/>
    <w:rsid w:val="00D75D19"/>
    <w:rsid w:val="00D766C6"/>
    <w:rsid w:val="00D81DEC"/>
    <w:rsid w:val="00D82FE4"/>
    <w:rsid w:val="00D8582C"/>
    <w:rsid w:val="00D92919"/>
    <w:rsid w:val="00D932E0"/>
    <w:rsid w:val="00DA2F1A"/>
    <w:rsid w:val="00DB1C87"/>
    <w:rsid w:val="00DB3FF9"/>
    <w:rsid w:val="00DB76DA"/>
    <w:rsid w:val="00DC631D"/>
    <w:rsid w:val="00DD0936"/>
    <w:rsid w:val="00DD1A3E"/>
    <w:rsid w:val="00DD4079"/>
    <w:rsid w:val="00DD4205"/>
    <w:rsid w:val="00DD69B7"/>
    <w:rsid w:val="00DD75F1"/>
    <w:rsid w:val="00DE0C06"/>
    <w:rsid w:val="00DE69C7"/>
    <w:rsid w:val="00DE7D2C"/>
    <w:rsid w:val="00DF3A0C"/>
    <w:rsid w:val="00DF561C"/>
    <w:rsid w:val="00DF731B"/>
    <w:rsid w:val="00E00736"/>
    <w:rsid w:val="00E00C42"/>
    <w:rsid w:val="00E033DF"/>
    <w:rsid w:val="00E03598"/>
    <w:rsid w:val="00E041DF"/>
    <w:rsid w:val="00E04559"/>
    <w:rsid w:val="00E05499"/>
    <w:rsid w:val="00E055FD"/>
    <w:rsid w:val="00E149F3"/>
    <w:rsid w:val="00E17BD9"/>
    <w:rsid w:val="00E21703"/>
    <w:rsid w:val="00E22FAD"/>
    <w:rsid w:val="00E25DAD"/>
    <w:rsid w:val="00E26810"/>
    <w:rsid w:val="00E3108B"/>
    <w:rsid w:val="00E3140E"/>
    <w:rsid w:val="00E33268"/>
    <w:rsid w:val="00E350A2"/>
    <w:rsid w:val="00E352CF"/>
    <w:rsid w:val="00E36EAE"/>
    <w:rsid w:val="00E371BA"/>
    <w:rsid w:val="00E377CE"/>
    <w:rsid w:val="00E40AD9"/>
    <w:rsid w:val="00E40C08"/>
    <w:rsid w:val="00E41FEB"/>
    <w:rsid w:val="00E44A2A"/>
    <w:rsid w:val="00E45373"/>
    <w:rsid w:val="00E45718"/>
    <w:rsid w:val="00E47349"/>
    <w:rsid w:val="00E50654"/>
    <w:rsid w:val="00E51C7A"/>
    <w:rsid w:val="00E55EA8"/>
    <w:rsid w:val="00E570DE"/>
    <w:rsid w:val="00E5739C"/>
    <w:rsid w:val="00E6196D"/>
    <w:rsid w:val="00E65492"/>
    <w:rsid w:val="00E70D71"/>
    <w:rsid w:val="00E72817"/>
    <w:rsid w:val="00E75159"/>
    <w:rsid w:val="00E8078A"/>
    <w:rsid w:val="00E80DC8"/>
    <w:rsid w:val="00E8268E"/>
    <w:rsid w:val="00E9216A"/>
    <w:rsid w:val="00EA7D31"/>
    <w:rsid w:val="00EB15BF"/>
    <w:rsid w:val="00EB2D5A"/>
    <w:rsid w:val="00EB7999"/>
    <w:rsid w:val="00EC5158"/>
    <w:rsid w:val="00EC736E"/>
    <w:rsid w:val="00EC7657"/>
    <w:rsid w:val="00ED1CB1"/>
    <w:rsid w:val="00ED220B"/>
    <w:rsid w:val="00ED39E5"/>
    <w:rsid w:val="00ED3F58"/>
    <w:rsid w:val="00ED7E2D"/>
    <w:rsid w:val="00EE234C"/>
    <w:rsid w:val="00EE244E"/>
    <w:rsid w:val="00EE27F2"/>
    <w:rsid w:val="00EE28B2"/>
    <w:rsid w:val="00EF13F1"/>
    <w:rsid w:val="00EF6C38"/>
    <w:rsid w:val="00EF6CE6"/>
    <w:rsid w:val="00F00543"/>
    <w:rsid w:val="00F00E01"/>
    <w:rsid w:val="00F01D40"/>
    <w:rsid w:val="00F05DBA"/>
    <w:rsid w:val="00F06FF5"/>
    <w:rsid w:val="00F15AD0"/>
    <w:rsid w:val="00F16288"/>
    <w:rsid w:val="00F17B1A"/>
    <w:rsid w:val="00F22963"/>
    <w:rsid w:val="00F23423"/>
    <w:rsid w:val="00F35839"/>
    <w:rsid w:val="00F36BA5"/>
    <w:rsid w:val="00F400C7"/>
    <w:rsid w:val="00F50092"/>
    <w:rsid w:val="00F52F0B"/>
    <w:rsid w:val="00F53604"/>
    <w:rsid w:val="00F53A45"/>
    <w:rsid w:val="00F60375"/>
    <w:rsid w:val="00F61177"/>
    <w:rsid w:val="00F61B40"/>
    <w:rsid w:val="00F65DC8"/>
    <w:rsid w:val="00F67642"/>
    <w:rsid w:val="00F67829"/>
    <w:rsid w:val="00F71DD8"/>
    <w:rsid w:val="00F749C0"/>
    <w:rsid w:val="00F8033E"/>
    <w:rsid w:val="00F828BF"/>
    <w:rsid w:val="00F833BD"/>
    <w:rsid w:val="00F83EBB"/>
    <w:rsid w:val="00F90A2B"/>
    <w:rsid w:val="00F91568"/>
    <w:rsid w:val="00F92E7D"/>
    <w:rsid w:val="00F94A81"/>
    <w:rsid w:val="00F97D3F"/>
    <w:rsid w:val="00F97FB6"/>
    <w:rsid w:val="00FA1286"/>
    <w:rsid w:val="00FA382A"/>
    <w:rsid w:val="00FA4276"/>
    <w:rsid w:val="00FB04B8"/>
    <w:rsid w:val="00FB09F4"/>
    <w:rsid w:val="00FB21D1"/>
    <w:rsid w:val="00FB749E"/>
    <w:rsid w:val="00FC0E23"/>
    <w:rsid w:val="00FC5872"/>
    <w:rsid w:val="00FC6949"/>
    <w:rsid w:val="00FD2E16"/>
    <w:rsid w:val="00FD3F08"/>
    <w:rsid w:val="00FD5F96"/>
    <w:rsid w:val="00FE34EF"/>
    <w:rsid w:val="00FF02A2"/>
    <w:rsid w:val="00FF3CA5"/>
    <w:rsid w:val="027822E6"/>
    <w:rsid w:val="04B44702"/>
    <w:rsid w:val="04BD5789"/>
    <w:rsid w:val="20E637E9"/>
    <w:rsid w:val="227A6E10"/>
    <w:rsid w:val="22B910BD"/>
    <w:rsid w:val="374C6EE9"/>
    <w:rsid w:val="3B454B70"/>
    <w:rsid w:val="46D56BA2"/>
    <w:rsid w:val="53923480"/>
    <w:rsid w:val="54D20B47"/>
    <w:rsid w:val="76E72262"/>
    <w:rsid w:val="79377B03"/>
    <w:rsid w:val="7BAC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iPriority="0" w:unhideWhenUsed="0" w:qFormat="1"/>
    <w:lsdException w:name="index 2" w:semiHidden="0"/>
    <w:lsdException w:name="index 3" w:semiHidden="0"/>
    <w:lsdException w:name="index 4" w:semiHidden="0" w:unhideWhenUsed="0"/>
    <w:lsdException w:name="index 5" w:semiHidden="0" w:uiPriority="0" w:unhideWhenUsed="0"/>
    <w:lsdException w:name="index 6" w:semiHidden="0"/>
    <w:lsdException w:name="index 7" w:semiHidden="0"/>
    <w:lsdException w:name="index 8" w:semiHidden="0"/>
    <w:lsdException w:name="index 9" w:semiHidden="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uiPriority="0" w:unhideWhenUsed="0" w:qFormat="1"/>
    <w:lsdException w:name="annotation text" w:semiHidden="0" w:unhideWhenUsed="0" w:qFormat="1"/>
    <w:lsdException w:name="header" w:semiHidden="0" w:qFormat="1"/>
    <w:lsdException w:name="footer" w:semiHidden="0" w:qFormat="1"/>
    <w:lsdException w:name="index heading" w:semiHidden="0" w:unhideWhenUsed="0" w:qFormat="1"/>
    <w:lsdException w:name="caption" w:semiHidden="0" w:uiPriority="0" w:unhideWhenUsed="0" w:qFormat="1"/>
    <w:lsdException w:name="table of figures" w:semiHidden="0" w:unhideWhenUsed="0" w:qFormat="1"/>
    <w:lsdException w:name="envelope address" w:semiHidden="0" w:uiPriority="0" w:unhideWhenUsed="0" w:qFormat="1"/>
    <w:lsdException w:name="envelope return" w:semiHidden="0" w:uiPriority="0" w:unhideWhenUsed="0" w:qFormat="1"/>
    <w:lsdException w:name="footnote reference" w:semiHidden="0" w:uiPriority="0" w:unhideWhenUsed="0" w:qFormat="1"/>
    <w:lsdException w:name="annotation reference" w:semiHidden="0" w:uiPriority="0" w:unhideWhenUsed="0" w:qFormat="1"/>
    <w:lsdException w:name="line number" w:semiHidden="0"/>
    <w:lsdException w:name="page number" w:semiHidden="0" w:uiPriority="0" w:unhideWhenUsed="0" w:qFormat="1"/>
    <w:lsdException w:name="endnote reference" w:semiHidden="0" w:uiPriority="0" w:qFormat="1"/>
    <w:lsdException w:name="endnote text" w:semiHidden="0" w:uiPriority="0" w:qFormat="1"/>
    <w:lsdException w:name="macro" w:semiHidden="0"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2" w:semiHidden="0" w:uiPriority="0" w:unhideWhenUsed="0" w:qFormat="1"/>
    <w:lsdException w:name="List 3" w:semiHidden="0" w:uiPriority="0" w:unhideWhenUsed="0" w:qFormat="1"/>
    <w:lsdException w:name="List 4" w:semiHidden="0" w:uiPriority="0" w:unhideWhenUsed="0" w:qFormat="1"/>
    <w:lsdException w:name="List 5" w:semiHidden="0" w:uiPriority="0" w:unhideWhenUsed="0" w:qFormat="1"/>
    <w:lsdException w:name="List Bullet 2" w:semiHidden="0" w:uiPriority="0" w:unhideWhenUsed="0" w:qFormat="1"/>
    <w:lsdException w:name="List Bullet 3" w:semiHidden="0" w:uiPriority="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nhideWhenUsed="0" w:qFormat="1"/>
    <w:lsdException w:name="Closing" w:semiHidden="0" w:uiPriority="0" w:unhideWhenUsed="0" w:qFormat="1"/>
    <w:lsdException w:name="Signature" w:semiHidden="0" w:uiPriority="0" w:unhideWhenUsed="0" w:qFormat="1"/>
    <w:lsdException w:name="Default Paragraph Font" w:semiHidden="0" w:uiPriority="1"/>
    <w:lsdException w:name="Body Text" w:semiHidden="0" w:unhideWhenUsed="0" w:qFormat="1"/>
    <w:lsdException w:name="Body Text Indent" w:semiHidden="0" w:unhideWhenUsed="0" w:qFormat="1"/>
    <w:lsdException w:name="List Continue" w:semiHidden="0" w:uiPriority="0" w:unhideWhenUsed="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List Continue 5" w:semiHidden="0" w:uiPriority="0" w:unhideWhenUsed="0" w:qFormat="1"/>
    <w:lsdException w:name="Message Header"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nhideWhenUsed="0" w:qFormat="1"/>
    <w:lsdException w:name="Body Text 3" w:semiHidden="0" w:unhideWhenUsed="0" w:qFormat="1"/>
    <w:lsdException w:name="Body Text Indent 2" w:semiHidden="0" w:uiPriority="0" w:unhideWhenUsed="0" w:qFormat="1"/>
    <w:lsdException w:name="Body Text Indent 3" w:semiHidden="0" w:unhideWhenUsed="0" w:qFormat="1"/>
    <w:lsdException w:name="Block Text"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iPriority="0" w:unhideWhenUsed="0" w:qFormat="1"/>
    <w:lsdException w:name="E-mail Signature" w:semiHidden="0" w:uiPriority="0" w:unhideWhenUsed="0" w:qFormat="1"/>
    <w:lsdException w:name="Normal (Web)" w:semiHidden="0" w:unhideWhenUsed="0" w:qFormat="1"/>
    <w:lsdException w:name="HTML Acronym" w:semiHidden="0" w:uiPriority="0" w:unhideWhenUsed="0" w:qFormat="1"/>
    <w:lsdException w:name="HTML Address" w:semiHidden="0" w:uiPriority="0" w:unhideWhenUsed="0" w:qFormat="1"/>
    <w:lsdException w:name="HTML Cite" w:semiHidden="0" w:qFormat="1"/>
    <w:lsdException w:name="HTML Code" w:semiHidden="0" w:qFormat="1"/>
    <w:lsdException w:name="HTML Definition" w:semiHidden="0" w:qFormat="1"/>
    <w:lsdException w:name="HTML Keyboard" w:semiHidden="0" w:qFormat="1"/>
    <w:lsdException w:name="HTML Preformatted" w:semiHidden="0" w:uiPriority="0" w:unhideWhenUsed="0" w:qFormat="1"/>
    <w:lsdException w:name="HTML Sample" w:semiHidden="0" w:qFormat="1"/>
    <w:lsdException w:name="HTML Typewriter" w:semiHidden="0" w:uiPriority="0" w:unhideWhenUsed="0" w:qFormat="1"/>
    <w:lsdException w:name="HTML Variable" w:semiHidden="0" w:uiPriority="0" w:qFormat="1"/>
    <w:lsdException w:name="Normal Table" w:semiHidden="0"/>
    <w:lsdException w:name="annotation subject" w:semiHidden="0" w:unhideWhenUsed="0" w:qFormat="1"/>
    <w:lsdException w:name="Balloon Text" w:semiHidden="0" w:uiPriority="0" w:unhideWhenUsed="0" w:qFormat="1"/>
    <w:lsdException w:name="Table Grid" w:semiHidden="0" w:uiPriority="0" w:unhideWhenUsed="0"/>
    <w:lsdException w:name="Placeholder Text" w:semiHidden="0" w:uiPriority="0"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34" w:unhideWhenUsed="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next w:val="20"/>
    <w:qFormat/>
    <w:rsid w:val="00744B3A"/>
    <w:pPr>
      <w:widowControl w:val="0"/>
      <w:jc w:val="both"/>
    </w:pPr>
    <w:rPr>
      <w:rFonts w:ascii="Times New Roman" w:hAnsi="Times New Roman"/>
      <w:kern w:val="2"/>
      <w:sz w:val="21"/>
      <w:szCs w:val="24"/>
    </w:rPr>
  </w:style>
  <w:style w:type="paragraph" w:styleId="1">
    <w:name w:val="heading 1"/>
    <w:basedOn w:val="a4"/>
    <w:next w:val="a4"/>
    <w:link w:val="1Char"/>
    <w:qFormat/>
    <w:rsid w:val="00744B3A"/>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4"/>
    <w:next w:val="a5"/>
    <w:link w:val="2Char"/>
    <w:uiPriority w:val="99"/>
    <w:qFormat/>
    <w:rsid w:val="00744B3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4"/>
    <w:next w:val="a5"/>
    <w:link w:val="3Char"/>
    <w:uiPriority w:val="99"/>
    <w:qFormat/>
    <w:rsid w:val="00744B3A"/>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4"/>
    <w:next w:val="a4"/>
    <w:link w:val="4Char"/>
    <w:uiPriority w:val="99"/>
    <w:qFormat/>
    <w:rsid w:val="00744B3A"/>
    <w:pPr>
      <w:keepNext/>
      <w:keepLines/>
      <w:spacing w:before="280" w:after="290" w:line="376" w:lineRule="auto"/>
      <w:outlineLvl w:val="3"/>
    </w:pPr>
    <w:rPr>
      <w:rFonts w:ascii="Arial" w:eastAsia="黑体" w:hAnsi="Arial"/>
      <w:b/>
      <w:bCs/>
      <w:kern w:val="0"/>
      <w:sz w:val="28"/>
      <w:szCs w:val="28"/>
    </w:rPr>
  </w:style>
  <w:style w:type="paragraph" w:styleId="5">
    <w:name w:val="heading 5"/>
    <w:basedOn w:val="a4"/>
    <w:next w:val="a4"/>
    <w:link w:val="5Char"/>
    <w:uiPriority w:val="99"/>
    <w:qFormat/>
    <w:rsid w:val="00744B3A"/>
    <w:pPr>
      <w:keepNext/>
      <w:keepLines/>
      <w:tabs>
        <w:tab w:val="left" w:pos="360"/>
      </w:tabs>
      <w:suppressAutoHyphens/>
      <w:spacing w:before="280" w:after="290" w:line="372" w:lineRule="auto"/>
      <w:ind w:left="360" w:hanging="360"/>
      <w:outlineLvl w:val="4"/>
    </w:pPr>
    <w:rPr>
      <w:rFonts w:ascii="Calibri" w:hAnsi="Calibri"/>
      <w:b/>
      <w:bCs/>
      <w:kern w:val="0"/>
      <w:sz w:val="28"/>
      <w:szCs w:val="28"/>
      <w:lang w:eastAsia="ar-SA"/>
    </w:rPr>
  </w:style>
  <w:style w:type="paragraph" w:styleId="60">
    <w:name w:val="heading 6"/>
    <w:basedOn w:val="a4"/>
    <w:next w:val="a4"/>
    <w:link w:val="6Char"/>
    <w:uiPriority w:val="99"/>
    <w:qFormat/>
    <w:rsid w:val="00744B3A"/>
    <w:pPr>
      <w:keepNext/>
      <w:keepLines/>
      <w:spacing w:before="240" w:after="64" w:line="320" w:lineRule="auto"/>
      <w:outlineLvl w:val="5"/>
    </w:pPr>
    <w:rPr>
      <w:rFonts w:ascii="Arial" w:eastAsia="黑体" w:hAnsi="Arial"/>
      <w:b/>
      <w:bCs/>
      <w:kern w:val="0"/>
      <w:sz w:val="24"/>
    </w:rPr>
  </w:style>
  <w:style w:type="paragraph" w:styleId="70">
    <w:name w:val="heading 7"/>
    <w:basedOn w:val="a4"/>
    <w:next w:val="a4"/>
    <w:link w:val="7Char"/>
    <w:uiPriority w:val="99"/>
    <w:qFormat/>
    <w:rsid w:val="00744B3A"/>
    <w:pPr>
      <w:keepNext/>
      <w:keepLines/>
      <w:spacing w:before="240" w:after="64" w:line="320" w:lineRule="auto"/>
      <w:outlineLvl w:val="6"/>
    </w:pPr>
    <w:rPr>
      <w:b/>
      <w:bCs/>
      <w:kern w:val="0"/>
      <w:sz w:val="24"/>
    </w:rPr>
  </w:style>
  <w:style w:type="paragraph" w:styleId="8">
    <w:name w:val="heading 8"/>
    <w:basedOn w:val="a4"/>
    <w:next w:val="a4"/>
    <w:link w:val="8Char"/>
    <w:uiPriority w:val="99"/>
    <w:qFormat/>
    <w:rsid w:val="00744B3A"/>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4"/>
    <w:next w:val="a4"/>
    <w:link w:val="9Char"/>
    <w:uiPriority w:val="99"/>
    <w:qFormat/>
    <w:rsid w:val="00744B3A"/>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0">
    <w:name w:val="Body Text First Indent 2"/>
    <w:basedOn w:val="a9"/>
    <w:link w:val="2Char0"/>
    <w:qFormat/>
    <w:rsid w:val="00744B3A"/>
    <w:pPr>
      <w:spacing w:after="120"/>
      <w:ind w:leftChars="200" w:left="420" w:firstLineChars="200" w:firstLine="420"/>
    </w:pPr>
    <w:rPr>
      <w:kern w:val="2"/>
      <w:sz w:val="21"/>
    </w:rPr>
  </w:style>
  <w:style w:type="paragraph" w:styleId="a9">
    <w:name w:val="Body Text Indent"/>
    <w:basedOn w:val="a4"/>
    <w:next w:val="aa"/>
    <w:link w:val="Char0"/>
    <w:uiPriority w:val="99"/>
    <w:qFormat/>
    <w:rsid w:val="00744B3A"/>
    <w:pPr>
      <w:spacing w:line="360" w:lineRule="auto"/>
      <w:ind w:firstLine="570"/>
    </w:pPr>
    <w:rPr>
      <w:kern w:val="0"/>
      <w:sz w:val="24"/>
    </w:rPr>
  </w:style>
  <w:style w:type="character" w:customStyle="1" w:styleId="Char0">
    <w:name w:val="正文文本缩进 Char"/>
    <w:link w:val="a9"/>
    <w:uiPriority w:val="99"/>
    <w:qFormat/>
    <w:rsid w:val="00744B3A"/>
    <w:rPr>
      <w:rFonts w:ascii="Times New Roman" w:eastAsia="宋体" w:hAnsi="Times New Roman" w:cs="Times New Roman"/>
      <w:sz w:val="24"/>
      <w:szCs w:val="24"/>
    </w:rPr>
  </w:style>
  <w:style w:type="paragraph" w:styleId="aa">
    <w:name w:val="envelope return"/>
    <w:basedOn w:val="a4"/>
    <w:qFormat/>
    <w:rsid w:val="00744B3A"/>
    <w:pPr>
      <w:snapToGrid w:val="0"/>
    </w:pPr>
    <w:rPr>
      <w:rFonts w:ascii="Arial" w:hAnsi="Arial" w:cs="Arial"/>
    </w:rPr>
  </w:style>
  <w:style w:type="character" w:customStyle="1" w:styleId="2Char0">
    <w:name w:val="正文首行缩进 2 Char"/>
    <w:link w:val="20"/>
    <w:qFormat/>
    <w:rsid w:val="00744B3A"/>
    <w:rPr>
      <w:rFonts w:ascii="Times New Roman" w:eastAsia="宋体" w:hAnsi="Times New Roman" w:cs="Times New Roman"/>
      <w:kern w:val="2"/>
      <w:sz w:val="21"/>
      <w:szCs w:val="24"/>
    </w:rPr>
  </w:style>
  <w:style w:type="paragraph" w:styleId="ab">
    <w:name w:val="macro"/>
    <w:link w:val="Char1"/>
    <w:qFormat/>
    <w:rsid w:val="00744B3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1">
    <w:name w:val="宏文本 Char"/>
    <w:link w:val="ab"/>
    <w:qFormat/>
    <w:rsid w:val="00744B3A"/>
    <w:rPr>
      <w:rFonts w:ascii="Courier New" w:hAnsi="Courier New"/>
      <w:kern w:val="2"/>
      <w:sz w:val="24"/>
      <w:szCs w:val="24"/>
      <w:lang w:bidi="ar-SA"/>
    </w:rPr>
  </w:style>
  <w:style w:type="character" w:customStyle="1" w:styleId="1Char">
    <w:name w:val="标题 1 Char"/>
    <w:link w:val="1"/>
    <w:qFormat/>
    <w:rsid w:val="00744B3A"/>
    <w:rPr>
      <w:rFonts w:ascii="宋体" w:eastAsia="宋体" w:hAnsi="Times New Roman" w:cs="Times New Roman"/>
      <w:b/>
      <w:kern w:val="44"/>
      <w:sz w:val="32"/>
      <w:szCs w:val="20"/>
    </w:rPr>
  </w:style>
  <w:style w:type="character" w:customStyle="1" w:styleId="2Char">
    <w:name w:val="标题 2 Char"/>
    <w:link w:val="21"/>
    <w:uiPriority w:val="99"/>
    <w:qFormat/>
    <w:rsid w:val="00744B3A"/>
    <w:rPr>
      <w:rFonts w:ascii="Arial" w:eastAsia="黑体" w:hAnsi="Arial" w:cs="Times New Roman"/>
      <w:b/>
      <w:kern w:val="0"/>
      <w:sz w:val="30"/>
      <w:szCs w:val="20"/>
    </w:rPr>
  </w:style>
  <w:style w:type="paragraph" w:styleId="a5">
    <w:name w:val="Normal Indent"/>
    <w:basedOn w:val="a4"/>
    <w:link w:val="Char2"/>
    <w:qFormat/>
    <w:rsid w:val="00744B3A"/>
    <w:pPr>
      <w:autoSpaceDE w:val="0"/>
      <w:autoSpaceDN w:val="0"/>
      <w:adjustRightInd w:val="0"/>
      <w:ind w:firstLine="420"/>
      <w:jc w:val="left"/>
    </w:pPr>
    <w:rPr>
      <w:rFonts w:ascii="宋体"/>
      <w:kern w:val="0"/>
      <w:sz w:val="24"/>
      <w:szCs w:val="20"/>
    </w:rPr>
  </w:style>
  <w:style w:type="character" w:customStyle="1" w:styleId="Char2">
    <w:name w:val="正文缩进 Char"/>
    <w:link w:val="a5"/>
    <w:qFormat/>
    <w:rsid w:val="00744B3A"/>
    <w:rPr>
      <w:rFonts w:ascii="宋体" w:eastAsia="宋体" w:hAnsi="Times New Roman" w:cs="Times New Roman"/>
      <w:kern w:val="0"/>
      <w:sz w:val="24"/>
      <w:szCs w:val="20"/>
    </w:rPr>
  </w:style>
  <w:style w:type="character" w:customStyle="1" w:styleId="3Char">
    <w:name w:val="标题 3 Char"/>
    <w:link w:val="3"/>
    <w:uiPriority w:val="99"/>
    <w:qFormat/>
    <w:rsid w:val="00744B3A"/>
    <w:rPr>
      <w:rFonts w:ascii="宋体" w:eastAsia="宋体" w:hAnsi="Times New Roman" w:cs="Times New Roman"/>
      <w:b/>
      <w:kern w:val="0"/>
      <w:sz w:val="24"/>
      <w:szCs w:val="20"/>
      <w:u w:val="single"/>
    </w:rPr>
  </w:style>
  <w:style w:type="character" w:customStyle="1" w:styleId="4Char">
    <w:name w:val="标题 4 Char"/>
    <w:link w:val="4"/>
    <w:uiPriority w:val="99"/>
    <w:qFormat/>
    <w:rsid w:val="00744B3A"/>
    <w:rPr>
      <w:rFonts w:ascii="Arial" w:eastAsia="黑体" w:hAnsi="Arial" w:cs="Times New Roman"/>
      <w:b/>
      <w:bCs/>
      <w:sz w:val="28"/>
      <w:szCs w:val="28"/>
    </w:rPr>
  </w:style>
  <w:style w:type="character" w:customStyle="1" w:styleId="5Char">
    <w:name w:val="标题 5 Char"/>
    <w:link w:val="5"/>
    <w:uiPriority w:val="99"/>
    <w:qFormat/>
    <w:rsid w:val="00744B3A"/>
    <w:rPr>
      <w:b/>
      <w:bCs/>
      <w:sz w:val="28"/>
      <w:szCs w:val="28"/>
      <w:lang w:eastAsia="ar-SA"/>
    </w:rPr>
  </w:style>
  <w:style w:type="character" w:customStyle="1" w:styleId="6Char">
    <w:name w:val="标题 6 Char"/>
    <w:link w:val="60"/>
    <w:uiPriority w:val="99"/>
    <w:qFormat/>
    <w:rsid w:val="00744B3A"/>
    <w:rPr>
      <w:rFonts w:ascii="Arial" w:eastAsia="黑体" w:hAnsi="Arial" w:cs="Times New Roman"/>
      <w:b/>
      <w:bCs/>
      <w:sz w:val="24"/>
      <w:szCs w:val="24"/>
    </w:rPr>
  </w:style>
  <w:style w:type="character" w:customStyle="1" w:styleId="7Char">
    <w:name w:val="标题 7 Char"/>
    <w:link w:val="70"/>
    <w:uiPriority w:val="99"/>
    <w:qFormat/>
    <w:rsid w:val="00744B3A"/>
    <w:rPr>
      <w:rFonts w:ascii="Times New Roman" w:eastAsia="宋体" w:hAnsi="Times New Roman" w:cs="Times New Roman"/>
      <w:b/>
      <w:bCs/>
      <w:sz w:val="24"/>
      <w:szCs w:val="24"/>
    </w:rPr>
  </w:style>
  <w:style w:type="character" w:customStyle="1" w:styleId="8Char">
    <w:name w:val="标题 8 Char"/>
    <w:link w:val="8"/>
    <w:uiPriority w:val="99"/>
    <w:qFormat/>
    <w:rsid w:val="00744B3A"/>
    <w:rPr>
      <w:rFonts w:ascii="Arial" w:eastAsia="黑体" w:hAnsi="Arial"/>
      <w:sz w:val="24"/>
    </w:rPr>
  </w:style>
  <w:style w:type="character" w:customStyle="1" w:styleId="9Char">
    <w:name w:val="标题 9 Char"/>
    <w:link w:val="9"/>
    <w:uiPriority w:val="99"/>
    <w:qFormat/>
    <w:rsid w:val="00744B3A"/>
    <w:rPr>
      <w:rFonts w:ascii="Arial" w:eastAsia="黑体" w:hAnsi="Arial"/>
      <w:sz w:val="21"/>
    </w:rPr>
  </w:style>
  <w:style w:type="paragraph" w:styleId="30">
    <w:name w:val="List 3"/>
    <w:basedOn w:val="a4"/>
    <w:qFormat/>
    <w:rsid w:val="00744B3A"/>
    <w:pPr>
      <w:ind w:leftChars="400" w:left="100" w:hangingChars="200" w:hanging="200"/>
    </w:pPr>
  </w:style>
  <w:style w:type="paragraph" w:styleId="71">
    <w:name w:val="toc 7"/>
    <w:basedOn w:val="a4"/>
    <w:next w:val="a4"/>
    <w:uiPriority w:val="39"/>
    <w:unhideWhenUsed/>
    <w:qFormat/>
    <w:rsid w:val="00744B3A"/>
    <w:pPr>
      <w:ind w:leftChars="1200" w:left="2520"/>
    </w:pPr>
    <w:rPr>
      <w:rFonts w:ascii="Calibri" w:hAnsi="Calibri"/>
      <w:szCs w:val="22"/>
    </w:rPr>
  </w:style>
  <w:style w:type="paragraph" w:styleId="22">
    <w:name w:val="List Number 2"/>
    <w:basedOn w:val="a4"/>
    <w:qFormat/>
    <w:rsid w:val="00744B3A"/>
    <w:pPr>
      <w:tabs>
        <w:tab w:val="left" w:pos="1320"/>
      </w:tabs>
      <w:spacing w:line="360" w:lineRule="auto"/>
      <w:ind w:left="1320" w:firstLineChars="200" w:hanging="420"/>
    </w:pPr>
    <w:rPr>
      <w:rFonts w:ascii="Arial" w:hAnsi="Arial"/>
      <w:sz w:val="24"/>
    </w:rPr>
  </w:style>
  <w:style w:type="paragraph" w:styleId="ac">
    <w:name w:val="Note Heading"/>
    <w:basedOn w:val="a4"/>
    <w:next w:val="a4"/>
    <w:link w:val="Char3"/>
    <w:qFormat/>
    <w:rsid w:val="00744B3A"/>
    <w:pPr>
      <w:spacing w:line="360" w:lineRule="auto"/>
      <w:ind w:firstLineChars="200" w:firstLine="200"/>
      <w:jc w:val="center"/>
    </w:pPr>
  </w:style>
  <w:style w:type="character" w:customStyle="1" w:styleId="Char3">
    <w:name w:val="注释标题 Char"/>
    <w:link w:val="ac"/>
    <w:qFormat/>
    <w:rsid w:val="00744B3A"/>
    <w:rPr>
      <w:rFonts w:ascii="Times New Roman" w:hAnsi="Times New Roman"/>
      <w:kern w:val="2"/>
      <w:sz w:val="21"/>
      <w:szCs w:val="24"/>
    </w:rPr>
  </w:style>
  <w:style w:type="paragraph" w:styleId="40">
    <w:name w:val="List Bullet 4"/>
    <w:basedOn w:val="a4"/>
    <w:qFormat/>
    <w:rsid w:val="00744B3A"/>
    <w:pPr>
      <w:tabs>
        <w:tab w:val="left" w:pos="1620"/>
      </w:tabs>
      <w:ind w:leftChars="600" w:left="1620" w:hangingChars="200" w:hanging="360"/>
    </w:pPr>
  </w:style>
  <w:style w:type="paragraph" w:styleId="80">
    <w:name w:val="index 8"/>
    <w:basedOn w:val="a4"/>
    <w:next w:val="a4"/>
    <w:uiPriority w:val="99"/>
    <w:unhideWhenUsed/>
    <w:rsid w:val="00744B3A"/>
    <w:pPr>
      <w:ind w:left="1680" w:hanging="210"/>
      <w:jc w:val="left"/>
    </w:pPr>
    <w:rPr>
      <w:rFonts w:ascii="Calibri" w:hAnsi="Calibri"/>
      <w:sz w:val="20"/>
      <w:szCs w:val="20"/>
    </w:rPr>
  </w:style>
  <w:style w:type="paragraph" w:styleId="ad">
    <w:name w:val="E-mail Signature"/>
    <w:basedOn w:val="a4"/>
    <w:link w:val="Char4"/>
    <w:qFormat/>
    <w:rsid w:val="00744B3A"/>
  </w:style>
  <w:style w:type="character" w:customStyle="1" w:styleId="Char4">
    <w:name w:val="电子邮件签名 Char"/>
    <w:link w:val="ad"/>
    <w:qFormat/>
    <w:rsid w:val="00744B3A"/>
    <w:rPr>
      <w:rFonts w:ascii="Times New Roman" w:hAnsi="Times New Roman"/>
      <w:kern w:val="2"/>
      <w:sz w:val="21"/>
      <w:szCs w:val="24"/>
    </w:rPr>
  </w:style>
  <w:style w:type="paragraph" w:styleId="ae">
    <w:name w:val="List Number"/>
    <w:basedOn w:val="a4"/>
    <w:qFormat/>
    <w:rsid w:val="00744B3A"/>
    <w:pPr>
      <w:tabs>
        <w:tab w:val="left" w:pos="360"/>
      </w:tabs>
      <w:ind w:left="360" w:hangingChars="200" w:hanging="360"/>
    </w:pPr>
  </w:style>
  <w:style w:type="paragraph" w:styleId="af">
    <w:name w:val="caption"/>
    <w:basedOn w:val="a4"/>
    <w:next w:val="a4"/>
    <w:link w:val="Char5"/>
    <w:qFormat/>
    <w:rsid w:val="00744B3A"/>
    <w:pPr>
      <w:suppressAutoHyphens/>
      <w:spacing w:before="152" w:after="160"/>
    </w:pPr>
    <w:rPr>
      <w:rFonts w:ascii="Arial" w:eastAsia="黑体" w:hAnsi="Arial"/>
      <w:sz w:val="20"/>
      <w:szCs w:val="20"/>
      <w:lang w:eastAsia="ar-SA"/>
    </w:rPr>
  </w:style>
  <w:style w:type="character" w:customStyle="1" w:styleId="Char5">
    <w:name w:val="题注 Char"/>
    <w:link w:val="af"/>
    <w:qFormat/>
    <w:rsid w:val="00744B3A"/>
    <w:rPr>
      <w:rFonts w:ascii="Arial" w:eastAsia="黑体" w:hAnsi="Arial" w:cs="Arial"/>
      <w:kern w:val="2"/>
      <w:lang w:eastAsia="ar-SA"/>
    </w:rPr>
  </w:style>
  <w:style w:type="paragraph" w:styleId="50">
    <w:name w:val="index 5"/>
    <w:basedOn w:val="a4"/>
    <w:next w:val="a4"/>
    <w:rsid w:val="00744B3A"/>
    <w:pPr>
      <w:ind w:leftChars="800" w:left="800"/>
    </w:pPr>
  </w:style>
  <w:style w:type="paragraph" w:styleId="af0">
    <w:name w:val="List Bullet"/>
    <w:basedOn w:val="af1"/>
    <w:qFormat/>
    <w:rsid w:val="00744B3A"/>
    <w:pPr>
      <w:widowControl/>
      <w:tabs>
        <w:tab w:val="clear" w:pos="567"/>
        <w:tab w:val="left" w:pos="417"/>
      </w:tabs>
      <w:spacing w:before="40" w:after="80" w:line="360" w:lineRule="auto"/>
      <w:ind w:left="57"/>
      <w:jc w:val="left"/>
    </w:pPr>
    <w:rPr>
      <w:rFonts w:ascii="Arial" w:hAnsi="Arial"/>
      <w:snapToGrid w:val="0"/>
      <w:szCs w:val="20"/>
    </w:rPr>
  </w:style>
  <w:style w:type="paragraph" w:styleId="af1">
    <w:name w:val="Body Text"/>
    <w:basedOn w:val="a4"/>
    <w:link w:val="Char6"/>
    <w:uiPriority w:val="99"/>
    <w:qFormat/>
    <w:rsid w:val="00744B3A"/>
    <w:pPr>
      <w:tabs>
        <w:tab w:val="left" w:pos="567"/>
      </w:tabs>
      <w:spacing w:before="120" w:line="22" w:lineRule="atLeast"/>
    </w:pPr>
    <w:rPr>
      <w:rFonts w:ascii="宋体" w:hAnsi="宋体"/>
      <w:kern w:val="0"/>
      <w:sz w:val="24"/>
    </w:rPr>
  </w:style>
  <w:style w:type="character" w:customStyle="1" w:styleId="Char6">
    <w:name w:val="正文文本 Char"/>
    <w:link w:val="af1"/>
    <w:qFormat/>
    <w:rsid w:val="00744B3A"/>
    <w:rPr>
      <w:rFonts w:ascii="宋体" w:eastAsia="宋体" w:hAnsi="宋体" w:cs="Times New Roman"/>
      <w:sz w:val="24"/>
      <w:szCs w:val="24"/>
    </w:rPr>
  </w:style>
  <w:style w:type="paragraph" w:styleId="af2">
    <w:name w:val="envelope address"/>
    <w:basedOn w:val="a4"/>
    <w:qFormat/>
    <w:rsid w:val="00744B3A"/>
    <w:pPr>
      <w:framePr w:w="7920" w:h="1980" w:hRule="exact" w:hSpace="180" w:wrap="around" w:hAnchor="page" w:xAlign="center" w:yAlign="bottom"/>
      <w:snapToGrid w:val="0"/>
      <w:ind w:leftChars="1400" w:left="100"/>
    </w:pPr>
    <w:rPr>
      <w:rFonts w:ascii="Arial" w:hAnsi="Arial" w:cs="Arial"/>
      <w:sz w:val="24"/>
    </w:rPr>
  </w:style>
  <w:style w:type="paragraph" w:styleId="af3">
    <w:name w:val="Document Map"/>
    <w:basedOn w:val="a4"/>
    <w:link w:val="Char7"/>
    <w:uiPriority w:val="99"/>
    <w:qFormat/>
    <w:rsid w:val="00744B3A"/>
    <w:pPr>
      <w:shd w:val="clear" w:color="auto" w:fill="000080"/>
    </w:pPr>
    <w:rPr>
      <w:kern w:val="0"/>
      <w:sz w:val="20"/>
    </w:rPr>
  </w:style>
  <w:style w:type="character" w:customStyle="1" w:styleId="Char7">
    <w:name w:val="文档结构图 Char"/>
    <w:link w:val="af3"/>
    <w:uiPriority w:val="99"/>
    <w:qFormat/>
    <w:rsid w:val="00744B3A"/>
    <w:rPr>
      <w:rFonts w:ascii="Times New Roman" w:eastAsia="宋体" w:hAnsi="Times New Roman" w:cs="Times New Roman"/>
      <w:szCs w:val="24"/>
      <w:shd w:val="clear" w:color="auto" w:fill="000080"/>
    </w:rPr>
  </w:style>
  <w:style w:type="paragraph" w:styleId="af4">
    <w:name w:val="annotation text"/>
    <w:basedOn w:val="a4"/>
    <w:link w:val="Char8"/>
    <w:uiPriority w:val="99"/>
    <w:qFormat/>
    <w:rsid w:val="00744B3A"/>
    <w:pPr>
      <w:jc w:val="left"/>
    </w:pPr>
    <w:rPr>
      <w:kern w:val="0"/>
      <w:sz w:val="20"/>
    </w:rPr>
  </w:style>
  <w:style w:type="character" w:customStyle="1" w:styleId="Char8">
    <w:name w:val="批注文字 Char"/>
    <w:link w:val="af4"/>
    <w:uiPriority w:val="99"/>
    <w:qFormat/>
    <w:rsid w:val="00744B3A"/>
    <w:rPr>
      <w:rFonts w:ascii="Times New Roman" w:eastAsia="宋体" w:hAnsi="Times New Roman" w:cs="Times New Roman"/>
      <w:szCs w:val="24"/>
    </w:rPr>
  </w:style>
  <w:style w:type="paragraph" w:styleId="61">
    <w:name w:val="index 6"/>
    <w:basedOn w:val="a4"/>
    <w:next w:val="a4"/>
    <w:uiPriority w:val="99"/>
    <w:unhideWhenUsed/>
    <w:rsid w:val="00744B3A"/>
    <w:pPr>
      <w:ind w:left="1260" w:hanging="210"/>
      <w:jc w:val="left"/>
    </w:pPr>
    <w:rPr>
      <w:rFonts w:ascii="Calibri" w:hAnsi="Calibri"/>
      <w:sz w:val="20"/>
      <w:szCs w:val="20"/>
    </w:rPr>
  </w:style>
  <w:style w:type="paragraph" w:styleId="af5">
    <w:name w:val="Salutation"/>
    <w:basedOn w:val="a4"/>
    <w:next w:val="a4"/>
    <w:link w:val="Char9"/>
    <w:qFormat/>
    <w:rsid w:val="00744B3A"/>
    <w:pPr>
      <w:tabs>
        <w:tab w:val="left" w:pos="2730"/>
      </w:tabs>
      <w:spacing w:line="360" w:lineRule="auto"/>
      <w:ind w:firstLineChars="200" w:firstLine="200"/>
    </w:pPr>
    <w:rPr>
      <w:bCs/>
      <w:sz w:val="24"/>
    </w:rPr>
  </w:style>
  <w:style w:type="character" w:customStyle="1" w:styleId="Char9">
    <w:name w:val="称呼 Char"/>
    <w:link w:val="af5"/>
    <w:qFormat/>
    <w:rsid w:val="00744B3A"/>
    <w:rPr>
      <w:rFonts w:ascii="Times New Roman" w:hAnsi="Times New Roman"/>
      <w:bCs/>
      <w:kern w:val="2"/>
      <w:sz w:val="24"/>
      <w:szCs w:val="24"/>
    </w:rPr>
  </w:style>
  <w:style w:type="paragraph" w:styleId="31">
    <w:name w:val="Body Text 3"/>
    <w:basedOn w:val="a4"/>
    <w:link w:val="3Char0"/>
    <w:uiPriority w:val="99"/>
    <w:qFormat/>
    <w:rsid w:val="00744B3A"/>
    <w:pPr>
      <w:adjustRightInd w:val="0"/>
      <w:spacing w:line="360" w:lineRule="auto"/>
      <w:jc w:val="left"/>
      <w:textAlignment w:val="baseline"/>
    </w:pPr>
    <w:rPr>
      <w:rFonts w:ascii="宋体" w:hAnsi="宋体"/>
      <w:b/>
      <w:kern w:val="0"/>
      <w:sz w:val="24"/>
    </w:rPr>
  </w:style>
  <w:style w:type="character" w:customStyle="1" w:styleId="3Char0">
    <w:name w:val="正文文本 3 Char"/>
    <w:link w:val="31"/>
    <w:uiPriority w:val="99"/>
    <w:qFormat/>
    <w:rsid w:val="00744B3A"/>
    <w:rPr>
      <w:rFonts w:ascii="宋体" w:hAnsi="宋体"/>
      <w:b/>
      <w:sz w:val="24"/>
      <w:szCs w:val="24"/>
    </w:rPr>
  </w:style>
  <w:style w:type="paragraph" w:styleId="af6">
    <w:name w:val="Closing"/>
    <w:basedOn w:val="a4"/>
    <w:link w:val="Chara"/>
    <w:qFormat/>
    <w:rsid w:val="00744B3A"/>
    <w:pPr>
      <w:ind w:leftChars="2100" w:left="100"/>
    </w:pPr>
  </w:style>
  <w:style w:type="character" w:customStyle="1" w:styleId="Chara">
    <w:name w:val="结束语 Char"/>
    <w:link w:val="af6"/>
    <w:qFormat/>
    <w:rsid w:val="00744B3A"/>
    <w:rPr>
      <w:rFonts w:ascii="Times New Roman" w:hAnsi="Times New Roman"/>
      <w:kern w:val="2"/>
      <w:sz w:val="21"/>
      <w:szCs w:val="24"/>
    </w:rPr>
  </w:style>
  <w:style w:type="paragraph" w:styleId="32">
    <w:name w:val="List Bullet 3"/>
    <w:basedOn w:val="a4"/>
    <w:unhideWhenUsed/>
    <w:qFormat/>
    <w:rsid w:val="00744B3A"/>
    <w:pPr>
      <w:tabs>
        <w:tab w:val="left" w:pos="1200"/>
      </w:tabs>
      <w:ind w:leftChars="400" w:left="1200" w:hangingChars="200" w:hanging="360"/>
      <w:contextualSpacing/>
    </w:pPr>
  </w:style>
  <w:style w:type="paragraph" w:styleId="33">
    <w:name w:val="List Number 3"/>
    <w:basedOn w:val="a4"/>
    <w:qFormat/>
    <w:rsid w:val="00744B3A"/>
    <w:pPr>
      <w:tabs>
        <w:tab w:val="left" w:pos="1226"/>
        <w:tab w:val="left" w:pos="1260"/>
      </w:tabs>
      <w:spacing w:line="360" w:lineRule="auto"/>
      <w:ind w:left="1260" w:firstLineChars="200" w:hanging="840"/>
    </w:pPr>
    <w:rPr>
      <w:rFonts w:ascii="Arial" w:hAnsi="Arial"/>
      <w:sz w:val="24"/>
    </w:rPr>
  </w:style>
  <w:style w:type="paragraph" w:styleId="23">
    <w:name w:val="List 2"/>
    <w:basedOn w:val="a4"/>
    <w:qFormat/>
    <w:rsid w:val="00744B3A"/>
    <w:pPr>
      <w:spacing w:line="360" w:lineRule="auto"/>
      <w:ind w:firstLineChars="200" w:firstLine="200"/>
    </w:pPr>
    <w:rPr>
      <w:sz w:val="28"/>
    </w:rPr>
  </w:style>
  <w:style w:type="paragraph" w:styleId="af7">
    <w:name w:val="List Continue"/>
    <w:basedOn w:val="a4"/>
    <w:qFormat/>
    <w:rsid w:val="00744B3A"/>
    <w:pPr>
      <w:spacing w:after="120"/>
      <w:ind w:leftChars="200" w:left="420"/>
    </w:pPr>
  </w:style>
  <w:style w:type="paragraph" w:styleId="af8">
    <w:name w:val="Block Text"/>
    <w:basedOn w:val="a4"/>
    <w:qFormat/>
    <w:rsid w:val="00744B3A"/>
    <w:pPr>
      <w:spacing w:after="120"/>
      <w:ind w:leftChars="700" w:left="1440" w:rightChars="700" w:right="1440"/>
    </w:pPr>
  </w:style>
  <w:style w:type="paragraph" w:styleId="24">
    <w:name w:val="List Bullet 2"/>
    <w:basedOn w:val="a4"/>
    <w:qFormat/>
    <w:rsid w:val="00744B3A"/>
    <w:pPr>
      <w:tabs>
        <w:tab w:val="left" w:pos="780"/>
      </w:tabs>
      <w:spacing w:line="360" w:lineRule="auto"/>
      <w:ind w:leftChars="200" w:left="780" w:hangingChars="200" w:hanging="360"/>
    </w:pPr>
    <w:rPr>
      <w:sz w:val="24"/>
    </w:rPr>
  </w:style>
  <w:style w:type="paragraph" w:styleId="HTML">
    <w:name w:val="HTML Address"/>
    <w:basedOn w:val="a4"/>
    <w:link w:val="HTMLChar"/>
    <w:qFormat/>
    <w:rsid w:val="00744B3A"/>
    <w:rPr>
      <w:i/>
      <w:iCs/>
    </w:rPr>
  </w:style>
  <w:style w:type="character" w:customStyle="1" w:styleId="HTMLChar">
    <w:name w:val="HTML 地址 Char"/>
    <w:link w:val="HTML"/>
    <w:qFormat/>
    <w:rsid w:val="00744B3A"/>
    <w:rPr>
      <w:rFonts w:ascii="Times New Roman" w:hAnsi="Times New Roman"/>
      <w:i/>
      <w:iCs/>
      <w:kern w:val="2"/>
      <w:sz w:val="21"/>
      <w:szCs w:val="24"/>
    </w:rPr>
  </w:style>
  <w:style w:type="paragraph" w:styleId="41">
    <w:name w:val="index 4"/>
    <w:basedOn w:val="a4"/>
    <w:next w:val="a4"/>
    <w:uiPriority w:val="99"/>
    <w:rsid w:val="00744B3A"/>
    <w:pPr>
      <w:ind w:leftChars="600" w:left="600"/>
    </w:pPr>
  </w:style>
  <w:style w:type="paragraph" w:styleId="51">
    <w:name w:val="toc 5"/>
    <w:basedOn w:val="a4"/>
    <w:next w:val="a4"/>
    <w:uiPriority w:val="39"/>
    <w:qFormat/>
    <w:rsid w:val="00744B3A"/>
    <w:pPr>
      <w:ind w:leftChars="800" w:left="1680"/>
    </w:pPr>
  </w:style>
  <w:style w:type="paragraph" w:styleId="34">
    <w:name w:val="toc 3"/>
    <w:basedOn w:val="a4"/>
    <w:next w:val="a4"/>
    <w:uiPriority w:val="39"/>
    <w:qFormat/>
    <w:rsid w:val="00744B3A"/>
    <w:pPr>
      <w:tabs>
        <w:tab w:val="left" w:pos="1680"/>
        <w:tab w:val="right" w:leader="dot" w:pos="8937"/>
      </w:tabs>
      <w:ind w:leftChars="400" w:left="840"/>
    </w:pPr>
  </w:style>
  <w:style w:type="paragraph" w:styleId="af9">
    <w:name w:val="Plain Text"/>
    <w:basedOn w:val="a4"/>
    <w:link w:val="Char10"/>
    <w:qFormat/>
    <w:rsid w:val="00744B3A"/>
    <w:rPr>
      <w:rFonts w:ascii="宋体" w:hAnsi="Courier New"/>
      <w:kern w:val="0"/>
      <w:sz w:val="20"/>
      <w:szCs w:val="20"/>
    </w:rPr>
  </w:style>
  <w:style w:type="character" w:customStyle="1" w:styleId="Char10">
    <w:name w:val="纯文本 Char1"/>
    <w:link w:val="af9"/>
    <w:qFormat/>
    <w:rsid w:val="00744B3A"/>
    <w:rPr>
      <w:rFonts w:ascii="宋体" w:eastAsia="宋体" w:hAnsi="Courier New" w:cs="Times New Roman"/>
      <w:szCs w:val="20"/>
    </w:rPr>
  </w:style>
  <w:style w:type="paragraph" w:styleId="52">
    <w:name w:val="List Bullet 5"/>
    <w:basedOn w:val="a4"/>
    <w:qFormat/>
    <w:rsid w:val="00744B3A"/>
    <w:pPr>
      <w:tabs>
        <w:tab w:val="left" w:pos="2040"/>
      </w:tabs>
      <w:ind w:leftChars="800" w:left="2040" w:hangingChars="200" w:hanging="360"/>
    </w:pPr>
  </w:style>
  <w:style w:type="paragraph" w:styleId="42">
    <w:name w:val="List Number 4"/>
    <w:basedOn w:val="a4"/>
    <w:qFormat/>
    <w:rsid w:val="00744B3A"/>
    <w:pPr>
      <w:tabs>
        <w:tab w:val="left" w:pos="1620"/>
      </w:tabs>
      <w:ind w:leftChars="600" w:left="1620" w:hangingChars="200" w:hanging="360"/>
    </w:pPr>
  </w:style>
  <w:style w:type="paragraph" w:styleId="81">
    <w:name w:val="toc 8"/>
    <w:basedOn w:val="a4"/>
    <w:next w:val="a4"/>
    <w:uiPriority w:val="39"/>
    <w:unhideWhenUsed/>
    <w:qFormat/>
    <w:rsid w:val="00744B3A"/>
    <w:pPr>
      <w:ind w:leftChars="1400" w:left="2940"/>
    </w:pPr>
    <w:rPr>
      <w:rFonts w:ascii="Calibri" w:hAnsi="Calibri"/>
      <w:szCs w:val="22"/>
    </w:rPr>
  </w:style>
  <w:style w:type="paragraph" w:styleId="35">
    <w:name w:val="index 3"/>
    <w:basedOn w:val="a4"/>
    <w:next w:val="a4"/>
    <w:uiPriority w:val="99"/>
    <w:unhideWhenUsed/>
    <w:rsid w:val="00744B3A"/>
    <w:pPr>
      <w:ind w:left="630" w:hanging="210"/>
      <w:jc w:val="left"/>
    </w:pPr>
    <w:rPr>
      <w:rFonts w:ascii="Calibri" w:hAnsi="Calibri"/>
      <w:sz w:val="20"/>
      <w:szCs w:val="20"/>
    </w:rPr>
  </w:style>
  <w:style w:type="paragraph" w:styleId="afa">
    <w:name w:val="Date"/>
    <w:basedOn w:val="a4"/>
    <w:next w:val="a4"/>
    <w:link w:val="Charb"/>
    <w:qFormat/>
    <w:rsid w:val="00744B3A"/>
    <w:pPr>
      <w:ind w:leftChars="2500" w:left="100"/>
    </w:pPr>
    <w:rPr>
      <w:rFonts w:ascii="仿宋_GB2312" w:eastAsia="仿宋_GB2312" w:hAnsi="宋体"/>
      <w:color w:val="000000"/>
      <w:kern w:val="0"/>
      <w:sz w:val="24"/>
    </w:rPr>
  </w:style>
  <w:style w:type="character" w:customStyle="1" w:styleId="Charb">
    <w:name w:val="日期 Char"/>
    <w:link w:val="afa"/>
    <w:qFormat/>
    <w:rsid w:val="00744B3A"/>
    <w:rPr>
      <w:rFonts w:ascii="仿宋_GB2312" w:eastAsia="仿宋_GB2312" w:hAnsi="宋体" w:cs="Times New Roman"/>
      <w:color w:val="000000"/>
      <w:sz w:val="24"/>
      <w:szCs w:val="24"/>
    </w:rPr>
  </w:style>
  <w:style w:type="paragraph" w:styleId="25">
    <w:name w:val="Body Text Indent 2"/>
    <w:basedOn w:val="a4"/>
    <w:link w:val="2Char1"/>
    <w:qFormat/>
    <w:rsid w:val="00744B3A"/>
    <w:pPr>
      <w:ind w:firstLineChars="200" w:firstLine="480"/>
    </w:pPr>
    <w:rPr>
      <w:rFonts w:ascii="仿宋_GB2312" w:eastAsia="仿宋_GB2312"/>
      <w:kern w:val="0"/>
      <w:sz w:val="24"/>
    </w:rPr>
  </w:style>
  <w:style w:type="character" w:customStyle="1" w:styleId="2Char1">
    <w:name w:val="正文文本缩进 2 Char"/>
    <w:link w:val="25"/>
    <w:qFormat/>
    <w:rsid w:val="00744B3A"/>
    <w:rPr>
      <w:rFonts w:ascii="仿宋_GB2312" w:eastAsia="仿宋_GB2312" w:hAnsi="Times New Roman" w:cs="Times New Roman"/>
      <w:sz w:val="24"/>
      <w:szCs w:val="24"/>
    </w:rPr>
  </w:style>
  <w:style w:type="paragraph" w:styleId="afb">
    <w:name w:val="endnote text"/>
    <w:basedOn w:val="a4"/>
    <w:link w:val="Charc"/>
    <w:unhideWhenUsed/>
    <w:qFormat/>
    <w:rsid w:val="00744B3A"/>
    <w:pPr>
      <w:snapToGrid w:val="0"/>
      <w:spacing w:line="360" w:lineRule="auto"/>
      <w:ind w:firstLineChars="200" w:firstLine="200"/>
      <w:jc w:val="left"/>
    </w:pPr>
    <w:rPr>
      <w:sz w:val="24"/>
    </w:rPr>
  </w:style>
  <w:style w:type="character" w:customStyle="1" w:styleId="Charc">
    <w:name w:val="尾注文本 Char"/>
    <w:link w:val="afb"/>
    <w:qFormat/>
    <w:rsid w:val="00744B3A"/>
    <w:rPr>
      <w:rFonts w:ascii="Times New Roman" w:hAnsi="Times New Roman"/>
      <w:kern w:val="2"/>
      <w:sz w:val="24"/>
      <w:szCs w:val="24"/>
    </w:rPr>
  </w:style>
  <w:style w:type="paragraph" w:styleId="53">
    <w:name w:val="List Continue 5"/>
    <w:basedOn w:val="a4"/>
    <w:qFormat/>
    <w:rsid w:val="00744B3A"/>
    <w:pPr>
      <w:spacing w:afterLines="50" w:line="360" w:lineRule="auto"/>
      <w:ind w:leftChars="1000" w:left="2100" w:firstLineChars="200" w:firstLine="200"/>
    </w:pPr>
    <w:rPr>
      <w:sz w:val="24"/>
    </w:rPr>
  </w:style>
  <w:style w:type="paragraph" w:styleId="afc">
    <w:name w:val="Balloon Text"/>
    <w:basedOn w:val="a4"/>
    <w:link w:val="Chard"/>
    <w:qFormat/>
    <w:rsid w:val="00744B3A"/>
    <w:rPr>
      <w:kern w:val="0"/>
      <w:sz w:val="18"/>
      <w:szCs w:val="18"/>
    </w:rPr>
  </w:style>
  <w:style w:type="character" w:customStyle="1" w:styleId="Chard">
    <w:name w:val="批注框文本 Char"/>
    <w:link w:val="afc"/>
    <w:qFormat/>
    <w:rsid w:val="00744B3A"/>
    <w:rPr>
      <w:rFonts w:ascii="Times New Roman" w:eastAsia="宋体" w:hAnsi="Times New Roman" w:cs="Times New Roman"/>
      <w:sz w:val="18"/>
      <w:szCs w:val="18"/>
    </w:rPr>
  </w:style>
  <w:style w:type="paragraph" w:styleId="afd">
    <w:name w:val="footer"/>
    <w:basedOn w:val="a4"/>
    <w:link w:val="Chare"/>
    <w:uiPriority w:val="99"/>
    <w:unhideWhenUsed/>
    <w:qFormat/>
    <w:rsid w:val="00744B3A"/>
    <w:pPr>
      <w:tabs>
        <w:tab w:val="center" w:pos="4153"/>
        <w:tab w:val="right" w:pos="8306"/>
      </w:tabs>
      <w:snapToGrid w:val="0"/>
      <w:jc w:val="left"/>
    </w:pPr>
    <w:rPr>
      <w:rFonts w:ascii="Calibri" w:hAnsi="Calibri"/>
      <w:kern w:val="0"/>
      <w:sz w:val="18"/>
      <w:szCs w:val="18"/>
    </w:rPr>
  </w:style>
  <w:style w:type="character" w:customStyle="1" w:styleId="Chare">
    <w:name w:val="页脚 Char"/>
    <w:link w:val="afd"/>
    <w:uiPriority w:val="99"/>
    <w:qFormat/>
    <w:rsid w:val="00744B3A"/>
    <w:rPr>
      <w:sz w:val="18"/>
      <w:szCs w:val="18"/>
    </w:rPr>
  </w:style>
  <w:style w:type="paragraph" w:styleId="afe">
    <w:name w:val="header"/>
    <w:basedOn w:val="a4"/>
    <w:link w:val="Charf"/>
    <w:uiPriority w:val="99"/>
    <w:unhideWhenUsed/>
    <w:qFormat/>
    <w:rsid w:val="00744B3A"/>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f">
    <w:name w:val="页眉 Char"/>
    <w:link w:val="afe"/>
    <w:uiPriority w:val="99"/>
    <w:qFormat/>
    <w:rsid w:val="00744B3A"/>
    <w:rPr>
      <w:sz w:val="18"/>
      <w:szCs w:val="18"/>
    </w:rPr>
  </w:style>
  <w:style w:type="paragraph" w:styleId="aff">
    <w:name w:val="Signature"/>
    <w:basedOn w:val="a4"/>
    <w:link w:val="Charf0"/>
    <w:qFormat/>
    <w:rsid w:val="00744B3A"/>
    <w:pPr>
      <w:ind w:leftChars="2100" w:left="100"/>
    </w:pPr>
  </w:style>
  <w:style w:type="character" w:customStyle="1" w:styleId="Charf0">
    <w:name w:val="签名 Char"/>
    <w:link w:val="aff"/>
    <w:qFormat/>
    <w:rsid w:val="00744B3A"/>
    <w:rPr>
      <w:rFonts w:ascii="Times New Roman" w:hAnsi="Times New Roman"/>
      <w:kern w:val="2"/>
      <w:sz w:val="21"/>
      <w:szCs w:val="24"/>
    </w:rPr>
  </w:style>
  <w:style w:type="paragraph" w:styleId="10">
    <w:name w:val="toc 1"/>
    <w:basedOn w:val="a4"/>
    <w:next w:val="a4"/>
    <w:uiPriority w:val="39"/>
    <w:qFormat/>
    <w:rsid w:val="00744B3A"/>
    <w:pPr>
      <w:tabs>
        <w:tab w:val="left" w:pos="840"/>
        <w:tab w:val="right" w:leader="dot" w:pos="8280"/>
      </w:tabs>
      <w:spacing w:before="120" w:after="120"/>
      <w:jc w:val="left"/>
    </w:pPr>
    <w:rPr>
      <w:rFonts w:ascii="仿宋_GB2312" w:eastAsia="仿宋_GB2312" w:hAnsi="宋体"/>
      <w:b/>
      <w:sz w:val="24"/>
    </w:rPr>
  </w:style>
  <w:style w:type="paragraph" w:styleId="43">
    <w:name w:val="List Continue 4"/>
    <w:basedOn w:val="a4"/>
    <w:qFormat/>
    <w:rsid w:val="00744B3A"/>
    <w:pPr>
      <w:spacing w:after="120"/>
      <w:ind w:leftChars="800" w:left="1680"/>
    </w:pPr>
  </w:style>
  <w:style w:type="paragraph" w:styleId="44">
    <w:name w:val="toc 4"/>
    <w:basedOn w:val="a4"/>
    <w:next w:val="a4"/>
    <w:uiPriority w:val="39"/>
    <w:qFormat/>
    <w:rsid w:val="00744B3A"/>
    <w:pPr>
      <w:ind w:leftChars="600" w:left="1260"/>
    </w:pPr>
  </w:style>
  <w:style w:type="paragraph" w:styleId="aff0">
    <w:name w:val="index heading"/>
    <w:basedOn w:val="a4"/>
    <w:next w:val="11"/>
    <w:uiPriority w:val="99"/>
    <w:qFormat/>
    <w:rsid w:val="00744B3A"/>
    <w:pPr>
      <w:spacing w:line="360" w:lineRule="auto"/>
      <w:ind w:firstLineChars="200" w:firstLine="200"/>
    </w:pPr>
    <w:rPr>
      <w:rFonts w:ascii="Cambria" w:hAnsi="Cambria"/>
      <w:b/>
      <w:bCs/>
      <w:sz w:val="24"/>
    </w:rPr>
  </w:style>
  <w:style w:type="paragraph" w:styleId="11">
    <w:name w:val="index 1"/>
    <w:basedOn w:val="a4"/>
    <w:next w:val="a4"/>
    <w:qFormat/>
    <w:rsid w:val="00744B3A"/>
    <w:rPr>
      <w:szCs w:val="20"/>
    </w:rPr>
  </w:style>
  <w:style w:type="paragraph" w:styleId="aff1">
    <w:name w:val="Subtitle"/>
    <w:basedOn w:val="a4"/>
    <w:next w:val="a4"/>
    <w:link w:val="Charf1"/>
    <w:uiPriority w:val="11"/>
    <w:qFormat/>
    <w:rsid w:val="00744B3A"/>
    <w:pPr>
      <w:spacing w:before="240" w:after="60" w:line="312" w:lineRule="auto"/>
      <w:jc w:val="center"/>
      <w:outlineLvl w:val="1"/>
    </w:pPr>
    <w:rPr>
      <w:rFonts w:ascii="Cambria" w:hAnsi="Cambria"/>
      <w:b/>
      <w:bCs/>
      <w:kern w:val="28"/>
      <w:sz w:val="32"/>
      <w:szCs w:val="32"/>
    </w:rPr>
  </w:style>
  <w:style w:type="character" w:customStyle="1" w:styleId="Charf1">
    <w:name w:val="副标题 Char"/>
    <w:link w:val="aff1"/>
    <w:uiPriority w:val="11"/>
    <w:qFormat/>
    <w:rsid w:val="00744B3A"/>
    <w:rPr>
      <w:rFonts w:ascii="Cambria" w:hAnsi="Cambria"/>
      <w:b/>
      <w:bCs/>
      <w:kern w:val="28"/>
      <w:sz w:val="32"/>
      <w:szCs w:val="32"/>
    </w:rPr>
  </w:style>
  <w:style w:type="paragraph" w:styleId="54">
    <w:name w:val="List Number 5"/>
    <w:basedOn w:val="a4"/>
    <w:qFormat/>
    <w:rsid w:val="00744B3A"/>
    <w:pPr>
      <w:tabs>
        <w:tab w:val="left" w:pos="2040"/>
      </w:tabs>
      <w:ind w:leftChars="800" w:left="2040" w:hangingChars="200" w:hanging="360"/>
    </w:pPr>
  </w:style>
  <w:style w:type="paragraph" w:styleId="aff2">
    <w:name w:val="List"/>
    <w:basedOn w:val="a4"/>
    <w:qFormat/>
    <w:rsid w:val="00744B3A"/>
    <w:pPr>
      <w:adjustRightInd w:val="0"/>
      <w:spacing w:line="360" w:lineRule="atLeast"/>
      <w:ind w:left="420" w:hanging="420"/>
      <w:jc w:val="left"/>
    </w:pPr>
    <w:rPr>
      <w:rFonts w:ascii="宋体" w:hint="eastAsia"/>
      <w:kern w:val="0"/>
      <w:sz w:val="24"/>
      <w:szCs w:val="20"/>
    </w:rPr>
  </w:style>
  <w:style w:type="paragraph" w:styleId="aff3">
    <w:name w:val="footnote text"/>
    <w:basedOn w:val="a4"/>
    <w:link w:val="Charf2"/>
    <w:qFormat/>
    <w:rsid w:val="00744B3A"/>
    <w:pPr>
      <w:snapToGrid w:val="0"/>
      <w:jc w:val="left"/>
    </w:pPr>
    <w:rPr>
      <w:kern w:val="0"/>
      <w:sz w:val="18"/>
      <w:szCs w:val="18"/>
    </w:rPr>
  </w:style>
  <w:style w:type="character" w:customStyle="1" w:styleId="Charf2">
    <w:name w:val="脚注文本 Char"/>
    <w:link w:val="aff3"/>
    <w:qFormat/>
    <w:rsid w:val="00744B3A"/>
    <w:rPr>
      <w:rFonts w:ascii="Times New Roman" w:eastAsia="宋体" w:hAnsi="Times New Roman" w:cs="Times New Roman"/>
      <w:sz w:val="18"/>
      <w:szCs w:val="18"/>
    </w:rPr>
  </w:style>
  <w:style w:type="paragraph" w:styleId="62">
    <w:name w:val="toc 6"/>
    <w:basedOn w:val="a4"/>
    <w:next w:val="a4"/>
    <w:uiPriority w:val="39"/>
    <w:unhideWhenUsed/>
    <w:qFormat/>
    <w:rsid w:val="00744B3A"/>
    <w:pPr>
      <w:ind w:leftChars="1000" w:left="2100"/>
    </w:pPr>
    <w:rPr>
      <w:rFonts w:ascii="Calibri" w:hAnsi="Calibri"/>
      <w:szCs w:val="22"/>
    </w:rPr>
  </w:style>
  <w:style w:type="paragraph" w:styleId="55">
    <w:name w:val="List 5"/>
    <w:basedOn w:val="a4"/>
    <w:qFormat/>
    <w:rsid w:val="00744B3A"/>
    <w:pPr>
      <w:spacing w:line="360" w:lineRule="auto"/>
      <w:ind w:leftChars="800" w:left="100" w:hangingChars="200" w:hanging="200"/>
    </w:pPr>
    <w:rPr>
      <w:sz w:val="24"/>
    </w:rPr>
  </w:style>
  <w:style w:type="paragraph" w:styleId="36">
    <w:name w:val="Body Text Indent 3"/>
    <w:basedOn w:val="a4"/>
    <w:link w:val="3Char1"/>
    <w:uiPriority w:val="99"/>
    <w:qFormat/>
    <w:rsid w:val="00744B3A"/>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1">
    <w:name w:val="正文文本缩进 3 Char"/>
    <w:link w:val="36"/>
    <w:uiPriority w:val="99"/>
    <w:qFormat/>
    <w:rsid w:val="00744B3A"/>
    <w:rPr>
      <w:rFonts w:ascii="宋体" w:eastAsia="宋体" w:hAnsi="Times New Roman" w:cs="Times New Roman"/>
      <w:kern w:val="0"/>
      <w:sz w:val="24"/>
      <w:szCs w:val="20"/>
    </w:rPr>
  </w:style>
  <w:style w:type="paragraph" w:styleId="72">
    <w:name w:val="index 7"/>
    <w:basedOn w:val="a4"/>
    <w:next w:val="a4"/>
    <w:uiPriority w:val="99"/>
    <w:unhideWhenUsed/>
    <w:rsid w:val="00744B3A"/>
    <w:pPr>
      <w:ind w:left="1470" w:hanging="210"/>
      <w:jc w:val="left"/>
    </w:pPr>
    <w:rPr>
      <w:rFonts w:ascii="Calibri" w:hAnsi="Calibri"/>
      <w:sz w:val="20"/>
      <w:szCs w:val="20"/>
    </w:rPr>
  </w:style>
  <w:style w:type="paragraph" w:styleId="90">
    <w:name w:val="index 9"/>
    <w:basedOn w:val="a4"/>
    <w:next w:val="a4"/>
    <w:uiPriority w:val="99"/>
    <w:unhideWhenUsed/>
    <w:rsid w:val="00744B3A"/>
    <w:pPr>
      <w:ind w:left="1890" w:hanging="210"/>
      <w:jc w:val="left"/>
    </w:pPr>
    <w:rPr>
      <w:rFonts w:ascii="Calibri" w:hAnsi="Calibri"/>
      <w:sz w:val="20"/>
      <w:szCs w:val="20"/>
    </w:rPr>
  </w:style>
  <w:style w:type="paragraph" w:styleId="aff4">
    <w:name w:val="table of figures"/>
    <w:basedOn w:val="a4"/>
    <w:next w:val="a4"/>
    <w:uiPriority w:val="99"/>
    <w:qFormat/>
    <w:rsid w:val="00744B3A"/>
    <w:pPr>
      <w:spacing w:line="360" w:lineRule="auto"/>
      <w:ind w:leftChars="200" w:left="400" w:hangingChars="200" w:hanging="200"/>
    </w:pPr>
    <w:rPr>
      <w:sz w:val="24"/>
    </w:rPr>
  </w:style>
  <w:style w:type="paragraph" w:styleId="26">
    <w:name w:val="toc 2"/>
    <w:basedOn w:val="a4"/>
    <w:next w:val="a4"/>
    <w:uiPriority w:val="39"/>
    <w:qFormat/>
    <w:rsid w:val="00744B3A"/>
    <w:pPr>
      <w:ind w:leftChars="200" w:left="420"/>
    </w:pPr>
  </w:style>
  <w:style w:type="paragraph" w:styleId="91">
    <w:name w:val="toc 9"/>
    <w:basedOn w:val="a4"/>
    <w:next w:val="a4"/>
    <w:uiPriority w:val="39"/>
    <w:unhideWhenUsed/>
    <w:qFormat/>
    <w:rsid w:val="00744B3A"/>
    <w:pPr>
      <w:ind w:leftChars="1600" w:left="3360"/>
    </w:pPr>
    <w:rPr>
      <w:rFonts w:ascii="Calibri" w:hAnsi="Calibri"/>
      <w:szCs w:val="22"/>
    </w:rPr>
  </w:style>
  <w:style w:type="paragraph" w:styleId="27">
    <w:name w:val="Body Text 2"/>
    <w:basedOn w:val="a4"/>
    <w:link w:val="2Char2"/>
    <w:uiPriority w:val="99"/>
    <w:qFormat/>
    <w:rsid w:val="00744B3A"/>
    <w:pPr>
      <w:jc w:val="center"/>
    </w:pPr>
    <w:rPr>
      <w:rFonts w:eastAsia="黑体"/>
      <w:bCs/>
      <w:sz w:val="72"/>
    </w:rPr>
  </w:style>
  <w:style w:type="character" w:customStyle="1" w:styleId="2Char2">
    <w:name w:val="正文文本 2 Char"/>
    <w:link w:val="27"/>
    <w:uiPriority w:val="99"/>
    <w:qFormat/>
    <w:rsid w:val="00744B3A"/>
    <w:rPr>
      <w:rFonts w:ascii="Times New Roman" w:eastAsia="黑体" w:hAnsi="Times New Roman"/>
      <w:bCs/>
      <w:kern w:val="2"/>
      <w:sz w:val="72"/>
      <w:szCs w:val="24"/>
    </w:rPr>
  </w:style>
  <w:style w:type="paragraph" w:styleId="45">
    <w:name w:val="List 4"/>
    <w:basedOn w:val="a4"/>
    <w:qFormat/>
    <w:rsid w:val="00744B3A"/>
    <w:pPr>
      <w:ind w:leftChars="600" w:left="100" w:hangingChars="200" w:hanging="200"/>
    </w:pPr>
  </w:style>
  <w:style w:type="paragraph" w:styleId="28">
    <w:name w:val="List Continue 2"/>
    <w:basedOn w:val="a4"/>
    <w:qFormat/>
    <w:rsid w:val="00744B3A"/>
    <w:pPr>
      <w:spacing w:after="120"/>
      <w:ind w:leftChars="400" w:left="840"/>
    </w:pPr>
  </w:style>
  <w:style w:type="paragraph" w:styleId="aff5">
    <w:name w:val="Message Header"/>
    <w:basedOn w:val="a4"/>
    <w:link w:val="Charf3"/>
    <w:qFormat/>
    <w:rsid w:val="00744B3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3">
    <w:name w:val="信息标题 Char"/>
    <w:link w:val="aff5"/>
    <w:qFormat/>
    <w:rsid w:val="00744B3A"/>
    <w:rPr>
      <w:rFonts w:ascii="Arial" w:hAnsi="Arial" w:cs="Arial"/>
      <w:kern w:val="2"/>
      <w:sz w:val="24"/>
      <w:szCs w:val="24"/>
      <w:shd w:val="pct20" w:color="auto" w:fill="auto"/>
    </w:rPr>
  </w:style>
  <w:style w:type="paragraph" w:styleId="HTML0">
    <w:name w:val="HTML Preformatted"/>
    <w:basedOn w:val="a4"/>
    <w:link w:val="HTMLChar0"/>
    <w:qFormat/>
    <w:rsid w:val="00744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link w:val="HTML0"/>
    <w:qFormat/>
    <w:rsid w:val="00744B3A"/>
    <w:rPr>
      <w:rFonts w:ascii="宋体" w:eastAsia="宋体" w:hAnsi="宋体" w:cs="宋体"/>
      <w:kern w:val="0"/>
      <w:sz w:val="24"/>
      <w:szCs w:val="24"/>
    </w:rPr>
  </w:style>
  <w:style w:type="paragraph" w:styleId="aff6">
    <w:name w:val="Normal (Web)"/>
    <w:basedOn w:val="a4"/>
    <w:uiPriority w:val="99"/>
    <w:qFormat/>
    <w:rsid w:val="00744B3A"/>
    <w:rPr>
      <w:sz w:val="24"/>
    </w:rPr>
  </w:style>
  <w:style w:type="paragraph" w:styleId="37">
    <w:name w:val="List Continue 3"/>
    <w:basedOn w:val="a4"/>
    <w:qFormat/>
    <w:rsid w:val="00744B3A"/>
    <w:pPr>
      <w:spacing w:after="120"/>
      <w:ind w:leftChars="600" w:left="1260"/>
    </w:pPr>
  </w:style>
  <w:style w:type="paragraph" w:styleId="29">
    <w:name w:val="index 2"/>
    <w:basedOn w:val="a4"/>
    <w:next w:val="a4"/>
    <w:uiPriority w:val="99"/>
    <w:unhideWhenUsed/>
    <w:rsid w:val="00744B3A"/>
    <w:pPr>
      <w:ind w:left="420" w:hanging="210"/>
      <w:jc w:val="left"/>
    </w:pPr>
    <w:rPr>
      <w:rFonts w:ascii="Calibri" w:hAnsi="Calibri"/>
      <w:sz w:val="20"/>
      <w:szCs w:val="20"/>
    </w:rPr>
  </w:style>
  <w:style w:type="paragraph" w:styleId="aff7">
    <w:name w:val="Title"/>
    <w:basedOn w:val="a4"/>
    <w:next w:val="a4"/>
    <w:link w:val="Charf4"/>
    <w:uiPriority w:val="99"/>
    <w:qFormat/>
    <w:rsid w:val="00744B3A"/>
    <w:pPr>
      <w:spacing w:before="240" w:after="60"/>
      <w:jc w:val="center"/>
      <w:outlineLvl w:val="0"/>
    </w:pPr>
    <w:rPr>
      <w:rFonts w:ascii="Cambria" w:hAnsi="Cambria"/>
      <w:b/>
      <w:bCs/>
      <w:kern w:val="0"/>
      <w:sz w:val="32"/>
      <w:szCs w:val="32"/>
    </w:rPr>
  </w:style>
  <w:style w:type="character" w:customStyle="1" w:styleId="Charf4">
    <w:name w:val="标题 Char"/>
    <w:link w:val="aff7"/>
    <w:uiPriority w:val="99"/>
    <w:qFormat/>
    <w:rsid w:val="00744B3A"/>
    <w:rPr>
      <w:rFonts w:ascii="Cambria" w:eastAsia="宋体" w:hAnsi="Cambria" w:cs="Times New Roman"/>
      <w:b/>
      <w:bCs/>
      <w:sz w:val="32"/>
      <w:szCs w:val="32"/>
    </w:rPr>
  </w:style>
  <w:style w:type="paragraph" w:styleId="aff8">
    <w:name w:val="annotation subject"/>
    <w:basedOn w:val="af4"/>
    <w:next w:val="af4"/>
    <w:link w:val="Charf5"/>
    <w:uiPriority w:val="99"/>
    <w:qFormat/>
    <w:rsid w:val="00744B3A"/>
    <w:rPr>
      <w:b/>
      <w:bCs/>
    </w:rPr>
  </w:style>
  <w:style w:type="character" w:customStyle="1" w:styleId="Charf5">
    <w:name w:val="批注主题 Char"/>
    <w:link w:val="aff8"/>
    <w:uiPriority w:val="99"/>
    <w:qFormat/>
    <w:rsid w:val="00744B3A"/>
    <w:rPr>
      <w:rFonts w:ascii="Times New Roman" w:eastAsia="宋体" w:hAnsi="Times New Roman" w:cs="Times New Roman"/>
      <w:b/>
      <w:bCs/>
      <w:szCs w:val="24"/>
    </w:rPr>
  </w:style>
  <w:style w:type="paragraph" w:styleId="aff9">
    <w:name w:val="Body Text First Indent"/>
    <w:basedOn w:val="af1"/>
    <w:link w:val="Charf6"/>
    <w:qFormat/>
    <w:rsid w:val="00744B3A"/>
    <w:pPr>
      <w:tabs>
        <w:tab w:val="clear" w:pos="567"/>
      </w:tabs>
      <w:spacing w:before="0" w:after="120" w:line="240" w:lineRule="auto"/>
      <w:ind w:firstLineChars="100" w:firstLine="420"/>
    </w:pPr>
    <w:rPr>
      <w:rFonts w:ascii="Times New Roman" w:hAnsi="Times New Roman"/>
    </w:rPr>
  </w:style>
  <w:style w:type="character" w:customStyle="1" w:styleId="Charf6">
    <w:name w:val="正文首行缩进 Char"/>
    <w:link w:val="aff9"/>
    <w:qFormat/>
    <w:rsid w:val="00744B3A"/>
    <w:rPr>
      <w:rFonts w:ascii="Times New Roman" w:eastAsia="宋体" w:hAnsi="Times New Roman" w:cs="Times New Roman"/>
      <w:sz w:val="24"/>
      <w:szCs w:val="24"/>
    </w:rPr>
  </w:style>
  <w:style w:type="table" w:styleId="affa">
    <w:name w:val="Table Grid"/>
    <w:basedOn w:val="a7"/>
    <w:rsid w:val="00744B3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7"/>
    <w:uiPriority w:val="34"/>
    <w:rsid w:val="00744B3A"/>
    <w:rPr>
      <w:rFonts w:ascii="Times New Roman" w:hAnsi="Times New Roman"/>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b">
    <w:name w:val="Strong"/>
    <w:uiPriority w:val="22"/>
    <w:qFormat/>
    <w:rsid w:val="00744B3A"/>
    <w:rPr>
      <w:b/>
      <w:bCs/>
    </w:rPr>
  </w:style>
  <w:style w:type="character" w:styleId="affc">
    <w:name w:val="endnote reference"/>
    <w:unhideWhenUsed/>
    <w:qFormat/>
    <w:rsid w:val="00744B3A"/>
    <w:rPr>
      <w:vertAlign w:val="superscript"/>
    </w:rPr>
  </w:style>
  <w:style w:type="character" w:styleId="affd">
    <w:name w:val="page number"/>
    <w:qFormat/>
    <w:rsid w:val="00744B3A"/>
  </w:style>
  <w:style w:type="character" w:styleId="affe">
    <w:name w:val="FollowedHyperlink"/>
    <w:uiPriority w:val="99"/>
    <w:unhideWhenUsed/>
    <w:qFormat/>
    <w:rsid w:val="00744B3A"/>
    <w:rPr>
      <w:color w:val="954F72"/>
      <w:u w:val="single"/>
    </w:rPr>
  </w:style>
  <w:style w:type="character" w:styleId="afff">
    <w:name w:val="Emphasis"/>
    <w:uiPriority w:val="20"/>
    <w:qFormat/>
    <w:rsid w:val="00744B3A"/>
  </w:style>
  <w:style w:type="character" w:styleId="afff0">
    <w:name w:val="line number"/>
    <w:uiPriority w:val="99"/>
    <w:unhideWhenUsed/>
    <w:rsid w:val="00744B3A"/>
  </w:style>
  <w:style w:type="character" w:styleId="HTML1">
    <w:name w:val="HTML Definition"/>
    <w:uiPriority w:val="99"/>
    <w:unhideWhenUsed/>
    <w:qFormat/>
    <w:rsid w:val="00744B3A"/>
  </w:style>
  <w:style w:type="character" w:styleId="HTML2">
    <w:name w:val="HTML Typewriter"/>
    <w:qFormat/>
    <w:rsid w:val="00744B3A"/>
    <w:rPr>
      <w:rFonts w:ascii="Courier New" w:eastAsia="宋体" w:hAnsi="Courier New" w:cs="Courier New" w:hint="default"/>
      <w:sz w:val="24"/>
      <w:szCs w:val="24"/>
    </w:rPr>
  </w:style>
  <w:style w:type="character" w:styleId="HTML3">
    <w:name w:val="HTML Acronym"/>
    <w:qFormat/>
    <w:rsid w:val="00744B3A"/>
  </w:style>
  <w:style w:type="character" w:styleId="HTML4">
    <w:name w:val="HTML Variable"/>
    <w:unhideWhenUsed/>
    <w:qFormat/>
    <w:rsid w:val="00744B3A"/>
  </w:style>
  <w:style w:type="character" w:styleId="afff1">
    <w:name w:val="Hyperlink"/>
    <w:uiPriority w:val="99"/>
    <w:qFormat/>
    <w:rsid w:val="00744B3A"/>
    <w:rPr>
      <w:color w:val="0000FF"/>
      <w:u w:val="single"/>
    </w:rPr>
  </w:style>
  <w:style w:type="character" w:styleId="HTML5">
    <w:name w:val="HTML Code"/>
    <w:uiPriority w:val="99"/>
    <w:unhideWhenUsed/>
    <w:qFormat/>
    <w:rsid w:val="00744B3A"/>
    <w:rPr>
      <w:rFonts w:ascii="monospace" w:eastAsia="monospace" w:hAnsi="monospace" w:cs="monospace" w:hint="default"/>
      <w:sz w:val="21"/>
      <w:szCs w:val="21"/>
    </w:rPr>
  </w:style>
  <w:style w:type="character" w:styleId="afff2">
    <w:name w:val="annotation reference"/>
    <w:qFormat/>
    <w:rsid w:val="00744B3A"/>
    <w:rPr>
      <w:sz w:val="21"/>
      <w:szCs w:val="21"/>
    </w:rPr>
  </w:style>
  <w:style w:type="character" w:styleId="HTML6">
    <w:name w:val="HTML Cite"/>
    <w:uiPriority w:val="99"/>
    <w:unhideWhenUsed/>
    <w:qFormat/>
    <w:rsid w:val="00744B3A"/>
  </w:style>
  <w:style w:type="character" w:styleId="afff3">
    <w:name w:val="footnote reference"/>
    <w:qFormat/>
    <w:rsid w:val="00744B3A"/>
    <w:rPr>
      <w:vertAlign w:val="superscript"/>
    </w:rPr>
  </w:style>
  <w:style w:type="character" w:styleId="HTML7">
    <w:name w:val="HTML Keyboard"/>
    <w:uiPriority w:val="99"/>
    <w:unhideWhenUsed/>
    <w:qFormat/>
    <w:rsid w:val="00744B3A"/>
    <w:rPr>
      <w:rFonts w:ascii="monospace" w:eastAsia="monospace" w:hAnsi="monospace" w:cs="monospace"/>
      <w:sz w:val="21"/>
      <w:szCs w:val="21"/>
    </w:rPr>
  </w:style>
  <w:style w:type="character" w:styleId="HTML8">
    <w:name w:val="HTML Sample"/>
    <w:uiPriority w:val="99"/>
    <w:unhideWhenUsed/>
    <w:qFormat/>
    <w:rsid w:val="00744B3A"/>
    <w:rPr>
      <w:rFonts w:ascii="monospace" w:eastAsia="monospace" w:hAnsi="monospace" w:cs="monospace" w:hint="default"/>
      <w:sz w:val="21"/>
      <w:szCs w:val="21"/>
    </w:rPr>
  </w:style>
  <w:style w:type="character" w:customStyle="1" w:styleId="afff4">
    <w:name w:val="未处理的提及"/>
    <w:uiPriority w:val="99"/>
    <w:unhideWhenUsed/>
    <w:rsid w:val="00744B3A"/>
    <w:rPr>
      <w:color w:val="605E5C"/>
      <w:shd w:val="clear" w:color="auto" w:fill="E1DFDD"/>
    </w:rPr>
  </w:style>
  <w:style w:type="character" w:customStyle="1" w:styleId="Charf7">
    <w:name w:val="段落内容三级列表 Char"/>
    <w:link w:val="afff5"/>
    <w:rsid w:val="00744B3A"/>
    <w:rPr>
      <w:rFonts w:ascii="宋体" w:hAnsi="宋体"/>
      <w:sz w:val="24"/>
      <w:szCs w:val="24"/>
      <w:lang w:val="en-US" w:eastAsia="zh-CN" w:bidi="en-US"/>
    </w:rPr>
  </w:style>
  <w:style w:type="paragraph" w:customStyle="1" w:styleId="afff5">
    <w:name w:val="段落内容三级列表"/>
    <w:link w:val="Charf7"/>
    <w:qFormat/>
    <w:rsid w:val="00744B3A"/>
    <w:pPr>
      <w:spacing w:line="360" w:lineRule="auto"/>
    </w:pPr>
    <w:rPr>
      <w:rFonts w:ascii="宋体" w:hAnsi="宋体"/>
      <w:sz w:val="24"/>
      <w:szCs w:val="24"/>
      <w:lang w:bidi="en-US"/>
    </w:rPr>
  </w:style>
  <w:style w:type="character" w:customStyle="1" w:styleId="Charf8">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qFormat/>
    <w:rsid w:val="00744B3A"/>
    <w:rPr>
      <w:rFonts w:ascii="宋体" w:eastAsia="宋体" w:hAnsi="Courier New" w:cs="Courier New"/>
      <w:szCs w:val="21"/>
    </w:rPr>
  </w:style>
  <w:style w:type="character" w:customStyle="1" w:styleId="pd011">
    <w:name w:val="pd011"/>
    <w:rsid w:val="00744B3A"/>
    <w:rPr>
      <w:rFonts w:ascii="Arial" w:hAnsi="Arial" w:cs="Arial" w:hint="default"/>
      <w:sz w:val="18"/>
      <w:szCs w:val="18"/>
    </w:rPr>
  </w:style>
  <w:style w:type="character" w:styleId="afff6">
    <w:name w:val="Subtle Reference"/>
    <w:qFormat/>
    <w:rsid w:val="00744B3A"/>
    <w:rPr>
      <w:smallCaps/>
      <w:color w:val="C0504D"/>
      <w:u w:val="single"/>
    </w:rPr>
  </w:style>
  <w:style w:type="character" w:customStyle="1" w:styleId="afff7">
    <w:name w:val="文档结构图 字符"/>
    <w:uiPriority w:val="99"/>
    <w:semiHidden/>
    <w:rsid w:val="00744B3A"/>
    <w:rPr>
      <w:kern w:val="2"/>
      <w:sz w:val="21"/>
      <w:szCs w:val="24"/>
      <w:shd w:val="clear" w:color="auto" w:fill="000080"/>
    </w:rPr>
  </w:style>
  <w:style w:type="character" w:customStyle="1" w:styleId="10Char">
    <w:name w:val="样式10 Char"/>
    <w:link w:val="100"/>
    <w:qFormat/>
    <w:rsid w:val="00744B3A"/>
    <w:rPr>
      <w:rFonts w:ascii="仿宋" w:eastAsia="仿宋" w:hAnsi="仿宋"/>
      <w:b/>
      <w:bCs/>
      <w:kern w:val="44"/>
      <w:sz w:val="36"/>
      <w:szCs w:val="44"/>
    </w:rPr>
  </w:style>
  <w:style w:type="paragraph" w:customStyle="1" w:styleId="100">
    <w:name w:val="样式10"/>
    <w:basedOn w:val="1"/>
    <w:link w:val="10Char"/>
    <w:qFormat/>
    <w:rsid w:val="00744B3A"/>
    <w:pPr>
      <w:tabs>
        <w:tab w:val="left" w:pos="432"/>
        <w:tab w:val="left" w:pos="720"/>
      </w:tabs>
      <w:autoSpaceDE/>
      <w:autoSpaceDN/>
      <w:spacing w:before="100" w:beforeAutospacing="1" w:after="100" w:afterAutospacing="1" w:line="360" w:lineRule="auto"/>
      <w:ind w:left="720" w:hanging="720"/>
      <w:jc w:val="left"/>
      <w:textAlignment w:val="bottom"/>
    </w:pPr>
    <w:rPr>
      <w:rFonts w:ascii="仿宋" w:eastAsia="仿宋" w:hAnsi="仿宋"/>
      <w:bCs/>
      <w:sz w:val="36"/>
      <w:szCs w:val="44"/>
    </w:rPr>
  </w:style>
  <w:style w:type="character" w:customStyle="1" w:styleId="afff8">
    <w:name w:val="封面标题"/>
    <w:uiPriority w:val="99"/>
    <w:qFormat/>
    <w:rsid w:val="00744B3A"/>
    <w:rPr>
      <w:rFonts w:ascii="Arial" w:eastAsia="黑体" w:hAnsi="Arial" w:cs="Arial"/>
      <w:sz w:val="48"/>
      <w:szCs w:val="48"/>
    </w:rPr>
  </w:style>
  <w:style w:type="character" w:customStyle="1" w:styleId="4CharChar">
    <w:name w:val="标题 4 Char Char"/>
    <w:qFormat/>
    <w:rsid w:val="00744B3A"/>
    <w:rPr>
      <w:rFonts w:eastAsia="宋体"/>
      <w:b/>
      <w:kern w:val="2"/>
      <w:sz w:val="24"/>
      <w:szCs w:val="24"/>
      <w:lang w:val="en-US" w:eastAsia="zh-CN" w:bidi="ar-SA"/>
    </w:rPr>
  </w:style>
  <w:style w:type="character" w:customStyle="1" w:styleId="2Char10">
    <w:name w:val="正文文本缩进 2 Char1"/>
    <w:uiPriority w:val="99"/>
    <w:semiHidden/>
    <w:rsid w:val="00744B3A"/>
    <w:rPr>
      <w:rFonts w:ascii="Times New Roman" w:eastAsia="宋体" w:hAnsi="Times New Roman" w:cs="Times New Roman"/>
      <w:szCs w:val="20"/>
    </w:rPr>
  </w:style>
  <w:style w:type="character" w:customStyle="1" w:styleId="9p-201">
    <w:name w:val="9p-201"/>
    <w:qFormat/>
    <w:rsid w:val="00744B3A"/>
    <w:rPr>
      <w:sz w:val="18"/>
      <w:szCs w:val="18"/>
      <w:u w:val="none"/>
    </w:rPr>
  </w:style>
  <w:style w:type="character" w:customStyle="1" w:styleId="inm1">
    <w:name w:val="inm1"/>
    <w:qFormat/>
    <w:rsid w:val="00744B3A"/>
    <w:rPr>
      <w:color w:val="505050"/>
      <w:spacing w:val="300"/>
      <w:sz w:val="18"/>
      <w:szCs w:val="18"/>
      <w:u w:val="none"/>
      <w:shd w:val="clear" w:color="auto" w:fill="FFFFFF"/>
    </w:rPr>
  </w:style>
  <w:style w:type="character" w:customStyle="1" w:styleId="Char11">
    <w:name w:val="批注主题 Char1"/>
    <w:uiPriority w:val="99"/>
    <w:rsid w:val="00744B3A"/>
    <w:rPr>
      <w:b/>
      <w:bCs/>
      <w:kern w:val="2"/>
      <w:sz w:val="21"/>
      <w:szCs w:val="22"/>
    </w:rPr>
  </w:style>
  <w:style w:type="character" w:customStyle="1" w:styleId="afff9">
    <w:name w:val="封面单位"/>
    <w:qFormat/>
    <w:rsid w:val="00744B3A"/>
    <w:rPr>
      <w:rFonts w:ascii="黑体" w:eastAsia="黑体" w:hAnsi="黑体"/>
      <w:sz w:val="32"/>
    </w:rPr>
  </w:style>
  <w:style w:type="character" w:customStyle="1" w:styleId="CharChar1">
    <w:name w:val="Char Char1"/>
    <w:rsid w:val="00744B3A"/>
    <w:rPr>
      <w:rFonts w:eastAsia="宋体"/>
      <w:kern w:val="2"/>
      <w:sz w:val="24"/>
      <w:lang w:val="en-US" w:eastAsia="zh-CN" w:bidi="ar-SA"/>
    </w:rPr>
  </w:style>
  <w:style w:type="character" w:customStyle="1" w:styleId="CharCharChar">
    <w:name w:val="Char Char Char"/>
    <w:rsid w:val="00744B3A"/>
    <w:rPr>
      <w:rFonts w:ascii="Arial" w:eastAsia="黑体" w:hAnsi="Arial"/>
      <w:b/>
      <w:bCs/>
      <w:kern w:val="2"/>
      <w:sz w:val="32"/>
      <w:szCs w:val="32"/>
      <w:lang w:val="en-US" w:eastAsia="zh-CN" w:bidi="ar-SA"/>
    </w:rPr>
  </w:style>
  <w:style w:type="character" w:customStyle="1" w:styleId="12">
    <w:name w:val="纯文本 字符1"/>
    <w:rsid w:val="00744B3A"/>
    <w:rPr>
      <w:rFonts w:ascii="宋体" w:hAnsi="Courier New"/>
      <w:kern w:val="2"/>
      <w:sz w:val="21"/>
    </w:rPr>
  </w:style>
  <w:style w:type="character" w:customStyle="1" w:styleId="CharChar6">
    <w:name w:val="Char Char6"/>
    <w:rsid w:val="00744B3A"/>
    <w:rPr>
      <w:rFonts w:ascii="宋体" w:hAnsi="Courier New"/>
      <w:kern w:val="2"/>
      <w:sz w:val="21"/>
    </w:rPr>
  </w:style>
  <w:style w:type="character" w:customStyle="1" w:styleId="biaotizi1">
    <w:name w:val="biaotizi1"/>
    <w:rsid w:val="00744B3A"/>
    <w:rPr>
      <w:strike w:val="0"/>
      <w:dstrike w:val="0"/>
      <w:color w:val="0A2656"/>
      <w:sz w:val="18"/>
      <w:szCs w:val="18"/>
      <w:u w:val="none"/>
    </w:rPr>
  </w:style>
  <w:style w:type="character" w:customStyle="1" w:styleId="Charf9">
    <w:name w:val="段落内容二级列表 Char"/>
    <w:link w:val="a0"/>
    <w:rsid w:val="00744B3A"/>
    <w:rPr>
      <w:rFonts w:ascii="宋体" w:hAnsi="宋体"/>
      <w:sz w:val="24"/>
      <w:szCs w:val="24"/>
      <w:lang w:bidi="en-US"/>
    </w:rPr>
  </w:style>
  <w:style w:type="paragraph" w:customStyle="1" w:styleId="a0">
    <w:name w:val="段落内容二级列表"/>
    <w:basedOn w:val="a4"/>
    <w:link w:val="Charf9"/>
    <w:qFormat/>
    <w:rsid w:val="00744B3A"/>
    <w:pPr>
      <w:numPr>
        <w:ilvl w:val="7"/>
        <w:numId w:val="1"/>
      </w:numPr>
    </w:pPr>
    <w:rPr>
      <w:rFonts w:ascii="宋体" w:hAnsi="宋体"/>
      <w:kern w:val="0"/>
      <w:sz w:val="24"/>
      <w:lang w:bidi="en-US"/>
    </w:rPr>
  </w:style>
  <w:style w:type="character" w:styleId="afffa">
    <w:name w:val="Placeholder Text"/>
    <w:qFormat/>
    <w:rsid w:val="00744B3A"/>
    <w:rPr>
      <w:color w:val="808080"/>
    </w:rPr>
  </w:style>
  <w:style w:type="character" w:styleId="afffb">
    <w:name w:val="Subtle Emphasis"/>
    <w:qFormat/>
    <w:rsid w:val="00744B3A"/>
    <w:rPr>
      <w:i/>
      <w:iCs/>
      <w:color w:val="808080"/>
    </w:rPr>
  </w:style>
  <w:style w:type="character" w:customStyle="1" w:styleId="46">
    <w:name w:val="正文4 字符"/>
    <w:link w:val="47"/>
    <w:locked/>
    <w:rsid w:val="00744B3A"/>
    <w:rPr>
      <w:rFonts w:ascii="宋体" w:hAnsi="宋体"/>
      <w:sz w:val="24"/>
      <w:szCs w:val="24"/>
    </w:rPr>
  </w:style>
  <w:style w:type="paragraph" w:customStyle="1" w:styleId="47">
    <w:name w:val="正文4"/>
    <w:basedOn w:val="a4"/>
    <w:link w:val="46"/>
    <w:qFormat/>
    <w:rsid w:val="00744B3A"/>
    <w:pPr>
      <w:spacing w:line="360" w:lineRule="auto"/>
      <w:ind w:left="420" w:firstLineChars="200" w:firstLine="482"/>
    </w:pPr>
    <w:rPr>
      <w:rFonts w:ascii="宋体" w:hAnsi="宋体"/>
      <w:kern w:val="0"/>
      <w:sz w:val="24"/>
    </w:rPr>
  </w:style>
  <w:style w:type="character" w:customStyle="1" w:styleId="CharChar">
    <w:name w:val="安 Char Char"/>
    <w:link w:val="Charfa"/>
    <w:semiHidden/>
    <w:qFormat/>
    <w:rsid w:val="00744B3A"/>
    <w:rPr>
      <w:rFonts w:ascii="Arial Narrow" w:eastAsia="黑体" w:hAnsi="Arial Narrow"/>
      <w:b/>
      <w:bCs/>
      <w:kern w:val="2"/>
      <w:sz w:val="28"/>
      <w:szCs w:val="24"/>
    </w:rPr>
  </w:style>
  <w:style w:type="paragraph" w:customStyle="1" w:styleId="Charfa">
    <w:name w:val="安 Char"/>
    <w:basedOn w:val="a4"/>
    <w:link w:val="CharChar"/>
    <w:semiHidden/>
    <w:qFormat/>
    <w:rsid w:val="00744B3A"/>
    <w:pPr>
      <w:adjustRightInd w:val="0"/>
      <w:snapToGrid w:val="0"/>
      <w:spacing w:line="300" w:lineRule="auto"/>
      <w:textAlignment w:val="baseline"/>
    </w:pPr>
    <w:rPr>
      <w:rFonts w:ascii="Arial Narrow" w:eastAsia="黑体" w:hAnsi="Arial Narrow"/>
      <w:b/>
      <w:bCs/>
      <w:sz w:val="28"/>
    </w:rPr>
  </w:style>
  <w:style w:type="character" w:customStyle="1" w:styleId="Charfb">
    <w:name w:val="正文文本样式 Char"/>
    <w:link w:val="afffc"/>
    <w:qFormat/>
    <w:locked/>
    <w:rsid w:val="00744B3A"/>
    <w:rPr>
      <w:sz w:val="24"/>
      <w:szCs w:val="24"/>
    </w:rPr>
  </w:style>
  <w:style w:type="paragraph" w:customStyle="1" w:styleId="afffc">
    <w:name w:val="正文文本样式"/>
    <w:basedOn w:val="afffd"/>
    <w:link w:val="Charfb"/>
    <w:qFormat/>
    <w:rsid w:val="00744B3A"/>
    <w:pPr>
      <w:spacing w:before="100" w:beforeAutospacing="1" w:after="100" w:afterAutospacing="1" w:line="240" w:lineRule="auto"/>
      <w:ind w:left="900" w:firstLineChars="0" w:firstLine="0"/>
    </w:pPr>
    <w:rPr>
      <w:rFonts w:ascii="Calibri" w:hAnsi="Calibri"/>
      <w:kern w:val="0"/>
    </w:rPr>
  </w:style>
  <w:style w:type="paragraph" w:styleId="afffd">
    <w:name w:val="List Paragraph"/>
    <w:basedOn w:val="a4"/>
    <w:link w:val="Charfc"/>
    <w:qFormat/>
    <w:rsid w:val="00744B3A"/>
    <w:pPr>
      <w:spacing w:line="360" w:lineRule="auto"/>
      <w:ind w:firstLineChars="200" w:firstLine="420"/>
    </w:pPr>
    <w:rPr>
      <w:sz w:val="24"/>
    </w:rPr>
  </w:style>
  <w:style w:type="character" w:customStyle="1" w:styleId="Charfc">
    <w:name w:val="列出段落 Char"/>
    <w:link w:val="afffd"/>
    <w:qFormat/>
    <w:rsid w:val="00744B3A"/>
    <w:rPr>
      <w:rFonts w:ascii="Times New Roman" w:hAnsi="Times New Roman"/>
      <w:kern w:val="2"/>
      <w:sz w:val="24"/>
      <w:szCs w:val="24"/>
    </w:rPr>
  </w:style>
  <w:style w:type="character" w:customStyle="1" w:styleId="Charfd">
    <w:name w:val="标书突出内容（文字加粗） Char"/>
    <w:link w:val="afffe"/>
    <w:uiPriority w:val="1"/>
    <w:rsid w:val="00744B3A"/>
    <w:rPr>
      <w:rFonts w:ascii="宋体" w:hAnsi="宋体"/>
      <w:b/>
      <w:sz w:val="24"/>
      <w:szCs w:val="24"/>
      <w:lang w:bidi="en-US"/>
    </w:rPr>
  </w:style>
  <w:style w:type="paragraph" w:customStyle="1" w:styleId="afffe">
    <w:name w:val="标书突出内容（文字加粗）"/>
    <w:basedOn w:val="affff"/>
    <w:next w:val="affff"/>
    <w:link w:val="Charfd"/>
    <w:uiPriority w:val="1"/>
    <w:qFormat/>
    <w:rsid w:val="00744B3A"/>
    <w:rPr>
      <w:b/>
    </w:rPr>
  </w:style>
  <w:style w:type="paragraph" w:customStyle="1" w:styleId="affff">
    <w:name w:val="正文段落内容"/>
    <w:basedOn w:val="a4"/>
    <w:link w:val="Charfe"/>
    <w:qFormat/>
    <w:rsid w:val="00744B3A"/>
    <w:pPr>
      <w:ind w:firstLineChars="177" w:firstLine="425"/>
    </w:pPr>
    <w:rPr>
      <w:rFonts w:ascii="宋体" w:hAnsi="宋体"/>
      <w:kern w:val="0"/>
      <w:sz w:val="24"/>
      <w:lang w:bidi="en-US"/>
    </w:rPr>
  </w:style>
  <w:style w:type="character" w:customStyle="1" w:styleId="Charfe">
    <w:name w:val="正文段落内容 Char"/>
    <w:link w:val="affff"/>
    <w:rsid w:val="00744B3A"/>
    <w:rPr>
      <w:rFonts w:ascii="宋体" w:hAnsi="宋体"/>
      <w:sz w:val="24"/>
      <w:szCs w:val="24"/>
      <w:lang w:bidi="en-US"/>
    </w:rPr>
  </w:style>
  <w:style w:type="character" w:customStyle="1" w:styleId="p11b1">
    <w:name w:val="p11b1"/>
    <w:qFormat/>
    <w:rsid w:val="00744B3A"/>
    <w:rPr>
      <w:rFonts w:eastAsia="楷体_GB2312"/>
      <w:spacing w:val="330"/>
      <w:sz w:val="21"/>
      <w:szCs w:val="21"/>
      <w:u w:val="none"/>
    </w:rPr>
  </w:style>
  <w:style w:type="character" w:customStyle="1" w:styleId="MMTopic2CharChar">
    <w:name w:val="MM Topic 2 Char Char"/>
    <w:rsid w:val="00744B3A"/>
    <w:rPr>
      <w:rFonts w:ascii="Cambria" w:eastAsia="宋体" w:hAnsi="Cambria" w:cs="黑体"/>
      <w:b/>
      <w:bCs/>
      <w:sz w:val="32"/>
      <w:szCs w:val="32"/>
    </w:rPr>
  </w:style>
  <w:style w:type="character" w:customStyle="1" w:styleId="font81">
    <w:name w:val="font81"/>
    <w:rsid w:val="00744B3A"/>
    <w:rPr>
      <w:rFonts w:ascii="宋体" w:eastAsia="宋体" w:hAnsi="宋体" w:hint="eastAsia"/>
      <w:b/>
      <w:bCs/>
      <w:i w:val="0"/>
      <w:iCs w:val="0"/>
      <w:strike w:val="0"/>
      <w:dstrike w:val="0"/>
      <w:color w:val="000000"/>
      <w:sz w:val="21"/>
      <w:szCs w:val="21"/>
      <w:u w:val="none"/>
    </w:rPr>
  </w:style>
  <w:style w:type="character" w:customStyle="1" w:styleId="2Char3">
    <w:name w:val="正文（首行缩进2字符） Char"/>
    <w:link w:val="2a"/>
    <w:qFormat/>
    <w:rsid w:val="00744B3A"/>
    <w:rPr>
      <w:sz w:val="24"/>
      <w:szCs w:val="24"/>
    </w:rPr>
  </w:style>
  <w:style w:type="paragraph" w:customStyle="1" w:styleId="2a">
    <w:name w:val="正文（首行缩进2字符）"/>
    <w:basedOn w:val="a4"/>
    <w:link w:val="2Char3"/>
    <w:qFormat/>
    <w:rsid w:val="00744B3A"/>
    <w:pPr>
      <w:spacing w:beforeLines="25" w:afterLines="25" w:line="480" w:lineRule="exact"/>
      <w:ind w:firstLineChars="210" w:firstLine="210"/>
    </w:pPr>
    <w:rPr>
      <w:rFonts w:ascii="Calibri" w:hAnsi="Calibri"/>
      <w:kern w:val="0"/>
      <w:sz w:val="24"/>
    </w:rPr>
  </w:style>
  <w:style w:type="character" w:customStyle="1" w:styleId="fontstrikethrough">
    <w:name w:val="fontstrikethrough"/>
    <w:qFormat/>
    <w:rsid w:val="00744B3A"/>
    <w:rPr>
      <w:strike/>
    </w:rPr>
  </w:style>
  <w:style w:type="character" w:customStyle="1" w:styleId="font51">
    <w:name w:val="font51"/>
    <w:rsid w:val="00744B3A"/>
    <w:rPr>
      <w:rFonts w:ascii="宋体" w:eastAsia="宋体" w:hAnsi="宋体" w:hint="eastAsia"/>
      <w:b w:val="0"/>
      <w:bCs w:val="0"/>
      <w:i w:val="0"/>
      <w:iCs w:val="0"/>
      <w:strike w:val="0"/>
      <w:dstrike w:val="0"/>
      <w:color w:val="000000"/>
      <w:sz w:val="21"/>
      <w:szCs w:val="21"/>
      <w:u w:val="none"/>
    </w:rPr>
  </w:style>
  <w:style w:type="character" w:customStyle="1" w:styleId="56">
    <w:name w:val="标题 5 字符"/>
    <w:rsid w:val="00744B3A"/>
    <w:rPr>
      <w:b/>
      <w:bCs/>
      <w:kern w:val="2"/>
      <w:sz w:val="28"/>
      <w:szCs w:val="28"/>
    </w:rPr>
  </w:style>
  <w:style w:type="character" w:styleId="affff0">
    <w:name w:val="Book Title"/>
    <w:qFormat/>
    <w:rsid w:val="00744B3A"/>
    <w:rPr>
      <w:b/>
      <w:bCs/>
      <w:smallCaps/>
      <w:spacing w:val="5"/>
    </w:rPr>
  </w:style>
  <w:style w:type="character" w:customStyle="1" w:styleId="MMTopic2Char">
    <w:name w:val="MM Topic 2 Char"/>
    <w:link w:val="MMTopic2"/>
    <w:rsid w:val="00744B3A"/>
    <w:rPr>
      <w:rFonts w:ascii="Cambria" w:hAnsi="Cambria"/>
      <w:b/>
      <w:bCs/>
      <w:sz w:val="32"/>
      <w:szCs w:val="32"/>
    </w:rPr>
  </w:style>
  <w:style w:type="paragraph" w:customStyle="1" w:styleId="MMTopic2">
    <w:name w:val="MM Topic 2"/>
    <w:basedOn w:val="21"/>
    <w:link w:val="MMTopic2Char"/>
    <w:qFormat/>
    <w:rsid w:val="00744B3A"/>
    <w:pPr>
      <w:widowControl/>
      <w:numPr>
        <w:ilvl w:val="1"/>
        <w:numId w:val="2"/>
      </w:numPr>
      <w:autoSpaceDE/>
      <w:autoSpaceDN/>
      <w:adjustRightInd/>
      <w:spacing w:before="260" w:after="260" w:line="416" w:lineRule="auto"/>
    </w:pPr>
    <w:rPr>
      <w:rFonts w:ascii="Cambria" w:eastAsia="宋体" w:hAnsi="Cambria"/>
      <w:bCs/>
      <w:sz w:val="32"/>
      <w:szCs w:val="32"/>
    </w:rPr>
  </w:style>
  <w:style w:type="character" w:customStyle="1" w:styleId="Charff">
    <w:name w:val="正文 首行缩进 Char"/>
    <w:link w:val="affff1"/>
    <w:qFormat/>
    <w:rsid w:val="00744B3A"/>
    <w:rPr>
      <w:rFonts w:ascii="宋体" w:hAnsi="宋体"/>
      <w:kern w:val="2"/>
      <w:sz w:val="24"/>
      <w:szCs w:val="22"/>
    </w:rPr>
  </w:style>
  <w:style w:type="paragraph" w:customStyle="1" w:styleId="affff1">
    <w:name w:val="正文 首行缩进"/>
    <w:basedOn w:val="a4"/>
    <w:link w:val="Charff"/>
    <w:qFormat/>
    <w:rsid w:val="00744B3A"/>
    <w:pPr>
      <w:widowControl/>
      <w:snapToGrid w:val="0"/>
      <w:spacing w:line="360" w:lineRule="auto"/>
      <w:ind w:firstLineChars="200" w:firstLine="480"/>
      <w:jc w:val="left"/>
    </w:pPr>
    <w:rPr>
      <w:rFonts w:ascii="宋体" w:hAnsi="宋体"/>
      <w:sz w:val="24"/>
      <w:szCs w:val="22"/>
    </w:rPr>
  </w:style>
  <w:style w:type="character" w:customStyle="1" w:styleId="Charff0">
    <w:name w:val="标准文本 Char"/>
    <w:link w:val="affff2"/>
    <w:rsid w:val="00744B3A"/>
    <w:rPr>
      <w:rFonts w:cs="宋体"/>
      <w:sz w:val="24"/>
    </w:rPr>
  </w:style>
  <w:style w:type="paragraph" w:customStyle="1" w:styleId="affff2">
    <w:name w:val="标准文本"/>
    <w:basedOn w:val="a4"/>
    <w:link w:val="Charff0"/>
    <w:rsid w:val="00744B3A"/>
    <w:pPr>
      <w:spacing w:line="360" w:lineRule="auto"/>
      <w:ind w:firstLineChars="200" w:firstLine="480"/>
    </w:pPr>
    <w:rPr>
      <w:rFonts w:ascii="Calibri" w:hAnsi="Calibri" w:cs="宋体"/>
      <w:kern w:val="0"/>
      <w:sz w:val="24"/>
      <w:szCs w:val="20"/>
    </w:rPr>
  </w:style>
  <w:style w:type="character" w:customStyle="1" w:styleId="H1Char">
    <w:name w:val="H1 Char"/>
    <w:aliases w:val="H11 Char,H12 Char,H111 Char,H13 Char,H112 Char,Heading 0 Char,h1 Char,1 Char,Header 1 Char,Header1 Char,Section Head Char,1st level Char,l1 Char,H14 Char,H15 Char,H16 Char,H17 Char,Level 1 Topic Heading Char,Level 1 Head Char,PIM 1 Char,LN Char"/>
    <w:rsid w:val="00744B3A"/>
    <w:rPr>
      <w:rFonts w:ascii="宋体" w:eastAsia="宋体" w:hAnsi="Times New Roman" w:cs="Times New Roman"/>
      <w:b/>
      <w:kern w:val="44"/>
      <w:sz w:val="32"/>
      <w:szCs w:val="20"/>
    </w:rPr>
  </w:style>
  <w:style w:type="character" w:customStyle="1" w:styleId="breakword">
    <w:name w:val="breakword"/>
    <w:qFormat/>
    <w:rsid w:val="00744B3A"/>
  </w:style>
  <w:style w:type="character" w:customStyle="1" w:styleId="Char12">
    <w:name w:val="日期 Char1"/>
    <w:uiPriority w:val="99"/>
    <w:rsid w:val="00744B3A"/>
    <w:rPr>
      <w:kern w:val="2"/>
      <w:sz w:val="21"/>
      <w:szCs w:val="22"/>
    </w:rPr>
  </w:style>
  <w:style w:type="character" w:customStyle="1" w:styleId="Charff1">
    <w:name w:val="条目样式 Char"/>
    <w:link w:val="affff3"/>
    <w:qFormat/>
    <w:rsid w:val="00744B3A"/>
    <w:rPr>
      <w:rFonts w:ascii="Times New Roman" w:hAnsi="Times New Roman"/>
      <w:kern w:val="2"/>
      <w:sz w:val="24"/>
      <w:szCs w:val="24"/>
    </w:rPr>
  </w:style>
  <w:style w:type="paragraph" w:customStyle="1" w:styleId="affff3">
    <w:name w:val="条目样式"/>
    <w:basedOn w:val="afffd"/>
    <w:link w:val="Charff1"/>
    <w:qFormat/>
    <w:rsid w:val="00744B3A"/>
    <w:pPr>
      <w:spacing w:beforeLines="50" w:afterLines="50"/>
      <w:ind w:firstLineChars="0" w:firstLine="0"/>
    </w:pPr>
  </w:style>
  <w:style w:type="character" w:customStyle="1" w:styleId="2b">
    <w:name w:val="标题 2 字符"/>
    <w:qFormat/>
    <w:rsid w:val="00744B3A"/>
    <w:rPr>
      <w:rFonts w:ascii="Times New Roman" w:hAnsi="Times New Roman"/>
      <w:b/>
      <w:bCs/>
      <w:kern w:val="2"/>
      <w:sz w:val="32"/>
      <w:szCs w:val="32"/>
    </w:rPr>
  </w:style>
  <w:style w:type="character" w:customStyle="1" w:styleId="xh">
    <w:name w:val="xh"/>
    <w:rsid w:val="00744B3A"/>
  </w:style>
  <w:style w:type="character" w:customStyle="1" w:styleId="MMTopic1CharChar">
    <w:name w:val="MM Topic 1 Char Char"/>
    <w:link w:val="MMTopic1"/>
    <w:rsid w:val="00744B3A"/>
    <w:rPr>
      <w:rFonts w:ascii="Times New Roman" w:hAnsi="Times New Roman"/>
      <w:b/>
      <w:bCs/>
      <w:kern w:val="44"/>
      <w:sz w:val="36"/>
      <w:szCs w:val="44"/>
    </w:rPr>
  </w:style>
  <w:style w:type="paragraph" w:customStyle="1" w:styleId="MMTopic1">
    <w:name w:val="MM Topic 1"/>
    <w:basedOn w:val="1"/>
    <w:link w:val="MMTopic1CharChar"/>
    <w:rsid w:val="00744B3A"/>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13">
    <w:name w:val="正文缩进 Char1"/>
    <w:qFormat/>
    <w:rsid w:val="00744B3A"/>
    <w:rPr>
      <w:rFonts w:ascii="宋体" w:eastAsia="宋体" w:hAnsi="宋体"/>
      <w:kern w:val="2"/>
      <w:sz w:val="24"/>
      <w:szCs w:val="24"/>
      <w:lang w:val="en-US" w:eastAsia="zh-CN" w:bidi="ar-SA"/>
    </w:rPr>
  </w:style>
  <w:style w:type="character" w:customStyle="1" w:styleId="1Char0">
    <w:name w:val="列表 1 Char"/>
    <w:link w:val="13"/>
    <w:qFormat/>
    <w:rsid w:val="00744B3A"/>
    <w:rPr>
      <w:sz w:val="24"/>
      <w:lang w:val="en-US" w:eastAsia="zh-CN" w:bidi="ar-SA"/>
    </w:rPr>
  </w:style>
  <w:style w:type="paragraph" w:customStyle="1" w:styleId="13">
    <w:name w:val="列表 1"/>
    <w:link w:val="1Char0"/>
    <w:qFormat/>
    <w:rsid w:val="00744B3A"/>
    <w:pPr>
      <w:tabs>
        <w:tab w:val="left" w:pos="620"/>
      </w:tabs>
      <w:spacing w:line="360" w:lineRule="auto"/>
      <w:ind w:left="620" w:hanging="420"/>
    </w:pPr>
    <w:rPr>
      <w:sz w:val="24"/>
    </w:rPr>
  </w:style>
  <w:style w:type="character" w:customStyle="1" w:styleId="Charff2">
    <w:name w:val="标准正文 Char"/>
    <w:link w:val="affff4"/>
    <w:rsid w:val="00744B3A"/>
    <w:rPr>
      <w:sz w:val="24"/>
    </w:rPr>
  </w:style>
  <w:style w:type="paragraph" w:customStyle="1" w:styleId="affff4">
    <w:name w:val="标准正文"/>
    <w:basedOn w:val="a9"/>
    <w:link w:val="Charff2"/>
    <w:rsid w:val="00744B3A"/>
    <w:pPr>
      <w:spacing w:before="60" w:after="60"/>
      <w:ind w:firstLine="482"/>
    </w:pPr>
    <w:rPr>
      <w:rFonts w:ascii="Calibri" w:hAnsi="Calibri"/>
      <w:szCs w:val="20"/>
    </w:rPr>
  </w:style>
  <w:style w:type="character" w:customStyle="1" w:styleId="GB231209625Char">
    <w:name w:val="样式 样式 (中文) 仿宋_GB2312 四号 黑色 首行缩进:  0.96 厘米 行距: 最小值 25 磅 + 自动设置 Char"/>
    <w:link w:val="GB231209625"/>
    <w:qFormat/>
    <w:rsid w:val="00744B3A"/>
    <w:rPr>
      <w:rFonts w:eastAsia="仿宋_GB2312" w:cs="宋体"/>
      <w:sz w:val="28"/>
      <w:szCs w:val="28"/>
    </w:rPr>
  </w:style>
  <w:style w:type="paragraph" w:customStyle="1" w:styleId="GB231209625">
    <w:name w:val="样式 样式 (中文) 仿宋_GB2312 四号 黑色 首行缩进:  0.96 厘米 行距: 最小值 25 磅 + 自动设置"/>
    <w:basedOn w:val="a4"/>
    <w:link w:val="GB231209625Char"/>
    <w:qFormat/>
    <w:rsid w:val="00744B3A"/>
    <w:pPr>
      <w:spacing w:line="500" w:lineRule="atLeast"/>
      <w:ind w:firstLineChars="200" w:firstLine="561"/>
    </w:pPr>
    <w:rPr>
      <w:rFonts w:ascii="Calibri" w:eastAsia="仿宋_GB2312" w:hAnsi="Calibri"/>
      <w:kern w:val="0"/>
      <w:sz w:val="28"/>
      <w:szCs w:val="28"/>
    </w:rPr>
  </w:style>
  <w:style w:type="character" w:customStyle="1" w:styleId="Char14">
    <w:name w:val="正文首行缩进 Char1"/>
    <w:uiPriority w:val="99"/>
    <w:semiHidden/>
    <w:rsid w:val="00744B3A"/>
    <w:rPr>
      <w:rFonts w:ascii="Times New Roman" w:eastAsia="宋体" w:hAnsi="Times New Roman" w:cs="Times New Roman"/>
      <w:sz w:val="24"/>
      <w:szCs w:val="20"/>
    </w:rPr>
  </w:style>
  <w:style w:type="character" w:customStyle="1" w:styleId="textcontents">
    <w:name w:val="textcontents"/>
    <w:rsid w:val="00744B3A"/>
    <w:rPr>
      <w:rFonts w:cs="Times New Roman"/>
    </w:rPr>
  </w:style>
  <w:style w:type="character" w:customStyle="1" w:styleId="GPChar">
    <w:name w:val="GP正文(首行缩进) Char"/>
    <w:link w:val="GP"/>
    <w:rsid w:val="00744B3A"/>
    <w:rPr>
      <w:rFonts w:ascii="宋体" w:hAnsi="宋体"/>
      <w:sz w:val="24"/>
      <w:szCs w:val="24"/>
    </w:rPr>
  </w:style>
  <w:style w:type="paragraph" w:customStyle="1" w:styleId="GP">
    <w:name w:val="GP正文(首行缩进)"/>
    <w:basedOn w:val="a4"/>
    <w:link w:val="GPChar"/>
    <w:qFormat/>
    <w:rsid w:val="00744B3A"/>
    <w:pPr>
      <w:ind w:firstLine="482"/>
    </w:pPr>
    <w:rPr>
      <w:rFonts w:ascii="宋体" w:hAnsi="宋体"/>
      <w:kern w:val="0"/>
      <w:sz w:val="24"/>
    </w:rPr>
  </w:style>
  <w:style w:type="character" w:customStyle="1" w:styleId="Char15">
    <w:name w:val="正文格式 Char1"/>
    <w:rsid w:val="00744B3A"/>
    <w:rPr>
      <w:rFonts w:ascii="Verdana" w:eastAsia="宋体" w:hAnsi="Verdana"/>
      <w:kern w:val="28"/>
      <w:sz w:val="24"/>
      <w:szCs w:val="24"/>
      <w:lang w:eastAsia="ar-SA"/>
    </w:rPr>
  </w:style>
  <w:style w:type="character" w:customStyle="1" w:styleId="CharChar2">
    <w:name w:val="Char Char2"/>
    <w:uiPriority w:val="99"/>
    <w:qFormat/>
    <w:rsid w:val="00744B3A"/>
    <w:rPr>
      <w:rFonts w:ascii="Arial" w:eastAsia="黑体" w:hAnsi="Arial" w:cs="Arial"/>
      <w:b/>
      <w:bCs/>
      <w:sz w:val="32"/>
      <w:szCs w:val="32"/>
    </w:rPr>
  </w:style>
  <w:style w:type="character" w:customStyle="1" w:styleId="diychecked">
    <w:name w:val="diy_checked"/>
    <w:uiPriority w:val="99"/>
    <w:qFormat/>
    <w:rsid w:val="00744B3A"/>
  </w:style>
  <w:style w:type="character" w:customStyle="1" w:styleId="Charff3">
    <w:name w:val="标五 Char"/>
    <w:link w:val="affff5"/>
    <w:qFormat/>
    <w:rsid w:val="00744B3A"/>
    <w:rPr>
      <w:rFonts w:ascii="仿宋_GB2312" w:eastAsia="仿宋_GB2312"/>
      <w:sz w:val="24"/>
      <w:szCs w:val="24"/>
      <w:lang w:val="en-US" w:eastAsia="zh-CN" w:bidi="ar-SA"/>
    </w:rPr>
  </w:style>
  <w:style w:type="paragraph" w:customStyle="1" w:styleId="affff5">
    <w:name w:val="标五"/>
    <w:next w:val="a4"/>
    <w:link w:val="Charff3"/>
    <w:qFormat/>
    <w:rsid w:val="00744B3A"/>
    <w:pPr>
      <w:spacing w:line="360" w:lineRule="auto"/>
      <w:ind w:firstLine="1"/>
      <w:outlineLvl w:val="4"/>
    </w:pPr>
    <w:rPr>
      <w:rFonts w:ascii="仿宋_GB2312" w:eastAsia="仿宋_GB2312"/>
      <w:sz w:val="24"/>
      <w:szCs w:val="24"/>
    </w:rPr>
  </w:style>
  <w:style w:type="character" w:customStyle="1" w:styleId="2c">
    <w:name w:val="正文2 字符"/>
    <w:link w:val="2d"/>
    <w:locked/>
    <w:rsid w:val="00744B3A"/>
    <w:rPr>
      <w:rFonts w:ascii="宋体" w:hAnsi="宋体"/>
      <w:kern w:val="2"/>
      <w:sz w:val="24"/>
      <w:szCs w:val="24"/>
    </w:rPr>
  </w:style>
  <w:style w:type="paragraph" w:customStyle="1" w:styleId="2d">
    <w:name w:val="正文2"/>
    <w:basedOn w:val="a4"/>
    <w:link w:val="2c"/>
    <w:qFormat/>
    <w:rsid w:val="00744B3A"/>
    <w:pPr>
      <w:adjustRightInd w:val="0"/>
      <w:snapToGrid w:val="0"/>
      <w:spacing w:line="360" w:lineRule="auto"/>
      <w:ind w:firstLineChars="225" w:firstLine="540"/>
    </w:pPr>
    <w:rPr>
      <w:rFonts w:ascii="宋体" w:hAnsi="宋体"/>
      <w:sz w:val="24"/>
    </w:rPr>
  </w:style>
  <w:style w:type="character" w:customStyle="1" w:styleId="Charff4">
    <w:name w:val="文字 Char"/>
    <w:link w:val="affff6"/>
    <w:qFormat/>
    <w:rsid w:val="00744B3A"/>
    <w:rPr>
      <w:rFonts w:ascii="楷体_GB2312" w:eastAsia="楷体_GB2312" w:hAnsi="Times New Roman"/>
      <w:kern w:val="2"/>
      <w:sz w:val="28"/>
    </w:rPr>
  </w:style>
  <w:style w:type="paragraph" w:customStyle="1" w:styleId="affff6">
    <w:name w:val="文字"/>
    <w:basedOn w:val="a4"/>
    <w:link w:val="Charff4"/>
    <w:qFormat/>
    <w:rsid w:val="00744B3A"/>
    <w:pPr>
      <w:tabs>
        <w:tab w:val="left" w:pos="8520"/>
      </w:tabs>
      <w:spacing w:line="312" w:lineRule="auto"/>
      <w:ind w:right="-210" w:firstLineChars="200" w:firstLine="556"/>
    </w:pPr>
    <w:rPr>
      <w:rFonts w:ascii="楷体_GB2312" w:eastAsia="楷体_GB2312"/>
      <w:sz w:val="28"/>
      <w:szCs w:val="20"/>
    </w:rPr>
  </w:style>
  <w:style w:type="character" w:customStyle="1" w:styleId="Charff5">
    <w:name w:val="正文内容格式 Char"/>
    <w:link w:val="affff7"/>
    <w:qFormat/>
    <w:rsid w:val="00744B3A"/>
    <w:rPr>
      <w:rFonts w:ascii="宋体" w:hAnsi="宋体"/>
      <w:sz w:val="24"/>
      <w:szCs w:val="24"/>
    </w:rPr>
  </w:style>
  <w:style w:type="paragraph" w:customStyle="1" w:styleId="affff7">
    <w:name w:val="正文内容格式"/>
    <w:basedOn w:val="a4"/>
    <w:link w:val="Charff5"/>
    <w:qFormat/>
    <w:rsid w:val="00744B3A"/>
    <w:pPr>
      <w:widowControl/>
      <w:adjustRightInd w:val="0"/>
      <w:snapToGrid w:val="0"/>
      <w:spacing w:line="300" w:lineRule="auto"/>
      <w:textAlignment w:val="baseline"/>
    </w:pPr>
    <w:rPr>
      <w:rFonts w:ascii="宋体" w:hAnsi="宋体"/>
      <w:kern w:val="0"/>
      <w:sz w:val="24"/>
    </w:rPr>
  </w:style>
  <w:style w:type="character" w:customStyle="1" w:styleId="3zw">
    <w:name w:val="3zw"/>
    <w:qFormat/>
    <w:rsid w:val="00744B3A"/>
  </w:style>
  <w:style w:type="character" w:customStyle="1" w:styleId="tytytytyChar">
    <w:name w:val="tytytyty Char"/>
    <w:link w:val="tytytyty"/>
    <w:qFormat/>
    <w:rsid w:val="00744B3A"/>
    <w:rPr>
      <w:sz w:val="24"/>
      <w:szCs w:val="24"/>
    </w:rPr>
  </w:style>
  <w:style w:type="paragraph" w:customStyle="1" w:styleId="tytytyty">
    <w:name w:val="tytytyty"/>
    <w:basedOn w:val="a4"/>
    <w:link w:val="tytytytyChar"/>
    <w:qFormat/>
    <w:rsid w:val="00744B3A"/>
    <w:pPr>
      <w:spacing w:line="360" w:lineRule="auto"/>
      <w:ind w:leftChars="171" w:left="359" w:firstLineChars="200" w:firstLine="480"/>
    </w:pPr>
    <w:rPr>
      <w:rFonts w:ascii="Calibri" w:hAnsi="Calibri"/>
      <w:kern w:val="0"/>
      <w:sz w:val="24"/>
    </w:rPr>
  </w:style>
  <w:style w:type="character" w:customStyle="1" w:styleId="displayarti">
    <w:name w:val="displayarti"/>
    <w:qFormat/>
    <w:rsid w:val="00744B3A"/>
    <w:rPr>
      <w:color w:val="FFFFFF"/>
      <w:shd w:val="clear" w:color="auto" w:fill="A00000"/>
    </w:rPr>
  </w:style>
  <w:style w:type="character" w:customStyle="1" w:styleId="Char16">
    <w:name w:val="副标题 Char1"/>
    <w:uiPriority w:val="11"/>
    <w:rsid w:val="00744B3A"/>
    <w:rPr>
      <w:rFonts w:ascii="Cambria" w:hAnsi="Cambria" w:cs="Times New Roman"/>
      <w:b/>
      <w:bCs/>
      <w:kern w:val="28"/>
      <w:sz w:val="32"/>
      <w:szCs w:val="32"/>
    </w:rPr>
  </w:style>
  <w:style w:type="character" w:customStyle="1" w:styleId="Charff6">
    <w:name w:val="_正文段落 Char"/>
    <w:link w:val="affff8"/>
    <w:qFormat/>
    <w:rsid w:val="00744B3A"/>
    <w:rPr>
      <w:rFonts w:ascii="宋体" w:hAnsi="宋体"/>
      <w:color w:val="000000"/>
      <w:sz w:val="24"/>
      <w:szCs w:val="24"/>
    </w:rPr>
  </w:style>
  <w:style w:type="paragraph" w:customStyle="1" w:styleId="affff8">
    <w:name w:val="_正文段落"/>
    <w:basedOn w:val="a4"/>
    <w:link w:val="Charff6"/>
    <w:qFormat/>
    <w:rsid w:val="00744B3A"/>
    <w:pPr>
      <w:adjustRightInd w:val="0"/>
      <w:spacing w:line="360" w:lineRule="auto"/>
      <w:ind w:firstLineChars="200" w:firstLine="480"/>
    </w:pPr>
    <w:rPr>
      <w:rFonts w:ascii="宋体" w:hAnsi="宋体"/>
      <w:color w:val="000000"/>
      <w:kern w:val="0"/>
      <w:sz w:val="24"/>
    </w:rPr>
  </w:style>
  <w:style w:type="character" w:customStyle="1" w:styleId="pushphoneico">
    <w:name w:val="pushphoneico"/>
    <w:uiPriority w:val="99"/>
    <w:qFormat/>
    <w:rsid w:val="00744B3A"/>
  </w:style>
  <w:style w:type="character" w:customStyle="1" w:styleId="Char17">
    <w:name w:val="引用 Char1"/>
    <w:uiPriority w:val="99"/>
    <w:rsid w:val="00744B3A"/>
    <w:rPr>
      <w:rFonts w:ascii="Times New Roman" w:hAnsi="Times New Roman"/>
      <w:i/>
      <w:iCs/>
      <w:color w:val="000000"/>
      <w:kern w:val="2"/>
      <w:sz w:val="21"/>
      <w:szCs w:val="24"/>
    </w:rPr>
  </w:style>
  <w:style w:type="character" w:customStyle="1" w:styleId="text11pxbold1">
    <w:name w:val="text11pxbold1"/>
    <w:rsid w:val="00744B3A"/>
    <w:rPr>
      <w:rFonts w:ascii="Arial" w:hAnsi="Arial" w:cs="Arial" w:hint="default"/>
      <w:b/>
      <w:bCs/>
      <w:color w:val="000000"/>
      <w:sz w:val="17"/>
      <w:szCs w:val="17"/>
    </w:rPr>
  </w:style>
  <w:style w:type="character" w:customStyle="1" w:styleId="Char18">
    <w:name w:val="正文文本缩进 Char1"/>
    <w:qFormat/>
    <w:rsid w:val="00744B3A"/>
    <w:rPr>
      <w:szCs w:val="24"/>
    </w:rPr>
  </w:style>
  <w:style w:type="character" w:customStyle="1" w:styleId="Charff7">
    <w:name w:val="段落内容无序列表 Char"/>
    <w:link w:val="a2"/>
    <w:rsid w:val="00744B3A"/>
    <w:rPr>
      <w:rFonts w:ascii="宋体" w:hAnsi="宋体"/>
      <w:sz w:val="24"/>
      <w:szCs w:val="24"/>
      <w:lang w:bidi="en-US"/>
    </w:rPr>
  </w:style>
  <w:style w:type="paragraph" w:customStyle="1" w:styleId="a2">
    <w:name w:val="段落内容无序列表"/>
    <w:basedOn w:val="a4"/>
    <w:link w:val="Charff7"/>
    <w:qFormat/>
    <w:rsid w:val="00744B3A"/>
    <w:pPr>
      <w:widowControl/>
      <w:numPr>
        <w:numId w:val="3"/>
      </w:numPr>
      <w:wordWrap w:val="0"/>
      <w:ind w:firstLineChars="177" w:firstLine="177"/>
    </w:pPr>
    <w:rPr>
      <w:rFonts w:ascii="宋体" w:hAnsi="宋体"/>
      <w:kern w:val="0"/>
      <w:sz w:val="24"/>
      <w:lang w:bidi="en-US"/>
    </w:rPr>
  </w:style>
  <w:style w:type="character" w:customStyle="1" w:styleId="GB231215Char">
    <w:name w:val="样式 样式 仿宋_GB2312 四号 加粗 行距: 1.5 倍行距 + 小四 Char"/>
    <w:link w:val="GB231215"/>
    <w:qFormat/>
    <w:rsid w:val="00744B3A"/>
    <w:rPr>
      <w:rFonts w:ascii="仿宋_GB2312" w:hAnsi="宋体" w:cs="宋体"/>
      <w:sz w:val="24"/>
    </w:rPr>
  </w:style>
  <w:style w:type="paragraph" w:customStyle="1" w:styleId="GB231215">
    <w:name w:val="样式 样式 仿宋_GB2312 四号 加粗 行距: 1.5 倍行距 + 小四"/>
    <w:basedOn w:val="a4"/>
    <w:link w:val="GB231215Char"/>
    <w:qFormat/>
    <w:rsid w:val="00744B3A"/>
    <w:pPr>
      <w:spacing w:line="360" w:lineRule="auto"/>
      <w:ind w:firstLineChars="200" w:firstLine="200"/>
    </w:pPr>
    <w:rPr>
      <w:rFonts w:ascii="仿宋_GB2312" w:hAnsi="宋体"/>
      <w:kern w:val="0"/>
      <w:sz w:val="24"/>
      <w:szCs w:val="20"/>
    </w:rPr>
  </w:style>
  <w:style w:type="character" w:customStyle="1" w:styleId="foldecurrent">
    <w:name w:val="foldecurrent"/>
    <w:uiPriority w:val="99"/>
    <w:qFormat/>
    <w:rsid w:val="00744B3A"/>
    <w:rPr>
      <w:color w:val="FFFFFF"/>
      <w:shd w:val="clear" w:color="auto" w:fill="auto"/>
    </w:rPr>
  </w:style>
  <w:style w:type="character" w:customStyle="1" w:styleId="Charff8">
    <w:name w:val="图表编号及题目 Char"/>
    <w:link w:val="affff9"/>
    <w:uiPriority w:val="99"/>
    <w:locked/>
    <w:rsid w:val="00744B3A"/>
    <w:rPr>
      <w:rFonts w:ascii="黑体" w:eastAsia="黑体" w:hAnsi="Times New Roman"/>
      <w:b/>
      <w:bCs/>
      <w:sz w:val="21"/>
      <w:szCs w:val="21"/>
    </w:rPr>
  </w:style>
  <w:style w:type="paragraph" w:customStyle="1" w:styleId="affff9">
    <w:name w:val="图表编号及题目"/>
    <w:basedOn w:val="a4"/>
    <w:link w:val="Charff8"/>
    <w:uiPriority w:val="99"/>
    <w:rsid w:val="00744B3A"/>
    <w:pPr>
      <w:adjustRightInd w:val="0"/>
      <w:snapToGrid w:val="0"/>
      <w:spacing w:before="60" w:after="60" w:line="300" w:lineRule="auto"/>
      <w:ind w:firstLine="420"/>
      <w:jc w:val="center"/>
    </w:pPr>
    <w:rPr>
      <w:rFonts w:ascii="黑体" w:eastAsia="黑体"/>
      <w:b/>
      <w:bCs/>
      <w:kern w:val="0"/>
      <w:szCs w:val="21"/>
    </w:rPr>
  </w:style>
  <w:style w:type="character" w:customStyle="1" w:styleId="Charff9">
    <w:name w:val="引用 Char"/>
    <w:link w:val="affffa"/>
    <w:rsid w:val="00744B3A"/>
    <w:rPr>
      <w:i/>
      <w:iCs/>
      <w:color w:val="000000"/>
      <w:kern w:val="2"/>
      <w:sz w:val="21"/>
      <w:szCs w:val="22"/>
    </w:rPr>
  </w:style>
  <w:style w:type="paragraph" w:styleId="affffa">
    <w:name w:val="Quote"/>
    <w:basedOn w:val="a4"/>
    <w:next w:val="a4"/>
    <w:link w:val="Charff9"/>
    <w:qFormat/>
    <w:rsid w:val="00744B3A"/>
    <w:rPr>
      <w:rFonts w:ascii="Calibri" w:hAnsi="Calibri"/>
      <w:i/>
      <w:iCs/>
      <w:color w:val="000000"/>
      <w:szCs w:val="22"/>
    </w:rPr>
  </w:style>
  <w:style w:type="character" w:customStyle="1" w:styleId="xl71CharChar">
    <w:name w:val="xl71 Char Char"/>
    <w:link w:val="xl71"/>
    <w:qFormat/>
    <w:locked/>
    <w:rsid w:val="00744B3A"/>
    <w:rPr>
      <w:rFonts w:ascii="华文中宋" w:eastAsia="华文中宋" w:hAnsi="华文中宋" w:cs="华文中宋"/>
    </w:rPr>
  </w:style>
  <w:style w:type="paragraph" w:customStyle="1" w:styleId="xl71">
    <w:name w:val="xl71"/>
    <w:basedOn w:val="a4"/>
    <w:link w:val="xl71CharChar"/>
    <w:qFormat/>
    <w:rsid w:val="00744B3A"/>
    <w:pPr>
      <w:widowControl/>
      <w:spacing w:beforeAutospacing="1" w:afterAutospacing="1"/>
      <w:jc w:val="center"/>
    </w:pPr>
    <w:rPr>
      <w:rFonts w:ascii="华文中宋" w:eastAsia="华文中宋" w:hAnsi="华文中宋"/>
      <w:kern w:val="0"/>
      <w:sz w:val="20"/>
      <w:szCs w:val="20"/>
    </w:rPr>
  </w:style>
  <w:style w:type="character" w:customStyle="1" w:styleId="Char20">
    <w:name w:val="正文缩进 Char2"/>
    <w:aliases w:val="上海中望标准正文（首行缩进两字） Char,ALT+Z Char1,四号 Char1,Indent 1 Char,上海中望标准正文文字 Char,HD正文1 Char,上海中望标准 Char,Normal Indent（正文缩进） Char,水上软件 Char1,正文缩进（首行缩进两字） Char,正文缩进陈木华 Char,正文（首行缩进两字） Char Char Char3,正文缩进 Char Char,ändrad Char Char,缩进 Char1,正文编号 Char"/>
    <w:rsid w:val="00744B3A"/>
    <w:rPr>
      <w:rFonts w:ascii="宋体" w:eastAsia="宋体" w:hAnsi="Times New Roman" w:cs="Times New Roman"/>
      <w:kern w:val="0"/>
      <w:sz w:val="24"/>
      <w:szCs w:val="20"/>
    </w:rPr>
  </w:style>
  <w:style w:type="character" w:customStyle="1" w:styleId="MMTopic3CharChar">
    <w:name w:val="MM Topic 3 Char Char"/>
    <w:rsid w:val="00744B3A"/>
    <w:rPr>
      <w:b/>
      <w:bCs/>
      <w:sz w:val="30"/>
      <w:szCs w:val="32"/>
    </w:rPr>
  </w:style>
  <w:style w:type="character" w:customStyle="1" w:styleId="hover50">
    <w:name w:val="hover50"/>
    <w:uiPriority w:val="99"/>
    <w:qFormat/>
    <w:rsid w:val="00744B3A"/>
    <w:rPr>
      <w:shd w:val="clear" w:color="auto" w:fill="auto"/>
    </w:rPr>
  </w:style>
  <w:style w:type="character" w:customStyle="1" w:styleId="-CharChar1">
    <w:name w:val="页脚-有边框 Char Char1"/>
    <w:locked/>
    <w:rsid w:val="00744B3A"/>
    <w:rPr>
      <w:rFonts w:eastAsia="宋体"/>
      <w:kern w:val="2"/>
      <w:sz w:val="18"/>
      <w:szCs w:val="18"/>
      <w:lang w:val="en-US" w:eastAsia="zh-CN" w:bidi="ar-SA"/>
    </w:rPr>
  </w:style>
  <w:style w:type="character" w:customStyle="1" w:styleId="5CharChar">
    <w:name w:val="5级标题 Char Char"/>
    <w:link w:val="57"/>
    <w:qFormat/>
    <w:rsid w:val="00744B3A"/>
    <w:rPr>
      <w:rFonts w:ascii="Times New Roman" w:hAnsi="Times New Roman" w:cs="Arial"/>
      <w:b/>
      <w:kern w:val="2"/>
      <w:sz w:val="24"/>
      <w:szCs w:val="24"/>
    </w:rPr>
  </w:style>
  <w:style w:type="paragraph" w:customStyle="1" w:styleId="57">
    <w:name w:val="5级标题"/>
    <w:basedOn w:val="48"/>
    <w:link w:val="5CharChar"/>
    <w:qFormat/>
    <w:rsid w:val="00744B3A"/>
    <w:pPr>
      <w:ind w:left="2100" w:hanging="420"/>
      <w:outlineLvl w:val="4"/>
    </w:pPr>
  </w:style>
  <w:style w:type="paragraph" w:customStyle="1" w:styleId="48">
    <w:name w:val="4级标题"/>
    <w:basedOn w:val="38"/>
    <w:next w:val="a4"/>
    <w:link w:val="4Char0"/>
    <w:qFormat/>
    <w:rsid w:val="00744B3A"/>
    <w:pPr>
      <w:tabs>
        <w:tab w:val="left" w:pos="0"/>
      </w:tabs>
      <w:ind w:left="0" w:firstLine="0"/>
      <w:outlineLvl w:val="3"/>
    </w:pPr>
    <w:rPr>
      <w:rFonts w:ascii="Times New Roman" w:hAnsi="Times New Roman"/>
      <w:sz w:val="24"/>
      <w:szCs w:val="24"/>
    </w:rPr>
  </w:style>
  <w:style w:type="paragraph" w:customStyle="1" w:styleId="38">
    <w:name w:val="3级标题"/>
    <w:basedOn w:val="2e"/>
    <w:next w:val="a4"/>
    <w:qFormat/>
    <w:rsid w:val="00744B3A"/>
    <w:pPr>
      <w:ind w:left="720" w:hanging="720"/>
      <w:outlineLvl w:val="2"/>
    </w:pPr>
    <w:rPr>
      <w:sz w:val="28"/>
    </w:rPr>
  </w:style>
  <w:style w:type="paragraph" w:customStyle="1" w:styleId="2e">
    <w:name w:val="2级标题"/>
    <w:basedOn w:val="14"/>
    <w:next w:val="a4"/>
    <w:qFormat/>
    <w:rsid w:val="00744B3A"/>
    <w:pPr>
      <w:pageBreakBefore w:val="0"/>
      <w:ind w:left="425"/>
      <w:jc w:val="left"/>
      <w:outlineLvl w:val="1"/>
    </w:pPr>
    <w:rPr>
      <w:sz w:val="30"/>
      <w:szCs w:val="30"/>
    </w:rPr>
  </w:style>
  <w:style w:type="paragraph" w:customStyle="1" w:styleId="14">
    <w:name w:val="1级标题"/>
    <w:basedOn w:val="a4"/>
    <w:next w:val="a4"/>
    <w:qFormat/>
    <w:rsid w:val="00744B3A"/>
    <w:pPr>
      <w:pageBreakBefore/>
      <w:spacing w:line="360" w:lineRule="auto"/>
      <w:jc w:val="center"/>
      <w:outlineLvl w:val="0"/>
    </w:pPr>
    <w:rPr>
      <w:rFonts w:ascii="Calibri" w:hAnsi="Calibri"/>
      <w:b/>
      <w:sz w:val="32"/>
      <w:szCs w:val="22"/>
    </w:rPr>
  </w:style>
  <w:style w:type="character" w:customStyle="1" w:styleId="4Char0">
    <w:name w:val="4级标题 Char"/>
    <w:link w:val="48"/>
    <w:qFormat/>
    <w:rsid w:val="00744B3A"/>
    <w:rPr>
      <w:rFonts w:ascii="Times New Roman" w:hAnsi="Times New Roman" w:cs="Arial"/>
      <w:b/>
      <w:kern w:val="2"/>
      <w:sz w:val="24"/>
      <w:szCs w:val="24"/>
    </w:rPr>
  </w:style>
  <w:style w:type="character" w:customStyle="1" w:styleId="4z">
    <w:name w:val="标题 4 z"/>
    <w:qFormat/>
    <w:rsid w:val="00744B3A"/>
    <w:rPr>
      <w:rFonts w:ascii="Arial" w:eastAsia="黑体" w:hAnsi="Arial"/>
      <w:b/>
      <w:bCs/>
      <w:kern w:val="2"/>
      <w:sz w:val="28"/>
      <w:szCs w:val="28"/>
      <w:lang w:val="en-US" w:eastAsia="zh-CN" w:bidi="ar-SA"/>
    </w:rPr>
  </w:style>
  <w:style w:type="character" w:customStyle="1" w:styleId="3Char5">
    <w:name w:val="标题 3 Char5"/>
    <w:qFormat/>
    <w:rsid w:val="00744B3A"/>
    <w:rPr>
      <w:rFonts w:ascii="Arial" w:eastAsia="黑体" w:hAnsi="Arial"/>
      <w:kern w:val="2"/>
      <w:sz w:val="28"/>
      <w:szCs w:val="24"/>
    </w:rPr>
  </w:style>
  <w:style w:type="character" w:customStyle="1" w:styleId="Charffa">
    <w:name w:val="细化编号 Char"/>
    <w:link w:val="affffb"/>
    <w:qFormat/>
    <w:rsid w:val="00744B3A"/>
    <w:rPr>
      <w:rFonts w:ascii="Times New Roman" w:hAnsi="Times New Roman"/>
      <w:kern w:val="2"/>
      <w:sz w:val="24"/>
      <w:szCs w:val="24"/>
    </w:rPr>
  </w:style>
  <w:style w:type="paragraph" w:customStyle="1" w:styleId="affffb">
    <w:name w:val="细化编号"/>
    <w:basedOn w:val="a4"/>
    <w:link w:val="Charffa"/>
    <w:qFormat/>
    <w:rsid w:val="00744B3A"/>
    <w:pPr>
      <w:spacing w:beforeLines="50" w:afterLines="50" w:line="360" w:lineRule="auto"/>
      <w:ind w:left="987"/>
    </w:pPr>
    <w:rPr>
      <w:sz w:val="24"/>
    </w:rPr>
  </w:style>
  <w:style w:type="character" w:customStyle="1" w:styleId="15">
    <w:name w:val="批注框文本 字符1"/>
    <w:uiPriority w:val="99"/>
    <w:semiHidden/>
    <w:rsid w:val="00744B3A"/>
    <w:rPr>
      <w:kern w:val="2"/>
      <w:sz w:val="18"/>
      <w:szCs w:val="18"/>
    </w:rPr>
  </w:style>
  <w:style w:type="character" w:customStyle="1" w:styleId="-CharChar">
    <w:name w:val="评标报告_正文-国际 Char Char"/>
    <w:link w:val="-"/>
    <w:uiPriority w:val="99"/>
    <w:qFormat/>
    <w:locked/>
    <w:rsid w:val="00744B3A"/>
    <w:rPr>
      <w:rFonts w:ascii="仿宋_GB2312" w:hAnsi="宋体" w:cs="仿宋_GB2312"/>
      <w:sz w:val="24"/>
      <w:szCs w:val="24"/>
    </w:rPr>
  </w:style>
  <w:style w:type="paragraph" w:customStyle="1" w:styleId="-">
    <w:name w:val="评标报告_正文-国际"/>
    <w:basedOn w:val="a4"/>
    <w:link w:val="-CharChar"/>
    <w:uiPriority w:val="99"/>
    <w:qFormat/>
    <w:rsid w:val="00744B3A"/>
    <w:pPr>
      <w:spacing w:afterLines="50" w:line="440" w:lineRule="exact"/>
      <w:ind w:firstLineChars="200" w:firstLine="200"/>
    </w:pPr>
    <w:rPr>
      <w:rFonts w:ascii="仿宋_GB2312" w:hAnsi="宋体"/>
      <w:kern w:val="0"/>
      <w:sz w:val="24"/>
    </w:rPr>
  </w:style>
  <w:style w:type="character" w:customStyle="1" w:styleId="Charffb">
    <w:name w:val="正文不空 Char"/>
    <w:link w:val="affffc"/>
    <w:qFormat/>
    <w:rsid w:val="00744B3A"/>
    <w:rPr>
      <w:rFonts w:ascii="仿宋_GB2312" w:eastAsia="仿宋_GB2312"/>
      <w:kern w:val="2"/>
      <w:sz w:val="24"/>
      <w:szCs w:val="24"/>
    </w:rPr>
  </w:style>
  <w:style w:type="paragraph" w:customStyle="1" w:styleId="affffc">
    <w:name w:val="正文不空"/>
    <w:basedOn w:val="a4"/>
    <w:link w:val="Charffb"/>
    <w:qFormat/>
    <w:rsid w:val="00744B3A"/>
    <w:pPr>
      <w:spacing w:line="360" w:lineRule="auto"/>
      <w:jc w:val="center"/>
    </w:pPr>
    <w:rPr>
      <w:rFonts w:ascii="仿宋_GB2312" w:eastAsia="仿宋_GB2312" w:hAnsi="Calibri"/>
      <w:sz w:val="24"/>
    </w:rPr>
  </w:style>
  <w:style w:type="character" w:customStyle="1" w:styleId="TexteCharChar">
    <w:name w:val="Texte Char Char"/>
    <w:rsid w:val="00744B3A"/>
    <w:rPr>
      <w:rFonts w:ascii="宋体" w:eastAsia="宋体" w:hAnsi="Courier New"/>
      <w:kern w:val="2"/>
      <w:sz w:val="21"/>
      <w:lang w:val="en-US" w:eastAsia="zh-CN" w:bidi="ar-SA"/>
    </w:rPr>
  </w:style>
  <w:style w:type="character" w:customStyle="1" w:styleId="2Char4">
    <w:name w:val="样式 首行缩进:  2 字符 + 宋体 Char"/>
    <w:link w:val="2f"/>
    <w:rsid w:val="00744B3A"/>
    <w:rPr>
      <w:rFonts w:ascii="宋体" w:hAnsi="宋体" w:cs="宋体"/>
      <w:sz w:val="24"/>
    </w:rPr>
  </w:style>
  <w:style w:type="paragraph" w:customStyle="1" w:styleId="2f">
    <w:name w:val="样式 首行缩进:  2 字符 + 宋体"/>
    <w:basedOn w:val="a4"/>
    <w:link w:val="2Char4"/>
    <w:rsid w:val="00744B3A"/>
    <w:pPr>
      <w:spacing w:line="360" w:lineRule="auto"/>
      <w:ind w:firstLineChars="200" w:firstLine="200"/>
    </w:pPr>
    <w:rPr>
      <w:rFonts w:ascii="宋体" w:hAnsi="宋体" w:cs="宋体"/>
      <w:kern w:val="0"/>
      <w:sz w:val="24"/>
      <w:szCs w:val="20"/>
    </w:rPr>
  </w:style>
  <w:style w:type="character" w:customStyle="1" w:styleId="affffd">
    <w:name w:val="页脚 字符"/>
    <w:uiPriority w:val="99"/>
    <w:rsid w:val="00744B3A"/>
    <w:rPr>
      <w:kern w:val="2"/>
      <w:sz w:val="18"/>
      <w:szCs w:val="18"/>
    </w:rPr>
  </w:style>
  <w:style w:type="character" w:customStyle="1" w:styleId="Char19">
    <w:name w:val="信息标题 Char1"/>
    <w:uiPriority w:val="99"/>
    <w:semiHidden/>
    <w:rsid w:val="00744B3A"/>
    <w:rPr>
      <w:rFonts w:ascii="Cambria" w:eastAsia="宋体" w:hAnsi="Cambria" w:cs="Times New Roman"/>
      <w:sz w:val="24"/>
      <w:szCs w:val="24"/>
      <w:shd w:val="pct20" w:color="auto" w:fill="auto"/>
    </w:rPr>
  </w:style>
  <w:style w:type="character" w:customStyle="1" w:styleId="addrsj">
    <w:name w:val="addr_sj"/>
    <w:uiPriority w:val="99"/>
    <w:qFormat/>
    <w:rsid w:val="00744B3A"/>
    <w:rPr>
      <w:color w:val="auto"/>
      <w:sz w:val="15"/>
      <w:szCs w:val="15"/>
    </w:rPr>
  </w:style>
  <w:style w:type="character" w:customStyle="1" w:styleId="affffe">
    <w:name w:val="正文文本 字符"/>
    <w:uiPriority w:val="99"/>
    <w:rsid w:val="00744B3A"/>
    <w:rPr>
      <w:kern w:val="2"/>
      <w:sz w:val="21"/>
      <w:szCs w:val="24"/>
    </w:rPr>
  </w:style>
  <w:style w:type="character" w:customStyle="1" w:styleId="WW-">
    <w:name w:val="WW-默认段落字体"/>
    <w:rsid w:val="00744B3A"/>
  </w:style>
  <w:style w:type="character" w:customStyle="1" w:styleId="word331">
    <w:name w:val="word331"/>
    <w:rsid w:val="00744B3A"/>
    <w:rPr>
      <w:b/>
      <w:bCs/>
      <w:color w:val="002A4E"/>
      <w:sz w:val="20"/>
      <w:szCs w:val="20"/>
    </w:rPr>
  </w:style>
  <w:style w:type="character" w:customStyle="1" w:styleId="normalclass1">
    <w:name w:val="normalclass1"/>
    <w:qFormat/>
    <w:rsid w:val="00744B3A"/>
  </w:style>
  <w:style w:type="character" w:customStyle="1" w:styleId="mcms">
    <w:name w:val="mcms"/>
    <w:uiPriority w:val="99"/>
    <w:qFormat/>
    <w:rsid w:val="00744B3A"/>
  </w:style>
  <w:style w:type="character" w:customStyle="1" w:styleId="afffff">
    <w:name w:val="缩进强调"/>
    <w:qFormat/>
    <w:rsid w:val="00744B3A"/>
    <w:rPr>
      <w:rFonts w:ascii="Arial Black" w:eastAsia="黑体" w:hAnsi="Arial Black"/>
      <w:sz w:val="24"/>
    </w:rPr>
  </w:style>
  <w:style w:type="character" w:customStyle="1" w:styleId="CharChar8">
    <w:name w:val="Char Char8"/>
    <w:qFormat/>
    <w:rsid w:val="00744B3A"/>
    <w:rPr>
      <w:rFonts w:ascii="Calibri" w:eastAsia="宋体" w:hAnsi="Calibri" w:cs="宋体"/>
      <w:b/>
      <w:bCs/>
      <w:kern w:val="2"/>
      <w:sz w:val="28"/>
      <w:szCs w:val="28"/>
      <w:lang w:val="en-US" w:eastAsia="zh-CN" w:bidi="ar-SA"/>
    </w:rPr>
  </w:style>
  <w:style w:type="character" w:customStyle="1" w:styleId="CharChar12">
    <w:name w:val="Char Char12"/>
    <w:uiPriority w:val="99"/>
    <w:qFormat/>
    <w:rsid w:val="00744B3A"/>
    <w:rPr>
      <w:rFonts w:ascii="Calibri" w:eastAsia="宋体" w:hAnsi="Calibri" w:cs="宋体"/>
      <w:b/>
      <w:bCs/>
      <w:kern w:val="44"/>
      <w:sz w:val="44"/>
      <w:szCs w:val="44"/>
      <w:lang w:val="en-US" w:eastAsia="zh-CN" w:bidi="ar-SA"/>
    </w:rPr>
  </w:style>
  <w:style w:type="character" w:customStyle="1" w:styleId="Charffc">
    <w:name w:val="正文格式 Char"/>
    <w:link w:val="afffff0"/>
    <w:qFormat/>
    <w:rsid w:val="00744B3A"/>
    <w:rPr>
      <w:rFonts w:ascii="Times New Roman" w:hAnsi="Times New Roman"/>
      <w:kern w:val="2"/>
      <w:sz w:val="21"/>
      <w:szCs w:val="24"/>
    </w:rPr>
  </w:style>
  <w:style w:type="paragraph" w:customStyle="1" w:styleId="afffff0">
    <w:name w:val="正文格式"/>
    <w:basedOn w:val="a4"/>
    <w:link w:val="Charffc"/>
    <w:qFormat/>
    <w:rsid w:val="00744B3A"/>
    <w:pPr>
      <w:spacing w:beforeLines="50" w:afterLines="50"/>
    </w:pPr>
  </w:style>
  <w:style w:type="character" w:customStyle="1" w:styleId="z21">
    <w:name w:val="z21"/>
    <w:rsid w:val="00744B3A"/>
    <w:rPr>
      <w:color w:val="666666"/>
      <w:sz w:val="24"/>
      <w:szCs w:val="24"/>
    </w:rPr>
  </w:style>
  <w:style w:type="character" w:customStyle="1" w:styleId="afffff1">
    <w:name w:val="页眉 字符"/>
    <w:uiPriority w:val="99"/>
    <w:rsid w:val="00744B3A"/>
    <w:rPr>
      <w:kern w:val="2"/>
      <w:sz w:val="18"/>
      <w:szCs w:val="18"/>
    </w:rPr>
  </w:style>
  <w:style w:type="character" w:customStyle="1" w:styleId="16">
    <w:name w:val="页码1"/>
    <w:uiPriority w:val="99"/>
    <w:rsid w:val="00744B3A"/>
  </w:style>
  <w:style w:type="character" w:customStyle="1" w:styleId="Charffd">
    <w:name w:val="图片（居中） Char"/>
    <w:link w:val="afffff2"/>
    <w:rsid w:val="00744B3A"/>
    <w:rPr>
      <w:rFonts w:ascii="宋体" w:hAnsi="宋体"/>
      <w:sz w:val="24"/>
      <w:szCs w:val="24"/>
      <w:lang w:bidi="en-US"/>
    </w:rPr>
  </w:style>
  <w:style w:type="paragraph" w:customStyle="1" w:styleId="afffff2">
    <w:name w:val="图片（居中）"/>
    <w:basedOn w:val="a4"/>
    <w:next w:val="affff"/>
    <w:link w:val="Charffd"/>
    <w:qFormat/>
    <w:rsid w:val="00744B3A"/>
    <w:pPr>
      <w:jc w:val="center"/>
    </w:pPr>
    <w:rPr>
      <w:rFonts w:ascii="宋体" w:hAnsi="宋体"/>
      <w:kern w:val="0"/>
      <w:sz w:val="24"/>
      <w:lang w:bidi="en-US"/>
    </w:rPr>
  </w:style>
  <w:style w:type="character" w:customStyle="1" w:styleId="0Char">
    <w:name w:val="0 正文 Char"/>
    <w:link w:val="0"/>
    <w:qFormat/>
    <w:rsid w:val="00744B3A"/>
    <w:rPr>
      <w:rFonts w:ascii="仿宋_GB2312" w:eastAsia="仿宋_GB2312"/>
      <w:kern w:val="2"/>
      <w:sz w:val="28"/>
      <w:szCs w:val="28"/>
    </w:rPr>
  </w:style>
  <w:style w:type="paragraph" w:customStyle="1" w:styleId="0">
    <w:name w:val="0 正文"/>
    <w:basedOn w:val="a4"/>
    <w:link w:val="0Char"/>
    <w:qFormat/>
    <w:rsid w:val="00744B3A"/>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myChar">
    <w:name w:val="my正文 Char"/>
    <w:link w:val="my"/>
    <w:qFormat/>
    <w:rsid w:val="00744B3A"/>
    <w:rPr>
      <w:rFonts w:ascii="宋体" w:hAnsi="宋体" w:cs="宋体"/>
      <w:kern w:val="2"/>
      <w:sz w:val="24"/>
      <w:szCs w:val="24"/>
    </w:rPr>
  </w:style>
  <w:style w:type="paragraph" w:customStyle="1" w:styleId="my">
    <w:name w:val="my正文"/>
    <w:basedOn w:val="a4"/>
    <w:next w:val="a4"/>
    <w:link w:val="myChar"/>
    <w:qFormat/>
    <w:rsid w:val="00744B3A"/>
    <w:pPr>
      <w:spacing w:line="360" w:lineRule="auto"/>
      <w:ind w:firstLineChars="225" w:firstLine="540"/>
    </w:pPr>
    <w:rPr>
      <w:rFonts w:ascii="宋体" w:hAnsi="宋体"/>
      <w:sz w:val="24"/>
    </w:rPr>
  </w:style>
  <w:style w:type="character" w:customStyle="1" w:styleId="210">
    <w:name w:val="标题 2 字符1"/>
    <w:rsid w:val="00744B3A"/>
    <w:rPr>
      <w:rFonts w:ascii="SimSun-ExtB" w:eastAsia="黑体" w:hAnsi="SimSun-ExtB"/>
      <w:b/>
      <w:bCs/>
      <w:kern w:val="2"/>
      <w:sz w:val="32"/>
      <w:szCs w:val="32"/>
    </w:rPr>
  </w:style>
  <w:style w:type="character" w:customStyle="1" w:styleId="17">
    <w:name w:val="页脚 字符1"/>
    <w:uiPriority w:val="99"/>
    <w:rsid w:val="00744B3A"/>
    <w:rPr>
      <w:kern w:val="2"/>
      <w:sz w:val="18"/>
      <w:szCs w:val="18"/>
    </w:rPr>
  </w:style>
  <w:style w:type="character" w:customStyle="1" w:styleId="Charffe">
    <w:name w:val="段落内容一级列表 Char"/>
    <w:link w:val="a"/>
    <w:rsid w:val="00744B3A"/>
    <w:rPr>
      <w:rFonts w:ascii="宋体" w:hAnsi="宋体"/>
      <w:sz w:val="24"/>
      <w:szCs w:val="24"/>
      <w:lang w:bidi="en-US"/>
    </w:rPr>
  </w:style>
  <w:style w:type="paragraph" w:customStyle="1" w:styleId="a">
    <w:name w:val="段落内容一级列表"/>
    <w:basedOn w:val="a4"/>
    <w:link w:val="Charffe"/>
    <w:qFormat/>
    <w:rsid w:val="00744B3A"/>
    <w:pPr>
      <w:numPr>
        <w:ilvl w:val="6"/>
        <w:numId w:val="1"/>
      </w:numPr>
      <w:adjustRightInd w:val="0"/>
    </w:pPr>
    <w:rPr>
      <w:rFonts w:ascii="宋体" w:hAnsi="宋体"/>
      <w:kern w:val="0"/>
      <w:sz w:val="24"/>
      <w:lang w:bidi="en-US"/>
    </w:rPr>
  </w:style>
  <w:style w:type="character" w:customStyle="1" w:styleId="CharChar9">
    <w:name w:val="Char Char9"/>
    <w:qFormat/>
    <w:rsid w:val="00744B3A"/>
    <w:rPr>
      <w:rFonts w:ascii="Cambria" w:eastAsia="宋体" w:hAnsi="Cambria" w:cs="宋体"/>
      <w:b/>
      <w:bCs/>
      <w:kern w:val="2"/>
      <w:sz w:val="28"/>
      <w:szCs w:val="28"/>
      <w:lang w:val="en-US" w:eastAsia="zh-CN" w:bidi="ar-SA"/>
    </w:rPr>
  </w:style>
  <w:style w:type="character" w:customStyle="1" w:styleId="Charfff">
    <w:name w:val="正文（绿盟科技） Char"/>
    <w:link w:val="afffff3"/>
    <w:qFormat/>
    <w:locked/>
    <w:rsid w:val="00744B3A"/>
    <w:rPr>
      <w:szCs w:val="21"/>
      <w:lang w:val="en-US" w:eastAsia="zh-CN" w:bidi="ar-SA"/>
    </w:rPr>
  </w:style>
  <w:style w:type="paragraph" w:customStyle="1" w:styleId="afffff3">
    <w:name w:val="正文（绿盟科技）"/>
    <w:link w:val="Charfff"/>
    <w:qFormat/>
    <w:rsid w:val="00744B3A"/>
    <w:pPr>
      <w:spacing w:line="300" w:lineRule="auto"/>
    </w:pPr>
    <w:rPr>
      <w:szCs w:val="21"/>
    </w:rPr>
  </w:style>
  <w:style w:type="character" w:customStyle="1" w:styleId="18">
    <w:name w:val="正文文本 字符1"/>
    <w:uiPriority w:val="99"/>
    <w:rsid w:val="00744B3A"/>
    <w:rPr>
      <w:kern w:val="2"/>
      <w:sz w:val="21"/>
      <w:szCs w:val="24"/>
    </w:rPr>
  </w:style>
  <w:style w:type="character" w:customStyle="1" w:styleId="Charfff0">
    <w:name w:val="五号正文（标准） Char"/>
    <w:link w:val="afffff4"/>
    <w:qFormat/>
    <w:rsid w:val="00744B3A"/>
    <w:rPr>
      <w:rFonts w:ascii="宋体" w:hAnsi="宋体"/>
      <w:b/>
      <w:color w:val="000000"/>
      <w:sz w:val="24"/>
      <w:szCs w:val="24"/>
    </w:rPr>
  </w:style>
  <w:style w:type="paragraph" w:customStyle="1" w:styleId="afffff4">
    <w:name w:val="五号正文（标准）"/>
    <w:basedOn w:val="a4"/>
    <w:link w:val="Charfff0"/>
    <w:qFormat/>
    <w:rsid w:val="00744B3A"/>
    <w:pPr>
      <w:spacing w:line="360" w:lineRule="auto"/>
      <w:ind w:firstLineChars="200" w:firstLine="482"/>
    </w:pPr>
    <w:rPr>
      <w:rFonts w:ascii="宋体" w:hAnsi="宋体"/>
      <w:b/>
      <w:color w:val="000000"/>
      <w:kern w:val="0"/>
      <w:sz w:val="24"/>
    </w:rPr>
  </w:style>
  <w:style w:type="character" w:customStyle="1" w:styleId="4Char1">
    <w:name w:val="标题 4 Char1"/>
    <w:qFormat/>
    <w:rsid w:val="00744B3A"/>
    <w:rPr>
      <w:rFonts w:ascii="宋体" w:hAnsi="宋体"/>
      <w:bCs/>
      <w:color w:val="365F91"/>
      <w:sz w:val="28"/>
      <w:szCs w:val="24"/>
    </w:rPr>
  </w:style>
  <w:style w:type="character" w:customStyle="1" w:styleId="Charfff1">
    <w:name w:val="正文首缩两字 Char"/>
    <w:qFormat/>
    <w:rsid w:val="00744B3A"/>
    <w:rPr>
      <w:rFonts w:ascii="宋体" w:hAnsi="宋体"/>
      <w:kern w:val="2"/>
      <w:sz w:val="24"/>
      <w:szCs w:val="24"/>
    </w:rPr>
  </w:style>
  <w:style w:type="character" w:customStyle="1" w:styleId="19">
    <w:name w:val="标题 字符1"/>
    <w:uiPriority w:val="10"/>
    <w:rsid w:val="00744B3A"/>
    <w:rPr>
      <w:rFonts w:ascii="等线 Light" w:hAnsi="等线 Light" w:cs="Times New Roman"/>
      <w:b/>
      <w:bCs/>
      <w:kern w:val="2"/>
      <w:sz w:val="32"/>
      <w:szCs w:val="32"/>
    </w:rPr>
  </w:style>
  <w:style w:type="character" w:customStyle="1" w:styleId="Char1a">
    <w:name w:val="页眉 Char1"/>
    <w:uiPriority w:val="99"/>
    <w:semiHidden/>
    <w:rsid w:val="00744B3A"/>
    <w:rPr>
      <w:rFonts w:ascii="Times New Roman" w:eastAsia="宋体" w:hAnsi="Times New Roman" w:cs="Times New Roman"/>
      <w:sz w:val="18"/>
      <w:szCs w:val="18"/>
    </w:rPr>
  </w:style>
  <w:style w:type="character" w:customStyle="1" w:styleId="2Char5">
    <w:name w:val="名称2 Char"/>
    <w:qFormat/>
    <w:rsid w:val="00744B3A"/>
    <w:rPr>
      <w:rFonts w:ascii="宋体" w:eastAsia="宋体" w:hAnsi="宋体" w:hint="eastAsia"/>
      <w:b/>
      <w:kern w:val="2"/>
      <w:sz w:val="28"/>
      <w:szCs w:val="28"/>
      <w:lang w:val="en-US" w:eastAsia="zh-CN" w:bidi="ar-SA"/>
    </w:rPr>
  </w:style>
  <w:style w:type="character" w:customStyle="1" w:styleId="MMTopic4CharChar">
    <w:name w:val="MM Topic 4 Char Char"/>
    <w:link w:val="MMTopic4"/>
    <w:rsid w:val="00744B3A"/>
    <w:rPr>
      <w:rFonts w:ascii="Arial" w:eastAsia="黑体" w:hAnsi="Arial"/>
      <w:b/>
      <w:bCs/>
      <w:sz w:val="28"/>
      <w:szCs w:val="28"/>
    </w:rPr>
  </w:style>
  <w:style w:type="paragraph" w:customStyle="1" w:styleId="MMTopic4">
    <w:name w:val="MM Topic 4"/>
    <w:basedOn w:val="4"/>
    <w:link w:val="MMTopic4CharChar"/>
    <w:qFormat/>
    <w:rsid w:val="00744B3A"/>
    <w:pPr>
      <w:spacing w:before="100" w:beforeAutospacing="1" w:after="100" w:afterAutospacing="1" w:line="374" w:lineRule="auto"/>
    </w:pPr>
  </w:style>
  <w:style w:type="character" w:customStyle="1" w:styleId="Charfff2">
    <w:name w:val="列表（符号一级）（绿盟科技） Char"/>
    <w:link w:val="afffff5"/>
    <w:qFormat/>
    <w:locked/>
    <w:rsid w:val="00744B3A"/>
    <w:rPr>
      <w:szCs w:val="21"/>
    </w:rPr>
  </w:style>
  <w:style w:type="paragraph" w:customStyle="1" w:styleId="afffff5">
    <w:name w:val="列表（符号一级）（绿盟科技）"/>
    <w:basedOn w:val="afffff3"/>
    <w:link w:val="Charfff2"/>
    <w:qFormat/>
    <w:rsid w:val="00744B3A"/>
    <w:pPr>
      <w:ind w:left="420" w:hanging="420"/>
    </w:pPr>
  </w:style>
  <w:style w:type="character" w:customStyle="1" w:styleId="310">
    <w:name w:val="标题 3 字符1"/>
    <w:rsid w:val="00744B3A"/>
    <w:rPr>
      <w:b/>
      <w:bCs/>
      <w:kern w:val="2"/>
      <w:sz w:val="24"/>
      <w:szCs w:val="32"/>
    </w:rPr>
  </w:style>
  <w:style w:type="character" w:customStyle="1" w:styleId="CharCharCharChar">
    <w:name w:val="可研报告正文 Char Char Char Char"/>
    <w:link w:val="CharCharChar0"/>
    <w:qFormat/>
    <w:rsid w:val="00744B3A"/>
    <w:rPr>
      <w:rFonts w:ascii="仿宋_GB2312" w:eastAsia="仿宋_GB2312"/>
      <w:sz w:val="28"/>
      <w:szCs w:val="28"/>
    </w:rPr>
  </w:style>
  <w:style w:type="paragraph" w:customStyle="1" w:styleId="CharCharChar0">
    <w:name w:val="可研报告正文 Char Char Char"/>
    <w:basedOn w:val="a9"/>
    <w:link w:val="CharCharCharChar"/>
    <w:qFormat/>
    <w:rsid w:val="00744B3A"/>
    <w:pPr>
      <w:ind w:firstLineChars="177" w:firstLine="177"/>
    </w:pPr>
    <w:rPr>
      <w:rFonts w:ascii="仿宋_GB2312" w:eastAsia="仿宋_GB2312" w:hAnsi="Calibri"/>
      <w:sz w:val="28"/>
      <w:szCs w:val="28"/>
    </w:rPr>
  </w:style>
  <w:style w:type="character" w:customStyle="1" w:styleId="2Char6">
    <w:name w:val="样式 首行缩进:  2 字符 Char"/>
    <w:link w:val="2f0"/>
    <w:qFormat/>
    <w:rsid w:val="00744B3A"/>
    <w:rPr>
      <w:rFonts w:cs="宋体"/>
      <w:sz w:val="24"/>
    </w:rPr>
  </w:style>
  <w:style w:type="paragraph" w:customStyle="1" w:styleId="2f0">
    <w:name w:val="样式 首行缩进:  2 字符"/>
    <w:basedOn w:val="a4"/>
    <w:link w:val="2Char6"/>
    <w:qFormat/>
    <w:rsid w:val="00744B3A"/>
    <w:pPr>
      <w:spacing w:line="360" w:lineRule="auto"/>
      <w:ind w:firstLineChars="200" w:firstLine="480"/>
    </w:pPr>
    <w:rPr>
      <w:rFonts w:ascii="Calibri" w:hAnsi="Calibri"/>
      <w:kern w:val="0"/>
      <w:sz w:val="24"/>
      <w:szCs w:val="20"/>
    </w:rPr>
  </w:style>
  <w:style w:type="character" w:customStyle="1" w:styleId="gray9pt1">
    <w:name w:val="gray9pt1"/>
    <w:rsid w:val="00744B3A"/>
    <w:rPr>
      <w:rFonts w:ascii="Arial" w:hAnsi="Arial" w:cs="Arial" w:hint="default"/>
      <w:color w:val="666666"/>
      <w:sz w:val="18"/>
      <w:szCs w:val="18"/>
    </w:rPr>
  </w:style>
  <w:style w:type="character" w:customStyle="1" w:styleId="content">
    <w:name w:val="content"/>
    <w:qFormat/>
    <w:rsid w:val="00744B3A"/>
  </w:style>
  <w:style w:type="character" w:customStyle="1" w:styleId="font71">
    <w:name w:val="font71"/>
    <w:rsid w:val="00744B3A"/>
    <w:rPr>
      <w:rFonts w:ascii="宋体" w:eastAsia="宋体" w:hAnsi="宋体" w:cs="宋体"/>
      <w:i w:val="0"/>
      <w:color w:val="000000"/>
      <w:sz w:val="20"/>
      <w:szCs w:val="20"/>
      <w:u w:val="none"/>
    </w:rPr>
  </w:style>
  <w:style w:type="character" w:customStyle="1" w:styleId="pushphone">
    <w:name w:val="pushphone"/>
    <w:uiPriority w:val="99"/>
    <w:qFormat/>
    <w:rsid w:val="00744B3A"/>
    <w:rPr>
      <w:b/>
      <w:bCs/>
    </w:rPr>
  </w:style>
  <w:style w:type="character" w:customStyle="1" w:styleId="Charfff3">
    <w:name w:val="普通正文 Char"/>
    <w:link w:val="afffff6"/>
    <w:qFormat/>
    <w:locked/>
    <w:rsid w:val="00744B3A"/>
    <w:rPr>
      <w:rFonts w:ascii="Arial" w:hAnsi="Arial"/>
      <w:sz w:val="24"/>
      <w:szCs w:val="24"/>
    </w:rPr>
  </w:style>
  <w:style w:type="paragraph" w:customStyle="1" w:styleId="afffff6">
    <w:name w:val="普通正文"/>
    <w:basedOn w:val="a4"/>
    <w:link w:val="Charfff3"/>
    <w:qFormat/>
    <w:rsid w:val="00744B3A"/>
    <w:pPr>
      <w:adjustRightInd w:val="0"/>
      <w:spacing w:before="120" w:after="120" w:line="360" w:lineRule="auto"/>
      <w:ind w:firstLineChars="200" w:firstLine="480"/>
      <w:jc w:val="left"/>
      <w:textAlignment w:val="baseline"/>
    </w:pPr>
    <w:rPr>
      <w:rFonts w:ascii="Arial" w:hAnsi="Arial"/>
      <w:kern w:val="0"/>
      <w:sz w:val="24"/>
    </w:rPr>
  </w:style>
  <w:style w:type="character" w:customStyle="1" w:styleId="gpa">
    <w:name w:val="gpa"/>
    <w:qFormat/>
    <w:rsid w:val="00744B3A"/>
    <w:rPr>
      <w:rFonts w:ascii="Arial" w:hAnsi="Arial" w:cs="Arial"/>
      <w:sz w:val="15"/>
      <w:szCs w:val="15"/>
    </w:rPr>
  </w:style>
  <w:style w:type="character" w:customStyle="1" w:styleId="2f1">
    <w:name w:val="正文文本缩进 2 字符"/>
    <w:rsid w:val="00744B3A"/>
    <w:rPr>
      <w:kern w:val="2"/>
      <w:sz w:val="21"/>
      <w:szCs w:val="24"/>
    </w:rPr>
  </w:style>
  <w:style w:type="character" w:customStyle="1" w:styleId="225225Char">
    <w:name w:val="样式 样式 首行缩进:  2.25 字符 + 首行缩进:  2.25 字符 Char"/>
    <w:link w:val="225225"/>
    <w:qFormat/>
    <w:rsid w:val="00744B3A"/>
    <w:rPr>
      <w:rFonts w:ascii="仿宋_GB2312" w:eastAsia="仿宋_GB2312" w:cs="宋体"/>
      <w:sz w:val="28"/>
      <w:szCs w:val="28"/>
    </w:rPr>
  </w:style>
  <w:style w:type="paragraph" w:customStyle="1" w:styleId="225225">
    <w:name w:val="样式 样式 首行缩进:  2.25 字符 + 首行缩进:  2.25 字符"/>
    <w:basedOn w:val="a4"/>
    <w:link w:val="225225Char"/>
    <w:qFormat/>
    <w:rsid w:val="00744B3A"/>
    <w:pPr>
      <w:spacing w:line="360" w:lineRule="auto"/>
      <w:ind w:firstLineChars="225" w:firstLine="630"/>
    </w:pPr>
    <w:rPr>
      <w:rFonts w:ascii="仿宋_GB2312" w:eastAsia="仿宋_GB2312" w:hAnsi="Calibri"/>
      <w:kern w:val="0"/>
      <w:sz w:val="28"/>
      <w:szCs w:val="28"/>
    </w:rPr>
  </w:style>
  <w:style w:type="character" w:customStyle="1" w:styleId="Char1b">
    <w:name w:val="一般文字 Char1"/>
    <w:link w:val="afffff7"/>
    <w:qFormat/>
    <w:rsid w:val="00744B3A"/>
    <w:rPr>
      <w:rFonts w:ascii="宋体" w:hAnsi="Plotter" w:cs="Plotter"/>
      <w:kern w:val="2"/>
      <w:sz w:val="24"/>
      <w:szCs w:val="24"/>
    </w:rPr>
  </w:style>
  <w:style w:type="paragraph" w:customStyle="1" w:styleId="afffff7">
    <w:name w:val="一般文字"/>
    <w:basedOn w:val="a4"/>
    <w:link w:val="Char1b"/>
    <w:qFormat/>
    <w:rsid w:val="00744B3A"/>
    <w:pPr>
      <w:widowControl/>
      <w:spacing w:line="360" w:lineRule="auto"/>
      <w:jc w:val="left"/>
    </w:pPr>
    <w:rPr>
      <w:rFonts w:ascii="宋体" w:hAnsi="Plotter"/>
      <w:sz w:val="24"/>
    </w:rPr>
  </w:style>
  <w:style w:type="character" w:customStyle="1" w:styleId="Char1c">
    <w:name w:val="二级标题 Char1"/>
    <w:link w:val="afffff8"/>
    <w:qFormat/>
    <w:rsid w:val="00744B3A"/>
    <w:rPr>
      <w:rFonts w:ascii="Times New Roman" w:hAnsi="Times New Roman"/>
      <w:sz w:val="24"/>
      <w:szCs w:val="24"/>
      <w:lang w:bidi="ar-SA"/>
    </w:rPr>
  </w:style>
  <w:style w:type="paragraph" w:customStyle="1" w:styleId="afffff8">
    <w:name w:val="二级标题"/>
    <w:link w:val="Char1c"/>
    <w:qFormat/>
    <w:rsid w:val="00744B3A"/>
    <w:pPr>
      <w:widowControl w:val="0"/>
      <w:spacing w:line="360" w:lineRule="auto"/>
      <w:ind w:left="900"/>
      <w:jc w:val="both"/>
    </w:pPr>
    <w:rPr>
      <w:rFonts w:ascii="Times New Roman" w:hAnsi="Times New Roman"/>
      <w:sz w:val="24"/>
      <w:szCs w:val="24"/>
    </w:rPr>
  </w:style>
  <w:style w:type="character" w:customStyle="1" w:styleId="bold1">
    <w:name w:val="bold1"/>
    <w:qFormat/>
    <w:rsid w:val="00744B3A"/>
    <w:rPr>
      <w:b/>
      <w:bCs/>
    </w:rPr>
  </w:style>
  <w:style w:type="character" w:customStyle="1" w:styleId="afffff9">
    <w:name w:val="样式 正文 +"/>
    <w:qFormat/>
    <w:rsid w:val="00744B3A"/>
    <w:rPr>
      <w:rFonts w:eastAsia="宋体"/>
      <w:kern w:val="0"/>
      <w:sz w:val="24"/>
      <w:szCs w:val="24"/>
      <w:lang w:val="en-US" w:eastAsia="zh-CN" w:bidi="ar-SA"/>
    </w:rPr>
  </w:style>
  <w:style w:type="character" w:customStyle="1" w:styleId="Charfff4">
    <w:name w:val="文档正文首行缩进 Char"/>
    <w:link w:val="afffffa"/>
    <w:qFormat/>
    <w:rsid w:val="00744B3A"/>
    <w:rPr>
      <w:rFonts w:ascii="Times New Roman" w:hAnsi="Times New Roman" w:cs="宋体"/>
      <w:kern w:val="2"/>
      <w:sz w:val="24"/>
      <w:szCs w:val="24"/>
    </w:rPr>
  </w:style>
  <w:style w:type="paragraph" w:customStyle="1" w:styleId="afffffa">
    <w:name w:val="文档正文首行缩进"/>
    <w:basedOn w:val="a4"/>
    <w:link w:val="Charfff4"/>
    <w:qFormat/>
    <w:rsid w:val="00744B3A"/>
    <w:pPr>
      <w:spacing w:line="360" w:lineRule="auto"/>
      <w:ind w:firstLine="420"/>
    </w:pPr>
    <w:rPr>
      <w:sz w:val="24"/>
    </w:rPr>
  </w:style>
  <w:style w:type="character" w:customStyle="1" w:styleId="GB2312GB2312">
    <w:name w:val="样式 (西文) 仿宋_GB2312 (中文) 仿宋_GB2312 三号"/>
    <w:rsid w:val="00744B3A"/>
    <w:rPr>
      <w:rFonts w:ascii="仿宋_GB2312" w:eastAsia="仿宋_GB2312" w:hAnsi="仿宋_GB2312"/>
      <w:sz w:val="24"/>
    </w:rPr>
  </w:style>
  <w:style w:type="character" w:customStyle="1" w:styleId="CharChar0">
    <w:name w:val="缩进正文 Char Char"/>
    <w:link w:val="afffffb"/>
    <w:qFormat/>
    <w:rsid w:val="00744B3A"/>
    <w:rPr>
      <w:kern w:val="2"/>
      <w:sz w:val="24"/>
      <w:szCs w:val="24"/>
    </w:rPr>
  </w:style>
  <w:style w:type="paragraph" w:customStyle="1" w:styleId="afffffb">
    <w:name w:val="缩进正文"/>
    <w:basedOn w:val="a4"/>
    <w:link w:val="CharChar0"/>
    <w:qFormat/>
    <w:rsid w:val="00744B3A"/>
    <w:pPr>
      <w:adjustRightInd w:val="0"/>
      <w:spacing w:line="360" w:lineRule="auto"/>
      <w:ind w:firstLineChars="200" w:firstLine="200"/>
      <w:jc w:val="left"/>
    </w:pPr>
    <w:rPr>
      <w:rFonts w:ascii="Calibri" w:hAnsi="Calibri"/>
      <w:sz w:val="24"/>
    </w:rPr>
  </w:style>
  <w:style w:type="character" w:customStyle="1" w:styleId="15Char">
    <w:name w:val="小四缩进1.5倍 Char"/>
    <w:link w:val="150"/>
    <w:locked/>
    <w:rsid w:val="00744B3A"/>
    <w:rPr>
      <w:sz w:val="24"/>
      <w:szCs w:val="28"/>
    </w:rPr>
  </w:style>
  <w:style w:type="paragraph" w:customStyle="1" w:styleId="150">
    <w:name w:val="小四缩进1.5倍"/>
    <w:basedOn w:val="a5"/>
    <w:link w:val="15Char"/>
    <w:qFormat/>
    <w:rsid w:val="00744B3A"/>
    <w:pPr>
      <w:autoSpaceDE/>
      <w:autoSpaceDN/>
      <w:snapToGrid w:val="0"/>
      <w:spacing w:line="360" w:lineRule="auto"/>
      <w:ind w:firstLineChars="200" w:firstLine="480"/>
      <w:jc w:val="both"/>
    </w:pPr>
    <w:rPr>
      <w:rFonts w:ascii="Calibri" w:hAnsi="Calibri"/>
      <w:szCs w:val="28"/>
    </w:rPr>
  </w:style>
  <w:style w:type="character" w:customStyle="1" w:styleId="1a">
    <w:name w:val="标题 1 字符"/>
    <w:rsid w:val="00744B3A"/>
    <w:rPr>
      <w:b/>
      <w:bCs/>
      <w:kern w:val="44"/>
      <w:sz w:val="44"/>
      <w:szCs w:val="44"/>
    </w:rPr>
  </w:style>
  <w:style w:type="character" w:customStyle="1" w:styleId="xl88CharChar">
    <w:name w:val="xl88 Char Char"/>
    <w:link w:val="xl88"/>
    <w:qFormat/>
    <w:locked/>
    <w:rsid w:val="00744B3A"/>
    <w:rPr>
      <w:rFonts w:ascii="华文中宋" w:eastAsia="华文中宋" w:hAnsi="华文中宋" w:cs="华文中宋"/>
      <w:b/>
      <w:bCs/>
    </w:rPr>
  </w:style>
  <w:style w:type="paragraph" w:customStyle="1" w:styleId="xl88">
    <w:name w:val="xl88"/>
    <w:basedOn w:val="a4"/>
    <w:link w:val="xl88CharChar"/>
    <w:qFormat/>
    <w:rsid w:val="00744B3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b/>
      <w:bCs/>
      <w:kern w:val="0"/>
      <w:sz w:val="20"/>
      <w:szCs w:val="20"/>
    </w:rPr>
  </w:style>
  <w:style w:type="character" w:customStyle="1" w:styleId="4CharChar0">
    <w:name w:val="标题4 Char Char"/>
    <w:rsid w:val="00744B3A"/>
    <w:rPr>
      <w:rFonts w:ascii="Arial" w:hAnsi="Arial"/>
      <w:b/>
      <w:bCs/>
      <w:sz w:val="24"/>
      <w:szCs w:val="32"/>
    </w:rPr>
  </w:style>
  <w:style w:type="character" w:customStyle="1" w:styleId="afffffc">
    <w:name w:val="批注框文本 字符"/>
    <w:uiPriority w:val="99"/>
    <w:semiHidden/>
    <w:rsid w:val="00744B3A"/>
    <w:rPr>
      <w:kern w:val="2"/>
      <w:sz w:val="18"/>
      <w:szCs w:val="18"/>
    </w:rPr>
  </w:style>
  <w:style w:type="character" w:customStyle="1" w:styleId="39">
    <w:name w:val="标题 3 字符"/>
    <w:uiPriority w:val="9"/>
    <w:rsid w:val="00744B3A"/>
    <w:rPr>
      <w:b/>
      <w:bCs/>
      <w:kern w:val="2"/>
      <w:sz w:val="24"/>
      <w:szCs w:val="32"/>
    </w:rPr>
  </w:style>
  <w:style w:type="character" w:customStyle="1" w:styleId="xxhaChar">
    <w:name w:val="正文 xxha Char"/>
    <w:link w:val="xxha"/>
    <w:rsid w:val="00744B3A"/>
    <w:rPr>
      <w:rFonts w:ascii="Times New Roman" w:hAnsi="Times New Roman"/>
      <w:kern w:val="2"/>
      <w:sz w:val="24"/>
      <w:szCs w:val="24"/>
    </w:rPr>
  </w:style>
  <w:style w:type="paragraph" w:customStyle="1" w:styleId="xxha">
    <w:name w:val="正文 xxha"/>
    <w:basedOn w:val="a4"/>
    <w:link w:val="xxhaChar"/>
    <w:qFormat/>
    <w:rsid w:val="00744B3A"/>
    <w:pPr>
      <w:snapToGrid w:val="0"/>
      <w:spacing w:line="360" w:lineRule="auto"/>
      <w:ind w:firstLineChars="200" w:firstLine="200"/>
    </w:pPr>
    <w:rPr>
      <w:sz w:val="24"/>
    </w:rPr>
  </w:style>
  <w:style w:type="character" w:customStyle="1" w:styleId="3Char10">
    <w:name w:val="标题 3 Char1"/>
    <w:qFormat/>
    <w:rsid w:val="00744B3A"/>
    <w:rPr>
      <w:rFonts w:ascii="宋体" w:eastAsia="宋体" w:hAnsi="宋体"/>
      <w:b/>
      <w:bCs/>
      <w:kern w:val="2"/>
      <w:sz w:val="28"/>
      <w:szCs w:val="28"/>
    </w:rPr>
  </w:style>
  <w:style w:type="character" w:customStyle="1" w:styleId="msonormal0">
    <w:name w:val="msonormal"/>
    <w:rsid w:val="00744B3A"/>
    <w:rPr>
      <w:rFonts w:ascii="Tahoma" w:eastAsia="仿宋_GB2312" w:hAnsi="Tahoma"/>
      <w:kern w:val="2"/>
      <w:sz w:val="24"/>
      <w:lang w:val="en-US" w:eastAsia="ar-SA" w:bidi="ar-SA"/>
    </w:rPr>
  </w:style>
  <w:style w:type="character" w:customStyle="1" w:styleId="Charfff5">
    <w:name w:val="表格 Char"/>
    <w:link w:val="afffffd"/>
    <w:rsid w:val="00744B3A"/>
    <w:rPr>
      <w:rFonts w:ascii="华文细黑" w:hAnsi="华文细黑"/>
      <w:sz w:val="21"/>
    </w:rPr>
  </w:style>
  <w:style w:type="paragraph" w:customStyle="1" w:styleId="afffffd">
    <w:name w:val="表格"/>
    <w:basedOn w:val="a4"/>
    <w:link w:val="Charfff5"/>
    <w:qFormat/>
    <w:rsid w:val="00744B3A"/>
    <w:pPr>
      <w:jc w:val="center"/>
      <w:textAlignment w:val="center"/>
    </w:pPr>
    <w:rPr>
      <w:rFonts w:ascii="华文细黑" w:hAnsi="华文细黑"/>
      <w:kern w:val="0"/>
      <w:szCs w:val="20"/>
    </w:rPr>
  </w:style>
  <w:style w:type="character" w:customStyle="1" w:styleId="Charfff6">
    <w:name w:val="正常正文 Char"/>
    <w:link w:val="afffffe"/>
    <w:qFormat/>
    <w:rsid w:val="00744B3A"/>
    <w:rPr>
      <w:rFonts w:ascii="宋体" w:hAnsi="宋体"/>
      <w:color w:val="000000"/>
      <w:kern w:val="2"/>
      <w:sz w:val="24"/>
      <w:szCs w:val="24"/>
    </w:rPr>
  </w:style>
  <w:style w:type="paragraph" w:customStyle="1" w:styleId="afffffe">
    <w:name w:val="正常正文"/>
    <w:basedOn w:val="a4"/>
    <w:link w:val="Charfff6"/>
    <w:qFormat/>
    <w:rsid w:val="00744B3A"/>
    <w:pPr>
      <w:widowControl/>
      <w:spacing w:line="360" w:lineRule="auto"/>
      <w:ind w:firstLineChars="200" w:firstLine="480"/>
    </w:pPr>
    <w:rPr>
      <w:rFonts w:ascii="宋体" w:hAnsi="宋体"/>
      <w:color w:val="000000"/>
      <w:sz w:val="24"/>
    </w:rPr>
  </w:style>
  <w:style w:type="character" w:customStyle="1" w:styleId="MMTopic3Char">
    <w:name w:val="MM Topic 3 Char"/>
    <w:link w:val="MMTopic3"/>
    <w:rsid w:val="00744B3A"/>
    <w:rPr>
      <w:b/>
      <w:bCs/>
      <w:sz w:val="32"/>
      <w:szCs w:val="32"/>
    </w:rPr>
  </w:style>
  <w:style w:type="paragraph" w:customStyle="1" w:styleId="MMTopic3">
    <w:name w:val="MM Topic 3"/>
    <w:basedOn w:val="3"/>
    <w:link w:val="MMTopic3Char"/>
    <w:qFormat/>
    <w:rsid w:val="00744B3A"/>
    <w:pPr>
      <w:widowControl/>
      <w:numPr>
        <w:ilvl w:val="2"/>
        <w:numId w:val="2"/>
      </w:numPr>
      <w:autoSpaceDE/>
      <w:autoSpaceDN/>
      <w:adjustRightInd/>
      <w:spacing w:before="260" w:after="260" w:line="416" w:lineRule="auto"/>
      <w:jc w:val="both"/>
    </w:pPr>
    <w:rPr>
      <w:rFonts w:ascii="Calibri" w:hAnsi="Calibri"/>
      <w:bCs/>
      <w:sz w:val="32"/>
      <w:szCs w:val="32"/>
      <w:u w:val="none"/>
    </w:rPr>
  </w:style>
  <w:style w:type="character" w:customStyle="1" w:styleId="productname1">
    <w:name w:val="product_name1"/>
    <w:rsid w:val="00744B3A"/>
    <w:rPr>
      <w:rFonts w:ascii="Arial" w:hAnsi="Arial" w:cs="Arial" w:hint="default"/>
      <w:b/>
      <w:bCs/>
      <w:sz w:val="24"/>
      <w:szCs w:val="24"/>
    </w:rPr>
  </w:style>
  <w:style w:type="character" w:customStyle="1" w:styleId="font21">
    <w:name w:val="font21"/>
    <w:qFormat/>
    <w:rsid w:val="00744B3A"/>
    <w:rPr>
      <w:rFonts w:ascii="宋体" w:eastAsia="宋体" w:hAnsi="宋体" w:cs="宋体" w:hint="eastAsia"/>
      <w:color w:val="000000"/>
      <w:sz w:val="24"/>
      <w:szCs w:val="24"/>
      <w:u w:val="none"/>
    </w:rPr>
  </w:style>
  <w:style w:type="character" w:customStyle="1" w:styleId="CharChar3">
    <w:name w:val="Char Char"/>
    <w:uiPriority w:val="99"/>
    <w:qFormat/>
    <w:rsid w:val="00744B3A"/>
    <w:rPr>
      <w:rFonts w:ascii="宋体" w:eastAsia="宋体" w:hAnsi="Courier New" w:cs="宋体"/>
      <w:kern w:val="2"/>
      <w:sz w:val="21"/>
      <w:szCs w:val="21"/>
      <w:lang w:val="en-US" w:eastAsia="zh-CN"/>
    </w:rPr>
  </w:style>
  <w:style w:type="character" w:customStyle="1" w:styleId="9-121">
    <w:name w:val="9-121"/>
    <w:rsid w:val="00744B3A"/>
    <w:rPr>
      <w:sz w:val="18"/>
    </w:rPr>
  </w:style>
  <w:style w:type="character" w:customStyle="1" w:styleId="tabct1">
    <w:name w:val="tabct1"/>
    <w:uiPriority w:val="99"/>
    <w:qFormat/>
    <w:rsid w:val="00744B3A"/>
    <w:rPr>
      <w:color w:val="000000"/>
    </w:rPr>
  </w:style>
  <w:style w:type="character" w:customStyle="1" w:styleId="-1Char">
    <w:name w:val="彩色列表 - 着色 1 Char"/>
    <w:uiPriority w:val="34"/>
    <w:rsid w:val="00744B3A"/>
    <w:rPr>
      <w:kern w:val="2"/>
      <w:sz w:val="21"/>
      <w:szCs w:val="22"/>
    </w:rPr>
  </w:style>
  <w:style w:type="character" w:styleId="affffff">
    <w:name w:val="Intense Reference"/>
    <w:qFormat/>
    <w:rsid w:val="00744B3A"/>
    <w:rPr>
      <w:b/>
      <w:bCs/>
      <w:smallCaps/>
      <w:color w:val="C0504D"/>
      <w:spacing w:val="5"/>
      <w:u w:val="single"/>
    </w:rPr>
  </w:style>
  <w:style w:type="character" w:customStyle="1" w:styleId="CharChar4">
    <w:name w:val="正文首缩两字 Char Char"/>
    <w:link w:val="affffff0"/>
    <w:qFormat/>
    <w:rsid w:val="00744B3A"/>
    <w:rPr>
      <w:rFonts w:ascii="楷体_GB2312" w:eastAsia="楷体_GB2312" w:hAnsi="楷体"/>
      <w:color w:val="000000"/>
      <w:sz w:val="24"/>
      <w:szCs w:val="24"/>
    </w:rPr>
  </w:style>
  <w:style w:type="paragraph" w:customStyle="1" w:styleId="affffff0">
    <w:name w:val="正文首缩两字"/>
    <w:basedOn w:val="a4"/>
    <w:link w:val="CharChar4"/>
    <w:qFormat/>
    <w:rsid w:val="00744B3A"/>
    <w:pPr>
      <w:widowControl/>
      <w:spacing w:line="440" w:lineRule="exact"/>
      <w:ind w:firstLineChars="218" w:firstLine="523"/>
    </w:pPr>
    <w:rPr>
      <w:rFonts w:ascii="楷体_GB2312" w:eastAsia="楷体_GB2312" w:hAnsi="楷体"/>
      <w:color w:val="000000"/>
      <w:kern w:val="0"/>
      <w:sz w:val="24"/>
    </w:rPr>
  </w:style>
  <w:style w:type="character" w:customStyle="1" w:styleId="2Char11">
    <w:name w:val="标题 2 Char1"/>
    <w:qFormat/>
    <w:rsid w:val="00744B3A"/>
    <w:rPr>
      <w:rFonts w:ascii="Times New Roman" w:hAnsi="Times New Roman"/>
      <w:b/>
      <w:bCs/>
      <w:kern w:val="2"/>
      <w:sz w:val="32"/>
      <w:szCs w:val="32"/>
    </w:rPr>
  </w:style>
  <w:style w:type="character" w:customStyle="1" w:styleId="Charfff7">
    <w:name w:val="投标书正文 Char"/>
    <w:link w:val="affffff1"/>
    <w:rsid w:val="00744B3A"/>
    <w:rPr>
      <w:rFonts w:ascii="Times New Roman" w:hAnsi="Times New Roman"/>
      <w:sz w:val="24"/>
      <w:szCs w:val="24"/>
      <w:lang w:val="en-US" w:eastAsia="zh-CN" w:bidi="ar-SA"/>
    </w:rPr>
  </w:style>
  <w:style w:type="paragraph" w:customStyle="1" w:styleId="affffff1">
    <w:name w:val="投标书正文"/>
    <w:link w:val="Charfff7"/>
    <w:rsid w:val="00744B3A"/>
    <w:pPr>
      <w:autoSpaceDE w:val="0"/>
      <w:spacing w:line="360" w:lineRule="auto"/>
      <w:ind w:firstLineChars="200" w:firstLine="200"/>
    </w:pPr>
    <w:rPr>
      <w:rFonts w:ascii="Times New Roman" w:hAnsi="Times New Roman"/>
      <w:sz w:val="24"/>
      <w:szCs w:val="24"/>
    </w:rPr>
  </w:style>
  <w:style w:type="character" w:customStyle="1" w:styleId="CharChar5">
    <w:name w:val="批注文字 Char Char"/>
    <w:rsid w:val="00744B3A"/>
    <w:rPr>
      <w:rFonts w:ascii="宋体" w:eastAsia="宋体" w:hAnsi="Times New Roman" w:cs="Times New Roman"/>
      <w:sz w:val="28"/>
      <w:szCs w:val="20"/>
    </w:rPr>
  </w:style>
  <w:style w:type="character" w:customStyle="1" w:styleId="Charfff8">
    <w:name w:val="无间隔 Char"/>
    <w:link w:val="affffff2"/>
    <w:qFormat/>
    <w:rsid w:val="00744B3A"/>
    <w:rPr>
      <w:kern w:val="2"/>
      <w:sz w:val="21"/>
      <w:szCs w:val="22"/>
      <w:lang w:bidi="ar-SA"/>
    </w:rPr>
  </w:style>
  <w:style w:type="paragraph" w:styleId="affffff2">
    <w:name w:val="No Spacing"/>
    <w:link w:val="Charfff8"/>
    <w:uiPriority w:val="99"/>
    <w:qFormat/>
    <w:rsid w:val="00744B3A"/>
    <w:pPr>
      <w:widowControl w:val="0"/>
      <w:jc w:val="both"/>
    </w:pPr>
    <w:rPr>
      <w:kern w:val="2"/>
      <w:sz w:val="21"/>
      <w:szCs w:val="22"/>
    </w:rPr>
  </w:style>
  <w:style w:type="character" w:customStyle="1" w:styleId="diycheck">
    <w:name w:val="diy_check"/>
    <w:uiPriority w:val="99"/>
    <w:qFormat/>
    <w:rsid w:val="00744B3A"/>
  </w:style>
  <w:style w:type="character" w:customStyle="1" w:styleId="Char1d">
    <w:name w:val="文档结构图 Char1"/>
    <w:uiPriority w:val="99"/>
    <w:rsid w:val="00744B3A"/>
    <w:rPr>
      <w:rFonts w:ascii="宋体"/>
      <w:kern w:val="2"/>
      <w:sz w:val="18"/>
      <w:szCs w:val="18"/>
    </w:rPr>
  </w:style>
  <w:style w:type="character" w:customStyle="1" w:styleId="suc">
    <w:name w:val="suc"/>
    <w:uiPriority w:val="99"/>
    <w:qFormat/>
    <w:rsid w:val="00744B3A"/>
    <w:rPr>
      <w:color w:val="000000"/>
    </w:rPr>
  </w:style>
  <w:style w:type="character" w:customStyle="1" w:styleId="5CharChar0">
    <w:name w:val="标题5 Char Char"/>
    <w:link w:val="58"/>
    <w:rsid w:val="00744B3A"/>
    <w:rPr>
      <w:rFonts w:ascii="Arial" w:hAnsi="Arial"/>
      <w:b/>
      <w:bCs/>
      <w:sz w:val="24"/>
      <w:szCs w:val="32"/>
    </w:rPr>
  </w:style>
  <w:style w:type="paragraph" w:customStyle="1" w:styleId="58">
    <w:name w:val="标题5"/>
    <w:basedOn w:val="3"/>
    <w:link w:val="5CharChar0"/>
    <w:rsid w:val="00744B3A"/>
    <w:pPr>
      <w:autoSpaceDE/>
      <w:autoSpaceDN/>
      <w:adjustRightInd/>
      <w:spacing w:before="260" w:after="260" w:line="413" w:lineRule="auto"/>
      <w:jc w:val="both"/>
    </w:pPr>
    <w:rPr>
      <w:rFonts w:ascii="Arial" w:hAnsi="Arial"/>
      <w:bCs/>
      <w:szCs w:val="32"/>
      <w:u w:val="none"/>
    </w:rPr>
  </w:style>
  <w:style w:type="character" w:customStyle="1" w:styleId="1Char1">
    <w:name w:val="普通文字1 Char"/>
    <w:uiPriority w:val="99"/>
    <w:qFormat/>
    <w:rsid w:val="00744B3A"/>
    <w:rPr>
      <w:rFonts w:ascii="宋体" w:eastAsia="宋体" w:hAnsi="Courier New" w:cs="宋体"/>
      <w:kern w:val="2"/>
      <w:sz w:val="21"/>
      <w:szCs w:val="21"/>
      <w:lang w:val="en-US" w:eastAsia="zh-CN"/>
    </w:rPr>
  </w:style>
  <w:style w:type="character" w:customStyle="1" w:styleId="CharChar50">
    <w:name w:val="Char Char5"/>
    <w:rsid w:val="00744B3A"/>
    <w:rPr>
      <w:b/>
      <w:bCs/>
      <w:kern w:val="2"/>
      <w:sz w:val="32"/>
      <w:szCs w:val="32"/>
    </w:rPr>
  </w:style>
  <w:style w:type="character" w:customStyle="1" w:styleId="affffff3">
    <w:name w:val="样式 粉红"/>
    <w:qFormat/>
    <w:rsid w:val="00744B3A"/>
    <w:rPr>
      <w:strike w:val="0"/>
      <w:dstrike w:val="0"/>
      <w:color w:val="auto"/>
      <w:u w:val="none"/>
    </w:rPr>
  </w:style>
  <w:style w:type="character" w:customStyle="1" w:styleId="CharChar10">
    <w:name w:val="Char Char10"/>
    <w:qFormat/>
    <w:rsid w:val="00744B3A"/>
    <w:rPr>
      <w:rFonts w:ascii="Calibri" w:eastAsia="宋体" w:hAnsi="Calibri" w:cs="宋体"/>
      <w:b/>
      <w:bCs/>
      <w:kern w:val="2"/>
      <w:sz w:val="32"/>
      <w:szCs w:val="32"/>
      <w:lang w:val="en-US" w:eastAsia="zh-CN" w:bidi="ar-SA"/>
    </w:rPr>
  </w:style>
  <w:style w:type="character" w:customStyle="1" w:styleId="2CharChar">
    <w:name w:val="标题2 Char Char"/>
    <w:qFormat/>
    <w:rsid w:val="00744B3A"/>
    <w:rPr>
      <w:rFonts w:ascii="Cambria" w:eastAsia="宋体" w:hAnsi="Cambria"/>
      <w:b/>
      <w:bCs/>
      <w:kern w:val="2"/>
      <w:sz w:val="30"/>
      <w:szCs w:val="32"/>
      <w:lang w:val="en-US" w:eastAsia="zh-CN" w:bidi="ar-SA"/>
    </w:rPr>
  </w:style>
  <w:style w:type="character" w:customStyle="1" w:styleId="apple-style-span">
    <w:name w:val="apple-style-span"/>
    <w:qFormat/>
    <w:rsid w:val="00744B3A"/>
  </w:style>
  <w:style w:type="character" w:customStyle="1" w:styleId="Charfff9">
    <w:name w:val="正文首行缩进（绿盟科技） Char"/>
    <w:link w:val="affffff4"/>
    <w:qFormat/>
    <w:locked/>
    <w:rsid w:val="00744B3A"/>
    <w:rPr>
      <w:rFonts w:ascii="Arial" w:hAnsi="Arial"/>
      <w:sz w:val="24"/>
      <w:szCs w:val="21"/>
    </w:rPr>
  </w:style>
  <w:style w:type="paragraph" w:customStyle="1" w:styleId="affffff4">
    <w:name w:val="正文首行缩进（绿盟科技）"/>
    <w:basedOn w:val="a4"/>
    <w:link w:val="Charfff9"/>
    <w:qFormat/>
    <w:rsid w:val="00744B3A"/>
    <w:pPr>
      <w:widowControl/>
      <w:autoSpaceDE w:val="0"/>
      <w:autoSpaceDN w:val="0"/>
      <w:adjustRightInd w:val="0"/>
      <w:spacing w:after="50" w:line="300" w:lineRule="auto"/>
      <w:ind w:firstLineChars="200" w:firstLine="200"/>
      <w:jc w:val="left"/>
    </w:pPr>
    <w:rPr>
      <w:rFonts w:ascii="Arial" w:hAnsi="Arial"/>
      <w:kern w:val="0"/>
      <w:sz w:val="24"/>
      <w:szCs w:val="21"/>
    </w:rPr>
  </w:style>
  <w:style w:type="character" w:customStyle="1" w:styleId="3CharChar">
    <w:name w:val="标题 3 Char Char"/>
    <w:qFormat/>
    <w:rsid w:val="00744B3A"/>
    <w:rPr>
      <w:rFonts w:eastAsia="宋体"/>
      <w:b/>
      <w:bCs/>
      <w:kern w:val="2"/>
      <w:sz w:val="24"/>
      <w:szCs w:val="32"/>
      <w:lang w:val="en-US" w:eastAsia="zh-CN" w:bidi="ar-SA"/>
    </w:rPr>
  </w:style>
  <w:style w:type="character" w:customStyle="1" w:styleId="pushopa">
    <w:name w:val="pushopa"/>
    <w:uiPriority w:val="99"/>
    <w:qFormat/>
    <w:rsid w:val="00744B3A"/>
  </w:style>
  <w:style w:type="character" w:customStyle="1" w:styleId="Char1e">
    <w:name w:val="明显引用 Char1"/>
    <w:uiPriority w:val="99"/>
    <w:rsid w:val="00744B3A"/>
    <w:rPr>
      <w:rFonts w:ascii="Times New Roman" w:hAnsi="Times New Roman"/>
      <w:b/>
      <w:bCs/>
      <w:i/>
      <w:iCs/>
      <w:color w:val="4F81BD"/>
      <w:kern w:val="2"/>
      <w:sz w:val="21"/>
      <w:szCs w:val="24"/>
    </w:rPr>
  </w:style>
  <w:style w:type="character" w:customStyle="1" w:styleId="affffff5">
    <w:name w:val="正文文本缩进 字符"/>
    <w:uiPriority w:val="99"/>
    <w:rsid w:val="00744B3A"/>
    <w:rPr>
      <w:kern w:val="2"/>
      <w:sz w:val="21"/>
      <w:szCs w:val="24"/>
    </w:rPr>
  </w:style>
  <w:style w:type="character" w:customStyle="1" w:styleId="selected">
    <w:name w:val="selected"/>
    <w:qFormat/>
    <w:rsid w:val="00744B3A"/>
    <w:rPr>
      <w:shd w:val="clear" w:color="auto" w:fill="B00006"/>
    </w:rPr>
  </w:style>
  <w:style w:type="character" w:customStyle="1" w:styleId="txt1">
    <w:name w:val="txt1"/>
    <w:qFormat/>
    <w:rsid w:val="00744B3A"/>
  </w:style>
  <w:style w:type="character" w:customStyle="1" w:styleId="2Char7">
    <w:name w:val="标题2 Char"/>
    <w:aliases w:val="Heading 2 Hidden Char,Heading 2 CCBS Char,heading 2 Char,H2 Char,sect 1.2 Char,H21 Char,sect 1.21 Char,H22 Char,sect 1.22 Char,H211 Char,sect 1.211 Char,H23 Char,sect 1.23 Char,H212 Char,sect 1.212 Char,PIM2 Char,Titre3 Char,HD2 Char,h2 Char"/>
    <w:link w:val="2f2"/>
    <w:rsid w:val="00744B3A"/>
    <w:rPr>
      <w:rFonts w:ascii="Times New Roman" w:hAnsi="Times New Roman"/>
      <w:b/>
      <w:bCs/>
      <w:sz w:val="36"/>
      <w:szCs w:val="36"/>
      <w:lang w:bidi="en-US"/>
    </w:rPr>
  </w:style>
  <w:style w:type="paragraph" w:customStyle="1" w:styleId="2f2">
    <w:name w:val="标题2"/>
    <w:basedOn w:val="21"/>
    <w:link w:val="2Char7"/>
    <w:qFormat/>
    <w:rsid w:val="00744B3A"/>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font01">
    <w:name w:val="font01"/>
    <w:rsid w:val="00744B3A"/>
    <w:rPr>
      <w:rFonts w:ascii="Palatino Linotype" w:eastAsia="Palatino Linotype" w:hAnsi="Palatino Linotype" w:cs="Palatino Linotype"/>
      <w:i w:val="0"/>
      <w:color w:val="000000"/>
      <w:sz w:val="18"/>
      <w:szCs w:val="18"/>
      <w:u w:val="none"/>
    </w:rPr>
  </w:style>
  <w:style w:type="character" w:customStyle="1" w:styleId="3315Char">
    <w:name w:val="样式 小四 段前: 3 磅 段后: 3 磅 行距: 1.5 倍行距 Char"/>
    <w:link w:val="3315"/>
    <w:qFormat/>
    <w:rsid w:val="00744B3A"/>
    <w:rPr>
      <w:rFonts w:ascii="Times New Roman" w:hAnsi="Times New Roman" w:cs="宋体"/>
      <w:kern w:val="2"/>
      <w:sz w:val="24"/>
    </w:rPr>
  </w:style>
  <w:style w:type="paragraph" w:customStyle="1" w:styleId="3315">
    <w:name w:val="样式 小四 段前: 3 磅 段后: 3 磅 行距: 1.5 倍行距"/>
    <w:basedOn w:val="a4"/>
    <w:link w:val="3315Char"/>
    <w:qFormat/>
    <w:rsid w:val="00744B3A"/>
    <w:pPr>
      <w:spacing w:before="60" w:after="60" w:line="360" w:lineRule="auto"/>
      <w:ind w:firstLineChars="225" w:firstLine="540"/>
    </w:pPr>
    <w:rPr>
      <w:sz w:val="24"/>
      <w:szCs w:val="20"/>
    </w:rPr>
  </w:style>
  <w:style w:type="character" w:customStyle="1" w:styleId="Char1f">
    <w:name w:val="页脚 Char1"/>
    <w:uiPriority w:val="99"/>
    <w:semiHidden/>
    <w:rsid w:val="00744B3A"/>
    <w:rPr>
      <w:rFonts w:ascii="Times New Roman" w:eastAsia="宋体" w:hAnsi="Times New Roman" w:cs="Times New Roman"/>
      <w:sz w:val="18"/>
      <w:szCs w:val="18"/>
    </w:rPr>
  </w:style>
  <w:style w:type="character" w:customStyle="1" w:styleId="Style6">
    <w:name w:val="_Style 6 字符"/>
    <w:link w:val="Style60"/>
    <w:uiPriority w:val="34"/>
    <w:locked/>
    <w:rsid w:val="00744B3A"/>
    <w:rPr>
      <w:rFonts w:ascii="Times New Roman" w:hAnsi="Times New Roman"/>
      <w:b/>
      <w:bCs/>
      <w:kern w:val="44"/>
      <w:sz w:val="44"/>
      <w:szCs w:val="44"/>
    </w:rPr>
  </w:style>
  <w:style w:type="paragraph" w:customStyle="1" w:styleId="Style60">
    <w:name w:val="_Style 6"/>
    <w:basedOn w:val="1"/>
    <w:next w:val="a4"/>
    <w:link w:val="Style6"/>
    <w:uiPriority w:val="34"/>
    <w:qFormat/>
    <w:rsid w:val="00744B3A"/>
    <w:pPr>
      <w:autoSpaceDE/>
      <w:autoSpaceDN/>
      <w:adjustRightInd/>
      <w:spacing w:before="0" w:after="0" w:line="576" w:lineRule="auto"/>
      <w:jc w:val="both"/>
      <w:outlineLvl w:val="9"/>
    </w:pPr>
    <w:rPr>
      <w:rFonts w:ascii="Times New Roman"/>
      <w:bCs/>
      <w:sz w:val="44"/>
      <w:szCs w:val="44"/>
    </w:rPr>
  </w:style>
  <w:style w:type="character" w:customStyle="1" w:styleId="CharChar7">
    <w:name w:val="Char Char"/>
    <w:rsid w:val="00744B3A"/>
    <w:rPr>
      <w:rFonts w:ascii="Arial" w:eastAsia="黑体" w:hAnsi="Arial"/>
      <w:b/>
      <w:bCs/>
      <w:kern w:val="2"/>
      <w:sz w:val="32"/>
      <w:szCs w:val="32"/>
      <w:lang w:val="en-US" w:eastAsia="zh-CN" w:bidi="ar-SA"/>
    </w:rPr>
  </w:style>
  <w:style w:type="character" w:customStyle="1" w:styleId="font41">
    <w:name w:val="font41"/>
    <w:rsid w:val="00744B3A"/>
    <w:rPr>
      <w:rFonts w:ascii="宋体" w:eastAsia="宋体" w:hAnsi="宋体" w:hint="eastAsia"/>
      <w:b/>
      <w:bCs/>
      <w:i w:val="0"/>
      <w:iCs w:val="0"/>
      <w:strike w:val="0"/>
      <w:dstrike w:val="0"/>
      <w:color w:val="000000"/>
      <w:sz w:val="21"/>
      <w:szCs w:val="21"/>
      <w:u w:val="none"/>
    </w:rPr>
  </w:style>
  <w:style w:type="character" w:customStyle="1" w:styleId="error">
    <w:name w:val="error"/>
    <w:uiPriority w:val="99"/>
    <w:qFormat/>
    <w:rsid w:val="00744B3A"/>
    <w:rPr>
      <w:color w:val="000000"/>
    </w:rPr>
  </w:style>
  <w:style w:type="character" w:customStyle="1" w:styleId="fontborder">
    <w:name w:val="fontborder"/>
    <w:qFormat/>
    <w:rsid w:val="00744B3A"/>
    <w:rPr>
      <w:bdr w:val="single" w:sz="6" w:space="0" w:color="000000"/>
    </w:rPr>
  </w:style>
  <w:style w:type="character" w:customStyle="1" w:styleId="CharChara">
    <w:name w:val="页脚 Char Char"/>
    <w:rsid w:val="00744B3A"/>
    <w:rPr>
      <w:rFonts w:ascii="MingLiU" w:eastAsia="MingLiU"/>
      <w:sz w:val="18"/>
      <w:szCs w:val="18"/>
      <w:lang w:eastAsia="zh-TW"/>
    </w:rPr>
  </w:style>
  <w:style w:type="character" w:customStyle="1" w:styleId="Char1f0">
    <w:name w:val="标题 Char1"/>
    <w:uiPriority w:val="10"/>
    <w:rsid w:val="00744B3A"/>
    <w:rPr>
      <w:rFonts w:ascii="Cambria" w:hAnsi="Cambria" w:cs="Times New Roman"/>
      <w:b/>
      <w:bCs/>
      <w:kern w:val="2"/>
      <w:sz w:val="32"/>
      <w:szCs w:val="32"/>
    </w:rPr>
  </w:style>
  <w:style w:type="character" w:customStyle="1" w:styleId="2CharChar0">
    <w:name w:val="标题 2 Char Char"/>
    <w:qFormat/>
    <w:rsid w:val="00744B3A"/>
    <w:rPr>
      <w:rFonts w:ascii="宋体" w:eastAsia="宋体" w:hAnsi="宋体"/>
      <w:b/>
      <w:kern w:val="2"/>
      <w:sz w:val="28"/>
      <w:lang w:val="en-US" w:eastAsia="zh-CN" w:bidi="ar-SA"/>
    </w:rPr>
  </w:style>
  <w:style w:type="character" w:customStyle="1" w:styleId="Char1f1">
    <w:name w:val="正文文本 Char1"/>
    <w:aliases w:val="正文文字 Char1,手改 Char1"/>
    <w:uiPriority w:val="99"/>
    <w:qFormat/>
    <w:rsid w:val="00744B3A"/>
    <w:rPr>
      <w:kern w:val="2"/>
      <w:sz w:val="21"/>
      <w:szCs w:val="22"/>
    </w:rPr>
  </w:style>
  <w:style w:type="character" w:customStyle="1" w:styleId="apple-converted-space">
    <w:name w:val="apple-converted-space"/>
    <w:qFormat/>
    <w:rsid w:val="00744B3A"/>
  </w:style>
  <w:style w:type="character" w:customStyle="1" w:styleId="1b">
    <w:name w:val="正文文本缩进 字符1"/>
    <w:rsid w:val="00744B3A"/>
    <w:rPr>
      <w:kern w:val="2"/>
      <w:sz w:val="21"/>
      <w:szCs w:val="24"/>
    </w:rPr>
  </w:style>
  <w:style w:type="character" w:customStyle="1" w:styleId="CharCharb">
    <w:name w:val="日期 Char Char"/>
    <w:rsid w:val="00744B3A"/>
    <w:rPr>
      <w:rFonts w:ascii="宋体"/>
      <w:sz w:val="24"/>
    </w:rPr>
  </w:style>
  <w:style w:type="character" w:customStyle="1" w:styleId="3Char2">
    <w:name w:val="标题3 Char"/>
    <w:link w:val="3a"/>
    <w:qFormat/>
    <w:rsid w:val="00744B3A"/>
    <w:rPr>
      <w:rFonts w:ascii="宋体" w:hAnsi="宋体"/>
      <w:kern w:val="2"/>
      <w:sz w:val="24"/>
      <w:szCs w:val="32"/>
    </w:rPr>
  </w:style>
  <w:style w:type="paragraph" w:customStyle="1" w:styleId="3a">
    <w:name w:val="标题3"/>
    <w:basedOn w:val="3"/>
    <w:link w:val="3Char2"/>
    <w:qFormat/>
    <w:rsid w:val="00744B3A"/>
    <w:pPr>
      <w:tabs>
        <w:tab w:val="left" w:pos="0"/>
        <w:tab w:val="left" w:pos="2460"/>
      </w:tabs>
      <w:autoSpaceDE/>
      <w:autoSpaceDN/>
      <w:adjustRightInd/>
      <w:snapToGrid w:val="0"/>
      <w:spacing w:before="0" w:after="0" w:line="416" w:lineRule="auto"/>
      <w:ind w:left="2460" w:hanging="720"/>
      <w:jc w:val="both"/>
    </w:pPr>
    <w:rPr>
      <w:rFonts w:hAnsi="宋体"/>
      <w:b w:val="0"/>
      <w:kern w:val="2"/>
      <w:szCs w:val="32"/>
      <w:u w:val="none"/>
    </w:rPr>
  </w:style>
  <w:style w:type="character" w:customStyle="1" w:styleId="1Char2">
    <w:name w:val="样式1 Char"/>
    <w:link w:val="1c"/>
    <w:uiPriority w:val="99"/>
    <w:qFormat/>
    <w:rsid w:val="00744B3A"/>
    <w:rPr>
      <w:rFonts w:ascii="黑体" w:eastAsia="黑体" w:hAnsi="宋体"/>
      <w:sz w:val="32"/>
    </w:rPr>
  </w:style>
  <w:style w:type="paragraph" w:customStyle="1" w:styleId="1c">
    <w:name w:val="样式1"/>
    <w:basedOn w:val="af9"/>
    <w:link w:val="1Char2"/>
    <w:uiPriority w:val="99"/>
    <w:qFormat/>
    <w:rsid w:val="00744B3A"/>
    <w:pPr>
      <w:widowControl/>
      <w:spacing w:before="100" w:beforeAutospacing="1" w:after="100" w:afterAutospacing="1" w:line="0" w:lineRule="atLeast"/>
      <w:ind w:firstLine="480"/>
      <w:jc w:val="center"/>
      <w:outlineLvl w:val="0"/>
    </w:pPr>
    <w:rPr>
      <w:rFonts w:ascii="黑体" w:eastAsia="黑体" w:hAnsi="宋体"/>
      <w:sz w:val="32"/>
    </w:rPr>
  </w:style>
  <w:style w:type="character" w:customStyle="1" w:styleId="affffff6">
    <w:name w:val="表格 字符"/>
    <w:locked/>
    <w:rsid w:val="00744B3A"/>
    <w:rPr>
      <w:rFonts w:ascii="华文细黑" w:eastAsia="宋体" w:hAnsi="华文细黑" w:cs="Times New Roman"/>
      <w:kern w:val="0"/>
      <w:szCs w:val="20"/>
    </w:rPr>
  </w:style>
  <w:style w:type="character" w:customStyle="1" w:styleId="1858D7CFB-ED40-4347-BF05-701D383B685F">
    <w:name w:val="正文1[858D7CFB-ED40-4347-BF05-701D383B685F]"/>
    <w:link w:val="1d"/>
    <w:qFormat/>
    <w:locked/>
    <w:rsid w:val="00744B3A"/>
    <w:rPr>
      <w:rFonts w:ascii="Arial" w:hAnsi="Arial" w:cs="Arial"/>
      <w:kern w:val="2"/>
      <w:sz w:val="28"/>
      <w:szCs w:val="28"/>
    </w:rPr>
  </w:style>
  <w:style w:type="paragraph" w:customStyle="1" w:styleId="1d">
    <w:name w:val="正文1"/>
    <w:basedOn w:val="a4"/>
    <w:link w:val="1858D7CFB-ED40-4347-BF05-701D383B685F"/>
    <w:qFormat/>
    <w:rsid w:val="00744B3A"/>
    <w:pPr>
      <w:spacing w:line="360" w:lineRule="auto"/>
      <w:ind w:firstLineChars="200" w:firstLine="560"/>
    </w:pPr>
    <w:rPr>
      <w:rFonts w:ascii="Arial" w:hAnsi="Arial"/>
      <w:sz w:val="28"/>
      <w:szCs w:val="28"/>
    </w:rPr>
  </w:style>
  <w:style w:type="character" w:customStyle="1" w:styleId="Char1f2">
    <w:name w:val="批注框文本 Char1"/>
    <w:uiPriority w:val="99"/>
    <w:rsid w:val="00744B3A"/>
    <w:rPr>
      <w:kern w:val="2"/>
      <w:sz w:val="18"/>
      <w:szCs w:val="18"/>
    </w:rPr>
  </w:style>
  <w:style w:type="character" w:customStyle="1" w:styleId="affffff7">
    <w:name w:val="纯文本 字符"/>
    <w:aliases w:val="普通文字 字符,普通文字 Char 字符,Char Char Char 字符,Char Char 字符, Char Char Char 字符, Char 字符"/>
    <w:rsid w:val="00744B3A"/>
    <w:rPr>
      <w:rFonts w:ascii="宋体" w:hAnsi="Courier New"/>
      <w:kern w:val="2"/>
      <w:sz w:val="21"/>
    </w:rPr>
  </w:style>
  <w:style w:type="character" w:customStyle="1" w:styleId="--CharChar">
    <w:name w:val="题注-题注-图表 Char Char"/>
    <w:link w:val="--"/>
    <w:qFormat/>
    <w:rsid w:val="00744B3A"/>
    <w:rPr>
      <w:rFonts w:ascii="黑体" w:eastAsia="黑体" w:hAnsi="宋体"/>
      <w:kern w:val="2"/>
      <w:sz w:val="24"/>
      <w:szCs w:val="24"/>
    </w:rPr>
  </w:style>
  <w:style w:type="paragraph" w:customStyle="1" w:styleId="--">
    <w:name w:val="题注-题注-图表"/>
    <w:basedOn w:val="a4"/>
    <w:next w:val="a4"/>
    <w:link w:val="--CharChar"/>
    <w:qFormat/>
    <w:rsid w:val="00744B3A"/>
    <w:pPr>
      <w:spacing w:beforeLines="50" w:afterLines="50" w:line="360" w:lineRule="auto"/>
      <w:jc w:val="center"/>
    </w:pPr>
    <w:rPr>
      <w:rFonts w:ascii="黑体" w:eastAsia="黑体" w:hAnsi="宋体"/>
      <w:sz w:val="24"/>
    </w:rPr>
  </w:style>
  <w:style w:type="character" w:customStyle="1" w:styleId="font161">
    <w:name w:val="font161"/>
    <w:qFormat/>
    <w:rsid w:val="00744B3A"/>
    <w:rPr>
      <w:b/>
      <w:bCs/>
      <w:sz w:val="32"/>
      <w:szCs w:val="32"/>
    </w:rPr>
  </w:style>
  <w:style w:type="character" w:customStyle="1" w:styleId="Charfffa">
    <w:name w:val="表格内容 Char"/>
    <w:link w:val="affffff8"/>
    <w:locked/>
    <w:rsid w:val="00744B3A"/>
    <w:rPr>
      <w:rFonts w:cs="宋体"/>
      <w:color w:val="000000"/>
      <w:sz w:val="18"/>
    </w:rPr>
  </w:style>
  <w:style w:type="paragraph" w:customStyle="1" w:styleId="affffff8">
    <w:name w:val="表格内容"/>
    <w:basedOn w:val="a4"/>
    <w:link w:val="Charfffa"/>
    <w:qFormat/>
    <w:rsid w:val="00744B3A"/>
    <w:pPr>
      <w:widowControl/>
      <w:jc w:val="center"/>
    </w:pPr>
    <w:rPr>
      <w:rFonts w:ascii="Calibri" w:hAnsi="Calibri" w:cs="宋体"/>
      <w:color w:val="000000"/>
      <w:kern w:val="0"/>
      <w:sz w:val="18"/>
      <w:szCs w:val="20"/>
    </w:rPr>
  </w:style>
  <w:style w:type="character" w:customStyle="1" w:styleId="Char21">
    <w:name w:val="签名 Char2"/>
    <w:uiPriority w:val="99"/>
    <w:semiHidden/>
    <w:rsid w:val="00744B3A"/>
    <w:rPr>
      <w:rFonts w:ascii="Times New Roman" w:eastAsia="宋体" w:hAnsi="Times New Roman" w:cs="Times New Roman"/>
      <w:szCs w:val="20"/>
    </w:rPr>
  </w:style>
  <w:style w:type="character" w:customStyle="1" w:styleId="Char1f3">
    <w:name w:val="宏文本 Char1"/>
    <w:qFormat/>
    <w:rsid w:val="00744B3A"/>
    <w:rPr>
      <w:rFonts w:ascii="Courier New" w:hAnsi="Courier New" w:cs="Courier New"/>
      <w:kern w:val="2"/>
      <w:sz w:val="24"/>
      <w:szCs w:val="24"/>
    </w:rPr>
  </w:style>
  <w:style w:type="character" w:customStyle="1" w:styleId="affffff9">
    <w:name w:val="标题 字符"/>
    <w:uiPriority w:val="10"/>
    <w:rsid w:val="00744B3A"/>
    <w:rPr>
      <w:rFonts w:ascii="Cambria" w:hAnsi="Cambria"/>
      <w:b/>
      <w:bCs/>
      <w:kern w:val="2"/>
      <w:sz w:val="32"/>
      <w:szCs w:val="32"/>
    </w:rPr>
  </w:style>
  <w:style w:type="character" w:customStyle="1" w:styleId="Char22">
    <w:name w:val="标题 Char2"/>
    <w:uiPriority w:val="10"/>
    <w:rsid w:val="00744B3A"/>
    <w:rPr>
      <w:rFonts w:ascii="Cambria" w:eastAsia="宋体" w:hAnsi="Cambria" w:cs="Times New Roman"/>
      <w:b/>
      <w:bCs/>
      <w:sz w:val="32"/>
      <w:szCs w:val="32"/>
    </w:rPr>
  </w:style>
  <w:style w:type="character" w:customStyle="1" w:styleId="1Char3">
    <w:name w:val="1） Char"/>
    <w:link w:val="1e"/>
    <w:qFormat/>
    <w:rsid w:val="00744B3A"/>
    <w:rPr>
      <w:rFonts w:ascii="Cambria" w:hAnsi="Cambria" w:cs="Cambria"/>
      <w:color w:val="365F91"/>
      <w:kern w:val="2"/>
      <w:sz w:val="24"/>
      <w:szCs w:val="24"/>
    </w:rPr>
  </w:style>
  <w:style w:type="paragraph" w:customStyle="1" w:styleId="1e">
    <w:name w:val="1）"/>
    <w:basedOn w:val="1c"/>
    <w:link w:val="1Char3"/>
    <w:qFormat/>
    <w:rsid w:val="00744B3A"/>
    <w:pPr>
      <w:widowControl w:val="0"/>
      <w:spacing w:before="0" w:beforeAutospacing="0" w:after="0" w:afterAutospacing="0" w:line="360" w:lineRule="auto"/>
      <w:ind w:firstLineChars="200" w:firstLine="200"/>
      <w:jc w:val="both"/>
      <w:outlineLvl w:val="9"/>
    </w:pPr>
    <w:rPr>
      <w:rFonts w:ascii="Cambria" w:eastAsia="宋体" w:hAnsi="Cambria"/>
      <w:color w:val="365F91"/>
      <w:kern w:val="2"/>
      <w:sz w:val="24"/>
      <w:szCs w:val="24"/>
    </w:rPr>
  </w:style>
  <w:style w:type="character" w:customStyle="1" w:styleId="1Char10">
    <w:name w:val="标题 1 Char1"/>
    <w:rsid w:val="00744B3A"/>
    <w:rPr>
      <w:rFonts w:ascii="Times New Roman" w:eastAsia="宋体" w:hAnsi="Times New Roman" w:cs="Times New Roman"/>
      <w:b/>
      <w:bCs/>
      <w:kern w:val="44"/>
      <w:sz w:val="44"/>
      <w:szCs w:val="44"/>
    </w:rPr>
  </w:style>
  <w:style w:type="character" w:styleId="affffffa">
    <w:name w:val="Intense Emphasis"/>
    <w:qFormat/>
    <w:rsid w:val="00744B3A"/>
    <w:rPr>
      <w:b/>
      <w:bCs/>
      <w:i/>
      <w:iCs/>
      <w:color w:val="4F81BD"/>
    </w:rPr>
  </w:style>
  <w:style w:type="character" w:customStyle="1" w:styleId="maxwidth">
    <w:name w:val="maxwidth"/>
    <w:uiPriority w:val="99"/>
    <w:qFormat/>
    <w:rsid w:val="00744B3A"/>
  </w:style>
  <w:style w:type="character" w:customStyle="1" w:styleId="1Char4">
    <w:name w:val="正文 1 Char"/>
    <w:link w:val="1f"/>
    <w:qFormat/>
    <w:rsid w:val="00744B3A"/>
    <w:rPr>
      <w:rFonts w:ascii="Times New Roman" w:hAnsi="Times New Roman"/>
      <w:kern w:val="2"/>
      <w:sz w:val="18"/>
    </w:rPr>
  </w:style>
  <w:style w:type="paragraph" w:customStyle="1" w:styleId="1f">
    <w:name w:val="正文 1"/>
    <w:basedOn w:val="a4"/>
    <w:link w:val="1Char4"/>
    <w:qFormat/>
    <w:rsid w:val="00744B3A"/>
    <w:pPr>
      <w:widowControl/>
      <w:adjustRightInd w:val="0"/>
      <w:snapToGrid w:val="0"/>
      <w:spacing w:before="30" w:after="30" w:line="300" w:lineRule="auto"/>
      <w:ind w:left="680"/>
    </w:pPr>
    <w:rPr>
      <w:sz w:val="18"/>
      <w:szCs w:val="20"/>
    </w:rPr>
  </w:style>
  <w:style w:type="character" w:customStyle="1" w:styleId="ListBullet2CharChar">
    <w:name w:val="ListBullet2 Char Char"/>
    <w:qFormat/>
    <w:rsid w:val="00744B3A"/>
    <w:rPr>
      <w:kern w:val="2"/>
      <w:sz w:val="21"/>
    </w:rPr>
  </w:style>
  <w:style w:type="character" w:customStyle="1" w:styleId="Char1f4">
    <w:name w:val="签名 Char1"/>
    <w:uiPriority w:val="99"/>
    <w:semiHidden/>
    <w:rsid w:val="00744B3A"/>
    <w:rPr>
      <w:kern w:val="2"/>
      <w:sz w:val="21"/>
    </w:rPr>
  </w:style>
  <w:style w:type="character" w:customStyle="1" w:styleId="510">
    <w:name w:val="标题 5 字符1"/>
    <w:rsid w:val="00744B3A"/>
    <w:rPr>
      <w:b/>
      <w:bCs/>
      <w:kern w:val="2"/>
      <w:sz w:val="28"/>
      <w:szCs w:val="28"/>
    </w:rPr>
  </w:style>
  <w:style w:type="character" w:customStyle="1" w:styleId="font31">
    <w:name w:val="font31"/>
    <w:rsid w:val="00744B3A"/>
    <w:rPr>
      <w:rFonts w:ascii="宋体" w:eastAsia="宋体" w:hAnsi="宋体" w:cs="宋体" w:hint="eastAsia"/>
      <w:i w:val="0"/>
      <w:color w:val="000000"/>
      <w:sz w:val="20"/>
      <w:szCs w:val="20"/>
      <w:u w:val="none"/>
    </w:rPr>
  </w:style>
  <w:style w:type="character" w:customStyle="1" w:styleId="tpccontent">
    <w:name w:val="tpccontent"/>
    <w:rsid w:val="00744B3A"/>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rsid w:val="00744B3A"/>
    <w:rPr>
      <w:rFonts w:ascii="Cambria" w:eastAsia="宋体" w:hAnsi="Cambria" w:cs="Times New Roman"/>
      <w:b/>
      <w:bCs/>
      <w:kern w:val="2"/>
      <w:sz w:val="24"/>
      <w:szCs w:val="24"/>
      <w:lang w:val="en-US" w:eastAsia="zh-CN" w:bidi="ar-SA"/>
    </w:rPr>
  </w:style>
  <w:style w:type="character" w:customStyle="1" w:styleId="GB231215Char0">
    <w:name w:val="样式 仿宋_GB2312 四号 加粗 行距: 1.5 倍行距 Char"/>
    <w:link w:val="GB2312150"/>
    <w:qFormat/>
    <w:rsid w:val="00744B3A"/>
    <w:rPr>
      <w:rFonts w:ascii="仿宋_GB2312" w:hAnsi="宋体" w:cs="宋体"/>
      <w:bCs/>
      <w:sz w:val="30"/>
    </w:rPr>
  </w:style>
  <w:style w:type="paragraph" w:customStyle="1" w:styleId="GB2312150">
    <w:name w:val="样式 仿宋_GB2312 四号 加粗 行距: 1.5 倍行距"/>
    <w:basedOn w:val="a4"/>
    <w:link w:val="GB231215Char0"/>
    <w:qFormat/>
    <w:rsid w:val="00744B3A"/>
    <w:pPr>
      <w:spacing w:line="360" w:lineRule="auto"/>
      <w:ind w:firstLineChars="200" w:firstLine="562"/>
    </w:pPr>
    <w:rPr>
      <w:rFonts w:ascii="仿宋_GB2312" w:hAnsi="宋体"/>
      <w:bCs/>
      <w:kern w:val="0"/>
      <w:sz w:val="30"/>
      <w:szCs w:val="20"/>
    </w:rPr>
  </w:style>
  <w:style w:type="character" w:customStyle="1" w:styleId="CharCharCharChar1TimesNewRomanChar1">
    <w:name w:val="样式 纯文本普通文字 Char纯文本 Char普通文字 Char Char标题1 + Times New Roman ... Char1"/>
    <w:link w:val="CharCharCharChar1TimesNewRoman"/>
    <w:qFormat/>
    <w:rsid w:val="00744B3A"/>
    <w:rPr>
      <w:rFonts w:cs="宋体"/>
      <w:sz w:val="24"/>
      <w:lang w:val="en-US" w:eastAsia="zh-CN" w:bidi="ar-SA"/>
    </w:rPr>
  </w:style>
  <w:style w:type="paragraph" w:customStyle="1" w:styleId="CharCharCharChar1TimesNewRoman">
    <w:name w:val="样式 纯文本普通文字 Char纯文本 Char普通文字 Char Char标题1 + Times New Roman ..."/>
    <w:next w:val="af3"/>
    <w:link w:val="CharCharCharChar1TimesNewRomanChar1"/>
    <w:qFormat/>
    <w:rsid w:val="00744B3A"/>
    <w:pPr>
      <w:autoSpaceDE w:val="0"/>
      <w:autoSpaceDN w:val="0"/>
      <w:adjustRightInd w:val="0"/>
      <w:spacing w:line="480" w:lineRule="atLeast"/>
      <w:ind w:firstLine="482"/>
    </w:pPr>
    <w:rPr>
      <w:rFonts w:cs="宋体"/>
      <w:sz w:val="24"/>
    </w:rPr>
  </w:style>
  <w:style w:type="character" w:customStyle="1" w:styleId="affffffb">
    <w:name w:val="日期 字符"/>
    <w:uiPriority w:val="99"/>
    <w:rsid w:val="00744B3A"/>
    <w:rPr>
      <w:kern w:val="2"/>
      <w:sz w:val="21"/>
      <w:szCs w:val="24"/>
    </w:rPr>
  </w:style>
  <w:style w:type="character" w:customStyle="1" w:styleId="Char1f5">
    <w:name w:val="脚注文本 Char1"/>
    <w:qFormat/>
    <w:rsid w:val="00744B3A"/>
    <w:rPr>
      <w:kern w:val="2"/>
      <w:sz w:val="18"/>
      <w:szCs w:val="18"/>
    </w:rPr>
  </w:style>
  <w:style w:type="character" w:customStyle="1" w:styleId="3Char11">
    <w:name w:val="正文文本缩进 3 Char1"/>
    <w:uiPriority w:val="99"/>
    <w:semiHidden/>
    <w:rsid w:val="00744B3A"/>
    <w:rPr>
      <w:rFonts w:ascii="Times New Roman" w:eastAsia="宋体" w:hAnsi="Times New Roman" w:cs="Times New Roman"/>
      <w:sz w:val="16"/>
      <w:szCs w:val="16"/>
    </w:rPr>
  </w:style>
  <w:style w:type="character" w:customStyle="1" w:styleId="MMTopic4Char">
    <w:name w:val="MM Topic 4 Char"/>
    <w:qFormat/>
    <w:rsid w:val="00744B3A"/>
    <w:rPr>
      <w:rFonts w:ascii="Arial" w:eastAsia="黑体" w:hAnsi="Arial"/>
      <w:b/>
      <w:sz w:val="28"/>
      <w:szCs w:val="28"/>
    </w:rPr>
  </w:style>
  <w:style w:type="character" w:customStyle="1" w:styleId="xl70Char">
    <w:name w:val="xl70 Char"/>
    <w:link w:val="xl70"/>
    <w:qFormat/>
    <w:rsid w:val="00744B3A"/>
    <w:rPr>
      <w:rFonts w:ascii="华文中宋" w:eastAsia="华文中宋" w:hAnsi="华文中宋" w:cs="华文中宋"/>
      <w:b/>
      <w:bCs/>
      <w:sz w:val="24"/>
      <w:szCs w:val="24"/>
    </w:rPr>
  </w:style>
  <w:style w:type="paragraph" w:customStyle="1" w:styleId="xl70">
    <w:name w:val="xl70"/>
    <w:basedOn w:val="a4"/>
    <w:link w:val="xl70Char"/>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b/>
      <w:bCs/>
      <w:kern w:val="0"/>
      <w:sz w:val="24"/>
    </w:rPr>
  </w:style>
  <w:style w:type="character" w:customStyle="1" w:styleId="affffffc">
    <w:name w:val="编制组成员"/>
    <w:qFormat/>
    <w:rsid w:val="00744B3A"/>
    <w:rPr>
      <w:sz w:val="32"/>
    </w:rPr>
  </w:style>
  <w:style w:type="character" w:customStyle="1" w:styleId="diycheck1">
    <w:name w:val="diy_check1"/>
    <w:uiPriority w:val="99"/>
    <w:qFormat/>
    <w:rsid w:val="00744B3A"/>
  </w:style>
  <w:style w:type="character" w:customStyle="1" w:styleId="Charfffb">
    <w:name w:val="明显引用 Char"/>
    <w:link w:val="affffffd"/>
    <w:rsid w:val="00744B3A"/>
    <w:rPr>
      <w:b/>
      <w:bCs/>
      <w:i/>
      <w:iCs/>
      <w:color w:val="4F81BD"/>
      <w:kern w:val="2"/>
      <w:sz w:val="21"/>
      <w:szCs w:val="22"/>
    </w:rPr>
  </w:style>
  <w:style w:type="paragraph" w:styleId="affffffd">
    <w:name w:val="Intense Quote"/>
    <w:basedOn w:val="a4"/>
    <w:next w:val="a4"/>
    <w:link w:val="Charfffb"/>
    <w:qFormat/>
    <w:rsid w:val="00744B3A"/>
    <w:pPr>
      <w:pBdr>
        <w:bottom w:val="single" w:sz="4" w:space="4" w:color="4F81BD"/>
      </w:pBdr>
      <w:spacing w:before="200" w:after="280"/>
      <w:ind w:left="936" w:right="936"/>
    </w:pPr>
    <w:rPr>
      <w:rFonts w:ascii="Calibri" w:hAnsi="Calibri"/>
      <w:b/>
      <w:bCs/>
      <w:i/>
      <w:iCs/>
      <w:color w:val="4F81BD"/>
      <w:szCs w:val="22"/>
    </w:rPr>
  </w:style>
  <w:style w:type="character" w:customStyle="1" w:styleId="affffffe">
    <w:name w:val="正文缩进 字符"/>
    <w:rsid w:val="00744B3A"/>
    <w:rPr>
      <w:rFonts w:eastAsia="仿宋_GB2312"/>
      <w:sz w:val="28"/>
      <w:lang w:val="en-US" w:eastAsia="zh-CN" w:bidi="ar-SA"/>
    </w:rPr>
  </w:style>
  <w:style w:type="character" w:customStyle="1" w:styleId="Char1f6">
    <w:name w:val="尾注文本 Char1"/>
    <w:qFormat/>
    <w:rsid w:val="00744B3A"/>
    <w:rPr>
      <w:kern w:val="2"/>
      <w:sz w:val="21"/>
      <w:szCs w:val="24"/>
    </w:rPr>
  </w:style>
  <w:style w:type="character" w:customStyle="1" w:styleId="text11px1">
    <w:name w:val="text11px1"/>
    <w:rsid w:val="00744B3A"/>
    <w:rPr>
      <w:rFonts w:ascii="Arial" w:hAnsi="Arial" w:cs="Arial" w:hint="default"/>
      <w:color w:val="000000"/>
      <w:sz w:val="17"/>
      <w:szCs w:val="17"/>
    </w:rPr>
  </w:style>
  <w:style w:type="character" w:customStyle="1" w:styleId="CharChar21">
    <w:name w:val="Char Char21"/>
    <w:uiPriority w:val="99"/>
    <w:qFormat/>
    <w:rsid w:val="00744B3A"/>
    <w:rPr>
      <w:rFonts w:ascii="Arial" w:eastAsia="黑体" w:hAnsi="Arial" w:cs="Arial"/>
      <w:b/>
      <w:bCs/>
      <w:sz w:val="32"/>
      <w:szCs w:val="32"/>
    </w:rPr>
  </w:style>
  <w:style w:type="paragraph" w:customStyle="1" w:styleId="151">
    <w:name w:val="小四 行距: 1.5 倍行距"/>
    <w:basedOn w:val="a4"/>
    <w:qFormat/>
    <w:rsid w:val="00744B3A"/>
    <w:pPr>
      <w:tabs>
        <w:tab w:val="left" w:pos="907"/>
      </w:tabs>
      <w:spacing w:line="360" w:lineRule="auto"/>
      <w:ind w:left="907" w:firstLineChars="200" w:hanging="619"/>
    </w:pPr>
    <w:rPr>
      <w:rFonts w:cs="宋体"/>
      <w:sz w:val="24"/>
      <w:szCs w:val="20"/>
    </w:rPr>
  </w:style>
  <w:style w:type="paragraph" w:customStyle="1" w:styleId="a10">
    <w:name w:val="a1"/>
    <w:basedOn w:val="1"/>
    <w:qFormat/>
    <w:rsid w:val="00744B3A"/>
    <w:pPr>
      <w:autoSpaceDE/>
      <w:autoSpaceDN/>
      <w:adjustRightInd/>
      <w:spacing w:beforeLines="50" w:afterLines="50" w:line="360" w:lineRule="auto"/>
      <w:ind w:left="425" w:hanging="425"/>
      <w:jc w:val="left"/>
    </w:pPr>
    <w:rPr>
      <w:rFonts w:ascii="Calibri" w:hAnsi="Calibri"/>
      <w:b w:val="0"/>
      <w:bCs/>
      <w:sz w:val="44"/>
      <w:szCs w:val="44"/>
    </w:rPr>
  </w:style>
  <w:style w:type="paragraph" w:customStyle="1" w:styleId="CharCharCharCharCharCharChar1">
    <w:name w:val="Char Char Char Char Char Char Char1"/>
    <w:basedOn w:val="a4"/>
    <w:qFormat/>
    <w:rsid w:val="00744B3A"/>
    <w:pPr>
      <w:adjustRightInd w:val="0"/>
      <w:spacing w:line="360" w:lineRule="auto"/>
      <w:ind w:firstLineChars="200" w:firstLine="200"/>
    </w:pPr>
    <w:rPr>
      <w:kern w:val="0"/>
      <w:sz w:val="24"/>
      <w:szCs w:val="20"/>
    </w:rPr>
  </w:style>
  <w:style w:type="paragraph" w:customStyle="1" w:styleId="xl116">
    <w:name w:val="xl11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9">
    <w:name w:val="自建标题4"/>
    <w:basedOn w:val="4"/>
    <w:semiHidden/>
    <w:qFormat/>
    <w:rsid w:val="00744B3A"/>
    <w:pPr>
      <w:keepNext w:val="0"/>
      <w:keepLines w:val="0"/>
      <w:numPr>
        <w:ilvl w:val="3"/>
      </w:numPr>
      <w:spacing w:beforeLines="50" w:after="163" w:line="240" w:lineRule="auto"/>
      <w:ind w:left="810"/>
      <w:jc w:val="center"/>
      <w:outlineLvl w:val="9"/>
    </w:pPr>
    <w:rPr>
      <w:rFonts w:ascii="宋体" w:eastAsia="宋体" w:hAnsi="宋体"/>
      <w:bCs w:val="0"/>
      <w:color w:val="365F91"/>
      <w:kern w:val="2"/>
      <w:sz w:val="24"/>
      <w:szCs w:val="24"/>
    </w:rPr>
  </w:style>
  <w:style w:type="paragraph" w:customStyle="1" w:styleId="xl44">
    <w:name w:val="xl4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afffffff">
    <w:name w:val="缺省文本"/>
    <w:basedOn w:val="a4"/>
    <w:qFormat/>
    <w:rsid w:val="00744B3A"/>
    <w:pPr>
      <w:autoSpaceDE w:val="0"/>
      <w:autoSpaceDN w:val="0"/>
      <w:adjustRightInd w:val="0"/>
      <w:jc w:val="left"/>
    </w:pPr>
    <w:rPr>
      <w:kern w:val="0"/>
      <w:sz w:val="24"/>
      <w:szCs w:val="20"/>
    </w:rPr>
  </w:style>
  <w:style w:type="paragraph" w:customStyle="1" w:styleId="xl103">
    <w:name w:val="xl10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0">
    <w:name w:val="正文居中"/>
    <w:basedOn w:val="a4"/>
    <w:qFormat/>
    <w:rsid w:val="00744B3A"/>
    <w:pPr>
      <w:spacing w:line="360" w:lineRule="auto"/>
      <w:ind w:firstLineChars="200" w:firstLine="200"/>
      <w:jc w:val="center"/>
    </w:pPr>
    <w:rPr>
      <w:rFonts w:ascii="Arial" w:hAnsi="Arial"/>
      <w:sz w:val="24"/>
    </w:rPr>
  </w:style>
  <w:style w:type="paragraph" w:customStyle="1" w:styleId="xl258">
    <w:name w:val="xl258"/>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1">
    <w:name w:val="第一章"/>
    <w:basedOn w:val="a4"/>
    <w:qFormat/>
    <w:rsid w:val="00744B3A"/>
    <w:pPr>
      <w:pageBreakBefore/>
      <w:spacing w:afterLines="100" w:line="360" w:lineRule="auto"/>
      <w:ind w:firstLineChars="200" w:firstLine="200"/>
      <w:jc w:val="left"/>
    </w:pPr>
    <w:rPr>
      <w:rFonts w:eastAsia="黑体"/>
      <w:b/>
      <w:sz w:val="32"/>
    </w:rPr>
  </w:style>
  <w:style w:type="paragraph" w:customStyle="1" w:styleId="2f3">
    <w:name w:val="样式 正文缩进 + 首行缩进:  2 字符"/>
    <w:basedOn w:val="a5"/>
    <w:qFormat/>
    <w:rsid w:val="00744B3A"/>
    <w:pPr>
      <w:autoSpaceDE/>
      <w:autoSpaceDN/>
      <w:adjustRightInd/>
      <w:spacing w:before="160" w:after="160" w:line="360" w:lineRule="auto"/>
      <w:ind w:firstLineChars="200" w:firstLine="480"/>
      <w:jc w:val="both"/>
    </w:pPr>
    <w:rPr>
      <w:rFonts w:hAnsi="宋体"/>
      <w:kern w:val="2"/>
      <w:szCs w:val="24"/>
    </w:rPr>
  </w:style>
  <w:style w:type="paragraph" w:customStyle="1" w:styleId="xl119">
    <w:name w:val="xl119"/>
    <w:basedOn w:val="a4"/>
    <w:qFormat/>
    <w:rsid w:val="00744B3A"/>
    <w:pPr>
      <w:widowControl/>
      <w:spacing w:before="100" w:beforeAutospacing="1" w:after="100" w:afterAutospacing="1"/>
      <w:jc w:val="center"/>
    </w:pPr>
    <w:rPr>
      <w:rFonts w:ascii="宋体" w:hAnsi="宋体" w:cs="宋体"/>
      <w:kern w:val="0"/>
      <w:sz w:val="24"/>
    </w:rPr>
  </w:style>
  <w:style w:type="paragraph" w:customStyle="1" w:styleId="22CharChar">
    <w:name w:val="样式 样式 首行缩进:  2 字符 + 首行缩进:  2 字符 Char Char"/>
    <w:basedOn w:val="a4"/>
    <w:uiPriority w:val="99"/>
    <w:qFormat/>
    <w:rsid w:val="00744B3A"/>
    <w:pPr>
      <w:ind w:firstLineChars="200" w:firstLine="480"/>
    </w:pPr>
    <w:rPr>
      <w:sz w:val="24"/>
    </w:rPr>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4"/>
    <w:qFormat/>
    <w:rsid w:val="00744B3A"/>
    <w:rPr>
      <w:rFonts w:ascii="Tahoma" w:hAnsi="Tahoma"/>
      <w:sz w:val="24"/>
      <w:szCs w:val="20"/>
    </w:rPr>
  </w:style>
  <w:style w:type="paragraph" w:customStyle="1" w:styleId="afffffff2">
    <w:name w:val="图中文字"/>
    <w:basedOn w:val="a4"/>
    <w:qFormat/>
    <w:rsid w:val="00744B3A"/>
    <w:pPr>
      <w:widowControl/>
      <w:spacing w:line="360" w:lineRule="auto"/>
      <w:ind w:firstLineChars="200" w:firstLine="200"/>
      <w:jc w:val="center"/>
    </w:pPr>
    <w:rPr>
      <w:rFonts w:eastAsia="仿宋_GB2312"/>
      <w:bCs/>
      <w:sz w:val="24"/>
      <w:szCs w:val="20"/>
    </w:rPr>
  </w:style>
  <w:style w:type="paragraph" w:customStyle="1" w:styleId="xl266">
    <w:name w:val="xl266"/>
    <w:basedOn w:val="a4"/>
    <w:qFormat/>
    <w:rsid w:val="00744B3A"/>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0">
    <w:name w:val="评标报告_标题-国际"/>
    <w:basedOn w:val="3"/>
    <w:next w:val="a4"/>
    <w:uiPriority w:val="99"/>
    <w:qFormat/>
    <w:rsid w:val="00744B3A"/>
    <w:pPr>
      <w:autoSpaceDE/>
      <w:autoSpaceDN/>
      <w:adjustRightInd/>
      <w:spacing w:before="0" w:after="0" w:line="440" w:lineRule="exact"/>
      <w:jc w:val="both"/>
    </w:pPr>
    <w:rPr>
      <w:rFonts w:ascii="仿宋_GB2312" w:cs="仿宋_GB2312"/>
      <w:bCs/>
      <w:kern w:val="2"/>
      <w:szCs w:val="24"/>
      <w:u w:val="none"/>
    </w:rPr>
  </w:style>
  <w:style w:type="paragraph" w:customStyle="1" w:styleId="xl90">
    <w:name w:val="xl90"/>
    <w:basedOn w:val="a4"/>
    <w:qFormat/>
    <w:rsid w:val="00744B3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205052">
    <w:name w:val="样式 样式 报告正文 + 首行缩进:  2 字符 段前: 0.5 行 段后: 0.5 行 + 首行缩进:  2 字符"/>
    <w:basedOn w:val="a4"/>
    <w:rsid w:val="00744B3A"/>
    <w:pPr>
      <w:spacing w:line="480" w:lineRule="exact"/>
      <w:ind w:firstLineChars="200" w:firstLine="200"/>
      <w:jc w:val="left"/>
      <w:textAlignment w:val="center"/>
    </w:pPr>
    <w:rPr>
      <w:rFonts w:cs="宋体"/>
      <w:sz w:val="24"/>
      <w:szCs w:val="20"/>
    </w:rPr>
  </w:style>
  <w:style w:type="paragraph" w:customStyle="1" w:styleId="xl169">
    <w:name w:val="xl169"/>
    <w:basedOn w:val="a4"/>
    <w:qFormat/>
    <w:rsid w:val="00744B3A"/>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5">
    <w:name w:val="xl175"/>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
    <w:name w:val="Char 字元 Char Char Char Char Char Char Char Char Char"/>
    <w:basedOn w:val="a4"/>
    <w:qFormat/>
    <w:rsid w:val="00744B3A"/>
    <w:pPr>
      <w:widowControl/>
      <w:spacing w:after="160" w:line="240" w:lineRule="exact"/>
      <w:jc w:val="left"/>
    </w:pPr>
    <w:rPr>
      <w:rFonts w:ascii="Verdana" w:hAnsi="Verdana"/>
      <w:kern w:val="0"/>
      <w:sz w:val="28"/>
      <w:szCs w:val="20"/>
      <w:lang w:eastAsia="en-US"/>
    </w:rPr>
  </w:style>
  <w:style w:type="paragraph" w:customStyle="1" w:styleId="ListBullet1">
    <w:name w:val="List Bullet1"/>
    <w:basedOn w:val="a4"/>
    <w:qFormat/>
    <w:rsid w:val="00744B3A"/>
    <w:pPr>
      <w:widowControl/>
      <w:tabs>
        <w:tab w:val="left" w:pos="360"/>
      </w:tabs>
      <w:spacing w:before="240" w:after="120" w:line="288" w:lineRule="auto"/>
      <w:ind w:left="378" w:right="57" w:hanging="432"/>
      <w:jc w:val="left"/>
    </w:pPr>
    <w:rPr>
      <w:kern w:val="0"/>
      <w:szCs w:val="20"/>
    </w:rPr>
  </w:style>
  <w:style w:type="paragraph" w:customStyle="1" w:styleId="CharChar1CharCharChar1Char">
    <w:name w:val="Char Char1 Char Char Char1 Char"/>
    <w:basedOn w:val="a4"/>
    <w:qFormat/>
    <w:rsid w:val="00744B3A"/>
    <w:pPr>
      <w:adjustRightInd w:val="0"/>
      <w:spacing w:line="360" w:lineRule="auto"/>
    </w:pPr>
    <w:rPr>
      <w:kern w:val="0"/>
      <w:sz w:val="24"/>
    </w:rPr>
  </w:style>
  <w:style w:type="paragraph" w:customStyle="1" w:styleId="SG186">
    <w:name w:val="SG186正文"/>
    <w:basedOn w:val="a4"/>
    <w:qFormat/>
    <w:rsid w:val="00744B3A"/>
    <w:pPr>
      <w:spacing w:line="360" w:lineRule="auto"/>
      <w:ind w:firstLineChars="200" w:firstLine="480"/>
      <w:jc w:val="left"/>
    </w:pPr>
    <w:rPr>
      <w:rFonts w:ascii="宋体" w:hAnsi="宋体"/>
      <w:kern w:val="0"/>
      <w:sz w:val="24"/>
      <w:szCs w:val="20"/>
    </w:rPr>
  </w:style>
  <w:style w:type="paragraph" w:customStyle="1" w:styleId="Char31">
    <w:name w:val="Char31"/>
    <w:basedOn w:val="a4"/>
    <w:qFormat/>
    <w:rsid w:val="00744B3A"/>
    <w:pPr>
      <w:widowControl/>
      <w:spacing w:after="160" w:line="240" w:lineRule="exact"/>
      <w:ind w:firstLineChars="200" w:firstLine="200"/>
      <w:jc w:val="left"/>
    </w:pPr>
    <w:rPr>
      <w:rFonts w:ascii="Verdana" w:hAnsi="Verdana"/>
      <w:kern w:val="0"/>
      <w:sz w:val="20"/>
      <w:szCs w:val="20"/>
      <w:lang w:eastAsia="en-US"/>
    </w:rPr>
  </w:style>
  <w:style w:type="paragraph" w:customStyle="1" w:styleId="afffffff3">
    <w:name w:val="模板普通正文"/>
    <w:basedOn w:val="af9"/>
    <w:qFormat/>
    <w:rsid w:val="00744B3A"/>
    <w:pPr>
      <w:spacing w:beforeLines="50" w:after="10" w:line="360" w:lineRule="auto"/>
      <w:ind w:firstLineChars="175" w:firstLine="490"/>
      <w:jc w:val="left"/>
    </w:pPr>
    <w:rPr>
      <w:rFonts w:ascii="Times New Roman" w:hAnsi="Times New Roman"/>
      <w:kern w:val="2"/>
      <w:sz w:val="24"/>
      <w:szCs w:val="24"/>
    </w:rPr>
  </w:style>
  <w:style w:type="paragraph" w:customStyle="1" w:styleId="afffffff4">
    <w:name w:val="空半行"/>
    <w:basedOn w:val="a4"/>
    <w:rsid w:val="00744B3A"/>
    <w:pPr>
      <w:adjustRightInd w:val="0"/>
      <w:spacing w:line="120" w:lineRule="exact"/>
      <w:textAlignment w:val="baseline"/>
    </w:pPr>
    <w:rPr>
      <w:rFonts w:eastAsia="仿宋_GB2312"/>
      <w:color w:val="FFFFFF"/>
      <w:kern w:val="0"/>
      <w:sz w:val="30"/>
      <w:szCs w:val="20"/>
    </w:rPr>
  </w:style>
  <w:style w:type="paragraph" w:customStyle="1" w:styleId="xl85">
    <w:name w:val="xl85"/>
    <w:basedOn w:val="a4"/>
    <w:qFormat/>
    <w:rsid w:val="00744B3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ffffff5">
    <w:name w:val="注："/>
    <w:next w:val="a4"/>
    <w:rsid w:val="00744B3A"/>
    <w:pPr>
      <w:widowControl w:val="0"/>
      <w:autoSpaceDE w:val="0"/>
      <w:autoSpaceDN w:val="0"/>
      <w:ind w:left="840" w:hanging="420"/>
      <w:jc w:val="both"/>
    </w:pPr>
    <w:rPr>
      <w:rFonts w:ascii="宋体" w:hAnsi="Times New Roman"/>
      <w:sz w:val="18"/>
    </w:rPr>
  </w:style>
  <w:style w:type="paragraph" w:customStyle="1" w:styleId="afffffff6">
    <w:name w:val="表身（中）"/>
    <w:basedOn w:val="afffffff7"/>
    <w:qFormat/>
    <w:rsid w:val="00744B3A"/>
  </w:style>
  <w:style w:type="paragraph" w:customStyle="1" w:styleId="afffffff7">
    <w:name w:val="表身（左）"/>
    <w:qFormat/>
    <w:rsid w:val="00744B3A"/>
    <w:pPr>
      <w:adjustRightInd w:val="0"/>
      <w:snapToGrid w:val="0"/>
      <w:spacing w:line="300" w:lineRule="auto"/>
      <w:textAlignment w:val="center"/>
    </w:pPr>
    <w:rPr>
      <w:rFonts w:ascii="Times New Roman" w:hAnsi="Times New Roman"/>
      <w:sz w:val="16"/>
    </w:rPr>
  </w:style>
  <w:style w:type="paragraph" w:customStyle="1" w:styleId="afffffff8">
    <w:name w:val="配置"/>
    <w:basedOn w:val="a4"/>
    <w:qFormat/>
    <w:rsid w:val="00744B3A"/>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rPr>
  </w:style>
  <w:style w:type="paragraph" w:customStyle="1" w:styleId="BECC">
    <w:name w:val="!BECC正文"/>
    <w:basedOn w:val="a4"/>
    <w:qFormat/>
    <w:rsid w:val="00744B3A"/>
    <w:pPr>
      <w:tabs>
        <w:tab w:val="left" w:pos="0"/>
      </w:tabs>
      <w:spacing w:beforeLines="50" w:afterLines="50" w:line="360" w:lineRule="auto"/>
      <w:ind w:firstLineChars="200" w:firstLine="200"/>
    </w:pPr>
    <w:rPr>
      <w:sz w:val="24"/>
    </w:rPr>
  </w:style>
  <w:style w:type="paragraph" w:customStyle="1" w:styleId="xl101">
    <w:name w:val="xl101"/>
    <w:basedOn w:val="a4"/>
    <w:qFormat/>
    <w:rsid w:val="00744B3A"/>
    <w:pPr>
      <w:widowControl/>
      <w:spacing w:before="100" w:beforeAutospacing="1" w:after="100" w:afterAutospacing="1"/>
      <w:jc w:val="left"/>
    </w:pPr>
    <w:rPr>
      <w:rFonts w:ascii="宋体" w:hAnsi="宋体" w:cs="宋体"/>
      <w:kern w:val="0"/>
      <w:sz w:val="20"/>
      <w:szCs w:val="20"/>
    </w:rPr>
  </w:style>
  <w:style w:type="paragraph" w:customStyle="1" w:styleId="ddddd">
    <w:name w:val="ddddd"/>
    <w:basedOn w:val="a4"/>
    <w:qFormat/>
    <w:rsid w:val="00744B3A"/>
    <w:pPr>
      <w:pageBreakBefore/>
      <w:spacing w:line="360" w:lineRule="auto"/>
      <w:ind w:firstLineChars="200" w:firstLine="200"/>
    </w:pPr>
    <w:rPr>
      <w:rFonts w:ascii="Tahoma" w:hAnsi="Tahoma"/>
      <w:sz w:val="24"/>
      <w:szCs w:val="20"/>
    </w:rPr>
  </w:style>
  <w:style w:type="paragraph" w:customStyle="1" w:styleId="08566">
    <w:name w:val="样式 首行缩进:  0.85 厘米 段前: 6 磅 段后: 6 磅"/>
    <w:basedOn w:val="my"/>
    <w:qFormat/>
    <w:rsid w:val="00744B3A"/>
    <w:pPr>
      <w:tabs>
        <w:tab w:val="left" w:pos="0"/>
      </w:tabs>
      <w:spacing w:before="100" w:beforeAutospacing="1" w:after="100" w:afterAutospacing="1"/>
      <w:ind w:firstLineChars="0" w:firstLine="0"/>
    </w:pPr>
    <w:rPr>
      <w:rFonts w:ascii="Times New Roman" w:hAnsi="Times New Roman"/>
      <w:szCs w:val="20"/>
    </w:rPr>
  </w:style>
  <w:style w:type="paragraph" w:customStyle="1" w:styleId="1f0">
    <w:name w:val="纯文本1"/>
    <w:basedOn w:val="a4"/>
    <w:qFormat/>
    <w:rsid w:val="00744B3A"/>
    <w:rPr>
      <w:rFonts w:ascii="宋体" w:hAnsi="Courier New"/>
      <w:szCs w:val="20"/>
    </w:rPr>
  </w:style>
  <w:style w:type="paragraph" w:customStyle="1" w:styleId="xl34">
    <w:name w:val="xl34"/>
    <w:basedOn w:val="a4"/>
    <w:qFormat/>
    <w:rsid w:val="00744B3A"/>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xl45">
    <w:name w:val="xl4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figurecaption">
    <w:name w:val="figurecaption"/>
    <w:basedOn w:val="a4"/>
    <w:qFormat/>
    <w:rsid w:val="00744B3A"/>
    <w:pPr>
      <w:widowControl/>
      <w:spacing w:before="100" w:beforeAutospacing="1" w:after="100" w:afterAutospacing="1"/>
      <w:jc w:val="left"/>
    </w:pPr>
    <w:rPr>
      <w:rFonts w:eastAsia="Batang"/>
      <w:kern w:val="0"/>
      <w:sz w:val="24"/>
      <w:lang w:eastAsia="ja-JP"/>
    </w:rPr>
  </w:style>
  <w:style w:type="paragraph" w:customStyle="1" w:styleId="xl410">
    <w:name w:val="xl410"/>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Table">
    <w:name w:val="Table"/>
    <w:rsid w:val="00744B3A"/>
    <w:rPr>
      <w:rFonts w:ascii="Times New Roman" w:hAnsi="Times New Roman"/>
      <w:sz w:val="21"/>
      <w:lang w:eastAsia="en-US"/>
    </w:rPr>
  </w:style>
  <w:style w:type="paragraph" w:customStyle="1" w:styleId="ListBullet3">
    <w:name w:val="ListBullet3"/>
    <w:basedOn w:val="a4"/>
    <w:next w:val="a4"/>
    <w:qFormat/>
    <w:rsid w:val="00744B3A"/>
    <w:pPr>
      <w:tabs>
        <w:tab w:val="left" w:pos="1667"/>
      </w:tabs>
      <w:spacing w:before="240" w:after="120" w:line="288" w:lineRule="auto"/>
      <w:ind w:left="840" w:hanging="420"/>
      <w:jc w:val="left"/>
    </w:pPr>
    <w:rPr>
      <w:szCs w:val="20"/>
    </w:rPr>
  </w:style>
  <w:style w:type="paragraph" w:customStyle="1" w:styleId="my41">
    <w:name w:val="my 标题 4(一)1."/>
    <w:basedOn w:val="a4"/>
    <w:qFormat/>
    <w:rsid w:val="00744B3A"/>
    <w:pPr>
      <w:tabs>
        <w:tab w:val="left" w:pos="420"/>
      </w:tabs>
      <w:spacing w:line="360" w:lineRule="auto"/>
      <w:ind w:left="420" w:firstLineChars="200" w:hanging="420"/>
    </w:pPr>
    <w:rPr>
      <w:sz w:val="24"/>
    </w:rPr>
  </w:style>
  <w:style w:type="paragraph" w:customStyle="1" w:styleId="xl132">
    <w:name w:val="xl13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4">
    <w:name w:val="正文字缩2字"/>
    <w:basedOn w:val="a4"/>
    <w:qFormat/>
    <w:rsid w:val="00744B3A"/>
    <w:pPr>
      <w:tabs>
        <w:tab w:val="left" w:pos="1860"/>
      </w:tabs>
      <w:adjustRightInd w:val="0"/>
      <w:spacing w:before="60" w:after="60" w:line="360" w:lineRule="auto"/>
      <w:ind w:leftChars="200" w:left="200" w:firstLineChars="200" w:firstLine="200"/>
      <w:textAlignment w:val="baseline"/>
    </w:pPr>
    <w:rPr>
      <w:sz w:val="24"/>
    </w:rPr>
  </w:style>
  <w:style w:type="paragraph" w:customStyle="1" w:styleId="afffffff9">
    <w:name w:val="文章目录"/>
    <w:basedOn w:val="a4"/>
    <w:qFormat/>
    <w:rsid w:val="00744B3A"/>
    <w:pPr>
      <w:adjustRightInd w:val="0"/>
      <w:snapToGrid w:val="0"/>
      <w:spacing w:beforeLines="100" w:afterLines="100"/>
      <w:jc w:val="center"/>
    </w:pPr>
    <w:rPr>
      <w:b/>
      <w:sz w:val="24"/>
    </w:rPr>
  </w:style>
  <w:style w:type="paragraph" w:customStyle="1" w:styleId="xl174">
    <w:name w:val="xl174"/>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0117">
    <w:name w:val="样式 文档正文 + 宋体 加粗 倾斜 首行缩进:  0 厘米 段后: 11.7 磅"/>
    <w:basedOn w:val="afffffffa"/>
    <w:qFormat/>
    <w:rsid w:val="00744B3A"/>
    <w:pPr>
      <w:tabs>
        <w:tab w:val="left" w:pos="720"/>
        <w:tab w:val="left" w:pos="900"/>
      </w:tabs>
      <w:suppressAutoHyphens w:val="0"/>
      <w:adjustRightInd w:val="0"/>
      <w:spacing w:after="234"/>
      <w:ind w:firstLineChars="200" w:firstLine="0"/>
      <w:jc w:val="both"/>
      <w:textAlignment w:val="baseline"/>
    </w:pPr>
    <w:rPr>
      <w:rFonts w:ascii="宋体" w:eastAsia="宋体" w:hAnsi="宋体"/>
      <w:bCs/>
      <w:iCs/>
      <w:sz w:val="24"/>
      <w:lang w:eastAsia="zh-CN"/>
    </w:rPr>
  </w:style>
  <w:style w:type="paragraph" w:customStyle="1" w:styleId="afffffffa">
    <w:name w:val="文档正文"/>
    <w:basedOn w:val="a4"/>
    <w:qFormat/>
    <w:rsid w:val="00744B3A"/>
    <w:pPr>
      <w:suppressAutoHyphens/>
      <w:spacing w:line="360" w:lineRule="auto"/>
      <w:ind w:firstLine="560"/>
      <w:jc w:val="left"/>
    </w:pPr>
    <w:rPr>
      <w:rFonts w:eastAsia="仿宋_GB2312"/>
      <w:sz w:val="28"/>
      <w:szCs w:val="20"/>
      <w:lang w:eastAsia="ar-SA"/>
    </w:rPr>
  </w:style>
  <w:style w:type="paragraph" w:customStyle="1" w:styleId="xl51">
    <w:name w:val="xl5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xl114">
    <w:name w:val="xl11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rPr>
  </w:style>
  <w:style w:type="paragraph" w:customStyle="1" w:styleId="xl29">
    <w:name w:val="xl29"/>
    <w:basedOn w:val="a4"/>
    <w:qFormat/>
    <w:rsid w:val="00744B3A"/>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08">
    <w:name w:val="xl408"/>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68">
    <w:name w:val="xl68"/>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3">
    <w:name w:val="xl63"/>
    <w:basedOn w:val="a4"/>
    <w:qFormat/>
    <w:rsid w:val="00744B3A"/>
    <w:pPr>
      <w:widowControl/>
      <w:spacing w:beforeAutospacing="1" w:afterAutospacing="1"/>
      <w:jc w:val="left"/>
    </w:pPr>
    <w:rPr>
      <w:rFonts w:ascii="华文中宋" w:eastAsia="华文中宋" w:hAnsi="华文中宋" w:cs="华文中宋"/>
      <w:kern w:val="0"/>
      <w:sz w:val="20"/>
      <w:szCs w:val="20"/>
    </w:rPr>
  </w:style>
  <w:style w:type="paragraph" w:customStyle="1" w:styleId="TableHeading">
    <w:name w:val="Table Heading"/>
    <w:basedOn w:val="TableText"/>
    <w:qFormat/>
    <w:rsid w:val="00744B3A"/>
  </w:style>
  <w:style w:type="paragraph" w:customStyle="1" w:styleId="TableText">
    <w:name w:val="Table Text"/>
    <w:basedOn w:val="a4"/>
    <w:qFormat/>
    <w:rsid w:val="00744B3A"/>
    <w:pPr>
      <w:widowControl/>
      <w:spacing w:before="60" w:after="60" w:line="360" w:lineRule="auto"/>
      <w:ind w:firstLineChars="200" w:firstLine="200"/>
      <w:jc w:val="left"/>
    </w:pPr>
    <w:rPr>
      <w:kern w:val="0"/>
      <w:sz w:val="24"/>
    </w:rPr>
  </w:style>
  <w:style w:type="paragraph" w:customStyle="1" w:styleId="HPTableBody8pt">
    <w:name w:val="_HP Table Body 8 pt"/>
    <w:basedOn w:val="a4"/>
    <w:qFormat/>
    <w:rsid w:val="00744B3A"/>
    <w:pPr>
      <w:widowControl/>
      <w:spacing w:before="80" w:after="80"/>
      <w:ind w:left="58" w:right="58"/>
      <w:jc w:val="left"/>
    </w:pPr>
    <w:rPr>
      <w:rFonts w:ascii="Futura Bk" w:hAnsi="Futura Bk"/>
      <w:kern w:val="0"/>
      <w:sz w:val="16"/>
      <w:szCs w:val="20"/>
      <w:lang w:eastAsia="en-US"/>
    </w:rPr>
  </w:style>
  <w:style w:type="paragraph" w:customStyle="1" w:styleId="xl270">
    <w:name w:val="xl270"/>
    <w:basedOn w:val="a4"/>
    <w:qFormat/>
    <w:rsid w:val="00744B3A"/>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rPr>
  </w:style>
  <w:style w:type="paragraph" w:customStyle="1" w:styleId="xl241">
    <w:name w:val="xl241"/>
    <w:basedOn w:val="a4"/>
    <w:qFormat/>
    <w:rsid w:val="00744B3A"/>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b">
    <w:name w:val="正文缩排"/>
    <w:basedOn w:val="a4"/>
    <w:qFormat/>
    <w:rsid w:val="00744B3A"/>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rPr>
  </w:style>
  <w:style w:type="paragraph" w:customStyle="1" w:styleId="afffffffc">
    <w:name w:val="正文加粗"/>
    <w:basedOn w:val="aff9"/>
    <w:qFormat/>
    <w:rsid w:val="00744B3A"/>
    <w:pPr>
      <w:spacing w:before="120" w:line="360" w:lineRule="auto"/>
      <w:ind w:firstLineChars="200" w:firstLine="482"/>
    </w:pPr>
    <w:rPr>
      <w:b/>
      <w:kern w:val="2"/>
      <w:sz w:val="21"/>
    </w:rPr>
  </w:style>
  <w:style w:type="paragraph" w:customStyle="1" w:styleId="q6">
    <w:name w:val="q6"/>
    <w:basedOn w:val="60"/>
    <w:qFormat/>
    <w:rsid w:val="00744B3A"/>
    <w:pPr>
      <w:numPr>
        <w:ilvl w:val="4"/>
      </w:numPr>
      <w:tabs>
        <w:tab w:val="left" w:pos="0"/>
      </w:tabs>
      <w:spacing w:before="0" w:after="0" w:line="360" w:lineRule="auto"/>
      <w:ind w:left="1152" w:hanging="1152"/>
      <w:jc w:val="left"/>
    </w:pPr>
    <w:rPr>
      <w:rFonts w:ascii="黑体" w:hAnsi="黑体"/>
      <w:kern w:val="2"/>
      <w:sz w:val="21"/>
      <w:szCs w:val="21"/>
    </w:rPr>
  </w:style>
  <w:style w:type="paragraph" w:customStyle="1" w:styleId="jinnormal">
    <w:name w:val="jin normal"/>
    <w:basedOn w:val="a4"/>
    <w:rsid w:val="00744B3A"/>
    <w:pPr>
      <w:spacing w:before="120" w:after="120" w:line="360" w:lineRule="auto"/>
      <w:ind w:firstLine="432"/>
    </w:pPr>
    <w:rPr>
      <w:rFonts w:eastAsia="楷体"/>
      <w:snapToGrid w:val="0"/>
      <w:sz w:val="24"/>
      <w:szCs w:val="20"/>
      <w:lang w:eastAsia="en-US"/>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4"/>
    <w:qFormat/>
    <w:rsid w:val="00744B3A"/>
    <w:rPr>
      <w:rFonts w:ascii="Tahoma" w:hAnsi="Tahoma"/>
      <w:sz w:val="24"/>
      <w:szCs w:val="20"/>
    </w:rPr>
  </w:style>
  <w:style w:type="paragraph" w:customStyle="1" w:styleId="xl161">
    <w:name w:val="xl161"/>
    <w:basedOn w:val="a4"/>
    <w:qFormat/>
    <w:rsid w:val="00744B3A"/>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252">
    <w:name w:val="xl25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28">
    <w:name w:val="xl28"/>
    <w:basedOn w:val="a4"/>
    <w:qFormat/>
    <w:rsid w:val="00744B3A"/>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Char6CharCharChar">
    <w:name w:val="Char6 Char Char Char"/>
    <w:basedOn w:val="a4"/>
    <w:qFormat/>
    <w:rsid w:val="00744B3A"/>
    <w:rPr>
      <w:szCs w:val="20"/>
    </w:rPr>
  </w:style>
  <w:style w:type="paragraph" w:customStyle="1" w:styleId="afffffffd">
    <w:name w:val="注释函数"/>
    <w:basedOn w:val="afffffffe"/>
    <w:qFormat/>
    <w:rsid w:val="00744B3A"/>
  </w:style>
  <w:style w:type="paragraph" w:customStyle="1" w:styleId="afffffffe">
    <w:name w:val="注释"/>
    <w:basedOn w:val="a4"/>
    <w:qFormat/>
    <w:rsid w:val="00744B3A"/>
    <w:pPr>
      <w:shd w:val="clear" w:color="auto" w:fill="E0E0E0"/>
      <w:spacing w:beforeLines="50" w:afterLines="50"/>
    </w:pPr>
    <w:rPr>
      <w:rFonts w:ascii="Arial" w:eastAsia="仿宋_GB2312" w:hAnsi="Arial"/>
    </w:rPr>
  </w:style>
  <w:style w:type="paragraph" w:customStyle="1" w:styleId="110">
    <w:name w:val="索引 11"/>
    <w:basedOn w:val="a4"/>
    <w:next w:val="a4"/>
    <w:rsid w:val="00744B3A"/>
    <w:rPr>
      <w:szCs w:val="20"/>
    </w:rPr>
  </w:style>
  <w:style w:type="paragraph" w:customStyle="1" w:styleId="xl64">
    <w:name w:val="xl64"/>
    <w:basedOn w:val="a4"/>
    <w:qFormat/>
    <w:rsid w:val="00744B3A"/>
    <w:pPr>
      <w:widowControl/>
      <w:spacing w:beforeAutospacing="1" w:afterAutospacing="1"/>
      <w:jc w:val="center"/>
    </w:pPr>
    <w:rPr>
      <w:rFonts w:ascii="华文中宋" w:eastAsia="华文中宋" w:hAnsi="华文中宋" w:cs="华文中宋"/>
      <w:kern w:val="0"/>
      <w:sz w:val="24"/>
    </w:rPr>
  </w:style>
  <w:style w:type="paragraph" w:customStyle="1" w:styleId="xl413">
    <w:name w:val="xl413"/>
    <w:basedOn w:val="a4"/>
    <w:qFormat/>
    <w:rsid w:val="00744B3A"/>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
    <w:name w:val="图片"/>
    <w:basedOn w:val="a4"/>
    <w:next w:val="affff"/>
    <w:qFormat/>
    <w:rsid w:val="00744B3A"/>
    <w:pPr>
      <w:jc w:val="center"/>
    </w:pPr>
    <w:rPr>
      <w:rFonts w:cs="宋体"/>
      <w:sz w:val="24"/>
    </w:rPr>
  </w:style>
  <w:style w:type="paragraph" w:customStyle="1" w:styleId="affffffff0">
    <w:name w:val="三级条标题"/>
    <w:basedOn w:val="affffffff1"/>
    <w:next w:val="affffffff2"/>
    <w:qFormat/>
    <w:rsid w:val="00744B3A"/>
    <w:pPr>
      <w:tabs>
        <w:tab w:val="clear" w:pos="864"/>
        <w:tab w:val="clear" w:pos="1680"/>
        <w:tab w:val="left" w:pos="1008"/>
      </w:tabs>
      <w:ind w:left="1008" w:hanging="1008"/>
      <w:outlineLvl w:val="4"/>
    </w:pPr>
  </w:style>
  <w:style w:type="paragraph" w:customStyle="1" w:styleId="affffffff1">
    <w:name w:val="二级条标题"/>
    <w:basedOn w:val="affffffff3"/>
    <w:next w:val="affffffff2"/>
    <w:qFormat/>
    <w:rsid w:val="00744B3A"/>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affffffff3">
    <w:name w:val="一级条标题"/>
    <w:next w:val="a4"/>
    <w:qFormat/>
    <w:rsid w:val="00744B3A"/>
    <w:pPr>
      <w:outlineLvl w:val="2"/>
    </w:pPr>
    <w:rPr>
      <w:rFonts w:ascii="Times New Roman" w:eastAsia="黑体" w:hAnsi="Times New Roman"/>
      <w:sz w:val="21"/>
      <w:szCs w:val="21"/>
    </w:rPr>
  </w:style>
  <w:style w:type="paragraph" w:customStyle="1" w:styleId="affffffff2">
    <w:name w:val="段"/>
    <w:qFormat/>
    <w:rsid w:val="00744B3A"/>
    <w:pPr>
      <w:tabs>
        <w:tab w:val="left" w:pos="840"/>
      </w:tabs>
      <w:autoSpaceDE w:val="0"/>
      <w:autoSpaceDN w:val="0"/>
      <w:ind w:left="840" w:firstLineChars="200" w:firstLine="200"/>
      <w:jc w:val="both"/>
    </w:pPr>
    <w:rPr>
      <w:rFonts w:ascii="宋体" w:hAnsi="Times New Roman"/>
      <w:sz w:val="21"/>
    </w:rPr>
  </w:style>
  <w:style w:type="paragraph" w:customStyle="1" w:styleId="affffffff4">
    <w:name w:val="图表题目"/>
    <w:basedOn w:val="affffffff5"/>
    <w:qFormat/>
    <w:rsid w:val="00744B3A"/>
    <w:pPr>
      <w:spacing w:line="360" w:lineRule="auto"/>
    </w:pPr>
  </w:style>
  <w:style w:type="paragraph" w:customStyle="1" w:styleId="affffffff5">
    <w:name w:val="表格标题黑体"/>
    <w:basedOn w:val="a4"/>
    <w:qFormat/>
    <w:rsid w:val="00744B3A"/>
    <w:pPr>
      <w:jc w:val="center"/>
    </w:pPr>
    <w:rPr>
      <w:rFonts w:ascii="Calibri" w:eastAsia="黑体" w:hAnsi="Calibri"/>
      <w:b/>
      <w:kern w:val="0"/>
    </w:rPr>
  </w:style>
  <w:style w:type="paragraph" w:customStyle="1" w:styleId="font5">
    <w:name w:val="font5"/>
    <w:basedOn w:val="a4"/>
    <w:qFormat/>
    <w:rsid w:val="00744B3A"/>
    <w:pPr>
      <w:widowControl/>
      <w:spacing w:beforeAutospacing="1" w:afterAutospacing="1"/>
      <w:jc w:val="left"/>
    </w:pPr>
    <w:rPr>
      <w:rFonts w:ascii="宋体" w:hAnsi="宋体" w:cs="宋体"/>
      <w:kern w:val="0"/>
      <w:sz w:val="18"/>
      <w:szCs w:val="18"/>
    </w:rPr>
  </w:style>
  <w:style w:type="paragraph" w:customStyle="1" w:styleId="1f1">
    <w:name w:val="项目编号1级"/>
    <w:basedOn w:val="2f5"/>
    <w:qFormat/>
    <w:rsid w:val="00744B3A"/>
    <w:pPr>
      <w:tabs>
        <w:tab w:val="left" w:pos="840"/>
      </w:tabs>
      <w:ind w:left="840" w:firstLineChars="0" w:hanging="420"/>
    </w:pPr>
    <w:rPr>
      <w:rFonts w:ascii="Verdana" w:hAnsi="Verdana"/>
      <w:color w:val="000000"/>
      <w:szCs w:val="21"/>
    </w:rPr>
  </w:style>
  <w:style w:type="paragraph" w:customStyle="1" w:styleId="2f5">
    <w:name w:val="正文缩进2"/>
    <w:basedOn w:val="a4"/>
    <w:qFormat/>
    <w:rsid w:val="00744B3A"/>
    <w:pPr>
      <w:spacing w:line="360" w:lineRule="auto"/>
      <w:ind w:firstLineChars="200" w:firstLine="420"/>
    </w:pPr>
    <w:rPr>
      <w:sz w:val="24"/>
    </w:rPr>
  </w:style>
  <w:style w:type="paragraph" w:customStyle="1" w:styleId="affffffff6">
    <w:name w:val="标题二"/>
    <w:basedOn w:val="21"/>
    <w:next w:val="a4"/>
    <w:rsid w:val="00744B3A"/>
    <w:pPr>
      <w:tabs>
        <w:tab w:val="left" w:pos="720"/>
        <w:tab w:val="left" w:pos="1342"/>
      </w:tabs>
      <w:spacing w:after="120" w:line="380" w:lineRule="exact"/>
      <w:ind w:left="839" w:right="227" w:hanging="612"/>
      <w:jc w:val="left"/>
    </w:pPr>
    <w:rPr>
      <w:rFonts w:ascii="宋体" w:eastAsia="宋体" w:cs="宋体"/>
      <w:bCs/>
      <w:color w:val="000000"/>
      <w:sz w:val="21"/>
      <w:szCs w:val="21"/>
      <w:lang w:val="zh-CN"/>
    </w:rPr>
  </w:style>
  <w:style w:type="paragraph" w:customStyle="1" w:styleId="xl418">
    <w:name w:val="xl41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111">
    <w:name w:val="正文11"/>
    <w:basedOn w:val="a4"/>
    <w:rsid w:val="00744B3A"/>
    <w:pPr>
      <w:spacing w:beforeLines="50" w:line="360" w:lineRule="auto"/>
      <w:ind w:firstLineChars="200" w:firstLine="200"/>
    </w:pPr>
    <w:rPr>
      <w:rFonts w:hAnsi="宋体"/>
      <w:sz w:val="24"/>
    </w:rPr>
  </w:style>
  <w:style w:type="paragraph" w:customStyle="1" w:styleId="flNote">
    <w:name w:val="flNote"/>
    <w:basedOn w:val="a4"/>
    <w:rsid w:val="00744B3A"/>
    <w:pPr>
      <w:adjustRightInd w:val="0"/>
      <w:spacing w:before="320" w:after="160" w:line="360" w:lineRule="atLeast"/>
      <w:jc w:val="center"/>
      <w:textAlignment w:val="baseline"/>
    </w:pPr>
    <w:rPr>
      <w:rFonts w:ascii="Arial" w:eastAsia="黑体"/>
      <w:kern w:val="0"/>
      <w:sz w:val="30"/>
      <w:szCs w:val="20"/>
    </w:rPr>
  </w:style>
  <w:style w:type="paragraph" w:customStyle="1" w:styleId="newtext">
    <w:name w:val="newtext"/>
    <w:basedOn w:val="a4"/>
    <w:qFormat/>
    <w:rsid w:val="00744B3A"/>
    <w:pPr>
      <w:widowControl/>
      <w:spacing w:before="100" w:beforeAutospacing="1" w:after="100" w:afterAutospacing="1" w:line="360" w:lineRule="atLeast"/>
      <w:ind w:firstLineChars="200" w:firstLine="200"/>
      <w:jc w:val="left"/>
    </w:pPr>
    <w:rPr>
      <w:rFonts w:ascii="宋体" w:hAnsi="宋体" w:cs="宋体"/>
      <w:kern w:val="0"/>
      <w:sz w:val="24"/>
      <w:szCs w:val="21"/>
    </w:rPr>
  </w:style>
  <w:style w:type="paragraph" w:customStyle="1" w:styleId="3Level3HeadH3Heading3-oldh3sect123Head33l3">
    <w:name w:val="样式 标题 3Level 3 HeadH3Heading 3 - oldh3sect1.2.3Head33l3..."/>
    <w:basedOn w:val="3"/>
    <w:qFormat/>
    <w:rsid w:val="00744B3A"/>
    <w:pPr>
      <w:numPr>
        <w:ilvl w:val="2"/>
      </w:numPr>
      <w:tabs>
        <w:tab w:val="left" w:pos="0"/>
      </w:tabs>
      <w:autoSpaceDE/>
      <w:autoSpaceDN/>
      <w:adjustRightInd/>
      <w:snapToGrid w:val="0"/>
      <w:spacing w:beforeLines="50" w:afterLines="50" w:line="360" w:lineRule="auto"/>
      <w:jc w:val="both"/>
    </w:pPr>
    <w:rPr>
      <w:rFonts w:ascii="Arial" w:hAnsi="Arial" w:cs="宋体"/>
      <w:bCs/>
      <w:kern w:val="2"/>
      <w:sz w:val="30"/>
      <w:szCs w:val="30"/>
      <w:u w:val="none"/>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4"/>
    <w:qFormat/>
    <w:rsid w:val="00744B3A"/>
    <w:pPr>
      <w:widowControl/>
      <w:spacing w:after="160" w:line="240" w:lineRule="exact"/>
      <w:jc w:val="center"/>
    </w:pPr>
    <w:rPr>
      <w:kern w:val="0"/>
      <w:sz w:val="20"/>
      <w:szCs w:val="20"/>
    </w:rPr>
  </w:style>
  <w:style w:type="paragraph" w:customStyle="1" w:styleId="title2">
    <w:name w:val="title2"/>
    <w:basedOn w:val="a4"/>
    <w:qFormat/>
    <w:rsid w:val="00744B3A"/>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affffffff7">
    <w:name w:val="符号正文"/>
    <w:basedOn w:val="a4"/>
    <w:qFormat/>
    <w:rsid w:val="00744B3A"/>
    <w:pPr>
      <w:tabs>
        <w:tab w:val="left" w:pos="2730"/>
      </w:tabs>
      <w:spacing w:line="360" w:lineRule="auto"/>
      <w:ind w:firstLineChars="200" w:firstLine="200"/>
    </w:pPr>
    <w:rPr>
      <w:bCs/>
      <w:sz w:val="24"/>
      <w:szCs w:val="21"/>
    </w:rPr>
  </w:style>
  <w:style w:type="paragraph" w:customStyle="1" w:styleId="xl128">
    <w:name w:val="xl128"/>
    <w:basedOn w:val="a4"/>
    <w:qFormat/>
    <w:rsid w:val="00744B3A"/>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Bullet">
    <w:name w:val="Bullet"/>
    <w:basedOn w:val="a4"/>
    <w:qFormat/>
    <w:rsid w:val="00744B3A"/>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affffffff8">
    <w:name w:val="王霞正文"/>
    <w:basedOn w:val="a4"/>
    <w:uiPriority w:val="99"/>
    <w:qFormat/>
    <w:rsid w:val="00744B3A"/>
    <w:pPr>
      <w:ind w:left="420"/>
    </w:pPr>
    <w:rPr>
      <w:rFonts w:ascii="Calibri" w:eastAsia="华文楷体" w:hAnsi="Calibri" w:cs="Calibri"/>
      <w:sz w:val="28"/>
      <w:szCs w:val="28"/>
    </w:rPr>
  </w:style>
  <w:style w:type="paragraph" w:customStyle="1" w:styleId="Arial782">
    <w:name w:val="样式 Arial 小四 段前: 7.8 磅 首行缩进:  2 字符"/>
    <w:basedOn w:val="a4"/>
    <w:qFormat/>
    <w:rsid w:val="00744B3A"/>
    <w:pPr>
      <w:spacing w:before="156" w:line="360" w:lineRule="auto"/>
      <w:ind w:firstLineChars="200" w:firstLine="200"/>
    </w:pPr>
    <w:rPr>
      <w:rFonts w:ascii="Arial" w:hAnsi="Arial" w:cs="宋体"/>
      <w:sz w:val="24"/>
      <w:szCs w:val="20"/>
    </w:rPr>
  </w:style>
  <w:style w:type="paragraph" w:customStyle="1" w:styleId="xl130">
    <w:name w:val="xl130"/>
    <w:basedOn w:val="a4"/>
    <w:qFormat/>
    <w:rsid w:val="00744B3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空行"/>
    <w:basedOn w:val="a4"/>
    <w:next w:val="a4"/>
    <w:rsid w:val="00744B3A"/>
    <w:pPr>
      <w:spacing w:beforeLines="100" w:afterLines="100" w:line="360" w:lineRule="auto"/>
      <w:jc w:val="center"/>
    </w:pPr>
    <w:rPr>
      <w:spacing w:val="20"/>
      <w:sz w:val="24"/>
      <w:szCs w:val="20"/>
    </w:rPr>
  </w:style>
  <w:style w:type="paragraph" w:customStyle="1" w:styleId="h10">
    <w:name w:val="h10"/>
    <w:basedOn w:val="5"/>
    <w:qFormat/>
    <w:rsid w:val="00744B3A"/>
    <w:pPr>
      <w:keepNext w:val="0"/>
      <w:keepLines w:val="0"/>
      <w:tabs>
        <w:tab w:val="clear" w:pos="360"/>
        <w:tab w:val="left" w:pos="907"/>
        <w:tab w:val="left" w:pos="1704"/>
      </w:tabs>
      <w:suppressAutoHyphens w:val="0"/>
      <w:snapToGrid w:val="0"/>
      <w:spacing w:beforeLines="50" w:afterLines="50" w:line="360" w:lineRule="auto"/>
      <w:ind w:left="907" w:firstLineChars="200" w:hanging="619"/>
      <w:jc w:val="left"/>
    </w:pPr>
    <w:rPr>
      <w:rFonts w:ascii="Times New Roman" w:hAnsi="Times New Roman"/>
      <w:kern w:val="2"/>
      <w:sz w:val="24"/>
      <w:szCs w:val="24"/>
      <w:lang w:eastAsia="zh-CN"/>
    </w:rPr>
  </w:style>
  <w:style w:type="paragraph" w:customStyle="1" w:styleId="font6">
    <w:name w:val="font6"/>
    <w:basedOn w:val="a4"/>
    <w:qFormat/>
    <w:rsid w:val="00744B3A"/>
    <w:pPr>
      <w:widowControl/>
      <w:spacing w:before="100" w:beforeAutospacing="1" w:after="100" w:afterAutospacing="1" w:line="360" w:lineRule="auto"/>
      <w:ind w:firstLineChars="200" w:firstLine="200"/>
      <w:jc w:val="left"/>
    </w:pPr>
    <w:rPr>
      <w:kern w:val="0"/>
      <w:sz w:val="20"/>
      <w:szCs w:val="20"/>
    </w:rPr>
  </w:style>
  <w:style w:type="paragraph" w:customStyle="1" w:styleId="SubBullets">
    <w:name w:val="Sub Bullets"/>
    <w:basedOn w:val="NormalBullets"/>
    <w:rsid w:val="00744B3A"/>
    <w:pPr>
      <w:numPr>
        <w:ilvl w:val="1"/>
      </w:numPr>
      <w:tabs>
        <w:tab w:val="clear" w:pos="3240"/>
        <w:tab w:val="left" w:pos="3960"/>
      </w:tabs>
      <w:spacing w:after="0"/>
      <w:ind w:left="2880"/>
    </w:pPr>
  </w:style>
  <w:style w:type="paragraph" w:customStyle="1" w:styleId="NormalBullets">
    <w:name w:val="Normal Bullets"/>
    <w:basedOn w:val="a4"/>
    <w:rsid w:val="00744B3A"/>
    <w:pPr>
      <w:widowControl/>
      <w:numPr>
        <w:numId w:val="4"/>
      </w:numPr>
      <w:tabs>
        <w:tab w:val="left" w:pos="3240"/>
      </w:tabs>
      <w:spacing w:after="120"/>
      <w:jc w:val="left"/>
    </w:pPr>
    <w:rPr>
      <w:rFonts w:ascii="Palatino Linotype" w:hAnsi="Palatino Linotype"/>
      <w:kern w:val="0"/>
      <w:sz w:val="20"/>
      <w:szCs w:val="20"/>
      <w:lang w:eastAsia="en-US"/>
    </w:rPr>
  </w:style>
  <w:style w:type="paragraph" w:customStyle="1" w:styleId="affffffffa">
    <w:name w:val="带符号正文加粗"/>
    <w:basedOn w:val="a4"/>
    <w:qFormat/>
    <w:rsid w:val="00744B3A"/>
    <w:pPr>
      <w:tabs>
        <w:tab w:val="left" w:pos="620"/>
      </w:tabs>
      <w:spacing w:before="120" w:after="120" w:line="360" w:lineRule="auto"/>
      <w:ind w:left="620" w:firstLineChars="200" w:hanging="420"/>
    </w:pPr>
    <w:rPr>
      <w:b/>
      <w:bCs/>
      <w:sz w:val="24"/>
    </w:rPr>
  </w:style>
  <w:style w:type="paragraph" w:customStyle="1" w:styleId="xl54">
    <w:name w:val="xl54"/>
    <w:basedOn w:val="a4"/>
    <w:rsid w:val="00744B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szCs w:val="20"/>
    </w:rPr>
  </w:style>
  <w:style w:type="paragraph" w:customStyle="1" w:styleId="4H4RefHeading1rh1Headingsqlsect1234h4FirstS2">
    <w:name w:val="样式 标题 4H4Ref Heading 1rh1Heading sqlsect 1.2.3.4h4First S...2"/>
    <w:basedOn w:val="4"/>
    <w:qFormat/>
    <w:rsid w:val="00744B3A"/>
    <w:pPr>
      <w:numPr>
        <w:ilvl w:val="3"/>
      </w:numPr>
      <w:tabs>
        <w:tab w:val="left" w:pos="1080"/>
      </w:tabs>
      <w:spacing w:beforeLines="50" w:after="163" w:line="360" w:lineRule="auto"/>
      <w:ind w:left="1180" w:hanging="1180"/>
    </w:pPr>
    <w:rPr>
      <w:rFonts w:ascii="Arial Black" w:eastAsia="宋体" w:hAnsi="Arial Black" w:cs="宋体"/>
      <w:bCs w:val="0"/>
      <w:color w:val="365F91"/>
      <w:kern w:val="2"/>
      <w:szCs w:val="20"/>
    </w:rPr>
  </w:style>
  <w:style w:type="paragraph" w:customStyle="1" w:styleId="xl133">
    <w:name w:val="xl13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affffffffb">
    <w:name w:val="并列样式"/>
    <w:basedOn w:val="a4"/>
    <w:qFormat/>
    <w:rsid w:val="00744B3A"/>
    <w:pPr>
      <w:spacing w:before="60" w:after="60" w:line="360" w:lineRule="auto"/>
      <w:ind w:firstLineChars="200" w:firstLine="200"/>
    </w:pPr>
    <w:rPr>
      <w:sz w:val="24"/>
      <w:szCs w:val="20"/>
    </w:rPr>
  </w:style>
  <w:style w:type="paragraph" w:customStyle="1" w:styleId="59">
    <w:name w:val="样式5"/>
    <w:basedOn w:val="my"/>
    <w:qFormat/>
    <w:rsid w:val="00744B3A"/>
    <w:pPr>
      <w:tabs>
        <w:tab w:val="left" w:pos="900"/>
      </w:tabs>
      <w:ind w:left="900" w:firstLineChars="0" w:hanging="360"/>
    </w:pPr>
    <w:rPr>
      <w:szCs w:val="20"/>
    </w:rPr>
  </w:style>
  <w:style w:type="paragraph" w:customStyle="1" w:styleId="affffffffc">
    <w:name w:val="项目介绍"/>
    <w:basedOn w:val="a4"/>
    <w:qFormat/>
    <w:rsid w:val="00744B3A"/>
    <w:pPr>
      <w:widowControl/>
      <w:tabs>
        <w:tab w:val="left" w:pos="2730"/>
        <w:tab w:val="left" w:pos="5000"/>
        <w:tab w:val="left" w:pos="5600"/>
      </w:tabs>
      <w:spacing w:line="360" w:lineRule="auto"/>
      <w:ind w:firstLineChars="200" w:firstLine="200"/>
      <w:jc w:val="left"/>
    </w:pPr>
    <w:rPr>
      <w:rFonts w:eastAsia="楷体_GB2312"/>
      <w:bCs/>
      <w:snapToGrid w:val="0"/>
      <w:kern w:val="21"/>
      <w:sz w:val="24"/>
    </w:rPr>
  </w:style>
  <w:style w:type="paragraph" w:customStyle="1" w:styleId="affffffffd">
    <w:name w:val="参编人员"/>
    <w:basedOn w:val="a4"/>
    <w:qFormat/>
    <w:rsid w:val="00744B3A"/>
    <w:pPr>
      <w:spacing w:before="312" w:after="312" w:line="480" w:lineRule="auto"/>
      <w:ind w:firstLineChars="200" w:firstLine="200"/>
      <w:jc w:val="center"/>
    </w:pPr>
    <w:rPr>
      <w:rFonts w:ascii="Arial Black" w:hAnsi="宋体" w:cs="宋体"/>
      <w:b/>
      <w:bCs/>
      <w:sz w:val="44"/>
      <w:szCs w:val="20"/>
    </w:rPr>
  </w:style>
  <w:style w:type="paragraph" w:customStyle="1" w:styleId="4a">
    <w:name w:val="正文文字 4"/>
    <w:basedOn w:val="a9"/>
    <w:qFormat/>
    <w:rsid w:val="00744B3A"/>
    <w:pPr>
      <w:tabs>
        <w:tab w:val="left" w:pos="900"/>
        <w:tab w:val="left" w:pos="2730"/>
      </w:tabs>
      <w:adjustRightInd w:val="0"/>
      <w:spacing w:after="120" w:line="312" w:lineRule="atLeast"/>
      <w:ind w:firstLineChars="200" w:firstLine="420"/>
      <w:textAlignment w:val="baseline"/>
    </w:pPr>
    <w:rPr>
      <w:rFonts w:eastAsia="楷体_GB2312"/>
      <w:bCs/>
      <w:sz w:val="32"/>
      <w:szCs w:val="20"/>
    </w:rPr>
  </w:style>
  <w:style w:type="paragraph" w:customStyle="1" w:styleId="affffffffe">
    <w:name w:val="金安桥正文"/>
    <w:basedOn w:val="a9"/>
    <w:qFormat/>
    <w:rsid w:val="00744B3A"/>
    <w:pPr>
      <w:adjustRightInd w:val="0"/>
      <w:spacing w:line="300" w:lineRule="auto"/>
      <w:ind w:firstLineChars="200" w:firstLine="200"/>
      <w:jc w:val="left"/>
    </w:pPr>
    <w:rPr>
      <w:szCs w:val="20"/>
    </w:rPr>
  </w:style>
  <w:style w:type="paragraph" w:customStyle="1" w:styleId="StyleHeading2Linespacing15lines">
    <w:name w:val="Style Heading 2 + Line spacing:  1.5 lines"/>
    <w:basedOn w:val="21"/>
    <w:rsid w:val="00744B3A"/>
    <w:pPr>
      <w:numPr>
        <w:ilvl w:val="1"/>
        <w:numId w:val="5"/>
      </w:numPr>
      <w:autoSpaceDE/>
      <w:autoSpaceDN/>
      <w:adjustRightInd/>
      <w:spacing w:after="120" w:line="360" w:lineRule="auto"/>
    </w:pPr>
    <w:rPr>
      <w:bCs/>
      <w:kern w:val="2"/>
      <w:sz w:val="32"/>
      <w:szCs w:val="32"/>
    </w:rPr>
  </w:style>
  <w:style w:type="paragraph" w:customStyle="1" w:styleId="SANGFOR61">
    <w:name w:val="SANGFOR_6_1级编号"/>
    <w:basedOn w:val="a4"/>
    <w:rsid w:val="00744B3A"/>
    <w:pPr>
      <w:numPr>
        <w:numId w:val="6"/>
      </w:numPr>
      <w:tabs>
        <w:tab w:val="left" w:pos="0"/>
      </w:tabs>
    </w:pPr>
  </w:style>
  <w:style w:type="paragraph" w:customStyle="1" w:styleId="cellheading">
    <w:name w:val="cellheading"/>
    <w:basedOn w:val="a4"/>
    <w:qFormat/>
    <w:rsid w:val="00744B3A"/>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242">
    <w:name w:val="xl24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4Titre4H4PIM4h4blbbITTt4PAMicroSectionTEHead">
    <w:name w:val="样式 标题 4Titre4H4PIM 4h4blbbITT t4PA Micro SectionTE Head..."/>
    <w:basedOn w:val="4"/>
    <w:qFormat/>
    <w:rsid w:val="00744B3A"/>
    <w:pPr>
      <w:numPr>
        <w:ilvl w:val="3"/>
      </w:numPr>
      <w:tabs>
        <w:tab w:val="left" w:pos="0"/>
      </w:tabs>
      <w:spacing w:beforeLines="50" w:after="163" w:line="360" w:lineRule="auto"/>
      <w:ind w:left="810"/>
    </w:pPr>
    <w:rPr>
      <w:rFonts w:eastAsia="宋体" w:cs="宋体"/>
      <w:b w:val="0"/>
      <w:color w:val="365F91"/>
      <w:szCs w:val="20"/>
    </w:rPr>
  </w:style>
  <w:style w:type="paragraph" w:customStyle="1" w:styleId="xl271">
    <w:name w:val="xl271"/>
    <w:basedOn w:val="a4"/>
    <w:qFormat/>
    <w:rsid w:val="00744B3A"/>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q5">
    <w:name w:val="q5"/>
    <w:basedOn w:val="5"/>
    <w:qFormat/>
    <w:rsid w:val="00744B3A"/>
    <w:pPr>
      <w:keepNext w:val="0"/>
      <w:keepLines w:val="0"/>
      <w:tabs>
        <w:tab w:val="clear" w:pos="360"/>
        <w:tab w:val="left" w:pos="0"/>
      </w:tabs>
      <w:suppressAutoHyphens w:val="0"/>
      <w:snapToGrid w:val="0"/>
      <w:spacing w:beforeLines="50" w:afterLines="50" w:line="360" w:lineRule="auto"/>
      <w:ind w:left="0" w:firstLineChars="200" w:firstLine="200"/>
      <w:jc w:val="left"/>
    </w:pPr>
    <w:rPr>
      <w:rFonts w:ascii="Times New Roman" w:hAnsi="Times New Roman"/>
      <w:kern w:val="2"/>
      <w:sz w:val="24"/>
      <w:szCs w:val="24"/>
      <w:lang w:eastAsia="zh-CN"/>
    </w:rPr>
  </w:style>
  <w:style w:type="paragraph" w:customStyle="1" w:styleId="xl120">
    <w:name w:val="xl120"/>
    <w:basedOn w:val="a4"/>
    <w:qFormat/>
    <w:rsid w:val="00744B3A"/>
    <w:pPr>
      <w:widowControl/>
      <w:spacing w:before="100" w:beforeAutospacing="1" w:after="100" w:afterAutospacing="1"/>
      <w:jc w:val="left"/>
    </w:pPr>
    <w:rPr>
      <w:rFonts w:ascii="宋体" w:hAnsi="宋体" w:cs="宋体"/>
      <w:kern w:val="0"/>
      <w:sz w:val="24"/>
    </w:rPr>
  </w:style>
  <w:style w:type="paragraph" w:customStyle="1" w:styleId="3h33rdlevelH31BoldHeadbh3Charl30">
    <w:name w:val="样式 标题 3h33rd levelH3一1Bold Headbh标题 3 Charl3 + 左侧:  0 厘..."/>
    <w:basedOn w:val="3"/>
    <w:qFormat/>
    <w:rsid w:val="00744B3A"/>
    <w:pPr>
      <w:numPr>
        <w:ilvl w:val="2"/>
      </w:numPr>
      <w:tabs>
        <w:tab w:val="left" w:pos="0"/>
        <w:tab w:val="left" w:pos="1145"/>
      </w:tabs>
      <w:autoSpaceDE/>
      <w:autoSpaceDN/>
      <w:adjustRightInd/>
      <w:snapToGrid w:val="0"/>
      <w:spacing w:beforeLines="50" w:afterLines="50" w:line="413" w:lineRule="auto"/>
      <w:ind w:left="1145" w:hanging="720"/>
    </w:pPr>
    <w:rPr>
      <w:rFonts w:hAnsi="宋体"/>
      <w:bCs/>
      <w:kern w:val="24"/>
      <w:szCs w:val="21"/>
      <w:u w:val="none"/>
    </w:rPr>
  </w:style>
  <w:style w:type="paragraph" w:customStyle="1" w:styleId="afffffffff">
    <w:name w:val="封面作者"/>
    <w:basedOn w:val="a4"/>
    <w:next w:val="a4"/>
    <w:qFormat/>
    <w:rsid w:val="00744B3A"/>
    <w:pPr>
      <w:jc w:val="right"/>
    </w:pPr>
    <w:rPr>
      <w:rFonts w:ascii="Arial" w:hAnsi="Arial"/>
      <w:b/>
      <w:sz w:val="32"/>
    </w:rPr>
  </w:style>
  <w:style w:type="paragraph" w:customStyle="1" w:styleId="p17">
    <w:name w:val="p17"/>
    <w:basedOn w:val="a4"/>
    <w:qFormat/>
    <w:rsid w:val="00744B3A"/>
    <w:pPr>
      <w:widowControl/>
    </w:pPr>
    <w:rPr>
      <w:kern w:val="0"/>
      <w:szCs w:val="21"/>
    </w:rPr>
  </w:style>
  <w:style w:type="paragraph" w:customStyle="1" w:styleId="5h5SecondSubheadingH5PIM55Char5l4dsd1">
    <w:name w:val="样式 标题 5h5Second SubheadingH5口PIM 5标题 5 Char5l4第四层条dsd...1"/>
    <w:basedOn w:val="a4"/>
    <w:qFormat/>
    <w:rsid w:val="00744B3A"/>
    <w:pPr>
      <w:tabs>
        <w:tab w:val="left" w:pos="900"/>
      </w:tabs>
      <w:spacing w:line="360" w:lineRule="auto"/>
      <w:ind w:left="900" w:firstLineChars="200" w:hanging="420"/>
    </w:pPr>
    <w:rPr>
      <w:rFonts w:ascii="宋体" w:hAnsi="宋体"/>
      <w:b/>
      <w:sz w:val="24"/>
    </w:rPr>
  </w:style>
  <w:style w:type="paragraph" w:customStyle="1" w:styleId="afffffffff0">
    <w:name w:val="样式 居中"/>
    <w:basedOn w:val="a4"/>
    <w:uiPriority w:val="99"/>
    <w:qFormat/>
    <w:rsid w:val="00744B3A"/>
    <w:pPr>
      <w:ind w:rightChars="100" w:right="280"/>
      <w:jc w:val="center"/>
    </w:pPr>
    <w:rPr>
      <w:rFonts w:ascii="华文中宋" w:eastAsia="华文中宋" w:hAnsi="华文中宋" w:cs="华文中宋"/>
      <w:b/>
      <w:bCs/>
      <w:sz w:val="32"/>
      <w:szCs w:val="32"/>
    </w:rPr>
  </w:style>
  <w:style w:type="paragraph" w:styleId="TOC">
    <w:name w:val="TOC Heading"/>
    <w:basedOn w:val="1"/>
    <w:next w:val="a4"/>
    <w:uiPriority w:val="39"/>
    <w:qFormat/>
    <w:rsid w:val="00744B3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Style65">
    <w:name w:val="_Style 65"/>
    <w:next w:val="a4"/>
    <w:rsid w:val="00744B3A"/>
    <w:pPr>
      <w:widowControl w:val="0"/>
      <w:jc w:val="both"/>
    </w:pPr>
    <w:rPr>
      <w:rFonts w:ascii="Times New Roman" w:hAnsi="Times New Roman"/>
      <w:kern w:val="2"/>
      <w:sz w:val="21"/>
      <w:szCs w:val="24"/>
    </w:rPr>
  </w:style>
  <w:style w:type="paragraph" w:customStyle="1" w:styleId="afffffffff1">
    <w:name w:val="@"/>
    <w:basedOn w:val="1f2"/>
    <w:qFormat/>
    <w:rsid w:val="00744B3A"/>
    <w:pPr>
      <w:ind w:firstLineChars="200" w:firstLine="200"/>
    </w:pPr>
  </w:style>
  <w:style w:type="paragraph" w:customStyle="1" w:styleId="1f2">
    <w:name w:val="1)"/>
    <w:basedOn w:val="a4"/>
    <w:qFormat/>
    <w:rsid w:val="00744B3A"/>
    <w:pPr>
      <w:tabs>
        <w:tab w:val="left" w:pos="964"/>
      </w:tabs>
      <w:spacing w:line="360" w:lineRule="auto"/>
      <w:ind w:left="964" w:hanging="482"/>
    </w:pPr>
    <w:rPr>
      <w:sz w:val="24"/>
    </w:rPr>
  </w:style>
  <w:style w:type="paragraph" w:customStyle="1" w:styleId="xl26">
    <w:name w:val="xl26"/>
    <w:basedOn w:val="a4"/>
    <w:qFormat/>
    <w:rsid w:val="00744B3A"/>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120">
    <w:name w:val="样式 样式1 + 首行缩进:  2 字符"/>
    <w:basedOn w:val="a4"/>
    <w:rsid w:val="00744B3A"/>
    <w:pPr>
      <w:ind w:firstLineChars="200" w:firstLine="640"/>
    </w:pPr>
    <w:rPr>
      <w:rFonts w:ascii="仿宋_GB2312" w:eastAsia="仿宋_GB2312"/>
      <w:sz w:val="28"/>
      <w:szCs w:val="20"/>
    </w:rPr>
  </w:style>
  <w:style w:type="paragraph" w:customStyle="1" w:styleId="q4">
    <w:name w:val="q4"/>
    <w:basedOn w:val="4"/>
    <w:qFormat/>
    <w:rsid w:val="00744B3A"/>
    <w:pPr>
      <w:numPr>
        <w:ilvl w:val="3"/>
      </w:numPr>
      <w:tabs>
        <w:tab w:val="left" w:pos="0"/>
      </w:tabs>
      <w:spacing w:beforeLines="50" w:after="163" w:line="360" w:lineRule="auto"/>
      <w:ind w:left="810"/>
    </w:pPr>
    <w:rPr>
      <w:rFonts w:ascii="宋体" w:eastAsia="宋体" w:hAnsi="宋体"/>
      <w:b w:val="0"/>
      <w:color w:val="365F91"/>
      <w:kern w:val="2"/>
      <w:szCs w:val="24"/>
    </w:rPr>
  </w:style>
  <w:style w:type="paragraph" w:customStyle="1" w:styleId="1f3">
    <w:name w:val="列出段落1"/>
    <w:basedOn w:val="a4"/>
    <w:uiPriority w:val="34"/>
    <w:qFormat/>
    <w:rsid w:val="00744B3A"/>
    <w:pPr>
      <w:ind w:firstLineChars="200" w:firstLine="420"/>
    </w:pPr>
    <w:rPr>
      <w:rFonts w:ascii="Calibri" w:hAnsi="Calibri"/>
      <w:szCs w:val="22"/>
    </w:rPr>
  </w:style>
  <w:style w:type="paragraph" w:customStyle="1" w:styleId="xl415">
    <w:name w:val="xl415"/>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104">
    <w:name w:val="xl10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4"/>
    <w:qFormat/>
    <w:rsid w:val="00744B3A"/>
    <w:pPr>
      <w:widowControl/>
      <w:spacing w:after="160" w:line="240" w:lineRule="exact"/>
      <w:ind w:firstLineChars="200" w:firstLine="200"/>
      <w:jc w:val="left"/>
    </w:pPr>
    <w:rPr>
      <w:rFonts w:ascii="Verdana" w:eastAsia="仿宋_GB2312" w:hAnsi="Verdana"/>
      <w:sz w:val="24"/>
      <w:lang w:eastAsia="en-US"/>
    </w:rPr>
  </w:style>
  <w:style w:type="paragraph" w:customStyle="1" w:styleId="160">
    <w:name w:val="样式16"/>
    <w:basedOn w:val="a4"/>
    <w:qFormat/>
    <w:rsid w:val="00744B3A"/>
    <w:pPr>
      <w:keepNext/>
      <w:widowControl/>
      <w:spacing w:before="120" w:after="60"/>
      <w:ind w:left="720" w:hanging="720"/>
      <w:jc w:val="left"/>
      <w:outlineLvl w:val="2"/>
    </w:pPr>
    <w:rPr>
      <w:rFonts w:ascii="Arial" w:hAnsi="Arial"/>
      <w:b/>
      <w:sz w:val="28"/>
      <w:szCs w:val="20"/>
    </w:rPr>
  </w:style>
  <w:style w:type="paragraph" w:styleId="afffffffff2">
    <w:name w:val="Revision"/>
    <w:uiPriority w:val="99"/>
    <w:rsid w:val="00744B3A"/>
    <w:rPr>
      <w:rFonts w:ascii="Times New Roman" w:hAnsi="Times New Roman"/>
      <w:kern w:val="2"/>
      <w:sz w:val="21"/>
      <w:szCs w:val="24"/>
    </w:rPr>
  </w:style>
  <w:style w:type="paragraph" w:customStyle="1" w:styleId="xl248">
    <w:name w:val="xl24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84">
    <w:name w:val="xl84"/>
    <w:basedOn w:val="a4"/>
    <w:qFormat/>
    <w:rsid w:val="00744B3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63">
    <w:name w:val="6'"/>
    <w:basedOn w:val="a4"/>
    <w:qFormat/>
    <w:rsid w:val="00744B3A"/>
    <w:pPr>
      <w:autoSpaceDE w:val="0"/>
      <w:autoSpaceDN w:val="0"/>
      <w:adjustRightInd w:val="0"/>
      <w:snapToGrid w:val="0"/>
      <w:spacing w:line="320" w:lineRule="exact"/>
      <w:jc w:val="center"/>
      <w:textAlignment w:val="baseline"/>
    </w:pPr>
    <w:rPr>
      <w:spacing w:val="20"/>
      <w:kern w:val="28"/>
      <w:szCs w:val="20"/>
    </w:rPr>
  </w:style>
  <w:style w:type="paragraph" w:customStyle="1" w:styleId="Style72">
    <w:name w:val="_Style 72"/>
    <w:basedOn w:val="a4"/>
    <w:qFormat/>
    <w:rsid w:val="00744B3A"/>
    <w:rPr>
      <w:szCs w:val="20"/>
    </w:rPr>
  </w:style>
  <w:style w:type="paragraph" w:customStyle="1" w:styleId="582">
    <w:name w:val="样式 列表 5 + 左侧:  8 字符 悬挂缩进: 2 字符"/>
    <w:basedOn w:val="55"/>
    <w:qFormat/>
    <w:rsid w:val="00744B3A"/>
    <w:pPr>
      <w:ind w:leftChars="0" w:left="0" w:firstLineChars="0" w:firstLine="0"/>
      <w:jc w:val="center"/>
    </w:pPr>
    <w:rPr>
      <w:rFonts w:ascii="Calibri" w:hAnsi="Calibri" w:cs="宋体"/>
      <w:szCs w:val="20"/>
    </w:rPr>
  </w:style>
  <w:style w:type="paragraph" w:customStyle="1" w:styleId="a3">
    <w:name w:val="图标"/>
    <w:basedOn w:val="a4"/>
    <w:next w:val="a4"/>
    <w:rsid w:val="00744B3A"/>
    <w:pPr>
      <w:numPr>
        <w:numId w:val="7"/>
      </w:numPr>
      <w:tabs>
        <w:tab w:val="left" w:pos="567"/>
      </w:tabs>
      <w:autoSpaceDE w:val="0"/>
      <w:autoSpaceDN w:val="0"/>
      <w:adjustRightInd w:val="0"/>
      <w:snapToGrid w:val="0"/>
      <w:spacing w:before="120" w:after="120" w:line="320" w:lineRule="atLeast"/>
      <w:jc w:val="center"/>
      <w:textAlignment w:val="baseline"/>
    </w:pPr>
    <w:rPr>
      <w:rFonts w:eastAsia="仿宋_GB2312"/>
      <w:kern w:val="0"/>
      <w:sz w:val="24"/>
    </w:rPr>
  </w:style>
  <w:style w:type="paragraph" w:customStyle="1" w:styleId="Highlight">
    <w:name w:val="Highlight"/>
    <w:basedOn w:val="a4"/>
    <w:qFormat/>
    <w:rsid w:val="00744B3A"/>
    <w:pPr>
      <w:widowControl/>
      <w:spacing w:before="240" w:after="120" w:line="288" w:lineRule="auto"/>
      <w:ind w:firstLineChars="200" w:firstLine="454"/>
      <w:jc w:val="left"/>
    </w:pPr>
    <w:rPr>
      <w:b/>
      <w:kern w:val="0"/>
      <w:sz w:val="24"/>
      <w:u w:val="single"/>
    </w:rPr>
  </w:style>
  <w:style w:type="paragraph" w:customStyle="1" w:styleId="3b">
    <w:name w:val="3"/>
    <w:basedOn w:val="a4"/>
    <w:qFormat/>
    <w:rsid w:val="00744B3A"/>
    <w:rPr>
      <w:szCs w:val="20"/>
    </w:rPr>
  </w:style>
  <w:style w:type="paragraph" w:customStyle="1" w:styleId="title1">
    <w:name w:val="title1"/>
    <w:basedOn w:val="a4"/>
    <w:qFormat/>
    <w:rsid w:val="00744B3A"/>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afffffffff3">
    <w:name w:val="表格栏目标题"/>
    <w:basedOn w:val="a4"/>
    <w:next w:val="afffffffff4"/>
    <w:qFormat/>
    <w:rsid w:val="00744B3A"/>
    <w:pPr>
      <w:jc w:val="center"/>
    </w:pPr>
  </w:style>
  <w:style w:type="paragraph" w:customStyle="1" w:styleId="afffffffff4">
    <w:name w:val="表格文字"/>
    <w:basedOn w:val="a4"/>
    <w:qFormat/>
    <w:rsid w:val="00744B3A"/>
    <w:pPr>
      <w:adjustRightInd w:val="0"/>
      <w:spacing w:line="420" w:lineRule="atLeast"/>
      <w:jc w:val="left"/>
      <w:textAlignment w:val="baseline"/>
    </w:pPr>
    <w:rPr>
      <w:kern w:val="0"/>
      <w:szCs w:val="20"/>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4"/>
    <w:qFormat/>
    <w:rsid w:val="00744B3A"/>
    <w:rPr>
      <w:rFonts w:ascii="Tahoma" w:hAnsi="Tahoma"/>
      <w:sz w:val="24"/>
      <w:szCs w:val="20"/>
    </w:rPr>
  </w:style>
  <w:style w:type="paragraph" w:customStyle="1" w:styleId="3c">
    <w:name w:val="编号3"/>
    <w:basedOn w:val="a4"/>
    <w:qFormat/>
    <w:rsid w:val="00744B3A"/>
    <w:pPr>
      <w:adjustRightInd w:val="0"/>
      <w:spacing w:line="360" w:lineRule="auto"/>
      <w:ind w:left="820"/>
      <w:jc w:val="left"/>
    </w:pPr>
    <w:rPr>
      <w:rFonts w:ascii="Calibri" w:hAnsi="Calibri"/>
      <w:sz w:val="24"/>
    </w:rPr>
  </w:style>
  <w:style w:type="paragraph" w:customStyle="1" w:styleId="afffffffff5">
    <w:name w:val="序号列举项"/>
    <w:basedOn w:val="1f"/>
    <w:qFormat/>
    <w:rsid w:val="00744B3A"/>
    <w:pPr>
      <w:ind w:left="1134" w:hanging="227"/>
    </w:pPr>
  </w:style>
  <w:style w:type="paragraph" w:customStyle="1" w:styleId="Numberedlist23">
    <w:name w:val="Numbered list 2.3"/>
    <w:basedOn w:val="3"/>
    <w:next w:val="a4"/>
    <w:qFormat/>
    <w:rsid w:val="00744B3A"/>
    <w:pPr>
      <w:keepLines w:val="0"/>
      <w:widowControl/>
      <w:tabs>
        <w:tab w:val="left" w:pos="0"/>
        <w:tab w:val="left" w:pos="1080"/>
        <w:tab w:val="left" w:pos="1440"/>
      </w:tabs>
      <w:autoSpaceDE/>
      <w:autoSpaceDN/>
      <w:adjustRightInd/>
      <w:spacing w:before="0" w:after="0"/>
      <w:ind w:left="1080" w:hanging="360"/>
    </w:pPr>
    <w:rPr>
      <w:rFonts w:ascii="Futura Bk" w:hAnsi="Futura Bk"/>
      <w:sz w:val="22"/>
      <w:u w:val="none"/>
      <w:lang w:eastAsia="en-US"/>
    </w:rPr>
  </w:style>
  <w:style w:type="paragraph" w:customStyle="1" w:styleId="xl31">
    <w:name w:val="xl31"/>
    <w:basedOn w:val="a4"/>
    <w:qFormat/>
    <w:rsid w:val="00744B3A"/>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14">
    <w:name w:val="xl414"/>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DOTText">
    <w:name w:val="DOT Text"/>
    <w:basedOn w:val="Text"/>
    <w:qFormat/>
    <w:rsid w:val="00744B3A"/>
    <w:pPr>
      <w:tabs>
        <w:tab w:val="clear" w:pos="420"/>
        <w:tab w:val="clear" w:pos="840"/>
        <w:tab w:val="clear" w:pos="1260"/>
        <w:tab w:val="left" w:pos="1680"/>
      </w:tabs>
      <w:spacing w:beforeLines="25" w:afterLines="25"/>
      <w:ind w:left="840" w:firstLineChars="0" w:hanging="420"/>
    </w:pPr>
  </w:style>
  <w:style w:type="paragraph" w:customStyle="1" w:styleId="Text">
    <w:name w:val="Text"/>
    <w:qFormat/>
    <w:rsid w:val="00744B3A"/>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eccList">
    <w:name w:val="!beccList"/>
    <w:basedOn w:val="a4"/>
    <w:qFormat/>
    <w:rsid w:val="00744B3A"/>
    <w:pPr>
      <w:tabs>
        <w:tab w:val="left" w:pos="0"/>
      </w:tabs>
      <w:spacing w:beforeLines="50" w:afterLines="50" w:line="360" w:lineRule="auto"/>
      <w:ind w:firstLineChars="200" w:firstLine="200"/>
    </w:pPr>
    <w:rPr>
      <w:sz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4"/>
    <w:qFormat/>
    <w:rsid w:val="00744B3A"/>
    <w:pPr>
      <w:widowControl/>
      <w:spacing w:after="160" w:line="240" w:lineRule="exact"/>
      <w:jc w:val="left"/>
    </w:pPr>
    <w:rPr>
      <w:rFonts w:ascii="Verdana" w:hAnsi="Verdana"/>
      <w:kern w:val="0"/>
      <w:sz w:val="20"/>
      <w:szCs w:val="20"/>
      <w:lang w:eastAsia="en-US"/>
    </w:rPr>
  </w:style>
  <w:style w:type="paragraph" w:customStyle="1" w:styleId="afffffffff6">
    <w:name w:val="封面横线"/>
    <w:basedOn w:val="a4"/>
    <w:next w:val="a4"/>
    <w:qFormat/>
    <w:rsid w:val="00744B3A"/>
    <w:pPr>
      <w:pBdr>
        <w:bottom w:val="single" w:sz="12" w:space="1" w:color="auto"/>
      </w:pBdr>
    </w:pPr>
    <w:rPr>
      <w:rFonts w:cs="宋体"/>
      <w:szCs w:val="20"/>
    </w:rPr>
  </w:style>
  <w:style w:type="paragraph" w:customStyle="1" w:styleId="1f4">
    <w:name w:val="小标题 1"/>
    <w:basedOn w:val="a4"/>
    <w:qFormat/>
    <w:rsid w:val="00744B3A"/>
    <w:pPr>
      <w:autoSpaceDE w:val="0"/>
      <w:autoSpaceDN w:val="0"/>
      <w:adjustRightInd w:val="0"/>
      <w:spacing w:line="360" w:lineRule="atLeast"/>
    </w:pPr>
    <w:rPr>
      <w:rFonts w:ascii="文鼎粗黑" w:eastAsia="文鼎粗黑"/>
      <w:kern w:val="0"/>
      <w:sz w:val="22"/>
      <w:szCs w:val="20"/>
    </w:rPr>
  </w:style>
  <w:style w:type="paragraph" w:customStyle="1" w:styleId="afffffffff7">
    <w:name w:val="小标题"/>
    <w:basedOn w:val="a4"/>
    <w:rsid w:val="00744B3A"/>
    <w:pPr>
      <w:spacing w:line="380" w:lineRule="exact"/>
      <w:ind w:right="18"/>
      <w:jc w:val="left"/>
    </w:pPr>
    <w:rPr>
      <w:rFonts w:ascii="宋体" w:cs="宋体"/>
      <w:b/>
      <w:color w:val="000000"/>
      <w:kern w:val="0"/>
      <w:szCs w:val="20"/>
    </w:rPr>
  </w:style>
  <w:style w:type="paragraph" w:customStyle="1" w:styleId="4b">
    <w:name w:val="编号4"/>
    <w:basedOn w:val="a4"/>
    <w:qFormat/>
    <w:rsid w:val="00744B3A"/>
    <w:pPr>
      <w:wordWrap w:val="0"/>
      <w:adjustRightInd w:val="0"/>
      <w:spacing w:line="360" w:lineRule="auto"/>
      <w:ind w:left="1223"/>
      <w:jc w:val="left"/>
    </w:pPr>
    <w:rPr>
      <w:rFonts w:ascii="Calibri" w:hAnsi="Calibri"/>
      <w:sz w:val="24"/>
    </w:rPr>
  </w:style>
  <w:style w:type="paragraph" w:customStyle="1" w:styleId="0955515">
    <w:name w:val="样式 (西文) 宋体 小四 首行缩进:  0.95 厘米 段前: 5 磅 段后: 5 磅 行距: 1.5 倍行距"/>
    <w:basedOn w:val="a4"/>
    <w:qFormat/>
    <w:rsid w:val="00744B3A"/>
    <w:pPr>
      <w:widowControl/>
      <w:spacing w:before="100" w:after="100" w:line="360" w:lineRule="auto"/>
      <w:ind w:firstLine="540"/>
      <w:jc w:val="left"/>
    </w:pPr>
    <w:rPr>
      <w:rFonts w:ascii="宋体" w:hAnsi="宋体" w:cs="宋体"/>
      <w:kern w:val="0"/>
      <w:sz w:val="24"/>
      <w:szCs w:val="20"/>
    </w:rPr>
  </w:style>
  <w:style w:type="paragraph" w:customStyle="1" w:styleId="1f5">
    <w:name w:val="页眉1"/>
    <w:basedOn w:val="a4"/>
    <w:uiPriority w:val="99"/>
    <w:qFormat/>
    <w:rsid w:val="00744B3A"/>
    <w:pPr>
      <w:pBdr>
        <w:bottom w:val="single" w:sz="6" w:space="1" w:color="auto"/>
      </w:pBdr>
      <w:tabs>
        <w:tab w:val="center" w:pos="4153"/>
        <w:tab w:val="right" w:pos="8306"/>
      </w:tabs>
      <w:snapToGrid w:val="0"/>
      <w:jc w:val="center"/>
    </w:pPr>
    <w:rPr>
      <w:sz w:val="18"/>
      <w:szCs w:val="18"/>
    </w:rPr>
  </w:style>
  <w:style w:type="paragraph" w:customStyle="1" w:styleId="CharCharCharCharCharChar1CharCharCharChar">
    <w:name w:val="Char Char Char Char Char Char1 Char Char Char Char"/>
    <w:basedOn w:val="af3"/>
    <w:rsid w:val="00744B3A"/>
    <w:rPr>
      <w:rFonts w:ascii="Tahoma" w:hAnsi="Tahoma"/>
      <w:kern w:val="2"/>
      <w:sz w:val="24"/>
    </w:rPr>
  </w:style>
  <w:style w:type="paragraph" w:customStyle="1" w:styleId="Char110">
    <w:name w:val="Char11"/>
    <w:basedOn w:val="a4"/>
    <w:uiPriority w:val="99"/>
    <w:qFormat/>
    <w:rsid w:val="00744B3A"/>
    <w:rPr>
      <w:rFonts w:ascii="Tahoma" w:hAnsi="Tahoma"/>
      <w:sz w:val="24"/>
      <w:szCs w:val="20"/>
    </w:rPr>
  </w:style>
  <w:style w:type="paragraph" w:customStyle="1" w:styleId="Blockquote">
    <w:name w:val="Blockquote"/>
    <w:basedOn w:val="a4"/>
    <w:rsid w:val="00744B3A"/>
    <w:pPr>
      <w:autoSpaceDE w:val="0"/>
      <w:autoSpaceDN w:val="0"/>
      <w:adjustRightInd w:val="0"/>
      <w:spacing w:before="100" w:after="100"/>
      <w:ind w:left="360" w:right="360"/>
      <w:jc w:val="left"/>
    </w:pPr>
    <w:rPr>
      <w:kern w:val="0"/>
      <w:sz w:val="24"/>
      <w:szCs w:val="20"/>
    </w:rPr>
  </w:style>
  <w:style w:type="paragraph" w:customStyle="1" w:styleId="Nolist">
    <w:name w:val="No. list"/>
    <w:basedOn w:val="a4"/>
    <w:uiPriority w:val="99"/>
    <w:qFormat/>
    <w:rsid w:val="00744B3A"/>
    <w:pPr>
      <w:widowControl/>
      <w:tabs>
        <w:tab w:val="left" w:pos="1500"/>
      </w:tabs>
      <w:ind w:left="1500" w:hanging="420"/>
    </w:pPr>
    <w:rPr>
      <w:kern w:val="0"/>
      <w:sz w:val="24"/>
      <w:lang w:val="en-GB" w:eastAsia="en-US"/>
    </w:rPr>
  </w:style>
  <w:style w:type="paragraph" w:customStyle="1" w:styleId="afffffffff8">
    <w:name w:val="字元 字元"/>
    <w:basedOn w:val="a4"/>
    <w:rsid w:val="00744B3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0">
    <w:name w:val="Char Char Char Char Char Char Char Char Char Char"/>
    <w:basedOn w:val="a4"/>
    <w:qFormat/>
    <w:rsid w:val="00744B3A"/>
    <w:pPr>
      <w:widowControl/>
      <w:spacing w:after="160" w:line="240" w:lineRule="exact"/>
      <w:jc w:val="left"/>
    </w:pPr>
    <w:rPr>
      <w:rFonts w:ascii="Verdana" w:hAnsi="Verdana"/>
      <w:kern w:val="0"/>
      <w:sz w:val="20"/>
      <w:szCs w:val="20"/>
      <w:lang w:eastAsia="en-US"/>
    </w:rPr>
  </w:style>
  <w:style w:type="paragraph" w:customStyle="1" w:styleId="xl237">
    <w:name w:val="xl237"/>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Char60">
    <w:name w:val="Char6"/>
    <w:basedOn w:val="a4"/>
    <w:qFormat/>
    <w:rsid w:val="00744B3A"/>
    <w:rPr>
      <w:szCs w:val="20"/>
    </w:rPr>
  </w:style>
  <w:style w:type="paragraph" w:customStyle="1" w:styleId="xl131">
    <w:name w:val="xl13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268">
    <w:name w:val="xl268"/>
    <w:basedOn w:val="a4"/>
    <w:qFormat/>
    <w:rsid w:val="00744B3A"/>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afffffffff9">
    <w:name w:val="表格标题居左黑体"/>
    <w:basedOn w:val="affffffff5"/>
    <w:qFormat/>
    <w:rsid w:val="00744B3A"/>
    <w:pPr>
      <w:jc w:val="left"/>
    </w:pPr>
    <w:rPr>
      <w:b w:val="0"/>
    </w:rPr>
  </w:style>
  <w:style w:type="paragraph" w:customStyle="1" w:styleId="1H1PIM1h11AL1bocLevel1TopicHeadingHe">
    <w:name w:val="样式 标题 1H1PIM 1h1标书1第*部分第A章L1bocLevel 1 Topic HeadingHe..."/>
    <w:basedOn w:val="1"/>
    <w:qFormat/>
    <w:rsid w:val="00744B3A"/>
    <w:pPr>
      <w:tabs>
        <w:tab w:val="left" w:pos="0"/>
      </w:tabs>
      <w:autoSpaceDE/>
      <w:autoSpaceDN/>
      <w:adjustRightInd/>
      <w:spacing w:beforeLines="50" w:afterLines="50" w:line="360" w:lineRule="auto"/>
      <w:ind w:left="1440"/>
      <w:jc w:val="left"/>
    </w:pPr>
    <w:rPr>
      <w:rFonts w:ascii="Times New Roman" w:cs="宋体"/>
      <w:bCs/>
      <w:sz w:val="44"/>
    </w:rPr>
  </w:style>
  <w:style w:type="paragraph" w:customStyle="1" w:styleId="Char120">
    <w:name w:val="Char12"/>
    <w:basedOn w:val="a4"/>
    <w:uiPriority w:val="99"/>
    <w:qFormat/>
    <w:rsid w:val="00744B3A"/>
    <w:rPr>
      <w:rFonts w:ascii="Tahoma" w:hAnsi="Tahoma"/>
      <w:sz w:val="24"/>
      <w:szCs w:val="20"/>
    </w:rPr>
  </w:style>
  <w:style w:type="paragraph" w:customStyle="1" w:styleId="afffffffffa">
    <w:name w:val="单位名称"/>
    <w:basedOn w:val="a4"/>
    <w:qFormat/>
    <w:rsid w:val="00744B3A"/>
    <w:pPr>
      <w:spacing w:before="156" w:after="156" w:line="360" w:lineRule="auto"/>
      <w:ind w:firstLineChars="200" w:firstLine="200"/>
    </w:pPr>
    <w:rPr>
      <w:rFonts w:ascii="Arial Black" w:eastAsia="黑体" w:hAnsi="Arial Black" w:cs="宋体"/>
      <w:sz w:val="36"/>
      <w:szCs w:val="20"/>
    </w:rPr>
  </w:style>
  <w:style w:type="paragraph" w:customStyle="1" w:styleId="xl75">
    <w:name w:val="xl75"/>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82">
    <w:name w:val="xl82"/>
    <w:basedOn w:val="a4"/>
    <w:qFormat/>
    <w:rsid w:val="00744B3A"/>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f6">
    <w:name w:val="项目 1"/>
    <w:basedOn w:val="a4"/>
    <w:qFormat/>
    <w:rsid w:val="00744B3A"/>
    <w:pPr>
      <w:tabs>
        <w:tab w:val="left" w:pos="958"/>
      </w:tabs>
      <w:adjustRightInd w:val="0"/>
      <w:snapToGrid w:val="0"/>
      <w:spacing w:afterLines="50"/>
      <w:ind w:left="958" w:hanging="448"/>
    </w:pPr>
    <w:rPr>
      <w:rFonts w:ascii="Verdana" w:hAnsi="Verdana"/>
      <w:sz w:val="24"/>
    </w:rPr>
  </w:style>
  <w:style w:type="paragraph" w:customStyle="1" w:styleId="xl246">
    <w:name w:val="xl24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Char1CharCharCharCharChar1Char1CharCharCharCharCharChar">
    <w:name w:val="Char1 Char Char Char Char Char1 Char1 Char Char Char Char Char Char"/>
    <w:basedOn w:val="a4"/>
    <w:qFormat/>
    <w:rsid w:val="00744B3A"/>
    <w:pPr>
      <w:adjustRightInd w:val="0"/>
      <w:spacing w:line="360" w:lineRule="auto"/>
    </w:pPr>
    <w:rPr>
      <w:kern w:val="0"/>
      <w:sz w:val="24"/>
    </w:rPr>
  </w:style>
  <w:style w:type="paragraph" w:customStyle="1" w:styleId="ParaCharCharChar1Char">
    <w:name w:val="默认段落字体 Para Char Char Char1 Char"/>
    <w:basedOn w:val="a4"/>
    <w:qFormat/>
    <w:rsid w:val="00744B3A"/>
    <w:pPr>
      <w:tabs>
        <w:tab w:val="left" w:pos="432"/>
      </w:tabs>
      <w:ind w:left="432" w:hanging="432"/>
    </w:pPr>
    <w:rPr>
      <w:sz w:val="24"/>
      <w:szCs w:val="20"/>
    </w:rPr>
  </w:style>
  <w:style w:type="paragraph" w:customStyle="1" w:styleId="Char1f7">
    <w:name w:val="Char1"/>
    <w:basedOn w:val="a4"/>
    <w:rsid w:val="00744B3A"/>
    <w:rPr>
      <w:rFonts w:ascii="Tahoma" w:hAnsi="Tahoma"/>
      <w:sz w:val="24"/>
      <w:szCs w:val="20"/>
    </w:rPr>
  </w:style>
  <w:style w:type="paragraph" w:customStyle="1" w:styleId="CM11">
    <w:name w:val="CM11"/>
    <w:basedOn w:val="Default"/>
    <w:next w:val="Default"/>
    <w:qFormat/>
    <w:rsid w:val="00744B3A"/>
    <w:pPr>
      <w:spacing w:line="411" w:lineRule="atLeast"/>
    </w:pPr>
    <w:rPr>
      <w:rFonts w:ascii="黑体" w:eastAsia="黑体" w:hAnsi="Times New Roman" w:cs="Times New Roman"/>
      <w:color w:val="auto"/>
    </w:rPr>
  </w:style>
  <w:style w:type="paragraph" w:customStyle="1" w:styleId="Default">
    <w:name w:val="Default"/>
    <w:qFormat/>
    <w:rsid w:val="00744B3A"/>
    <w:pPr>
      <w:widowControl w:val="0"/>
      <w:autoSpaceDE w:val="0"/>
      <w:autoSpaceDN w:val="0"/>
      <w:adjustRightInd w:val="0"/>
    </w:pPr>
    <w:rPr>
      <w:rFonts w:ascii="宋体" w:cs="宋体"/>
      <w:color w:val="000000"/>
      <w:sz w:val="24"/>
      <w:szCs w:val="24"/>
    </w:rPr>
  </w:style>
  <w:style w:type="paragraph" w:customStyle="1" w:styleId="xl171">
    <w:name w:val="xl17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CharChar11">
    <w:name w:val="Char Char1"/>
    <w:basedOn w:val="af3"/>
    <w:qFormat/>
    <w:rsid w:val="00744B3A"/>
    <w:rPr>
      <w:rFonts w:ascii="Tahoma" w:hAnsi="Tahoma"/>
      <w:sz w:val="24"/>
    </w:rPr>
  </w:style>
  <w:style w:type="paragraph" w:customStyle="1" w:styleId="ParaCharCharCharCharCharCharChar">
    <w:name w:val="默认段落字体 Para Char Char Char Char Char Char Char"/>
    <w:basedOn w:val="af3"/>
    <w:qFormat/>
    <w:rsid w:val="00744B3A"/>
    <w:pPr>
      <w:adjustRightInd w:val="0"/>
      <w:spacing w:line="436" w:lineRule="exact"/>
      <w:ind w:left="357"/>
      <w:jc w:val="left"/>
      <w:outlineLvl w:val="3"/>
    </w:pPr>
    <w:rPr>
      <w:rFonts w:eastAsia="Times New Roman"/>
      <w:szCs w:val="20"/>
    </w:rPr>
  </w:style>
  <w:style w:type="paragraph" w:customStyle="1" w:styleId="afffffffffb">
    <w:name w:val="标题三"/>
    <w:basedOn w:val="3"/>
    <w:next w:val="4"/>
    <w:rsid w:val="00744B3A"/>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afffffffffc">
    <w:name w:val="符号悬挂缩进"/>
    <w:basedOn w:val="a4"/>
    <w:qFormat/>
    <w:rsid w:val="00744B3A"/>
    <w:pPr>
      <w:tabs>
        <w:tab w:val="left" w:pos="2730"/>
      </w:tabs>
      <w:spacing w:line="360" w:lineRule="auto"/>
      <w:ind w:firstLineChars="200" w:firstLine="200"/>
    </w:pPr>
    <w:rPr>
      <w:bCs/>
      <w:kern w:val="0"/>
      <w:sz w:val="24"/>
    </w:rPr>
  </w:style>
  <w:style w:type="paragraph" w:customStyle="1" w:styleId="xl112">
    <w:name w:val="xl11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afffffffffd">
    <w:name w:val="圆点列举项"/>
    <w:basedOn w:val="1f"/>
    <w:qFormat/>
    <w:rsid w:val="00744B3A"/>
    <w:pPr>
      <w:ind w:left="1134" w:hanging="227"/>
    </w:pPr>
  </w:style>
  <w:style w:type="paragraph" w:customStyle="1" w:styleId="xl254">
    <w:name w:val="xl25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1f7">
    <w:name w:val="目录标题1"/>
    <w:basedOn w:val="a4"/>
    <w:qFormat/>
    <w:rsid w:val="00744B3A"/>
    <w:pPr>
      <w:spacing w:line="360" w:lineRule="auto"/>
      <w:ind w:firstLineChars="200" w:firstLine="200"/>
    </w:pPr>
    <w:rPr>
      <w:rFonts w:ascii="宋体" w:hAnsi="宋体"/>
      <w:sz w:val="24"/>
    </w:rPr>
  </w:style>
  <w:style w:type="paragraph" w:customStyle="1" w:styleId="afffffffffe">
    <w:name w:val="刘天翔"/>
    <w:basedOn w:val="af9"/>
    <w:rsid w:val="00744B3A"/>
    <w:pPr>
      <w:spacing w:line="360" w:lineRule="auto"/>
      <w:ind w:firstLineChars="200" w:firstLine="578"/>
    </w:pPr>
    <w:rPr>
      <w:rFonts w:hAnsi="宋体" w:cs="宋体"/>
      <w:kern w:val="2"/>
      <w:sz w:val="28"/>
      <w:szCs w:val="28"/>
    </w:rPr>
  </w:style>
  <w:style w:type="paragraph" w:customStyle="1" w:styleId="a20">
    <w:name w:val="a2"/>
    <w:basedOn w:val="21"/>
    <w:qFormat/>
    <w:rsid w:val="00744B3A"/>
    <w:pPr>
      <w:tabs>
        <w:tab w:val="left" w:pos="0"/>
      </w:tabs>
      <w:autoSpaceDE/>
      <w:autoSpaceDN/>
      <w:spacing w:beforeLines="50" w:afterLines="50" w:line="360" w:lineRule="auto"/>
      <w:ind w:left="425" w:hanging="425"/>
      <w:jc w:val="both"/>
    </w:pPr>
    <w:rPr>
      <w:rFonts w:ascii="Cambria" w:eastAsia="宋体" w:hAnsi="Cambria"/>
      <w:bCs/>
      <w:kern w:val="2"/>
      <w:sz w:val="32"/>
      <w:szCs w:val="32"/>
    </w:rPr>
  </w:style>
  <w:style w:type="paragraph" w:customStyle="1" w:styleId="xl125">
    <w:name w:val="xl125"/>
    <w:basedOn w:val="a4"/>
    <w:qFormat/>
    <w:rsid w:val="00744B3A"/>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应答"/>
    <w:basedOn w:val="a4"/>
    <w:qFormat/>
    <w:rsid w:val="00744B3A"/>
    <w:pPr>
      <w:widowControl/>
      <w:spacing w:before="240" w:after="120" w:line="288" w:lineRule="auto"/>
      <w:ind w:left="720" w:firstLineChars="200" w:firstLine="200"/>
      <w:jc w:val="left"/>
    </w:pPr>
    <w:rPr>
      <w:rFonts w:eastAsia="黑体"/>
      <w:bCs/>
      <w:kern w:val="0"/>
      <w:sz w:val="24"/>
    </w:rPr>
  </w:style>
  <w:style w:type="paragraph" w:customStyle="1" w:styleId="xl264">
    <w:name w:val="xl264"/>
    <w:basedOn w:val="a4"/>
    <w:qFormat/>
    <w:rsid w:val="00744B3A"/>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432">
    <w:name w:val="xl43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affffffffff0">
    <w:name w:val="表身"/>
    <w:qFormat/>
    <w:rsid w:val="00744B3A"/>
    <w:pPr>
      <w:keepNext/>
      <w:spacing w:before="60" w:after="60" w:line="300" w:lineRule="auto"/>
      <w:jc w:val="both"/>
      <w:textAlignment w:val="center"/>
    </w:pPr>
    <w:rPr>
      <w:rFonts w:ascii="Times New Roman" w:hAnsi="Times New Roman"/>
      <w:sz w:val="18"/>
    </w:rPr>
  </w:style>
  <w:style w:type="paragraph" w:customStyle="1" w:styleId="Preformatted">
    <w:name w:val="Preformatted"/>
    <w:basedOn w:val="a4"/>
    <w:rsid w:val="00744B3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xl137">
    <w:name w:val="xl13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0">
    <w:name w:val="xl150"/>
    <w:basedOn w:val="a4"/>
    <w:qFormat/>
    <w:rsid w:val="00744B3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
    <w:name w:val="缩进 Char Char"/>
    <w:basedOn w:val="a4"/>
    <w:qFormat/>
    <w:rsid w:val="00744B3A"/>
    <w:pPr>
      <w:adjustRightInd w:val="0"/>
      <w:snapToGrid w:val="0"/>
      <w:spacing w:beforeLines="50" w:afterLines="50" w:line="360" w:lineRule="auto"/>
      <w:ind w:firstLineChars="200" w:firstLine="480"/>
    </w:pPr>
    <w:rPr>
      <w:rFonts w:ascii="Verdana" w:hAnsi="Verdana"/>
      <w:sz w:val="24"/>
      <w:szCs w:val="20"/>
    </w:rPr>
  </w:style>
  <w:style w:type="paragraph" w:customStyle="1" w:styleId="NotesText">
    <w:name w:val="Notes Text"/>
    <w:qFormat/>
    <w:rsid w:val="00744B3A"/>
    <w:pPr>
      <w:pBdr>
        <w:bottom w:val="single" w:sz="8" w:space="5" w:color="auto"/>
      </w:pBdr>
    </w:pPr>
    <w:rPr>
      <w:rFonts w:ascii="Arial" w:eastAsia="楷体_GB2312" w:hAnsi="Arial"/>
      <w:color w:val="000000"/>
      <w:sz w:val="21"/>
    </w:rPr>
  </w:style>
  <w:style w:type="paragraph" w:customStyle="1" w:styleId="xl167">
    <w:name w:val="xl167"/>
    <w:basedOn w:val="a4"/>
    <w:qFormat/>
    <w:rsid w:val="00744B3A"/>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420">
    <w:name w:val="xl42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affffffffff1">
    <w:name w:val="!封面小标题"/>
    <w:qFormat/>
    <w:rsid w:val="00744B3A"/>
    <w:pPr>
      <w:spacing w:before="156" w:after="156"/>
      <w:jc w:val="center"/>
    </w:pPr>
    <w:rPr>
      <w:rFonts w:ascii="Times New Roman" w:eastAsia="黑体" w:hAnsi="Times New Roman"/>
      <w:kern w:val="2"/>
      <w:sz w:val="36"/>
      <w:szCs w:val="36"/>
    </w:rPr>
  </w:style>
  <w:style w:type="paragraph" w:customStyle="1" w:styleId="xl55">
    <w:name w:val="xl55"/>
    <w:basedOn w:val="a4"/>
    <w:rsid w:val="00744B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szCs w:val="20"/>
    </w:rPr>
  </w:style>
  <w:style w:type="paragraph" w:customStyle="1" w:styleId="xl102">
    <w:name w:val="xl10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2">
    <w:name w:val="表编号"/>
    <w:basedOn w:val="a4"/>
    <w:qFormat/>
    <w:rsid w:val="00744B3A"/>
    <w:pPr>
      <w:tabs>
        <w:tab w:val="left" w:pos="240"/>
      </w:tabs>
      <w:spacing w:line="360" w:lineRule="auto"/>
      <w:jc w:val="center"/>
    </w:pPr>
    <w:rPr>
      <w:b/>
    </w:rPr>
  </w:style>
  <w:style w:type="paragraph" w:customStyle="1" w:styleId="2f6">
    <w:name w:val="正文文字缩进 2"/>
    <w:basedOn w:val="a4"/>
    <w:rsid w:val="00744B3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f8">
    <w:name w:val="表格内容1"/>
    <w:basedOn w:val="a4"/>
    <w:qFormat/>
    <w:rsid w:val="00744B3A"/>
    <w:pPr>
      <w:spacing w:line="360" w:lineRule="auto"/>
      <w:ind w:firstLineChars="200" w:firstLine="200"/>
    </w:pPr>
    <w:rPr>
      <w:rFonts w:ascii="宋体"/>
      <w:sz w:val="24"/>
      <w:szCs w:val="20"/>
    </w:rPr>
  </w:style>
  <w:style w:type="paragraph" w:customStyle="1" w:styleId="q3">
    <w:name w:val="q3"/>
    <w:basedOn w:val="3"/>
    <w:qFormat/>
    <w:rsid w:val="00744B3A"/>
    <w:pPr>
      <w:numPr>
        <w:ilvl w:val="2"/>
      </w:numPr>
      <w:tabs>
        <w:tab w:val="left" w:pos="0"/>
      </w:tabs>
      <w:autoSpaceDE/>
      <w:autoSpaceDN/>
      <w:adjustRightInd/>
      <w:snapToGrid w:val="0"/>
      <w:spacing w:beforeLines="50" w:afterLines="50" w:line="360" w:lineRule="auto"/>
      <w:jc w:val="both"/>
    </w:pPr>
    <w:rPr>
      <w:rFonts w:hAnsi="宋体"/>
      <w:bCs/>
      <w:kern w:val="2"/>
      <w:sz w:val="28"/>
      <w:szCs w:val="28"/>
      <w:u w:val="none"/>
    </w:rPr>
  </w:style>
  <w:style w:type="paragraph" w:customStyle="1" w:styleId="Char30">
    <w:name w:val="Char3"/>
    <w:basedOn w:val="a4"/>
    <w:qFormat/>
    <w:rsid w:val="00744B3A"/>
    <w:pPr>
      <w:widowControl/>
      <w:spacing w:after="160" w:line="240" w:lineRule="exact"/>
      <w:ind w:firstLineChars="200" w:firstLine="200"/>
      <w:jc w:val="left"/>
    </w:pPr>
    <w:rPr>
      <w:rFonts w:ascii="Verdana" w:hAnsi="Verdana"/>
      <w:kern w:val="0"/>
      <w:sz w:val="20"/>
      <w:szCs w:val="20"/>
      <w:lang w:eastAsia="en-US"/>
    </w:rPr>
  </w:style>
  <w:style w:type="paragraph" w:customStyle="1" w:styleId="Numberedlist24">
    <w:name w:val="Numbered list 2.4"/>
    <w:basedOn w:val="4"/>
    <w:next w:val="a4"/>
    <w:qFormat/>
    <w:rsid w:val="00744B3A"/>
    <w:pPr>
      <w:keepLines w:val="0"/>
      <w:widowControl/>
      <w:numPr>
        <w:ilvl w:val="3"/>
      </w:numPr>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sz w:val="20"/>
      <w:szCs w:val="20"/>
      <w:lang w:eastAsia="en-US"/>
    </w:rPr>
  </w:style>
  <w:style w:type="paragraph" w:customStyle="1" w:styleId="xl39">
    <w:name w:val="xl3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2f7">
    <w:name w:val="我的标题2"/>
    <w:basedOn w:val="a4"/>
    <w:next w:val="a4"/>
    <w:qFormat/>
    <w:rsid w:val="00744B3A"/>
    <w:pPr>
      <w:widowControl/>
      <w:spacing w:line="300" w:lineRule="auto"/>
      <w:ind w:firstLineChars="200" w:firstLine="200"/>
      <w:jc w:val="left"/>
    </w:pPr>
    <w:rPr>
      <w:rFonts w:ascii="宋体" w:hAnsi="宋体"/>
      <w:b/>
      <w:bCs/>
      <w:spacing w:val="6"/>
      <w:sz w:val="24"/>
      <w:szCs w:val="20"/>
    </w:rPr>
  </w:style>
  <w:style w:type="paragraph" w:customStyle="1" w:styleId="xl140">
    <w:name w:val="xl14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HPTableHead8pt">
    <w:name w:val="_HP Table Head 8 pt"/>
    <w:basedOn w:val="HPTableBody8pt"/>
    <w:qFormat/>
    <w:rsid w:val="00744B3A"/>
  </w:style>
  <w:style w:type="paragraph" w:customStyle="1" w:styleId="2f8">
    <w:name w:val="样式 正文（首行缩进两字） + 首行缩进:  2 字符"/>
    <w:basedOn w:val="a5"/>
    <w:qFormat/>
    <w:rsid w:val="00744B3A"/>
    <w:pPr>
      <w:tabs>
        <w:tab w:val="left" w:pos="2730"/>
      </w:tabs>
      <w:autoSpaceDE/>
      <w:autoSpaceDN/>
      <w:adjustRightInd/>
      <w:spacing w:line="360" w:lineRule="auto"/>
      <w:ind w:firstLineChars="200" w:firstLine="480"/>
      <w:jc w:val="both"/>
    </w:pPr>
    <w:rPr>
      <w:rFonts w:ascii="Times New Roman"/>
      <w:bCs/>
      <w:kern w:val="2"/>
    </w:rPr>
  </w:style>
  <w:style w:type="paragraph" w:customStyle="1" w:styleId="SOWbullet">
    <w:name w:val="SOW bullet"/>
    <w:basedOn w:val="a4"/>
    <w:qFormat/>
    <w:rsid w:val="00744B3A"/>
    <w:pPr>
      <w:snapToGrid w:val="0"/>
      <w:spacing w:line="400" w:lineRule="exact"/>
    </w:pPr>
    <w:rPr>
      <w:snapToGrid w:val="0"/>
      <w:sz w:val="24"/>
      <w:szCs w:val="20"/>
    </w:rPr>
  </w:style>
  <w:style w:type="paragraph" w:customStyle="1" w:styleId="xl173">
    <w:name w:val="xl17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1CharCharCharCharChar">
    <w:name w:val="Char Char Char Char Char Char1 Char Char Char Char Char"/>
    <w:basedOn w:val="af3"/>
    <w:qFormat/>
    <w:rsid w:val="00744B3A"/>
    <w:pPr>
      <w:shd w:val="clear" w:color="auto" w:fill="auto"/>
      <w:spacing w:line="360" w:lineRule="auto"/>
      <w:ind w:firstLineChars="200" w:firstLine="200"/>
    </w:pPr>
    <w:rPr>
      <w:rFonts w:ascii="宋体"/>
      <w:sz w:val="18"/>
      <w:szCs w:val="18"/>
    </w:rPr>
  </w:style>
  <w:style w:type="paragraph" w:customStyle="1" w:styleId="2f9">
    <w:name w:val="2"/>
    <w:basedOn w:val="a4"/>
    <w:qFormat/>
    <w:rsid w:val="00744B3A"/>
  </w:style>
  <w:style w:type="paragraph" w:customStyle="1" w:styleId="affffffffff3">
    <w:name w:val="居中"/>
    <w:basedOn w:val="a4"/>
    <w:qFormat/>
    <w:rsid w:val="00744B3A"/>
    <w:pPr>
      <w:adjustRightInd w:val="0"/>
      <w:spacing w:line="360" w:lineRule="auto"/>
      <w:jc w:val="center"/>
    </w:pPr>
    <w:rPr>
      <w:rFonts w:ascii="Calibri" w:hAnsi="Calibri"/>
      <w:sz w:val="24"/>
    </w:rPr>
  </w:style>
  <w:style w:type="paragraph" w:customStyle="1" w:styleId="xl411">
    <w:name w:val="xl411"/>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21">
    <w:name w:val="xl42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xl136">
    <w:name w:val="xl13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
    <w:name w:val="Char Char Char Char Char Char"/>
    <w:basedOn w:val="a4"/>
    <w:qFormat/>
    <w:rsid w:val="00744B3A"/>
    <w:pPr>
      <w:adjustRightInd w:val="0"/>
      <w:spacing w:line="360" w:lineRule="auto"/>
    </w:pPr>
    <w:rPr>
      <w:kern w:val="0"/>
      <w:sz w:val="24"/>
      <w:szCs w:val="20"/>
    </w:rPr>
  </w:style>
  <w:style w:type="paragraph" w:customStyle="1" w:styleId="xl159">
    <w:name w:val="xl159"/>
    <w:basedOn w:val="a4"/>
    <w:qFormat/>
    <w:rsid w:val="00744B3A"/>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CharCharCharCharCharChar0">
    <w:name w:val="Char Char 字元 字元 字元 Char Char Char Char"/>
    <w:basedOn w:val="a4"/>
    <w:rsid w:val="00744B3A"/>
    <w:pPr>
      <w:adjustRightInd w:val="0"/>
      <w:spacing w:line="360" w:lineRule="auto"/>
    </w:pPr>
    <w:rPr>
      <w:kern w:val="0"/>
      <w:sz w:val="24"/>
      <w:szCs w:val="20"/>
    </w:rPr>
  </w:style>
  <w:style w:type="paragraph" w:customStyle="1" w:styleId="2H22CharUnderrubrik1prop2sect12DONOTUSEh2c1">
    <w:name w:val="样式 样式 样式 标题 2H2标题 2 CharUnderrubrik1prop2sect 1.2DO NOT USE_h2c....1"/>
    <w:basedOn w:val="a4"/>
    <w:qFormat/>
    <w:rsid w:val="00744B3A"/>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affffffffff4">
    <w:name w:val="表文"/>
    <w:basedOn w:val="a5"/>
    <w:qFormat/>
    <w:rsid w:val="00744B3A"/>
    <w:pPr>
      <w:autoSpaceDE/>
      <w:autoSpaceDN/>
      <w:snapToGrid w:val="0"/>
      <w:spacing w:line="360" w:lineRule="auto"/>
      <w:ind w:firstLineChars="200" w:firstLine="0"/>
      <w:jc w:val="both"/>
    </w:pPr>
    <w:rPr>
      <w:rFonts w:ascii="Tahoma" w:hAnsi="Tahoma"/>
      <w:kern w:val="2"/>
      <w:szCs w:val="24"/>
    </w:rPr>
  </w:style>
  <w:style w:type="paragraph" w:customStyle="1" w:styleId="wellhope">
    <w:name w:val="wellhope正文"/>
    <w:basedOn w:val="a4"/>
    <w:rsid w:val="00744B3A"/>
    <w:pPr>
      <w:spacing w:before="60" w:after="60" w:line="360" w:lineRule="auto"/>
      <w:ind w:firstLineChars="200" w:firstLine="200"/>
    </w:pPr>
    <w:rPr>
      <w:sz w:val="24"/>
      <w:szCs w:val="20"/>
    </w:rPr>
  </w:style>
  <w:style w:type="paragraph" w:customStyle="1" w:styleId="xl251">
    <w:name w:val="xl25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Char">
    <w:name w:val="Char"/>
    <w:basedOn w:val="a4"/>
    <w:qFormat/>
    <w:rsid w:val="00744B3A"/>
    <w:pPr>
      <w:numPr>
        <w:numId w:val="8"/>
      </w:numPr>
      <w:suppressAutoHyphens/>
    </w:pPr>
    <w:rPr>
      <w:rFonts w:ascii="Tahoma" w:hAnsi="Tahoma"/>
      <w:sz w:val="24"/>
      <w:szCs w:val="20"/>
      <w:lang w:eastAsia="ar-SA"/>
    </w:rPr>
  </w:style>
  <w:style w:type="paragraph" w:customStyle="1" w:styleId="ParaChar">
    <w:name w:val="默认段落字体 Para Char"/>
    <w:basedOn w:val="a4"/>
    <w:qFormat/>
    <w:rsid w:val="00744B3A"/>
    <w:pPr>
      <w:tabs>
        <w:tab w:val="left" w:pos="907"/>
      </w:tabs>
      <w:adjustRightInd w:val="0"/>
      <w:spacing w:line="360" w:lineRule="auto"/>
      <w:ind w:left="907" w:firstLineChars="200" w:hanging="619"/>
    </w:pPr>
    <w:rPr>
      <w:kern w:val="0"/>
      <w:sz w:val="24"/>
      <w:szCs w:val="20"/>
    </w:rPr>
  </w:style>
  <w:style w:type="paragraph" w:customStyle="1" w:styleId="Editorscomments">
    <w:name w:val="Editor's comments"/>
    <w:basedOn w:val="a4"/>
    <w:qFormat/>
    <w:rsid w:val="00744B3A"/>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xl99">
    <w:name w:val="xl9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5">
    <w:name w:val="列表（符号二级）（绿盟科技）"/>
    <w:basedOn w:val="afffff5"/>
    <w:qFormat/>
    <w:rsid w:val="00744B3A"/>
    <w:pPr>
      <w:numPr>
        <w:ilvl w:val="1"/>
      </w:numPr>
      <w:tabs>
        <w:tab w:val="left" w:pos="360"/>
        <w:tab w:val="left" w:pos="718"/>
      </w:tabs>
      <w:ind w:left="1260" w:hanging="576"/>
    </w:pPr>
  </w:style>
  <w:style w:type="paragraph" w:customStyle="1" w:styleId="TableofContents">
    <w:name w:val="TableofContents"/>
    <w:basedOn w:val="a4"/>
    <w:qFormat/>
    <w:rsid w:val="00744B3A"/>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6">
    <w:name w:val="列举"/>
    <w:qFormat/>
    <w:rsid w:val="00744B3A"/>
    <w:pPr>
      <w:spacing w:before="100" w:after="200" w:line="276" w:lineRule="auto"/>
      <w:ind w:left="432"/>
    </w:pPr>
    <w:rPr>
      <w:rFonts w:ascii="仿宋" w:eastAsia="仿宋" w:hAnsi="仿宋"/>
      <w:sz w:val="24"/>
      <w:szCs w:val="24"/>
    </w:rPr>
  </w:style>
  <w:style w:type="paragraph" w:customStyle="1" w:styleId="82">
    <w:name w:val="标题8"/>
    <w:basedOn w:val="3"/>
    <w:rsid w:val="00744B3A"/>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xl262">
    <w:name w:val="xl262"/>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affffffffff7">
    <w:name w:val="样式 题注题注(图注) + 居中"/>
    <w:basedOn w:val="af"/>
    <w:qFormat/>
    <w:rsid w:val="00744B3A"/>
    <w:pPr>
      <w:suppressAutoHyphens w:val="0"/>
      <w:jc w:val="center"/>
    </w:pPr>
    <w:rPr>
      <w:rFonts w:cs="宋体"/>
      <w:szCs w:val="21"/>
      <w:lang w:eastAsia="zh-CN"/>
    </w:rPr>
  </w:style>
  <w:style w:type="paragraph" w:customStyle="1" w:styleId="xl78">
    <w:name w:val="xl78"/>
    <w:basedOn w:val="a4"/>
    <w:qFormat/>
    <w:rsid w:val="00744B3A"/>
    <w:pPr>
      <w:widowControl/>
      <w:spacing w:beforeAutospacing="1" w:afterAutospacing="1"/>
      <w:jc w:val="center"/>
    </w:pPr>
    <w:rPr>
      <w:rFonts w:ascii="华文中宋" w:eastAsia="华文中宋" w:hAnsi="华文中宋" w:cs="华文中宋"/>
      <w:kern w:val="0"/>
      <w:sz w:val="20"/>
      <w:szCs w:val="20"/>
    </w:rPr>
  </w:style>
  <w:style w:type="paragraph" w:customStyle="1" w:styleId="Char1CharCharChar">
    <w:name w:val="Char1 Char Char Char"/>
    <w:basedOn w:val="a4"/>
    <w:qFormat/>
    <w:rsid w:val="00744B3A"/>
    <w:pPr>
      <w:spacing w:line="360" w:lineRule="auto"/>
      <w:ind w:firstLineChars="200" w:firstLine="200"/>
    </w:pPr>
    <w:rPr>
      <w:rFonts w:ascii="Tahoma" w:hAnsi="Tahoma"/>
      <w:sz w:val="24"/>
      <w:szCs w:val="20"/>
    </w:rPr>
  </w:style>
  <w:style w:type="paragraph" w:customStyle="1" w:styleId="font12">
    <w:name w:val="font12"/>
    <w:basedOn w:val="a4"/>
    <w:qFormat/>
    <w:rsid w:val="00744B3A"/>
    <w:pPr>
      <w:widowControl/>
      <w:spacing w:before="100" w:beforeAutospacing="1" w:after="100" w:afterAutospacing="1"/>
      <w:jc w:val="left"/>
    </w:pPr>
    <w:rPr>
      <w:rFonts w:ascii="宋体" w:hAnsi="宋体" w:cs="宋体"/>
      <w:kern w:val="0"/>
      <w:sz w:val="20"/>
      <w:szCs w:val="20"/>
    </w:rPr>
  </w:style>
  <w:style w:type="paragraph" w:customStyle="1" w:styleId="xl129">
    <w:name w:val="xl129"/>
    <w:basedOn w:val="a4"/>
    <w:qFormat/>
    <w:rsid w:val="00744B3A"/>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2H2h2l22ndlevel2Header2Titre2Heading2Hidden">
    <w:name w:val="样式 标题 2H2h2l22nd level2Header 2节Titre2Heading 2 Hidden..."/>
    <w:basedOn w:val="21"/>
    <w:qFormat/>
    <w:rsid w:val="00744B3A"/>
    <w:pPr>
      <w:tabs>
        <w:tab w:val="left" w:pos="540"/>
      </w:tabs>
      <w:autoSpaceDE/>
      <w:autoSpaceDN/>
      <w:adjustRightInd/>
      <w:spacing w:before="0" w:line="360" w:lineRule="auto"/>
      <w:ind w:left="1116" w:hanging="1116"/>
      <w:jc w:val="both"/>
    </w:pPr>
    <w:rPr>
      <w:rFonts w:ascii="仿宋_GB2312" w:eastAsia="仿宋_GB2312" w:hAnsi="宋体" w:cs="仿宋_GB2312"/>
      <w:bCs/>
      <w:sz w:val="24"/>
      <w:szCs w:val="24"/>
    </w:rPr>
  </w:style>
  <w:style w:type="paragraph" w:customStyle="1" w:styleId="Arial152CharChar">
    <w:name w:val="样式 Arial 小四 行距: 1.5 倍行距 首行缩进:  2 字符 Char Char"/>
    <w:uiPriority w:val="99"/>
    <w:qFormat/>
    <w:rsid w:val="00744B3A"/>
    <w:pPr>
      <w:spacing w:line="360" w:lineRule="auto"/>
      <w:ind w:firstLineChars="200" w:firstLine="480"/>
    </w:pPr>
    <w:rPr>
      <w:rFonts w:ascii="Arial" w:hAnsi="Arial" w:cs="Arial"/>
      <w:sz w:val="24"/>
      <w:szCs w:val="24"/>
    </w:rPr>
  </w:style>
  <w:style w:type="paragraph" w:customStyle="1" w:styleId="xl160">
    <w:name w:val="xl160"/>
    <w:basedOn w:val="a4"/>
    <w:qFormat/>
    <w:rsid w:val="00744B3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2fa">
    <w:name w:val="名称2"/>
    <w:basedOn w:val="a4"/>
    <w:qFormat/>
    <w:rsid w:val="00744B3A"/>
    <w:pPr>
      <w:tabs>
        <w:tab w:val="left" w:pos="2730"/>
      </w:tabs>
      <w:spacing w:before="156" w:after="120" w:line="360" w:lineRule="auto"/>
      <w:ind w:firstLineChars="200" w:firstLine="200"/>
      <w:jc w:val="center"/>
    </w:pPr>
    <w:rPr>
      <w:b/>
      <w:spacing w:val="12"/>
      <w:sz w:val="28"/>
      <w:szCs w:val="28"/>
    </w:rPr>
  </w:style>
  <w:style w:type="paragraph" w:customStyle="1" w:styleId="Style8">
    <w:name w:val="_Style 8"/>
    <w:basedOn w:val="a4"/>
    <w:qFormat/>
    <w:rsid w:val="00744B3A"/>
    <w:rPr>
      <w:sz w:val="24"/>
      <w:szCs w:val="20"/>
    </w:rPr>
  </w:style>
  <w:style w:type="paragraph" w:customStyle="1" w:styleId="xl83">
    <w:name w:val="xl83"/>
    <w:basedOn w:val="a4"/>
    <w:qFormat/>
    <w:rsid w:val="00744B3A"/>
    <w:pPr>
      <w:widowControl/>
      <w:spacing w:beforeAutospacing="1" w:afterAutospacing="1"/>
      <w:jc w:val="center"/>
    </w:pPr>
    <w:rPr>
      <w:rFonts w:ascii="华文中宋" w:eastAsia="华文中宋" w:hAnsi="华文中宋" w:cs="华文中宋"/>
      <w:kern w:val="0"/>
      <w:sz w:val="20"/>
      <w:szCs w:val="20"/>
    </w:rPr>
  </w:style>
  <w:style w:type="paragraph" w:customStyle="1" w:styleId="my1">
    <w:name w:val="!my（1）"/>
    <w:qFormat/>
    <w:rsid w:val="00744B3A"/>
    <w:pPr>
      <w:tabs>
        <w:tab w:val="left" w:pos="1335"/>
      </w:tabs>
      <w:spacing w:beforeLines="50" w:afterLines="50" w:line="360" w:lineRule="auto"/>
      <w:ind w:left="1335" w:hanging="855"/>
    </w:pPr>
    <w:rPr>
      <w:rFonts w:ascii="Times New Roman" w:hAnsi="Times New Roman"/>
      <w:kern w:val="2"/>
      <w:sz w:val="24"/>
      <w:szCs w:val="24"/>
    </w:rPr>
  </w:style>
  <w:style w:type="paragraph" w:customStyle="1" w:styleId="affffffffff8">
    <w:name w:val="项目下文字"/>
    <w:basedOn w:val="affffffffff9"/>
    <w:qFormat/>
    <w:rsid w:val="00744B3A"/>
    <w:pPr>
      <w:tabs>
        <w:tab w:val="clear" w:pos="907"/>
        <w:tab w:val="left" w:pos="840"/>
      </w:tabs>
      <w:ind w:left="840" w:hanging="360"/>
    </w:pPr>
  </w:style>
  <w:style w:type="paragraph" w:customStyle="1" w:styleId="affffffffff9">
    <w:name w:val="项目"/>
    <w:basedOn w:val="a4"/>
    <w:qFormat/>
    <w:rsid w:val="00744B3A"/>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Heading2">
    <w:name w:val="附录 Heading 2"/>
    <w:basedOn w:val="21"/>
    <w:qFormat/>
    <w:rsid w:val="00744B3A"/>
    <w:pPr>
      <w:tabs>
        <w:tab w:val="left" w:pos="0"/>
        <w:tab w:val="left" w:pos="900"/>
      </w:tabs>
      <w:autoSpaceDE/>
      <w:autoSpaceDN/>
      <w:spacing w:beforeLines="50" w:afterLines="50" w:line="413" w:lineRule="auto"/>
      <w:ind w:left="1260" w:hanging="420"/>
      <w:jc w:val="left"/>
    </w:pPr>
    <w:rPr>
      <w:rFonts w:ascii="Times New Roman" w:eastAsia="宋体" w:hAnsi="Times New Roman"/>
      <w:sz w:val="32"/>
    </w:rPr>
  </w:style>
  <w:style w:type="paragraph" w:customStyle="1" w:styleId="xl431">
    <w:name w:val="xl43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xl265">
    <w:name w:val="xl265"/>
    <w:basedOn w:val="a4"/>
    <w:qFormat/>
    <w:rsid w:val="00744B3A"/>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q1">
    <w:name w:val="q1"/>
    <w:basedOn w:val="1"/>
    <w:qFormat/>
    <w:rsid w:val="00744B3A"/>
    <w:pPr>
      <w:tabs>
        <w:tab w:val="left" w:pos="0"/>
      </w:tabs>
      <w:autoSpaceDE/>
      <w:autoSpaceDN/>
      <w:adjustRightInd/>
      <w:spacing w:beforeLines="50" w:afterLines="50" w:line="360" w:lineRule="auto"/>
      <w:jc w:val="left"/>
    </w:pPr>
    <w:rPr>
      <w:rFonts w:ascii="Times New Roman"/>
      <w:bCs/>
      <w:sz w:val="44"/>
      <w:szCs w:val="44"/>
    </w:rPr>
  </w:style>
  <w:style w:type="paragraph" w:customStyle="1" w:styleId="he">
    <w:name w:val="he"/>
    <w:basedOn w:val="a4"/>
    <w:next w:val="a4"/>
    <w:rsid w:val="00744B3A"/>
    <w:pPr>
      <w:keepNext/>
      <w:keepLines/>
      <w:widowControl/>
      <w:numPr>
        <w:numId w:val="9"/>
      </w:numPr>
      <w:spacing w:before="340" w:after="330"/>
      <w:jc w:val="center"/>
      <w:outlineLvl w:val="0"/>
    </w:pPr>
    <w:rPr>
      <w:rFonts w:ascii="宋体" w:eastAsia="黑体" w:hAnsi="宋体"/>
      <w:b/>
      <w:bCs/>
      <w:kern w:val="44"/>
      <w:sz w:val="44"/>
      <w:szCs w:val="44"/>
      <w:lang w:bidi="en-US"/>
    </w:rPr>
  </w:style>
  <w:style w:type="paragraph" w:customStyle="1" w:styleId="152">
    <w:name w:val="样式 小四 行距: 1.5 倍行距 首行缩进:  2 字符"/>
    <w:basedOn w:val="a4"/>
    <w:qFormat/>
    <w:rsid w:val="00744B3A"/>
    <w:pPr>
      <w:spacing w:line="360" w:lineRule="auto"/>
      <w:ind w:firstLineChars="200" w:firstLine="480"/>
    </w:pPr>
    <w:rPr>
      <w:rFonts w:eastAsia="楷体_GB2312"/>
      <w:sz w:val="24"/>
      <w:szCs w:val="20"/>
    </w:rPr>
  </w:style>
  <w:style w:type="paragraph" w:customStyle="1" w:styleId="xl36">
    <w:name w:val="xl36"/>
    <w:basedOn w:val="a4"/>
    <w:qFormat/>
    <w:rsid w:val="00744B3A"/>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ffffffffffa">
    <w:name w:val="图表题目居左"/>
    <w:basedOn w:val="affffffff4"/>
    <w:qFormat/>
    <w:rsid w:val="00744B3A"/>
    <w:pPr>
      <w:jc w:val="left"/>
    </w:pPr>
  </w:style>
  <w:style w:type="paragraph" w:customStyle="1" w:styleId="affffffffffb">
    <w:name w:val="名称"/>
    <w:basedOn w:val="a4"/>
    <w:next w:val="a4"/>
    <w:qFormat/>
    <w:rsid w:val="00744B3A"/>
    <w:pPr>
      <w:tabs>
        <w:tab w:val="left" w:pos="2730"/>
      </w:tabs>
      <w:spacing w:before="240" w:after="240" w:line="360" w:lineRule="auto"/>
      <w:ind w:firstLineChars="200" w:firstLine="113"/>
      <w:jc w:val="center"/>
    </w:pPr>
    <w:rPr>
      <w:rFonts w:ascii="宋体" w:hAnsi="宋体"/>
      <w:b/>
      <w:bCs/>
      <w:sz w:val="44"/>
      <w:szCs w:val="44"/>
    </w:rPr>
  </w:style>
  <w:style w:type="paragraph" w:customStyle="1" w:styleId="wmcz">
    <w:name w:val="wmcz"/>
    <w:basedOn w:val="a4"/>
    <w:qFormat/>
    <w:rsid w:val="00744B3A"/>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49">
    <w:name w:val="xl24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fc">
    <w:name w:val="表标题"/>
    <w:basedOn w:val="a4"/>
    <w:next w:val="affffffffff4"/>
    <w:qFormat/>
    <w:rsid w:val="00744B3A"/>
    <w:pPr>
      <w:keepNext/>
      <w:tabs>
        <w:tab w:val="left" w:pos="567"/>
      </w:tabs>
      <w:adjustRightInd w:val="0"/>
      <w:snapToGrid w:val="0"/>
      <w:spacing w:beforeLines="100" w:afterLines="50"/>
    </w:pPr>
    <w:rPr>
      <w:rFonts w:ascii="Tahoma" w:eastAsia="黑体" w:hAnsi="Tahoma"/>
      <w:b/>
    </w:rPr>
  </w:style>
  <w:style w:type="paragraph" w:customStyle="1" w:styleId="WW-0">
    <w:name w:val="WW-正文（首行缩进两字）"/>
    <w:basedOn w:val="a4"/>
    <w:rsid w:val="00744B3A"/>
    <w:pPr>
      <w:tabs>
        <w:tab w:val="left" w:pos="0"/>
        <w:tab w:val="left" w:pos="600"/>
        <w:tab w:val="left" w:pos="1865"/>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szCs w:val="20"/>
    </w:rPr>
  </w:style>
  <w:style w:type="paragraph" w:customStyle="1" w:styleId="q2">
    <w:name w:val="q2"/>
    <w:basedOn w:val="21"/>
    <w:qFormat/>
    <w:rsid w:val="00744B3A"/>
    <w:pPr>
      <w:numPr>
        <w:ilvl w:val="1"/>
      </w:numPr>
      <w:tabs>
        <w:tab w:val="left" w:pos="0"/>
      </w:tabs>
      <w:autoSpaceDE/>
      <w:autoSpaceDN/>
      <w:spacing w:beforeLines="50" w:afterLines="50" w:line="360" w:lineRule="auto"/>
      <w:jc w:val="both"/>
    </w:pPr>
    <w:rPr>
      <w:rFonts w:ascii="Times New Roman" w:eastAsia="宋体" w:hAnsi="Times New Roman"/>
      <w:bCs/>
      <w:kern w:val="2"/>
      <w:sz w:val="32"/>
      <w:szCs w:val="32"/>
    </w:rPr>
  </w:style>
  <w:style w:type="paragraph" w:customStyle="1" w:styleId="512311456">
    <w:name w:val="样式 标题 5第四层条第四层条1第四层条2第四层条3第四层条11第五层第四层条4第四层条5第四层条6第四层条..."/>
    <w:basedOn w:val="5"/>
    <w:qFormat/>
    <w:rsid w:val="00744B3A"/>
    <w:pPr>
      <w:keepNext w:val="0"/>
      <w:keepLines w:val="0"/>
      <w:widowControl/>
      <w:tabs>
        <w:tab w:val="clear" w:pos="360"/>
        <w:tab w:val="left" w:pos="720"/>
      </w:tabs>
      <w:suppressAutoHyphens w:val="0"/>
      <w:snapToGrid w:val="0"/>
      <w:spacing w:beforeLines="50" w:afterLines="50" w:line="300" w:lineRule="auto"/>
      <w:ind w:left="720" w:firstLineChars="200" w:firstLine="200"/>
      <w:jc w:val="left"/>
      <w:textAlignment w:val="baseline"/>
    </w:pPr>
    <w:rPr>
      <w:rFonts w:ascii="黑体" w:eastAsia="黑体" w:hAnsi="Times New Roman" w:cs="宋体"/>
      <w:b w:val="0"/>
      <w:bCs w:val="0"/>
      <w:color w:val="000000"/>
      <w:sz w:val="24"/>
      <w:szCs w:val="24"/>
      <w:lang w:eastAsia="zh-CN"/>
    </w:rPr>
  </w:style>
  <w:style w:type="paragraph" w:customStyle="1" w:styleId="xl154">
    <w:name w:val="xl154"/>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243">
    <w:name w:val="xl24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d">
    <w:name w:val="首行缩进"/>
    <w:qFormat/>
    <w:rsid w:val="00744B3A"/>
    <w:pPr>
      <w:spacing w:line="360" w:lineRule="auto"/>
      <w:ind w:firstLineChars="200" w:firstLine="480"/>
    </w:pPr>
    <w:rPr>
      <w:rFonts w:ascii="Times New Roman" w:hAnsi="Times New Roman"/>
      <w:kern w:val="2"/>
      <w:sz w:val="24"/>
      <w:szCs w:val="24"/>
    </w:rPr>
  </w:style>
  <w:style w:type="paragraph" w:customStyle="1" w:styleId="Heading1">
    <w:name w:val="附录 Heading 1"/>
    <w:basedOn w:val="1"/>
    <w:qFormat/>
    <w:rsid w:val="00744B3A"/>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kern w:val="32"/>
      <w:sz w:val="40"/>
    </w:rPr>
  </w:style>
  <w:style w:type="paragraph" w:customStyle="1" w:styleId="1f9">
    <w:name w:val="表格文字1"/>
    <w:basedOn w:val="af1"/>
    <w:qFormat/>
    <w:rsid w:val="00744B3A"/>
    <w:pPr>
      <w:tabs>
        <w:tab w:val="clear" w:pos="567"/>
      </w:tabs>
      <w:spacing w:before="0" w:line="360" w:lineRule="auto"/>
      <w:jc w:val="center"/>
    </w:pPr>
    <w:rPr>
      <w:rFonts w:ascii="Times New Roman" w:hAnsi="Times New Roman"/>
      <w:kern w:val="2"/>
    </w:rPr>
  </w:style>
  <w:style w:type="paragraph" w:customStyle="1" w:styleId="hbgzw">
    <w:name w:val="h_bg_zw"/>
    <w:basedOn w:val="a4"/>
    <w:rsid w:val="00744B3A"/>
    <w:pPr>
      <w:widowControl/>
      <w:spacing w:before="100" w:beforeAutospacing="1" w:after="100" w:afterAutospacing="1"/>
      <w:jc w:val="left"/>
    </w:pPr>
    <w:rPr>
      <w:rFonts w:ascii="宋体" w:hAnsi="宋体" w:cs="宋体"/>
      <w:kern w:val="0"/>
      <w:sz w:val="24"/>
    </w:rPr>
  </w:style>
  <w:style w:type="paragraph" w:customStyle="1" w:styleId="1fa">
    <w:name w:val="1"/>
    <w:basedOn w:val="a4"/>
    <w:next w:val="af9"/>
    <w:qFormat/>
    <w:rsid w:val="00744B3A"/>
    <w:rPr>
      <w:rFonts w:ascii="宋体" w:hAnsi="Courier New"/>
      <w:szCs w:val="20"/>
    </w:rPr>
  </w:style>
  <w:style w:type="paragraph" w:customStyle="1" w:styleId="xl33">
    <w:name w:val="xl33"/>
    <w:basedOn w:val="a4"/>
    <w:qFormat/>
    <w:rsid w:val="00744B3A"/>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ffe">
    <w:name w:val="底端对齐"/>
    <w:basedOn w:val="a4"/>
    <w:next w:val="a4"/>
    <w:rsid w:val="00744B3A"/>
    <w:pPr>
      <w:textAlignment w:val="bottom"/>
    </w:pPr>
    <w:rPr>
      <w:rFonts w:ascii="宋体" w:hAnsi="宋体"/>
      <w:szCs w:val="21"/>
    </w:rPr>
  </w:style>
  <w:style w:type="paragraph" w:customStyle="1" w:styleId="afffffffffff">
    <w:name w:val="a乌鲁木齐图名"/>
    <w:qFormat/>
    <w:rsid w:val="00744B3A"/>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xl407">
    <w:name w:val="xl407"/>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xl81">
    <w:name w:val="xl81"/>
    <w:basedOn w:val="a4"/>
    <w:qFormat/>
    <w:rsid w:val="00744B3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fff0">
    <w:name w:val="#"/>
    <w:basedOn w:val="afffffffff1"/>
    <w:qFormat/>
    <w:rsid w:val="00744B3A"/>
  </w:style>
  <w:style w:type="paragraph" w:customStyle="1" w:styleId="2fb">
    <w:name w:val="样式 缩进正文 + 首行缩进:  2 字符"/>
    <w:basedOn w:val="afffffb"/>
    <w:qFormat/>
    <w:rsid w:val="00744B3A"/>
    <w:rPr>
      <w:rFonts w:cs="宋体"/>
      <w:szCs w:val="20"/>
    </w:rPr>
  </w:style>
  <w:style w:type="paragraph" w:customStyle="1" w:styleId="font1">
    <w:name w:val="font1"/>
    <w:basedOn w:val="a4"/>
    <w:qFormat/>
    <w:rsid w:val="00744B3A"/>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xl49">
    <w:name w:val="xl4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xl430">
    <w:name w:val="xl43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3h3Level3TopicHeadingHeading3-oldH3l33rdlevel">
    <w:name w:val="样式 标题 3h3Level 3 Topic HeadingHeading 3 - oldH3l33rd level..."/>
    <w:basedOn w:val="3"/>
    <w:uiPriority w:val="99"/>
    <w:qFormat/>
    <w:rsid w:val="00744B3A"/>
    <w:pPr>
      <w:autoSpaceDE/>
      <w:autoSpaceDN/>
      <w:adjustRightInd/>
      <w:spacing w:before="0" w:after="0" w:line="360" w:lineRule="auto"/>
      <w:ind w:left="1080" w:hanging="1080"/>
      <w:jc w:val="both"/>
    </w:pPr>
    <w:rPr>
      <w:rFonts w:ascii="仿宋_GB2312" w:eastAsia="仿宋_GB2312" w:hAnsi="宋体" w:cs="仿宋_GB2312"/>
      <w:bCs/>
      <w:kern w:val="2"/>
      <w:szCs w:val="24"/>
      <w:u w:val="none"/>
    </w:rPr>
  </w:style>
  <w:style w:type="paragraph" w:customStyle="1" w:styleId="afffffffffff1">
    <w:name w:val="项目排序"/>
    <w:basedOn w:val="af1"/>
    <w:next w:val="af1"/>
    <w:qFormat/>
    <w:rsid w:val="00744B3A"/>
    <w:pPr>
      <w:tabs>
        <w:tab w:val="clear" w:pos="567"/>
      </w:tabs>
      <w:spacing w:beforeLines="50" w:afterLines="50" w:line="360" w:lineRule="auto"/>
      <w:ind w:left="4532"/>
    </w:pPr>
    <w:rPr>
      <w:rFonts w:ascii="Times New Roman" w:hAnsi="Times New Roman"/>
      <w:b/>
      <w:sz w:val="28"/>
      <w:szCs w:val="32"/>
    </w:rPr>
  </w:style>
  <w:style w:type="paragraph" w:customStyle="1" w:styleId="xl58">
    <w:name w:val="xl58"/>
    <w:basedOn w:val="a4"/>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reader-word-layer">
    <w:name w:val="reader-word-layer"/>
    <w:basedOn w:val="a4"/>
    <w:uiPriority w:val="99"/>
    <w:qFormat/>
    <w:rsid w:val="00744B3A"/>
    <w:pPr>
      <w:widowControl/>
      <w:spacing w:before="100" w:beforeAutospacing="1" w:after="100" w:afterAutospacing="1"/>
      <w:jc w:val="left"/>
    </w:pPr>
    <w:rPr>
      <w:rFonts w:ascii="宋体" w:hAnsi="宋体" w:cs="宋体"/>
      <w:kern w:val="0"/>
      <w:sz w:val="24"/>
    </w:rPr>
  </w:style>
  <w:style w:type="paragraph" w:customStyle="1" w:styleId="xl115">
    <w:name w:val="xl11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Normal1">
    <w:name w:val="Normal1"/>
    <w:basedOn w:val="a4"/>
    <w:qFormat/>
    <w:rsid w:val="00744B3A"/>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xl423">
    <w:name w:val="xl42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157">
    <w:name w:val="xl157"/>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W-3">
    <w:name w:val="WW-正文文本缩进 3"/>
    <w:basedOn w:val="a4"/>
    <w:rsid w:val="00744B3A"/>
    <w:pPr>
      <w:suppressAutoHyphens/>
      <w:spacing w:line="360" w:lineRule="auto"/>
      <w:ind w:left="2" w:firstLine="482"/>
    </w:pPr>
    <w:rPr>
      <w:rFonts w:ascii="宋体" w:hAnsi="宋体" w:hint="eastAsia"/>
      <w:sz w:val="24"/>
      <w:lang w:val="zh-CN" w:eastAsia="ar-SA"/>
    </w:rPr>
  </w:style>
  <w:style w:type="paragraph" w:customStyle="1" w:styleId="Char2CharCharCharCharChar">
    <w:name w:val="Char2 Char Char Char Char Char"/>
    <w:basedOn w:val="a4"/>
    <w:qFormat/>
    <w:rsid w:val="00744B3A"/>
    <w:rPr>
      <w:rFonts w:ascii="Tahoma" w:hAnsi="Tahoma"/>
      <w:sz w:val="24"/>
      <w:szCs w:val="20"/>
    </w:rPr>
  </w:style>
  <w:style w:type="paragraph" w:customStyle="1" w:styleId="chap">
    <w:name w:val="chap"/>
    <w:basedOn w:val="a4"/>
    <w:rsid w:val="00744B3A"/>
    <w:pPr>
      <w:widowControl/>
      <w:ind w:right="-30"/>
    </w:pPr>
    <w:rPr>
      <w:rFonts w:ascii="Arial" w:hAnsi="Arial"/>
      <w:b/>
      <w:caps/>
      <w:kern w:val="0"/>
      <w:sz w:val="24"/>
      <w:szCs w:val="20"/>
      <w:lang w:val="fr-FR" w:eastAsia="fr-FR"/>
    </w:rPr>
  </w:style>
  <w:style w:type="paragraph" w:customStyle="1" w:styleId="afffffffffff2">
    <w:name w:val="列表项目"/>
    <w:basedOn w:val="a4"/>
    <w:qFormat/>
    <w:rsid w:val="00744B3A"/>
    <w:pPr>
      <w:tabs>
        <w:tab w:val="left" w:pos="420"/>
        <w:tab w:val="left" w:pos="902"/>
      </w:tabs>
      <w:spacing w:line="288" w:lineRule="auto"/>
      <w:ind w:left="1249" w:firstLineChars="200" w:hanging="767"/>
    </w:pPr>
    <w:rPr>
      <w:sz w:val="24"/>
      <w:szCs w:val="20"/>
    </w:rPr>
  </w:style>
  <w:style w:type="paragraph" w:customStyle="1" w:styleId="afffffffffff3">
    <w:name w:val="正文重要标记"/>
    <w:basedOn w:val="a4"/>
    <w:next w:val="a4"/>
    <w:qFormat/>
    <w:rsid w:val="00744B3A"/>
    <w:pPr>
      <w:widowControl/>
      <w:spacing w:afterLines="50" w:line="360" w:lineRule="auto"/>
      <w:jc w:val="left"/>
    </w:pPr>
    <w:rPr>
      <w:b/>
      <w:kern w:val="0"/>
      <w:sz w:val="24"/>
      <w:szCs w:val="20"/>
    </w:rPr>
  </w:style>
  <w:style w:type="paragraph" w:customStyle="1" w:styleId="font7">
    <w:name w:val="font7"/>
    <w:basedOn w:val="a4"/>
    <w:qFormat/>
    <w:rsid w:val="00744B3A"/>
    <w:pPr>
      <w:widowControl/>
      <w:spacing w:before="100" w:beforeAutospacing="1" w:after="100" w:afterAutospacing="1" w:line="360" w:lineRule="auto"/>
      <w:ind w:firstLineChars="200" w:firstLine="200"/>
      <w:jc w:val="left"/>
    </w:pPr>
    <w:rPr>
      <w:kern w:val="0"/>
      <w:sz w:val="24"/>
      <w:szCs w:val="21"/>
    </w:rPr>
  </w:style>
  <w:style w:type="paragraph" w:customStyle="1" w:styleId="xl162">
    <w:name w:val="xl162"/>
    <w:basedOn w:val="a4"/>
    <w:qFormat/>
    <w:rsid w:val="00744B3A"/>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1fb">
    <w:name w:val="编号1"/>
    <w:basedOn w:val="a4"/>
    <w:qFormat/>
    <w:rsid w:val="00744B3A"/>
    <w:pPr>
      <w:adjustRightInd w:val="0"/>
      <w:spacing w:line="360" w:lineRule="auto"/>
      <w:ind w:left="420"/>
      <w:jc w:val="left"/>
    </w:pPr>
    <w:rPr>
      <w:rFonts w:ascii="Calibri" w:hAnsi="Calibri"/>
      <w:sz w:val="24"/>
    </w:rPr>
  </w:style>
  <w:style w:type="paragraph" w:customStyle="1" w:styleId="afffffffffff4">
    <w:name w:val="图标号"/>
    <w:basedOn w:val="afffd"/>
    <w:qFormat/>
    <w:rsid w:val="00744B3A"/>
    <w:pPr>
      <w:ind w:firstLineChars="0" w:firstLine="0"/>
      <w:jc w:val="center"/>
    </w:pPr>
    <w:rPr>
      <w:rFonts w:ascii="Calibri" w:eastAsia="仿宋_GB2312" w:hAnsi="Calibri"/>
      <w:kern w:val="0"/>
      <w:szCs w:val="21"/>
    </w:rPr>
  </w:style>
  <w:style w:type="paragraph" w:customStyle="1" w:styleId="CharCharChar1">
    <w:name w:val="Char Char Char"/>
    <w:basedOn w:val="a4"/>
    <w:qFormat/>
    <w:rsid w:val="00744B3A"/>
    <w:pPr>
      <w:spacing w:line="360" w:lineRule="auto"/>
      <w:ind w:firstLineChars="200" w:firstLine="200"/>
    </w:pPr>
    <w:rPr>
      <w:sz w:val="24"/>
    </w:rPr>
  </w:style>
  <w:style w:type="paragraph" w:customStyle="1" w:styleId="Comment">
    <w:name w:val="Comment"/>
    <w:basedOn w:val="a4"/>
    <w:qFormat/>
    <w:rsid w:val="00744B3A"/>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paragraph" w:customStyle="1" w:styleId="xl86">
    <w:name w:val="xl86"/>
    <w:basedOn w:val="a4"/>
    <w:qFormat/>
    <w:rsid w:val="00744B3A"/>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rPr>
  </w:style>
  <w:style w:type="paragraph" w:customStyle="1" w:styleId="afffffffffff5">
    <w:name w:val="标题一"/>
    <w:basedOn w:val="1"/>
    <w:next w:val="affffffff6"/>
    <w:rsid w:val="00744B3A"/>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2Char8">
    <w:name w:val="正文 + 首行缩进:  2 字符 Char"/>
    <w:basedOn w:val="a4"/>
    <w:qFormat/>
    <w:rsid w:val="00744B3A"/>
    <w:pPr>
      <w:spacing w:line="360" w:lineRule="auto"/>
      <w:ind w:firstLineChars="200" w:firstLine="480"/>
    </w:pPr>
    <w:rPr>
      <w:rFonts w:cs="宋体"/>
      <w:sz w:val="24"/>
      <w:szCs w:val="20"/>
    </w:rPr>
  </w:style>
  <w:style w:type="paragraph" w:customStyle="1" w:styleId="afffffffffff6">
    <w:name w:val="题注居中"/>
    <w:basedOn w:val="a4"/>
    <w:qFormat/>
    <w:rsid w:val="00744B3A"/>
    <w:pPr>
      <w:adjustRightInd w:val="0"/>
      <w:spacing w:line="360" w:lineRule="auto"/>
      <w:jc w:val="center"/>
    </w:pPr>
    <w:rPr>
      <w:rFonts w:ascii="Calibri" w:hAnsi="Calibri"/>
      <w:szCs w:val="44"/>
    </w:rPr>
  </w:style>
  <w:style w:type="paragraph" w:customStyle="1" w:styleId="xl143">
    <w:name w:val="xl14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fffffffffff7">
    <w:name w:val="黑体小二中"/>
    <w:basedOn w:val="my"/>
    <w:qFormat/>
    <w:rsid w:val="00744B3A"/>
    <w:pPr>
      <w:tabs>
        <w:tab w:val="left" w:pos="0"/>
      </w:tabs>
      <w:spacing w:before="156" w:after="156"/>
      <w:ind w:firstLineChars="0" w:firstLine="0"/>
      <w:jc w:val="center"/>
    </w:pPr>
    <w:rPr>
      <w:rFonts w:ascii="黑体" w:eastAsia="黑体" w:hAnsi="Times New Roman"/>
      <w:sz w:val="36"/>
      <w:szCs w:val="36"/>
    </w:rPr>
  </w:style>
  <w:style w:type="paragraph" w:customStyle="1" w:styleId="64">
    <w:name w:val="样式6"/>
    <w:basedOn w:val="a4"/>
    <w:rsid w:val="00744B3A"/>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l">
    <w:name w:val="l顶头"/>
    <w:basedOn w:val="l0"/>
    <w:qFormat/>
    <w:rsid w:val="00744B3A"/>
    <w:pPr>
      <w:ind w:firstLineChars="0" w:firstLine="0"/>
    </w:pPr>
  </w:style>
  <w:style w:type="paragraph" w:customStyle="1" w:styleId="l0">
    <w:name w:val="l正文"/>
    <w:qFormat/>
    <w:rsid w:val="00744B3A"/>
    <w:pPr>
      <w:spacing w:line="360" w:lineRule="auto"/>
      <w:ind w:firstLineChars="200" w:firstLine="200"/>
      <w:jc w:val="both"/>
    </w:pPr>
    <w:rPr>
      <w:rFonts w:ascii="楷体_GB2312" w:eastAsia="楷体_GB2312" w:hAnsi="Times New Roman"/>
      <w:sz w:val="24"/>
    </w:rPr>
  </w:style>
  <w:style w:type="paragraph" w:customStyle="1" w:styleId="BodySingle">
    <w:name w:val="Body Single"/>
    <w:basedOn w:val="a4"/>
    <w:qFormat/>
    <w:rsid w:val="00744B3A"/>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46">
    <w:name w:val="xl4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1CharCharCharChar">
    <w:name w:val="1 Char Char Char Char"/>
    <w:basedOn w:val="a4"/>
    <w:rsid w:val="00744B3A"/>
    <w:pPr>
      <w:widowControl/>
      <w:jc w:val="left"/>
    </w:pPr>
    <w:rPr>
      <w:b/>
      <w:kern w:val="0"/>
      <w:sz w:val="32"/>
      <w:szCs w:val="32"/>
    </w:rPr>
  </w:style>
  <w:style w:type="paragraph" w:customStyle="1" w:styleId="xl94">
    <w:name w:val="xl9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8">
    <w:name w:val="样式"/>
    <w:uiPriority w:val="99"/>
    <w:qFormat/>
    <w:rsid w:val="00744B3A"/>
    <w:rPr>
      <w:rFonts w:ascii="Times New Roman" w:hAnsi="Times New Roman"/>
      <w:kern w:val="2"/>
      <w:sz w:val="21"/>
      <w:szCs w:val="21"/>
    </w:rPr>
  </w:style>
  <w:style w:type="paragraph" w:customStyle="1" w:styleId="afffffffffff9">
    <w:name w:val="正文缩两字"/>
    <w:basedOn w:val="a4"/>
    <w:next w:val="a4"/>
    <w:qFormat/>
    <w:rsid w:val="00744B3A"/>
    <w:pPr>
      <w:widowControl/>
      <w:tabs>
        <w:tab w:val="left" w:pos="1260"/>
      </w:tabs>
      <w:spacing w:afterLines="50" w:line="360" w:lineRule="auto"/>
      <w:ind w:left="840" w:hanging="420"/>
      <w:jc w:val="left"/>
    </w:pPr>
    <w:rPr>
      <w:rFonts w:hAnsi="宋体"/>
      <w:kern w:val="0"/>
      <w:sz w:val="24"/>
      <w:szCs w:val="20"/>
    </w:rPr>
  </w:style>
  <w:style w:type="paragraph" w:customStyle="1" w:styleId="xl30">
    <w:name w:val="xl30"/>
    <w:basedOn w:val="a4"/>
    <w:qFormat/>
    <w:rsid w:val="00744B3A"/>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170">
    <w:name w:val="样式17"/>
    <w:basedOn w:val="a4"/>
    <w:qFormat/>
    <w:rsid w:val="00744B3A"/>
    <w:pPr>
      <w:keepNext/>
      <w:widowControl/>
      <w:spacing w:before="240" w:after="60"/>
      <w:ind w:left="576" w:hanging="576"/>
      <w:jc w:val="left"/>
      <w:outlineLvl w:val="1"/>
    </w:pPr>
    <w:rPr>
      <w:rFonts w:ascii="Arial" w:hAnsi="Arial"/>
      <w:b/>
      <w:sz w:val="32"/>
      <w:szCs w:val="20"/>
    </w:rPr>
  </w:style>
  <w:style w:type="paragraph" w:customStyle="1" w:styleId="Char1CharCharCharCharChar1Char">
    <w:name w:val="Char1 Char Char Char Char Char1 Char"/>
    <w:basedOn w:val="a4"/>
    <w:qFormat/>
    <w:rsid w:val="00744B3A"/>
    <w:rPr>
      <w:rFonts w:ascii="Tahoma" w:hAnsi="Tahoma"/>
      <w:sz w:val="24"/>
      <w:szCs w:val="20"/>
    </w:rPr>
  </w:style>
  <w:style w:type="paragraph" w:customStyle="1" w:styleId="afffffffffffa">
    <w:name w:val="样式一"/>
    <w:basedOn w:val="a4"/>
    <w:rsid w:val="00744B3A"/>
    <w:pPr>
      <w:autoSpaceDE w:val="0"/>
      <w:autoSpaceDN w:val="0"/>
      <w:adjustRightInd w:val="0"/>
      <w:spacing w:line="360" w:lineRule="auto"/>
      <w:textAlignment w:val="baseline"/>
    </w:pPr>
    <w:rPr>
      <w:rFonts w:ascii="宋体" w:hAnsi="宋体"/>
      <w:kern w:val="0"/>
      <w:sz w:val="24"/>
      <w:szCs w:val="20"/>
      <w:lang w:val="en-GB"/>
    </w:rPr>
  </w:style>
  <w:style w:type="paragraph" w:customStyle="1" w:styleId="242415">
    <w:name w:val="样式 题注 + (西文) 宋体 五号 加粗 段前: 2.4 磅 段后: 2.4 磅 行距: 1.5 倍行距"/>
    <w:basedOn w:val="af"/>
    <w:rsid w:val="00744B3A"/>
    <w:pPr>
      <w:suppressAutoHyphens w:val="0"/>
      <w:spacing w:before="48" w:after="48" w:line="360" w:lineRule="auto"/>
    </w:pPr>
    <w:rPr>
      <w:rFonts w:ascii="宋体" w:hAnsi="宋体" w:cs="宋体"/>
      <w:b/>
      <w:bCs/>
      <w:kern w:val="0"/>
      <w:sz w:val="24"/>
    </w:rPr>
  </w:style>
  <w:style w:type="paragraph" w:customStyle="1" w:styleId="xl257">
    <w:name w:val="xl257"/>
    <w:basedOn w:val="a4"/>
    <w:qFormat/>
    <w:rsid w:val="00744B3A"/>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052">
    <w:name w:val="样式 样式 小四 段前: 0.5 行 + 首行缩进:  2 字符"/>
    <w:basedOn w:val="a4"/>
    <w:qFormat/>
    <w:rsid w:val="00744B3A"/>
    <w:pPr>
      <w:spacing w:beforeLines="50" w:line="360" w:lineRule="auto"/>
      <w:ind w:firstLineChars="200" w:firstLine="480"/>
    </w:pPr>
    <w:rPr>
      <w:rFonts w:cs="宋体"/>
      <w:sz w:val="24"/>
      <w:szCs w:val="20"/>
    </w:rPr>
  </w:style>
  <w:style w:type="paragraph" w:customStyle="1" w:styleId="xl134">
    <w:name w:val="xl13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fc">
    <w:name w:val="2节标题"/>
    <w:basedOn w:val="a4"/>
    <w:qFormat/>
    <w:rsid w:val="00744B3A"/>
    <w:pPr>
      <w:widowControl/>
      <w:spacing w:before="120" w:after="120" w:line="440" w:lineRule="exact"/>
      <w:jc w:val="left"/>
      <w:outlineLvl w:val="1"/>
    </w:pPr>
    <w:rPr>
      <w:rFonts w:ascii="宋体" w:hAnsi="宋体" w:cs="宋体"/>
      <w:b/>
      <w:kern w:val="0"/>
      <w:sz w:val="30"/>
      <w:szCs w:val="32"/>
    </w:rPr>
  </w:style>
  <w:style w:type="paragraph" w:customStyle="1" w:styleId="xl244">
    <w:name w:val="xl24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1fc">
    <w:name w:val="样式 正文首行缩进 + 首行缩进:  1 字符"/>
    <w:basedOn w:val="aff9"/>
    <w:qFormat/>
    <w:rsid w:val="00744B3A"/>
    <w:pPr>
      <w:tabs>
        <w:tab w:val="left" w:pos="2730"/>
      </w:tabs>
      <w:spacing w:line="360" w:lineRule="auto"/>
      <w:ind w:firstLineChars="200" w:firstLine="480"/>
    </w:pPr>
    <w:rPr>
      <w:kern w:val="2"/>
      <w:sz w:val="21"/>
      <w:szCs w:val="20"/>
    </w:rPr>
  </w:style>
  <w:style w:type="paragraph" w:customStyle="1" w:styleId="afffffffffffb">
    <w:name w:val="四级无标题条"/>
    <w:basedOn w:val="a4"/>
    <w:qFormat/>
    <w:rsid w:val="00744B3A"/>
    <w:pPr>
      <w:tabs>
        <w:tab w:val="left" w:pos="2580"/>
      </w:tabs>
      <w:spacing w:line="360" w:lineRule="auto"/>
      <w:ind w:left="2580" w:firstLineChars="200" w:hanging="420"/>
    </w:pPr>
    <w:rPr>
      <w:rFonts w:ascii="宋体" w:hAnsi="宋体"/>
      <w:sz w:val="24"/>
    </w:rPr>
  </w:style>
  <w:style w:type="paragraph" w:customStyle="1" w:styleId="07415">
    <w:name w:val="样式 宋体 加粗 首行缩进:  0.74 厘米 行距: 1.5 倍行距"/>
    <w:basedOn w:val="a4"/>
    <w:rsid w:val="00744B3A"/>
    <w:pPr>
      <w:ind w:firstLine="420"/>
    </w:pPr>
    <w:rPr>
      <w:rFonts w:ascii="宋体" w:hAnsi="宋体" w:cs="宋体"/>
      <w:b/>
      <w:bCs/>
      <w:spacing w:val="4"/>
      <w:sz w:val="24"/>
    </w:rPr>
  </w:style>
  <w:style w:type="paragraph" w:customStyle="1" w:styleId="xl166">
    <w:name w:val="xl166"/>
    <w:basedOn w:val="a4"/>
    <w:qFormat/>
    <w:rsid w:val="00744B3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CharCharCharCharCharCharCharCharChar">
    <w:name w:val="Char Char Char Char Char Char Char Char Char Char Char Char Char"/>
    <w:basedOn w:val="a4"/>
    <w:qFormat/>
    <w:rsid w:val="00744B3A"/>
    <w:pPr>
      <w:tabs>
        <w:tab w:val="left" w:pos="432"/>
      </w:tabs>
      <w:ind w:left="432" w:hanging="432"/>
    </w:pPr>
    <w:rPr>
      <w:sz w:val="24"/>
      <w:szCs w:val="20"/>
    </w:rPr>
  </w:style>
  <w:style w:type="paragraph" w:customStyle="1" w:styleId="Char23">
    <w:name w:val="Char2"/>
    <w:basedOn w:val="a4"/>
    <w:qFormat/>
    <w:rsid w:val="00744B3A"/>
  </w:style>
  <w:style w:type="paragraph" w:customStyle="1" w:styleId="CharChar110">
    <w:name w:val="Char Char11"/>
    <w:basedOn w:val="af3"/>
    <w:rsid w:val="00744B3A"/>
    <w:rPr>
      <w:rFonts w:ascii="Tahoma" w:hAnsi="Tahoma"/>
      <w:sz w:val="24"/>
    </w:rPr>
  </w:style>
  <w:style w:type="paragraph" w:customStyle="1" w:styleId="xl170">
    <w:name w:val="xl17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91">
    <w:name w:val="xl91"/>
    <w:basedOn w:val="a4"/>
    <w:qFormat/>
    <w:rsid w:val="00744B3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fffc">
    <w:name w:val="封面保密"/>
    <w:basedOn w:val="a4"/>
    <w:next w:val="a4"/>
    <w:qFormat/>
    <w:rsid w:val="00744B3A"/>
    <w:rPr>
      <w:rFonts w:ascii="Tahoma" w:hAnsi="Tahoma"/>
      <w:i/>
    </w:rPr>
  </w:style>
  <w:style w:type="paragraph" w:customStyle="1" w:styleId="153">
    <w:name w:val="样式 小四 行距: 1.5 倍行距"/>
    <w:basedOn w:val="a4"/>
    <w:qFormat/>
    <w:rsid w:val="00744B3A"/>
    <w:pPr>
      <w:spacing w:line="360" w:lineRule="auto"/>
      <w:ind w:firstLineChars="225" w:firstLine="540"/>
    </w:pPr>
    <w:rPr>
      <w:color w:val="3366FF"/>
      <w:sz w:val="24"/>
      <w:szCs w:val="20"/>
    </w:rPr>
  </w:style>
  <w:style w:type="paragraph" w:customStyle="1" w:styleId="afffffffffffd">
    <w:name w:val="表头"/>
    <w:basedOn w:val="a4"/>
    <w:qFormat/>
    <w:rsid w:val="00744B3A"/>
    <w:pPr>
      <w:jc w:val="center"/>
    </w:pPr>
    <w:rPr>
      <w:rFonts w:eastAsia="黑体"/>
      <w:b/>
      <w:bCs/>
      <w:szCs w:val="21"/>
    </w:rPr>
  </w:style>
  <w:style w:type="paragraph" w:customStyle="1" w:styleId="xl89">
    <w:name w:val="xl89"/>
    <w:basedOn w:val="a4"/>
    <w:qFormat/>
    <w:rsid w:val="00744B3A"/>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p0">
    <w:name w:val="p0"/>
    <w:basedOn w:val="a4"/>
    <w:qFormat/>
    <w:rsid w:val="00744B3A"/>
    <w:pPr>
      <w:widowControl/>
    </w:pPr>
    <w:rPr>
      <w:kern w:val="0"/>
      <w:szCs w:val="21"/>
    </w:rPr>
  </w:style>
  <w:style w:type="paragraph" w:customStyle="1" w:styleId="xl428">
    <w:name w:val="xl42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1fd">
    <w:name w:val="封面居中1"/>
    <w:basedOn w:val="a4"/>
    <w:qFormat/>
    <w:rsid w:val="00744B3A"/>
    <w:pPr>
      <w:adjustRightInd w:val="0"/>
      <w:spacing w:line="360" w:lineRule="auto"/>
      <w:jc w:val="center"/>
    </w:pPr>
    <w:rPr>
      <w:rFonts w:ascii="Calibri" w:eastAsia="黑体" w:hAnsi="Calibri"/>
      <w:b/>
      <w:sz w:val="44"/>
    </w:rPr>
  </w:style>
  <w:style w:type="paragraph" w:customStyle="1" w:styleId="xl111">
    <w:name w:val="xl11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39">
    <w:name w:val="xl139"/>
    <w:basedOn w:val="a4"/>
    <w:qFormat/>
    <w:rsid w:val="00744B3A"/>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e">
    <w:name w:val="!a章标题"/>
    <w:basedOn w:val="1"/>
    <w:next w:val="a4"/>
    <w:qFormat/>
    <w:rsid w:val="00744B3A"/>
    <w:pPr>
      <w:autoSpaceDE/>
      <w:autoSpaceDN/>
      <w:adjustRightInd/>
      <w:spacing w:before="0" w:after="0" w:line="240" w:lineRule="auto"/>
      <w:ind w:left="-32767" w:firstLine="32767"/>
      <w:jc w:val="left"/>
    </w:pPr>
    <w:rPr>
      <w:rFonts w:hAnsi="宋体"/>
      <w:kern w:val="32"/>
      <w:szCs w:val="32"/>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4"/>
    <w:qFormat/>
    <w:rsid w:val="00744B3A"/>
    <w:rPr>
      <w:rFonts w:ascii="Tahoma" w:hAnsi="Tahoma"/>
      <w:sz w:val="24"/>
      <w:szCs w:val="20"/>
    </w:rPr>
  </w:style>
  <w:style w:type="paragraph" w:customStyle="1" w:styleId="font9">
    <w:name w:val="font9"/>
    <w:basedOn w:val="a4"/>
    <w:qFormat/>
    <w:rsid w:val="00744B3A"/>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xl165">
    <w:name w:val="xl165"/>
    <w:basedOn w:val="a4"/>
    <w:qFormat/>
    <w:rsid w:val="00744B3A"/>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affffffffffff">
    <w:name w:val="表项"/>
    <w:next w:val="afffffff7"/>
    <w:qFormat/>
    <w:rsid w:val="00744B3A"/>
    <w:pPr>
      <w:adjustRightInd w:val="0"/>
      <w:snapToGrid w:val="0"/>
      <w:spacing w:line="300" w:lineRule="auto"/>
      <w:jc w:val="center"/>
    </w:pPr>
    <w:rPr>
      <w:rFonts w:ascii="Arial" w:eastAsia="黑体" w:hAnsi="Arial" w:cs="Arial"/>
      <w:iCs/>
      <w:kern w:val="2"/>
      <w:sz w:val="16"/>
    </w:rPr>
  </w:style>
  <w:style w:type="paragraph" w:customStyle="1" w:styleId="Readerscomments">
    <w:name w:val="Reader's comments"/>
    <w:basedOn w:val="a4"/>
    <w:qFormat/>
    <w:rsid w:val="00744B3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27">
    <w:name w:val="xl27"/>
    <w:basedOn w:val="a4"/>
    <w:qFormat/>
    <w:rsid w:val="00744B3A"/>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80">
    <w:name w:val="xl80"/>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Cs w:val="21"/>
    </w:rPr>
  </w:style>
  <w:style w:type="paragraph" w:customStyle="1" w:styleId="xl110">
    <w:name w:val="xl11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06">
    <w:name w:val="样式 正文缩进 + 首行缩进:  2.06 字符"/>
    <w:basedOn w:val="a5"/>
    <w:rsid w:val="00744B3A"/>
    <w:pPr>
      <w:autoSpaceDE/>
      <w:autoSpaceDN/>
      <w:adjustRightInd/>
      <w:spacing w:line="360" w:lineRule="auto"/>
      <w:ind w:rightChars="15" w:right="31" w:firstLineChars="206" w:firstLine="433"/>
      <w:jc w:val="both"/>
    </w:pPr>
    <w:rPr>
      <w:rFonts w:hAnsi="宋体" w:cs="宋体"/>
      <w:kern w:val="2"/>
    </w:rPr>
  </w:style>
  <w:style w:type="paragraph" w:customStyle="1" w:styleId="affffffffffff0">
    <w:name w:val="缩进"/>
    <w:basedOn w:val="a4"/>
    <w:qFormat/>
    <w:rsid w:val="00744B3A"/>
    <w:pPr>
      <w:adjustRightInd w:val="0"/>
      <w:snapToGrid w:val="0"/>
      <w:spacing w:beforeLines="50" w:afterLines="50" w:line="360" w:lineRule="auto"/>
      <w:ind w:firstLineChars="200" w:firstLine="480"/>
    </w:pPr>
    <w:rPr>
      <w:rFonts w:ascii="Verdana" w:hAnsi="Verdana"/>
      <w:sz w:val="24"/>
    </w:rPr>
  </w:style>
  <w:style w:type="paragraph" w:customStyle="1" w:styleId="affffffffffff1">
    <w:name w:val="附件一"/>
    <w:basedOn w:val="a4"/>
    <w:next w:val="affffffffffff0"/>
    <w:qFormat/>
    <w:rsid w:val="00744B3A"/>
    <w:pPr>
      <w:keepNext/>
      <w:keepLines/>
      <w:pageBreakBefore/>
      <w:tabs>
        <w:tab w:val="left" w:pos="360"/>
      </w:tabs>
      <w:spacing w:beforeLines="200" w:afterLines="100" w:line="360" w:lineRule="auto"/>
    </w:pPr>
    <w:rPr>
      <w:rFonts w:ascii="Verdana" w:hAnsi="Verdana"/>
      <w:b/>
      <w:sz w:val="32"/>
    </w:rPr>
  </w:style>
  <w:style w:type="paragraph" w:customStyle="1" w:styleId="xl98">
    <w:name w:val="xl9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0">
    <w:name w:val="a3"/>
    <w:basedOn w:val="3"/>
    <w:qFormat/>
    <w:rsid w:val="00744B3A"/>
    <w:pPr>
      <w:tabs>
        <w:tab w:val="left" w:pos="0"/>
      </w:tabs>
      <w:autoSpaceDE/>
      <w:autoSpaceDN/>
      <w:adjustRightInd/>
      <w:snapToGrid w:val="0"/>
      <w:spacing w:beforeLines="50" w:afterLines="50" w:line="360" w:lineRule="auto"/>
      <w:ind w:left="425" w:hanging="425"/>
      <w:jc w:val="both"/>
    </w:pPr>
    <w:rPr>
      <w:rFonts w:ascii="Calibri" w:hAnsi="Calibri"/>
      <w:b w:val="0"/>
      <w:bCs/>
      <w:kern w:val="2"/>
      <w:sz w:val="28"/>
      <w:szCs w:val="28"/>
      <w:u w:val="none"/>
    </w:rPr>
  </w:style>
  <w:style w:type="paragraph" w:customStyle="1" w:styleId="affffffffffff2">
    <w:name w:val="标点正文"/>
    <w:basedOn w:val="a4"/>
    <w:qFormat/>
    <w:rsid w:val="00744B3A"/>
    <w:pPr>
      <w:tabs>
        <w:tab w:val="left" w:pos="1120"/>
      </w:tabs>
      <w:spacing w:line="360" w:lineRule="auto"/>
      <w:ind w:leftChars="250" w:left="1133" w:hangingChars="217" w:hanging="608"/>
    </w:pPr>
    <w:rPr>
      <w:sz w:val="28"/>
      <w:szCs w:val="28"/>
    </w:rPr>
  </w:style>
  <w:style w:type="paragraph" w:customStyle="1" w:styleId="xl92">
    <w:name w:val="xl92"/>
    <w:basedOn w:val="a4"/>
    <w:qFormat/>
    <w:rsid w:val="00744B3A"/>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CharCharCharCharCharCharChar">
    <w:name w:val="Char Char Char Char Char Char Char"/>
    <w:basedOn w:val="a4"/>
    <w:qFormat/>
    <w:rsid w:val="00744B3A"/>
    <w:rPr>
      <w:rFonts w:ascii="Arial" w:hAnsi="Arial" w:cs="Arial"/>
      <w:sz w:val="20"/>
      <w:szCs w:val="20"/>
    </w:rPr>
  </w:style>
  <w:style w:type="paragraph" w:customStyle="1" w:styleId="DefaultText">
    <w:name w:val="Default Text"/>
    <w:basedOn w:val="a4"/>
    <w:qFormat/>
    <w:rsid w:val="00744B3A"/>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406">
    <w:name w:val="xl406"/>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ff3">
    <w:name w:val="报告正文"/>
    <w:basedOn w:val="a4"/>
    <w:rsid w:val="00744B3A"/>
    <w:pPr>
      <w:spacing w:line="400" w:lineRule="exact"/>
      <w:ind w:firstLine="482"/>
    </w:pPr>
    <w:rPr>
      <w:sz w:val="24"/>
      <w:szCs w:val="20"/>
    </w:rPr>
  </w:style>
  <w:style w:type="paragraph" w:customStyle="1" w:styleId="xl47">
    <w:name w:val="xl4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fffff4">
    <w:name w:val="附件二"/>
    <w:basedOn w:val="a4"/>
    <w:next w:val="affffffffffff0"/>
    <w:qFormat/>
    <w:rsid w:val="00744B3A"/>
    <w:pPr>
      <w:tabs>
        <w:tab w:val="left" w:pos="360"/>
      </w:tabs>
      <w:spacing w:beforeLines="50" w:afterLines="50" w:line="360" w:lineRule="auto"/>
    </w:pPr>
    <w:rPr>
      <w:rFonts w:ascii="Verdana" w:hAnsi="Verdana"/>
      <w:b/>
      <w:sz w:val="3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4"/>
    <w:qFormat/>
    <w:rsid w:val="00744B3A"/>
    <w:pPr>
      <w:widowControl/>
      <w:spacing w:after="160" w:line="240" w:lineRule="exact"/>
      <w:jc w:val="center"/>
    </w:pPr>
    <w:rPr>
      <w:kern w:val="0"/>
      <w:sz w:val="20"/>
      <w:szCs w:val="20"/>
    </w:rPr>
  </w:style>
  <w:style w:type="paragraph" w:customStyle="1" w:styleId="2">
    <w:name w:val="样式2"/>
    <w:basedOn w:val="a4"/>
    <w:qFormat/>
    <w:rsid w:val="00744B3A"/>
    <w:pPr>
      <w:numPr>
        <w:numId w:val="10"/>
      </w:numPr>
      <w:spacing w:beforeLines="50" w:afterLines="50"/>
      <w:ind w:firstLine="0"/>
    </w:pPr>
    <w:rPr>
      <w:sz w:val="24"/>
    </w:rPr>
  </w:style>
  <w:style w:type="paragraph" w:customStyle="1" w:styleId="FA">
    <w:name w:val="FA正文"/>
    <w:basedOn w:val="a4"/>
    <w:rsid w:val="00744B3A"/>
    <w:pPr>
      <w:numPr>
        <w:numId w:val="11"/>
      </w:numPr>
      <w:tabs>
        <w:tab w:val="left" w:pos="960"/>
      </w:tabs>
      <w:ind w:firstLine="0"/>
    </w:pPr>
    <w:rPr>
      <w:rFonts w:hAnsi="宋体" w:cs="宋体"/>
      <w:sz w:val="24"/>
      <w:szCs w:val="21"/>
    </w:rPr>
  </w:style>
  <w:style w:type="paragraph" w:customStyle="1" w:styleId="CharCharCharChar0">
    <w:name w:val="Char Char Char Char"/>
    <w:basedOn w:val="a4"/>
    <w:rsid w:val="00744B3A"/>
    <w:pPr>
      <w:widowControl/>
      <w:spacing w:after="160" w:line="240" w:lineRule="exact"/>
      <w:jc w:val="left"/>
    </w:pPr>
    <w:rPr>
      <w:szCs w:val="20"/>
    </w:rPr>
  </w:style>
  <w:style w:type="paragraph" w:customStyle="1" w:styleId="4c">
    <w:name w:val="列出段落4"/>
    <w:basedOn w:val="a4"/>
    <w:uiPriority w:val="99"/>
    <w:qFormat/>
    <w:rsid w:val="00744B3A"/>
    <w:pPr>
      <w:ind w:firstLineChars="200" w:firstLine="420"/>
    </w:pPr>
    <w:rPr>
      <w:szCs w:val="20"/>
    </w:rPr>
  </w:style>
  <w:style w:type="paragraph" w:customStyle="1" w:styleId="headin">
    <w:name w:val="headin"/>
    <w:basedOn w:val="a4"/>
    <w:next w:val="a4"/>
    <w:qFormat/>
    <w:rsid w:val="00744B3A"/>
    <w:pPr>
      <w:keepNext/>
      <w:keepLines/>
      <w:adjustRightInd w:val="0"/>
      <w:spacing w:before="260" w:after="260" w:line="416" w:lineRule="auto"/>
      <w:textAlignment w:val="baseline"/>
    </w:pPr>
    <w:rPr>
      <w:rFonts w:ascii="Arial" w:eastAsia="黑体" w:hAnsi="Arial"/>
      <w:b/>
      <w:sz w:val="32"/>
      <w:szCs w:val="20"/>
    </w:rPr>
  </w:style>
  <w:style w:type="paragraph" w:customStyle="1" w:styleId="378020">
    <w:name w:val="样式 标题 3 + (中文) 黑体 小四 非加粗 段前: 7.8 磅 段后: 0 磅 行距: 固定值 20 磅"/>
    <w:basedOn w:val="3"/>
    <w:qFormat/>
    <w:rsid w:val="00744B3A"/>
    <w:pPr>
      <w:autoSpaceDE/>
      <w:autoSpaceDN/>
      <w:adjustRightInd/>
      <w:spacing w:before="0" w:after="0" w:line="400" w:lineRule="exact"/>
      <w:jc w:val="both"/>
    </w:pPr>
    <w:rPr>
      <w:rFonts w:ascii="Times New Roman" w:eastAsia="黑体"/>
      <w:b w:val="0"/>
      <w:kern w:val="2"/>
      <w:u w:val="none"/>
    </w:rPr>
  </w:style>
  <w:style w:type="paragraph" w:customStyle="1" w:styleId="Char1CharCharCharCharChar1Char1CharChar">
    <w:name w:val="Char1 Char Char Char Char Char1 Char1 Char Char"/>
    <w:basedOn w:val="a4"/>
    <w:qFormat/>
    <w:rsid w:val="00744B3A"/>
    <w:rPr>
      <w:rFonts w:ascii="Tahoma" w:hAnsi="Tahoma"/>
      <w:sz w:val="24"/>
      <w:szCs w:val="20"/>
    </w:rPr>
  </w:style>
  <w:style w:type="paragraph" w:customStyle="1" w:styleId="xl427">
    <w:name w:val="xl42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Bullet1">
    <w:name w:val="Bullet 1"/>
    <w:basedOn w:val="a4"/>
    <w:qFormat/>
    <w:rsid w:val="00744B3A"/>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1fe">
    <w:name w:val="1."/>
    <w:basedOn w:val="a4"/>
    <w:qFormat/>
    <w:rsid w:val="00744B3A"/>
    <w:pPr>
      <w:spacing w:line="360" w:lineRule="auto"/>
    </w:pPr>
    <w:rPr>
      <w:sz w:val="24"/>
    </w:rPr>
  </w:style>
  <w:style w:type="paragraph" w:customStyle="1" w:styleId="xl124">
    <w:name w:val="xl124"/>
    <w:basedOn w:val="a4"/>
    <w:qFormat/>
    <w:rsid w:val="00744B3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5">
    <w:name w:val="图例"/>
    <w:basedOn w:val="a4"/>
    <w:next w:val="a5"/>
    <w:qFormat/>
    <w:rsid w:val="00744B3A"/>
    <w:pPr>
      <w:spacing w:line="360" w:lineRule="auto"/>
      <w:ind w:firstLineChars="200" w:firstLine="200"/>
      <w:jc w:val="center"/>
    </w:pPr>
    <w:rPr>
      <w:rFonts w:ascii="宋体" w:hAnsi="宋体"/>
      <w:sz w:val="24"/>
    </w:rPr>
  </w:style>
  <w:style w:type="paragraph" w:customStyle="1" w:styleId="affffffffffff6">
    <w:name w:val="a乌鲁木齐表名"/>
    <w:qFormat/>
    <w:rsid w:val="00744B3A"/>
    <w:pPr>
      <w:spacing w:beforeLines="50" w:afterLines="50" w:line="360" w:lineRule="auto"/>
      <w:ind w:firstLineChars="200" w:firstLine="200"/>
      <w:jc w:val="center"/>
    </w:pPr>
    <w:rPr>
      <w:rFonts w:ascii="Arial" w:eastAsia="黑体" w:hAnsi="Arial"/>
      <w:bCs/>
      <w:kern w:val="2"/>
      <w:sz w:val="21"/>
      <w:szCs w:val="32"/>
    </w:rPr>
  </w:style>
  <w:style w:type="paragraph" w:customStyle="1" w:styleId="xl250">
    <w:name w:val="xl25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76">
    <w:name w:val="xl76"/>
    <w:basedOn w:val="a4"/>
    <w:qFormat/>
    <w:rsid w:val="00744B3A"/>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rPr>
  </w:style>
  <w:style w:type="paragraph" w:customStyle="1" w:styleId="1ff">
    <w:name w:val="列表1"/>
    <w:basedOn w:val="a4"/>
    <w:rsid w:val="00744B3A"/>
    <w:pPr>
      <w:tabs>
        <w:tab w:val="left" w:pos="360"/>
      </w:tabs>
      <w:spacing w:line="328" w:lineRule="auto"/>
      <w:ind w:left="360" w:hanging="360"/>
      <w:jc w:val="center"/>
    </w:pPr>
    <w:rPr>
      <w:rFonts w:ascii="宋体" w:hAnsi="宋体"/>
      <w:sz w:val="24"/>
      <w:szCs w:val="44"/>
    </w:rPr>
  </w:style>
  <w:style w:type="paragraph" w:customStyle="1" w:styleId="xl24">
    <w:name w:val="xl24"/>
    <w:basedOn w:val="a4"/>
    <w:qFormat/>
    <w:rsid w:val="00744B3A"/>
    <w:pPr>
      <w:widowControl/>
      <w:spacing w:before="100" w:after="100"/>
      <w:jc w:val="center"/>
      <w:textAlignment w:val="center"/>
    </w:pPr>
    <w:rPr>
      <w:rFonts w:ascii="宋体" w:hAnsi="宋体"/>
      <w:kern w:val="0"/>
      <w:sz w:val="24"/>
      <w:szCs w:val="20"/>
    </w:rPr>
  </w:style>
  <w:style w:type="paragraph" w:customStyle="1" w:styleId="xl96">
    <w:name w:val="xl9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affffffffffff7">
    <w:name w:val="正文不缩进加粗"/>
    <w:basedOn w:val="a4"/>
    <w:next w:val="a4"/>
    <w:qFormat/>
    <w:rsid w:val="00744B3A"/>
    <w:pPr>
      <w:spacing w:line="360" w:lineRule="auto"/>
    </w:pPr>
    <w:rPr>
      <w:rFonts w:ascii="Calibri" w:hAnsi="Calibri"/>
      <w:b/>
      <w:sz w:val="24"/>
    </w:rPr>
  </w:style>
  <w:style w:type="paragraph" w:customStyle="1" w:styleId="xl42">
    <w:name w:val="xl4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65">
    <w:name w:val="6级标题"/>
    <w:basedOn w:val="57"/>
    <w:next w:val="a4"/>
    <w:qFormat/>
    <w:rsid w:val="00744B3A"/>
    <w:pPr>
      <w:numPr>
        <w:ilvl w:val="5"/>
      </w:numPr>
      <w:ind w:left="2100" w:hanging="420"/>
      <w:outlineLvl w:val="5"/>
    </w:pPr>
  </w:style>
  <w:style w:type="paragraph" w:customStyle="1" w:styleId="1ff0">
    <w:name w:val="标题1"/>
    <w:basedOn w:val="1"/>
    <w:qFormat/>
    <w:rsid w:val="00744B3A"/>
    <w:pPr>
      <w:tabs>
        <w:tab w:val="left" w:pos="360"/>
      </w:tabs>
      <w:autoSpaceDE/>
      <w:autoSpaceDN/>
      <w:adjustRightInd/>
      <w:snapToGrid w:val="0"/>
      <w:spacing w:before="0" w:after="0" w:line="240" w:lineRule="auto"/>
      <w:ind w:left="432" w:hanging="432"/>
      <w:jc w:val="left"/>
    </w:pPr>
    <w:rPr>
      <w:rFonts w:ascii="黑体" w:hAnsi="Arial"/>
      <w:szCs w:val="44"/>
    </w:rPr>
  </w:style>
  <w:style w:type="paragraph" w:customStyle="1" w:styleId="CharChar1CharCharCharCharCharCharChar">
    <w:name w:val="Char Char1 Char Char Char Char Char Char Char"/>
    <w:basedOn w:val="a4"/>
    <w:qFormat/>
    <w:rsid w:val="00744B3A"/>
    <w:pPr>
      <w:numPr>
        <w:numId w:val="12"/>
      </w:numPr>
      <w:tabs>
        <w:tab w:val="clear" w:pos="964"/>
      </w:tabs>
      <w:ind w:left="0" w:firstLine="0"/>
    </w:pPr>
    <w:rPr>
      <w:rFonts w:ascii="Tahoma" w:hAnsi="Tahoma"/>
      <w:sz w:val="24"/>
      <w:szCs w:val="20"/>
    </w:rPr>
  </w:style>
  <w:style w:type="paragraph" w:customStyle="1" w:styleId="Normal0">
    <w:name w:val="Normal_0"/>
    <w:uiPriority w:val="99"/>
    <w:qFormat/>
    <w:rsid w:val="00744B3A"/>
    <w:pPr>
      <w:spacing w:before="120" w:after="240"/>
      <w:jc w:val="both"/>
    </w:pPr>
    <w:rPr>
      <w:rFonts w:eastAsia="Calibri"/>
      <w:sz w:val="22"/>
      <w:szCs w:val="22"/>
      <w:lang w:val="ru-RU" w:eastAsia="en-US"/>
    </w:rPr>
  </w:style>
  <w:style w:type="paragraph" w:customStyle="1" w:styleId="affffffffffff8">
    <w:name w:val="向喜琼表格文字"/>
    <w:basedOn w:val="a4"/>
    <w:next w:val="a4"/>
    <w:rsid w:val="00744B3A"/>
    <w:pPr>
      <w:adjustRightInd w:val="0"/>
      <w:snapToGrid w:val="0"/>
      <w:jc w:val="center"/>
    </w:pPr>
    <w:rPr>
      <w:rFonts w:ascii="Times" w:hAnsi="Times" w:cs="Times"/>
      <w:kern w:val="0"/>
      <w:sz w:val="24"/>
    </w:rPr>
  </w:style>
  <w:style w:type="paragraph" w:customStyle="1" w:styleId="xl113">
    <w:name w:val="xl11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ffffffffffff9">
    <w:name w:val="黑体小初中"/>
    <w:basedOn w:val="my"/>
    <w:qFormat/>
    <w:rsid w:val="00744B3A"/>
    <w:pPr>
      <w:tabs>
        <w:tab w:val="left" w:pos="0"/>
      </w:tabs>
      <w:spacing w:before="156" w:after="156"/>
      <w:ind w:firstLineChars="0" w:firstLine="0"/>
      <w:jc w:val="center"/>
    </w:pPr>
    <w:rPr>
      <w:rFonts w:ascii="黑体" w:eastAsia="黑体" w:hAnsi="Times New Roman"/>
      <w:sz w:val="72"/>
      <w:szCs w:val="72"/>
    </w:rPr>
  </w:style>
  <w:style w:type="paragraph" w:customStyle="1" w:styleId="affffffffffffa">
    <w:name w:val="章标题"/>
    <w:next w:val="a4"/>
    <w:qFormat/>
    <w:rsid w:val="00744B3A"/>
    <w:pPr>
      <w:spacing w:beforeLines="50" w:afterLines="50"/>
      <w:jc w:val="both"/>
      <w:outlineLvl w:val="1"/>
    </w:pPr>
    <w:rPr>
      <w:rFonts w:ascii="黑体" w:eastAsia="黑体" w:hAnsi="Times New Roman" w:cs="黑体"/>
      <w:sz w:val="21"/>
      <w:szCs w:val="21"/>
    </w:rPr>
  </w:style>
  <w:style w:type="paragraph" w:customStyle="1" w:styleId="xl52">
    <w:name w:val="xl5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2h2sect">
    <w:name w:val="标题 2h2sect"/>
    <w:next w:val="a4"/>
    <w:qFormat/>
    <w:rsid w:val="00744B3A"/>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xl77">
    <w:name w:val="xl77"/>
    <w:basedOn w:val="a4"/>
    <w:qFormat/>
    <w:rsid w:val="00744B3A"/>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TOC1">
    <w:name w:val="TOC 标题1"/>
    <w:basedOn w:val="1"/>
    <w:next w:val="a4"/>
    <w:uiPriority w:val="99"/>
    <w:qFormat/>
    <w:rsid w:val="00744B3A"/>
    <w:pPr>
      <w:autoSpaceDE/>
      <w:autoSpaceDN/>
      <w:adjustRightInd/>
      <w:spacing w:beforeLines="50" w:afterLines="50" w:line="360" w:lineRule="auto"/>
      <w:jc w:val="both"/>
      <w:outlineLvl w:val="9"/>
    </w:pPr>
    <w:rPr>
      <w:rFonts w:hAnsi="宋体"/>
      <w:bCs/>
      <w:sz w:val="36"/>
      <w:szCs w:val="36"/>
    </w:rPr>
  </w:style>
  <w:style w:type="paragraph" w:customStyle="1" w:styleId="affffffffffffb">
    <w:name w:val="终端显示"/>
    <w:basedOn w:val="a4"/>
    <w:qFormat/>
    <w:rsid w:val="00744B3A"/>
    <w:pPr>
      <w:snapToGrid w:val="0"/>
      <w:ind w:leftChars="200" w:left="200"/>
      <w:jc w:val="left"/>
    </w:pPr>
    <w:rPr>
      <w:rFonts w:ascii="Courier New" w:eastAsia="仿宋_GB2312" w:hAnsi="Courier New"/>
    </w:rPr>
  </w:style>
  <w:style w:type="paragraph" w:customStyle="1" w:styleId="xl409">
    <w:name w:val="xl409"/>
    <w:basedOn w:val="a4"/>
    <w:qFormat/>
    <w:rsid w:val="00744B3A"/>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affffffffffffc">
    <w:name w:val="代码"/>
    <w:basedOn w:val="a4"/>
    <w:rsid w:val="00744B3A"/>
    <w:pPr>
      <w:spacing w:beforeLines="50" w:afterLines="50"/>
      <w:ind w:leftChars="400" w:left="960"/>
    </w:pPr>
    <w:rPr>
      <w:rFonts w:ascii="Courier New" w:eastAsia="楷体_GB2312" w:hAnsi="Courier New"/>
      <w:szCs w:val="21"/>
    </w:rPr>
  </w:style>
  <w:style w:type="paragraph" w:customStyle="1" w:styleId="CharCharCharChar1CharCharCharCharCharCharCharCharCharCharChar1Char1">
    <w:name w:val="Char Char Char Char1 Char Char Char Char Char Char Char Char Char Char Char1 Char1"/>
    <w:basedOn w:val="a4"/>
    <w:qFormat/>
    <w:rsid w:val="00744B3A"/>
    <w:rPr>
      <w:rFonts w:ascii="Tahoma" w:hAnsi="Tahoma"/>
      <w:sz w:val="24"/>
      <w:szCs w:val="20"/>
    </w:rPr>
  </w:style>
  <w:style w:type="paragraph" w:customStyle="1" w:styleId="xl235">
    <w:name w:val="xl235"/>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48">
    <w:name w:val="xl4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3d">
    <w:name w:val="样式3"/>
    <w:basedOn w:val="Char"/>
    <w:qFormat/>
    <w:rsid w:val="00744B3A"/>
    <w:pPr>
      <w:numPr>
        <w:numId w:val="0"/>
      </w:numPr>
      <w:suppressAutoHyphens w:val="0"/>
      <w:spacing w:line="360" w:lineRule="auto"/>
    </w:pPr>
    <w:rPr>
      <w:lang w:eastAsia="zh-CN"/>
    </w:rPr>
  </w:style>
  <w:style w:type="paragraph" w:customStyle="1" w:styleId="xl108">
    <w:name w:val="xl108"/>
    <w:basedOn w:val="a4"/>
    <w:qFormat/>
    <w:rsid w:val="00744B3A"/>
    <w:pPr>
      <w:widowControl/>
      <w:spacing w:before="100" w:beforeAutospacing="1" w:after="100" w:afterAutospacing="1"/>
      <w:jc w:val="left"/>
    </w:pPr>
    <w:rPr>
      <w:rFonts w:ascii="宋体" w:hAnsi="宋体" w:cs="宋体"/>
      <w:b/>
      <w:bCs/>
      <w:kern w:val="0"/>
      <w:sz w:val="20"/>
      <w:szCs w:val="20"/>
    </w:rPr>
  </w:style>
  <w:style w:type="paragraph" w:customStyle="1" w:styleId="affffffffffffd">
    <w:name w:val="带编号的正文"/>
    <w:basedOn w:val="a4"/>
    <w:qFormat/>
    <w:rsid w:val="00744B3A"/>
    <w:pPr>
      <w:tabs>
        <w:tab w:val="left" w:pos="1320"/>
      </w:tabs>
      <w:spacing w:line="360" w:lineRule="auto"/>
      <w:ind w:left="1320" w:firstLineChars="200" w:hanging="420"/>
    </w:pPr>
    <w:rPr>
      <w:rFonts w:ascii="宋体" w:hAnsi="宋体"/>
      <w:sz w:val="24"/>
    </w:rPr>
  </w:style>
  <w:style w:type="paragraph" w:customStyle="1" w:styleId="affffffffffffe">
    <w:name w:val="次要显示"/>
    <w:basedOn w:val="affffffffffffb"/>
    <w:qFormat/>
    <w:rsid w:val="00744B3A"/>
  </w:style>
  <w:style w:type="paragraph" w:customStyle="1" w:styleId="Char1CharChar">
    <w:name w:val="Char1 Char Char"/>
    <w:basedOn w:val="a4"/>
    <w:qFormat/>
    <w:rsid w:val="00744B3A"/>
    <w:rPr>
      <w:rFonts w:ascii="Tahoma" w:hAnsi="Tahoma"/>
      <w:sz w:val="24"/>
      <w:szCs w:val="20"/>
    </w:rPr>
  </w:style>
  <w:style w:type="paragraph" w:customStyle="1" w:styleId="xl263">
    <w:name w:val="xl263"/>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00522">
    <w:name w:val="样式 右侧:  0.05 厘米 段前: 2 磅 段后: 2 磅"/>
    <w:basedOn w:val="a4"/>
    <w:rsid w:val="00744B3A"/>
    <w:pPr>
      <w:ind w:right="28" w:firstLine="420"/>
    </w:pPr>
  </w:style>
  <w:style w:type="paragraph" w:customStyle="1" w:styleId="hbgcp1">
    <w:name w:val="h_bg_cp1"/>
    <w:basedOn w:val="a4"/>
    <w:rsid w:val="00744B3A"/>
    <w:pPr>
      <w:widowControl/>
      <w:spacing w:before="100" w:beforeAutospacing="1" w:after="100" w:afterAutospacing="1"/>
      <w:jc w:val="left"/>
    </w:pPr>
    <w:rPr>
      <w:rFonts w:ascii="宋体" w:hAnsi="宋体" w:cs="宋体"/>
      <w:kern w:val="0"/>
      <w:sz w:val="24"/>
    </w:rPr>
  </w:style>
  <w:style w:type="paragraph" w:customStyle="1" w:styleId="112">
    <w:name w:val="列出段落11"/>
    <w:basedOn w:val="a4"/>
    <w:uiPriority w:val="99"/>
    <w:qFormat/>
    <w:rsid w:val="00744B3A"/>
    <w:pPr>
      <w:ind w:firstLineChars="200" w:firstLine="420"/>
    </w:pPr>
    <w:rPr>
      <w:szCs w:val="21"/>
    </w:rPr>
  </w:style>
  <w:style w:type="paragraph" w:customStyle="1" w:styleId="xl419">
    <w:name w:val="xl41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CharCharCharChar1">
    <w:name w:val="Char Char Char Char1"/>
    <w:basedOn w:val="a4"/>
    <w:uiPriority w:val="99"/>
    <w:qFormat/>
    <w:rsid w:val="00744B3A"/>
    <w:pPr>
      <w:widowControl/>
      <w:spacing w:line="240" w:lineRule="exact"/>
      <w:jc w:val="left"/>
    </w:pPr>
    <w:rPr>
      <w:szCs w:val="21"/>
    </w:rPr>
  </w:style>
  <w:style w:type="paragraph" w:customStyle="1" w:styleId="00">
    <w:name w:val="0"/>
    <w:basedOn w:val="a4"/>
    <w:qFormat/>
    <w:rsid w:val="00744B3A"/>
    <w:pPr>
      <w:widowControl/>
      <w:snapToGrid w:val="0"/>
      <w:spacing w:line="365" w:lineRule="atLeast"/>
      <w:ind w:left="1" w:firstLineChars="200" w:firstLine="200"/>
      <w:textAlignment w:val="bottom"/>
    </w:pPr>
    <w:rPr>
      <w:kern w:val="0"/>
      <w:sz w:val="20"/>
      <w:szCs w:val="20"/>
    </w:rPr>
  </w:style>
  <w:style w:type="paragraph" w:customStyle="1" w:styleId="afffffffffffff">
    <w:name w:val="图编号"/>
    <w:basedOn w:val="a4"/>
    <w:next w:val="a4"/>
    <w:qFormat/>
    <w:rsid w:val="00744B3A"/>
    <w:pPr>
      <w:spacing w:line="360" w:lineRule="auto"/>
      <w:ind w:left="420"/>
      <w:jc w:val="center"/>
    </w:pPr>
    <w:rPr>
      <w:b/>
    </w:rPr>
  </w:style>
  <w:style w:type="paragraph" w:customStyle="1" w:styleId="1ff1">
    <w:name w:val="修订1"/>
    <w:uiPriority w:val="99"/>
    <w:qFormat/>
    <w:rsid w:val="00744B3A"/>
    <w:rPr>
      <w:rFonts w:ascii="Times New Roman" w:hAnsi="Times New Roman"/>
      <w:kern w:val="2"/>
      <w:sz w:val="21"/>
      <w:szCs w:val="24"/>
    </w:rPr>
  </w:style>
  <w:style w:type="paragraph" w:customStyle="1" w:styleId="SubText">
    <w:name w:val="SubText"/>
    <w:basedOn w:val="a4"/>
    <w:qFormat/>
    <w:rsid w:val="00744B3A"/>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xl65">
    <w:name w:val="xl65"/>
    <w:basedOn w:val="a4"/>
    <w:qFormat/>
    <w:rsid w:val="00744B3A"/>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szCs w:val="21"/>
    </w:rPr>
  </w:style>
  <w:style w:type="paragraph" w:customStyle="1" w:styleId="xl35">
    <w:name w:val="xl35"/>
    <w:basedOn w:val="a4"/>
    <w:qFormat/>
    <w:rsid w:val="00744B3A"/>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Char2CharCharChar">
    <w:name w:val="Char2 Char Char Char"/>
    <w:basedOn w:val="a4"/>
    <w:rsid w:val="00744B3A"/>
    <w:rPr>
      <w:sz w:val="30"/>
      <w:szCs w:val="30"/>
    </w:rPr>
  </w:style>
  <w:style w:type="paragraph" w:customStyle="1" w:styleId="xl87">
    <w:name w:val="xl87"/>
    <w:basedOn w:val="a4"/>
    <w:qFormat/>
    <w:rsid w:val="00744B3A"/>
    <w:pPr>
      <w:widowControl/>
      <w:spacing w:beforeAutospacing="1" w:afterAutospacing="1"/>
      <w:jc w:val="center"/>
    </w:pPr>
    <w:rPr>
      <w:rFonts w:ascii="华文中宋" w:eastAsia="华文中宋" w:hAnsi="华文中宋" w:cs="华文中宋"/>
      <w:b/>
      <w:bCs/>
      <w:kern w:val="0"/>
      <w:sz w:val="30"/>
      <w:szCs w:val="30"/>
    </w:rPr>
  </w:style>
  <w:style w:type="paragraph" w:customStyle="1" w:styleId="xl145">
    <w:name w:val="xl145"/>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GB2312">
    <w:name w:val="样式 标题 5 + 仿宋_GB2312"/>
    <w:basedOn w:val="a4"/>
    <w:qFormat/>
    <w:rsid w:val="00744B3A"/>
    <w:pPr>
      <w:tabs>
        <w:tab w:val="left" w:pos="2580"/>
      </w:tabs>
      <w:spacing w:line="360" w:lineRule="auto"/>
      <w:ind w:left="2580" w:firstLineChars="200" w:hanging="420"/>
    </w:pPr>
    <w:rPr>
      <w:rFonts w:ascii="仿宋_GB2312" w:hAnsi="仿宋_GB2312"/>
      <w:sz w:val="24"/>
    </w:rPr>
  </w:style>
  <w:style w:type="paragraph" w:customStyle="1" w:styleId="CharCharCharChar2">
    <w:name w:val="Char Char Char Char"/>
    <w:basedOn w:val="a4"/>
    <w:uiPriority w:val="99"/>
    <w:qFormat/>
    <w:rsid w:val="00744B3A"/>
    <w:rPr>
      <w:szCs w:val="21"/>
    </w:rPr>
  </w:style>
  <w:style w:type="paragraph" w:customStyle="1" w:styleId="CharCharCharCharCharChar1CharCharCharChar1CharCharCharChar">
    <w:name w:val="Char Char Char Char Char Char1 Char Char Char Char1 Char Char Char Char"/>
    <w:basedOn w:val="a4"/>
    <w:qFormat/>
    <w:rsid w:val="00744B3A"/>
    <w:pPr>
      <w:tabs>
        <w:tab w:val="left" w:pos="1080"/>
      </w:tabs>
      <w:ind w:left="432" w:hanging="432"/>
    </w:pPr>
    <w:rPr>
      <w:rFonts w:ascii="Arial" w:hAnsi="Arial"/>
      <w:kern w:val="0"/>
      <w:sz w:val="20"/>
      <w:szCs w:val="20"/>
      <w:lang w:eastAsia="en-US"/>
    </w:rPr>
  </w:style>
  <w:style w:type="paragraph" w:customStyle="1" w:styleId="afffffffffffff0">
    <w:name w:val="正文样式"/>
    <w:basedOn w:val="a4"/>
    <w:qFormat/>
    <w:rsid w:val="00744B3A"/>
    <w:pPr>
      <w:spacing w:line="360" w:lineRule="auto"/>
      <w:ind w:firstLineChars="200" w:firstLine="200"/>
    </w:pPr>
    <w:rPr>
      <w:sz w:val="24"/>
      <w:szCs w:val="20"/>
    </w:rPr>
  </w:style>
  <w:style w:type="paragraph" w:customStyle="1" w:styleId="73">
    <w:name w:val="样式7"/>
    <w:basedOn w:val="aff7"/>
    <w:rsid w:val="00744B3A"/>
    <w:pPr>
      <w:numPr>
        <w:ilvl w:val="1"/>
      </w:numPr>
      <w:tabs>
        <w:tab w:val="left" w:pos="992"/>
      </w:tabs>
      <w:spacing w:line="380" w:lineRule="atLeast"/>
      <w:ind w:left="840" w:right="17" w:hanging="420"/>
    </w:pPr>
    <w:rPr>
      <w:rFonts w:ascii="Arial" w:hAnsi="Arial"/>
      <w:kern w:val="2"/>
    </w:rPr>
  </w:style>
  <w:style w:type="paragraph" w:customStyle="1" w:styleId="1ff2">
    <w:name w:val="正文缩进1"/>
    <w:basedOn w:val="a4"/>
    <w:uiPriority w:val="99"/>
    <w:qFormat/>
    <w:rsid w:val="00744B3A"/>
    <w:pPr>
      <w:autoSpaceDE w:val="0"/>
      <w:autoSpaceDN w:val="0"/>
      <w:adjustRightInd w:val="0"/>
      <w:ind w:firstLine="420"/>
      <w:jc w:val="left"/>
    </w:pPr>
    <w:rPr>
      <w:rFonts w:ascii="宋体"/>
      <w:kern w:val="0"/>
      <w:sz w:val="24"/>
      <w:szCs w:val="20"/>
    </w:rPr>
  </w:style>
  <w:style w:type="paragraph" w:customStyle="1" w:styleId="xl37">
    <w:name w:val="xl3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2fd">
    <w:name w:val="样式 左侧:  2 字符"/>
    <w:basedOn w:val="a4"/>
    <w:qFormat/>
    <w:rsid w:val="00744B3A"/>
    <w:pPr>
      <w:tabs>
        <w:tab w:val="left" w:pos="0"/>
      </w:tabs>
      <w:spacing w:line="360" w:lineRule="auto"/>
      <w:ind w:left="900"/>
      <w:jc w:val="left"/>
    </w:pPr>
    <w:rPr>
      <w:rFonts w:ascii="宋体"/>
      <w:b/>
      <w:sz w:val="24"/>
    </w:rPr>
  </w:style>
  <w:style w:type="paragraph" w:customStyle="1" w:styleId="xl255">
    <w:name w:val="xl255"/>
    <w:basedOn w:val="a4"/>
    <w:qFormat/>
    <w:rsid w:val="00744B3A"/>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261">
    <w:name w:val="xl261"/>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CharChar1CharChar2CharChar">
    <w:name w:val="Char Char1 Char Char2 Char Char"/>
    <w:basedOn w:val="a4"/>
    <w:qFormat/>
    <w:rsid w:val="00744B3A"/>
    <w:pPr>
      <w:widowControl/>
      <w:spacing w:after="160" w:line="240" w:lineRule="exact"/>
      <w:ind w:firstLineChars="200" w:firstLine="200"/>
      <w:jc w:val="left"/>
    </w:pPr>
    <w:rPr>
      <w:rFonts w:ascii="Verdana" w:hAnsi="Verdana"/>
      <w:kern w:val="0"/>
      <w:sz w:val="20"/>
      <w:szCs w:val="20"/>
      <w:lang w:eastAsia="en-US"/>
    </w:rPr>
  </w:style>
  <w:style w:type="paragraph" w:customStyle="1" w:styleId="Char1CharCharCharCharChar1Char1CharCharCharCharCharCharCharChar1">
    <w:name w:val="Char1 Char Char Char Char Char1 Char1 Char Char Char Char Char Char Char Char1"/>
    <w:basedOn w:val="a4"/>
    <w:qFormat/>
    <w:rsid w:val="00744B3A"/>
    <w:pPr>
      <w:adjustRightInd w:val="0"/>
      <w:spacing w:line="360" w:lineRule="auto"/>
    </w:pPr>
    <w:rPr>
      <w:kern w:val="0"/>
      <w:sz w:val="24"/>
    </w:rPr>
  </w:style>
  <w:style w:type="paragraph" w:customStyle="1" w:styleId="xl107">
    <w:name w:val="xl10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fffffffff1">
    <w:name w:val="首行不缩进"/>
    <w:basedOn w:val="a4"/>
    <w:qFormat/>
    <w:rsid w:val="00744B3A"/>
    <w:pPr>
      <w:spacing w:line="360" w:lineRule="auto"/>
    </w:pPr>
    <w:rPr>
      <w:sz w:val="24"/>
    </w:rPr>
  </w:style>
  <w:style w:type="paragraph" w:customStyle="1" w:styleId="xl245">
    <w:name w:val="xl24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2fe">
    <w:name w:val="编号2"/>
    <w:basedOn w:val="a4"/>
    <w:qFormat/>
    <w:rsid w:val="00744B3A"/>
    <w:pPr>
      <w:wordWrap w:val="0"/>
      <w:adjustRightInd w:val="0"/>
      <w:spacing w:line="360" w:lineRule="auto"/>
      <w:ind w:left="720"/>
      <w:jc w:val="left"/>
    </w:pPr>
    <w:rPr>
      <w:rFonts w:ascii="Calibri" w:hAnsi="Calibri"/>
      <w:sz w:val="24"/>
    </w:rPr>
  </w:style>
  <w:style w:type="paragraph" w:customStyle="1" w:styleId="PlainText1">
    <w:name w:val="Plain Text1"/>
    <w:basedOn w:val="a4"/>
    <w:qFormat/>
    <w:rsid w:val="00744B3A"/>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msolistparagraph0">
    <w:name w:val="msolistparagraph"/>
    <w:basedOn w:val="a4"/>
    <w:uiPriority w:val="99"/>
    <w:qFormat/>
    <w:rsid w:val="00744B3A"/>
    <w:pPr>
      <w:ind w:left="720"/>
    </w:pPr>
    <w:rPr>
      <w:szCs w:val="21"/>
    </w:rPr>
  </w:style>
  <w:style w:type="paragraph" w:customStyle="1" w:styleId="CharCharCharCharCharCharCharCharCharCharCharChar">
    <w:name w:val="Char 字元 Char Char Char Char Char Char Char Char Char Char Char"/>
    <w:basedOn w:val="a4"/>
    <w:qFormat/>
    <w:rsid w:val="00744B3A"/>
    <w:pPr>
      <w:widowControl/>
      <w:spacing w:after="160" w:line="240" w:lineRule="exact"/>
      <w:jc w:val="left"/>
    </w:pPr>
    <w:rPr>
      <w:rFonts w:ascii="Verdana" w:hAnsi="Verdana"/>
      <w:kern w:val="0"/>
      <w:sz w:val="28"/>
      <w:szCs w:val="20"/>
      <w:lang w:eastAsia="en-US"/>
    </w:rPr>
  </w:style>
  <w:style w:type="paragraph" w:customStyle="1" w:styleId="CharCharChar1CharChar1CharCharChar">
    <w:name w:val="Char Char Char1 Char Char1 Char Char Char"/>
    <w:basedOn w:val="a4"/>
    <w:qFormat/>
    <w:rsid w:val="00744B3A"/>
    <w:pPr>
      <w:spacing w:line="360" w:lineRule="auto"/>
      <w:ind w:firstLineChars="200" w:firstLine="200"/>
    </w:pPr>
    <w:rPr>
      <w:rFonts w:ascii="Tahoma" w:hAnsi="Tahoma"/>
      <w:sz w:val="24"/>
      <w:szCs w:val="20"/>
    </w:rPr>
  </w:style>
  <w:style w:type="paragraph" w:customStyle="1" w:styleId="CharCharCharChar3CharCharChar1CharCharCharCharCharCharCharCharCharChar">
    <w:name w:val="Char Char Char Char3 Char Char Char1 Char Char Char Char Char Char Char Char Char Char"/>
    <w:basedOn w:val="a4"/>
    <w:qFormat/>
    <w:rsid w:val="00744B3A"/>
    <w:pPr>
      <w:spacing w:line="360" w:lineRule="auto"/>
      <w:ind w:firstLineChars="200" w:firstLine="200"/>
    </w:pPr>
    <w:rPr>
      <w:rFonts w:ascii="Tahoma" w:hAnsi="Tahoma" w:cs="Tahoma"/>
      <w:sz w:val="24"/>
      <w:szCs w:val="21"/>
    </w:rPr>
  </w:style>
  <w:style w:type="paragraph" w:customStyle="1" w:styleId="CharCharCharCharCharChar1Char">
    <w:name w:val="Char Char Char Char Char Char1 Char"/>
    <w:basedOn w:val="a4"/>
    <w:rsid w:val="00744B3A"/>
    <w:pPr>
      <w:widowControl/>
      <w:wordWrap w:val="0"/>
      <w:jc w:val="left"/>
    </w:pPr>
    <w:rPr>
      <w:rFonts w:ascii="Tahoma" w:hAnsi="Tahoma"/>
      <w:sz w:val="24"/>
      <w:szCs w:val="20"/>
    </w:rPr>
  </w:style>
  <w:style w:type="paragraph" w:customStyle="1" w:styleId="xl426">
    <w:name w:val="xl426"/>
    <w:basedOn w:val="a4"/>
    <w:qFormat/>
    <w:rsid w:val="00744B3A"/>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1CharCharCharCharChar1Char1CharCharCharCharCharCharCharChar2">
    <w:name w:val="Char1 Char Char Char Char Char1 Char1 Char Char Char Char Char Char Char Char2"/>
    <w:basedOn w:val="a4"/>
    <w:qFormat/>
    <w:rsid w:val="00744B3A"/>
    <w:pPr>
      <w:adjustRightInd w:val="0"/>
      <w:spacing w:line="360" w:lineRule="auto"/>
    </w:pPr>
    <w:rPr>
      <w:kern w:val="0"/>
      <w:sz w:val="24"/>
    </w:rPr>
  </w:style>
  <w:style w:type="paragraph" w:customStyle="1" w:styleId="afffffffffffff2">
    <w:name w:val="突出"/>
    <w:basedOn w:val="a4"/>
    <w:qFormat/>
    <w:rsid w:val="00744B3A"/>
    <w:pPr>
      <w:tabs>
        <w:tab w:val="left" w:pos="1270"/>
      </w:tabs>
      <w:ind w:left="840" w:hanging="420"/>
    </w:pPr>
    <w:rPr>
      <w:szCs w:val="20"/>
    </w:rPr>
  </w:style>
  <w:style w:type="paragraph" w:customStyle="1" w:styleId="afffffffffffff3">
    <w:name w:val="表格正文"/>
    <w:basedOn w:val="a4"/>
    <w:qFormat/>
    <w:rsid w:val="00744B3A"/>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074">
    <w:name w:val="样式 首行缩进:  0.74 厘米"/>
    <w:basedOn w:val="a4"/>
    <w:qFormat/>
    <w:rsid w:val="00744B3A"/>
    <w:pPr>
      <w:spacing w:line="360" w:lineRule="auto"/>
      <w:ind w:firstLineChars="200" w:firstLine="420"/>
    </w:pPr>
    <w:rPr>
      <w:bCs/>
      <w:sz w:val="24"/>
      <w:szCs w:val="20"/>
    </w:rPr>
  </w:style>
  <w:style w:type="paragraph" w:customStyle="1" w:styleId="MMTopic5">
    <w:name w:val="MM Topic 5"/>
    <w:basedOn w:val="5"/>
    <w:rsid w:val="00744B3A"/>
    <w:pPr>
      <w:suppressAutoHyphens w:val="0"/>
      <w:spacing w:line="374" w:lineRule="auto"/>
      <w:ind w:left="0" w:firstLineChars="200" w:firstLine="200"/>
    </w:pPr>
    <w:rPr>
      <w:rFonts w:ascii="Times New Roman" w:hAnsi="Times New Roman"/>
    </w:rPr>
  </w:style>
  <w:style w:type="paragraph" w:customStyle="1" w:styleId="afffffffffffff4">
    <w:name w:val="文章标题"/>
    <w:basedOn w:val="a4"/>
    <w:next w:val="a4"/>
    <w:qFormat/>
    <w:rsid w:val="00744B3A"/>
    <w:pPr>
      <w:spacing w:beforeLines="150" w:afterLines="250"/>
      <w:jc w:val="center"/>
    </w:pPr>
    <w:rPr>
      <w:rFonts w:ascii="Tahoma" w:eastAsia="黑体" w:hAnsi="Tahoma" w:cs="Tahoma"/>
      <w:sz w:val="48"/>
      <w:szCs w:val="44"/>
    </w:rPr>
  </w:style>
  <w:style w:type="paragraph" w:customStyle="1" w:styleId="afffffffffffff5">
    <w:name w:val="终端突出显示"/>
    <w:basedOn w:val="affffffffffffb"/>
    <w:qFormat/>
    <w:rsid w:val="00744B3A"/>
  </w:style>
  <w:style w:type="paragraph" w:customStyle="1" w:styleId="xl53">
    <w:name w:val="xl53"/>
    <w:basedOn w:val="a4"/>
    <w:rsid w:val="00744B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szCs w:val="20"/>
    </w:rPr>
  </w:style>
  <w:style w:type="paragraph" w:customStyle="1" w:styleId="xl32">
    <w:name w:val="xl32"/>
    <w:basedOn w:val="a4"/>
    <w:qFormat/>
    <w:rsid w:val="00744B3A"/>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1ff3">
    <w:name w:val="访问过的超链接1"/>
    <w:uiPriority w:val="99"/>
    <w:qFormat/>
    <w:rsid w:val="00744B3A"/>
    <w:pPr>
      <w:widowControl w:val="0"/>
      <w:jc w:val="both"/>
    </w:pPr>
    <w:rPr>
      <w:rFonts w:ascii="Times New Roman" w:hAnsi="Times New Roman"/>
      <w:kern w:val="2"/>
      <w:sz w:val="21"/>
      <w:szCs w:val="24"/>
    </w:rPr>
  </w:style>
  <w:style w:type="paragraph" w:customStyle="1" w:styleId="font10">
    <w:name w:val="font10"/>
    <w:basedOn w:val="a4"/>
    <w:qFormat/>
    <w:rsid w:val="00744B3A"/>
    <w:pPr>
      <w:widowControl/>
      <w:spacing w:before="100" w:beforeAutospacing="1" w:after="100" w:afterAutospacing="1" w:line="360" w:lineRule="auto"/>
      <w:ind w:firstLineChars="200" w:firstLine="200"/>
      <w:jc w:val="left"/>
    </w:pPr>
    <w:rPr>
      <w:b/>
      <w:bCs/>
      <w:kern w:val="0"/>
      <w:sz w:val="20"/>
      <w:szCs w:val="20"/>
    </w:rPr>
  </w:style>
  <w:style w:type="paragraph" w:customStyle="1" w:styleId="xl126">
    <w:name w:val="xl126"/>
    <w:basedOn w:val="a4"/>
    <w:qFormat/>
    <w:rsid w:val="00744B3A"/>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style4">
    <w:name w:val="style4"/>
    <w:basedOn w:val="a4"/>
    <w:rsid w:val="00744B3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CharCharChar2CharCharChar1CharCharCharCharCharCharChar">
    <w:name w:val="Char Char Char Char Char Char2 Char Char Char1 Char Char Char Char Char Char Char"/>
    <w:basedOn w:val="af3"/>
    <w:qFormat/>
    <w:rsid w:val="00744B3A"/>
    <w:pPr>
      <w:shd w:val="clear" w:color="auto" w:fill="auto"/>
      <w:spacing w:line="360" w:lineRule="auto"/>
      <w:ind w:firstLineChars="200" w:firstLine="200"/>
    </w:pPr>
    <w:rPr>
      <w:rFonts w:ascii="宋体"/>
      <w:sz w:val="18"/>
      <w:szCs w:val="18"/>
    </w:rPr>
  </w:style>
  <w:style w:type="paragraph" w:customStyle="1" w:styleId="1ff4">
    <w:name w:val="1）编号"/>
    <w:basedOn w:val="afffd"/>
    <w:qFormat/>
    <w:rsid w:val="00744B3A"/>
    <w:pPr>
      <w:tabs>
        <w:tab w:val="left" w:pos="360"/>
      </w:tabs>
      <w:ind w:leftChars="200" w:left="200" w:hangingChars="200" w:hanging="200"/>
    </w:pPr>
    <w:rPr>
      <w:rFonts w:ascii="Calibri" w:eastAsia="仿宋_GB2312" w:hAnsi="Calibri"/>
      <w:kern w:val="0"/>
      <w:sz w:val="28"/>
      <w:szCs w:val="21"/>
    </w:rPr>
  </w:style>
  <w:style w:type="paragraph" w:customStyle="1" w:styleId="CharCharCharCharCharCharCharCharChar1CharCharChar1">
    <w:name w:val="Char Char Char Char Char Char Char Char Char1 Char Char Char1"/>
    <w:basedOn w:val="a4"/>
    <w:qFormat/>
    <w:rsid w:val="00744B3A"/>
    <w:pPr>
      <w:widowControl/>
      <w:spacing w:after="160" w:line="240" w:lineRule="exact"/>
      <w:jc w:val="left"/>
    </w:pPr>
    <w:rPr>
      <w:szCs w:val="20"/>
    </w:rPr>
  </w:style>
  <w:style w:type="paragraph" w:customStyle="1" w:styleId="afffffffffffff6">
    <w:name w:val="文中段落"/>
    <w:basedOn w:val="afffd"/>
    <w:qFormat/>
    <w:rsid w:val="00744B3A"/>
    <w:pPr>
      <w:ind w:firstLine="560"/>
    </w:pPr>
    <w:rPr>
      <w:rFonts w:ascii="Calibri" w:eastAsia="仿宋_GB2312" w:hAnsi="Calibri"/>
      <w:kern w:val="0"/>
      <w:sz w:val="28"/>
      <w:szCs w:val="21"/>
    </w:rPr>
  </w:style>
  <w:style w:type="paragraph" w:customStyle="1" w:styleId="afffffffffffff7">
    <w:name w:val="注释提示"/>
    <w:basedOn w:val="afffffffe"/>
    <w:qFormat/>
    <w:rsid w:val="00744B3A"/>
  </w:style>
  <w:style w:type="paragraph" w:customStyle="1" w:styleId="1ff5">
    <w:name w:val="标书正文1"/>
    <w:basedOn w:val="a4"/>
    <w:qFormat/>
    <w:rsid w:val="00744B3A"/>
    <w:pPr>
      <w:spacing w:line="360" w:lineRule="auto"/>
      <w:ind w:firstLineChars="150" w:firstLine="360"/>
    </w:pPr>
    <w:rPr>
      <w:rFonts w:ascii="宋体"/>
      <w:kern w:val="0"/>
      <w:sz w:val="24"/>
    </w:rPr>
  </w:style>
  <w:style w:type="paragraph" w:customStyle="1" w:styleId="xl56">
    <w:name w:val="xl56"/>
    <w:basedOn w:val="a4"/>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0"/>
    </w:rPr>
  </w:style>
  <w:style w:type="paragraph" w:customStyle="1" w:styleId="afffffffffffff8">
    <w:name w:val="自定义正文"/>
    <w:basedOn w:val="a4"/>
    <w:qFormat/>
    <w:rsid w:val="00744B3A"/>
    <w:pPr>
      <w:spacing w:line="360" w:lineRule="auto"/>
      <w:ind w:firstLineChars="200" w:firstLine="200"/>
    </w:pPr>
    <w:rPr>
      <w:sz w:val="24"/>
    </w:rPr>
  </w:style>
  <w:style w:type="paragraph" w:customStyle="1" w:styleId="xl155">
    <w:name w:val="xl155"/>
    <w:basedOn w:val="a4"/>
    <w:qFormat/>
    <w:rsid w:val="00744B3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6">
    <w:name w:val="项目1"/>
    <w:basedOn w:val="a4"/>
    <w:qFormat/>
    <w:rsid w:val="00744B3A"/>
    <w:pPr>
      <w:tabs>
        <w:tab w:val="left" w:pos="709"/>
      </w:tabs>
      <w:spacing w:line="360" w:lineRule="auto"/>
      <w:ind w:left="822" w:hanging="340"/>
    </w:pPr>
    <w:rPr>
      <w:sz w:val="24"/>
    </w:rPr>
  </w:style>
  <w:style w:type="paragraph" w:customStyle="1" w:styleId="4d">
    <w:name w:val="项目符号4"/>
    <w:qFormat/>
    <w:rsid w:val="00744B3A"/>
    <w:pPr>
      <w:tabs>
        <w:tab w:val="left" w:pos="864"/>
      </w:tabs>
      <w:spacing w:line="360" w:lineRule="auto"/>
      <w:ind w:firstLine="480"/>
    </w:pPr>
    <w:rPr>
      <w:rFonts w:ascii="宋体" w:hAnsi="宋体"/>
      <w:sz w:val="24"/>
      <w:szCs w:val="28"/>
    </w:rPr>
  </w:style>
  <w:style w:type="paragraph" w:customStyle="1" w:styleId="xl117">
    <w:name w:val="xl11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CharChar1Char1">
    <w:name w:val="Char1 Char Char Char Char Char1 Char1"/>
    <w:basedOn w:val="a4"/>
    <w:qFormat/>
    <w:rsid w:val="00744B3A"/>
    <w:rPr>
      <w:rFonts w:ascii="Tahoma" w:hAnsi="Tahoma"/>
      <w:sz w:val="24"/>
      <w:szCs w:val="20"/>
    </w:rPr>
  </w:style>
  <w:style w:type="paragraph" w:customStyle="1" w:styleId="a1">
    <w:name w:val="二级节标题"/>
    <w:next w:val="a4"/>
    <w:rsid w:val="00744B3A"/>
    <w:pPr>
      <w:numPr>
        <w:ilvl w:val="3"/>
        <w:numId w:val="13"/>
      </w:numPr>
      <w:tabs>
        <w:tab w:val="left" w:pos="672"/>
        <w:tab w:val="left" w:pos="1191"/>
      </w:tabs>
      <w:spacing w:before="240" w:after="240" w:line="400" w:lineRule="atLeast"/>
      <w:outlineLvl w:val="2"/>
    </w:pPr>
    <w:rPr>
      <w:rFonts w:ascii="Arial" w:hAnsi="Arial"/>
      <w:b/>
      <w:sz w:val="30"/>
      <w:szCs w:val="30"/>
    </w:rPr>
  </w:style>
  <w:style w:type="paragraph" w:customStyle="1" w:styleId="xl269">
    <w:name w:val="xl26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2h22ndlevelTitre2l22Header2Head2H2Listlevel">
    <w:name w:val="样式 标题 2h22nd levelTitre2l22Header 2Head 2H2节List level..."/>
    <w:basedOn w:val="21"/>
    <w:qFormat/>
    <w:rsid w:val="00744B3A"/>
    <w:pPr>
      <w:numPr>
        <w:ilvl w:val="1"/>
      </w:numPr>
      <w:tabs>
        <w:tab w:val="left" w:pos="0"/>
      </w:tabs>
      <w:autoSpaceDE/>
      <w:autoSpaceDN/>
      <w:spacing w:beforeLines="50" w:afterLines="50" w:line="360" w:lineRule="auto"/>
      <w:jc w:val="both"/>
    </w:pPr>
    <w:rPr>
      <w:rFonts w:ascii="Times New Roman" w:eastAsia="宋体" w:hAnsi="Times New Roman" w:cs="宋体"/>
      <w:b w:val="0"/>
      <w:bCs/>
      <w:kern w:val="2"/>
      <w:sz w:val="36"/>
    </w:rPr>
  </w:style>
  <w:style w:type="paragraph" w:customStyle="1" w:styleId="Char1CharCharCharCharChar1Char1CharCharCharChar">
    <w:name w:val="Char1 Char Char Char Char Char1 Char1 Char Char Char Char"/>
    <w:basedOn w:val="a4"/>
    <w:qFormat/>
    <w:rsid w:val="00744B3A"/>
    <w:rPr>
      <w:rFonts w:ascii="Tahoma" w:hAnsi="Tahoma"/>
      <w:sz w:val="24"/>
      <w:szCs w:val="20"/>
    </w:rPr>
  </w:style>
  <w:style w:type="paragraph" w:customStyle="1" w:styleId="Pa4">
    <w:name w:val="Pa4"/>
    <w:basedOn w:val="a4"/>
    <w:next w:val="a4"/>
    <w:rsid w:val="00744B3A"/>
    <w:pPr>
      <w:autoSpaceDE w:val="0"/>
      <w:autoSpaceDN w:val="0"/>
      <w:adjustRightInd w:val="0"/>
      <w:spacing w:before="80" w:line="140" w:lineRule="auto"/>
      <w:jc w:val="left"/>
    </w:pPr>
    <w:rPr>
      <w:rFonts w:ascii="Helvetica-Condensed-Bold" w:eastAsia="Helvetica-Condensed-Bold"/>
      <w:kern w:val="0"/>
      <w:sz w:val="20"/>
    </w:rPr>
  </w:style>
  <w:style w:type="paragraph" w:customStyle="1" w:styleId="xl121">
    <w:name w:val="xl121"/>
    <w:basedOn w:val="a4"/>
    <w:qFormat/>
    <w:rsid w:val="00744B3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NormalWeb2">
    <w:name w:val="Normal (Web)2"/>
    <w:basedOn w:val="a4"/>
    <w:uiPriority w:val="99"/>
    <w:rsid w:val="00744B3A"/>
    <w:pPr>
      <w:spacing w:before="100" w:beforeAutospacing="1" w:after="100" w:afterAutospacing="1"/>
    </w:pPr>
    <w:rPr>
      <w:rFonts w:ascii="Arial Unicode MS" w:eastAsia="Arial Unicode MS" w:hAnsi="Arial Unicode MS" w:cs="Arial Unicode MS"/>
      <w:sz w:val="24"/>
    </w:rPr>
  </w:style>
  <w:style w:type="paragraph" w:customStyle="1" w:styleId="Char1CharCharCharCharChar1Char1CharCharCharCharCharCharCharChar">
    <w:name w:val="Char1 Char Char Char Char Char1 Char1 Char Char Char Char Char Char Char Char"/>
    <w:basedOn w:val="a4"/>
    <w:qFormat/>
    <w:rsid w:val="00744B3A"/>
    <w:pPr>
      <w:adjustRightInd w:val="0"/>
      <w:spacing w:line="360" w:lineRule="auto"/>
    </w:pPr>
    <w:rPr>
      <w:kern w:val="0"/>
      <w:sz w:val="24"/>
    </w:rPr>
  </w:style>
  <w:style w:type="paragraph" w:customStyle="1" w:styleId="1ff7">
    <w:name w:val="项目1缩进"/>
    <w:basedOn w:val="a4"/>
    <w:next w:val="1f6"/>
    <w:qFormat/>
    <w:rsid w:val="00744B3A"/>
    <w:pPr>
      <w:adjustRightInd w:val="0"/>
      <w:snapToGrid w:val="0"/>
      <w:spacing w:beforeLines="50" w:line="360" w:lineRule="auto"/>
      <w:ind w:left="958"/>
    </w:pPr>
    <w:rPr>
      <w:rFonts w:ascii="Verdana" w:hAnsi="Verdana"/>
      <w:sz w:val="24"/>
    </w:rPr>
  </w:style>
  <w:style w:type="paragraph" w:customStyle="1" w:styleId="xl74">
    <w:name w:val="xl74"/>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CharCharCharCharCharCharCharCharCharCharCharCharCharCharCharChar">
    <w:name w:val="Char Char Char Char Char Char Char Char Char Char Char Char Char Char Char Char"/>
    <w:basedOn w:val="a4"/>
    <w:qFormat/>
    <w:rsid w:val="00744B3A"/>
    <w:pPr>
      <w:widowControl/>
      <w:spacing w:after="160" w:line="240" w:lineRule="exact"/>
      <w:jc w:val="center"/>
    </w:pPr>
    <w:rPr>
      <w:rFonts w:ascii="宋体" w:hAnsi="宋体"/>
      <w:b/>
      <w:kern w:val="0"/>
      <w:sz w:val="30"/>
      <w:szCs w:val="30"/>
      <w:lang w:eastAsia="en-US"/>
    </w:rPr>
  </w:style>
  <w:style w:type="paragraph" w:customStyle="1" w:styleId="xl422">
    <w:name w:val="xl42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xl122">
    <w:name w:val="xl122"/>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72">
    <w:name w:val="xl272"/>
    <w:basedOn w:val="a4"/>
    <w:qFormat/>
    <w:rsid w:val="00744B3A"/>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10PTBULLETFACTSHEET">
    <w:name w:val="10PT_BULLET_FACTSHEET"/>
    <w:basedOn w:val="a4"/>
    <w:qFormat/>
    <w:rsid w:val="00744B3A"/>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33Char22">
    <w:name w:val="样式 标题 3标题 3 Char + 行距: 固定值 22 磅"/>
    <w:basedOn w:val="3"/>
    <w:rsid w:val="00744B3A"/>
    <w:pPr>
      <w:keepNext w:val="0"/>
      <w:keepLines w:val="0"/>
      <w:numPr>
        <w:ilvl w:val="2"/>
        <w:numId w:val="14"/>
      </w:numPr>
      <w:tabs>
        <w:tab w:val="left" w:pos="720"/>
        <w:tab w:val="left" w:pos="1260"/>
        <w:tab w:val="left" w:pos="1560"/>
      </w:tabs>
      <w:spacing w:before="0" w:after="0" w:line="440" w:lineRule="exact"/>
      <w:ind w:left="0" w:firstLineChars="200" w:firstLine="564"/>
    </w:pPr>
    <w:rPr>
      <w:rFonts w:hAnsi="宋体" w:cs="宋体"/>
      <w:b w:val="0"/>
      <w:bCs/>
      <w:snapToGrid w:val="0"/>
      <w:kern w:val="2"/>
      <w:sz w:val="32"/>
      <w:u w:val="none"/>
    </w:rPr>
  </w:style>
  <w:style w:type="paragraph" w:customStyle="1" w:styleId="afffffffffffff9">
    <w:name w:val="图题"/>
    <w:basedOn w:val="1f"/>
    <w:qFormat/>
    <w:rsid w:val="00744B3A"/>
    <w:pPr>
      <w:spacing w:before="40" w:after="80"/>
      <w:jc w:val="center"/>
    </w:pPr>
    <w:rPr>
      <w:rFonts w:ascii="Arial" w:eastAsia="黑体" w:hAnsi="Arial"/>
      <w:sz w:val="16"/>
    </w:rPr>
  </w:style>
  <w:style w:type="paragraph" w:customStyle="1" w:styleId="CharChar1CharCharCharCharCharCharCharChar1CharCharCharCharCharChar1CharChar">
    <w:name w:val="Char Char1 Char Char Char Char Char Char Char Char1 Char Char Char Char Char Char1 Char Char"/>
    <w:basedOn w:val="a4"/>
    <w:qFormat/>
    <w:rsid w:val="00744B3A"/>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2ff">
    <w:name w:val="表格文字2"/>
    <w:basedOn w:val="af1"/>
    <w:qFormat/>
    <w:rsid w:val="00744B3A"/>
    <w:pPr>
      <w:tabs>
        <w:tab w:val="clear" w:pos="567"/>
      </w:tabs>
      <w:spacing w:before="0" w:line="360" w:lineRule="auto"/>
      <w:jc w:val="left"/>
    </w:pPr>
    <w:rPr>
      <w:rFonts w:ascii="Times New Roman" w:hAnsi="Times New Roman"/>
      <w:kern w:val="2"/>
    </w:rPr>
  </w:style>
  <w:style w:type="paragraph" w:customStyle="1" w:styleId="xl273">
    <w:name w:val="xl273"/>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Numberedlist21">
    <w:name w:val="Numbered list 2.1"/>
    <w:basedOn w:val="1"/>
    <w:next w:val="a4"/>
    <w:qFormat/>
    <w:rsid w:val="00744B3A"/>
    <w:pPr>
      <w:keepLines w:val="0"/>
      <w:widowControl/>
      <w:tabs>
        <w:tab w:val="left" w:pos="360"/>
        <w:tab w:val="left" w:pos="720"/>
      </w:tabs>
      <w:autoSpaceDE/>
      <w:autoSpaceDN/>
      <w:adjustRightInd/>
      <w:spacing w:before="0" w:after="0" w:line="240" w:lineRule="auto"/>
      <w:ind w:left="360" w:hanging="360"/>
      <w:jc w:val="left"/>
    </w:pPr>
    <w:rPr>
      <w:rFonts w:ascii="Futura Bk" w:hAnsi="Futura Bk"/>
      <w:kern w:val="28"/>
      <w:sz w:val="28"/>
      <w:lang w:eastAsia="en-US"/>
    </w:rPr>
  </w:style>
  <w:style w:type="paragraph" w:customStyle="1" w:styleId="xl434">
    <w:name w:val="xl434"/>
    <w:basedOn w:val="a4"/>
    <w:qFormat/>
    <w:rsid w:val="00744B3A"/>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afffffffffffffa">
    <w:name w:val="封面版本日期"/>
    <w:basedOn w:val="a4"/>
    <w:next w:val="a4"/>
    <w:qFormat/>
    <w:rsid w:val="00744B3A"/>
    <w:pPr>
      <w:jc w:val="right"/>
    </w:pPr>
    <w:rPr>
      <w:rFonts w:ascii="Tahoma" w:eastAsia="黑体" w:hAnsi="Tahoma"/>
      <w:sz w:val="24"/>
    </w:rPr>
  </w:style>
  <w:style w:type="paragraph" w:customStyle="1" w:styleId="afffffffffffffb">
    <w:name w:val="图号"/>
    <w:basedOn w:val="a4"/>
    <w:semiHidden/>
    <w:qFormat/>
    <w:rsid w:val="00744B3A"/>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CharCharCharChar20">
    <w:name w:val="Char Char Char Char2"/>
    <w:basedOn w:val="a4"/>
    <w:uiPriority w:val="99"/>
    <w:qFormat/>
    <w:rsid w:val="00744B3A"/>
    <w:pPr>
      <w:widowControl/>
      <w:spacing w:after="160" w:line="240" w:lineRule="exact"/>
      <w:jc w:val="left"/>
    </w:pPr>
    <w:rPr>
      <w:szCs w:val="20"/>
    </w:rPr>
  </w:style>
  <w:style w:type="paragraph" w:customStyle="1" w:styleId="xl416">
    <w:name w:val="xl416"/>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p16">
    <w:name w:val="p16"/>
    <w:basedOn w:val="a4"/>
    <w:qFormat/>
    <w:rsid w:val="00744B3A"/>
    <w:pPr>
      <w:widowControl/>
      <w:spacing w:line="360" w:lineRule="auto"/>
      <w:ind w:firstLine="420"/>
    </w:pPr>
    <w:rPr>
      <w:rFonts w:ascii="宋体" w:hAnsi="宋体" w:cs="宋体"/>
      <w:kern w:val="0"/>
      <w:szCs w:val="21"/>
    </w:rPr>
  </w:style>
  <w:style w:type="paragraph" w:customStyle="1" w:styleId="ePMS">
    <w:name w:val="ePMS正文"/>
    <w:basedOn w:val="a4"/>
    <w:qFormat/>
    <w:rsid w:val="00744B3A"/>
    <w:pPr>
      <w:widowControl/>
      <w:spacing w:line="360" w:lineRule="auto"/>
      <w:ind w:firstLineChars="200" w:firstLine="200"/>
      <w:jc w:val="left"/>
    </w:pPr>
    <w:rPr>
      <w:kern w:val="0"/>
      <w:sz w:val="24"/>
      <w:szCs w:val="20"/>
      <w:lang w:val="en-AU"/>
    </w:rPr>
  </w:style>
  <w:style w:type="paragraph" w:customStyle="1" w:styleId="MMTopic6">
    <w:name w:val="MM Topic 6"/>
    <w:basedOn w:val="60"/>
    <w:rsid w:val="00744B3A"/>
    <w:pPr>
      <w:spacing w:line="319" w:lineRule="auto"/>
      <w:ind w:firstLineChars="200" w:firstLine="200"/>
    </w:pPr>
  </w:style>
  <w:style w:type="paragraph" w:customStyle="1" w:styleId="xl138">
    <w:name w:val="xl13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CharCharCharCharCharCharCharCharCharCharCharCharCharChar">
    <w:name w:val="Char Char1 Char Char Char Char Char Char Char Char Char Char Char Char Char Char Char"/>
    <w:basedOn w:val="a4"/>
    <w:qFormat/>
    <w:rsid w:val="00744B3A"/>
    <w:pPr>
      <w:widowControl/>
      <w:spacing w:after="160" w:line="240" w:lineRule="exact"/>
      <w:ind w:firstLineChars="200" w:firstLine="200"/>
      <w:jc w:val="left"/>
    </w:pPr>
    <w:rPr>
      <w:sz w:val="24"/>
      <w:szCs w:val="20"/>
    </w:rPr>
  </w:style>
  <w:style w:type="paragraph" w:customStyle="1" w:styleId="OTBodyTextBullet">
    <w:name w:val="OT_Body_Text Bullet"/>
    <w:basedOn w:val="a4"/>
    <w:qFormat/>
    <w:rsid w:val="00744B3A"/>
    <w:pPr>
      <w:widowControl/>
      <w:ind w:left="720"/>
    </w:pPr>
    <w:rPr>
      <w:rFonts w:ascii="Arial" w:eastAsia="PMingLiU" w:hAnsi="Arial"/>
      <w:kern w:val="0"/>
      <w:sz w:val="20"/>
      <w:szCs w:val="20"/>
      <w:lang w:eastAsia="en-US"/>
    </w:rPr>
  </w:style>
  <w:style w:type="paragraph" w:customStyle="1" w:styleId="Char1CharCharCharCharCharCharCharChar3CharCharCharCharCharCharChar">
    <w:name w:val="Char1 Char Char Char Char Char Char Char Char3 Char Char Char Char Char Char Char"/>
    <w:basedOn w:val="a4"/>
    <w:qFormat/>
    <w:rsid w:val="00744B3A"/>
    <w:pPr>
      <w:spacing w:before="240" w:after="120" w:line="288" w:lineRule="auto"/>
      <w:ind w:firstLineChars="200" w:firstLine="200"/>
      <w:jc w:val="left"/>
    </w:pPr>
    <w:rPr>
      <w:rFonts w:ascii="Tahoma" w:hAnsi="Tahoma"/>
      <w:sz w:val="24"/>
      <w:szCs w:val="20"/>
    </w:rPr>
  </w:style>
  <w:style w:type="paragraph" w:customStyle="1" w:styleId="211">
    <w:name w:val="正文文本 21"/>
    <w:basedOn w:val="a4"/>
    <w:rsid w:val="00744B3A"/>
    <w:pPr>
      <w:adjustRightInd w:val="0"/>
      <w:spacing w:line="300" w:lineRule="auto"/>
      <w:jc w:val="center"/>
      <w:textAlignment w:val="baseline"/>
    </w:pPr>
    <w:rPr>
      <w:rFonts w:ascii="宋体" w:hAnsi="宋体"/>
      <w:sz w:val="24"/>
    </w:rPr>
  </w:style>
  <w:style w:type="paragraph" w:customStyle="1" w:styleId="xl123">
    <w:name w:val="xl123"/>
    <w:basedOn w:val="a4"/>
    <w:qFormat/>
    <w:rsid w:val="00744B3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7">
    <w:name w:val="xl14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font8">
    <w:name w:val="font8"/>
    <w:basedOn w:val="a4"/>
    <w:qFormat/>
    <w:rsid w:val="00744B3A"/>
    <w:pPr>
      <w:widowControl/>
      <w:spacing w:before="100" w:beforeAutospacing="1" w:after="100" w:afterAutospacing="1" w:line="360" w:lineRule="auto"/>
      <w:ind w:firstLineChars="200" w:firstLine="200"/>
      <w:jc w:val="left"/>
    </w:pPr>
    <w:rPr>
      <w:rFonts w:ascii="宋体" w:hAnsi="宋体" w:hint="eastAsia"/>
      <w:kern w:val="0"/>
      <w:sz w:val="24"/>
      <w:szCs w:val="21"/>
    </w:rPr>
  </w:style>
  <w:style w:type="paragraph" w:customStyle="1" w:styleId="afffffffffffffc">
    <w:name w:val="表题"/>
    <w:qFormat/>
    <w:rsid w:val="00744B3A"/>
    <w:pPr>
      <w:keepNext/>
      <w:keepLines/>
      <w:adjustRightInd w:val="0"/>
      <w:snapToGrid w:val="0"/>
      <w:spacing w:before="80" w:line="360" w:lineRule="auto"/>
      <w:ind w:left="680"/>
      <w:jc w:val="center"/>
    </w:pPr>
    <w:rPr>
      <w:rFonts w:ascii="Arial" w:eastAsia="黑体" w:hAnsi="Arial"/>
      <w:sz w:val="16"/>
    </w:rPr>
  </w:style>
  <w:style w:type="paragraph" w:customStyle="1" w:styleId="xl260">
    <w:name w:val="xl260"/>
    <w:basedOn w:val="a4"/>
    <w:qFormat/>
    <w:rsid w:val="00744B3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ParaCharCharCharChar">
    <w:name w:val="默认段落字体 Para Char Char Char Char"/>
    <w:basedOn w:val="a4"/>
    <w:qFormat/>
    <w:rsid w:val="00744B3A"/>
    <w:pPr>
      <w:adjustRightInd w:val="0"/>
      <w:spacing w:line="360" w:lineRule="auto"/>
    </w:pPr>
    <w:rPr>
      <w:kern w:val="0"/>
      <w:szCs w:val="20"/>
    </w:rPr>
  </w:style>
  <w:style w:type="paragraph" w:customStyle="1" w:styleId="xl66">
    <w:name w:val="xl66"/>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Char1CharCharCharCharCharChar">
    <w:name w:val="Char1 Char Char Char Char Char Char"/>
    <w:basedOn w:val="a4"/>
    <w:rsid w:val="00744B3A"/>
    <w:rPr>
      <w:rFonts w:ascii="Tahoma" w:hAnsi="Tahoma"/>
      <w:sz w:val="24"/>
      <w:szCs w:val="20"/>
    </w:rPr>
  </w:style>
  <w:style w:type="paragraph" w:customStyle="1" w:styleId="xl256">
    <w:name w:val="xl256"/>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153">
    <w:name w:val="xl153"/>
    <w:basedOn w:val="a4"/>
    <w:qFormat/>
    <w:rsid w:val="00744B3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d">
    <w:name w:val="项目符号"/>
    <w:basedOn w:val="a4"/>
    <w:qFormat/>
    <w:rsid w:val="00744B3A"/>
    <w:pPr>
      <w:ind w:left="1260" w:hanging="420"/>
    </w:pPr>
  </w:style>
  <w:style w:type="paragraph" w:customStyle="1" w:styleId="xl41">
    <w:name w:val="xl41"/>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xl417">
    <w:name w:val="xl417"/>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172">
    <w:name w:val="xl17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4">
    <w:name w:val="xl14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Numberedlist22">
    <w:name w:val="Numbered list 2.2"/>
    <w:basedOn w:val="21"/>
    <w:next w:val="a4"/>
    <w:qFormat/>
    <w:rsid w:val="00744B3A"/>
    <w:pPr>
      <w:keepLines w:val="0"/>
      <w:widowControl/>
      <w:tabs>
        <w:tab w:val="left" w:pos="0"/>
        <w:tab w:val="left" w:pos="720"/>
        <w:tab w:val="left" w:pos="984"/>
      </w:tabs>
      <w:autoSpaceDE/>
      <w:autoSpaceDN/>
      <w:spacing w:beforeLines="50" w:afterLines="50" w:line="240" w:lineRule="auto"/>
      <w:ind w:left="624" w:hanging="360"/>
      <w:jc w:val="left"/>
    </w:pPr>
    <w:rPr>
      <w:rFonts w:ascii="Futura Bk" w:eastAsia="宋体" w:hAnsi="Futura Bk"/>
      <w:sz w:val="24"/>
      <w:lang w:eastAsia="en-US"/>
    </w:rPr>
  </w:style>
  <w:style w:type="paragraph" w:customStyle="1" w:styleId="TableParagraph">
    <w:name w:val="Table Paragraph"/>
    <w:basedOn w:val="a4"/>
    <w:rsid w:val="00744B3A"/>
    <w:pPr>
      <w:jc w:val="left"/>
    </w:pPr>
    <w:rPr>
      <w:rFonts w:ascii="Calibri" w:hAnsi="Calibri"/>
      <w:kern w:val="0"/>
      <w:sz w:val="22"/>
      <w:szCs w:val="22"/>
      <w:lang w:eastAsia="en-US"/>
    </w:rPr>
  </w:style>
  <w:style w:type="paragraph" w:customStyle="1" w:styleId="2ff0">
    <w:name w:val="列出段落2"/>
    <w:uiPriority w:val="34"/>
    <w:qFormat/>
    <w:rsid w:val="00744B3A"/>
    <w:pPr>
      <w:ind w:firstLineChars="200" w:firstLine="420"/>
    </w:pPr>
    <w:rPr>
      <w:rFonts w:ascii="Times New Roman" w:hAnsi="Times New Roman"/>
    </w:rPr>
  </w:style>
  <w:style w:type="paragraph" w:customStyle="1" w:styleId="xl151">
    <w:name w:val="xl151"/>
    <w:basedOn w:val="a4"/>
    <w:qFormat/>
    <w:rsid w:val="00744B3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8">
    <w:name w:val="xl158"/>
    <w:basedOn w:val="a4"/>
    <w:qFormat/>
    <w:rsid w:val="00744B3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253">
    <w:name w:val="xl25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259">
    <w:name w:val="xl259"/>
    <w:basedOn w:val="a4"/>
    <w:qFormat/>
    <w:rsid w:val="00744B3A"/>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6">
    <w:name w:val="标题6"/>
    <w:basedOn w:val="58"/>
    <w:rsid w:val="00744B3A"/>
    <w:pPr>
      <w:numPr>
        <w:ilvl w:val="2"/>
        <w:numId w:val="4"/>
      </w:numPr>
      <w:tabs>
        <w:tab w:val="left" w:pos="1107"/>
        <w:tab w:val="left" w:pos="4680"/>
      </w:tabs>
      <w:autoSpaceDE w:val="0"/>
      <w:autoSpaceDN w:val="0"/>
      <w:adjustRightInd w:val="0"/>
      <w:spacing w:before="120" w:after="120" w:line="380" w:lineRule="exact"/>
      <w:ind w:left="1021" w:right="-170"/>
      <w:jc w:val="left"/>
    </w:pPr>
    <w:rPr>
      <w:rFonts w:ascii="宋体" w:hAnsi="Times New Roman" w:cs="宋体"/>
      <w:color w:val="000000"/>
      <w:sz w:val="21"/>
      <w:szCs w:val="20"/>
      <w:lang w:val="zh-CN"/>
    </w:rPr>
  </w:style>
  <w:style w:type="paragraph" w:customStyle="1" w:styleId="xl164">
    <w:name w:val="xl164"/>
    <w:basedOn w:val="a4"/>
    <w:qFormat/>
    <w:rsid w:val="00744B3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SOW">
    <w:name w:val="SOW正文"/>
    <w:basedOn w:val="a4"/>
    <w:qFormat/>
    <w:rsid w:val="00744B3A"/>
    <w:pPr>
      <w:snapToGrid w:val="0"/>
      <w:spacing w:before="120" w:line="400" w:lineRule="exact"/>
      <w:ind w:firstLine="425"/>
    </w:pPr>
    <w:rPr>
      <w:sz w:val="24"/>
    </w:rPr>
  </w:style>
  <w:style w:type="paragraph" w:customStyle="1" w:styleId="afffffffffffffe">
    <w:name w:val="正文 + 小四"/>
    <w:basedOn w:val="a4"/>
    <w:rsid w:val="00744B3A"/>
    <w:pPr>
      <w:spacing w:line="360" w:lineRule="auto"/>
      <w:ind w:firstLineChars="200" w:firstLine="480"/>
    </w:pPr>
    <w:rPr>
      <w:sz w:val="24"/>
    </w:rPr>
  </w:style>
  <w:style w:type="paragraph" w:customStyle="1" w:styleId="1111CharChar">
    <w:name w:val="1.1.1.1四级标题 Char Char"/>
    <w:basedOn w:val="a4"/>
    <w:qFormat/>
    <w:rsid w:val="00744B3A"/>
    <w:pPr>
      <w:widowControl/>
      <w:spacing w:after="160" w:line="240" w:lineRule="exact"/>
      <w:jc w:val="center"/>
    </w:pPr>
    <w:rPr>
      <w:rFonts w:ascii="Tahoma" w:hAnsi="Tahoma"/>
      <w:sz w:val="24"/>
    </w:rPr>
  </w:style>
  <w:style w:type="paragraph" w:customStyle="1" w:styleId="xl163">
    <w:name w:val="xl163"/>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93">
    <w:name w:val="xl93"/>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2698">
    <w:name w:val="样式 标题 2 + 右侧:  6.98 字符"/>
    <w:basedOn w:val="21"/>
    <w:qFormat/>
    <w:rsid w:val="00744B3A"/>
    <w:pPr>
      <w:numPr>
        <w:ilvl w:val="1"/>
      </w:numPr>
      <w:pBdr>
        <w:bottom w:val="single" w:sz="12" w:space="1" w:color="808080"/>
      </w:pBdr>
      <w:autoSpaceDE/>
      <w:autoSpaceDN/>
      <w:snapToGrid w:val="0"/>
      <w:spacing w:beforeLines="50" w:afterLines="50" w:line="240" w:lineRule="auto"/>
      <w:ind w:left="936" w:rightChars="698" w:right="698" w:hanging="576"/>
      <w:jc w:val="both"/>
    </w:pPr>
    <w:rPr>
      <w:rFonts w:ascii="Tahoma" w:hAnsi="Tahoma"/>
      <w:color w:val="333399"/>
      <w:kern w:val="2"/>
    </w:rPr>
  </w:style>
  <w:style w:type="paragraph" w:customStyle="1" w:styleId="Tabletext0">
    <w:name w:val="Tabletext"/>
    <w:basedOn w:val="a4"/>
    <w:qFormat/>
    <w:rsid w:val="00744B3A"/>
    <w:pPr>
      <w:keepLines/>
      <w:spacing w:before="60" w:after="120" w:line="240" w:lineRule="atLeast"/>
      <w:ind w:firstLineChars="200" w:firstLine="200"/>
      <w:jc w:val="left"/>
    </w:pPr>
    <w:rPr>
      <w:kern w:val="0"/>
      <w:sz w:val="24"/>
      <w:szCs w:val="20"/>
      <w:lang w:eastAsia="en-US"/>
    </w:rPr>
  </w:style>
  <w:style w:type="paragraph" w:customStyle="1" w:styleId="xl433">
    <w:name w:val="xl43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7">
    <w:name w:val="标题7"/>
    <w:basedOn w:val="3"/>
    <w:rsid w:val="00744B3A"/>
    <w:pPr>
      <w:numPr>
        <w:ilvl w:val="2"/>
        <w:numId w:val="15"/>
      </w:numPr>
      <w:tabs>
        <w:tab w:val="clear" w:pos="2160"/>
        <w:tab w:val="left" w:pos="1827"/>
      </w:tabs>
      <w:autoSpaceDE/>
      <w:autoSpaceDN/>
      <w:adjustRightInd/>
      <w:spacing w:before="120" w:after="0" w:line="380" w:lineRule="exact"/>
      <w:ind w:rightChars="50" w:right="50"/>
    </w:pPr>
    <w:rPr>
      <w:rFonts w:ascii="Times New Roman"/>
      <w:b w:val="0"/>
      <w:bCs/>
      <w:color w:val="000000"/>
      <w:kern w:val="2"/>
      <w:sz w:val="21"/>
      <w:szCs w:val="32"/>
      <w:u w:val="none"/>
    </w:rPr>
  </w:style>
  <w:style w:type="paragraph" w:customStyle="1" w:styleId="212">
    <w:name w:val="样式 正文（首行缩进两字） + 首行缩进:  2 字符1"/>
    <w:basedOn w:val="a5"/>
    <w:qFormat/>
    <w:rsid w:val="00744B3A"/>
    <w:pPr>
      <w:tabs>
        <w:tab w:val="left" w:pos="2730"/>
      </w:tabs>
      <w:autoSpaceDE/>
      <w:autoSpaceDN/>
      <w:adjustRightInd/>
      <w:spacing w:line="360" w:lineRule="auto"/>
      <w:ind w:firstLineChars="200" w:firstLine="480"/>
      <w:jc w:val="both"/>
    </w:pPr>
    <w:rPr>
      <w:rFonts w:ascii="Times New Roman"/>
      <w:bCs/>
      <w:kern w:val="2"/>
    </w:rPr>
  </w:style>
  <w:style w:type="paragraph" w:customStyle="1" w:styleId="xl412">
    <w:name w:val="xl412"/>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affffffffffffff">
    <w:name w:val="第二级标题（节）"/>
    <w:basedOn w:val="21"/>
    <w:qFormat/>
    <w:rsid w:val="00744B3A"/>
    <w:pPr>
      <w:tabs>
        <w:tab w:val="left" w:pos="0"/>
        <w:tab w:val="left" w:pos="420"/>
      </w:tabs>
      <w:autoSpaceDE/>
      <w:autoSpaceDN/>
      <w:spacing w:beforeLines="50" w:afterLines="50" w:line="360" w:lineRule="auto"/>
      <w:ind w:left="1505" w:hanging="425"/>
      <w:jc w:val="both"/>
      <w:outlineLvl w:val="0"/>
    </w:pPr>
    <w:rPr>
      <w:rFonts w:ascii="黑体" w:hAnsi="黑体"/>
      <w:kern w:val="2"/>
      <w:sz w:val="32"/>
      <w:szCs w:val="32"/>
    </w:rPr>
  </w:style>
  <w:style w:type="paragraph" w:customStyle="1" w:styleId="xl79">
    <w:name w:val="xl79"/>
    <w:basedOn w:val="a4"/>
    <w:qFormat/>
    <w:rsid w:val="00744B3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rPr>
  </w:style>
  <w:style w:type="paragraph" w:customStyle="1" w:styleId="affffffffffffff0">
    <w:name w:val="正文缩进加粗"/>
    <w:basedOn w:val="afffffb"/>
    <w:qFormat/>
    <w:rsid w:val="00744B3A"/>
    <w:rPr>
      <w:b/>
    </w:rPr>
  </w:style>
  <w:style w:type="paragraph" w:customStyle="1" w:styleId="xl239">
    <w:name w:val="xl239"/>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97">
    <w:name w:val="xl97"/>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my10">
    <w:name w:val="my（1）"/>
    <w:basedOn w:val="my"/>
    <w:qFormat/>
    <w:rsid w:val="00744B3A"/>
    <w:pPr>
      <w:tabs>
        <w:tab w:val="left" w:pos="0"/>
        <w:tab w:val="left" w:pos="360"/>
      </w:tabs>
      <w:spacing w:before="156" w:after="156"/>
      <w:ind w:firstLineChars="0" w:firstLine="0"/>
    </w:pPr>
    <w:rPr>
      <w:rFonts w:ascii="Times New Roman" w:hAnsi="Times New Roman"/>
    </w:rPr>
  </w:style>
  <w:style w:type="paragraph" w:customStyle="1" w:styleId="affffffffffffff1">
    <w:name w:val="附录表标题"/>
    <w:next w:val="a4"/>
    <w:rsid w:val="00744B3A"/>
    <w:pPr>
      <w:tabs>
        <w:tab w:val="left" w:pos="360"/>
      </w:tabs>
      <w:jc w:val="center"/>
      <w:textAlignment w:val="baseline"/>
    </w:pPr>
    <w:rPr>
      <w:rFonts w:ascii="黑体" w:eastAsia="黑体" w:hAnsi="Times New Roman"/>
      <w:kern w:val="21"/>
      <w:sz w:val="21"/>
    </w:rPr>
  </w:style>
  <w:style w:type="paragraph" w:customStyle="1" w:styleId="xl247">
    <w:name w:val="xl247"/>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1ff8">
    <w:name w:val="样式 标题 1 + 黑体 小二"/>
    <w:basedOn w:val="1"/>
    <w:qFormat/>
    <w:rsid w:val="00744B3A"/>
    <w:pPr>
      <w:autoSpaceDE/>
      <w:autoSpaceDN/>
      <w:adjustRightInd/>
      <w:spacing w:before="0" w:after="0" w:line="576" w:lineRule="auto"/>
      <w:jc w:val="both"/>
    </w:pPr>
    <w:rPr>
      <w:rFonts w:ascii="黑体" w:eastAsia="黑体" w:hAnsi="黑体"/>
      <w:bCs/>
      <w:sz w:val="36"/>
      <w:szCs w:val="44"/>
    </w:rPr>
  </w:style>
  <w:style w:type="paragraph" w:customStyle="1" w:styleId="CharCharCharCharCharCharCharCharCharCharCharCharChar1Char">
    <w:name w:val="Char Char Char Char Char Char Char Char Char Char Char Char Char1 Char"/>
    <w:basedOn w:val="af3"/>
    <w:qFormat/>
    <w:rsid w:val="00744B3A"/>
    <w:pPr>
      <w:shd w:val="clear" w:color="auto" w:fill="auto"/>
      <w:spacing w:line="360" w:lineRule="auto"/>
      <w:ind w:firstLineChars="200" w:firstLine="200"/>
    </w:pPr>
    <w:rPr>
      <w:rFonts w:ascii="宋体"/>
      <w:sz w:val="18"/>
      <w:szCs w:val="18"/>
    </w:rPr>
  </w:style>
  <w:style w:type="paragraph" w:customStyle="1" w:styleId="zhen4">
    <w:name w:val="zhen+4"/>
    <w:basedOn w:val="a4"/>
    <w:rsid w:val="00744B3A"/>
    <w:pPr>
      <w:spacing w:line="288" w:lineRule="auto"/>
      <w:ind w:firstLineChars="200" w:firstLine="200"/>
    </w:pPr>
    <w:rPr>
      <w:sz w:val="28"/>
    </w:rPr>
  </w:style>
  <w:style w:type="paragraph" w:customStyle="1" w:styleId="155">
    <w:name w:val="样式 标题 1 + 段前: 5 磅 段后: 5 磅"/>
    <w:basedOn w:val="1"/>
    <w:qFormat/>
    <w:rsid w:val="00744B3A"/>
    <w:pPr>
      <w:widowControl/>
      <w:autoSpaceDE/>
      <w:autoSpaceDN/>
      <w:adjustRightInd/>
      <w:spacing w:before="0" w:after="0" w:line="576" w:lineRule="auto"/>
      <w:jc w:val="left"/>
    </w:pPr>
    <w:rPr>
      <w:rFonts w:ascii="Times New Roman"/>
      <w:sz w:val="44"/>
    </w:rPr>
  </w:style>
  <w:style w:type="paragraph" w:customStyle="1" w:styleId="Char1f8">
    <w:name w:val="Char1"/>
    <w:basedOn w:val="a4"/>
    <w:next w:val="a4"/>
    <w:qFormat/>
    <w:rsid w:val="00744B3A"/>
    <w:pPr>
      <w:widowControl/>
      <w:spacing w:after="160" w:line="240" w:lineRule="exact"/>
      <w:jc w:val="left"/>
    </w:pPr>
    <w:rPr>
      <w:rFonts w:ascii="Verdana" w:eastAsia="仿宋_GB2312" w:hAnsi="Verdana"/>
      <w:kern w:val="0"/>
      <w:sz w:val="20"/>
      <w:szCs w:val="20"/>
      <w:lang w:eastAsia="en-US"/>
    </w:rPr>
  </w:style>
  <w:style w:type="paragraph" w:customStyle="1" w:styleId="affffffffffffff2">
    <w:name w:val="四级条标题"/>
    <w:basedOn w:val="affffffff0"/>
    <w:next w:val="affffffff2"/>
    <w:qFormat/>
    <w:rsid w:val="00744B3A"/>
    <w:pPr>
      <w:tabs>
        <w:tab w:val="left" w:pos="1152"/>
      </w:tabs>
      <w:ind w:left="1152" w:hanging="1152"/>
      <w:outlineLvl w:val="5"/>
    </w:pPr>
  </w:style>
  <w:style w:type="paragraph" w:customStyle="1" w:styleId="xl38">
    <w:name w:val="xl3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k">
    <w:name w:val="!k三级标题"/>
    <w:basedOn w:val="3"/>
    <w:next w:val="a4"/>
    <w:qFormat/>
    <w:rsid w:val="00744B3A"/>
    <w:pPr>
      <w:tabs>
        <w:tab w:val="left" w:pos="0"/>
      </w:tabs>
      <w:autoSpaceDE/>
      <w:autoSpaceDN/>
      <w:adjustRightInd/>
      <w:snapToGrid w:val="0"/>
      <w:spacing w:beforeLines="50" w:afterLines="50"/>
      <w:ind w:left="-32767" w:firstLine="32767"/>
      <w:jc w:val="both"/>
    </w:pPr>
    <w:rPr>
      <w:rFonts w:hAnsi="宋体"/>
      <w:szCs w:val="32"/>
      <w:u w:val="none"/>
    </w:rPr>
  </w:style>
  <w:style w:type="paragraph" w:customStyle="1" w:styleId="affffffffffffff3">
    <w:name w:val="章"/>
    <w:basedOn w:val="a4"/>
    <w:qFormat/>
    <w:rsid w:val="00744B3A"/>
    <w:pPr>
      <w:jc w:val="center"/>
      <w:outlineLvl w:val="0"/>
    </w:pPr>
    <w:rPr>
      <w:rFonts w:ascii="宋体" w:hAnsi="宋体"/>
      <w:sz w:val="36"/>
      <w:szCs w:val="36"/>
    </w:rPr>
  </w:style>
  <w:style w:type="paragraph" w:customStyle="1" w:styleId="16620">
    <w:name w:val="样式 标题 1 + 黑体 三号 非加粗 居中 段前: 6 磅 段后: 6 磅 行距: 固定值 20 磅"/>
    <w:basedOn w:val="1"/>
    <w:qFormat/>
    <w:rsid w:val="00744B3A"/>
    <w:pPr>
      <w:autoSpaceDE/>
      <w:autoSpaceDN/>
      <w:adjustRightInd/>
      <w:spacing w:before="120" w:line="400" w:lineRule="exact"/>
    </w:pPr>
    <w:rPr>
      <w:rFonts w:ascii="黑体" w:eastAsia="黑体" w:hAnsi="黑体" w:cs="宋体"/>
      <w:b w:val="0"/>
    </w:rPr>
  </w:style>
  <w:style w:type="paragraph" w:customStyle="1" w:styleId="1212152">
    <w:name w:val="样式 样式 宋体 小四 黑色 两端对齐 段前: 1.2 磅 段后: 1.2 磅 行距: 1.5 倍行距 + 首行缩进:  2 字符"/>
    <w:basedOn w:val="a4"/>
    <w:qFormat/>
    <w:rsid w:val="00744B3A"/>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paragraph" w:customStyle="1" w:styleId="xl50">
    <w:name w:val="xl5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2108">
    <w:name w:val="样式 名称2 + 首行缩进:  1.08 厘米"/>
    <w:basedOn w:val="a4"/>
    <w:qFormat/>
    <w:rsid w:val="00744B3A"/>
    <w:pPr>
      <w:spacing w:afterLines="50" w:line="360" w:lineRule="auto"/>
      <w:ind w:firstLineChars="200" w:firstLine="200"/>
      <w:jc w:val="center"/>
    </w:pPr>
    <w:rPr>
      <w:rFonts w:cs="宋体"/>
      <w:b/>
      <w:spacing w:val="12"/>
      <w:sz w:val="28"/>
      <w:szCs w:val="20"/>
    </w:rPr>
  </w:style>
  <w:style w:type="paragraph" w:customStyle="1" w:styleId="xl67">
    <w:name w:val="xl67"/>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CharChar1CharCharCharCharCharChar">
    <w:name w:val="Char Char1 Char Char Char Char Char Char"/>
    <w:basedOn w:val="a4"/>
    <w:qFormat/>
    <w:rsid w:val="00744B3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affffffffffffff4">
    <w:name w:val="版本号"/>
    <w:basedOn w:val="afffffffffffff4"/>
    <w:next w:val="a4"/>
    <w:qFormat/>
    <w:rsid w:val="00744B3A"/>
    <w:pPr>
      <w:spacing w:beforeLines="50" w:afterLines="50"/>
    </w:pPr>
    <w:rPr>
      <w:sz w:val="30"/>
    </w:rPr>
  </w:style>
  <w:style w:type="paragraph" w:customStyle="1" w:styleId="xl240">
    <w:name w:val="xl240"/>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ALTZ1Char4">
    <w:name w:val="样式 正文缩进表正文正文非缩进ALT+Z四号特点段1正文不缩进特点 Char水上软件标题4正文（首行缩进两..."/>
    <w:basedOn w:val="a4"/>
    <w:qFormat/>
    <w:rsid w:val="00744B3A"/>
    <w:pPr>
      <w:tabs>
        <w:tab w:val="left" w:pos="907"/>
      </w:tabs>
      <w:spacing w:line="360" w:lineRule="auto"/>
      <w:ind w:left="907" w:firstLineChars="200" w:hanging="619"/>
    </w:pPr>
    <w:rPr>
      <w:rFonts w:ascii="宋体" w:hAnsi="宋体"/>
      <w:sz w:val="24"/>
      <w:szCs w:val="20"/>
    </w:rPr>
  </w:style>
  <w:style w:type="paragraph" w:customStyle="1" w:styleId="Indent1">
    <w:name w:val="Indent 1"/>
    <w:basedOn w:val="a4"/>
    <w:uiPriority w:val="99"/>
    <w:qFormat/>
    <w:rsid w:val="00744B3A"/>
    <w:pPr>
      <w:widowControl/>
      <w:spacing w:line="260" w:lineRule="atLeast"/>
      <w:ind w:left="454" w:hanging="454"/>
      <w:jc w:val="left"/>
    </w:pPr>
    <w:rPr>
      <w:rFonts w:ascii="Arial" w:hAnsi="Arial" w:cs="Arial"/>
      <w:kern w:val="0"/>
      <w:sz w:val="22"/>
      <w:szCs w:val="22"/>
      <w:lang w:eastAsia="en-US"/>
    </w:rPr>
  </w:style>
  <w:style w:type="paragraph" w:customStyle="1" w:styleId="ListParagraph1">
    <w:name w:val="List Paragraph1"/>
    <w:basedOn w:val="a4"/>
    <w:qFormat/>
    <w:rsid w:val="00744B3A"/>
    <w:pPr>
      <w:ind w:firstLineChars="200" w:firstLine="420"/>
    </w:pPr>
    <w:rPr>
      <w:rFonts w:ascii="Arial Narrow" w:eastAsia="楷体_GB2312" w:hAnsi="Arial Narrow" w:cs="Arial Narrow"/>
      <w:sz w:val="26"/>
      <w:szCs w:val="26"/>
    </w:rPr>
  </w:style>
  <w:style w:type="paragraph" w:customStyle="1" w:styleId="affffffffffffff5">
    <w:name w:val="技术文档正文"/>
    <w:basedOn w:val="af3"/>
    <w:qFormat/>
    <w:rsid w:val="00744B3A"/>
    <w:pPr>
      <w:spacing w:line="360" w:lineRule="auto"/>
      <w:ind w:firstLineChars="200" w:firstLine="200"/>
    </w:pPr>
    <w:rPr>
      <w:rFonts w:ascii="Tahoma" w:hAnsi="Tahoma"/>
      <w:sz w:val="24"/>
    </w:rPr>
  </w:style>
  <w:style w:type="paragraph" w:customStyle="1" w:styleId="xl429">
    <w:name w:val="xl42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xl69">
    <w:name w:val="xl69"/>
    <w:basedOn w:val="a4"/>
    <w:qFormat/>
    <w:rsid w:val="00744B3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rPr>
  </w:style>
  <w:style w:type="paragraph" w:customStyle="1" w:styleId="affffffffffffff6">
    <w:name w:val="!封面大标题（小初黑）"/>
    <w:next w:val="affffffffff1"/>
    <w:qFormat/>
    <w:rsid w:val="00744B3A"/>
    <w:pPr>
      <w:jc w:val="center"/>
    </w:pPr>
    <w:rPr>
      <w:rFonts w:ascii="Times New Roman" w:eastAsia="黑体" w:hAnsi="Times New Roman"/>
      <w:kern w:val="2"/>
      <w:sz w:val="72"/>
      <w:szCs w:val="72"/>
    </w:rPr>
  </w:style>
  <w:style w:type="paragraph" w:customStyle="1" w:styleId="xl100">
    <w:name w:val="xl10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1CharCharCharChar">
    <w:name w:val="Char Char Char1 Char Char Char Char"/>
    <w:basedOn w:val="a4"/>
    <w:rsid w:val="00744B3A"/>
    <w:rPr>
      <w:rFonts w:ascii="Tahoma" w:hAnsi="Tahoma"/>
      <w:sz w:val="24"/>
      <w:szCs w:val="20"/>
    </w:rPr>
  </w:style>
  <w:style w:type="paragraph" w:customStyle="1" w:styleId="Charfffc">
    <w:name w:val="文档正文 Char"/>
    <w:basedOn w:val="a4"/>
    <w:qFormat/>
    <w:rsid w:val="00744B3A"/>
    <w:pPr>
      <w:adjustRightInd w:val="0"/>
      <w:spacing w:line="500" w:lineRule="exact"/>
      <w:ind w:firstLineChars="200" w:firstLine="567"/>
      <w:textAlignment w:val="baseline"/>
    </w:pPr>
    <w:rPr>
      <w:rFonts w:ascii="仿宋_GB2312" w:eastAsia="仿宋_GB2312"/>
      <w:sz w:val="28"/>
    </w:rPr>
  </w:style>
  <w:style w:type="paragraph" w:customStyle="1" w:styleId="xl118">
    <w:name w:val="xl11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W">
    <w:name w:val="XW正文"/>
    <w:basedOn w:val="a9"/>
    <w:qFormat/>
    <w:rsid w:val="00744B3A"/>
    <w:pPr>
      <w:adjustRightInd w:val="0"/>
      <w:snapToGrid w:val="0"/>
      <w:spacing w:line="300" w:lineRule="auto"/>
      <w:ind w:firstLineChars="200" w:firstLine="520"/>
      <w:jc w:val="left"/>
    </w:pPr>
    <w:rPr>
      <w:sz w:val="21"/>
    </w:rPr>
  </w:style>
  <w:style w:type="paragraph" w:customStyle="1" w:styleId="213">
    <w:name w:val="样式 缩进正文 + 首行缩进:  2 字符1"/>
    <w:basedOn w:val="afffffb"/>
    <w:qFormat/>
    <w:rsid w:val="00744B3A"/>
    <w:rPr>
      <w:rFonts w:cs="宋体"/>
      <w:sz w:val="21"/>
      <w:szCs w:val="20"/>
    </w:rPr>
  </w:style>
  <w:style w:type="paragraph" w:customStyle="1" w:styleId="xl425">
    <w:name w:val="xl42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120">
    <w:name w:val="样式 样式 缩进正文 + 首行缩进:  2 字符1 + 首行缩进:  2 字符"/>
    <w:basedOn w:val="213"/>
    <w:qFormat/>
    <w:rsid w:val="00744B3A"/>
    <w:pPr>
      <w:ind w:firstLine="420"/>
    </w:pPr>
  </w:style>
  <w:style w:type="paragraph" w:customStyle="1" w:styleId="affffffffffffff7">
    <w:name w:val="居右"/>
    <w:basedOn w:val="a4"/>
    <w:qFormat/>
    <w:rsid w:val="00744B3A"/>
    <w:pPr>
      <w:spacing w:line="360" w:lineRule="auto"/>
      <w:jc w:val="right"/>
    </w:pPr>
    <w:rPr>
      <w:rFonts w:ascii="Calibri" w:hAnsi="Calibri"/>
      <w:b/>
      <w:sz w:val="24"/>
    </w:rPr>
  </w:style>
  <w:style w:type="paragraph" w:customStyle="1" w:styleId="a14">
    <w:name w:val="a14"/>
    <w:basedOn w:val="a4"/>
    <w:qFormat/>
    <w:rsid w:val="00744B3A"/>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szCs w:val="21"/>
    </w:rPr>
  </w:style>
  <w:style w:type="paragraph" w:customStyle="1" w:styleId="affffffffffffff8">
    <w:name w:val="带符号正文"/>
    <w:basedOn w:val="a4"/>
    <w:qFormat/>
    <w:rsid w:val="00744B3A"/>
    <w:pPr>
      <w:tabs>
        <w:tab w:val="left" w:pos="840"/>
      </w:tabs>
      <w:spacing w:before="120" w:after="120" w:line="360" w:lineRule="auto"/>
      <w:ind w:left="840" w:firstLineChars="200" w:hanging="420"/>
    </w:pPr>
    <w:rPr>
      <w:rFonts w:ascii="宋体" w:hAnsi="宋体"/>
      <w:bCs/>
      <w:sz w:val="24"/>
    </w:rPr>
  </w:style>
  <w:style w:type="paragraph" w:customStyle="1" w:styleId="200">
    <w:name w:val="样式 标题 2 + 左侧:  0 厘米 首行缩进:  0 厘米"/>
    <w:basedOn w:val="21"/>
    <w:qFormat/>
    <w:rsid w:val="00744B3A"/>
    <w:pPr>
      <w:tabs>
        <w:tab w:val="left" w:pos="0"/>
        <w:tab w:val="left" w:pos="992"/>
      </w:tabs>
      <w:autoSpaceDE/>
      <w:autoSpaceDN/>
      <w:spacing w:beforeLines="50" w:afterLines="50" w:line="413" w:lineRule="auto"/>
      <w:ind w:left="576" w:hanging="576"/>
      <w:jc w:val="both"/>
    </w:pPr>
    <w:rPr>
      <w:kern w:val="2"/>
      <w:sz w:val="32"/>
    </w:rPr>
  </w:style>
  <w:style w:type="paragraph" w:customStyle="1" w:styleId="affffffffffffff9">
    <w:name w:val="标题首行"/>
    <w:basedOn w:val="a4"/>
    <w:qFormat/>
    <w:rsid w:val="00744B3A"/>
    <w:pPr>
      <w:spacing w:line="360" w:lineRule="auto"/>
      <w:ind w:firstLineChars="200" w:firstLine="200"/>
      <w:jc w:val="center"/>
    </w:pPr>
    <w:rPr>
      <w:rFonts w:ascii="黑体" w:eastAsia="黑体" w:cs="宋体"/>
      <w:sz w:val="44"/>
      <w:szCs w:val="20"/>
    </w:rPr>
  </w:style>
  <w:style w:type="paragraph" w:customStyle="1" w:styleId="sectionlist">
    <w:name w:val="section list"/>
    <w:basedOn w:val="a4"/>
    <w:qFormat/>
    <w:rsid w:val="00744B3A"/>
    <w:pPr>
      <w:widowControl/>
      <w:spacing w:line="360" w:lineRule="auto"/>
      <w:ind w:firstLineChars="200" w:firstLine="200"/>
      <w:jc w:val="left"/>
    </w:pPr>
    <w:rPr>
      <w:kern w:val="0"/>
      <w:sz w:val="24"/>
      <w:lang w:val="en-GB" w:eastAsia="en-US"/>
    </w:rPr>
  </w:style>
  <w:style w:type="paragraph" w:customStyle="1" w:styleId="xl424">
    <w:name w:val="xl424"/>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5CharCharCharChar">
    <w:name w:val="5 Char Char Char Char"/>
    <w:basedOn w:val="a4"/>
    <w:qFormat/>
    <w:rsid w:val="00744B3A"/>
    <w:rPr>
      <w:szCs w:val="20"/>
    </w:rPr>
  </w:style>
  <w:style w:type="paragraph" w:customStyle="1" w:styleId="HD1">
    <w:name w:val="HD正文1"/>
    <w:basedOn w:val="a4"/>
    <w:qFormat/>
    <w:rsid w:val="00744B3A"/>
    <w:pPr>
      <w:spacing w:line="440" w:lineRule="atLeast"/>
      <w:ind w:firstLineChars="200" w:firstLine="540"/>
    </w:pPr>
    <w:rPr>
      <w:sz w:val="24"/>
    </w:rPr>
  </w:style>
  <w:style w:type="paragraph" w:customStyle="1" w:styleId="affffffffffffffa">
    <w:name w:val="小节"/>
    <w:basedOn w:val="5"/>
    <w:next w:val="a4"/>
    <w:qFormat/>
    <w:rsid w:val="00744B3A"/>
    <w:pPr>
      <w:keepNext w:val="0"/>
      <w:keepLines w:val="0"/>
      <w:tabs>
        <w:tab w:val="clear" w:pos="360"/>
      </w:tabs>
      <w:suppressAutoHyphens w:val="0"/>
      <w:snapToGrid w:val="0"/>
      <w:spacing w:beforeLines="50" w:afterLines="50" w:line="360" w:lineRule="auto"/>
      <w:ind w:left="0" w:firstLineChars="200" w:firstLine="200"/>
      <w:jc w:val="left"/>
    </w:pPr>
    <w:rPr>
      <w:rFonts w:ascii="Times New Roman" w:hAnsi="Times New Roman"/>
      <w:bCs w:val="0"/>
      <w:color w:val="000000"/>
      <w:sz w:val="24"/>
      <w:lang w:eastAsia="zh-CN"/>
    </w:rPr>
  </w:style>
  <w:style w:type="paragraph" w:customStyle="1" w:styleId="affffffffffffffb">
    <w:name w:val="四号正文"/>
    <w:basedOn w:val="a4"/>
    <w:qFormat/>
    <w:rsid w:val="00744B3A"/>
    <w:pPr>
      <w:spacing w:line="360" w:lineRule="auto"/>
      <w:ind w:firstLineChars="200" w:firstLine="560"/>
    </w:pPr>
    <w:rPr>
      <w:sz w:val="28"/>
      <w:szCs w:val="28"/>
    </w:rPr>
  </w:style>
  <w:style w:type="paragraph" w:customStyle="1" w:styleId="2TimesNewRoman5020">
    <w:name w:val="样式 标题 2 + Times New Roman 四号 非加粗 段前: 5 磅 段后: 0 磅 行距: 固定值 20..."/>
    <w:basedOn w:val="21"/>
    <w:qFormat/>
    <w:rsid w:val="00744B3A"/>
    <w:pPr>
      <w:autoSpaceDE/>
      <w:autoSpaceDN/>
      <w:adjustRightInd/>
      <w:spacing w:before="100" w:line="400" w:lineRule="exact"/>
      <w:jc w:val="both"/>
    </w:pPr>
    <w:rPr>
      <w:rFonts w:ascii="Times New Roman" w:hAnsi="Times New Roman" w:cs="宋体"/>
      <w:b w:val="0"/>
      <w:kern w:val="2"/>
      <w:sz w:val="28"/>
    </w:rPr>
  </w:style>
  <w:style w:type="paragraph" w:customStyle="1" w:styleId="xl43">
    <w:name w:val="xl43"/>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ParaCharCharCharCharCharCharCharCharCharChar">
    <w:name w:val="默认段落字体 Para Char Char Char Char Char Char Char Char Char Char"/>
    <w:basedOn w:val="a4"/>
    <w:qFormat/>
    <w:rsid w:val="00744B3A"/>
    <w:pPr>
      <w:spacing w:line="360" w:lineRule="auto"/>
      <w:ind w:firstLineChars="200" w:firstLine="200"/>
    </w:pPr>
    <w:rPr>
      <w:rFonts w:ascii="Tahoma" w:eastAsia="仿宋_GB2312" w:hAnsi="Tahoma"/>
      <w:sz w:val="24"/>
      <w:szCs w:val="20"/>
    </w:rPr>
  </w:style>
  <w:style w:type="paragraph" w:customStyle="1" w:styleId="2ff1">
    <w:name w:val="项目 2"/>
    <w:basedOn w:val="a4"/>
    <w:qFormat/>
    <w:rsid w:val="00744B3A"/>
    <w:pPr>
      <w:tabs>
        <w:tab w:val="left" w:pos="1446"/>
      </w:tabs>
      <w:adjustRightInd w:val="0"/>
      <w:snapToGrid w:val="0"/>
      <w:spacing w:afterLines="50"/>
      <w:ind w:left="1446" w:hanging="488"/>
    </w:pPr>
    <w:rPr>
      <w:rFonts w:ascii="Verdana" w:hAnsi="Verdana"/>
      <w:sz w:val="24"/>
    </w:rPr>
  </w:style>
  <w:style w:type="paragraph" w:customStyle="1" w:styleId="xl267">
    <w:name w:val="xl267"/>
    <w:basedOn w:val="a4"/>
    <w:qFormat/>
    <w:rsid w:val="00744B3A"/>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xl40">
    <w:name w:val="xl40"/>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TEXT10">
    <w:name w:val="TEXT 10"/>
    <w:qFormat/>
    <w:rsid w:val="00744B3A"/>
    <w:pPr>
      <w:spacing w:line="360" w:lineRule="auto"/>
      <w:jc w:val="both"/>
    </w:pPr>
    <w:rPr>
      <w:rFonts w:ascii="Arial" w:hAnsi="Arial"/>
      <w:lang w:val="en-AU"/>
    </w:rPr>
  </w:style>
  <w:style w:type="paragraph" w:customStyle="1" w:styleId="2ff2">
    <w:name w:val="列出段落2"/>
    <w:basedOn w:val="a4"/>
    <w:uiPriority w:val="34"/>
    <w:qFormat/>
    <w:rsid w:val="00744B3A"/>
    <w:pPr>
      <w:ind w:firstLine="420"/>
    </w:pPr>
    <w:rPr>
      <w:kern w:val="0"/>
      <w:sz w:val="24"/>
    </w:rPr>
  </w:style>
  <w:style w:type="paragraph" w:customStyle="1" w:styleId="4e">
    <w:name w:val="样式4"/>
    <w:basedOn w:val="3d"/>
    <w:qFormat/>
    <w:rsid w:val="00744B3A"/>
    <w:pPr>
      <w:ind w:left="420" w:hanging="420"/>
      <w:jc w:val="center"/>
      <w:outlineLvl w:val="0"/>
    </w:pPr>
    <w:rPr>
      <w:b/>
      <w:sz w:val="21"/>
      <w:szCs w:val="21"/>
    </w:rPr>
  </w:style>
  <w:style w:type="paragraph" w:customStyle="1" w:styleId="1SectionHeadH1Header1h1PIM1Level1TopicHeadingl2">
    <w:name w:val="样式 标题 1Section HeadH1Header1h1PIM 1Level 1 Topic Headingl...2"/>
    <w:basedOn w:val="1"/>
    <w:qFormat/>
    <w:rsid w:val="00744B3A"/>
    <w:pPr>
      <w:tabs>
        <w:tab w:val="left" w:pos="360"/>
      </w:tabs>
      <w:autoSpaceDE/>
      <w:autoSpaceDN/>
      <w:spacing w:before="0" w:after="0" w:line="400" w:lineRule="exact"/>
      <w:ind w:left="113" w:firstLineChars="200" w:firstLine="200"/>
      <w:jc w:val="both"/>
      <w:textAlignment w:val="top"/>
    </w:pPr>
    <w:rPr>
      <w:rFonts w:eastAsia="仿宋" w:hAnsi="宋体" w:cs="宋体"/>
      <w:bCs/>
      <w:kern w:val="52"/>
      <w:sz w:val="52"/>
    </w:rPr>
  </w:style>
  <w:style w:type="paragraph" w:customStyle="1" w:styleId="xl25">
    <w:name w:val="xl25"/>
    <w:basedOn w:val="a4"/>
    <w:qFormat/>
    <w:rsid w:val="00744B3A"/>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236">
    <w:name w:val="xl236"/>
    <w:basedOn w:val="a4"/>
    <w:qFormat/>
    <w:rsid w:val="00744B3A"/>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34">
    <w:name w:val="xl234"/>
    <w:basedOn w:val="a4"/>
    <w:qFormat/>
    <w:rsid w:val="00744B3A"/>
    <w:pPr>
      <w:widowControl/>
      <w:spacing w:before="100" w:beforeAutospacing="1" w:after="100" w:afterAutospacing="1" w:line="360" w:lineRule="auto"/>
      <w:ind w:firstLineChars="200" w:firstLine="200"/>
      <w:jc w:val="left"/>
    </w:pPr>
    <w:rPr>
      <w:rFonts w:ascii="仿宋_GB2312" w:eastAsia="仿宋_GB2312" w:hAnsi="宋体" w:cs="宋体"/>
      <w:b/>
      <w:bCs/>
      <w:kern w:val="0"/>
      <w:sz w:val="24"/>
    </w:rPr>
  </w:style>
  <w:style w:type="paragraph" w:customStyle="1" w:styleId="1ff9">
    <w:name w:val="附件 1"/>
    <w:basedOn w:val="a4"/>
    <w:next w:val="affffffffffff0"/>
    <w:qFormat/>
    <w:rsid w:val="00744B3A"/>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xl238">
    <w:name w:val="xl238"/>
    <w:basedOn w:val="a4"/>
    <w:qFormat/>
    <w:rsid w:val="00744B3A"/>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fffffc">
    <w:name w:val="作者注"/>
    <w:basedOn w:val="a4"/>
    <w:qFormat/>
    <w:rsid w:val="00744B3A"/>
    <w:pPr>
      <w:adjustRightInd w:val="0"/>
      <w:snapToGrid w:val="0"/>
    </w:pPr>
    <w:rPr>
      <w:rFonts w:ascii="Comic Sans MS" w:eastAsia="仿宋_GB2312" w:hAnsi="Comic Sans MS"/>
      <w:vanish/>
      <w:color w:val="0000FF"/>
      <w:szCs w:val="18"/>
    </w:rPr>
  </w:style>
  <w:style w:type="paragraph" w:customStyle="1" w:styleId="lastincell">
    <w:name w:val="lastincell"/>
    <w:basedOn w:val="a4"/>
    <w:qFormat/>
    <w:rsid w:val="00744B3A"/>
    <w:pPr>
      <w:widowControl/>
      <w:spacing w:before="100" w:beforeAutospacing="1" w:after="100" w:afterAutospacing="1"/>
      <w:jc w:val="left"/>
    </w:pPr>
    <w:rPr>
      <w:rFonts w:eastAsia="Batang"/>
      <w:kern w:val="0"/>
      <w:sz w:val="24"/>
      <w:lang w:eastAsia="ja-JP"/>
    </w:rPr>
  </w:style>
  <w:style w:type="paragraph" w:customStyle="1" w:styleId="affffffffffffffd">
    <w:name w:val="表格栏头"/>
    <w:basedOn w:val="afffffffffffff3"/>
    <w:next w:val="afffffffffffff3"/>
    <w:qFormat/>
    <w:rsid w:val="00744B3A"/>
    <w:rPr>
      <w:b/>
    </w:rPr>
  </w:style>
  <w:style w:type="paragraph" w:customStyle="1" w:styleId="2001">
    <w:name w:val="样式 标题 2 + 左侧:  0 厘米 首行缩进:  0 厘米1"/>
    <w:basedOn w:val="21"/>
    <w:qFormat/>
    <w:rsid w:val="00744B3A"/>
    <w:pPr>
      <w:widowControl/>
      <w:tabs>
        <w:tab w:val="left" w:pos="0"/>
        <w:tab w:val="left" w:pos="1260"/>
      </w:tabs>
      <w:autoSpaceDE/>
      <w:autoSpaceDN/>
      <w:spacing w:beforeLines="50" w:afterLines="50" w:line="413" w:lineRule="auto"/>
      <w:ind w:left="1260" w:hanging="420"/>
      <w:jc w:val="left"/>
    </w:pPr>
    <w:rPr>
      <w:sz w:val="32"/>
    </w:rPr>
  </w:style>
  <w:style w:type="paragraph" w:customStyle="1" w:styleId="affffffffffffffe">
    <w:name w:val="规范正文"/>
    <w:basedOn w:val="25"/>
    <w:qFormat/>
    <w:rsid w:val="00744B3A"/>
    <w:pPr>
      <w:tabs>
        <w:tab w:val="left" w:pos="907"/>
        <w:tab w:val="left" w:pos="2730"/>
      </w:tabs>
      <w:spacing w:after="120" w:line="480" w:lineRule="auto"/>
      <w:ind w:left="907" w:hanging="619"/>
    </w:pPr>
    <w:rPr>
      <w:rFonts w:ascii="Times New Roman" w:eastAsia="宋体"/>
      <w:bCs/>
      <w:kern w:val="2"/>
      <w:sz w:val="21"/>
      <w:szCs w:val="21"/>
    </w:rPr>
  </w:style>
  <w:style w:type="paragraph" w:customStyle="1" w:styleId="xl105">
    <w:name w:val="xl105"/>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Bullet2">
    <w:name w:val="ListBullet2"/>
    <w:basedOn w:val="a4"/>
    <w:next w:val="a4"/>
    <w:qFormat/>
    <w:rsid w:val="00744B3A"/>
    <w:pPr>
      <w:suppressAutoHyphens/>
      <w:jc w:val="left"/>
    </w:pPr>
    <w:rPr>
      <w:rFonts w:ascii="宋体" w:hAnsi="宋体" w:cs="Angsana New"/>
      <w:kern w:val="1"/>
      <w:sz w:val="24"/>
      <w:lang w:eastAsia="th-TH" w:bidi="th-TH"/>
    </w:rPr>
  </w:style>
  <w:style w:type="paragraph" w:customStyle="1" w:styleId="xl109">
    <w:name w:val="xl109"/>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0505">
    <w:name w:val="样式 标题一 + 段前: 0.5 行 段后: 0.5 行"/>
    <w:basedOn w:val="1"/>
    <w:next w:val="a4"/>
    <w:qFormat/>
    <w:rsid w:val="00744B3A"/>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bCs/>
      <w:kern w:val="2"/>
      <w:sz w:val="24"/>
    </w:rPr>
  </w:style>
  <w:style w:type="paragraph" w:customStyle="1" w:styleId="NormalCenered">
    <w:name w:val="Normal Cenered"/>
    <w:basedOn w:val="a4"/>
    <w:qFormat/>
    <w:rsid w:val="00744B3A"/>
    <w:pPr>
      <w:widowControl/>
      <w:tabs>
        <w:tab w:val="left" w:pos="6660"/>
      </w:tabs>
      <w:spacing w:before="240" w:after="120" w:line="288" w:lineRule="auto"/>
      <w:jc w:val="center"/>
    </w:pPr>
    <w:rPr>
      <w:kern w:val="0"/>
      <w:szCs w:val="20"/>
    </w:rPr>
  </w:style>
  <w:style w:type="paragraph" w:customStyle="1" w:styleId="lh">
    <w:name w:val="lh"/>
    <w:basedOn w:val="a4"/>
    <w:qFormat/>
    <w:rsid w:val="00744B3A"/>
    <w:pPr>
      <w:widowControl/>
      <w:spacing w:before="100" w:beforeAutospacing="1" w:after="100" w:afterAutospacing="1" w:line="255" w:lineRule="atLeast"/>
      <w:jc w:val="left"/>
    </w:pPr>
    <w:rPr>
      <w:rFonts w:ascii="宋体" w:hAnsi="宋体"/>
      <w:kern w:val="0"/>
      <w:sz w:val="24"/>
    </w:rPr>
  </w:style>
  <w:style w:type="paragraph" w:customStyle="1" w:styleId="afffffffffffffff">
    <w:name w:val="图片（中）"/>
    <w:basedOn w:val="afffffffffffff9"/>
    <w:next w:val="afffffffffffff9"/>
    <w:qFormat/>
    <w:rsid w:val="00744B3A"/>
  </w:style>
  <w:style w:type="paragraph" w:customStyle="1" w:styleId="Web">
    <w:name w:val="普通 (Web)"/>
    <w:basedOn w:val="a4"/>
    <w:rsid w:val="00744B3A"/>
    <w:pPr>
      <w:widowControl/>
      <w:spacing w:before="100" w:after="100" w:line="360" w:lineRule="auto"/>
      <w:jc w:val="left"/>
    </w:pPr>
    <w:rPr>
      <w:rFonts w:ascii="宋体" w:hAnsi="宋体"/>
      <w:color w:val="FFFFFF"/>
      <w:kern w:val="0"/>
      <w:sz w:val="24"/>
      <w:szCs w:val="20"/>
    </w:rPr>
  </w:style>
  <w:style w:type="paragraph" w:customStyle="1" w:styleId="afffffffffffffff0">
    <w:name w:val="正文表标题"/>
    <w:next w:val="a4"/>
    <w:rsid w:val="00744B3A"/>
    <w:pPr>
      <w:jc w:val="center"/>
    </w:pPr>
    <w:rPr>
      <w:rFonts w:ascii="黑体" w:eastAsia="黑体" w:hAnsi="Times New Roman"/>
      <w:sz w:val="21"/>
    </w:rPr>
  </w:style>
  <w:style w:type="paragraph" w:customStyle="1" w:styleId="CharCharCharCharCharCharCharCharCharCharCharCharCharCharCharCharCharCharChar">
    <w:name w:val="Char Char Char Char Char Char Char Char Char Char Char Char Char Char Char Char Char Char Char"/>
    <w:basedOn w:val="a4"/>
    <w:rsid w:val="00744B3A"/>
    <w:pPr>
      <w:widowControl/>
      <w:spacing w:before="100" w:beforeAutospacing="1" w:after="100" w:afterAutospacing="1" w:line="330" w:lineRule="atLeast"/>
      <w:ind w:left="360"/>
      <w:jc w:val="left"/>
    </w:pPr>
    <w:rPr>
      <w:rFonts w:eastAsia="仿宋_GB2312"/>
      <w:sz w:val="32"/>
      <w:szCs w:val="32"/>
    </w:rPr>
  </w:style>
  <w:style w:type="paragraph" w:customStyle="1" w:styleId="body3">
    <w:name w:val="body3"/>
    <w:basedOn w:val="a4"/>
    <w:next w:val="4"/>
    <w:qFormat/>
    <w:rsid w:val="00744B3A"/>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xl127">
    <w:name w:val="xl127"/>
    <w:basedOn w:val="a4"/>
    <w:qFormat/>
    <w:rsid w:val="00744B3A"/>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4"/>
    <w:qFormat/>
    <w:rsid w:val="00744B3A"/>
    <w:pPr>
      <w:widowControl/>
      <w:spacing w:before="100" w:beforeAutospacing="1" w:after="100" w:afterAutospacing="1"/>
      <w:jc w:val="center"/>
    </w:pPr>
    <w:rPr>
      <w:rFonts w:ascii="宋体" w:hAnsi="宋体" w:cs="宋体"/>
      <w:kern w:val="0"/>
      <w:sz w:val="24"/>
    </w:rPr>
  </w:style>
  <w:style w:type="paragraph" w:customStyle="1" w:styleId="xl142">
    <w:name w:val="xl142"/>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6">
    <w:name w:val="xl146"/>
    <w:basedOn w:val="a4"/>
    <w:qFormat/>
    <w:rsid w:val="00744B3A"/>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4"/>
    <w:qFormat/>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311">
    <w:name w:val="正文文本缩进 31"/>
    <w:basedOn w:val="a4"/>
    <w:rsid w:val="00744B3A"/>
    <w:pPr>
      <w:autoSpaceDE w:val="0"/>
      <w:autoSpaceDN w:val="0"/>
      <w:adjustRightInd w:val="0"/>
      <w:spacing w:before="120" w:line="22" w:lineRule="atLeast"/>
      <w:ind w:left="720" w:firstLine="480"/>
      <w:jc w:val="left"/>
    </w:pPr>
    <w:rPr>
      <w:sz w:val="16"/>
      <w:szCs w:val="16"/>
    </w:rPr>
  </w:style>
  <w:style w:type="paragraph" w:customStyle="1" w:styleId="xl152">
    <w:name w:val="xl152"/>
    <w:basedOn w:val="a4"/>
    <w:qFormat/>
    <w:rsid w:val="00744B3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7">
    <w:name w:val="xl57"/>
    <w:basedOn w:val="a4"/>
    <w:rsid w:val="00744B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xl156">
    <w:name w:val="xl156"/>
    <w:basedOn w:val="a4"/>
    <w:qFormat/>
    <w:rsid w:val="00744B3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1">
    <w:name w:val="font11"/>
    <w:basedOn w:val="a4"/>
    <w:qFormat/>
    <w:rsid w:val="00744B3A"/>
    <w:pPr>
      <w:widowControl/>
      <w:spacing w:before="100" w:beforeAutospacing="1" w:after="100" w:afterAutospacing="1"/>
      <w:jc w:val="left"/>
    </w:pPr>
    <w:rPr>
      <w:kern w:val="0"/>
      <w:sz w:val="20"/>
      <w:szCs w:val="20"/>
    </w:rPr>
  </w:style>
  <w:style w:type="paragraph" w:customStyle="1" w:styleId="font13">
    <w:name w:val="font13"/>
    <w:basedOn w:val="a4"/>
    <w:qFormat/>
    <w:rsid w:val="00744B3A"/>
    <w:pPr>
      <w:widowControl/>
      <w:spacing w:before="100" w:beforeAutospacing="1" w:after="100" w:afterAutospacing="1"/>
      <w:jc w:val="left"/>
    </w:pPr>
    <w:rPr>
      <w:rFonts w:ascii="宋体" w:hAnsi="宋体" w:cs="宋体"/>
      <w:b/>
      <w:bCs/>
      <w:kern w:val="0"/>
      <w:sz w:val="20"/>
      <w:szCs w:val="20"/>
    </w:rPr>
  </w:style>
  <w:style w:type="paragraph" w:customStyle="1" w:styleId="xl168">
    <w:name w:val="xl168"/>
    <w:basedOn w:val="a4"/>
    <w:qFormat/>
    <w:rsid w:val="00744B3A"/>
    <w:pPr>
      <w:widowControl/>
      <w:pBdr>
        <w:top w:val="single" w:sz="4" w:space="0" w:color="auto"/>
      </w:pBdr>
      <w:spacing w:before="100" w:beforeAutospacing="1" w:after="100" w:afterAutospacing="1"/>
      <w:jc w:val="center"/>
    </w:pPr>
    <w:rPr>
      <w:b/>
      <w:bCs/>
      <w:kern w:val="0"/>
      <w:sz w:val="20"/>
      <w:szCs w:val="20"/>
    </w:rPr>
  </w:style>
  <w:style w:type="paragraph" w:customStyle="1" w:styleId="font14">
    <w:name w:val="font14"/>
    <w:basedOn w:val="a4"/>
    <w:qFormat/>
    <w:rsid w:val="00744B3A"/>
    <w:pPr>
      <w:widowControl/>
      <w:spacing w:before="100" w:beforeAutospacing="1" w:after="100" w:afterAutospacing="1"/>
      <w:jc w:val="left"/>
    </w:pPr>
    <w:rPr>
      <w:rFonts w:ascii="宋体" w:hAnsi="宋体" w:cs="宋体"/>
      <w:kern w:val="0"/>
      <w:sz w:val="20"/>
      <w:szCs w:val="20"/>
    </w:rPr>
  </w:style>
  <w:style w:type="paragraph" w:customStyle="1" w:styleId="font15">
    <w:name w:val="font15"/>
    <w:basedOn w:val="a4"/>
    <w:qFormat/>
    <w:rsid w:val="00744B3A"/>
    <w:pPr>
      <w:widowControl/>
      <w:spacing w:before="100" w:beforeAutospacing="1" w:after="100" w:afterAutospacing="1"/>
      <w:jc w:val="left"/>
    </w:pPr>
    <w:rPr>
      <w:rFonts w:ascii="宋体" w:hAnsi="宋体" w:cs="宋体"/>
      <w:kern w:val="0"/>
      <w:sz w:val="20"/>
      <w:szCs w:val="20"/>
    </w:rPr>
  </w:style>
  <w:style w:type="paragraph" w:customStyle="1" w:styleId="Style14">
    <w:name w:val="_Style 14"/>
    <w:basedOn w:val="a4"/>
    <w:next w:val="aff6"/>
    <w:rsid w:val="00744B3A"/>
    <w:pPr>
      <w:widowControl/>
      <w:spacing w:before="100" w:beforeAutospacing="1" w:after="100" w:afterAutospacing="1"/>
      <w:jc w:val="left"/>
    </w:pPr>
    <w:rPr>
      <w:rFonts w:ascii="宋体" w:hAnsi="宋体"/>
      <w:kern w:val="0"/>
      <w:sz w:val="18"/>
      <w:szCs w:val="20"/>
    </w:rPr>
  </w:style>
  <w:style w:type="paragraph" w:customStyle="1" w:styleId="2ff3">
    <w:name w:val="封面居中2"/>
    <w:basedOn w:val="1fd"/>
    <w:qFormat/>
    <w:rsid w:val="00744B3A"/>
    <w:rPr>
      <w:sz w:val="32"/>
    </w:rPr>
  </w:style>
  <w:style w:type="paragraph" w:customStyle="1" w:styleId="afffffffffffffff1">
    <w:name w:val="表正文黑体"/>
    <w:basedOn w:val="a4"/>
    <w:qFormat/>
    <w:rsid w:val="00744B3A"/>
    <w:pPr>
      <w:jc w:val="left"/>
    </w:pPr>
    <w:rPr>
      <w:rFonts w:ascii="Calibri" w:eastAsia="黑体" w:hAnsi="Calibri"/>
    </w:rPr>
  </w:style>
  <w:style w:type="paragraph" w:customStyle="1" w:styleId="CharCharCharCharChar">
    <w:name w:val="Char Char Char Char Char"/>
    <w:basedOn w:val="a4"/>
    <w:rsid w:val="00744B3A"/>
    <w:pPr>
      <w:widowControl/>
      <w:spacing w:after="160" w:line="240" w:lineRule="exact"/>
      <w:jc w:val="left"/>
    </w:pPr>
    <w:rPr>
      <w:rFonts w:ascii="Verdana" w:eastAsia="仿宋_GB2312" w:hAnsi="Verdana"/>
      <w:kern w:val="0"/>
      <w:sz w:val="24"/>
      <w:szCs w:val="20"/>
      <w:lang w:eastAsia="en-US"/>
    </w:rPr>
  </w:style>
  <w:style w:type="paragraph" w:customStyle="1" w:styleId="afffffffffffffff2">
    <w:name w:val="表眉"/>
    <w:basedOn w:val="a4"/>
    <w:rsid w:val="00744B3A"/>
    <w:pPr>
      <w:snapToGrid w:val="0"/>
      <w:spacing w:line="360" w:lineRule="auto"/>
      <w:jc w:val="center"/>
    </w:pPr>
    <w:rPr>
      <w:b/>
      <w:bCs/>
      <w:position w:val="-6"/>
    </w:rPr>
  </w:style>
  <w:style w:type="paragraph" w:customStyle="1" w:styleId="Style59">
    <w:name w:val="_Style 59"/>
    <w:next w:val="a4"/>
    <w:rsid w:val="00744B3A"/>
    <w:pPr>
      <w:widowControl w:val="0"/>
      <w:jc w:val="both"/>
    </w:pPr>
    <w:rPr>
      <w:rFonts w:ascii="Times New Roman" w:hAnsi="Times New Roman"/>
      <w:kern w:val="2"/>
      <w:sz w:val="21"/>
      <w:szCs w:val="24"/>
    </w:rPr>
  </w:style>
  <w:style w:type="paragraph" w:customStyle="1" w:styleId="afffffffffffffff3">
    <w:name w:val="终端次要显示"/>
    <w:basedOn w:val="affffffffffffb"/>
    <w:qFormat/>
    <w:rsid w:val="00744B3A"/>
  </w:style>
  <w:style w:type="paragraph" w:customStyle="1" w:styleId="TableHeader">
    <w:name w:val="Table Header"/>
    <w:basedOn w:val="a4"/>
    <w:qFormat/>
    <w:rsid w:val="00744B3A"/>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HPTablebullet">
    <w:name w:val="_HP Table bullet"/>
    <w:qFormat/>
    <w:rsid w:val="00744B3A"/>
    <w:pPr>
      <w:tabs>
        <w:tab w:val="left" w:pos="202"/>
        <w:tab w:val="left" w:pos="418"/>
      </w:tabs>
      <w:spacing w:before="60" w:after="60"/>
      <w:ind w:left="202" w:hanging="144"/>
    </w:pPr>
    <w:rPr>
      <w:rFonts w:ascii="Futura Bk" w:hAnsi="Futura Bk"/>
      <w:sz w:val="16"/>
      <w:lang w:eastAsia="ja-JP"/>
    </w:rPr>
  </w:style>
  <w:style w:type="table" w:customStyle="1" w:styleId="1ffa">
    <w:name w:val="网格型1"/>
    <w:basedOn w:val="a7"/>
    <w:uiPriority w:val="99"/>
    <w:rsid w:val="00744B3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122</Pages>
  <Words>12541</Words>
  <Characters>71484</Characters>
  <Application>Microsoft Office Word</Application>
  <DocSecurity>0</DocSecurity>
  <Lines>595</Lines>
  <Paragraphs>167</Paragraphs>
  <ScaleCrop>false</ScaleCrop>
  <Company>china</Company>
  <LinksUpToDate>false</LinksUpToDate>
  <CharactersWithSpaces>83858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业务六部负责人(业务六部yw6b)</dc:creator>
  <cp:lastModifiedBy>lenovo</cp:lastModifiedBy>
  <cp:revision>12</cp:revision>
  <cp:lastPrinted>2018-08-15T09:14:00Z</cp:lastPrinted>
  <dcterms:created xsi:type="dcterms:W3CDTF">2021-04-27T03:23:00Z</dcterms:created>
  <dcterms:modified xsi:type="dcterms:W3CDTF">2021-04-29T01:31:00Z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A15898FC81DE46F4B747072E8607210A</vt:lpwstr>
  </property>
</Properties>
</file>