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DB462A" w14:textId="77777777" w:rsidR="00BA0C68" w:rsidRPr="0002068F" w:rsidRDefault="00BA0C68">
      <w:pPr>
        <w:snapToGrid w:val="0"/>
        <w:spacing w:line="360" w:lineRule="auto"/>
        <w:jc w:val="center"/>
        <w:rPr>
          <w:rFonts w:ascii="宋体" w:hAnsi="宋体"/>
          <w:b/>
          <w:bCs/>
          <w:sz w:val="44"/>
          <w:szCs w:val="44"/>
        </w:rPr>
      </w:pPr>
    </w:p>
    <w:p w14:paraId="001F8098" w14:textId="77777777" w:rsidR="00BA0C68" w:rsidRPr="0002068F" w:rsidRDefault="00F44E52">
      <w:pPr>
        <w:spacing w:line="360" w:lineRule="auto"/>
        <w:jc w:val="center"/>
        <w:rPr>
          <w:rFonts w:ascii="宋体" w:hAnsi="宋体"/>
          <w:b/>
          <w:bCs/>
          <w:sz w:val="72"/>
          <w:szCs w:val="72"/>
        </w:rPr>
      </w:pPr>
      <w:r w:rsidRPr="0002068F">
        <w:rPr>
          <w:rFonts w:ascii="宋体" w:hAnsi="宋体" w:hint="eastAsia"/>
          <w:b/>
          <w:bCs/>
          <w:sz w:val="72"/>
          <w:szCs w:val="72"/>
        </w:rPr>
        <w:t>中国传媒大学1号教学楼智慧教室建设项目</w:t>
      </w:r>
    </w:p>
    <w:p w14:paraId="5394F7B2" w14:textId="77777777" w:rsidR="00BA0C68" w:rsidRPr="0002068F" w:rsidRDefault="00BA0C68">
      <w:pPr>
        <w:pStyle w:val="TOC2"/>
        <w:spacing w:line="360" w:lineRule="auto"/>
        <w:rPr>
          <w:color w:val="auto"/>
        </w:rPr>
      </w:pPr>
    </w:p>
    <w:p w14:paraId="14EF5583" w14:textId="77777777" w:rsidR="00BA0C68" w:rsidRPr="0002068F" w:rsidRDefault="00BA0C68">
      <w:pPr>
        <w:spacing w:line="360" w:lineRule="auto"/>
      </w:pPr>
    </w:p>
    <w:p w14:paraId="3CB04F64" w14:textId="77777777" w:rsidR="00BA0C68" w:rsidRPr="0002068F" w:rsidRDefault="00F44E52">
      <w:pPr>
        <w:spacing w:line="360" w:lineRule="auto"/>
        <w:jc w:val="center"/>
        <w:rPr>
          <w:rFonts w:ascii="宋体" w:hAnsi="宋体"/>
          <w:b/>
          <w:bCs/>
          <w:sz w:val="56"/>
          <w:szCs w:val="72"/>
        </w:rPr>
      </w:pPr>
      <w:r w:rsidRPr="0002068F">
        <w:rPr>
          <w:rFonts w:ascii="宋体" w:hAnsi="宋体"/>
          <w:b/>
          <w:bCs/>
          <w:sz w:val="56"/>
          <w:szCs w:val="72"/>
        </w:rPr>
        <w:t>01</w:t>
      </w:r>
      <w:r w:rsidRPr="0002068F">
        <w:rPr>
          <w:rFonts w:ascii="宋体" w:hAnsi="宋体" w:hint="eastAsia"/>
          <w:b/>
          <w:bCs/>
          <w:sz w:val="56"/>
          <w:szCs w:val="72"/>
        </w:rPr>
        <w:t>包 智慧教室</w:t>
      </w:r>
    </w:p>
    <w:p w14:paraId="52E29022" w14:textId="77777777" w:rsidR="00BA0C68" w:rsidRPr="0002068F" w:rsidRDefault="00BA0C68">
      <w:pPr>
        <w:pStyle w:val="TOC2"/>
        <w:spacing w:line="360" w:lineRule="auto"/>
        <w:rPr>
          <w:color w:val="auto"/>
        </w:rPr>
      </w:pPr>
    </w:p>
    <w:p w14:paraId="58C05C44" w14:textId="77777777" w:rsidR="00BA0C68" w:rsidRPr="0002068F" w:rsidRDefault="00F44E52">
      <w:pPr>
        <w:spacing w:line="360" w:lineRule="auto"/>
        <w:jc w:val="center"/>
        <w:rPr>
          <w:rFonts w:ascii="宋体" w:hAnsi="宋体"/>
          <w:b/>
          <w:sz w:val="30"/>
          <w:szCs w:val="30"/>
        </w:rPr>
      </w:pPr>
      <w:r w:rsidRPr="0002068F">
        <w:rPr>
          <w:rFonts w:ascii="宋体" w:hAnsi="宋体" w:hint="eastAsia"/>
          <w:b/>
          <w:sz w:val="84"/>
          <w:szCs w:val="84"/>
        </w:rPr>
        <w:t>招标文件</w:t>
      </w:r>
    </w:p>
    <w:p w14:paraId="66A07677" w14:textId="77777777" w:rsidR="00BA0C68" w:rsidRPr="0002068F" w:rsidRDefault="00BA0C68">
      <w:pPr>
        <w:spacing w:line="360" w:lineRule="auto"/>
        <w:jc w:val="center"/>
        <w:rPr>
          <w:rFonts w:ascii="宋体" w:hAnsi="宋体"/>
          <w:b/>
          <w:sz w:val="32"/>
          <w:szCs w:val="32"/>
        </w:rPr>
      </w:pPr>
    </w:p>
    <w:p w14:paraId="34EDA44C" w14:textId="1CC9F29F" w:rsidR="00BA0C68" w:rsidRPr="00954118" w:rsidRDefault="00F44E52">
      <w:pPr>
        <w:spacing w:line="360" w:lineRule="auto"/>
        <w:jc w:val="center"/>
        <w:rPr>
          <w:rFonts w:ascii="宋体" w:hAnsi="宋体"/>
          <w:b/>
          <w:sz w:val="32"/>
          <w:szCs w:val="32"/>
        </w:rPr>
      </w:pPr>
      <w:r w:rsidRPr="0002068F">
        <w:rPr>
          <w:rFonts w:ascii="宋体" w:hAnsi="宋体" w:hint="eastAsia"/>
          <w:b/>
          <w:sz w:val="32"/>
          <w:szCs w:val="32"/>
        </w:rPr>
        <w:t>项目编号：</w:t>
      </w:r>
      <w:r w:rsidR="00954118" w:rsidRPr="00954118">
        <w:rPr>
          <w:rFonts w:ascii="宋体" w:hAnsi="宋体" w:hint="eastAsia"/>
          <w:b/>
          <w:sz w:val="32"/>
          <w:szCs w:val="32"/>
        </w:rPr>
        <w:t>BIECC-21ZB0513/中传招标【2021】027号</w:t>
      </w:r>
    </w:p>
    <w:p w14:paraId="1BC4D51F" w14:textId="77777777" w:rsidR="00BA0C68" w:rsidRPr="0002068F" w:rsidRDefault="00BA0C68">
      <w:pPr>
        <w:spacing w:line="360" w:lineRule="auto"/>
        <w:jc w:val="center"/>
        <w:rPr>
          <w:rFonts w:ascii="宋体" w:hAnsi="宋体"/>
          <w:b/>
          <w:sz w:val="30"/>
          <w:szCs w:val="30"/>
        </w:rPr>
      </w:pPr>
    </w:p>
    <w:p w14:paraId="11462BD0" w14:textId="77777777" w:rsidR="00BA0C68" w:rsidRPr="0002068F" w:rsidRDefault="00BA0C68">
      <w:pPr>
        <w:spacing w:line="360" w:lineRule="auto"/>
        <w:jc w:val="center"/>
        <w:rPr>
          <w:rFonts w:ascii="宋体" w:hAnsi="宋体"/>
          <w:b/>
          <w:sz w:val="30"/>
          <w:szCs w:val="30"/>
        </w:rPr>
      </w:pPr>
    </w:p>
    <w:p w14:paraId="4C0B84C8" w14:textId="77777777" w:rsidR="00BA0C68" w:rsidRPr="0002068F" w:rsidRDefault="00BA0C68">
      <w:pPr>
        <w:spacing w:line="360" w:lineRule="auto"/>
        <w:jc w:val="center"/>
        <w:rPr>
          <w:rFonts w:ascii="宋体" w:hAnsi="宋体"/>
          <w:b/>
          <w:sz w:val="30"/>
          <w:szCs w:val="30"/>
        </w:rPr>
      </w:pPr>
    </w:p>
    <w:p w14:paraId="70F1CBAA" w14:textId="77777777" w:rsidR="00BA0C68" w:rsidRPr="0002068F" w:rsidRDefault="00BA0C68">
      <w:pPr>
        <w:spacing w:line="360" w:lineRule="auto"/>
        <w:jc w:val="center"/>
        <w:rPr>
          <w:rFonts w:ascii="宋体" w:hAnsi="宋体"/>
          <w:b/>
          <w:sz w:val="30"/>
          <w:szCs w:val="30"/>
        </w:rPr>
      </w:pPr>
    </w:p>
    <w:p w14:paraId="071F1EE4" w14:textId="77777777" w:rsidR="00BA0C68" w:rsidRPr="0002068F" w:rsidRDefault="00F44E52">
      <w:pPr>
        <w:spacing w:line="360" w:lineRule="auto"/>
        <w:jc w:val="center"/>
        <w:rPr>
          <w:rFonts w:ascii="宋体" w:hAnsi="宋体"/>
          <w:b/>
          <w:w w:val="80"/>
          <w:sz w:val="32"/>
        </w:rPr>
      </w:pPr>
      <w:r w:rsidRPr="0002068F">
        <w:rPr>
          <w:rFonts w:ascii="宋体" w:hAnsi="宋体" w:hint="eastAsia"/>
          <w:b/>
          <w:sz w:val="36"/>
          <w:szCs w:val="36"/>
        </w:rPr>
        <w:t>北京国际工程咨询有限公司</w:t>
      </w:r>
    </w:p>
    <w:p w14:paraId="662D0A2E" w14:textId="77777777" w:rsidR="00BA0C68" w:rsidRPr="0002068F" w:rsidRDefault="00F44E52">
      <w:pPr>
        <w:spacing w:line="360" w:lineRule="auto"/>
        <w:jc w:val="center"/>
        <w:rPr>
          <w:rFonts w:ascii="宋体" w:hAnsi="宋体"/>
          <w:b/>
          <w:w w:val="80"/>
          <w:sz w:val="32"/>
        </w:rPr>
        <w:sectPr w:rsidR="00BA0C68" w:rsidRPr="0002068F" w:rsidSect="005C2ECB">
          <w:footerReference w:type="even" r:id="rId19"/>
          <w:footerReference w:type="default" r:id="rId20"/>
          <w:headerReference w:type="first" r:id="rId21"/>
          <w:pgSz w:w="11907" w:h="16840"/>
          <w:pgMar w:top="1440" w:right="1800" w:bottom="1440" w:left="1800" w:header="851" w:footer="851" w:gutter="0"/>
          <w:pgNumType w:start="1"/>
          <w:cols w:space="720"/>
          <w:titlePg/>
          <w:docGrid w:linePitch="462"/>
        </w:sectPr>
      </w:pPr>
      <w:r w:rsidRPr="0002068F">
        <w:rPr>
          <w:rFonts w:ascii="宋体" w:hAnsi="宋体" w:hint="eastAsia"/>
          <w:b/>
          <w:w w:val="80"/>
          <w:sz w:val="32"/>
        </w:rPr>
        <w:t>202</w:t>
      </w:r>
      <w:r w:rsidRPr="0002068F">
        <w:rPr>
          <w:rFonts w:ascii="宋体" w:hAnsi="宋体"/>
          <w:b/>
          <w:w w:val="80"/>
          <w:sz w:val="32"/>
        </w:rPr>
        <w:t>1</w:t>
      </w:r>
      <w:r w:rsidRPr="0002068F">
        <w:rPr>
          <w:rFonts w:ascii="宋体" w:hAnsi="宋体" w:hint="eastAsia"/>
          <w:b/>
          <w:w w:val="80"/>
          <w:sz w:val="32"/>
        </w:rPr>
        <w:t>年</w:t>
      </w:r>
      <w:r w:rsidRPr="0002068F">
        <w:rPr>
          <w:rFonts w:ascii="宋体" w:hAnsi="宋体"/>
          <w:b/>
          <w:w w:val="80"/>
          <w:sz w:val="32"/>
        </w:rPr>
        <w:t>6</w:t>
      </w:r>
      <w:r w:rsidRPr="0002068F">
        <w:rPr>
          <w:rFonts w:ascii="宋体" w:hAnsi="宋体" w:hint="eastAsia"/>
          <w:b/>
          <w:w w:val="80"/>
          <w:sz w:val="32"/>
        </w:rPr>
        <w:t>月</w:t>
      </w:r>
    </w:p>
    <w:bookmarkStart w:id="0" w:name="_Toc236642918" w:displacedByCustomXml="next"/>
    <w:sdt>
      <w:sdtPr>
        <w:rPr>
          <w:rFonts w:ascii="Times New Roman" w:eastAsia="宋体" w:hAnsi="Times New Roman" w:cs="Times New Roman"/>
          <w:color w:val="auto"/>
          <w:kern w:val="2"/>
          <w:sz w:val="21"/>
          <w:szCs w:val="24"/>
          <w:lang w:val="zh-CN"/>
        </w:rPr>
        <w:id w:val="-1137876491"/>
        <w:docPartObj>
          <w:docPartGallery w:val="Table of Contents"/>
          <w:docPartUnique/>
        </w:docPartObj>
      </w:sdtPr>
      <w:sdtEndPr>
        <w:rPr>
          <w:rFonts w:ascii="宋体" w:hAnsi="宋体"/>
          <w:b/>
          <w:bCs/>
          <w:iCs/>
          <w:szCs w:val="21"/>
        </w:rPr>
      </w:sdtEndPr>
      <w:sdtContent>
        <w:p w14:paraId="68EC82B7" w14:textId="77777777" w:rsidR="00BA0C68" w:rsidRPr="0002068F" w:rsidRDefault="00F44E52">
          <w:pPr>
            <w:pStyle w:val="TOC30"/>
            <w:spacing w:line="360" w:lineRule="auto"/>
            <w:jc w:val="center"/>
            <w:rPr>
              <w:color w:val="auto"/>
            </w:rPr>
          </w:pPr>
          <w:r w:rsidRPr="0002068F">
            <w:rPr>
              <w:color w:val="auto"/>
              <w:lang w:val="zh-CN"/>
            </w:rPr>
            <w:t>目录</w:t>
          </w:r>
        </w:p>
        <w:p w14:paraId="2EAD4374" w14:textId="758412EF" w:rsidR="008C4678" w:rsidRPr="008C4678" w:rsidRDefault="00F44E52">
          <w:pPr>
            <w:pStyle w:val="TOC1"/>
            <w:tabs>
              <w:tab w:val="right" w:leader="dot" w:pos="8297"/>
            </w:tabs>
            <w:rPr>
              <w:rFonts w:ascii="宋体" w:hAnsi="宋体" w:cstheme="minorBidi"/>
              <w:b w:val="0"/>
              <w:bCs w:val="0"/>
              <w:noProof/>
              <w:sz w:val="21"/>
              <w:szCs w:val="21"/>
            </w:rPr>
          </w:pPr>
          <w:r w:rsidRPr="008C4678">
            <w:rPr>
              <w:rFonts w:ascii="宋体" w:hAnsi="宋体"/>
              <w:sz w:val="21"/>
              <w:szCs w:val="21"/>
            </w:rPr>
            <w:fldChar w:fldCharType="begin"/>
          </w:r>
          <w:r w:rsidRPr="008C4678">
            <w:rPr>
              <w:rFonts w:ascii="宋体" w:hAnsi="宋体"/>
              <w:sz w:val="21"/>
              <w:szCs w:val="21"/>
            </w:rPr>
            <w:instrText xml:space="preserve"> TOC \o "1-3" \h \z \u </w:instrText>
          </w:r>
          <w:r w:rsidRPr="008C4678">
            <w:rPr>
              <w:rFonts w:ascii="宋体" w:hAnsi="宋体"/>
              <w:sz w:val="21"/>
              <w:szCs w:val="21"/>
            </w:rPr>
            <w:fldChar w:fldCharType="separate"/>
          </w:r>
          <w:hyperlink w:anchor="_Toc75854967" w:history="1">
            <w:r w:rsidR="008C4678" w:rsidRPr="008C4678">
              <w:rPr>
                <w:rStyle w:val="afff0"/>
                <w:rFonts w:ascii="宋体" w:hAnsi="宋体"/>
                <w:noProof/>
                <w:sz w:val="21"/>
                <w:szCs w:val="21"/>
              </w:rPr>
              <w:t>第一章 投标邀请</w:t>
            </w:r>
            <w:r w:rsidR="008C4678" w:rsidRPr="008C4678">
              <w:rPr>
                <w:rFonts w:ascii="宋体" w:hAnsi="宋体"/>
                <w:noProof/>
                <w:webHidden/>
                <w:sz w:val="21"/>
                <w:szCs w:val="21"/>
              </w:rPr>
              <w:tab/>
            </w:r>
            <w:r w:rsidR="008C4678" w:rsidRPr="008C4678">
              <w:rPr>
                <w:rFonts w:ascii="宋体" w:hAnsi="宋体"/>
                <w:noProof/>
                <w:webHidden/>
                <w:sz w:val="21"/>
                <w:szCs w:val="21"/>
              </w:rPr>
              <w:fldChar w:fldCharType="begin"/>
            </w:r>
            <w:r w:rsidR="008C4678" w:rsidRPr="008C4678">
              <w:rPr>
                <w:rFonts w:ascii="宋体" w:hAnsi="宋体"/>
                <w:noProof/>
                <w:webHidden/>
                <w:sz w:val="21"/>
                <w:szCs w:val="21"/>
              </w:rPr>
              <w:instrText xml:space="preserve"> PAGEREF _Toc75854967 \h </w:instrText>
            </w:r>
            <w:r w:rsidR="008C4678" w:rsidRPr="008C4678">
              <w:rPr>
                <w:rFonts w:ascii="宋体" w:hAnsi="宋体"/>
                <w:noProof/>
                <w:webHidden/>
                <w:sz w:val="21"/>
                <w:szCs w:val="21"/>
              </w:rPr>
            </w:r>
            <w:r w:rsidR="008C4678" w:rsidRPr="008C4678">
              <w:rPr>
                <w:rFonts w:ascii="宋体" w:hAnsi="宋体"/>
                <w:noProof/>
                <w:webHidden/>
                <w:sz w:val="21"/>
                <w:szCs w:val="21"/>
              </w:rPr>
              <w:fldChar w:fldCharType="separate"/>
            </w:r>
            <w:r w:rsidR="008C4678">
              <w:rPr>
                <w:rFonts w:ascii="宋体" w:hAnsi="宋体"/>
                <w:noProof/>
                <w:webHidden/>
                <w:sz w:val="21"/>
                <w:szCs w:val="21"/>
              </w:rPr>
              <w:t>4</w:t>
            </w:r>
            <w:r w:rsidR="008C4678" w:rsidRPr="008C4678">
              <w:rPr>
                <w:rFonts w:ascii="宋体" w:hAnsi="宋体"/>
                <w:noProof/>
                <w:webHidden/>
                <w:sz w:val="21"/>
                <w:szCs w:val="21"/>
              </w:rPr>
              <w:fldChar w:fldCharType="end"/>
            </w:r>
          </w:hyperlink>
        </w:p>
        <w:p w14:paraId="48017921" w14:textId="6BDACF2C" w:rsidR="008C4678" w:rsidRPr="008C4678" w:rsidRDefault="004A376A">
          <w:pPr>
            <w:pStyle w:val="TOC1"/>
            <w:tabs>
              <w:tab w:val="right" w:leader="dot" w:pos="8297"/>
            </w:tabs>
            <w:rPr>
              <w:rFonts w:ascii="宋体" w:hAnsi="宋体" w:cstheme="minorBidi"/>
              <w:b w:val="0"/>
              <w:bCs w:val="0"/>
              <w:noProof/>
              <w:sz w:val="21"/>
              <w:szCs w:val="21"/>
            </w:rPr>
          </w:pPr>
          <w:hyperlink w:anchor="_Toc75854968" w:history="1">
            <w:r w:rsidR="008C4678" w:rsidRPr="008C4678">
              <w:rPr>
                <w:rStyle w:val="afff0"/>
                <w:rFonts w:ascii="宋体" w:hAnsi="宋体"/>
                <w:noProof/>
                <w:sz w:val="21"/>
                <w:szCs w:val="21"/>
              </w:rPr>
              <w:t>第二章 投标人须知资料表</w:t>
            </w:r>
            <w:r w:rsidR="008C4678" w:rsidRPr="008C4678">
              <w:rPr>
                <w:rFonts w:ascii="宋体" w:hAnsi="宋体"/>
                <w:noProof/>
                <w:webHidden/>
                <w:sz w:val="21"/>
                <w:szCs w:val="21"/>
              </w:rPr>
              <w:tab/>
            </w:r>
            <w:r w:rsidR="008C4678" w:rsidRPr="008C4678">
              <w:rPr>
                <w:rFonts w:ascii="宋体" w:hAnsi="宋体"/>
                <w:noProof/>
                <w:webHidden/>
                <w:sz w:val="21"/>
                <w:szCs w:val="21"/>
              </w:rPr>
              <w:fldChar w:fldCharType="begin"/>
            </w:r>
            <w:r w:rsidR="008C4678" w:rsidRPr="008C4678">
              <w:rPr>
                <w:rFonts w:ascii="宋体" w:hAnsi="宋体"/>
                <w:noProof/>
                <w:webHidden/>
                <w:sz w:val="21"/>
                <w:szCs w:val="21"/>
              </w:rPr>
              <w:instrText xml:space="preserve"> PAGEREF _Toc75854968 \h </w:instrText>
            </w:r>
            <w:r w:rsidR="008C4678" w:rsidRPr="008C4678">
              <w:rPr>
                <w:rFonts w:ascii="宋体" w:hAnsi="宋体"/>
                <w:noProof/>
                <w:webHidden/>
                <w:sz w:val="21"/>
                <w:szCs w:val="21"/>
              </w:rPr>
            </w:r>
            <w:r w:rsidR="008C4678" w:rsidRPr="008C4678">
              <w:rPr>
                <w:rFonts w:ascii="宋体" w:hAnsi="宋体"/>
                <w:noProof/>
                <w:webHidden/>
                <w:sz w:val="21"/>
                <w:szCs w:val="21"/>
              </w:rPr>
              <w:fldChar w:fldCharType="separate"/>
            </w:r>
            <w:r w:rsidR="008C4678">
              <w:rPr>
                <w:rFonts w:ascii="宋体" w:hAnsi="宋体"/>
                <w:noProof/>
                <w:webHidden/>
                <w:sz w:val="21"/>
                <w:szCs w:val="21"/>
              </w:rPr>
              <w:t>7</w:t>
            </w:r>
            <w:r w:rsidR="008C4678" w:rsidRPr="008C4678">
              <w:rPr>
                <w:rFonts w:ascii="宋体" w:hAnsi="宋体"/>
                <w:noProof/>
                <w:webHidden/>
                <w:sz w:val="21"/>
                <w:szCs w:val="21"/>
              </w:rPr>
              <w:fldChar w:fldCharType="end"/>
            </w:r>
          </w:hyperlink>
        </w:p>
        <w:p w14:paraId="7B90C578" w14:textId="0070CF82" w:rsidR="008C4678" w:rsidRPr="008C4678" w:rsidRDefault="004A376A">
          <w:pPr>
            <w:pStyle w:val="TOC1"/>
            <w:tabs>
              <w:tab w:val="right" w:leader="dot" w:pos="8297"/>
            </w:tabs>
            <w:rPr>
              <w:rFonts w:ascii="宋体" w:hAnsi="宋体" w:cstheme="minorBidi"/>
              <w:b w:val="0"/>
              <w:bCs w:val="0"/>
              <w:noProof/>
              <w:sz w:val="21"/>
              <w:szCs w:val="21"/>
            </w:rPr>
          </w:pPr>
          <w:hyperlink w:anchor="_Toc75854969" w:history="1">
            <w:r w:rsidR="008C4678" w:rsidRPr="008C4678">
              <w:rPr>
                <w:rStyle w:val="afff0"/>
                <w:rFonts w:ascii="宋体" w:hAnsi="宋体"/>
                <w:noProof/>
                <w:sz w:val="21"/>
                <w:szCs w:val="21"/>
              </w:rPr>
              <w:t>第三章 投标人须知</w:t>
            </w:r>
            <w:r w:rsidR="008C4678" w:rsidRPr="008C4678">
              <w:rPr>
                <w:rFonts w:ascii="宋体" w:hAnsi="宋体"/>
                <w:noProof/>
                <w:webHidden/>
                <w:sz w:val="21"/>
                <w:szCs w:val="21"/>
              </w:rPr>
              <w:tab/>
            </w:r>
            <w:r w:rsidR="008C4678" w:rsidRPr="008C4678">
              <w:rPr>
                <w:rFonts w:ascii="宋体" w:hAnsi="宋体"/>
                <w:noProof/>
                <w:webHidden/>
                <w:sz w:val="21"/>
                <w:szCs w:val="21"/>
              </w:rPr>
              <w:fldChar w:fldCharType="begin"/>
            </w:r>
            <w:r w:rsidR="008C4678" w:rsidRPr="008C4678">
              <w:rPr>
                <w:rFonts w:ascii="宋体" w:hAnsi="宋体"/>
                <w:noProof/>
                <w:webHidden/>
                <w:sz w:val="21"/>
                <w:szCs w:val="21"/>
              </w:rPr>
              <w:instrText xml:space="preserve"> PAGEREF _Toc75854969 \h </w:instrText>
            </w:r>
            <w:r w:rsidR="008C4678" w:rsidRPr="008C4678">
              <w:rPr>
                <w:rFonts w:ascii="宋体" w:hAnsi="宋体"/>
                <w:noProof/>
                <w:webHidden/>
                <w:sz w:val="21"/>
                <w:szCs w:val="21"/>
              </w:rPr>
            </w:r>
            <w:r w:rsidR="008C4678" w:rsidRPr="008C4678">
              <w:rPr>
                <w:rFonts w:ascii="宋体" w:hAnsi="宋体"/>
                <w:noProof/>
                <w:webHidden/>
                <w:sz w:val="21"/>
                <w:szCs w:val="21"/>
              </w:rPr>
              <w:fldChar w:fldCharType="separate"/>
            </w:r>
            <w:r w:rsidR="008C4678">
              <w:rPr>
                <w:rFonts w:ascii="宋体" w:hAnsi="宋体"/>
                <w:noProof/>
                <w:webHidden/>
                <w:sz w:val="21"/>
                <w:szCs w:val="21"/>
              </w:rPr>
              <w:t>10</w:t>
            </w:r>
            <w:r w:rsidR="008C4678" w:rsidRPr="008C4678">
              <w:rPr>
                <w:rFonts w:ascii="宋体" w:hAnsi="宋体"/>
                <w:noProof/>
                <w:webHidden/>
                <w:sz w:val="21"/>
                <w:szCs w:val="21"/>
              </w:rPr>
              <w:fldChar w:fldCharType="end"/>
            </w:r>
          </w:hyperlink>
        </w:p>
        <w:p w14:paraId="7BF48EAA" w14:textId="4D4EBC5E" w:rsidR="008C4678" w:rsidRPr="008C4678" w:rsidRDefault="004A376A">
          <w:pPr>
            <w:pStyle w:val="TOC2"/>
            <w:rPr>
              <w:rFonts w:cstheme="minorBidi"/>
              <w:bCs w:val="0"/>
              <w:i w:val="0"/>
              <w:iCs/>
              <w:noProof/>
              <w:color w:val="auto"/>
              <w:kern w:val="2"/>
              <w:sz w:val="21"/>
              <w:szCs w:val="21"/>
            </w:rPr>
          </w:pPr>
          <w:hyperlink w:anchor="_Toc75854970" w:history="1">
            <w:r w:rsidR="008C4678" w:rsidRPr="008C4678">
              <w:rPr>
                <w:rStyle w:val="afff0"/>
                <w:i w:val="0"/>
                <w:iCs/>
                <w:noProof/>
                <w:sz w:val="21"/>
                <w:szCs w:val="21"/>
              </w:rPr>
              <w:t>一、说明</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_Toc75854970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10</w:t>
            </w:r>
            <w:r w:rsidR="008C4678" w:rsidRPr="008C4678">
              <w:rPr>
                <w:i w:val="0"/>
                <w:iCs/>
                <w:noProof/>
                <w:webHidden/>
                <w:sz w:val="21"/>
                <w:szCs w:val="21"/>
              </w:rPr>
              <w:fldChar w:fldCharType="end"/>
            </w:r>
          </w:hyperlink>
        </w:p>
        <w:p w14:paraId="70121C8C" w14:textId="0BF4B978" w:rsidR="008C4678" w:rsidRPr="008C4678" w:rsidRDefault="004A376A">
          <w:pPr>
            <w:pStyle w:val="TOC3"/>
            <w:tabs>
              <w:tab w:val="right" w:leader="dot" w:pos="8297"/>
            </w:tabs>
            <w:rPr>
              <w:rFonts w:ascii="宋体" w:hAnsi="宋体" w:cstheme="minorBidi"/>
              <w:iCs/>
              <w:noProof/>
              <w:sz w:val="21"/>
              <w:szCs w:val="21"/>
            </w:rPr>
          </w:pPr>
          <w:hyperlink w:anchor="_Toc75854971" w:history="1">
            <w:r w:rsidR="008C4678" w:rsidRPr="008C4678">
              <w:rPr>
                <w:rStyle w:val="afff0"/>
                <w:rFonts w:ascii="宋体" w:hAnsi="宋体"/>
                <w:iCs/>
                <w:noProof/>
                <w:sz w:val="21"/>
                <w:szCs w:val="21"/>
              </w:rPr>
              <w:t>1. 采购人、采购代理机构及合格的投标人</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_Toc75854971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10</w:t>
            </w:r>
            <w:r w:rsidR="008C4678" w:rsidRPr="008C4678">
              <w:rPr>
                <w:rFonts w:ascii="宋体" w:hAnsi="宋体"/>
                <w:iCs/>
                <w:noProof/>
                <w:webHidden/>
                <w:sz w:val="21"/>
                <w:szCs w:val="21"/>
              </w:rPr>
              <w:fldChar w:fldCharType="end"/>
            </w:r>
          </w:hyperlink>
        </w:p>
        <w:p w14:paraId="01DE0C64" w14:textId="193CDFF9" w:rsidR="008C4678" w:rsidRPr="008C4678" w:rsidRDefault="004A376A">
          <w:pPr>
            <w:pStyle w:val="TOC3"/>
            <w:tabs>
              <w:tab w:val="right" w:leader="dot" w:pos="8297"/>
            </w:tabs>
            <w:rPr>
              <w:rFonts w:ascii="宋体" w:hAnsi="宋体" w:cstheme="minorBidi"/>
              <w:iCs/>
              <w:noProof/>
              <w:sz w:val="21"/>
              <w:szCs w:val="21"/>
            </w:rPr>
          </w:pPr>
          <w:hyperlink w:anchor="_Toc75854972" w:history="1">
            <w:r w:rsidR="008C4678" w:rsidRPr="008C4678">
              <w:rPr>
                <w:rStyle w:val="afff0"/>
                <w:rFonts w:ascii="宋体" w:hAnsi="宋体"/>
                <w:iCs/>
                <w:noProof/>
                <w:sz w:val="21"/>
                <w:szCs w:val="21"/>
              </w:rPr>
              <w:t>2. 资金来源</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_Toc75854972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12</w:t>
            </w:r>
            <w:r w:rsidR="008C4678" w:rsidRPr="008C4678">
              <w:rPr>
                <w:rFonts w:ascii="宋体" w:hAnsi="宋体"/>
                <w:iCs/>
                <w:noProof/>
                <w:webHidden/>
                <w:sz w:val="21"/>
                <w:szCs w:val="21"/>
              </w:rPr>
              <w:fldChar w:fldCharType="end"/>
            </w:r>
          </w:hyperlink>
        </w:p>
        <w:p w14:paraId="3E8E109A" w14:textId="0DB9F3CA" w:rsidR="008C4678" w:rsidRPr="008C4678" w:rsidRDefault="004A376A">
          <w:pPr>
            <w:pStyle w:val="TOC3"/>
            <w:tabs>
              <w:tab w:val="right" w:leader="dot" w:pos="8297"/>
            </w:tabs>
            <w:rPr>
              <w:rFonts w:ascii="宋体" w:hAnsi="宋体" w:cstheme="minorBidi"/>
              <w:iCs/>
              <w:noProof/>
              <w:sz w:val="21"/>
              <w:szCs w:val="21"/>
            </w:rPr>
          </w:pPr>
          <w:hyperlink w:anchor="_Toc75854973" w:history="1">
            <w:r w:rsidR="008C4678" w:rsidRPr="008C4678">
              <w:rPr>
                <w:rStyle w:val="afff0"/>
                <w:rFonts w:ascii="宋体" w:hAnsi="宋体"/>
                <w:iCs/>
                <w:noProof/>
                <w:sz w:val="21"/>
                <w:szCs w:val="21"/>
              </w:rPr>
              <w:t>3. 投标费用</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_Toc75854973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12</w:t>
            </w:r>
            <w:r w:rsidR="008C4678" w:rsidRPr="008C4678">
              <w:rPr>
                <w:rFonts w:ascii="宋体" w:hAnsi="宋体"/>
                <w:iCs/>
                <w:noProof/>
                <w:webHidden/>
                <w:sz w:val="21"/>
                <w:szCs w:val="21"/>
              </w:rPr>
              <w:fldChar w:fldCharType="end"/>
            </w:r>
          </w:hyperlink>
        </w:p>
        <w:p w14:paraId="6B1FA73B" w14:textId="37CFA348" w:rsidR="008C4678" w:rsidRPr="008C4678" w:rsidRDefault="004A376A">
          <w:pPr>
            <w:pStyle w:val="TOC2"/>
            <w:rPr>
              <w:rFonts w:cstheme="minorBidi"/>
              <w:bCs w:val="0"/>
              <w:i w:val="0"/>
              <w:iCs/>
              <w:noProof/>
              <w:color w:val="auto"/>
              <w:kern w:val="2"/>
              <w:sz w:val="21"/>
              <w:szCs w:val="21"/>
            </w:rPr>
          </w:pPr>
          <w:hyperlink w:anchor="_Toc75854974" w:history="1">
            <w:r w:rsidR="008C4678" w:rsidRPr="008C4678">
              <w:rPr>
                <w:rStyle w:val="afff0"/>
                <w:i w:val="0"/>
                <w:iCs/>
                <w:noProof/>
                <w:sz w:val="21"/>
                <w:szCs w:val="21"/>
              </w:rPr>
              <w:t>二、招标文件</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_Toc75854974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12</w:t>
            </w:r>
            <w:r w:rsidR="008C4678" w:rsidRPr="008C4678">
              <w:rPr>
                <w:i w:val="0"/>
                <w:iCs/>
                <w:noProof/>
                <w:webHidden/>
                <w:sz w:val="21"/>
                <w:szCs w:val="21"/>
              </w:rPr>
              <w:fldChar w:fldCharType="end"/>
            </w:r>
          </w:hyperlink>
        </w:p>
        <w:p w14:paraId="385F779F" w14:textId="30CEE97F" w:rsidR="008C4678" w:rsidRPr="008C4678" w:rsidRDefault="004A376A">
          <w:pPr>
            <w:pStyle w:val="TOC3"/>
            <w:tabs>
              <w:tab w:val="right" w:leader="dot" w:pos="8297"/>
            </w:tabs>
            <w:rPr>
              <w:rFonts w:ascii="宋体" w:hAnsi="宋体" w:cstheme="minorBidi"/>
              <w:iCs/>
              <w:noProof/>
              <w:sz w:val="21"/>
              <w:szCs w:val="21"/>
            </w:rPr>
          </w:pPr>
          <w:hyperlink w:anchor="_Toc75854975" w:history="1">
            <w:r w:rsidR="008C4678" w:rsidRPr="008C4678">
              <w:rPr>
                <w:rStyle w:val="afff0"/>
                <w:rFonts w:ascii="宋体" w:hAnsi="宋体"/>
                <w:iCs/>
                <w:noProof/>
                <w:sz w:val="21"/>
                <w:szCs w:val="21"/>
              </w:rPr>
              <w:t>4. 招标文件构成</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_Toc75854975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12</w:t>
            </w:r>
            <w:r w:rsidR="008C4678" w:rsidRPr="008C4678">
              <w:rPr>
                <w:rFonts w:ascii="宋体" w:hAnsi="宋体"/>
                <w:iCs/>
                <w:noProof/>
                <w:webHidden/>
                <w:sz w:val="21"/>
                <w:szCs w:val="21"/>
              </w:rPr>
              <w:fldChar w:fldCharType="end"/>
            </w:r>
          </w:hyperlink>
        </w:p>
        <w:p w14:paraId="417CEBE6" w14:textId="1CC974F1" w:rsidR="008C4678" w:rsidRPr="008C4678" w:rsidRDefault="004A376A">
          <w:pPr>
            <w:pStyle w:val="TOC3"/>
            <w:tabs>
              <w:tab w:val="right" w:leader="dot" w:pos="8297"/>
            </w:tabs>
            <w:rPr>
              <w:rFonts w:ascii="宋体" w:hAnsi="宋体" w:cstheme="minorBidi"/>
              <w:iCs/>
              <w:noProof/>
              <w:sz w:val="21"/>
              <w:szCs w:val="21"/>
            </w:rPr>
          </w:pPr>
          <w:hyperlink w:anchor="_Toc75854976" w:history="1">
            <w:r w:rsidR="008C4678" w:rsidRPr="008C4678">
              <w:rPr>
                <w:rStyle w:val="afff0"/>
                <w:rFonts w:ascii="宋体" w:hAnsi="宋体"/>
                <w:iCs/>
                <w:noProof/>
                <w:sz w:val="21"/>
                <w:szCs w:val="21"/>
              </w:rPr>
              <w:t>5. 投标人要求对招标文件的澄清</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_Toc75854976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13</w:t>
            </w:r>
            <w:r w:rsidR="008C4678" w:rsidRPr="008C4678">
              <w:rPr>
                <w:rFonts w:ascii="宋体" w:hAnsi="宋体"/>
                <w:iCs/>
                <w:noProof/>
                <w:webHidden/>
                <w:sz w:val="21"/>
                <w:szCs w:val="21"/>
              </w:rPr>
              <w:fldChar w:fldCharType="end"/>
            </w:r>
          </w:hyperlink>
        </w:p>
        <w:p w14:paraId="7072A7ED" w14:textId="1FA4F0EB" w:rsidR="008C4678" w:rsidRPr="008C4678" w:rsidRDefault="004A376A">
          <w:pPr>
            <w:pStyle w:val="TOC3"/>
            <w:tabs>
              <w:tab w:val="right" w:leader="dot" w:pos="8297"/>
            </w:tabs>
            <w:rPr>
              <w:rFonts w:ascii="宋体" w:hAnsi="宋体" w:cstheme="minorBidi"/>
              <w:iCs/>
              <w:noProof/>
              <w:sz w:val="21"/>
              <w:szCs w:val="21"/>
            </w:rPr>
          </w:pPr>
          <w:hyperlink w:anchor="_Toc75854977" w:history="1">
            <w:r w:rsidR="008C4678" w:rsidRPr="008C4678">
              <w:rPr>
                <w:rStyle w:val="afff0"/>
                <w:rFonts w:ascii="宋体" w:hAnsi="宋体"/>
                <w:iCs/>
                <w:noProof/>
                <w:sz w:val="21"/>
                <w:szCs w:val="21"/>
              </w:rPr>
              <w:t>6. 采购人或采购代理机构对招标文件的澄清或修改</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_Toc75854977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13</w:t>
            </w:r>
            <w:r w:rsidR="008C4678" w:rsidRPr="008C4678">
              <w:rPr>
                <w:rFonts w:ascii="宋体" w:hAnsi="宋体"/>
                <w:iCs/>
                <w:noProof/>
                <w:webHidden/>
                <w:sz w:val="21"/>
                <w:szCs w:val="21"/>
              </w:rPr>
              <w:fldChar w:fldCharType="end"/>
            </w:r>
          </w:hyperlink>
        </w:p>
        <w:p w14:paraId="79A112F9" w14:textId="490FA554" w:rsidR="008C4678" w:rsidRPr="008C4678" w:rsidRDefault="004A376A">
          <w:pPr>
            <w:pStyle w:val="TOC2"/>
            <w:rPr>
              <w:rFonts w:cstheme="minorBidi"/>
              <w:bCs w:val="0"/>
              <w:i w:val="0"/>
              <w:iCs/>
              <w:noProof/>
              <w:color w:val="auto"/>
              <w:kern w:val="2"/>
              <w:sz w:val="21"/>
              <w:szCs w:val="21"/>
            </w:rPr>
          </w:pPr>
          <w:hyperlink w:anchor="_Toc75854978" w:history="1">
            <w:r w:rsidR="008C4678" w:rsidRPr="008C4678">
              <w:rPr>
                <w:rStyle w:val="afff0"/>
                <w:i w:val="0"/>
                <w:iCs/>
                <w:noProof/>
                <w:sz w:val="21"/>
                <w:szCs w:val="21"/>
              </w:rPr>
              <w:t>三、投标文件的编制</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_Toc75854978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13</w:t>
            </w:r>
            <w:r w:rsidR="008C4678" w:rsidRPr="008C4678">
              <w:rPr>
                <w:i w:val="0"/>
                <w:iCs/>
                <w:noProof/>
                <w:webHidden/>
                <w:sz w:val="21"/>
                <w:szCs w:val="21"/>
              </w:rPr>
              <w:fldChar w:fldCharType="end"/>
            </w:r>
          </w:hyperlink>
        </w:p>
        <w:p w14:paraId="3361DF9B" w14:textId="3DBE80FE" w:rsidR="008C4678" w:rsidRPr="008C4678" w:rsidRDefault="004A376A">
          <w:pPr>
            <w:pStyle w:val="TOC3"/>
            <w:tabs>
              <w:tab w:val="right" w:leader="dot" w:pos="8297"/>
            </w:tabs>
            <w:rPr>
              <w:rFonts w:ascii="宋体" w:hAnsi="宋体" w:cstheme="minorBidi"/>
              <w:iCs/>
              <w:noProof/>
              <w:sz w:val="21"/>
              <w:szCs w:val="21"/>
            </w:rPr>
          </w:pPr>
          <w:hyperlink w:anchor="_Toc75854979" w:history="1">
            <w:r w:rsidR="008C4678" w:rsidRPr="008C4678">
              <w:rPr>
                <w:rStyle w:val="afff0"/>
                <w:rFonts w:ascii="宋体" w:hAnsi="宋体"/>
                <w:iCs/>
                <w:noProof/>
                <w:sz w:val="21"/>
                <w:szCs w:val="21"/>
              </w:rPr>
              <w:t>7. 投标文件编制的原则</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_Toc75854979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13</w:t>
            </w:r>
            <w:r w:rsidR="008C4678" w:rsidRPr="008C4678">
              <w:rPr>
                <w:rFonts w:ascii="宋体" w:hAnsi="宋体"/>
                <w:iCs/>
                <w:noProof/>
                <w:webHidden/>
                <w:sz w:val="21"/>
                <w:szCs w:val="21"/>
              </w:rPr>
              <w:fldChar w:fldCharType="end"/>
            </w:r>
          </w:hyperlink>
        </w:p>
        <w:p w14:paraId="4CCC0E9B" w14:textId="28704274" w:rsidR="008C4678" w:rsidRPr="008C4678" w:rsidRDefault="004A376A">
          <w:pPr>
            <w:pStyle w:val="TOC3"/>
            <w:tabs>
              <w:tab w:val="right" w:leader="dot" w:pos="8297"/>
            </w:tabs>
            <w:rPr>
              <w:rFonts w:ascii="宋体" w:hAnsi="宋体" w:cstheme="minorBidi"/>
              <w:iCs/>
              <w:noProof/>
              <w:sz w:val="21"/>
              <w:szCs w:val="21"/>
            </w:rPr>
          </w:pPr>
          <w:hyperlink w:anchor="_Toc75854980" w:history="1">
            <w:r w:rsidR="008C4678" w:rsidRPr="008C4678">
              <w:rPr>
                <w:rStyle w:val="afff0"/>
                <w:rFonts w:ascii="宋体" w:hAnsi="宋体"/>
                <w:iCs/>
                <w:noProof/>
                <w:sz w:val="21"/>
                <w:szCs w:val="21"/>
              </w:rPr>
              <w:t>8. 投标范围及投标文件中计量单位的使用</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_Toc75854980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13</w:t>
            </w:r>
            <w:r w:rsidR="008C4678" w:rsidRPr="008C4678">
              <w:rPr>
                <w:rFonts w:ascii="宋体" w:hAnsi="宋体"/>
                <w:iCs/>
                <w:noProof/>
                <w:webHidden/>
                <w:sz w:val="21"/>
                <w:szCs w:val="21"/>
              </w:rPr>
              <w:fldChar w:fldCharType="end"/>
            </w:r>
          </w:hyperlink>
        </w:p>
        <w:p w14:paraId="4B592D38" w14:textId="4DBA134A" w:rsidR="008C4678" w:rsidRPr="008C4678" w:rsidRDefault="004A376A">
          <w:pPr>
            <w:pStyle w:val="TOC3"/>
            <w:tabs>
              <w:tab w:val="right" w:leader="dot" w:pos="8297"/>
            </w:tabs>
            <w:rPr>
              <w:rFonts w:ascii="宋体" w:hAnsi="宋体" w:cstheme="minorBidi"/>
              <w:iCs/>
              <w:noProof/>
              <w:sz w:val="21"/>
              <w:szCs w:val="21"/>
            </w:rPr>
          </w:pPr>
          <w:hyperlink w:anchor="_Toc75854981" w:history="1">
            <w:r w:rsidR="008C4678" w:rsidRPr="008C4678">
              <w:rPr>
                <w:rStyle w:val="afff0"/>
                <w:rFonts w:ascii="宋体" w:hAnsi="宋体"/>
                <w:iCs/>
                <w:noProof/>
                <w:sz w:val="21"/>
                <w:szCs w:val="21"/>
              </w:rPr>
              <w:t>9. 投标文件构成</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_Toc75854981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14</w:t>
            </w:r>
            <w:r w:rsidR="008C4678" w:rsidRPr="008C4678">
              <w:rPr>
                <w:rFonts w:ascii="宋体" w:hAnsi="宋体"/>
                <w:iCs/>
                <w:noProof/>
                <w:webHidden/>
                <w:sz w:val="21"/>
                <w:szCs w:val="21"/>
              </w:rPr>
              <w:fldChar w:fldCharType="end"/>
            </w:r>
          </w:hyperlink>
        </w:p>
        <w:p w14:paraId="3728A02D" w14:textId="170789F3" w:rsidR="008C4678" w:rsidRPr="008C4678" w:rsidRDefault="004A376A">
          <w:pPr>
            <w:pStyle w:val="TOC3"/>
            <w:tabs>
              <w:tab w:val="right" w:leader="dot" w:pos="8297"/>
            </w:tabs>
            <w:rPr>
              <w:rFonts w:ascii="宋体" w:hAnsi="宋体" w:cstheme="minorBidi"/>
              <w:iCs/>
              <w:noProof/>
              <w:sz w:val="21"/>
              <w:szCs w:val="21"/>
            </w:rPr>
          </w:pPr>
          <w:hyperlink w:anchor="_Toc75854982" w:history="1">
            <w:r w:rsidR="008C4678" w:rsidRPr="008C4678">
              <w:rPr>
                <w:rStyle w:val="afff0"/>
                <w:rFonts w:ascii="宋体" w:hAnsi="宋体"/>
                <w:iCs/>
                <w:noProof/>
                <w:sz w:val="21"/>
                <w:szCs w:val="21"/>
              </w:rPr>
              <w:t>10. 证明服务的合格性和符合招标文件规定的文件</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_Toc75854982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14</w:t>
            </w:r>
            <w:r w:rsidR="008C4678" w:rsidRPr="008C4678">
              <w:rPr>
                <w:rFonts w:ascii="宋体" w:hAnsi="宋体"/>
                <w:iCs/>
                <w:noProof/>
                <w:webHidden/>
                <w:sz w:val="21"/>
                <w:szCs w:val="21"/>
              </w:rPr>
              <w:fldChar w:fldCharType="end"/>
            </w:r>
          </w:hyperlink>
        </w:p>
        <w:p w14:paraId="2C95A83A" w14:textId="212865C1" w:rsidR="008C4678" w:rsidRPr="008C4678" w:rsidRDefault="004A376A">
          <w:pPr>
            <w:pStyle w:val="TOC3"/>
            <w:tabs>
              <w:tab w:val="right" w:leader="dot" w:pos="8297"/>
            </w:tabs>
            <w:rPr>
              <w:rFonts w:ascii="宋体" w:hAnsi="宋体" w:cstheme="minorBidi"/>
              <w:iCs/>
              <w:noProof/>
              <w:sz w:val="21"/>
              <w:szCs w:val="21"/>
            </w:rPr>
          </w:pPr>
          <w:hyperlink w:anchor="_Toc75854983" w:history="1">
            <w:r w:rsidR="008C4678" w:rsidRPr="008C4678">
              <w:rPr>
                <w:rStyle w:val="afff0"/>
                <w:rFonts w:ascii="宋体" w:hAnsi="宋体"/>
                <w:iCs/>
                <w:noProof/>
                <w:sz w:val="21"/>
                <w:szCs w:val="21"/>
              </w:rPr>
              <w:t>11. 投标报价</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_Toc75854983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15</w:t>
            </w:r>
            <w:r w:rsidR="008C4678" w:rsidRPr="008C4678">
              <w:rPr>
                <w:rFonts w:ascii="宋体" w:hAnsi="宋体"/>
                <w:iCs/>
                <w:noProof/>
                <w:webHidden/>
                <w:sz w:val="21"/>
                <w:szCs w:val="21"/>
              </w:rPr>
              <w:fldChar w:fldCharType="end"/>
            </w:r>
          </w:hyperlink>
        </w:p>
        <w:p w14:paraId="046396A9" w14:textId="60889B78" w:rsidR="008C4678" w:rsidRPr="008C4678" w:rsidRDefault="004A376A">
          <w:pPr>
            <w:pStyle w:val="TOC3"/>
            <w:tabs>
              <w:tab w:val="right" w:leader="dot" w:pos="8297"/>
            </w:tabs>
            <w:rPr>
              <w:rFonts w:ascii="宋体" w:hAnsi="宋体" w:cstheme="minorBidi"/>
              <w:iCs/>
              <w:noProof/>
              <w:sz w:val="21"/>
              <w:szCs w:val="21"/>
            </w:rPr>
          </w:pPr>
          <w:hyperlink w:anchor="_Toc75854984" w:history="1">
            <w:r w:rsidR="008C4678" w:rsidRPr="008C4678">
              <w:rPr>
                <w:rStyle w:val="afff0"/>
                <w:rFonts w:ascii="宋体" w:hAnsi="宋体"/>
                <w:iCs/>
                <w:noProof/>
                <w:sz w:val="21"/>
                <w:szCs w:val="21"/>
              </w:rPr>
              <w:t>12. 投标保证金</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_Toc75854984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16</w:t>
            </w:r>
            <w:r w:rsidR="008C4678" w:rsidRPr="008C4678">
              <w:rPr>
                <w:rFonts w:ascii="宋体" w:hAnsi="宋体"/>
                <w:iCs/>
                <w:noProof/>
                <w:webHidden/>
                <w:sz w:val="21"/>
                <w:szCs w:val="21"/>
              </w:rPr>
              <w:fldChar w:fldCharType="end"/>
            </w:r>
          </w:hyperlink>
        </w:p>
        <w:p w14:paraId="7B977FD9" w14:textId="56C463C9" w:rsidR="008C4678" w:rsidRPr="008C4678" w:rsidRDefault="004A376A">
          <w:pPr>
            <w:pStyle w:val="TOC3"/>
            <w:tabs>
              <w:tab w:val="right" w:leader="dot" w:pos="8297"/>
            </w:tabs>
            <w:rPr>
              <w:rFonts w:ascii="宋体" w:hAnsi="宋体" w:cstheme="minorBidi"/>
              <w:iCs/>
              <w:noProof/>
              <w:sz w:val="21"/>
              <w:szCs w:val="21"/>
            </w:rPr>
          </w:pPr>
          <w:hyperlink w:anchor="_Toc75854985" w:history="1">
            <w:r w:rsidR="008C4678" w:rsidRPr="008C4678">
              <w:rPr>
                <w:rStyle w:val="afff0"/>
                <w:rFonts w:ascii="宋体" w:hAnsi="宋体"/>
                <w:iCs/>
                <w:noProof/>
                <w:sz w:val="21"/>
                <w:szCs w:val="21"/>
              </w:rPr>
              <w:t>13. 投标有效期</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_Toc75854985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16</w:t>
            </w:r>
            <w:r w:rsidR="008C4678" w:rsidRPr="008C4678">
              <w:rPr>
                <w:rFonts w:ascii="宋体" w:hAnsi="宋体"/>
                <w:iCs/>
                <w:noProof/>
                <w:webHidden/>
                <w:sz w:val="21"/>
                <w:szCs w:val="21"/>
              </w:rPr>
              <w:fldChar w:fldCharType="end"/>
            </w:r>
          </w:hyperlink>
        </w:p>
        <w:p w14:paraId="7E109958" w14:textId="54642248" w:rsidR="008C4678" w:rsidRPr="008C4678" w:rsidRDefault="004A376A">
          <w:pPr>
            <w:pStyle w:val="TOC3"/>
            <w:tabs>
              <w:tab w:val="right" w:leader="dot" w:pos="8297"/>
            </w:tabs>
            <w:rPr>
              <w:rFonts w:ascii="宋体" w:hAnsi="宋体" w:cstheme="minorBidi"/>
              <w:iCs/>
              <w:noProof/>
              <w:sz w:val="21"/>
              <w:szCs w:val="21"/>
            </w:rPr>
          </w:pPr>
          <w:hyperlink w:anchor="_Toc75854986" w:history="1">
            <w:r w:rsidR="008C4678" w:rsidRPr="008C4678">
              <w:rPr>
                <w:rStyle w:val="afff0"/>
                <w:rFonts w:ascii="宋体" w:hAnsi="宋体"/>
                <w:iCs/>
                <w:noProof/>
                <w:sz w:val="21"/>
                <w:szCs w:val="21"/>
              </w:rPr>
              <w:t>14. 投标文件的签署与规定</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_Toc75854986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17</w:t>
            </w:r>
            <w:r w:rsidR="008C4678" w:rsidRPr="008C4678">
              <w:rPr>
                <w:rFonts w:ascii="宋体" w:hAnsi="宋体"/>
                <w:iCs/>
                <w:noProof/>
                <w:webHidden/>
                <w:sz w:val="21"/>
                <w:szCs w:val="21"/>
              </w:rPr>
              <w:fldChar w:fldCharType="end"/>
            </w:r>
          </w:hyperlink>
        </w:p>
        <w:p w14:paraId="5DD7CC5D" w14:textId="06D001FB" w:rsidR="008C4678" w:rsidRPr="008C4678" w:rsidRDefault="004A376A">
          <w:pPr>
            <w:pStyle w:val="TOC2"/>
            <w:rPr>
              <w:rFonts w:cstheme="minorBidi"/>
              <w:bCs w:val="0"/>
              <w:i w:val="0"/>
              <w:iCs/>
              <w:noProof/>
              <w:color w:val="auto"/>
              <w:kern w:val="2"/>
              <w:sz w:val="21"/>
              <w:szCs w:val="21"/>
            </w:rPr>
          </w:pPr>
          <w:hyperlink w:anchor="_Toc75854987" w:history="1">
            <w:r w:rsidR="008C4678" w:rsidRPr="008C4678">
              <w:rPr>
                <w:rStyle w:val="afff0"/>
                <w:i w:val="0"/>
                <w:iCs/>
                <w:noProof/>
                <w:sz w:val="21"/>
                <w:szCs w:val="21"/>
              </w:rPr>
              <w:t>四、投标文件的递交</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_Toc75854987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17</w:t>
            </w:r>
            <w:r w:rsidR="008C4678" w:rsidRPr="008C4678">
              <w:rPr>
                <w:i w:val="0"/>
                <w:iCs/>
                <w:noProof/>
                <w:webHidden/>
                <w:sz w:val="21"/>
                <w:szCs w:val="21"/>
              </w:rPr>
              <w:fldChar w:fldCharType="end"/>
            </w:r>
          </w:hyperlink>
        </w:p>
        <w:p w14:paraId="3AC7EE51" w14:textId="1B7813CC" w:rsidR="008C4678" w:rsidRPr="008C4678" w:rsidRDefault="004A376A">
          <w:pPr>
            <w:pStyle w:val="TOC3"/>
            <w:tabs>
              <w:tab w:val="right" w:leader="dot" w:pos="8297"/>
            </w:tabs>
            <w:rPr>
              <w:rFonts w:ascii="宋体" w:hAnsi="宋体" w:cstheme="minorBidi"/>
              <w:iCs/>
              <w:noProof/>
              <w:sz w:val="21"/>
              <w:szCs w:val="21"/>
            </w:rPr>
          </w:pPr>
          <w:hyperlink w:anchor="_Toc75854988" w:history="1">
            <w:r w:rsidR="008C4678" w:rsidRPr="008C4678">
              <w:rPr>
                <w:rStyle w:val="afff0"/>
                <w:rFonts w:ascii="宋体" w:hAnsi="宋体"/>
                <w:iCs/>
                <w:noProof/>
                <w:sz w:val="21"/>
                <w:szCs w:val="21"/>
              </w:rPr>
              <w:t>15. 投标文件的装订、密封及递交</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_Toc75854988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17</w:t>
            </w:r>
            <w:r w:rsidR="008C4678" w:rsidRPr="008C4678">
              <w:rPr>
                <w:rFonts w:ascii="宋体" w:hAnsi="宋体"/>
                <w:iCs/>
                <w:noProof/>
                <w:webHidden/>
                <w:sz w:val="21"/>
                <w:szCs w:val="21"/>
              </w:rPr>
              <w:fldChar w:fldCharType="end"/>
            </w:r>
          </w:hyperlink>
        </w:p>
        <w:p w14:paraId="230E6DCC" w14:textId="4AA0C594" w:rsidR="008C4678" w:rsidRPr="008C4678" w:rsidRDefault="004A376A">
          <w:pPr>
            <w:pStyle w:val="TOC3"/>
            <w:tabs>
              <w:tab w:val="right" w:leader="dot" w:pos="8297"/>
            </w:tabs>
            <w:rPr>
              <w:rFonts w:ascii="宋体" w:hAnsi="宋体" w:cstheme="minorBidi"/>
              <w:iCs/>
              <w:noProof/>
              <w:sz w:val="21"/>
              <w:szCs w:val="21"/>
            </w:rPr>
          </w:pPr>
          <w:hyperlink w:anchor="_Toc75854989" w:history="1">
            <w:r w:rsidR="008C4678" w:rsidRPr="008C4678">
              <w:rPr>
                <w:rStyle w:val="afff0"/>
                <w:rFonts w:ascii="宋体" w:hAnsi="宋体"/>
                <w:iCs/>
                <w:noProof/>
                <w:sz w:val="21"/>
                <w:szCs w:val="21"/>
              </w:rPr>
              <w:t>16. 投标截止期</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_Toc75854989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18</w:t>
            </w:r>
            <w:r w:rsidR="008C4678" w:rsidRPr="008C4678">
              <w:rPr>
                <w:rFonts w:ascii="宋体" w:hAnsi="宋体"/>
                <w:iCs/>
                <w:noProof/>
                <w:webHidden/>
                <w:sz w:val="21"/>
                <w:szCs w:val="21"/>
              </w:rPr>
              <w:fldChar w:fldCharType="end"/>
            </w:r>
          </w:hyperlink>
        </w:p>
        <w:p w14:paraId="7B96F2D0" w14:textId="6DA78E95" w:rsidR="008C4678" w:rsidRPr="008C4678" w:rsidRDefault="004A376A">
          <w:pPr>
            <w:pStyle w:val="TOC3"/>
            <w:tabs>
              <w:tab w:val="right" w:leader="dot" w:pos="8297"/>
            </w:tabs>
            <w:rPr>
              <w:rFonts w:ascii="宋体" w:hAnsi="宋体" w:cstheme="minorBidi"/>
              <w:iCs/>
              <w:noProof/>
              <w:sz w:val="21"/>
              <w:szCs w:val="21"/>
            </w:rPr>
          </w:pPr>
          <w:hyperlink w:anchor="_Toc75854990" w:history="1">
            <w:r w:rsidR="008C4678" w:rsidRPr="008C4678">
              <w:rPr>
                <w:rStyle w:val="afff0"/>
                <w:rFonts w:ascii="宋体" w:hAnsi="宋体"/>
                <w:iCs/>
                <w:noProof/>
                <w:sz w:val="21"/>
                <w:szCs w:val="21"/>
              </w:rPr>
              <w:t>17. 投标文件的修改与撤回</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_Toc75854990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18</w:t>
            </w:r>
            <w:r w:rsidR="008C4678" w:rsidRPr="008C4678">
              <w:rPr>
                <w:rFonts w:ascii="宋体" w:hAnsi="宋体"/>
                <w:iCs/>
                <w:noProof/>
                <w:webHidden/>
                <w:sz w:val="21"/>
                <w:szCs w:val="21"/>
              </w:rPr>
              <w:fldChar w:fldCharType="end"/>
            </w:r>
          </w:hyperlink>
        </w:p>
        <w:p w14:paraId="68EE0F3E" w14:textId="72A09E13" w:rsidR="008C4678" w:rsidRPr="008C4678" w:rsidRDefault="004A376A">
          <w:pPr>
            <w:pStyle w:val="TOC2"/>
            <w:rPr>
              <w:rFonts w:cstheme="minorBidi"/>
              <w:bCs w:val="0"/>
              <w:i w:val="0"/>
              <w:iCs/>
              <w:noProof/>
              <w:color w:val="auto"/>
              <w:kern w:val="2"/>
              <w:sz w:val="21"/>
              <w:szCs w:val="21"/>
            </w:rPr>
          </w:pPr>
          <w:hyperlink w:anchor="_Toc75854991" w:history="1">
            <w:r w:rsidR="008C4678" w:rsidRPr="008C4678">
              <w:rPr>
                <w:rStyle w:val="afff0"/>
                <w:i w:val="0"/>
                <w:iCs/>
                <w:noProof/>
                <w:sz w:val="21"/>
                <w:szCs w:val="21"/>
              </w:rPr>
              <w:t>五、开标及评标</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_Toc75854991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19</w:t>
            </w:r>
            <w:r w:rsidR="008C4678" w:rsidRPr="008C4678">
              <w:rPr>
                <w:i w:val="0"/>
                <w:iCs/>
                <w:noProof/>
                <w:webHidden/>
                <w:sz w:val="21"/>
                <w:szCs w:val="21"/>
              </w:rPr>
              <w:fldChar w:fldCharType="end"/>
            </w:r>
          </w:hyperlink>
        </w:p>
        <w:p w14:paraId="0FCBBD21" w14:textId="3D020C37" w:rsidR="008C4678" w:rsidRPr="008C4678" w:rsidRDefault="004A376A">
          <w:pPr>
            <w:pStyle w:val="TOC3"/>
            <w:tabs>
              <w:tab w:val="right" w:leader="dot" w:pos="8297"/>
            </w:tabs>
            <w:rPr>
              <w:rFonts w:ascii="宋体" w:hAnsi="宋体" w:cstheme="minorBidi"/>
              <w:iCs/>
              <w:noProof/>
              <w:sz w:val="21"/>
              <w:szCs w:val="21"/>
            </w:rPr>
          </w:pPr>
          <w:hyperlink w:anchor="_Toc75854992" w:history="1">
            <w:r w:rsidR="008C4678" w:rsidRPr="008C4678">
              <w:rPr>
                <w:rStyle w:val="afff0"/>
                <w:rFonts w:ascii="宋体" w:hAnsi="宋体"/>
                <w:iCs/>
                <w:noProof/>
                <w:sz w:val="21"/>
                <w:szCs w:val="21"/>
              </w:rPr>
              <w:t>18. 开标</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_Toc75854992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19</w:t>
            </w:r>
            <w:r w:rsidR="008C4678" w:rsidRPr="008C4678">
              <w:rPr>
                <w:rFonts w:ascii="宋体" w:hAnsi="宋体"/>
                <w:iCs/>
                <w:noProof/>
                <w:webHidden/>
                <w:sz w:val="21"/>
                <w:szCs w:val="21"/>
              </w:rPr>
              <w:fldChar w:fldCharType="end"/>
            </w:r>
          </w:hyperlink>
        </w:p>
        <w:p w14:paraId="16235B48" w14:textId="6E24CE93" w:rsidR="008C4678" w:rsidRPr="008C4678" w:rsidRDefault="004A376A">
          <w:pPr>
            <w:pStyle w:val="TOC3"/>
            <w:tabs>
              <w:tab w:val="right" w:leader="dot" w:pos="8297"/>
            </w:tabs>
            <w:rPr>
              <w:rFonts w:ascii="宋体" w:hAnsi="宋体" w:cstheme="minorBidi"/>
              <w:iCs/>
              <w:noProof/>
              <w:sz w:val="21"/>
              <w:szCs w:val="21"/>
            </w:rPr>
          </w:pPr>
          <w:hyperlink w:anchor="_Toc75854993" w:history="1">
            <w:r w:rsidR="008C4678" w:rsidRPr="008C4678">
              <w:rPr>
                <w:rStyle w:val="afff0"/>
                <w:rFonts w:ascii="宋体" w:hAnsi="宋体"/>
                <w:iCs/>
                <w:noProof/>
                <w:sz w:val="21"/>
                <w:szCs w:val="21"/>
              </w:rPr>
              <w:t>19. 评标委员会和评标方法</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_Toc75854993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20</w:t>
            </w:r>
            <w:r w:rsidR="008C4678" w:rsidRPr="008C4678">
              <w:rPr>
                <w:rFonts w:ascii="宋体" w:hAnsi="宋体"/>
                <w:iCs/>
                <w:noProof/>
                <w:webHidden/>
                <w:sz w:val="21"/>
                <w:szCs w:val="21"/>
              </w:rPr>
              <w:fldChar w:fldCharType="end"/>
            </w:r>
          </w:hyperlink>
        </w:p>
        <w:p w14:paraId="657186C9" w14:textId="0084D046" w:rsidR="008C4678" w:rsidRPr="008C4678" w:rsidRDefault="004A376A">
          <w:pPr>
            <w:pStyle w:val="TOC3"/>
            <w:tabs>
              <w:tab w:val="right" w:leader="dot" w:pos="8297"/>
            </w:tabs>
            <w:rPr>
              <w:rFonts w:ascii="宋体" w:hAnsi="宋体" w:cstheme="minorBidi"/>
              <w:iCs/>
              <w:noProof/>
              <w:sz w:val="21"/>
              <w:szCs w:val="21"/>
            </w:rPr>
          </w:pPr>
          <w:hyperlink w:anchor="_Toc75854994" w:history="1">
            <w:r w:rsidR="008C4678" w:rsidRPr="008C4678">
              <w:rPr>
                <w:rStyle w:val="afff0"/>
                <w:rFonts w:ascii="宋体" w:hAnsi="宋体"/>
                <w:iCs/>
                <w:noProof/>
                <w:sz w:val="21"/>
                <w:szCs w:val="21"/>
              </w:rPr>
              <w:t>20. 投标文件的初审</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_Toc75854994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20</w:t>
            </w:r>
            <w:r w:rsidR="008C4678" w:rsidRPr="008C4678">
              <w:rPr>
                <w:rFonts w:ascii="宋体" w:hAnsi="宋体"/>
                <w:iCs/>
                <w:noProof/>
                <w:webHidden/>
                <w:sz w:val="21"/>
                <w:szCs w:val="21"/>
              </w:rPr>
              <w:fldChar w:fldCharType="end"/>
            </w:r>
          </w:hyperlink>
        </w:p>
        <w:p w14:paraId="4F4CBE9C" w14:textId="07968CD9" w:rsidR="008C4678" w:rsidRPr="008C4678" w:rsidRDefault="004A376A">
          <w:pPr>
            <w:pStyle w:val="TOC3"/>
            <w:tabs>
              <w:tab w:val="right" w:leader="dot" w:pos="8297"/>
            </w:tabs>
            <w:rPr>
              <w:rFonts w:ascii="宋体" w:hAnsi="宋体" w:cstheme="minorBidi"/>
              <w:iCs/>
              <w:noProof/>
              <w:sz w:val="21"/>
              <w:szCs w:val="21"/>
            </w:rPr>
          </w:pPr>
          <w:hyperlink w:anchor="_Toc75854995" w:history="1">
            <w:r w:rsidR="008C4678" w:rsidRPr="008C4678">
              <w:rPr>
                <w:rStyle w:val="afff0"/>
                <w:rFonts w:ascii="宋体" w:hAnsi="宋体"/>
                <w:iCs/>
                <w:noProof/>
                <w:sz w:val="21"/>
                <w:szCs w:val="21"/>
              </w:rPr>
              <w:t>21. 投标文件的澄清</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_Toc75854995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22</w:t>
            </w:r>
            <w:r w:rsidR="008C4678" w:rsidRPr="008C4678">
              <w:rPr>
                <w:rFonts w:ascii="宋体" w:hAnsi="宋体"/>
                <w:iCs/>
                <w:noProof/>
                <w:webHidden/>
                <w:sz w:val="21"/>
                <w:szCs w:val="21"/>
              </w:rPr>
              <w:fldChar w:fldCharType="end"/>
            </w:r>
          </w:hyperlink>
        </w:p>
        <w:p w14:paraId="4E394E99" w14:textId="4121F166" w:rsidR="008C4678" w:rsidRPr="008C4678" w:rsidRDefault="004A376A">
          <w:pPr>
            <w:pStyle w:val="TOC3"/>
            <w:tabs>
              <w:tab w:val="right" w:leader="dot" w:pos="8297"/>
            </w:tabs>
            <w:rPr>
              <w:rFonts w:ascii="宋体" w:hAnsi="宋体" w:cstheme="minorBidi"/>
              <w:iCs/>
              <w:noProof/>
              <w:sz w:val="21"/>
              <w:szCs w:val="21"/>
            </w:rPr>
          </w:pPr>
          <w:hyperlink w:anchor="_Toc75854996" w:history="1">
            <w:r w:rsidR="008C4678" w:rsidRPr="008C4678">
              <w:rPr>
                <w:rStyle w:val="afff0"/>
                <w:rFonts w:ascii="宋体" w:hAnsi="宋体"/>
                <w:iCs/>
                <w:noProof/>
                <w:sz w:val="21"/>
                <w:szCs w:val="21"/>
              </w:rPr>
              <w:t>22. 评标</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_Toc75854996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23</w:t>
            </w:r>
            <w:r w:rsidR="008C4678" w:rsidRPr="008C4678">
              <w:rPr>
                <w:rFonts w:ascii="宋体" w:hAnsi="宋体"/>
                <w:iCs/>
                <w:noProof/>
                <w:webHidden/>
                <w:sz w:val="21"/>
                <w:szCs w:val="21"/>
              </w:rPr>
              <w:fldChar w:fldCharType="end"/>
            </w:r>
          </w:hyperlink>
        </w:p>
        <w:p w14:paraId="07891AF4" w14:textId="204C354B" w:rsidR="008C4678" w:rsidRPr="008C4678" w:rsidRDefault="004A376A">
          <w:pPr>
            <w:pStyle w:val="TOC3"/>
            <w:tabs>
              <w:tab w:val="right" w:leader="dot" w:pos="8297"/>
            </w:tabs>
            <w:rPr>
              <w:rFonts w:ascii="宋体" w:hAnsi="宋体" w:cstheme="minorBidi"/>
              <w:iCs/>
              <w:noProof/>
              <w:sz w:val="21"/>
              <w:szCs w:val="21"/>
            </w:rPr>
          </w:pPr>
          <w:hyperlink w:anchor="_Toc75854997" w:history="1">
            <w:r w:rsidR="008C4678" w:rsidRPr="008C4678">
              <w:rPr>
                <w:rStyle w:val="afff0"/>
                <w:rFonts w:ascii="宋体" w:hAnsi="宋体"/>
                <w:iCs/>
                <w:noProof/>
                <w:sz w:val="21"/>
                <w:szCs w:val="21"/>
              </w:rPr>
              <w:t>23. 评标过程及保密原则</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_Toc75854997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23</w:t>
            </w:r>
            <w:r w:rsidR="008C4678" w:rsidRPr="008C4678">
              <w:rPr>
                <w:rFonts w:ascii="宋体" w:hAnsi="宋体"/>
                <w:iCs/>
                <w:noProof/>
                <w:webHidden/>
                <w:sz w:val="21"/>
                <w:szCs w:val="21"/>
              </w:rPr>
              <w:fldChar w:fldCharType="end"/>
            </w:r>
          </w:hyperlink>
        </w:p>
        <w:p w14:paraId="31DBAE2D" w14:textId="2AF871CD" w:rsidR="008C4678" w:rsidRPr="008C4678" w:rsidRDefault="004A376A">
          <w:pPr>
            <w:pStyle w:val="TOC2"/>
            <w:rPr>
              <w:rFonts w:cstheme="minorBidi"/>
              <w:bCs w:val="0"/>
              <w:i w:val="0"/>
              <w:iCs/>
              <w:noProof/>
              <w:color w:val="auto"/>
              <w:kern w:val="2"/>
              <w:sz w:val="21"/>
              <w:szCs w:val="21"/>
            </w:rPr>
          </w:pPr>
          <w:hyperlink w:anchor="_Toc75854998" w:history="1">
            <w:r w:rsidR="008C4678" w:rsidRPr="008C4678">
              <w:rPr>
                <w:rStyle w:val="afff0"/>
                <w:i w:val="0"/>
                <w:iCs/>
                <w:noProof/>
                <w:sz w:val="21"/>
                <w:szCs w:val="21"/>
              </w:rPr>
              <w:t>六、确定中标</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_Toc75854998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24</w:t>
            </w:r>
            <w:r w:rsidR="008C4678" w:rsidRPr="008C4678">
              <w:rPr>
                <w:i w:val="0"/>
                <w:iCs/>
                <w:noProof/>
                <w:webHidden/>
                <w:sz w:val="21"/>
                <w:szCs w:val="21"/>
              </w:rPr>
              <w:fldChar w:fldCharType="end"/>
            </w:r>
          </w:hyperlink>
        </w:p>
        <w:p w14:paraId="53B5BC47" w14:textId="68BD75BE" w:rsidR="008C4678" w:rsidRPr="008C4678" w:rsidRDefault="004A376A">
          <w:pPr>
            <w:pStyle w:val="TOC3"/>
            <w:tabs>
              <w:tab w:val="right" w:leader="dot" w:pos="8297"/>
            </w:tabs>
            <w:rPr>
              <w:rFonts w:ascii="宋体" w:hAnsi="宋体" w:cstheme="minorBidi"/>
              <w:iCs/>
              <w:noProof/>
              <w:sz w:val="21"/>
              <w:szCs w:val="21"/>
            </w:rPr>
          </w:pPr>
          <w:hyperlink w:anchor="_Toc75854999" w:history="1">
            <w:r w:rsidR="008C4678" w:rsidRPr="008C4678">
              <w:rPr>
                <w:rStyle w:val="afff0"/>
                <w:rFonts w:ascii="宋体" w:hAnsi="宋体"/>
                <w:iCs/>
                <w:noProof/>
                <w:sz w:val="21"/>
                <w:szCs w:val="21"/>
              </w:rPr>
              <w:t>24. 中标人的确定标准</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_Toc75854999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24</w:t>
            </w:r>
            <w:r w:rsidR="008C4678" w:rsidRPr="008C4678">
              <w:rPr>
                <w:rFonts w:ascii="宋体" w:hAnsi="宋体"/>
                <w:iCs/>
                <w:noProof/>
                <w:webHidden/>
                <w:sz w:val="21"/>
                <w:szCs w:val="21"/>
              </w:rPr>
              <w:fldChar w:fldCharType="end"/>
            </w:r>
          </w:hyperlink>
        </w:p>
        <w:p w14:paraId="7E04D804" w14:textId="045321E1" w:rsidR="008C4678" w:rsidRPr="008C4678" w:rsidRDefault="004A376A">
          <w:pPr>
            <w:pStyle w:val="TOC3"/>
            <w:tabs>
              <w:tab w:val="right" w:leader="dot" w:pos="8297"/>
            </w:tabs>
            <w:rPr>
              <w:rFonts w:ascii="宋体" w:hAnsi="宋体" w:cstheme="minorBidi"/>
              <w:iCs/>
              <w:noProof/>
              <w:sz w:val="21"/>
              <w:szCs w:val="21"/>
            </w:rPr>
          </w:pPr>
          <w:hyperlink w:anchor="_Toc75855000" w:history="1">
            <w:r w:rsidR="008C4678" w:rsidRPr="008C4678">
              <w:rPr>
                <w:rStyle w:val="afff0"/>
                <w:rFonts w:ascii="宋体" w:hAnsi="宋体"/>
                <w:iCs/>
                <w:noProof/>
                <w:sz w:val="21"/>
                <w:szCs w:val="21"/>
              </w:rPr>
              <w:t>25. 中标通知书</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_Toc75855000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24</w:t>
            </w:r>
            <w:r w:rsidR="008C4678" w:rsidRPr="008C4678">
              <w:rPr>
                <w:rFonts w:ascii="宋体" w:hAnsi="宋体"/>
                <w:iCs/>
                <w:noProof/>
                <w:webHidden/>
                <w:sz w:val="21"/>
                <w:szCs w:val="21"/>
              </w:rPr>
              <w:fldChar w:fldCharType="end"/>
            </w:r>
          </w:hyperlink>
        </w:p>
        <w:p w14:paraId="1AE004B2" w14:textId="453617F8" w:rsidR="008C4678" w:rsidRPr="008C4678" w:rsidRDefault="004A376A">
          <w:pPr>
            <w:pStyle w:val="TOC3"/>
            <w:tabs>
              <w:tab w:val="right" w:leader="dot" w:pos="8297"/>
            </w:tabs>
            <w:rPr>
              <w:rFonts w:ascii="宋体" w:hAnsi="宋体" w:cstheme="minorBidi"/>
              <w:iCs/>
              <w:noProof/>
              <w:sz w:val="21"/>
              <w:szCs w:val="21"/>
            </w:rPr>
          </w:pPr>
          <w:hyperlink w:anchor="_Toc75855001" w:history="1">
            <w:r w:rsidR="008C4678" w:rsidRPr="008C4678">
              <w:rPr>
                <w:rStyle w:val="afff0"/>
                <w:rFonts w:ascii="宋体" w:hAnsi="宋体"/>
                <w:iCs/>
                <w:noProof/>
                <w:sz w:val="21"/>
                <w:szCs w:val="21"/>
              </w:rPr>
              <w:t>26. 签订合同</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_Toc75855001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24</w:t>
            </w:r>
            <w:r w:rsidR="008C4678" w:rsidRPr="008C4678">
              <w:rPr>
                <w:rFonts w:ascii="宋体" w:hAnsi="宋体"/>
                <w:iCs/>
                <w:noProof/>
                <w:webHidden/>
                <w:sz w:val="21"/>
                <w:szCs w:val="21"/>
              </w:rPr>
              <w:fldChar w:fldCharType="end"/>
            </w:r>
          </w:hyperlink>
        </w:p>
        <w:p w14:paraId="1F20E23B" w14:textId="565AFE5A" w:rsidR="008C4678" w:rsidRPr="008C4678" w:rsidRDefault="004A376A">
          <w:pPr>
            <w:pStyle w:val="TOC3"/>
            <w:tabs>
              <w:tab w:val="right" w:leader="dot" w:pos="8297"/>
            </w:tabs>
            <w:rPr>
              <w:rFonts w:ascii="宋体" w:hAnsi="宋体" w:cstheme="minorBidi"/>
              <w:iCs/>
              <w:noProof/>
              <w:sz w:val="21"/>
              <w:szCs w:val="21"/>
            </w:rPr>
          </w:pPr>
          <w:hyperlink w:anchor="_Toc75855002" w:history="1">
            <w:r w:rsidR="008C4678" w:rsidRPr="008C4678">
              <w:rPr>
                <w:rStyle w:val="afff0"/>
                <w:rFonts w:ascii="宋体" w:hAnsi="宋体"/>
                <w:iCs/>
                <w:noProof/>
                <w:sz w:val="21"/>
                <w:szCs w:val="21"/>
              </w:rPr>
              <w:t>27. 履约保证金</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_Toc75855002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25</w:t>
            </w:r>
            <w:r w:rsidR="008C4678" w:rsidRPr="008C4678">
              <w:rPr>
                <w:rFonts w:ascii="宋体" w:hAnsi="宋体"/>
                <w:iCs/>
                <w:noProof/>
                <w:webHidden/>
                <w:sz w:val="21"/>
                <w:szCs w:val="21"/>
              </w:rPr>
              <w:fldChar w:fldCharType="end"/>
            </w:r>
          </w:hyperlink>
        </w:p>
        <w:p w14:paraId="4B93A270" w14:textId="5A3FDC00" w:rsidR="008C4678" w:rsidRPr="008C4678" w:rsidRDefault="004A376A">
          <w:pPr>
            <w:pStyle w:val="TOC2"/>
            <w:rPr>
              <w:rFonts w:cstheme="minorBidi"/>
              <w:bCs w:val="0"/>
              <w:i w:val="0"/>
              <w:iCs/>
              <w:noProof/>
              <w:color w:val="auto"/>
              <w:kern w:val="2"/>
              <w:sz w:val="21"/>
              <w:szCs w:val="21"/>
            </w:rPr>
          </w:pPr>
          <w:hyperlink w:anchor="_Toc75855003" w:history="1">
            <w:r w:rsidR="008C4678" w:rsidRPr="008C4678">
              <w:rPr>
                <w:rStyle w:val="afff0"/>
                <w:i w:val="0"/>
                <w:iCs/>
                <w:noProof/>
                <w:sz w:val="21"/>
                <w:szCs w:val="21"/>
              </w:rPr>
              <w:t>七、中标服务费</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_Toc75855003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25</w:t>
            </w:r>
            <w:r w:rsidR="008C4678" w:rsidRPr="008C4678">
              <w:rPr>
                <w:i w:val="0"/>
                <w:iCs/>
                <w:noProof/>
                <w:webHidden/>
                <w:sz w:val="21"/>
                <w:szCs w:val="21"/>
              </w:rPr>
              <w:fldChar w:fldCharType="end"/>
            </w:r>
          </w:hyperlink>
        </w:p>
        <w:p w14:paraId="79CB7495" w14:textId="7D7810F2" w:rsidR="008C4678" w:rsidRPr="008C4678" w:rsidRDefault="004A376A">
          <w:pPr>
            <w:pStyle w:val="TOC3"/>
            <w:tabs>
              <w:tab w:val="right" w:leader="dot" w:pos="8297"/>
            </w:tabs>
            <w:rPr>
              <w:rFonts w:ascii="宋体" w:hAnsi="宋体" w:cstheme="minorBidi"/>
              <w:iCs/>
              <w:noProof/>
              <w:sz w:val="21"/>
              <w:szCs w:val="21"/>
            </w:rPr>
          </w:pPr>
          <w:hyperlink w:anchor="_Toc75855004" w:history="1">
            <w:r w:rsidR="008C4678" w:rsidRPr="008C4678">
              <w:rPr>
                <w:rStyle w:val="afff0"/>
                <w:rFonts w:ascii="宋体" w:hAnsi="宋体"/>
                <w:iCs/>
                <w:noProof/>
                <w:sz w:val="21"/>
                <w:szCs w:val="21"/>
              </w:rPr>
              <w:t>28. 中标服务费</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_Toc75855004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25</w:t>
            </w:r>
            <w:r w:rsidR="008C4678" w:rsidRPr="008C4678">
              <w:rPr>
                <w:rFonts w:ascii="宋体" w:hAnsi="宋体"/>
                <w:iCs/>
                <w:noProof/>
                <w:webHidden/>
                <w:sz w:val="21"/>
                <w:szCs w:val="21"/>
              </w:rPr>
              <w:fldChar w:fldCharType="end"/>
            </w:r>
          </w:hyperlink>
        </w:p>
        <w:p w14:paraId="0D44666D" w14:textId="6220E048" w:rsidR="008C4678" w:rsidRPr="008C4678" w:rsidRDefault="004A376A">
          <w:pPr>
            <w:pStyle w:val="TOC2"/>
            <w:rPr>
              <w:rFonts w:cstheme="minorBidi"/>
              <w:bCs w:val="0"/>
              <w:i w:val="0"/>
              <w:iCs/>
              <w:noProof/>
              <w:color w:val="auto"/>
              <w:kern w:val="2"/>
              <w:sz w:val="21"/>
              <w:szCs w:val="21"/>
            </w:rPr>
          </w:pPr>
          <w:hyperlink w:anchor="_Toc75855005" w:history="1">
            <w:r w:rsidR="008C4678" w:rsidRPr="008C4678">
              <w:rPr>
                <w:rStyle w:val="afff0"/>
                <w:i w:val="0"/>
                <w:iCs/>
                <w:noProof/>
                <w:sz w:val="21"/>
                <w:szCs w:val="21"/>
              </w:rPr>
              <w:t>八、质疑</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_Toc75855005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26</w:t>
            </w:r>
            <w:r w:rsidR="008C4678" w:rsidRPr="008C4678">
              <w:rPr>
                <w:i w:val="0"/>
                <w:iCs/>
                <w:noProof/>
                <w:webHidden/>
                <w:sz w:val="21"/>
                <w:szCs w:val="21"/>
              </w:rPr>
              <w:fldChar w:fldCharType="end"/>
            </w:r>
          </w:hyperlink>
        </w:p>
        <w:p w14:paraId="141A2576" w14:textId="6AFC5ED4" w:rsidR="008C4678" w:rsidRPr="008C4678" w:rsidRDefault="004A376A">
          <w:pPr>
            <w:pStyle w:val="TOC3"/>
            <w:tabs>
              <w:tab w:val="right" w:leader="dot" w:pos="8297"/>
            </w:tabs>
            <w:rPr>
              <w:rFonts w:ascii="宋体" w:hAnsi="宋体" w:cstheme="minorBidi"/>
              <w:iCs/>
              <w:noProof/>
              <w:sz w:val="21"/>
              <w:szCs w:val="21"/>
            </w:rPr>
          </w:pPr>
          <w:hyperlink w:anchor="_Toc75855006" w:history="1">
            <w:r w:rsidR="008C4678" w:rsidRPr="008C4678">
              <w:rPr>
                <w:rStyle w:val="afff0"/>
                <w:rFonts w:ascii="宋体" w:hAnsi="宋体"/>
                <w:iCs/>
                <w:noProof/>
                <w:sz w:val="21"/>
                <w:szCs w:val="21"/>
              </w:rPr>
              <w:t>29.质疑</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_Toc75855006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26</w:t>
            </w:r>
            <w:r w:rsidR="008C4678" w:rsidRPr="008C4678">
              <w:rPr>
                <w:rFonts w:ascii="宋体" w:hAnsi="宋体"/>
                <w:iCs/>
                <w:noProof/>
                <w:webHidden/>
                <w:sz w:val="21"/>
                <w:szCs w:val="21"/>
              </w:rPr>
              <w:fldChar w:fldCharType="end"/>
            </w:r>
          </w:hyperlink>
        </w:p>
        <w:p w14:paraId="4A1BECBE" w14:textId="1139EB14" w:rsidR="008C4678" w:rsidRPr="008C4678" w:rsidRDefault="004A376A">
          <w:pPr>
            <w:pStyle w:val="TOC2"/>
            <w:rPr>
              <w:rFonts w:cstheme="minorBidi"/>
              <w:bCs w:val="0"/>
              <w:i w:val="0"/>
              <w:iCs/>
              <w:noProof/>
              <w:color w:val="auto"/>
              <w:kern w:val="2"/>
              <w:sz w:val="21"/>
              <w:szCs w:val="21"/>
            </w:rPr>
          </w:pPr>
          <w:hyperlink w:anchor="_Toc75855007" w:history="1">
            <w:r w:rsidR="008C4678" w:rsidRPr="008C4678">
              <w:rPr>
                <w:rStyle w:val="afff0"/>
                <w:i w:val="0"/>
                <w:iCs/>
                <w:noProof/>
                <w:sz w:val="21"/>
                <w:szCs w:val="21"/>
              </w:rPr>
              <w:t>九、履约验收</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_Toc75855007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27</w:t>
            </w:r>
            <w:r w:rsidR="008C4678" w:rsidRPr="008C4678">
              <w:rPr>
                <w:i w:val="0"/>
                <w:iCs/>
                <w:noProof/>
                <w:webHidden/>
                <w:sz w:val="21"/>
                <w:szCs w:val="21"/>
              </w:rPr>
              <w:fldChar w:fldCharType="end"/>
            </w:r>
          </w:hyperlink>
        </w:p>
        <w:p w14:paraId="2C561CCD" w14:textId="64BF9AFC" w:rsidR="008C4678" w:rsidRPr="008C4678" w:rsidRDefault="004A376A">
          <w:pPr>
            <w:pStyle w:val="TOC3"/>
            <w:tabs>
              <w:tab w:val="right" w:leader="dot" w:pos="8297"/>
            </w:tabs>
            <w:rPr>
              <w:rFonts w:ascii="宋体" w:hAnsi="宋体" w:cstheme="minorBidi"/>
              <w:iCs/>
              <w:noProof/>
              <w:sz w:val="21"/>
              <w:szCs w:val="21"/>
            </w:rPr>
          </w:pPr>
          <w:hyperlink w:anchor="_Toc75855008" w:history="1">
            <w:r w:rsidR="008C4678" w:rsidRPr="008C4678">
              <w:rPr>
                <w:rStyle w:val="afff0"/>
                <w:rFonts w:ascii="宋体" w:hAnsi="宋体"/>
                <w:iCs/>
                <w:noProof/>
                <w:sz w:val="21"/>
                <w:szCs w:val="21"/>
              </w:rPr>
              <w:t>30.履约验收</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_Toc75855008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27</w:t>
            </w:r>
            <w:r w:rsidR="008C4678" w:rsidRPr="008C4678">
              <w:rPr>
                <w:rFonts w:ascii="宋体" w:hAnsi="宋体"/>
                <w:iCs/>
                <w:noProof/>
                <w:webHidden/>
                <w:sz w:val="21"/>
                <w:szCs w:val="21"/>
              </w:rPr>
              <w:fldChar w:fldCharType="end"/>
            </w:r>
          </w:hyperlink>
        </w:p>
        <w:p w14:paraId="7E9BADE6" w14:textId="75BD9153" w:rsidR="008C4678" w:rsidRPr="008C4678" w:rsidRDefault="004A376A">
          <w:pPr>
            <w:pStyle w:val="TOC2"/>
            <w:rPr>
              <w:rFonts w:cstheme="minorBidi"/>
              <w:bCs w:val="0"/>
              <w:i w:val="0"/>
              <w:iCs/>
              <w:noProof/>
              <w:color w:val="auto"/>
              <w:kern w:val="2"/>
              <w:sz w:val="21"/>
              <w:szCs w:val="21"/>
            </w:rPr>
          </w:pPr>
          <w:hyperlink w:anchor="_Toc75855009" w:history="1">
            <w:r w:rsidR="008C4678" w:rsidRPr="008C4678">
              <w:rPr>
                <w:rStyle w:val="afff0"/>
                <w:i w:val="0"/>
                <w:iCs/>
                <w:noProof/>
                <w:sz w:val="21"/>
                <w:szCs w:val="21"/>
              </w:rPr>
              <w:t>十、其它</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_Toc75855009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27</w:t>
            </w:r>
            <w:r w:rsidR="008C4678" w:rsidRPr="008C4678">
              <w:rPr>
                <w:i w:val="0"/>
                <w:iCs/>
                <w:noProof/>
                <w:webHidden/>
                <w:sz w:val="21"/>
                <w:szCs w:val="21"/>
              </w:rPr>
              <w:fldChar w:fldCharType="end"/>
            </w:r>
          </w:hyperlink>
        </w:p>
        <w:p w14:paraId="356B510F" w14:textId="4A91EF35" w:rsidR="008C4678" w:rsidRPr="008C4678" w:rsidRDefault="004A376A">
          <w:pPr>
            <w:pStyle w:val="TOC1"/>
            <w:tabs>
              <w:tab w:val="right" w:leader="dot" w:pos="8297"/>
            </w:tabs>
            <w:rPr>
              <w:rFonts w:ascii="宋体" w:hAnsi="宋体" w:cstheme="minorBidi"/>
              <w:b w:val="0"/>
              <w:bCs w:val="0"/>
              <w:noProof/>
              <w:sz w:val="21"/>
              <w:szCs w:val="21"/>
            </w:rPr>
          </w:pPr>
          <w:hyperlink w:anchor="_Toc75855010" w:history="1">
            <w:r w:rsidR="008C4678" w:rsidRPr="008C4678">
              <w:rPr>
                <w:rStyle w:val="afff0"/>
                <w:rFonts w:ascii="宋体" w:hAnsi="宋体"/>
                <w:noProof/>
                <w:sz w:val="21"/>
                <w:szCs w:val="21"/>
              </w:rPr>
              <w:t>第四章 项目需求</w:t>
            </w:r>
            <w:r w:rsidR="008C4678" w:rsidRPr="008C4678">
              <w:rPr>
                <w:rFonts w:ascii="宋体" w:hAnsi="宋体"/>
                <w:noProof/>
                <w:webHidden/>
                <w:sz w:val="21"/>
                <w:szCs w:val="21"/>
              </w:rPr>
              <w:tab/>
            </w:r>
            <w:r w:rsidR="008C4678" w:rsidRPr="008C4678">
              <w:rPr>
                <w:rFonts w:ascii="宋体" w:hAnsi="宋体"/>
                <w:noProof/>
                <w:webHidden/>
                <w:sz w:val="21"/>
                <w:szCs w:val="21"/>
              </w:rPr>
              <w:fldChar w:fldCharType="begin"/>
            </w:r>
            <w:r w:rsidR="008C4678" w:rsidRPr="008C4678">
              <w:rPr>
                <w:rFonts w:ascii="宋体" w:hAnsi="宋体"/>
                <w:noProof/>
                <w:webHidden/>
                <w:sz w:val="21"/>
                <w:szCs w:val="21"/>
              </w:rPr>
              <w:instrText xml:space="preserve"> PAGEREF _Toc75855010 \h </w:instrText>
            </w:r>
            <w:r w:rsidR="008C4678" w:rsidRPr="008C4678">
              <w:rPr>
                <w:rFonts w:ascii="宋体" w:hAnsi="宋体"/>
                <w:noProof/>
                <w:webHidden/>
                <w:sz w:val="21"/>
                <w:szCs w:val="21"/>
              </w:rPr>
            </w:r>
            <w:r w:rsidR="008C4678" w:rsidRPr="008C4678">
              <w:rPr>
                <w:rFonts w:ascii="宋体" w:hAnsi="宋体"/>
                <w:noProof/>
                <w:webHidden/>
                <w:sz w:val="21"/>
                <w:szCs w:val="21"/>
              </w:rPr>
              <w:fldChar w:fldCharType="separate"/>
            </w:r>
            <w:r w:rsidR="008C4678">
              <w:rPr>
                <w:rFonts w:ascii="宋体" w:hAnsi="宋体"/>
                <w:noProof/>
                <w:webHidden/>
                <w:sz w:val="21"/>
                <w:szCs w:val="21"/>
              </w:rPr>
              <w:t>28</w:t>
            </w:r>
            <w:r w:rsidR="008C4678" w:rsidRPr="008C4678">
              <w:rPr>
                <w:rFonts w:ascii="宋体" w:hAnsi="宋体"/>
                <w:noProof/>
                <w:webHidden/>
                <w:sz w:val="21"/>
                <w:szCs w:val="21"/>
              </w:rPr>
              <w:fldChar w:fldCharType="end"/>
            </w:r>
          </w:hyperlink>
        </w:p>
        <w:p w14:paraId="711173B4" w14:textId="23F5A2D0" w:rsidR="008C4678" w:rsidRPr="008C4678" w:rsidRDefault="004A376A">
          <w:pPr>
            <w:pStyle w:val="TOC2"/>
            <w:rPr>
              <w:rFonts w:cstheme="minorBidi"/>
              <w:bCs w:val="0"/>
              <w:i w:val="0"/>
              <w:iCs/>
              <w:noProof/>
              <w:color w:val="auto"/>
              <w:kern w:val="2"/>
              <w:sz w:val="21"/>
              <w:szCs w:val="21"/>
            </w:rPr>
          </w:pPr>
          <w:hyperlink w:anchor="_Toc75855011" w:history="1">
            <w:r w:rsidR="008C4678" w:rsidRPr="008C4678">
              <w:rPr>
                <w:rStyle w:val="afff0"/>
                <w:b/>
                <w:i w:val="0"/>
                <w:iCs/>
                <w:noProof/>
                <w:sz w:val="21"/>
                <w:szCs w:val="21"/>
              </w:rPr>
              <w:t>01包 智慧教室项目需求</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_Toc75855011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28</w:t>
            </w:r>
            <w:r w:rsidR="008C4678" w:rsidRPr="008C4678">
              <w:rPr>
                <w:i w:val="0"/>
                <w:iCs/>
                <w:noProof/>
                <w:webHidden/>
                <w:sz w:val="21"/>
                <w:szCs w:val="21"/>
              </w:rPr>
              <w:fldChar w:fldCharType="end"/>
            </w:r>
          </w:hyperlink>
        </w:p>
        <w:p w14:paraId="4590B6A1" w14:textId="73A1F75B" w:rsidR="008C4678" w:rsidRPr="008C4678" w:rsidRDefault="004A376A">
          <w:pPr>
            <w:pStyle w:val="TOC3"/>
            <w:tabs>
              <w:tab w:val="right" w:leader="dot" w:pos="8297"/>
            </w:tabs>
            <w:rPr>
              <w:rFonts w:ascii="宋体" w:hAnsi="宋体" w:cstheme="minorBidi"/>
              <w:iCs/>
              <w:noProof/>
              <w:sz w:val="21"/>
              <w:szCs w:val="21"/>
            </w:rPr>
          </w:pPr>
          <w:hyperlink w:anchor="_Toc75855012" w:history="1">
            <w:r w:rsidR="008C4678" w:rsidRPr="008C4678">
              <w:rPr>
                <w:rStyle w:val="afff0"/>
                <w:rFonts w:ascii="宋体" w:hAnsi="宋体"/>
                <w:iCs/>
                <w:noProof/>
                <w:sz w:val="21"/>
                <w:szCs w:val="21"/>
              </w:rPr>
              <w:t>1.项目概述</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_Toc75855012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28</w:t>
            </w:r>
            <w:r w:rsidR="008C4678" w:rsidRPr="008C4678">
              <w:rPr>
                <w:rFonts w:ascii="宋体" w:hAnsi="宋体"/>
                <w:iCs/>
                <w:noProof/>
                <w:webHidden/>
                <w:sz w:val="21"/>
                <w:szCs w:val="21"/>
              </w:rPr>
              <w:fldChar w:fldCharType="end"/>
            </w:r>
          </w:hyperlink>
        </w:p>
        <w:p w14:paraId="5BBB0A3D" w14:textId="0E736267" w:rsidR="008C4678" w:rsidRPr="008C4678" w:rsidRDefault="004A376A">
          <w:pPr>
            <w:pStyle w:val="TOC3"/>
            <w:tabs>
              <w:tab w:val="right" w:leader="dot" w:pos="8297"/>
            </w:tabs>
            <w:rPr>
              <w:rFonts w:ascii="宋体" w:hAnsi="宋体" w:cstheme="minorBidi"/>
              <w:iCs/>
              <w:noProof/>
              <w:sz w:val="21"/>
              <w:szCs w:val="21"/>
            </w:rPr>
          </w:pPr>
          <w:hyperlink w:anchor="_Toc75855013" w:history="1">
            <w:r w:rsidR="008C4678" w:rsidRPr="008C4678">
              <w:rPr>
                <w:rStyle w:val="afff0"/>
                <w:rFonts w:ascii="宋体" w:hAnsi="宋体"/>
                <w:iCs/>
                <w:noProof/>
                <w:sz w:val="21"/>
                <w:szCs w:val="21"/>
              </w:rPr>
              <w:t>2.项目建设总体要求</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_Toc75855013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28</w:t>
            </w:r>
            <w:r w:rsidR="008C4678" w:rsidRPr="008C4678">
              <w:rPr>
                <w:rFonts w:ascii="宋体" w:hAnsi="宋体"/>
                <w:iCs/>
                <w:noProof/>
                <w:webHidden/>
                <w:sz w:val="21"/>
                <w:szCs w:val="21"/>
              </w:rPr>
              <w:fldChar w:fldCharType="end"/>
            </w:r>
          </w:hyperlink>
        </w:p>
        <w:p w14:paraId="3184B880" w14:textId="492E7A4D" w:rsidR="008C4678" w:rsidRPr="008C4678" w:rsidRDefault="004A376A">
          <w:pPr>
            <w:pStyle w:val="TOC3"/>
            <w:tabs>
              <w:tab w:val="right" w:leader="dot" w:pos="8297"/>
            </w:tabs>
            <w:rPr>
              <w:rFonts w:ascii="宋体" w:hAnsi="宋体" w:cstheme="minorBidi"/>
              <w:iCs/>
              <w:noProof/>
              <w:sz w:val="21"/>
              <w:szCs w:val="21"/>
            </w:rPr>
          </w:pPr>
          <w:hyperlink w:anchor="_Toc75855014" w:history="1">
            <w:r w:rsidR="008C4678" w:rsidRPr="008C4678">
              <w:rPr>
                <w:rStyle w:val="afff0"/>
                <w:rFonts w:ascii="宋体" w:hAnsi="宋体"/>
                <w:iCs/>
                <w:noProof/>
                <w:sz w:val="21"/>
                <w:szCs w:val="21"/>
              </w:rPr>
              <w:t>3.售后服务及培训要求</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_Toc75855014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29</w:t>
            </w:r>
            <w:r w:rsidR="008C4678" w:rsidRPr="008C4678">
              <w:rPr>
                <w:rFonts w:ascii="宋体" w:hAnsi="宋体"/>
                <w:iCs/>
                <w:noProof/>
                <w:webHidden/>
                <w:sz w:val="21"/>
                <w:szCs w:val="21"/>
              </w:rPr>
              <w:fldChar w:fldCharType="end"/>
            </w:r>
          </w:hyperlink>
        </w:p>
        <w:p w14:paraId="4BA6E762" w14:textId="5CC5842F" w:rsidR="008C4678" w:rsidRPr="008C4678" w:rsidRDefault="004A376A">
          <w:pPr>
            <w:pStyle w:val="TOC3"/>
            <w:tabs>
              <w:tab w:val="right" w:leader="dot" w:pos="8297"/>
            </w:tabs>
            <w:rPr>
              <w:rFonts w:ascii="宋体" w:hAnsi="宋体" w:cstheme="minorBidi"/>
              <w:iCs/>
              <w:noProof/>
              <w:sz w:val="21"/>
              <w:szCs w:val="21"/>
            </w:rPr>
          </w:pPr>
          <w:hyperlink w:anchor="_Toc75855015" w:history="1">
            <w:r w:rsidR="008C4678" w:rsidRPr="008C4678">
              <w:rPr>
                <w:rStyle w:val="afff0"/>
                <w:rFonts w:ascii="宋体" w:hAnsi="宋体"/>
                <w:iCs/>
                <w:noProof/>
                <w:sz w:val="21"/>
                <w:szCs w:val="21"/>
              </w:rPr>
              <w:t>4.项目实施周期及地点</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_Toc75855015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30</w:t>
            </w:r>
            <w:r w:rsidR="008C4678" w:rsidRPr="008C4678">
              <w:rPr>
                <w:rFonts w:ascii="宋体" w:hAnsi="宋体"/>
                <w:iCs/>
                <w:noProof/>
                <w:webHidden/>
                <w:sz w:val="21"/>
                <w:szCs w:val="21"/>
              </w:rPr>
              <w:fldChar w:fldCharType="end"/>
            </w:r>
          </w:hyperlink>
        </w:p>
        <w:p w14:paraId="5D076F1F" w14:textId="0A62DF57" w:rsidR="008C4678" w:rsidRPr="008C4678" w:rsidRDefault="004A376A">
          <w:pPr>
            <w:pStyle w:val="TOC3"/>
            <w:tabs>
              <w:tab w:val="right" w:leader="dot" w:pos="8297"/>
            </w:tabs>
            <w:rPr>
              <w:rFonts w:ascii="宋体" w:hAnsi="宋体" w:cstheme="minorBidi"/>
              <w:iCs/>
              <w:noProof/>
              <w:sz w:val="21"/>
              <w:szCs w:val="21"/>
            </w:rPr>
          </w:pPr>
          <w:hyperlink w:anchor="_Toc75855016" w:history="1">
            <w:r w:rsidR="008C4678" w:rsidRPr="008C4678">
              <w:rPr>
                <w:rStyle w:val="afff0"/>
                <w:rFonts w:ascii="宋体" w:hAnsi="宋体"/>
                <w:iCs/>
                <w:noProof/>
                <w:sz w:val="21"/>
                <w:szCs w:val="21"/>
              </w:rPr>
              <w:t>5.项目预算</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_Toc75855016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30</w:t>
            </w:r>
            <w:r w:rsidR="008C4678" w:rsidRPr="008C4678">
              <w:rPr>
                <w:rFonts w:ascii="宋体" w:hAnsi="宋体"/>
                <w:iCs/>
                <w:noProof/>
                <w:webHidden/>
                <w:sz w:val="21"/>
                <w:szCs w:val="21"/>
              </w:rPr>
              <w:fldChar w:fldCharType="end"/>
            </w:r>
          </w:hyperlink>
        </w:p>
        <w:p w14:paraId="013ECDE9" w14:textId="4BE700DF" w:rsidR="008C4678" w:rsidRPr="008C4678" w:rsidRDefault="004A376A">
          <w:pPr>
            <w:pStyle w:val="TOC3"/>
            <w:tabs>
              <w:tab w:val="right" w:leader="dot" w:pos="8297"/>
            </w:tabs>
            <w:rPr>
              <w:rFonts w:ascii="宋体" w:hAnsi="宋体" w:cstheme="minorBidi"/>
              <w:iCs/>
              <w:noProof/>
              <w:sz w:val="21"/>
              <w:szCs w:val="21"/>
            </w:rPr>
          </w:pPr>
          <w:hyperlink w:anchor="_Toc75855017" w:history="1">
            <w:r w:rsidR="008C4678" w:rsidRPr="008C4678">
              <w:rPr>
                <w:rStyle w:val="afff0"/>
                <w:rFonts w:ascii="宋体" w:hAnsi="宋体"/>
                <w:iCs/>
                <w:noProof/>
                <w:sz w:val="21"/>
                <w:szCs w:val="21"/>
              </w:rPr>
              <w:t>6.设备规格要求</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_Toc75855017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30</w:t>
            </w:r>
            <w:r w:rsidR="008C4678" w:rsidRPr="008C4678">
              <w:rPr>
                <w:rFonts w:ascii="宋体" w:hAnsi="宋体"/>
                <w:iCs/>
                <w:noProof/>
                <w:webHidden/>
                <w:sz w:val="21"/>
                <w:szCs w:val="21"/>
              </w:rPr>
              <w:fldChar w:fldCharType="end"/>
            </w:r>
          </w:hyperlink>
        </w:p>
        <w:p w14:paraId="616E085C" w14:textId="7C173501" w:rsidR="008C4678" w:rsidRPr="008C4678" w:rsidRDefault="004A376A">
          <w:pPr>
            <w:pStyle w:val="TOC3"/>
            <w:tabs>
              <w:tab w:val="right" w:leader="dot" w:pos="8297"/>
            </w:tabs>
            <w:rPr>
              <w:rFonts w:ascii="宋体" w:hAnsi="宋体" w:cstheme="minorBidi"/>
              <w:iCs/>
              <w:noProof/>
              <w:sz w:val="21"/>
              <w:szCs w:val="21"/>
            </w:rPr>
          </w:pPr>
          <w:hyperlink w:anchor="_Toc75855018" w:history="1">
            <w:r w:rsidR="008C4678" w:rsidRPr="008C4678">
              <w:rPr>
                <w:rStyle w:val="afff0"/>
                <w:rFonts w:ascii="宋体" w:hAnsi="宋体"/>
                <w:iCs/>
                <w:noProof/>
                <w:sz w:val="21"/>
                <w:szCs w:val="21"/>
              </w:rPr>
              <w:t>7.验收标准</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_Toc75855018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61</w:t>
            </w:r>
            <w:r w:rsidR="008C4678" w:rsidRPr="008C4678">
              <w:rPr>
                <w:rFonts w:ascii="宋体" w:hAnsi="宋体"/>
                <w:iCs/>
                <w:noProof/>
                <w:webHidden/>
                <w:sz w:val="21"/>
                <w:szCs w:val="21"/>
              </w:rPr>
              <w:fldChar w:fldCharType="end"/>
            </w:r>
          </w:hyperlink>
        </w:p>
        <w:p w14:paraId="55438B69" w14:textId="7A9F9D2F" w:rsidR="008C4678" w:rsidRPr="008C4678" w:rsidRDefault="004A376A">
          <w:pPr>
            <w:pStyle w:val="TOC1"/>
            <w:tabs>
              <w:tab w:val="right" w:leader="dot" w:pos="8297"/>
            </w:tabs>
            <w:rPr>
              <w:rFonts w:ascii="宋体" w:hAnsi="宋体" w:cstheme="minorBidi"/>
              <w:b w:val="0"/>
              <w:bCs w:val="0"/>
              <w:noProof/>
              <w:sz w:val="21"/>
              <w:szCs w:val="21"/>
            </w:rPr>
          </w:pPr>
          <w:hyperlink w:anchor="_Toc75855019" w:history="1">
            <w:r w:rsidR="008C4678" w:rsidRPr="008C4678">
              <w:rPr>
                <w:rStyle w:val="afff0"/>
                <w:rFonts w:ascii="宋体" w:hAnsi="宋体"/>
                <w:noProof/>
                <w:sz w:val="21"/>
                <w:szCs w:val="21"/>
              </w:rPr>
              <w:t>第五章 评标办法及评分标准</w:t>
            </w:r>
            <w:r w:rsidR="008C4678" w:rsidRPr="008C4678">
              <w:rPr>
                <w:rFonts w:ascii="宋体" w:hAnsi="宋体"/>
                <w:noProof/>
                <w:webHidden/>
                <w:sz w:val="21"/>
                <w:szCs w:val="21"/>
              </w:rPr>
              <w:tab/>
            </w:r>
            <w:r w:rsidR="008C4678" w:rsidRPr="008C4678">
              <w:rPr>
                <w:rFonts w:ascii="宋体" w:hAnsi="宋体"/>
                <w:noProof/>
                <w:webHidden/>
                <w:sz w:val="21"/>
                <w:szCs w:val="21"/>
              </w:rPr>
              <w:fldChar w:fldCharType="begin"/>
            </w:r>
            <w:r w:rsidR="008C4678" w:rsidRPr="008C4678">
              <w:rPr>
                <w:rFonts w:ascii="宋体" w:hAnsi="宋体"/>
                <w:noProof/>
                <w:webHidden/>
                <w:sz w:val="21"/>
                <w:szCs w:val="21"/>
              </w:rPr>
              <w:instrText xml:space="preserve"> PAGEREF _Toc75855019 \h </w:instrText>
            </w:r>
            <w:r w:rsidR="008C4678" w:rsidRPr="008C4678">
              <w:rPr>
                <w:rFonts w:ascii="宋体" w:hAnsi="宋体"/>
                <w:noProof/>
                <w:webHidden/>
                <w:sz w:val="21"/>
                <w:szCs w:val="21"/>
              </w:rPr>
            </w:r>
            <w:r w:rsidR="008C4678" w:rsidRPr="008C4678">
              <w:rPr>
                <w:rFonts w:ascii="宋体" w:hAnsi="宋体"/>
                <w:noProof/>
                <w:webHidden/>
                <w:sz w:val="21"/>
                <w:szCs w:val="21"/>
              </w:rPr>
              <w:fldChar w:fldCharType="separate"/>
            </w:r>
            <w:r w:rsidR="008C4678">
              <w:rPr>
                <w:rFonts w:ascii="宋体" w:hAnsi="宋体"/>
                <w:noProof/>
                <w:webHidden/>
                <w:sz w:val="21"/>
                <w:szCs w:val="21"/>
              </w:rPr>
              <w:t>63</w:t>
            </w:r>
            <w:r w:rsidR="008C4678" w:rsidRPr="008C4678">
              <w:rPr>
                <w:rFonts w:ascii="宋体" w:hAnsi="宋体"/>
                <w:noProof/>
                <w:webHidden/>
                <w:sz w:val="21"/>
                <w:szCs w:val="21"/>
              </w:rPr>
              <w:fldChar w:fldCharType="end"/>
            </w:r>
          </w:hyperlink>
        </w:p>
        <w:p w14:paraId="1B482638" w14:textId="29937844" w:rsidR="008C4678" w:rsidRPr="008C4678" w:rsidRDefault="004A376A">
          <w:pPr>
            <w:pStyle w:val="TOC2"/>
            <w:rPr>
              <w:rFonts w:cstheme="minorBidi"/>
              <w:bCs w:val="0"/>
              <w:i w:val="0"/>
              <w:iCs/>
              <w:noProof/>
              <w:color w:val="auto"/>
              <w:kern w:val="2"/>
              <w:sz w:val="21"/>
              <w:szCs w:val="21"/>
            </w:rPr>
          </w:pPr>
          <w:hyperlink w:anchor="_Toc75855020" w:history="1">
            <w:r w:rsidR="008C4678" w:rsidRPr="008C4678">
              <w:rPr>
                <w:rStyle w:val="afff0"/>
                <w:i w:val="0"/>
                <w:iCs/>
                <w:noProof/>
                <w:sz w:val="21"/>
                <w:szCs w:val="21"/>
              </w:rPr>
              <w:t>一、有关说明</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_Toc75855020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63</w:t>
            </w:r>
            <w:r w:rsidR="008C4678" w:rsidRPr="008C4678">
              <w:rPr>
                <w:i w:val="0"/>
                <w:iCs/>
                <w:noProof/>
                <w:webHidden/>
                <w:sz w:val="21"/>
                <w:szCs w:val="21"/>
              </w:rPr>
              <w:fldChar w:fldCharType="end"/>
            </w:r>
          </w:hyperlink>
        </w:p>
        <w:p w14:paraId="39EEFB79" w14:textId="6946ACB6" w:rsidR="008C4678" w:rsidRPr="008C4678" w:rsidRDefault="004A376A">
          <w:pPr>
            <w:pStyle w:val="TOC2"/>
            <w:rPr>
              <w:rFonts w:cstheme="minorBidi"/>
              <w:bCs w:val="0"/>
              <w:i w:val="0"/>
              <w:iCs/>
              <w:noProof/>
              <w:color w:val="auto"/>
              <w:kern w:val="2"/>
              <w:sz w:val="21"/>
              <w:szCs w:val="21"/>
            </w:rPr>
          </w:pPr>
          <w:hyperlink w:anchor="_Toc75855021" w:history="1">
            <w:r w:rsidR="008C4678" w:rsidRPr="008C4678">
              <w:rPr>
                <w:rStyle w:val="afff0"/>
                <w:i w:val="0"/>
                <w:iCs/>
                <w:noProof/>
                <w:sz w:val="21"/>
                <w:szCs w:val="21"/>
              </w:rPr>
              <w:t>二、评分办法</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_Toc75855021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64</w:t>
            </w:r>
            <w:r w:rsidR="008C4678" w:rsidRPr="008C4678">
              <w:rPr>
                <w:i w:val="0"/>
                <w:iCs/>
                <w:noProof/>
                <w:webHidden/>
                <w:sz w:val="21"/>
                <w:szCs w:val="21"/>
              </w:rPr>
              <w:fldChar w:fldCharType="end"/>
            </w:r>
          </w:hyperlink>
        </w:p>
        <w:p w14:paraId="20323597" w14:textId="19309CA6" w:rsidR="008C4678" w:rsidRPr="008C4678" w:rsidRDefault="004A376A">
          <w:pPr>
            <w:pStyle w:val="TOC3"/>
            <w:tabs>
              <w:tab w:val="right" w:leader="dot" w:pos="8297"/>
            </w:tabs>
            <w:rPr>
              <w:rFonts w:ascii="宋体" w:hAnsi="宋体" w:cstheme="minorBidi"/>
              <w:iCs/>
              <w:noProof/>
              <w:sz w:val="21"/>
              <w:szCs w:val="21"/>
            </w:rPr>
          </w:pPr>
          <w:hyperlink w:anchor="_Toc75855022" w:history="1">
            <w:r w:rsidR="008C4678" w:rsidRPr="008C4678">
              <w:rPr>
                <w:rStyle w:val="afff0"/>
                <w:rFonts w:ascii="宋体" w:hAnsi="宋体"/>
                <w:iCs/>
                <w:noProof/>
                <w:sz w:val="21"/>
                <w:szCs w:val="21"/>
              </w:rPr>
              <w:t>01包评分办法</w:t>
            </w:r>
            <w:r w:rsidR="008C4678" w:rsidRPr="008C4678">
              <w:rPr>
                <w:rFonts w:ascii="宋体" w:hAnsi="宋体"/>
                <w:iCs/>
                <w:noProof/>
                <w:webHidden/>
                <w:sz w:val="21"/>
                <w:szCs w:val="21"/>
              </w:rPr>
              <w:tab/>
            </w:r>
            <w:r w:rsidR="008C4678" w:rsidRPr="008C4678">
              <w:rPr>
                <w:rFonts w:ascii="宋体" w:hAnsi="宋体"/>
                <w:iCs/>
                <w:noProof/>
                <w:webHidden/>
                <w:sz w:val="21"/>
                <w:szCs w:val="21"/>
              </w:rPr>
              <w:fldChar w:fldCharType="begin"/>
            </w:r>
            <w:r w:rsidR="008C4678" w:rsidRPr="008C4678">
              <w:rPr>
                <w:rFonts w:ascii="宋体" w:hAnsi="宋体"/>
                <w:iCs/>
                <w:noProof/>
                <w:webHidden/>
                <w:sz w:val="21"/>
                <w:szCs w:val="21"/>
              </w:rPr>
              <w:instrText xml:space="preserve"> PAGEREF _Toc75855022 \h </w:instrText>
            </w:r>
            <w:r w:rsidR="008C4678" w:rsidRPr="008C4678">
              <w:rPr>
                <w:rFonts w:ascii="宋体" w:hAnsi="宋体"/>
                <w:iCs/>
                <w:noProof/>
                <w:webHidden/>
                <w:sz w:val="21"/>
                <w:szCs w:val="21"/>
              </w:rPr>
            </w:r>
            <w:r w:rsidR="008C4678" w:rsidRPr="008C4678">
              <w:rPr>
                <w:rFonts w:ascii="宋体" w:hAnsi="宋体"/>
                <w:iCs/>
                <w:noProof/>
                <w:webHidden/>
                <w:sz w:val="21"/>
                <w:szCs w:val="21"/>
              </w:rPr>
              <w:fldChar w:fldCharType="separate"/>
            </w:r>
            <w:r w:rsidR="008C4678">
              <w:rPr>
                <w:rFonts w:ascii="宋体" w:hAnsi="宋体"/>
                <w:iCs/>
                <w:noProof/>
                <w:webHidden/>
                <w:sz w:val="21"/>
                <w:szCs w:val="21"/>
              </w:rPr>
              <w:t>64</w:t>
            </w:r>
            <w:r w:rsidR="008C4678" w:rsidRPr="008C4678">
              <w:rPr>
                <w:rFonts w:ascii="宋体" w:hAnsi="宋体"/>
                <w:iCs/>
                <w:noProof/>
                <w:webHidden/>
                <w:sz w:val="21"/>
                <w:szCs w:val="21"/>
              </w:rPr>
              <w:fldChar w:fldCharType="end"/>
            </w:r>
          </w:hyperlink>
        </w:p>
        <w:p w14:paraId="413E9329" w14:textId="1D1029C4" w:rsidR="008C4678" w:rsidRPr="008C4678" w:rsidRDefault="004A376A">
          <w:pPr>
            <w:pStyle w:val="TOC1"/>
            <w:tabs>
              <w:tab w:val="right" w:leader="dot" w:pos="8297"/>
            </w:tabs>
            <w:rPr>
              <w:rFonts w:ascii="宋体" w:hAnsi="宋体" w:cstheme="minorBidi"/>
              <w:b w:val="0"/>
              <w:bCs w:val="0"/>
              <w:noProof/>
              <w:sz w:val="21"/>
              <w:szCs w:val="21"/>
            </w:rPr>
          </w:pPr>
          <w:hyperlink w:anchor="_Toc75855023" w:history="1">
            <w:r w:rsidR="008C4678" w:rsidRPr="008C4678">
              <w:rPr>
                <w:rStyle w:val="afff0"/>
                <w:rFonts w:ascii="宋体" w:hAnsi="宋体"/>
                <w:noProof/>
                <w:sz w:val="21"/>
                <w:szCs w:val="21"/>
              </w:rPr>
              <w:t>第六章 采购合同格式</w:t>
            </w:r>
            <w:r w:rsidR="008C4678" w:rsidRPr="008C4678">
              <w:rPr>
                <w:rFonts w:ascii="宋体" w:hAnsi="宋体"/>
                <w:noProof/>
                <w:webHidden/>
                <w:sz w:val="21"/>
                <w:szCs w:val="21"/>
              </w:rPr>
              <w:tab/>
            </w:r>
            <w:r w:rsidR="008C4678" w:rsidRPr="008C4678">
              <w:rPr>
                <w:rFonts w:ascii="宋体" w:hAnsi="宋体"/>
                <w:noProof/>
                <w:webHidden/>
                <w:sz w:val="21"/>
                <w:szCs w:val="21"/>
              </w:rPr>
              <w:fldChar w:fldCharType="begin"/>
            </w:r>
            <w:r w:rsidR="008C4678" w:rsidRPr="008C4678">
              <w:rPr>
                <w:rFonts w:ascii="宋体" w:hAnsi="宋体"/>
                <w:noProof/>
                <w:webHidden/>
                <w:sz w:val="21"/>
                <w:szCs w:val="21"/>
              </w:rPr>
              <w:instrText xml:space="preserve"> PAGEREF _Toc75855023 \h </w:instrText>
            </w:r>
            <w:r w:rsidR="008C4678" w:rsidRPr="008C4678">
              <w:rPr>
                <w:rFonts w:ascii="宋体" w:hAnsi="宋体"/>
                <w:noProof/>
                <w:webHidden/>
                <w:sz w:val="21"/>
                <w:szCs w:val="21"/>
              </w:rPr>
            </w:r>
            <w:r w:rsidR="008C4678" w:rsidRPr="008C4678">
              <w:rPr>
                <w:rFonts w:ascii="宋体" w:hAnsi="宋体"/>
                <w:noProof/>
                <w:webHidden/>
                <w:sz w:val="21"/>
                <w:szCs w:val="21"/>
              </w:rPr>
              <w:fldChar w:fldCharType="separate"/>
            </w:r>
            <w:r w:rsidR="008C4678">
              <w:rPr>
                <w:rFonts w:ascii="宋体" w:hAnsi="宋体"/>
                <w:noProof/>
                <w:webHidden/>
                <w:sz w:val="21"/>
                <w:szCs w:val="21"/>
              </w:rPr>
              <w:t>77</w:t>
            </w:r>
            <w:r w:rsidR="008C4678" w:rsidRPr="008C4678">
              <w:rPr>
                <w:rFonts w:ascii="宋体" w:hAnsi="宋体"/>
                <w:noProof/>
                <w:webHidden/>
                <w:sz w:val="21"/>
                <w:szCs w:val="21"/>
              </w:rPr>
              <w:fldChar w:fldCharType="end"/>
            </w:r>
          </w:hyperlink>
        </w:p>
        <w:p w14:paraId="18A0534E" w14:textId="11A5C224" w:rsidR="008C4678" w:rsidRPr="008C4678" w:rsidRDefault="004A376A">
          <w:pPr>
            <w:pStyle w:val="TOC2"/>
            <w:rPr>
              <w:rFonts w:cstheme="minorBidi"/>
              <w:bCs w:val="0"/>
              <w:i w:val="0"/>
              <w:iCs/>
              <w:noProof/>
              <w:color w:val="auto"/>
              <w:kern w:val="2"/>
              <w:sz w:val="21"/>
              <w:szCs w:val="21"/>
            </w:rPr>
          </w:pPr>
          <w:hyperlink w:anchor="_Toc75855024" w:history="1">
            <w:r w:rsidR="008C4678" w:rsidRPr="008C4678">
              <w:rPr>
                <w:rStyle w:val="afff0"/>
                <w:i w:val="0"/>
                <w:iCs/>
                <w:noProof/>
                <w:sz w:val="21"/>
                <w:szCs w:val="21"/>
              </w:rPr>
              <w:t>合  同  书</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_Toc75855024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78</w:t>
            </w:r>
            <w:r w:rsidR="008C4678" w:rsidRPr="008C4678">
              <w:rPr>
                <w:i w:val="0"/>
                <w:iCs/>
                <w:noProof/>
                <w:webHidden/>
                <w:sz w:val="21"/>
                <w:szCs w:val="21"/>
              </w:rPr>
              <w:fldChar w:fldCharType="end"/>
            </w:r>
          </w:hyperlink>
        </w:p>
        <w:p w14:paraId="59A88EC8" w14:textId="1B4210A3" w:rsidR="008C4678" w:rsidRPr="008C4678" w:rsidRDefault="004A376A">
          <w:pPr>
            <w:pStyle w:val="TOC2"/>
            <w:rPr>
              <w:rFonts w:cstheme="minorBidi"/>
              <w:bCs w:val="0"/>
              <w:i w:val="0"/>
              <w:iCs/>
              <w:noProof/>
              <w:color w:val="auto"/>
              <w:kern w:val="2"/>
              <w:sz w:val="21"/>
              <w:szCs w:val="21"/>
            </w:rPr>
          </w:pPr>
          <w:hyperlink w:anchor="_Toc75855025" w:history="1">
            <w:r w:rsidR="008C4678" w:rsidRPr="008C4678">
              <w:rPr>
                <w:rStyle w:val="afff0"/>
                <w:i w:val="0"/>
                <w:iCs/>
                <w:noProof/>
                <w:sz w:val="21"/>
                <w:szCs w:val="21"/>
              </w:rPr>
              <w:t>附件一：合同货物清单</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_Toc75855025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87</w:t>
            </w:r>
            <w:r w:rsidR="008C4678" w:rsidRPr="008C4678">
              <w:rPr>
                <w:i w:val="0"/>
                <w:iCs/>
                <w:noProof/>
                <w:webHidden/>
                <w:sz w:val="21"/>
                <w:szCs w:val="21"/>
              </w:rPr>
              <w:fldChar w:fldCharType="end"/>
            </w:r>
          </w:hyperlink>
        </w:p>
        <w:p w14:paraId="327A7862" w14:textId="1A0F2593" w:rsidR="008C4678" w:rsidRPr="008C4678" w:rsidRDefault="004A376A">
          <w:pPr>
            <w:pStyle w:val="TOC2"/>
            <w:rPr>
              <w:rFonts w:cstheme="minorBidi"/>
              <w:bCs w:val="0"/>
              <w:i w:val="0"/>
              <w:iCs/>
              <w:noProof/>
              <w:color w:val="auto"/>
              <w:kern w:val="2"/>
              <w:sz w:val="21"/>
              <w:szCs w:val="21"/>
            </w:rPr>
          </w:pPr>
          <w:hyperlink w:anchor="_Toc75855026" w:history="1">
            <w:r w:rsidR="008C4678" w:rsidRPr="008C4678">
              <w:rPr>
                <w:rStyle w:val="afff0"/>
                <w:i w:val="0"/>
                <w:iCs/>
                <w:noProof/>
                <w:sz w:val="21"/>
                <w:szCs w:val="21"/>
              </w:rPr>
              <w:t>附件二：售后服务方案和承诺</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_Toc75855026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87</w:t>
            </w:r>
            <w:r w:rsidR="008C4678" w:rsidRPr="008C4678">
              <w:rPr>
                <w:i w:val="0"/>
                <w:iCs/>
                <w:noProof/>
                <w:webHidden/>
                <w:sz w:val="21"/>
                <w:szCs w:val="21"/>
              </w:rPr>
              <w:fldChar w:fldCharType="end"/>
            </w:r>
          </w:hyperlink>
        </w:p>
        <w:p w14:paraId="1F690665" w14:textId="5FFE8CFE" w:rsidR="008C4678" w:rsidRPr="008C4678" w:rsidRDefault="004A376A">
          <w:pPr>
            <w:pStyle w:val="TOC2"/>
            <w:rPr>
              <w:rFonts w:cstheme="minorBidi"/>
              <w:bCs w:val="0"/>
              <w:i w:val="0"/>
              <w:iCs/>
              <w:noProof/>
              <w:color w:val="auto"/>
              <w:kern w:val="2"/>
              <w:sz w:val="21"/>
              <w:szCs w:val="21"/>
            </w:rPr>
          </w:pPr>
          <w:hyperlink w:anchor="_Toc75855027" w:history="1">
            <w:r w:rsidR="008C4678" w:rsidRPr="008C4678">
              <w:rPr>
                <w:rStyle w:val="afff0"/>
                <w:i w:val="0"/>
                <w:iCs/>
                <w:noProof/>
                <w:sz w:val="21"/>
                <w:szCs w:val="21"/>
              </w:rPr>
              <w:t>附件三：中国传媒大学采购廉政责任书</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_Toc75855027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88</w:t>
            </w:r>
            <w:r w:rsidR="008C4678" w:rsidRPr="008C4678">
              <w:rPr>
                <w:i w:val="0"/>
                <w:iCs/>
                <w:noProof/>
                <w:webHidden/>
                <w:sz w:val="21"/>
                <w:szCs w:val="21"/>
              </w:rPr>
              <w:fldChar w:fldCharType="end"/>
            </w:r>
          </w:hyperlink>
        </w:p>
        <w:p w14:paraId="1B270C69" w14:textId="4CC049FB" w:rsidR="008C4678" w:rsidRPr="008C4678" w:rsidRDefault="004A376A">
          <w:pPr>
            <w:pStyle w:val="TOC1"/>
            <w:tabs>
              <w:tab w:val="right" w:leader="dot" w:pos="8297"/>
            </w:tabs>
            <w:rPr>
              <w:rFonts w:ascii="宋体" w:hAnsi="宋体" w:cstheme="minorBidi"/>
              <w:b w:val="0"/>
              <w:bCs w:val="0"/>
              <w:noProof/>
              <w:sz w:val="21"/>
              <w:szCs w:val="21"/>
            </w:rPr>
          </w:pPr>
          <w:hyperlink w:anchor="_Toc75855028" w:history="1">
            <w:r w:rsidR="008C4678" w:rsidRPr="008C4678">
              <w:rPr>
                <w:rStyle w:val="afff0"/>
                <w:rFonts w:ascii="宋体" w:hAnsi="宋体"/>
                <w:noProof/>
                <w:sz w:val="21"/>
                <w:szCs w:val="21"/>
              </w:rPr>
              <w:t>第七章 投标文件格式</w:t>
            </w:r>
            <w:r w:rsidR="008C4678" w:rsidRPr="008C4678">
              <w:rPr>
                <w:rFonts w:ascii="宋体" w:hAnsi="宋体"/>
                <w:noProof/>
                <w:webHidden/>
                <w:sz w:val="21"/>
                <w:szCs w:val="21"/>
              </w:rPr>
              <w:tab/>
            </w:r>
            <w:r w:rsidR="008C4678" w:rsidRPr="008C4678">
              <w:rPr>
                <w:rFonts w:ascii="宋体" w:hAnsi="宋体"/>
                <w:noProof/>
                <w:webHidden/>
                <w:sz w:val="21"/>
                <w:szCs w:val="21"/>
              </w:rPr>
              <w:fldChar w:fldCharType="begin"/>
            </w:r>
            <w:r w:rsidR="008C4678" w:rsidRPr="008C4678">
              <w:rPr>
                <w:rFonts w:ascii="宋体" w:hAnsi="宋体"/>
                <w:noProof/>
                <w:webHidden/>
                <w:sz w:val="21"/>
                <w:szCs w:val="21"/>
              </w:rPr>
              <w:instrText xml:space="preserve"> PAGEREF _Toc75855028 \h </w:instrText>
            </w:r>
            <w:r w:rsidR="008C4678" w:rsidRPr="008C4678">
              <w:rPr>
                <w:rFonts w:ascii="宋体" w:hAnsi="宋体"/>
                <w:noProof/>
                <w:webHidden/>
                <w:sz w:val="21"/>
                <w:szCs w:val="21"/>
              </w:rPr>
            </w:r>
            <w:r w:rsidR="008C4678" w:rsidRPr="008C4678">
              <w:rPr>
                <w:rFonts w:ascii="宋体" w:hAnsi="宋体"/>
                <w:noProof/>
                <w:webHidden/>
                <w:sz w:val="21"/>
                <w:szCs w:val="21"/>
              </w:rPr>
              <w:fldChar w:fldCharType="separate"/>
            </w:r>
            <w:r w:rsidR="008C4678">
              <w:rPr>
                <w:rFonts w:ascii="宋体" w:hAnsi="宋体"/>
                <w:noProof/>
                <w:webHidden/>
                <w:sz w:val="21"/>
                <w:szCs w:val="21"/>
              </w:rPr>
              <w:t>90</w:t>
            </w:r>
            <w:r w:rsidR="008C4678" w:rsidRPr="008C4678">
              <w:rPr>
                <w:rFonts w:ascii="宋体" w:hAnsi="宋体"/>
                <w:noProof/>
                <w:webHidden/>
                <w:sz w:val="21"/>
                <w:szCs w:val="21"/>
              </w:rPr>
              <w:fldChar w:fldCharType="end"/>
            </w:r>
          </w:hyperlink>
        </w:p>
        <w:p w14:paraId="4413E911" w14:textId="2AE83879" w:rsidR="008C4678" w:rsidRPr="008C4678" w:rsidRDefault="004A376A">
          <w:pPr>
            <w:pStyle w:val="TOC2"/>
            <w:rPr>
              <w:rFonts w:cstheme="minorBidi"/>
              <w:bCs w:val="0"/>
              <w:i w:val="0"/>
              <w:iCs/>
              <w:noProof/>
              <w:color w:val="auto"/>
              <w:kern w:val="2"/>
              <w:sz w:val="21"/>
              <w:szCs w:val="21"/>
            </w:rPr>
          </w:pPr>
          <w:hyperlink w:anchor="_Toc75855029" w:history="1">
            <w:r w:rsidR="008C4678" w:rsidRPr="008C4678">
              <w:rPr>
                <w:rStyle w:val="afff0"/>
                <w:i w:val="0"/>
                <w:iCs/>
                <w:noProof/>
                <w:sz w:val="21"/>
                <w:szCs w:val="21"/>
              </w:rPr>
              <w:t>1.投 标 书</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_Toc75855029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90</w:t>
            </w:r>
            <w:r w:rsidR="008C4678" w:rsidRPr="008C4678">
              <w:rPr>
                <w:i w:val="0"/>
                <w:iCs/>
                <w:noProof/>
                <w:webHidden/>
                <w:sz w:val="21"/>
                <w:szCs w:val="21"/>
              </w:rPr>
              <w:fldChar w:fldCharType="end"/>
            </w:r>
          </w:hyperlink>
        </w:p>
        <w:p w14:paraId="4AE1119C" w14:textId="75AE698F" w:rsidR="008C4678" w:rsidRPr="008C4678" w:rsidRDefault="004A376A">
          <w:pPr>
            <w:pStyle w:val="TOC2"/>
            <w:rPr>
              <w:rFonts w:cstheme="minorBidi"/>
              <w:bCs w:val="0"/>
              <w:i w:val="0"/>
              <w:iCs/>
              <w:noProof/>
              <w:color w:val="auto"/>
              <w:kern w:val="2"/>
              <w:sz w:val="21"/>
              <w:szCs w:val="21"/>
            </w:rPr>
          </w:pPr>
          <w:hyperlink w:anchor="_Toc75855030" w:history="1">
            <w:r w:rsidR="008C4678" w:rsidRPr="008C4678">
              <w:rPr>
                <w:rStyle w:val="afff0"/>
                <w:i w:val="0"/>
                <w:iCs/>
                <w:noProof/>
                <w:sz w:val="21"/>
                <w:szCs w:val="21"/>
              </w:rPr>
              <w:t>2.开标一览表</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_Toc75855030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92</w:t>
            </w:r>
            <w:r w:rsidR="008C4678" w:rsidRPr="008C4678">
              <w:rPr>
                <w:i w:val="0"/>
                <w:iCs/>
                <w:noProof/>
                <w:webHidden/>
                <w:sz w:val="21"/>
                <w:szCs w:val="21"/>
              </w:rPr>
              <w:fldChar w:fldCharType="end"/>
            </w:r>
          </w:hyperlink>
        </w:p>
        <w:p w14:paraId="376D5EBF" w14:textId="10CEAE67" w:rsidR="008C4678" w:rsidRPr="008C4678" w:rsidRDefault="004A376A">
          <w:pPr>
            <w:pStyle w:val="TOC2"/>
            <w:rPr>
              <w:rFonts w:cstheme="minorBidi"/>
              <w:bCs w:val="0"/>
              <w:i w:val="0"/>
              <w:iCs/>
              <w:noProof/>
              <w:color w:val="auto"/>
              <w:kern w:val="2"/>
              <w:sz w:val="21"/>
              <w:szCs w:val="21"/>
            </w:rPr>
          </w:pPr>
          <w:hyperlink w:anchor="_Toc75855031" w:history="1">
            <w:r w:rsidR="008C4678" w:rsidRPr="008C4678">
              <w:rPr>
                <w:rStyle w:val="afff0"/>
                <w:i w:val="0"/>
                <w:iCs/>
                <w:noProof/>
                <w:sz w:val="21"/>
                <w:szCs w:val="21"/>
              </w:rPr>
              <w:t>3.投标分项报价表</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_Toc75855031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93</w:t>
            </w:r>
            <w:r w:rsidR="008C4678" w:rsidRPr="008C4678">
              <w:rPr>
                <w:i w:val="0"/>
                <w:iCs/>
                <w:noProof/>
                <w:webHidden/>
                <w:sz w:val="21"/>
                <w:szCs w:val="21"/>
              </w:rPr>
              <w:fldChar w:fldCharType="end"/>
            </w:r>
          </w:hyperlink>
        </w:p>
        <w:p w14:paraId="79D88D64" w14:textId="3FFE8F06" w:rsidR="008C4678" w:rsidRPr="008C4678" w:rsidRDefault="004A376A">
          <w:pPr>
            <w:pStyle w:val="TOC2"/>
            <w:rPr>
              <w:rFonts w:cstheme="minorBidi"/>
              <w:bCs w:val="0"/>
              <w:i w:val="0"/>
              <w:iCs/>
              <w:noProof/>
              <w:color w:val="auto"/>
              <w:kern w:val="2"/>
              <w:sz w:val="21"/>
              <w:szCs w:val="21"/>
            </w:rPr>
          </w:pPr>
          <w:hyperlink w:anchor="_Toc75855032" w:history="1">
            <w:r w:rsidR="008C4678" w:rsidRPr="008C4678">
              <w:rPr>
                <w:rStyle w:val="afff0"/>
                <w:i w:val="0"/>
                <w:iCs/>
                <w:noProof/>
                <w:sz w:val="21"/>
                <w:szCs w:val="21"/>
              </w:rPr>
              <w:t>4.货物说明一览表</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_Toc75855032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94</w:t>
            </w:r>
            <w:r w:rsidR="008C4678" w:rsidRPr="008C4678">
              <w:rPr>
                <w:i w:val="0"/>
                <w:iCs/>
                <w:noProof/>
                <w:webHidden/>
                <w:sz w:val="21"/>
                <w:szCs w:val="21"/>
              </w:rPr>
              <w:fldChar w:fldCharType="end"/>
            </w:r>
          </w:hyperlink>
        </w:p>
        <w:p w14:paraId="03B52487" w14:textId="568814CF" w:rsidR="008C4678" w:rsidRPr="008C4678" w:rsidRDefault="004A376A">
          <w:pPr>
            <w:pStyle w:val="TOC2"/>
            <w:rPr>
              <w:rFonts w:cstheme="minorBidi"/>
              <w:bCs w:val="0"/>
              <w:i w:val="0"/>
              <w:iCs/>
              <w:noProof/>
              <w:color w:val="auto"/>
              <w:kern w:val="2"/>
              <w:sz w:val="21"/>
              <w:szCs w:val="21"/>
            </w:rPr>
          </w:pPr>
          <w:hyperlink w:anchor="_Toc75855033" w:history="1">
            <w:r w:rsidR="008C4678" w:rsidRPr="008C4678">
              <w:rPr>
                <w:rStyle w:val="afff0"/>
                <w:i w:val="0"/>
                <w:iCs/>
                <w:noProof/>
                <w:sz w:val="21"/>
                <w:szCs w:val="21"/>
              </w:rPr>
              <w:t>5.技术规格偏离表</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_Toc75855033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95</w:t>
            </w:r>
            <w:r w:rsidR="008C4678" w:rsidRPr="008C4678">
              <w:rPr>
                <w:i w:val="0"/>
                <w:iCs/>
                <w:noProof/>
                <w:webHidden/>
                <w:sz w:val="21"/>
                <w:szCs w:val="21"/>
              </w:rPr>
              <w:fldChar w:fldCharType="end"/>
            </w:r>
          </w:hyperlink>
        </w:p>
        <w:p w14:paraId="5746F16F" w14:textId="53A8064B" w:rsidR="008C4678" w:rsidRPr="008C4678" w:rsidRDefault="004A376A">
          <w:pPr>
            <w:pStyle w:val="TOC2"/>
            <w:rPr>
              <w:rFonts w:cstheme="minorBidi"/>
              <w:bCs w:val="0"/>
              <w:i w:val="0"/>
              <w:iCs/>
              <w:noProof/>
              <w:color w:val="auto"/>
              <w:kern w:val="2"/>
              <w:sz w:val="21"/>
              <w:szCs w:val="21"/>
            </w:rPr>
          </w:pPr>
          <w:hyperlink w:anchor="_Toc75855034" w:history="1">
            <w:r w:rsidR="008C4678" w:rsidRPr="008C4678">
              <w:rPr>
                <w:rStyle w:val="afff0"/>
                <w:i w:val="0"/>
                <w:iCs/>
                <w:noProof/>
                <w:sz w:val="21"/>
                <w:szCs w:val="21"/>
              </w:rPr>
              <w:t>6.商务条款偏离表</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_Toc75855034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96</w:t>
            </w:r>
            <w:r w:rsidR="008C4678" w:rsidRPr="008C4678">
              <w:rPr>
                <w:i w:val="0"/>
                <w:iCs/>
                <w:noProof/>
                <w:webHidden/>
                <w:sz w:val="21"/>
                <w:szCs w:val="21"/>
              </w:rPr>
              <w:fldChar w:fldCharType="end"/>
            </w:r>
          </w:hyperlink>
        </w:p>
        <w:p w14:paraId="57A91779" w14:textId="3A112020" w:rsidR="008C4678" w:rsidRPr="008C4678" w:rsidRDefault="004A376A">
          <w:pPr>
            <w:pStyle w:val="TOC2"/>
            <w:rPr>
              <w:rFonts w:cstheme="minorBidi"/>
              <w:bCs w:val="0"/>
              <w:i w:val="0"/>
              <w:iCs/>
              <w:noProof/>
              <w:color w:val="auto"/>
              <w:kern w:val="2"/>
              <w:sz w:val="21"/>
              <w:szCs w:val="21"/>
            </w:rPr>
          </w:pPr>
          <w:hyperlink w:anchor="_Toc75855035" w:history="1">
            <w:r w:rsidR="008C4678" w:rsidRPr="008C4678">
              <w:rPr>
                <w:rStyle w:val="afff0"/>
                <w:i w:val="0"/>
                <w:iCs/>
                <w:noProof/>
                <w:sz w:val="21"/>
                <w:szCs w:val="21"/>
              </w:rPr>
              <w:t>7.资格证明文件</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_Toc75855035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97</w:t>
            </w:r>
            <w:r w:rsidR="008C4678" w:rsidRPr="008C4678">
              <w:rPr>
                <w:i w:val="0"/>
                <w:iCs/>
                <w:noProof/>
                <w:webHidden/>
                <w:sz w:val="21"/>
                <w:szCs w:val="21"/>
              </w:rPr>
              <w:fldChar w:fldCharType="end"/>
            </w:r>
          </w:hyperlink>
        </w:p>
        <w:p w14:paraId="0CF6693B" w14:textId="282C5987" w:rsidR="008C4678" w:rsidRPr="008C4678" w:rsidRDefault="004A376A">
          <w:pPr>
            <w:pStyle w:val="TOC2"/>
            <w:rPr>
              <w:rFonts w:cstheme="minorBidi"/>
              <w:bCs w:val="0"/>
              <w:i w:val="0"/>
              <w:iCs/>
              <w:noProof/>
              <w:color w:val="auto"/>
              <w:kern w:val="2"/>
              <w:sz w:val="21"/>
              <w:szCs w:val="21"/>
            </w:rPr>
          </w:pPr>
          <w:hyperlink w:anchor="_Toc75855036" w:history="1">
            <w:r w:rsidR="008C4678" w:rsidRPr="008C4678">
              <w:rPr>
                <w:rStyle w:val="afff0"/>
                <w:i w:val="0"/>
                <w:iCs/>
                <w:noProof/>
                <w:sz w:val="21"/>
                <w:szCs w:val="21"/>
              </w:rPr>
              <w:t>8.业绩案例一览表</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_Toc75855036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117</w:t>
            </w:r>
            <w:r w:rsidR="008C4678" w:rsidRPr="008C4678">
              <w:rPr>
                <w:i w:val="0"/>
                <w:iCs/>
                <w:noProof/>
                <w:webHidden/>
                <w:sz w:val="21"/>
                <w:szCs w:val="21"/>
              </w:rPr>
              <w:fldChar w:fldCharType="end"/>
            </w:r>
          </w:hyperlink>
        </w:p>
        <w:p w14:paraId="642FC1F7" w14:textId="0E391A35" w:rsidR="008C4678" w:rsidRPr="008C4678" w:rsidRDefault="004A376A">
          <w:pPr>
            <w:pStyle w:val="TOC2"/>
            <w:rPr>
              <w:rFonts w:cstheme="minorBidi"/>
              <w:bCs w:val="0"/>
              <w:i w:val="0"/>
              <w:iCs/>
              <w:noProof/>
              <w:color w:val="auto"/>
              <w:kern w:val="2"/>
              <w:sz w:val="21"/>
              <w:szCs w:val="21"/>
            </w:rPr>
          </w:pPr>
          <w:hyperlink w:anchor="_Toc75855037" w:history="1">
            <w:r w:rsidR="008C4678" w:rsidRPr="008C4678">
              <w:rPr>
                <w:rStyle w:val="afff0"/>
                <w:i w:val="0"/>
                <w:iCs/>
                <w:noProof/>
                <w:sz w:val="21"/>
                <w:szCs w:val="21"/>
              </w:rPr>
              <w:t>9.投标保证金</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_Toc75855037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118</w:t>
            </w:r>
            <w:r w:rsidR="008C4678" w:rsidRPr="008C4678">
              <w:rPr>
                <w:i w:val="0"/>
                <w:iCs/>
                <w:noProof/>
                <w:webHidden/>
                <w:sz w:val="21"/>
                <w:szCs w:val="21"/>
              </w:rPr>
              <w:fldChar w:fldCharType="end"/>
            </w:r>
          </w:hyperlink>
        </w:p>
        <w:p w14:paraId="17311027" w14:textId="3DE7B480" w:rsidR="008C4678" w:rsidRPr="008C4678" w:rsidRDefault="004A376A">
          <w:pPr>
            <w:pStyle w:val="TOC2"/>
            <w:rPr>
              <w:rFonts w:cstheme="minorBidi"/>
              <w:bCs w:val="0"/>
              <w:i w:val="0"/>
              <w:iCs/>
              <w:noProof/>
              <w:color w:val="auto"/>
              <w:kern w:val="2"/>
              <w:sz w:val="21"/>
              <w:szCs w:val="21"/>
            </w:rPr>
          </w:pPr>
          <w:hyperlink w:anchor="_Toc75855038" w:history="1">
            <w:r w:rsidR="008C4678" w:rsidRPr="008C4678">
              <w:rPr>
                <w:rStyle w:val="afff0"/>
                <w:i w:val="0"/>
                <w:iCs/>
                <w:noProof/>
                <w:sz w:val="21"/>
                <w:szCs w:val="21"/>
              </w:rPr>
              <w:t>10.中标服务费承诺书</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_Toc75855038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119</w:t>
            </w:r>
            <w:r w:rsidR="008C4678" w:rsidRPr="008C4678">
              <w:rPr>
                <w:i w:val="0"/>
                <w:iCs/>
                <w:noProof/>
                <w:webHidden/>
                <w:sz w:val="21"/>
                <w:szCs w:val="21"/>
              </w:rPr>
              <w:fldChar w:fldCharType="end"/>
            </w:r>
          </w:hyperlink>
        </w:p>
        <w:p w14:paraId="50455F77" w14:textId="2ACBF92A" w:rsidR="008C4678" w:rsidRPr="008C4678" w:rsidRDefault="004A376A">
          <w:pPr>
            <w:pStyle w:val="TOC2"/>
            <w:rPr>
              <w:rFonts w:cstheme="minorBidi"/>
              <w:bCs w:val="0"/>
              <w:i w:val="0"/>
              <w:iCs/>
              <w:noProof/>
              <w:color w:val="auto"/>
              <w:kern w:val="2"/>
              <w:sz w:val="21"/>
              <w:szCs w:val="21"/>
            </w:rPr>
          </w:pPr>
          <w:hyperlink w:anchor="_Toc75855039" w:history="1">
            <w:r w:rsidR="008C4678" w:rsidRPr="008C4678">
              <w:rPr>
                <w:rStyle w:val="afff0"/>
                <w:i w:val="0"/>
                <w:iCs/>
                <w:noProof/>
                <w:sz w:val="21"/>
                <w:szCs w:val="21"/>
              </w:rPr>
              <w:t>11.与采购项目的关系申明</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_Toc75855039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120</w:t>
            </w:r>
            <w:r w:rsidR="008C4678" w:rsidRPr="008C4678">
              <w:rPr>
                <w:i w:val="0"/>
                <w:iCs/>
                <w:noProof/>
                <w:webHidden/>
                <w:sz w:val="21"/>
                <w:szCs w:val="21"/>
              </w:rPr>
              <w:fldChar w:fldCharType="end"/>
            </w:r>
          </w:hyperlink>
        </w:p>
        <w:p w14:paraId="106C3405" w14:textId="3B823C2D" w:rsidR="008C4678" w:rsidRPr="008C4678" w:rsidRDefault="004A376A">
          <w:pPr>
            <w:pStyle w:val="TOC2"/>
            <w:rPr>
              <w:rFonts w:cstheme="minorBidi"/>
              <w:bCs w:val="0"/>
              <w:i w:val="0"/>
              <w:iCs/>
              <w:noProof/>
              <w:color w:val="auto"/>
              <w:kern w:val="2"/>
              <w:sz w:val="21"/>
              <w:szCs w:val="21"/>
            </w:rPr>
          </w:pPr>
          <w:hyperlink w:anchor="_Toc75855040" w:history="1">
            <w:r w:rsidR="008C4678" w:rsidRPr="008C4678">
              <w:rPr>
                <w:rStyle w:val="afff0"/>
                <w:i w:val="0"/>
                <w:iCs/>
                <w:noProof/>
                <w:sz w:val="21"/>
                <w:szCs w:val="21"/>
              </w:rPr>
              <w:t>12.与投标单位存在关联关系的单位情况说明</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_Toc75855040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121</w:t>
            </w:r>
            <w:r w:rsidR="008C4678" w:rsidRPr="008C4678">
              <w:rPr>
                <w:i w:val="0"/>
                <w:iCs/>
                <w:noProof/>
                <w:webHidden/>
                <w:sz w:val="21"/>
                <w:szCs w:val="21"/>
              </w:rPr>
              <w:fldChar w:fldCharType="end"/>
            </w:r>
          </w:hyperlink>
        </w:p>
        <w:p w14:paraId="22146ADA" w14:textId="7B836BCC" w:rsidR="008C4678" w:rsidRPr="008C4678" w:rsidRDefault="004A376A">
          <w:pPr>
            <w:pStyle w:val="TOC2"/>
            <w:rPr>
              <w:rFonts w:cstheme="minorBidi"/>
              <w:bCs w:val="0"/>
              <w:i w:val="0"/>
              <w:iCs/>
              <w:noProof/>
              <w:color w:val="auto"/>
              <w:kern w:val="2"/>
              <w:sz w:val="21"/>
              <w:szCs w:val="21"/>
            </w:rPr>
          </w:pPr>
          <w:hyperlink w:anchor="_Toc75855041" w:history="1">
            <w:r w:rsidR="008C4678" w:rsidRPr="008C4678">
              <w:rPr>
                <w:rStyle w:val="afff0"/>
                <w:i w:val="0"/>
                <w:iCs/>
                <w:noProof/>
                <w:sz w:val="21"/>
                <w:szCs w:val="21"/>
              </w:rPr>
              <w:t>13.供应商企业类型声明函</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_Toc75855041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123</w:t>
            </w:r>
            <w:r w:rsidR="008C4678" w:rsidRPr="008C4678">
              <w:rPr>
                <w:i w:val="0"/>
                <w:iCs/>
                <w:noProof/>
                <w:webHidden/>
                <w:sz w:val="21"/>
                <w:szCs w:val="21"/>
              </w:rPr>
              <w:fldChar w:fldCharType="end"/>
            </w:r>
          </w:hyperlink>
        </w:p>
        <w:p w14:paraId="0453E82B" w14:textId="47C9902B" w:rsidR="008C4678" w:rsidRPr="008C4678" w:rsidRDefault="004A376A">
          <w:pPr>
            <w:pStyle w:val="TOC2"/>
            <w:rPr>
              <w:rFonts w:cstheme="minorBidi"/>
              <w:bCs w:val="0"/>
              <w:i w:val="0"/>
              <w:iCs/>
              <w:noProof/>
              <w:color w:val="auto"/>
              <w:kern w:val="2"/>
              <w:sz w:val="21"/>
              <w:szCs w:val="21"/>
            </w:rPr>
          </w:pPr>
          <w:hyperlink w:anchor="_Toc75855042" w:history="1">
            <w:r w:rsidR="008C4678" w:rsidRPr="008C4678">
              <w:rPr>
                <w:rStyle w:val="afff0"/>
                <w:i w:val="0"/>
                <w:iCs/>
                <w:noProof/>
                <w:sz w:val="21"/>
                <w:szCs w:val="21"/>
              </w:rPr>
              <w:t>14.拟用于本项目人员资格和经历情况（如适用）</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_Toc75855042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125</w:t>
            </w:r>
            <w:r w:rsidR="008C4678" w:rsidRPr="008C4678">
              <w:rPr>
                <w:i w:val="0"/>
                <w:iCs/>
                <w:noProof/>
                <w:webHidden/>
                <w:sz w:val="21"/>
                <w:szCs w:val="21"/>
              </w:rPr>
              <w:fldChar w:fldCharType="end"/>
            </w:r>
          </w:hyperlink>
        </w:p>
        <w:p w14:paraId="21FE6B3A" w14:textId="6DBA6E2C" w:rsidR="008C4678" w:rsidRPr="008C4678" w:rsidRDefault="004A376A">
          <w:pPr>
            <w:pStyle w:val="TOC2"/>
            <w:rPr>
              <w:rFonts w:cstheme="minorBidi"/>
              <w:bCs w:val="0"/>
              <w:i w:val="0"/>
              <w:iCs/>
              <w:noProof/>
              <w:color w:val="auto"/>
              <w:kern w:val="2"/>
              <w:sz w:val="21"/>
              <w:szCs w:val="21"/>
            </w:rPr>
          </w:pPr>
          <w:hyperlink w:anchor="_Toc75855043" w:history="1">
            <w:r w:rsidR="008C4678" w:rsidRPr="008C4678">
              <w:rPr>
                <w:rStyle w:val="afff0"/>
                <w:i w:val="0"/>
                <w:iCs/>
                <w:noProof/>
                <w:sz w:val="21"/>
                <w:szCs w:val="21"/>
              </w:rPr>
              <w:t>15.主要技术方案的详细说明</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_Toc75855043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126</w:t>
            </w:r>
            <w:r w:rsidR="008C4678" w:rsidRPr="008C4678">
              <w:rPr>
                <w:i w:val="0"/>
                <w:iCs/>
                <w:noProof/>
                <w:webHidden/>
                <w:sz w:val="21"/>
                <w:szCs w:val="21"/>
              </w:rPr>
              <w:fldChar w:fldCharType="end"/>
            </w:r>
          </w:hyperlink>
        </w:p>
        <w:p w14:paraId="38644CFD" w14:textId="322B494B" w:rsidR="008C4678" w:rsidRPr="008C4678" w:rsidRDefault="004A376A">
          <w:pPr>
            <w:pStyle w:val="TOC2"/>
            <w:rPr>
              <w:rFonts w:cstheme="minorBidi"/>
              <w:bCs w:val="0"/>
              <w:i w:val="0"/>
              <w:iCs/>
              <w:noProof/>
              <w:color w:val="auto"/>
              <w:kern w:val="2"/>
              <w:sz w:val="21"/>
              <w:szCs w:val="21"/>
            </w:rPr>
          </w:pPr>
          <w:hyperlink w:anchor="_Toc75855044" w:history="1">
            <w:r w:rsidR="008C4678" w:rsidRPr="008C4678">
              <w:rPr>
                <w:rStyle w:val="afff0"/>
                <w:i w:val="0"/>
                <w:iCs/>
                <w:noProof/>
                <w:sz w:val="21"/>
                <w:szCs w:val="21"/>
              </w:rPr>
              <w:t>16.招标文件要求的和投标人认为必要的其它文件</w:t>
            </w:r>
            <w:r w:rsidR="008C4678" w:rsidRPr="008C4678">
              <w:rPr>
                <w:i w:val="0"/>
                <w:iCs/>
                <w:noProof/>
                <w:webHidden/>
                <w:sz w:val="21"/>
                <w:szCs w:val="21"/>
              </w:rPr>
              <w:tab/>
            </w:r>
            <w:r w:rsidR="008C4678" w:rsidRPr="008C4678">
              <w:rPr>
                <w:i w:val="0"/>
                <w:iCs/>
                <w:noProof/>
                <w:webHidden/>
                <w:sz w:val="21"/>
                <w:szCs w:val="21"/>
              </w:rPr>
              <w:fldChar w:fldCharType="begin"/>
            </w:r>
            <w:r w:rsidR="008C4678" w:rsidRPr="008C4678">
              <w:rPr>
                <w:i w:val="0"/>
                <w:iCs/>
                <w:noProof/>
                <w:webHidden/>
                <w:sz w:val="21"/>
                <w:szCs w:val="21"/>
              </w:rPr>
              <w:instrText xml:space="preserve"> PAGEREF _Toc75855044 \h </w:instrText>
            </w:r>
            <w:r w:rsidR="008C4678" w:rsidRPr="008C4678">
              <w:rPr>
                <w:i w:val="0"/>
                <w:iCs/>
                <w:noProof/>
                <w:webHidden/>
                <w:sz w:val="21"/>
                <w:szCs w:val="21"/>
              </w:rPr>
            </w:r>
            <w:r w:rsidR="008C4678" w:rsidRPr="008C4678">
              <w:rPr>
                <w:i w:val="0"/>
                <w:iCs/>
                <w:noProof/>
                <w:webHidden/>
                <w:sz w:val="21"/>
                <w:szCs w:val="21"/>
              </w:rPr>
              <w:fldChar w:fldCharType="separate"/>
            </w:r>
            <w:r w:rsidR="008C4678">
              <w:rPr>
                <w:i w:val="0"/>
                <w:iCs/>
                <w:noProof/>
                <w:webHidden/>
                <w:sz w:val="21"/>
                <w:szCs w:val="21"/>
              </w:rPr>
              <w:t>127</w:t>
            </w:r>
            <w:r w:rsidR="008C4678" w:rsidRPr="008C4678">
              <w:rPr>
                <w:i w:val="0"/>
                <w:iCs/>
                <w:noProof/>
                <w:webHidden/>
                <w:sz w:val="21"/>
                <w:szCs w:val="21"/>
              </w:rPr>
              <w:fldChar w:fldCharType="end"/>
            </w:r>
          </w:hyperlink>
        </w:p>
        <w:p w14:paraId="5294AAE1" w14:textId="7AEA533C" w:rsidR="00BA0C68" w:rsidRPr="008C4678" w:rsidRDefault="00F44E52">
          <w:pPr>
            <w:spacing w:line="360" w:lineRule="auto"/>
            <w:rPr>
              <w:rFonts w:ascii="宋体" w:hAnsi="宋体"/>
              <w:iCs/>
              <w:szCs w:val="21"/>
            </w:rPr>
          </w:pPr>
          <w:r w:rsidRPr="008C4678">
            <w:rPr>
              <w:rFonts w:ascii="宋体" w:hAnsi="宋体"/>
              <w:b/>
              <w:bCs/>
              <w:iCs/>
              <w:szCs w:val="21"/>
              <w:lang w:val="zh-CN"/>
            </w:rPr>
            <w:fldChar w:fldCharType="end"/>
          </w:r>
        </w:p>
      </w:sdtContent>
    </w:sdt>
    <w:p w14:paraId="2C6C590C" w14:textId="77777777" w:rsidR="00BA0C68" w:rsidRPr="0002068F" w:rsidRDefault="00F44E52">
      <w:pPr>
        <w:widowControl/>
        <w:spacing w:line="360" w:lineRule="auto"/>
        <w:jc w:val="left"/>
      </w:pPr>
      <w:r w:rsidRPr="0002068F">
        <w:br w:type="page"/>
      </w:r>
    </w:p>
    <w:p w14:paraId="53A0FCFF" w14:textId="77777777" w:rsidR="00BA0C68" w:rsidRPr="0002068F" w:rsidRDefault="00BA0C68">
      <w:pPr>
        <w:spacing w:line="360" w:lineRule="auto"/>
      </w:pPr>
    </w:p>
    <w:p w14:paraId="6216A218" w14:textId="77777777" w:rsidR="00BA0C68" w:rsidRPr="0002068F" w:rsidRDefault="00F44E52">
      <w:pPr>
        <w:pStyle w:val="1"/>
        <w:spacing w:line="360" w:lineRule="auto"/>
        <w:ind w:left="360" w:firstLineChars="900" w:firstLine="2711"/>
        <w:jc w:val="both"/>
        <w:rPr>
          <w:rFonts w:ascii="宋体" w:hAnsi="宋体"/>
          <w:sz w:val="30"/>
          <w:szCs w:val="30"/>
        </w:rPr>
      </w:pPr>
      <w:bookmarkStart w:id="1" w:name="_Toc75350795"/>
      <w:bookmarkStart w:id="2" w:name="_Toc366853854"/>
      <w:bookmarkStart w:id="3" w:name="_Toc288581295"/>
      <w:bookmarkStart w:id="4" w:name="_Toc310195690"/>
      <w:bookmarkStart w:id="5" w:name="_Toc75854967"/>
      <w:r w:rsidRPr="0002068F">
        <w:rPr>
          <w:rFonts w:ascii="宋体" w:hAnsi="宋体" w:hint="eastAsia"/>
          <w:bCs w:val="0"/>
          <w:iCs/>
          <w:kern w:val="2"/>
          <w:sz w:val="30"/>
          <w:szCs w:val="30"/>
        </w:rPr>
        <w:t xml:space="preserve">第一章 </w:t>
      </w:r>
      <w:r w:rsidRPr="0002068F">
        <w:rPr>
          <w:rFonts w:ascii="宋体" w:hAnsi="宋体" w:hint="eastAsia"/>
          <w:sz w:val="30"/>
          <w:szCs w:val="30"/>
        </w:rPr>
        <w:t>投标邀请</w:t>
      </w:r>
      <w:bookmarkEnd w:id="0"/>
      <w:bookmarkEnd w:id="1"/>
      <w:bookmarkEnd w:id="2"/>
      <w:bookmarkEnd w:id="3"/>
      <w:bookmarkEnd w:id="4"/>
      <w:bookmarkEnd w:id="5"/>
    </w:p>
    <w:p w14:paraId="19555C4C" w14:textId="77777777" w:rsidR="00BA0C68" w:rsidRPr="0002068F" w:rsidRDefault="00F44E52">
      <w:pPr>
        <w:spacing w:line="360" w:lineRule="auto"/>
        <w:ind w:firstLineChars="200" w:firstLine="480"/>
        <w:jc w:val="left"/>
        <w:rPr>
          <w:rFonts w:ascii="宋体" w:hAnsi="宋体"/>
          <w:sz w:val="24"/>
        </w:rPr>
      </w:pPr>
      <w:bookmarkStart w:id="6" w:name="_Toc236642956"/>
      <w:r w:rsidRPr="0002068F">
        <w:rPr>
          <w:rFonts w:ascii="宋体" w:hAnsi="宋体" w:hint="eastAsia"/>
          <w:sz w:val="24"/>
        </w:rPr>
        <w:t>北京国际工程咨询有限公司受中国传媒大学的委托，就中国传媒大学1号教学楼智慧教室建设项目进行国内公开招标，欢迎合格的投标人前来投标。</w:t>
      </w:r>
    </w:p>
    <w:p w14:paraId="7AC28076" w14:textId="77777777" w:rsidR="00BA0C68" w:rsidRPr="0002068F" w:rsidRDefault="00F44E52">
      <w:pPr>
        <w:spacing w:line="360" w:lineRule="auto"/>
        <w:ind w:left="1680" w:hangingChars="700" w:hanging="1680"/>
        <w:rPr>
          <w:rFonts w:ascii="宋体" w:hAnsi="宋体"/>
          <w:sz w:val="24"/>
        </w:rPr>
      </w:pPr>
      <w:r w:rsidRPr="0002068F">
        <w:rPr>
          <w:rFonts w:ascii="宋体" w:hAnsi="宋体" w:hint="eastAsia"/>
          <w:sz w:val="24"/>
        </w:rPr>
        <w:t>1、</w:t>
      </w:r>
      <w:r w:rsidRPr="0002068F">
        <w:rPr>
          <w:rFonts w:ascii="宋体" w:hAnsi="宋体"/>
          <w:sz w:val="24"/>
        </w:rPr>
        <w:t>项目名称</w:t>
      </w:r>
      <w:r w:rsidRPr="0002068F">
        <w:rPr>
          <w:rFonts w:ascii="宋体" w:hAnsi="宋体" w:hint="eastAsia"/>
          <w:sz w:val="24"/>
        </w:rPr>
        <w:t>：中国传媒大学1号教学楼智慧教室建设项目</w:t>
      </w:r>
    </w:p>
    <w:p w14:paraId="12C71932" w14:textId="65A3FE20" w:rsidR="00BA0C68" w:rsidRPr="00954118" w:rsidRDefault="00F44E52">
      <w:pPr>
        <w:spacing w:line="360" w:lineRule="auto"/>
        <w:ind w:left="1680" w:hangingChars="700" w:hanging="1680"/>
        <w:rPr>
          <w:rFonts w:ascii="宋体" w:hAnsi="宋体"/>
          <w:sz w:val="24"/>
        </w:rPr>
      </w:pPr>
      <w:r w:rsidRPr="0002068F">
        <w:rPr>
          <w:rFonts w:ascii="宋体" w:hAnsi="宋体"/>
          <w:sz w:val="24"/>
        </w:rPr>
        <w:t>2、</w:t>
      </w:r>
      <w:r w:rsidRPr="0002068F">
        <w:rPr>
          <w:rFonts w:ascii="宋体" w:hAnsi="宋体" w:hint="eastAsia"/>
          <w:sz w:val="24"/>
        </w:rPr>
        <w:t>项目编号</w:t>
      </w:r>
      <w:r w:rsidRPr="0002068F">
        <w:rPr>
          <w:rFonts w:ascii="宋体" w:hAnsi="宋体"/>
          <w:sz w:val="24"/>
        </w:rPr>
        <w:t>：</w:t>
      </w:r>
      <w:r w:rsidR="00954118" w:rsidRPr="00954118">
        <w:rPr>
          <w:rFonts w:ascii="宋体" w:hAnsi="宋体" w:hint="eastAsia"/>
          <w:sz w:val="24"/>
        </w:rPr>
        <w:t>BIECC-21ZB0513/中传招标【2021】027号</w:t>
      </w:r>
    </w:p>
    <w:p w14:paraId="7B1E3D0C" w14:textId="77777777" w:rsidR="00BA0C68" w:rsidRPr="0002068F" w:rsidRDefault="00F44E52">
      <w:pPr>
        <w:spacing w:line="360" w:lineRule="auto"/>
        <w:jc w:val="left"/>
        <w:rPr>
          <w:rFonts w:ascii="宋体" w:hAnsi="宋体"/>
          <w:sz w:val="24"/>
        </w:rPr>
      </w:pPr>
      <w:r w:rsidRPr="0002068F">
        <w:rPr>
          <w:rFonts w:ascii="宋体" w:hAnsi="宋体"/>
          <w:sz w:val="24"/>
        </w:rPr>
        <w:t>3、招标内容</w:t>
      </w:r>
      <w:r w:rsidRPr="0002068F">
        <w:rPr>
          <w:rFonts w:ascii="宋体" w:hAnsi="宋体" w:hint="eastAsia"/>
          <w:sz w:val="24"/>
        </w:rPr>
        <w:t>：</w:t>
      </w:r>
    </w:p>
    <w:tbl>
      <w:tblPr>
        <w:tblStyle w:val="affb"/>
        <w:tblW w:w="0" w:type="auto"/>
        <w:tblLook w:val="04A0" w:firstRow="1" w:lastRow="0" w:firstColumn="1" w:lastColumn="0" w:noHBand="0" w:noVBand="1"/>
      </w:tblPr>
      <w:tblGrid>
        <w:gridCol w:w="803"/>
        <w:gridCol w:w="1689"/>
        <w:gridCol w:w="4613"/>
        <w:gridCol w:w="1192"/>
      </w:tblGrid>
      <w:tr w:rsidR="0002068F" w:rsidRPr="0002068F" w14:paraId="0F32F738" w14:textId="77777777">
        <w:tc>
          <w:tcPr>
            <w:tcW w:w="846" w:type="dxa"/>
            <w:vAlign w:val="center"/>
          </w:tcPr>
          <w:p w14:paraId="5218E3CE" w14:textId="77777777" w:rsidR="00BA0C68" w:rsidRPr="0002068F" w:rsidRDefault="00F44E52">
            <w:pPr>
              <w:pStyle w:val="TOC2"/>
              <w:spacing w:line="360" w:lineRule="auto"/>
              <w:jc w:val="center"/>
              <w:rPr>
                <w:i w:val="0"/>
                <w:iCs/>
                <w:color w:val="auto"/>
              </w:rPr>
            </w:pPr>
            <w:r w:rsidRPr="0002068F">
              <w:rPr>
                <w:rFonts w:hint="eastAsia"/>
                <w:i w:val="0"/>
                <w:iCs/>
                <w:color w:val="auto"/>
              </w:rPr>
              <w:t>包号</w:t>
            </w:r>
          </w:p>
        </w:tc>
        <w:tc>
          <w:tcPr>
            <w:tcW w:w="1843" w:type="dxa"/>
            <w:vAlign w:val="center"/>
          </w:tcPr>
          <w:p w14:paraId="1FE825C9" w14:textId="77777777" w:rsidR="00BA0C68" w:rsidRPr="0002068F" w:rsidRDefault="00F44E52">
            <w:pPr>
              <w:pStyle w:val="TOC2"/>
              <w:spacing w:line="360" w:lineRule="auto"/>
              <w:jc w:val="center"/>
              <w:rPr>
                <w:i w:val="0"/>
                <w:iCs/>
                <w:color w:val="auto"/>
              </w:rPr>
            </w:pPr>
            <w:r w:rsidRPr="0002068F">
              <w:rPr>
                <w:rFonts w:hint="eastAsia"/>
                <w:i w:val="0"/>
                <w:iCs/>
                <w:color w:val="auto"/>
              </w:rPr>
              <w:t>分包名称</w:t>
            </w:r>
          </w:p>
        </w:tc>
        <w:tc>
          <w:tcPr>
            <w:tcW w:w="5103" w:type="dxa"/>
            <w:vAlign w:val="center"/>
          </w:tcPr>
          <w:p w14:paraId="27FE6298" w14:textId="77777777" w:rsidR="00BA0C68" w:rsidRPr="0002068F" w:rsidRDefault="00F44E52">
            <w:pPr>
              <w:pStyle w:val="TOC2"/>
              <w:spacing w:line="360" w:lineRule="auto"/>
              <w:jc w:val="center"/>
              <w:rPr>
                <w:i w:val="0"/>
                <w:iCs/>
                <w:color w:val="auto"/>
              </w:rPr>
            </w:pPr>
            <w:r w:rsidRPr="0002068F">
              <w:rPr>
                <w:rFonts w:hint="eastAsia"/>
                <w:i w:val="0"/>
                <w:iCs/>
                <w:color w:val="auto"/>
              </w:rPr>
              <w:t>采购内容</w:t>
            </w:r>
          </w:p>
        </w:tc>
        <w:tc>
          <w:tcPr>
            <w:tcW w:w="1269" w:type="dxa"/>
            <w:vAlign w:val="center"/>
          </w:tcPr>
          <w:p w14:paraId="65191B23" w14:textId="77777777" w:rsidR="00BA0C68" w:rsidRPr="0002068F" w:rsidRDefault="00F44E52">
            <w:pPr>
              <w:pStyle w:val="TOC2"/>
              <w:spacing w:line="360" w:lineRule="auto"/>
              <w:jc w:val="center"/>
              <w:rPr>
                <w:i w:val="0"/>
                <w:iCs/>
                <w:color w:val="auto"/>
              </w:rPr>
            </w:pPr>
            <w:r w:rsidRPr="0002068F">
              <w:rPr>
                <w:rFonts w:hint="eastAsia"/>
                <w:i w:val="0"/>
                <w:iCs/>
                <w:color w:val="auto"/>
              </w:rPr>
              <w:t>分包预算</w:t>
            </w:r>
          </w:p>
        </w:tc>
      </w:tr>
      <w:tr w:rsidR="0002068F" w:rsidRPr="0002068F" w14:paraId="5D893AE9" w14:textId="77777777">
        <w:tc>
          <w:tcPr>
            <w:tcW w:w="846" w:type="dxa"/>
            <w:vAlign w:val="center"/>
          </w:tcPr>
          <w:p w14:paraId="3142C93B" w14:textId="77777777" w:rsidR="00BA0C68" w:rsidRPr="0002068F" w:rsidRDefault="00F44E52">
            <w:pPr>
              <w:pStyle w:val="TOC2"/>
              <w:spacing w:line="360" w:lineRule="auto"/>
              <w:jc w:val="center"/>
              <w:rPr>
                <w:i w:val="0"/>
                <w:iCs/>
                <w:color w:val="auto"/>
              </w:rPr>
            </w:pPr>
            <w:r w:rsidRPr="0002068F">
              <w:rPr>
                <w:rFonts w:hint="eastAsia"/>
                <w:i w:val="0"/>
                <w:iCs/>
                <w:color w:val="auto"/>
              </w:rPr>
              <w:t>0</w:t>
            </w:r>
            <w:r w:rsidRPr="0002068F">
              <w:rPr>
                <w:i w:val="0"/>
                <w:iCs/>
                <w:color w:val="auto"/>
              </w:rPr>
              <w:t>1</w:t>
            </w:r>
          </w:p>
        </w:tc>
        <w:tc>
          <w:tcPr>
            <w:tcW w:w="1843" w:type="dxa"/>
            <w:vAlign w:val="center"/>
          </w:tcPr>
          <w:p w14:paraId="6A2EA483" w14:textId="77777777" w:rsidR="00BA0C68" w:rsidRPr="0002068F" w:rsidRDefault="00F44E52">
            <w:pPr>
              <w:pStyle w:val="TOC2"/>
              <w:spacing w:line="360" w:lineRule="auto"/>
              <w:jc w:val="center"/>
              <w:rPr>
                <w:i w:val="0"/>
                <w:iCs/>
                <w:color w:val="auto"/>
              </w:rPr>
            </w:pPr>
            <w:bookmarkStart w:id="7" w:name="_Hlk75433372"/>
            <w:r w:rsidRPr="0002068F">
              <w:rPr>
                <w:rFonts w:hint="eastAsia"/>
                <w:i w:val="0"/>
                <w:iCs/>
                <w:color w:val="auto"/>
              </w:rPr>
              <w:t>智慧教室</w:t>
            </w:r>
            <w:bookmarkEnd w:id="7"/>
          </w:p>
        </w:tc>
        <w:tc>
          <w:tcPr>
            <w:tcW w:w="5103" w:type="dxa"/>
            <w:vAlign w:val="center"/>
          </w:tcPr>
          <w:p w14:paraId="1A6A2BC1" w14:textId="77777777" w:rsidR="00BA0C68" w:rsidRPr="0002068F" w:rsidRDefault="00F44E52">
            <w:pPr>
              <w:pStyle w:val="TOC2"/>
              <w:spacing w:line="360" w:lineRule="auto"/>
              <w:jc w:val="center"/>
              <w:rPr>
                <w:i w:val="0"/>
                <w:iCs/>
                <w:color w:val="auto"/>
              </w:rPr>
            </w:pPr>
            <w:r w:rsidRPr="0002068F">
              <w:rPr>
                <w:rFonts w:hint="eastAsia"/>
                <w:i w:val="0"/>
                <w:iCs/>
                <w:color w:val="auto"/>
              </w:rPr>
              <w:t>含主控中心硬件部分、智慧教学管理系统、高清显示系统、智慧控制系统、多媒体扩声系统、电子时钟、互动录播系统、空间管理系统、其它辅材及集成服务等，具体要求详见招标文件第四章。</w:t>
            </w:r>
          </w:p>
        </w:tc>
        <w:tc>
          <w:tcPr>
            <w:tcW w:w="1269" w:type="dxa"/>
            <w:vAlign w:val="center"/>
          </w:tcPr>
          <w:p w14:paraId="761D4FBF" w14:textId="77777777" w:rsidR="00BA0C68" w:rsidRPr="0002068F" w:rsidRDefault="00F44E52">
            <w:pPr>
              <w:pStyle w:val="TOC2"/>
              <w:spacing w:line="360" w:lineRule="auto"/>
              <w:jc w:val="center"/>
              <w:rPr>
                <w:i w:val="0"/>
                <w:iCs/>
                <w:color w:val="auto"/>
              </w:rPr>
            </w:pPr>
            <w:r w:rsidRPr="0002068F">
              <w:rPr>
                <w:rFonts w:hint="eastAsia"/>
                <w:i w:val="0"/>
                <w:iCs/>
                <w:color w:val="auto"/>
              </w:rPr>
              <w:t>8</w:t>
            </w:r>
            <w:r w:rsidRPr="0002068F">
              <w:rPr>
                <w:i w:val="0"/>
                <w:iCs/>
                <w:color w:val="auto"/>
              </w:rPr>
              <w:t>40</w:t>
            </w:r>
            <w:r w:rsidRPr="0002068F">
              <w:rPr>
                <w:rFonts w:hint="eastAsia"/>
                <w:i w:val="0"/>
                <w:iCs/>
                <w:color w:val="auto"/>
              </w:rPr>
              <w:t>万</w:t>
            </w:r>
          </w:p>
        </w:tc>
      </w:tr>
      <w:tr w:rsidR="0002068F" w:rsidRPr="0002068F" w14:paraId="63AFB7DA" w14:textId="77777777">
        <w:tc>
          <w:tcPr>
            <w:tcW w:w="846" w:type="dxa"/>
            <w:vAlign w:val="center"/>
          </w:tcPr>
          <w:p w14:paraId="7F313B3C" w14:textId="69B78EB4" w:rsidR="00BA0C68" w:rsidRPr="0002068F" w:rsidRDefault="00F44E52">
            <w:pPr>
              <w:pStyle w:val="TOC2"/>
              <w:spacing w:line="360" w:lineRule="auto"/>
              <w:jc w:val="center"/>
              <w:rPr>
                <w:i w:val="0"/>
                <w:iCs/>
                <w:color w:val="auto"/>
              </w:rPr>
            </w:pPr>
            <w:r w:rsidRPr="0002068F">
              <w:rPr>
                <w:rFonts w:hint="eastAsia"/>
                <w:i w:val="0"/>
                <w:iCs/>
                <w:color w:val="auto"/>
              </w:rPr>
              <w:t>0</w:t>
            </w:r>
            <w:r w:rsidR="006C7DD7">
              <w:rPr>
                <w:i w:val="0"/>
                <w:iCs/>
                <w:color w:val="auto"/>
              </w:rPr>
              <w:t>2</w:t>
            </w:r>
          </w:p>
        </w:tc>
        <w:tc>
          <w:tcPr>
            <w:tcW w:w="1843" w:type="dxa"/>
            <w:vAlign w:val="center"/>
          </w:tcPr>
          <w:p w14:paraId="1EBA5BC5" w14:textId="77777777" w:rsidR="00BA0C68" w:rsidRPr="0002068F" w:rsidRDefault="00F44E52">
            <w:pPr>
              <w:pStyle w:val="TOC2"/>
              <w:spacing w:line="360" w:lineRule="auto"/>
              <w:jc w:val="center"/>
              <w:rPr>
                <w:i w:val="0"/>
                <w:iCs/>
                <w:color w:val="auto"/>
              </w:rPr>
            </w:pPr>
            <w:r w:rsidRPr="0002068F">
              <w:rPr>
                <w:rFonts w:hint="eastAsia"/>
                <w:i w:val="0"/>
                <w:iCs/>
                <w:color w:val="auto"/>
              </w:rPr>
              <w:t>信息化建设</w:t>
            </w:r>
          </w:p>
        </w:tc>
        <w:tc>
          <w:tcPr>
            <w:tcW w:w="5103" w:type="dxa"/>
            <w:vAlign w:val="center"/>
          </w:tcPr>
          <w:p w14:paraId="6E5F487D" w14:textId="77777777" w:rsidR="00BA0C68" w:rsidRPr="0002068F" w:rsidRDefault="00F44E52">
            <w:pPr>
              <w:pStyle w:val="TOC2"/>
              <w:spacing w:line="360" w:lineRule="auto"/>
              <w:jc w:val="center"/>
              <w:rPr>
                <w:i w:val="0"/>
                <w:iCs/>
                <w:color w:val="auto"/>
              </w:rPr>
            </w:pPr>
            <w:r w:rsidRPr="0002068F">
              <w:rPr>
                <w:rFonts w:hint="eastAsia"/>
                <w:i w:val="0"/>
                <w:iCs/>
                <w:color w:val="auto"/>
              </w:rPr>
              <w:t>为中国传媒大学1号智慧教学楼基础网络改造建设项目，为了支撑校园内部WLAN无线办公教学的业务需求，WLAN无线热点网络需要对学校师生、教职工的各类智能终端、平板电脑进行全方位信号覆盖和兼容。具体要求详见招标文件第四章。</w:t>
            </w:r>
          </w:p>
        </w:tc>
        <w:tc>
          <w:tcPr>
            <w:tcW w:w="1269" w:type="dxa"/>
            <w:vAlign w:val="center"/>
          </w:tcPr>
          <w:p w14:paraId="586CDEE4" w14:textId="77777777" w:rsidR="00BA0C68" w:rsidRPr="0002068F" w:rsidRDefault="00F44E52">
            <w:pPr>
              <w:pStyle w:val="TOC2"/>
              <w:spacing w:line="360" w:lineRule="auto"/>
              <w:jc w:val="center"/>
              <w:rPr>
                <w:i w:val="0"/>
                <w:iCs/>
                <w:color w:val="auto"/>
              </w:rPr>
            </w:pPr>
            <w:r w:rsidRPr="0002068F">
              <w:rPr>
                <w:rFonts w:hint="eastAsia"/>
                <w:i w:val="0"/>
                <w:iCs/>
                <w:color w:val="auto"/>
              </w:rPr>
              <w:t>2</w:t>
            </w:r>
            <w:r w:rsidRPr="0002068F">
              <w:rPr>
                <w:i w:val="0"/>
                <w:iCs/>
                <w:color w:val="auto"/>
              </w:rPr>
              <w:t>40</w:t>
            </w:r>
            <w:r w:rsidRPr="0002068F">
              <w:rPr>
                <w:rFonts w:hint="eastAsia"/>
                <w:i w:val="0"/>
                <w:iCs/>
                <w:color w:val="auto"/>
              </w:rPr>
              <w:t>万</w:t>
            </w:r>
          </w:p>
        </w:tc>
      </w:tr>
    </w:tbl>
    <w:p w14:paraId="48BF98E4" w14:textId="5D9F36E2" w:rsidR="00BA0C68" w:rsidRPr="0002068F" w:rsidRDefault="00F44E52">
      <w:pPr>
        <w:spacing w:line="360" w:lineRule="auto"/>
        <w:jc w:val="left"/>
        <w:rPr>
          <w:rFonts w:ascii="宋体" w:hAnsi="宋体" w:cs="宋体"/>
          <w:sz w:val="24"/>
        </w:rPr>
      </w:pPr>
      <w:r w:rsidRPr="0002068F">
        <w:rPr>
          <w:rFonts w:ascii="宋体" w:hAnsi="宋体"/>
          <w:sz w:val="24"/>
        </w:rPr>
        <w:t>4、资金来源：</w:t>
      </w:r>
      <w:r w:rsidRPr="0002068F">
        <w:rPr>
          <w:rFonts w:ascii="宋体" w:hAnsi="宋体" w:hint="eastAsia"/>
          <w:sz w:val="24"/>
        </w:rPr>
        <w:t>财政性资金。</w:t>
      </w:r>
      <w:r w:rsidRPr="0002068F">
        <w:rPr>
          <w:rFonts w:ascii="宋体" w:hAnsi="宋体" w:cs="宋体" w:hint="eastAsia"/>
          <w:sz w:val="24"/>
        </w:rPr>
        <w:t>项目预算金额</w:t>
      </w:r>
      <w:r w:rsidR="0002068F" w:rsidRPr="0002068F">
        <w:rPr>
          <w:rFonts w:ascii="宋体" w:hAnsi="宋体" w:cs="宋体"/>
          <w:sz w:val="24"/>
        </w:rPr>
        <w:t>1</w:t>
      </w:r>
      <w:r w:rsidR="006C7DD7">
        <w:rPr>
          <w:rFonts w:ascii="宋体" w:hAnsi="宋体" w:cs="宋体"/>
          <w:sz w:val="24"/>
        </w:rPr>
        <w:t>0</w:t>
      </w:r>
      <w:r w:rsidR="0002068F" w:rsidRPr="0002068F">
        <w:rPr>
          <w:rFonts w:ascii="宋体" w:hAnsi="宋体" w:cs="宋体"/>
          <w:sz w:val="24"/>
        </w:rPr>
        <w:t>80</w:t>
      </w:r>
      <w:r w:rsidRPr="0002068F">
        <w:rPr>
          <w:rFonts w:ascii="宋体" w:hAnsi="宋体" w:cs="宋体" w:hint="eastAsia"/>
          <w:sz w:val="24"/>
        </w:rPr>
        <w:t>万元</w:t>
      </w:r>
      <w:r w:rsidRPr="0002068F">
        <w:rPr>
          <w:rFonts w:ascii="宋体" w:hAnsi="宋体" w:hint="eastAsia"/>
          <w:sz w:val="24"/>
        </w:rPr>
        <w:t>。</w:t>
      </w:r>
    </w:p>
    <w:p w14:paraId="59DA88EC" w14:textId="77777777" w:rsidR="00BA0C68" w:rsidRPr="0002068F" w:rsidRDefault="00F44E52">
      <w:pPr>
        <w:spacing w:line="360" w:lineRule="auto"/>
        <w:jc w:val="left"/>
        <w:rPr>
          <w:rFonts w:ascii="宋体" w:hAnsi="宋体" w:cs="宋体"/>
          <w:sz w:val="24"/>
        </w:rPr>
      </w:pPr>
      <w:r w:rsidRPr="0002068F">
        <w:rPr>
          <w:rFonts w:ascii="宋体" w:hAnsi="宋体" w:cs="宋体" w:hint="eastAsia"/>
          <w:sz w:val="24"/>
        </w:rPr>
        <w:t>5、采购用途：教学科研使用。</w:t>
      </w:r>
    </w:p>
    <w:p w14:paraId="2FC39E13" w14:textId="77777777" w:rsidR="00BA0C68" w:rsidRPr="0002068F" w:rsidRDefault="00F44E52">
      <w:pPr>
        <w:spacing w:line="360" w:lineRule="auto"/>
        <w:rPr>
          <w:rFonts w:ascii="宋体" w:hAnsi="宋体"/>
          <w:sz w:val="24"/>
        </w:rPr>
      </w:pPr>
      <w:r w:rsidRPr="0002068F">
        <w:rPr>
          <w:rFonts w:ascii="宋体" w:hAnsi="宋体" w:hint="eastAsia"/>
          <w:sz w:val="24"/>
        </w:rPr>
        <w:t>6</w:t>
      </w:r>
      <w:r w:rsidRPr="0002068F">
        <w:rPr>
          <w:rFonts w:ascii="宋体" w:hAnsi="宋体"/>
          <w:sz w:val="24"/>
        </w:rPr>
        <w:t>、投标人资格要求</w:t>
      </w:r>
    </w:p>
    <w:p w14:paraId="7E941EA8"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1）具有独立承担民事责任的能力；</w:t>
      </w:r>
    </w:p>
    <w:p w14:paraId="1369187B"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2）具有良好的商业信誉和健全的财务会计制度；</w:t>
      </w:r>
    </w:p>
    <w:p w14:paraId="41DCED7E"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3）具有履行合同所必需的设备和专业技术能力；</w:t>
      </w:r>
    </w:p>
    <w:p w14:paraId="538FC733"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4）有依法缴纳税收和社会保障资金的良好记录；</w:t>
      </w:r>
      <w:r w:rsidRPr="0002068F">
        <w:rPr>
          <w:rFonts w:ascii="宋体" w:hAnsi="宋体"/>
          <w:sz w:val="24"/>
        </w:rPr>
        <w:tab/>
      </w:r>
    </w:p>
    <w:p w14:paraId="4DD9D3DB"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5）参加政府采购活动前三年内，在经营活动中没有重大违法记录；</w:t>
      </w:r>
    </w:p>
    <w:p w14:paraId="38A15AB7"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6</w:t>
      </w:r>
      <w:r w:rsidRPr="0002068F">
        <w:rPr>
          <w:rFonts w:ascii="宋体" w:hAnsi="宋体" w:hint="eastAsia"/>
          <w:sz w:val="24"/>
        </w:rPr>
        <w:t>）投标人</w:t>
      </w:r>
      <w:r w:rsidRPr="0002068F">
        <w:rPr>
          <w:rFonts w:ascii="宋体" w:hAnsi="宋体"/>
          <w:sz w:val="24"/>
        </w:rPr>
        <w:t>必须为未被列入信用中国网站(www.creditchina.gov.cn)、中</w:t>
      </w:r>
      <w:r w:rsidRPr="0002068F">
        <w:rPr>
          <w:rFonts w:ascii="宋体" w:hAnsi="宋体"/>
          <w:sz w:val="24"/>
        </w:rPr>
        <w:lastRenderedPageBreak/>
        <w:t>国政府采购网(www.ccgp.gov.cn)渠道信用记录失信被执行人、重大税收违法案件当事人名单、政府采购严重违法失信行为记录名单的响应人</w:t>
      </w:r>
      <w:r w:rsidRPr="0002068F">
        <w:rPr>
          <w:rFonts w:ascii="宋体" w:hAnsi="宋体" w:hint="eastAsia"/>
          <w:sz w:val="24"/>
        </w:rPr>
        <w:t>；</w:t>
      </w:r>
    </w:p>
    <w:p w14:paraId="2121F660" w14:textId="77777777" w:rsidR="00BA0C68" w:rsidRPr="0002068F" w:rsidRDefault="00F44E52">
      <w:pPr>
        <w:spacing w:line="360" w:lineRule="auto"/>
        <w:ind w:leftChars="228" w:left="1079" w:hangingChars="250" w:hanging="600"/>
        <w:rPr>
          <w:rFonts w:ascii="宋体" w:hAnsi="宋体"/>
          <w:sz w:val="24"/>
        </w:rPr>
      </w:pPr>
      <w:r w:rsidRPr="0002068F">
        <w:rPr>
          <w:rFonts w:ascii="宋体" w:hAnsi="宋体" w:hint="eastAsia"/>
          <w:sz w:val="24"/>
        </w:rPr>
        <w:t>（</w:t>
      </w:r>
      <w:r w:rsidRPr="0002068F">
        <w:rPr>
          <w:rFonts w:ascii="宋体" w:hAnsi="宋体"/>
          <w:sz w:val="24"/>
        </w:rPr>
        <w:t>7）</w:t>
      </w:r>
      <w:r w:rsidRPr="0002068F">
        <w:rPr>
          <w:rFonts w:ascii="宋体" w:hAnsi="宋体" w:hint="eastAsia"/>
          <w:sz w:val="24"/>
        </w:rPr>
        <w:t>法律、行政法规规定的其他条件；</w:t>
      </w:r>
    </w:p>
    <w:p w14:paraId="2EF576D3"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8</w:t>
      </w:r>
      <w:r w:rsidRPr="0002068F">
        <w:rPr>
          <w:rFonts w:ascii="宋体" w:hAnsi="宋体" w:hint="eastAsia"/>
          <w:sz w:val="24"/>
        </w:rPr>
        <w:t>）本项目不接受联合体投标。</w:t>
      </w:r>
    </w:p>
    <w:p w14:paraId="19DC4E1A" w14:textId="7258EAA8" w:rsidR="00BA0C68" w:rsidRPr="0002068F" w:rsidRDefault="00F44E52">
      <w:pPr>
        <w:spacing w:line="360" w:lineRule="auto"/>
        <w:rPr>
          <w:rFonts w:ascii="宋体" w:hAnsi="宋体"/>
          <w:sz w:val="24"/>
        </w:rPr>
      </w:pPr>
      <w:r w:rsidRPr="0002068F">
        <w:rPr>
          <w:rFonts w:ascii="宋体" w:hAnsi="宋体" w:hint="eastAsia"/>
          <w:sz w:val="24"/>
        </w:rPr>
        <w:t>7</w:t>
      </w:r>
      <w:r w:rsidRPr="0002068F">
        <w:rPr>
          <w:rFonts w:ascii="宋体" w:hAnsi="宋体"/>
          <w:sz w:val="24"/>
        </w:rPr>
        <w:t>、投标报名时间及招标文件发售时间：自20</w:t>
      </w:r>
      <w:r w:rsidRPr="0002068F">
        <w:rPr>
          <w:rFonts w:ascii="宋体" w:hAnsi="宋体" w:hint="eastAsia"/>
          <w:sz w:val="24"/>
        </w:rPr>
        <w:t>2</w:t>
      </w:r>
      <w:r w:rsidRPr="0002068F">
        <w:rPr>
          <w:rFonts w:ascii="宋体" w:hAnsi="宋体"/>
          <w:sz w:val="24"/>
        </w:rPr>
        <w:t>1</w:t>
      </w:r>
      <w:r w:rsidRPr="0002068F">
        <w:rPr>
          <w:rFonts w:ascii="宋体" w:hAnsi="宋体" w:hint="eastAsia"/>
          <w:sz w:val="24"/>
        </w:rPr>
        <w:t>年</w:t>
      </w:r>
      <w:r w:rsidR="006C7DD7">
        <w:rPr>
          <w:rFonts w:ascii="宋体" w:hAnsi="宋体"/>
          <w:sz w:val="24"/>
        </w:rPr>
        <w:t>6</w:t>
      </w:r>
      <w:r w:rsidRPr="0002068F">
        <w:rPr>
          <w:rFonts w:ascii="宋体" w:hAnsi="宋体" w:hint="eastAsia"/>
          <w:sz w:val="24"/>
        </w:rPr>
        <w:t>月</w:t>
      </w:r>
      <w:r w:rsidR="006C7DD7">
        <w:rPr>
          <w:rFonts w:ascii="宋体" w:hAnsi="宋体"/>
          <w:sz w:val="24"/>
        </w:rPr>
        <w:t>29</w:t>
      </w:r>
      <w:r w:rsidRPr="0002068F">
        <w:rPr>
          <w:rFonts w:ascii="宋体" w:hAnsi="宋体" w:hint="eastAsia"/>
          <w:sz w:val="24"/>
        </w:rPr>
        <w:t>日起至</w:t>
      </w:r>
      <w:r w:rsidRPr="0002068F">
        <w:rPr>
          <w:rFonts w:ascii="宋体" w:hAnsi="宋体"/>
          <w:sz w:val="24"/>
        </w:rPr>
        <w:t>20</w:t>
      </w:r>
      <w:r w:rsidRPr="0002068F">
        <w:rPr>
          <w:rFonts w:ascii="宋体" w:hAnsi="宋体" w:hint="eastAsia"/>
          <w:sz w:val="24"/>
        </w:rPr>
        <w:t>2</w:t>
      </w:r>
      <w:r w:rsidRPr="0002068F">
        <w:rPr>
          <w:rFonts w:ascii="宋体" w:hAnsi="宋体"/>
          <w:sz w:val="24"/>
        </w:rPr>
        <w:t>1</w:t>
      </w:r>
      <w:r w:rsidRPr="0002068F">
        <w:rPr>
          <w:rFonts w:ascii="宋体" w:hAnsi="宋体" w:hint="eastAsia"/>
          <w:sz w:val="24"/>
        </w:rPr>
        <w:t>年</w:t>
      </w:r>
      <w:r w:rsidR="006C7DD7">
        <w:rPr>
          <w:rFonts w:ascii="宋体" w:hAnsi="宋体"/>
          <w:sz w:val="24"/>
        </w:rPr>
        <w:t>7</w:t>
      </w:r>
      <w:r w:rsidRPr="0002068F">
        <w:rPr>
          <w:rFonts w:ascii="宋体" w:hAnsi="宋体" w:hint="eastAsia"/>
          <w:sz w:val="24"/>
        </w:rPr>
        <w:t>月</w:t>
      </w:r>
      <w:r w:rsidR="006C7DD7">
        <w:rPr>
          <w:rFonts w:ascii="宋体" w:hAnsi="宋体"/>
          <w:sz w:val="24"/>
        </w:rPr>
        <w:t>6</w:t>
      </w:r>
      <w:r w:rsidRPr="0002068F">
        <w:rPr>
          <w:rFonts w:ascii="宋体" w:hAnsi="宋体" w:hint="eastAsia"/>
          <w:sz w:val="24"/>
        </w:rPr>
        <w:t>日止，每天</w:t>
      </w:r>
      <w:r w:rsidRPr="0002068F">
        <w:rPr>
          <w:rFonts w:ascii="宋体" w:hAnsi="宋体" w:hint="eastAsia"/>
          <w:sz w:val="24"/>
          <w:szCs w:val="21"/>
        </w:rPr>
        <w:t>上午</w:t>
      </w:r>
      <w:r w:rsidRPr="0002068F">
        <w:rPr>
          <w:rFonts w:ascii="宋体" w:hAnsi="宋体"/>
          <w:sz w:val="24"/>
          <w:szCs w:val="21"/>
        </w:rPr>
        <w:t>9:30</w:t>
      </w:r>
      <w:r w:rsidRPr="0002068F">
        <w:rPr>
          <w:rFonts w:ascii="宋体" w:hAnsi="宋体" w:hint="eastAsia"/>
          <w:sz w:val="24"/>
          <w:szCs w:val="21"/>
        </w:rPr>
        <w:t>至</w:t>
      </w:r>
      <w:r w:rsidRPr="0002068F">
        <w:rPr>
          <w:rFonts w:ascii="宋体" w:hAnsi="宋体"/>
          <w:sz w:val="24"/>
          <w:szCs w:val="21"/>
        </w:rPr>
        <w:t>11:30</w:t>
      </w:r>
      <w:r w:rsidRPr="0002068F">
        <w:rPr>
          <w:rFonts w:ascii="宋体" w:hAnsi="宋体" w:hint="eastAsia"/>
          <w:sz w:val="24"/>
          <w:szCs w:val="21"/>
        </w:rPr>
        <w:t>，下午</w:t>
      </w:r>
      <w:r w:rsidRPr="0002068F">
        <w:rPr>
          <w:rFonts w:ascii="宋体" w:hAnsi="宋体"/>
          <w:sz w:val="24"/>
          <w:szCs w:val="21"/>
        </w:rPr>
        <w:t>13:30</w:t>
      </w:r>
      <w:r w:rsidRPr="0002068F">
        <w:rPr>
          <w:rFonts w:ascii="宋体" w:hAnsi="宋体" w:hint="eastAsia"/>
          <w:sz w:val="24"/>
          <w:szCs w:val="21"/>
        </w:rPr>
        <w:t>至</w:t>
      </w:r>
      <w:r w:rsidRPr="0002068F">
        <w:rPr>
          <w:rFonts w:ascii="宋体" w:hAnsi="宋体"/>
          <w:sz w:val="24"/>
          <w:szCs w:val="21"/>
        </w:rPr>
        <w:t>16:30</w:t>
      </w:r>
      <w:r w:rsidRPr="0002068F">
        <w:rPr>
          <w:rFonts w:ascii="宋体" w:hAnsi="宋体" w:hint="eastAsia"/>
          <w:sz w:val="24"/>
          <w:szCs w:val="21"/>
        </w:rPr>
        <w:t>（北京时间，下同。非工作日只能电汇或网银购买标书）。</w:t>
      </w:r>
    </w:p>
    <w:p w14:paraId="33ACFFEE" w14:textId="77777777" w:rsidR="00BA0C68" w:rsidRPr="0002068F" w:rsidRDefault="00F44E52">
      <w:pPr>
        <w:spacing w:line="360" w:lineRule="auto"/>
        <w:rPr>
          <w:rFonts w:ascii="宋体" w:hAnsi="宋体"/>
          <w:sz w:val="24"/>
        </w:rPr>
      </w:pPr>
      <w:r w:rsidRPr="0002068F">
        <w:rPr>
          <w:rFonts w:ascii="宋体" w:hAnsi="宋体" w:hint="eastAsia"/>
          <w:sz w:val="24"/>
        </w:rPr>
        <w:t>8</w:t>
      </w:r>
      <w:r w:rsidRPr="0002068F">
        <w:rPr>
          <w:rFonts w:ascii="宋体" w:hAnsi="宋体"/>
          <w:sz w:val="24"/>
        </w:rPr>
        <w:t>、招标文件发售地点：</w:t>
      </w:r>
      <w:r w:rsidRPr="0002068F">
        <w:rPr>
          <w:rFonts w:ascii="宋体" w:hAnsi="宋体" w:hint="eastAsia"/>
          <w:sz w:val="24"/>
          <w:szCs w:val="21"/>
        </w:rPr>
        <w:t>北京市海淀区学院路30号科大天工大厦A座608室（北四环学院桥东北角）。</w:t>
      </w:r>
    </w:p>
    <w:p w14:paraId="0EE3280D" w14:textId="77777777" w:rsidR="00BA0C68" w:rsidRPr="0002068F" w:rsidRDefault="00F44E52">
      <w:pPr>
        <w:widowControl/>
        <w:spacing w:line="360" w:lineRule="auto"/>
        <w:jc w:val="left"/>
        <w:rPr>
          <w:rFonts w:ascii="宋体" w:hAnsi="宋体"/>
          <w:sz w:val="24"/>
        </w:rPr>
      </w:pPr>
      <w:r w:rsidRPr="0002068F">
        <w:rPr>
          <w:rFonts w:ascii="宋体" w:hAnsi="宋体" w:hint="eastAsia"/>
          <w:sz w:val="24"/>
        </w:rPr>
        <w:t>9</w:t>
      </w:r>
      <w:r w:rsidRPr="0002068F">
        <w:rPr>
          <w:rFonts w:ascii="宋体" w:hAnsi="宋体"/>
          <w:sz w:val="24"/>
        </w:rPr>
        <w:t>、招标文件售价：</w:t>
      </w:r>
      <w:r w:rsidRPr="0002068F">
        <w:rPr>
          <w:rFonts w:ascii="宋体" w:hAnsi="宋体" w:hint="eastAsia"/>
          <w:b/>
          <w:sz w:val="24"/>
        </w:rPr>
        <w:t>人民币</w:t>
      </w:r>
      <w:r w:rsidRPr="0002068F">
        <w:rPr>
          <w:rFonts w:ascii="宋体" w:hAnsi="宋体"/>
          <w:b/>
          <w:sz w:val="24"/>
        </w:rPr>
        <w:t>5</w:t>
      </w:r>
      <w:r w:rsidRPr="0002068F">
        <w:rPr>
          <w:rFonts w:ascii="宋体" w:hAnsi="宋体" w:hint="eastAsia"/>
          <w:b/>
          <w:sz w:val="24"/>
        </w:rPr>
        <w:t>00元/包，售后不退。</w:t>
      </w:r>
      <w:r w:rsidRPr="0002068F">
        <w:rPr>
          <w:rFonts w:ascii="宋体" w:hAnsi="宋体" w:hint="eastAsia"/>
          <w:bCs/>
          <w:sz w:val="24"/>
        </w:rPr>
        <w:t>（电子版招标文件</w:t>
      </w:r>
      <w:r w:rsidRPr="0002068F">
        <w:rPr>
          <w:rFonts w:ascii="宋体" w:hAnsi="宋体" w:hint="eastAsia"/>
          <w:sz w:val="24"/>
        </w:rPr>
        <w:t>下载网址：</w:t>
      </w:r>
      <w:hyperlink r:id="rId22" w:history="1">
        <w:r w:rsidRPr="0002068F">
          <w:rPr>
            <w:rFonts w:ascii="宋体" w:hAnsi="宋体"/>
            <w:sz w:val="24"/>
          </w:rPr>
          <w:t>http://www.biecc.com.cn/fushulanmu/</w:t>
        </w:r>
      </w:hyperlink>
      <w:r w:rsidRPr="0002068F">
        <w:rPr>
          <w:rFonts w:ascii="宋体" w:hAnsi="宋体"/>
          <w:sz w:val="24"/>
        </w:rPr>
        <w:t>Biaoshuxiazai/</w:t>
      </w:r>
      <w:r w:rsidRPr="0002068F">
        <w:rPr>
          <w:rFonts w:ascii="宋体" w:hAnsi="宋体" w:hint="eastAsia"/>
          <w:b/>
          <w:sz w:val="24"/>
        </w:rPr>
        <w:t>）</w:t>
      </w:r>
      <w:r w:rsidRPr="0002068F">
        <w:rPr>
          <w:rFonts w:ascii="宋体" w:hAnsi="宋体" w:hint="eastAsia"/>
          <w:sz w:val="24"/>
        </w:rPr>
        <w:t>。</w:t>
      </w:r>
      <w:r w:rsidRPr="0002068F">
        <w:rPr>
          <w:rFonts w:ascii="宋体" w:hAnsi="宋体" w:hint="eastAsia"/>
          <w:b/>
          <w:sz w:val="24"/>
        </w:rPr>
        <w:t>疫情防控期间建议电汇或网银购买文件。</w:t>
      </w:r>
      <w:hyperlink r:id="rId23" w:history="1">
        <w:r w:rsidRPr="0002068F">
          <w:rPr>
            <w:rFonts w:ascii="宋体" w:hAnsi="宋体" w:hint="eastAsia"/>
            <w:b/>
            <w:sz w:val="24"/>
          </w:rPr>
          <w:t>请将电汇底单（网银转账页面）扫描件及以下表格发邮件至</w:t>
        </w:r>
        <w:r w:rsidRPr="0002068F">
          <w:rPr>
            <w:rFonts w:ascii="宋体" w:hAnsi="宋体"/>
            <w:b/>
            <w:sz w:val="24"/>
          </w:rPr>
          <w:t>jowena@163.com</w:t>
        </w:r>
      </w:hyperlink>
      <w:r w:rsidRPr="0002068F">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02068F" w:rsidRPr="0002068F" w14:paraId="38C34A2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84455A" w14:textId="77777777" w:rsidR="00BA0C68" w:rsidRPr="0002068F" w:rsidRDefault="00F44E52">
            <w:pPr>
              <w:spacing w:line="360" w:lineRule="auto"/>
              <w:jc w:val="center"/>
              <w:rPr>
                <w:rFonts w:ascii="宋体" w:hAnsi="宋体"/>
                <w:sz w:val="24"/>
              </w:rPr>
            </w:pPr>
            <w:r w:rsidRPr="0002068F">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C65643C" w14:textId="77777777" w:rsidR="00BA0C68" w:rsidRPr="0002068F" w:rsidRDefault="00BA0C68">
            <w:pPr>
              <w:spacing w:line="360" w:lineRule="auto"/>
              <w:rPr>
                <w:rFonts w:ascii="宋体" w:hAnsi="宋体"/>
                <w:sz w:val="24"/>
              </w:rPr>
            </w:pPr>
          </w:p>
        </w:tc>
      </w:tr>
      <w:tr w:rsidR="0002068F" w:rsidRPr="0002068F" w14:paraId="45C0F04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FFC940" w14:textId="77777777" w:rsidR="00BA0C68" w:rsidRPr="0002068F" w:rsidRDefault="00F44E52">
            <w:pPr>
              <w:spacing w:line="360" w:lineRule="auto"/>
              <w:jc w:val="center"/>
              <w:rPr>
                <w:rFonts w:ascii="宋体" w:hAnsi="宋体"/>
                <w:sz w:val="24"/>
              </w:rPr>
            </w:pPr>
            <w:r w:rsidRPr="0002068F">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DD8805C" w14:textId="77777777" w:rsidR="00BA0C68" w:rsidRPr="0002068F" w:rsidRDefault="00BA0C68">
            <w:pPr>
              <w:spacing w:line="360" w:lineRule="auto"/>
              <w:rPr>
                <w:rFonts w:ascii="宋体" w:hAnsi="宋体"/>
                <w:sz w:val="24"/>
              </w:rPr>
            </w:pPr>
          </w:p>
        </w:tc>
      </w:tr>
      <w:tr w:rsidR="0002068F" w:rsidRPr="0002068F" w14:paraId="08033A0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CFEAF5" w14:textId="77777777" w:rsidR="00BA0C68" w:rsidRPr="0002068F" w:rsidRDefault="00F44E52">
            <w:pPr>
              <w:spacing w:line="360" w:lineRule="auto"/>
              <w:jc w:val="center"/>
              <w:rPr>
                <w:rFonts w:ascii="宋体" w:hAnsi="宋体"/>
                <w:sz w:val="24"/>
              </w:rPr>
            </w:pPr>
            <w:r w:rsidRPr="0002068F">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756DD4" w14:textId="77777777" w:rsidR="00BA0C68" w:rsidRPr="0002068F" w:rsidRDefault="00BA0C68">
            <w:pPr>
              <w:spacing w:line="360" w:lineRule="auto"/>
              <w:rPr>
                <w:rFonts w:ascii="宋体" w:hAnsi="宋体"/>
                <w:sz w:val="24"/>
              </w:rPr>
            </w:pPr>
          </w:p>
        </w:tc>
      </w:tr>
      <w:tr w:rsidR="0002068F" w:rsidRPr="0002068F" w14:paraId="2F0680E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ED5FA7A" w14:textId="77777777" w:rsidR="00BA0C68" w:rsidRPr="0002068F" w:rsidRDefault="00F44E52">
            <w:pPr>
              <w:spacing w:line="360" w:lineRule="auto"/>
              <w:jc w:val="center"/>
              <w:rPr>
                <w:rFonts w:ascii="宋体" w:hAnsi="宋体"/>
                <w:sz w:val="24"/>
              </w:rPr>
            </w:pPr>
            <w:r w:rsidRPr="0002068F">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1F715A6" w14:textId="77777777" w:rsidR="00BA0C68" w:rsidRPr="0002068F" w:rsidRDefault="00BA0C68">
            <w:pPr>
              <w:spacing w:line="360" w:lineRule="auto"/>
              <w:rPr>
                <w:rFonts w:ascii="宋体" w:hAnsi="宋体"/>
                <w:sz w:val="24"/>
              </w:rPr>
            </w:pPr>
          </w:p>
        </w:tc>
      </w:tr>
      <w:tr w:rsidR="0002068F" w:rsidRPr="0002068F" w14:paraId="00853B6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8C2B02" w14:textId="77777777" w:rsidR="00BA0C68" w:rsidRPr="0002068F" w:rsidRDefault="00F44E52">
            <w:pPr>
              <w:spacing w:line="360" w:lineRule="auto"/>
              <w:jc w:val="center"/>
              <w:rPr>
                <w:rFonts w:ascii="宋体" w:hAnsi="宋体"/>
                <w:sz w:val="24"/>
              </w:rPr>
            </w:pPr>
            <w:r w:rsidRPr="0002068F">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75AC6B0" w14:textId="77777777" w:rsidR="00BA0C68" w:rsidRPr="0002068F" w:rsidRDefault="00BA0C68">
            <w:pPr>
              <w:spacing w:line="360" w:lineRule="auto"/>
              <w:rPr>
                <w:rFonts w:ascii="宋体" w:hAnsi="宋体"/>
                <w:sz w:val="24"/>
              </w:rPr>
            </w:pPr>
          </w:p>
        </w:tc>
      </w:tr>
      <w:tr w:rsidR="0002068F" w:rsidRPr="0002068F" w14:paraId="5CF99B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4ED16" w14:textId="77777777" w:rsidR="00BA0C68" w:rsidRPr="0002068F" w:rsidRDefault="00F44E52">
            <w:pPr>
              <w:spacing w:line="360" w:lineRule="auto"/>
              <w:jc w:val="center"/>
              <w:rPr>
                <w:rFonts w:ascii="宋体" w:hAnsi="宋体"/>
                <w:sz w:val="24"/>
              </w:rPr>
            </w:pPr>
            <w:r w:rsidRPr="0002068F">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9481279" w14:textId="77777777" w:rsidR="00BA0C68" w:rsidRPr="0002068F" w:rsidRDefault="00BA0C68">
            <w:pPr>
              <w:spacing w:line="360" w:lineRule="auto"/>
              <w:rPr>
                <w:rFonts w:ascii="宋体" w:hAnsi="宋体"/>
                <w:sz w:val="24"/>
              </w:rPr>
            </w:pPr>
          </w:p>
        </w:tc>
      </w:tr>
      <w:tr w:rsidR="0002068F" w:rsidRPr="0002068F" w14:paraId="102A8F3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C08006" w14:textId="77777777" w:rsidR="00BA0C68" w:rsidRPr="0002068F" w:rsidRDefault="00F44E52">
            <w:pPr>
              <w:spacing w:line="360" w:lineRule="auto"/>
              <w:jc w:val="center"/>
              <w:rPr>
                <w:rFonts w:ascii="宋体" w:hAnsi="宋体"/>
                <w:sz w:val="24"/>
              </w:rPr>
            </w:pPr>
            <w:r w:rsidRPr="0002068F">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9FC53DF" w14:textId="77777777" w:rsidR="00BA0C68" w:rsidRPr="0002068F" w:rsidRDefault="00BA0C68">
            <w:pPr>
              <w:spacing w:line="360" w:lineRule="auto"/>
              <w:rPr>
                <w:rFonts w:ascii="宋体" w:hAnsi="宋体"/>
                <w:sz w:val="24"/>
              </w:rPr>
            </w:pPr>
          </w:p>
        </w:tc>
      </w:tr>
    </w:tbl>
    <w:p w14:paraId="4BC51ED3" w14:textId="77777777" w:rsidR="00BA0C68" w:rsidRPr="0002068F" w:rsidRDefault="00F44E52">
      <w:pPr>
        <w:widowControl/>
        <w:spacing w:line="360" w:lineRule="auto"/>
        <w:jc w:val="left"/>
        <w:rPr>
          <w:rFonts w:ascii="宋体" w:hAnsi="宋体"/>
          <w:sz w:val="24"/>
        </w:rPr>
      </w:pPr>
      <w:r w:rsidRPr="0002068F">
        <w:rPr>
          <w:rFonts w:ascii="宋体" w:hAnsi="宋体"/>
          <w:sz w:val="24"/>
        </w:rPr>
        <w:t>10</w:t>
      </w:r>
      <w:r w:rsidRPr="0002068F">
        <w:rPr>
          <w:rFonts w:ascii="宋体" w:hAnsi="宋体" w:hint="eastAsia"/>
          <w:sz w:val="24"/>
        </w:rPr>
        <w:t>、公告期限：</w:t>
      </w:r>
      <w:r w:rsidRPr="0002068F">
        <w:rPr>
          <w:rFonts w:ascii="宋体" w:hAnsi="宋体"/>
          <w:sz w:val="24"/>
        </w:rPr>
        <w:t>5个工作日</w:t>
      </w:r>
    </w:p>
    <w:p w14:paraId="643C696E" w14:textId="48AAA814" w:rsidR="00BA0C68" w:rsidRPr="0002068F" w:rsidRDefault="00F44E52">
      <w:pPr>
        <w:spacing w:line="360" w:lineRule="auto"/>
        <w:ind w:leftChars="-1" w:left="-2"/>
        <w:rPr>
          <w:rFonts w:ascii="宋体" w:hAnsi="宋体"/>
          <w:sz w:val="24"/>
        </w:rPr>
      </w:pPr>
      <w:r w:rsidRPr="0002068F">
        <w:rPr>
          <w:rFonts w:ascii="宋体" w:hAnsi="宋体" w:hint="eastAsia"/>
          <w:sz w:val="24"/>
        </w:rPr>
        <w:t>1</w:t>
      </w:r>
      <w:r w:rsidRPr="0002068F">
        <w:rPr>
          <w:rFonts w:ascii="宋体" w:hAnsi="宋体"/>
          <w:sz w:val="24"/>
        </w:rPr>
        <w:t>1</w:t>
      </w:r>
      <w:r w:rsidRPr="0002068F">
        <w:rPr>
          <w:rFonts w:ascii="宋体" w:hAnsi="宋体" w:hint="eastAsia"/>
          <w:sz w:val="24"/>
        </w:rPr>
        <w:t>、投标文件递交时间：</w:t>
      </w:r>
      <w:r w:rsidRPr="0002068F">
        <w:rPr>
          <w:rFonts w:ascii="宋体" w:hAnsi="宋体"/>
          <w:sz w:val="24"/>
        </w:rPr>
        <w:t>20</w:t>
      </w:r>
      <w:r w:rsidRPr="0002068F">
        <w:rPr>
          <w:rFonts w:ascii="宋体" w:hAnsi="宋体" w:hint="eastAsia"/>
          <w:sz w:val="24"/>
        </w:rPr>
        <w:t>2</w:t>
      </w:r>
      <w:r w:rsidRPr="0002068F">
        <w:rPr>
          <w:rFonts w:ascii="宋体" w:hAnsi="宋体"/>
          <w:sz w:val="24"/>
        </w:rPr>
        <w:t>1</w:t>
      </w:r>
      <w:r w:rsidRPr="0002068F">
        <w:rPr>
          <w:rFonts w:ascii="宋体" w:hAnsi="宋体" w:hint="eastAsia"/>
          <w:sz w:val="24"/>
        </w:rPr>
        <w:t>年</w:t>
      </w:r>
      <w:r w:rsidR="006C7DD7">
        <w:rPr>
          <w:rFonts w:ascii="宋体" w:hAnsi="宋体"/>
          <w:sz w:val="24"/>
        </w:rPr>
        <w:t>7</w:t>
      </w:r>
      <w:r w:rsidRPr="0002068F">
        <w:rPr>
          <w:rFonts w:ascii="宋体" w:hAnsi="宋体" w:hint="eastAsia"/>
          <w:sz w:val="24"/>
        </w:rPr>
        <w:t>月</w:t>
      </w:r>
      <w:r w:rsidR="006C7DD7">
        <w:rPr>
          <w:rFonts w:ascii="宋体" w:hAnsi="宋体"/>
          <w:sz w:val="24"/>
        </w:rPr>
        <w:t>20</w:t>
      </w:r>
      <w:r w:rsidRPr="0002068F">
        <w:rPr>
          <w:rFonts w:ascii="宋体" w:hAnsi="宋体" w:hint="eastAsia"/>
          <w:sz w:val="24"/>
        </w:rPr>
        <w:t>日</w:t>
      </w:r>
      <w:r w:rsidRPr="0002068F">
        <w:rPr>
          <w:rFonts w:ascii="宋体" w:hAnsi="宋体"/>
          <w:sz w:val="24"/>
        </w:rPr>
        <w:t>09</w:t>
      </w:r>
      <w:r w:rsidRPr="0002068F">
        <w:rPr>
          <w:rFonts w:ascii="宋体" w:hAnsi="宋体" w:hint="eastAsia"/>
          <w:sz w:val="24"/>
        </w:rPr>
        <w:t>:</w:t>
      </w:r>
      <w:r w:rsidR="006C7DD7">
        <w:rPr>
          <w:rFonts w:ascii="宋体" w:hAnsi="宋体"/>
          <w:sz w:val="24"/>
        </w:rPr>
        <w:t>3</w:t>
      </w:r>
      <w:r w:rsidRPr="0002068F">
        <w:rPr>
          <w:rFonts w:ascii="宋体" w:hAnsi="宋体"/>
          <w:sz w:val="24"/>
        </w:rPr>
        <w:t>0-</w:t>
      </w:r>
      <w:r w:rsidR="006C7DD7">
        <w:rPr>
          <w:rFonts w:ascii="宋体" w:hAnsi="宋体"/>
          <w:sz w:val="24"/>
        </w:rPr>
        <w:t>10</w:t>
      </w:r>
      <w:r w:rsidRPr="0002068F">
        <w:rPr>
          <w:rFonts w:ascii="宋体" w:hAnsi="宋体" w:hint="eastAsia"/>
          <w:sz w:val="24"/>
        </w:rPr>
        <w:t>:</w:t>
      </w:r>
      <w:r w:rsidR="006C7DD7">
        <w:rPr>
          <w:rFonts w:ascii="宋体" w:hAnsi="宋体"/>
          <w:sz w:val="24"/>
        </w:rPr>
        <w:t>0</w:t>
      </w:r>
      <w:r w:rsidRPr="0002068F">
        <w:rPr>
          <w:rFonts w:ascii="宋体" w:hAnsi="宋体"/>
          <w:sz w:val="24"/>
        </w:rPr>
        <w:t>0</w:t>
      </w:r>
      <w:r w:rsidRPr="0002068F">
        <w:rPr>
          <w:rFonts w:ascii="宋体" w:hAnsi="宋体" w:hint="eastAsia"/>
          <w:sz w:val="24"/>
        </w:rPr>
        <w:t>（北京时间）</w:t>
      </w:r>
    </w:p>
    <w:p w14:paraId="7CA5868F" w14:textId="2B852EEE" w:rsidR="00BA0C68" w:rsidRPr="0002068F" w:rsidRDefault="00F44E52">
      <w:pPr>
        <w:spacing w:line="360" w:lineRule="auto"/>
        <w:ind w:leftChars="-1" w:left="-2" w:firstLineChars="200" w:firstLine="480"/>
        <w:rPr>
          <w:rFonts w:ascii="宋体" w:hAnsi="宋体"/>
          <w:sz w:val="24"/>
        </w:rPr>
      </w:pPr>
      <w:r w:rsidRPr="0002068F">
        <w:rPr>
          <w:rFonts w:ascii="宋体" w:hAnsi="宋体" w:hint="eastAsia"/>
          <w:sz w:val="24"/>
        </w:rPr>
        <w:t>投标文件递交截止时间暨开标时间：</w:t>
      </w:r>
      <w:r w:rsidRPr="0002068F">
        <w:rPr>
          <w:rFonts w:ascii="宋体" w:hAnsi="宋体"/>
          <w:sz w:val="24"/>
        </w:rPr>
        <w:t>20</w:t>
      </w:r>
      <w:r w:rsidRPr="0002068F">
        <w:rPr>
          <w:rFonts w:ascii="宋体" w:hAnsi="宋体" w:hint="eastAsia"/>
          <w:sz w:val="24"/>
        </w:rPr>
        <w:t>2</w:t>
      </w:r>
      <w:r w:rsidRPr="0002068F">
        <w:rPr>
          <w:rFonts w:ascii="宋体" w:hAnsi="宋体"/>
          <w:sz w:val="24"/>
        </w:rPr>
        <w:t>1</w:t>
      </w:r>
      <w:r w:rsidRPr="0002068F">
        <w:rPr>
          <w:rFonts w:ascii="宋体" w:hAnsi="宋体" w:hint="eastAsia"/>
          <w:sz w:val="24"/>
        </w:rPr>
        <w:t>年</w:t>
      </w:r>
      <w:r w:rsidR="006C7DD7">
        <w:rPr>
          <w:rFonts w:ascii="宋体" w:hAnsi="宋体"/>
          <w:sz w:val="24"/>
        </w:rPr>
        <w:t>7</w:t>
      </w:r>
      <w:r w:rsidRPr="0002068F">
        <w:rPr>
          <w:rFonts w:ascii="宋体" w:hAnsi="宋体" w:hint="eastAsia"/>
          <w:sz w:val="24"/>
        </w:rPr>
        <w:t>月</w:t>
      </w:r>
      <w:r w:rsidR="006C7DD7">
        <w:rPr>
          <w:rFonts w:ascii="宋体" w:hAnsi="宋体"/>
          <w:sz w:val="24"/>
        </w:rPr>
        <w:t>20</w:t>
      </w:r>
      <w:r w:rsidRPr="0002068F">
        <w:rPr>
          <w:rFonts w:ascii="宋体" w:hAnsi="宋体" w:hint="eastAsia"/>
          <w:sz w:val="24"/>
        </w:rPr>
        <w:t>日</w:t>
      </w:r>
      <w:r w:rsidR="006C7DD7">
        <w:rPr>
          <w:rFonts w:ascii="宋体" w:hAnsi="宋体"/>
          <w:sz w:val="24"/>
        </w:rPr>
        <w:t>10</w:t>
      </w:r>
      <w:r w:rsidRPr="0002068F">
        <w:rPr>
          <w:rFonts w:ascii="宋体" w:hAnsi="宋体" w:hint="eastAsia"/>
          <w:sz w:val="24"/>
        </w:rPr>
        <w:t>:</w:t>
      </w:r>
      <w:r w:rsidR="006C7DD7">
        <w:rPr>
          <w:rFonts w:ascii="宋体" w:hAnsi="宋体"/>
          <w:sz w:val="24"/>
        </w:rPr>
        <w:t>0</w:t>
      </w:r>
      <w:r w:rsidRPr="0002068F">
        <w:rPr>
          <w:rFonts w:ascii="宋体" w:hAnsi="宋体"/>
          <w:sz w:val="24"/>
        </w:rPr>
        <w:t>0</w:t>
      </w:r>
      <w:r w:rsidRPr="0002068F">
        <w:rPr>
          <w:rFonts w:ascii="宋体" w:hAnsi="宋体" w:hint="eastAsia"/>
          <w:sz w:val="24"/>
        </w:rPr>
        <w:t>（北京时间）。</w:t>
      </w:r>
    </w:p>
    <w:p w14:paraId="752827D6" w14:textId="6A8A7139" w:rsidR="00BA0C68" w:rsidRPr="0002068F" w:rsidRDefault="00F44E52">
      <w:pPr>
        <w:spacing w:line="360" w:lineRule="auto"/>
        <w:ind w:left="480" w:hangingChars="200" w:hanging="480"/>
        <w:rPr>
          <w:rFonts w:ascii="宋体" w:hAnsi="宋体"/>
          <w:sz w:val="24"/>
          <w:szCs w:val="21"/>
        </w:rPr>
      </w:pPr>
      <w:r w:rsidRPr="0002068F">
        <w:rPr>
          <w:rFonts w:ascii="宋体" w:hAnsi="宋体"/>
          <w:sz w:val="24"/>
        </w:rPr>
        <w:t>12</w:t>
      </w:r>
      <w:r w:rsidRPr="0002068F">
        <w:rPr>
          <w:rFonts w:ascii="宋体" w:hAnsi="宋体" w:hint="eastAsia"/>
          <w:sz w:val="24"/>
        </w:rPr>
        <w:t>、投标文件递交地点暨开标地点</w:t>
      </w:r>
      <w:r w:rsidRPr="0002068F">
        <w:rPr>
          <w:rFonts w:ascii="宋体" w:hAnsi="宋体" w:hint="eastAsia"/>
          <w:sz w:val="24"/>
          <w:szCs w:val="21"/>
        </w:rPr>
        <w:t>：北京市海淀区学院路30号科大天工大厦A座</w:t>
      </w:r>
      <w:r w:rsidR="006C7DD7">
        <w:rPr>
          <w:rFonts w:ascii="宋体" w:hAnsi="宋体"/>
          <w:sz w:val="24"/>
          <w:szCs w:val="21"/>
        </w:rPr>
        <w:t>511</w:t>
      </w:r>
      <w:r w:rsidRPr="0002068F">
        <w:rPr>
          <w:rFonts w:ascii="宋体" w:hAnsi="宋体" w:hint="eastAsia"/>
          <w:sz w:val="24"/>
          <w:szCs w:val="21"/>
        </w:rPr>
        <w:t>会议室（北四环学院桥东北角）</w:t>
      </w:r>
    </w:p>
    <w:p w14:paraId="208D41BE" w14:textId="77777777" w:rsidR="00BA0C68" w:rsidRPr="0002068F" w:rsidRDefault="00F44E52">
      <w:pPr>
        <w:spacing w:line="360" w:lineRule="auto"/>
        <w:rPr>
          <w:rFonts w:ascii="宋体" w:hAnsi="宋体"/>
          <w:sz w:val="24"/>
          <w:szCs w:val="21"/>
        </w:rPr>
      </w:pPr>
      <w:r w:rsidRPr="0002068F">
        <w:rPr>
          <w:rFonts w:ascii="宋体" w:hAnsi="宋体" w:hint="eastAsia"/>
          <w:sz w:val="24"/>
          <w:szCs w:val="21"/>
        </w:rPr>
        <w:t>1</w:t>
      </w:r>
      <w:r w:rsidRPr="0002068F">
        <w:rPr>
          <w:rFonts w:ascii="宋体" w:hAnsi="宋体"/>
          <w:sz w:val="24"/>
          <w:szCs w:val="21"/>
        </w:rPr>
        <w:t>3</w:t>
      </w:r>
      <w:r w:rsidRPr="0002068F">
        <w:rPr>
          <w:rFonts w:ascii="宋体" w:hAnsi="宋体" w:hint="eastAsia"/>
          <w:sz w:val="24"/>
          <w:szCs w:val="21"/>
        </w:rPr>
        <w:t>、投标文件请于投标当日投标截止时间之前递交至投标地点，逾期递交的文件恕不接受，届时请投标人派代表参加开标仪式。</w:t>
      </w:r>
    </w:p>
    <w:p w14:paraId="661FD962" w14:textId="77777777" w:rsidR="00BA0C68" w:rsidRPr="0002068F" w:rsidRDefault="00F44E52">
      <w:pPr>
        <w:spacing w:line="360" w:lineRule="auto"/>
        <w:ind w:leftChars="-1" w:left="-2"/>
        <w:rPr>
          <w:rFonts w:ascii="宋体" w:hAnsi="宋体" w:cs="宋体"/>
          <w:kern w:val="0"/>
          <w:sz w:val="24"/>
        </w:rPr>
      </w:pPr>
      <w:r w:rsidRPr="0002068F">
        <w:rPr>
          <w:rFonts w:ascii="宋体" w:hAnsi="宋体" w:cs="宋体"/>
          <w:kern w:val="0"/>
          <w:sz w:val="24"/>
        </w:rPr>
        <w:t>14</w:t>
      </w:r>
      <w:r w:rsidRPr="0002068F">
        <w:rPr>
          <w:rFonts w:ascii="宋体" w:hAnsi="宋体" w:cs="宋体" w:hint="eastAsia"/>
          <w:kern w:val="0"/>
          <w:sz w:val="24"/>
        </w:rPr>
        <w:t>、评标方法：综合评分法</w:t>
      </w:r>
    </w:p>
    <w:p w14:paraId="6EE369C1" w14:textId="77777777" w:rsidR="00BA0C68" w:rsidRPr="0002068F" w:rsidRDefault="00F44E52">
      <w:pPr>
        <w:spacing w:line="360" w:lineRule="auto"/>
        <w:ind w:leftChars="-1" w:left="-2"/>
        <w:rPr>
          <w:rFonts w:ascii="宋体" w:hAnsi="宋体" w:cs="宋体"/>
          <w:kern w:val="0"/>
          <w:sz w:val="24"/>
        </w:rPr>
      </w:pPr>
      <w:r w:rsidRPr="0002068F">
        <w:rPr>
          <w:rFonts w:ascii="宋体" w:hAnsi="宋体" w:cs="宋体"/>
          <w:kern w:val="0"/>
          <w:sz w:val="24"/>
        </w:rPr>
        <w:lastRenderedPageBreak/>
        <w:t>15</w:t>
      </w:r>
      <w:r w:rsidRPr="0002068F">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255CF332" w14:textId="77777777" w:rsidR="00BA0C68" w:rsidRPr="0002068F" w:rsidRDefault="00F44E52">
      <w:pPr>
        <w:spacing w:line="360" w:lineRule="auto"/>
        <w:rPr>
          <w:rFonts w:ascii="宋体" w:hAnsi="宋体"/>
          <w:sz w:val="24"/>
        </w:rPr>
      </w:pPr>
      <w:r w:rsidRPr="0002068F">
        <w:rPr>
          <w:rFonts w:ascii="宋体" w:hAnsi="宋体"/>
          <w:sz w:val="24"/>
        </w:rPr>
        <w:t>16</w:t>
      </w:r>
      <w:r w:rsidRPr="0002068F">
        <w:rPr>
          <w:rFonts w:ascii="宋体" w:hAnsi="宋体" w:hint="eastAsia"/>
          <w:sz w:val="24"/>
        </w:rPr>
        <w:t>、本项目招标公告在中国政府采购网</w:t>
      </w:r>
      <w:r w:rsidRPr="0002068F">
        <w:rPr>
          <w:rFonts w:ascii="宋体" w:hAnsi="宋体"/>
          <w:sz w:val="24"/>
        </w:rPr>
        <w:t>上发布。对其他网站转发本公告可能引起的信息误导、造成投标人的经济或其他损失的，采购人及采购代理不负任何责任。</w:t>
      </w:r>
    </w:p>
    <w:p w14:paraId="79EA9629" w14:textId="77777777" w:rsidR="00BA0C68" w:rsidRPr="0002068F" w:rsidRDefault="00F44E52">
      <w:pPr>
        <w:spacing w:line="360" w:lineRule="auto"/>
        <w:rPr>
          <w:rFonts w:ascii="宋体" w:hAnsi="宋体"/>
          <w:sz w:val="24"/>
        </w:rPr>
      </w:pPr>
      <w:r w:rsidRPr="0002068F">
        <w:rPr>
          <w:rFonts w:ascii="宋体" w:hAnsi="宋体"/>
          <w:sz w:val="24"/>
        </w:rPr>
        <w:t>17、</w:t>
      </w:r>
      <w:r w:rsidRPr="0002068F">
        <w:rPr>
          <w:rFonts w:ascii="宋体" w:hAnsi="宋体" w:hint="eastAsia"/>
          <w:sz w:val="24"/>
        </w:rPr>
        <w:t>凡对本次招标提出询问及质疑，请与北京国际工程咨询有限公司联系（质疑函请采用政府采购供应商质疑函范本格式，以书面形式一次性提交）。</w:t>
      </w:r>
    </w:p>
    <w:p w14:paraId="378F8A4C" w14:textId="77777777" w:rsidR="00BA0C68" w:rsidRPr="0002068F" w:rsidRDefault="00F44E52">
      <w:pPr>
        <w:spacing w:line="360" w:lineRule="auto"/>
        <w:ind w:firstLineChars="250" w:firstLine="602"/>
        <w:rPr>
          <w:rFonts w:ascii="宋体" w:hAnsi="宋体"/>
          <w:b/>
          <w:sz w:val="24"/>
          <w:szCs w:val="21"/>
        </w:rPr>
      </w:pPr>
      <w:r w:rsidRPr="0002068F">
        <w:rPr>
          <w:rFonts w:ascii="宋体" w:hAnsi="宋体" w:hint="eastAsia"/>
          <w:b/>
          <w:sz w:val="24"/>
          <w:szCs w:val="21"/>
        </w:rPr>
        <w:t>采购代理机构： 北京国际工程咨询有限公司</w:t>
      </w:r>
    </w:p>
    <w:p w14:paraId="18B95290" w14:textId="77777777" w:rsidR="00BA0C68" w:rsidRPr="0002068F" w:rsidRDefault="00F44E52">
      <w:pPr>
        <w:spacing w:line="360" w:lineRule="auto"/>
        <w:ind w:firstLineChars="250" w:firstLine="600"/>
        <w:rPr>
          <w:rFonts w:ascii="宋体" w:hAnsi="宋体"/>
          <w:sz w:val="24"/>
          <w:szCs w:val="21"/>
        </w:rPr>
      </w:pPr>
      <w:r w:rsidRPr="0002068F">
        <w:rPr>
          <w:rFonts w:ascii="宋体" w:hAnsi="宋体" w:hint="eastAsia"/>
          <w:sz w:val="24"/>
          <w:szCs w:val="21"/>
        </w:rPr>
        <w:t xml:space="preserve">地  址：北京市海淀区学院路30号科大天工大厦A座611（购买标书在608） </w:t>
      </w:r>
    </w:p>
    <w:p w14:paraId="18A126B2" w14:textId="77777777" w:rsidR="00BA0C68" w:rsidRPr="0002068F" w:rsidRDefault="00F44E52">
      <w:pPr>
        <w:spacing w:line="360" w:lineRule="auto"/>
        <w:ind w:firstLineChars="250" w:firstLine="600"/>
        <w:rPr>
          <w:rFonts w:ascii="宋体" w:hAnsi="宋体"/>
          <w:sz w:val="24"/>
          <w:szCs w:val="21"/>
        </w:rPr>
      </w:pPr>
      <w:r w:rsidRPr="0002068F">
        <w:rPr>
          <w:rFonts w:ascii="宋体" w:hAnsi="宋体" w:hint="eastAsia"/>
          <w:sz w:val="24"/>
          <w:szCs w:val="21"/>
        </w:rPr>
        <w:t xml:space="preserve">邮  编：100083      </w:t>
      </w:r>
    </w:p>
    <w:p w14:paraId="79563FF8" w14:textId="77777777" w:rsidR="00BA0C68" w:rsidRPr="0002068F" w:rsidRDefault="00F44E52">
      <w:pPr>
        <w:spacing w:line="360" w:lineRule="auto"/>
        <w:ind w:firstLineChars="250" w:firstLine="600"/>
        <w:rPr>
          <w:rFonts w:ascii="宋体" w:hAnsi="宋体"/>
          <w:sz w:val="24"/>
          <w:szCs w:val="21"/>
        </w:rPr>
      </w:pPr>
      <w:r w:rsidRPr="0002068F">
        <w:rPr>
          <w:rFonts w:ascii="宋体" w:hAnsi="宋体" w:hint="eastAsia"/>
          <w:sz w:val="24"/>
          <w:szCs w:val="21"/>
        </w:rPr>
        <w:t xml:space="preserve">开户银行：华夏银行北京学院路支行              </w:t>
      </w:r>
    </w:p>
    <w:p w14:paraId="7CE10DF8" w14:textId="77777777" w:rsidR="00BA0C68" w:rsidRPr="0002068F" w:rsidRDefault="00F44E52">
      <w:pPr>
        <w:spacing w:line="360" w:lineRule="auto"/>
        <w:ind w:firstLineChars="250" w:firstLine="600"/>
        <w:rPr>
          <w:rFonts w:ascii="宋体" w:hAnsi="宋体"/>
          <w:sz w:val="24"/>
          <w:szCs w:val="21"/>
        </w:rPr>
      </w:pPr>
      <w:r w:rsidRPr="0002068F">
        <w:rPr>
          <w:rFonts w:ascii="宋体" w:hAnsi="宋体" w:hint="eastAsia"/>
          <w:sz w:val="24"/>
          <w:szCs w:val="21"/>
        </w:rPr>
        <w:t>帐  号：</w:t>
      </w:r>
      <w:r w:rsidRPr="0002068F">
        <w:rPr>
          <w:rFonts w:ascii="宋体" w:hAnsi="宋体"/>
          <w:sz w:val="24"/>
          <w:szCs w:val="21"/>
        </w:rPr>
        <w:t>10242000000002546</w:t>
      </w:r>
    </w:p>
    <w:p w14:paraId="60E1CD1E" w14:textId="77777777" w:rsidR="00BA0C68" w:rsidRPr="0002068F" w:rsidRDefault="00F44E52">
      <w:pPr>
        <w:spacing w:line="360" w:lineRule="auto"/>
        <w:ind w:firstLineChars="250" w:firstLine="600"/>
        <w:jc w:val="left"/>
        <w:rPr>
          <w:rFonts w:ascii="宋体" w:hAnsi="宋体"/>
          <w:sz w:val="24"/>
          <w:szCs w:val="21"/>
        </w:rPr>
      </w:pPr>
      <w:r w:rsidRPr="0002068F">
        <w:rPr>
          <w:rFonts w:ascii="宋体" w:hAnsi="宋体" w:hint="eastAsia"/>
          <w:sz w:val="24"/>
          <w:szCs w:val="21"/>
        </w:rPr>
        <w:t>联系部门：招标事业部</w:t>
      </w:r>
    </w:p>
    <w:p w14:paraId="5186D2A3" w14:textId="77777777" w:rsidR="00BA0C68" w:rsidRPr="0002068F" w:rsidRDefault="00F44E52">
      <w:pPr>
        <w:spacing w:line="360" w:lineRule="auto"/>
        <w:ind w:firstLineChars="250" w:firstLine="600"/>
        <w:jc w:val="left"/>
        <w:rPr>
          <w:rFonts w:ascii="宋体" w:hAnsi="宋体"/>
          <w:sz w:val="24"/>
          <w:szCs w:val="21"/>
        </w:rPr>
      </w:pPr>
      <w:r w:rsidRPr="0002068F">
        <w:rPr>
          <w:rFonts w:ascii="宋体" w:hAnsi="宋体" w:hint="eastAsia"/>
          <w:sz w:val="24"/>
          <w:szCs w:val="21"/>
        </w:rPr>
        <w:t>联系人：王蕾蕾、刘佳</w:t>
      </w:r>
    </w:p>
    <w:p w14:paraId="3C4B8FC8" w14:textId="77777777" w:rsidR="00BA0C68" w:rsidRPr="0002068F" w:rsidRDefault="00F44E52">
      <w:pPr>
        <w:spacing w:line="360" w:lineRule="auto"/>
        <w:ind w:firstLineChars="250" w:firstLine="600"/>
        <w:jc w:val="left"/>
        <w:rPr>
          <w:rFonts w:ascii="宋体" w:hAnsi="宋体"/>
          <w:sz w:val="24"/>
          <w:szCs w:val="21"/>
        </w:rPr>
      </w:pPr>
      <w:r w:rsidRPr="0002068F">
        <w:rPr>
          <w:rFonts w:ascii="宋体" w:hAnsi="宋体" w:hint="eastAsia"/>
          <w:sz w:val="24"/>
          <w:szCs w:val="21"/>
        </w:rPr>
        <w:t>联系电话：8</w:t>
      </w:r>
      <w:r w:rsidRPr="0002068F">
        <w:rPr>
          <w:rFonts w:ascii="宋体" w:hAnsi="宋体"/>
          <w:sz w:val="24"/>
          <w:szCs w:val="21"/>
        </w:rPr>
        <w:t>2373532</w:t>
      </w:r>
    </w:p>
    <w:p w14:paraId="39D7B9F5" w14:textId="77777777" w:rsidR="00BA0C68" w:rsidRPr="0002068F" w:rsidRDefault="00F44E52">
      <w:pPr>
        <w:spacing w:line="360" w:lineRule="auto"/>
        <w:ind w:firstLineChars="250" w:firstLine="600"/>
        <w:jc w:val="left"/>
        <w:rPr>
          <w:rFonts w:ascii="宋体" w:hAnsi="宋体"/>
          <w:sz w:val="24"/>
          <w:szCs w:val="21"/>
        </w:rPr>
      </w:pPr>
      <w:r w:rsidRPr="0002068F">
        <w:rPr>
          <w:rFonts w:ascii="宋体" w:hAnsi="宋体" w:hint="eastAsia"/>
          <w:sz w:val="24"/>
          <w:szCs w:val="21"/>
        </w:rPr>
        <w:t xml:space="preserve">传真：82370881                                </w:t>
      </w:r>
    </w:p>
    <w:p w14:paraId="2405BEBA" w14:textId="77777777" w:rsidR="00BA0C68" w:rsidRPr="0002068F" w:rsidRDefault="00F44E52">
      <w:pPr>
        <w:spacing w:line="360" w:lineRule="auto"/>
        <w:ind w:firstLineChars="236" w:firstLine="566"/>
        <w:rPr>
          <w:rFonts w:ascii="宋体" w:hAnsi="宋体"/>
          <w:sz w:val="24"/>
        </w:rPr>
      </w:pPr>
      <w:r w:rsidRPr="0002068F">
        <w:rPr>
          <w:rFonts w:ascii="宋体" w:hAnsi="宋体" w:hint="eastAsia"/>
          <w:sz w:val="24"/>
          <w:szCs w:val="21"/>
        </w:rPr>
        <w:t>电子邮箱：</w:t>
      </w:r>
      <w:r w:rsidRPr="0002068F">
        <w:rPr>
          <w:rFonts w:hint="eastAsia"/>
        </w:rPr>
        <w:fldChar w:fldCharType="begin"/>
      </w:r>
      <w:r w:rsidRPr="0002068F">
        <w:instrText xml:space="preserve"> HYPERLINK "mailto:bjgjgczb1@163.com" </w:instrText>
      </w:r>
      <w:r w:rsidRPr="0002068F">
        <w:rPr>
          <w:rFonts w:hint="eastAsia"/>
        </w:rPr>
        <w:fldChar w:fldCharType="separate"/>
      </w:r>
      <w:r w:rsidRPr="0002068F">
        <w:rPr>
          <w:rStyle w:val="afff0"/>
          <w:rFonts w:ascii="宋体" w:hAnsi="宋体" w:hint="eastAsia"/>
          <w:color w:val="auto"/>
          <w:sz w:val="24"/>
        </w:rPr>
        <w:t>bjgjgczb</w:t>
      </w:r>
      <w:r w:rsidRPr="0002068F">
        <w:rPr>
          <w:rStyle w:val="afff0"/>
          <w:rFonts w:ascii="宋体" w:hAnsi="宋体"/>
          <w:color w:val="auto"/>
          <w:sz w:val="24"/>
        </w:rPr>
        <w:t>1</w:t>
      </w:r>
      <w:r w:rsidRPr="0002068F">
        <w:rPr>
          <w:rStyle w:val="afff0"/>
          <w:rFonts w:ascii="宋体" w:hAnsi="宋体" w:hint="eastAsia"/>
          <w:color w:val="auto"/>
          <w:sz w:val="24"/>
        </w:rPr>
        <w:t>@163.com</w:t>
      </w:r>
      <w:r w:rsidRPr="0002068F">
        <w:rPr>
          <w:rStyle w:val="afff0"/>
          <w:rFonts w:ascii="宋体" w:hAnsi="宋体" w:hint="eastAsia"/>
          <w:color w:val="auto"/>
          <w:sz w:val="24"/>
        </w:rPr>
        <w:fldChar w:fldCharType="end"/>
      </w:r>
    </w:p>
    <w:p w14:paraId="0B72AD6E" w14:textId="77777777" w:rsidR="00BA0C68" w:rsidRPr="0002068F" w:rsidRDefault="00F44E52">
      <w:pPr>
        <w:widowControl/>
        <w:spacing w:line="360" w:lineRule="auto"/>
        <w:jc w:val="left"/>
        <w:rPr>
          <w:rFonts w:ascii="宋体" w:hAnsi="宋体"/>
          <w:b/>
          <w:iCs/>
          <w:sz w:val="30"/>
          <w:szCs w:val="30"/>
        </w:rPr>
      </w:pPr>
      <w:bookmarkStart w:id="8" w:name="_Toc366853855"/>
      <w:bookmarkStart w:id="9" w:name="_Toc310195691"/>
      <w:r w:rsidRPr="0002068F">
        <w:rPr>
          <w:rFonts w:ascii="宋体" w:hAnsi="宋体"/>
          <w:bCs/>
          <w:iCs/>
          <w:sz w:val="30"/>
          <w:szCs w:val="30"/>
        </w:rPr>
        <w:br w:type="page"/>
      </w:r>
    </w:p>
    <w:p w14:paraId="49740FDB" w14:textId="77777777" w:rsidR="00BA0C68" w:rsidRPr="0002068F" w:rsidRDefault="00F44E52">
      <w:pPr>
        <w:pStyle w:val="1"/>
        <w:tabs>
          <w:tab w:val="center" w:pos="4535"/>
          <w:tab w:val="left" w:pos="7155"/>
        </w:tabs>
        <w:spacing w:line="360" w:lineRule="auto"/>
        <w:rPr>
          <w:rFonts w:ascii="宋体" w:hAnsi="宋体"/>
          <w:bCs w:val="0"/>
          <w:iCs/>
          <w:kern w:val="2"/>
          <w:sz w:val="30"/>
          <w:szCs w:val="30"/>
        </w:rPr>
      </w:pPr>
      <w:bookmarkStart w:id="10" w:name="_Toc75350796"/>
      <w:bookmarkStart w:id="11" w:name="_Toc75854968"/>
      <w:r w:rsidRPr="0002068F">
        <w:rPr>
          <w:rFonts w:ascii="宋体" w:hAnsi="宋体" w:hint="eastAsia"/>
          <w:bCs w:val="0"/>
          <w:iCs/>
          <w:kern w:val="2"/>
          <w:sz w:val="30"/>
          <w:szCs w:val="30"/>
        </w:rPr>
        <w:lastRenderedPageBreak/>
        <w:t>第二章 投标人须知资料表</w:t>
      </w:r>
      <w:bookmarkEnd w:id="10"/>
      <w:bookmarkEnd w:id="11"/>
    </w:p>
    <w:p w14:paraId="0491158F"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02068F" w:rsidRPr="0002068F" w14:paraId="1DA78BAB" w14:textId="77777777">
        <w:trPr>
          <w:trHeight w:val="355"/>
          <w:jc w:val="center"/>
        </w:trPr>
        <w:tc>
          <w:tcPr>
            <w:tcW w:w="1016" w:type="dxa"/>
            <w:tcBorders>
              <w:top w:val="single" w:sz="12" w:space="0" w:color="auto"/>
            </w:tcBorders>
            <w:vAlign w:val="center"/>
          </w:tcPr>
          <w:p w14:paraId="4CF4CFFD" w14:textId="77777777" w:rsidR="00BA0C68" w:rsidRPr="0002068F" w:rsidRDefault="00F44E52">
            <w:pPr>
              <w:spacing w:line="360" w:lineRule="auto"/>
              <w:jc w:val="center"/>
              <w:rPr>
                <w:rFonts w:ascii="宋体" w:hAnsi="宋体"/>
                <w:b/>
                <w:sz w:val="24"/>
              </w:rPr>
            </w:pPr>
            <w:r w:rsidRPr="0002068F">
              <w:rPr>
                <w:rFonts w:ascii="宋体" w:hAnsi="宋体" w:hint="eastAsia"/>
                <w:b/>
                <w:sz w:val="24"/>
              </w:rPr>
              <w:t>条款号</w:t>
            </w:r>
          </w:p>
        </w:tc>
        <w:tc>
          <w:tcPr>
            <w:tcW w:w="8111" w:type="dxa"/>
            <w:tcBorders>
              <w:top w:val="single" w:sz="12" w:space="0" w:color="auto"/>
            </w:tcBorders>
            <w:vAlign w:val="center"/>
          </w:tcPr>
          <w:p w14:paraId="66DBE9DC" w14:textId="77777777" w:rsidR="00BA0C68" w:rsidRPr="0002068F" w:rsidRDefault="00F44E52">
            <w:pPr>
              <w:spacing w:line="360" w:lineRule="auto"/>
              <w:jc w:val="center"/>
              <w:rPr>
                <w:rFonts w:ascii="宋体" w:hAnsi="宋体"/>
                <w:b/>
                <w:sz w:val="24"/>
              </w:rPr>
            </w:pPr>
            <w:r w:rsidRPr="0002068F">
              <w:rPr>
                <w:rFonts w:ascii="宋体" w:hAnsi="宋体" w:hint="eastAsia"/>
                <w:b/>
                <w:sz w:val="24"/>
              </w:rPr>
              <w:t>内容</w:t>
            </w:r>
          </w:p>
        </w:tc>
      </w:tr>
      <w:tr w:rsidR="0002068F" w:rsidRPr="0002068F" w14:paraId="6F99066D" w14:textId="77777777">
        <w:trPr>
          <w:trHeight w:val="571"/>
          <w:jc w:val="center"/>
        </w:trPr>
        <w:tc>
          <w:tcPr>
            <w:tcW w:w="1016" w:type="dxa"/>
            <w:vAlign w:val="center"/>
          </w:tcPr>
          <w:p w14:paraId="3FA5E46E" w14:textId="77777777" w:rsidR="00BA0C68" w:rsidRPr="0002068F" w:rsidRDefault="00F44E52">
            <w:pPr>
              <w:spacing w:line="360" w:lineRule="auto"/>
              <w:jc w:val="center"/>
              <w:rPr>
                <w:rFonts w:ascii="宋体" w:hAnsi="宋体"/>
                <w:sz w:val="24"/>
              </w:rPr>
            </w:pPr>
            <w:r w:rsidRPr="0002068F">
              <w:rPr>
                <w:rFonts w:ascii="宋体" w:hAnsi="宋体"/>
                <w:sz w:val="24"/>
              </w:rPr>
              <w:t>1.1</w:t>
            </w:r>
          </w:p>
        </w:tc>
        <w:tc>
          <w:tcPr>
            <w:tcW w:w="8111" w:type="dxa"/>
            <w:vAlign w:val="center"/>
          </w:tcPr>
          <w:p w14:paraId="5A392A79" w14:textId="77777777" w:rsidR="00BA0C68" w:rsidRPr="0002068F" w:rsidRDefault="00F44E52">
            <w:pPr>
              <w:spacing w:line="360" w:lineRule="auto"/>
              <w:rPr>
                <w:rFonts w:ascii="宋体" w:hAnsi="宋体"/>
                <w:sz w:val="24"/>
              </w:rPr>
            </w:pPr>
            <w:r w:rsidRPr="0002068F">
              <w:rPr>
                <w:rFonts w:ascii="宋体" w:hAnsi="宋体" w:hint="eastAsia"/>
                <w:sz w:val="24"/>
              </w:rPr>
              <w:t>采购人：中国传媒大学</w:t>
            </w:r>
          </w:p>
          <w:p w14:paraId="5E1F4DFB" w14:textId="77777777" w:rsidR="00BA0C68" w:rsidRPr="0002068F" w:rsidRDefault="00F44E52">
            <w:pPr>
              <w:spacing w:line="360" w:lineRule="auto"/>
              <w:rPr>
                <w:rFonts w:ascii="宋体" w:hAnsi="宋体"/>
                <w:sz w:val="24"/>
              </w:rPr>
            </w:pPr>
            <w:r w:rsidRPr="0002068F">
              <w:rPr>
                <w:rFonts w:ascii="宋体" w:hAnsi="宋体" w:hint="eastAsia"/>
                <w:sz w:val="24"/>
              </w:rPr>
              <w:t>地址：北京市朝阳区定福庄东街一号</w:t>
            </w:r>
          </w:p>
          <w:p w14:paraId="71FF70D8" w14:textId="77777777" w:rsidR="00BA0C68" w:rsidRPr="0002068F" w:rsidRDefault="00F44E52">
            <w:pPr>
              <w:spacing w:line="360" w:lineRule="auto"/>
              <w:rPr>
                <w:rFonts w:ascii="宋体" w:hAnsi="宋体"/>
                <w:sz w:val="24"/>
              </w:rPr>
            </w:pPr>
            <w:r w:rsidRPr="0002068F">
              <w:rPr>
                <w:rFonts w:ascii="宋体" w:hAnsi="宋体" w:hint="eastAsia"/>
                <w:sz w:val="24"/>
              </w:rPr>
              <w:t>联系方式</w:t>
            </w:r>
            <w:r w:rsidRPr="0002068F">
              <w:rPr>
                <w:rFonts w:ascii="宋体" w:hAnsi="宋体" w:cs="宋体" w:hint="eastAsia"/>
                <w:kern w:val="0"/>
                <w:sz w:val="24"/>
              </w:rPr>
              <w:t>：</w:t>
            </w:r>
            <w:r w:rsidRPr="0002068F">
              <w:rPr>
                <w:rFonts w:ascii="宋体" w:hAnsi="宋体" w:hint="eastAsia"/>
                <w:sz w:val="24"/>
              </w:rPr>
              <w:t>耿老师 010-65783477，刘老师 010-</w:t>
            </w:r>
            <w:r w:rsidRPr="0002068F">
              <w:rPr>
                <w:rFonts w:ascii="宋体" w:hAnsi="宋体"/>
                <w:sz w:val="24"/>
              </w:rPr>
              <w:t>65783922</w:t>
            </w:r>
          </w:p>
        </w:tc>
      </w:tr>
      <w:tr w:rsidR="0002068F" w:rsidRPr="0002068F" w14:paraId="27B9421B" w14:textId="77777777">
        <w:trPr>
          <w:trHeight w:val="853"/>
          <w:jc w:val="center"/>
        </w:trPr>
        <w:tc>
          <w:tcPr>
            <w:tcW w:w="1016" w:type="dxa"/>
            <w:vAlign w:val="center"/>
          </w:tcPr>
          <w:p w14:paraId="5C987C75" w14:textId="77777777" w:rsidR="00BA0C68" w:rsidRPr="0002068F" w:rsidRDefault="00F44E52">
            <w:pPr>
              <w:spacing w:line="360" w:lineRule="auto"/>
              <w:jc w:val="center"/>
              <w:rPr>
                <w:rFonts w:ascii="宋体" w:hAnsi="宋体"/>
                <w:sz w:val="24"/>
              </w:rPr>
            </w:pPr>
            <w:r w:rsidRPr="0002068F">
              <w:rPr>
                <w:rFonts w:ascii="宋体" w:hAnsi="宋体"/>
                <w:sz w:val="24"/>
              </w:rPr>
              <w:t>1．2</w:t>
            </w:r>
          </w:p>
        </w:tc>
        <w:tc>
          <w:tcPr>
            <w:tcW w:w="8111" w:type="dxa"/>
            <w:vAlign w:val="center"/>
          </w:tcPr>
          <w:p w14:paraId="60EB6DE4" w14:textId="77777777" w:rsidR="00BA0C68" w:rsidRPr="0002068F" w:rsidRDefault="00F44E52">
            <w:pPr>
              <w:spacing w:line="360" w:lineRule="auto"/>
              <w:rPr>
                <w:rFonts w:ascii="宋体" w:hAnsi="宋体"/>
                <w:sz w:val="24"/>
              </w:rPr>
            </w:pPr>
            <w:r w:rsidRPr="0002068F">
              <w:rPr>
                <w:rFonts w:ascii="宋体" w:hAnsi="宋体" w:hint="eastAsia"/>
                <w:sz w:val="24"/>
              </w:rPr>
              <w:t>采购代理机构：北京国际工程咨询有限公司</w:t>
            </w:r>
          </w:p>
          <w:p w14:paraId="42E3B86B" w14:textId="77777777" w:rsidR="00BA0C68" w:rsidRPr="0002068F" w:rsidRDefault="00F44E52">
            <w:pPr>
              <w:spacing w:line="360" w:lineRule="auto"/>
              <w:rPr>
                <w:rFonts w:ascii="宋体" w:hAnsi="宋体"/>
                <w:sz w:val="24"/>
              </w:rPr>
            </w:pPr>
            <w:r w:rsidRPr="0002068F">
              <w:rPr>
                <w:rFonts w:ascii="宋体" w:hAnsi="宋体" w:hint="eastAsia"/>
                <w:sz w:val="24"/>
              </w:rPr>
              <w:t>地址：</w:t>
            </w:r>
            <w:r w:rsidRPr="0002068F">
              <w:rPr>
                <w:rFonts w:ascii="宋体" w:hAnsi="宋体" w:hint="eastAsia"/>
                <w:sz w:val="24"/>
                <w:szCs w:val="21"/>
              </w:rPr>
              <w:t>北京市海淀区学院路30号科大天工大厦A座611</w:t>
            </w:r>
          </w:p>
          <w:p w14:paraId="3526ACA0" w14:textId="77777777" w:rsidR="00BA0C68" w:rsidRPr="0002068F" w:rsidRDefault="00F44E52">
            <w:pPr>
              <w:spacing w:line="360" w:lineRule="auto"/>
              <w:rPr>
                <w:rFonts w:ascii="宋体" w:hAnsi="宋体"/>
                <w:sz w:val="24"/>
              </w:rPr>
            </w:pPr>
            <w:r w:rsidRPr="0002068F">
              <w:rPr>
                <w:rFonts w:ascii="宋体" w:hAnsi="宋体" w:hint="eastAsia"/>
                <w:sz w:val="24"/>
              </w:rPr>
              <w:t>电话：王蕾蕾、刘佳</w:t>
            </w:r>
            <w:r w:rsidRPr="0002068F">
              <w:rPr>
                <w:rFonts w:ascii="宋体" w:hAnsi="宋体"/>
                <w:sz w:val="24"/>
              </w:rPr>
              <w:t>010</w:t>
            </w:r>
            <w:r w:rsidRPr="0002068F">
              <w:rPr>
                <w:rFonts w:ascii="宋体" w:hAnsi="宋体" w:hint="eastAsia"/>
                <w:sz w:val="24"/>
              </w:rPr>
              <w:t>-</w:t>
            </w:r>
            <w:r w:rsidRPr="0002068F">
              <w:rPr>
                <w:rFonts w:ascii="宋体" w:hAnsi="宋体"/>
                <w:sz w:val="24"/>
              </w:rPr>
              <w:t>82373532</w:t>
            </w:r>
          </w:p>
        </w:tc>
      </w:tr>
      <w:tr w:rsidR="0002068F" w:rsidRPr="0002068F" w14:paraId="7DB3CDE9" w14:textId="77777777">
        <w:trPr>
          <w:trHeight w:val="506"/>
          <w:jc w:val="center"/>
        </w:trPr>
        <w:tc>
          <w:tcPr>
            <w:tcW w:w="1016" w:type="dxa"/>
            <w:vAlign w:val="center"/>
          </w:tcPr>
          <w:p w14:paraId="0929C055" w14:textId="77777777" w:rsidR="00BA0C68" w:rsidRPr="0002068F" w:rsidRDefault="00F44E52">
            <w:pPr>
              <w:spacing w:line="360" w:lineRule="auto"/>
              <w:jc w:val="center"/>
              <w:rPr>
                <w:rFonts w:ascii="宋体" w:hAnsi="宋体"/>
                <w:sz w:val="24"/>
              </w:rPr>
            </w:pPr>
            <w:r w:rsidRPr="0002068F">
              <w:rPr>
                <w:rFonts w:ascii="宋体" w:hAnsi="宋体"/>
                <w:sz w:val="24"/>
              </w:rPr>
              <w:t>1.3.3</w:t>
            </w:r>
          </w:p>
        </w:tc>
        <w:tc>
          <w:tcPr>
            <w:tcW w:w="8111" w:type="dxa"/>
            <w:vAlign w:val="center"/>
          </w:tcPr>
          <w:p w14:paraId="21C42B09" w14:textId="77777777" w:rsidR="00BA0C68" w:rsidRPr="0002068F" w:rsidRDefault="00F44E52">
            <w:pPr>
              <w:spacing w:line="360" w:lineRule="auto"/>
              <w:rPr>
                <w:rFonts w:ascii="宋体" w:hAnsi="宋体"/>
                <w:sz w:val="24"/>
              </w:rPr>
            </w:pPr>
            <w:r w:rsidRPr="0002068F">
              <w:rPr>
                <w:rFonts w:ascii="宋体" w:hAnsi="宋体"/>
                <w:sz w:val="24"/>
              </w:rPr>
              <w:t>是否接受联合体投标：</w:t>
            </w:r>
            <w:r w:rsidRPr="0002068F">
              <w:rPr>
                <w:rFonts w:ascii="宋体" w:hAnsi="宋体"/>
                <w:sz w:val="24"/>
                <w:u w:val="single"/>
              </w:rPr>
              <w:t>否</w:t>
            </w:r>
          </w:p>
        </w:tc>
      </w:tr>
      <w:tr w:rsidR="0002068F" w:rsidRPr="0002068F" w14:paraId="0B3E6A9D" w14:textId="77777777">
        <w:trPr>
          <w:trHeight w:val="489"/>
          <w:jc w:val="center"/>
        </w:trPr>
        <w:tc>
          <w:tcPr>
            <w:tcW w:w="1016" w:type="dxa"/>
            <w:vAlign w:val="center"/>
          </w:tcPr>
          <w:p w14:paraId="75EF5515" w14:textId="77777777" w:rsidR="00BA0C68" w:rsidRPr="0002068F" w:rsidRDefault="00F44E52">
            <w:pPr>
              <w:spacing w:line="360" w:lineRule="auto"/>
              <w:jc w:val="center"/>
              <w:rPr>
                <w:rFonts w:ascii="宋体" w:hAnsi="宋体"/>
                <w:sz w:val="24"/>
              </w:rPr>
            </w:pPr>
            <w:r w:rsidRPr="0002068F">
              <w:rPr>
                <w:rFonts w:ascii="宋体" w:hAnsi="宋体"/>
                <w:sz w:val="24"/>
              </w:rPr>
              <w:t>1.3.5</w:t>
            </w:r>
          </w:p>
        </w:tc>
        <w:tc>
          <w:tcPr>
            <w:tcW w:w="8111" w:type="dxa"/>
            <w:vAlign w:val="center"/>
          </w:tcPr>
          <w:p w14:paraId="79A00721" w14:textId="77777777" w:rsidR="00BA0C68" w:rsidRPr="0002068F" w:rsidRDefault="00F44E52">
            <w:pPr>
              <w:spacing w:line="360" w:lineRule="auto"/>
              <w:rPr>
                <w:rFonts w:ascii="宋体" w:hAnsi="宋体"/>
                <w:sz w:val="24"/>
              </w:rPr>
            </w:pPr>
            <w:r w:rsidRPr="0002068F">
              <w:rPr>
                <w:rFonts w:ascii="宋体" w:hAnsi="宋体" w:hint="eastAsia"/>
                <w:sz w:val="24"/>
              </w:rPr>
              <w:t>本项目不接受进口产品投标。</w:t>
            </w:r>
          </w:p>
        </w:tc>
      </w:tr>
      <w:tr w:rsidR="0002068F" w:rsidRPr="0002068F" w14:paraId="17EFAD50" w14:textId="77777777">
        <w:trPr>
          <w:trHeight w:val="227"/>
          <w:jc w:val="center"/>
        </w:trPr>
        <w:tc>
          <w:tcPr>
            <w:tcW w:w="1016" w:type="dxa"/>
            <w:vAlign w:val="center"/>
          </w:tcPr>
          <w:p w14:paraId="748CB29E" w14:textId="77777777" w:rsidR="00BA0C68" w:rsidRPr="0002068F" w:rsidRDefault="00F44E52">
            <w:pPr>
              <w:spacing w:line="360" w:lineRule="auto"/>
              <w:jc w:val="center"/>
              <w:rPr>
                <w:rFonts w:ascii="宋体" w:hAnsi="宋体"/>
                <w:sz w:val="24"/>
              </w:rPr>
            </w:pPr>
            <w:r w:rsidRPr="0002068F">
              <w:rPr>
                <w:rFonts w:ascii="宋体" w:hAnsi="宋体"/>
                <w:sz w:val="24"/>
              </w:rPr>
              <w:t>1.3.6</w:t>
            </w:r>
          </w:p>
        </w:tc>
        <w:tc>
          <w:tcPr>
            <w:tcW w:w="8111" w:type="dxa"/>
            <w:vAlign w:val="center"/>
          </w:tcPr>
          <w:p w14:paraId="54AD5055" w14:textId="0ECF363E" w:rsidR="00BA0C68" w:rsidRPr="0002068F" w:rsidRDefault="00F44E52">
            <w:pPr>
              <w:spacing w:line="360" w:lineRule="auto"/>
              <w:rPr>
                <w:rFonts w:ascii="宋体" w:hAnsi="宋体"/>
                <w:b/>
                <w:sz w:val="24"/>
              </w:rPr>
            </w:pPr>
            <w:r w:rsidRPr="0002068F">
              <w:rPr>
                <w:rFonts w:ascii="宋体" w:hAnsi="宋体" w:hint="eastAsia"/>
                <w:sz w:val="24"/>
              </w:rPr>
              <w:t>是否为专门面向中小企业或小型、微型企业采购：否</w:t>
            </w:r>
          </w:p>
        </w:tc>
      </w:tr>
      <w:tr w:rsidR="0002068F" w:rsidRPr="0002068F" w14:paraId="33FECF0A" w14:textId="77777777">
        <w:trPr>
          <w:trHeight w:val="352"/>
          <w:jc w:val="center"/>
        </w:trPr>
        <w:tc>
          <w:tcPr>
            <w:tcW w:w="1016" w:type="dxa"/>
            <w:tcBorders>
              <w:right w:val="single" w:sz="4" w:space="0" w:color="auto"/>
            </w:tcBorders>
            <w:vAlign w:val="center"/>
          </w:tcPr>
          <w:p w14:paraId="60D8A722" w14:textId="77777777" w:rsidR="00BA0C68" w:rsidRPr="0002068F" w:rsidRDefault="00F44E52">
            <w:pPr>
              <w:spacing w:line="360" w:lineRule="auto"/>
              <w:jc w:val="center"/>
              <w:rPr>
                <w:rFonts w:ascii="宋体" w:hAnsi="宋体"/>
                <w:sz w:val="24"/>
              </w:rPr>
            </w:pPr>
            <w:r w:rsidRPr="0002068F">
              <w:rPr>
                <w:rFonts w:ascii="宋体" w:hAnsi="宋体"/>
                <w:sz w:val="24"/>
              </w:rPr>
              <w:t>2.1</w:t>
            </w:r>
          </w:p>
        </w:tc>
        <w:tc>
          <w:tcPr>
            <w:tcW w:w="8111" w:type="dxa"/>
            <w:tcBorders>
              <w:left w:val="single" w:sz="4" w:space="0" w:color="auto"/>
              <w:bottom w:val="single" w:sz="4" w:space="0" w:color="auto"/>
            </w:tcBorders>
            <w:vAlign w:val="center"/>
          </w:tcPr>
          <w:p w14:paraId="7290B1B8" w14:textId="1E7DD8F2" w:rsidR="00BA0C68" w:rsidRPr="0002068F" w:rsidRDefault="00F44E52">
            <w:pPr>
              <w:spacing w:line="360" w:lineRule="auto"/>
              <w:rPr>
                <w:rFonts w:ascii="宋体" w:hAnsi="宋体"/>
                <w:sz w:val="24"/>
              </w:rPr>
            </w:pPr>
            <w:r w:rsidRPr="0002068F">
              <w:rPr>
                <w:rFonts w:ascii="宋体" w:hAnsi="宋体" w:hint="eastAsia"/>
                <w:sz w:val="24"/>
              </w:rPr>
              <w:t>财政性资金。</w:t>
            </w:r>
            <w:r w:rsidRPr="0002068F">
              <w:rPr>
                <w:rFonts w:ascii="宋体" w:hAnsi="宋体" w:cs="宋体" w:hint="eastAsia"/>
                <w:sz w:val="24"/>
              </w:rPr>
              <w:t>本项目预算金额</w:t>
            </w:r>
            <w:r w:rsidR="0002068F" w:rsidRPr="0002068F">
              <w:rPr>
                <w:rFonts w:ascii="宋体" w:hAnsi="宋体" w:cs="宋体"/>
                <w:sz w:val="24"/>
              </w:rPr>
              <w:t>1</w:t>
            </w:r>
            <w:r w:rsidR="006C7DD7">
              <w:rPr>
                <w:rFonts w:ascii="宋体" w:hAnsi="宋体" w:cs="宋体"/>
                <w:sz w:val="24"/>
              </w:rPr>
              <w:t>0</w:t>
            </w:r>
            <w:r w:rsidR="0002068F" w:rsidRPr="0002068F">
              <w:rPr>
                <w:rFonts w:ascii="宋体" w:hAnsi="宋体" w:cs="宋体"/>
                <w:sz w:val="24"/>
              </w:rPr>
              <w:t>80</w:t>
            </w:r>
            <w:r w:rsidRPr="0002068F">
              <w:rPr>
                <w:rFonts w:ascii="宋体" w:hAnsi="宋体" w:cs="宋体" w:hint="eastAsia"/>
                <w:sz w:val="24"/>
              </w:rPr>
              <w:t>万元。</w:t>
            </w:r>
          </w:p>
        </w:tc>
      </w:tr>
      <w:tr w:rsidR="0002068F" w:rsidRPr="0002068F" w14:paraId="0AEDD63E" w14:textId="77777777">
        <w:trPr>
          <w:jc w:val="center"/>
        </w:trPr>
        <w:tc>
          <w:tcPr>
            <w:tcW w:w="1016" w:type="dxa"/>
            <w:vAlign w:val="center"/>
          </w:tcPr>
          <w:p w14:paraId="51597B63" w14:textId="77777777" w:rsidR="00BA0C68" w:rsidRPr="0002068F" w:rsidRDefault="00F44E52">
            <w:pPr>
              <w:spacing w:line="360" w:lineRule="auto"/>
              <w:jc w:val="center"/>
              <w:rPr>
                <w:rFonts w:ascii="宋体" w:hAnsi="宋体"/>
                <w:sz w:val="24"/>
              </w:rPr>
            </w:pPr>
            <w:r w:rsidRPr="0002068F">
              <w:rPr>
                <w:rFonts w:ascii="宋体" w:hAnsi="宋体"/>
                <w:sz w:val="24"/>
              </w:rPr>
              <w:t>9.1.7</w:t>
            </w:r>
          </w:p>
        </w:tc>
        <w:tc>
          <w:tcPr>
            <w:tcW w:w="8111" w:type="dxa"/>
            <w:vAlign w:val="center"/>
          </w:tcPr>
          <w:p w14:paraId="70DF6D1D" w14:textId="77777777" w:rsidR="00BA0C68" w:rsidRPr="0002068F" w:rsidRDefault="00F44E52">
            <w:pPr>
              <w:spacing w:line="360" w:lineRule="auto"/>
              <w:rPr>
                <w:rFonts w:ascii="宋体" w:hAnsi="宋体"/>
                <w:sz w:val="24"/>
              </w:rPr>
            </w:pPr>
            <w:r w:rsidRPr="0002068F">
              <w:rPr>
                <w:rFonts w:ascii="宋体" w:hAnsi="宋体" w:hint="eastAsia"/>
                <w:sz w:val="24"/>
              </w:rPr>
              <w:t>对于资格证明文件的要求：</w:t>
            </w:r>
          </w:p>
          <w:p w14:paraId="4669DDCE" w14:textId="77777777" w:rsidR="00BA0C68" w:rsidRPr="0002068F" w:rsidRDefault="00F44E52">
            <w:pPr>
              <w:spacing w:line="360" w:lineRule="auto"/>
              <w:rPr>
                <w:rFonts w:ascii="宋体" w:hAnsi="宋体"/>
                <w:sz w:val="24"/>
              </w:rPr>
            </w:pPr>
            <w:r w:rsidRPr="0002068F">
              <w:rPr>
                <w:rFonts w:ascii="宋体" w:hAnsi="宋体" w:hint="eastAsia"/>
                <w:sz w:val="24"/>
              </w:rPr>
              <w:t>（1）三证合一的营业执照或事业单位法人证书副本复印件（复印件须加盖公章）；供应商是自然人的，应提供其有效的自然人身份证明复印件；</w:t>
            </w:r>
          </w:p>
          <w:p w14:paraId="666F13CE" w14:textId="77777777" w:rsidR="00BA0C68" w:rsidRPr="0002068F" w:rsidRDefault="00F44E52">
            <w:pPr>
              <w:spacing w:line="360" w:lineRule="auto"/>
              <w:rPr>
                <w:rFonts w:ascii="宋体" w:hAnsi="宋体"/>
                <w:sz w:val="24"/>
              </w:rPr>
            </w:pPr>
            <w:r w:rsidRPr="0002068F">
              <w:rPr>
                <w:rFonts w:ascii="宋体" w:hAnsi="宋体" w:hint="eastAsia"/>
                <w:sz w:val="24"/>
              </w:rPr>
              <w:t>注：事业单位提供《事业单位法人证书》、民办非企业单位提供《民办非企业登记证书》副本复印件（须加盖本单位公章）。</w:t>
            </w:r>
          </w:p>
          <w:p w14:paraId="4E57BC39" w14:textId="77777777" w:rsidR="00BA0C68" w:rsidRPr="0002068F" w:rsidRDefault="00F44E52">
            <w:pPr>
              <w:spacing w:line="360" w:lineRule="auto"/>
              <w:rPr>
                <w:rFonts w:ascii="宋体" w:hAnsi="宋体"/>
                <w:sz w:val="24"/>
              </w:rPr>
            </w:pPr>
            <w:r w:rsidRPr="0002068F">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02068F">
              <w:rPr>
                <w:rFonts w:ascii="宋体" w:hAnsi="宋体"/>
                <w:sz w:val="24"/>
              </w:rPr>
              <w:t>（须加盖本单位公章）（格式见第九章）</w:t>
            </w:r>
          </w:p>
          <w:p w14:paraId="16DCB040" w14:textId="77777777" w:rsidR="00BA0C68" w:rsidRPr="0002068F" w:rsidRDefault="00F44E52">
            <w:pPr>
              <w:spacing w:line="360" w:lineRule="auto"/>
              <w:rPr>
                <w:rFonts w:ascii="宋体" w:hAnsi="宋体"/>
                <w:sz w:val="24"/>
              </w:rPr>
            </w:pPr>
            <w:r w:rsidRPr="0002068F">
              <w:rPr>
                <w:rFonts w:ascii="宋体" w:hAnsi="宋体" w:hint="eastAsia"/>
                <w:sz w:val="24"/>
              </w:rPr>
              <w:t>（3）投标人</w:t>
            </w:r>
            <w:r w:rsidRPr="0002068F">
              <w:rPr>
                <w:rFonts w:ascii="宋体" w:hAnsi="宋体"/>
                <w:sz w:val="24"/>
              </w:rPr>
              <w:t>资格声明</w:t>
            </w:r>
          </w:p>
          <w:p w14:paraId="2B623D0D" w14:textId="77777777" w:rsidR="00BA0C68" w:rsidRPr="0002068F" w:rsidRDefault="00F44E52">
            <w:pPr>
              <w:spacing w:line="360" w:lineRule="auto"/>
              <w:rPr>
                <w:rFonts w:ascii="宋体" w:hAnsi="宋体"/>
                <w:sz w:val="24"/>
              </w:rPr>
            </w:pPr>
            <w:r w:rsidRPr="0002068F">
              <w:rPr>
                <w:rFonts w:ascii="宋体" w:hAnsi="宋体" w:hint="eastAsia"/>
                <w:sz w:val="24"/>
              </w:rPr>
              <w:t>（4）</w:t>
            </w:r>
            <w:r w:rsidRPr="0002068F">
              <w:rPr>
                <w:rFonts w:ascii="宋体" w:hAnsi="宋体"/>
                <w:sz w:val="24"/>
              </w:rPr>
              <w:t>制造商资格声明（</w:t>
            </w:r>
            <w:r w:rsidRPr="0002068F">
              <w:rPr>
                <w:rFonts w:ascii="宋体" w:hAnsi="宋体" w:hint="eastAsia"/>
                <w:sz w:val="24"/>
              </w:rPr>
              <w:t>进口</w:t>
            </w:r>
            <w:r w:rsidRPr="0002068F">
              <w:rPr>
                <w:rFonts w:ascii="宋体" w:hAnsi="宋体"/>
                <w:sz w:val="24"/>
              </w:rPr>
              <w:t>产品适用</w:t>
            </w:r>
            <w:r w:rsidRPr="0002068F">
              <w:rPr>
                <w:rFonts w:ascii="宋体" w:hAnsi="宋体" w:hint="eastAsia"/>
                <w:sz w:val="24"/>
              </w:rPr>
              <w:t>，其它产品不是必须提供</w:t>
            </w:r>
            <w:r w:rsidRPr="0002068F">
              <w:rPr>
                <w:rFonts w:ascii="宋体" w:hAnsi="宋体"/>
                <w:sz w:val="24"/>
              </w:rPr>
              <w:t>）</w:t>
            </w:r>
          </w:p>
          <w:p w14:paraId="72CCDF3B" w14:textId="77777777" w:rsidR="00BA0C68" w:rsidRPr="0002068F" w:rsidRDefault="00F44E52">
            <w:pPr>
              <w:spacing w:line="360" w:lineRule="auto"/>
              <w:rPr>
                <w:rFonts w:ascii="宋体" w:hAnsi="宋体"/>
                <w:sz w:val="24"/>
              </w:rPr>
            </w:pPr>
            <w:r w:rsidRPr="0002068F">
              <w:rPr>
                <w:rFonts w:ascii="宋体" w:hAnsi="宋体" w:hint="eastAsia"/>
                <w:sz w:val="24"/>
              </w:rPr>
              <w:t>（5）</w:t>
            </w:r>
            <w:r w:rsidRPr="0002068F">
              <w:rPr>
                <w:rFonts w:ascii="宋体" w:hAnsi="宋体"/>
                <w:sz w:val="24"/>
              </w:rPr>
              <w:t>制造商授权书</w:t>
            </w:r>
            <w:r w:rsidRPr="0002068F">
              <w:rPr>
                <w:rFonts w:ascii="宋体" w:hAnsi="宋体" w:hint="eastAsia"/>
                <w:sz w:val="24"/>
              </w:rPr>
              <w:t>（进口产品须提供该授权书，其它情况不是必须提供）</w:t>
            </w:r>
          </w:p>
          <w:p w14:paraId="389CCD86" w14:textId="77777777" w:rsidR="00BA0C68" w:rsidRPr="0002068F" w:rsidRDefault="00F44E52">
            <w:pPr>
              <w:spacing w:line="360" w:lineRule="auto"/>
              <w:rPr>
                <w:rFonts w:ascii="宋体" w:hAnsi="宋体"/>
                <w:sz w:val="24"/>
              </w:rPr>
            </w:pPr>
            <w:r w:rsidRPr="0002068F">
              <w:rPr>
                <w:rFonts w:ascii="宋体" w:hAnsi="宋体" w:hint="eastAsia"/>
                <w:sz w:val="24"/>
              </w:rPr>
              <w:t>（6）提供经会计师事务所出具的</w:t>
            </w:r>
            <w:r w:rsidRPr="0002068F">
              <w:rPr>
                <w:rFonts w:ascii="宋体" w:hAnsi="宋体"/>
                <w:sz w:val="24"/>
              </w:rPr>
              <w:t>上一年度（2020年度）</w:t>
            </w:r>
            <w:r w:rsidRPr="0002068F">
              <w:rPr>
                <w:rFonts w:ascii="宋体" w:hAnsi="宋体" w:hint="eastAsia"/>
                <w:sz w:val="24"/>
              </w:rPr>
              <w:t>的财务审计报告，并加盖投标人公章。如投标人无法提供</w:t>
            </w:r>
            <w:r w:rsidRPr="0002068F">
              <w:rPr>
                <w:rFonts w:ascii="宋体" w:hAnsi="宋体"/>
                <w:sz w:val="24"/>
              </w:rPr>
              <w:t>上一年度（2020年度）</w:t>
            </w:r>
            <w:r w:rsidRPr="0002068F">
              <w:rPr>
                <w:rFonts w:ascii="宋体" w:hAnsi="宋体" w:hint="eastAsia"/>
                <w:sz w:val="24"/>
              </w:rPr>
              <w:t>的审计报告，则须提供银行出具的资信证明。</w:t>
            </w:r>
          </w:p>
          <w:p w14:paraId="72856784" w14:textId="77777777" w:rsidR="00BA0C68" w:rsidRPr="0002068F" w:rsidRDefault="00F44E52" w:rsidP="006C7DD7">
            <w:pPr>
              <w:spacing w:line="360" w:lineRule="auto"/>
              <w:ind w:leftChars="-30" w:left="501" w:hangingChars="235" w:hanging="564"/>
              <w:rPr>
                <w:rFonts w:ascii="宋体" w:hAnsi="宋体"/>
                <w:sz w:val="24"/>
              </w:rPr>
            </w:pPr>
            <w:r w:rsidRPr="0002068F">
              <w:rPr>
                <w:rFonts w:ascii="宋体" w:hAnsi="宋体"/>
                <w:sz w:val="24"/>
              </w:rPr>
              <w:t>说明：</w:t>
            </w:r>
            <w:r w:rsidRPr="0002068F">
              <w:rPr>
                <w:rFonts w:ascii="宋体" w:hAnsi="宋体" w:hint="eastAsia"/>
                <w:sz w:val="24"/>
              </w:rPr>
              <w:t>①</w:t>
            </w:r>
            <w:r w:rsidRPr="0002068F">
              <w:rPr>
                <w:rFonts w:ascii="宋体" w:hAnsi="宋体"/>
                <w:sz w:val="24"/>
              </w:rPr>
              <w:t>银行资信证明是指投标人参加本次投标截止日前</w:t>
            </w:r>
            <w:r w:rsidRPr="0002068F">
              <w:rPr>
                <w:rFonts w:ascii="宋体" w:hAnsi="宋体" w:hint="eastAsia"/>
                <w:sz w:val="24"/>
              </w:rPr>
              <w:t>三个月</w:t>
            </w:r>
            <w:r w:rsidRPr="0002068F">
              <w:rPr>
                <w:rFonts w:ascii="宋体" w:hAnsi="宋体"/>
                <w:sz w:val="24"/>
              </w:rPr>
              <w:t>内银行出具的</w:t>
            </w:r>
            <w:r w:rsidRPr="0002068F">
              <w:rPr>
                <w:rFonts w:ascii="宋体" w:hAnsi="宋体"/>
                <w:sz w:val="24"/>
              </w:rPr>
              <w:lastRenderedPageBreak/>
              <w:t>资信证明（成立一年内的公司可提交验资证明复印件并加盖本单位公章）,且无收受人和项目的限制，但开具银行有限制规定的除外；</w:t>
            </w:r>
          </w:p>
          <w:p w14:paraId="02E12AFE" w14:textId="77777777" w:rsidR="00BA0C68" w:rsidRPr="0002068F" w:rsidRDefault="00F44E52" w:rsidP="006C7DD7">
            <w:pPr>
              <w:spacing w:line="360" w:lineRule="auto"/>
              <w:ind w:leftChars="238" w:left="500" w:firstLine="2"/>
              <w:rPr>
                <w:rFonts w:ascii="宋体" w:hAnsi="宋体"/>
                <w:sz w:val="24"/>
              </w:rPr>
            </w:pPr>
            <w:r w:rsidRPr="0002068F">
              <w:rPr>
                <w:rFonts w:ascii="宋体" w:hAnsi="宋体" w:hint="eastAsia"/>
                <w:sz w:val="24"/>
              </w:rPr>
              <w:t>②</w:t>
            </w:r>
            <w:r w:rsidRPr="0002068F">
              <w:rPr>
                <w:rFonts w:ascii="宋体" w:hAnsi="宋体"/>
                <w:sz w:val="24"/>
              </w:rPr>
              <w:t>提供的银行资信证明必须是完整的（正反面），可以为复印件 (加盖本单位公章)，</w:t>
            </w:r>
            <w:r w:rsidRPr="0002068F">
              <w:rPr>
                <w:rFonts w:ascii="宋体" w:hAnsi="宋体" w:hint="eastAsia"/>
                <w:sz w:val="24"/>
              </w:rPr>
              <w:t>采购人、采购代理机构</w:t>
            </w:r>
            <w:r w:rsidRPr="0002068F">
              <w:rPr>
                <w:rFonts w:ascii="宋体" w:hAnsi="宋体"/>
                <w:sz w:val="24"/>
              </w:rPr>
              <w:t>保留审核原件的权利；</w:t>
            </w:r>
          </w:p>
          <w:p w14:paraId="133B0574" w14:textId="77777777" w:rsidR="00BA0C68" w:rsidRPr="0002068F" w:rsidRDefault="00F44E52" w:rsidP="006C7DD7">
            <w:pPr>
              <w:spacing w:line="360" w:lineRule="auto"/>
              <w:ind w:leftChars="238" w:left="500" w:firstLine="2"/>
              <w:rPr>
                <w:rFonts w:ascii="宋体" w:hAnsi="宋体"/>
                <w:sz w:val="24"/>
              </w:rPr>
            </w:pPr>
            <w:r w:rsidRPr="0002068F">
              <w:rPr>
                <w:rFonts w:ascii="宋体" w:hAnsi="宋体" w:hint="eastAsia"/>
                <w:sz w:val="24"/>
              </w:rPr>
              <w:t>③</w:t>
            </w:r>
            <w:r w:rsidRPr="0002068F">
              <w:rPr>
                <w:rFonts w:ascii="宋体" w:hAnsi="宋体"/>
                <w:sz w:val="24"/>
              </w:rPr>
              <w:t>银行资信证明应能说明该投标人与银行之间业务往来正常，企业信誉良好等；</w:t>
            </w:r>
          </w:p>
          <w:p w14:paraId="5A4CE8F1" w14:textId="77777777" w:rsidR="00BA0C68" w:rsidRPr="0002068F" w:rsidRDefault="00F44E52" w:rsidP="006C7DD7">
            <w:pPr>
              <w:spacing w:line="360" w:lineRule="auto"/>
              <w:ind w:leftChars="238" w:left="500" w:firstLine="2"/>
              <w:rPr>
                <w:rFonts w:ascii="宋体" w:hAnsi="宋体"/>
                <w:sz w:val="24"/>
              </w:rPr>
            </w:pPr>
            <w:r w:rsidRPr="0002068F">
              <w:rPr>
                <w:rFonts w:ascii="宋体" w:hAnsi="宋体" w:hint="eastAsia"/>
                <w:sz w:val="24"/>
              </w:rPr>
              <w:t>④</w:t>
            </w:r>
            <w:r w:rsidRPr="0002068F">
              <w:rPr>
                <w:rFonts w:ascii="宋体" w:hAnsi="宋体"/>
                <w:sz w:val="24"/>
              </w:rPr>
              <w:t>银行出具的存款证明不能替代银行资信证明，存款证明无效</w:t>
            </w:r>
            <w:r w:rsidRPr="0002068F">
              <w:rPr>
                <w:rFonts w:ascii="宋体" w:hAnsi="宋体" w:hint="eastAsia"/>
                <w:sz w:val="24"/>
              </w:rPr>
              <w:t>。</w:t>
            </w:r>
          </w:p>
          <w:p w14:paraId="53914010" w14:textId="77777777" w:rsidR="00BA0C68" w:rsidRPr="0002068F" w:rsidRDefault="00F44E52">
            <w:pPr>
              <w:spacing w:line="360" w:lineRule="auto"/>
              <w:rPr>
                <w:rFonts w:ascii="宋体" w:hAnsi="宋体"/>
                <w:bCs/>
                <w:sz w:val="24"/>
              </w:rPr>
            </w:pPr>
            <w:bookmarkStart w:id="12" w:name="_Hlk2075119"/>
            <w:r w:rsidRPr="0002068F">
              <w:rPr>
                <w:rFonts w:ascii="宋体" w:hAnsi="宋体" w:hint="eastAsia"/>
                <w:sz w:val="24"/>
              </w:rPr>
              <w:t>（</w:t>
            </w:r>
            <w:r w:rsidRPr="0002068F">
              <w:rPr>
                <w:rFonts w:ascii="宋体" w:hAnsi="宋体"/>
                <w:sz w:val="24"/>
              </w:rPr>
              <w:t>7</w:t>
            </w:r>
            <w:r w:rsidRPr="0002068F">
              <w:rPr>
                <w:rFonts w:ascii="宋体" w:hAnsi="宋体" w:hint="eastAsia"/>
                <w:sz w:val="24"/>
              </w:rPr>
              <w:t>）投标人应提供</w:t>
            </w:r>
            <w:r w:rsidRPr="0002068F">
              <w:rPr>
                <w:rFonts w:ascii="宋体" w:hAnsi="宋体"/>
                <w:sz w:val="24"/>
              </w:rPr>
              <w:t>开标日期前</w:t>
            </w:r>
            <w:r w:rsidRPr="0002068F">
              <w:rPr>
                <w:rFonts w:ascii="宋体" w:hAnsi="宋体" w:hint="eastAsia"/>
                <w:sz w:val="24"/>
              </w:rPr>
              <w:t>六</w:t>
            </w:r>
            <w:r w:rsidRPr="0002068F">
              <w:rPr>
                <w:rFonts w:ascii="宋体" w:hAnsi="宋体"/>
                <w:sz w:val="24"/>
              </w:rPr>
              <w:t>个月内任意一个月</w:t>
            </w:r>
            <w:r w:rsidRPr="0002068F">
              <w:rPr>
                <w:rFonts w:ascii="宋体" w:hAnsi="宋体" w:hint="eastAsia"/>
                <w:sz w:val="24"/>
              </w:rPr>
              <w:t>的</w:t>
            </w:r>
            <w:r w:rsidRPr="0002068F">
              <w:rPr>
                <w:rFonts w:ascii="宋体" w:hAnsi="宋体"/>
                <w:sz w:val="24"/>
              </w:rPr>
              <w:t>缴纳社会保障资金的有效票据凭证</w:t>
            </w:r>
            <w:r w:rsidRPr="0002068F">
              <w:rPr>
                <w:rFonts w:ascii="宋体" w:hAnsi="宋体" w:hint="eastAsia"/>
                <w:bCs/>
                <w:sz w:val="24"/>
              </w:rPr>
              <w:t>；若</w:t>
            </w:r>
            <w:r w:rsidRPr="0002068F">
              <w:rPr>
                <w:rFonts w:ascii="宋体" w:hAnsi="宋体"/>
                <w:sz w:val="24"/>
              </w:rPr>
              <w:t>投标人逐年交纳社会保障资金的，须提供参加本次政府采购活动上年度缴纳社会保障资金的</w:t>
            </w:r>
            <w:r w:rsidRPr="0002068F">
              <w:rPr>
                <w:rFonts w:ascii="宋体" w:hAnsi="宋体" w:hint="eastAsia"/>
                <w:sz w:val="24"/>
              </w:rPr>
              <w:t>有效</w:t>
            </w:r>
            <w:r w:rsidRPr="0002068F">
              <w:rPr>
                <w:rFonts w:ascii="宋体" w:hAnsi="宋体"/>
                <w:sz w:val="24"/>
              </w:rPr>
              <w:t>票据凭证复印件。</w:t>
            </w:r>
            <w:r w:rsidRPr="0002068F">
              <w:rPr>
                <w:rFonts w:ascii="宋体" w:hAnsi="宋体"/>
                <w:bCs/>
                <w:sz w:val="24"/>
              </w:rPr>
              <w:t>（</w:t>
            </w:r>
            <w:r w:rsidRPr="0002068F">
              <w:rPr>
                <w:rFonts w:ascii="宋体" w:hAnsi="宋体"/>
                <w:sz w:val="24"/>
              </w:rPr>
              <w:t>须加盖投标人公章</w:t>
            </w:r>
            <w:r w:rsidRPr="0002068F">
              <w:rPr>
                <w:rFonts w:ascii="宋体" w:hAnsi="宋体"/>
                <w:bCs/>
                <w:sz w:val="24"/>
              </w:rPr>
              <w:t>）</w:t>
            </w:r>
          </w:p>
          <w:p w14:paraId="06538FD7" w14:textId="77777777" w:rsidR="00BA0C68" w:rsidRPr="0002068F" w:rsidRDefault="00F44E52">
            <w:pPr>
              <w:spacing w:line="360" w:lineRule="auto"/>
              <w:rPr>
                <w:rFonts w:ascii="宋体" w:hAnsi="宋体"/>
                <w:sz w:val="24"/>
              </w:rPr>
            </w:pPr>
            <w:r w:rsidRPr="0002068F">
              <w:rPr>
                <w:rFonts w:ascii="宋体" w:hAnsi="宋体" w:hint="eastAsia"/>
                <w:sz w:val="24"/>
              </w:rPr>
              <w:t>注：依法不需要缴纳社会保障资金的供应商，须提供相应文件证明其依法不需要缴纳社会保障资金。</w:t>
            </w:r>
          </w:p>
          <w:p w14:paraId="4EC1DF68" w14:textId="77777777" w:rsidR="00BA0C68" w:rsidRPr="0002068F" w:rsidRDefault="00F44E52">
            <w:pPr>
              <w:spacing w:line="360" w:lineRule="auto"/>
              <w:rPr>
                <w:rFonts w:ascii="宋体" w:hAnsi="宋体"/>
                <w:sz w:val="24"/>
              </w:rPr>
            </w:pPr>
            <w:bookmarkStart w:id="13" w:name="_Hlk2075141"/>
            <w:bookmarkEnd w:id="12"/>
            <w:r w:rsidRPr="0002068F">
              <w:rPr>
                <w:rFonts w:ascii="宋体" w:hAnsi="宋体" w:hint="eastAsia"/>
                <w:sz w:val="24"/>
              </w:rPr>
              <w:t>（</w:t>
            </w:r>
            <w:r w:rsidRPr="0002068F">
              <w:rPr>
                <w:rFonts w:ascii="宋体" w:hAnsi="宋体"/>
                <w:sz w:val="24"/>
              </w:rPr>
              <w:t>8</w:t>
            </w:r>
            <w:r w:rsidRPr="0002068F">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7EA46A60" w14:textId="77777777" w:rsidR="00BA0C68" w:rsidRPr="0002068F" w:rsidRDefault="00F44E52">
            <w:pPr>
              <w:spacing w:line="360" w:lineRule="auto"/>
              <w:rPr>
                <w:rFonts w:ascii="宋体" w:hAnsi="宋体"/>
                <w:sz w:val="24"/>
              </w:rPr>
            </w:pPr>
            <w:r w:rsidRPr="0002068F">
              <w:rPr>
                <w:rFonts w:ascii="宋体" w:hAnsi="宋体" w:hint="eastAsia"/>
                <w:sz w:val="24"/>
              </w:rPr>
              <w:t>注：依法免税或零报税的供应商，须提供相应文件证明其依法免税证明文件或纳税申报表复印件。</w:t>
            </w:r>
          </w:p>
          <w:bookmarkEnd w:id="13"/>
          <w:p w14:paraId="0491DDAA" w14:textId="77777777" w:rsidR="00BA0C68" w:rsidRPr="0002068F" w:rsidRDefault="00F44E52">
            <w:pPr>
              <w:spacing w:line="360" w:lineRule="auto"/>
              <w:rPr>
                <w:rFonts w:ascii="宋体" w:hAnsi="宋体"/>
                <w:sz w:val="24"/>
              </w:rPr>
            </w:pPr>
            <w:r w:rsidRPr="0002068F">
              <w:rPr>
                <w:rFonts w:ascii="宋体" w:hAnsi="宋体" w:hint="eastAsia"/>
                <w:sz w:val="24"/>
              </w:rPr>
              <w:t>（</w:t>
            </w:r>
            <w:r w:rsidRPr="0002068F">
              <w:rPr>
                <w:rFonts w:ascii="宋体" w:hAnsi="宋体"/>
                <w:sz w:val="24"/>
              </w:rPr>
              <w:t>9</w:t>
            </w:r>
            <w:r w:rsidRPr="0002068F">
              <w:rPr>
                <w:rFonts w:ascii="宋体" w:hAnsi="宋体" w:hint="eastAsia"/>
                <w:sz w:val="24"/>
              </w:rPr>
              <w:t>）投标人应提供具有履行合同所必需的设备和专业技术能力的证明材料</w:t>
            </w:r>
            <w:r w:rsidRPr="0002068F">
              <w:rPr>
                <w:rFonts w:ascii="宋体" w:hAnsi="宋体" w:hint="eastAsia"/>
                <w:b/>
                <w:sz w:val="24"/>
              </w:rPr>
              <w:t>（如招标文件第四章项目需求中对设备和专业技术能力提出了实质性要求，则投标人须按要求提供相关证明材料，授权代表签字并加盖公章）</w:t>
            </w:r>
          </w:p>
          <w:p w14:paraId="6AF16EBD" w14:textId="77777777" w:rsidR="00BA0C68" w:rsidRPr="0002068F" w:rsidRDefault="00F44E52">
            <w:pPr>
              <w:spacing w:line="360" w:lineRule="auto"/>
              <w:rPr>
                <w:rFonts w:ascii="宋体" w:hAnsi="宋体"/>
                <w:sz w:val="24"/>
              </w:rPr>
            </w:pPr>
            <w:r w:rsidRPr="0002068F">
              <w:rPr>
                <w:rFonts w:ascii="宋体" w:hAnsi="宋体" w:hint="eastAsia"/>
                <w:sz w:val="24"/>
              </w:rPr>
              <w:t>（</w:t>
            </w:r>
            <w:r w:rsidRPr="0002068F">
              <w:rPr>
                <w:rFonts w:ascii="宋体" w:hAnsi="宋体"/>
                <w:sz w:val="24"/>
              </w:rPr>
              <w:t>10</w:t>
            </w:r>
            <w:r w:rsidRPr="0002068F">
              <w:rPr>
                <w:rFonts w:ascii="宋体" w:hAnsi="宋体" w:hint="eastAsia"/>
                <w:sz w:val="24"/>
              </w:rPr>
              <w:t>）</w:t>
            </w:r>
            <w:r w:rsidRPr="0002068F">
              <w:rPr>
                <w:rFonts w:ascii="宋体" w:hAnsi="宋体"/>
                <w:sz w:val="24"/>
              </w:rPr>
              <w:t>参加</w:t>
            </w:r>
            <w:r w:rsidRPr="0002068F">
              <w:rPr>
                <w:rFonts w:ascii="宋体" w:hAnsi="宋体" w:hint="eastAsia"/>
                <w:sz w:val="24"/>
              </w:rPr>
              <w:t>此次招标</w:t>
            </w:r>
            <w:r w:rsidRPr="0002068F">
              <w:rPr>
                <w:rFonts w:ascii="宋体" w:hAnsi="宋体"/>
                <w:sz w:val="24"/>
              </w:rPr>
              <w:t>采购活动前三年内，在经营活动中没有重大违法记录的声明（须加盖投标人公章）</w:t>
            </w:r>
          </w:p>
          <w:p w14:paraId="4B323A67" w14:textId="77777777" w:rsidR="00BA0C68" w:rsidRPr="0002068F" w:rsidRDefault="00F44E52">
            <w:pPr>
              <w:spacing w:line="360" w:lineRule="auto"/>
              <w:rPr>
                <w:rFonts w:ascii="宋体" w:hAnsi="宋体"/>
                <w:sz w:val="24"/>
              </w:rPr>
            </w:pPr>
            <w:r w:rsidRPr="0002068F">
              <w:rPr>
                <w:rFonts w:ascii="宋体" w:hAnsi="宋体" w:hint="eastAsia"/>
                <w:sz w:val="24"/>
              </w:rPr>
              <w:t>（1</w:t>
            </w:r>
            <w:r w:rsidRPr="0002068F">
              <w:rPr>
                <w:rFonts w:ascii="宋体" w:hAnsi="宋体"/>
                <w:sz w:val="24"/>
              </w:rPr>
              <w:t>1</w:t>
            </w:r>
            <w:r w:rsidRPr="0002068F">
              <w:rPr>
                <w:rFonts w:ascii="宋体" w:hAnsi="宋体" w:hint="eastAsia"/>
                <w:sz w:val="24"/>
              </w:rPr>
              <w:t>）信用声明（须加盖投标人公章）</w:t>
            </w:r>
          </w:p>
          <w:p w14:paraId="60F75111" w14:textId="77777777" w:rsidR="00BA0C68" w:rsidRPr="0002068F" w:rsidRDefault="00F44E52">
            <w:pPr>
              <w:spacing w:line="360" w:lineRule="auto"/>
              <w:rPr>
                <w:rFonts w:ascii="宋体" w:hAnsi="宋体"/>
                <w:sz w:val="24"/>
              </w:rPr>
            </w:pPr>
            <w:r w:rsidRPr="0002068F">
              <w:rPr>
                <w:rFonts w:ascii="宋体" w:hAnsi="宋体" w:hint="eastAsia"/>
                <w:sz w:val="24"/>
              </w:rPr>
              <w:t>（1</w:t>
            </w:r>
            <w:r w:rsidRPr="0002068F">
              <w:rPr>
                <w:rFonts w:ascii="宋体" w:hAnsi="宋体"/>
                <w:sz w:val="24"/>
              </w:rPr>
              <w:t>2</w:t>
            </w:r>
            <w:r w:rsidRPr="0002068F">
              <w:rPr>
                <w:rFonts w:ascii="宋体" w:hAnsi="宋体" w:hint="eastAsia"/>
                <w:sz w:val="24"/>
              </w:rPr>
              <w:t>）</w:t>
            </w:r>
            <w:r w:rsidRPr="0002068F">
              <w:rPr>
                <w:rFonts w:ascii="宋体" w:hAnsi="宋体"/>
                <w:sz w:val="24"/>
              </w:rPr>
              <w:t>招标文件要求或投标人认为必要的其他资格证明文件（复印件，须加盖投标人公章）</w:t>
            </w:r>
          </w:p>
        </w:tc>
      </w:tr>
      <w:tr w:rsidR="0002068F" w:rsidRPr="0002068F" w14:paraId="67A67352" w14:textId="77777777">
        <w:trPr>
          <w:trHeight w:val="186"/>
          <w:jc w:val="center"/>
        </w:trPr>
        <w:tc>
          <w:tcPr>
            <w:tcW w:w="1016" w:type="dxa"/>
            <w:vAlign w:val="center"/>
          </w:tcPr>
          <w:p w14:paraId="6140AC90" w14:textId="77777777" w:rsidR="00BA0C68" w:rsidRPr="0002068F" w:rsidRDefault="00F44E52">
            <w:pPr>
              <w:spacing w:line="360" w:lineRule="auto"/>
              <w:jc w:val="center"/>
              <w:rPr>
                <w:rFonts w:ascii="宋体" w:hAnsi="宋体"/>
                <w:sz w:val="24"/>
              </w:rPr>
            </w:pPr>
            <w:r w:rsidRPr="0002068F">
              <w:rPr>
                <w:rFonts w:ascii="宋体" w:hAnsi="宋体"/>
                <w:sz w:val="24"/>
              </w:rPr>
              <w:lastRenderedPageBreak/>
              <w:t>12.1</w:t>
            </w:r>
          </w:p>
        </w:tc>
        <w:tc>
          <w:tcPr>
            <w:tcW w:w="8111" w:type="dxa"/>
            <w:vAlign w:val="center"/>
          </w:tcPr>
          <w:p w14:paraId="0928F851" w14:textId="180C3F4D" w:rsidR="00BA0C68" w:rsidRPr="0002068F" w:rsidRDefault="00F44E52">
            <w:pPr>
              <w:spacing w:line="360" w:lineRule="auto"/>
              <w:rPr>
                <w:rFonts w:ascii="宋体" w:hAnsi="宋体"/>
                <w:b/>
                <w:sz w:val="24"/>
              </w:rPr>
            </w:pPr>
            <w:r w:rsidRPr="0002068F">
              <w:rPr>
                <w:rFonts w:ascii="宋体" w:hAnsi="宋体" w:hint="eastAsia"/>
                <w:b/>
                <w:sz w:val="24"/>
              </w:rPr>
              <w:t>投标保证金：0</w:t>
            </w:r>
            <w:r w:rsidRPr="0002068F">
              <w:rPr>
                <w:rFonts w:ascii="宋体" w:hAnsi="宋体"/>
                <w:b/>
                <w:sz w:val="24"/>
              </w:rPr>
              <w:t>1</w:t>
            </w:r>
            <w:r w:rsidRPr="0002068F">
              <w:rPr>
                <w:rFonts w:ascii="宋体" w:hAnsi="宋体" w:hint="eastAsia"/>
                <w:b/>
                <w:sz w:val="24"/>
              </w:rPr>
              <w:t>包壹拾陆万元整；0</w:t>
            </w:r>
            <w:r w:rsidRPr="0002068F">
              <w:rPr>
                <w:rFonts w:ascii="宋体" w:hAnsi="宋体"/>
                <w:b/>
                <w:sz w:val="24"/>
              </w:rPr>
              <w:t>2</w:t>
            </w:r>
            <w:r w:rsidRPr="0002068F">
              <w:rPr>
                <w:rFonts w:ascii="宋体" w:hAnsi="宋体" w:hint="eastAsia"/>
                <w:b/>
                <w:sz w:val="24"/>
              </w:rPr>
              <w:t>包肆万捌仟元整</w:t>
            </w:r>
          </w:p>
          <w:p w14:paraId="03CAF367" w14:textId="77777777" w:rsidR="00BA0C68" w:rsidRPr="0002068F" w:rsidRDefault="00F44E52">
            <w:pPr>
              <w:spacing w:line="360" w:lineRule="auto"/>
              <w:rPr>
                <w:rFonts w:ascii="宋体" w:hAnsi="宋体"/>
                <w:b/>
                <w:sz w:val="24"/>
              </w:rPr>
            </w:pPr>
            <w:r w:rsidRPr="0002068F">
              <w:rPr>
                <w:rFonts w:ascii="宋体" w:hAnsi="宋体" w:hint="eastAsia"/>
                <w:b/>
                <w:sz w:val="24"/>
              </w:rPr>
              <w:t>递交截止时间：同投标截止时间。</w:t>
            </w:r>
          </w:p>
          <w:p w14:paraId="1BE85DD5" w14:textId="77777777" w:rsidR="00BA0C68" w:rsidRPr="0002068F" w:rsidRDefault="00F44E52">
            <w:pPr>
              <w:spacing w:line="360" w:lineRule="auto"/>
              <w:rPr>
                <w:rFonts w:ascii="宋体" w:hAnsi="宋体"/>
                <w:sz w:val="24"/>
              </w:rPr>
            </w:pPr>
            <w:r w:rsidRPr="0002068F">
              <w:rPr>
                <w:rFonts w:ascii="宋体" w:hAnsi="宋体"/>
                <w:sz w:val="24"/>
              </w:rPr>
              <w:t>交纳投标保证金形式：电汇</w:t>
            </w:r>
            <w:r w:rsidRPr="0002068F">
              <w:rPr>
                <w:rFonts w:ascii="宋体" w:hAnsi="宋体" w:hint="eastAsia"/>
                <w:sz w:val="24"/>
              </w:rPr>
              <w:t>、</w:t>
            </w:r>
            <w:r w:rsidRPr="0002068F">
              <w:rPr>
                <w:rFonts w:ascii="宋体" w:hAnsi="宋体"/>
                <w:sz w:val="24"/>
              </w:rPr>
              <w:t>支票、保函、</w:t>
            </w:r>
            <w:r w:rsidRPr="0002068F">
              <w:rPr>
                <w:rFonts w:ascii="宋体" w:hAnsi="宋体" w:hint="eastAsia"/>
                <w:sz w:val="24"/>
              </w:rPr>
              <w:t>政府采购投标担保函</w:t>
            </w:r>
            <w:r w:rsidRPr="0002068F">
              <w:rPr>
                <w:rFonts w:ascii="宋体" w:hAnsi="宋体"/>
                <w:sz w:val="24"/>
              </w:rPr>
              <w:t>等非现金形式</w:t>
            </w:r>
          </w:p>
          <w:p w14:paraId="3C647CAF" w14:textId="77777777" w:rsidR="00BA0C68" w:rsidRPr="0002068F" w:rsidRDefault="00F44E52">
            <w:pPr>
              <w:spacing w:line="360" w:lineRule="auto"/>
              <w:rPr>
                <w:rFonts w:ascii="宋体" w:hAnsi="宋体"/>
                <w:b/>
                <w:sz w:val="24"/>
                <w:szCs w:val="21"/>
              </w:rPr>
            </w:pPr>
            <w:r w:rsidRPr="0002068F">
              <w:rPr>
                <w:rFonts w:ascii="宋体" w:hAnsi="宋体" w:hint="eastAsia"/>
                <w:b/>
                <w:sz w:val="24"/>
                <w:szCs w:val="21"/>
              </w:rPr>
              <w:t>账户名称： 北京国际工程咨询有限公司</w:t>
            </w:r>
          </w:p>
          <w:p w14:paraId="76102A46" w14:textId="77777777" w:rsidR="00BA0C68" w:rsidRPr="0002068F" w:rsidRDefault="00F44E52">
            <w:pPr>
              <w:spacing w:line="360" w:lineRule="auto"/>
              <w:rPr>
                <w:rFonts w:ascii="宋体" w:hAnsi="宋体"/>
                <w:sz w:val="24"/>
                <w:szCs w:val="21"/>
              </w:rPr>
            </w:pPr>
            <w:r w:rsidRPr="0002068F">
              <w:rPr>
                <w:rFonts w:ascii="宋体" w:hAnsi="宋体" w:hint="eastAsia"/>
                <w:sz w:val="24"/>
                <w:szCs w:val="21"/>
              </w:rPr>
              <w:lastRenderedPageBreak/>
              <w:t xml:space="preserve">开户银行：华夏银行北京学院路支行              </w:t>
            </w:r>
          </w:p>
          <w:p w14:paraId="6532C46D" w14:textId="77777777" w:rsidR="00BA0C68" w:rsidRPr="0002068F" w:rsidRDefault="00F44E52">
            <w:pPr>
              <w:spacing w:line="360" w:lineRule="auto"/>
              <w:rPr>
                <w:rFonts w:ascii="宋体" w:hAnsi="宋体"/>
                <w:sz w:val="24"/>
              </w:rPr>
            </w:pPr>
            <w:r w:rsidRPr="0002068F">
              <w:rPr>
                <w:rFonts w:ascii="宋体" w:hAnsi="宋体" w:hint="eastAsia"/>
                <w:sz w:val="24"/>
                <w:szCs w:val="21"/>
              </w:rPr>
              <w:t>帐  号：</w:t>
            </w:r>
            <w:r w:rsidRPr="0002068F">
              <w:rPr>
                <w:rFonts w:ascii="宋体" w:hAnsi="宋体"/>
                <w:sz w:val="24"/>
                <w:szCs w:val="21"/>
              </w:rPr>
              <w:t>10242000000002546</w:t>
            </w:r>
          </w:p>
        </w:tc>
      </w:tr>
      <w:tr w:rsidR="0002068F" w:rsidRPr="0002068F" w14:paraId="4A9F17D9" w14:textId="77777777">
        <w:trPr>
          <w:trHeight w:val="182"/>
          <w:jc w:val="center"/>
        </w:trPr>
        <w:tc>
          <w:tcPr>
            <w:tcW w:w="1016" w:type="dxa"/>
            <w:vAlign w:val="center"/>
          </w:tcPr>
          <w:p w14:paraId="77A2F5F0" w14:textId="77777777" w:rsidR="00BA0C68" w:rsidRPr="0002068F" w:rsidRDefault="00F44E52">
            <w:pPr>
              <w:spacing w:line="360" w:lineRule="auto"/>
              <w:jc w:val="center"/>
              <w:rPr>
                <w:rFonts w:ascii="宋体" w:hAnsi="宋体"/>
                <w:sz w:val="24"/>
              </w:rPr>
            </w:pPr>
            <w:r w:rsidRPr="0002068F">
              <w:rPr>
                <w:rFonts w:ascii="宋体" w:hAnsi="宋体"/>
                <w:sz w:val="24"/>
              </w:rPr>
              <w:lastRenderedPageBreak/>
              <w:t>13.1</w:t>
            </w:r>
          </w:p>
        </w:tc>
        <w:tc>
          <w:tcPr>
            <w:tcW w:w="8111" w:type="dxa"/>
            <w:vAlign w:val="center"/>
          </w:tcPr>
          <w:p w14:paraId="41C200A2" w14:textId="77777777" w:rsidR="00BA0C68" w:rsidRPr="0002068F" w:rsidRDefault="00F44E52">
            <w:pPr>
              <w:spacing w:line="360" w:lineRule="auto"/>
              <w:ind w:left="1592" w:hanging="1592"/>
              <w:rPr>
                <w:rFonts w:ascii="宋体" w:hAnsi="宋体"/>
                <w:sz w:val="24"/>
              </w:rPr>
            </w:pPr>
            <w:r w:rsidRPr="0002068F">
              <w:rPr>
                <w:rFonts w:ascii="宋体" w:hAnsi="宋体" w:hint="eastAsia"/>
                <w:sz w:val="24"/>
              </w:rPr>
              <w:t>投标有效期：</w:t>
            </w:r>
            <w:r w:rsidRPr="0002068F">
              <w:rPr>
                <w:rFonts w:ascii="宋体" w:hAnsi="宋体"/>
                <w:sz w:val="24"/>
              </w:rPr>
              <w:t>90天</w:t>
            </w:r>
          </w:p>
        </w:tc>
      </w:tr>
      <w:tr w:rsidR="0002068F" w:rsidRPr="0002068F" w14:paraId="7811A8D0" w14:textId="77777777">
        <w:trPr>
          <w:trHeight w:val="167"/>
          <w:jc w:val="center"/>
        </w:trPr>
        <w:tc>
          <w:tcPr>
            <w:tcW w:w="1016" w:type="dxa"/>
            <w:vAlign w:val="center"/>
          </w:tcPr>
          <w:p w14:paraId="5462C73B" w14:textId="77777777" w:rsidR="00BA0C68" w:rsidRPr="0002068F" w:rsidRDefault="00F44E52">
            <w:pPr>
              <w:spacing w:line="360" w:lineRule="auto"/>
              <w:jc w:val="center"/>
              <w:rPr>
                <w:rFonts w:ascii="宋体" w:hAnsi="宋体"/>
                <w:sz w:val="24"/>
              </w:rPr>
            </w:pPr>
            <w:r w:rsidRPr="0002068F">
              <w:rPr>
                <w:rFonts w:ascii="宋体" w:hAnsi="宋体"/>
                <w:sz w:val="24"/>
              </w:rPr>
              <w:t>14.1</w:t>
            </w:r>
          </w:p>
        </w:tc>
        <w:tc>
          <w:tcPr>
            <w:tcW w:w="8111" w:type="dxa"/>
            <w:vAlign w:val="center"/>
          </w:tcPr>
          <w:p w14:paraId="6C8215BF" w14:textId="77777777" w:rsidR="00BA0C68" w:rsidRPr="0002068F" w:rsidRDefault="00F44E52">
            <w:pPr>
              <w:spacing w:line="360" w:lineRule="auto"/>
              <w:rPr>
                <w:rFonts w:ascii="宋体" w:hAnsi="宋体"/>
                <w:b/>
                <w:sz w:val="24"/>
              </w:rPr>
            </w:pPr>
            <w:r w:rsidRPr="0002068F">
              <w:rPr>
                <w:rFonts w:ascii="宋体" w:hAnsi="宋体" w:hint="eastAsia"/>
                <w:sz w:val="24"/>
              </w:rPr>
              <w:t>投标文件：</w:t>
            </w:r>
            <w:r w:rsidRPr="0002068F">
              <w:rPr>
                <w:rFonts w:ascii="宋体" w:hAnsi="宋体" w:hint="eastAsia"/>
                <w:b/>
                <w:sz w:val="24"/>
              </w:rPr>
              <w:t>正本：</w:t>
            </w:r>
            <w:r w:rsidRPr="0002068F">
              <w:rPr>
                <w:rFonts w:ascii="宋体" w:hAnsi="宋体"/>
                <w:b/>
                <w:sz w:val="24"/>
              </w:rPr>
              <w:t>1份；副本：7份；电子版：2份。</w:t>
            </w:r>
          </w:p>
          <w:p w14:paraId="55892F21" w14:textId="77777777" w:rsidR="00BA0C68" w:rsidRPr="0002068F" w:rsidRDefault="00F44E52">
            <w:pPr>
              <w:spacing w:line="360" w:lineRule="auto"/>
              <w:rPr>
                <w:rFonts w:ascii="宋体" w:hAnsi="宋体"/>
                <w:b/>
                <w:sz w:val="24"/>
              </w:rPr>
            </w:pPr>
            <w:r w:rsidRPr="0002068F">
              <w:rPr>
                <w:rFonts w:ascii="宋体" w:hAnsi="宋体" w:hint="eastAsia"/>
                <w:b/>
                <w:sz w:val="24"/>
              </w:rPr>
              <w:t>（电子文件规定：必须提供文件的可编辑版本和盖红章的</w:t>
            </w:r>
            <w:r w:rsidRPr="0002068F">
              <w:rPr>
                <w:rFonts w:ascii="宋体" w:hAnsi="宋体"/>
                <w:b/>
                <w:sz w:val="24"/>
              </w:rPr>
              <w:t>PDF扫描件</w:t>
            </w:r>
            <w:r w:rsidRPr="0002068F">
              <w:rPr>
                <w:rFonts w:ascii="宋体" w:hAnsi="宋体" w:hint="eastAsia"/>
                <w:b/>
                <w:sz w:val="24"/>
              </w:rPr>
              <w:t>，</w:t>
            </w:r>
            <w:r w:rsidRPr="0002068F">
              <w:rPr>
                <w:rFonts w:ascii="宋体" w:hAnsi="宋体"/>
                <w:b/>
                <w:sz w:val="24"/>
              </w:rPr>
              <w:t>存储载体为USB存储设备</w:t>
            </w:r>
            <w:r w:rsidRPr="0002068F">
              <w:rPr>
                <w:rFonts w:ascii="宋体" w:hAnsi="宋体" w:hint="eastAsia"/>
                <w:b/>
                <w:sz w:val="24"/>
              </w:rPr>
              <w:t>）。</w:t>
            </w:r>
          </w:p>
          <w:p w14:paraId="0AE1F0D0" w14:textId="77777777" w:rsidR="00BA0C68" w:rsidRPr="0002068F" w:rsidRDefault="00F44E52">
            <w:pPr>
              <w:spacing w:line="360" w:lineRule="auto"/>
              <w:rPr>
                <w:rFonts w:ascii="宋体" w:hAnsi="宋体"/>
                <w:sz w:val="24"/>
              </w:rPr>
            </w:pPr>
            <w:r w:rsidRPr="0002068F">
              <w:rPr>
                <w:rFonts w:ascii="宋体" w:hAnsi="宋体" w:hint="eastAsia"/>
                <w:sz w:val="24"/>
              </w:rPr>
              <w:t>电子文件规定格式为：</w:t>
            </w:r>
          </w:p>
          <w:p w14:paraId="18E01DA7" w14:textId="77777777" w:rsidR="00BA0C68" w:rsidRPr="0002068F" w:rsidRDefault="00F44E52">
            <w:pPr>
              <w:spacing w:line="360" w:lineRule="auto"/>
              <w:rPr>
                <w:rFonts w:ascii="宋体" w:hAnsi="宋体"/>
                <w:sz w:val="24"/>
              </w:rPr>
            </w:pPr>
            <w:r w:rsidRPr="0002068F">
              <w:rPr>
                <w:rFonts w:ascii="宋体" w:hAnsi="宋体" w:hint="eastAsia"/>
                <w:sz w:val="24"/>
              </w:rPr>
              <w:t>（一）文本文件采用</w:t>
            </w:r>
            <w:r w:rsidRPr="0002068F">
              <w:rPr>
                <w:rFonts w:ascii="宋体" w:hAnsi="宋体"/>
                <w:sz w:val="24"/>
              </w:rPr>
              <w:t>DOC、RTF、TXT、PDF格式；</w:t>
            </w:r>
          </w:p>
          <w:p w14:paraId="68DE4B15" w14:textId="77777777" w:rsidR="00BA0C68" w:rsidRPr="0002068F" w:rsidRDefault="00F44E52">
            <w:pPr>
              <w:spacing w:line="360" w:lineRule="auto"/>
              <w:rPr>
                <w:rFonts w:ascii="宋体" w:hAnsi="宋体"/>
                <w:sz w:val="24"/>
              </w:rPr>
            </w:pPr>
            <w:r w:rsidRPr="0002068F">
              <w:rPr>
                <w:rFonts w:ascii="宋体" w:hAnsi="宋体" w:hint="eastAsia"/>
                <w:sz w:val="24"/>
              </w:rPr>
              <w:t>（二）图像文件采用</w:t>
            </w:r>
            <w:r w:rsidRPr="0002068F">
              <w:rPr>
                <w:rFonts w:ascii="宋体" w:hAnsi="宋体"/>
                <w:sz w:val="24"/>
              </w:rPr>
              <w:t>JPEG、TIFF格式；</w:t>
            </w:r>
          </w:p>
          <w:p w14:paraId="32F36668" w14:textId="77777777" w:rsidR="00BA0C68" w:rsidRPr="0002068F" w:rsidRDefault="00F44E52">
            <w:pPr>
              <w:spacing w:line="360" w:lineRule="auto"/>
              <w:rPr>
                <w:rFonts w:ascii="宋体" w:hAnsi="宋体"/>
                <w:sz w:val="24"/>
              </w:rPr>
            </w:pPr>
            <w:r w:rsidRPr="0002068F">
              <w:rPr>
                <w:rFonts w:ascii="宋体" w:hAnsi="宋体" w:hint="eastAsia"/>
                <w:sz w:val="24"/>
              </w:rPr>
              <w:t>（三）影像文件采用</w:t>
            </w:r>
            <w:r w:rsidRPr="0002068F">
              <w:rPr>
                <w:rFonts w:ascii="宋体" w:hAnsi="宋体"/>
                <w:sz w:val="24"/>
              </w:rPr>
              <w:t>MPEG、AVI格式；</w:t>
            </w:r>
          </w:p>
          <w:p w14:paraId="3EAC6E56" w14:textId="77777777" w:rsidR="00BA0C68" w:rsidRPr="0002068F" w:rsidRDefault="00F44E52">
            <w:pPr>
              <w:spacing w:line="360" w:lineRule="auto"/>
              <w:rPr>
                <w:rFonts w:ascii="宋体" w:hAnsi="宋体"/>
                <w:b/>
                <w:sz w:val="24"/>
              </w:rPr>
            </w:pPr>
            <w:r w:rsidRPr="0002068F">
              <w:rPr>
                <w:rFonts w:ascii="宋体" w:hAnsi="宋体" w:hint="eastAsia"/>
                <w:sz w:val="24"/>
              </w:rPr>
              <w:t>（四）声音文件采用</w:t>
            </w:r>
            <w:r w:rsidRPr="0002068F">
              <w:rPr>
                <w:rFonts w:ascii="宋体" w:hAnsi="宋体"/>
                <w:sz w:val="24"/>
              </w:rPr>
              <w:t>WAV、MP3格式。</w:t>
            </w:r>
          </w:p>
        </w:tc>
      </w:tr>
      <w:tr w:rsidR="0002068F" w:rsidRPr="0002068F" w14:paraId="54E9171A" w14:textId="77777777">
        <w:trPr>
          <w:trHeight w:val="60"/>
          <w:jc w:val="center"/>
        </w:trPr>
        <w:tc>
          <w:tcPr>
            <w:tcW w:w="1016" w:type="dxa"/>
            <w:vAlign w:val="center"/>
          </w:tcPr>
          <w:p w14:paraId="58863004" w14:textId="77777777" w:rsidR="00BA0C68" w:rsidRPr="0002068F" w:rsidRDefault="00F44E52">
            <w:pPr>
              <w:spacing w:line="360" w:lineRule="auto"/>
              <w:jc w:val="center"/>
              <w:rPr>
                <w:rFonts w:ascii="宋体" w:hAnsi="宋体"/>
                <w:sz w:val="24"/>
              </w:rPr>
            </w:pPr>
            <w:r w:rsidRPr="0002068F">
              <w:rPr>
                <w:rFonts w:ascii="宋体" w:hAnsi="宋体"/>
                <w:sz w:val="24"/>
              </w:rPr>
              <w:t>16.1</w:t>
            </w:r>
          </w:p>
        </w:tc>
        <w:tc>
          <w:tcPr>
            <w:tcW w:w="8111" w:type="dxa"/>
            <w:vAlign w:val="center"/>
          </w:tcPr>
          <w:p w14:paraId="2EECFE6B" w14:textId="1032DB4A" w:rsidR="00BA0C68" w:rsidRPr="0002068F" w:rsidRDefault="00F44E52">
            <w:pPr>
              <w:spacing w:line="360" w:lineRule="auto"/>
              <w:rPr>
                <w:rFonts w:ascii="宋体" w:hAnsi="宋体"/>
                <w:sz w:val="24"/>
              </w:rPr>
            </w:pPr>
            <w:r w:rsidRPr="0002068F">
              <w:rPr>
                <w:rFonts w:ascii="宋体" w:hAnsi="宋体" w:hint="eastAsia"/>
                <w:sz w:val="24"/>
              </w:rPr>
              <w:t>投标截止时间：</w:t>
            </w:r>
            <w:r w:rsidRPr="0002068F">
              <w:rPr>
                <w:rFonts w:ascii="宋体" w:hAnsi="宋体"/>
                <w:sz w:val="24"/>
              </w:rPr>
              <w:t>20</w:t>
            </w:r>
            <w:r w:rsidRPr="0002068F">
              <w:rPr>
                <w:rFonts w:ascii="宋体" w:hAnsi="宋体" w:hint="eastAsia"/>
                <w:sz w:val="24"/>
              </w:rPr>
              <w:t>2</w:t>
            </w:r>
            <w:r w:rsidRPr="0002068F">
              <w:rPr>
                <w:rFonts w:ascii="宋体" w:hAnsi="宋体"/>
                <w:sz w:val="24"/>
              </w:rPr>
              <w:t>1</w:t>
            </w:r>
            <w:r w:rsidRPr="0002068F">
              <w:rPr>
                <w:rFonts w:ascii="宋体" w:hAnsi="宋体" w:hint="eastAsia"/>
                <w:sz w:val="24"/>
              </w:rPr>
              <w:t>年</w:t>
            </w:r>
            <w:r w:rsidR="006C7DD7">
              <w:rPr>
                <w:rFonts w:ascii="宋体" w:hAnsi="宋体"/>
                <w:sz w:val="24"/>
              </w:rPr>
              <w:t>7</w:t>
            </w:r>
            <w:r w:rsidRPr="0002068F">
              <w:rPr>
                <w:rFonts w:ascii="宋体" w:hAnsi="宋体" w:hint="eastAsia"/>
                <w:sz w:val="24"/>
              </w:rPr>
              <w:t>月</w:t>
            </w:r>
            <w:r w:rsidR="006C7DD7">
              <w:rPr>
                <w:rFonts w:ascii="宋体" w:hAnsi="宋体"/>
                <w:sz w:val="24"/>
              </w:rPr>
              <w:t>20</w:t>
            </w:r>
            <w:r w:rsidRPr="0002068F">
              <w:rPr>
                <w:rFonts w:ascii="宋体" w:hAnsi="宋体" w:hint="eastAsia"/>
                <w:sz w:val="24"/>
              </w:rPr>
              <w:t>日</w:t>
            </w:r>
            <w:r w:rsidR="006C7DD7">
              <w:rPr>
                <w:rFonts w:ascii="宋体" w:hAnsi="宋体"/>
                <w:sz w:val="24"/>
              </w:rPr>
              <w:t>10</w:t>
            </w:r>
            <w:r w:rsidRPr="0002068F">
              <w:rPr>
                <w:rFonts w:ascii="宋体" w:hAnsi="宋体" w:hint="eastAsia"/>
                <w:sz w:val="24"/>
              </w:rPr>
              <w:t>:</w:t>
            </w:r>
            <w:r w:rsidR="006C7DD7">
              <w:rPr>
                <w:rFonts w:ascii="宋体" w:hAnsi="宋体"/>
                <w:sz w:val="24"/>
              </w:rPr>
              <w:t>0</w:t>
            </w:r>
            <w:r w:rsidRPr="0002068F">
              <w:rPr>
                <w:rFonts w:ascii="宋体" w:hAnsi="宋体"/>
                <w:sz w:val="24"/>
              </w:rPr>
              <w:t>0</w:t>
            </w:r>
            <w:r w:rsidRPr="0002068F">
              <w:rPr>
                <w:rFonts w:ascii="宋体" w:hAnsi="宋体" w:hint="eastAsia"/>
                <w:sz w:val="24"/>
              </w:rPr>
              <w:t>（北京时间）</w:t>
            </w:r>
          </w:p>
        </w:tc>
      </w:tr>
      <w:tr w:rsidR="0002068F" w:rsidRPr="0002068F" w14:paraId="2E2A1192" w14:textId="77777777">
        <w:trPr>
          <w:trHeight w:val="437"/>
          <w:jc w:val="center"/>
        </w:trPr>
        <w:tc>
          <w:tcPr>
            <w:tcW w:w="1016" w:type="dxa"/>
            <w:vAlign w:val="center"/>
          </w:tcPr>
          <w:p w14:paraId="0D281E2F" w14:textId="77777777" w:rsidR="00BA0C68" w:rsidRPr="0002068F" w:rsidRDefault="00F44E52">
            <w:pPr>
              <w:spacing w:line="360" w:lineRule="auto"/>
              <w:jc w:val="center"/>
              <w:rPr>
                <w:rFonts w:ascii="宋体" w:hAnsi="宋体"/>
                <w:sz w:val="24"/>
              </w:rPr>
            </w:pPr>
            <w:r w:rsidRPr="0002068F">
              <w:rPr>
                <w:rFonts w:ascii="宋体" w:hAnsi="宋体"/>
                <w:sz w:val="24"/>
              </w:rPr>
              <w:t>18.1</w:t>
            </w:r>
          </w:p>
        </w:tc>
        <w:tc>
          <w:tcPr>
            <w:tcW w:w="8111" w:type="dxa"/>
            <w:vAlign w:val="center"/>
          </w:tcPr>
          <w:p w14:paraId="571AAD77" w14:textId="4565D4BD" w:rsidR="00BA0C68" w:rsidRPr="0002068F" w:rsidRDefault="00F44E52">
            <w:pPr>
              <w:spacing w:line="360" w:lineRule="auto"/>
              <w:rPr>
                <w:rFonts w:ascii="宋体" w:hAnsi="宋体"/>
                <w:sz w:val="24"/>
              </w:rPr>
            </w:pPr>
            <w:r w:rsidRPr="0002068F">
              <w:rPr>
                <w:rFonts w:ascii="宋体" w:hAnsi="宋体" w:hint="eastAsia"/>
                <w:sz w:val="24"/>
              </w:rPr>
              <w:t>开标时间：</w:t>
            </w:r>
            <w:r w:rsidR="006C7DD7" w:rsidRPr="0002068F">
              <w:rPr>
                <w:rFonts w:ascii="宋体" w:hAnsi="宋体"/>
                <w:sz w:val="24"/>
              </w:rPr>
              <w:t>20</w:t>
            </w:r>
            <w:r w:rsidR="006C7DD7" w:rsidRPr="0002068F">
              <w:rPr>
                <w:rFonts w:ascii="宋体" w:hAnsi="宋体" w:hint="eastAsia"/>
                <w:sz w:val="24"/>
              </w:rPr>
              <w:t>2</w:t>
            </w:r>
            <w:r w:rsidR="006C7DD7" w:rsidRPr="0002068F">
              <w:rPr>
                <w:rFonts w:ascii="宋体" w:hAnsi="宋体"/>
                <w:sz w:val="24"/>
              </w:rPr>
              <w:t>1</w:t>
            </w:r>
            <w:r w:rsidR="006C7DD7" w:rsidRPr="0002068F">
              <w:rPr>
                <w:rFonts w:ascii="宋体" w:hAnsi="宋体" w:hint="eastAsia"/>
                <w:sz w:val="24"/>
              </w:rPr>
              <w:t>年</w:t>
            </w:r>
            <w:r w:rsidR="006C7DD7">
              <w:rPr>
                <w:rFonts w:ascii="宋体" w:hAnsi="宋体"/>
                <w:sz w:val="24"/>
              </w:rPr>
              <w:t>7</w:t>
            </w:r>
            <w:r w:rsidR="006C7DD7" w:rsidRPr="0002068F">
              <w:rPr>
                <w:rFonts w:ascii="宋体" w:hAnsi="宋体" w:hint="eastAsia"/>
                <w:sz w:val="24"/>
              </w:rPr>
              <w:t>月</w:t>
            </w:r>
            <w:r w:rsidR="006C7DD7">
              <w:rPr>
                <w:rFonts w:ascii="宋体" w:hAnsi="宋体"/>
                <w:sz w:val="24"/>
              </w:rPr>
              <w:t>20</w:t>
            </w:r>
            <w:r w:rsidR="006C7DD7" w:rsidRPr="0002068F">
              <w:rPr>
                <w:rFonts w:ascii="宋体" w:hAnsi="宋体" w:hint="eastAsia"/>
                <w:sz w:val="24"/>
              </w:rPr>
              <w:t>日</w:t>
            </w:r>
            <w:r w:rsidR="006C7DD7">
              <w:rPr>
                <w:rFonts w:ascii="宋体" w:hAnsi="宋体"/>
                <w:sz w:val="24"/>
              </w:rPr>
              <w:t>10</w:t>
            </w:r>
            <w:r w:rsidR="006C7DD7" w:rsidRPr="0002068F">
              <w:rPr>
                <w:rFonts w:ascii="宋体" w:hAnsi="宋体" w:hint="eastAsia"/>
                <w:sz w:val="24"/>
              </w:rPr>
              <w:t>:</w:t>
            </w:r>
            <w:r w:rsidR="006C7DD7">
              <w:rPr>
                <w:rFonts w:ascii="宋体" w:hAnsi="宋体"/>
                <w:sz w:val="24"/>
              </w:rPr>
              <w:t>0</w:t>
            </w:r>
            <w:r w:rsidR="006C7DD7" w:rsidRPr="0002068F">
              <w:rPr>
                <w:rFonts w:ascii="宋体" w:hAnsi="宋体"/>
                <w:sz w:val="24"/>
              </w:rPr>
              <w:t>0</w:t>
            </w:r>
            <w:r w:rsidRPr="0002068F">
              <w:rPr>
                <w:rFonts w:ascii="宋体" w:hAnsi="宋体" w:hint="eastAsia"/>
                <w:sz w:val="24"/>
              </w:rPr>
              <w:t>（北京时间）</w:t>
            </w:r>
          </w:p>
          <w:p w14:paraId="357D9781" w14:textId="078B690E" w:rsidR="00BA0C68" w:rsidRPr="0002068F" w:rsidRDefault="00F44E52">
            <w:pPr>
              <w:spacing w:line="360" w:lineRule="auto"/>
              <w:rPr>
                <w:rFonts w:ascii="宋体" w:hAnsi="宋体"/>
                <w:sz w:val="24"/>
              </w:rPr>
            </w:pPr>
            <w:r w:rsidRPr="0002068F">
              <w:rPr>
                <w:rFonts w:ascii="宋体" w:hAnsi="宋体" w:hint="eastAsia"/>
                <w:sz w:val="24"/>
              </w:rPr>
              <w:t>投标文件递交地点、开标地点：北京市海淀区学院路30号科大天工大厦A座</w:t>
            </w:r>
            <w:r w:rsidR="006C7DD7">
              <w:rPr>
                <w:rFonts w:ascii="宋体" w:hAnsi="宋体"/>
                <w:sz w:val="24"/>
              </w:rPr>
              <w:t>511</w:t>
            </w:r>
            <w:r w:rsidRPr="0002068F">
              <w:rPr>
                <w:rFonts w:ascii="宋体" w:hAnsi="宋体" w:hint="eastAsia"/>
                <w:sz w:val="24"/>
              </w:rPr>
              <w:t>会议室（北四环学院桥东北角）</w:t>
            </w:r>
          </w:p>
        </w:tc>
      </w:tr>
      <w:tr w:rsidR="0002068F" w:rsidRPr="0002068F" w14:paraId="5E3CF168" w14:textId="77777777">
        <w:trPr>
          <w:trHeight w:val="355"/>
          <w:jc w:val="center"/>
        </w:trPr>
        <w:tc>
          <w:tcPr>
            <w:tcW w:w="1016" w:type="dxa"/>
            <w:vAlign w:val="center"/>
          </w:tcPr>
          <w:p w14:paraId="1EF0E27C" w14:textId="77777777" w:rsidR="00BA0C68" w:rsidRPr="0002068F" w:rsidRDefault="00F44E52">
            <w:pPr>
              <w:spacing w:line="360" w:lineRule="auto"/>
              <w:jc w:val="center"/>
              <w:rPr>
                <w:rFonts w:ascii="宋体" w:hAnsi="宋体"/>
                <w:sz w:val="24"/>
              </w:rPr>
            </w:pPr>
            <w:r w:rsidRPr="0002068F">
              <w:rPr>
                <w:rFonts w:ascii="宋体" w:hAnsi="宋体"/>
                <w:sz w:val="24"/>
              </w:rPr>
              <w:t>27.1</w:t>
            </w:r>
          </w:p>
        </w:tc>
        <w:tc>
          <w:tcPr>
            <w:tcW w:w="8111" w:type="dxa"/>
            <w:vAlign w:val="center"/>
          </w:tcPr>
          <w:p w14:paraId="1A2D7DB9" w14:textId="77777777" w:rsidR="00BA0C68" w:rsidRPr="0002068F" w:rsidRDefault="00F44E52">
            <w:pPr>
              <w:spacing w:line="360" w:lineRule="auto"/>
              <w:rPr>
                <w:rFonts w:ascii="宋体" w:hAnsi="宋体"/>
                <w:sz w:val="24"/>
              </w:rPr>
            </w:pPr>
            <w:r w:rsidRPr="0002068F">
              <w:rPr>
                <w:rFonts w:ascii="宋体" w:hAnsi="宋体"/>
                <w:sz w:val="24"/>
              </w:rPr>
              <w:t>履约保证金：</w:t>
            </w:r>
            <w:r w:rsidRPr="0002068F">
              <w:rPr>
                <w:rFonts w:ascii="宋体" w:hAnsi="宋体" w:hint="eastAsia"/>
                <w:sz w:val="24"/>
              </w:rPr>
              <w:t>本项目不适用</w:t>
            </w:r>
          </w:p>
        </w:tc>
      </w:tr>
      <w:tr w:rsidR="00BA0C68" w:rsidRPr="0002068F" w14:paraId="70D023E0" w14:textId="77777777">
        <w:trPr>
          <w:trHeight w:val="355"/>
          <w:jc w:val="center"/>
        </w:trPr>
        <w:tc>
          <w:tcPr>
            <w:tcW w:w="1016" w:type="dxa"/>
            <w:vAlign w:val="center"/>
          </w:tcPr>
          <w:p w14:paraId="6305FC65" w14:textId="77777777" w:rsidR="00BA0C68" w:rsidRPr="0002068F" w:rsidRDefault="00F44E52">
            <w:pPr>
              <w:spacing w:line="360" w:lineRule="auto"/>
              <w:jc w:val="center"/>
              <w:rPr>
                <w:rFonts w:ascii="宋体" w:hAnsi="宋体"/>
                <w:sz w:val="24"/>
              </w:rPr>
            </w:pPr>
            <w:r w:rsidRPr="0002068F">
              <w:rPr>
                <w:rFonts w:ascii="宋体" w:hAnsi="宋体"/>
                <w:sz w:val="24"/>
              </w:rPr>
              <w:t>28.1</w:t>
            </w:r>
          </w:p>
        </w:tc>
        <w:tc>
          <w:tcPr>
            <w:tcW w:w="8111" w:type="dxa"/>
            <w:vAlign w:val="center"/>
          </w:tcPr>
          <w:p w14:paraId="77B091D2" w14:textId="77777777" w:rsidR="00BA0C68" w:rsidRPr="0002068F" w:rsidRDefault="00F44E52">
            <w:pPr>
              <w:spacing w:line="360" w:lineRule="auto"/>
              <w:rPr>
                <w:rFonts w:ascii="宋体" w:hAnsi="宋体"/>
                <w:sz w:val="24"/>
              </w:rPr>
            </w:pPr>
            <w:r w:rsidRPr="0002068F">
              <w:rPr>
                <w:rFonts w:ascii="宋体" w:hAnsi="宋体"/>
                <w:sz w:val="24"/>
              </w:rPr>
              <w:t>中标人须向采购代理机构按如下标准和规定交纳中标服务费。</w:t>
            </w:r>
          </w:p>
          <w:p w14:paraId="4BD70B0B" w14:textId="77777777" w:rsidR="00BA0C68" w:rsidRPr="0002068F" w:rsidRDefault="00F44E52">
            <w:pPr>
              <w:spacing w:line="360" w:lineRule="auto"/>
              <w:rPr>
                <w:rFonts w:ascii="宋体" w:hAnsi="宋体"/>
                <w:sz w:val="24"/>
              </w:rPr>
            </w:pPr>
            <w:r w:rsidRPr="0002068F">
              <w:rPr>
                <w:rFonts w:ascii="宋体" w:hAnsi="宋体"/>
                <w:sz w:val="24"/>
              </w:rPr>
              <w:t>（1）以买卖双方签定的合同总额作为收费的计算基数。</w:t>
            </w:r>
          </w:p>
          <w:p w14:paraId="13CF7240" w14:textId="77777777" w:rsidR="00BA0C68" w:rsidRPr="0002068F" w:rsidRDefault="00F44E52">
            <w:pPr>
              <w:widowControl/>
              <w:spacing w:line="360" w:lineRule="auto"/>
              <w:rPr>
                <w:rFonts w:ascii="宋体" w:hAnsi="宋体"/>
                <w:kern w:val="0"/>
                <w:sz w:val="24"/>
              </w:rPr>
            </w:pPr>
            <w:r w:rsidRPr="0002068F">
              <w:rPr>
                <w:rFonts w:ascii="宋体" w:hAnsi="宋体"/>
                <w:sz w:val="24"/>
              </w:rPr>
              <w:t>（2）采购代理机构</w:t>
            </w:r>
            <w:r w:rsidRPr="0002068F">
              <w:rPr>
                <w:rFonts w:ascii="宋体" w:hAnsi="宋体" w:hint="eastAsia"/>
                <w:sz w:val="24"/>
              </w:rPr>
              <w:t>参照原</w:t>
            </w:r>
            <w:r w:rsidRPr="0002068F">
              <w:rPr>
                <w:rFonts w:ascii="宋体" w:hAnsi="宋体"/>
                <w:sz w:val="24"/>
              </w:rPr>
              <w:t>计价格[2002]1980号文、</w:t>
            </w:r>
            <w:r w:rsidRPr="0002068F">
              <w:rPr>
                <w:rFonts w:ascii="宋体" w:hAnsi="宋体"/>
                <w:kern w:val="0"/>
                <w:sz w:val="24"/>
              </w:rPr>
              <w:t>发改办价格[2003]857号文及发改</w:t>
            </w:r>
            <w:r w:rsidRPr="0002068F">
              <w:rPr>
                <w:rFonts w:ascii="宋体" w:hAnsi="宋体" w:hint="eastAsia"/>
                <w:kern w:val="0"/>
                <w:sz w:val="24"/>
              </w:rPr>
              <w:t>办</w:t>
            </w:r>
            <w:r w:rsidRPr="0002068F">
              <w:rPr>
                <w:rFonts w:ascii="宋体" w:hAnsi="宋体"/>
                <w:kern w:val="0"/>
                <w:sz w:val="24"/>
              </w:rPr>
              <w:t>价格</w:t>
            </w:r>
            <w:r w:rsidRPr="0002068F">
              <w:rPr>
                <w:rFonts w:ascii="宋体" w:hAnsi="宋体"/>
                <w:sz w:val="24"/>
              </w:rPr>
              <w:t>[2011]534</w:t>
            </w:r>
            <w:r w:rsidRPr="0002068F">
              <w:rPr>
                <w:rFonts w:ascii="宋体" w:hAnsi="宋体"/>
                <w:kern w:val="0"/>
                <w:sz w:val="24"/>
              </w:rPr>
              <w:t>号文有关规定向中标供应商收取</w:t>
            </w:r>
            <w:r w:rsidRPr="0002068F">
              <w:rPr>
                <w:rFonts w:ascii="宋体" w:hAnsi="宋体"/>
                <w:sz w:val="24"/>
              </w:rPr>
              <w:t>中标服务费用。</w:t>
            </w:r>
          </w:p>
          <w:p w14:paraId="185EBF25" w14:textId="77777777" w:rsidR="00BA0C68" w:rsidRPr="0002068F" w:rsidRDefault="00F44E52">
            <w:pPr>
              <w:spacing w:line="360" w:lineRule="auto"/>
              <w:rPr>
                <w:rFonts w:ascii="宋体" w:hAnsi="宋体"/>
                <w:sz w:val="24"/>
              </w:rPr>
            </w:pPr>
            <w:r w:rsidRPr="0002068F">
              <w:rPr>
                <w:rFonts w:ascii="宋体" w:hAnsi="宋体"/>
                <w:sz w:val="24"/>
              </w:rPr>
              <w:t>（3）中标服务费币种与中标签订合同的币种相同或招标机构同意的币种</w:t>
            </w:r>
          </w:p>
          <w:p w14:paraId="05D7A345" w14:textId="77777777" w:rsidR="00BA0C68" w:rsidRPr="0002068F" w:rsidRDefault="00F44E52">
            <w:pPr>
              <w:spacing w:line="360" w:lineRule="auto"/>
              <w:rPr>
                <w:rFonts w:ascii="宋体" w:hAnsi="宋体"/>
                <w:sz w:val="24"/>
              </w:rPr>
            </w:pPr>
            <w:r w:rsidRPr="0002068F">
              <w:rPr>
                <w:rFonts w:ascii="宋体" w:hAnsi="宋体"/>
                <w:sz w:val="24"/>
              </w:rPr>
              <w:t>（4）中标服务费的交纳方式：</w:t>
            </w:r>
          </w:p>
          <w:p w14:paraId="3C9F43B7" w14:textId="77777777" w:rsidR="00BA0C68" w:rsidRPr="0002068F" w:rsidRDefault="00F44E52">
            <w:pPr>
              <w:spacing w:line="360" w:lineRule="auto"/>
              <w:ind w:firstLine="480"/>
              <w:rPr>
                <w:rFonts w:ascii="宋体" w:hAnsi="宋体"/>
                <w:sz w:val="24"/>
              </w:rPr>
            </w:pPr>
            <w:r w:rsidRPr="0002068F">
              <w:rPr>
                <w:rFonts w:ascii="宋体" w:hAnsi="宋体"/>
                <w:sz w:val="24"/>
              </w:rPr>
              <w:t>在投标时，投标人向采购代理机构送交中标服务费承诺书。中标供应商在领取中标通知书时一次向采购代理机构交纳所有中标服务费。</w:t>
            </w:r>
          </w:p>
          <w:p w14:paraId="44F59F6B" w14:textId="77777777" w:rsidR="00BA0C68" w:rsidRPr="0002068F" w:rsidRDefault="00F44E52">
            <w:pPr>
              <w:spacing w:line="360" w:lineRule="auto"/>
              <w:rPr>
                <w:rFonts w:ascii="宋体" w:hAnsi="宋体"/>
                <w:b/>
                <w:sz w:val="24"/>
                <w:szCs w:val="21"/>
              </w:rPr>
            </w:pPr>
            <w:r w:rsidRPr="0002068F">
              <w:rPr>
                <w:rFonts w:ascii="宋体" w:hAnsi="宋体" w:hint="eastAsia"/>
                <w:b/>
                <w:sz w:val="24"/>
                <w:szCs w:val="21"/>
              </w:rPr>
              <w:t>账户名称： 北京国际工程咨询有限公司</w:t>
            </w:r>
          </w:p>
          <w:p w14:paraId="1DF1A0D8" w14:textId="77777777" w:rsidR="00BA0C68" w:rsidRPr="0002068F" w:rsidRDefault="00F44E52">
            <w:pPr>
              <w:spacing w:line="360" w:lineRule="auto"/>
              <w:rPr>
                <w:rFonts w:ascii="宋体" w:hAnsi="宋体"/>
                <w:sz w:val="24"/>
                <w:szCs w:val="21"/>
              </w:rPr>
            </w:pPr>
            <w:r w:rsidRPr="0002068F">
              <w:rPr>
                <w:rFonts w:ascii="宋体" w:hAnsi="宋体" w:hint="eastAsia"/>
                <w:sz w:val="24"/>
                <w:szCs w:val="21"/>
              </w:rPr>
              <w:t xml:space="preserve">开户银行：华夏银行北京学院路支行              </w:t>
            </w:r>
          </w:p>
          <w:p w14:paraId="59B43132" w14:textId="77777777" w:rsidR="00BA0C68" w:rsidRPr="0002068F" w:rsidRDefault="00F44E52">
            <w:pPr>
              <w:spacing w:line="360" w:lineRule="auto"/>
              <w:rPr>
                <w:rFonts w:ascii="宋体" w:hAnsi="宋体"/>
                <w:sz w:val="24"/>
              </w:rPr>
            </w:pPr>
            <w:r w:rsidRPr="0002068F">
              <w:rPr>
                <w:rFonts w:ascii="宋体" w:hAnsi="宋体" w:hint="eastAsia"/>
                <w:sz w:val="24"/>
                <w:szCs w:val="21"/>
              </w:rPr>
              <w:t>帐  号：</w:t>
            </w:r>
            <w:r w:rsidRPr="0002068F">
              <w:rPr>
                <w:rFonts w:ascii="宋体" w:hAnsi="宋体"/>
                <w:sz w:val="24"/>
                <w:szCs w:val="21"/>
              </w:rPr>
              <w:t>10242000000002546</w:t>
            </w:r>
          </w:p>
        </w:tc>
      </w:tr>
    </w:tbl>
    <w:p w14:paraId="7BFD4AF9" w14:textId="77777777" w:rsidR="00BA0C68" w:rsidRPr="0002068F" w:rsidRDefault="00BA0C68">
      <w:pPr>
        <w:spacing w:line="360" w:lineRule="auto"/>
        <w:rPr>
          <w:rFonts w:ascii="宋体" w:hAnsi="宋体"/>
          <w:b/>
          <w:bCs/>
          <w:kern w:val="44"/>
        </w:rPr>
      </w:pPr>
    </w:p>
    <w:p w14:paraId="3F322360" w14:textId="77777777" w:rsidR="00BA0C68" w:rsidRPr="0002068F" w:rsidRDefault="00F44E52">
      <w:pPr>
        <w:pStyle w:val="1"/>
        <w:spacing w:line="360" w:lineRule="auto"/>
        <w:rPr>
          <w:rFonts w:ascii="宋体" w:hAnsi="宋体"/>
          <w:sz w:val="30"/>
          <w:szCs w:val="30"/>
        </w:rPr>
      </w:pPr>
      <w:bookmarkStart w:id="14" w:name="_Toc75350797"/>
      <w:bookmarkStart w:id="15" w:name="_Toc75854969"/>
      <w:r w:rsidRPr="0002068F">
        <w:rPr>
          <w:rFonts w:ascii="宋体" w:hAnsi="宋体" w:hint="eastAsia"/>
          <w:sz w:val="30"/>
          <w:szCs w:val="30"/>
        </w:rPr>
        <w:lastRenderedPageBreak/>
        <w:t>第三章 投标人须知</w:t>
      </w:r>
      <w:bookmarkEnd w:id="14"/>
      <w:bookmarkEnd w:id="15"/>
    </w:p>
    <w:p w14:paraId="0183E987" w14:textId="77777777" w:rsidR="00BA0C68" w:rsidRPr="0002068F" w:rsidRDefault="00F44E52">
      <w:pPr>
        <w:pStyle w:val="2"/>
        <w:spacing w:line="360" w:lineRule="auto"/>
      </w:pPr>
      <w:bookmarkStart w:id="16" w:name="_Toc75350798"/>
      <w:bookmarkStart w:id="17" w:name="_Toc75854970"/>
      <w:r w:rsidRPr="0002068F">
        <w:rPr>
          <w:rFonts w:hint="eastAsia"/>
        </w:rPr>
        <w:t>一、说明</w:t>
      </w:r>
      <w:bookmarkEnd w:id="16"/>
      <w:bookmarkEnd w:id="17"/>
    </w:p>
    <w:p w14:paraId="3CA296BE" w14:textId="77777777" w:rsidR="00BA0C68" w:rsidRPr="0002068F" w:rsidRDefault="00F44E52">
      <w:pPr>
        <w:pStyle w:val="3"/>
        <w:jc w:val="left"/>
      </w:pPr>
      <w:bookmarkStart w:id="18" w:name="_Toc75350799"/>
      <w:bookmarkStart w:id="19" w:name="_Toc75854971"/>
      <w:r w:rsidRPr="0002068F">
        <w:t xml:space="preserve">1. </w:t>
      </w:r>
      <w:r w:rsidRPr="0002068F">
        <w:rPr>
          <w:rFonts w:hint="eastAsia"/>
        </w:rPr>
        <w:t>采购人、采购代理机构及合格的投标人</w:t>
      </w:r>
      <w:bookmarkEnd w:id="18"/>
      <w:bookmarkEnd w:id="19"/>
    </w:p>
    <w:p w14:paraId="447DC16E"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 xml:space="preserve">1.1 </w:t>
      </w:r>
      <w:r w:rsidRPr="0002068F">
        <w:rPr>
          <w:rFonts w:ascii="宋体" w:hAnsi="宋体" w:hint="eastAsia"/>
          <w:sz w:val="24"/>
        </w:rPr>
        <w:t>采购人：指依法进行本次政府采购招标活动中的国家机关、事业单位、团体组织。</w:t>
      </w:r>
    </w:p>
    <w:p w14:paraId="27726610"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 xml:space="preserve">1.2 </w:t>
      </w:r>
      <w:r w:rsidRPr="0002068F">
        <w:rPr>
          <w:rFonts w:ascii="宋体" w:hAnsi="宋体" w:hint="eastAsia"/>
          <w:sz w:val="24"/>
        </w:rPr>
        <w:t>采购代理机构：受采购人委托，组织本次招标活动的采购代理机构。本项目的采购代理机构为北京国际工程咨询有限公司。</w:t>
      </w:r>
    </w:p>
    <w:p w14:paraId="6AC24A21" w14:textId="77777777" w:rsidR="00BA0C68" w:rsidRPr="0002068F" w:rsidRDefault="00F44E52">
      <w:pPr>
        <w:numPr>
          <w:ilvl w:val="1"/>
          <w:numId w:val="3"/>
        </w:numPr>
        <w:spacing w:line="360" w:lineRule="auto"/>
        <w:ind w:rightChars="50" w:right="105"/>
        <w:jc w:val="left"/>
        <w:rPr>
          <w:rFonts w:ascii="宋体" w:hAnsi="宋体"/>
          <w:sz w:val="24"/>
        </w:rPr>
      </w:pPr>
      <w:r w:rsidRPr="0002068F">
        <w:rPr>
          <w:rFonts w:ascii="宋体" w:hAnsi="宋体"/>
          <w:sz w:val="24"/>
        </w:rPr>
        <w:t xml:space="preserve"> 合格的投标人</w:t>
      </w:r>
    </w:p>
    <w:p w14:paraId="3AA2B76B"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1.3.1符合第一章投标邀请中“投标人资格</w:t>
      </w:r>
      <w:r w:rsidRPr="0002068F">
        <w:rPr>
          <w:rFonts w:ascii="宋体" w:hAnsi="宋体" w:hint="eastAsia"/>
          <w:sz w:val="24"/>
        </w:rPr>
        <w:t>要求</w:t>
      </w:r>
      <w:r w:rsidRPr="0002068F">
        <w:rPr>
          <w:rFonts w:ascii="宋体" w:hAnsi="宋体"/>
          <w:sz w:val="24"/>
        </w:rPr>
        <w:t>”中规定的</w:t>
      </w:r>
      <w:r w:rsidRPr="0002068F">
        <w:rPr>
          <w:rFonts w:ascii="宋体" w:hAnsi="宋体" w:hint="eastAsia"/>
          <w:sz w:val="24"/>
        </w:rPr>
        <w:t>内容</w:t>
      </w:r>
      <w:r w:rsidRPr="0002068F">
        <w:rPr>
          <w:rFonts w:ascii="宋体" w:hAnsi="宋体"/>
          <w:sz w:val="24"/>
        </w:rPr>
        <w:t>；</w:t>
      </w:r>
    </w:p>
    <w:p w14:paraId="0F635F23"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1.3.2投标人必须向招标</w:t>
      </w:r>
      <w:r w:rsidRPr="0002068F">
        <w:rPr>
          <w:rFonts w:ascii="宋体" w:hAnsi="宋体" w:hint="eastAsia"/>
          <w:sz w:val="24"/>
        </w:rPr>
        <w:t>机构</w:t>
      </w:r>
      <w:r w:rsidRPr="0002068F">
        <w:rPr>
          <w:rFonts w:ascii="宋体" w:hAnsi="宋体"/>
          <w:sz w:val="24"/>
        </w:rPr>
        <w:t>购买招标文件并登记备案，未经向</w:t>
      </w:r>
      <w:r w:rsidRPr="0002068F">
        <w:rPr>
          <w:rFonts w:ascii="宋体" w:hAnsi="宋体" w:hint="eastAsia"/>
          <w:sz w:val="24"/>
        </w:rPr>
        <w:t>采购代理机构</w:t>
      </w:r>
      <w:r w:rsidRPr="0002068F">
        <w:rPr>
          <w:rFonts w:ascii="宋体" w:hAnsi="宋体"/>
          <w:sz w:val="24"/>
        </w:rPr>
        <w:t>购买招标文件并登记备案的潜在投标人均无资格参加本次投标。</w:t>
      </w:r>
    </w:p>
    <w:p w14:paraId="72457E54"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1.3.3如投标人须知资料表中写明</w:t>
      </w:r>
      <w:r w:rsidRPr="0002068F">
        <w:rPr>
          <w:rFonts w:ascii="宋体" w:hAnsi="宋体" w:hint="eastAsia"/>
          <w:sz w:val="24"/>
        </w:rPr>
        <w:t>接受联合体投标，对于联合体的规定如下：</w:t>
      </w:r>
    </w:p>
    <w:p w14:paraId="6F0C5AB1"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1.3.3.1两个以上供应商可以组成一个投标联合体，以一个投标人的身份投标。</w:t>
      </w:r>
    </w:p>
    <w:p w14:paraId="48003402"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1.3.3.2联合体各方均应符合《中华人民共和国政府采购法》第二十二条规定的条件。</w:t>
      </w:r>
    </w:p>
    <w:p w14:paraId="4AD8065F"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1.3.3.3采购人根据采购项目对投标人的特殊要求，联合体中至少应当有一方符合其规定。</w:t>
      </w:r>
    </w:p>
    <w:p w14:paraId="5C793597"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1.3.3.4联合体各方应签订共同投标协议，明确约定联合体各方承担的工作和相应的责任，并将共同投标协议连同投标文件一并提交招标采购单位。</w:t>
      </w:r>
    </w:p>
    <w:p w14:paraId="3109BBD8"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5D782D13"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1.3.3.6联合体各方签订共同投标协议后，不得再以自己名义单独在同一项目中投标，也不得组成新的联合体参加同一项目投标。</w:t>
      </w:r>
    </w:p>
    <w:p w14:paraId="66662969"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lastRenderedPageBreak/>
        <w:t>1.3.3.7联合体各方在同一招标项目中以自己名义单独投标或者参加其他联合体投标的，相关投标均无效。</w:t>
      </w:r>
    </w:p>
    <w:p w14:paraId="784F967B"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1.3.3.8对联合体投标的其他资格要求见投标人须知资料表。</w:t>
      </w:r>
    </w:p>
    <w:p w14:paraId="204CD7C2" w14:textId="77777777" w:rsidR="00BA0C68" w:rsidRPr="0002068F" w:rsidRDefault="00F44E52">
      <w:pPr>
        <w:tabs>
          <w:tab w:val="left" w:pos="4725"/>
        </w:tabs>
        <w:adjustRightInd w:val="0"/>
        <w:snapToGrid w:val="0"/>
        <w:spacing w:line="360" w:lineRule="auto"/>
        <w:rPr>
          <w:rFonts w:ascii="宋体" w:hAnsi="宋体"/>
          <w:sz w:val="24"/>
        </w:rPr>
      </w:pPr>
      <w:r w:rsidRPr="0002068F">
        <w:rPr>
          <w:rFonts w:ascii="宋体" w:hAnsi="宋体"/>
          <w:sz w:val="24"/>
        </w:rPr>
        <w:t xml:space="preserve">1.3.4 </w:t>
      </w:r>
      <w:r w:rsidRPr="0002068F">
        <w:rPr>
          <w:rFonts w:ascii="宋体" w:hAnsi="宋体" w:hint="eastAsia"/>
          <w:sz w:val="24"/>
        </w:rPr>
        <w:t>投标人信用信息</w:t>
      </w:r>
    </w:p>
    <w:p w14:paraId="3EFDF6AF" w14:textId="77777777" w:rsidR="00BA0C68" w:rsidRPr="0002068F" w:rsidRDefault="00F44E52">
      <w:pPr>
        <w:tabs>
          <w:tab w:val="left" w:pos="4725"/>
        </w:tabs>
        <w:adjustRightInd w:val="0"/>
        <w:snapToGrid w:val="0"/>
        <w:spacing w:line="360" w:lineRule="auto"/>
        <w:ind w:firstLineChars="200" w:firstLine="480"/>
        <w:rPr>
          <w:rFonts w:ascii="宋体" w:hAnsi="宋体"/>
          <w:sz w:val="24"/>
        </w:rPr>
      </w:pPr>
      <w:r w:rsidRPr="0002068F">
        <w:rPr>
          <w:rFonts w:ascii="宋体" w:hAnsi="宋体"/>
          <w:sz w:val="24"/>
        </w:rPr>
        <w:t>信用信息</w:t>
      </w:r>
      <w:r w:rsidRPr="0002068F">
        <w:rPr>
          <w:rFonts w:ascii="宋体" w:hAnsi="宋体" w:hint="eastAsia"/>
          <w:sz w:val="24"/>
        </w:rPr>
        <w:t>查询渠道：“信用</w:t>
      </w:r>
      <w:r w:rsidRPr="0002068F">
        <w:rPr>
          <w:rFonts w:ascii="宋体" w:hAnsi="宋体"/>
          <w:sz w:val="24"/>
        </w:rPr>
        <w:t>中国”</w:t>
      </w:r>
      <w:r w:rsidRPr="0002068F">
        <w:rPr>
          <w:rFonts w:ascii="宋体" w:hAnsi="宋体" w:hint="eastAsia"/>
          <w:sz w:val="24"/>
        </w:rPr>
        <w:t>网站（</w:t>
      </w:r>
      <w:r w:rsidRPr="0002068F">
        <w:rPr>
          <w:rFonts w:ascii="宋体" w:hAnsi="宋体"/>
          <w:sz w:val="24"/>
        </w:rPr>
        <w:t>www.creditchina.gov.cn）、中国政府采购网（</w:t>
      </w:r>
      <w:r w:rsidRPr="0002068F">
        <w:fldChar w:fldCharType="begin"/>
      </w:r>
      <w:r w:rsidRPr="0002068F">
        <w:instrText xml:space="preserve"> HYPERLINK "http://www.ccgp.gov.cn" </w:instrText>
      </w:r>
      <w:r w:rsidRPr="0002068F">
        <w:fldChar w:fldCharType="separate"/>
      </w:r>
      <w:r w:rsidRPr="0002068F">
        <w:rPr>
          <w:rFonts w:ascii="宋体" w:hAnsi="宋体"/>
          <w:sz w:val="24"/>
        </w:rPr>
        <w:t>www.ccgp.gov.cn</w:t>
      </w:r>
      <w:r w:rsidRPr="0002068F">
        <w:rPr>
          <w:rFonts w:ascii="宋体" w:hAnsi="宋体"/>
          <w:sz w:val="24"/>
        </w:rPr>
        <w:fldChar w:fldCharType="end"/>
      </w:r>
      <w:r w:rsidRPr="0002068F">
        <w:rPr>
          <w:rFonts w:ascii="宋体" w:hAnsi="宋体" w:hint="eastAsia"/>
          <w:sz w:val="24"/>
        </w:rPr>
        <w:t>）。</w:t>
      </w:r>
    </w:p>
    <w:p w14:paraId="2FED5CCF" w14:textId="77777777" w:rsidR="00BA0C68" w:rsidRPr="0002068F" w:rsidRDefault="00F44E52">
      <w:pPr>
        <w:tabs>
          <w:tab w:val="left" w:pos="4725"/>
        </w:tabs>
        <w:adjustRightInd w:val="0"/>
        <w:snapToGrid w:val="0"/>
        <w:spacing w:line="360" w:lineRule="auto"/>
        <w:ind w:firstLineChars="200" w:firstLine="480"/>
        <w:rPr>
          <w:rFonts w:ascii="宋体" w:hAnsi="宋体"/>
          <w:sz w:val="24"/>
        </w:rPr>
      </w:pPr>
      <w:r w:rsidRPr="0002068F">
        <w:rPr>
          <w:rFonts w:ascii="宋体" w:hAnsi="宋体" w:hint="eastAsia"/>
          <w:sz w:val="24"/>
        </w:rPr>
        <w:t>信用信息查询记录和证据留存的具体方式：以网站截图打印稿形式留存。</w:t>
      </w:r>
    </w:p>
    <w:p w14:paraId="400E44BF" w14:textId="77777777" w:rsidR="00BA0C68" w:rsidRPr="0002068F" w:rsidRDefault="00F44E52">
      <w:pPr>
        <w:tabs>
          <w:tab w:val="left" w:pos="4725"/>
        </w:tabs>
        <w:adjustRightInd w:val="0"/>
        <w:snapToGrid w:val="0"/>
        <w:spacing w:line="360" w:lineRule="auto"/>
        <w:ind w:firstLineChars="200" w:firstLine="480"/>
        <w:rPr>
          <w:rFonts w:ascii="宋体" w:hAnsi="宋体"/>
          <w:sz w:val="24"/>
        </w:rPr>
      </w:pPr>
      <w:r w:rsidRPr="0002068F">
        <w:rPr>
          <w:rFonts w:ascii="宋体" w:hAnsi="宋体"/>
          <w:sz w:val="24"/>
        </w:rPr>
        <w:t>信用信息</w:t>
      </w:r>
      <w:r w:rsidRPr="0002068F">
        <w:rPr>
          <w:rFonts w:ascii="宋体" w:hAnsi="宋体" w:hint="eastAsia"/>
          <w:sz w:val="24"/>
        </w:rPr>
        <w:t>查询截止时点：采购代理机构于投标截止时间当天查询。</w:t>
      </w:r>
    </w:p>
    <w:p w14:paraId="7E701B2A" w14:textId="77777777" w:rsidR="00BA0C68" w:rsidRPr="0002068F" w:rsidRDefault="00F44E52">
      <w:pPr>
        <w:tabs>
          <w:tab w:val="left" w:pos="4725"/>
        </w:tabs>
        <w:adjustRightInd w:val="0"/>
        <w:snapToGrid w:val="0"/>
        <w:spacing w:line="360" w:lineRule="auto"/>
        <w:ind w:firstLineChars="200" w:firstLine="480"/>
        <w:rPr>
          <w:rFonts w:ascii="宋体" w:hAnsi="宋体"/>
          <w:sz w:val="24"/>
        </w:rPr>
      </w:pPr>
      <w:r w:rsidRPr="0002068F">
        <w:rPr>
          <w:rFonts w:ascii="宋体" w:hAnsi="宋体" w:hint="eastAsia"/>
          <w:sz w:val="24"/>
        </w:rPr>
        <w:t>如投标人为“信用</w:t>
      </w:r>
      <w:r w:rsidRPr="0002068F">
        <w:rPr>
          <w:rFonts w:ascii="宋体" w:hAnsi="宋体"/>
          <w:sz w:val="24"/>
        </w:rPr>
        <w:t>中国”</w:t>
      </w:r>
      <w:r w:rsidRPr="0002068F">
        <w:rPr>
          <w:rFonts w:ascii="宋体" w:hAnsi="宋体" w:hint="eastAsia"/>
          <w:sz w:val="24"/>
        </w:rPr>
        <w:t>网站（</w:t>
      </w:r>
      <w:r w:rsidRPr="0002068F">
        <w:rPr>
          <w:rFonts w:ascii="宋体" w:hAnsi="宋体"/>
          <w:sz w:val="24"/>
        </w:rPr>
        <w:t>www.creditchina.gov.cn）中列入失信被执行人或重大税收违法案件当事人名单的供应商，</w:t>
      </w:r>
      <w:r w:rsidRPr="0002068F">
        <w:rPr>
          <w:rFonts w:ascii="宋体" w:hAnsi="宋体" w:hint="eastAsia"/>
          <w:sz w:val="24"/>
        </w:rPr>
        <w:t>或为中国政府采购网（</w:t>
      </w:r>
      <w:r w:rsidRPr="0002068F">
        <w:rPr>
          <w:rFonts w:ascii="宋体" w:hAnsi="宋体"/>
          <w:sz w:val="24"/>
        </w:rPr>
        <w:t>www.ccgp.gov.cn）政府采购严重违法失信行为记录名单中被财政部门</w:t>
      </w:r>
      <w:r w:rsidRPr="0002068F">
        <w:rPr>
          <w:rFonts w:ascii="宋体" w:hAnsi="宋体" w:hint="eastAsia"/>
          <w:sz w:val="24"/>
        </w:rPr>
        <w:t>禁止</w:t>
      </w:r>
      <w:r w:rsidRPr="0002068F">
        <w:rPr>
          <w:rFonts w:ascii="宋体" w:hAnsi="宋体"/>
          <w:sz w:val="24"/>
        </w:rPr>
        <w:t>参加政府采购活动</w:t>
      </w:r>
      <w:r w:rsidRPr="0002068F">
        <w:rPr>
          <w:rFonts w:ascii="宋体" w:hAnsi="宋体" w:hint="eastAsia"/>
          <w:sz w:val="24"/>
        </w:rPr>
        <w:t>的供应商，则其投标将被拒绝。</w:t>
      </w:r>
    </w:p>
    <w:p w14:paraId="2DCF1AE9" w14:textId="77777777" w:rsidR="00BA0C68" w:rsidRPr="0002068F" w:rsidRDefault="00F44E52">
      <w:pPr>
        <w:spacing w:line="360" w:lineRule="auto"/>
        <w:ind w:rightChars="50" w:right="105" w:firstLineChars="200" w:firstLine="480"/>
        <w:jc w:val="left"/>
        <w:rPr>
          <w:rFonts w:ascii="宋体" w:hAnsi="宋体"/>
          <w:sz w:val="24"/>
        </w:rPr>
      </w:pPr>
      <w:r w:rsidRPr="0002068F">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D4831D6"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55ACCCBC"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t>1.3.6</w:t>
      </w:r>
      <w:r w:rsidRPr="0002068F">
        <w:rPr>
          <w:rFonts w:ascii="宋体" w:hAnsi="宋体" w:cs="宋体"/>
          <w:kern w:val="0"/>
          <w:sz w:val="24"/>
        </w:rPr>
        <w:t>若投标人须知资料表</w:t>
      </w:r>
      <w:r w:rsidRPr="0002068F">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02068F">
        <w:rPr>
          <w:rFonts w:ascii="宋体" w:hAnsi="宋体" w:cs="宋体"/>
          <w:kern w:val="0"/>
          <w:sz w:val="24"/>
        </w:rPr>
        <w:t>专门面向中、小、微型企业采购的，其投标将作为无效投标被拒绝（如适用）</w:t>
      </w:r>
      <w:r w:rsidRPr="0002068F">
        <w:rPr>
          <w:rFonts w:ascii="宋体" w:hAnsi="宋体" w:hint="eastAsia"/>
          <w:sz w:val="24"/>
        </w:rPr>
        <w:t>。</w:t>
      </w:r>
    </w:p>
    <w:p w14:paraId="61373B03" w14:textId="77777777" w:rsidR="00BA0C68" w:rsidRPr="0002068F" w:rsidRDefault="00F44E52">
      <w:pPr>
        <w:numPr>
          <w:ilvl w:val="1"/>
          <w:numId w:val="3"/>
        </w:numPr>
        <w:spacing w:line="360" w:lineRule="auto"/>
        <w:ind w:left="0" w:rightChars="50" w:right="105" w:firstLine="0"/>
        <w:jc w:val="left"/>
        <w:rPr>
          <w:rFonts w:ascii="宋体" w:hAnsi="宋体"/>
          <w:sz w:val="24"/>
        </w:rPr>
      </w:pPr>
      <w:r w:rsidRPr="0002068F">
        <w:rPr>
          <w:rFonts w:ascii="宋体" w:hAnsi="宋体" w:hint="eastAsia"/>
          <w:sz w:val="24"/>
        </w:rPr>
        <w:t>凡受托为本项目/分包招标标的进行设计、编制规范和其他文件</w:t>
      </w:r>
      <w:r w:rsidRPr="0002068F">
        <w:rPr>
          <w:rFonts w:ascii="宋体" w:hAnsi="宋体" w:hint="eastAsia"/>
          <w:sz w:val="24"/>
          <w:szCs w:val="21"/>
        </w:rPr>
        <w:t>或者项目管理、监理、检测等服务的供应商</w:t>
      </w:r>
      <w:r w:rsidRPr="0002068F">
        <w:rPr>
          <w:rFonts w:ascii="宋体" w:hAnsi="宋体" w:hint="eastAsia"/>
          <w:sz w:val="24"/>
        </w:rPr>
        <w:t>及相关联的附属机构，</w:t>
      </w:r>
      <w:r w:rsidRPr="0002068F">
        <w:rPr>
          <w:rFonts w:ascii="宋体" w:hAnsi="宋体" w:hint="eastAsia"/>
          <w:sz w:val="24"/>
          <w:szCs w:val="21"/>
        </w:rPr>
        <w:t>不得再参加该项目/分包的其他采购活动</w:t>
      </w:r>
      <w:r w:rsidRPr="0002068F">
        <w:rPr>
          <w:rFonts w:ascii="宋体" w:hAnsi="宋体" w:hint="eastAsia"/>
          <w:sz w:val="24"/>
        </w:rPr>
        <w:t>。</w:t>
      </w:r>
    </w:p>
    <w:p w14:paraId="1EDFBF74" w14:textId="77777777" w:rsidR="00BA0C68" w:rsidRPr="0002068F" w:rsidRDefault="00F44E52">
      <w:pPr>
        <w:numPr>
          <w:ilvl w:val="1"/>
          <w:numId w:val="3"/>
        </w:numPr>
        <w:spacing w:line="360" w:lineRule="auto"/>
        <w:ind w:left="0" w:rightChars="50" w:right="105" w:firstLine="0"/>
        <w:jc w:val="left"/>
        <w:rPr>
          <w:rFonts w:ascii="宋体" w:hAnsi="宋体"/>
          <w:sz w:val="24"/>
        </w:rPr>
      </w:pPr>
      <w:r w:rsidRPr="0002068F">
        <w:rPr>
          <w:rFonts w:ascii="宋体" w:hAnsi="宋体" w:hint="eastAsia"/>
          <w:sz w:val="24"/>
        </w:rPr>
        <w:t>凡在法律或财务上不能独立合法经营，或在法律或财务上不能独立于本项目招标采购单位的任何机构，不得参加投标。</w:t>
      </w:r>
    </w:p>
    <w:p w14:paraId="08C0850F" w14:textId="77777777" w:rsidR="00BA0C68" w:rsidRPr="0002068F" w:rsidRDefault="00F44E52">
      <w:pPr>
        <w:numPr>
          <w:ilvl w:val="1"/>
          <w:numId w:val="3"/>
        </w:numPr>
        <w:spacing w:line="360" w:lineRule="auto"/>
        <w:ind w:left="0" w:rightChars="50" w:right="105" w:firstLine="0"/>
        <w:jc w:val="left"/>
        <w:rPr>
          <w:rFonts w:ascii="宋体" w:hAnsi="宋体"/>
          <w:sz w:val="24"/>
        </w:rPr>
      </w:pPr>
      <w:r w:rsidRPr="0002068F">
        <w:rPr>
          <w:rFonts w:ascii="宋体" w:hAnsi="宋体" w:hint="eastAsia"/>
          <w:sz w:val="24"/>
        </w:rPr>
        <w:t>投标人在投标过程中不得向采购人和采购代理机构提供、给予任何有价值的物品，一经发现，其投标人资格将被取消。</w:t>
      </w:r>
    </w:p>
    <w:p w14:paraId="5CBD419A" w14:textId="77777777" w:rsidR="00BA0C68" w:rsidRPr="0002068F" w:rsidRDefault="00F44E52">
      <w:pPr>
        <w:spacing w:line="360" w:lineRule="auto"/>
        <w:ind w:rightChars="50" w:right="105"/>
        <w:jc w:val="left"/>
        <w:rPr>
          <w:rFonts w:ascii="宋体" w:hAnsi="宋体"/>
          <w:sz w:val="24"/>
        </w:rPr>
      </w:pPr>
      <w:r w:rsidRPr="0002068F">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638A90C7" w14:textId="77777777" w:rsidR="00BA0C68" w:rsidRPr="0002068F" w:rsidRDefault="00F44E52">
      <w:pPr>
        <w:spacing w:line="360" w:lineRule="auto"/>
        <w:ind w:rightChars="50" w:right="105"/>
        <w:jc w:val="left"/>
        <w:rPr>
          <w:rFonts w:ascii="宋体" w:hAnsi="宋体"/>
          <w:sz w:val="24"/>
        </w:rPr>
      </w:pPr>
      <w:r w:rsidRPr="0002068F">
        <w:rPr>
          <w:rFonts w:ascii="宋体" w:hAnsi="宋体" w:hint="eastAsia"/>
          <w:sz w:val="24"/>
          <w:szCs w:val="21"/>
        </w:rPr>
        <w:t>1</w:t>
      </w:r>
      <w:r w:rsidRPr="0002068F">
        <w:rPr>
          <w:rFonts w:ascii="宋体" w:hAnsi="宋体"/>
          <w:sz w:val="24"/>
          <w:szCs w:val="21"/>
        </w:rPr>
        <w:t>.8</w:t>
      </w:r>
      <w:r w:rsidRPr="0002068F">
        <w:rPr>
          <w:rFonts w:ascii="宋体" w:hAnsi="宋体" w:hint="eastAsia"/>
          <w:sz w:val="24"/>
          <w:szCs w:val="21"/>
        </w:rPr>
        <w:t>单位负责人为同一人或者存在直接控股、管理关系的不同供应商，不得同时参加同一合同项下的政府采购活动；</w:t>
      </w:r>
      <w:r w:rsidRPr="0002068F">
        <w:rPr>
          <w:rFonts w:ascii="宋体" w:hAnsi="宋体" w:hint="eastAsia"/>
          <w:sz w:val="24"/>
        </w:rPr>
        <w:t>本项目的采购代理机构及其分支机构不得参加本项目的投标或者代理投标。</w:t>
      </w:r>
    </w:p>
    <w:p w14:paraId="55E10858" w14:textId="77777777" w:rsidR="00BA0C68" w:rsidRPr="0002068F" w:rsidRDefault="00F44E52">
      <w:pPr>
        <w:pStyle w:val="3"/>
        <w:jc w:val="left"/>
      </w:pPr>
      <w:bookmarkStart w:id="20" w:name="_Toc75350800"/>
      <w:bookmarkStart w:id="21" w:name="_Toc75854972"/>
      <w:r w:rsidRPr="0002068F">
        <w:t xml:space="preserve">2. </w:t>
      </w:r>
      <w:r w:rsidRPr="0002068F">
        <w:rPr>
          <w:rFonts w:hint="eastAsia"/>
        </w:rPr>
        <w:t>资金来源</w:t>
      </w:r>
      <w:bookmarkEnd w:id="20"/>
      <w:bookmarkEnd w:id="21"/>
    </w:p>
    <w:p w14:paraId="350A00F2" w14:textId="77777777" w:rsidR="00BA0C68" w:rsidRPr="0002068F" w:rsidRDefault="00F44E52">
      <w:pPr>
        <w:spacing w:line="360" w:lineRule="auto"/>
        <w:ind w:firstLine="2"/>
        <w:rPr>
          <w:rFonts w:ascii="宋体" w:hAnsi="宋体"/>
          <w:sz w:val="24"/>
        </w:rPr>
      </w:pPr>
      <w:r w:rsidRPr="0002068F">
        <w:rPr>
          <w:rFonts w:ascii="宋体" w:hAnsi="宋体"/>
          <w:sz w:val="24"/>
        </w:rPr>
        <w:t>2.1本招标文件投标须知资料表中所述的采购人已拥有一笔资金。采购人计划将一部分资金用于支付本次招标后所签订合同项下的款项。</w:t>
      </w:r>
    </w:p>
    <w:p w14:paraId="5BD309BF" w14:textId="77777777" w:rsidR="00BA0C68" w:rsidRPr="0002068F" w:rsidRDefault="00F44E52">
      <w:pPr>
        <w:spacing w:line="360" w:lineRule="auto"/>
        <w:ind w:firstLine="2"/>
        <w:rPr>
          <w:rFonts w:ascii="宋体" w:hAnsi="宋体"/>
          <w:sz w:val="24"/>
        </w:rPr>
      </w:pPr>
      <w:r w:rsidRPr="0002068F">
        <w:rPr>
          <w:rFonts w:ascii="宋体" w:hAnsi="宋体"/>
          <w:sz w:val="24"/>
        </w:rPr>
        <w:t xml:space="preserve">2.2 </w:t>
      </w:r>
      <w:r w:rsidRPr="0002068F">
        <w:rPr>
          <w:rFonts w:ascii="宋体" w:hAnsi="宋体" w:hint="eastAsia"/>
          <w:sz w:val="24"/>
        </w:rPr>
        <w:t>项目预算金额和分项或分包控制金额见投标人须知资料表。</w:t>
      </w:r>
    </w:p>
    <w:p w14:paraId="4A29C951" w14:textId="77777777" w:rsidR="00BA0C68" w:rsidRPr="0002068F" w:rsidRDefault="00F44E52">
      <w:pPr>
        <w:pStyle w:val="3"/>
        <w:jc w:val="left"/>
      </w:pPr>
      <w:bookmarkStart w:id="22" w:name="_Toc75350801"/>
      <w:bookmarkStart w:id="23" w:name="_Toc75854973"/>
      <w:r w:rsidRPr="0002068F">
        <w:t xml:space="preserve">3. </w:t>
      </w:r>
      <w:r w:rsidRPr="0002068F">
        <w:rPr>
          <w:rFonts w:hint="eastAsia"/>
        </w:rPr>
        <w:t>投标费用</w:t>
      </w:r>
      <w:bookmarkEnd w:id="22"/>
      <w:bookmarkEnd w:id="23"/>
    </w:p>
    <w:p w14:paraId="401CF59A" w14:textId="77777777" w:rsidR="00BA0C68" w:rsidRPr="0002068F" w:rsidRDefault="00F44E52">
      <w:pPr>
        <w:spacing w:before="120" w:line="360" w:lineRule="auto"/>
        <w:ind w:firstLine="2"/>
        <w:rPr>
          <w:rFonts w:ascii="宋体" w:hAnsi="宋体"/>
          <w:sz w:val="24"/>
        </w:rPr>
      </w:pPr>
      <w:r w:rsidRPr="0002068F">
        <w:rPr>
          <w:rFonts w:ascii="宋体" w:hAnsi="宋体"/>
          <w:sz w:val="24"/>
        </w:rPr>
        <w:t xml:space="preserve">3.1 </w:t>
      </w:r>
      <w:r w:rsidRPr="0002068F">
        <w:rPr>
          <w:rFonts w:ascii="宋体" w:hAnsi="宋体" w:hint="eastAsia"/>
          <w:sz w:val="24"/>
        </w:rPr>
        <w:t>投标人应承担所有与准备和参加投标有关的费用。不论投标的结果如何，采购人和采购代理机构均无义务和责任承担这些费用。</w:t>
      </w:r>
    </w:p>
    <w:p w14:paraId="3206F23B" w14:textId="77777777" w:rsidR="00BA0C68" w:rsidRPr="0002068F" w:rsidRDefault="00F44E52">
      <w:pPr>
        <w:pStyle w:val="2"/>
        <w:spacing w:line="360" w:lineRule="auto"/>
      </w:pPr>
      <w:bookmarkStart w:id="24" w:name="_Toc75350802"/>
      <w:bookmarkStart w:id="25" w:name="_Toc75854974"/>
      <w:r w:rsidRPr="0002068F">
        <w:rPr>
          <w:rFonts w:hint="eastAsia"/>
        </w:rPr>
        <w:t>二、招标文件</w:t>
      </w:r>
      <w:bookmarkEnd w:id="24"/>
      <w:bookmarkEnd w:id="25"/>
    </w:p>
    <w:p w14:paraId="4F87A0BE" w14:textId="77777777" w:rsidR="00BA0C68" w:rsidRPr="0002068F" w:rsidRDefault="00F44E52">
      <w:pPr>
        <w:pStyle w:val="3"/>
        <w:jc w:val="left"/>
      </w:pPr>
      <w:bookmarkStart w:id="26" w:name="_Toc75350803"/>
      <w:bookmarkStart w:id="27" w:name="_Toc75854975"/>
      <w:r w:rsidRPr="0002068F">
        <w:t xml:space="preserve">4. </w:t>
      </w:r>
      <w:r w:rsidRPr="0002068F">
        <w:rPr>
          <w:rFonts w:hint="eastAsia"/>
        </w:rPr>
        <w:t>招标文件构成</w:t>
      </w:r>
      <w:bookmarkEnd w:id="26"/>
      <w:bookmarkEnd w:id="27"/>
    </w:p>
    <w:p w14:paraId="212E74AA" w14:textId="77777777" w:rsidR="00BA0C68" w:rsidRPr="0002068F" w:rsidRDefault="00F44E52">
      <w:pPr>
        <w:tabs>
          <w:tab w:val="left" w:pos="900"/>
        </w:tabs>
        <w:spacing w:line="360" w:lineRule="auto"/>
        <w:ind w:left="895" w:hanging="895"/>
        <w:rPr>
          <w:rFonts w:ascii="宋体" w:hAnsi="宋体"/>
          <w:sz w:val="24"/>
        </w:rPr>
      </w:pPr>
      <w:r w:rsidRPr="0002068F">
        <w:rPr>
          <w:rFonts w:ascii="宋体" w:hAnsi="宋体"/>
          <w:sz w:val="24"/>
        </w:rPr>
        <w:t xml:space="preserve">4.1 </w:t>
      </w:r>
      <w:r w:rsidRPr="0002068F">
        <w:rPr>
          <w:rFonts w:ascii="宋体" w:hAnsi="宋体" w:hint="eastAsia"/>
          <w:sz w:val="24"/>
        </w:rPr>
        <w:t>要求提供的货物及相关服务、招标过程和合同条件在招标文件中均有说明。</w:t>
      </w:r>
    </w:p>
    <w:p w14:paraId="0E3E56DB" w14:textId="47C22113"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招标文件共</w:t>
      </w:r>
      <w:r w:rsidR="005C2ECB">
        <w:rPr>
          <w:rFonts w:ascii="宋体" w:hAnsi="宋体" w:hint="eastAsia"/>
          <w:sz w:val="24"/>
        </w:rPr>
        <w:t>七</w:t>
      </w:r>
      <w:r w:rsidRPr="0002068F">
        <w:rPr>
          <w:rFonts w:ascii="宋体" w:hAnsi="宋体" w:hint="eastAsia"/>
          <w:sz w:val="24"/>
        </w:rPr>
        <w:t>章，内容如下：</w:t>
      </w:r>
    </w:p>
    <w:p w14:paraId="0896D2C6"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第一章 投标邀请书</w:t>
      </w:r>
    </w:p>
    <w:p w14:paraId="1D20A6C9"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第二章 投标人须知资料表</w:t>
      </w:r>
    </w:p>
    <w:p w14:paraId="08AB30FC"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第三章 投标人须知</w:t>
      </w:r>
    </w:p>
    <w:p w14:paraId="2A82DD5C"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第四章 项目需求</w:t>
      </w:r>
    </w:p>
    <w:p w14:paraId="7972D388"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第五章 评分办法及评分标准</w:t>
      </w:r>
    </w:p>
    <w:p w14:paraId="452A02B0"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第六章 采购合同格式</w:t>
      </w:r>
    </w:p>
    <w:p w14:paraId="77B6048F"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第七章 投标文件格式</w:t>
      </w:r>
    </w:p>
    <w:p w14:paraId="1CD9CE00" w14:textId="77777777" w:rsidR="00BA0C68" w:rsidRPr="0002068F" w:rsidRDefault="00F44E52">
      <w:pPr>
        <w:tabs>
          <w:tab w:val="left" w:pos="0"/>
        </w:tabs>
        <w:spacing w:line="360" w:lineRule="auto"/>
        <w:rPr>
          <w:rFonts w:ascii="宋体" w:hAnsi="宋体"/>
          <w:sz w:val="24"/>
        </w:rPr>
      </w:pPr>
      <w:r w:rsidRPr="0002068F">
        <w:rPr>
          <w:rFonts w:ascii="宋体" w:hAnsi="宋体"/>
          <w:sz w:val="24"/>
        </w:rPr>
        <w:t xml:space="preserve">4.2 </w:t>
      </w:r>
      <w:r w:rsidRPr="0002068F">
        <w:rPr>
          <w:rFonts w:ascii="宋体" w:hAnsi="宋体" w:hint="eastAsia"/>
          <w:sz w:val="24"/>
        </w:rPr>
        <w:t>投标人应认真阅读招标文件所有的事项、格式、条款和技术规范等。如投标人没有按照招标文件要求提交全部资料，或者投标没有对招标文件在各方面都做</w:t>
      </w:r>
      <w:r w:rsidRPr="0002068F">
        <w:rPr>
          <w:rFonts w:ascii="宋体" w:hAnsi="宋体" w:hint="eastAsia"/>
          <w:sz w:val="24"/>
        </w:rPr>
        <w:lastRenderedPageBreak/>
        <w:t>出实质性响应是投标人的风险，并可能导致其投标被拒绝无效。</w:t>
      </w:r>
    </w:p>
    <w:p w14:paraId="6AC086C7" w14:textId="77777777" w:rsidR="00BA0C68" w:rsidRPr="0002068F" w:rsidRDefault="00F44E52">
      <w:pPr>
        <w:pStyle w:val="3"/>
        <w:jc w:val="left"/>
      </w:pPr>
      <w:bookmarkStart w:id="28" w:name="_Toc75350804"/>
      <w:bookmarkStart w:id="29" w:name="_Toc75854976"/>
      <w:r w:rsidRPr="0002068F">
        <w:t xml:space="preserve">5. </w:t>
      </w:r>
      <w:r w:rsidRPr="0002068F">
        <w:rPr>
          <w:rFonts w:hint="eastAsia"/>
        </w:rPr>
        <w:t>投标人要求对招标文件的澄清</w:t>
      </w:r>
      <w:bookmarkEnd w:id="28"/>
      <w:bookmarkEnd w:id="29"/>
    </w:p>
    <w:p w14:paraId="76FF63A5" w14:textId="77777777" w:rsidR="00BA0C68" w:rsidRPr="0002068F" w:rsidRDefault="00F44E52">
      <w:pPr>
        <w:spacing w:line="360" w:lineRule="auto"/>
        <w:rPr>
          <w:rFonts w:ascii="宋体" w:hAnsi="宋体"/>
          <w:sz w:val="24"/>
        </w:rPr>
      </w:pPr>
      <w:r w:rsidRPr="0002068F">
        <w:rPr>
          <w:rFonts w:ascii="宋体" w:hAnsi="宋体"/>
          <w:sz w:val="24"/>
        </w:rPr>
        <w:t>5.1</w:t>
      </w:r>
      <w:r w:rsidRPr="0002068F">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E9EAB99" w14:textId="77777777" w:rsidR="00BA0C68" w:rsidRPr="0002068F" w:rsidRDefault="00F44E52">
      <w:pPr>
        <w:pStyle w:val="3"/>
        <w:jc w:val="left"/>
      </w:pPr>
      <w:bookmarkStart w:id="30" w:name="_Toc75350805"/>
      <w:bookmarkStart w:id="31" w:name="_Toc75854977"/>
      <w:r w:rsidRPr="0002068F">
        <w:t xml:space="preserve">6. </w:t>
      </w:r>
      <w:r w:rsidRPr="0002068F">
        <w:rPr>
          <w:rFonts w:hint="eastAsia"/>
        </w:rPr>
        <w:t>采购人或采购代理机构对招标文件的澄清或修改</w:t>
      </w:r>
      <w:bookmarkEnd w:id="30"/>
      <w:bookmarkEnd w:id="31"/>
    </w:p>
    <w:p w14:paraId="6829F3C2" w14:textId="77777777" w:rsidR="00BA0C68" w:rsidRPr="0002068F" w:rsidRDefault="00F44E52">
      <w:pPr>
        <w:pStyle w:val="ac"/>
        <w:tabs>
          <w:tab w:val="clear" w:pos="567"/>
        </w:tabs>
        <w:spacing w:line="360" w:lineRule="auto"/>
        <w:rPr>
          <w:rFonts w:ascii="宋体" w:hAnsi="宋体"/>
        </w:rPr>
      </w:pPr>
      <w:r w:rsidRPr="0002068F">
        <w:rPr>
          <w:rFonts w:ascii="宋体" w:hAnsi="宋体"/>
        </w:rPr>
        <w:t>6.1在投标截止期十五日前，</w:t>
      </w:r>
      <w:r w:rsidRPr="0002068F">
        <w:rPr>
          <w:rFonts w:ascii="宋体" w:hAnsi="宋体" w:hint="eastAsia"/>
        </w:rPr>
        <w:t>采购人、</w:t>
      </w:r>
      <w:r w:rsidRPr="0002068F">
        <w:rPr>
          <w:rFonts w:ascii="宋体" w:hAnsi="宋体"/>
        </w:rPr>
        <w:t>采购代理机构可主动地或在解答投标人提出的澄清问题时对招标文件进行修改。</w:t>
      </w:r>
    </w:p>
    <w:p w14:paraId="2C7937E3" w14:textId="77777777" w:rsidR="00BA0C68" w:rsidRPr="0002068F" w:rsidRDefault="00F44E52">
      <w:pPr>
        <w:tabs>
          <w:tab w:val="left" w:pos="0"/>
        </w:tabs>
        <w:spacing w:line="360" w:lineRule="auto"/>
        <w:rPr>
          <w:rFonts w:ascii="宋体" w:hAnsi="宋体"/>
          <w:sz w:val="24"/>
        </w:rPr>
      </w:pPr>
      <w:r w:rsidRPr="0002068F">
        <w:rPr>
          <w:rFonts w:ascii="宋体" w:hAnsi="宋体"/>
          <w:sz w:val="24"/>
        </w:rPr>
        <w:t xml:space="preserve">6.2 </w:t>
      </w:r>
      <w:r w:rsidRPr="0002068F">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4161D435" w14:textId="77777777" w:rsidR="00BA0C68" w:rsidRPr="0002068F" w:rsidRDefault="00F44E52">
      <w:pPr>
        <w:tabs>
          <w:tab w:val="left" w:pos="0"/>
        </w:tabs>
        <w:spacing w:line="360" w:lineRule="auto"/>
        <w:rPr>
          <w:rFonts w:ascii="宋体" w:hAnsi="宋体"/>
          <w:sz w:val="24"/>
        </w:rPr>
      </w:pPr>
      <w:r w:rsidRPr="0002068F">
        <w:rPr>
          <w:rFonts w:ascii="宋体" w:hAnsi="宋体"/>
          <w:sz w:val="24"/>
        </w:rPr>
        <w:t>6.3</w:t>
      </w:r>
      <w:r w:rsidRPr="0002068F">
        <w:rPr>
          <w:rFonts w:ascii="宋体" w:hAnsi="宋体" w:hint="eastAsia"/>
          <w:sz w:val="24"/>
        </w:rPr>
        <w:t>澄清或者修改的内容可能影响投标文件编制的，采购人或者采购代理机构应当在投标截止时间至少</w:t>
      </w:r>
      <w:r w:rsidRPr="0002068F">
        <w:rPr>
          <w:rFonts w:ascii="宋体" w:hAnsi="宋体"/>
          <w:sz w:val="24"/>
        </w:rPr>
        <w:t>15日前，以书面形式通知所有获取招标文件的潜在投标人；不足15日的，采购人或者采购代理机构应当顺延提交投标文件的截止时间。</w:t>
      </w:r>
    </w:p>
    <w:p w14:paraId="6116DFCD" w14:textId="77777777" w:rsidR="00BA0C68" w:rsidRPr="0002068F" w:rsidRDefault="00F44E52">
      <w:pPr>
        <w:pStyle w:val="2"/>
        <w:spacing w:line="360" w:lineRule="auto"/>
      </w:pPr>
      <w:bookmarkStart w:id="32" w:name="_Toc75350806"/>
      <w:bookmarkStart w:id="33" w:name="_Toc75854978"/>
      <w:r w:rsidRPr="0002068F">
        <w:rPr>
          <w:rFonts w:hint="eastAsia"/>
        </w:rPr>
        <w:t>三、投标文件的编制</w:t>
      </w:r>
      <w:bookmarkEnd w:id="32"/>
      <w:bookmarkEnd w:id="33"/>
    </w:p>
    <w:p w14:paraId="4594A08D" w14:textId="77777777" w:rsidR="00BA0C68" w:rsidRPr="0002068F" w:rsidRDefault="00F44E52">
      <w:pPr>
        <w:pStyle w:val="3"/>
        <w:jc w:val="left"/>
      </w:pPr>
      <w:bookmarkStart w:id="34" w:name="_Toc75350807"/>
      <w:bookmarkStart w:id="35" w:name="_Toc75854979"/>
      <w:r w:rsidRPr="0002068F">
        <w:t xml:space="preserve">7. </w:t>
      </w:r>
      <w:r w:rsidRPr="0002068F">
        <w:rPr>
          <w:rFonts w:hint="eastAsia"/>
        </w:rPr>
        <w:t>投标文件编制的原则</w:t>
      </w:r>
      <w:bookmarkEnd w:id="34"/>
      <w:bookmarkEnd w:id="35"/>
    </w:p>
    <w:p w14:paraId="71E01C55" w14:textId="77777777" w:rsidR="00BA0C68" w:rsidRPr="0002068F" w:rsidRDefault="00F44E52">
      <w:pPr>
        <w:spacing w:line="360" w:lineRule="auto"/>
        <w:rPr>
          <w:rFonts w:ascii="宋体" w:hAnsi="宋体"/>
          <w:b/>
          <w:sz w:val="24"/>
        </w:rPr>
      </w:pPr>
      <w:r w:rsidRPr="0002068F">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DABE449" w14:textId="77777777" w:rsidR="00BA0C68" w:rsidRPr="0002068F" w:rsidRDefault="00F44E52">
      <w:pPr>
        <w:spacing w:line="360" w:lineRule="auto"/>
        <w:rPr>
          <w:rFonts w:ascii="宋体" w:hAnsi="宋体"/>
          <w:sz w:val="24"/>
        </w:rPr>
      </w:pPr>
      <w:r w:rsidRPr="0002068F">
        <w:rPr>
          <w:rFonts w:ascii="宋体" w:hAnsi="宋体"/>
          <w:sz w:val="24"/>
        </w:rPr>
        <w:t xml:space="preserve">7.2 </w:t>
      </w:r>
      <w:r w:rsidRPr="0002068F">
        <w:rPr>
          <w:rFonts w:ascii="宋体" w:hAnsi="宋体" w:hint="eastAsia"/>
          <w:sz w:val="24"/>
        </w:rPr>
        <w:t>投标人必须保证投标文件所提供的全部资料真实可靠，并接受采购代理机构对其中任何资料做进一步审查的要求。</w:t>
      </w:r>
    </w:p>
    <w:p w14:paraId="0661A4A8" w14:textId="77777777" w:rsidR="00BA0C68" w:rsidRPr="0002068F" w:rsidRDefault="00F44E52">
      <w:pPr>
        <w:pStyle w:val="3"/>
        <w:jc w:val="left"/>
      </w:pPr>
      <w:bookmarkStart w:id="36" w:name="_Toc75350808"/>
      <w:bookmarkStart w:id="37" w:name="_Toc75854980"/>
      <w:r w:rsidRPr="0002068F">
        <w:t xml:space="preserve">8. </w:t>
      </w:r>
      <w:r w:rsidRPr="0002068F">
        <w:rPr>
          <w:rFonts w:hint="eastAsia"/>
        </w:rPr>
        <w:t>投标范围及投标文件中计量单位的使用</w:t>
      </w:r>
      <w:bookmarkEnd w:id="36"/>
      <w:bookmarkEnd w:id="37"/>
    </w:p>
    <w:p w14:paraId="6AF6763A" w14:textId="77777777" w:rsidR="00BA0C68" w:rsidRPr="0002068F" w:rsidRDefault="00F44E52">
      <w:pPr>
        <w:tabs>
          <w:tab w:val="left" w:pos="900"/>
        </w:tabs>
        <w:spacing w:line="360" w:lineRule="auto"/>
        <w:rPr>
          <w:rFonts w:ascii="宋体" w:hAnsi="宋体"/>
          <w:sz w:val="24"/>
        </w:rPr>
      </w:pPr>
      <w:r w:rsidRPr="0002068F">
        <w:rPr>
          <w:rFonts w:ascii="宋体" w:hAnsi="宋体"/>
          <w:sz w:val="24"/>
        </w:rPr>
        <w:t xml:space="preserve">8.1 </w:t>
      </w:r>
      <w:r w:rsidRPr="0002068F">
        <w:rPr>
          <w:rFonts w:ascii="宋体" w:hAnsi="宋体" w:hint="eastAsia"/>
          <w:sz w:val="24"/>
        </w:rPr>
        <w:t>投标人应对招标文件中“技术需求”所列的所有服务进行投标。不得将一个分包中的内容拆开投标，否则其投标作为无效标处理。</w:t>
      </w:r>
    </w:p>
    <w:p w14:paraId="0C228DED" w14:textId="77777777" w:rsidR="00BA0C68" w:rsidRPr="0002068F" w:rsidRDefault="00F44E52">
      <w:pPr>
        <w:tabs>
          <w:tab w:val="left" w:pos="900"/>
        </w:tabs>
        <w:spacing w:line="360" w:lineRule="auto"/>
        <w:rPr>
          <w:rFonts w:ascii="宋体" w:hAnsi="宋体"/>
          <w:sz w:val="24"/>
        </w:rPr>
      </w:pPr>
      <w:r w:rsidRPr="0002068F">
        <w:rPr>
          <w:rFonts w:ascii="宋体" w:hAnsi="宋体"/>
          <w:sz w:val="24"/>
        </w:rPr>
        <w:lastRenderedPageBreak/>
        <w:t xml:space="preserve">8.2 </w:t>
      </w:r>
      <w:r w:rsidRPr="0002068F">
        <w:rPr>
          <w:rFonts w:ascii="宋体" w:hAnsi="宋体" w:hint="eastAsia"/>
          <w:sz w:val="24"/>
        </w:rPr>
        <w:t>投标文件中所使用的计量单位，除招标文件中有特殊要求外，应采用中华人民共和国法定计量单位。</w:t>
      </w:r>
    </w:p>
    <w:p w14:paraId="24AB8482" w14:textId="77777777" w:rsidR="00BA0C68" w:rsidRPr="0002068F" w:rsidRDefault="00F44E52">
      <w:pPr>
        <w:pStyle w:val="3"/>
        <w:jc w:val="left"/>
      </w:pPr>
      <w:bookmarkStart w:id="38" w:name="_Toc75350809"/>
      <w:bookmarkStart w:id="39" w:name="_Toc75854981"/>
      <w:r w:rsidRPr="0002068F">
        <w:t xml:space="preserve">9. </w:t>
      </w:r>
      <w:r w:rsidRPr="0002068F">
        <w:rPr>
          <w:rFonts w:hint="eastAsia"/>
        </w:rPr>
        <w:t>投标文件构成</w:t>
      </w:r>
      <w:bookmarkEnd w:id="38"/>
      <w:bookmarkEnd w:id="39"/>
    </w:p>
    <w:p w14:paraId="630726AC" w14:textId="77777777" w:rsidR="00BA0C68" w:rsidRPr="0002068F" w:rsidRDefault="00F44E52">
      <w:pPr>
        <w:tabs>
          <w:tab w:val="left" w:pos="0"/>
        </w:tabs>
        <w:spacing w:line="360" w:lineRule="auto"/>
        <w:rPr>
          <w:rFonts w:ascii="宋体" w:hAnsi="宋体"/>
          <w:sz w:val="24"/>
        </w:rPr>
      </w:pPr>
      <w:r w:rsidRPr="0002068F">
        <w:rPr>
          <w:rFonts w:ascii="宋体" w:hAnsi="宋体"/>
          <w:sz w:val="24"/>
        </w:rPr>
        <w:t>9.1投标人应完整地按招标文件提供的投标文件格式编写投标文件，投标文件应包括以</w:t>
      </w:r>
      <w:r w:rsidRPr="0002068F">
        <w:rPr>
          <w:rFonts w:ascii="宋体" w:hAnsi="宋体" w:hint="eastAsia"/>
          <w:sz w:val="24"/>
        </w:rPr>
        <w:t>下内容：</w:t>
      </w:r>
    </w:p>
    <w:p w14:paraId="24637E36" w14:textId="77777777" w:rsidR="00BA0C68" w:rsidRPr="0002068F" w:rsidRDefault="00F44E52">
      <w:pPr>
        <w:spacing w:line="360" w:lineRule="auto"/>
        <w:ind w:firstLineChars="150" w:firstLine="360"/>
        <w:rPr>
          <w:rFonts w:ascii="宋体" w:hAnsi="宋体"/>
          <w:sz w:val="24"/>
        </w:rPr>
      </w:pPr>
      <w:r w:rsidRPr="0002068F">
        <w:rPr>
          <w:rFonts w:ascii="宋体" w:hAnsi="宋体"/>
          <w:sz w:val="24"/>
        </w:rPr>
        <w:t>1.</w:t>
      </w:r>
      <w:r w:rsidRPr="0002068F">
        <w:rPr>
          <w:rFonts w:ascii="宋体" w:hAnsi="宋体" w:hint="eastAsia"/>
          <w:sz w:val="24"/>
        </w:rPr>
        <w:t>投标书（格式）</w:t>
      </w:r>
    </w:p>
    <w:p w14:paraId="17ED9C69" w14:textId="77777777" w:rsidR="00BA0C68" w:rsidRPr="0002068F" w:rsidRDefault="00F44E52">
      <w:pPr>
        <w:spacing w:line="360" w:lineRule="auto"/>
        <w:ind w:firstLineChars="150" w:firstLine="360"/>
        <w:rPr>
          <w:rFonts w:ascii="宋体" w:hAnsi="宋体"/>
          <w:sz w:val="24"/>
        </w:rPr>
      </w:pPr>
      <w:r w:rsidRPr="0002068F">
        <w:rPr>
          <w:rFonts w:ascii="宋体" w:hAnsi="宋体"/>
          <w:sz w:val="24"/>
        </w:rPr>
        <w:t>2.</w:t>
      </w:r>
      <w:r w:rsidRPr="0002068F">
        <w:rPr>
          <w:rFonts w:ascii="宋体" w:hAnsi="宋体" w:hint="eastAsia"/>
          <w:sz w:val="24"/>
        </w:rPr>
        <w:t>开标一览表（格式）</w:t>
      </w:r>
    </w:p>
    <w:p w14:paraId="119623DE" w14:textId="77777777" w:rsidR="00BA0C68" w:rsidRPr="0002068F" w:rsidRDefault="00F44E52">
      <w:pPr>
        <w:spacing w:line="360" w:lineRule="auto"/>
        <w:ind w:firstLineChars="150" w:firstLine="360"/>
        <w:rPr>
          <w:rFonts w:ascii="宋体" w:hAnsi="宋体"/>
          <w:sz w:val="24"/>
        </w:rPr>
      </w:pPr>
      <w:r w:rsidRPr="0002068F">
        <w:rPr>
          <w:rFonts w:ascii="宋体" w:hAnsi="宋体"/>
          <w:sz w:val="24"/>
        </w:rPr>
        <w:t>3.</w:t>
      </w:r>
      <w:r w:rsidRPr="0002068F">
        <w:rPr>
          <w:rFonts w:ascii="宋体" w:hAnsi="宋体" w:hint="eastAsia"/>
          <w:sz w:val="24"/>
        </w:rPr>
        <w:t>投标分项报价表</w:t>
      </w:r>
    </w:p>
    <w:p w14:paraId="47EAA635" w14:textId="77777777" w:rsidR="00BA0C68" w:rsidRPr="0002068F" w:rsidRDefault="00F44E52">
      <w:pPr>
        <w:spacing w:line="360" w:lineRule="auto"/>
        <w:ind w:firstLineChars="150" w:firstLine="360"/>
        <w:rPr>
          <w:rFonts w:ascii="宋体" w:hAnsi="宋体"/>
          <w:sz w:val="24"/>
        </w:rPr>
      </w:pPr>
      <w:r w:rsidRPr="0002068F">
        <w:rPr>
          <w:rFonts w:ascii="宋体" w:hAnsi="宋体"/>
          <w:sz w:val="24"/>
        </w:rPr>
        <w:t>4.</w:t>
      </w:r>
      <w:r w:rsidRPr="0002068F">
        <w:rPr>
          <w:rFonts w:ascii="宋体" w:hAnsi="宋体" w:hint="eastAsia"/>
          <w:sz w:val="24"/>
        </w:rPr>
        <w:t>货物说明一览表</w:t>
      </w:r>
    </w:p>
    <w:p w14:paraId="0FF71FB1" w14:textId="77777777" w:rsidR="00BA0C68" w:rsidRPr="0002068F" w:rsidRDefault="00F44E52">
      <w:pPr>
        <w:spacing w:line="360" w:lineRule="auto"/>
        <w:ind w:firstLineChars="150" w:firstLine="360"/>
        <w:rPr>
          <w:rFonts w:ascii="宋体" w:hAnsi="宋体"/>
          <w:sz w:val="24"/>
        </w:rPr>
      </w:pPr>
      <w:r w:rsidRPr="0002068F">
        <w:rPr>
          <w:rFonts w:ascii="宋体" w:hAnsi="宋体"/>
          <w:sz w:val="24"/>
        </w:rPr>
        <w:t>5.</w:t>
      </w:r>
      <w:r w:rsidRPr="0002068F">
        <w:rPr>
          <w:rFonts w:ascii="宋体" w:hAnsi="宋体" w:hint="eastAsia"/>
          <w:sz w:val="24"/>
        </w:rPr>
        <w:t>技术规范偏离表</w:t>
      </w:r>
    </w:p>
    <w:p w14:paraId="16877403" w14:textId="77777777" w:rsidR="00BA0C68" w:rsidRPr="0002068F" w:rsidRDefault="00F44E52">
      <w:pPr>
        <w:spacing w:line="360" w:lineRule="auto"/>
        <w:ind w:firstLineChars="150" w:firstLine="360"/>
        <w:rPr>
          <w:rFonts w:ascii="宋体" w:hAnsi="宋体"/>
          <w:sz w:val="24"/>
        </w:rPr>
      </w:pPr>
      <w:r w:rsidRPr="0002068F">
        <w:rPr>
          <w:rFonts w:ascii="宋体" w:hAnsi="宋体"/>
          <w:sz w:val="24"/>
        </w:rPr>
        <w:t>6.</w:t>
      </w:r>
      <w:r w:rsidRPr="0002068F">
        <w:rPr>
          <w:rFonts w:ascii="宋体" w:hAnsi="宋体" w:hint="eastAsia"/>
          <w:sz w:val="24"/>
        </w:rPr>
        <w:t>商务条款偏离表</w:t>
      </w:r>
    </w:p>
    <w:p w14:paraId="657A5F18" w14:textId="77777777" w:rsidR="00BA0C68" w:rsidRPr="0002068F" w:rsidRDefault="00F44E52">
      <w:pPr>
        <w:spacing w:line="360" w:lineRule="auto"/>
        <w:ind w:firstLineChars="150" w:firstLine="360"/>
        <w:rPr>
          <w:rFonts w:ascii="宋体" w:hAnsi="宋体"/>
          <w:sz w:val="24"/>
        </w:rPr>
      </w:pPr>
      <w:r w:rsidRPr="0002068F">
        <w:rPr>
          <w:rFonts w:ascii="宋体" w:hAnsi="宋体"/>
          <w:sz w:val="24"/>
        </w:rPr>
        <w:t>7.</w:t>
      </w:r>
      <w:r w:rsidRPr="0002068F">
        <w:rPr>
          <w:rFonts w:ascii="宋体" w:hAnsi="宋体" w:hint="eastAsia"/>
          <w:sz w:val="24"/>
        </w:rPr>
        <w:t>资格证明文件</w:t>
      </w:r>
    </w:p>
    <w:p w14:paraId="229F0AEA" w14:textId="77777777" w:rsidR="00BA0C68" w:rsidRPr="0002068F" w:rsidRDefault="00F44E52">
      <w:pPr>
        <w:tabs>
          <w:tab w:val="left" w:pos="5580"/>
        </w:tabs>
        <w:spacing w:line="360" w:lineRule="auto"/>
        <w:ind w:firstLineChars="300" w:firstLine="720"/>
        <w:jc w:val="left"/>
        <w:rPr>
          <w:rFonts w:ascii="宋体" w:hAnsi="宋体"/>
          <w:sz w:val="24"/>
        </w:rPr>
      </w:pPr>
      <w:r w:rsidRPr="0002068F">
        <w:rPr>
          <w:rFonts w:ascii="宋体" w:hAnsi="宋体" w:hint="eastAsia"/>
          <w:sz w:val="24"/>
        </w:rPr>
        <w:t>要求</w:t>
      </w:r>
      <w:r w:rsidRPr="0002068F">
        <w:rPr>
          <w:rFonts w:ascii="宋体" w:hAnsi="宋体"/>
          <w:sz w:val="24"/>
        </w:rPr>
        <w:t>详</w:t>
      </w:r>
      <w:r w:rsidRPr="0002068F">
        <w:rPr>
          <w:rFonts w:ascii="宋体" w:hAnsi="宋体" w:hint="eastAsia"/>
          <w:sz w:val="24"/>
        </w:rPr>
        <w:t>见投标人须知资料表</w:t>
      </w:r>
      <w:r w:rsidRPr="0002068F">
        <w:rPr>
          <w:rFonts w:ascii="宋体" w:hAnsi="宋体"/>
          <w:sz w:val="24"/>
        </w:rPr>
        <w:t>9.1.7</w:t>
      </w:r>
    </w:p>
    <w:p w14:paraId="4A727BC3" w14:textId="77777777" w:rsidR="00BA0C68" w:rsidRPr="0002068F" w:rsidRDefault="00F44E52">
      <w:pPr>
        <w:tabs>
          <w:tab w:val="left" w:pos="5580"/>
        </w:tabs>
        <w:spacing w:line="360" w:lineRule="auto"/>
        <w:ind w:firstLineChars="147" w:firstLine="353"/>
        <w:jc w:val="left"/>
        <w:rPr>
          <w:rFonts w:ascii="宋体" w:hAnsi="宋体"/>
          <w:sz w:val="24"/>
        </w:rPr>
      </w:pPr>
      <w:r w:rsidRPr="0002068F">
        <w:rPr>
          <w:rFonts w:ascii="宋体" w:hAnsi="宋体"/>
          <w:sz w:val="24"/>
        </w:rPr>
        <w:t>8.</w:t>
      </w:r>
      <w:r w:rsidRPr="0002068F">
        <w:rPr>
          <w:rFonts w:ascii="宋体" w:hAnsi="宋体" w:hint="eastAsia"/>
          <w:sz w:val="24"/>
        </w:rPr>
        <w:t>业绩案例一览表</w:t>
      </w:r>
    </w:p>
    <w:p w14:paraId="2502CFFE"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9.</w:t>
      </w:r>
      <w:r w:rsidRPr="0002068F">
        <w:rPr>
          <w:rFonts w:ascii="宋体" w:hAnsi="宋体" w:hint="eastAsia"/>
          <w:sz w:val="24"/>
        </w:rPr>
        <w:t>投标保证金</w:t>
      </w:r>
    </w:p>
    <w:p w14:paraId="77F2092E"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10.</w:t>
      </w:r>
      <w:r w:rsidRPr="0002068F">
        <w:rPr>
          <w:rFonts w:ascii="宋体" w:hAnsi="宋体" w:hint="eastAsia"/>
          <w:sz w:val="24"/>
        </w:rPr>
        <w:t>中标服务费承诺书（格式）</w:t>
      </w:r>
    </w:p>
    <w:p w14:paraId="1B57159C"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11.</w:t>
      </w:r>
      <w:r w:rsidRPr="0002068F">
        <w:rPr>
          <w:rFonts w:ascii="宋体" w:hAnsi="宋体" w:hint="eastAsia"/>
          <w:sz w:val="24"/>
        </w:rPr>
        <w:t>与采购项目的关系申明</w:t>
      </w:r>
    </w:p>
    <w:p w14:paraId="76E4CAB9"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12.</w:t>
      </w:r>
      <w:r w:rsidRPr="0002068F">
        <w:rPr>
          <w:rFonts w:ascii="宋体" w:hAnsi="宋体" w:hint="eastAsia"/>
          <w:sz w:val="24"/>
        </w:rPr>
        <w:t>与投标单位存在关联关系的单位情况说明</w:t>
      </w:r>
    </w:p>
    <w:p w14:paraId="42421F3B"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13.</w:t>
      </w:r>
      <w:r w:rsidRPr="0002068F">
        <w:rPr>
          <w:rFonts w:ascii="宋体" w:hAnsi="宋体" w:hint="eastAsia"/>
          <w:sz w:val="24"/>
        </w:rPr>
        <w:t>投标人企业类型声明函（如适用）</w:t>
      </w:r>
    </w:p>
    <w:p w14:paraId="7DB4F65E"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14.</w:t>
      </w:r>
      <w:r w:rsidRPr="0002068F">
        <w:rPr>
          <w:rFonts w:ascii="宋体" w:hAnsi="宋体" w:hint="eastAsia"/>
          <w:sz w:val="24"/>
        </w:rPr>
        <w:t>拟用于本项目人员资格和经历情况（如适用）</w:t>
      </w:r>
    </w:p>
    <w:p w14:paraId="225C6F7C"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15.</w:t>
      </w:r>
      <w:r w:rsidRPr="0002068F">
        <w:rPr>
          <w:rFonts w:ascii="宋体" w:hAnsi="宋体" w:hint="eastAsia"/>
          <w:sz w:val="24"/>
        </w:rPr>
        <w:t>主要技术方案的详细说明</w:t>
      </w:r>
    </w:p>
    <w:p w14:paraId="4F2D9AEC" w14:textId="77777777" w:rsidR="00BA0C68" w:rsidRPr="0002068F" w:rsidRDefault="00F44E52">
      <w:pPr>
        <w:spacing w:line="360" w:lineRule="auto"/>
        <w:ind w:leftChars="171" w:left="599" w:hangingChars="100" w:hanging="240"/>
        <w:rPr>
          <w:rFonts w:ascii="宋体" w:hAnsi="宋体"/>
          <w:sz w:val="24"/>
        </w:rPr>
      </w:pPr>
      <w:r w:rsidRPr="0002068F">
        <w:rPr>
          <w:rFonts w:ascii="宋体" w:hAnsi="宋体"/>
          <w:sz w:val="24"/>
        </w:rPr>
        <w:t>16.</w:t>
      </w:r>
      <w:r w:rsidRPr="0002068F">
        <w:rPr>
          <w:rFonts w:ascii="宋体" w:hAnsi="宋体" w:hint="eastAsia"/>
          <w:sz w:val="24"/>
        </w:rPr>
        <w:t>招标文件要求的和投标人认为必要的其它文件</w:t>
      </w:r>
    </w:p>
    <w:p w14:paraId="239D3663" w14:textId="77777777" w:rsidR="00BA0C68" w:rsidRPr="0002068F" w:rsidRDefault="00F44E52">
      <w:pPr>
        <w:spacing w:line="360" w:lineRule="auto"/>
        <w:rPr>
          <w:rFonts w:ascii="宋体" w:hAnsi="宋体"/>
          <w:sz w:val="24"/>
        </w:rPr>
      </w:pPr>
      <w:r w:rsidRPr="0002068F">
        <w:rPr>
          <w:rFonts w:ascii="宋体" w:hAnsi="宋体"/>
          <w:sz w:val="24"/>
        </w:rPr>
        <w:t xml:space="preserve">9.2 </w:t>
      </w:r>
      <w:r w:rsidRPr="0002068F">
        <w:rPr>
          <w:rFonts w:ascii="宋体" w:hAnsi="宋体" w:hint="eastAsia"/>
          <w:sz w:val="24"/>
        </w:rPr>
        <w:t>除上述</w:t>
      </w:r>
      <w:r w:rsidRPr="0002068F">
        <w:rPr>
          <w:rFonts w:ascii="宋体" w:hAnsi="宋体"/>
          <w:sz w:val="24"/>
        </w:rPr>
        <w:t>9.1条外，投标文件还应包括本须知第10条的所有文件。</w:t>
      </w:r>
    </w:p>
    <w:p w14:paraId="613C47F5" w14:textId="77777777" w:rsidR="00BA0C68" w:rsidRPr="0002068F" w:rsidRDefault="00F44E52">
      <w:pPr>
        <w:pStyle w:val="3"/>
      </w:pPr>
      <w:bookmarkStart w:id="40" w:name="_Toc75350810"/>
      <w:bookmarkStart w:id="41" w:name="_Toc75854982"/>
      <w:r w:rsidRPr="0002068F">
        <w:t xml:space="preserve">10. </w:t>
      </w:r>
      <w:r w:rsidRPr="0002068F">
        <w:rPr>
          <w:rFonts w:hint="eastAsia"/>
        </w:rPr>
        <w:t>证明服务的合格性和符合招标文件规定的文件</w:t>
      </w:r>
      <w:bookmarkEnd w:id="40"/>
      <w:bookmarkEnd w:id="41"/>
    </w:p>
    <w:p w14:paraId="60A17398" w14:textId="77777777" w:rsidR="00BA0C68" w:rsidRPr="0002068F" w:rsidRDefault="00F44E52">
      <w:pPr>
        <w:spacing w:line="360" w:lineRule="auto"/>
        <w:rPr>
          <w:rFonts w:ascii="宋体" w:hAnsi="宋体"/>
          <w:sz w:val="24"/>
        </w:rPr>
      </w:pPr>
      <w:r w:rsidRPr="0002068F">
        <w:rPr>
          <w:rFonts w:ascii="宋体" w:hAnsi="宋体"/>
          <w:sz w:val="24"/>
        </w:rPr>
        <w:t>10.1投标人应提交证明文件，证明其拟供的合同项下的货物及相关服务的合格性符合招标文件规定。该证明文件是投标文件的一部分。</w:t>
      </w:r>
    </w:p>
    <w:p w14:paraId="2CDC7625" w14:textId="77777777" w:rsidR="00BA0C68" w:rsidRPr="0002068F" w:rsidRDefault="00F44E52">
      <w:pPr>
        <w:spacing w:line="360" w:lineRule="auto"/>
        <w:ind w:left="900" w:hanging="900"/>
        <w:rPr>
          <w:rFonts w:ascii="宋体" w:hAnsi="宋体"/>
          <w:sz w:val="24"/>
        </w:rPr>
      </w:pPr>
      <w:r w:rsidRPr="0002068F">
        <w:rPr>
          <w:rFonts w:ascii="宋体" w:hAnsi="宋体"/>
          <w:sz w:val="24"/>
        </w:rPr>
        <w:t xml:space="preserve">10.2 </w:t>
      </w:r>
      <w:r w:rsidRPr="0002068F">
        <w:rPr>
          <w:rFonts w:ascii="宋体" w:hAnsi="宋体" w:hint="eastAsia"/>
          <w:sz w:val="24"/>
        </w:rPr>
        <w:t>上款所述的证明文件，可以是文字资料、图纸和数据，它包括：</w:t>
      </w:r>
    </w:p>
    <w:p w14:paraId="20AD40CF" w14:textId="77777777" w:rsidR="00BA0C68" w:rsidRPr="0002068F" w:rsidRDefault="00F44E52">
      <w:pPr>
        <w:spacing w:line="360" w:lineRule="auto"/>
        <w:ind w:left="1" w:hanging="1"/>
        <w:rPr>
          <w:rFonts w:ascii="宋体" w:hAnsi="宋体"/>
          <w:sz w:val="24"/>
        </w:rPr>
      </w:pPr>
      <w:r w:rsidRPr="0002068F">
        <w:rPr>
          <w:rFonts w:ascii="宋体" w:hAnsi="宋体"/>
          <w:sz w:val="24"/>
        </w:rPr>
        <w:t>10.2.1主要技术指标和性能的详细说明。</w:t>
      </w:r>
      <w:r w:rsidRPr="0002068F">
        <w:rPr>
          <w:rFonts w:ascii="宋体" w:hAnsi="宋体" w:hint="eastAsia"/>
          <w:sz w:val="24"/>
        </w:rPr>
        <w:t>技术方案、项目实施方案、售后服务方</w:t>
      </w:r>
      <w:r w:rsidRPr="0002068F">
        <w:rPr>
          <w:rFonts w:ascii="宋体" w:hAnsi="宋体" w:hint="eastAsia"/>
          <w:sz w:val="24"/>
        </w:rPr>
        <w:lastRenderedPageBreak/>
        <w:t>案及招标文件要求投标人提供的其他技术文件等。</w:t>
      </w:r>
    </w:p>
    <w:p w14:paraId="319C1719" w14:textId="77777777" w:rsidR="00BA0C68" w:rsidRPr="0002068F" w:rsidRDefault="00F44E52">
      <w:pPr>
        <w:spacing w:line="360" w:lineRule="auto"/>
        <w:rPr>
          <w:rFonts w:ascii="宋体" w:hAnsi="宋体"/>
          <w:sz w:val="24"/>
        </w:rPr>
      </w:pPr>
      <w:r w:rsidRPr="0002068F">
        <w:rPr>
          <w:rFonts w:ascii="宋体" w:hAnsi="宋体"/>
          <w:sz w:val="24"/>
        </w:rPr>
        <w:t>10.2.2</w:t>
      </w:r>
      <w:r w:rsidRPr="0002068F">
        <w:rPr>
          <w:rFonts w:ascii="宋体" w:hAnsi="宋体"/>
          <w:sz w:val="24"/>
        </w:rPr>
        <w:tab/>
      </w:r>
      <w:r w:rsidRPr="0002068F">
        <w:rPr>
          <w:rFonts w:ascii="宋体" w:hAnsi="宋体" w:hint="eastAsia"/>
          <w:sz w:val="24"/>
        </w:rPr>
        <w:t>货物从采购人开始使用至招标文件规定的质保期内正常、连续地使用所必须的备件和专用工具清单，包括备件和专用工具的货源及现行价格。</w:t>
      </w:r>
    </w:p>
    <w:p w14:paraId="4C2EE203" w14:textId="77777777" w:rsidR="00BA0C68" w:rsidRPr="0002068F" w:rsidRDefault="00F44E52">
      <w:pPr>
        <w:spacing w:line="360" w:lineRule="auto"/>
        <w:rPr>
          <w:rFonts w:ascii="宋体" w:hAnsi="宋体"/>
          <w:sz w:val="24"/>
        </w:rPr>
      </w:pPr>
      <w:r w:rsidRPr="0002068F">
        <w:rPr>
          <w:rFonts w:ascii="宋体" w:hAnsi="宋体"/>
          <w:sz w:val="24"/>
        </w:rPr>
        <w:t>10.2.3</w:t>
      </w:r>
      <w:r w:rsidRPr="0002068F">
        <w:rPr>
          <w:rFonts w:ascii="宋体" w:hAnsi="宋体"/>
          <w:sz w:val="24"/>
        </w:rPr>
        <w:tab/>
      </w:r>
      <w:r w:rsidRPr="0002068F">
        <w:rPr>
          <w:rFonts w:ascii="宋体" w:hAnsi="宋体" w:hint="eastAsia"/>
          <w:sz w:val="24"/>
        </w:rPr>
        <w:t>对照招标文件技术规格，逐条说明所提供货物及相关服务已对招标文件的技术规格做出如实详细的应答，并申明与技术规格条文的偏差和例外。</w:t>
      </w:r>
      <w:r w:rsidRPr="0002068F">
        <w:rPr>
          <w:rFonts w:ascii="宋体" w:hAnsi="宋体" w:cs="宋体" w:hint="eastAsia"/>
          <w:sz w:val="24"/>
        </w:rPr>
        <w:t>【关于第四章的所有投标偏差和例外均写入“技术规格偏离表”，关于其它内容的投标偏差和例外均写入“商务条款偏离表”】</w:t>
      </w:r>
      <w:r w:rsidRPr="0002068F">
        <w:rPr>
          <w:rFonts w:ascii="宋体" w:hAnsi="宋体" w:hint="eastAsia"/>
          <w:sz w:val="24"/>
        </w:rPr>
        <w:t>。</w:t>
      </w:r>
    </w:p>
    <w:p w14:paraId="3DA17551" w14:textId="77777777" w:rsidR="00BA0C68" w:rsidRPr="0002068F" w:rsidRDefault="00F44E52">
      <w:pPr>
        <w:spacing w:line="360" w:lineRule="auto"/>
        <w:rPr>
          <w:rFonts w:ascii="宋体" w:hAnsi="宋体"/>
          <w:sz w:val="24"/>
        </w:rPr>
      </w:pPr>
      <w:r w:rsidRPr="0002068F">
        <w:rPr>
          <w:rFonts w:ascii="宋体" w:hAnsi="宋体"/>
          <w:sz w:val="24"/>
        </w:rPr>
        <w:t xml:space="preserve">10.3 </w:t>
      </w:r>
      <w:r w:rsidRPr="0002068F">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761E714D" w14:textId="77777777" w:rsidR="00BA0C68" w:rsidRPr="0002068F" w:rsidRDefault="00F44E52">
      <w:pPr>
        <w:pStyle w:val="3"/>
      </w:pPr>
      <w:bookmarkStart w:id="42" w:name="_Toc75350811"/>
      <w:bookmarkStart w:id="43" w:name="_Toc75854983"/>
      <w:r w:rsidRPr="0002068F">
        <w:t xml:space="preserve">11. </w:t>
      </w:r>
      <w:r w:rsidRPr="0002068F">
        <w:rPr>
          <w:rFonts w:hint="eastAsia"/>
        </w:rPr>
        <w:t>投标报价</w:t>
      </w:r>
      <w:bookmarkEnd w:id="42"/>
      <w:bookmarkEnd w:id="43"/>
    </w:p>
    <w:p w14:paraId="08ED7EC1" w14:textId="77777777" w:rsidR="00BA0C68" w:rsidRPr="0002068F" w:rsidRDefault="00F44E52">
      <w:pPr>
        <w:spacing w:line="360" w:lineRule="auto"/>
        <w:rPr>
          <w:rFonts w:ascii="宋体" w:hAnsi="宋体"/>
          <w:sz w:val="24"/>
        </w:rPr>
      </w:pPr>
      <w:r w:rsidRPr="0002068F">
        <w:rPr>
          <w:rFonts w:ascii="宋体" w:hAnsi="宋体"/>
          <w:sz w:val="24"/>
        </w:rPr>
        <w:t>11.1</w:t>
      </w:r>
      <w:r w:rsidRPr="0002068F">
        <w:rPr>
          <w:rFonts w:ascii="宋体" w:hAnsi="宋体" w:hint="eastAsia"/>
          <w:sz w:val="24"/>
        </w:rPr>
        <w:t>所有投标均以人民币报价（现场交货价）。投标人的投标报价应遵守《中华人民共和国价格法》。</w:t>
      </w:r>
    </w:p>
    <w:p w14:paraId="1A245542" w14:textId="77777777" w:rsidR="00BA0C68" w:rsidRPr="0002068F" w:rsidRDefault="00F44E52">
      <w:pPr>
        <w:spacing w:line="360" w:lineRule="auto"/>
        <w:rPr>
          <w:rFonts w:ascii="宋体" w:hAnsi="宋体"/>
          <w:sz w:val="24"/>
        </w:rPr>
      </w:pPr>
      <w:r w:rsidRPr="0002068F">
        <w:rPr>
          <w:rFonts w:ascii="宋体" w:hAnsi="宋体"/>
          <w:sz w:val="24"/>
        </w:rPr>
        <w:t>11.2投标人应在“投标分项报价表”上标明投标货物及相关服务的单价和总价，并由法</w:t>
      </w:r>
      <w:r w:rsidRPr="0002068F">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02068F">
        <w:rPr>
          <w:rFonts w:ascii="宋体" w:hAnsi="宋体" w:hint="eastAsia"/>
          <w:b/>
          <w:sz w:val="24"/>
        </w:rPr>
        <w:t>任何包含价格调整要求的投标，将被视为无效投标。</w:t>
      </w:r>
    </w:p>
    <w:p w14:paraId="7EE77FB8" w14:textId="77777777" w:rsidR="00BA0C68" w:rsidRPr="0002068F" w:rsidRDefault="00F44E52">
      <w:pPr>
        <w:spacing w:line="360" w:lineRule="auto"/>
        <w:rPr>
          <w:rFonts w:ascii="宋体" w:hAnsi="宋体"/>
          <w:b/>
          <w:sz w:val="24"/>
        </w:rPr>
      </w:pPr>
      <w:r w:rsidRPr="0002068F">
        <w:rPr>
          <w:rFonts w:ascii="宋体" w:hAnsi="宋体"/>
          <w:b/>
          <w:sz w:val="24"/>
        </w:rPr>
        <w:t>11.3本次招标投标人只允许对本项目有一个总报价，任何选择性报价（或多个方案）的投标为无效标。</w:t>
      </w:r>
    </w:p>
    <w:p w14:paraId="121B9F45" w14:textId="77777777" w:rsidR="00BA0C68" w:rsidRPr="0002068F" w:rsidRDefault="00F44E52">
      <w:pPr>
        <w:tabs>
          <w:tab w:val="left" w:pos="900"/>
        </w:tabs>
        <w:spacing w:line="360" w:lineRule="auto"/>
        <w:ind w:left="900" w:hanging="900"/>
        <w:rPr>
          <w:rFonts w:ascii="宋体" w:hAnsi="宋体"/>
          <w:b/>
          <w:sz w:val="24"/>
        </w:rPr>
      </w:pPr>
      <w:r w:rsidRPr="0002068F">
        <w:rPr>
          <w:rFonts w:ascii="宋体" w:hAnsi="宋体"/>
          <w:b/>
          <w:sz w:val="24"/>
        </w:rPr>
        <w:t xml:space="preserve">11.4 </w:t>
      </w:r>
      <w:r w:rsidRPr="0002068F">
        <w:rPr>
          <w:rFonts w:ascii="宋体" w:hAnsi="宋体" w:hint="eastAsia"/>
          <w:b/>
          <w:sz w:val="24"/>
        </w:rPr>
        <w:t>投标报价中，如投标内容超出招标文件要求，该部分内容在评标时将不予以核减。</w:t>
      </w:r>
    </w:p>
    <w:p w14:paraId="48B9E36C" w14:textId="77777777" w:rsidR="00BA0C68" w:rsidRPr="0002068F" w:rsidRDefault="00F44E52">
      <w:pPr>
        <w:tabs>
          <w:tab w:val="left" w:pos="900"/>
        </w:tabs>
        <w:spacing w:line="360" w:lineRule="auto"/>
        <w:ind w:left="900" w:hanging="900"/>
        <w:rPr>
          <w:rFonts w:ascii="宋体" w:hAnsi="宋体"/>
          <w:sz w:val="24"/>
        </w:rPr>
      </w:pPr>
      <w:r w:rsidRPr="0002068F">
        <w:rPr>
          <w:rFonts w:ascii="宋体" w:hAnsi="宋体"/>
          <w:sz w:val="24"/>
        </w:rPr>
        <w:t xml:space="preserve">11.5 </w:t>
      </w:r>
      <w:r w:rsidRPr="0002068F">
        <w:rPr>
          <w:rFonts w:ascii="宋体" w:hAnsi="宋体" w:hint="eastAsia"/>
          <w:sz w:val="24"/>
        </w:rPr>
        <w:t>最低报价不是授予合同的唯一保证。</w:t>
      </w:r>
    </w:p>
    <w:p w14:paraId="1E567968" w14:textId="77777777" w:rsidR="00BA0C68" w:rsidRPr="0002068F" w:rsidRDefault="00F44E52">
      <w:pPr>
        <w:spacing w:line="360" w:lineRule="auto"/>
        <w:rPr>
          <w:rFonts w:ascii="宋体" w:hAnsi="宋体"/>
          <w:sz w:val="24"/>
        </w:rPr>
      </w:pPr>
      <w:r w:rsidRPr="0002068F">
        <w:rPr>
          <w:rFonts w:ascii="宋体" w:hAnsi="宋体"/>
          <w:sz w:val="24"/>
        </w:rPr>
        <w:t>11.6</w:t>
      </w:r>
      <w:r w:rsidRPr="0002068F">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767C5615" w14:textId="77777777" w:rsidR="00BA0C68" w:rsidRPr="0002068F" w:rsidRDefault="00F44E52">
      <w:pPr>
        <w:pStyle w:val="3"/>
        <w:jc w:val="left"/>
      </w:pPr>
      <w:bookmarkStart w:id="44" w:name="_Toc75350812"/>
      <w:bookmarkStart w:id="45" w:name="_Toc75854984"/>
      <w:r w:rsidRPr="0002068F">
        <w:lastRenderedPageBreak/>
        <w:t xml:space="preserve">12. </w:t>
      </w:r>
      <w:r w:rsidRPr="0002068F">
        <w:rPr>
          <w:rFonts w:hint="eastAsia"/>
        </w:rPr>
        <w:t>投标保证金</w:t>
      </w:r>
      <w:bookmarkEnd w:id="44"/>
      <w:bookmarkEnd w:id="45"/>
    </w:p>
    <w:p w14:paraId="1AFF5286" w14:textId="77777777" w:rsidR="00BA0C68" w:rsidRPr="0002068F" w:rsidRDefault="00F44E52">
      <w:pPr>
        <w:spacing w:line="360" w:lineRule="auto"/>
        <w:ind w:leftChars="-22" w:left="1" w:hanging="47"/>
        <w:rPr>
          <w:rFonts w:ascii="宋体" w:hAnsi="宋体"/>
          <w:sz w:val="24"/>
        </w:rPr>
      </w:pPr>
      <w:r w:rsidRPr="0002068F">
        <w:rPr>
          <w:rFonts w:ascii="宋体" w:hAnsi="宋体"/>
          <w:sz w:val="24"/>
        </w:rPr>
        <w:t xml:space="preserve">12.1 </w:t>
      </w:r>
      <w:r w:rsidRPr="0002068F">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500DB1ED" w14:textId="77777777" w:rsidR="00BA0C68" w:rsidRPr="0002068F" w:rsidRDefault="00F44E52">
      <w:pPr>
        <w:spacing w:line="360" w:lineRule="auto"/>
        <w:rPr>
          <w:rFonts w:ascii="宋体" w:hAnsi="宋体"/>
          <w:b/>
          <w:sz w:val="24"/>
        </w:rPr>
      </w:pPr>
      <w:r w:rsidRPr="0002068F">
        <w:rPr>
          <w:rFonts w:ascii="宋体" w:hAnsi="宋体"/>
          <w:sz w:val="24"/>
        </w:rPr>
        <w:t xml:space="preserve">12.2 </w:t>
      </w:r>
      <w:r w:rsidRPr="0002068F">
        <w:rPr>
          <w:rFonts w:ascii="宋体" w:hAnsi="宋体" w:hint="eastAsia"/>
          <w:sz w:val="24"/>
        </w:rPr>
        <w:t>投标保证金是为了保护采购人和采购代理机构免遭因投标人的行为蒙受损失而要求的。</w:t>
      </w:r>
      <w:r w:rsidRPr="0002068F">
        <w:rPr>
          <w:rFonts w:ascii="宋体" w:hAnsi="宋体" w:hint="eastAsia"/>
          <w:b/>
          <w:sz w:val="24"/>
        </w:rPr>
        <w:t>下列任何情况发生，投标保证金将不予返还：</w:t>
      </w:r>
    </w:p>
    <w:p w14:paraId="386FA35F" w14:textId="77777777" w:rsidR="00BA0C68" w:rsidRPr="0002068F" w:rsidRDefault="00F44E52">
      <w:pPr>
        <w:pStyle w:val="af0"/>
        <w:tabs>
          <w:tab w:val="left" w:pos="2240"/>
        </w:tabs>
        <w:spacing w:line="360" w:lineRule="auto"/>
        <w:ind w:firstLineChars="200" w:firstLine="480"/>
        <w:rPr>
          <w:rFonts w:hAnsi="宋体"/>
          <w:sz w:val="24"/>
          <w:szCs w:val="24"/>
        </w:rPr>
      </w:pPr>
      <w:r w:rsidRPr="0002068F">
        <w:rPr>
          <w:rFonts w:hAnsi="宋体" w:hint="eastAsia"/>
          <w:sz w:val="24"/>
          <w:szCs w:val="24"/>
        </w:rPr>
        <w:t>（</w:t>
      </w:r>
      <w:r w:rsidRPr="0002068F">
        <w:rPr>
          <w:rFonts w:hAnsi="宋体"/>
          <w:sz w:val="24"/>
          <w:szCs w:val="24"/>
        </w:rPr>
        <w:t>1）在开标之日后到投标有效期满前，投标人因自身原因撤回投标的；</w:t>
      </w:r>
    </w:p>
    <w:p w14:paraId="2DDB37EC" w14:textId="77777777" w:rsidR="00BA0C68" w:rsidRPr="0002068F" w:rsidRDefault="00F44E52">
      <w:pPr>
        <w:pStyle w:val="af0"/>
        <w:tabs>
          <w:tab w:val="left" w:pos="2240"/>
        </w:tabs>
        <w:spacing w:line="360" w:lineRule="auto"/>
        <w:ind w:firstLineChars="200" w:firstLine="480"/>
        <w:rPr>
          <w:rFonts w:hAnsi="宋体"/>
          <w:sz w:val="24"/>
          <w:szCs w:val="24"/>
        </w:rPr>
      </w:pPr>
      <w:r w:rsidRPr="0002068F">
        <w:rPr>
          <w:rFonts w:hAnsi="宋体" w:hint="eastAsia"/>
          <w:sz w:val="24"/>
          <w:szCs w:val="24"/>
        </w:rPr>
        <w:t>（</w:t>
      </w:r>
      <w:r w:rsidRPr="0002068F">
        <w:rPr>
          <w:rFonts w:hAnsi="宋体"/>
          <w:sz w:val="24"/>
          <w:szCs w:val="24"/>
        </w:rPr>
        <w:t>2）投标人以他人名义投标、相互串通投标或者以其他方式弄虚作假的，投标人提交的投标文件中提交虚假资料或失实资料的；</w:t>
      </w:r>
    </w:p>
    <w:p w14:paraId="4DFD2C5B" w14:textId="77777777" w:rsidR="00BA0C68" w:rsidRPr="0002068F" w:rsidRDefault="00F44E52">
      <w:pPr>
        <w:pStyle w:val="af0"/>
        <w:tabs>
          <w:tab w:val="left" w:pos="2240"/>
        </w:tabs>
        <w:spacing w:line="360" w:lineRule="auto"/>
        <w:ind w:firstLineChars="200" w:firstLine="480"/>
        <w:rPr>
          <w:rFonts w:hAnsi="宋体"/>
          <w:sz w:val="24"/>
          <w:szCs w:val="24"/>
        </w:rPr>
      </w:pPr>
      <w:r w:rsidRPr="0002068F">
        <w:rPr>
          <w:rFonts w:hAnsi="宋体" w:hint="eastAsia"/>
          <w:sz w:val="24"/>
          <w:szCs w:val="24"/>
        </w:rPr>
        <w:t>（</w:t>
      </w:r>
      <w:r w:rsidRPr="0002068F">
        <w:rPr>
          <w:rFonts w:hAnsi="宋体"/>
          <w:sz w:val="24"/>
          <w:szCs w:val="24"/>
        </w:rPr>
        <w:t>3）</w:t>
      </w:r>
      <w:r w:rsidRPr="0002068F">
        <w:rPr>
          <w:rFonts w:hAnsi="宋体" w:hint="eastAsia"/>
          <w:sz w:val="24"/>
        </w:rPr>
        <w:t>除因不可抗力或招标文件认可的情形以外，中标人放弃中标或者</w:t>
      </w:r>
      <w:r w:rsidRPr="0002068F">
        <w:rPr>
          <w:rFonts w:hAnsi="宋体"/>
          <w:sz w:val="24"/>
          <w:szCs w:val="24"/>
        </w:rPr>
        <w:t>不按本须知第27条的规定与采购人签订合同的；</w:t>
      </w:r>
    </w:p>
    <w:p w14:paraId="049B6DD0" w14:textId="77777777" w:rsidR="00BA0C68" w:rsidRPr="0002068F" w:rsidRDefault="00F44E52">
      <w:pPr>
        <w:pStyle w:val="af0"/>
        <w:tabs>
          <w:tab w:val="left" w:pos="2240"/>
        </w:tabs>
        <w:spacing w:line="360" w:lineRule="auto"/>
        <w:ind w:firstLineChars="200" w:firstLine="480"/>
        <w:rPr>
          <w:rFonts w:hAnsi="宋体"/>
          <w:sz w:val="24"/>
          <w:szCs w:val="24"/>
        </w:rPr>
      </w:pPr>
      <w:r w:rsidRPr="0002068F">
        <w:rPr>
          <w:rFonts w:hAnsi="宋体" w:hint="eastAsia"/>
          <w:sz w:val="24"/>
          <w:szCs w:val="24"/>
        </w:rPr>
        <w:t>（4</w:t>
      </w:r>
      <w:r w:rsidRPr="0002068F">
        <w:rPr>
          <w:rFonts w:hAnsi="宋体"/>
          <w:sz w:val="24"/>
          <w:szCs w:val="24"/>
        </w:rPr>
        <w:t>）中标人未按第29条的规定缴纳中标服务费的</w:t>
      </w:r>
      <w:r w:rsidRPr="0002068F">
        <w:rPr>
          <w:rFonts w:hAnsi="宋体" w:hint="eastAsia"/>
          <w:sz w:val="24"/>
          <w:szCs w:val="24"/>
        </w:rPr>
        <w:t>；</w:t>
      </w:r>
    </w:p>
    <w:p w14:paraId="59D0745E" w14:textId="77777777" w:rsidR="00BA0C68" w:rsidRPr="0002068F" w:rsidRDefault="00F44E52">
      <w:pPr>
        <w:pStyle w:val="af0"/>
        <w:tabs>
          <w:tab w:val="left" w:pos="2240"/>
        </w:tabs>
        <w:spacing w:line="360" w:lineRule="auto"/>
        <w:ind w:firstLineChars="200" w:firstLine="480"/>
        <w:rPr>
          <w:rFonts w:hAnsi="宋体"/>
          <w:sz w:val="24"/>
          <w:szCs w:val="24"/>
        </w:rPr>
      </w:pPr>
      <w:r w:rsidRPr="0002068F">
        <w:rPr>
          <w:rFonts w:hAnsi="宋体" w:hint="eastAsia"/>
          <w:sz w:val="24"/>
          <w:szCs w:val="24"/>
        </w:rPr>
        <w:t>（</w:t>
      </w:r>
      <w:r w:rsidRPr="0002068F">
        <w:rPr>
          <w:rFonts w:hAnsi="宋体"/>
          <w:sz w:val="24"/>
          <w:szCs w:val="24"/>
        </w:rPr>
        <w:t>5</w:t>
      </w:r>
      <w:r w:rsidRPr="0002068F">
        <w:rPr>
          <w:rFonts w:hAnsi="宋体" w:hint="eastAsia"/>
          <w:sz w:val="24"/>
          <w:szCs w:val="24"/>
        </w:rPr>
        <w:t>）</w:t>
      </w:r>
      <w:r w:rsidRPr="0002068F">
        <w:rPr>
          <w:rFonts w:hAnsi="宋体" w:hint="eastAsia"/>
          <w:sz w:val="24"/>
        </w:rPr>
        <w:t>招标文件规定的其他情形。</w:t>
      </w:r>
    </w:p>
    <w:p w14:paraId="2D0D0FA5" w14:textId="77777777" w:rsidR="00BA0C68" w:rsidRPr="0002068F" w:rsidRDefault="00F44E52">
      <w:pPr>
        <w:spacing w:line="360" w:lineRule="auto"/>
        <w:rPr>
          <w:rFonts w:ascii="宋体" w:hAnsi="宋体"/>
          <w:sz w:val="24"/>
        </w:rPr>
      </w:pPr>
      <w:r w:rsidRPr="0002068F">
        <w:rPr>
          <w:rFonts w:ascii="宋体" w:hAnsi="宋体"/>
          <w:sz w:val="24"/>
        </w:rPr>
        <w:t xml:space="preserve">12.3 </w:t>
      </w:r>
      <w:r w:rsidRPr="0002068F">
        <w:rPr>
          <w:rFonts w:ascii="宋体" w:hAnsi="宋体" w:hint="eastAsia"/>
          <w:sz w:val="24"/>
        </w:rPr>
        <w:t>投标保证金必须采用下列形式之一：</w:t>
      </w:r>
    </w:p>
    <w:p w14:paraId="691DEA15" w14:textId="77777777" w:rsidR="00BA0C68" w:rsidRPr="0002068F" w:rsidRDefault="00F44E52">
      <w:pPr>
        <w:pStyle w:val="af0"/>
        <w:tabs>
          <w:tab w:val="left" w:pos="2240"/>
        </w:tabs>
        <w:spacing w:line="360" w:lineRule="auto"/>
        <w:ind w:firstLineChars="200" w:firstLine="480"/>
        <w:rPr>
          <w:rFonts w:hAnsi="宋体"/>
          <w:sz w:val="24"/>
        </w:rPr>
      </w:pPr>
      <w:r w:rsidRPr="0002068F">
        <w:rPr>
          <w:rFonts w:hAnsi="宋体" w:hint="eastAsia"/>
          <w:sz w:val="24"/>
        </w:rPr>
        <w:t>电汇/网银（采用电汇/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3BAA09DC" w14:textId="77777777" w:rsidR="00BA0C68" w:rsidRPr="0002068F" w:rsidRDefault="00F44E52">
      <w:pPr>
        <w:spacing w:line="360" w:lineRule="auto"/>
        <w:ind w:hanging="49"/>
        <w:rPr>
          <w:rFonts w:ascii="宋体" w:hAnsi="宋体"/>
          <w:sz w:val="24"/>
        </w:rPr>
      </w:pPr>
      <w:r w:rsidRPr="0002068F">
        <w:rPr>
          <w:rFonts w:ascii="宋体" w:hAnsi="宋体"/>
          <w:sz w:val="24"/>
        </w:rPr>
        <w:t xml:space="preserve">12.4 </w:t>
      </w:r>
      <w:r w:rsidRPr="0002068F">
        <w:rPr>
          <w:rFonts w:ascii="宋体" w:hAnsi="宋体" w:hint="eastAsia"/>
          <w:sz w:val="24"/>
        </w:rPr>
        <w:t>凡没有根据本须知</w:t>
      </w:r>
      <w:r w:rsidRPr="0002068F">
        <w:rPr>
          <w:rFonts w:ascii="宋体" w:hAnsi="宋体"/>
          <w:sz w:val="24"/>
        </w:rPr>
        <w:t>12.1和第12.3条的规定随附投标保证金的投标，</w:t>
      </w:r>
      <w:r w:rsidRPr="0002068F">
        <w:rPr>
          <w:rFonts w:ascii="宋体" w:hAnsi="宋体" w:hint="eastAsia"/>
          <w:sz w:val="24"/>
        </w:rPr>
        <w:t>将被视为无效投标</w:t>
      </w:r>
      <w:r w:rsidRPr="0002068F">
        <w:rPr>
          <w:rFonts w:ascii="宋体" w:hAnsi="宋体"/>
          <w:sz w:val="24"/>
        </w:rPr>
        <w:t>。</w:t>
      </w:r>
      <w:r w:rsidRPr="0002068F">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02068F">
        <w:rPr>
          <w:rFonts w:ascii="宋体" w:hAnsi="宋体" w:hint="eastAsia"/>
          <w:sz w:val="24"/>
          <w:u w:val="single"/>
        </w:rPr>
        <w:t>无效投标</w:t>
      </w:r>
      <w:r w:rsidRPr="0002068F">
        <w:rPr>
          <w:rFonts w:ascii="宋体" w:hAnsi="宋体" w:hint="eastAsia"/>
          <w:sz w:val="24"/>
        </w:rPr>
        <w:t>。</w:t>
      </w:r>
    </w:p>
    <w:p w14:paraId="05491BC9" w14:textId="77777777" w:rsidR="00BA0C68" w:rsidRPr="0002068F" w:rsidRDefault="00F44E52">
      <w:pPr>
        <w:spacing w:line="360" w:lineRule="auto"/>
        <w:rPr>
          <w:rFonts w:ascii="宋体" w:hAnsi="宋体"/>
          <w:sz w:val="24"/>
        </w:rPr>
      </w:pPr>
      <w:r w:rsidRPr="0002068F">
        <w:rPr>
          <w:rFonts w:ascii="宋体" w:hAnsi="宋体"/>
          <w:sz w:val="24"/>
        </w:rPr>
        <w:t xml:space="preserve">12.5 </w:t>
      </w:r>
      <w:r w:rsidRPr="0002068F">
        <w:rPr>
          <w:rFonts w:ascii="宋体" w:hAnsi="宋体" w:hint="eastAsia"/>
          <w:sz w:val="24"/>
        </w:rPr>
        <w:t>中标人的投标保证金，在与买方签订合同后五个工作日内退还。</w:t>
      </w:r>
      <w:r w:rsidRPr="0002068F">
        <w:rPr>
          <w:rFonts w:ascii="宋体" w:hAnsi="宋体"/>
          <w:sz w:val="24"/>
        </w:rPr>
        <w:t>未中标的投标人的投标保证金将于中标通知书发出后五个工作日内退还。</w:t>
      </w:r>
    </w:p>
    <w:p w14:paraId="60BB9FD8" w14:textId="77777777" w:rsidR="00BA0C68" w:rsidRPr="0002068F" w:rsidRDefault="00F44E52">
      <w:pPr>
        <w:pStyle w:val="3"/>
        <w:jc w:val="left"/>
      </w:pPr>
      <w:bookmarkStart w:id="46" w:name="_Toc75350813"/>
      <w:bookmarkStart w:id="47" w:name="_Toc75854985"/>
      <w:r w:rsidRPr="0002068F">
        <w:t xml:space="preserve">13. </w:t>
      </w:r>
      <w:r w:rsidRPr="0002068F">
        <w:rPr>
          <w:rFonts w:hint="eastAsia"/>
        </w:rPr>
        <w:t>投标有效期</w:t>
      </w:r>
      <w:bookmarkEnd w:id="46"/>
      <w:bookmarkEnd w:id="47"/>
    </w:p>
    <w:p w14:paraId="18F019A8" w14:textId="77777777" w:rsidR="00BA0C68" w:rsidRPr="0002068F" w:rsidRDefault="00F44E52">
      <w:pPr>
        <w:spacing w:line="360" w:lineRule="auto"/>
        <w:rPr>
          <w:rFonts w:ascii="宋体" w:hAnsi="宋体"/>
          <w:sz w:val="24"/>
        </w:rPr>
      </w:pPr>
      <w:r w:rsidRPr="0002068F">
        <w:rPr>
          <w:rFonts w:ascii="宋体" w:hAnsi="宋体"/>
          <w:sz w:val="24"/>
        </w:rPr>
        <w:t xml:space="preserve">13.1 </w:t>
      </w:r>
      <w:r w:rsidRPr="0002068F">
        <w:rPr>
          <w:rFonts w:ascii="宋体" w:hAnsi="宋体" w:hint="eastAsia"/>
          <w:sz w:val="24"/>
        </w:rPr>
        <w:t>投标应在规定的提交投标文件的截止之日后的</w:t>
      </w:r>
      <w:r w:rsidRPr="0002068F">
        <w:rPr>
          <w:rFonts w:ascii="宋体" w:hAnsi="宋体"/>
          <w:sz w:val="24"/>
          <w:u w:val="single"/>
        </w:rPr>
        <w:t xml:space="preserve"> 90</w:t>
      </w:r>
      <w:r w:rsidRPr="0002068F">
        <w:rPr>
          <w:rFonts w:ascii="宋体" w:hAnsi="宋体" w:hint="eastAsia"/>
          <w:sz w:val="24"/>
        </w:rPr>
        <w:t>天内保持有效，投标有效期不满足要求的投标，将按无效投标处理。</w:t>
      </w:r>
    </w:p>
    <w:p w14:paraId="4E1502FE" w14:textId="77777777" w:rsidR="00BA0C68" w:rsidRPr="0002068F" w:rsidRDefault="00F44E52">
      <w:pPr>
        <w:spacing w:line="360" w:lineRule="auto"/>
        <w:rPr>
          <w:rFonts w:ascii="宋体" w:hAnsi="宋体"/>
          <w:sz w:val="24"/>
        </w:rPr>
      </w:pPr>
      <w:r w:rsidRPr="0002068F">
        <w:rPr>
          <w:rFonts w:ascii="宋体" w:hAnsi="宋体"/>
          <w:sz w:val="24"/>
        </w:rPr>
        <w:t xml:space="preserve">13.2 </w:t>
      </w:r>
      <w:r w:rsidRPr="0002068F">
        <w:rPr>
          <w:rFonts w:ascii="宋体" w:hAnsi="宋体" w:hint="eastAsia"/>
          <w:sz w:val="24"/>
        </w:rPr>
        <w:t>采购人或采购代理机构可根据实际情况，在原投标有效期截止之前，要求</w:t>
      </w:r>
      <w:r w:rsidRPr="0002068F">
        <w:rPr>
          <w:rFonts w:ascii="宋体" w:hAnsi="宋体" w:hint="eastAsia"/>
          <w:sz w:val="24"/>
        </w:rPr>
        <w:lastRenderedPageBreak/>
        <w:t>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720B69F" w14:textId="77777777" w:rsidR="00BA0C68" w:rsidRPr="0002068F" w:rsidRDefault="00F44E52">
      <w:pPr>
        <w:pStyle w:val="3"/>
        <w:jc w:val="left"/>
      </w:pPr>
      <w:bookmarkStart w:id="48" w:name="_Toc75350814"/>
      <w:bookmarkStart w:id="49" w:name="_Toc75854986"/>
      <w:r w:rsidRPr="0002068F">
        <w:t xml:space="preserve">14. </w:t>
      </w:r>
      <w:r w:rsidRPr="0002068F">
        <w:rPr>
          <w:rFonts w:hint="eastAsia"/>
        </w:rPr>
        <w:t>投标文件的签署与规定</w:t>
      </w:r>
      <w:bookmarkEnd w:id="48"/>
      <w:bookmarkEnd w:id="49"/>
    </w:p>
    <w:p w14:paraId="5D0ABE43" w14:textId="77777777" w:rsidR="00BA0C68" w:rsidRPr="0002068F" w:rsidRDefault="00F44E52">
      <w:pPr>
        <w:spacing w:line="360" w:lineRule="auto"/>
        <w:rPr>
          <w:rFonts w:ascii="宋体" w:hAnsi="宋体"/>
          <w:sz w:val="24"/>
        </w:rPr>
      </w:pPr>
      <w:r w:rsidRPr="0002068F">
        <w:rPr>
          <w:rFonts w:ascii="宋体" w:hAnsi="宋体"/>
          <w:sz w:val="24"/>
        </w:rPr>
        <w:t>14.1投标人应按招标文件投标须知资料表的规定准备投标文件正本和副本，每份投标文件须清楚地标明“正本”或“副本”。若正本和副本不符，以正本为准。</w:t>
      </w:r>
      <w:r w:rsidRPr="0002068F">
        <w:rPr>
          <w:rFonts w:ascii="宋体" w:hAnsi="宋体" w:hint="eastAsia"/>
          <w:sz w:val="24"/>
        </w:rPr>
        <w:t>副本可采用正本的复印件。另外投标人还需提供电子版投标文件，若电子版投标文件和书面投标文件不符，以书面投标文件为准。</w:t>
      </w:r>
    </w:p>
    <w:p w14:paraId="0031FBA4" w14:textId="77777777" w:rsidR="00BA0C68" w:rsidRPr="0002068F" w:rsidRDefault="00F44E52">
      <w:pPr>
        <w:spacing w:line="360" w:lineRule="auto"/>
        <w:rPr>
          <w:rFonts w:ascii="宋体" w:hAnsi="宋体"/>
          <w:b/>
          <w:bCs/>
          <w:sz w:val="24"/>
        </w:rPr>
      </w:pPr>
      <w:r w:rsidRPr="0002068F">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88F7A41" w14:textId="77777777" w:rsidR="00BA0C68" w:rsidRPr="0002068F" w:rsidRDefault="00F44E52">
      <w:pPr>
        <w:spacing w:line="360" w:lineRule="auto"/>
        <w:rPr>
          <w:rFonts w:ascii="宋体" w:hAnsi="宋体"/>
          <w:b/>
          <w:bCs/>
          <w:sz w:val="24"/>
        </w:rPr>
      </w:pPr>
      <w:r w:rsidRPr="0002068F">
        <w:rPr>
          <w:rFonts w:ascii="宋体" w:hAnsi="宋体"/>
          <w:b/>
          <w:bCs/>
          <w:sz w:val="24"/>
        </w:rPr>
        <w:t xml:space="preserve">14.3 </w:t>
      </w:r>
      <w:r w:rsidRPr="0002068F">
        <w:rPr>
          <w:rFonts w:ascii="宋体" w:hAnsi="宋体" w:hint="eastAsia"/>
          <w:b/>
          <w:bCs/>
          <w:sz w:val="24"/>
        </w:rPr>
        <w:t>任何对投标文件行间插字、涂改和增删，必须由投标文件签字人签字或盖章后才有效。</w:t>
      </w:r>
    </w:p>
    <w:p w14:paraId="5351C184" w14:textId="77777777" w:rsidR="00BA0C68" w:rsidRPr="0002068F" w:rsidRDefault="00F44E52">
      <w:pPr>
        <w:spacing w:line="360" w:lineRule="auto"/>
        <w:rPr>
          <w:rFonts w:ascii="宋体" w:hAnsi="宋体"/>
          <w:sz w:val="24"/>
        </w:rPr>
      </w:pPr>
      <w:r w:rsidRPr="0002068F">
        <w:rPr>
          <w:rFonts w:ascii="宋体" w:hAnsi="宋体"/>
          <w:sz w:val="24"/>
        </w:rPr>
        <w:t xml:space="preserve">14.4 </w:t>
      </w:r>
      <w:r w:rsidRPr="0002068F">
        <w:rPr>
          <w:rFonts w:ascii="宋体" w:hAnsi="宋体" w:hint="eastAsia"/>
          <w:sz w:val="24"/>
        </w:rPr>
        <w:t>投标文件因字迹潦草或表达不清所引起的后果由投标人负责。</w:t>
      </w:r>
    </w:p>
    <w:p w14:paraId="0279CC1D" w14:textId="77777777" w:rsidR="00BA0C68" w:rsidRPr="0002068F" w:rsidRDefault="00F44E52">
      <w:pPr>
        <w:spacing w:line="360" w:lineRule="auto"/>
        <w:ind w:left="904" w:hangingChars="375" w:hanging="904"/>
        <w:rPr>
          <w:rFonts w:ascii="宋体" w:hAnsi="宋体"/>
          <w:b/>
          <w:bCs/>
          <w:sz w:val="24"/>
        </w:rPr>
      </w:pPr>
      <w:r w:rsidRPr="0002068F">
        <w:rPr>
          <w:rFonts w:ascii="宋体" w:hAnsi="宋体"/>
          <w:b/>
          <w:bCs/>
          <w:sz w:val="24"/>
        </w:rPr>
        <w:t xml:space="preserve">14.5 </w:t>
      </w:r>
      <w:r w:rsidRPr="0002068F">
        <w:rPr>
          <w:rFonts w:ascii="宋体" w:hAnsi="宋体" w:hint="eastAsia"/>
          <w:b/>
          <w:bCs/>
          <w:sz w:val="24"/>
        </w:rPr>
        <w:t>投标文件无法人签字，或无被授权代表签字，其投标为无效标。</w:t>
      </w:r>
    </w:p>
    <w:p w14:paraId="15983474" w14:textId="77777777" w:rsidR="00BA0C68" w:rsidRPr="0002068F" w:rsidRDefault="00F44E52">
      <w:pPr>
        <w:spacing w:line="360" w:lineRule="auto"/>
        <w:ind w:left="1" w:hanging="1"/>
        <w:rPr>
          <w:rFonts w:ascii="宋体" w:hAnsi="宋体"/>
          <w:sz w:val="24"/>
        </w:rPr>
      </w:pPr>
      <w:r w:rsidRPr="0002068F">
        <w:rPr>
          <w:rFonts w:ascii="宋体" w:hAnsi="宋体" w:hint="eastAsia"/>
          <w:sz w:val="24"/>
        </w:rPr>
        <w:t>1</w:t>
      </w:r>
      <w:r w:rsidRPr="0002068F">
        <w:rPr>
          <w:rFonts w:ascii="宋体" w:hAnsi="宋体"/>
          <w:sz w:val="24"/>
        </w:rPr>
        <w:t xml:space="preserve">4.6 </w:t>
      </w:r>
      <w:r w:rsidRPr="0002068F">
        <w:rPr>
          <w:rFonts w:ascii="宋体" w:hAnsi="宋体" w:hint="eastAsia"/>
          <w:sz w:val="24"/>
        </w:rPr>
        <w:t>投标人为自然人的，只须按要求签字，投标文件所有加盖公章的要求均不适用。</w:t>
      </w:r>
    </w:p>
    <w:p w14:paraId="0B20F74D" w14:textId="77777777" w:rsidR="00BA0C68" w:rsidRPr="0002068F" w:rsidRDefault="00F44E52">
      <w:pPr>
        <w:pStyle w:val="2"/>
        <w:spacing w:line="360" w:lineRule="auto"/>
      </w:pPr>
      <w:bookmarkStart w:id="50" w:name="_Toc75350815"/>
      <w:bookmarkStart w:id="51" w:name="_Toc75854987"/>
      <w:r w:rsidRPr="0002068F">
        <w:rPr>
          <w:rFonts w:hint="eastAsia"/>
        </w:rPr>
        <w:t>四、投标文件的递交</w:t>
      </w:r>
      <w:bookmarkEnd w:id="50"/>
      <w:bookmarkEnd w:id="51"/>
    </w:p>
    <w:p w14:paraId="0ABBEF16" w14:textId="77777777" w:rsidR="00BA0C68" w:rsidRPr="0002068F" w:rsidRDefault="00F44E52">
      <w:pPr>
        <w:pStyle w:val="3"/>
        <w:jc w:val="left"/>
      </w:pPr>
      <w:bookmarkStart w:id="52" w:name="_Toc75350816"/>
      <w:bookmarkStart w:id="53" w:name="_Toc75854988"/>
      <w:r w:rsidRPr="0002068F">
        <w:t xml:space="preserve">15. </w:t>
      </w:r>
      <w:r w:rsidRPr="0002068F">
        <w:rPr>
          <w:rFonts w:hint="eastAsia"/>
        </w:rPr>
        <w:t>投标文件的装订、密封及递交</w:t>
      </w:r>
      <w:bookmarkEnd w:id="52"/>
      <w:bookmarkEnd w:id="53"/>
    </w:p>
    <w:p w14:paraId="66CFD59D" w14:textId="77777777" w:rsidR="00BA0C68" w:rsidRPr="0002068F" w:rsidRDefault="00F44E52">
      <w:pPr>
        <w:tabs>
          <w:tab w:val="left" w:pos="900"/>
        </w:tabs>
        <w:spacing w:line="360" w:lineRule="auto"/>
        <w:ind w:firstLineChars="6" w:firstLine="14"/>
        <w:rPr>
          <w:rFonts w:ascii="宋体" w:hAnsi="宋体"/>
          <w:b/>
          <w:sz w:val="24"/>
        </w:rPr>
      </w:pPr>
      <w:r w:rsidRPr="0002068F">
        <w:rPr>
          <w:rFonts w:ascii="宋体" w:hAnsi="宋体"/>
          <w:b/>
          <w:sz w:val="24"/>
        </w:rPr>
        <w:t xml:space="preserve">15.1 </w:t>
      </w:r>
      <w:r w:rsidRPr="0002068F">
        <w:rPr>
          <w:rFonts w:ascii="宋体" w:hAnsi="宋体" w:hint="eastAsia"/>
          <w:b/>
          <w:sz w:val="24"/>
        </w:rPr>
        <w:t>投标文件的装订要求，正文部分一律采用</w:t>
      </w:r>
      <w:r w:rsidRPr="0002068F">
        <w:rPr>
          <w:rFonts w:ascii="宋体" w:hAnsi="宋体"/>
          <w:b/>
          <w:sz w:val="24"/>
        </w:rPr>
        <w:t>A4纸（图纸、彩页等除外），左侧装订。</w:t>
      </w:r>
      <w:r w:rsidRPr="0002068F">
        <w:rPr>
          <w:rFonts w:ascii="宋体" w:hAnsi="宋体" w:hint="eastAsia"/>
          <w:b/>
          <w:sz w:val="24"/>
        </w:rPr>
        <w:t>投标文件应装订牢固、目录清楚、页码准确</w:t>
      </w:r>
      <w:r w:rsidRPr="0002068F">
        <w:rPr>
          <w:rFonts w:ascii="宋体" w:hAnsi="宋体"/>
          <w:b/>
          <w:sz w:val="24"/>
        </w:rPr>
        <w:t>。</w:t>
      </w:r>
      <w:r w:rsidRPr="0002068F">
        <w:rPr>
          <w:rFonts w:ascii="宋体" w:hAnsi="宋体" w:hint="eastAsia"/>
          <w:b/>
          <w:sz w:val="24"/>
        </w:rPr>
        <w:t>采购人、采购代理机构</w:t>
      </w:r>
      <w:r w:rsidRPr="0002068F">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02068F">
        <w:rPr>
          <w:rFonts w:ascii="宋体" w:hAnsi="宋体" w:hint="eastAsia"/>
          <w:b/>
          <w:sz w:val="24"/>
        </w:rPr>
        <w:t>公</w:t>
      </w:r>
      <w:r w:rsidRPr="0002068F">
        <w:rPr>
          <w:rFonts w:ascii="宋体" w:hAnsi="宋体"/>
          <w:b/>
          <w:sz w:val="24"/>
        </w:rPr>
        <w:t>章(标书中所要求盖章处均为本单位公章，其他印章如投标专用章、业务专用章、合同专用章等均无效)。</w:t>
      </w:r>
    </w:p>
    <w:p w14:paraId="4E42D1D5" w14:textId="77777777" w:rsidR="00BA0C68" w:rsidRPr="0002068F" w:rsidRDefault="00F44E52">
      <w:pPr>
        <w:tabs>
          <w:tab w:val="left" w:pos="0"/>
        </w:tabs>
        <w:spacing w:line="360" w:lineRule="auto"/>
        <w:rPr>
          <w:rFonts w:ascii="宋体" w:hAnsi="宋体"/>
          <w:bCs/>
          <w:sz w:val="24"/>
        </w:rPr>
      </w:pPr>
      <w:r w:rsidRPr="0002068F">
        <w:rPr>
          <w:rFonts w:ascii="宋体" w:hAnsi="宋体"/>
          <w:bCs/>
          <w:sz w:val="24"/>
        </w:rPr>
        <w:t xml:space="preserve">15.2 </w:t>
      </w:r>
      <w:r w:rsidRPr="0002068F">
        <w:rPr>
          <w:rFonts w:ascii="宋体" w:hAnsi="宋体" w:hint="eastAsia"/>
          <w:bCs/>
          <w:sz w:val="24"/>
        </w:rPr>
        <w:t>投标人应将“开标一览表”、“投标保证金”、“投标文件正本”、“投</w:t>
      </w:r>
      <w:r w:rsidRPr="0002068F">
        <w:rPr>
          <w:rFonts w:ascii="宋体" w:hAnsi="宋体" w:hint="eastAsia"/>
          <w:bCs/>
          <w:sz w:val="24"/>
        </w:rPr>
        <w:lastRenderedPageBreak/>
        <w:t>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478C47F" w14:textId="77777777" w:rsidR="00BA0C68" w:rsidRPr="0002068F" w:rsidRDefault="00F44E52">
      <w:pPr>
        <w:spacing w:line="360" w:lineRule="auto"/>
        <w:rPr>
          <w:rFonts w:ascii="宋体" w:hAnsi="宋体"/>
          <w:bCs/>
          <w:sz w:val="24"/>
        </w:rPr>
      </w:pPr>
      <w:r w:rsidRPr="0002068F">
        <w:rPr>
          <w:rFonts w:ascii="宋体" w:hAnsi="宋体"/>
          <w:bCs/>
          <w:sz w:val="24"/>
        </w:rPr>
        <w:t>15.3所有信封上均应：</w:t>
      </w:r>
    </w:p>
    <w:p w14:paraId="58174075" w14:textId="77777777" w:rsidR="00BA0C68" w:rsidRPr="0002068F" w:rsidRDefault="00F44E52">
      <w:pPr>
        <w:pStyle w:val="af0"/>
        <w:tabs>
          <w:tab w:val="left" w:pos="630"/>
          <w:tab w:val="left" w:pos="1365"/>
        </w:tabs>
        <w:spacing w:line="360" w:lineRule="auto"/>
        <w:ind w:firstLineChars="196" w:firstLine="470"/>
        <w:rPr>
          <w:rFonts w:hAnsi="宋体"/>
          <w:bCs/>
          <w:sz w:val="24"/>
          <w:szCs w:val="24"/>
        </w:rPr>
      </w:pPr>
      <w:r w:rsidRPr="0002068F">
        <w:rPr>
          <w:rFonts w:hAnsi="宋体"/>
          <w:bCs/>
          <w:sz w:val="24"/>
          <w:szCs w:val="24"/>
        </w:rPr>
        <w:t>1）清楚标明递交至招标公告或投标邀请书中指明的地址。</w:t>
      </w:r>
    </w:p>
    <w:p w14:paraId="0F10C051" w14:textId="77777777" w:rsidR="00BA0C68" w:rsidRPr="0002068F" w:rsidRDefault="00F44E52">
      <w:pPr>
        <w:pStyle w:val="af0"/>
        <w:tabs>
          <w:tab w:val="left" w:pos="1365"/>
        </w:tabs>
        <w:spacing w:line="360" w:lineRule="auto"/>
        <w:ind w:firstLineChars="196" w:firstLine="470"/>
        <w:rPr>
          <w:rFonts w:hAnsi="宋体"/>
          <w:bCs/>
          <w:sz w:val="24"/>
          <w:szCs w:val="24"/>
        </w:rPr>
      </w:pPr>
      <w:r w:rsidRPr="0002068F">
        <w:rPr>
          <w:rFonts w:hAnsi="宋体"/>
          <w:bCs/>
          <w:sz w:val="24"/>
          <w:szCs w:val="24"/>
        </w:rPr>
        <w:t>2）注明招标的项目名称、项目编号和“在</w:t>
      </w:r>
      <w:r w:rsidRPr="0002068F">
        <w:rPr>
          <w:rFonts w:hAnsi="宋体" w:hint="eastAsia"/>
          <w:bCs/>
          <w:i/>
          <w:sz w:val="24"/>
          <w:szCs w:val="24"/>
          <w:u w:val="single"/>
        </w:rPr>
        <w:t>（开标时间）</w:t>
      </w:r>
      <w:r w:rsidRPr="0002068F">
        <w:rPr>
          <w:rFonts w:hAnsi="宋体" w:hint="eastAsia"/>
          <w:bCs/>
          <w:sz w:val="24"/>
          <w:szCs w:val="24"/>
        </w:rPr>
        <w:t>之前不得启封”的字样。</w:t>
      </w:r>
    </w:p>
    <w:p w14:paraId="10AEA7EA" w14:textId="77777777" w:rsidR="00BA0C68" w:rsidRPr="0002068F" w:rsidRDefault="00F44E52">
      <w:pPr>
        <w:pStyle w:val="af0"/>
        <w:tabs>
          <w:tab w:val="left" w:pos="1365"/>
        </w:tabs>
        <w:spacing w:line="360" w:lineRule="auto"/>
        <w:ind w:firstLineChars="196" w:firstLine="470"/>
        <w:rPr>
          <w:rFonts w:hAnsi="宋体"/>
          <w:bCs/>
          <w:sz w:val="24"/>
          <w:szCs w:val="24"/>
        </w:rPr>
      </w:pPr>
      <w:r w:rsidRPr="0002068F">
        <w:rPr>
          <w:rFonts w:hAnsi="宋体"/>
          <w:bCs/>
          <w:sz w:val="24"/>
          <w:szCs w:val="24"/>
        </w:rPr>
        <w:t>3）投标人提供投标文件的密封粘贴处应加盖公章或被授权代表签字，以便确认密封情况，不符合要求的投标</w:t>
      </w:r>
      <w:r w:rsidRPr="0002068F">
        <w:rPr>
          <w:rFonts w:hAnsi="宋体" w:hint="eastAsia"/>
          <w:bCs/>
          <w:sz w:val="24"/>
          <w:szCs w:val="24"/>
        </w:rPr>
        <w:t>文件</w:t>
      </w:r>
      <w:r w:rsidRPr="0002068F">
        <w:rPr>
          <w:rFonts w:hAnsi="宋体"/>
          <w:bCs/>
          <w:sz w:val="24"/>
          <w:szCs w:val="24"/>
        </w:rPr>
        <w:t>将被拒绝。</w:t>
      </w:r>
    </w:p>
    <w:p w14:paraId="176C703C" w14:textId="77777777" w:rsidR="00BA0C68" w:rsidRPr="0002068F" w:rsidRDefault="00F44E52">
      <w:pPr>
        <w:pStyle w:val="ac"/>
        <w:tabs>
          <w:tab w:val="clear" w:pos="567"/>
        </w:tabs>
        <w:spacing w:before="0" w:line="360" w:lineRule="auto"/>
        <w:rPr>
          <w:rFonts w:ascii="宋体" w:hAnsi="宋体"/>
        </w:rPr>
      </w:pPr>
      <w:r w:rsidRPr="0002068F">
        <w:rPr>
          <w:rFonts w:ascii="宋体" w:hAnsi="宋体"/>
        </w:rPr>
        <w:t xml:space="preserve">15.4 </w:t>
      </w:r>
      <w:r w:rsidRPr="0002068F">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61A786D" w14:textId="77777777" w:rsidR="00BA0C68" w:rsidRPr="0002068F" w:rsidRDefault="00F44E52">
      <w:pPr>
        <w:pStyle w:val="3"/>
        <w:jc w:val="left"/>
      </w:pPr>
      <w:bookmarkStart w:id="54" w:name="_Toc75350817"/>
      <w:bookmarkStart w:id="55" w:name="_Toc75854989"/>
      <w:r w:rsidRPr="0002068F">
        <w:t xml:space="preserve">16. </w:t>
      </w:r>
      <w:r w:rsidRPr="0002068F">
        <w:rPr>
          <w:rFonts w:hint="eastAsia"/>
        </w:rPr>
        <w:t>投标截止期</w:t>
      </w:r>
      <w:bookmarkEnd w:id="54"/>
      <w:bookmarkEnd w:id="55"/>
    </w:p>
    <w:p w14:paraId="308AC424" w14:textId="77777777" w:rsidR="00BA0C68" w:rsidRPr="0002068F" w:rsidRDefault="00F44E52">
      <w:pPr>
        <w:spacing w:line="360" w:lineRule="auto"/>
        <w:rPr>
          <w:rFonts w:ascii="宋体" w:hAnsi="宋体"/>
          <w:sz w:val="24"/>
        </w:rPr>
      </w:pPr>
      <w:r w:rsidRPr="0002068F">
        <w:rPr>
          <w:rFonts w:ascii="宋体" w:hAnsi="宋体"/>
          <w:sz w:val="24"/>
        </w:rPr>
        <w:t>16.1投标人应在规定的截止时间前，将投标文</w:t>
      </w:r>
      <w:r w:rsidRPr="0002068F">
        <w:rPr>
          <w:rFonts w:ascii="宋体" w:hAnsi="宋体" w:hint="eastAsia"/>
          <w:sz w:val="24"/>
        </w:rPr>
        <w:t>件密封送达至</w:t>
      </w:r>
      <w:r w:rsidRPr="0002068F">
        <w:rPr>
          <w:rFonts w:ascii="宋体" w:hAnsi="宋体"/>
          <w:sz w:val="24"/>
        </w:rPr>
        <w:t>规定的地址。</w:t>
      </w:r>
      <w:r w:rsidRPr="0002068F">
        <w:rPr>
          <w:rFonts w:ascii="宋体" w:hAnsi="宋体" w:hint="eastAsia"/>
          <w:sz w:val="24"/>
        </w:rPr>
        <w:t>逾期送达或者未按照招标文件要求密封的投标文件，采购人、采购代理机构应当拒收。</w:t>
      </w:r>
    </w:p>
    <w:p w14:paraId="56936B0C" w14:textId="77777777" w:rsidR="00BA0C68" w:rsidRPr="0002068F" w:rsidRDefault="00F44E52">
      <w:pPr>
        <w:spacing w:line="360" w:lineRule="auto"/>
        <w:rPr>
          <w:rFonts w:ascii="宋体" w:hAnsi="宋体"/>
          <w:sz w:val="24"/>
        </w:rPr>
      </w:pPr>
      <w:r w:rsidRPr="0002068F">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07EA09F" w14:textId="77777777" w:rsidR="00BA0C68" w:rsidRPr="0002068F" w:rsidRDefault="00F44E52">
      <w:pPr>
        <w:spacing w:line="360" w:lineRule="auto"/>
        <w:rPr>
          <w:rFonts w:ascii="宋体" w:hAnsi="宋体"/>
          <w:sz w:val="24"/>
        </w:rPr>
      </w:pPr>
      <w:r w:rsidRPr="0002068F">
        <w:rPr>
          <w:rFonts w:ascii="宋体" w:hAnsi="宋体"/>
          <w:sz w:val="24"/>
        </w:rPr>
        <w:t>16.3采购代理机构将拒绝并原封退回在本须知规定的投标截止期后收到的任何投标文件。</w:t>
      </w:r>
    </w:p>
    <w:p w14:paraId="44E4D7DE" w14:textId="77777777" w:rsidR="00BA0C68" w:rsidRPr="0002068F" w:rsidRDefault="00F44E52">
      <w:pPr>
        <w:pStyle w:val="3"/>
        <w:jc w:val="left"/>
      </w:pPr>
      <w:bookmarkStart w:id="56" w:name="_Toc75350818"/>
      <w:bookmarkStart w:id="57" w:name="_Toc75854990"/>
      <w:r w:rsidRPr="0002068F">
        <w:t xml:space="preserve">17. </w:t>
      </w:r>
      <w:r w:rsidRPr="0002068F">
        <w:rPr>
          <w:rFonts w:hint="eastAsia"/>
        </w:rPr>
        <w:t>投标文件的修改与撤回</w:t>
      </w:r>
      <w:bookmarkEnd w:id="56"/>
      <w:bookmarkEnd w:id="57"/>
    </w:p>
    <w:p w14:paraId="1A3A2CE7" w14:textId="77777777" w:rsidR="00BA0C68" w:rsidRPr="0002068F" w:rsidRDefault="00F44E52">
      <w:pPr>
        <w:spacing w:line="360" w:lineRule="auto"/>
        <w:rPr>
          <w:rFonts w:ascii="宋体" w:hAnsi="宋体"/>
          <w:sz w:val="24"/>
        </w:rPr>
      </w:pPr>
      <w:r w:rsidRPr="0002068F">
        <w:rPr>
          <w:rFonts w:ascii="宋体" w:hAnsi="宋体"/>
          <w:sz w:val="24"/>
        </w:rPr>
        <w:t>17.1</w:t>
      </w:r>
      <w:r w:rsidRPr="0002068F">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44D957CF" w14:textId="77777777" w:rsidR="00BA0C68" w:rsidRPr="0002068F" w:rsidRDefault="00F44E52">
      <w:pPr>
        <w:spacing w:line="360" w:lineRule="auto"/>
        <w:rPr>
          <w:rFonts w:ascii="宋体" w:hAnsi="宋体"/>
          <w:sz w:val="24"/>
        </w:rPr>
      </w:pPr>
      <w:r w:rsidRPr="0002068F">
        <w:rPr>
          <w:rFonts w:ascii="宋体" w:hAnsi="宋体" w:hint="eastAsia"/>
          <w:sz w:val="24"/>
        </w:rPr>
        <w:t>1</w:t>
      </w:r>
      <w:r w:rsidRPr="0002068F">
        <w:rPr>
          <w:rFonts w:ascii="宋体" w:hAnsi="宋体"/>
          <w:sz w:val="24"/>
        </w:rPr>
        <w:t>7.2</w:t>
      </w:r>
      <w:r w:rsidRPr="0002068F">
        <w:rPr>
          <w:rFonts w:ascii="宋体" w:hAnsi="宋体" w:hint="eastAsia"/>
          <w:sz w:val="24"/>
        </w:rPr>
        <w:t>投标人对投标文件的补充或修改通知</w:t>
      </w:r>
      <w:r w:rsidRPr="0002068F">
        <w:rPr>
          <w:rFonts w:ascii="宋体" w:hAnsi="宋体"/>
          <w:sz w:val="24"/>
        </w:rPr>
        <w:t>应按本须知规定</w:t>
      </w:r>
      <w:r w:rsidRPr="0002068F">
        <w:rPr>
          <w:rFonts w:ascii="宋体" w:hAnsi="宋体" w:hint="eastAsia"/>
          <w:sz w:val="24"/>
        </w:rPr>
        <w:t>进行签署、盖章、密封和标记（注明项目名称、招标编号、“补充或修改通知”等）</w:t>
      </w:r>
      <w:r w:rsidRPr="0002068F">
        <w:rPr>
          <w:rFonts w:ascii="宋体" w:hAnsi="宋体"/>
          <w:sz w:val="24"/>
        </w:rPr>
        <w:t>和递交</w:t>
      </w:r>
      <w:r w:rsidRPr="0002068F">
        <w:rPr>
          <w:rFonts w:ascii="宋体" w:hAnsi="宋体" w:hint="eastAsia"/>
          <w:sz w:val="24"/>
        </w:rPr>
        <w:t>。</w:t>
      </w:r>
    </w:p>
    <w:p w14:paraId="610A7B63" w14:textId="77777777" w:rsidR="00BA0C68" w:rsidRPr="0002068F" w:rsidRDefault="00F44E52">
      <w:pPr>
        <w:spacing w:line="360" w:lineRule="auto"/>
        <w:ind w:leftChars="-23" w:left="1" w:hanging="49"/>
        <w:rPr>
          <w:rFonts w:ascii="宋体" w:hAnsi="宋体"/>
          <w:sz w:val="24"/>
        </w:rPr>
      </w:pPr>
      <w:r w:rsidRPr="0002068F">
        <w:rPr>
          <w:rFonts w:ascii="宋体" w:hAnsi="宋体"/>
          <w:sz w:val="24"/>
        </w:rPr>
        <w:lastRenderedPageBreak/>
        <w:t>17.3在投标截止期之后，投标人不得对其投标</w:t>
      </w:r>
      <w:r w:rsidRPr="0002068F">
        <w:rPr>
          <w:rFonts w:ascii="宋体" w:hAnsi="宋体" w:hint="eastAsia"/>
          <w:sz w:val="24"/>
        </w:rPr>
        <w:t>文件</w:t>
      </w:r>
      <w:r w:rsidRPr="0002068F">
        <w:rPr>
          <w:rFonts w:ascii="宋体" w:hAnsi="宋体"/>
          <w:sz w:val="24"/>
        </w:rPr>
        <w:t>做任何</w:t>
      </w:r>
      <w:r w:rsidRPr="0002068F">
        <w:rPr>
          <w:rFonts w:ascii="宋体" w:hAnsi="宋体" w:hint="eastAsia"/>
          <w:sz w:val="24"/>
        </w:rPr>
        <w:t>补充、</w:t>
      </w:r>
      <w:r w:rsidRPr="0002068F">
        <w:rPr>
          <w:rFonts w:ascii="宋体" w:hAnsi="宋体"/>
          <w:sz w:val="24"/>
        </w:rPr>
        <w:t>修改</w:t>
      </w:r>
      <w:r w:rsidRPr="0002068F">
        <w:rPr>
          <w:rFonts w:ascii="宋体" w:hAnsi="宋体" w:hint="eastAsia"/>
          <w:sz w:val="24"/>
        </w:rPr>
        <w:t>（评标委员会要求的澄清除外）</w:t>
      </w:r>
      <w:r w:rsidRPr="0002068F">
        <w:rPr>
          <w:rFonts w:ascii="宋体" w:hAnsi="宋体"/>
          <w:sz w:val="24"/>
        </w:rPr>
        <w:t>。</w:t>
      </w:r>
    </w:p>
    <w:p w14:paraId="6A2C60F9" w14:textId="77777777" w:rsidR="00BA0C68" w:rsidRPr="0002068F" w:rsidRDefault="00F44E52">
      <w:pPr>
        <w:spacing w:line="360" w:lineRule="auto"/>
        <w:rPr>
          <w:rFonts w:ascii="宋体" w:hAnsi="宋体"/>
          <w:b/>
          <w:sz w:val="24"/>
        </w:rPr>
      </w:pPr>
      <w:r w:rsidRPr="0002068F">
        <w:rPr>
          <w:rFonts w:ascii="宋体" w:hAnsi="宋体"/>
          <w:b/>
          <w:sz w:val="24"/>
        </w:rPr>
        <w:t>17.4在投标截止期之后，投标人不得</w:t>
      </w:r>
      <w:r w:rsidRPr="0002068F">
        <w:rPr>
          <w:rFonts w:ascii="宋体" w:hAnsi="宋体" w:hint="eastAsia"/>
          <w:b/>
          <w:sz w:val="24"/>
        </w:rPr>
        <w:t>撤销</w:t>
      </w:r>
      <w:r w:rsidRPr="0002068F">
        <w:rPr>
          <w:rFonts w:ascii="宋体" w:hAnsi="宋体"/>
          <w:b/>
          <w:sz w:val="24"/>
        </w:rPr>
        <w:t>其投标</w:t>
      </w:r>
      <w:r w:rsidRPr="0002068F">
        <w:rPr>
          <w:rFonts w:ascii="宋体" w:hAnsi="宋体" w:hint="eastAsia"/>
          <w:b/>
          <w:sz w:val="24"/>
        </w:rPr>
        <w:t>文件</w:t>
      </w:r>
      <w:r w:rsidRPr="0002068F">
        <w:rPr>
          <w:rFonts w:ascii="宋体" w:hAnsi="宋体"/>
          <w:b/>
          <w:sz w:val="24"/>
        </w:rPr>
        <w:t>（包括全部投标资料），否则其投标保证金将不予退回。</w:t>
      </w:r>
    </w:p>
    <w:p w14:paraId="439132C2" w14:textId="77777777" w:rsidR="00BA0C68" w:rsidRPr="0002068F" w:rsidRDefault="00F44E52">
      <w:pPr>
        <w:spacing w:line="360" w:lineRule="auto"/>
        <w:rPr>
          <w:rFonts w:ascii="宋体" w:hAnsi="宋体"/>
          <w:sz w:val="24"/>
        </w:rPr>
      </w:pPr>
      <w:r w:rsidRPr="0002068F">
        <w:rPr>
          <w:rFonts w:ascii="宋体" w:hAnsi="宋体" w:hint="eastAsia"/>
          <w:sz w:val="24"/>
        </w:rPr>
        <w:t>1</w:t>
      </w:r>
      <w:r w:rsidRPr="0002068F">
        <w:rPr>
          <w:rFonts w:ascii="宋体" w:hAnsi="宋体"/>
          <w:sz w:val="24"/>
        </w:rPr>
        <w:t xml:space="preserve">7.5 </w:t>
      </w:r>
      <w:r w:rsidRPr="0002068F">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4551172" w14:textId="77777777" w:rsidR="00BA0C68" w:rsidRPr="0002068F" w:rsidRDefault="00F44E52">
      <w:pPr>
        <w:pStyle w:val="2"/>
        <w:spacing w:line="360" w:lineRule="auto"/>
      </w:pPr>
      <w:bookmarkStart w:id="58" w:name="_Toc75350819"/>
      <w:bookmarkStart w:id="59" w:name="_Toc75854991"/>
      <w:r w:rsidRPr="0002068F">
        <w:rPr>
          <w:rFonts w:hint="eastAsia"/>
        </w:rPr>
        <w:t>五、开标及评标</w:t>
      </w:r>
      <w:bookmarkEnd w:id="58"/>
      <w:bookmarkEnd w:id="59"/>
    </w:p>
    <w:p w14:paraId="3E8B1B81" w14:textId="77777777" w:rsidR="00BA0C68" w:rsidRPr="0002068F" w:rsidRDefault="00F44E52">
      <w:pPr>
        <w:pStyle w:val="3"/>
        <w:jc w:val="left"/>
      </w:pPr>
      <w:bookmarkStart w:id="60" w:name="_Toc75350820"/>
      <w:bookmarkStart w:id="61" w:name="_Toc75854992"/>
      <w:r w:rsidRPr="0002068F">
        <w:t xml:space="preserve">18. </w:t>
      </w:r>
      <w:r w:rsidRPr="0002068F">
        <w:rPr>
          <w:rFonts w:hint="eastAsia"/>
        </w:rPr>
        <w:t>开标</w:t>
      </w:r>
      <w:bookmarkEnd w:id="60"/>
      <w:bookmarkEnd w:id="61"/>
    </w:p>
    <w:p w14:paraId="79AAFC93" w14:textId="77777777" w:rsidR="00BA0C68" w:rsidRPr="0002068F" w:rsidRDefault="00F44E52">
      <w:pPr>
        <w:spacing w:line="360" w:lineRule="auto"/>
        <w:rPr>
          <w:rFonts w:ascii="宋体" w:hAnsi="宋体"/>
          <w:sz w:val="24"/>
        </w:rPr>
      </w:pPr>
      <w:r w:rsidRPr="0002068F">
        <w:rPr>
          <w:rFonts w:ascii="宋体" w:hAnsi="宋体"/>
          <w:sz w:val="24"/>
        </w:rPr>
        <w:t xml:space="preserve">18.1 </w:t>
      </w:r>
      <w:r w:rsidRPr="0002068F">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FA89601" w14:textId="77777777" w:rsidR="00BA0C68" w:rsidRPr="0002068F" w:rsidRDefault="00F44E52">
      <w:pPr>
        <w:spacing w:line="360" w:lineRule="auto"/>
        <w:rPr>
          <w:rFonts w:ascii="宋体" w:hAnsi="宋体"/>
          <w:sz w:val="24"/>
        </w:rPr>
      </w:pPr>
      <w:r w:rsidRPr="0002068F">
        <w:rPr>
          <w:rFonts w:ascii="宋体" w:hAnsi="宋体"/>
          <w:sz w:val="24"/>
        </w:rPr>
        <w:t xml:space="preserve">18.2 </w:t>
      </w:r>
      <w:r w:rsidRPr="0002068F">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718F6EEA" w14:textId="77777777" w:rsidR="00BA0C68" w:rsidRPr="0002068F" w:rsidRDefault="00F44E52">
      <w:pPr>
        <w:spacing w:line="360" w:lineRule="auto"/>
        <w:rPr>
          <w:rFonts w:ascii="宋体" w:hAnsi="宋体"/>
          <w:sz w:val="24"/>
        </w:rPr>
      </w:pPr>
      <w:r w:rsidRPr="0002068F">
        <w:rPr>
          <w:rFonts w:ascii="宋体" w:hAnsi="宋体"/>
          <w:sz w:val="24"/>
        </w:rPr>
        <w:t>18.3</w:t>
      </w:r>
      <w:r w:rsidRPr="0002068F">
        <w:rPr>
          <w:rFonts w:ascii="宋体" w:hAnsi="宋体" w:hint="eastAsia"/>
          <w:sz w:val="24"/>
        </w:rPr>
        <w:t>采购代理机构将对唱标内容做开标记录，由</w:t>
      </w:r>
      <w:r w:rsidRPr="0002068F">
        <w:rPr>
          <w:rFonts w:ascii="宋体" w:hAnsi="宋体"/>
          <w:sz w:val="24"/>
        </w:rPr>
        <w:t>投标人代表</w:t>
      </w:r>
      <w:r w:rsidRPr="0002068F">
        <w:rPr>
          <w:rFonts w:ascii="宋体" w:hAnsi="宋体" w:hint="eastAsia"/>
          <w:sz w:val="24"/>
        </w:rPr>
        <w:t>和相关工作人员</w:t>
      </w:r>
      <w:r w:rsidRPr="0002068F">
        <w:rPr>
          <w:rFonts w:ascii="宋体" w:hAnsi="宋体"/>
          <w:sz w:val="24"/>
        </w:rPr>
        <w:t>签字确认。</w:t>
      </w:r>
    </w:p>
    <w:p w14:paraId="269EFCF2" w14:textId="77777777" w:rsidR="00BA0C68" w:rsidRPr="0002068F" w:rsidRDefault="00F44E52">
      <w:pPr>
        <w:spacing w:line="360" w:lineRule="auto"/>
        <w:rPr>
          <w:rFonts w:ascii="宋体" w:hAnsi="宋体"/>
          <w:sz w:val="24"/>
        </w:rPr>
      </w:pPr>
      <w:r w:rsidRPr="0002068F">
        <w:rPr>
          <w:rFonts w:ascii="宋体" w:hAnsi="宋体" w:hint="eastAsia"/>
          <w:sz w:val="24"/>
        </w:rPr>
        <w:t>1</w:t>
      </w:r>
      <w:r w:rsidRPr="0002068F">
        <w:rPr>
          <w:rFonts w:ascii="宋体" w:hAnsi="宋体"/>
          <w:sz w:val="24"/>
        </w:rPr>
        <w:t>8.4</w:t>
      </w:r>
      <w:r w:rsidRPr="0002068F">
        <w:rPr>
          <w:rFonts w:ascii="宋体" w:hAnsi="宋体" w:hint="eastAsia"/>
          <w:sz w:val="24"/>
        </w:rPr>
        <w:t>投标人不足3家的，不得开标。</w:t>
      </w:r>
    </w:p>
    <w:p w14:paraId="3C5AA628" w14:textId="77777777" w:rsidR="00BA0C68" w:rsidRPr="0002068F" w:rsidRDefault="00F44E52">
      <w:pPr>
        <w:spacing w:line="360" w:lineRule="auto"/>
        <w:rPr>
          <w:rFonts w:ascii="宋体" w:hAnsi="宋体"/>
          <w:sz w:val="24"/>
        </w:rPr>
      </w:pPr>
      <w:r w:rsidRPr="0002068F">
        <w:rPr>
          <w:rFonts w:ascii="宋体" w:hAnsi="宋体" w:hint="eastAsia"/>
          <w:sz w:val="24"/>
        </w:rPr>
        <w:t>1</w:t>
      </w:r>
      <w:r w:rsidRPr="0002068F">
        <w:rPr>
          <w:rFonts w:ascii="宋体" w:hAnsi="宋体"/>
          <w:sz w:val="24"/>
        </w:rPr>
        <w:t>8.5</w:t>
      </w:r>
      <w:r w:rsidRPr="0002068F">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7CA528FD" w14:textId="77777777" w:rsidR="00BA0C68" w:rsidRPr="0002068F" w:rsidRDefault="00F44E52">
      <w:pPr>
        <w:spacing w:line="360" w:lineRule="auto"/>
        <w:rPr>
          <w:rFonts w:ascii="宋体" w:hAnsi="宋体"/>
          <w:b/>
          <w:sz w:val="24"/>
        </w:rPr>
      </w:pPr>
      <w:r w:rsidRPr="0002068F">
        <w:rPr>
          <w:rFonts w:ascii="宋体" w:hAnsi="宋体" w:hint="eastAsia"/>
          <w:b/>
          <w:sz w:val="24"/>
        </w:rPr>
        <w:t>1</w:t>
      </w:r>
      <w:r w:rsidRPr="0002068F">
        <w:rPr>
          <w:rFonts w:ascii="宋体" w:hAnsi="宋体"/>
          <w:b/>
          <w:sz w:val="24"/>
        </w:rPr>
        <w:t>8.6</w:t>
      </w:r>
      <w:r w:rsidRPr="0002068F">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72277A8" w14:textId="77777777" w:rsidR="00BA0C68" w:rsidRPr="0002068F" w:rsidRDefault="00F44E52">
      <w:pPr>
        <w:pStyle w:val="3"/>
        <w:jc w:val="left"/>
      </w:pPr>
      <w:bookmarkStart w:id="62" w:name="_Toc75350821"/>
      <w:bookmarkStart w:id="63" w:name="_Toc75854993"/>
      <w:r w:rsidRPr="0002068F">
        <w:lastRenderedPageBreak/>
        <w:t xml:space="preserve">19. </w:t>
      </w:r>
      <w:r w:rsidRPr="0002068F">
        <w:rPr>
          <w:rFonts w:hint="eastAsia"/>
        </w:rPr>
        <w:t>评标委员会和评标方法</w:t>
      </w:r>
      <w:bookmarkEnd w:id="62"/>
      <w:bookmarkEnd w:id="63"/>
    </w:p>
    <w:p w14:paraId="30554AB7" w14:textId="77777777" w:rsidR="00BA0C68" w:rsidRPr="0002068F" w:rsidRDefault="00F44E52">
      <w:pPr>
        <w:pStyle w:val="a0"/>
        <w:spacing w:line="360" w:lineRule="auto"/>
        <w:ind w:firstLine="0"/>
        <w:rPr>
          <w:rFonts w:hAnsi="宋体"/>
          <w:szCs w:val="24"/>
        </w:rPr>
      </w:pPr>
      <w:r w:rsidRPr="0002068F">
        <w:rPr>
          <w:rFonts w:hAnsi="宋体"/>
          <w:szCs w:val="24"/>
        </w:rPr>
        <w:t xml:space="preserve">19.1 </w:t>
      </w:r>
      <w:r w:rsidRPr="0002068F">
        <w:rPr>
          <w:rFonts w:hAnsi="宋体" w:hint="eastAsia"/>
          <w:szCs w:val="24"/>
        </w:rPr>
        <w:t>评标由依照有关法律法规组建的评标委员会负责。评标委员会由采购人代表和评审专家组成，成员人数应当为5人以上单数，其中评审专家不得少于成员总数的三分之二。</w:t>
      </w:r>
    </w:p>
    <w:p w14:paraId="53200A6C" w14:textId="77777777" w:rsidR="00BA0C68" w:rsidRPr="0002068F" w:rsidRDefault="00F44E52">
      <w:pPr>
        <w:pStyle w:val="a0"/>
        <w:spacing w:line="360" w:lineRule="auto"/>
        <w:ind w:firstLine="0"/>
        <w:rPr>
          <w:rFonts w:hAnsi="宋体"/>
          <w:szCs w:val="24"/>
        </w:rPr>
      </w:pPr>
      <w:r w:rsidRPr="0002068F">
        <w:rPr>
          <w:rFonts w:hAnsi="宋体"/>
          <w:szCs w:val="24"/>
        </w:rPr>
        <w:t xml:space="preserve">19.2 </w:t>
      </w:r>
      <w:r w:rsidRPr="0002068F">
        <w:rPr>
          <w:rFonts w:hAnsi="宋体" w:hint="eastAsia"/>
          <w:szCs w:val="24"/>
        </w:rPr>
        <w:t>评标方法和标准在本招标文件第五章中规定。评标委员会对投标文件的评审，分为符合性检查、商务评议、技术评议、综合评议。</w:t>
      </w:r>
    </w:p>
    <w:p w14:paraId="0F3CB711" w14:textId="77777777" w:rsidR="00BA0C68" w:rsidRPr="0002068F" w:rsidRDefault="00F44E52">
      <w:pPr>
        <w:pStyle w:val="3"/>
        <w:jc w:val="left"/>
      </w:pPr>
      <w:bookmarkStart w:id="64" w:name="_Toc44348307"/>
      <w:bookmarkStart w:id="65" w:name="_Toc75350822"/>
      <w:bookmarkStart w:id="66" w:name="_Toc75854994"/>
      <w:r w:rsidRPr="0002068F">
        <w:t xml:space="preserve">20. </w:t>
      </w:r>
      <w:r w:rsidRPr="0002068F">
        <w:rPr>
          <w:rFonts w:hint="eastAsia"/>
        </w:rPr>
        <w:t>投标文件的初审</w:t>
      </w:r>
      <w:bookmarkEnd w:id="64"/>
      <w:bookmarkEnd w:id="65"/>
      <w:bookmarkEnd w:id="66"/>
    </w:p>
    <w:p w14:paraId="2747B4E2" w14:textId="77777777" w:rsidR="00BA0C68" w:rsidRPr="0002068F" w:rsidRDefault="00F44E52">
      <w:pPr>
        <w:spacing w:line="360" w:lineRule="auto"/>
        <w:rPr>
          <w:rFonts w:ascii="宋体" w:hAnsi="宋体"/>
          <w:sz w:val="24"/>
        </w:rPr>
      </w:pPr>
      <w:r w:rsidRPr="0002068F">
        <w:rPr>
          <w:rFonts w:ascii="宋体" w:hAnsi="宋体"/>
          <w:sz w:val="24"/>
        </w:rPr>
        <w:t>20.1</w:t>
      </w:r>
      <w:r w:rsidRPr="0002068F">
        <w:rPr>
          <w:rFonts w:ascii="宋体" w:hAnsi="宋体" w:hint="eastAsia"/>
          <w:sz w:val="24"/>
        </w:rPr>
        <w:t>投标文件的初审分为资格性审查和符合性审查。</w:t>
      </w:r>
    </w:p>
    <w:p w14:paraId="04F3144D" w14:textId="77777777" w:rsidR="00BA0C68" w:rsidRPr="0002068F" w:rsidRDefault="00F44E52">
      <w:pPr>
        <w:spacing w:line="360" w:lineRule="auto"/>
        <w:ind w:firstLineChars="177" w:firstLine="425"/>
        <w:rPr>
          <w:rFonts w:ascii="宋体" w:hAnsi="宋体"/>
          <w:sz w:val="24"/>
        </w:rPr>
      </w:pPr>
      <w:r w:rsidRPr="0002068F">
        <w:rPr>
          <w:rFonts w:ascii="宋体" w:hAnsi="宋体" w:hint="eastAsia"/>
          <w:sz w:val="24"/>
        </w:rPr>
        <w:t>资格性审查指依据法律、法规和招标文件的规定，对投标文件中的资格证明文件等进行审查，以确定投标供应商是否具备投标资格。资格性审查由采购代理机构进行审查。其他内容由评标委员会进行审查。</w:t>
      </w:r>
    </w:p>
    <w:p w14:paraId="7C5E8B69" w14:textId="77777777" w:rsidR="00BA0C68" w:rsidRPr="0002068F" w:rsidRDefault="00F44E52">
      <w:pPr>
        <w:spacing w:line="360" w:lineRule="auto"/>
        <w:ind w:firstLineChars="177" w:firstLine="425"/>
        <w:rPr>
          <w:rFonts w:ascii="宋体" w:hAnsi="宋体"/>
          <w:sz w:val="24"/>
        </w:rPr>
      </w:pPr>
      <w:r w:rsidRPr="0002068F">
        <w:rPr>
          <w:rFonts w:ascii="宋体" w:hAnsi="宋体" w:hint="eastAsia"/>
          <w:sz w:val="24"/>
        </w:rPr>
        <w:t>符合性审查指依据招标文件的规定，从投标文件的有效性、完整性和对招标文件的响应程度进行审查，以确定是否对招标文件的实质性要求作出响应</w:t>
      </w:r>
      <w:r w:rsidRPr="0002068F">
        <w:rPr>
          <w:rFonts w:ascii="宋体" w:hAnsi="宋体"/>
          <w:sz w:val="24"/>
        </w:rPr>
        <w:t>。评标委员会将审查投标文件有效性、完整性和对招标文件的响应程度，以确定是否对招标文件的实质性要求做出响应。</w:t>
      </w:r>
    </w:p>
    <w:p w14:paraId="52173940" w14:textId="77777777" w:rsidR="00BA0C68" w:rsidRPr="0002068F" w:rsidRDefault="00F44E52">
      <w:pPr>
        <w:spacing w:line="360" w:lineRule="auto"/>
        <w:rPr>
          <w:rFonts w:ascii="宋体" w:hAnsi="宋体"/>
          <w:sz w:val="24"/>
        </w:rPr>
      </w:pPr>
      <w:r w:rsidRPr="0002068F">
        <w:rPr>
          <w:rFonts w:ascii="宋体" w:hAnsi="宋体"/>
          <w:sz w:val="24"/>
        </w:rPr>
        <w:t xml:space="preserve">20.2 </w:t>
      </w:r>
      <w:r w:rsidRPr="0002068F">
        <w:rPr>
          <w:rFonts w:ascii="宋体" w:hAnsi="宋体" w:hint="eastAsia"/>
          <w:sz w:val="24"/>
        </w:rPr>
        <w:t>投标文件属下列情况之一的，应当在资格性审查时按照无效投标处理：</w:t>
      </w:r>
    </w:p>
    <w:p w14:paraId="5FFC1AB3" w14:textId="77777777" w:rsidR="00BA0C68" w:rsidRPr="0002068F" w:rsidRDefault="00F44E52">
      <w:pPr>
        <w:pStyle w:val="af0"/>
        <w:tabs>
          <w:tab w:val="left" w:pos="2240"/>
        </w:tabs>
        <w:spacing w:line="360" w:lineRule="auto"/>
        <w:ind w:firstLineChars="200" w:firstLine="480"/>
        <w:rPr>
          <w:rFonts w:hAnsi="宋体"/>
          <w:sz w:val="24"/>
        </w:rPr>
      </w:pPr>
      <w:r w:rsidRPr="0002068F">
        <w:rPr>
          <w:rFonts w:hAnsi="宋体"/>
          <w:sz w:val="24"/>
        </w:rPr>
        <w:t>1</w:t>
      </w:r>
      <w:r w:rsidRPr="0002068F">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59925AF" w14:textId="77777777" w:rsidR="00BA0C68" w:rsidRPr="0002068F" w:rsidRDefault="00F44E52">
      <w:pPr>
        <w:pStyle w:val="af0"/>
        <w:tabs>
          <w:tab w:val="left" w:pos="2240"/>
        </w:tabs>
        <w:spacing w:line="360" w:lineRule="auto"/>
        <w:ind w:firstLineChars="200" w:firstLine="480"/>
        <w:rPr>
          <w:rFonts w:hAnsi="宋体"/>
          <w:sz w:val="24"/>
        </w:rPr>
      </w:pPr>
      <w:r w:rsidRPr="0002068F">
        <w:rPr>
          <w:rFonts w:hAnsi="宋体"/>
          <w:sz w:val="24"/>
        </w:rPr>
        <w:t>2</w:t>
      </w:r>
      <w:r w:rsidRPr="0002068F">
        <w:rPr>
          <w:rFonts w:hAnsi="宋体" w:hint="eastAsia"/>
          <w:sz w:val="24"/>
        </w:rPr>
        <w:t>）投标人资格证明文件不全或不满足招标文件要求的；</w:t>
      </w:r>
    </w:p>
    <w:p w14:paraId="3F47908D" w14:textId="77777777" w:rsidR="00BA0C68" w:rsidRPr="0002068F" w:rsidRDefault="00F44E52">
      <w:pPr>
        <w:pStyle w:val="af0"/>
        <w:tabs>
          <w:tab w:val="left" w:pos="2240"/>
        </w:tabs>
        <w:spacing w:line="360" w:lineRule="auto"/>
        <w:ind w:firstLineChars="200" w:firstLine="480"/>
        <w:rPr>
          <w:rFonts w:hAnsi="宋体"/>
          <w:sz w:val="24"/>
        </w:rPr>
      </w:pPr>
      <w:r w:rsidRPr="0002068F">
        <w:rPr>
          <w:rFonts w:hAnsi="宋体"/>
          <w:sz w:val="24"/>
        </w:rPr>
        <w:t>3</w:t>
      </w:r>
      <w:r w:rsidRPr="0002068F">
        <w:rPr>
          <w:rFonts w:hAnsi="宋体" w:hint="eastAsia"/>
          <w:sz w:val="24"/>
        </w:rPr>
        <w:t>）其他不符合资格性要求的情形。</w:t>
      </w:r>
    </w:p>
    <w:p w14:paraId="3781533B" w14:textId="77777777" w:rsidR="00BA0C68" w:rsidRPr="0002068F" w:rsidRDefault="00F44E52">
      <w:pPr>
        <w:spacing w:line="360" w:lineRule="auto"/>
        <w:rPr>
          <w:rFonts w:ascii="宋体" w:hAnsi="宋体"/>
          <w:sz w:val="24"/>
        </w:rPr>
      </w:pPr>
      <w:r w:rsidRPr="0002068F">
        <w:rPr>
          <w:rFonts w:ascii="宋体" w:hAnsi="宋体"/>
          <w:sz w:val="24"/>
        </w:rPr>
        <w:t xml:space="preserve">20.3 </w:t>
      </w:r>
      <w:r w:rsidRPr="0002068F">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w:t>
      </w:r>
    </w:p>
    <w:p w14:paraId="7762C862" w14:textId="77777777" w:rsidR="00BA0C68" w:rsidRPr="0002068F" w:rsidRDefault="00F44E52">
      <w:pPr>
        <w:spacing w:line="360" w:lineRule="auto"/>
        <w:rPr>
          <w:rFonts w:ascii="宋体" w:hAnsi="宋体"/>
          <w:sz w:val="24"/>
        </w:rPr>
      </w:pPr>
      <w:r w:rsidRPr="0002068F">
        <w:rPr>
          <w:rFonts w:ascii="宋体" w:hAnsi="宋体"/>
          <w:sz w:val="24"/>
        </w:rPr>
        <w:lastRenderedPageBreak/>
        <w:t>20.4</w:t>
      </w:r>
      <w:r w:rsidRPr="0002068F">
        <w:rPr>
          <w:rFonts w:ascii="宋体" w:hAnsi="宋体" w:hint="eastAsia"/>
          <w:sz w:val="24"/>
        </w:rPr>
        <w:t>投标文件报价出现前后不一致的，</w:t>
      </w:r>
      <w:r w:rsidRPr="0002068F">
        <w:rPr>
          <w:rFonts w:ascii="宋体" w:hAnsi="宋体"/>
          <w:sz w:val="24"/>
        </w:rPr>
        <w:t>将按以下方法更正：</w:t>
      </w:r>
    </w:p>
    <w:p w14:paraId="23AE6285"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1）投标文件中开标一览表（报价表）内容与投标文件中相应内容不一致的，以开标一览表（报价表）为准；</w:t>
      </w:r>
    </w:p>
    <w:p w14:paraId="74065929"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2）大写金额和小写金额不一致的，以大写金额为准；</w:t>
      </w:r>
    </w:p>
    <w:p w14:paraId="329779B9"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3）单价金额小数点或者百分比有明显错位的，以开标一览表的总价为准，并修改单价；</w:t>
      </w:r>
    </w:p>
    <w:p w14:paraId="7825838C"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4）总价金额与按单价汇总金额不一致的，以单价金额计算结果为准。</w:t>
      </w:r>
    </w:p>
    <w:p w14:paraId="52348DCA" w14:textId="77777777" w:rsidR="00BA0C68" w:rsidRPr="0002068F" w:rsidRDefault="00F44E52">
      <w:pPr>
        <w:spacing w:line="360" w:lineRule="auto"/>
        <w:ind w:firstLineChars="200" w:firstLine="480"/>
        <w:rPr>
          <w:rFonts w:ascii="宋体" w:hAnsi="宋体"/>
          <w:sz w:val="24"/>
        </w:rPr>
      </w:pPr>
      <w:r w:rsidRPr="0002068F">
        <w:rPr>
          <w:rFonts w:ascii="宋体" w:hAnsi="宋体" w:cs="Arial" w:hint="eastAsia"/>
          <w:sz w:val="24"/>
        </w:rPr>
        <w:t>同时出现两种以上不一致的，按照上述规定的顺序进行修正。修正后的报价按照本须知第</w:t>
      </w:r>
      <w:r w:rsidRPr="0002068F">
        <w:rPr>
          <w:rFonts w:ascii="宋体" w:hAnsi="宋体" w:cs="Arial"/>
          <w:sz w:val="24"/>
        </w:rPr>
        <w:t>21</w:t>
      </w:r>
      <w:r w:rsidRPr="0002068F">
        <w:rPr>
          <w:rFonts w:ascii="宋体" w:hAnsi="宋体" w:cs="Arial" w:hint="eastAsia"/>
          <w:sz w:val="24"/>
        </w:rPr>
        <w:t>.1.1条的规定经投标人确认后产生约束力，投标人不确认的，其投标无效。</w:t>
      </w:r>
    </w:p>
    <w:p w14:paraId="45306901" w14:textId="77777777" w:rsidR="00BA0C68" w:rsidRPr="0002068F" w:rsidRDefault="00F44E52">
      <w:pPr>
        <w:spacing w:line="360" w:lineRule="auto"/>
        <w:rPr>
          <w:rFonts w:ascii="宋体" w:hAnsi="宋体"/>
          <w:sz w:val="24"/>
        </w:rPr>
      </w:pPr>
      <w:r w:rsidRPr="0002068F">
        <w:rPr>
          <w:rFonts w:ascii="宋体" w:hAnsi="宋体"/>
          <w:sz w:val="24"/>
        </w:rPr>
        <w:t>20.5对于投标文件中不构成实质性偏差的不正规、不一致或不规则，评标委员会可以接受，但这种接受不能损坏或影响任何投标人的相对排序。</w:t>
      </w:r>
    </w:p>
    <w:p w14:paraId="6D393768" w14:textId="77777777" w:rsidR="00BA0C68" w:rsidRPr="0002068F" w:rsidRDefault="00F44E52">
      <w:pPr>
        <w:spacing w:line="360" w:lineRule="auto"/>
        <w:ind w:left="898" w:hanging="898"/>
        <w:rPr>
          <w:rFonts w:ascii="宋体" w:hAnsi="宋体"/>
          <w:b/>
          <w:sz w:val="24"/>
        </w:rPr>
      </w:pPr>
      <w:r w:rsidRPr="0002068F">
        <w:rPr>
          <w:rFonts w:ascii="宋体" w:hAnsi="宋体"/>
          <w:b/>
          <w:sz w:val="24"/>
        </w:rPr>
        <w:t xml:space="preserve">20.6 </w:t>
      </w:r>
      <w:r w:rsidRPr="0002068F">
        <w:rPr>
          <w:rFonts w:ascii="宋体" w:hAnsi="宋体" w:hint="eastAsia"/>
          <w:b/>
          <w:sz w:val="24"/>
        </w:rPr>
        <w:t>在招标采购中，出现下列情形之一的，应予废标：</w:t>
      </w:r>
    </w:p>
    <w:p w14:paraId="470F8E23"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1）符合专业条件的投标人或者对招标文件实质响应的投标人不足三家的；</w:t>
      </w:r>
    </w:p>
    <w:p w14:paraId="3ACCAA35"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2）出现影响采购公正的违法、违规行为的；</w:t>
      </w:r>
    </w:p>
    <w:p w14:paraId="58AA96C2"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3）投标人的报价均超过了采购预算，采购人不能支付的；</w:t>
      </w:r>
    </w:p>
    <w:p w14:paraId="236672B6"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4）因重大变故，采购任务取消的。</w:t>
      </w:r>
    </w:p>
    <w:p w14:paraId="2C4B689D" w14:textId="77777777" w:rsidR="00BA0C68" w:rsidRPr="0002068F" w:rsidRDefault="00F44E52">
      <w:pPr>
        <w:spacing w:line="360" w:lineRule="auto"/>
        <w:rPr>
          <w:rFonts w:ascii="宋体" w:hAnsi="宋体"/>
          <w:b/>
          <w:sz w:val="24"/>
        </w:rPr>
      </w:pPr>
      <w:r w:rsidRPr="0002068F">
        <w:rPr>
          <w:rFonts w:ascii="宋体" w:hAnsi="宋体"/>
          <w:b/>
          <w:sz w:val="24"/>
        </w:rPr>
        <w:t xml:space="preserve">20.7 </w:t>
      </w:r>
      <w:r w:rsidRPr="0002068F">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3F92739"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1）应交未交或未按规定递交投标保证金的；</w:t>
      </w:r>
    </w:p>
    <w:p w14:paraId="6862ADE4"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2）未按照招标文件规定要求签署、盖章的；</w:t>
      </w:r>
    </w:p>
    <w:p w14:paraId="2CB5EB28"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3）</w:t>
      </w:r>
      <w:r w:rsidRPr="0002068F">
        <w:rPr>
          <w:rFonts w:ascii="宋体" w:hAnsi="宋体" w:hint="eastAsia"/>
          <w:b/>
          <w:sz w:val="24"/>
        </w:rPr>
        <w:t>报价超过招标文件中规定的预算金额或者最高限价的；</w:t>
      </w:r>
    </w:p>
    <w:p w14:paraId="5A0B2383" w14:textId="77777777" w:rsidR="00BA0C68" w:rsidRPr="0002068F" w:rsidRDefault="00F44E52">
      <w:pPr>
        <w:spacing w:line="360" w:lineRule="auto"/>
        <w:ind w:leftChars="100" w:left="210" w:firstLineChars="89" w:firstLine="214"/>
        <w:rPr>
          <w:rFonts w:ascii="宋体" w:hAnsi="宋体"/>
          <w:b/>
          <w:sz w:val="24"/>
        </w:rPr>
      </w:pPr>
      <w:r w:rsidRPr="0002068F">
        <w:rPr>
          <w:rFonts w:ascii="宋体" w:hAnsi="宋体"/>
          <w:b/>
          <w:sz w:val="24"/>
        </w:rPr>
        <w:t>4</w:t>
      </w:r>
      <w:r w:rsidRPr="0002068F">
        <w:rPr>
          <w:rFonts w:ascii="宋体" w:hAnsi="宋体" w:hint="eastAsia"/>
          <w:b/>
          <w:sz w:val="24"/>
        </w:rPr>
        <w:t>）投标文件含有采购人不能接受的附加条件的;</w:t>
      </w:r>
    </w:p>
    <w:p w14:paraId="785E4B74"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b/>
          <w:sz w:val="24"/>
        </w:rPr>
        <w:t>5</w:t>
      </w:r>
      <w:r w:rsidRPr="0002068F">
        <w:rPr>
          <w:rFonts w:ascii="宋体" w:hAnsi="宋体" w:hint="eastAsia"/>
          <w:b/>
          <w:sz w:val="24"/>
        </w:rPr>
        <w:t>）投标人未遵循公平竞争的原则、串通投标、妨碍其他投标人的竞争行为、损害采购人或者其他投标人的合法权益的；</w:t>
      </w:r>
    </w:p>
    <w:p w14:paraId="54818C70"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b/>
          <w:sz w:val="24"/>
        </w:rPr>
        <w:t>6</w:t>
      </w:r>
      <w:r w:rsidRPr="0002068F">
        <w:rPr>
          <w:rFonts w:ascii="宋体" w:hAnsi="宋体" w:hint="eastAsia"/>
          <w:b/>
          <w:sz w:val="24"/>
        </w:rPr>
        <w:t>）投标文件报价出现前后不一致，在合理时间内，投标人不确认按规定修正后投标报价的；</w:t>
      </w:r>
    </w:p>
    <w:p w14:paraId="08F582BA"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b/>
          <w:sz w:val="24"/>
        </w:rPr>
        <w:t>7</w:t>
      </w:r>
      <w:r w:rsidRPr="0002068F">
        <w:rPr>
          <w:rFonts w:ascii="宋体" w:hAnsi="宋体" w:hint="eastAsia"/>
          <w:b/>
          <w:sz w:val="24"/>
        </w:rPr>
        <w:t>）不符合法律、法规和招标文件中规定的其他实质性要求的：</w:t>
      </w:r>
    </w:p>
    <w:p w14:paraId="4DA4CB79"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t>①“技术参数要求”中星号“★”指标的；</w:t>
      </w:r>
    </w:p>
    <w:p w14:paraId="461EB9BF"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lastRenderedPageBreak/>
        <w:t xml:space="preserve">② 投标有效期不足的； </w:t>
      </w:r>
    </w:p>
    <w:p w14:paraId="23C8B798"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t>③ 投标文件中提供虚假或失实资料的；</w:t>
      </w:r>
    </w:p>
    <w:p w14:paraId="66380893"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t>④ 在招标文件规定的不允许采购进口产品前提下，投标人所投产品中含有进口产品的；</w:t>
      </w:r>
    </w:p>
    <w:p w14:paraId="0EADDEC0"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t>⑤为本次招标标的进行设计、编制规范和其他文件的咨询公司；</w:t>
      </w:r>
    </w:p>
    <w:p w14:paraId="3F471C14"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60D0B2D"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t>⑦若投标人须知资料表中写明专门面向中小企业采购的，投标人所投产品为非中小企业产品（如适用）；</w:t>
      </w:r>
    </w:p>
    <w:p w14:paraId="5D728401" w14:textId="77777777" w:rsidR="00BA0C68" w:rsidRPr="0002068F" w:rsidRDefault="00F44E52">
      <w:pPr>
        <w:pStyle w:val="16"/>
        <w:spacing w:line="360" w:lineRule="auto"/>
        <w:ind w:firstLineChars="176" w:firstLine="424"/>
        <w:rPr>
          <w:rFonts w:ascii="宋体" w:hAnsi="宋体"/>
          <w:b/>
          <w:sz w:val="24"/>
        </w:rPr>
      </w:pPr>
      <w:r w:rsidRPr="0002068F">
        <w:rPr>
          <w:rFonts w:ascii="宋体" w:hAnsi="宋体" w:hint="eastAsia"/>
          <w:b/>
          <w:sz w:val="24"/>
        </w:rPr>
        <w:t>⑧投标人串通投标的。</w:t>
      </w:r>
    </w:p>
    <w:p w14:paraId="0D3EFF38" w14:textId="77777777" w:rsidR="00BA0C68" w:rsidRPr="0002068F" w:rsidRDefault="00F44E52">
      <w:pPr>
        <w:spacing w:line="360" w:lineRule="auto"/>
        <w:rPr>
          <w:rFonts w:ascii="宋体" w:hAnsi="宋体"/>
          <w:b/>
          <w:sz w:val="24"/>
        </w:rPr>
      </w:pPr>
      <w:r w:rsidRPr="0002068F">
        <w:rPr>
          <w:rFonts w:ascii="宋体" w:hAnsi="宋体" w:hint="eastAsia"/>
          <w:b/>
          <w:sz w:val="24"/>
        </w:rPr>
        <w:t>2</w:t>
      </w:r>
      <w:r w:rsidRPr="0002068F">
        <w:rPr>
          <w:rFonts w:ascii="宋体" w:hAnsi="宋体"/>
          <w:b/>
          <w:sz w:val="24"/>
        </w:rPr>
        <w:t xml:space="preserve">0.8 </w:t>
      </w:r>
      <w:r w:rsidRPr="0002068F">
        <w:rPr>
          <w:rFonts w:ascii="宋体" w:hAnsi="宋体" w:hint="eastAsia"/>
          <w:b/>
          <w:sz w:val="24"/>
        </w:rPr>
        <w:t>有下列情形之一的，属于投标人串通投标：</w:t>
      </w:r>
    </w:p>
    <w:p w14:paraId="44D1CD8D" w14:textId="77777777" w:rsidR="00BA0C68" w:rsidRPr="0002068F" w:rsidRDefault="00F44E52">
      <w:pPr>
        <w:spacing w:line="360" w:lineRule="auto"/>
        <w:ind w:firstLineChars="200" w:firstLine="482"/>
        <w:rPr>
          <w:rFonts w:ascii="宋体" w:hAnsi="宋体"/>
          <w:b/>
          <w:sz w:val="24"/>
        </w:rPr>
      </w:pPr>
      <w:r w:rsidRPr="0002068F">
        <w:rPr>
          <w:rFonts w:ascii="宋体" w:hAnsi="宋体" w:hint="eastAsia"/>
          <w:b/>
          <w:sz w:val="24"/>
        </w:rPr>
        <w:t>1）不同投标人的投标文件由同一单位或者个人编制；</w:t>
      </w:r>
    </w:p>
    <w:p w14:paraId="3FC77BA1" w14:textId="77777777" w:rsidR="00BA0C68" w:rsidRPr="0002068F" w:rsidRDefault="00F44E52">
      <w:pPr>
        <w:spacing w:line="360" w:lineRule="auto"/>
        <w:ind w:firstLineChars="200" w:firstLine="482"/>
        <w:rPr>
          <w:rFonts w:ascii="宋体" w:hAnsi="宋体"/>
          <w:b/>
          <w:sz w:val="24"/>
        </w:rPr>
      </w:pPr>
      <w:r w:rsidRPr="0002068F">
        <w:rPr>
          <w:rFonts w:ascii="宋体" w:hAnsi="宋体"/>
          <w:b/>
          <w:sz w:val="24"/>
        </w:rPr>
        <w:t>2</w:t>
      </w:r>
      <w:r w:rsidRPr="0002068F">
        <w:rPr>
          <w:rFonts w:ascii="宋体" w:hAnsi="宋体" w:hint="eastAsia"/>
          <w:b/>
          <w:sz w:val="24"/>
        </w:rPr>
        <w:t>）不同投标人委托同一单位或者个人办理投标事宜；</w:t>
      </w:r>
    </w:p>
    <w:p w14:paraId="62DEAE6C" w14:textId="77777777" w:rsidR="00BA0C68" w:rsidRPr="0002068F" w:rsidRDefault="00F44E52">
      <w:pPr>
        <w:spacing w:line="360" w:lineRule="auto"/>
        <w:ind w:firstLineChars="200" w:firstLine="482"/>
        <w:rPr>
          <w:rFonts w:ascii="宋体" w:hAnsi="宋体"/>
          <w:b/>
          <w:sz w:val="24"/>
        </w:rPr>
      </w:pPr>
      <w:r w:rsidRPr="0002068F">
        <w:rPr>
          <w:rFonts w:ascii="宋体" w:hAnsi="宋体" w:hint="eastAsia"/>
          <w:b/>
          <w:sz w:val="24"/>
        </w:rPr>
        <w:t>3）不同投标人的投标文件载明的项目管理成员或者联系人员为同一人；</w:t>
      </w:r>
    </w:p>
    <w:p w14:paraId="13D64465" w14:textId="77777777" w:rsidR="00BA0C68" w:rsidRPr="0002068F" w:rsidRDefault="00F44E52">
      <w:pPr>
        <w:spacing w:line="360" w:lineRule="auto"/>
        <w:ind w:firstLineChars="200" w:firstLine="482"/>
        <w:rPr>
          <w:rFonts w:ascii="宋体" w:hAnsi="宋体"/>
          <w:b/>
          <w:sz w:val="24"/>
        </w:rPr>
      </w:pPr>
      <w:r w:rsidRPr="0002068F">
        <w:rPr>
          <w:rFonts w:ascii="宋体" w:hAnsi="宋体" w:hint="eastAsia"/>
          <w:b/>
          <w:sz w:val="24"/>
        </w:rPr>
        <w:t>4）不同投标人的投标文件异常一致或者投标报价呈规律性差异；</w:t>
      </w:r>
    </w:p>
    <w:p w14:paraId="1E0AA465" w14:textId="77777777" w:rsidR="00BA0C68" w:rsidRPr="0002068F" w:rsidRDefault="00F44E52">
      <w:pPr>
        <w:spacing w:line="360" w:lineRule="auto"/>
        <w:ind w:firstLineChars="200" w:firstLine="482"/>
        <w:rPr>
          <w:rFonts w:ascii="宋体" w:hAnsi="宋体"/>
          <w:b/>
          <w:sz w:val="24"/>
        </w:rPr>
      </w:pPr>
      <w:r w:rsidRPr="0002068F">
        <w:rPr>
          <w:rFonts w:ascii="宋体" w:hAnsi="宋体" w:hint="eastAsia"/>
          <w:b/>
          <w:sz w:val="24"/>
        </w:rPr>
        <w:t>5）不同投标人的投标文件相互混装；</w:t>
      </w:r>
    </w:p>
    <w:p w14:paraId="19517808" w14:textId="77777777" w:rsidR="00BA0C68" w:rsidRPr="0002068F" w:rsidRDefault="00F44E52">
      <w:pPr>
        <w:spacing w:line="360" w:lineRule="auto"/>
        <w:ind w:firstLineChars="200" w:firstLine="482"/>
        <w:rPr>
          <w:rFonts w:ascii="宋体" w:hAnsi="宋体"/>
          <w:b/>
          <w:sz w:val="24"/>
        </w:rPr>
      </w:pPr>
      <w:r w:rsidRPr="0002068F">
        <w:rPr>
          <w:rFonts w:ascii="宋体" w:hAnsi="宋体" w:hint="eastAsia"/>
          <w:b/>
          <w:sz w:val="24"/>
        </w:rPr>
        <w:t>6）不同投标人的投标保证金从同一单位或者个人的账户转出。</w:t>
      </w:r>
    </w:p>
    <w:p w14:paraId="65768D5E" w14:textId="77777777" w:rsidR="00BA0C68" w:rsidRPr="0002068F" w:rsidRDefault="00F44E52">
      <w:pPr>
        <w:spacing w:line="360" w:lineRule="auto"/>
        <w:ind w:firstLineChars="200" w:firstLine="480"/>
        <w:rPr>
          <w:rFonts w:ascii="宋体" w:hAnsi="宋体"/>
        </w:rPr>
      </w:pPr>
      <w:r w:rsidRPr="0002068F">
        <w:rPr>
          <w:rFonts w:ascii="宋体" w:hAnsi="宋体"/>
          <w:bCs/>
          <w:sz w:val="24"/>
        </w:rPr>
        <w:t>20.9</w:t>
      </w:r>
      <w:r w:rsidRPr="0002068F">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1A2D69" w14:textId="77777777" w:rsidR="00BA0C68" w:rsidRPr="0002068F" w:rsidRDefault="00F44E52">
      <w:pPr>
        <w:pStyle w:val="3"/>
        <w:jc w:val="left"/>
      </w:pPr>
      <w:bookmarkStart w:id="67" w:name="_Toc75350823"/>
      <w:bookmarkStart w:id="68" w:name="_Toc75854995"/>
      <w:r w:rsidRPr="0002068F">
        <w:t xml:space="preserve">21. </w:t>
      </w:r>
      <w:r w:rsidRPr="0002068F">
        <w:rPr>
          <w:rFonts w:hint="eastAsia"/>
        </w:rPr>
        <w:t>投标文件的澄清</w:t>
      </w:r>
      <w:bookmarkEnd w:id="67"/>
      <w:bookmarkEnd w:id="68"/>
    </w:p>
    <w:p w14:paraId="574CDBF3" w14:textId="77777777" w:rsidR="00BA0C68" w:rsidRPr="0002068F" w:rsidRDefault="00F44E52">
      <w:pPr>
        <w:tabs>
          <w:tab w:val="left" w:pos="900"/>
        </w:tabs>
        <w:spacing w:line="360" w:lineRule="auto"/>
        <w:rPr>
          <w:rFonts w:ascii="宋体" w:hAnsi="宋体"/>
          <w:sz w:val="24"/>
        </w:rPr>
      </w:pPr>
      <w:r w:rsidRPr="0002068F">
        <w:rPr>
          <w:rFonts w:ascii="宋体" w:hAnsi="宋体"/>
          <w:sz w:val="24"/>
        </w:rPr>
        <w:t xml:space="preserve">21.1 </w:t>
      </w:r>
      <w:r w:rsidRPr="0002068F">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A9EEC11" w14:textId="77777777" w:rsidR="00BA0C68" w:rsidRPr="0002068F" w:rsidRDefault="00F44E52">
      <w:pPr>
        <w:tabs>
          <w:tab w:val="left" w:pos="900"/>
        </w:tabs>
        <w:spacing w:line="360" w:lineRule="auto"/>
        <w:rPr>
          <w:rFonts w:ascii="宋体" w:hAnsi="宋体"/>
          <w:sz w:val="24"/>
        </w:rPr>
      </w:pPr>
      <w:r w:rsidRPr="0002068F">
        <w:rPr>
          <w:rFonts w:ascii="宋体" w:hAnsi="宋体"/>
          <w:sz w:val="24"/>
        </w:rPr>
        <w:t xml:space="preserve">21.2 </w:t>
      </w:r>
      <w:r w:rsidRPr="0002068F">
        <w:rPr>
          <w:rFonts w:ascii="宋体" w:hAnsi="宋体" w:hint="eastAsia"/>
          <w:sz w:val="24"/>
        </w:rPr>
        <w:t>澄清文件将作为投标文件内容的一部分。</w:t>
      </w:r>
    </w:p>
    <w:p w14:paraId="7DD32C80" w14:textId="77777777" w:rsidR="00BA0C68" w:rsidRPr="0002068F" w:rsidRDefault="00F44E52">
      <w:pPr>
        <w:pStyle w:val="3"/>
        <w:jc w:val="left"/>
      </w:pPr>
      <w:bookmarkStart w:id="69" w:name="_Toc75350824"/>
      <w:bookmarkStart w:id="70" w:name="_Toc75854996"/>
      <w:r w:rsidRPr="0002068F">
        <w:lastRenderedPageBreak/>
        <w:t xml:space="preserve">22. </w:t>
      </w:r>
      <w:r w:rsidRPr="0002068F">
        <w:rPr>
          <w:rFonts w:hint="eastAsia"/>
        </w:rPr>
        <w:t>评标</w:t>
      </w:r>
      <w:bookmarkEnd w:id="69"/>
      <w:bookmarkEnd w:id="70"/>
    </w:p>
    <w:p w14:paraId="295F3305" w14:textId="77777777" w:rsidR="00BA0C68" w:rsidRPr="0002068F" w:rsidRDefault="00F44E52">
      <w:pPr>
        <w:spacing w:line="360" w:lineRule="auto"/>
        <w:rPr>
          <w:rFonts w:ascii="宋体" w:hAnsi="宋体"/>
          <w:sz w:val="24"/>
        </w:rPr>
      </w:pPr>
      <w:r w:rsidRPr="0002068F">
        <w:rPr>
          <w:rFonts w:ascii="宋体" w:hAnsi="宋体"/>
          <w:sz w:val="24"/>
        </w:rPr>
        <w:t>22.1经初审合格的投标文件，评标委员会将根据招标文件确定的评标方法和标准，对其技术部分和商务部分作进一步的评审和比较。</w:t>
      </w:r>
    </w:p>
    <w:p w14:paraId="44351EDB" w14:textId="77777777" w:rsidR="00BA0C68" w:rsidRPr="0002068F" w:rsidRDefault="00F44E52">
      <w:pPr>
        <w:spacing w:line="360" w:lineRule="auto"/>
        <w:rPr>
          <w:rFonts w:ascii="宋体" w:hAnsi="宋体"/>
          <w:b/>
          <w:sz w:val="24"/>
        </w:rPr>
      </w:pPr>
      <w:r w:rsidRPr="0002068F">
        <w:rPr>
          <w:rFonts w:ascii="宋体" w:hAnsi="宋体"/>
          <w:sz w:val="24"/>
        </w:rPr>
        <w:t xml:space="preserve">22.2 </w:t>
      </w:r>
      <w:r w:rsidRPr="0002068F">
        <w:rPr>
          <w:rFonts w:ascii="宋体" w:hAnsi="宋体" w:hint="eastAsia"/>
          <w:sz w:val="24"/>
        </w:rPr>
        <w:t>评标严格按照招标文件的要求和条件进行，具体详见本招标文件第五章评标办法和评分标准。</w:t>
      </w:r>
    </w:p>
    <w:p w14:paraId="44EDA1CF" w14:textId="77777777" w:rsidR="00BA0C68" w:rsidRPr="0002068F" w:rsidRDefault="00F44E52">
      <w:pPr>
        <w:pStyle w:val="af0"/>
        <w:tabs>
          <w:tab w:val="left" w:pos="900"/>
        </w:tabs>
        <w:spacing w:line="360" w:lineRule="auto"/>
        <w:rPr>
          <w:rFonts w:hAnsi="宋体"/>
          <w:sz w:val="24"/>
          <w:szCs w:val="24"/>
        </w:rPr>
      </w:pPr>
      <w:r w:rsidRPr="0002068F">
        <w:rPr>
          <w:rFonts w:hAnsi="宋体"/>
          <w:sz w:val="24"/>
          <w:szCs w:val="24"/>
        </w:rPr>
        <w:t xml:space="preserve">22.3 </w:t>
      </w:r>
      <w:r w:rsidRPr="0002068F">
        <w:rPr>
          <w:rFonts w:hAnsi="宋体" w:hint="eastAsia"/>
          <w:sz w:val="24"/>
          <w:szCs w:val="24"/>
        </w:rPr>
        <w:t>本项目采用综合评分法：</w:t>
      </w:r>
      <w:r w:rsidRPr="0002068F">
        <w:rPr>
          <w:rFonts w:hAnsi="宋体"/>
          <w:sz w:val="24"/>
          <w:szCs w:val="24"/>
        </w:rPr>
        <w:t>综合评分法</w:t>
      </w:r>
      <w:r w:rsidRPr="0002068F">
        <w:rPr>
          <w:rFonts w:hAnsi="宋体" w:hint="eastAsia"/>
          <w:sz w:val="24"/>
          <w:szCs w:val="24"/>
        </w:rPr>
        <w:t>，是指投标文件满足招标文件全部实质性要求，且按照评审因素的量化指标评审得分最高的投标人为中标候选人的评标方法</w:t>
      </w:r>
      <w:r w:rsidRPr="0002068F">
        <w:rPr>
          <w:rFonts w:hAnsi="宋体"/>
          <w:sz w:val="24"/>
          <w:szCs w:val="24"/>
        </w:rPr>
        <w:t>。评标委员会每位成员分别对投标人按相应的加权分值进行评价、打分。</w:t>
      </w:r>
    </w:p>
    <w:p w14:paraId="6B654B67" w14:textId="77777777" w:rsidR="00BA0C68" w:rsidRPr="0002068F" w:rsidRDefault="00F44E52">
      <w:pPr>
        <w:pStyle w:val="af0"/>
        <w:tabs>
          <w:tab w:val="left" w:pos="900"/>
        </w:tabs>
        <w:spacing w:line="360" w:lineRule="auto"/>
        <w:rPr>
          <w:rFonts w:hAnsi="宋体"/>
          <w:sz w:val="24"/>
        </w:rPr>
      </w:pPr>
      <w:r w:rsidRPr="0002068F">
        <w:rPr>
          <w:rFonts w:hAnsi="宋体"/>
          <w:sz w:val="24"/>
          <w:szCs w:val="24"/>
        </w:rPr>
        <w:t>22.4评标时，评标委员会各成员应当独立对每个有效投标人的投标文件进行评价、打分，然后汇总每个投标人每项评分因素的得分。</w:t>
      </w:r>
      <w:r w:rsidRPr="0002068F">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280A9A04" w14:textId="77777777" w:rsidR="00BA0C68" w:rsidRPr="0002068F" w:rsidRDefault="00F44E52">
      <w:pPr>
        <w:spacing w:line="360" w:lineRule="auto"/>
        <w:rPr>
          <w:rFonts w:ascii="宋体" w:hAnsi="宋体"/>
          <w:sz w:val="24"/>
        </w:rPr>
      </w:pPr>
      <w:r w:rsidRPr="0002068F">
        <w:rPr>
          <w:rFonts w:ascii="宋体" w:hAnsi="宋体" w:hint="eastAsia"/>
          <w:sz w:val="24"/>
        </w:rPr>
        <w:t>2</w:t>
      </w:r>
      <w:r w:rsidRPr="0002068F">
        <w:rPr>
          <w:rFonts w:ascii="宋体" w:hAnsi="宋体"/>
          <w:sz w:val="24"/>
        </w:rPr>
        <w:t>2.5</w:t>
      </w:r>
      <w:r w:rsidRPr="0002068F">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9C35F00" w14:textId="77777777" w:rsidR="00BA0C68" w:rsidRPr="0002068F" w:rsidRDefault="00F44E52">
      <w:pPr>
        <w:pStyle w:val="3"/>
        <w:jc w:val="left"/>
      </w:pPr>
      <w:bookmarkStart w:id="71" w:name="_Toc75350825"/>
      <w:bookmarkStart w:id="72" w:name="_Toc75854997"/>
      <w:r w:rsidRPr="0002068F">
        <w:t xml:space="preserve">23. </w:t>
      </w:r>
      <w:r w:rsidRPr="0002068F">
        <w:rPr>
          <w:rFonts w:hint="eastAsia"/>
        </w:rPr>
        <w:t>评标过程及保密原则</w:t>
      </w:r>
      <w:bookmarkEnd w:id="71"/>
      <w:bookmarkEnd w:id="72"/>
    </w:p>
    <w:p w14:paraId="17204AC9" w14:textId="77777777" w:rsidR="00BA0C68" w:rsidRPr="0002068F" w:rsidRDefault="00F44E52">
      <w:pPr>
        <w:spacing w:line="360" w:lineRule="auto"/>
        <w:rPr>
          <w:rFonts w:ascii="宋体" w:hAnsi="宋体"/>
          <w:sz w:val="24"/>
        </w:rPr>
      </w:pPr>
      <w:r w:rsidRPr="0002068F">
        <w:rPr>
          <w:rFonts w:ascii="宋体" w:hAnsi="宋体"/>
          <w:sz w:val="24"/>
        </w:rPr>
        <w:t>23.1</w:t>
      </w:r>
      <w:r w:rsidRPr="0002068F">
        <w:rPr>
          <w:rFonts w:ascii="宋体" w:hAnsi="宋体" w:hint="eastAsia"/>
          <w:sz w:val="24"/>
        </w:rPr>
        <w:t>有关人员对评标情况以及在评标过程中获悉的国家秘密、商业秘密负有保密责任。</w:t>
      </w:r>
    </w:p>
    <w:p w14:paraId="4CE1B4F2" w14:textId="77777777" w:rsidR="00BA0C68" w:rsidRPr="0002068F" w:rsidRDefault="00F44E52">
      <w:pPr>
        <w:spacing w:line="360" w:lineRule="auto"/>
        <w:rPr>
          <w:rFonts w:ascii="宋体" w:hAnsi="宋体"/>
          <w:sz w:val="24"/>
        </w:rPr>
      </w:pPr>
      <w:r w:rsidRPr="0002068F">
        <w:rPr>
          <w:rFonts w:ascii="宋体" w:hAnsi="宋体"/>
          <w:sz w:val="24"/>
        </w:rPr>
        <w:t>23.2在评标期间，投标人试图影响采购人、采购代理机构和评标委员会的任何活动，将导致其投标无效，并承担相应的法律责任。</w:t>
      </w:r>
    </w:p>
    <w:p w14:paraId="09E77D09" w14:textId="77777777" w:rsidR="00BA0C68" w:rsidRPr="0002068F" w:rsidRDefault="00F44E52">
      <w:pPr>
        <w:spacing w:line="360" w:lineRule="auto"/>
        <w:rPr>
          <w:rFonts w:ascii="宋体" w:hAnsi="宋体"/>
          <w:sz w:val="24"/>
        </w:rPr>
      </w:pPr>
      <w:r w:rsidRPr="0002068F">
        <w:rPr>
          <w:rFonts w:ascii="宋体" w:hAnsi="宋体" w:hint="eastAsia"/>
          <w:sz w:val="24"/>
        </w:rPr>
        <w:t>2</w:t>
      </w:r>
      <w:r w:rsidRPr="0002068F">
        <w:rPr>
          <w:rFonts w:ascii="宋体" w:hAnsi="宋体"/>
          <w:sz w:val="24"/>
        </w:rPr>
        <w:t>3.3</w:t>
      </w:r>
      <w:r w:rsidRPr="0002068F">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0B482F0" w14:textId="77777777" w:rsidR="00BA0C68" w:rsidRPr="0002068F" w:rsidRDefault="00F44E52">
      <w:pPr>
        <w:spacing w:line="360" w:lineRule="auto"/>
        <w:rPr>
          <w:rFonts w:ascii="宋体" w:hAnsi="宋体"/>
          <w:sz w:val="24"/>
        </w:rPr>
      </w:pPr>
      <w:r w:rsidRPr="0002068F">
        <w:rPr>
          <w:rFonts w:ascii="宋体" w:hAnsi="宋体"/>
          <w:sz w:val="24"/>
        </w:rPr>
        <w:t>23.4</w:t>
      </w:r>
      <w:r w:rsidRPr="0002068F">
        <w:rPr>
          <w:rFonts w:ascii="宋体" w:hAnsi="宋体" w:hint="eastAsia"/>
          <w:sz w:val="24"/>
        </w:rPr>
        <w:t>采购人有权根据投标人递交投标文件中的资格证明文件等资料，对投标人的财务、技术和生产能力等进行真实性审查。如果审查中发现虚假问题，采购人</w:t>
      </w:r>
      <w:r w:rsidRPr="0002068F">
        <w:rPr>
          <w:rFonts w:ascii="宋体" w:hAnsi="宋体" w:hint="eastAsia"/>
          <w:sz w:val="24"/>
        </w:rPr>
        <w:lastRenderedPageBreak/>
        <w:t>将保留追究投标人法律责任的权利。</w:t>
      </w:r>
    </w:p>
    <w:p w14:paraId="780FDB4B" w14:textId="77777777" w:rsidR="00BA0C68" w:rsidRPr="0002068F" w:rsidRDefault="00F44E52">
      <w:pPr>
        <w:pStyle w:val="2"/>
        <w:spacing w:line="360" w:lineRule="auto"/>
      </w:pPr>
      <w:bookmarkStart w:id="73" w:name="_Toc75350826"/>
      <w:bookmarkStart w:id="74" w:name="_Toc75854998"/>
      <w:r w:rsidRPr="0002068F">
        <w:rPr>
          <w:rFonts w:hint="eastAsia"/>
        </w:rPr>
        <w:t>六、确定中标</w:t>
      </w:r>
      <w:bookmarkEnd w:id="73"/>
      <w:bookmarkEnd w:id="74"/>
    </w:p>
    <w:p w14:paraId="135CCF99" w14:textId="77777777" w:rsidR="00BA0C68" w:rsidRPr="0002068F" w:rsidRDefault="00F44E52">
      <w:pPr>
        <w:pStyle w:val="3"/>
        <w:jc w:val="left"/>
      </w:pPr>
      <w:bookmarkStart w:id="75" w:name="_Toc75350827"/>
      <w:bookmarkStart w:id="76" w:name="_Toc75854999"/>
      <w:r w:rsidRPr="0002068F">
        <w:t xml:space="preserve">24. </w:t>
      </w:r>
      <w:r w:rsidRPr="0002068F">
        <w:rPr>
          <w:rFonts w:hint="eastAsia"/>
        </w:rPr>
        <w:t>中标人的确定标准</w:t>
      </w:r>
      <w:bookmarkEnd w:id="75"/>
      <w:bookmarkEnd w:id="76"/>
    </w:p>
    <w:p w14:paraId="6A94E417" w14:textId="77777777" w:rsidR="00BA0C68" w:rsidRPr="0002068F" w:rsidRDefault="00F44E52">
      <w:pPr>
        <w:spacing w:line="360" w:lineRule="auto"/>
        <w:rPr>
          <w:rFonts w:ascii="宋体" w:hAnsi="宋体"/>
          <w:sz w:val="24"/>
        </w:rPr>
      </w:pPr>
      <w:r w:rsidRPr="0002068F">
        <w:rPr>
          <w:rFonts w:ascii="宋体" w:hAnsi="宋体"/>
          <w:sz w:val="24"/>
        </w:rPr>
        <w:t>24.1</w:t>
      </w:r>
      <w:r w:rsidRPr="0002068F">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CFF3971" w14:textId="77777777" w:rsidR="00BA0C68" w:rsidRPr="0002068F" w:rsidRDefault="00F44E52">
      <w:pPr>
        <w:spacing w:line="360" w:lineRule="auto"/>
        <w:rPr>
          <w:rFonts w:ascii="宋体" w:hAnsi="宋体"/>
          <w:sz w:val="24"/>
        </w:rPr>
      </w:pPr>
      <w:r w:rsidRPr="0002068F">
        <w:rPr>
          <w:rFonts w:ascii="宋体" w:hAnsi="宋体"/>
          <w:sz w:val="24"/>
        </w:rPr>
        <w:t>24.2评标委员会将根据评标标准，推荐中标候选人，或根据采购人的委托，直接确定中标人。</w:t>
      </w:r>
    </w:p>
    <w:p w14:paraId="164BA442" w14:textId="77777777" w:rsidR="00BA0C68" w:rsidRPr="0002068F" w:rsidRDefault="00F44E52">
      <w:pPr>
        <w:spacing w:line="360" w:lineRule="auto"/>
        <w:rPr>
          <w:rFonts w:ascii="宋体" w:hAnsi="宋体"/>
          <w:sz w:val="24"/>
        </w:rPr>
      </w:pPr>
      <w:r w:rsidRPr="0002068F">
        <w:rPr>
          <w:rFonts w:ascii="宋体" w:hAnsi="宋体"/>
          <w:sz w:val="24"/>
        </w:rPr>
        <w:t>24.3</w:t>
      </w:r>
      <w:r w:rsidRPr="0002068F">
        <w:rPr>
          <w:rFonts w:ascii="宋体" w:hAnsi="宋体" w:cs="Arial"/>
          <w:sz w:val="24"/>
        </w:rPr>
        <w:t>采购人应</w:t>
      </w:r>
      <w:r w:rsidRPr="0002068F">
        <w:rPr>
          <w:rFonts w:ascii="宋体" w:hAnsi="宋体" w:cs="Arial" w:hint="eastAsia"/>
          <w:sz w:val="24"/>
        </w:rPr>
        <w:t>按相关法律法规的规定在</w:t>
      </w:r>
      <w:r w:rsidRPr="0002068F">
        <w:rPr>
          <w:rFonts w:ascii="宋体" w:hAnsi="宋体" w:cs="Arial"/>
          <w:sz w:val="24"/>
        </w:rPr>
        <w:t>评标报告确定的中标候选人名单中按顺序确定每</w:t>
      </w:r>
      <w:r w:rsidRPr="0002068F">
        <w:rPr>
          <w:rFonts w:ascii="宋体" w:hAnsi="宋体" w:cs="Arial" w:hint="eastAsia"/>
          <w:sz w:val="24"/>
        </w:rPr>
        <w:t>个分包中标人</w:t>
      </w:r>
      <w:r w:rsidRPr="0002068F">
        <w:rPr>
          <w:rFonts w:ascii="宋体" w:hAnsi="宋体" w:hint="eastAsia"/>
          <w:sz w:val="24"/>
        </w:rPr>
        <w:t>。出现第一</w:t>
      </w:r>
      <w:r w:rsidRPr="0002068F">
        <w:rPr>
          <w:rFonts w:ascii="宋体" w:hAnsi="宋体" w:cs="Arial" w:hint="eastAsia"/>
          <w:sz w:val="24"/>
        </w:rPr>
        <w:t>中标候选人并列的情形，以技术部分得分高的投标人为中标人；技术部分得分相同的，由采购人采取随机抽取的方式确定中标人。</w:t>
      </w:r>
    </w:p>
    <w:p w14:paraId="6EE9235C" w14:textId="77777777" w:rsidR="00BA0C68" w:rsidRPr="0002068F" w:rsidRDefault="00F44E52">
      <w:pPr>
        <w:pStyle w:val="3"/>
        <w:jc w:val="left"/>
      </w:pPr>
      <w:bookmarkStart w:id="77" w:name="_Toc75350828"/>
      <w:bookmarkStart w:id="78" w:name="_Toc75855000"/>
      <w:r w:rsidRPr="0002068F">
        <w:t xml:space="preserve">25. </w:t>
      </w:r>
      <w:r w:rsidRPr="0002068F">
        <w:rPr>
          <w:rFonts w:hint="eastAsia"/>
        </w:rPr>
        <w:t>中标通知书</w:t>
      </w:r>
      <w:bookmarkEnd w:id="77"/>
      <w:bookmarkEnd w:id="78"/>
    </w:p>
    <w:p w14:paraId="00FE60C9" w14:textId="77777777" w:rsidR="00BA0C68" w:rsidRPr="0002068F" w:rsidRDefault="00F44E52">
      <w:pPr>
        <w:spacing w:line="360" w:lineRule="auto"/>
        <w:rPr>
          <w:rFonts w:ascii="宋体" w:hAnsi="宋体"/>
          <w:sz w:val="24"/>
        </w:rPr>
      </w:pPr>
      <w:r w:rsidRPr="0002068F">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9D3A2E9" w14:textId="77777777" w:rsidR="00BA0C68" w:rsidRPr="0002068F" w:rsidRDefault="00F44E52">
      <w:pPr>
        <w:spacing w:line="360" w:lineRule="auto"/>
        <w:ind w:hanging="2"/>
        <w:rPr>
          <w:rFonts w:ascii="宋体" w:hAnsi="宋体"/>
          <w:sz w:val="24"/>
        </w:rPr>
      </w:pPr>
      <w:r w:rsidRPr="0002068F">
        <w:rPr>
          <w:rFonts w:ascii="宋体" w:hAnsi="宋体"/>
          <w:sz w:val="24"/>
        </w:rPr>
        <w:t>25.2 投标人</w:t>
      </w:r>
      <w:r w:rsidRPr="0002068F">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71D9EB7" w14:textId="77777777" w:rsidR="00BA0C68" w:rsidRPr="0002068F" w:rsidRDefault="00F44E52">
      <w:pPr>
        <w:spacing w:line="360" w:lineRule="auto"/>
        <w:ind w:hanging="2"/>
        <w:rPr>
          <w:rFonts w:ascii="宋体" w:hAnsi="宋体"/>
          <w:sz w:val="24"/>
        </w:rPr>
      </w:pPr>
      <w:r w:rsidRPr="0002068F">
        <w:rPr>
          <w:rFonts w:ascii="宋体" w:hAnsi="宋体"/>
          <w:sz w:val="24"/>
        </w:rPr>
        <w:t xml:space="preserve">25.3 </w:t>
      </w:r>
      <w:r w:rsidRPr="0002068F">
        <w:rPr>
          <w:rFonts w:ascii="宋体" w:hAnsi="宋体" w:hint="eastAsia"/>
          <w:sz w:val="24"/>
        </w:rPr>
        <w:t>中标通知书发出后，采购人不得违法改变中标结果，中标人无正当理由不得放弃中标，否则应当依法承担法律责任。</w:t>
      </w:r>
    </w:p>
    <w:p w14:paraId="165E77CC" w14:textId="77777777" w:rsidR="00BA0C68" w:rsidRPr="0002068F" w:rsidRDefault="00F44E52">
      <w:pPr>
        <w:spacing w:line="360" w:lineRule="auto"/>
        <w:ind w:left="898" w:hanging="900"/>
        <w:rPr>
          <w:rFonts w:ascii="宋体" w:hAnsi="宋体"/>
          <w:sz w:val="24"/>
        </w:rPr>
      </w:pPr>
      <w:r w:rsidRPr="0002068F">
        <w:rPr>
          <w:rFonts w:ascii="宋体" w:hAnsi="宋体"/>
          <w:sz w:val="24"/>
        </w:rPr>
        <w:t>25.4</w:t>
      </w:r>
      <w:r w:rsidRPr="0002068F">
        <w:rPr>
          <w:rFonts w:ascii="宋体" w:hAnsi="宋体" w:hint="eastAsia"/>
          <w:sz w:val="24"/>
        </w:rPr>
        <w:t>中标通知书是合同的组成部分，对采购人和中标人具有同等法律效力。</w:t>
      </w:r>
    </w:p>
    <w:p w14:paraId="4126921E" w14:textId="77777777" w:rsidR="00BA0C68" w:rsidRPr="0002068F" w:rsidRDefault="00F44E52">
      <w:pPr>
        <w:pStyle w:val="3"/>
        <w:jc w:val="left"/>
      </w:pPr>
      <w:bookmarkStart w:id="79" w:name="_Toc75350829"/>
      <w:bookmarkStart w:id="80" w:name="_Toc75855001"/>
      <w:r w:rsidRPr="0002068F">
        <w:t xml:space="preserve">26. </w:t>
      </w:r>
      <w:r w:rsidRPr="0002068F">
        <w:rPr>
          <w:rFonts w:hint="eastAsia"/>
        </w:rPr>
        <w:t>签订合同</w:t>
      </w:r>
      <w:bookmarkEnd w:id="79"/>
      <w:bookmarkEnd w:id="80"/>
    </w:p>
    <w:p w14:paraId="7FC06DE6" w14:textId="77777777" w:rsidR="00BA0C68" w:rsidRPr="0002068F" w:rsidRDefault="00F44E52">
      <w:pPr>
        <w:spacing w:line="360" w:lineRule="auto"/>
        <w:rPr>
          <w:rFonts w:ascii="宋体" w:hAnsi="宋体"/>
          <w:sz w:val="24"/>
        </w:rPr>
      </w:pPr>
      <w:r w:rsidRPr="0002068F">
        <w:rPr>
          <w:rFonts w:ascii="宋体" w:hAnsi="宋体"/>
          <w:sz w:val="24"/>
        </w:rPr>
        <w:t>26.1中标人应当自中标通知书发出之日起三十日内</w:t>
      </w:r>
      <w:r w:rsidRPr="0002068F">
        <w:rPr>
          <w:rFonts w:ascii="宋体" w:hAnsi="宋体" w:hint="eastAsia"/>
          <w:sz w:val="24"/>
        </w:rPr>
        <w:t>，按照招标文件和中标人投标文件的规定，与采购人签订书面合同。所签订的合同不得对招标文件确定的事</w:t>
      </w:r>
      <w:r w:rsidRPr="0002068F">
        <w:rPr>
          <w:rFonts w:ascii="宋体" w:hAnsi="宋体" w:hint="eastAsia"/>
          <w:sz w:val="24"/>
        </w:rPr>
        <w:lastRenderedPageBreak/>
        <w:t>项和中标人投标文件作实质性修改。</w:t>
      </w:r>
      <w:r w:rsidRPr="0002068F">
        <w:rPr>
          <w:rFonts w:ascii="宋体" w:hAnsi="宋体"/>
          <w:sz w:val="24"/>
        </w:rPr>
        <w:t>如果中标人无正当理由不与采购人签订合同，</w:t>
      </w:r>
      <w:r w:rsidRPr="0002068F">
        <w:rPr>
          <w:rFonts w:ascii="宋体" w:hAnsi="宋体" w:hint="eastAsia"/>
          <w:sz w:val="24"/>
        </w:rPr>
        <w:t>则</w:t>
      </w:r>
      <w:r w:rsidRPr="0002068F">
        <w:rPr>
          <w:rFonts w:ascii="宋体" w:hAnsi="宋体"/>
          <w:sz w:val="24"/>
        </w:rPr>
        <w:t>其投标保证金</w:t>
      </w:r>
      <w:r w:rsidRPr="0002068F">
        <w:rPr>
          <w:rFonts w:ascii="宋体" w:hAnsi="宋体" w:hint="eastAsia"/>
          <w:sz w:val="24"/>
        </w:rPr>
        <w:t>将被</w:t>
      </w:r>
      <w:r w:rsidRPr="0002068F">
        <w:rPr>
          <w:rFonts w:ascii="宋体" w:hAnsi="宋体"/>
          <w:sz w:val="24"/>
        </w:rPr>
        <w:t>没收。在此情况下，可另选下一个中标候选人，或重新招标。</w:t>
      </w:r>
    </w:p>
    <w:p w14:paraId="14450B11" w14:textId="77777777" w:rsidR="00BA0C68" w:rsidRPr="0002068F" w:rsidRDefault="00F44E52">
      <w:pPr>
        <w:spacing w:line="360" w:lineRule="auto"/>
        <w:ind w:left="900" w:hanging="900"/>
        <w:rPr>
          <w:rFonts w:ascii="宋体" w:hAnsi="宋体"/>
          <w:sz w:val="24"/>
        </w:rPr>
      </w:pPr>
      <w:r w:rsidRPr="0002068F">
        <w:rPr>
          <w:rFonts w:ascii="宋体" w:hAnsi="宋体"/>
          <w:sz w:val="24"/>
        </w:rPr>
        <w:t>26.2</w:t>
      </w:r>
      <w:r w:rsidRPr="0002068F">
        <w:rPr>
          <w:rFonts w:ascii="宋体" w:hAnsi="宋体" w:hint="eastAsia"/>
          <w:sz w:val="24"/>
        </w:rPr>
        <w:t>招标文件、中标人的投标文件及其澄清文件等，均为签订合同的依据。</w:t>
      </w:r>
    </w:p>
    <w:p w14:paraId="37C63E0E" w14:textId="77777777" w:rsidR="00BA0C68" w:rsidRPr="0002068F" w:rsidRDefault="00F44E52">
      <w:pPr>
        <w:pStyle w:val="3"/>
        <w:jc w:val="left"/>
      </w:pPr>
      <w:bookmarkStart w:id="81" w:name="_Toc75350830"/>
      <w:bookmarkStart w:id="82" w:name="_Toc75855002"/>
      <w:r w:rsidRPr="0002068F">
        <w:t xml:space="preserve">27. </w:t>
      </w:r>
      <w:r w:rsidRPr="0002068F">
        <w:rPr>
          <w:rFonts w:hint="eastAsia"/>
        </w:rPr>
        <w:t>履约保证金</w:t>
      </w:r>
      <w:bookmarkEnd w:id="81"/>
      <w:bookmarkEnd w:id="82"/>
    </w:p>
    <w:p w14:paraId="4B475F60" w14:textId="77777777" w:rsidR="00BA0C68" w:rsidRPr="0002068F" w:rsidRDefault="00F44E52">
      <w:pPr>
        <w:spacing w:line="360" w:lineRule="auto"/>
        <w:rPr>
          <w:rFonts w:ascii="宋体" w:hAnsi="宋体"/>
          <w:sz w:val="24"/>
        </w:rPr>
      </w:pPr>
      <w:r w:rsidRPr="0002068F">
        <w:rPr>
          <w:rFonts w:ascii="宋体" w:hAnsi="宋体"/>
          <w:sz w:val="24"/>
        </w:rPr>
        <w:t>27.1中标人在签订合同后</w:t>
      </w:r>
      <w:r w:rsidRPr="0002068F">
        <w:rPr>
          <w:rFonts w:ascii="宋体" w:hAnsi="宋体" w:hint="eastAsia"/>
          <w:sz w:val="24"/>
          <w:u w:val="single"/>
        </w:rPr>
        <w:t xml:space="preserve"> </w:t>
      </w:r>
      <w:r w:rsidRPr="0002068F">
        <w:rPr>
          <w:rFonts w:ascii="宋体" w:hAnsi="宋体"/>
          <w:sz w:val="24"/>
          <w:u w:val="single"/>
        </w:rPr>
        <w:t xml:space="preserve">   </w:t>
      </w:r>
      <w:r w:rsidRPr="0002068F">
        <w:rPr>
          <w:rFonts w:ascii="宋体" w:hAnsi="宋体" w:hint="eastAsia"/>
          <w:sz w:val="24"/>
        </w:rPr>
        <w:t>个工作日内，按招标文件中提供的履约保证金保函格式或采购人可以接受的其他形式向采购人提交合同总金额</w:t>
      </w:r>
      <w:r w:rsidRPr="0002068F">
        <w:rPr>
          <w:rFonts w:ascii="宋体" w:hAnsi="宋体" w:hint="eastAsia"/>
          <w:sz w:val="24"/>
          <w:u w:val="single"/>
        </w:rPr>
        <w:t xml:space="preserve"> </w:t>
      </w:r>
      <w:r w:rsidRPr="0002068F">
        <w:rPr>
          <w:rFonts w:ascii="宋体" w:hAnsi="宋体"/>
          <w:sz w:val="24"/>
          <w:u w:val="single"/>
        </w:rPr>
        <w:t xml:space="preserve">   </w:t>
      </w:r>
      <w:r w:rsidRPr="0002068F">
        <w:rPr>
          <w:rFonts w:ascii="宋体" w:hAnsi="宋体"/>
          <w:sz w:val="24"/>
        </w:rPr>
        <w:t xml:space="preserve">% </w:t>
      </w:r>
      <w:r w:rsidRPr="0002068F">
        <w:rPr>
          <w:rFonts w:ascii="宋体" w:hAnsi="宋体" w:hint="eastAsia"/>
          <w:sz w:val="24"/>
        </w:rPr>
        <w:t>的履约保证金。</w:t>
      </w:r>
    </w:p>
    <w:p w14:paraId="0C22B9E0" w14:textId="77777777" w:rsidR="00BA0C68" w:rsidRPr="0002068F" w:rsidRDefault="00F44E52">
      <w:pPr>
        <w:spacing w:line="360" w:lineRule="auto"/>
        <w:rPr>
          <w:rFonts w:ascii="宋体" w:hAnsi="宋体"/>
          <w:sz w:val="24"/>
        </w:rPr>
      </w:pPr>
      <w:r w:rsidRPr="0002068F">
        <w:rPr>
          <w:rFonts w:ascii="宋体" w:hAnsi="宋体"/>
          <w:sz w:val="24"/>
        </w:rPr>
        <w:t xml:space="preserve">27.1.1 </w:t>
      </w:r>
      <w:r w:rsidRPr="0002068F">
        <w:rPr>
          <w:rFonts w:ascii="宋体" w:hAnsi="宋体" w:hint="eastAsia"/>
          <w:sz w:val="24"/>
        </w:rPr>
        <w:t>履约保证金用于补偿采购人因中标人不能履行其合同义务而蒙受的损失。</w:t>
      </w:r>
    </w:p>
    <w:p w14:paraId="2B416B3E" w14:textId="77777777" w:rsidR="00BA0C68" w:rsidRPr="0002068F" w:rsidRDefault="00F44E52">
      <w:pPr>
        <w:spacing w:line="360" w:lineRule="auto"/>
        <w:rPr>
          <w:rFonts w:ascii="宋体" w:hAnsi="宋体"/>
          <w:sz w:val="24"/>
        </w:rPr>
      </w:pPr>
      <w:r w:rsidRPr="0002068F">
        <w:rPr>
          <w:rFonts w:ascii="宋体" w:hAnsi="宋体"/>
          <w:sz w:val="24"/>
        </w:rPr>
        <w:t xml:space="preserve">27.1.2 </w:t>
      </w:r>
      <w:r w:rsidRPr="0002068F">
        <w:rPr>
          <w:rFonts w:ascii="宋体" w:hAnsi="宋体" w:hint="eastAsia"/>
          <w:sz w:val="24"/>
        </w:rPr>
        <w:t>履约保证金应使用本合同货币，按下述方式之一提交：</w:t>
      </w:r>
    </w:p>
    <w:p w14:paraId="07BBEB17"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A．银行保函：采购人可接受的在中华人民共和国注册和营业的银行，或其他采购人可接受的格式。</w:t>
      </w:r>
    </w:p>
    <w:p w14:paraId="4F36825C"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 xml:space="preserve">B. </w:t>
      </w:r>
      <w:r w:rsidRPr="0002068F">
        <w:rPr>
          <w:rFonts w:ascii="宋体" w:hAnsi="宋体" w:hint="eastAsia"/>
          <w:sz w:val="24"/>
        </w:rPr>
        <w:t>支票、汇票或现金。</w:t>
      </w:r>
    </w:p>
    <w:p w14:paraId="7933D551" w14:textId="77777777" w:rsidR="00BA0C68" w:rsidRPr="0002068F" w:rsidRDefault="00F44E52">
      <w:pPr>
        <w:spacing w:line="360" w:lineRule="auto"/>
        <w:rPr>
          <w:rFonts w:ascii="宋体" w:hAnsi="宋体"/>
          <w:sz w:val="24"/>
        </w:rPr>
      </w:pPr>
      <w:r w:rsidRPr="0002068F">
        <w:rPr>
          <w:rFonts w:ascii="宋体" w:hAnsi="宋体"/>
          <w:sz w:val="24"/>
        </w:rPr>
        <w:t xml:space="preserve">27.1.3 </w:t>
      </w:r>
      <w:r w:rsidRPr="0002068F">
        <w:rPr>
          <w:rFonts w:ascii="宋体" w:hAnsi="宋体" w:hint="eastAsia"/>
          <w:sz w:val="24"/>
        </w:rPr>
        <w:t>履约保证金在项目验收合格一年内均应完全有效。</w:t>
      </w:r>
    </w:p>
    <w:p w14:paraId="548B72B8" w14:textId="77777777" w:rsidR="00BA0C68" w:rsidRPr="0002068F" w:rsidRDefault="00F44E52">
      <w:pPr>
        <w:spacing w:line="360" w:lineRule="auto"/>
        <w:rPr>
          <w:rFonts w:ascii="宋体" w:hAnsi="宋体"/>
          <w:sz w:val="24"/>
        </w:rPr>
      </w:pPr>
      <w:r w:rsidRPr="0002068F">
        <w:rPr>
          <w:rFonts w:ascii="宋体" w:hAnsi="宋体"/>
          <w:sz w:val="24"/>
        </w:rPr>
        <w:t xml:space="preserve">27.1.4 </w:t>
      </w:r>
      <w:r w:rsidRPr="0002068F">
        <w:rPr>
          <w:rFonts w:ascii="宋体" w:hAnsi="宋体" w:hint="eastAsia"/>
          <w:sz w:val="24"/>
        </w:rPr>
        <w:t>如果中标人未能按合同规定履行其义务，采购人有权从履约保证金中取得补偿。</w:t>
      </w:r>
    </w:p>
    <w:p w14:paraId="04BCE513" w14:textId="77777777" w:rsidR="00BA0C68" w:rsidRPr="0002068F" w:rsidRDefault="00F44E52">
      <w:pPr>
        <w:pStyle w:val="2"/>
        <w:spacing w:line="360" w:lineRule="auto"/>
      </w:pPr>
      <w:bookmarkStart w:id="83" w:name="_Toc75350831"/>
      <w:bookmarkStart w:id="84" w:name="_Toc75855003"/>
      <w:r w:rsidRPr="0002068F">
        <w:rPr>
          <w:rFonts w:hint="eastAsia"/>
        </w:rPr>
        <w:t>七、中标服务费</w:t>
      </w:r>
      <w:bookmarkEnd w:id="83"/>
      <w:bookmarkEnd w:id="84"/>
    </w:p>
    <w:p w14:paraId="5DACB06A" w14:textId="77777777" w:rsidR="00BA0C68" w:rsidRPr="0002068F" w:rsidRDefault="00F44E52">
      <w:pPr>
        <w:pStyle w:val="3"/>
        <w:jc w:val="left"/>
      </w:pPr>
      <w:bookmarkStart w:id="85" w:name="_Toc75350832"/>
      <w:bookmarkStart w:id="86" w:name="_Toc75855004"/>
      <w:r w:rsidRPr="0002068F">
        <w:t>28. 中标服务费</w:t>
      </w:r>
      <w:bookmarkEnd w:id="85"/>
      <w:bookmarkEnd w:id="86"/>
    </w:p>
    <w:p w14:paraId="44F8BA49" w14:textId="77777777" w:rsidR="00BA0C68" w:rsidRPr="0002068F" w:rsidRDefault="00F44E52">
      <w:pPr>
        <w:spacing w:line="360" w:lineRule="auto"/>
        <w:rPr>
          <w:rFonts w:ascii="宋体" w:hAnsi="宋体"/>
          <w:sz w:val="24"/>
        </w:rPr>
      </w:pPr>
      <w:r w:rsidRPr="0002068F">
        <w:rPr>
          <w:rFonts w:ascii="宋体" w:hAnsi="宋体"/>
          <w:sz w:val="24"/>
        </w:rPr>
        <w:t>28.1</w:t>
      </w:r>
      <w:r w:rsidRPr="0002068F">
        <w:rPr>
          <w:rFonts w:ascii="宋体" w:hAnsi="宋体" w:hint="eastAsia"/>
          <w:sz w:val="24"/>
        </w:rPr>
        <w:t>采购代理机构参照原计价格</w:t>
      </w:r>
      <w:r w:rsidRPr="0002068F">
        <w:rPr>
          <w:rFonts w:ascii="宋体" w:hAnsi="宋体"/>
          <w:sz w:val="24"/>
        </w:rPr>
        <w:t>[2002]1980号文、</w:t>
      </w:r>
      <w:r w:rsidRPr="0002068F">
        <w:rPr>
          <w:rFonts w:ascii="宋体" w:hAnsi="宋体" w:cs="宋体" w:hint="eastAsia"/>
          <w:kern w:val="0"/>
          <w:sz w:val="24"/>
        </w:rPr>
        <w:t>发改办价格</w:t>
      </w:r>
      <w:r w:rsidRPr="0002068F">
        <w:rPr>
          <w:rFonts w:ascii="宋体" w:hAnsi="宋体" w:cs="宋体"/>
          <w:kern w:val="0"/>
          <w:sz w:val="24"/>
        </w:rPr>
        <w:t>[2003]857号文及发改</w:t>
      </w:r>
      <w:r w:rsidRPr="0002068F">
        <w:rPr>
          <w:rFonts w:ascii="宋体" w:hAnsi="宋体" w:cs="宋体" w:hint="eastAsia"/>
          <w:kern w:val="0"/>
          <w:sz w:val="24"/>
        </w:rPr>
        <w:t>办</w:t>
      </w:r>
      <w:r w:rsidRPr="0002068F">
        <w:rPr>
          <w:rFonts w:ascii="宋体" w:hAnsi="宋体" w:cs="宋体"/>
          <w:kern w:val="0"/>
          <w:sz w:val="24"/>
        </w:rPr>
        <w:t>价格[2011]534号</w:t>
      </w:r>
      <w:r w:rsidRPr="0002068F">
        <w:rPr>
          <w:rFonts w:ascii="宋体" w:hAnsi="宋体" w:cs="宋体" w:hint="eastAsia"/>
          <w:kern w:val="0"/>
          <w:sz w:val="24"/>
        </w:rPr>
        <w:t>文有关规定向中标人收取</w:t>
      </w:r>
      <w:r w:rsidRPr="0002068F">
        <w:rPr>
          <w:rFonts w:ascii="宋体" w:hAnsi="宋体" w:hint="eastAsia"/>
          <w:sz w:val="24"/>
        </w:rPr>
        <w:t>中标服务费用。此项费用不单独开列而应计入投标价。</w:t>
      </w:r>
    </w:p>
    <w:p w14:paraId="150F4BF4" w14:textId="77777777" w:rsidR="00BA0C68" w:rsidRPr="0002068F" w:rsidRDefault="00F44E52">
      <w:pPr>
        <w:tabs>
          <w:tab w:val="left" w:pos="660"/>
        </w:tabs>
        <w:spacing w:line="360" w:lineRule="auto"/>
        <w:ind w:left="900" w:hangingChars="375" w:hanging="900"/>
        <w:rPr>
          <w:rFonts w:ascii="宋体" w:hAnsi="宋体"/>
          <w:sz w:val="24"/>
        </w:rPr>
      </w:pPr>
      <w:r w:rsidRPr="0002068F">
        <w:rPr>
          <w:rFonts w:ascii="宋体" w:hAnsi="宋体"/>
          <w:sz w:val="24"/>
        </w:rPr>
        <w:t>28.2</w:t>
      </w:r>
      <w:r w:rsidRPr="0002068F">
        <w:rPr>
          <w:rFonts w:ascii="宋体" w:hAnsi="宋体"/>
          <w:sz w:val="24"/>
        </w:rPr>
        <w:tab/>
      </w:r>
      <w:r w:rsidRPr="0002068F">
        <w:rPr>
          <w:rFonts w:ascii="宋体" w:hAnsi="宋体" w:hint="eastAsia"/>
          <w:sz w:val="24"/>
        </w:rPr>
        <w:t>中标人在领取中标通知书时向采购代理机构缴付中标服务费。</w:t>
      </w:r>
    </w:p>
    <w:p w14:paraId="06E1836B" w14:textId="77777777" w:rsidR="00BA0C68" w:rsidRPr="0002068F" w:rsidRDefault="00F44E52">
      <w:pPr>
        <w:tabs>
          <w:tab w:val="left" w:pos="660"/>
        </w:tabs>
        <w:spacing w:line="360" w:lineRule="auto"/>
        <w:ind w:left="1"/>
        <w:rPr>
          <w:rFonts w:ascii="宋体" w:hAnsi="宋体"/>
          <w:sz w:val="24"/>
        </w:rPr>
      </w:pPr>
      <w:r w:rsidRPr="0002068F">
        <w:rPr>
          <w:rFonts w:ascii="宋体" w:hAnsi="宋体"/>
          <w:sz w:val="24"/>
        </w:rPr>
        <w:t>28.3</w:t>
      </w:r>
      <w:r w:rsidRPr="0002068F">
        <w:rPr>
          <w:rFonts w:ascii="宋体" w:hAnsi="宋体"/>
          <w:sz w:val="24"/>
        </w:rPr>
        <w:tab/>
      </w:r>
      <w:r w:rsidRPr="0002068F">
        <w:rPr>
          <w:rFonts w:ascii="宋体" w:hAnsi="宋体" w:hint="eastAsia"/>
          <w:sz w:val="24"/>
        </w:rPr>
        <w:t>中标服务费将以现金、支票（北京地区）或汇票的方式进行收取。中标人如未按</w:t>
      </w:r>
      <w:r w:rsidRPr="0002068F">
        <w:rPr>
          <w:rFonts w:ascii="宋体" w:hAnsi="宋体"/>
          <w:sz w:val="24"/>
        </w:rPr>
        <w:t>28.1和28.2条规定办理，采购代理机构将没收其投标保证金。</w:t>
      </w:r>
    </w:p>
    <w:p w14:paraId="147B670E" w14:textId="77777777" w:rsidR="00BA0C68" w:rsidRPr="0002068F" w:rsidRDefault="00F44E52">
      <w:pPr>
        <w:tabs>
          <w:tab w:val="left" w:pos="660"/>
        </w:tabs>
        <w:spacing w:line="360" w:lineRule="auto"/>
        <w:ind w:left="1"/>
        <w:rPr>
          <w:rFonts w:ascii="宋体" w:hAnsi="宋体"/>
          <w:sz w:val="24"/>
        </w:rPr>
      </w:pPr>
      <w:r w:rsidRPr="0002068F">
        <w:rPr>
          <w:rFonts w:ascii="宋体" w:hAnsi="宋体" w:hint="eastAsia"/>
          <w:sz w:val="24"/>
        </w:rPr>
        <w:t>2</w:t>
      </w:r>
      <w:r w:rsidRPr="0002068F">
        <w:rPr>
          <w:rFonts w:ascii="宋体" w:hAnsi="宋体"/>
          <w:sz w:val="24"/>
        </w:rPr>
        <w:t>8.4</w:t>
      </w:r>
      <w:r w:rsidRPr="0002068F">
        <w:rPr>
          <w:rFonts w:ascii="宋体" w:hAnsi="宋体" w:hint="eastAsia"/>
          <w:sz w:val="24"/>
        </w:rPr>
        <w:t>在投标时，投标人应提供中标服务费承诺书。</w:t>
      </w:r>
    </w:p>
    <w:p w14:paraId="5D2D4CFD" w14:textId="77777777" w:rsidR="00BA0C68" w:rsidRPr="0002068F" w:rsidRDefault="00F44E52">
      <w:pPr>
        <w:pStyle w:val="2"/>
        <w:spacing w:line="360" w:lineRule="auto"/>
      </w:pPr>
      <w:bookmarkStart w:id="87" w:name="_Toc75350833"/>
      <w:bookmarkStart w:id="88" w:name="_Toc75855005"/>
      <w:r w:rsidRPr="0002068F">
        <w:rPr>
          <w:rFonts w:hint="eastAsia"/>
        </w:rPr>
        <w:lastRenderedPageBreak/>
        <w:t>八、质疑</w:t>
      </w:r>
      <w:bookmarkEnd w:id="87"/>
      <w:bookmarkEnd w:id="88"/>
    </w:p>
    <w:p w14:paraId="2DEF7C00" w14:textId="77777777" w:rsidR="00BA0C68" w:rsidRPr="0002068F" w:rsidRDefault="00F44E52">
      <w:pPr>
        <w:pStyle w:val="3"/>
        <w:jc w:val="left"/>
      </w:pPr>
      <w:bookmarkStart w:id="89" w:name="_Toc75350834"/>
      <w:bookmarkStart w:id="90" w:name="_Toc75855006"/>
      <w:r w:rsidRPr="0002068F">
        <w:t>29.</w:t>
      </w:r>
      <w:r w:rsidRPr="0002068F">
        <w:rPr>
          <w:rFonts w:hint="eastAsia"/>
        </w:rPr>
        <w:t>质疑</w:t>
      </w:r>
      <w:bookmarkEnd w:id="89"/>
      <w:bookmarkEnd w:id="90"/>
    </w:p>
    <w:p w14:paraId="5774C9AA" w14:textId="77777777" w:rsidR="00BA0C68" w:rsidRPr="0002068F" w:rsidRDefault="00F44E52">
      <w:pPr>
        <w:pStyle w:val="a0"/>
        <w:spacing w:line="360" w:lineRule="auto"/>
        <w:ind w:firstLineChars="4" w:firstLine="10"/>
        <w:rPr>
          <w:rFonts w:hAnsi="宋体" w:cs="宋体"/>
          <w:szCs w:val="21"/>
        </w:rPr>
      </w:pPr>
      <w:r w:rsidRPr="0002068F">
        <w:rPr>
          <w:rFonts w:hAnsi="宋体"/>
        </w:rPr>
        <w:t>29</w:t>
      </w:r>
      <w:r w:rsidRPr="0002068F">
        <w:rPr>
          <w:rFonts w:hAnsi="宋体" w:hint="eastAsia"/>
        </w:rPr>
        <w:t xml:space="preserve">.1 </w:t>
      </w:r>
      <w:r w:rsidRPr="0002068F">
        <w:rPr>
          <w:rFonts w:hAnsi="宋体"/>
          <w:kern w:val="2"/>
          <w:szCs w:val="24"/>
        </w:rPr>
        <w:t>供应商认为</w:t>
      </w:r>
      <w:r w:rsidRPr="0002068F">
        <w:rPr>
          <w:rFonts w:hAnsi="宋体" w:hint="eastAsia"/>
          <w:kern w:val="2"/>
          <w:szCs w:val="24"/>
        </w:rPr>
        <w:t>招标</w:t>
      </w:r>
      <w:r w:rsidRPr="0002068F">
        <w:rPr>
          <w:rFonts w:hAnsi="宋体"/>
          <w:kern w:val="2"/>
          <w:szCs w:val="24"/>
        </w:rPr>
        <w:t>文件、</w:t>
      </w:r>
      <w:r w:rsidRPr="0002068F">
        <w:rPr>
          <w:rFonts w:hAnsi="宋体" w:hint="eastAsia"/>
          <w:kern w:val="2"/>
          <w:szCs w:val="24"/>
        </w:rPr>
        <w:t>招标</w:t>
      </w:r>
      <w:r w:rsidRPr="0002068F">
        <w:rPr>
          <w:rFonts w:hAnsi="宋体"/>
          <w:kern w:val="2"/>
          <w:szCs w:val="24"/>
        </w:rPr>
        <w:t>过程、中标结果使自己的权益受到损害的，可以在知道或者应知其权益受到损害之日起7个工作日内，以书面形式</w:t>
      </w:r>
      <w:r w:rsidRPr="0002068F">
        <w:rPr>
          <w:rFonts w:hAnsi="宋体"/>
          <w:b/>
          <w:kern w:val="2"/>
          <w:szCs w:val="24"/>
        </w:rPr>
        <w:t>向采购代理机构</w:t>
      </w:r>
      <w:r w:rsidRPr="0002068F">
        <w:rPr>
          <w:rFonts w:hAnsi="宋体" w:hint="eastAsia"/>
          <w:b/>
          <w:kern w:val="2"/>
          <w:szCs w:val="24"/>
        </w:rPr>
        <w:t>（具体联系方式见投标邀请）</w:t>
      </w:r>
      <w:r w:rsidRPr="0002068F">
        <w:rPr>
          <w:rFonts w:hAnsi="宋体"/>
          <w:kern w:val="2"/>
          <w:szCs w:val="24"/>
        </w:rPr>
        <w:t>提出质疑</w:t>
      </w:r>
      <w:r w:rsidRPr="0002068F">
        <w:rPr>
          <w:rFonts w:hAnsi="宋体" w:hint="eastAsia"/>
          <w:kern w:val="2"/>
          <w:szCs w:val="24"/>
        </w:rPr>
        <w:t>（</w:t>
      </w:r>
      <w:r w:rsidRPr="0002068F">
        <w:rPr>
          <w:rFonts w:hAnsi="宋体" w:cs="Arial"/>
          <w:szCs w:val="24"/>
        </w:rPr>
        <w:t>针对同一</w:t>
      </w:r>
      <w:r w:rsidRPr="0002068F">
        <w:rPr>
          <w:rFonts w:hAnsi="宋体" w:cs="Arial" w:hint="eastAsia"/>
          <w:szCs w:val="24"/>
        </w:rPr>
        <w:t>招标</w:t>
      </w:r>
      <w:r w:rsidRPr="0002068F">
        <w:rPr>
          <w:rFonts w:hAnsi="宋体" w:cs="Arial"/>
          <w:szCs w:val="24"/>
        </w:rPr>
        <w:t>程序环节的质疑</w:t>
      </w:r>
      <w:r w:rsidRPr="0002068F">
        <w:rPr>
          <w:rFonts w:hAnsi="宋体" w:cs="Arial" w:hint="eastAsia"/>
          <w:szCs w:val="24"/>
        </w:rPr>
        <w:t>，</w:t>
      </w:r>
      <w:r w:rsidRPr="0002068F">
        <w:rPr>
          <w:rFonts w:hAnsi="宋体" w:cs="Arial"/>
          <w:szCs w:val="24"/>
        </w:rPr>
        <w:t>供应商</w:t>
      </w:r>
      <w:r w:rsidRPr="0002068F">
        <w:rPr>
          <w:rFonts w:hAnsi="宋体" w:cs="Arial" w:hint="eastAsia"/>
          <w:szCs w:val="24"/>
        </w:rPr>
        <w:t>应</w:t>
      </w:r>
      <w:r w:rsidRPr="0002068F">
        <w:rPr>
          <w:rFonts w:hAnsi="宋体" w:cs="Arial"/>
          <w:szCs w:val="24"/>
        </w:rPr>
        <w:t>在法定质疑期内一次性提出</w:t>
      </w:r>
      <w:r w:rsidRPr="0002068F">
        <w:rPr>
          <w:rFonts w:hAnsi="宋体" w:cs="Arial" w:hint="eastAsia"/>
          <w:szCs w:val="24"/>
        </w:rPr>
        <w:t>）。</w:t>
      </w:r>
      <w:r w:rsidRPr="0002068F">
        <w:rPr>
          <w:rFonts w:hAnsi="宋体" w:cs="宋体"/>
          <w:szCs w:val="21"/>
        </w:rPr>
        <w:t>应知其权益受到损害之日</w:t>
      </w:r>
      <w:r w:rsidRPr="0002068F">
        <w:rPr>
          <w:rFonts w:hAnsi="宋体" w:cs="宋体" w:hint="eastAsia"/>
          <w:szCs w:val="21"/>
        </w:rPr>
        <w:t>，</w:t>
      </w:r>
      <w:r w:rsidRPr="0002068F">
        <w:rPr>
          <w:rFonts w:hAnsi="宋体" w:cs="宋体"/>
          <w:szCs w:val="21"/>
        </w:rPr>
        <w:t>是指：</w:t>
      </w:r>
    </w:p>
    <w:p w14:paraId="36696B68" w14:textId="77777777" w:rsidR="00BA0C68" w:rsidRPr="0002068F" w:rsidRDefault="00F44E52">
      <w:pPr>
        <w:pStyle w:val="a0"/>
        <w:spacing w:line="360" w:lineRule="auto"/>
        <w:ind w:left="840" w:hangingChars="350" w:hanging="840"/>
        <w:rPr>
          <w:rFonts w:hAnsi="宋体" w:cs="宋体"/>
          <w:szCs w:val="21"/>
        </w:rPr>
      </w:pPr>
      <w:r w:rsidRPr="0002068F">
        <w:rPr>
          <w:rFonts w:hAnsi="宋体" w:cs="宋体"/>
          <w:szCs w:val="21"/>
        </w:rPr>
        <w:t>29</w:t>
      </w:r>
      <w:r w:rsidRPr="0002068F">
        <w:rPr>
          <w:rFonts w:hAnsi="宋体" w:cs="宋体" w:hint="eastAsia"/>
          <w:szCs w:val="21"/>
        </w:rPr>
        <w:t xml:space="preserve">.1.1 </w:t>
      </w:r>
      <w:r w:rsidRPr="0002068F">
        <w:rPr>
          <w:rFonts w:hAnsi="宋体" w:cs="宋体"/>
          <w:szCs w:val="21"/>
        </w:rPr>
        <w:t>对可以质疑的</w:t>
      </w:r>
      <w:r w:rsidRPr="0002068F">
        <w:rPr>
          <w:rFonts w:hAnsi="宋体" w:cs="宋体" w:hint="eastAsia"/>
          <w:szCs w:val="21"/>
        </w:rPr>
        <w:t>招标</w:t>
      </w:r>
      <w:r w:rsidRPr="0002068F">
        <w:rPr>
          <w:rFonts w:hAnsi="宋体" w:cs="宋体"/>
          <w:szCs w:val="21"/>
        </w:rPr>
        <w:t>文件提出质疑的，为</w:t>
      </w:r>
      <w:r w:rsidRPr="0002068F">
        <w:rPr>
          <w:rFonts w:hAnsi="宋体" w:cs="宋体" w:hint="eastAsia"/>
          <w:szCs w:val="21"/>
        </w:rPr>
        <w:t>按要求购买并收到招标</w:t>
      </w:r>
      <w:r w:rsidRPr="0002068F">
        <w:rPr>
          <w:rFonts w:hAnsi="宋体" w:cs="宋体"/>
          <w:szCs w:val="21"/>
        </w:rPr>
        <w:t>文件之日；</w:t>
      </w:r>
    </w:p>
    <w:p w14:paraId="054A36CC" w14:textId="77777777" w:rsidR="00BA0C68" w:rsidRPr="0002068F" w:rsidRDefault="00F44E52">
      <w:pPr>
        <w:pStyle w:val="a0"/>
        <w:spacing w:line="360" w:lineRule="auto"/>
        <w:ind w:left="840" w:hangingChars="350" w:hanging="840"/>
        <w:rPr>
          <w:rFonts w:hAnsi="宋体" w:cs="宋体"/>
          <w:szCs w:val="21"/>
        </w:rPr>
      </w:pPr>
      <w:r w:rsidRPr="0002068F">
        <w:rPr>
          <w:rFonts w:hAnsi="宋体" w:cs="宋体"/>
          <w:szCs w:val="21"/>
        </w:rPr>
        <w:t>29</w:t>
      </w:r>
      <w:r w:rsidRPr="0002068F">
        <w:rPr>
          <w:rFonts w:hAnsi="宋体" w:cs="宋体" w:hint="eastAsia"/>
          <w:szCs w:val="21"/>
        </w:rPr>
        <w:t xml:space="preserve">.1.2 </w:t>
      </w:r>
      <w:r w:rsidRPr="0002068F">
        <w:rPr>
          <w:rFonts w:hAnsi="宋体" w:cs="宋体"/>
          <w:szCs w:val="21"/>
        </w:rPr>
        <w:t>对</w:t>
      </w:r>
      <w:r w:rsidRPr="0002068F">
        <w:rPr>
          <w:rFonts w:hAnsi="宋体" w:cs="宋体" w:hint="eastAsia"/>
          <w:szCs w:val="21"/>
        </w:rPr>
        <w:t>招标</w:t>
      </w:r>
      <w:r w:rsidRPr="0002068F">
        <w:rPr>
          <w:rFonts w:hAnsi="宋体" w:cs="宋体"/>
          <w:szCs w:val="21"/>
        </w:rPr>
        <w:t>过程提出质疑的，为各</w:t>
      </w:r>
      <w:r w:rsidRPr="0002068F">
        <w:rPr>
          <w:rFonts w:hAnsi="宋体" w:cs="宋体" w:hint="eastAsia"/>
          <w:szCs w:val="21"/>
        </w:rPr>
        <w:t>招标</w:t>
      </w:r>
      <w:r w:rsidRPr="0002068F">
        <w:rPr>
          <w:rFonts w:hAnsi="宋体" w:cs="宋体"/>
          <w:szCs w:val="21"/>
        </w:rPr>
        <w:t>程序环节结束之日；</w:t>
      </w:r>
    </w:p>
    <w:p w14:paraId="0B24E490" w14:textId="77777777" w:rsidR="00BA0C68" w:rsidRPr="0002068F" w:rsidRDefault="00F44E52">
      <w:pPr>
        <w:pStyle w:val="a0"/>
        <w:spacing w:line="360" w:lineRule="auto"/>
        <w:ind w:left="840" w:hangingChars="350" w:hanging="840"/>
        <w:rPr>
          <w:rFonts w:hAnsi="宋体"/>
          <w:kern w:val="2"/>
          <w:szCs w:val="24"/>
        </w:rPr>
      </w:pPr>
      <w:r w:rsidRPr="0002068F">
        <w:rPr>
          <w:rFonts w:hAnsi="宋体" w:cs="宋体"/>
          <w:szCs w:val="21"/>
        </w:rPr>
        <w:t>29</w:t>
      </w:r>
      <w:r w:rsidRPr="0002068F">
        <w:rPr>
          <w:rFonts w:hAnsi="宋体" w:cs="宋体" w:hint="eastAsia"/>
          <w:szCs w:val="21"/>
        </w:rPr>
        <w:t xml:space="preserve">.1.3 </w:t>
      </w:r>
      <w:r w:rsidRPr="0002068F">
        <w:rPr>
          <w:rFonts w:hAnsi="宋体" w:cs="宋体"/>
          <w:szCs w:val="21"/>
        </w:rPr>
        <w:t>对中标结果提出质疑的，为中标结果公告期限届满之日。</w:t>
      </w:r>
    </w:p>
    <w:p w14:paraId="2161217C" w14:textId="77777777" w:rsidR="00BA0C68" w:rsidRPr="0002068F" w:rsidRDefault="00F44E52">
      <w:pPr>
        <w:pStyle w:val="a0"/>
        <w:spacing w:line="360" w:lineRule="auto"/>
        <w:ind w:firstLine="2"/>
        <w:rPr>
          <w:rFonts w:hAnsi="宋体"/>
        </w:rPr>
      </w:pPr>
      <w:r w:rsidRPr="0002068F">
        <w:rPr>
          <w:rFonts w:hAnsi="宋体"/>
        </w:rPr>
        <w:t xml:space="preserve">29.2   </w:t>
      </w:r>
      <w:r w:rsidRPr="0002068F">
        <w:rPr>
          <w:rFonts w:hAnsi="宋体" w:hint="eastAsia"/>
        </w:rPr>
        <w:t>提出质疑的供应商应当是参与所质疑项目招标</w:t>
      </w:r>
      <w:r w:rsidRPr="0002068F">
        <w:rPr>
          <w:rFonts w:hAnsi="宋体"/>
        </w:rPr>
        <w:t>活动的供应商</w:t>
      </w:r>
      <w:r w:rsidRPr="0002068F">
        <w:rPr>
          <w:rFonts w:hAnsi="宋体" w:hint="eastAsia"/>
        </w:rPr>
        <w:t>。</w:t>
      </w:r>
      <w:r w:rsidRPr="0002068F">
        <w:rPr>
          <w:rFonts w:hAnsi="宋体"/>
        </w:rPr>
        <w:t>潜在供应商已</w:t>
      </w:r>
      <w:r w:rsidRPr="0002068F">
        <w:rPr>
          <w:rFonts w:hAnsi="宋体" w:hint="eastAsia"/>
        </w:rPr>
        <w:t>按要求购买招标</w:t>
      </w:r>
      <w:r w:rsidRPr="0002068F">
        <w:rPr>
          <w:rFonts w:hAnsi="宋体"/>
        </w:rPr>
        <w:t>文件的，可以</w:t>
      </w:r>
      <w:r w:rsidRPr="0002068F">
        <w:rPr>
          <w:rFonts w:hAnsi="宋体" w:hint="eastAsia"/>
        </w:rPr>
        <w:t>按规定</w:t>
      </w:r>
      <w:r w:rsidRPr="0002068F">
        <w:rPr>
          <w:rFonts w:hAnsi="宋体"/>
        </w:rPr>
        <w:t>对</w:t>
      </w:r>
      <w:r w:rsidRPr="0002068F">
        <w:rPr>
          <w:rFonts w:hAnsi="宋体" w:hint="eastAsia"/>
        </w:rPr>
        <w:t>招标</w:t>
      </w:r>
      <w:r w:rsidRPr="0002068F">
        <w:rPr>
          <w:rFonts w:hAnsi="宋体"/>
        </w:rPr>
        <w:t>文件</w:t>
      </w:r>
      <w:r w:rsidRPr="0002068F">
        <w:rPr>
          <w:rFonts w:hAnsi="宋体" w:hint="eastAsia"/>
        </w:rPr>
        <w:t>提出</w:t>
      </w:r>
      <w:r w:rsidRPr="0002068F">
        <w:rPr>
          <w:rFonts w:hAnsi="宋体"/>
        </w:rPr>
        <w:t>质疑。</w:t>
      </w:r>
    </w:p>
    <w:p w14:paraId="264E5C3A" w14:textId="77777777" w:rsidR="00BA0C68" w:rsidRPr="0002068F" w:rsidRDefault="00F44E52">
      <w:pPr>
        <w:pStyle w:val="a0"/>
        <w:spacing w:line="360" w:lineRule="auto"/>
        <w:ind w:firstLine="2"/>
        <w:rPr>
          <w:rFonts w:hAnsi="宋体"/>
        </w:rPr>
      </w:pPr>
      <w:r w:rsidRPr="0002068F">
        <w:rPr>
          <w:rFonts w:hAnsi="宋体"/>
        </w:rPr>
        <w:t>29.3   供应商提出质疑应当提交质疑函和必要的证明材料</w:t>
      </w:r>
      <w:r w:rsidRPr="0002068F">
        <w:rPr>
          <w:rFonts w:hAnsi="宋体" w:hint="eastAsia"/>
        </w:rPr>
        <w:t>，质疑函</w:t>
      </w:r>
      <w:r w:rsidRPr="0002068F">
        <w:rPr>
          <w:rFonts w:hAnsi="宋体"/>
        </w:rPr>
        <w:t>应当由法定代表人</w:t>
      </w:r>
      <w:r w:rsidRPr="0002068F">
        <w:rPr>
          <w:rFonts w:hAnsi="宋体" w:hint="eastAsia"/>
        </w:rPr>
        <w:t>（</w:t>
      </w:r>
      <w:r w:rsidRPr="0002068F">
        <w:rPr>
          <w:rFonts w:hAnsi="宋体"/>
        </w:rPr>
        <w:t>主要负责人</w:t>
      </w:r>
      <w:r w:rsidRPr="0002068F">
        <w:rPr>
          <w:rFonts w:hAnsi="宋体" w:hint="eastAsia"/>
        </w:rPr>
        <w:t>）</w:t>
      </w:r>
      <w:r w:rsidRPr="0002068F">
        <w:rPr>
          <w:rFonts w:hAnsi="宋体"/>
        </w:rPr>
        <w:t>或者其授权代表签字</w:t>
      </w:r>
      <w:r w:rsidRPr="0002068F">
        <w:rPr>
          <w:rFonts w:hAnsi="宋体" w:hint="eastAsia"/>
        </w:rPr>
        <w:t>（</w:t>
      </w:r>
      <w:r w:rsidRPr="0002068F">
        <w:rPr>
          <w:rFonts w:hAnsi="宋体"/>
        </w:rPr>
        <w:t>或者盖章</w:t>
      </w:r>
      <w:r w:rsidRPr="0002068F">
        <w:rPr>
          <w:rFonts w:hAnsi="宋体" w:hint="eastAsia"/>
        </w:rPr>
        <w:t>），</w:t>
      </w:r>
      <w:r w:rsidRPr="0002068F">
        <w:rPr>
          <w:rFonts w:hAnsi="宋体"/>
        </w:rPr>
        <w:t>并加盖</w:t>
      </w:r>
      <w:r w:rsidRPr="0002068F">
        <w:rPr>
          <w:rFonts w:hAnsi="宋体" w:hint="eastAsia"/>
        </w:rPr>
        <w:t>单位</w:t>
      </w:r>
      <w:r w:rsidRPr="0002068F">
        <w:rPr>
          <w:rFonts w:hAnsi="宋体"/>
        </w:rPr>
        <w:t>公章</w:t>
      </w:r>
      <w:r w:rsidRPr="0002068F">
        <w:rPr>
          <w:rFonts w:hAnsi="宋体" w:hint="eastAsia"/>
        </w:rPr>
        <w:t>，</w:t>
      </w:r>
      <w:r w:rsidRPr="0002068F">
        <w:rPr>
          <w:rFonts w:hAnsi="宋体"/>
        </w:rPr>
        <w:t>供应商为自然人的，应当由本人签字</w:t>
      </w:r>
      <w:r w:rsidRPr="0002068F">
        <w:rPr>
          <w:rFonts w:hAnsi="宋体" w:hint="eastAsia"/>
        </w:rPr>
        <w:t>。</w:t>
      </w:r>
      <w:r w:rsidRPr="0002068F">
        <w:rPr>
          <w:rFonts w:hAnsi="宋体"/>
        </w:rPr>
        <w:t>供应商可以委托代理人进行质疑</w:t>
      </w:r>
      <w:r w:rsidRPr="0002068F">
        <w:rPr>
          <w:rFonts w:hAnsi="宋体" w:hint="eastAsia"/>
        </w:rPr>
        <w:t>，</w:t>
      </w:r>
      <w:r w:rsidRPr="0002068F">
        <w:rPr>
          <w:rFonts w:hAnsi="宋体"/>
        </w:rPr>
        <w:t>其授权委托书应当载明代理人的姓名或者名称、代理事项、具体权限、期限和相关事项</w:t>
      </w:r>
      <w:r w:rsidRPr="0002068F">
        <w:rPr>
          <w:rFonts w:hAnsi="宋体" w:hint="eastAsia"/>
        </w:rPr>
        <w:t>，</w:t>
      </w:r>
      <w:r w:rsidRPr="0002068F">
        <w:rPr>
          <w:rFonts w:hAnsi="宋体"/>
        </w:rPr>
        <w:t>由法定代表人</w:t>
      </w:r>
      <w:r w:rsidRPr="0002068F">
        <w:rPr>
          <w:rFonts w:hAnsi="宋体" w:hint="eastAsia"/>
        </w:rPr>
        <w:t>（</w:t>
      </w:r>
      <w:r w:rsidRPr="0002068F">
        <w:rPr>
          <w:rFonts w:hAnsi="宋体"/>
        </w:rPr>
        <w:t>主要负责人</w:t>
      </w:r>
      <w:r w:rsidRPr="0002068F">
        <w:rPr>
          <w:rFonts w:hAnsi="宋体" w:hint="eastAsia"/>
        </w:rPr>
        <w:t>）</w:t>
      </w:r>
      <w:r w:rsidRPr="0002068F">
        <w:rPr>
          <w:rFonts w:hAnsi="宋体"/>
        </w:rPr>
        <w:t>签字</w:t>
      </w:r>
      <w:r w:rsidRPr="0002068F">
        <w:rPr>
          <w:rFonts w:hAnsi="宋体" w:hint="eastAsia"/>
        </w:rPr>
        <w:t>（</w:t>
      </w:r>
      <w:r w:rsidRPr="0002068F">
        <w:rPr>
          <w:rFonts w:hAnsi="宋体"/>
        </w:rPr>
        <w:t>或者盖章</w:t>
      </w:r>
      <w:r w:rsidRPr="0002068F">
        <w:rPr>
          <w:rFonts w:hAnsi="宋体" w:hint="eastAsia"/>
        </w:rPr>
        <w:t>），</w:t>
      </w:r>
      <w:r w:rsidRPr="0002068F">
        <w:rPr>
          <w:rFonts w:hAnsi="宋体"/>
        </w:rPr>
        <w:t>并加盖</w:t>
      </w:r>
      <w:r w:rsidRPr="0002068F">
        <w:rPr>
          <w:rFonts w:hAnsi="宋体" w:hint="eastAsia"/>
        </w:rPr>
        <w:t>单位</w:t>
      </w:r>
      <w:r w:rsidRPr="0002068F">
        <w:rPr>
          <w:rFonts w:hAnsi="宋体"/>
        </w:rPr>
        <w:t>公章</w:t>
      </w:r>
      <w:r w:rsidRPr="0002068F">
        <w:rPr>
          <w:rFonts w:hAnsi="宋体" w:hint="eastAsia"/>
        </w:rPr>
        <w:t>，</w:t>
      </w:r>
      <w:r w:rsidRPr="0002068F">
        <w:rPr>
          <w:rFonts w:hAnsi="宋体"/>
        </w:rPr>
        <w:t>供应商为自然人的，应当由本人签字</w:t>
      </w:r>
      <w:r w:rsidRPr="0002068F">
        <w:rPr>
          <w:rFonts w:hAnsi="宋体" w:hint="eastAsia"/>
        </w:rPr>
        <w:t>。</w:t>
      </w:r>
    </w:p>
    <w:p w14:paraId="2734F02B" w14:textId="77777777" w:rsidR="00BA0C68" w:rsidRPr="0002068F" w:rsidRDefault="00F44E52">
      <w:pPr>
        <w:pStyle w:val="a0"/>
        <w:spacing w:line="360" w:lineRule="auto"/>
        <w:ind w:left="840" w:hangingChars="350" w:hanging="840"/>
        <w:rPr>
          <w:rFonts w:hAnsi="宋体" w:cs="宋体"/>
          <w:szCs w:val="21"/>
        </w:rPr>
      </w:pPr>
      <w:r w:rsidRPr="0002068F">
        <w:rPr>
          <w:rFonts w:hAnsi="宋体" w:cs="宋体"/>
          <w:szCs w:val="21"/>
        </w:rPr>
        <w:t>29</w:t>
      </w:r>
      <w:r w:rsidRPr="0002068F">
        <w:rPr>
          <w:rFonts w:hAnsi="宋体" w:cs="宋体" w:hint="eastAsia"/>
          <w:szCs w:val="21"/>
        </w:rPr>
        <w:t xml:space="preserve">.4   </w:t>
      </w:r>
      <w:r w:rsidRPr="0002068F">
        <w:rPr>
          <w:rFonts w:hAnsi="宋体" w:cs="宋体"/>
          <w:szCs w:val="21"/>
        </w:rPr>
        <w:t>质疑函</w:t>
      </w:r>
      <w:r w:rsidRPr="0002068F">
        <w:rPr>
          <w:rFonts w:hAnsi="宋体" w:cs="宋体" w:hint="eastAsia"/>
          <w:szCs w:val="21"/>
        </w:rPr>
        <w:t>应采用</w:t>
      </w:r>
      <w:r w:rsidRPr="0002068F">
        <w:rPr>
          <w:rFonts w:hAnsi="宋体" w:hint="eastAsia"/>
        </w:rPr>
        <w:t>政府采购供应商质疑函范本格式，</w:t>
      </w:r>
      <w:r w:rsidRPr="0002068F">
        <w:rPr>
          <w:rFonts w:hAnsi="宋体" w:cs="宋体"/>
          <w:szCs w:val="21"/>
        </w:rPr>
        <w:t>应当</w:t>
      </w:r>
      <w:r w:rsidRPr="0002068F">
        <w:rPr>
          <w:rFonts w:hAnsi="宋体" w:cs="宋体" w:hint="eastAsia"/>
          <w:szCs w:val="21"/>
        </w:rPr>
        <w:t>采用</w:t>
      </w:r>
      <w:r w:rsidRPr="0002068F">
        <w:rPr>
          <w:rFonts w:hAnsi="宋体" w:cs="宋体"/>
          <w:szCs w:val="21"/>
        </w:rPr>
        <w:t>包括下列内容：</w:t>
      </w:r>
    </w:p>
    <w:p w14:paraId="34EE65F5" w14:textId="77777777" w:rsidR="00BA0C68" w:rsidRPr="0002068F" w:rsidRDefault="00F44E52">
      <w:pPr>
        <w:pStyle w:val="a0"/>
        <w:spacing w:line="360" w:lineRule="auto"/>
        <w:ind w:firstLineChars="200" w:firstLine="480"/>
        <w:rPr>
          <w:rFonts w:hAnsi="宋体" w:cs="宋体"/>
          <w:szCs w:val="21"/>
        </w:rPr>
      </w:pPr>
      <w:r w:rsidRPr="0002068F">
        <w:rPr>
          <w:rFonts w:hAnsi="宋体" w:cs="宋体"/>
          <w:szCs w:val="21"/>
        </w:rPr>
        <w:t>（</w:t>
      </w:r>
      <w:r w:rsidRPr="0002068F">
        <w:rPr>
          <w:rFonts w:hAnsi="宋体" w:cs="宋体" w:hint="eastAsia"/>
          <w:szCs w:val="21"/>
        </w:rPr>
        <w:t>1</w:t>
      </w:r>
      <w:r w:rsidRPr="0002068F">
        <w:rPr>
          <w:rFonts w:hAnsi="宋体" w:cs="宋体"/>
          <w:szCs w:val="21"/>
        </w:rPr>
        <w:t>）供应商的姓名或者名称、地址、邮编、联系人及联系电话；</w:t>
      </w:r>
    </w:p>
    <w:p w14:paraId="38CA34A8" w14:textId="77777777" w:rsidR="00BA0C68" w:rsidRPr="0002068F" w:rsidRDefault="00F44E52">
      <w:pPr>
        <w:pStyle w:val="a0"/>
        <w:spacing w:line="360" w:lineRule="auto"/>
        <w:ind w:firstLineChars="200" w:firstLine="480"/>
        <w:rPr>
          <w:rFonts w:hAnsi="宋体" w:cs="宋体"/>
          <w:szCs w:val="21"/>
        </w:rPr>
      </w:pPr>
      <w:r w:rsidRPr="0002068F">
        <w:rPr>
          <w:rFonts w:hAnsi="宋体" w:cs="宋体"/>
          <w:szCs w:val="21"/>
        </w:rPr>
        <w:t>（</w:t>
      </w:r>
      <w:r w:rsidRPr="0002068F">
        <w:rPr>
          <w:rFonts w:hAnsi="宋体" w:cs="宋体" w:hint="eastAsia"/>
          <w:szCs w:val="21"/>
        </w:rPr>
        <w:t>2</w:t>
      </w:r>
      <w:r w:rsidRPr="0002068F">
        <w:rPr>
          <w:rFonts w:hAnsi="宋体" w:cs="宋体"/>
          <w:szCs w:val="21"/>
        </w:rPr>
        <w:t>）质疑项目的名称、编号；</w:t>
      </w:r>
    </w:p>
    <w:p w14:paraId="4052E3E7" w14:textId="77777777" w:rsidR="00BA0C68" w:rsidRPr="0002068F" w:rsidRDefault="00F44E52">
      <w:pPr>
        <w:pStyle w:val="a0"/>
        <w:spacing w:line="360" w:lineRule="auto"/>
        <w:ind w:firstLineChars="200" w:firstLine="480"/>
        <w:rPr>
          <w:rFonts w:hAnsi="宋体" w:cs="宋体"/>
          <w:szCs w:val="21"/>
        </w:rPr>
      </w:pPr>
      <w:r w:rsidRPr="0002068F">
        <w:rPr>
          <w:rFonts w:hAnsi="宋体" w:cs="宋体"/>
          <w:szCs w:val="21"/>
        </w:rPr>
        <w:t>（</w:t>
      </w:r>
      <w:r w:rsidRPr="0002068F">
        <w:rPr>
          <w:rFonts w:hAnsi="宋体" w:cs="宋体" w:hint="eastAsia"/>
          <w:szCs w:val="21"/>
        </w:rPr>
        <w:t>3</w:t>
      </w:r>
      <w:r w:rsidRPr="0002068F">
        <w:rPr>
          <w:rFonts w:hAnsi="宋体" w:cs="宋体"/>
          <w:szCs w:val="21"/>
        </w:rPr>
        <w:t>）具体、明确的质疑事项和与质疑事项相关的请求；</w:t>
      </w:r>
    </w:p>
    <w:p w14:paraId="46FDEAB6" w14:textId="77777777" w:rsidR="00BA0C68" w:rsidRPr="0002068F" w:rsidRDefault="00F44E52">
      <w:pPr>
        <w:pStyle w:val="a0"/>
        <w:spacing w:line="360" w:lineRule="auto"/>
        <w:ind w:firstLineChars="200" w:firstLine="480"/>
        <w:rPr>
          <w:rFonts w:hAnsi="宋体" w:cs="宋体"/>
          <w:szCs w:val="21"/>
        </w:rPr>
      </w:pPr>
      <w:r w:rsidRPr="0002068F">
        <w:rPr>
          <w:rFonts w:hAnsi="宋体" w:cs="宋体"/>
          <w:szCs w:val="21"/>
        </w:rPr>
        <w:t>（</w:t>
      </w:r>
      <w:r w:rsidRPr="0002068F">
        <w:rPr>
          <w:rFonts w:hAnsi="宋体" w:cs="宋体" w:hint="eastAsia"/>
          <w:szCs w:val="21"/>
        </w:rPr>
        <w:t>4</w:t>
      </w:r>
      <w:r w:rsidRPr="0002068F">
        <w:rPr>
          <w:rFonts w:hAnsi="宋体" w:cs="宋体"/>
          <w:szCs w:val="21"/>
        </w:rPr>
        <w:t>）事实依据；</w:t>
      </w:r>
    </w:p>
    <w:p w14:paraId="16222123" w14:textId="77777777" w:rsidR="00BA0C68" w:rsidRPr="0002068F" w:rsidRDefault="00F44E52">
      <w:pPr>
        <w:pStyle w:val="a0"/>
        <w:spacing w:line="360" w:lineRule="auto"/>
        <w:ind w:firstLineChars="200" w:firstLine="480"/>
        <w:rPr>
          <w:rFonts w:hAnsi="宋体" w:cs="宋体"/>
          <w:szCs w:val="21"/>
        </w:rPr>
      </w:pPr>
      <w:r w:rsidRPr="0002068F">
        <w:rPr>
          <w:rFonts w:hAnsi="宋体" w:cs="宋体"/>
          <w:szCs w:val="21"/>
        </w:rPr>
        <w:t>（</w:t>
      </w:r>
      <w:r w:rsidRPr="0002068F">
        <w:rPr>
          <w:rFonts w:hAnsi="宋体" w:cs="宋体" w:hint="eastAsia"/>
          <w:szCs w:val="21"/>
        </w:rPr>
        <w:t>5</w:t>
      </w:r>
      <w:r w:rsidRPr="0002068F">
        <w:rPr>
          <w:rFonts w:hAnsi="宋体" w:cs="宋体"/>
          <w:szCs w:val="21"/>
        </w:rPr>
        <w:t>）必要的法律依据；</w:t>
      </w:r>
    </w:p>
    <w:p w14:paraId="365DE719" w14:textId="77777777" w:rsidR="00BA0C68" w:rsidRPr="0002068F" w:rsidRDefault="00F44E52">
      <w:pPr>
        <w:pStyle w:val="a0"/>
        <w:spacing w:line="360" w:lineRule="auto"/>
        <w:ind w:firstLineChars="200" w:firstLine="480"/>
        <w:rPr>
          <w:rFonts w:hAnsi="宋体" w:cs="宋体"/>
          <w:szCs w:val="21"/>
        </w:rPr>
      </w:pPr>
      <w:r w:rsidRPr="0002068F">
        <w:rPr>
          <w:rFonts w:hAnsi="宋体" w:cs="宋体"/>
          <w:szCs w:val="21"/>
        </w:rPr>
        <w:t>（</w:t>
      </w:r>
      <w:r w:rsidRPr="0002068F">
        <w:rPr>
          <w:rFonts w:hAnsi="宋体" w:cs="宋体" w:hint="eastAsia"/>
          <w:szCs w:val="21"/>
        </w:rPr>
        <w:t>6</w:t>
      </w:r>
      <w:r w:rsidRPr="0002068F">
        <w:rPr>
          <w:rFonts w:hAnsi="宋体" w:cs="宋体"/>
          <w:szCs w:val="21"/>
        </w:rPr>
        <w:t>）提出质疑的日期。</w:t>
      </w:r>
    </w:p>
    <w:p w14:paraId="4B778A70" w14:textId="77777777" w:rsidR="00BA0C68" w:rsidRPr="0002068F" w:rsidRDefault="00F44E52">
      <w:pPr>
        <w:pStyle w:val="2"/>
        <w:spacing w:line="360" w:lineRule="auto"/>
      </w:pPr>
      <w:bookmarkStart w:id="91" w:name="_Toc75350835"/>
      <w:bookmarkStart w:id="92" w:name="_Toc75855007"/>
      <w:r w:rsidRPr="0002068F">
        <w:rPr>
          <w:rFonts w:hint="eastAsia"/>
        </w:rPr>
        <w:lastRenderedPageBreak/>
        <w:t>九、</w:t>
      </w:r>
      <w:r w:rsidRPr="0002068F">
        <w:t>履约验收</w:t>
      </w:r>
      <w:bookmarkEnd w:id="91"/>
      <w:bookmarkEnd w:id="92"/>
    </w:p>
    <w:p w14:paraId="4406DB28" w14:textId="77777777" w:rsidR="00BA0C68" w:rsidRPr="0002068F" w:rsidRDefault="00F44E52">
      <w:pPr>
        <w:pStyle w:val="3"/>
        <w:jc w:val="both"/>
      </w:pPr>
      <w:bookmarkStart w:id="93" w:name="_Toc75350836"/>
      <w:bookmarkStart w:id="94" w:name="_Toc75855008"/>
      <w:r w:rsidRPr="0002068F">
        <w:t>30.履约验收</w:t>
      </w:r>
      <w:bookmarkEnd w:id="93"/>
      <w:bookmarkEnd w:id="94"/>
    </w:p>
    <w:p w14:paraId="561259A8" w14:textId="77777777" w:rsidR="00BA0C68" w:rsidRPr="0002068F" w:rsidRDefault="00F44E52">
      <w:pPr>
        <w:pStyle w:val="16"/>
        <w:spacing w:line="360" w:lineRule="auto"/>
        <w:rPr>
          <w:rFonts w:ascii="宋体" w:hAnsi="宋体"/>
          <w:bCs/>
          <w:sz w:val="24"/>
        </w:rPr>
      </w:pPr>
      <w:r w:rsidRPr="0002068F">
        <w:rPr>
          <w:rFonts w:ascii="宋体" w:hAnsi="宋体"/>
          <w:bCs/>
          <w:sz w:val="24"/>
        </w:rPr>
        <w:t>30.1项目完成后，中标人应当配合采购人或采购代理机构或相关专业专家提供验收需要的相关资料，按采购人要求的验收流程及措施对项目进行履约验收。</w:t>
      </w:r>
    </w:p>
    <w:p w14:paraId="190670DA" w14:textId="77777777" w:rsidR="00BA0C68" w:rsidRPr="0002068F" w:rsidRDefault="00F44E52">
      <w:pPr>
        <w:pStyle w:val="2"/>
        <w:spacing w:line="360" w:lineRule="auto"/>
      </w:pPr>
      <w:bookmarkStart w:id="95" w:name="_Toc75350837"/>
      <w:bookmarkStart w:id="96" w:name="_Toc75855009"/>
      <w:r w:rsidRPr="0002068F">
        <w:rPr>
          <w:rFonts w:hint="eastAsia"/>
        </w:rPr>
        <w:t>十、其它</w:t>
      </w:r>
      <w:bookmarkEnd w:id="95"/>
      <w:bookmarkEnd w:id="96"/>
    </w:p>
    <w:p w14:paraId="27242779" w14:textId="77777777" w:rsidR="00BA0C68" w:rsidRPr="0002068F" w:rsidRDefault="00F44E52">
      <w:pPr>
        <w:spacing w:line="360" w:lineRule="auto"/>
        <w:jc w:val="left"/>
        <w:rPr>
          <w:rFonts w:ascii="宋体" w:hAnsi="宋体"/>
          <w:sz w:val="24"/>
        </w:rPr>
      </w:pPr>
      <w:r w:rsidRPr="0002068F">
        <w:rPr>
          <w:rFonts w:ascii="宋体" w:hAnsi="宋体" w:hint="eastAsia"/>
          <w:sz w:val="24"/>
        </w:rPr>
        <w:t>3</w:t>
      </w:r>
      <w:r w:rsidRPr="0002068F">
        <w:rPr>
          <w:rFonts w:ascii="宋体" w:hAnsi="宋体"/>
          <w:sz w:val="24"/>
        </w:rPr>
        <w:t>1</w:t>
      </w:r>
      <w:r w:rsidRPr="0002068F">
        <w:rPr>
          <w:rFonts w:ascii="宋体" w:hAnsi="宋体" w:hint="eastAsia"/>
          <w:sz w:val="24"/>
        </w:rPr>
        <w:t>.1   如果被推荐的中标候选人被认为在本招标过程的竞争中有腐败和欺诈行为，则被拒绝授予合同。</w:t>
      </w:r>
    </w:p>
    <w:p w14:paraId="310B235A" w14:textId="77777777" w:rsidR="00BA0C68" w:rsidRPr="0002068F" w:rsidRDefault="00F44E52">
      <w:pPr>
        <w:spacing w:line="360" w:lineRule="auto"/>
        <w:rPr>
          <w:rFonts w:ascii="宋体" w:hAnsi="宋体"/>
          <w:sz w:val="24"/>
        </w:rPr>
      </w:pPr>
      <w:r w:rsidRPr="0002068F">
        <w:rPr>
          <w:rFonts w:ascii="宋体" w:hAnsi="宋体" w:hint="eastAsia"/>
          <w:sz w:val="24"/>
        </w:rPr>
        <w:t>31.1.1 “腐败行为”是指通过提供、给予、接受、索取任何有价值的东西来影响采购人在招标过程中或合同实施过程中的行为；</w:t>
      </w:r>
    </w:p>
    <w:p w14:paraId="1357F7BC" w14:textId="77777777" w:rsidR="00BA0C68" w:rsidRPr="0002068F" w:rsidRDefault="00F44E52">
      <w:pPr>
        <w:pStyle w:val="a0"/>
        <w:spacing w:line="360" w:lineRule="auto"/>
        <w:ind w:firstLine="0"/>
        <w:rPr>
          <w:rFonts w:hAnsi="宋体"/>
          <w:kern w:val="2"/>
          <w:szCs w:val="24"/>
        </w:rPr>
      </w:pPr>
      <w:r w:rsidRPr="0002068F">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30C79814" w14:textId="77777777" w:rsidR="00BA0C68" w:rsidRPr="0002068F" w:rsidRDefault="00F44E52">
      <w:pPr>
        <w:pStyle w:val="a0"/>
        <w:spacing w:line="360" w:lineRule="auto"/>
        <w:ind w:firstLine="0"/>
        <w:rPr>
          <w:rFonts w:hAnsi="宋体"/>
          <w:kern w:val="2"/>
          <w:szCs w:val="24"/>
        </w:rPr>
      </w:pPr>
      <w:r w:rsidRPr="0002068F">
        <w:rPr>
          <w:rFonts w:hAnsi="宋体" w:hint="eastAsia"/>
          <w:kern w:val="2"/>
          <w:szCs w:val="24"/>
        </w:rPr>
        <w:t>31.2   本招标文件的解释权属于采购人及采购代理机构。</w:t>
      </w:r>
      <w:bookmarkStart w:id="97" w:name="_Toc339890947"/>
      <w:bookmarkStart w:id="98" w:name="_Toc310195730"/>
      <w:bookmarkEnd w:id="6"/>
      <w:bookmarkEnd w:id="8"/>
      <w:bookmarkEnd w:id="9"/>
    </w:p>
    <w:p w14:paraId="7421F441" w14:textId="77777777" w:rsidR="00BA0C68" w:rsidRPr="0002068F" w:rsidRDefault="00F44E52">
      <w:pPr>
        <w:widowControl/>
        <w:spacing w:line="360" w:lineRule="auto"/>
        <w:jc w:val="left"/>
        <w:rPr>
          <w:rFonts w:ascii="宋体" w:hAnsi="宋体"/>
          <w:b/>
          <w:bCs/>
          <w:kern w:val="44"/>
          <w:sz w:val="30"/>
          <w:szCs w:val="30"/>
        </w:rPr>
      </w:pPr>
      <w:r w:rsidRPr="0002068F">
        <w:rPr>
          <w:rFonts w:ascii="宋体" w:hAnsi="宋体"/>
          <w:sz w:val="30"/>
          <w:szCs w:val="30"/>
        </w:rPr>
        <w:br w:type="page"/>
      </w:r>
    </w:p>
    <w:p w14:paraId="55A45C45" w14:textId="77777777" w:rsidR="00BA0C68" w:rsidRPr="0002068F" w:rsidRDefault="00F44E52">
      <w:pPr>
        <w:pStyle w:val="1"/>
        <w:spacing w:line="360" w:lineRule="auto"/>
        <w:rPr>
          <w:rFonts w:ascii="宋体" w:hAnsi="宋体"/>
          <w:sz w:val="30"/>
          <w:szCs w:val="30"/>
        </w:rPr>
      </w:pPr>
      <w:bookmarkStart w:id="99" w:name="_Toc75350838"/>
      <w:bookmarkStart w:id="100" w:name="_Toc75855010"/>
      <w:r w:rsidRPr="0002068F">
        <w:rPr>
          <w:rFonts w:ascii="宋体" w:hAnsi="宋体" w:hint="eastAsia"/>
          <w:sz w:val="30"/>
          <w:szCs w:val="30"/>
        </w:rPr>
        <w:lastRenderedPageBreak/>
        <w:t>第四章 项目需求</w:t>
      </w:r>
      <w:bookmarkEnd w:id="99"/>
      <w:bookmarkEnd w:id="100"/>
    </w:p>
    <w:p w14:paraId="1D74AA3F" w14:textId="77777777" w:rsidR="00BA0C68" w:rsidRPr="0002068F" w:rsidRDefault="00F44E52">
      <w:pPr>
        <w:pStyle w:val="210"/>
        <w:spacing w:line="360" w:lineRule="auto"/>
        <w:jc w:val="center"/>
        <w:rPr>
          <w:rFonts w:ascii="宋体" w:hAnsi="宋体"/>
          <w:b/>
          <w:bCs w:val="0"/>
          <w:sz w:val="28"/>
          <w:szCs w:val="28"/>
        </w:rPr>
      </w:pPr>
      <w:bookmarkStart w:id="101" w:name="_Toc75855011"/>
      <w:r w:rsidRPr="0002068F">
        <w:rPr>
          <w:rFonts w:ascii="宋体" w:hAnsi="宋体"/>
          <w:b/>
          <w:bCs w:val="0"/>
          <w:sz w:val="28"/>
          <w:szCs w:val="28"/>
        </w:rPr>
        <w:t>01</w:t>
      </w:r>
      <w:r w:rsidRPr="0002068F">
        <w:rPr>
          <w:rFonts w:ascii="宋体" w:hAnsi="宋体" w:hint="eastAsia"/>
          <w:b/>
          <w:bCs w:val="0"/>
          <w:sz w:val="28"/>
          <w:szCs w:val="28"/>
        </w:rPr>
        <w:t>包 智慧教室项目需求</w:t>
      </w:r>
      <w:bookmarkEnd w:id="101"/>
    </w:p>
    <w:p w14:paraId="1FB3EAEF" w14:textId="77777777" w:rsidR="00BA0C68" w:rsidRPr="0002068F" w:rsidRDefault="00F44E52">
      <w:pPr>
        <w:pStyle w:val="3"/>
      </w:pPr>
      <w:bookmarkStart w:id="102" w:name="_Toc75855012"/>
      <w:r w:rsidRPr="0002068F">
        <w:rPr>
          <w:rFonts w:hint="eastAsia"/>
        </w:rPr>
        <w:t>1.项目概述</w:t>
      </w:r>
      <w:bookmarkEnd w:id="102"/>
    </w:p>
    <w:p w14:paraId="0251503A" w14:textId="1B5B5860" w:rsidR="00BA0C68" w:rsidRPr="0002068F" w:rsidRDefault="00F44E52" w:rsidP="0002068F">
      <w:pPr>
        <w:spacing w:line="360" w:lineRule="auto"/>
        <w:ind w:firstLine="480"/>
        <w:rPr>
          <w:rFonts w:ascii="宋体" w:hAnsi="宋体"/>
          <w:sz w:val="24"/>
        </w:rPr>
      </w:pPr>
      <w:r w:rsidRPr="0002068F">
        <w:rPr>
          <w:rFonts w:ascii="宋体" w:hAnsi="宋体" w:hint="eastAsia"/>
          <w:sz w:val="24"/>
        </w:rPr>
        <w:t>本次项目旨在全面提升我校创新思维的教学方式，打造信息的融合贯通，将教学空间进行拓展，涵盖线上、线下教学，连接课中与课外的学习空间，实现泛在化的无缝学习环境，因此对我校第1教学楼教室进行升级改造，包括5</w:t>
      </w:r>
      <w:r w:rsidRPr="0002068F">
        <w:rPr>
          <w:rFonts w:ascii="宋体" w:hAnsi="宋体"/>
          <w:sz w:val="24"/>
        </w:rPr>
        <w:t>3</w:t>
      </w:r>
      <w:r w:rsidRPr="0002068F">
        <w:rPr>
          <w:rFonts w:ascii="宋体" w:hAnsi="宋体" w:hint="eastAsia"/>
          <w:sz w:val="24"/>
        </w:rPr>
        <w:t>间基础型智慧教室、</w:t>
      </w:r>
      <w:r w:rsidRPr="0002068F">
        <w:rPr>
          <w:rFonts w:ascii="宋体" w:hAnsi="宋体"/>
          <w:sz w:val="24"/>
        </w:rPr>
        <w:t>6</w:t>
      </w:r>
      <w:r w:rsidRPr="0002068F">
        <w:rPr>
          <w:rFonts w:ascii="宋体" w:hAnsi="宋体" w:hint="eastAsia"/>
          <w:sz w:val="24"/>
        </w:rPr>
        <w:t>间创意型智慧教室、</w:t>
      </w:r>
      <w:r w:rsidRPr="0002068F">
        <w:rPr>
          <w:rFonts w:ascii="宋体" w:hAnsi="宋体"/>
          <w:sz w:val="24"/>
        </w:rPr>
        <w:t>4</w:t>
      </w:r>
      <w:r w:rsidRPr="0002068F">
        <w:rPr>
          <w:rFonts w:ascii="宋体" w:hAnsi="宋体" w:hint="eastAsia"/>
          <w:sz w:val="24"/>
        </w:rPr>
        <w:t>间远程互动教室、</w:t>
      </w:r>
      <w:r w:rsidRPr="0002068F">
        <w:rPr>
          <w:rFonts w:ascii="宋体" w:hAnsi="宋体"/>
          <w:sz w:val="24"/>
        </w:rPr>
        <w:t>2</w:t>
      </w:r>
      <w:r w:rsidRPr="0002068F">
        <w:rPr>
          <w:rFonts w:ascii="宋体" w:hAnsi="宋体" w:hint="eastAsia"/>
          <w:sz w:val="24"/>
        </w:rPr>
        <w:t>间分组多屏研讨教室、2间智慧录播教室以及对6间教室增加广播设备，共涉及73间</w:t>
      </w:r>
      <w:r w:rsidRPr="0002068F">
        <w:rPr>
          <w:rFonts w:ascii="宋体" w:hAnsi="宋体"/>
          <w:sz w:val="24"/>
        </w:rPr>
        <w:t>教室</w:t>
      </w:r>
      <w:r w:rsidRPr="0002068F">
        <w:rPr>
          <w:rFonts w:ascii="宋体" w:hAnsi="宋体" w:hint="eastAsia"/>
          <w:sz w:val="24"/>
        </w:rPr>
        <w:t>以及1间控制中心。</w:t>
      </w:r>
      <w:r w:rsidRPr="0002068F">
        <w:rPr>
          <w:rFonts w:ascii="宋体" w:hAnsi="宋体"/>
          <w:sz w:val="24"/>
        </w:rPr>
        <w:t xml:space="preserve"> </w:t>
      </w:r>
    </w:p>
    <w:p w14:paraId="047F7FCA" w14:textId="77777777" w:rsidR="00BA0C68" w:rsidRPr="0002068F" w:rsidRDefault="00F44E52">
      <w:pPr>
        <w:pStyle w:val="3"/>
      </w:pPr>
      <w:bookmarkStart w:id="103" w:name="_Toc75855013"/>
      <w:r w:rsidRPr="0002068F">
        <w:rPr>
          <w:rFonts w:hint="eastAsia"/>
        </w:rPr>
        <w:t>2</w:t>
      </w:r>
      <w:r w:rsidRPr="0002068F">
        <w:t>.</w:t>
      </w:r>
      <w:r w:rsidRPr="0002068F">
        <w:rPr>
          <w:rFonts w:hint="eastAsia"/>
        </w:rPr>
        <w:t>项目建设总体要求</w:t>
      </w:r>
      <w:bookmarkEnd w:id="103"/>
    </w:p>
    <w:p w14:paraId="2A561D23" w14:textId="77777777" w:rsidR="00BA0C68" w:rsidRPr="0002068F" w:rsidRDefault="00F44E52">
      <w:pPr>
        <w:adjustRightInd w:val="0"/>
        <w:snapToGrid w:val="0"/>
        <w:spacing w:line="360" w:lineRule="auto"/>
        <w:ind w:firstLine="482"/>
        <w:rPr>
          <w:rFonts w:ascii="宋体" w:hAnsi="宋体"/>
          <w:sz w:val="24"/>
        </w:rPr>
      </w:pPr>
      <w:r w:rsidRPr="0002068F">
        <w:rPr>
          <w:rFonts w:ascii="宋体" w:hAnsi="宋体" w:hint="eastAsia"/>
          <w:b/>
          <w:bCs/>
          <w:sz w:val="24"/>
        </w:rPr>
        <w:t>（1）本项目内容为设备采购、安装调试、系统集成于一体的招标。</w:t>
      </w:r>
      <w:r w:rsidRPr="0002068F">
        <w:rPr>
          <w:rFonts w:ascii="宋体" w:hAnsi="宋体" w:hint="eastAsia"/>
          <w:sz w:val="24"/>
        </w:rPr>
        <w:t>投标人应根据本次招标文件，结合校方整体功能需求，从有利于用户的角度出发，提供但不限于完整的技术方案、设备方案、施工方案和售后服务及培训方案。做到项目结构合理、系统安全稳定、运行操作简单及维护保养简便，并且，要求整体系统具有可升级和可扩展能力。</w:t>
      </w:r>
    </w:p>
    <w:p w14:paraId="44A88D64" w14:textId="77777777" w:rsidR="00BA0C68" w:rsidRPr="0002068F" w:rsidRDefault="00F44E52">
      <w:pPr>
        <w:adjustRightInd w:val="0"/>
        <w:snapToGrid w:val="0"/>
        <w:spacing w:line="360" w:lineRule="auto"/>
        <w:ind w:firstLine="482"/>
        <w:rPr>
          <w:rFonts w:ascii="宋体" w:hAnsi="宋体"/>
          <w:sz w:val="24"/>
        </w:rPr>
      </w:pPr>
      <w:bookmarkStart w:id="104" w:name="_Toc11236"/>
      <w:r w:rsidRPr="0002068F">
        <w:rPr>
          <w:rFonts w:ascii="宋体" w:hAnsi="宋体" w:hint="eastAsia"/>
          <w:b/>
          <w:bCs/>
          <w:sz w:val="24"/>
        </w:rPr>
        <w:t>2）数据集成对接要求。</w:t>
      </w:r>
      <w:r w:rsidRPr="0002068F">
        <w:rPr>
          <w:rFonts w:ascii="宋体" w:hAnsi="宋体" w:hint="eastAsia"/>
          <w:sz w:val="24"/>
        </w:rPr>
        <w:t>按照学校信息化建设规范，本项目软件系统须实现与本科教务系统、研究生教务系统、校园一卡通系统等的数据对接，并做到实时同步和信息共享。其中本科教务系统和研究生教务系统为金智公司产品，一卡通为北京迪科远望科技有限公司产品。本项目须实现与学校48号教学楼内教室网络监控对接（摄像机品牌为海康威视），能够实时采集教室监控数据；须实现与学校48号教学楼教室内IP电话对接，支持标准SIP协议，支持多种语音编码，兼容IPPBX和VoIP语音平台。</w:t>
      </w:r>
      <w:bookmarkEnd w:id="104"/>
    </w:p>
    <w:p w14:paraId="1144FD13" w14:textId="77777777" w:rsidR="00BA0C68" w:rsidRPr="0002068F" w:rsidRDefault="00F44E52">
      <w:pPr>
        <w:widowControl/>
        <w:spacing w:line="360" w:lineRule="auto"/>
        <w:rPr>
          <w:rFonts w:ascii="宋体" w:hAnsi="宋体"/>
          <w:kern w:val="0"/>
          <w:sz w:val="24"/>
        </w:rPr>
      </w:pPr>
      <w:r w:rsidRPr="0002068F">
        <w:rPr>
          <w:rFonts w:ascii="宋体" w:hAnsi="宋体" w:hint="eastAsia"/>
          <w:sz w:val="24"/>
        </w:rPr>
        <w:t xml:space="preserve">  </w:t>
      </w:r>
      <w:r w:rsidRPr="0002068F">
        <w:rPr>
          <w:rFonts w:ascii="宋体" w:hAnsi="宋体" w:hint="eastAsia"/>
          <w:b/>
          <w:bCs/>
          <w:sz w:val="24"/>
        </w:rPr>
        <w:t>3）软件、系统、平台安全与运维要求。</w:t>
      </w:r>
      <w:r w:rsidRPr="0002068F">
        <w:rPr>
          <w:rFonts w:ascii="宋体" w:hAnsi="宋体" w:hint="eastAsia"/>
          <w:kern w:val="0"/>
          <w:sz w:val="24"/>
        </w:rPr>
        <w:t>系统安全设计应符合国标《信息安全技术网络安全等级保护基本要求</w:t>
      </w:r>
      <w:r w:rsidRPr="0002068F">
        <w:rPr>
          <w:rFonts w:ascii="宋体" w:hAnsi="宋体"/>
          <w:kern w:val="0"/>
          <w:sz w:val="24"/>
        </w:rPr>
        <w:t xml:space="preserve"> GB/T 22239-2019》的通用安全（访问控制、日志审计、数据安全、应用安全等）</w:t>
      </w:r>
      <w:r w:rsidRPr="0002068F">
        <w:rPr>
          <w:rFonts w:ascii="宋体" w:hAnsi="宋体" w:hint="eastAsia"/>
          <w:kern w:val="0"/>
          <w:sz w:val="24"/>
        </w:rPr>
        <w:t>、</w:t>
      </w:r>
      <w:r w:rsidRPr="0002068F">
        <w:rPr>
          <w:rFonts w:ascii="宋体" w:hAnsi="宋体"/>
          <w:kern w:val="0"/>
          <w:sz w:val="24"/>
        </w:rPr>
        <w:t>移动安全</w:t>
      </w:r>
      <w:r w:rsidRPr="0002068F">
        <w:rPr>
          <w:rFonts w:ascii="宋体" w:hAnsi="宋体" w:hint="eastAsia"/>
          <w:kern w:val="0"/>
          <w:sz w:val="24"/>
        </w:rPr>
        <w:t>、</w:t>
      </w:r>
      <w:r w:rsidRPr="0002068F">
        <w:rPr>
          <w:rFonts w:ascii="宋体" w:hAnsi="宋体"/>
          <w:kern w:val="0"/>
          <w:sz w:val="24"/>
        </w:rPr>
        <w:t>云计算安全等要求。</w:t>
      </w:r>
      <w:r w:rsidRPr="0002068F">
        <w:rPr>
          <w:rFonts w:ascii="宋体" w:hAnsi="宋体" w:hint="eastAsia"/>
          <w:kern w:val="0"/>
          <w:sz w:val="24"/>
        </w:rPr>
        <w:t>配合学校完成《信息系统安全等级保护基本要求》的定级、测评等相关流程工作。移动应用建设参考“教技司</w:t>
      </w:r>
      <w:r w:rsidRPr="0002068F">
        <w:rPr>
          <w:rFonts w:ascii="宋体" w:hAnsi="宋体"/>
          <w:kern w:val="0"/>
          <w:sz w:val="24"/>
        </w:rPr>
        <w:t>[2019]265号-教育部网络安全和信息化领导小组办公室关于</w:t>
      </w:r>
      <w:r w:rsidRPr="0002068F">
        <w:rPr>
          <w:rFonts w:ascii="宋体" w:hAnsi="宋体"/>
          <w:kern w:val="0"/>
          <w:sz w:val="24"/>
        </w:rPr>
        <w:lastRenderedPageBreak/>
        <w:t>印发</w:t>
      </w:r>
      <w:r w:rsidRPr="0002068F">
        <w:rPr>
          <w:rFonts w:ascii="宋体" w:hAnsi="宋体" w:hint="eastAsia"/>
          <w:kern w:val="0"/>
          <w:sz w:val="24"/>
        </w:rPr>
        <w:t>《高等院校管理服务类教育移动应用专项治理行动方案》的通知”。外网安全应遵照教育部管理要求，支持“一键断网”等安全防护手段。使用</w:t>
      </w:r>
      <w:r w:rsidRPr="0002068F">
        <w:rPr>
          <w:rFonts w:ascii="宋体" w:hAnsi="宋体"/>
          <w:kern w:val="0"/>
          <w:sz w:val="24"/>
        </w:rPr>
        <w:t xml:space="preserve"> http://xxx.cuc.edu.cn </w:t>
      </w:r>
      <w:r w:rsidRPr="0002068F">
        <w:rPr>
          <w:rFonts w:ascii="宋体" w:hAnsi="宋体" w:hint="eastAsia"/>
          <w:kern w:val="0"/>
          <w:sz w:val="24"/>
        </w:rPr>
        <w:t>独立域名的公共信息服务，应部署在学校网站群平台，独立应用系统的网页入口应部署在校内。支持</w:t>
      </w:r>
      <w:r w:rsidRPr="0002068F">
        <w:rPr>
          <w:rFonts w:ascii="宋体" w:hAnsi="宋体"/>
          <w:kern w:val="0"/>
          <w:sz w:val="24"/>
        </w:rPr>
        <w:t>SaaS云服务</w:t>
      </w:r>
      <w:r w:rsidRPr="0002068F">
        <w:rPr>
          <w:rFonts w:ascii="宋体" w:hAnsi="宋体" w:hint="eastAsia"/>
          <w:kern w:val="0"/>
          <w:sz w:val="24"/>
        </w:rPr>
        <w:t>，</w:t>
      </w:r>
      <w:r w:rsidRPr="0002068F">
        <w:rPr>
          <w:rFonts w:ascii="宋体" w:hAnsi="宋体"/>
          <w:kern w:val="0"/>
          <w:sz w:val="24"/>
        </w:rPr>
        <w:t>外部云服务应不使用中国传媒大学LOGO，原则上不设立独立站点</w:t>
      </w:r>
      <w:r w:rsidRPr="0002068F">
        <w:rPr>
          <w:rFonts w:ascii="宋体" w:hAnsi="宋体" w:hint="eastAsia"/>
          <w:kern w:val="0"/>
          <w:sz w:val="24"/>
        </w:rPr>
        <w:t>。</w:t>
      </w:r>
      <w:r w:rsidRPr="0002068F">
        <w:rPr>
          <w:rFonts w:ascii="宋体" w:hAnsi="宋体"/>
          <w:kern w:val="0"/>
          <w:sz w:val="24"/>
        </w:rPr>
        <w:t>校内系统的用户移动端入口地址应通过独立端口进行发布，不应具备公共信息页面，应仅允许移动端（微信等）登录后访问。移动互联应用（APP）需按照等保2.0要求完成测评工作，并按《教育部等八部门关于引导规范教育移动互联网应用有序健康发展的意见》完成审核和教育业务备案工作</w:t>
      </w:r>
      <w:r w:rsidRPr="0002068F">
        <w:rPr>
          <w:rFonts w:ascii="宋体" w:hAnsi="宋体" w:hint="eastAsia"/>
          <w:kern w:val="0"/>
          <w:sz w:val="24"/>
        </w:rPr>
        <w:t>。支持API接口、大数据日志分析数据接口，支持数据备份与容灾恢复。</w:t>
      </w:r>
    </w:p>
    <w:p w14:paraId="11304188" w14:textId="77777777" w:rsidR="00BA0C68" w:rsidRPr="0002068F" w:rsidRDefault="00F44E52">
      <w:pPr>
        <w:pStyle w:val="3"/>
      </w:pPr>
      <w:bookmarkStart w:id="105" w:name="_Toc75855014"/>
      <w:r w:rsidRPr="0002068F">
        <w:rPr>
          <w:rFonts w:hint="eastAsia"/>
        </w:rPr>
        <w:t>3</w:t>
      </w:r>
      <w:r w:rsidRPr="0002068F">
        <w:t>.</w:t>
      </w:r>
      <w:r w:rsidRPr="0002068F">
        <w:rPr>
          <w:rFonts w:hint="eastAsia"/>
        </w:rPr>
        <w:t>售后服务及培训要求</w:t>
      </w:r>
      <w:bookmarkEnd w:id="105"/>
    </w:p>
    <w:p w14:paraId="034EAA19"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（1）质保期要求：</w:t>
      </w:r>
    </w:p>
    <w:p w14:paraId="7BE02139"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投标人须提供四年或以上免费质保服务，包括硬件设备和软件，质保期内提供免费上门服务，提供至少一年的驻场服务。</w:t>
      </w:r>
    </w:p>
    <w:p w14:paraId="606784FD"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质保期内，系统及设备出现的任何问题，做到1小时内响应，2小时内到达故障现场展开维修工作，须提供7×12小时/周服务。</w:t>
      </w:r>
    </w:p>
    <w:p w14:paraId="7E65C36F"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项目主要设备需提供备品备件。产品出现故障后，如当日无法解决问题，须及时提供备用设备，确保不影响正常教学使用。</w:t>
      </w:r>
    </w:p>
    <w:p w14:paraId="21077E40"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质保期后，须对所提供的货物进行定期检查和保养，对于损坏的零部件，应承诺以不高于市场的价格提供。</w:t>
      </w:r>
    </w:p>
    <w:p w14:paraId="378319B8" w14:textId="77777777" w:rsidR="00BA0C68" w:rsidRPr="0002068F" w:rsidRDefault="00F44E52">
      <w:pPr>
        <w:pStyle w:val="TOC2"/>
        <w:spacing w:line="360" w:lineRule="auto"/>
        <w:ind w:firstLineChars="200" w:firstLine="480"/>
        <w:rPr>
          <w:i w:val="0"/>
          <w:iCs/>
          <w:color w:val="auto"/>
        </w:rPr>
      </w:pPr>
      <w:r w:rsidRPr="0002068F">
        <w:rPr>
          <w:rFonts w:hint="eastAsia"/>
          <w:i w:val="0"/>
          <w:iCs/>
          <w:color w:val="auto"/>
          <w:kern w:val="0"/>
        </w:rPr>
        <w:t>质保期内应支持系统大小版本升级。应用系统的后续二次开发的代码应与主系统进行分离，便于主版本同步升级。</w:t>
      </w:r>
    </w:p>
    <w:p w14:paraId="3B7E71B9"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（2）培训要求</w:t>
      </w:r>
    </w:p>
    <w:p w14:paraId="7CDDA3CA" w14:textId="77777777" w:rsidR="00BA0C68" w:rsidRPr="0002068F" w:rsidRDefault="00F44E52">
      <w:pPr>
        <w:widowControl/>
        <w:spacing w:line="360" w:lineRule="auto"/>
        <w:ind w:firstLine="480"/>
        <w:rPr>
          <w:rFonts w:ascii="宋体" w:hAnsi="宋体"/>
          <w:kern w:val="0"/>
          <w:sz w:val="24"/>
          <w:lang w:bidi="ar"/>
        </w:rPr>
      </w:pPr>
      <w:r w:rsidRPr="0002068F">
        <w:rPr>
          <w:rFonts w:ascii="宋体" w:hAnsi="宋体" w:hint="eastAsia"/>
          <w:kern w:val="0"/>
          <w:sz w:val="24"/>
          <w:lang w:bidi="ar"/>
        </w:rPr>
        <w:t xml:space="preserve">中标人应负责对采购人的相关人员进行专业培训，直至采购人能完全操作（投标人应在投标文件中列明具体培训计划方案），提供详细培训计划。免费提供技术培训、咨询、现场指导。负责培训 4-5 名能对设备正常使用和维护的操作人员。 </w:t>
      </w:r>
    </w:p>
    <w:p w14:paraId="5DE17790" w14:textId="77777777" w:rsidR="00BA0C68" w:rsidRPr="0002068F" w:rsidRDefault="00F44E52">
      <w:pPr>
        <w:pStyle w:val="3"/>
      </w:pPr>
      <w:bookmarkStart w:id="106" w:name="_Toc75855015"/>
      <w:r w:rsidRPr="0002068F">
        <w:rPr>
          <w:rFonts w:hint="eastAsia"/>
        </w:rPr>
        <w:lastRenderedPageBreak/>
        <w:t>4.项目实施周期及地点</w:t>
      </w:r>
      <w:bookmarkEnd w:id="106"/>
    </w:p>
    <w:p w14:paraId="2DB4C0D5"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项目实施周期：合同签订后1</w:t>
      </w:r>
      <w:r w:rsidRPr="0002068F">
        <w:rPr>
          <w:rFonts w:ascii="宋体" w:hAnsi="宋体"/>
          <w:sz w:val="24"/>
        </w:rPr>
        <w:t>5</w:t>
      </w:r>
      <w:r w:rsidRPr="0002068F">
        <w:rPr>
          <w:rFonts w:ascii="宋体" w:hAnsi="宋体" w:hint="eastAsia"/>
          <w:sz w:val="24"/>
        </w:rPr>
        <w:t>日内完成供货，3</w:t>
      </w:r>
      <w:r w:rsidRPr="0002068F">
        <w:rPr>
          <w:rFonts w:ascii="宋体" w:hAnsi="宋体"/>
          <w:sz w:val="24"/>
        </w:rPr>
        <w:t>0</w:t>
      </w:r>
      <w:r w:rsidRPr="0002068F">
        <w:rPr>
          <w:rFonts w:ascii="宋体" w:hAnsi="宋体" w:hint="eastAsia"/>
          <w:sz w:val="24"/>
        </w:rPr>
        <w:t>天内完成所有设备的安装、集成、调试工作，达到教学使用要求。</w:t>
      </w:r>
    </w:p>
    <w:p w14:paraId="0A5665FA" w14:textId="77777777" w:rsidR="00BA0C68" w:rsidRPr="0002068F" w:rsidRDefault="00F44E52">
      <w:pPr>
        <w:adjustRightInd w:val="0"/>
        <w:snapToGrid w:val="0"/>
        <w:spacing w:line="360" w:lineRule="auto"/>
        <w:ind w:firstLineChars="177" w:firstLine="425"/>
        <w:rPr>
          <w:rFonts w:ascii="宋体" w:hAnsi="宋体"/>
          <w:sz w:val="24"/>
        </w:rPr>
      </w:pPr>
      <w:r w:rsidRPr="0002068F">
        <w:rPr>
          <w:rFonts w:ascii="宋体" w:hAnsi="宋体" w:hint="eastAsia"/>
          <w:sz w:val="24"/>
        </w:rPr>
        <w:t>交货地点：用户指定地点。供货人应根据采购人要求将所有设备运送至指定地点并进行安装、调试，在运输过程中发生的一切费用由供货人负责。</w:t>
      </w:r>
    </w:p>
    <w:p w14:paraId="2F92DCF2" w14:textId="77777777" w:rsidR="00BA0C68" w:rsidRPr="0002068F" w:rsidRDefault="00F44E52">
      <w:pPr>
        <w:widowControl/>
        <w:spacing w:line="360" w:lineRule="auto"/>
        <w:ind w:firstLine="480"/>
        <w:rPr>
          <w:rFonts w:ascii="宋体" w:hAnsi="宋体"/>
          <w:sz w:val="24"/>
        </w:rPr>
      </w:pPr>
      <w:r w:rsidRPr="0002068F">
        <w:rPr>
          <w:rFonts w:ascii="宋体" w:hAnsi="宋体" w:hint="eastAsia"/>
          <w:sz w:val="24"/>
        </w:rPr>
        <w:t>项目特殊性：本项目实施需嵌套于第1教学楼内部基础建设工程项目施工期内，因此，需制定周密的实施计划，在确保不影响秋季学期正常使用的前提下，具有可调节、可控制的施工计划。</w:t>
      </w:r>
    </w:p>
    <w:p w14:paraId="30330170" w14:textId="77777777" w:rsidR="00BA0C68" w:rsidRPr="0002068F" w:rsidRDefault="00F44E52">
      <w:pPr>
        <w:pStyle w:val="3"/>
      </w:pPr>
      <w:bookmarkStart w:id="107" w:name="_Toc75855016"/>
      <w:r w:rsidRPr="0002068F">
        <w:rPr>
          <w:rFonts w:hint="eastAsia"/>
        </w:rPr>
        <w:t>5.项目预算</w:t>
      </w:r>
      <w:bookmarkEnd w:id="107"/>
    </w:p>
    <w:p w14:paraId="2FCAF124" w14:textId="77777777" w:rsidR="00BA0C68" w:rsidRPr="0002068F" w:rsidRDefault="00F44E52">
      <w:pPr>
        <w:spacing w:line="360" w:lineRule="auto"/>
        <w:ind w:firstLine="480"/>
        <w:rPr>
          <w:rFonts w:ascii="宋体" w:hAnsi="宋体"/>
          <w:sz w:val="24"/>
        </w:rPr>
      </w:pPr>
      <w:r w:rsidRPr="0002068F">
        <w:rPr>
          <w:rFonts w:ascii="宋体" w:hAnsi="宋体" w:hint="eastAsia"/>
          <w:sz w:val="24"/>
        </w:rPr>
        <w:t>01包智慧教室 840万</w:t>
      </w:r>
    </w:p>
    <w:p w14:paraId="1791C88C" w14:textId="77777777" w:rsidR="00BA0C68" w:rsidRPr="0002068F" w:rsidRDefault="00F44E52">
      <w:pPr>
        <w:pStyle w:val="3"/>
      </w:pPr>
      <w:bookmarkStart w:id="108" w:name="_Toc75855017"/>
      <w:r w:rsidRPr="0002068F">
        <w:rPr>
          <w:rFonts w:hint="eastAsia"/>
        </w:rPr>
        <w:t>6</w:t>
      </w:r>
      <w:r w:rsidRPr="0002068F">
        <w:t>.</w:t>
      </w:r>
      <w:r w:rsidRPr="0002068F">
        <w:rPr>
          <w:rFonts w:hint="eastAsia"/>
        </w:rPr>
        <w:t>设备规格要求</w:t>
      </w:r>
      <w:bookmarkEnd w:id="108"/>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4"/>
        <w:gridCol w:w="1221"/>
        <w:gridCol w:w="6237"/>
        <w:gridCol w:w="709"/>
        <w:gridCol w:w="709"/>
      </w:tblGrid>
      <w:tr w:rsidR="0002068F" w:rsidRPr="0002068F" w14:paraId="2D920725" w14:textId="77777777">
        <w:tc>
          <w:tcPr>
            <w:tcW w:w="764" w:type="dxa"/>
            <w:shd w:val="clear" w:color="auto" w:fill="auto"/>
            <w:noWrap/>
            <w:vAlign w:val="center"/>
          </w:tcPr>
          <w:p w14:paraId="359CB611"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序号</w:t>
            </w:r>
          </w:p>
        </w:tc>
        <w:tc>
          <w:tcPr>
            <w:tcW w:w="1221" w:type="dxa"/>
            <w:shd w:val="clear" w:color="auto" w:fill="auto"/>
            <w:vAlign w:val="center"/>
          </w:tcPr>
          <w:p w14:paraId="58017AF3"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设备名称</w:t>
            </w:r>
          </w:p>
        </w:tc>
        <w:tc>
          <w:tcPr>
            <w:tcW w:w="6237" w:type="dxa"/>
            <w:shd w:val="clear" w:color="auto" w:fill="auto"/>
            <w:vAlign w:val="center"/>
          </w:tcPr>
          <w:p w14:paraId="4BD68EC6" w14:textId="77777777" w:rsidR="00BA0C68" w:rsidRPr="0002068F" w:rsidRDefault="00F44E52">
            <w:pPr>
              <w:widowControl/>
              <w:spacing w:line="360" w:lineRule="auto"/>
              <w:jc w:val="center"/>
              <w:rPr>
                <w:rFonts w:ascii="宋体" w:hAnsi="宋体"/>
                <w:b/>
                <w:bCs/>
                <w:kern w:val="0"/>
                <w:sz w:val="24"/>
              </w:rPr>
            </w:pPr>
            <w:r w:rsidRPr="0002068F">
              <w:rPr>
                <w:rFonts w:ascii="宋体" w:hAnsi="宋体" w:hint="eastAsia"/>
                <w:b/>
                <w:bCs/>
                <w:kern w:val="0"/>
                <w:sz w:val="24"/>
              </w:rPr>
              <w:t>技术规格</w:t>
            </w:r>
          </w:p>
        </w:tc>
        <w:tc>
          <w:tcPr>
            <w:tcW w:w="1418" w:type="dxa"/>
            <w:gridSpan w:val="2"/>
            <w:shd w:val="clear" w:color="auto" w:fill="auto"/>
            <w:vAlign w:val="center"/>
          </w:tcPr>
          <w:p w14:paraId="01301B40" w14:textId="77777777" w:rsidR="00BA0C68" w:rsidRPr="0002068F" w:rsidRDefault="00F44E52">
            <w:pPr>
              <w:widowControl/>
              <w:spacing w:line="360" w:lineRule="auto"/>
              <w:jc w:val="center"/>
              <w:rPr>
                <w:rFonts w:ascii="宋体" w:hAnsi="宋体"/>
                <w:b/>
                <w:bCs/>
                <w:kern w:val="0"/>
                <w:sz w:val="24"/>
              </w:rPr>
            </w:pPr>
            <w:r w:rsidRPr="0002068F">
              <w:rPr>
                <w:rFonts w:ascii="宋体" w:hAnsi="宋体" w:hint="eastAsia"/>
                <w:b/>
                <w:bCs/>
                <w:kern w:val="0"/>
                <w:sz w:val="24"/>
              </w:rPr>
              <w:t>数量</w:t>
            </w:r>
          </w:p>
        </w:tc>
      </w:tr>
      <w:tr w:rsidR="0002068F" w:rsidRPr="0002068F" w14:paraId="1A3A9623" w14:textId="77777777">
        <w:tc>
          <w:tcPr>
            <w:tcW w:w="764" w:type="dxa"/>
            <w:shd w:val="clear" w:color="auto" w:fill="auto"/>
            <w:noWrap/>
            <w:vAlign w:val="center"/>
          </w:tcPr>
          <w:p w14:paraId="5628E651"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w:t>
            </w:r>
          </w:p>
        </w:tc>
        <w:tc>
          <w:tcPr>
            <w:tcW w:w="8876" w:type="dxa"/>
            <w:gridSpan w:val="4"/>
            <w:tcBorders>
              <w:right w:val="single" w:sz="4" w:space="0" w:color="auto"/>
            </w:tcBorders>
            <w:shd w:val="clear" w:color="auto" w:fill="auto"/>
            <w:noWrap/>
            <w:vAlign w:val="center"/>
          </w:tcPr>
          <w:p w14:paraId="7A188887"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主控中心硬件部分</w:t>
            </w:r>
          </w:p>
        </w:tc>
      </w:tr>
      <w:tr w:rsidR="0002068F" w:rsidRPr="0002068F" w14:paraId="1DC39D83" w14:textId="77777777">
        <w:tc>
          <w:tcPr>
            <w:tcW w:w="764" w:type="dxa"/>
            <w:shd w:val="clear" w:color="auto" w:fill="auto"/>
            <w:noWrap/>
            <w:vAlign w:val="center"/>
          </w:tcPr>
          <w:p w14:paraId="549E703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p>
        </w:tc>
        <w:tc>
          <w:tcPr>
            <w:tcW w:w="1221" w:type="dxa"/>
            <w:shd w:val="clear" w:color="auto" w:fill="auto"/>
            <w:vAlign w:val="center"/>
          </w:tcPr>
          <w:p w14:paraId="5D42D97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管理工作站</w:t>
            </w:r>
          </w:p>
        </w:tc>
        <w:tc>
          <w:tcPr>
            <w:tcW w:w="6237" w:type="dxa"/>
            <w:shd w:val="clear" w:color="auto" w:fill="auto"/>
            <w:vAlign w:val="center"/>
          </w:tcPr>
          <w:p w14:paraId="689DD05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1.CPU：≥8核，主频≥2.9 GHz；</w:t>
            </w:r>
          </w:p>
          <w:p w14:paraId="094EB49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2.内存：≥8GB DDR4 2933 UDIMM内存，提供双内存槽位；</w:t>
            </w:r>
          </w:p>
          <w:p w14:paraId="2B719DB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3.独立显卡：≥2GB；</w:t>
            </w:r>
          </w:p>
          <w:p w14:paraId="40BBCE5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4.SSD硬盘：≥256GB </w:t>
            </w:r>
          </w:p>
          <w:p w14:paraId="7FE8CD0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5.网卡：支持1000M；</w:t>
            </w:r>
          </w:p>
          <w:p w14:paraId="210E806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6</w:t>
            </w:r>
            <w:r w:rsidRPr="0002068F">
              <w:rPr>
                <w:rFonts w:ascii="宋体" w:hAnsi="宋体" w:hint="eastAsia"/>
                <w:kern w:val="0"/>
                <w:sz w:val="24"/>
              </w:rPr>
              <w:t>.接口：≥10个USB, ≥1个VGA，≥1个HDMI；</w:t>
            </w:r>
          </w:p>
          <w:p w14:paraId="4461AB3E" w14:textId="15B875AA" w:rsidR="00BA0C68" w:rsidRPr="0002068F" w:rsidRDefault="00F44E52">
            <w:pPr>
              <w:widowControl/>
              <w:spacing w:line="360" w:lineRule="auto"/>
              <w:rPr>
                <w:rFonts w:ascii="宋体" w:hAnsi="宋体"/>
                <w:kern w:val="0"/>
                <w:sz w:val="24"/>
              </w:rPr>
            </w:pPr>
            <w:r w:rsidRPr="0002068F">
              <w:rPr>
                <w:rFonts w:ascii="宋体" w:hAnsi="宋体"/>
                <w:kern w:val="0"/>
                <w:sz w:val="24"/>
              </w:rPr>
              <w:t>7</w:t>
            </w:r>
            <w:r w:rsidRPr="0002068F">
              <w:rPr>
                <w:rFonts w:ascii="宋体" w:hAnsi="宋体" w:hint="eastAsia"/>
                <w:kern w:val="0"/>
                <w:sz w:val="24"/>
              </w:rPr>
              <w:t>.高清显示器：≥21英寸。</w:t>
            </w:r>
          </w:p>
        </w:tc>
        <w:tc>
          <w:tcPr>
            <w:tcW w:w="709" w:type="dxa"/>
            <w:shd w:val="clear" w:color="auto" w:fill="auto"/>
            <w:vAlign w:val="center"/>
          </w:tcPr>
          <w:p w14:paraId="71F3349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1A35D1F0"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F6E4C4F" w14:textId="77777777">
        <w:tc>
          <w:tcPr>
            <w:tcW w:w="764" w:type="dxa"/>
            <w:shd w:val="clear" w:color="auto" w:fill="auto"/>
            <w:noWrap/>
            <w:vAlign w:val="center"/>
          </w:tcPr>
          <w:p w14:paraId="747E5C5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w:t>
            </w:r>
          </w:p>
        </w:tc>
        <w:tc>
          <w:tcPr>
            <w:tcW w:w="1221" w:type="dxa"/>
            <w:shd w:val="clear" w:color="auto" w:fill="auto"/>
            <w:noWrap/>
            <w:vAlign w:val="center"/>
          </w:tcPr>
          <w:p w14:paraId="2EA966D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集控终端</w:t>
            </w:r>
          </w:p>
        </w:tc>
        <w:tc>
          <w:tcPr>
            <w:tcW w:w="6237" w:type="dxa"/>
            <w:shd w:val="clear" w:color="auto" w:fill="auto"/>
            <w:vAlign w:val="center"/>
          </w:tcPr>
          <w:p w14:paraId="33DA71D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w:t>
            </w:r>
            <w:r w:rsidRPr="0002068F">
              <w:rPr>
                <w:rFonts w:ascii="宋体" w:hAnsi="宋体" w:hint="eastAsia"/>
                <w:kern w:val="0"/>
                <w:sz w:val="24"/>
              </w:rPr>
              <w:t>嵌入式一体化设计；支持1080P信号输出；</w:t>
            </w:r>
          </w:p>
          <w:p w14:paraId="5E4D052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w:t>
            </w:r>
            <w:r w:rsidRPr="0002068F">
              <w:rPr>
                <w:rFonts w:ascii="宋体" w:hAnsi="宋体"/>
                <w:kern w:val="0"/>
                <w:sz w:val="24"/>
              </w:rPr>
              <w:t>.</w:t>
            </w:r>
            <w:r w:rsidRPr="0002068F">
              <w:rPr>
                <w:rFonts w:ascii="宋体" w:hAnsi="宋体" w:hint="eastAsia"/>
                <w:kern w:val="0"/>
                <w:sz w:val="24"/>
              </w:rPr>
              <w:t>支持将视频信号通过网络采集并解码输出至显示终端；</w:t>
            </w:r>
          </w:p>
          <w:p w14:paraId="4BCB01FB"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w:t>
            </w:r>
            <w:r w:rsidRPr="0002068F">
              <w:rPr>
                <w:rFonts w:ascii="宋体" w:hAnsi="宋体" w:hint="eastAsia"/>
                <w:kern w:val="0"/>
                <w:sz w:val="24"/>
              </w:rPr>
              <w:t>支持≥3</w:t>
            </w:r>
            <w:r w:rsidRPr="0002068F">
              <w:rPr>
                <w:rFonts w:ascii="宋体" w:hAnsi="宋体"/>
                <w:kern w:val="0"/>
                <w:sz w:val="24"/>
              </w:rPr>
              <w:t>0</w:t>
            </w:r>
            <w:r w:rsidRPr="0002068F">
              <w:rPr>
                <w:rFonts w:ascii="宋体" w:hAnsi="宋体" w:hint="eastAsia"/>
                <w:kern w:val="0"/>
                <w:sz w:val="24"/>
              </w:rPr>
              <w:t>路以上网络视频流采集，支持RTSP、RTMP等协议；</w:t>
            </w:r>
          </w:p>
          <w:p w14:paraId="4617D419"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w:t>
            </w:r>
            <w:r w:rsidRPr="0002068F">
              <w:rPr>
                <w:rFonts w:ascii="宋体" w:hAnsi="宋体" w:hint="eastAsia"/>
                <w:kern w:val="0"/>
                <w:sz w:val="24"/>
              </w:rPr>
              <w:t>支持单路输出≥8路视频画面拼接，≥3</w:t>
            </w:r>
            <w:r w:rsidRPr="0002068F">
              <w:rPr>
                <w:rFonts w:ascii="宋体" w:hAnsi="宋体"/>
                <w:kern w:val="0"/>
                <w:sz w:val="24"/>
              </w:rPr>
              <w:t>0</w:t>
            </w:r>
            <w:r w:rsidRPr="0002068F">
              <w:rPr>
                <w:rFonts w:ascii="宋体" w:hAnsi="宋体" w:hint="eastAsia"/>
                <w:kern w:val="0"/>
                <w:sz w:val="24"/>
              </w:rPr>
              <w:t>路总视频画面拼接输出；</w:t>
            </w:r>
          </w:p>
          <w:p w14:paraId="1B309BBA"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lastRenderedPageBreak/>
              <w:t>5.</w:t>
            </w:r>
            <w:r w:rsidRPr="0002068F">
              <w:rPr>
                <w:rFonts w:ascii="宋体" w:hAnsi="宋体" w:hint="eastAsia"/>
                <w:kern w:val="0"/>
                <w:sz w:val="24"/>
              </w:rPr>
              <w:t>接口：≥4路HDMI,≥6路控制口,≥4路音频输出,≥2路千兆网卡；</w:t>
            </w:r>
          </w:p>
          <w:p w14:paraId="32D2DD7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6.支持视频通道自定义云台控制；</w:t>
            </w:r>
          </w:p>
          <w:p w14:paraId="5E875FE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7.支持≥5个预置位的调用和设置功能；</w:t>
            </w:r>
          </w:p>
          <w:p w14:paraId="0A77A8F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8.支持多种视频排列组合方式；</w:t>
            </w:r>
          </w:p>
          <w:p w14:paraId="2B99E97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9.支持多账户分级配置功能和信息快速备份及还原功能；</w:t>
            </w:r>
          </w:p>
          <w:p w14:paraId="4A9E5CF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10.支持日志下载、导入导出配置文件功能；</w:t>
            </w:r>
          </w:p>
          <w:p w14:paraId="386218D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11.支持每周7x24小时不间断运行。</w:t>
            </w:r>
          </w:p>
        </w:tc>
        <w:tc>
          <w:tcPr>
            <w:tcW w:w="709" w:type="dxa"/>
            <w:shd w:val="clear" w:color="auto" w:fill="auto"/>
            <w:vAlign w:val="center"/>
          </w:tcPr>
          <w:p w14:paraId="265F11FF"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2</w:t>
            </w:r>
          </w:p>
        </w:tc>
        <w:tc>
          <w:tcPr>
            <w:tcW w:w="709" w:type="dxa"/>
            <w:shd w:val="clear" w:color="auto" w:fill="auto"/>
            <w:vAlign w:val="center"/>
          </w:tcPr>
          <w:p w14:paraId="2842381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767DFF25" w14:textId="77777777">
        <w:tc>
          <w:tcPr>
            <w:tcW w:w="764" w:type="dxa"/>
            <w:shd w:val="clear" w:color="auto" w:fill="auto"/>
            <w:noWrap/>
            <w:vAlign w:val="center"/>
          </w:tcPr>
          <w:p w14:paraId="15721B8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w:t>
            </w:r>
          </w:p>
        </w:tc>
        <w:tc>
          <w:tcPr>
            <w:tcW w:w="1221" w:type="dxa"/>
            <w:shd w:val="clear" w:color="auto" w:fill="auto"/>
            <w:vAlign w:val="center"/>
          </w:tcPr>
          <w:p w14:paraId="5597306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广播服务器</w:t>
            </w:r>
          </w:p>
        </w:tc>
        <w:tc>
          <w:tcPr>
            <w:tcW w:w="6237" w:type="dxa"/>
            <w:shd w:val="clear" w:color="auto" w:fill="auto"/>
            <w:vAlign w:val="center"/>
          </w:tcPr>
          <w:p w14:paraId="242802B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1.工业级工控机机箱，≥17英寸LED液晶触摸显示屏，含正版操作系统；</w:t>
            </w:r>
          </w:p>
          <w:p w14:paraId="2DFDA5B0"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2.</w:t>
            </w:r>
            <w:r w:rsidRPr="0002068F">
              <w:rPr>
                <w:rFonts w:ascii="宋体" w:hAnsi="宋体" w:hint="eastAsia"/>
                <w:kern w:val="0"/>
                <w:sz w:val="24"/>
              </w:rPr>
              <w:t>CPU：≥</w:t>
            </w:r>
            <w:r w:rsidRPr="0002068F">
              <w:rPr>
                <w:rFonts w:ascii="宋体" w:hAnsi="宋体"/>
                <w:kern w:val="0"/>
                <w:sz w:val="24"/>
              </w:rPr>
              <w:t>4</w:t>
            </w:r>
            <w:r w:rsidRPr="0002068F">
              <w:rPr>
                <w:rFonts w:ascii="宋体" w:hAnsi="宋体" w:hint="eastAsia"/>
                <w:kern w:val="0"/>
                <w:sz w:val="24"/>
              </w:rPr>
              <w:t>核，不低于i5处理器；</w:t>
            </w:r>
          </w:p>
          <w:p w14:paraId="76CA1E0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w:t>
            </w:r>
            <w:r w:rsidRPr="0002068F">
              <w:rPr>
                <w:rFonts w:ascii="宋体" w:hAnsi="宋体"/>
                <w:kern w:val="0"/>
                <w:sz w:val="24"/>
              </w:rPr>
              <w:t>.</w:t>
            </w:r>
            <w:r w:rsidRPr="0002068F">
              <w:rPr>
                <w:rFonts w:ascii="宋体" w:hAnsi="宋体" w:hint="eastAsia"/>
                <w:kern w:val="0"/>
                <w:sz w:val="24"/>
              </w:rPr>
              <w:t>内存：≥8GB DDR</w:t>
            </w:r>
            <w:r w:rsidRPr="0002068F">
              <w:rPr>
                <w:rFonts w:ascii="宋体" w:hAnsi="宋体"/>
                <w:kern w:val="0"/>
                <w:sz w:val="24"/>
              </w:rPr>
              <w:t>3</w:t>
            </w:r>
            <w:r w:rsidRPr="0002068F">
              <w:rPr>
                <w:rFonts w:ascii="宋体" w:hAnsi="宋体" w:hint="eastAsia"/>
                <w:kern w:val="0"/>
                <w:sz w:val="24"/>
              </w:rPr>
              <w:t>；</w:t>
            </w:r>
          </w:p>
          <w:p w14:paraId="42EF3BF3"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w:t>
            </w:r>
            <w:r w:rsidRPr="0002068F">
              <w:rPr>
                <w:rFonts w:ascii="宋体" w:hAnsi="宋体" w:hint="eastAsia"/>
                <w:kern w:val="0"/>
                <w:sz w:val="24"/>
              </w:rPr>
              <w:t>SSD硬盘：≥</w:t>
            </w:r>
            <w:r w:rsidRPr="0002068F">
              <w:rPr>
                <w:rFonts w:ascii="宋体" w:hAnsi="宋体"/>
                <w:kern w:val="0"/>
                <w:sz w:val="24"/>
              </w:rPr>
              <w:t>128</w:t>
            </w:r>
            <w:r w:rsidRPr="0002068F">
              <w:rPr>
                <w:rFonts w:ascii="宋体" w:hAnsi="宋体" w:hint="eastAsia"/>
                <w:kern w:val="0"/>
                <w:sz w:val="24"/>
              </w:rPr>
              <w:t>GB；</w:t>
            </w:r>
          </w:p>
          <w:p w14:paraId="6EDBBCB4"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5</w:t>
            </w:r>
            <w:r w:rsidRPr="0002068F">
              <w:rPr>
                <w:rFonts w:ascii="宋体" w:hAnsi="宋体" w:hint="eastAsia"/>
                <w:kern w:val="0"/>
                <w:sz w:val="24"/>
              </w:rPr>
              <w:t>.接口：≥6个USB，≥4个串口，≥1个千兆网，≥1路VGA，≥1路HDMI，≥1路短路触发开机接口；</w:t>
            </w:r>
          </w:p>
          <w:p w14:paraId="7EE3470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6.内置楼宇广播通用控制软件。</w:t>
            </w:r>
          </w:p>
        </w:tc>
        <w:tc>
          <w:tcPr>
            <w:tcW w:w="709" w:type="dxa"/>
            <w:shd w:val="clear" w:color="auto" w:fill="auto"/>
            <w:vAlign w:val="center"/>
          </w:tcPr>
          <w:p w14:paraId="7028479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 xml:space="preserve">1 </w:t>
            </w:r>
          </w:p>
        </w:tc>
        <w:tc>
          <w:tcPr>
            <w:tcW w:w="709" w:type="dxa"/>
            <w:shd w:val="clear" w:color="auto" w:fill="auto"/>
            <w:vAlign w:val="center"/>
          </w:tcPr>
          <w:p w14:paraId="544F04F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51AB46F7" w14:textId="77777777">
        <w:tc>
          <w:tcPr>
            <w:tcW w:w="764" w:type="dxa"/>
            <w:shd w:val="clear" w:color="auto" w:fill="auto"/>
            <w:noWrap/>
            <w:vAlign w:val="center"/>
          </w:tcPr>
          <w:p w14:paraId="5AB22DF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w:t>
            </w:r>
          </w:p>
        </w:tc>
        <w:tc>
          <w:tcPr>
            <w:tcW w:w="1221" w:type="dxa"/>
            <w:shd w:val="clear" w:color="auto" w:fill="auto"/>
            <w:vAlign w:val="center"/>
          </w:tcPr>
          <w:p w14:paraId="009A62E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DVD播放</w:t>
            </w:r>
          </w:p>
        </w:tc>
        <w:tc>
          <w:tcPr>
            <w:tcW w:w="6237" w:type="dxa"/>
            <w:shd w:val="clear" w:color="auto" w:fill="auto"/>
            <w:vAlign w:val="center"/>
          </w:tcPr>
          <w:p w14:paraId="3DD2042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1.支持≥1路AV，≥1路HDMI视频输出接口；≥1路6.35mm音频输出接口，可独立音量调节；</w:t>
            </w:r>
          </w:p>
          <w:p w14:paraId="3CF60EC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2.可播放：CD/VCD/DVD碟片等，内置MP3播放器，可读取USB存储载体文件；</w:t>
            </w:r>
          </w:p>
          <w:p w14:paraId="46A1DFF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3.支持播放MP3、WAV等格式文件。</w:t>
            </w:r>
          </w:p>
        </w:tc>
        <w:tc>
          <w:tcPr>
            <w:tcW w:w="709" w:type="dxa"/>
            <w:shd w:val="clear" w:color="auto" w:fill="auto"/>
            <w:vAlign w:val="center"/>
          </w:tcPr>
          <w:p w14:paraId="4B19708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709" w:type="dxa"/>
            <w:shd w:val="clear" w:color="auto" w:fill="auto"/>
            <w:vAlign w:val="center"/>
          </w:tcPr>
          <w:p w14:paraId="29FFB40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6CFFA93B" w14:textId="77777777">
        <w:tc>
          <w:tcPr>
            <w:tcW w:w="764" w:type="dxa"/>
            <w:shd w:val="clear" w:color="auto" w:fill="auto"/>
            <w:noWrap/>
            <w:vAlign w:val="center"/>
          </w:tcPr>
          <w:p w14:paraId="32CE4F5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w:t>
            </w:r>
          </w:p>
        </w:tc>
        <w:tc>
          <w:tcPr>
            <w:tcW w:w="1221" w:type="dxa"/>
            <w:shd w:val="clear" w:color="auto" w:fill="auto"/>
            <w:vAlign w:val="center"/>
          </w:tcPr>
          <w:p w14:paraId="2FC5AB3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广播话筒</w:t>
            </w:r>
          </w:p>
        </w:tc>
        <w:tc>
          <w:tcPr>
            <w:tcW w:w="6237" w:type="dxa"/>
            <w:shd w:val="clear" w:color="auto" w:fill="auto"/>
            <w:vAlign w:val="center"/>
          </w:tcPr>
          <w:p w14:paraId="4D475B0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1.指向性：心形；</w:t>
            </w:r>
          </w:p>
          <w:p w14:paraId="457C6F9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2.信噪比：≥65dB；</w:t>
            </w:r>
          </w:p>
          <w:p w14:paraId="51D1CF5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3.频率响应：</w:t>
            </w:r>
            <w:r w:rsidRPr="0002068F">
              <w:rPr>
                <w:rFonts w:ascii="宋体" w:hAnsi="宋体"/>
                <w:kern w:val="0"/>
                <w:sz w:val="24"/>
              </w:rPr>
              <w:t>8</w:t>
            </w:r>
            <w:r w:rsidRPr="0002068F">
              <w:rPr>
                <w:rFonts w:ascii="宋体" w:hAnsi="宋体" w:hint="eastAsia"/>
                <w:kern w:val="0"/>
                <w:sz w:val="24"/>
              </w:rPr>
              <w:t>0-18KHz（</w:t>
            </w:r>
            <w:r w:rsidRPr="0002068F">
              <w:rPr>
                <w:rFonts w:ascii="宋体" w:hAnsi="宋体"/>
                <w:kern w:val="0"/>
                <w:sz w:val="24"/>
              </w:rPr>
              <w:t>±</w:t>
            </w:r>
            <w:r w:rsidRPr="0002068F">
              <w:rPr>
                <w:rFonts w:ascii="宋体" w:hAnsi="宋体" w:hint="eastAsia"/>
                <w:kern w:val="0"/>
                <w:sz w:val="24"/>
              </w:rPr>
              <w:t>3</w:t>
            </w:r>
            <w:r w:rsidRPr="0002068F">
              <w:rPr>
                <w:rFonts w:ascii="宋体" w:hAnsi="宋体"/>
                <w:kern w:val="0"/>
                <w:sz w:val="24"/>
              </w:rPr>
              <w:t>dB</w:t>
            </w:r>
            <w:r w:rsidRPr="0002068F">
              <w:rPr>
                <w:rFonts w:ascii="宋体" w:hAnsi="宋体" w:hint="eastAsia"/>
                <w:kern w:val="0"/>
                <w:sz w:val="24"/>
              </w:rPr>
              <w:t>）；</w:t>
            </w:r>
          </w:p>
          <w:p w14:paraId="790C347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4.输出阻抗：75Ω；</w:t>
            </w:r>
          </w:p>
          <w:p w14:paraId="6446913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5.灵敏度：-40dB±2dB；</w:t>
            </w:r>
          </w:p>
          <w:p w14:paraId="023E349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6.动态范围：≥100dB</w:t>
            </w:r>
            <w:r w:rsidRPr="0002068F">
              <w:rPr>
                <w:rFonts w:ascii="宋体" w:hAnsi="宋体"/>
                <w:kern w:val="0"/>
                <w:sz w:val="24"/>
              </w:rPr>
              <w:t>(</w:t>
            </w:r>
            <w:r w:rsidRPr="0002068F">
              <w:rPr>
                <w:rFonts w:ascii="宋体" w:hAnsi="宋体" w:hint="eastAsia"/>
                <w:kern w:val="0"/>
                <w:sz w:val="24"/>
              </w:rPr>
              <w:t>1KH</w:t>
            </w:r>
            <w:r w:rsidRPr="0002068F">
              <w:rPr>
                <w:rFonts w:ascii="宋体" w:hAnsi="宋体"/>
                <w:kern w:val="0"/>
                <w:sz w:val="24"/>
              </w:rPr>
              <w:t>)</w:t>
            </w:r>
            <w:r w:rsidRPr="0002068F">
              <w:rPr>
                <w:rFonts w:ascii="宋体" w:hAnsi="宋体" w:hint="eastAsia"/>
                <w:kern w:val="0"/>
                <w:sz w:val="24"/>
              </w:rPr>
              <w:t>。</w:t>
            </w:r>
          </w:p>
        </w:tc>
        <w:tc>
          <w:tcPr>
            <w:tcW w:w="709" w:type="dxa"/>
            <w:shd w:val="clear" w:color="auto" w:fill="auto"/>
            <w:vAlign w:val="center"/>
          </w:tcPr>
          <w:p w14:paraId="27753D0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 xml:space="preserve">1 </w:t>
            </w:r>
          </w:p>
        </w:tc>
        <w:tc>
          <w:tcPr>
            <w:tcW w:w="709" w:type="dxa"/>
            <w:shd w:val="clear" w:color="auto" w:fill="auto"/>
            <w:vAlign w:val="center"/>
          </w:tcPr>
          <w:p w14:paraId="57B244A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4F9E5B6A" w14:textId="77777777">
        <w:tc>
          <w:tcPr>
            <w:tcW w:w="764" w:type="dxa"/>
            <w:shd w:val="clear" w:color="auto" w:fill="auto"/>
            <w:noWrap/>
            <w:vAlign w:val="center"/>
          </w:tcPr>
          <w:p w14:paraId="270C26F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w:t>
            </w:r>
          </w:p>
        </w:tc>
        <w:tc>
          <w:tcPr>
            <w:tcW w:w="1221" w:type="dxa"/>
            <w:shd w:val="clear" w:color="auto" w:fill="auto"/>
            <w:vAlign w:val="center"/>
          </w:tcPr>
          <w:p w14:paraId="1840506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监听音箱</w:t>
            </w:r>
          </w:p>
        </w:tc>
        <w:tc>
          <w:tcPr>
            <w:tcW w:w="6237" w:type="dxa"/>
            <w:shd w:val="clear" w:color="auto" w:fill="auto"/>
            <w:vAlign w:val="center"/>
          </w:tcPr>
          <w:p w14:paraId="7659B53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w:t>
            </w:r>
            <w:r w:rsidRPr="0002068F">
              <w:rPr>
                <w:rFonts w:ascii="宋体" w:hAnsi="宋体" w:hint="eastAsia"/>
                <w:kern w:val="0"/>
                <w:sz w:val="24"/>
              </w:rPr>
              <w:t>壁挂式数字有源监听音箱，一对，功率≥2×20W；</w:t>
            </w:r>
          </w:p>
          <w:p w14:paraId="6A890BF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w:t>
            </w:r>
            <w:r w:rsidRPr="0002068F">
              <w:rPr>
                <w:rFonts w:ascii="宋体" w:hAnsi="宋体"/>
                <w:kern w:val="0"/>
                <w:sz w:val="24"/>
              </w:rPr>
              <w:t>.</w:t>
            </w:r>
            <w:r w:rsidRPr="0002068F">
              <w:rPr>
                <w:rFonts w:ascii="宋体" w:hAnsi="宋体" w:hint="eastAsia"/>
                <w:kern w:val="0"/>
                <w:sz w:val="24"/>
              </w:rPr>
              <w:t>≥1路内置网络硬件音频解码模块,≥1路RJ45接口；</w:t>
            </w:r>
          </w:p>
          <w:p w14:paraId="269CE39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lastRenderedPageBreak/>
              <w:t>3</w:t>
            </w:r>
            <w:r w:rsidRPr="0002068F">
              <w:rPr>
                <w:rFonts w:ascii="宋体" w:hAnsi="宋体" w:hint="eastAsia"/>
                <w:kern w:val="0"/>
                <w:sz w:val="24"/>
              </w:rPr>
              <w:t>.≥1路音频线路输入接口，可独立调节音量；</w:t>
            </w:r>
          </w:p>
          <w:p w14:paraId="6BD4D28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4.可远程固件升级；</w:t>
            </w:r>
          </w:p>
          <w:p w14:paraId="5E9E673A"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5</w:t>
            </w:r>
            <w:r w:rsidRPr="0002068F">
              <w:rPr>
                <w:rFonts w:ascii="宋体" w:hAnsi="宋体" w:hint="eastAsia"/>
                <w:kern w:val="0"/>
                <w:sz w:val="24"/>
              </w:rPr>
              <w:t>.支持IPv6、IPv4网络协议。</w:t>
            </w:r>
          </w:p>
        </w:tc>
        <w:tc>
          <w:tcPr>
            <w:tcW w:w="709" w:type="dxa"/>
            <w:shd w:val="clear" w:color="auto" w:fill="auto"/>
            <w:vAlign w:val="center"/>
          </w:tcPr>
          <w:p w14:paraId="7DEB0D9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 xml:space="preserve">1 </w:t>
            </w:r>
          </w:p>
        </w:tc>
        <w:tc>
          <w:tcPr>
            <w:tcW w:w="709" w:type="dxa"/>
            <w:shd w:val="clear" w:color="auto" w:fill="auto"/>
            <w:vAlign w:val="center"/>
          </w:tcPr>
          <w:p w14:paraId="3D75147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8475ECA" w14:textId="77777777">
        <w:tc>
          <w:tcPr>
            <w:tcW w:w="764" w:type="dxa"/>
            <w:shd w:val="clear" w:color="auto" w:fill="auto"/>
            <w:noWrap/>
            <w:vAlign w:val="center"/>
          </w:tcPr>
          <w:p w14:paraId="0925D0F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w:t>
            </w:r>
          </w:p>
        </w:tc>
        <w:tc>
          <w:tcPr>
            <w:tcW w:w="1221" w:type="dxa"/>
            <w:shd w:val="clear" w:color="auto" w:fill="auto"/>
            <w:vAlign w:val="center"/>
          </w:tcPr>
          <w:p w14:paraId="0ACE7D4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调音台</w:t>
            </w:r>
          </w:p>
        </w:tc>
        <w:tc>
          <w:tcPr>
            <w:tcW w:w="6237" w:type="dxa"/>
            <w:shd w:val="clear" w:color="auto" w:fill="auto"/>
            <w:vAlign w:val="center"/>
          </w:tcPr>
          <w:p w14:paraId="2EA9F08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1.≥8个话筒输入，可48V幻象电源供电；</w:t>
            </w:r>
          </w:p>
          <w:p w14:paraId="487E3B8C"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2.</w:t>
            </w:r>
            <w:r w:rsidRPr="0002068F">
              <w:rPr>
                <w:rFonts w:ascii="宋体" w:hAnsi="宋体" w:hint="eastAsia"/>
                <w:kern w:val="0"/>
                <w:sz w:val="24"/>
              </w:rPr>
              <w:t xml:space="preserve">各通道3段均衡、中频可选；                       </w:t>
            </w:r>
          </w:p>
          <w:p w14:paraId="2DBF3A09"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w:t>
            </w:r>
            <w:r w:rsidRPr="0002068F">
              <w:rPr>
                <w:rFonts w:ascii="宋体" w:hAnsi="宋体" w:hint="eastAsia"/>
                <w:kern w:val="0"/>
                <w:sz w:val="24"/>
              </w:rPr>
              <w:t>.各通道都可静音及单独音量监听；</w:t>
            </w:r>
          </w:p>
          <w:p w14:paraId="1C222C62"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w:t>
            </w:r>
            <w:r w:rsidRPr="0002068F">
              <w:rPr>
                <w:rFonts w:ascii="宋体" w:hAnsi="宋体" w:hint="eastAsia"/>
                <w:kern w:val="0"/>
                <w:sz w:val="24"/>
              </w:rPr>
              <w:t>.100</w:t>
            </w:r>
            <w:r w:rsidRPr="0002068F">
              <w:rPr>
                <w:rFonts w:ascii="宋体" w:hAnsi="宋体"/>
                <w:kern w:val="0"/>
                <w:sz w:val="24"/>
              </w:rPr>
              <w:t xml:space="preserve">mm </w:t>
            </w:r>
            <w:r w:rsidRPr="0002068F">
              <w:rPr>
                <w:rFonts w:ascii="宋体" w:hAnsi="宋体" w:hint="eastAsia"/>
                <w:kern w:val="0"/>
                <w:sz w:val="24"/>
              </w:rPr>
              <w:t>对数式衰减推子；含256/24Bit DSP数字效果器内置USB录音系统；</w:t>
            </w:r>
          </w:p>
          <w:p w14:paraId="660D7F8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5.≥2编组输出+1组立体声输出，≥3个AUX辅助输出+1组立体声返回，配有XLR平衡输出。</w:t>
            </w:r>
          </w:p>
        </w:tc>
        <w:tc>
          <w:tcPr>
            <w:tcW w:w="709" w:type="dxa"/>
            <w:shd w:val="clear" w:color="auto" w:fill="auto"/>
            <w:vAlign w:val="center"/>
          </w:tcPr>
          <w:p w14:paraId="2EE1FBF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 xml:space="preserve">1 </w:t>
            </w:r>
          </w:p>
        </w:tc>
        <w:tc>
          <w:tcPr>
            <w:tcW w:w="709" w:type="dxa"/>
            <w:shd w:val="clear" w:color="auto" w:fill="auto"/>
            <w:vAlign w:val="center"/>
          </w:tcPr>
          <w:p w14:paraId="2E8B123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C508D1D" w14:textId="77777777">
        <w:tc>
          <w:tcPr>
            <w:tcW w:w="764" w:type="dxa"/>
            <w:shd w:val="clear" w:color="auto" w:fill="auto"/>
            <w:noWrap/>
            <w:vAlign w:val="center"/>
          </w:tcPr>
          <w:p w14:paraId="550C40C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w:t>
            </w:r>
          </w:p>
        </w:tc>
        <w:tc>
          <w:tcPr>
            <w:tcW w:w="1221" w:type="dxa"/>
            <w:shd w:val="clear" w:color="auto" w:fill="auto"/>
            <w:vAlign w:val="center"/>
          </w:tcPr>
          <w:p w14:paraId="521ED50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功率放大器</w:t>
            </w:r>
          </w:p>
        </w:tc>
        <w:tc>
          <w:tcPr>
            <w:tcW w:w="6237" w:type="dxa"/>
            <w:shd w:val="clear" w:color="auto" w:fill="auto"/>
            <w:vAlign w:val="center"/>
          </w:tcPr>
          <w:p w14:paraId="03DE941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1.各路输入可独立音量调节，总音量的高音和低音可调节，总音量大小可控制；</w:t>
            </w:r>
          </w:p>
          <w:p w14:paraId="0CE3A1C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2.具备≥1路EMC输入，≥2路AUX输入，≥4路MIC输入；</w:t>
            </w:r>
          </w:p>
          <w:p w14:paraId="13C11E7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3.通道优先功能：EMC&gt;MIC1&gt;MIC2, MIC3, AUX1, AUX2； </w:t>
            </w:r>
          </w:p>
          <w:p w14:paraId="72BA7B4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4.支持≥2种输出方式：定压输出100V、4-16Ω；输出功率≥350W；通道串音衰减：≥50dB；</w:t>
            </w:r>
          </w:p>
          <w:p w14:paraId="7718D1B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5.频率响应：50Hz～16KHz（</w:t>
            </w:r>
            <w:r w:rsidRPr="0002068F">
              <w:rPr>
                <w:rFonts w:ascii="宋体" w:hAnsi="宋体"/>
                <w:kern w:val="0"/>
                <w:sz w:val="24"/>
              </w:rPr>
              <w:t>±</w:t>
            </w:r>
            <w:r w:rsidRPr="0002068F">
              <w:rPr>
                <w:rFonts w:ascii="宋体" w:hAnsi="宋体" w:hint="eastAsia"/>
                <w:kern w:val="0"/>
                <w:sz w:val="24"/>
              </w:rPr>
              <w:t>3</w:t>
            </w:r>
            <w:r w:rsidRPr="0002068F">
              <w:rPr>
                <w:rFonts w:ascii="宋体" w:hAnsi="宋体"/>
                <w:kern w:val="0"/>
                <w:sz w:val="24"/>
              </w:rPr>
              <w:t>dB</w:t>
            </w:r>
            <w:r w:rsidRPr="0002068F">
              <w:rPr>
                <w:rFonts w:ascii="宋体" w:hAnsi="宋体" w:hint="eastAsia"/>
                <w:kern w:val="0"/>
                <w:sz w:val="24"/>
              </w:rPr>
              <w:t>）。</w:t>
            </w:r>
          </w:p>
        </w:tc>
        <w:tc>
          <w:tcPr>
            <w:tcW w:w="709" w:type="dxa"/>
            <w:shd w:val="clear" w:color="auto" w:fill="auto"/>
            <w:vAlign w:val="center"/>
          </w:tcPr>
          <w:p w14:paraId="0E3197C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 xml:space="preserve">5 </w:t>
            </w:r>
          </w:p>
        </w:tc>
        <w:tc>
          <w:tcPr>
            <w:tcW w:w="709" w:type="dxa"/>
            <w:shd w:val="clear" w:color="auto" w:fill="auto"/>
            <w:vAlign w:val="center"/>
          </w:tcPr>
          <w:p w14:paraId="1F982F0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5673739" w14:textId="77777777">
        <w:tc>
          <w:tcPr>
            <w:tcW w:w="764" w:type="dxa"/>
            <w:shd w:val="clear" w:color="auto" w:fill="auto"/>
            <w:noWrap/>
            <w:vAlign w:val="center"/>
          </w:tcPr>
          <w:p w14:paraId="2942512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w:t>
            </w:r>
          </w:p>
        </w:tc>
        <w:tc>
          <w:tcPr>
            <w:tcW w:w="1221" w:type="dxa"/>
            <w:shd w:val="clear" w:color="auto" w:fill="auto"/>
            <w:vAlign w:val="center"/>
          </w:tcPr>
          <w:p w14:paraId="703000C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电源管理器</w:t>
            </w:r>
          </w:p>
        </w:tc>
        <w:tc>
          <w:tcPr>
            <w:tcW w:w="6237" w:type="dxa"/>
            <w:shd w:val="clear" w:color="auto" w:fill="auto"/>
            <w:vAlign w:val="center"/>
          </w:tcPr>
          <w:p w14:paraId="7C9BF58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1.支持≥8通道时序打开/关闭，每路动作延时时间：≤1秒，可调；</w:t>
            </w:r>
          </w:p>
          <w:p w14:paraId="0626AD96"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2.</w:t>
            </w:r>
            <w:r w:rsidRPr="0002068F">
              <w:rPr>
                <w:rFonts w:ascii="宋体" w:hAnsi="宋体" w:hint="eastAsia"/>
                <w:kern w:val="0"/>
                <w:sz w:val="24"/>
              </w:rPr>
              <w:t>支持远程控制：≥8通道电源时序打开/关闭；</w:t>
            </w:r>
          </w:p>
          <w:p w14:paraId="14DE04DF"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w:t>
            </w:r>
            <w:r w:rsidRPr="0002068F">
              <w:rPr>
                <w:rFonts w:ascii="宋体" w:hAnsi="宋体" w:hint="eastAsia"/>
                <w:kern w:val="0"/>
                <w:sz w:val="24"/>
              </w:rPr>
              <w:t>.当远程控制有效时，可同时控制报警端口导通—起到级联控制报警功能；</w:t>
            </w:r>
          </w:p>
          <w:p w14:paraId="246DAD64"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w:t>
            </w:r>
            <w:r w:rsidRPr="0002068F">
              <w:rPr>
                <w:rFonts w:ascii="宋体" w:hAnsi="宋体" w:hint="eastAsia"/>
                <w:kern w:val="0"/>
                <w:sz w:val="24"/>
              </w:rPr>
              <w:t>.单个通道最大负载功率≥2200W，所有通道负载总功率达≥6000W；</w:t>
            </w:r>
          </w:p>
          <w:p w14:paraId="1EA188A8"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5.</w:t>
            </w:r>
            <w:r w:rsidRPr="0002068F">
              <w:rPr>
                <w:rFonts w:ascii="宋体" w:hAnsi="宋体" w:hint="eastAsia"/>
                <w:kern w:val="0"/>
                <w:sz w:val="24"/>
              </w:rPr>
              <w:t>输出连接器：多用途电源插座。</w:t>
            </w:r>
          </w:p>
        </w:tc>
        <w:tc>
          <w:tcPr>
            <w:tcW w:w="709" w:type="dxa"/>
            <w:shd w:val="clear" w:color="auto" w:fill="auto"/>
            <w:vAlign w:val="center"/>
          </w:tcPr>
          <w:p w14:paraId="360458C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 xml:space="preserve">1 </w:t>
            </w:r>
          </w:p>
        </w:tc>
        <w:tc>
          <w:tcPr>
            <w:tcW w:w="709" w:type="dxa"/>
            <w:shd w:val="clear" w:color="auto" w:fill="auto"/>
            <w:vAlign w:val="center"/>
          </w:tcPr>
          <w:p w14:paraId="5FCE38D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41E2DB49" w14:textId="77777777">
        <w:tc>
          <w:tcPr>
            <w:tcW w:w="764" w:type="dxa"/>
            <w:shd w:val="clear" w:color="auto" w:fill="auto"/>
            <w:noWrap/>
            <w:vAlign w:val="center"/>
          </w:tcPr>
          <w:p w14:paraId="63BE322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w:t>
            </w:r>
          </w:p>
        </w:tc>
        <w:tc>
          <w:tcPr>
            <w:tcW w:w="1221" w:type="dxa"/>
            <w:shd w:val="clear" w:color="auto" w:fill="auto"/>
            <w:vAlign w:val="center"/>
          </w:tcPr>
          <w:p w14:paraId="12965DE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IP终端功放</w:t>
            </w:r>
          </w:p>
        </w:tc>
        <w:tc>
          <w:tcPr>
            <w:tcW w:w="6237" w:type="dxa"/>
            <w:shd w:val="clear" w:color="auto" w:fill="auto"/>
            <w:vAlign w:val="center"/>
          </w:tcPr>
          <w:p w14:paraId="2D9D440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1.标准19英寸机架设计，≥3英寸LCD显示屏；</w:t>
            </w:r>
          </w:p>
          <w:p w14:paraId="05489E7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2.内置≥1路网络硬件音频解码模块，≥1路RJ45接口；</w:t>
            </w:r>
          </w:p>
          <w:p w14:paraId="4DF3D26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3.支持≥1路线路输入和≥1路话筒输入接口，音量可调节；</w:t>
            </w:r>
          </w:p>
          <w:p w14:paraId="1DDAD85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w:t>
            </w:r>
            <w:r w:rsidRPr="0002068F">
              <w:rPr>
                <w:rFonts w:ascii="宋体" w:hAnsi="宋体"/>
                <w:kern w:val="0"/>
                <w:sz w:val="24"/>
              </w:rPr>
              <w:t>.</w:t>
            </w:r>
            <w:r w:rsidRPr="0002068F">
              <w:rPr>
                <w:rFonts w:ascii="宋体" w:hAnsi="宋体" w:hint="eastAsia"/>
                <w:kern w:val="0"/>
                <w:sz w:val="24"/>
              </w:rPr>
              <w:t>≥1路EMC输入接口；支持高低音调节电位器控制；</w:t>
            </w:r>
          </w:p>
          <w:p w14:paraId="6FA93F5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w:t>
            </w:r>
            <w:r w:rsidRPr="0002068F">
              <w:rPr>
                <w:rFonts w:ascii="宋体" w:hAnsi="宋体"/>
                <w:kern w:val="0"/>
                <w:sz w:val="24"/>
              </w:rPr>
              <w:t>.</w:t>
            </w:r>
            <w:r w:rsidRPr="0002068F">
              <w:rPr>
                <w:rFonts w:ascii="宋体" w:hAnsi="宋体" w:hint="eastAsia"/>
                <w:kern w:val="0"/>
                <w:sz w:val="24"/>
              </w:rPr>
              <w:t>≥1路音频输出接口；</w:t>
            </w:r>
          </w:p>
          <w:p w14:paraId="4AEEE07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6</w:t>
            </w:r>
            <w:r w:rsidRPr="0002068F">
              <w:rPr>
                <w:rFonts w:ascii="宋体" w:hAnsi="宋体" w:hint="eastAsia"/>
                <w:kern w:val="0"/>
                <w:sz w:val="24"/>
              </w:rPr>
              <w:t>.集成模拟功放，功率≥60W；支持定阻(4-16Ω)或定压（70V、100V）方式输出；</w:t>
            </w:r>
          </w:p>
          <w:p w14:paraId="4927022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7.频率响应：80Hz～16KHz（</w:t>
            </w:r>
            <w:r w:rsidRPr="0002068F">
              <w:rPr>
                <w:rFonts w:ascii="宋体" w:hAnsi="宋体"/>
                <w:kern w:val="0"/>
                <w:sz w:val="24"/>
              </w:rPr>
              <w:t>±</w:t>
            </w:r>
            <w:r w:rsidRPr="0002068F">
              <w:rPr>
                <w:rFonts w:ascii="宋体" w:hAnsi="宋体" w:hint="eastAsia"/>
                <w:kern w:val="0"/>
                <w:sz w:val="24"/>
              </w:rPr>
              <w:t>3</w:t>
            </w:r>
            <w:r w:rsidRPr="0002068F">
              <w:rPr>
                <w:rFonts w:ascii="宋体" w:hAnsi="宋体"/>
                <w:kern w:val="0"/>
                <w:sz w:val="24"/>
              </w:rPr>
              <w:t>dB</w:t>
            </w:r>
            <w:r w:rsidRPr="0002068F">
              <w:rPr>
                <w:rFonts w:ascii="宋体" w:hAnsi="宋体" w:hint="eastAsia"/>
                <w:kern w:val="0"/>
                <w:sz w:val="24"/>
              </w:rPr>
              <w:t>），谐波失真≤1%，信噪比≥65dB；</w:t>
            </w:r>
          </w:p>
          <w:p w14:paraId="7889D3A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8</w:t>
            </w:r>
            <w:r w:rsidRPr="0002068F">
              <w:rPr>
                <w:rFonts w:ascii="宋体" w:hAnsi="宋体" w:hint="eastAsia"/>
                <w:kern w:val="0"/>
                <w:sz w:val="24"/>
              </w:rPr>
              <w:t>.可远程固件升级。</w:t>
            </w:r>
          </w:p>
        </w:tc>
        <w:tc>
          <w:tcPr>
            <w:tcW w:w="709" w:type="dxa"/>
            <w:shd w:val="clear" w:color="auto" w:fill="auto"/>
            <w:vAlign w:val="center"/>
          </w:tcPr>
          <w:p w14:paraId="5A8A815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5</w:t>
            </w:r>
          </w:p>
        </w:tc>
        <w:tc>
          <w:tcPr>
            <w:tcW w:w="709" w:type="dxa"/>
            <w:shd w:val="clear" w:color="auto" w:fill="auto"/>
            <w:vAlign w:val="center"/>
          </w:tcPr>
          <w:p w14:paraId="0E8FE8C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BA5221A" w14:textId="77777777">
        <w:tc>
          <w:tcPr>
            <w:tcW w:w="764" w:type="dxa"/>
            <w:shd w:val="clear" w:color="auto" w:fill="auto"/>
            <w:noWrap/>
            <w:vAlign w:val="center"/>
          </w:tcPr>
          <w:p w14:paraId="37035F0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11</w:t>
            </w:r>
          </w:p>
        </w:tc>
        <w:tc>
          <w:tcPr>
            <w:tcW w:w="1221" w:type="dxa"/>
            <w:shd w:val="clear" w:color="auto" w:fill="auto"/>
            <w:vAlign w:val="center"/>
          </w:tcPr>
          <w:p w14:paraId="1762664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广播喇叭</w:t>
            </w:r>
          </w:p>
        </w:tc>
        <w:tc>
          <w:tcPr>
            <w:tcW w:w="6237" w:type="dxa"/>
            <w:shd w:val="clear" w:color="auto" w:fill="auto"/>
            <w:vAlign w:val="center"/>
          </w:tcPr>
          <w:p w14:paraId="34FA11C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1.额定功率：(100V)1.5W,3W,6W；</w:t>
            </w:r>
          </w:p>
          <w:p w14:paraId="7889A9C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2.额定功率：(70V)0.75W,1.5W,3W；</w:t>
            </w:r>
          </w:p>
          <w:p w14:paraId="544436D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3.灵敏度：≥92dB；</w:t>
            </w:r>
          </w:p>
          <w:p w14:paraId="57F91C2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4.频率响应(-10dB)：不窄于110-18KHz；</w:t>
            </w:r>
          </w:p>
          <w:p w14:paraId="0AB96DD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5.喇叭单元：≥5英寸×1。</w:t>
            </w:r>
          </w:p>
        </w:tc>
        <w:tc>
          <w:tcPr>
            <w:tcW w:w="709" w:type="dxa"/>
            <w:shd w:val="clear" w:color="auto" w:fill="auto"/>
            <w:vAlign w:val="center"/>
          </w:tcPr>
          <w:p w14:paraId="06B7A60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35</w:t>
            </w:r>
          </w:p>
        </w:tc>
        <w:tc>
          <w:tcPr>
            <w:tcW w:w="709" w:type="dxa"/>
            <w:shd w:val="clear" w:color="auto" w:fill="auto"/>
            <w:vAlign w:val="center"/>
          </w:tcPr>
          <w:p w14:paraId="4E68201F"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只</w:t>
            </w:r>
          </w:p>
        </w:tc>
      </w:tr>
      <w:tr w:rsidR="0002068F" w:rsidRPr="0002068F" w14:paraId="7814B702" w14:textId="77777777">
        <w:tc>
          <w:tcPr>
            <w:tcW w:w="764" w:type="dxa"/>
            <w:shd w:val="clear" w:color="auto" w:fill="auto"/>
            <w:noWrap/>
            <w:vAlign w:val="center"/>
          </w:tcPr>
          <w:p w14:paraId="5919F4F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12</w:t>
            </w:r>
          </w:p>
        </w:tc>
        <w:tc>
          <w:tcPr>
            <w:tcW w:w="1221" w:type="dxa"/>
            <w:shd w:val="clear" w:color="auto" w:fill="auto"/>
            <w:vAlign w:val="center"/>
          </w:tcPr>
          <w:p w14:paraId="53D6B5E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智能控制主机</w:t>
            </w:r>
          </w:p>
        </w:tc>
        <w:tc>
          <w:tcPr>
            <w:tcW w:w="6237" w:type="dxa"/>
            <w:shd w:val="clear" w:color="auto" w:fill="auto"/>
            <w:vAlign w:val="center"/>
          </w:tcPr>
          <w:p w14:paraId="6F0DAF3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1.内置编程：自动控制，每天≥200步；</w:t>
            </w:r>
          </w:p>
          <w:p w14:paraId="7B07CFA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2.音频矩阵：≥8路输入，≥16路输出；</w:t>
            </w:r>
          </w:p>
          <w:p w14:paraId="75B74C6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3.支持MP3播放；</w:t>
            </w:r>
          </w:p>
          <w:p w14:paraId="13FB17E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4.外控音源设备：方案可定制化；</w:t>
            </w:r>
          </w:p>
          <w:p w14:paraId="22D10F4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5.电源管理：内置≥6路可编程控制电源，可扩展外控时序电源；</w:t>
            </w:r>
          </w:p>
          <w:p w14:paraId="4944C5A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6.消防报警功能：包括全区独立报警、分区独立报警和相邻分区报警模式；</w:t>
            </w:r>
          </w:p>
          <w:p w14:paraId="6E5F78D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7.广播寻呼：可本地或远程控制实现全区和分区广播。</w:t>
            </w:r>
          </w:p>
        </w:tc>
        <w:tc>
          <w:tcPr>
            <w:tcW w:w="709" w:type="dxa"/>
            <w:shd w:val="clear" w:color="auto" w:fill="auto"/>
            <w:vAlign w:val="center"/>
          </w:tcPr>
          <w:p w14:paraId="5FAC0D3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 xml:space="preserve">1 </w:t>
            </w:r>
          </w:p>
        </w:tc>
        <w:tc>
          <w:tcPr>
            <w:tcW w:w="709" w:type="dxa"/>
            <w:shd w:val="clear" w:color="auto" w:fill="auto"/>
            <w:vAlign w:val="center"/>
          </w:tcPr>
          <w:p w14:paraId="66842F3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514A2DC8" w14:textId="77777777">
        <w:tc>
          <w:tcPr>
            <w:tcW w:w="764" w:type="dxa"/>
            <w:shd w:val="clear" w:color="auto" w:fill="auto"/>
            <w:noWrap/>
            <w:vAlign w:val="center"/>
          </w:tcPr>
          <w:p w14:paraId="4DBDB9F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13</w:t>
            </w:r>
          </w:p>
        </w:tc>
        <w:tc>
          <w:tcPr>
            <w:tcW w:w="1221" w:type="dxa"/>
            <w:shd w:val="clear" w:color="auto" w:fill="auto"/>
            <w:vAlign w:val="center"/>
          </w:tcPr>
          <w:p w14:paraId="02951F4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寻呼终端</w:t>
            </w:r>
          </w:p>
        </w:tc>
        <w:tc>
          <w:tcPr>
            <w:tcW w:w="6237" w:type="dxa"/>
            <w:shd w:val="clear" w:color="auto" w:fill="auto"/>
            <w:vAlign w:val="center"/>
          </w:tcPr>
          <w:p w14:paraId="2DDD2CF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1.网络一体式IP电话机，带有液晶屏，支持来电显示功能；</w:t>
            </w:r>
          </w:p>
          <w:p w14:paraId="1912376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2.采用高性能DSPG处理器，支持多种语音编码，遵从标准SIP协议，支持多种语音编码，兼容各种IPPBX和VoIP语音平台；</w:t>
            </w:r>
          </w:p>
          <w:p w14:paraId="6AE5369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3.设备采用先进语音压缩技术，具有回声抵消，动态语音防抖等功能；</w:t>
            </w:r>
          </w:p>
          <w:p w14:paraId="766B876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4.支持三方通话、IP直拨、热线功能、来电显示、呼叫转移、呼叫前转、呼叫等待、免打扰、速拨等功能。</w:t>
            </w:r>
          </w:p>
        </w:tc>
        <w:tc>
          <w:tcPr>
            <w:tcW w:w="709" w:type="dxa"/>
            <w:shd w:val="clear" w:color="auto" w:fill="auto"/>
            <w:vAlign w:val="center"/>
          </w:tcPr>
          <w:p w14:paraId="1636911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 xml:space="preserve">1 </w:t>
            </w:r>
          </w:p>
        </w:tc>
        <w:tc>
          <w:tcPr>
            <w:tcW w:w="709" w:type="dxa"/>
            <w:shd w:val="clear" w:color="auto" w:fill="auto"/>
            <w:vAlign w:val="center"/>
          </w:tcPr>
          <w:p w14:paraId="466950B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683909CD" w14:textId="77777777">
        <w:tc>
          <w:tcPr>
            <w:tcW w:w="764" w:type="dxa"/>
            <w:shd w:val="clear" w:color="auto" w:fill="auto"/>
            <w:noWrap/>
            <w:vAlign w:val="center"/>
          </w:tcPr>
          <w:p w14:paraId="25CB3F6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14</w:t>
            </w:r>
          </w:p>
        </w:tc>
        <w:tc>
          <w:tcPr>
            <w:tcW w:w="1221" w:type="dxa"/>
            <w:shd w:val="clear" w:color="auto" w:fill="auto"/>
            <w:vAlign w:val="center"/>
          </w:tcPr>
          <w:p w14:paraId="014D166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NTP时间授时服务器</w:t>
            </w:r>
          </w:p>
        </w:tc>
        <w:tc>
          <w:tcPr>
            <w:tcW w:w="6237" w:type="dxa"/>
            <w:shd w:val="clear" w:color="auto" w:fill="auto"/>
            <w:vAlign w:val="center"/>
          </w:tcPr>
          <w:p w14:paraId="05617D8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1.采用2U/1U标准热插拔插卡式机箱，可扩充；</w:t>
            </w:r>
          </w:p>
          <w:p w14:paraId="0818A30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2.GPS、北斗混合时钟模式，同步精度≤1µs；</w:t>
            </w:r>
          </w:p>
          <w:p w14:paraId="3432BE0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3.终端同步授时精度：≤50ms；</w:t>
            </w:r>
          </w:p>
          <w:p w14:paraId="19B110D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4.客户端容量：≥</w:t>
            </w:r>
            <w:r w:rsidRPr="0002068F">
              <w:rPr>
                <w:rFonts w:ascii="宋体" w:hAnsi="宋体"/>
                <w:kern w:val="0"/>
                <w:sz w:val="24"/>
              </w:rPr>
              <w:t>950</w:t>
            </w:r>
            <w:r w:rsidRPr="0002068F">
              <w:rPr>
                <w:rFonts w:ascii="宋体" w:hAnsi="宋体" w:hint="eastAsia"/>
                <w:kern w:val="0"/>
                <w:sz w:val="24"/>
              </w:rPr>
              <w:t>台；</w:t>
            </w:r>
          </w:p>
          <w:p w14:paraId="38E0665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5.NTP请求量：≥8000次/秒；</w:t>
            </w:r>
          </w:p>
          <w:p w14:paraId="13C30E1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6.接收机：≥7</w:t>
            </w:r>
            <w:r w:rsidRPr="0002068F">
              <w:rPr>
                <w:rFonts w:ascii="宋体" w:hAnsi="宋体"/>
                <w:kern w:val="0"/>
                <w:sz w:val="24"/>
              </w:rPr>
              <w:t>0</w:t>
            </w:r>
            <w:r w:rsidRPr="0002068F">
              <w:rPr>
                <w:rFonts w:ascii="宋体" w:hAnsi="宋体" w:hint="eastAsia"/>
                <w:kern w:val="0"/>
                <w:sz w:val="24"/>
              </w:rPr>
              <w:t>通道，授时型：GPS与北斗混合；</w:t>
            </w:r>
          </w:p>
          <w:p w14:paraId="3CFF82A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7.UTC同步精度≤30ns（RMS），支持单星授时窗口模式；</w:t>
            </w:r>
          </w:p>
          <w:p w14:paraId="31454B9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8.接收模式：纯GPS、纯北斗或混合三种模式。</w:t>
            </w:r>
          </w:p>
        </w:tc>
        <w:tc>
          <w:tcPr>
            <w:tcW w:w="709" w:type="dxa"/>
            <w:shd w:val="clear" w:color="auto" w:fill="auto"/>
            <w:vAlign w:val="center"/>
          </w:tcPr>
          <w:p w14:paraId="4A72B04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2CE1A9B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台</w:t>
            </w:r>
          </w:p>
        </w:tc>
      </w:tr>
      <w:tr w:rsidR="0002068F" w:rsidRPr="0002068F" w14:paraId="7BEE5E74" w14:textId="77777777">
        <w:tc>
          <w:tcPr>
            <w:tcW w:w="764" w:type="dxa"/>
            <w:shd w:val="clear" w:color="auto" w:fill="auto"/>
            <w:noWrap/>
            <w:vAlign w:val="center"/>
          </w:tcPr>
          <w:p w14:paraId="6F39F76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15</w:t>
            </w:r>
          </w:p>
        </w:tc>
        <w:tc>
          <w:tcPr>
            <w:tcW w:w="1221" w:type="dxa"/>
            <w:shd w:val="clear" w:color="auto" w:fill="auto"/>
            <w:vAlign w:val="center"/>
          </w:tcPr>
          <w:p w14:paraId="1DD4326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机柜</w:t>
            </w:r>
          </w:p>
        </w:tc>
        <w:tc>
          <w:tcPr>
            <w:tcW w:w="6237" w:type="dxa"/>
            <w:shd w:val="clear" w:color="auto" w:fill="auto"/>
            <w:vAlign w:val="center"/>
          </w:tcPr>
          <w:p w14:paraId="709DB40A"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1.</w:t>
            </w:r>
            <w:r w:rsidRPr="0002068F">
              <w:rPr>
                <w:rFonts w:ascii="宋体" w:hAnsi="宋体" w:hint="eastAsia"/>
                <w:kern w:val="0"/>
                <w:sz w:val="24"/>
              </w:rPr>
              <w:t>高度：42U，服务器机柜；</w:t>
            </w:r>
          </w:p>
          <w:p w14:paraId="6D10C6B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2.配置：≥五块托板，配单独电源、风扇；前门（玻璃门）、安装板、后背板（网）、顶板、侧板、底座、吊环；</w:t>
            </w:r>
          </w:p>
          <w:p w14:paraId="37A32CD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w:t>
            </w:r>
            <w:r w:rsidRPr="0002068F">
              <w:rPr>
                <w:rFonts w:ascii="宋体" w:hAnsi="宋体"/>
                <w:kern w:val="0"/>
                <w:sz w:val="24"/>
              </w:rPr>
              <w:t>.</w:t>
            </w:r>
            <w:r w:rsidRPr="0002068F">
              <w:rPr>
                <w:rFonts w:ascii="宋体" w:hAnsi="宋体" w:hint="eastAsia"/>
                <w:kern w:val="0"/>
                <w:sz w:val="24"/>
              </w:rPr>
              <w:t>规格：门板≥1.5mm；柜体≥1.5mm；框架≥1.5mm；背板及侧板≥1.5mm；安装板≥2.0mm；</w:t>
            </w:r>
          </w:p>
          <w:p w14:paraId="09FD4640"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w:t>
            </w:r>
            <w:r w:rsidRPr="0002068F">
              <w:rPr>
                <w:rFonts w:ascii="宋体" w:hAnsi="宋体" w:hint="eastAsia"/>
                <w:kern w:val="0"/>
                <w:sz w:val="24"/>
              </w:rPr>
              <w:t>.承重≥</w:t>
            </w:r>
            <w:r w:rsidRPr="0002068F">
              <w:rPr>
                <w:rFonts w:ascii="宋体" w:hAnsi="宋体"/>
                <w:kern w:val="0"/>
                <w:sz w:val="24"/>
              </w:rPr>
              <w:t>800</w:t>
            </w:r>
            <w:r w:rsidRPr="0002068F">
              <w:rPr>
                <w:rFonts w:ascii="宋体" w:hAnsi="宋体" w:hint="eastAsia"/>
                <w:kern w:val="0"/>
                <w:sz w:val="24"/>
              </w:rPr>
              <w:t>公斤。</w:t>
            </w:r>
          </w:p>
        </w:tc>
        <w:tc>
          <w:tcPr>
            <w:tcW w:w="709" w:type="dxa"/>
            <w:shd w:val="clear" w:color="auto" w:fill="auto"/>
            <w:vAlign w:val="center"/>
          </w:tcPr>
          <w:p w14:paraId="547CB38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709" w:type="dxa"/>
            <w:shd w:val="clear" w:color="auto" w:fill="auto"/>
            <w:vAlign w:val="center"/>
          </w:tcPr>
          <w:p w14:paraId="4F01322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715A6887" w14:textId="77777777">
        <w:tc>
          <w:tcPr>
            <w:tcW w:w="764" w:type="dxa"/>
            <w:shd w:val="clear" w:color="auto" w:fill="auto"/>
            <w:vAlign w:val="center"/>
          </w:tcPr>
          <w:p w14:paraId="02AA893F"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w:t>
            </w:r>
          </w:p>
        </w:tc>
        <w:tc>
          <w:tcPr>
            <w:tcW w:w="8876" w:type="dxa"/>
            <w:gridSpan w:val="4"/>
            <w:tcBorders>
              <w:right w:val="single" w:sz="4" w:space="0" w:color="auto"/>
            </w:tcBorders>
            <w:shd w:val="clear" w:color="auto" w:fill="auto"/>
            <w:vAlign w:val="center"/>
          </w:tcPr>
          <w:p w14:paraId="635FE829"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智慧教学管理系统</w:t>
            </w:r>
          </w:p>
        </w:tc>
      </w:tr>
      <w:tr w:rsidR="0002068F" w:rsidRPr="0002068F" w14:paraId="066C25B4" w14:textId="77777777">
        <w:tc>
          <w:tcPr>
            <w:tcW w:w="764" w:type="dxa"/>
            <w:shd w:val="clear" w:color="auto" w:fill="auto"/>
            <w:vAlign w:val="center"/>
          </w:tcPr>
          <w:p w14:paraId="3468E8A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p>
        </w:tc>
        <w:tc>
          <w:tcPr>
            <w:tcW w:w="1221" w:type="dxa"/>
            <w:shd w:val="clear" w:color="auto" w:fill="auto"/>
            <w:vAlign w:val="center"/>
          </w:tcPr>
          <w:p w14:paraId="37B1E77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多媒体管理系统</w:t>
            </w:r>
          </w:p>
        </w:tc>
        <w:tc>
          <w:tcPr>
            <w:tcW w:w="6237" w:type="dxa"/>
            <w:shd w:val="clear" w:color="auto" w:fill="auto"/>
            <w:vAlign w:val="center"/>
          </w:tcPr>
          <w:p w14:paraId="3F09C52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1.支持数据中心管理及数据维护功能，支持用户管理及权限设置；</w:t>
            </w:r>
          </w:p>
          <w:p w14:paraId="74DD4BD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2.支持设备远程状态监视，设备状态检测通过形象化的图标显示；支持教室设备远程控制，包括但不限于：上下课、信号切换、设备电源开关等；</w:t>
            </w:r>
          </w:p>
          <w:p w14:paraId="68B3A62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3.支持视频监看，支持摄像机摇杆控制，实现网络听课功能；</w:t>
            </w:r>
          </w:p>
          <w:p w14:paraId="4EF9728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4.支持教室设备使用权限控制功能，支持电子课表自动控制、刷卡/插卡控制等；支持记录查询等；</w:t>
            </w:r>
          </w:p>
          <w:p w14:paraId="52AC129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5.支持设备信息查询功能，可生成报表；</w:t>
            </w:r>
          </w:p>
          <w:p w14:paraId="2E5116E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6.支持语音可视对讲功能，电话呼入时，系统自动弹出对应教室的视频窗口，便于实时了解教室情况；</w:t>
            </w:r>
          </w:p>
          <w:p w14:paraId="77E74CD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7.支持电视墙管理，设置电视墙显示及录像等功能；</w:t>
            </w:r>
          </w:p>
          <w:p w14:paraId="7F7AC5A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8.可扩展支持教室灯光、空调、窗帘等环境设备控制功能；</w:t>
            </w:r>
          </w:p>
          <w:p w14:paraId="23FDFF9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9.支持课表查询；</w:t>
            </w:r>
          </w:p>
          <w:p w14:paraId="624264C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10.支持各类异常报警功能，包括但不限于刷卡异常、IO检测异常、环境参数异常、服务调用异常、上课与排课不一致、阈值报警；各类报警可配置，过滤不必要的报警信息；</w:t>
            </w:r>
          </w:p>
          <w:p w14:paraId="2820C68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11.系统支持C/S、B/S、微信小程序、APP等访问方式，满足多场合应用需求；</w:t>
            </w:r>
          </w:p>
          <w:p w14:paraId="0C6C6D7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12.兼容多品牌产品接入进行管理。</w:t>
            </w:r>
          </w:p>
        </w:tc>
        <w:tc>
          <w:tcPr>
            <w:tcW w:w="709" w:type="dxa"/>
            <w:shd w:val="clear" w:color="auto" w:fill="auto"/>
            <w:vAlign w:val="center"/>
          </w:tcPr>
          <w:p w14:paraId="36B0ABA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w:t>
            </w:r>
          </w:p>
        </w:tc>
        <w:tc>
          <w:tcPr>
            <w:tcW w:w="709" w:type="dxa"/>
            <w:shd w:val="clear" w:color="auto" w:fill="auto"/>
            <w:vAlign w:val="center"/>
          </w:tcPr>
          <w:p w14:paraId="32B5E05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4BBE0F76" w14:textId="77777777">
        <w:tc>
          <w:tcPr>
            <w:tcW w:w="764" w:type="dxa"/>
            <w:shd w:val="clear" w:color="auto" w:fill="auto"/>
            <w:vAlign w:val="center"/>
          </w:tcPr>
          <w:p w14:paraId="7DEF116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w:t>
            </w:r>
          </w:p>
        </w:tc>
        <w:tc>
          <w:tcPr>
            <w:tcW w:w="1221" w:type="dxa"/>
            <w:shd w:val="clear" w:color="auto" w:fill="auto"/>
            <w:vAlign w:val="center"/>
          </w:tcPr>
          <w:p w14:paraId="577C74C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智慧教学资源管理平台</w:t>
            </w:r>
          </w:p>
        </w:tc>
        <w:tc>
          <w:tcPr>
            <w:tcW w:w="6237" w:type="dxa"/>
            <w:shd w:val="clear" w:color="auto" w:fill="auto"/>
            <w:vAlign w:val="center"/>
          </w:tcPr>
          <w:p w14:paraId="5C993C5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平台支持≥</w:t>
            </w:r>
            <w:r w:rsidRPr="0002068F">
              <w:rPr>
                <w:rFonts w:ascii="宋体" w:hAnsi="宋体"/>
                <w:kern w:val="0"/>
                <w:sz w:val="24"/>
              </w:rPr>
              <w:t>4</w:t>
            </w:r>
            <w:r w:rsidRPr="0002068F">
              <w:rPr>
                <w:rFonts w:ascii="宋体" w:hAnsi="宋体" w:hint="eastAsia"/>
                <w:kern w:val="0"/>
                <w:sz w:val="24"/>
              </w:rPr>
              <w:t>年免费升级、维护。</w:t>
            </w:r>
          </w:p>
          <w:p w14:paraId="7DAC3F46"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一.资源管理系统功能</w:t>
            </w:r>
          </w:p>
          <w:p w14:paraId="54045BB0" w14:textId="6086BF8A"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1.实现资源统一管理,包括但不限于：教学资源管理、课堂内互动、课后学习评价、远程互动教学、数据分析等功能；</w:t>
            </w:r>
          </w:p>
          <w:p w14:paraId="463E412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2.支持本地部署和混合云架构部署；</w:t>
            </w:r>
          </w:p>
          <w:p w14:paraId="5D55992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3.支持直播、点播、回看课程资源视频及课件；</w:t>
            </w:r>
          </w:p>
          <w:p w14:paraId="37E16B4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4.支持提供并开放视频资源上传接口，实现第三方录播系统资源上传到我校统一资源平台；</w:t>
            </w:r>
          </w:p>
          <w:p w14:paraId="5DDD2AC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5.支持服务器管理，支持公网及内网节点服务器管理功能；</w:t>
            </w:r>
          </w:p>
          <w:p w14:paraId="08BFFA8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6.支持多种实时观摩课堂教学、实时点评功能；</w:t>
            </w:r>
          </w:p>
          <w:p w14:paraId="47FAD0C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7.支持移动端进入智慧课堂，实现课前、课中、课后教学功能；</w:t>
            </w:r>
          </w:p>
          <w:p w14:paraId="7C2843E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8.存储管理：对视频资源储存地址信息统一管理，实时查看存储空间剩余容量；</w:t>
            </w:r>
          </w:p>
          <w:p w14:paraId="2FC2A89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9.角色管理：支持学校管理员进行角色管理；</w:t>
            </w:r>
          </w:p>
          <w:p w14:paraId="59C9E25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10.组织机构：支持学校内部机构信息同步、管理；</w:t>
            </w:r>
          </w:p>
          <w:p w14:paraId="30FD4D1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11.评教管理：支持评教权限管理；支持教师评教管理；支持学生评教管理（添加评分类别、课程等）；</w:t>
            </w:r>
          </w:p>
          <w:p w14:paraId="0083669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12.数据统计：支持点击量数据排行、视频量数据排行、学习时长排行等；</w:t>
            </w:r>
          </w:p>
          <w:p w14:paraId="4C04672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13.支持RTMP协议视频流；</w:t>
            </w:r>
            <w:r w:rsidRPr="0002068F">
              <w:rPr>
                <w:rFonts w:ascii="宋体" w:hAnsi="宋体"/>
                <w:kern w:val="0"/>
                <w:sz w:val="24"/>
              </w:rPr>
              <w:t xml:space="preserve"> </w:t>
            </w:r>
          </w:p>
          <w:p w14:paraId="5FF6465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14.敏感词管理：支持用户自定义敏感词，当用户发表评论或者提问时如果是敏感词则不能发表。</w:t>
            </w:r>
          </w:p>
          <w:p w14:paraId="05F66B7A"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二、直播系统功能</w:t>
            </w:r>
          </w:p>
          <w:p w14:paraId="5985ED4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1.支持校内外同步观看直播，支持网页端和移动端收看直播；</w:t>
            </w:r>
          </w:p>
          <w:p w14:paraId="01ED95D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2.支持手动开启直播控制、在线人数控制、观看密码控制、观看权限控制；</w:t>
            </w:r>
          </w:p>
          <w:p w14:paraId="129A1E0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3.支持自动开启直播控制，可以通过设置课表对某一个教室到时间自动开始直播；</w:t>
            </w:r>
          </w:p>
          <w:p w14:paraId="3D7F43A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4.支持单画面和多画面模式的直播；</w:t>
            </w:r>
            <w:r w:rsidRPr="0002068F">
              <w:rPr>
                <w:rFonts w:ascii="宋体" w:hAnsi="宋体"/>
                <w:kern w:val="0"/>
                <w:sz w:val="24"/>
              </w:rPr>
              <w:t xml:space="preserve"> </w:t>
            </w:r>
          </w:p>
          <w:p w14:paraId="5653E66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5.支持直播断网自动重连。</w:t>
            </w:r>
          </w:p>
          <w:p w14:paraId="6BBA5A0D"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三、远程互动系统</w:t>
            </w:r>
          </w:p>
          <w:p w14:paraId="671D88C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1.支持远程互动教室端设备连接；</w:t>
            </w:r>
          </w:p>
          <w:p w14:paraId="73141A7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2.支持创建和管理互动教学课堂，包括固定互动、动态互动临时互动课堂、开始和停止互动过程等；</w:t>
            </w:r>
          </w:p>
          <w:p w14:paraId="65485CE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3.支持创建一对一、一对多、多对多网络互动课堂，支持多教室间互动；</w:t>
            </w:r>
          </w:p>
          <w:p w14:paraId="24223A0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4.支持远程互动课堂轮巡、远程查看课堂状态；</w:t>
            </w:r>
          </w:p>
          <w:p w14:paraId="50190C6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5.支持与主讲教师进行互动问答。</w:t>
            </w:r>
          </w:p>
          <w:p w14:paraId="6BFD16BE"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四、应用平台硬件</w:t>
            </w:r>
          </w:p>
          <w:p w14:paraId="675E5CA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1.规格：1U机架式； </w:t>
            </w:r>
          </w:p>
          <w:p w14:paraId="2A144BA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2.CPU：主频≥3.4GHz，≥4核；</w:t>
            </w:r>
          </w:p>
          <w:p w14:paraId="67A7243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3.内存：≥16G；</w:t>
            </w:r>
          </w:p>
          <w:p w14:paraId="1225A7C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4.硬盘：支持≥4块SATA接口的3.5英寸企业级硬盘接入，硬盘容量≥4TB；</w:t>
            </w:r>
          </w:p>
          <w:p w14:paraId="49A1530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5.网卡：配置不少于双口千兆以太网口。</w:t>
            </w:r>
          </w:p>
        </w:tc>
        <w:tc>
          <w:tcPr>
            <w:tcW w:w="709" w:type="dxa"/>
            <w:shd w:val="clear" w:color="auto" w:fill="auto"/>
            <w:vAlign w:val="center"/>
          </w:tcPr>
          <w:p w14:paraId="4CFC25E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w:t>
            </w:r>
          </w:p>
        </w:tc>
        <w:tc>
          <w:tcPr>
            <w:tcW w:w="709" w:type="dxa"/>
            <w:shd w:val="clear" w:color="auto" w:fill="auto"/>
            <w:vAlign w:val="center"/>
          </w:tcPr>
          <w:p w14:paraId="0047561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0A7CCFE8" w14:textId="77777777">
        <w:tc>
          <w:tcPr>
            <w:tcW w:w="764" w:type="dxa"/>
            <w:shd w:val="clear" w:color="auto" w:fill="auto"/>
            <w:vAlign w:val="center"/>
          </w:tcPr>
          <w:p w14:paraId="556405A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3</w:t>
            </w:r>
          </w:p>
        </w:tc>
        <w:tc>
          <w:tcPr>
            <w:tcW w:w="1221" w:type="dxa"/>
            <w:shd w:val="clear" w:color="auto" w:fill="auto"/>
            <w:vAlign w:val="center"/>
          </w:tcPr>
          <w:p w14:paraId="793A7D9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基础平台服务器</w:t>
            </w:r>
          </w:p>
        </w:tc>
        <w:tc>
          <w:tcPr>
            <w:tcW w:w="6237" w:type="dxa"/>
            <w:shd w:val="clear" w:color="auto" w:fill="auto"/>
            <w:vAlign w:val="center"/>
          </w:tcPr>
          <w:p w14:paraId="53F1B99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1.规格：2U机架式； </w:t>
            </w:r>
          </w:p>
          <w:p w14:paraId="7B6AA44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2.CPU：配置不少于两颗CPU，主频≥1.9GHz，≥6核；</w:t>
            </w:r>
          </w:p>
          <w:p w14:paraId="452C6B3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3.内存：最大配置≥14条 DDR4 内存，配置为≥32G；</w:t>
            </w:r>
          </w:p>
          <w:p w14:paraId="541A04E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4.硬盘：配置6块600GB 10K 2.5英寸 SAS热插拔硬盘，支持≥24块2.5英寸热插拔SAS/SATA/SSD硬盘；</w:t>
            </w:r>
          </w:p>
          <w:p w14:paraId="053B0FA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5.阵列卡：配置SAS raid 卡，缓存≥1G，可支持raid 0/1/5 /6/10/50/60；</w:t>
            </w:r>
          </w:p>
          <w:p w14:paraId="45D4253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6.网卡：配置不少于双口千兆以太网口。</w:t>
            </w:r>
          </w:p>
        </w:tc>
        <w:tc>
          <w:tcPr>
            <w:tcW w:w="709" w:type="dxa"/>
            <w:shd w:val="clear" w:color="auto" w:fill="auto"/>
            <w:vAlign w:val="center"/>
          </w:tcPr>
          <w:p w14:paraId="76A403D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0D33778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63C1443A" w14:textId="77777777">
        <w:tc>
          <w:tcPr>
            <w:tcW w:w="764" w:type="dxa"/>
            <w:shd w:val="clear" w:color="auto" w:fill="auto"/>
            <w:vAlign w:val="center"/>
          </w:tcPr>
          <w:p w14:paraId="7140BFA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w:t>
            </w:r>
          </w:p>
        </w:tc>
        <w:tc>
          <w:tcPr>
            <w:tcW w:w="1221" w:type="dxa"/>
            <w:shd w:val="clear" w:color="auto" w:fill="auto"/>
            <w:vAlign w:val="center"/>
          </w:tcPr>
          <w:p w14:paraId="5C05A21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直播节点服务器</w:t>
            </w:r>
          </w:p>
        </w:tc>
        <w:tc>
          <w:tcPr>
            <w:tcW w:w="6237" w:type="dxa"/>
            <w:shd w:val="clear" w:color="auto" w:fill="auto"/>
            <w:vAlign w:val="center"/>
          </w:tcPr>
          <w:p w14:paraId="5F2740C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1.规格：2U机架式； </w:t>
            </w:r>
          </w:p>
          <w:p w14:paraId="7FEC69D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2.CPU：配置不少于两颗，主频≥1.9GHz，≥6核；</w:t>
            </w:r>
          </w:p>
          <w:p w14:paraId="2BA4E6E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3.内存：最大配置≥1</w:t>
            </w:r>
            <w:r w:rsidRPr="0002068F">
              <w:rPr>
                <w:rFonts w:ascii="宋体" w:hAnsi="宋体"/>
                <w:kern w:val="0"/>
                <w:sz w:val="24"/>
              </w:rPr>
              <w:t>4</w:t>
            </w:r>
            <w:r w:rsidRPr="0002068F">
              <w:rPr>
                <w:rFonts w:ascii="宋体" w:hAnsi="宋体" w:hint="eastAsia"/>
                <w:kern w:val="0"/>
                <w:sz w:val="24"/>
              </w:rPr>
              <w:t>条 DDR4 内存，配置为≥64G；</w:t>
            </w:r>
          </w:p>
          <w:p w14:paraId="703BBDC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4.硬盘：配置≥6块600GB 10K 2.5英寸 SAS热插拔硬盘，基大支持≥2</w:t>
            </w:r>
            <w:r w:rsidRPr="0002068F">
              <w:rPr>
                <w:rFonts w:ascii="宋体" w:hAnsi="宋体"/>
                <w:kern w:val="0"/>
                <w:sz w:val="24"/>
              </w:rPr>
              <w:t>4</w:t>
            </w:r>
            <w:r w:rsidRPr="0002068F">
              <w:rPr>
                <w:rFonts w:ascii="宋体" w:hAnsi="宋体" w:hint="eastAsia"/>
                <w:kern w:val="0"/>
                <w:sz w:val="24"/>
              </w:rPr>
              <w:t>块2.5英寸热插拔SAS/SATA/SSD硬盘；</w:t>
            </w:r>
          </w:p>
          <w:p w14:paraId="3EEC778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5.阵列卡：配置SAS raid 卡，缓存≥1G，可支持raid 0/1/5 /6/10/50/60；</w:t>
            </w:r>
          </w:p>
          <w:p w14:paraId="10B22FD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6.网卡：配置不少于双口万兆以太网口（含多模模块）。</w:t>
            </w:r>
          </w:p>
        </w:tc>
        <w:tc>
          <w:tcPr>
            <w:tcW w:w="709" w:type="dxa"/>
            <w:shd w:val="clear" w:color="auto" w:fill="auto"/>
            <w:vAlign w:val="center"/>
          </w:tcPr>
          <w:p w14:paraId="1EE11A2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3CB4161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8D4E009" w14:textId="77777777">
        <w:tc>
          <w:tcPr>
            <w:tcW w:w="764" w:type="dxa"/>
            <w:shd w:val="clear" w:color="auto" w:fill="auto"/>
            <w:vAlign w:val="center"/>
          </w:tcPr>
          <w:p w14:paraId="0863624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w:t>
            </w:r>
          </w:p>
        </w:tc>
        <w:tc>
          <w:tcPr>
            <w:tcW w:w="1221" w:type="dxa"/>
            <w:shd w:val="clear" w:color="auto" w:fill="auto"/>
            <w:vAlign w:val="center"/>
          </w:tcPr>
          <w:p w14:paraId="67BE054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录播服务器</w:t>
            </w:r>
          </w:p>
        </w:tc>
        <w:tc>
          <w:tcPr>
            <w:tcW w:w="6237" w:type="dxa"/>
            <w:shd w:val="clear" w:color="auto" w:fill="auto"/>
            <w:vAlign w:val="center"/>
          </w:tcPr>
          <w:p w14:paraId="7FDD3334"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一、硬件要求</w:t>
            </w:r>
          </w:p>
          <w:p w14:paraId="64025DD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1.规格：1U机架式； </w:t>
            </w:r>
          </w:p>
          <w:p w14:paraId="49D7801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2.CPU：主频≥3.4GHz，≥4核；</w:t>
            </w:r>
          </w:p>
          <w:p w14:paraId="6B59AA8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3.内存：≥16G；</w:t>
            </w:r>
          </w:p>
          <w:p w14:paraId="69F0C5E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4.硬盘：支持≥4块SATA接口的3.5英寸企业级硬盘接入，硬盘容量≥4TB；</w:t>
            </w:r>
          </w:p>
          <w:p w14:paraId="54E5114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5.网卡：配置不少于双口千兆以太网口。</w:t>
            </w:r>
          </w:p>
          <w:p w14:paraId="72D57D67"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二、软件要求</w:t>
            </w:r>
          </w:p>
          <w:p w14:paraId="0338CEB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1.支持根据课表时间的设定，自动开始和停止录制60间以上教室课程；</w:t>
            </w:r>
          </w:p>
          <w:p w14:paraId="355FAE95" w14:textId="2C6F0799"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2.支持通过网络实时同步采集教室内教师的图像、声音、计算机屏幕内容，录制完成生成课件；</w:t>
            </w:r>
          </w:p>
          <w:p w14:paraId="32B94B0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3.支持课件视频网页播放，支持单视频、双视频、三视频课件播放样式；</w:t>
            </w:r>
          </w:p>
          <w:p w14:paraId="097FD4D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4.支持课件手动和自动上传功能；</w:t>
            </w:r>
          </w:p>
          <w:p w14:paraId="0814DD4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5</w:t>
            </w:r>
            <w:r w:rsidRPr="0002068F">
              <w:rPr>
                <w:rFonts w:ascii="宋体" w:hAnsi="宋体" w:hint="eastAsia"/>
                <w:kern w:val="0"/>
                <w:sz w:val="24"/>
              </w:rPr>
              <w:t>.软件支持≥6年免费升级、维护。</w:t>
            </w:r>
          </w:p>
        </w:tc>
        <w:tc>
          <w:tcPr>
            <w:tcW w:w="709" w:type="dxa"/>
            <w:shd w:val="clear" w:color="auto" w:fill="auto"/>
            <w:vAlign w:val="center"/>
          </w:tcPr>
          <w:p w14:paraId="237A985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4</w:t>
            </w:r>
          </w:p>
        </w:tc>
        <w:tc>
          <w:tcPr>
            <w:tcW w:w="709" w:type="dxa"/>
            <w:shd w:val="clear" w:color="auto" w:fill="auto"/>
            <w:vAlign w:val="center"/>
          </w:tcPr>
          <w:p w14:paraId="3133BC8B"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5D2B0D44" w14:textId="77777777">
        <w:tc>
          <w:tcPr>
            <w:tcW w:w="764" w:type="dxa"/>
            <w:shd w:val="clear" w:color="auto" w:fill="auto"/>
            <w:vAlign w:val="center"/>
          </w:tcPr>
          <w:p w14:paraId="09A3945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w:t>
            </w:r>
          </w:p>
        </w:tc>
        <w:tc>
          <w:tcPr>
            <w:tcW w:w="1221" w:type="dxa"/>
            <w:shd w:val="clear" w:color="auto" w:fill="auto"/>
            <w:vAlign w:val="center"/>
          </w:tcPr>
          <w:p w14:paraId="637D68C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学情分析终端</w:t>
            </w:r>
          </w:p>
        </w:tc>
        <w:tc>
          <w:tcPr>
            <w:tcW w:w="6237" w:type="dxa"/>
            <w:shd w:val="clear" w:color="auto" w:fill="auto"/>
            <w:vAlign w:val="center"/>
          </w:tcPr>
          <w:p w14:paraId="5D29581B"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一、硬件要求</w:t>
            </w:r>
          </w:p>
          <w:p w14:paraId="1625FE6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1.采用≥1U接口可扩展机箱；</w:t>
            </w:r>
          </w:p>
          <w:p w14:paraId="4A9D227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2.处理器：主频≥3.4GHz主频，内存：≥1</w:t>
            </w:r>
            <w:r w:rsidRPr="0002068F">
              <w:rPr>
                <w:rFonts w:ascii="宋体" w:hAnsi="宋体"/>
                <w:kern w:val="0"/>
                <w:sz w:val="24"/>
              </w:rPr>
              <w:t>6G</w:t>
            </w:r>
            <w:r w:rsidRPr="0002068F">
              <w:rPr>
                <w:rFonts w:ascii="宋体" w:hAnsi="宋体" w:hint="eastAsia"/>
                <w:kern w:val="0"/>
                <w:sz w:val="24"/>
              </w:rPr>
              <w:t>；</w:t>
            </w:r>
          </w:p>
          <w:p w14:paraId="093FE46F"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w:t>
            </w:r>
            <w:r w:rsidRPr="0002068F">
              <w:rPr>
                <w:rFonts w:ascii="宋体" w:hAnsi="宋体" w:hint="eastAsia"/>
                <w:kern w:val="0"/>
                <w:sz w:val="24"/>
              </w:rPr>
              <w:t>独立显卡，显存≥6G，显存位宽：≥192bit；</w:t>
            </w:r>
          </w:p>
          <w:p w14:paraId="732B2873"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w:t>
            </w:r>
            <w:r w:rsidRPr="0002068F">
              <w:rPr>
                <w:rFonts w:ascii="宋体" w:hAnsi="宋体" w:hint="eastAsia"/>
                <w:kern w:val="0"/>
                <w:sz w:val="24"/>
              </w:rPr>
              <w:t>.视频输出接口：≥1路DVI输出、≥2路HDMI输出。</w:t>
            </w:r>
          </w:p>
          <w:p w14:paraId="59BBB179" w14:textId="77777777" w:rsidR="00BA0C68" w:rsidRPr="0002068F" w:rsidRDefault="00F44E52">
            <w:pPr>
              <w:pStyle w:val="TOC2"/>
              <w:spacing w:line="360" w:lineRule="auto"/>
              <w:rPr>
                <w:i w:val="0"/>
                <w:iCs/>
                <w:color w:val="auto"/>
              </w:rPr>
            </w:pPr>
            <w:r w:rsidRPr="0002068F">
              <w:rPr>
                <w:rFonts w:hint="eastAsia"/>
                <w:i w:val="0"/>
                <w:iCs/>
                <w:color w:val="auto"/>
                <w:kern w:val="0"/>
              </w:rPr>
              <w:t>4.硬盘：硬盘容量≥1TB；</w:t>
            </w:r>
          </w:p>
          <w:p w14:paraId="109445C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5</w:t>
            </w:r>
            <w:r w:rsidRPr="0002068F">
              <w:rPr>
                <w:rFonts w:ascii="宋体" w:hAnsi="宋体" w:hint="eastAsia"/>
                <w:kern w:val="0"/>
                <w:sz w:val="24"/>
              </w:rPr>
              <w:t>.具有USB接口和千兆网络接口；</w:t>
            </w:r>
          </w:p>
          <w:p w14:paraId="234690F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6.同时支持≥50间教室学情分析。</w:t>
            </w:r>
          </w:p>
          <w:p w14:paraId="6533C56B"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二、软件要求</w:t>
            </w:r>
          </w:p>
          <w:p w14:paraId="0E297F7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1.支持多教室内教学场景的图像采集分析，包括：行为分析、出勤率分析、实时人数统计、课堂活跃度分析及查询；</w:t>
            </w:r>
          </w:p>
          <w:p w14:paraId="690C2A7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2.支持学情分析每个时间节点中实到人数和听课人数统计，形成可视化呈现效果；</w:t>
            </w:r>
          </w:p>
          <w:p w14:paraId="12C6B59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3.学情分析结果支持以曲线图形式显示，曲线高低节点实现抬头率数据对比，形成教室数据分析与学生数据分析；</w:t>
            </w:r>
          </w:p>
          <w:p w14:paraId="6C31DDF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w:t>
            </w:r>
            <w:r w:rsidRPr="0002068F">
              <w:rPr>
                <w:rFonts w:ascii="宋体" w:hAnsi="宋体" w:hint="eastAsia"/>
                <w:kern w:val="0"/>
                <w:sz w:val="24"/>
              </w:rPr>
              <w:t>以上功能需提供软件界面高清截图并加盖公章。</w:t>
            </w:r>
          </w:p>
        </w:tc>
        <w:tc>
          <w:tcPr>
            <w:tcW w:w="709" w:type="dxa"/>
            <w:shd w:val="clear" w:color="auto" w:fill="auto"/>
            <w:vAlign w:val="center"/>
          </w:tcPr>
          <w:p w14:paraId="501E153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2D20C4CF"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A902AF1" w14:textId="77777777">
        <w:tc>
          <w:tcPr>
            <w:tcW w:w="764" w:type="dxa"/>
            <w:shd w:val="clear" w:color="auto" w:fill="auto"/>
            <w:vAlign w:val="center"/>
          </w:tcPr>
          <w:p w14:paraId="57A8E24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w:t>
            </w:r>
          </w:p>
        </w:tc>
        <w:tc>
          <w:tcPr>
            <w:tcW w:w="1221" w:type="dxa"/>
            <w:shd w:val="clear" w:color="auto" w:fill="auto"/>
            <w:vAlign w:val="center"/>
          </w:tcPr>
          <w:p w14:paraId="04FD082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平台、系统、软件对接服务</w:t>
            </w:r>
          </w:p>
        </w:tc>
        <w:tc>
          <w:tcPr>
            <w:tcW w:w="6237" w:type="dxa"/>
            <w:shd w:val="clear" w:color="auto" w:fill="auto"/>
            <w:vAlign w:val="center"/>
          </w:tcPr>
          <w:p w14:paraId="7A2E4B2E"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一、与本科教务系统、研究生教务系统对接要求</w:t>
            </w:r>
          </w:p>
          <w:p w14:paraId="5D071873" w14:textId="3A8332BA"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1.通过课表定制开发对接，对接我校的本科和研究生教务排课系统，实现数据互联互通，实现前端教室应用与管理；</w:t>
            </w:r>
          </w:p>
          <w:p w14:paraId="7441CD9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2.提供课表对接接口文档和详细数据需求文档，包括课表对接教师、课表对应的班级、课表对应的院系、课表对应的学生；实现师生信息、组织部门、学院、班级、授课教室、课程字典等基础数据信息的对接；</w:t>
            </w:r>
          </w:p>
          <w:p w14:paraId="1B79F813"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3.具备按照字段名称和数据创建中间库进行对接；</w:t>
            </w:r>
          </w:p>
          <w:p w14:paraId="312EA41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4.具备增量更新对接功能，需提供通知接口，当有调课、新增数据时，支持实时数据更新；</w:t>
            </w:r>
          </w:p>
          <w:p w14:paraId="65596F6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5.能够实现单点登录对接，直接跳转到统一身份认证登录门户，支持子系统进入智慧教学资源管理平台。</w:t>
            </w:r>
          </w:p>
          <w:p w14:paraId="33149279"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二、统一数据中心对接要求</w:t>
            </w:r>
          </w:p>
          <w:p w14:paraId="3743F8A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1.需将数据推送给统一的数据中心进行汇聚和展示，支持开放接口或者按需定制接口；</w:t>
            </w:r>
          </w:p>
          <w:p w14:paraId="45A82B6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2.要求与我校“中传云”数据对接，实现数据中心数据推送，并开发相应接口推送数据；直</w:t>
            </w:r>
            <w:r w:rsidRPr="0002068F">
              <w:rPr>
                <w:rFonts w:ascii="宋体" w:hAnsi="宋体"/>
                <w:kern w:val="0"/>
                <w:sz w:val="24"/>
              </w:rPr>
              <w:t>/录播系统应实现与校方指定的第三方在线教学平台集成，提供数据视图及直/录播资源开放接口；</w:t>
            </w:r>
          </w:p>
          <w:p w14:paraId="5F96532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3.需提供数据对接或者导入服务；</w:t>
            </w:r>
          </w:p>
          <w:p w14:paraId="2501E51A"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 xml:space="preserve">4.提供相关开放接口并可以与学校平台对接，系统设计样式应遵照与符合《中国传媒大学 VI </w:t>
            </w:r>
            <w:r w:rsidRPr="0002068F">
              <w:rPr>
                <w:rFonts w:ascii="宋体" w:hAnsi="宋体" w:hint="eastAsia"/>
                <w:kern w:val="0"/>
                <w:sz w:val="24"/>
              </w:rPr>
              <w:t>手册》；</w:t>
            </w:r>
          </w:p>
          <w:p w14:paraId="22976599" w14:textId="5D1928CD"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w:t>
            </w:r>
            <w:r w:rsidRPr="0002068F">
              <w:rPr>
                <w:rFonts w:ascii="宋体" w:hAnsi="宋体"/>
                <w:kern w:val="0"/>
                <w:sz w:val="24"/>
              </w:rPr>
              <w:t>.支持与校方一卡通数据对接，提供手动和自动对接模式。完成智慧空间管理系统与校园卡系统进行对接，实现智能钥匙功能，达到智能化管理与智慧自习空间预约应用。</w:t>
            </w:r>
          </w:p>
          <w:p w14:paraId="2521731A"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三、移动入口对接要求</w:t>
            </w:r>
          </w:p>
          <w:p w14:paraId="0F498217"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1．支持单点登录认证平台集成后，无缝对接学校中传APP、企业微信工作台等移动应用入口</w:t>
            </w:r>
            <w:r w:rsidRPr="0002068F">
              <w:rPr>
                <w:rFonts w:ascii="宋体" w:hAnsi="宋体" w:hint="eastAsia"/>
                <w:kern w:val="0"/>
                <w:sz w:val="24"/>
              </w:rPr>
              <w:t>；</w:t>
            </w:r>
          </w:p>
          <w:p w14:paraId="12107770"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2．通讯消息平台（实现移动消息与移动审核）等基础平台进行对接，应支持企业微信、短信等推送功能</w:t>
            </w:r>
            <w:r w:rsidRPr="0002068F">
              <w:rPr>
                <w:rFonts w:ascii="宋体" w:hAnsi="宋体" w:hint="eastAsia"/>
                <w:kern w:val="0"/>
                <w:sz w:val="24"/>
              </w:rPr>
              <w:t>；</w:t>
            </w:r>
          </w:p>
          <w:p w14:paraId="1CC2B751"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3．深链接：可将服务入口进行拆分，支持从其他应用（如办事大厅）跳入相关服务访问。</w:t>
            </w:r>
          </w:p>
          <w:p w14:paraId="74FF57AB"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四、统一身份认证对接要求</w:t>
            </w:r>
          </w:p>
          <w:p w14:paraId="02D332A3" w14:textId="77777777" w:rsidR="00BA0C68" w:rsidRPr="0002068F" w:rsidRDefault="00F44E52">
            <w:pPr>
              <w:widowControl/>
              <w:spacing w:line="360" w:lineRule="auto"/>
              <w:ind w:firstLineChars="200" w:firstLine="480"/>
              <w:rPr>
                <w:rFonts w:ascii="宋体" w:hAnsi="宋体"/>
                <w:kern w:val="0"/>
                <w:sz w:val="24"/>
              </w:rPr>
            </w:pPr>
            <w:r w:rsidRPr="0002068F">
              <w:rPr>
                <w:rFonts w:ascii="宋体" w:hAnsi="宋体" w:hint="eastAsia"/>
                <w:kern w:val="0"/>
                <w:sz w:val="24"/>
              </w:rPr>
              <w:t>集成“一个号”可使用校园网统一身份进行单点认证登录（参考《中国传媒大学单点登录认证接入技术文档》），与学校接口平台实现组织机构与人员信息同步。</w:t>
            </w:r>
          </w:p>
          <w:p w14:paraId="7B4A3FE6"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lastRenderedPageBreak/>
              <w:t>1．系统默认登录入口应使用统一身份进行单点认证登录，可保留第二登录入口用于管理或维护人员登录。统一身份认证集成方式使用标准的 CAS接口，通过在应用系统配置相关校园网CAS服务器地址参数实现</w:t>
            </w:r>
            <w:r w:rsidRPr="0002068F">
              <w:rPr>
                <w:rFonts w:ascii="宋体" w:hAnsi="宋体" w:hint="eastAsia"/>
                <w:kern w:val="0"/>
                <w:sz w:val="24"/>
              </w:rPr>
              <w:t>；</w:t>
            </w:r>
          </w:p>
          <w:p w14:paraId="6A824C98"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2．人员数据同步应支持与学校接口平台的人员的自动、手工、半自动（例如，业务系统可追加账号、组织、角色等信息）映射同步；同步时间可实现每天定时自动同步，也可以手工进行触发更新，保证系统数据与学校数据平台的一致性；</w:t>
            </w:r>
          </w:p>
          <w:p w14:paraId="23C165AC"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w:t>
            </w:r>
            <w:r w:rsidRPr="0002068F">
              <w:rPr>
                <w:rFonts w:ascii="宋体" w:hAnsi="宋体" w:hint="eastAsia"/>
                <w:kern w:val="0"/>
                <w:sz w:val="24"/>
              </w:rPr>
              <w:t>．存在的人脸数据应和学校人脸数据平台进行对接；</w:t>
            </w:r>
          </w:p>
          <w:p w14:paraId="4D663407" w14:textId="77777777" w:rsidR="00BA0C68" w:rsidRPr="0002068F" w:rsidRDefault="00F44E52">
            <w:pPr>
              <w:widowControl/>
              <w:spacing w:line="360" w:lineRule="auto"/>
              <w:rPr>
                <w:rFonts w:ascii="宋体" w:hAnsi="宋体"/>
                <w:sz w:val="24"/>
              </w:rPr>
            </w:pPr>
            <w:r w:rsidRPr="0002068F">
              <w:rPr>
                <w:rFonts w:ascii="宋体" w:hAnsi="宋体" w:hint="eastAsia"/>
                <w:kern w:val="0"/>
                <w:sz w:val="24"/>
              </w:rPr>
              <w:t>提供教务系统对接、单点登录认证的技术文档，以文字形式提供，包含统一身份认证；子系统统一整合，单点认证对接方案。</w:t>
            </w:r>
          </w:p>
        </w:tc>
        <w:tc>
          <w:tcPr>
            <w:tcW w:w="709" w:type="dxa"/>
            <w:shd w:val="clear" w:color="auto" w:fill="auto"/>
            <w:vAlign w:val="center"/>
          </w:tcPr>
          <w:p w14:paraId="64E6C16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w:t>
            </w:r>
          </w:p>
        </w:tc>
        <w:tc>
          <w:tcPr>
            <w:tcW w:w="709" w:type="dxa"/>
            <w:shd w:val="clear" w:color="auto" w:fill="auto"/>
            <w:vAlign w:val="center"/>
          </w:tcPr>
          <w:p w14:paraId="0395F2C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5E0BBE69" w14:textId="77777777">
        <w:tc>
          <w:tcPr>
            <w:tcW w:w="764" w:type="dxa"/>
            <w:shd w:val="clear" w:color="auto" w:fill="auto"/>
            <w:vAlign w:val="center"/>
          </w:tcPr>
          <w:p w14:paraId="77CC272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8</w:t>
            </w:r>
          </w:p>
        </w:tc>
        <w:tc>
          <w:tcPr>
            <w:tcW w:w="1221" w:type="dxa"/>
            <w:shd w:val="clear" w:color="auto" w:fill="auto"/>
            <w:vAlign w:val="center"/>
          </w:tcPr>
          <w:p w14:paraId="6E08026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一卡通系统对接</w:t>
            </w:r>
          </w:p>
        </w:tc>
        <w:tc>
          <w:tcPr>
            <w:tcW w:w="6237" w:type="dxa"/>
            <w:shd w:val="clear" w:color="auto" w:fill="auto"/>
            <w:vAlign w:val="center"/>
          </w:tcPr>
          <w:p w14:paraId="4451ED0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完成智慧空间管理系统与校园卡系统进行对接，实现一卡通数据共享，达到智能化管理与智慧自习空间预约应用。</w:t>
            </w:r>
          </w:p>
        </w:tc>
        <w:tc>
          <w:tcPr>
            <w:tcW w:w="709" w:type="dxa"/>
            <w:shd w:val="clear" w:color="auto" w:fill="auto"/>
            <w:vAlign w:val="center"/>
          </w:tcPr>
          <w:p w14:paraId="15FF393B"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7B43406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309C16AF" w14:textId="77777777">
        <w:tc>
          <w:tcPr>
            <w:tcW w:w="764" w:type="dxa"/>
            <w:shd w:val="clear" w:color="auto" w:fill="auto"/>
            <w:vAlign w:val="center"/>
          </w:tcPr>
          <w:p w14:paraId="0394A52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w:t>
            </w:r>
          </w:p>
        </w:tc>
        <w:tc>
          <w:tcPr>
            <w:tcW w:w="1221" w:type="dxa"/>
            <w:shd w:val="clear" w:color="auto" w:fill="auto"/>
            <w:vAlign w:val="center"/>
          </w:tcPr>
          <w:p w14:paraId="788F947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教师机自动部署系统</w:t>
            </w:r>
          </w:p>
        </w:tc>
        <w:tc>
          <w:tcPr>
            <w:tcW w:w="6237" w:type="dxa"/>
            <w:shd w:val="clear" w:color="auto" w:fill="auto"/>
            <w:vAlign w:val="center"/>
          </w:tcPr>
          <w:p w14:paraId="373E886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1.采用多级管理架构；</w:t>
            </w:r>
          </w:p>
          <w:p w14:paraId="7503605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2.客户端支持Windows全系列及Linux，服务端支持Windows全系列；</w:t>
            </w:r>
          </w:p>
          <w:p w14:paraId="1D938E5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3.支持在已有镜像文件的基础上进行容量扩充，并且不会损坏原有镜像文件的内容； </w:t>
            </w:r>
          </w:p>
          <w:p w14:paraId="40C7B9E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5.支持跨VLAN使用；</w:t>
            </w:r>
          </w:p>
          <w:p w14:paraId="4934A6A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6.管理员可通过服务器对系统应用终端进行远程协助； </w:t>
            </w:r>
          </w:p>
          <w:p w14:paraId="03E9D0D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7.支持USB存储设备及光驱的开启/禁用。</w:t>
            </w:r>
          </w:p>
        </w:tc>
        <w:tc>
          <w:tcPr>
            <w:tcW w:w="709" w:type="dxa"/>
            <w:shd w:val="clear" w:color="auto" w:fill="auto"/>
            <w:vAlign w:val="center"/>
          </w:tcPr>
          <w:p w14:paraId="3BFDE48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150</w:t>
            </w:r>
          </w:p>
        </w:tc>
        <w:tc>
          <w:tcPr>
            <w:tcW w:w="709" w:type="dxa"/>
            <w:shd w:val="clear" w:color="auto" w:fill="auto"/>
            <w:vAlign w:val="center"/>
          </w:tcPr>
          <w:p w14:paraId="1635FF9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点</w:t>
            </w:r>
          </w:p>
        </w:tc>
      </w:tr>
      <w:tr w:rsidR="0002068F" w:rsidRPr="0002068F" w14:paraId="7E16678A" w14:textId="77777777">
        <w:tc>
          <w:tcPr>
            <w:tcW w:w="764" w:type="dxa"/>
            <w:shd w:val="clear" w:color="auto" w:fill="auto"/>
            <w:noWrap/>
            <w:vAlign w:val="center"/>
          </w:tcPr>
          <w:p w14:paraId="6F1EF99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w:t>
            </w:r>
          </w:p>
        </w:tc>
        <w:tc>
          <w:tcPr>
            <w:tcW w:w="1221" w:type="dxa"/>
            <w:shd w:val="clear" w:color="auto" w:fill="auto"/>
            <w:noWrap/>
            <w:vAlign w:val="center"/>
          </w:tcPr>
          <w:p w14:paraId="1259CA4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师生交互反馈教学系统</w:t>
            </w:r>
          </w:p>
        </w:tc>
        <w:tc>
          <w:tcPr>
            <w:tcW w:w="6237" w:type="dxa"/>
            <w:shd w:val="clear" w:color="auto" w:fill="auto"/>
            <w:vAlign w:val="center"/>
          </w:tcPr>
          <w:p w14:paraId="19B2F1D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1.支持笔记本电脑、台式机电脑、教学触摸一体机安装应用；</w:t>
            </w:r>
            <w:r w:rsidRPr="0002068F">
              <w:rPr>
                <w:rFonts w:ascii="宋体" w:hAnsi="宋体"/>
                <w:kern w:val="0"/>
                <w:sz w:val="24"/>
              </w:rPr>
              <w:t xml:space="preserve"> </w:t>
            </w:r>
          </w:p>
          <w:p w14:paraId="00F5C23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2.支持白板工具、软黑板功能；</w:t>
            </w:r>
          </w:p>
          <w:p w14:paraId="6F27A4E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3.支持课堂教学直播功能、音视频开启；</w:t>
            </w:r>
          </w:p>
          <w:p w14:paraId="5EEDCFE4"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#4.支持课堂互动功能，包括学生名单显示、线上签到、出勤率统计、随堂测验、测验统计、照片墙显示功能。</w:t>
            </w:r>
          </w:p>
        </w:tc>
        <w:tc>
          <w:tcPr>
            <w:tcW w:w="709" w:type="dxa"/>
            <w:shd w:val="clear" w:color="auto" w:fill="auto"/>
            <w:noWrap/>
            <w:vAlign w:val="center"/>
          </w:tcPr>
          <w:p w14:paraId="644D360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73</w:t>
            </w:r>
          </w:p>
        </w:tc>
        <w:tc>
          <w:tcPr>
            <w:tcW w:w="709" w:type="dxa"/>
            <w:shd w:val="clear" w:color="auto" w:fill="auto"/>
            <w:noWrap/>
            <w:vAlign w:val="center"/>
          </w:tcPr>
          <w:p w14:paraId="011E2FA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00009717" w14:textId="77777777">
        <w:tc>
          <w:tcPr>
            <w:tcW w:w="764" w:type="dxa"/>
            <w:shd w:val="clear" w:color="auto" w:fill="auto"/>
            <w:vAlign w:val="center"/>
          </w:tcPr>
          <w:p w14:paraId="3C8F057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11</w:t>
            </w:r>
          </w:p>
        </w:tc>
        <w:tc>
          <w:tcPr>
            <w:tcW w:w="1221" w:type="dxa"/>
            <w:shd w:val="clear" w:color="auto" w:fill="auto"/>
            <w:vAlign w:val="center"/>
          </w:tcPr>
          <w:p w14:paraId="55D217B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存储系统</w:t>
            </w:r>
          </w:p>
        </w:tc>
        <w:tc>
          <w:tcPr>
            <w:tcW w:w="6237" w:type="dxa"/>
            <w:shd w:val="clear" w:color="auto" w:fill="auto"/>
            <w:vAlign w:val="center"/>
          </w:tcPr>
          <w:p w14:paraId="77E4FE7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1.结构：4U机架结构，≥ 24个盘位(兼容2.5英寸及3.5英寸盘)，支持SAS和SATA硬盘混插；</w:t>
            </w:r>
          </w:p>
          <w:p w14:paraId="270297B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2.处理器：采用64bit多核处理器；</w:t>
            </w:r>
          </w:p>
          <w:p w14:paraId="2982E66D"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3.</w:t>
            </w:r>
            <w:r w:rsidRPr="0002068F">
              <w:rPr>
                <w:rFonts w:ascii="宋体" w:hAnsi="宋体" w:hint="eastAsia"/>
                <w:kern w:val="0"/>
                <w:sz w:val="24"/>
              </w:rPr>
              <w:t>高速缓存：≥16GB；</w:t>
            </w:r>
          </w:p>
          <w:p w14:paraId="1DCEBE1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4.主机通道：1Gb/s主机接口≥4个，10Gb主机接口≥2个；</w:t>
            </w:r>
            <w:r w:rsidRPr="0002068F">
              <w:rPr>
                <w:rFonts w:ascii="宋体" w:hAnsi="宋体"/>
                <w:kern w:val="0"/>
                <w:sz w:val="24"/>
              </w:rPr>
              <w:t xml:space="preserve"> </w:t>
            </w:r>
          </w:p>
          <w:p w14:paraId="1F60223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5.存储容量：配置SAS 7200转 3.5英寸企业级硬盘，物理容量≥1</w:t>
            </w:r>
            <w:r w:rsidRPr="0002068F">
              <w:rPr>
                <w:rFonts w:ascii="宋体" w:hAnsi="宋体"/>
                <w:kern w:val="0"/>
                <w:sz w:val="24"/>
              </w:rPr>
              <w:t>44</w:t>
            </w:r>
            <w:r w:rsidRPr="0002068F">
              <w:rPr>
                <w:rFonts w:ascii="宋体" w:hAnsi="宋体" w:hint="eastAsia"/>
                <w:kern w:val="0"/>
                <w:sz w:val="24"/>
              </w:rPr>
              <w:t>TB；</w:t>
            </w:r>
          </w:p>
          <w:p w14:paraId="460CB2D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6.磁盘保护方式：支持RAID-10，RAID-5，RAID-50，RAID-6， RAID-60等多种RAID保护方式；</w:t>
            </w:r>
          </w:p>
          <w:p w14:paraId="7035409C"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7</w:t>
            </w:r>
            <w:r w:rsidRPr="0002068F">
              <w:rPr>
                <w:rFonts w:ascii="宋体" w:hAnsi="宋体" w:hint="eastAsia"/>
                <w:kern w:val="0"/>
                <w:sz w:val="24"/>
              </w:rPr>
              <w:t>.存储协议：支持</w:t>
            </w:r>
            <w:r w:rsidRPr="0002068F">
              <w:rPr>
                <w:rFonts w:ascii="宋体" w:hAnsi="宋体"/>
                <w:kern w:val="0"/>
                <w:sz w:val="24"/>
              </w:rPr>
              <w:t>i</w:t>
            </w:r>
            <w:r w:rsidRPr="0002068F">
              <w:rPr>
                <w:rFonts w:ascii="宋体" w:hAnsi="宋体" w:hint="eastAsia"/>
                <w:kern w:val="0"/>
                <w:sz w:val="24"/>
              </w:rPr>
              <w:t>SCSI 、CIFS、NFS、HTTP、FTP协议；</w:t>
            </w:r>
            <w:r w:rsidRPr="0002068F">
              <w:rPr>
                <w:rFonts w:ascii="宋体" w:hAnsi="宋体"/>
                <w:kern w:val="0"/>
                <w:sz w:val="24"/>
              </w:rPr>
              <w:t xml:space="preserve"> </w:t>
            </w:r>
          </w:p>
          <w:p w14:paraId="45FC9975"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8</w:t>
            </w:r>
            <w:r w:rsidRPr="0002068F">
              <w:rPr>
                <w:rFonts w:ascii="宋体" w:hAnsi="宋体" w:hint="eastAsia"/>
                <w:kern w:val="0"/>
                <w:sz w:val="24"/>
              </w:rPr>
              <w:t>.连接方式：提供多通道的链路聚合功能，对外仅提供一个虚拟IP地址；</w:t>
            </w:r>
            <w:r w:rsidRPr="0002068F">
              <w:rPr>
                <w:rFonts w:ascii="宋体" w:hAnsi="宋体"/>
                <w:kern w:val="0"/>
                <w:sz w:val="24"/>
              </w:rPr>
              <w:t xml:space="preserve"> </w:t>
            </w:r>
          </w:p>
          <w:p w14:paraId="0697EFDB"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9</w:t>
            </w:r>
            <w:r w:rsidRPr="0002068F">
              <w:rPr>
                <w:rFonts w:ascii="宋体" w:hAnsi="宋体" w:hint="eastAsia"/>
                <w:kern w:val="0"/>
                <w:sz w:val="24"/>
              </w:rPr>
              <w:t>.电源：配置1+1冗余电源；</w:t>
            </w:r>
          </w:p>
          <w:p w14:paraId="0DD94994"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10</w:t>
            </w:r>
            <w:r w:rsidRPr="0002068F">
              <w:rPr>
                <w:rFonts w:ascii="宋体" w:hAnsi="宋体" w:hint="eastAsia"/>
                <w:kern w:val="0"/>
                <w:sz w:val="24"/>
              </w:rPr>
              <w:t>.管理界面要求：具有图形界面管理工具；</w:t>
            </w:r>
          </w:p>
          <w:p w14:paraId="63E85BE6"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11</w:t>
            </w:r>
            <w:r w:rsidRPr="0002068F">
              <w:rPr>
                <w:rFonts w:ascii="宋体" w:hAnsi="宋体" w:hint="eastAsia"/>
                <w:kern w:val="0"/>
                <w:sz w:val="24"/>
              </w:rPr>
              <w:t>.支持的操作系统：支持UNIX、Windows、Linux、MAC等操作系统；</w:t>
            </w:r>
          </w:p>
          <w:p w14:paraId="641A7C0A"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12</w:t>
            </w:r>
            <w:r w:rsidRPr="0002068F">
              <w:rPr>
                <w:rFonts w:ascii="宋体" w:hAnsi="宋体" w:hint="eastAsia"/>
                <w:kern w:val="0"/>
                <w:sz w:val="24"/>
              </w:rPr>
              <w:t>.缓存保护：支持缓存掉电保护功能，意外断电后可自动将存储缓存内的数据下刷到硬盘；</w:t>
            </w:r>
          </w:p>
          <w:p w14:paraId="671584A4" w14:textId="6B702FC8"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3.</w:t>
            </w:r>
            <w:r w:rsidRPr="0002068F">
              <w:rPr>
                <w:rFonts w:ascii="宋体" w:hAnsi="宋体" w:hint="eastAsia"/>
                <w:kern w:val="0"/>
                <w:sz w:val="24"/>
              </w:rPr>
              <w:t>快照功能：支持快照的方式提供数据的备份与恢复功能（需提供检测报告复印件）</w:t>
            </w:r>
          </w:p>
          <w:p w14:paraId="3F8E6ED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4</w:t>
            </w:r>
            <w:r w:rsidRPr="0002068F">
              <w:rPr>
                <w:rFonts w:ascii="宋体" w:hAnsi="宋体" w:hint="eastAsia"/>
                <w:kern w:val="0"/>
                <w:sz w:val="24"/>
              </w:rPr>
              <w:t>.文件审计操作：支持文件操作审计功能，可以记录文件创建、删除、修改、移动等操作信息；</w:t>
            </w:r>
          </w:p>
          <w:p w14:paraId="563EA06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5</w:t>
            </w:r>
            <w:r w:rsidRPr="0002068F">
              <w:rPr>
                <w:rFonts w:ascii="宋体" w:hAnsi="宋体" w:hint="eastAsia"/>
                <w:kern w:val="0"/>
                <w:sz w:val="24"/>
              </w:rPr>
              <w:t>.带宽限制：可以实时地对以</w:t>
            </w:r>
            <w:proofErr w:type="spellStart"/>
            <w:r w:rsidRPr="0002068F">
              <w:rPr>
                <w:rFonts w:ascii="宋体" w:hAnsi="宋体" w:hint="eastAsia"/>
                <w:kern w:val="0"/>
                <w:sz w:val="24"/>
              </w:rPr>
              <w:t>cifs</w:t>
            </w:r>
            <w:proofErr w:type="spellEnd"/>
            <w:r w:rsidRPr="0002068F">
              <w:rPr>
                <w:rFonts w:ascii="宋体" w:hAnsi="宋体" w:hint="eastAsia"/>
                <w:kern w:val="0"/>
                <w:sz w:val="24"/>
              </w:rPr>
              <w:t>/</w:t>
            </w:r>
            <w:proofErr w:type="spellStart"/>
            <w:r w:rsidRPr="0002068F">
              <w:rPr>
                <w:rFonts w:ascii="宋体" w:hAnsi="宋体" w:hint="eastAsia"/>
                <w:kern w:val="0"/>
                <w:sz w:val="24"/>
              </w:rPr>
              <w:t>nfs</w:t>
            </w:r>
            <w:proofErr w:type="spellEnd"/>
            <w:r w:rsidRPr="0002068F">
              <w:rPr>
                <w:rFonts w:ascii="宋体" w:hAnsi="宋体" w:hint="eastAsia"/>
                <w:kern w:val="0"/>
                <w:sz w:val="24"/>
              </w:rPr>
              <w:t>/ftp/http等协议访问存储的客户端进行读、写带宽限制；</w:t>
            </w:r>
          </w:p>
          <w:p w14:paraId="3B9C1351"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16.数据的恢复功能：当发生误删除操作时，可通过内置的存储数据恢复功能恢复误删除的文件</w:t>
            </w:r>
            <w:r w:rsidRPr="0002068F">
              <w:rPr>
                <w:rFonts w:ascii="宋体" w:hAnsi="宋体" w:hint="eastAsia"/>
                <w:kern w:val="0"/>
                <w:sz w:val="24"/>
              </w:rPr>
              <w:t>；</w:t>
            </w:r>
          </w:p>
          <w:p w14:paraId="6D9DCEF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7</w:t>
            </w:r>
            <w:r w:rsidRPr="0002068F">
              <w:rPr>
                <w:rFonts w:ascii="宋体" w:hAnsi="宋体" w:hint="eastAsia"/>
                <w:kern w:val="0"/>
                <w:sz w:val="24"/>
              </w:rPr>
              <w:t>.支持用户和用户组的配额管理，支持只读、读写、可读写不可删除等多种细粒度的权限管理。</w:t>
            </w:r>
          </w:p>
        </w:tc>
        <w:tc>
          <w:tcPr>
            <w:tcW w:w="709" w:type="dxa"/>
            <w:shd w:val="clear" w:color="auto" w:fill="auto"/>
            <w:vAlign w:val="center"/>
          </w:tcPr>
          <w:p w14:paraId="5A1A7B1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44F1817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71A5A656" w14:textId="77777777">
        <w:tc>
          <w:tcPr>
            <w:tcW w:w="764" w:type="dxa"/>
            <w:shd w:val="clear" w:color="auto" w:fill="auto"/>
            <w:noWrap/>
            <w:vAlign w:val="center"/>
          </w:tcPr>
          <w:p w14:paraId="3C48B15B" w14:textId="77777777" w:rsidR="00BA0C68" w:rsidRPr="0002068F" w:rsidRDefault="00F44E52">
            <w:pPr>
              <w:widowControl/>
              <w:spacing w:line="360" w:lineRule="auto"/>
              <w:jc w:val="center"/>
              <w:rPr>
                <w:rFonts w:ascii="宋体" w:hAnsi="宋体"/>
                <w:b/>
                <w:bCs/>
                <w:kern w:val="0"/>
                <w:sz w:val="24"/>
              </w:rPr>
            </w:pPr>
            <w:r w:rsidRPr="0002068F">
              <w:rPr>
                <w:rFonts w:ascii="宋体" w:hAnsi="宋体" w:hint="eastAsia"/>
                <w:b/>
                <w:bCs/>
                <w:kern w:val="0"/>
                <w:sz w:val="24"/>
              </w:rPr>
              <w:t>三</w:t>
            </w:r>
          </w:p>
        </w:tc>
        <w:tc>
          <w:tcPr>
            <w:tcW w:w="8876" w:type="dxa"/>
            <w:gridSpan w:val="4"/>
            <w:tcBorders>
              <w:right w:val="single" w:sz="4" w:space="0" w:color="auto"/>
            </w:tcBorders>
            <w:shd w:val="clear" w:color="auto" w:fill="auto"/>
            <w:noWrap/>
            <w:vAlign w:val="center"/>
          </w:tcPr>
          <w:p w14:paraId="4BC8CE78"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智慧教室</w:t>
            </w:r>
          </w:p>
        </w:tc>
      </w:tr>
      <w:tr w:rsidR="0002068F" w:rsidRPr="0002068F" w14:paraId="1C95BECC" w14:textId="77777777">
        <w:tc>
          <w:tcPr>
            <w:tcW w:w="764" w:type="dxa"/>
            <w:shd w:val="clear" w:color="auto" w:fill="auto"/>
            <w:noWrap/>
            <w:vAlign w:val="center"/>
          </w:tcPr>
          <w:p w14:paraId="7AEB1BC9" w14:textId="77777777" w:rsidR="00BA0C68" w:rsidRPr="0002068F" w:rsidRDefault="00F44E52">
            <w:pPr>
              <w:widowControl/>
              <w:spacing w:line="360" w:lineRule="auto"/>
              <w:ind w:leftChars="-51" w:left="-107" w:rightChars="-93" w:right="-195"/>
              <w:jc w:val="center"/>
              <w:rPr>
                <w:rFonts w:ascii="宋体" w:hAnsi="宋体"/>
                <w:kern w:val="0"/>
                <w:sz w:val="24"/>
              </w:rPr>
            </w:pPr>
            <w:r w:rsidRPr="0002068F">
              <w:rPr>
                <w:rFonts w:ascii="宋体" w:hAnsi="宋体" w:hint="eastAsia"/>
                <w:kern w:val="0"/>
                <w:sz w:val="24"/>
              </w:rPr>
              <w:lastRenderedPageBreak/>
              <w:t>（一）</w:t>
            </w:r>
          </w:p>
        </w:tc>
        <w:tc>
          <w:tcPr>
            <w:tcW w:w="8876" w:type="dxa"/>
            <w:gridSpan w:val="4"/>
            <w:tcBorders>
              <w:right w:val="single" w:sz="4" w:space="0" w:color="auto"/>
            </w:tcBorders>
            <w:shd w:val="clear" w:color="auto" w:fill="auto"/>
            <w:noWrap/>
            <w:vAlign w:val="center"/>
          </w:tcPr>
          <w:p w14:paraId="2895F99D"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高清显示系统</w:t>
            </w:r>
          </w:p>
        </w:tc>
      </w:tr>
      <w:tr w:rsidR="0002068F" w:rsidRPr="0002068F" w14:paraId="0B64C0B7" w14:textId="77777777">
        <w:tc>
          <w:tcPr>
            <w:tcW w:w="764" w:type="dxa"/>
            <w:shd w:val="clear" w:color="auto" w:fill="auto"/>
            <w:noWrap/>
            <w:vAlign w:val="center"/>
          </w:tcPr>
          <w:p w14:paraId="37C56BE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1221" w:type="dxa"/>
            <w:shd w:val="clear" w:color="auto" w:fill="auto"/>
            <w:noWrap/>
            <w:vAlign w:val="center"/>
          </w:tcPr>
          <w:p w14:paraId="2BC8736D" w14:textId="18D927A5"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高清激光工程投影机</w:t>
            </w:r>
            <w:r w:rsidR="0002068F" w:rsidRPr="0002068F">
              <w:rPr>
                <w:rFonts w:ascii="宋体" w:hAnsi="宋体" w:hint="eastAsia"/>
                <w:b/>
                <w:bCs/>
                <w:kern w:val="0"/>
                <w:sz w:val="24"/>
              </w:rPr>
              <w:t>（核心产品）</w:t>
            </w:r>
          </w:p>
        </w:tc>
        <w:tc>
          <w:tcPr>
            <w:tcW w:w="6237" w:type="dxa"/>
            <w:shd w:val="clear" w:color="auto" w:fill="auto"/>
            <w:vAlign w:val="center"/>
          </w:tcPr>
          <w:p w14:paraId="7231ECE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1.产品类型:激光工程投影机；</w:t>
            </w:r>
          </w:p>
          <w:p w14:paraId="005AF633" w14:textId="49E60590"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2.投影技术：3LCD；</w:t>
            </w:r>
          </w:p>
          <w:p w14:paraId="3CA3BBB3" w14:textId="18705389"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3.液晶面板尺寸:≥0.59英寸；</w:t>
            </w:r>
          </w:p>
          <w:p w14:paraId="70648C35"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#4.亮度：≥5000流明；</w:t>
            </w:r>
          </w:p>
          <w:p w14:paraId="5C63AEB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5.对比度：≥2</w:t>
            </w:r>
            <w:r w:rsidRPr="0002068F">
              <w:rPr>
                <w:rFonts w:ascii="宋体" w:hAnsi="宋体"/>
                <w:kern w:val="0"/>
                <w:sz w:val="24"/>
              </w:rPr>
              <w:t>0000</w:t>
            </w:r>
            <w:r w:rsidRPr="0002068F">
              <w:rPr>
                <w:rFonts w:ascii="宋体" w:hAnsi="宋体" w:hint="eastAsia"/>
                <w:kern w:val="0"/>
                <w:sz w:val="24"/>
              </w:rPr>
              <w:t>:1；</w:t>
            </w:r>
          </w:p>
          <w:p w14:paraId="7733484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6.光源寿命：≥20000小时；</w:t>
            </w:r>
          </w:p>
          <w:p w14:paraId="0568877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7.HDMI输入接口：≥2个；</w:t>
            </w:r>
          </w:p>
          <w:p w14:paraId="16209DA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8.VGA输入接口：≥1个；</w:t>
            </w:r>
          </w:p>
          <w:p w14:paraId="7C4C812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9.HDBaseT：≥1个；</w:t>
            </w:r>
          </w:p>
          <w:p w14:paraId="1E02C60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10.RS232控制接口：≥1个；</w:t>
            </w:r>
          </w:p>
        </w:tc>
        <w:tc>
          <w:tcPr>
            <w:tcW w:w="709" w:type="dxa"/>
            <w:shd w:val="clear" w:color="auto" w:fill="auto"/>
            <w:noWrap/>
            <w:vAlign w:val="center"/>
          </w:tcPr>
          <w:p w14:paraId="6B74AC5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53</w:t>
            </w:r>
          </w:p>
        </w:tc>
        <w:tc>
          <w:tcPr>
            <w:tcW w:w="709" w:type="dxa"/>
            <w:shd w:val="clear" w:color="auto" w:fill="auto"/>
            <w:noWrap/>
            <w:vAlign w:val="center"/>
          </w:tcPr>
          <w:p w14:paraId="7603D08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189357B" w14:textId="77777777">
        <w:tc>
          <w:tcPr>
            <w:tcW w:w="764" w:type="dxa"/>
            <w:shd w:val="clear" w:color="auto" w:fill="auto"/>
            <w:noWrap/>
            <w:vAlign w:val="center"/>
          </w:tcPr>
          <w:p w14:paraId="3341D9F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1221" w:type="dxa"/>
            <w:shd w:val="clear" w:color="auto" w:fill="auto"/>
            <w:noWrap/>
            <w:vAlign w:val="center"/>
          </w:tcPr>
          <w:p w14:paraId="0053960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投影机吊架</w:t>
            </w:r>
          </w:p>
        </w:tc>
        <w:tc>
          <w:tcPr>
            <w:tcW w:w="6237" w:type="dxa"/>
            <w:shd w:val="clear" w:color="auto" w:fill="auto"/>
            <w:vAlign w:val="center"/>
          </w:tcPr>
          <w:p w14:paraId="21AF2DF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定制，投影机吊装支架；优质冷轧钢材质，吊杆可伸长度：≥980mm（具体长度需根据教室实际情况进行定制），八爪可调角度：≥12°，承重：≥25公斤。</w:t>
            </w:r>
          </w:p>
        </w:tc>
        <w:tc>
          <w:tcPr>
            <w:tcW w:w="709" w:type="dxa"/>
            <w:shd w:val="clear" w:color="auto" w:fill="auto"/>
            <w:noWrap/>
            <w:vAlign w:val="center"/>
          </w:tcPr>
          <w:p w14:paraId="5883F32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53</w:t>
            </w:r>
          </w:p>
        </w:tc>
        <w:tc>
          <w:tcPr>
            <w:tcW w:w="709" w:type="dxa"/>
            <w:shd w:val="clear" w:color="auto" w:fill="auto"/>
            <w:noWrap/>
            <w:vAlign w:val="center"/>
          </w:tcPr>
          <w:p w14:paraId="5914799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副</w:t>
            </w:r>
          </w:p>
        </w:tc>
      </w:tr>
      <w:tr w:rsidR="0002068F" w:rsidRPr="0002068F" w14:paraId="26505CEB" w14:textId="77777777">
        <w:tc>
          <w:tcPr>
            <w:tcW w:w="764" w:type="dxa"/>
            <w:shd w:val="clear" w:color="auto" w:fill="auto"/>
            <w:noWrap/>
            <w:vAlign w:val="center"/>
          </w:tcPr>
          <w:p w14:paraId="07D555D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3</w:t>
            </w:r>
          </w:p>
        </w:tc>
        <w:tc>
          <w:tcPr>
            <w:tcW w:w="1221" w:type="dxa"/>
            <w:shd w:val="clear" w:color="auto" w:fill="auto"/>
            <w:noWrap/>
            <w:vAlign w:val="center"/>
          </w:tcPr>
          <w:p w14:paraId="1E4A449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电动幕布</w:t>
            </w:r>
          </w:p>
        </w:tc>
        <w:tc>
          <w:tcPr>
            <w:tcW w:w="6237" w:type="dxa"/>
            <w:shd w:val="clear" w:color="auto" w:fill="auto"/>
            <w:vAlign w:val="center"/>
          </w:tcPr>
          <w:p w14:paraId="2236180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1.屏幕尺寸：120英寸，比例为16:10；</w:t>
            </w:r>
          </w:p>
          <w:p w14:paraId="1044AB7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2.白塑幕：增益：≥1.0，视角≥160度，表面覆膜平均；</w:t>
            </w:r>
          </w:p>
          <w:p w14:paraId="357280B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3.甲醛含量≤10g/kg；</w:t>
            </w:r>
          </w:p>
          <w:p w14:paraId="04C06FB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4.管状电机，转速≥30rpm，扭力≥60kg/cm；</w:t>
            </w:r>
          </w:p>
          <w:p w14:paraId="658B8ED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5.定位精确，定位≤0.5mm。</w:t>
            </w:r>
          </w:p>
          <w:p w14:paraId="35F468A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6.阻燃级别符合B1级或以上要求。</w:t>
            </w:r>
          </w:p>
        </w:tc>
        <w:tc>
          <w:tcPr>
            <w:tcW w:w="709" w:type="dxa"/>
            <w:shd w:val="clear" w:color="auto" w:fill="auto"/>
            <w:noWrap/>
            <w:vAlign w:val="center"/>
          </w:tcPr>
          <w:p w14:paraId="7C5FF3F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53</w:t>
            </w:r>
          </w:p>
        </w:tc>
        <w:tc>
          <w:tcPr>
            <w:tcW w:w="709" w:type="dxa"/>
            <w:shd w:val="clear" w:color="auto" w:fill="auto"/>
            <w:noWrap/>
            <w:vAlign w:val="center"/>
          </w:tcPr>
          <w:p w14:paraId="081EF2A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837A964" w14:textId="77777777">
        <w:tc>
          <w:tcPr>
            <w:tcW w:w="764" w:type="dxa"/>
            <w:shd w:val="clear" w:color="auto" w:fill="auto"/>
            <w:noWrap/>
            <w:vAlign w:val="center"/>
          </w:tcPr>
          <w:p w14:paraId="7409723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4</w:t>
            </w:r>
          </w:p>
        </w:tc>
        <w:tc>
          <w:tcPr>
            <w:tcW w:w="1221" w:type="dxa"/>
            <w:shd w:val="clear" w:color="auto" w:fill="auto"/>
            <w:noWrap/>
            <w:vAlign w:val="center"/>
          </w:tcPr>
          <w:p w14:paraId="296EC54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双拼电容一体机</w:t>
            </w:r>
          </w:p>
        </w:tc>
        <w:tc>
          <w:tcPr>
            <w:tcW w:w="6237" w:type="dxa"/>
            <w:shd w:val="clear" w:color="auto" w:fill="auto"/>
            <w:vAlign w:val="center"/>
          </w:tcPr>
          <w:p w14:paraId="1993EC6C" w14:textId="4417B7EA" w:rsidR="00BA0C68" w:rsidRPr="0002068F" w:rsidRDefault="00F44E52">
            <w:pPr>
              <w:widowControl/>
              <w:spacing w:line="360" w:lineRule="auto"/>
              <w:rPr>
                <w:rFonts w:ascii="宋体" w:hAnsi="宋体"/>
                <w:kern w:val="0"/>
                <w:sz w:val="24"/>
              </w:rPr>
            </w:pPr>
            <w:r w:rsidRPr="0002068F">
              <w:rPr>
                <w:rFonts w:ascii="宋体" w:hAnsi="宋体"/>
                <w:kern w:val="0"/>
                <w:sz w:val="24"/>
              </w:rPr>
              <w:t>#1.整机屏幕显示比例 32:9，由两台分辨率≥3840</w:t>
            </w:r>
            <w:r w:rsidR="0002068F">
              <w:rPr>
                <w:rFonts w:ascii="宋体" w:hAnsi="宋体" w:hint="eastAsia"/>
                <w:kern w:val="0"/>
                <w:sz w:val="24"/>
              </w:rPr>
              <w:t>×</w:t>
            </w:r>
            <w:r w:rsidRPr="0002068F">
              <w:rPr>
                <w:rFonts w:ascii="宋体" w:hAnsi="宋体"/>
                <w:kern w:val="0"/>
                <w:sz w:val="24"/>
              </w:rPr>
              <w:t xml:space="preserve">2160的≥86英寸 UHD </w:t>
            </w:r>
            <w:r w:rsidRPr="0002068F">
              <w:rPr>
                <w:rFonts w:ascii="宋体" w:hAnsi="宋体" w:hint="eastAsia"/>
                <w:kern w:val="0"/>
                <w:sz w:val="24"/>
              </w:rPr>
              <w:t>超高清</w:t>
            </w:r>
            <w:r w:rsidRPr="0002068F">
              <w:rPr>
                <w:rFonts w:ascii="宋体" w:hAnsi="宋体"/>
                <w:kern w:val="0"/>
                <w:sz w:val="24"/>
              </w:rPr>
              <w:t xml:space="preserve"> LED </w:t>
            </w:r>
            <w:r w:rsidRPr="0002068F">
              <w:rPr>
                <w:rFonts w:ascii="宋体" w:hAnsi="宋体" w:hint="eastAsia"/>
                <w:kern w:val="0"/>
                <w:sz w:val="24"/>
              </w:rPr>
              <w:t>液晶屏组成，具备防眩光效果；</w:t>
            </w:r>
          </w:p>
          <w:p w14:paraId="5AE1AFB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2.非后置输入接口，具备≥1路 HDMI、≥1 路 RS232、≥1路 </w:t>
            </w:r>
            <w:proofErr w:type="spellStart"/>
            <w:r w:rsidRPr="0002068F">
              <w:rPr>
                <w:rFonts w:ascii="宋体" w:hAnsi="宋体" w:hint="eastAsia"/>
                <w:kern w:val="0"/>
                <w:sz w:val="24"/>
              </w:rPr>
              <w:t>TypeC</w:t>
            </w:r>
            <w:proofErr w:type="spellEnd"/>
            <w:r w:rsidRPr="0002068F">
              <w:rPr>
                <w:rFonts w:ascii="宋体" w:hAnsi="宋体" w:hint="eastAsia"/>
                <w:kern w:val="0"/>
                <w:sz w:val="24"/>
              </w:rPr>
              <w:t xml:space="preserve">、≥1路USB2.0；输出接口至少具备≥1路音频输出、≥1路触控输出 USB； </w:t>
            </w:r>
          </w:p>
          <w:p w14:paraId="1F1F006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3.采用电容触控技术，≥20 点或以上触控，书写精度≤1mm； </w:t>
            </w:r>
          </w:p>
          <w:p w14:paraId="03606CF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4.屏占比（有效显示面积/整机外观尺寸）≥92%，拼缝 ≤30mm。</w:t>
            </w:r>
          </w:p>
          <w:p w14:paraId="2540A32F"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5</w:t>
            </w:r>
            <w:r w:rsidRPr="0002068F">
              <w:rPr>
                <w:rFonts w:ascii="宋体" w:hAnsi="宋体" w:hint="eastAsia"/>
                <w:kern w:val="0"/>
                <w:sz w:val="24"/>
              </w:rPr>
              <w:t xml:space="preserve">.采用钢化玻璃保护屏幕，显示画面采用全贴合技术，玻璃厚度≤2mm； </w:t>
            </w:r>
          </w:p>
          <w:p w14:paraId="3BC1140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w:t>
            </w:r>
            <w:r w:rsidRPr="0002068F">
              <w:rPr>
                <w:rFonts w:ascii="宋体" w:hAnsi="宋体"/>
                <w:kern w:val="0"/>
                <w:sz w:val="24"/>
              </w:rPr>
              <w:t>6.支持主动电容笔书写</w:t>
            </w:r>
            <w:r w:rsidRPr="0002068F">
              <w:rPr>
                <w:rFonts w:ascii="宋体" w:hAnsi="宋体" w:hint="eastAsia"/>
                <w:kern w:val="0"/>
                <w:sz w:val="24"/>
              </w:rPr>
              <w:t>；</w:t>
            </w:r>
          </w:p>
          <w:p w14:paraId="792ADF41"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7.</w:t>
            </w:r>
            <w:r w:rsidRPr="0002068F">
              <w:rPr>
                <w:rFonts w:ascii="宋体" w:hAnsi="宋体" w:hint="eastAsia"/>
                <w:kern w:val="0"/>
                <w:sz w:val="24"/>
              </w:rPr>
              <w:t>具有节能熄屏</w:t>
            </w:r>
            <w:r w:rsidRPr="0002068F">
              <w:rPr>
                <w:rFonts w:ascii="宋体" w:hAnsi="宋体"/>
                <w:kern w:val="0"/>
                <w:sz w:val="24"/>
              </w:rPr>
              <w:t>/唤醒，关机功能；</w:t>
            </w:r>
          </w:p>
          <w:p w14:paraId="7CC3CB14" w14:textId="77777777" w:rsidR="00BA0C68" w:rsidRPr="0002068F" w:rsidRDefault="00F44E52">
            <w:pPr>
              <w:widowControl/>
              <w:spacing w:line="360" w:lineRule="auto"/>
              <w:jc w:val="left"/>
              <w:rPr>
                <w:rFonts w:ascii="宋体" w:hAnsi="宋体"/>
                <w:kern w:val="0"/>
                <w:sz w:val="24"/>
              </w:rPr>
            </w:pPr>
            <w:r w:rsidRPr="0002068F">
              <w:rPr>
                <w:rFonts w:ascii="宋体" w:hAnsi="宋体"/>
                <w:kern w:val="0"/>
                <w:sz w:val="24"/>
              </w:rPr>
              <w:t>8</w:t>
            </w:r>
            <w:r w:rsidRPr="0002068F">
              <w:rPr>
                <w:rFonts w:ascii="宋体" w:hAnsi="宋体" w:hint="eastAsia"/>
                <w:kern w:val="0"/>
                <w:sz w:val="24"/>
              </w:rPr>
              <w:t>.Wi-Fi 支持双频 2.4G &amp; 5G ，满足IEEE 802.11a/b/g/n/ac，整机顶部配置摄像头，对角角度≥120 度，像素值≥800万；</w:t>
            </w:r>
          </w:p>
          <w:p w14:paraId="7E52B1E0"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9</w:t>
            </w:r>
            <w:r w:rsidRPr="0002068F">
              <w:rPr>
                <w:rFonts w:ascii="宋体" w:hAnsi="宋体" w:hint="eastAsia"/>
                <w:kern w:val="0"/>
                <w:sz w:val="24"/>
              </w:rPr>
              <w:t>.具备智能手势识别功能，在任意信号源通道下可识别手势滑动并调用相应功能；</w:t>
            </w:r>
          </w:p>
          <w:p w14:paraId="457EE911" w14:textId="77777777" w:rsidR="00BA0C68" w:rsidRPr="0002068F" w:rsidRDefault="00F44E52">
            <w:pPr>
              <w:widowControl/>
              <w:spacing w:line="360" w:lineRule="auto"/>
              <w:rPr>
                <w:rFonts w:ascii="宋体" w:hAnsi="宋体"/>
                <w:kern w:val="0"/>
                <w:sz w:val="24"/>
              </w:rPr>
            </w:pPr>
            <w:r w:rsidRPr="0002068F">
              <w:rPr>
                <w:rFonts w:ascii="宋体" w:hAnsi="宋体"/>
                <w:sz w:val="24"/>
              </w:rPr>
              <w:t>10.</w:t>
            </w:r>
            <w:r w:rsidRPr="0002068F">
              <w:rPr>
                <w:rFonts w:ascii="宋体" w:hAnsi="宋体" w:hint="eastAsia"/>
                <w:sz w:val="24"/>
              </w:rPr>
              <w:t>支持</w:t>
            </w:r>
            <w:r w:rsidRPr="0002068F">
              <w:rPr>
                <w:rFonts w:ascii="宋体" w:hAnsi="宋体"/>
                <w:sz w:val="24"/>
              </w:rPr>
              <w:t>外接电脑直接读取整机USB接口的移动存储设备数据</w:t>
            </w:r>
            <w:r w:rsidRPr="0002068F">
              <w:rPr>
                <w:rFonts w:ascii="宋体" w:hAnsi="宋体" w:hint="eastAsia"/>
                <w:sz w:val="24"/>
              </w:rPr>
              <w:t>；</w:t>
            </w:r>
          </w:p>
          <w:p w14:paraId="30C0136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1</w:t>
            </w:r>
            <w:r w:rsidRPr="0002068F">
              <w:rPr>
                <w:rFonts w:ascii="宋体" w:hAnsi="宋体" w:hint="eastAsia"/>
                <w:kern w:val="0"/>
                <w:sz w:val="24"/>
              </w:rPr>
              <w:t>.OPS:采用按压式或卡扣式OPS模块，处理器：主频CPU主频：≥2.</w:t>
            </w:r>
            <w:r w:rsidRPr="0002068F">
              <w:rPr>
                <w:rFonts w:ascii="宋体" w:hAnsi="宋体"/>
                <w:kern w:val="0"/>
                <w:sz w:val="24"/>
              </w:rPr>
              <w:t>1</w:t>
            </w:r>
            <w:r w:rsidRPr="0002068F">
              <w:rPr>
                <w:rFonts w:ascii="宋体" w:hAnsi="宋体" w:hint="eastAsia"/>
                <w:kern w:val="0"/>
                <w:sz w:val="24"/>
              </w:rPr>
              <w:t>GHz；内存：≥8G DDR4；硬盘：≥256G SSD固态硬盘；独立显卡；采用万兆级接口，传输速率≥10Gbps；具备≥3个USB3.0 接口。</w:t>
            </w:r>
          </w:p>
        </w:tc>
        <w:tc>
          <w:tcPr>
            <w:tcW w:w="709" w:type="dxa"/>
            <w:shd w:val="clear" w:color="auto" w:fill="auto"/>
            <w:noWrap/>
            <w:vAlign w:val="center"/>
          </w:tcPr>
          <w:p w14:paraId="53B55BA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14</w:t>
            </w:r>
          </w:p>
        </w:tc>
        <w:tc>
          <w:tcPr>
            <w:tcW w:w="709" w:type="dxa"/>
            <w:shd w:val="clear" w:color="auto" w:fill="auto"/>
            <w:noWrap/>
            <w:vAlign w:val="center"/>
          </w:tcPr>
          <w:p w14:paraId="6F897AC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642A92D5" w14:textId="77777777">
        <w:tc>
          <w:tcPr>
            <w:tcW w:w="764" w:type="dxa"/>
            <w:shd w:val="clear" w:color="auto" w:fill="auto"/>
            <w:noWrap/>
            <w:vAlign w:val="center"/>
          </w:tcPr>
          <w:p w14:paraId="5A6A224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w:t>
            </w:r>
          </w:p>
        </w:tc>
        <w:tc>
          <w:tcPr>
            <w:tcW w:w="1221" w:type="dxa"/>
            <w:shd w:val="clear" w:color="auto" w:fill="auto"/>
            <w:noWrap/>
            <w:vAlign w:val="center"/>
          </w:tcPr>
          <w:p w14:paraId="34B25D3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双屏教学工作站</w:t>
            </w:r>
          </w:p>
        </w:tc>
        <w:tc>
          <w:tcPr>
            <w:tcW w:w="6237" w:type="dxa"/>
            <w:shd w:val="clear" w:color="auto" w:fill="auto"/>
            <w:vAlign w:val="center"/>
          </w:tcPr>
          <w:p w14:paraId="39AF6CF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1.CPU：主频≥2.9 GHz，≥8核；</w:t>
            </w:r>
          </w:p>
          <w:p w14:paraId="19F2F82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2.内存：标配≥16GB，最大可支持≥128G内存；</w:t>
            </w:r>
          </w:p>
          <w:p w14:paraId="19259B4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3.显卡：独立显卡，显存≥2GB；≥3个HDMI或</w:t>
            </w:r>
            <w:proofErr w:type="spellStart"/>
            <w:r w:rsidRPr="0002068F">
              <w:rPr>
                <w:rFonts w:ascii="宋体" w:hAnsi="宋体" w:hint="eastAsia"/>
                <w:kern w:val="0"/>
                <w:sz w:val="24"/>
              </w:rPr>
              <w:t>mDP</w:t>
            </w:r>
            <w:proofErr w:type="spellEnd"/>
            <w:r w:rsidRPr="0002068F">
              <w:rPr>
                <w:rFonts w:ascii="宋体" w:hAnsi="宋体" w:hint="eastAsia"/>
                <w:kern w:val="0"/>
                <w:sz w:val="24"/>
              </w:rPr>
              <w:t>接口；</w:t>
            </w:r>
          </w:p>
          <w:p w14:paraId="52C38AE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4.硬盘：≥256GB SSD；</w:t>
            </w:r>
          </w:p>
          <w:p w14:paraId="32B38C2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5.网卡：≥1000M以太网卡。</w:t>
            </w:r>
          </w:p>
        </w:tc>
        <w:tc>
          <w:tcPr>
            <w:tcW w:w="709" w:type="dxa"/>
            <w:shd w:val="clear" w:color="auto" w:fill="auto"/>
            <w:noWrap/>
            <w:vAlign w:val="center"/>
          </w:tcPr>
          <w:p w14:paraId="2D150A7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14</w:t>
            </w:r>
          </w:p>
        </w:tc>
        <w:tc>
          <w:tcPr>
            <w:tcW w:w="709" w:type="dxa"/>
            <w:shd w:val="clear" w:color="auto" w:fill="auto"/>
            <w:noWrap/>
            <w:vAlign w:val="center"/>
          </w:tcPr>
          <w:p w14:paraId="1B3F3D9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EC339E0" w14:textId="77777777">
        <w:tc>
          <w:tcPr>
            <w:tcW w:w="764" w:type="dxa"/>
            <w:shd w:val="clear" w:color="auto" w:fill="auto"/>
            <w:noWrap/>
            <w:vAlign w:val="center"/>
          </w:tcPr>
          <w:p w14:paraId="504FF26F"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w:t>
            </w:r>
          </w:p>
        </w:tc>
        <w:tc>
          <w:tcPr>
            <w:tcW w:w="1221" w:type="dxa"/>
            <w:shd w:val="clear" w:color="auto" w:fill="auto"/>
            <w:noWrap/>
            <w:vAlign w:val="center"/>
          </w:tcPr>
          <w:p w14:paraId="26146C3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多媒体教学工作站</w:t>
            </w:r>
          </w:p>
        </w:tc>
        <w:tc>
          <w:tcPr>
            <w:tcW w:w="6237" w:type="dxa"/>
            <w:shd w:val="clear" w:color="auto" w:fill="auto"/>
            <w:vAlign w:val="center"/>
          </w:tcPr>
          <w:p w14:paraId="7889007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1.CPU：主频≥2.9 GHz，≥8核；</w:t>
            </w:r>
          </w:p>
          <w:p w14:paraId="3AE346F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2.内存：标配≥16GB，最大可支持≥128G内存；</w:t>
            </w:r>
          </w:p>
          <w:p w14:paraId="3C276AF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3.显卡：独立显卡,显存≥2GB；≥1个VGA，≥1个HDMI接口；</w:t>
            </w:r>
          </w:p>
          <w:p w14:paraId="4F40819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4.硬盘：≥256GB SSD；</w:t>
            </w:r>
          </w:p>
          <w:p w14:paraId="78B9611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5.网卡：≥1000M以太网卡；</w:t>
            </w:r>
          </w:p>
          <w:p w14:paraId="7ACE8F4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6.USB接口：≥6个。</w:t>
            </w:r>
          </w:p>
        </w:tc>
        <w:tc>
          <w:tcPr>
            <w:tcW w:w="709" w:type="dxa"/>
            <w:shd w:val="clear" w:color="auto" w:fill="auto"/>
            <w:noWrap/>
            <w:vAlign w:val="center"/>
          </w:tcPr>
          <w:p w14:paraId="615AEA5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52</w:t>
            </w:r>
          </w:p>
        </w:tc>
        <w:tc>
          <w:tcPr>
            <w:tcW w:w="709" w:type="dxa"/>
            <w:shd w:val="clear" w:color="auto" w:fill="auto"/>
            <w:noWrap/>
            <w:vAlign w:val="center"/>
          </w:tcPr>
          <w:p w14:paraId="77DDB05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F2F84E4" w14:textId="77777777">
        <w:tc>
          <w:tcPr>
            <w:tcW w:w="764" w:type="dxa"/>
            <w:shd w:val="clear" w:color="auto" w:fill="auto"/>
            <w:noWrap/>
            <w:vAlign w:val="center"/>
          </w:tcPr>
          <w:p w14:paraId="728FFD7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7</w:t>
            </w:r>
          </w:p>
        </w:tc>
        <w:tc>
          <w:tcPr>
            <w:tcW w:w="1221" w:type="dxa"/>
            <w:shd w:val="clear" w:color="auto" w:fill="auto"/>
            <w:noWrap/>
            <w:vAlign w:val="center"/>
          </w:tcPr>
          <w:p w14:paraId="18FAEBA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教学绿板</w:t>
            </w:r>
          </w:p>
        </w:tc>
        <w:tc>
          <w:tcPr>
            <w:tcW w:w="6237" w:type="dxa"/>
            <w:shd w:val="clear" w:color="auto" w:fill="auto"/>
            <w:vAlign w:val="center"/>
          </w:tcPr>
          <w:p w14:paraId="6D2F85F0" w14:textId="77777777" w:rsidR="00BA0C68" w:rsidRPr="0002068F" w:rsidRDefault="00F44E52">
            <w:pPr>
              <w:widowControl/>
              <w:spacing w:line="360" w:lineRule="auto"/>
              <w:rPr>
                <w:rFonts w:ascii="宋体" w:hAnsi="宋体" w:cstheme="minorEastAsia"/>
                <w:kern w:val="0"/>
                <w:sz w:val="24"/>
              </w:rPr>
            </w:pPr>
            <w:r w:rsidRPr="0002068F">
              <w:rPr>
                <w:rFonts w:ascii="宋体" w:hAnsi="宋体" w:cstheme="minorEastAsia" w:hint="eastAsia"/>
                <w:kern w:val="0"/>
                <w:sz w:val="24"/>
              </w:rPr>
              <w:t>1.搪瓷绿板，厚度≥0.35mm，幅宽≥1200mm，长度≥4000mm；用普通粉笔敲击板面无凹痕；整板无接缝，墨绿色板面整块色调一致，不反光；与粉笔的附着力强，用干式绒刷往返擦后不留粉末痕迹；板面耐磨性；板面质保20年；采用高强度蜂窝纸板，厚度20mm；优质镀锌钢板，厚度≥0.25mm，背板整板无接缝；铝合金型材,无眩光，模具一次成型；边框正面尺寸18mm（±2mm），立面尺寸23mm（±2mm），壁厚≥1.6mm；</w:t>
            </w:r>
          </w:p>
          <w:p w14:paraId="53323655" w14:textId="77777777" w:rsidR="00BA0C68" w:rsidRPr="0002068F" w:rsidRDefault="00F44E52">
            <w:pPr>
              <w:widowControl/>
              <w:spacing w:line="360" w:lineRule="auto"/>
              <w:rPr>
                <w:rFonts w:ascii="宋体" w:hAnsi="宋体" w:cstheme="minorEastAsia"/>
                <w:kern w:val="0"/>
                <w:sz w:val="24"/>
              </w:rPr>
            </w:pPr>
            <w:r w:rsidRPr="0002068F">
              <w:rPr>
                <w:rFonts w:ascii="宋体" w:hAnsi="宋体" w:cstheme="minorEastAsia" w:hint="eastAsia"/>
                <w:kern w:val="0"/>
                <w:sz w:val="24"/>
              </w:rPr>
              <w:t>2.搪瓷绿板需符合GB28231-2011书写板安全卫生要求；</w:t>
            </w:r>
          </w:p>
          <w:p w14:paraId="485B3551" w14:textId="77777777" w:rsidR="00BA0C68" w:rsidRPr="0002068F" w:rsidRDefault="00F44E52">
            <w:pPr>
              <w:widowControl/>
              <w:spacing w:line="360" w:lineRule="auto"/>
              <w:rPr>
                <w:rFonts w:ascii="宋体" w:hAnsi="宋体" w:cstheme="minorEastAsia"/>
                <w:kern w:val="0"/>
                <w:sz w:val="24"/>
              </w:rPr>
            </w:pPr>
            <w:r w:rsidRPr="0002068F">
              <w:rPr>
                <w:rFonts w:ascii="宋体" w:hAnsi="宋体" w:cstheme="minorEastAsia" w:hint="eastAsia"/>
                <w:kern w:val="0"/>
                <w:sz w:val="24"/>
              </w:rPr>
              <w:t>3.需采用环保型胶黏剂，粘接牢固。</w:t>
            </w:r>
          </w:p>
        </w:tc>
        <w:tc>
          <w:tcPr>
            <w:tcW w:w="709" w:type="dxa"/>
            <w:shd w:val="clear" w:color="auto" w:fill="auto"/>
            <w:noWrap/>
            <w:vAlign w:val="center"/>
          </w:tcPr>
          <w:p w14:paraId="6E19477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52</w:t>
            </w:r>
          </w:p>
        </w:tc>
        <w:tc>
          <w:tcPr>
            <w:tcW w:w="709" w:type="dxa"/>
            <w:shd w:val="clear" w:color="auto" w:fill="auto"/>
            <w:noWrap/>
            <w:vAlign w:val="center"/>
          </w:tcPr>
          <w:p w14:paraId="5AD8187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块</w:t>
            </w:r>
          </w:p>
        </w:tc>
      </w:tr>
      <w:tr w:rsidR="0002068F" w:rsidRPr="0002068F" w14:paraId="7103C010" w14:textId="77777777">
        <w:tc>
          <w:tcPr>
            <w:tcW w:w="764" w:type="dxa"/>
            <w:shd w:val="clear" w:color="auto" w:fill="auto"/>
            <w:noWrap/>
            <w:vAlign w:val="center"/>
          </w:tcPr>
          <w:p w14:paraId="4D09FBB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8</w:t>
            </w:r>
          </w:p>
        </w:tc>
        <w:tc>
          <w:tcPr>
            <w:tcW w:w="1221" w:type="dxa"/>
            <w:shd w:val="clear" w:color="auto" w:fill="auto"/>
            <w:noWrap/>
            <w:vAlign w:val="center"/>
          </w:tcPr>
          <w:p w14:paraId="130B647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多媒体讲台</w:t>
            </w:r>
          </w:p>
        </w:tc>
        <w:tc>
          <w:tcPr>
            <w:tcW w:w="6237" w:type="dxa"/>
            <w:shd w:val="clear" w:color="auto" w:fill="auto"/>
            <w:vAlign w:val="center"/>
          </w:tcPr>
          <w:p w14:paraId="371AFFA7"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1.桌子和柜体采用</w:t>
            </w:r>
            <w:r w:rsidRPr="0002068F">
              <w:rPr>
                <w:rFonts w:ascii="宋体" w:hAnsi="宋体" w:cstheme="minorEastAsia" w:hint="eastAsia"/>
                <w:kern w:val="0"/>
                <w:sz w:val="24"/>
              </w:rPr>
              <w:t>≥</w:t>
            </w:r>
            <w:r w:rsidRPr="0002068F">
              <w:rPr>
                <w:rFonts w:ascii="宋体" w:hAnsi="宋体" w:cstheme="minorEastAsia" w:hint="eastAsia"/>
                <w:sz w:val="24"/>
              </w:rPr>
              <w:t>2mm厚L型钢板连接；</w:t>
            </w:r>
          </w:p>
          <w:p w14:paraId="21CE8741"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2.柜体左右两侧均配单开门，内侧配通开卡扣锁，其中门板四周三道折弯工艺，中间配U型加强筋，门板里外没有划手现象，门板本身不易变形；</w:t>
            </w:r>
          </w:p>
          <w:p w14:paraId="0B279D70"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3.柜体顶部前高后低斜板，板面开中控、话筒及鼠标线孔，并具有固定相关设备功能；</w:t>
            </w:r>
          </w:p>
          <w:p w14:paraId="09CF767B"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4.柜底板开300W×400D的走线孔，顶部也开线孔，并配有顶板与斜板上线柱；</w:t>
            </w:r>
          </w:p>
          <w:p w14:paraId="77010746"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5.柜内四脚配有机柜专用固定设备柱，可固定设备或层板；</w:t>
            </w:r>
          </w:p>
          <w:p w14:paraId="7D810A47"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6.柜内配两块层板，其中一块配可带定位主机功能专用层板；</w:t>
            </w:r>
          </w:p>
          <w:p w14:paraId="5A743DC0"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7.桌面上方的柜体侧面开水滴形出线孔（为了给教师预留VGA、音频、网络、USB插口），并预留标准面板孔及IP电话安装孔；</w:t>
            </w:r>
          </w:p>
          <w:p w14:paraId="3871E79C"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8.桌脚采用Y型支撑脚，经磷化处理，表面静电喷塑，配固定调节脚；桌面采用≥25mm厚三聚氰胺板；</w:t>
            </w:r>
          </w:p>
          <w:p w14:paraId="04CF24FE"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9.1600W×690D×750（桌面高）/1050H（边柜高）；</w:t>
            </w:r>
          </w:p>
          <w:p w14:paraId="19CAC52B" w14:textId="77777777" w:rsidR="00BA0C68" w:rsidRPr="0002068F" w:rsidRDefault="00F44E52">
            <w:pPr>
              <w:spacing w:line="360" w:lineRule="auto"/>
              <w:rPr>
                <w:rFonts w:ascii="宋体" w:hAnsi="宋体" w:cstheme="minorEastAsia"/>
                <w:sz w:val="24"/>
              </w:rPr>
            </w:pPr>
            <w:r w:rsidRPr="0002068F">
              <w:rPr>
                <w:rFonts w:ascii="宋体" w:hAnsi="宋体" w:cstheme="minorEastAsia" w:hint="eastAsia"/>
                <w:sz w:val="24"/>
              </w:rPr>
              <w:t xml:space="preserve">10.含定制教师椅。 </w:t>
            </w:r>
          </w:p>
        </w:tc>
        <w:tc>
          <w:tcPr>
            <w:tcW w:w="709" w:type="dxa"/>
            <w:shd w:val="clear" w:color="auto" w:fill="auto"/>
            <w:noWrap/>
            <w:vAlign w:val="center"/>
          </w:tcPr>
          <w:p w14:paraId="12FAD27F"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shd w:val="clear" w:color="auto" w:fill="auto"/>
            <w:noWrap/>
            <w:vAlign w:val="center"/>
          </w:tcPr>
          <w:p w14:paraId="3B6A1DB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F87CA2F" w14:textId="77777777">
        <w:tc>
          <w:tcPr>
            <w:tcW w:w="764" w:type="dxa"/>
            <w:shd w:val="clear" w:color="auto" w:fill="auto"/>
            <w:noWrap/>
            <w:vAlign w:val="center"/>
          </w:tcPr>
          <w:p w14:paraId="37EC0EF0"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9</w:t>
            </w:r>
          </w:p>
        </w:tc>
        <w:tc>
          <w:tcPr>
            <w:tcW w:w="1221" w:type="dxa"/>
            <w:shd w:val="clear" w:color="auto" w:fill="auto"/>
            <w:noWrap/>
            <w:vAlign w:val="center"/>
          </w:tcPr>
          <w:p w14:paraId="7605E10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触摸显示器</w:t>
            </w:r>
          </w:p>
        </w:tc>
        <w:tc>
          <w:tcPr>
            <w:tcW w:w="6237" w:type="dxa"/>
            <w:shd w:val="clear" w:color="auto" w:fill="auto"/>
            <w:vAlign w:val="center"/>
          </w:tcPr>
          <w:p w14:paraId="5A96D38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1.电容触摸显示屏，≥23英寸；</w:t>
            </w:r>
          </w:p>
          <w:p w14:paraId="673F054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2.分辨率：≥1920</w:t>
            </w:r>
            <w:r w:rsidRPr="0002068F">
              <w:rPr>
                <w:rFonts w:ascii="宋体" w:hAnsi="宋体" w:cstheme="minorEastAsia" w:hint="eastAsia"/>
                <w:sz w:val="24"/>
              </w:rPr>
              <w:t>×</w:t>
            </w:r>
            <w:r w:rsidRPr="0002068F">
              <w:rPr>
                <w:rFonts w:ascii="宋体" w:hAnsi="宋体" w:hint="eastAsia"/>
                <w:kern w:val="0"/>
                <w:sz w:val="24"/>
              </w:rPr>
              <w:t>1080；</w:t>
            </w:r>
          </w:p>
          <w:p w14:paraId="77B9E64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3.接口：≥1个HDMI或DP，≥1个USB接口。</w:t>
            </w:r>
          </w:p>
        </w:tc>
        <w:tc>
          <w:tcPr>
            <w:tcW w:w="709" w:type="dxa"/>
            <w:shd w:val="clear" w:color="auto" w:fill="auto"/>
            <w:noWrap/>
            <w:vAlign w:val="center"/>
          </w:tcPr>
          <w:p w14:paraId="31C342A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shd w:val="clear" w:color="auto" w:fill="auto"/>
            <w:noWrap/>
            <w:vAlign w:val="center"/>
          </w:tcPr>
          <w:p w14:paraId="2AE1B27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5D8653DB" w14:textId="77777777">
        <w:tc>
          <w:tcPr>
            <w:tcW w:w="764" w:type="dxa"/>
            <w:shd w:val="clear" w:color="auto" w:fill="auto"/>
            <w:noWrap/>
            <w:vAlign w:val="center"/>
          </w:tcPr>
          <w:p w14:paraId="07642FD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10</w:t>
            </w:r>
          </w:p>
        </w:tc>
        <w:tc>
          <w:tcPr>
            <w:tcW w:w="1221" w:type="dxa"/>
            <w:shd w:val="clear" w:color="auto" w:fill="auto"/>
            <w:noWrap/>
            <w:vAlign w:val="center"/>
          </w:tcPr>
          <w:p w14:paraId="298BF88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显示器万向支臂</w:t>
            </w:r>
          </w:p>
        </w:tc>
        <w:tc>
          <w:tcPr>
            <w:tcW w:w="6237" w:type="dxa"/>
            <w:shd w:val="clear" w:color="auto" w:fill="auto"/>
            <w:vAlign w:val="center"/>
          </w:tcPr>
          <w:p w14:paraId="79C9964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1.升降范围（mm）≥155；</w:t>
            </w:r>
          </w:p>
          <w:p w14:paraId="4596EFB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2.承重范围（kg）2-7；</w:t>
            </w:r>
          </w:p>
          <w:p w14:paraId="4A773C1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3.可调倾角：不小于+85°/-30°倾仰角调节；</w:t>
            </w:r>
          </w:p>
          <w:p w14:paraId="5B48F47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4.适用</w:t>
            </w:r>
            <w:proofErr w:type="spellStart"/>
            <w:r w:rsidRPr="0002068F">
              <w:rPr>
                <w:rFonts w:ascii="宋体" w:hAnsi="宋体" w:hint="eastAsia"/>
                <w:kern w:val="0"/>
                <w:sz w:val="24"/>
              </w:rPr>
              <w:t>vesa</w:t>
            </w:r>
            <w:proofErr w:type="spellEnd"/>
            <w:r w:rsidRPr="0002068F">
              <w:rPr>
                <w:rFonts w:ascii="宋体" w:hAnsi="宋体" w:hint="eastAsia"/>
                <w:kern w:val="0"/>
                <w:sz w:val="24"/>
              </w:rPr>
              <w:t>孔距（mm）75</w:t>
            </w:r>
            <w:r w:rsidRPr="0002068F">
              <w:rPr>
                <w:rFonts w:ascii="宋体" w:hAnsi="宋体" w:cstheme="minorEastAsia" w:hint="eastAsia"/>
                <w:sz w:val="24"/>
              </w:rPr>
              <w:t>×</w:t>
            </w:r>
            <w:r w:rsidRPr="0002068F">
              <w:rPr>
                <w:rFonts w:ascii="宋体" w:hAnsi="宋体" w:hint="eastAsia"/>
                <w:kern w:val="0"/>
                <w:sz w:val="24"/>
              </w:rPr>
              <w:t>75mm；100</w:t>
            </w:r>
            <w:r w:rsidRPr="0002068F">
              <w:rPr>
                <w:rFonts w:ascii="宋体" w:hAnsi="宋体" w:cstheme="minorEastAsia" w:hint="eastAsia"/>
                <w:sz w:val="24"/>
              </w:rPr>
              <w:t>×</w:t>
            </w:r>
            <w:r w:rsidRPr="0002068F">
              <w:rPr>
                <w:rFonts w:ascii="宋体" w:hAnsi="宋体" w:hint="eastAsia"/>
                <w:kern w:val="0"/>
                <w:sz w:val="24"/>
              </w:rPr>
              <w:t>100mm。</w:t>
            </w:r>
          </w:p>
        </w:tc>
        <w:tc>
          <w:tcPr>
            <w:tcW w:w="709" w:type="dxa"/>
            <w:shd w:val="clear" w:color="auto" w:fill="auto"/>
            <w:noWrap/>
            <w:vAlign w:val="center"/>
          </w:tcPr>
          <w:p w14:paraId="18D6E58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shd w:val="clear" w:color="auto" w:fill="auto"/>
            <w:noWrap/>
            <w:vAlign w:val="center"/>
          </w:tcPr>
          <w:p w14:paraId="0730284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副</w:t>
            </w:r>
          </w:p>
        </w:tc>
      </w:tr>
      <w:tr w:rsidR="0002068F" w:rsidRPr="0002068F" w14:paraId="4240243E" w14:textId="77777777">
        <w:tc>
          <w:tcPr>
            <w:tcW w:w="764" w:type="dxa"/>
            <w:shd w:val="clear" w:color="auto" w:fill="auto"/>
            <w:noWrap/>
            <w:vAlign w:val="center"/>
          </w:tcPr>
          <w:p w14:paraId="054BE28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11</w:t>
            </w:r>
          </w:p>
        </w:tc>
        <w:tc>
          <w:tcPr>
            <w:tcW w:w="1221" w:type="dxa"/>
            <w:shd w:val="clear" w:color="auto" w:fill="auto"/>
            <w:noWrap/>
            <w:vAlign w:val="center"/>
          </w:tcPr>
          <w:p w14:paraId="4B3D68E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电视机</w:t>
            </w:r>
          </w:p>
        </w:tc>
        <w:tc>
          <w:tcPr>
            <w:tcW w:w="6237" w:type="dxa"/>
            <w:shd w:val="clear" w:color="auto" w:fill="auto"/>
            <w:vAlign w:val="center"/>
          </w:tcPr>
          <w:p w14:paraId="0DEEFB7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1.显示尺寸：≥55英寸电视；</w:t>
            </w:r>
          </w:p>
          <w:p w14:paraId="2431633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2.分辨率：≥3840</w:t>
            </w:r>
            <w:r w:rsidRPr="0002068F">
              <w:rPr>
                <w:rFonts w:ascii="宋体" w:hAnsi="宋体" w:cstheme="minorEastAsia" w:hint="eastAsia"/>
                <w:sz w:val="24"/>
              </w:rPr>
              <w:t>×</w:t>
            </w:r>
            <w:r w:rsidRPr="0002068F">
              <w:rPr>
                <w:rFonts w:ascii="宋体" w:hAnsi="宋体" w:hint="eastAsia"/>
                <w:kern w:val="0"/>
                <w:sz w:val="24"/>
              </w:rPr>
              <w:t>2160；</w:t>
            </w:r>
          </w:p>
          <w:p w14:paraId="15B6FE4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3.接口：HDMI输入接口。</w:t>
            </w:r>
          </w:p>
        </w:tc>
        <w:tc>
          <w:tcPr>
            <w:tcW w:w="709" w:type="dxa"/>
            <w:shd w:val="clear" w:color="auto" w:fill="auto"/>
            <w:noWrap/>
            <w:vAlign w:val="center"/>
          </w:tcPr>
          <w:p w14:paraId="2846D65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12</w:t>
            </w:r>
          </w:p>
        </w:tc>
        <w:tc>
          <w:tcPr>
            <w:tcW w:w="709" w:type="dxa"/>
            <w:shd w:val="clear" w:color="auto" w:fill="auto"/>
            <w:noWrap/>
            <w:vAlign w:val="center"/>
          </w:tcPr>
          <w:p w14:paraId="4098D56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6D73E6CB" w14:textId="77777777">
        <w:tc>
          <w:tcPr>
            <w:tcW w:w="764" w:type="dxa"/>
            <w:shd w:val="clear" w:color="auto" w:fill="auto"/>
            <w:noWrap/>
            <w:vAlign w:val="center"/>
          </w:tcPr>
          <w:p w14:paraId="31BB251B"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12</w:t>
            </w:r>
          </w:p>
        </w:tc>
        <w:tc>
          <w:tcPr>
            <w:tcW w:w="1221" w:type="dxa"/>
            <w:shd w:val="clear" w:color="auto" w:fill="auto"/>
            <w:noWrap/>
            <w:vAlign w:val="center"/>
          </w:tcPr>
          <w:p w14:paraId="738B5AB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电视机支架</w:t>
            </w:r>
          </w:p>
        </w:tc>
        <w:tc>
          <w:tcPr>
            <w:tcW w:w="6237" w:type="dxa"/>
            <w:shd w:val="clear" w:color="auto" w:fill="auto"/>
            <w:vAlign w:val="center"/>
          </w:tcPr>
          <w:p w14:paraId="442328F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1.可伸缩壁装支架；</w:t>
            </w:r>
          </w:p>
          <w:p w14:paraId="13E8794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2.可调倾角：不小于-5°/+15°倾仰角调节；</w:t>
            </w:r>
          </w:p>
          <w:p w14:paraId="588287C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3.承重：≥90Kg。</w:t>
            </w:r>
          </w:p>
        </w:tc>
        <w:tc>
          <w:tcPr>
            <w:tcW w:w="709" w:type="dxa"/>
            <w:shd w:val="clear" w:color="auto" w:fill="auto"/>
            <w:noWrap/>
            <w:vAlign w:val="center"/>
          </w:tcPr>
          <w:p w14:paraId="22A0442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12</w:t>
            </w:r>
          </w:p>
        </w:tc>
        <w:tc>
          <w:tcPr>
            <w:tcW w:w="709" w:type="dxa"/>
            <w:shd w:val="clear" w:color="auto" w:fill="auto"/>
            <w:noWrap/>
            <w:vAlign w:val="center"/>
          </w:tcPr>
          <w:p w14:paraId="796331A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E17C09F" w14:textId="77777777">
        <w:tc>
          <w:tcPr>
            <w:tcW w:w="764" w:type="dxa"/>
            <w:shd w:val="clear" w:color="auto" w:fill="auto"/>
            <w:noWrap/>
            <w:vAlign w:val="center"/>
          </w:tcPr>
          <w:p w14:paraId="1269FCF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13</w:t>
            </w:r>
          </w:p>
        </w:tc>
        <w:tc>
          <w:tcPr>
            <w:tcW w:w="1221" w:type="dxa"/>
            <w:shd w:val="clear" w:color="auto" w:fill="auto"/>
            <w:noWrap/>
            <w:vAlign w:val="center"/>
          </w:tcPr>
          <w:p w14:paraId="0719ABD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电视机</w:t>
            </w:r>
          </w:p>
        </w:tc>
        <w:tc>
          <w:tcPr>
            <w:tcW w:w="6237" w:type="dxa"/>
            <w:shd w:val="clear" w:color="auto" w:fill="auto"/>
            <w:vAlign w:val="center"/>
          </w:tcPr>
          <w:p w14:paraId="7EE29F2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1.显示尺寸：≥65英寸电视；</w:t>
            </w:r>
          </w:p>
          <w:p w14:paraId="5700E75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2.分辨率：≥3840</w:t>
            </w:r>
            <w:r w:rsidRPr="0002068F">
              <w:rPr>
                <w:rFonts w:ascii="宋体" w:hAnsi="宋体" w:cstheme="minorEastAsia" w:hint="eastAsia"/>
                <w:sz w:val="24"/>
              </w:rPr>
              <w:t>×</w:t>
            </w:r>
            <w:r w:rsidRPr="0002068F">
              <w:rPr>
                <w:rFonts w:ascii="宋体" w:hAnsi="宋体" w:hint="eastAsia"/>
                <w:kern w:val="0"/>
                <w:sz w:val="24"/>
              </w:rPr>
              <w:t>2160；</w:t>
            </w:r>
          </w:p>
          <w:p w14:paraId="58B81A1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3.接口：HDMI输入接口。</w:t>
            </w:r>
          </w:p>
        </w:tc>
        <w:tc>
          <w:tcPr>
            <w:tcW w:w="709" w:type="dxa"/>
            <w:shd w:val="clear" w:color="auto" w:fill="auto"/>
            <w:noWrap/>
            <w:vAlign w:val="center"/>
          </w:tcPr>
          <w:p w14:paraId="29CEFA7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12</w:t>
            </w:r>
          </w:p>
        </w:tc>
        <w:tc>
          <w:tcPr>
            <w:tcW w:w="709" w:type="dxa"/>
            <w:shd w:val="clear" w:color="auto" w:fill="auto"/>
            <w:noWrap/>
            <w:vAlign w:val="center"/>
          </w:tcPr>
          <w:p w14:paraId="046B93F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32048A95" w14:textId="77777777">
        <w:tc>
          <w:tcPr>
            <w:tcW w:w="764" w:type="dxa"/>
            <w:shd w:val="clear" w:color="auto" w:fill="auto"/>
            <w:noWrap/>
            <w:vAlign w:val="center"/>
          </w:tcPr>
          <w:p w14:paraId="60456A7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14</w:t>
            </w:r>
          </w:p>
        </w:tc>
        <w:tc>
          <w:tcPr>
            <w:tcW w:w="1221" w:type="dxa"/>
            <w:shd w:val="clear" w:color="auto" w:fill="auto"/>
            <w:noWrap/>
            <w:vAlign w:val="center"/>
          </w:tcPr>
          <w:p w14:paraId="6211C40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移动支架</w:t>
            </w:r>
          </w:p>
        </w:tc>
        <w:tc>
          <w:tcPr>
            <w:tcW w:w="6237" w:type="dxa"/>
            <w:shd w:val="clear" w:color="auto" w:fill="auto"/>
            <w:vAlign w:val="center"/>
          </w:tcPr>
          <w:p w14:paraId="5E9AED6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定制电视机移动支架。</w:t>
            </w:r>
          </w:p>
        </w:tc>
        <w:tc>
          <w:tcPr>
            <w:tcW w:w="709" w:type="dxa"/>
            <w:shd w:val="clear" w:color="auto" w:fill="auto"/>
            <w:noWrap/>
            <w:vAlign w:val="center"/>
          </w:tcPr>
          <w:p w14:paraId="7891871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12</w:t>
            </w:r>
          </w:p>
        </w:tc>
        <w:tc>
          <w:tcPr>
            <w:tcW w:w="709" w:type="dxa"/>
            <w:shd w:val="clear" w:color="auto" w:fill="auto"/>
            <w:noWrap/>
            <w:vAlign w:val="center"/>
          </w:tcPr>
          <w:p w14:paraId="01F869E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5639B76A" w14:textId="77777777">
        <w:tc>
          <w:tcPr>
            <w:tcW w:w="764" w:type="dxa"/>
            <w:shd w:val="clear" w:color="auto" w:fill="auto"/>
            <w:noWrap/>
            <w:vAlign w:val="center"/>
          </w:tcPr>
          <w:p w14:paraId="734535AB" w14:textId="77777777" w:rsidR="00BA0C68" w:rsidRPr="0002068F" w:rsidRDefault="00F44E52">
            <w:pPr>
              <w:widowControl/>
              <w:spacing w:line="360" w:lineRule="auto"/>
              <w:ind w:leftChars="-51" w:left="-107" w:rightChars="-93" w:right="-195"/>
              <w:jc w:val="center"/>
              <w:rPr>
                <w:rFonts w:ascii="宋体" w:hAnsi="宋体"/>
                <w:kern w:val="0"/>
                <w:sz w:val="24"/>
              </w:rPr>
            </w:pPr>
            <w:r w:rsidRPr="0002068F">
              <w:rPr>
                <w:rFonts w:ascii="宋体" w:hAnsi="宋体" w:hint="eastAsia"/>
                <w:kern w:val="0"/>
                <w:sz w:val="24"/>
              </w:rPr>
              <w:t>（二）</w:t>
            </w:r>
          </w:p>
        </w:tc>
        <w:tc>
          <w:tcPr>
            <w:tcW w:w="8876" w:type="dxa"/>
            <w:gridSpan w:val="4"/>
            <w:tcBorders>
              <w:right w:val="single" w:sz="4" w:space="0" w:color="auto"/>
            </w:tcBorders>
            <w:shd w:val="clear" w:color="auto" w:fill="auto"/>
            <w:noWrap/>
            <w:vAlign w:val="center"/>
          </w:tcPr>
          <w:p w14:paraId="4128D32A"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智慧控制系统</w:t>
            </w:r>
          </w:p>
        </w:tc>
      </w:tr>
      <w:tr w:rsidR="0002068F" w:rsidRPr="0002068F" w14:paraId="304A0D00" w14:textId="77777777">
        <w:tc>
          <w:tcPr>
            <w:tcW w:w="764" w:type="dxa"/>
            <w:shd w:val="clear" w:color="auto" w:fill="auto"/>
            <w:noWrap/>
            <w:vAlign w:val="center"/>
          </w:tcPr>
          <w:p w14:paraId="7F3E507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1221" w:type="dxa"/>
            <w:shd w:val="clear" w:color="auto" w:fill="auto"/>
            <w:noWrap/>
            <w:vAlign w:val="center"/>
          </w:tcPr>
          <w:p w14:paraId="14A117A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教室中央控制器</w:t>
            </w:r>
          </w:p>
        </w:tc>
        <w:tc>
          <w:tcPr>
            <w:tcW w:w="6237" w:type="dxa"/>
            <w:shd w:val="clear" w:color="auto" w:fill="auto"/>
            <w:vAlign w:val="center"/>
          </w:tcPr>
          <w:p w14:paraId="03164834"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一、智能控制主机</w:t>
            </w:r>
          </w:p>
          <w:p w14:paraId="08DCAC2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1.采用嵌入式技术，无风扇、无噪音；</w:t>
            </w:r>
          </w:p>
          <w:p w14:paraId="14C48BD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2.采用主机与面板分体式结构设计；</w:t>
            </w:r>
          </w:p>
          <w:p w14:paraId="5336834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3.支持不少于两路投影机及投影幕控制管理，支持统一控制或单独控制，支持投影用时检测，中控可设置幕布联动控制时间；</w:t>
            </w:r>
          </w:p>
          <w:p w14:paraId="6D56275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4.支持音量控制功能及音量大小反馈，支持麦克风与线路音量分别控制，支持静音功能；</w:t>
            </w:r>
          </w:p>
          <w:p w14:paraId="1D31461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5.支持≥8路I/O检测与控制功能，每路均有状态指示；</w:t>
            </w:r>
          </w:p>
          <w:p w14:paraId="065A036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6.支持网络远程升级程序及设备参数网络远程修改；</w:t>
            </w:r>
          </w:p>
          <w:p w14:paraId="46401D6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7.支持后台系统远程控制声音接入模式，支持在拾音器和话筒间切换，支持功放对接实现蓝牙麦克风连接后自动切换成蓝牙麦克风声音输出，蓝牙断开后切回拾音器；</w:t>
            </w:r>
          </w:p>
          <w:p w14:paraId="24B462E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8.具有≥7路独立的串行控制口，均支持可编程控制，≥2路投影机控制可编程串口可用户自行设定；</w:t>
            </w:r>
          </w:p>
          <w:p w14:paraId="37437FD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9.具有≥6路10/100/1000M自适应网络接口；</w:t>
            </w:r>
          </w:p>
          <w:p w14:paraId="338BB32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10.具有≥5路独立的电源控制，每路均支持延时设定及联动设定，支持在前面板显示所有强电端口工作状态；</w:t>
            </w:r>
          </w:p>
          <w:p w14:paraId="1165599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11.支持电源功耗统计功能，实时统计设备功耗，具有记忆功能；</w:t>
            </w:r>
          </w:p>
          <w:p w14:paraId="782A5E4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12.支持设备自保护功能；</w:t>
            </w:r>
          </w:p>
          <w:p w14:paraId="0C6EB52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13.支持物联网设备接入，支持数据采集与控制，实现统一管控及联动控制功能；</w:t>
            </w:r>
          </w:p>
          <w:p w14:paraId="0E27CB2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14.支持屏幕冻结功能，可以在使用过程中冻结当前画面,冻结后投影机显示内容不变，电脑可以做其它操作而不影响投影机显示；</w:t>
            </w:r>
          </w:p>
          <w:p w14:paraId="27AA0717" w14:textId="284169AA"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15.具有中控联动控制功能，可设定联动模式，支持电脑开关机管理，支持自动联动开机，具有关机提示，延时时间可用户自定义；</w:t>
            </w:r>
          </w:p>
          <w:p w14:paraId="40DEC85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16.接口：投影电源≥2个（可设定延时）；电动幕控制≥2（个可设定延时）；I/O检测与控制≥8个；RS-232串行控制≥8个（2路用户可编程）；设备电源≥5个（可设定延时）；10/100/1000M网络接口≥6个；音频输入≥1个；音频输出≥1个；MIC接口≥2个；RCA接口≥2个输入；RCA接口≥1个输出；监听输出≥1个；拾音器≥1个；电源输出≥1个。</w:t>
            </w:r>
          </w:p>
          <w:p w14:paraId="3DB94471"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二、混合信号切换矩阵需求</w:t>
            </w:r>
          </w:p>
          <w:p w14:paraId="078386C9" w14:textId="707F6FC1"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1.矩阵切换支持HDMI信号≥4进4出，支持不少于2路VGA信号输入，并具有1路音频输入；支持不少于2路VGA同步信号输出，并具有1路的音频输出；</w:t>
            </w:r>
          </w:p>
          <w:p w14:paraId="5BD6776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2.支持2路USB信号输入，支持各种USB设备接入，具有信号跟随切换功能；</w:t>
            </w:r>
          </w:p>
          <w:p w14:paraId="4DB0897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3.支持串口控制功能，可接入中控等设备；</w:t>
            </w:r>
          </w:p>
          <w:p w14:paraId="089626D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4.支持面板按键手动控制；</w:t>
            </w:r>
          </w:p>
          <w:p w14:paraId="035C0D8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5.支持信号轮巡功能；</w:t>
            </w:r>
          </w:p>
          <w:p w14:paraId="7D8083B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6.接口：HDMI输入≥４； HDMI输出≥４；VGA输入≥２；VGA输出≥２；扩展</w:t>
            </w:r>
            <w:proofErr w:type="spellStart"/>
            <w:r w:rsidRPr="0002068F">
              <w:rPr>
                <w:rFonts w:ascii="宋体" w:hAnsi="宋体" w:hint="eastAsia"/>
                <w:kern w:val="0"/>
                <w:sz w:val="24"/>
              </w:rPr>
              <w:t>HDBaseT</w:t>
            </w:r>
            <w:proofErr w:type="spellEnd"/>
            <w:r w:rsidRPr="0002068F">
              <w:rPr>
                <w:rFonts w:ascii="宋体" w:hAnsi="宋体" w:hint="eastAsia"/>
                <w:kern w:val="0"/>
                <w:sz w:val="24"/>
              </w:rPr>
              <w:t>输出≥1；RCA立体声音频输出≥１；RCA立体声音频输入≥２；USB输入≥２；USB输出≥２；控制串口≥１。</w:t>
            </w:r>
          </w:p>
        </w:tc>
        <w:tc>
          <w:tcPr>
            <w:tcW w:w="709" w:type="dxa"/>
            <w:shd w:val="clear" w:color="auto" w:fill="auto"/>
            <w:noWrap/>
            <w:vAlign w:val="center"/>
          </w:tcPr>
          <w:p w14:paraId="464A8EE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67</w:t>
            </w:r>
          </w:p>
        </w:tc>
        <w:tc>
          <w:tcPr>
            <w:tcW w:w="709" w:type="dxa"/>
            <w:shd w:val="clear" w:color="auto" w:fill="auto"/>
            <w:noWrap/>
            <w:vAlign w:val="center"/>
          </w:tcPr>
          <w:p w14:paraId="3558F20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1D386E20" w14:textId="77777777">
        <w:tc>
          <w:tcPr>
            <w:tcW w:w="764" w:type="dxa"/>
            <w:shd w:val="clear" w:color="auto" w:fill="auto"/>
            <w:noWrap/>
            <w:vAlign w:val="center"/>
          </w:tcPr>
          <w:p w14:paraId="23E188A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2</w:t>
            </w:r>
          </w:p>
        </w:tc>
        <w:tc>
          <w:tcPr>
            <w:tcW w:w="1221" w:type="dxa"/>
            <w:shd w:val="clear" w:color="auto" w:fill="auto"/>
            <w:noWrap/>
            <w:vAlign w:val="center"/>
          </w:tcPr>
          <w:p w14:paraId="1E44255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控制面板</w:t>
            </w:r>
          </w:p>
        </w:tc>
        <w:tc>
          <w:tcPr>
            <w:tcW w:w="6237" w:type="dxa"/>
            <w:shd w:val="clear" w:color="auto" w:fill="auto"/>
            <w:vAlign w:val="center"/>
          </w:tcPr>
          <w:p w14:paraId="375A518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1.≥9英寸电容式液晶显示，分辨率≥1024×768；</w:t>
            </w:r>
          </w:p>
          <w:p w14:paraId="1EF7763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2.界面风格、使用模式、控制功能可编程；</w:t>
            </w:r>
          </w:p>
          <w:p w14:paraId="167F470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3.支持多级界面跳转；</w:t>
            </w:r>
          </w:p>
          <w:p w14:paraId="2BD53EC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4.支持倒计时提示功能；</w:t>
            </w:r>
          </w:p>
          <w:p w14:paraId="2ED5FA3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5.内置RTC时钟，支持日期及时间显示，支持管理平台校时；</w:t>
            </w:r>
          </w:p>
          <w:p w14:paraId="61EDB48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6.支持网络管理平台对屏幕进行亮度调节及屏幕保护等操作；</w:t>
            </w:r>
          </w:p>
          <w:p w14:paraId="7732712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7.支持面板锁定，可显示提示信息或操作说明等；</w:t>
            </w:r>
          </w:p>
          <w:p w14:paraId="652B0F0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8.支持中英文转换，支持触控提示音。</w:t>
            </w:r>
          </w:p>
        </w:tc>
        <w:tc>
          <w:tcPr>
            <w:tcW w:w="709" w:type="dxa"/>
            <w:shd w:val="clear" w:color="auto" w:fill="auto"/>
            <w:noWrap/>
            <w:vAlign w:val="center"/>
          </w:tcPr>
          <w:p w14:paraId="3FEB515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67</w:t>
            </w:r>
          </w:p>
        </w:tc>
        <w:tc>
          <w:tcPr>
            <w:tcW w:w="709" w:type="dxa"/>
            <w:shd w:val="clear" w:color="auto" w:fill="auto"/>
            <w:noWrap/>
            <w:vAlign w:val="center"/>
          </w:tcPr>
          <w:p w14:paraId="419C1E0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8CCC34F" w14:textId="77777777">
        <w:tc>
          <w:tcPr>
            <w:tcW w:w="764" w:type="dxa"/>
            <w:shd w:val="clear" w:color="auto" w:fill="auto"/>
            <w:noWrap/>
            <w:vAlign w:val="center"/>
          </w:tcPr>
          <w:p w14:paraId="18E57FF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3</w:t>
            </w:r>
          </w:p>
        </w:tc>
        <w:tc>
          <w:tcPr>
            <w:tcW w:w="1221" w:type="dxa"/>
            <w:shd w:val="clear" w:color="auto" w:fill="auto"/>
            <w:noWrap/>
            <w:vAlign w:val="center"/>
          </w:tcPr>
          <w:p w14:paraId="376B055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时序电源</w:t>
            </w:r>
          </w:p>
        </w:tc>
        <w:tc>
          <w:tcPr>
            <w:tcW w:w="6237" w:type="dxa"/>
            <w:shd w:val="clear" w:color="auto" w:fill="auto"/>
            <w:vAlign w:val="center"/>
          </w:tcPr>
          <w:p w14:paraId="1FB9AA7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1.具备地线杂波处理、过载过流保护、漏电保护、防雷防涌保护、电压显示、相位及接地显示、定时开关机，可设上电自启，支持定时开关机，可根据日期时间设定；</w:t>
            </w:r>
          </w:p>
          <w:p w14:paraId="30CC428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2.面板具备LCD或OLED智能显示窗，实时显示当前电压、通道开关状态；</w:t>
            </w:r>
          </w:p>
          <w:p w14:paraId="27205B6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3.有≥8路五孔新国标通道输出，每路延时开启和关闭时间可自由设置（范围0~999S）；具有电压校准功能；支持≥2台设备级联顺序控制，支持RS232控制；</w:t>
            </w:r>
          </w:p>
          <w:p w14:paraId="1F605B8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4.单路输出功率≥2200W；总输出功率≥4500W；</w:t>
            </w:r>
          </w:p>
          <w:p w14:paraId="4EA36E2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5.需符合设备及其附件安全与电磁兼容性相关标准认证。</w:t>
            </w:r>
          </w:p>
        </w:tc>
        <w:tc>
          <w:tcPr>
            <w:tcW w:w="709" w:type="dxa"/>
            <w:shd w:val="clear" w:color="auto" w:fill="auto"/>
            <w:noWrap/>
            <w:vAlign w:val="center"/>
          </w:tcPr>
          <w:p w14:paraId="6EC6C06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18</w:t>
            </w:r>
          </w:p>
        </w:tc>
        <w:tc>
          <w:tcPr>
            <w:tcW w:w="709" w:type="dxa"/>
            <w:shd w:val="clear" w:color="auto" w:fill="auto"/>
            <w:noWrap/>
            <w:vAlign w:val="center"/>
          </w:tcPr>
          <w:p w14:paraId="59CF827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BDBF2C3" w14:textId="77777777">
        <w:tc>
          <w:tcPr>
            <w:tcW w:w="764" w:type="dxa"/>
            <w:shd w:val="clear" w:color="auto" w:fill="auto"/>
            <w:noWrap/>
            <w:vAlign w:val="center"/>
          </w:tcPr>
          <w:p w14:paraId="326D6A64" w14:textId="77777777" w:rsidR="00BA0C68" w:rsidRPr="0002068F" w:rsidRDefault="00F44E52">
            <w:pPr>
              <w:widowControl/>
              <w:spacing w:line="360" w:lineRule="auto"/>
              <w:ind w:leftChars="-51" w:left="-107" w:rightChars="-93" w:right="-195"/>
              <w:jc w:val="center"/>
              <w:rPr>
                <w:rFonts w:ascii="宋体" w:hAnsi="宋体"/>
                <w:b/>
                <w:bCs/>
                <w:kern w:val="0"/>
                <w:sz w:val="24"/>
              </w:rPr>
            </w:pPr>
            <w:r w:rsidRPr="0002068F">
              <w:rPr>
                <w:rFonts w:ascii="宋体" w:hAnsi="宋体" w:hint="eastAsia"/>
                <w:b/>
                <w:bCs/>
                <w:kern w:val="0"/>
                <w:sz w:val="24"/>
              </w:rPr>
              <w:t>（三）</w:t>
            </w:r>
          </w:p>
        </w:tc>
        <w:tc>
          <w:tcPr>
            <w:tcW w:w="8876" w:type="dxa"/>
            <w:gridSpan w:val="4"/>
            <w:shd w:val="clear" w:color="auto" w:fill="auto"/>
            <w:noWrap/>
            <w:vAlign w:val="center"/>
          </w:tcPr>
          <w:p w14:paraId="2A975D1D" w14:textId="77777777" w:rsidR="00BA0C68" w:rsidRPr="0002068F" w:rsidRDefault="00F44E52">
            <w:pPr>
              <w:widowControl/>
              <w:spacing w:line="360" w:lineRule="auto"/>
              <w:jc w:val="left"/>
              <w:rPr>
                <w:rFonts w:ascii="宋体" w:hAnsi="宋体"/>
                <w:b/>
                <w:bCs/>
                <w:kern w:val="0"/>
                <w:sz w:val="24"/>
              </w:rPr>
            </w:pPr>
            <w:r w:rsidRPr="0002068F">
              <w:rPr>
                <w:rFonts w:ascii="宋体" w:hAnsi="宋体" w:hint="eastAsia"/>
                <w:b/>
                <w:bCs/>
                <w:kern w:val="0"/>
                <w:sz w:val="24"/>
              </w:rPr>
              <w:t>多媒体扩声系统</w:t>
            </w:r>
          </w:p>
        </w:tc>
      </w:tr>
      <w:tr w:rsidR="0002068F" w:rsidRPr="0002068F" w14:paraId="667FADBC" w14:textId="77777777">
        <w:tc>
          <w:tcPr>
            <w:tcW w:w="764" w:type="dxa"/>
            <w:shd w:val="clear" w:color="auto" w:fill="auto"/>
            <w:noWrap/>
            <w:vAlign w:val="center"/>
          </w:tcPr>
          <w:p w14:paraId="0FFCD26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1221" w:type="dxa"/>
            <w:shd w:val="clear" w:color="auto" w:fill="auto"/>
            <w:noWrap/>
            <w:vAlign w:val="center"/>
          </w:tcPr>
          <w:p w14:paraId="712139D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广播音箱</w:t>
            </w:r>
          </w:p>
        </w:tc>
        <w:tc>
          <w:tcPr>
            <w:tcW w:w="6237" w:type="dxa"/>
            <w:shd w:val="clear" w:color="auto" w:fill="auto"/>
            <w:vAlign w:val="center"/>
          </w:tcPr>
          <w:p w14:paraId="22B41D2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1.壁挂式,内置≥1路网络硬件音频解码模块,具有≥1路RJ45网络接口，100Mbps传输速率；</w:t>
            </w:r>
          </w:p>
          <w:p w14:paraId="72CF68B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2.支持≥1路音频线路输入接口，具有独立的音量调节功能；</w:t>
            </w:r>
          </w:p>
          <w:p w14:paraId="19F0FE8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3.设备集成数字功放，功率≥2×20W，具有≥1个主音箱和≥1个副音箱；</w:t>
            </w:r>
          </w:p>
          <w:p w14:paraId="4D60ACC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4.设备具有≥1路100V定压信号备份输入，网络异常的状态下，切换到备份通道；</w:t>
            </w:r>
          </w:p>
          <w:p w14:paraId="10D00E5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5.设备内置有主备切换检测模块，在断网或断电的故障情况下，实现自动切换到100V定压备份通道，主备切换过程无卡顿、不掉字；在通网或通电情况下，恢复主通道；</w:t>
            </w:r>
          </w:p>
          <w:p w14:paraId="18C2786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6.支持通过后台软件对终端进行远程固件升级。</w:t>
            </w:r>
          </w:p>
        </w:tc>
        <w:tc>
          <w:tcPr>
            <w:tcW w:w="709" w:type="dxa"/>
            <w:shd w:val="clear" w:color="auto" w:fill="auto"/>
            <w:noWrap/>
            <w:vAlign w:val="center"/>
          </w:tcPr>
          <w:p w14:paraId="77927AC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72</w:t>
            </w:r>
          </w:p>
        </w:tc>
        <w:tc>
          <w:tcPr>
            <w:tcW w:w="709" w:type="dxa"/>
            <w:shd w:val="clear" w:color="auto" w:fill="auto"/>
            <w:noWrap/>
            <w:vAlign w:val="center"/>
          </w:tcPr>
          <w:p w14:paraId="497D49A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对</w:t>
            </w:r>
          </w:p>
        </w:tc>
      </w:tr>
      <w:tr w:rsidR="0002068F" w:rsidRPr="0002068F" w14:paraId="3AF747F1" w14:textId="77777777">
        <w:tc>
          <w:tcPr>
            <w:tcW w:w="764" w:type="dxa"/>
            <w:shd w:val="clear" w:color="auto" w:fill="auto"/>
            <w:noWrap/>
            <w:vAlign w:val="center"/>
          </w:tcPr>
          <w:p w14:paraId="4B39013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1221" w:type="dxa"/>
            <w:shd w:val="clear" w:color="auto" w:fill="auto"/>
            <w:noWrap/>
            <w:vAlign w:val="center"/>
          </w:tcPr>
          <w:p w14:paraId="64F0F88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音箱</w:t>
            </w:r>
          </w:p>
        </w:tc>
        <w:tc>
          <w:tcPr>
            <w:tcW w:w="6237" w:type="dxa"/>
            <w:shd w:val="clear" w:color="auto" w:fill="auto"/>
            <w:vAlign w:val="center"/>
          </w:tcPr>
          <w:p w14:paraId="0B7BCA9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1.系统类型：≥5英寸同轴全频音箱；</w:t>
            </w:r>
          </w:p>
          <w:p w14:paraId="27187B8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2.频率响应：不窄于200Hz--17kHz(±3db)；</w:t>
            </w:r>
          </w:p>
          <w:p w14:paraId="7148582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3.灵敏度(1W/1m)：≥90dB；</w:t>
            </w:r>
          </w:p>
          <w:p w14:paraId="7F6B26D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4.标称阻抗：8Ω；</w:t>
            </w:r>
          </w:p>
          <w:p w14:paraId="4CBDC90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5.额定功率(AES)：≥50W；</w:t>
            </w:r>
          </w:p>
          <w:p w14:paraId="27D5803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6.低音单元：≥5英寸同轴单元；</w:t>
            </w:r>
          </w:p>
          <w:p w14:paraId="44A5593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7.高音单元：≥1英寸同轴压缩驱动器；</w:t>
            </w:r>
          </w:p>
          <w:p w14:paraId="165C372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8.覆盖角度(H×V)：≥70゜×60゜； </w:t>
            </w:r>
          </w:p>
          <w:p w14:paraId="6ABD628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9.声压级(连续)：≥102dB。</w:t>
            </w:r>
          </w:p>
        </w:tc>
        <w:tc>
          <w:tcPr>
            <w:tcW w:w="709" w:type="dxa"/>
            <w:shd w:val="clear" w:color="auto" w:fill="auto"/>
            <w:noWrap/>
            <w:vAlign w:val="center"/>
          </w:tcPr>
          <w:p w14:paraId="7E7ADE0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168</w:t>
            </w:r>
          </w:p>
        </w:tc>
        <w:tc>
          <w:tcPr>
            <w:tcW w:w="709" w:type="dxa"/>
            <w:shd w:val="clear" w:color="auto" w:fill="auto"/>
            <w:noWrap/>
            <w:vAlign w:val="center"/>
          </w:tcPr>
          <w:p w14:paraId="4AA51A8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只</w:t>
            </w:r>
          </w:p>
        </w:tc>
      </w:tr>
      <w:tr w:rsidR="0002068F" w:rsidRPr="0002068F" w14:paraId="1CACD4C1" w14:textId="77777777">
        <w:tc>
          <w:tcPr>
            <w:tcW w:w="764" w:type="dxa"/>
            <w:shd w:val="clear" w:color="auto" w:fill="auto"/>
            <w:noWrap/>
            <w:vAlign w:val="center"/>
          </w:tcPr>
          <w:p w14:paraId="3B8FCA6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3</w:t>
            </w:r>
          </w:p>
        </w:tc>
        <w:tc>
          <w:tcPr>
            <w:tcW w:w="1221" w:type="dxa"/>
            <w:shd w:val="clear" w:color="auto" w:fill="auto"/>
            <w:noWrap/>
            <w:vAlign w:val="center"/>
          </w:tcPr>
          <w:p w14:paraId="1654DA2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功放</w:t>
            </w:r>
          </w:p>
        </w:tc>
        <w:tc>
          <w:tcPr>
            <w:tcW w:w="6237" w:type="dxa"/>
            <w:shd w:val="clear" w:color="auto" w:fill="auto"/>
            <w:vAlign w:val="center"/>
          </w:tcPr>
          <w:p w14:paraId="504243B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1.数字调节方式，可设置每次开机可自动恢复音乐和麦克风音量的预设音量，并可限制最大音量；</w:t>
            </w:r>
          </w:p>
          <w:p w14:paraId="192BAD4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2.中文LCD菜单显示；</w:t>
            </w:r>
          </w:p>
          <w:p w14:paraId="3BA242D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3.内置蓝牙麦克接收功能，支持蓝牙麦克风直接配对使用，通过蓝牙麦克风实现电脑翻页功能；</w:t>
            </w:r>
          </w:p>
          <w:p w14:paraId="5AEA529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4.支持串口控制功能，提供串口控制协议；支持中控等设备直接调节音量；</w:t>
            </w:r>
          </w:p>
          <w:p w14:paraId="6A6E948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5.支持设备信息、设备状态等信息反馈；支持麦克风电池电量检测及电量提醒，支持系统后台统一管理；</w:t>
            </w:r>
          </w:p>
          <w:p w14:paraId="2F45426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技术指标：支持蓝牙接收，接收距离：≥15米；功放频率响应：不窄于20Hz～20KHz(±3db)；输出功率：≥200W+200W；阻抗:8Ω；USB通讯接口：≥2路；串行控制口：≥1路；麦克风输入：≥3路(支持幻象电源供电)；音频输入：≥4路；音频输出：≥2路；</w:t>
            </w:r>
          </w:p>
          <w:p w14:paraId="0F1071B0"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#7.提供国家工信部无线电管理委员会认证证书（SRRC</w:t>
            </w:r>
            <w:r w:rsidRPr="0002068F">
              <w:rPr>
                <w:rFonts w:ascii="宋体" w:hAnsi="宋体" w:hint="eastAsia"/>
                <w:kern w:val="0"/>
                <w:sz w:val="24"/>
              </w:rPr>
              <w:t>），设备名称为：蓝牙设备。</w:t>
            </w:r>
          </w:p>
        </w:tc>
        <w:tc>
          <w:tcPr>
            <w:tcW w:w="709" w:type="dxa"/>
            <w:shd w:val="clear" w:color="auto" w:fill="auto"/>
            <w:noWrap/>
            <w:vAlign w:val="center"/>
          </w:tcPr>
          <w:p w14:paraId="04E61660"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66</w:t>
            </w:r>
          </w:p>
        </w:tc>
        <w:tc>
          <w:tcPr>
            <w:tcW w:w="709" w:type="dxa"/>
            <w:shd w:val="clear" w:color="auto" w:fill="auto"/>
            <w:noWrap/>
            <w:vAlign w:val="center"/>
          </w:tcPr>
          <w:p w14:paraId="09F5258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个</w:t>
            </w:r>
          </w:p>
        </w:tc>
      </w:tr>
      <w:tr w:rsidR="0002068F" w:rsidRPr="0002068F" w14:paraId="3031EF6E" w14:textId="77777777">
        <w:tc>
          <w:tcPr>
            <w:tcW w:w="764" w:type="dxa"/>
            <w:shd w:val="clear" w:color="auto" w:fill="auto"/>
            <w:noWrap/>
            <w:vAlign w:val="center"/>
          </w:tcPr>
          <w:p w14:paraId="2D6AB280"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4</w:t>
            </w:r>
          </w:p>
        </w:tc>
        <w:tc>
          <w:tcPr>
            <w:tcW w:w="1221" w:type="dxa"/>
            <w:shd w:val="clear" w:color="auto" w:fill="auto"/>
            <w:noWrap/>
            <w:vAlign w:val="center"/>
          </w:tcPr>
          <w:p w14:paraId="714EAFC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鹅颈话筒</w:t>
            </w:r>
          </w:p>
        </w:tc>
        <w:tc>
          <w:tcPr>
            <w:tcW w:w="6237" w:type="dxa"/>
            <w:shd w:val="clear" w:color="auto" w:fill="auto"/>
            <w:vAlign w:val="center"/>
          </w:tcPr>
          <w:p w14:paraId="72BAC9A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1.类型：鹅颈式会议话筒；</w:t>
            </w:r>
          </w:p>
          <w:p w14:paraId="02D7BDE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2.换能方式：电容式；</w:t>
            </w:r>
          </w:p>
          <w:p w14:paraId="299D087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3.指向性：心形单指向性；</w:t>
            </w:r>
          </w:p>
          <w:p w14:paraId="085B2E0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4.灵敏度：≤20mV/Pa(-50dBV)；</w:t>
            </w:r>
          </w:p>
          <w:p w14:paraId="2D0291A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5.承受音压：≥120dB；</w:t>
            </w:r>
          </w:p>
          <w:p w14:paraId="569965F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6.幻象供电：+48V。</w:t>
            </w:r>
          </w:p>
        </w:tc>
        <w:tc>
          <w:tcPr>
            <w:tcW w:w="709" w:type="dxa"/>
            <w:shd w:val="clear" w:color="auto" w:fill="auto"/>
            <w:noWrap/>
            <w:vAlign w:val="center"/>
          </w:tcPr>
          <w:p w14:paraId="55EA83F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tcBorders>
              <w:right w:val="single" w:sz="4" w:space="0" w:color="auto"/>
            </w:tcBorders>
            <w:shd w:val="clear" w:color="auto" w:fill="auto"/>
            <w:noWrap/>
            <w:vAlign w:val="center"/>
          </w:tcPr>
          <w:p w14:paraId="20D5412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只</w:t>
            </w:r>
          </w:p>
        </w:tc>
      </w:tr>
      <w:tr w:rsidR="0002068F" w:rsidRPr="0002068F" w14:paraId="18BE18C4" w14:textId="77777777">
        <w:tc>
          <w:tcPr>
            <w:tcW w:w="764" w:type="dxa"/>
            <w:shd w:val="clear" w:color="auto" w:fill="auto"/>
            <w:noWrap/>
            <w:vAlign w:val="center"/>
          </w:tcPr>
          <w:p w14:paraId="06BB1C84" w14:textId="77777777" w:rsidR="00BA0C68" w:rsidRPr="0002068F" w:rsidRDefault="00F44E52">
            <w:pPr>
              <w:widowControl/>
              <w:spacing w:line="360" w:lineRule="auto"/>
              <w:ind w:leftChars="-51" w:left="-107" w:rightChars="-93" w:right="-195"/>
              <w:jc w:val="center"/>
              <w:rPr>
                <w:rFonts w:ascii="宋体" w:hAnsi="宋体"/>
                <w:b/>
                <w:bCs/>
                <w:kern w:val="0"/>
                <w:sz w:val="24"/>
              </w:rPr>
            </w:pPr>
            <w:r w:rsidRPr="0002068F">
              <w:rPr>
                <w:rFonts w:ascii="宋体" w:hAnsi="宋体" w:hint="eastAsia"/>
                <w:b/>
                <w:bCs/>
                <w:kern w:val="0"/>
                <w:sz w:val="24"/>
              </w:rPr>
              <w:t>（四）</w:t>
            </w:r>
          </w:p>
        </w:tc>
        <w:tc>
          <w:tcPr>
            <w:tcW w:w="8876" w:type="dxa"/>
            <w:gridSpan w:val="4"/>
            <w:tcBorders>
              <w:right w:val="single" w:sz="4" w:space="0" w:color="auto"/>
            </w:tcBorders>
            <w:shd w:val="clear" w:color="auto" w:fill="auto"/>
            <w:noWrap/>
            <w:vAlign w:val="center"/>
          </w:tcPr>
          <w:p w14:paraId="5341A75A"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电子时钟</w:t>
            </w:r>
          </w:p>
        </w:tc>
      </w:tr>
      <w:tr w:rsidR="0002068F" w:rsidRPr="0002068F" w14:paraId="1782511F" w14:textId="77777777">
        <w:tc>
          <w:tcPr>
            <w:tcW w:w="764" w:type="dxa"/>
            <w:shd w:val="clear" w:color="auto" w:fill="auto"/>
            <w:noWrap/>
            <w:vAlign w:val="center"/>
          </w:tcPr>
          <w:p w14:paraId="4FC8CE5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1221" w:type="dxa"/>
            <w:shd w:val="clear" w:color="auto" w:fill="auto"/>
            <w:noWrap/>
            <w:vAlign w:val="center"/>
          </w:tcPr>
          <w:p w14:paraId="65A1208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电子时钟</w:t>
            </w:r>
          </w:p>
        </w:tc>
        <w:tc>
          <w:tcPr>
            <w:tcW w:w="6237" w:type="dxa"/>
            <w:shd w:val="clear" w:color="auto" w:fill="auto"/>
            <w:vAlign w:val="center"/>
          </w:tcPr>
          <w:p w14:paraId="716A6A2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1.显示尺寸：≥3英寸数码管；</w:t>
            </w:r>
          </w:p>
          <w:p w14:paraId="1A767AF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2.参考尺寸：约510×158×41mm </w:t>
            </w:r>
          </w:p>
          <w:p w14:paraId="4E5701E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3.要求采用高级 U 型铝合金 LED 时钟专用铝型材；</w:t>
            </w:r>
          </w:p>
          <w:p w14:paraId="7AF10E6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4.采用有线数传网络服务器授时；</w:t>
            </w:r>
          </w:p>
          <w:p w14:paraId="0CC164B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5.支持自动获取时间；</w:t>
            </w:r>
          </w:p>
          <w:p w14:paraId="7240E93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6.支持时钟掉电或通信故障期间，时钟均能自动准确走时；</w:t>
            </w:r>
          </w:p>
          <w:p w14:paraId="3F3EBF3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7.功耗≤10W，支持壁挂安装或吊装安装方式。</w:t>
            </w:r>
          </w:p>
        </w:tc>
        <w:tc>
          <w:tcPr>
            <w:tcW w:w="709" w:type="dxa"/>
            <w:shd w:val="clear" w:color="auto" w:fill="auto"/>
            <w:noWrap/>
            <w:vAlign w:val="center"/>
          </w:tcPr>
          <w:p w14:paraId="65396BE0"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132</w:t>
            </w:r>
          </w:p>
        </w:tc>
        <w:tc>
          <w:tcPr>
            <w:tcW w:w="709" w:type="dxa"/>
            <w:shd w:val="clear" w:color="auto" w:fill="auto"/>
            <w:noWrap/>
            <w:vAlign w:val="center"/>
          </w:tcPr>
          <w:p w14:paraId="66EC6F9A"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EFCD3CE" w14:textId="77777777">
        <w:tc>
          <w:tcPr>
            <w:tcW w:w="764" w:type="dxa"/>
            <w:shd w:val="clear" w:color="auto" w:fill="auto"/>
            <w:noWrap/>
            <w:vAlign w:val="center"/>
          </w:tcPr>
          <w:p w14:paraId="7D6ED47F" w14:textId="77777777" w:rsidR="00BA0C68" w:rsidRPr="0002068F" w:rsidRDefault="00F44E52">
            <w:pPr>
              <w:widowControl/>
              <w:spacing w:line="360" w:lineRule="auto"/>
              <w:ind w:leftChars="-51" w:left="-107" w:rightChars="-93" w:right="-195"/>
              <w:jc w:val="center"/>
              <w:rPr>
                <w:rFonts w:ascii="宋体" w:hAnsi="宋体"/>
                <w:b/>
                <w:bCs/>
                <w:kern w:val="0"/>
                <w:sz w:val="24"/>
              </w:rPr>
            </w:pPr>
            <w:r w:rsidRPr="0002068F">
              <w:rPr>
                <w:rFonts w:ascii="宋体" w:hAnsi="宋体" w:hint="eastAsia"/>
                <w:b/>
                <w:bCs/>
                <w:kern w:val="0"/>
                <w:sz w:val="24"/>
              </w:rPr>
              <w:t>（五）</w:t>
            </w:r>
          </w:p>
        </w:tc>
        <w:tc>
          <w:tcPr>
            <w:tcW w:w="8876" w:type="dxa"/>
            <w:gridSpan w:val="4"/>
            <w:tcBorders>
              <w:right w:val="single" w:sz="4" w:space="0" w:color="auto"/>
            </w:tcBorders>
            <w:shd w:val="clear" w:color="auto" w:fill="auto"/>
            <w:noWrap/>
            <w:vAlign w:val="center"/>
          </w:tcPr>
          <w:p w14:paraId="1FDAFBDB"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互动录播系统</w:t>
            </w:r>
          </w:p>
        </w:tc>
      </w:tr>
      <w:tr w:rsidR="0002068F" w:rsidRPr="0002068F" w14:paraId="58D12B1D" w14:textId="77777777">
        <w:tc>
          <w:tcPr>
            <w:tcW w:w="764" w:type="dxa"/>
            <w:shd w:val="clear" w:color="auto" w:fill="auto"/>
            <w:noWrap/>
            <w:vAlign w:val="center"/>
          </w:tcPr>
          <w:p w14:paraId="3456581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w:t>
            </w:r>
          </w:p>
        </w:tc>
        <w:tc>
          <w:tcPr>
            <w:tcW w:w="1221" w:type="dxa"/>
            <w:shd w:val="clear" w:color="auto" w:fill="auto"/>
            <w:noWrap/>
            <w:vAlign w:val="center"/>
          </w:tcPr>
          <w:p w14:paraId="6F7EEE9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高清摄像机</w:t>
            </w:r>
          </w:p>
        </w:tc>
        <w:tc>
          <w:tcPr>
            <w:tcW w:w="6237" w:type="dxa"/>
            <w:shd w:val="clear" w:color="auto" w:fill="auto"/>
            <w:vAlign w:val="center"/>
          </w:tcPr>
          <w:p w14:paraId="73939DB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1.图像传感器：≥1/2.8</w:t>
            </w:r>
            <w:r w:rsidRPr="0002068F">
              <w:rPr>
                <w:rFonts w:ascii="宋体" w:hAnsi="宋体"/>
                <w:kern w:val="0"/>
                <w:sz w:val="24"/>
              </w:rPr>
              <w:t>英寸</w:t>
            </w:r>
            <w:r w:rsidRPr="0002068F">
              <w:rPr>
                <w:rFonts w:ascii="宋体" w:hAnsi="宋体" w:hint="eastAsia"/>
                <w:kern w:val="0"/>
                <w:sz w:val="24"/>
              </w:rPr>
              <w:t>CMOS；</w:t>
            </w:r>
          </w:p>
          <w:p w14:paraId="01179D8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2.有效像素：≥21</w:t>
            </w:r>
            <w:r w:rsidRPr="0002068F">
              <w:rPr>
                <w:rFonts w:ascii="宋体" w:hAnsi="宋体"/>
                <w:kern w:val="0"/>
                <w:sz w:val="24"/>
              </w:rPr>
              <w:t>0</w:t>
            </w:r>
            <w:r w:rsidRPr="0002068F">
              <w:rPr>
                <w:rFonts w:ascii="宋体" w:hAnsi="宋体" w:hint="eastAsia"/>
                <w:kern w:val="0"/>
                <w:sz w:val="24"/>
              </w:rPr>
              <w:t>万像素；</w:t>
            </w:r>
          </w:p>
          <w:p w14:paraId="02020DB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3.光学变焦：≥18倍，数字变焦：≥12倍；</w:t>
            </w:r>
          </w:p>
          <w:p w14:paraId="23D60E7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4.视场角：不劣于72.5°--6.3°；</w:t>
            </w:r>
          </w:p>
          <w:p w14:paraId="65F695E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5.水平转动范围：±170°，垂直转动范围：-30°--+90°；</w:t>
            </w:r>
          </w:p>
          <w:p w14:paraId="3FE2A5B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6.预置位数量：≥200个；</w:t>
            </w:r>
          </w:p>
          <w:p w14:paraId="74FC1BF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7.支持图像定位分析功能，实现对教师教学场景自动跟踪；</w:t>
            </w:r>
          </w:p>
          <w:p w14:paraId="06C9E5A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8.接口：≥1路3G-SDI接口，≥1路HDMI接口，≥1路LINE IN接口，≥1路RJ45网口，≥1个TF插口，≥1路RS-232/RS-485接口，≥1个USB2.0接口；</w:t>
            </w:r>
          </w:p>
          <w:p w14:paraId="0A7C8C3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9.高清视频输出帧率：1080p/60向下兼容；</w:t>
            </w:r>
          </w:p>
          <w:p w14:paraId="671CE61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10.支持音频压缩：AAC；</w:t>
            </w:r>
          </w:p>
          <w:p w14:paraId="5AB2CED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11.支持双码流视频输出；</w:t>
            </w:r>
          </w:p>
          <w:p w14:paraId="18B64F4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12.支持推流至第三方应用；</w:t>
            </w:r>
          </w:p>
          <w:p w14:paraId="250BEE3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13.投标文件中需提供产品彩页。</w:t>
            </w:r>
          </w:p>
        </w:tc>
        <w:tc>
          <w:tcPr>
            <w:tcW w:w="709" w:type="dxa"/>
            <w:shd w:val="clear" w:color="auto" w:fill="auto"/>
            <w:noWrap/>
            <w:vAlign w:val="center"/>
          </w:tcPr>
          <w:p w14:paraId="55BFBB1B"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58</w:t>
            </w:r>
          </w:p>
        </w:tc>
        <w:tc>
          <w:tcPr>
            <w:tcW w:w="709" w:type="dxa"/>
            <w:shd w:val="clear" w:color="auto" w:fill="auto"/>
            <w:noWrap/>
            <w:vAlign w:val="center"/>
          </w:tcPr>
          <w:p w14:paraId="3779DAF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台</w:t>
            </w:r>
          </w:p>
        </w:tc>
      </w:tr>
      <w:tr w:rsidR="0002068F" w:rsidRPr="0002068F" w14:paraId="7357DD74" w14:textId="77777777">
        <w:tc>
          <w:tcPr>
            <w:tcW w:w="764" w:type="dxa"/>
            <w:shd w:val="clear" w:color="auto" w:fill="auto"/>
            <w:noWrap/>
            <w:vAlign w:val="center"/>
          </w:tcPr>
          <w:p w14:paraId="6B6FD00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1221" w:type="dxa"/>
            <w:shd w:val="clear" w:color="auto" w:fill="auto"/>
            <w:noWrap/>
            <w:vAlign w:val="center"/>
          </w:tcPr>
          <w:p w14:paraId="3B8C63E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教师高清双目云台摄像机</w:t>
            </w:r>
          </w:p>
        </w:tc>
        <w:tc>
          <w:tcPr>
            <w:tcW w:w="6237" w:type="dxa"/>
            <w:shd w:val="clear" w:color="auto" w:fill="auto"/>
            <w:vAlign w:val="center"/>
          </w:tcPr>
          <w:p w14:paraId="13E05F38"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一、硬件要求</w:t>
            </w:r>
          </w:p>
          <w:p w14:paraId="21B1AED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教师特写摄像机：</w:t>
            </w:r>
          </w:p>
          <w:p w14:paraId="388CB96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1.图像传感器：≥1/2.8英寸 CMOS；</w:t>
            </w:r>
          </w:p>
          <w:p w14:paraId="09B2969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2.有效像素：≥200 万像素；</w:t>
            </w:r>
          </w:p>
          <w:p w14:paraId="2346F7D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3.光学变焦： ≥12 倍；</w:t>
            </w:r>
          </w:p>
          <w:p w14:paraId="749ED1A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4.视场角：不劣于72.5°-6.3°。</w:t>
            </w:r>
          </w:p>
          <w:p w14:paraId="0BDE497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教师全景摄像机：</w:t>
            </w:r>
          </w:p>
          <w:p w14:paraId="69B4301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1.传感器：≥1/2.8 英寸 CMOS；</w:t>
            </w:r>
          </w:p>
          <w:p w14:paraId="40A4E8F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2.有效像素：≥200 万像素；</w:t>
            </w:r>
          </w:p>
          <w:p w14:paraId="118A686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3.视角：水平≥ 36°，垂直≥ 20°。</w:t>
            </w:r>
          </w:p>
          <w:p w14:paraId="05D4305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音视频数据接口：</w:t>
            </w:r>
          </w:p>
          <w:p w14:paraId="384FCCF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1.视频输出：≥1xSDI，1080P</w:t>
            </w:r>
            <w:r w:rsidRPr="0002068F">
              <w:rPr>
                <w:rFonts w:ascii="宋体" w:hAnsi="宋体"/>
                <w:kern w:val="0"/>
                <w:sz w:val="24"/>
              </w:rPr>
              <w:t xml:space="preserve"> </w:t>
            </w:r>
            <w:r w:rsidRPr="0002068F">
              <w:rPr>
                <w:rFonts w:ascii="宋体" w:hAnsi="宋体" w:hint="eastAsia"/>
                <w:kern w:val="0"/>
                <w:sz w:val="24"/>
              </w:rPr>
              <w:t>≥30帧 输出；</w:t>
            </w:r>
          </w:p>
          <w:p w14:paraId="68777C5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2.视频接口：SDI输出接口支持POC功能；</w:t>
            </w:r>
          </w:p>
          <w:p w14:paraId="4AE9260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3.音频输入：≥1路3.5音频输入接口；</w:t>
            </w:r>
          </w:p>
          <w:p w14:paraId="6D6515B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4.音频输出：≥1路3.5音频输出接口；</w:t>
            </w:r>
          </w:p>
          <w:p w14:paraId="59FEDD4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5.网络接口：≥1路RJ45网络接口；</w:t>
            </w:r>
          </w:p>
          <w:p w14:paraId="217BD7D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6.显示设置：支持左右各一块1.5英寸OLED显示屏，分别显示设备IP地址及设备运行状态及跟踪状态；</w:t>
            </w:r>
          </w:p>
          <w:p w14:paraId="271528C8"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7.</w:t>
            </w:r>
            <w:r w:rsidRPr="0002068F">
              <w:rPr>
                <w:rFonts w:ascii="宋体" w:hAnsi="宋体" w:hint="eastAsia"/>
                <w:kern w:val="0"/>
                <w:sz w:val="24"/>
              </w:rPr>
              <w:t>与多功能教学终端相互兼容。</w:t>
            </w:r>
          </w:p>
          <w:p w14:paraId="71CA3EEB"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二、软件要求</w:t>
            </w:r>
          </w:p>
          <w:p w14:paraId="76DCBB6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1.教师定位：根据教师的教学活动进行教师图像的跟踪拍摄；</w:t>
            </w:r>
          </w:p>
          <w:p w14:paraId="0D0E25F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2.教学区域设置：支持识别区域设置、支持移动判断、支持导播规则/场景切换、支持摄像机云台控制。</w:t>
            </w:r>
          </w:p>
        </w:tc>
        <w:tc>
          <w:tcPr>
            <w:tcW w:w="709" w:type="dxa"/>
            <w:shd w:val="clear" w:color="auto" w:fill="auto"/>
            <w:noWrap/>
            <w:vAlign w:val="center"/>
          </w:tcPr>
          <w:p w14:paraId="72D3AD4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6</w:t>
            </w:r>
          </w:p>
        </w:tc>
        <w:tc>
          <w:tcPr>
            <w:tcW w:w="709" w:type="dxa"/>
            <w:shd w:val="clear" w:color="auto" w:fill="auto"/>
            <w:noWrap/>
            <w:vAlign w:val="center"/>
          </w:tcPr>
          <w:p w14:paraId="3DAB653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1175968E" w14:textId="77777777">
        <w:tc>
          <w:tcPr>
            <w:tcW w:w="764" w:type="dxa"/>
            <w:shd w:val="clear" w:color="auto" w:fill="auto"/>
            <w:noWrap/>
            <w:vAlign w:val="center"/>
          </w:tcPr>
          <w:p w14:paraId="0CD7947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3</w:t>
            </w:r>
          </w:p>
        </w:tc>
        <w:tc>
          <w:tcPr>
            <w:tcW w:w="1221" w:type="dxa"/>
            <w:shd w:val="clear" w:color="auto" w:fill="auto"/>
            <w:noWrap/>
            <w:vAlign w:val="center"/>
          </w:tcPr>
          <w:p w14:paraId="4568683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学生高清双目云台摄像机</w:t>
            </w:r>
          </w:p>
        </w:tc>
        <w:tc>
          <w:tcPr>
            <w:tcW w:w="6237" w:type="dxa"/>
            <w:shd w:val="clear" w:color="auto" w:fill="auto"/>
            <w:vAlign w:val="center"/>
          </w:tcPr>
          <w:p w14:paraId="5173A40E"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一、硬件要求</w:t>
            </w:r>
          </w:p>
          <w:p w14:paraId="5C699A41"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学生特写摄像机：</w:t>
            </w:r>
          </w:p>
          <w:p w14:paraId="5A4FA26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1.图像传感器：≥1/2.8英寸 CMOS；</w:t>
            </w:r>
          </w:p>
          <w:p w14:paraId="3C162DB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2.有效像素：≥200 万像素 ；</w:t>
            </w:r>
          </w:p>
          <w:p w14:paraId="39E5DA8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3.光学变焦： ≥12 倍；</w:t>
            </w:r>
          </w:p>
          <w:p w14:paraId="41FDDE6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4.视场角：不劣于72.5°-6.3°；</w:t>
            </w:r>
          </w:p>
          <w:p w14:paraId="43495847"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学生全景摄像机：</w:t>
            </w:r>
          </w:p>
          <w:p w14:paraId="6FCC6D3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1.传感器：≥1/2.8 英寸 CMOS；</w:t>
            </w:r>
          </w:p>
          <w:p w14:paraId="1087A80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2.有效像素：≥200 万像素；</w:t>
            </w:r>
          </w:p>
          <w:p w14:paraId="3F452F7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3.视角：不劣于水平 72°，垂直 40°；</w:t>
            </w:r>
          </w:p>
          <w:p w14:paraId="5C3AC0C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音视频数据接口：</w:t>
            </w:r>
          </w:p>
          <w:p w14:paraId="5503206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1.视频输出：≥1xSDI，1080P</w:t>
            </w:r>
            <w:r w:rsidRPr="0002068F">
              <w:rPr>
                <w:rFonts w:ascii="宋体" w:hAnsi="宋体"/>
                <w:kern w:val="0"/>
                <w:sz w:val="24"/>
              </w:rPr>
              <w:t xml:space="preserve"> </w:t>
            </w:r>
            <w:r w:rsidRPr="0002068F">
              <w:rPr>
                <w:rFonts w:ascii="宋体" w:hAnsi="宋体" w:hint="eastAsia"/>
                <w:kern w:val="0"/>
                <w:sz w:val="24"/>
              </w:rPr>
              <w:t>≥30帧输出；</w:t>
            </w:r>
          </w:p>
          <w:p w14:paraId="73FF2ED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2.视频接口：SDI输出接口支持POC功能；</w:t>
            </w:r>
          </w:p>
          <w:p w14:paraId="1FB5C282"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二、软件要求</w:t>
            </w:r>
          </w:p>
          <w:p w14:paraId="1AF3B03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1.学生定位：支持快速设定教学有效区域；</w:t>
            </w:r>
          </w:p>
          <w:p w14:paraId="11BB462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2.学生区域设置：需支持识别区设置、需支持屏蔽区设置、支持配置开机自动启动跟踪策略、 支持导播规则/场景切换。</w:t>
            </w:r>
          </w:p>
        </w:tc>
        <w:tc>
          <w:tcPr>
            <w:tcW w:w="709" w:type="dxa"/>
            <w:shd w:val="clear" w:color="auto" w:fill="auto"/>
            <w:noWrap/>
            <w:vAlign w:val="center"/>
          </w:tcPr>
          <w:p w14:paraId="587E434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w:t>
            </w:r>
          </w:p>
        </w:tc>
        <w:tc>
          <w:tcPr>
            <w:tcW w:w="709" w:type="dxa"/>
            <w:shd w:val="clear" w:color="auto" w:fill="auto"/>
            <w:noWrap/>
            <w:vAlign w:val="center"/>
          </w:tcPr>
          <w:p w14:paraId="7EE77B6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B546378" w14:textId="77777777">
        <w:tc>
          <w:tcPr>
            <w:tcW w:w="764" w:type="dxa"/>
            <w:shd w:val="clear" w:color="auto" w:fill="auto"/>
            <w:noWrap/>
            <w:vAlign w:val="center"/>
          </w:tcPr>
          <w:p w14:paraId="671D765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4</w:t>
            </w:r>
          </w:p>
        </w:tc>
        <w:tc>
          <w:tcPr>
            <w:tcW w:w="1221" w:type="dxa"/>
            <w:shd w:val="clear" w:color="auto" w:fill="auto"/>
            <w:noWrap/>
            <w:vAlign w:val="center"/>
          </w:tcPr>
          <w:p w14:paraId="7052B12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高清云台摄像机</w:t>
            </w:r>
          </w:p>
        </w:tc>
        <w:tc>
          <w:tcPr>
            <w:tcW w:w="6237" w:type="dxa"/>
            <w:shd w:val="clear" w:color="auto" w:fill="auto"/>
            <w:vAlign w:val="center"/>
          </w:tcPr>
          <w:p w14:paraId="2F62866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1.图像传感器：≥1/2.7寸CMOS；</w:t>
            </w:r>
          </w:p>
          <w:p w14:paraId="71C9D1A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2.有效像素：≥200万像素；</w:t>
            </w:r>
          </w:p>
          <w:p w14:paraId="667E2B5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3.光学变焦：≥12倍，数字变焦：≥12倍；</w:t>
            </w:r>
          </w:p>
          <w:p w14:paraId="1151CA1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4.视场角：不劣于72.5°-6.9°；</w:t>
            </w:r>
          </w:p>
          <w:p w14:paraId="09C2257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5.水平转动范围：±170°，垂直转动范围：-30°～+90°；</w:t>
            </w:r>
          </w:p>
          <w:p w14:paraId="782391D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6.预置位数量：≥200个；</w:t>
            </w:r>
          </w:p>
          <w:p w14:paraId="079F59A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7.视频输出：≥1路HDMI，≥1路SDI，≥1路CVBS；</w:t>
            </w:r>
          </w:p>
          <w:p w14:paraId="073FF08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8.网络接口：≥1路RJ45网口；</w:t>
            </w:r>
          </w:p>
          <w:p w14:paraId="3AFB4B1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9.音频接口：≥1路音频采集接口；</w:t>
            </w:r>
          </w:p>
          <w:p w14:paraId="557CF90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10.调试串口：≥1路RS232/1路RS485；</w:t>
            </w:r>
          </w:p>
          <w:p w14:paraId="366AD13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11.高清视频输出帧率：1080p/≥60帧向下兼容。</w:t>
            </w:r>
          </w:p>
        </w:tc>
        <w:tc>
          <w:tcPr>
            <w:tcW w:w="709" w:type="dxa"/>
            <w:shd w:val="clear" w:color="auto" w:fill="auto"/>
            <w:noWrap/>
            <w:vAlign w:val="center"/>
          </w:tcPr>
          <w:p w14:paraId="3AEA24D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8</w:t>
            </w:r>
          </w:p>
        </w:tc>
        <w:tc>
          <w:tcPr>
            <w:tcW w:w="709" w:type="dxa"/>
            <w:shd w:val="clear" w:color="auto" w:fill="auto"/>
            <w:noWrap/>
            <w:vAlign w:val="center"/>
          </w:tcPr>
          <w:p w14:paraId="43944CD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AB78FF7" w14:textId="77777777">
        <w:tc>
          <w:tcPr>
            <w:tcW w:w="764" w:type="dxa"/>
            <w:shd w:val="clear" w:color="auto" w:fill="auto"/>
            <w:noWrap/>
            <w:vAlign w:val="center"/>
          </w:tcPr>
          <w:p w14:paraId="5F78AF2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w:t>
            </w:r>
          </w:p>
        </w:tc>
        <w:tc>
          <w:tcPr>
            <w:tcW w:w="1221" w:type="dxa"/>
            <w:shd w:val="clear" w:color="auto" w:fill="auto"/>
            <w:noWrap/>
            <w:vAlign w:val="center"/>
          </w:tcPr>
          <w:p w14:paraId="33E3A29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全向麦</w:t>
            </w:r>
          </w:p>
        </w:tc>
        <w:tc>
          <w:tcPr>
            <w:tcW w:w="6237" w:type="dxa"/>
            <w:shd w:val="clear" w:color="auto" w:fill="auto"/>
            <w:vAlign w:val="center"/>
          </w:tcPr>
          <w:p w14:paraId="3EE047C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1.支持回声消除、回声抑制功能；</w:t>
            </w:r>
          </w:p>
          <w:p w14:paraId="3D2E727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2.支持≥2路麦克风级联输入；</w:t>
            </w:r>
          </w:p>
          <w:p w14:paraId="39EAED0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3.支持≥2路立体声线性输出；</w:t>
            </w:r>
          </w:p>
          <w:p w14:paraId="04948B5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4.支持智能混音和话筒优选技术，采样率48kHz；</w:t>
            </w:r>
          </w:p>
          <w:p w14:paraId="51B2B2B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5.支持输入、输出独立的音量调节旋钮； </w:t>
            </w:r>
          </w:p>
          <w:p w14:paraId="4F7E169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6.指向性：360度全向拾音，拾音半径≥8米。</w:t>
            </w:r>
          </w:p>
        </w:tc>
        <w:tc>
          <w:tcPr>
            <w:tcW w:w="709" w:type="dxa"/>
            <w:shd w:val="clear" w:color="auto" w:fill="auto"/>
            <w:noWrap/>
            <w:vAlign w:val="center"/>
          </w:tcPr>
          <w:p w14:paraId="3335034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w:t>
            </w:r>
          </w:p>
        </w:tc>
        <w:tc>
          <w:tcPr>
            <w:tcW w:w="709" w:type="dxa"/>
            <w:shd w:val="clear" w:color="auto" w:fill="auto"/>
            <w:noWrap/>
            <w:vAlign w:val="center"/>
          </w:tcPr>
          <w:p w14:paraId="13CBC0F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24D387B8" w14:textId="77777777">
        <w:tc>
          <w:tcPr>
            <w:tcW w:w="764" w:type="dxa"/>
            <w:shd w:val="clear" w:color="auto" w:fill="auto"/>
            <w:noWrap/>
            <w:vAlign w:val="center"/>
          </w:tcPr>
          <w:p w14:paraId="3F1AB95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w:t>
            </w:r>
          </w:p>
        </w:tc>
        <w:tc>
          <w:tcPr>
            <w:tcW w:w="1221" w:type="dxa"/>
            <w:shd w:val="clear" w:color="auto" w:fill="auto"/>
            <w:noWrap/>
            <w:vAlign w:val="center"/>
          </w:tcPr>
          <w:p w14:paraId="7F452AC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吊麦</w:t>
            </w:r>
          </w:p>
        </w:tc>
        <w:tc>
          <w:tcPr>
            <w:tcW w:w="6237" w:type="dxa"/>
            <w:shd w:val="clear" w:color="auto" w:fill="auto"/>
            <w:vAlign w:val="center"/>
          </w:tcPr>
          <w:p w14:paraId="1B87DF6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1.指向特性：超心型指向性 ≤135°；</w:t>
            </w:r>
          </w:p>
          <w:p w14:paraId="46923FA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2.灵敏度：-40dB±3 dB （re 0dB=1V/Pa@1kHz）；</w:t>
            </w:r>
          </w:p>
          <w:p w14:paraId="73A1675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3.幻象供电：直流48V；</w:t>
            </w:r>
          </w:p>
          <w:p w14:paraId="1207A91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4.输出连接器：外置式卡侬连接。</w:t>
            </w:r>
          </w:p>
        </w:tc>
        <w:tc>
          <w:tcPr>
            <w:tcW w:w="709" w:type="dxa"/>
            <w:shd w:val="clear" w:color="auto" w:fill="auto"/>
            <w:noWrap/>
            <w:vAlign w:val="center"/>
          </w:tcPr>
          <w:p w14:paraId="4AEDA6E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8</w:t>
            </w:r>
          </w:p>
        </w:tc>
        <w:tc>
          <w:tcPr>
            <w:tcW w:w="709" w:type="dxa"/>
            <w:shd w:val="clear" w:color="auto" w:fill="auto"/>
            <w:noWrap/>
            <w:vAlign w:val="center"/>
          </w:tcPr>
          <w:p w14:paraId="1A28A87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49AECD30" w14:textId="77777777">
        <w:tc>
          <w:tcPr>
            <w:tcW w:w="764" w:type="dxa"/>
            <w:shd w:val="clear" w:color="auto" w:fill="auto"/>
            <w:noWrap/>
            <w:vAlign w:val="center"/>
          </w:tcPr>
          <w:p w14:paraId="620A50F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7</w:t>
            </w:r>
          </w:p>
        </w:tc>
        <w:tc>
          <w:tcPr>
            <w:tcW w:w="1221" w:type="dxa"/>
            <w:shd w:val="clear" w:color="auto" w:fill="auto"/>
            <w:noWrap/>
            <w:vAlign w:val="center"/>
          </w:tcPr>
          <w:p w14:paraId="40D0291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音频处理器</w:t>
            </w:r>
          </w:p>
        </w:tc>
        <w:tc>
          <w:tcPr>
            <w:tcW w:w="6237" w:type="dxa"/>
            <w:shd w:val="clear" w:color="auto" w:fill="auto"/>
            <w:vAlign w:val="center"/>
          </w:tcPr>
          <w:p w14:paraId="0CC5DEC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1.采样率：32K；</w:t>
            </w:r>
          </w:p>
          <w:p w14:paraId="1E01513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2.采样位数：16位；</w:t>
            </w:r>
          </w:p>
          <w:p w14:paraId="33947BC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3.环境噪声消除：稳态噪声消除比30dB；</w:t>
            </w:r>
          </w:p>
          <w:p w14:paraId="625E276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4.智能混音路数：≥8路；</w:t>
            </w:r>
          </w:p>
          <w:p w14:paraId="5119D87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5.频率响应：20Hz-16KHz；</w:t>
            </w:r>
          </w:p>
          <w:p w14:paraId="6792C68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6.可通过网络进行远程监听、软件升级和参数配置；</w:t>
            </w:r>
          </w:p>
          <w:p w14:paraId="04D69C0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7.智能混音功能（平衡输入可任意组合）；</w:t>
            </w:r>
          </w:p>
          <w:p w14:paraId="382BBB5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8.支持语音抗混响功能；</w:t>
            </w:r>
          </w:p>
          <w:p w14:paraId="00BEBE7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9.支持无线麦克风、吊麦的混音远程回声消除功能。</w:t>
            </w:r>
          </w:p>
        </w:tc>
        <w:tc>
          <w:tcPr>
            <w:tcW w:w="709" w:type="dxa"/>
            <w:shd w:val="clear" w:color="auto" w:fill="auto"/>
            <w:noWrap/>
            <w:vAlign w:val="center"/>
          </w:tcPr>
          <w:p w14:paraId="309CB39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2</w:t>
            </w:r>
          </w:p>
        </w:tc>
        <w:tc>
          <w:tcPr>
            <w:tcW w:w="709" w:type="dxa"/>
            <w:shd w:val="clear" w:color="auto" w:fill="auto"/>
            <w:noWrap/>
            <w:vAlign w:val="center"/>
          </w:tcPr>
          <w:p w14:paraId="06A3819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台</w:t>
            </w:r>
          </w:p>
        </w:tc>
      </w:tr>
      <w:tr w:rsidR="0002068F" w:rsidRPr="0002068F" w14:paraId="01127EA2" w14:textId="77777777">
        <w:tc>
          <w:tcPr>
            <w:tcW w:w="764" w:type="dxa"/>
            <w:shd w:val="clear" w:color="auto" w:fill="auto"/>
            <w:noWrap/>
            <w:vAlign w:val="center"/>
          </w:tcPr>
          <w:p w14:paraId="5202986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8</w:t>
            </w:r>
          </w:p>
        </w:tc>
        <w:tc>
          <w:tcPr>
            <w:tcW w:w="1221" w:type="dxa"/>
            <w:shd w:val="clear" w:color="auto" w:fill="auto"/>
            <w:noWrap/>
            <w:vAlign w:val="center"/>
          </w:tcPr>
          <w:p w14:paraId="489D36B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多功能教学终端（智慧录播）</w:t>
            </w:r>
          </w:p>
        </w:tc>
        <w:tc>
          <w:tcPr>
            <w:tcW w:w="6237" w:type="dxa"/>
            <w:shd w:val="clear" w:color="auto" w:fill="auto"/>
            <w:vAlign w:val="center"/>
          </w:tcPr>
          <w:p w14:paraId="52487354"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一、硬件要求</w:t>
            </w:r>
          </w:p>
          <w:p w14:paraId="407D327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采用嵌入式一体化设计，需满足导播、录制、视频矩阵、音频矩阵、数字音频处理、集中控制等功能要求，支持远程互动教学，实现远程网络互动课堂；</w:t>
            </w:r>
          </w:p>
          <w:p w14:paraId="1E06982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1.信号输入支持≥4路SDI，≥2路DVI，分辨率支持1080P等；</w:t>
            </w:r>
          </w:p>
          <w:p w14:paraId="7E074F6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2.支持≥2路HDMI高清数字接口视频输出接口，分辨率为1080P；</w:t>
            </w:r>
          </w:p>
          <w:p w14:paraId="797F0B32" w14:textId="68A562E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#3.支持≥10路本地音频信号采集接口，8路吊麦支持48V供电, ≥2路立体声音采集；</w:t>
            </w:r>
          </w:p>
          <w:p w14:paraId="19DD6E1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4.支持≥2路立体声音频输出接口；</w:t>
            </w:r>
          </w:p>
          <w:p w14:paraId="5ED4EB4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5.支持≥6路本地RS232串口；</w:t>
            </w:r>
          </w:p>
          <w:p w14:paraId="2952DFD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6.支持≥1路本地调式串口；</w:t>
            </w:r>
          </w:p>
          <w:p w14:paraId="6B629EF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7.支持≥1路RJ45网口、≥1路USB接口；</w:t>
            </w:r>
          </w:p>
          <w:p w14:paraId="41792B5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8.支持≥2路POC供电。</w:t>
            </w:r>
          </w:p>
          <w:p w14:paraId="6081937B"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二、软件要求</w:t>
            </w:r>
          </w:p>
          <w:p w14:paraId="6603C9D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1.支持模式管理配置、系统管理配置、文件管理功能；</w:t>
            </w:r>
          </w:p>
          <w:p w14:paraId="3A626BF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2.支持录制文件管理功能，录制完成可及时查看教学课件回放，可进行批量上传、删除等功能；</w:t>
            </w:r>
          </w:p>
          <w:p w14:paraId="6CD47AB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3.支持备播通道≥11路，需具备加载本地视频、网络视频、远程互动视频以及片头片尾图片等；</w:t>
            </w:r>
          </w:p>
          <w:p w14:paraId="2E74506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4.支持主讲模式、听讲模式、录播模式功能切换；</w:t>
            </w:r>
          </w:p>
          <w:p w14:paraId="3F3CCFB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5.支持视频输出、音频输出、导播规则管理；</w:t>
            </w:r>
          </w:p>
          <w:p w14:paraId="1AF8781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6.支持互动平台管理功能，支持互动云平台地址设置；</w:t>
            </w:r>
          </w:p>
          <w:p w14:paraId="4923EC7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7.支持与第三方设备对接； </w:t>
            </w:r>
          </w:p>
          <w:p w14:paraId="0232559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8.支持多种模式采集方式，支持硬件系统传输采集模式，支持软采集方式；</w:t>
            </w:r>
          </w:p>
          <w:p w14:paraId="600B221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9.支持快捷键设置开始录制、停止录制、开始直播、停止直播功能；</w:t>
            </w:r>
          </w:p>
          <w:p w14:paraId="262836E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10.支持远程互动视频会议功能，点对点、一点到多点的通信。</w:t>
            </w:r>
          </w:p>
        </w:tc>
        <w:tc>
          <w:tcPr>
            <w:tcW w:w="709" w:type="dxa"/>
            <w:shd w:val="clear" w:color="auto" w:fill="auto"/>
            <w:noWrap/>
            <w:vAlign w:val="center"/>
          </w:tcPr>
          <w:p w14:paraId="6FCE5B1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2</w:t>
            </w:r>
          </w:p>
        </w:tc>
        <w:tc>
          <w:tcPr>
            <w:tcW w:w="709" w:type="dxa"/>
            <w:shd w:val="clear" w:color="auto" w:fill="auto"/>
            <w:noWrap/>
            <w:vAlign w:val="center"/>
          </w:tcPr>
          <w:p w14:paraId="5A8A274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4D59A303" w14:textId="77777777">
        <w:tc>
          <w:tcPr>
            <w:tcW w:w="764" w:type="dxa"/>
            <w:shd w:val="clear" w:color="auto" w:fill="auto"/>
            <w:noWrap/>
            <w:vAlign w:val="center"/>
          </w:tcPr>
          <w:p w14:paraId="3D90AF2B"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9</w:t>
            </w:r>
          </w:p>
        </w:tc>
        <w:tc>
          <w:tcPr>
            <w:tcW w:w="1221" w:type="dxa"/>
            <w:shd w:val="clear" w:color="auto" w:fill="auto"/>
            <w:noWrap/>
            <w:vAlign w:val="center"/>
          </w:tcPr>
          <w:p w14:paraId="729CE5C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多功能教学终端（常态化录播）</w:t>
            </w:r>
          </w:p>
        </w:tc>
        <w:tc>
          <w:tcPr>
            <w:tcW w:w="6237" w:type="dxa"/>
            <w:shd w:val="clear" w:color="auto" w:fill="auto"/>
            <w:vAlign w:val="center"/>
          </w:tcPr>
          <w:p w14:paraId="0828E555"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一、硬件要求</w:t>
            </w:r>
          </w:p>
          <w:p w14:paraId="23F2AB1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采用嵌入式一体化设计，需满足导播、录制、视频矩阵、音频矩阵、数字音频处理、集中控制等功能要求，支持远程互动教学，实现远程网络互动课堂；</w:t>
            </w:r>
          </w:p>
          <w:p w14:paraId="2F9AA0E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1.支持≥2路DVI本地高清信号采集接口；</w:t>
            </w:r>
          </w:p>
          <w:p w14:paraId="5A1C321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2.支持≥2路本地视频输出接口，接口类型为2路HDMI高清数字接口，录播模式、互动模式下使用，最高分辨率为1080P60；</w:t>
            </w:r>
          </w:p>
          <w:p w14:paraId="06BB34B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3.支持≥9路本地音频信号采集接口，≥7路吊麦，支持48V供电, ≥2路3.5mm耳机接口立体音输入；</w:t>
            </w:r>
          </w:p>
          <w:p w14:paraId="56E304F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4.支持≥2路3.5mm耳机接口立体音输出；</w:t>
            </w:r>
          </w:p>
          <w:p w14:paraId="5E42241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5.支持≥5路本地RS232串口；</w:t>
            </w:r>
          </w:p>
          <w:p w14:paraId="2A6F4E3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6.支持≥1路本地调式串口；</w:t>
            </w:r>
          </w:p>
          <w:p w14:paraId="0B184EE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7.支持≥1路RJ45网口，支持≥1路USB接口；</w:t>
            </w:r>
          </w:p>
          <w:p w14:paraId="3E96B85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8.保证课堂教学场景录制需支持≥1T硬盘。</w:t>
            </w:r>
          </w:p>
          <w:p w14:paraId="372BFBEA"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二、软件要求</w:t>
            </w:r>
          </w:p>
          <w:p w14:paraId="2D6C0CF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1.支持模式管理配置、系统管理配置、文件管理功能；</w:t>
            </w:r>
          </w:p>
          <w:p w14:paraId="253A01C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2.支持录制文件管理功能，录制完成可及时查看教学课件回放，可进行批量上传、删除等功能；</w:t>
            </w:r>
          </w:p>
          <w:p w14:paraId="3D61E80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3.支持备播通道≥11路，需具备加载本地视频、网络视频、远程互动视频以及片头片尾图片等；</w:t>
            </w:r>
          </w:p>
          <w:p w14:paraId="701061F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4.支持主讲模式、听讲模式、录播模式功能切换；</w:t>
            </w:r>
          </w:p>
          <w:p w14:paraId="3F8B046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5.支持视频输出、音频输出、导播规则管理；</w:t>
            </w:r>
          </w:p>
          <w:p w14:paraId="53344B1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6.支持互动平台管理功能，支持互动云平台地址设置；</w:t>
            </w:r>
          </w:p>
          <w:p w14:paraId="1830A3B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7.支持与第三方设备对接； </w:t>
            </w:r>
          </w:p>
          <w:p w14:paraId="1D067E5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8.支持多种模式采集方式，支持硬件系统传输采集模式，支持软采集方式；</w:t>
            </w:r>
          </w:p>
          <w:p w14:paraId="1D2908E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9.支持快捷键设置开始录制、停止录制、开始直播、停止直播功能；</w:t>
            </w:r>
          </w:p>
          <w:p w14:paraId="4A46413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#10.支持远程互动视频会议功能，点对点、一点到多点的通信。</w:t>
            </w:r>
          </w:p>
        </w:tc>
        <w:tc>
          <w:tcPr>
            <w:tcW w:w="709" w:type="dxa"/>
            <w:shd w:val="clear" w:color="auto" w:fill="auto"/>
            <w:noWrap/>
            <w:vAlign w:val="center"/>
          </w:tcPr>
          <w:p w14:paraId="044155B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6</w:t>
            </w:r>
          </w:p>
        </w:tc>
        <w:tc>
          <w:tcPr>
            <w:tcW w:w="709" w:type="dxa"/>
            <w:shd w:val="clear" w:color="auto" w:fill="auto"/>
            <w:noWrap/>
            <w:vAlign w:val="center"/>
          </w:tcPr>
          <w:p w14:paraId="5981384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38068970" w14:textId="77777777">
        <w:tc>
          <w:tcPr>
            <w:tcW w:w="764" w:type="dxa"/>
            <w:shd w:val="clear" w:color="auto" w:fill="auto"/>
            <w:noWrap/>
            <w:vAlign w:val="center"/>
          </w:tcPr>
          <w:p w14:paraId="02CF770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10</w:t>
            </w:r>
          </w:p>
        </w:tc>
        <w:tc>
          <w:tcPr>
            <w:tcW w:w="1221" w:type="dxa"/>
            <w:shd w:val="clear" w:color="auto" w:fill="auto"/>
            <w:noWrap/>
            <w:vAlign w:val="center"/>
          </w:tcPr>
          <w:p w14:paraId="6C16A96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图像定位主机</w:t>
            </w:r>
          </w:p>
        </w:tc>
        <w:tc>
          <w:tcPr>
            <w:tcW w:w="6237" w:type="dxa"/>
            <w:shd w:val="clear" w:color="auto" w:fill="auto"/>
            <w:vAlign w:val="center"/>
          </w:tcPr>
          <w:p w14:paraId="3C6CB38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 接口：≥4个USB接口，≥1个HDMI接口，≥1个千兆RJ45网口；</w:t>
            </w:r>
          </w:p>
          <w:p w14:paraId="3130F36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2.教师定位：支持根据教师身高比例自适应跟踪拍摄；</w:t>
            </w:r>
          </w:p>
          <w:p w14:paraId="3DF58AD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3.学生定位：支持学生区域面部识别及学生身高比例跟踪拍摄。</w:t>
            </w:r>
          </w:p>
        </w:tc>
        <w:tc>
          <w:tcPr>
            <w:tcW w:w="709" w:type="dxa"/>
            <w:shd w:val="clear" w:color="auto" w:fill="auto"/>
            <w:noWrap/>
            <w:vAlign w:val="center"/>
          </w:tcPr>
          <w:p w14:paraId="0FDBE8DF"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709" w:type="dxa"/>
            <w:shd w:val="clear" w:color="auto" w:fill="auto"/>
            <w:noWrap/>
            <w:vAlign w:val="center"/>
          </w:tcPr>
          <w:p w14:paraId="02815E2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45E086B0" w14:textId="77777777">
        <w:tc>
          <w:tcPr>
            <w:tcW w:w="764" w:type="dxa"/>
            <w:shd w:val="clear" w:color="auto" w:fill="auto"/>
            <w:noWrap/>
            <w:vAlign w:val="center"/>
          </w:tcPr>
          <w:p w14:paraId="6DD3642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11</w:t>
            </w:r>
          </w:p>
        </w:tc>
        <w:tc>
          <w:tcPr>
            <w:tcW w:w="1221" w:type="dxa"/>
            <w:shd w:val="clear" w:color="auto" w:fill="auto"/>
            <w:noWrap/>
            <w:vAlign w:val="center"/>
          </w:tcPr>
          <w:p w14:paraId="61B6348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智慧课堂终端</w:t>
            </w:r>
          </w:p>
        </w:tc>
        <w:tc>
          <w:tcPr>
            <w:tcW w:w="6237" w:type="dxa"/>
            <w:shd w:val="clear" w:color="auto" w:fill="auto"/>
            <w:vAlign w:val="center"/>
          </w:tcPr>
          <w:p w14:paraId="260A5C1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1.支持师生通过平板电脑、移动终端投屏至显示终端，实现无线投屏、课堂互动教学功能；</w:t>
            </w:r>
          </w:p>
          <w:p w14:paraId="767B9C8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2.支持≥4名学生同时投屏至教师主屏；</w:t>
            </w:r>
          </w:p>
          <w:p w14:paraId="7F31778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3.支持教室内移动端（手机、平板电脑等）加入课堂；</w:t>
            </w:r>
          </w:p>
          <w:p w14:paraId="27C4748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4.内存≥2G； </w:t>
            </w:r>
          </w:p>
          <w:p w14:paraId="36B829B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5.内置存储：≥8G；</w:t>
            </w:r>
          </w:p>
          <w:p w14:paraId="5224A81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6.HDMI输出接口≥1路；</w:t>
            </w:r>
          </w:p>
          <w:p w14:paraId="63527CE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7.RJ45数据接口≥1路； </w:t>
            </w:r>
          </w:p>
          <w:p w14:paraId="6E8ED3B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8.USB≥1路。</w:t>
            </w:r>
          </w:p>
        </w:tc>
        <w:tc>
          <w:tcPr>
            <w:tcW w:w="709" w:type="dxa"/>
            <w:shd w:val="clear" w:color="auto" w:fill="auto"/>
            <w:noWrap/>
            <w:vAlign w:val="center"/>
          </w:tcPr>
          <w:p w14:paraId="785C912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16</w:t>
            </w:r>
          </w:p>
        </w:tc>
        <w:tc>
          <w:tcPr>
            <w:tcW w:w="709" w:type="dxa"/>
            <w:shd w:val="clear" w:color="auto" w:fill="auto"/>
            <w:noWrap/>
            <w:vAlign w:val="center"/>
          </w:tcPr>
          <w:p w14:paraId="1239939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台</w:t>
            </w:r>
          </w:p>
        </w:tc>
      </w:tr>
      <w:tr w:rsidR="0002068F" w:rsidRPr="0002068F" w14:paraId="57FF9291" w14:textId="77777777">
        <w:tc>
          <w:tcPr>
            <w:tcW w:w="764" w:type="dxa"/>
            <w:shd w:val="clear" w:color="auto" w:fill="auto"/>
            <w:noWrap/>
            <w:vAlign w:val="center"/>
          </w:tcPr>
          <w:p w14:paraId="519BDE8F" w14:textId="77777777" w:rsidR="00BA0C68" w:rsidRPr="0002068F" w:rsidRDefault="00F44E52">
            <w:pPr>
              <w:widowControl/>
              <w:spacing w:line="360" w:lineRule="auto"/>
              <w:jc w:val="center"/>
              <w:rPr>
                <w:rFonts w:ascii="宋体" w:hAnsi="宋体"/>
                <w:b/>
                <w:bCs/>
                <w:kern w:val="0"/>
                <w:sz w:val="24"/>
              </w:rPr>
            </w:pPr>
            <w:r w:rsidRPr="0002068F">
              <w:rPr>
                <w:rFonts w:ascii="宋体" w:hAnsi="宋体" w:hint="eastAsia"/>
                <w:b/>
                <w:bCs/>
                <w:kern w:val="0"/>
                <w:sz w:val="24"/>
              </w:rPr>
              <w:t>四</w:t>
            </w:r>
          </w:p>
        </w:tc>
        <w:tc>
          <w:tcPr>
            <w:tcW w:w="8876" w:type="dxa"/>
            <w:gridSpan w:val="4"/>
            <w:tcBorders>
              <w:right w:val="single" w:sz="4" w:space="0" w:color="auto"/>
            </w:tcBorders>
            <w:shd w:val="clear" w:color="auto" w:fill="auto"/>
            <w:noWrap/>
            <w:vAlign w:val="center"/>
          </w:tcPr>
          <w:p w14:paraId="63B5FEDF"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空间管理系统</w:t>
            </w:r>
          </w:p>
        </w:tc>
      </w:tr>
      <w:tr w:rsidR="0002068F" w:rsidRPr="0002068F" w14:paraId="0DA1287E" w14:textId="77777777">
        <w:tc>
          <w:tcPr>
            <w:tcW w:w="764" w:type="dxa"/>
            <w:shd w:val="clear" w:color="auto" w:fill="auto"/>
            <w:noWrap/>
            <w:vAlign w:val="center"/>
          </w:tcPr>
          <w:p w14:paraId="02A6B18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1221" w:type="dxa"/>
            <w:shd w:val="clear" w:color="auto" w:fill="auto"/>
            <w:vAlign w:val="center"/>
          </w:tcPr>
          <w:p w14:paraId="4FF61EC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智慧空间管理终端</w:t>
            </w:r>
          </w:p>
        </w:tc>
        <w:tc>
          <w:tcPr>
            <w:tcW w:w="6237" w:type="dxa"/>
            <w:shd w:val="clear" w:color="auto" w:fill="auto"/>
            <w:vAlign w:val="center"/>
          </w:tcPr>
          <w:p w14:paraId="300786BF"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一、硬件要求</w:t>
            </w:r>
          </w:p>
          <w:p w14:paraId="2BC91EA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1.液晶屏：≥10点电容触摸屏，显示尺寸≥13英寸；</w:t>
            </w:r>
          </w:p>
          <w:p w14:paraId="5DAAFC7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2.分辨率：≥1920</w:t>
            </w:r>
            <w:r w:rsidRPr="0002068F">
              <w:rPr>
                <w:rFonts w:ascii="宋体" w:hAnsi="宋体" w:cstheme="minorEastAsia" w:hint="eastAsia"/>
                <w:sz w:val="24"/>
              </w:rPr>
              <w:t>×</w:t>
            </w:r>
            <w:r w:rsidRPr="0002068F">
              <w:rPr>
                <w:rFonts w:ascii="宋体" w:hAnsi="宋体" w:hint="eastAsia"/>
                <w:kern w:val="0"/>
                <w:sz w:val="24"/>
              </w:rPr>
              <w:t>1080；</w:t>
            </w:r>
          </w:p>
          <w:p w14:paraId="03A503E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3.钢化玻璃：≥莫氏七级钢化玻璃；</w:t>
            </w:r>
          </w:p>
          <w:p w14:paraId="6C92989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4.摄像头：≥200W像素；</w:t>
            </w:r>
          </w:p>
          <w:p w14:paraId="4EF5C2F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5.刷卡模块：支持MYFARE标准、14443A协议卡、ICODE2芯片卡等；</w:t>
            </w:r>
          </w:p>
          <w:p w14:paraId="4546127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6.读卡距离：0~80mm，读卡时间：＜100ms，读卡速度：≤：0.2s；</w:t>
            </w:r>
          </w:p>
          <w:p w14:paraId="2C3E4B2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7.外置接口：≥1个USB，≥1个RJ45；</w:t>
            </w:r>
          </w:p>
          <w:p w14:paraId="6CD6B3D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8.边框设计有≥2个状态灯，红灯，绿灯，蓝灯，可自定义状态显示；</w:t>
            </w:r>
          </w:p>
          <w:p w14:paraId="03BD5B2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9.使用寿命：&gt;50000小时。</w:t>
            </w:r>
          </w:p>
          <w:p w14:paraId="125EB552"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二、软件要求</w:t>
            </w:r>
          </w:p>
          <w:p w14:paraId="565ECF9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1.教室预约管理：支持IC卡根据权限进行开门管理；</w:t>
            </w:r>
          </w:p>
          <w:p w14:paraId="0E4E0A8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2.基本信息显示：学校名称及logo、课表信息等；</w:t>
            </w:r>
          </w:p>
          <w:p w14:paraId="62F5B10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3.校园信息通知与发布：学校通知、公告发布、校园新闻、调课信息等；</w:t>
            </w:r>
          </w:p>
          <w:p w14:paraId="069471C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4.课程安排展示：根据班级课程表展示当天的课程信息，含课程科目、任课老师、当前课程、下节课程等；</w:t>
            </w:r>
          </w:p>
          <w:p w14:paraId="07DD567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5.考场模式：发布考场名称、考试时间、考场注意事项等；</w:t>
            </w:r>
          </w:p>
          <w:p w14:paraId="514A695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6.触摸互动：具有触摸功能，学生可以对班牌中的内容进行查阅。</w:t>
            </w:r>
          </w:p>
        </w:tc>
        <w:tc>
          <w:tcPr>
            <w:tcW w:w="709" w:type="dxa"/>
            <w:shd w:val="clear" w:color="auto" w:fill="auto"/>
            <w:noWrap/>
            <w:vAlign w:val="center"/>
          </w:tcPr>
          <w:p w14:paraId="2EB84091"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74</w:t>
            </w:r>
          </w:p>
        </w:tc>
        <w:tc>
          <w:tcPr>
            <w:tcW w:w="709" w:type="dxa"/>
            <w:shd w:val="clear" w:color="auto" w:fill="auto"/>
            <w:noWrap/>
            <w:vAlign w:val="center"/>
          </w:tcPr>
          <w:p w14:paraId="6D91CE3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6B5A9DBB" w14:textId="77777777">
        <w:tc>
          <w:tcPr>
            <w:tcW w:w="764" w:type="dxa"/>
            <w:shd w:val="clear" w:color="auto" w:fill="auto"/>
            <w:noWrap/>
            <w:vAlign w:val="center"/>
          </w:tcPr>
          <w:p w14:paraId="7A9B1DD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1221" w:type="dxa"/>
            <w:shd w:val="clear" w:color="auto" w:fill="auto"/>
            <w:vAlign w:val="center"/>
          </w:tcPr>
          <w:p w14:paraId="2BD4F0E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空间管理平台服务器</w:t>
            </w:r>
          </w:p>
        </w:tc>
        <w:tc>
          <w:tcPr>
            <w:tcW w:w="6237" w:type="dxa"/>
            <w:shd w:val="clear" w:color="auto" w:fill="auto"/>
            <w:vAlign w:val="center"/>
          </w:tcPr>
          <w:p w14:paraId="232A136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1.规格：2U机架式； </w:t>
            </w:r>
          </w:p>
          <w:p w14:paraId="20370F3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2.CPU类型：配置不少于两颗，主频≥1.9GHz，≥6核；</w:t>
            </w:r>
          </w:p>
          <w:p w14:paraId="7B4F7EA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3.内存：最大配置≥</w:t>
            </w:r>
            <w:r w:rsidRPr="0002068F">
              <w:rPr>
                <w:rFonts w:ascii="宋体" w:hAnsi="宋体"/>
                <w:kern w:val="0"/>
                <w:sz w:val="24"/>
              </w:rPr>
              <w:t>14</w:t>
            </w:r>
            <w:r w:rsidRPr="0002068F">
              <w:rPr>
                <w:rFonts w:ascii="宋体" w:hAnsi="宋体" w:hint="eastAsia"/>
                <w:kern w:val="0"/>
                <w:sz w:val="24"/>
              </w:rPr>
              <w:t>条</w:t>
            </w:r>
            <w:r w:rsidRPr="0002068F">
              <w:rPr>
                <w:rFonts w:ascii="宋体" w:hAnsi="宋体"/>
                <w:kern w:val="0"/>
                <w:sz w:val="24"/>
              </w:rPr>
              <w:t xml:space="preserve"> DDR4 </w:t>
            </w:r>
            <w:r w:rsidRPr="0002068F">
              <w:rPr>
                <w:rFonts w:ascii="宋体" w:hAnsi="宋体" w:hint="eastAsia"/>
                <w:kern w:val="0"/>
                <w:sz w:val="24"/>
              </w:rPr>
              <w:t>内存，本次配置≥</w:t>
            </w:r>
            <w:r w:rsidRPr="0002068F">
              <w:rPr>
                <w:rFonts w:ascii="宋体" w:hAnsi="宋体"/>
                <w:kern w:val="0"/>
                <w:sz w:val="24"/>
              </w:rPr>
              <w:t>32G；</w:t>
            </w:r>
          </w:p>
          <w:p w14:paraId="33BBC0EA"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4.硬盘：配置≥6块600GB 10K 2.5英寸SAS热插拔硬盘，</w:t>
            </w:r>
            <w:r w:rsidRPr="0002068F">
              <w:rPr>
                <w:rFonts w:ascii="宋体" w:hAnsi="宋体" w:hint="eastAsia"/>
                <w:kern w:val="0"/>
                <w:sz w:val="24"/>
              </w:rPr>
              <w:t>基大支持≥</w:t>
            </w:r>
            <w:r w:rsidRPr="0002068F">
              <w:rPr>
                <w:rFonts w:ascii="宋体" w:hAnsi="宋体"/>
                <w:kern w:val="0"/>
                <w:sz w:val="24"/>
              </w:rPr>
              <w:t>24</w:t>
            </w:r>
            <w:r w:rsidRPr="0002068F">
              <w:rPr>
                <w:rFonts w:ascii="宋体" w:hAnsi="宋体" w:hint="eastAsia"/>
                <w:kern w:val="0"/>
                <w:sz w:val="24"/>
              </w:rPr>
              <w:t>块</w:t>
            </w:r>
            <w:r w:rsidRPr="0002068F">
              <w:rPr>
                <w:rFonts w:ascii="宋体" w:hAnsi="宋体"/>
                <w:kern w:val="0"/>
                <w:sz w:val="24"/>
              </w:rPr>
              <w:t>2.5寸热插拔SAS/SATA/SSD硬盘</w:t>
            </w:r>
            <w:r w:rsidRPr="0002068F">
              <w:rPr>
                <w:rFonts w:ascii="宋体" w:hAnsi="宋体" w:hint="eastAsia"/>
                <w:kern w:val="0"/>
                <w:sz w:val="24"/>
              </w:rPr>
              <w:t>；</w:t>
            </w:r>
          </w:p>
          <w:p w14:paraId="44E49378"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 xml:space="preserve">5.阵列卡：配置SAS raid </w:t>
            </w:r>
            <w:r w:rsidRPr="0002068F">
              <w:rPr>
                <w:rFonts w:ascii="宋体" w:hAnsi="宋体" w:hint="eastAsia"/>
                <w:kern w:val="0"/>
                <w:sz w:val="24"/>
              </w:rPr>
              <w:t>卡，缓存≥</w:t>
            </w:r>
            <w:r w:rsidRPr="0002068F">
              <w:rPr>
                <w:rFonts w:ascii="宋体" w:hAnsi="宋体"/>
                <w:kern w:val="0"/>
                <w:sz w:val="24"/>
              </w:rPr>
              <w:t>1G，可支持raid 0/1/5 /6/10/50/60；</w:t>
            </w:r>
          </w:p>
          <w:p w14:paraId="0FFA40D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6.网卡：配置双口千兆以太网口。</w:t>
            </w:r>
          </w:p>
        </w:tc>
        <w:tc>
          <w:tcPr>
            <w:tcW w:w="709" w:type="dxa"/>
            <w:shd w:val="clear" w:color="auto" w:fill="auto"/>
            <w:vAlign w:val="center"/>
          </w:tcPr>
          <w:p w14:paraId="0E96D85F"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709" w:type="dxa"/>
            <w:shd w:val="clear" w:color="auto" w:fill="auto"/>
            <w:vAlign w:val="center"/>
          </w:tcPr>
          <w:p w14:paraId="4BF75A9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1CE2529A" w14:textId="77777777">
        <w:tc>
          <w:tcPr>
            <w:tcW w:w="764" w:type="dxa"/>
            <w:shd w:val="clear" w:color="auto" w:fill="auto"/>
            <w:noWrap/>
            <w:vAlign w:val="center"/>
          </w:tcPr>
          <w:p w14:paraId="0E61F11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3</w:t>
            </w:r>
          </w:p>
        </w:tc>
        <w:tc>
          <w:tcPr>
            <w:tcW w:w="1221" w:type="dxa"/>
            <w:shd w:val="clear" w:color="auto" w:fill="auto"/>
            <w:vAlign w:val="center"/>
          </w:tcPr>
          <w:p w14:paraId="5E6AD76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智慧空间管理系统</w:t>
            </w:r>
          </w:p>
        </w:tc>
        <w:tc>
          <w:tcPr>
            <w:tcW w:w="6237" w:type="dxa"/>
            <w:shd w:val="clear" w:color="auto" w:fill="auto"/>
            <w:vAlign w:val="center"/>
          </w:tcPr>
          <w:p w14:paraId="43D627F1"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一、功能要求</w:t>
            </w:r>
          </w:p>
          <w:p w14:paraId="09C711C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1.软件支持UI设计；</w:t>
            </w:r>
          </w:p>
          <w:p w14:paraId="350104B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2.终端查询功能：在智慧班牌上实现查询对应教室任意时间段的上课时间、课程信息、授课教师信息、课程应到人数等信息； </w:t>
            </w:r>
          </w:p>
          <w:p w14:paraId="031E8DA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3.支持不同场景显示：根据课表信息，可对智慧班牌当前时段提供不同提示功能（通过LED显示颜色状态灯进行提示）；</w:t>
            </w:r>
          </w:p>
          <w:p w14:paraId="462D7A8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4.支持开通权限的人员刷卡发起相应的服务请求，支持多种服务状态，发起服务请求后，有待处理、服务中和服务完成三种状态； </w:t>
            </w:r>
          </w:p>
          <w:p w14:paraId="59C2DA6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5.签到考勤及出勤人数显示：当前教室有课时，可读取教学应用综合管理平台中考勤信息，自动显示考勤界面，提示签到，并显示此教室当前应到人数、实到人数；</w:t>
            </w:r>
          </w:p>
          <w:p w14:paraId="23424D5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教室预约：与教学教务系统对接实现空闲教室查询及预约功能，智慧班牌具有人脸识别或刷卡预约空间，支持空间使用一键查询、提早结束、立即预约等操作，在终端或现有智慧课堂APP端查看自己的预约记录，便捷管理自己的预约；</w:t>
            </w:r>
          </w:p>
          <w:p w14:paraId="419E7A0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7.信息互动：支持教师和学生通过终端刷卡查看或现有智慧课堂APP端、WEB网页端查看自己的个人的课表信息、课程时间以及教室安排；</w:t>
            </w:r>
          </w:p>
          <w:p w14:paraId="77BBE31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8.支持后台设置终端显示的显示信息内容；</w:t>
            </w:r>
          </w:p>
          <w:p w14:paraId="7E04AC7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9.对讲功能：支持与IP电话进行对接，刷卡后即可一键呼叫；</w:t>
            </w:r>
          </w:p>
          <w:p w14:paraId="1458743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10.教师巡课：巡课教师无需进教室，即在智慧班牌上可以查看教室内实时教学情况；</w:t>
            </w:r>
          </w:p>
          <w:p w14:paraId="20705ED8"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二、管理要求</w:t>
            </w:r>
          </w:p>
          <w:p w14:paraId="11F342A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1.采用B/S管理架构；</w:t>
            </w:r>
          </w:p>
          <w:p w14:paraId="3C511E1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2.平台支持UI设计；</w:t>
            </w:r>
          </w:p>
          <w:p w14:paraId="0EFC4A40" w14:textId="2BD026AA"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3.支持后台统一管理，可远程添加终端设备，对添加的终端进行数据管理和更新，可对终端进行分组分类管理；</w:t>
            </w:r>
          </w:p>
          <w:p w14:paraId="7FB9305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4.支持后台自定义设置课程的考勤时段，可设置提前考勤功能；</w:t>
            </w:r>
          </w:p>
          <w:p w14:paraId="7E7FA70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5.支持对智慧班牌考勤信息统计，并将数据与我校已有的教学应用综合管理平台的教学考勤系统，实现数据的汇总与展示，数据同时进行留存；</w:t>
            </w:r>
          </w:p>
          <w:p w14:paraId="0237D7D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6.支持实况显示当前学校考勤数据视图；</w:t>
            </w:r>
          </w:p>
          <w:p w14:paraId="335F34C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7.支持通过管理平台权限设定，不同功能模块对不同人员设定不同权限，权力分配清晰；</w:t>
            </w:r>
          </w:p>
          <w:p w14:paraId="6678BDE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8.支持设定刷卡签到界面出现时间，具有设定正常签到和迟到签到的时间段功能； </w:t>
            </w:r>
          </w:p>
          <w:p w14:paraId="411AA20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9.支持通过终端或现有智慧课堂APP端利用教室类型、日期、时间、容纳人数、多媒体设备等条件，查询可预约的教室；</w:t>
            </w:r>
          </w:p>
          <w:p w14:paraId="35C6051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w:t>
            </w:r>
            <w:r w:rsidRPr="0002068F">
              <w:rPr>
                <w:rFonts w:ascii="宋体" w:hAnsi="宋体"/>
                <w:kern w:val="0"/>
                <w:sz w:val="24"/>
              </w:rPr>
              <w:t>0</w:t>
            </w:r>
            <w:r w:rsidRPr="0002068F">
              <w:rPr>
                <w:rFonts w:ascii="宋体" w:hAnsi="宋体" w:hint="eastAsia"/>
                <w:kern w:val="0"/>
                <w:sz w:val="24"/>
              </w:rPr>
              <w:t>.门禁管理：实现对进入房间门禁的控制及管理。</w:t>
            </w:r>
          </w:p>
        </w:tc>
        <w:tc>
          <w:tcPr>
            <w:tcW w:w="709" w:type="dxa"/>
            <w:shd w:val="clear" w:color="auto" w:fill="auto"/>
            <w:vAlign w:val="center"/>
          </w:tcPr>
          <w:p w14:paraId="08BD049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w:t>
            </w:r>
          </w:p>
        </w:tc>
        <w:tc>
          <w:tcPr>
            <w:tcW w:w="709" w:type="dxa"/>
            <w:shd w:val="clear" w:color="auto" w:fill="auto"/>
            <w:noWrap/>
            <w:vAlign w:val="center"/>
          </w:tcPr>
          <w:p w14:paraId="5665DD2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套</w:t>
            </w:r>
          </w:p>
        </w:tc>
      </w:tr>
      <w:tr w:rsidR="0002068F" w:rsidRPr="0002068F" w14:paraId="34121C9C" w14:textId="77777777">
        <w:tc>
          <w:tcPr>
            <w:tcW w:w="764" w:type="dxa"/>
            <w:shd w:val="clear" w:color="auto" w:fill="auto"/>
            <w:noWrap/>
            <w:vAlign w:val="center"/>
          </w:tcPr>
          <w:p w14:paraId="3187963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4</w:t>
            </w:r>
          </w:p>
        </w:tc>
        <w:tc>
          <w:tcPr>
            <w:tcW w:w="1221" w:type="dxa"/>
            <w:shd w:val="clear" w:color="auto" w:fill="auto"/>
            <w:noWrap/>
            <w:vAlign w:val="center"/>
          </w:tcPr>
          <w:p w14:paraId="399AA5A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门禁控制模块</w:t>
            </w:r>
          </w:p>
        </w:tc>
        <w:tc>
          <w:tcPr>
            <w:tcW w:w="6237" w:type="dxa"/>
            <w:shd w:val="clear" w:color="auto" w:fill="auto"/>
            <w:vAlign w:val="center"/>
          </w:tcPr>
          <w:p w14:paraId="7CD0EFA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1.管控门数：≥1门；支持与智慧空间管理终端对接，根据人员权限实现门禁开关控制；</w:t>
            </w:r>
          </w:p>
          <w:p w14:paraId="76877FA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2通讯方式：上行RS23或RS485；</w:t>
            </w:r>
          </w:p>
          <w:p w14:paraId="473A537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3.读卡器接口：RS485和Wiegand双通讯接口；</w:t>
            </w:r>
          </w:p>
          <w:p w14:paraId="23A1A01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4.工作电压：自带机箱和供电电源，工作电压DC 12V，功耗≤4W。</w:t>
            </w:r>
          </w:p>
        </w:tc>
        <w:tc>
          <w:tcPr>
            <w:tcW w:w="709" w:type="dxa"/>
            <w:shd w:val="clear" w:color="auto" w:fill="auto"/>
            <w:noWrap/>
            <w:vAlign w:val="center"/>
          </w:tcPr>
          <w:p w14:paraId="0A86E58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shd w:val="clear" w:color="auto" w:fill="auto"/>
            <w:noWrap/>
            <w:vAlign w:val="center"/>
          </w:tcPr>
          <w:p w14:paraId="7421143B"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565832D9" w14:textId="77777777">
        <w:tc>
          <w:tcPr>
            <w:tcW w:w="764" w:type="dxa"/>
            <w:shd w:val="clear" w:color="auto" w:fill="auto"/>
            <w:noWrap/>
            <w:vAlign w:val="center"/>
          </w:tcPr>
          <w:p w14:paraId="35E06C35"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5</w:t>
            </w:r>
          </w:p>
        </w:tc>
        <w:tc>
          <w:tcPr>
            <w:tcW w:w="1221" w:type="dxa"/>
            <w:shd w:val="clear" w:color="auto" w:fill="auto"/>
            <w:noWrap/>
            <w:vAlign w:val="center"/>
          </w:tcPr>
          <w:p w14:paraId="7DA3F76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电子锁</w:t>
            </w:r>
          </w:p>
        </w:tc>
        <w:tc>
          <w:tcPr>
            <w:tcW w:w="6237" w:type="dxa"/>
            <w:shd w:val="clear" w:color="auto" w:fill="auto"/>
            <w:vAlign w:val="center"/>
          </w:tcPr>
          <w:p w14:paraId="1658306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1.静态直线拉力：≥280kg；</w:t>
            </w:r>
          </w:p>
          <w:p w14:paraId="504663A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2.支持锁状态侦测信号(门磁)输出：NO/NC/COM接点；</w:t>
            </w:r>
          </w:p>
          <w:p w14:paraId="37698490"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3.工作电压：12V/500mA 或 24V/250mA；</w:t>
            </w:r>
          </w:p>
          <w:p w14:paraId="660F570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4.锁体参考尺寸：约 长240</w:t>
            </w:r>
            <w:r w:rsidRPr="0002068F">
              <w:rPr>
                <w:rFonts w:ascii="宋体" w:hAnsi="宋体" w:cstheme="minorEastAsia" w:hint="eastAsia"/>
                <w:sz w:val="24"/>
              </w:rPr>
              <w:t>×</w:t>
            </w:r>
            <w:r w:rsidRPr="0002068F">
              <w:rPr>
                <w:rFonts w:ascii="宋体" w:hAnsi="宋体" w:hint="eastAsia"/>
                <w:kern w:val="0"/>
                <w:sz w:val="24"/>
              </w:rPr>
              <w:t>宽4</w:t>
            </w:r>
            <w:r w:rsidRPr="0002068F">
              <w:rPr>
                <w:rFonts w:ascii="宋体" w:hAnsi="宋体"/>
                <w:kern w:val="0"/>
                <w:sz w:val="24"/>
              </w:rPr>
              <w:t>9</w:t>
            </w:r>
            <w:r w:rsidRPr="0002068F">
              <w:rPr>
                <w:rFonts w:ascii="宋体" w:hAnsi="宋体" w:cstheme="minorEastAsia" w:hint="eastAsia"/>
                <w:sz w:val="24"/>
              </w:rPr>
              <w:t>×</w:t>
            </w:r>
            <w:r w:rsidRPr="0002068F">
              <w:rPr>
                <w:rFonts w:ascii="宋体" w:hAnsi="宋体" w:hint="eastAsia"/>
                <w:kern w:val="0"/>
                <w:sz w:val="24"/>
              </w:rPr>
              <w:t>厚27 (mm)；</w:t>
            </w:r>
          </w:p>
          <w:p w14:paraId="758BD6F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5.吸板参考尺寸：约长180</w:t>
            </w:r>
            <w:r w:rsidRPr="0002068F">
              <w:rPr>
                <w:rFonts w:ascii="宋体" w:hAnsi="宋体" w:cstheme="minorEastAsia" w:hint="eastAsia"/>
                <w:sz w:val="24"/>
              </w:rPr>
              <w:t>×</w:t>
            </w:r>
            <w:r w:rsidRPr="0002068F">
              <w:rPr>
                <w:rFonts w:ascii="宋体" w:hAnsi="宋体" w:hint="eastAsia"/>
                <w:kern w:val="0"/>
                <w:sz w:val="24"/>
              </w:rPr>
              <w:t>宽3</w:t>
            </w:r>
            <w:r w:rsidRPr="0002068F">
              <w:rPr>
                <w:rFonts w:ascii="宋体" w:hAnsi="宋体"/>
                <w:kern w:val="0"/>
                <w:sz w:val="24"/>
              </w:rPr>
              <w:t>9</w:t>
            </w:r>
            <w:r w:rsidRPr="0002068F">
              <w:rPr>
                <w:rFonts w:ascii="宋体" w:hAnsi="宋体" w:cstheme="minorEastAsia" w:hint="eastAsia"/>
                <w:sz w:val="24"/>
              </w:rPr>
              <w:t>×</w:t>
            </w:r>
            <w:r w:rsidRPr="0002068F">
              <w:rPr>
                <w:rFonts w:ascii="宋体" w:hAnsi="宋体" w:hint="eastAsia"/>
                <w:kern w:val="0"/>
                <w:sz w:val="24"/>
              </w:rPr>
              <w:t>高13(mm)；</w:t>
            </w:r>
          </w:p>
          <w:p w14:paraId="10C330A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6.适用门型：木门、玻璃门、金属门、防火门。</w:t>
            </w:r>
          </w:p>
        </w:tc>
        <w:tc>
          <w:tcPr>
            <w:tcW w:w="709" w:type="dxa"/>
            <w:shd w:val="clear" w:color="auto" w:fill="auto"/>
            <w:noWrap/>
            <w:vAlign w:val="center"/>
          </w:tcPr>
          <w:p w14:paraId="2B2F406E"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shd w:val="clear" w:color="auto" w:fill="auto"/>
            <w:noWrap/>
            <w:vAlign w:val="center"/>
          </w:tcPr>
          <w:p w14:paraId="4EC77EC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31E99C94" w14:textId="77777777">
        <w:tc>
          <w:tcPr>
            <w:tcW w:w="764" w:type="dxa"/>
            <w:shd w:val="clear" w:color="auto" w:fill="auto"/>
            <w:noWrap/>
            <w:vAlign w:val="center"/>
          </w:tcPr>
          <w:p w14:paraId="10A3876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w:t>
            </w:r>
          </w:p>
        </w:tc>
        <w:tc>
          <w:tcPr>
            <w:tcW w:w="1221" w:type="dxa"/>
            <w:shd w:val="clear" w:color="auto" w:fill="auto"/>
            <w:noWrap/>
            <w:vAlign w:val="center"/>
          </w:tcPr>
          <w:p w14:paraId="6C8E225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磁力锁配件</w:t>
            </w:r>
          </w:p>
        </w:tc>
        <w:tc>
          <w:tcPr>
            <w:tcW w:w="6237" w:type="dxa"/>
            <w:shd w:val="clear" w:color="auto" w:fill="auto"/>
            <w:vAlign w:val="center"/>
          </w:tcPr>
          <w:p w14:paraId="23C8CFC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1.选用材料：高强铝合金，表面喷沙，颜色为氧化银； </w:t>
            </w:r>
          </w:p>
          <w:p w14:paraId="69D7F38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2.外壳处理：阳极硬化电镀处理；</w:t>
            </w:r>
          </w:p>
          <w:p w14:paraId="1CA5C9D9"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3.适用门型：木门、金属门；</w:t>
            </w:r>
          </w:p>
          <w:p w14:paraId="1F3D5AD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4.开门方式：90度内开式门；</w:t>
            </w:r>
          </w:p>
          <w:p w14:paraId="0FD25E6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lastRenderedPageBreak/>
              <w:t>5.L型支架或Z型支架。L型参考尺寸：约长240</w:t>
            </w:r>
            <w:r w:rsidRPr="0002068F">
              <w:rPr>
                <w:rFonts w:ascii="宋体" w:hAnsi="宋体" w:cstheme="minorEastAsia" w:hint="eastAsia"/>
                <w:sz w:val="24"/>
              </w:rPr>
              <w:t>×</w:t>
            </w:r>
            <w:r w:rsidRPr="0002068F">
              <w:rPr>
                <w:rFonts w:ascii="宋体" w:hAnsi="宋体" w:hint="eastAsia"/>
                <w:kern w:val="0"/>
                <w:sz w:val="24"/>
              </w:rPr>
              <w:t>宽4</w:t>
            </w:r>
            <w:r w:rsidRPr="0002068F">
              <w:rPr>
                <w:rFonts w:ascii="宋体" w:hAnsi="宋体"/>
                <w:kern w:val="0"/>
                <w:sz w:val="24"/>
              </w:rPr>
              <w:t>9</w:t>
            </w:r>
            <w:r w:rsidRPr="0002068F">
              <w:rPr>
                <w:rFonts w:ascii="宋体" w:hAnsi="宋体" w:cstheme="minorEastAsia" w:hint="eastAsia"/>
                <w:sz w:val="24"/>
              </w:rPr>
              <w:t>×</w:t>
            </w:r>
            <w:r w:rsidRPr="0002068F">
              <w:rPr>
                <w:rFonts w:ascii="宋体" w:hAnsi="宋体" w:hint="eastAsia"/>
                <w:kern w:val="0"/>
                <w:sz w:val="24"/>
              </w:rPr>
              <w:t>厚30 (mm) ；Z型支架参考尺寸：约长180</w:t>
            </w:r>
            <w:r w:rsidRPr="0002068F">
              <w:rPr>
                <w:rFonts w:ascii="宋体" w:hAnsi="宋体" w:cstheme="minorEastAsia" w:hint="eastAsia"/>
                <w:sz w:val="24"/>
              </w:rPr>
              <w:t>×</w:t>
            </w:r>
            <w:r w:rsidRPr="0002068F">
              <w:rPr>
                <w:rFonts w:ascii="宋体" w:hAnsi="宋体" w:hint="eastAsia"/>
                <w:kern w:val="0"/>
                <w:sz w:val="24"/>
              </w:rPr>
              <w:t>宽50</w:t>
            </w:r>
            <w:r w:rsidRPr="0002068F">
              <w:rPr>
                <w:rFonts w:ascii="宋体" w:hAnsi="宋体" w:cstheme="minorEastAsia" w:hint="eastAsia"/>
                <w:sz w:val="24"/>
              </w:rPr>
              <w:t>×</w:t>
            </w:r>
            <w:r w:rsidRPr="0002068F">
              <w:rPr>
                <w:rFonts w:ascii="宋体" w:hAnsi="宋体" w:hint="eastAsia"/>
                <w:kern w:val="0"/>
                <w:sz w:val="24"/>
              </w:rPr>
              <w:t>厚50(mm)。</w:t>
            </w:r>
          </w:p>
        </w:tc>
        <w:tc>
          <w:tcPr>
            <w:tcW w:w="709" w:type="dxa"/>
            <w:shd w:val="clear" w:color="auto" w:fill="auto"/>
            <w:noWrap/>
            <w:vAlign w:val="center"/>
          </w:tcPr>
          <w:p w14:paraId="147CFBD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66</w:t>
            </w:r>
          </w:p>
        </w:tc>
        <w:tc>
          <w:tcPr>
            <w:tcW w:w="709" w:type="dxa"/>
            <w:shd w:val="clear" w:color="auto" w:fill="auto"/>
            <w:noWrap/>
            <w:vAlign w:val="center"/>
          </w:tcPr>
          <w:p w14:paraId="19D5960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2E269AA" w14:textId="77777777">
        <w:tc>
          <w:tcPr>
            <w:tcW w:w="764" w:type="dxa"/>
            <w:shd w:val="clear" w:color="auto" w:fill="auto"/>
            <w:noWrap/>
            <w:vAlign w:val="center"/>
          </w:tcPr>
          <w:p w14:paraId="6A28B447"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7</w:t>
            </w:r>
          </w:p>
        </w:tc>
        <w:tc>
          <w:tcPr>
            <w:tcW w:w="1221" w:type="dxa"/>
            <w:shd w:val="clear" w:color="auto" w:fill="auto"/>
            <w:noWrap/>
            <w:vAlign w:val="center"/>
          </w:tcPr>
          <w:p w14:paraId="3698F1D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开门按钮</w:t>
            </w:r>
          </w:p>
        </w:tc>
        <w:tc>
          <w:tcPr>
            <w:tcW w:w="6237" w:type="dxa"/>
            <w:shd w:val="clear" w:color="auto" w:fill="auto"/>
            <w:vAlign w:val="center"/>
          </w:tcPr>
          <w:p w14:paraId="2481B99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开门按钮，塑料外壳 ，参考尺寸：约86</w:t>
            </w:r>
            <w:r w:rsidRPr="0002068F">
              <w:rPr>
                <w:rFonts w:ascii="宋体" w:hAnsi="宋体" w:cstheme="minorEastAsia" w:hint="eastAsia"/>
                <w:sz w:val="24"/>
              </w:rPr>
              <w:t>×</w:t>
            </w:r>
            <w:r w:rsidRPr="0002068F">
              <w:rPr>
                <w:rFonts w:ascii="宋体" w:hAnsi="宋体" w:hint="eastAsia"/>
                <w:kern w:val="0"/>
                <w:sz w:val="24"/>
              </w:rPr>
              <w:t>86</w:t>
            </w:r>
            <w:r w:rsidRPr="0002068F">
              <w:rPr>
                <w:rFonts w:ascii="宋体" w:hAnsi="宋体" w:cstheme="minorEastAsia" w:hint="eastAsia"/>
                <w:sz w:val="24"/>
              </w:rPr>
              <w:t>×</w:t>
            </w:r>
            <w:r w:rsidRPr="0002068F">
              <w:rPr>
                <w:rFonts w:ascii="宋体" w:hAnsi="宋体" w:hint="eastAsia"/>
                <w:kern w:val="0"/>
                <w:sz w:val="24"/>
              </w:rPr>
              <w:t>25mm。</w:t>
            </w:r>
          </w:p>
        </w:tc>
        <w:tc>
          <w:tcPr>
            <w:tcW w:w="709" w:type="dxa"/>
            <w:shd w:val="clear" w:color="auto" w:fill="auto"/>
            <w:noWrap/>
            <w:vAlign w:val="center"/>
          </w:tcPr>
          <w:p w14:paraId="1FB9A77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shd w:val="clear" w:color="auto" w:fill="auto"/>
            <w:noWrap/>
            <w:vAlign w:val="center"/>
          </w:tcPr>
          <w:p w14:paraId="3059DF90"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0AD24C9A" w14:textId="77777777">
        <w:tc>
          <w:tcPr>
            <w:tcW w:w="764" w:type="dxa"/>
            <w:shd w:val="clear" w:color="auto" w:fill="auto"/>
            <w:noWrap/>
            <w:vAlign w:val="center"/>
          </w:tcPr>
          <w:p w14:paraId="42FC43C6"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8</w:t>
            </w:r>
          </w:p>
        </w:tc>
        <w:tc>
          <w:tcPr>
            <w:tcW w:w="1221" w:type="dxa"/>
            <w:shd w:val="clear" w:color="auto" w:fill="auto"/>
            <w:noWrap/>
            <w:vAlign w:val="center"/>
          </w:tcPr>
          <w:p w14:paraId="62C0D26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IP话音网关</w:t>
            </w:r>
          </w:p>
        </w:tc>
        <w:tc>
          <w:tcPr>
            <w:tcW w:w="6237" w:type="dxa"/>
            <w:shd w:val="clear" w:color="auto" w:fill="auto"/>
            <w:vAlign w:val="center"/>
          </w:tcPr>
          <w:p w14:paraId="1A55AC1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1.配备≥1个模拟话机接口（FXS），支持接入一台模拟电话或传真机等设备；</w:t>
            </w:r>
          </w:p>
          <w:p w14:paraId="63B7B7E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2.采用高性能DSPG处理器，支持多种语音编码，设备遵从标准SIP协议，支持多种语音编码，兼容各种IPPBX和VoIP语音平台；</w:t>
            </w:r>
          </w:p>
          <w:p w14:paraId="1A1833E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3.设备采用先进语音压缩技术，具有回声抵消，动态语音防抖等功能；</w:t>
            </w:r>
          </w:p>
          <w:p w14:paraId="2D8BE3DC"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4.支持三方通话、IP直拨、热线功能、来电显示、呼叫转移、呼叫前转、呼叫等待、免打扰、速拨等功能。</w:t>
            </w:r>
          </w:p>
        </w:tc>
        <w:tc>
          <w:tcPr>
            <w:tcW w:w="709" w:type="dxa"/>
            <w:shd w:val="clear" w:color="auto" w:fill="auto"/>
            <w:noWrap/>
            <w:vAlign w:val="center"/>
          </w:tcPr>
          <w:p w14:paraId="6AB1389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tcBorders>
              <w:right w:val="single" w:sz="4" w:space="0" w:color="auto"/>
            </w:tcBorders>
            <w:shd w:val="clear" w:color="auto" w:fill="auto"/>
            <w:noWrap/>
            <w:vAlign w:val="center"/>
          </w:tcPr>
          <w:p w14:paraId="2BD44E73"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362D11BE" w14:textId="77777777">
        <w:tc>
          <w:tcPr>
            <w:tcW w:w="764" w:type="dxa"/>
            <w:shd w:val="clear" w:color="auto" w:fill="auto"/>
            <w:noWrap/>
            <w:vAlign w:val="center"/>
          </w:tcPr>
          <w:p w14:paraId="40D1539D" w14:textId="77777777" w:rsidR="00BA0C68" w:rsidRPr="0002068F" w:rsidRDefault="00F44E52">
            <w:pPr>
              <w:widowControl/>
              <w:spacing w:line="360" w:lineRule="auto"/>
              <w:jc w:val="center"/>
              <w:rPr>
                <w:rFonts w:ascii="宋体" w:hAnsi="宋体"/>
                <w:b/>
                <w:bCs/>
                <w:kern w:val="0"/>
                <w:sz w:val="24"/>
              </w:rPr>
            </w:pPr>
            <w:r w:rsidRPr="0002068F">
              <w:rPr>
                <w:rFonts w:ascii="宋体" w:hAnsi="宋体" w:hint="eastAsia"/>
                <w:b/>
                <w:bCs/>
                <w:kern w:val="0"/>
                <w:sz w:val="24"/>
              </w:rPr>
              <w:t>五</w:t>
            </w:r>
          </w:p>
        </w:tc>
        <w:tc>
          <w:tcPr>
            <w:tcW w:w="8876" w:type="dxa"/>
            <w:gridSpan w:val="4"/>
            <w:tcBorders>
              <w:right w:val="single" w:sz="4" w:space="0" w:color="auto"/>
            </w:tcBorders>
            <w:shd w:val="clear" w:color="auto" w:fill="auto"/>
            <w:noWrap/>
            <w:vAlign w:val="center"/>
          </w:tcPr>
          <w:p w14:paraId="39817332" w14:textId="77777777" w:rsidR="00BA0C68" w:rsidRPr="0002068F" w:rsidRDefault="00F44E52">
            <w:pPr>
              <w:widowControl/>
              <w:spacing w:line="360" w:lineRule="auto"/>
              <w:rPr>
                <w:rFonts w:ascii="宋体" w:hAnsi="宋体"/>
                <w:b/>
                <w:bCs/>
                <w:kern w:val="0"/>
                <w:sz w:val="24"/>
              </w:rPr>
            </w:pPr>
            <w:r w:rsidRPr="0002068F">
              <w:rPr>
                <w:rFonts w:ascii="宋体" w:hAnsi="宋体" w:hint="eastAsia"/>
                <w:b/>
                <w:bCs/>
                <w:kern w:val="0"/>
                <w:sz w:val="24"/>
              </w:rPr>
              <w:t>其它辅材及集成服务</w:t>
            </w:r>
          </w:p>
        </w:tc>
      </w:tr>
      <w:tr w:rsidR="0002068F" w:rsidRPr="0002068F" w14:paraId="7455FB44" w14:textId="77777777">
        <w:tc>
          <w:tcPr>
            <w:tcW w:w="764" w:type="dxa"/>
            <w:shd w:val="clear" w:color="auto" w:fill="auto"/>
            <w:noWrap/>
            <w:vAlign w:val="center"/>
          </w:tcPr>
          <w:p w14:paraId="7A0E71E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1</w:t>
            </w:r>
          </w:p>
        </w:tc>
        <w:tc>
          <w:tcPr>
            <w:tcW w:w="1221" w:type="dxa"/>
            <w:shd w:val="clear" w:color="auto" w:fill="auto"/>
            <w:noWrap/>
            <w:vAlign w:val="center"/>
          </w:tcPr>
          <w:p w14:paraId="17356B0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黑板灯</w:t>
            </w:r>
          </w:p>
        </w:tc>
        <w:tc>
          <w:tcPr>
            <w:tcW w:w="6237" w:type="dxa"/>
            <w:shd w:val="clear" w:color="auto" w:fill="auto"/>
            <w:vAlign w:val="center"/>
          </w:tcPr>
          <w:p w14:paraId="77572ABA"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1.一体式防眩灯具，额定功率30-50W，尺寸长度≥900mm，壁挂式安装；</w:t>
            </w:r>
          </w:p>
          <w:p w14:paraId="660F1D3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 xml:space="preserve">2.LED光源通过10000小时或以上的LM-80测试， </w:t>
            </w:r>
          </w:p>
          <w:p w14:paraId="6CE022A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3.LED黑板灯色温（相关色温）在初始测试（0或1000小时）及10000小时或以上均满足3000-5500K；频闪&lt;3.2%；</w:t>
            </w:r>
          </w:p>
          <w:p w14:paraId="6D9DC3B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5.LED黑板灯显色指数在初始测试（0或1000小时）及10000小时或以上均满足Ra≥90、R9≥50；</w:t>
            </w:r>
          </w:p>
          <w:p w14:paraId="586B4C07" w14:textId="77777777" w:rsidR="00BA0C68" w:rsidRPr="0002068F" w:rsidRDefault="00F44E52">
            <w:pPr>
              <w:widowControl/>
              <w:spacing w:line="360" w:lineRule="auto"/>
              <w:rPr>
                <w:rFonts w:ascii="宋体" w:hAnsi="宋体"/>
                <w:kern w:val="44"/>
                <w:sz w:val="24"/>
              </w:rPr>
            </w:pPr>
            <w:r w:rsidRPr="0002068F">
              <w:rPr>
                <w:rFonts w:ascii="宋体" w:hAnsi="宋体" w:hint="eastAsia"/>
                <w:kern w:val="0"/>
                <w:sz w:val="24"/>
              </w:rPr>
              <w:t xml:space="preserve">6.黑板灯护眼质量特征认证结果为眼舒适。 </w:t>
            </w:r>
          </w:p>
        </w:tc>
        <w:tc>
          <w:tcPr>
            <w:tcW w:w="709" w:type="dxa"/>
            <w:shd w:val="clear" w:color="auto" w:fill="auto"/>
            <w:noWrap/>
            <w:vAlign w:val="center"/>
          </w:tcPr>
          <w:p w14:paraId="27509A10"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208</w:t>
            </w:r>
          </w:p>
        </w:tc>
        <w:tc>
          <w:tcPr>
            <w:tcW w:w="709" w:type="dxa"/>
            <w:shd w:val="clear" w:color="auto" w:fill="auto"/>
            <w:noWrap/>
            <w:vAlign w:val="center"/>
          </w:tcPr>
          <w:p w14:paraId="5A33126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只</w:t>
            </w:r>
          </w:p>
        </w:tc>
      </w:tr>
      <w:tr w:rsidR="0002068F" w:rsidRPr="0002068F" w14:paraId="51423795" w14:textId="77777777">
        <w:tc>
          <w:tcPr>
            <w:tcW w:w="764" w:type="dxa"/>
            <w:shd w:val="clear" w:color="auto" w:fill="auto"/>
            <w:noWrap/>
            <w:vAlign w:val="center"/>
          </w:tcPr>
          <w:p w14:paraId="21955797" w14:textId="77777777" w:rsidR="00BA0C68" w:rsidRPr="0002068F" w:rsidRDefault="00F44E52">
            <w:pPr>
              <w:widowControl/>
              <w:spacing w:line="360" w:lineRule="auto"/>
              <w:jc w:val="center"/>
              <w:rPr>
                <w:rFonts w:ascii="宋体" w:hAnsi="宋体"/>
                <w:kern w:val="0"/>
                <w:sz w:val="24"/>
              </w:rPr>
            </w:pPr>
            <w:r w:rsidRPr="0002068F">
              <w:rPr>
                <w:rFonts w:ascii="宋体" w:hAnsi="宋体"/>
                <w:kern w:val="0"/>
                <w:sz w:val="24"/>
              </w:rPr>
              <w:t>2</w:t>
            </w:r>
          </w:p>
        </w:tc>
        <w:tc>
          <w:tcPr>
            <w:tcW w:w="1221" w:type="dxa"/>
            <w:shd w:val="clear" w:color="auto" w:fill="auto"/>
            <w:noWrap/>
            <w:vAlign w:val="center"/>
          </w:tcPr>
          <w:p w14:paraId="794E074E"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涂鸦墙超白玻璃</w:t>
            </w:r>
          </w:p>
        </w:tc>
        <w:tc>
          <w:tcPr>
            <w:tcW w:w="6237" w:type="dxa"/>
            <w:shd w:val="clear" w:color="auto" w:fill="auto"/>
            <w:vAlign w:val="center"/>
          </w:tcPr>
          <w:p w14:paraId="417B382B" w14:textId="77777777" w:rsidR="00BA0C68" w:rsidRPr="0002068F" w:rsidRDefault="00F44E52">
            <w:pPr>
              <w:widowControl/>
              <w:spacing w:line="360" w:lineRule="auto"/>
              <w:rPr>
                <w:rFonts w:ascii="宋体" w:hAnsi="宋体"/>
                <w:kern w:val="0"/>
                <w:sz w:val="24"/>
              </w:rPr>
            </w:pPr>
            <w:r w:rsidRPr="0002068F">
              <w:rPr>
                <w:rFonts w:ascii="宋体" w:hAnsi="宋体"/>
                <w:kern w:val="0"/>
                <w:sz w:val="24"/>
              </w:rPr>
              <w:t>1.防爆磁性玻璃白板，参考规格：高1200mm</w:t>
            </w:r>
            <w:r w:rsidRPr="0002068F">
              <w:rPr>
                <w:rFonts w:ascii="宋体" w:hAnsi="宋体" w:cstheme="minorEastAsia" w:hint="eastAsia"/>
                <w:sz w:val="24"/>
              </w:rPr>
              <w:t>×</w:t>
            </w:r>
            <w:r w:rsidRPr="0002068F">
              <w:rPr>
                <w:rFonts w:ascii="宋体" w:hAnsi="宋体"/>
                <w:kern w:val="0"/>
                <w:sz w:val="24"/>
              </w:rPr>
              <w:t>5600mm或根据现场情况定制，厚度≥5mm，整体厚度一致，偏差范围在±0.2mm，背面烤白漆，甲醛释放限量应不大于1.5mg/L，四边磨边处理安全不划手，表面可吸附磁性产品；</w:t>
            </w:r>
          </w:p>
          <w:p w14:paraId="2F2694C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2.光泽度：书写面光泽度≥35光泽单位；附着性：用白板笔在白板上书写线迹流畅、笔道均匀、无断线现象；耐腐</w:t>
            </w:r>
            <w:r w:rsidRPr="0002068F">
              <w:rPr>
                <w:rFonts w:ascii="宋体" w:hAnsi="宋体" w:hint="eastAsia"/>
                <w:kern w:val="0"/>
                <w:sz w:val="24"/>
              </w:rPr>
              <w:lastRenderedPageBreak/>
              <w:t>蚀性：使用含有家用日常洗涤剂或消毒剂的温水（40℃），擦拭书写板的书写面后，书写面应不变色，无表皮脱落；</w:t>
            </w:r>
          </w:p>
          <w:p w14:paraId="762650E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3.冲击性：使用直径为63.5mm（质量为1040g）表面光滑的钢球放在距离试样表面1000mm的高度，使其自由落下，冲击后，样品不得破坏。</w:t>
            </w:r>
          </w:p>
        </w:tc>
        <w:tc>
          <w:tcPr>
            <w:tcW w:w="709" w:type="dxa"/>
            <w:shd w:val="clear" w:color="auto" w:fill="auto"/>
            <w:noWrap/>
            <w:vAlign w:val="center"/>
          </w:tcPr>
          <w:p w14:paraId="36F9EFF4"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12</w:t>
            </w:r>
          </w:p>
        </w:tc>
        <w:tc>
          <w:tcPr>
            <w:tcW w:w="709" w:type="dxa"/>
            <w:shd w:val="clear" w:color="auto" w:fill="auto"/>
            <w:noWrap/>
            <w:vAlign w:val="center"/>
          </w:tcPr>
          <w:p w14:paraId="2D77353D"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块</w:t>
            </w:r>
          </w:p>
        </w:tc>
      </w:tr>
      <w:tr w:rsidR="0002068F" w:rsidRPr="0002068F" w14:paraId="170D8070" w14:textId="77777777">
        <w:tc>
          <w:tcPr>
            <w:tcW w:w="764" w:type="dxa"/>
            <w:shd w:val="clear" w:color="auto" w:fill="auto"/>
            <w:noWrap/>
            <w:vAlign w:val="center"/>
          </w:tcPr>
          <w:p w14:paraId="745B2179" w14:textId="77777777" w:rsidR="00BA0C68" w:rsidRPr="0002068F" w:rsidRDefault="00F44E52">
            <w:pPr>
              <w:widowControl/>
              <w:spacing w:line="360" w:lineRule="auto"/>
              <w:jc w:val="center"/>
              <w:rPr>
                <w:rFonts w:ascii="宋体" w:hAnsi="宋体"/>
                <w:kern w:val="0"/>
                <w:sz w:val="24"/>
              </w:rPr>
            </w:pPr>
            <w:r w:rsidRPr="0002068F">
              <w:rPr>
                <w:rFonts w:ascii="宋体" w:hAnsi="宋体"/>
                <w:kern w:val="0"/>
                <w:sz w:val="24"/>
              </w:rPr>
              <w:t>3</w:t>
            </w:r>
          </w:p>
        </w:tc>
        <w:tc>
          <w:tcPr>
            <w:tcW w:w="1221" w:type="dxa"/>
            <w:shd w:val="clear" w:color="auto" w:fill="auto"/>
            <w:noWrap/>
            <w:vAlign w:val="center"/>
          </w:tcPr>
          <w:p w14:paraId="672010B2"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机柜</w:t>
            </w:r>
          </w:p>
        </w:tc>
        <w:tc>
          <w:tcPr>
            <w:tcW w:w="6237" w:type="dxa"/>
            <w:shd w:val="clear" w:color="auto" w:fill="auto"/>
            <w:vAlign w:val="center"/>
          </w:tcPr>
          <w:p w14:paraId="542D72A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42U服务器机柜；标准化模式，配置≥五块托板，具有单独电源、风扇；前门（玻璃门）、安装板、后背板（网）、顶板、侧板、底座、吊环；门板≥1.5mm；柜体≥1.5mm；框架≥1.5mm；背板及侧板≥1.5mm；安装板≥2.0mm，最大承载重量达8</w:t>
            </w:r>
            <w:r w:rsidRPr="0002068F">
              <w:rPr>
                <w:rFonts w:ascii="宋体" w:hAnsi="宋体"/>
                <w:kern w:val="0"/>
                <w:sz w:val="24"/>
              </w:rPr>
              <w:t>00</w:t>
            </w:r>
            <w:r w:rsidRPr="0002068F">
              <w:rPr>
                <w:rFonts w:ascii="宋体" w:hAnsi="宋体" w:hint="eastAsia"/>
                <w:kern w:val="0"/>
                <w:sz w:val="24"/>
              </w:rPr>
              <w:t>公斤以上。</w:t>
            </w:r>
          </w:p>
        </w:tc>
        <w:tc>
          <w:tcPr>
            <w:tcW w:w="709" w:type="dxa"/>
            <w:shd w:val="clear" w:color="auto" w:fill="auto"/>
            <w:noWrap/>
            <w:vAlign w:val="center"/>
          </w:tcPr>
          <w:p w14:paraId="6E9533E8"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2</w:t>
            </w:r>
          </w:p>
        </w:tc>
        <w:tc>
          <w:tcPr>
            <w:tcW w:w="709" w:type="dxa"/>
            <w:shd w:val="clear" w:color="auto" w:fill="auto"/>
            <w:noWrap/>
            <w:vAlign w:val="center"/>
          </w:tcPr>
          <w:p w14:paraId="6CF53C0C"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台</w:t>
            </w:r>
          </w:p>
        </w:tc>
      </w:tr>
      <w:tr w:rsidR="0002068F" w:rsidRPr="0002068F" w14:paraId="124A23A9" w14:textId="77777777">
        <w:tc>
          <w:tcPr>
            <w:tcW w:w="764" w:type="dxa"/>
            <w:shd w:val="clear" w:color="auto" w:fill="auto"/>
            <w:noWrap/>
            <w:vAlign w:val="center"/>
          </w:tcPr>
          <w:p w14:paraId="7C0507B3" w14:textId="77777777" w:rsidR="00BA0C68" w:rsidRPr="0002068F" w:rsidRDefault="00F44E52">
            <w:pPr>
              <w:widowControl/>
              <w:spacing w:line="360" w:lineRule="auto"/>
              <w:jc w:val="center"/>
              <w:rPr>
                <w:rFonts w:ascii="宋体" w:hAnsi="宋体"/>
                <w:kern w:val="0"/>
                <w:sz w:val="24"/>
              </w:rPr>
            </w:pPr>
            <w:r w:rsidRPr="0002068F">
              <w:rPr>
                <w:rFonts w:ascii="宋体" w:hAnsi="宋体"/>
                <w:kern w:val="0"/>
                <w:sz w:val="24"/>
              </w:rPr>
              <w:t>4</w:t>
            </w:r>
          </w:p>
        </w:tc>
        <w:tc>
          <w:tcPr>
            <w:tcW w:w="1221" w:type="dxa"/>
            <w:shd w:val="clear" w:color="auto" w:fill="auto"/>
            <w:noWrap/>
            <w:vAlign w:val="center"/>
          </w:tcPr>
          <w:p w14:paraId="68055503"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线材辅材</w:t>
            </w:r>
          </w:p>
        </w:tc>
        <w:tc>
          <w:tcPr>
            <w:tcW w:w="6237" w:type="dxa"/>
            <w:shd w:val="clear" w:color="auto" w:fill="auto"/>
            <w:vAlign w:val="center"/>
          </w:tcPr>
          <w:p w14:paraId="2F9B3F04"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1.投标人中标后应负责教室内HDMI高清线敷设：不低于HDMI 2.0版，（每间不少于3条长度≥5米；不少于1条长度约20米，HDMI线采用镀金接头、最高数据传输速度：≥5Gbps，支持≥1080P分辨率）；</w:t>
            </w:r>
          </w:p>
          <w:p w14:paraId="71CD37A5"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2.网线，要求采用六类非屏蔽网线，铜芯线径≥0.573mm；</w:t>
            </w:r>
          </w:p>
          <w:p w14:paraId="68DCA1C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3.控制线，要求采用四对非屏蔽双绞线，铜芯线径≥0.573mm；</w:t>
            </w:r>
          </w:p>
          <w:p w14:paraId="73387F8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4.设备电源线，要求采用RVV3</w:t>
            </w:r>
            <w:r w:rsidRPr="0002068F">
              <w:rPr>
                <w:rFonts w:ascii="宋体" w:hAnsi="宋体" w:cstheme="minorEastAsia" w:hint="eastAsia"/>
                <w:sz w:val="24"/>
              </w:rPr>
              <w:t>×</w:t>
            </w:r>
            <w:r w:rsidRPr="0002068F">
              <w:rPr>
                <w:rFonts w:ascii="宋体" w:hAnsi="宋体" w:hint="eastAsia"/>
                <w:kern w:val="0"/>
                <w:sz w:val="24"/>
              </w:rPr>
              <w:t>1.5 mm²或以上电源线；</w:t>
            </w:r>
          </w:p>
          <w:p w14:paraId="59824001"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5.音频线，要求采用2</w:t>
            </w:r>
            <w:r w:rsidRPr="0002068F">
              <w:rPr>
                <w:rFonts w:ascii="宋体" w:hAnsi="宋体" w:cstheme="minorEastAsia" w:hint="eastAsia"/>
                <w:sz w:val="24"/>
              </w:rPr>
              <w:t>×</w:t>
            </w:r>
            <w:r w:rsidRPr="0002068F">
              <w:rPr>
                <w:rFonts w:ascii="宋体" w:hAnsi="宋体" w:hint="eastAsia"/>
                <w:kern w:val="0"/>
                <w:sz w:val="24"/>
              </w:rPr>
              <w:t>1.5 mm²或以上工程护套音箱线；</w:t>
            </w:r>
          </w:p>
          <w:p w14:paraId="74DE42E6"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6.PDU：不少于8位PDU。</w:t>
            </w:r>
          </w:p>
        </w:tc>
        <w:tc>
          <w:tcPr>
            <w:tcW w:w="709" w:type="dxa"/>
            <w:shd w:val="clear" w:color="auto" w:fill="auto"/>
            <w:noWrap/>
            <w:vAlign w:val="center"/>
          </w:tcPr>
          <w:p w14:paraId="0DB957E9"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66</w:t>
            </w:r>
          </w:p>
        </w:tc>
        <w:tc>
          <w:tcPr>
            <w:tcW w:w="709" w:type="dxa"/>
            <w:shd w:val="clear" w:color="auto" w:fill="auto"/>
            <w:noWrap/>
            <w:vAlign w:val="center"/>
          </w:tcPr>
          <w:p w14:paraId="1A6E3DEB"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间</w:t>
            </w:r>
          </w:p>
        </w:tc>
      </w:tr>
      <w:tr w:rsidR="0002068F" w:rsidRPr="0002068F" w14:paraId="4FEC02A8" w14:textId="77777777">
        <w:tc>
          <w:tcPr>
            <w:tcW w:w="764" w:type="dxa"/>
            <w:shd w:val="clear" w:color="auto" w:fill="auto"/>
            <w:noWrap/>
            <w:vAlign w:val="center"/>
          </w:tcPr>
          <w:p w14:paraId="4146C237" w14:textId="77777777" w:rsidR="00BA0C68" w:rsidRPr="0002068F" w:rsidRDefault="00F44E52">
            <w:pPr>
              <w:widowControl/>
              <w:spacing w:line="360" w:lineRule="auto"/>
              <w:jc w:val="center"/>
              <w:rPr>
                <w:rFonts w:ascii="宋体" w:hAnsi="宋体"/>
                <w:kern w:val="0"/>
                <w:sz w:val="24"/>
              </w:rPr>
            </w:pPr>
            <w:r w:rsidRPr="0002068F">
              <w:rPr>
                <w:rFonts w:ascii="宋体" w:hAnsi="宋体"/>
                <w:kern w:val="0"/>
                <w:sz w:val="24"/>
              </w:rPr>
              <w:t>5</w:t>
            </w:r>
          </w:p>
        </w:tc>
        <w:tc>
          <w:tcPr>
            <w:tcW w:w="1221" w:type="dxa"/>
            <w:shd w:val="clear" w:color="auto" w:fill="auto"/>
            <w:noWrap/>
            <w:vAlign w:val="center"/>
          </w:tcPr>
          <w:p w14:paraId="52959E2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系统集成及服务</w:t>
            </w:r>
          </w:p>
        </w:tc>
        <w:tc>
          <w:tcPr>
            <w:tcW w:w="6237" w:type="dxa"/>
            <w:shd w:val="clear" w:color="auto" w:fill="auto"/>
            <w:vAlign w:val="center"/>
          </w:tcPr>
          <w:p w14:paraId="50E2419F"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投标人应负责教室内的多媒体设备的集成服务，所用线缆均需采用主流一线品牌,</w:t>
            </w:r>
            <w:r w:rsidRPr="0002068F">
              <w:rPr>
                <w:rFonts w:ascii="宋体" w:hAnsi="宋体" w:hint="eastAsia"/>
                <w:sz w:val="24"/>
              </w:rPr>
              <w:t>施工</w:t>
            </w:r>
            <w:r w:rsidRPr="0002068F">
              <w:rPr>
                <w:rFonts w:ascii="宋体" w:hAnsi="宋体" w:hint="eastAsia"/>
                <w:kern w:val="0"/>
                <w:sz w:val="24"/>
              </w:rPr>
              <w:t>需遵循相关规范及行业标准，包括且不限于《建筑及建筑群综合布线系统工程设计规范》（</w:t>
            </w:r>
            <w:r w:rsidRPr="0002068F">
              <w:rPr>
                <w:rFonts w:ascii="宋体" w:hAnsi="宋体" w:cs="Arial"/>
                <w:sz w:val="24"/>
                <w:shd w:val="clear" w:color="auto" w:fill="FFFFFF"/>
              </w:rPr>
              <w:t>GB/T50311-2000</w:t>
            </w:r>
            <w:r w:rsidRPr="0002068F">
              <w:rPr>
                <w:rFonts w:ascii="宋体" w:hAnsi="宋体" w:hint="eastAsia"/>
                <w:kern w:val="0"/>
                <w:sz w:val="24"/>
              </w:rPr>
              <w:t>），《商用建筑线缆标准》（EAI/TIA-568A）。具体要求如下：</w:t>
            </w:r>
          </w:p>
          <w:p w14:paraId="12FC54B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1.投标人中标后必须根据所投硬件、软件产品的特点提供整体实施方案,要求所有线缆敷设前、后，必须经过测试，以确保线路正常，且所有线路进行标签标注并提供综合布</w:t>
            </w:r>
            <w:r w:rsidRPr="0002068F">
              <w:rPr>
                <w:rFonts w:ascii="宋体" w:hAnsi="宋体" w:hint="eastAsia"/>
                <w:kern w:val="0"/>
                <w:sz w:val="24"/>
              </w:rPr>
              <w:lastRenderedPageBreak/>
              <w:t>线点位图、拓扑图和走线图，出现返工需对其它专业成品负责并支付相应费用；</w:t>
            </w:r>
          </w:p>
          <w:p w14:paraId="754AD628"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2.安装完毕后应进行本系统及整体系统测试工作；针对安装在吊顶内的设备线缆应留有冗余检修长度（约1.5米），水晶头压接应采用T568A标准；</w:t>
            </w:r>
          </w:p>
          <w:p w14:paraId="5306A907"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3.投标人中标后应负责安装设备的支架、吊架等，其中支架应用采用四点固定方式，应配置膨胀螺栓进行固定，防止设备掉落；</w:t>
            </w:r>
          </w:p>
          <w:p w14:paraId="418F4BFB"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4.投标人中标后应自备项目实施所需的万用表、绝缘表、测线仪、频谱分析仪、分贝计、测序器、升降机等设备和必要的工具和防护用品；</w:t>
            </w:r>
          </w:p>
          <w:p w14:paraId="3162BF3D" w14:textId="77777777" w:rsidR="00BA0C68" w:rsidRPr="0002068F" w:rsidRDefault="00F44E52">
            <w:pPr>
              <w:widowControl/>
              <w:spacing w:line="360" w:lineRule="auto"/>
              <w:rPr>
                <w:rFonts w:ascii="宋体" w:hAnsi="宋体"/>
                <w:kern w:val="0"/>
                <w:sz w:val="24"/>
              </w:rPr>
            </w:pPr>
            <w:r w:rsidRPr="0002068F">
              <w:rPr>
                <w:rFonts w:ascii="宋体" w:hAnsi="宋体" w:hint="eastAsia"/>
                <w:kern w:val="0"/>
                <w:sz w:val="24"/>
              </w:rPr>
              <w:t>5.投标人中标后应自备脚手架或升降机，必须保证安全实施，投标人需具有安全生产许可证，具体操作人员需持证上岗，投标人应具有有效的安全管理机制，确保安全实施。</w:t>
            </w:r>
          </w:p>
        </w:tc>
        <w:tc>
          <w:tcPr>
            <w:tcW w:w="709" w:type="dxa"/>
            <w:shd w:val="clear" w:color="auto" w:fill="auto"/>
            <w:noWrap/>
            <w:vAlign w:val="center"/>
          </w:tcPr>
          <w:p w14:paraId="344F65F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lastRenderedPageBreak/>
              <w:t>66</w:t>
            </w:r>
          </w:p>
        </w:tc>
        <w:tc>
          <w:tcPr>
            <w:tcW w:w="709" w:type="dxa"/>
            <w:shd w:val="clear" w:color="auto" w:fill="auto"/>
            <w:noWrap/>
            <w:vAlign w:val="center"/>
          </w:tcPr>
          <w:p w14:paraId="6506C622" w14:textId="77777777" w:rsidR="00BA0C68" w:rsidRPr="0002068F" w:rsidRDefault="00F44E52">
            <w:pPr>
              <w:widowControl/>
              <w:spacing w:line="360" w:lineRule="auto"/>
              <w:jc w:val="center"/>
              <w:rPr>
                <w:rFonts w:ascii="宋体" w:hAnsi="宋体"/>
                <w:kern w:val="0"/>
                <w:sz w:val="24"/>
              </w:rPr>
            </w:pPr>
            <w:r w:rsidRPr="0002068F">
              <w:rPr>
                <w:rFonts w:ascii="宋体" w:hAnsi="宋体" w:hint="eastAsia"/>
                <w:kern w:val="0"/>
                <w:sz w:val="24"/>
              </w:rPr>
              <w:t>间</w:t>
            </w:r>
          </w:p>
        </w:tc>
      </w:tr>
    </w:tbl>
    <w:p w14:paraId="1AA1060E" w14:textId="77777777" w:rsidR="00BA0C68" w:rsidRPr="0002068F" w:rsidRDefault="00F44E52">
      <w:pPr>
        <w:pStyle w:val="3"/>
        <w:rPr>
          <w:szCs w:val="24"/>
        </w:rPr>
      </w:pPr>
      <w:bookmarkStart w:id="109" w:name="_Toc75855018"/>
      <w:r w:rsidRPr="0002068F">
        <w:rPr>
          <w:rFonts w:hint="eastAsia"/>
          <w:szCs w:val="24"/>
        </w:rPr>
        <w:t>7.验收标准</w:t>
      </w:r>
      <w:bookmarkEnd w:id="109"/>
    </w:p>
    <w:p w14:paraId="2E7201D5" w14:textId="77777777" w:rsidR="00BA0C68" w:rsidRPr="0002068F" w:rsidRDefault="00F44E52">
      <w:pPr>
        <w:widowControl/>
        <w:spacing w:line="360" w:lineRule="auto"/>
        <w:ind w:firstLine="480"/>
        <w:rPr>
          <w:sz w:val="24"/>
        </w:rPr>
      </w:pPr>
      <w:r w:rsidRPr="0002068F">
        <w:rPr>
          <w:rFonts w:ascii="宋体" w:hAnsi="宋体" w:hint="eastAsia"/>
          <w:kern w:val="0"/>
          <w:sz w:val="24"/>
          <w:lang w:bidi="ar"/>
        </w:rPr>
        <w:t>采购人在验收时将按照约定的标准、要求和程序对每一项技术、服务及安全标准的履约情况进行确认并出具总体评价。如招标文件中没有特殊要求，则验收时以中标人的投标文件应答及项目合同要求作为标准依据。</w:t>
      </w:r>
    </w:p>
    <w:p w14:paraId="66BD0B70" w14:textId="77777777" w:rsidR="00BA0C68" w:rsidRPr="0002068F" w:rsidRDefault="00F44E52">
      <w:pPr>
        <w:pStyle w:val="affffff4"/>
        <w:ind w:firstLine="480"/>
        <w:rPr>
          <w:sz w:val="24"/>
          <w:szCs w:val="24"/>
          <w:lang w:bidi="ar"/>
        </w:rPr>
      </w:pPr>
      <w:r w:rsidRPr="0002068F">
        <w:rPr>
          <w:rFonts w:hint="eastAsia"/>
          <w:sz w:val="24"/>
          <w:szCs w:val="24"/>
        </w:rPr>
        <w:t>（一）设备验收</w:t>
      </w:r>
    </w:p>
    <w:p w14:paraId="7D6CB754" w14:textId="77777777" w:rsidR="00BA0C68" w:rsidRPr="0002068F" w:rsidRDefault="00F44E52">
      <w:pPr>
        <w:spacing w:line="360" w:lineRule="auto"/>
        <w:ind w:firstLine="480"/>
        <w:rPr>
          <w:rFonts w:ascii="宋体" w:hAnsi="宋体"/>
          <w:kern w:val="0"/>
          <w:sz w:val="24"/>
        </w:rPr>
      </w:pPr>
      <w:r w:rsidRPr="0002068F">
        <w:rPr>
          <w:rFonts w:ascii="宋体" w:hAnsi="宋体" w:hint="eastAsia"/>
          <w:kern w:val="0"/>
          <w:sz w:val="24"/>
        </w:rPr>
        <w:t>设备到货验收：设备到货时需按用户要求免费将设备在学校指定时间运到指定位置，并当场进行开箱检查。对进场设备进行产品验收，包括：设备型号、数量、外型、外观等。</w:t>
      </w:r>
    </w:p>
    <w:p w14:paraId="4EC20415" w14:textId="77777777" w:rsidR="00BA0C68" w:rsidRPr="0002068F" w:rsidRDefault="00F44E52">
      <w:pPr>
        <w:pStyle w:val="affffff4"/>
        <w:ind w:firstLine="480"/>
        <w:rPr>
          <w:sz w:val="24"/>
          <w:szCs w:val="24"/>
        </w:rPr>
      </w:pPr>
      <w:r w:rsidRPr="0002068F">
        <w:rPr>
          <w:rFonts w:hint="eastAsia"/>
          <w:sz w:val="24"/>
          <w:szCs w:val="24"/>
        </w:rPr>
        <w:t>（二）项目验收</w:t>
      </w:r>
    </w:p>
    <w:p w14:paraId="04236922" w14:textId="77777777" w:rsidR="00BA0C68" w:rsidRPr="0002068F" w:rsidRDefault="00F44E52">
      <w:pPr>
        <w:spacing w:line="360" w:lineRule="auto"/>
        <w:ind w:firstLine="480"/>
        <w:rPr>
          <w:rFonts w:ascii="宋体" w:hAnsi="宋体"/>
          <w:kern w:val="0"/>
          <w:sz w:val="24"/>
        </w:rPr>
      </w:pPr>
      <w:r w:rsidRPr="0002068F">
        <w:rPr>
          <w:rFonts w:ascii="宋体" w:hAnsi="宋体" w:hint="eastAsia"/>
          <w:kern w:val="0"/>
          <w:sz w:val="24"/>
        </w:rPr>
        <w:t>1.项目按实施计划如期完成，涉及所有软硬件设备安装调试完成后，试运行30天无故障，进行验收。</w:t>
      </w:r>
    </w:p>
    <w:p w14:paraId="5D84E61C" w14:textId="77777777" w:rsidR="00BA0C68" w:rsidRPr="0002068F" w:rsidRDefault="00F44E52">
      <w:pPr>
        <w:spacing w:line="360" w:lineRule="auto"/>
        <w:ind w:firstLine="480"/>
        <w:rPr>
          <w:rFonts w:ascii="宋体" w:hAnsi="宋体"/>
          <w:kern w:val="0"/>
          <w:sz w:val="24"/>
        </w:rPr>
      </w:pPr>
      <w:r w:rsidRPr="0002068F">
        <w:rPr>
          <w:rFonts w:ascii="宋体" w:hAnsi="宋体" w:hint="eastAsia"/>
          <w:kern w:val="0"/>
          <w:sz w:val="24"/>
        </w:rPr>
        <w:t>2.验收时须提供详尽的项目实施文档；</w:t>
      </w:r>
    </w:p>
    <w:p w14:paraId="4E7CB92E" w14:textId="77777777" w:rsidR="00BA0C68" w:rsidRPr="0002068F" w:rsidRDefault="00F44E52">
      <w:pPr>
        <w:spacing w:line="360" w:lineRule="auto"/>
        <w:ind w:firstLine="480"/>
        <w:rPr>
          <w:rFonts w:ascii="宋体" w:hAnsi="宋体"/>
          <w:kern w:val="0"/>
          <w:sz w:val="24"/>
        </w:rPr>
      </w:pPr>
      <w:r w:rsidRPr="0002068F">
        <w:rPr>
          <w:rFonts w:ascii="宋体" w:hAnsi="宋体" w:hint="eastAsia"/>
          <w:kern w:val="0"/>
          <w:sz w:val="24"/>
        </w:rPr>
        <w:t>3.须提供设备点位图、布线图；</w:t>
      </w:r>
    </w:p>
    <w:p w14:paraId="21D900F7" w14:textId="77777777" w:rsidR="00BA0C68" w:rsidRPr="0002068F" w:rsidRDefault="00F44E52">
      <w:pPr>
        <w:spacing w:line="360" w:lineRule="auto"/>
        <w:ind w:firstLine="480"/>
        <w:rPr>
          <w:rFonts w:ascii="宋体" w:hAnsi="宋体"/>
          <w:kern w:val="0"/>
          <w:sz w:val="24"/>
        </w:rPr>
      </w:pPr>
      <w:r w:rsidRPr="0002068F">
        <w:rPr>
          <w:rFonts w:ascii="宋体" w:hAnsi="宋体" w:hint="eastAsia"/>
          <w:kern w:val="0"/>
          <w:sz w:val="24"/>
        </w:rPr>
        <w:t>4.须提供合同设备的用户手册；</w:t>
      </w:r>
    </w:p>
    <w:p w14:paraId="1D06C2BF" w14:textId="77777777" w:rsidR="00BA0C68" w:rsidRPr="0002068F" w:rsidRDefault="00F44E52">
      <w:pPr>
        <w:spacing w:line="360" w:lineRule="auto"/>
        <w:ind w:firstLine="480"/>
        <w:rPr>
          <w:rFonts w:ascii="宋体" w:hAnsi="宋体"/>
          <w:kern w:val="0"/>
          <w:sz w:val="24"/>
        </w:rPr>
      </w:pPr>
      <w:r w:rsidRPr="0002068F">
        <w:rPr>
          <w:rFonts w:ascii="宋体" w:hAnsi="宋体" w:hint="eastAsia"/>
          <w:kern w:val="0"/>
          <w:sz w:val="24"/>
        </w:rPr>
        <w:t>5.布线强、弱电分开，线材使用符合国家安全标准；</w:t>
      </w:r>
    </w:p>
    <w:p w14:paraId="2769EA03" w14:textId="77777777" w:rsidR="00BA0C68" w:rsidRPr="0002068F" w:rsidRDefault="00F44E52">
      <w:pPr>
        <w:tabs>
          <w:tab w:val="right" w:leader="underscore" w:pos="9061"/>
        </w:tabs>
        <w:spacing w:line="360" w:lineRule="auto"/>
        <w:ind w:firstLine="480"/>
        <w:rPr>
          <w:kern w:val="0"/>
        </w:rPr>
      </w:pPr>
      <w:r w:rsidRPr="0002068F">
        <w:rPr>
          <w:rFonts w:ascii="宋体" w:hAnsi="宋体" w:hint="eastAsia"/>
          <w:kern w:val="0"/>
          <w:sz w:val="24"/>
        </w:rPr>
        <w:lastRenderedPageBreak/>
        <w:t>（三）软件、系统、平台验收标准</w:t>
      </w:r>
    </w:p>
    <w:p w14:paraId="254339A7" w14:textId="77777777" w:rsidR="00BA0C68" w:rsidRPr="0002068F" w:rsidRDefault="00F44E52">
      <w:pPr>
        <w:spacing w:line="360" w:lineRule="auto"/>
        <w:ind w:firstLine="480"/>
        <w:rPr>
          <w:rFonts w:ascii="宋体" w:hAnsi="宋体"/>
          <w:kern w:val="0"/>
          <w:sz w:val="24"/>
        </w:rPr>
      </w:pPr>
      <w:r w:rsidRPr="0002068F">
        <w:rPr>
          <w:rFonts w:ascii="宋体" w:hAnsi="宋体"/>
          <w:kern w:val="0"/>
          <w:sz w:val="24"/>
        </w:rPr>
        <w:t>1.</w:t>
      </w:r>
      <w:r w:rsidRPr="0002068F">
        <w:rPr>
          <w:rFonts w:ascii="宋体" w:hAnsi="宋体" w:hint="eastAsia"/>
          <w:kern w:val="0"/>
          <w:sz w:val="24"/>
        </w:rPr>
        <w:t>符合中国传媒大学信息化系统通用技术规范。</w:t>
      </w:r>
    </w:p>
    <w:p w14:paraId="1F0776DD" w14:textId="77777777" w:rsidR="00BA0C68" w:rsidRPr="0002068F" w:rsidRDefault="00F44E52">
      <w:pPr>
        <w:tabs>
          <w:tab w:val="right" w:leader="underscore" w:pos="9061"/>
        </w:tabs>
        <w:spacing w:line="360" w:lineRule="auto"/>
        <w:ind w:firstLine="480"/>
        <w:rPr>
          <w:kern w:val="0"/>
        </w:rPr>
      </w:pPr>
      <w:r w:rsidRPr="0002068F">
        <w:rPr>
          <w:rFonts w:ascii="宋体" w:hAnsi="宋体"/>
          <w:kern w:val="0"/>
          <w:sz w:val="24"/>
        </w:rPr>
        <w:t>2.</w:t>
      </w:r>
      <w:r w:rsidRPr="0002068F">
        <w:rPr>
          <w:rFonts w:ascii="宋体" w:hAnsi="宋体" w:hint="eastAsia"/>
          <w:sz w:val="24"/>
        </w:rPr>
        <w:t>所供</w:t>
      </w:r>
      <w:r w:rsidRPr="0002068F">
        <w:rPr>
          <w:rFonts w:ascii="宋体" w:hAnsi="宋体" w:hint="eastAsia"/>
          <w:kern w:val="0"/>
          <w:sz w:val="24"/>
        </w:rPr>
        <w:t>软件、系统、平台等</w:t>
      </w:r>
      <w:r w:rsidRPr="0002068F">
        <w:rPr>
          <w:rFonts w:ascii="宋体" w:hAnsi="宋体" w:hint="eastAsia"/>
          <w:sz w:val="24"/>
        </w:rPr>
        <w:t>产品符合招标文件供应商投标承诺及采购合同约定的要求</w:t>
      </w:r>
      <w:r w:rsidRPr="0002068F">
        <w:rPr>
          <w:rFonts w:ascii="宋体" w:hAnsi="宋体" w:hint="eastAsia"/>
          <w:kern w:val="0"/>
          <w:sz w:val="24"/>
        </w:rPr>
        <w:t>。</w:t>
      </w:r>
    </w:p>
    <w:p w14:paraId="7C67C2CA" w14:textId="77777777" w:rsidR="00BA0C68" w:rsidRPr="0002068F" w:rsidRDefault="00F44E52">
      <w:pPr>
        <w:spacing w:line="360" w:lineRule="auto"/>
        <w:ind w:firstLine="480"/>
        <w:rPr>
          <w:rFonts w:ascii="宋体" w:hAnsi="宋体"/>
          <w:kern w:val="0"/>
          <w:sz w:val="24"/>
        </w:rPr>
      </w:pPr>
      <w:r w:rsidRPr="0002068F">
        <w:rPr>
          <w:rFonts w:ascii="宋体" w:hAnsi="宋体"/>
          <w:kern w:val="0"/>
          <w:sz w:val="24"/>
        </w:rPr>
        <w:t>3.</w:t>
      </w:r>
      <w:r w:rsidRPr="0002068F">
        <w:rPr>
          <w:rFonts w:ascii="宋体" w:hAnsi="宋体" w:hint="eastAsia"/>
          <w:kern w:val="0"/>
          <w:sz w:val="24"/>
        </w:rPr>
        <w:t>系统验收时</w:t>
      </w:r>
      <w:r w:rsidRPr="0002068F">
        <w:rPr>
          <w:rFonts w:ascii="宋体" w:hAnsi="宋体" w:hint="eastAsia"/>
          <w:sz w:val="24"/>
        </w:rPr>
        <w:t>供应</w:t>
      </w:r>
      <w:r w:rsidRPr="0002068F">
        <w:rPr>
          <w:rFonts w:ascii="宋体" w:hAnsi="宋体" w:hint="eastAsia"/>
          <w:kern w:val="0"/>
          <w:sz w:val="24"/>
        </w:rPr>
        <w:t>商应提供完整的用户手册、管理员手册、部署手册。其中部署手册中应包括上述的系统拓扑图（IP/域名/端口等）、数据同步文档、对外接口文档、数据库表格描述文档等内容。</w:t>
      </w:r>
    </w:p>
    <w:p w14:paraId="33A8BCAA" w14:textId="77777777" w:rsidR="00BA0C68" w:rsidRPr="0002068F" w:rsidRDefault="00F44E52">
      <w:pPr>
        <w:pStyle w:val="TOC2"/>
        <w:spacing w:line="360" w:lineRule="auto"/>
        <w:rPr>
          <w:color w:val="auto"/>
        </w:rPr>
      </w:pPr>
      <w:r w:rsidRPr="0002068F">
        <w:rPr>
          <w:color w:val="auto"/>
        </w:rPr>
        <w:br w:type="page"/>
      </w:r>
    </w:p>
    <w:p w14:paraId="6B5A9435" w14:textId="77777777" w:rsidR="00BA0C68" w:rsidRPr="0002068F" w:rsidRDefault="00F44E52">
      <w:pPr>
        <w:pStyle w:val="1"/>
        <w:spacing w:line="360" w:lineRule="auto"/>
        <w:rPr>
          <w:rFonts w:ascii="宋体" w:hAnsi="宋体"/>
          <w:sz w:val="30"/>
          <w:szCs w:val="30"/>
        </w:rPr>
      </w:pPr>
      <w:bookmarkStart w:id="110" w:name="_Toc75350839"/>
      <w:bookmarkStart w:id="111" w:name="_Toc75855019"/>
      <w:r w:rsidRPr="0002068F">
        <w:rPr>
          <w:rFonts w:ascii="宋体" w:hAnsi="宋体" w:hint="eastAsia"/>
          <w:sz w:val="30"/>
          <w:szCs w:val="30"/>
        </w:rPr>
        <w:lastRenderedPageBreak/>
        <w:t>第五章 评标办法及评分标准</w:t>
      </w:r>
      <w:bookmarkEnd w:id="97"/>
      <w:bookmarkEnd w:id="98"/>
      <w:bookmarkEnd w:id="110"/>
      <w:bookmarkEnd w:id="111"/>
    </w:p>
    <w:p w14:paraId="0CF495EA" w14:textId="77777777" w:rsidR="00BA0C68" w:rsidRPr="0002068F" w:rsidRDefault="00F44E52">
      <w:pPr>
        <w:pStyle w:val="2"/>
        <w:spacing w:line="360" w:lineRule="auto"/>
      </w:pPr>
      <w:bookmarkStart w:id="112" w:name="_Toc75350840"/>
      <w:bookmarkStart w:id="113" w:name="_Toc75855020"/>
      <w:r w:rsidRPr="0002068F">
        <w:rPr>
          <w:rFonts w:hint="eastAsia"/>
        </w:rPr>
        <w:t>一、有关说明</w:t>
      </w:r>
      <w:bookmarkEnd w:id="112"/>
      <w:bookmarkEnd w:id="113"/>
    </w:p>
    <w:p w14:paraId="1E27F1C6" w14:textId="77777777" w:rsidR="00BA0C68" w:rsidRPr="0002068F" w:rsidRDefault="00F44E52">
      <w:pPr>
        <w:spacing w:line="360" w:lineRule="auto"/>
        <w:rPr>
          <w:rFonts w:ascii="宋体" w:hAnsi="宋体"/>
          <w:b/>
          <w:bCs/>
          <w:sz w:val="24"/>
        </w:rPr>
      </w:pPr>
      <w:r w:rsidRPr="0002068F">
        <w:rPr>
          <w:rFonts w:ascii="宋体" w:hAnsi="宋体" w:hint="eastAsia"/>
          <w:b/>
          <w:bCs/>
          <w:sz w:val="24"/>
        </w:rPr>
        <w:t>（一）价格扣除及加分项</w:t>
      </w:r>
    </w:p>
    <w:p w14:paraId="7D730281"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1、关于</w:t>
      </w:r>
      <w:r w:rsidRPr="0002068F">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0341D4D"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政府采购活动中，供应商提供的货物、工程或者服务符合下列情形的，享受《政府采购促进中小企业发展管理办法》规定的中小企业扶持政策：</w:t>
      </w:r>
    </w:p>
    <w:p w14:paraId="2A54F85A"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（1）在货物采购项目中，全部货物由中小企业制造，即全部货物由中小企业生产且使用该中小企业商号或者注册商标；</w:t>
      </w:r>
    </w:p>
    <w:p w14:paraId="18C86552"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（2）在工程采购项目中，工程由中小企业承建，即工程施工单位为中小企业；</w:t>
      </w:r>
    </w:p>
    <w:p w14:paraId="5AE3BF59"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（3）在服务采购项目中，服务由中小企业承接，即提供服务的人员为中小企业依照《中华人民共和国劳动合同法》订立劳动合同的从业人员。</w:t>
      </w:r>
    </w:p>
    <w:p w14:paraId="6E309AE3"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在货物采购项目中，供应商提供的货物既有中小企业制造货物，也有大型企业制造货物的，不享受本办法规定的中小企业扶持政策。</w:t>
      </w:r>
    </w:p>
    <w:p w14:paraId="59B2E356"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以联合体形式参加政府采购活动，联合体各方均为中小企业的，联合体视同中小企业。其中，联合体各方均为小微企业的，联合体视同小微企业。</w:t>
      </w:r>
    </w:p>
    <w:p w14:paraId="3EC8313C"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2、关于监狱企业：视同小微企业。须提供由省级以上监狱管理局、戒毒管理局（含新疆生产建设兵团）出具的属于监狱企业的证明文件复印件，否则不考虑价格扣除。</w:t>
      </w:r>
    </w:p>
    <w:p w14:paraId="2115A038"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3、关于残疾人福利性单位：视同小微企业。须提供完整的“残疾人福利性单位声明函”。残疾人福利性单位属于小型、微型企业的，不重复享受政策。</w:t>
      </w:r>
    </w:p>
    <w:p w14:paraId="55B03A84"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4、关于节能产品、环境标志产品：按规定加分。</w:t>
      </w:r>
    </w:p>
    <w:p w14:paraId="64C1C04E"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5、以上具体内容详见本章</w:t>
      </w:r>
      <w:r w:rsidRPr="0002068F">
        <w:rPr>
          <w:rFonts w:ascii="宋体" w:hAnsi="宋体" w:hint="eastAsia"/>
          <w:sz w:val="24"/>
        </w:rPr>
        <w:t>评分办法附注</w:t>
      </w:r>
      <w:r w:rsidRPr="0002068F">
        <w:rPr>
          <w:rFonts w:ascii="宋体" w:hAnsi="宋体"/>
          <w:sz w:val="24"/>
        </w:rPr>
        <w:t>。</w:t>
      </w:r>
    </w:p>
    <w:p w14:paraId="77FB4ED1" w14:textId="77777777" w:rsidR="00BA0C68" w:rsidRPr="0002068F" w:rsidRDefault="00F44E52">
      <w:pPr>
        <w:spacing w:line="360" w:lineRule="auto"/>
        <w:rPr>
          <w:rFonts w:ascii="宋体" w:hAnsi="宋体"/>
          <w:b/>
          <w:bCs/>
          <w:sz w:val="24"/>
        </w:rPr>
      </w:pPr>
      <w:r w:rsidRPr="0002068F">
        <w:rPr>
          <w:rFonts w:ascii="宋体" w:hAnsi="宋体" w:hint="eastAsia"/>
          <w:b/>
          <w:bCs/>
          <w:sz w:val="24"/>
        </w:rPr>
        <w:t>（二）有关同品牌产品投标情况处理</w:t>
      </w:r>
    </w:p>
    <w:p w14:paraId="7F0BA9FF"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w:t>
      </w:r>
      <w:r w:rsidRPr="0002068F">
        <w:rPr>
          <w:rFonts w:ascii="宋体" w:hAnsi="宋体"/>
          <w:sz w:val="24"/>
        </w:rPr>
        <w:lastRenderedPageBreak/>
        <w:t>和评标价还相同的，由技术部分得分最高的投标人获得中标人推荐资格。其他同品牌投标人不作为中标候选人。</w:t>
      </w:r>
    </w:p>
    <w:p w14:paraId="7D85A86C"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2、非单一产品采购项目，采购人根据采购项目技术构成、产品价格比重等在本文件第四章</w:t>
      </w:r>
      <w:r w:rsidRPr="0002068F">
        <w:rPr>
          <w:rFonts w:ascii="宋体" w:hAnsi="宋体" w:hint="eastAsia"/>
          <w:sz w:val="24"/>
        </w:rPr>
        <w:t>“</w:t>
      </w:r>
      <w:r w:rsidRPr="0002068F">
        <w:rPr>
          <w:rFonts w:ascii="宋体" w:hAnsi="宋体"/>
          <w:sz w:val="24"/>
        </w:rPr>
        <w:t>项目需求</w:t>
      </w:r>
      <w:r w:rsidRPr="0002068F">
        <w:rPr>
          <w:rFonts w:ascii="宋体" w:hAnsi="宋体" w:hint="eastAsia"/>
          <w:sz w:val="24"/>
        </w:rPr>
        <w:t>”</w:t>
      </w:r>
      <w:r w:rsidRPr="0002068F">
        <w:rPr>
          <w:rFonts w:ascii="宋体" w:hAnsi="宋体"/>
          <w:sz w:val="24"/>
        </w:rPr>
        <w:t>中确定了核心产品，多家投标人提供的核心产品品牌相同的，根据上述规定处理。</w:t>
      </w:r>
    </w:p>
    <w:p w14:paraId="0B9B4321" w14:textId="77777777" w:rsidR="00BA0C68" w:rsidRPr="0002068F" w:rsidRDefault="00F44E52">
      <w:pPr>
        <w:spacing w:line="360" w:lineRule="auto"/>
        <w:rPr>
          <w:rFonts w:ascii="宋体" w:hAnsi="宋体"/>
          <w:b/>
          <w:bCs/>
          <w:sz w:val="24"/>
        </w:rPr>
      </w:pPr>
      <w:r w:rsidRPr="0002068F">
        <w:rPr>
          <w:rFonts w:ascii="宋体" w:hAnsi="宋体" w:hint="eastAsia"/>
          <w:b/>
          <w:bCs/>
          <w:sz w:val="24"/>
        </w:rPr>
        <w:t>（三）评标报告</w:t>
      </w:r>
    </w:p>
    <w:p w14:paraId="5E6B0142"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A1C2AA0" w14:textId="77777777" w:rsidR="00BA0C68" w:rsidRPr="0002068F" w:rsidRDefault="00F44E52">
      <w:pPr>
        <w:spacing w:line="360" w:lineRule="auto"/>
        <w:rPr>
          <w:rFonts w:ascii="宋体" w:hAnsi="宋体"/>
          <w:b/>
          <w:bCs/>
          <w:sz w:val="24"/>
        </w:rPr>
      </w:pPr>
      <w:r w:rsidRPr="0002068F">
        <w:rPr>
          <w:rFonts w:ascii="宋体" w:hAnsi="宋体" w:hint="eastAsia"/>
          <w:b/>
          <w:bCs/>
          <w:sz w:val="24"/>
        </w:rPr>
        <w:t>（四）评标结果的修改</w:t>
      </w:r>
    </w:p>
    <w:p w14:paraId="359C1A50"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评标结果汇总完成后，除下列情形外，任何人不得修改评标结果：</w:t>
      </w:r>
    </w:p>
    <w:p w14:paraId="40AA2EE7"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w:t>
      </w:r>
      <w:r w:rsidRPr="0002068F">
        <w:rPr>
          <w:rFonts w:ascii="宋体" w:hAnsi="宋体"/>
          <w:sz w:val="24"/>
        </w:rPr>
        <w:t>1）分值汇总计算错误的；</w:t>
      </w:r>
    </w:p>
    <w:p w14:paraId="5BD62477"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（2）分项评分超出评分标准范围的；</w:t>
      </w:r>
    </w:p>
    <w:p w14:paraId="4141CD2F"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（3）评标委员会成员对客观评审因素评分不一致的；</w:t>
      </w:r>
    </w:p>
    <w:p w14:paraId="146969C1" w14:textId="77777777" w:rsidR="00BA0C68" w:rsidRPr="0002068F" w:rsidRDefault="00F44E52">
      <w:pPr>
        <w:spacing w:line="360" w:lineRule="auto"/>
        <w:ind w:firstLineChars="200" w:firstLine="480"/>
        <w:rPr>
          <w:rFonts w:ascii="宋体" w:hAnsi="宋体"/>
          <w:sz w:val="24"/>
        </w:rPr>
      </w:pPr>
      <w:r w:rsidRPr="0002068F">
        <w:rPr>
          <w:rFonts w:ascii="宋体" w:hAnsi="宋体"/>
          <w:sz w:val="24"/>
        </w:rPr>
        <w:t>（4）经评标委员会认定评分畸高、</w:t>
      </w:r>
      <w:r w:rsidRPr="0002068F">
        <w:rPr>
          <w:rFonts w:ascii="宋体" w:hAnsi="宋体" w:hint="eastAsia"/>
          <w:sz w:val="24"/>
        </w:rPr>
        <w:t>畸低的。</w:t>
      </w:r>
    </w:p>
    <w:p w14:paraId="2B0AD73F"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9F06653" w14:textId="77777777" w:rsidR="00BA0C68" w:rsidRPr="0002068F" w:rsidRDefault="00F44E52">
      <w:pPr>
        <w:pStyle w:val="2"/>
        <w:spacing w:line="360" w:lineRule="auto"/>
      </w:pPr>
      <w:bookmarkStart w:id="114" w:name="_Toc75350841"/>
      <w:bookmarkStart w:id="115" w:name="_Toc75855021"/>
      <w:r w:rsidRPr="0002068F">
        <w:rPr>
          <w:rFonts w:hint="eastAsia"/>
        </w:rPr>
        <w:t>二、评分办法</w:t>
      </w:r>
      <w:bookmarkEnd w:id="114"/>
      <w:bookmarkEnd w:id="115"/>
    </w:p>
    <w:p w14:paraId="76926134"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02068F">
        <w:rPr>
          <w:rFonts w:ascii="宋体" w:hAnsi="宋体"/>
          <w:kern w:val="0"/>
          <w:sz w:val="24"/>
        </w:rPr>
        <w:t>2</w:t>
      </w:r>
      <w:r w:rsidRPr="0002068F">
        <w:rPr>
          <w:rFonts w:ascii="宋体" w:hAnsi="宋体" w:hint="eastAsia"/>
          <w:kern w:val="0"/>
          <w:sz w:val="24"/>
        </w:rPr>
        <w:t>位小数，第</w:t>
      </w:r>
      <w:r w:rsidRPr="0002068F">
        <w:rPr>
          <w:rFonts w:ascii="宋体" w:hAnsi="宋体"/>
          <w:kern w:val="0"/>
          <w:sz w:val="24"/>
        </w:rPr>
        <w:t>3</w:t>
      </w:r>
      <w:r w:rsidRPr="0002068F">
        <w:rPr>
          <w:rFonts w:ascii="宋体" w:hAnsi="宋体" w:hint="eastAsia"/>
          <w:kern w:val="0"/>
          <w:sz w:val="24"/>
        </w:rPr>
        <w:t>位四舍五入。</w:t>
      </w:r>
      <w:r w:rsidRPr="0002068F">
        <w:rPr>
          <w:rFonts w:ascii="宋体" w:hAnsi="宋体" w:hint="eastAsia"/>
          <w:sz w:val="24"/>
        </w:rPr>
        <w:t>具体评审因素及标准、权重具体如下：</w:t>
      </w:r>
    </w:p>
    <w:p w14:paraId="68A80D09" w14:textId="77777777" w:rsidR="00BA0C68" w:rsidRPr="0002068F" w:rsidRDefault="00F44E52">
      <w:pPr>
        <w:pStyle w:val="3"/>
        <w:jc w:val="left"/>
      </w:pPr>
      <w:bookmarkStart w:id="116" w:name="_Toc75855022"/>
      <w:r w:rsidRPr="0002068F">
        <w:rPr>
          <w:rFonts w:hint="eastAsia"/>
        </w:rPr>
        <w:t>0</w:t>
      </w:r>
      <w:r w:rsidRPr="0002068F">
        <w:t>1</w:t>
      </w:r>
      <w:r w:rsidRPr="0002068F">
        <w:rPr>
          <w:rFonts w:hint="eastAsia"/>
        </w:rPr>
        <w:t>包评分办法</w:t>
      </w:r>
      <w:bookmarkEnd w:id="116"/>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02068F" w:rsidRPr="0002068F" w14:paraId="348868ED" w14:textId="77777777">
        <w:trPr>
          <w:trHeight w:val="475"/>
          <w:jc w:val="center"/>
        </w:trPr>
        <w:tc>
          <w:tcPr>
            <w:tcW w:w="1271" w:type="dxa"/>
            <w:vAlign w:val="center"/>
          </w:tcPr>
          <w:p w14:paraId="120909EF"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评分因素</w:t>
            </w:r>
          </w:p>
        </w:tc>
        <w:tc>
          <w:tcPr>
            <w:tcW w:w="1134" w:type="dxa"/>
            <w:vAlign w:val="center"/>
          </w:tcPr>
          <w:p w14:paraId="7FCECC5E" w14:textId="77777777" w:rsidR="00BA0C68" w:rsidRPr="0002068F" w:rsidRDefault="00F44E52">
            <w:pPr>
              <w:pStyle w:val="affffff7"/>
              <w:ind w:leftChars="-51" w:left="-107" w:rightChars="-51" w:right="-107"/>
              <w:jc w:val="center"/>
              <w:rPr>
                <w:rFonts w:ascii="宋体" w:hAnsi="宋体"/>
                <w:sz w:val="24"/>
                <w:szCs w:val="24"/>
              </w:rPr>
            </w:pPr>
            <w:r w:rsidRPr="0002068F">
              <w:rPr>
                <w:rFonts w:ascii="宋体" w:hAnsi="宋体" w:hint="eastAsia"/>
                <w:sz w:val="24"/>
                <w:szCs w:val="24"/>
              </w:rPr>
              <w:t>最高分值</w:t>
            </w:r>
          </w:p>
        </w:tc>
        <w:tc>
          <w:tcPr>
            <w:tcW w:w="6521" w:type="dxa"/>
            <w:tcBorders>
              <w:bottom w:val="single" w:sz="4" w:space="0" w:color="auto"/>
            </w:tcBorders>
            <w:vAlign w:val="center"/>
          </w:tcPr>
          <w:p w14:paraId="3B833B58"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评审细则</w:t>
            </w:r>
          </w:p>
        </w:tc>
      </w:tr>
      <w:tr w:rsidR="0002068F" w:rsidRPr="0002068F" w14:paraId="7CF733EA" w14:textId="77777777">
        <w:trPr>
          <w:trHeight w:val="475"/>
          <w:jc w:val="center"/>
        </w:trPr>
        <w:tc>
          <w:tcPr>
            <w:tcW w:w="1271" w:type="dxa"/>
            <w:vAlign w:val="center"/>
          </w:tcPr>
          <w:p w14:paraId="702E0A49"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投标价格</w:t>
            </w:r>
          </w:p>
        </w:tc>
        <w:tc>
          <w:tcPr>
            <w:tcW w:w="1134" w:type="dxa"/>
            <w:vAlign w:val="center"/>
          </w:tcPr>
          <w:p w14:paraId="314D8995"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30</w:t>
            </w:r>
          </w:p>
        </w:tc>
        <w:tc>
          <w:tcPr>
            <w:tcW w:w="6521" w:type="dxa"/>
            <w:tcBorders>
              <w:bottom w:val="single" w:sz="4" w:space="0" w:color="auto"/>
            </w:tcBorders>
            <w:vAlign w:val="center"/>
          </w:tcPr>
          <w:p w14:paraId="06A3E4BC"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满足招标文件要求且投标报价最低的报价为评标基准价，其</w:t>
            </w:r>
            <w:r w:rsidRPr="0002068F">
              <w:rPr>
                <w:rFonts w:ascii="宋体" w:hAnsi="宋体" w:hint="eastAsia"/>
                <w:sz w:val="24"/>
                <w:szCs w:val="24"/>
              </w:rPr>
              <w:lastRenderedPageBreak/>
              <w:t>价格分为满分。其他供应商的价格分统一按照下列公式计算：报价得分=（评标基准价/投标报价）×30。</w:t>
            </w:r>
          </w:p>
          <w:p w14:paraId="588ABE56"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（注：1.实质性响应招标文件要求且最低评标价为评标基准价2.投标人报价低于成本的除外。）</w:t>
            </w:r>
          </w:p>
          <w:p w14:paraId="5DB4D25D"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依据《政府采购促进中小企业发展管理办法》（财库[2020]46号）的规定，对小型和微型企业产品的价格给予6%的扣除，用扣除后的价格参与评审，具体规定详见附注1</w:t>
            </w:r>
          </w:p>
        </w:tc>
      </w:tr>
      <w:tr w:rsidR="0002068F" w:rsidRPr="0002068F" w14:paraId="3018BF12" w14:textId="77777777">
        <w:trPr>
          <w:trHeight w:val="790"/>
          <w:jc w:val="center"/>
        </w:trPr>
        <w:tc>
          <w:tcPr>
            <w:tcW w:w="1271" w:type="dxa"/>
            <w:vAlign w:val="center"/>
          </w:tcPr>
          <w:p w14:paraId="328F9B0F"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lastRenderedPageBreak/>
              <w:t>资质证书</w:t>
            </w:r>
          </w:p>
        </w:tc>
        <w:tc>
          <w:tcPr>
            <w:tcW w:w="1134" w:type="dxa"/>
            <w:vAlign w:val="center"/>
          </w:tcPr>
          <w:p w14:paraId="4A3C5C73" w14:textId="77777777" w:rsidR="00BA0C68" w:rsidRPr="0002068F" w:rsidRDefault="00F44E52">
            <w:pPr>
              <w:pStyle w:val="affffff7"/>
              <w:spacing w:line="360" w:lineRule="auto"/>
              <w:jc w:val="center"/>
              <w:rPr>
                <w:rFonts w:ascii="宋体" w:hAnsi="宋体"/>
                <w:sz w:val="24"/>
                <w:szCs w:val="24"/>
              </w:rPr>
            </w:pPr>
            <w:r w:rsidRPr="0002068F">
              <w:rPr>
                <w:rFonts w:ascii="宋体" w:hAnsi="宋体"/>
                <w:sz w:val="24"/>
                <w:szCs w:val="24"/>
              </w:rPr>
              <w:t>2</w:t>
            </w:r>
          </w:p>
        </w:tc>
        <w:tc>
          <w:tcPr>
            <w:tcW w:w="6521" w:type="dxa"/>
            <w:tcBorders>
              <w:bottom w:val="single" w:sz="4" w:space="0" w:color="auto"/>
            </w:tcBorders>
            <w:vAlign w:val="center"/>
          </w:tcPr>
          <w:p w14:paraId="08B384FE"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投标人具有质量管理体系认证证书得0.5分；</w:t>
            </w:r>
          </w:p>
          <w:p w14:paraId="6A01B640"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投标人具有职业健康管理体系认证证书得0.5分；</w:t>
            </w:r>
          </w:p>
          <w:p w14:paraId="5EB99502"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投标人具有环境管理体系认证证书得0.5分；</w:t>
            </w:r>
          </w:p>
          <w:p w14:paraId="10964CD0"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投标人具有信息技术服务运行维护服务能力成熟度三级或以上证书得0.5分；</w:t>
            </w:r>
          </w:p>
          <w:p w14:paraId="710D8E4B"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以提供的证书复印件并加盖投标人公章为准，不提供不得分。</w:t>
            </w:r>
          </w:p>
        </w:tc>
      </w:tr>
      <w:tr w:rsidR="0002068F" w:rsidRPr="0002068F" w14:paraId="49F3B06C" w14:textId="77777777">
        <w:trPr>
          <w:trHeight w:val="475"/>
          <w:jc w:val="center"/>
        </w:trPr>
        <w:tc>
          <w:tcPr>
            <w:tcW w:w="1271" w:type="dxa"/>
            <w:vAlign w:val="center"/>
          </w:tcPr>
          <w:p w14:paraId="4066D7B3"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投标人业绩</w:t>
            </w:r>
          </w:p>
        </w:tc>
        <w:tc>
          <w:tcPr>
            <w:tcW w:w="1134" w:type="dxa"/>
            <w:vAlign w:val="center"/>
          </w:tcPr>
          <w:p w14:paraId="446DD6C7"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3</w:t>
            </w:r>
          </w:p>
        </w:tc>
        <w:tc>
          <w:tcPr>
            <w:tcW w:w="6521" w:type="dxa"/>
            <w:tcBorders>
              <w:top w:val="single" w:sz="4" w:space="0" w:color="auto"/>
            </w:tcBorders>
            <w:vAlign w:val="center"/>
          </w:tcPr>
          <w:p w14:paraId="44D56796"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投标人提供近3年（2</w:t>
            </w:r>
            <w:r w:rsidRPr="0002068F">
              <w:rPr>
                <w:rFonts w:ascii="宋体" w:hAnsi="宋体"/>
                <w:sz w:val="24"/>
                <w:szCs w:val="24"/>
              </w:rPr>
              <w:t>018</w:t>
            </w:r>
            <w:r w:rsidRPr="0002068F">
              <w:rPr>
                <w:rFonts w:ascii="宋体" w:hAnsi="宋体" w:hint="eastAsia"/>
                <w:sz w:val="24"/>
                <w:szCs w:val="24"/>
              </w:rPr>
              <w:t>年1月1日至今）的同类项目案例，每份得0.5分，最高3分。须附合同首页、金额部分、签字盖章页、设备清单页（复印件加盖公章）。</w:t>
            </w:r>
          </w:p>
        </w:tc>
      </w:tr>
      <w:tr w:rsidR="0002068F" w:rsidRPr="0002068F" w14:paraId="18C35A07" w14:textId="77777777">
        <w:trPr>
          <w:trHeight w:val="475"/>
          <w:jc w:val="center"/>
        </w:trPr>
        <w:tc>
          <w:tcPr>
            <w:tcW w:w="1271" w:type="dxa"/>
            <w:vAlign w:val="center"/>
          </w:tcPr>
          <w:p w14:paraId="24C3EB4A"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技术指标响应程度</w:t>
            </w:r>
          </w:p>
        </w:tc>
        <w:tc>
          <w:tcPr>
            <w:tcW w:w="1134" w:type="dxa"/>
            <w:vAlign w:val="center"/>
          </w:tcPr>
          <w:p w14:paraId="0B263760"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3</w:t>
            </w:r>
            <w:r w:rsidRPr="0002068F">
              <w:rPr>
                <w:rFonts w:ascii="宋体" w:hAnsi="宋体"/>
                <w:sz w:val="24"/>
                <w:szCs w:val="24"/>
              </w:rPr>
              <w:t>0</w:t>
            </w:r>
          </w:p>
        </w:tc>
        <w:tc>
          <w:tcPr>
            <w:tcW w:w="6521" w:type="dxa"/>
            <w:vAlign w:val="center"/>
          </w:tcPr>
          <w:p w14:paraId="542707E9"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根据投标产品性能指标，是否符合招标文件要求及符合程度进行评价，全部参数满足或高于要求得满分；</w:t>
            </w:r>
          </w:p>
          <w:p w14:paraId="78674BA9" w14:textId="77777777" w:rsidR="00BA0C68" w:rsidRPr="0002068F" w:rsidRDefault="00F44E52">
            <w:pPr>
              <w:pStyle w:val="affffff7"/>
              <w:spacing w:line="360" w:lineRule="auto"/>
              <w:rPr>
                <w:rFonts w:ascii="宋体" w:hAnsi="宋体"/>
                <w:sz w:val="24"/>
                <w:szCs w:val="24"/>
              </w:rPr>
            </w:pPr>
            <w:r w:rsidRPr="0002068F">
              <w:rPr>
                <w:rFonts w:ascii="宋体" w:hAnsi="宋体"/>
                <w:sz w:val="24"/>
                <w:szCs w:val="24"/>
              </w:rPr>
              <w:t>1</w:t>
            </w:r>
            <w:r w:rsidRPr="0002068F">
              <w:rPr>
                <w:rFonts w:ascii="宋体" w:hAnsi="宋体" w:hint="eastAsia"/>
                <w:sz w:val="24"/>
                <w:szCs w:val="24"/>
              </w:rPr>
              <w:t>.标“#”项指标，以提供有效证明文件为准，每项</w:t>
            </w:r>
            <w:r w:rsidRPr="0002068F">
              <w:rPr>
                <w:rFonts w:ascii="宋体" w:hAnsi="宋体"/>
                <w:sz w:val="24"/>
                <w:szCs w:val="24"/>
              </w:rPr>
              <w:t>指标负偏离扣3</w:t>
            </w:r>
            <w:r w:rsidRPr="0002068F">
              <w:rPr>
                <w:rFonts w:ascii="宋体" w:hAnsi="宋体" w:hint="eastAsia"/>
                <w:sz w:val="24"/>
                <w:szCs w:val="24"/>
              </w:rPr>
              <w:t>分；</w:t>
            </w:r>
          </w:p>
          <w:p w14:paraId="2DCE8051" w14:textId="77777777" w:rsidR="00BA0C68" w:rsidRPr="0002068F" w:rsidRDefault="00F44E52">
            <w:pPr>
              <w:pStyle w:val="affffff7"/>
              <w:spacing w:line="360" w:lineRule="auto"/>
              <w:rPr>
                <w:rFonts w:ascii="宋体" w:hAnsi="宋体"/>
                <w:sz w:val="24"/>
                <w:szCs w:val="24"/>
              </w:rPr>
            </w:pPr>
            <w:r w:rsidRPr="0002068F">
              <w:rPr>
                <w:rFonts w:ascii="宋体" w:hAnsi="宋体"/>
                <w:sz w:val="24"/>
                <w:szCs w:val="24"/>
              </w:rPr>
              <w:t>2</w:t>
            </w:r>
            <w:r w:rsidRPr="0002068F">
              <w:rPr>
                <w:rFonts w:ascii="宋体" w:hAnsi="宋体" w:hint="eastAsia"/>
                <w:sz w:val="24"/>
                <w:szCs w:val="24"/>
              </w:rPr>
              <w:t>.其它无标识指标每项</w:t>
            </w:r>
            <w:r w:rsidRPr="0002068F">
              <w:rPr>
                <w:rFonts w:ascii="宋体" w:hAnsi="宋体"/>
                <w:sz w:val="24"/>
                <w:szCs w:val="24"/>
              </w:rPr>
              <w:t>负偏离扣</w:t>
            </w:r>
            <w:r w:rsidRPr="0002068F">
              <w:rPr>
                <w:rFonts w:ascii="宋体" w:hAnsi="宋体" w:hint="eastAsia"/>
                <w:sz w:val="24"/>
                <w:szCs w:val="24"/>
              </w:rPr>
              <w:t>1</w:t>
            </w:r>
            <w:r w:rsidRPr="0002068F">
              <w:rPr>
                <w:rFonts w:ascii="宋体" w:hAnsi="宋体"/>
                <w:sz w:val="24"/>
                <w:szCs w:val="24"/>
              </w:rPr>
              <w:t xml:space="preserve"> </w:t>
            </w:r>
            <w:r w:rsidRPr="0002068F">
              <w:rPr>
                <w:rFonts w:ascii="宋体" w:hAnsi="宋体" w:hint="eastAsia"/>
                <w:sz w:val="24"/>
                <w:szCs w:val="24"/>
              </w:rPr>
              <w:t>分；</w:t>
            </w:r>
          </w:p>
          <w:p w14:paraId="661D68E2" w14:textId="77777777" w:rsidR="00BA0C68" w:rsidRPr="0002068F" w:rsidRDefault="00F44E52">
            <w:pPr>
              <w:pStyle w:val="affffff7"/>
              <w:spacing w:line="360" w:lineRule="auto"/>
              <w:rPr>
                <w:rFonts w:ascii="宋体" w:hAnsi="宋体"/>
                <w:sz w:val="24"/>
                <w:szCs w:val="24"/>
              </w:rPr>
            </w:pPr>
            <w:r w:rsidRPr="0002068F">
              <w:rPr>
                <w:rFonts w:ascii="宋体" w:hAnsi="宋体"/>
                <w:sz w:val="24"/>
                <w:szCs w:val="24"/>
              </w:rPr>
              <w:t>3.漏报技术条款视为负偏离</w:t>
            </w:r>
            <w:r w:rsidRPr="0002068F">
              <w:rPr>
                <w:rFonts w:ascii="宋体" w:hAnsi="宋体" w:hint="eastAsia"/>
                <w:sz w:val="24"/>
                <w:szCs w:val="24"/>
              </w:rPr>
              <w:t>；</w:t>
            </w:r>
          </w:p>
          <w:p w14:paraId="114D8E8E" w14:textId="7555C880" w:rsidR="00BA0C68" w:rsidRPr="0002068F" w:rsidRDefault="00F44E52">
            <w:pPr>
              <w:widowControl/>
              <w:spacing w:line="360" w:lineRule="auto"/>
              <w:rPr>
                <w:rFonts w:ascii="宋体" w:hAnsi="宋体" w:cs="宋体"/>
                <w:kern w:val="0"/>
                <w:sz w:val="24"/>
              </w:rPr>
            </w:pPr>
            <w:r w:rsidRPr="0002068F">
              <w:rPr>
                <w:rFonts w:ascii="宋体" w:hAnsi="宋体" w:cs="宋体" w:hint="eastAsia"/>
                <w:kern w:val="0"/>
                <w:sz w:val="24"/>
              </w:rPr>
              <w:t>注：1.投标人须在技术规格偏离表中对本招标文件第四章项目需求6</w:t>
            </w:r>
            <w:r w:rsidRPr="0002068F">
              <w:rPr>
                <w:rFonts w:ascii="宋体" w:hAnsi="宋体" w:cs="宋体"/>
                <w:kern w:val="0"/>
                <w:sz w:val="24"/>
              </w:rPr>
              <w:t>.</w:t>
            </w:r>
            <w:r w:rsidRPr="0002068F">
              <w:rPr>
                <w:rFonts w:ascii="宋体" w:hAnsi="宋体" w:cs="宋体" w:hint="eastAsia"/>
                <w:kern w:val="0"/>
                <w:sz w:val="24"/>
              </w:rPr>
              <w:t>设备规格要求的所有内容进行逐条应答，必须在引用本招标文件的基础上,进行逐条逐项答复、说明和解释，否则视为不满足要求。漏报技术条款视为不满足；</w:t>
            </w:r>
          </w:p>
          <w:p w14:paraId="67629901" w14:textId="6477D505" w:rsidR="00BA0C68" w:rsidRPr="0002068F" w:rsidRDefault="00F44E52">
            <w:pPr>
              <w:widowControl/>
              <w:spacing w:line="360" w:lineRule="auto"/>
              <w:rPr>
                <w:rFonts w:ascii="宋体" w:hAnsi="宋体" w:cs="宋体"/>
                <w:kern w:val="0"/>
                <w:sz w:val="24"/>
              </w:rPr>
            </w:pPr>
            <w:r w:rsidRPr="0002068F">
              <w:rPr>
                <w:rFonts w:ascii="宋体" w:hAnsi="宋体" w:cs="宋体"/>
                <w:kern w:val="0"/>
                <w:sz w:val="24"/>
              </w:rPr>
              <w:t>2.</w:t>
            </w:r>
            <w:r w:rsidR="0002068F" w:rsidRPr="0002068F">
              <w:rPr>
                <w:rFonts w:hint="eastAsia"/>
              </w:rPr>
              <w:t xml:space="preserve"> </w:t>
            </w:r>
            <w:r w:rsidR="0002068F" w:rsidRPr="0002068F">
              <w:rPr>
                <w:rFonts w:ascii="宋体" w:hAnsi="宋体" w:hint="eastAsia"/>
                <w:sz w:val="24"/>
              </w:rPr>
              <w:t>#指标如果为硬件产品，以有资质的权威检测机构出具的检测报告为准（须在检测报告复印件中明确标识针对性的检测</w:t>
            </w:r>
            <w:r w:rsidR="0002068F" w:rsidRPr="0002068F">
              <w:rPr>
                <w:rFonts w:ascii="宋体" w:hAnsi="宋体" w:hint="eastAsia"/>
                <w:sz w:val="24"/>
              </w:rPr>
              <w:lastRenderedPageBreak/>
              <w:t>内容，否则视为不满足）；如果为软件产品以软件功能截屏为准（证明材料要详实，并加盖公章）。指标本身要求提供相应资料的，以指标本身要求为准；</w:t>
            </w:r>
            <w:r w:rsidRPr="0002068F">
              <w:rPr>
                <w:rFonts w:ascii="宋体" w:hAnsi="宋体" w:hint="eastAsia"/>
                <w:sz w:val="24"/>
              </w:rPr>
              <w:t>；</w:t>
            </w:r>
          </w:p>
          <w:p w14:paraId="0A37C669" w14:textId="77777777" w:rsidR="00BA0C68" w:rsidRPr="0002068F" w:rsidRDefault="00F44E52">
            <w:pPr>
              <w:pStyle w:val="affffff7"/>
              <w:spacing w:line="360" w:lineRule="auto"/>
              <w:rPr>
                <w:rFonts w:ascii="宋体" w:hAnsi="宋体"/>
                <w:b/>
                <w:sz w:val="24"/>
                <w:szCs w:val="24"/>
              </w:rPr>
            </w:pPr>
            <w:r w:rsidRPr="0002068F">
              <w:rPr>
                <w:rFonts w:ascii="宋体" w:hAnsi="宋体"/>
                <w:kern w:val="0"/>
                <w:sz w:val="24"/>
                <w:szCs w:val="24"/>
              </w:rPr>
              <w:t>3</w:t>
            </w:r>
            <w:r w:rsidRPr="0002068F">
              <w:rPr>
                <w:rFonts w:ascii="宋体" w:hAnsi="宋体" w:hint="eastAsia"/>
                <w:kern w:val="0"/>
                <w:sz w:val="24"/>
                <w:szCs w:val="24"/>
              </w:rPr>
              <w:t>.为方便评标，需求中要求提供证明文件的，投标人需在偏离表最后一列“说明”中写明相关证明文件的对应页码。</w:t>
            </w:r>
          </w:p>
        </w:tc>
      </w:tr>
      <w:tr w:rsidR="0002068F" w:rsidRPr="0002068F" w14:paraId="1FB654CC" w14:textId="77777777">
        <w:trPr>
          <w:trHeight w:val="475"/>
          <w:jc w:val="center"/>
        </w:trPr>
        <w:tc>
          <w:tcPr>
            <w:tcW w:w="1271" w:type="dxa"/>
            <w:vAlign w:val="center"/>
          </w:tcPr>
          <w:p w14:paraId="196174A5"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lastRenderedPageBreak/>
              <w:t>软件著作权</w:t>
            </w:r>
          </w:p>
        </w:tc>
        <w:tc>
          <w:tcPr>
            <w:tcW w:w="1134" w:type="dxa"/>
            <w:vAlign w:val="center"/>
          </w:tcPr>
          <w:p w14:paraId="4AC496F6"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3</w:t>
            </w:r>
          </w:p>
        </w:tc>
        <w:tc>
          <w:tcPr>
            <w:tcW w:w="6521" w:type="dxa"/>
            <w:vAlign w:val="center"/>
          </w:tcPr>
          <w:p w14:paraId="72E03DF8" w14:textId="77777777" w:rsidR="00BA0C68" w:rsidRPr="0002068F" w:rsidRDefault="00F44E52">
            <w:pPr>
              <w:pStyle w:val="affffff7"/>
              <w:spacing w:line="360" w:lineRule="auto"/>
              <w:rPr>
                <w:rFonts w:ascii="宋体" w:hAnsi="宋体"/>
                <w:sz w:val="24"/>
                <w:szCs w:val="24"/>
              </w:rPr>
            </w:pPr>
            <w:r w:rsidRPr="0002068F">
              <w:rPr>
                <w:rFonts w:ascii="宋体" w:hAnsi="宋体" w:hint="eastAsia"/>
                <w:kern w:val="0"/>
                <w:sz w:val="24"/>
              </w:rPr>
              <w:t>所投智慧教学资源管理平台、智慧空间管理系统、学情分析终端具有相关软件著作权证书，每提供一个得1分，最高得3分。需提供相关证书复印件并加盖公章。</w:t>
            </w:r>
          </w:p>
        </w:tc>
      </w:tr>
      <w:tr w:rsidR="0002068F" w:rsidRPr="0002068F" w14:paraId="353F28E0" w14:textId="77777777">
        <w:trPr>
          <w:trHeight w:val="747"/>
          <w:jc w:val="center"/>
        </w:trPr>
        <w:tc>
          <w:tcPr>
            <w:tcW w:w="1271" w:type="dxa"/>
            <w:vAlign w:val="center"/>
          </w:tcPr>
          <w:p w14:paraId="30DFD9C5"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技术方案</w:t>
            </w:r>
          </w:p>
        </w:tc>
        <w:tc>
          <w:tcPr>
            <w:tcW w:w="1134" w:type="dxa"/>
            <w:vAlign w:val="center"/>
          </w:tcPr>
          <w:p w14:paraId="16B2353C" w14:textId="77777777" w:rsidR="00BA0C68" w:rsidRPr="0002068F" w:rsidRDefault="00F44E52">
            <w:pPr>
              <w:pStyle w:val="affffff7"/>
              <w:spacing w:line="360" w:lineRule="auto"/>
              <w:jc w:val="center"/>
              <w:rPr>
                <w:rFonts w:ascii="宋体" w:hAnsi="宋体"/>
                <w:sz w:val="24"/>
                <w:szCs w:val="24"/>
              </w:rPr>
            </w:pPr>
            <w:r w:rsidRPr="0002068F">
              <w:rPr>
                <w:rFonts w:ascii="宋体" w:hAnsi="宋体"/>
                <w:sz w:val="24"/>
                <w:szCs w:val="24"/>
              </w:rPr>
              <w:t>10</w:t>
            </w:r>
          </w:p>
        </w:tc>
        <w:tc>
          <w:tcPr>
            <w:tcW w:w="6521" w:type="dxa"/>
            <w:vAlign w:val="center"/>
          </w:tcPr>
          <w:p w14:paraId="4DB0EA08"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根据投标人所提供的技术方案包括但不限于总体设计思路、系统功能设计深化程度、采购标的实现的功能或者目标架构合理、可行性等是否满足招标文件要求等方面进行评审：</w:t>
            </w:r>
          </w:p>
          <w:p w14:paraId="170F0755"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(1)方案总体设计4分：</w:t>
            </w:r>
          </w:p>
          <w:p w14:paraId="3698F3DD"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方案总体设计思路清晰、科学合理、针对性强，符合项目需要，得4分；</w:t>
            </w:r>
          </w:p>
          <w:p w14:paraId="24D030AA"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方案总体设计有思路、较科学合理，针对性一般，得2分；</w:t>
            </w:r>
          </w:p>
          <w:p w14:paraId="61E7B941"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方案总体设计思路不清晰，无针对性，得1分；</w:t>
            </w:r>
          </w:p>
          <w:p w14:paraId="11BAE81B"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方案思路混乱或不合理或未提供，得0分。</w:t>
            </w:r>
          </w:p>
          <w:p w14:paraId="4A670017"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(2)系统功能设计3分：</w:t>
            </w:r>
          </w:p>
          <w:p w14:paraId="6C7B599B"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方案中系统功能设计深化程度高，符合项目需要，得3分；</w:t>
            </w:r>
          </w:p>
          <w:p w14:paraId="532974B0"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方案中系统功能有深化设计，基本符合项目需要，得2分；</w:t>
            </w:r>
          </w:p>
          <w:p w14:paraId="786E54A2"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方案中系统功能简单，得1分；</w:t>
            </w:r>
          </w:p>
          <w:p w14:paraId="3BB1BCBE"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方案中无系统功能深化设计或设计不符合需要或未提供，得0分。</w:t>
            </w:r>
          </w:p>
          <w:p w14:paraId="2CA2A276"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(3)对接方案</w:t>
            </w:r>
            <w:r w:rsidRPr="0002068F">
              <w:rPr>
                <w:rFonts w:ascii="宋体" w:hAnsi="宋体"/>
                <w:sz w:val="24"/>
                <w:szCs w:val="24"/>
              </w:rPr>
              <w:t>3</w:t>
            </w:r>
            <w:r w:rsidRPr="0002068F">
              <w:rPr>
                <w:rFonts w:ascii="宋体" w:hAnsi="宋体" w:hint="eastAsia"/>
                <w:sz w:val="24"/>
                <w:szCs w:val="24"/>
              </w:rPr>
              <w:t>分：</w:t>
            </w:r>
          </w:p>
          <w:p w14:paraId="763F4FBF"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方案的内容详尽，与现有系统、网络监控、I</w:t>
            </w:r>
            <w:r w:rsidRPr="0002068F">
              <w:rPr>
                <w:rFonts w:ascii="宋体" w:hAnsi="宋体"/>
                <w:sz w:val="24"/>
                <w:szCs w:val="24"/>
              </w:rPr>
              <w:t>P</w:t>
            </w:r>
            <w:r w:rsidRPr="0002068F">
              <w:rPr>
                <w:rFonts w:ascii="宋体" w:hAnsi="宋体" w:hint="eastAsia"/>
                <w:sz w:val="24"/>
                <w:szCs w:val="24"/>
              </w:rPr>
              <w:t>电话无缝对接，对接方案设计清晰合理、切实可行，符合项目实现的功能或者目标需求，得3分；</w:t>
            </w:r>
          </w:p>
          <w:p w14:paraId="75E34C24"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方案的内容基本完善、合理，但不够详尽，系统或设备兼容性一般，，设备选型、兼容性证明文件较齐全，对接方案描</w:t>
            </w:r>
            <w:r w:rsidRPr="0002068F">
              <w:rPr>
                <w:rFonts w:ascii="宋体" w:hAnsi="宋体" w:hint="eastAsia"/>
                <w:sz w:val="24"/>
                <w:szCs w:val="24"/>
              </w:rPr>
              <w:lastRenderedPageBreak/>
              <w:t>述不清晰，实现的功能或目标一般，可执行度一般，得2分；</w:t>
            </w:r>
          </w:p>
          <w:p w14:paraId="2BED07BA"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方案的内容较差，兼容性较差，，最多得1分；</w:t>
            </w:r>
          </w:p>
          <w:p w14:paraId="3F4E2DC8"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无兼容方案或方案不合理，不得分。</w:t>
            </w:r>
          </w:p>
        </w:tc>
      </w:tr>
      <w:tr w:rsidR="0002068F" w:rsidRPr="0002068F" w14:paraId="09E64BAB" w14:textId="77777777">
        <w:trPr>
          <w:trHeight w:val="475"/>
          <w:jc w:val="center"/>
        </w:trPr>
        <w:tc>
          <w:tcPr>
            <w:tcW w:w="1271" w:type="dxa"/>
            <w:vAlign w:val="center"/>
          </w:tcPr>
          <w:p w14:paraId="530FDD56"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lastRenderedPageBreak/>
              <w:t>项目实施集成方案</w:t>
            </w:r>
          </w:p>
        </w:tc>
        <w:tc>
          <w:tcPr>
            <w:tcW w:w="1134" w:type="dxa"/>
            <w:vAlign w:val="center"/>
          </w:tcPr>
          <w:p w14:paraId="22AAFC6B"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6</w:t>
            </w:r>
          </w:p>
        </w:tc>
        <w:tc>
          <w:tcPr>
            <w:tcW w:w="6521" w:type="dxa"/>
            <w:vAlign w:val="center"/>
          </w:tcPr>
          <w:p w14:paraId="14A255FD"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1.项目实施方案完整，进度计划、文明施工、风险管理等符合项目特点和实施要求，得</w:t>
            </w:r>
            <w:r w:rsidRPr="0002068F">
              <w:rPr>
                <w:rFonts w:ascii="宋体" w:hAnsi="宋体"/>
                <w:sz w:val="24"/>
                <w:szCs w:val="24"/>
              </w:rPr>
              <w:t>6</w:t>
            </w:r>
            <w:r w:rsidRPr="0002068F">
              <w:rPr>
                <w:rFonts w:ascii="宋体" w:hAnsi="宋体" w:hint="eastAsia"/>
                <w:sz w:val="24"/>
                <w:szCs w:val="24"/>
              </w:rPr>
              <w:t>分；</w:t>
            </w:r>
          </w:p>
          <w:p w14:paraId="32C97878"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2.项目实施方案基本完整，但部分非关键性内容不够齐全完整，或缺乏针对性，或存在与项目需求不一致的内容，得4分；</w:t>
            </w:r>
          </w:p>
          <w:p w14:paraId="761F57DA"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3.有项目实施方案，但部分项目的关键内容明显缺失或与项目要求不一致，或明显缺乏针对性，得2分；</w:t>
            </w:r>
          </w:p>
          <w:p w14:paraId="2B7A323E"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4.项目实施方案过于简单或与项目实际需求明显不对应的，得0分。</w:t>
            </w:r>
          </w:p>
        </w:tc>
      </w:tr>
      <w:tr w:rsidR="0002068F" w:rsidRPr="0002068F" w14:paraId="11918466" w14:textId="77777777">
        <w:trPr>
          <w:trHeight w:val="475"/>
          <w:jc w:val="center"/>
        </w:trPr>
        <w:tc>
          <w:tcPr>
            <w:tcW w:w="1271" w:type="dxa"/>
            <w:vAlign w:val="center"/>
          </w:tcPr>
          <w:p w14:paraId="62F19C1C"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人员配置</w:t>
            </w:r>
          </w:p>
        </w:tc>
        <w:tc>
          <w:tcPr>
            <w:tcW w:w="1134" w:type="dxa"/>
            <w:vAlign w:val="center"/>
          </w:tcPr>
          <w:p w14:paraId="69FED8D4"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3</w:t>
            </w:r>
          </w:p>
        </w:tc>
        <w:tc>
          <w:tcPr>
            <w:tcW w:w="6521" w:type="dxa"/>
          </w:tcPr>
          <w:p w14:paraId="70D1241D" w14:textId="77777777" w:rsidR="00BA0C68" w:rsidRPr="0002068F" w:rsidRDefault="00F44E52">
            <w:pPr>
              <w:pStyle w:val="affffff7"/>
              <w:spacing w:line="360" w:lineRule="auto"/>
              <w:rPr>
                <w:rFonts w:ascii="宋体" w:hAnsi="宋体"/>
                <w:bCs/>
                <w:sz w:val="24"/>
                <w:szCs w:val="24"/>
              </w:rPr>
            </w:pPr>
            <w:r w:rsidRPr="0002068F">
              <w:rPr>
                <w:rFonts w:ascii="宋体" w:hAnsi="宋体" w:hint="eastAsia"/>
                <w:sz w:val="24"/>
                <w:szCs w:val="24"/>
              </w:rPr>
              <w:t>1.</w:t>
            </w:r>
            <w:r w:rsidRPr="0002068F">
              <w:rPr>
                <w:rFonts w:ascii="宋体" w:hAnsi="宋体"/>
                <w:sz w:val="24"/>
                <w:szCs w:val="24"/>
              </w:rPr>
              <w:t>服务于本项目的技术人员数量充足、组织合理、安全管理完善（具有有效的安全员</w:t>
            </w:r>
            <w:r w:rsidRPr="0002068F">
              <w:rPr>
                <w:rFonts w:hint="eastAsia"/>
                <w:sz w:val="24"/>
                <w:szCs w:val="24"/>
              </w:rPr>
              <w:t>资格证</w:t>
            </w:r>
            <w:r w:rsidRPr="0002068F">
              <w:rPr>
                <w:sz w:val="24"/>
                <w:szCs w:val="24"/>
              </w:rPr>
              <w:t>B</w:t>
            </w:r>
            <w:r w:rsidRPr="0002068F">
              <w:rPr>
                <w:rFonts w:hint="eastAsia"/>
                <w:sz w:val="24"/>
                <w:szCs w:val="24"/>
              </w:rPr>
              <w:t>本或</w:t>
            </w:r>
            <w:r w:rsidRPr="0002068F">
              <w:rPr>
                <w:sz w:val="24"/>
                <w:szCs w:val="24"/>
              </w:rPr>
              <w:t>C</w:t>
            </w:r>
            <w:r w:rsidRPr="0002068F">
              <w:rPr>
                <w:rFonts w:hint="eastAsia"/>
                <w:sz w:val="24"/>
                <w:szCs w:val="24"/>
              </w:rPr>
              <w:t>本</w:t>
            </w:r>
            <w:r w:rsidRPr="0002068F">
              <w:rPr>
                <w:rFonts w:ascii="宋体" w:hAnsi="宋体"/>
                <w:sz w:val="24"/>
                <w:szCs w:val="24"/>
              </w:rPr>
              <w:t>）、</w:t>
            </w:r>
            <w:r w:rsidRPr="0002068F">
              <w:rPr>
                <w:rFonts w:ascii="宋体" w:hAnsi="宋体" w:hint="eastAsia"/>
                <w:sz w:val="24"/>
                <w:szCs w:val="24"/>
              </w:rPr>
              <w:t>质量管理合理，其技术实力及工作经验能保证本项目顺利实施，可提供有力的技术服务保障，得</w:t>
            </w:r>
            <w:r w:rsidRPr="0002068F">
              <w:rPr>
                <w:rFonts w:ascii="宋体" w:hAnsi="宋体"/>
                <w:sz w:val="24"/>
                <w:szCs w:val="24"/>
              </w:rPr>
              <w:t>3</w:t>
            </w:r>
            <w:r w:rsidRPr="0002068F">
              <w:rPr>
                <w:rFonts w:ascii="宋体" w:hAnsi="宋体" w:hint="eastAsia"/>
                <w:sz w:val="24"/>
                <w:szCs w:val="24"/>
              </w:rPr>
              <w:t>分</w:t>
            </w:r>
            <w:r w:rsidRPr="0002068F">
              <w:rPr>
                <w:rFonts w:ascii="宋体" w:hAnsi="宋体" w:hint="eastAsia"/>
                <w:bCs/>
                <w:sz w:val="24"/>
                <w:szCs w:val="24"/>
              </w:rPr>
              <w:t>；</w:t>
            </w:r>
          </w:p>
          <w:p w14:paraId="22636A58"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2.</w:t>
            </w:r>
            <w:r w:rsidRPr="0002068F">
              <w:rPr>
                <w:rFonts w:ascii="宋体" w:hAnsi="宋体"/>
                <w:sz w:val="24"/>
                <w:szCs w:val="24"/>
              </w:rPr>
              <w:t>服务于本项目的技术人员</w:t>
            </w:r>
            <w:r w:rsidRPr="0002068F">
              <w:rPr>
                <w:rFonts w:ascii="宋体" w:hAnsi="宋体" w:hint="eastAsia"/>
                <w:sz w:val="24"/>
                <w:szCs w:val="24"/>
              </w:rPr>
              <w:t>具备一定的技术实力及经验,项目安全管理及质量管理人员不完善，得</w:t>
            </w:r>
            <w:r w:rsidRPr="0002068F">
              <w:rPr>
                <w:rFonts w:ascii="宋体" w:hAnsi="宋体"/>
                <w:sz w:val="24"/>
                <w:szCs w:val="24"/>
              </w:rPr>
              <w:t>2</w:t>
            </w:r>
            <w:r w:rsidRPr="0002068F">
              <w:rPr>
                <w:rFonts w:ascii="宋体" w:hAnsi="宋体" w:hint="eastAsia"/>
                <w:sz w:val="24"/>
                <w:szCs w:val="24"/>
              </w:rPr>
              <w:t>分；</w:t>
            </w:r>
          </w:p>
          <w:p w14:paraId="5AF3648B"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3.</w:t>
            </w:r>
            <w:r w:rsidRPr="0002068F">
              <w:rPr>
                <w:rFonts w:ascii="宋体" w:hAnsi="宋体"/>
                <w:sz w:val="24"/>
                <w:szCs w:val="24"/>
              </w:rPr>
              <w:t>服务于本项目的技术人员</w:t>
            </w:r>
            <w:r w:rsidRPr="0002068F">
              <w:rPr>
                <w:rFonts w:ascii="宋体" w:hAnsi="宋体" w:hint="eastAsia"/>
                <w:sz w:val="24"/>
                <w:szCs w:val="24"/>
              </w:rPr>
              <w:t>，技术实力及经验较少，安全管理、项目管理人员较少，得</w:t>
            </w:r>
            <w:r w:rsidRPr="0002068F">
              <w:rPr>
                <w:rFonts w:ascii="宋体" w:hAnsi="宋体"/>
                <w:sz w:val="24"/>
                <w:szCs w:val="24"/>
              </w:rPr>
              <w:t>1</w:t>
            </w:r>
            <w:r w:rsidRPr="0002068F">
              <w:rPr>
                <w:rFonts w:ascii="宋体" w:hAnsi="宋体" w:hint="eastAsia"/>
                <w:sz w:val="24"/>
                <w:szCs w:val="24"/>
              </w:rPr>
              <w:t>分；</w:t>
            </w:r>
          </w:p>
          <w:p w14:paraId="466519A3"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4.无技术人员或无相关经验，得0分；</w:t>
            </w:r>
          </w:p>
          <w:p w14:paraId="2F9566B2"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需提供相关技术人员的简介及相关的资质证书（复印件加盖投标单位公章）。</w:t>
            </w:r>
          </w:p>
        </w:tc>
      </w:tr>
      <w:tr w:rsidR="0002068F" w:rsidRPr="0002068F" w14:paraId="627992AE" w14:textId="77777777">
        <w:trPr>
          <w:trHeight w:val="520"/>
          <w:jc w:val="center"/>
        </w:trPr>
        <w:tc>
          <w:tcPr>
            <w:tcW w:w="1271" w:type="dxa"/>
            <w:vAlign w:val="center"/>
          </w:tcPr>
          <w:p w14:paraId="1690E658" w14:textId="77777777" w:rsidR="00BA0C68" w:rsidRPr="0002068F" w:rsidRDefault="00F44E52">
            <w:pPr>
              <w:pStyle w:val="affffff7"/>
              <w:spacing w:line="360" w:lineRule="auto"/>
              <w:rPr>
                <w:rFonts w:ascii="宋体" w:hAnsi="宋体"/>
                <w:sz w:val="24"/>
                <w:szCs w:val="24"/>
              </w:rPr>
            </w:pPr>
            <w:r w:rsidRPr="0002068F">
              <w:rPr>
                <w:rFonts w:ascii="宋体" w:hAnsi="宋体"/>
                <w:sz w:val="24"/>
                <w:szCs w:val="24"/>
              </w:rPr>
              <w:t>质保期</w:t>
            </w:r>
          </w:p>
        </w:tc>
        <w:tc>
          <w:tcPr>
            <w:tcW w:w="1134" w:type="dxa"/>
            <w:vAlign w:val="center"/>
          </w:tcPr>
          <w:p w14:paraId="4FE174AA" w14:textId="77777777" w:rsidR="00BA0C68" w:rsidRPr="0002068F" w:rsidRDefault="00F44E52">
            <w:pPr>
              <w:pStyle w:val="affffff7"/>
              <w:spacing w:line="360" w:lineRule="auto"/>
              <w:jc w:val="center"/>
              <w:rPr>
                <w:rFonts w:ascii="宋体" w:hAnsi="宋体"/>
                <w:sz w:val="24"/>
                <w:szCs w:val="24"/>
              </w:rPr>
            </w:pPr>
            <w:r w:rsidRPr="0002068F">
              <w:rPr>
                <w:rFonts w:ascii="宋体" w:hAnsi="宋体"/>
                <w:sz w:val="24"/>
                <w:szCs w:val="24"/>
              </w:rPr>
              <w:t>4</w:t>
            </w:r>
          </w:p>
        </w:tc>
        <w:tc>
          <w:tcPr>
            <w:tcW w:w="6521" w:type="dxa"/>
            <w:vAlign w:val="center"/>
          </w:tcPr>
          <w:p w14:paraId="17458E87"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质保时间：投标人至少提供4</w:t>
            </w:r>
            <w:r w:rsidRPr="0002068F">
              <w:rPr>
                <w:rFonts w:ascii="宋体" w:hAnsi="宋体"/>
                <w:sz w:val="24"/>
                <w:szCs w:val="24"/>
              </w:rPr>
              <w:t>年质保</w:t>
            </w:r>
            <w:r w:rsidRPr="0002068F">
              <w:rPr>
                <w:rFonts w:ascii="宋体" w:hAnsi="宋体" w:hint="eastAsia"/>
                <w:sz w:val="24"/>
                <w:szCs w:val="24"/>
              </w:rPr>
              <w:t>服务</w:t>
            </w:r>
            <w:r w:rsidRPr="0002068F">
              <w:rPr>
                <w:rFonts w:ascii="宋体" w:hAnsi="宋体"/>
                <w:sz w:val="24"/>
                <w:szCs w:val="24"/>
              </w:rPr>
              <w:t>，每增加1年得2分，最多得4分。</w:t>
            </w:r>
          </w:p>
        </w:tc>
      </w:tr>
      <w:tr w:rsidR="0002068F" w:rsidRPr="0002068F" w14:paraId="0C0977EF" w14:textId="77777777">
        <w:trPr>
          <w:trHeight w:val="445"/>
          <w:jc w:val="center"/>
        </w:trPr>
        <w:tc>
          <w:tcPr>
            <w:tcW w:w="1271" w:type="dxa"/>
            <w:vMerge w:val="restart"/>
            <w:vAlign w:val="center"/>
          </w:tcPr>
          <w:p w14:paraId="6CFCFB8B"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售后服务及培训方案</w:t>
            </w:r>
          </w:p>
        </w:tc>
        <w:tc>
          <w:tcPr>
            <w:tcW w:w="1134" w:type="dxa"/>
            <w:vAlign w:val="center"/>
          </w:tcPr>
          <w:p w14:paraId="404AF7A3" w14:textId="77777777" w:rsidR="00BA0C68" w:rsidRPr="0002068F" w:rsidRDefault="00F44E52">
            <w:pPr>
              <w:pStyle w:val="affffff7"/>
              <w:spacing w:line="360" w:lineRule="auto"/>
              <w:jc w:val="center"/>
              <w:rPr>
                <w:rFonts w:ascii="宋体" w:hAnsi="宋体"/>
                <w:sz w:val="24"/>
                <w:szCs w:val="24"/>
              </w:rPr>
            </w:pPr>
            <w:r w:rsidRPr="0002068F">
              <w:rPr>
                <w:rFonts w:ascii="宋体" w:hAnsi="宋体"/>
                <w:sz w:val="24"/>
                <w:szCs w:val="24"/>
              </w:rPr>
              <w:t>5</w:t>
            </w:r>
          </w:p>
        </w:tc>
        <w:tc>
          <w:tcPr>
            <w:tcW w:w="6521" w:type="dxa"/>
            <w:vAlign w:val="center"/>
          </w:tcPr>
          <w:p w14:paraId="170AF0AC"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售后服务：</w:t>
            </w:r>
          </w:p>
          <w:p w14:paraId="19BFC2C4" w14:textId="77777777" w:rsidR="00BA0C68" w:rsidRPr="0002068F" w:rsidRDefault="00F44E52">
            <w:pPr>
              <w:spacing w:line="360" w:lineRule="auto"/>
              <w:rPr>
                <w:rFonts w:ascii="宋体" w:hAnsi="宋体" w:cs="宋体"/>
                <w:sz w:val="24"/>
              </w:rPr>
            </w:pPr>
            <w:r w:rsidRPr="0002068F">
              <w:rPr>
                <w:rFonts w:ascii="宋体" w:hAnsi="宋体" w:cs="宋体"/>
                <w:sz w:val="24"/>
              </w:rPr>
              <w:t>售后服务方案符合项目特点</w:t>
            </w:r>
            <w:r w:rsidRPr="0002068F">
              <w:rPr>
                <w:rFonts w:ascii="宋体" w:hAnsi="宋体" w:cs="宋体" w:hint="eastAsia"/>
                <w:sz w:val="24"/>
              </w:rPr>
              <w:t>，</w:t>
            </w:r>
            <w:r w:rsidRPr="0002068F">
              <w:rPr>
                <w:rFonts w:ascii="宋体" w:hAnsi="宋体" w:cs="宋体"/>
                <w:sz w:val="24"/>
              </w:rPr>
              <w:t>主要产品有原厂售后服务支持，证明材料齐全；售后服务机构、团队配备、配件供应、响应时</w:t>
            </w:r>
            <w:r w:rsidRPr="0002068F">
              <w:rPr>
                <w:rFonts w:ascii="宋体" w:hAnsi="宋体" w:cs="宋体"/>
                <w:sz w:val="24"/>
              </w:rPr>
              <w:lastRenderedPageBreak/>
              <w:t>间、培训等合理可行，相关服务内容符合项目特点和采购人的实际使用需求，有对采购人的有实际价值内容的相关售后承诺，得5分；</w:t>
            </w:r>
          </w:p>
          <w:p w14:paraId="6C9F893B" w14:textId="77777777" w:rsidR="00BA0C68" w:rsidRPr="0002068F" w:rsidRDefault="00F44E52">
            <w:pPr>
              <w:spacing w:line="360" w:lineRule="auto"/>
              <w:rPr>
                <w:rFonts w:ascii="宋体" w:hAnsi="宋体" w:cs="宋体"/>
                <w:sz w:val="24"/>
              </w:rPr>
            </w:pPr>
            <w:r w:rsidRPr="0002068F">
              <w:rPr>
                <w:rFonts w:ascii="宋体" w:hAnsi="宋体" w:cs="宋体"/>
                <w:sz w:val="24"/>
              </w:rPr>
              <w:t>售后服务方案基本完整，但部分产</w:t>
            </w:r>
            <w:r w:rsidRPr="0002068F">
              <w:rPr>
                <w:rFonts w:ascii="宋体" w:hAnsi="宋体" w:cs="宋体" w:hint="eastAsia"/>
                <w:sz w:val="24"/>
              </w:rPr>
              <w:t>品</w:t>
            </w:r>
            <w:r w:rsidRPr="0002068F">
              <w:rPr>
                <w:rFonts w:ascii="宋体" w:hAnsi="宋体" w:cs="宋体"/>
                <w:sz w:val="24"/>
              </w:rPr>
              <w:t>相关内容不够齐全，或存在部分实施可行性相对较低；或承诺等相关内容存在明显相对劣势的，得3分；</w:t>
            </w:r>
          </w:p>
          <w:p w14:paraId="3F6086D5" w14:textId="77777777" w:rsidR="00BA0C68" w:rsidRPr="0002068F" w:rsidRDefault="00F44E52">
            <w:pPr>
              <w:spacing w:line="360" w:lineRule="auto"/>
              <w:rPr>
                <w:rFonts w:ascii="宋体" w:hAnsi="宋体" w:cs="宋体"/>
                <w:sz w:val="24"/>
              </w:rPr>
            </w:pPr>
            <w:r w:rsidRPr="0002068F">
              <w:rPr>
                <w:rFonts w:ascii="宋体" w:hAnsi="宋体" w:cs="宋体"/>
                <w:sz w:val="24"/>
              </w:rPr>
              <w:t>有售后服务方案，但部分内容明显缺失，可明显缺乏针对性的，得2分；</w:t>
            </w:r>
          </w:p>
          <w:p w14:paraId="75217085" w14:textId="77777777" w:rsidR="00BA0C68" w:rsidRPr="0002068F" w:rsidRDefault="00F44E52">
            <w:pPr>
              <w:spacing w:line="360" w:lineRule="auto"/>
              <w:rPr>
                <w:rFonts w:ascii="宋体" w:hAnsi="宋体" w:cs="宋体"/>
                <w:sz w:val="24"/>
              </w:rPr>
            </w:pPr>
            <w:r w:rsidRPr="0002068F">
              <w:rPr>
                <w:rFonts w:ascii="宋体" w:hAnsi="宋体" w:cs="宋体"/>
                <w:sz w:val="24"/>
              </w:rPr>
              <w:t>售后服务方案过于简单或无相关售后服务承诺的，得1分</w:t>
            </w:r>
            <w:r w:rsidRPr="0002068F">
              <w:rPr>
                <w:rFonts w:ascii="宋体" w:hAnsi="宋体" w:cs="宋体" w:hint="eastAsia"/>
                <w:sz w:val="24"/>
              </w:rPr>
              <w:t>；</w:t>
            </w:r>
          </w:p>
          <w:p w14:paraId="1EE681AC" w14:textId="77777777" w:rsidR="00BA0C68" w:rsidRPr="0002068F" w:rsidRDefault="00F44E52">
            <w:pPr>
              <w:pStyle w:val="affffff7"/>
              <w:spacing w:line="360" w:lineRule="auto"/>
              <w:rPr>
                <w:rFonts w:ascii="宋体" w:hAnsi="宋体"/>
                <w:sz w:val="24"/>
                <w:szCs w:val="24"/>
              </w:rPr>
            </w:pPr>
            <w:r w:rsidRPr="0002068F">
              <w:rPr>
                <w:rFonts w:ascii="宋体" w:hAnsi="宋体"/>
                <w:sz w:val="24"/>
              </w:rPr>
              <w:t>无售后服务方案的，得0分</w:t>
            </w:r>
            <w:r w:rsidRPr="0002068F">
              <w:rPr>
                <w:rFonts w:ascii="宋体" w:hAnsi="宋体" w:hint="eastAsia"/>
                <w:sz w:val="24"/>
              </w:rPr>
              <w:t>。</w:t>
            </w:r>
          </w:p>
        </w:tc>
      </w:tr>
      <w:tr w:rsidR="0002068F" w:rsidRPr="0002068F" w14:paraId="467AFC2E" w14:textId="77777777">
        <w:trPr>
          <w:trHeight w:val="501"/>
          <w:jc w:val="center"/>
        </w:trPr>
        <w:tc>
          <w:tcPr>
            <w:tcW w:w="1271" w:type="dxa"/>
            <w:vMerge/>
            <w:vAlign w:val="center"/>
          </w:tcPr>
          <w:p w14:paraId="624AB422" w14:textId="77777777" w:rsidR="00BA0C68" w:rsidRPr="0002068F" w:rsidRDefault="00BA0C68">
            <w:pPr>
              <w:pStyle w:val="affffff7"/>
              <w:spacing w:line="360" w:lineRule="auto"/>
              <w:rPr>
                <w:rFonts w:ascii="宋体" w:hAnsi="宋体"/>
                <w:sz w:val="24"/>
                <w:szCs w:val="24"/>
              </w:rPr>
            </w:pPr>
          </w:p>
        </w:tc>
        <w:tc>
          <w:tcPr>
            <w:tcW w:w="1134" w:type="dxa"/>
            <w:vAlign w:val="center"/>
          </w:tcPr>
          <w:p w14:paraId="66ED71E9"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2</w:t>
            </w:r>
          </w:p>
        </w:tc>
        <w:tc>
          <w:tcPr>
            <w:tcW w:w="6521" w:type="dxa"/>
            <w:vAlign w:val="center"/>
          </w:tcPr>
          <w:p w14:paraId="3E37F79F"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培训方案：</w:t>
            </w:r>
          </w:p>
          <w:p w14:paraId="042371E5"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投标人针对本项目系统安装、系统使用、系统卸载、系统常见问题处理等内容，制定详细的培训计划，培训方案内容全面、培训措施有力，且具有完善的技术支持方案，得2分；</w:t>
            </w:r>
          </w:p>
          <w:p w14:paraId="5ED51D94"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培训方案内容较全面、培训措施可行，具有可行的技术支持方案，得2分；</w:t>
            </w:r>
          </w:p>
          <w:p w14:paraId="30DCAA3B"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培训方案、内容、措施及可行性一般，技术方案差，得1分；</w:t>
            </w:r>
          </w:p>
          <w:p w14:paraId="1C7B6FC1"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未提供培训方案，不得分。</w:t>
            </w:r>
          </w:p>
        </w:tc>
      </w:tr>
      <w:tr w:rsidR="0002068F" w:rsidRPr="0002068F" w14:paraId="391DAC14" w14:textId="77777777">
        <w:trPr>
          <w:trHeight w:val="520"/>
          <w:jc w:val="center"/>
        </w:trPr>
        <w:tc>
          <w:tcPr>
            <w:tcW w:w="1271" w:type="dxa"/>
            <w:vAlign w:val="center"/>
          </w:tcPr>
          <w:p w14:paraId="77294BF8"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节能产品</w:t>
            </w:r>
          </w:p>
        </w:tc>
        <w:tc>
          <w:tcPr>
            <w:tcW w:w="1134" w:type="dxa"/>
            <w:vAlign w:val="center"/>
          </w:tcPr>
          <w:p w14:paraId="06547271" w14:textId="77777777" w:rsidR="00BA0C68" w:rsidRPr="0002068F" w:rsidRDefault="00F44E52">
            <w:pPr>
              <w:pStyle w:val="affffff7"/>
              <w:spacing w:line="360" w:lineRule="auto"/>
              <w:jc w:val="center"/>
              <w:rPr>
                <w:rFonts w:ascii="宋体" w:hAnsi="宋体"/>
                <w:sz w:val="24"/>
                <w:szCs w:val="24"/>
              </w:rPr>
            </w:pPr>
            <w:r w:rsidRPr="0002068F">
              <w:rPr>
                <w:rFonts w:ascii="宋体" w:hAnsi="宋体"/>
                <w:sz w:val="24"/>
                <w:szCs w:val="24"/>
              </w:rPr>
              <w:t>1</w:t>
            </w:r>
          </w:p>
        </w:tc>
        <w:tc>
          <w:tcPr>
            <w:tcW w:w="6521" w:type="dxa"/>
            <w:vAlign w:val="center"/>
          </w:tcPr>
          <w:p w14:paraId="70B70A93"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投标人所投货物具有国家确定的认证机构出具的、处于有效期之内的节能产品认证证书（非强制节能产品），每个产品得0.5分，最高得1分，不提供不得分。</w:t>
            </w:r>
          </w:p>
        </w:tc>
      </w:tr>
      <w:tr w:rsidR="0002068F" w:rsidRPr="0002068F" w14:paraId="1464E66C" w14:textId="77777777">
        <w:trPr>
          <w:trHeight w:val="520"/>
          <w:jc w:val="center"/>
        </w:trPr>
        <w:tc>
          <w:tcPr>
            <w:tcW w:w="1271" w:type="dxa"/>
            <w:vAlign w:val="center"/>
          </w:tcPr>
          <w:p w14:paraId="425F4CB6"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环保产品</w:t>
            </w:r>
          </w:p>
        </w:tc>
        <w:tc>
          <w:tcPr>
            <w:tcW w:w="1134" w:type="dxa"/>
            <w:vAlign w:val="center"/>
          </w:tcPr>
          <w:p w14:paraId="5D0ECCF7" w14:textId="77777777" w:rsidR="00BA0C68" w:rsidRPr="0002068F" w:rsidRDefault="00F44E52">
            <w:pPr>
              <w:pStyle w:val="affffff7"/>
              <w:spacing w:line="360" w:lineRule="auto"/>
              <w:jc w:val="center"/>
              <w:rPr>
                <w:rFonts w:ascii="宋体" w:hAnsi="宋体"/>
                <w:sz w:val="24"/>
                <w:szCs w:val="24"/>
              </w:rPr>
            </w:pPr>
            <w:r w:rsidRPr="0002068F">
              <w:rPr>
                <w:rFonts w:ascii="宋体" w:hAnsi="宋体" w:hint="eastAsia"/>
                <w:sz w:val="24"/>
                <w:szCs w:val="24"/>
              </w:rPr>
              <w:t>1</w:t>
            </w:r>
          </w:p>
        </w:tc>
        <w:tc>
          <w:tcPr>
            <w:tcW w:w="6521" w:type="dxa"/>
            <w:vAlign w:val="center"/>
          </w:tcPr>
          <w:p w14:paraId="1BD9FA52" w14:textId="77777777" w:rsidR="00BA0C68" w:rsidRPr="0002068F" w:rsidRDefault="00F44E52">
            <w:pPr>
              <w:pStyle w:val="affffff7"/>
              <w:spacing w:line="360" w:lineRule="auto"/>
              <w:rPr>
                <w:rFonts w:ascii="宋体" w:hAnsi="宋体"/>
                <w:sz w:val="24"/>
                <w:szCs w:val="24"/>
              </w:rPr>
            </w:pPr>
            <w:r w:rsidRPr="0002068F">
              <w:rPr>
                <w:rFonts w:ascii="宋体" w:hAnsi="宋体" w:hint="eastAsia"/>
                <w:sz w:val="24"/>
                <w:szCs w:val="24"/>
              </w:rPr>
              <w:t>投标人所投货物具有国家确定的认证机构出具的、处于有效期之内的环境标志产品认证证书，每个产品得0.5分，最高得1分，不提供不得分。</w:t>
            </w:r>
          </w:p>
        </w:tc>
      </w:tr>
    </w:tbl>
    <w:p w14:paraId="7DE86D69" w14:textId="77777777" w:rsidR="00BA0C68" w:rsidRPr="0002068F" w:rsidRDefault="00F44E52">
      <w:pPr>
        <w:widowControl/>
        <w:spacing w:line="360" w:lineRule="auto"/>
        <w:jc w:val="left"/>
        <w:rPr>
          <w:rFonts w:ascii="宋体" w:hAnsi="宋体"/>
          <w:b/>
          <w:sz w:val="24"/>
        </w:rPr>
      </w:pPr>
      <w:bookmarkStart w:id="117" w:name="_Toc310195731"/>
      <w:r w:rsidRPr="0002068F">
        <w:rPr>
          <w:rFonts w:ascii="宋体" w:hAnsi="宋体" w:hint="eastAsia"/>
          <w:b/>
          <w:sz w:val="24"/>
        </w:rPr>
        <w:t>附注：</w:t>
      </w:r>
    </w:p>
    <w:p w14:paraId="58BA4D7A" w14:textId="77777777" w:rsidR="00BA0C68" w:rsidRPr="0002068F" w:rsidRDefault="00F44E52">
      <w:pPr>
        <w:widowControl/>
        <w:spacing w:line="360" w:lineRule="auto"/>
        <w:ind w:firstLineChars="200" w:firstLine="482"/>
        <w:jc w:val="left"/>
        <w:rPr>
          <w:rFonts w:ascii="宋体" w:hAnsi="宋体" w:cs="Tahoma"/>
          <w:kern w:val="0"/>
          <w:sz w:val="24"/>
        </w:rPr>
      </w:pPr>
      <w:r w:rsidRPr="0002068F">
        <w:rPr>
          <w:rFonts w:ascii="宋体" w:hAnsi="宋体"/>
          <w:b/>
          <w:sz w:val="24"/>
        </w:rPr>
        <w:t>1.</w:t>
      </w:r>
      <w:r w:rsidRPr="0002068F">
        <w:rPr>
          <w:rFonts w:ascii="宋体" w:hAnsi="宋体" w:cs="Tahoma" w:hint="eastAsia"/>
          <w:kern w:val="0"/>
          <w:sz w:val="24"/>
        </w:rPr>
        <w:t>根据《工业和信息化部、国家统计局、国家发展和改革委员会、财政部关于印发中小企业划型标准规定的通知》（工信部联企业</w:t>
      </w:r>
      <w:r w:rsidRPr="0002068F">
        <w:rPr>
          <w:rFonts w:ascii="宋体" w:hAnsi="宋体" w:cs="Tahoma"/>
          <w:kern w:val="0"/>
          <w:sz w:val="24"/>
        </w:rPr>
        <w:t>[2011]300号）规定的划分标准，</w:t>
      </w:r>
      <w:r w:rsidRPr="0002068F">
        <w:rPr>
          <w:rFonts w:ascii="宋体" w:hAnsi="宋体" w:cs="Tahoma" w:hint="eastAsia"/>
          <w:kern w:val="0"/>
          <w:sz w:val="24"/>
        </w:rPr>
        <w:t>对于符合《政府采购促进中小企业发展管理办法》规定的小微企业</w:t>
      </w:r>
      <w:r w:rsidRPr="0002068F">
        <w:rPr>
          <w:rFonts w:ascii="宋体" w:hAnsi="宋体" w:cs="Tahoma"/>
          <w:kern w:val="0"/>
          <w:sz w:val="24"/>
        </w:rPr>
        <w:t>报价给予6%</w:t>
      </w:r>
      <w:r w:rsidRPr="0002068F">
        <w:rPr>
          <w:rFonts w:ascii="宋体" w:hAnsi="宋体" w:cs="Tahoma" w:hint="eastAsia"/>
          <w:kern w:val="0"/>
          <w:sz w:val="24"/>
        </w:rPr>
        <w:t>（工程项目为3%）</w:t>
      </w:r>
      <w:r w:rsidRPr="0002068F">
        <w:rPr>
          <w:rFonts w:ascii="宋体" w:hAnsi="宋体" w:cs="Tahoma"/>
          <w:kern w:val="0"/>
          <w:sz w:val="24"/>
        </w:rPr>
        <w:t>的扣除</w:t>
      </w:r>
      <w:r w:rsidRPr="0002068F">
        <w:rPr>
          <w:rFonts w:ascii="宋体" w:hAnsi="宋体" w:cs="Tahoma" w:hint="eastAsia"/>
          <w:kern w:val="0"/>
          <w:sz w:val="24"/>
        </w:rPr>
        <w:t>，用扣除后价格</w:t>
      </w:r>
      <w:r w:rsidRPr="0002068F">
        <w:rPr>
          <w:rFonts w:ascii="宋体" w:hAnsi="宋体" w:cs="Tahoma"/>
          <w:kern w:val="0"/>
          <w:sz w:val="24"/>
        </w:rPr>
        <w:t>作为评标价</w:t>
      </w:r>
      <w:r w:rsidRPr="0002068F">
        <w:rPr>
          <w:rFonts w:ascii="宋体" w:hAnsi="宋体" w:cs="Tahoma" w:hint="eastAsia"/>
          <w:kern w:val="0"/>
          <w:sz w:val="24"/>
        </w:rPr>
        <w:t>参加评审</w:t>
      </w:r>
      <w:r w:rsidRPr="0002068F">
        <w:rPr>
          <w:rFonts w:ascii="宋体" w:hAnsi="宋体" w:cs="Tahoma"/>
          <w:kern w:val="0"/>
          <w:sz w:val="24"/>
        </w:rPr>
        <w:t>。</w:t>
      </w:r>
      <w:r w:rsidRPr="0002068F">
        <w:rPr>
          <w:rFonts w:ascii="宋体" w:hAnsi="宋体" w:cs="Tahoma"/>
          <w:kern w:val="0"/>
          <w:sz w:val="24"/>
        </w:rPr>
        <w:lastRenderedPageBreak/>
        <w:t>其它形式下，投标人的投标报价即为其评标价。小型和微型企业填写招标文件</w:t>
      </w:r>
      <w:r w:rsidRPr="0002068F">
        <w:rPr>
          <w:rFonts w:ascii="宋体" w:hAnsi="宋体" w:cs="Tahoma" w:hint="eastAsia"/>
          <w:kern w:val="0"/>
          <w:sz w:val="24"/>
        </w:rPr>
        <w:t>第七章中规定的“中小企业声明函”，否则不考虑价格扣除。</w:t>
      </w:r>
    </w:p>
    <w:p w14:paraId="7E3B36BB" w14:textId="77777777" w:rsidR="00BA0C68" w:rsidRPr="0002068F" w:rsidRDefault="00F44E52">
      <w:pPr>
        <w:pStyle w:val="af0"/>
        <w:tabs>
          <w:tab w:val="left" w:pos="1275"/>
          <w:tab w:val="left" w:pos="1440"/>
          <w:tab w:val="left" w:pos="1620"/>
        </w:tabs>
        <w:spacing w:line="360" w:lineRule="auto"/>
        <w:ind w:leftChars="135" w:left="283" w:firstLineChars="200" w:firstLine="480"/>
        <w:rPr>
          <w:rFonts w:hAnsi="宋体"/>
          <w:sz w:val="24"/>
          <w:szCs w:val="24"/>
        </w:rPr>
      </w:pPr>
      <w:r w:rsidRPr="0002068F">
        <w:rPr>
          <w:rFonts w:hAnsi="宋体" w:hint="eastAsia"/>
          <w:sz w:val="24"/>
          <w:szCs w:val="24"/>
        </w:rPr>
        <w:t>（</w:t>
      </w:r>
      <w:r w:rsidRPr="0002068F">
        <w:rPr>
          <w:rFonts w:hAnsi="宋体"/>
          <w:sz w:val="24"/>
          <w:szCs w:val="24"/>
        </w:rPr>
        <w:t>1）监狱企业投标视同小型、微型企业，须</w:t>
      </w:r>
      <w:r w:rsidRPr="0002068F">
        <w:rPr>
          <w:rFonts w:hAnsi="宋体" w:cs="Tahoma" w:hint="eastAsia"/>
          <w:kern w:val="0"/>
          <w:sz w:val="24"/>
          <w:szCs w:val="24"/>
        </w:rPr>
        <w:t>填写招标文件第七章规定的“中小企业声明函”并提供由省级以上</w:t>
      </w:r>
      <w:r w:rsidRPr="0002068F">
        <w:rPr>
          <w:rFonts w:hAnsi="宋体" w:hint="eastAsia"/>
          <w:sz w:val="24"/>
          <w:szCs w:val="24"/>
        </w:rPr>
        <w:t>监狱管理局、戒毒管理局（含新疆生产建设兵团）出具的属于监狱企业的证明文件复印件</w:t>
      </w:r>
      <w:r w:rsidRPr="0002068F">
        <w:rPr>
          <w:rFonts w:hAnsi="宋体" w:cs="Tahoma" w:hint="eastAsia"/>
          <w:kern w:val="0"/>
          <w:sz w:val="24"/>
          <w:szCs w:val="24"/>
        </w:rPr>
        <w:t>，否则不考虑价格扣除</w:t>
      </w:r>
      <w:r w:rsidRPr="0002068F">
        <w:rPr>
          <w:rFonts w:hAnsi="宋体" w:hint="eastAsia"/>
          <w:sz w:val="24"/>
          <w:szCs w:val="24"/>
        </w:rPr>
        <w:t>。</w:t>
      </w:r>
    </w:p>
    <w:p w14:paraId="40AF95FA" w14:textId="77777777" w:rsidR="00BA0C68" w:rsidRPr="0002068F" w:rsidRDefault="00F44E52">
      <w:pPr>
        <w:pStyle w:val="af0"/>
        <w:tabs>
          <w:tab w:val="left" w:pos="1275"/>
          <w:tab w:val="left" w:pos="1440"/>
          <w:tab w:val="left" w:pos="1620"/>
        </w:tabs>
        <w:spacing w:line="360" w:lineRule="auto"/>
        <w:ind w:leftChars="135" w:left="283" w:firstLineChars="200" w:firstLine="480"/>
        <w:rPr>
          <w:rFonts w:hAnsi="宋体"/>
          <w:b/>
          <w:sz w:val="24"/>
          <w:szCs w:val="24"/>
        </w:rPr>
      </w:pPr>
      <w:r w:rsidRPr="0002068F">
        <w:rPr>
          <w:rFonts w:hAnsi="宋体" w:cs="Tahoma" w:hint="eastAsia"/>
          <w:kern w:val="0"/>
          <w:sz w:val="24"/>
          <w:szCs w:val="24"/>
        </w:rPr>
        <w:t>（</w:t>
      </w:r>
      <w:r w:rsidRPr="0002068F">
        <w:rPr>
          <w:rFonts w:hAnsi="宋体" w:cs="Tahoma"/>
          <w:kern w:val="0"/>
          <w:sz w:val="24"/>
          <w:szCs w:val="24"/>
        </w:rPr>
        <w:t>2）残疾人福利性单位</w:t>
      </w:r>
      <w:r w:rsidRPr="0002068F">
        <w:rPr>
          <w:rFonts w:hAnsi="宋体" w:cs="Tahoma" w:hint="eastAsia"/>
          <w:kern w:val="0"/>
          <w:sz w:val="24"/>
          <w:szCs w:val="24"/>
        </w:rPr>
        <w:t>投标</w:t>
      </w:r>
      <w:r w:rsidRPr="0002068F">
        <w:rPr>
          <w:rFonts w:hAnsi="宋体" w:cs="Tahoma"/>
          <w:kern w:val="0"/>
          <w:sz w:val="24"/>
          <w:szCs w:val="24"/>
        </w:rPr>
        <w:t>视同小型、微型企业</w:t>
      </w:r>
      <w:r w:rsidRPr="0002068F">
        <w:rPr>
          <w:rFonts w:hAnsi="宋体" w:cs="Tahoma" w:hint="eastAsia"/>
          <w:kern w:val="0"/>
          <w:sz w:val="24"/>
          <w:szCs w:val="24"/>
        </w:rPr>
        <w:t>，须填写招标文件第七章</w:t>
      </w:r>
      <w:r w:rsidRPr="0002068F">
        <w:rPr>
          <w:rFonts w:hAnsi="宋体" w:cs="Tahoma"/>
          <w:kern w:val="0"/>
          <w:sz w:val="24"/>
          <w:szCs w:val="24"/>
        </w:rPr>
        <w:t>规定的“残疾人福利性单位声明函</w:t>
      </w:r>
      <w:r w:rsidRPr="0002068F">
        <w:rPr>
          <w:rFonts w:hAnsi="宋体" w:cs="Tahoma" w:hint="eastAsia"/>
          <w:kern w:val="0"/>
          <w:sz w:val="24"/>
          <w:szCs w:val="24"/>
        </w:rPr>
        <w:t>”，否则不考虑价格扣除。</w:t>
      </w:r>
      <w:r w:rsidRPr="0002068F">
        <w:rPr>
          <w:rFonts w:hAnsi="宋体"/>
          <w:b/>
          <w:sz w:val="24"/>
          <w:szCs w:val="24"/>
        </w:rPr>
        <w:t>残疾人福利性单位属于小型、微型企业的，不重复享受政策。</w:t>
      </w:r>
    </w:p>
    <w:p w14:paraId="2B195CFB" w14:textId="77777777" w:rsidR="00BA0C68" w:rsidRPr="0002068F" w:rsidRDefault="00F44E52">
      <w:pPr>
        <w:pStyle w:val="af0"/>
        <w:tabs>
          <w:tab w:val="left" w:pos="1275"/>
          <w:tab w:val="left" w:pos="1440"/>
          <w:tab w:val="left" w:pos="1620"/>
        </w:tabs>
        <w:spacing w:line="360" w:lineRule="auto"/>
        <w:ind w:leftChars="135" w:left="283" w:firstLineChars="200" w:firstLine="480"/>
        <w:rPr>
          <w:rFonts w:hAnsi="宋体"/>
          <w:bCs/>
          <w:sz w:val="24"/>
          <w:szCs w:val="24"/>
        </w:rPr>
      </w:pPr>
      <w:r w:rsidRPr="0002068F">
        <w:rPr>
          <w:rFonts w:hAnsi="宋体" w:hint="eastAsia"/>
          <w:bCs/>
          <w:sz w:val="24"/>
          <w:szCs w:val="24"/>
        </w:rPr>
        <w:t>（3）本项目对应的中小企业划分标准所属行业为：</w:t>
      </w:r>
    </w:p>
    <w:tbl>
      <w:tblPr>
        <w:tblW w:w="0" w:type="auto"/>
        <w:jc w:val="center"/>
        <w:tblLook w:val="04A0" w:firstRow="1" w:lastRow="0" w:firstColumn="1" w:lastColumn="0" w:noHBand="0" w:noVBand="1"/>
      </w:tblPr>
      <w:tblGrid>
        <w:gridCol w:w="939"/>
        <w:gridCol w:w="3576"/>
        <w:gridCol w:w="2616"/>
      </w:tblGrid>
      <w:tr w:rsidR="0002068F" w:rsidRPr="0002068F" w14:paraId="490CE6D4" w14:textId="77777777">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10D5C4"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序号</w:t>
            </w:r>
          </w:p>
        </w:tc>
        <w:tc>
          <w:tcPr>
            <w:tcW w:w="0" w:type="auto"/>
            <w:tcBorders>
              <w:top w:val="single" w:sz="4" w:space="0" w:color="auto"/>
              <w:left w:val="nil"/>
              <w:bottom w:val="single" w:sz="4" w:space="0" w:color="auto"/>
              <w:right w:val="single" w:sz="4" w:space="0" w:color="auto"/>
            </w:tcBorders>
            <w:shd w:val="clear" w:color="auto" w:fill="auto"/>
            <w:vAlign w:val="center"/>
          </w:tcPr>
          <w:p w14:paraId="2BE565BE"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标的名称</w:t>
            </w:r>
          </w:p>
        </w:tc>
        <w:tc>
          <w:tcPr>
            <w:tcW w:w="0" w:type="auto"/>
            <w:tcBorders>
              <w:top w:val="single" w:sz="4" w:space="0" w:color="auto"/>
              <w:left w:val="nil"/>
              <w:bottom w:val="single" w:sz="4" w:space="0" w:color="auto"/>
              <w:right w:val="single" w:sz="4" w:space="0" w:color="auto"/>
            </w:tcBorders>
            <w:shd w:val="clear" w:color="auto" w:fill="auto"/>
            <w:vAlign w:val="center"/>
          </w:tcPr>
          <w:p w14:paraId="1A7D03F1"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所属行业</w:t>
            </w:r>
          </w:p>
        </w:tc>
      </w:tr>
      <w:tr w:rsidR="0002068F" w:rsidRPr="0002068F" w14:paraId="35B3387E"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00284A"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一</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1416471F"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主控中心硬件部分</w:t>
            </w:r>
          </w:p>
        </w:tc>
      </w:tr>
      <w:tr w:rsidR="0002068F" w:rsidRPr="0002068F" w14:paraId="451E9049"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8B178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vAlign w:val="center"/>
          </w:tcPr>
          <w:p w14:paraId="6E11B8F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管理工作站</w:t>
            </w:r>
          </w:p>
        </w:tc>
        <w:tc>
          <w:tcPr>
            <w:tcW w:w="0" w:type="auto"/>
            <w:tcBorders>
              <w:top w:val="nil"/>
              <w:left w:val="nil"/>
              <w:bottom w:val="single" w:sz="4" w:space="0" w:color="auto"/>
              <w:right w:val="single" w:sz="4" w:space="0" w:color="auto"/>
            </w:tcBorders>
            <w:shd w:val="clear" w:color="auto" w:fill="auto"/>
            <w:vAlign w:val="center"/>
          </w:tcPr>
          <w:p w14:paraId="38F25E7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0CB633A9"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0921BE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noWrap/>
            <w:vAlign w:val="center"/>
          </w:tcPr>
          <w:p w14:paraId="40466A6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集控终端</w:t>
            </w:r>
          </w:p>
        </w:tc>
        <w:tc>
          <w:tcPr>
            <w:tcW w:w="0" w:type="auto"/>
            <w:tcBorders>
              <w:top w:val="nil"/>
              <w:left w:val="nil"/>
              <w:bottom w:val="single" w:sz="4" w:space="0" w:color="auto"/>
              <w:right w:val="single" w:sz="4" w:space="0" w:color="auto"/>
            </w:tcBorders>
            <w:shd w:val="clear" w:color="auto" w:fill="auto"/>
            <w:vAlign w:val="center"/>
          </w:tcPr>
          <w:p w14:paraId="686BDAC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4E57EA5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4E8828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vAlign w:val="center"/>
          </w:tcPr>
          <w:p w14:paraId="26E5693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广播服务器</w:t>
            </w:r>
          </w:p>
        </w:tc>
        <w:tc>
          <w:tcPr>
            <w:tcW w:w="0" w:type="auto"/>
            <w:tcBorders>
              <w:top w:val="nil"/>
              <w:left w:val="nil"/>
              <w:bottom w:val="single" w:sz="4" w:space="0" w:color="auto"/>
              <w:right w:val="single" w:sz="4" w:space="0" w:color="auto"/>
            </w:tcBorders>
            <w:shd w:val="clear" w:color="auto" w:fill="auto"/>
            <w:vAlign w:val="center"/>
          </w:tcPr>
          <w:p w14:paraId="4A021E7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50CA250"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DC5D20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vAlign w:val="center"/>
          </w:tcPr>
          <w:p w14:paraId="4917999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DVD播放</w:t>
            </w:r>
          </w:p>
        </w:tc>
        <w:tc>
          <w:tcPr>
            <w:tcW w:w="0" w:type="auto"/>
            <w:tcBorders>
              <w:top w:val="nil"/>
              <w:left w:val="nil"/>
              <w:bottom w:val="single" w:sz="4" w:space="0" w:color="auto"/>
              <w:right w:val="single" w:sz="4" w:space="0" w:color="auto"/>
            </w:tcBorders>
            <w:shd w:val="clear" w:color="auto" w:fill="auto"/>
            <w:vAlign w:val="center"/>
          </w:tcPr>
          <w:p w14:paraId="296BBBB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7211A8B"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0BB9A3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5</w:t>
            </w:r>
          </w:p>
        </w:tc>
        <w:tc>
          <w:tcPr>
            <w:tcW w:w="0" w:type="auto"/>
            <w:tcBorders>
              <w:top w:val="nil"/>
              <w:left w:val="nil"/>
              <w:bottom w:val="single" w:sz="4" w:space="0" w:color="auto"/>
              <w:right w:val="single" w:sz="4" w:space="0" w:color="auto"/>
            </w:tcBorders>
            <w:shd w:val="clear" w:color="auto" w:fill="auto"/>
            <w:vAlign w:val="center"/>
          </w:tcPr>
          <w:p w14:paraId="681766C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广播话筒</w:t>
            </w:r>
          </w:p>
        </w:tc>
        <w:tc>
          <w:tcPr>
            <w:tcW w:w="0" w:type="auto"/>
            <w:tcBorders>
              <w:top w:val="nil"/>
              <w:left w:val="nil"/>
              <w:bottom w:val="single" w:sz="4" w:space="0" w:color="auto"/>
              <w:right w:val="single" w:sz="4" w:space="0" w:color="auto"/>
            </w:tcBorders>
            <w:shd w:val="clear" w:color="auto" w:fill="auto"/>
            <w:vAlign w:val="center"/>
          </w:tcPr>
          <w:p w14:paraId="64CEA87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845908F"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042D5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6</w:t>
            </w:r>
          </w:p>
        </w:tc>
        <w:tc>
          <w:tcPr>
            <w:tcW w:w="0" w:type="auto"/>
            <w:tcBorders>
              <w:top w:val="nil"/>
              <w:left w:val="nil"/>
              <w:bottom w:val="single" w:sz="4" w:space="0" w:color="auto"/>
              <w:right w:val="single" w:sz="4" w:space="0" w:color="auto"/>
            </w:tcBorders>
            <w:shd w:val="clear" w:color="auto" w:fill="auto"/>
            <w:vAlign w:val="center"/>
          </w:tcPr>
          <w:p w14:paraId="474D7E6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监听音箱</w:t>
            </w:r>
          </w:p>
        </w:tc>
        <w:tc>
          <w:tcPr>
            <w:tcW w:w="0" w:type="auto"/>
            <w:tcBorders>
              <w:top w:val="nil"/>
              <w:left w:val="nil"/>
              <w:bottom w:val="single" w:sz="4" w:space="0" w:color="auto"/>
              <w:right w:val="single" w:sz="4" w:space="0" w:color="auto"/>
            </w:tcBorders>
            <w:shd w:val="clear" w:color="auto" w:fill="auto"/>
            <w:vAlign w:val="center"/>
          </w:tcPr>
          <w:p w14:paraId="02F7676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0059E38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C7B11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7</w:t>
            </w:r>
          </w:p>
        </w:tc>
        <w:tc>
          <w:tcPr>
            <w:tcW w:w="0" w:type="auto"/>
            <w:tcBorders>
              <w:top w:val="nil"/>
              <w:left w:val="nil"/>
              <w:bottom w:val="single" w:sz="4" w:space="0" w:color="auto"/>
              <w:right w:val="single" w:sz="4" w:space="0" w:color="auto"/>
            </w:tcBorders>
            <w:shd w:val="clear" w:color="auto" w:fill="auto"/>
            <w:vAlign w:val="center"/>
          </w:tcPr>
          <w:p w14:paraId="3AE29D5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调音台</w:t>
            </w:r>
          </w:p>
        </w:tc>
        <w:tc>
          <w:tcPr>
            <w:tcW w:w="0" w:type="auto"/>
            <w:tcBorders>
              <w:top w:val="nil"/>
              <w:left w:val="nil"/>
              <w:bottom w:val="single" w:sz="4" w:space="0" w:color="auto"/>
              <w:right w:val="single" w:sz="4" w:space="0" w:color="auto"/>
            </w:tcBorders>
            <w:shd w:val="clear" w:color="auto" w:fill="auto"/>
            <w:vAlign w:val="center"/>
          </w:tcPr>
          <w:p w14:paraId="22BB23D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2E2E59F"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37A099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8</w:t>
            </w:r>
          </w:p>
        </w:tc>
        <w:tc>
          <w:tcPr>
            <w:tcW w:w="0" w:type="auto"/>
            <w:tcBorders>
              <w:top w:val="nil"/>
              <w:left w:val="nil"/>
              <w:bottom w:val="single" w:sz="4" w:space="0" w:color="auto"/>
              <w:right w:val="single" w:sz="4" w:space="0" w:color="auto"/>
            </w:tcBorders>
            <w:shd w:val="clear" w:color="auto" w:fill="auto"/>
            <w:vAlign w:val="center"/>
          </w:tcPr>
          <w:p w14:paraId="4BCE6FA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功率放大器</w:t>
            </w:r>
          </w:p>
        </w:tc>
        <w:tc>
          <w:tcPr>
            <w:tcW w:w="0" w:type="auto"/>
            <w:tcBorders>
              <w:top w:val="nil"/>
              <w:left w:val="nil"/>
              <w:bottom w:val="single" w:sz="4" w:space="0" w:color="auto"/>
              <w:right w:val="single" w:sz="4" w:space="0" w:color="auto"/>
            </w:tcBorders>
            <w:shd w:val="clear" w:color="auto" w:fill="auto"/>
            <w:vAlign w:val="center"/>
          </w:tcPr>
          <w:p w14:paraId="499EF9D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E33F8B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58FFA0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9</w:t>
            </w:r>
          </w:p>
        </w:tc>
        <w:tc>
          <w:tcPr>
            <w:tcW w:w="0" w:type="auto"/>
            <w:tcBorders>
              <w:top w:val="nil"/>
              <w:left w:val="nil"/>
              <w:bottom w:val="single" w:sz="4" w:space="0" w:color="auto"/>
              <w:right w:val="single" w:sz="4" w:space="0" w:color="auto"/>
            </w:tcBorders>
            <w:shd w:val="clear" w:color="auto" w:fill="auto"/>
            <w:vAlign w:val="center"/>
          </w:tcPr>
          <w:p w14:paraId="7F779C5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电源管理器</w:t>
            </w:r>
          </w:p>
        </w:tc>
        <w:tc>
          <w:tcPr>
            <w:tcW w:w="0" w:type="auto"/>
            <w:tcBorders>
              <w:top w:val="nil"/>
              <w:left w:val="nil"/>
              <w:bottom w:val="single" w:sz="4" w:space="0" w:color="auto"/>
              <w:right w:val="single" w:sz="4" w:space="0" w:color="auto"/>
            </w:tcBorders>
            <w:shd w:val="clear" w:color="auto" w:fill="auto"/>
            <w:vAlign w:val="center"/>
          </w:tcPr>
          <w:p w14:paraId="2AB649A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6ECF00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AD939A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10</w:t>
            </w:r>
          </w:p>
        </w:tc>
        <w:tc>
          <w:tcPr>
            <w:tcW w:w="0" w:type="auto"/>
            <w:tcBorders>
              <w:top w:val="nil"/>
              <w:left w:val="nil"/>
              <w:bottom w:val="single" w:sz="4" w:space="0" w:color="auto"/>
              <w:right w:val="single" w:sz="4" w:space="0" w:color="auto"/>
            </w:tcBorders>
            <w:shd w:val="clear" w:color="auto" w:fill="auto"/>
            <w:vAlign w:val="center"/>
          </w:tcPr>
          <w:p w14:paraId="1A86A0B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IP终端功放</w:t>
            </w:r>
          </w:p>
        </w:tc>
        <w:tc>
          <w:tcPr>
            <w:tcW w:w="0" w:type="auto"/>
            <w:tcBorders>
              <w:top w:val="nil"/>
              <w:left w:val="nil"/>
              <w:bottom w:val="single" w:sz="4" w:space="0" w:color="auto"/>
              <w:right w:val="single" w:sz="4" w:space="0" w:color="auto"/>
            </w:tcBorders>
            <w:shd w:val="clear" w:color="auto" w:fill="auto"/>
            <w:vAlign w:val="center"/>
          </w:tcPr>
          <w:p w14:paraId="39CFE0B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87E9C7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C1EA3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11</w:t>
            </w:r>
          </w:p>
        </w:tc>
        <w:tc>
          <w:tcPr>
            <w:tcW w:w="0" w:type="auto"/>
            <w:tcBorders>
              <w:top w:val="nil"/>
              <w:left w:val="nil"/>
              <w:bottom w:val="single" w:sz="4" w:space="0" w:color="auto"/>
              <w:right w:val="single" w:sz="4" w:space="0" w:color="auto"/>
            </w:tcBorders>
            <w:shd w:val="clear" w:color="auto" w:fill="auto"/>
            <w:vAlign w:val="center"/>
          </w:tcPr>
          <w:p w14:paraId="7C42B1D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广播喇叭</w:t>
            </w:r>
          </w:p>
        </w:tc>
        <w:tc>
          <w:tcPr>
            <w:tcW w:w="0" w:type="auto"/>
            <w:tcBorders>
              <w:top w:val="nil"/>
              <w:left w:val="nil"/>
              <w:bottom w:val="single" w:sz="4" w:space="0" w:color="auto"/>
              <w:right w:val="single" w:sz="4" w:space="0" w:color="auto"/>
            </w:tcBorders>
            <w:shd w:val="clear" w:color="auto" w:fill="auto"/>
            <w:vAlign w:val="center"/>
          </w:tcPr>
          <w:p w14:paraId="25AC928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0FFA71A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C453D0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12</w:t>
            </w:r>
          </w:p>
        </w:tc>
        <w:tc>
          <w:tcPr>
            <w:tcW w:w="0" w:type="auto"/>
            <w:tcBorders>
              <w:top w:val="nil"/>
              <w:left w:val="nil"/>
              <w:bottom w:val="single" w:sz="4" w:space="0" w:color="auto"/>
              <w:right w:val="single" w:sz="4" w:space="0" w:color="auto"/>
            </w:tcBorders>
            <w:shd w:val="clear" w:color="auto" w:fill="auto"/>
            <w:vAlign w:val="center"/>
          </w:tcPr>
          <w:p w14:paraId="6742E71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智能控制主机</w:t>
            </w:r>
          </w:p>
        </w:tc>
        <w:tc>
          <w:tcPr>
            <w:tcW w:w="0" w:type="auto"/>
            <w:tcBorders>
              <w:top w:val="nil"/>
              <w:left w:val="nil"/>
              <w:bottom w:val="single" w:sz="4" w:space="0" w:color="auto"/>
              <w:right w:val="single" w:sz="4" w:space="0" w:color="auto"/>
            </w:tcBorders>
            <w:shd w:val="clear" w:color="auto" w:fill="auto"/>
            <w:vAlign w:val="center"/>
          </w:tcPr>
          <w:p w14:paraId="0CA779D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A2D55B8"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5E68B6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13</w:t>
            </w:r>
          </w:p>
        </w:tc>
        <w:tc>
          <w:tcPr>
            <w:tcW w:w="0" w:type="auto"/>
            <w:tcBorders>
              <w:top w:val="nil"/>
              <w:left w:val="nil"/>
              <w:bottom w:val="single" w:sz="4" w:space="0" w:color="auto"/>
              <w:right w:val="single" w:sz="4" w:space="0" w:color="auto"/>
            </w:tcBorders>
            <w:shd w:val="clear" w:color="auto" w:fill="auto"/>
            <w:vAlign w:val="center"/>
          </w:tcPr>
          <w:p w14:paraId="487FAF3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寻呼终端</w:t>
            </w:r>
          </w:p>
        </w:tc>
        <w:tc>
          <w:tcPr>
            <w:tcW w:w="0" w:type="auto"/>
            <w:tcBorders>
              <w:top w:val="nil"/>
              <w:left w:val="nil"/>
              <w:bottom w:val="single" w:sz="4" w:space="0" w:color="auto"/>
              <w:right w:val="single" w:sz="4" w:space="0" w:color="auto"/>
            </w:tcBorders>
            <w:shd w:val="clear" w:color="auto" w:fill="auto"/>
            <w:vAlign w:val="center"/>
          </w:tcPr>
          <w:p w14:paraId="65708F1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D0592BB"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3E45D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14</w:t>
            </w:r>
          </w:p>
        </w:tc>
        <w:tc>
          <w:tcPr>
            <w:tcW w:w="0" w:type="auto"/>
            <w:tcBorders>
              <w:top w:val="nil"/>
              <w:left w:val="nil"/>
              <w:bottom w:val="single" w:sz="4" w:space="0" w:color="auto"/>
              <w:right w:val="single" w:sz="4" w:space="0" w:color="auto"/>
            </w:tcBorders>
            <w:shd w:val="clear" w:color="auto" w:fill="auto"/>
            <w:vAlign w:val="center"/>
          </w:tcPr>
          <w:p w14:paraId="780931D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NTP时间授时服务器</w:t>
            </w:r>
          </w:p>
        </w:tc>
        <w:tc>
          <w:tcPr>
            <w:tcW w:w="0" w:type="auto"/>
            <w:tcBorders>
              <w:top w:val="nil"/>
              <w:left w:val="nil"/>
              <w:bottom w:val="single" w:sz="4" w:space="0" w:color="auto"/>
              <w:right w:val="single" w:sz="4" w:space="0" w:color="auto"/>
            </w:tcBorders>
            <w:shd w:val="clear" w:color="auto" w:fill="auto"/>
            <w:vAlign w:val="center"/>
          </w:tcPr>
          <w:p w14:paraId="13C94FC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617A0D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DACDD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15</w:t>
            </w:r>
          </w:p>
        </w:tc>
        <w:tc>
          <w:tcPr>
            <w:tcW w:w="0" w:type="auto"/>
            <w:tcBorders>
              <w:top w:val="nil"/>
              <w:left w:val="nil"/>
              <w:bottom w:val="single" w:sz="4" w:space="0" w:color="auto"/>
              <w:right w:val="single" w:sz="4" w:space="0" w:color="auto"/>
            </w:tcBorders>
            <w:shd w:val="clear" w:color="auto" w:fill="auto"/>
            <w:vAlign w:val="center"/>
          </w:tcPr>
          <w:p w14:paraId="6A16F2D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机柜</w:t>
            </w:r>
          </w:p>
        </w:tc>
        <w:tc>
          <w:tcPr>
            <w:tcW w:w="0" w:type="auto"/>
            <w:tcBorders>
              <w:top w:val="nil"/>
              <w:left w:val="nil"/>
              <w:bottom w:val="single" w:sz="4" w:space="0" w:color="auto"/>
              <w:right w:val="single" w:sz="4" w:space="0" w:color="auto"/>
            </w:tcBorders>
            <w:shd w:val="clear" w:color="auto" w:fill="auto"/>
            <w:vAlign w:val="center"/>
          </w:tcPr>
          <w:p w14:paraId="0D6EFE1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6CC82B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38206B7"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二</w:t>
            </w:r>
          </w:p>
        </w:tc>
        <w:tc>
          <w:tcPr>
            <w:tcW w:w="0" w:type="auto"/>
            <w:gridSpan w:val="2"/>
            <w:tcBorders>
              <w:top w:val="single" w:sz="4" w:space="0" w:color="auto"/>
              <w:left w:val="nil"/>
              <w:bottom w:val="single" w:sz="4" w:space="0" w:color="auto"/>
              <w:right w:val="single" w:sz="4" w:space="0" w:color="000000"/>
            </w:tcBorders>
            <w:shd w:val="clear" w:color="auto" w:fill="auto"/>
            <w:vAlign w:val="center"/>
          </w:tcPr>
          <w:p w14:paraId="2E484D5C"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智慧教学管理系统</w:t>
            </w:r>
          </w:p>
        </w:tc>
      </w:tr>
      <w:tr w:rsidR="0002068F" w:rsidRPr="0002068F" w14:paraId="3DDFF592"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EBF541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vAlign w:val="center"/>
          </w:tcPr>
          <w:p w14:paraId="5D0AA7C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多媒体管理系统</w:t>
            </w:r>
          </w:p>
        </w:tc>
        <w:tc>
          <w:tcPr>
            <w:tcW w:w="0" w:type="auto"/>
            <w:tcBorders>
              <w:top w:val="nil"/>
              <w:left w:val="nil"/>
              <w:bottom w:val="single" w:sz="4" w:space="0" w:color="auto"/>
              <w:right w:val="single" w:sz="4" w:space="0" w:color="auto"/>
            </w:tcBorders>
            <w:shd w:val="clear" w:color="auto" w:fill="auto"/>
            <w:vAlign w:val="center"/>
          </w:tcPr>
          <w:p w14:paraId="7CD2CBC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r w:rsidR="0002068F" w:rsidRPr="0002068F" w14:paraId="7BB719E7"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3DCB41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vAlign w:val="center"/>
          </w:tcPr>
          <w:p w14:paraId="54F585D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智慧教学资源管理平台</w:t>
            </w:r>
          </w:p>
        </w:tc>
        <w:tc>
          <w:tcPr>
            <w:tcW w:w="0" w:type="auto"/>
            <w:tcBorders>
              <w:top w:val="nil"/>
              <w:left w:val="nil"/>
              <w:bottom w:val="single" w:sz="4" w:space="0" w:color="auto"/>
              <w:right w:val="single" w:sz="4" w:space="0" w:color="auto"/>
            </w:tcBorders>
            <w:shd w:val="clear" w:color="auto" w:fill="auto"/>
            <w:vAlign w:val="center"/>
          </w:tcPr>
          <w:p w14:paraId="6A1D28E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426E2FC0"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A69BA0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vAlign w:val="center"/>
          </w:tcPr>
          <w:p w14:paraId="0511F21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基础平台服务器</w:t>
            </w:r>
          </w:p>
        </w:tc>
        <w:tc>
          <w:tcPr>
            <w:tcW w:w="0" w:type="auto"/>
            <w:tcBorders>
              <w:top w:val="nil"/>
              <w:left w:val="nil"/>
              <w:bottom w:val="single" w:sz="4" w:space="0" w:color="auto"/>
              <w:right w:val="single" w:sz="4" w:space="0" w:color="auto"/>
            </w:tcBorders>
            <w:shd w:val="clear" w:color="auto" w:fill="auto"/>
            <w:vAlign w:val="center"/>
          </w:tcPr>
          <w:p w14:paraId="1C82010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E195507"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82ABA2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vAlign w:val="center"/>
          </w:tcPr>
          <w:p w14:paraId="3A346F7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直播节点服务器</w:t>
            </w:r>
          </w:p>
        </w:tc>
        <w:tc>
          <w:tcPr>
            <w:tcW w:w="0" w:type="auto"/>
            <w:tcBorders>
              <w:top w:val="nil"/>
              <w:left w:val="nil"/>
              <w:bottom w:val="single" w:sz="4" w:space="0" w:color="auto"/>
              <w:right w:val="single" w:sz="4" w:space="0" w:color="auto"/>
            </w:tcBorders>
            <w:shd w:val="clear" w:color="auto" w:fill="auto"/>
            <w:vAlign w:val="center"/>
          </w:tcPr>
          <w:p w14:paraId="08A5076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1A3F85E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6CDFD53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5</w:t>
            </w:r>
          </w:p>
        </w:tc>
        <w:tc>
          <w:tcPr>
            <w:tcW w:w="0" w:type="auto"/>
            <w:tcBorders>
              <w:top w:val="nil"/>
              <w:left w:val="nil"/>
              <w:bottom w:val="single" w:sz="4" w:space="0" w:color="auto"/>
              <w:right w:val="single" w:sz="4" w:space="0" w:color="auto"/>
            </w:tcBorders>
            <w:shd w:val="clear" w:color="auto" w:fill="auto"/>
            <w:vAlign w:val="center"/>
          </w:tcPr>
          <w:p w14:paraId="6204945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录播服务器</w:t>
            </w:r>
          </w:p>
        </w:tc>
        <w:tc>
          <w:tcPr>
            <w:tcW w:w="0" w:type="auto"/>
            <w:tcBorders>
              <w:top w:val="nil"/>
              <w:left w:val="nil"/>
              <w:bottom w:val="single" w:sz="4" w:space="0" w:color="auto"/>
              <w:right w:val="single" w:sz="4" w:space="0" w:color="auto"/>
            </w:tcBorders>
            <w:shd w:val="clear" w:color="auto" w:fill="auto"/>
            <w:vAlign w:val="center"/>
          </w:tcPr>
          <w:p w14:paraId="64BBF8A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408D0020"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20090D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6</w:t>
            </w:r>
          </w:p>
        </w:tc>
        <w:tc>
          <w:tcPr>
            <w:tcW w:w="0" w:type="auto"/>
            <w:tcBorders>
              <w:top w:val="nil"/>
              <w:left w:val="nil"/>
              <w:bottom w:val="single" w:sz="4" w:space="0" w:color="auto"/>
              <w:right w:val="single" w:sz="4" w:space="0" w:color="auto"/>
            </w:tcBorders>
            <w:shd w:val="clear" w:color="auto" w:fill="auto"/>
            <w:vAlign w:val="center"/>
          </w:tcPr>
          <w:p w14:paraId="3AC22CA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学情分析终端</w:t>
            </w:r>
          </w:p>
        </w:tc>
        <w:tc>
          <w:tcPr>
            <w:tcW w:w="0" w:type="auto"/>
            <w:tcBorders>
              <w:top w:val="nil"/>
              <w:left w:val="nil"/>
              <w:bottom w:val="single" w:sz="4" w:space="0" w:color="auto"/>
              <w:right w:val="single" w:sz="4" w:space="0" w:color="auto"/>
            </w:tcBorders>
            <w:shd w:val="clear" w:color="auto" w:fill="auto"/>
            <w:vAlign w:val="center"/>
          </w:tcPr>
          <w:p w14:paraId="4636D4C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49469AAF"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C4AA9C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7</w:t>
            </w:r>
          </w:p>
        </w:tc>
        <w:tc>
          <w:tcPr>
            <w:tcW w:w="0" w:type="auto"/>
            <w:tcBorders>
              <w:top w:val="nil"/>
              <w:left w:val="nil"/>
              <w:bottom w:val="single" w:sz="4" w:space="0" w:color="auto"/>
              <w:right w:val="single" w:sz="4" w:space="0" w:color="auto"/>
            </w:tcBorders>
            <w:shd w:val="clear" w:color="auto" w:fill="auto"/>
            <w:vAlign w:val="center"/>
          </w:tcPr>
          <w:p w14:paraId="5761506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平台、系统、软件对接服务</w:t>
            </w:r>
          </w:p>
        </w:tc>
        <w:tc>
          <w:tcPr>
            <w:tcW w:w="0" w:type="auto"/>
            <w:tcBorders>
              <w:top w:val="nil"/>
              <w:left w:val="nil"/>
              <w:bottom w:val="single" w:sz="4" w:space="0" w:color="auto"/>
              <w:right w:val="single" w:sz="4" w:space="0" w:color="auto"/>
            </w:tcBorders>
            <w:shd w:val="clear" w:color="auto" w:fill="auto"/>
            <w:vAlign w:val="center"/>
          </w:tcPr>
          <w:p w14:paraId="4B564FF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r w:rsidR="0002068F" w:rsidRPr="0002068F" w14:paraId="612CA6B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4A9114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8</w:t>
            </w:r>
          </w:p>
        </w:tc>
        <w:tc>
          <w:tcPr>
            <w:tcW w:w="0" w:type="auto"/>
            <w:tcBorders>
              <w:top w:val="nil"/>
              <w:left w:val="nil"/>
              <w:bottom w:val="single" w:sz="4" w:space="0" w:color="auto"/>
              <w:right w:val="single" w:sz="4" w:space="0" w:color="auto"/>
            </w:tcBorders>
            <w:shd w:val="clear" w:color="auto" w:fill="auto"/>
            <w:vAlign w:val="center"/>
          </w:tcPr>
          <w:p w14:paraId="5507B0B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一卡通系统对接</w:t>
            </w:r>
          </w:p>
        </w:tc>
        <w:tc>
          <w:tcPr>
            <w:tcW w:w="0" w:type="auto"/>
            <w:tcBorders>
              <w:top w:val="nil"/>
              <w:left w:val="nil"/>
              <w:bottom w:val="single" w:sz="4" w:space="0" w:color="auto"/>
              <w:right w:val="single" w:sz="4" w:space="0" w:color="auto"/>
            </w:tcBorders>
            <w:shd w:val="clear" w:color="auto" w:fill="auto"/>
            <w:vAlign w:val="center"/>
          </w:tcPr>
          <w:p w14:paraId="231469D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r w:rsidR="0002068F" w:rsidRPr="0002068F" w14:paraId="57260EF3"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9044C8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9</w:t>
            </w:r>
          </w:p>
        </w:tc>
        <w:tc>
          <w:tcPr>
            <w:tcW w:w="0" w:type="auto"/>
            <w:tcBorders>
              <w:top w:val="nil"/>
              <w:left w:val="nil"/>
              <w:bottom w:val="single" w:sz="4" w:space="0" w:color="auto"/>
              <w:right w:val="single" w:sz="4" w:space="0" w:color="auto"/>
            </w:tcBorders>
            <w:shd w:val="clear" w:color="auto" w:fill="auto"/>
            <w:vAlign w:val="center"/>
          </w:tcPr>
          <w:p w14:paraId="04F91B5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教师机自动部署系统</w:t>
            </w:r>
          </w:p>
        </w:tc>
        <w:tc>
          <w:tcPr>
            <w:tcW w:w="0" w:type="auto"/>
            <w:tcBorders>
              <w:top w:val="nil"/>
              <w:left w:val="nil"/>
              <w:bottom w:val="single" w:sz="4" w:space="0" w:color="auto"/>
              <w:right w:val="single" w:sz="4" w:space="0" w:color="auto"/>
            </w:tcBorders>
            <w:shd w:val="clear" w:color="auto" w:fill="auto"/>
            <w:vAlign w:val="center"/>
          </w:tcPr>
          <w:p w14:paraId="639B480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r w:rsidR="0002068F" w:rsidRPr="0002068F" w14:paraId="676C89C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A18702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lastRenderedPageBreak/>
              <w:t>10</w:t>
            </w:r>
          </w:p>
        </w:tc>
        <w:tc>
          <w:tcPr>
            <w:tcW w:w="0" w:type="auto"/>
            <w:tcBorders>
              <w:top w:val="nil"/>
              <w:left w:val="nil"/>
              <w:bottom w:val="single" w:sz="4" w:space="0" w:color="auto"/>
              <w:right w:val="single" w:sz="4" w:space="0" w:color="auto"/>
            </w:tcBorders>
            <w:shd w:val="clear" w:color="auto" w:fill="auto"/>
            <w:noWrap/>
            <w:vAlign w:val="center"/>
          </w:tcPr>
          <w:p w14:paraId="46931C8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师生交互反馈教学系统</w:t>
            </w:r>
          </w:p>
        </w:tc>
        <w:tc>
          <w:tcPr>
            <w:tcW w:w="0" w:type="auto"/>
            <w:tcBorders>
              <w:top w:val="nil"/>
              <w:left w:val="nil"/>
              <w:bottom w:val="single" w:sz="4" w:space="0" w:color="auto"/>
              <w:right w:val="single" w:sz="4" w:space="0" w:color="auto"/>
            </w:tcBorders>
            <w:shd w:val="clear" w:color="auto" w:fill="auto"/>
            <w:vAlign w:val="center"/>
          </w:tcPr>
          <w:p w14:paraId="14BB104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r w:rsidR="0002068F" w:rsidRPr="0002068F" w14:paraId="22BF6B5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9EF49A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11</w:t>
            </w:r>
          </w:p>
        </w:tc>
        <w:tc>
          <w:tcPr>
            <w:tcW w:w="0" w:type="auto"/>
            <w:tcBorders>
              <w:top w:val="nil"/>
              <w:left w:val="nil"/>
              <w:bottom w:val="single" w:sz="4" w:space="0" w:color="auto"/>
              <w:right w:val="single" w:sz="4" w:space="0" w:color="auto"/>
            </w:tcBorders>
            <w:shd w:val="clear" w:color="auto" w:fill="auto"/>
            <w:vAlign w:val="center"/>
          </w:tcPr>
          <w:p w14:paraId="7BEA414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存储系统</w:t>
            </w:r>
          </w:p>
        </w:tc>
        <w:tc>
          <w:tcPr>
            <w:tcW w:w="0" w:type="auto"/>
            <w:tcBorders>
              <w:top w:val="nil"/>
              <w:left w:val="nil"/>
              <w:bottom w:val="single" w:sz="4" w:space="0" w:color="auto"/>
              <w:right w:val="single" w:sz="4" w:space="0" w:color="auto"/>
            </w:tcBorders>
            <w:shd w:val="clear" w:color="auto" w:fill="auto"/>
            <w:vAlign w:val="center"/>
          </w:tcPr>
          <w:p w14:paraId="64D6E29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7FFEE5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48589B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12</w:t>
            </w:r>
          </w:p>
        </w:tc>
        <w:tc>
          <w:tcPr>
            <w:tcW w:w="0" w:type="auto"/>
            <w:tcBorders>
              <w:top w:val="nil"/>
              <w:left w:val="nil"/>
              <w:bottom w:val="single" w:sz="4" w:space="0" w:color="auto"/>
              <w:right w:val="single" w:sz="4" w:space="0" w:color="auto"/>
            </w:tcBorders>
            <w:shd w:val="clear" w:color="auto" w:fill="auto"/>
            <w:vAlign w:val="center"/>
          </w:tcPr>
          <w:p w14:paraId="320162F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系统安全、运维</w:t>
            </w:r>
          </w:p>
        </w:tc>
        <w:tc>
          <w:tcPr>
            <w:tcW w:w="0" w:type="auto"/>
            <w:tcBorders>
              <w:top w:val="nil"/>
              <w:left w:val="nil"/>
              <w:bottom w:val="single" w:sz="4" w:space="0" w:color="auto"/>
              <w:right w:val="single" w:sz="4" w:space="0" w:color="auto"/>
            </w:tcBorders>
            <w:shd w:val="clear" w:color="auto" w:fill="auto"/>
            <w:vAlign w:val="center"/>
          </w:tcPr>
          <w:p w14:paraId="7A3F432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r w:rsidR="0002068F" w:rsidRPr="0002068F" w14:paraId="4203DA58"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0671183"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三</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6D17B83C"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智慧教室</w:t>
            </w:r>
          </w:p>
        </w:tc>
      </w:tr>
      <w:tr w:rsidR="0002068F" w:rsidRPr="0002068F" w14:paraId="2F00FF41"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DC483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（一）</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25CC7068"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高清显示系统</w:t>
            </w:r>
          </w:p>
        </w:tc>
      </w:tr>
      <w:tr w:rsidR="0002068F" w:rsidRPr="0002068F" w14:paraId="6FECA919"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44D204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noWrap/>
            <w:vAlign w:val="center"/>
          </w:tcPr>
          <w:p w14:paraId="2DDD12F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高清激光工程投影机</w:t>
            </w:r>
          </w:p>
        </w:tc>
        <w:tc>
          <w:tcPr>
            <w:tcW w:w="0" w:type="auto"/>
            <w:tcBorders>
              <w:top w:val="nil"/>
              <w:left w:val="nil"/>
              <w:bottom w:val="single" w:sz="4" w:space="0" w:color="auto"/>
              <w:right w:val="single" w:sz="4" w:space="0" w:color="auto"/>
            </w:tcBorders>
            <w:shd w:val="clear" w:color="auto" w:fill="auto"/>
            <w:noWrap/>
            <w:vAlign w:val="center"/>
          </w:tcPr>
          <w:p w14:paraId="152CBA1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F7DDA8A"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20179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noWrap/>
            <w:vAlign w:val="center"/>
          </w:tcPr>
          <w:p w14:paraId="1B370C3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投影机吊架</w:t>
            </w:r>
          </w:p>
        </w:tc>
        <w:tc>
          <w:tcPr>
            <w:tcW w:w="0" w:type="auto"/>
            <w:tcBorders>
              <w:top w:val="nil"/>
              <w:left w:val="nil"/>
              <w:bottom w:val="single" w:sz="4" w:space="0" w:color="auto"/>
              <w:right w:val="single" w:sz="4" w:space="0" w:color="auto"/>
            </w:tcBorders>
            <w:shd w:val="clear" w:color="auto" w:fill="auto"/>
            <w:noWrap/>
            <w:vAlign w:val="center"/>
          </w:tcPr>
          <w:p w14:paraId="29DBC76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4F1606B3"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35C05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noWrap/>
            <w:vAlign w:val="center"/>
          </w:tcPr>
          <w:p w14:paraId="0B20AC2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电动幕布</w:t>
            </w:r>
          </w:p>
        </w:tc>
        <w:tc>
          <w:tcPr>
            <w:tcW w:w="0" w:type="auto"/>
            <w:tcBorders>
              <w:top w:val="nil"/>
              <w:left w:val="nil"/>
              <w:bottom w:val="single" w:sz="4" w:space="0" w:color="auto"/>
              <w:right w:val="single" w:sz="4" w:space="0" w:color="auto"/>
            </w:tcBorders>
            <w:shd w:val="clear" w:color="auto" w:fill="auto"/>
            <w:noWrap/>
            <w:vAlign w:val="center"/>
          </w:tcPr>
          <w:p w14:paraId="7F788F1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1BD007F"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B0BD46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noWrap/>
            <w:vAlign w:val="center"/>
          </w:tcPr>
          <w:p w14:paraId="2FE1137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双拼电容一体机</w:t>
            </w:r>
          </w:p>
        </w:tc>
        <w:tc>
          <w:tcPr>
            <w:tcW w:w="0" w:type="auto"/>
            <w:tcBorders>
              <w:top w:val="nil"/>
              <w:left w:val="nil"/>
              <w:bottom w:val="single" w:sz="4" w:space="0" w:color="auto"/>
              <w:right w:val="single" w:sz="4" w:space="0" w:color="auto"/>
            </w:tcBorders>
            <w:shd w:val="clear" w:color="auto" w:fill="auto"/>
            <w:noWrap/>
            <w:vAlign w:val="center"/>
          </w:tcPr>
          <w:p w14:paraId="68B3B89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002F8C3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C8F63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5</w:t>
            </w:r>
          </w:p>
        </w:tc>
        <w:tc>
          <w:tcPr>
            <w:tcW w:w="0" w:type="auto"/>
            <w:tcBorders>
              <w:top w:val="nil"/>
              <w:left w:val="nil"/>
              <w:bottom w:val="single" w:sz="4" w:space="0" w:color="auto"/>
              <w:right w:val="single" w:sz="4" w:space="0" w:color="auto"/>
            </w:tcBorders>
            <w:shd w:val="clear" w:color="auto" w:fill="auto"/>
            <w:noWrap/>
            <w:vAlign w:val="center"/>
          </w:tcPr>
          <w:p w14:paraId="6A9A229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双屏教学工作站</w:t>
            </w:r>
          </w:p>
        </w:tc>
        <w:tc>
          <w:tcPr>
            <w:tcW w:w="0" w:type="auto"/>
            <w:tcBorders>
              <w:top w:val="nil"/>
              <w:left w:val="nil"/>
              <w:bottom w:val="single" w:sz="4" w:space="0" w:color="auto"/>
              <w:right w:val="single" w:sz="4" w:space="0" w:color="auto"/>
            </w:tcBorders>
            <w:shd w:val="clear" w:color="auto" w:fill="auto"/>
            <w:noWrap/>
            <w:vAlign w:val="center"/>
          </w:tcPr>
          <w:p w14:paraId="362D3AA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DD72551"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B23876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6</w:t>
            </w:r>
          </w:p>
        </w:tc>
        <w:tc>
          <w:tcPr>
            <w:tcW w:w="0" w:type="auto"/>
            <w:tcBorders>
              <w:top w:val="nil"/>
              <w:left w:val="nil"/>
              <w:bottom w:val="single" w:sz="4" w:space="0" w:color="auto"/>
              <w:right w:val="single" w:sz="4" w:space="0" w:color="auto"/>
            </w:tcBorders>
            <w:shd w:val="clear" w:color="auto" w:fill="auto"/>
            <w:noWrap/>
            <w:vAlign w:val="center"/>
          </w:tcPr>
          <w:p w14:paraId="5D0F523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多媒体教学工作站</w:t>
            </w:r>
          </w:p>
        </w:tc>
        <w:tc>
          <w:tcPr>
            <w:tcW w:w="0" w:type="auto"/>
            <w:tcBorders>
              <w:top w:val="nil"/>
              <w:left w:val="nil"/>
              <w:bottom w:val="single" w:sz="4" w:space="0" w:color="auto"/>
              <w:right w:val="single" w:sz="4" w:space="0" w:color="auto"/>
            </w:tcBorders>
            <w:shd w:val="clear" w:color="auto" w:fill="auto"/>
            <w:noWrap/>
            <w:vAlign w:val="center"/>
          </w:tcPr>
          <w:p w14:paraId="2FD0F1C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1A54612"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1BF9B1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7</w:t>
            </w:r>
          </w:p>
        </w:tc>
        <w:tc>
          <w:tcPr>
            <w:tcW w:w="0" w:type="auto"/>
            <w:tcBorders>
              <w:top w:val="nil"/>
              <w:left w:val="nil"/>
              <w:bottom w:val="single" w:sz="4" w:space="0" w:color="auto"/>
              <w:right w:val="single" w:sz="4" w:space="0" w:color="auto"/>
            </w:tcBorders>
            <w:shd w:val="clear" w:color="auto" w:fill="auto"/>
            <w:noWrap/>
            <w:vAlign w:val="center"/>
          </w:tcPr>
          <w:p w14:paraId="6EACEB1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教学绿板</w:t>
            </w:r>
          </w:p>
        </w:tc>
        <w:tc>
          <w:tcPr>
            <w:tcW w:w="0" w:type="auto"/>
            <w:tcBorders>
              <w:top w:val="nil"/>
              <w:left w:val="nil"/>
              <w:bottom w:val="single" w:sz="4" w:space="0" w:color="auto"/>
              <w:right w:val="single" w:sz="4" w:space="0" w:color="auto"/>
            </w:tcBorders>
            <w:shd w:val="clear" w:color="auto" w:fill="auto"/>
            <w:noWrap/>
            <w:vAlign w:val="center"/>
          </w:tcPr>
          <w:p w14:paraId="7AC48EC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CAA355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C7E172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8</w:t>
            </w:r>
          </w:p>
        </w:tc>
        <w:tc>
          <w:tcPr>
            <w:tcW w:w="0" w:type="auto"/>
            <w:tcBorders>
              <w:top w:val="nil"/>
              <w:left w:val="nil"/>
              <w:bottom w:val="single" w:sz="4" w:space="0" w:color="auto"/>
              <w:right w:val="single" w:sz="4" w:space="0" w:color="auto"/>
            </w:tcBorders>
            <w:shd w:val="clear" w:color="auto" w:fill="auto"/>
            <w:noWrap/>
            <w:vAlign w:val="center"/>
          </w:tcPr>
          <w:p w14:paraId="2C4AFB4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多媒体讲台</w:t>
            </w:r>
          </w:p>
        </w:tc>
        <w:tc>
          <w:tcPr>
            <w:tcW w:w="0" w:type="auto"/>
            <w:tcBorders>
              <w:top w:val="nil"/>
              <w:left w:val="nil"/>
              <w:bottom w:val="single" w:sz="4" w:space="0" w:color="auto"/>
              <w:right w:val="single" w:sz="4" w:space="0" w:color="auto"/>
            </w:tcBorders>
            <w:shd w:val="clear" w:color="auto" w:fill="auto"/>
            <w:noWrap/>
            <w:vAlign w:val="center"/>
          </w:tcPr>
          <w:p w14:paraId="5395960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18D08D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8CDCC9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9</w:t>
            </w:r>
          </w:p>
        </w:tc>
        <w:tc>
          <w:tcPr>
            <w:tcW w:w="0" w:type="auto"/>
            <w:tcBorders>
              <w:top w:val="nil"/>
              <w:left w:val="nil"/>
              <w:bottom w:val="single" w:sz="4" w:space="0" w:color="auto"/>
              <w:right w:val="single" w:sz="4" w:space="0" w:color="auto"/>
            </w:tcBorders>
            <w:shd w:val="clear" w:color="auto" w:fill="auto"/>
            <w:noWrap/>
            <w:vAlign w:val="center"/>
          </w:tcPr>
          <w:p w14:paraId="2A2E58E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触摸显示器</w:t>
            </w:r>
          </w:p>
        </w:tc>
        <w:tc>
          <w:tcPr>
            <w:tcW w:w="0" w:type="auto"/>
            <w:tcBorders>
              <w:top w:val="nil"/>
              <w:left w:val="nil"/>
              <w:bottom w:val="single" w:sz="4" w:space="0" w:color="auto"/>
              <w:right w:val="single" w:sz="4" w:space="0" w:color="auto"/>
            </w:tcBorders>
            <w:shd w:val="clear" w:color="auto" w:fill="auto"/>
            <w:noWrap/>
            <w:vAlign w:val="center"/>
          </w:tcPr>
          <w:p w14:paraId="4F14870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170DFF2"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98C5C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10</w:t>
            </w:r>
          </w:p>
        </w:tc>
        <w:tc>
          <w:tcPr>
            <w:tcW w:w="0" w:type="auto"/>
            <w:tcBorders>
              <w:top w:val="nil"/>
              <w:left w:val="nil"/>
              <w:bottom w:val="single" w:sz="4" w:space="0" w:color="auto"/>
              <w:right w:val="single" w:sz="4" w:space="0" w:color="auto"/>
            </w:tcBorders>
            <w:shd w:val="clear" w:color="auto" w:fill="auto"/>
            <w:noWrap/>
            <w:vAlign w:val="center"/>
          </w:tcPr>
          <w:p w14:paraId="51E8E49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显示器万向支臂</w:t>
            </w:r>
          </w:p>
        </w:tc>
        <w:tc>
          <w:tcPr>
            <w:tcW w:w="0" w:type="auto"/>
            <w:tcBorders>
              <w:top w:val="nil"/>
              <w:left w:val="nil"/>
              <w:bottom w:val="single" w:sz="4" w:space="0" w:color="auto"/>
              <w:right w:val="single" w:sz="4" w:space="0" w:color="auto"/>
            </w:tcBorders>
            <w:shd w:val="clear" w:color="auto" w:fill="auto"/>
            <w:noWrap/>
            <w:vAlign w:val="center"/>
          </w:tcPr>
          <w:p w14:paraId="6E96922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D6576FF"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24C066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11</w:t>
            </w:r>
          </w:p>
        </w:tc>
        <w:tc>
          <w:tcPr>
            <w:tcW w:w="0" w:type="auto"/>
            <w:tcBorders>
              <w:top w:val="nil"/>
              <w:left w:val="nil"/>
              <w:bottom w:val="single" w:sz="4" w:space="0" w:color="auto"/>
              <w:right w:val="single" w:sz="4" w:space="0" w:color="auto"/>
            </w:tcBorders>
            <w:shd w:val="clear" w:color="auto" w:fill="auto"/>
            <w:noWrap/>
            <w:vAlign w:val="center"/>
          </w:tcPr>
          <w:p w14:paraId="399D8B4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电视机</w:t>
            </w:r>
          </w:p>
        </w:tc>
        <w:tc>
          <w:tcPr>
            <w:tcW w:w="0" w:type="auto"/>
            <w:tcBorders>
              <w:top w:val="nil"/>
              <w:left w:val="nil"/>
              <w:bottom w:val="single" w:sz="4" w:space="0" w:color="auto"/>
              <w:right w:val="single" w:sz="4" w:space="0" w:color="auto"/>
            </w:tcBorders>
            <w:shd w:val="clear" w:color="auto" w:fill="auto"/>
            <w:noWrap/>
            <w:vAlign w:val="center"/>
          </w:tcPr>
          <w:p w14:paraId="6BF627E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126B3DCB"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89309C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12</w:t>
            </w:r>
          </w:p>
        </w:tc>
        <w:tc>
          <w:tcPr>
            <w:tcW w:w="0" w:type="auto"/>
            <w:tcBorders>
              <w:top w:val="nil"/>
              <w:left w:val="nil"/>
              <w:bottom w:val="single" w:sz="4" w:space="0" w:color="auto"/>
              <w:right w:val="single" w:sz="4" w:space="0" w:color="auto"/>
            </w:tcBorders>
            <w:shd w:val="clear" w:color="auto" w:fill="auto"/>
            <w:noWrap/>
            <w:vAlign w:val="center"/>
          </w:tcPr>
          <w:p w14:paraId="5BE9E0E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电视机支架</w:t>
            </w:r>
          </w:p>
        </w:tc>
        <w:tc>
          <w:tcPr>
            <w:tcW w:w="0" w:type="auto"/>
            <w:tcBorders>
              <w:top w:val="nil"/>
              <w:left w:val="nil"/>
              <w:bottom w:val="single" w:sz="4" w:space="0" w:color="auto"/>
              <w:right w:val="single" w:sz="4" w:space="0" w:color="auto"/>
            </w:tcBorders>
            <w:shd w:val="clear" w:color="auto" w:fill="auto"/>
            <w:noWrap/>
            <w:vAlign w:val="center"/>
          </w:tcPr>
          <w:p w14:paraId="36666CD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6DF436D"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2E509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13</w:t>
            </w:r>
          </w:p>
        </w:tc>
        <w:tc>
          <w:tcPr>
            <w:tcW w:w="0" w:type="auto"/>
            <w:tcBorders>
              <w:top w:val="nil"/>
              <w:left w:val="nil"/>
              <w:bottom w:val="single" w:sz="4" w:space="0" w:color="auto"/>
              <w:right w:val="single" w:sz="4" w:space="0" w:color="auto"/>
            </w:tcBorders>
            <w:shd w:val="clear" w:color="auto" w:fill="auto"/>
            <w:noWrap/>
            <w:vAlign w:val="center"/>
          </w:tcPr>
          <w:p w14:paraId="06D775E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电视机</w:t>
            </w:r>
          </w:p>
        </w:tc>
        <w:tc>
          <w:tcPr>
            <w:tcW w:w="0" w:type="auto"/>
            <w:tcBorders>
              <w:top w:val="nil"/>
              <w:left w:val="nil"/>
              <w:bottom w:val="single" w:sz="4" w:space="0" w:color="auto"/>
              <w:right w:val="single" w:sz="4" w:space="0" w:color="auto"/>
            </w:tcBorders>
            <w:shd w:val="clear" w:color="auto" w:fill="auto"/>
            <w:noWrap/>
            <w:vAlign w:val="center"/>
          </w:tcPr>
          <w:p w14:paraId="12D2AA6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D615878"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2A6D9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14</w:t>
            </w:r>
          </w:p>
        </w:tc>
        <w:tc>
          <w:tcPr>
            <w:tcW w:w="0" w:type="auto"/>
            <w:tcBorders>
              <w:top w:val="nil"/>
              <w:left w:val="nil"/>
              <w:bottom w:val="single" w:sz="4" w:space="0" w:color="auto"/>
              <w:right w:val="single" w:sz="4" w:space="0" w:color="auto"/>
            </w:tcBorders>
            <w:shd w:val="clear" w:color="auto" w:fill="auto"/>
            <w:noWrap/>
            <w:vAlign w:val="center"/>
          </w:tcPr>
          <w:p w14:paraId="2CB9F34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移动支架</w:t>
            </w:r>
          </w:p>
        </w:tc>
        <w:tc>
          <w:tcPr>
            <w:tcW w:w="0" w:type="auto"/>
            <w:tcBorders>
              <w:top w:val="nil"/>
              <w:left w:val="nil"/>
              <w:bottom w:val="single" w:sz="4" w:space="0" w:color="auto"/>
              <w:right w:val="single" w:sz="4" w:space="0" w:color="auto"/>
            </w:tcBorders>
            <w:shd w:val="clear" w:color="auto" w:fill="auto"/>
            <w:noWrap/>
            <w:vAlign w:val="center"/>
          </w:tcPr>
          <w:p w14:paraId="74B7771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47BF5E8"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A8BD1A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（二）</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40F5E5C1"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智慧控制系统</w:t>
            </w:r>
          </w:p>
        </w:tc>
      </w:tr>
      <w:tr w:rsidR="0002068F" w:rsidRPr="0002068F" w14:paraId="359950B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95822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noWrap/>
            <w:vAlign w:val="center"/>
          </w:tcPr>
          <w:p w14:paraId="0CADCBF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教室中央控制器</w:t>
            </w:r>
          </w:p>
        </w:tc>
        <w:tc>
          <w:tcPr>
            <w:tcW w:w="0" w:type="auto"/>
            <w:tcBorders>
              <w:top w:val="nil"/>
              <w:left w:val="nil"/>
              <w:bottom w:val="single" w:sz="4" w:space="0" w:color="auto"/>
              <w:right w:val="single" w:sz="4" w:space="0" w:color="auto"/>
            </w:tcBorders>
            <w:shd w:val="clear" w:color="auto" w:fill="auto"/>
            <w:noWrap/>
            <w:vAlign w:val="center"/>
          </w:tcPr>
          <w:p w14:paraId="02774B88"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88F5F24"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5BB1C3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noWrap/>
            <w:vAlign w:val="center"/>
          </w:tcPr>
          <w:p w14:paraId="0635FAE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控制面板</w:t>
            </w:r>
          </w:p>
        </w:tc>
        <w:tc>
          <w:tcPr>
            <w:tcW w:w="0" w:type="auto"/>
            <w:tcBorders>
              <w:top w:val="nil"/>
              <w:left w:val="nil"/>
              <w:bottom w:val="single" w:sz="4" w:space="0" w:color="auto"/>
              <w:right w:val="single" w:sz="4" w:space="0" w:color="auto"/>
            </w:tcBorders>
            <w:shd w:val="clear" w:color="auto" w:fill="auto"/>
            <w:noWrap/>
            <w:vAlign w:val="center"/>
          </w:tcPr>
          <w:p w14:paraId="5FE7BEC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475F178"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F41C96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noWrap/>
            <w:vAlign w:val="center"/>
          </w:tcPr>
          <w:p w14:paraId="69D8991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时序电源</w:t>
            </w:r>
          </w:p>
        </w:tc>
        <w:tc>
          <w:tcPr>
            <w:tcW w:w="0" w:type="auto"/>
            <w:tcBorders>
              <w:top w:val="nil"/>
              <w:left w:val="nil"/>
              <w:bottom w:val="single" w:sz="4" w:space="0" w:color="auto"/>
              <w:right w:val="single" w:sz="4" w:space="0" w:color="auto"/>
            </w:tcBorders>
            <w:shd w:val="clear" w:color="auto" w:fill="auto"/>
            <w:noWrap/>
            <w:vAlign w:val="center"/>
          </w:tcPr>
          <w:p w14:paraId="3576AA7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DFFF7A4"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BBD4D74"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（三）</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08513236"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多媒体扩声系统</w:t>
            </w:r>
          </w:p>
        </w:tc>
      </w:tr>
      <w:tr w:rsidR="0002068F" w:rsidRPr="0002068F" w14:paraId="7A44A9D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CC26F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noWrap/>
            <w:vAlign w:val="center"/>
          </w:tcPr>
          <w:p w14:paraId="6600C50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广播音箱</w:t>
            </w:r>
          </w:p>
        </w:tc>
        <w:tc>
          <w:tcPr>
            <w:tcW w:w="0" w:type="auto"/>
            <w:tcBorders>
              <w:top w:val="nil"/>
              <w:left w:val="nil"/>
              <w:bottom w:val="single" w:sz="4" w:space="0" w:color="auto"/>
              <w:right w:val="single" w:sz="4" w:space="0" w:color="auto"/>
            </w:tcBorders>
            <w:shd w:val="clear" w:color="auto" w:fill="auto"/>
            <w:noWrap/>
            <w:vAlign w:val="center"/>
          </w:tcPr>
          <w:p w14:paraId="46926BF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C7EADC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7345F0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noWrap/>
            <w:vAlign w:val="center"/>
          </w:tcPr>
          <w:p w14:paraId="6F2EFCD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音箱</w:t>
            </w:r>
          </w:p>
        </w:tc>
        <w:tc>
          <w:tcPr>
            <w:tcW w:w="0" w:type="auto"/>
            <w:tcBorders>
              <w:top w:val="nil"/>
              <w:left w:val="nil"/>
              <w:bottom w:val="single" w:sz="4" w:space="0" w:color="auto"/>
              <w:right w:val="single" w:sz="4" w:space="0" w:color="auto"/>
            </w:tcBorders>
            <w:shd w:val="clear" w:color="auto" w:fill="auto"/>
            <w:noWrap/>
            <w:vAlign w:val="center"/>
          </w:tcPr>
          <w:p w14:paraId="78A6A7C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4F821CD"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2DE296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noWrap/>
            <w:vAlign w:val="center"/>
          </w:tcPr>
          <w:p w14:paraId="6FE61F8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功放</w:t>
            </w:r>
          </w:p>
        </w:tc>
        <w:tc>
          <w:tcPr>
            <w:tcW w:w="0" w:type="auto"/>
            <w:tcBorders>
              <w:top w:val="nil"/>
              <w:left w:val="nil"/>
              <w:bottom w:val="single" w:sz="4" w:space="0" w:color="auto"/>
              <w:right w:val="single" w:sz="4" w:space="0" w:color="auto"/>
            </w:tcBorders>
            <w:shd w:val="clear" w:color="auto" w:fill="auto"/>
            <w:noWrap/>
            <w:vAlign w:val="center"/>
          </w:tcPr>
          <w:p w14:paraId="6A54DEE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020B1629"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E35A62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noWrap/>
            <w:vAlign w:val="center"/>
          </w:tcPr>
          <w:p w14:paraId="7B347A4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鹅颈话筒</w:t>
            </w:r>
          </w:p>
        </w:tc>
        <w:tc>
          <w:tcPr>
            <w:tcW w:w="0" w:type="auto"/>
            <w:tcBorders>
              <w:top w:val="nil"/>
              <w:left w:val="nil"/>
              <w:bottom w:val="single" w:sz="4" w:space="0" w:color="auto"/>
              <w:right w:val="single" w:sz="4" w:space="0" w:color="auto"/>
            </w:tcBorders>
            <w:shd w:val="clear" w:color="auto" w:fill="auto"/>
            <w:noWrap/>
            <w:vAlign w:val="center"/>
          </w:tcPr>
          <w:p w14:paraId="27444B5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260AD94"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E5DD64B"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（四）</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70F2EC50"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电子时钟</w:t>
            </w:r>
          </w:p>
        </w:tc>
      </w:tr>
      <w:tr w:rsidR="0002068F" w:rsidRPr="0002068F" w14:paraId="4F9EFDDA"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1EFCBA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noWrap/>
            <w:vAlign w:val="center"/>
          </w:tcPr>
          <w:p w14:paraId="2763903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电子时钟</w:t>
            </w:r>
          </w:p>
        </w:tc>
        <w:tc>
          <w:tcPr>
            <w:tcW w:w="0" w:type="auto"/>
            <w:tcBorders>
              <w:top w:val="nil"/>
              <w:left w:val="nil"/>
              <w:bottom w:val="single" w:sz="4" w:space="0" w:color="auto"/>
              <w:right w:val="single" w:sz="4" w:space="0" w:color="auto"/>
            </w:tcBorders>
            <w:shd w:val="clear" w:color="auto" w:fill="auto"/>
            <w:noWrap/>
            <w:vAlign w:val="center"/>
          </w:tcPr>
          <w:p w14:paraId="319F843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1892BC23"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17D7AED"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（五）</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65E18AB2"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互动录播系统</w:t>
            </w:r>
          </w:p>
        </w:tc>
      </w:tr>
      <w:tr w:rsidR="0002068F" w:rsidRPr="0002068F" w14:paraId="631831B1"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0484CA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noWrap/>
            <w:vAlign w:val="center"/>
          </w:tcPr>
          <w:p w14:paraId="00B1768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高清摄像机</w:t>
            </w:r>
          </w:p>
        </w:tc>
        <w:tc>
          <w:tcPr>
            <w:tcW w:w="0" w:type="auto"/>
            <w:tcBorders>
              <w:top w:val="nil"/>
              <w:left w:val="nil"/>
              <w:bottom w:val="single" w:sz="4" w:space="0" w:color="auto"/>
              <w:right w:val="single" w:sz="4" w:space="0" w:color="auto"/>
            </w:tcBorders>
            <w:shd w:val="clear" w:color="auto" w:fill="auto"/>
            <w:noWrap/>
            <w:vAlign w:val="center"/>
          </w:tcPr>
          <w:p w14:paraId="331C633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467EA6C3"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237356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noWrap/>
            <w:vAlign w:val="center"/>
          </w:tcPr>
          <w:p w14:paraId="0B09316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教师高清双目云台摄像机</w:t>
            </w:r>
          </w:p>
        </w:tc>
        <w:tc>
          <w:tcPr>
            <w:tcW w:w="0" w:type="auto"/>
            <w:tcBorders>
              <w:top w:val="nil"/>
              <w:left w:val="nil"/>
              <w:bottom w:val="single" w:sz="4" w:space="0" w:color="auto"/>
              <w:right w:val="single" w:sz="4" w:space="0" w:color="auto"/>
            </w:tcBorders>
            <w:shd w:val="clear" w:color="auto" w:fill="auto"/>
            <w:noWrap/>
            <w:vAlign w:val="center"/>
          </w:tcPr>
          <w:p w14:paraId="7AB9D71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E1EC15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3D0734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noWrap/>
            <w:vAlign w:val="center"/>
          </w:tcPr>
          <w:p w14:paraId="6EE2A4C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学生高清双目云台摄像机</w:t>
            </w:r>
          </w:p>
        </w:tc>
        <w:tc>
          <w:tcPr>
            <w:tcW w:w="0" w:type="auto"/>
            <w:tcBorders>
              <w:top w:val="nil"/>
              <w:left w:val="nil"/>
              <w:bottom w:val="single" w:sz="4" w:space="0" w:color="auto"/>
              <w:right w:val="single" w:sz="4" w:space="0" w:color="auto"/>
            </w:tcBorders>
            <w:shd w:val="clear" w:color="auto" w:fill="auto"/>
            <w:noWrap/>
            <w:vAlign w:val="center"/>
          </w:tcPr>
          <w:p w14:paraId="07D9806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AAE29FA"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CC22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noWrap/>
            <w:vAlign w:val="center"/>
          </w:tcPr>
          <w:p w14:paraId="61E078C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高清云台摄像机</w:t>
            </w:r>
          </w:p>
        </w:tc>
        <w:tc>
          <w:tcPr>
            <w:tcW w:w="0" w:type="auto"/>
            <w:tcBorders>
              <w:top w:val="nil"/>
              <w:left w:val="nil"/>
              <w:bottom w:val="single" w:sz="4" w:space="0" w:color="auto"/>
              <w:right w:val="single" w:sz="4" w:space="0" w:color="auto"/>
            </w:tcBorders>
            <w:shd w:val="clear" w:color="auto" w:fill="auto"/>
            <w:noWrap/>
            <w:vAlign w:val="center"/>
          </w:tcPr>
          <w:p w14:paraId="7B864FB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1D04D32F"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68D42B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5</w:t>
            </w:r>
          </w:p>
        </w:tc>
        <w:tc>
          <w:tcPr>
            <w:tcW w:w="0" w:type="auto"/>
            <w:tcBorders>
              <w:top w:val="nil"/>
              <w:left w:val="nil"/>
              <w:bottom w:val="single" w:sz="4" w:space="0" w:color="auto"/>
              <w:right w:val="single" w:sz="4" w:space="0" w:color="auto"/>
            </w:tcBorders>
            <w:shd w:val="clear" w:color="auto" w:fill="auto"/>
            <w:noWrap/>
            <w:vAlign w:val="center"/>
          </w:tcPr>
          <w:p w14:paraId="64448F9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全向麦</w:t>
            </w:r>
          </w:p>
        </w:tc>
        <w:tc>
          <w:tcPr>
            <w:tcW w:w="0" w:type="auto"/>
            <w:tcBorders>
              <w:top w:val="nil"/>
              <w:left w:val="nil"/>
              <w:bottom w:val="single" w:sz="4" w:space="0" w:color="auto"/>
              <w:right w:val="single" w:sz="4" w:space="0" w:color="auto"/>
            </w:tcBorders>
            <w:shd w:val="clear" w:color="auto" w:fill="auto"/>
            <w:noWrap/>
            <w:vAlign w:val="center"/>
          </w:tcPr>
          <w:p w14:paraId="35446C8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13C43E3"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267EE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6</w:t>
            </w:r>
          </w:p>
        </w:tc>
        <w:tc>
          <w:tcPr>
            <w:tcW w:w="0" w:type="auto"/>
            <w:tcBorders>
              <w:top w:val="nil"/>
              <w:left w:val="nil"/>
              <w:bottom w:val="single" w:sz="4" w:space="0" w:color="auto"/>
              <w:right w:val="single" w:sz="4" w:space="0" w:color="auto"/>
            </w:tcBorders>
            <w:shd w:val="clear" w:color="auto" w:fill="auto"/>
            <w:noWrap/>
            <w:vAlign w:val="center"/>
          </w:tcPr>
          <w:p w14:paraId="28DE382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吊麦</w:t>
            </w:r>
          </w:p>
        </w:tc>
        <w:tc>
          <w:tcPr>
            <w:tcW w:w="0" w:type="auto"/>
            <w:tcBorders>
              <w:top w:val="nil"/>
              <w:left w:val="nil"/>
              <w:bottom w:val="single" w:sz="4" w:space="0" w:color="auto"/>
              <w:right w:val="single" w:sz="4" w:space="0" w:color="auto"/>
            </w:tcBorders>
            <w:shd w:val="clear" w:color="auto" w:fill="auto"/>
            <w:noWrap/>
            <w:vAlign w:val="center"/>
          </w:tcPr>
          <w:p w14:paraId="701E309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437F563"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0054CA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7</w:t>
            </w:r>
          </w:p>
        </w:tc>
        <w:tc>
          <w:tcPr>
            <w:tcW w:w="0" w:type="auto"/>
            <w:tcBorders>
              <w:top w:val="nil"/>
              <w:left w:val="nil"/>
              <w:bottom w:val="single" w:sz="4" w:space="0" w:color="auto"/>
              <w:right w:val="single" w:sz="4" w:space="0" w:color="auto"/>
            </w:tcBorders>
            <w:shd w:val="clear" w:color="auto" w:fill="auto"/>
            <w:noWrap/>
            <w:vAlign w:val="center"/>
          </w:tcPr>
          <w:p w14:paraId="365B9AA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音频处理器</w:t>
            </w:r>
          </w:p>
        </w:tc>
        <w:tc>
          <w:tcPr>
            <w:tcW w:w="0" w:type="auto"/>
            <w:tcBorders>
              <w:top w:val="nil"/>
              <w:left w:val="nil"/>
              <w:bottom w:val="single" w:sz="4" w:space="0" w:color="auto"/>
              <w:right w:val="single" w:sz="4" w:space="0" w:color="auto"/>
            </w:tcBorders>
            <w:shd w:val="clear" w:color="auto" w:fill="auto"/>
            <w:noWrap/>
            <w:vAlign w:val="center"/>
          </w:tcPr>
          <w:p w14:paraId="73490B0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5EB75D0"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1CDB08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8</w:t>
            </w:r>
          </w:p>
        </w:tc>
        <w:tc>
          <w:tcPr>
            <w:tcW w:w="0" w:type="auto"/>
            <w:tcBorders>
              <w:top w:val="nil"/>
              <w:left w:val="nil"/>
              <w:bottom w:val="single" w:sz="4" w:space="0" w:color="auto"/>
              <w:right w:val="single" w:sz="4" w:space="0" w:color="auto"/>
            </w:tcBorders>
            <w:shd w:val="clear" w:color="auto" w:fill="auto"/>
            <w:noWrap/>
            <w:vAlign w:val="center"/>
          </w:tcPr>
          <w:p w14:paraId="4AF9210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多功能教学终端（智慧录播）</w:t>
            </w:r>
          </w:p>
        </w:tc>
        <w:tc>
          <w:tcPr>
            <w:tcW w:w="0" w:type="auto"/>
            <w:tcBorders>
              <w:top w:val="nil"/>
              <w:left w:val="nil"/>
              <w:bottom w:val="single" w:sz="4" w:space="0" w:color="auto"/>
              <w:right w:val="single" w:sz="4" w:space="0" w:color="auto"/>
            </w:tcBorders>
            <w:shd w:val="clear" w:color="auto" w:fill="auto"/>
            <w:noWrap/>
            <w:vAlign w:val="center"/>
          </w:tcPr>
          <w:p w14:paraId="5274CD0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2502D2E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513A3B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lastRenderedPageBreak/>
              <w:t>9</w:t>
            </w:r>
          </w:p>
        </w:tc>
        <w:tc>
          <w:tcPr>
            <w:tcW w:w="0" w:type="auto"/>
            <w:tcBorders>
              <w:top w:val="nil"/>
              <w:left w:val="nil"/>
              <w:bottom w:val="single" w:sz="4" w:space="0" w:color="auto"/>
              <w:right w:val="single" w:sz="4" w:space="0" w:color="auto"/>
            </w:tcBorders>
            <w:shd w:val="clear" w:color="auto" w:fill="auto"/>
            <w:noWrap/>
            <w:vAlign w:val="center"/>
          </w:tcPr>
          <w:p w14:paraId="2D7BDC8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多功能教学终端（常态化录播）</w:t>
            </w:r>
          </w:p>
        </w:tc>
        <w:tc>
          <w:tcPr>
            <w:tcW w:w="0" w:type="auto"/>
            <w:tcBorders>
              <w:top w:val="nil"/>
              <w:left w:val="nil"/>
              <w:bottom w:val="single" w:sz="4" w:space="0" w:color="auto"/>
              <w:right w:val="single" w:sz="4" w:space="0" w:color="auto"/>
            </w:tcBorders>
            <w:shd w:val="clear" w:color="auto" w:fill="auto"/>
            <w:noWrap/>
            <w:vAlign w:val="center"/>
          </w:tcPr>
          <w:p w14:paraId="03C7DA0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277F9A8"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8616B1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10</w:t>
            </w:r>
          </w:p>
        </w:tc>
        <w:tc>
          <w:tcPr>
            <w:tcW w:w="0" w:type="auto"/>
            <w:tcBorders>
              <w:top w:val="nil"/>
              <w:left w:val="nil"/>
              <w:bottom w:val="single" w:sz="4" w:space="0" w:color="auto"/>
              <w:right w:val="single" w:sz="4" w:space="0" w:color="auto"/>
            </w:tcBorders>
            <w:shd w:val="clear" w:color="auto" w:fill="auto"/>
            <w:noWrap/>
            <w:vAlign w:val="center"/>
          </w:tcPr>
          <w:p w14:paraId="4C5536C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图像定位主机</w:t>
            </w:r>
          </w:p>
        </w:tc>
        <w:tc>
          <w:tcPr>
            <w:tcW w:w="0" w:type="auto"/>
            <w:tcBorders>
              <w:top w:val="nil"/>
              <w:left w:val="nil"/>
              <w:bottom w:val="single" w:sz="4" w:space="0" w:color="auto"/>
              <w:right w:val="single" w:sz="4" w:space="0" w:color="auto"/>
            </w:tcBorders>
            <w:shd w:val="clear" w:color="auto" w:fill="auto"/>
            <w:noWrap/>
            <w:vAlign w:val="center"/>
          </w:tcPr>
          <w:p w14:paraId="7C2354C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096F4F5"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FB1980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11</w:t>
            </w:r>
          </w:p>
        </w:tc>
        <w:tc>
          <w:tcPr>
            <w:tcW w:w="0" w:type="auto"/>
            <w:tcBorders>
              <w:top w:val="nil"/>
              <w:left w:val="nil"/>
              <w:bottom w:val="single" w:sz="4" w:space="0" w:color="auto"/>
              <w:right w:val="single" w:sz="4" w:space="0" w:color="auto"/>
            </w:tcBorders>
            <w:shd w:val="clear" w:color="auto" w:fill="auto"/>
            <w:noWrap/>
            <w:vAlign w:val="center"/>
          </w:tcPr>
          <w:p w14:paraId="5B22BB2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智慧课堂终端</w:t>
            </w:r>
          </w:p>
        </w:tc>
        <w:tc>
          <w:tcPr>
            <w:tcW w:w="0" w:type="auto"/>
            <w:tcBorders>
              <w:top w:val="nil"/>
              <w:left w:val="nil"/>
              <w:bottom w:val="single" w:sz="4" w:space="0" w:color="auto"/>
              <w:right w:val="single" w:sz="4" w:space="0" w:color="auto"/>
            </w:tcBorders>
            <w:shd w:val="clear" w:color="auto" w:fill="auto"/>
            <w:noWrap/>
            <w:vAlign w:val="center"/>
          </w:tcPr>
          <w:p w14:paraId="5E71D8C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D29A55F"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A403598"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四</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1C54D2DA"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空间管理系统</w:t>
            </w:r>
          </w:p>
        </w:tc>
      </w:tr>
      <w:tr w:rsidR="0002068F" w:rsidRPr="0002068F" w14:paraId="569C06AA"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1BA25D9"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vAlign w:val="center"/>
          </w:tcPr>
          <w:p w14:paraId="1D4AC4E2"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智慧空间管理终端</w:t>
            </w:r>
          </w:p>
        </w:tc>
        <w:tc>
          <w:tcPr>
            <w:tcW w:w="0" w:type="auto"/>
            <w:tcBorders>
              <w:top w:val="nil"/>
              <w:left w:val="nil"/>
              <w:bottom w:val="single" w:sz="4" w:space="0" w:color="auto"/>
              <w:right w:val="single" w:sz="4" w:space="0" w:color="auto"/>
            </w:tcBorders>
            <w:shd w:val="clear" w:color="auto" w:fill="auto"/>
            <w:noWrap/>
            <w:vAlign w:val="center"/>
          </w:tcPr>
          <w:p w14:paraId="586FDDC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098CF9CE"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AB88CC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vAlign w:val="center"/>
          </w:tcPr>
          <w:p w14:paraId="54FCE8F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空间管理平台服务器</w:t>
            </w:r>
          </w:p>
        </w:tc>
        <w:tc>
          <w:tcPr>
            <w:tcW w:w="0" w:type="auto"/>
            <w:tcBorders>
              <w:top w:val="nil"/>
              <w:left w:val="nil"/>
              <w:bottom w:val="single" w:sz="4" w:space="0" w:color="auto"/>
              <w:right w:val="single" w:sz="4" w:space="0" w:color="auto"/>
            </w:tcBorders>
            <w:shd w:val="clear" w:color="auto" w:fill="auto"/>
            <w:noWrap/>
            <w:vAlign w:val="center"/>
          </w:tcPr>
          <w:p w14:paraId="0582E4B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18B0B9E3"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0580598"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vAlign w:val="center"/>
          </w:tcPr>
          <w:p w14:paraId="4BDB3CB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智慧空间管理系统</w:t>
            </w:r>
          </w:p>
        </w:tc>
        <w:tc>
          <w:tcPr>
            <w:tcW w:w="0" w:type="auto"/>
            <w:tcBorders>
              <w:top w:val="nil"/>
              <w:left w:val="nil"/>
              <w:bottom w:val="single" w:sz="4" w:space="0" w:color="auto"/>
              <w:right w:val="single" w:sz="4" w:space="0" w:color="auto"/>
            </w:tcBorders>
            <w:shd w:val="clear" w:color="auto" w:fill="auto"/>
            <w:vAlign w:val="center"/>
          </w:tcPr>
          <w:p w14:paraId="34B4D73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r w:rsidR="0002068F" w:rsidRPr="0002068F" w14:paraId="3DA3749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ED804B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noWrap/>
            <w:vAlign w:val="center"/>
          </w:tcPr>
          <w:p w14:paraId="5038E23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门禁控制模块</w:t>
            </w:r>
          </w:p>
        </w:tc>
        <w:tc>
          <w:tcPr>
            <w:tcW w:w="0" w:type="auto"/>
            <w:tcBorders>
              <w:top w:val="nil"/>
              <w:left w:val="nil"/>
              <w:bottom w:val="single" w:sz="4" w:space="0" w:color="auto"/>
              <w:right w:val="single" w:sz="4" w:space="0" w:color="auto"/>
            </w:tcBorders>
            <w:shd w:val="clear" w:color="auto" w:fill="auto"/>
            <w:noWrap/>
            <w:vAlign w:val="center"/>
          </w:tcPr>
          <w:p w14:paraId="314BA270"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7AE1CCC"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2BC666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5</w:t>
            </w:r>
          </w:p>
        </w:tc>
        <w:tc>
          <w:tcPr>
            <w:tcW w:w="0" w:type="auto"/>
            <w:tcBorders>
              <w:top w:val="nil"/>
              <w:left w:val="nil"/>
              <w:bottom w:val="single" w:sz="4" w:space="0" w:color="auto"/>
              <w:right w:val="single" w:sz="4" w:space="0" w:color="auto"/>
            </w:tcBorders>
            <w:shd w:val="clear" w:color="auto" w:fill="auto"/>
            <w:noWrap/>
            <w:vAlign w:val="center"/>
          </w:tcPr>
          <w:p w14:paraId="50B2257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电子锁</w:t>
            </w:r>
          </w:p>
        </w:tc>
        <w:tc>
          <w:tcPr>
            <w:tcW w:w="0" w:type="auto"/>
            <w:tcBorders>
              <w:top w:val="nil"/>
              <w:left w:val="nil"/>
              <w:bottom w:val="single" w:sz="4" w:space="0" w:color="auto"/>
              <w:right w:val="single" w:sz="4" w:space="0" w:color="auto"/>
            </w:tcBorders>
            <w:shd w:val="clear" w:color="auto" w:fill="auto"/>
            <w:noWrap/>
            <w:vAlign w:val="center"/>
          </w:tcPr>
          <w:p w14:paraId="5D53ECB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068B6A1"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D93ADE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6</w:t>
            </w:r>
          </w:p>
        </w:tc>
        <w:tc>
          <w:tcPr>
            <w:tcW w:w="0" w:type="auto"/>
            <w:tcBorders>
              <w:top w:val="nil"/>
              <w:left w:val="nil"/>
              <w:bottom w:val="single" w:sz="4" w:space="0" w:color="auto"/>
              <w:right w:val="single" w:sz="4" w:space="0" w:color="auto"/>
            </w:tcBorders>
            <w:shd w:val="clear" w:color="auto" w:fill="auto"/>
            <w:noWrap/>
            <w:vAlign w:val="center"/>
          </w:tcPr>
          <w:p w14:paraId="5583510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磁力锁配件</w:t>
            </w:r>
          </w:p>
        </w:tc>
        <w:tc>
          <w:tcPr>
            <w:tcW w:w="0" w:type="auto"/>
            <w:tcBorders>
              <w:top w:val="nil"/>
              <w:left w:val="nil"/>
              <w:bottom w:val="single" w:sz="4" w:space="0" w:color="auto"/>
              <w:right w:val="single" w:sz="4" w:space="0" w:color="auto"/>
            </w:tcBorders>
            <w:shd w:val="clear" w:color="auto" w:fill="auto"/>
            <w:noWrap/>
            <w:vAlign w:val="center"/>
          </w:tcPr>
          <w:p w14:paraId="29C973B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78C6CEB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330A17"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7</w:t>
            </w:r>
          </w:p>
        </w:tc>
        <w:tc>
          <w:tcPr>
            <w:tcW w:w="0" w:type="auto"/>
            <w:tcBorders>
              <w:top w:val="nil"/>
              <w:left w:val="nil"/>
              <w:bottom w:val="single" w:sz="4" w:space="0" w:color="auto"/>
              <w:right w:val="single" w:sz="4" w:space="0" w:color="auto"/>
            </w:tcBorders>
            <w:shd w:val="clear" w:color="auto" w:fill="auto"/>
            <w:noWrap/>
            <w:vAlign w:val="center"/>
          </w:tcPr>
          <w:p w14:paraId="0D16F8C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开门按钮</w:t>
            </w:r>
          </w:p>
        </w:tc>
        <w:tc>
          <w:tcPr>
            <w:tcW w:w="0" w:type="auto"/>
            <w:tcBorders>
              <w:top w:val="nil"/>
              <w:left w:val="nil"/>
              <w:bottom w:val="single" w:sz="4" w:space="0" w:color="auto"/>
              <w:right w:val="single" w:sz="4" w:space="0" w:color="auto"/>
            </w:tcBorders>
            <w:shd w:val="clear" w:color="auto" w:fill="auto"/>
            <w:noWrap/>
            <w:vAlign w:val="center"/>
          </w:tcPr>
          <w:p w14:paraId="4552139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54A0AAB"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DF51F2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8</w:t>
            </w:r>
          </w:p>
        </w:tc>
        <w:tc>
          <w:tcPr>
            <w:tcW w:w="0" w:type="auto"/>
            <w:tcBorders>
              <w:top w:val="nil"/>
              <w:left w:val="nil"/>
              <w:bottom w:val="single" w:sz="4" w:space="0" w:color="auto"/>
              <w:right w:val="single" w:sz="4" w:space="0" w:color="auto"/>
            </w:tcBorders>
            <w:shd w:val="clear" w:color="auto" w:fill="auto"/>
            <w:noWrap/>
            <w:vAlign w:val="center"/>
          </w:tcPr>
          <w:p w14:paraId="3FB9829F"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IP话音网关</w:t>
            </w:r>
          </w:p>
        </w:tc>
        <w:tc>
          <w:tcPr>
            <w:tcW w:w="0" w:type="auto"/>
            <w:tcBorders>
              <w:top w:val="nil"/>
              <w:left w:val="nil"/>
              <w:bottom w:val="single" w:sz="4" w:space="0" w:color="auto"/>
              <w:right w:val="single" w:sz="4" w:space="0" w:color="auto"/>
            </w:tcBorders>
            <w:shd w:val="clear" w:color="auto" w:fill="auto"/>
            <w:noWrap/>
            <w:vAlign w:val="center"/>
          </w:tcPr>
          <w:p w14:paraId="4AD4EB0C"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427B0C66"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4881DC2"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五</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tcPr>
          <w:p w14:paraId="54EA7AEF" w14:textId="77777777" w:rsidR="00BA0C68" w:rsidRPr="0002068F" w:rsidRDefault="00F44E52">
            <w:pPr>
              <w:widowControl/>
              <w:jc w:val="center"/>
              <w:rPr>
                <w:rFonts w:ascii="宋体" w:hAnsi="宋体" w:cs="宋体"/>
                <w:b/>
                <w:bCs/>
                <w:kern w:val="0"/>
                <w:sz w:val="24"/>
              </w:rPr>
            </w:pPr>
            <w:r w:rsidRPr="0002068F">
              <w:rPr>
                <w:rFonts w:ascii="宋体" w:hAnsi="宋体" w:cs="宋体" w:hint="eastAsia"/>
                <w:b/>
                <w:bCs/>
                <w:kern w:val="0"/>
                <w:sz w:val="24"/>
              </w:rPr>
              <w:t>其它辅材及集成服务</w:t>
            </w:r>
          </w:p>
        </w:tc>
      </w:tr>
      <w:tr w:rsidR="0002068F" w:rsidRPr="0002068F" w14:paraId="2C95A6FA"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5977C4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1</w:t>
            </w:r>
          </w:p>
        </w:tc>
        <w:tc>
          <w:tcPr>
            <w:tcW w:w="0" w:type="auto"/>
            <w:tcBorders>
              <w:top w:val="nil"/>
              <w:left w:val="nil"/>
              <w:bottom w:val="single" w:sz="4" w:space="0" w:color="auto"/>
              <w:right w:val="single" w:sz="4" w:space="0" w:color="auto"/>
            </w:tcBorders>
            <w:shd w:val="clear" w:color="auto" w:fill="auto"/>
            <w:noWrap/>
            <w:vAlign w:val="center"/>
          </w:tcPr>
          <w:p w14:paraId="1F874D64"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黑板灯</w:t>
            </w:r>
          </w:p>
        </w:tc>
        <w:tc>
          <w:tcPr>
            <w:tcW w:w="0" w:type="auto"/>
            <w:tcBorders>
              <w:top w:val="nil"/>
              <w:left w:val="nil"/>
              <w:bottom w:val="single" w:sz="4" w:space="0" w:color="auto"/>
              <w:right w:val="single" w:sz="4" w:space="0" w:color="auto"/>
            </w:tcBorders>
            <w:shd w:val="clear" w:color="auto" w:fill="auto"/>
            <w:noWrap/>
            <w:vAlign w:val="center"/>
          </w:tcPr>
          <w:p w14:paraId="24B0C581"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6BE19CE1"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043398B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2</w:t>
            </w:r>
          </w:p>
        </w:tc>
        <w:tc>
          <w:tcPr>
            <w:tcW w:w="0" w:type="auto"/>
            <w:tcBorders>
              <w:top w:val="nil"/>
              <w:left w:val="nil"/>
              <w:bottom w:val="single" w:sz="4" w:space="0" w:color="auto"/>
              <w:right w:val="single" w:sz="4" w:space="0" w:color="auto"/>
            </w:tcBorders>
            <w:shd w:val="clear" w:color="auto" w:fill="auto"/>
            <w:noWrap/>
            <w:vAlign w:val="center"/>
          </w:tcPr>
          <w:p w14:paraId="4A777548"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涂鸦墙超白玻璃</w:t>
            </w:r>
          </w:p>
        </w:tc>
        <w:tc>
          <w:tcPr>
            <w:tcW w:w="0" w:type="auto"/>
            <w:tcBorders>
              <w:top w:val="nil"/>
              <w:left w:val="nil"/>
              <w:bottom w:val="single" w:sz="4" w:space="0" w:color="auto"/>
              <w:right w:val="single" w:sz="4" w:space="0" w:color="auto"/>
            </w:tcBorders>
            <w:shd w:val="clear" w:color="auto" w:fill="auto"/>
            <w:noWrap/>
            <w:vAlign w:val="center"/>
          </w:tcPr>
          <w:p w14:paraId="63DB373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5BCBFB58"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94C5F85"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3</w:t>
            </w:r>
          </w:p>
        </w:tc>
        <w:tc>
          <w:tcPr>
            <w:tcW w:w="0" w:type="auto"/>
            <w:tcBorders>
              <w:top w:val="nil"/>
              <w:left w:val="nil"/>
              <w:bottom w:val="single" w:sz="4" w:space="0" w:color="auto"/>
              <w:right w:val="single" w:sz="4" w:space="0" w:color="auto"/>
            </w:tcBorders>
            <w:shd w:val="clear" w:color="auto" w:fill="auto"/>
            <w:noWrap/>
            <w:vAlign w:val="center"/>
          </w:tcPr>
          <w:p w14:paraId="11F94DD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机柜</w:t>
            </w:r>
          </w:p>
        </w:tc>
        <w:tc>
          <w:tcPr>
            <w:tcW w:w="0" w:type="auto"/>
            <w:tcBorders>
              <w:top w:val="nil"/>
              <w:left w:val="nil"/>
              <w:bottom w:val="single" w:sz="4" w:space="0" w:color="auto"/>
              <w:right w:val="single" w:sz="4" w:space="0" w:color="auto"/>
            </w:tcBorders>
            <w:shd w:val="clear" w:color="auto" w:fill="auto"/>
            <w:noWrap/>
            <w:vAlign w:val="center"/>
          </w:tcPr>
          <w:p w14:paraId="242C8A8D"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34EEE4B7"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B763AA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4</w:t>
            </w:r>
          </w:p>
        </w:tc>
        <w:tc>
          <w:tcPr>
            <w:tcW w:w="0" w:type="auto"/>
            <w:tcBorders>
              <w:top w:val="nil"/>
              <w:left w:val="nil"/>
              <w:bottom w:val="single" w:sz="4" w:space="0" w:color="auto"/>
              <w:right w:val="single" w:sz="4" w:space="0" w:color="auto"/>
            </w:tcBorders>
            <w:shd w:val="clear" w:color="auto" w:fill="auto"/>
            <w:noWrap/>
            <w:vAlign w:val="center"/>
          </w:tcPr>
          <w:p w14:paraId="41B60BA3"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线材辅材</w:t>
            </w:r>
          </w:p>
        </w:tc>
        <w:tc>
          <w:tcPr>
            <w:tcW w:w="0" w:type="auto"/>
            <w:tcBorders>
              <w:top w:val="nil"/>
              <w:left w:val="nil"/>
              <w:bottom w:val="single" w:sz="4" w:space="0" w:color="auto"/>
              <w:right w:val="single" w:sz="4" w:space="0" w:color="auto"/>
            </w:tcBorders>
            <w:shd w:val="clear" w:color="auto" w:fill="auto"/>
            <w:noWrap/>
            <w:vAlign w:val="center"/>
          </w:tcPr>
          <w:p w14:paraId="7FE951AA"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工业</w:t>
            </w:r>
          </w:p>
        </w:tc>
      </w:tr>
      <w:tr w:rsidR="0002068F" w:rsidRPr="0002068F" w14:paraId="1C7EEABE" w14:textId="77777777">
        <w:trPr>
          <w:trHeight w:val="34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BC900FE"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5</w:t>
            </w:r>
          </w:p>
        </w:tc>
        <w:tc>
          <w:tcPr>
            <w:tcW w:w="0" w:type="auto"/>
            <w:tcBorders>
              <w:top w:val="nil"/>
              <w:left w:val="nil"/>
              <w:bottom w:val="single" w:sz="4" w:space="0" w:color="auto"/>
              <w:right w:val="single" w:sz="4" w:space="0" w:color="auto"/>
            </w:tcBorders>
            <w:shd w:val="clear" w:color="auto" w:fill="auto"/>
            <w:noWrap/>
            <w:vAlign w:val="center"/>
          </w:tcPr>
          <w:p w14:paraId="7937F92B"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系统集成及服务</w:t>
            </w:r>
          </w:p>
        </w:tc>
        <w:tc>
          <w:tcPr>
            <w:tcW w:w="0" w:type="auto"/>
            <w:tcBorders>
              <w:top w:val="nil"/>
              <w:left w:val="nil"/>
              <w:bottom w:val="single" w:sz="4" w:space="0" w:color="auto"/>
              <w:right w:val="single" w:sz="4" w:space="0" w:color="auto"/>
            </w:tcBorders>
            <w:shd w:val="clear" w:color="auto" w:fill="auto"/>
            <w:vAlign w:val="center"/>
          </w:tcPr>
          <w:p w14:paraId="735EF236" w14:textId="77777777" w:rsidR="00BA0C68" w:rsidRPr="0002068F" w:rsidRDefault="00F44E52">
            <w:pPr>
              <w:widowControl/>
              <w:jc w:val="center"/>
              <w:rPr>
                <w:rFonts w:ascii="宋体" w:hAnsi="宋体" w:cs="宋体"/>
                <w:kern w:val="0"/>
                <w:sz w:val="24"/>
              </w:rPr>
            </w:pPr>
            <w:r w:rsidRPr="0002068F">
              <w:rPr>
                <w:rFonts w:ascii="宋体" w:hAnsi="宋体" w:cs="宋体" w:hint="eastAsia"/>
                <w:kern w:val="0"/>
                <w:sz w:val="24"/>
              </w:rPr>
              <w:t>软件和信息技术服务业</w:t>
            </w:r>
          </w:p>
        </w:tc>
      </w:tr>
    </w:tbl>
    <w:p w14:paraId="4C004EDE" w14:textId="77777777" w:rsidR="00BA0C68" w:rsidRPr="0002068F" w:rsidRDefault="00F44E52">
      <w:pPr>
        <w:pStyle w:val="af0"/>
        <w:tabs>
          <w:tab w:val="left" w:pos="1275"/>
          <w:tab w:val="left" w:pos="1440"/>
          <w:tab w:val="left" w:pos="1620"/>
        </w:tabs>
        <w:spacing w:line="360" w:lineRule="auto"/>
        <w:ind w:leftChars="135" w:left="283" w:firstLineChars="200" w:firstLine="480"/>
        <w:rPr>
          <w:rFonts w:hAnsi="宋体"/>
          <w:bCs/>
          <w:sz w:val="24"/>
          <w:szCs w:val="24"/>
        </w:rPr>
      </w:pPr>
      <w:r w:rsidRPr="0002068F">
        <w:rPr>
          <w:rFonts w:hAnsi="宋体" w:hint="eastAsia"/>
          <w:bCs/>
          <w:sz w:val="24"/>
          <w:szCs w:val="24"/>
        </w:rPr>
        <w:t>（4）享受中小企业扶持政策获得政府采购合同的，小微企业不得将合同分包给大中型企业，中型企业不得将合同分包给大型企业。</w:t>
      </w:r>
    </w:p>
    <w:p w14:paraId="42DE7E4E" w14:textId="77777777" w:rsidR="00BA0C68" w:rsidRPr="0002068F" w:rsidRDefault="00F44E52">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02068F">
        <w:rPr>
          <w:rFonts w:hAnsi="宋体" w:hint="eastAsia"/>
          <w:b/>
          <w:sz w:val="24"/>
          <w:szCs w:val="24"/>
        </w:rPr>
        <w:t>（5）供应商提供的《中小企业声明函》内容不实的，属于提供虚假材料谋取中标、成交，依照《中华人民共和国政府采购法》等国家有关规定追究相应责任。</w:t>
      </w:r>
    </w:p>
    <w:p w14:paraId="6CA04023" w14:textId="77777777" w:rsidR="00BA0C68" w:rsidRPr="0002068F" w:rsidRDefault="00F44E52">
      <w:pPr>
        <w:widowControl/>
        <w:spacing w:line="360" w:lineRule="auto"/>
        <w:ind w:firstLineChars="200" w:firstLine="480"/>
        <w:jc w:val="left"/>
        <w:rPr>
          <w:rFonts w:ascii="宋体" w:hAnsi="宋体"/>
          <w:bCs/>
          <w:sz w:val="24"/>
        </w:rPr>
      </w:pPr>
      <w:r w:rsidRPr="0002068F">
        <w:rPr>
          <w:rFonts w:ascii="宋体" w:hAnsi="宋体"/>
          <w:bCs/>
          <w:sz w:val="24"/>
        </w:rPr>
        <w:t>2</w:t>
      </w:r>
      <w:r w:rsidRPr="0002068F">
        <w:rPr>
          <w:rFonts w:ascii="宋体" w:hAnsi="宋体" w:hint="eastAsia"/>
          <w:bCs/>
          <w:sz w:val="24"/>
        </w:rPr>
        <w:t>．</w:t>
      </w:r>
      <w:r w:rsidRPr="0002068F">
        <w:rPr>
          <w:rFonts w:ascii="宋体" w:hAnsi="宋体"/>
          <w:bCs/>
          <w:sz w:val="24"/>
        </w:rPr>
        <w:t>节能</w:t>
      </w:r>
      <w:r w:rsidRPr="0002068F">
        <w:rPr>
          <w:rFonts w:ascii="宋体" w:hAnsi="宋体" w:hint="eastAsia"/>
          <w:bCs/>
          <w:sz w:val="24"/>
        </w:rPr>
        <w:t>、环保</w:t>
      </w:r>
      <w:r w:rsidRPr="0002068F">
        <w:rPr>
          <w:rFonts w:ascii="宋体" w:hAnsi="宋体"/>
          <w:bCs/>
          <w:sz w:val="24"/>
        </w:rPr>
        <w:t>产品</w:t>
      </w:r>
    </w:p>
    <w:p w14:paraId="5AC97BB2" w14:textId="77777777" w:rsidR="00BA0C68" w:rsidRPr="0002068F" w:rsidRDefault="00F44E52">
      <w:pPr>
        <w:widowControl/>
        <w:spacing w:line="360" w:lineRule="auto"/>
        <w:ind w:firstLineChars="200" w:firstLine="480"/>
        <w:jc w:val="left"/>
        <w:rPr>
          <w:rFonts w:ascii="宋体" w:hAnsi="宋体" w:cs="Tahoma"/>
          <w:b/>
          <w:bCs/>
          <w:kern w:val="0"/>
          <w:sz w:val="24"/>
        </w:rPr>
      </w:pPr>
      <w:r w:rsidRPr="0002068F">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02068F">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7E9B349A" w14:textId="77777777" w:rsidR="00BA0C68" w:rsidRPr="0002068F" w:rsidRDefault="00F44E52">
      <w:pPr>
        <w:widowControl/>
        <w:spacing w:line="360" w:lineRule="auto"/>
        <w:ind w:firstLineChars="200" w:firstLine="480"/>
        <w:jc w:val="left"/>
        <w:rPr>
          <w:rFonts w:ascii="宋体" w:hAnsi="宋体" w:cs="Tahoma"/>
          <w:kern w:val="0"/>
          <w:szCs w:val="21"/>
        </w:rPr>
      </w:pPr>
      <w:r w:rsidRPr="0002068F">
        <w:rPr>
          <w:rFonts w:ascii="宋体" w:hAnsi="宋体" w:cs="Tahoma" w:hint="eastAsia"/>
          <w:kern w:val="0"/>
          <w:sz w:val="24"/>
        </w:rPr>
        <w:t>如采购人所采购的设备不涉及政府强制采购节能产品的，供应商提供的产品中属于节能产品</w:t>
      </w:r>
      <w:r w:rsidRPr="0002068F">
        <w:rPr>
          <w:rFonts w:ascii="宋体" w:hAnsi="宋体" w:cs="Tahoma"/>
          <w:kern w:val="0"/>
          <w:sz w:val="24"/>
        </w:rPr>
        <w:t>/环境标志产品政府采购品目清单</w:t>
      </w:r>
      <w:r w:rsidRPr="0002068F">
        <w:rPr>
          <w:rFonts w:ascii="宋体" w:hAnsi="宋体" w:cs="Tahoma" w:hint="eastAsia"/>
          <w:kern w:val="0"/>
          <w:sz w:val="24"/>
        </w:rPr>
        <w:t>中优先采购的，应提供国家</w:t>
      </w:r>
      <w:r w:rsidRPr="0002068F">
        <w:rPr>
          <w:rFonts w:ascii="宋体" w:hAnsi="宋体" w:cs="Tahoma" w:hint="eastAsia"/>
          <w:kern w:val="0"/>
          <w:sz w:val="24"/>
        </w:rPr>
        <w:lastRenderedPageBreak/>
        <w:t>确定的认证机构出具的、处于有效期之内的节能产品</w:t>
      </w:r>
      <w:r w:rsidRPr="0002068F">
        <w:rPr>
          <w:rFonts w:ascii="宋体" w:hAnsi="宋体" w:cs="Tahoma"/>
          <w:kern w:val="0"/>
          <w:sz w:val="24"/>
        </w:rPr>
        <w:t>/</w:t>
      </w:r>
      <w:r w:rsidRPr="0002068F">
        <w:rPr>
          <w:rFonts w:ascii="宋体" w:hAnsi="宋体" w:cs="Tahoma" w:hint="eastAsia"/>
          <w:kern w:val="0"/>
          <w:sz w:val="24"/>
        </w:rPr>
        <w:t>环境标志产品认证证书复印件，按照节能、环境标志产品得分规则加分。</w:t>
      </w:r>
      <w:r w:rsidRPr="0002068F">
        <w:rPr>
          <w:rFonts w:ascii="宋体" w:hAnsi="宋体" w:cs="Tahoma"/>
          <w:kern w:val="0"/>
          <w:szCs w:val="21"/>
        </w:rPr>
        <w:br w:type="page"/>
      </w:r>
    </w:p>
    <w:p w14:paraId="233DE917" w14:textId="77777777" w:rsidR="00BA0C68" w:rsidRPr="0002068F" w:rsidRDefault="00F44E52">
      <w:pPr>
        <w:pStyle w:val="TOC2"/>
        <w:spacing w:line="360" w:lineRule="auto"/>
        <w:rPr>
          <w:color w:val="auto"/>
        </w:rPr>
      </w:pPr>
      <w:r w:rsidRPr="0002068F">
        <w:rPr>
          <w:rFonts w:cs="Tahoma"/>
          <w:noProof/>
          <w:color w:val="auto"/>
          <w:kern w:val="0"/>
        </w:rPr>
        <w:lastRenderedPageBreak/>
        <w:drawing>
          <wp:inline distT="0" distB="0" distL="0" distR="0">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4" cstate="print"/>
                    <a:srcRect/>
                    <a:stretch>
                      <a:fillRect/>
                    </a:stretch>
                  </pic:blipFill>
                  <pic:spPr>
                    <a:xfrm>
                      <a:off x="0" y="0"/>
                      <a:ext cx="5760085" cy="8145780"/>
                    </a:xfrm>
                    <a:prstGeom prst="rect">
                      <a:avLst/>
                    </a:prstGeom>
                  </pic:spPr>
                </pic:pic>
              </a:graphicData>
            </a:graphic>
          </wp:inline>
        </w:drawing>
      </w:r>
      <w:r w:rsidRPr="0002068F">
        <w:rPr>
          <w:rFonts w:cs="Tahoma"/>
          <w:noProof/>
          <w:color w:val="auto"/>
          <w:kern w:val="0"/>
        </w:rPr>
        <w:lastRenderedPageBreak/>
        <w:drawing>
          <wp:inline distT="0" distB="0" distL="0" distR="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5" cstate="print"/>
                    <a:srcRect/>
                    <a:stretch>
                      <a:fillRect/>
                    </a:stretch>
                  </pic:blipFill>
                  <pic:spPr>
                    <a:xfrm>
                      <a:off x="0" y="0"/>
                      <a:ext cx="5760085" cy="8145780"/>
                    </a:xfrm>
                    <a:prstGeom prst="rect">
                      <a:avLst/>
                    </a:prstGeom>
                  </pic:spPr>
                </pic:pic>
              </a:graphicData>
            </a:graphic>
          </wp:inline>
        </w:drawing>
      </w:r>
      <w:r w:rsidRPr="0002068F">
        <w:rPr>
          <w:rFonts w:cs="Tahoma"/>
          <w:noProof/>
          <w:color w:val="auto"/>
          <w:kern w:val="0"/>
        </w:rPr>
        <w:lastRenderedPageBreak/>
        <w:drawing>
          <wp:inline distT="0" distB="0" distL="0" distR="0">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6" cstate="print"/>
                    <a:srcRect/>
                    <a:stretch>
                      <a:fillRect/>
                    </a:stretch>
                  </pic:blipFill>
                  <pic:spPr>
                    <a:xfrm>
                      <a:off x="0" y="0"/>
                      <a:ext cx="5760085" cy="8145780"/>
                    </a:xfrm>
                    <a:prstGeom prst="rect">
                      <a:avLst/>
                    </a:prstGeom>
                  </pic:spPr>
                </pic:pic>
              </a:graphicData>
            </a:graphic>
          </wp:inline>
        </w:drawing>
      </w:r>
      <w:r w:rsidRPr="0002068F">
        <w:rPr>
          <w:rFonts w:cs="Tahoma"/>
          <w:noProof/>
          <w:color w:val="auto"/>
          <w:kern w:val="0"/>
        </w:rPr>
        <w:lastRenderedPageBreak/>
        <w:drawing>
          <wp:inline distT="0" distB="0" distL="0" distR="0">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7" cstate="print"/>
                    <a:srcRect/>
                    <a:stretch>
                      <a:fillRect/>
                    </a:stretch>
                  </pic:blipFill>
                  <pic:spPr>
                    <a:xfrm>
                      <a:off x="0" y="0"/>
                      <a:ext cx="5760085" cy="8145780"/>
                    </a:xfrm>
                    <a:prstGeom prst="rect">
                      <a:avLst/>
                    </a:prstGeom>
                  </pic:spPr>
                </pic:pic>
              </a:graphicData>
            </a:graphic>
          </wp:inline>
        </w:drawing>
      </w:r>
    </w:p>
    <w:p w14:paraId="1923D5A0" w14:textId="77777777" w:rsidR="00BA0C68" w:rsidRPr="0002068F" w:rsidRDefault="00F44E52">
      <w:pPr>
        <w:pStyle w:val="TOC2"/>
        <w:spacing w:line="360" w:lineRule="auto"/>
        <w:rPr>
          <w:color w:val="auto"/>
        </w:rPr>
      </w:pPr>
      <w:r w:rsidRPr="0002068F">
        <w:rPr>
          <w:color w:val="auto"/>
        </w:rPr>
        <w:br w:type="page"/>
      </w:r>
    </w:p>
    <w:p w14:paraId="0EC70C6E" w14:textId="77777777" w:rsidR="00BA0C68" w:rsidRPr="0002068F" w:rsidRDefault="00F44E52">
      <w:pPr>
        <w:pStyle w:val="1"/>
        <w:spacing w:line="360" w:lineRule="auto"/>
        <w:rPr>
          <w:rFonts w:ascii="宋体" w:hAnsi="宋体"/>
          <w:sz w:val="30"/>
          <w:szCs w:val="30"/>
        </w:rPr>
      </w:pPr>
      <w:bookmarkStart w:id="118" w:name="_Toc310195760"/>
      <w:bookmarkStart w:id="119" w:name="_Toc60313289"/>
      <w:bookmarkStart w:id="120" w:name="_Toc75350842"/>
      <w:bookmarkStart w:id="121" w:name="_Toc75855023"/>
      <w:r w:rsidRPr="0002068F">
        <w:rPr>
          <w:rFonts w:ascii="宋体" w:hAnsi="宋体" w:hint="eastAsia"/>
          <w:sz w:val="30"/>
          <w:szCs w:val="30"/>
        </w:rPr>
        <w:lastRenderedPageBreak/>
        <w:t>第六章 采购合同格式</w:t>
      </w:r>
      <w:bookmarkEnd w:id="118"/>
      <w:bookmarkEnd w:id="119"/>
      <w:bookmarkEnd w:id="120"/>
      <w:bookmarkEnd w:id="121"/>
    </w:p>
    <w:p w14:paraId="05349F5F" w14:textId="77777777" w:rsidR="00BA0C68" w:rsidRPr="0002068F" w:rsidRDefault="00F44E52">
      <w:pPr>
        <w:spacing w:line="360" w:lineRule="auto"/>
        <w:jc w:val="center"/>
        <w:rPr>
          <w:rFonts w:ascii="宋体" w:hAnsi="宋体"/>
          <w:sz w:val="24"/>
        </w:rPr>
      </w:pPr>
      <w:r w:rsidRPr="0002068F">
        <w:rPr>
          <w:rFonts w:ascii="宋体" w:hAnsi="宋体"/>
        </w:rPr>
        <w:t>(此为参考版本，以实际签订为准)</w:t>
      </w:r>
    </w:p>
    <w:p w14:paraId="4ED2B6F5" w14:textId="77777777" w:rsidR="00BA0C68" w:rsidRPr="0002068F" w:rsidRDefault="00BA0C68">
      <w:pPr>
        <w:spacing w:before="120" w:line="360" w:lineRule="auto"/>
        <w:rPr>
          <w:rFonts w:ascii="宋体" w:hAnsi="宋体"/>
          <w:sz w:val="24"/>
        </w:rPr>
      </w:pPr>
    </w:p>
    <w:p w14:paraId="04C1BEBB" w14:textId="77777777" w:rsidR="00BA0C68" w:rsidRPr="0002068F" w:rsidRDefault="00F44E52">
      <w:pPr>
        <w:tabs>
          <w:tab w:val="left" w:pos="5415"/>
        </w:tabs>
        <w:spacing w:line="360" w:lineRule="auto"/>
        <w:jc w:val="right"/>
        <w:rPr>
          <w:rFonts w:asciiTheme="minorEastAsia" w:eastAsiaTheme="minorEastAsia" w:hAnsiTheme="minorEastAsia"/>
          <w:b/>
          <w:sz w:val="44"/>
          <w:szCs w:val="44"/>
        </w:rPr>
      </w:pPr>
      <w:r w:rsidRPr="0002068F">
        <w:rPr>
          <w:rFonts w:asciiTheme="minorEastAsia" w:eastAsiaTheme="minorEastAsia" w:hAnsiTheme="minorEastAsia" w:hint="eastAsia"/>
          <w:b/>
          <w:sz w:val="44"/>
          <w:szCs w:val="44"/>
        </w:rPr>
        <w:t>2020第</w:t>
      </w:r>
      <w:r w:rsidRPr="0002068F">
        <w:rPr>
          <w:rFonts w:asciiTheme="minorEastAsia" w:eastAsiaTheme="minorEastAsia" w:hAnsiTheme="minorEastAsia"/>
          <w:b/>
          <w:sz w:val="44"/>
          <w:szCs w:val="44"/>
          <w:u w:val="single"/>
        </w:rPr>
        <w:t xml:space="preserve">    </w:t>
      </w:r>
      <w:r w:rsidRPr="0002068F">
        <w:rPr>
          <w:rFonts w:asciiTheme="minorEastAsia" w:eastAsiaTheme="minorEastAsia" w:hAnsiTheme="minorEastAsia" w:hint="eastAsia"/>
          <w:b/>
          <w:sz w:val="44"/>
          <w:szCs w:val="44"/>
        </w:rPr>
        <w:t>号</w:t>
      </w:r>
    </w:p>
    <w:p w14:paraId="17BECABA"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0D73FD4B"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35C8D0CE"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73FF4F44"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2490DB24"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6433BC3B" w14:textId="77777777" w:rsidR="00BA0C68" w:rsidRPr="0002068F" w:rsidRDefault="00F44E52">
      <w:pPr>
        <w:tabs>
          <w:tab w:val="left" w:pos="5415"/>
        </w:tabs>
        <w:spacing w:line="360" w:lineRule="auto"/>
        <w:jc w:val="center"/>
        <w:rPr>
          <w:rFonts w:asciiTheme="minorEastAsia" w:eastAsiaTheme="minorEastAsia" w:hAnsiTheme="minorEastAsia"/>
          <w:b/>
          <w:sz w:val="52"/>
          <w:szCs w:val="52"/>
        </w:rPr>
      </w:pPr>
      <w:r w:rsidRPr="0002068F">
        <w:rPr>
          <w:rFonts w:asciiTheme="minorEastAsia" w:eastAsiaTheme="minorEastAsia" w:hAnsiTheme="minorEastAsia" w:hint="eastAsia"/>
          <w:b/>
          <w:sz w:val="52"/>
          <w:szCs w:val="52"/>
        </w:rPr>
        <w:t xml:space="preserve">中 </w:t>
      </w:r>
      <w:r w:rsidRPr="0002068F">
        <w:rPr>
          <w:rFonts w:asciiTheme="minorEastAsia" w:eastAsiaTheme="minorEastAsia" w:hAnsiTheme="minorEastAsia"/>
          <w:b/>
          <w:sz w:val="52"/>
          <w:szCs w:val="52"/>
        </w:rPr>
        <w:t xml:space="preserve"> </w:t>
      </w:r>
      <w:r w:rsidRPr="0002068F">
        <w:rPr>
          <w:rFonts w:asciiTheme="minorEastAsia" w:eastAsiaTheme="minorEastAsia" w:hAnsiTheme="minorEastAsia" w:hint="eastAsia"/>
          <w:b/>
          <w:sz w:val="52"/>
          <w:szCs w:val="52"/>
        </w:rPr>
        <w:t xml:space="preserve">国  传 </w:t>
      </w:r>
      <w:r w:rsidRPr="0002068F">
        <w:rPr>
          <w:rFonts w:asciiTheme="minorEastAsia" w:eastAsiaTheme="minorEastAsia" w:hAnsiTheme="minorEastAsia"/>
          <w:b/>
          <w:sz w:val="52"/>
          <w:szCs w:val="52"/>
        </w:rPr>
        <w:t xml:space="preserve"> </w:t>
      </w:r>
      <w:r w:rsidRPr="0002068F">
        <w:rPr>
          <w:rFonts w:asciiTheme="minorEastAsia" w:eastAsiaTheme="minorEastAsia" w:hAnsiTheme="minorEastAsia" w:hint="eastAsia"/>
          <w:b/>
          <w:sz w:val="52"/>
          <w:szCs w:val="52"/>
        </w:rPr>
        <w:t>媒  大  学</w:t>
      </w:r>
    </w:p>
    <w:p w14:paraId="2FC92091" w14:textId="77777777" w:rsidR="00BA0C68" w:rsidRPr="0002068F" w:rsidRDefault="00BA0C68">
      <w:pPr>
        <w:tabs>
          <w:tab w:val="left" w:pos="5415"/>
        </w:tabs>
        <w:spacing w:line="360" w:lineRule="auto"/>
        <w:jc w:val="center"/>
        <w:rPr>
          <w:rFonts w:asciiTheme="minorEastAsia" w:eastAsiaTheme="minorEastAsia" w:hAnsiTheme="minorEastAsia"/>
          <w:b/>
          <w:sz w:val="48"/>
          <w:szCs w:val="48"/>
        </w:rPr>
      </w:pPr>
    </w:p>
    <w:p w14:paraId="51F31B30" w14:textId="77777777" w:rsidR="00BA0C68" w:rsidRPr="0002068F" w:rsidRDefault="00F44E52">
      <w:pPr>
        <w:tabs>
          <w:tab w:val="left" w:pos="5415"/>
        </w:tabs>
        <w:spacing w:line="360" w:lineRule="auto"/>
        <w:jc w:val="center"/>
        <w:rPr>
          <w:rFonts w:asciiTheme="minorEastAsia" w:eastAsiaTheme="minorEastAsia" w:hAnsiTheme="minorEastAsia"/>
          <w:b/>
          <w:sz w:val="52"/>
          <w:szCs w:val="52"/>
        </w:rPr>
      </w:pPr>
      <w:r w:rsidRPr="0002068F">
        <w:rPr>
          <w:rFonts w:asciiTheme="minorEastAsia" w:eastAsiaTheme="minorEastAsia" w:hAnsiTheme="minorEastAsia"/>
          <w:b/>
          <w:sz w:val="52"/>
          <w:szCs w:val="52"/>
          <w:u w:val="single"/>
        </w:rPr>
        <w:t xml:space="preserve">             </w:t>
      </w:r>
      <w:r w:rsidRPr="0002068F">
        <w:rPr>
          <w:rFonts w:asciiTheme="minorEastAsia" w:eastAsiaTheme="minorEastAsia" w:hAnsiTheme="minorEastAsia"/>
          <w:b/>
          <w:sz w:val="52"/>
          <w:szCs w:val="52"/>
        </w:rPr>
        <w:t>采购</w:t>
      </w:r>
      <w:r w:rsidRPr="0002068F">
        <w:rPr>
          <w:rFonts w:asciiTheme="minorEastAsia" w:eastAsiaTheme="minorEastAsia" w:hAnsiTheme="minorEastAsia" w:hint="eastAsia"/>
          <w:b/>
          <w:sz w:val="52"/>
          <w:szCs w:val="52"/>
        </w:rPr>
        <w:t>合同</w:t>
      </w:r>
    </w:p>
    <w:p w14:paraId="7666E956"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65126D78"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0EFE7DB9"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5429CF9D"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630E96B8"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41B90522" w14:textId="77777777" w:rsidR="00BA0C68" w:rsidRPr="0002068F" w:rsidRDefault="00F44E52">
      <w:pPr>
        <w:tabs>
          <w:tab w:val="left" w:pos="5415"/>
        </w:tabs>
        <w:spacing w:line="360" w:lineRule="auto"/>
        <w:jc w:val="center"/>
        <w:rPr>
          <w:rFonts w:asciiTheme="minorEastAsia" w:eastAsiaTheme="minorEastAsia" w:hAnsiTheme="minorEastAsia"/>
          <w:b/>
          <w:szCs w:val="21"/>
        </w:rPr>
      </w:pPr>
      <w:r w:rsidRPr="0002068F">
        <w:rPr>
          <w:rFonts w:asciiTheme="minorEastAsia" w:eastAsiaTheme="minorEastAsia" w:hAnsiTheme="minorEastAsia"/>
          <w:b/>
          <w:szCs w:val="21"/>
        </w:rPr>
        <w:t xml:space="preserve">  </w:t>
      </w:r>
    </w:p>
    <w:p w14:paraId="7206BF97"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07F106AF" w14:textId="77777777" w:rsidR="00BA0C68" w:rsidRPr="0002068F" w:rsidRDefault="00BA0C68">
      <w:pPr>
        <w:tabs>
          <w:tab w:val="left" w:pos="5415"/>
        </w:tabs>
        <w:spacing w:line="360" w:lineRule="auto"/>
        <w:jc w:val="center"/>
        <w:rPr>
          <w:rFonts w:asciiTheme="minorEastAsia" w:eastAsiaTheme="minorEastAsia" w:hAnsiTheme="minorEastAsia"/>
          <w:b/>
          <w:szCs w:val="21"/>
        </w:rPr>
      </w:pPr>
    </w:p>
    <w:p w14:paraId="449A20BF" w14:textId="77777777" w:rsidR="00BA0C68" w:rsidRPr="0002068F" w:rsidRDefault="00F44E52">
      <w:pPr>
        <w:tabs>
          <w:tab w:val="left" w:pos="5415"/>
        </w:tabs>
        <w:spacing w:line="360" w:lineRule="auto"/>
        <w:ind w:firstLineChars="574" w:firstLine="1844"/>
        <w:jc w:val="left"/>
        <w:rPr>
          <w:rFonts w:asciiTheme="minorEastAsia" w:eastAsiaTheme="minorEastAsia" w:hAnsiTheme="minorEastAsia"/>
          <w:b/>
          <w:sz w:val="32"/>
          <w:szCs w:val="32"/>
        </w:rPr>
      </w:pPr>
      <w:r w:rsidRPr="0002068F">
        <w:rPr>
          <w:rFonts w:asciiTheme="minorEastAsia" w:eastAsiaTheme="minorEastAsia" w:hAnsiTheme="minorEastAsia" w:hint="eastAsia"/>
          <w:b/>
          <w:sz w:val="32"/>
          <w:szCs w:val="32"/>
        </w:rPr>
        <w:t>甲方单位：</w:t>
      </w:r>
      <w:r w:rsidRPr="0002068F">
        <w:rPr>
          <w:rFonts w:asciiTheme="minorEastAsia" w:eastAsiaTheme="minorEastAsia" w:hAnsiTheme="minorEastAsia" w:hint="eastAsia"/>
          <w:b/>
          <w:sz w:val="32"/>
          <w:szCs w:val="32"/>
          <w:u w:val="single"/>
        </w:rPr>
        <w:t>中  国  传  媒  大  学</w:t>
      </w:r>
    </w:p>
    <w:p w14:paraId="67E70990" w14:textId="77777777" w:rsidR="00BA0C68" w:rsidRPr="0002068F" w:rsidRDefault="00F44E52">
      <w:pPr>
        <w:pStyle w:val="af0"/>
        <w:tabs>
          <w:tab w:val="left" w:pos="5580"/>
        </w:tabs>
        <w:spacing w:line="360" w:lineRule="auto"/>
        <w:ind w:firstLineChars="574" w:firstLine="1844"/>
        <w:rPr>
          <w:rFonts w:asciiTheme="minorEastAsia" w:eastAsiaTheme="minorEastAsia" w:hAnsiTheme="minorEastAsia"/>
          <w:sz w:val="32"/>
          <w:szCs w:val="32"/>
          <w:u w:val="single"/>
        </w:rPr>
      </w:pPr>
      <w:r w:rsidRPr="0002068F">
        <w:rPr>
          <w:rFonts w:asciiTheme="minorEastAsia" w:eastAsiaTheme="minorEastAsia" w:hAnsiTheme="minorEastAsia" w:hint="eastAsia"/>
          <w:b/>
          <w:sz w:val="32"/>
          <w:szCs w:val="32"/>
        </w:rPr>
        <w:t>乙方单位：</w:t>
      </w:r>
      <w:r w:rsidRPr="0002068F">
        <w:rPr>
          <w:rFonts w:asciiTheme="minorEastAsia" w:eastAsiaTheme="minorEastAsia" w:hAnsiTheme="minorEastAsia" w:hint="eastAsia"/>
          <w:b/>
          <w:sz w:val="32"/>
          <w:szCs w:val="32"/>
          <w:u w:val="single"/>
        </w:rPr>
        <w:t xml:space="preserve">     </w:t>
      </w:r>
      <w:r w:rsidRPr="0002068F">
        <w:rPr>
          <w:rFonts w:asciiTheme="minorEastAsia" w:eastAsiaTheme="minorEastAsia" w:hAnsiTheme="minorEastAsia"/>
          <w:b/>
          <w:sz w:val="32"/>
          <w:szCs w:val="32"/>
          <w:u w:val="single"/>
        </w:rPr>
        <w:t xml:space="preserve">             </w:t>
      </w:r>
      <w:r w:rsidRPr="0002068F">
        <w:rPr>
          <w:rFonts w:asciiTheme="minorEastAsia" w:eastAsiaTheme="minorEastAsia" w:hAnsiTheme="minorEastAsia" w:hint="eastAsia"/>
          <w:b/>
          <w:sz w:val="32"/>
          <w:szCs w:val="32"/>
          <w:u w:val="single"/>
        </w:rPr>
        <w:t xml:space="preserve">    </w:t>
      </w:r>
    </w:p>
    <w:p w14:paraId="2566D2C6" w14:textId="77777777" w:rsidR="00BA0C68" w:rsidRPr="0002068F" w:rsidRDefault="00BA0C68">
      <w:pPr>
        <w:tabs>
          <w:tab w:val="left" w:pos="5415"/>
        </w:tabs>
        <w:spacing w:line="360" w:lineRule="auto"/>
        <w:jc w:val="center"/>
        <w:rPr>
          <w:rFonts w:asciiTheme="minorEastAsia" w:eastAsiaTheme="minorEastAsia" w:hAnsiTheme="minorEastAsia"/>
          <w:b/>
          <w:sz w:val="32"/>
          <w:szCs w:val="32"/>
        </w:rPr>
      </w:pPr>
    </w:p>
    <w:p w14:paraId="74B0BA43" w14:textId="77777777" w:rsidR="00BA0C68" w:rsidRPr="0002068F" w:rsidRDefault="00F44E52">
      <w:pPr>
        <w:spacing w:line="360" w:lineRule="auto"/>
        <w:ind w:right="26"/>
        <w:jc w:val="center"/>
        <w:rPr>
          <w:rFonts w:asciiTheme="minorEastAsia" w:eastAsiaTheme="minorEastAsia" w:hAnsiTheme="minorEastAsia"/>
          <w:b/>
          <w:sz w:val="32"/>
          <w:szCs w:val="32"/>
        </w:rPr>
      </w:pPr>
      <w:r w:rsidRPr="0002068F">
        <w:rPr>
          <w:rFonts w:asciiTheme="minorEastAsia" w:eastAsiaTheme="minorEastAsia" w:hAnsiTheme="minorEastAsia" w:hint="eastAsia"/>
          <w:b/>
          <w:sz w:val="32"/>
          <w:szCs w:val="32"/>
        </w:rPr>
        <w:t>签定日期：</w:t>
      </w:r>
      <w:r w:rsidRPr="0002068F">
        <w:rPr>
          <w:rFonts w:asciiTheme="minorEastAsia" w:eastAsiaTheme="minorEastAsia" w:hAnsiTheme="minorEastAsia"/>
          <w:b/>
          <w:sz w:val="32"/>
          <w:szCs w:val="32"/>
        </w:rPr>
        <w:t xml:space="preserve"> </w:t>
      </w:r>
      <w:r w:rsidRPr="0002068F">
        <w:rPr>
          <w:rFonts w:asciiTheme="minorEastAsia" w:eastAsiaTheme="minorEastAsia" w:hAnsiTheme="minorEastAsia" w:hint="eastAsia"/>
          <w:b/>
          <w:sz w:val="32"/>
          <w:szCs w:val="32"/>
        </w:rPr>
        <w:t xml:space="preserve">   年   月   日</w:t>
      </w:r>
    </w:p>
    <w:p w14:paraId="3AE68F5B" w14:textId="77777777" w:rsidR="00BA0C68" w:rsidRPr="005C2ECB" w:rsidRDefault="00F44E52" w:rsidP="005C2ECB">
      <w:pPr>
        <w:pStyle w:val="2"/>
        <w:spacing w:line="360" w:lineRule="auto"/>
        <w:jc w:val="center"/>
      </w:pPr>
      <w:r w:rsidRPr="0002068F">
        <w:rPr>
          <w:rFonts w:asciiTheme="minorEastAsia" w:eastAsiaTheme="minorEastAsia" w:hAnsiTheme="minorEastAsia"/>
          <w:szCs w:val="28"/>
        </w:rPr>
        <w:br w:type="page"/>
      </w:r>
      <w:bookmarkStart w:id="122" w:name="_Toc75855024"/>
      <w:r w:rsidRPr="005C2ECB">
        <w:rPr>
          <w:rFonts w:hint="eastAsia"/>
        </w:rPr>
        <w:lastRenderedPageBreak/>
        <w:t>合</w:t>
      </w:r>
      <w:r w:rsidRPr="005C2ECB">
        <w:rPr>
          <w:rFonts w:hint="eastAsia"/>
        </w:rPr>
        <w:t xml:space="preserve"> </w:t>
      </w:r>
      <w:r w:rsidRPr="005C2ECB">
        <w:t xml:space="preserve"> </w:t>
      </w:r>
      <w:r w:rsidRPr="005C2ECB">
        <w:rPr>
          <w:rFonts w:hint="eastAsia"/>
        </w:rPr>
        <w:t>同</w:t>
      </w:r>
      <w:r w:rsidRPr="005C2ECB">
        <w:rPr>
          <w:rFonts w:hint="eastAsia"/>
        </w:rPr>
        <w:t xml:space="preserve"> </w:t>
      </w:r>
      <w:r w:rsidRPr="005C2ECB">
        <w:t xml:space="preserve"> </w:t>
      </w:r>
      <w:r w:rsidRPr="005C2ECB">
        <w:rPr>
          <w:rFonts w:hint="eastAsia"/>
        </w:rPr>
        <w:t>书</w:t>
      </w:r>
      <w:bookmarkEnd w:id="122"/>
    </w:p>
    <w:p w14:paraId="3A166901" w14:textId="77777777" w:rsidR="00BA0C68" w:rsidRPr="0002068F" w:rsidRDefault="00BA0C68">
      <w:pPr>
        <w:spacing w:line="360" w:lineRule="auto"/>
        <w:ind w:firstLine="465"/>
        <w:rPr>
          <w:rFonts w:asciiTheme="minorEastAsia" w:eastAsiaTheme="minorEastAsia" w:hAnsiTheme="minorEastAsia"/>
          <w:szCs w:val="21"/>
        </w:rPr>
      </w:pPr>
    </w:p>
    <w:p w14:paraId="08C72821" w14:textId="77777777" w:rsidR="00BA0C68" w:rsidRPr="0002068F" w:rsidRDefault="00F44E52">
      <w:pPr>
        <w:pStyle w:val="af0"/>
        <w:tabs>
          <w:tab w:val="left" w:pos="5580"/>
        </w:tabs>
        <w:spacing w:line="360" w:lineRule="auto"/>
        <w:ind w:firstLineChars="200" w:firstLine="420"/>
        <w:rPr>
          <w:rFonts w:asciiTheme="minorEastAsia" w:eastAsiaTheme="minorEastAsia" w:hAnsiTheme="minorEastAsia"/>
        </w:rPr>
      </w:pP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中国传媒大学</w:t>
      </w:r>
      <w:r w:rsidRPr="0002068F">
        <w:rPr>
          <w:rFonts w:asciiTheme="minorEastAsia" w:eastAsiaTheme="minorEastAsia" w:hAnsiTheme="minorEastAsia"/>
          <w:u w:val="single"/>
        </w:rPr>
        <w:t xml:space="preserve">   </w:t>
      </w:r>
      <w:r w:rsidRPr="0002068F">
        <w:rPr>
          <w:rFonts w:asciiTheme="minorEastAsia" w:eastAsiaTheme="minorEastAsia" w:hAnsiTheme="minorEastAsia"/>
        </w:rPr>
        <w:t>（</w:t>
      </w:r>
      <w:r w:rsidRPr="0002068F">
        <w:rPr>
          <w:rFonts w:asciiTheme="minorEastAsia" w:eastAsiaTheme="minorEastAsia" w:hAnsiTheme="minorEastAsia" w:hint="eastAsia"/>
        </w:rPr>
        <w:t>买方）</w:t>
      </w:r>
      <w:r w:rsidRPr="0002068F">
        <w:rPr>
          <w:rFonts w:asciiTheme="minorEastAsia" w:eastAsiaTheme="minorEastAsia" w:hAnsiTheme="minorEastAsia" w:hint="eastAsia"/>
          <w:i/>
          <w:u w:val="single"/>
        </w:rPr>
        <w:t xml:space="preserve">                      </w:t>
      </w:r>
      <w:r w:rsidRPr="0002068F">
        <w:rPr>
          <w:rFonts w:asciiTheme="minorEastAsia" w:eastAsiaTheme="minorEastAsia" w:hAnsiTheme="minorEastAsia" w:hint="eastAsia"/>
        </w:rPr>
        <w:t>（项目名称）中所需</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hint="eastAsia"/>
        </w:rPr>
        <w:t>（货物名称）经</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hint="eastAsia"/>
        </w:rPr>
        <w:t>（采购</w:t>
      </w:r>
      <w:r w:rsidRPr="0002068F">
        <w:rPr>
          <w:rFonts w:asciiTheme="minorEastAsia" w:eastAsiaTheme="minorEastAsia" w:hAnsiTheme="minorEastAsia"/>
        </w:rPr>
        <w:t>人</w:t>
      </w:r>
      <w:r w:rsidRPr="0002068F">
        <w:rPr>
          <w:rFonts w:asciiTheme="minorEastAsia" w:eastAsiaTheme="minorEastAsia" w:hAnsiTheme="minorEastAsia" w:hint="eastAsia"/>
        </w:rPr>
        <w:t>）以</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hint="eastAsia"/>
        </w:rPr>
        <w:t>号</w:t>
      </w:r>
      <w:r w:rsidRPr="0002068F">
        <w:rPr>
          <w:rFonts w:asciiTheme="minorEastAsia" w:eastAsiaTheme="minorEastAsia" w:hAnsiTheme="minorEastAsia"/>
        </w:rPr>
        <w:t>采购</w:t>
      </w:r>
      <w:r w:rsidRPr="0002068F">
        <w:rPr>
          <w:rFonts w:asciiTheme="minorEastAsia" w:eastAsiaTheme="minorEastAsia" w:hAnsiTheme="minorEastAsia" w:hint="eastAsia"/>
        </w:rPr>
        <w:t>文件在国内</w:t>
      </w:r>
      <w:r w:rsidRPr="0002068F">
        <w:rPr>
          <w:rFonts w:asciiTheme="minorEastAsia" w:eastAsiaTheme="minorEastAsia" w:hAnsiTheme="minorEastAsia" w:hint="eastAsia"/>
          <w:u w:val="single"/>
        </w:rPr>
        <w:t>公开</w:t>
      </w:r>
      <w:r w:rsidRPr="0002068F">
        <w:rPr>
          <w:rFonts w:asciiTheme="minorEastAsia" w:eastAsiaTheme="minorEastAsia" w:hAnsiTheme="minorEastAsia" w:hint="eastAsia"/>
        </w:rPr>
        <w:t>（公开/邀请）招标。经评标委员会评定</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rPr>
        <w:t xml:space="preserve"> </w:t>
      </w:r>
      <w:r w:rsidRPr="0002068F">
        <w:rPr>
          <w:rFonts w:asciiTheme="minorEastAsia" w:eastAsiaTheme="minorEastAsia" w:hAnsiTheme="minorEastAsia" w:hint="eastAsia"/>
        </w:rPr>
        <w:t>（卖方）为中标人。买、卖双方同意按照下面的条款和条件，签署本合同。</w:t>
      </w:r>
    </w:p>
    <w:p w14:paraId="5B5B2884" w14:textId="77777777" w:rsidR="00BA0C68" w:rsidRPr="0002068F" w:rsidRDefault="00BA0C68">
      <w:pPr>
        <w:spacing w:line="360" w:lineRule="auto"/>
        <w:ind w:firstLine="465"/>
        <w:rPr>
          <w:rFonts w:asciiTheme="minorEastAsia" w:eastAsiaTheme="minorEastAsia" w:hAnsiTheme="minorEastAsia"/>
          <w:szCs w:val="21"/>
        </w:rPr>
      </w:pPr>
    </w:p>
    <w:p w14:paraId="532E4870"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合同文件</w:t>
      </w:r>
    </w:p>
    <w:p w14:paraId="319DCD86" w14:textId="77777777" w:rsidR="00BA0C68" w:rsidRPr="0002068F" w:rsidRDefault="00F44E52">
      <w:pPr>
        <w:spacing w:line="360" w:lineRule="auto"/>
        <w:ind w:firstLine="426"/>
        <w:rPr>
          <w:rFonts w:asciiTheme="minorEastAsia" w:eastAsiaTheme="minorEastAsia" w:hAnsiTheme="minorEastAsia"/>
          <w:szCs w:val="21"/>
        </w:rPr>
      </w:pPr>
      <w:r w:rsidRPr="0002068F">
        <w:rPr>
          <w:rFonts w:asciiTheme="minorEastAsia" w:eastAsiaTheme="minorEastAsia" w:hAnsiTheme="minorEastAsia" w:hint="eastAsia"/>
          <w:szCs w:val="21"/>
        </w:rPr>
        <w:t>下列文件构成本合同的组成部分，应该认为是一个整体，彼此相互解释，相互补充。为便于解释，组成合同的多个文件的优先支配地位的次序如下：</w:t>
      </w:r>
    </w:p>
    <w:p w14:paraId="0DE2698C" w14:textId="77777777" w:rsidR="00BA0C68" w:rsidRPr="0002068F" w:rsidRDefault="00F44E52">
      <w:pPr>
        <w:spacing w:line="360" w:lineRule="auto"/>
        <w:ind w:firstLine="426"/>
        <w:rPr>
          <w:rFonts w:asciiTheme="minorEastAsia" w:eastAsiaTheme="minorEastAsia" w:hAnsiTheme="minorEastAsia"/>
          <w:szCs w:val="21"/>
        </w:rPr>
      </w:pPr>
      <w:r w:rsidRPr="0002068F">
        <w:rPr>
          <w:rFonts w:asciiTheme="minorEastAsia" w:eastAsiaTheme="minorEastAsia" w:hAnsiTheme="minorEastAsia"/>
          <w:szCs w:val="21"/>
        </w:rPr>
        <w:t>a.</w:t>
      </w:r>
      <w:r w:rsidRPr="0002068F">
        <w:rPr>
          <w:rFonts w:asciiTheme="minorEastAsia" w:eastAsiaTheme="minorEastAsia" w:hAnsiTheme="minorEastAsia"/>
          <w:szCs w:val="21"/>
        </w:rPr>
        <w:tab/>
      </w:r>
      <w:r w:rsidRPr="0002068F">
        <w:rPr>
          <w:rFonts w:asciiTheme="minorEastAsia" w:eastAsiaTheme="minorEastAsia" w:hAnsiTheme="minorEastAsia" w:hint="eastAsia"/>
          <w:szCs w:val="21"/>
        </w:rPr>
        <w:t>本合同书</w:t>
      </w:r>
    </w:p>
    <w:p w14:paraId="41F7C77F" w14:textId="77777777" w:rsidR="00BA0C68" w:rsidRPr="0002068F" w:rsidRDefault="00F44E52">
      <w:pPr>
        <w:spacing w:line="360" w:lineRule="auto"/>
        <w:ind w:firstLine="426"/>
        <w:rPr>
          <w:rFonts w:asciiTheme="minorEastAsia" w:eastAsiaTheme="minorEastAsia" w:hAnsiTheme="minorEastAsia"/>
          <w:szCs w:val="21"/>
        </w:rPr>
      </w:pPr>
      <w:r w:rsidRPr="0002068F">
        <w:rPr>
          <w:rFonts w:asciiTheme="minorEastAsia" w:eastAsiaTheme="minorEastAsia" w:hAnsiTheme="minorEastAsia"/>
          <w:szCs w:val="21"/>
        </w:rPr>
        <w:t>b.</w:t>
      </w:r>
      <w:r w:rsidRPr="0002068F">
        <w:rPr>
          <w:rFonts w:asciiTheme="minorEastAsia" w:eastAsiaTheme="minorEastAsia" w:hAnsiTheme="minorEastAsia"/>
          <w:szCs w:val="21"/>
        </w:rPr>
        <w:tab/>
      </w:r>
      <w:r w:rsidRPr="0002068F">
        <w:rPr>
          <w:rFonts w:asciiTheme="minorEastAsia" w:eastAsiaTheme="minorEastAsia" w:hAnsiTheme="minorEastAsia" w:hint="eastAsia"/>
          <w:szCs w:val="21"/>
        </w:rPr>
        <w:t>中标通知书</w:t>
      </w:r>
    </w:p>
    <w:p w14:paraId="59AD3059" w14:textId="77777777" w:rsidR="00BA0C68" w:rsidRPr="0002068F" w:rsidRDefault="00F44E52">
      <w:pPr>
        <w:spacing w:line="360" w:lineRule="auto"/>
        <w:ind w:firstLine="426"/>
        <w:rPr>
          <w:rFonts w:asciiTheme="minorEastAsia" w:eastAsiaTheme="minorEastAsia" w:hAnsiTheme="minorEastAsia"/>
          <w:szCs w:val="21"/>
        </w:rPr>
      </w:pPr>
      <w:r w:rsidRPr="0002068F">
        <w:rPr>
          <w:rFonts w:asciiTheme="minorEastAsia" w:eastAsiaTheme="minorEastAsia" w:hAnsiTheme="minorEastAsia"/>
          <w:szCs w:val="21"/>
        </w:rPr>
        <w:t>c.</w:t>
      </w:r>
      <w:r w:rsidRPr="0002068F">
        <w:rPr>
          <w:rFonts w:asciiTheme="minorEastAsia" w:eastAsiaTheme="minorEastAsia" w:hAnsiTheme="minorEastAsia"/>
          <w:szCs w:val="21"/>
        </w:rPr>
        <w:tab/>
      </w:r>
      <w:r w:rsidRPr="0002068F">
        <w:rPr>
          <w:rFonts w:asciiTheme="minorEastAsia" w:eastAsiaTheme="minorEastAsia" w:hAnsiTheme="minorEastAsia" w:hint="eastAsia"/>
          <w:szCs w:val="21"/>
        </w:rPr>
        <w:t>协议</w:t>
      </w:r>
    </w:p>
    <w:p w14:paraId="64249EAC" w14:textId="77777777" w:rsidR="00BA0C68" w:rsidRPr="0002068F" w:rsidRDefault="00F44E52">
      <w:pPr>
        <w:spacing w:line="360" w:lineRule="auto"/>
        <w:ind w:firstLine="426"/>
        <w:rPr>
          <w:rFonts w:asciiTheme="minorEastAsia" w:eastAsiaTheme="minorEastAsia" w:hAnsiTheme="minorEastAsia"/>
          <w:szCs w:val="21"/>
        </w:rPr>
      </w:pPr>
      <w:r w:rsidRPr="0002068F">
        <w:rPr>
          <w:rFonts w:asciiTheme="minorEastAsia" w:eastAsiaTheme="minorEastAsia" w:hAnsiTheme="minorEastAsia"/>
          <w:szCs w:val="21"/>
        </w:rPr>
        <w:t>d.</w:t>
      </w:r>
      <w:r w:rsidRPr="0002068F">
        <w:rPr>
          <w:rFonts w:asciiTheme="minorEastAsia" w:eastAsiaTheme="minorEastAsia" w:hAnsiTheme="minorEastAsia"/>
          <w:szCs w:val="21"/>
        </w:rPr>
        <w:tab/>
      </w:r>
      <w:r w:rsidRPr="0002068F">
        <w:rPr>
          <w:rFonts w:asciiTheme="minorEastAsia" w:eastAsiaTheme="minorEastAsia" w:hAnsiTheme="minorEastAsia" w:hint="eastAsia"/>
          <w:szCs w:val="21"/>
        </w:rPr>
        <w:t>投标文件(含澄清文件)</w:t>
      </w:r>
    </w:p>
    <w:p w14:paraId="6BE80C3E" w14:textId="77777777" w:rsidR="00BA0C68" w:rsidRPr="0002068F" w:rsidRDefault="00F44E52">
      <w:pPr>
        <w:spacing w:line="360" w:lineRule="auto"/>
        <w:ind w:firstLine="426"/>
        <w:rPr>
          <w:rFonts w:asciiTheme="minorEastAsia" w:eastAsiaTheme="minorEastAsia" w:hAnsiTheme="minorEastAsia"/>
          <w:szCs w:val="21"/>
        </w:rPr>
      </w:pPr>
      <w:r w:rsidRPr="0002068F">
        <w:rPr>
          <w:rFonts w:asciiTheme="minorEastAsia" w:eastAsiaTheme="minorEastAsia" w:hAnsiTheme="minorEastAsia"/>
          <w:szCs w:val="21"/>
        </w:rPr>
        <w:t>e.</w:t>
      </w:r>
      <w:r w:rsidRPr="0002068F">
        <w:rPr>
          <w:rFonts w:asciiTheme="minorEastAsia" w:eastAsiaTheme="minorEastAsia" w:hAnsiTheme="minorEastAsia"/>
          <w:szCs w:val="21"/>
        </w:rPr>
        <w:tab/>
        <w:t>采购</w:t>
      </w:r>
      <w:r w:rsidRPr="0002068F">
        <w:rPr>
          <w:rFonts w:asciiTheme="minorEastAsia" w:eastAsiaTheme="minorEastAsia" w:hAnsiTheme="minorEastAsia" w:hint="eastAsia"/>
          <w:szCs w:val="21"/>
        </w:rPr>
        <w:t>文件</w:t>
      </w:r>
      <w:r w:rsidRPr="0002068F">
        <w:rPr>
          <w:rFonts w:asciiTheme="minorEastAsia" w:eastAsiaTheme="minorEastAsia" w:hAnsiTheme="minorEastAsia"/>
          <w:szCs w:val="21"/>
        </w:rPr>
        <w:t>(</w:t>
      </w:r>
      <w:r w:rsidRPr="0002068F">
        <w:rPr>
          <w:rFonts w:asciiTheme="minorEastAsia" w:eastAsiaTheme="minorEastAsia" w:hAnsiTheme="minorEastAsia" w:hint="eastAsia"/>
          <w:szCs w:val="21"/>
        </w:rPr>
        <w:t>含</w:t>
      </w:r>
      <w:r w:rsidRPr="0002068F">
        <w:rPr>
          <w:rFonts w:asciiTheme="minorEastAsia" w:eastAsiaTheme="minorEastAsia" w:hAnsiTheme="minorEastAsia"/>
          <w:szCs w:val="21"/>
        </w:rPr>
        <w:t>采购</w:t>
      </w:r>
      <w:r w:rsidRPr="0002068F">
        <w:rPr>
          <w:rFonts w:asciiTheme="minorEastAsia" w:eastAsiaTheme="minorEastAsia" w:hAnsiTheme="minorEastAsia" w:hint="eastAsia"/>
          <w:szCs w:val="21"/>
        </w:rPr>
        <w:t>文件补充通知</w:t>
      </w:r>
      <w:r w:rsidRPr="0002068F">
        <w:rPr>
          <w:rFonts w:asciiTheme="minorEastAsia" w:eastAsiaTheme="minorEastAsia" w:hAnsiTheme="minorEastAsia"/>
          <w:szCs w:val="21"/>
        </w:rPr>
        <w:t>)</w:t>
      </w:r>
    </w:p>
    <w:p w14:paraId="402A859C" w14:textId="77777777" w:rsidR="00BA0C68" w:rsidRPr="0002068F" w:rsidRDefault="00BA0C68">
      <w:pPr>
        <w:spacing w:line="360" w:lineRule="auto"/>
        <w:rPr>
          <w:rFonts w:asciiTheme="minorEastAsia" w:eastAsiaTheme="minorEastAsia" w:hAnsiTheme="minorEastAsia"/>
          <w:szCs w:val="21"/>
        </w:rPr>
      </w:pPr>
    </w:p>
    <w:p w14:paraId="3A54787B"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合同总价</w:t>
      </w:r>
    </w:p>
    <w:p w14:paraId="559ED31C" w14:textId="77777777" w:rsidR="00BA0C68" w:rsidRPr="0002068F" w:rsidRDefault="00F44E52">
      <w:pPr>
        <w:numPr>
          <w:ilvl w:val="0"/>
          <w:numId w:val="5"/>
        </w:numPr>
        <w:tabs>
          <w:tab w:val="clear" w:pos="1095"/>
          <w:tab w:val="left" w:pos="851"/>
        </w:tabs>
        <w:spacing w:line="360" w:lineRule="auto"/>
        <w:ind w:left="0" w:firstLine="426"/>
        <w:rPr>
          <w:rFonts w:asciiTheme="minorEastAsia" w:eastAsiaTheme="minorEastAsia" w:hAnsiTheme="minorEastAsia"/>
          <w:bCs/>
          <w:szCs w:val="21"/>
        </w:rPr>
      </w:pPr>
      <w:r w:rsidRPr="0002068F">
        <w:rPr>
          <w:rFonts w:asciiTheme="minorEastAsia" w:eastAsiaTheme="minorEastAsia" w:hAnsiTheme="minorEastAsia" w:hint="eastAsia"/>
          <w:bCs/>
          <w:szCs w:val="21"/>
        </w:rPr>
        <w:t>合同总金额为人民币</w:t>
      </w:r>
      <w:r w:rsidRPr="0002068F">
        <w:rPr>
          <w:rFonts w:asciiTheme="minorEastAsia" w:eastAsiaTheme="minorEastAsia" w:hAnsiTheme="minorEastAsia" w:hint="eastAsia"/>
          <w:b/>
          <w:szCs w:val="21"/>
          <w:u w:val="single"/>
        </w:rPr>
        <w:t xml:space="preserve">¥          </w:t>
      </w:r>
      <w:r w:rsidRPr="0002068F">
        <w:rPr>
          <w:rFonts w:asciiTheme="minorEastAsia" w:eastAsiaTheme="minorEastAsia" w:hAnsiTheme="minorEastAsia" w:hint="eastAsia"/>
          <w:bCs/>
          <w:szCs w:val="21"/>
        </w:rPr>
        <w:t>元（大写：</w:t>
      </w:r>
      <w:r w:rsidRPr="0002068F">
        <w:rPr>
          <w:rFonts w:asciiTheme="minorEastAsia" w:eastAsiaTheme="minorEastAsia" w:hAnsiTheme="minorEastAsia" w:hint="eastAsia"/>
          <w:b/>
          <w:szCs w:val="21"/>
          <w:u w:val="single"/>
        </w:rPr>
        <w:t xml:space="preserve">              圆</w:t>
      </w:r>
      <w:r w:rsidRPr="0002068F">
        <w:rPr>
          <w:rFonts w:asciiTheme="minorEastAsia" w:eastAsiaTheme="minorEastAsia" w:hAnsiTheme="minorEastAsia" w:hint="eastAsia"/>
          <w:bCs/>
          <w:szCs w:val="21"/>
        </w:rPr>
        <w:t>）。</w:t>
      </w:r>
    </w:p>
    <w:p w14:paraId="4915BD80" w14:textId="77777777" w:rsidR="00BA0C68" w:rsidRPr="0002068F" w:rsidRDefault="00F44E52">
      <w:pPr>
        <w:numPr>
          <w:ilvl w:val="0"/>
          <w:numId w:val="5"/>
        </w:numPr>
        <w:tabs>
          <w:tab w:val="clear" w:pos="1095"/>
          <w:tab w:val="left" w:pos="851"/>
        </w:tabs>
        <w:spacing w:line="360" w:lineRule="auto"/>
        <w:ind w:left="0" w:firstLine="426"/>
        <w:rPr>
          <w:rFonts w:asciiTheme="minorEastAsia" w:eastAsiaTheme="minorEastAsia" w:hAnsiTheme="minorEastAsia"/>
          <w:bCs/>
          <w:szCs w:val="21"/>
        </w:rPr>
      </w:pPr>
      <w:r w:rsidRPr="0002068F">
        <w:rPr>
          <w:rFonts w:asciiTheme="minorEastAsia" w:eastAsiaTheme="minorEastAsia" w:hAnsiTheme="minorEastAsia" w:hint="eastAsia"/>
          <w:bCs/>
          <w:szCs w:val="21"/>
        </w:rPr>
        <w:t>本合同价格为包含了购买货物及其相关服务的费用和所需缴纳的所有税费,并包含了货物发运到指定地点所需的一切费用。</w:t>
      </w:r>
    </w:p>
    <w:p w14:paraId="6213B9A8" w14:textId="77777777" w:rsidR="00BA0C68" w:rsidRPr="0002068F" w:rsidRDefault="00F44E52">
      <w:pPr>
        <w:numPr>
          <w:ilvl w:val="0"/>
          <w:numId w:val="5"/>
        </w:numPr>
        <w:tabs>
          <w:tab w:val="clear" w:pos="1095"/>
          <w:tab w:val="left" w:pos="851"/>
        </w:tabs>
        <w:spacing w:line="360" w:lineRule="auto"/>
        <w:ind w:left="0" w:firstLine="426"/>
        <w:rPr>
          <w:rFonts w:asciiTheme="minorEastAsia" w:eastAsiaTheme="minorEastAsia" w:hAnsiTheme="minorEastAsia"/>
          <w:bCs/>
          <w:szCs w:val="21"/>
        </w:rPr>
      </w:pPr>
      <w:r w:rsidRPr="0002068F">
        <w:rPr>
          <w:rFonts w:asciiTheme="minorEastAsia" w:eastAsiaTheme="minorEastAsia" w:hAnsiTheme="minorEastAsia" w:hint="eastAsia"/>
          <w:bCs/>
          <w:szCs w:val="21"/>
        </w:rPr>
        <w:t>合同货物详细目录及销售价格见《附件一：合同货物清单》（同</w:t>
      </w:r>
      <w:r w:rsidRPr="0002068F">
        <w:rPr>
          <w:rFonts w:asciiTheme="minorEastAsia" w:eastAsiaTheme="minorEastAsia" w:hAnsiTheme="minorEastAsia"/>
          <w:bCs/>
          <w:szCs w:val="21"/>
        </w:rPr>
        <w:t>投标</w:t>
      </w:r>
      <w:r w:rsidRPr="0002068F">
        <w:rPr>
          <w:rFonts w:asciiTheme="minorEastAsia" w:eastAsiaTheme="minorEastAsia" w:hAnsiTheme="minorEastAsia" w:hint="eastAsia"/>
          <w:bCs/>
          <w:szCs w:val="21"/>
        </w:rPr>
        <w:t>文件中货物数量、价格表）。</w:t>
      </w:r>
    </w:p>
    <w:p w14:paraId="29C639EC" w14:textId="77777777" w:rsidR="00BA0C68" w:rsidRPr="0002068F" w:rsidRDefault="00BA0C68">
      <w:pPr>
        <w:spacing w:line="360" w:lineRule="auto"/>
        <w:ind w:left="1095"/>
        <w:rPr>
          <w:rFonts w:asciiTheme="minorEastAsia" w:eastAsiaTheme="minorEastAsia" w:hAnsiTheme="minorEastAsia"/>
          <w:bCs/>
          <w:szCs w:val="21"/>
        </w:rPr>
      </w:pPr>
    </w:p>
    <w:p w14:paraId="34A8EF0C"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付款方式</w:t>
      </w:r>
    </w:p>
    <w:p w14:paraId="4FE770CE" w14:textId="77777777" w:rsidR="00BA0C68" w:rsidRPr="0002068F" w:rsidRDefault="00F44E52">
      <w:pPr>
        <w:spacing w:line="360" w:lineRule="auto"/>
        <w:ind w:firstLine="426"/>
        <w:rPr>
          <w:rFonts w:asciiTheme="majorEastAsia" w:eastAsiaTheme="majorEastAsia" w:hAnsiTheme="majorEastAsia"/>
          <w:b/>
          <w:szCs w:val="21"/>
        </w:rPr>
      </w:pPr>
      <w:r w:rsidRPr="0002068F">
        <w:rPr>
          <w:rFonts w:asciiTheme="majorEastAsia" w:eastAsiaTheme="majorEastAsia" w:hAnsiTheme="majorEastAsia" w:hint="eastAsia"/>
          <w:szCs w:val="21"/>
        </w:rPr>
        <w:t>1)</w:t>
      </w:r>
      <w:r w:rsidRPr="0002068F">
        <w:rPr>
          <w:rFonts w:asciiTheme="majorEastAsia" w:eastAsiaTheme="majorEastAsia" w:hAnsiTheme="majorEastAsia" w:hint="eastAsia"/>
          <w:szCs w:val="21"/>
        </w:rPr>
        <w:tab/>
        <w:t>预付款：合同签署后甲方凭乙方提交的付款申请表向乙方支付合同总金额的</w:t>
      </w:r>
      <w:r w:rsidRPr="0002068F">
        <w:rPr>
          <w:rFonts w:asciiTheme="majorEastAsia" w:eastAsiaTheme="majorEastAsia" w:hAnsiTheme="majorEastAsia" w:hint="eastAsia"/>
          <w:szCs w:val="21"/>
          <w:u w:val="single"/>
        </w:rPr>
        <w:t>30</w:t>
      </w:r>
      <w:r w:rsidRPr="0002068F">
        <w:rPr>
          <w:rFonts w:asciiTheme="majorEastAsia" w:eastAsiaTheme="majorEastAsia" w:hAnsiTheme="majorEastAsia" w:hint="eastAsia"/>
          <w:szCs w:val="21"/>
        </w:rPr>
        <w:t>%，</w:t>
      </w:r>
      <w:r w:rsidRPr="0002068F">
        <w:rPr>
          <w:rFonts w:asciiTheme="majorEastAsia" w:eastAsiaTheme="majorEastAsia" w:hAnsiTheme="majorEastAsia" w:hint="eastAsia"/>
          <w:b/>
          <w:szCs w:val="21"/>
        </w:rPr>
        <w:t>即￥</w:t>
      </w:r>
      <w:r w:rsidRPr="0002068F">
        <w:rPr>
          <w:rFonts w:asciiTheme="majorEastAsia" w:eastAsiaTheme="majorEastAsia" w:hAnsiTheme="majorEastAsia" w:hint="eastAsia"/>
          <w:b/>
          <w:szCs w:val="21"/>
          <w:u w:val="single"/>
        </w:rPr>
        <w:t xml:space="preserve">             </w:t>
      </w:r>
      <w:r w:rsidRPr="0002068F">
        <w:rPr>
          <w:rFonts w:asciiTheme="majorEastAsia" w:eastAsiaTheme="majorEastAsia" w:hAnsiTheme="majorEastAsia" w:hint="eastAsia"/>
          <w:b/>
          <w:szCs w:val="21"/>
        </w:rPr>
        <w:t>元，（大写：</w:t>
      </w:r>
      <w:r w:rsidRPr="0002068F">
        <w:rPr>
          <w:rFonts w:asciiTheme="majorEastAsia" w:eastAsiaTheme="majorEastAsia" w:hAnsiTheme="majorEastAsia" w:hint="eastAsia"/>
          <w:b/>
          <w:szCs w:val="21"/>
          <w:u w:val="single"/>
        </w:rPr>
        <w:t xml:space="preserve">                 </w:t>
      </w:r>
      <w:r w:rsidRPr="0002068F">
        <w:rPr>
          <w:rFonts w:asciiTheme="majorEastAsia" w:eastAsiaTheme="majorEastAsia" w:hAnsiTheme="majorEastAsia" w:hint="eastAsia"/>
          <w:b/>
          <w:szCs w:val="21"/>
        </w:rPr>
        <w:t>圆）。</w:t>
      </w:r>
    </w:p>
    <w:p w14:paraId="7CDF79AE" w14:textId="77777777" w:rsidR="00BA0C68" w:rsidRPr="0002068F" w:rsidRDefault="00F44E52">
      <w:pPr>
        <w:spacing w:line="360" w:lineRule="auto"/>
        <w:ind w:firstLine="426"/>
        <w:rPr>
          <w:rFonts w:asciiTheme="majorEastAsia" w:eastAsiaTheme="majorEastAsia" w:hAnsiTheme="majorEastAsia"/>
          <w:szCs w:val="21"/>
        </w:rPr>
      </w:pPr>
      <w:r w:rsidRPr="0002068F">
        <w:rPr>
          <w:rFonts w:asciiTheme="majorEastAsia" w:eastAsiaTheme="majorEastAsia" w:hAnsiTheme="majorEastAsia" w:hint="eastAsia"/>
          <w:szCs w:val="21"/>
        </w:rPr>
        <w:t>2)</w:t>
      </w:r>
      <w:r w:rsidRPr="0002068F">
        <w:rPr>
          <w:rFonts w:asciiTheme="majorEastAsia" w:eastAsiaTheme="majorEastAsia" w:hAnsiTheme="majorEastAsia" w:hint="eastAsia"/>
          <w:szCs w:val="21"/>
        </w:rPr>
        <w:tab/>
        <w:t>货到后付款：项目所有货物到达合同指定地点后，项目使用单位与乙方共同</w:t>
      </w:r>
      <w:r w:rsidRPr="0002068F">
        <w:rPr>
          <w:rFonts w:asciiTheme="majorEastAsia" w:eastAsiaTheme="majorEastAsia" w:hAnsiTheme="majorEastAsia"/>
          <w:szCs w:val="21"/>
          <w:u w:val="single"/>
        </w:rPr>
        <w:t xml:space="preserve">     </w:t>
      </w:r>
      <w:r w:rsidRPr="0002068F">
        <w:rPr>
          <w:rFonts w:asciiTheme="majorEastAsia" w:eastAsiaTheme="majorEastAsia" w:hAnsiTheme="majorEastAsia" w:hint="eastAsia"/>
          <w:szCs w:val="21"/>
          <w:u w:val="single"/>
        </w:rPr>
        <w:t>（填写归口管理部门）</w:t>
      </w:r>
      <w:r w:rsidRPr="0002068F">
        <w:rPr>
          <w:rFonts w:asciiTheme="majorEastAsia" w:eastAsiaTheme="majorEastAsia" w:hAnsiTheme="majorEastAsia"/>
          <w:szCs w:val="21"/>
          <w:u w:val="single"/>
        </w:rPr>
        <w:t xml:space="preserve">     </w:t>
      </w:r>
      <w:r w:rsidRPr="0002068F">
        <w:rPr>
          <w:rFonts w:asciiTheme="majorEastAsia" w:eastAsiaTheme="majorEastAsia" w:hAnsiTheme="majorEastAsia" w:hint="eastAsia"/>
          <w:szCs w:val="21"/>
        </w:rPr>
        <w:t>提出验收申请，验收通过后，甲方凭货物验收报告和付款申请表向乙方支付合同总金额的</w:t>
      </w:r>
      <w:r w:rsidRPr="0002068F">
        <w:rPr>
          <w:rFonts w:asciiTheme="majorEastAsia" w:eastAsiaTheme="majorEastAsia" w:hAnsiTheme="majorEastAsia" w:hint="eastAsia"/>
          <w:b/>
          <w:szCs w:val="21"/>
          <w:u w:val="single"/>
        </w:rPr>
        <w:t>30%，</w:t>
      </w:r>
      <w:r w:rsidRPr="0002068F">
        <w:rPr>
          <w:rFonts w:asciiTheme="majorEastAsia" w:eastAsiaTheme="majorEastAsia" w:hAnsiTheme="majorEastAsia" w:hint="eastAsia"/>
          <w:b/>
          <w:szCs w:val="21"/>
        </w:rPr>
        <w:t>即</w:t>
      </w:r>
      <w:r w:rsidRPr="0002068F">
        <w:rPr>
          <w:rFonts w:asciiTheme="majorEastAsia" w:eastAsiaTheme="majorEastAsia" w:hAnsiTheme="majorEastAsia" w:hint="eastAsia"/>
          <w:b/>
          <w:szCs w:val="21"/>
          <w:u w:val="single"/>
        </w:rPr>
        <w:t>￥           元，（大写：                 圆）</w:t>
      </w:r>
      <w:r w:rsidRPr="0002068F">
        <w:rPr>
          <w:rFonts w:asciiTheme="majorEastAsia" w:eastAsiaTheme="majorEastAsia" w:hAnsiTheme="majorEastAsia" w:hint="eastAsia"/>
          <w:szCs w:val="21"/>
        </w:rPr>
        <w:t>。</w:t>
      </w:r>
    </w:p>
    <w:p w14:paraId="244C092A" w14:textId="77777777" w:rsidR="00BA0C68" w:rsidRPr="0002068F" w:rsidRDefault="00F44E52">
      <w:pPr>
        <w:pStyle w:val="TOC2"/>
        <w:spacing w:line="360" w:lineRule="auto"/>
        <w:rPr>
          <w:rFonts w:eastAsiaTheme="majorEastAsia"/>
          <w:color w:val="auto"/>
        </w:rPr>
      </w:pPr>
      <w:r w:rsidRPr="0002068F">
        <w:rPr>
          <w:rFonts w:asciiTheme="majorEastAsia" w:eastAsiaTheme="majorEastAsia" w:hAnsiTheme="majorEastAsia" w:hint="eastAsia"/>
          <w:color w:val="auto"/>
          <w:szCs w:val="21"/>
        </w:rPr>
        <w:t xml:space="preserve">    3）中期验收付款：所有货物安装调试完毕并运行正常后，乙方提交中期验收申请，验收通过后，甲方凭中期验收报告和中期付款申请表向乙方支付合同总金额的</w:t>
      </w:r>
      <w:r w:rsidRPr="0002068F">
        <w:rPr>
          <w:rFonts w:asciiTheme="majorEastAsia" w:eastAsiaTheme="majorEastAsia" w:hAnsiTheme="majorEastAsia" w:hint="eastAsia"/>
          <w:b/>
          <w:color w:val="auto"/>
          <w:szCs w:val="21"/>
          <w:u w:val="single"/>
        </w:rPr>
        <w:t>20%，</w:t>
      </w:r>
      <w:r w:rsidRPr="0002068F">
        <w:rPr>
          <w:rFonts w:asciiTheme="majorEastAsia" w:eastAsiaTheme="majorEastAsia" w:hAnsiTheme="majorEastAsia" w:hint="eastAsia"/>
          <w:b/>
          <w:color w:val="auto"/>
          <w:szCs w:val="21"/>
        </w:rPr>
        <w:t>即</w:t>
      </w:r>
      <w:r w:rsidRPr="0002068F">
        <w:rPr>
          <w:rFonts w:asciiTheme="majorEastAsia" w:eastAsiaTheme="majorEastAsia" w:hAnsiTheme="majorEastAsia" w:hint="eastAsia"/>
          <w:b/>
          <w:color w:val="auto"/>
          <w:szCs w:val="21"/>
          <w:u w:val="single"/>
        </w:rPr>
        <w:t>￥           元，（大写：                 圆）</w:t>
      </w:r>
      <w:r w:rsidRPr="0002068F">
        <w:rPr>
          <w:rFonts w:asciiTheme="majorEastAsia" w:eastAsiaTheme="majorEastAsia" w:hAnsiTheme="majorEastAsia" w:hint="eastAsia"/>
          <w:color w:val="auto"/>
          <w:szCs w:val="21"/>
        </w:rPr>
        <w:t>。</w:t>
      </w:r>
    </w:p>
    <w:p w14:paraId="14085AF7" w14:textId="77777777" w:rsidR="00BA0C68" w:rsidRPr="0002068F" w:rsidRDefault="00F44E52">
      <w:pPr>
        <w:spacing w:line="360" w:lineRule="auto"/>
        <w:ind w:firstLine="426"/>
        <w:rPr>
          <w:rFonts w:asciiTheme="majorEastAsia" w:eastAsiaTheme="majorEastAsia" w:hAnsiTheme="majorEastAsia"/>
          <w:szCs w:val="21"/>
        </w:rPr>
      </w:pPr>
      <w:r w:rsidRPr="0002068F">
        <w:rPr>
          <w:rFonts w:asciiTheme="majorEastAsia" w:eastAsiaTheme="majorEastAsia" w:hAnsiTheme="majorEastAsia" w:hint="eastAsia"/>
          <w:szCs w:val="21"/>
        </w:rPr>
        <w:t>4)</w:t>
      </w:r>
      <w:r w:rsidRPr="0002068F">
        <w:rPr>
          <w:rFonts w:asciiTheme="majorEastAsia" w:eastAsiaTheme="majorEastAsia" w:hAnsiTheme="majorEastAsia" w:hint="eastAsia"/>
          <w:szCs w:val="21"/>
        </w:rPr>
        <w:tab/>
        <w:t>结项验收付款：项目通过中期验收并在30天内运行稳定，项目使用单位与乙方共</w:t>
      </w:r>
      <w:r w:rsidRPr="0002068F">
        <w:rPr>
          <w:rFonts w:asciiTheme="majorEastAsia" w:eastAsiaTheme="majorEastAsia" w:hAnsiTheme="majorEastAsia" w:hint="eastAsia"/>
          <w:szCs w:val="21"/>
        </w:rPr>
        <w:lastRenderedPageBreak/>
        <w:t>同向</w:t>
      </w:r>
      <w:r w:rsidRPr="0002068F">
        <w:rPr>
          <w:rFonts w:asciiTheme="majorEastAsia" w:eastAsiaTheme="majorEastAsia" w:hAnsiTheme="majorEastAsia" w:hint="eastAsia"/>
          <w:szCs w:val="21"/>
          <w:u w:val="single"/>
        </w:rPr>
        <w:t>（填写归口管理部门）</w:t>
      </w:r>
      <w:r w:rsidRPr="0002068F">
        <w:rPr>
          <w:rFonts w:asciiTheme="majorEastAsia" w:eastAsiaTheme="majorEastAsia" w:hAnsiTheme="majorEastAsia"/>
          <w:szCs w:val="21"/>
          <w:u w:val="single"/>
        </w:rPr>
        <w:t xml:space="preserve">        </w:t>
      </w:r>
      <w:r w:rsidRPr="0002068F">
        <w:rPr>
          <w:rFonts w:asciiTheme="majorEastAsia" w:eastAsiaTheme="majorEastAsia" w:hAnsiTheme="majorEastAsia" w:hint="eastAsia"/>
          <w:szCs w:val="21"/>
        </w:rPr>
        <w:t>提出项目结项验收申请，</w:t>
      </w:r>
      <w:r w:rsidRPr="0002068F">
        <w:rPr>
          <w:rFonts w:asciiTheme="majorEastAsia" w:eastAsiaTheme="majorEastAsia" w:hAnsiTheme="majorEastAsia" w:hint="eastAsia"/>
          <w:szCs w:val="21"/>
          <w:u w:val="single"/>
        </w:rPr>
        <w:t>（填写归口管理部门）</w:t>
      </w:r>
      <w:r w:rsidRPr="0002068F">
        <w:rPr>
          <w:rFonts w:asciiTheme="majorEastAsia" w:eastAsiaTheme="majorEastAsia" w:hAnsiTheme="majorEastAsia"/>
          <w:szCs w:val="21"/>
          <w:u w:val="single"/>
        </w:rPr>
        <w:t xml:space="preserve">  </w:t>
      </w:r>
      <w:r w:rsidRPr="0002068F">
        <w:rPr>
          <w:rFonts w:asciiTheme="majorEastAsia" w:eastAsiaTheme="majorEastAsia" w:hAnsiTheme="majorEastAsia" w:hint="eastAsia"/>
          <w:szCs w:val="21"/>
        </w:rPr>
        <w:t>与相关专家组成的专家组共同对项目进行验收。验收合格后，甲方凭项目验收报告、付款申请表和项目合同总金额的全额发票向乙方支付合同总金额的</w:t>
      </w:r>
      <w:r w:rsidRPr="0002068F">
        <w:rPr>
          <w:rFonts w:asciiTheme="majorEastAsia" w:eastAsiaTheme="majorEastAsia" w:hAnsiTheme="majorEastAsia" w:hint="eastAsia"/>
          <w:szCs w:val="21"/>
          <w:u w:val="single"/>
        </w:rPr>
        <w:t>20</w:t>
      </w:r>
      <w:r w:rsidRPr="0002068F">
        <w:rPr>
          <w:rFonts w:asciiTheme="majorEastAsia" w:eastAsiaTheme="majorEastAsia" w:hAnsiTheme="majorEastAsia" w:hint="eastAsia"/>
          <w:szCs w:val="21"/>
        </w:rPr>
        <w:t>%，</w:t>
      </w:r>
      <w:r w:rsidRPr="0002068F">
        <w:rPr>
          <w:rFonts w:asciiTheme="majorEastAsia" w:eastAsiaTheme="majorEastAsia" w:hAnsiTheme="majorEastAsia" w:hint="eastAsia"/>
          <w:b/>
          <w:szCs w:val="21"/>
        </w:rPr>
        <w:t>即￥</w:t>
      </w:r>
      <w:r w:rsidRPr="0002068F">
        <w:rPr>
          <w:rFonts w:asciiTheme="majorEastAsia" w:eastAsiaTheme="majorEastAsia" w:hAnsiTheme="majorEastAsia" w:hint="eastAsia"/>
          <w:b/>
          <w:szCs w:val="21"/>
          <w:u w:val="single"/>
        </w:rPr>
        <w:t xml:space="preserve">    </w:t>
      </w:r>
      <w:r w:rsidRPr="0002068F">
        <w:rPr>
          <w:rFonts w:asciiTheme="majorEastAsia" w:eastAsiaTheme="majorEastAsia" w:hAnsiTheme="majorEastAsia"/>
          <w:b/>
          <w:szCs w:val="21"/>
          <w:u w:val="single"/>
        </w:rPr>
        <w:t xml:space="preserve">       </w:t>
      </w:r>
      <w:r w:rsidRPr="0002068F">
        <w:rPr>
          <w:rFonts w:asciiTheme="majorEastAsia" w:eastAsiaTheme="majorEastAsia" w:hAnsiTheme="majorEastAsia" w:hint="eastAsia"/>
          <w:b/>
          <w:szCs w:val="21"/>
          <w:u w:val="single"/>
        </w:rPr>
        <w:t xml:space="preserve">  </w:t>
      </w:r>
      <w:r w:rsidRPr="0002068F">
        <w:rPr>
          <w:rFonts w:asciiTheme="majorEastAsia" w:eastAsiaTheme="majorEastAsia" w:hAnsiTheme="majorEastAsia" w:hint="eastAsia"/>
          <w:b/>
          <w:szCs w:val="21"/>
        </w:rPr>
        <w:t>元，（大写：           圆）</w:t>
      </w:r>
    </w:p>
    <w:p w14:paraId="1F966CE1" w14:textId="77777777" w:rsidR="00BA0C68" w:rsidRPr="0002068F" w:rsidRDefault="00F44E52">
      <w:pPr>
        <w:spacing w:line="360" w:lineRule="auto"/>
        <w:ind w:firstLine="426"/>
        <w:rPr>
          <w:rFonts w:asciiTheme="majorEastAsia" w:eastAsiaTheme="majorEastAsia" w:hAnsiTheme="majorEastAsia"/>
          <w:szCs w:val="21"/>
        </w:rPr>
      </w:pPr>
      <w:r w:rsidRPr="0002068F">
        <w:rPr>
          <w:rFonts w:asciiTheme="majorEastAsia" w:eastAsiaTheme="majorEastAsia" w:hAnsiTheme="majorEastAsia" w:hint="eastAsia"/>
          <w:szCs w:val="21"/>
        </w:rPr>
        <w:t>4)</w:t>
      </w:r>
      <w:r w:rsidRPr="0002068F">
        <w:rPr>
          <w:rFonts w:asciiTheme="majorEastAsia" w:eastAsiaTheme="majorEastAsia" w:hAnsiTheme="majorEastAsia" w:hint="eastAsia"/>
          <w:szCs w:val="21"/>
        </w:rPr>
        <w:tab/>
        <w:t>本项目一般以银行保函的形式提供履约保证金，履约保证金为合同总金额的</w:t>
      </w:r>
      <w:r w:rsidRPr="0002068F">
        <w:rPr>
          <w:rFonts w:asciiTheme="majorEastAsia" w:eastAsiaTheme="majorEastAsia" w:hAnsiTheme="majorEastAsia"/>
          <w:szCs w:val="21"/>
          <w:u w:val="single"/>
        </w:rPr>
        <w:t>5</w:t>
      </w:r>
      <w:r w:rsidRPr="0002068F">
        <w:rPr>
          <w:rFonts w:asciiTheme="majorEastAsia" w:eastAsiaTheme="majorEastAsia" w:hAnsiTheme="majorEastAsia" w:hint="eastAsia"/>
          <w:szCs w:val="21"/>
        </w:rPr>
        <w:t>%，</w:t>
      </w:r>
      <w:r w:rsidRPr="0002068F">
        <w:rPr>
          <w:rFonts w:asciiTheme="majorEastAsia" w:eastAsiaTheme="majorEastAsia" w:hAnsiTheme="majorEastAsia" w:hint="eastAsia"/>
          <w:b/>
          <w:szCs w:val="21"/>
        </w:rPr>
        <w:t>即￥</w:t>
      </w:r>
      <w:r w:rsidRPr="0002068F">
        <w:rPr>
          <w:rFonts w:asciiTheme="majorEastAsia" w:eastAsiaTheme="majorEastAsia" w:hAnsiTheme="majorEastAsia" w:hint="eastAsia"/>
          <w:b/>
          <w:szCs w:val="21"/>
          <w:u w:val="single"/>
        </w:rPr>
        <w:t xml:space="preserve">             </w:t>
      </w:r>
      <w:r w:rsidRPr="0002068F">
        <w:rPr>
          <w:rFonts w:asciiTheme="majorEastAsia" w:eastAsiaTheme="majorEastAsia" w:hAnsiTheme="majorEastAsia" w:hint="eastAsia"/>
          <w:b/>
          <w:szCs w:val="21"/>
        </w:rPr>
        <w:t>元，（大写：</w:t>
      </w:r>
      <w:r w:rsidRPr="0002068F">
        <w:rPr>
          <w:rFonts w:asciiTheme="majorEastAsia" w:eastAsiaTheme="majorEastAsia" w:hAnsiTheme="majorEastAsia" w:hint="eastAsia"/>
          <w:b/>
          <w:szCs w:val="21"/>
          <w:u w:val="single"/>
        </w:rPr>
        <w:t xml:space="preserve">                       </w:t>
      </w:r>
      <w:r w:rsidRPr="0002068F">
        <w:rPr>
          <w:rFonts w:asciiTheme="majorEastAsia" w:eastAsiaTheme="majorEastAsia" w:hAnsiTheme="majorEastAsia" w:hint="eastAsia"/>
          <w:b/>
          <w:szCs w:val="21"/>
        </w:rPr>
        <w:t>圆）。</w:t>
      </w:r>
    </w:p>
    <w:p w14:paraId="68DBC196" w14:textId="77777777" w:rsidR="00BA0C68" w:rsidRPr="0002068F" w:rsidRDefault="00BA0C68">
      <w:pPr>
        <w:spacing w:line="360" w:lineRule="auto"/>
        <w:rPr>
          <w:rFonts w:asciiTheme="minorEastAsia" w:eastAsiaTheme="minorEastAsia" w:hAnsiTheme="minorEastAsia"/>
          <w:szCs w:val="21"/>
        </w:rPr>
      </w:pPr>
    </w:p>
    <w:p w14:paraId="519E8D21"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履约保证金</w:t>
      </w:r>
    </w:p>
    <w:p w14:paraId="4A990B92" w14:textId="77777777" w:rsidR="00BA0C68" w:rsidRPr="0002068F" w:rsidRDefault="00F44E52">
      <w:pPr>
        <w:pStyle w:val="14"/>
        <w:spacing w:line="360" w:lineRule="auto"/>
        <w:ind w:firstLineChars="0"/>
        <w:rPr>
          <w:rFonts w:asciiTheme="minorEastAsia" w:eastAsiaTheme="minorEastAsia" w:hAnsiTheme="minorEastAsia"/>
          <w:szCs w:val="21"/>
        </w:rPr>
      </w:pPr>
      <w:r w:rsidRPr="0002068F">
        <w:rPr>
          <w:rFonts w:asciiTheme="minorEastAsia" w:eastAsiaTheme="minorEastAsia" w:hAnsiTheme="minorEastAsia" w:hint="eastAsia"/>
          <w:szCs w:val="21"/>
        </w:rPr>
        <w:t>1.</w:t>
      </w:r>
      <w:r w:rsidRPr="0002068F">
        <w:rPr>
          <w:rFonts w:asciiTheme="minorEastAsia" w:eastAsiaTheme="minorEastAsia" w:hAnsiTheme="minorEastAsia" w:hint="eastAsia"/>
          <w:szCs w:val="21"/>
        </w:rPr>
        <w:tab/>
        <w:t>成交供应商应在收到成交通知书后十（10）个工作日内，以履约保函形式向甲方提供相当于合同总价百分之五（5%）的履约保证金。</w:t>
      </w:r>
    </w:p>
    <w:p w14:paraId="6C5DBF0C" w14:textId="77777777" w:rsidR="00BA0C68" w:rsidRPr="0002068F" w:rsidRDefault="00F44E52">
      <w:pPr>
        <w:pStyle w:val="14"/>
        <w:spacing w:line="360" w:lineRule="auto"/>
        <w:ind w:firstLineChars="0"/>
        <w:rPr>
          <w:rFonts w:asciiTheme="minorEastAsia" w:eastAsiaTheme="minorEastAsia" w:hAnsiTheme="minorEastAsia"/>
          <w:szCs w:val="21"/>
        </w:rPr>
      </w:pPr>
      <w:r w:rsidRPr="0002068F">
        <w:rPr>
          <w:rFonts w:asciiTheme="minorEastAsia" w:eastAsiaTheme="minorEastAsia" w:hAnsiTheme="minorEastAsia" w:hint="eastAsia"/>
          <w:szCs w:val="21"/>
        </w:rPr>
        <w:t>2.</w:t>
      </w:r>
      <w:r w:rsidRPr="0002068F">
        <w:rPr>
          <w:rFonts w:asciiTheme="minorEastAsia" w:eastAsiaTheme="minorEastAsia" w:hAnsiTheme="minorEastAsia" w:hint="eastAsia"/>
          <w:szCs w:val="21"/>
        </w:rPr>
        <w:tab/>
        <w:t>如果成交供应商没有按照上述规定执行，甲方将有充分理由取消该成交决定，并没收其保证金。在此情况下甲方可将合同授予排名第二的成交候选人，或重新采购。</w:t>
      </w:r>
    </w:p>
    <w:p w14:paraId="6377157C" w14:textId="77777777" w:rsidR="00BA0C68" w:rsidRPr="0002068F" w:rsidRDefault="00F44E52">
      <w:pPr>
        <w:pStyle w:val="14"/>
        <w:spacing w:line="360" w:lineRule="auto"/>
        <w:ind w:firstLineChars="0"/>
        <w:rPr>
          <w:rFonts w:asciiTheme="minorEastAsia" w:eastAsiaTheme="minorEastAsia" w:hAnsiTheme="minorEastAsia"/>
          <w:szCs w:val="21"/>
        </w:rPr>
      </w:pPr>
      <w:r w:rsidRPr="0002068F">
        <w:rPr>
          <w:rFonts w:asciiTheme="minorEastAsia" w:eastAsiaTheme="minorEastAsia" w:hAnsiTheme="minorEastAsia" w:hint="eastAsia"/>
          <w:szCs w:val="21"/>
        </w:rPr>
        <w:t>3.</w:t>
      </w:r>
      <w:r w:rsidRPr="0002068F">
        <w:rPr>
          <w:rFonts w:asciiTheme="minorEastAsia" w:eastAsiaTheme="minorEastAsia" w:hAnsiTheme="minorEastAsia" w:hint="eastAsia"/>
          <w:szCs w:val="21"/>
        </w:rPr>
        <w:tab/>
        <w:t>若本项目不允许分包或转包的，如果成交供应商在与甲方签定合同以后，将成交项目分包或转包给第三方，甲方将有充分理由终止合同，并没收其履约保证金。</w:t>
      </w:r>
    </w:p>
    <w:p w14:paraId="6A802610" w14:textId="77777777" w:rsidR="00BA0C68" w:rsidRPr="0002068F" w:rsidRDefault="00F44E52">
      <w:pPr>
        <w:pStyle w:val="14"/>
        <w:spacing w:line="360" w:lineRule="auto"/>
        <w:ind w:firstLineChars="0"/>
        <w:rPr>
          <w:rFonts w:asciiTheme="minorEastAsia" w:eastAsiaTheme="minorEastAsia" w:hAnsiTheme="minorEastAsia"/>
          <w:szCs w:val="21"/>
        </w:rPr>
      </w:pPr>
      <w:r w:rsidRPr="0002068F">
        <w:rPr>
          <w:rFonts w:asciiTheme="minorEastAsia" w:eastAsiaTheme="minorEastAsia" w:hAnsiTheme="minorEastAsia" w:hint="eastAsia"/>
          <w:szCs w:val="21"/>
        </w:rPr>
        <w:t>4.</w:t>
      </w:r>
      <w:r w:rsidRPr="0002068F">
        <w:rPr>
          <w:rFonts w:asciiTheme="minorEastAsia" w:eastAsiaTheme="minorEastAsia" w:hAnsiTheme="minorEastAsia" w:hint="eastAsia"/>
          <w:szCs w:val="21"/>
        </w:rPr>
        <w:tab/>
        <w:t>成交供应商的履约保证金将在合同货物安装调试完成并经甲方终验合格后自动转为质量保证金，质保期结束后退还。</w:t>
      </w:r>
    </w:p>
    <w:p w14:paraId="514122DB" w14:textId="77777777" w:rsidR="00BA0C68" w:rsidRPr="0002068F" w:rsidRDefault="00BA0C68">
      <w:pPr>
        <w:pStyle w:val="14"/>
        <w:spacing w:line="360" w:lineRule="auto"/>
        <w:ind w:firstLineChars="0"/>
        <w:rPr>
          <w:rFonts w:asciiTheme="minorEastAsia" w:eastAsiaTheme="minorEastAsia" w:hAnsiTheme="minorEastAsia"/>
          <w:szCs w:val="21"/>
        </w:rPr>
      </w:pPr>
    </w:p>
    <w:p w14:paraId="4AE30CBE"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合同定义</w:t>
      </w:r>
    </w:p>
    <w:p w14:paraId="036C9F0E" w14:textId="77777777" w:rsidR="00BA0C68" w:rsidRPr="0002068F" w:rsidRDefault="00F44E52">
      <w:pPr>
        <w:pStyle w:val="14"/>
        <w:spacing w:line="360" w:lineRule="auto"/>
        <w:ind w:firstLineChars="202" w:firstLine="424"/>
        <w:rPr>
          <w:rFonts w:asciiTheme="minorEastAsia" w:eastAsiaTheme="minorEastAsia" w:hAnsiTheme="minorEastAsia"/>
          <w:szCs w:val="21"/>
        </w:rPr>
      </w:pPr>
      <w:r w:rsidRPr="0002068F">
        <w:rPr>
          <w:rFonts w:asciiTheme="minorEastAsia" w:eastAsiaTheme="minorEastAsia" w:hAnsiTheme="minorEastAsia" w:hint="eastAsia"/>
          <w:szCs w:val="21"/>
        </w:rPr>
        <w:t>除非另有特别解释或说明，在本合同及与本合同相关的双方另行签署的其他文件（包括但不限于本合同的附件）中，下述词语均依据如下定义进行解释：</w:t>
      </w:r>
    </w:p>
    <w:p w14:paraId="791EA13E"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“项目”指</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w:t>
      </w:r>
    </w:p>
    <w:p w14:paraId="271CBA77"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“合同”指甲乙双方签署的，与本项目相关的协议、附件、附录和其他一切文件。</w:t>
      </w:r>
    </w:p>
    <w:p w14:paraId="142A3349"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“附件”是指与本合同的订立、履行有关的，经甲乙双方认可的，对本合同约定的内容进行细化、补充、修改、变更的文件、图纸、音像制品等资料。</w:t>
      </w:r>
    </w:p>
    <w:p w14:paraId="31FE3902" w14:textId="77777777" w:rsidR="00BA0C68" w:rsidRPr="0002068F" w:rsidRDefault="00F44E52">
      <w:pPr>
        <w:numPr>
          <w:ilvl w:val="1"/>
          <w:numId w:val="6"/>
        </w:numPr>
        <w:tabs>
          <w:tab w:val="clear" w:pos="42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“合同货物”指</w:t>
      </w:r>
      <w:r w:rsidRPr="0002068F">
        <w:rPr>
          <w:rFonts w:asciiTheme="minorEastAsia" w:eastAsiaTheme="minorEastAsia" w:hAnsiTheme="minorEastAsia" w:hint="eastAsia"/>
          <w:szCs w:val="21"/>
          <w:u w:val="single"/>
        </w:rPr>
        <w:t>《附件一：合同货物清单》（同</w:t>
      </w:r>
      <w:r w:rsidRPr="0002068F">
        <w:rPr>
          <w:rFonts w:asciiTheme="minorEastAsia" w:eastAsiaTheme="minorEastAsia" w:hAnsiTheme="minorEastAsia"/>
          <w:szCs w:val="21"/>
          <w:u w:val="single"/>
        </w:rPr>
        <w:t>投标</w:t>
      </w:r>
      <w:r w:rsidRPr="0002068F">
        <w:rPr>
          <w:rFonts w:asciiTheme="minorEastAsia" w:eastAsiaTheme="minorEastAsia" w:hAnsiTheme="minorEastAsia" w:hint="eastAsia"/>
          <w:szCs w:val="21"/>
          <w:u w:val="single"/>
        </w:rPr>
        <w:t>文件中货物数量、价格表，下同）</w:t>
      </w:r>
      <w:r w:rsidRPr="0002068F">
        <w:rPr>
          <w:rFonts w:asciiTheme="minorEastAsia" w:eastAsiaTheme="minorEastAsia" w:hAnsiTheme="minorEastAsia" w:hint="eastAsia"/>
          <w:szCs w:val="21"/>
        </w:rPr>
        <w:t>中所规定的硬件、软件、安装材料、备件及专用器具、文件资料等内容。</w:t>
      </w:r>
    </w:p>
    <w:p w14:paraId="00DDD221"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“服务”指根据合同规定乙方应承担的与供货有关的辅助服务，包括（但不限于）合同货物的运输、保险、安装、测试、调试、培训、维修、提供技术指导和支持、保修期外的维护以及其他类似的义务。</w:t>
      </w:r>
    </w:p>
    <w:p w14:paraId="58D2EBA4"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“检验”指甲方收货后，按照本合同约定的标准对合同货物进行的检测与查验。</w:t>
      </w:r>
    </w:p>
    <w:p w14:paraId="2EA6E080"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“验收证书”指检验完成后由合同双方签署的最终验收确认书。</w:t>
      </w:r>
    </w:p>
    <w:p w14:paraId="52FF5F59"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“技术资料”指安装、调试、使用、维修合同货物所应具备的产品使用说明书和／或使用指南、操作手册、维修指南、服务手册、电路图、产品演示等文件。</w:t>
      </w:r>
    </w:p>
    <w:p w14:paraId="29F9B2CC"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“保修期”指自验收证书签署之日起，乙方以自担费用方式保证合同货物正常运</w:t>
      </w:r>
      <w:r w:rsidRPr="0002068F">
        <w:rPr>
          <w:rFonts w:asciiTheme="minorEastAsia" w:eastAsiaTheme="minorEastAsia" w:hAnsiTheme="minorEastAsia" w:hint="eastAsia"/>
          <w:szCs w:val="21"/>
        </w:rPr>
        <w:lastRenderedPageBreak/>
        <w:t>行的时期。</w:t>
      </w:r>
    </w:p>
    <w:p w14:paraId="6B4D114D"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“第三人”是指本合同双方以外的任何中国境内、外的自然人、法人或其他经济组织。</w:t>
      </w:r>
    </w:p>
    <w:p w14:paraId="069DA4F9"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“法律、法规”是指由中国有关部门制定的法律、行政法规、地方性法规、规章及其他规范性文件以及经全国人民代表大会常务委员会批准的中国缔结、参加的国际条（公）约的有关规定。</w:t>
      </w:r>
    </w:p>
    <w:p w14:paraId="68CE8A72" w14:textId="77777777" w:rsidR="00BA0C68" w:rsidRPr="0002068F" w:rsidRDefault="00F44E52">
      <w:pPr>
        <w:numPr>
          <w:ilvl w:val="1"/>
          <w:numId w:val="6"/>
        </w:numPr>
        <w:tabs>
          <w:tab w:val="clear" w:pos="42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甲方同意从乙方购买，乙方同意向甲方出售</w:t>
      </w:r>
      <w:r w:rsidRPr="0002068F">
        <w:rPr>
          <w:rFonts w:asciiTheme="minorEastAsia" w:eastAsiaTheme="minorEastAsia" w:hAnsiTheme="minorEastAsia" w:hint="eastAsia"/>
          <w:szCs w:val="21"/>
          <w:u w:val="single"/>
        </w:rPr>
        <w:t xml:space="preserve">_                  </w:t>
      </w:r>
      <w:r w:rsidRPr="0002068F">
        <w:rPr>
          <w:rFonts w:asciiTheme="minorEastAsia" w:eastAsiaTheme="minorEastAsia" w:hAnsiTheme="minorEastAsia" w:hint="eastAsia"/>
          <w:szCs w:val="21"/>
        </w:rPr>
        <w:t>（货物名称），即</w:t>
      </w:r>
      <w:r w:rsidRPr="0002068F">
        <w:rPr>
          <w:rFonts w:asciiTheme="minorEastAsia" w:eastAsiaTheme="minorEastAsia" w:hAnsiTheme="minorEastAsia" w:hint="eastAsia"/>
          <w:szCs w:val="21"/>
          <w:u w:val="single"/>
        </w:rPr>
        <w:t>《附件一：合同货物清单》（同</w:t>
      </w:r>
      <w:r w:rsidRPr="0002068F">
        <w:rPr>
          <w:rFonts w:asciiTheme="minorEastAsia" w:eastAsiaTheme="minorEastAsia" w:hAnsiTheme="minorEastAsia"/>
          <w:szCs w:val="21"/>
          <w:u w:val="single"/>
        </w:rPr>
        <w:t>投标</w:t>
      </w:r>
      <w:r w:rsidRPr="0002068F">
        <w:rPr>
          <w:rFonts w:asciiTheme="minorEastAsia" w:eastAsiaTheme="minorEastAsia" w:hAnsiTheme="minorEastAsia" w:hint="eastAsia"/>
          <w:szCs w:val="21"/>
          <w:u w:val="single"/>
        </w:rPr>
        <w:t>文件中货物数量、价格表）</w:t>
      </w:r>
      <w:r w:rsidRPr="0002068F">
        <w:rPr>
          <w:rFonts w:asciiTheme="minorEastAsia" w:eastAsiaTheme="minorEastAsia" w:hAnsiTheme="minorEastAsia" w:hint="eastAsia"/>
          <w:szCs w:val="21"/>
        </w:rPr>
        <w:t>中所列货物及相关服务。</w:t>
      </w:r>
    </w:p>
    <w:p w14:paraId="56A214C6" w14:textId="77777777" w:rsidR="00BA0C68" w:rsidRPr="0002068F" w:rsidRDefault="00BA0C68">
      <w:pPr>
        <w:spacing w:line="360" w:lineRule="auto"/>
        <w:ind w:left="426"/>
        <w:rPr>
          <w:rFonts w:asciiTheme="minorEastAsia" w:eastAsiaTheme="minorEastAsia" w:hAnsiTheme="minorEastAsia"/>
          <w:szCs w:val="21"/>
        </w:rPr>
      </w:pPr>
    </w:p>
    <w:p w14:paraId="2303D635"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交货</w:t>
      </w:r>
    </w:p>
    <w:p w14:paraId="653D86C5" w14:textId="77777777" w:rsidR="00BA0C68" w:rsidRPr="0002068F" w:rsidRDefault="00F44E52">
      <w:pPr>
        <w:numPr>
          <w:ilvl w:val="0"/>
          <w:numId w:val="7"/>
        </w:numPr>
        <w:tabs>
          <w:tab w:val="clear" w:pos="840"/>
          <w:tab w:val="left" w:pos="780"/>
        </w:tabs>
        <w:spacing w:line="360" w:lineRule="auto"/>
        <w:ind w:leftChars="200" w:left="780" w:hanging="360"/>
        <w:rPr>
          <w:rFonts w:asciiTheme="minorEastAsia" w:eastAsiaTheme="minorEastAsia" w:hAnsiTheme="minorEastAsia"/>
          <w:szCs w:val="21"/>
        </w:rPr>
      </w:pPr>
      <w:r w:rsidRPr="0002068F">
        <w:rPr>
          <w:rFonts w:asciiTheme="minorEastAsia" w:eastAsiaTheme="minorEastAsia" w:hAnsiTheme="minorEastAsia" w:hint="eastAsia"/>
          <w:szCs w:val="21"/>
        </w:rPr>
        <w:t>交货方式：现场交货：</w:t>
      </w:r>
    </w:p>
    <w:p w14:paraId="04681367" w14:textId="77777777" w:rsidR="00BA0C68" w:rsidRPr="0002068F" w:rsidRDefault="00F44E52">
      <w:pPr>
        <w:numPr>
          <w:ilvl w:val="2"/>
          <w:numId w:val="8"/>
        </w:numPr>
        <w:tabs>
          <w:tab w:val="clear" w:pos="1304"/>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不含安装调试的货物。货物应运至甲方指定地点，并卸至甲方指定位置，经甲方核对无误，双方签署收货单后为交货完毕。收货单一式两份，甲方和乙方各执一份。交货前货物损毁的风险由乙方承担。</w:t>
      </w:r>
    </w:p>
    <w:p w14:paraId="27BD161C" w14:textId="77777777" w:rsidR="00BA0C68" w:rsidRPr="0002068F" w:rsidRDefault="00F44E52">
      <w:pPr>
        <w:numPr>
          <w:ilvl w:val="2"/>
          <w:numId w:val="8"/>
        </w:numPr>
        <w:tabs>
          <w:tab w:val="clear" w:pos="1304"/>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含安装调试的货物，货物应运至甲方指定地点，并卸至甲方指定位置，经甲方核对无误。乙方和收货老师签署收货单，收货单一式两份，收货老师和乙方各执一份。乙方负责安装调试，安装调试完毕后以验收单为交货完毕。</w:t>
      </w:r>
    </w:p>
    <w:p w14:paraId="1C05F2C9" w14:textId="77777777" w:rsidR="00BA0C68" w:rsidRPr="0002068F" w:rsidRDefault="00F44E52">
      <w:pPr>
        <w:numPr>
          <w:ilvl w:val="2"/>
          <w:numId w:val="8"/>
        </w:numPr>
        <w:tabs>
          <w:tab w:val="clear" w:pos="1304"/>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 xml:space="preserve">其他约定事项 </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w:t>
      </w:r>
    </w:p>
    <w:p w14:paraId="2B3FCEDB" w14:textId="77777777" w:rsidR="00BA0C68" w:rsidRPr="0002068F" w:rsidRDefault="00F44E52">
      <w:pPr>
        <w:numPr>
          <w:ilvl w:val="0"/>
          <w:numId w:val="7"/>
        </w:numPr>
        <w:tabs>
          <w:tab w:val="clear" w:pos="840"/>
          <w:tab w:val="left" w:pos="780"/>
        </w:tabs>
        <w:spacing w:line="360" w:lineRule="auto"/>
        <w:ind w:leftChars="200" w:left="780" w:hanging="360"/>
        <w:rPr>
          <w:rFonts w:asciiTheme="minorEastAsia" w:eastAsiaTheme="minorEastAsia" w:hAnsiTheme="minorEastAsia"/>
          <w:szCs w:val="21"/>
        </w:rPr>
      </w:pPr>
      <w:r w:rsidRPr="0002068F">
        <w:rPr>
          <w:rFonts w:asciiTheme="minorEastAsia" w:eastAsiaTheme="minorEastAsia" w:hAnsiTheme="minorEastAsia" w:hint="eastAsia"/>
          <w:szCs w:val="21"/>
        </w:rPr>
        <w:t>交货日期：</w:t>
      </w:r>
      <w:r w:rsidRPr="0002068F">
        <w:rPr>
          <w:rFonts w:asciiTheme="minorEastAsia" w:eastAsiaTheme="minorEastAsia" w:hAnsiTheme="minorEastAsia" w:hint="eastAsia"/>
          <w:szCs w:val="21"/>
          <w:u w:val="single"/>
        </w:rPr>
        <w:t xml:space="preserve">    年    月    日</w:t>
      </w:r>
      <w:r w:rsidRPr="0002068F">
        <w:rPr>
          <w:rFonts w:asciiTheme="minorEastAsia" w:eastAsiaTheme="minorEastAsia" w:hAnsiTheme="minorEastAsia" w:hint="eastAsia"/>
          <w:szCs w:val="21"/>
        </w:rPr>
        <w:t>。</w:t>
      </w:r>
    </w:p>
    <w:p w14:paraId="49EF6620" w14:textId="77777777" w:rsidR="00BA0C68" w:rsidRPr="0002068F" w:rsidRDefault="00F44E52">
      <w:pPr>
        <w:numPr>
          <w:ilvl w:val="0"/>
          <w:numId w:val="7"/>
        </w:numPr>
        <w:tabs>
          <w:tab w:val="clear" w:pos="840"/>
          <w:tab w:val="left" w:pos="780"/>
        </w:tabs>
        <w:spacing w:line="360" w:lineRule="auto"/>
        <w:ind w:leftChars="200" w:left="780" w:hanging="360"/>
        <w:rPr>
          <w:rFonts w:asciiTheme="minorEastAsia" w:eastAsiaTheme="minorEastAsia" w:hAnsiTheme="minorEastAsia"/>
          <w:szCs w:val="21"/>
        </w:rPr>
      </w:pPr>
      <w:r w:rsidRPr="0002068F">
        <w:rPr>
          <w:rFonts w:asciiTheme="minorEastAsia" w:eastAsiaTheme="minorEastAsia" w:hAnsiTheme="minorEastAsia" w:hint="eastAsia"/>
          <w:szCs w:val="21"/>
        </w:rPr>
        <w:t>运输方式：</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w:t>
      </w:r>
    </w:p>
    <w:p w14:paraId="002DA6CE" w14:textId="77777777" w:rsidR="00BA0C68" w:rsidRPr="0002068F" w:rsidRDefault="00F44E52">
      <w:pPr>
        <w:numPr>
          <w:ilvl w:val="0"/>
          <w:numId w:val="7"/>
        </w:numPr>
        <w:tabs>
          <w:tab w:val="clear" w:pos="840"/>
          <w:tab w:val="left" w:pos="780"/>
        </w:tabs>
        <w:spacing w:line="360" w:lineRule="auto"/>
        <w:ind w:leftChars="200" w:left="780" w:hanging="360"/>
        <w:rPr>
          <w:rFonts w:asciiTheme="minorEastAsia" w:eastAsiaTheme="minorEastAsia" w:hAnsiTheme="minorEastAsia"/>
          <w:szCs w:val="21"/>
        </w:rPr>
      </w:pPr>
      <w:r w:rsidRPr="0002068F">
        <w:rPr>
          <w:rFonts w:asciiTheme="minorEastAsia" w:eastAsiaTheme="minorEastAsia" w:hAnsiTheme="minorEastAsia" w:hint="eastAsia"/>
          <w:szCs w:val="21"/>
        </w:rPr>
        <w:t>交货（安装、调试、服务）地点：</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w:t>
      </w:r>
    </w:p>
    <w:p w14:paraId="7264E3C1" w14:textId="77777777" w:rsidR="00BA0C68" w:rsidRPr="0002068F" w:rsidRDefault="00BA0C68">
      <w:pPr>
        <w:spacing w:line="360" w:lineRule="auto"/>
        <w:ind w:left="780"/>
        <w:rPr>
          <w:rFonts w:asciiTheme="minorEastAsia" w:eastAsiaTheme="minorEastAsia" w:hAnsiTheme="minorEastAsia"/>
          <w:szCs w:val="21"/>
        </w:rPr>
      </w:pPr>
    </w:p>
    <w:p w14:paraId="238268CA"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包装和标记</w:t>
      </w:r>
    </w:p>
    <w:p w14:paraId="5CFAD10B" w14:textId="77777777" w:rsidR="00BA0C68" w:rsidRPr="0002068F" w:rsidRDefault="00F44E52">
      <w:pPr>
        <w:numPr>
          <w:ilvl w:val="0"/>
          <w:numId w:val="9"/>
        </w:numPr>
        <w:spacing w:line="360" w:lineRule="auto"/>
        <w:ind w:left="0" w:firstLine="425"/>
        <w:rPr>
          <w:rFonts w:asciiTheme="minorEastAsia" w:eastAsiaTheme="minorEastAsia" w:hAnsiTheme="minorEastAsia"/>
          <w:szCs w:val="21"/>
        </w:rPr>
      </w:pPr>
      <w:r w:rsidRPr="0002068F">
        <w:rPr>
          <w:rFonts w:asciiTheme="minorEastAsia" w:eastAsiaTheme="minorEastAsia" w:hAnsiTheme="minorEastAsia" w:hint="eastAsia"/>
          <w:szCs w:val="21"/>
        </w:rPr>
        <w:t>乙方交付的所有合同货物应具有适于运输的坚固包装，并且乙方应根据合同货物的不同特性和要求采取防潮、防雨、防锈、防震、防腐等保护措施，以确保合同货物安全无损地送达交货地点。</w:t>
      </w:r>
    </w:p>
    <w:p w14:paraId="1D326DA9" w14:textId="77777777" w:rsidR="00BA0C68" w:rsidRPr="0002068F" w:rsidRDefault="00F44E52">
      <w:pPr>
        <w:numPr>
          <w:ilvl w:val="0"/>
          <w:numId w:val="9"/>
        </w:numPr>
        <w:spacing w:line="360" w:lineRule="auto"/>
        <w:ind w:left="0" w:firstLine="425"/>
        <w:rPr>
          <w:rFonts w:asciiTheme="minorEastAsia" w:eastAsiaTheme="minorEastAsia" w:hAnsiTheme="minorEastAsia"/>
          <w:szCs w:val="21"/>
        </w:rPr>
      </w:pPr>
      <w:r w:rsidRPr="0002068F">
        <w:rPr>
          <w:rFonts w:asciiTheme="minorEastAsia" w:eastAsiaTheme="minorEastAsia" w:hAnsiTheme="minorEastAsia" w:hint="eastAsia"/>
          <w:szCs w:val="21"/>
        </w:rPr>
        <w:t>下列资料包装在合同货物的包装箱中：</w:t>
      </w:r>
    </w:p>
    <w:p w14:paraId="32A5BDFE" w14:textId="77777777" w:rsidR="00BA0C68" w:rsidRPr="0002068F" w:rsidRDefault="00F44E52">
      <w:pPr>
        <w:numPr>
          <w:ilvl w:val="0"/>
          <w:numId w:val="10"/>
        </w:numPr>
        <w:tabs>
          <w:tab w:val="clear" w:pos="1260"/>
          <w:tab w:val="left" w:pos="780"/>
        </w:tabs>
        <w:spacing w:line="360" w:lineRule="auto"/>
        <w:ind w:leftChars="371" w:left="828"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装箱单</w:t>
      </w:r>
    </w:p>
    <w:p w14:paraId="1B768BB2" w14:textId="77777777" w:rsidR="00BA0C68" w:rsidRPr="0002068F" w:rsidRDefault="00F44E52">
      <w:pPr>
        <w:numPr>
          <w:ilvl w:val="0"/>
          <w:numId w:val="10"/>
        </w:numPr>
        <w:tabs>
          <w:tab w:val="clear" w:pos="1260"/>
          <w:tab w:val="left" w:pos="780"/>
        </w:tabs>
        <w:spacing w:line="360" w:lineRule="auto"/>
        <w:ind w:leftChars="371" w:left="828"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合同货物数量和质量合格证书、保修证书</w:t>
      </w:r>
    </w:p>
    <w:p w14:paraId="2DD9FE03" w14:textId="77777777" w:rsidR="00BA0C68" w:rsidRPr="0002068F" w:rsidRDefault="00F44E52">
      <w:pPr>
        <w:numPr>
          <w:ilvl w:val="0"/>
          <w:numId w:val="10"/>
        </w:numPr>
        <w:tabs>
          <w:tab w:val="clear" w:pos="1260"/>
          <w:tab w:val="left" w:pos="780"/>
        </w:tabs>
        <w:spacing w:line="360" w:lineRule="auto"/>
        <w:ind w:leftChars="371" w:left="828" w:hanging="49"/>
        <w:rPr>
          <w:rFonts w:asciiTheme="minorEastAsia" w:eastAsiaTheme="minorEastAsia" w:hAnsiTheme="minorEastAsia"/>
          <w:szCs w:val="21"/>
        </w:rPr>
      </w:pPr>
      <w:r w:rsidRPr="0002068F">
        <w:rPr>
          <w:rFonts w:asciiTheme="minorEastAsia" w:eastAsiaTheme="minorEastAsia" w:hAnsiTheme="minorEastAsia" w:hint="eastAsia"/>
          <w:szCs w:val="21"/>
        </w:rPr>
        <w:t>产品使用说明书及其它必要的技术资料</w:t>
      </w:r>
    </w:p>
    <w:p w14:paraId="1EF28478" w14:textId="77777777" w:rsidR="00BA0C68" w:rsidRPr="0002068F" w:rsidRDefault="00F44E52">
      <w:pPr>
        <w:numPr>
          <w:ilvl w:val="0"/>
          <w:numId w:val="9"/>
        </w:numPr>
        <w:spacing w:line="360" w:lineRule="auto"/>
        <w:ind w:left="0" w:firstLine="425"/>
        <w:rPr>
          <w:rFonts w:asciiTheme="minorEastAsia" w:eastAsiaTheme="minorEastAsia" w:hAnsiTheme="minorEastAsia"/>
          <w:szCs w:val="21"/>
        </w:rPr>
      </w:pPr>
      <w:r w:rsidRPr="0002068F">
        <w:rPr>
          <w:rFonts w:asciiTheme="minorEastAsia" w:eastAsiaTheme="minorEastAsia" w:hAnsiTheme="minorEastAsia" w:hint="eastAsia"/>
          <w:szCs w:val="21"/>
        </w:rPr>
        <w:t>凡由于乙方对合同货物包装不善、标记不明、防护措施不当或在合同货物装箱前保管不良，致使合同货物遭到损坏或丢失，乙方应负责免费修理或更换，并承担由此给甲方造成的一切损失。</w:t>
      </w:r>
    </w:p>
    <w:p w14:paraId="58D0BF17" w14:textId="77777777" w:rsidR="00BA0C68" w:rsidRPr="0002068F" w:rsidRDefault="00BA0C68">
      <w:pPr>
        <w:spacing w:line="360" w:lineRule="auto"/>
        <w:rPr>
          <w:rFonts w:asciiTheme="minorEastAsia" w:eastAsiaTheme="minorEastAsia" w:hAnsiTheme="minorEastAsia"/>
          <w:szCs w:val="21"/>
        </w:rPr>
      </w:pPr>
    </w:p>
    <w:p w14:paraId="5B3FCAD7"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质量标准和检验</w:t>
      </w:r>
    </w:p>
    <w:p w14:paraId="3955931E"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乙方应保证提供给甲方的合同货物是货物生产厂商原造、全新、未使用过、合法手续取得、用一流的工艺和优质材料制造而成的，并完全符合本项目采购文件规定的质量、性能和规格的要求。</w:t>
      </w:r>
    </w:p>
    <w:p w14:paraId="22F9A6CA"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乙方承诺提供给甲方的合同货物的技术规范应与本项目</w:t>
      </w:r>
      <w:r w:rsidRPr="0002068F">
        <w:rPr>
          <w:rFonts w:asciiTheme="minorEastAsia" w:eastAsiaTheme="minorEastAsia" w:hAnsiTheme="minorEastAsia" w:hint="eastAsia"/>
          <w:szCs w:val="21"/>
          <w:u w:val="single"/>
        </w:rPr>
        <w:t>采购文件中《采购需求》部分中的规定及投标文件中《技术</w:t>
      </w:r>
      <w:r w:rsidRPr="0002068F">
        <w:rPr>
          <w:rFonts w:asciiTheme="minorEastAsia" w:eastAsiaTheme="minorEastAsia" w:hAnsiTheme="minorEastAsia"/>
          <w:szCs w:val="21"/>
          <w:u w:val="single"/>
        </w:rPr>
        <w:t>规格</w:t>
      </w:r>
      <w:r w:rsidRPr="0002068F">
        <w:rPr>
          <w:rFonts w:asciiTheme="minorEastAsia" w:eastAsiaTheme="minorEastAsia" w:hAnsiTheme="minorEastAsia" w:hint="eastAsia"/>
          <w:szCs w:val="21"/>
          <w:u w:val="single"/>
        </w:rPr>
        <w:t>偏离表》(如果被采购人接受)</w:t>
      </w:r>
      <w:r w:rsidRPr="0002068F">
        <w:rPr>
          <w:rFonts w:asciiTheme="minorEastAsia" w:eastAsiaTheme="minorEastAsia" w:hAnsiTheme="minorEastAsia" w:hint="eastAsia"/>
          <w:szCs w:val="21"/>
        </w:rPr>
        <w:t xml:space="preserve"> 相一致。若无相应技术规范，合同货物质量应符合中华人民共和国部颁标准及相应的技术规范要求。</w:t>
      </w:r>
    </w:p>
    <w:p w14:paraId="5E805265"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除采购文件另有规定或乙方已在</w:t>
      </w:r>
      <w:r w:rsidRPr="0002068F">
        <w:rPr>
          <w:rFonts w:asciiTheme="minorEastAsia" w:eastAsiaTheme="minorEastAsia" w:hAnsiTheme="minorEastAsia"/>
          <w:szCs w:val="21"/>
        </w:rPr>
        <w:t>投标</w:t>
      </w:r>
      <w:r w:rsidRPr="0002068F">
        <w:rPr>
          <w:rFonts w:asciiTheme="minorEastAsia" w:eastAsiaTheme="minorEastAsia" w:hAnsiTheme="minorEastAsia" w:hint="eastAsia"/>
          <w:szCs w:val="21"/>
        </w:rPr>
        <w:t>文件中载明或与甲方协商一致并为甲方所接受，乙方不得将合同转包或分包给其它供应商履行，且合同的主体或关键性工作必须由乙方亲自完成。</w:t>
      </w:r>
    </w:p>
    <w:p w14:paraId="7BE5E3AD"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乙方应保证所提供的货物经正确安装、合理操作和维护保养在其使用寿命期内具有令甲方满意的性能，并对由于合同货物的设计、工艺或材料的缺陷而发生的任何故障负责。</w:t>
      </w:r>
    </w:p>
    <w:p w14:paraId="3D5C4EC5"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乙方提供给甲方的合同货物应通过货物制造厂商的出厂检验，并提供质量合格证书。</w:t>
      </w:r>
    </w:p>
    <w:p w14:paraId="1946BD33"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甲方对合同货物的数量、规格和质量的检验，应依据本项目采购文件中的有关规定进行。采用现场交货方式的，检验在交货地点进行。开箱检验的时间不迟于交货日期后三十日。</w:t>
      </w:r>
    </w:p>
    <w:p w14:paraId="49D51B01"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开箱检验时双方应派员参加，并签署验收证书，以此作为双方确定责任的依据。乙方应在收到甲方的验货通知后三日内到现场参加开箱检验，否则乙方应承认甲方的检验结果。</w:t>
      </w:r>
    </w:p>
    <w:p w14:paraId="0F79C82A"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若检验时发现货物数量不足、规格与合同要求不符或开箱时虽然货物外包装完好无损，但箱内货物短缺或损伤，双方应签署书面形式证明，乙方应根据该证明及时补足或更换。补足或更换的货物应在签署货损证明之日起十日内运达甲方指定地点，相关费用由乙方承担。</w:t>
      </w:r>
    </w:p>
    <w:p w14:paraId="4E009BB8"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乙方保证向甲方提供的技术资料是清晰的、正确的、完整的。甲方在清点乙方提供的技术资料时如发现缺失，乙方应在接到甲方通知后七日内予以补足。</w:t>
      </w:r>
    </w:p>
    <w:p w14:paraId="0862BEFC" w14:textId="77777777" w:rsidR="00BA0C68" w:rsidRPr="0002068F" w:rsidRDefault="00F44E52">
      <w:pPr>
        <w:numPr>
          <w:ilvl w:val="0"/>
          <w:numId w:val="11"/>
        </w:numPr>
        <w:tabs>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在双方签署验收证书后三十日内，如果甲方发现货物内在的、非显而易见的损坏，或者货物的质量与合同规定不符，或者在货物质量保证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4F45748E" w14:textId="77777777" w:rsidR="00BA0C68" w:rsidRPr="0002068F" w:rsidRDefault="00BA0C68">
      <w:pPr>
        <w:spacing w:line="360" w:lineRule="auto"/>
        <w:rPr>
          <w:rFonts w:asciiTheme="minorEastAsia" w:eastAsiaTheme="minorEastAsia" w:hAnsiTheme="minorEastAsia"/>
          <w:szCs w:val="21"/>
        </w:rPr>
      </w:pPr>
    </w:p>
    <w:p w14:paraId="36954F77"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培训</w:t>
      </w:r>
    </w:p>
    <w:p w14:paraId="191666F1" w14:textId="77777777" w:rsidR="00BA0C68" w:rsidRPr="0002068F" w:rsidRDefault="00F44E52">
      <w:pPr>
        <w:numPr>
          <w:ilvl w:val="0"/>
          <w:numId w:val="12"/>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乙方承诺按照以下规定为甲方提供技术培训。</w:t>
      </w:r>
    </w:p>
    <w:p w14:paraId="0B77F5CF" w14:textId="77777777" w:rsidR="00BA0C68" w:rsidRPr="0002068F" w:rsidRDefault="00F44E52">
      <w:pPr>
        <w:numPr>
          <w:ilvl w:val="0"/>
          <w:numId w:val="1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lastRenderedPageBreak/>
        <w:t>培训时间：从</w:t>
      </w:r>
      <w:r w:rsidRPr="0002068F">
        <w:rPr>
          <w:rFonts w:asciiTheme="minorEastAsia" w:eastAsiaTheme="minorEastAsia" w:hAnsiTheme="minorEastAsia" w:hint="eastAsia"/>
          <w:szCs w:val="21"/>
          <w:u w:val="single"/>
        </w:rPr>
        <w:t xml:space="preserve">    年    月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日</w:t>
      </w:r>
      <w:r w:rsidRPr="0002068F">
        <w:rPr>
          <w:rFonts w:asciiTheme="minorEastAsia" w:eastAsiaTheme="minorEastAsia" w:hAnsiTheme="minorEastAsia" w:hint="eastAsia"/>
          <w:szCs w:val="21"/>
        </w:rPr>
        <w:t>至</w:t>
      </w:r>
      <w:r w:rsidRPr="0002068F">
        <w:rPr>
          <w:rFonts w:asciiTheme="minorEastAsia" w:eastAsiaTheme="minorEastAsia" w:hAnsiTheme="minorEastAsia" w:hint="eastAsia"/>
          <w:szCs w:val="21"/>
          <w:u w:val="single"/>
        </w:rPr>
        <w:t xml:space="preserve">    年    月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日</w:t>
      </w:r>
      <w:r w:rsidRPr="0002068F">
        <w:rPr>
          <w:rFonts w:asciiTheme="minorEastAsia" w:eastAsiaTheme="minorEastAsia" w:hAnsiTheme="minorEastAsia" w:hint="eastAsia"/>
          <w:szCs w:val="21"/>
        </w:rPr>
        <w:t>，共</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日；</w:t>
      </w:r>
    </w:p>
    <w:p w14:paraId="141DB9E7" w14:textId="77777777" w:rsidR="00BA0C68" w:rsidRPr="0002068F" w:rsidRDefault="00F44E52">
      <w:pPr>
        <w:numPr>
          <w:ilvl w:val="0"/>
          <w:numId w:val="1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培训地点：</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w:t>
      </w:r>
    </w:p>
    <w:p w14:paraId="53719321" w14:textId="77777777" w:rsidR="00BA0C68" w:rsidRPr="0002068F" w:rsidRDefault="00F44E52">
      <w:pPr>
        <w:numPr>
          <w:ilvl w:val="0"/>
          <w:numId w:val="1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参加人员和人数：</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w:t>
      </w:r>
    </w:p>
    <w:p w14:paraId="47264C61" w14:textId="77777777" w:rsidR="00BA0C68" w:rsidRPr="0002068F" w:rsidRDefault="00F44E52">
      <w:pPr>
        <w:numPr>
          <w:ilvl w:val="0"/>
          <w:numId w:val="1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培训标准和要求：</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 xml:space="preserve">                </w:t>
      </w:r>
      <w:r w:rsidRPr="0002068F">
        <w:rPr>
          <w:rFonts w:asciiTheme="minorEastAsia" w:eastAsiaTheme="minorEastAsia" w:hAnsiTheme="minorEastAsia" w:hint="eastAsia"/>
          <w:szCs w:val="21"/>
        </w:rPr>
        <w:t>。</w:t>
      </w:r>
    </w:p>
    <w:p w14:paraId="234CF497" w14:textId="77777777" w:rsidR="00BA0C68" w:rsidRPr="0002068F" w:rsidRDefault="00F44E52">
      <w:pPr>
        <w:numPr>
          <w:ilvl w:val="0"/>
          <w:numId w:val="12"/>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乙方不向甲方收取任何费用。</w:t>
      </w:r>
    </w:p>
    <w:p w14:paraId="5A50060B" w14:textId="77777777" w:rsidR="00BA0C68" w:rsidRPr="0002068F" w:rsidRDefault="00BA0C68">
      <w:pPr>
        <w:spacing w:line="360" w:lineRule="auto"/>
        <w:rPr>
          <w:rFonts w:asciiTheme="minorEastAsia" w:eastAsiaTheme="minorEastAsia" w:hAnsiTheme="minorEastAsia"/>
          <w:szCs w:val="21"/>
        </w:rPr>
      </w:pPr>
    </w:p>
    <w:p w14:paraId="4B04AEE2"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技术服务和保修责任</w:t>
      </w:r>
    </w:p>
    <w:p w14:paraId="0DB5FA9B"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bookmarkStart w:id="123" w:name="_Toc363177394"/>
      <w:bookmarkStart w:id="124" w:name="_Toc404161998"/>
      <w:r w:rsidRPr="0002068F">
        <w:rPr>
          <w:rFonts w:asciiTheme="minorEastAsia" w:eastAsiaTheme="minorEastAsia" w:hAnsiTheme="minorEastAsia" w:hint="eastAsia"/>
          <w:szCs w:val="21"/>
        </w:rPr>
        <w:t xml:space="preserve">乙方对合同货物的质量保修期为验收证书签署之日起（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）个月。若厂家规定的保修期或合同货物主要部件的保修期长于本合同保修期，应适用其保修期。</w:t>
      </w:r>
    </w:p>
    <w:p w14:paraId="195BD25F"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 xml:space="preserve">乙方承诺在合同货物的质量保修期内免费为甲方提供合同货物的技术指导和维修服务，提供此项服务的时间是：每周(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)天*( 8</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)小时（工作时间）。</w:t>
      </w:r>
    </w:p>
    <w:p w14:paraId="72A2339E"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 xml:space="preserve">乙方保证在合同货物出现故障和缺陷时，或接到甲方提出的技术服务要求后（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）小时内予以答复，如甲方有要求或必要时，乙方应在接到甲方通知后（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）小时内派人至甲方免费维修和提供现场指导。</w:t>
      </w:r>
    </w:p>
    <w:p w14:paraId="53A31B93"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 xml:space="preserve">如乙方在接到甲方维修通知后（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）小时仍不能修复有关货物，乙方应提供与该货物同一型号的备用货物，如因此给甲方造成损失，乙方应负责赔偿。</w:t>
      </w:r>
    </w:p>
    <w:p w14:paraId="3365B4E3"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 xml:space="preserve">如乙方在接到甲方提出的技术服务要求或维修通知后（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）小时内没有响应、拒绝或没有派</w:t>
      </w:r>
      <w:r w:rsidRPr="0002068F">
        <w:rPr>
          <w:rFonts w:asciiTheme="minorEastAsia" w:eastAsiaTheme="minorEastAsia" w:hAnsiTheme="minorEastAsia"/>
          <w:szCs w:val="21"/>
        </w:rPr>
        <w:t>人</w:t>
      </w:r>
      <w:r w:rsidRPr="0002068F">
        <w:rPr>
          <w:rFonts w:asciiTheme="minorEastAsia" w:eastAsiaTheme="minorEastAsia" w:hAnsiTheme="minorEastAsia" w:hint="eastAsia"/>
          <w:szCs w:val="21"/>
        </w:rPr>
        <w:t>到达为甲方提供技术服务、修理或退换货物，甲方有权委托第三人对合同货物进行维修或提供技术服务，由此产生的一切费用由乙方承担。</w:t>
      </w:r>
    </w:p>
    <w:p w14:paraId="5FD9442D"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如因甲方在使用中自行变更货物的硬件或软件而引起的缺陷，或因甲方人员维护不当而损坏的货物或零部件，乙方不负保修责任，乙方可以提供更换或修理服务，由此引起的费用由甲方负担。</w:t>
      </w:r>
    </w:p>
    <w:p w14:paraId="2D1958C7"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由此引起的全部费用由乙方承担。</w:t>
      </w:r>
    </w:p>
    <w:p w14:paraId="406F8962"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在合同货物保修期内，如果由于乙方更换、修理和续补货物，而造成本合同货物不得不停止运行，货物保修期应依照停止运行的实际时间加以延长，如因此给甲方造成损失，乙方应负责赔偿。</w:t>
      </w:r>
    </w:p>
    <w:p w14:paraId="11F64C32"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在合同货物保修期届满后，乙方保证继续为甲方提供货物的维修服务，甲方应按乙方提供的优惠价格向乙方支付相关费用， 乙方保证在合同货物使用期内以不高于本合同货物和相关配件的价格向甲方提供备品备件。</w:t>
      </w:r>
    </w:p>
    <w:p w14:paraId="30D5DA9B"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 xml:space="preserve">在合同货物保修期届满后，如果因合同货物硬件或软件的固有缺陷和瑕疵出现紧急故障和事故，乙方应在接到甲方通知后立即提供电话支持、远程支持并在(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)小时</w:t>
      </w:r>
      <w:r w:rsidRPr="0002068F">
        <w:rPr>
          <w:rFonts w:asciiTheme="minorEastAsia" w:eastAsiaTheme="minorEastAsia" w:hAnsiTheme="minorEastAsia" w:hint="eastAsia"/>
          <w:szCs w:val="21"/>
        </w:rPr>
        <w:lastRenderedPageBreak/>
        <w:t>内到达现场，迅速排除货物故障。</w:t>
      </w:r>
    </w:p>
    <w:p w14:paraId="173027E1"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保证，乙方依据本合同提供的货物及相关的软件和技术资料，乙方均已得到有关知识产权的权利人的合法授权，如发生涉及到专利权、著作权、商标权等争议，乙方负责处理，并承担由此引起的全部法律及经济责任。</w:t>
      </w:r>
    </w:p>
    <w:p w14:paraId="2D76A5BA" w14:textId="77777777" w:rsidR="00BA0C68" w:rsidRPr="0002068F" w:rsidRDefault="00F44E52">
      <w:pPr>
        <w:numPr>
          <w:ilvl w:val="0"/>
          <w:numId w:val="14"/>
        </w:numPr>
        <w:tabs>
          <w:tab w:val="clear" w:pos="600"/>
          <w:tab w:val="left" w:pos="840"/>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乙方若有其它售后事宜由</w:t>
      </w:r>
      <w:r w:rsidRPr="0002068F">
        <w:rPr>
          <w:rFonts w:asciiTheme="minorEastAsia" w:eastAsiaTheme="minorEastAsia" w:hAnsiTheme="minorEastAsia" w:hint="eastAsia"/>
          <w:szCs w:val="21"/>
          <w:u w:val="single"/>
        </w:rPr>
        <w:t>《附件二：售后服务方案和承诺》</w:t>
      </w:r>
      <w:r w:rsidRPr="0002068F">
        <w:rPr>
          <w:rFonts w:asciiTheme="minorEastAsia" w:eastAsiaTheme="minorEastAsia" w:hAnsiTheme="minorEastAsia" w:hint="eastAsia"/>
          <w:szCs w:val="21"/>
        </w:rPr>
        <w:t>约定。</w:t>
      </w:r>
    </w:p>
    <w:bookmarkEnd w:id="123"/>
    <w:bookmarkEnd w:id="124"/>
    <w:p w14:paraId="3BC092E2" w14:textId="77777777" w:rsidR="00BA0C68" w:rsidRPr="0002068F" w:rsidRDefault="00BA0C68">
      <w:pPr>
        <w:tabs>
          <w:tab w:val="left" w:pos="360"/>
        </w:tabs>
        <w:spacing w:line="360" w:lineRule="auto"/>
        <w:rPr>
          <w:rFonts w:asciiTheme="minorEastAsia" w:eastAsiaTheme="minorEastAsia" w:hAnsiTheme="minorEastAsia"/>
          <w:szCs w:val="21"/>
        </w:rPr>
      </w:pPr>
    </w:p>
    <w:p w14:paraId="65CFB86C"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违约责任</w:t>
      </w:r>
    </w:p>
    <w:p w14:paraId="6CE2FCA5" w14:textId="77777777" w:rsidR="00BA0C68" w:rsidRPr="0002068F" w:rsidRDefault="00F44E52">
      <w:pPr>
        <w:numPr>
          <w:ilvl w:val="0"/>
          <w:numId w:val="15"/>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如果乙方未按照合同规定的要求交付合同货物和提供服务；或乙方在收到甲方要求更换有缺陷的货物或部件的通知后十日内或在乙方签署货损证明后十日内没有补足或更换货物、或交货仍不符合要求；或乙方未能履行合同规定的任何其他义务时，甲方有权向乙方发出违约通知书，乙方应按照甲方选择的下列一种或多种方式承担赔偿责任：</w:t>
      </w:r>
    </w:p>
    <w:p w14:paraId="5B0337FB" w14:textId="77777777" w:rsidR="00BA0C68" w:rsidRPr="0002068F" w:rsidRDefault="00F44E52">
      <w:pPr>
        <w:numPr>
          <w:ilvl w:val="0"/>
          <w:numId w:val="16"/>
        </w:numPr>
        <w:tabs>
          <w:tab w:val="clear" w:pos="84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在甲方同意延长的期限内交付全部货物、提供服务并承担由此给甲方造成的一切损失。</w:t>
      </w:r>
    </w:p>
    <w:p w14:paraId="258783B5" w14:textId="77777777" w:rsidR="00BA0C68" w:rsidRPr="0002068F" w:rsidRDefault="00F44E52">
      <w:pPr>
        <w:numPr>
          <w:ilvl w:val="0"/>
          <w:numId w:val="16"/>
        </w:numPr>
        <w:tabs>
          <w:tab w:val="clear" w:pos="84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在甲方规定的时间内，用符合合同规定的规格、质量和性能要求的新零件、部件或货物来更换有缺陷的零件、部件和货物或／和修补缺陷部分以达到合同规定的要求，乙方应承担由此发生的一切费用和风险。此时，相关货物的质量保修期也应相应延长。</w:t>
      </w:r>
    </w:p>
    <w:p w14:paraId="5AD48354" w14:textId="77777777" w:rsidR="00BA0C68" w:rsidRPr="0002068F" w:rsidRDefault="00F44E52">
      <w:pPr>
        <w:numPr>
          <w:ilvl w:val="0"/>
          <w:numId w:val="16"/>
        </w:numPr>
        <w:tabs>
          <w:tab w:val="clear" w:pos="84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根据货物低劣程度、损坏程度以及使甲方所遭受的损失，经双方商定降低货物的价格或赔偿甲方所遭受的损失。</w:t>
      </w:r>
    </w:p>
    <w:p w14:paraId="25BF1FC8" w14:textId="77777777" w:rsidR="00BA0C68" w:rsidRPr="0002068F" w:rsidRDefault="00F44E52">
      <w:pPr>
        <w:numPr>
          <w:ilvl w:val="0"/>
          <w:numId w:val="16"/>
        </w:numPr>
        <w:tabs>
          <w:tab w:val="clear" w:pos="84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乙方同意退货，并按合同规定的同种货币将甲方所退货物的全部价款退还给甲方，并承担由此发生的一切损失和费用，包括利息、银行手续费、运费、保险费、检验费、仓储费、装卸费以及甲方为保护货物所支出的其它必要费用。</w:t>
      </w:r>
    </w:p>
    <w:p w14:paraId="30331592" w14:textId="77777777" w:rsidR="00BA0C68" w:rsidRPr="0002068F" w:rsidRDefault="00F44E52">
      <w:pPr>
        <w:numPr>
          <w:ilvl w:val="0"/>
          <w:numId w:val="16"/>
        </w:numPr>
        <w:tabs>
          <w:tab w:val="clear" w:pos="840"/>
          <w:tab w:val="left" w:pos="993"/>
        </w:tabs>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甲方有权部分或全部解除合同并要求乙方赔偿由此造成的损失。此时甲方可采取必要的补救措施，相关费用由乙方承担。</w:t>
      </w:r>
    </w:p>
    <w:p w14:paraId="32CF5AAE" w14:textId="77777777" w:rsidR="00BA0C68" w:rsidRPr="0002068F" w:rsidRDefault="00F44E52">
      <w:pPr>
        <w:numPr>
          <w:ilvl w:val="0"/>
          <w:numId w:val="15"/>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57D69A7A" w14:textId="77777777" w:rsidR="00BA0C68" w:rsidRPr="0002068F" w:rsidRDefault="00F44E52">
      <w:pPr>
        <w:numPr>
          <w:ilvl w:val="0"/>
          <w:numId w:val="15"/>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延期交货的违约责任</w:t>
      </w:r>
    </w:p>
    <w:p w14:paraId="5EF12F48" w14:textId="77777777" w:rsidR="00BA0C68" w:rsidRPr="0002068F" w:rsidRDefault="00F44E52">
      <w:pPr>
        <w:numPr>
          <w:ilvl w:val="0"/>
          <w:numId w:val="17"/>
        </w:numPr>
        <w:tabs>
          <w:tab w:val="clear" w:pos="1260"/>
          <w:tab w:val="left" w:pos="993"/>
        </w:tabs>
        <w:spacing w:line="360" w:lineRule="auto"/>
        <w:ind w:left="0" w:firstLine="426"/>
        <w:jc w:val="left"/>
        <w:rPr>
          <w:rFonts w:asciiTheme="minorEastAsia" w:eastAsiaTheme="minorEastAsia" w:hAnsiTheme="minorEastAsia"/>
          <w:szCs w:val="21"/>
        </w:rPr>
      </w:pPr>
      <w:r w:rsidRPr="0002068F">
        <w:rPr>
          <w:rFonts w:asciiTheme="minorEastAsia" w:eastAsiaTheme="minorEastAsia" w:hAnsiTheme="minorEastAsia" w:hint="eastAsia"/>
          <w:szCs w:val="21"/>
        </w:rPr>
        <w:t>如乙方未按合同规定的交货日期向甲方交货时，则每逾期一周，乙方应按逾期交货货物价款总值的百分之（</w:t>
      </w:r>
      <w:r w:rsidRPr="0002068F">
        <w:rPr>
          <w:rFonts w:asciiTheme="minorEastAsia" w:eastAsiaTheme="minorEastAsia" w:hAnsiTheme="minorEastAsia"/>
          <w:szCs w:val="21"/>
        </w:rPr>
        <w:t>1）</w:t>
      </w:r>
      <w:r w:rsidRPr="0002068F">
        <w:rPr>
          <w:rFonts w:asciiTheme="minorEastAsia" w:eastAsiaTheme="minorEastAsia" w:hAnsiTheme="minorEastAsia" w:hint="eastAsia"/>
          <w:szCs w:val="21"/>
        </w:rPr>
        <w:t>向甲方支付逾期交货违约金，但不超过合同总金额的百分之（</w:t>
      </w:r>
      <w:r w:rsidRPr="0002068F">
        <w:rPr>
          <w:rFonts w:asciiTheme="minorEastAsia" w:eastAsiaTheme="minorEastAsia" w:hAnsiTheme="minorEastAsia"/>
          <w:szCs w:val="21"/>
        </w:rPr>
        <w:t>5）</w:t>
      </w:r>
      <w:r w:rsidRPr="0002068F">
        <w:rPr>
          <w:rFonts w:asciiTheme="minorEastAsia" w:eastAsiaTheme="minorEastAsia" w:hAnsiTheme="minorEastAsia" w:hint="eastAsia"/>
          <w:szCs w:val="21"/>
        </w:rPr>
        <w:t>。乙方支付逾期交货违约金并不免除乙方交货的责任。</w:t>
      </w:r>
    </w:p>
    <w:p w14:paraId="65AFCBC0" w14:textId="77777777" w:rsidR="00BA0C68" w:rsidRPr="0002068F" w:rsidRDefault="00F44E52">
      <w:pPr>
        <w:numPr>
          <w:ilvl w:val="0"/>
          <w:numId w:val="17"/>
        </w:numPr>
        <w:tabs>
          <w:tab w:val="clear" w:pos="1260"/>
          <w:tab w:val="left" w:pos="993"/>
        </w:tabs>
        <w:spacing w:line="360" w:lineRule="auto"/>
        <w:ind w:left="0" w:firstLine="426"/>
        <w:jc w:val="left"/>
        <w:rPr>
          <w:rFonts w:asciiTheme="minorEastAsia" w:eastAsiaTheme="minorEastAsia" w:hAnsiTheme="minorEastAsia"/>
          <w:szCs w:val="21"/>
        </w:rPr>
      </w:pPr>
      <w:r w:rsidRPr="0002068F">
        <w:rPr>
          <w:rFonts w:asciiTheme="minorEastAsia" w:eastAsiaTheme="minorEastAsia" w:hAnsiTheme="minorEastAsia" w:hint="eastAsia"/>
          <w:szCs w:val="21"/>
        </w:rPr>
        <w:t>如乙方在合同规定的交货日期后（</w:t>
      </w:r>
      <w:r w:rsidRPr="0002068F">
        <w:rPr>
          <w:rFonts w:asciiTheme="minorEastAsia" w:eastAsiaTheme="minorEastAsia" w:hAnsiTheme="minorEastAsia"/>
          <w:szCs w:val="21"/>
        </w:rPr>
        <w:t xml:space="preserve">   ）天</w:t>
      </w:r>
      <w:r w:rsidRPr="0002068F">
        <w:rPr>
          <w:rFonts w:asciiTheme="minorEastAsia" w:eastAsiaTheme="minorEastAsia" w:hAnsiTheme="minorEastAsia" w:hint="eastAsia"/>
          <w:szCs w:val="21"/>
        </w:rPr>
        <w:t>内仍未能交货，则视为乙方不能交货，甲方有权解除合同，乙方除退还已收取的货款外，还应向甲方偿付全部货款百分之（5）的违约金。</w:t>
      </w:r>
    </w:p>
    <w:p w14:paraId="2428627D" w14:textId="77777777" w:rsidR="00BA0C68" w:rsidRPr="0002068F" w:rsidRDefault="00F44E52">
      <w:pPr>
        <w:numPr>
          <w:ilvl w:val="0"/>
          <w:numId w:val="15"/>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以上各项交付的违约金并不影响违约方履行合同的各项义务。</w:t>
      </w:r>
    </w:p>
    <w:p w14:paraId="3C5711CE" w14:textId="77777777" w:rsidR="00BA0C68" w:rsidRPr="0002068F" w:rsidRDefault="00BA0C68">
      <w:pPr>
        <w:tabs>
          <w:tab w:val="left" w:pos="840"/>
        </w:tabs>
        <w:spacing w:line="360" w:lineRule="auto"/>
        <w:rPr>
          <w:rFonts w:asciiTheme="minorEastAsia" w:eastAsiaTheme="minorEastAsia" w:hAnsiTheme="minorEastAsia"/>
          <w:szCs w:val="21"/>
        </w:rPr>
      </w:pPr>
    </w:p>
    <w:p w14:paraId="7352CEBE"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不可抗力</w:t>
      </w:r>
    </w:p>
    <w:p w14:paraId="4AD25718" w14:textId="77777777" w:rsidR="00BA0C68" w:rsidRPr="0002068F" w:rsidRDefault="00F44E52">
      <w:pPr>
        <w:numPr>
          <w:ilvl w:val="0"/>
          <w:numId w:val="1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不可抗力指下列事件：战争、动乱、瘟疫、严重火灾、洪水、地震、风暴或其他自然灾害，以及本合同各方不可预见、不可防止并不能避免或克服的一切其他事件。</w:t>
      </w:r>
    </w:p>
    <w:p w14:paraId="0264082B" w14:textId="77777777" w:rsidR="00BA0C68" w:rsidRPr="0002068F" w:rsidRDefault="00F44E52">
      <w:pPr>
        <w:numPr>
          <w:ilvl w:val="0"/>
          <w:numId w:val="1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529A01EF" w14:textId="77777777" w:rsidR="00BA0C68" w:rsidRPr="0002068F" w:rsidRDefault="00F44E52">
      <w:pPr>
        <w:numPr>
          <w:ilvl w:val="0"/>
          <w:numId w:val="1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7948FD06" w14:textId="77777777" w:rsidR="00BA0C68" w:rsidRPr="0002068F" w:rsidRDefault="00F44E52">
      <w:pPr>
        <w:numPr>
          <w:ilvl w:val="0"/>
          <w:numId w:val="1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合同各方应根据不可抗力对本合同履行的影响程度，协商确定是否终止本合同，或是继续履行本合同。</w:t>
      </w:r>
    </w:p>
    <w:p w14:paraId="001FBFCD" w14:textId="77777777" w:rsidR="00BA0C68" w:rsidRPr="0002068F" w:rsidRDefault="00BA0C68">
      <w:pPr>
        <w:spacing w:line="360" w:lineRule="auto"/>
        <w:rPr>
          <w:rFonts w:asciiTheme="minorEastAsia" w:eastAsiaTheme="minorEastAsia" w:hAnsiTheme="minorEastAsia"/>
          <w:szCs w:val="21"/>
        </w:rPr>
      </w:pPr>
    </w:p>
    <w:p w14:paraId="5D0DCF3F"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联系方式</w:t>
      </w:r>
    </w:p>
    <w:p w14:paraId="75D4916E" w14:textId="77777777" w:rsidR="00BA0C68" w:rsidRPr="0002068F" w:rsidRDefault="00F44E52">
      <w:pPr>
        <w:numPr>
          <w:ilvl w:val="0"/>
          <w:numId w:val="19"/>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合同双方发出与本合同有关的通知或回复，应以专人送递、传真或特快专递方式发出；如果以专人送递或特快专递发送，以送达至对方的住所地或通讯联络地为送达；如果以传真方式发送，发件人在收到传真报告后视为送达。</w:t>
      </w:r>
    </w:p>
    <w:p w14:paraId="76DC269D" w14:textId="77777777" w:rsidR="00BA0C68" w:rsidRPr="0002068F" w:rsidRDefault="00F44E52">
      <w:pPr>
        <w:numPr>
          <w:ilvl w:val="0"/>
          <w:numId w:val="19"/>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合同双方发出的与本合同有关的通知或回复均应发至以下通讯地址，付款或收款应使用以下账号，一方变更通讯地址或账号，应自变更之日起三个工作日内，将变更后的地址通知对方。变更方不履行通知义务的，应对此造成的一切后果承担法律责任。</w:t>
      </w:r>
    </w:p>
    <w:p w14:paraId="76C24666" w14:textId="77777777" w:rsidR="00BA0C68" w:rsidRPr="0002068F" w:rsidRDefault="00F44E52">
      <w:pPr>
        <w:tabs>
          <w:tab w:val="left" w:pos="5067"/>
        </w:tabs>
        <w:spacing w:line="360" w:lineRule="auto"/>
        <w:ind w:left="3" w:firstLine="423"/>
        <w:rPr>
          <w:rFonts w:asciiTheme="minorEastAsia" w:eastAsiaTheme="minorEastAsia" w:hAnsiTheme="minorEastAsia"/>
          <w:szCs w:val="21"/>
        </w:rPr>
      </w:pPr>
      <w:r w:rsidRPr="0002068F">
        <w:rPr>
          <w:rFonts w:asciiTheme="minorEastAsia" w:eastAsiaTheme="minorEastAsia" w:hAnsiTheme="minorEastAsia" w:hint="eastAsia"/>
          <w:szCs w:val="21"/>
        </w:rPr>
        <w:t>甲方：</w:t>
      </w:r>
      <w:r w:rsidRPr="0002068F">
        <w:rPr>
          <w:rFonts w:asciiTheme="minorEastAsia" w:eastAsiaTheme="minorEastAsia" w:hAnsiTheme="minorEastAsia" w:hint="eastAsia"/>
          <w:szCs w:val="21"/>
          <w:u w:val="single"/>
        </w:rPr>
        <w:t>中国传媒大学</w:t>
      </w:r>
      <w:r w:rsidRPr="0002068F">
        <w:rPr>
          <w:rFonts w:asciiTheme="minorEastAsia" w:eastAsiaTheme="minorEastAsia" w:hAnsiTheme="minorEastAsia" w:hint="eastAsia"/>
          <w:szCs w:val="21"/>
        </w:rPr>
        <w:tab/>
      </w:r>
      <w:r w:rsidRPr="0002068F">
        <w:rPr>
          <w:rFonts w:asciiTheme="minorEastAsia" w:eastAsiaTheme="minorEastAsia" w:hAnsiTheme="minorEastAsia"/>
          <w:szCs w:val="21"/>
        </w:rPr>
        <w:tab/>
      </w:r>
      <w:r w:rsidRPr="0002068F">
        <w:rPr>
          <w:rFonts w:asciiTheme="minorEastAsia" w:eastAsiaTheme="minorEastAsia" w:hAnsiTheme="minorEastAsia" w:hint="eastAsia"/>
          <w:szCs w:val="21"/>
        </w:rPr>
        <w:t>联系人：</w:t>
      </w:r>
      <w:r w:rsidRPr="0002068F">
        <w:rPr>
          <w:rFonts w:asciiTheme="minorEastAsia" w:eastAsiaTheme="minorEastAsia" w:hAnsiTheme="minorEastAsia" w:hint="eastAsia"/>
          <w:szCs w:val="21"/>
          <w:u w:val="single"/>
        </w:rPr>
        <w:t>耿老师</w:t>
      </w:r>
    </w:p>
    <w:p w14:paraId="1613B084" w14:textId="77777777" w:rsidR="00BA0C68" w:rsidRPr="0002068F" w:rsidRDefault="00F44E52">
      <w:pPr>
        <w:tabs>
          <w:tab w:val="left" w:pos="4320"/>
        </w:tabs>
        <w:spacing w:line="360" w:lineRule="auto"/>
        <w:ind w:left="3" w:firstLine="423"/>
        <w:rPr>
          <w:rFonts w:asciiTheme="minorEastAsia" w:eastAsiaTheme="minorEastAsia" w:hAnsiTheme="minorEastAsia"/>
          <w:szCs w:val="21"/>
        </w:rPr>
      </w:pPr>
      <w:r w:rsidRPr="0002068F">
        <w:rPr>
          <w:rFonts w:asciiTheme="minorEastAsia" w:eastAsiaTheme="minorEastAsia" w:hAnsiTheme="minorEastAsia" w:hint="eastAsia"/>
          <w:szCs w:val="21"/>
        </w:rPr>
        <w:t>地址：</w:t>
      </w:r>
      <w:r w:rsidRPr="0002068F">
        <w:rPr>
          <w:rFonts w:asciiTheme="minorEastAsia" w:eastAsiaTheme="minorEastAsia" w:hAnsiTheme="minorEastAsia"/>
          <w:szCs w:val="21"/>
          <w:u w:val="single"/>
        </w:rPr>
        <w:t>北京市朝阳区定福庄1号</w:t>
      </w:r>
      <w:r w:rsidRPr="0002068F">
        <w:rPr>
          <w:rFonts w:asciiTheme="minorEastAsia" w:eastAsiaTheme="minorEastAsia" w:hAnsiTheme="minorEastAsia" w:hint="eastAsia"/>
          <w:szCs w:val="21"/>
        </w:rPr>
        <w:tab/>
      </w:r>
      <w:r w:rsidRPr="0002068F">
        <w:rPr>
          <w:rFonts w:asciiTheme="minorEastAsia" w:eastAsiaTheme="minorEastAsia" w:hAnsiTheme="minorEastAsia" w:hint="eastAsia"/>
          <w:szCs w:val="21"/>
        </w:rPr>
        <w:tab/>
      </w:r>
      <w:r w:rsidRPr="0002068F">
        <w:rPr>
          <w:rFonts w:asciiTheme="minorEastAsia" w:eastAsiaTheme="minorEastAsia" w:hAnsiTheme="minorEastAsia" w:hint="eastAsia"/>
          <w:szCs w:val="21"/>
        </w:rPr>
        <w:tab/>
      </w:r>
      <w:r w:rsidRPr="0002068F">
        <w:rPr>
          <w:rFonts w:asciiTheme="minorEastAsia" w:eastAsiaTheme="minorEastAsia" w:hAnsiTheme="minorEastAsia"/>
          <w:szCs w:val="21"/>
        </w:rPr>
        <w:tab/>
      </w:r>
      <w:r w:rsidRPr="0002068F">
        <w:rPr>
          <w:rFonts w:asciiTheme="minorEastAsia" w:eastAsiaTheme="minorEastAsia" w:hAnsiTheme="minorEastAsia" w:hint="eastAsia"/>
          <w:szCs w:val="21"/>
        </w:rPr>
        <w:t>邮  编：</w:t>
      </w:r>
      <w:r w:rsidRPr="0002068F">
        <w:rPr>
          <w:rFonts w:asciiTheme="minorEastAsia" w:eastAsiaTheme="minorEastAsia" w:hAnsiTheme="minorEastAsia" w:hint="eastAsia"/>
          <w:szCs w:val="21"/>
          <w:u w:val="single"/>
        </w:rPr>
        <w:t>100024</w:t>
      </w:r>
    </w:p>
    <w:p w14:paraId="0C677C5E" w14:textId="77777777" w:rsidR="00BA0C68" w:rsidRPr="0002068F" w:rsidRDefault="00F44E52">
      <w:pPr>
        <w:tabs>
          <w:tab w:val="left" w:pos="5067"/>
        </w:tabs>
        <w:spacing w:line="360" w:lineRule="auto"/>
        <w:ind w:left="3" w:firstLine="423"/>
        <w:rPr>
          <w:rFonts w:asciiTheme="minorEastAsia" w:eastAsiaTheme="minorEastAsia" w:hAnsiTheme="minorEastAsia"/>
          <w:szCs w:val="21"/>
        </w:rPr>
      </w:pPr>
      <w:r w:rsidRPr="0002068F">
        <w:rPr>
          <w:rFonts w:asciiTheme="minorEastAsia" w:eastAsiaTheme="minorEastAsia" w:hAnsiTheme="minorEastAsia" w:hint="eastAsia"/>
          <w:szCs w:val="21"/>
        </w:rPr>
        <w:t>电话：</w:t>
      </w:r>
      <w:r w:rsidRPr="0002068F">
        <w:rPr>
          <w:rFonts w:asciiTheme="minorEastAsia" w:eastAsiaTheme="minorEastAsia" w:hAnsiTheme="minorEastAsia" w:hint="eastAsia"/>
          <w:szCs w:val="21"/>
          <w:u w:val="single"/>
        </w:rPr>
        <w:t>010-6578</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3477</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hint="eastAsia"/>
          <w:szCs w:val="21"/>
        </w:rPr>
        <w:tab/>
      </w:r>
      <w:r w:rsidRPr="0002068F">
        <w:rPr>
          <w:rFonts w:asciiTheme="minorEastAsia" w:eastAsiaTheme="minorEastAsia" w:hAnsiTheme="minorEastAsia"/>
          <w:szCs w:val="21"/>
        </w:rPr>
        <w:tab/>
      </w:r>
      <w:r w:rsidRPr="0002068F">
        <w:rPr>
          <w:rFonts w:asciiTheme="minorEastAsia" w:eastAsiaTheme="minorEastAsia" w:hAnsiTheme="minorEastAsia" w:hint="eastAsia"/>
          <w:szCs w:val="21"/>
        </w:rPr>
        <w:t>传  真：</w:t>
      </w:r>
      <w:r w:rsidRPr="0002068F">
        <w:rPr>
          <w:rFonts w:asciiTheme="minorEastAsia" w:eastAsiaTheme="minorEastAsia" w:hAnsiTheme="minorEastAsia" w:hint="eastAsia"/>
          <w:szCs w:val="21"/>
          <w:u w:val="single"/>
        </w:rPr>
        <w:t>010-6577</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u w:val="single"/>
        </w:rPr>
        <w:t>9373</w:t>
      </w:r>
    </w:p>
    <w:p w14:paraId="791ACF67" w14:textId="77777777" w:rsidR="00BA0C68" w:rsidRPr="0002068F" w:rsidRDefault="00F44E52">
      <w:pPr>
        <w:tabs>
          <w:tab w:val="left" w:pos="5067"/>
        </w:tabs>
        <w:spacing w:line="360" w:lineRule="auto"/>
        <w:ind w:left="3" w:firstLine="423"/>
        <w:jc w:val="left"/>
        <w:rPr>
          <w:rFonts w:asciiTheme="minorEastAsia" w:eastAsiaTheme="minorEastAsia" w:hAnsiTheme="minorEastAsia"/>
          <w:szCs w:val="21"/>
        </w:rPr>
      </w:pPr>
      <w:r w:rsidRPr="0002068F">
        <w:rPr>
          <w:rFonts w:asciiTheme="minorEastAsia" w:eastAsiaTheme="minorEastAsia" w:hAnsiTheme="minorEastAsia" w:hint="eastAsia"/>
          <w:szCs w:val="21"/>
        </w:rPr>
        <w:t>电子邮件：</w:t>
      </w:r>
      <w:hyperlink r:id="rId28" w:history="1">
        <w:r w:rsidRPr="0002068F">
          <w:rPr>
            <w:rStyle w:val="afff0"/>
            <w:rFonts w:asciiTheme="minorEastAsia" w:eastAsiaTheme="minorEastAsia" w:hAnsiTheme="minorEastAsia" w:hint="eastAsia"/>
            <w:color w:val="auto"/>
            <w:szCs w:val="21"/>
          </w:rPr>
          <w:t>shebei@cuc.edu.cn</w:t>
        </w:r>
      </w:hyperlink>
    </w:p>
    <w:p w14:paraId="14939789" w14:textId="77777777" w:rsidR="00BA0C68" w:rsidRPr="0002068F" w:rsidRDefault="00BA0C68">
      <w:pPr>
        <w:tabs>
          <w:tab w:val="left" w:pos="4320"/>
        </w:tabs>
        <w:spacing w:line="360" w:lineRule="auto"/>
        <w:ind w:firstLineChars="201" w:firstLine="422"/>
        <w:rPr>
          <w:rFonts w:asciiTheme="minorEastAsia" w:eastAsiaTheme="minorEastAsia" w:hAnsiTheme="minorEastAsia"/>
          <w:szCs w:val="21"/>
        </w:rPr>
      </w:pPr>
    </w:p>
    <w:p w14:paraId="7D2912A5" w14:textId="77777777" w:rsidR="00BA0C68" w:rsidRPr="0002068F" w:rsidRDefault="00F44E52">
      <w:pPr>
        <w:tabs>
          <w:tab w:val="left" w:pos="4320"/>
        </w:tabs>
        <w:spacing w:line="360" w:lineRule="auto"/>
        <w:ind w:firstLineChars="201" w:firstLine="424"/>
        <w:rPr>
          <w:rFonts w:asciiTheme="minorEastAsia" w:eastAsiaTheme="minorEastAsia" w:hAnsiTheme="minorEastAsia"/>
          <w:b/>
          <w:szCs w:val="21"/>
        </w:rPr>
      </w:pPr>
      <w:r w:rsidRPr="0002068F">
        <w:rPr>
          <w:rFonts w:asciiTheme="minorEastAsia" w:eastAsiaTheme="minorEastAsia" w:hAnsiTheme="minorEastAsia" w:hint="eastAsia"/>
          <w:b/>
          <w:szCs w:val="21"/>
        </w:rPr>
        <w:t>乙方：</w:t>
      </w:r>
      <w:r w:rsidRPr="0002068F">
        <w:rPr>
          <w:rFonts w:asciiTheme="minorEastAsia" w:eastAsiaTheme="minorEastAsia" w:hAnsiTheme="minorEastAsia" w:hint="eastAsia"/>
          <w:b/>
          <w:u w:val="single"/>
        </w:rPr>
        <w:t xml:space="preserve">                                    </w:t>
      </w:r>
      <w:r w:rsidRPr="0002068F">
        <w:rPr>
          <w:rFonts w:asciiTheme="minorEastAsia" w:eastAsiaTheme="minorEastAsia" w:hAnsiTheme="minorEastAsia" w:hint="eastAsia"/>
          <w:b/>
          <w:szCs w:val="21"/>
        </w:rPr>
        <w:tab/>
      </w:r>
      <w:r w:rsidRPr="0002068F">
        <w:rPr>
          <w:rFonts w:asciiTheme="minorEastAsia" w:eastAsiaTheme="minorEastAsia" w:hAnsiTheme="minorEastAsia" w:hint="eastAsia"/>
          <w:b/>
          <w:szCs w:val="21"/>
        </w:rPr>
        <w:tab/>
        <w:t>联系人：</w:t>
      </w:r>
      <w:r w:rsidRPr="0002068F">
        <w:rPr>
          <w:rFonts w:asciiTheme="minorEastAsia" w:eastAsiaTheme="minorEastAsia" w:hAnsiTheme="minorEastAsia" w:hint="eastAsia"/>
          <w:b/>
          <w:u w:val="single"/>
        </w:rPr>
        <w:t xml:space="preserve">            </w:t>
      </w:r>
    </w:p>
    <w:p w14:paraId="2BBD46C5" w14:textId="77777777" w:rsidR="00BA0C68" w:rsidRPr="0002068F" w:rsidRDefault="00F44E52">
      <w:pPr>
        <w:tabs>
          <w:tab w:val="left" w:pos="360"/>
          <w:tab w:val="left" w:pos="4320"/>
        </w:tabs>
        <w:spacing w:line="360" w:lineRule="auto"/>
        <w:ind w:firstLineChars="201" w:firstLine="424"/>
        <w:rPr>
          <w:rFonts w:asciiTheme="minorEastAsia" w:eastAsiaTheme="minorEastAsia" w:hAnsiTheme="minorEastAsia"/>
          <w:b/>
          <w:szCs w:val="21"/>
        </w:rPr>
      </w:pPr>
      <w:r w:rsidRPr="0002068F">
        <w:rPr>
          <w:rFonts w:asciiTheme="minorEastAsia" w:eastAsiaTheme="minorEastAsia" w:hAnsiTheme="minorEastAsia" w:hint="eastAsia"/>
          <w:b/>
          <w:szCs w:val="21"/>
        </w:rPr>
        <w:t>地址：</w:t>
      </w:r>
      <w:r w:rsidRPr="0002068F">
        <w:rPr>
          <w:rFonts w:asciiTheme="minorEastAsia" w:eastAsiaTheme="minorEastAsia" w:hAnsiTheme="minorEastAsia" w:hint="eastAsia"/>
          <w:b/>
          <w:u w:val="single"/>
        </w:rPr>
        <w:t xml:space="preserve">                                    </w:t>
      </w:r>
      <w:r w:rsidRPr="0002068F">
        <w:rPr>
          <w:rFonts w:asciiTheme="minorEastAsia" w:eastAsiaTheme="minorEastAsia" w:hAnsiTheme="minorEastAsia" w:hint="eastAsia"/>
          <w:b/>
          <w:szCs w:val="21"/>
        </w:rPr>
        <w:t xml:space="preserve">  </w:t>
      </w:r>
      <w:r w:rsidRPr="0002068F">
        <w:rPr>
          <w:rFonts w:asciiTheme="minorEastAsia" w:eastAsiaTheme="minorEastAsia" w:hAnsiTheme="minorEastAsia"/>
          <w:b/>
          <w:szCs w:val="21"/>
        </w:rPr>
        <w:tab/>
      </w:r>
      <w:r w:rsidRPr="0002068F">
        <w:rPr>
          <w:rFonts w:asciiTheme="minorEastAsia" w:eastAsiaTheme="minorEastAsia" w:hAnsiTheme="minorEastAsia" w:hint="eastAsia"/>
          <w:b/>
          <w:szCs w:val="21"/>
        </w:rPr>
        <w:t>邮  编：</w:t>
      </w:r>
      <w:r w:rsidRPr="0002068F">
        <w:rPr>
          <w:rFonts w:asciiTheme="minorEastAsia" w:eastAsiaTheme="minorEastAsia" w:hAnsiTheme="minorEastAsia" w:hint="eastAsia"/>
          <w:b/>
          <w:u w:val="single"/>
        </w:rPr>
        <w:t xml:space="preserve">            </w:t>
      </w:r>
    </w:p>
    <w:p w14:paraId="1750ACBD" w14:textId="77777777" w:rsidR="00BA0C68" w:rsidRPr="0002068F" w:rsidRDefault="00F44E52">
      <w:pPr>
        <w:pStyle w:val="af0"/>
        <w:tabs>
          <w:tab w:val="left" w:pos="5100"/>
        </w:tabs>
        <w:spacing w:line="360" w:lineRule="auto"/>
        <w:ind w:firstLineChars="201" w:firstLine="424"/>
        <w:rPr>
          <w:rFonts w:asciiTheme="minorEastAsia" w:eastAsiaTheme="minorEastAsia" w:hAnsiTheme="minorEastAsia"/>
          <w:b/>
        </w:rPr>
      </w:pPr>
      <w:r w:rsidRPr="0002068F">
        <w:rPr>
          <w:rFonts w:asciiTheme="minorEastAsia" w:eastAsiaTheme="minorEastAsia" w:hAnsiTheme="minorEastAsia" w:hint="eastAsia"/>
          <w:b/>
        </w:rPr>
        <w:t>电话：</w:t>
      </w:r>
      <w:r w:rsidRPr="0002068F">
        <w:rPr>
          <w:rFonts w:asciiTheme="minorEastAsia" w:eastAsiaTheme="minorEastAsia" w:hAnsiTheme="minorEastAsia" w:hint="eastAsia"/>
          <w:b/>
          <w:u w:val="single"/>
        </w:rPr>
        <w:t xml:space="preserve">           </w:t>
      </w:r>
      <w:r w:rsidRPr="0002068F">
        <w:rPr>
          <w:rFonts w:asciiTheme="minorEastAsia" w:eastAsiaTheme="minorEastAsia" w:hAnsiTheme="minorEastAsia"/>
          <w:b/>
        </w:rPr>
        <w:tab/>
      </w:r>
      <w:r w:rsidRPr="0002068F">
        <w:rPr>
          <w:rFonts w:asciiTheme="minorEastAsia" w:eastAsiaTheme="minorEastAsia" w:hAnsiTheme="minorEastAsia"/>
          <w:b/>
        </w:rPr>
        <w:tab/>
      </w:r>
      <w:r w:rsidRPr="0002068F">
        <w:rPr>
          <w:rFonts w:asciiTheme="minorEastAsia" w:eastAsiaTheme="minorEastAsia" w:hAnsiTheme="minorEastAsia" w:hint="eastAsia"/>
          <w:b/>
        </w:rPr>
        <w:t>传  真：</w:t>
      </w:r>
      <w:r w:rsidRPr="0002068F">
        <w:rPr>
          <w:rFonts w:asciiTheme="minorEastAsia" w:eastAsiaTheme="minorEastAsia" w:hAnsiTheme="minorEastAsia" w:hint="eastAsia"/>
          <w:b/>
          <w:u w:val="single"/>
        </w:rPr>
        <w:t xml:space="preserve">            </w:t>
      </w:r>
    </w:p>
    <w:p w14:paraId="0CFF98D8" w14:textId="77777777" w:rsidR="00BA0C68" w:rsidRPr="0002068F" w:rsidRDefault="00F44E52">
      <w:pPr>
        <w:pStyle w:val="af0"/>
        <w:tabs>
          <w:tab w:val="left" w:pos="5100"/>
        </w:tabs>
        <w:spacing w:line="360" w:lineRule="auto"/>
        <w:ind w:firstLineChars="201" w:firstLine="424"/>
        <w:rPr>
          <w:rFonts w:asciiTheme="minorEastAsia" w:eastAsiaTheme="minorEastAsia" w:hAnsiTheme="minorEastAsia"/>
          <w:b/>
        </w:rPr>
      </w:pPr>
      <w:r w:rsidRPr="0002068F">
        <w:rPr>
          <w:rFonts w:asciiTheme="minorEastAsia" w:eastAsiaTheme="minorEastAsia" w:hAnsiTheme="minorEastAsia" w:hint="eastAsia"/>
          <w:b/>
        </w:rPr>
        <w:t>电子邮件：</w:t>
      </w:r>
      <w:r w:rsidRPr="0002068F">
        <w:rPr>
          <w:rFonts w:asciiTheme="minorEastAsia" w:eastAsiaTheme="minorEastAsia" w:hAnsiTheme="minorEastAsia" w:hint="eastAsia"/>
          <w:b/>
          <w:u w:val="single"/>
        </w:rPr>
        <w:t xml:space="preserve">                      </w:t>
      </w:r>
      <w:r w:rsidRPr="0002068F">
        <w:rPr>
          <w:rFonts w:asciiTheme="minorEastAsia" w:eastAsiaTheme="minorEastAsia" w:hAnsiTheme="minorEastAsia" w:hint="eastAsia"/>
          <w:b/>
        </w:rPr>
        <w:t xml:space="preserve">（因需要电子版合同，请务必填报） </w:t>
      </w:r>
    </w:p>
    <w:p w14:paraId="44974333" w14:textId="77777777" w:rsidR="00BA0C68" w:rsidRPr="0002068F" w:rsidRDefault="00F44E52">
      <w:pPr>
        <w:pStyle w:val="af0"/>
        <w:tabs>
          <w:tab w:val="left" w:pos="5580"/>
        </w:tabs>
        <w:spacing w:line="360" w:lineRule="auto"/>
        <w:ind w:firstLineChars="201" w:firstLine="424"/>
        <w:rPr>
          <w:rFonts w:asciiTheme="minorEastAsia" w:eastAsiaTheme="minorEastAsia" w:hAnsiTheme="minorEastAsia"/>
          <w:b/>
          <w:i/>
          <w:u w:val="single"/>
        </w:rPr>
      </w:pPr>
      <w:r w:rsidRPr="0002068F">
        <w:rPr>
          <w:rFonts w:asciiTheme="minorEastAsia" w:eastAsiaTheme="minorEastAsia" w:hAnsiTheme="minorEastAsia" w:hint="eastAsia"/>
          <w:b/>
        </w:rPr>
        <w:t>开户银行：</w:t>
      </w:r>
      <w:r w:rsidRPr="0002068F">
        <w:rPr>
          <w:rFonts w:asciiTheme="minorEastAsia" w:eastAsiaTheme="minorEastAsia" w:hAnsiTheme="minorEastAsia" w:hint="eastAsia"/>
          <w:b/>
          <w:u w:val="single"/>
        </w:rPr>
        <w:t xml:space="preserve">                                    </w:t>
      </w:r>
    </w:p>
    <w:p w14:paraId="79F9E639" w14:textId="77777777" w:rsidR="00BA0C68" w:rsidRPr="0002068F" w:rsidRDefault="00F44E52">
      <w:pPr>
        <w:pStyle w:val="af0"/>
        <w:tabs>
          <w:tab w:val="left" w:pos="5580"/>
        </w:tabs>
        <w:spacing w:line="360" w:lineRule="auto"/>
        <w:ind w:firstLineChars="201" w:firstLine="424"/>
        <w:rPr>
          <w:rFonts w:asciiTheme="minorEastAsia" w:eastAsiaTheme="minorEastAsia" w:hAnsiTheme="minorEastAsia"/>
          <w:b/>
        </w:rPr>
      </w:pPr>
      <w:r w:rsidRPr="0002068F">
        <w:rPr>
          <w:rFonts w:asciiTheme="minorEastAsia" w:eastAsiaTheme="minorEastAsia" w:hAnsiTheme="minorEastAsia" w:hint="eastAsia"/>
          <w:b/>
        </w:rPr>
        <w:t>银行账号：</w:t>
      </w:r>
      <w:r w:rsidRPr="0002068F">
        <w:rPr>
          <w:rFonts w:asciiTheme="minorEastAsia" w:eastAsiaTheme="minorEastAsia" w:hAnsiTheme="minorEastAsia" w:hint="eastAsia"/>
          <w:b/>
          <w:u w:val="single"/>
        </w:rPr>
        <w:t xml:space="preserve">                                    </w:t>
      </w:r>
    </w:p>
    <w:p w14:paraId="03020BBA" w14:textId="77777777" w:rsidR="00BA0C68" w:rsidRPr="0002068F" w:rsidRDefault="00F44E52">
      <w:pPr>
        <w:pStyle w:val="af0"/>
        <w:tabs>
          <w:tab w:val="left" w:pos="5580"/>
        </w:tabs>
        <w:spacing w:line="360" w:lineRule="auto"/>
        <w:ind w:firstLineChars="201" w:firstLine="424"/>
        <w:rPr>
          <w:rFonts w:asciiTheme="minorEastAsia" w:eastAsiaTheme="minorEastAsia" w:hAnsiTheme="minorEastAsia"/>
          <w:b/>
        </w:rPr>
      </w:pPr>
      <w:r w:rsidRPr="0002068F">
        <w:rPr>
          <w:rFonts w:asciiTheme="minorEastAsia" w:eastAsiaTheme="minorEastAsia" w:hAnsiTheme="minorEastAsia" w:hint="eastAsia"/>
          <w:b/>
        </w:rPr>
        <w:t>银行行号：</w:t>
      </w:r>
      <w:r w:rsidRPr="0002068F">
        <w:rPr>
          <w:rFonts w:asciiTheme="minorEastAsia" w:eastAsiaTheme="minorEastAsia" w:hAnsiTheme="minorEastAsia" w:hint="eastAsia"/>
          <w:b/>
          <w:u w:val="single"/>
        </w:rPr>
        <w:t xml:space="preserve">                                    </w:t>
      </w:r>
    </w:p>
    <w:p w14:paraId="00888B28" w14:textId="77777777" w:rsidR="00BA0C68" w:rsidRPr="0002068F" w:rsidRDefault="00F44E52">
      <w:pPr>
        <w:numPr>
          <w:ilvl w:val="0"/>
          <w:numId w:val="19"/>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上述通知、回复的费用由发出一方承担。</w:t>
      </w:r>
    </w:p>
    <w:p w14:paraId="114F33EF" w14:textId="77777777" w:rsidR="00BA0C68" w:rsidRPr="0002068F" w:rsidRDefault="00BA0C68">
      <w:pPr>
        <w:spacing w:line="360" w:lineRule="auto"/>
        <w:rPr>
          <w:rFonts w:asciiTheme="minorEastAsia" w:eastAsiaTheme="minorEastAsia" w:hAnsiTheme="minorEastAsia"/>
          <w:szCs w:val="21"/>
        </w:rPr>
      </w:pPr>
    </w:p>
    <w:p w14:paraId="26881D5B"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保密条款</w:t>
      </w:r>
    </w:p>
    <w:p w14:paraId="4EDAE1FD" w14:textId="77777777" w:rsidR="00BA0C68" w:rsidRPr="0002068F" w:rsidRDefault="00F44E52">
      <w:pPr>
        <w:numPr>
          <w:ilvl w:val="0"/>
          <w:numId w:val="20"/>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任何一方对其获知的本合同及附件中其他各方的商业秘密和国家秘密负有保密义务。</w:t>
      </w:r>
    </w:p>
    <w:p w14:paraId="3E1C803A" w14:textId="77777777" w:rsidR="00BA0C68" w:rsidRPr="0002068F" w:rsidRDefault="00F44E52">
      <w:pPr>
        <w:numPr>
          <w:ilvl w:val="0"/>
          <w:numId w:val="20"/>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除非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14:paraId="666FF853" w14:textId="77777777" w:rsidR="00BA0C68" w:rsidRPr="0002068F" w:rsidRDefault="00F44E52">
      <w:pPr>
        <w:numPr>
          <w:ilvl w:val="0"/>
          <w:numId w:val="20"/>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保密条款如果和《财政部关于进一步做好政府采购信息公开工作有关事项的通知》（财库〔2017〕86号）有冲突，则以《财政部关于进一步做好政府采购信息公开工作有关事项的通知》（财库〔2017〕86号）为准。</w:t>
      </w:r>
    </w:p>
    <w:p w14:paraId="70967E63" w14:textId="77777777" w:rsidR="00BA0C68" w:rsidRPr="0002068F" w:rsidRDefault="00F44E52">
      <w:pPr>
        <w:numPr>
          <w:ilvl w:val="0"/>
          <w:numId w:val="20"/>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587B8DEE" w14:textId="77777777" w:rsidR="00BA0C68" w:rsidRPr="0002068F" w:rsidRDefault="00BA0C68">
      <w:pPr>
        <w:spacing w:line="360" w:lineRule="auto"/>
        <w:rPr>
          <w:rFonts w:asciiTheme="minorEastAsia" w:eastAsiaTheme="minorEastAsia" w:hAnsiTheme="minorEastAsia"/>
          <w:szCs w:val="21"/>
        </w:rPr>
      </w:pPr>
    </w:p>
    <w:p w14:paraId="1700C7F1"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合同的解释和法律适用</w:t>
      </w:r>
    </w:p>
    <w:p w14:paraId="14033249" w14:textId="77777777" w:rsidR="00BA0C68" w:rsidRPr="0002068F" w:rsidRDefault="00F44E52">
      <w:pPr>
        <w:numPr>
          <w:ilvl w:val="0"/>
          <w:numId w:val="21"/>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任何一方对本合同及其附件的解释均应遵循诚实信用原则,依照本合同签订时有效的中国法律、法规以及通常的理解进行。</w:t>
      </w:r>
    </w:p>
    <w:p w14:paraId="59ACC3CE" w14:textId="77777777" w:rsidR="00BA0C68" w:rsidRPr="0002068F" w:rsidRDefault="00F44E52">
      <w:pPr>
        <w:numPr>
          <w:ilvl w:val="0"/>
          <w:numId w:val="21"/>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本合同标题仅供查阅方便，并非对本合同的诠释或解释；本合同中以日表述的时间期限均指自然日。</w:t>
      </w:r>
    </w:p>
    <w:p w14:paraId="53E092E5" w14:textId="77777777" w:rsidR="00BA0C68" w:rsidRPr="0002068F" w:rsidRDefault="00F44E52">
      <w:pPr>
        <w:numPr>
          <w:ilvl w:val="0"/>
          <w:numId w:val="21"/>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对本合同的任何解释均应以书面作出。</w:t>
      </w:r>
    </w:p>
    <w:p w14:paraId="69704BF5" w14:textId="77777777" w:rsidR="00BA0C68" w:rsidRPr="0002068F" w:rsidRDefault="00F44E52">
      <w:pPr>
        <w:numPr>
          <w:ilvl w:val="0"/>
          <w:numId w:val="21"/>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本合同及附件的订立、效力、解释、履行、争议的解决等适用本合同签订时有效的中华人民共和国法律、法规的有关规定。</w:t>
      </w:r>
    </w:p>
    <w:p w14:paraId="141EDE02" w14:textId="77777777" w:rsidR="00BA0C68" w:rsidRPr="0002068F" w:rsidRDefault="00BA0C68">
      <w:pPr>
        <w:spacing w:line="360" w:lineRule="auto"/>
        <w:rPr>
          <w:rFonts w:asciiTheme="minorEastAsia" w:eastAsiaTheme="minorEastAsia" w:hAnsiTheme="minorEastAsia"/>
          <w:szCs w:val="21"/>
        </w:rPr>
      </w:pPr>
    </w:p>
    <w:p w14:paraId="7F37AAB2"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合同的终止</w:t>
      </w:r>
    </w:p>
    <w:p w14:paraId="159C62CE" w14:textId="77777777" w:rsidR="00BA0C68" w:rsidRPr="0002068F" w:rsidRDefault="00F44E52">
      <w:pPr>
        <w:numPr>
          <w:ilvl w:val="0"/>
          <w:numId w:val="22"/>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本合同因下列原因而终止：</w:t>
      </w:r>
    </w:p>
    <w:p w14:paraId="2B87414B" w14:textId="77777777" w:rsidR="00BA0C68" w:rsidRPr="0002068F" w:rsidRDefault="00F44E52">
      <w:pPr>
        <w:numPr>
          <w:ilvl w:val="0"/>
          <w:numId w:val="2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本合同正常履行完毕；</w:t>
      </w:r>
    </w:p>
    <w:p w14:paraId="7EE0A685" w14:textId="77777777" w:rsidR="00BA0C68" w:rsidRPr="0002068F" w:rsidRDefault="00F44E52">
      <w:pPr>
        <w:numPr>
          <w:ilvl w:val="0"/>
          <w:numId w:val="2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szCs w:val="21"/>
        </w:rPr>
        <w:t>中标</w:t>
      </w:r>
      <w:r w:rsidRPr="0002068F">
        <w:rPr>
          <w:rFonts w:asciiTheme="minorEastAsia" w:eastAsiaTheme="minorEastAsia" w:hAnsiTheme="minorEastAsia" w:hint="eastAsia"/>
          <w:szCs w:val="21"/>
        </w:rPr>
        <w:t>人未按合同规定，进行转包或分包的；</w:t>
      </w:r>
    </w:p>
    <w:p w14:paraId="0B613913" w14:textId="77777777" w:rsidR="00BA0C68" w:rsidRPr="0002068F" w:rsidRDefault="00F44E52">
      <w:pPr>
        <w:numPr>
          <w:ilvl w:val="0"/>
          <w:numId w:val="2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szCs w:val="21"/>
        </w:rPr>
        <w:t>中标</w:t>
      </w:r>
      <w:r w:rsidRPr="0002068F">
        <w:rPr>
          <w:rFonts w:asciiTheme="minorEastAsia" w:eastAsiaTheme="minorEastAsia" w:hAnsiTheme="minorEastAsia" w:hint="eastAsia"/>
          <w:szCs w:val="21"/>
        </w:rPr>
        <w:t>人没按</w:t>
      </w:r>
      <w:r w:rsidRPr="0002068F">
        <w:rPr>
          <w:rFonts w:asciiTheme="minorEastAsia" w:eastAsiaTheme="minorEastAsia" w:hAnsiTheme="minorEastAsia"/>
          <w:szCs w:val="21"/>
        </w:rPr>
        <w:t>采购</w:t>
      </w:r>
      <w:r w:rsidRPr="0002068F">
        <w:rPr>
          <w:rFonts w:asciiTheme="minorEastAsia" w:eastAsiaTheme="minorEastAsia" w:hAnsiTheme="minorEastAsia" w:hint="eastAsia"/>
          <w:szCs w:val="21"/>
        </w:rPr>
        <w:t>要求使用原材料的；</w:t>
      </w:r>
    </w:p>
    <w:p w14:paraId="2BD75204" w14:textId="77777777" w:rsidR="00BA0C68" w:rsidRPr="0002068F" w:rsidRDefault="00F44E52">
      <w:pPr>
        <w:numPr>
          <w:ilvl w:val="0"/>
          <w:numId w:val="2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合同双方协议终止本合同的履行；</w:t>
      </w:r>
    </w:p>
    <w:p w14:paraId="7E721B32" w14:textId="77777777" w:rsidR="00BA0C68" w:rsidRPr="0002068F" w:rsidRDefault="00F44E52">
      <w:pPr>
        <w:numPr>
          <w:ilvl w:val="0"/>
          <w:numId w:val="2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不可抗力事件导致本合同无法履行或履行不必要；</w:t>
      </w:r>
    </w:p>
    <w:p w14:paraId="7A8A52C2" w14:textId="77777777" w:rsidR="00BA0C68" w:rsidRPr="0002068F" w:rsidRDefault="00F44E52">
      <w:pPr>
        <w:numPr>
          <w:ilvl w:val="0"/>
          <w:numId w:val="23"/>
        </w:numPr>
        <w:tabs>
          <w:tab w:val="clear" w:pos="1260"/>
          <w:tab w:val="left" w:pos="900"/>
        </w:tabs>
        <w:spacing w:line="360" w:lineRule="auto"/>
        <w:ind w:left="900" w:hanging="49"/>
        <w:jc w:val="left"/>
        <w:rPr>
          <w:rFonts w:asciiTheme="minorEastAsia" w:eastAsiaTheme="minorEastAsia" w:hAnsiTheme="minorEastAsia"/>
          <w:szCs w:val="21"/>
        </w:rPr>
      </w:pPr>
      <w:r w:rsidRPr="0002068F">
        <w:rPr>
          <w:rFonts w:asciiTheme="minorEastAsia" w:eastAsiaTheme="minorEastAsia" w:hAnsiTheme="minorEastAsia" w:hint="eastAsia"/>
          <w:szCs w:val="21"/>
        </w:rPr>
        <w:t>任何一方行使解除权，解除本合同。</w:t>
      </w:r>
    </w:p>
    <w:p w14:paraId="2795D796" w14:textId="77777777" w:rsidR="00BA0C68" w:rsidRPr="0002068F" w:rsidRDefault="00F44E52">
      <w:pPr>
        <w:numPr>
          <w:ilvl w:val="0"/>
          <w:numId w:val="22"/>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对本合同终止有过错的一方应赔偿另一方因合同终止而受到的损失。对合同终止双方均无过错的，则各自承担所受到的损失。</w:t>
      </w:r>
    </w:p>
    <w:p w14:paraId="3A7C59C1" w14:textId="77777777" w:rsidR="00BA0C68" w:rsidRPr="0002068F" w:rsidRDefault="00BA0C68">
      <w:pPr>
        <w:spacing w:line="360" w:lineRule="auto"/>
        <w:rPr>
          <w:rFonts w:asciiTheme="minorEastAsia" w:eastAsiaTheme="minorEastAsia" w:hAnsiTheme="minorEastAsia"/>
          <w:szCs w:val="21"/>
        </w:rPr>
      </w:pPr>
    </w:p>
    <w:p w14:paraId="4F8C06CC"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lastRenderedPageBreak/>
        <w:t>权利的保留</w:t>
      </w:r>
    </w:p>
    <w:p w14:paraId="49ED971A" w14:textId="77777777" w:rsidR="00BA0C68" w:rsidRPr="0002068F" w:rsidRDefault="00F44E52">
      <w:pPr>
        <w:numPr>
          <w:ilvl w:val="0"/>
          <w:numId w:val="24"/>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3ACA95DD" w14:textId="77777777" w:rsidR="00BA0C68" w:rsidRPr="0002068F" w:rsidRDefault="00F44E52">
      <w:pPr>
        <w:numPr>
          <w:ilvl w:val="0"/>
          <w:numId w:val="24"/>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08E41BD3" w14:textId="77777777" w:rsidR="00BA0C68" w:rsidRPr="0002068F" w:rsidRDefault="00F44E52">
      <w:pPr>
        <w:numPr>
          <w:ilvl w:val="0"/>
          <w:numId w:val="24"/>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320C2DA4"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争议的解决</w:t>
      </w:r>
    </w:p>
    <w:p w14:paraId="183FCB11" w14:textId="77777777" w:rsidR="00BA0C68" w:rsidRPr="0002068F" w:rsidRDefault="00F44E52">
      <w:pPr>
        <w:numPr>
          <w:ilvl w:val="0"/>
          <w:numId w:val="25"/>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合同双方应通过友好协商解决因解释﹑执行本合同所发生的和本合同有关的一切争议。如果经协商不能达成协议，则双方同意向甲方住所地有管辖权的人民法院提起诉讼。</w:t>
      </w:r>
    </w:p>
    <w:p w14:paraId="625E0086" w14:textId="77777777" w:rsidR="00BA0C68" w:rsidRPr="0002068F" w:rsidRDefault="00F44E52">
      <w:pPr>
        <w:numPr>
          <w:ilvl w:val="0"/>
          <w:numId w:val="25"/>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在诉讼期间，除必须在诉讼过程中进行解决的该部分问题外，合同其余部分应继续履行。</w:t>
      </w:r>
    </w:p>
    <w:p w14:paraId="4B46FB1B" w14:textId="77777777" w:rsidR="00BA0C68" w:rsidRPr="0002068F" w:rsidRDefault="00BA0C68">
      <w:pPr>
        <w:spacing w:line="360" w:lineRule="auto"/>
        <w:rPr>
          <w:rFonts w:asciiTheme="minorEastAsia" w:eastAsiaTheme="minorEastAsia" w:hAnsiTheme="minorEastAsia"/>
          <w:szCs w:val="21"/>
        </w:rPr>
      </w:pPr>
    </w:p>
    <w:p w14:paraId="7D1C2042"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合同的补充、修改和变更</w:t>
      </w:r>
    </w:p>
    <w:p w14:paraId="3B0E81EF" w14:textId="77777777" w:rsidR="00BA0C68" w:rsidRPr="0002068F" w:rsidRDefault="00F44E52">
      <w:pPr>
        <w:numPr>
          <w:ilvl w:val="0"/>
          <w:numId w:val="26"/>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如果甲方需追加与本合同相同的标的，在不改变合同其他条款的前提下，乙方可与甲方签订补充合同,但所有补充合同的金额不得超过本合同总金额的百分之十。</w:t>
      </w:r>
    </w:p>
    <w:p w14:paraId="369B6E57" w14:textId="77777777" w:rsidR="00BA0C68" w:rsidRPr="0002068F" w:rsidRDefault="00F44E52">
      <w:pPr>
        <w:numPr>
          <w:ilvl w:val="0"/>
          <w:numId w:val="26"/>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对本合同的补充必须以书面形式进行。</w:t>
      </w:r>
    </w:p>
    <w:p w14:paraId="03E4C225" w14:textId="77777777" w:rsidR="00BA0C68" w:rsidRPr="0002068F" w:rsidRDefault="00F44E52">
      <w:pPr>
        <w:numPr>
          <w:ilvl w:val="0"/>
          <w:numId w:val="26"/>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双方签订的补充合同与本合同具有同等法律效力。</w:t>
      </w:r>
    </w:p>
    <w:p w14:paraId="79F8C44E" w14:textId="77777777" w:rsidR="00BA0C68" w:rsidRPr="0002068F" w:rsidRDefault="00BA0C68">
      <w:pPr>
        <w:spacing w:line="360" w:lineRule="auto"/>
        <w:rPr>
          <w:rFonts w:asciiTheme="minorEastAsia" w:eastAsiaTheme="minorEastAsia" w:hAnsiTheme="minorEastAsia"/>
          <w:szCs w:val="21"/>
        </w:rPr>
      </w:pPr>
    </w:p>
    <w:p w14:paraId="578FCD62"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合同的生效</w:t>
      </w:r>
    </w:p>
    <w:p w14:paraId="42C71BEB" w14:textId="77777777" w:rsidR="00BA0C68" w:rsidRPr="0002068F" w:rsidRDefault="00F44E52">
      <w:pPr>
        <w:numPr>
          <w:ilvl w:val="0"/>
          <w:numId w:val="27"/>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本合同经双方法定代表人（负责人）或授权代表签字并加盖单位公章后生效。</w:t>
      </w:r>
    </w:p>
    <w:p w14:paraId="6B86CEC0" w14:textId="77777777" w:rsidR="00BA0C68" w:rsidRPr="0002068F" w:rsidRDefault="00BA0C68">
      <w:pPr>
        <w:spacing w:line="360" w:lineRule="auto"/>
        <w:rPr>
          <w:rFonts w:asciiTheme="minorEastAsia" w:eastAsiaTheme="minorEastAsia" w:hAnsiTheme="minorEastAsia"/>
          <w:szCs w:val="21"/>
        </w:rPr>
      </w:pPr>
    </w:p>
    <w:p w14:paraId="2DB6876C" w14:textId="77777777" w:rsidR="00BA0C68" w:rsidRPr="0002068F" w:rsidRDefault="00F44E52">
      <w:pPr>
        <w:numPr>
          <w:ilvl w:val="0"/>
          <w:numId w:val="4"/>
        </w:numPr>
        <w:spacing w:line="360" w:lineRule="auto"/>
        <w:ind w:hanging="174"/>
        <w:rPr>
          <w:rFonts w:asciiTheme="minorEastAsia" w:eastAsiaTheme="minorEastAsia" w:hAnsiTheme="minorEastAsia"/>
          <w:b/>
          <w:szCs w:val="21"/>
        </w:rPr>
      </w:pPr>
      <w:r w:rsidRPr="0002068F">
        <w:rPr>
          <w:rFonts w:asciiTheme="minorEastAsia" w:eastAsiaTheme="minorEastAsia" w:hAnsiTheme="minorEastAsia" w:hint="eastAsia"/>
          <w:b/>
          <w:szCs w:val="21"/>
        </w:rPr>
        <w:t>其它约定事项</w:t>
      </w:r>
    </w:p>
    <w:p w14:paraId="4E7614D2" w14:textId="77777777" w:rsidR="00BA0C68" w:rsidRPr="0002068F" w:rsidRDefault="00F44E52">
      <w:pPr>
        <w:numPr>
          <w:ilvl w:val="0"/>
          <w:numId w:val="2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本合同未尽事宜，按照本采购文件的有关规定、中标人的中标文件及其澄清、说明或者补正文件执行。</w:t>
      </w:r>
    </w:p>
    <w:p w14:paraId="2309AD48" w14:textId="77777777" w:rsidR="00BA0C68" w:rsidRPr="0002068F" w:rsidRDefault="00F44E52">
      <w:pPr>
        <w:numPr>
          <w:ilvl w:val="0"/>
          <w:numId w:val="2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本合同中的附件均为本合同不可分割的部分，与本合同具有相同的法律效力。</w:t>
      </w:r>
    </w:p>
    <w:p w14:paraId="454979B3" w14:textId="77777777" w:rsidR="00BA0C68" w:rsidRPr="0002068F" w:rsidRDefault="00F44E52">
      <w:pPr>
        <w:numPr>
          <w:ilvl w:val="0"/>
          <w:numId w:val="2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一方当事人未经另一方书面同意，不得将其在合同项下的权利和义务全部或部分转让给第三人。</w:t>
      </w:r>
    </w:p>
    <w:p w14:paraId="2ECE9A00" w14:textId="77777777" w:rsidR="00BA0C68" w:rsidRPr="0002068F" w:rsidRDefault="00F44E52">
      <w:pPr>
        <w:numPr>
          <w:ilvl w:val="0"/>
          <w:numId w:val="28"/>
        </w:numPr>
        <w:spacing w:line="360" w:lineRule="auto"/>
        <w:ind w:left="0" w:firstLine="426"/>
        <w:rPr>
          <w:rFonts w:asciiTheme="minorEastAsia" w:eastAsiaTheme="minorEastAsia" w:hAnsiTheme="minorEastAsia"/>
          <w:szCs w:val="21"/>
        </w:rPr>
      </w:pPr>
      <w:r w:rsidRPr="0002068F">
        <w:rPr>
          <w:rFonts w:asciiTheme="minorEastAsia" w:eastAsiaTheme="minorEastAsia" w:hAnsiTheme="minorEastAsia" w:hint="eastAsia"/>
          <w:szCs w:val="21"/>
        </w:rPr>
        <w:t>本合同一式</w:t>
      </w:r>
      <w:r w:rsidRPr="0002068F">
        <w:rPr>
          <w:rFonts w:asciiTheme="minorEastAsia" w:eastAsiaTheme="minorEastAsia" w:hAnsiTheme="minorEastAsia" w:hint="eastAsia"/>
          <w:szCs w:val="21"/>
          <w:u w:val="single"/>
        </w:rPr>
        <w:t xml:space="preserve">  6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rPr>
        <w:t>份，甲方</w:t>
      </w:r>
      <w:r w:rsidRPr="0002068F">
        <w:rPr>
          <w:rFonts w:asciiTheme="minorEastAsia" w:eastAsiaTheme="minorEastAsia" w:hAnsiTheme="minorEastAsia" w:hint="eastAsia"/>
          <w:szCs w:val="21"/>
          <w:u w:val="single"/>
        </w:rPr>
        <w:t xml:space="preserve">  4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rPr>
        <w:t>份，乙方</w:t>
      </w:r>
      <w:r w:rsidRPr="0002068F">
        <w:rPr>
          <w:rFonts w:asciiTheme="minorEastAsia" w:eastAsiaTheme="minorEastAsia" w:hAnsiTheme="minorEastAsia" w:hint="eastAsia"/>
          <w:szCs w:val="21"/>
          <w:u w:val="single"/>
        </w:rPr>
        <w:t xml:space="preserve">  2 </w:t>
      </w:r>
      <w:r w:rsidRPr="0002068F">
        <w:rPr>
          <w:rFonts w:asciiTheme="minorEastAsia" w:eastAsiaTheme="minorEastAsia" w:hAnsiTheme="minorEastAsia"/>
          <w:szCs w:val="21"/>
          <w:u w:val="single"/>
        </w:rPr>
        <w:t xml:space="preserve"> </w:t>
      </w:r>
      <w:r w:rsidRPr="0002068F">
        <w:rPr>
          <w:rFonts w:asciiTheme="minorEastAsia" w:eastAsiaTheme="minorEastAsia" w:hAnsiTheme="minorEastAsia" w:hint="eastAsia"/>
          <w:szCs w:val="21"/>
        </w:rPr>
        <w:t>份，具有同等法律效力（其中甲方的一份合同散装不能装订以便于扫描，甲方其它合同需要胶装）。</w:t>
      </w:r>
    </w:p>
    <w:p w14:paraId="46F6C0E6" w14:textId="77777777" w:rsidR="00BA0C68" w:rsidRPr="0002068F" w:rsidRDefault="00BA0C68">
      <w:pPr>
        <w:spacing w:line="360" w:lineRule="auto"/>
        <w:rPr>
          <w:rFonts w:asciiTheme="minorEastAsia" w:eastAsiaTheme="minorEastAsia" w:hAnsiTheme="minorEastAsia"/>
          <w:szCs w:val="21"/>
        </w:rPr>
      </w:pPr>
    </w:p>
    <w:p w14:paraId="03531BAA" w14:textId="77777777" w:rsidR="00BA0C68" w:rsidRPr="0002068F" w:rsidRDefault="00BA0C68">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2658EFA6" w14:textId="77777777" w:rsidR="00BA0C68" w:rsidRPr="0002068F" w:rsidRDefault="00F44E52">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2068F">
        <w:rPr>
          <w:rFonts w:asciiTheme="minorEastAsia" w:eastAsiaTheme="minorEastAsia" w:hAnsiTheme="minorEastAsia" w:hint="eastAsia"/>
          <w:szCs w:val="21"/>
        </w:rPr>
        <w:t>甲方</w:t>
      </w:r>
      <w:r w:rsidRPr="0002068F">
        <w:rPr>
          <w:rFonts w:asciiTheme="minorEastAsia" w:eastAsiaTheme="minorEastAsia" w:hAnsiTheme="minorEastAsia" w:hint="eastAsia"/>
        </w:rPr>
        <w:t>：</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中国传媒大学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乙方：</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p>
    <w:p w14:paraId="3CEE7133" w14:textId="77777777" w:rsidR="00BA0C68" w:rsidRPr="0002068F" w:rsidRDefault="00F44E52">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2068F">
        <w:rPr>
          <w:rFonts w:asciiTheme="minorEastAsia" w:eastAsiaTheme="minorEastAsia" w:hAnsiTheme="minorEastAsia" w:hint="eastAsia"/>
          <w:szCs w:val="21"/>
        </w:rPr>
        <w:t>单位名称：</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（公章）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单位名称</w:t>
      </w:r>
      <w:r w:rsidRPr="0002068F">
        <w:rPr>
          <w:rFonts w:asciiTheme="minorEastAsia" w:eastAsiaTheme="minorEastAsia" w:hAnsiTheme="minorEastAsia" w:hint="eastAsia"/>
        </w:rPr>
        <w:t>：</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（公章）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p>
    <w:p w14:paraId="22797D5B" w14:textId="77777777" w:rsidR="00BA0C68" w:rsidRPr="0002068F" w:rsidRDefault="00BA0C68">
      <w:pPr>
        <w:tabs>
          <w:tab w:val="left" w:pos="988"/>
          <w:tab w:val="left" w:pos="9388"/>
        </w:tabs>
        <w:autoSpaceDE w:val="0"/>
        <w:autoSpaceDN w:val="0"/>
        <w:spacing w:line="360" w:lineRule="auto"/>
        <w:ind w:rightChars="-188" w:right="-395"/>
        <w:rPr>
          <w:rFonts w:asciiTheme="minorEastAsia" w:eastAsiaTheme="minorEastAsia" w:hAnsiTheme="minorEastAsia"/>
          <w:szCs w:val="21"/>
        </w:rPr>
      </w:pPr>
    </w:p>
    <w:p w14:paraId="29CADF02" w14:textId="77777777" w:rsidR="00BA0C68" w:rsidRPr="0002068F" w:rsidRDefault="00F44E52">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2068F">
        <w:rPr>
          <w:rFonts w:asciiTheme="minorEastAsia" w:eastAsiaTheme="minorEastAsia" w:hAnsiTheme="minorEastAsia" w:hint="eastAsia"/>
          <w:szCs w:val="21"/>
        </w:rPr>
        <w:t>法定代表人</w:t>
      </w:r>
      <w:r w:rsidRPr="0002068F">
        <w:rPr>
          <w:rFonts w:asciiTheme="minorEastAsia" w:eastAsiaTheme="minorEastAsia" w:hAnsiTheme="minorEastAsia" w:hint="eastAsia"/>
        </w:rPr>
        <w:t xml:space="preserve">         </w:t>
      </w:r>
      <w:r w:rsidRPr="0002068F">
        <w:rPr>
          <w:rFonts w:asciiTheme="minorEastAsia" w:eastAsiaTheme="minorEastAsia" w:hAnsiTheme="minorEastAsia"/>
        </w:rPr>
        <w:t xml:space="preserve">  </w:t>
      </w:r>
      <w:r w:rsidRPr="0002068F">
        <w:rPr>
          <w:rFonts w:asciiTheme="minorEastAsia" w:eastAsiaTheme="minorEastAsia" w:hAnsiTheme="minorEastAsia" w:hint="eastAsia"/>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法定代表人</w:t>
      </w:r>
      <w:r w:rsidRPr="0002068F">
        <w:rPr>
          <w:rFonts w:asciiTheme="minorEastAsia" w:eastAsiaTheme="minorEastAsia" w:hAnsiTheme="minorEastAsia" w:hint="eastAsia"/>
        </w:rPr>
        <w:t xml:space="preserve">           </w:t>
      </w:r>
      <w:r w:rsidRPr="0002068F">
        <w:rPr>
          <w:rFonts w:asciiTheme="minorEastAsia" w:eastAsiaTheme="minorEastAsia" w:hAnsiTheme="minorEastAsia"/>
        </w:rPr>
        <w:t xml:space="preserve">  </w:t>
      </w:r>
      <w:r w:rsidRPr="0002068F">
        <w:rPr>
          <w:rFonts w:asciiTheme="minorEastAsia" w:eastAsiaTheme="minorEastAsia" w:hAnsiTheme="minorEastAsia" w:hint="eastAsia"/>
        </w:rPr>
        <w:t xml:space="preserve"> </w:t>
      </w:r>
    </w:p>
    <w:p w14:paraId="66DA061F" w14:textId="77777777" w:rsidR="00BA0C68" w:rsidRPr="0002068F" w:rsidRDefault="00F44E52">
      <w:pPr>
        <w:tabs>
          <w:tab w:val="left" w:pos="988"/>
          <w:tab w:val="left" w:pos="9388"/>
        </w:tabs>
        <w:autoSpaceDE w:val="0"/>
        <w:autoSpaceDN w:val="0"/>
        <w:spacing w:line="360" w:lineRule="auto"/>
        <w:ind w:rightChars="-188" w:right="-395"/>
        <w:rPr>
          <w:rFonts w:asciiTheme="minorEastAsia" w:eastAsiaTheme="minorEastAsia" w:hAnsiTheme="minorEastAsia"/>
          <w:szCs w:val="21"/>
        </w:rPr>
      </w:pPr>
      <w:r w:rsidRPr="0002068F">
        <w:rPr>
          <w:rFonts w:asciiTheme="minorEastAsia" w:eastAsiaTheme="minorEastAsia" w:hAnsiTheme="minorEastAsia" w:hint="eastAsia"/>
          <w:szCs w:val="21"/>
        </w:rPr>
        <w:t>或授权代表：</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或</w:t>
      </w:r>
      <w:r w:rsidRPr="0002068F">
        <w:rPr>
          <w:rFonts w:asciiTheme="minorEastAsia" w:eastAsiaTheme="minorEastAsia" w:hAnsiTheme="minorEastAsia" w:hint="eastAsia"/>
          <w:szCs w:val="21"/>
        </w:rPr>
        <w:t>授权代表：</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r w:rsidRPr="0002068F">
        <w:rPr>
          <w:rFonts w:asciiTheme="minorEastAsia" w:eastAsiaTheme="minorEastAsia" w:hAnsiTheme="minorEastAsia" w:hint="eastAsia"/>
          <w:u w:val="single"/>
        </w:rPr>
        <w:t xml:space="preserve">    </w:t>
      </w:r>
      <w:r w:rsidRPr="0002068F">
        <w:rPr>
          <w:rFonts w:asciiTheme="minorEastAsia" w:eastAsiaTheme="minorEastAsia" w:hAnsiTheme="minorEastAsia"/>
          <w:u w:val="single"/>
        </w:rPr>
        <w:t xml:space="preserve"> </w:t>
      </w:r>
    </w:p>
    <w:p w14:paraId="5529CE85" w14:textId="77777777" w:rsidR="00BA0C68" w:rsidRPr="0002068F" w:rsidRDefault="00BA0C68">
      <w:pPr>
        <w:tabs>
          <w:tab w:val="left" w:pos="360"/>
        </w:tabs>
        <w:spacing w:line="360" w:lineRule="auto"/>
        <w:ind w:rightChars="-188" w:right="-395"/>
        <w:rPr>
          <w:rFonts w:asciiTheme="minorEastAsia" w:eastAsiaTheme="minorEastAsia" w:hAnsiTheme="minorEastAsia"/>
          <w:szCs w:val="21"/>
        </w:rPr>
      </w:pPr>
    </w:p>
    <w:p w14:paraId="3FE49670" w14:textId="77777777" w:rsidR="00BA0C68" w:rsidRPr="0002068F" w:rsidRDefault="00F44E52">
      <w:pPr>
        <w:tabs>
          <w:tab w:val="left" w:pos="360"/>
        </w:tabs>
        <w:spacing w:line="360" w:lineRule="auto"/>
        <w:ind w:rightChars="-188" w:right="-395"/>
        <w:rPr>
          <w:rFonts w:asciiTheme="minorEastAsia" w:eastAsiaTheme="minorEastAsia" w:hAnsiTheme="minorEastAsia"/>
          <w:szCs w:val="21"/>
        </w:rPr>
      </w:pPr>
      <w:r w:rsidRPr="0002068F">
        <w:rPr>
          <w:rFonts w:asciiTheme="minorEastAsia" w:eastAsiaTheme="minorEastAsia" w:hAnsiTheme="minorEastAsia" w:hint="eastAsia"/>
          <w:szCs w:val="21"/>
        </w:rPr>
        <w:t>签字日期：</w:t>
      </w:r>
      <w:r w:rsidRPr="0002068F">
        <w:rPr>
          <w:rFonts w:asciiTheme="minorEastAsia" w:eastAsiaTheme="minorEastAsia" w:hAnsiTheme="minorEastAsia" w:hint="eastAsia"/>
          <w:szCs w:val="21"/>
          <w:u w:val="single"/>
        </w:rPr>
        <w:t xml:space="preserve">    年    月  </w:t>
      </w:r>
      <w:r w:rsidRPr="0002068F">
        <w:rPr>
          <w:rFonts w:asciiTheme="minorEastAsia" w:eastAsiaTheme="minorEastAsia" w:hAnsiTheme="minorEastAsia"/>
          <w:szCs w:val="21"/>
          <w:u w:val="single"/>
        </w:rPr>
        <w:t xml:space="preserve">  日</w:t>
      </w:r>
      <w:r w:rsidRPr="0002068F">
        <w:rPr>
          <w:rFonts w:asciiTheme="minorEastAsia" w:eastAsiaTheme="minorEastAsia" w:hAnsiTheme="minorEastAsia" w:hint="eastAsia"/>
          <w:szCs w:val="21"/>
        </w:rPr>
        <w:t xml:space="preserve">           </w:t>
      </w:r>
      <w:r w:rsidRPr="0002068F">
        <w:rPr>
          <w:rFonts w:asciiTheme="minorEastAsia" w:eastAsiaTheme="minorEastAsia" w:hAnsiTheme="minorEastAsia"/>
          <w:szCs w:val="21"/>
        </w:rPr>
        <w:t xml:space="preserve">  </w:t>
      </w:r>
      <w:r w:rsidRPr="0002068F">
        <w:rPr>
          <w:rFonts w:asciiTheme="minorEastAsia" w:eastAsiaTheme="minorEastAsia" w:hAnsiTheme="minorEastAsia" w:hint="eastAsia"/>
          <w:szCs w:val="21"/>
        </w:rPr>
        <w:t xml:space="preserve">      签字日期：</w:t>
      </w:r>
      <w:r w:rsidRPr="0002068F">
        <w:rPr>
          <w:rFonts w:asciiTheme="minorEastAsia" w:eastAsiaTheme="minorEastAsia" w:hAnsiTheme="minorEastAsia" w:hint="eastAsia"/>
          <w:szCs w:val="21"/>
          <w:u w:val="single"/>
        </w:rPr>
        <w:t xml:space="preserve">    年    月  </w:t>
      </w:r>
      <w:r w:rsidRPr="0002068F">
        <w:rPr>
          <w:rFonts w:asciiTheme="minorEastAsia" w:eastAsiaTheme="minorEastAsia" w:hAnsiTheme="minorEastAsia"/>
          <w:szCs w:val="21"/>
          <w:u w:val="single"/>
        </w:rPr>
        <w:t xml:space="preserve">  日</w:t>
      </w:r>
    </w:p>
    <w:p w14:paraId="3F6C2386" w14:textId="77777777" w:rsidR="00BA0C68" w:rsidRPr="0002068F" w:rsidRDefault="00BA0C68">
      <w:pPr>
        <w:snapToGrid w:val="0"/>
        <w:spacing w:line="360" w:lineRule="auto"/>
        <w:jc w:val="center"/>
        <w:rPr>
          <w:rFonts w:ascii="宋体" w:hAnsi="宋体"/>
          <w:szCs w:val="21"/>
        </w:rPr>
      </w:pPr>
    </w:p>
    <w:p w14:paraId="329BA78B" w14:textId="77777777" w:rsidR="00BA0C68" w:rsidRPr="0002068F" w:rsidRDefault="00BA0C68">
      <w:pPr>
        <w:snapToGrid w:val="0"/>
        <w:spacing w:line="360" w:lineRule="auto"/>
        <w:jc w:val="center"/>
        <w:rPr>
          <w:rFonts w:ascii="宋体" w:hAnsi="宋体"/>
          <w:szCs w:val="21"/>
        </w:rPr>
      </w:pPr>
    </w:p>
    <w:p w14:paraId="18774D80" w14:textId="77777777" w:rsidR="00BA0C68" w:rsidRPr="0002068F" w:rsidRDefault="00BA0C68">
      <w:pPr>
        <w:spacing w:line="360" w:lineRule="auto"/>
        <w:rPr>
          <w:rFonts w:asciiTheme="minorEastAsia" w:eastAsiaTheme="minorEastAsia" w:hAnsiTheme="minorEastAsia"/>
          <w:szCs w:val="21"/>
        </w:rPr>
      </w:pPr>
    </w:p>
    <w:p w14:paraId="33E4DE59" w14:textId="77777777" w:rsidR="00BA0C68" w:rsidRPr="0002068F" w:rsidRDefault="00BA0C68">
      <w:pPr>
        <w:spacing w:line="360" w:lineRule="auto"/>
        <w:rPr>
          <w:rFonts w:asciiTheme="minorEastAsia" w:eastAsiaTheme="minorEastAsia" w:hAnsiTheme="minorEastAsia"/>
          <w:szCs w:val="21"/>
        </w:rPr>
      </w:pPr>
    </w:p>
    <w:p w14:paraId="6E32D4AC" w14:textId="77777777" w:rsidR="00BA0C68" w:rsidRPr="0002068F" w:rsidRDefault="00BA0C68">
      <w:pPr>
        <w:spacing w:line="360" w:lineRule="auto"/>
        <w:rPr>
          <w:rFonts w:asciiTheme="minorEastAsia" w:eastAsiaTheme="minorEastAsia" w:hAnsiTheme="minorEastAsia"/>
          <w:szCs w:val="21"/>
        </w:rPr>
      </w:pPr>
    </w:p>
    <w:p w14:paraId="2F15AA3E" w14:textId="77777777" w:rsidR="00BA0C68" w:rsidRPr="0002068F" w:rsidRDefault="00BA0C68">
      <w:pPr>
        <w:spacing w:line="360" w:lineRule="auto"/>
        <w:rPr>
          <w:rFonts w:asciiTheme="minorEastAsia" w:eastAsiaTheme="minorEastAsia" w:hAnsiTheme="minorEastAsia"/>
          <w:szCs w:val="21"/>
        </w:rPr>
      </w:pPr>
    </w:p>
    <w:p w14:paraId="6D30EBC1" w14:textId="77777777" w:rsidR="00BA0C68" w:rsidRPr="005C2ECB" w:rsidRDefault="00F44E52" w:rsidP="005C2ECB">
      <w:pPr>
        <w:pStyle w:val="2"/>
        <w:spacing w:line="360" w:lineRule="auto"/>
        <w:jc w:val="center"/>
      </w:pPr>
      <w:bookmarkStart w:id="125" w:name="_Toc75855025"/>
      <w:r w:rsidRPr="005C2ECB">
        <w:rPr>
          <w:rFonts w:hint="eastAsia"/>
        </w:rPr>
        <w:t>附件一：合同货物清单</w:t>
      </w:r>
      <w:bookmarkEnd w:id="12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553"/>
        <w:gridCol w:w="1984"/>
        <w:gridCol w:w="709"/>
        <w:gridCol w:w="1417"/>
        <w:gridCol w:w="1134"/>
        <w:gridCol w:w="851"/>
      </w:tblGrid>
      <w:tr w:rsidR="0002068F" w:rsidRPr="0002068F" w14:paraId="05CC1E8A" w14:textId="77777777">
        <w:trPr>
          <w:trHeight w:val="368"/>
        </w:trPr>
        <w:tc>
          <w:tcPr>
            <w:tcW w:w="708" w:type="dxa"/>
            <w:vAlign w:val="center"/>
          </w:tcPr>
          <w:p w14:paraId="08D14626" w14:textId="77777777" w:rsidR="00BA0C68" w:rsidRPr="0002068F" w:rsidRDefault="00F44E52">
            <w:pPr>
              <w:spacing w:line="360" w:lineRule="auto"/>
              <w:jc w:val="center"/>
              <w:rPr>
                <w:rFonts w:asciiTheme="minorEastAsia" w:eastAsiaTheme="minorEastAsia" w:hAnsiTheme="minorEastAsia"/>
                <w:b/>
                <w:szCs w:val="21"/>
              </w:rPr>
            </w:pPr>
            <w:r w:rsidRPr="0002068F">
              <w:rPr>
                <w:rFonts w:asciiTheme="minorEastAsia" w:eastAsiaTheme="minorEastAsia" w:hAnsiTheme="minorEastAsia" w:hint="eastAsia"/>
                <w:b/>
                <w:szCs w:val="21"/>
              </w:rPr>
              <w:t>序号</w:t>
            </w:r>
          </w:p>
        </w:tc>
        <w:tc>
          <w:tcPr>
            <w:tcW w:w="2553" w:type="dxa"/>
            <w:vAlign w:val="center"/>
          </w:tcPr>
          <w:p w14:paraId="5F7CDD2B" w14:textId="77777777" w:rsidR="00BA0C68" w:rsidRPr="0002068F" w:rsidRDefault="00F44E52">
            <w:pPr>
              <w:spacing w:line="360" w:lineRule="auto"/>
              <w:jc w:val="center"/>
              <w:rPr>
                <w:rFonts w:asciiTheme="minorEastAsia" w:eastAsiaTheme="minorEastAsia" w:hAnsiTheme="minorEastAsia"/>
                <w:b/>
                <w:szCs w:val="21"/>
              </w:rPr>
            </w:pPr>
            <w:r w:rsidRPr="0002068F">
              <w:rPr>
                <w:rFonts w:asciiTheme="minorEastAsia" w:eastAsiaTheme="minorEastAsia" w:hAnsiTheme="minorEastAsia" w:hint="eastAsia"/>
                <w:b/>
                <w:szCs w:val="21"/>
              </w:rPr>
              <w:t>名称</w:t>
            </w:r>
          </w:p>
        </w:tc>
        <w:tc>
          <w:tcPr>
            <w:tcW w:w="1984" w:type="dxa"/>
            <w:vAlign w:val="center"/>
          </w:tcPr>
          <w:p w14:paraId="543DB1C2" w14:textId="77777777" w:rsidR="00BA0C68" w:rsidRPr="0002068F" w:rsidRDefault="00F44E52">
            <w:pPr>
              <w:spacing w:line="360" w:lineRule="auto"/>
              <w:jc w:val="center"/>
              <w:rPr>
                <w:rFonts w:asciiTheme="minorEastAsia" w:eastAsiaTheme="minorEastAsia" w:hAnsiTheme="minorEastAsia"/>
                <w:b/>
                <w:szCs w:val="21"/>
              </w:rPr>
            </w:pPr>
            <w:r w:rsidRPr="0002068F">
              <w:rPr>
                <w:rFonts w:asciiTheme="minorEastAsia" w:eastAsiaTheme="minorEastAsia" w:hAnsiTheme="minorEastAsia" w:hint="eastAsia"/>
                <w:b/>
                <w:szCs w:val="21"/>
              </w:rPr>
              <w:t>型号和规格</w:t>
            </w:r>
          </w:p>
        </w:tc>
        <w:tc>
          <w:tcPr>
            <w:tcW w:w="709" w:type="dxa"/>
            <w:vAlign w:val="center"/>
          </w:tcPr>
          <w:p w14:paraId="5DD931F9" w14:textId="77777777" w:rsidR="00BA0C68" w:rsidRPr="0002068F" w:rsidRDefault="00F44E52">
            <w:pPr>
              <w:spacing w:line="360" w:lineRule="auto"/>
              <w:jc w:val="center"/>
              <w:rPr>
                <w:rFonts w:asciiTheme="minorEastAsia" w:eastAsiaTheme="minorEastAsia" w:hAnsiTheme="minorEastAsia"/>
                <w:b/>
                <w:szCs w:val="21"/>
              </w:rPr>
            </w:pPr>
            <w:r w:rsidRPr="0002068F">
              <w:rPr>
                <w:rFonts w:asciiTheme="minorEastAsia" w:eastAsiaTheme="minorEastAsia" w:hAnsiTheme="minorEastAsia" w:hint="eastAsia"/>
                <w:b/>
                <w:szCs w:val="21"/>
              </w:rPr>
              <w:t>数量</w:t>
            </w:r>
          </w:p>
        </w:tc>
        <w:tc>
          <w:tcPr>
            <w:tcW w:w="1417" w:type="dxa"/>
            <w:vAlign w:val="center"/>
          </w:tcPr>
          <w:p w14:paraId="705EF6C5" w14:textId="77777777" w:rsidR="00BA0C68" w:rsidRPr="0002068F" w:rsidRDefault="00F44E52">
            <w:pPr>
              <w:spacing w:line="360" w:lineRule="auto"/>
              <w:jc w:val="center"/>
              <w:rPr>
                <w:rFonts w:asciiTheme="minorEastAsia" w:eastAsiaTheme="minorEastAsia" w:hAnsiTheme="minorEastAsia"/>
                <w:b/>
                <w:szCs w:val="21"/>
              </w:rPr>
            </w:pPr>
            <w:r w:rsidRPr="0002068F">
              <w:rPr>
                <w:rFonts w:asciiTheme="minorEastAsia" w:eastAsiaTheme="minorEastAsia" w:hAnsiTheme="minorEastAsia" w:hint="eastAsia"/>
                <w:b/>
                <w:szCs w:val="21"/>
              </w:rPr>
              <w:t>单价</w:t>
            </w:r>
          </w:p>
        </w:tc>
        <w:tc>
          <w:tcPr>
            <w:tcW w:w="1134" w:type="dxa"/>
            <w:vAlign w:val="center"/>
          </w:tcPr>
          <w:p w14:paraId="062DD131" w14:textId="77777777" w:rsidR="00BA0C68" w:rsidRPr="0002068F" w:rsidRDefault="00F44E52">
            <w:pPr>
              <w:spacing w:line="360" w:lineRule="auto"/>
              <w:jc w:val="center"/>
              <w:rPr>
                <w:rFonts w:asciiTheme="minorEastAsia" w:eastAsiaTheme="minorEastAsia" w:hAnsiTheme="minorEastAsia"/>
                <w:b/>
                <w:szCs w:val="21"/>
              </w:rPr>
            </w:pPr>
            <w:r w:rsidRPr="0002068F">
              <w:rPr>
                <w:rFonts w:asciiTheme="minorEastAsia" w:eastAsiaTheme="minorEastAsia" w:hAnsiTheme="minorEastAsia" w:hint="eastAsia"/>
                <w:b/>
                <w:szCs w:val="21"/>
              </w:rPr>
              <w:t>小计</w:t>
            </w:r>
          </w:p>
        </w:tc>
        <w:tc>
          <w:tcPr>
            <w:tcW w:w="851" w:type="dxa"/>
            <w:vAlign w:val="center"/>
          </w:tcPr>
          <w:p w14:paraId="26BEEE63" w14:textId="77777777" w:rsidR="00BA0C68" w:rsidRPr="0002068F" w:rsidRDefault="00F44E52">
            <w:pPr>
              <w:spacing w:line="360" w:lineRule="auto"/>
              <w:jc w:val="center"/>
              <w:rPr>
                <w:rFonts w:asciiTheme="minorEastAsia" w:eastAsiaTheme="minorEastAsia" w:hAnsiTheme="minorEastAsia"/>
                <w:b/>
                <w:szCs w:val="21"/>
              </w:rPr>
            </w:pPr>
            <w:r w:rsidRPr="0002068F">
              <w:rPr>
                <w:rFonts w:asciiTheme="minorEastAsia" w:eastAsiaTheme="minorEastAsia" w:hAnsiTheme="minorEastAsia" w:hint="eastAsia"/>
                <w:b/>
                <w:szCs w:val="21"/>
              </w:rPr>
              <w:t>备注</w:t>
            </w:r>
          </w:p>
        </w:tc>
      </w:tr>
      <w:tr w:rsidR="0002068F" w:rsidRPr="0002068F" w14:paraId="13385E3E" w14:textId="77777777">
        <w:trPr>
          <w:trHeight w:val="368"/>
        </w:trPr>
        <w:tc>
          <w:tcPr>
            <w:tcW w:w="708" w:type="dxa"/>
            <w:vAlign w:val="center"/>
          </w:tcPr>
          <w:p w14:paraId="02BC4E0E" w14:textId="77777777" w:rsidR="00BA0C68" w:rsidRPr="0002068F" w:rsidRDefault="00F44E52">
            <w:pPr>
              <w:spacing w:line="360" w:lineRule="auto"/>
              <w:jc w:val="center"/>
              <w:rPr>
                <w:rFonts w:asciiTheme="minorEastAsia" w:eastAsiaTheme="minorEastAsia" w:hAnsiTheme="minorEastAsia"/>
                <w:szCs w:val="21"/>
              </w:rPr>
            </w:pPr>
            <w:r w:rsidRPr="0002068F">
              <w:rPr>
                <w:rFonts w:asciiTheme="minorEastAsia" w:eastAsiaTheme="minorEastAsia" w:hAnsiTheme="minorEastAsia" w:hint="eastAsia"/>
                <w:szCs w:val="21"/>
              </w:rPr>
              <w:t>1</w:t>
            </w:r>
          </w:p>
        </w:tc>
        <w:tc>
          <w:tcPr>
            <w:tcW w:w="2553" w:type="dxa"/>
            <w:vAlign w:val="center"/>
          </w:tcPr>
          <w:p w14:paraId="0D0B323A" w14:textId="77777777" w:rsidR="00BA0C68" w:rsidRPr="0002068F" w:rsidRDefault="00BA0C68">
            <w:pPr>
              <w:spacing w:line="360" w:lineRule="auto"/>
              <w:jc w:val="center"/>
              <w:rPr>
                <w:rFonts w:asciiTheme="minorEastAsia" w:eastAsiaTheme="minorEastAsia" w:hAnsiTheme="minorEastAsia"/>
                <w:szCs w:val="21"/>
              </w:rPr>
            </w:pPr>
          </w:p>
        </w:tc>
        <w:tc>
          <w:tcPr>
            <w:tcW w:w="1984" w:type="dxa"/>
            <w:vAlign w:val="center"/>
          </w:tcPr>
          <w:p w14:paraId="019284F6" w14:textId="77777777" w:rsidR="00BA0C68" w:rsidRPr="0002068F" w:rsidRDefault="00BA0C68">
            <w:pPr>
              <w:pStyle w:val="af0"/>
              <w:spacing w:line="360" w:lineRule="auto"/>
              <w:jc w:val="center"/>
              <w:rPr>
                <w:rFonts w:asciiTheme="minorEastAsia" w:eastAsiaTheme="minorEastAsia" w:hAnsiTheme="minorEastAsia"/>
              </w:rPr>
            </w:pPr>
          </w:p>
        </w:tc>
        <w:tc>
          <w:tcPr>
            <w:tcW w:w="709" w:type="dxa"/>
            <w:vAlign w:val="center"/>
          </w:tcPr>
          <w:p w14:paraId="6D038A13" w14:textId="77777777" w:rsidR="00BA0C68" w:rsidRPr="0002068F" w:rsidRDefault="00BA0C68">
            <w:pPr>
              <w:spacing w:line="360" w:lineRule="auto"/>
              <w:jc w:val="center"/>
              <w:rPr>
                <w:rFonts w:asciiTheme="minorEastAsia" w:eastAsiaTheme="minorEastAsia" w:hAnsiTheme="minorEastAsia"/>
                <w:szCs w:val="21"/>
              </w:rPr>
            </w:pPr>
          </w:p>
        </w:tc>
        <w:tc>
          <w:tcPr>
            <w:tcW w:w="1417" w:type="dxa"/>
            <w:vAlign w:val="center"/>
          </w:tcPr>
          <w:p w14:paraId="3BD4FF1B" w14:textId="77777777" w:rsidR="00BA0C68" w:rsidRPr="0002068F" w:rsidRDefault="00BA0C68">
            <w:pPr>
              <w:spacing w:line="360" w:lineRule="auto"/>
              <w:jc w:val="center"/>
              <w:rPr>
                <w:rFonts w:asciiTheme="minorEastAsia" w:eastAsiaTheme="minorEastAsia" w:hAnsiTheme="minorEastAsia" w:cs="宋体"/>
                <w:szCs w:val="21"/>
              </w:rPr>
            </w:pPr>
          </w:p>
        </w:tc>
        <w:tc>
          <w:tcPr>
            <w:tcW w:w="1134" w:type="dxa"/>
            <w:vAlign w:val="center"/>
          </w:tcPr>
          <w:p w14:paraId="754B8533" w14:textId="77777777" w:rsidR="00BA0C68" w:rsidRPr="0002068F" w:rsidRDefault="00BA0C68">
            <w:pPr>
              <w:spacing w:line="360" w:lineRule="auto"/>
              <w:jc w:val="center"/>
              <w:rPr>
                <w:rFonts w:asciiTheme="minorEastAsia" w:eastAsiaTheme="minorEastAsia" w:hAnsiTheme="minorEastAsia" w:cs="宋体"/>
                <w:szCs w:val="21"/>
              </w:rPr>
            </w:pPr>
          </w:p>
        </w:tc>
        <w:tc>
          <w:tcPr>
            <w:tcW w:w="851" w:type="dxa"/>
            <w:vAlign w:val="center"/>
          </w:tcPr>
          <w:p w14:paraId="6D41DFEC" w14:textId="77777777" w:rsidR="00BA0C68" w:rsidRPr="0002068F" w:rsidRDefault="00BA0C68">
            <w:pPr>
              <w:spacing w:line="360" w:lineRule="auto"/>
              <w:jc w:val="center"/>
              <w:rPr>
                <w:rFonts w:asciiTheme="minorEastAsia" w:eastAsiaTheme="minorEastAsia" w:hAnsiTheme="minorEastAsia"/>
                <w:szCs w:val="21"/>
              </w:rPr>
            </w:pPr>
          </w:p>
        </w:tc>
      </w:tr>
      <w:tr w:rsidR="0002068F" w:rsidRPr="0002068F" w14:paraId="48861D73" w14:textId="77777777">
        <w:trPr>
          <w:trHeight w:val="368"/>
        </w:trPr>
        <w:tc>
          <w:tcPr>
            <w:tcW w:w="708" w:type="dxa"/>
            <w:vAlign w:val="center"/>
          </w:tcPr>
          <w:p w14:paraId="74842D96" w14:textId="77777777" w:rsidR="00BA0C68" w:rsidRPr="0002068F" w:rsidRDefault="00F44E52">
            <w:pPr>
              <w:spacing w:line="360" w:lineRule="auto"/>
              <w:jc w:val="center"/>
              <w:rPr>
                <w:rFonts w:asciiTheme="minorEastAsia" w:eastAsiaTheme="minorEastAsia" w:hAnsiTheme="minorEastAsia"/>
                <w:szCs w:val="21"/>
              </w:rPr>
            </w:pPr>
            <w:r w:rsidRPr="0002068F">
              <w:rPr>
                <w:rFonts w:asciiTheme="minorEastAsia" w:eastAsiaTheme="minorEastAsia" w:hAnsiTheme="minorEastAsia" w:hint="eastAsia"/>
                <w:szCs w:val="21"/>
              </w:rPr>
              <w:t>2</w:t>
            </w:r>
          </w:p>
        </w:tc>
        <w:tc>
          <w:tcPr>
            <w:tcW w:w="2553" w:type="dxa"/>
            <w:vAlign w:val="center"/>
          </w:tcPr>
          <w:p w14:paraId="0DD5D51F" w14:textId="77777777" w:rsidR="00BA0C68" w:rsidRPr="0002068F" w:rsidRDefault="00BA0C68">
            <w:pPr>
              <w:spacing w:line="360" w:lineRule="auto"/>
              <w:jc w:val="center"/>
              <w:rPr>
                <w:rFonts w:asciiTheme="minorEastAsia" w:eastAsiaTheme="minorEastAsia" w:hAnsiTheme="minorEastAsia"/>
                <w:szCs w:val="21"/>
              </w:rPr>
            </w:pPr>
          </w:p>
        </w:tc>
        <w:tc>
          <w:tcPr>
            <w:tcW w:w="1984" w:type="dxa"/>
            <w:vAlign w:val="center"/>
          </w:tcPr>
          <w:p w14:paraId="5F5DC307" w14:textId="77777777" w:rsidR="00BA0C68" w:rsidRPr="0002068F" w:rsidRDefault="00BA0C68">
            <w:pPr>
              <w:pStyle w:val="af0"/>
              <w:spacing w:line="360" w:lineRule="auto"/>
              <w:jc w:val="center"/>
              <w:rPr>
                <w:rFonts w:asciiTheme="minorEastAsia" w:eastAsiaTheme="minorEastAsia" w:hAnsiTheme="minorEastAsia"/>
              </w:rPr>
            </w:pPr>
          </w:p>
        </w:tc>
        <w:tc>
          <w:tcPr>
            <w:tcW w:w="709" w:type="dxa"/>
            <w:vAlign w:val="center"/>
          </w:tcPr>
          <w:p w14:paraId="2B0FC94C" w14:textId="77777777" w:rsidR="00BA0C68" w:rsidRPr="0002068F" w:rsidRDefault="00BA0C68">
            <w:pPr>
              <w:spacing w:line="360" w:lineRule="auto"/>
              <w:jc w:val="center"/>
              <w:rPr>
                <w:rFonts w:asciiTheme="minorEastAsia" w:eastAsiaTheme="minorEastAsia" w:hAnsiTheme="minorEastAsia"/>
                <w:szCs w:val="21"/>
              </w:rPr>
            </w:pPr>
          </w:p>
        </w:tc>
        <w:tc>
          <w:tcPr>
            <w:tcW w:w="1417" w:type="dxa"/>
            <w:vAlign w:val="center"/>
          </w:tcPr>
          <w:p w14:paraId="17AA35B7" w14:textId="77777777" w:rsidR="00BA0C68" w:rsidRPr="0002068F" w:rsidRDefault="00BA0C68">
            <w:pPr>
              <w:spacing w:line="360" w:lineRule="auto"/>
              <w:jc w:val="center"/>
              <w:rPr>
                <w:rFonts w:asciiTheme="minorEastAsia" w:eastAsiaTheme="minorEastAsia" w:hAnsiTheme="minorEastAsia" w:cs="宋体"/>
                <w:szCs w:val="21"/>
              </w:rPr>
            </w:pPr>
          </w:p>
        </w:tc>
        <w:tc>
          <w:tcPr>
            <w:tcW w:w="1134" w:type="dxa"/>
            <w:vAlign w:val="center"/>
          </w:tcPr>
          <w:p w14:paraId="77DB5D6E" w14:textId="77777777" w:rsidR="00BA0C68" w:rsidRPr="0002068F" w:rsidRDefault="00BA0C68">
            <w:pPr>
              <w:spacing w:line="360" w:lineRule="auto"/>
              <w:jc w:val="center"/>
              <w:rPr>
                <w:rFonts w:asciiTheme="minorEastAsia" w:eastAsiaTheme="minorEastAsia" w:hAnsiTheme="minorEastAsia" w:cs="宋体"/>
                <w:szCs w:val="21"/>
              </w:rPr>
            </w:pPr>
          </w:p>
        </w:tc>
        <w:tc>
          <w:tcPr>
            <w:tcW w:w="851" w:type="dxa"/>
            <w:vAlign w:val="center"/>
          </w:tcPr>
          <w:p w14:paraId="359C4EC1" w14:textId="77777777" w:rsidR="00BA0C68" w:rsidRPr="0002068F" w:rsidRDefault="00BA0C68">
            <w:pPr>
              <w:spacing w:line="360" w:lineRule="auto"/>
              <w:jc w:val="center"/>
              <w:rPr>
                <w:rFonts w:asciiTheme="minorEastAsia" w:eastAsiaTheme="minorEastAsia" w:hAnsiTheme="minorEastAsia" w:cs="宋体"/>
                <w:szCs w:val="21"/>
              </w:rPr>
            </w:pPr>
          </w:p>
        </w:tc>
      </w:tr>
      <w:tr w:rsidR="0002068F" w:rsidRPr="0002068F" w14:paraId="5D0E2CD5" w14:textId="77777777">
        <w:trPr>
          <w:trHeight w:val="368"/>
        </w:trPr>
        <w:tc>
          <w:tcPr>
            <w:tcW w:w="708" w:type="dxa"/>
            <w:vAlign w:val="center"/>
          </w:tcPr>
          <w:p w14:paraId="5C24AEB9" w14:textId="77777777" w:rsidR="00BA0C68" w:rsidRPr="0002068F" w:rsidRDefault="00F44E52">
            <w:pPr>
              <w:spacing w:line="360" w:lineRule="auto"/>
              <w:jc w:val="center"/>
              <w:rPr>
                <w:rFonts w:asciiTheme="minorEastAsia" w:eastAsiaTheme="minorEastAsia" w:hAnsiTheme="minorEastAsia"/>
                <w:szCs w:val="21"/>
              </w:rPr>
            </w:pPr>
            <w:r w:rsidRPr="0002068F">
              <w:rPr>
                <w:rFonts w:asciiTheme="minorEastAsia" w:eastAsiaTheme="minorEastAsia" w:hAnsiTheme="minorEastAsia" w:hint="eastAsia"/>
                <w:szCs w:val="21"/>
              </w:rPr>
              <w:t>3</w:t>
            </w:r>
          </w:p>
        </w:tc>
        <w:tc>
          <w:tcPr>
            <w:tcW w:w="2553" w:type="dxa"/>
            <w:vAlign w:val="center"/>
          </w:tcPr>
          <w:p w14:paraId="064FE945" w14:textId="77777777" w:rsidR="00BA0C68" w:rsidRPr="0002068F" w:rsidRDefault="00BA0C68">
            <w:pPr>
              <w:spacing w:line="360" w:lineRule="auto"/>
              <w:jc w:val="center"/>
              <w:rPr>
                <w:rFonts w:asciiTheme="minorEastAsia" w:eastAsiaTheme="minorEastAsia" w:hAnsiTheme="minorEastAsia"/>
                <w:szCs w:val="21"/>
              </w:rPr>
            </w:pPr>
          </w:p>
        </w:tc>
        <w:tc>
          <w:tcPr>
            <w:tcW w:w="1984" w:type="dxa"/>
            <w:vAlign w:val="center"/>
          </w:tcPr>
          <w:p w14:paraId="42B4AB6C" w14:textId="77777777" w:rsidR="00BA0C68" w:rsidRPr="0002068F" w:rsidRDefault="00BA0C68">
            <w:pPr>
              <w:pStyle w:val="af0"/>
              <w:spacing w:line="360" w:lineRule="auto"/>
              <w:jc w:val="center"/>
              <w:rPr>
                <w:rFonts w:asciiTheme="minorEastAsia" w:eastAsiaTheme="minorEastAsia" w:hAnsiTheme="minorEastAsia"/>
              </w:rPr>
            </w:pPr>
          </w:p>
        </w:tc>
        <w:tc>
          <w:tcPr>
            <w:tcW w:w="709" w:type="dxa"/>
            <w:vAlign w:val="center"/>
          </w:tcPr>
          <w:p w14:paraId="28212048" w14:textId="77777777" w:rsidR="00BA0C68" w:rsidRPr="0002068F" w:rsidRDefault="00BA0C68">
            <w:pPr>
              <w:spacing w:line="360" w:lineRule="auto"/>
              <w:jc w:val="center"/>
              <w:rPr>
                <w:rFonts w:asciiTheme="minorEastAsia" w:eastAsiaTheme="minorEastAsia" w:hAnsiTheme="minorEastAsia"/>
                <w:szCs w:val="21"/>
              </w:rPr>
            </w:pPr>
          </w:p>
        </w:tc>
        <w:tc>
          <w:tcPr>
            <w:tcW w:w="1417" w:type="dxa"/>
            <w:vAlign w:val="center"/>
          </w:tcPr>
          <w:p w14:paraId="19E04007" w14:textId="77777777" w:rsidR="00BA0C68" w:rsidRPr="0002068F" w:rsidRDefault="00BA0C68">
            <w:pPr>
              <w:spacing w:line="360" w:lineRule="auto"/>
              <w:jc w:val="center"/>
              <w:rPr>
                <w:rFonts w:asciiTheme="minorEastAsia" w:eastAsiaTheme="minorEastAsia" w:hAnsiTheme="minorEastAsia" w:cs="宋体"/>
                <w:szCs w:val="21"/>
              </w:rPr>
            </w:pPr>
          </w:p>
        </w:tc>
        <w:tc>
          <w:tcPr>
            <w:tcW w:w="1134" w:type="dxa"/>
            <w:vAlign w:val="center"/>
          </w:tcPr>
          <w:p w14:paraId="4B05062A" w14:textId="77777777" w:rsidR="00BA0C68" w:rsidRPr="0002068F" w:rsidRDefault="00BA0C68">
            <w:pPr>
              <w:spacing w:line="360" w:lineRule="auto"/>
              <w:jc w:val="center"/>
              <w:rPr>
                <w:rFonts w:asciiTheme="minorEastAsia" w:eastAsiaTheme="minorEastAsia" w:hAnsiTheme="minorEastAsia" w:cs="宋体"/>
                <w:szCs w:val="21"/>
              </w:rPr>
            </w:pPr>
          </w:p>
        </w:tc>
        <w:tc>
          <w:tcPr>
            <w:tcW w:w="851" w:type="dxa"/>
            <w:vAlign w:val="center"/>
          </w:tcPr>
          <w:p w14:paraId="1ACA46E3" w14:textId="77777777" w:rsidR="00BA0C68" w:rsidRPr="0002068F" w:rsidRDefault="00BA0C68">
            <w:pPr>
              <w:spacing w:line="360" w:lineRule="auto"/>
              <w:jc w:val="center"/>
              <w:rPr>
                <w:rFonts w:asciiTheme="minorEastAsia" w:eastAsiaTheme="minorEastAsia" w:hAnsiTheme="minorEastAsia" w:cs="宋体"/>
                <w:szCs w:val="21"/>
              </w:rPr>
            </w:pPr>
          </w:p>
        </w:tc>
      </w:tr>
      <w:tr w:rsidR="0002068F" w:rsidRPr="0002068F" w14:paraId="76B2487B" w14:textId="77777777">
        <w:trPr>
          <w:trHeight w:val="368"/>
        </w:trPr>
        <w:tc>
          <w:tcPr>
            <w:tcW w:w="708" w:type="dxa"/>
            <w:vAlign w:val="center"/>
          </w:tcPr>
          <w:p w14:paraId="03DAD454" w14:textId="77777777" w:rsidR="00BA0C68" w:rsidRPr="0002068F" w:rsidRDefault="00F44E52">
            <w:pPr>
              <w:spacing w:line="360" w:lineRule="auto"/>
              <w:jc w:val="center"/>
              <w:rPr>
                <w:rFonts w:asciiTheme="minorEastAsia" w:eastAsiaTheme="minorEastAsia" w:hAnsiTheme="minorEastAsia"/>
                <w:szCs w:val="21"/>
              </w:rPr>
            </w:pPr>
            <w:r w:rsidRPr="0002068F">
              <w:rPr>
                <w:rFonts w:asciiTheme="minorEastAsia" w:eastAsiaTheme="minorEastAsia" w:hAnsiTheme="minorEastAsia"/>
                <w:szCs w:val="21"/>
              </w:rPr>
              <w:t>…</w:t>
            </w:r>
          </w:p>
        </w:tc>
        <w:tc>
          <w:tcPr>
            <w:tcW w:w="2553" w:type="dxa"/>
            <w:vAlign w:val="center"/>
          </w:tcPr>
          <w:p w14:paraId="7D105209" w14:textId="77777777" w:rsidR="00BA0C68" w:rsidRPr="0002068F" w:rsidRDefault="00BA0C68">
            <w:pPr>
              <w:spacing w:line="360" w:lineRule="auto"/>
              <w:jc w:val="center"/>
              <w:rPr>
                <w:rFonts w:asciiTheme="minorEastAsia" w:eastAsiaTheme="minorEastAsia" w:hAnsiTheme="minorEastAsia"/>
                <w:szCs w:val="21"/>
              </w:rPr>
            </w:pPr>
          </w:p>
        </w:tc>
        <w:tc>
          <w:tcPr>
            <w:tcW w:w="1984" w:type="dxa"/>
            <w:vAlign w:val="center"/>
          </w:tcPr>
          <w:p w14:paraId="762813F5" w14:textId="77777777" w:rsidR="00BA0C68" w:rsidRPr="0002068F" w:rsidRDefault="00BA0C68">
            <w:pPr>
              <w:pStyle w:val="af0"/>
              <w:spacing w:line="360" w:lineRule="auto"/>
              <w:jc w:val="center"/>
              <w:rPr>
                <w:rFonts w:asciiTheme="minorEastAsia" w:eastAsiaTheme="minorEastAsia" w:hAnsiTheme="minorEastAsia"/>
              </w:rPr>
            </w:pPr>
          </w:p>
        </w:tc>
        <w:tc>
          <w:tcPr>
            <w:tcW w:w="709" w:type="dxa"/>
            <w:vAlign w:val="center"/>
          </w:tcPr>
          <w:p w14:paraId="7A92A565" w14:textId="77777777" w:rsidR="00BA0C68" w:rsidRPr="0002068F" w:rsidRDefault="00BA0C68">
            <w:pPr>
              <w:spacing w:line="360" w:lineRule="auto"/>
              <w:jc w:val="center"/>
              <w:rPr>
                <w:rFonts w:asciiTheme="minorEastAsia" w:eastAsiaTheme="minorEastAsia" w:hAnsiTheme="minorEastAsia"/>
                <w:szCs w:val="21"/>
              </w:rPr>
            </w:pPr>
          </w:p>
        </w:tc>
        <w:tc>
          <w:tcPr>
            <w:tcW w:w="1417" w:type="dxa"/>
            <w:vAlign w:val="center"/>
          </w:tcPr>
          <w:p w14:paraId="66E01C95" w14:textId="77777777" w:rsidR="00BA0C68" w:rsidRPr="0002068F" w:rsidRDefault="00BA0C68">
            <w:pPr>
              <w:spacing w:line="360" w:lineRule="auto"/>
              <w:jc w:val="center"/>
              <w:rPr>
                <w:rFonts w:asciiTheme="minorEastAsia" w:eastAsiaTheme="minorEastAsia" w:hAnsiTheme="minorEastAsia" w:cs="宋体"/>
                <w:szCs w:val="21"/>
              </w:rPr>
            </w:pPr>
          </w:p>
        </w:tc>
        <w:tc>
          <w:tcPr>
            <w:tcW w:w="1134" w:type="dxa"/>
            <w:vAlign w:val="center"/>
          </w:tcPr>
          <w:p w14:paraId="3EB57AF0" w14:textId="77777777" w:rsidR="00BA0C68" w:rsidRPr="0002068F" w:rsidRDefault="00BA0C68">
            <w:pPr>
              <w:spacing w:line="360" w:lineRule="auto"/>
              <w:jc w:val="center"/>
              <w:rPr>
                <w:rFonts w:asciiTheme="minorEastAsia" w:eastAsiaTheme="minorEastAsia" w:hAnsiTheme="minorEastAsia" w:cs="宋体"/>
                <w:szCs w:val="21"/>
              </w:rPr>
            </w:pPr>
          </w:p>
        </w:tc>
        <w:tc>
          <w:tcPr>
            <w:tcW w:w="851" w:type="dxa"/>
            <w:vAlign w:val="center"/>
          </w:tcPr>
          <w:p w14:paraId="533A17DD" w14:textId="77777777" w:rsidR="00BA0C68" w:rsidRPr="0002068F" w:rsidRDefault="00BA0C68">
            <w:pPr>
              <w:spacing w:line="360" w:lineRule="auto"/>
              <w:jc w:val="center"/>
              <w:rPr>
                <w:rFonts w:asciiTheme="minorEastAsia" w:eastAsiaTheme="minorEastAsia" w:hAnsiTheme="minorEastAsia" w:cs="宋体"/>
                <w:szCs w:val="21"/>
              </w:rPr>
            </w:pPr>
          </w:p>
        </w:tc>
      </w:tr>
      <w:tr w:rsidR="0002068F" w:rsidRPr="0002068F" w14:paraId="27A55E6F" w14:textId="77777777">
        <w:trPr>
          <w:trHeight w:val="368"/>
        </w:trPr>
        <w:tc>
          <w:tcPr>
            <w:tcW w:w="5954" w:type="dxa"/>
            <w:gridSpan w:val="4"/>
            <w:vAlign w:val="center"/>
          </w:tcPr>
          <w:p w14:paraId="309396AA" w14:textId="77777777" w:rsidR="00BA0C68" w:rsidRPr="0002068F" w:rsidRDefault="00F44E52">
            <w:pPr>
              <w:spacing w:line="360" w:lineRule="auto"/>
              <w:jc w:val="center"/>
              <w:rPr>
                <w:rFonts w:asciiTheme="minorEastAsia" w:eastAsiaTheme="minorEastAsia" w:hAnsiTheme="minorEastAsia"/>
                <w:szCs w:val="21"/>
              </w:rPr>
            </w:pPr>
            <w:r w:rsidRPr="0002068F">
              <w:rPr>
                <w:rFonts w:asciiTheme="minorEastAsia" w:eastAsiaTheme="minorEastAsia" w:hAnsiTheme="minorEastAsia" w:hint="eastAsia"/>
                <w:szCs w:val="21"/>
              </w:rPr>
              <w:t>总价</w:t>
            </w:r>
          </w:p>
        </w:tc>
        <w:tc>
          <w:tcPr>
            <w:tcW w:w="3402" w:type="dxa"/>
            <w:gridSpan w:val="3"/>
            <w:vAlign w:val="center"/>
          </w:tcPr>
          <w:p w14:paraId="2907B487" w14:textId="77777777" w:rsidR="00BA0C68" w:rsidRPr="0002068F" w:rsidRDefault="00BA0C68">
            <w:pPr>
              <w:spacing w:line="360" w:lineRule="auto"/>
              <w:jc w:val="center"/>
              <w:rPr>
                <w:rFonts w:asciiTheme="minorEastAsia" w:eastAsiaTheme="minorEastAsia" w:hAnsiTheme="minorEastAsia" w:cs="宋体"/>
                <w:szCs w:val="21"/>
              </w:rPr>
            </w:pPr>
          </w:p>
        </w:tc>
      </w:tr>
    </w:tbl>
    <w:p w14:paraId="0E24956E" w14:textId="77777777" w:rsidR="00BA0C68" w:rsidRPr="0002068F" w:rsidRDefault="00F44E52">
      <w:pPr>
        <w:spacing w:line="360" w:lineRule="auto"/>
        <w:rPr>
          <w:rFonts w:asciiTheme="minorEastAsia" w:eastAsiaTheme="minorEastAsia" w:hAnsiTheme="minorEastAsia"/>
          <w:szCs w:val="21"/>
        </w:rPr>
      </w:pPr>
      <w:r w:rsidRPr="0002068F">
        <w:rPr>
          <w:rFonts w:asciiTheme="minorEastAsia" w:eastAsiaTheme="minorEastAsia" w:hAnsiTheme="minorEastAsia" w:hint="eastAsia"/>
          <w:szCs w:val="21"/>
        </w:rPr>
        <w:t>注：设备类合同为便于固定资产登记，型号和规格中主要参数需详尽；服务类合同应注明服务的具体事项</w:t>
      </w:r>
    </w:p>
    <w:p w14:paraId="2C854CEB" w14:textId="77777777" w:rsidR="00BA0C68" w:rsidRPr="0002068F" w:rsidRDefault="00BA0C68">
      <w:pPr>
        <w:spacing w:line="360" w:lineRule="auto"/>
        <w:rPr>
          <w:rFonts w:asciiTheme="minorEastAsia" w:eastAsiaTheme="minorEastAsia" w:hAnsiTheme="minorEastAsia"/>
          <w:szCs w:val="21"/>
        </w:rPr>
      </w:pPr>
    </w:p>
    <w:p w14:paraId="10E49071" w14:textId="77777777" w:rsidR="00BA0C68" w:rsidRPr="0002068F" w:rsidRDefault="00BA0C68">
      <w:pPr>
        <w:spacing w:line="360" w:lineRule="auto"/>
        <w:rPr>
          <w:rFonts w:asciiTheme="minorEastAsia" w:eastAsiaTheme="minorEastAsia" w:hAnsiTheme="minorEastAsia"/>
          <w:szCs w:val="21"/>
        </w:rPr>
      </w:pPr>
    </w:p>
    <w:p w14:paraId="2B85F3F4" w14:textId="77777777" w:rsidR="00BA0C68" w:rsidRPr="005C2ECB" w:rsidRDefault="00F44E52" w:rsidP="005C2ECB">
      <w:pPr>
        <w:pStyle w:val="2"/>
        <w:spacing w:line="360" w:lineRule="auto"/>
        <w:jc w:val="center"/>
      </w:pPr>
      <w:bookmarkStart w:id="126" w:name="_Toc75855026"/>
      <w:r w:rsidRPr="005C2ECB">
        <w:rPr>
          <w:rFonts w:hint="eastAsia"/>
        </w:rPr>
        <w:t>附件二：售后服务方案和承诺</w:t>
      </w:r>
      <w:bookmarkEnd w:id="126"/>
    </w:p>
    <w:p w14:paraId="4CEC9442" w14:textId="77777777" w:rsidR="00BA0C68" w:rsidRPr="0002068F" w:rsidRDefault="00BA0C68">
      <w:pPr>
        <w:spacing w:line="360" w:lineRule="auto"/>
        <w:rPr>
          <w:rFonts w:asciiTheme="minorEastAsia" w:eastAsiaTheme="minorEastAsia" w:hAnsiTheme="minorEastAsia"/>
        </w:rPr>
      </w:pPr>
    </w:p>
    <w:p w14:paraId="2B007FCB" w14:textId="77777777" w:rsidR="00BA0C68" w:rsidRPr="0002068F" w:rsidRDefault="00F44E52">
      <w:pPr>
        <w:widowControl/>
        <w:spacing w:line="360" w:lineRule="auto"/>
        <w:jc w:val="left"/>
        <w:rPr>
          <w:rFonts w:ascii="宋体" w:hAnsi="宋体"/>
          <w:b/>
          <w:sz w:val="24"/>
        </w:rPr>
      </w:pPr>
      <w:r w:rsidRPr="0002068F">
        <w:rPr>
          <w:rFonts w:ascii="宋体" w:hAnsi="宋体"/>
          <w:b/>
          <w:sz w:val="24"/>
        </w:rPr>
        <w:br w:type="page"/>
      </w:r>
    </w:p>
    <w:p w14:paraId="4D336417" w14:textId="3296E5E2" w:rsidR="00BA0C68" w:rsidRPr="005C2ECB" w:rsidRDefault="005C2ECB" w:rsidP="005C2ECB">
      <w:pPr>
        <w:pStyle w:val="2"/>
        <w:spacing w:line="360" w:lineRule="auto"/>
        <w:jc w:val="center"/>
      </w:pPr>
      <w:bookmarkStart w:id="127" w:name="_Toc75855027"/>
      <w:r>
        <w:rPr>
          <w:rFonts w:hint="eastAsia"/>
        </w:rPr>
        <w:lastRenderedPageBreak/>
        <w:t>附件三：</w:t>
      </w:r>
      <w:r w:rsidR="00F44E52" w:rsidRPr="005C2ECB">
        <w:rPr>
          <w:rFonts w:hint="eastAsia"/>
        </w:rPr>
        <w:t>中国传媒大学采购廉政责任书</w:t>
      </w:r>
      <w:bookmarkEnd w:id="127"/>
    </w:p>
    <w:p w14:paraId="47939BEC" w14:textId="77777777" w:rsidR="00BA0C68" w:rsidRPr="0002068F" w:rsidRDefault="00BA0C68">
      <w:pPr>
        <w:spacing w:line="360" w:lineRule="auto"/>
        <w:jc w:val="center"/>
        <w:rPr>
          <w:rFonts w:ascii="宋体" w:hAnsi="宋体"/>
          <w:szCs w:val="21"/>
        </w:rPr>
      </w:pPr>
    </w:p>
    <w:p w14:paraId="04D19736" w14:textId="77777777" w:rsidR="00BA0C68" w:rsidRPr="0002068F" w:rsidRDefault="00F44E52">
      <w:pPr>
        <w:spacing w:line="360" w:lineRule="auto"/>
        <w:rPr>
          <w:rFonts w:ascii="宋体" w:hAnsi="宋体"/>
          <w:szCs w:val="21"/>
        </w:rPr>
      </w:pPr>
      <w:r w:rsidRPr="0002068F">
        <w:rPr>
          <w:rFonts w:ascii="宋体" w:hAnsi="宋体" w:hint="eastAsia"/>
          <w:szCs w:val="21"/>
        </w:rPr>
        <w:t>项目编号：</w:t>
      </w:r>
      <w:r w:rsidRPr="0002068F">
        <w:rPr>
          <w:rFonts w:ascii="宋体" w:hAnsi="宋体"/>
          <w:szCs w:val="21"/>
          <w:u w:val="single"/>
        </w:rPr>
        <w:t xml:space="preserve">                     </w:t>
      </w:r>
    </w:p>
    <w:p w14:paraId="77A2AA5C" w14:textId="77777777" w:rsidR="00BA0C68" w:rsidRPr="0002068F" w:rsidRDefault="00F44E52">
      <w:pPr>
        <w:spacing w:line="360" w:lineRule="auto"/>
        <w:rPr>
          <w:rFonts w:ascii="宋体" w:hAnsi="宋体"/>
          <w:szCs w:val="21"/>
          <w:u w:val="single"/>
        </w:rPr>
      </w:pPr>
      <w:r w:rsidRPr="0002068F">
        <w:rPr>
          <w:rFonts w:ascii="宋体" w:hAnsi="宋体" w:hint="eastAsia"/>
          <w:szCs w:val="21"/>
        </w:rPr>
        <w:t>项目名称：</w:t>
      </w:r>
      <w:r w:rsidRPr="0002068F">
        <w:rPr>
          <w:rFonts w:ascii="宋体" w:hAnsi="宋体"/>
          <w:szCs w:val="21"/>
          <w:u w:val="single"/>
        </w:rPr>
        <w:t xml:space="preserve">                     </w:t>
      </w:r>
    </w:p>
    <w:p w14:paraId="366E9105" w14:textId="77777777" w:rsidR="00BA0C68" w:rsidRPr="0002068F" w:rsidRDefault="00BA0C68">
      <w:pPr>
        <w:spacing w:line="360" w:lineRule="auto"/>
        <w:rPr>
          <w:rFonts w:ascii="宋体" w:hAnsi="宋体"/>
          <w:szCs w:val="21"/>
        </w:rPr>
      </w:pPr>
    </w:p>
    <w:p w14:paraId="4ABE418F" w14:textId="77777777" w:rsidR="00BA0C68" w:rsidRPr="0002068F" w:rsidRDefault="00F44E52">
      <w:pPr>
        <w:spacing w:line="360" w:lineRule="auto"/>
        <w:ind w:firstLineChars="202" w:firstLine="424"/>
        <w:rPr>
          <w:rFonts w:ascii="宋体" w:hAnsi="宋体"/>
          <w:szCs w:val="21"/>
        </w:rPr>
      </w:pPr>
      <w:r w:rsidRPr="0002068F">
        <w:rPr>
          <w:rFonts w:ascii="宋体" w:hAnsi="宋体" w:hint="eastAsia"/>
          <w:szCs w:val="21"/>
        </w:rPr>
        <w:t>为了更好地贯彻落实党风廉政建设和反腐败斗争的有关规定，圆满地完成中国传媒大学采购工作，防止腐败现象和不廉洁行为发生，特签订廉政责任书。</w:t>
      </w:r>
    </w:p>
    <w:p w14:paraId="7FE5F57E" w14:textId="77777777" w:rsidR="00BA0C68" w:rsidRPr="0002068F" w:rsidRDefault="00F44E52">
      <w:pPr>
        <w:spacing w:line="360" w:lineRule="auto"/>
        <w:ind w:firstLineChars="200" w:firstLine="420"/>
        <w:rPr>
          <w:rFonts w:ascii="宋体" w:hAnsi="宋体"/>
          <w:szCs w:val="21"/>
        </w:rPr>
      </w:pPr>
      <w:r w:rsidRPr="0002068F">
        <w:rPr>
          <w:rFonts w:ascii="宋体" w:hAnsi="宋体" w:hint="eastAsia"/>
          <w:szCs w:val="21"/>
        </w:rPr>
        <w:t>在采购工作中，</w:t>
      </w:r>
      <w:r w:rsidRPr="0002068F">
        <w:rPr>
          <w:rFonts w:ascii="宋体" w:hAnsi="宋体"/>
          <w:szCs w:val="21"/>
        </w:rPr>
        <w:t>采购</w:t>
      </w:r>
      <w:r w:rsidRPr="0002068F">
        <w:rPr>
          <w:rFonts w:ascii="宋体" w:hAnsi="宋体" w:hint="eastAsia"/>
          <w:szCs w:val="21"/>
        </w:rPr>
        <w:t>人和中标人应遵守如下规定：</w:t>
      </w:r>
    </w:p>
    <w:p w14:paraId="3407EE37" w14:textId="77777777" w:rsidR="00BA0C68" w:rsidRPr="0002068F" w:rsidRDefault="00F44E52">
      <w:pPr>
        <w:spacing w:line="360" w:lineRule="auto"/>
        <w:ind w:firstLine="435"/>
        <w:rPr>
          <w:rFonts w:ascii="宋体" w:hAnsi="宋体"/>
          <w:szCs w:val="21"/>
        </w:rPr>
      </w:pPr>
      <w:r w:rsidRPr="0002068F">
        <w:rPr>
          <w:rFonts w:ascii="宋体" w:hAnsi="宋体" w:hint="eastAsia"/>
          <w:szCs w:val="21"/>
        </w:rPr>
        <w:t>（一）双方责任：</w:t>
      </w:r>
    </w:p>
    <w:p w14:paraId="2F4A8F2B" w14:textId="77777777" w:rsidR="00BA0C68" w:rsidRPr="0002068F" w:rsidRDefault="00F44E52">
      <w:pPr>
        <w:spacing w:line="360" w:lineRule="auto"/>
        <w:ind w:firstLine="435"/>
        <w:rPr>
          <w:rFonts w:ascii="宋体" w:hAnsi="宋体"/>
          <w:szCs w:val="21"/>
        </w:rPr>
      </w:pPr>
      <w:r w:rsidRPr="0002068F">
        <w:rPr>
          <w:rFonts w:ascii="宋体" w:hAnsi="宋体"/>
          <w:szCs w:val="21"/>
        </w:rPr>
        <w:t>1</w:t>
      </w:r>
      <w:r w:rsidRPr="0002068F">
        <w:rPr>
          <w:rFonts w:ascii="宋体" w:hAnsi="宋体" w:hint="eastAsia"/>
          <w:szCs w:val="21"/>
        </w:rPr>
        <w:t>、双方应当严格遵守国家关于政府采购的有关法律、法规、相关政策，以及廉政建设相关规定。</w:t>
      </w:r>
    </w:p>
    <w:p w14:paraId="5A6340A2" w14:textId="77777777" w:rsidR="00BA0C68" w:rsidRPr="0002068F" w:rsidRDefault="00F44E52">
      <w:pPr>
        <w:spacing w:line="360" w:lineRule="auto"/>
        <w:ind w:firstLine="435"/>
        <w:rPr>
          <w:rFonts w:ascii="宋体" w:hAnsi="宋体"/>
          <w:szCs w:val="21"/>
        </w:rPr>
      </w:pPr>
      <w:r w:rsidRPr="0002068F">
        <w:rPr>
          <w:rFonts w:ascii="宋体" w:hAnsi="宋体"/>
          <w:szCs w:val="21"/>
        </w:rPr>
        <w:t>2</w:t>
      </w:r>
      <w:r w:rsidRPr="0002068F">
        <w:rPr>
          <w:rFonts w:ascii="宋体" w:hAnsi="宋体" w:hint="eastAsia"/>
          <w:szCs w:val="21"/>
        </w:rPr>
        <w:t>、双方应认真执行采购的合同文件，自觉按合同办事。</w:t>
      </w:r>
    </w:p>
    <w:p w14:paraId="2CB362CA" w14:textId="77777777" w:rsidR="00BA0C68" w:rsidRPr="0002068F" w:rsidRDefault="00F44E52">
      <w:pPr>
        <w:spacing w:line="360" w:lineRule="auto"/>
        <w:ind w:firstLine="435"/>
        <w:rPr>
          <w:rFonts w:ascii="宋体" w:hAnsi="宋体"/>
          <w:szCs w:val="21"/>
        </w:rPr>
      </w:pPr>
      <w:r w:rsidRPr="0002068F">
        <w:rPr>
          <w:rFonts w:ascii="宋体" w:hAnsi="宋体"/>
          <w:szCs w:val="21"/>
        </w:rPr>
        <w:t>3</w:t>
      </w:r>
      <w:r w:rsidRPr="0002068F">
        <w:rPr>
          <w:rFonts w:ascii="宋体" w:hAnsi="宋体" w:hint="eastAsia"/>
          <w:szCs w:val="21"/>
        </w:rPr>
        <w:t>、除非法律认定的商业秘密和合同文件另有规定之外，双方的业务活动应坚持公开、公正、透明的原则，严禁有损害国家和集体利益、违反采购管理规章制度的不正当交易。</w:t>
      </w:r>
    </w:p>
    <w:p w14:paraId="78E1B459" w14:textId="77777777" w:rsidR="00BA0C68" w:rsidRPr="0002068F" w:rsidRDefault="00F44E52">
      <w:pPr>
        <w:spacing w:line="360" w:lineRule="auto"/>
        <w:ind w:firstLine="435"/>
        <w:rPr>
          <w:rFonts w:ascii="宋体" w:hAnsi="宋体"/>
          <w:szCs w:val="21"/>
        </w:rPr>
      </w:pPr>
      <w:r w:rsidRPr="0002068F">
        <w:rPr>
          <w:rFonts w:ascii="宋体" w:hAnsi="宋体"/>
          <w:szCs w:val="21"/>
        </w:rPr>
        <w:t>4</w:t>
      </w:r>
      <w:r w:rsidRPr="0002068F">
        <w:rPr>
          <w:rFonts w:ascii="宋体" w:hAnsi="宋体" w:hint="eastAsia"/>
          <w:szCs w:val="21"/>
        </w:rPr>
        <w:t>、双方如发现他方在业务活动中有不廉洁行为，有及时提醒对方并督促其纠正的权利和义务。</w:t>
      </w:r>
    </w:p>
    <w:p w14:paraId="05D0B9CA" w14:textId="77777777" w:rsidR="00BA0C68" w:rsidRPr="0002068F" w:rsidRDefault="00F44E52">
      <w:pPr>
        <w:spacing w:line="360" w:lineRule="auto"/>
        <w:ind w:firstLine="435"/>
        <w:rPr>
          <w:rFonts w:ascii="宋体" w:hAnsi="宋体"/>
          <w:szCs w:val="21"/>
        </w:rPr>
      </w:pPr>
      <w:r w:rsidRPr="0002068F">
        <w:rPr>
          <w:rFonts w:ascii="宋体" w:hAnsi="宋体" w:hint="eastAsia"/>
          <w:szCs w:val="21"/>
        </w:rPr>
        <w:t>（二）</w:t>
      </w:r>
      <w:r w:rsidRPr="0002068F">
        <w:rPr>
          <w:rFonts w:ascii="宋体" w:hAnsi="宋体"/>
          <w:szCs w:val="21"/>
        </w:rPr>
        <w:t>采购</w:t>
      </w:r>
      <w:r w:rsidRPr="0002068F">
        <w:rPr>
          <w:rFonts w:ascii="宋体" w:hAnsi="宋体" w:hint="eastAsia"/>
          <w:szCs w:val="21"/>
        </w:rPr>
        <w:t>人：</w:t>
      </w:r>
    </w:p>
    <w:p w14:paraId="33742CD0" w14:textId="77777777" w:rsidR="00BA0C68" w:rsidRPr="0002068F" w:rsidRDefault="00F44E52">
      <w:pPr>
        <w:spacing w:line="360" w:lineRule="auto"/>
        <w:ind w:firstLine="435"/>
        <w:rPr>
          <w:rFonts w:ascii="宋体" w:hAnsi="宋体"/>
          <w:szCs w:val="21"/>
        </w:rPr>
      </w:pPr>
      <w:r w:rsidRPr="0002068F">
        <w:rPr>
          <w:rFonts w:ascii="宋体" w:hAnsi="宋体"/>
          <w:szCs w:val="21"/>
        </w:rPr>
        <w:t>1</w:t>
      </w:r>
      <w:r w:rsidRPr="0002068F">
        <w:rPr>
          <w:rFonts w:ascii="宋体" w:hAnsi="宋体" w:hint="eastAsia"/>
          <w:szCs w:val="21"/>
        </w:rPr>
        <w:t>、严格执行采购工作有关规定，严格履行采购工作程序；</w:t>
      </w:r>
    </w:p>
    <w:p w14:paraId="0AE7E468" w14:textId="77777777" w:rsidR="00BA0C68" w:rsidRPr="0002068F" w:rsidRDefault="00F44E52">
      <w:pPr>
        <w:spacing w:line="360" w:lineRule="auto"/>
        <w:ind w:firstLine="435"/>
        <w:rPr>
          <w:rFonts w:ascii="宋体" w:hAnsi="宋体"/>
          <w:szCs w:val="21"/>
        </w:rPr>
      </w:pPr>
      <w:r w:rsidRPr="0002068F">
        <w:rPr>
          <w:rFonts w:ascii="宋体" w:hAnsi="宋体"/>
          <w:szCs w:val="21"/>
        </w:rPr>
        <w:t>2</w:t>
      </w:r>
      <w:r w:rsidRPr="0002068F">
        <w:rPr>
          <w:rFonts w:ascii="宋体" w:hAnsi="宋体" w:hint="eastAsia"/>
          <w:szCs w:val="21"/>
        </w:rPr>
        <w:t>、不得向投标人泄露标底情况；</w:t>
      </w:r>
    </w:p>
    <w:p w14:paraId="7D323023" w14:textId="77777777" w:rsidR="00BA0C68" w:rsidRPr="0002068F" w:rsidRDefault="00F44E52">
      <w:pPr>
        <w:spacing w:line="360" w:lineRule="auto"/>
        <w:ind w:firstLine="435"/>
        <w:rPr>
          <w:rFonts w:ascii="宋体" w:hAnsi="宋体"/>
          <w:szCs w:val="21"/>
        </w:rPr>
      </w:pPr>
      <w:r w:rsidRPr="0002068F">
        <w:rPr>
          <w:rFonts w:ascii="宋体" w:hAnsi="宋体"/>
          <w:szCs w:val="21"/>
        </w:rPr>
        <w:t>3</w:t>
      </w:r>
      <w:r w:rsidRPr="0002068F">
        <w:rPr>
          <w:rFonts w:ascii="宋体" w:hAnsi="宋体" w:hint="eastAsia"/>
          <w:szCs w:val="21"/>
        </w:rPr>
        <w:t>、不得在中标人报销费用、索要钱物、接受妨碍公正廉洁履行公务的吃请和其他消费活动；</w:t>
      </w:r>
    </w:p>
    <w:p w14:paraId="096D9E10" w14:textId="77777777" w:rsidR="00BA0C68" w:rsidRPr="0002068F" w:rsidRDefault="00F44E52">
      <w:pPr>
        <w:spacing w:line="360" w:lineRule="auto"/>
        <w:ind w:firstLine="435"/>
        <w:rPr>
          <w:rFonts w:ascii="宋体" w:hAnsi="宋体"/>
          <w:szCs w:val="21"/>
        </w:rPr>
      </w:pPr>
      <w:r w:rsidRPr="0002068F">
        <w:rPr>
          <w:rFonts w:ascii="宋体" w:hAnsi="宋体"/>
          <w:szCs w:val="21"/>
        </w:rPr>
        <w:t>4</w:t>
      </w:r>
      <w:r w:rsidRPr="0002068F">
        <w:rPr>
          <w:rFonts w:ascii="宋体" w:hAnsi="宋体" w:hint="eastAsia"/>
          <w:szCs w:val="21"/>
        </w:rPr>
        <w:t>、不得接受中标人提供的住房装修、赞助子女学费、以考察为名的旅游活动等；</w:t>
      </w:r>
    </w:p>
    <w:p w14:paraId="4D557C4A" w14:textId="77777777" w:rsidR="00BA0C68" w:rsidRPr="0002068F" w:rsidRDefault="00F44E52">
      <w:pPr>
        <w:spacing w:line="360" w:lineRule="auto"/>
        <w:ind w:firstLine="435"/>
        <w:rPr>
          <w:rFonts w:ascii="宋体" w:hAnsi="宋体"/>
          <w:szCs w:val="21"/>
        </w:rPr>
      </w:pPr>
      <w:r w:rsidRPr="0002068F">
        <w:rPr>
          <w:rFonts w:ascii="宋体" w:hAnsi="宋体"/>
          <w:szCs w:val="21"/>
        </w:rPr>
        <w:t>5</w:t>
      </w:r>
      <w:r w:rsidRPr="0002068F">
        <w:rPr>
          <w:rFonts w:ascii="宋体" w:hAnsi="宋体" w:hint="eastAsia"/>
          <w:szCs w:val="21"/>
        </w:rPr>
        <w:t>、不得以回扣和中介费等形式搞创收，设立小金库、增加承包额等，坚持“收支两条线”，按学校财务管理规定办理；</w:t>
      </w:r>
    </w:p>
    <w:p w14:paraId="638E10BA" w14:textId="77777777" w:rsidR="00BA0C68" w:rsidRPr="0002068F" w:rsidRDefault="00F44E52">
      <w:pPr>
        <w:spacing w:line="360" w:lineRule="auto"/>
        <w:ind w:firstLine="435"/>
        <w:rPr>
          <w:rFonts w:ascii="宋体" w:hAnsi="宋体"/>
          <w:szCs w:val="21"/>
        </w:rPr>
      </w:pPr>
      <w:r w:rsidRPr="0002068F">
        <w:rPr>
          <w:rFonts w:ascii="宋体" w:hAnsi="宋体" w:hint="eastAsia"/>
          <w:szCs w:val="21"/>
        </w:rPr>
        <w:t>采购人违反规定，按照《中国共产党纪律处分条例（试行）》和《国家行政机关工作人员贪污贿赂行政处分暂行规定》等有关规定进行党纪政纪处理。</w:t>
      </w:r>
    </w:p>
    <w:p w14:paraId="5C249459" w14:textId="77777777" w:rsidR="00BA0C68" w:rsidRPr="0002068F" w:rsidRDefault="00F44E52">
      <w:pPr>
        <w:spacing w:line="360" w:lineRule="auto"/>
        <w:ind w:firstLine="435"/>
        <w:rPr>
          <w:rFonts w:ascii="宋体" w:hAnsi="宋体"/>
          <w:szCs w:val="21"/>
        </w:rPr>
      </w:pPr>
      <w:r w:rsidRPr="0002068F">
        <w:rPr>
          <w:rFonts w:ascii="宋体" w:hAnsi="宋体" w:hint="eastAsia"/>
          <w:szCs w:val="21"/>
        </w:rPr>
        <w:t>（三）中标人：</w:t>
      </w:r>
    </w:p>
    <w:p w14:paraId="025BFFF0" w14:textId="77777777" w:rsidR="00BA0C68" w:rsidRPr="0002068F" w:rsidRDefault="00F44E52">
      <w:pPr>
        <w:spacing w:line="360" w:lineRule="auto"/>
        <w:ind w:firstLine="435"/>
        <w:rPr>
          <w:rFonts w:ascii="宋体" w:hAnsi="宋体"/>
          <w:szCs w:val="21"/>
        </w:rPr>
      </w:pPr>
      <w:r w:rsidRPr="0002068F">
        <w:rPr>
          <w:rFonts w:ascii="宋体" w:hAnsi="宋体"/>
          <w:szCs w:val="21"/>
        </w:rPr>
        <w:t>1</w:t>
      </w:r>
      <w:r w:rsidRPr="0002068F">
        <w:rPr>
          <w:rFonts w:ascii="宋体" w:hAnsi="宋体" w:hint="eastAsia"/>
          <w:szCs w:val="21"/>
        </w:rPr>
        <w:t>、不得对采购人工作人员请客、送礼、行贿；</w:t>
      </w:r>
    </w:p>
    <w:p w14:paraId="1E76595B" w14:textId="77777777" w:rsidR="00BA0C68" w:rsidRPr="0002068F" w:rsidRDefault="00F44E52">
      <w:pPr>
        <w:spacing w:line="360" w:lineRule="auto"/>
        <w:ind w:firstLine="435"/>
        <w:rPr>
          <w:rFonts w:ascii="宋体" w:hAnsi="宋体"/>
          <w:szCs w:val="21"/>
        </w:rPr>
      </w:pPr>
      <w:r w:rsidRPr="0002068F">
        <w:rPr>
          <w:rFonts w:ascii="宋体" w:hAnsi="宋体"/>
          <w:szCs w:val="21"/>
        </w:rPr>
        <w:t>2</w:t>
      </w:r>
      <w:r w:rsidRPr="0002068F">
        <w:rPr>
          <w:rFonts w:ascii="宋体" w:hAnsi="宋体" w:hint="eastAsia"/>
          <w:szCs w:val="21"/>
        </w:rPr>
        <w:t>、不得为采购人单位及其工作人员装修住房、赞助子女学费、组织以考察为名的旅游和消费活动等；</w:t>
      </w:r>
    </w:p>
    <w:p w14:paraId="3D4EB042" w14:textId="77777777" w:rsidR="00BA0C68" w:rsidRPr="0002068F" w:rsidRDefault="00F44E52">
      <w:pPr>
        <w:spacing w:line="360" w:lineRule="auto"/>
        <w:ind w:firstLine="435"/>
        <w:rPr>
          <w:rFonts w:ascii="宋体" w:hAnsi="宋体"/>
          <w:szCs w:val="21"/>
        </w:rPr>
      </w:pPr>
      <w:r w:rsidRPr="0002068F">
        <w:rPr>
          <w:rFonts w:ascii="宋体" w:hAnsi="宋体"/>
          <w:szCs w:val="21"/>
        </w:rPr>
        <w:t>3</w:t>
      </w:r>
      <w:r w:rsidRPr="0002068F">
        <w:rPr>
          <w:rFonts w:ascii="宋体" w:hAnsi="宋体" w:hint="eastAsia"/>
          <w:szCs w:val="21"/>
        </w:rPr>
        <w:t>、不得给采购人单位及其工作人员回扣和中介费。</w:t>
      </w:r>
    </w:p>
    <w:p w14:paraId="0ECCA74D" w14:textId="77777777" w:rsidR="00BA0C68" w:rsidRPr="0002068F" w:rsidRDefault="00F44E52">
      <w:pPr>
        <w:spacing w:line="360" w:lineRule="auto"/>
        <w:ind w:firstLine="435"/>
        <w:rPr>
          <w:rFonts w:ascii="宋体" w:hAnsi="宋体"/>
          <w:szCs w:val="21"/>
        </w:rPr>
      </w:pPr>
      <w:r w:rsidRPr="0002068F">
        <w:rPr>
          <w:rFonts w:ascii="宋体" w:hAnsi="宋体" w:hint="eastAsia"/>
          <w:szCs w:val="21"/>
        </w:rPr>
        <w:t>中标人违反规定，若发生在</w:t>
      </w:r>
      <w:r w:rsidRPr="0002068F">
        <w:rPr>
          <w:rFonts w:ascii="宋体" w:hAnsi="宋体"/>
          <w:szCs w:val="21"/>
        </w:rPr>
        <w:t>采购</w:t>
      </w:r>
      <w:r w:rsidRPr="0002068F">
        <w:rPr>
          <w:rFonts w:ascii="宋体" w:hAnsi="宋体" w:hint="eastAsia"/>
          <w:szCs w:val="21"/>
        </w:rPr>
        <w:t>过程中，立即取消中标资格；若发生在采购之后，经学校廉政领导小组研究，根据情节轻重，扣除部分或全部</w:t>
      </w:r>
      <w:r w:rsidRPr="0002068F">
        <w:rPr>
          <w:rFonts w:ascii="宋体" w:hAnsi="宋体"/>
          <w:szCs w:val="21"/>
        </w:rPr>
        <w:t>合同</w:t>
      </w:r>
      <w:r w:rsidRPr="0002068F">
        <w:rPr>
          <w:rFonts w:ascii="宋体" w:hAnsi="宋体" w:hint="eastAsia"/>
          <w:szCs w:val="21"/>
        </w:rPr>
        <w:t>款。</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3119"/>
        <w:gridCol w:w="3119"/>
      </w:tblGrid>
      <w:tr w:rsidR="0002068F" w:rsidRPr="0002068F" w14:paraId="09541C3A" w14:textId="77777777">
        <w:trPr>
          <w:trHeight w:val="575"/>
        </w:trPr>
        <w:tc>
          <w:tcPr>
            <w:tcW w:w="3118" w:type="dxa"/>
            <w:tcBorders>
              <w:top w:val="single" w:sz="4" w:space="0" w:color="auto"/>
              <w:left w:val="single" w:sz="4" w:space="0" w:color="auto"/>
              <w:bottom w:val="single" w:sz="4" w:space="0" w:color="auto"/>
              <w:right w:val="single" w:sz="4" w:space="0" w:color="auto"/>
            </w:tcBorders>
            <w:vAlign w:val="center"/>
          </w:tcPr>
          <w:p w14:paraId="5C3AE7D9" w14:textId="77777777" w:rsidR="00BA0C68" w:rsidRPr="0002068F" w:rsidRDefault="00F44E52">
            <w:pPr>
              <w:spacing w:line="360" w:lineRule="auto"/>
              <w:jc w:val="center"/>
              <w:rPr>
                <w:rFonts w:ascii="宋体" w:hAnsi="宋体"/>
                <w:b/>
                <w:szCs w:val="21"/>
              </w:rPr>
            </w:pPr>
            <w:r w:rsidRPr="0002068F">
              <w:rPr>
                <w:rFonts w:ascii="宋体" w:hAnsi="宋体" w:hint="eastAsia"/>
                <w:b/>
                <w:szCs w:val="21"/>
              </w:rPr>
              <w:lastRenderedPageBreak/>
              <w:t>中标单位</w:t>
            </w:r>
          </w:p>
        </w:tc>
        <w:tc>
          <w:tcPr>
            <w:tcW w:w="3119" w:type="dxa"/>
            <w:tcBorders>
              <w:top w:val="single" w:sz="4" w:space="0" w:color="auto"/>
              <w:left w:val="single" w:sz="4" w:space="0" w:color="auto"/>
              <w:bottom w:val="single" w:sz="4" w:space="0" w:color="auto"/>
              <w:right w:val="single" w:sz="4" w:space="0" w:color="auto"/>
            </w:tcBorders>
            <w:vAlign w:val="center"/>
          </w:tcPr>
          <w:p w14:paraId="5ADD567C" w14:textId="77777777" w:rsidR="00BA0C68" w:rsidRPr="0002068F" w:rsidRDefault="00F44E52">
            <w:pPr>
              <w:spacing w:line="360" w:lineRule="auto"/>
              <w:jc w:val="center"/>
              <w:rPr>
                <w:rFonts w:ascii="宋体" w:hAnsi="宋体"/>
                <w:b/>
                <w:szCs w:val="21"/>
              </w:rPr>
            </w:pPr>
            <w:r w:rsidRPr="0002068F">
              <w:rPr>
                <w:rFonts w:ascii="宋体" w:hAnsi="宋体" w:hint="eastAsia"/>
                <w:b/>
                <w:szCs w:val="21"/>
              </w:rPr>
              <w:t>项目所在单位</w:t>
            </w:r>
          </w:p>
        </w:tc>
        <w:tc>
          <w:tcPr>
            <w:tcW w:w="3119" w:type="dxa"/>
            <w:tcBorders>
              <w:top w:val="single" w:sz="4" w:space="0" w:color="auto"/>
              <w:left w:val="single" w:sz="4" w:space="0" w:color="auto"/>
              <w:bottom w:val="single" w:sz="4" w:space="0" w:color="auto"/>
              <w:right w:val="single" w:sz="4" w:space="0" w:color="auto"/>
            </w:tcBorders>
            <w:vAlign w:val="center"/>
          </w:tcPr>
          <w:p w14:paraId="784BA70A" w14:textId="77777777" w:rsidR="00BA0C68" w:rsidRPr="0002068F" w:rsidRDefault="00F44E52">
            <w:pPr>
              <w:spacing w:line="360" w:lineRule="auto"/>
              <w:jc w:val="center"/>
              <w:rPr>
                <w:rFonts w:ascii="宋体" w:hAnsi="宋体"/>
                <w:b/>
                <w:szCs w:val="21"/>
              </w:rPr>
            </w:pPr>
            <w:r w:rsidRPr="0002068F">
              <w:rPr>
                <w:rFonts w:ascii="宋体" w:hAnsi="宋体" w:hint="eastAsia"/>
                <w:b/>
                <w:szCs w:val="21"/>
              </w:rPr>
              <w:t>采购与招标管理办公室</w:t>
            </w:r>
          </w:p>
        </w:tc>
      </w:tr>
      <w:tr w:rsidR="00BA0C68" w:rsidRPr="0002068F" w14:paraId="64891445" w14:textId="77777777">
        <w:trPr>
          <w:trHeight w:val="914"/>
        </w:trPr>
        <w:tc>
          <w:tcPr>
            <w:tcW w:w="3118" w:type="dxa"/>
            <w:tcBorders>
              <w:top w:val="single" w:sz="4" w:space="0" w:color="auto"/>
              <w:left w:val="single" w:sz="4" w:space="0" w:color="auto"/>
              <w:bottom w:val="single" w:sz="4" w:space="0" w:color="auto"/>
              <w:right w:val="single" w:sz="4" w:space="0" w:color="auto"/>
            </w:tcBorders>
            <w:vAlign w:val="center"/>
          </w:tcPr>
          <w:p w14:paraId="7ACB9EA1" w14:textId="77777777" w:rsidR="00BA0C68" w:rsidRPr="0002068F" w:rsidRDefault="00F44E52">
            <w:pPr>
              <w:spacing w:line="360" w:lineRule="auto"/>
              <w:jc w:val="center"/>
              <w:rPr>
                <w:rFonts w:ascii="宋体" w:hAnsi="宋体"/>
                <w:szCs w:val="21"/>
              </w:rPr>
            </w:pPr>
            <w:r w:rsidRPr="0002068F">
              <w:rPr>
                <w:rFonts w:ascii="宋体" w:hAnsi="宋体" w:hint="eastAsia"/>
                <w:szCs w:val="21"/>
              </w:rPr>
              <w:t>签字、盖章</w:t>
            </w:r>
          </w:p>
        </w:tc>
        <w:tc>
          <w:tcPr>
            <w:tcW w:w="3119" w:type="dxa"/>
            <w:tcBorders>
              <w:top w:val="single" w:sz="4" w:space="0" w:color="auto"/>
              <w:left w:val="single" w:sz="4" w:space="0" w:color="auto"/>
              <w:bottom w:val="single" w:sz="4" w:space="0" w:color="auto"/>
              <w:right w:val="single" w:sz="4" w:space="0" w:color="auto"/>
            </w:tcBorders>
            <w:vAlign w:val="center"/>
          </w:tcPr>
          <w:p w14:paraId="70918437" w14:textId="77777777" w:rsidR="00BA0C68" w:rsidRPr="0002068F" w:rsidRDefault="00F44E52">
            <w:pPr>
              <w:spacing w:line="360" w:lineRule="auto"/>
              <w:jc w:val="center"/>
              <w:rPr>
                <w:rFonts w:ascii="宋体" w:hAnsi="宋体"/>
                <w:szCs w:val="21"/>
              </w:rPr>
            </w:pPr>
            <w:r w:rsidRPr="0002068F">
              <w:rPr>
                <w:rFonts w:ascii="宋体" w:hAnsi="宋体" w:hint="eastAsia"/>
                <w:szCs w:val="21"/>
              </w:rPr>
              <w:t>签字、盖章</w:t>
            </w:r>
          </w:p>
        </w:tc>
        <w:tc>
          <w:tcPr>
            <w:tcW w:w="3119" w:type="dxa"/>
            <w:tcBorders>
              <w:top w:val="single" w:sz="4" w:space="0" w:color="auto"/>
              <w:left w:val="single" w:sz="4" w:space="0" w:color="auto"/>
              <w:bottom w:val="single" w:sz="4" w:space="0" w:color="auto"/>
              <w:right w:val="single" w:sz="4" w:space="0" w:color="auto"/>
            </w:tcBorders>
            <w:vAlign w:val="center"/>
          </w:tcPr>
          <w:p w14:paraId="198A2A65" w14:textId="77777777" w:rsidR="00BA0C68" w:rsidRPr="0002068F" w:rsidRDefault="00F44E52">
            <w:pPr>
              <w:spacing w:line="360" w:lineRule="auto"/>
              <w:jc w:val="center"/>
              <w:rPr>
                <w:rFonts w:ascii="宋体" w:hAnsi="宋体"/>
                <w:szCs w:val="21"/>
              </w:rPr>
            </w:pPr>
            <w:r w:rsidRPr="0002068F">
              <w:rPr>
                <w:rFonts w:ascii="宋体" w:hAnsi="宋体" w:hint="eastAsia"/>
                <w:szCs w:val="21"/>
              </w:rPr>
              <w:t>签字、盖章</w:t>
            </w:r>
          </w:p>
        </w:tc>
      </w:tr>
    </w:tbl>
    <w:p w14:paraId="79DB8204" w14:textId="77777777" w:rsidR="00BA0C68" w:rsidRPr="0002068F" w:rsidRDefault="00BA0C68">
      <w:pPr>
        <w:widowControl/>
        <w:spacing w:line="360" w:lineRule="auto"/>
        <w:jc w:val="left"/>
        <w:rPr>
          <w:rFonts w:ascii="宋体" w:hAnsi="宋体"/>
        </w:rPr>
      </w:pPr>
    </w:p>
    <w:p w14:paraId="210D5E3C" w14:textId="77777777" w:rsidR="00BA0C68" w:rsidRPr="0002068F" w:rsidRDefault="00BA0C68">
      <w:pPr>
        <w:pStyle w:val="TOC2"/>
        <w:spacing w:line="360" w:lineRule="auto"/>
        <w:rPr>
          <w:color w:val="auto"/>
        </w:rPr>
        <w:sectPr w:rsidR="00BA0C68" w:rsidRPr="0002068F" w:rsidSect="005C2ECB">
          <w:footerReference w:type="even" r:id="rId29"/>
          <w:footerReference w:type="first" r:id="rId30"/>
          <w:pgSz w:w="11907" w:h="16840"/>
          <w:pgMar w:top="1440" w:right="1800" w:bottom="1440" w:left="1800" w:header="851" w:footer="794" w:gutter="0"/>
          <w:cols w:space="720"/>
          <w:titlePg/>
          <w:docGrid w:linePitch="312"/>
        </w:sectPr>
      </w:pPr>
    </w:p>
    <w:p w14:paraId="18E4E0CB" w14:textId="77777777" w:rsidR="00BA0C68" w:rsidRPr="0002068F" w:rsidRDefault="00F44E52">
      <w:pPr>
        <w:pStyle w:val="1"/>
        <w:spacing w:line="360" w:lineRule="auto"/>
        <w:rPr>
          <w:rFonts w:ascii="宋体" w:hAnsi="宋体"/>
          <w:sz w:val="30"/>
          <w:szCs w:val="30"/>
        </w:rPr>
      </w:pPr>
      <w:bookmarkStart w:id="128" w:name="_Hlt487900425"/>
      <w:bookmarkStart w:id="129" w:name="_Toc310195761"/>
      <w:bookmarkStart w:id="130" w:name="_Toc75350843"/>
      <w:bookmarkStart w:id="131" w:name="_Toc75855028"/>
      <w:bookmarkStart w:id="132" w:name="_Toc520356217"/>
      <w:bookmarkStart w:id="133" w:name="_Toc236642990"/>
      <w:bookmarkStart w:id="134" w:name="_Toc480942349"/>
      <w:bookmarkStart w:id="135" w:name="_Ref467988698"/>
      <w:bookmarkEnd w:id="117"/>
      <w:bookmarkEnd w:id="128"/>
      <w:r w:rsidRPr="0002068F">
        <w:rPr>
          <w:rFonts w:ascii="宋体" w:hAnsi="宋体" w:hint="eastAsia"/>
          <w:sz w:val="30"/>
          <w:szCs w:val="30"/>
        </w:rPr>
        <w:lastRenderedPageBreak/>
        <w:t>第七章 投标文件格式</w:t>
      </w:r>
      <w:bookmarkEnd w:id="129"/>
      <w:bookmarkEnd w:id="130"/>
      <w:bookmarkEnd w:id="131"/>
    </w:p>
    <w:p w14:paraId="1F9079AE" w14:textId="77777777" w:rsidR="00BA0C68" w:rsidRPr="0002068F" w:rsidRDefault="00F44E52">
      <w:pPr>
        <w:pStyle w:val="2"/>
        <w:spacing w:line="360" w:lineRule="auto"/>
        <w:jc w:val="center"/>
      </w:pPr>
      <w:bookmarkStart w:id="136" w:name="_Toc497235042"/>
      <w:bookmarkStart w:id="137" w:name="_Toc514926454"/>
      <w:bookmarkStart w:id="138" w:name="_Toc75350844"/>
      <w:bookmarkStart w:id="139" w:name="_Toc75855029"/>
      <w:bookmarkStart w:id="140" w:name="_Toc310195762"/>
      <w:bookmarkEnd w:id="132"/>
      <w:bookmarkEnd w:id="133"/>
      <w:bookmarkEnd w:id="134"/>
      <w:bookmarkEnd w:id="135"/>
      <w:r w:rsidRPr="0002068F">
        <w:t>1</w:t>
      </w:r>
      <w:r w:rsidRPr="0002068F">
        <w:rPr>
          <w:rFonts w:hint="eastAsia"/>
        </w:rPr>
        <w:t>.</w:t>
      </w:r>
      <w:r w:rsidRPr="0002068F">
        <w:t>投</w:t>
      </w:r>
      <w:r w:rsidRPr="0002068F">
        <w:t xml:space="preserve"> </w:t>
      </w:r>
      <w:r w:rsidRPr="0002068F">
        <w:t>标</w:t>
      </w:r>
      <w:r w:rsidRPr="0002068F">
        <w:t xml:space="preserve"> </w:t>
      </w:r>
      <w:bookmarkEnd w:id="136"/>
      <w:bookmarkEnd w:id="137"/>
      <w:r w:rsidRPr="0002068F">
        <w:rPr>
          <w:rFonts w:hint="eastAsia"/>
        </w:rPr>
        <w:t>书</w:t>
      </w:r>
      <w:bookmarkEnd w:id="138"/>
      <w:bookmarkEnd w:id="139"/>
    </w:p>
    <w:p w14:paraId="0498C8F4" w14:textId="77777777" w:rsidR="00BA0C68" w:rsidRPr="0002068F" w:rsidRDefault="00F44E52">
      <w:pPr>
        <w:pStyle w:val="af0"/>
        <w:tabs>
          <w:tab w:val="left" w:pos="5580"/>
        </w:tabs>
        <w:spacing w:line="360" w:lineRule="auto"/>
        <w:ind w:left="420"/>
        <w:jc w:val="left"/>
        <w:rPr>
          <w:rFonts w:hAnsi="宋体" w:cs="宋体"/>
          <w:sz w:val="24"/>
          <w:szCs w:val="24"/>
        </w:rPr>
      </w:pPr>
      <w:r w:rsidRPr="0002068F">
        <w:rPr>
          <w:rFonts w:hAnsi="宋体" w:cs="宋体" w:hint="eastAsia"/>
          <w:sz w:val="24"/>
          <w:szCs w:val="24"/>
        </w:rPr>
        <w:t>致北京国际工程咨询有限公司：</w:t>
      </w:r>
    </w:p>
    <w:p w14:paraId="7461E9B7" w14:textId="77777777" w:rsidR="00BA0C68" w:rsidRPr="0002068F" w:rsidRDefault="00F44E52">
      <w:pPr>
        <w:pStyle w:val="af0"/>
        <w:tabs>
          <w:tab w:val="left" w:pos="5580"/>
        </w:tabs>
        <w:spacing w:line="360" w:lineRule="auto"/>
        <w:ind w:firstLine="408"/>
        <w:rPr>
          <w:rFonts w:hAnsi="宋体"/>
          <w:sz w:val="24"/>
        </w:rPr>
      </w:pPr>
      <w:r w:rsidRPr="0002068F">
        <w:rPr>
          <w:rFonts w:hAnsi="宋体" w:hint="eastAsia"/>
          <w:sz w:val="24"/>
        </w:rPr>
        <w:t>根据贵方为(</w:t>
      </w:r>
      <w:r w:rsidRPr="0002068F">
        <w:rPr>
          <w:rFonts w:hAnsi="宋体" w:hint="eastAsia"/>
          <w:sz w:val="24"/>
          <w:u w:val="single"/>
        </w:rPr>
        <w:t>项目名称</w:t>
      </w:r>
      <w:r w:rsidRPr="0002068F">
        <w:rPr>
          <w:rFonts w:hAnsi="宋体" w:hint="eastAsia"/>
          <w:sz w:val="24"/>
        </w:rPr>
        <w:t>)项目招标采购货物及服务的招标公告（投标邀请）(</w:t>
      </w:r>
      <w:r w:rsidRPr="0002068F">
        <w:rPr>
          <w:rFonts w:hAnsi="宋体" w:hint="eastAsia"/>
          <w:sz w:val="24"/>
          <w:u w:val="single"/>
        </w:rPr>
        <w:t>招标编号</w:t>
      </w:r>
      <w:r w:rsidRPr="0002068F">
        <w:rPr>
          <w:rFonts w:hAnsi="宋体" w:hint="eastAsia"/>
          <w:sz w:val="24"/>
        </w:rPr>
        <w:t>),签字代表(</w:t>
      </w:r>
      <w:r w:rsidRPr="0002068F">
        <w:rPr>
          <w:rFonts w:hAnsi="宋体" w:hint="eastAsia"/>
          <w:sz w:val="24"/>
          <w:u w:val="single"/>
        </w:rPr>
        <w:t>姓名、职务</w:t>
      </w:r>
      <w:r w:rsidRPr="0002068F">
        <w:rPr>
          <w:rFonts w:hAnsi="宋体" w:hint="eastAsia"/>
          <w:sz w:val="24"/>
        </w:rPr>
        <w:t>)经正式授权并代表投标人（</w:t>
      </w:r>
      <w:r w:rsidRPr="0002068F">
        <w:rPr>
          <w:rFonts w:hAnsi="宋体" w:hint="eastAsia"/>
          <w:sz w:val="24"/>
          <w:u w:val="single"/>
        </w:rPr>
        <w:t>投标人名称、地址</w:t>
      </w:r>
      <w:r w:rsidRPr="0002068F">
        <w:rPr>
          <w:rFonts w:hAnsi="宋体" w:hint="eastAsia"/>
          <w:sz w:val="24"/>
        </w:rPr>
        <w:t>）提交下述文件正本一份及副本___份：</w:t>
      </w:r>
    </w:p>
    <w:p w14:paraId="6B5010B5"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开标一览表</w:t>
      </w:r>
    </w:p>
    <w:p w14:paraId="799DDA13"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投标分项报价表</w:t>
      </w:r>
    </w:p>
    <w:p w14:paraId="37C40184"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货物说明一览表</w:t>
      </w:r>
    </w:p>
    <w:p w14:paraId="757AED1B"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技术规格偏离表</w:t>
      </w:r>
    </w:p>
    <w:p w14:paraId="07E721F1"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商务条款偏离表</w:t>
      </w:r>
    </w:p>
    <w:p w14:paraId="490DDB37"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资格证明文件</w:t>
      </w:r>
    </w:p>
    <w:p w14:paraId="339F9D74"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遵守国家有关法律、法规和规章，按招标文件中投标人须知和技术规格要求提供的有关文件</w:t>
      </w:r>
    </w:p>
    <w:p w14:paraId="0D684821" w14:textId="77777777" w:rsidR="00BA0C68" w:rsidRPr="0002068F" w:rsidRDefault="00F44E52">
      <w:pPr>
        <w:pStyle w:val="af0"/>
        <w:numPr>
          <w:ilvl w:val="0"/>
          <w:numId w:val="29"/>
        </w:numPr>
        <w:tabs>
          <w:tab w:val="left" w:pos="5580"/>
        </w:tabs>
        <w:spacing w:line="360" w:lineRule="auto"/>
        <w:rPr>
          <w:rFonts w:hAnsi="宋体"/>
          <w:sz w:val="24"/>
        </w:rPr>
      </w:pPr>
      <w:r w:rsidRPr="0002068F">
        <w:rPr>
          <w:rFonts w:hAnsi="宋体" w:hint="eastAsia"/>
          <w:sz w:val="24"/>
        </w:rPr>
        <w:t>以形式出具的投标保证金，金额为人民币</w:t>
      </w:r>
      <w:r w:rsidRPr="0002068F">
        <w:rPr>
          <w:rFonts w:hAnsi="宋体" w:hint="eastAsia"/>
          <w:sz w:val="24"/>
          <w:u w:val="single"/>
        </w:rPr>
        <w:t xml:space="preserve">　（包号和金额）　</w:t>
      </w:r>
      <w:r w:rsidRPr="0002068F">
        <w:rPr>
          <w:rFonts w:hAnsi="宋体" w:hint="eastAsia"/>
          <w:sz w:val="24"/>
        </w:rPr>
        <w:t>元。</w:t>
      </w:r>
    </w:p>
    <w:p w14:paraId="74A3DD6C" w14:textId="77777777" w:rsidR="00BA0C68" w:rsidRPr="0002068F" w:rsidRDefault="00F44E52">
      <w:pPr>
        <w:pStyle w:val="af0"/>
        <w:tabs>
          <w:tab w:val="left" w:pos="5580"/>
        </w:tabs>
        <w:spacing w:line="360" w:lineRule="auto"/>
        <w:ind w:left="408"/>
        <w:rPr>
          <w:rFonts w:hAnsi="宋体"/>
          <w:sz w:val="24"/>
        </w:rPr>
      </w:pPr>
      <w:r w:rsidRPr="0002068F">
        <w:rPr>
          <w:rFonts w:hAnsi="宋体" w:hint="eastAsia"/>
          <w:sz w:val="24"/>
        </w:rPr>
        <w:t>据此，签字代表宣布同意如下：</w:t>
      </w:r>
    </w:p>
    <w:p w14:paraId="4D72645B" w14:textId="77777777" w:rsidR="00BA0C68" w:rsidRPr="0002068F" w:rsidRDefault="00F44E52">
      <w:pPr>
        <w:pStyle w:val="af0"/>
        <w:tabs>
          <w:tab w:val="left" w:pos="720"/>
          <w:tab w:val="left" w:pos="900"/>
        </w:tabs>
        <w:spacing w:line="360" w:lineRule="auto"/>
        <w:ind w:left="360"/>
        <w:rPr>
          <w:rFonts w:hAnsi="宋体"/>
          <w:sz w:val="24"/>
          <w:u w:val="single"/>
        </w:rPr>
      </w:pPr>
      <w:r w:rsidRPr="0002068F">
        <w:rPr>
          <w:rFonts w:hAnsi="宋体" w:hint="eastAsia"/>
          <w:sz w:val="24"/>
        </w:rPr>
        <w:t>（1）后附“开标一览表”为我方参加此次投标的投标报价。</w:t>
      </w:r>
    </w:p>
    <w:p w14:paraId="3880D518" w14:textId="77777777" w:rsidR="00BA0C68" w:rsidRPr="0002068F" w:rsidRDefault="00F44E52">
      <w:pPr>
        <w:pStyle w:val="af0"/>
        <w:tabs>
          <w:tab w:val="left" w:pos="5580"/>
        </w:tabs>
        <w:spacing w:line="360" w:lineRule="auto"/>
        <w:ind w:firstLineChars="175" w:firstLine="420"/>
        <w:rPr>
          <w:rFonts w:hAnsi="宋体"/>
          <w:sz w:val="24"/>
        </w:rPr>
      </w:pPr>
      <w:r w:rsidRPr="0002068F">
        <w:rPr>
          <w:rFonts w:hAnsi="宋体" w:hint="eastAsia"/>
          <w:sz w:val="24"/>
        </w:rPr>
        <w:t>（2）我方如中标，将按招标文件的规定履行合同责任和义务。</w:t>
      </w:r>
    </w:p>
    <w:p w14:paraId="417BD1FC" w14:textId="77777777" w:rsidR="00BA0C68" w:rsidRPr="0002068F" w:rsidRDefault="00F44E52">
      <w:pPr>
        <w:pStyle w:val="af0"/>
        <w:tabs>
          <w:tab w:val="left" w:pos="5580"/>
        </w:tabs>
        <w:spacing w:line="360" w:lineRule="auto"/>
        <w:ind w:leftChars="200" w:left="540" w:hangingChars="50" w:hanging="120"/>
        <w:rPr>
          <w:rFonts w:hAnsi="宋体"/>
          <w:sz w:val="24"/>
        </w:rPr>
      </w:pPr>
      <w:r w:rsidRPr="0002068F">
        <w:rPr>
          <w:rFonts w:hAnsi="宋体" w:hint="eastAsia"/>
          <w:sz w:val="24"/>
        </w:rPr>
        <w:t>（3）我方已详细审查全部招标文件，包括第</w:t>
      </w:r>
      <w:r w:rsidRPr="0002068F">
        <w:rPr>
          <w:rFonts w:hAnsi="宋体" w:hint="eastAsia"/>
          <w:sz w:val="24"/>
          <w:u w:val="single"/>
        </w:rPr>
        <w:t xml:space="preserve">        号（招标编号、补充通知）（如果有的话</w:t>
      </w:r>
      <w:r w:rsidRPr="0002068F">
        <w:rPr>
          <w:rFonts w:hAnsi="宋体" w:hint="eastAsia"/>
          <w:sz w:val="24"/>
        </w:rPr>
        <w:t>）。我方完全理解并同意放弃对这方面有不明及误解的权力。</w:t>
      </w:r>
    </w:p>
    <w:p w14:paraId="46338956" w14:textId="77777777" w:rsidR="00BA0C68" w:rsidRPr="0002068F" w:rsidRDefault="00F44E52">
      <w:pPr>
        <w:pStyle w:val="af0"/>
        <w:tabs>
          <w:tab w:val="left" w:pos="5580"/>
        </w:tabs>
        <w:spacing w:line="360" w:lineRule="auto"/>
        <w:ind w:leftChars="86" w:left="181" w:firstLineChars="100" w:firstLine="240"/>
        <w:rPr>
          <w:rFonts w:hAnsi="宋体"/>
          <w:sz w:val="24"/>
        </w:rPr>
      </w:pPr>
      <w:r w:rsidRPr="0002068F">
        <w:rPr>
          <w:rFonts w:hAnsi="宋体" w:hint="eastAsia"/>
          <w:sz w:val="24"/>
        </w:rPr>
        <w:t>（4）本投标有效期为自</w:t>
      </w:r>
      <w:r w:rsidRPr="0002068F">
        <w:rPr>
          <w:rFonts w:hAnsi="宋体" w:hint="eastAsia"/>
          <w:sz w:val="24"/>
          <w:u w:val="single"/>
        </w:rPr>
        <w:t>投标截止</w:t>
      </w:r>
      <w:r w:rsidRPr="0002068F">
        <w:rPr>
          <w:rFonts w:hAnsi="宋体" w:hint="eastAsia"/>
          <w:sz w:val="24"/>
        </w:rPr>
        <w:t>日起</w:t>
      </w:r>
      <w:r w:rsidRPr="0002068F">
        <w:rPr>
          <w:rFonts w:hAnsi="宋体" w:hint="eastAsia"/>
          <w:sz w:val="24"/>
          <w:u w:val="single"/>
        </w:rPr>
        <w:t xml:space="preserve"> </w:t>
      </w:r>
      <w:r w:rsidRPr="0002068F">
        <w:rPr>
          <w:rFonts w:hAnsi="宋体"/>
          <w:sz w:val="24"/>
          <w:u w:val="single"/>
        </w:rPr>
        <w:t xml:space="preserve">    </w:t>
      </w:r>
      <w:r w:rsidRPr="0002068F">
        <w:rPr>
          <w:rFonts w:hAnsi="宋体" w:hint="eastAsia"/>
          <w:sz w:val="24"/>
        </w:rPr>
        <w:t>个日历日。</w:t>
      </w:r>
    </w:p>
    <w:p w14:paraId="42288B73" w14:textId="77777777" w:rsidR="00BA0C68" w:rsidRPr="0002068F" w:rsidRDefault="00F44E52">
      <w:pPr>
        <w:pStyle w:val="af0"/>
        <w:tabs>
          <w:tab w:val="left" w:pos="5580"/>
        </w:tabs>
        <w:spacing w:line="360" w:lineRule="auto"/>
        <w:ind w:leftChars="200" w:left="540" w:hangingChars="50" w:hanging="120"/>
        <w:rPr>
          <w:rFonts w:hAnsi="宋体"/>
          <w:sz w:val="24"/>
        </w:rPr>
      </w:pPr>
      <w:r w:rsidRPr="0002068F">
        <w:rPr>
          <w:rFonts w:hAnsi="宋体" w:hint="eastAsia"/>
          <w:sz w:val="24"/>
        </w:rPr>
        <w:t>（5）在规定的开标时间后，我方保证遵守招标文件中有关保证金的规定。</w:t>
      </w:r>
    </w:p>
    <w:p w14:paraId="287A8123" w14:textId="77777777" w:rsidR="00BA0C68" w:rsidRPr="0002068F" w:rsidRDefault="00F44E52">
      <w:pPr>
        <w:pStyle w:val="af0"/>
        <w:tabs>
          <w:tab w:val="left" w:pos="5580"/>
        </w:tabs>
        <w:spacing w:line="360" w:lineRule="auto"/>
        <w:ind w:leftChars="200" w:left="540" w:hangingChars="50" w:hanging="120"/>
        <w:rPr>
          <w:rFonts w:hAnsi="宋体"/>
          <w:sz w:val="24"/>
        </w:rPr>
      </w:pPr>
      <w:r w:rsidRPr="0002068F">
        <w:rPr>
          <w:rFonts w:hAnsi="宋体" w:hint="eastAsia"/>
          <w:sz w:val="24"/>
        </w:rPr>
        <w:t>（6）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31" w:history="1">
        <w:r w:rsidRPr="0002068F">
          <w:rPr>
            <w:rFonts w:hAnsi="宋体" w:hint="eastAsia"/>
            <w:sz w:val="24"/>
          </w:rPr>
          <w:t>www.creditchina</w:t>
        </w:r>
      </w:hyperlink>
      <w:r w:rsidRPr="0002068F">
        <w:rPr>
          <w:rFonts w:hAnsi="宋体" w:hint="eastAsia"/>
          <w:sz w:val="24"/>
        </w:rPr>
        <w:t>.gov.cn）和中国政府采购网（www.ccgp.gov.cn）进行查询，我方完全接受查询的结果。</w:t>
      </w:r>
    </w:p>
    <w:p w14:paraId="7EB8E4B1" w14:textId="77777777" w:rsidR="00BA0C68" w:rsidRPr="0002068F" w:rsidRDefault="00F44E52">
      <w:pPr>
        <w:pStyle w:val="af0"/>
        <w:tabs>
          <w:tab w:val="left" w:pos="5580"/>
        </w:tabs>
        <w:spacing w:line="360" w:lineRule="auto"/>
        <w:ind w:leftChars="199" w:left="538" w:hangingChars="50" w:hanging="120"/>
        <w:rPr>
          <w:rFonts w:hAnsi="宋体"/>
          <w:sz w:val="24"/>
        </w:rPr>
      </w:pPr>
      <w:r w:rsidRPr="0002068F">
        <w:rPr>
          <w:rFonts w:hAnsi="宋体" w:hint="eastAsia"/>
          <w:sz w:val="24"/>
        </w:rPr>
        <w:t>（7）我方同意提供按照贵方可能要求的与其投标有关的一切数据或资料，完全理解贵方不一定接受最低价的投标或收到的任何投标。</w:t>
      </w:r>
    </w:p>
    <w:p w14:paraId="162A575C" w14:textId="77777777" w:rsidR="00BA0C68" w:rsidRPr="0002068F" w:rsidRDefault="00F44E52">
      <w:pPr>
        <w:pStyle w:val="af0"/>
        <w:tabs>
          <w:tab w:val="left" w:pos="5580"/>
        </w:tabs>
        <w:spacing w:line="360" w:lineRule="auto"/>
        <w:ind w:left="180"/>
        <w:rPr>
          <w:rFonts w:hAnsi="宋体"/>
          <w:sz w:val="24"/>
        </w:rPr>
      </w:pPr>
      <w:r w:rsidRPr="0002068F">
        <w:rPr>
          <w:rFonts w:hAnsi="宋体" w:hint="eastAsia"/>
          <w:sz w:val="24"/>
        </w:rPr>
        <w:lastRenderedPageBreak/>
        <w:t>9．与本投标有关的一切正式往来信函请寄：</w:t>
      </w:r>
    </w:p>
    <w:p w14:paraId="71661E0A" w14:textId="77777777" w:rsidR="00BA0C68" w:rsidRPr="0002068F" w:rsidRDefault="00BA0C68">
      <w:pPr>
        <w:pStyle w:val="af0"/>
        <w:tabs>
          <w:tab w:val="left" w:pos="5580"/>
        </w:tabs>
        <w:spacing w:line="360" w:lineRule="auto"/>
        <w:ind w:left="420"/>
        <w:rPr>
          <w:rFonts w:hAnsi="宋体"/>
          <w:sz w:val="24"/>
        </w:rPr>
      </w:pPr>
    </w:p>
    <w:p w14:paraId="759B599E" w14:textId="77777777" w:rsidR="00BA0C68" w:rsidRPr="0002068F" w:rsidRDefault="00F44E52">
      <w:pPr>
        <w:pStyle w:val="af0"/>
        <w:tabs>
          <w:tab w:val="left" w:pos="5580"/>
        </w:tabs>
        <w:spacing w:line="360" w:lineRule="auto"/>
        <w:ind w:left="420"/>
        <w:rPr>
          <w:rFonts w:hAnsi="宋体"/>
          <w:sz w:val="24"/>
        </w:rPr>
      </w:pPr>
      <w:r w:rsidRPr="0002068F">
        <w:rPr>
          <w:rFonts w:hAnsi="宋体" w:hint="eastAsia"/>
          <w:sz w:val="24"/>
        </w:rPr>
        <w:t>地址_________________________     传真____________________________</w:t>
      </w:r>
    </w:p>
    <w:p w14:paraId="63CA097E" w14:textId="77777777" w:rsidR="00BA0C68" w:rsidRPr="0002068F" w:rsidRDefault="00F44E52">
      <w:pPr>
        <w:pStyle w:val="af0"/>
        <w:tabs>
          <w:tab w:val="left" w:pos="5580"/>
        </w:tabs>
        <w:spacing w:line="360" w:lineRule="auto"/>
        <w:ind w:left="420"/>
        <w:rPr>
          <w:rFonts w:hAnsi="宋体"/>
          <w:sz w:val="24"/>
        </w:rPr>
      </w:pPr>
      <w:r w:rsidRPr="0002068F">
        <w:rPr>
          <w:rFonts w:hAnsi="宋体" w:hint="eastAsia"/>
          <w:sz w:val="24"/>
        </w:rPr>
        <w:t>电话_________________________     电子函件________________________</w:t>
      </w:r>
    </w:p>
    <w:p w14:paraId="58DB13CB" w14:textId="77777777" w:rsidR="00BA0C68" w:rsidRPr="0002068F" w:rsidRDefault="00BA0C68">
      <w:pPr>
        <w:pStyle w:val="af0"/>
        <w:tabs>
          <w:tab w:val="left" w:pos="5580"/>
        </w:tabs>
        <w:spacing w:line="360" w:lineRule="auto"/>
        <w:ind w:left="420"/>
        <w:rPr>
          <w:rFonts w:hAnsi="宋体"/>
          <w:sz w:val="24"/>
        </w:rPr>
      </w:pPr>
    </w:p>
    <w:p w14:paraId="67933799" w14:textId="77777777" w:rsidR="00BA0C68" w:rsidRPr="0002068F" w:rsidRDefault="00F44E52">
      <w:pPr>
        <w:pStyle w:val="af0"/>
        <w:tabs>
          <w:tab w:val="left" w:pos="5580"/>
        </w:tabs>
        <w:spacing w:line="360" w:lineRule="auto"/>
        <w:ind w:left="420"/>
        <w:rPr>
          <w:rFonts w:hAnsi="宋体"/>
          <w:sz w:val="24"/>
        </w:rPr>
      </w:pPr>
      <w:r w:rsidRPr="0002068F">
        <w:rPr>
          <w:rFonts w:hAnsi="宋体" w:hint="eastAsia"/>
          <w:sz w:val="24"/>
        </w:rPr>
        <w:t>投标人授权代表签字</w:t>
      </w:r>
      <w:r w:rsidRPr="0002068F">
        <w:rPr>
          <w:rFonts w:hAnsi="宋体" w:hint="eastAsia"/>
          <w:sz w:val="24"/>
          <w:u w:val="single"/>
        </w:rPr>
        <w:t xml:space="preserve">　　　　　　　　　　</w:t>
      </w:r>
    </w:p>
    <w:p w14:paraId="15C8D528" w14:textId="77777777" w:rsidR="00BA0C68" w:rsidRPr="0002068F" w:rsidRDefault="00F44E52">
      <w:pPr>
        <w:pStyle w:val="af0"/>
        <w:tabs>
          <w:tab w:val="left" w:pos="5580"/>
        </w:tabs>
        <w:spacing w:line="360" w:lineRule="auto"/>
        <w:ind w:left="420"/>
        <w:rPr>
          <w:rFonts w:hAnsi="宋体"/>
          <w:sz w:val="24"/>
        </w:rPr>
      </w:pPr>
      <w:r w:rsidRPr="0002068F">
        <w:rPr>
          <w:rFonts w:hAnsi="宋体" w:hint="eastAsia"/>
          <w:sz w:val="24"/>
        </w:rPr>
        <w:t>投标人名称（全称）</w:t>
      </w:r>
      <w:r w:rsidRPr="0002068F">
        <w:rPr>
          <w:rFonts w:hAnsi="宋体" w:hint="eastAsia"/>
          <w:sz w:val="24"/>
          <w:u w:val="single"/>
        </w:rPr>
        <w:t xml:space="preserve">　　　　　　　　　　</w:t>
      </w:r>
    </w:p>
    <w:p w14:paraId="54A61A93" w14:textId="77777777" w:rsidR="00BA0C68" w:rsidRPr="0002068F" w:rsidRDefault="00F44E52">
      <w:pPr>
        <w:pStyle w:val="af0"/>
        <w:tabs>
          <w:tab w:val="left" w:pos="5580"/>
        </w:tabs>
        <w:spacing w:line="360" w:lineRule="auto"/>
        <w:ind w:left="420"/>
        <w:rPr>
          <w:rFonts w:hAnsi="宋体"/>
          <w:sz w:val="24"/>
        </w:rPr>
      </w:pPr>
      <w:r w:rsidRPr="0002068F">
        <w:rPr>
          <w:rFonts w:hAnsi="宋体" w:hint="eastAsia"/>
          <w:sz w:val="24"/>
        </w:rPr>
        <w:t>投标人开户银行（全称）</w:t>
      </w:r>
      <w:r w:rsidRPr="0002068F">
        <w:rPr>
          <w:rFonts w:hAnsi="宋体" w:hint="eastAsia"/>
          <w:sz w:val="24"/>
          <w:u w:val="single"/>
        </w:rPr>
        <w:t xml:space="preserve">　　　　   　　 </w:t>
      </w:r>
    </w:p>
    <w:p w14:paraId="03565857" w14:textId="77777777" w:rsidR="00BA0C68" w:rsidRPr="0002068F" w:rsidRDefault="00F44E52">
      <w:pPr>
        <w:pStyle w:val="af0"/>
        <w:tabs>
          <w:tab w:val="left" w:pos="5580"/>
        </w:tabs>
        <w:spacing w:line="360" w:lineRule="auto"/>
        <w:ind w:left="420"/>
        <w:rPr>
          <w:rFonts w:hAnsi="宋体"/>
          <w:sz w:val="24"/>
        </w:rPr>
      </w:pPr>
      <w:r w:rsidRPr="0002068F">
        <w:rPr>
          <w:rFonts w:hAnsi="宋体" w:hint="eastAsia"/>
          <w:sz w:val="24"/>
        </w:rPr>
        <w:t>投标人银行账号</w:t>
      </w:r>
      <w:r w:rsidRPr="0002068F">
        <w:rPr>
          <w:rFonts w:hAnsi="宋体" w:hint="eastAsia"/>
          <w:sz w:val="24"/>
          <w:u w:val="single"/>
        </w:rPr>
        <w:t xml:space="preserve">　　　　　　　　   　　</w:t>
      </w:r>
    </w:p>
    <w:p w14:paraId="2287BA67" w14:textId="77777777" w:rsidR="00BA0C68" w:rsidRPr="0002068F" w:rsidRDefault="00F44E52">
      <w:pPr>
        <w:pStyle w:val="af0"/>
        <w:tabs>
          <w:tab w:val="left" w:pos="5580"/>
        </w:tabs>
        <w:spacing w:line="360" w:lineRule="auto"/>
        <w:ind w:left="420"/>
        <w:rPr>
          <w:rFonts w:hAnsi="宋体"/>
          <w:sz w:val="24"/>
        </w:rPr>
      </w:pPr>
      <w:r w:rsidRPr="0002068F">
        <w:rPr>
          <w:rFonts w:hAnsi="宋体" w:hint="eastAsia"/>
          <w:sz w:val="24"/>
        </w:rPr>
        <w:t>投标人公章</w:t>
      </w:r>
      <w:r w:rsidRPr="0002068F">
        <w:rPr>
          <w:rFonts w:hAnsi="宋体" w:hint="eastAsia"/>
          <w:sz w:val="24"/>
          <w:u w:val="single"/>
        </w:rPr>
        <w:t xml:space="preserve">　　　　　　　　　       　</w:t>
      </w:r>
    </w:p>
    <w:p w14:paraId="4C06CF1E" w14:textId="77777777" w:rsidR="00BA0C68" w:rsidRPr="0002068F" w:rsidRDefault="00F44E52">
      <w:pPr>
        <w:pStyle w:val="af0"/>
        <w:tabs>
          <w:tab w:val="left" w:pos="5580"/>
        </w:tabs>
        <w:spacing w:line="360" w:lineRule="auto"/>
        <w:ind w:left="420"/>
        <w:rPr>
          <w:rFonts w:hAnsi="宋体"/>
          <w:sz w:val="24"/>
          <w:u w:val="single"/>
        </w:rPr>
      </w:pPr>
      <w:r w:rsidRPr="0002068F">
        <w:rPr>
          <w:rFonts w:hAnsi="宋体" w:hint="eastAsia"/>
          <w:sz w:val="24"/>
        </w:rPr>
        <w:t>日期</w:t>
      </w:r>
      <w:r w:rsidRPr="0002068F">
        <w:rPr>
          <w:rFonts w:hAnsi="宋体" w:hint="eastAsia"/>
          <w:sz w:val="24"/>
          <w:u w:val="single"/>
        </w:rPr>
        <w:t xml:space="preserve">　　　　　　　　　            　</w:t>
      </w:r>
    </w:p>
    <w:p w14:paraId="3C44999A" w14:textId="77777777" w:rsidR="00BA0C68" w:rsidRPr="0002068F" w:rsidRDefault="00BA0C68">
      <w:pPr>
        <w:pStyle w:val="af0"/>
        <w:tabs>
          <w:tab w:val="left" w:pos="5580"/>
        </w:tabs>
        <w:spacing w:line="360" w:lineRule="auto"/>
        <w:ind w:left="420"/>
        <w:rPr>
          <w:rFonts w:hAnsi="宋体"/>
          <w:sz w:val="24"/>
          <w:u w:val="single"/>
        </w:rPr>
      </w:pPr>
    </w:p>
    <w:p w14:paraId="673E1A46" w14:textId="77777777" w:rsidR="00BA0C68" w:rsidRPr="0002068F" w:rsidRDefault="00BA0C68">
      <w:pPr>
        <w:pStyle w:val="af0"/>
        <w:tabs>
          <w:tab w:val="left" w:pos="5580"/>
        </w:tabs>
        <w:spacing w:line="360" w:lineRule="auto"/>
        <w:ind w:left="420"/>
        <w:jc w:val="left"/>
        <w:rPr>
          <w:rFonts w:hAnsi="宋体"/>
          <w:sz w:val="24"/>
          <w:u w:val="single"/>
        </w:rPr>
        <w:sectPr w:rsidR="00BA0C68" w:rsidRPr="0002068F">
          <w:headerReference w:type="first" r:id="rId32"/>
          <w:footerReference w:type="first" r:id="rId33"/>
          <w:pgSz w:w="11907" w:h="16840"/>
          <w:pgMar w:top="1089" w:right="1418" w:bottom="1400" w:left="1418" w:header="851" w:footer="851" w:gutter="0"/>
          <w:cols w:space="720"/>
          <w:docGrid w:linePitch="462"/>
        </w:sectPr>
      </w:pPr>
    </w:p>
    <w:p w14:paraId="5482EDAF" w14:textId="77777777" w:rsidR="00BA0C68" w:rsidRPr="0002068F" w:rsidRDefault="00F44E52">
      <w:pPr>
        <w:pStyle w:val="2"/>
        <w:spacing w:line="360" w:lineRule="auto"/>
        <w:jc w:val="center"/>
      </w:pPr>
      <w:bookmarkStart w:id="141" w:name="_Toc75350845"/>
      <w:bookmarkStart w:id="142" w:name="_Toc497235043"/>
      <w:bookmarkStart w:id="143" w:name="_Toc514926455"/>
      <w:bookmarkStart w:id="144" w:name="_Toc75855030"/>
      <w:r w:rsidRPr="0002068F">
        <w:lastRenderedPageBreak/>
        <w:t>2</w:t>
      </w:r>
      <w:r w:rsidRPr="0002068F">
        <w:rPr>
          <w:rFonts w:hint="eastAsia"/>
        </w:rPr>
        <w:t>.</w:t>
      </w:r>
      <w:r w:rsidRPr="0002068F">
        <w:rPr>
          <w:rFonts w:hint="eastAsia"/>
        </w:rPr>
        <w:t>开标</w:t>
      </w:r>
      <w:r w:rsidRPr="0002068F">
        <w:t>一览表</w:t>
      </w:r>
      <w:bookmarkEnd w:id="141"/>
      <w:bookmarkEnd w:id="142"/>
      <w:bookmarkEnd w:id="143"/>
      <w:bookmarkEnd w:id="144"/>
    </w:p>
    <w:p w14:paraId="3DE52EE3" w14:textId="77777777" w:rsidR="00BA0C68" w:rsidRPr="0002068F" w:rsidRDefault="00F44E52">
      <w:pPr>
        <w:tabs>
          <w:tab w:val="left" w:pos="1800"/>
          <w:tab w:val="left" w:pos="5580"/>
        </w:tabs>
        <w:spacing w:line="360" w:lineRule="auto"/>
        <w:ind w:firstLineChars="250" w:firstLine="600"/>
        <w:jc w:val="left"/>
        <w:rPr>
          <w:rFonts w:ascii="宋体" w:hAnsi="宋体"/>
          <w:sz w:val="24"/>
        </w:rPr>
      </w:pPr>
      <w:r w:rsidRPr="0002068F">
        <w:rPr>
          <w:rFonts w:ascii="宋体" w:hAnsi="宋体" w:hint="eastAsia"/>
          <w:sz w:val="24"/>
        </w:rPr>
        <w:t xml:space="preserve">项目名称： </w:t>
      </w:r>
      <w:r w:rsidRPr="0002068F">
        <w:rPr>
          <w:rFonts w:ascii="宋体" w:hAnsi="宋体"/>
          <w:sz w:val="24"/>
        </w:rPr>
        <w:t xml:space="preserve">                                                 </w:t>
      </w:r>
      <w:r w:rsidRPr="0002068F">
        <w:rPr>
          <w:rFonts w:ascii="宋体" w:hAnsi="宋体" w:hint="eastAsia"/>
          <w:sz w:val="24"/>
        </w:rPr>
        <w:t xml:space="preserve">项目编号： </w:t>
      </w:r>
      <w:r w:rsidRPr="0002068F">
        <w:rPr>
          <w:rFonts w:ascii="宋体" w:hAnsi="宋体"/>
          <w:sz w:val="24"/>
        </w:rPr>
        <w:t xml:space="preserve">           </w:t>
      </w:r>
      <w:r w:rsidRPr="0002068F">
        <w:rPr>
          <w:rFonts w:ascii="宋体" w:hAnsi="宋体" w:hint="eastAsia"/>
          <w:sz w:val="24"/>
        </w:rPr>
        <w:t>包号：</w:t>
      </w:r>
    </w:p>
    <w:tbl>
      <w:tblPr>
        <w:tblW w:w="137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32"/>
        <w:gridCol w:w="3359"/>
        <w:gridCol w:w="1985"/>
        <w:gridCol w:w="2268"/>
        <w:gridCol w:w="1532"/>
        <w:gridCol w:w="1529"/>
      </w:tblGrid>
      <w:tr w:rsidR="0002068F" w:rsidRPr="0002068F" w14:paraId="6AC7501F" w14:textId="77777777">
        <w:trPr>
          <w:trHeight w:val="567"/>
          <w:jc w:val="center"/>
        </w:trPr>
        <w:tc>
          <w:tcPr>
            <w:tcW w:w="3032" w:type="dxa"/>
            <w:tcBorders>
              <w:top w:val="single" w:sz="12" w:space="0" w:color="auto"/>
            </w:tcBorders>
            <w:vAlign w:val="center"/>
          </w:tcPr>
          <w:p w14:paraId="1C448BEA"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投标人名称</w:t>
            </w:r>
          </w:p>
        </w:tc>
        <w:tc>
          <w:tcPr>
            <w:tcW w:w="3359" w:type="dxa"/>
            <w:tcBorders>
              <w:top w:val="single" w:sz="12" w:space="0" w:color="auto"/>
            </w:tcBorders>
            <w:vAlign w:val="center"/>
          </w:tcPr>
          <w:p w14:paraId="0CB8547F"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投标总价</w:t>
            </w:r>
          </w:p>
          <w:p w14:paraId="168E405D"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（元/人民币）</w:t>
            </w:r>
          </w:p>
        </w:tc>
        <w:tc>
          <w:tcPr>
            <w:tcW w:w="1985" w:type="dxa"/>
            <w:tcBorders>
              <w:top w:val="single" w:sz="12" w:space="0" w:color="auto"/>
            </w:tcBorders>
            <w:vAlign w:val="center"/>
          </w:tcPr>
          <w:p w14:paraId="6A47FA69"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投标保证金</w:t>
            </w:r>
          </w:p>
          <w:p w14:paraId="665E8B0C"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（有</w:t>
            </w:r>
            <w:r w:rsidRPr="0002068F">
              <w:rPr>
                <w:rFonts w:ascii="宋体" w:hAnsi="宋体"/>
                <w:sz w:val="24"/>
              </w:rPr>
              <w:t>/无）</w:t>
            </w:r>
          </w:p>
        </w:tc>
        <w:tc>
          <w:tcPr>
            <w:tcW w:w="2268" w:type="dxa"/>
            <w:tcBorders>
              <w:top w:val="single" w:sz="12" w:space="0" w:color="auto"/>
            </w:tcBorders>
            <w:vAlign w:val="center"/>
          </w:tcPr>
          <w:p w14:paraId="540943B1"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交货期</w:t>
            </w:r>
          </w:p>
        </w:tc>
        <w:tc>
          <w:tcPr>
            <w:tcW w:w="1532" w:type="dxa"/>
            <w:tcBorders>
              <w:top w:val="single" w:sz="12" w:space="0" w:color="auto"/>
            </w:tcBorders>
            <w:vAlign w:val="center"/>
          </w:tcPr>
          <w:p w14:paraId="0276D291"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核心产品品牌</w:t>
            </w:r>
          </w:p>
        </w:tc>
        <w:tc>
          <w:tcPr>
            <w:tcW w:w="1529" w:type="dxa"/>
            <w:tcBorders>
              <w:top w:val="single" w:sz="12" w:space="0" w:color="auto"/>
            </w:tcBorders>
            <w:vAlign w:val="center"/>
          </w:tcPr>
          <w:p w14:paraId="2378C26B"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备注</w:t>
            </w:r>
          </w:p>
        </w:tc>
      </w:tr>
      <w:tr w:rsidR="0002068F" w:rsidRPr="0002068F" w14:paraId="498700F3" w14:textId="77777777">
        <w:trPr>
          <w:trHeight w:val="1293"/>
          <w:jc w:val="center"/>
        </w:trPr>
        <w:tc>
          <w:tcPr>
            <w:tcW w:w="3032" w:type="dxa"/>
            <w:vAlign w:val="center"/>
          </w:tcPr>
          <w:p w14:paraId="7B59B084" w14:textId="77777777" w:rsidR="00BA0C68" w:rsidRPr="0002068F" w:rsidRDefault="00BA0C68">
            <w:pPr>
              <w:tabs>
                <w:tab w:val="left" w:pos="5580"/>
              </w:tabs>
              <w:spacing w:line="360" w:lineRule="auto"/>
              <w:jc w:val="center"/>
              <w:rPr>
                <w:rFonts w:ascii="宋体" w:hAnsi="宋体"/>
                <w:sz w:val="24"/>
              </w:rPr>
            </w:pPr>
          </w:p>
        </w:tc>
        <w:tc>
          <w:tcPr>
            <w:tcW w:w="3359" w:type="dxa"/>
            <w:vAlign w:val="center"/>
          </w:tcPr>
          <w:p w14:paraId="3AD5B083" w14:textId="77777777" w:rsidR="00BA0C68" w:rsidRPr="0002068F" w:rsidRDefault="00BA0C68">
            <w:pPr>
              <w:tabs>
                <w:tab w:val="left" w:pos="5580"/>
              </w:tabs>
              <w:spacing w:line="360" w:lineRule="auto"/>
              <w:jc w:val="center"/>
              <w:rPr>
                <w:rFonts w:ascii="宋体" w:hAnsi="宋体"/>
                <w:sz w:val="24"/>
              </w:rPr>
            </w:pPr>
          </w:p>
        </w:tc>
        <w:tc>
          <w:tcPr>
            <w:tcW w:w="1985" w:type="dxa"/>
            <w:vAlign w:val="center"/>
          </w:tcPr>
          <w:p w14:paraId="32E17578" w14:textId="77777777" w:rsidR="00BA0C68" w:rsidRPr="0002068F" w:rsidRDefault="00BA0C68">
            <w:pPr>
              <w:tabs>
                <w:tab w:val="left" w:pos="5580"/>
              </w:tabs>
              <w:spacing w:line="360" w:lineRule="auto"/>
              <w:jc w:val="center"/>
              <w:rPr>
                <w:rFonts w:ascii="宋体" w:hAnsi="宋体"/>
                <w:sz w:val="24"/>
              </w:rPr>
            </w:pPr>
          </w:p>
        </w:tc>
        <w:tc>
          <w:tcPr>
            <w:tcW w:w="2268" w:type="dxa"/>
            <w:vAlign w:val="center"/>
          </w:tcPr>
          <w:p w14:paraId="0E645B4E" w14:textId="77777777" w:rsidR="00BA0C68" w:rsidRPr="0002068F" w:rsidRDefault="00BA0C68">
            <w:pPr>
              <w:tabs>
                <w:tab w:val="left" w:pos="5580"/>
              </w:tabs>
              <w:spacing w:line="360" w:lineRule="auto"/>
              <w:jc w:val="center"/>
              <w:rPr>
                <w:rFonts w:ascii="宋体" w:hAnsi="宋体"/>
                <w:sz w:val="24"/>
              </w:rPr>
            </w:pPr>
          </w:p>
        </w:tc>
        <w:tc>
          <w:tcPr>
            <w:tcW w:w="1532" w:type="dxa"/>
          </w:tcPr>
          <w:p w14:paraId="3B0F8997" w14:textId="77777777" w:rsidR="00BA0C68" w:rsidRPr="0002068F" w:rsidRDefault="00BA0C68">
            <w:pPr>
              <w:tabs>
                <w:tab w:val="left" w:pos="5580"/>
              </w:tabs>
              <w:spacing w:line="360" w:lineRule="auto"/>
              <w:jc w:val="center"/>
              <w:rPr>
                <w:rFonts w:ascii="宋体" w:hAnsi="宋体"/>
                <w:sz w:val="24"/>
              </w:rPr>
            </w:pPr>
          </w:p>
        </w:tc>
        <w:tc>
          <w:tcPr>
            <w:tcW w:w="1529" w:type="dxa"/>
            <w:vAlign w:val="center"/>
          </w:tcPr>
          <w:p w14:paraId="5E1E3FEB" w14:textId="77777777" w:rsidR="00BA0C68" w:rsidRPr="0002068F" w:rsidRDefault="00BA0C68">
            <w:pPr>
              <w:tabs>
                <w:tab w:val="left" w:pos="5580"/>
              </w:tabs>
              <w:spacing w:line="360" w:lineRule="auto"/>
              <w:jc w:val="center"/>
              <w:rPr>
                <w:rFonts w:ascii="宋体" w:hAnsi="宋体"/>
                <w:sz w:val="24"/>
              </w:rPr>
            </w:pPr>
          </w:p>
        </w:tc>
      </w:tr>
      <w:tr w:rsidR="00BA0C68" w:rsidRPr="0002068F" w14:paraId="35C97320" w14:textId="77777777">
        <w:trPr>
          <w:trHeight w:val="1293"/>
          <w:jc w:val="center"/>
        </w:trPr>
        <w:tc>
          <w:tcPr>
            <w:tcW w:w="3032" w:type="dxa"/>
            <w:vAlign w:val="center"/>
          </w:tcPr>
          <w:p w14:paraId="5B3C374D"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合计</w:t>
            </w:r>
          </w:p>
        </w:tc>
        <w:tc>
          <w:tcPr>
            <w:tcW w:w="10673" w:type="dxa"/>
            <w:gridSpan w:val="5"/>
            <w:vAlign w:val="center"/>
          </w:tcPr>
          <w:p w14:paraId="30227AB0" w14:textId="77777777" w:rsidR="00BA0C68" w:rsidRPr="0002068F" w:rsidRDefault="00F44E52">
            <w:pPr>
              <w:tabs>
                <w:tab w:val="left" w:pos="5580"/>
              </w:tabs>
              <w:spacing w:line="360" w:lineRule="auto"/>
              <w:jc w:val="center"/>
              <w:rPr>
                <w:rFonts w:ascii="宋体" w:hAnsi="宋体"/>
                <w:sz w:val="24"/>
              </w:rPr>
            </w:pPr>
            <w:r w:rsidRPr="0002068F">
              <w:rPr>
                <w:rFonts w:ascii="宋体" w:hAnsi="宋体" w:hint="eastAsia"/>
                <w:sz w:val="24"/>
              </w:rPr>
              <w:t>人民币大写金额：</w:t>
            </w:r>
          </w:p>
        </w:tc>
      </w:tr>
    </w:tbl>
    <w:p w14:paraId="0C526D84" w14:textId="77777777" w:rsidR="00BA0C68" w:rsidRPr="0002068F" w:rsidRDefault="00BA0C68">
      <w:pPr>
        <w:pStyle w:val="af0"/>
        <w:tabs>
          <w:tab w:val="left" w:pos="5580"/>
        </w:tabs>
        <w:spacing w:before="120" w:line="360" w:lineRule="auto"/>
        <w:rPr>
          <w:rFonts w:hAnsi="宋体"/>
          <w:sz w:val="24"/>
        </w:rPr>
      </w:pPr>
    </w:p>
    <w:p w14:paraId="51402117" w14:textId="77777777" w:rsidR="00BA0C68" w:rsidRPr="0002068F" w:rsidRDefault="00F44E52">
      <w:pPr>
        <w:spacing w:line="360" w:lineRule="auto"/>
        <w:rPr>
          <w:rFonts w:ascii="宋体" w:hAnsi="宋体"/>
          <w:sz w:val="24"/>
          <w:szCs w:val="21"/>
          <w:u w:val="single"/>
          <w:lang w:val="zh-CN"/>
        </w:rPr>
      </w:pPr>
      <w:r w:rsidRPr="0002068F">
        <w:rPr>
          <w:rFonts w:ascii="宋体" w:hAnsi="宋体" w:hint="eastAsia"/>
          <w:sz w:val="24"/>
          <w:szCs w:val="21"/>
          <w:lang w:val="zh-CN"/>
        </w:rPr>
        <w:t>投标人名称（盖章）：</w:t>
      </w:r>
    </w:p>
    <w:p w14:paraId="24425BC7" w14:textId="77777777" w:rsidR="00BA0C68" w:rsidRPr="0002068F" w:rsidRDefault="00F44E52">
      <w:pPr>
        <w:spacing w:line="360" w:lineRule="auto"/>
        <w:rPr>
          <w:rFonts w:ascii="宋体" w:hAnsi="宋体"/>
          <w:sz w:val="24"/>
          <w:szCs w:val="21"/>
          <w:u w:val="single"/>
          <w:lang w:val="zh-CN"/>
        </w:rPr>
      </w:pPr>
      <w:r w:rsidRPr="0002068F">
        <w:rPr>
          <w:rFonts w:ascii="宋体" w:hAnsi="宋体" w:hint="eastAsia"/>
          <w:sz w:val="24"/>
          <w:szCs w:val="21"/>
          <w:lang w:val="zh-CN"/>
        </w:rPr>
        <w:t>投标人代表（签字）：</w:t>
      </w:r>
    </w:p>
    <w:p w14:paraId="20C7B4C4" w14:textId="77777777" w:rsidR="00BA0C68" w:rsidRPr="0002068F" w:rsidRDefault="00F44E52">
      <w:pPr>
        <w:pStyle w:val="af0"/>
        <w:tabs>
          <w:tab w:val="left" w:pos="5580"/>
        </w:tabs>
        <w:spacing w:before="120" w:line="360" w:lineRule="auto"/>
        <w:rPr>
          <w:rFonts w:hAnsi="宋体"/>
          <w:sz w:val="24"/>
        </w:rPr>
      </w:pPr>
      <w:r w:rsidRPr="0002068F">
        <w:rPr>
          <w:rFonts w:hAnsi="宋体" w:hint="eastAsia"/>
          <w:sz w:val="24"/>
        </w:rPr>
        <w:t>注:1、此表应按投标人须知的规定密封标记并单独递交（一份原件即可）。</w:t>
      </w:r>
    </w:p>
    <w:p w14:paraId="286E8405" w14:textId="77777777" w:rsidR="00BA0C68" w:rsidRPr="0002068F" w:rsidRDefault="00F44E52">
      <w:pPr>
        <w:pStyle w:val="af0"/>
        <w:tabs>
          <w:tab w:val="left" w:pos="5580"/>
        </w:tabs>
        <w:spacing w:before="120" w:line="360" w:lineRule="auto"/>
        <w:ind w:firstLineChars="150" w:firstLine="360"/>
        <w:rPr>
          <w:rFonts w:hAnsi="宋体"/>
          <w:sz w:val="24"/>
        </w:rPr>
      </w:pPr>
      <w:r w:rsidRPr="0002068F">
        <w:rPr>
          <w:rFonts w:hAnsi="宋体" w:hint="eastAsia"/>
          <w:sz w:val="24"/>
        </w:rPr>
        <w:t>2、单独递交的此表如与投标文件正本中不一致的，以单独递交的为准。</w:t>
      </w:r>
    </w:p>
    <w:p w14:paraId="32CB6BDD" w14:textId="77777777" w:rsidR="00BA0C68" w:rsidRPr="0002068F" w:rsidRDefault="00F44E52">
      <w:pPr>
        <w:pStyle w:val="af0"/>
        <w:tabs>
          <w:tab w:val="left" w:pos="5580"/>
        </w:tabs>
        <w:spacing w:before="120" w:line="360" w:lineRule="auto"/>
        <w:ind w:left="719" w:hanging="360"/>
        <w:rPr>
          <w:rFonts w:hAnsi="宋体"/>
          <w:sz w:val="24"/>
        </w:rPr>
      </w:pPr>
      <w:r w:rsidRPr="0002068F">
        <w:rPr>
          <w:rFonts w:hAnsi="宋体" w:hint="eastAsia"/>
          <w:sz w:val="24"/>
        </w:rPr>
        <w:t>3、此表中，每包的投标总价应和3投标分项报价表中的总价相一致。</w:t>
      </w:r>
    </w:p>
    <w:p w14:paraId="40F5D208" w14:textId="4697CCFB" w:rsidR="00BA0C68" w:rsidRPr="0002068F" w:rsidRDefault="005C2ECB" w:rsidP="005C2ECB">
      <w:pPr>
        <w:tabs>
          <w:tab w:val="left" w:pos="6348"/>
        </w:tabs>
        <w:spacing w:line="360" w:lineRule="auto"/>
        <w:ind w:firstLineChars="118" w:firstLine="283"/>
        <w:rPr>
          <w:rFonts w:ascii="宋体" w:hAnsi="宋体"/>
          <w:sz w:val="24"/>
          <w:szCs w:val="21"/>
          <w:lang w:val="zh-CN"/>
        </w:rPr>
      </w:pPr>
      <w:r>
        <w:rPr>
          <w:rFonts w:ascii="宋体" w:hAnsi="宋体"/>
          <w:sz w:val="24"/>
          <w:szCs w:val="21"/>
          <w:lang w:val="zh-CN"/>
        </w:rPr>
        <w:tab/>
      </w:r>
    </w:p>
    <w:p w14:paraId="31874118" w14:textId="77777777" w:rsidR="00BA0C68" w:rsidRPr="0002068F" w:rsidRDefault="00F44E52">
      <w:pPr>
        <w:widowControl/>
        <w:spacing w:line="360" w:lineRule="auto"/>
        <w:jc w:val="left"/>
        <w:rPr>
          <w:rFonts w:ascii="宋体" w:hAnsi="宋体"/>
          <w:sz w:val="24"/>
          <w:szCs w:val="21"/>
          <w:lang w:val="zh-CN"/>
        </w:rPr>
      </w:pPr>
      <w:r w:rsidRPr="0002068F">
        <w:rPr>
          <w:rFonts w:ascii="宋体" w:hAnsi="宋体"/>
          <w:sz w:val="24"/>
          <w:szCs w:val="21"/>
          <w:lang w:val="zh-CN"/>
        </w:rPr>
        <w:br w:type="page"/>
      </w:r>
    </w:p>
    <w:p w14:paraId="2CD8F46F" w14:textId="77777777" w:rsidR="00BA0C68" w:rsidRPr="0002068F" w:rsidRDefault="00F44E52">
      <w:pPr>
        <w:pStyle w:val="2"/>
        <w:spacing w:line="360" w:lineRule="auto"/>
        <w:jc w:val="center"/>
      </w:pPr>
      <w:bookmarkStart w:id="145" w:name="_Toc366858502"/>
      <w:bookmarkStart w:id="146" w:name="_Toc497235044"/>
      <w:bookmarkStart w:id="147" w:name="_Toc514926456"/>
      <w:bookmarkStart w:id="148" w:name="_Toc75350846"/>
      <w:bookmarkStart w:id="149" w:name="_Toc75855031"/>
      <w:bookmarkStart w:id="150" w:name="_Toc310195765"/>
      <w:r w:rsidRPr="0002068F">
        <w:lastRenderedPageBreak/>
        <w:t>3</w:t>
      </w:r>
      <w:r w:rsidRPr="0002068F">
        <w:rPr>
          <w:rFonts w:hint="eastAsia"/>
        </w:rPr>
        <w:t>.</w:t>
      </w:r>
      <w:r w:rsidRPr="0002068F">
        <w:t>投标分项报价表</w:t>
      </w:r>
      <w:bookmarkEnd w:id="145"/>
      <w:bookmarkEnd w:id="146"/>
      <w:bookmarkEnd w:id="147"/>
      <w:bookmarkEnd w:id="148"/>
      <w:bookmarkEnd w:id="149"/>
    </w:p>
    <w:p w14:paraId="1A262171" w14:textId="77777777" w:rsidR="00BA0C68" w:rsidRPr="0002068F" w:rsidRDefault="00F44E52">
      <w:pPr>
        <w:pStyle w:val="af0"/>
        <w:spacing w:line="360" w:lineRule="auto"/>
        <w:rPr>
          <w:rFonts w:hAnsi="宋体"/>
          <w:sz w:val="24"/>
          <w:szCs w:val="24"/>
        </w:rPr>
      </w:pPr>
      <w:r w:rsidRPr="0002068F">
        <w:rPr>
          <w:rFonts w:hAnsi="宋体" w:hint="eastAsia"/>
          <w:sz w:val="24"/>
          <w:szCs w:val="24"/>
        </w:rPr>
        <w:t>项目名称：</w:t>
      </w:r>
      <w:r w:rsidRPr="0002068F">
        <w:rPr>
          <w:rFonts w:hAnsi="宋体"/>
          <w:sz w:val="24"/>
          <w:szCs w:val="24"/>
        </w:rPr>
        <w:t xml:space="preserve">___________                 </w:t>
      </w:r>
      <w:r w:rsidRPr="0002068F">
        <w:rPr>
          <w:rFonts w:hAnsi="宋体" w:hint="eastAsia"/>
          <w:sz w:val="24"/>
          <w:szCs w:val="24"/>
        </w:rPr>
        <w:t>项目编号：</w:t>
      </w:r>
      <w:r w:rsidRPr="0002068F">
        <w:rPr>
          <w:rFonts w:hAnsi="宋体"/>
          <w:sz w:val="24"/>
          <w:szCs w:val="24"/>
        </w:rPr>
        <w:t xml:space="preserve">_______________    </w:t>
      </w:r>
      <w:r w:rsidRPr="0002068F">
        <w:rPr>
          <w:rFonts w:hAnsi="宋体" w:hint="eastAsia"/>
          <w:sz w:val="24"/>
          <w:szCs w:val="24"/>
        </w:rPr>
        <w:t>包号：</w:t>
      </w:r>
    </w:p>
    <w:tbl>
      <w:tblPr>
        <w:tblW w:w="13726"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2682"/>
        <w:gridCol w:w="1540"/>
        <w:gridCol w:w="1477"/>
        <w:gridCol w:w="2674"/>
        <w:gridCol w:w="1437"/>
        <w:gridCol w:w="1417"/>
        <w:gridCol w:w="1559"/>
      </w:tblGrid>
      <w:tr w:rsidR="0002068F" w:rsidRPr="0002068F" w14:paraId="52BB8D44" w14:textId="77777777">
        <w:tc>
          <w:tcPr>
            <w:tcW w:w="940" w:type="dxa"/>
          </w:tcPr>
          <w:p w14:paraId="43DD9ABB" w14:textId="77777777" w:rsidR="00BA0C68" w:rsidRPr="0002068F" w:rsidRDefault="00F44E52">
            <w:pPr>
              <w:pStyle w:val="af0"/>
              <w:spacing w:before="156" w:line="360" w:lineRule="auto"/>
              <w:jc w:val="center"/>
              <w:rPr>
                <w:rFonts w:hAnsi="宋体"/>
                <w:sz w:val="24"/>
                <w:szCs w:val="24"/>
              </w:rPr>
            </w:pPr>
            <w:r w:rsidRPr="0002068F">
              <w:rPr>
                <w:rFonts w:hAnsi="宋体" w:hint="eastAsia"/>
                <w:sz w:val="24"/>
                <w:szCs w:val="24"/>
              </w:rPr>
              <w:t>序号</w:t>
            </w:r>
          </w:p>
        </w:tc>
        <w:tc>
          <w:tcPr>
            <w:tcW w:w="2682" w:type="dxa"/>
            <w:vAlign w:val="center"/>
          </w:tcPr>
          <w:p w14:paraId="2785D7FE" w14:textId="77777777" w:rsidR="00BA0C68" w:rsidRPr="0002068F" w:rsidRDefault="00F44E52">
            <w:pPr>
              <w:pStyle w:val="af0"/>
              <w:spacing w:before="156" w:line="360" w:lineRule="auto"/>
              <w:jc w:val="center"/>
              <w:rPr>
                <w:rFonts w:hAnsi="宋体"/>
                <w:sz w:val="24"/>
                <w:szCs w:val="24"/>
              </w:rPr>
            </w:pPr>
            <w:r w:rsidRPr="0002068F">
              <w:rPr>
                <w:rFonts w:hAnsi="宋体" w:hint="eastAsia"/>
                <w:sz w:val="24"/>
                <w:szCs w:val="24"/>
              </w:rPr>
              <w:t>名称</w:t>
            </w:r>
          </w:p>
        </w:tc>
        <w:tc>
          <w:tcPr>
            <w:tcW w:w="1540" w:type="dxa"/>
            <w:vAlign w:val="center"/>
          </w:tcPr>
          <w:p w14:paraId="54BBFFDE" w14:textId="77777777" w:rsidR="00BA0C68" w:rsidRPr="0002068F" w:rsidRDefault="00F44E52">
            <w:pPr>
              <w:pStyle w:val="af0"/>
              <w:spacing w:before="156" w:line="360" w:lineRule="auto"/>
              <w:jc w:val="center"/>
              <w:rPr>
                <w:rFonts w:hAnsi="宋体"/>
                <w:sz w:val="24"/>
                <w:szCs w:val="24"/>
              </w:rPr>
            </w:pPr>
            <w:r w:rsidRPr="0002068F">
              <w:rPr>
                <w:rFonts w:hAnsi="宋体" w:hint="eastAsia"/>
                <w:sz w:val="24"/>
                <w:szCs w:val="24"/>
              </w:rPr>
              <w:t>型号和规格</w:t>
            </w:r>
          </w:p>
        </w:tc>
        <w:tc>
          <w:tcPr>
            <w:tcW w:w="1477" w:type="dxa"/>
            <w:vAlign w:val="center"/>
          </w:tcPr>
          <w:p w14:paraId="4B53C442" w14:textId="77777777" w:rsidR="00BA0C68" w:rsidRPr="0002068F" w:rsidRDefault="00F44E52">
            <w:pPr>
              <w:pStyle w:val="af0"/>
              <w:spacing w:before="156" w:line="360" w:lineRule="auto"/>
              <w:jc w:val="center"/>
              <w:rPr>
                <w:rFonts w:hAnsi="宋体"/>
                <w:sz w:val="24"/>
                <w:szCs w:val="24"/>
              </w:rPr>
            </w:pPr>
            <w:r w:rsidRPr="0002068F">
              <w:rPr>
                <w:rFonts w:hAnsi="宋体" w:hint="eastAsia"/>
                <w:sz w:val="24"/>
                <w:szCs w:val="24"/>
              </w:rPr>
              <w:t>数量</w:t>
            </w:r>
          </w:p>
        </w:tc>
        <w:tc>
          <w:tcPr>
            <w:tcW w:w="2674" w:type="dxa"/>
            <w:vAlign w:val="center"/>
          </w:tcPr>
          <w:p w14:paraId="679D054B" w14:textId="77777777" w:rsidR="00BA0C68" w:rsidRPr="0002068F" w:rsidRDefault="00F44E52">
            <w:pPr>
              <w:pStyle w:val="af0"/>
              <w:spacing w:line="360" w:lineRule="auto"/>
              <w:jc w:val="center"/>
              <w:rPr>
                <w:rFonts w:hAnsi="宋体"/>
                <w:sz w:val="24"/>
                <w:szCs w:val="24"/>
              </w:rPr>
            </w:pPr>
            <w:r w:rsidRPr="0002068F">
              <w:rPr>
                <w:rFonts w:hAnsi="宋体" w:hint="eastAsia"/>
                <w:sz w:val="24"/>
                <w:szCs w:val="24"/>
              </w:rPr>
              <w:t>原产地和制造商名称</w:t>
            </w:r>
          </w:p>
        </w:tc>
        <w:tc>
          <w:tcPr>
            <w:tcW w:w="1437" w:type="dxa"/>
            <w:vAlign w:val="center"/>
          </w:tcPr>
          <w:p w14:paraId="0DE10EFA" w14:textId="77777777" w:rsidR="00BA0C68" w:rsidRPr="0002068F" w:rsidRDefault="00F44E52">
            <w:pPr>
              <w:pStyle w:val="af0"/>
              <w:spacing w:before="156" w:line="360" w:lineRule="auto"/>
              <w:jc w:val="center"/>
              <w:rPr>
                <w:rFonts w:hAnsi="宋体"/>
                <w:sz w:val="24"/>
                <w:szCs w:val="24"/>
              </w:rPr>
            </w:pPr>
            <w:r w:rsidRPr="0002068F">
              <w:rPr>
                <w:rFonts w:hAnsi="宋体" w:hint="eastAsia"/>
                <w:sz w:val="24"/>
                <w:szCs w:val="24"/>
              </w:rPr>
              <w:t>单价</w:t>
            </w:r>
          </w:p>
        </w:tc>
        <w:tc>
          <w:tcPr>
            <w:tcW w:w="1417" w:type="dxa"/>
            <w:vAlign w:val="center"/>
          </w:tcPr>
          <w:p w14:paraId="0E08428C" w14:textId="77777777" w:rsidR="00BA0C68" w:rsidRPr="0002068F" w:rsidRDefault="00F44E52">
            <w:pPr>
              <w:pStyle w:val="af0"/>
              <w:spacing w:before="156" w:line="360" w:lineRule="auto"/>
              <w:jc w:val="center"/>
              <w:rPr>
                <w:rFonts w:hAnsi="宋体"/>
                <w:sz w:val="24"/>
                <w:szCs w:val="24"/>
              </w:rPr>
            </w:pPr>
            <w:r w:rsidRPr="0002068F">
              <w:rPr>
                <w:rFonts w:hAnsi="宋体" w:hint="eastAsia"/>
                <w:sz w:val="24"/>
                <w:szCs w:val="24"/>
              </w:rPr>
              <w:t>合计</w:t>
            </w:r>
          </w:p>
        </w:tc>
        <w:tc>
          <w:tcPr>
            <w:tcW w:w="1559" w:type="dxa"/>
            <w:vAlign w:val="center"/>
          </w:tcPr>
          <w:p w14:paraId="6DEDB166" w14:textId="77777777" w:rsidR="00BA0C68" w:rsidRPr="0002068F" w:rsidRDefault="00F44E52">
            <w:pPr>
              <w:pStyle w:val="af0"/>
              <w:spacing w:before="156" w:line="360" w:lineRule="auto"/>
              <w:jc w:val="center"/>
              <w:rPr>
                <w:rFonts w:hAnsi="宋体"/>
                <w:sz w:val="24"/>
                <w:szCs w:val="24"/>
              </w:rPr>
            </w:pPr>
            <w:r w:rsidRPr="0002068F">
              <w:rPr>
                <w:rFonts w:hAnsi="宋体" w:hint="eastAsia"/>
                <w:sz w:val="24"/>
                <w:szCs w:val="24"/>
              </w:rPr>
              <w:t>备注</w:t>
            </w:r>
          </w:p>
        </w:tc>
      </w:tr>
      <w:tr w:rsidR="0002068F" w:rsidRPr="0002068F" w14:paraId="2BB16099" w14:textId="77777777">
        <w:tc>
          <w:tcPr>
            <w:tcW w:w="940" w:type="dxa"/>
          </w:tcPr>
          <w:p w14:paraId="0027433F" w14:textId="77777777" w:rsidR="00BA0C68" w:rsidRPr="0002068F" w:rsidRDefault="00BA0C68">
            <w:pPr>
              <w:pStyle w:val="af0"/>
              <w:spacing w:line="360" w:lineRule="auto"/>
              <w:jc w:val="center"/>
              <w:rPr>
                <w:rFonts w:hAnsi="宋体"/>
                <w:sz w:val="24"/>
                <w:szCs w:val="24"/>
              </w:rPr>
            </w:pPr>
          </w:p>
        </w:tc>
        <w:tc>
          <w:tcPr>
            <w:tcW w:w="2682" w:type="dxa"/>
          </w:tcPr>
          <w:p w14:paraId="7D4B7DAF" w14:textId="77777777" w:rsidR="00BA0C68" w:rsidRPr="0002068F" w:rsidRDefault="00BA0C68">
            <w:pPr>
              <w:pStyle w:val="af0"/>
              <w:spacing w:line="360" w:lineRule="auto"/>
              <w:rPr>
                <w:rFonts w:hAnsi="宋体"/>
                <w:sz w:val="24"/>
                <w:szCs w:val="24"/>
              </w:rPr>
            </w:pPr>
          </w:p>
        </w:tc>
        <w:tc>
          <w:tcPr>
            <w:tcW w:w="1540" w:type="dxa"/>
          </w:tcPr>
          <w:p w14:paraId="54218C73" w14:textId="77777777" w:rsidR="00BA0C68" w:rsidRPr="0002068F" w:rsidRDefault="00BA0C68">
            <w:pPr>
              <w:pStyle w:val="af0"/>
              <w:spacing w:line="360" w:lineRule="auto"/>
              <w:rPr>
                <w:rFonts w:hAnsi="宋体"/>
                <w:sz w:val="24"/>
                <w:szCs w:val="24"/>
              </w:rPr>
            </w:pPr>
          </w:p>
        </w:tc>
        <w:tc>
          <w:tcPr>
            <w:tcW w:w="1477" w:type="dxa"/>
          </w:tcPr>
          <w:p w14:paraId="2615F2F8" w14:textId="77777777" w:rsidR="00BA0C68" w:rsidRPr="0002068F" w:rsidRDefault="00BA0C68">
            <w:pPr>
              <w:pStyle w:val="af0"/>
              <w:spacing w:line="360" w:lineRule="auto"/>
              <w:rPr>
                <w:rFonts w:hAnsi="宋体"/>
                <w:sz w:val="24"/>
                <w:szCs w:val="24"/>
              </w:rPr>
            </w:pPr>
          </w:p>
        </w:tc>
        <w:tc>
          <w:tcPr>
            <w:tcW w:w="2674" w:type="dxa"/>
          </w:tcPr>
          <w:p w14:paraId="3316C9BE" w14:textId="77777777" w:rsidR="00BA0C68" w:rsidRPr="0002068F" w:rsidRDefault="00BA0C68">
            <w:pPr>
              <w:pStyle w:val="af0"/>
              <w:spacing w:line="360" w:lineRule="auto"/>
              <w:rPr>
                <w:rFonts w:hAnsi="宋体"/>
                <w:sz w:val="24"/>
                <w:szCs w:val="24"/>
              </w:rPr>
            </w:pPr>
          </w:p>
        </w:tc>
        <w:tc>
          <w:tcPr>
            <w:tcW w:w="1437" w:type="dxa"/>
          </w:tcPr>
          <w:p w14:paraId="0C4659F7" w14:textId="77777777" w:rsidR="00BA0C68" w:rsidRPr="0002068F" w:rsidRDefault="00BA0C68">
            <w:pPr>
              <w:pStyle w:val="af0"/>
              <w:spacing w:line="360" w:lineRule="auto"/>
              <w:rPr>
                <w:rFonts w:hAnsi="宋体"/>
                <w:sz w:val="24"/>
                <w:szCs w:val="24"/>
              </w:rPr>
            </w:pPr>
          </w:p>
        </w:tc>
        <w:tc>
          <w:tcPr>
            <w:tcW w:w="1417" w:type="dxa"/>
          </w:tcPr>
          <w:p w14:paraId="01F60757" w14:textId="77777777" w:rsidR="00BA0C68" w:rsidRPr="0002068F" w:rsidRDefault="00BA0C68">
            <w:pPr>
              <w:pStyle w:val="af0"/>
              <w:spacing w:line="360" w:lineRule="auto"/>
              <w:rPr>
                <w:rFonts w:hAnsi="宋体"/>
                <w:sz w:val="24"/>
                <w:szCs w:val="24"/>
              </w:rPr>
            </w:pPr>
          </w:p>
        </w:tc>
        <w:tc>
          <w:tcPr>
            <w:tcW w:w="1559" w:type="dxa"/>
          </w:tcPr>
          <w:p w14:paraId="56844755" w14:textId="77777777" w:rsidR="00BA0C68" w:rsidRPr="0002068F" w:rsidRDefault="00BA0C68">
            <w:pPr>
              <w:pStyle w:val="af0"/>
              <w:spacing w:line="360" w:lineRule="auto"/>
              <w:rPr>
                <w:rFonts w:hAnsi="宋体"/>
                <w:sz w:val="24"/>
                <w:szCs w:val="24"/>
              </w:rPr>
            </w:pPr>
          </w:p>
        </w:tc>
      </w:tr>
      <w:tr w:rsidR="0002068F" w:rsidRPr="0002068F" w14:paraId="4B5C8F79" w14:textId="77777777">
        <w:tc>
          <w:tcPr>
            <w:tcW w:w="940" w:type="dxa"/>
          </w:tcPr>
          <w:p w14:paraId="4ED39A75" w14:textId="77777777" w:rsidR="00BA0C68" w:rsidRPr="0002068F" w:rsidRDefault="00BA0C68">
            <w:pPr>
              <w:pStyle w:val="af0"/>
              <w:spacing w:line="360" w:lineRule="auto"/>
              <w:jc w:val="center"/>
              <w:rPr>
                <w:rFonts w:hAnsi="宋体"/>
                <w:sz w:val="24"/>
                <w:szCs w:val="24"/>
              </w:rPr>
            </w:pPr>
          </w:p>
        </w:tc>
        <w:tc>
          <w:tcPr>
            <w:tcW w:w="2682" w:type="dxa"/>
          </w:tcPr>
          <w:p w14:paraId="26D96248" w14:textId="77777777" w:rsidR="00BA0C68" w:rsidRPr="0002068F" w:rsidRDefault="00BA0C68">
            <w:pPr>
              <w:pStyle w:val="af0"/>
              <w:spacing w:line="360" w:lineRule="auto"/>
              <w:rPr>
                <w:rFonts w:hAnsi="宋体"/>
                <w:sz w:val="24"/>
                <w:szCs w:val="24"/>
              </w:rPr>
            </w:pPr>
          </w:p>
        </w:tc>
        <w:tc>
          <w:tcPr>
            <w:tcW w:w="1540" w:type="dxa"/>
          </w:tcPr>
          <w:p w14:paraId="7C9C2D95" w14:textId="77777777" w:rsidR="00BA0C68" w:rsidRPr="0002068F" w:rsidRDefault="00BA0C68">
            <w:pPr>
              <w:pStyle w:val="af0"/>
              <w:spacing w:line="360" w:lineRule="auto"/>
              <w:rPr>
                <w:rFonts w:hAnsi="宋体"/>
                <w:sz w:val="24"/>
                <w:szCs w:val="24"/>
              </w:rPr>
            </w:pPr>
          </w:p>
        </w:tc>
        <w:tc>
          <w:tcPr>
            <w:tcW w:w="1477" w:type="dxa"/>
          </w:tcPr>
          <w:p w14:paraId="0E8DADA2" w14:textId="77777777" w:rsidR="00BA0C68" w:rsidRPr="0002068F" w:rsidRDefault="00BA0C68">
            <w:pPr>
              <w:pStyle w:val="af0"/>
              <w:spacing w:line="360" w:lineRule="auto"/>
              <w:rPr>
                <w:rFonts w:hAnsi="宋体"/>
                <w:sz w:val="24"/>
                <w:szCs w:val="24"/>
              </w:rPr>
            </w:pPr>
          </w:p>
        </w:tc>
        <w:tc>
          <w:tcPr>
            <w:tcW w:w="2674" w:type="dxa"/>
          </w:tcPr>
          <w:p w14:paraId="6C4AE71B" w14:textId="77777777" w:rsidR="00BA0C68" w:rsidRPr="0002068F" w:rsidRDefault="00BA0C68">
            <w:pPr>
              <w:pStyle w:val="af0"/>
              <w:spacing w:line="360" w:lineRule="auto"/>
              <w:rPr>
                <w:rFonts w:hAnsi="宋体"/>
                <w:sz w:val="24"/>
                <w:szCs w:val="24"/>
              </w:rPr>
            </w:pPr>
          </w:p>
        </w:tc>
        <w:tc>
          <w:tcPr>
            <w:tcW w:w="1437" w:type="dxa"/>
          </w:tcPr>
          <w:p w14:paraId="1090ED0C" w14:textId="77777777" w:rsidR="00BA0C68" w:rsidRPr="0002068F" w:rsidRDefault="00BA0C68">
            <w:pPr>
              <w:pStyle w:val="af0"/>
              <w:spacing w:line="360" w:lineRule="auto"/>
              <w:rPr>
                <w:rFonts w:hAnsi="宋体"/>
                <w:sz w:val="24"/>
                <w:szCs w:val="24"/>
              </w:rPr>
            </w:pPr>
          </w:p>
        </w:tc>
        <w:tc>
          <w:tcPr>
            <w:tcW w:w="1417" w:type="dxa"/>
          </w:tcPr>
          <w:p w14:paraId="22E2B11D" w14:textId="77777777" w:rsidR="00BA0C68" w:rsidRPr="0002068F" w:rsidRDefault="00BA0C68">
            <w:pPr>
              <w:pStyle w:val="af0"/>
              <w:spacing w:line="360" w:lineRule="auto"/>
              <w:rPr>
                <w:rFonts w:hAnsi="宋体"/>
                <w:sz w:val="24"/>
                <w:szCs w:val="24"/>
              </w:rPr>
            </w:pPr>
          </w:p>
        </w:tc>
        <w:tc>
          <w:tcPr>
            <w:tcW w:w="1559" w:type="dxa"/>
          </w:tcPr>
          <w:p w14:paraId="6DB17183" w14:textId="77777777" w:rsidR="00BA0C68" w:rsidRPr="0002068F" w:rsidRDefault="00BA0C68">
            <w:pPr>
              <w:pStyle w:val="af0"/>
              <w:spacing w:line="360" w:lineRule="auto"/>
              <w:rPr>
                <w:rFonts w:hAnsi="宋体"/>
                <w:sz w:val="24"/>
                <w:szCs w:val="24"/>
              </w:rPr>
            </w:pPr>
          </w:p>
        </w:tc>
      </w:tr>
      <w:tr w:rsidR="0002068F" w:rsidRPr="0002068F" w14:paraId="5B9A3D06" w14:textId="77777777">
        <w:tc>
          <w:tcPr>
            <w:tcW w:w="940" w:type="dxa"/>
          </w:tcPr>
          <w:p w14:paraId="38F8E98D" w14:textId="77777777" w:rsidR="00BA0C68" w:rsidRPr="0002068F" w:rsidRDefault="00BA0C68">
            <w:pPr>
              <w:pStyle w:val="af0"/>
              <w:spacing w:line="360" w:lineRule="auto"/>
              <w:jc w:val="center"/>
              <w:rPr>
                <w:rFonts w:hAnsi="宋体"/>
                <w:sz w:val="24"/>
                <w:szCs w:val="24"/>
              </w:rPr>
            </w:pPr>
          </w:p>
        </w:tc>
        <w:tc>
          <w:tcPr>
            <w:tcW w:w="2682" w:type="dxa"/>
          </w:tcPr>
          <w:p w14:paraId="4024A2D6" w14:textId="77777777" w:rsidR="00BA0C68" w:rsidRPr="0002068F" w:rsidRDefault="00BA0C68">
            <w:pPr>
              <w:pStyle w:val="af0"/>
              <w:spacing w:line="360" w:lineRule="auto"/>
              <w:rPr>
                <w:rFonts w:hAnsi="宋体"/>
                <w:sz w:val="24"/>
                <w:szCs w:val="24"/>
              </w:rPr>
            </w:pPr>
          </w:p>
        </w:tc>
        <w:tc>
          <w:tcPr>
            <w:tcW w:w="1540" w:type="dxa"/>
          </w:tcPr>
          <w:p w14:paraId="5887B2B3" w14:textId="77777777" w:rsidR="00BA0C68" w:rsidRPr="0002068F" w:rsidRDefault="00BA0C68">
            <w:pPr>
              <w:pStyle w:val="af0"/>
              <w:spacing w:line="360" w:lineRule="auto"/>
              <w:rPr>
                <w:rFonts w:hAnsi="宋体"/>
                <w:sz w:val="24"/>
                <w:szCs w:val="24"/>
              </w:rPr>
            </w:pPr>
          </w:p>
        </w:tc>
        <w:tc>
          <w:tcPr>
            <w:tcW w:w="1477" w:type="dxa"/>
          </w:tcPr>
          <w:p w14:paraId="68DF5764" w14:textId="77777777" w:rsidR="00BA0C68" w:rsidRPr="0002068F" w:rsidRDefault="00BA0C68">
            <w:pPr>
              <w:pStyle w:val="af0"/>
              <w:spacing w:line="360" w:lineRule="auto"/>
              <w:rPr>
                <w:rFonts w:hAnsi="宋体"/>
                <w:sz w:val="24"/>
                <w:szCs w:val="24"/>
              </w:rPr>
            </w:pPr>
          </w:p>
        </w:tc>
        <w:tc>
          <w:tcPr>
            <w:tcW w:w="2674" w:type="dxa"/>
          </w:tcPr>
          <w:p w14:paraId="5B28736A" w14:textId="77777777" w:rsidR="00BA0C68" w:rsidRPr="0002068F" w:rsidRDefault="00BA0C68">
            <w:pPr>
              <w:pStyle w:val="af0"/>
              <w:spacing w:line="360" w:lineRule="auto"/>
              <w:rPr>
                <w:rFonts w:hAnsi="宋体"/>
                <w:sz w:val="24"/>
                <w:szCs w:val="24"/>
              </w:rPr>
            </w:pPr>
          </w:p>
        </w:tc>
        <w:tc>
          <w:tcPr>
            <w:tcW w:w="1437" w:type="dxa"/>
          </w:tcPr>
          <w:p w14:paraId="39E08C6A" w14:textId="77777777" w:rsidR="00BA0C68" w:rsidRPr="0002068F" w:rsidRDefault="00BA0C68">
            <w:pPr>
              <w:pStyle w:val="af0"/>
              <w:spacing w:line="360" w:lineRule="auto"/>
              <w:rPr>
                <w:rFonts w:hAnsi="宋体"/>
                <w:sz w:val="24"/>
                <w:szCs w:val="24"/>
              </w:rPr>
            </w:pPr>
          </w:p>
        </w:tc>
        <w:tc>
          <w:tcPr>
            <w:tcW w:w="1417" w:type="dxa"/>
          </w:tcPr>
          <w:p w14:paraId="76778F5A" w14:textId="77777777" w:rsidR="00BA0C68" w:rsidRPr="0002068F" w:rsidRDefault="00BA0C68">
            <w:pPr>
              <w:pStyle w:val="af0"/>
              <w:spacing w:line="360" w:lineRule="auto"/>
              <w:rPr>
                <w:rFonts w:hAnsi="宋体"/>
                <w:sz w:val="24"/>
                <w:szCs w:val="24"/>
              </w:rPr>
            </w:pPr>
          </w:p>
        </w:tc>
        <w:tc>
          <w:tcPr>
            <w:tcW w:w="1559" w:type="dxa"/>
          </w:tcPr>
          <w:p w14:paraId="63C36F85" w14:textId="77777777" w:rsidR="00BA0C68" w:rsidRPr="0002068F" w:rsidRDefault="00BA0C68">
            <w:pPr>
              <w:pStyle w:val="af0"/>
              <w:spacing w:line="360" w:lineRule="auto"/>
              <w:rPr>
                <w:rFonts w:hAnsi="宋体"/>
                <w:sz w:val="24"/>
                <w:szCs w:val="24"/>
              </w:rPr>
            </w:pPr>
          </w:p>
        </w:tc>
      </w:tr>
      <w:tr w:rsidR="0002068F" w:rsidRPr="0002068F" w14:paraId="294A5E2B" w14:textId="77777777">
        <w:tc>
          <w:tcPr>
            <w:tcW w:w="940" w:type="dxa"/>
          </w:tcPr>
          <w:p w14:paraId="4723E4BF" w14:textId="77777777" w:rsidR="00BA0C68" w:rsidRPr="0002068F" w:rsidRDefault="00BA0C68">
            <w:pPr>
              <w:pStyle w:val="af0"/>
              <w:spacing w:line="360" w:lineRule="auto"/>
              <w:jc w:val="center"/>
              <w:rPr>
                <w:rFonts w:hAnsi="宋体"/>
                <w:sz w:val="24"/>
                <w:szCs w:val="24"/>
              </w:rPr>
            </w:pPr>
          </w:p>
        </w:tc>
        <w:tc>
          <w:tcPr>
            <w:tcW w:w="2682" w:type="dxa"/>
          </w:tcPr>
          <w:p w14:paraId="470B5DDC" w14:textId="77777777" w:rsidR="00BA0C68" w:rsidRPr="0002068F" w:rsidRDefault="00BA0C68">
            <w:pPr>
              <w:pStyle w:val="af0"/>
              <w:spacing w:line="360" w:lineRule="auto"/>
              <w:rPr>
                <w:rFonts w:hAnsi="宋体"/>
                <w:sz w:val="24"/>
                <w:szCs w:val="24"/>
              </w:rPr>
            </w:pPr>
          </w:p>
        </w:tc>
        <w:tc>
          <w:tcPr>
            <w:tcW w:w="1540" w:type="dxa"/>
          </w:tcPr>
          <w:p w14:paraId="1A1C9F09" w14:textId="77777777" w:rsidR="00BA0C68" w:rsidRPr="0002068F" w:rsidRDefault="00BA0C68">
            <w:pPr>
              <w:pStyle w:val="af0"/>
              <w:spacing w:line="360" w:lineRule="auto"/>
              <w:rPr>
                <w:rFonts w:hAnsi="宋体"/>
                <w:sz w:val="24"/>
                <w:szCs w:val="24"/>
              </w:rPr>
            </w:pPr>
          </w:p>
        </w:tc>
        <w:tc>
          <w:tcPr>
            <w:tcW w:w="1477" w:type="dxa"/>
          </w:tcPr>
          <w:p w14:paraId="570DD524" w14:textId="77777777" w:rsidR="00BA0C68" w:rsidRPr="0002068F" w:rsidRDefault="00BA0C68">
            <w:pPr>
              <w:pStyle w:val="af0"/>
              <w:spacing w:line="360" w:lineRule="auto"/>
              <w:rPr>
                <w:rFonts w:hAnsi="宋体"/>
                <w:sz w:val="24"/>
                <w:szCs w:val="24"/>
              </w:rPr>
            </w:pPr>
          </w:p>
        </w:tc>
        <w:tc>
          <w:tcPr>
            <w:tcW w:w="2674" w:type="dxa"/>
          </w:tcPr>
          <w:p w14:paraId="48B69ABF" w14:textId="77777777" w:rsidR="00BA0C68" w:rsidRPr="0002068F" w:rsidRDefault="00BA0C68">
            <w:pPr>
              <w:pStyle w:val="af0"/>
              <w:spacing w:line="360" w:lineRule="auto"/>
              <w:rPr>
                <w:rFonts w:hAnsi="宋体"/>
                <w:sz w:val="24"/>
                <w:szCs w:val="24"/>
              </w:rPr>
            </w:pPr>
          </w:p>
        </w:tc>
        <w:tc>
          <w:tcPr>
            <w:tcW w:w="1437" w:type="dxa"/>
          </w:tcPr>
          <w:p w14:paraId="205B74F8" w14:textId="77777777" w:rsidR="00BA0C68" w:rsidRPr="0002068F" w:rsidRDefault="00BA0C68">
            <w:pPr>
              <w:pStyle w:val="af0"/>
              <w:spacing w:line="360" w:lineRule="auto"/>
              <w:rPr>
                <w:rFonts w:hAnsi="宋体"/>
                <w:sz w:val="24"/>
                <w:szCs w:val="24"/>
              </w:rPr>
            </w:pPr>
          </w:p>
        </w:tc>
        <w:tc>
          <w:tcPr>
            <w:tcW w:w="1417" w:type="dxa"/>
          </w:tcPr>
          <w:p w14:paraId="6FA310ED" w14:textId="77777777" w:rsidR="00BA0C68" w:rsidRPr="0002068F" w:rsidRDefault="00BA0C68">
            <w:pPr>
              <w:pStyle w:val="af0"/>
              <w:spacing w:line="360" w:lineRule="auto"/>
              <w:rPr>
                <w:rFonts w:hAnsi="宋体"/>
                <w:sz w:val="24"/>
                <w:szCs w:val="24"/>
              </w:rPr>
            </w:pPr>
          </w:p>
        </w:tc>
        <w:tc>
          <w:tcPr>
            <w:tcW w:w="1559" w:type="dxa"/>
          </w:tcPr>
          <w:p w14:paraId="5DCD5533" w14:textId="77777777" w:rsidR="00BA0C68" w:rsidRPr="0002068F" w:rsidRDefault="00BA0C68">
            <w:pPr>
              <w:pStyle w:val="af0"/>
              <w:spacing w:line="360" w:lineRule="auto"/>
              <w:rPr>
                <w:rFonts w:hAnsi="宋体"/>
                <w:sz w:val="24"/>
                <w:szCs w:val="24"/>
              </w:rPr>
            </w:pPr>
          </w:p>
        </w:tc>
      </w:tr>
      <w:tr w:rsidR="0002068F" w:rsidRPr="0002068F" w14:paraId="4FDBEDF8" w14:textId="77777777">
        <w:tc>
          <w:tcPr>
            <w:tcW w:w="940" w:type="dxa"/>
          </w:tcPr>
          <w:p w14:paraId="250B6CE4" w14:textId="77777777" w:rsidR="00BA0C68" w:rsidRPr="0002068F" w:rsidRDefault="00BA0C68">
            <w:pPr>
              <w:pStyle w:val="af0"/>
              <w:spacing w:line="360" w:lineRule="auto"/>
              <w:jc w:val="center"/>
              <w:rPr>
                <w:rFonts w:hAnsi="宋体"/>
                <w:sz w:val="24"/>
                <w:szCs w:val="24"/>
              </w:rPr>
            </w:pPr>
          </w:p>
        </w:tc>
        <w:tc>
          <w:tcPr>
            <w:tcW w:w="2682" w:type="dxa"/>
          </w:tcPr>
          <w:p w14:paraId="425D356E" w14:textId="77777777" w:rsidR="00BA0C68" w:rsidRPr="0002068F" w:rsidRDefault="00BA0C68">
            <w:pPr>
              <w:pStyle w:val="af0"/>
              <w:spacing w:line="360" w:lineRule="auto"/>
              <w:rPr>
                <w:rFonts w:hAnsi="宋体"/>
                <w:sz w:val="24"/>
                <w:szCs w:val="24"/>
              </w:rPr>
            </w:pPr>
          </w:p>
        </w:tc>
        <w:tc>
          <w:tcPr>
            <w:tcW w:w="1540" w:type="dxa"/>
          </w:tcPr>
          <w:p w14:paraId="0CD78532" w14:textId="77777777" w:rsidR="00BA0C68" w:rsidRPr="0002068F" w:rsidRDefault="00BA0C68">
            <w:pPr>
              <w:pStyle w:val="af0"/>
              <w:spacing w:line="360" w:lineRule="auto"/>
              <w:rPr>
                <w:rFonts w:hAnsi="宋体"/>
                <w:sz w:val="24"/>
                <w:szCs w:val="24"/>
              </w:rPr>
            </w:pPr>
          </w:p>
        </w:tc>
        <w:tc>
          <w:tcPr>
            <w:tcW w:w="1477" w:type="dxa"/>
          </w:tcPr>
          <w:p w14:paraId="431D8689" w14:textId="77777777" w:rsidR="00BA0C68" w:rsidRPr="0002068F" w:rsidRDefault="00BA0C68">
            <w:pPr>
              <w:pStyle w:val="af0"/>
              <w:spacing w:line="360" w:lineRule="auto"/>
              <w:rPr>
                <w:rFonts w:hAnsi="宋体"/>
                <w:sz w:val="24"/>
                <w:szCs w:val="24"/>
              </w:rPr>
            </w:pPr>
          </w:p>
        </w:tc>
        <w:tc>
          <w:tcPr>
            <w:tcW w:w="2674" w:type="dxa"/>
          </w:tcPr>
          <w:p w14:paraId="5EBF1886" w14:textId="77777777" w:rsidR="00BA0C68" w:rsidRPr="0002068F" w:rsidRDefault="00BA0C68">
            <w:pPr>
              <w:pStyle w:val="af0"/>
              <w:spacing w:line="360" w:lineRule="auto"/>
              <w:rPr>
                <w:rFonts w:hAnsi="宋体"/>
                <w:sz w:val="24"/>
                <w:szCs w:val="24"/>
              </w:rPr>
            </w:pPr>
          </w:p>
        </w:tc>
        <w:tc>
          <w:tcPr>
            <w:tcW w:w="1437" w:type="dxa"/>
          </w:tcPr>
          <w:p w14:paraId="641CB5F4" w14:textId="77777777" w:rsidR="00BA0C68" w:rsidRPr="0002068F" w:rsidRDefault="00BA0C68">
            <w:pPr>
              <w:pStyle w:val="af0"/>
              <w:spacing w:line="360" w:lineRule="auto"/>
              <w:rPr>
                <w:rFonts w:hAnsi="宋体"/>
                <w:sz w:val="24"/>
                <w:szCs w:val="24"/>
              </w:rPr>
            </w:pPr>
          </w:p>
        </w:tc>
        <w:tc>
          <w:tcPr>
            <w:tcW w:w="1417" w:type="dxa"/>
          </w:tcPr>
          <w:p w14:paraId="3C7D3359" w14:textId="77777777" w:rsidR="00BA0C68" w:rsidRPr="0002068F" w:rsidRDefault="00BA0C68">
            <w:pPr>
              <w:pStyle w:val="af0"/>
              <w:spacing w:line="360" w:lineRule="auto"/>
              <w:rPr>
                <w:rFonts w:hAnsi="宋体"/>
                <w:sz w:val="24"/>
                <w:szCs w:val="24"/>
              </w:rPr>
            </w:pPr>
          </w:p>
        </w:tc>
        <w:tc>
          <w:tcPr>
            <w:tcW w:w="1559" w:type="dxa"/>
          </w:tcPr>
          <w:p w14:paraId="2A27B1C7" w14:textId="77777777" w:rsidR="00BA0C68" w:rsidRPr="0002068F" w:rsidRDefault="00BA0C68">
            <w:pPr>
              <w:pStyle w:val="af0"/>
              <w:spacing w:line="360" w:lineRule="auto"/>
              <w:rPr>
                <w:rFonts w:hAnsi="宋体"/>
                <w:sz w:val="24"/>
                <w:szCs w:val="24"/>
              </w:rPr>
            </w:pPr>
          </w:p>
        </w:tc>
      </w:tr>
      <w:tr w:rsidR="0002068F" w:rsidRPr="0002068F" w14:paraId="097B2772" w14:textId="77777777">
        <w:tc>
          <w:tcPr>
            <w:tcW w:w="940" w:type="dxa"/>
          </w:tcPr>
          <w:p w14:paraId="4345124B" w14:textId="77777777" w:rsidR="00BA0C68" w:rsidRPr="0002068F" w:rsidRDefault="00BA0C68">
            <w:pPr>
              <w:pStyle w:val="af0"/>
              <w:spacing w:line="360" w:lineRule="auto"/>
              <w:jc w:val="center"/>
              <w:rPr>
                <w:rFonts w:hAnsi="宋体"/>
                <w:sz w:val="24"/>
                <w:szCs w:val="24"/>
              </w:rPr>
            </w:pPr>
          </w:p>
        </w:tc>
        <w:tc>
          <w:tcPr>
            <w:tcW w:w="2682" w:type="dxa"/>
          </w:tcPr>
          <w:p w14:paraId="4BDBA0DC" w14:textId="77777777" w:rsidR="00BA0C68" w:rsidRPr="0002068F" w:rsidRDefault="00BA0C68">
            <w:pPr>
              <w:pStyle w:val="af0"/>
              <w:spacing w:line="360" w:lineRule="auto"/>
              <w:rPr>
                <w:rFonts w:hAnsi="宋体"/>
                <w:sz w:val="24"/>
                <w:szCs w:val="24"/>
              </w:rPr>
            </w:pPr>
          </w:p>
        </w:tc>
        <w:tc>
          <w:tcPr>
            <w:tcW w:w="1540" w:type="dxa"/>
          </w:tcPr>
          <w:p w14:paraId="43B6FB0D" w14:textId="77777777" w:rsidR="00BA0C68" w:rsidRPr="0002068F" w:rsidRDefault="00BA0C68">
            <w:pPr>
              <w:pStyle w:val="af0"/>
              <w:spacing w:line="360" w:lineRule="auto"/>
              <w:rPr>
                <w:rFonts w:hAnsi="宋体"/>
                <w:sz w:val="24"/>
                <w:szCs w:val="24"/>
              </w:rPr>
            </w:pPr>
          </w:p>
        </w:tc>
        <w:tc>
          <w:tcPr>
            <w:tcW w:w="1477" w:type="dxa"/>
          </w:tcPr>
          <w:p w14:paraId="5DCA0779" w14:textId="77777777" w:rsidR="00BA0C68" w:rsidRPr="0002068F" w:rsidRDefault="00BA0C68">
            <w:pPr>
              <w:pStyle w:val="af0"/>
              <w:spacing w:line="360" w:lineRule="auto"/>
              <w:rPr>
                <w:rFonts w:hAnsi="宋体"/>
                <w:sz w:val="24"/>
                <w:szCs w:val="24"/>
              </w:rPr>
            </w:pPr>
          </w:p>
        </w:tc>
        <w:tc>
          <w:tcPr>
            <w:tcW w:w="2674" w:type="dxa"/>
          </w:tcPr>
          <w:p w14:paraId="2A8DA06C" w14:textId="77777777" w:rsidR="00BA0C68" w:rsidRPr="0002068F" w:rsidRDefault="00BA0C68">
            <w:pPr>
              <w:pStyle w:val="af0"/>
              <w:spacing w:line="360" w:lineRule="auto"/>
              <w:rPr>
                <w:rFonts w:hAnsi="宋体"/>
                <w:sz w:val="24"/>
                <w:szCs w:val="24"/>
              </w:rPr>
            </w:pPr>
          </w:p>
        </w:tc>
        <w:tc>
          <w:tcPr>
            <w:tcW w:w="1437" w:type="dxa"/>
          </w:tcPr>
          <w:p w14:paraId="1650258E" w14:textId="77777777" w:rsidR="00BA0C68" w:rsidRPr="0002068F" w:rsidRDefault="00BA0C68">
            <w:pPr>
              <w:pStyle w:val="af0"/>
              <w:spacing w:line="360" w:lineRule="auto"/>
              <w:rPr>
                <w:rFonts w:hAnsi="宋体"/>
                <w:sz w:val="24"/>
                <w:szCs w:val="24"/>
              </w:rPr>
            </w:pPr>
          </w:p>
        </w:tc>
        <w:tc>
          <w:tcPr>
            <w:tcW w:w="1417" w:type="dxa"/>
          </w:tcPr>
          <w:p w14:paraId="1BBD75A8" w14:textId="77777777" w:rsidR="00BA0C68" w:rsidRPr="0002068F" w:rsidRDefault="00BA0C68">
            <w:pPr>
              <w:pStyle w:val="af0"/>
              <w:spacing w:line="360" w:lineRule="auto"/>
              <w:rPr>
                <w:rFonts w:hAnsi="宋体"/>
                <w:sz w:val="24"/>
                <w:szCs w:val="24"/>
              </w:rPr>
            </w:pPr>
          </w:p>
        </w:tc>
        <w:tc>
          <w:tcPr>
            <w:tcW w:w="1559" w:type="dxa"/>
          </w:tcPr>
          <w:p w14:paraId="4E5762EE" w14:textId="77777777" w:rsidR="00BA0C68" w:rsidRPr="0002068F" w:rsidRDefault="00BA0C68">
            <w:pPr>
              <w:pStyle w:val="af0"/>
              <w:spacing w:line="360" w:lineRule="auto"/>
              <w:rPr>
                <w:rFonts w:hAnsi="宋体"/>
                <w:sz w:val="24"/>
                <w:szCs w:val="24"/>
              </w:rPr>
            </w:pPr>
          </w:p>
        </w:tc>
      </w:tr>
      <w:tr w:rsidR="0002068F" w:rsidRPr="0002068F" w14:paraId="37CFA994" w14:textId="77777777">
        <w:trPr>
          <w:trHeight w:val="488"/>
        </w:trPr>
        <w:tc>
          <w:tcPr>
            <w:tcW w:w="10750" w:type="dxa"/>
            <w:gridSpan w:val="6"/>
          </w:tcPr>
          <w:p w14:paraId="54A4F1DE" w14:textId="77777777" w:rsidR="00BA0C68" w:rsidRPr="0002068F" w:rsidRDefault="00F44E52">
            <w:pPr>
              <w:pStyle w:val="af0"/>
              <w:spacing w:line="360" w:lineRule="auto"/>
              <w:jc w:val="center"/>
              <w:rPr>
                <w:rFonts w:hAnsi="宋体"/>
                <w:sz w:val="24"/>
                <w:szCs w:val="24"/>
              </w:rPr>
            </w:pPr>
            <w:r w:rsidRPr="0002068F">
              <w:rPr>
                <w:rFonts w:hAnsi="宋体" w:hint="eastAsia"/>
                <w:sz w:val="24"/>
                <w:szCs w:val="24"/>
              </w:rPr>
              <w:t>合计</w:t>
            </w:r>
          </w:p>
        </w:tc>
        <w:tc>
          <w:tcPr>
            <w:tcW w:w="1417" w:type="dxa"/>
          </w:tcPr>
          <w:p w14:paraId="56DFA6FE" w14:textId="77777777" w:rsidR="00BA0C68" w:rsidRPr="0002068F" w:rsidRDefault="00BA0C68">
            <w:pPr>
              <w:pStyle w:val="af0"/>
              <w:spacing w:line="360" w:lineRule="auto"/>
              <w:rPr>
                <w:rFonts w:hAnsi="宋体"/>
                <w:sz w:val="24"/>
                <w:szCs w:val="24"/>
              </w:rPr>
            </w:pPr>
          </w:p>
        </w:tc>
        <w:tc>
          <w:tcPr>
            <w:tcW w:w="1559" w:type="dxa"/>
          </w:tcPr>
          <w:p w14:paraId="5D1633D7" w14:textId="77777777" w:rsidR="00BA0C68" w:rsidRPr="0002068F" w:rsidRDefault="00BA0C68">
            <w:pPr>
              <w:pStyle w:val="af0"/>
              <w:spacing w:line="360" w:lineRule="auto"/>
              <w:rPr>
                <w:rFonts w:hAnsi="宋体"/>
                <w:sz w:val="24"/>
                <w:szCs w:val="24"/>
              </w:rPr>
            </w:pPr>
          </w:p>
        </w:tc>
      </w:tr>
    </w:tbl>
    <w:p w14:paraId="34A970E0" w14:textId="77777777" w:rsidR="00BA0C68" w:rsidRPr="0002068F" w:rsidRDefault="00F44E52">
      <w:pPr>
        <w:pStyle w:val="af0"/>
        <w:tabs>
          <w:tab w:val="left" w:pos="5580"/>
        </w:tabs>
        <w:spacing w:before="120" w:line="360" w:lineRule="auto"/>
        <w:rPr>
          <w:rFonts w:hAnsi="宋体"/>
          <w:sz w:val="24"/>
          <w:szCs w:val="24"/>
        </w:rPr>
      </w:pPr>
      <w:r w:rsidRPr="0002068F">
        <w:rPr>
          <w:rFonts w:hAnsi="宋体" w:hint="eastAsia"/>
          <w:sz w:val="24"/>
          <w:szCs w:val="24"/>
        </w:rPr>
        <w:t>投标人名称（盖章）：</w:t>
      </w:r>
    </w:p>
    <w:p w14:paraId="635C209B" w14:textId="77777777" w:rsidR="00BA0C68" w:rsidRPr="0002068F" w:rsidRDefault="00F44E52">
      <w:pPr>
        <w:pStyle w:val="af0"/>
        <w:tabs>
          <w:tab w:val="left" w:pos="5580"/>
        </w:tabs>
        <w:spacing w:before="120" w:line="360" w:lineRule="auto"/>
        <w:rPr>
          <w:rFonts w:hAnsi="宋体"/>
          <w:sz w:val="24"/>
          <w:szCs w:val="24"/>
        </w:rPr>
      </w:pPr>
      <w:r w:rsidRPr="0002068F">
        <w:rPr>
          <w:rFonts w:hAnsi="宋体" w:hint="eastAsia"/>
          <w:sz w:val="24"/>
          <w:szCs w:val="24"/>
        </w:rPr>
        <w:t>投标人代表（签字）：</w:t>
      </w:r>
    </w:p>
    <w:p w14:paraId="605BD557" w14:textId="77777777" w:rsidR="00BA0C68" w:rsidRPr="0002068F" w:rsidRDefault="00F44E52">
      <w:pPr>
        <w:pStyle w:val="af0"/>
        <w:spacing w:line="360" w:lineRule="auto"/>
        <w:rPr>
          <w:rFonts w:hAnsi="宋体"/>
          <w:sz w:val="24"/>
        </w:rPr>
      </w:pPr>
      <w:r w:rsidRPr="0002068F">
        <w:rPr>
          <w:rFonts w:hAnsi="宋体" w:hint="eastAsia"/>
          <w:sz w:val="24"/>
        </w:rPr>
        <w:t>注:1.如果不提供分项报价将视为没有实质性响应招标文件。</w:t>
      </w:r>
    </w:p>
    <w:p w14:paraId="3E144E30" w14:textId="77777777" w:rsidR="00BA0C68" w:rsidRPr="0002068F" w:rsidRDefault="00F44E52">
      <w:pPr>
        <w:pStyle w:val="af0"/>
        <w:spacing w:line="360" w:lineRule="auto"/>
        <w:rPr>
          <w:rFonts w:hAnsi="宋体"/>
          <w:sz w:val="24"/>
        </w:rPr>
      </w:pPr>
      <w:r w:rsidRPr="0002068F">
        <w:rPr>
          <w:rFonts w:hAnsi="宋体" w:hint="eastAsia"/>
          <w:sz w:val="24"/>
        </w:rPr>
        <w:t xml:space="preserve">   2. 投标分项报价表上的价格应包括货物和标准附件、备品备件、专用工具等的价格，也包括安装、调试、检验、技术服务和培训、相关运输费和保险费等费用。上述各项的详细分项报价，可另页描述。</w:t>
      </w:r>
    </w:p>
    <w:p w14:paraId="2C084A46" w14:textId="77777777" w:rsidR="00BA0C68" w:rsidRPr="0002068F" w:rsidRDefault="00F44E52">
      <w:pPr>
        <w:pStyle w:val="af0"/>
        <w:spacing w:line="360" w:lineRule="auto"/>
        <w:rPr>
          <w:rFonts w:hAnsi="宋体"/>
          <w:sz w:val="24"/>
          <w:szCs w:val="24"/>
        </w:rPr>
      </w:pPr>
      <w:r w:rsidRPr="0002068F">
        <w:rPr>
          <w:rFonts w:hAnsi="宋体"/>
          <w:sz w:val="24"/>
        </w:rPr>
        <w:t>3</w:t>
      </w:r>
      <w:r w:rsidRPr="0002068F">
        <w:rPr>
          <w:rFonts w:hAnsi="宋体" w:hint="eastAsia"/>
          <w:sz w:val="24"/>
        </w:rPr>
        <w:t>.</w:t>
      </w:r>
      <w:r w:rsidRPr="0002068F">
        <w:rPr>
          <w:rFonts w:hAnsi="宋体" w:hint="eastAsia"/>
          <w:sz w:val="24"/>
          <w:szCs w:val="24"/>
        </w:rPr>
        <w:t>原产地是指产品的最初来源，即产品的生产地。原产地不是制造商的注册地。</w:t>
      </w:r>
    </w:p>
    <w:p w14:paraId="55163A2B" w14:textId="77777777" w:rsidR="00BA0C68" w:rsidRPr="0002068F" w:rsidRDefault="00F44E52">
      <w:pPr>
        <w:widowControl/>
        <w:spacing w:line="360" w:lineRule="auto"/>
        <w:jc w:val="left"/>
        <w:rPr>
          <w:rFonts w:ascii="宋体" w:hAnsi="宋体"/>
          <w:sz w:val="24"/>
        </w:rPr>
      </w:pPr>
      <w:r w:rsidRPr="0002068F">
        <w:rPr>
          <w:rFonts w:ascii="宋体" w:hAnsi="宋体"/>
          <w:sz w:val="24"/>
        </w:rPr>
        <w:br w:type="page"/>
      </w:r>
    </w:p>
    <w:p w14:paraId="50C25C30" w14:textId="77777777" w:rsidR="00BA0C68" w:rsidRPr="0002068F" w:rsidRDefault="00BA0C68">
      <w:pPr>
        <w:pStyle w:val="af0"/>
        <w:spacing w:line="360" w:lineRule="auto"/>
        <w:rPr>
          <w:rFonts w:hAnsi="宋体"/>
          <w:sz w:val="24"/>
          <w:szCs w:val="24"/>
        </w:rPr>
      </w:pPr>
    </w:p>
    <w:p w14:paraId="4B576BBD" w14:textId="77777777" w:rsidR="00BA0C68" w:rsidRPr="0002068F" w:rsidRDefault="00F44E52">
      <w:pPr>
        <w:pStyle w:val="2"/>
        <w:spacing w:line="360" w:lineRule="auto"/>
        <w:jc w:val="center"/>
      </w:pPr>
      <w:bookmarkStart w:id="151" w:name="_Toc75350847"/>
      <w:bookmarkStart w:id="152" w:name="_Toc366858503"/>
      <w:bookmarkStart w:id="153" w:name="_Toc514926457"/>
      <w:bookmarkStart w:id="154" w:name="_Toc497235045"/>
      <w:bookmarkStart w:id="155" w:name="_Toc75855032"/>
      <w:r w:rsidRPr="0002068F">
        <w:t>4</w:t>
      </w:r>
      <w:r w:rsidRPr="0002068F">
        <w:rPr>
          <w:rFonts w:hint="eastAsia"/>
        </w:rPr>
        <w:t>.</w:t>
      </w:r>
      <w:r w:rsidRPr="0002068F">
        <w:t>货物说明一览表</w:t>
      </w:r>
      <w:bookmarkEnd w:id="151"/>
      <w:bookmarkEnd w:id="152"/>
      <w:bookmarkEnd w:id="153"/>
      <w:bookmarkEnd w:id="154"/>
      <w:bookmarkEnd w:id="155"/>
    </w:p>
    <w:p w14:paraId="73CD0461" w14:textId="77777777" w:rsidR="00BA0C68" w:rsidRPr="0002068F" w:rsidRDefault="00F44E52">
      <w:pPr>
        <w:pStyle w:val="af0"/>
        <w:spacing w:line="360" w:lineRule="auto"/>
        <w:rPr>
          <w:rFonts w:hAnsi="宋体"/>
          <w:sz w:val="24"/>
          <w:szCs w:val="24"/>
        </w:rPr>
      </w:pPr>
      <w:r w:rsidRPr="0002068F">
        <w:rPr>
          <w:rFonts w:hAnsi="宋体" w:hint="eastAsia"/>
          <w:sz w:val="24"/>
          <w:szCs w:val="24"/>
        </w:rPr>
        <w:t>项目名称：</w:t>
      </w:r>
      <w:r w:rsidRPr="0002068F">
        <w:rPr>
          <w:rFonts w:hAnsi="宋体"/>
          <w:sz w:val="24"/>
          <w:szCs w:val="24"/>
        </w:rPr>
        <w:t xml:space="preserve">______________                                        </w:t>
      </w:r>
      <w:r w:rsidRPr="0002068F">
        <w:rPr>
          <w:rFonts w:hAnsi="宋体" w:hint="eastAsia"/>
          <w:sz w:val="24"/>
          <w:szCs w:val="24"/>
        </w:rPr>
        <w:t>项目编号：</w:t>
      </w:r>
      <w:r w:rsidRPr="0002068F">
        <w:rPr>
          <w:rFonts w:hAnsi="宋体"/>
          <w:sz w:val="24"/>
          <w:szCs w:val="24"/>
        </w:rPr>
        <w:t xml:space="preserve">______________ </w:t>
      </w:r>
      <w:r w:rsidRPr="0002068F">
        <w:rPr>
          <w:rFonts w:hAnsi="宋体" w:hint="eastAsia"/>
          <w:sz w:val="24"/>
          <w:szCs w:val="24"/>
        </w:rPr>
        <w:t>包号：</w:t>
      </w:r>
    </w:p>
    <w:tbl>
      <w:tblPr>
        <w:tblW w:w="1387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3402"/>
        <w:gridCol w:w="4253"/>
        <w:gridCol w:w="1701"/>
        <w:gridCol w:w="2976"/>
      </w:tblGrid>
      <w:tr w:rsidR="0002068F" w:rsidRPr="0002068F" w14:paraId="679EB070" w14:textId="77777777">
        <w:trPr>
          <w:trHeight w:val="567"/>
        </w:trPr>
        <w:tc>
          <w:tcPr>
            <w:tcW w:w="1545" w:type="dxa"/>
            <w:tcBorders>
              <w:top w:val="single" w:sz="12" w:space="0" w:color="auto"/>
            </w:tcBorders>
            <w:vAlign w:val="center"/>
          </w:tcPr>
          <w:p w14:paraId="1B2DEB76" w14:textId="77777777" w:rsidR="00BA0C68" w:rsidRPr="0002068F" w:rsidRDefault="00F44E52">
            <w:pPr>
              <w:pStyle w:val="af0"/>
              <w:spacing w:line="360" w:lineRule="auto"/>
              <w:jc w:val="center"/>
              <w:rPr>
                <w:rFonts w:hAnsi="宋体" w:cs="Courier New"/>
                <w:sz w:val="24"/>
                <w:szCs w:val="24"/>
              </w:rPr>
            </w:pPr>
            <w:r w:rsidRPr="0002068F">
              <w:rPr>
                <w:rFonts w:hAnsi="宋体" w:cs="Courier New" w:hint="eastAsia"/>
                <w:sz w:val="24"/>
                <w:szCs w:val="24"/>
              </w:rPr>
              <w:t>序号</w:t>
            </w:r>
          </w:p>
        </w:tc>
        <w:tc>
          <w:tcPr>
            <w:tcW w:w="3402" w:type="dxa"/>
            <w:tcBorders>
              <w:top w:val="single" w:sz="12" w:space="0" w:color="auto"/>
            </w:tcBorders>
            <w:vAlign w:val="center"/>
          </w:tcPr>
          <w:p w14:paraId="4BAEC8D6" w14:textId="77777777" w:rsidR="00BA0C68" w:rsidRPr="0002068F" w:rsidRDefault="00F44E52">
            <w:pPr>
              <w:pStyle w:val="af0"/>
              <w:spacing w:line="360" w:lineRule="auto"/>
              <w:jc w:val="center"/>
              <w:rPr>
                <w:rFonts w:hAnsi="宋体" w:cs="Courier New"/>
                <w:sz w:val="24"/>
                <w:szCs w:val="24"/>
              </w:rPr>
            </w:pPr>
            <w:r w:rsidRPr="0002068F">
              <w:rPr>
                <w:rFonts w:hAnsi="宋体" w:cs="Courier New" w:hint="eastAsia"/>
                <w:sz w:val="24"/>
                <w:szCs w:val="24"/>
              </w:rPr>
              <w:t>货物名称</w:t>
            </w:r>
          </w:p>
        </w:tc>
        <w:tc>
          <w:tcPr>
            <w:tcW w:w="4253" w:type="dxa"/>
            <w:tcBorders>
              <w:top w:val="single" w:sz="12" w:space="0" w:color="auto"/>
            </w:tcBorders>
            <w:vAlign w:val="center"/>
          </w:tcPr>
          <w:p w14:paraId="0B5B91B6" w14:textId="77777777" w:rsidR="00BA0C68" w:rsidRPr="0002068F" w:rsidRDefault="00F44E52">
            <w:pPr>
              <w:pStyle w:val="af0"/>
              <w:spacing w:line="360" w:lineRule="auto"/>
              <w:jc w:val="center"/>
              <w:rPr>
                <w:rFonts w:hAnsi="宋体" w:cs="Courier New"/>
                <w:sz w:val="24"/>
                <w:szCs w:val="24"/>
              </w:rPr>
            </w:pPr>
            <w:r w:rsidRPr="0002068F">
              <w:rPr>
                <w:rFonts w:hAnsi="宋体" w:cs="Courier New" w:hint="eastAsia"/>
                <w:sz w:val="24"/>
                <w:szCs w:val="24"/>
              </w:rPr>
              <w:t>主要规格</w:t>
            </w:r>
          </w:p>
        </w:tc>
        <w:tc>
          <w:tcPr>
            <w:tcW w:w="1701" w:type="dxa"/>
            <w:tcBorders>
              <w:top w:val="single" w:sz="12" w:space="0" w:color="auto"/>
            </w:tcBorders>
            <w:vAlign w:val="center"/>
          </w:tcPr>
          <w:p w14:paraId="52F1B008" w14:textId="77777777" w:rsidR="00BA0C68" w:rsidRPr="0002068F" w:rsidRDefault="00F44E52">
            <w:pPr>
              <w:pStyle w:val="af0"/>
              <w:spacing w:line="360" w:lineRule="auto"/>
              <w:jc w:val="center"/>
              <w:rPr>
                <w:rFonts w:hAnsi="宋体" w:cs="Courier New"/>
                <w:sz w:val="24"/>
                <w:szCs w:val="24"/>
              </w:rPr>
            </w:pPr>
            <w:r w:rsidRPr="0002068F">
              <w:rPr>
                <w:rFonts w:hAnsi="宋体" w:cs="Courier New" w:hint="eastAsia"/>
                <w:sz w:val="24"/>
                <w:szCs w:val="24"/>
              </w:rPr>
              <w:t>数量</w:t>
            </w:r>
          </w:p>
        </w:tc>
        <w:tc>
          <w:tcPr>
            <w:tcW w:w="2976" w:type="dxa"/>
            <w:tcBorders>
              <w:top w:val="single" w:sz="12" w:space="0" w:color="auto"/>
            </w:tcBorders>
            <w:vAlign w:val="center"/>
          </w:tcPr>
          <w:p w14:paraId="1CFB1699" w14:textId="77777777" w:rsidR="00BA0C68" w:rsidRPr="0002068F" w:rsidRDefault="00F44E52">
            <w:pPr>
              <w:pStyle w:val="af0"/>
              <w:spacing w:line="360" w:lineRule="auto"/>
              <w:jc w:val="center"/>
              <w:rPr>
                <w:rFonts w:hAnsi="宋体" w:cs="Courier New"/>
                <w:sz w:val="24"/>
                <w:szCs w:val="24"/>
              </w:rPr>
            </w:pPr>
            <w:r w:rsidRPr="0002068F">
              <w:rPr>
                <w:rFonts w:hAnsi="宋体" w:cs="Courier New" w:hint="eastAsia"/>
                <w:sz w:val="24"/>
                <w:szCs w:val="24"/>
              </w:rPr>
              <w:t>其它</w:t>
            </w:r>
          </w:p>
        </w:tc>
      </w:tr>
      <w:tr w:rsidR="0002068F" w:rsidRPr="0002068F" w14:paraId="4D25E48B" w14:textId="77777777">
        <w:trPr>
          <w:trHeight w:val="567"/>
        </w:trPr>
        <w:tc>
          <w:tcPr>
            <w:tcW w:w="1545" w:type="dxa"/>
            <w:vAlign w:val="center"/>
          </w:tcPr>
          <w:p w14:paraId="4DE3B61E" w14:textId="77777777" w:rsidR="00BA0C68" w:rsidRPr="0002068F" w:rsidRDefault="00BA0C68">
            <w:pPr>
              <w:pStyle w:val="af0"/>
              <w:spacing w:line="360" w:lineRule="auto"/>
              <w:jc w:val="center"/>
              <w:rPr>
                <w:rFonts w:hAnsi="宋体" w:cs="Courier New"/>
                <w:sz w:val="24"/>
                <w:szCs w:val="24"/>
              </w:rPr>
            </w:pPr>
          </w:p>
        </w:tc>
        <w:tc>
          <w:tcPr>
            <w:tcW w:w="3402" w:type="dxa"/>
            <w:vAlign w:val="center"/>
          </w:tcPr>
          <w:p w14:paraId="33CE7949" w14:textId="77777777" w:rsidR="00BA0C68" w:rsidRPr="0002068F" w:rsidRDefault="00BA0C68">
            <w:pPr>
              <w:pStyle w:val="af0"/>
              <w:spacing w:line="360" w:lineRule="auto"/>
              <w:jc w:val="center"/>
              <w:rPr>
                <w:rFonts w:hAnsi="宋体" w:cs="Courier New"/>
                <w:sz w:val="24"/>
                <w:szCs w:val="24"/>
              </w:rPr>
            </w:pPr>
          </w:p>
        </w:tc>
        <w:tc>
          <w:tcPr>
            <w:tcW w:w="4253" w:type="dxa"/>
            <w:vAlign w:val="center"/>
          </w:tcPr>
          <w:p w14:paraId="130FBDF0" w14:textId="77777777" w:rsidR="00BA0C68" w:rsidRPr="0002068F" w:rsidRDefault="00BA0C68">
            <w:pPr>
              <w:pStyle w:val="af0"/>
              <w:spacing w:line="360" w:lineRule="auto"/>
              <w:jc w:val="center"/>
              <w:rPr>
                <w:rFonts w:hAnsi="宋体" w:cs="Courier New"/>
                <w:sz w:val="24"/>
                <w:szCs w:val="24"/>
              </w:rPr>
            </w:pPr>
          </w:p>
        </w:tc>
        <w:tc>
          <w:tcPr>
            <w:tcW w:w="1701" w:type="dxa"/>
            <w:vAlign w:val="center"/>
          </w:tcPr>
          <w:p w14:paraId="5DF6608D" w14:textId="77777777" w:rsidR="00BA0C68" w:rsidRPr="0002068F" w:rsidRDefault="00BA0C68">
            <w:pPr>
              <w:pStyle w:val="af0"/>
              <w:spacing w:line="360" w:lineRule="auto"/>
              <w:jc w:val="center"/>
              <w:rPr>
                <w:rFonts w:hAnsi="宋体" w:cs="Courier New"/>
                <w:sz w:val="24"/>
                <w:szCs w:val="24"/>
              </w:rPr>
            </w:pPr>
          </w:p>
        </w:tc>
        <w:tc>
          <w:tcPr>
            <w:tcW w:w="2976" w:type="dxa"/>
            <w:vAlign w:val="center"/>
          </w:tcPr>
          <w:p w14:paraId="4FE2DC2F" w14:textId="77777777" w:rsidR="00BA0C68" w:rsidRPr="0002068F" w:rsidRDefault="00BA0C68">
            <w:pPr>
              <w:pStyle w:val="af0"/>
              <w:spacing w:line="360" w:lineRule="auto"/>
              <w:jc w:val="center"/>
              <w:rPr>
                <w:rFonts w:hAnsi="宋体" w:cs="Courier New"/>
                <w:sz w:val="24"/>
                <w:szCs w:val="24"/>
              </w:rPr>
            </w:pPr>
          </w:p>
        </w:tc>
      </w:tr>
      <w:tr w:rsidR="0002068F" w:rsidRPr="0002068F" w14:paraId="6714176F" w14:textId="77777777">
        <w:trPr>
          <w:trHeight w:val="567"/>
        </w:trPr>
        <w:tc>
          <w:tcPr>
            <w:tcW w:w="1545" w:type="dxa"/>
            <w:vAlign w:val="center"/>
          </w:tcPr>
          <w:p w14:paraId="41BD90CC" w14:textId="77777777" w:rsidR="00BA0C68" w:rsidRPr="0002068F" w:rsidRDefault="00BA0C68">
            <w:pPr>
              <w:pStyle w:val="af0"/>
              <w:spacing w:line="360" w:lineRule="auto"/>
              <w:jc w:val="center"/>
              <w:rPr>
                <w:rFonts w:hAnsi="宋体" w:cs="Courier New"/>
                <w:sz w:val="24"/>
                <w:szCs w:val="24"/>
              </w:rPr>
            </w:pPr>
          </w:p>
        </w:tc>
        <w:tc>
          <w:tcPr>
            <w:tcW w:w="3402" w:type="dxa"/>
            <w:vAlign w:val="center"/>
          </w:tcPr>
          <w:p w14:paraId="2068B5F5" w14:textId="77777777" w:rsidR="00BA0C68" w:rsidRPr="0002068F" w:rsidRDefault="00BA0C68">
            <w:pPr>
              <w:pStyle w:val="af0"/>
              <w:spacing w:line="360" w:lineRule="auto"/>
              <w:jc w:val="center"/>
              <w:rPr>
                <w:rFonts w:hAnsi="宋体" w:cs="Courier New"/>
                <w:sz w:val="24"/>
                <w:szCs w:val="24"/>
              </w:rPr>
            </w:pPr>
          </w:p>
        </w:tc>
        <w:tc>
          <w:tcPr>
            <w:tcW w:w="4253" w:type="dxa"/>
            <w:vAlign w:val="center"/>
          </w:tcPr>
          <w:p w14:paraId="6C19354B" w14:textId="77777777" w:rsidR="00BA0C68" w:rsidRPr="0002068F" w:rsidRDefault="00BA0C68">
            <w:pPr>
              <w:pStyle w:val="af0"/>
              <w:spacing w:line="360" w:lineRule="auto"/>
              <w:jc w:val="center"/>
              <w:rPr>
                <w:rFonts w:hAnsi="宋体" w:cs="Courier New"/>
                <w:sz w:val="24"/>
                <w:szCs w:val="24"/>
              </w:rPr>
            </w:pPr>
          </w:p>
        </w:tc>
        <w:tc>
          <w:tcPr>
            <w:tcW w:w="1701" w:type="dxa"/>
            <w:vAlign w:val="center"/>
          </w:tcPr>
          <w:p w14:paraId="1E1E6E6B" w14:textId="77777777" w:rsidR="00BA0C68" w:rsidRPr="0002068F" w:rsidRDefault="00BA0C68">
            <w:pPr>
              <w:pStyle w:val="af0"/>
              <w:spacing w:line="360" w:lineRule="auto"/>
              <w:jc w:val="center"/>
              <w:rPr>
                <w:rFonts w:hAnsi="宋体" w:cs="Courier New"/>
                <w:sz w:val="24"/>
                <w:szCs w:val="24"/>
              </w:rPr>
            </w:pPr>
          </w:p>
        </w:tc>
        <w:tc>
          <w:tcPr>
            <w:tcW w:w="2976" w:type="dxa"/>
            <w:vAlign w:val="center"/>
          </w:tcPr>
          <w:p w14:paraId="107EAF34" w14:textId="77777777" w:rsidR="00BA0C68" w:rsidRPr="0002068F" w:rsidRDefault="00BA0C68">
            <w:pPr>
              <w:pStyle w:val="af0"/>
              <w:spacing w:line="360" w:lineRule="auto"/>
              <w:jc w:val="center"/>
              <w:rPr>
                <w:rFonts w:hAnsi="宋体" w:cs="Courier New"/>
                <w:sz w:val="24"/>
                <w:szCs w:val="24"/>
              </w:rPr>
            </w:pPr>
          </w:p>
        </w:tc>
      </w:tr>
      <w:tr w:rsidR="0002068F" w:rsidRPr="0002068F" w14:paraId="6A4BE6EF" w14:textId="77777777">
        <w:trPr>
          <w:trHeight w:val="567"/>
        </w:trPr>
        <w:tc>
          <w:tcPr>
            <w:tcW w:w="1545" w:type="dxa"/>
            <w:vAlign w:val="center"/>
          </w:tcPr>
          <w:p w14:paraId="08D3EA59" w14:textId="77777777" w:rsidR="00BA0C68" w:rsidRPr="0002068F" w:rsidRDefault="00BA0C68">
            <w:pPr>
              <w:pStyle w:val="af0"/>
              <w:spacing w:line="360" w:lineRule="auto"/>
              <w:jc w:val="center"/>
              <w:rPr>
                <w:rFonts w:hAnsi="宋体" w:cs="Courier New"/>
                <w:sz w:val="24"/>
                <w:szCs w:val="24"/>
              </w:rPr>
            </w:pPr>
          </w:p>
        </w:tc>
        <w:tc>
          <w:tcPr>
            <w:tcW w:w="3402" w:type="dxa"/>
            <w:vAlign w:val="center"/>
          </w:tcPr>
          <w:p w14:paraId="44D216D2" w14:textId="77777777" w:rsidR="00BA0C68" w:rsidRPr="0002068F" w:rsidRDefault="00BA0C68">
            <w:pPr>
              <w:pStyle w:val="af0"/>
              <w:spacing w:line="360" w:lineRule="auto"/>
              <w:jc w:val="center"/>
              <w:rPr>
                <w:rFonts w:hAnsi="宋体" w:cs="Courier New"/>
                <w:sz w:val="24"/>
                <w:szCs w:val="24"/>
              </w:rPr>
            </w:pPr>
          </w:p>
        </w:tc>
        <w:tc>
          <w:tcPr>
            <w:tcW w:w="4253" w:type="dxa"/>
            <w:vAlign w:val="center"/>
          </w:tcPr>
          <w:p w14:paraId="4AC262DC" w14:textId="77777777" w:rsidR="00BA0C68" w:rsidRPr="0002068F" w:rsidRDefault="00BA0C68">
            <w:pPr>
              <w:pStyle w:val="af0"/>
              <w:spacing w:line="360" w:lineRule="auto"/>
              <w:jc w:val="center"/>
              <w:rPr>
                <w:rFonts w:hAnsi="宋体" w:cs="Courier New"/>
                <w:sz w:val="24"/>
                <w:szCs w:val="24"/>
              </w:rPr>
            </w:pPr>
          </w:p>
        </w:tc>
        <w:tc>
          <w:tcPr>
            <w:tcW w:w="1701" w:type="dxa"/>
            <w:vAlign w:val="center"/>
          </w:tcPr>
          <w:p w14:paraId="1E577355" w14:textId="77777777" w:rsidR="00BA0C68" w:rsidRPr="0002068F" w:rsidRDefault="00BA0C68">
            <w:pPr>
              <w:pStyle w:val="af0"/>
              <w:spacing w:line="360" w:lineRule="auto"/>
              <w:jc w:val="center"/>
              <w:rPr>
                <w:rFonts w:hAnsi="宋体" w:cs="Courier New"/>
                <w:sz w:val="24"/>
                <w:szCs w:val="24"/>
              </w:rPr>
            </w:pPr>
          </w:p>
        </w:tc>
        <w:tc>
          <w:tcPr>
            <w:tcW w:w="2976" w:type="dxa"/>
            <w:vAlign w:val="center"/>
          </w:tcPr>
          <w:p w14:paraId="1BF03C74" w14:textId="77777777" w:rsidR="00BA0C68" w:rsidRPr="0002068F" w:rsidRDefault="00BA0C68">
            <w:pPr>
              <w:pStyle w:val="af0"/>
              <w:spacing w:line="360" w:lineRule="auto"/>
              <w:jc w:val="center"/>
              <w:rPr>
                <w:rFonts w:hAnsi="宋体" w:cs="Courier New"/>
                <w:sz w:val="24"/>
                <w:szCs w:val="24"/>
              </w:rPr>
            </w:pPr>
          </w:p>
        </w:tc>
      </w:tr>
      <w:tr w:rsidR="0002068F" w:rsidRPr="0002068F" w14:paraId="76697B61" w14:textId="77777777">
        <w:trPr>
          <w:trHeight w:val="567"/>
        </w:trPr>
        <w:tc>
          <w:tcPr>
            <w:tcW w:w="1545" w:type="dxa"/>
            <w:vAlign w:val="center"/>
          </w:tcPr>
          <w:p w14:paraId="7CE752E2" w14:textId="77777777" w:rsidR="00BA0C68" w:rsidRPr="0002068F" w:rsidRDefault="00BA0C68">
            <w:pPr>
              <w:pStyle w:val="af0"/>
              <w:spacing w:line="360" w:lineRule="auto"/>
              <w:jc w:val="center"/>
              <w:rPr>
                <w:rFonts w:hAnsi="宋体" w:cs="Courier New"/>
                <w:sz w:val="24"/>
                <w:szCs w:val="24"/>
              </w:rPr>
            </w:pPr>
          </w:p>
        </w:tc>
        <w:tc>
          <w:tcPr>
            <w:tcW w:w="3402" w:type="dxa"/>
            <w:vAlign w:val="center"/>
          </w:tcPr>
          <w:p w14:paraId="5163B62A" w14:textId="77777777" w:rsidR="00BA0C68" w:rsidRPr="0002068F" w:rsidRDefault="00BA0C68">
            <w:pPr>
              <w:pStyle w:val="af0"/>
              <w:spacing w:line="360" w:lineRule="auto"/>
              <w:jc w:val="center"/>
              <w:rPr>
                <w:rFonts w:hAnsi="宋体" w:cs="Courier New"/>
                <w:sz w:val="24"/>
                <w:szCs w:val="24"/>
              </w:rPr>
            </w:pPr>
          </w:p>
        </w:tc>
        <w:tc>
          <w:tcPr>
            <w:tcW w:w="4253" w:type="dxa"/>
            <w:vAlign w:val="center"/>
          </w:tcPr>
          <w:p w14:paraId="79505214" w14:textId="77777777" w:rsidR="00BA0C68" w:rsidRPr="0002068F" w:rsidRDefault="00BA0C68">
            <w:pPr>
              <w:pStyle w:val="af0"/>
              <w:spacing w:line="360" w:lineRule="auto"/>
              <w:jc w:val="center"/>
              <w:rPr>
                <w:rFonts w:hAnsi="宋体" w:cs="Courier New"/>
                <w:sz w:val="24"/>
                <w:szCs w:val="24"/>
              </w:rPr>
            </w:pPr>
          </w:p>
        </w:tc>
        <w:tc>
          <w:tcPr>
            <w:tcW w:w="1701" w:type="dxa"/>
            <w:vAlign w:val="center"/>
          </w:tcPr>
          <w:p w14:paraId="1969CDE4" w14:textId="77777777" w:rsidR="00BA0C68" w:rsidRPr="0002068F" w:rsidRDefault="00BA0C68">
            <w:pPr>
              <w:pStyle w:val="af0"/>
              <w:spacing w:line="360" w:lineRule="auto"/>
              <w:jc w:val="center"/>
              <w:rPr>
                <w:rFonts w:hAnsi="宋体" w:cs="Courier New"/>
                <w:sz w:val="24"/>
                <w:szCs w:val="24"/>
              </w:rPr>
            </w:pPr>
          </w:p>
        </w:tc>
        <w:tc>
          <w:tcPr>
            <w:tcW w:w="2976" w:type="dxa"/>
            <w:vAlign w:val="center"/>
          </w:tcPr>
          <w:p w14:paraId="0B0C6ACA" w14:textId="77777777" w:rsidR="00BA0C68" w:rsidRPr="0002068F" w:rsidRDefault="00BA0C68">
            <w:pPr>
              <w:pStyle w:val="af0"/>
              <w:spacing w:line="360" w:lineRule="auto"/>
              <w:jc w:val="center"/>
              <w:rPr>
                <w:rFonts w:hAnsi="宋体" w:cs="Courier New"/>
                <w:sz w:val="24"/>
                <w:szCs w:val="24"/>
              </w:rPr>
            </w:pPr>
          </w:p>
        </w:tc>
      </w:tr>
      <w:tr w:rsidR="0002068F" w:rsidRPr="0002068F" w14:paraId="7870E02D" w14:textId="77777777">
        <w:trPr>
          <w:trHeight w:val="567"/>
        </w:trPr>
        <w:tc>
          <w:tcPr>
            <w:tcW w:w="1545" w:type="dxa"/>
            <w:vAlign w:val="center"/>
          </w:tcPr>
          <w:p w14:paraId="47AF3AB0" w14:textId="77777777" w:rsidR="00BA0C68" w:rsidRPr="0002068F" w:rsidRDefault="00BA0C68">
            <w:pPr>
              <w:pStyle w:val="af0"/>
              <w:spacing w:line="360" w:lineRule="auto"/>
              <w:jc w:val="center"/>
              <w:rPr>
                <w:rFonts w:hAnsi="宋体" w:cs="Courier New"/>
                <w:sz w:val="24"/>
                <w:szCs w:val="24"/>
              </w:rPr>
            </w:pPr>
          </w:p>
        </w:tc>
        <w:tc>
          <w:tcPr>
            <w:tcW w:w="3402" w:type="dxa"/>
            <w:vAlign w:val="center"/>
          </w:tcPr>
          <w:p w14:paraId="286B54EB" w14:textId="77777777" w:rsidR="00BA0C68" w:rsidRPr="0002068F" w:rsidRDefault="00BA0C68">
            <w:pPr>
              <w:pStyle w:val="af0"/>
              <w:spacing w:line="360" w:lineRule="auto"/>
              <w:jc w:val="center"/>
              <w:rPr>
                <w:rFonts w:hAnsi="宋体" w:cs="Courier New"/>
                <w:sz w:val="24"/>
                <w:szCs w:val="24"/>
              </w:rPr>
            </w:pPr>
          </w:p>
        </w:tc>
        <w:tc>
          <w:tcPr>
            <w:tcW w:w="4253" w:type="dxa"/>
            <w:vAlign w:val="center"/>
          </w:tcPr>
          <w:p w14:paraId="38A59330" w14:textId="77777777" w:rsidR="00BA0C68" w:rsidRPr="0002068F" w:rsidRDefault="00BA0C68">
            <w:pPr>
              <w:pStyle w:val="af0"/>
              <w:spacing w:line="360" w:lineRule="auto"/>
              <w:jc w:val="center"/>
              <w:rPr>
                <w:rFonts w:hAnsi="宋体" w:cs="Courier New"/>
                <w:sz w:val="24"/>
                <w:szCs w:val="24"/>
              </w:rPr>
            </w:pPr>
          </w:p>
        </w:tc>
        <w:tc>
          <w:tcPr>
            <w:tcW w:w="1701" w:type="dxa"/>
            <w:vAlign w:val="center"/>
          </w:tcPr>
          <w:p w14:paraId="430C6DC8" w14:textId="77777777" w:rsidR="00BA0C68" w:rsidRPr="0002068F" w:rsidRDefault="00BA0C68">
            <w:pPr>
              <w:pStyle w:val="af0"/>
              <w:spacing w:line="360" w:lineRule="auto"/>
              <w:jc w:val="center"/>
              <w:rPr>
                <w:rFonts w:hAnsi="宋体" w:cs="Courier New"/>
                <w:sz w:val="24"/>
                <w:szCs w:val="24"/>
              </w:rPr>
            </w:pPr>
          </w:p>
        </w:tc>
        <w:tc>
          <w:tcPr>
            <w:tcW w:w="2976" w:type="dxa"/>
            <w:vAlign w:val="center"/>
          </w:tcPr>
          <w:p w14:paraId="4EDC6739" w14:textId="77777777" w:rsidR="00BA0C68" w:rsidRPr="0002068F" w:rsidRDefault="00BA0C68">
            <w:pPr>
              <w:pStyle w:val="af0"/>
              <w:spacing w:line="360" w:lineRule="auto"/>
              <w:jc w:val="center"/>
              <w:rPr>
                <w:rFonts w:hAnsi="宋体" w:cs="Courier New"/>
                <w:sz w:val="24"/>
                <w:szCs w:val="24"/>
              </w:rPr>
            </w:pPr>
          </w:p>
        </w:tc>
      </w:tr>
      <w:tr w:rsidR="0002068F" w:rsidRPr="0002068F" w14:paraId="3733AF35" w14:textId="77777777">
        <w:trPr>
          <w:trHeight w:val="567"/>
        </w:trPr>
        <w:tc>
          <w:tcPr>
            <w:tcW w:w="1545" w:type="dxa"/>
            <w:vAlign w:val="center"/>
          </w:tcPr>
          <w:p w14:paraId="1D5522D3" w14:textId="77777777" w:rsidR="00BA0C68" w:rsidRPr="0002068F" w:rsidRDefault="00BA0C68">
            <w:pPr>
              <w:pStyle w:val="af0"/>
              <w:spacing w:line="360" w:lineRule="auto"/>
              <w:jc w:val="center"/>
              <w:rPr>
                <w:rFonts w:hAnsi="宋体" w:cs="Courier New"/>
                <w:sz w:val="24"/>
                <w:szCs w:val="24"/>
              </w:rPr>
            </w:pPr>
          </w:p>
        </w:tc>
        <w:tc>
          <w:tcPr>
            <w:tcW w:w="3402" w:type="dxa"/>
            <w:vAlign w:val="center"/>
          </w:tcPr>
          <w:p w14:paraId="6625B185" w14:textId="77777777" w:rsidR="00BA0C68" w:rsidRPr="0002068F" w:rsidRDefault="00BA0C68">
            <w:pPr>
              <w:pStyle w:val="af0"/>
              <w:spacing w:line="360" w:lineRule="auto"/>
              <w:jc w:val="center"/>
              <w:rPr>
                <w:rFonts w:hAnsi="宋体" w:cs="Courier New"/>
                <w:sz w:val="24"/>
                <w:szCs w:val="24"/>
              </w:rPr>
            </w:pPr>
          </w:p>
        </w:tc>
        <w:tc>
          <w:tcPr>
            <w:tcW w:w="4253" w:type="dxa"/>
            <w:vAlign w:val="center"/>
          </w:tcPr>
          <w:p w14:paraId="4F183659" w14:textId="77777777" w:rsidR="00BA0C68" w:rsidRPr="0002068F" w:rsidRDefault="00BA0C68">
            <w:pPr>
              <w:pStyle w:val="af0"/>
              <w:spacing w:line="360" w:lineRule="auto"/>
              <w:jc w:val="center"/>
              <w:rPr>
                <w:rFonts w:hAnsi="宋体" w:cs="Courier New"/>
                <w:sz w:val="24"/>
                <w:szCs w:val="24"/>
              </w:rPr>
            </w:pPr>
          </w:p>
        </w:tc>
        <w:tc>
          <w:tcPr>
            <w:tcW w:w="1701" w:type="dxa"/>
            <w:vAlign w:val="center"/>
          </w:tcPr>
          <w:p w14:paraId="6EE9D7E9" w14:textId="77777777" w:rsidR="00BA0C68" w:rsidRPr="0002068F" w:rsidRDefault="00BA0C68">
            <w:pPr>
              <w:pStyle w:val="af0"/>
              <w:spacing w:line="360" w:lineRule="auto"/>
              <w:jc w:val="center"/>
              <w:rPr>
                <w:rFonts w:hAnsi="宋体" w:cs="Courier New"/>
                <w:sz w:val="24"/>
                <w:szCs w:val="24"/>
              </w:rPr>
            </w:pPr>
          </w:p>
        </w:tc>
        <w:tc>
          <w:tcPr>
            <w:tcW w:w="2976" w:type="dxa"/>
            <w:vAlign w:val="center"/>
          </w:tcPr>
          <w:p w14:paraId="1C0CEED9" w14:textId="77777777" w:rsidR="00BA0C68" w:rsidRPr="0002068F" w:rsidRDefault="00BA0C68">
            <w:pPr>
              <w:pStyle w:val="af0"/>
              <w:spacing w:line="360" w:lineRule="auto"/>
              <w:jc w:val="center"/>
              <w:rPr>
                <w:rFonts w:hAnsi="宋体" w:cs="Courier New"/>
                <w:sz w:val="24"/>
                <w:szCs w:val="24"/>
              </w:rPr>
            </w:pPr>
          </w:p>
        </w:tc>
      </w:tr>
      <w:tr w:rsidR="0002068F" w:rsidRPr="0002068F" w14:paraId="55833FD0" w14:textId="77777777">
        <w:trPr>
          <w:trHeight w:val="567"/>
        </w:trPr>
        <w:tc>
          <w:tcPr>
            <w:tcW w:w="1545" w:type="dxa"/>
            <w:vAlign w:val="center"/>
          </w:tcPr>
          <w:p w14:paraId="54D55CD1" w14:textId="77777777" w:rsidR="00BA0C68" w:rsidRPr="0002068F" w:rsidRDefault="00BA0C68">
            <w:pPr>
              <w:pStyle w:val="af0"/>
              <w:spacing w:line="360" w:lineRule="auto"/>
              <w:jc w:val="center"/>
              <w:rPr>
                <w:rFonts w:hAnsi="宋体" w:cs="Courier New"/>
                <w:sz w:val="24"/>
                <w:szCs w:val="24"/>
              </w:rPr>
            </w:pPr>
          </w:p>
        </w:tc>
        <w:tc>
          <w:tcPr>
            <w:tcW w:w="3402" w:type="dxa"/>
            <w:vAlign w:val="center"/>
          </w:tcPr>
          <w:p w14:paraId="1856B298" w14:textId="77777777" w:rsidR="00BA0C68" w:rsidRPr="0002068F" w:rsidRDefault="00BA0C68">
            <w:pPr>
              <w:pStyle w:val="af0"/>
              <w:spacing w:line="360" w:lineRule="auto"/>
              <w:jc w:val="center"/>
              <w:rPr>
                <w:rFonts w:hAnsi="宋体" w:cs="Courier New"/>
                <w:sz w:val="24"/>
                <w:szCs w:val="24"/>
              </w:rPr>
            </w:pPr>
          </w:p>
        </w:tc>
        <w:tc>
          <w:tcPr>
            <w:tcW w:w="4253" w:type="dxa"/>
            <w:vAlign w:val="center"/>
          </w:tcPr>
          <w:p w14:paraId="510E1D93" w14:textId="77777777" w:rsidR="00BA0C68" w:rsidRPr="0002068F" w:rsidRDefault="00BA0C68">
            <w:pPr>
              <w:pStyle w:val="af0"/>
              <w:spacing w:line="360" w:lineRule="auto"/>
              <w:jc w:val="center"/>
              <w:rPr>
                <w:rFonts w:hAnsi="宋体" w:cs="Courier New"/>
                <w:sz w:val="24"/>
                <w:szCs w:val="24"/>
              </w:rPr>
            </w:pPr>
          </w:p>
        </w:tc>
        <w:tc>
          <w:tcPr>
            <w:tcW w:w="1701" w:type="dxa"/>
            <w:vAlign w:val="center"/>
          </w:tcPr>
          <w:p w14:paraId="25917EA0" w14:textId="77777777" w:rsidR="00BA0C68" w:rsidRPr="0002068F" w:rsidRDefault="00BA0C68">
            <w:pPr>
              <w:pStyle w:val="af0"/>
              <w:spacing w:line="360" w:lineRule="auto"/>
              <w:jc w:val="center"/>
              <w:rPr>
                <w:rFonts w:hAnsi="宋体" w:cs="Courier New"/>
                <w:sz w:val="24"/>
                <w:szCs w:val="24"/>
              </w:rPr>
            </w:pPr>
          </w:p>
        </w:tc>
        <w:tc>
          <w:tcPr>
            <w:tcW w:w="2976" w:type="dxa"/>
            <w:vAlign w:val="center"/>
          </w:tcPr>
          <w:p w14:paraId="59B37B04" w14:textId="77777777" w:rsidR="00BA0C68" w:rsidRPr="0002068F" w:rsidRDefault="00BA0C68">
            <w:pPr>
              <w:pStyle w:val="af0"/>
              <w:spacing w:line="360" w:lineRule="auto"/>
              <w:jc w:val="center"/>
              <w:rPr>
                <w:rFonts w:hAnsi="宋体" w:cs="Courier New"/>
                <w:sz w:val="24"/>
                <w:szCs w:val="24"/>
              </w:rPr>
            </w:pPr>
          </w:p>
        </w:tc>
      </w:tr>
      <w:tr w:rsidR="0002068F" w:rsidRPr="0002068F" w14:paraId="14650E6E" w14:textId="77777777">
        <w:trPr>
          <w:trHeight w:val="567"/>
        </w:trPr>
        <w:tc>
          <w:tcPr>
            <w:tcW w:w="1545" w:type="dxa"/>
            <w:tcBorders>
              <w:bottom w:val="single" w:sz="12" w:space="0" w:color="auto"/>
            </w:tcBorders>
            <w:vAlign w:val="center"/>
          </w:tcPr>
          <w:p w14:paraId="2733F5F7" w14:textId="77777777" w:rsidR="00BA0C68" w:rsidRPr="0002068F" w:rsidRDefault="00BA0C68">
            <w:pPr>
              <w:pStyle w:val="af0"/>
              <w:spacing w:line="360" w:lineRule="auto"/>
              <w:jc w:val="center"/>
              <w:rPr>
                <w:rFonts w:hAnsi="宋体" w:cs="Courier New"/>
                <w:sz w:val="24"/>
                <w:szCs w:val="24"/>
              </w:rPr>
            </w:pPr>
          </w:p>
        </w:tc>
        <w:tc>
          <w:tcPr>
            <w:tcW w:w="3402" w:type="dxa"/>
            <w:tcBorders>
              <w:bottom w:val="single" w:sz="12" w:space="0" w:color="auto"/>
            </w:tcBorders>
            <w:vAlign w:val="center"/>
          </w:tcPr>
          <w:p w14:paraId="0F6FD1AF" w14:textId="77777777" w:rsidR="00BA0C68" w:rsidRPr="0002068F" w:rsidRDefault="00BA0C68">
            <w:pPr>
              <w:pStyle w:val="af0"/>
              <w:spacing w:line="360" w:lineRule="auto"/>
              <w:jc w:val="center"/>
              <w:rPr>
                <w:rFonts w:hAnsi="宋体" w:cs="Courier New"/>
                <w:sz w:val="24"/>
                <w:szCs w:val="24"/>
              </w:rPr>
            </w:pPr>
          </w:p>
        </w:tc>
        <w:tc>
          <w:tcPr>
            <w:tcW w:w="4253" w:type="dxa"/>
            <w:tcBorders>
              <w:bottom w:val="single" w:sz="12" w:space="0" w:color="auto"/>
            </w:tcBorders>
            <w:vAlign w:val="center"/>
          </w:tcPr>
          <w:p w14:paraId="4FCBEEF4" w14:textId="77777777" w:rsidR="00BA0C68" w:rsidRPr="0002068F" w:rsidRDefault="00BA0C68">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5D9AF250" w14:textId="77777777" w:rsidR="00BA0C68" w:rsidRPr="0002068F" w:rsidRDefault="00BA0C68">
            <w:pPr>
              <w:pStyle w:val="af0"/>
              <w:spacing w:line="360" w:lineRule="auto"/>
              <w:jc w:val="center"/>
              <w:rPr>
                <w:rFonts w:hAnsi="宋体" w:cs="Courier New"/>
                <w:sz w:val="24"/>
                <w:szCs w:val="24"/>
              </w:rPr>
            </w:pPr>
          </w:p>
        </w:tc>
        <w:tc>
          <w:tcPr>
            <w:tcW w:w="2976" w:type="dxa"/>
            <w:tcBorders>
              <w:bottom w:val="single" w:sz="12" w:space="0" w:color="auto"/>
            </w:tcBorders>
            <w:vAlign w:val="center"/>
          </w:tcPr>
          <w:p w14:paraId="1C4EC194" w14:textId="77777777" w:rsidR="00BA0C68" w:rsidRPr="0002068F" w:rsidRDefault="00BA0C68">
            <w:pPr>
              <w:pStyle w:val="af0"/>
              <w:spacing w:line="360" w:lineRule="auto"/>
              <w:jc w:val="center"/>
              <w:rPr>
                <w:rFonts w:hAnsi="宋体" w:cs="Courier New"/>
                <w:sz w:val="24"/>
                <w:szCs w:val="24"/>
              </w:rPr>
            </w:pPr>
          </w:p>
        </w:tc>
      </w:tr>
    </w:tbl>
    <w:p w14:paraId="03E74644" w14:textId="77777777" w:rsidR="00BA0C68" w:rsidRPr="0002068F" w:rsidRDefault="00F44E52">
      <w:pPr>
        <w:pStyle w:val="af0"/>
        <w:tabs>
          <w:tab w:val="left" w:pos="5580"/>
        </w:tabs>
        <w:spacing w:before="120" w:line="360" w:lineRule="auto"/>
        <w:rPr>
          <w:rFonts w:hAnsi="宋体"/>
          <w:sz w:val="24"/>
          <w:szCs w:val="24"/>
        </w:rPr>
      </w:pPr>
      <w:r w:rsidRPr="0002068F">
        <w:rPr>
          <w:rFonts w:hAnsi="宋体" w:hint="eastAsia"/>
          <w:sz w:val="24"/>
          <w:szCs w:val="24"/>
        </w:rPr>
        <w:t>投标人名称（盖章）：</w:t>
      </w:r>
    </w:p>
    <w:p w14:paraId="5A7F49EF" w14:textId="77777777" w:rsidR="00BA0C68" w:rsidRPr="0002068F" w:rsidRDefault="00F44E52">
      <w:pPr>
        <w:pStyle w:val="af0"/>
        <w:tabs>
          <w:tab w:val="left" w:pos="5580"/>
        </w:tabs>
        <w:spacing w:before="120" w:line="360" w:lineRule="auto"/>
        <w:rPr>
          <w:rFonts w:hAnsi="宋体"/>
          <w:sz w:val="24"/>
          <w:szCs w:val="24"/>
        </w:rPr>
      </w:pPr>
      <w:r w:rsidRPr="0002068F">
        <w:rPr>
          <w:rFonts w:hAnsi="宋体" w:hint="eastAsia"/>
          <w:sz w:val="24"/>
          <w:szCs w:val="24"/>
        </w:rPr>
        <w:t>投标人代表（签字）：</w:t>
      </w:r>
    </w:p>
    <w:p w14:paraId="60444E9B" w14:textId="77777777" w:rsidR="00BA0C68" w:rsidRPr="0002068F" w:rsidRDefault="00F44E52">
      <w:pPr>
        <w:pStyle w:val="af0"/>
        <w:spacing w:line="360" w:lineRule="auto"/>
        <w:rPr>
          <w:rFonts w:hAnsi="宋体"/>
          <w:sz w:val="24"/>
          <w:szCs w:val="24"/>
        </w:rPr>
      </w:pPr>
      <w:r w:rsidRPr="0002068F">
        <w:rPr>
          <w:rFonts w:hAnsi="宋体" w:hint="eastAsia"/>
          <w:sz w:val="24"/>
          <w:szCs w:val="24"/>
        </w:rPr>
        <w:t>注：各项货物详细技术性能可另页描述。</w:t>
      </w:r>
    </w:p>
    <w:p w14:paraId="12E811E3" w14:textId="77777777" w:rsidR="00BA0C68" w:rsidRPr="0002068F" w:rsidRDefault="00BA0C68">
      <w:pPr>
        <w:pStyle w:val="af0"/>
        <w:spacing w:line="360" w:lineRule="auto"/>
        <w:ind w:firstLineChars="150" w:firstLine="360"/>
        <w:rPr>
          <w:rFonts w:hAnsi="宋体"/>
          <w:sz w:val="24"/>
        </w:rPr>
        <w:sectPr w:rsidR="00BA0C68" w:rsidRPr="0002068F" w:rsidSect="005C2ECB">
          <w:footerReference w:type="default" r:id="rId34"/>
          <w:pgSz w:w="16840" w:h="11907" w:orient="landscape"/>
          <w:pgMar w:top="1440" w:right="1800" w:bottom="1440" w:left="1800" w:header="851" w:footer="794" w:gutter="0"/>
          <w:cols w:space="720"/>
          <w:docGrid w:linePitch="312"/>
        </w:sectPr>
      </w:pPr>
    </w:p>
    <w:p w14:paraId="6C02DDBF" w14:textId="77777777" w:rsidR="00BA0C68" w:rsidRPr="0002068F" w:rsidRDefault="00F44E52">
      <w:pPr>
        <w:pStyle w:val="2"/>
        <w:spacing w:after="240" w:line="360" w:lineRule="auto"/>
        <w:jc w:val="center"/>
      </w:pPr>
      <w:bookmarkStart w:id="156" w:name="_Toc75350848"/>
      <w:bookmarkStart w:id="157" w:name="_Toc497235046"/>
      <w:bookmarkStart w:id="158" w:name="_Toc514926458"/>
      <w:bookmarkStart w:id="159" w:name="_Toc75855033"/>
      <w:bookmarkEnd w:id="150"/>
      <w:r w:rsidRPr="0002068F">
        <w:lastRenderedPageBreak/>
        <w:t>5</w:t>
      </w:r>
      <w:r w:rsidRPr="0002068F">
        <w:rPr>
          <w:rFonts w:hint="eastAsia"/>
        </w:rPr>
        <w:t>.</w:t>
      </w:r>
      <w:r w:rsidRPr="0002068F">
        <w:t>技术规格偏离表</w:t>
      </w:r>
      <w:bookmarkEnd w:id="156"/>
      <w:bookmarkEnd w:id="157"/>
      <w:bookmarkEnd w:id="158"/>
      <w:bookmarkEnd w:id="159"/>
    </w:p>
    <w:p w14:paraId="4501CFA3" w14:textId="77777777" w:rsidR="00BA0C68" w:rsidRPr="0002068F" w:rsidRDefault="00F44E52">
      <w:pPr>
        <w:pStyle w:val="af0"/>
        <w:spacing w:line="360" w:lineRule="auto"/>
        <w:rPr>
          <w:rFonts w:hAnsi="宋体"/>
          <w:sz w:val="24"/>
        </w:rPr>
      </w:pPr>
      <w:r w:rsidRPr="0002068F">
        <w:rPr>
          <w:rFonts w:hAnsi="宋体" w:hint="eastAsia"/>
          <w:sz w:val="24"/>
        </w:rPr>
        <w:t>项目名称</w:t>
      </w:r>
      <w:r w:rsidRPr="0002068F">
        <w:rPr>
          <w:rFonts w:hAnsi="宋体"/>
          <w:sz w:val="24"/>
        </w:rPr>
        <w:t xml:space="preserve">:___________               项目编号:______________ </w:t>
      </w:r>
      <w:r w:rsidRPr="0002068F">
        <w:rPr>
          <w:rFonts w:hAnsi="宋体" w:hint="eastAsia"/>
          <w:sz w:val="24"/>
        </w:rPr>
        <w:t>包号：</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02068F" w:rsidRPr="0002068F" w14:paraId="12B23FBE" w14:textId="77777777">
        <w:trPr>
          <w:trHeight w:val="521"/>
          <w:jc w:val="center"/>
        </w:trPr>
        <w:tc>
          <w:tcPr>
            <w:tcW w:w="851" w:type="dxa"/>
            <w:tcBorders>
              <w:top w:val="single" w:sz="12" w:space="0" w:color="auto"/>
            </w:tcBorders>
            <w:vAlign w:val="center"/>
          </w:tcPr>
          <w:p w14:paraId="718785BD" w14:textId="77777777" w:rsidR="00BA0C68" w:rsidRPr="0002068F" w:rsidRDefault="00F44E52">
            <w:pPr>
              <w:pStyle w:val="af0"/>
              <w:spacing w:line="360" w:lineRule="auto"/>
              <w:jc w:val="center"/>
              <w:rPr>
                <w:rFonts w:hAnsi="宋体" w:cs="Courier New"/>
                <w:sz w:val="24"/>
              </w:rPr>
            </w:pPr>
            <w:r w:rsidRPr="0002068F">
              <w:rPr>
                <w:rFonts w:hAnsi="宋体" w:cs="Courier New" w:hint="eastAsia"/>
                <w:sz w:val="24"/>
              </w:rPr>
              <w:t>序号</w:t>
            </w:r>
          </w:p>
        </w:tc>
        <w:tc>
          <w:tcPr>
            <w:tcW w:w="1701" w:type="dxa"/>
            <w:tcBorders>
              <w:top w:val="single" w:sz="12" w:space="0" w:color="auto"/>
            </w:tcBorders>
            <w:vAlign w:val="center"/>
          </w:tcPr>
          <w:p w14:paraId="7722A894" w14:textId="77777777" w:rsidR="00BA0C68" w:rsidRPr="0002068F" w:rsidRDefault="00F44E52">
            <w:pPr>
              <w:pStyle w:val="af0"/>
              <w:spacing w:line="360" w:lineRule="auto"/>
              <w:jc w:val="center"/>
              <w:rPr>
                <w:rFonts w:hAnsi="宋体" w:cs="Courier New"/>
                <w:sz w:val="24"/>
              </w:rPr>
            </w:pPr>
            <w:r w:rsidRPr="0002068F">
              <w:rPr>
                <w:rFonts w:hAnsi="宋体" w:cs="Courier New" w:hint="eastAsia"/>
                <w:sz w:val="24"/>
              </w:rPr>
              <w:t>货物名称</w:t>
            </w:r>
          </w:p>
        </w:tc>
        <w:tc>
          <w:tcPr>
            <w:tcW w:w="1384" w:type="dxa"/>
            <w:tcBorders>
              <w:top w:val="single" w:sz="12" w:space="0" w:color="auto"/>
            </w:tcBorders>
            <w:vAlign w:val="center"/>
          </w:tcPr>
          <w:p w14:paraId="07AA3EF7" w14:textId="77777777" w:rsidR="00BA0C68" w:rsidRPr="0002068F" w:rsidRDefault="00F44E52">
            <w:pPr>
              <w:pStyle w:val="af0"/>
              <w:spacing w:line="360" w:lineRule="auto"/>
              <w:jc w:val="center"/>
              <w:rPr>
                <w:rFonts w:hAnsi="宋体" w:cs="Courier New"/>
                <w:sz w:val="24"/>
              </w:rPr>
            </w:pPr>
            <w:r w:rsidRPr="0002068F">
              <w:rPr>
                <w:rFonts w:hAnsi="宋体" w:cs="Courier New" w:hint="eastAsia"/>
                <w:sz w:val="24"/>
              </w:rPr>
              <w:t>招标文件条目号</w:t>
            </w:r>
          </w:p>
        </w:tc>
        <w:tc>
          <w:tcPr>
            <w:tcW w:w="1701" w:type="dxa"/>
            <w:tcBorders>
              <w:top w:val="single" w:sz="12" w:space="0" w:color="auto"/>
            </w:tcBorders>
            <w:vAlign w:val="center"/>
          </w:tcPr>
          <w:p w14:paraId="293E2D53" w14:textId="77777777" w:rsidR="00BA0C68" w:rsidRPr="0002068F" w:rsidRDefault="00F44E52">
            <w:pPr>
              <w:pStyle w:val="af0"/>
              <w:spacing w:line="360" w:lineRule="auto"/>
              <w:jc w:val="center"/>
              <w:rPr>
                <w:rFonts w:hAnsi="宋体" w:cs="Courier New"/>
                <w:sz w:val="24"/>
              </w:rPr>
            </w:pPr>
            <w:r w:rsidRPr="0002068F">
              <w:rPr>
                <w:rFonts w:hAnsi="宋体" w:cs="Courier New" w:hint="eastAsia"/>
                <w:sz w:val="24"/>
              </w:rPr>
              <w:t>招标规格</w:t>
            </w:r>
          </w:p>
        </w:tc>
        <w:tc>
          <w:tcPr>
            <w:tcW w:w="1842" w:type="dxa"/>
            <w:tcBorders>
              <w:top w:val="single" w:sz="12" w:space="0" w:color="auto"/>
            </w:tcBorders>
            <w:vAlign w:val="center"/>
          </w:tcPr>
          <w:p w14:paraId="515D8758" w14:textId="77777777" w:rsidR="00BA0C68" w:rsidRPr="0002068F" w:rsidRDefault="00F44E52">
            <w:pPr>
              <w:pStyle w:val="af0"/>
              <w:spacing w:line="360" w:lineRule="auto"/>
              <w:jc w:val="center"/>
              <w:rPr>
                <w:rFonts w:hAnsi="宋体" w:cs="Courier New"/>
                <w:sz w:val="24"/>
              </w:rPr>
            </w:pPr>
            <w:r w:rsidRPr="0002068F">
              <w:rPr>
                <w:rFonts w:hAnsi="宋体" w:cs="Courier New" w:hint="eastAsia"/>
                <w:sz w:val="24"/>
              </w:rPr>
              <w:t>投标规格</w:t>
            </w:r>
          </w:p>
        </w:tc>
        <w:tc>
          <w:tcPr>
            <w:tcW w:w="1311" w:type="dxa"/>
            <w:tcBorders>
              <w:top w:val="single" w:sz="12" w:space="0" w:color="auto"/>
            </w:tcBorders>
            <w:vAlign w:val="center"/>
          </w:tcPr>
          <w:p w14:paraId="0C1E0BAC" w14:textId="77777777" w:rsidR="00BA0C68" w:rsidRPr="0002068F" w:rsidRDefault="00F44E52">
            <w:pPr>
              <w:pStyle w:val="af0"/>
              <w:spacing w:line="360" w:lineRule="auto"/>
              <w:jc w:val="center"/>
              <w:rPr>
                <w:rFonts w:hAnsi="宋体" w:cs="Courier New"/>
                <w:sz w:val="24"/>
              </w:rPr>
            </w:pPr>
            <w:r w:rsidRPr="0002068F">
              <w:rPr>
                <w:rFonts w:hAnsi="宋体" w:cs="Courier New" w:hint="eastAsia"/>
                <w:sz w:val="24"/>
              </w:rPr>
              <w:t>响应</w:t>
            </w:r>
            <w:r w:rsidRPr="0002068F">
              <w:rPr>
                <w:rFonts w:hAnsi="宋体" w:cs="Courier New"/>
                <w:sz w:val="24"/>
              </w:rPr>
              <w:t>/偏离</w:t>
            </w:r>
          </w:p>
        </w:tc>
        <w:tc>
          <w:tcPr>
            <w:tcW w:w="851" w:type="dxa"/>
            <w:tcBorders>
              <w:top w:val="single" w:sz="12" w:space="0" w:color="auto"/>
            </w:tcBorders>
            <w:vAlign w:val="center"/>
          </w:tcPr>
          <w:p w14:paraId="77B26AA5" w14:textId="77777777" w:rsidR="00BA0C68" w:rsidRPr="0002068F" w:rsidRDefault="00F44E52">
            <w:pPr>
              <w:pStyle w:val="af0"/>
              <w:spacing w:line="360" w:lineRule="auto"/>
              <w:jc w:val="center"/>
              <w:rPr>
                <w:rFonts w:hAnsi="宋体" w:cs="Courier New"/>
                <w:sz w:val="24"/>
              </w:rPr>
            </w:pPr>
            <w:r w:rsidRPr="0002068F">
              <w:rPr>
                <w:rFonts w:hAnsi="宋体" w:cs="Courier New" w:hint="eastAsia"/>
                <w:sz w:val="24"/>
              </w:rPr>
              <w:t>说明</w:t>
            </w:r>
          </w:p>
        </w:tc>
      </w:tr>
      <w:tr w:rsidR="0002068F" w:rsidRPr="0002068F" w14:paraId="533F52A7" w14:textId="77777777">
        <w:trPr>
          <w:trHeight w:val="521"/>
          <w:jc w:val="center"/>
        </w:trPr>
        <w:tc>
          <w:tcPr>
            <w:tcW w:w="851" w:type="dxa"/>
            <w:vAlign w:val="center"/>
          </w:tcPr>
          <w:p w14:paraId="5B4422FB" w14:textId="77777777" w:rsidR="00BA0C68" w:rsidRPr="0002068F" w:rsidRDefault="00BA0C68">
            <w:pPr>
              <w:pStyle w:val="af0"/>
              <w:spacing w:line="360" w:lineRule="auto"/>
              <w:jc w:val="center"/>
              <w:rPr>
                <w:rFonts w:hAnsi="宋体" w:cs="Courier New"/>
                <w:sz w:val="24"/>
              </w:rPr>
            </w:pPr>
          </w:p>
        </w:tc>
        <w:tc>
          <w:tcPr>
            <w:tcW w:w="1701" w:type="dxa"/>
            <w:vAlign w:val="center"/>
          </w:tcPr>
          <w:p w14:paraId="5FFED18C" w14:textId="77777777" w:rsidR="00BA0C68" w:rsidRPr="0002068F" w:rsidRDefault="00BA0C68">
            <w:pPr>
              <w:pStyle w:val="af0"/>
              <w:spacing w:line="360" w:lineRule="auto"/>
              <w:jc w:val="center"/>
              <w:rPr>
                <w:rFonts w:hAnsi="宋体" w:cs="Courier New"/>
                <w:sz w:val="24"/>
              </w:rPr>
            </w:pPr>
          </w:p>
        </w:tc>
        <w:tc>
          <w:tcPr>
            <w:tcW w:w="1384" w:type="dxa"/>
            <w:vAlign w:val="center"/>
          </w:tcPr>
          <w:p w14:paraId="4DB9C3F2" w14:textId="77777777" w:rsidR="00BA0C68" w:rsidRPr="0002068F" w:rsidRDefault="00BA0C68">
            <w:pPr>
              <w:pStyle w:val="af0"/>
              <w:spacing w:line="360" w:lineRule="auto"/>
              <w:jc w:val="center"/>
              <w:rPr>
                <w:rFonts w:hAnsi="宋体" w:cs="Courier New"/>
                <w:sz w:val="24"/>
              </w:rPr>
            </w:pPr>
          </w:p>
        </w:tc>
        <w:tc>
          <w:tcPr>
            <w:tcW w:w="1701" w:type="dxa"/>
            <w:vAlign w:val="center"/>
          </w:tcPr>
          <w:p w14:paraId="6A9EFDD1" w14:textId="77777777" w:rsidR="00BA0C68" w:rsidRPr="0002068F" w:rsidRDefault="00BA0C68">
            <w:pPr>
              <w:pStyle w:val="af0"/>
              <w:spacing w:line="360" w:lineRule="auto"/>
              <w:jc w:val="center"/>
              <w:rPr>
                <w:rFonts w:hAnsi="宋体" w:cs="Courier New"/>
                <w:sz w:val="24"/>
              </w:rPr>
            </w:pPr>
          </w:p>
        </w:tc>
        <w:tc>
          <w:tcPr>
            <w:tcW w:w="1842" w:type="dxa"/>
            <w:vAlign w:val="center"/>
          </w:tcPr>
          <w:p w14:paraId="707C3222" w14:textId="77777777" w:rsidR="00BA0C68" w:rsidRPr="0002068F" w:rsidRDefault="00BA0C68">
            <w:pPr>
              <w:pStyle w:val="af0"/>
              <w:spacing w:line="360" w:lineRule="auto"/>
              <w:jc w:val="center"/>
              <w:rPr>
                <w:rFonts w:hAnsi="宋体" w:cs="Courier New"/>
                <w:sz w:val="24"/>
              </w:rPr>
            </w:pPr>
          </w:p>
        </w:tc>
        <w:tc>
          <w:tcPr>
            <w:tcW w:w="1311" w:type="dxa"/>
            <w:vAlign w:val="center"/>
          </w:tcPr>
          <w:p w14:paraId="679C422D" w14:textId="77777777" w:rsidR="00BA0C68" w:rsidRPr="0002068F" w:rsidRDefault="00BA0C68">
            <w:pPr>
              <w:pStyle w:val="af0"/>
              <w:spacing w:line="360" w:lineRule="auto"/>
              <w:jc w:val="center"/>
              <w:rPr>
                <w:rFonts w:hAnsi="宋体" w:cs="Courier New"/>
                <w:sz w:val="24"/>
              </w:rPr>
            </w:pPr>
          </w:p>
        </w:tc>
        <w:tc>
          <w:tcPr>
            <w:tcW w:w="851" w:type="dxa"/>
            <w:vAlign w:val="center"/>
          </w:tcPr>
          <w:p w14:paraId="70A3B40D" w14:textId="77777777" w:rsidR="00BA0C68" w:rsidRPr="0002068F" w:rsidRDefault="00BA0C68">
            <w:pPr>
              <w:pStyle w:val="af0"/>
              <w:spacing w:line="360" w:lineRule="auto"/>
              <w:jc w:val="center"/>
              <w:rPr>
                <w:rFonts w:hAnsi="宋体" w:cs="Courier New"/>
                <w:sz w:val="24"/>
              </w:rPr>
            </w:pPr>
          </w:p>
        </w:tc>
      </w:tr>
      <w:tr w:rsidR="0002068F" w:rsidRPr="0002068F" w14:paraId="4F0D96EB" w14:textId="77777777">
        <w:trPr>
          <w:trHeight w:val="521"/>
          <w:jc w:val="center"/>
        </w:trPr>
        <w:tc>
          <w:tcPr>
            <w:tcW w:w="851" w:type="dxa"/>
            <w:vAlign w:val="center"/>
          </w:tcPr>
          <w:p w14:paraId="3F52BB4B" w14:textId="77777777" w:rsidR="00BA0C68" w:rsidRPr="0002068F" w:rsidRDefault="00BA0C68">
            <w:pPr>
              <w:pStyle w:val="af0"/>
              <w:spacing w:line="360" w:lineRule="auto"/>
              <w:jc w:val="center"/>
              <w:rPr>
                <w:rFonts w:hAnsi="宋体" w:cs="Courier New"/>
                <w:sz w:val="24"/>
              </w:rPr>
            </w:pPr>
          </w:p>
        </w:tc>
        <w:tc>
          <w:tcPr>
            <w:tcW w:w="1701" w:type="dxa"/>
            <w:vAlign w:val="center"/>
          </w:tcPr>
          <w:p w14:paraId="63E7F1ED" w14:textId="77777777" w:rsidR="00BA0C68" w:rsidRPr="0002068F" w:rsidRDefault="00BA0C68">
            <w:pPr>
              <w:pStyle w:val="af0"/>
              <w:spacing w:line="360" w:lineRule="auto"/>
              <w:jc w:val="center"/>
              <w:rPr>
                <w:rFonts w:hAnsi="宋体" w:cs="Courier New"/>
                <w:sz w:val="24"/>
              </w:rPr>
            </w:pPr>
          </w:p>
        </w:tc>
        <w:tc>
          <w:tcPr>
            <w:tcW w:w="1384" w:type="dxa"/>
            <w:vAlign w:val="center"/>
          </w:tcPr>
          <w:p w14:paraId="54390E74" w14:textId="77777777" w:rsidR="00BA0C68" w:rsidRPr="0002068F" w:rsidRDefault="00BA0C68">
            <w:pPr>
              <w:pStyle w:val="af0"/>
              <w:spacing w:line="360" w:lineRule="auto"/>
              <w:jc w:val="center"/>
              <w:rPr>
                <w:rFonts w:hAnsi="宋体" w:cs="Courier New"/>
                <w:sz w:val="24"/>
              </w:rPr>
            </w:pPr>
          </w:p>
        </w:tc>
        <w:tc>
          <w:tcPr>
            <w:tcW w:w="1701" w:type="dxa"/>
            <w:vAlign w:val="center"/>
          </w:tcPr>
          <w:p w14:paraId="2BEC4D8F" w14:textId="77777777" w:rsidR="00BA0C68" w:rsidRPr="0002068F" w:rsidRDefault="00BA0C68">
            <w:pPr>
              <w:pStyle w:val="af0"/>
              <w:spacing w:line="360" w:lineRule="auto"/>
              <w:jc w:val="center"/>
              <w:rPr>
                <w:rFonts w:hAnsi="宋体" w:cs="Courier New"/>
                <w:sz w:val="24"/>
              </w:rPr>
            </w:pPr>
          </w:p>
        </w:tc>
        <w:tc>
          <w:tcPr>
            <w:tcW w:w="1842" w:type="dxa"/>
            <w:vAlign w:val="center"/>
          </w:tcPr>
          <w:p w14:paraId="2368437D" w14:textId="77777777" w:rsidR="00BA0C68" w:rsidRPr="0002068F" w:rsidRDefault="00BA0C68">
            <w:pPr>
              <w:pStyle w:val="af0"/>
              <w:spacing w:line="360" w:lineRule="auto"/>
              <w:jc w:val="center"/>
              <w:rPr>
                <w:rFonts w:hAnsi="宋体" w:cs="Courier New"/>
                <w:sz w:val="24"/>
              </w:rPr>
            </w:pPr>
          </w:p>
        </w:tc>
        <w:tc>
          <w:tcPr>
            <w:tcW w:w="1311" w:type="dxa"/>
            <w:vAlign w:val="center"/>
          </w:tcPr>
          <w:p w14:paraId="71F1D265" w14:textId="77777777" w:rsidR="00BA0C68" w:rsidRPr="0002068F" w:rsidRDefault="00BA0C68">
            <w:pPr>
              <w:pStyle w:val="af0"/>
              <w:spacing w:line="360" w:lineRule="auto"/>
              <w:jc w:val="center"/>
              <w:rPr>
                <w:rFonts w:hAnsi="宋体" w:cs="Courier New"/>
                <w:sz w:val="24"/>
              </w:rPr>
            </w:pPr>
          </w:p>
        </w:tc>
        <w:tc>
          <w:tcPr>
            <w:tcW w:w="851" w:type="dxa"/>
            <w:vAlign w:val="center"/>
          </w:tcPr>
          <w:p w14:paraId="6521718A" w14:textId="77777777" w:rsidR="00BA0C68" w:rsidRPr="0002068F" w:rsidRDefault="00BA0C68">
            <w:pPr>
              <w:pStyle w:val="af0"/>
              <w:spacing w:line="360" w:lineRule="auto"/>
              <w:jc w:val="center"/>
              <w:rPr>
                <w:rFonts w:hAnsi="宋体" w:cs="Courier New"/>
                <w:sz w:val="24"/>
              </w:rPr>
            </w:pPr>
          </w:p>
        </w:tc>
      </w:tr>
      <w:tr w:rsidR="0002068F" w:rsidRPr="0002068F" w14:paraId="0647E3C5" w14:textId="77777777">
        <w:trPr>
          <w:trHeight w:val="521"/>
          <w:jc w:val="center"/>
        </w:trPr>
        <w:tc>
          <w:tcPr>
            <w:tcW w:w="851" w:type="dxa"/>
            <w:vAlign w:val="center"/>
          </w:tcPr>
          <w:p w14:paraId="5763A2C4" w14:textId="77777777" w:rsidR="00BA0C68" w:rsidRPr="0002068F" w:rsidRDefault="00BA0C68">
            <w:pPr>
              <w:pStyle w:val="af0"/>
              <w:spacing w:line="360" w:lineRule="auto"/>
              <w:jc w:val="center"/>
              <w:rPr>
                <w:rFonts w:hAnsi="宋体" w:cs="Courier New"/>
                <w:sz w:val="24"/>
              </w:rPr>
            </w:pPr>
          </w:p>
        </w:tc>
        <w:tc>
          <w:tcPr>
            <w:tcW w:w="1701" w:type="dxa"/>
            <w:vAlign w:val="center"/>
          </w:tcPr>
          <w:p w14:paraId="24681A89" w14:textId="77777777" w:rsidR="00BA0C68" w:rsidRPr="0002068F" w:rsidRDefault="00BA0C68">
            <w:pPr>
              <w:pStyle w:val="af0"/>
              <w:spacing w:line="360" w:lineRule="auto"/>
              <w:jc w:val="center"/>
              <w:rPr>
                <w:rFonts w:hAnsi="宋体" w:cs="Courier New"/>
                <w:sz w:val="24"/>
              </w:rPr>
            </w:pPr>
          </w:p>
        </w:tc>
        <w:tc>
          <w:tcPr>
            <w:tcW w:w="1384" w:type="dxa"/>
            <w:vAlign w:val="center"/>
          </w:tcPr>
          <w:p w14:paraId="48CED1BC" w14:textId="77777777" w:rsidR="00BA0C68" w:rsidRPr="0002068F" w:rsidRDefault="00BA0C68">
            <w:pPr>
              <w:pStyle w:val="af0"/>
              <w:spacing w:line="360" w:lineRule="auto"/>
              <w:jc w:val="center"/>
              <w:rPr>
                <w:rFonts w:hAnsi="宋体" w:cs="Courier New"/>
                <w:sz w:val="24"/>
              </w:rPr>
            </w:pPr>
          </w:p>
        </w:tc>
        <w:tc>
          <w:tcPr>
            <w:tcW w:w="1701" w:type="dxa"/>
            <w:vAlign w:val="center"/>
          </w:tcPr>
          <w:p w14:paraId="4150FC94" w14:textId="77777777" w:rsidR="00BA0C68" w:rsidRPr="0002068F" w:rsidRDefault="00BA0C68">
            <w:pPr>
              <w:pStyle w:val="af0"/>
              <w:spacing w:line="360" w:lineRule="auto"/>
              <w:jc w:val="center"/>
              <w:rPr>
                <w:rFonts w:hAnsi="宋体" w:cs="Courier New"/>
                <w:sz w:val="24"/>
              </w:rPr>
            </w:pPr>
          </w:p>
        </w:tc>
        <w:tc>
          <w:tcPr>
            <w:tcW w:w="1842" w:type="dxa"/>
            <w:vAlign w:val="center"/>
          </w:tcPr>
          <w:p w14:paraId="5AF68717" w14:textId="77777777" w:rsidR="00BA0C68" w:rsidRPr="0002068F" w:rsidRDefault="00BA0C68">
            <w:pPr>
              <w:pStyle w:val="af0"/>
              <w:spacing w:line="360" w:lineRule="auto"/>
              <w:jc w:val="center"/>
              <w:rPr>
                <w:rFonts w:hAnsi="宋体" w:cs="Courier New"/>
                <w:sz w:val="24"/>
              </w:rPr>
            </w:pPr>
          </w:p>
        </w:tc>
        <w:tc>
          <w:tcPr>
            <w:tcW w:w="1311" w:type="dxa"/>
            <w:vAlign w:val="center"/>
          </w:tcPr>
          <w:p w14:paraId="3EA96894" w14:textId="77777777" w:rsidR="00BA0C68" w:rsidRPr="0002068F" w:rsidRDefault="00BA0C68">
            <w:pPr>
              <w:pStyle w:val="af0"/>
              <w:spacing w:line="360" w:lineRule="auto"/>
              <w:jc w:val="center"/>
              <w:rPr>
                <w:rFonts w:hAnsi="宋体" w:cs="Courier New"/>
                <w:sz w:val="24"/>
              </w:rPr>
            </w:pPr>
          </w:p>
        </w:tc>
        <w:tc>
          <w:tcPr>
            <w:tcW w:w="851" w:type="dxa"/>
            <w:vAlign w:val="center"/>
          </w:tcPr>
          <w:p w14:paraId="041DCCD6" w14:textId="77777777" w:rsidR="00BA0C68" w:rsidRPr="0002068F" w:rsidRDefault="00BA0C68">
            <w:pPr>
              <w:pStyle w:val="af0"/>
              <w:spacing w:line="360" w:lineRule="auto"/>
              <w:jc w:val="center"/>
              <w:rPr>
                <w:rFonts w:hAnsi="宋体" w:cs="Courier New"/>
                <w:sz w:val="24"/>
              </w:rPr>
            </w:pPr>
          </w:p>
        </w:tc>
      </w:tr>
      <w:tr w:rsidR="0002068F" w:rsidRPr="0002068F" w14:paraId="58152DC5" w14:textId="77777777">
        <w:trPr>
          <w:trHeight w:val="521"/>
          <w:jc w:val="center"/>
        </w:trPr>
        <w:tc>
          <w:tcPr>
            <w:tcW w:w="851" w:type="dxa"/>
            <w:vAlign w:val="center"/>
          </w:tcPr>
          <w:p w14:paraId="0EF9AE9F" w14:textId="77777777" w:rsidR="00BA0C68" w:rsidRPr="0002068F" w:rsidRDefault="00BA0C68">
            <w:pPr>
              <w:pStyle w:val="af0"/>
              <w:spacing w:line="360" w:lineRule="auto"/>
              <w:jc w:val="center"/>
              <w:rPr>
                <w:rFonts w:hAnsi="宋体" w:cs="Courier New"/>
                <w:sz w:val="24"/>
              </w:rPr>
            </w:pPr>
          </w:p>
        </w:tc>
        <w:tc>
          <w:tcPr>
            <w:tcW w:w="1701" w:type="dxa"/>
            <w:vAlign w:val="center"/>
          </w:tcPr>
          <w:p w14:paraId="1BACCA21" w14:textId="77777777" w:rsidR="00BA0C68" w:rsidRPr="0002068F" w:rsidRDefault="00BA0C68">
            <w:pPr>
              <w:pStyle w:val="af0"/>
              <w:spacing w:line="360" w:lineRule="auto"/>
              <w:jc w:val="center"/>
              <w:rPr>
                <w:rFonts w:hAnsi="宋体" w:cs="Courier New"/>
                <w:sz w:val="24"/>
              </w:rPr>
            </w:pPr>
          </w:p>
        </w:tc>
        <w:tc>
          <w:tcPr>
            <w:tcW w:w="1384" w:type="dxa"/>
            <w:vAlign w:val="center"/>
          </w:tcPr>
          <w:p w14:paraId="4ED30896" w14:textId="77777777" w:rsidR="00BA0C68" w:rsidRPr="0002068F" w:rsidRDefault="00BA0C68">
            <w:pPr>
              <w:pStyle w:val="af0"/>
              <w:spacing w:line="360" w:lineRule="auto"/>
              <w:jc w:val="center"/>
              <w:rPr>
                <w:rFonts w:hAnsi="宋体" w:cs="Courier New"/>
                <w:sz w:val="24"/>
              </w:rPr>
            </w:pPr>
          </w:p>
        </w:tc>
        <w:tc>
          <w:tcPr>
            <w:tcW w:w="1701" w:type="dxa"/>
            <w:vAlign w:val="center"/>
          </w:tcPr>
          <w:p w14:paraId="10FD4FF7" w14:textId="77777777" w:rsidR="00BA0C68" w:rsidRPr="0002068F" w:rsidRDefault="00BA0C68">
            <w:pPr>
              <w:pStyle w:val="af0"/>
              <w:spacing w:line="360" w:lineRule="auto"/>
              <w:jc w:val="center"/>
              <w:rPr>
                <w:rFonts w:hAnsi="宋体" w:cs="Courier New"/>
                <w:sz w:val="24"/>
              </w:rPr>
            </w:pPr>
          </w:p>
        </w:tc>
        <w:tc>
          <w:tcPr>
            <w:tcW w:w="1842" w:type="dxa"/>
            <w:vAlign w:val="center"/>
          </w:tcPr>
          <w:p w14:paraId="60F178AA" w14:textId="77777777" w:rsidR="00BA0C68" w:rsidRPr="0002068F" w:rsidRDefault="00BA0C68">
            <w:pPr>
              <w:pStyle w:val="af0"/>
              <w:spacing w:line="360" w:lineRule="auto"/>
              <w:jc w:val="center"/>
              <w:rPr>
                <w:rFonts w:hAnsi="宋体" w:cs="Courier New"/>
                <w:sz w:val="24"/>
              </w:rPr>
            </w:pPr>
          </w:p>
        </w:tc>
        <w:tc>
          <w:tcPr>
            <w:tcW w:w="1311" w:type="dxa"/>
            <w:vAlign w:val="center"/>
          </w:tcPr>
          <w:p w14:paraId="2AAF0BF8" w14:textId="77777777" w:rsidR="00BA0C68" w:rsidRPr="0002068F" w:rsidRDefault="00BA0C68">
            <w:pPr>
              <w:pStyle w:val="af0"/>
              <w:spacing w:line="360" w:lineRule="auto"/>
              <w:jc w:val="center"/>
              <w:rPr>
                <w:rFonts w:hAnsi="宋体" w:cs="Courier New"/>
                <w:sz w:val="24"/>
              </w:rPr>
            </w:pPr>
          </w:p>
        </w:tc>
        <w:tc>
          <w:tcPr>
            <w:tcW w:w="851" w:type="dxa"/>
            <w:vAlign w:val="center"/>
          </w:tcPr>
          <w:p w14:paraId="186AE663" w14:textId="77777777" w:rsidR="00BA0C68" w:rsidRPr="0002068F" w:rsidRDefault="00BA0C68">
            <w:pPr>
              <w:pStyle w:val="af0"/>
              <w:spacing w:line="360" w:lineRule="auto"/>
              <w:jc w:val="center"/>
              <w:rPr>
                <w:rFonts w:hAnsi="宋体" w:cs="Courier New"/>
                <w:sz w:val="24"/>
              </w:rPr>
            </w:pPr>
          </w:p>
        </w:tc>
      </w:tr>
      <w:tr w:rsidR="0002068F" w:rsidRPr="0002068F" w14:paraId="42151456" w14:textId="77777777">
        <w:trPr>
          <w:trHeight w:val="521"/>
          <w:jc w:val="center"/>
        </w:trPr>
        <w:tc>
          <w:tcPr>
            <w:tcW w:w="851" w:type="dxa"/>
            <w:vAlign w:val="center"/>
          </w:tcPr>
          <w:p w14:paraId="3F89B52F" w14:textId="77777777" w:rsidR="00BA0C68" w:rsidRPr="0002068F" w:rsidRDefault="00BA0C68">
            <w:pPr>
              <w:pStyle w:val="af0"/>
              <w:spacing w:line="360" w:lineRule="auto"/>
              <w:jc w:val="center"/>
              <w:rPr>
                <w:rFonts w:hAnsi="宋体" w:cs="Courier New"/>
                <w:sz w:val="24"/>
              </w:rPr>
            </w:pPr>
          </w:p>
        </w:tc>
        <w:tc>
          <w:tcPr>
            <w:tcW w:w="1701" w:type="dxa"/>
            <w:vAlign w:val="center"/>
          </w:tcPr>
          <w:p w14:paraId="20F8A504" w14:textId="77777777" w:rsidR="00BA0C68" w:rsidRPr="0002068F" w:rsidRDefault="00BA0C68">
            <w:pPr>
              <w:pStyle w:val="af0"/>
              <w:spacing w:line="360" w:lineRule="auto"/>
              <w:jc w:val="center"/>
              <w:rPr>
                <w:rFonts w:hAnsi="宋体" w:cs="Courier New"/>
                <w:sz w:val="24"/>
              </w:rPr>
            </w:pPr>
          </w:p>
        </w:tc>
        <w:tc>
          <w:tcPr>
            <w:tcW w:w="1384" w:type="dxa"/>
            <w:vAlign w:val="center"/>
          </w:tcPr>
          <w:p w14:paraId="7DDF553A" w14:textId="77777777" w:rsidR="00BA0C68" w:rsidRPr="0002068F" w:rsidRDefault="00BA0C68">
            <w:pPr>
              <w:pStyle w:val="af0"/>
              <w:spacing w:line="360" w:lineRule="auto"/>
              <w:jc w:val="center"/>
              <w:rPr>
                <w:rFonts w:hAnsi="宋体" w:cs="Courier New"/>
                <w:sz w:val="24"/>
              </w:rPr>
            </w:pPr>
          </w:p>
        </w:tc>
        <w:tc>
          <w:tcPr>
            <w:tcW w:w="1701" w:type="dxa"/>
            <w:vAlign w:val="center"/>
          </w:tcPr>
          <w:p w14:paraId="7BD59CE9" w14:textId="77777777" w:rsidR="00BA0C68" w:rsidRPr="0002068F" w:rsidRDefault="00BA0C68">
            <w:pPr>
              <w:pStyle w:val="af0"/>
              <w:spacing w:line="360" w:lineRule="auto"/>
              <w:jc w:val="center"/>
              <w:rPr>
                <w:rFonts w:hAnsi="宋体" w:cs="Courier New"/>
                <w:sz w:val="24"/>
              </w:rPr>
            </w:pPr>
          </w:p>
        </w:tc>
        <w:tc>
          <w:tcPr>
            <w:tcW w:w="1842" w:type="dxa"/>
            <w:vAlign w:val="center"/>
          </w:tcPr>
          <w:p w14:paraId="4CF186D0" w14:textId="77777777" w:rsidR="00BA0C68" w:rsidRPr="0002068F" w:rsidRDefault="00BA0C68">
            <w:pPr>
              <w:pStyle w:val="af0"/>
              <w:spacing w:line="360" w:lineRule="auto"/>
              <w:jc w:val="center"/>
              <w:rPr>
                <w:rFonts w:hAnsi="宋体" w:cs="Courier New"/>
                <w:sz w:val="24"/>
              </w:rPr>
            </w:pPr>
          </w:p>
        </w:tc>
        <w:tc>
          <w:tcPr>
            <w:tcW w:w="1311" w:type="dxa"/>
            <w:vAlign w:val="center"/>
          </w:tcPr>
          <w:p w14:paraId="68CDB041" w14:textId="77777777" w:rsidR="00BA0C68" w:rsidRPr="0002068F" w:rsidRDefault="00BA0C68">
            <w:pPr>
              <w:pStyle w:val="af0"/>
              <w:spacing w:line="360" w:lineRule="auto"/>
              <w:jc w:val="center"/>
              <w:rPr>
                <w:rFonts w:hAnsi="宋体" w:cs="Courier New"/>
                <w:sz w:val="24"/>
              </w:rPr>
            </w:pPr>
          </w:p>
        </w:tc>
        <w:tc>
          <w:tcPr>
            <w:tcW w:w="851" w:type="dxa"/>
            <w:vAlign w:val="center"/>
          </w:tcPr>
          <w:p w14:paraId="35EF8D86" w14:textId="77777777" w:rsidR="00BA0C68" w:rsidRPr="0002068F" w:rsidRDefault="00BA0C68">
            <w:pPr>
              <w:pStyle w:val="af0"/>
              <w:spacing w:line="360" w:lineRule="auto"/>
              <w:jc w:val="center"/>
              <w:rPr>
                <w:rFonts w:hAnsi="宋体" w:cs="Courier New"/>
                <w:sz w:val="24"/>
              </w:rPr>
            </w:pPr>
          </w:p>
        </w:tc>
      </w:tr>
      <w:tr w:rsidR="0002068F" w:rsidRPr="0002068F" w14:paraId="52080AD3" w14:textId="77777777">
        <w:trPr>
          <w:trHeight w:val="521"/>
          <w:jc w:val="center"/>
        </w:trPr>
        <w:tc>
          <w:tcPr>
            <w:tcW w:w="851" w:type="dxa"/>
            <w:vAlign w:val="center"/>
          </w:tcPr>
          <w:p w14:paraId="3DBA0C19" w14:textId="77777777" w:rsidR="00BA0C68" w:rsidRPr="0002068F" w:rsidRDefault="00BA0C68">
            <w:pPr>
              <w:pStyle w:val="af0"/>
              <w:spacing w:line="360" w:lineRule="auto"/>
              <w:jc w:val="center"/>
              <w:rPr>
                <w:rFonts w:hAnsi="宋体" w:cs="Courier New"/>
                <w:sz w:val="24"/>
              </w:rPr>
            </w:pPr>
          </w:p>
        </w:tc>
        <w:tc>
          <w:tcPr>
            <w:tcW w:w="1701" w:type="dxa"/>
            <w:vAlign w:val="center"/>
          </w:tcPr>
          <w:p w14:paraId="256EE14B" w14:textId="77777777" w:rsidR="00BA0C68" w:rsidRPr="0002068F" w:rsidRDefault="00BA0C68">
            <w:pPr>
              <w:pStyle w:val="af0"/>
              <w:spacing w:line="360" w:lineRule="auto"/>
              <w:jc w:val="center"/>
              <w:rPr>
                <w:rFonts w:hAnsi="宋体" w:cs="Courier New"/>
                <w:sz w:val="24"/>
              </w:rPr>
            </w:pPr>
          </w:p>
        </w:tc>
        <w:tc>
          <w:tcPr>
            <w:tcW w:w="1384" w:type="dxa"/>
            <w:vAlign w:val="center"/>
          </w:tcPr>
          <w:p w14:paraId="29C5B54B" w14:textId="77777777" w:rsidR="00BA0C68" w:rsidRPr="0002068F" w:rsidRDefault="00BA0C68">
            <w:pPr>
              <w:pStyle w:val="af0"/>
              <w:spacing w:line="360" w:lineRule="auto"/>
              <w:jc w:val="center"/>
              <w:rPr>
                <w:rFonts w:hAnsi="宋体" w:cs="Courier New"/>
                <w:sz w:val="24"/>
              </w:rPr>
            </w:pPr>
          </w:p>
        </w:tc>
        <w:tc>
          <w:tcPr>
            <w:tcW w:w="1701" w:type="dxa"/>
            <w:vAlign w:val="center"/>
          </w:tcPr>
          <w:p w14:paraId="20C8B6D2" w14:textId="77777777" w:rsidR="00BA0C68" w:rsidRPr="0002068F" w:rsidRDefault="00BA0C68">
            <w:pPr>
              <w:pStyle w:val="af0"/>
              <w:spacing w:line="360" w:lineRule="auto"/>
              <w:jc w:val="center"/>
              <w:rPr>
                <w:rFonts w:hAnsi="宋体" w:cs="Courier New"/>
                <w:sz w:val="24"/>
              </w:rPr>
            </w:pPr>
          </w:p>
        </w:tc>
        <w:tc>
          <w:tcPr>
            <w:tcW w:w="1842" w:type="dxa"/>
            <w:vAlign w:val="center"/>
          </w:tcPr>
          <w:p w14:paraId="4F1A4F16" w14:textId="77777777" w:rsidR="00BA0C68" w:rsidRPr="0002068F" w:rsidRDefault="00BA0C68">
            <w:pPr>
              <w:pStyle w:val="af0"/>
              <w:spacing w:line="360" w:lineRule="auto"/>
              <w:jc w:val="center"/>
              <w:rPr>
                <w:rFonts w:hAnsi="宋体" w:cs="Courier New"/>
                <w:sz w:val="24"/>
              </w:rPr>
            </w:pPr>
          </w:p>
        </w:tc>
        <w:tc>
          <w:tcPr>
            <w:tcW w:w="1311" w:type="dxa"/>
            <w:vAlign w:val="center"/>
          </w:tcPr>
          <w:p w14:paraId="3F58CCB1" w14:textId="77777777" w:rsidR="00BA0C68" w:rsidRPr="0002068F" w:rsidRDefault="00BA0C68">
            <w:pPr>
              <w:pStyle w:val="af0"/>
              <w:spacing w:line="360" w:lineRule="auto"/>
              <w:jc w:val="center"/>
              <w:rPr>
                <w:rFonts w:hAnsi="宋体" w:cs="Courier New"/>
                <w:sz w:val="24"/>
              </w:rPr>
            </w:pPr>
          </w:p>
        </w:tc>
        <w:tc>
          <w:tcPr>
            <w:tcW w:w="851" w:type="dxa"/>
            <w:vAlign w:val="center"/>
          </w:tcPr>
          <w:p w14:paraId="4CB18A00" w14:textId="77777777" w:rsidR="00BA0C68" w:rsidRPr="0002068F" w:rsidRDefault="00BA0C68">
            <w:pPr>
              <w:pStyle w:val="af0"/>
              <w:spacing w:line="360" w:lineRule="auto"/>
              <w:jc w:val="center"/>
              <w:rPr>
                <w:rFonts w:hAnsi="宋体" w:cs="Courier New"/>
                <w:sz w:val="24"/>
              </w:rPr>
            </w:pPr>
          </w:p>
        </w:tc>
      </w:tr>
      <w:tr w:rsidR="0002068F" w:rsidRPr="0002068F" w14:paraId="60E2F626" w14:textId="77777777">
        <w:trPr>
          <w:trHeight w:val="521"/>
          <w:jc w:val="center"/>
        </w:trPr>
        <w:tc>
          <w:tcPr>
            <w:tcW w:w="851" w:type="dxa"/>
            <w:vAlign w:val="center"/>
          </w:tcPr>
          <w:p w14:paraId="19941EEA" w14:textId="77777777" w:rsidR="00BA0C68" w:rsidRPr="0002068F" w:rsidRDefault="00BA0C68">
            <w:pPr>
              <w:pStyle w:val="af0"/>
              <w:spacing w:line="360" w:lineRule="auto"/>
              <w:jc w:val="center"/>
              <w:rPr>
                <w:rFonts w:hAnsi="宋体" w:cs="Courier New"/>
                <w:sz w:val="24"/>
              </w:rPr>
            </w:pPr>
          </w:p>
        </w:tc>
        <w:tc>
          <w:tcPr>
            <w:tcW w:w="1701" w:type="dxa"/>
            <w:vAlign w:val="center"/>
          </w:tcPr>
          <w:p w14:paraId="6272BDD0" w14:textId="77777777" w:rsidR="00BA0C68" w:rsidRPr="0002068F" w:rsidRDefault="00BA0C68">
            <w:pPr>
              <w:pStyle w:val="af0"/>
              <w:spacing w:line="360" w:lineRule="auto"/>
              <w:jc w:val="center"/>
              <w:rPr>
                <w:rFonts w:hAnsi="宋体" w:cs="Courier New"/>
                <w:sz w:val="24"/>
              </w:rPr>
            </w:pPr>
          </w:p>
        </w:tc>
        <w:tc>
          <w:tcPr>
            <w:tcW w:w="1384" w:type="dxa"/>
            <w:vAlign w:val="center"/>
          </w:tcPr>
          <w:p w14:paraId="66E8C75A" w14:textId="77777777" w:rsidR="00BA0C68" w:rsidRPr="0002068F" w:rsidRDefault="00BA0C68">
            <w:pPr>
              <w:pStyle w:val="af0"/>
              <w:spacing w:line="360" w:lineRule="auto"/>
              <w:jc w:val="center"/>
              <w:rPr>
                <w:rFonts w:hAnsi="宋体" w:cs="Courier New"/>
                <w:sz w:val="24"/>
              </w:rPr>
            </w:pPr>
          </w:p>
        </w:tc>
        <w:tc>
          <w:tcPr>
            <w:tcW w:w="1701" w:type="dxa"/>
            <w:vAlign w:val="center"/>
          </w:tcPr>
          <w:p w14:paraId="0B34AC07" w14:textId="77777777" w:rsidR="00BA0C68" w:rsidRPr="0002068F" w:rsidRDefault="00BA0C68">
            <w:pPr>
              <w:pStyle w:val="af0"/>
              <w:spacing w:line="360" w:lineRule="auto"/>
              <w:jc w:val="center"/>
              <w:rPr>
                <w:rFonts w:hAnsi="宋体" w:cs="Courier New"/>
                <w:sz w:val="24"/>
              </w:rPr>
            </w:pPr>
          </w:p>
        </w:tc>
        <w:tc>
          <w:tcPr>
            <w:tcW w:w="1842" w:type="dxa"/>
            <w:vAlign w:val="center"/>
          </w:tcPr>
          <w:p w14:paraId="7EB84455" w14:textId="77777777" w:rsidR="00BA0C68" w:rsidRPr="0002068F" w:rsidRDefault="00BA0C68">
            <w:pPr>
              <w:pStyle w:val="af0"/>
              <w:spacing w:line="360" w:lineRule="auto"/>
              <w:jc w:val="center"/>
              <w:rPr>
                <w:rFonts w:hAnsi="宋体" w:cs="Courier New"/>
                <w:sz w:val="24"/>
              </w:rPr>
            </w:pPr>
          </w:p>
        </w:tc>
        <w:tc>
          <w:tcPr>
            <w:tcW w:w="1311" w:type="dxa"/>
            <w:vAlign w:val="center"/>
          </w:tcPr>
          <w:p w14:paraId="7E226F21" w14:textId="77777777" w:rsidR="00BA0C68" w:rsidRPr="0002068F" w:rsidRDefault="00BA0C68">
            <w:pPr>
              <w:pStyle w:val="af0"/>
              <w:spacing w:line="360" w:lineRule="auto"/>
              <w:jc w:val="center"/>
              <w:rPr>
                <w:rFonts w:hAnsi="宋体" w:cs="Courier New"/>
                <w:sz w:val="24"/>
              </w:rPr>
            </w:pPr>
          </w:p>
        </w:tc>
        <w:tc>
          <w:tcPr>
            <w:tcW w:w="851" w:type="dxa"/>
            <w:vAlign w:val="center"/>
          </w:tcPr>
          <w:p w14:paraId="0A0E47BE" w14:textId="77777777" w:rsidR="00BA0C68" w:rsidRPr="0002068F" w:rsidRDefault="00BA0C68">
            <w:pPr>
              <w:pStyle w:val="af0"/>
              <w:spacing w:line="360" w:lineRule="auto"/>
              <w:jc w:val="center"/>
              <w:rPr>
                <w:rFonts w:hAnsi="宋体" w:cs="Courier New"/>
                <w:sz w:val="24"/>
              </w:rPr>
            </w:pPr>
          </w:p>
        </w:tc>
      </w:tr>
      <w:tr w:rsidR="0002068F" w:rsidRPr="0002068F" w14:paraId="7AFA868B" w14:textId="77777777">
        <w:trPr>
          <w:trHeight w:val="521"/>
          <w:jc w:val="center"/>
        </w:trPr>
        <w:tc>
          <w:tcPr>
            <w:tcW w:w="851" w:type="dxa"/>
            <w:vAlign w:val="center"/>
          </w:tcPr>
          <w:p w14:paraId="7E09FD7F" w14:textId="77777777" w:rsidR="00BA0C68" w:rsidRPr="0002068F" w:rsidRDefault="00BA0C68">
            <w:pPr>
              <w:pStyle w:val="af0"/>
              <w:spacing w:line="360" w:lineRule="auto"/>
              <w:jc w:val="center"/>
              <w:rPr>
                <w:rFonts w:hAnsi="宋体" w:cs="Courier New"/>
                <w:sz w:val="24"/>
              </w:rPr>
            </w:pPr>
          </w:p>
        </w:tc>
        <w:tc>
          <w:tcPr>
            <w:tcW w:w="1701" w:type="dxa"/>
            <w:vAlign w:val="center"/>
          </w:tcPr>
          <w:p w14:paraId="604EEE57" w14:textId="77777777" w:rsidR="00BA0C68" w:rsidRPr="0002068F" w:rsidRDefault="00BA0C68">
            <w:pPr>
              <w:pStyle w:val="af0"/>
              <w:spacing w:line="360" w:lineRule="auto"/>
              <w:jc w:val="center"/>
              <w:rPr>
                <w:rFonts w:hAnsi="宋体" w:cs="Courier New"/>
                <w:sz w:val="24"/>
              </w:rPr>
            </w:pPr>
          </w:p>
        </w:tc>
        <w:tc>
          <w:tcPr>
            <w:tcW w:w="1384" w:type="dxa"/>
            <w:vAlign w:val="center"/>
          </w:tcPr>
          <w:p w14:paraId="4F1A6D86" w14:textId="77777777" w:rsidR="00BA0C68" w:rsidRPr="0002068F" w:rsidRDefault="00BA0C68">
            <w:pPr>
              <w:pStyle w:val="af0"/>
              <w:spacing w:line="360" w:lineRule="auto"/>
              <w:jc w:val="center"/>
              <w:rPr>
                <w:rFonts w:hAnsi="宋体" w:cs="Courier New"/>
                <w:sz w:val="24"/>
              </w:rPr>
            </w:pPr>
          </w:p>
        </w:tc>
        <w:tc>
          <w:tcPr>
            <w:tcW w:w="1701" w:type="dxa"/>
            <w:vAlign w:val="center"/>
          </w:tcPr>
          <w:p w14:paraId="43E8996D" w14:textId="77777777" w:rsidR="00BA0C68" w:rsidRPr="0002068F" w:rsidRDefault="00BA0C68">
            <w:pPr>
              <w:pStyle w:val="af0"/>
              <w:spacing w:line="360" w:lineRule="auto"/>
              <w:jc w:val="center"/>
              <w:rPr>
                <w:rFonts w:hAnsi="宋体" w:cs="Courier New"/>
                <w:sz w:val="24"/>
              </w:rPr>
            </w:pPr>
          </w:p>
        </w:tc>
        <w:tc>
          <w:tcPr>
            <w:tcW w:w="1842" w:type="dxa"/>
            <w:vAlign w:val="center"/>
          </w:tcPr>
          <w:p w14:paraId="4D52CC14" w14:textId="77777777" w:rsidR="00BA0C68" w:rsidRPr="0002068F" w:rsidRDefault="00BA0C68">
            <w:pPr>
              <w:pStyle w:val="af0"/>
              <w:spacing w:line="360" w:lineRule="auto"/>
              <w:jc w:val="center"/>
              <w:rPr>
                <w:rFonts w:hAnsi="宋体" w:cs="Courier New"/>
                <w:sz w:val="24"/>
              </w:rPr>
            </w:pPr>
          </w:p>
        </w:tc>
        <w:tc>
          <w:tcPr>
            <w:tcW w:w="1311" w:type="dxa"/>
            <w:vAlign w:val="center"/>
          </w:tcPr>
          <w:p w14:paraId="7C6C012A" w14:textId="77777777" w:rsidR="00BA0C68" w:rsidRPr="0002068F" w:rsidRDefault="00BA0C68">
            <w:pPr>
              <w:pStyle w:val="af0"/>
              <w:spacing w:line="360" w:lineRule="auto"/>
              <w:jc w:val="center"/>
              <w:rPr>
                <w:rFonts w:hAnsi="宋体" w:cs="Courier New"/>
                <w:sz w:val="24"/>
              </w:rPr>
            </w:pPr>
          </w:p>
        </w:tc>
        <w:tc>
          <w:tcPr>
            <w:tcW w:w="851" w:type="dxa"/>
            <w:vAlign w:val="center"/>
          </w:tcPr>
          <w:p w14:paraId="5675A9A8" w14:textId="77777777" w:rsidR="00BA0C68" w:rsidRPr="0002068F" w:rsidRDefault="00BA0C68">
            <w:pPr>
              <w:pStyle w:val="af0"/>
              <w:spacing w:line="360" w:lineRule="auto"/>
              <w:jc w:val="center"/>
              <w:rPr>
                <w:rFonts w:hAnsi="宋体" w:cs="Courier New"/>
                <w:sz w:val="24"/>
              </w:rPr>
            </w:pPr>
          </w:p>
        </w:tc>
      </w:tr>
      <w:tr w:rsidR="0002068F" w:rsidRPr="0002068F" w14:paraId="3873EE48" w14:textId="77777777">
        <w:trPr>
          <w:trHeight w:val="522"/>
          <w:jc w:val="center"/>
        </w:trPr>
        <w:tc>
          <w:tcPr>
            <w:tcW w:w="851" w:type="dxa"/>
            <w:vAlign w:val="center"/>
          </w:tcPr>
          <w:p w14:paraId="78086DA4" w14:textId="77777777" w:rsidR="00BA0C68" w:rsidRPr="0002068F" w:rsidRDefault="00BA0C68">
            <w:pPr>
              <w:pStyle w:val="af0"/>
              <w:spacing w:line="360" w:lineRule="auto"/>
              <w:jc w:val="center"/>
              <w:rPr>
                <w:rFonts w:hAnsi="宋体" w:cs="Courier New"/>
                <w:sz w:val="24"/>
              </w:rPr>
            </w:pPr>
          </w:p>
        </w:tc>
        <w:tc>
          <w:tcPr>
            <w:tcW w:w="1701" w:type="dxa"/>
            <w:vAlign w:val="center"/>
          </w:tcPr>
          <w:p w14:paraId="76632330" w14:textId="77777777" w:rsidR="00BA0C68" w:rsidRPr="0002068F" w:rsidRDefault="00BA0C68">
            <w:pPr>
              <w:pStyle w:val="af0"/>
              <w:spacing w:line="360" w:lineRule="auto"/>
              <w:jc w:val="center"/>
              <w:rPr>
                <w:rFonts w:hAnsi="宋体" w:cs="Courier New"/>
                <w:sz w:val="24"/>
              </w:rPr>
            </w:pPr>
          </w:p>
        </w:tc>
        <w:tc>
          <w:tcPr>
            <w:tcW w:w="1384" w:type="dxa"/>
            <w:vAlign w:val="center"/>
          </w:tcPr>
          <w:p w14:paraId="5449D6F5" w14:textId="77777777" w:rsidR="00BA0C68" w:rsidRPr="0002068F" w:rsidRDefault="00BA0C68">
            <w:pPr>
              <w:pStyle w:val="af0"/>
              <w:spacing w:line="360" w:lineRule="auto"/>
              <w:jc w:val="center"/>
              <w:rPr>
                <w:rFonts w:hAnsi="宋体" w:cs="Courier New"/>
                <w:sz w:val="24"/>
              </w:rPr>
            </w:pPr>
          </w:p>
        </w:tc>
        <w:tc>
          <w:tcPr>
            <w:tcW w:w="1701" w:type="dxa"/>
            <w:vAlign w:val="center"/>
          </w:tcPr>
          <w:p w14:paraId="2FC84BD9" w14:textId="77777777" w:rsidR="00BA0C68" w:rsidRPr="0002068F" w:rsidRDefault="00BA0C68">
            <w:pPr>
              <w:pStyle w:val="af0"/>
              <w:spacing w:line="360" w:lineRule="auto"/>
              <w:jc w:val="center"/>
              <w:rPr>
                <w:rFonts w:hAnsi="宋体" w:cs="Courier New"/>
                <w:sz w:val="24"/>
              </w:rPr>
            </w:pPr>
          </w:p>
        </w:tc>
        <w:tc>
          <w:tcPr>
            <w:tcW w:w="1842" w:type="dxa"/>
            <w:vAlign w:val="center"/>
          </w:tcPr>
          <w:p w14:paraId="32128B51" w14:textId="77777777" w:rsidR="00BA0C68" w:rsidRPr="0002068F" w:rsidRDefault="00BA0C68">
            <w:pPr>
              <w:pStyle w:val="af0"/>
              <w:spacing w:line="360" w:lineRule="auto"/>
              <w:jc w:val="center"/>
              <w:rPr>
                <w:rFonts w:hAnsi="宋体" w:cs="Courier New"/>
                <w:sz w:val="24"/>
              </w:rPr>
            </w:pPr>
          </w:p>
        </w:tc>
        <w:tc>
          <w:tcPr>
            <w:tcW w:w="1311" w:type="dxa"/>
            <w:vAlign w:val="center"/>
          </w:tcPr>
          <w:p w14:paraId="0C7760D8" w14:textId="77777777" w:rsidR="00BA0C68" w:rsidRPr="0002068F" w:rsidRDefault="00BA0C68">
            <w:pPr>
              <w:pStyle w:val="af0"/>
              <w:spacing w:line="360" w:lineRule="auto"/>
              <w:jc w:val="center"/>
              <w:rPr>
                <w:rFonts w:hAnsi="宋体" w:cs="Courier New"/>
                <w:sz w:val="24"/>
              </w:rPr>
            </w:pPr>
          </w:p>
        </w:tc>
        <w:tc>
          <w:tcPr>
            <w:tcW w:w="851" w:type="dxa"/>
            <w:vAlign w:val="center"/>
          </w:tcPr>
          <w:p w14:paraId="5ACAFDB5" w14:textId="77777777" w:rsidR="00BA0C68" w:rsidRPr="0002068F" w:rsidRDefault="00BA0C68">
            <w:pPr>
              <w:pStyle w:val="af0"/>
              <w:spacing w:line="360" w:lineRule="auto"/>
              <w:jc w:val="center"/>
              <w:rPr>
                <w:rFonts w:hAnsi="宋体" w:cs="Courier New"/>
                <w:sz w:val="24"/>
              </w:rPr>
            </w:pPr>
          </w:p>
        </w:tc>
      </w:tr>
      <w:tr w:rsidR="0002068F" w:rsidRPr="0002068F" w14:paraId="3D936E5A" w14:textId="77777777">
        <w:trPr>
          <w:trHeight w:val="521"/>
          <w:jc w:val="center"/>
        </w:trPr>
        <w:tc>
          <w:tcPr>
            <w:tcW w:w="851" w:type="dxa"/>
            <w:vAlign w:val="center"/>
          </w:tcPr>
          <w:p w14:paraId="52891EB7" w14:textId="77777777" w:rsidR="00BA0C68" w:rsidRPr="0002068F" w:rsidRDefault="00BA0C68">
            <w:pPr>
              <w:pStyle w:val="af0"/>
              <w:spacing w:line="360" w:lineRule="auto"/>
              <w:jc w:val="center"/>
              <w:rPr>
                <w:rFonts w:hAnsi="宋体" w:cs="Courier New"/>
                <w:sz w:val="24"/>
              </w:rPr>
            </w:pPr>
          </w:p>
        </w:tc>
        <w:tc>
          <w:tcPr>
            <w:tcW w:w="1701" w:type="dxa"/>
            <w:vAlign w:val="center"/>
          </w:tcPr>
          <w:p w14:paraId="716C3529" w14:textId="77777777" w:rsidR="00BA0C68" w:rsidRPr="0002068F" w:rsidRDefault="00BA0C68">
            <w:pPr>
              <w:pStyle w:val="af0"/>
              <w:spacing w:line="360" w:lineRule="auto"/>
              <w:jc w:val="center"/>
              <w:rPr>
                <w:rFonts w:hAnsi="宋体" w:cs="Courier New"/>
                <w:sz w:val="24"/>
              </w:rPr>
            </w:pPr>
          </w:p>
        </w:tc>
        <w:tc>
          <w:tcPr>
            <w:tcW w:w="1384" w:type="dxa"/>
            <w:vAlign w:val="center"/>
          </w:tcPr>
          <w:p w14:paraId="5F404833" w14:textId="77777777" w:rsidR="00BA0C68" w:rsidRPr="0002068F" w:rsidRDefault="00BA0C68">
            <w:pPr>
              <w:pStyle w:val="af0"/>
              <w:spacing w:line="360" w:lineRule="auto"/>
              <w:jc w:val="center"/>
              <w:rPr>
                <w:rFonts w:hAnsi="宋体" w:cs="Courier New"/>
                <w:sz w:val="24"/>
              </w:rPr>
            </w:pPr>
          </w:p>
        </w:tc>
        <w:tc>
          <w:tcPr>
            <w:tcW w:w="1701" w:type="dxa"/>
            <w:vAlign w:val="center"/>
          </w:tcPr>
          <w:p w14:paraId="401EB25B" w14:textId="77777777" w:rsidR="00BA0C68" w:rsidRPr="0002068F" w:rsidRDefault="00BA0C68">
            <w:pPr>
              <w:pStyle w:val="af0"/>
              <w:spacing w:line="360" w:lineRule="auto"/>
              <w:jc w:val="center"/>
              <w:rPr>
                <w:rFonts w:hAnsi="宋体" w:cs="Courier New"/>
                <w:sz w:val="24"/>
              </w:rPr>
            </w:pPr>
          </w:p>
        </w:tc>
        <w:tc>
          <w:tcPr>
            <w:tcW w:w="1842" w:type="dxa"/>
            <w:vAlign w:val="center"/>
          </w:tcPr>
          <w:p w14:paraId="74AD2120" w14:textId="77777777" w:rsidR="00BA0C68" w:rsidRPr="0002068F" w:rsidRDefault="00BA0C68">
            <w:pPr>
              <w:pStyle w:val="af0"/>
              <w:spacing w:line="360" w:lineRule="auto"/>
              <w:jc w:val="center"/>
              <w:rPr>
                <w:rFonts w:hAnsi="宋体" w:cs="Courier New"/>
                <w:sz w:val="24"/>
              </w:rPr>
            </w:pPr>
          </w:p>
        </w:tc>
        <w:tc>
          <w:tcPr>
            <w:tcW w:w="1311" w:type="dxa"/>
            <w:vAlign w:val="center"/>
          </w:tcPr>
          <w:p w14:paraId="30DCC130" w14:textId="77777777" w:rsidR="00BA0C68" w:rsidRPr="0002068F" w:rsidRDefault="00BA0C68">
            <w:pPr>
              <w:pStyle w:val="af0"/>
              <w:spacing w:line="360" w:lineRule="auto"/>
              <w:jc w:val="center"/>
              <w:rPr>
                <w:rFonts w:hAnsi="宋体" w:cs="Courier New"/>
                <w:sz w:val="24"/>
              </w:rPr>
            </w:pPr>
          </w:p>
        </w:tc>
        <w:tc>
          <w:tcPr>
            <w:tcW w:w="851" w:type="dxa"/>
            <w:vAlign w:val="center"/>
          </w:tcPr>
          <w:p w14:paraId="1FEC0BF5" w14:textId="77777777" w:rsidR="00BA0C68" w:rsidRPr="0002068F" w:rsidRDefault="00BA0C68">
            <w:pPr>
              <w:pStyle w:val="af0"/>
              <w:spacing w:line="360" w:lineRule="auto"/>
              <w:jc w:val="center"/>
              <w:rPr>
                <w:rFonts w:hAnsi="宋体" w:cs="Courier New"/>
                <w:sz w:val="24"/>
              </w:rPr>
            </w:pPr>
          </w:p>
        </w:tc>
      </w:tr>
      <w:tr w:rsidR="0002068F" w:rsidRPr="0002068F" w14:paraId="491EFB61" w14:textId="77777777">
        <w:trPr>
          <w:trHeight w:val="521"/>
          <w:jc w:val="center"/>
        </w:trPr>
        <w:tc>
          <w:tcPr>
            <w:tcW w:w="851" w:type="dxa"/>
            <w:vAlign w:val="center"/>
          </w:tcPr>
          <w:p w14:paraId="5BFD3CF3" w14:textId="77777777" w:rsidR="00BA0C68" w:rsidRPr="0002068F" w:rsidRDefault="00BA0C68">
            <w:pPr>
              <w:pStyle w:val="af0"/>
              <w:spacing w:line="360" w:lineRule="auto"/>
              <w:jc w:val="center"/>
              <w:rPr>
                <w:rFonts w:hAnsi="宋体" w:cs="Courier New"/>
                <w:sz w:val="24"/>
              </w:rPr>
            </w:pPr>
          </w:p>
        </w:tc>
        <w:tc>
          <w:tcPr>
            <w:tcW w:w="1701" w:type="dxa"/>
            <w:vAlign w:val="center"/>
          </w:tcPr>
          <w:p w14:paraId="1D181058" w14:textId="77777777" w:rsidR="00BA0C68" w:rsidRPr="0002068F" w:rsidRDefault="00BA0C68">
            <w:pPr>
              <w:pStyle w:val="af0"/>
              <w:spacing w:line="360" w:lineRule="auto"/>
              <w:jc w:val="center"/>
              <w:rPr>
                <w:rFonts w:hAnsi="宋体" w:cs="Courier New"/>
                <w:sz w:val="24"/>
              </w:rPr>
            </w:pPr>
          </w:p>
        </w:tc>
        <w:tc>
          <w:tcPr>
            <w:tcW w:w="1384" w:type="dxa"/>
            <w:vAlign w:val="center"/>
          </w:tcPr>
          <w:p w14:paraId="3F37C02F" w14:textId="77777777" w:rsidR="00BA0C68" w:rsidRPr="0002068F" w:rsidRDefault="00BA0C68">
            <w:pPr>
              <w:pStyle w:val="af0"/>
              <w:spacing w:line="360" w:lineRule="auto"/>
              <w:jc w:val="center"/>
              <w:rPr>
                <w:rFonts w:hAnsi="宋体" w:cs="Courier New"/>
                <w:sz w:val="24"/>
              </w:rPr>
            </w:pPr>
          </w:p>
        </w:tc>
        <w:tc>
          <w:tcPr>
            <w:tcW w:w="1701" w:type="dxa"/>
            <w:vAlign w:val="center"/>
          </w:tcPr>
          <w:p w14:paraId="58D49819" w14:textId="77777777" w:rsidR="00BA0C68" w:rsidRPr="0002068F" w:rsidRDefault="00BA0C68">
            <w:pPr>
              <w:pStyle w:val="af0"/>
              <w:spacing w:line="360" w:lineRule="auto"/>
              <w:jc w:val="center"/>
              <w:rPr>
                <w:rFonts w:hAnsi="宋体" w:cs="Courier New"/>
                <w:sz w:val="24"/>
              </w:rPr>
            </w:pPr>
          </w:p>
        </w:tc>
        <w:tc>
          <w:tcPr>
            <w:tcW w:w="1842" w:type="dxa"/>
            <w:vAlign w:val="center"/>
          </w:tcPr>
          <w:p w14:paraId="6EDBECCB" w14:textId="77777777" w:rsidR="00BA0C68" w:rsidRPr="0002068F" w:rsidRDefault="00BA0C68">
            <w:pPr>
              <w:pStyle w:val="af0"/>
              <w:spacing w:line="360" w:lineRule="auto"/>
              <w:jc w:val="center"/>
              <w:rPr>
                <w:rFonts w:hAnsi="宋体" w:cs="Courier New"/>
                <w:sz w:val="24"/>
              </w:rPr>
            </w:pPr>
          </w:p>
        </w:tc>
        <w:tc>
          <w:tcPr>
            <w:tcW w:w="1311" w:type="dxa"/>
            <w:vAlign w:val="center"/>
          </w:tcPr>
          <w:p w14:paraId="06180F4D" w14:textId="77777777" w:rsidR="00BA0C68" w:rsidRPr="0002068F" w:rsidRDefault="00BA0C68">
            <w:pPr>
              <w:pStyle w:val="af0"/>
              <w:spacing w:line="360" w:lineRule="auto"/>
              <w:jc w:val="center"/>
              <w:rPr>
                <w:rFonts w:hAnsi="宋体" w:cs="Courier New"/>
                <w:sz w:val="24"/>
              </w:rPr>
            </w:pPr>
          </w:p>
        </w:tc>
        <w:tc>
          <w:tcPr>
            <w:tcW w:w="851" w:type="dxa"/>
            <w:vAlign w:val="center"/>
          </w:tcPr>
          <w:p w14:paraId="640FB1A5" w14:textId="77777777" w:rsidR="00BA0C68" w:rsidRPr="0002068F" w:rsidRDefault="00BA0C68">
            <w:pPr>
              <w:pStyle w:val="af0"/>
              <w:spacing w:line="360" w:lineRule="auto"/>
              <w:jc w:val="center"/>
              <w:rPr>
                <w:rFonts w:hAnsi="宋体" w:cs="Courier New"/>
                <w:sz w:val="24"/>
              </w:rPr>
            </w:pPr>
          </w:p>
        </w:tc>
      </w:tr>
      <w:tr w:rsidR="0002068F" w:rsidRPr="0002068F" w14:paraId="1E798C70" w14:textId="77777777">
        <w:trPr>
          <w:trHeight w:val="522"/>
          <w:jc w:val="center"/>
        </w:trPr>
        <w:tc>
          <w:tcPr>
            <w:tcW w:w="851" w:type="dxa"/>
            <w:tcBorders>
              <w:bottom w:val="single" w:sz="12" w:space="0" w:color="auto"/>
            </w:tcBorders>
            <w:vAlign w:val="center"/>
          </w:tcPr>
          <w:p w14:paraId="449E9C6B" w14:textId="77777777" w:rsidR="00BA0C68" w:rsidRPr="0002068F" w:rsidRDefault="00BA0C68">
            <w:pPr>
              <w:pStyle w:val="af0"/>
              <w:spacing w:line="360" w:lineRule="auto"/>
              <w:jc w:val="center"/>
              <w:rPr>
                <w:rFonts w:hAnsi="宋体" w:cs="Courier New"/>
                <w:sz w:val="24"/>
              </w:rPr>
            </w:pPr>
          </w:p>
        </w:tc>
        <w:tc>
          <w:tcPr>
            <w:tcW w:w="1701" w:type="dxa"/>
            <w:tcBorders>
              <w:bottom w:val="single" w:sz="12" w:space="0" w:color="auto"/>
            </w:tcBorders>
            <w:vAlign w:val="center"/>
          </w:tcPr>
          <w:p w14:paraId="13E38918" w14:textId="77777777" w:rsidR="00BA0C68" w:rsidRPr="0002068F" w:rsidRDefault="00BA0C68">
            <w:pPr>
              <w:pStyle w:val="af0"/>
              <w:spacing w:line="360" w:lineRule="auto"/>
              <w:jc w:val="center"/>
              <w:rPr>
                <w:rFonts w:hAnsi="宋体" w:cs="Courier New"/>
                <w:sz w:val="24"/>
              </w:rPr>
            </w:pPr>
          </w:p>
        </w:tc>
        <w:tc>
          <w:tcPr>
            <w:tcW w:w="1384" w:type="dxa"/>
            <w:tcBorders>
              <w:bottom w:val="single" w:sz="12" w:space="0" w:color="auto"/>
            </w:tcBorders>
            <w:vAlign w:val="center"/>
          </w:tcPr>
          <w:p w14:paraId="1B0F177E" w14:textId="77777777" w:rsidR="00BA0C68" w:rsidRPr="0002068F" w:rsidRDefault="00BA0C68">
            <w:pPr>
              <w:pStyle w:val="af0"/>
              <w:spacing w:line="360" w:lineRule="auto"/>
              <w:jc w:val="center"/>
              <w:rPr>
                <w:rFonts w:hAnsi="宋体" w:cs="Courier New"/>
                <w:sz w:val="24"/>
              </w:rPr>
            </w:pPr>
          </w:p>
        </w:tc>
        <w:tc>
          <w:tcPr>
            <w:tcW w:w="1701" w:type="dxa"/>
            <w:tcBorders>
              <w:bottom w:val="single" w:sz="12" w:space="0" w:color="auto"/>
            </w:tcBorders>
            <w:vAlign w:val="center"/>
          </w:tcPr>
          <w:p w14:paraId="2D04F1F9" w14:textId="77777777" w:rsidR="00BA0C68" w:rsidRPr="0002068F" w:rsidRDefault="00BA0C68">
            <w:pPr>
              <w:pStyle w:val="af0"/>
              <w:spacing w:line="360" w:lineRule="auto"/>
              <w:jc w:val="center"/>
              <w:rPr>
                <w:rFonts w:hAnsi="宋体" w:cs="Courier New"/>
                <w:sz w:val="24"/>
              </w:rPr>
            </w:pPr>
          </w:p>
        </w:tc>
        <w:tc>
          <w:tcPr>
            <w:tcW w:w="1842" w:type="dxa"/>
            <w:tcBorders>
              <w:bottom w:val="single" w:sz="12" w:space="0" w:color="auto"/>
            </w:tcBorders>
            <w:vAlign w:val="center"/>
          </w:tcPr>
          <w:p w14:paraId="31C3B5F3" w14:textId="77777777" w:rsidR="00BA0C68" w:rsidRPr="0002068F" w:rsidRDefault="00BA0C68">
            <w:pPr>
              <w:pStyle w:val="af0"/>
              <w:spacing w:line="360" w:lineRule="auto"/>
              <w:jc w:val="center"/>
              <w:rPr>
                <w:rFonts w:hAnsi="宋体" w:cs="Courier New"/>
                <w:sz w:val="24"/>
              </w:rPr>
            </w:pPr>
          </w:p>
        </w:tc>
        <w:tc>
          <w:tcPr>
            <w:tcW w:w="1311" w:type="dxa"/>
            <w:tcBorders>
              <w:bottom w:val="single" w:sz="12" w:space="0" w:color="auto"/>
            </w:tcBorders>
            <w:vAlign w:val="center"/>
          </w:tcPr>
          <w:p w14:paraId="3C27F29C" w14:textId="77777777" w:rsidR="00BA0C68" w:rsidRPr="0002068F" w:rsidRDefault="00BA0C68">
            <w:pPr>
              <w:pStyle w:val="af0"/>
              <w:spacing w:line="360" w:lineRule="auto"/>
              <w:jc w:val="center"/>
              <w:rPr>
                <w:rFonts w:hAnsi="宋体" w:cs="Courier New"/>
                <w:sz w:val="24"/>
              </w:rPr>
            </w:pPr>
          </w:p>
        </w:tc>
        <w:tc>
          <w:tcPr>
            <w:tcW w:w="851" w:type="dxa"/>
            <w:tcBorders>
              <w:bottom w:val="single" w:sz="12" w:space="0" w:color="auto"/>
            </w:tcBorders>
            <w:vAlign w:val="center"/>
          </w:tcPr>
          <w:p w14:paraId="63932183" w14:textId="77777777" w:rsidR="00BA0C68" w:rsidRPr="0002068F" w:rsidRDefault="00BA0C68">
            <w:pPr>
              <w:pStyle w:val="af0"/>
              <w:spacing w:line="360" w:lineRule="auto"/>
              <w:jc w:val="center"/>
              <w:rPr>
                <w:rFonts w:hAnsi="宋体" w:cs="Courier New"/>
                <w:sz w:val="24"/>
              </w:rPr>
            </w:pPr>
          </w:p>
        </w:tc>
      </w:tr>
    </w:tbl>
    <w:p w14:paraId="380D631B" w14:textId="77777777" w:rsidR="00BA0C68" w:rsidRPr="0002068F" w:rsidRDefault="00F44E52">
      <w:pPr>
        <w:pStyle w:val="af0"/>
        <w:spacing w:line="360" w:lineRule="auto"/>
        <w:ind w:left="360" w:hangingChars="150" w:hanging="360"/>
        <w:rPr>
          <w:rFonts w:hAnsi="宋体"/>
          <w:sz w:val="24"/>
        </w:rPr>
      </w:pPr>
      <w:r w:rsidRPr="0002068F">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49FC20C" w14:textId="77777777" w:rsidR="00BA0C68" w:rsidRPr="0002068F" w:rsidRDefault="00F44E52">
      <w:pPr>
        <w:pStyle w:val="af0"/>
        <w:spacing w:line="360" w:lineRule="auto"/>
        <w:rPr>
          <w:rFonts w:hAnsi="宋体"/>
          <w:sz w:val="24"/>
        </w:rPr>
      </w:pPr>
      <w:r w:rsidRPr="0002068F">
        <w:rPr>
          <w:rFonts w:hAnsi="宋体"/>
          <w:sz w:val="24"/>
        </w:rPr>
        <w:t>2、</w:t>
      </w:r>
      <w:bookmarkStart w:id="160" w:name="_Hlk1637030"/>
      <w:r w:rsidRPr="0002068F">
        <w:rPr>
          <w:rFonts w:hAnsi="宋体" w:hint="eastAsia"/>
          <w:sz w:val="24"/>
        </w:rPr>
        <w:t>如此表应答内容与投标文件的技术响应文件不一致的，以技术响应文件为准。</w:t>
      </w:r>
      <w:bookmarkEnd w:id="160"/>
    </w:p>
    <w:p w14:paraId="2FE42BE3" w14:textId="77777777" w:rsidR="00BA0C68" w:rsidRPr="0002068F" w:rsidRDefault="00F44E52">
      <w:pPr>
        <w:pStyle w:val="af0"/>
        <w:tabs>
          <w:tab w:val="left" w:pos="5580"/>
        </w:tabs>
        <w:spacing w:before="120" w:line="360" w:lineRule="auto"/>
        <w:rPr>
          <w:rFonts w:hAnsi="宋体"/>
          <w:sz w:val="24"/>
        </w:rPr>
      </w:pPr>
      <w:r w:rsidRPr="0002068F">
        <w:rPr>
          <w:rFonts w:hAnsi="宋体" w:hint="eastAsia"/>
          <w:sz w:val="24"/>
        </w:rPr>
        <w:t>投标人名称（盖章）：</w:t>
      </w:r>
    </w:p>
    <w:p w14:paraId="5F748219" w14:textId="77777777" w:rsidR="00BA0C68" w:rsidRPr="0002068F" w:rsidRDefault="00F44E52">
      <w:pPr>
        <w:pStyle w:val="af0"/>
        <w:tabs>
          <w:tab w:val="left" w:pos="5580"/>
        </w:tabs>
        <w:spacing w:before="120" w:line="360" w:lineRule="auto"/>
        <w:rPr>
          <w:rFonts w:hAnsi="宋体"/>
          <w:sz w:val="24"/>
          <w:u w:val="single"/>
        </w:rPr>
      </w:pPr>
      <w:r w:rsidRPr="0002068F">
        <w:rPr>
          <w:rFonts w:hAnsi="宋体" w:hint="eastAsia"/>
          <w:sz w:val="24"/>
        </w:rPr>
        <w:t>法人授权代表（签字）：</w:t>
      </w:r>
    </w:p>
    <w:p w14:paraId="13AFE2BC" w14:textId="77777777" w:rsidR="00BA0C68" w:rsidRPr="0002068F" w:rsidRDefault="00F44E52">
      <w:pPr>
        <w:pStyle w:val="af0"/>
        <w:tabs>
          <w:tab w:val="left" w:pos="5580"/>
        </w:tabs>
        <w:spacing w:before="120" w:line="360" w:lineRule="auto"/>
        <w:rPr>
          <w:rFonts w:hAnsi="宋体"/>
          <w:sz w:val="18"/>
          <w:szCs w:val="18"/>
        </w:rPr>
      </w:pPr>
      <w:r w:rsidRPr="0002068F">
        <w:rPr>
          <w:rFonts w:hAnsi="宋体" w:hint="eastAsia"/>
          <w:sz w:val="24"/>
        </w:rPr>
        <w:t>注：此表格经法人授权代表签字方有效。</w:t>
      </w:r>
    </w:p>
    <w:p w14:paraId="5D99FE1E" w14:textId="77777777" w:rsidR="00BA0C68" w:rsidRPr="0002068F" w:rsidRDefault="00F44E52">
      <w:pPr>
        <w:pStyle w:val="2"/>
        <w:spacing w:line="360" w:lineRule="auto"/>
        <w:jc w:val="center"/>
      </w:pPr>
      <w:r w:rsidRPr="0002068F">
        <w:br w:type="page"/>
      </w:r>
      <w:bookmarkStart w:id="161" w:name="_Toc514926459"/>
      <w:bookmarkStart w:id="162" w:name="_Toc75350849"/>
      <w:bookmarkStart w:id="163" w:name="_Toc497235047"/>
      <w:bookmarkStart w:id="164" w:name="_Toc75855034"/>
      <w:r w:rsidRPr="0002068F">
        <w:lastRenderedPageBreak/>
        <w:t>6</w:t>
      </w:r>
      <w:r w:rsidRPr="0002068F">
        <w:rPr>
          <w:rFonts w:hint="eastAsia"/>
        </w:rPr>
        <w:t>.</w:t>
      </w:r>
      <w:r w:rsidRPr="0002068F">
        <w:t>商务条款偏离表</w:t>
      </w:r>
      <w:bookmarkEnd w:id="161"/>
      <w:bookmarkEnd w:id="162"/>
      <w:bookmarkEnd w:id="163"/>
      <w:bookmarkEnd w:id="164"/>
    </w:p>
    <w:p w14:paraId="77B6AB19" w14:textId="77777777" w:rsidR="00BA0C68" w:rsidRPr="0002068F" w:rsidRDefault="00F44E52">
      <w:pPr>
        <w:pStyle w:val="af0"/>
        <w:spacing w:line="360" w:lineRule="auto"/>
        <w:rPr>
          <w:rFonts w:hAnsi="宋体"/>
          <w:sz w:val="24"/>
        </w:rPr>
      </w:pPr>
      <w:r w:rsidRPr="0002068F">
        <w:rPr>
          <w:rFonts w:hAnsi="宋体" w:hint="eastAsia"/>
          <w:sz w:val="24"/>
        </w:rPr>
        <w:t>项目名称</w:t>
      </w:r>
      <w:r w:rsidRPr="0002068F">
        <w:rPr>
          <w:rFonts w:hAnsi="宋体"/>
          <w:sz w:val="24"/>
        </w:rPr>
        <w:t xml:space="preserve">:_____________             项目编号:_____________ </w:t>
      </w:r>
      <w:r w:rsidRPr="0002068F">
        <w:rPr>
          <w:rFonts w:hAnsi="宋体" w:hint="eastAsia"/>
          <w:sz w:val="24"/>
        </w:rPr>
        <w:t>包号：</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02068F" w:rsidRPr="0002068F" w14:paraId="53E83D21" w14:textId="77777777">
        <w:trPr>
          <w:trHeight w:val="567"/>
          <w:jc w:val="center"/>
        </w:trPr>
        <w:tc>
          <w:tcPr>
            <w:tcW w:w="851" w:type="dxa"/>
            <w:tcBorders>
              <w:top w:val="single" w:sz="12" w:space="0" w:color="auto"/>
            </w:tcBorders>
            <w:vAlign w:val="center"/>
          </w:tcPr>
          <w:p w14:paraId="35CED4FF" w14:textId="77777777" w:rsidR="00BA0C68" w:rsidRPr="0002068F" w:rsidRDefault="00F44E52">
            <w:pPr>
              <w:pStyle w:val="16"/>
              <w:spacing w:line="360" w:lineRule="auto"/>
              <w:jc w:val="center"/>
              <w:rPr>
                <w:rFonts w:ascii="宋体" w:hAnsi="宋体"/>
                <w:sz w:val="24"/>
              </w:rPr>
            </w:pPr>
            <w:r w:rsidRPr="0002068F">
              <w:rPr>
                <w:rFonts w:ascii="宋体" w:hAnsi="宋体" w:hint="eastAsia"/>
                <w:sz w:val="24"/>
              </w:rPr>
              <w:t>序号</w:t>
            </w:r>
          </w:p>
        </w:tc>
        <w:tc>
          <w:tcPr>
            <w:tcW w:w="1985" w:type="dxa"/>
            <w:tcBorders>
              <w:top w:val="single" w:sz="12" w:space="0" w:color="auto"/>
            </w:tcBorders>
            <w:vAlign w:val="center"/>
          </w:tcPr>
          <w:p w14:paraId="5ACDF84D" w14:textId="77777777" w:rsidR="00BA0C68" w:rsidRPr="0002068F" w:rsidRDefault="00F44E52">
            <w:pPr>
              <w:pStyle w:val="16"/>
              <w:spacing w:line="360" w:lineRule="auto"/>
              <w:jc w:val="center"/>
              <w:rPr>
                <w:rFonts w:ascii="宋体" w:hAnsi="宋体"/>
                <w:sz w:val="24"/>
              </w:rPr>
            </w:pPr>
            <w:r w:rsidRPr="0002068F">
              <w:rPr>
                <w:rFonts w:ascii="宋体" w:hAnsi="宋体" w:hint="eastAsia"/>
                <w:sz w:val="24"/>
              </w:rPr>
              <w:t>招标文件条目号</w:t>
            </w:r>
          </w:p>
        </w:tc>
        <w:tc>
          <w:tcPr>
            <w:tcW w:w="2623" w:type="dxa"/>
            <w:tcBorders>
              <w:top w:val="single" w:sz="12" w:space="0" w:color="auto"/>
            </w:tcBorders>
            <w:vAlign w:val="center"/>
          </w:tcPr>
          <w:p w14:paraId="2ABB8E9F" w14:textId="77777777" w:rsidR="00BA0C68" w:rsidRPr="0002068F" w:rsidRDefault="00F44E52">
            <w:pPr>
              <w:pStyle w:val="16"/>
              <w:spacing w:line="360" w:lineRule="auto"/>
              <w:jc w:val="center"/>
              <w:rPr>
                <w:rFonts w:ascii="宋体" w:hAnsi="宋体"/>
                <w:sz w:val="24"/>
              </w:rPr>
            </w:pPr>
            <w:r w:rsidRPr="0002068F">
              <w:rPr>
                <w:rFonts w:ascii="宋体" w:hAnsi="宋体" w:hint="eastAsia"/>
                <w:sz w:val="24"/>
              </w:rPr>
              <w:t>招标文件商务条款</w:t>
            </w:r>
          </w:p>
        </w:tc>
        <w:tc>
          <w:tcPr>
            <w:tcW w:w="2624" w:type="dxa"/>
            <w:tcBorders>
              <w:top w:val="single" w:sz="12" w:space="0" w:color="auto"/>
            </w:tcBorders>
            <w:vAlign w:val="center"/>
          </w:tcPr>
          <w:p w14:paraId="785B2BC5" w14:textId="77777777" w:rsidR="00BA0C68" w:rsidRPr="0002068F" w:rsidRDefault="00F44E52">
            <w:pPr>
              <w:pStyle w:val="16"/>
              <w:spacing w:line="360" w:lineRule="auto"/>
              <w:jc w:val="center"/>
              <w:rPr>
                <w:rFonts w:ascii="宋体" w:hAnsi="宋体"/>
                <w:sz w:val="24"/>
              </w:rPr>
            </w:pPr>
            <w:r w:rsidRPr="0002068F">
              <w:rPr>
                <w:rFonts w:ascii="宋体" w:hAnsi="宋体" w:hint="eastAsia"/>
                <w:sz w:val="24"/>
              </w:rPr>
              <w:t>投标文件商务条款</w:t>
            </w:r>
          </w:p>
        </w:tc>
        <w:tc>
          <w:tcPr>
            <w:tcW w:w="992" w:type="dxa"/>
            <w:tcBorders>
              <w:top w:val="single" w:sz="12" w:space="0" w:color="auto"/>
            </w:tcBorders>
            <w:vAlign w:val="center"/>
          </w:tcPr>
          <w:p w14:paraId="5CAB25BE" w14:textId="77777777" w:rsidR="00BA0C68" w:rsidRPr="0002068F" w:rsidRDefault="00F44E52">
            <w:pPr>
              <w:pStyle w:val="16"/>
              <w:spacing w:line="360" w:lineRule="auto"/>
              <w:jc w:val="center"/>
              <w:rPr>
                <w:rFonts w:ascii="宋体" w:hAnsi="宋体"/>
                <w:sz w:val="24"/>
              </w:rPr>
            </w:pPr>
            <w:r w:rsidRPr="0002068F">
              <w:rPr>
                <w:rFonts w:ascii="宋体" w:hAnsi="宋体" w:cs="Courier New" w:hint="eastAsia"/>
                <w:sz w:val="24"/>
              </w:rPr>
              <w:t>响应</w:t>
            </w:r>
            <w:r w:rsidRPr="0002068F">
              <w:rPr>
                <w:rFonts w:ascii="宋体" w:hAnsi="宋体" w:cs="Courier New"/>
                <w:sz w:val="24"/>
              </w:rPr>
              <w:t>/偏离</w:t>
            </w:r>
          </w:p>
        </w:tc>
        <w:tc>
          <w:tcPr>
            <w:tcW w:w="992" w:type="dxa"/>
            <w:tcBorders>
              <w:top w:val="single" w:sz="12" w:space="0" w:color="auto"/>
            </w:tcBorders>
            <w:vAlign w:val="center"/>
          </w:tcPr>
          <w:p w14:paraId="2CD3C98F" w14:textId="77777777" w:rsidR="00BA0C68" w:rsidRPr="0002068F" w:rsidRDefault="00F44E52">
            <w:pPr>
              <w:pStyle w:val="16"/>
              <w:spacing w:line="360" w:lineRule="auto"/>
              <w:jc w:val="center"/>
              <w:rPr>
                <w:rFonts w:ascii="宋体" w:hAnsi="宋体"/>
                <w:sz w:val="24"/>
              </w:rPr>
            </w:pPr>
            <w:r w:rsidRPr="0002068F">
              <w:rPr>
                <w:rFonts w:ascii="宋体" w:hAnsi="宋体" w:hint="eastAsia"/>
                <w:sz w:val="24"/>
              </w:rPr>
              <w:t>说明</w:t>
            </w:r>
          </w:p>
        </w:tc>
      </w:tr>
      <w:tr w:rsidR="0002068F" w:rsidRPr="0002068F" w14:paraId="6630F340" w14:textId="77777777">
        <w:trPr>
          <w:trHeight w:val="567"/>
          <w:jc w:val="center"/>
        </w:trPr>
        <w:tc>
          <w:tcPr>
            <w:tcW w:w="851" w:type="dxa"/>
            <w:vAlign w:val="center"/>
          </w:tcPr>
          <w:p w14:paraId="0F7DEE16" w14:textId="77777777" w:rsidR="00BA0C68" w:rsidRPr="0002068F" w:rsidRDefault="00BA0C68">
            <w:pPr>
              <w:pStyle w:val="af0"/>
              <w:spacing w:line="360" w:lineRule="auto"/>
              <w:jc w:val="center"/>
              <w:rPr>
                <w:rFonts w:hAnsi="宋体" w:cs="Courier New"/>
                <w:sz w:val="24"/>
              </w:rPr>
            </w:pPr>
          </w:p>
        </w:tc>
        <w:tc>
          <w:tcPr>
            <w:tcW w:w="1985" w:type="dxa"/>
            <w:vAlign w:val="center"/>
          </w:tcPr>
          <w:p w14:paraId="6D238653" w14:textId="77777777" w:rsidR="00BA0C68" w:rsidRPr="0002068F" w:rsidRDefault="00BA0C68">
            <w:pPr>
              <w:pStyle w:val="af0"/>
              <w:spacing w:line="360" w:lineRule="auto"/>
              <w:jc w:val="center"/>
              <w:rPr>
                <w:rFonts w:hAnsi="宋体" w:cs="Courier New"/>
                <w:sz w:val="24"/>
              </w:rPr>
            </w:pPr>
          </w:p>
        </w:tc>
        <w:tc>
          <w:tcPr>
            <w:tcW w:w="2623" w:type="dxa"/>
            <w:vAlign w:val="center"/>
          </w:tcPr>
          <w:p w14:paraId="06E5112C" w14:textId="77777777" w:rsidR="00BA0C68" w:rsidRPr="0002068F" w:rsidRDefault="00BA0C68">
            <w:pPr>
              <w:pStyle w:val="af0"/>
              <w:spacing w:line="360" w:lineRule="auto"/>
              <w:jc w:val="center"/>
              <w:rPr>
                <w:rFonts w:hAnsi="宋体" w:cs="Courier New"/>
                <w:sz w:val="24"/>
              </w:rPr>
            </w:pPr>
          </w:p>
        </w:tc>
        <w:tc>
          <w:tcPr>
            <w:tcW w:w="2624" w:type="dxa"/>
            <w:vAlign w:val="center"/>
          </w:tcPr>
          <w:p w14:paraId="1CD07192" w14:textId="77777777" w:rsidR="00BA0C68" w:rsidRPr="0002068F" w:rsidRDefault="00BA0C68">
            <w:pPr>
              <w:pStyle w:val="af0"/>
              <w:spacing w:line="360" w:lineRule="auto"/>
              <w:jc w:val="center"/>
              <w:rPr>
                <w:rFonts w:hAnsi="宋体" w:cs="Courier New"/>
                <w:sz w:val="24"/>
              </w:rPr>
            </w:pPr>
          </w:p>
        </w:tc>
        <w:tc>
          <w:tcPr>
            <w:tcW w:w="992" w:type="dxa"/>
            <w:vAlign w:val="center"/>
          </w:tcPr>
          <w:p w14:paraId="03A1A471" w14:textId="77777777" w:rsidR="00BA0C68" w:rsidRPr="0002068F" w:rsidRDefault="00BA0C68">
            <w:pPr>
              <w:pStyle w:val="af0"/>
              <w:spacing w:line="360" w:lineRule="auto"/>
              <w:jc w:val="center"/>
              <w:rPr>
                <w:rFonts w:hAnsi="宋体" w:cs="Courier New"/>
                <w:sz w:val="24"/>
              </w:rPr>
            </w:pPr>
          </w:p>
        </w:tc>
        <w:tc>
          <w:tcPr>
            <w:tcW w:w="992" w:type="dxa"/>
            <w:vAlign w:val="center"/>
          </w:tcPr>
          <w:p w14:paraId="6B2E3194" w14:textId="77777777" w:rsidR="00BA0C68" w:rsidRPr="0002068F" w:rsidRDefault="00BA0C68">
            <w:pPr>
              <w:pStyle w:val="af0"/>
              <w:spacing w:line="360" w:lineRule="auto"/>
              <w:jc w:val="center"/>
              <w:rPr>
                <w:rFonts w:hAnsi="宋体" w:cs="Courier New"/>
                <w:sz w:val="24"/>
              </w:rPr>
            </w:pPr>
          </w:p>
        </w:tc>
      </w:tr>
      <w:tr w:rsidR="0002068F" w:rsidRPr="0002068F" w14:paraId="6AA6B79C" w14:textId="77777777">
        <w:trPr>
          <w:trHeight w:val="567"/>
          <w:jc w:val="center"/>
        </w:trPr>
        <w:tc>
          <w:tcPr>
            <w:tcW w:w="851" w:type="dxa"/>
            <w:vAlign w:val="center"/>
          </w:tcPr>
          <w:p w14:paraId="7EF0BB15" w14:textId="77777777" w:rsidR="00BA0C68" w:rsidRPr="0002068F" w:rsidRDefault="00BA0C68">
            <w:pPr>
              <w:pStyle w:val="af0"/>
              <w:spacing w:line="360" w:lineRule="auto"/>
              <w:jc w:val="center"/>
              <w:rPr>
                <w:rFonts w:hAnsi="宋体" w:cs="Courier New"/>
                <w:sz w:val="24"/>
              </w:rPr>
            </w:pPr>
          </w:p>
        </w:tc>
        <w:tc>
          <w:tcPr>
            <w:tcW w:w="1985" w:type="dxa"/>
            <w:vAlign w:val="center"/>
          </w:tcPr>
          <w:p w14:paraId="744616DA" w14:textId="77777777" w:rsidR="00BA0C68" w:rsidRPr="0002068F" w:rsidRDefault="00BA0C68">
            <w:pPr>
              <w:pStyle w:val="af0"/>
              <w:spacing w:line="360" w:lineRule="auto"/>
              <w:jc w:val="center"/>
              <w:rPr>
                <w:rFonts w:hAnsi="宋体" w:cs="Courier New"/>
                <w:sz w:val="24"/>
              </w:rPr>
            </w:pPr>
          </w:p>
        </w:tc>
        <w:tc>
          <w:tcPr>
            <w:tcW w:w="2623" w:type="dxa"/>
            <w:vAlign w:val="center"/>
          </w:tcPr>
          <w:p w14:paraId="3FE79DB6" w14:textId="77777777" w:rsidR="00BA0C68" w:rsidRPr="0002068F" w:rsidRDefault="00BA0C68">
            <w:pPr>
              <w:pStyle w:val="af0"/>
              <w:spacing w:line="360" w:lineRule="auto"/>
              <w:jc w:val="center"/>
              <w:rPr>
                <w:rFonts w:hAnsi="宋体" w:cs="Courier New"/>
                <w:sz w:val="24"/>
              </w:rPr>
            </w:pPr>
          </w:p>
        </w:tc>
        <w:tc>
          <w:tcPr>
            <w:tcW w:w="2624" w:type="dxa"/>
            <w:vAlign w:val="center"/>
          </w:tcPr>
          <w:p w14:paraId="339A13FA" w14:textId="77777777" w:rsidR="00BA0C68" w:rsidRPr="0002068F" w:rsidRDefault="00BA0C68">
            <w:pPr>
              <w:pStyle w:val="af0"/>
              <w:spacing w:line="360" w:lineRule="auto"/>
              <w:jc w:val="center"/>
              <w:rPr>
                <w:rFonts w:hAnsi="宋体" w:cs="Courier New"/>
                <w:sz w:val="24"/>
              </w:rPr>
            </w:pPr>
          </w:p>
        </w:tc>
        <w:tc>
          <w:tcPr>
            <w:tcW w:w="992" w:type="dxa"/>
            <w:vAlign w:val="center"/>
          </w:tcPr>
          <w:p w14:paraId="38FD34E3" w14:textId="77777777" w:rsidR="00BA0C68" w:rsidRPr="0002068F" w:rsidRDefault="00BA0C68">
            <w:pPr>
              <w:pStyle w:val="af0"/>
              <w:spacing w:line="360" w:lineRule="auto"/>
              <w:jc w:val="center"/>
              <w:rPr>
                <w:rFonts w:hAnsi="宋体" w:cs="Courier New"/>
                <w:sz w:val="24"/>
              </w:rPr>
            </w:pPr>
          </w:p>
        </w:tc>
        <w:tc>
          <w:tcPr>
            <w:tcW w:w="992" w:type="dxa"/>
            <w:vAlign w:val="center"/>
          </w:tcPr>
          <w:p w14:paraId="64E2C4D9" w14:textId="77777777" w:rsidR="00BA0C68" w:rsidRPr="0002068F" w:rsidRDefault="00BA0C68">
            <w:pPr>
              <w:pStyle w:val="af0"/>
              <w:spacing w:line="360" w:lineRule="auto"/>
              <w:jc w:val="center"/>
              <w:rPr>
                <w:rFonts w:hAnsi="宋体" w:cs="Courier New"/>
                <w:sz w:val="24"/>
              </w:rPr>
            </w:pPr>
          </w:p>
        </w:tc>
      </w:tr>
      <w:tr w:rsidR="0002068F" w:rsidRPr="0002068F" w14:paraId="700D4C9A" w14:textId="77777777">
        <w:trPr>
          <w:trHeight w:val="567"/>
          <w:jc w:val="center"/>
        </w:trPr>
        <w:tc>
          <w:tcPr>
            <w:tcW w:w="851" w:type="dxa"/>
            <w:vAlign w:val="center"/>
          </w:tcPr>
          <w:p w14:paraId="18DEC267" w14:textId="77777777" w:rsidR="00BA0C68" w:rsidRPr="0002068F" w:rsidRDefault="00BA0C68">
            <w:pPr>
              <w:pStyle w:val="af0"/>
              <w:spacing w:line="360" w:lineRule="auto"/>
              <w:jc w:val="center"/>
              <w:rPr>
                <w:rFonts w:hAnsi="宋体" w:cs="Courier New"/>
                <w:sz w:val="24"/>
              </w:rPr>
            </w:pPr>
          </w:p>
        </w:tc>
        <w:tc>
          <w:tcPr>
            <w:tcW w:w="1985" w:type="dxa"/>
            <w:vAlign w:val="center"/>
          </w:tcPr>
          <w:p w14:paraId="34D49E05" w14:textId="77777777" w:rsidR="00BA0C68" w:rsidRPr="0002068F" w:rsidRDefault="00BA0C68">
            <w:pPr>
              <w:pStyle w:val="af0"/>
              <w:spacing w:line="360" w:lineRule="auto"/>
              <w:jc w:val="center"/>
              <w:rPr>
                <w:rFonts w:hAnsi="宋体" w:cs="Courier New"/>
                <w:sz w:val="24"/>
              </w:rPr>
            </w:pPr>
          </w:p>
        </w:tc>
        <w:tc>
          <w:tcPr>
            <w:tcW w:w="2623" w:type="dxa"/>
            <w:vAlign w:val="center"/>
          </w:tcPr>
          <w:p w14:paraId="5BBEECEC" w14:textId="77777777" w:rsidR="00BA0C68" w:rsidRPr="0002068F" w:rsidRDefault="00BA0C68">
            <w:pPr>
              <w:pStyle w:val="af0"/>
              <w:spacing w:line="360" w:lineRule="auto"/>
              <w:jc w:val="center"/>
              <w:rPr>
                <w:rFonts w:hAnsi="宋体" w:cs="Courier New"/>
                <w:sz w:val="24"/>
              </w:rPr>
            </w:pPr>
          </w:p>
        </w:tc>
        <w:tc>
          <w:tcPr>
            <w:tcW w:w="2624" w:type="dxa"/>
            <w:vAlign w:val="center"/>
          </w:tcPr>
          <w:p w14:paraId="46940209" w14:textId="77777777" w:rsidR="00BA0C68" w:rsidRPr="0002068F" w:rsidRDefault="00BA0C68">
            <w:pPr>
              <w:pStyle w:val="af0"/>
              <w:spacing w:line="360" w:lineRule="auto"/>
              <w:jc w:val="center"/>
              <w:rPr>
                <w:rFonts w:hAnsi="宋体" w:cs="Courier New"/>
                <w:sz w:val="24"/>
              </w:rPr>
            </w:pPr>
          </w:p>
        </w:tc>
        <w:tc>
          <w:tcPr>
            <w:tcW w:w="992" w:type="dxa"/>
            <w:vAlign w:val="center"/>
          </w:tcPr>
          <w:p w14:paraId="371EE71D" w14:textId="77777777" w:rsidR="00BA0C68" w:rsidRPr="0002068F" w:rsidRDefault="00BA0C68">
            <w:pPr>
              <w:pStyle w:val="af0"/>
              <w:spacing w:line="360" w:lineRule="auto"/>
              <w:jc w:val="center"/>
              <w:rPr>
                <w:rFonts w:hAnsi="宋体" w:cs="Courier New"/>
                <w:sz w:val="24"/>
              </w:rPr>
            </w:pPr>
          </w:p>
        </w:tc>
        <w:tc>
          <w:tcPr>
            <w:tcW w:w="992" w:type="dxa"/>
            <w:vAlign w:val="center"/>
          </w:tcPr>
          <w:p w14:paraId="37952731" w14:textId="77777777" w:rsidR="00BA0C68" w:rsidRPr="0002068F" w:rsidRDefault="00BA0C68">
            <w:pPr>
              <w:pStyle w:val="af0"/>
              <w:spacing w:line="360" w:lineRule="auto"/>
              <w:jc w:val="center"/>
              <w:rPr>
                <w:rFonts w:hAnsi="宋体" w:cs="Courier New"/>
                <w:sz w:val="24"/>
              </w:rPr>
            </w:pPr>
          </w:p>
        </w:tc>
      </w:tr>
      <w:tr w:rsidR="0002068F" w:rsidRPr="0002068F" w14:paraId="0184D565" w14:textId="77777777">
        <w:trPr>
          <w:trHeight w:val="567"/>
          <w:jc w:val="center"/>
        </w:trPr>
        <w:tc>
          <w:tcPr>
            <w:tcW w:w="851" w:type="dxa"/>
            <w:vAlign w:val="center"/>
          </w:tcPr>
          <w:p w14:paraId="4940ACED" w14:textId="77777777" w:rsidR="00BA0C68" w:rsidRPr="0002068F" w:rsidRDefault="00BA0C68">
            <w:pPr>
              <w:pStyle w:val="af0"/>
              <w:spacing w:line="360" w:lineRule="auto"/>
              <w:jc w:val="center"/>
              <w:rPr>
                <w:rFonts w:hAnsi="宋体" w:cs="Courier New"/>
                <w:sz w:val="24"/>
              </w:rPr>
            </w:pPr>
          </w:p>
        </w:tc>
        <w:tc>
          <w:tcPr>
            <w:tcW w:w="1985" w:type="dxa"/>
            <w:vAlign w:val="center"/>
          </w:tcPr>
          <w:p w14:paraId="5136D909" w14:textId="77777777" w:rsidR="00BA0C68" w:rsidRPr="0002068F" w:rsidRDefault="00BA0C68">
            <w:pPr>
              <w:pStyle w:val="af0"/>
              <w:spacing w:line="360" w:lineRule="auto"/>
              <w:jc w:val="center"/>
              <w:rPr>
                <w:rFonts w:hAnsi="宋体" w:cs="Courier New"/>
                <w:sz w:val="24"/>
              </w:rPr>
            </w:pPr>
          </w:p>
        </w:tc>
        <w:tc>
          <w:tcPr>
            <w:tcW w:w="2623" w:type="dxa"/>
            <w:vAlign w:val="center"/>
          </w:tcPr>
          <w:p w14:paraId="40311F69" w14:textId="77777777" w:rsidR="00BA0C68" w:rsidRPr="0002068F" w:rsidRDefault="00BA0C68">
            <w:pPr>
              <w:pStyle w:val="af0"/>
              <w:spacing w:line="360" w:lineRule="auto"/>
              <w:jc w:val="center"/>
              <w:rPr>
                <w:rFonts w:hAnsi="宋体" w:cs="Courier New"/>
                <w:sz w:val="24"/>
              </w:rPr>
            </w:pPr>
          </w:p>
        </w:tc>
        <w:tc>
          <w:tcPr>
            <w:tcW w:w="2624" w:type="dxa"/>
            <w:vAlign w:val="center"/>
          </w:tcPr>
          <w:p w14:paraId="378EE3A0" w14:textId="77777777" w:rsidR="00BA0C68" w:rsidRPr="0002068F" w:rsidRDefault="00BA0C68">
            <w:pPr>
              <w:pStyle w:val="af0"/>
              <w:spacing w:line="360" w:lineRule="auto"/>
              <w:jc w:val="center"/>
              <w:rPr>
                <w:rFonts w:hAnsi="宋体" w:cs="Courier New"/>
                <w:sz w:val="24"/>
              </w:rPr>
            </w:pPr>
          </w:p>
        </w:tc>
        <w:tc>
          <w:tcPr>
            <w:tcW w:w="992" w:type="dxa"/>
            <w:vAlign w:val="center"/>
          </w:tcPr>
          <w:p w14:paraId="7FBF3ADA" w14:textId="77777777" w:rsidR="00BA0C68" w:rsidRPr="0002068F" w:rsidRDefault="00BA0C68">
            <w:pPr>
              <w:pStyle w:val="af0"/>
              <w:spacing w:line="360" w:lineRule="auto"/>
              <w:jc w:val="center"/>
              <w:rPr>
                <w:rFonts w:hAnsi="宋体" w:cs="Courier New"/>
                <w:sz w:val="24"/>
              </w:rPr>
            </w:pPr>
          </w:p>
        </w:tc>
        <w:tc>
          <w:tcPr>
            <w:tcW w:w="992" w:type="dxa"/>
            <w:vAlign w:val="center"/>
          </w:tcPr>
          <w:p w14:paraId="6641B335" w14:textId="77777777" w:rsidR="00BA0C68" w:rsidRPr="0002068F" w:rsidRDefault="00BA0C68">
            <w:pPr>
              <w:pStyle w:val="af0"/>
              <w:spacing w:line="360" w:lineRule="auto"/>
              <w:jc w:val="center"/>
              <w:rPr>
                <w:rFonts w:hAnsi="宋体" w:cs="Courier New"/>
                <w:sz w:val="24"/>
              </w:rPr>
            </w:pPr>
          </w:p>
        </w:tc>
      </w:tr>
      <w:tr w:rsidR="0002068F" w:rsidRPr="0002068F" w14:paraId="377D5874" w14:textId="77777777">
        <w:trPr>
          <w:trHeight w:val="567"/>
          <w:jc w:val="center"/>
        </w:trPr>
        <w:tc>
          <w:tcPr>
            <w:tcW w:w="851" w:type="dxa"/>
            <w:vAlign w:val="center"/>
          </w:tcPr>
          <w:p w14:paraId="5FFB2EB3" w14:textId="77777777" w:rsidR="00BA0C68" w:rsidRPr="0002068F" w:rsidRDefault="00BA0C68">
            <w:pPr>
              <w:pStyle w:val="af0"/>
              <w:spacing w:line="360" w:lineRule="auto"/>
              <w:jc w:val="center"/>
              <w:rPr>
                <w:rFonts w:hAnsi="宋体" w:cs="Courier New"/>
                <w:sz w:val="24"/>
              </w:rPr>
            </w:pPr>
          </w:p>
        </w:tc>
        <w:tc>
          <w:tcPr>
            <w:tcW w:w="1985" w:type="dxa"/>
            <w:vAlign w:val="center"/>
          </w:tcPr>
          <w:p w14:paraId="423B6CE8" w14:textId="77777777" w:rsidR="00BA0C68" w:rsidRPr="0002068F" w:rsidRDefault="00BA0C68">
            <w:pPr>
              <w:pStyle w:val="af0"/>
              <w:spacing w:line="360" w:lineRule="auto"/>
              <w:jc w:val="center"/>
              <w:rPr>
                <w:rFonts w:hAnsi="宋体" w:cs="Courier New"/>
                <w:sz w:val="24"/>
              </w:rPr>
            </w:pPr>
          </w:p>
        </w:tc>
        <w:tc>
          <w:tcPr>
            <w:tcW w:w="2623" w:type="dxa"/>
            <w:vAlign w:val="center"/>
          </w:tcPr>
          <w:p w14:paraId="7CCDEA74" w14:textId="77777777" w:rsidR="00BA0C68" w:rsidRPr="0002068F" w:rsidRDefault="00BA0C68">
            <w:pPr>
              <w:pStyle w:val="af0"/>
              <w:spacing w:line="360" w:lineRule="auto"/>
              <w:jc w:val="center"/>
              <w:rPr>
                <w:rFonts w:hAnsi="宋体" w:cs="Courier New"/>
                <w:sz w:val="24"/>
              </w:rPr>
            </w:pPr>
          </w:p>
        </w:tc>
        <w:tc>
          <w:tcPr>
            <w:tcW w:w="2624" w:type="dxa"/>
            <w:vAlign w:val="center"/>
          </w:tcPr>
          <w:p w14:paraId="02A84CBF" w14:textId="77777777" w:rsidR="00BA0C68" w:rsidRPr="0002068F" w:rsidRDefault="00BA0C68">
            <w:pPr>
              <w:pStyle w:val="af0"/>
              <w:spacing w:line="360" w:lineRule="auto"/>
              <w:jc w:val="center"/>
              <w:rPr>
                <w:rFonts w:hAnsi="宋体" w:cs="Courier New"/>
                <w:sz w:val="24"/>
              </w:rPr>
            </w:pPr>
          </w:p>
        </w:tc>
        <w:tc>
          <w:tcPr>
            <w:tcW w:w="992" w:type="dxa"/>
            <w:vAlign w:val="center"/>
          </w:tcPr>
          <w:p w14:paraId="0D94DE62" w14:textId="77777777" w:rsidR="00BA0C68" w:rsidRPr="0002068F" w:rsidRDefault="00BA0C68">
            <w:pPr>
              <w:pStyle w:val="af0"/>
              <w:spacing w:line="360" w:lineRule="auto"/>
              <w:jc w:val="center"/>
              <w:rPr>
                <w:rFonts w:hAnsi="宋体" w:cs="Courier New"/>
                <w:sz w:val="24"/>
              </w:rPr>
            </w:pPr>
          </w:p>
        </w:tc>
        <w:tc>
          <w:tcPr>
            <w:tcW w:w="992" w:type="dxa"/>
            <w:vAlign w:val="center"/>
          </w:tcPr>
          <w:p w14:paraId="2324026A" w14:textId="77777777" w:rsidR="00BA0C68" w:rsidRPr="0002068F" w:rsidRDefault="00BA0C68">
            <w:pPr>
              <w:pStyle w:val="af0"/>
              <w:spacing w:line="360" w:lineRule="auto"/>
              <w:jc w:val="center"/>
              <w:rPr>
                <w:rFonts w:hAnsi="宋体" w:cs="Courier New"/>
                <w:sz w:val="24"/>
              </w:rPr>
            </w:pPr>
          </w:p>
        </w:tc>
      </w:tr>
      <w:tr w:rsidR="0002068F" w:rsidRPr="0002068F" w14:paraId="0ED1D564" w14:textId="77777777">
        <w:trPr>
          <w:trHeight w:val="567"/>
          <w:jc w:val="center"/>
        </w:trPr>
        <w:tc>
          <w:tcPr>
            <w:tcW w:w="851" w:type="dxa"/>
            <w:vAlign w:val="center"/>
          </w:tcPr>
          <w:p w14:paraId="5EB7199A" w14:textId="77777777" w:rsidR="00BA0C68" w:rsidRPr="0002068F" w:rsidRDefault="00BA0C68">
            <w:pPr>
              <w:pStyle w:val="af0"/>
              <w:spacing w:line="360" w:lineRule="auto"/>
              <w:jc w:val="center"/>
              <w:rPr>
                <w:rFonts w:hAnsi="宋体" w:cs="Courier New"/>
                <w:sz w:val="24"/>
              </w:rPr>
            </w:pPr>
          </w:p>
        </w:tc>
        <w:tc>
          <w:tcPr>
            <w:tcW w:w="1985" w:type="dxa"/>
            <w:vAlign w:val="center"/>
          </w:tcPr>
          <w:p w14:paraId="315E2361" w14:textId="77777777" w:rsidR="00BA0C68" w:rsidRPr="0002068F" w:rsidRDefault="00BA0C68">
            <w:pPr>
              <w:pStyle w:val="af0"/>
              <w:spacing w:line="360" w:lineRule="auto"/>
              <w:jc w:val="center"/>
              <w:rPr>
                <w:rFonts w:hAnsi="宋体" w:cs="Courier New"/>
                <w:sz w:val="24"/>
              </w:rPr>
            </w:pPr>
          </w:p>
        </w:tc>
        <w:tc>
          <w:tcPr>
            <w:tcW w:w="2623" w:type="dxa"/>
            <w:vAlign w:val="center"/>
          </w:tcPr>
          <w:p w14:paraId="03801270" w14:textId="77777777" w:rsidR="00BA0C68" w:rsidRPr="0002068F" w:rsidRDefault="00BA0C68">
            <w:pPr>
              <w:pStyle w:val="af0"/>
              <w:spacing w:line="360" w:lineRule="auto"/>
              <w:jc w:val="center"/>
              <w:rPr>
                <w:rFonts w:hAnsi="宋体" w:cs="Courier New"/>
                <w:sz w:val="24"/>
              </w:rPr>
            </w:pPr>
          </w:p>
        </w:tc>
        <w:tc>
          <w:tcPr>
            <w:tcW w:w="2624" w:type="dxa"/>
            <w:vAlign w:val="center"/>
          </w:tcPr>
          <w:p w14:paraId="63501020" w14:textId="77777777" w:rsidR="00BA0C68" w:rsidRPr="0002068F" w:rsidRDefault="00BA0C68">
            <w:pPr>
              <w:pStyle w:val="af0"/>
              <w:spacing w:line="360" w:lineRule="auto"/>
              <w:jc w:val="center"/>
              <w:rPr>
                <w:rFonts w:hAnsi="宋体" w:cs="Courier New"/>
                <w:sz w:val="24"/>
              </w:rPr>
            </w:pPr>
          </w:p>
        </w:tc>
        <w:tc>
          <w:tcPr>
            <w:tcW w:w="992" w:type="dxa"/>
            <w:vAlign w:val="center"/>
          </w:tcPr>
          <w:p w14:paraId="118799BC" w14:textId="77777777" w:rsidR="00BA0C68" w:rsidRPr="0002068F" w:rsidRDefault="00BA0C68">
            <w:pPr>
              <w:pStyle w:val="af0"/>
              <w:spacing w:line="360" w:lineRule="auto"/>
              <w:jc w:val="center"/>
              <w:rPr>
                <w:rFonts w:hAnsi="宋体" w:cs="Courier New"/>
                <w:sz w:val="24"/>
              </w:rPr>
            </w:pPr>
          </w:p>
        </w:tc>
        <w:tc>
          <w:tcPr>
            <w:tcW w:w="992" w:type="dxa"/>
            <w:vAlign w:val="center"/>
          </w:tcPr>
          <w:p w14:paraId="1A216950" w14:textId="77777777" w:rsidR="00BA0C68" w:rsidRPr="0002068F" w:rsidRDefault="00BA0C68">
            <w:pPr>
              <w:pStyle w:val="af0"/>
              <w:spacing w:line="360" w:lineRule="auto"/>
              <w:jc w:val="center"/>
              <w:rPr>
                <w:rFonts w:hAnsi="宋体" w:cs="Courier New"/>
                <w:sz w:val="24"/>
              </w:rPr>
            </w:pPr>
          </w:p>
        </w:tc>
      </w:tr>
      <w:tr w:rsidR="0002068F" w:rsidRPr="0002068F" w14:paraId="1CA799F7" w14:textId="77777777">
        <w:trPr>
          <w:trHeight w:val="567"/>
          <w:jc w:val="center"/>
        </w:trPr>
        <w:tc>
          <w:tcPr>
            <w:tcW w:w="851" w:type="dxa"/>
            <w:vAlign w:val="center"/>
          </w:tcPr>
          <w:p w14:paraId="22F42111" w14:textId="77777777" w:rsidR="00BA0C68" w:rsidRPr="0002068F" w:rsidRDefault="00BA0C68">
            <w:pPr>
              <w:pStyle w:val="af0"/>
              <w:spacing w:line="360" w:lineRule="auto"/>
              <w:jc w:val="center"/>
              <w:rPr>
                <w:rFonts w:hAnsi="宋体" w:cs="Courier New"/>
                <w:sz w:val="24"/>
              </w:rPr>
            </w:pPr>
          </w:p>
        </w:tc>
        <w:tc>
          <w:tcPr>
            <w:tcW w:w="1985" w:type="dxa"/>
            <w:vAlign w:val="center"/>
          </w:tcPr>
          <w:p w14:paraId="0AA54473" w14:textId="77777777" w:rsidR="00BA0C68" w:rsidRPr="0002068F" w:rsidRDefault="00BA0C68">
            <w:pPr>
              <w:pStyle w:val="af0"/>
              <w:spacing w:line="360" w:lineRule="auto"/>
              <w:jc w:val="center"/>
              <w:rPr>
                <w:rFonts w:hAnsi="宋体" w:cs="Courier New"/>
                <w:sz w:val="24"/>
              </w:rPr>
            </w:pPr>
          </w:p>
        </w:tc>
        <w:tc>
          <w:tcPr>
            <w:tcW w:w="2623" w:type="dxa"/>
            <w:vAlign w:val="center"/>
          </w:tcPr>
          <w:p w14:paraId="013F96E5" w14:textId="77777777" w:rsidR="00BA0C68" w:rsidRPr="0002068F" w:rsidRDefault="00BA0C68">
            <w:pPr>
              <w:pStyle w:val="af0"/>
              <w:spacing w:line="360" w:lineRule="auto"/>
              <w:jc w:val="center"/>
              <w:rPr>
                <w:rFonts w:hAnsi="宋体" w:cs="Courier New"/>
                <w:sz w:val="24"/>
              </w:rPr>
            </w:pPr>
          </w:p>
        </w:tc>
        <w:tc>
          <w:tcPr>
            <w:tcW w:w="2624" w:type="dxa"/>
            <w:vAlign w:val="center"/>
          </w:tcPr>
          <w:p w14:paraId="7F8C7B9F" w14:textId="77777777" w:rsidR="00BA0C68" w:rsidRPr="0002068F" w:rsidRDefault="00BA0C68">
            <w:pPr>
              <w:pStyle w:val="af0"/>
              <w:spacing w:line="360" w:lineRule="auto"/>
              <w:jc w:val="center"/>
              <w:rPr>
                <w:rFonts w:hAnsi="宋体" w:cs="Courier New"/>
                <w:sz w:val="24"/>
              </w:rPr>
            </w:pPr>
          </w:p>
        </w:tc>
        <w:tc>
          <w:tcPr>
            <w:tcW w:w="992" w:type="dxa"/>
            <w:vAlign w:val="center"/>
          </w:tcPr>
          <w:p w14:paraId="4B6F77F3" w14:textId="77777777" w:rsidR="00BA0C68" w:rsidRPr="0002068F" w:rsidRDefault="00BA0C68">
            <w:pPr>
              <w:pStyle w:val="af0"/>
              <w:spacing w:line="360" w:lineRule="auto"/>
              <w:jc w:val="center"/>
              <w:rPr>
                <w:rFonts w:hAnsi="宋体" w:cs="Courier New"/>
                <w:sz w:val="24"/>
              </w:rPr>
            </w:pPr>
          </w:p>
        </w:tc>
        <w:tc>
          <w:tcPr>
            <w:tcW w:w="992" w:type="dxa"/>
            <w:vAlign w:val="center"/>
          </w:tcPr>
          <w:p w14:paraId="0E598DF5" w14:textId="77777777" w:rsidR="00BA0C68" w:rsidRPr="0002068F" w:rsidRDefault="00BA0C68">
            <w:pPr>
              <w:pStyle w:val="af0"/>
              <w:spacing w:line="360" w:lineRule="auto"/>
              <w:jc w:val="center"/>
              <w:rPr>
                <w:rFonts w:hAnsi="宋体" w:cs="Courier New"/>
                <w:sz w:val="24"/>
              </w:rPr>
            </w:pPr>
          </w:p>
        </w:tc>
      </w:tr>
      <w:tr w:rsidR="0002068F" w:rsidRPr="0002068F" w14:paraId="22DCC26A" w14:textId="77777777">
        <w:trPr>
          <w:trHeight w:val="567"/>
          <w:jc w:val="center"/>
        </w:trPr>
        <w:tc>
          <w:tcPr>
            <w:tcW w:w="851" w:type="dxa"/>
            <w:vAlign w:val="center"/>
          </w:tcPr>
          <w:p w14:paraId="64CA67C7" w14:textId="77777777" w:rsidR="00BA0C68" w:rsidRPr="0002068F" w:rsidRDefault="00BA0C68">
            <w:pPr>
              <w:pStyle w:val="af0"/>
              <w:spacing w:line="360" w:lineRule="auto"/>
              <w:jc w:val="center"/>
              <w:rPr>
                <w:rFonts w:hAnsi="宋体" w:cs="Courier New"/>
                <w:sz w:val="24"/>
              </w:rPr>
            </w:pPr>
          </w:p>
        </w:tc>
        <w:tc>
          <w:tcPr>
            <w:tcW w:w="1985" w:type="dxa"/>
            <w:vAlign w:val="center"/>
          </w:tcPr>
          <w:p w14:paraId="43FC2F55" w14:textId="77777777" w:rsidR="00BA0C68" w:rsidRPr="0002068F" w:rsidRDefault="00BA0C68">
            <w:pPr>
              <w:pStyle w:val="af0"/>
              <w:spacing w:line="360" w:lineRule="auto"/>
              <w:jc w:val="center"/>
              <w:rPr>
                <w:rFonts w:hAnsi="宋体" w:cs="Courier New"/>
                <w:sz w:val="24"/>
              </w:rPr>
            </w:pPr>
          </w:p>
        </w:tc>
        <w:tc>
          <w:tcPr>
            <w:tcW w:w="2623" w:type="dxa"/>
            <w:vAlign w:val="center"/>
          </w:tcPr>
          <w:p w14:paraId="3CB0BB40" w14:textId="77777777" w:rsidR="00BA0C68" w:rsidRPr="0002068F" w:rsidRDefault="00BA0C68">
            <w:pPr>
              <w:pStyle w:val="af0"/>
              <w:spacing w:line="360" w:lineRule="auto"/>
              <w:jc w:val="center"/>
              <w:rPr>
                <w:rFonts w:hAnsi="宋体" w:cs="Courier New"/>
                <w:sz w:val="24"/>
              </w:rPr>
            </w:pPr>
          </w:p>
        </w:tc>
        <w:tc>
          <w:tcPr>
            <w:tcW w:w="2624" w:type="dxa"/>
            <w:vAlign w:val="center"/>
          </w:tcPr>
          <w:p w14:paraId="630C6B40" w14:textId="77777777" w:rsidR="00BA0C68" w:rsidRPr="0002068F" w:rsidRDefault="00BA0C68">
            <w:pPr>
              <w:pStyle w:val="af0"/>
              <w:spacing w:line="360" w:lineRule="auto"/>
              <w:jc w:val="center"/>
              <w:rPr>
                <w:rFonts w:hAnsi="宋体" w:cs="Courier New"/>
                <w:sz w:val="24"/>
              </w:rPr>
            </w:pPr>
          </w:p>
        </w:tc>
        <w:tc>
          <w:tcPr>
            <w:tcW w:w="992" w:type="dxa"/>
            <w:vAlign w:val="center"/>
          </w:tcPr>
          <w:p w14:paraId="6E7B70C1" w14:textId="77777777" w:rsidR="00BA0C68" w:rsidRPr="0002068F" w:rsidRDefault="00BA0C68">
            <w:pPr>
              <w:pStyle w:val="af0"/>
              <w:spacing w:line="360" w:lineRule="auto"/>
              <w:jc w:val="center"/>
              <w:rPr>
                <w:rFonts w:hAnsi="宋体" w:cs="Courier New"/>
                <w:sz w:val="24"/>
              </w:rPr>
            </w:pPr>
          </w:p>
        </w:tc>
        <w:tc>
          <w:tcPr>
            <w:tcW w:w="992" w:type="dxa"/>
            <w:vAlign w:val="center"/>
          </w:tcPr>
          <w:p w14:paraId="10A19BA5" w14:textId="77777777" w:rsidR="00BA0C68" w:rsidRPr="0002068F" w:rsidRDefault="00BA0C68">
            <w:pPr>
              <w:pStyle w:val="af0"/>
              <w:spacing w:line="360" w:lineRule="auto"/>
              <w:jc w:val="center"/>
              <w:rPr>
                <w:rFonts w:hAnsi="宋体" w:cs="Courier New"/>
                <w:sz w:val="24"/>
              </w:rPr>
            </w:pPr>
          </w:p>
        </w:tc>
      </w:tr>
      <w:tr w:rsidR="0002068F" w:rsidRPr="0002068F" w14:paraId="2196B109" w14:textId="77777777">
        <w:trPr>
          <w:trHeight w:val="567"/>
          <w:jc w:val="center"/>
        </w:trPr>
        <w:tc>
          <w:tcPr>
            <w:tcW w:w="851" w:type="dxa"/>
            <w:vAlign w:val="center"/>
          </w:tcPr>
          <w:p w14:paraId="0A1B1C33" w14:textId="77777777" w:rsidR="00BA0C68" w:rsidRPr="0002068F" w:rsidRDefault="00BA0C68">
            <w:pPr>
              <w:pStyle w:val="af0"/>
              <w:spacing w:line="360" w:lineRule="auto"/>
              <w:jc w:val="center"/>
              <w:rPr>
                <w:rFonts w:hAnsi="宋体" w:cs="Courier New"/>
                <w:sz w:val="24"/>
              </w:rPr>
            </w:pPr>
          </w:p>
        </w:tc>
        <w:tc>
          <w:tcPr>
            <w:tcW w:w="1985" w:type="dxa"/>
            <w:vAlign w:val="center"/>
          </w:tcPr>
          <w:p w14:paraId="4D159323" w14:textId="77777777" w:rsidR="00BA0C68" w:rsidRPr="0002068F" w:rsidRDefault="00BA0C68">
            <w:pPr>
              <w:pStyle w:val="af0"/>
              <w:spacing w:line="360" w:lineRule="auto"/>
              <w:jc w:val="center"/>
              <w:rPr>
                <w:rFonts w:hAnsi="宋体" w:cs="Courier New"/>
                <w:sz w:val="24"/>
              </w:rPr>
            </w:pPr>
          </w:p>
        </w:tc>
        <w:tc>
          <w:tcPr>
            <w:tcW w:w="2623" w:type="dxa"/>
            <w:vAlign w:val="center"/>
          </w:tcPr>
          <w:p w14:paraId="4FBA91E9" w14:textId="77777777" w:rsidR="00BA0C68" w:rsidRPr="0002068F" w:rsidRDefault="00BA0C68">
            <w:pPr>
              <w:pStyle w:val="af0"/>
              <w:spacing w:line="360" w:lineRule="auto"/>
              <w:jc w:val="center"/>
              <w:rPr>
                <w:rFonts w:hAnsi="宋体" w:cs="Courier New"/>
                <w:sz w:val="24"/>
              </w:rPr>
            </w:pPr>
          </w:p>
        </w:tc>
        <w:tc>
          <w:tcPr>
            <w:tcW w:w="2624" w:type="dxa"/>
            <w:vAlign w:val="center"/>
          </w:tcPr>
          <w:p w14:paraId="437C7C93" w14:textId="77777777" w:rsidR="00BA0C68" w:rsidRPr="0002068F" w:rsidRDefault="00BA0C68">
            <w:pPr>
              <w:pStyle w:val="af0"/>
              <w:spacing w:line="360" w:lineRule="auto"/>
              <w:jc w:val="center"/>
              <w:rPr>
                <w:rFonts w:hAnsi="宋体" w:cs="Courier New"/>
                <w:sz w:val="24"/>
              </w:rPr>
            </w:pPr>
          </w:p>
        </w:tc>
        <w:tc>
          <w:tcPr>
            <w:tcW w:w="992" w:type="dxa"/>
            <w:vAlign w:val="center"/>
          </w:tcPr>
          <w:p w14:paraId="19C3E095" w14:textId="77777777" w:rsidR="00BA0C68" w:rsidRPr="0002068F" w:rsidRDefault="00BA0C68">
            <w:pPr>
              <w:pStyle w:val="af0"/>
              <w:spacing w:line="360" w:lineRule="auto"/>
              <w:jc w:val="center"/>
              <w:rPr>
                <w:rFonts w:hAnsi="宋体" w:cs="Courier New"/>
                <w:sz w:val="24"/>
              </w:rPr>
            </w:pPr>
          </w:p>
        </w:tc>
        <w:tc>
          <w:tcPr>
            <w:tcW w:w="992" w:type="dxa"/>
            <w:vAlign w:val="center"/>
          </w:tcPr>
          <w:p w14:paraId="0A8B6B0E" w14:textId="77777777" w:rsidR="00BA0C68" w:rsidRPr="0002068F" w:rsidRDefault="00BA0C68">
            <w:pPr>
              <w:pStyle w:val="af0"/>
              <w:spacing w:line="360" w:lineRule="auto"/>
              <w:jc w:val="center"/>
              <w:rPr>
                <w:rFonts w:hAnsi="宋体" w:cs="Courier New"/>
                <w:sz w:val="24"/>
              </w:rPr>
            </w:pPr>
          </w:p>
        </w:tc>
      </w:tr>
      <w:tr w:rsidR="0002068F" w:rsidRPr="0002068F" w14:paraId="59B5FFC1" w14:textId="77777777">
        <w:trPr>
          <w:trHeight w:val="567"/>
          <w:jc w:val="center"/>
        </w:trPr>
        <w:tc>
          <w:tcPr>
            <w:tcW w:w="851" w:type="dxa"/>
            <w:vAlign w:val="center"/>
          </w:tcPr>
          <w:p w14:paraId="2D125B8C" w14:textId="77777777" w:rsidR="00BA0C68" w:rsidRPr="0002068F" w:rsidRDefault="00BA0C68">
            <w:pPr>
              <w:pStyle w:val="af0"/>
              <w:spacing w:line="360" w:lineRule="auto"/>
              <w:jc w:val="center"/>
              <w:rPr>
                <w:rFonts w:hAnsi="宋体" w:cs="Courier New"/>
                <w:sz w:val="24"/>
              </w:rPr>
            </w:pPr>
          </w:p>
        </w:tc>
        <w:tc>
          <w:tcPr>
            <w:tcW w:w="1985" w:type="dxa"/>
            <w:vAlign w:val="center"/>
          </w:tcPr>
          <w:p w14:paraId="344EC2F5" w14:textId="77777777" w:rsidR="00BA0C68" w:rsidRPr="0002068F" w:rsidRDefault="00BA0C68">
            <w:pPr>
              <w:pStyle w:val="af0"/>
              <w:spacing w:line="360" w:lineRule="auto"/>
              <w:jc w:val="center"/>
              <w:rPr>
                <w:rFonts w:hAnsi="宋体" w:cs="Courier New"/>
                <w:sz w:val="24"/>
              </w:rPr>
            </w:pPr>
          </w:p>
        </w:tc>
        <w:tc>
          <w:tcPr>
            <w:tcW w:w="2623" w:type="dxa"/>
            <w:vAlign w:val="center"/>
          </w:tcPr>
          <w:p w14:paraId="4C99F437" w14:textId="77777777" w:rsidR="00BA0C68" w:rsidRPr="0002068F" w:rsidRDefault="00BA0C68">
            <w:pPr>
              <w:pStyle w:val="af0"/>
              <w:spacing w:line="360" w:lineRule="auto"/>
              <w:jc w:val="center"/>
              <w:rPr>
                <w:rFonts w:hAnsi="宋体" w:cs="Courier New"/>
                <w:sz w:val="24"/>
              </w:rPr>
            </w:pPr>
          </w:p>
        </w:tc>
        <w:tc>
          <w:tcPr>
            <w:tcW w:w="2624" w:type="dxa"/>
            <w:vAlign w:val="center"/>
          </w:tcPr>
          <w:p w14:paraId="493AB932" w14:textId="77777777" w:rsidR="00BA0C68" w:rsidRPr="0002068F" w:rsidRDefault="00BA0C68">
            <w:pPr>
              <w:pStyle w:val="af0"/>
              <w:spacing w:line="360" w:lineRule="auto"/>
              <w:jc w:val="center"/>
              <w:rPr>
                <w:rFonts w:hAnsi="宋体" w:cs="Courier New"/>
                <w:sz w:val="24"/>
              </w:rPr>
            </w:pPr>
          </w:p>
        </w:tc>
        <w:tc>
          <w:tcPr>
            <w:tcW w:w="992" w:type="dxa"/>
            <w:vAlign w:val="center"/>
          </w:tcPr>
          <w:p w14:paraId="6CDF9D7C" w14:textId="77777777" w:rsidR="00BA0C68" w:rsidRPr="0002068F" w:rsidRDefault="00BA0C68">
            <w:pPr>
              <w:pStyle w:val="af0"/>
              <w:spacing w:line="360" w:lineRule="auto"/>
              <w:jc w:val="center"/>
              <w:rPr>
                <w:rFonts w:hAnsi="宋体" w:cs="Courier New"/>
                <w:sz w:val="24"/>
              </w:rPr>
            </w:pPr>
          </w:p>
        </w:tc>
        <w:tc>
          <w:tcPr>
            <w:tcW w:w="992" w:type="dxa"/>
            <w:vAlign w:val="center"/>
          </w:tcPr>
          <w:p w14:paraId="59A99495" w14:textId="77777777" w:rsidR="00BA0C68" w:rsidRPr="0002068F" w:rsidRDefault="00BA0C68">
            <w:pPr>
              <w:pStyle w:val="af0"/>
              <w:spacing w:line="360" w:lineRule="auto"/>
              <w:jc w:val="center"/>
              <w:rPr>
                <w:rFonts w:hAnsi="宋体" w:cs="Courier New"/>
                <w:sz w:val="24"/>
              </w:rPr>
            </w:pPr>
          </w:p>
        </w:tc>
      </w:tr>
      <w:tr w:rsidR="0002068F" w:rsidRPr="0002068F" w14:paraId="02CCD89B" w14:textId="77777777">
        <w:trPr>
          <w:trHeight w:val="567"/>
          <w:jc w:val="center"/>
        </w:trPr>
        <w:tc>
          <w:tcPr>
            <w:tcW w:w="851" w:type="dxa"/>
            <w:vAlign w:val="center"/>
          </w:tcPr>
          <w:p w14:paraId="362170F8" w14:textId="77777777" w:rsidR="00BA0C68" w:rsidRPr="0002068F" w:rsidRDefault="00BA0C68">
            <w:pPr>
              <w:pStyle w:val="af0"/>
              <w:spacing w:line="360" w:lineRule="auto"/>
              <w:jc w:val="center"/>
              <w:rPr>
                <w:rFonts w:hAnsi="宋体" w:cs="Courier New"/>
                <w:sz w:val="24"/>
              </w:rPr>
            </w:pPr>
          </w:p>
        </w:tc>
        <w:tc>
          <w:tcPr>
            <w:tcW w:w="1985" w:type="dxa"/>
            <w:vAlign w:val="center"/>
          </w:tcPr>
          <w:p w14:paraId="3BF7BC7A" w14:textId="77777777" w:rsidR="00BA0C68" w:rsidRPr="0002068F" w:rsidRDefault="00BA0C68">
            <w:pPr>
              <w:pStyle w:val="af0"/>
              <w:spacing w:line="360" w:lineRule="auto"/>
              <w:jc w:val="center"/>
              <w:rPr>
                <w:rFonts w:hAnsi="宋体" w:cs="Courier New"/>
                <w:sz w:val="24"/>
              </w:rPr>
            </w:pPr>
          </w:p>
        </w:tc>
        <w:tc>
          <w:tcPr>
            <w:tcW w:w="2623" w:type="dxa"/>
            <w:vAlign w:val="center"/>
          </w:tcPr>
          <w:p w14:paraId="2A065AC1" w14:textId="77777777" w:rsidR="00BA0C68" w:rsidRPr="0002068F" w:rsidRDefault="00BA0C68">
            <w:pPr>
              <w:pStyle w:val="af0"/>
              <w:spacing w:line="360" w:lineRule="auto"/>
              <w:jc w:val="center"/>
              <w:rPr>
                <w:rFonts w:hAnsi="宋体" w:cs="Courier New"/>
                <w:sz w:val="24"/>
              </w:rPr>
            </w:pPr>
          </w:p>
        </w:tc>
        <w:tc>
          <w:tcPr>
            <w:tcW w:w="2624" w:type="dxa"/>
            <w:vAlign w:val="center"/>
          </w:tcPr>
          <w:p w14:paraId="50D46E10" w14:textId="77777777" w:rsidR="00BA0C68" w:rsidRPr="0002068F" w:rsidRDefault="00BA0C68">
            <w:pPr>
              <w:pStyle w:val="af0"/>
              <w:spacing w:line="360" w:lineRule="auto"/>
              <w:jc w:val="center"/>
              <w:rPr>
                <w:rFonts w:hAnsi="宋体" w:cs="Courier New"/>
                <w:sz w:val="24"/>
              </w:rPr>
            </w:pPr>
          </w:p>
        </w:tc>
        <w:tc>
          <w:tcPr>
            <w:tcW w:w="992" w:type="dxa"/>
            <w:vAlign w:val="center"/>
          </w:tcPr>
          <w:p w14:paraId="008F2E63" w14:textId="77777777" w:rsidR="00BA0C68" w:rsidRPr="0002068F" w:rsidRDefault="00BA0C68">
            <w:pPr>
              <w:pStyle w:val="af0"/>
              <w:spacing w:line="360" w:lineRule="auto"/>
              <w:jc w:val="center"/>
              <w:rPr>
                <w:rFonts w:hAnsi="宋体" w:cs="Courier New"/>
                <w:sz w:val="24"/>
              </w:rPr>
            </w:pPr>
          </w:p>
        </w:tc>
        <w:tc>
          <w:tcPr>
            <w:tcW w:w="992" w:type="dxa"/>
            <w:vAlign w:val="center"/>
          </w:tcPr>
          <w:p w14:paraId="0FF345E3" w14:textId="77777777" w:rsidR="00BA0C68" w:rsidRPr="0002068F" w:rsidRDefault="00BA0C68">
            <w:pPr>
              <w:pStyle w:val="af0"/>
              <w:spacing w:line="360" w:lineRule="auto"/>
              <w:jc w:val="center"/>
              <w:rPr>
                <w:rFonts w:hAnsi="宋体" w:cs="Courier New"/>
                <w:sz w:val="24"/>
              </w:rPr>
            </w:pPr>
          </w:p>
        </w:tc>
      </w:tr>
      <w:tr w:rsidR="0002068F" w:rsidRPr="0002068F" w14:paraId="4F742233" w14:textId="77777777">
        <w:trPr>
          <w:trHeight w:val="567"/>
          <w:jc w:val="center"/>
        </w:trPr>
        <w:tc>
          <w:tcPr>
            <w:tcW w:w="851" w:type="dxa"/>
            <w:vAlign w:val="center"/>
          </w:tcPr>
          <w:p w14:paraId="079E67B3" w14:textId="77777777" w:rsidR="00BA0C68" w:rsidRPr="0002068F" w:rsidRDefault="00BA0C68">
            <w:pPr>
              <w:pStyle w:val="af0"/>
              <w:spacing w:line="360" w:lineRule="auto"/>
              <w:jc w:val="center"/>
              <w:rPr>
                <w:rFonts w:hAnsi="宋体" w:cs="Courier New"/>
                <w:sz w:val="24"/>
              </w:rPr>
            </w:pPr>
          </w:p>
        </w:tc>
        <w:tc>
          <w:tcPr>
            <w:tcW w:w="1985" w:type="dxa"/>
            <w:vAlign w:val="center"/>
          </w:tcPr>
          <w:p w14:paraId="62FCEE65" w14:textId="77777777" w:rsidR="00BA0C68" w:rsidRPr="0002068F" w:rsidRDefault="00BA0C68">
            <w:pPr>
              <w:pStyle w:val="af0"/>
              <w:spacing w:line="360" w:lineRule="auto"/>
              <w:jc w:val="center"/>
              <w:rPr>
                <w:rFonts w:hAnsi="宋体" w:cs="Courier New"/>
                <w:sz w:val="24"/>
              </w:rPr>
            </w:pPr>
          </w:p>
        </w:tc>
        <w:tc>
          <w:tcPr>
            <w:tcW w:w="2623" w:type="dxa"/>
            <w:vAlign w:val="center"/>
          </w:tcPr>
          <w:p w14:paraId="1C527FE6" w14:textId="77777777" w:rsidR="00BA0C68" w:rsidRPr="0002068F" w:rsidRDefault="00BA0C68">
            <w:pPr>
              <w:pStyle w:val="af0"/>
              <w:spacing w:line="360" w:lineRule="auto"/>
              <w:jc w:val="center"/>
              <w:rPr>
                <w:rFonts w:hAnsi="宋体" w:cs="Courier New"/>
                <w:sz w:val="24"/>
              </w:rPr>
            </w:pPr>
          </w:p>
        </w:tc>
        <w:tc>
          <w:tcPr>
            <w:tcW w:w="2624" w:type="dxa"/>
            <w:vAlign w:val="center"/>
          </w:tcPr>
          <w:p w14:paraId="24015A05" w14:textId="77777777" w:rsidR="00BA0C68" w:rsidRPr="0002068F" w:rsidRDefault="00BA0C68">
            <w:pPr>
              <w:pStyle w:val="af0"/>
              <w:spacing w:line="360" w:lineRule="auto"/>
              <w:jc w:val="center"/>
              <w:rPr>
                <w:rFonts w:hAnsi="宋体" w:cs="Courier New"/>
                <w:sz w:val="24"/>
              </w:rPr>
            </w:pPr>
          </w:p>
        </w:tc>
        <w:tc>
          <w:tcPr>
            <w:tcW w:w="992" w:type="dxa"/>
            <w:vAlign w:val="center"/>
          </w:tcPr>
          <w:p w14:paraId="62E745E2" w14:textId="77777777" w:rsidR="00BA0C68" w:rsidRPr="0002068F" w:rsidRDefault="00BA0C68">
            <w:pPr>
              <w:pStyle w:val="af0"/>
              <w:spacing w:line="360" w:lineRule="auto"/>
              <w:jc w:val="center"/>
              <w:rPr>
                <w:rFonts w:hAnsi="宋体" w:cs="Courier New"/>
                <w:sz w:val="24"/>
              </w:rPr>
            </w:pPr>
          </w:p>
        </w:tc>
        <w:tc>
          <w:tcPr>
            <w:tcW w:w="992" w:type="dxa"/>
            <w:vAlign w:val="center"/>
          </w:tcPr>
          <w:p w14:paraId="5D70E7A9" w14:textId="77777777" w:rsidR="00BA0C68" w:rsidRPr="0002068F" w:rsidRDefault="00BA0C68">
            <w:pPr>
              <w:pStyle w:val="af0"/>
              <w:spacing w:line="360" w:lineRule="auto"/>
              <w:jc w:val="center"/>
              <w:rPr>
                <w:rFonts w:hAnsi="宋体" w:cs="Courier New"/>
                <w:sz w:val="24"/>
              </w:rPr>
            </w:pPr>
          </w:p>
        </w:tc>
      </w:tr>
      <w:tr w:rsidR="0002068F" w:rsidRPr="0002068F" w14:paraId="6E61D560" w14:textId="77777777">
        <w:trPr>
          <w:trHeight w:val="567"/>
          <w:jc w:val="center"/>
        </w:trPr>
        <w:tc>
          <w:tcPr>
            <w:tcW w:w="851" w:type="dxa"/>
            <w:vAlign w:val="center"/>
          </w:tcPr>
          <w:p w14:paraId="3550D645" w14:textId="77777777" w:rsidR="00BA0C68" w:rsidRPr="0002068F" w:rsidRDefault="00BA0C68">
            <w:pPr>
              <w:pStyle w:val="af0"/>
              <w:spacing w:line="360" w:lineRule="auto"/>
              <w:jc w:val="center"/>
              <w:rPr>
                <w:rFonts w:hAnsi="宋体" w:cs="Courier New"/>
                <w:sz w:val="24"/>
              </w:rPr>
            </w:pPr>
          </w:p>
        </w:tc>
        <w:tc>
          <w:tcPr>
            <w:tcW w:w="1985" w:type="dxa"/>
            <w:vAlign w:val="center"/>
          </w:tcPr>
          <w:p w14:paraId="7938E370" w14:textId="77777777" w:rsidR="00BA0C68" w:rsidRPr="0002068F" w:rsidRDefault="00BA0C68">
            <w:pPr>
              <w:pStyle w:val="af0"/>
              <w:spacing w:line="360" w:lineRule="auto"/>
              <w:jc w:val="center"/>
              <w:rPr>
                <w:rFonts w:hAnsi="宋体" w:cs="Courier New"/>
                <w:sz w:val="24"/>
              </w:rPr>
            </w:pPr>
          </w:p>
        </w:tc>
        <w:tc>
          <w:tcPr>
            <w:tcW w:w="2623" w:type="dxa"/>
            <w:vAlign w:val="center"/>
          </w:tcPr>
          <w:p w14:paraId="167A3FBE" w14:textId="77777777" w:rsidR="00BA0C68" w:rsidRPr="0002068F" w:rsidRDefault="00BA0C68">
            <w:pPr>
              <w:pStyle w:val="af0"/>
              <w:spacing w:line="360" w:lineRule="auto"/>
              <w:jc w:val="center"/>
              <w:rPr>
                <w:rFonts w:hAnsi="宋体" w:cs="Courier New"/>
                <w:sz w:val="24"/>
              </w:rPr>
            </w:pPr>
          </w:p>
        </w:tc>
        <w:tc>
          <w:tcPr>
            <w:tcW w:w="2624" w:type="dxa"/>
            <w:vAlign w:val="center"/>
          </w:tcPr>
          <w:p w14:paraId="6AEC1FD5" w14:textId="77777777" w:rsidR="00BA0C68" w:rsidRPr="0002068F" w:rsidRDefault="00BA0C68">
            <w:pPr>
              <w:pStyle w:val="af0"/>
              <w:spacing w:line="360" w:lineRule="auto"/>
              <w:jc w:val="center"/>
              <w:rPr>
                <w:rFonts w:hAnsi="宋体" w:cs="Courier New"/>
                <w:sz w:val="24"/>
              </w:rPr>
            </w:pPr>
          </w:p>
        </w:tc>
        <w:tc>
          <w:tcPr>
            <w:tcW w:w="992" w:type="dxa"/>
            <w:vAlign w:val="center"/>
          </w:tcPr>
          <w:p w14:paraId="7F8E16FA" w14:textId="77777777" w:rsidR="00BA0C68" w:rsidRPr="0002068F" w:rsidRDefault="00BA0C68">
            <w:pPr>
              <w:pStyle w:val="af0"/>
              <w:spacing w:line="360" w:lineRule="auto"/>
              <w:jc w:val="center"/>
              <w:rPr>
                <w:rFonts w:hAnsi="宋体" w:cs="Courier New"/>
                <w:sz w:val="24"/>
              </w:rPr>
            </w:pPr>
          </w:p>
        </w:tc>
        <w:tc>
          <w:tcPr>
            <w:tcW w:w="992" w:type="dxa"/>
            <w:vAlign w:val="center"/>
          </w:tcPr>
          <w:p w14:paraId="0914648B" w14:textId="77777777" w:rsidR="00BA0C68" w:rsidRPr="0002068F" w:rsidRDefault="00BA0C68">
            <w:pPr>
              <w:pStyle w:val="af0"/>
              <w:spacing w:line="360" w:lineRule="auto"/>
              <w:jc w:val="center"/>
              <w:rPr>
                <w:rFonts w:hAnsi="宋体" w:cs="Courier New"/>
                <w:sz w:val="24"/>
              </w:rPr>
            </w:pPr>
          </w:p>
        </w:tc>
      </w:tr>
      <w:tr w:rsidR="0002068F" w:rsidRPr="0002068F" w14:paraId="3BC22469" w14:textId="77777777">
        <w:trPr>
          <w:trHeight w:val="567"/>
          <w:jc w:val="center"/>
        </w:trPr>
        <w:tc>
          <w:tcPr>
            <w:tcW w:w="851" w:type="dxa"/>
            <w:tcBorders>
              <w:bottom w:val="single" w:sz="12" w:space="0" w:color="auto"/>
            </w:tcBorders>
            <w:vAlign w:val="center"/>
          </w:tcPr>
          <w:p w14:paraId="3A43BC83" w14:textId="77777777" w:rsidR="00BA0C68" w:rsidRPr="0002068F" w:rsidRDefault="00BA0C68">
            <w:pPr>
              <w:pStyle w:val="af0"/>
              <w:spacing w:line="360" w:lineRule="auto"/>
              <w:jc w:val="center"/>
              <w:rPr>
                <w:rFonts w:hAnsi="宋体" w:cs="Courier New"/>
                <w:sz w:val="24"/>
              </w:rPr>
            </w:pPr>
          </w:p>
        </w:tc>
        <w:tc>
          <w:tcPr>
            <w:tcW w:w="1985" w:type="dxa"/>
            <w:tcBorders>
              <w:bottom w:val="single" w:sz="12" w:space="0" w:color="auto"/>
            </w:tcBorders>
            <w:vAlign w:val="center"/>
          </w:tcPr>
          <w:p w14:paraId="53A3B226" w14:textId="77777777" w:rsidR="00BA0C68" w:rsidRPr="0002068F" w:rsidRDefault="00BA0C68">
            <w:pPr>
              <w:pStyle w:val="af0"/>
              <w:spacing w:line="360" w:lineRule="auto"/>
              <w:jc w:val="center"/>
              <w:rPr>
                <w:rFonts w:hAnsi="宋体" w:cs="Courier New"/>
                <w:sz w:val="24"/>
              </w:rPr>
            </w:pPr>
          </w:p>
        </w:tc>
        <w:tc>
          <w:tcPr>
            <w:tcW w:w="2623" w:type="dxa"/>
            <w:tcBorders>
              <w:bottom w:val="single" w:sz="12" w:space="0" w:color="auto"/>
            </w:tcBorders>
            <w:vAlign w:val="center"/>
          </w:tcPr>
          <w:p w14:paraId="49F63D5C" w14:textId="77777777" w:rsidR="00BA0C68" w:rsidRPr="0002068F" w:rsidRDefault="00BA0C68">
            <w:pPr>
              <w:pStyle w:val="af0"/>
              <w:spacing w:line="360" w:lineRule="auto"/>
              <w:jc w:val="center"/>
              <w:rPr>
                <w:rFonts w:hAnsi="宋体" w:cs="Courier New"/>
                <w:sz w:val="24"/>
              </w:rPr>
            </w:pPr>
          </w:p>
        </w:tc>
        <w:tc>
          <w:tcPr>
            <w:tcW w:w="2624" w:type="dxa"/>
            <w:tcBorders>
              <w:bottom w:val="single" w:sz="12" w:space="0" w:color="auto"/>
            </w:tcBorders>
            <w:vAlign w:val="center"/>
          </w:tcPr>
          <w:p w14:paraId="069CDF4C" w14:textId="77777777" w:rsidR="00BA0C68" w:rsidRPr="0002068F" w:rsidRDefault="00BA0C68">
            <w:pPr>
              <w:pStyle w:val="af0"/>
              <w:spacing w:line="360" w:lineRule="auto"/>
              <w:jc w:val="center"/>
              <w:rPr>
                <w:rFonts w:hAnsi="宋体" w:cs="Courier New"/>
                <w:sz w:val="24"/>
              </w:rPr>
            </w:pPr>
          </w:p>
        </w:tc>
        <w:tc>
          <w:tcPr>
            <w:tcW w:w="992" w:type="dxa"/>
            <w:tcBorders>
              <w:bottom w:val="single" w:sz="12" w:space="0" w:color="auto"/>
            </w:tcBorders>
            <w:vAlign w:val="center"/>
          </w:tcPr>
          <w:p w14:paraId="4B2F172A" w14:textId="77777777" w:rsidR="00BA0C68" w:rsidRPr="0002068F" w:rsidRDefault="00BA0C68">
            <w:pPr>
              <w:pStyle w:val="af0"/>
              <w:spacing w:line="360" w:lineRule="auto"/>
              <w:jc w:val="center"/>
              <w:rPr>
                <w:rFonts w:hAnsi="宋体" w:cs="Courier New"/>
                <w:sz w:val="24"/>
              </w:rPr>
            </w:pPr>
          </w:p>
        </w:tc>
        <w:tc>
          <w:tcPr>
            <w:tcW w:w="992" w:type="dxa"/>
            <w:tcBorders>
              <w:bottom w:val="single" w:sz="12" w:space="0" w:color="auto"/>
            </w:tcBorders>
            <w:vAlign w:val="center"/>
          </w:tcPr>
          <w:p w14:paraId="689874B5" w14:textId="77777777" w:rsidR="00BA0C68" w:rsidRPr="0002068F" w:rsidRDefault="00BA0C68">
            <w:pPr>
              <w:pStyle w:val="af0"/>
              <w:spacing w:line="360" w:lineRule="auto"/>
              <w:jc w:val="center"/>
              <w:rPr>
                <w:rFonts w:hAnsi="宋体" w:cs="Courier New"/>
                <w:sz w:val="24"/>
              </w:rPr>
            </w:pPr>
          </w:p>
        </w:tc>
      </w:tr>
    </w:tbl>
    <w:p w14:paraId="21FBB620" w14:textId="77777777" w:rsidR="00BA0C68" w:rsidRPr="0002068F" w:rsidRDefault="00F44E52">
      <w:pPr>
        <w:pStyle w:val="af0"/>
        <w:spacing w:line="360" w:lineRule="auto"/>
        <w:rPr>
          <w:rFonts w:hAnsi="宋体"/>
          <w:sz w:val="24"/>
        </w:rPr>
      </w:pPr>
      <w:r w:rsidRPr="0002068F">
        <w:rPr>
          <w:rFonts w:hAnsi="宋体"/>
          <w:sz w:val="24"/>
        </w:rPr>
        <w:t> 注：投标人如果对商务条款的响应有任何偏离，请在本表中详细填写；如对商务条款没有偏离，请注明“无偏离”。</w:t>
      </w:r>
    </w:p>
    <w:p w14:paraId="5086A544" w14:textId="77777777" w:rsidR="00BA0C68" w:rsidRPr="0002068F" w:rsidRDefault="00BA0C68">
      <w:pPr>
        <w:pStyle w:val="af0"/>
        <w:spacing w:line="360" w:lineRule="auto"/>
        <w:rPr>
          <w:rFonts w:hAnsi="宋体"/>
          <w:sz w:val="24"/>
        </w:rPr>
      </w:pPr>
    </w:p>
    <w:p w14:paraId="587F1205" w14:textId="77777777" w:rsidR="00BA0C68" w:rsidRPr="0002068F" w:rsidRDefault="00F44E52">
      <w:pPr>
        <w:pStyle w:val="af0"/>
        <w:tabs>
          <w:tab w:val="left" w:pos="5580"/>
        </w:tabs>
        <w:spacing w:before="120" w:line="360" w:lineRule="auto"/>
        <w:rPr>
          <w:rFonts w:hAnsi="宋体"/>
          <w:sz w:val="24"/>
        </w:rPr>
      </w:pPr>
      <w:r w:rsidRPr="0002068F">
        <w:rPr>
          <w:rFonts w:hAnsi="宋体" w:hint="eastAsia"/>
          <w:sz w:val="24"/>
        </w:rPr>
        <w:t>投标人名称（盖章）：</w:t>
      </w:r>
    </w:p>
    <w:p w14:paraId="1DE32E5F" w14:textId="77777777" w:rsidR="00BA0C68" w:rsidRPr="0002068F" w:rsidRDefault="00F44E52">
      <w:pPr>
        <w:pStyle w:val="af0"/>
        <w:tabs>
          <w:tab w:val="left" w:pos="5580"/>
        </w:tabs>
        <w:spacing w:before="120" w:line="360" w:lineRule="auto"/>
        <w:rPr>
          <w:rFonts w:hAnsi="宋体"/>
          <w:sz w:val="24"/>
          <w:u w:val="single"/>
        </w:rPr>
      </w:pPr>
      <w:r w:rsidRPr="0002068F">
        <w:rPr>
          <w:rFonts w:hAnsi="宋体" w:hint="eastAsia"/>
          <w:sz w:val="24"/>
        </w:rPr>
        <w:t>法人授权代表（签字）：</w:t>
      </w:r>
    </w:p>
    <w:p w14:paraId="2F76C336" w14:textId="77777777" w:rsidR="00BA0C68" w:rsidRPr="0002068F" w:rsidRDefault="00F44E52">
      <w:pPr>
        <w:pStyle w:val="af0"/>
        <w:tabs>
          <w:tab w:val="left" w:pos="5580"/>
        </w:tabs>
        <w:spacing w:before="120" w:line="360" w:lineRule="auto"/>
        <w:rPr>
          <w:rFonts w:hAnsi="宋体"/>
          <w:sz w:val="24"/>
        </w:rPr>
      </w:pPr>
      <w:r w:rsidRPr="0002068F">
        <w:rPr>
          <w:rFonts w:hAnsi="宋体" w:hint="eastAsia"/>
          <w:sz w:val="24"/>
        </w:rPr>
        <w:t>注：此表格经法人授权代表签字方有效。</w:t>
      </w:r>
    </w:p>
    <w:p w14:paraId="7A2BBA24" w14:textId="77777777" w:rsidR="00BA0C68" w:rsidRPr="0002068F" w:rsidRDefault="00F44E52">
      <w:pPr>
        <w:pStyle w:val="TOC2"/>
        <w:rPr>
          <w:color w:val="auto"/>
          <w:szCs w:val="21"/>
        </w:rPr>
      </w:pPr>
      <w:r w:rsidRPr="0002068F">
        <w:rPr>
          <w:color w:val="auto"/>
        </w:rPr>
        <w:br w:type="page"/>
      </w:r>
    </w:p>
    <w:p w14:paraId="7A90FAE0" w14:textId="77777777" w:rsidR="00BA0C68" w:rsidRPr="0002068F" w:rsidRDefault="00BA0C68">
      <w:pPr>
        <w:pStyle w:val="af0"/>
        <w:tabs>
          <w:tab w:val="left" w:pos="5580"/>
        </w:tabs>
        <w:spacing w:before="120" w:line="360" w:lineRule="auto"/>
        <w:rPr>
          <w:rFonts w:hAnsi="宋体"/>
          <w:sz w:val="24"/>
        </w:rPr>
      </w:pPr>
    </w:p>
    <w:p w14:paraId="26F550B2" w14:textId="77777777" w:rsidR="00BA0C68" w:rsidRPr="0002068F" w:rsidRDefault="00F44E52">
      <w:pPr>
        <w:pStyle w:val="2"/>
        <w:spacing w:line="360" w:lineRule="auto"/>
        <w:jc w:val="center"/>
      </w:pPr>
      <w:bookmarkStart w:id="165" w:name="_Toc497235048"/>
      <w:bookmarkStart w:id="166" w:name="_Toc514926460"/>
      <w:bookmarkStart w:id="167" w:name="_Toc75350850"/>
      <w:bookmarkStart w:id="168" w:name="_Toc75855035"/>
      <w:r w:rsidRPr="0002068F">
        <w:rPr>
          <w:rFonts w:hint="eastAsia"/>
        </w:rPr>
        <w:t>7</w:t>
      </w:r>
      <w:r w:rsidRPr="0002068F">
        <w:t>.</w:t>
      </w:r>
      <w:r w:rsidRPr="0002068F">
        <w:t>资格证明文件</w:t>
      </w:r>
      <w:bookmarkEnd w:id="165"/>
      <w:bookmarkEnd w:id="166"/>
      <w:bookmarkEnd w:id="167"/>
      <w:bookmarkEnd w:id="168"/>
    </w:p>
    <w:p w14:paraId="2C25971B" w14:textId="77777777" w:rsidR="00BA0C68" w:rsidRPr="0002068F" w:rsidRDefault="00F44E52">
      <w:pPr>
        <w:spacing w:line="360" w:lineRule="auto"/>
        <w:rPr>
          <w:rFonts w:ascii="宋体" w:hAnsi="宋体"/>
          <w:sz w:val="24"/>
        </w:rPr>
      </w:pPr>
      <w:r w:rsidRPr="0002068F">
        <w:rPr>
          <w:rFonts w:ascii="宋体" w:hAnsi="宋体"/>
          <w:sz w:val="24"/>
        </w:rPr>
        <w:t>7-1</w:t>
      </w:r>
      <w:r w:rsidRPr="0002068F">
        <w:rPr>
          <w:rFonts w:ascii="宋体" w:hAnsi="宋体" w:hint="eastAsia"/>
          <w:sz w:val="24"/>
        </w:rPr>
        <w:t>三证合一的营业执照或事业单位法人证书副本复印件（复印件须加盖公章）；供应商是自然人的，应提供其有效的自然人身份证明复印件；</w:t>
      </w:r>
    </w:p>
    <w:p w14:paraId="3922A380" w14:textId="77777777" w:rsidR="00BA0C68" w:rsidRPr="0002068F" w:rsidRDefault="00F44E52">
      <w:pPr>
        <w:pStyle w:val="afff5"/>
        <w:spacing w:line="360" w:lineRule="auto"/>
        <w:ind w:firstLineChars="0" w:firstLine="0"/>
        <w:rPr>
          <w:rFonts w:ascii="宋体" w:hAnsi="宋体"/>
        </w:rPr>
      </w:pPr>
      <w:r w:rsidRPr="0002068F">
        <w:rPr>
          <w:rFonts w:ascii="宋体" w:hAnsi="宋体" w:hint="eastAsia"/>
          <w:sz w:val="24"/>
        </w:rPr>
        <w:t>注：事业单位提供《事业单位法人证书》、民办非企业单位提供《民办非企业登记证书》副本复印件（须加盖本单位公章）。</w:t>
      </w:r>
    </w:p>
    <w:p w14:paraId="00E7444A" w14:textId="77777777" w:rsidR="00BA0C68" w:rsidRPr="0002068F" w:rsidRDefault="00F44E52">
      <w:pPr>
        <w:pStyle w:val="a0"/>
        <w:spacing w:line="360" w:lineRule="auto"/>
        <w:ind w:firstLine="0"/>
        <w:rPr>
          <w:rFonts w:hAnsi="宋体"/>
          <w:kern w:val="2"/>
          <w:szCs w:val="24"/>
        </w:rPr>
      </w:pPr>
      <w:r w:rsidRPr="0002068F">
        <w:rPr>
          <w:rFonts w:hAnsi="宋体"/>
          <w:kern w:val="2"/>
          <w:szCs w:val="24"/>
        </w:rPr>
        <w:t>7-2</w:t>
      </w:r>
      <w:r w:rsidRPr="0002068F">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02068F">
        <w:rPr>
          <w:rFonts w:hAnsi="宋体"/>
        </w:rPr>
        <w:t>（须加盖本单位公章）</w:t>
      </w:r>
    </w:p>
    <w:p w14:paraId="433375BE" w14:textId="77777777" w:rsidR="00BA0C68" w:rsidRPr="0002068F" w:rsidRDefault="00F44E52">
      <w:pPr>
        <w:pStyle w:val="a0"/>
        <w:spacing w:line="360" w:lineRule="auto"/>
        <w:ind w:firstLine="0"/>
        <w:rPr>
          <w:rFonts w:hAnsi="宋体"/>
          <w:kern w:val="2"/>
          <w:szCs w:val="24"/>
        </w:rPr>
      </w:pPr>
      <w:r w:rsidRPr="0002068F">
        <w:rPr>
          <w:rFonts w:hAnsi="宋体"/>
          <w:kern w:val="2"/>
          <w:szCs w:val="24"/>
        </w:rPr>
        <w:t>7-3</w:t>
      </w:r>
      <w:r w:rsidRPr="0002068F">
        <w:rPr>
          <w:rFonts w:hAnsi="宋体" w:hint="eastAsia"/>
          <w:kern w:val="2"/>
          <w:szCs w:val="24"/>
        </w:rPr>
        <w:t>投标人</w:t>
      </w:r>
      <w:r w:rsidRPr="0002068F">
        <w:rPr>
          <w:rFonts w:hAnsi="宋体"/>
          <w:kern w:val="2"/>
          <w:szCs w:val="24"/>
        </w:rPr>
        <w:t>资格声明</w:t>
      </w:r>
    </w:p>
    <w:p w14:paraId="2838CFF8" w14:textId="77777777" w:rsidR="00BA0C68" w:rsidRPr="0002068F" w:rsidRDefault="00F44E52">
      <w:pPr>
        <w:pStyle w:val="a0"/>
        <w:spacing w:line="360" w:lineRule="auto"/>
        <w:ind w:firstLine="0"/>
        <w:rPr>
          <w:rFonts w:hAnsi="宋体"/>
          <w:kern w:val="2"/>
          <w:szCs w:val="24"/>
        </w:rPr>
      </w:pPr>
      <w:r w:rsidRPr="0002068F">
        <w:rPr>
          <w:rFonts w:hAnsi="宋体"/>
          <w:kern w:val="2"/>
          <w:szCs w:val="24"/>
        </w:rPr>
        <w:t>7-4制造商资格声明</w:t>
      </w:r>
      <w:r w:rsidRPr="0002068F">
        <w:rPr>
          <w:rFonts w:hAnsi="宋体"/>
        </w:rPr>
        <w:t>（</w:t>
      </w:r>
      <w:r w:rsidRPr="0002068F">
        <w:rPr>
          <w:rFonts w:hAnsi="宋体" w:hint="eastAsia"/>
        </w:rPr>
        <w:t>进口</w:t>
      </w:r>
      <w:r w:rsidRPr="0002068F">
        <w:rPr>
          <w:rFonts w:hAnsi="宋体"/>
        </w:rPr>
        <w:t>产品适用</w:t>
      </w:r>
      <w:r w:rsidRPr="0002068F">
        <w:rPr>
          <w:rFonts w:hAnsi="宋体" w:hint="eastAsia"/>
        </w:rPr>
        <w:t>，其它产品不是必须提供</w:t>
      </w:r>
      <w:r w:rsidRPr="0002068F">
        <w:rPr>
          <w:rFonts w:hAnsi="宋体"/>
        </w:rPr>
        <w:t>）</w:t>
      </w:r>
    </w:p>
    <w:p w14:paraId="268F2926" w14:textId="77777777" w:rsidR="00BA0C68" w:rsidRPr="0002068F" w:rsidRDefault="00F44E52">
      <w:pPr>
        <w:pStyle w:val="a0"/>
        <w:spacing w:line="360" w:lineRule="auto"/>
        <w:ind w:firstLine="0"/>
        <w:rPr>
          <w:rFonts w:hAnsi="宋体"/>
          <w:kern w:val="2"/>
          <w:szCs w:val="24"/>
        </w:rPr>
      </w:pPr>
      <w:r w:rsidRPr="0002068F">
        <w:rPr>
          <w:rFonts w:hAnsi="宋体"/>
          <w:kern w:val="2"/>
          <w:szCs w:val="24"/>
        </w:rPr>
        <w:t>7-5</w:t>
      </w:r>
      <w:r w:rsidRPr="0002068F">
        <w:rPr>
          <w:rFonts w:hAnsi="宋体"/>
        </w:rPr>
        <w:t>制造商授权书</w:t>
      </w:r>
      <w:r w:rsidRPr="0002068F">
        <w:rPr>
          <w:rFonts w:hAnsi="宋体" w:hint="eastAsia"/>
        </w:rPr>
        <w:t>（第四章明确要求提供制造厂商授权的进口产品必须提供该授权书，其它产品不是必须提供）</w:t>
      </w:r>
    </w:p>
    <w:p w14:paraId="5D2A584A" w14:textId="77777777" w:rsidR="00BA0C68" w:rsidRPr="0002068F" w:rsidRDefault="00F44E52">
      <w:pPr>
        <w:pStyle w:val="a0"/>
        <w:spacing w:line="360" w:lineRule="auto"/>
        <w:ind w:firstLine="0"/>
        <w:rPr>
          <w:rFonts w:hAnsi="宋体"/>
          <w:kern w:val="2"/>
          <w:szCs w:val="24"/>
        </w:rPr>
      </w:pPr>
      <w:r w:rsidRPr="0002068F">
        <w:rPr>
          <w:rFonts w:hAnsi="宋体"/>
        </w:rPr>
        <w:t>7-6</w:t>
      </w:r>
      <w:r w:rsidRPr="0002068F">
        <w:rPr>
          <w:rFonts w:hAnsi="宋体" w:hint="eastAsia"/>
        </w:rPr>
        <w:t>提供经会计师事务所出具的</w:t>
      </w:r>
      <w:r w:rsidRPr="0002068F">
        <w:rPr>
          <w:rFonts w:hAnsi="宋体"/>
        </w:rPr>
        <w:t>上一年度（2020年度）</w:t>
      </w:r>
      <w:r w:rsidRPr="0002068F">
        <w:rPr>
          <w:rFonts w:hAnsi="宋体" w:hint="eastAsia"/>
        </w:rPr>
        <w:t>完整的财务审计报告复印件，并加盖投标人公章。如投标人无法提供</w:t>
      </w:r>
      <w:r w:rsidRPr="0002068F">
        <w:rPr>
          <w:rFonts w:hAnsi="宋体"/>
        </w:rPr>
        <w:t>上一年度（2020年度）</w:t>
      </w:r>
      <w:r w:rsidRPr="0002068F">
        <w:rPr>
          <w:rFonts w:hAnsi="宋体" w:hint="eastAsia"/>
        </w:rPr>
        <w:t>完整的审计报告，则须提供银行出具的资信证明</w:t>
      </w:r>
      <w:r w:rsidRPr="0002068F">
        <w:rPr>
          <w:rFonts w:hAnsi="宋体"/>
          <w:kern w:val="2"/>
          <w:szCs w:val="24"/>
        </w:rPr>
        <w:t>。</w:t>
      </w:r>
    </w:p>
    <w:p w14:paraId="3C8A05A5" w14:textId="77777777" w:rsidR="00BA0C68" w:rsidRPr="0002068F" w:rsidRDefault="00F44E52">
      <w:pPr>
        <w:pStyle w:val="a0"/>
        <w:spacing w:line="360" w:lineRule="auto"/>
        <w:ind w:leftChars="135" w:left="283" w:firstLine="0"/>
        <w:rPr>
          <w:rFonts w:hAnsi="宋体"/>
          <w:kern w:val="2"/>
          <w:szCs w:val="24"/>
        </w:rPr>
      </w:pPr>
      <w:r w:rsidRPr="0002068F">
        <w:rPr>
          <w:rFonts w:hAnsi="宋体"/>
          <w:kern w:val="2"/>
          <w:szCs w:val="24"/>
        </w:rPr>
        <w:t>说明：1、银行资信证明是指</w:t>
      </w:r>
      <w:r w:rsidRPr="0002068F">
        <w:rPr>
          <w:rFonts w:hAnsi="宋体" w:hint="eastAsia"/>
          <w:kern w:val="2"/>
          <w:szCs w:val="24"/>
        </w:rPr>
        <w:t>供应商</w:t>
      </w:r>
      <w:r w:rsidRPr="0002068F">
        <w:rPr>
          <w:rFonts w:hAnsi="宋体"/>
          <w:kern w:val="2"/>
          <w:szCs w:val="24"/>
        </w:rPr>
        <w:t>参加本次投标截止日前</w:t>
      </w:r>
      <w:r w:rsidRPr="0002068F">
        <w:rPr>
          <w:rFonts w:hAnsi="宋体" w:hint="eastAsia"/>
          <w:kern w:val="2"/>
          <w:szCs w:val="24"/>
        </w:rPr>
        <w:t>三个月</w:t>
      </w:r>
      <w:r w:rsidRPr="0002068F">
        <w:rPr>
          <w:rFonts w:hAnsi="宋体"/>
          <w:kern w:val="2"/>
          <w:szCs w:val="24"/>
        </w:rPr>
        <w:t>内银行出具的资信证明（成立一年内的公司可提交验资证明复印件并加盖本单位公章）,且无收受人和项目的限制，但开具银行有限制规定的除外；</w:t>
      </w:r>
    </w:p>
    <w:p w14:paraId="160760F6" w14:textId="77777777" w:rsidR="00BA0C68" w:rsidRPr="0002068F" w:rsidRDefault="00F44E52">
      <w:pPr>
        <w:pStyle w:val="a0"/>
        <w:spacing w:line="360" w:lineRule="auto"/>
        <w:ind w:leftChars="135" w:left="283" w:firstLine="0"/>
        <w:rPr>
          <w:rFonts w:hAnsi="宋体"/>
          <w:kern w:val="2"/>
          <w:szCs w:val="24"/>
        </w:rPr>
      </w:pPr>
      <w:r w:rsidRPr="0002068F">
        <w:rPr>
          <w:rFonts w:hAnsi="宋体"/>
          <w:kern w:val="2"/>
          <w:szCs w:val="24"/>
        </w:rPr>
        <w:t>2、</w:t>
      </w:r>
      <w:r w:rsidRPr="0002068F">
        <w:rPr>
          <w:rFonts w:hAnsi="宋体"/>
        </w:rPr>
        <w:t>提供的银行资信证明必须是完整的（正反面），可以为复印件 (加盖本单位公章)，</w:t>
      </w:r>
      <w:r w:rsidRPr="0002068F">
        <w:rPr>
          <w:rFonts w:hAnsi="宋体" w:hint="eastAsia"/>
        </w:rPr>
        <w:t>采购人、采购代理机构</w:t>
      </w:r>
      <w:r w:rsidRPr="0002068F">
        <w:rPr>
          <w:rFonts w:hAnsi="宋体"/>
        </w:rPr>
        <w:t>保留审核原件的权利；</w:t>
      </w:r>
    </w:p>
    <w:p w14:paraId="341F84ED" w14:textId="77777777" w:rsidR="00BA0C68" w:rsidRPr="0002068F" w:rsidRDefault="00F44E52">
      <w:pPr>
        <w:pStyle w:val="a0"/>
        <w:spacing w:line="360" w:lineRule="auto"/>
        <w:ind w:leftChars="135" w:left="283" w:firstLine="0"/>
        <w:rPr>
          <w:rFonts w:hAnsi="宋体"/>
          <w:kern w:val="2"/>
          <w:szCs w:val="24"/>
        </w:rPr>
      </w:pPr>
      <w:r w:rsidRPr="0002068F">
        <w:rPr>
          <w:rFonts w:hAnsi="宋体"/>
          <w:kern w:val="2"/>
          <w:szCs w:val="24"/>
        </w:rPr>
        <w:t>3、银行资信证明应能说明该</w:t>
      </w:r>
      <w:r w:rsidRPr="0002068F">
        <w:rPr>
          <w:rFonts w:hAnsi="宋体" w:hint="eastAsia"/>
          <w:kern w:val="2"/>
          <w:szCs w:val="24"/>
        </w:rPr>
        <w:t>供应商</w:t>
      </w:r>
      <w:r w:rsidRPr="0002068F">
        <w:rPr>
          <w:rFonts w:hAnsi="宋体"/>
          <w:kern w:val="2"/>
          <w:szCs w:val="24"/>
        </w:rPr>
        <w:t>与银行之间业务往来正常，企业信誉良好等；</w:t>
      </w:r>
    </w:p>
    <w:p w14:paraId="383B3D7B" w14:textId="77777777" w:rsidR="00BA0C68" w:rsidRPr="0002068F" w:rsidRDefault="00F44E52">
      <w:pPr>
        <w:pStyle w:val="a0"/>
        <w:spacing w:line="360" w:lineRule="auto"/>
        <w:ind w:leftChars="135" w:left="283" w:firstLine="0"/>
        <w:rPr>
          <w:rFonts w:hAnsi="宋体"/>
          <w:kern w:val="2"/>
          <w:szCs w:val="24"/>
        </w:rPr>
      </w:pPr>
      <w:r w:rsidRPr="0002068F">
        <w:rPr>
          <w:rFonts w:hAnsi="宋体"/>
          <w:kern w:val="2"/>
          <w:szCs w:val="24"/>
        </w:rPr>
        <w:t>4、银行出具的存款证明不能替代银行资信证明，存款证明无效；</w:t>
      </w:r>
    </w:p>
    <w:p w14:paraId="53B2792A" w14:textId="77777777" w:rsidR="00BA0C68" w:rsidRPr="0002068F" w:rsidRDefault="00F44E52">
      <w:pPr>
        <w:pStyle w:val="a0"/>
        <w:spacing w:line="360" w:lineRule="auto"/>
        <w:ind w:firstLine="0"/>
        <w:rPr>
          <w:rFonts w:hAnsi="宋体"/>
          <w:kern w:val="2"/>
          <w:szCs w:val="24"/>
        </w:rPr>
      </w:pPr>
      <w:r w:rsidRPr="0002068F">
        <w:rPr>
          <w:rFonts w:hAnsi="宋体"/>
          <w:kern w:val="2"/>
          <w:szCs w:val="24"/>
        </w:rPr>
        <w:t>7-7有依法缴纳社会保障资金的良好记录（</w:t>
      </w:r>
      <w:r w:rsidRPr="0002068F">
        <w:rPr>
          <w:rFonts w:hAnsi="宋体" w:hint="eastAsia"/>
          <w:kern w:val="2"/>
          <w:szCs w:val="24"/>
        </w:rPr>
        <w:t>供应商</w:t>
      </w:r>
      <w:r w:rsidRPr="0002068F">
        <w:rPr>
          <w:rFonts w:hAnsi="宋体"/>
          <w:kern w:val="2"/>
          <w:szCs w:val="24"/>
        </w:rPr>
        <w:t>逐月交纳社会保障资金的，须提供参加本次政府采购活动</w:t>
      </w:r>
      <w:r w:rsidRPr="0002068F">
        <w:rPr>
          <w:rFonts w:hAnsi="宋体" w:hint="eastAsia"/>
        </w:rPr>
        <w:t>连续开标日期前六个月内任意一个月</w:t>
      </w:r>
      <w:r w:rsidRPr="0002068F">
        <w:rPr>
          <w:rFonts w:hAnsi="宋体"/>
          <w:kern w:val="2"/>
          <w:szCs w:val="24"/>
        </w:rPr>
        <w:t>的缴纳社会保障资金的入账票据凭证复印件；</w:t>
      </w:r>
      <w:r w:rsidRPr="0002068F">
        <w:rPr>
          <w:rFonts w:hAnsi="宋体" w:hint="eastAsia"/>
          <w:kern w:val="2"/>
          <w:szCs w:val="24"/>
        </w:rPr>
        <w:t>供应商</w:t>
      </w:r>
      <w:r w:rsidRPr="0002068F">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0DF262A" w14:textId="77777777" w:rsidR="00BA0C68" w:rsidRPr="0002068F" w:rsidRDefault="00F44E52">
      <w:pPr>
        <w:spacing w:line="360" w:lineRule="auto"/>
        <w:rPr>
          <w:rFonts w:ascii="宋体" w:hAnsi="宋体"/>
          <w:sz w:val="24"/>
        </w:rPr>
      </w:pPr>
      <w:r w:rsidRPr="0002068F">
        <w:rPr>
          <w:rFonts w:ascii="宋体" w:hAnsi="宋体"/>
          <w:sz w:val="24"/>
        </w:rPr>
        <w:lastRenderedPageBreak/>
        <w:t>7-8</w:t>
      </w:r>
      <w:r w:rsidRPr="0002068F">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0BC7CDF0" w14:textId="77777777" w:rsidR="00BA0C68" w:rsidRPr="0002068F" w:rsidRDefault="00F44E52">
      <w:pPr>
        <w:pStyle w:val="a0"/>
        <w:spacing w:line="360" w:lineRule="auto"/>
        <w:ind w:firstLine="0"/>
        <w:rPr>
          <w:rFonts w:hAnsi="宋体"/>
          <w:kern w:val="2"/>
          <w:szCs w:val="24"/>
        </w:rPr>
      </w:pPr>
      <w:r w:rsidRPr="0002068F">
        <w:rPr>
          <w:rFonts w:hAnsi="宋体" w:hint="eastAsia"/>
        </w:rPr>
        <w:t>注：依法免税或零报税的供应商，须提供相应文件证明其依法免税证明文件或纳税申报表复印件。</w:t>
      </w:r>
    </w:p>
    <w:p w14:paraId="0B3417E7" w14:textId="77777777" w:rsidR="00BA0C68" w:rsidRPr="0002068F" w:rsidRDefault="00F44E52">
      <w:pPr>
        <w:spacing w:line="360" w:lineRule="auto"/>
        <w:rPr>
          <w:rFonts w:ascii="宋体" w:hAnsi="宋体"/>
          <w:sz w:val="24"/>
        </w:rPr>
      </w:pPr>
      <w:r w:rsidRPr="0002068F">
        <w:rPr>
          <w:rFonts w:ascii="宋体" w:hAnsi="宋体"/>
          <w:sz w:val="24"/>
        </w:rPr>
        <w:t>7-9</w:t>
      </w:r>
      <w:r w:rsidRPr="0002068F">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6885C23C" w14:textId="77777777" w:rsidR="00BA0C68" w:rsidRPr="0002068F" w:rsidRDefault="00F44E52">
      <w:pPr>
        <w:spacing w:line="360" w:lineRule="auto"/>
        <w:rPr>
          <w:rFonts w:ascii="宋体" w:hAnsi="宋体"/>
          <w:sz w:val="24"/>
        </w:rPr>
      </w:pPr>
      <w:r w:rsidRPr="0002068F">
        <w:rPr>
          <w:rFonts w:ascii="宋体" w:hAnsi="宋体" w:hint="eastAsia"/>
          <w:sz w:val="24"/>
        </w:rPr>
        <w:t>7-</w:t>
      </w:r>
      <w:r w:rsidRPr="0002068F">
        <w:rPr>
          <w:rFonts w:ascii="宋体" w:hAnsi="宋体"/>
          <w:sz w:val="24"/>
        </w:rPr>
        <w:t>10参加本次政府采购活动前三年内，在经营活动中没有重大违法记录的声明（</w:t>
      </w:r>
      <w:r w:rsidRPr="0002068F">
        <w:rPr>
          <w:rFonts w:ascii="宋体" w:hAnsi="宋体" w:hint="eastAsia"/>
          <w:sz w:val="24"/>
        </w:rPr>
        <w:t>供应商</w:t>
      </w:r>
      <w:r w:rsidRPr="0002068F">
        <w:rPr>
          <w:rFonts w:ascii="宋体" w:hAnsi="宋体"/>
          <w:sz w:val="24"/>
        </w:rPr>
        <w:t>须提供此声明，法定代表人或法人授权代表签字，须加盖本单位公章）</w:t>
      </w:r>
    </w:p>
    <w:p w14:paraId="6E795AAA" w14:textId="77777777" w:rsidR="00BA0C68" w:rsidRPr="0002068F" w:rsidRDefault="00F44E52">
      <w:pPr>
        <w:spacing w:line="360" w:lineRule="auto"/>
        <w:rPr>
          <w:rFonts w:ascii="宋体" w:hAnsi="宋体"/>
          <w:sz w:val="24"/>
        </w:rPr>
      </w:pPr>
      <w:r w:rsidRPr="0002068F">
        <w:rPr>
          <w:rFonts w:ascii="宋体" w:hAnsi="宋体"/>
          <w:sz w:val="24"/>
        </w:rPr>
        <w:t>7-11</w:t>
      </w:r>
      <w:r w:rsidRPr="0002068F">
        <w:rPr>
          <w:rFonts w:ascii="宋体" w:hAnsi="宋体" w:hint="eastAsia"/>
          <w:sz w:val="24"/>
        </w:rPr>
        <w:t>信用声明（</w:t>
      </w:r>
      <w:r w:rsidRPr="0002068F">
        <w:rPr>
          <w:rFonts w:ascii="宋体" w:hAnsi="宋体"/>
          <w:sz w:val="24"/>
        </w:rPr>
        <w:t>须加盖</w:t>
      </w:r>
      <w:r w:rsidRPr="0002068F">
        <w:rPr>
          <w:rFonts w:ascii="宋体" w:hAnsi="宋体" w:hint="eastAsia"/>
          <w:sz w:val="24"/>
        </w:rPr>
        <w:t>投标人</w:t>
      </w:r>
      <w:r w:rsidRPr="0002068F">
        <w:rPr>
          <w:rFonts w:ascii="宋体" w:hAnsi="宋体"/>
          <w:sz w:val="24"/>
        </w:rPr>
        <w:t>公章</w:t>
      </w:r>
      <w:r w:rsidRPr="0002068F">
        <w:rPr>
          <w:rFonts w:ascii="宋体" w:hAnsi="宋体" w:hint="eastAsia"/>
          <w:sz w:val="24"/>
        </w:rPr>
        <w:t>）</w:t>
      </w:r>
    </w:p>
    <w:p w14:paraId="40980C44" w14:textId="77777777" w:rsidR="00BA0C68" w:rsidRPr="0002068F" w:rsidRDefault="00F44E52">
      <w:pPr>
        <w:spacing w:line="360" w:lineRule="auto"/>
        <w:rPr>
          <w:rFonts w:ascii="宋体" w:hAnsi="宋体"/>
          <w:sz w:val="24"/>
        </w:rPr>
      </w:pPr>
      <w:r w:rsidRPr="0002068F">
        <w:rPr>
          <w:rFonts w:ascii="宋体" w:hAnsi="宋体"/>
          <w:sz w:val="24"/>
        </w:rPr>
        <w:t>7-12</w:t>
      </w:r>
      <w:r w:rsidRPr="0002068F">
        <w:rPr>
          <w:rFonts w:ascii="宋体" w:hAnsi="宋体" w:hint="eastAsia"/>
          <w:sz w:val="24"/>
        </w:rPr>
        <w:t>供应商</w:t>
      </w:r>
      <w:r w:rsidRPr="0002068F">
        <w:rPr>
          <w:rFonts w:ascii="宋体" w:hAnsi="宋体"/>
          <w:sz w:val="24"/>
        </w:rPr>
        <w:t>认为必要的其他资格证明文件复印件（须加盖本单位公章）。</w:t>
      </w:r>
    </w:p>
    <w:p w14:paraId="241B64BF" w14:textId="77777777" w:rsidR="00BA0C68" w:rsidRPr="0002068F" w:rsidRDefault="00F44E52">
      <w:pPr>
        <w:spacing w:line="360" w:lineRule="auto"/>
        <w:rPr>
          <w:rFonts w:ascii="宋体" w:hAnsi="宋体"/>
          <w:sz w:val="24"/>
        </w:rPr>
      </w:pPr>
      <w:r w:rsidRPr="0002068F">
        <w:rPr>
          <w:rFonts w:ascii="宋体" w:hAnsi="宋体"/>
          <w:sz w:val="24"/>
        </w:rPr>
        <w:br w:type="page"/>
      </w:r>
      <w:r w:rsidRPr="0002068F">
        <w:rPr>
          <w:rFonts w:ascii="宋体" w:hAnsi="宋体"/>
          <w:sz w:val="24"/>
        </w:rPr>
        <w:lastRenderedPageBreak/>
        <w:t>7-1</w:t>
      </w:r>
      <w:r w:rsidRPr="0002068F">
        <w:rPr>
          <w:rFonts w:ascii="宋体" w:hAnsi="宋体" w:hint="eastAsia"/>
          <w:sz w:val="24"/>
        </w:rPr>
        <w:t>三证合一的营业执照或事业单位法人证书副本复印件（复印件须加盖公章）；供应商是自然人的，应提供其有效的自然人身份证明复印件；</w:t>
      </w:r>
    </w:p>
    <w:p w14:paraId="49F4B745" w14:textId="77777777" w:rsidR="00BA0C68" w:rsidRPr="0002068F" w:rsidRDefault="00F44E52">
      <w:pPr>
        <w:spacing w:line="360" w:lineRule="auto"/>
        <w:jc w:val="center"/>
        <w:rPr>
          <w:rFonts w:ascii="宋体" w:hAnsi="宋体"/>
          <w:b/>
          <w:sz w:val="24"/>
        </w:rPr>
      </w:pPr>
      <w:r w:rsidRPr="0002068F">
        <w:rPr>
          <w:rFonts w:ascii="宋体" w:hAnsi="宋体" w:hint="eastAsia"/>
          <w:sz w:val="24"/>
        </w:rPr>
        <w:t>注：事业单位提供《事业单位法人证书》、民办非企业单位提供《民办非企业登记证书》副本复印件（须加盖本单位公章）。</w:t>
      </w:r>
    </w:p>
    <w:p w14:paraId="4C27C1A2" w14:textId="77777777" w:rsidR="00BA0C68" w:rsidRPr="0002068F" w:rsidRDefault="00BA0C68">
      <w:pPr>
        <w:spacing w:line="360" w:lineRule="auto"/>
        <w:rPr>
          <w:rFonts w:ascii="宋体" w:hAnsi="宋体"/>
          <w:sz w:val="24"/>
        </w:rPr>
      </w:pPr>
    </w:p>
    <w:p w14:paraId="2C3C4F73" w14:textId="77777777" w:rsidR="00BA0C68" w:rsidRPr="0002068F" w:rsidRDefault="00F44E52">
      <w:pPr>
        <w:spacing w:line="360" w:lineRule="auto"/>
        <w:jc w:val="center"/>
        <w:rPr>
          <w:rFonts w:ascii="宋体" w:hAnsi="宋体"/>
          <w:sz w:val="24"/>
        </w:rPr>
      </w:pPr>
      <w:r w:rsidRPr="0002068F">
        <w:rPr>
          <w:rFonts w:ascii="宋体" w:hAnsi="宋体"/>
          <w:sz w:val="24"/>
        </w:rPr>
        <w:br w:type="page"/>
      </w:r>
      <w:r w:rsidRPr="0002068F">
        <w:rPr>
          <w:rFonts w:ascii="宋体" w:hAnsi="宋体" w:hint="eastAsia"/>
          <w:sz w:val="24"/>
        </w:rPr>
        <w:lastRenderedPageBreak/>
        <w:t xml:space="preserve">  7-</w:t>
      </w:r>
      <w:r w:rsidRPr="0002068F">
        <w:rPr>
          <w:rFonts w:ascii="宋体" w:hAnsi="宋体"/>
          <w:sz w:val="24"/>
        </w:rPr>
        <w:t>2</w:t>
      </w:r>
      <w:r w:rsidRPr="0002068F">
        <w:rPr>
          <w:rFonts w:ascii="宋体" w:hAnsi="宋体" w:hint="eastAsia"/>
          <w:sz w:val="24"/>
        </w:rPr>
        <w:t xml:space="preserve"> 法定代表人身份证明书（格式）</w:t>
      </w:r>
    </w:p>
    <w:p w14:paraId="20C0C253" w14:textId="77777777" w:rsidR="00BA0C68" w:rsidRPr="0002068F" w:rsidRDefault="00F44E52">
      <w:pPr>
        <w:pStyle w:val="af0"/>
        <w:spacing w:line="360" w:lineRule="auto"/>
        <w:ind w:firstLineChars="300" w:firstLine="720"/>
        <w:jc w:val="center"/>
        <w:rPr>
          <w:rFonts w:hAnsi="宋体"/>
          <w:sz w:val="24"/>
        </w:rPr>
      </w:pPr>
      <w:r w:rsidRPr="0002068F">
        <w:rPr>
          <w:rFonts w:hAnsi="宋体" w:hint="eastAsia"/>
          <w:sz w:val="24"/>
        </w:rPr>
        <w:t>（投标文件签字人为法定代表人时须提供该证明书）</w:t>
      </w:r>
    </w:p>
    <w:p w14:paraId="1DEBB1F0" w14:textId="77777777" w:rsidR="00BA0C68" w:rsidRPr="0002068F" w:rsidRDefault="00F44E52">
      <w:pPr>
        <w:pStyle w:val="af0"/>
        <w:spacing w:line="360" w:lineRule="auto"/>
        <w:ind w:firstLineChars="300" w:firstLine="720"/>
        <w:rPr>
          <w:rFonts w:hAnsi="宋体"/>
          <w:sz w:val="24"/>
        </w:rPr>
      </w:pPr>
      <w:r w:rsidRPr="0002068F">
        <w:rPr>
          <w:rFonts w:hAnsi="宋体" w:hint="eastAsia"/>
          <w:sz w:val="24"/>
        </w:rPr>
        <w:t>本文件声明：注册于</w:t>
      </w:r>
      <w:r w:rsidRPr="0002068F">
        <w:rPr>
          <w:rFonts w:hAnsi="宋体" w:hint="eastAsia"/>
          <w:i/>
          <w:sz w:val="24"/>
          <w:u w:val="single"/>
        </w:rPr>
        <w:t>（国家或地区的名称）</w:t>
      </w:r>
      <w:r w:rsidRPr="0002068F">
        <w:rPr>
          <w:rFonts w:hAnsi="宋体" w:hint="eastAsia"/>
          <w:sz w:val="24"/>
        </w:rPr>
        <w:t>的</w:t>
      </w:r>
      <w:r w:rsidRPr="0002068F">
        <w:rPr>
          <w:rFonts w:hAnsi="宋体" w:hint="eastAsia"/>
          <w:i/>
          <w:sz w:val="24"/>
          <w:u w:val="single"/>
        </w:rPr>
        <w:t>（公司名称）</w:t>
      </w:r>
      <w:r w:rsidRPr="0002068F">
        <w:rPr>
          <w:rFonts w:hAnsi="宋体" w:hint="eastAsia"/>
          <w:sz w:val="24"/>
        </w:rPr>
        <w:t>郑重声明在下面签字的（</w:t>
      </w:r>
      <w:r w:rsidRPr="0002068F">
        <w:rPr>
          <w:rFonts w:hAnsi="宋体" w:hint="eastAsia"/>
          <w:i/>
          <w:sz w:val="24"/>
          <w:u w:val="single"/>
        </w:rPr>
        <w:t>法定代表人姓名、职务</w:t>
      </w:r>
      <w:r w:rsidRPr="0002068F">
        <w:rPr>
          <w:rFonts w:hAnsi="宋体" w:hint="eastAsia"/>
          <w:sz w:val="24"/>
        </w:rPr>
        <w:t>）身份证号：为本公司的法定代表人，就</w:t>
      </w:r>
      <w:r w:rsidRPr="0002068F">
        <w:rPr>
          <w:rFonts w:hAnsi="宋体" w:hint="eastAsia"/>
          <w:i/>
          <w:sz w:val="24"/>
          <w:u w:val="single"/>
        </w:rPr>
        <w:t>（项目名称）</w:t>
      </w:r>
      <w:r w:rsidRPr="0002068F">
        <w:rPr>
          <w:rFonts w:hAnsi="宋体" w:hint="eastAsia"/>
          <w:sz w:val="24"/>
        </w:rPr>
        <w:t xml:space="preserve">投标，以本公司名义处理一切与之有关的事务。　　</w:t>
      </w:r>
    </w:p>
    <w:p w14:paraId="7615F81C" w14:textId="77777777" w:rsidR="00BA0C68" w:rsidRPr="0002068F" w:rsidRDefault="00BA0C68">
      <w:pPr>
        <w:pStyle w:val="af0"/>
        <w:tabs>
          <w:tab w:val="left" w:pos="5580"/>
        </w:tabs>
        <w:spacing w:line="360" w:lineRule="auto"/>
        <w:ind w:firstLine="480"/>
        <w:rPr>
          <w:rFonts w:hAnsi="宋体"/>
          <w:sz w:val="24"/>
        </w:rPr>
      </w:pPr>
    </w:p>
    <w:p w14:paraId="43DC45A7" w14:textId="77777777" w:rsidR="00BA0C68" w:rsidRPr="0002068F" w:rsidRDefault="00F44E52">
      <w:pPr>
        <w:pStyle w:val="af0"/>
        <w:tabs>
          <w:tab w:val="left" w:pos="5580"/>
        </w:tabs>
        <w:spacing w:line="360" w:lineRule="auto"/>
        <w:ind w:firstLine="480"/>
        <w:rPr>
          <w:rFonts w:hAnsi="宋体"/>
          <w:sz w:val="24"/>
        </w:rPr>
      </w:pPr>
      <w:r w:rsidRPr="0002068F">
        <w:rPr>
          <w:rFonts w:hAnsi="宋体" w:hint="eastAsia"/>
          <w:sz w:val="24"/>
        </w:rPr>
        <w:t>特此声明。</w:t>
      </w:r>
    </w:p>
    <w:p w14:paraId="7468FEB1" w14:textId="77777777" w:rsidR="00BA0C68" w:rsidRPr="0002068F" w:rsidRDefault="00BA0C68">
      <w:pPr>
        <w:pStyle w:val="af0"/>
        <w:tabs>
          <w:tab w:val="left" w:pos="5580"/>
        </w:tabs>
        <w:spacing w:line="360" w:lineRule="auto"/>
        <w:ind w:firstLine="480"/>
        <w:rPr>
          <w:rFonts w:hAnsi="宋体"/>
          <w:sz w:val="24"/>
        </w:rPr>
      </w:pPr>
    </w:p>
    <w:p w14:paraId="7AFFC322" w14:textId="77777777" w:rsidR="00BA0C68" w:rsidRPr="0002068F" w:rsidRDefault="00F44E52">
      <w:pPr>
        <w:pStyle w:val="af0"/>
        <w:tabs>
          <w:tab w:val="left" w:pos="2943"/>
        </w:tabs>
        <w:spacing w:line="360" w:lineRule="auto"/>
        <w:jc w:val="left"/>
        <w:rPr>
          <w:rFonts w:hAnsi="宋体" w:cs="Courier New"/>
          <w:sz w:val="24"/>
          <w:u w:val="single"/>
        </w:rPr>
      </w:pPr>
      <w:r w:rsidRPr="0002068F">
        <w:rPr>
          <w:rFonts w:hAnsi="宋体" w:cs="Courier New" w:hint="eastAsia"/>
          <w:sz w:val="24"/>
        </w:rPr>
        <w:t>法定代表人签字：</w:t>
      </w:r>
    </w:p>
    <w:p w14:paraId="40EDF2DA" w14:textId="77777777" w:rsidR="00BA0C68" w:rsidRPr="0002068F" w:rsidRDefault="00BA0C68">
      <w:pPr>
        <w:pStyle w:val="af0"/>
        <w:tabs>
          <w:tab w:val="left" w:pos="2943"/>
        </w:tabs>
        <w:spacing w:line="360" w:lineRule="auto"/>
        <w:jc w:val="left"/>
        <w:rPr>
          <w:rFonts w:hAnsi="宋体" w:cs="Courier New"/>
          <w:sz w:val="24"/>
          <w:u w:val="single"/>
        </w:rPr>
      </w:pPr>
    </w:p>
    <w:p w14:paraId="038A66A5" w14:textId="77777777" w:rsidR="00BA0C68" w:rsidRPr="0002068F" w:rsidRDefault="00BA0C68">
      <w:pPr>
        <w:pStyle w:val="af0"/>
        <w:tabs>
          <w:tab w:val="left" w:pos="3227"/>
        </w:tabs>
        <w:spacing w:line="360" w:lineRule="auto"/>
        <w:jc w:val="left"/>
        <w:rPr>
          <w:rFonts w:hAnsi="宋体" w:cs="Courier New"/>
          <w:sz w:val="24"/>
          <w:u w:val="single"/>
        </w:rPr>
      </w:pPr>
    </w:p>
    <w:p w14:paraId="6F908C6C" w14:textId="77777777" w:rsidR="00BA0C68" w:rsidRPr="0002068F" w:rsidRDefault="00F44E52">
      <w:pPr>
        <w:pStyle w:val="af0"/>
        <w:tabs>
          <w:tab w:val="left" w:pos="2943"/>
        </w:tabs>
        <w:spacing w:line="360" w:lineRule="auto"/>
        <w:jc w:val="left"/>
        <w:rPr>
          <w:rFonts w:hAnsi="宋体" w:cs="Courier New"/>
          <w:sz w:val="24"/>
          <w:u w:val="single"/>
        </w:rPr>
      </w:pPr>
      <w:r w:rsidRPr="0002068F">
        <w:rPr>
          <w:rFonts w:hAnsi="宋体" w:cs="Courier New" w:hint="eastAsia"/>
          <w:sz w:val="24"/>
        </w:rPr>
        <w:t>投标人名称(盖章)：</w:t>
      </w:r>
    </w:p>
    <w:p w14:paraId="17680C30" w14:textId="77777777" w:rsidR="00BA0C68" w:rsidRPr="0002068F" w:rsidRDefault="00BA0C68">
      <w:pPr>
        <w:pStyle w:val="af0"/>
        <w:tabs>
          <w:tab w:val="left" w:pos="5580"/>
        </w:tabs>
        <w:spacing w:line="360" w:lineRule="auto"/>
        <w:rPr>
          <w:rFonts w:hAnsi="宋体"/>
          <w:sz w:val="24"/>
        </w:rPr>
      </w:pPr>
    </w:p>
    <w:p w14:paraId="0DA85825" w14:textId="77777777" w:rsidR="00BA0C68" w:rsidRPr="0002068F" w:rsidRDefault="00BA0C68">
      <w:pPr>
        <w:pStyle w:val="af0"/>
        <w:tabs>
          <w:tab w:val="left" w:pos="5580"/>
        </w:tabs>
        <w:spacing w:line="360" w:lineRule="auto"/>
        <w:rPr>
          <w:rFonts w:hAnsi="宋体"/>
          <w:sz w:val="24"/>
        </w:rPr>
      </w:pPr>
    </w:p>
    <w:p w14:paraId="0E4A3A98" w14:textId="77777777" w:rsidR="00BA0C68" w:rsidRPr="0002068F" w:rsidRDefault="00BA0C68">
      <w:pPr>
        <w:pStyle w:val="af0"/>
        <w:tabs>
          <w:tab w:val="left" w:pos="5580"/>
        </w:tabs>
        <w:spacing w:line="360" w:lineRule="auto"/>
        <w:rPr>
          <w:rFonts w:hAnsi="宋体"/>
          <w:u w:val="single"/>
        </w:rPr>
      </w:pPr>
    </w:p>
    <w:p w14:paraId="50B680B5" w14:textId="77777777" w:rsidR="00BA0C68" w:rsidRPr="0002068F" w:rsidRDefault="00BA0C68">
      <w:pPr>
        <w:pStyle w:val="af0"/>
        <w:tabs>
          <w:tab w:val="left" w:pos="5580"/>
        </w:tabs>
        <w:spacing w:line="360" w:lineRule="auto"/>
        <w:rPr>
          <w:rFonts w:hAnsi="宋体"/>
          <w:u w:val="single"/>
        </w:rPr>
      </w:pPr>
    </w:p>
    <w:p w14:paraId="04746F08" w14:textId="77777777" w:rsidR="00BA0C68" w:rsidRPr="0002068F" w:rsidRDefault="00BA0C68">
      <w:pPr>
        <w:pStyle w:val="af0"/>
        <w:tabs>
          <w:tab w:val="left" w:pos="5580"/>
        </w:tabs>
        <w:spacing w:line="360" w:lineRule="auto"/>
        <w:rPr>
          <w:rFonts w:hAnsi="宋体"/>
          <w:u w:val="single"/>
        </w:rPr>
      </w:pPr>
    </w:p>
    <w:p w14:paraId="01D44021" w14:textId="77777777" w:rsidR="00BA0C68" w:rsidRPr="0002068F" w:rsidRDefault="00BA0C68">
      <w:pPr>
        <w:pStyle w:val="af0"/>
        <w:tabs>
          <w:tab w:val="left" w:pos="5580"/>
        </w:tabs>
        <w:spacing w:line="360" w:lineRule="auto"/>
        <w:rPr>
          <w:rFonts w:hAnsi="宋体"/>
          <w:u w:val="single"/>
        </w:rPr>
      </w:pPr>
    </w:p>
    <w:p w14:paraId="46ACEAA2" w14:textId="77777777" w:rsidR="00BA0C68" w:rsidRPr="0002068F" w:rsidRDefault="00BA0C68">
      <w:pPr>
        <w:pStyle w:val="af0"/>
        <w:tabs>
          <w:tab w:val="left" w:pos="5580"/>
        </w:tabs>
        <w:spacing w:line="360" w:lineRule="auto"/>
        <w:rPr>
          <w:rFonts w:hAnsi="宋体"/>
          <w:u w:val="single"/>
        </w:rPr>
      </w:pPr>
    </w:p>
    <w:p w14:paraId="72B22EFA" w14:textId="77777777" w:rsidR="00BA0C68" w:rsidRPr="0002068F" w:rsidRDefault="00BA0C68">
      <w:pPr>
        <w:pStyle w:val="af0"/>
        <w:tabs>
          <w:tab w:val="left" w:pos="5580"/>
        </w:tabs>
        <w:spacing w:line="360" w:lineRule="auto"/>
        <w:rPr>
          <w:rFonts w:hAnsi="宋体"/>
          <w:u w:val="single"/>
        </w:rPr>
      </w:pPr>
    </w:p>
    <w:p w14:paraId="38C133C4" w14:textId="77777777" w:rsidR="00BA0C68" w:rsidRPr="0002068F" w:rsidRDefault="00BA0C68">
      <w:pPr>
        <w:pStyle w:val="af0"/>
        <w:tabs>
          <w:tab w:val="left" w:pos="5580"/>
        </w:tabs>
        <w:spacing w:line="360" w:lineRule="auto"/>
        <w:rPr>
          <w:rFonts w:hAnsi="宋体"/>
          <w:u w:val="single"/>
        </w:rPr>
      </w:pPr>
    </w:p>
    <w:p w14:paraId="66EBC549" w14:textId="77777777" w:rsidR="00BA0C68" w:rsidRPr="0002068F" w:rsidRDefault="00BA0C68">
      <w:pPr>
        <w:pStyle w:val="af0"/>
        <w:tabs>
          <w:tab w:val="left" w:pos="5580"/>
        </w:tabs>
        <w:spacing w:line="360" w:lineRule="auto"/>
        <w:rPr>
          <w:rFonts w:hAnsi="宋体"/>
          <w:u w:val="single"/>
        </w:rPr>
      </w:pPr>
    </w:p>
    <w:p w14:paraId="7DFC6E9D" w14:textId="77777777" w:rsidR="00BA0C68" w:rsidRPr="0002068F" w:rsidRDefault="00BA0C68">
      <w:pPr>
        <w:pStyle w:val="af0"/>
        <w:tabs>
          <w:tab w:val="left" w:pos="5580"/>
        </w:tabs>
        <w:spacing w:line="360" w:lineRule="auto"/>
        <w:rPr>
          <w:rFonts w:hAnsi="宋体"/>
          <w:u w:val="single"/>
        </w:rPr>
      </w:pPr>
    </w:p>
    <w:p w14:paraId="582C68DB" w14:textId="77777777" w:rsidR="00BA0C68" w:rsidRPr="0002068F" w:rsidRDefault="00BA0C68">
      <w:pPr>
        <w:pStyle w:val="af0"/>
        <w:tabs>
          <w:tab w:val="left" w:pos="5580"/>
        </w:tabs>
        <w:spacing w:line="360" w:lineRule="auto"/>
        <w:rPr>
          <w:rFonts w:hAnsi="宋体"/>
        </w:rPr>
      </w:pPr>
    </w:p>
    <w:p w14:paraId="3ABF8216" w14:textId="77777777" w:rsidR="00BA0C68" w:rsidRPr="0002068F" w:rsidRDefault="00BA0C68">
      <w:pPr>
        <w:tabs>
          <w:tab w:val="left" w:pos="5580"/>
        </w:tabs>
        <w:spacing w:before="240" w:line="360" w:lineRule="auto"/>
        <w:ind w:leftChars="910" w:left="1911"/>
        <w:rPr>
          <w:rFonts w:ascii="宋体" w:hAnsi="宋体"/>
          <w:sz w:val="24"/>
          <w:szCs w:val="20"/>
          <w:u w:val="single"/>
        </w:rPr>
      </w:pPr>
    </w:p>
    <w:p w14:paraId="5FEE4861" w14:textId="77777777" w:rsidR="00BA0C68" w:rsidRPr="0002068F" w:rsidRDefault="00F44E52">
      <w:pPr>
        <w:spacing w:line="360" w:lineRule="auto"/>
        <w:rPr>
          <w:rFonts w:ascii="宋体" w:hAnsi="宋体"/>
          <w:sz w:val="24"/>
          <w:u w:val="single"/>
        </w:rPr>
      </w:pPr>
      <w:r w:rsidRPr="0002068F">
        <w:rPr>
          <w:rFonts w:ascii="宋体" w:hAnsi="宋体" w:hint="eastAsia"/>
          <w:sz w:val="24"/>
        </w:rPr>
        <w:t>注：</w:t>
      </w:r>
      <w:r w:rsidRPr="0002068F">
        <w:rPr>
          <w:rFonts w:ascii="宋体" w:hAnsi="宋体" w:hint="eastAsia"/>
          <w:sz w:val="24"/>
          <w:u w:val="single"/>
        </w:rPr>
        <w:t>1、附法定代表人身份证复印件并加盖投标人公章。</w:t>
      </w:r>
    </w:p>
    <w:p w14:paraId="535B8887"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u w:val="single"/>
        </w:rPr>
        <w:t>2、本证明书须严格按照格式要求完整填写各项内容，由法定代表人签字和加盖投标人公章方为有效，否则视为无效。</w:t>
      </w:r>
    </w:p>
    <w:p w14:paraId="79919455" w14:textId="77777777" w:rsidR="00BA0C68" w:rsidRPr="0002068F" w:rsidRDefault="00BA0C68">
      <w:pPr>
        <w:widowControl/>
        <w:spacing w:line="360" w:lineRule="auto"/>
        <w:jc w:val="left"/>
        <w:rPr>
          <w:rFonts w:ascii="宋体" w:hAnsi="宋体"/>
          <w:sz w:val="24"/>
        </w:rPr>
      </w:pPr>
    </w:p>
    <w:p w14:paraId="60F4734B" w14:textId="77777777" w:rsidR="00BA0C68" w:rsidRPr="0002068F" w:rsidRDefault="00F44E52">
      <w:pPr>
        <w:widowControl/>
        <w:spacing w:line="360" w:lineRule="auto"/>
        <w:jc w:val="left"/>
        <w:rPr>
          <w:rFonts w:ascii="宋体" w:hAnsi="宋体"/>
          <w:sz w:val="24"/>
        </w:rPr>
      </w:pPr>
      <w:r w:rsidRPr="0002068F">
        <w:rPr>
          <w:rFonts w:ascii="宋体" w:hAnsi="宋体"/>
          <w:sz w:val="24"/>
        </w:rPr>
        <w:br w:type="page"/>
      </w:r>
    </w:p>
    <w:p w14:paraId="1CF7EC2D" w14:textId="77777777" w:rsidR="00BA0C68" w:rsidRPr="0002068F" w:rsidRDefault="00BA0C68">
      <w:pPr>
        <w:spacing w:line="360" w:lineRule="auto"/>
        <w:jc w:val="center"/>
        <w:rPr>
          <w:rFonts w:ascii="宋体" w:hAnsi="宋体"/>
          <w:sz w:val="24"/>
        </w:rPr>
      </w:pPr>
    </w:p>
    <w:p w14:paraId="6E2C2B59" w14:textId="77777777" w:rsidR="00BA0C68" w:rsidRPr="0002068F" w:rsidRDefault="00F44E52">
      <w:pPr>
        <w:spacing w:line="360" w:lineRule="auto"/>
        <w:jc w:val="center"/>
        <w:rPr>
          <w:rFonts w:ascii="宋体" w:hAnsi="宋体"/>
          <w:sz w:val="24"/>
        </w:rPr>
      </w:pPr>
      <w:r w:rsidRPr="0002068F">
        <w:rPr>
          <w:rFonts w:ascii="宋体" w:hAnsi="宋体" w:hint="eastAsia"/>
          <w:sz w:val="24"/>
        </w:rPr>
        <w:t>法定代表人授权书（格式）</w:t>
      </w:r>
    </w:p>
    <w:p w14:paraId="2F87ED98" w14:textId="77777777" w:rsidR="00BA0C68" w:rsidRPr="0002068F" w:rsidRDefault="00F44E52">
      <w:pPr>
        <w:pStyle w:val="af0"/>
        <w:spacing w:line="360" w:lineRule="auto"/>
        <w:jc w:val="center"/>
        <w:rPr>
          <w:rFonts w:hAnsi="宋体"/>
          <w:sz w:val="24"/>
          <w:u w:val="single"/>
        </w:rPr>
      </w:pPr>
      <w:r w:rsidRPr="0002068F">
        <w:rPr>
          <w:rFonts w:hAnsi="宋体" w:hint="eastAsia"/>
          <w:sz w:val="24"/>
        </w:rPr>
        <w:t>（投标文件签字人非法定代表人时必须提供该授权）</w:t>
      </w:r>
    </w:p>
    <w:p w14:paraId="0CB2A83A" w14:textId="77777777" w:rsidR="00BA0C68" w:rsidRPr="0002068F" w:rsidRDefault="00F44E52">
      <w:pPr>
        <w:pStyle w:val="af0"/>
        <w:spacing w:line="360" w:lineRule="auto"/>
        <w:ind w:firstLineChars="200" w:firstLine="480"/>
        <w:rPr>
          <w:rFonts w:hAnsi="宋体"/>
          <w:sz w:val="24"/>
        </w:rPr>
      </w:pPr>
      <w:r w:rsidRPr="0002068F">
        <w:rPr>
          <w:rFonts w:hAnsi="宋体" w:hint="eastAsia"/>
          <w:sz w:val="24"/>
        </w:rPr>
        <w:t>本授权书声明：注册于</w:t>
      </w:r>
      <w:r w:rsidRPr="0002068F">
        <w:rPr>
          <w:rFonts w:hAnsi="宋体" w:hint="eastAsia"/>
          <w:i/>
          <w:sz w:val="24"/>
          <w:u w:val="single"/>
        </w:rPr>
        <w:t>（国家或地区的名称）</w:t>
      </w:r>
      <w:r w:rsidRPr="0002068F">
        <w:rPr>
          <w:rFonts w:hAnsi="宋体" w:hint="eastAsia"/>
          <w:sz w:val="24"/>
        </w:rPr>
        <w:t>的</w:t>
      </w:r>
      <w:r w:rsidRPr="0002068F">
        <w:rPr>
          <w:rFonts w:hAnsi="宋体" w:hint="eastAsia"/>
          <w:i/>
          <w:sz w:val="24"/>
          <w:u w:val="single"/>
        </w:rPr>
        <w:t>（公司名称）</w:t>
      </w:r>
      <w:r w:rsidRPr="0002068F">
        <w:rPr>
          <w:rFonts w:hAnsi="宋体" w:hint="eastAsia"/>
          <w:sz w:val="24"/>
        </w:rPr>
        <w:t>的在下面签字的（</w:t>
      </w:r>
      <w:r w:rsidRPr="0002068F">
        <w:rPr>
          <w:rFonts w:hAnsi="宋体" w:hint="eastAsia"/>
          <w:i/>
          <w:sz w:val="24"/>
          <w:u w:val="single"/>
        </w:rPr>
        <w:t>法定代表人姓名、职务</w:t>
      </w:r>
      <w:r w:rsidRPr="0002068F">
        <w:rPr>
          <w:rFonts w:hAnsi="宋体" w:hint="eastAsia"/>
          <w:sz w:val="24"/>
        </w:rPr>
        <w:t>）代表本公司授权</w:t>
      </w:r>
      <w:r w:rsidRPr="0002068F">
        <w:rPr>
          <w:rFonts w:hAnsi="宋体" w:hint="eastAsia"/>
          <w:i/>
          <w:sz w:val="24"/>
          <w:u w:val="single"/>
        </w:rPr>
        <w:t>（单位名称）</w:t>
      </w:r>
      <w:r w:rsidRPr="0002068F">
        <w:rPr>
          <w:rFonts w:hAnsi="宋体" w:hint="eastAsia"/>
          <w:sz w:val="24"/>
        </w:rPr>
        <w:t>的在下面签字的</w:t>
      </w:r>
      <w:r w:rsidRPr="0002068F">
        <w:rPr>
          <w:rFonts w:hAnsi="宋体" w:hint="eastAsia"/>
          <w:i/>
          <w:sz w:val="24"/>
          <w:u w:val="single"/>
        </w:rPr>
        <w:t>（被授权人的姓名、职务）</w:t>
      </w:r>
      <w:r w:rsidRPr="0002068F">
        <w:rPr>
          <w:rFonts w:hAnsi="宋体" w:hint="eastAsia"/>
          <w:sz w:val="24"/>
        </w:rPr>
        <w:t>为本公司的合法代理人，就</w:t>
      </w:r>
      <w:r w:rsidRPr="0002068F">
        <w:rPr>
          <w:rFonts w:hAnsi="宋体" w:hint="eastAsia"/>
          <w:i/>
          <w:sz w:val="24"/>
          <w:u w:val="single"/>
        </w:rPr>
        <w:t>（项目名称）</w:t>
      </w:r>
      <w:r w:rsidRPr="0002068F">
        <w:rPr>
          <w:rFonts w:hAnsi="宋体" w:hint="eastAsia"/>
          <w:sz w:val="24"/>
        </w:rPr>
        <w:t xml:space="preserve">投标，以本公司名义处理一切与之有关的事务。　　</w:t>
      </w:r>
    </w:p>
    <w:p w14:paraId="3CEC81E7" w14:textId="77777777" w:rsidR="00BA0C68" w:rsidRPr="0002068F" w:rsidRDefault="00F44E52">
      <w:pPr>
        <w:pStyle w:val="af0"/>
        <w:tabs>
          <w:tab w:val="left" w:pos="5580"/>
        </w:tabs>
        <w:spacing w:line="360" w:lineRule="auto"/>
        <w:ind w:firstLine="480"/>
        <w:rPr>
          <w:rFonts w:hAnsi="宋体"/>
          <w:sz w:val="24"/>
        </w:rPr>
      </w:pPr>
      <w:r w:rsidRPr="0002068F">
        <w:rPr>
          <w:rFonts w:hAnsi="宋体" w:hint="eastAsia"/>
          <w:sz w:val="24"/>
        </w:rPr>
        <w:t>本授权书于</w:t>
      </w:r>
      <w:r w:rsidRPr="0002068F">
        <w:rPr>
          <w:rFonts w:hAnsi="宋体" w:hint="eastAsia"/>
          <w:sz w:val="24"/>
          <w:u w:val="single"/>
        </w:rPr>
        <w:t xml:space="preserve"> </w:t>
      </w:r>
      <w:r w:rsidRPr="0002068F">
        <w:rPr>
          <w:rFonts w:hAnsi="宋体"/>
          <w:sz w:val="24"/>
          <w:u w:val="single"/>
        </w:rPr>
        <w:t xml:space="preserve">    </w:t>
      </w:r>
      <w:r w:rsidRPr="0002068F">
        <w:rPr>
          <w:rFonts w:hAnsi="宋体" w:hint="eastAsia"/>
          <w:sz w:val="24"/>
        </w:rPr>
        <w:t>年</w:t>
      </w:r>
      <w:r w:rsidRPr="0002068F">
        <w:rPr>
          <w:rFonts w:hAnsi="宋体" w:hint="eastAsia"/>
          <w:sz w:val="24"/>
          <w:u w:val="single"/>
        </w:rPr>
        <w:t xml:space="preserve"> </w:t>
      </w:r>
      <w:r w:rsidRPr="0002068F">
        <w:rPr>
          <w:rFonts w:hAnsi="宋体"/>
          <w:sz w:val="24"/>
          <w:u w:val="single"/>
        </w:rPr>
        <w:t xml:space="preserve">   </w:t>
      </w:r>
      <w:r w:rsidRPr="0002068F">
        <w:rPr>
          <w:rFonts w:hAnsi="宋体" w:hint="eastAsia"/>
          <w:sz w:val="24"/>
        </w:rPr>
        <w:t>月</w:t>
      </w:r>
      <w:r w:rsidRPr="0002068F">
        <w:rPr>
          <w:rFonts w:hAnsi="宋体" w:hint="eastAsia"/>
          <w:sz w:val="24"/>
          <w:u w:val="single"/>
        </w:rPr>
        <w:t xml:space="preserve"> </w:t>
      </w:r>
      <w:r w:rsidRPr="0002068F">
        <w:rPr>
          <w:rFonts w:hAnsi="宋体"/>
          <w:sz w:val="24"/>
          <w:u w:val="single"/>
        </w:rPr>
        <w:t xml:space="preserve">    </w:t>
      </w:r>
      <w:r w:rsidRPr="0002068F">
        <w:rPr>
          <w:rFonts w:hAnsi="宋体" w:hint="eastAsia"/>
          <w:sz w:val="24"/>
        </w:rPr>
        <w:t>日生效，特此声明。</w:t>
      </w:r>
    </w:p>
    <w:p w14:paraId="584043AC" w14:textId="77777777" w:rsidR="00BA0C68" w:rsidRPr="0002068F" w:rsidRDefault="00BA0C68">
      <w:pPr>
        <w:pStyle w:val="af0"/>
        <w:tabs>
          <w:tab w:val="left" w:pos="5580"/>
        </w:tabs>
        <w:spacing w:line="360" w:lineRule="auto"/>
        <w:ind w:firstLine="480"/>
        <w:rPr>
          <w:rFonts w:hAnsi="宋体"/>
          <w:sz w:val="24"/>
        </w:rPr>
      </w:pPr>
    </w:p>
    <w:p w14:paraId="347105A3" w14:textId="77777777" w:rsidR="00BA0C68" w:rsidRPr="0002068F" w:rsidRDefault="00F44E52">
      <w:pPr>
        <w:pStyle w:val="af0"/>
        <w:tabs>
          <w:tab w:val="left" w:pos="2943"/>
        </w:tabs>
        <w:spacing w:line="360" w:lineRule="auto"/>
        <w:jc w:val="left"/>
        <w:rPr>
          <w:rFonts w:hAnsi="宋体" w:cs="Courier New"/>
          <w:sz w:val="24"/>
          <w:u w:val="single"/>
        </w:rPr>
      </w:pPr>
      <w:r w:rsidRPr="0002068F">
        <w:rPr>
          <w:rFonts w:hAnsi="宋体" w:cs="Courier New" w:hint="eastAsia"/>
          <w:sz w:val="24"/>
        </w:rPr>
        <w:t>法定代表人签字：</w:t>
      </w:r>
    </w:p>
    <w:p w14:paraId="6EF2041F" w14:textId="77777777" w:rsidR="00BA0C68" w:rsidRPr="0002068F" w:rsidRDefault="00BA0C68">
      <w:pPr>
        <w:pStyle w:val="af0"/>
        <w:tabs>
          <w:tab w:val="left" w:pos="2943"/>
        </w:tabs>
        <w:spacing w:line="360" w:lineRule="auto"/>
        <w:jc w:val="left"/>
        <w:rPr>
          <w:rFonts w:hAnsi="宋体" w:cs="Courier New"/>
          <w:sz w:val="24"/>
          <w:u w:val="single"/>
        </w:rPr>
      </w:pPr>
    </w:p>
    <w:p w14:paraId="55950528" w14:textId="77777777" w:rsidR="00BA0C68" w:rsidRPr="0002068F" w:rsidRDefault="00F44E52">
      <w:pPr>
        <w:pStyle w:val="af0"/>
        <w:tabs>
          <w:tab w:val="left" w:pos="3227"/>
        </w:tabs>
        <w:spacing w:line="360" w:lineRule="auto"/>
        <w:jc w:val="left"/>
        <w:rPr>
          <w:rFonts w:hAnsi="宋体" w:cs="Courier New"/>
          <w:sz w:val="24"/>
          <w:u w:val="single"/>
        </w:rPr>
      </w:pPr>
      <w:r w:rsidRPr="0002068F">
        <w:rPr>
          <w:rFonts w:hAnsi="宋体" w:cs="Courier New" w:hint="eastAsia"/>
          <w:sz w:val="24"/>
        </w:rPr>
        <w:t>法人授权代表签字：</w:t>
      </w:r>
    </w:p>
    <w:p w14:paraId="50F3BEF3" w14:textId="77777777" w:rsidR="00BA0C68" w:rsidRPr="0002068F" w:rsidRDefault="00BA0C68">
      <w:pPr>
        <w:pStyle w:val="af0"/>
        <w:tabs>
          <w:tab w:val="left" w:pos="3227"/>
        </w:tabs>
        <w:spacing w:line="360" w:lineRule="auto"/>
        <w:jc w:val="left"/>
        <w:rPr>
          <w:rFonts w:hAnsi="宋体" w:cs="Courier New"/>
          <w:sz w:val="24"/>
          <w:u w:val="single"/>
        </w:rPr>
      </w:pPr>
    </w:p>
    <w:p w14:paraId="31F14DF0" w14:textId="77777777" w:rsidR="00BA0C68" w:rsidRPr="0002068F" w:rsidRDefault="00F44E52">
      <w:pPr>
        <w:pStyle w:val="af0"/>
        <w:tabs>
          <w:tab w:val="left" w:pos="2943"/>
        </w:tabs>
        <w:spacing w:line="360" w:lineRule="auto"/>
        <w:jc w:val="left"/>
        <w:rPr>
          <w:rFonts w:hAnsi="宋体" w:cs="Courier New"/>
          <w:sz w:val="24"/>
          <w:u w:val="single"/>
        </w:rPr>
      </w:pPr>
      <w:r w:rsidRPr="0002068F">
        <w:rPr>
          <w:rFonts w:hAnsi="宋体" w:cs="Courier New" w:hint="eastAsia"/>
          <w:sz w:val="24"/>
        </w:rPr>
        <w:t>投标人(盖章)</w:t>
      </w:r>
    </w:p>
    <w:p w14:paraId="1147CBFA" w14:textId="77777777" w:rsidR="00BA0C68" w:rsidRPr="0002068F" w:rsidRDefault="00BA0C68">
      <w:pPr>
        <w:pStyle w:val="af0"/>
        <w:tabs>
          <w:tab w:val="left" w:pos="5580"/>
        </w:tabs>
        <w:spacing w:line="360" w:lineRule="auto"/>
        <w:rPr>
          <w:rFonts w:hAnsi="宋体"/>
          <w:sz w:val="24"/>
        </w:rPr>
      </w:pPr>
    </w:p>
    <w:p w14:paraId="0A68FCDB"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附：</w:t>
      </w:r>
    </w:p>
    <w:p w14:paraId="78B91886"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被授权人姓名：</w:t>
      </w:r>
    </w:p>
    <w:p w14:paraId="6FEECB02"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身份证号（身份证复印件附后）：</w:t>
      </w:r>
    </w:p>
    <w:p w14:paraId="36EEEF28"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职　　　　务：</w:t>
      </w:r>
    </w:p>
    <w:p w14:paraId="0759ACDF"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详细通讯地址：</w:t>
      </w:r>
    </w:p>
    <w:p w14:paraId="1649AA9A"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邮政编码　　：</w:t>
      </w:r>
    </w:p>
    <w:p w14:paraId="23228347"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传　　　　真：</w:t>
      </w:r>
    </w:p>
    <w:p w14:paraId="7E131082"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电　　　　话：</w:t>
      </w:r>
    </w:p>
    <w:p w14:paraId="3C6D43A3" w14:textId="77777777" w:rsidR="00BA0C68" w:rsidRPr="0002068F" w:rsidRDefault="00BA0C68">
      <w:pPr>
        <w:pStyle w:val="af0"/>
        <w:tabs>
          <w:tab w:val="left" w:pos="5580"/>
        </w:tabs>
        <w:spacing w:line="360" w:lineRule="auto"/>
        <w:rPr>
          <w:rFonts w:hAnsi="宋体"/>
        </w:rPr>
      </w:pPr>
    </w:p>
    <w:p w14:paraId="46C89A28" w14:textId="77777777" w:rsidR="00BA0C68" w:rsidRPr="0002068F" w:rsidRDefault="00BA0C68">
      <w:pPr>
        <w:tabs>
          <w:tab w:val="left" w:pos="5580"/>
        </w:tabs>
        <w:spacing w:before="240" w:line="360" w:lineRule="auto"/>
        <w:ind w:leftChars="910" w:left="1911"/>
        <w:rPr>
          <w:rFonts w:ascii="宋体" w:hAnsi="宋体"/>
          <w:sz w:val="24"/>
          <w:szCs w:val="20"/>
          <w:u w:val="single"/>
        </w:rPr>
      </w:pPr>
    </w:p>
    <w:p w14:paraId="18CED77C" w14:textId="77777777" w:rsidR="00BA0C68" w:rsidRPr="0002068F" w:rsidRDefault="00F44E52">
      <w:pPr>
        <w:spacing w:line="360" w:lineRule="auto"/>
        <w:rPr>
          <w:rFonts w:ascii="宋体" w:hAnsi="宋体"/>
          <w:sz w:val="24"/>
          <w:u w:val="single"/>
        </w:rPr>
      </w:pPr>
      <w:r w:rsidRPr="0002068F">
        <w:rPr>
          <w:rFonts w:ascii="宋体" w:hAnsi="宋体" w:hint="eastAsia"/>
          <w:sz w:val="24"/>
        </w:rPr>
        <w:t>注：</w:t>
      </w:r>
      <w:r w:rsidRPr="0002068F">
        <w:rPr>
          <w:rFonts w:ascii="宋体" w:hAnsi="宋体" w:hint="eastAsia"/>
          <w:sz w:val="24"/>
          <w:u w:val="single"/>
        </w:rPr>
        <w:t>1、附法定代表人和法人</w:t>
      </w:r>
      <w:r w:rsidRPr="0002068F">
        <w:rPr>
          <w:rFonts w:ascii="宋体" w:hAnsi="宋体"/>
          <w:sz w:val="24"/>
          <w:u w:val="single"/>
        </w:rPr>
        <w:t>授权</w:t>
      </w:r>
      <w:r w:rsidRPr="0002068F">
        <w:rPr>
          <w:rFonts w:ascii="宋体" w:hAnsi="宋体" w:hint="eastAsia"/>
          <w:sz w:val="24"/>
          <w:u w:val="single"/>
        </w:rPr>
        <w:t>代表身份证复印件并加盖投标人公章。</w:t>
      </w:r>
    </w:p>
    <w:p w14:paraId="522D798D"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u w:val="single"/>
        </w:rPr>
        <w:t>2、本授权书须严格按照格式要求完整填写各项内容，由法定代表人签字和法人</w:t>
      </w:r>
      <w:r w:rsidRPr="0002068F">
        <w:rPr>
          <w:rFonts w:ascii="宋体" w:hAnsi="宋体"/>
          <w:sz w:val="24"/>
          <w:u w:val="single"/>
        </w:rPr>
        <w:t>授权</w:t>
      </w:r>
      <w:r w:rsidRPr="0002068F">
        <w:rPr>
          <w:rFonts w:ascii="宋体" w:hAnsi="宋体" w:hint="eastAsia"/>
          <w:sz w:val="24"/>
          <w:u w:val="single"/>
        </w:rPr>
        <w:t>代表签字并加盖投标人公章方为有效，否则视其授权书无效。</w:t>
      </w:r>
    </w:p>
    <w:p w14:paraId="359CF755" w14:textId="77777777" w:rsidR="00BA0C68" w:rsidRPr="0002068F" w:rsidRDefault="00F44E52">
      <w:pPr>
        <w:spacing w:line="360" w:lineRule="auto"/>
        <w:jc w:val="center"/>
        <w:rPr>
          <w:rFonts w:ascii="宋体" w:hAnsi="宋体"/>
        </w:rPr>
      </w:pPr>
      <w:r w:rsidRPr="0002068F">
        <w:rPr>
          <w:rFonts w:ascii="宋体" w:hAnsi="宋体"/>
        </w:rPr>
        <w:br w:type="page"/>
      </w:r>
    </w:p>
    <w:p w14:paraId="61C93AF0" w14:textId="77777777" w:rsidR="00BA0C68" w:rsidRPr="0002068F" w:rsidRDefault="00F44E52">
      <w:pPr>
        <w:spacing w:line="360" w:lineRule="auto"/>
        <w:jc w:val="center"/>
        <w:rPr>
          <w:rFonts w:ascii="宋体" w:hAnsi="宋体"/>
          <w:sz w:val="24"/>
        </w:rPr>
      </w:pPr>
      <w:r w:rsidRPr="0002068F">
        <w:rPr>
          <w:rFonts w:ascii="宋体" w:hAnsi="宋体"/>
          <w:sz w:val="24"/>
        </w:rPr>
        <w:lastRenderedPageBreak/>
        <w:t>7-3</w:t>
      </w:r>
      <w:r w:rsidRPr="0002068F">
        <w:rPr>
          <w:rFonts w:ascii="宋体" w:hAnsi="宋体" w:hint="eastAsia"/>
          <w:b/>
          <w:sz w:val="24"/>
        </w:rPr>
        <w:t xml:space="preserve">投标人资格声明　</w:t>
      </w:r>
      <w:r w:rsidRPr="0002068F">
        <w:rPr>
          <w:rFonts w:ascii="宋体" w:hAnsi="宋体"/>
          <w:b/>
          <w:sz w:val="24"/>
        </w:rPr>
        <w:t>(</w:t>
      </w:r>
      <w:r w:rsidRPr="0002068F">
        <w:rPr>
          <w:rFonts w:ascii="宋体" w:hAnsi="宋体" w:hint="eastAsia"/>
          <w:b/>
          <w:sz w:val="24"/>
        </w:rPr>
        <w:t>格式</w:t>
      </w:r>
      <w:r w:rsidRPr="0002068F">
        <w:rPr>
          <w:rFonts w:ascii="宋体" w:hAnsi="宋体"/>
          <w:b/>
          <w:sz w:val="24"/>
        </w:rPr>
        <w:t>)</w:t>
      </w:r>
    </w:p>
    <w:p w14:paraId="7FE6F8D4"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1</w:t>
      </w:r>
      <w:r w:rsidRPr="0002068F">
        <w:rPr>
          <w:rFonts w:ascii="宋体" w:hAnsi="宋体" w:hint="eastAsia"/>
          <w:sz w:val="24"/>
        </w:rPr>
        <w:t>、名称及概况：</w:t>
      </w:r>
    </w:p>
    <w:p w14:paraId="5AE4CF94"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(1)</w:t>
      </w:r>
      <w:r w:rsidRPr="0002068F">
        <w:rPr>
          <w:rFonts w:ascii="宋体" w:hAnsi="宋体" w:hint="eastAsia"/>
          <w:sz w:val="24"/>
        </w:rPr>
        <w:t>投标人名称：</w:t>
      </w:r>
      <w:r w:rsidRPr="0002068F">
        <w:rPr>
          <w:rFonts w:ascii="宋体" w:hAnsi="宋体"/>
          <w:sz w:val="24"/>
        </w:rPr>
        <w:t>_______________________________</w:t>
      </w:r>
    </w:p>
    <w:p w14:paraId="16FC56A1"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(2)</w:t>
      </w:r>
      <w:r w:rsidRPr="0002068F">
        <w:rPr>
          <w:rFonts w:ascii="宋体" w:hAnsi="宋体" w:hint="eastAsia"/>
          <w:sz w:val="24"/>
        </w:rPr>
        <w:t>地址及邮编：</w:t>
      </w:r>
      <w:r w:rsidRPr="0002068F">
        <w:rPr>
          <w:rFonts w:ascii="宋体" w:hAnsi="宋体"/>
          <w:sz w:val="24"/>
        </w:rPr>
        <w:t>_______________________________</w:t>
      </w:r>
    </w:p>
    <w:p w14:paraId="69942D9C"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(3)</w:t>
      </w:r>
      <w:r w:rsidRPr="0002068F">
        <w:rPr>
          <w:rFonts w:ascii="宋体" w:hAnsi="宋体" w:hint="eastAsia"/>
          <w:sz w:val="24"/>
        </w:rPr>
        <w:t>成立和注册日期：</w:t>
      </w:r>
      <w:r w:rsidRPr="0002068F">
        <w:rPr>
          <w:rFonts w:ascii="宋体" w:hAnsi="宋体"/>
          <w:sz w:val="24"/>
        </w:rPr>
        <w:t>___________________________</w:t>
      </w:r>
    </w:p>
    <w:p w14:paraId="74A6B2AE" w14:textId="77777777" w:rsidR="00BA0C68" w:rsidRPr="0002068F" w:rsidRDefault="00F44E52">
      <w:pPr>
        <w:tabs>
          <w:tab w:val="left" w:pos="5580"/>
        </w:tabs>
        <w:spacing w:before="120" w:line="360" w:lineRule="auto"/>
        <w:rPr>
          <w:rFonts w:ascii="宋体" w:hAnsi="宋体"/>
          <w:sz w:val="24"/>
        </w:rPr>
      </w:pPr>
      <w:r w:rsidRPr="0002068F">
        <w:rPr>
          <w:rFonts w:ascii="宋体" w:hAnsi="宋体" w:hint="eastAsia"/>
          <w:sz w:val="24"/>
        </w:rPr>
        <w:t xml:space="preserve">　　</w:t>
      </w:r>
      <w:r w:rsidRPr="0002068F">
        <w:rPr>
          <w:rFonts w:ascii="宋体" w:hAnsi="宋体"/>
          <w:sz w:val="24"/>
        </w:rPr>
        <w:t>(4)</w:t>
      </w:r>
      <w:r w:rsidRPr="0002068F">
        <w:rPr>
          <w:rFonts w:ascii="宋体" w:hAnsi="宋体" w:hint="eastAsia"/>
          <w:sz w:val="24"/>
        </w:rPr>
        <w:t>主管部门：</w:t>
      </w:r>
      <w:r w:rsidRPr="0002068F">
        <w:rPr>
          <w:rFonts w:ascii="宋体" w:hAnsi="宋体"/>
          <w:sz w:val="24"/>
        </w:rPr>
        <w:t>_________________________________</w:t>
      </w:r>
    </w:p>
    <w:p w14:paraId="3A21A476"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(5)</w:t>
      </w:r>
      <w:r w:rsidRPr="0002068F">
        <w:rPr>
          <w:rFonts w:ascii="宋体" w:hAnsi="宋体" w:hint="eastAsia"/>
          <w:sz w:val="24"/>
        </w:rPr>
        <w:t>性质：</w:t>
      </w:r>
      <w:r w:rsidRPr="0002068F">
        <w:rPr>
          <w:rFonts w:ascii="宋体" w:hAnsi="宋体"/>
          <w:sz w:val="24"/>
        </w:rPr>
        <w:t>_________________________________</w:t>
      </w:r>
    </w:p>
    <w:p w14:paraId="37AF2865"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(6)</w:t>
      </w:r>
      <w:r w:rsidRPr="0002068F">
        <w:rPr>
          <w:rFonts w:ascii="宋体" w:hAnsi="宋体" w:hint="eastAsia"/>
          <w:sz w:val="24"/>
        </w:rPr>
        <w:t>法人代表：</w:t>
      </w:r>
      <w:r w:rsidRPr="0002068F">
        <w:rPr>
          <w:rFonts w:ascii="宋体" w:hAnsi="宋体"/>
          <w:sz w:val="24"/>
        </w:rPr>
        <w:t>_________________________________</w:t>
      </w:r>
    </w:p>
    <w:p w14:paraId="55AD8940"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(7)</w:t>
      </w:r>
      <w:r w:rsidRPr="0002068F">
        <w:rPr>
          <w:rFonts w:ascii="宋体" w:hAnsi="宋体" w:hint="eastAsia"/>
          <w:sz w:val="24"/>
        </w:rPr>
        <w:t>职员人数：</w:t>
      </w:r>
      <w:r w:rsidRPr="0002068F">
        <w:rPr>
          <w:rFonts w:ascii="宋体" w:hAnsi="宋体"/>
          <w:sz w:val="24"/>
        </w:rPr>
        <w:t>_________________________________</w:t>
      </w:r>
    </w:p>
    <w:p w14:paraId="7D773EED"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(8)</w:t>
      </w:r>
      <w:r w:rsidRPr="0002068F">
        <w:rPr>
          <w:rFonts w:ascii="宋体" w:hAnsi="宋体" w:hint="eastAsia"/>
          <w:sz w:val="24"/>
        </w:rPr>
        <w:t>近期资产负债表</w:t>
      </w:r>
      <w:r w:rsidRPr="0002068F">
        <w:rPr>
          <w:rFonts w:ascii="宋体" w:hAnsi="宋体"/>
          <w:sz w:val="24"/>
        </w:rPr>
        <w:t>(</w:t>
      </w:r>
      <w:r w:rsidRPr="0002068F">
        <w:rPr>
          <w:rFonts w:ascii="宋体" w:hAnsi="宋体" w:hint="eastAsia"/>
          <w:sz w:val="24"/>
        </w:rPr>
        <w:t>到</w:t>
      </w:r>
      <w:r w:rsidRPr="0002068F">
        <w:rPr>
          <w:rFonts w:ascii="宋体" w:hAnsi="宋体"/>
          <w:sz w:val="24"/>
        </w:rPr>
        <w:t>____</w:t>
      </w:r>
      <w:r w:rsidRPr="0002068F">
        <w:rPr>
          <w:rFonts w:ascii="宋体" w:hAnsi="宋体" w:hint="eastAsia"/>
          <w:sz w:val="24"/>
        </w:rPr>
        <w:t>年</w:t>
      </w:r>
      <w:r w:rsidRPr="0002068F">
        <w:rPr>
          <w:rFonts w:ascii="宋体" w:hAnsi="宋体"/>
          <w:sz w:val="24"/>
        </w:rPr>
        <w:t>______</w:t>
      </w:r>
      <w:r w:rsidRPr="0002068F">
        <w:rPr>
          <w:rFonts w:ascii="宋体" w:hAnsi="宋体" w:hint="eastAsia"/>
          <w:sz w:val="24"/>
        </w:rPr>
        <w:t>月</w:t>
      </w:r>
      <w:r w:rsidRPr="0002068F">
        <w:rPr>
          <w:rFonts w:ascii="宋体" w:hAnsi="宋体"/>
          <w:sz w:val="24"/>
        </w:rPr>
        <w:t>_______</w:t>
      </w:r>
      <w:r w:rsidRPr="0002068F">
        <w:rPr>
          <w:rFonts w:ascii="宋体" w:hAnsi="宋体" w:hint="eastAsia"/>
          <w:sz w:val="24"/>
        </w:rPr>
        <w:t>日止</w:t>
      </w:r>
      <w:r w:rsidRPr="0002068F">
        <w:rPr>
          <w:rFonts w:ascii="宋体" w:hAnsi="宋体"/>
          <w:sz w:val="24"/>
        </w:rPr>
        <w:t>)</w:t>
      </w:r>
    </w:p>
    <w:p w14:paraId="62B612C4"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hint="eastAsia"/>
          <w:sz w:val="24"/>
        </w:rPr>
        <w:t>〈</w:t>
      </w:r>
      <w:r w:rsidRPr="0002068F">
        <w:rPr>
          <w:rFonts w:ascii="宋体" w:hAnsi="宋体"/>
          <w:sz w:val="24"/>
        </w:rPr>
        <w:t>1</w:t>
      </w:r>
      <w:r w:rsidRPr="0002068F">
        <w:rPr>
          <w:rFonts w:ascii="宋体" w:hAnsi="宋体" w:hint="eastAsia"/>
          <w:sz w:val="24"/>
        </w:rPr>
        <w:t>〉固定资产：</w:t>
      </w:r>
      <w:r w:rsidRPr="0002068F">
        <w:rPr>
          <w:rFonts w:ascii="宋体" w:hAnsi="宋体"/>
          <w:sz w:val="24"/>
        </w:rPr>
        <w:t>__________________________</w:t>
      </w:r>
    </w:p>
    <w:p w14:paraId="7DFACF07" w14:textId="77777777" w:rsidR="00BA0C68" w:rsidRPr="0002068F" w:rsidRDefault="00F44E52">
      <w:pPr>
        <w:tabs>
          <w:tab w:val="left" w:pos="5580"/>
        </w:tabs>
        <w:spacing w:before="120" w:line="360" w:lineRule="auto"/>
        <w:ind w:left="1362" w:firstLine="454"/>
        <w:rPr>
          <w:rFonts w:ascii="宋体" w:hAnsi="宋体"/>
          <w:sz w:val="24"/>
        </w:rPr>
      </w:pPr>
      <w:r w:rsidRPr="0002068F">
        <w:rPr>
          <w:rFonts w:ascii="宋体" w:hAnsi="宋体" w:hint="eastAsia"/>
          <w:sz w:val="24"/>
        </w:rPr>
        <w:t>原值：</w:t>
      </w:r>
      <w:r w:rsidRPr="0002068F">
        <w:rPr>
          <w:rFonts w:ascii="宋体" w:hAnsi="宋体"/>
          <w:sz w:val="24"/>
        </w:rPr>
        <w:t>___________________________</w:t>
      </w:r>
    </w:p>
    <w:p w14:paraId="19E539FA" w14:textId="77777777" w:rsidR="00BA0C68" w:rsidRPr="0002068F" w:rsidRDefault="00F44E52">
      <w:pPr>
        <w:tabs>
          <w:tab w:val="left" w:pos="5580"/>
        </w:tabs>
        <w:spacing w:before="120" w:line="360" w:lineRule="auto"/>
        <w:ind w:left="1362" w:firstLine="454"/>
        <w:rPr>
          <w:rFonts w:ascii="宋体" w:hAnsi="宋体"/>
          <w:sz w:val="24"/>
        </w:rPr>
      </w:pPr>
      <w:r w:rsidRPr="0002068F">
        <w:rPr>
          <w:rFonts w:ascii="宋体" w:hAnsi="宋体" w:hint="eastAsia"/>
          <w:sz w:val="24"/>
        </w:rPr>
        <w:t>净值：</w:t>
      </w:r>
      <w:r w:rsidRPr="0002068F">
        <w:rPr>
          <w:rFonts w:ascii="宋体" w:hAnsi="宋体"/>
          <w:sz w:val="24"/>
        </w:rPr>
        <w:t>___________________________</w:t>
      </w:r>
    </w:p>
    <w:p w14:paraId="09EDFE2C"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hint="eastAsia"/>
          <w:sz w:val="24"/>
        </w:rPr>
        <w:t>〈</w:t>
      </w:r>
      <w:r w:rsidRPr="0002068F">
        <w:rPr>
          <w:rFonts w:ascii="宋体" w:hAnsi="宋体"/>
          <w:sz w:val="24"/>
        </w:rPr>
        <w:t>2</w:t>
      </w:r>
      <w:r w:rsidRPr="0002068F">
        <w:rPr>
          <w:rFonts w:ascii="宋体" w:hAnsi="宋体" w:hint="eastAsia"/>
          <w:sz w:val="24"/>
        </w:rPr>
        <w:t>〉流动资金：</w:t>
      </w:r>
      <w:r w:rsidRPr="0002068F">
        <w:rPr>
          <w:rFonts w:ascii="宋体" w:hAnsi="宋体"/>
          <w:sz w:val="24"/>
        </w:rPr>
        <w:t>__________________________</w:t>
      </w:r>
    </w:p>
    <w:p w14:paraId="0A3C8301"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hint="eastAsia"/>
          <w:sz w:val="24"/>
        </w:rPr>
        <w:t>〈</w:t>
      </w:r>
      <w:r w:rsidRPr="0002068F">
        <w:rPr>
          <w:rFonts w:ascii="宋体" w:hAnsi="宋体"/>
          <w:sz w:val="24"/>
        </w:rPr>
        <w:t>3</w:t>
      </w:r>
      <w:r w:rsidRPr="0002068F">
        <w:rPr>
          <w:rFonts w:ascii="宋体" w:hAnsi="宋体" w:hint="eastAsia"/>
          <w:sz w:val="24"/>
        </w:rPr>
        <w:t>〉长期负债：</w:t>
      </w:r>
      <w:r w:rsidRPr="0002068F">
        <w:rPr>
          <w:rFonts w:ascii="宋体" w:hAnsi="宋体"/>
          <w:sz w:val="24"/>
        </w:rPr>
        <w:t>__________________________</w:t>
      </w:r>
    </w:p>
    <w:p w14:paraId="4E7A6680"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hint="eastAsia"/>
          <w:sz w:val="24"/>
        </w:rPr>
        <w:t>〈</w:t>
      </w:r>
      <w:r w:rsidRPr="0002068F">
        <w:rPr>
          <w:rFonts w:ascii="宋体" w:hAnsi="宋体"/>
          <w:sz w:val="24"/>
        </w:rPr>
        <w:t>4</w:t>
      </w:r>
      <w:r w:rsidRPr="0002068F">
        <w:rPr>
          <w:rFonts w:ascii="宋体" w:hAnsi="宋体" w:hint="eastAsia"/>
          <w:sz w:val="24"/>
        </w:rPr>
        <w:t>〉短期负债：</w:t>
      </w:r>
      <w:r w:rsidRPr="0002068F">
        <w:rPr>
          <w:rFonts w:ascii="宋体" w:hAnsi="宋体"/>
          <w:sz w:val="24"/>
        </w:rPr>
        <w:t>__________________________</w:t>
      </w:r>
    </w:p>
    <w:p w14:paraId="48BB0BA0"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hint="eastAsia"/>
          <w:sz w:val="24"/>
        </w:rPr>
        <w:t>〈</w:t>
      </w:r>
      <w:r w:rsidRPr="0002068F">
        <w:rPr>
          <w:rFonts w:ascii="宋体" w:hAnsi="宋体"/>
          <w:sz w:val="24"/>
        </w:rPr>
        <w:t>5</w:t>
      </w:r>
      <w:r w:rsidRPr="0002068F">
        <w:rPr>
          <w:rFonts w:ascii="宋体" w:hAnsi="宋体" w:hint="eastAsia"/>
          <w:sz w:val="24"/>
        </w:rPr>
        <w:t>〉资金来源：</w:t>
      </w:r>
    </w:p>
    <w:p w14:paraId="4AB9CBC5" w14:textId="77777777" w:rsidR="00BA0C68" w:rsidRPr="0002068F" w:rsidRDefault="00F44E52">
      <w:pPr>
        <w:tabs>
          <w:tab w:val="left" w:pos="5580"/>
        </w:tabs>
        <w:spacing w:before="120" w:line="360" w:lineRule="auto"/>
        <w:ind w:left="1362" w:firstLine="454"/>
        <w:rPr>
          <w:rFonts w:ascii="宋体" w:hAnsi="宋体"/>
          <w:sz w:val="24"/>
        </w:rPr>
      </w:pPr>
      <w:r w:rsidRPr="0002068F">
        <w:rPr>
          <w:rFonts w:ascii="宋体" w:hAnsi="宋体" w:hint="eastAsia"/>
          <w:sz w:val="24"/>
        </w:rPr>
        <w:t>自有资金：</w:t>
      </w:r>
      <w:r w:rsidRPr="0002068F">
        <w:rPr>
          <w:rFonts w:ascii="宋体" w:hAnsi="宋体"/>
          <w:sz w:val="24"/>
        </w:rPr>
        <w:t>__________________________</w:t>
      </w:r>
    </w:p>
    <w:p w14:paraId="54CB2BD1" w14:textId="77777777" w:rsidR="00BA0C68" w:rsidRPr="0002068F" w:rsidRDefault="00F44E52">
      <w:pPr>
        <w:tabs>
          <w:tab w:val="left" w:pos="5580"/>
        </w:tabs>
        <w:spacing w:before="120" w:line="360" w:lineRule="auto"/>
        <w:ind w:left="1362" w:firstLine="454"/>
        <w:rPr>
          <w:rFonts w:ascii="宋体" w:hAnsi="宋体"/>
          <w:sz w:val="24"/>
        </w:rPr>
      </w:pPr>
      <w:r w:rsidRPr="0002068F">
        <w:rPr>
          <w:rFonts w:ascii="宋体" w:hAnsi="宋体" w:hint="eastAsia"/>
          <w:sz w:val="24"/>
        </w:rPr>
        <w:t>银行贷款：</w:t>
      </w:r>
      <w:r w:rsidRPr="0002068F">
        <w:rPr>
          <w:rFonts w:ascii="宋体" w:hAnsi="宋体"/>
          <w:sz w:val="24"/>
        </w:rPr>
        <w:t>__________________________</w:t>
      </w:r>
    </w:p>
    <w:p w14:paraId="115CD64F"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hint="eastAsia"/>
          <w:sz w:val="24"/>
        </w:rPr>
        <w:t>〈</w:t>
      </w:r>
      <w:r w:rsidRPr="0002068F">
        <w:rPr>
          <w:rFonts w:ascii="宋体" w:hAnsi="宋体"/>
          <w:sz w:val="24"/>
        </w:rPr>
        <w:t>6</w:t>
      </w:r>
      <w:r w:rsidRPr="0002068F">
        <w:rPr>
          <w:rFonts w:ascii="宋体" w:hAnsi="宋体" w:hint="eastAsia"/>
          <w:sz w:val="24"/>
        </w:rPr>
        <w:t>〉资金类型：</w:t>
      </w:r>
      <w:r w:rsidRPr="0002068F">
        <w:rPr>
          <w:rFonts w:ascii="宋体" w:hAnsi="宋体"/>
          <w:sz w:val="24"/>
        </w:rPr>
        <w:t>__________________________</w:t>
      </w:r>
    </w:p>
    <w:p w14:paraId="31963EF6" w14:textId="77777777" w:rsidR="00BA0C68" w:rsidRPr="0002068F" w:rsidRDefault="00F44E52">
      <w:pPr>
        <w:tabs>
          <w:tab w:val="left" w:pos="5580"/>
        </w:tabs>
        <w:spacing w:before="120" w:line="360" w:lineRule="auto"/>
        <w:ind w:left="1362" w:firstLine="454"/>
        <w:rPr>
          <w:rFonts w:ascii="宋体" w:hAnsi="宋体"/>
          <w:sz w:val="24"/>
        </w:rPr>
      </w:pPr>
      <w:r w:rsidRPr="0002068F">
        <w:rPr>
          <w:rFonts w:ascii="宋体" w:hAnsi="宋体" w:hint="eastAsia"/>
          <w:sz w:val="24"/>
        </w:rPr>
        <w:t>商业性：</w:t>
      </w:r>
      <w:r w:rsidRPr="0002068F">
        <w:rPr>
          <w:rFonts w:ascii="宋体" w:hAnsi="宋体"/>
          <w:sz w:val="24"/>
        </w:rPr>
        <w:t>____________________________</w:t>
      </w:r>
    </w:p>
    <w:p w14:paraId="6BFA27ED" w14:textId="77777777" w:rsidR="00BA0C68" w:rsidRPr="0002068F" w:rsidRDefault="00F44E52">
      <w:pPr>
        <w:tabs>
          <w:tab w:val="left" w:pos="5580"/>
        </w:tabs>
        <w:spacing w:before="120" w:line="360" w:lineRule="auto"/>
        <w:ind w:left="1362" w:firstLine="454"/>
        <w:rPr>
          <w:rFonts w:ascii="宋体" w:hAnsi="宋体"/>
          <w:sz w:val="24"/>
        </w:rPr>
      </w:pPr>
      <w:r w:rsidRPr="0002068F">
        <w:rPr>
          <w:rFonts w:ascii="宋体" w:hAnsi="宋体" w:hint="eastAsia"/>
          <w:sz w:val="24"/>
        </w:rPr>
        <w:t>非商业性：</w:t>
      </w:r>
      <w:r w:rsidRPr="0002068F">
        <w:rPr>
          <w:rFonts w:ascii="宋体" w:hAnsi="宋体"/>
          <w:sz w:val="24"/>
        </w:rPr>
        <w:t>__________________________</w:t>
      </w:r>
    </w:p>
    <w:p w14:paraId="76DA90A7"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2</w:t>
      </w:r>
      <w:r w:rsidRPr="0002068F">
        <w:rPr>
          <w:rFonts w:ascii="宋体" w:hAnsi="宋体" w:hint="eastAsia"/>
          <w:sz w:val="24"/>
        </w:rPr>
        <w:t>、最近三年的年度总营业额：</w:t>
      </w:r>
    </w:p>
    <w:p w14:paraId="39EC43B0"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hint="eastAsia"/>
          <w:sz w:val="24"/>
        </w:rPr>
        <w:t>年份　　　　　国内　　　　　出口　　　　　总额</w:t>
      </w:r>
    </w:p>
    <w:p w14:paraId="37ED9BDE"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lastRenderedPageBreak/>
        <w:t>__________</w:t>
      </w:r>
      <w:r w:rsidRPr="0002068F">
        <w:rPr>
          <w:rFonts w:ascii="宋体" w:hAnsi="宋体" w:hint="eastAsia"/>
          <w:sz w:val="24"/>
        </w:rPr>
        <w:t xml:space="preserve">　　</w:t>
      </w:r>
      <w:r w:rsidRPr="0002068F">
        <w:rPr>
          <w:rFonts w:ascii="宋体" w:hAnsi="宋体"/>
          <w:sz w:val="24"/>
        </w:rPr>
        <w:t xml:space="preserve"> ___________</w:t>
      </w:r>
      <w:r w:rsidRPr="0002068F">
        <w:rPr>
          <w:rFonts w:ascii="宋体" w:hAnsi="宋体" w:hint="eastAsia"/>
          <w:sz w:val="24"/>
        </w:rPr>
        <w:t xml:space="preserve">　　</w:t>
      </w:r>
      <w:r w:rsidRPr="0002068F">
        <w:rPr>
          <w:rFonts w:ascii="宋体" w:hAnsi="宋体"/>
          <w:sz w:val="24"/>
        </w:rPr>
        <w:t>___________</w:t>
      </w:r>
      <w:r w:rsidRPr="0002068F">
        <w:rPr>
          <w:rFonts w:ascii="宋体" w:hAnsi="宋体" w:hint="eastAsia"/>
          <w:sz w:val="24"/>
        </w:rPr>
        <w:t xml:space="preserve">　　</w:t>
      </w:r>
      <w:r w:rsidRPr="0002068F">
        <w:rPr>
          <w:rFonts w:ascii="宋体" w:hAnsi="宋体"/>
          <w:sz w:val="24"/>
        </w:rPr>
        <w:t>___________</w:t>
      </w:r>
    </w:p>
    <w:p w14:paraId="318160D3"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w:t>
      </w:r>
      <w:r w:rsidRPr="0002068F">
        <w:rPr>
          <w:rFonts w:ascii="宋体" w:hAnsi="宋体" w:hint="eastAsia"/>
          <w:sz w:val="24"/>
        </w:rPr>
        <w:t xml:space="preserve">　　</w:t>
      </w:r>
      <w:r w:rsidRPr="0002068F">
        <w:rPr>
          <w:rFonts w:ascii="宋体" w:hAnsi="宋体"/>
          <w:sz w:val="24"/>
        </w:rPr>
        <w:t xml:space="preserve"> ___________</w:t>
      </w:r>
      <w:r w:rsidRPr="0002068F">
        <w:rPr>
          <w:rFonts w:ascii="宋体" w:hAnsi="宋体" w:hint="eastAsia"/>
          <w:sz w:val="24"/>
        </w:rPr>
        <w:t xml:space="preserve">　　</w:t>
      </w:r>
      <w:r w:rsidRPr="0002068F">
        <w:rPr>
          <w:rFonts w:ascii="宋体" w:hAnsi="宋体"/>
          <w:sz w:val="24"/>
        </w:rPr>
        <w:t>___________</w:t>
      </w:r>
      <w:r w:rsidRPr="0002068F">
        <w:rPr>
          <w:rFonts w:ascii="宋体" w:hAnsi="宋体" w:hint="eastAsia"/>
          <w:sz w:val="24"/>
        </w:rPr>
        <w:t xml:space="preserve">　　</w:t>
      </w:r>
      <w:r w:rsidRPr="0002068F">
        <w:rPr>
          <w:rFonts w:ascii="宋体" w:hAnsi="宋体"/>
          <w:sz w:val="24"/>
        </w:rPr>
        <w:t>___________</w:t>
      </w:r>
    </w:p>
    <w:p w14:paraId="4B6C5BF0"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w:t>
      </w:r>
      <w:r w:rsidRPr="0002068F">
        <w:rPr>
          <w:rFonts w:ascii="宋体" w:hAnsi="宋体" w:hint="eastAsia"/>
          <w:sz w:val="24"/>
        </w:rPr>
        <w:t xml:space="preserve">　　</w:t>
      </w:r>
      <w:r w:rsidRPr="0002068F">
        <w:rPr>
          <w:rFonts w:ascii="宋体" w:hAnsi="宋体"/>
          <w:sz w:val="24"/>
        </w:rPr>
        <w:t xml:space="preserve"> ___________</w:t>
      </w:r>
      <w:r w:rsidRPr="0002068F">
        <w:rPr>
          <w:rFonts w:ascii="宋体" w:hAnsi="宋体" w:hint="eastAsia"/>
          <w:sz w:val="24"/>
        </w:rPr>
        <w:t xml:space="preserve">　　</w:t>
      </w:r>
      <w:r w:rsidRPr="0002068F">
        <w:rPr>
          <w:rFonts w:ascii="宋体" w:hAnsi="宋体"/>
          <w:sz w:val="24"/>
        </w:rPr>
        <w:t>___________</w:t>
      </w:r>
      <w:r w:rsidRPr="0002068F">
        <w:rPr>
          <w:rFonts w:ascii="宋体" w:hAnsi="宋体" w:hint="eastAsia"/>
          <w:sz w:val="24"/>
        </w:rPr>
        <w:t xml:space="preserve">　　</w:t>
      </w:r>
      <w:r w:rsidRPr="0002068F">
        <w:rPr>
          <w:rFonts w:ascii="宋体" w:hAnsi="宋体"/>
          <w:sz w:val="24"/>
        </w:rPr>
        <w:t>___________</w:t>
      </w:r>
    </w:p>
    <w:p w14:paraId="170FE580" w14:textId="77777777" w:rsidR="00BA0C68" w:rsidRPr="0002068F" w:rsidRDefault="00F44E52">
      <w:pPr>
        <w:tabs>
          <w:tab w:val="left" w:pos="5580"/>
        </w:tabs>
        <w:spacing w:line="360" w:lineRule="auto"/>
        <w:rPr>
          <w:rFonts w:ascii="宋体" w:hAnsi="宋体"/>
          <w:sz w:val="24"/>
        </w:rPr>
      </w:pPr>
      <w:r w:rsidRPr="0002068F">
        <w:rPr>
          <w:rFonts w:ascii="宋体" w:hAnsi="宋体" w:hint="eastAsia"/>
          <w:sz w:val="24"/>
        </w:rPr>
        <w:t>3、账号及开户银行的名称、地址：</w:t>
      </w:r>
      <w:r w:rsidRPr="0002068F">
        <w:rPr>
          <w:rFonts w:ascii="宋体" w:hAnsi="宋体"/>
          <w:sz w:val="24"/>
        </w:rPr>
        <w:t>_____________________________</w:t>
      </w:r>
    </w:p>
    <w:p w14:paraId="57E414C6" w14:textId="77777777" w:rsidR="00BA0C68" w:rsidRPr="0002068F" w:rsidRDefault="00F44E52">
      <w:pPr>
        <w:tabs>
          <w:tab w:val="left" w:pos="5580"/>
        </w:tabs>
        <w:spacing w:line="360" w:lineRule="auto"/>
        <w:rPr>
          <w:rFonts w:ascii="宋体" w:hAnsi="宋体"/>
          <w:sz w:val="24"/>
        </w:rPr>
      </w:pPr>
      <w:r w:rsidRPr="0002068F">
        <w:rPr>
          <w:rFonts w:ascii="宋体" w:hAnsi="宋体" w:hint="eastAsia"/>
          <w:sz w:val="24"/>
        </w:rPr>
        <w:t>4投标人认为需要声明的其他情况</w:t>
      </w:r>
    </w:p>
    <w:p w14:paraId="63FDCF63" w14:textId="77777777" w:rsidR="00BA0C68" w:rsidRPr="0002068F" w:rsidRDefault="00F44E52">
      <w:pPr>
        <w:tabs>
          <w:tab w:val="left" w:pos="5580"/>
        </w:tabs>
        <w:spacing w:line="360" w:lineRule="auto"/>
        <w:ind w:firstLine="454"/>
        <w:rPr>
          <w:rFonts w:ascii="宋体" w:hAnsi="宋体"/>
          <w:sz w:val="24"/>
        </w:rPr>
      </w:pPr>
      <w:r w:rsidRPr="0002068F">
        <w:rPr>
          <w:rFonts w:ascii="宋体" w:hAnsi="宋体" w:hint="eastAsia"/>
          <w:sz w:val="24"/>
        </w:rPr>
        <w:t>兹证明上述声明是真实、正确的，并提供了全部能提供的资料和数据，我们同意遵照贵方要求出示有关证明文件。</w:t>
      </w:r>
    </w:p>
    <w:p w14:paraId="1B09F28B" w14:textId="77777777" w:rsidR="00BA0C68" w:rsidRPr="0002068F" w:rsidRDefault="00BA0C68">
      <w:pPr>
        <w:tabs>
          <w:tab w:val="left" w:pos="5580"/>
        </w:tabs>
        <w:spacing w:line="360" w:lineRule="auto"/>
        <w:rPr>
          <w:rFonts w:ascii="宋体" w:hAnsi="宋体"/>
          <w:sz w:val="24"/>
        </w:rPr>
      </w:pPr>
    </w:p>
    <w:p w14:paraId="67AA6F59" w14:textId="77777777" w:rsidR="00BA0C68" w:rsidRPr="0002068F" w:rsidRDefault="00F44E52">
      <w:pPr>
        <w:tabs>
          <w:tab w:val="left" w:pos="5580"/>
        </w:tabs>
        <w:spacing w:line="360" w:lineRule="auto"/>
        <w:ind w:left="454"/>
        <w:rPr>
          <w:rFonts w:ascii="宋体" w:hAnsi="宋体"/>
          <w:sz w:val="24"/>
        </w:rPr>
      </w:pPr>
      <w:r w:rsidRPr="0002068F">
        <w:rPr>
          <w:rFonts w:ascii="宋体" w:hAnsi="宋体" w:hint="eastAsia"/>
          <w:sz w:val="24"/>
        </w:rPr>
        <w:t>日期：</w:t>
      </w:r>
      <w:r w:rsidRPr="0002068F">
        <w:rPr>
          <w:rFonts w:ascii="宋体" w:hAnsi="宋体"/>
          <w:sz w:val="24"/>
        </w:rPr>
        <w:t>__________________________________________</w:t>
      </w:r>
    </w:p>
    <w:p w14:paraId="107E93A9" w14:textId="77777777" w:rsidR="00BA0C68" w:rsidRPr="0002068F" w:rsidRDefault="00BA0C68">
      <w:pPr>
        <w:tabs>
          <w:tab w:val="left" w:pos="5580"/>
        </w:tabs>
        <w:spacing w:line="360" w:lineRule="auto"/>
        <w:ind w:firstLineChars="200" w:firstLine="480"/>
        <w:rPr>
          <w:rFonts w:ascii="宋体" w:hAnsi="宋体"/>
          <w:sz w:val="24"/>
        </w:rPr>
      </w:pPr>
    </w:p>
    <w:p w14:paraId="62F36434" w14:textId="77777777" w:rsidR="00BA0C68" w:rsidRPr="0002068F" w:rsidRDefault="00F44E52">
      <w:pPr>
        <w:tabs>
          <w:tab w:val="left" w:pos="5580"/>
        </w:tabs>
        <w:spacing w:line="360" w:lineRule="auto"/>
        <w:ind w:firstLineChars="200" w:firstLine="480"/>
        <w:rPr>
          <w:rFonts w:ascii="宋体" w:hAnsi="宋体"/>
          <w:sz w:val="24"/>
        </w:rPr>
      </w:pPr>
      <w:r w:rsidRPr="0002068F">
        <w:rPr>
          <w:rFonts w:ascii="宋体" w:hAnsi="宋体" w:hint="eastAsia"/>
          <w:sz w:val="24"/>
        </w:rPr>
        <w:t>投标人授权代表</w:t>
      </w:r>
      <w:r w:rsidRPr="0002068F">
        <w:rPr>
          <w:rFonts w:ascii="宋体" w:hAnsi="宋体"/>
          <w:sz w:val="24"/>
        </w:rPr>
        <w:t>(</w:t>
      </w:r>
      <w:r w:rsidRPr="0002068F">
        <w:rPr>
          <w:rFonts w:ascii="宋体" w:hAnsi="宋体" w:hint="eastAsia"/>
          <w:sz w:val="24"/>
        </w:rPr>
        <w:t>签字</w:t>
      </w:r>
      <w:r w:rsidRPr="0002068F">
        <w:rPr>
          <w:rFonts w:ascii="宋体" w:hAnsi="宋体"/>
          <w:sz w:val="24"/>
        </w:rPr>
        <w:t>)</w:t>
      </w:r>
      <w:r w:rsidRPr="0002068F">
        <w:rPr>
          <w:rFonts w:ascii="宋体" w:hAnsi="宋体" w:hint="eastAsia"/>
          <w:sz w:val="24"/>
        </w:rPr>
        <w:t>：</w:t>
      </w:r>
      <w:r w:rsidRPr="0002068F">
        <w:rPr>
          <w:rFonts w:ascii="宋体" w:hAnsi="宋体"/>
          <w:sz w:val="24"/>
        </w:rPr>
        <w:t>___________________________</w:t>
      </w:r>
    </w:p>
    <w:p w14:paraId="2E58065E" w14:textId="77777777" w:rsidR="00BA0C68" w:rsidRPr="0002068F" w:rsidRDefault="00BA0C68">
      <w:pPr>
        <w:pStyle w:val="af0"/>
        <w:tabs>
          <w:tab w:val="left" w:pos="5580"/>
        </w:tabs>
        <w:spacing w:line="360" w:lineRule="auto"/>
        <w:ind w:firstLineChars="200" w:firstLine="480"/>
        <w:rPr>
          <w:rFonts w:hAnsi="宋体"/>
          <w:sz w:val="24"/>
        </w:rPr>
      </w:pPr>
    </w:p>
    <w:p w14:paraId="01F91812" w14:textId="77777777" w:rsidR="00BA0C68" w:rsidRPr="0002068F" w:rsidRDefault="00F44E52">
      <w:pPr>
        <w:pStyle w:val="af0"/>
        <w:tabs>
          <w:tab w:val="left" w:pos="5580"/>
        </w:tabs>
        <w:spacing w:line="360" w:lineRule="auto"/>
        <w:ind w:firstLineChars="200" w:firstLine="480"/>
        <w:rPr>
          <w:rFonts w:hAnsi="宋体"/>
          <w:sz w:val="24"/>
        </w:rPr>
      </w:pPr>
      <w:r w:rsidRPr="0002068F">
        <w:rPr>
          <w:rFonts w:hAnsi="宋体" w:hint="eastAsia"/>
          <w:sz w:val="24"/>
        </w:rPr>
        <w:t>公章：</w:t>
      </w:r>
      <w:r w:rsidRPr="0002068F">
        <w:rPr>
          <w:rFonts w:hAnsi="宋体"/>
          <w:sz w:val="24"/>
        </w:rPr>
        <w:t>__________________________________________</w:t>
      </w:r>
    </w:p>
    <w:p w14:paraId="4C1D2ECC" w14:textId="77777777" w:rsidR="00BA0C68" w:rsidRPr="0002068F" w:rsidRDefault="00F44E52">
      <w:pPr>
        <w:spacing w:line="360" w:lineRule="auto"/>
        <w:jc w:val="center"/>
        <w:rPr>
          <w:rFonts w:ascii="宋体" w:hAnsi="宋体"/>
          <w:sz w:val="24"/>
        </w:rPr>
      </w:pPr>
      <w:r w:rsidRPr="0002068F">
        <w:rPr>
          <w:rFonts w:ascii="宋体" w:hAnsi="宋体"/>
          <w:sz w:val="24"/>
        </w:rPr>
        <w:br w:type="page"/>
      </w:r>
    </w:p>
    <w:p w14:paraId="16993429" w14:textId="77777777" w:rsidR="00BA0C68" w:rsidRPr="0002068F" w:rsidRDefault="00F44E52">
      <w:pPr>
        <w:spacing w:line="360" w:lineRule="auto"/>
        <w:jc w:val="center"/>
        <w:rPr>
          <w:rFonts w:ascii="宋体" w:hAnsi="宋体"/>
          <w:sz w:val="24"/>
        </w:rPr>
      </w:pPr>
      <w:r w:rsidRPr="0002068F">
        <w:rPr>
          <w:rFonts w:ascii="宋体" w:hAnsi="宋体" w:hint="eastAsia"/>
          <w:sz w:val="24"/>
        </w:rPr>
        <w:lastRenderedPageBreak/>
        <w:t>7-</w:t>
      </w:r>
      <w:r w:rsidRPr="0002068F">
        <w:rPr>
          <w:rFonts w:ascii="宋体" w:hAnsi="宋体"/>
          <w:sz w:val="24"/>
        </w:rPr>
        <w:t>4制造商资格声明</w:t>
      </w:r>
      <w:r w:rsidRPr="0002068F">
        <w:rPr>
          <w:rFonts w:ascii="宋体" w:hAnsi="宋体" w:hint="eastAsia"/>
          <w:sz w:val="24"/>
        </w:rPr>
        <w:t>（进口产品适用）</w:t>
      </w:r>
    </w:p>
    <w:p w14:paraId="0E72D088" w14:textId="77777777" w:rsidR="00BA0C68" w:rsidRPr="0002068F" w:rsidRDefault="00BA0C68">
      <w:pPr>
        <w:tabs>
          <w:tab w:val="left" w:pos="5580"/>
        </w:tabs>
        <w:spacing w:before="120" w:line="360" w:lineRule="auto"/>
        <w:jc w:val="center"/>
        <w:rPr>
          <w:rFonts w:ascii="宋体" w:hAnsi="宋体"/>
          <w:b/>
          <w:sz w:val="24"/>
        </w:rPr>
      </w:pPr>
      <w:bookmarkStart w:id="169" w:name="_Toc520125060"/>
      <w:bookmarkStart w:id="170" w:name="_Ref467990098"/>
      <w:bookmarkStart w:id="171" w:name="_Ref467990056"/>
      <w:bookmarkStart w:id="172" w:name="_Toc520356225"/>
      <w:bookmarkStart w:id="173" w:name="_Toc480942356"/>
    </w:p>
    <w:p w14:paraId="65B69765" w14:textId="77777777" w:rsidR="00BA0C68" w:rsidRPr="0002068F" w:rsidRDefault="00F44E52">
      <w:pPr>
        <w:numPr>
          <w:ilvl w:val="0"/>
          <w:numId w:val="30"/>
        </w:numPr>
        <w:tabs>
          <w:tab w:val="left" w:pos="5580"/>
        </w:tabs>
        <w:spacing w:before="120" w:line="360" w:lineRule="auto"/>
        <w:rPr>
          <w:rFonts w:ascii="宋体" w:hAnsi="宋体"/>
          <w:sz w:val="24"/>
        </w:rPr>
      </w:pPr>
      <w:r w:rsidRPr="0002068F">
        <w:rPr>
          <w:rFonts w:ascii="宋体" w:hAnsi="宋体"/>
          <w:sz w:val="24"/>
        </w:rPr>
        <w:t>名称及概况 ：</w:t>
      </w:r>
    </w:p>
    <w:p w14:paraId="28DADB0E" w14:textId="77777777" w:rsidR="00BA0C68" w:rsidRPr="0002068F" w:rsidRDefault="00F44E52">
      <w:pPr>
        <w:tabs>
          <w:tab w:val="left" w:pos="5580"/>
        </w:tabs>
        <w:spacing w:before="120" w:line="360" w:lineRule="auto"/>
        <w:ind w:firstLine="360"/>
        <w:rPr>
          <w:rFonts w:ascii="宋体" w:hAnsi="宋体"/>
          <w:sz w:val="24"/>
        </w:rPr>
      </w:pPr>
      <w:r w:rsidRPr="0002068F">
        <w:rPr>
          <w:rFonts w:ascii="宋体" w:hAnsi="宋体"/>
          <w:sz w:val="24"/>
        </w:rPr>
        <w:t>(1)制造厂家名称：</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6F1267FF" w14:textId="77777777" w:rsidR="00BA0C68" w:rsidRPr="0002068F" w:rsidRDefault="00F44E52">
      <w:pPr>
        <w:tabs>
          <w:tab w:val="left" w:pos="5580"/>
        </w:tabs>
        <w:spacing w:before="120" w:line="360" w:lineRule="auto"/>
        <w:ind w:left="360"/>
        <w:rPr>
          <w:rFonts w:ascii="宋体" w:hAnsi="宋体"/>
          <w:sz w:val="24"/>
        </w:rPr>
      </w:pPr>
      <w:r w:rsidRPr="0002068F">
        <w:rPr>
          <w:rFonts w:ascii="宋体" w:hAnsi="宋体"/>
          <w:sz w:val="24"/>
        </w:rPr>
        <w:t>(2)地址及邮编：</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302C9F84" w14:textId="77777777" w:rsidR="00BA0C68" w:rsidRPr="0002068F" w:rsidRDefault="00F44E52">
      <w:pPr>
        <w:tabs>
          <w:tab w:val="left" w:pos="5580"/>
        </w:tabs>
        <w:spacing w:before="120" w:line="360" w:lineRule="auto"/>
        <w:ind w:left="360"/>
        <w:rPr>
          <w:rFonts w:ascii="宋体" w:hAnsi="宋体"/>
          <w:sz w:val="24"/>
          <w:u w:val="single"/>
        </w:rPr>
      </w:pPr>
      <w:r w:rsidRPr="0002068F">
        <w:rPr>
          <w:rFonts w:ascii="宋体" w:hAnsi="宋体"/>
          <w:sz w:val="24"/>
        </w:rPr>
        <w:t>(3)成立和注册日期：</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3AF06AC9" w14:textId="77777777" w:rsidR="00BA0C68" w:rsidRPr="0002068F" w:rsidRDefault="00F44E52">
      <w:pPr>
        <w:tabs>
          <w:tab w:val="left" w:pos="5580"/>
        </w:tabs>
        <w:spacing w:before="120" w:line="360" w:lineRule="auto"/>
        <w:ind w:left="360"/>
        <w:rPr>
          <w:rFonts w:ascii="宋体" w:hAnsi="宋体"/>
          <w:sz w:val="24"/>
          <w:u w:val="single"/>
        </w:rPr>
      </w:pPr>
      <w:r w:rsidRPr="0002068F">
        <w:rPr>
          <w:rFonts w:ascii="宋体" w:hAnsi="宋体"/>
          <w:sz w:val="24"/>
        </w:rPr>
        <w:t>(4)主管部门：</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343D8713" w14:textId="77777777" w:rsidR="00BA0C68" w:rsidRPr="0002068F" w:rsidRDefault="00F44E52">
      <w:pPr>
        <w:tabs>
          <w:tab w:val="left" w:pos="5580"/>
        </w:tabs>
        <w:spacing w:before="120" w:line="360" w:lineRule="auto"/>
        <w:ind w:left="360"/>
        <w:rPr>
          <w:rFonts w:ascii="宋体" w:hAnsi="宋体"/>
          <w:sz w:val="24"/>
          <w:u w:val="single"/>
        </w:rPr>
      </w:pPr>
      <w:r w:rsidRPr="0002068F">
        <w:rPr>
          <w:rFonts w:ascii="宋体" w:hAnsi="宋体"/>
          <w:sz w:val="24"/>
        </w:rPr>
        <w:t>(5)企业性质：</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3773A684" w14:textId="77777777" w:rsidR="00BA0C68" w:rsidRPr="0002068F" w:rsidRDefault="00F44E52">
      <w:pPr>
        <w:tabs>
          <w:tab w:val="left" w:pos="5580"/>
        </w:tabs>
        <w:spacing w:before="120" w:line="360" w:lineRule="auto"/>
        <w:ind w:left="360"/>
        <w:rPr>
          <w:rFonts w:ascii="宋体" w:hAnsi="宋体"/>
          <w:sz w:val="24"/>
          <w:u w:val="single"/>
        </w:rPr>
      </w:pPr>
      <w:r w:rsidRPr="0002068F">
        <w:rPr>
          <w:rFonts w:ascii="宋体" w:hAnsi="宋体"/>
          <w:sz w:val="24"/>
        </w:rPr>
        <w:t>(6)法人代表：</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6AC7DBC9" w14:textId="77777777" w:rsidR="00BA0C68" w:rsidRPr="0002068F" w:rsidRDefault="00F44E52">
      <w:pPr>
        <w:tabs>
          <w:tab w:val="left" w:pos="5580"/>
        </w:tabs>
        <w:spacing w:before="120" w:line="360" w:lineRule="auto"/>
        <w:ind w:left="360"/>
        <w:rPr>
          <w:rFonts w:ascii="宋体" w:hAnsi="宋体"/>
          <w:sz w:val="24"/>
          <w:u w:val="single"/>
        </w:rPr>
      </w:pPr>
      <w:r w:rsidRPr="0002068F">
        <w:rPr>
          <w:rFonts w:ascii="宋体" w:hAnsi="宋体"/>
          <w:sz w:val="24"/>
        </w:rPr>
        <w:t>(7)职员人数：</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104792F4" w14:textId="77777777" w:rsidR="00BA0C68" w:rsidRPr="0002068F" w:rsidRDefault="00F44E52">
      <w:pPr>
        <w:tabs>
          <w:tab w:val="left" w:pos="5580"/>
        </w:tabs>
        <w:spacing w:before="120" w:line="360" w:lineRule="auto"/>
        <w:ind w:left="960"/>
        <w:rPr>
          <w:rFonts w:ascii="宋体" w:hAnsi="宋体"/>
          <w:sz w:val="24"/>
          <w:u w:val="single"/>
        </w:rPr>
      </w:pPr>
      <w:r w:rsidRPr="0002068F">
        <w:rPr>
          <w:rFonts w:ascii="宋体" w:hAnsi="宋体"/>
          <w:sz w:val="24"/>
        </w:rPr>
        <w:t>一般工人：</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24DD4188" w14:textId="77777777" w:rsidR="00BA0C68" w:rsidRPr="0002068F" w:rsidRDefault="00F44E52">
      <w:pPr>
        <w:tabs>
          <w:tab w:val="left" w:pos="5580"/>
        </w:tabs>
        <w:spacing w:before="120" w:line="360" w:lineRule="auto"/>
        <w:ind w:left="960"/>
        <w:rPr>
          <w:rFonts w:ascii="宋体" w:hAnsi="宋体"/>
          <w:sz w:val="24"/>
          <w:u w:val="single"/>
        </w:rPr>
      </w:pPr>
      <w:r w:rsidRPr="0002068F">
        <w:rPr>
          <w:rFonts w:ascii="宋体" w:hAnsi="宋体"/>
          <w:sz w:val="24"/>
        </w:rPr>
        <w:t>技术人员：</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5727BC4C" w14:textId="77777777" w:rsidR="00BA0C68" w:rsidRPr="0002068F" w:rsidRDefault="00F44E52">
      <w:pPr>
        <w:tabs>
          <w:tab w:val="left" w:pos="5580"/>
        </w:tabs>
        <w:spacing w:before="120" w:line="360" w:lineRule="auto"/>
        <w:ind w:firstLine="360"/>
        <w:rPr>
          <w:rFonts w:ascii="宋体" w:hAnsi="宋体"/>
          <w:sz w:val="24"/>
        </w:rPr>
      </w:pPr>
      <w:r w:rsidRPr="0002068F">
        <w:rPr>
          <w:rFonts w:ascii="宋体" w:hAnsi="宋体"/>
          <w:sz w:val="24"/>
        </w:rPr>
        <w:t>(8)近期资产负债表(到</w:t>
      </w:r>
      <w:r w:rsidRPr="0002068F">
        <w:rPr>
          <w:rFonts w:ascii="宋体" w:hAnsi="宋体"/>
          <w:sz w:val="24"/>
          <w:u w:val="single"/>
        </w:rPr>
        <w:tab/>
      </w:r>
      <w:r w:rsidRPr="0002068F">
        <w:rPr>
          <w:rFonts w:ascii="宋体" w:hAnsi="宋体"/>
          <w:sz w:val="24"/>
          <w:u w:val="single"/>
        </w:rPr>
        <w:tab/>
      </w:r>
      <w:r w:rsidRPr="0002068F">
        <w:rPr>
          <w:rFonts w:ascii="宋体" w:hAnsi="宋体"/>
          <w:sz w:val="24"/>
        </w:rPr>
        <w:t>年月</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rPr>
        <w:t>日止)</w:t>
      </w:r>
    </w:p>
    <w:p w14:paraId="2A6F8ACC" w14:textId="77777777" w:rsidR="00BA0C68" w:rsidRPr="0002068F" w:rsidRDefault="00F44E52">
      <w:pPr>
        <w:tabs>
          <w:tab w:val="left" w:pos="5580"/>
        </w:tabs>
        <w:spacing w:before="120" w:line="360" w:lineRule="auto"/>
        <w:ind w:left="454" w:firstLine="454"/>
        <w:rPr>
          <w:rFonts w:ascii="宋体" w:hAnsi="宋体"/>
          <w:sz w:val="24"/>
          <w:u w:val="single"/>
        </w:rPr>
      </w:pPr>
      <w:r w:rsidRPr="0002068F">
        <w:rPr>
          <w:rFonts w:ascii="宋体" w:hAnsi="宋体"/>
          <w:sz w:val="24"/>
        </w:rPr>
        <w:t>(1)固定资产：</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142C9020" w14:textId="77777777" w:rsidR="00BA0C68" w:rsidRPr="0002068F" w:rsidRDefault="00F44E52">
      <w:pPr>
        <w:tabs>
          <w:tab w:val="left" w:pos="5580"/>
        </w:tabs>
        <w:spacing w:before="120" w:line="360" w:lineRule="auto"/>
        <w:ind w:left="1362" w:firstLine="454"/>
        <w:rPr>
          <w:rFonts w:ascii="宋体" w:hAnsi="宋体"/>
          <w:sz w:val="24"/>
          <w:u w:val="single"/>
        </w:rPr>
      </w:pPr>
      <w:r w:rsidRPr="0002068F">
        <w:rPr>
          <w:rFonts w:ascii="宋体" w:hAnsi="宋体"/>
          <w:sz w:val="24"/>
        </w:rPr>
        <w:t>原值：</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0CA1D134" w14:textId="77777777" w:rsidR="00BA0C68" w:rsidRPr="0002068F" w:rsidRDefault="00F44E52">
      <w:pPr>
        <w:tabs>
          <w:tab w:val="left" w:pos="5580"/>
        </w:tabs>
        <w:spacing w:before="120" w:line="360" w:lineRule="auto"/>
        <w:ind w:left="1362" w:firstLine="454"/>
        <w:rPr>
          <w:rFonts w:ascii="宋体" w:hAnsi="宋体"/>
          <w:sz w:val="24"/>
          <w:u w:val="single"/>
        </w:rPr>
      </w:pPr>
      <w:r w:rsidRPr="0002068F">
        <w:rPr>
          <w:rFonts w:ascii="宋体" w:hAnsi="宋体"/>
          <w:sz w:val="24"/>
        </w:rPr>
        <w:t>净值：</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36E3667F" w14:textId="77777777" w:rsidR="00BA0C68" w:rsidRPr="0002068F" w:rsidRDefault="00F44E52">
      <w:pPr>
        <w:tabs>
          <w:tab w:val="left" w:pos="5580"/>
        </w:tabs>
        <w:spacing w:before="120" w:line="360" w:lineRule="auto"/>
        <w:ind w:left="454" w:firstLine="454"/>
        <w:rPr>
          <w:rFonts w:ascii="宋体" w:hAnsi="宋体"/>
          <w:sz w:val="24"/>
          <w:u w:val="single"/>
        </w:rPr>
      </w:pPr>
      <w:r w:rsidRPr="0002068F">
        <w:rPr>
          <w:rFonts w:ascii="宋体" w:hAnsi="宋体"/>
          <w:sz w:val="24"/>
        </w:rPr>
        <w:t>(2)流动资金：</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4CDFEF3A" w14:textId="77777777" w:rsidR="00BA0C68" w:rsidRPr="0002068F" w:rsidRDefault="00F44E52">
      <w:pPr>
        <w:tabs>
          <w:tab w:val="left" w:pos="5580"/>
        </w:tabs>
        <w:spacing w:before="120" w:line="360" w:lineRule="auto"/>
        <w:ind w:left="454" w:firstLine="454"/>
        <w:rPr>
          <w:rFonts w:ascii="宋体" w:hAnsi="宋体"/>
          <w:sz w:val="24"/>
          <w:u w:val="single"/>
        </w:rPr>
      </w:pPr>
      <w:r w:rsidRPr="0002068F">
        <w:rPr>
          <w:rFonts w:ascii="宋体" w:hAnsi="宋体"/>
          <w:sz w:val="24"/>
        </w:rPr>
        <w:lastRenderedPageBreak/>
        <w:t>(3)长期负债：</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45E95CC9" w14:textId="77777777" w:rsidR="00BA0C68" w:rsidRPr="0002068F" w:rsidRDefault="00F44E52">
      <w:pPr>
        <w:tabs>
          <w:tab w:val="left" w:pos="5580"/>
        </w:tabs>
        <w:spacing w:before="120" w:line="360" w:lineRule="auto"/>
        <w:ind w:left="454" w:firstLine="454"/>
        <w:rPr>
          <w:rFonts w:ascii="宋体" w:hAnsi="宋体"/>
          <w:sz w:val="24"/>
          <w:u w:val="single"/>
        </w:rPr>
      </w:pPr>
      <w:r w:rsidRPr="0002068F">
        <w:rPr>
          <w:rFonts w:ascii="宋体" w:hAnsi="宋体"/>
          <w:sz w:val="24"/>
        </w:rPr>
        <w:t>(4)短期负债：</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24996742"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sz w:val="24"/>
        </w:rPr>
        <w:t>(5)资金来源</w:t>
      </w:r>
    </w:p>
    <w:p w14:paraId="2C1B1975" w14:textId="77777777" w:rsidR="00BA0C68" w:rsidRPr="0002068F" w:rsidRDefault="00F44E52">
      <w:pPr>
        <w:tabs>
          <w:tab w:val="left" w:pos="5580"/>
        </w:tabs>
        <w:spacing w:before="120" w:line="360" w:lineRule="auto"/>
        <w:ind w:left="1362" w:firstLine="454"/>
        <w:rPr>
          <w:rFonts w:ascii="宋体" w:hAnsi="宋体"/>
          <w:sz w:val="24"/>
        </w:rPr>
      </w:pPr>
      <w:r w:rsidRPr="0002068F">
        <w:rPr>
          <w:rFonts w:ascii="宋体" w:hAnsi="宋体"/>
          <w:sz w:val="24"/>
        </w:rPr>
        <w:t>自有资金：</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26AC661C" w14:textId="77777777" w:rsidR="00BA0C68" w:rsidRPr="0002068F" w:rsidRDefault="00F44E52">
      <w:pPr>
        <w:tabs>
          <w:tab w:val="left" w:pos="5580"/>
        </w:tabs>
        <w:spacing w:before="120" w:line="360" w:lineRule="auto"/>
        <w:ind w:left="1362" w:firstLine="454"/>
        <w:rPr>
          <w:rFonts w:ascii="宋体" w:hAnsi="宋体"/>
          <w:sz w:val="24"/>
          <w:u w:val="single"/>
        </w:rPr>
      </w:pPr>
      <w:r w:rsidRPr="0002068F">
        <w:rPr>
          <w:rFonts w:ascii="宋体" w:hAnsi="宋体"/>
          <w:sz w:val="24"/>
        </w:rPr>
        <w:t>银行贷款：</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3ED61A63" w14:textId="77777777" w:rsidR="00BA0C68" w:rsidRPr="0002068F" w:rsidRDefault="00F44E52">
      <w:pPr>
        <w:tabs>
          <w:tab w:val="left" w:pos="5580"/>
        </w:tabs>
        <w:spacing w:before="120" w:line="360" w:lineRule="auto"/>
        <w:ind w:left="454" w:firstLine="454"/>
        <w:rPr>
          <w:rFonts w:ascii="宋体" w:hAnsi="宋体"/>
          <w:sz w:val="24"/>
          <w:u w:val="single"/>
        </w:rPr>
      </w:pPr>
      <w:r w:rsidRPr="0002068F">
        <w:rPr>
          <w:rFonts w:ascii="宋体" w:hAnsi="宋体"/>
          <w:sz w:val="24"/>
        </w:rPr>
        <w:t>(6)资金类型：</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36BF161E" w14:textId="77777777" w:rsidR="00BA0C68" w:rsidRPr="0002068F" w:rsidRDefault="00F44E52">
      <w:pPr>
        <w:tabs>
          <w:tab w:val="left" w:pos="5580"/>
        </w:tabs>
        <w:spacing w:before="120" w:line="360" w:lineRule="auto"/>
        <w:ind w:left="1362" w:firstLine="454"/>
        <w:rPr>
          <w:rFonts w:ascii="宋体" w:hAnsi="宋体"/>
          <w:sz w:val="24"/>
          <w:u w:val="single"/>
        </w:rPr>
      </w:pPr>
      <w:r w:rsidRPr="0002068F">
        <w:rPr>
          <w:rFonts w:ascii="宋体" w:hAnsi="宋体"/>
          <w:sz w:val="24"/>
        </w:rPr>
        <w:t>生产资金：</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5BC041AE" w14:textId="77777777" w:rsidR="00BA0C68" w:rsidRPr="0002068F" w:rsidRDefault="00F44E52">
      <w:pPr>
        <w:tabs>
          <w:tab w:val="left" w:pos="5580"/>
        </w:tabs>
        <w:spacing w:before="120" w:line="360" w:lineRule="auto"/>
        <w:ind w:left="1362" w:firstLine="454"/>
        <w:rPr>
          <w:rFonts w:ascii="宋体" w:hAnsi="宋体"/>
          <w:sz w:val="24"/>
          <w:u w:val="single"/>
        </w:rPr>
      </w:pPr>
      <w:r w:rsidRPr="0002068F">
        <w:rPr>
          <w:rFonts w:ascii="宋体" w:hAnsi="宋体"/>
          <w:sz w:val="24"/>
        </w:rPr>
        <w:t>非生产资金：</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79A4A6AB"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2、（1)关于制造投标货物的设施及其它情况：</w:t>
      </w:r>
    </w:p>
    <w:p w14:paraId="3C9AF4FE"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工厂名称地址　　生产的项目　　　　　年生产能力　　　　　职工人数</w:t>
      </w:r>
    </w:p>
    <w:p w14:paraId="1FB58C51"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　　　_____________　　　　____________　　　　__________</w:t>
      </w:r>
    </w:p>
    <w:p w14:paraId="12D4C350"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　　　_____________　　　　____________　　　　__________</w:t>
      </w:r>
    </w:p>
    <w:p w14:paraId="07559D45"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(2)本制造厂不生产，而须从其它制造厂购买的主要零部件</w:t>
      </w:r>
    </w:p>
    <w:p w14:paraId="7A7F254C" w14:textId="77777777" w:rsidR="00BA0C68" w:rsidRPr="0002068F" w:rsidRDefault="00F44E52">
      <w:pPr>
        <w:tabs>
          <w:tab w:val="left" w:pos="5580"/>
        </w:tabs>
        <w:spacing w:before="120" w:line="360" w:lineRule="auto"/>
        <w:ind w:firstLine="960"/>
        <w:rPr>
          <w:rFonts w:ascii="宋体" w:hAnsi="宋体"/>
          <w:sz w:val="24"/>
        </w:rPr>
      </w:pPr>
      <w:r w:rsidRPr="0002068F">
        <w:rPr>
          <w:rFonts w:ascii="宋体" w:hAnsi="宋体"/>
          <w:sz w:val="24"/>
        </w:rPr>
        <w:t xml:space="preserve">制造厂家名称和地址__________________　　　　　　　　______________　　　　　　　　</w:t>
      </w:r>
    </w:p>
    <w:p w14:paraId="7AC6CE84" w14:textId="77777777" w:rsidR="00BA0C68" w:rsidRPr="0002068F" w:rsidRDefault="00F44E52">
      <w:pPr>
        <w:tabs>
          <w:tab w:val="left" w:pos="5580"/>
        </w:tabs>
        <w:spacing w:before="120" w:line="360" w:lineRule="auto"/>
        <w:ind w:firstLine="960"/>
        <w:rPr>
          <w:rFonts w:ascii="宋体" w:hAnsi="宋体"/>
          <w:sz w:val="24"/>
        </w:rPr>
      </w:pPr>
      <w:r w:rsidRPr="0002068F">
        <w:rPr>
          <w:rFonts w:ascii="宋体" w:hAnsi="宋体"/>
          <w:sz w:val="24"/>
        </w:rPr>
        <w:t>主要零部件名称　　　　　　　　______________</w:t>
      </w:r>
    </w:p>
    <w:p w14:paraId="37ED8C2C"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3、制造厂家生产此投标货物的历史(年数)：</w:t>
      </w:r>
    </w:p>
    <w:p w14:paraId="2F275551"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___________________________________________________________</w:t>
      </w:r>
    </w:p>
    <w:p w14:paraId="1300DC65"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___________________________________________________________</w:t>
      </w:r>
    </w:p>
    <w:p w14:paraId="2313CB9C"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4、近三年该货物主要销售给国内、外主要客户的名称地址：</w:t>
      </w:r>
    </w:p>
    <w:p w14:paraId="4976ECFF" w14:textId="77777777" w:rsidR="00BA0C68" w:rsidRPr="0002068F" w:rsidRDefault="00F44E52">
      <w:pPr>
        <w:tabs>
          <w:tab w:val="left" w:pos="5580"/>
        </w:tabs>
        <w:spacing w:before="120" w:line="360" w:lineRule="auto"/>
        <w:ind w:firstLineChars="339" w:firstLine="814"/>
        <w:rPr>
          <w:rFonts w:ascii="宋体" w:hAnsi="宋体"/>
          <w:sz w:val="24"/>
        </w:rPr>
      </w:pPr>
      <w:r w:rsidRPr="0002068F">
        <w:rPr>
          <w:rFonts w:ascii="宋体" w:hAnsi="宋体"/>
          <w:sz w:val="24"/>
        </w:rPr>
        <w:t>名称和地址　　　　　　　                       销售项目和数量</w:t>
      </w:r>
    </w:p>
    <w:p w14:paraId="726EDDDB"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____________________</w:t>
      </w:r>
      <w:r w:rsidRPr="0002068F">
        <w:rPr>
          <w:rFonts w:ascii="宋体" w:hAnsi="宋体"/>
          <w:sz w:val="24"/>
        </w:rPr>
        <w:tab/>
        <w:t>______________________</w:t>
      </w:r>
      <w:r w:rsidRPr="0002068F">
        <w:rPr>
          <w:rFonts w:ascii="宋体" w:hAnsi="宋体"/>
          <w:sz w:val="24"/>
        </w:rPr>
        <w:lastRenderedPageBreak/>
        <w:t>_______</w:t>
      </w:r>
    </w:p>
    <w:p w14:paraId="224217FE"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____________________</w:t>
      </w:r>
      <w:r w:rsidRPr="0002068F">
        <w:rPr>
          <w:rFonts w:ascii="宋体" w:hAnsi="宋体"/>
          <w:sz w:val="24"/>
        </w:rPr>
        <w:tab/>
        <w:t>_____________________________</w:t>
      </w:r>
    </w:p>
    <w:p w14:paraId="5C9F2172"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出口销售额：________________________</w:t>
      </w:r>
    </w:p>
    <w:p w14:paraId="5FD2F8C4"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5、近三年的年营业额：</w:t>
      </w:r>
    </w:p>
    <w:p w14:paraId="3B9E55B0"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年份　　 　　　国内　　　 　　出口　 　　　　总额</w:t>
      </w:r>
    </w:p>
    <w:p w14:paraId="444A1CA6"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　　 ___________　　___________　　___________</w:t>
      </w:r>
    </w:p>
    <w:p w14:paraId="6A39F2BB"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　　 ___________　　___________　　___________</w:t>
      </w:r>
    </w:p>
    <w:p w14:paraId="4C21D563"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6、易损件供应商的名称和地址：</w:t>
      </w:r>
    </w:p>
    <w:p w14:paraId="49040E8E" w14:textId="77777777" w:rsidR="00BA0C68" w:rsidRPr="0002068F" w:rsidRDefault="00F44E52">
      <w:pPr>
        <w:tabs>
          <w:tab w:val="left" w:pos="5580"/>
        </w:tabs>
        <w:spacing w:before="120" w:line="360" w:lineRule="auto"/>
        <w:ind w:left="454" w:firstLine="454"/>
        <w:rPr>
          <w:rFonts w:ascii="宋体" w:hAnsi="宋体"/>
          <w:sz w:val="24"/>
        </w:rPr>
      </w:pPr>
      <w:r w:rsidRPr="0002068F">
        <w:rPr>
          <w:rFonts w:ascii="宋体" w:hAnsi="宋体"/>
          <w:sz w:val="24"/>
        </w:rPr>
        <w:t>部件名称　　　　　　　　　　　　　供应商</w:t>
      </w:r>
    </w:p>
    <w:p w14:paraId="3BAF4463"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__________________　　　　　　　　______________</w:t>
      </w:r>
    </w:p>
    <w:p w14:paraId="4DDF6BE5"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 xml:space="preserve">　　__________________　　　　　　　　______________</w:t>
      </w:r>
    </w:p>
    <w:p w14:paraId="0F3B198B"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7、有关开户银行的名称和地址：_______________________________</w:t>
      </w:r>
    </w:p>
    <w:p w14:paraId="694FABCE"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8、其他情况：_______________________________________________</w:t>
      </w:r>
    </w:p>
    <w:p w14:paraId="307EF486" w14:textId="77777777" w:rsidR="00BA0C68" w:rsidRPr="0002068F" w:rsidRDefault="00F44E52">
      <w:pPr>
        <w:tabs>
          <w:tab w:val="left" w:pos="5580"/>
        </w:tabs>
        <w:spacing w:before="120" w:line="360" w:lineRule="auto"/>
        <w:ind w:firstLine="454"/>
        <w:rPr>
          <w:rFonts w:ascii="宋体" w:hAnsi="宋体"/>
          <w:sz w:val="24"/>
        </w:rPr>
      </w:pPr>
      <w:r w:rsidRPr="0002068F">
        <w:rPr>
          <w:rFonts w:ascii="宋体" w:hAnsi="宋体"/>
          <w:sz w:val="24"/>
        </w:rPr>
        <w:t>兹证明上述声明是真实、正确的，并提供了全部能提供的资料和数据，我们同意遵照贵方要求出示有关证明文件。</w:t>
      </w:r>
    </w:p>
    <w:p w14:paraId="117787BB" w14:textId="77777777" w:rsidR="00BA0C68" w:rsidRPr="0002068F" w:rsidRDefault="00BA0C68">
      <w:pPr>
        <w:tabs>
          <w:tab w:val="left" w:pos="5580"/>
        </w:tabs>
        <w:spacing w:before="120" w:line="360" w:lineRule="auto"/>
        <w:rPr>
          <w:rFonts w:ascii="宋体" w:hAnsi="宋体"/>
          <w:sz w:val="24"/>
        </w:rPr>
      </w:pPr>
    </w:p>
    <w:p w14:paraId="319EDC9D"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日期：_____年______月______日</w:t>
      </w:r>
    </w:p>
    <w:p w14:paraId="3682380C"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制造商名称：__________________________</w:t>
      </w:r>
    </w:p>
    <w:p w14:paraId="3CACE300"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法人授权代表 (签字)：______________</w:t>
      </w:r>
      <w:r w:rsidRPr="0002068F">
        <w:rPr>
          <w:rFonts w:ascii="宋体" w:hAnsi="宋体"/>
          <w:sz w:val="24"/>
          <w:u w:val="single"/>
        </w:rPr>
        <w:t>__ _</w:t>
      </w:r>
    </w:p>
    <w:p w14:paraId="4F8D4B25"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法人授权代表的职务：__________________　　      电话号：__________________</w:t>
      </w:r>
    </w:p>
    <w:p w14:paraId="7A88A39A" w14:textId="77777777" w:rsidR="00BA0C68" w:rsidRPr="0002068F" w:rsidRDefault="00F44E52">
      <w:pPr>
        <w:tabs>
          <w:tab w:val="left" w:pos="5580"/>
        </w:tabs>
        <w:spacing w:before="120" w:line="360" w:lineRule="auto"/>
        <w:rPr>
          <w:rFonts w:ascii="宋体" w:hAnsi="宋体"/>
          <w:sz w:val="24"/>
        </w:rPr>
      </w:pPr>
      <w:r w:rsidRPr="0002068F">
        <w:rPr>
          <w:rFonts w:ascii="宋体" w:hAnsi="宋体"/>
          <w:sz w:val="24"/>
        </w:rPr>
        <w:t>制造商盖章：__________________________　　      传真号：__________________</w:t>
      </w:r>
    </w:p>
    <w:bookmarkEnd w:id="169"/>
    <w:bookmarkEnd w:id="170"/>
    <w:bookmarkEnd w:id="171"/>
    <w:bookmarkEnd w:id="172"/>
    <w:bookmarkEnd w:id="173"/>
    <w:p w14:paraId="66F950FD" w14:textId="77777777" w:rsidR="00BA0C68" w:rsidRPr="0002068F" w:rsidRDefault="00BA0C68">
      <w:pPr>
        <w:spacing w:line="360" w:lineRule="auto"/>
        <w:jc w:val="center"/>
        <w:rPr>
          <w:rFonts w:ascii="宋体" w:hAnsi="宋体"/>
          <w:sz w:val="24"/>
        </w:rPr>
      </w:pPr>
    </w:p>
    <w:p w14:paraId="05A4F878" w14:textId="77777777" w:rsidR="00BA0C68" w:rsidRPr="0002068F" w:rsidRDefault="00F44E52">
      <w:pPr>
        <w:widowControl/>
        <w:spacing w:line="360" w:lineRule="auto"/>
        <w:jc w:val="center"/>
        <w:rPr>
          <w:rFonts w:ascii="宋体" w:hAnsi="宋体"/>
        </w:rPr>
      </w:pPr>
      <w:r w:rsidRPr="0002068F">
        <w:rPr>
          <w:rFonts w:ascii="宋体" w:hAnsi="宋体"/>
        </w:rPr>
        <w:br w:type="page"/>
      </w:r>
      <w:r w:rsidRPr="0002068F">
        <w:rPr>
          <w:rFonts w:ascii="宋体" w:hAnsi="宋体"/>
          <w:sz w:val="24"/>
        </w:rPr>
        <w:lastRenderedPageBreak/>
        <w:t>7-5</w:t>
      </w:r>
      <w:r w:rsidRPr="0002068F">
        <w:rPr>
          <w:rFonts w:ascii="宋体" w:hAnsi="宋体" w:hint="eastAsia"/>
          <w:sz w:val="24"/>
        </w:rPr>
        <w:t>制造商授权书（如适用）</w:t>
      </w:r>
    </w:p>
    <w:p w14:paraId="24DCBF0E" w14:textId="77777777" w:rsidR="00BA0C68" w:rsidRPr="0002068F" w:rsidRDefault="00BA0C68">
      <w:pPr>
        <w:spacing w:line="360" w:lineRule="auto"/>
        <w:jc w:val="center"/>
        <w:rPr>
          <w:rFonts w:ascii="宋体" w:hAnsi="宋体"/>
          <w:sz w:val="24"/>
          <w:u w:val="single"/>
        </w:rPr>
      </w:pPr>
    </w:p>
    <w:p w14:paraId="439A3D0D" w14:textId="77777777" w:rsidR="00BA0C68" w:rsidRPr="0002068F" w:rsidRDefault="00F44E52">
      <w:pPr>
        <w:spacing w:line="360" w:lineRule="auto"/>
        <w:jc w:val="left"/>
        <w:rPr>
          <w:rFonts w:ascii="宋体" w:hAnsi="宋体"/>
          <w:sz w:val="24"/>
          <w:u w:val="single"/>
        </w:rPr>
      </w:pPr>
      <w:r w:rsidRPr="0002068F">
        <w:rPr>
          <w:rFonts w:ascii="宋体" w:hAnsi="宋体" w:hint="eastAsia"/>
          <w:sz w:val="24"/>
        </w:rPr>
        <w:t>致：</w:t>
      </w:r>
      <w:r w:rsidRPr="0002068F">
        <w:rPr>
          <w:rFonts w:ascii="宋体" w:hAnsi="宋体" w:hint="eastAsia"/>
          <w:i/>
          <w:sz w:val="24"/>
          <w:u w:val="single"/>
        </w:rPr>
        <w:t>（采购代理机构）</w:t>
      </w:r>
    </w:p>
    <w:p w14:paraId="0F24E1B6" w14:textId="77777777" w:rsidR="00BA0C68" w:rsidRPr="0002068F" w:rsidRDefault="00F44E52">
      <w:pPr>
        <w:pStyle w:val="af0"/>
        <w:tabs>
          <w:tab w:val="left" w:pos="5580"/>
        </w:tabs>
        <w:spacing w:line="360" w:lineRule="auto"/>
        <w:ind w:firstLineChars="200" w:firstLine="480"/>
        <w:rPr>
          <w:rFonts w:hAnsi="宋体"/>
          <w:sz w:val="24"/>
        </w:rPr>
      </w:pPr>
      <w:r w:rsidRPr="0002068F">
        <w:rPr>
          <w:rFonts w:hAnsi="宋体" w:hint="eastAsia"/>
          <w:sz w:val="24"/>
        </w:rPr>
        <w:t>我们（</w:t>
      </w:r>
      <w:r w:rsidRPr="0002068F">
        <w:rPr>
          <w:rFonts w:hAnsi="宋体" w:hint="eastAsia"/>
          <w:i/>
          <w:sz w:val="24"/>
          <w:u w:val="single"/>
        </w:rPr>
        <w:t>制造商名称</w:t>
      </w:r>
      <w:r w:rsidRPr="0002068F">
        <w:rPr>
          <w:rFonts w:hAnsi="宋体" w:hint="eastAsia"/>
          <w:sz w:val="24"/>
        </w:rPr>
        <w:t>）是按（</w:t>
      </w:r>
      <w:r w:rsidRPr="0002068F">
        <w:rPr>
          <w:rFonts w:hAnsi="宋体" w:hint="eastAsia"/>
          <w:i/>
          <w:sz w:val="24"/>
          <w:u w:val="single"/>
        </w:rPr>
        <w:t>国家</w:t>
      </w:r>
      <w:r w:rsidRPr="0002068F">
        <w:rPr>
          <w:rFonts w:hAnsi="宋体"/>
          <w:i/>
          <w:sz w:val="24"/>
          <w:u w:val="single"/>
        </w:rPr>
        <w:t>/地区名称</w:t>
      </w:r>
      <w:r w:rsidRPr="0002068F">
        <w:rPr>
          <w:rFonts w:hAnsi="宋体" w:hint="eastAsia"/>
          <w:sz w:val="24"/>
        </w:rPr>
        <w:t>）法律成立的一家制造商，主要营业地点设在（</w:t>
      </w:r>
      <w:r w:rsidRPr="0002068F">
        <w:rPr>
          <w:rFonts w:hAnsi="宋体" w:hint="eastAsia"/>
          <w:i/>
          <w:sz w:val="24"/>
          <w:u w:val="single"/>
        </w:rPr>
        <w:t>制造商地址</w:t>
      </w:r>
      <w:r w:rsidRPr="0002068F">
        <w:rPr>
          <w:rFonts w:hAnsi="宋体" w:hint="eastAsia"/>
          <w:sz w:val="24"/>
        </w:rPr>
        <w:t>）。兹指派按（</w:t>
      </w:r>
      <w:r w:rsidRPr="0002068F">
        <w:rPr>
          <w:rFonts w:hAnsi="宋体" w:hint="eastAsia"/>
          <w:i/>
          <w:sz w:val="24"/>
          <w:u w:val="single"/>
        </w:rPr>
        <w:t>国家</w:t>
      </w:r>
      <w:r w:rsidRPr="0002068F">
        <w:rPr>
          <w:rFonts w:hAnsi="宋体"/>
          <w:i/>
          <w:sz w:val="24"/>
          <w:u w:val="single"/>
        </w:rPr>
        <w:t>/地区名称</w:t>
      </w:r>
      <w:r w:rsidRPr="0002068F">
        <w:rPr>
          <w:rFonts w:hAnsi="宋体" w:hint="eastAsia"/>
          <w:sz w:val="24"/>
        </w:rPr>
        <w:t>）的法律正式成立的，主要营业地点设在（</w:t>
      </w:r>
      <w:r w:rsidRPr="0002068F">
        <w:rPr>
          <w:rFonts w:hAnsi="宋体" w:hint="eastAsia"/>
          <w:i/>
          <w:sz w:val="24"/>
          <w:u w:val="single"/>
        </w:rPr>
        <w:t>投标人地址</w:t>
      </w:r>
      <w:r w:rsidRPr="0002068F">
        <w:rPr>
          <w:rFonts w:hAnsi="宋体" w:hint="eastAsia"/>
          <w:sz w:val="24"/>
        </w:rPr>
        <w:t>）的（</w:t>
      </w:r>
      <w:r w:rsidRPr="0002068F">
        <w:rPr>
          <w:rFonts w:hAnsi="宋体" w:hint="eastAsia"/>
          <w:i/>
          <w:sz w:val="24"/>
          <w:u w:val="single"/>
        </w:rPr>
        <w:t>投标人名称</w:t>
      </w:r>
      <w:r w:rsidRPr="0002068F">
        <w:rPr>
          <w:rFonts w:hAnsi="宋体" w:hint="eastAsia"/>
          <w:sz w:val="24"/>
        </w:rPr>
        <w:t>）作为我方真正的合法的代理人进行下列有效的活动：</w:t>
      </w:r>
    </w:p>
    <w:p w14:paraId="14F3A942" w14:textId="77777777" w:rsidR="00BA0C68" w:rsidRPr="0002068F" w:rsidRDefault="00F44E52">
      <w:pPr>
        <w:spacing w:line="360" w:lineRule="auto"/>
        <w:ind w:firstLineChars="200" w:firstLine="480"/>
        <w:rPr>
          <w:rFonts w:ascii="宋体" w:hAnsi="宋体"/>
          <w:sz w:val="24"/>
          <w:szCs w:val="21"/>
        </w:rPr>
      </w:pPr>
      <w:bookmarkStart w:id="174" w:name="_Toc441043400"/>
      <w:bookmarkStart w:id="175" w:name="_Toc451254545"/>
      <w:r w:rsidRPr="0002068F">
        <w:rPr>
          <w:rFonts w:ascii="宋体" w:hAnsi="宋体" w:hint="eastAsia"/>
          <w:sz w:val="24"/>
          <w:szCs w:val="21"/>
        </w:rPr>
        <w:t>（</w:t>
      </w:r>
      <w:r w:rsidRPr="0002068F">
        <w:rPr>
          <w:rFonts w:ascii="宋体" w:hAnsi="宋体"/>
          <w:sz w:val="24"/>
          <w:szCs w:val="21"/>
        </w:rPr>
        <w:t>1）代表我方办理贵方第</w:t>
      </w:r>
      <w:r w:rsidRPr="0002068F">
        <w:rPr>
          <w:rFonts w:ascii="宋体" w:hAnsi="宋体" w:hint="eastAsia"/>
          <w:sz w:val="24"/>
          <w:szCs w:val="21"/>
          <w:u w:val="single"/>
        </w:rPr>
        <w:t xml:space="preserve">　　（项目编号）　　</w:t>
      </w:r>
      <w:r w:rsidRPr="0002068F">
        <w:rPr>
          <w:rFonts w:ascii="宋体" w:hAnsi="宋体" w:hint="eastAsia"/>
          <w:sz w:val="24"/>
          <w:szCs w:val="21"/>
        </w:rPr>
        <w:t>号投标邀请要求提供的由我方制造的货物的有关事宜，并对我方具有约束力。</w:t>
      </w:r>
      <w:bookmarkEnd w:id="174"/>
      <w:bookmarkEnd w:id="175"/>
    </w:p>
    <w:p w14:paraId="62B10DE9" w14:textId="77777777" w:rsidR="00BA0C68" w:rsidRPr="0002068F" w:rsidRDefault="00F44E52">
      <w:pPr>
        <w:pStyle w:val="af0"/>
        <w:tabs>
          <w:tab w:val="left" w:pos="5580"/>
        </w:tabs>
        <w:spacing w:line="360" w:lineRule="auto"/>
        <w:ind w:firstLineChars="200" w:firstLine="480"/>
        <w:rPr>
          <w:rFonts w:hAnsi="宋体"/>
          <w:sz w:val="24"/>
        </w:rPr>
      </w:pPr>
      <w:r w:rsidRPr="0002068F">
        <w:rPr>
          <w:rFonts w:hAnsi="宋体" w:hint="eastAsia"/>
          <w:sz w:val="24"/>
        </w:rPr>
        <w:t>（</w:t>
      </w:r>
      <w:r w:rsidRPr="0002068F">
        <w:rPr>
          <w:rFonts w:hAnsi="宋体"/>
          <w:sz w:val="24"/>
        </w:rPr>
        <w:t>2）作为制造商，我方保证以投标合作者来约束自己，并对该投标共同和分别承担招标文件中所规定的义务。</w:t>
      </w:r>
    </w:p>
    <w:p w14:paraId="3D6F81AE" w14:textId="77777777" w:rsidR="00BA0C68" w:rsidRPr="0002068F" w:rsidRDefault="00F44E52">
      <w:pPr>
        <w:pStyle w:val="af0"/>
        <w:tabs>
          <w:tab w:val="left" w:pos="5580"/>
        </w:tabs>
        <w:spacing w:line="360" w:lineRule="auto"/>
        <w:ind w:firstLineChars="200" w:firstLine="480"/>
        <w:rPr>
          <w:rFonts w:hAnsi="宋体"/>
          <w:sz w:val="24"/>
        </w:rPr>
      </w:pPr>
      <w:r w:rsidRPr="0002068F">
        <w:rPr>
          <w:rFonts w:hAnsi="宋体" w:hint="eastAsia"/>
          <w:sz w:val="24"/>
        </w:rPr>
        <w:t>（</w:t>
      </w:r>
      <w:r w:rsidRPr="0002068F">
        <w:rPr>
          <w:rFonts w:hAnsi="宋体"/>
          <w:sz w:val="24"/>
        </w:rPr>
        <w:t>3）我方兹授予</w:t>
      </w:r>
      <w:r w:rsidRPr="0002068F">
        <w:rPr>
          <w:rFonts w:hAnsi="宋体" w:hint="eastAsia"/>
          <w:sz w:val="24"/>
          <w:u w:val="single"/>
        </w:rPr>
        <w:t xml:space="preserve">　　（投标人名称）　　</w:t>
      </w:r>
      <w:r w:rsidRPr="0002068F">
        <w:rPr>
          <w:rFonts w:hAnsi="宋体" w:hint="eastAsia"/>
          <w:sz w:val="24"/>
        </w:rPr>
        <w:t>全权办理和履行上述我方为完成上述各点所必须的事宜，具有替换或撤销的全权。兹确认</w:t>
      </w:r>
      <w:r w:rsidRPr="0002068F">
        <w:rPr>
          <w:rFonts w:hAnsi="宋体" w:hint="eastAsia"/>
          <w:sz w:val="24"/>
          <w:u w:val="single"/>
        </w:rPr>
        <w:t xml:space="preserve">　　（投标人名称）　　</w:t>
      </w:r>
      <w:r w:rsidRPr="0002068F">
        <w:rPr>
          <w:rFonts w:hAnsi="宋体" w:hint="eastAsia"/>
          <w:sz w:val="24"/>
        </w:rPr>
        <w:t>或其正式授权代表依此合法地办理一切事宜。</w:t>
      </w:r>
    </w:p>
    <w:p w14:paraId="79CEC879" w14:textId="77777777" w:rsidR="00BA0C68" w:rsidRPr="0002068F" w:rsidRDefault="00F44E52">
      <w:pPr>
        <w:pStyle w:val="af0"/>
        <w:tabs>
          <w:tab w:val="left" w:pos="5580"/>
        </w:tabs>
        <w:spacing w:line="360" w:lineRule="auto"/>
        <w:ind w:leftChars="228" w:left="479"/>
        <w:rPr>
          <w:rFonts w:hAnsi="宋体"/>
          <w:sz w:val="24"/>
        </w:rPr>
      </w:pPr>
      <w:r w:rsidRPr="0002068F">
        <w:rPr>
          <w:rFonts w:hAnsi="宋体" w:hint="eastAsia"/>
          <w:sz w:val="24"/>
        </w:rPr>
        <w:t>我方于</w:t>
      </w:r>
      <w:r w:rsidRPr="0002068F">
        <w:rPr>
          <w:rFonts w:hAnsi="宋体" w:hint="eastAsia"/>
          <w:sz w:val="24"/>
          <w:u w:val="single"/>
        </w:rPr>
        <w:t xml:space="preserve">　　　</w:t>
      </w:r>
      <w:r w:rsidRPr="0002068F">
        <w:rPr>
          <w:rFonts w:hAnsi="宋体" w:hint="eastAsia"/>
          <w:sz w:val="24"/>
        </w:rPr>
        <w:t>年</w:t>
      </w:r>
      <w:r w:rsidRPr="0002068F">
        <w:rPr>
          <w:rFonts w:hAnsi="宋体" w:hint="eastAsia"/>
          <w:sz w:val="24"/>
          <w:u w:val="single"/>
        </w:rPr>
        <w:t xml:space="preserve">　　　</w:t>
      </w:r>
      <w:r w:rsidRPr="0002068F">
        <w:rPr>
          <w:rFonts w:hAnsi="宋体" w:hint="eastAsia"/>
          <w:sz w:val="24"/>
        </w:rPr>
        <w:t>月</w:t>
      </w:r>
      <w:r w:rsidRPr="0002068F">
        <w:rPr>
          <w:rFonts w:hAnsi="宋体" w:hint="eastAsia"/>
          <w:sz w:val="24"/>
          <w:u w:val="single"/>
        </w:rPr>
        <w:t xml:space="preserve">　　　</w:t>
      </w:r>
      <w:r w:rsidRPr="0002068F">
        <w:rPr>
          <w:rFonts w:hAnsi="宋体" w:hint="eastAsia"/>
          <w:sz w:val="24"/>
        </w:rPr>
        <w:t>日签署本文件，（投标人名称）于</w:t>
      </w:r>
      <w:r w:rsidRPr="0002068F">
        <w:rPr>
          <w:rFonts w:hAnsi="宋体" w:hint="eastAsia"/>
          <w:sz w:val="24"/>
          <w:u w:val="single"/>
        </w:rPr>
        <w:t xml:space="preserve">　　</w:t>
      </w:r>
      <w:r w:rsidRPr="0002068F">
        <w:rPr>
          <w:rFonts w:hAnsi="宋体" w:hint="eastAsia"/>
          <w:sz w:val="24"/>
        </w:rPr>
        <w:t>年</w:t>
      </w:r>
      <w:r w:rsidRPr="0002068F">
        <w:rPr>
          <w:rFonts w:hAnsi="宋体" w:hint="eastAsia"/>
          <w:sz w:val="24"/>
          <w:u w:val="single"/>
        </w:rPr>
        <w:t xml:space="preserve">　　</w:t>
      </w:r>
      <w:r w:rsidRPr="0002068F">
        <w:rPr>
          <w:rFonts w:hAnsi="宋体" w:hint="eastAsia"/>
          <w:sz w:val="24"/>
        </w:rPr>
        <w:t>月</w:t>
      </w:r>
    </w:p>
    <w:p w14:paraId="0CEDC91D" w14:textId="77777777" w:rsidR="00BA0C68" w:rsidRPr="0002068F" w:rsidRDefault="00F44E52">
      <w:pPr>
        <w:pStyle w:val="af0"/>
        <w:tabs>
          <w:tab w:val="left" w:pos="5580"/>
        </w:tabs>
        <w:spacing w:line="360" w:lineRule="auto"/>
        <w:rPr>
          <w:rFonts w:hAnsi="宋体"/>
          <w:sz w:val="24"/>
        </w:rPr>
      </w:pPr>
      <w:r w:rsidRPr="0002068F">
        <w:rPr>
          <w:rFonts w:hAnsi="宋体" w:hint="eastAsia"/>
          <w:sz w:val="24"/>
        </w:rPr>
        <w:t>日接受此件，以此为证。</w:t>
      </w:r>
    </w:p>
    <w:p w14:paraId="19491A74" w14:textId="77777777" w:rsidR="00BA0C68" w:rsidRPr="0002068F" w:rsidRDefault="00BA0C68">
      <w:pPr>
        <w:pStyle w:val="af0"/>
        <w:tabs>
          <w:tab w:val="left" w:pos="5580"/>
        </w:tabs>
        <w:spacing w:line="360" w:lineRule="auto"/>
        <w:rPr>
          <w:rFonts w:hAnsi="宋体"/>
          <w:sz w:val="24"/>
        </w:rPr>
      </w:pPr>
    </w:p>
    <w:tbl>
      <w:tblPr>
        <w:tblW w:w="0" w:type="auto"/>
        <w:tblLayout w:type="fixed"/>
        <w:tblLook w:val="04A0" w:firstRow="1" w:lastRow="0" w:firstColumn="1" w:lastColumn="0" w:noHBand="0" w:noVBand="1"/>
      </w:tblPr>
      <w:tblGrid>
        <w:gridCol w:w="3369"/>
        <w:gridCol w:w="1275"/>
      </w:tblGrid>
      <w:tr w:rsidR="0002068F" w:rsidRPr="0002068F" w14:paraId="32ED6235" w14:textId="77777777">
        <w:tc>
          <w:tcPr>
            <w:tcW w:w="3369" w:type="dxa"/>
          </w:tcPr>
          <w:p w14:paraId="2488A178" w14:textId="77777777" w:rsidR="00BA0C68" w:rsidRPr="0002068F" w:rsidRDefault="00F44E52">
            <w:pPr>
              <w:pStyle w:val="af0"/>
              <w:tabs>
                <w:tab w:val="left" w:pos="5580"/>
              </w:tabs>
              <w:spacing w:line="360" w:lineRule="auto"/>
              <w:rPr>
                <w:rFonts w:hAnsi="宋体" w:cs="Courier New"/>
                <w:sz w:val="24"/>
              </w:rPr>
            </w:pPr>
            <w:r w:rsidRPr="0002068F">
              <w:rPr>
                <w:rFonts w:hAnsi="宋体" w:cs="Courier New" w:hint="eastAsia"/>
                <w:sz w:val="24"/>
              </w:rPr>
              <w:t>制造商名称：</w:t>
            </w:r>
          </w:p>
        </w:tc>
        <w:tc>
          <w:tcPr>
            <w:tcW w:w="1275" w:type="dxa"/>
          </w:tcPr>
          <w:p w14:paraId="28A73D74" w14:textId="77777777" w:rsidR="00BA0C68" w:rsidRPr="0002068F" w:rsidRDefault="00BA0C68">
            <w:pPr>
              <w:pStyle w:val="af0"/>
              <w:tabs>
                <w:tab w:val="left" w:pos="5580"/>
              </w:tabs>
              <w:spacing w:line="360" w:lineRule="auto"/>
              <w:jc w:val="left"/>
              <w:rPr>
                <w:rFonts w:hAnsi="宋体" w:cs="Courier New"/>
                <w:sz w:val="24"/>
                <w:u w:val="single"/>
              </w:rPr>
            </w:pPr>
          </w:p>
        </w:tc>
      </w:tr>
      <w:tr w:rsidR="00BA0C68" w:rsidRPr="0002068F" w14:paraId="508DB500" w14:textId="77777777">
        <w:tc>
          <w:tcPr>
            <w:tcW w:w="3369" w:type="dxa"/>
          </w:tcPr>
          <w:p w14:paraId="57DD67A4" w14:textId="77777777" w:rsidR="00BA0C68" w:rsidRPr="0002068F" w:rsidRDefault="00F44E52">
            <w:pPr>
              <w:pStyle w:val="af0"/>
              <w:tabs>
                <w:tab w:val="left" w:pos="5580"/>
              </w:tabs>
              <w:spacing w:line="360" w:lineRule="auto"/>
              <w:rPr>
                <w:rFonts w:hAnsi="宋体" w:cs="Courier New"/>
                <w:sz w:val="24"/>
              </w:rPr>
            </w:pPr>
            <w:r w:rsidRPr="0002068F">
              <w:rPr>
                <w:rFonts w:hAnsi="宋体" w:cs="Courier New" w:hint="eastAsia"/>
                <w:sz w:val="24"/>
              </w:rPr>
              <w:t>签字人签名：</w:t>
            </w:r>
          </w:p>
        </w:tc>
        <w:tc>
          <w:tcPr>
            <w:tcW w:w="1275" w:type="dxa"/>
          </w:tcPr>
          <w:p w14:paraId="63DDD6FE" w14:textId="77777777" w:rsidR="00BA0C68" w:rsidRPr="0002068F" w:rsidRDefault="00BA0C68">
            <w:pPr>
              <w:pStyle w:val="af0"/>
              <w:tabs>
                <w:tab w:val="left" w:pos="5580"/>
              </w:tabs>
              <w:spacing w:line="360" w:lineRule="auto"/>
              <w:rPr>
                <w:rFonts w:hAnsi="宋体" w:cs="Courier New"/>
                <w:sz w:val="24"/>
                <w:u w:val="single"/>
              </w:rPr>
            </w:pPr>
          </w:p>
        </w:tc>
      </w:tr>
    </w:tbl>
    <w:p w14:paraId="67659BF6" w14:textId="77777777" w:rsidR="00BA0C68" w:rsidRPr="0002068F" w:rsidRDefault="00BA0C68">
      <w:pPr>
        <w:spacing w:line="360" w:lineRule="auto"/>
        <w:ind w:left="1084" w:hangingChars="450" w:hanging="1084"/>
        <w:rPr>
          <w:rFonts w:ascii="宋体" w:hAnsi="宋体"/>
          <w:b/>
          <w:bCs/>
          <w:sz w:val="24"/>
          <w:u w:val="single"/>
        </w:rPr>
      </w:pPr>
    </w:p>
    <w:p w14:paraId="401D19D6" w14:textId="77777777" w:rsidR="00BA0C68" w:rsidRPr="0002068F" w:rsidRDefault="00BA0C68">
      <w:pPr>
        <w:spacing w:line="360" w:lineRule="auto"/>
        <w:ind w:left="1084" w:hangingChars="450" w:hanging="1084"/>
        <w:rPr>
          <w:rFonts w:ascii="宋体" w:hAnsi="宋体"/>
          <w:b/>
          <w:bCs/>
          <w:sz w:val="24"/>
          <w:u w:val="single"/>
        </w:rPr>
      </w:pPr>
    </w:p>
    <w:p w14:paraId="37750F0B" w14:textId="77777777" w:rsidR="00BA0C68" w:rsidRPr="0002068F" w:rsidRDefault="00BA0C68">
      <w:pPr>
        <w:spacing w:line="360" w:lineRule="auto"/>
        <w:ind w:left="1084" w:hangingChars="450" w:hanging="1084"/>
        <w:rPr>
          <w:rFonts w:ascii="宋体" w:hAnsi="宋体"/>
          <w:b/>
          <w:bCs/>
          <w:sz w:val="24"/>
          <w:u w:val="single"/>
        </w:rPr>
      </w:pPr>
    </w:p>
    <w:p w14:paraId="20CEECD8" w14:textId="77777777" w:rsidR="00BA0C68" w:rsidRPr="0002068F" w:rsidRDefault="00F44E52">
      <w:pPr>
        <w:spacing w:line="360" w:lineRule="auto"/>
        <w:ind w:left="1084" w:hangingChars="450" w:hanging="1084"/>
        <w:rPr>
          <w:rFonts w:ascii="宋体" w:hAnsi="宋体"/>
          <w:b/>
          <w:bCs/>
          <w:sz w:val="24"/>
          <w:u w:val="single"/>
        </w:rPr>
      </w:pPr>
      <w:r w:rsidRPr="0002068F">
        <w:rPr>
          <w:rFonts w:ascii="宋体" w:hAnsi="宋体" w:hint="eastAsia"/>
          <w:b/>
          <w:bCs/>
          <w:sz w:val="24"/>
          <w:u w:val="single"/>
        </w:rPr>
        <w:t>注：</w:t>
      </w:r>
    </w:p>
    <w:p w14:paraId="3D60D7C3" w14:textId="77777777" w:rsidR="00BA0C68" w:rsidRPr="0002068F" w:rsidRDefault="00F44E52">
      <w:pPr>
        <w:spacing w:line="360" w:lineRule="auto"/>
        <w:jc w:val="left"/>
        <w:rPr>
          <w:rFonts w:ascii="宋体" w:hAnsi="宋体"/>
          <w:bCs/>
          <w:sz w:val="22"/>
          <w:szCs w:val="22"/>
        </w:rPr>
      </w:pPr>
      <w:r w:rsidRPr="0002068F">
        <w:rPr>
          <w:rFonts w:ascii="宋体" w:hAnsi="宋体"/>
          <w:bCs/>
          <w:sz w:val="22"/>
          <w:szCs w:val="22"/>
        </w:rPr>
        <w:t>1</w:t>
      </w:r>
      <w:r w:rsidRPr="0002068F">
        <w:rPr>
          <w:rFonts w:ascii="宋体" w:hAnsi="宋体" w:hint="eastAsia"/>
          <w:bCs/>
          <w:sz w:val="22"/>
          <w:szCs w:val="22"/>
        </w:rPr>
        <w:t>．</w:t>
      </w:r>
      <w:r w:rsidRPr="0002068F">
        <w:rPr>
          <w:rFonts w:ascii="宋体" w:hAnsi="宋体"/>
          <w:bCs/>
          <w:sz w:val="22"/>
          <w:szCs w:val="22"/>
        </w:rPr>
        <w:t>如制造厂商投标，可不提供此授权。否则投标人须提供原制造厂商出具的针对本项目的授权</w:t>
      </w:r>
      <w:r w:rsidRPr="0002068F">
        <w:rPr>
          <w:rFonts w:ascii="宋体" w:hAnsi="宋体" w:hint="eastAsia"/>
          <w:bCs/>
          <w:sz w:val="22"/>
          <w:szCs w:val="22"/>
        </w:rPr>
        <w:t>（接受厂家代理商的转授权，但需提供上述代理关系的证明）；</w:t>
      </w:r>
    </w:p>
    <w:p w14:paraId="47421DA5" w14:textId="77777777" w:rsidR="00BA0C68" w:rsidRPr="0002068F" w:rsidRDefault="00F44E52">
      <w:pPr>
        <w:spacing w:line="360" w:lineRule="auto"/>
        <w:ind w:left="990" w:hangingChars="450" w:hanging="990"/>
        <w:rPr>
          <w:rFonts w:ascii="宋体" w:hAnsi="宋体"/>
          <w:sz w:val="22"/>
          <w:szCs w:val="22"/>
        </w:rPr>
      </w:pPr>
      <w:r w:rsidRPr="0002068F">
        <w:rPr>
          <w:rFonts w:ascii="宋体" w:hAnsi="宋体"/>
          <w:bCs/>
          <w:sz w:val="22"/>
          <w:szCs w:val="22"/>
        </w:rPr>
        <w:t>2</w:t>
      </w:r>
      <w:r w:rsidRPr="0002068F">
        <w:rPr>
          <w:rFonts w:ascii="宋体" w:hAnsi="宋体" w:hint="eastAsia"/>
          <w:bCs/>
          <w:sz w:val="22"/>
          <w:szCs w:val="22"/>
        </w:rPr>
        <w:t>．</w:t>
      </w:r>
      <w:r w:rsidRPr="0002068F">
        <w:rPr>
          <w:rFonts w:ascii="宋体" w:hAnsi="宋体"/>
          <w:bCs/>
          <w:sz w:val="22"/>
          <w:szCs w:val="22"/>
        </w:rPr>
        <w:t>此</w:t>
      </w:r>
      <w:r w:rsidRPr="0002068F">
        <w:rPr>
          <w:rFonts w:ascii="宋体" w:hAnsi="宋体" w:hint="eastAsia"/>
          <w:sz w:val="22"/>
          <w:szCs w:val="22"/>
        </w:rPr>
        <w:t>授权函格式为参考格式，制造商可依据自身实际情况自行出具授权函。如采用此授权函格</w:t>
      </w:r>
    </w:p>
    <w:p w14:paraId="4E78198F" w14:textId="77777777" w:rsidR="00BA0C68" w:rsidRPr="0002068F" w:rsidRDefault="00F44E52">
      <w:pPr>
        <w:spacing w:line="360" w:lineRule="auto"/>
        <w:ind w:left="990" w:hangingChars="450" w:hanging="990"/>
        <w:rPr>
          <w:rFonts w:ascii="宋体" w:hAnsi="宋体"/>
          <w:sz w:val="22"/>
          <w:szCs w:val="22"/>
        </w:rPr>
      </w:pPr>
      <w:r w:rsidRPr="0002068F">
        <w:rPr>
          <w:rFonts w:ascii="宋体" w:hAnsi="宋体" w:hint="eastAsia"/>
          <w:sz w:val="22"/>
          <w:szCs w:val="22"/>
        </w:rPr>
        <w:t>式，则须严格按照格式要求完整填写各项内容，并由</w:t>
      </w:r>
      <w:r w:rsidRPr="0002068F">
        <w:rPr>
          <w:rFonts w:ascii="宋体" w:hAnsi="宋体" w:cs="Courier New" w:hint="eastAsia"/>
          <w:sz w:val="22"/>
          <w:szCs w:val="22"/>
        </w:rPr>
        <w:t>制造商</w:t>
      </w:r>
      <w:r w:rsidRPr="0002068F">
        <w:rPr>
          <w:rFonts w:ascii="宋体" w:hAnsi="宋体" w:hint="eastAsia"/>
          <w:sz w:val="22"/>
          <w:szCs w:val="22"/>
        </w:rPr>
        <w:t>盖章签字方为有效。</w:t>
      </w:r>
    </w:p>
    <w:p w14:paraId="70795BE3" w14:textId="77777777" w:rsidR="00BA0C68" w:rsidRPr="0002068F" w:rsidRDefault="00F44E52">
      <w:pPr>
        <w:spacing w:line="360" w:lineRule="auto"/>
        <w:ind w:left="990" w:hangingChars="450" w:hanging="990"/>
        <w:rPr>
          <w:rFonts w:ascii="宋体" w:hAnsi="宋体"/>
          <w:sz w:val="22"/>
          <w:szCs w:val="22"/>
        </w:rPr>
      </w:pPr>
      <w:r w:rsidRPr="0002068F">
        <w:rPr>
          <w:rFonts w:ascii="宋体" w:hAnsi="宋体"/>
          <w:sz w:val="22"/>
          <w:szCs w:val="22"/>
        </w:rPr>
        <w:t>3</w:t>
      </w:r>
      <w:r w:rsidRPr="0002068F">
        <w:rPr>
          <w:rFonts w:ascii="宋体" w:hAnsi="宋体" w:hint="eastAsia"/>
          <w:sz w:val="22"/>
          <w:szCs w:val="22"/>
        </w:rPr>
        <w:t>．</w:t>
      </w:r>
      <w:r w:rsidRPr="0002068F">
        <w:rPr>
          <w:rFonts w:ascii="宋体" w:hAnsi="宋体"/>
          <w:sz w:val="22"/>
          <w:szCs w:val="22"/>
        </w:rPr>
        <w:t>如制造商已授权其他经销商参与本项目的投标，则制造商不得参与本项目的投标，</w:t>
      </w:r>
      <w:r w:rsidRPr="0002068F">
        <w:rPr>
          <w:rFonts w:ascii="宋体" w:hAnsi="宋体"/>
          <w:sz w:val="22"/>
          <w:szCs w:val="22"/>
        </w:rPr>
        <w:lastRenderedPageBreak/>
        <w:t>否则其被</w:t>
      </w:r>
    </w:p>
    <w:p w14:paraId="7AC7049A" w14:textId="77777777" w:rsidR="00BA0C68" w:rsidRPr="0002068F" w:rsidRDefault="00F44E52">
      <w:pPr>
        <w:spacing w:line="360" w:lineRule="auto"/>
        <w:ind w:left="990" w:hangingChars="450" w:hanging="990"/>
        <w:rPr>
          <w:rFonts w:ascii="宋体" w:hAnsi="宋体"/>
          <w:sz w:val="22"/>
          <w:szCs w:val="22"/>
        </w:rPr>
      </w:pPr>
      <w:r w:rsidRPr="0002068F">
        <w:rPr>
          <w:rFonts w:ascii="宋体" w:hAnsi="宋体" w:hint="eastAsia"/>
          <w:sz w:val="22"/>
          <w:szCs w:val="22"/>
        </w:rPr>
        <w:t>授权经销商将视为无效投标。</w:t>
      </w:r>
    </w:p>
    <w:p w14:paraId="400892F0" w14:textId="77777777" w:rsidR="00BA0C68" w:rsidRPr="0002068F" w:rsidRDefault="00F44E52">
      <w:pPr>
        <w:spacing w:line="360" w:lineRule="auto"/>
        <w:jc w:val="center"/>
        <w:rPr>
          <w:rFonts w:ascii="宋体" w:hAnsi="宋体"/>
        </w:rPr>
      </w:pPr>
      <w:r w:rsidRPr="0002068F">
        <w:rPr>
          <w:rFonts w:ascii="宋体" w:hAnsi="宋体" w:hint="eastAsia"/>
        </w:rPr>
        <w:t>（注：第四章明确要求提供制造厂商授权的进口产品必须提供该授权书，其它产品不是必须提供）</w:t>
      </w:r>
    </w:p>
    <w:p w14:paraId="23F9D8EE" w14:textId="77777777" w:rsidR="00BA0C68" w:rsidRPr="0002068F" w:rsidRDefault="00F44E52">
      <w:pPr>
        <w:widowControl/>
        <w:spacing w:line="360" w:lineRule="auto"/>
        <w:jc w:val="left"/>
        <w:rPr>
          <w:rFonts w:ascii="宋体" w:hAnsi="宋体"/>
        </w:rPr>
      </w:pPr>
      <w:r w:rsidRPr="0002068F">
        <w:rPr>
          <w:rFonts w:ascii="宋体" w:hAnsi="宋体"/>
        </w:rPr>
        <w:br w:type="page"/>
      </w:r>
    </w:p>
    <w:p w14:paraId="4303F0D6" w14:textId="77777777" w:rsidR="00BA0C68" w:rsidRPr="0002068F" w:rsidRDefault="00BA0C68">
      <w:pPr>
        <w:spacing w:line="360" w:lineRule="auto"/>
        <w:jc w:val="center"/>
        <w:rPr>
          <w:rFonts w:ascii="宋体" w:hAnsi="宋体"/>
        </w:rPr>
      </w:pPr>
    </w:p>
    <w:p w14:paraId="093B1B6F" w14:textId="77777777" w:rsidR="00BA0C68" w:rsidRPr="0002068F" w:rsidRDefault="00F44E52">
      <w:pPr>
        <w:spacing w:line="360" w:lineRule="auto"/>
        <w:jc w:val="center"/>
        <w:rPr>
          <w:rFonts w:ascii="宋体" w:hAnsi="宋体"/>
        </w:rPr>
      </w:pPr>
      <w:r w:rsidRPr="0002068F">
        <w:rPr>
          <w:rFonts w:ascii="宋体" w:hAnsi="宋体"/>
          <w:sz w:val="24"/>
        </w:rPr>
        <w:t>7-6</w:t>
      </w:r>
      <w:r w:rsidRPr="0002068F">
        <w:rPr>
          <w:rFonts w:ascii="宋体" w:hAnsi="宋体" w:hint="eastAsia"/>
          <w:sz w:val="24"/>
        </w:rPr>
        <w:t>提供经会计师事务所出具的</w:t>
      </w:r>
      <w:r w:rsidRPr="0002068F">
        <w:rPr>
          <w:rFonts w:ascii="宋体" w:hAnsi="宋体"/>
          <w:sz w:val="24"/>
        </w:rPr>
        <w:t>上一年度（2020年度）</w:t>
      </w:r>
      <w:r w:rsidRPr="0002068F">
        <w:rPr>
          <w:rFonts w:ascii="宋体" w:hAnsi="宋体" w:hint="eastAsia"/>
          <w:sz w:val="24"/>
        </w:rPr>
        <w:t>完整的财务审计报告（须包含资产负债表、利润表、现金流量表及财务报表附注）复印件，并加盖投标人公章。如投标人无法提供</w:t>
      </w:r>
      <w:r w:rsidRPr="0002068F">
        <w:rPr>
          <w:rFonts w:ascii="宋体" w:hAnsi="宋体"/>
          <w:sz w:val="24"/>
        </w:rPr>
        <w:t>上一年度（2020年度）</w:t>
      </w:r>
      <w:r w:rsidRPr="0002068F">
        <w:rPr>
          <w:rFonts w:ascii="宋体" w:hAnsi="宋体" w:hint="eastAsia"/>
          <w:sz w:val="24"/>
        </w:rPr>
        <w:t>完整的审计报告，</w:t>
      </w:r>
      <w:r w:rsidRPr="0002068F">
        <w:rPr>
          <w:rFonts w:ascii="宋体" w:hAnsi="宋体"/>
          <w:sz w:val="24"/>
        </w:rPr>
        <w:t>则须提供银行出具的资信证明。</w:t>
      </w:r>
    </w:p>
    <w:p w14:paraId="3B98350F" w14:textId="77777777" w:rsidR="00BA0C68" w:rsidRPr="0002068F" w:rsidRDefault="00F44E52">
      <w:pPr>
        <w:spacing w:line="360" w:lineRule="auto"/>
        <w:ind w:leftChars="228" w:left="1559" w:hangingChars="450" w:hanging="1080"/>
        <w:jc w:val="left"/>
        <w:rPr>
          <w:rFonts w:ascii="宋体" w:hAnsi="宋体"/>
          <w:sz w:val="24"/>
        </w:rPr>
      </w:pPr>
      <w:r w:rsidRPr="0002068F">
        <w:rPr>
          <w:rFonts w:ascii="宋体" w:hAnsi="宋体"/>
          <w:sz w:val="24"/>
        </w:rPr>
        <w:t>说明：1、银行资信证明是指</w:t>
      </w:r>
      <w:r w:rsidRPr="0002068F">
        <w:rPr>
          <w:rFonts w:ascii="宋体" w:hAnsi="宋体" w:hint="eastAsia"/>
          <w:sz w:val="24"/>
        </w:rPr>
        <w:t>供应商</w:t>
      </w:r>
      <w:r w:rsidRPr="0002068F">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59386214" w14:textId="77777777" w:rsidR="00BA0C68" w:rsidRPr="0002068F" w:rsidRDefault="00F44E52">
      <w:pPr>
        <w:spacing w:line="360" w:lineRule="auto"/>
        <w:ind w:leftChars="541" w:left="1496" w:hangingChars="150" w:hanging="360"/>
        <w:rPr>
          <w:rFonts w:ascii="宋体" w:hAnsi="宋体"/>
          <w:sz w:val="24"/>
        </w:rPr>
      </w:pPr>
      <w:r w:rsidRPr="0002068F">
        <w:rPr>
          <w:rFonts w:ascii="宋体" w:hAnsi="宋体"/>
          <w:sz w:val="24"/>
        </w:rPr>
        <w:t>2、提供的银行资信证明必须是完整的（正反面），可以为复印件 (加盖本单位公章)，</w:t>
      </w:r>
      <w:r w:rsidRPr="0002068F">
        <w:rPr>
          <w:rFonts w:ascii="宋体" w:hAnsi="宋体" w:hint="eastAsia"/>
          <w:sz w:val="24"/>
        </w:rPr>
        <w:t>采购人、采购代理机构</w:t>
      </w:r>
      <w:r w:rsidRPr="0002068F">
        <w:rPr>
          <w:rFonts w:ascii="宋体" w:hAnsi="宋体"/>
          <w:sz w:val="24"/>
        </w:rPr>
        <w:t>保留审核原件的权利；</w:t>
      </w:r>
    </w:p>
    <w:p w14:paraId="63178D1A" w14:textId="77777777" w:rsidR="00BA0C68" w:rsidRPr="0002068F" w:rsidRDefault="00F44E52">
      <w:pPr>
        <w:spacing w:line="360" w:lineRule="auto"/>
        <w:ind w:leftChars="370" w:left="777" w:firstLineChars="150" w:firstLine="360"/>
        <w:rPr>
          <w:rFonts w:ascii="宋体" w:hAnsi="宋体"/>
          <w:sz w:val="24"/>
        </w:rPr>
      </w:pPr>
      <w:r w:rsidRPr="0002068F">
        <w:rPr>
          <w:rFonts w:ascii="宋体" w:hAnsi="宋体"/>
          <w:sz w:val="24"/>
        </w:rPr>
        <w:t xml:space="preserve">3、银行资信证明的开具银行明确规定复印无效的，须提交原件； </w:t>
      </w:r>
    </w:p>
    <w:p w14:paraId="198D179B" w14:textId="77777777" w:rsidR="00BA0C68" w:rsidRPr="0002068F" w:rsidRDefault="00F44E52">
      <w:pPr>
        <w:spacing w:line="360" w:lineRule="auto"/>
        <w:ind w:leftChars="541" w:left="1496" w:hangingChars="150" w:hanging="360"/>
        <w:rPr>
          <w:rFonts w:ascii="宋体" w:hAnsi="宋体"/>
          <w:sz w:val="24"/>
        </w:rPr>
      </w:pPr>
      <w:r w:rsidRPr="0002068F">
        <w:rPr>
          <w:rFonts w:ascii="宋体" w:hAnsi="宋体"/>
          <w:sz w:val="24"/>
        </w:rPr>
        <w:t>4、银行资信证明应能说明该</w:t>
      </w:r>
      <w:r w:rsidRPr="0002068F">
        <w:rPr>
          <w:rFonts w:ascii="宋体" w:hAnsi="宋体" w:hint="eastAsia"/>
          <w:sz w:val="24"/>
        </w:rPr>
        <w:t>供应商</w:t>
      </w:r>
      <w:r w:rsidRPr="0002068F">
        <w:rPr>
          <w:rFonts w:ascii="宋体" w:hAnsi="宋体"/>
          <w:sz w:val="24"/>
        </w:rPr>
        <w:t>与银行之间业务往来正常，企业信誉良好等；</w:t>
      </w:r>
    </w:p>
    <w:p w14:paraId="54CF6422" w14:textId="77777777" w:rsidR="00BA0C68" w:rsidRPr="0002068F" w:rsidRDefault="00F44E52">
      <w:pPr>
        <w:spacing w:line="360" w:lineRule="auto"/>
        <w:ind w:leftChars="370" w:left="777" w:firstLineChars="150" w:firstLine="360"/>
        <w:rPr>
          <w:rFonts w:ascii="宋体" w:hAnsi="宋体"/>
          <w:sz w:val="24"/>
        </w:rPr>
      </w:pPr>
      <w:r w:rsidRPr="0002068F">
        <w:rPr>
          <w:rFonts w:ascii="宋体" w:hAnsi="宋体"/>
          <w:sz w:val="24"/>
        </w:rPr>
        <w:t>5、银行出具的存款证明不能替代银行资信证明，存款证明无效；</w:t>
      </w:r>
    </w:p>
    <w:p w14:paraId="3341497D" w14:textId="77777777" w:rsidR="00BA0C68" w:rsidRPr="0002068F" w:rsidRDefault="00F44E52">
      <w:pPr>
        <w:spacing w:line="360" w:lineRule="auto"/>
        <w:rPr>
          <w:rFonts w:ascii="宋体" w:hAnsi="宋体"/>
        </w:rPr>
      </w:pPr>
      <w:r w:rsidRPr="0002068F">
        <w:rPr>
          <w:rFonts w:ascii="宋体" w:hAnsi="宋体"/>
        </w:rPr>
        <w:br w:type="page"/>
      </w:r>
      <w:r w:rsidRPr="0002068F">
        <w:rPr>
          <w:rFonts w:ascii="宋体" w:hAnsi="宋体"/>
          <w:sz w:val="24"/>
        </w:rPr>
        <w:lastRenderedPageBreak/>
        <w:t>7-7有依法缴纳社会保障资金的良好记录</w:t>
      </w:r>
    </w:p>
    <w:p w14:paraId="6AAD11C8" w14:textId="77777777" w:rsidR="00BA0C68" w:rsidRPr="0002068F" w:rsidRDefault="00F44E52">
      <w:pPr>
        <w:spacing w:line="360" w:lineRule="auto"/>
        <w:rPr>
          <w:rFonts w:ascii="宋体" w:hAnsi="宋体"/>
          <w:sz w:val="24"/>
        </w:rPr>
      </w:pPr>
      <w:r w:rsidRPr="0002068F">
        <w:rPr>
          <w:rFonts w:ascii="宋体" w:hAnsi="宋体"/>
          <w:sz w:val="24"/>
        </w:rPr>
        <w:t>（</w:t>
      </w:r>
      <w:r w:rsidRPr="0002068F">
        <w:rPr>
          <w:rFonts w:ascii="宋体" w:hAnsi="宋体" w:hint="eastAsia"/>
          <w:sz w:val="24"/>
        </w:rPr>
        <w:t>供应商</w:t>
      </w:r>
      <w:r w:rsidRPr="0002068F">
        <w:rPr>
          <w:rFonts w:ascii="宋体" w:hAnsi="宋体"/>
          <w:sz w:val="24"/>
        </w:rPr>
        <w:t>逐月交纳社会保障资金的，须提供参加本次政府采购活动</w:t>
      </w:r>
      <w:r w:rsidRPr="0002068F">
        <w:rPr>
          <w:rFonts w:ascii="宋体" w:hAnsi="宋体" w:hint="eastAsia"/>
          <w:sz w:val="24"/>
        </w:rPr>
        <w:t>开标日期前六个月内任意一个月</w:t>
      </w:r>
      <w:r w:rsidRPr="0002068F">
        <w:rPr>
          <w:rFonts w:ascii="宋体" w:hAnsi="宋体"/>
          <w:sz w:val="24"/>
        </w:rPr>
        <w:t>的缴纳社会保障资金</w:t>
      </w:r>
      <w:r w:rsidRPr="0002068F">
        <w:rPr>
          <w:rFonts w:ascii="宋体" w:hAnsi="宋体" w:hint="eastAsia"/>
          <w:sz w:val="24"/>
        </w:rPr>
        <w:t>记录（银行缴费单据或社保机构出具的证明）复印件并加盖投标人公章</w:t>
      </w:r>
      <w:r w:rsidRPr="0002068F">
        <w:rPr>
          <w:rFonts w:ascii="宋体" w:hAnsi="宋体"/>
          <w:sz w:val="24"/>
        </w:rPr>
        <w:t>；</w:t>
      </w:r>
    </w:p>
    <w:p w14:paraId="0C90098A" w14:textId="77777777" w:rsidR="00BA0C68" w:rsidRPr="0002068F" w:rsidRDefault="00F44E52">
      <w:pPr>
        <w:spacing w:line="360" w:lineRule="auto"/>
        <w:rPr>
          <w:rFonts w:ascii="宋体" w:hAnsi="宋体"/>
          <w:sz w:val="24"/>
        </w:rPr>
      </w:pPr>
      <w:r w:rsidRPr="0002068F">
        <w:rPr>
          <w:rFonts w:ascii="宋体" w:hAnsi="宋体" w:hint="eastAsia"/>
          <w:sz w:val="24"/>
        </w:rPr>
        <w:t>供应商</w:t>
      </w:r>
      <w:r w:rsidRPr="0002068F">
        <w:rPr>
          <w:rFonts w:ascii="宋体" w:hAnsi="宋体"/>
          <w:sz w:val="24"/>
        </w:rPr>
        <w:t>逐年交纳社会保障资金的，须提供参加本次政府采购活动上一年度（2020年度）缴纳社会保障资金</w:t>
      </w:r>
      <w:r w:rsidRPr="0002068F">
        <w:rPr>
          <w:rFonts w:ascii="宋体" w:hAnsi="宋体" w:hint="eastAsia"/>
          <w:sz w:val="24"/>
        </w:rPr>
        <w:t>记录（银行缴费单据或社保机构出具的证明）复印件</w:t>
      </w:r>
      <w:r w:rsidRPr="0002068F">
        <w:rPr>
          <w:rFonts w:ascii="宋体" w:hAnsi="宋体"/>
          <w:sz w:val="24"/>
        </w:rPr>
        <w:t>复印件</w:t>
      </w:r>
      <w:r w:rsidRPr="0002068F">
        <w:rPr>
          <w:rFonts w:ascii="宋体" w:hAnsi="宋体" w:hint="eastAsia"/>
          <w:sz w:val="24"/>
        </w:rPr>
        <w:t>并加盖投标人公章</w:t>
      </w:r>
      <w:r w:rsidRPr="0002068F">
        <w:rPr>
          <w:rFonts w:ascii="宋体" w:hAnsi="宋体"/>
          <w:sz w:val="24"/>
        </w:rPr>
        <w:t>。）</w:t>
      </w:r>
    </w:p>
    <w:p w14:paraId="0CCAAB7B" w14:textId="77777777" w:rsidR="00BA0C68" w:rsidRPr="0002068F" w:rsidRDefault="00F44E52">
      <w:pPr>
        <w:spacing w:line="360" w:lineRule="auto"/>
        <w:rPr>
          <w:rFonts w:ascii="宋体" w:hAnsi="宋体"/>
          <w:sz w:val="24"/>
        </w:rPr>
      </w:pPr>
      <w:r w:rsidRPr="0002068F">
        <w:rPr>
          <w:rFonts w:ascii="宋体" w:hAnsi="宋体" w:hint="eastAsia"/>
          <w:sz w:val="24"/>
        </w:rPr>
        <w:t>注：依法不需要缴纳社会保障资金的供应商，须提供相应文件证明，授权代表签字并加盖公章。</w:t>
      </w:r>
    </w:p>
    <w:p w14:paraId="562157F0" w14:textId="77777777" w:rsidR="00BA0C68" w:rsidRPr="0002068F" w:rsidRDefault="00F44E52">
      <w:pPr>
        <w:spacing w:line="360" w:lineRule="auto"/>
        <w:rPr>
          <w:rFonts w:ascii="宋体" w:hAnsi="宋体"/>
          <w:sz w:val="24"/>
        </w:rPr>
      </w:pPr>
      <w:r w:rsidRPr="0002068F">
        <w:rPr>
          <w:rFonts w:ascii="宋体" w:hAnsi="宋体"/>
        </w:rPr>
        <w:br w:type="page"/>
      </w:r>
      <w:r w:rsidRPr="0002068F">
        <w:rPr>
          <w:rFonts w:ascii="宋体" w:hAnsi="宋体"/>
          <w:sz w:val="24"/>
        </w:rPr>
        <w:lastRenderedPageBreak/>
        <w:t>7-8</w:t>
      </w:r>
      <w:r w:rsidRPr="0002068F">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58376C40" w14:textId="77777777" w:rsidR="00BA0C68" w:rsidRPr="0002068F" w:rsidRDefault="00F44E52">
      <w:pPr>
        <w:spacing w:line="360" w:lineRule="auto"/>
        <w:rPr>
          <w:rFonts w:ascii="宋体" w:hAnsi="宋体"/>
        </w:rPr>
      </w:pPr>
      <w:r w:rsidRPr="0002068F">
        <w:rPr>
          <w:rFonts w:ascii="宋体" w:hAnsi="宋体" w:hint="eastAsia"/>
          <w:sz w:val="24"/>
        </w:rPr>
        <w:t>注：依法免税或零报税的供应商，须提供相应文件证明其依法免税证明文件或纳税申报表复印件。</w:t>
      </w:r>
    </w:p>
    <w:p w14:paraId="6140B9D3" w14:textId="77777777" w:rsidR="00BA0C68" w:rsidRPr="0002068F" w:rsidRDefault="00F44E52">
      <w:pPr>
        <w:spacing w:line="360" w:lineRule="auto"/>
        <w:rPr>
          <w:rFonts w:ascii="宋体" w:hAnsi="宋体"/>
          <w:sz w:val="24"/>
        </w:rPr>
      </w:pPr>
      <w:r w:rsidRPr="0002068F">
        <w:rPr>
          <w:rFonts w:ascii="宋体" w:hAnsi="宋体"/>
        </w:rPr>
        <w:br w:type="page"/>
      </w:r>
      <w:r w:rsidRPr="0002068F">
        <w:rPr>
          <w:rFonts w:ascii="宋体" w:hAnsi="宋体"/>
          <w:sz w:val="24"/>
        </w:rPr>
        <w:lastRenderedPageBreak/>
        <w:t>7-9</w:t>
      </w:r>
      <w:r w:rsidRPr="0002068F">
        <w:rPr>
          <w:rFonts w:ascii="宋体" w:hAnsi="宋体" w:hint="eastAsia"/>
          <w:sz w:val="24"/>
        </w:rPr>
        <w:t>具有履行合同所必需的设备和专业技术能力的证明材料</w:t>
      </w:r>
    </w:p>
    <w:p w14:paraId="0B25C70C" w14:textId="77777777" w:rsidR="00BA0C68" w:rsidRPr="0002068F" w:rsidRDefault="00BA0C68">
      <w:pPr>
        <w:spacing w:line="360" w:lineRule="auto"/>
        <w:rPr>
          <w:rFonts w:ascii="宋体" w:hAnsi="宋体"/>
          <w:sz w:val="24"/>
        </w:rPr>
      </w:pPr>
    </w:p>
    <w:p w14:paraId="4351C058" w14:textId="77777777" w:rsidR="00BA0C68" w:rsidRPr="0002068F" w:rsidRDefault="00F44E52">
      <w:pPr>
        <w:spacing w:line="360" w:lineRule="auto"/>
        <w:rPr>
          <w:rFonts w:ascii="宋体" w:hAnsi="宋体"/>
          <w:sz w:val="24"/>
        </w:rPr>
      </w:pPr>
      <w:r w:rsidRPr="0002068F">
        <w:rPr>
          <w:rFonts w:ascii="宋体" w:hAnsi="宋体" w:hint="eastAsia"/>
          <w:sz w:val="24"/>
        </w:rPr>
        <w:t>（如招标文件第四章对设备和专业技术能力提出了实质性要求，则投标人须按要求提供相关证明材料，授权代表签字并加盖公章）</w:t>
      </w:r>
    </w:p>
    <w:p w14:paraId="324CD785" w14:textId="77777777" w:rsidR="00BA0C68" w:rsidRPr="0002068F" w:rsidRDefault="00F44E52">
      <w:pPr>
        <w:widowControl/>
        <w:spacing w:line="360" w:lineRule="auto"/>
        <w:jc w:val="left"/>
        <w:rPr>
          <w:rFonts w:ascii="宋体" w:hAnsi="宋体"/>
          <w:sz w:val="24"/>
        </w:rPr>
      </w:pPr>
      <w:r w:rsidRPr="0002068F">
        <w:rPr>
          <w:rFonts w:ascii="宋体" w:hAnsi="宋体"/>
          <w:sz w:val="24"/>
        </w:rPr>
        <w:br w:type="page"/>
      </w:r>
    </w:p>
    <w:p w14:paraId="48F4E434" w14:textId="77777777" w:rsidR="00BA0C68" w:rsidRPr="0002068F" w:rsidRDefault="00BA0C68">
      <w:pPr>
        <w:spacing w:line="360" w:lineRule="auto"/>
        <w:rPr>
          <w:rFonts w:ascii="宋体" w:hAnsi="宋体"/>
          <w:sz w:val="24"/>
        </w:rPr>
      </w:pPr>
    </w:p>
    <w:p w14:paraId="75E38564" w14:textId="77777777" w:rsidR="00BA0C68" w:rsidRPr="0002068F" w:rsidRDefault="00F44E52">
      <w:pPr>
        <w:spacing w:line="360" w:lineRule="auto"/>
        <w:rPr>
          <w:rFonts w:ascii="宋体" w:hAnsi="宋体"/>
        </w:rPr>
      </w:pPr>
      <w:r w:rsidRPr="0002068F">
        <w:rPr>
          <w:rFonts w:ascii="宋体" w:hAnsi="宋体"/>
          <w:sz w:val="24"/>
        </w:rPr>
        <w:t>7</w:t>
      </w:r>
      <w:r w:rsidRPr="0002068F">
        <w:rPr>
          <w:rFonts w:ascii="宋体" w:hAnsi="宋体" w:hint="eastAsia"/>
          <w:sz w:val="24"/>
        </w:rPr>
        <w:t>-</w:t>
      </w:r>
      <w:r w:rsidRPr="0002068F">
        <w:rPr>
          <w:rFonts w:ascii="宋体" w:hAnsi="宋体"/>
          <w:sz w:val="24"/>
        </w:rPr>
        <w:t>10参加本次政府采购活动前三年内，在经营活动中没有重大违法记录的声明</w:t>
      </w:r>
    </w:p>
    <w:p w14:paraId="348139C0" w14:textId="77777777" w:rsidR="00BA0C68" w:rsidRPr="0002068F" w:rsidRDefault="00BA0C68">
      <w:pPr>
        <w:autoSpaceDE w:val="0"/>
        <w:autoSpaceDN w:val="0"/>
        <w:adjustRightInd w:val="0"/>
        <w:spacing w:line="360" w:lineRule="auto"/>
        <w:jc w:val="left"/>
        <w:rPr>
          <w:rFonts w:ascii="宋体" w:hAnsi="宋体"/>
          <w:kern w:val="0"/>
          <w:sz w:val="24"/>
          <w:szCs w:val="20"/>
        </w:rPr>
      </w:pPr>
    </w:p>
    <w:p w14:paraId="5C914E4B" w14:textId="77777777" w:rsidR="00BA0C68" w:rsidRPr="0002068F" w:rsidRDefault="00F44E52">
      <w:pPr>
        <w:autoSpaceDE w:val="0"/>
        <w:autoSpaceDN w:val="0"/>
        <w:adjustRightInd w:val="0"/>
        <w:spacing w:line="360" w:lineRule="auto"/>
        <w:jc w:val="left"/>
        <w:rPr>
          <w:rFonts w:ascii="宋体" w:hAnsi="宋体"/>
          <w:b/>
          <w:kern w:val="0"/>
          <w:sz w:val="24"/>
          <w:szCs w:val="20"/>
        </w:rPr>
      </w:pPr>
      <w:r w:rsidRPr="0002068F">
        <w:rPr>
          <w:rFonts w:ascii="宋体" w:hAnsi="宋体"/>
          <w:b/>
          <w:kern w:val="0"/>
          <w:sz w:val="24"/>
          <w:szCs w:val="20"/>
        </w:rPr>
        <w:t>致</w:t>
      </w:r>
      <w:r w:rsidRPr="0002068F">
        <w:rPr>
          <w:rFonts w:ascii="宋体" w:hAnsi="宋体" w:hint="eastAsia"/>
          <w:b/>
          <w:kern w:val="0"/>
          <w:sz w:val="24"/>
          <w:szCs w:val="20"/>
        </w:rPr>
        <w:t>（采购人或采购代理机构）</w:t>
      </w:r>
      <w:r w:rsidRPr="0002068F">
        <w:rPr>
          <w:rFonts w:ascii="宋体" w:hAnsi="宋体"/>
          <w:b/>
          <w:kern w:val="0"/>
          <w:sz w:val="24"/>
          <w:szCs w:val="20"/>
        </w:rPr>
        <w:t>：</w:t>
      </w:r>
    </w:p>
    <w:p w14:paraId="4D758164" w14:textId="77777777" w:rsidR="00BA0C68" w:rsidRPr="0002068F" w:rsidRDefault="00BA0C68">
      <w:pPr>
        <w:autoSpaceDE w:val="0"/>
        <w:autoSpaceDN w:val="0"/>
        <w:adjustRightInd w:val="0"/>
        <w:spacing w:line="360" w:lineRule="auto"/>
        <w:jc w:val="left"/>
        <w:rPr>
          <w:rFonts w:ascii="宋体" w:hAnsi="宋体"/>
          <w:kern w:val="0"/>
          <w:sz w:val="24"/>
          <w:szCs w:val="20"/>
        </w:rPr>
      </w:pPr>
    </w:p>
    <w:p w14:paraId="2FF1B39E" w14:textId="77777777" w:rsidR="00BA0C68" w:rsidRPr="0002068F" w:rsidRDefault="00F44E52">
      <w:pPr>
        <w:autoSpaceDE w:val="0"/>
        <w:autoSpaceDN w:val="0"/>
        <w:adjustRightInd w:val="0"/>
        <w:spacing w:line="360" w:lineRule="auto"/>
        <w:ind w:firstLineChars="200" w:firstLine="480"/>
        <w:jc w:val="left"/>
        <w:rPr>
          <w:rFonts w:ascii="宋体" w:hAnsi="宋体"/>
          <w:kern w:val="0"/>
          <w:sz w:val="24"/>
          <w:szCs w:val="20"/>
        </w:rPr>
      </w:pPr>
      <w:r w:rsidRPr="0002068F">
        <w:rPr>
          <w:rFonts w:ascii="宋体" w:hAnsi="宋体" w:hint="eastAsia"/>
          <w:kern w:val="0"/>
          <w:sz w:val="24"/>
        </w:rPr>
        <w:t>我公司</w:t>
      </w:r>
      <w:r w:rsidRPr="0002068F">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6848984" w14:textId="77777777" w:rsidR="00BA0C68" w:rsidRPr="0002068F" w:rsidRDefault="00BA0C68">
      <w:pPr>
        <w:autoSpaceDE w:val="0"/>
        <w:autoSpaceDN w:val="0"/>
        <w:adjustRightInd w:val="0"/>
        <w:spacing w:line="360" w:lineRule="auto"/>
        <w:ind w:firstLineChars="200" w:firstLine="480"/>
        <w:jc w:val="left"/>
        <w:rPr>
          <w:rFonts w:ascii="宋体" w:hAnsi="宋体"/>
          <w:kern w:val="0"/>
          <w:sz w:val="24"/>
          <w:szCs w:val="20"/>
        </w:rPr>
      </w:pPr>
    </w:p>
    <w:p w14:paraId="059C73FC" w14:textId="77777777" w:rsidR="00BA0C68" w:rsidRPr="0002068F" w:rsidRDefault="00F44E52">
      <w:pPr>
        <w:autoSpaceDE w:val="0"/>
        <w:autoSpaceDN w:val="0"/>
        <w:adjustRightInd w:val="0"/>
        <w:spacing w:line="360" w:lineRule="auto"/>
        <w:ind w:firstLineChars="200" w:firstLine="480"/>
        <w:jc w:val="left"/>
        <w:rPr>
          <w:rFonts w:ascii="宋体" w:hAnsi="宋体"/>
          <w:kern w:val="0"/>
          <w:sz w:val="24"/>
          <w:szCs w:val="20"/>
        </w:rPr>
      </w:pPr>
      <w:r w:rsidRPr="0002068F">
        <w:rPr>
          <w:rFonts w:ascii="宋体" w:hAnsi="宋体"/>
          <w:kern w:val="0"/>
          <w:sz w:val="24"/>
          <w:szCs w:val="20"/>
        </w:rPr>
        <w:t>特此声明。</w:t>
      </w:r>
    </w:p>
    <w:p w14:paraId="5E1A34A8" w14:textId="77777777" w:rsidR="00BA0C68" w:rsidRPr="0002068F" w:rsidRDefault="00BA0C68">
      <w:pPr>
        <w:autoSpaceDE w:val="0"/>
        <w:autoSpaceDN w:val="0"/>
        <w:adjustRightInd w:val="0"/>
        <w:spacing w:line="360" w:lineRule="auto"/>
        <w:ind w:firstLineChars="200" w:firstLine="560"/>
        <w:jc w:val="left"/>
        <w:rPr>
          <w:rFonts w:ascii="宋体" w:hAnsi="宋体"/>
          <w:kern w:val="0"/>
          <w:sz w:val="28"/>
          <w:szCs w:val="20"/>
        </w:rPr>
      </w:pPr>
    </w:p>
    <w:p w14:paraId="2E62EE05" w14:textId="77777777" w:rsidR="00BA0C68" w:rsidRPr="0002068F" w:rsidRDefault="00BA0C68">
      <w:pPr>
        <w:autoSpaceDE w:val="0"/>
        <w:autoSpaceDN w:val="0"/>
        <w:adjustRightInd w:val="0"/>
        <w:spacing w:line="360" w:lineRule="auto"/>
        <w:ind w:firstLineChars="200" w:firstLine="560"/>
        <w:jc w:val="left"/>
        <w:rPr>
          <w:rFonts w:ascii="宋体" w:hAnsi="宋体"/>
          <w:kern w:val="0"/>
          <w:sz w:val="28"/>
          <w:szCs w:val="20"/>
        </w:rPr>
      </w:pPr>
    </w:p>
    <w:p w14:paraId="2451F941" w14:textId="77777777" w:rsidR="00BA0C68" w:rsidRPr="0002068F" w:rsidRDefault="00BA0C68">
      <w:pPr>
        <w:autoSpaceDE w:val="0"/>
        <w:autoSpaceDN w:val="0"/>
        <w:adjustRightInd w:val="0"/>
        <w:spacing w:line="360" w:lineRule="auto"/>
        <w:ind w:leftChars="270" w:left="567"/>
        <w:jc w:val="left"/>
        <w:rPr>
          <w:rFonts w:ascii="宋体" w:hAnsi="宋体"/>
          <w:kern w:val="0"/>
          <w:sz w:val="28"/>
          <w:szCs w:val="20"/>
        </w:rPr>
      </w:pPr>
    </w:p>
    <w:p w14:paraId="77D3F85E" w14:textId="77777777" w:rsidR="00BA0C68" w:rsidRPr="0002068F" w:rsidRDefault="00F44E52">
      <w:pPr>
        <w:wordWrap w:val="0"/>
        <w:autoSpaceDE w:val="0"/>
        <w:autoSpaceDN w:val="0"/>
        <w:adjustRightInd w:val="0"/>
        <w:spacing w:line="360" w:lineRule="auto"/>
        <w:jc w:val="right"/>
        <w:rPr>
          <w:rFonts w:ascii="宋体" w:hAnsi="宋体"/>
          <w:kern w:val="0"/>
          <w:sz w:val="24"/>
        </w:rPr>
      </w:pPr>
      <w:r w:rsidRPr="0002068F">
        <w:rPr>
          <w:rFonts w:ascii="宋体" w:hAnsi="宋体"/>
          <w:kern w:val="0"/>
          <w:sz w:val="24"/>
        </w:rPr>
        <w:t xml:space="preserve">法定代表人或法人授权代表签字：       </w:t>
      </w:r>
    </w:p>
    <w:p w14:paraId="19EC3279" w14:textId="77777777" w:rsidR="00BA0C68" w:rsidRPr="0002068F" w:rsidRDefault="00BA0C68">
      <w:pPr>
        <w:autoSpaceDE w:val="0"/>
        <w:autoSpaceDN w:val="0"/>
        <w:adjustRightInd w:val="0"/>
        <w:spacing w:line="360" w:lineRule="auto"/>
        <w:jc w:val="right"/>
        <w:rPr>
          <w:rFonts w:ascii="宋体" w:hAnsi="宋体"/>
          <w:kern w:val="0"/>
          <w:sz w:val="24"/>
        </w:rPr>
      </w:pPr>
    </w:p>
    <w:p w14:paraId="15591D68" w14:textId="77777777" w:rsidR="00BA0C68" w:rsidRPr="0002068F" w:rsidRDefault="00BA0C68">
      <w:pPr>
        <w:autoSpaceDE w:val="0"/>
        <w:autoSpaceDN w:val="0"/>
        <w:adjustRightInd w:val="0"/>
        <w:spacing w:line="360" w:lineRule="auto"/>
        <w:ind w:firstLineChars="200" w:firstLine="480"/>
        <w:jc w:val="left"/>
        <w:rPr>
          <w:rFonts w:ascii="宋体" w:hAnsi="宋体"/>
          <w:kern w:val="0"/>
          <w:sz w:val="24"/>
        </w:rPr>
      </w:pPr>
    </w:p>
    <w:p w14:paraId="16C9E345" w14:textId="77777777" w:rsidR="00BA0C68" w:rsidRPr="0002068F" w:rsidRDefault="00F44E52">
      <w:pPr>
        <w:wordWrap w:val="0"/>
        <w:autoSpaceDE w:val="0"/>
        <w:autoSpaceDN w:val="0"/>
        <w:adjustRightInd w:val="0"/>
        <w:spacing w:line="360" w:lineRule="auto"/>
        <w:ind w:firstLineChars="200" w:firstLine="480"/>
        <w:jc w:val="right"/>
        <w:rPr>
          <w:rFonts w:ascii="宋体" w:hAnsi="宋体"/>
          <w:kern w:val="0"/>
          <w:sz w:val="24"/>
        </w:rPr>
      </w:pPr>
      <w:r w:rsidRPr="0002068F">
        <w:rPr>
          <w:rFonts w:ascii="宋体" w:hAnsi="宋体" w:hint="eastAsia"/>
          <w:kern w:val="0"/>
          <w:sz w:val="24"/>
        </w:rPr>
        <w:t>供应商</w:t>
      </w:r>
      <w:r w:rsidRPr="0002068F">
        <w:rPr>
          <w:rFonts w:ascii="宋体" w:hAnsi="宋体"/>
          <w:kern w:val="0"/>
          <w:sz w:val="24"/>
        </w:rPr>
        <w:t xml:space="preserve">公章：              </w:t>
      </w:r>
    </w:p>
    <w:p w14:paraId="5A20824A" w14:textId="77777777" w:rsidR="00BA0C68" w:rsidRPr="0002068F" w:rsidRDefault="00BA0C68">
      <w:pPr>
        <w:autoSpaceDE w:val="0"/>
        <w:autoSpaceDN w:val="0"/>
        <w:adjustRightInd w:val="0"/>
        <w:spacing w:line="360" w:lineRule="auto"/>
        <w:ind w:firstLineChars="200" w:firstLine="480"/>
        <w:jc w:val="right"/>
        <w:rPr>
          <w:rFonts w:ascii="宋体" w:hAnsi="宋体"/>
          <w:kern w:val="0"/>
          <w:sz w:val="24"/>
        </w:rPr>
      </w:pPr>
    </w:p>
    <w:p w14:paraId="2C3341E0" w14:textId="77777777" w:rsidR="00BA0C68" w:rsidRPr="0002068F" w:rsidRDefault="00BA0C68">
      <w:pPr>
        <w:autoSpaceDE w:val="0"/>
        <w:autoSpaceDN w:val="0"/>
        <w:adjustRightInd w:val="0"/>
        <w:spacing w:line="360" w:lineRule="auto"/>
        <w:jc w:val="left"/>
        <w:rPr>
          <w:rFonts w:ascii="宋体" w:hAnsi="宋体"/>
          <w:kern w:val="0"/>
          <w:sz w:val="24"/>
        </w:rPr>
      </w:pPr>
    </w:p>
    <w:p w14:paraId="457304EB" w14:textId="77777777" w:rsidR="00BA0C68" w:rsidRPr="0002068F" w:rsidRDefault="00F44E52">
      <w:pPr>
        <w:wordWrap w:val="0"/>
        <w:autoSpaceDE w:val="0"/>
        <w:autoSpaceDN w:val="0"/>
        <w:adjustRightInd w:val="0"/>
        <w:spacing w:line="360" w:lineRule="auto"/>
        <w:jc w:val="right"/>
        <w:rPr>
          <w:rFonts w:ascii="宋体" w:hAnsi="宋体"/>
          <w:kern w:val="0"/>
          <w:sz w:val="24"/>
        </w:rPr>
      </w:pPr>
      <w:r w:rsidRPr="0002068F">
        <w:rPr>
          <w:rFonts w:ascii="宋体" w:hAnsi="宋体"/>
          <w:kern w:val="0"/>
          <w:sz w:val="24"/>
        </w:rPr>
        <w:t xml:space="preserve">年    月    日  </w:t>
      </w:r>
    </w:p>
    <w:p w14:paraId="68907D57" w14:textId="77777777" w:rsidR="00BA0C68" w:rsidRPr="0002068F" w:rsidRDefault="00BA0C68">
      <w:pPr>
        <w:spacing w:line="360" w:lineRule="auto"/>
        <w:rPr>
          <w:rFonts w:ascii="宋体" w:hAnsi="宋体"/>
          <w:sz w:val="24"/>
        </w:rPr>
      </w:pPr>
    </w:p>
    <w:p w14:paraId="0A2567DF" w14:textId="77777777" w:rsidR="00BA0C68" w:rsidRPr="0002068F" w:rsidRDefault="00F44E52">
      <w:pPr>
        <w:spacing w:line="360" w:lineRule="auto"/>
        <w:rPr>
          <w:rFonts w:ascii="宋体" w:hAnsi="宋体" w:cs="宋体"/>
          <w:sz w:val="24"/>
        </w:rPr>
      </w:pPr>
      <w:r w:rsidRPr="0002068F">
        <w:rPr>
          <w:rFonts w:ascii="宋体" w:hAnsi="宋体"/>
          <w:sz w:val="24"/>
        </w:rPr>
        <w:br w:type="page"/>
      </w:r>
      <w:r w:rsidRPr="0002068F">
        <w:rPr>
          <w:rFonts w:ascii="宋体" w:hAnsi="宋体" w:cs="宋体"/>
          <w:sz w:val="24"/>
        </w:rPr>
        <w:lastRenderedPageBreak/>
        <w:t>7-11</w:t>
      </w:r>
      <w:r w:rsidRPr="0002068F">
        <w:rPr>
          <w:rFonts w:ascii="宋体" w:hAnsi="宋体" w:hint="eastAsia"/>
          <w:sz w:val="24"/>
        </w:rPr>
        <w:t>信用声明</w:t>
      </w:r>
      <w:r w:rsidRPr="0002068F">
        <w:rPr>
          <w:rFonts w:ascii="宋体" w:hAnsi="宋体"/>
          <w:sz w:val="24"/>
        </w:rPr>
        <w:t>（须加盖投标人公章）</w:t>
      </w:r>
    </w:p>
    <w:p w14:paraId="580E93C0" w14:textId="77777777" w:rsidR="00BA0C68" w:rsidRPr="0002068F" w:rsidRDefault="00BA0C68">
      <w:pPr>
        <w:spacing w:line="360" w:lineRule="auto"/>
        <w:rPr>
          <w:rFonts w:ascii="宋体" w:hAnsi="宋体" w:cs="宋体"/>
          <w:sz w:val="24"/>
        </w:rPr>
      </w:pPr>
    </w:p>
    <w:p w14:paraId="4247205D" w14:textId="77777777" w:rsidR="00BA0C68" w:rsidRPr="0002068F" w:rsidRDefault="00F44E52">
      <w:pPr>
        <w:spacing w:line="360" w:lineRule="auto"/>
        <w:jc w:val="center"/>
        <w:rPr>
          <w:rFonts w:ascii="宋体" w:hAnsi="宋体"/>
          <w:b/>
          <w:bCs/>
          <w:sz w:val="28"/>
          <w:szCs w:val="28"/>
        </w:rPr>
      </w:pPr>
      <w:r w:rsidRPr="0002068F">
        <w:rPr>
          <w:rFonts w:ascii="宋体" w:hAnsi="宋体" w:hint="eastAsia"/>
          <w:b/>
          <w:bCs/>
          <w:sz w:val="28"/>
          <w:szCs w:val="28"/>
        </w:rPr>
        <w:t>信用声明</w:t>
      </w:r>
    </w:p>
    <w:p w14:paraId="3DB1740A"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在投标截止时间之前，我公司没有被列入失信被执行人、重大税收违法案件当事人名单、政府采购严重违法失信行为记录名单。</w:t>
      </w:r>
    </w:p>
    <w:p w14:paraId="5BBD7ED2"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FB71A4E" w14:textId="77777777" w:rsidR="00BA0C68" w:rsidRPr="0002068F" w:rsidRDefault="00BA0C68">
      <w:pPr>
        <w:spacing w:line="360" w:lineRule="auto"/>
        <w:rPr>
          <w:rFonts w:ascii="宋体" w:hAnsi="宋体"/>
          <w:sz w:val="24"/>
        </w:rPr>
      </w:pPr>
    </w:p>
    <w:p w14:paraId="7E78D7E8" w14:textId="77777777" w:rsidR="00BA0C68" w:rsidRPr="0002068F" w:rsidRDefault="00F44E52">
      <w:pPr>
        <w:spacing w:line="360" w:lineRule="auto"/>
        <w:rPr>
          <w:rFonts w:ascii="宋体" w:hAnsi="宋体"/>
          <w:sz w:val="24"/>
        </w:rPr>
      </w:pPr>
      <w:r w:rsidRPr="0002068F">
        <w:rPr>
          <w:rFonts w:ascii="宋体" w:hAnsi="宋体" w:hint="eastAsia"/>
          <w:sz w:val="24"/>
        </w:rPr>
        <w:t>投标人授权代表签字：____________________________</w:t>
      </w:r>
    </w:p>
    <w:p w14:paraId="7CFFDA9C" w14:textId="77777777" w:rsidR="00BA0C68" w:rsidRPr="0002068F" w:rsidRDefault="00BA0C68">
      <w:pPr>
        <w:spacing w:line="360" w:lineRule="auto"/>
        <w:rPr>
          <w:rFonts w:ascii="宋体" w:hAnsi="宋体"/>
          <w:sz w:val="24"/>
        </w:rPr>
      </w:pPr>
    </w:p>
    <w:p w14:paraId="7E729245" w14:textId="77777777" w:rsidR="00BA0C68" w:rsidRPr="0002068F" w:rsidRDefault="00F44E52">
      <w:pPr>
        <w:spacing w:line="360" w:lineRule="auto"/>
        <w:rPr>
          <w:rFonts w:ascii="宋体" w:hAnsi="宋体"/>
          <w:sz w:val="24"/>
        </w:rPr>
      </w:pPr>
      <w:r w:rsidRPr="0002068F">
        <w:rPr>
          <w:rFonts w:ascii="宋体" w:hAnsi="宋体" w:hint="eastAsia"/>
          <w:sz w:val="24"/>
        </w:rPr>
        <w:t>公司盖章:</w:t>
      </w:r>
    </w:p>
    <w:p w14:paraId="0C626E29" w14:textId="77777777" w:rsidR="00BA0C68" w:rsidRPr="0002068F" w:rsidRDefault="00BA0C68">
      <w:pPr>
        <w:spacing w:line="360" w:lineRule="auto"/>
        <w:rPr>
          <w:rFonts w:ascii="宋体" w:hAnsi="宋体"/>
          <w:sz w:val="24"/>
        </w:rPr>
      </w:pPr>
    </w:p>
    <w:p w14:paraId="3728CF92" w14:textId="77777777" w:rsidR="00BA0C68" w:rsidRPr="0002068F" w:rsidRDefault="00F44E52">
      <w:pPr>
        <w:spacing w:line="360" w:lineRule="auto"/>
        <w:rPr>
          <w:rFonts w:ascii="宋体" w:hAnsi="宋体"/>
          <w:sz w:val="24"/>
        </w:rPr>
      </w:pPr>
      <w:r w:rsidRPr="0002068F">
        <w:rPr>
          <w:rFonts w:ascii="宋体" w:hAnsi="宋体" w:hint="eastAsia"/>
          <w:sz w:val="24"/>
        </w:rPr>
        <w:t>日期：</w:t>
      </w:r>
    </w:p>
    <w:p w14:paraId="33AFE21E" w14:textId="77777777" w:rsidR="00BA0C68" w:rsidRPr="0002068F" w:rsidRDefault="00BA0C68">
      <w:pPr>
        <w:spacing w:line="360" w:lineRule="auto"/>
        <w:rPr>
          <w:rFonts w:ascii="宋体" w:hAnsi="宋体"/>
          <w:sz w:val="24"/>
        </w:rPr>
      </w:pPr>
    </w:p>
    <w:p w14:paraId="7D8256B6" w14:textId="77777777" w:rsidR="00BA0C68" w:rsidRPr="0002068F" w:rsidRDefault="00BA0C68">
      <w:pPr>
        <w:spacing w:line="360" w:lineRule="auto"/>
        <w:rPr>
          <w:rFonts w:ascii="宋体" w:hAnsi="宋体"/>
          <w:sz w:val="24"/>
        </w:rPr>
      </w:pPr>
    </w:p>
    <w:p w14:paraId="0C457EB4" w14:textId="77777777" w:rsidR="00BA0C68" w:rsidRPr="0002068F" w:rsidRDefault="00BA0C68">
      <w:pPr>
        <w:spacing w:line="360" w:lineRule="auto"/>
        <w:rPr>
          <w:rFonts w:ascii="宋体" w:hAnsi="宋体"/>
          <w:sz w:val="24"/>
        </w:rPr>
      </w:pPr>
    </w:p>
    <w:p w14:paraId="611A7929" w14:textId="77777777" w:rsidR="00BA0C68" w:rsidRPr="0002068F" w:rsidRDefault="00BA0C68">
      <w:pPr>
        <w:spacing w:line="360" w:lineRule="auto"/>
        <w:rPr>
          <w:rFonts w:ascii="宋体" w:hAnsi="宋体"/>
          <w:sz w:val="24"/>
        </w:rPr>
      </w:pPr>
    </w:p>
    <w:p w14:paraId="4FA6F575" w14:textId="77777777" w:rsidR="00BA0C68" w:rsidRPr="0002068F" w:rsidRDefault="00BA0C68">
      <w:pPr>
        <w:spacing w:line="360" w:lineRule="auto"/>
        <w:rPr>
          <w:rFonts w:ascii="宋体" w:hAnsi="宋体"/>
          <w:sz w:val="24"/>
        </w:rPr>
      </w:pPr>
    </w:p>
    <w:p w14:paraId="532361FE" w14:textId="77777777" w:rsidR="00BA0C68" w:rsidRPr="0002068F" w:rsidRDefault="00BA0C68">
      <w:pPr>
        <w:spacing w:line="360" w:lineRule="auto"/>
        <w:rPr>
          <w:rFonts w:ascii="宋体" w:hAnsi="宋体"/>
          <w:sz w:val="24"/>
        </w:rPr>
      </w:pPr>
    </w:p>
    <w:p w14:paraId="0F733AF9" w14:textId="77777777" w:rsidR="00BA0C68" w:rsidRPr="0002068F" w:rsidRDefault="00BA0C68">
      <w:pPr>
        <w:spacing w:line="360" w:lineRule="auto"/>
        <w:rPr>
          <w:rFonts w:ascii="宋体" w:hAnsi="宋体"/>
          <w:sz w:val="24"/>
        </w:rPr>
      </w:pPr>
    </w:p>
    <w:p w14:paraId="52AA12EF" w14:textId="77777777" w:rsidR="00BA0C68" w:rsidRPr="0002068F" w:rsidRDefault="00BA0C68">
      <w:pPr>
        <w:spacing w:line="360" w:lineRule="auto"/>
        <w:rPr>
          <w:rFonts w:ascii="宋体" w:hAnsi="宋体"/>
          <w:sz w:val="24"/>
        </w:rPr>
      </w:pPr>
    </w:p>
    <w:p w14:paraId="61A548AB" w14:textId="77777777" w:rsidR="00BA0C68" w:rsidRPr="0002068F" w:rsidRDefault="00BA0C68">
      <w:pPr>
        <w:spacing w:line="360" w:lineRule="auto"/>
        <w:rPr>
          <w:rFonts w:ascii="宋体" w:hAnsi="宋体"/>
          <w:sz w:val="24"/>
        </w:rPr>
      </w:pPr>
    </w:p>
    <w:p w14:paraId="1CE1ACE7" w14:textId="77777777" w:rsidR="00BA0C68" w:rsidRPr="0002068F" w:rsidRDefault="00BA0C68">
      <w:pPr>
        <w:spacing w:line="360" w:lineRule="auto"/>
        <w:rPr>
          <w:rFonts w:ascii="宋体" w:hAnsi="宋体"/>
          <w:sz w:val="24"/>
        </w:rPr>
      </w:pPr>
    </w:p>
    <w:p w14:paraId="18B2D929" w14:textId="77777777" w:rsidR="00BA0C68" w:rsidRPr="0002068F" w:rsidRDefault="00BA0C68">
      <w:pPr>
        <w:spacing w:line="360" w:lineRule="auto"/>
        <w:rPr>
          <w:rFonts w:ascii="宋体" w:hAnsi="宋体"/>
          <w:sz w:val="24"/>
        </w:rPr>
      </w:pPr>
    </w:p>
    <w:p w14:paraId="2041B910" w14:textId="77777777" w:rsidR="00BA0C68" w:rsidRPr="0002068F" w:rsidRDefault="00BA0C68">
      <w:pPr>
        <w:spacing w:line="360" w:lineRule="auto"/>
        <w:rPr>
          <w:rFonts w:ascii="宋体" w:hAnsi="宋体"/>
          <w:sz w:val="24"/>
        </w:rPr>
      </w:pPr>
    </w:p>
    <w:p w14:paraId="14655303" w14:textId="77777777" w:rsidR="00BA0C68" w:rsidRPr="0002068F" w:rsidRDefault="00BA0C68">
      <w:pPr>
        <w:spacing w:line="360" w:lineRule="auto"/>
        <w:rPr>
          <w:rFonts w:ascii="宋体" w:hAnsi="宋体"/>
          <w:sz w:val="24"/>
        </w:rPr>
      </w:pPr>
    </w:p>
    <w:p w14:paraId="0E2E5669" w14:textId="77777777" w:rsidR="00BA0C68" w:rsidRPr="0002068F" w:rsidRDefault="00BA0C68">
      <w:pPr>
        <w:spacing w:line="360" w:lineRule="auto"/>
        <w:rPr>
          <w:rFonts w:ascii="宋体" w:hAnsi="宋体"/>
          <w:sz w:val="24"/>
        </w:rPr>
      </w:pPr>
    </w:p>
    <w:p w14:paraId="22B5B617" w14:textId="77777777" w:rsidR="00BA0C68" w:rsidRPr="0002068F" w:rsidRDefault="00BA0C68">
      <w:pPr>
        <w:spacing w:line="360" w:lineRule="auto"/>
        <w:rPr>
          <w:rFonts w:ascii="宋体" w:hAnsi="宋体"/>
          <w:sz w:val="24"/>
        </w:rPr>
      </w:pPr>
    </w:p>
    <w:p w14:paraId="30174FD2" w14:textId="77777777" w:rsidR="00BA0C68" w:rsidRPr="0002068F" w:rsidRDefault="00BA0C68">
      <w:pPr>
        <w:spacing w:line="360" w:lineRule="auto"/>
        <w:rPr>
          <w:rFonts w:ascii="宋体" w:hAnsi="宋体"/>
          <w:sz w:val="24"/>
        </w:rPr>
      </w:pPr>
    </w:p>
    <w:p w14:paraId="095DFF5D" w14:textId="77777777" w:rsidR="00BA0C68" w:rsidRPr="0002068F" w:rsidRDefault="00F44E52">
      <w:pPr>
        <w:spacing w:line="360" w:lineRule="auto"/>
        <w:rPr>
          <w:rFonts w:ascii="宋体" w:hAnsi="宋体"/>
        </w:rPr>
      </w:pPr>
      <w:r w:rsidRPr="0002068F">
        <w:rPr>
          <w:rFonts w:ascii="宋体" w:hAnsi="宋体"/>
          <w:sz w:val="24"/>
        </w:rPr>
        <w:lastRenderedPageBreak/>
        <w:t>7-12</w:t>
      </w:r>
      <w:r w:rsidRPr="0002068F">
        <w:rPr>
          <w:rFonts w:ascii="宋体" w:hAnsi="宋体" w:hint="eastAsia"/>
          <w:sz w:val="24"/>
        </w:rPr>
        <w:t>供应商</w:t>
      </w:r>
      <w:r w:rsidRPr="0002068F">
        <w:rPr>
          <w:rFonts w:ascii="宋体" w:hAnsi="宋体"/>
          <w:sz w:val="24"/>
        </w:rPr>
        <w:t>认为必要的其他资格证明文件复印件（须加盖本单位公章）。</w:t>
      </w:r>
    </w:p>
    <w:p w14:paraId="761A3E9E" w14:textId="77777777" w:rsidR="00BA0C68" w:rsidRPr="0002068F" w:rsidRDefault="00F44E52">
      <w:pPr>
        <w:widowControl/>
        <w:spacing w:line="360" w:lineRule="auto"/>
        <w:jc w:val="left"/>
        <w:rPr>
          <w:rFonts w:ascii="宋体" w:hAnsi="宋体"/>
          <w:sz w:val="24"/>
        </w:rPr>
      </w:pPr>
      <w:bookmarkStart w:id="176" w:name="_Toc497235049"/>
      <w:r w:rsidRPr="0002068F">
        <w:rPr>
          <w:rFonts w:ascii="宋体" w:hAnsi="宋体"/>
          <w:sz w:val="24"/>
        </w:rPr>
        <w:br w:type="page"/>
      </w:r>
    </w:p>
    <w:p w14:paraId="67E11733" w14:textId="77777777" w:rsidR="00BA0C68" w:rsidRPr="0002068F" w:rsidRDefault="00F44E52">
      <w:pPr>
        <w:pStyle w:val="2"/>
        <w:spacing w:line="360" w:lineRule="auto"/>
        <w:jc w:val="center"/>
      </w:pPr>
      <w:bookmarkStart w:id="177" w:name="_Toc75350851"/>
      <w:bookmarkStart w:id="178" w:name="_Toc514926461"/>
      <w:bookmarkStart w:id="179" w:name="_Toc75855036"/>
      <w:r w:rsidRPr="0002068F">
        <w:lastRenderedPageBreak/>
        <w:t>8.</w:t>
      </w:r>
      <w:r w:rsidRPr="0002068F">
        <w:t>业绩案例一览表</w:t>
      </w:r>
      <w:bookmarkEnd w:id="176"/>
      <w:bookmarkEnd w:id="177"/>
      <w:bookmarkEnd w:id="178"/>
      <w:bookmarkEnd w:id="17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02068F" w:rsidRPr="0002068F" w14:paraId="3FBA8EE5" w14:textId="77777777">
        <w:trPr>
          <w:trHeight w:val="611"/>
          <w:jc w:val="center"/>
        </w:trPr>
        <w:tc>
          <w:tcPr>
            <w:tcW w:w="852" w:type="dxa"/>
            <w:vAlign w:val="center"/>
          </w:tcPr>
          <w:p w14:paraId="4143FDA2" w14:textId="77777777" w:rsidR="00BA0C68" w:rsidRPr="0002068F" w:rsidRDefault="00F44E52">
            <w:pPr>
              <w:spacing w:line="360" w:lineRule="auto"/>
              <w:rPr>
                <w:rFonts w:ascii="宋体" w:hAnsi="宋体"/>
                <w:b/>
                <w:sz w:val="24"/>
              </w:rPr>
            </w:pPr>
            <w:r w:rsidRPr="0002068F">
              <w:rPr>
                <w:rFonts w:ascii="宋体" w:hAnsi="宋体" w:hint="eastAsia"/>
                <w:b/>
                <w:sz w:val="24"/>
              </w:rPr>
              <w:t>序号</w:t>
            </w:r>
          </w:p>
        </w:tc>
        <w:tc>
          <w:tcPr>
            <w:tcW w:w="1411" w:type="dxa"/>
            <w:vAlign w:val="center"/>
          </w:tcPr>
          <w:p w14:paraId="6865FE39" w14:textId="77777777" w:rsidR="00BA0C68" w:rsidRPr="0002068F" w:rsidRDefault="00F44E52">
            <w:pPr>
              <w:spacing w:line="360" w:lineRule="auto"/>
              <w:rPr>
                <w:rFonts w:ascii="宋体" w:hAnsi="宋体"/>
                <w:b/>
                <w:sz w:val="24"/>
              </w:rPr>
            </w:pPr>
            <w:r w:rsidRPr="0002068F">
              <w:rPr>
                <w:rFonts w:ascii="宋体" w:hAnsi="宋体" w:hint="eastAsia"/>
                <w:b/>
                <w:sz w:val="24"/>
              </w:rPr>
              <w:t>项目名称</w:t>
            </w:r>
          </w:p>
        </w:tc>
        <w:tc>
          <w:tcPr>
            <w:tcW w:w="1560" w:type="dxa"/>
          </w:tcPr>
          <w:p w14:paraId="2BD6D0C3" w14:textId="77777777" w:rsidR="00BA0C68" w:rsidRPr="0002068F" w:rsidRDefault="00F44E52">
            <w:pPr>
              <w:spacing w:line="360" w:lineRule="auto"/>
              <w:rPr>
                <w:rFonts w:ascii="宋体" w:hAnsi="宋体"/>
                <w:b/>
                <w:sz w:val="24"/>
              </w:rPr>
            </w:pPr>
            <w:r w:rsidRPr="0002068F">
              <w:rPr>
                <w:rFonts w:ascii="宋体" w:hAnsi="宋体" w:hint="eastAsia"/>
                <w:b/>
                <w:sz w:val="24"/>
              </w:rPr>
              <w:t>采购货物名称和数量</w:t>
            </w:r>
          </w:p>
        </w:tc>
        <w:tc>
          <w:tcPr>
            <w:tcW w:w="1260" w:type="dxa"/>
            <w:vAlign w:val="center"/>
          </w:tcPr>
          <w:p w14:paraId="6B138C93" w14:textId="77777777" w:rsidR="00BA0C68" w:rsidRPr="0002068F" w:rsidRDefault="00F44E52">
            <w:pPr>
              <w:spacing w:line="360" w:lineRule="auto"/>
              <w:rPr>
                <w:rFonts w:ascii="宋体" w:hAnsi="宋体"/>
                <w:b/>
                <w:sz w:val="24"/>
              </w:rPr>
            </w:pPr>
            <w:r w:rsidRPr="0002068F">
              <w:rPr>
                <w:rFonts w:ascii="宋体" w:hAnsi="宋体" w:hint="eastAsia"/>
                <w:b/>
                <w:sz w:val="24"/>
              </w:rPr>
              <w:t>用户名称</w:t>
            </w:r>
          </w:p>
        </w:tc>
        <w:tc>
          <w:tcPr>
            <w:tcW w:w="1260" w:type="dxa"/>
            <w:vAlign w:val="center"/>
          </w:tcPr>
          <w:p w14:paraId="6804C508" w14:textId="77777777" w:rsidR="00BA0C68" w:rsidRPr="0002068F" w:rsidRDefault="00F44E52">
            <w:pPr>
              <w:spacing w:line="360" w:lineRule="auto"/>
              <w:rPr>
                <w:rFonts w:ascii="宋体" w:hAnsi="宋体"/>
                <w:b/>
                <w:sz w:val="24"/>
              </w:rPr>
            </w:pPr>
            <w:r w:rsidRPr="0002068F">
              <w:rPr>
                <w:rFonts w:ascii="宋体" w:hAnsi="宋体" w:hint="eastAsia"/>
                <w:b/>
                <w:sz w:val="24"/>
              </w:rPr>
              <w:t>合同金额</w:t>
            </w:r>
          </w:p>
        </w:tc>
        <w:tc>
          <w:tcPr>
            <w:tcW w:w="1440" w:type="dxa"/>
            <w:vAlign w:val="center"/>
          </w:tcPr>
          <w:p w14:paraId="1A07B7D3" w14:textId="77777777" w:rsidR="00BA0C68" w:rsidRPr="0002068F" w:rsidRDefault="00F44E52">
            <w:pPr>
              <w:spacing w:line="360" w:lineRule="auto"/>
              <w:rPr>
                <w:rFonts w:ascii="宋体" w:hAnsi="宋体"/>
                <w:b/>
                <w:sz w:val="24"/>
              </w:rPr>
            </w:pPr>
            <w:r w:rsidRPr="0002068F">
              <w:rPr>
                <w:rFonts w:ascii="宋体" w:hAnsi="宋体" w:hint="eastAsia"/>
                <w:b/>
                <w:sz w:val="24"/>
              </w:rPr>
              <w:t>用户联系人及联系方式</w:t>
            </w:r>
          </w:p>
        </w:tc>
        <w:tc>
          <w:tcPr>
            <w:tcW w:w="1778" w:type="dxa"/>
            <w:vAlign w:val="center"/>
          </w:tcPr>
          <w:p w14:paraId="3523CD0E" w14:textId="77777777" w:rsidR="00BA0C68" w:rsidRPr="0002068F" w:rsidRDefault="00F44E52">
            <w:pPr>
              <w:spacing w:line="360" w:lineRule="auto"/>
              <w:rPr>
                <w:rFonts w:ascii="宋体" w:hAnsi="宋体"/>
                <w:b/>
                <w:sz w:val="24"/>
              </w:rPr>
            </w:pPr>
            <w:r w:rsidRPr="0002068F">
              <w:rPr>
                <w:rFonts w:ascii="宋体" w:hAnsi="宋体" w:hint="eastAsia"/>
                <w:b/>
                <w:sz w:val="24"/>
              </w:rPr>
              <w:t>合同签订日期</w:t>
            </w:r>
          </w:p>
        </w:tc>
        <w:tc>
          <w:tcPr>
            <w:tcW w:w="720" w:type="dxa"/>
            <w:vAlign w:val="center"/>
          </w:tcPr>
          <w:p w14:paraId="397E5CCA" w14:textId="77777777" w:rsidR="00BA0C68" w:rsidRPr="0002068F" w:rsidRDefault="00F44E52">
            <w:pPr>
              <w:spacing w:line="360" w:lineRule="auto"/>
              <w:rPr>
                <w:rFonts w:ascii="宋体" w:hAnsi="宋体"/>
                <w:b/>
                <w:sz w:val="24"/>
              </w:rPr>
            </w:pPr>
            <w:r w:rsidRPr="0002068F">
              <w:rPr>
                <w:rFonts w:ascii="宋体" w:hAnsi="宋体" w:hint="eastAsia"/>
                <w:b/>
                <w:sz w:val="24"/>
              </w:rPr>
              <w:t>备注</w:t>
            </w:r>
          </w:p>
        </w:tc>
      </w:tr>
      <w:tr w:rsidR="0002068F" w:rsidRPr="0002068F" w14:paraId="794CCB1C" w14:textId="77777777">
        <w:trPr>
          <w:trHeight w:val="591"/>
          <w:jc w:val="center"/>
        </w:trPr>
        <w:tc>
          <w:tcPr>
            <w:tcW w:w="852" w:type="dxa"/>
            <w:vAlign w:val="center"/>
          </w:tcPr>
          <w:p w14:paraId="7308B50A" w14:textId="77777777" w:rsidR="00BA0C68" w:rsidRPr="0002068F" w:rsidRDefault="00BA0C68">
            <w:pPr>
              <w:spacing w:line="360" w:lineRule="auto"/>
              <w:jc w:val="center"/>
              <w:rPr>
                <w:rFonts w:ascii="宋体" w:hAnsi="宋体"/>
                <w:sz w:val="24"/>
              </w:rPr>
            </w:pPr>
          </w:p>
        </w:tc>
        <w:tc>
          <w:tcPr>
            <w:tcW w:w="1411" w:type="dxa"/>
            <w:vAlign w:val="center"/>
          </w:tcPr>
          <w:p w14:paraId="30163646" w14:textId="77777777" w:rsidR="00BA0C68" w:rsidRPr="0002068F" w:rsidRDefault="00BA0C68">
            <w:pPr>
              <w:spacing w:line="360" w:lineRule="auto"/>
              <w:rPr>
                <w:rFonts w:ascii="宋体" w:hAnsi="宋体"/>
                <w:sz w:val="24"/>
              </w:rPr>
            </w:pPr>
          </w:p>
        </w:tc>
        <w:tc>
          <w:tcPr>
            <w:tcW w:w="1560" w:type="dxa"/>
          </w:tcPr>
          <w:p w14:paraId="5F2CD5CC" w14:textId="77777777" w:rsidR="00BA0C68" w:rsidRPr="0002068F" w:rsidRDefault="00BA0C68">
            <w:pPr>
              <w:spacing w:line="360" w:lineRule="auto"/>
              <w:rPr>
                <w:rFonts w:ascii="宋体" w:hAnsi="宋体"/>
                <w:sz w:val="24"/>
              </w:rPr>
            </w:pPr>
          </w:p>
        </w:tc>
        <w:tc>
          <w:tcPr>
            <w:tcW w:w="1260" w:type="dxa"/>
            <w:vAlign w:val="center"/>
          </w:tcPr>
          <w:p w14:paraId="5612E00E" w14:textId="77777777" w:rsidR="00BA0C68" w:rsidRPr="0002068F" w:rsidRDefault="00BA0C68">
            <w:pPr>
              <w:spacing w:line="360" w:lineRule="auto"/>
              <w:rPr>
                <w:rFonts w:ascii="宋体" w:hAnsi="宋体"/>
                <w:sz w:val="24"/>
              </w:rPr>
            </w:pPr>
          </w:p>
        </w:tc>
        <w:tc>
          <w:tcPr>
            <w:tcW w:w="1260" w:type="dxa"/>
            <w:vAlign w:val="center"/>
          </w:tcPr>
          <w:p w14:paraId="2D2A56F9" w14:textId="77777777" w:rsidR="00BA0C68" w:rsidRPr="0002068F" w:rsidRDefault="00BA0C68">
            <w:pPr>
              <w:spacing w:line="360" w:lineRule="auto"/>
              <w:rPr>
                <w:rFonts w:ascii="宋体" w:hAnsi="宋体"/>
                <w:sz w:val="24"/>
              </w:rPr>
            </w:pPr>
          </w:p>
        </w:tc>
        <w:tc>
          <w:tcPr>
            <w:tcW w:w="1440" w:type="dxa"/>
            <w:vAlign w:val="center"/>
          </w:tcPr>
          <w:p w14:paraId="4C5758C9" w14:textId="77777777" w:rsidR="00BA0C68" w:rsidRPr="0002068F" w:rsidRDefault="00BA0C68">
            <w:pPr>
              <w:spacing w:line="360" w:lineRule="auto"/>
              <w:rPr>
                <w:rFonts w:ascii="宋体" w:hAnsi="宋体"/>
                <w:sz w:val="24"/>
              </w:rPr>
            </w:pPr>
          </w:p>
        </w:tc>
        <w:tc>
          <w:tcPr>
            <w:tcW w:w="1778" w:type="dxa"/>
            <w:vAlign w:val="center"/>
          </w:tcPr>
          <w:p w14:paraId="4DF5F80D" w14:textId="77777777" w:rsidR="00BA0C68" w:rsidRPr="0002068F" w:rsidRDefault="00BA0C68">
            <w:pPr>
              <w:spacing w:line="360" w:lineRule="auto"/>
              <w:rPr>
                <w:rFonts w:ascii="宋体" w:hAnsi="宋体"/>
                <w:sz w:val="24"/>
              </w:rPr>
            </w:pPr>
          </w:p>
        </w:tc>
        <w:tc>
          <w:tcPr>
            <w:tcW w:w="720" w:type="dxa"/>
            <w:vAlign w:val="center"/>
          </w:tcPr>
          <w:p w14:paraId="7039ED2D" w14:textId="77777777" w:rsidR="00BA0C68" w:rsidRPr="0002068F" w:rsidRDefault="00BA0C68">
            <w:pPr>
              <w:spacing w:line="360" w:lineRule="auto"/>
              <w:rPr>
                <w:rFonts w:ascii="宋体" w:hAnsi="宋体"/>
                <w:sz w:val="24"/>
              </w:rPr>
            </w:pPr>
          </w:p>
        </w:tc>
      </w:tr>
      <w:tr w:rsidR="0002068F" w:rsidRPr="0002068F" w14:paraId="6B9AB237" w14:textId="77777777">
        <w:trPr>
          <w:trHeight w:val="768"/>
          <w:jc w:val="center"/>
        </w:trPr>
        <w:tc>
          <w:tcPr>
            <w:tcW w:w="852" w:type="dxa"/>
            <w:vAlign w:val="center"/>
          </w:tcPr>
          <w:p w14:paraId="1218E371" w14:textId="77777777" w:rsidR="00BA0C68" w:rsidRPr="0002068F" w:rsidRDefault="00BA0C68">
            <w:pPr>
              <w:spacing w:line="360" w:lineRule="auto"/>
              <w:jc w:val="center"/>
              <w:rPr>
                <w:rFonts w:ascii="宋体" w:hAnsi="宋体"/>
                <w:sz w:val="24"/>
              </w:rPr>
            </w:pPr>
          </w:p>
        </w:tc>
        <w:tc>
          <w:tcPr>
            <w:tcW w:w="1411" w:type="dxa"/>
            <w:vAlign w:val="center"/>
          </w:tcPr>
          <w:p w14:paraId="5FDA19AD" w14:textId="77777777" w:rsidR="00BA0C68" w:rsidRPr="0002068F" w:rsidRDefault="00BA0C68">
            <w:pPr>
              <w:spacing w:line="360" w:lineRule="auto"/>
              <w:rPr>
                <w:rFonts w:ascii="宋体" w:hAnsi="宋体"/>
                <w:sz w:val="24"/>
              </w:rPr>
            </w:pPr>
          </w:p>
        </w:tc>
        <w:tc>
          <w:tcPr>
            <w:tcW w:w="1560" w:type="dxa"/>
          </w:tcPr>
          <w:p w14:paraId="4D17E175" w14:textId="77777777" w:rsidR="00BA0C68" w:rsidRPr="0002068F" w:rsidRDefault="00BA0C68">
            <w:pPr>
              <w:spacing w:line="360" w:lineRule="auto"/>
              <w:rPr>
                <w:rFonts w:ascii="宋体" w:hAnsi="宋体"/>
                <w:sz w:val="24"/>
              </w:rPr>
            </w:pPr>
          </w:p>
        </w:tc>
        <w:tc>
          <w:tcPr>
            <w:tcW w:w="1260" w:type="dxa"/>
            <w:vAlign w:val="center"/>
          </w:tcPr>
          <w:p w14:paraId="283116A7" w14:textId="77777777" w:rsidR="00BA0C68" w:rsidRPr="0002068F" w:rsidRDefault="00BA0C68">
            <w:pPr>
              <w:spacing w:line="360" w:lineRule="auto"/>
              <w:rPr>
                <w:rFonts w:ascii="宋体" w:hAnsi="宋体"/>
                <w:sz w:val="24"/>
              </w:rPr>
            </w:pPr>
          </w:p>
        </w:tc>
        <w:tc>
          <w:tcPr>
            <w:tcW w:w="1260" w:type="dxa"/>
            <w:vAlign w:val="center"/>
          </w:tcPr>
          <w:p w14:paraId="7E3ED3A4" w14:textId="77777777" w:rsidR="00BA0C68" w:rsidRPr="0002068F" w:rsidRDefault="00BA0C68">
            <w:pPr>
              <w:spacing w:line="360" w:lineRule="auto"/>
              <w:rPr>
                <w:rFonts w:ascii="宋体" w:hAnsi="宋体"/>
                <w:sz w:val="24"/>
              </w:rPr>
            </w:pPr>
          </w:p>
        </w:tc>
        <w:tc>
          <w:tcPr>
            <w:tcW w:w="1440" w:type="dxa"/>
            <w:vAlign w:val="center"/>
          </w:tcPr>
          <w:p w14:paraId="4B4A25A6" w14:textId="77777777" w:rsidR="00BA0C68" w:rsidRPr="0002068F" w:rsidRDefault="00BA0C68">
            <w:pPr>
              <w:spacing w:line="360" w:lineRule="auto"/>
              <w:rPr>
                <w:rFonts w:ascii="宋体" w:hAnsi="宋体"/>
                <w:sz w:val="24"/>
              </w:rPr>
            </w:pPr>
          </w:p>
        </w:tc>
        <w:tc>
          <w:tcPr>
            <w:tcW w:w="1778" w:type="dxa"/>
            <w:vAlign w:val="center"/>
          </w:tcPr>
          <w:p w14:paraId="769340DF" w14:textId="77777777" w:rsidR="00BA0C68" w:rsidRPr="0002068F" w:rsidRDefault="00BA0C68">
            <w:pPr>
              <w:spacing w:line="360" w:lineRule="auto"/>
              <w:rPr>
                <w:rFonts w:ascii="宋体" w:hAnsi="宋体"/>
                <w:sz w:val="24"/>
              </w:rPr>
            </w:pPr>
          </w:p>
        </w:tc>
        <w:tc>
          <w:tcPr>
            <w:tcW w:w="720" w:type="dxa"/>
            <w:vAlign w:val="center"/>
          </w:tcPr>
          <w:p w14:paraId="0A2C969D" w14:textId="77777777" w:rsidR="00BA0C68" w:rsidRPr="0002068F" w:rsidRDefault="00BA0C68">
            <w:pPr>
              <w:spacing w:line="360" w:lineRule="auto"/>
              <w:rPr>
                <w:rFonts w:ascii="宋体" w:hAnsi="宋体"/>
                <w:sz w:val="24"/>
              </w:rPr>
            </w:pPr>
          </w:p>
        </w:tc>
      </w:tr>
      <w:tr w:rsidR="0002068F" w:rsidRPr="0002068F" w14:paraId="69BA4DEB" w14:textId="77777777">
        <w:trPr>
          <w:trHeight w:val="934"/>
          <w:jc w:val="center"/>
        </w:trPr>
        <w:tc>
          <w:tcPr>
            <w:tcW w:w="852" w:type="dxa"/>
            <w:vAlign w:val="center"/>
          </w:tcPr>
          <w:p w14:paraId="28B3D620" w14:textId="77777777" w:rsidR="00BA0C68" w:rsidRPr="0002068F" w:rsidRDefault="00BA0C68">
            <w:pPr>
              <w:spacing w:line="360" w:lineRule="auto"/>
              <w:jc w:val="center"/>
              <w:rPr>
                <w:rFonts w:ascii="宋体" w:hAnsi="宋体"/>
                <w:sz w:val="24"/>
              </w:rPr>
            </w:pPr>
          </w:p>
        </w:tc>
        <w:tc>
          <w:tcPr>
            <w:tcW w:w="1411" w:type="dxa"/>
            <w:vAlign w:val="center"/>
          </w:tcPr>
          <w:p w14:paraId="162A6411" w14:textId="77777777" w:rsidR="00BA0C68" w:rsidRPr="0002068F" w:rsidRDefault="00BA0C68">
            <w:pPr>
              <w:spacing w:line="360" w:lineRule="auto"/>
              <w:rPr>
                <w:rFonts w:ascii="宋体" w:hAnsi="宋体"/>
                <w:sz w:val="24"/>
              </w:rPr>
            </w:pPr>
          </w:p>
        </w:tc>
        <w:tc>
          <w:tcPr>
            <w:tcW w:w="1560" w:type="dxa"/>
          </w:tcPr>
          <w:p w14:paraId="734D9CDD" w14:textId="77777777" w:rsidR="00BA0C68" w:rsidRPr="0002068F" w:rsidRDefault="00BA0C68">
            <w:pPr>
              <w:spacing w:line="360" w:lineRule="auto"/>
              <w:rPr>
                <w:rFonts w:ascii="宋体" w:hAnsi="宋体"/>
                <w:sz w:val="24"/>
              </w:rPr>
            </w:pPr>
          </w:p>
        </w:tc>
        <w:tc>
          <w:tcPr>
            <w:tcW w:w="1260" w:type="dxa"/>
            <w:vAlign w:val="center"/>
          </w:tcPr>
          <w:p w14:paraId="0387CF70" w14:textId="77777777" w:rsidR="00BA0C68" w:rsidRPr="0002068F" w:rsidRDefault="00BA0C68">
            <w:pPr>
              <w:spacing w:line="360" w:lineRule="auto"/>
              <w:rPr>
                <w:rFonts w:ascii="宋体" w:hAnsi="宋体"/>
                <w:sz w:val="24"/>
              </w:rPr>
            </w:pPr>
          </w:p>
        </w:tc>
        <w:tc>
          <w:tcPr>
            <w:tcW w:w="1260" w:type="dxa"/>
            <w:vAlign w:val="center"/>
          </w:tcPr>
          <w:p w14:paraId="0C2DA6A0" w14:textId="77777777" w:rsidR="00BA0C68" w:rsidRPr="0002068F" w:rsidRDefault="00BA0C68">
            <w:pPr>
              <w:spacing w:line="360" w:lineRule="auto"/>
              <w:rPr>
                <w:rFonts w:ascii="宋体" w:hAnsi="宋体"/>
                <w:sz w:val="24"/>
              </w:rPr>
            </w:pPr>
          </w:p>
        </w:tc>
        <w:tc>
          <w:tcPr>
            <w:tcW w:w="1440" w:type="dxa"/>
            <w:vAlign w:val="center"/>
          </w:tcPr>
          <w:p w14:paraId="4E5DFEAC" w14:textId="77777777" w:rsidR="00BA0C68" w:rsidRPr="0002068F" w:rsidRDefault="00BA0C68">
            <w:pPr>
              <w:spacing w:line="360" w:lineRule="auto"/>
              <w:rPr>
                <w:rFonts w:ascii="宋体" w:hAnsi="宋体"/>
                <w:sz w:val="24"/>
              </w:rPr>
            </w:pPr>
          </w:p>
        </w:tc>
        <w:tc>
          <w:tcPr>
            <w:tcW w:w="1778" w:type="dxa"/>
            <w:vAlign w:val="center"/>
          </w:tcPr>
          <w:p w14:paraId="06FFEF52" w14:textId="77777777" w:rsidR="00BA0C68" w:rsidRPr="0002068F" w:rsidRDefault="00BA0C68">
            <w:pPr>
              <w:spacing w:line="360" w:lineRule="auto"/>
              <w:rPr>
                <w:rFonts w:ascii="宋体" w:hAnsi="宋体"/>
                <w:sz w:val="24"/>
              </w:rPr>
            </w:pPr>
          </w:p>
        </w:tc>
        <w:tc>
          <w:tcPr>
            <w:tcW w:w="720" w:type="dxa"/>
            <w:vAlign w:val="center"/>
          </w:tcPr>
          <w:p w14:paraId="238CC04F" w14:textId="77777777" w:rsidR="00BA0C68" w:rsidRPr="0002068F" w:rsidRDefault="00BA0C68">
            <w:pPr>
              <w:spacing w:line="360" w:lineRule="auto"/>
              <w:rPr>
                <w:rFonts w:ascii="宋体" w:hAnsi="宋体"/>
                <w:sz w:val="24"/>
              </w:rPr>
            </w:pPr>
          </w:p>
        </w:tc>
      </w:tr>
      <w:tr w:rsidR="0002068F" w:rsidRPr="0002068F" w14:paraId="41BC347E" w14:textId="77777777">
        <w:trPr>
          <w:trHeight w:val="918"/>
          <w:jc w:val="center"/>
        </w:trPr>
        <w:tc>
          <w:tcPr>
            <w:tcW w:w="852" w:type="dxa"/>
            <w:vAlign w:val="center"/>
          </w:tcPr>
          <w:p w14:paraId="2B4C2B8E" w14:textId="77777777" w:rsidR="00BA0C68" w:rsidRPr="0002068F" w:rsidRDefault="00BA0C68">
            <w:pPr>
              <w:spacing w:line="360" w:lineRule="auto"/>
              <w:jc w:val="center"/>
              <w:rPr>
                <w:rFonts w:ascii="宋体" w:hAnsi="宋体"/>
                <w:sz w:val="24"/>
              </w:rPr>
            </w:pPr>
          </w:p>
        </w:tc>
        <w:tc>
          <w:tcPr>
            <w:tcW w:w="1411" w:type="dxa"/>
            <w:vAlign w:val="center"/>
          </w:tcPr>
          <w:p w14:paraId="242FB1BE" w14:textId="77777777" w:rsidR="00BA0C68" w:rsidRPr="0002068F" w:rsidRDefault="00BA0C68">
            <w:pPr>
              <w:spacing w:line="360" w:lineRule="auto"/>
              <w:rPr>
                <w:rFonts w:ascii="宋体" w:hAnsi="宋体"/>
                <w:sz w:val="24"/>
              </w:rPr>
            </w:pPr>
          </w:p>
        </w:tc>
        <w:tc>
          <w:tcPr>
            <w:tcW w:w="1560" w:type="dxa"/>
          </w:tcPr>
          <w:p w14:paraId="54C2809E" w14:textId="77777777" w:rsidR="00BA0C68" w:rsidRPr="0002068F" w:rsidRDefault="00BA0C68">
            <w:pPr>
              <w:spacing w:line="360" w:lineRule="auto"/>
              <w:rPr>
                <w:rFonts w:ascii="宋体" w:hAnsi="宋体"/>
                <w:sz w:val="24"/>
              </w:rPr>
            </w:pPr>
          </w:p>
        </w:tc>
        <w:tc>
          <w:tcPr>
            <w:tcW w:w="1260" w:type="dxa"/>
            <w:vAlign w:val="center"/>
          </w:tcPr>
          <w:p w14:paraId="44CD08E3" w14:textId="77777777" w:rsidR="00BA0C68" w:rsidRPr="0002068F" w:rsidRDefault="00BA0C68">
            <w:pPr>
              <w:spacing w:line="360" w:lineRule="auto"/>
              <w:rPr>
                <w:rFonts w:ascii="宋体" w:hAnsi="宋体"/>
                <w:sz w:val="24"/>
              </w:rPr>
            </w:pPr>
          </w:p>
        </w:tc>
        <w:tc>
          <w:tcPr>
            <w:tcW w:w="1260" w:type="dxa"/>
            <w:vAlign w:val="center"/>
          </w:tcPr>
          <w:p w14:paraId="08DABDFE" w14:textId="77777777" w:rsidR="00BA0C68" w:rsidRPr="0002068F" w:rsidRDefault="00BA0C68">
            <w:pPr>
              <w:spacing w:line="360" w:lineRule="auto"/>
              <w:rPr>
                <w:rFonts w:ascii="宋体" w:hAnsi="宋体"/>
                <w:sz w:val="24"/>
              </w:rPr>
            </w:pPr>
          </w:p>
        </w:tc>
        <w:tc>
          <w:tcPr>
            <w:tcW w:w="1440" w:type="dxa"/>
            <w:vAlign w:val="center"/>
          </w:tcPr>
          <w:p w14:paraId="4AB75E5D" w14:textId="77777777" w:rsidR="00BA0C68" w:rsidRPr="0002068F" w:rsidRDefault="00BA0C68">
            <w:pPr>
              <w:spacing w:line="360" w:lineRule="auto"/>
              <w:rPr>
                <w:rFonts w:ascii="宋体" w:hAnsi="宋体"/>
                <w:sz w:val="24"/>
              </w:rPr>
            </w:pPr>
          </w:p>
        </w:tc>
        <w:tc>
          <w:tcPr>
            <w:tcW w:w="1778" w:type="dxa"/>
            <w:vAlign w:val="center"/>
          </w:tcPr>
          <w:p w14:paraId="77ABEC40" w14:textId="77777777" w:rsidR="00BA0C68" w:rsidRPr="0002068F" w:rsidRDefault="00BA0C68">
            <w:pPr>
              <w:spacing w:line="360" w:lineRule="auto"/>
              <w:rPr>
                <w:rFonts w:ascii="宋体" w:hAnsi="宋体"/>
                <w:sz w:val="24"/>
              </w:rPr>
            </w:pPr>
          </w:p>
        </w:tc>
        <w:tc>
          <w:tcPr>
            <w:tcW w:w="720" w:type="dxa"/>
            <w:vAlign w:val="center"/>
          </w:tcPr>
          <w:p w14:paraId="1993449F" w14:textId="77777777" w:rsidR="00BA0C68" w:rsidRPr="0002068F" w:rsidRDefault="00BA0C68">
            <w:pPr>
              <w:spacing w:line="360" w:lineRule="auto"/>
              <w:rPr>
                <w:rFonts w:ascii="宋体" w:hAnsi="宋体"/>
                <w:sz w:val="24"/>
              </w:rPr>
            </w:pPr>
          </w:p>
        </w:tc>
      </w:tr>
      <w:tr w:rsidR="0002068F" w:rsidRPr="0002068F" w14:paraId="7BADA707" w14:textId="77777777">
        <w:trPr>
          <w:trHeight w:val="918"/>
          <w:jc w:val="center"/>
        </w:trPr>
        <w:tc>
          <w:tcPr>
            <w:tcW w:w="852" w:type="dxa"/>
            <w:vAlign w:val="center"/>
          </w:tcPr>
          <w:p w14:paraId="6C36B078" w14:textId="77777777" w:rsidR="00BA0C68" w:rsidRPr="0002068F" w:rsidRDefault="00BA0C68">
            <w:pPr>
              <w:spacing w:line="360" w:lineRule="auto"/>
              <w:jc w:val="center"/>
              <w:rPr>
                <w:rFonts w:ascii="宋体" w:hAnsi="宋体"/>
                <w:sz w:val="24"/>
              </w:rPr>
            </w:pPr>
          </w:p>
        </w:tc>
        <w:tc>
          <w:tcPr>
            <w:tcW w:w="1411" w:type="dxa"/>
            <w:vAlign w:val="center"/>
          </w:tcPr>
          <w:p w14:paraId="091CDE9D" w14:textId="77777777" w:rsidR="00BA0C68" w:rsidRPr="0002068F" w:rsidRDefault="00BA0C68">
            <w:pPr>
              <w:spacing w:line="360" w:lineRule="auto"/>
              <w:rPr>
                <w:rFonts w:ascii="宋体" w:hAnsi="宋体"/>
                <w:sz w:val="24"/>
              </w:rPr>
            </w:pPr>
          </w:p>
        </w:tc>
        <w:tc>
          <w:tcPr>
            <w:tcW w:w="1560" w:type="dxa"/>
          </w:tcPr>
          <w:p w14:paraId="3394D99E" w14:textId="77777777" w:rsidR="00BA0C68" w:rsidRPr="0002068F" w:rsidRDefault="00BA0C68">
            <w:pPr>
              <w:spacing w:line="360" w:lineRule="auto"/>
              <w:rPr>
                <w:rFonts w:ascii="宋体" w:hAnsi="宋体"/>
                <w:sz w:val="24"/>
              </w:rPr>
            </w:pPr>
          </w:p>
        </w:tc>
        <w:tc>
          <w:tcPr>
            <w:tcW w:w="1260" w:type="dxa"/>
            <w:vAlign w:val="center"/>
          </w:tcPr>
          <w:p w14:paraId="706D5F28" w14:textId="77777777" w:rsidR="00BA0C68" w:rsidRPr="0002068F" w:rsidRDefault="00BA0C68">
            <w:pPr>
              <w:spacing w:line="360" w:lineRule="auto"/>
              <w:rPr>
                <w:rFonts w:ascii="宋体" w:hAnsi="宋体"/>
                <w:sz w:val="24"/>
              </w:rPr>
            </w:pPr>
          </w:p>
        </w:tc>
        <w:tc>
          <w:tcPr>
            <w:tcW w:w="1260" w:type="dxa"/>
            <w:vAlign w:val="center"/>
          </w:tcPr>
          <w:p w14:paraId="2EE87CCA" w14:textId="77777777" w:rsidR="00BA0C68" w:rsidRPr="0002068F" w:rsidRDefault="00BA0C68">
            <w:pPr>
              <w:spacing w:line="360" w:lineRule="auto"/>
              <w:rPr>
                <w:rFonts w:ascii="宋体" w:hAnsi="宋体"/>
                <w:sz w:val="24"/>
              </w:rPr>
            </w:pPr>
          </w:p>
        </w:tc>
        <w:tc>
          <w:tcPr>
            <w:tcW w:w="1440" w:type="dxa"/>
            <w:vAlign w:val="center"/>
          </w:tcPr>
          <w:p w14:paraId="28082395" w14:textId="77777777" w:rsidR="00BA0C68" w:rsidRPr="0002068F" w:rsidRDefault="00BA0C68">
            <w:pPr>
              <w:spacing w:line="360" w:lineRule="auto"/>
              <w:rPr>
                <w:rFonts w:ascii="宋体" w:hAnsi="宋体"/>
                <w:sz w:val="24"/>
              </w:rPr>
            </w:pPr>
          </w:p>
        </w:tc>
        <w:tc>
          <w:tcPr>
            <w:tcW w:w="1778" w:type="dxa"/>
            <w:vAlign w:val="center"/>
          </w:tcPr>
          <w:p w14:paraId="5B49C892" w14:textId="77777777" w:rsidR="00BA0C68" w:rsidRPr="0002068F" w:rsidRDefault="00BA0C68">
            <w:pPr>
              <w:spacing w:line="360" w:lineRule="auto"/>
              <w:rPr>
                <w:rFonts w:ascii="宋体" w:hAnsi="宋体"/>
                <w:sz w:val="24"/>
              </w:rPr>
            </w:pPr>
          </w:p>
        </w:tc>
        <w:tc>
          <w:tcPr>
            <w:tcW w:w="720" w:type="dxa"/>
            <w:vAlign w:val="center"/>
          </w:tcPr>
          <w:p w14:paraId="38A060C8" w14:textId="77777777" w:rsidR="00BA0C68" w:rsidRPr="0002068F" w:rsidRDefault="00BA0C68">
            <w:pPr>
              <w:spacing w:line="360" w:lineRule="auto"/>
              <w:rPr>
                <w:rFonts w:ascii="宋体" w:hAnsi="宋体"/>
                <w:sz w:val="24"/>
              </w:rPr>
            </w:pPr>
          </w:p>
        </w:tc>
      </w:tr>
      <w:tr w:rsidR="0002068F" w:rsidRPr="0002068F" w14:paraId="68E9FD47" w14:textId="77777777">
        <w:trPr>
          <w:trHeight w:val="918"/>
          <w:jc w:val="center"/>
        </w:trPr>
        <w:tc>
          <w:tcPr>
            <w:tcW w:w="852" w:type="dxa"/>
            <w:vAlign w:val="center"/>
          </w:tcPr>
          <w:p w14:paraId="4FEDB798" w14:textId="77777777" w:rsidR="00BA0C68" w:rsidRPr="0002068F" w:rsidRDefault="00BA0C68">
            <w:pPr>
              <w:spacing w:line="360" w:lineRule="auto"/>
              <w:rPr>
                <w:rFonts w:ascii="宋体" w:hAnsi="宋体"/>
                <w:sz w:val="24"/>
              </w:rPr>
            </w:pPr>
          </w:p>
        </w:tc>
        <w:tc>
          <w:tcPr>
            <w:tcW w:w="1411" w:type="dxa"/>
            <w:vAlign w:val="center"/>
          </w:tcPr>
          <w:p w14:paraId="6DA92C64" w14:textId="77777777" w:rsidR="00BA0C68" w:rsidRPr="0002068F" w:rsidRDefault="00BA0C68">
            <w:pPr>
              <w:spacing w:line="360" w:lineRule="auto"/>
              <w:rPr>
                <w:rFonts w:ascii="宋体" w:hAnsi="宋体"/>
                <w:sz w:val="24"/>
              </w:rPr>
            </w:pPr>
          </w:p>
        </w:tc>
        <w:tc>
          <w:tcPr>
            <w:tcW w:w="1560" w:type="dxa"/>
          </w:tcPr>
          <w:p w14:paraId="0E18E0EE" w14:textId="77777777" w:rsidR="00BA0C68" w:rsidRPr="0002068F" w:rsidRDefault="00BA0C68">
            <w:pPr>
              <w:spacing w:line="360" w:lineRule="auto"/>
              <w:rPr>
                <w:rFonts w:ascii="宋体" w:hAnsi="宋体"/>
                <w:sz w:val="24"/>
              </w:rPr>
            </w:pPr>
          </w:p>
        </w:tc>
        <w:tc>
          <w:tcPr>
            <w:tcW w:w="1260" w:type="dxa"/>
            <w:vAlign w:val="center"/>
          </w:tcPr>
          <w:p w14:paraId="6B79D3D0" w14:textId="77777777" w:rsidR="00BA0C68" w:rsidRPr="0002068F" w:rsidRDefault="00BA0C68">
            <w:pPr>
              <w:spacing w:line="360" w:lineRule="auto"/>
              <w:rPr>
                <w:rFonts w:ascii="宋体" w:hAnsi="宋体"/>
                <w:sz w:val="24"/>
              </w:rPr>
            </w:pPr>
          </w:p>
        </w:tc>
        <w:tc>
          <w:tcPr>
            <w:tcW w:w="1260" w:type="dxa"/>
            <w:vAlign w:val="center"/>
          </w:tcPr>
          <w:p w14:paraId="3BBFCC19" w14:textId="77777777" w:rsidR="00BA0C68" w:rsidRPr="0002068F" w:rsidRDefault="00BA0C68">
            <w:pPr>
              <w:spacing w:line="360" w:lineRule="auto"/>
              <w:rPr>
                <w:rFonts w:ascii="宋体" w:hAnsi="宋体"/>
                <w:sz w:val="24"/>
              </w:rPr>
            </w:pPr>
          </w:p>
        </w:tc>
        <w:tc>
          <w:tcPr>
            <w:tcW w:w="1440" w:type="dxa"/>
            <w:vAlign w:val="center"/>
          </w:tcPr>
          <w:p w14:paraId="4805A689" w14:textId="77777777" w:rsidR="00BA0C68" w:rsidRPr="0002068F" w:rsidRDefault="00BA0C68">
            <w:pPr>
              <w:spacing w:line="360" w:lineRule="auto"/>
              <w:rPr>
                <w:rFonts w:ascii="宋体" w:hAnsi="宋体"/>
                <w:sz w:val="24"/>
              </w:rPr>
            </w:pPr>
          </w:p>
        </w:tc>
        <w:tc>
          <w:tcPr>
            <w:tcW w:w="1778" w:type="dxa"/>
            <w:vAlign w:val="center"/>
          </w:tcPr>
          <w:p w14:paraId="1BD2AC3D" w14:textId="77777777" w:rsidR="00BA0C68" w:rsidRPr="0002068F" w:rsidRDefault="00BA0C68">
            <w:pPr>
              <w:spacing w:line="360" w:lineRule="auto"/>
              <w:rPr>
                <w:rFonts w:ascii="宋体" w:hAnsi="宋体"/>
                <w:sz w:val="24"/>
              </w:rPr>
            </w:pPr>
          </w:p>
        </w:tc>
        <w:tc>
          <w:tcPr>
            <w:tcW w:w="720" w:type="dxa"/>
            <w:vAlign w:val="center"/>
          </w:tcPr>
          <w:p w14:paraId="7C266B29" w14:textId="77777777" w:rsidR="00BA0C68" w:rsidRPr="0002068F" w:rsidRDefault="00BA0C68">
            <w:pPr>
              <w:spacing w:line="360" w:lineRule="auto"/>
              <w:rPr>
                <w:rFonts w:ascii="宋体" w:hAnsi="宋体"/>
                <w:sz w:val="24"/>
              </w:rPr>
            </w:pPr>
          </w:p>
        </w:tc>
      </w:tr>
    </w:tbl>
    <w:p w14:paraId="73A67085" w14:textId="77777777" w:rsidR="00BA0C68" w:rsidRPr="0002068F" w:rsidRDefault="00F44E52">
      <w:pPr>
        <w:pStyle w:val="af0"/>
        <w:tabs>
          <w:tab w:val="left" w:pos="5580"/>
        </w:tabs>
        <w:spacing w:before="120" w:line="360" w:lineRule="auto"/>
        <w:rPr>
          <w:rFonts w:hAnsi="宋体"/>
          <w:sz w:val="24"/>
        </w:rPr>
      </w:pPr>
      <w:r w:rsidRPr="0002068F">
        <w:rPr>
          <w:rFonts w:hAnsi="宋体" w:hint="eastAsia"/>
          <w:sz w:val="24"/>
        </w:rPr>
        <w:t>投标人名称（盖章）：</w:t>
      </w:r>
    </w:p>
    <w:p w14:paraId="53379574" w14:textId="77777777" w:rsidR="00BA0C68" w:rsidRPr="0002068F" w:rsidRDefault="00F44E52">
      <w:pPr>
        <w:pStyle w:val="af0"/>
        <w:tabs>
          <w:tab w:val="left" w:pos="5580"/>
        </w:tabs>
        <w:spacing w:before="120" w:line="360" w:lineRule="auto"/>
        <w:rPr>
          <w:rFonts w:hAnsi="宋体"/>
          <w:sz w:val="24"/>
        </w:rPr>
      </w:pPr>
      <w:r w:rsidRPr="0002068F">
        <w:rPr>
          <w:rFonts w:hAnsi="宋体" w:hint="eastAsia"/>
          <w:sz w:val="24"/>
        </w:rPr>
        <w:t>法人授权代表（签字）：</w:t>
      </w:r>
    </w:p>
    <w:p w14:paraId="166D55CA" w14:textId="77777777" w:rsidR="00BA0C68" w:rsidRPr="0002068F" w:rsidRDefault="00F44E52">
      <w:pPr>
        <w:pStyle w:val="af0"/>
        <w:tabs>
          <w:tab w:val="left" w:pos="5580"/>
        </w:tabs>
        <w:spacing w:before="120" w:line="360" w:lineRule="auto"/>
        <w:rPr>
          <w:rFonts w:hAnsi="宋体"/>
          <w:sz w:val="24"/>
          <w:u w:val="single"/>
        </w:rPr>
      </w:pPr>
      <w:r w:rsidRPr="0002068F">
        <w:rPr>
          <w:rFonts w:hAnsi="宋体" w:hint="eastAsia"/>
          <w:b/>
          <w:kern w:val="0"/>
          <w:sz w:val="24"/>
          <w:szCs w:val="20"/>
        </w:rPr>
        <w:t>注：</w:t>
      </w:r>
      <w:r w:rsidRPr="0002068F">
        <w:rPr>
          <w:rFonts w:hAnsi="宋体" w:hint="eastAsia"/>
          <w:b/>
          <w:sz w:val="24"/>
        </w:rPr>
        <w:t>（须附合同复印件，评委保留对上述资料原件审核的权力）。</w:t>
      </w:r>
    </w:p>
    <w:p w14:paraId="7B80E744" w14:textId="77777777" w:rsidR="00BA0C68" w:rsidRPr="0002068F" w:rsidRDefault="00BA0C68">
      <w:pPr>
        <w:tabs>
          <w:tab w:val="left" w:pos="5580"/>
        </w:tabs>
        <w:spacing w:before="360" w:line="360" w:lineRule="auto"/>
        <w:ind w:leftChars="428" w:left="1214" w:hangingChars="150" w:hanging="315"/>
        <w:rPr>
          <w:rFonts w:ascii="宋体" w:hAnsi="宋体"/>
        </w:rPr>
      </w:pPr>
    </w:p>
    <w:p w14:paraId="1B352772" w14:textId="77777777" w:rsidR="00BA0C68" w:rsidRPr="0002068F" w:rsidRDefault="00BA0C68">
      <w:pPr>
        <w:tabs>
          <w:tab w:val="left" w:pos="5580"/>
        </w:tabs>
        <w:spacing w:before="360" w:line="360" w:lineRule="auto"/>
        <w:ind w:leftChars="428" w:left="1214" w:hangingChars="150" w:hanging="315"/>
        <w:rPr>
          <w:rFonts w:ascii="宋体" w:hAnsi="宋体"/>
        </w:rPr>
      </w:pPr>
    </w:p>
    <w:p w14:paraId="6137111C" w14:textId="77777777" w:rsidR="00BA0C68" w:rsidRPr="0002068F" w:rsidRDefault="00BA0C68">
      <w:pPr>
        <w:tabs>
          <w:tab w:val="left" w:pos="5580"/>
        </w:tabs>
        <w:spacing w:before="360" w:line="360" w:lineRule="auto"/>
        <w:ind w:leftChars="428" w:left="1214" w:hangingChars="150" w:hanging="315"/>
        <w:rPr>
          <w:rFonts w:ascii="宋体" w:hAnsi="宋体"/>
        </w:rPr>
      </w:pPr>
    </w:p>
    <w:p w14:paraId="18985111" w14:textId="77777777" w:rsidR="00BA0C68" w:rsidRPr="0002068F" w:rsidRDefault="00BA0C68">
      <w:pPr>
        <w:tabs>
          <w:tab w:val="left" w:pos="5580"/>
        </w:tabs>
        <w:spacing w:before="360" w:line="360" w:lineRule="auto"/>
        <w:ind w:leftChars="428" w:left="1214" w:hangingChars="150" w:hanging="315"/>
        <w:rPr>
          <w:rFonts w:ascii="宋体" w:hAnsi="宋体"/>
        </w:rPr>
      </w:pPr>
    </w:p>
    <w:p w14:paraId="266AB040" w14:textId="77777777" w:rsidR="00BA0C68" w:rsidRPr="0002068F" w:rsidRDefault="00BA0C68">
      <w:pPr>
        <w:tabs>
          <w:tab w:val="left" w:pos="5580"/>
        </w:tabs>
        <w:spacing w:before="360" w:line="360" w:lineRule="auto"/>
        <w:ind w:leftChars="428" w:left="1214" w:hangingChars="150" w:hanging="315"/>
        <w:rPr>
          <w:rFonts w:ascii="宋体" w:hAnsi="宋体"/>
        </w:rPr>
      </w:pPr>
    </w:p>
    <w:p w14:paraId="69C3BB56" w14:textId="77777777" w:rsidR="00BA0C68" w:rsidRPr="0002068F" w:rsidRDefault="00BA0C68">
      <w:pPr>
        <w:tabs>
          <w:tab w:val="left" w:pos="5580"/>
        </w:tabs>
        <w:spacing w:before="360" w:line="360" w:lineRule="auto"/>
        <w:ind w:leftChars="428" w:left="1214" w:hangingChars="150" w:hanging="315"/>
        <w:rPr>
          <w:rFonts w:ascii="宋体" w:hAnsi="宋体"/>
        </w:rPr>
        <w:sectPr w:rsidR="00BA0C68" w:rsidRPr="0002068F" w:rsidSect="005C2ECB">
          <w:footerReference w:type="even" r:id="rId35"/>
          <w:footerReference w:type="default" r:id="rId36"/>
          <w:footerReference w:type="first" r:id="rId37"/>
          <w:pgSz w:w="11907" w:h="16840"/>
          <w:pgMar w:top="1440" w:right="1800" w:bottom="1440" w:left="1800" w:header="851" w:footer="794" w:gutter="0"/>
          <w:cols w:space="720"/>
          <w:docGrid w:linePitch="312"/>
        </w:sectPr>
      </w:pPr>
    </w:p>
    <w:p w14:paraId="14F6BA2C" w14:textId="77777777" w:rsidR="00BA0C68" w:rsidRPr="0002068F" w:rsidRDefault="00F44E52">
      <w:pPr>
        <w:pStyle w:val="2"/>
        <w:spacing w:line="360" w:lineRule="auto"/>
        <w:jc w:val="center"/>
      </w:pPr>
      <w:bookmarkStart w:id="180" w:name="_Toc75350852"/>
      <w:bookmarkStart w:id="181" w:name="_Toc75855037"/>
      <w:bookmarkStart w:id="182" w:name="_Toc514926466"/>
      <w:r w:rsidRPr="0002068F">
        <w:lastRenderedPageBreak/>
        <w:t>9.</w:t>
      </w:r>
      <w:r w:rsidRPr="0002068F">
        <w:t>投标保证金</w:t>
      </w:r>
      <w:bookmarkEnd w:id="180"/>
      <w:bookmarkEnd w:id="181"/>
    </w:p>
    <w:p w14:paraId="5850DAFC" w14:textId="77777777" w:rsidR="00BA0C68" w:rsidRPr="0002068F" w:rsidRDefault="00F44E52">
      <w:pPr>
        <w:spacing w:line="360" w:lineRule="auto"/>
        <w:jc w:val="center"/>
        <w:rPr>
          <w:rFonts w:ascii="宋体" w:hAnsi="宋体"/>
          <w:b/>
        </w:rPr>
      </w:pPr>
      <w:r w:rsidRPr="0002068F">
        <w:rPr>
          <w:rFonts w:ascii="宋体" w:hAnsi="宋体"/>
        </w:rPr>
        <w:t>（凭据复印件加盖公章</w:t>
      </w:r>
      <w:r w:rsidRPr="0002068F">
        <w:rPr>
          <w:rFonts w:ascii="宋体" w:hAnsi="宋体" w:hint="eastAsia"/>
        </w:rPr>
        <w:t>，还应按投标人须知的规定密封标记并单独递交一份</w:t>
      </w:r>
      <w:r w:rsidRPr="0002068F">
        <w:rPr>
          <w:rFonts w:ascii="宋体" w:hAnsi="宋体"/>
        </w:rPr>
        <w:t>）</w:t>
      </w:r>
      <w:bookmarkEnd w:id="182"/>
    </w:p>
    <w:p w14:paraId="30EDEDCF" w14:textId="77777777" w:rsidR="00BA0C68" w:rsidRPr="0002068F" w:rsidRDefault="00BA0C68">
      <w:pPr>
        <w:spacing w:line="360" w:lineRule="auto"/>
        <w:ind w:firstLineChars="1400" w:firstLine="2940"/>
        <w:rPr>
          <w:rFonts w:ascii="宋体" w:hAnsi="宋体"/>
        </w:rPr>
      </w:pPr>
    </w:p>
    <w:p w14:paraId="32C8E622" w14:textId="77777777" w:rsidR="00BA0C68" w:rsidRPr="0002068F" w:rsidRDefault="00BA0C68">
      <w:pPr>
        <w:spacing w:line="360" w:lineRule="auto"/>
        <w:ind w:firstLineChars="1400" w:firstLine="2940"/>
        <w:rPr>
          <w:rFonts w:ascii="宋体" w:hAnsi="宋体"/>
        </w:rPr>
      </w:pPr>
    </w:p>
    <w:p w14:paraId="60316836" w14:textId="77777777" w:rsidR="00BA0C68" w:rsidRPr="0002068F" w:rsidRDefault="00BA0C68">
      <w:pPr>
        <w:spacing w:line="360" w:lineRule="auto"/>
        <w:ind w:firstLineChars="1400" w:firstLine="2940"/>
        <w:rPr>
          <w:rFonts w:ascii="宋体" w:hAnsi="宋体"/>
        </w:rPr>
      </w:pPr>
    </w:p>
    <w:p w14:paraId="6277D2DB" w14:textId="77777777" w:rsidR="00BA0C68" w:rsidRPr="0002068F" w:rsidRDefault="00BA0C68">
      <w:pPr>
        <w:spacing w:line="360" w:lineRule="auto"/>
        <w:ind w:firstLineChars="1400" w:firstLine="2940"/>
        <w:rPr>
          <w:rFonts w:ascii="宋体" w:hAnsi="宋体"/>
        </w:rPr>
      </w:pPr>
    </w:p>
    <w:p w14:paraId="29E10356" w14:textId="77777777" w:rsidR="00BA0C68" w:rsidRPr="0002068F" w:rsidRDefault="00BA0C68">
      <w:pPr>
        <w:spacing w:line="360" w:lineRule="auto"/>
        <w:ind w:firstLineChars="1400" w:firstLine="2940"/>
        <w:rPr>
          <w:rFonts w:ascii="宋体" w:hAnsi="宋体"/>
        </w:rPr>
      </w:pPr>
    </w:p>
    <w:p w14:paraId="3849C3AC" w14:textId="77777777" w:rsidR="00BA0C68" w:rsidRPr="0002068F" w:rsidRDefault="00BA0C68">
      <w:pPr>
        <w:spacing w:line="360" w:lineRule="auto"/>
        <w:ind w:firstLineChars="1400" w:firstLine="2940"/>
        <w:rPr>
          <w:rFonts w:ascii="宋体" w:hAnsi="宋体"/>
        </w:rPr>
      </w:pPr>
    </w:p>
    <w:p w14:paraId="00E477A1" w14:textId="77777777" w:rsidR="00BA0C68" w:rsidRPr="0002068F" w:rsidRDefault="00BA0C68">
      <w:pPr>
        <w:spacing w:line="360" w:lineRule="auto"/>
        <w:ind w:firstLineChars="1400" w:firstLine="2940"/>
        <w:rPr>
          <w:rFonts w:ascii="宋体" w:hAnsi="宋体"/>
        </w:rPr>
      </w:pPr>
    </w:p>
    <w:p w14:paraId="57CDFC4E" w14:textId="77777777" w:rsidR="00BA0C68" w:rsidRPr="0002068F" w:rsidRDefault="00BA0C68">
      <w:pPr>
        <w:spacing w:line="360" w:lineRule="auto"/>
        <w:ind w:firstLineChars="1400" w:firstLine="2940"/>
        <w:rPr>
          <w:rFonts w:ascii="宋体" w:hAnsi="宋体"/>
        </w:rPr>
      </w:pPr>
    </w:p>
    <w:p w14:paraId="14552B9C" w14:textId="77777777" w:rsidR="00BA0C68" w:rsidRPr="0002068F" w:rsidRDefault="00BA0C68">
      <w:pPr>
        <w:spacing w:line="360" w:lineRule="auto"/>
        <w:ind w:firstLineChars="1400" w:firstLine="2940"/>
        <w:rPr>
          <w:rFonts w:ascii="宋体" w:hAnsi="宋体"/>
        </w:rPr>
      </w:pPr>
    </w:p>
    <w:p w14:paraId="2276B480" w14:textId="77777777" w:rsidR="00BA0C68" w:rsidRPr="0002068F" w:rsidRDefault="00BA0C68">
      <w:pPr>
        <w:spacing w:line="360" w:lineRule="auto"/>
        <w:ind w:firstLineChars="1400" w:firstLine="2940"/>
        <w:rPr>
          <w:rFonts w:ascii="宋体" w:hAnsi="宋体"/>
        </w:rPr>
      </w:pPr>
    </w:p>
    <w:p w14:paraId="3EF74826" w14:textId="77777777" w:rsidR="00BA0C68" w:rsidRPr="0002068F" w:rsidRDefault="00BA0C68">
      <w:pPr>
        <w:spacing w:line="360" w:lineRule="auto"/>
        <w:ind w:firstLineChars="1400" w:firstLine="2940"/>
        <w:rPr>
          <w:rFonts w:ascii="宋体" w:hAnsi="宋体"/>
        </w:rPr>
      </w:pPr>
    </w:p>
    <w:p w14:paraId="2F97B5BE" w14:textId="77777777" w:rsidR="00BA0C68" w:rsidRPr="0002068F" w:rsidRDefault="00BA0C68">
      <w:pPr>
        <w:spacing w:line="360" w:lineRule="auto"/>
        <w:ind w:firstLineChars="1400" w:firstLine="2940"/>
        <w:rPr>
          <w:rFonts w:ascii="宋体" w:hAnsi="宋体"/>
        </w:rPr>
      </w:pPr>
    </w:p>
    <w:p w14:paraId="6A240EFD" w14:textId="77777777" w:rsidR="00BA0C68" w:rsidRPr="0002068F" w:rsidRDefault="00BA0C68">
      <w:pPr>
        <w:spacing w:line="360" w:lineRule="auto"/>
        <w:ind w:firstLineChars="1400" w:firstLine="2940"/>
        <w:rPr>
          <w:rFonts w:ascii="宋体" w:hAnsi="宋体"/>
        </w:rPr>
      </w:pPr>
    </w:p>
    <w:p w14:paraId="045FFF5E" w14:textId="77777777" w:rsidR="00BA0C68" w:rsidRPr="0002068F" w:rsidRDefault="00BA0C68">
      <w:pPr>
        <w:spacing w:line="360" w:lineRule="auto"/>
        <w:ind w:firstLineChars="1400" w:firstLine="2940"/>
        <w:rPr>
          <w:rFonts w:ascii="宋体" w:hAnsi="宋体"/>
        </w:rPr>
      </w:pPr>
    </w:p>
    <w:p w14:paraId="71D46B7F" w14:textId="77777777" w:rsidR="00BA0C68" w:rsidRPr="0002068F" w:rsidRDefault="00BA0C68">
      <w:pPr>
        <w:spacing w:line="360" w:lineRule="auto"/>
        <w:ind w:firstLineChars="1400" w:firstLine="2940"/>
        <w:rPr>
          <w:rFonts w:ascii="宋体" w:hAnsi="宋体"/>
        </w:rPr>
      </w:pPr>
    </w:p>
    <w:p w14:paraId="7D2CE9BC" w14:textId="77777777" w:rsidR="00BA0C68" w:rsidRPr="0002068F" w:rsidRDefault="00BA0C68">
      <w:pPr>
        <w:spacing w:line="360" w:lineRule="auto"/>
        <w:ind w:firstLineChars="1400" w:firstLine="2940"/>
        <w:rPr>
          <w:rFonts w:ascii="宋体" w:hAnsi="宋体"/>
        </w:rPr>
      </w:pPr>
    </w:p>
    <w:p w14:paraId="3F0FC237" w14:textId="77777777" w:rsidR="00BA0C68" w:rsidRPr="0002068F" w:rsidRDefault="00BA0C68">
      <w:pPr>
        <w:spacing w:line="360" w:lineRule="auto"/>
        <w:ind w:firstLineChars="1400" w:firstLine="2940"/>
        <w:rPr>
          <w:rFonts w:ascii="宋体" w:hAnsi="宋体"/>
        </w:rPr>
      </w:pPr>
    </w:p>
    <w:p w14:paraId="5A9A87A1" w14:textId="77777777" w:rsidR="00BA0C68" w:rsidRPr="0002068F" w:rsidRDefault="00BA0C68">
      <w:pPr>
        <w:spacing w:line="360" w:lineRule="auto"/>
        <w:ind w:firstLineChars="1400" w:firstLine="2940"/>
        <w:rPr>
          <w:rFonts w:ascii="宋体" w:hAnsi="宋体"/>
        </w:rPr>
      </w:pPr>
    </w:p>
    <w:p w14:paraId="7552088C" w14:textId="77777777" w:rsidR="00BA0C68" w:rsidRPr="0002068F" w:rsidRDefault="00BA0C68">
      <w:pPr>
        <w:spacing w:line="360" w:lineRule="auto"/>
        <w:ind w:firstLineChars="1400" w:firstLine="2940"/>
        <w:rPr>
          <w:rFonts w:ascii="宋体" w:hAnsi="宋体"/>
        </w:rPr>
      </w:pPr>
    </w:p>
    <w:p w14:paraId="671ED3A0" w14:textId="77777777" w:rsidR="00BA0C68" w:rsidRPr="0002068F" w:rsidRDefault="00BA0C68">
      <w:pPr>
        <w:spacing w:line="360" w:lineRule="auto"/>
        <w:ind w:firstLineChars="1400" w:firstLine="2940"/>
        <w:rPr>
          <w:rFonts w:ascii="宋体" w:hAnsi="宋体"/>
        </w:rPr>
      </w:pPr>
    </w:p>
    <w:p w14:paraId="24A98934" w14:textId="77777777" w:rsidR="00BA0C68" w:rsidRPr="0002068F" w:rsidRDefault="00BA0C68">
      <w:pPr>
        <w:spacing w:line="360" w:lineRule="auto"/>
        <w:ind w:firstLineChars="1400" w:firstLine="2940"/>
        <w:rPr>
          <w:rFonts w:ascii="宋体" w:hAnsi="宋体"/>
        </w:rPr>
      </w:pPr>
    </w:p>
    <w:p w14:paraId="17014ED5" w14:textId="77777777" w:rsidR="00BA0C68" w:rsidRPr="0002068F" w:rsidRDefault="00BA0C68">
      <w:pPr>
        <w:spacing w:line="360" w:lineRule="auto"/>
        <w:ind w:firstLineChars="1400" w:firstLine="2940"/>
        <w:rPr>
          <w:rFonts w:ascii="宋体" w:hAnsi="宋体"/>
        </w:rPr>
      </w:pPr>
    </w:p>
    <w:p w14:paraId="283A0B09" w14:textId="77777777" w:rsidR="00BA0C68" w:rsidRPr="0002068F" w:rsidRDefault="00BA0C68">
      <w:pPr>
        <w:spacing w:line="360" w:lineRule="auto"/>
        <w:ind w:firstLineChars="1400" w:firstLine="2940"/>
        <w:rPr>
          <w:rFonts w:ascii="宋体" w:hAnsi="宋体"/>
        </w:rPr>
      </w:pPr>
    </w:p>
    <w:p w14:paraId="55C620F3" w14:textId="77777777" w:rsidR="00BA0C68" w:rsidRPr="0002068F" w:rsidRDefault="00BA0C68">
      <w:pPr>
        <w:spacing w:line="360" w:lineRule="auto"/>
        <w:ind w:firstLineChars="1400" w:firstLine="2940"/>
        <w:rPr>
          <w:rFonts w:ascii="宋体" w:hAnsi="宋体"/>
        </w:rPr>
      </w:pPr>
    </w:p>
    <w:p w14:paraId="2CEAEB76" w14:textId="77777777" w:rsidR="00BA0C68" w:rsidRPr="0002068F" w:rsidRDefault="00BA0C68">
      <w:pPr>
        <w:spacing w:line="360" w:lineRule="auto"/>
        <w:ind w:firstLineChars="1400" w:firstLine="2940"/>
        <w:rPr>
          <w:rFonts w:ascii="宋体" w:hAnsi="宋体"/>
        </w:rPr>
      </w:pPr>
    </w:p>
    <w:p w14:paraId="4B57D7E5" w14:textId="77777777" w:rsidR="00BA0C68" w:rsidRPr="0002068F" w:rsidRDefault="00BA0C68">
      <w:pPr>
        <w:spacing w:line="360" w:lineRule="auto"/>
        <w:ind w:firstLineChars="1400" w:firstLine="2940"/>
        <w:rPr>
          <w:rFonts w:ascii="宋体" w:hAnsi="宋体"/>
        </w:rPr>
      </w:pPr>
    </w:p>
    <w:p w14:paraId="040257B8" w14:textId="77777777" w:rsidR="00BA0C68" w:rsidRPr="0002068F" w:rsidRDefault="00BA0C68">
      <w:pPr>
        <w:spacing w:line="360" w:lineRule="auto"/>
        <w:ind w:firstLineChars="1400" w:firstLine="2940"/>
        <w:rPr>
          <w:rFonts w:ascii="宋体" w:hAnsi="宋体"/>
        </w:rPr>
      </w:pPr>
    </w:p>
    <w:p w14:paraId="68EBD40E" w14:textId="77777777" w:rsidR="00BA0C68" w:rsidRPr="0002068F" w:rsidRDefault="00BA0C68">
      <w:pPr>
        <w:widowControl/>
        <w:spacing w:line="360" w:lineRule="auto"/>
        <w:jc w:val="left"/>
        <w:rPr>
          <w:rFonts w:ascii="宋体" w:hAnsi="宋体"/>
        </w:rPr>
      </w:pPr>
    </w:p>
    <w:p w14:paraId="3A330F5A" w14:textId="77777777" w:rsidR="00BA0C68" w:rsidRPr="0002068F" w:rsidRDefault="00BA0C68">
      <w:pPr>
        <w:spacing w:line="360" w:lineRule="auto"/>
        <w:rPr>
          <w:rFonts w:ascii="宋体" w:hAnsi="宋体"/>
        </w:rPr>
        <w:sectPr w:rsidR="00BA0C68" w:rsidRPr="0002068F">
          <w:pgSz w:w="11907" w:h="16840"/>
          <w:pgMar w:top="1089" w:right="1418" w:bottom="1400" w:left="1418" w:header="851" w:footer="992" w:gutter="0"/>
          <w:cols w:space="720"/>
          <w:docGrid w:linePitch="312"/>
        </w:sectPr>
      </w:pPr>
    </w:p>
    <w:p w14:paraId="53E0C99C" w14:textId="77777777" w:rsidR="00BA0C68" w:rsidRPr="0002068F" w:rsidRDefault="00F44E52">
      <w:pPr>
        <w:pStyle w:val="2"/>
        <w:spacing w:line="360" w:lineRule="auto"/>
        <w:jc w:val="center"/>
      </w:pPr>
      <w:bookmarkStart w:id="183" w:name="_Toc75350853"/>
      <w:bookmarkStart w:id="184" w:name="_Toc75855038"/>
      <w:bookmarkStart w:id="185" w:name="_Toc497235052"/>
      <w:bookmarkStart w:id="186" w:name="_Toc514926467"/>
      <w:r w:rsidRPr="0002068F">
        <w:lastRenderedPageBreak/>
        <w:t>10.</w:t>
      </w:r>
      <w:r w:rsidRPr="0002068F">
        <w:t>中标服务费承诺书</w:t>
      </w:r>
      <w:bookmarkEnd w:id="183"/>
      <w:bookmarkEnd w:id="184"/>
    </w:p>
    <w:p w14:paraId="71A33E4F" w14:textId="77777777" w:rsidR="00BA0C68" w:rsidRPr="0002068F" w:rsidRDefault="00BA0C68">
      <w:pPr>
        <w:pStyle w:val="a0"/>
        <w:spacing w:line="360" w:lineRule="auto"/>
        <w:rPr>
          <w:rFonts w:hAnsi="宋体"/>
        </w:rPr>
      </w:pPr>
    </w:p>
    <w:p w14:paraId="1E9A5855" w14:textId="77777777" w:rsidR="00BA0C68" w:rsidRPr="0002068F" w:rsidRDefault="00F44E52">
      <w:pPr>
        <w:spacing w:line="360" w:lineRule="auto"/>
        <w:rPr>
          <w:rFonts w:ascii="宋体" w:hAnsi="宋体"/>
          <w:sz w:val="24"/>
          <w:u w:val="single"/>
        </w:rPr>
      </w:pPr>
      <w:r w:rsidRPr="0002068F">
        <w:rPr>
          <w:rFonts w:ascii="宋体" w:hAnsi="宋体" w:hint="eastAsia"/>
          <w:sz w:val="24"/>
        </w:rPr>
        <w:t>致：北京国际工程咨询有限公司</w:t>
      </w:r>
    </w:p>
    <w:p w14:paraId="223B83A1" w14:textId="77777777" w:rsidR="00BA0C68" w:rsidRPr="0002068F" w:rsidRDefault="00F44E52">
      <w:pPr>
        <w:widowControl/>
        <w:spacing w:line="360" w:lineRule="auto"/>
        <w:ind w:firstLineChars="200" w:firstLine="480"/>
        <w:jc w:val="left"/>
        <w:rPr>
          <w:rFonts w:ascii="宋体" w:hAnsi="宋体" w:cs="宋体"/>
          <w:kern w:val="0"/>
          <w:sz w:val="24"/>
        </w:rPr>
      </w:pPr>
      <w:r w:rsidRPr="0002068F">
        <w:rPr>
          <w:rFonts w:ascii="宋体" w:hAnsi="宋体" w:hint="eastAsia"/>
          <w:sz w:val="24"/>
        </w:rPr>
        <w:t>我们在贵公司组织的</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hint="eastAsia"/>
          <w:sz w:val="24"/>
        </w:rPr>
        <w:t>项目招标中若获中标（招标文件编号：</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hint="eastAsia"/>
          <w:sz w:val="24"/>
        </w:rPr>
        <w:t>），我们保证在领取中标通知书时按招标文件的规定，以支票、电汇或现金，向贵公司一次性支付应该交纳的中标服务费用。</w:t>
      </w:r>
    </w:p>
    <w:p w14:paraId="60358DA7" w14:textId="77777777" w:rsidR="00BA0C68" w:rsidRPr="0002068F" w:rsidRDefault="00BA0C68">
      <w:pPr>
        <w:spacing w:line="360" w:lineRule="auto"/>
        <w:rPr>
          <w:rFonts w:ascii="宋体" w:hAnsi="宋体"/>
          <w:sz w:val="24"/>
        </w:rPr>
      </w:pPr>
    </w:p>
    <w:p w14:paraId="01883B87" w14:textId="77777777" w:rsidR="00BA0C68" w:rsidRPr="0002068F" w:rsidRDefault="00BA0C68">
      <w:pPr>
        <w:spacing w:line="360" w:lineRule="auto"/>
        <w:rPr>
          <w:rFonts w:ascii="宋体" w:hAnsi="宋体"/>
          <w:sz w:val="24"/>
        </w:rPr>
      </w:pPr>
    </w:p>
    <w:p w14:paraId="6260672F" w14:textId="77777777" w:rsidR="00BA0C68" w:rsidRPr="0002068F" w:rsidRDefault="00BA0C68">
      <w:pPr>
        <w:spacing w:line="360" w:lineRule="auto"/>
        <w:rPr>
          <w:rFonts w:ascii="宋体" w:hAnsi="宋体"/>
          <w:sz w:val="24"/>
        </w:rPr>
      </w:pPr>
    </w:p>
    <w:p w14:paraId="2763584F" w14:textId="77777777" w:rsidR="00BA0C68" w:rsidRPr="0002068F" w:rsidRDefault="00BA0C68">
      <w:pPr>
        <w:spacing w:line="360" w:lineRule="auto"/>
        <w:rPr>
          <w:rFonts w:ascii="宋体" w:hAnsi="宋体"/>
          <w:sz w:val="24"/>
        </w:rPr>
      </w:pPr>
    </w:p>
    <w:p w14:paraId="293F92A9" w14:textId="77777777" w:rsidR="00BA0C68" w:rsidRPr="0002068F" w:rsidRDefault="00F44E52">
      <w:pPr>
        <w:spacing w:line="360" w:lineRule="auto"/>
        <w:ind w:firstLineChars="200" w:firstLine="480"/>
        <w:rPr>
          <w:rFonts w:ascii="宋体" w:hAnsi="宋体"/>
          <w:sz w:val="24"/>
        </w:rPr>
      </w:pPr>
      <w:r w:rsidRPr="0002068F">
        <w:rPr>
          <w:rFonts w:ascii="宋体" w:hAnsi="宋体" w:hint="eastAsia"/>
          <w:sz w:val="24"/>
        </w:rPr>
        <w:t>特此承诺</w:t>
      </w:r>
    </w:p>
    <w:p w14:paraId="06EA2D92" w14:textId="77777777" w:rsidR="00BA0C68" w:rsidRPr="0002068F" w:rsidRDefault="00BA0C68">
      <w:pPr>
        <w:spacing w:line="360" w:lineRule="auto"/>
        <w:rPr>
          <w:rFonts w:ascii="宋体" w:hAnsi="宋体"/>
          <w:sz w:val="24"/>
        </w:rPr>
      </w:pPr>
    </w:p>
    <w:p w14:paraId="60E2FB26" w14:textId="77777777" w:rsidR="00BA0C68" w:rsidRPr="0002068F" w:rsidRDefault="00BA0C68">
      <w:pPr>
        <w:spacing w:line="360" w:lineRule="auto"/>
        <w:rPr>
          <w:rFonts w:ascii="宋体" w:hAnsi="宋体"/>
          <w:sz w:val="24"/>
        </w:rPr>
      </w:pPr>
    </w:p>
    <w:p w14:paraId="7EC9DB16" w14:textId="77777777" w:rsidR="00BA0C68" w:rsidRPr="0002068F" w:rsidRDefault="00BA0C68">
      <w:pPr>
        <w:spacing w:line="360" w:lineRule="auto"/>
        <w:rPr>
          <w:rFonts w:ascii="宋体" w:hAnsi="宋体"/>
          <w:sz w:val="24"/>
        </w:rPr>
      </w:pPr>
    </w:p>
    <w:p w14:paraId="20E6C59E" w14:textId="77777777" w:rsidR="00BA0C68" w:rsidRPr="0002068F" w:rsidRDefault="00BA0C68">
      <w:pPr>
        <w:spacing w:line="360" w:lineRule="auto"/>
        <w:rPr>
          <w:rFonts w:ascii="宋体" w:hAnsi="宋体"/>
          <w:sz w:val="24"/>
        </w:rPr>
      </w:pPr>
    </w:p>
    <w:p w14:paraId="50380428" w14:textId="77777777" w:rsidR="00BA0C68" w:rsidRPr="0002068F" w:rsidRDefault="00F44E52">
      <w:pPr>
        <w:spacing w:line="360" w:lineRule="auto"/>
        <w:rPr>
          <w:rFonts w:ascii="宋体" w:hAnsi="宋体"/>
          <w:sz w:val="24"/>
        </w:rPr>
      </w:pPr>
      <w:r w:rsidRPr="0002068F">
        <w:rPr>
          <w:rFonts w:ascii="宋体" w:hAnsi="宋体"/>
          <w:sz w:val="24"/>
        </w:rPr>
        <w:tab/>
      </w:r>
      <w:r w:rsidRPr="0002068F">
        <w:rPr>
          <w:rFonts w:ascii="宋体" w:hAnsi="宋体" w:hint="eastAsia"/>
          <w:sz w:val="24"/>
        </w:rPr>
        <w:t>承诺方名称：</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hint="eastAsia"/>
          <w:sz w:val="24"/>
        </w:rPr>
        <w:t>（承诺方盖章）</w:t>
      </w:r>
    </w:p>
    <w:p w14:paraId="1004507F" w14:textId="77777777" w:rsidR="00BA0C68" w:rsidRPr="0002068F" w:rsidRDefault="00F44E52">
      <w:pPr>
        <w:spacing w:line="360" w:lineRule="auto"/>
        <w:rPr>
          <w:rFonts w:ascii="宋体" w:hAnsi="宋体"/>
          <w:sz w:val="24"/>
        </w:rPr>
      </w:pPr>
      <w:r w:rsidRPr="0002068F">
        <w:rPr>
          <w:rFonts w:ascii="宋体" w:hAnsi="宋体"/>
          <w:sz w:val="24"/>
        </w:rPr>
        <w:tab/>
      </w:r>
      <w:r w:rsidRPr="0002068F">
        <w:rPr>
          <w:rFonts w:ascii="宋体" w:hAnsi="宋体" w:hint="eastAsia"/>
          <w:sz w:val="24"/>
        </w:rPr>
        <w:t>地址：</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1090C313" w14:textId="77777777" w:rsidR="00BA0C68" w:rsidRPr="0002068F" w:rsidRDefault="00F44E52">
      <w:pPr>
        <w:spacing w:line="360" w:lineRule="auto"/>
        <w:rPr>
          <w:rFonts w:ascii="宋体" w:hAnsi="宋体"/>
          <w:sz w:val="24"/>
        </w:rPr>
      </w:pPr>
      <w:r w:rsidRPr="0002068F">
        <w:rPr>
          <w:rFonts w:ascii="宋体" w:hAnsi="宋体"/>
          <w:sz w:val="24"/>
        </w:rPr>
        <w:tab/>
      </w:r>
      <w:r w:rsidRPr="0002068F">
        <w:rPr>
          <w:rFonts w:ascii="宋体" w:hAnsi="宋体" w:hint="eastAsia"/>
          <w:sz w:val="24"/>
        </w:rPr>
        <w:t>电话：</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rPr>
        <w:tab/>
      </w:r>
      <w:r w:rsidRPr="0002068F">
        <w:rPr>
          <w:rFonts w:ascii="宋体" w:hAnsi="宋体"/>
          <w:sz w:val="24"/>
        </w:rPr>
        <w:tab/>
      </w:r>
      <w:r w:rsidRPr="0002068F">
        <w:rPr>
          <w:rFonts w:ascii="宋体" w:hAnsi="宋体" w:hint="eastAsia"/>
          <w:sz w:val="24"/>
        </w:rPr>
        <w:t>传真：</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1C986674" w14:textId="77777777" w:rsidR="00BA0C68" w:rsidRPr="0002068F" w:rsidRDefault="00F44E52">
      <w:pPr>
        <w:spacing w:line="360" w:lineRule="auto"/>
        <w:rPr>
          <w:rFonts w:ascii="宋体" w:hAnsi="宋体"/>
          <w:sz w:val="24"/>
        </w:rPr>
      </w:pPr>
      <w:r w:rsidRPr="0002068F">
        <w:rPr>
          <w:rFonts w:ascii="宋体" w:hAnsi="宋体"/>
          <w:sz w:val="24"/>
        </w:rPr>
        <w:tab/>
      </w:r>
      <w:r w:rsidRPr="0002068F">
        <w:rPr>
          <w:rFonts w:ascii="宋体" w:hAnsi="宋体" w:hint="eastAsia"/>
          <w:sz w:val="24"/>
        </w:rPr>
        <w:t>邮编：</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1D9F2C9C" w14:textId="77777777" w:rsidR="00BA0C68" w:rsidRPr="0002068F" w:rsidRDefault="00F44E52">
      <w:pPr>
        <w:spacing w:line="360" w:lineRule="auto"/>
        <w:rPr>
          <w:rFonts w:ascii="宋体" w:hAnsi="宋体"/>
          <w:sz w:val="24"/>
        </w:rPr>
      </w:pPr>
      <w:r w:rsidRPr="0002068F">
        <w:rPr>
          <w:rFonts w:ascii="宋体" w:hAnsi="宋体"/>
          <w:sz w:val="24"/>
        </w:rPr>
        <w:tab/>
      </w:r>
      <w:r w:rsidRPr="0002068F">
        <w:rPr>
          <w:rFonts w:ascii="宋体" w:hAnsi="宋体" w:hint="eastAsia"/>
          <w:sz w:val="24"/>
        </w:rPr>
        <w:t>承诺方授权代表签字：</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7E7F268C" w14:textId="77777777" w:rsidR="00BA0C68" w:rsidRPr="0002068F" w:rsidRDefault="00F44E52">
      <w:pPr>
        <w:spacing w:line="360" w:lineRule="auto"/>
        <w:rPr>
          <w:rFonts w:ascii="宋体" w:hAnsi="宋体"/>
          <w:sz w:val="24"/>
          <w:u w:val="single"/>
        </w:rPr>
      </w:pPr>
      <w:r w:rsidRPr="0002068F">
        <w:rPr>
          <w:rFonts w:ascii="宋体" w:hAnsi="宋体"/>
          <w:sz w:val="24"/>
        </w:rPr>
        <w:tab/>
      </w:r>
      <w:r w:rsidRPr="0002068F">
        <w:rPr>
          <w:rFonts w:ascii="宋体" w:hAnsi="宋体" w:hint="eastAsia"/>
          <w:sz w:val="24"/>
        </w:rPr>
        <w:t>承诺日期：</w:t>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r w:rsidRPr="0002068F">
        <w:rPr>
          <w:rFonts w:ascii="宋体" w:hAnsi="宋体"/>
          <w:sz w:val="24"/>
          <w:u w:val="single"/>
        </w:rPr>
        <w:tab/>
      </w:r>
    </w:p>
    <w:p w14:paraId="6EF6CCCE" w14:textId="77777777" w:rsidR="00BA0C68" w:rsidRPr="0002068F" w:rsidRDefault="00BA0C68">
      <w:pPr>
        <w:pStyle w:val="a0"/>
        <w:spacing w:line="360" w:lineRule="auto"/>
        <w:rPr>
          <w:rFonts w:hAnsi="宋体"/>
        </w:rPr>
      </w:pPr>
    </w:p>
    <w:p w14:paraId="0D1BF619" w14:textId="77777777" w:rsidR="00BA0C68" w:rsidRPr="0002068F" w:rsidRDefault="00BA0C68">
      <w:pPr>
        <w:pStyle w:val="a0"/>
        <w:spacing w:line="360" w:lineRule="auto"/>
        <w:rPr>
          <w:rFonts w:hAnsi="宋体"/>
        </w:rPr>
      </w:pPr>
    </w:p>
    <w:p w14:paraId="04BCC8EB" w14:textId="77777777" w:rsidR="00BA0C68" w:rsidRPr="0002068F" w:rsidRDefault="00BA0C68">
      <w:pPr>
        <w:tabs>
          <w:tab w:val="left" w:pos="5580"/>
        </w:tabs>
        <w:spacing w:before="360" w:line="360" w:lineRule="auto"/>
        <w:rPr>
          <w:rFonts w:ascii="宋体" w:hAnsi="宋体"/>
          <w:bCs/>
          <w:sz w:val="24"/>
        </w:rPr>
      </w:pPr>
    </w:p>
    <w:p w14:paraId="59749CD0" w14:textId="77777777" w:rsidR="00BA0C68" w:rsidRPr="0002068F" w:rsidRDefault="00BA0C68">
      <w:pPr>
        <w:tabs>
          <w:tab w:val="left" w:pos="5580"/>
        </w:tabs>
        <w:spacing w:before="360" w:line="360" w:lineRule="auto"/>
        <w:rPr>
          <w:rFonts w:ascii="宋体" w:hAnsi="宋体"/>
          <w:bCs/>
          <w:sz w:val="24"/>
        </w:rPr>
      </w:pPr>
    </w:p>
    <w:p w14:paraId="69B0AF4D" w14:textId="77777777" w:rsidR="00BA0C68" w:rsidRPr="0002068F" w:rsidRDefault="00F44E52">
      <w:pPr>
        <w:pStyle w:val="2"/>
        <w:spacing w:line="360" w:lineRule="auto"/>
        <w:jc w:val="center"/>
      </w:pPr>
      <w:r w:rsidRPr="0002068F">
        <w:br w:type="page"/>
      </w:r>
      <w:bookmarkStart w:id="187" w:name="_Toc75350854"/>
      <w:bookmarkStart w:id="188" w:name="_Toc75855039"/>
      <w:r w:rsidRPr="0002068F">
        <w:lastRenderedPageBreak/>
        <w:t>11</w:t>
      </w:r>
      <w:bookmarkStart w:id="189" w:name="_Toc21670"/>
      <w:bookmarkStart w:id="190" w:name="_Toc19479"/>
      <w:bookmarkStart w:id="191" w:name="_Toc496291405"/>
      <w:r w:rsidRPr="0002068F">
        <w:t>.</w:t>
      </w:r>
      <w:r w:rsidRPr="0002068F">
        <w:rPr>
          <w:rFonts w:hint="eastAsia"/>
        </w:rPr>
        <w:t>与采购项目的关系申明</w:t>
      </w:r>
      <w:bookmarkEnd w:id="187"/>
      <w:bookmarkEnd w:id="188"/>
    </w:p>
    <w:p w14:paraId="3A4211B6" w14:textId="77777777" w:rsidR="00BA0C68" w:rsidRPr="0002068F" w:rsidRDefault="00BA0C68">
      <w:pPr>
        <w:pStyle w:val="af0"/>
        <w:spacing w:line="360" w:lineRule="auto"/>
        <w:rPr>
          <w:rFonts w:hAnsi="宋体"/>
          <w:sz w:val="24"/>
        </w:rPr>
      </w:pPr>
    </w:p>
    <w:p w14:paraId="13AE4CCF" w14:textId="77777777" w:rsidR="00BA0C68" w:rsidRPr="0002068F" w:rsidRDefault="00F44E52">
      <w:pPr>
        <w:pStyle w:val="af0"/>
        <w:spacing w:line="360" w:lineRule="auto"/>
        <w:rPr>
          <w:rFonts w:hAnsi="宋体"/>
          <w:sz w:val="24"/>
        </w:rPr>
      </w:pPr>
      <w:r w:rsidRPr="0002068F">
        <w:rPr>
          <w:rFonts w:hAnsi="宋体" w:hint="eastAsia"/>
          <w:sz w:val="24"/>
        </w:rPr>
        <w:t>致（采购人或采购代理机构）：</w:t>
      </w:r>
    </w:p>
    <w:p w14:paraId="20C564F0" w14:textId="77777777" w:rsidR="00BA0C68" w:rsidRPr="0002068F" w:rsidRDefault="00F44E52">
      <w:pPr>
        <w:pStyle w:val="af0"/>
        <w:spacing w:line="360" w:lineRule="auto"/>
        <w:ind w:firstLineChars="200" w:firstLine="480"/>
        <w:rPr>
          <w:rFonts w:hAnsi="宋体"/>
          <w:sz w:val="24"/>
        </w:rPr>
      </w:pPr>
      <w:r w:rsidRPr="0002068F">
        <w:rPr>
          <w:rFonts w:hAnsi="宋体" w:hint="eastAsia"/>
          <w:sz w:val="24"/>
        </w:rPr>
        <w:t>我公司不是为本采购项目的包提供整体设计、规范编制或者项目管理、监理、检测等服务的服务商。</w:t>
      </w:r>
    </w:p>
    <w:p w14:paraId="4FBE0675" w14:textId="77777777" w:rsidR="00BA0C68" w:rsidRPr="0002068F" w:rsidRDefault="00BA0C68">
      <w:pPr>
        <w:pStyle w:val="af0"/>
        <w:spacing w:line="360" w:lineRule="auto"/>
        <w:rPr>
          <w:rFonts w:hAnsi="宋体"/>
          <w:sz w:val="24"/>
        </w:rPr>
      </w:pPr>
    </w:p>
    <w:p w14:paraId="480A83FB" w14:textId="77777777" w:rsidR="00BA0C68" w:rsidRPr="0002068F" w:rsidRDefault="00F44E52">
      <w:pPr>
        <w:pStyle w:val="af0"/>
        <w:spacing w:line="360" w:lineRule="auto"/>
        <w:rPr>
          <w:rFonts w:hAnsi="宋体"/>
          <w:sz w:val="24"/>
        </w:rPr>
      </w:pPr>
      <w:r w:rsidRPr="0002068F">
        <w:rPr>
          <w:rFonts w:hAnsi="宋体" w:hint="eastAsia"/>
          <w:sz w:val="24"/>
        </w:rPr>
        <w:t>特此声明。</w:t>
      </w:r>
    </w:p>
    <w:p w14:paraId="567606FA" w14:textId="77777777" w:rsidR="00BA0C68" w:rsidRPr="0002068F" w:rsidRDefault="00BA0C68">
      <w:pPr>
        <w:pStyle w:val="af0"/>
        <w:spacing w:line="360" w:lineRule="auto"/>
        <w:rPr>
          <w:rFonts w:hAnsi="宋体"/>
          <w:sz w:val="24"/>
        </w:rPr>
      </w:pPr>
    </w:p>
    <w:p w14:paraId="08F69A03" w14:textId="77777777" w:rsidR="00BA0C68" w:rsidRPr="0002068F" w:rsidRDefault="00F44E52">
      <w:pPr>
        <w:pStyle w:val="af0"/>
        <w:spacing w:line="360" w:lineRule="auto"/>
        <w:rPr>
          <w:rFonts w:hAnsi="宋体"/>
          <w:sz w:val="24"/>
        </w:rPr>
      </w:pPr>
      <w:r w:rsidRPr="0002068F">
        <w:rPr>
          <w:rFonts w:hAnsi="宋体" w:hint="eastAsia"/>
          <w:sz w:val="24"/>
        </w:rPr>
        <w:t>投标人(盖章)：__________________________________</w:t>
      </w:r>
    </w:p>
    <w:p w14:paraId="777F1BDC" w14:textId="77777777" w:rsidR="00BA0C68" w:rsidRPr="0002068F" w:rsidRDefault="00F44E52">
      <w:pPr>
        <w:pStyle w:val="af0"/>
        <w:spacing w:line="360" w:lineRule="auto"/>
        <w:rPr>
          <w:rFonts w:hAnsi="宋体"/>
          <w:sz w:val="24"/>
        </w:rPr>
      </w:pPr>
      <w:r w:rsidRPr="0002068F">
        <w:rPr>
          <w:rFonts w:hAnsi="宋体" w:hint="eastAsia"/>
          <w:sz w:val="24"/>
        </w:rPr>
        <w:t>投标人授权代表签字：____________________________</w:t>
      </w:r>
    </w:p>
    <w:p w14:paraId="625CBEA8" w14:textId="77777777" w:rsidR="00BA0C68" w:rsidRPr="0002068F" w:rsidRDefault="00F44E52">
      <w:pPr>
        <w:pStyle w:val="af0"/>
        <w:spacing w:line="360" w:lineRule="auto"/>
        <w:rPr>
          <w:rFonts w:hAnsi="宋体"/>
          <w:sz w:val="24"/>
        </w:rPr>
      </w:pPr>
      <w:r w:rsidRPr="0002068F">
        <w:rPr>
          <w:rFonts w:hAnsi="宋体" w:hint="eastAsia"/>
          <w:sz w:val="24"/>
        </w:rPr>
        <w:t>日期：__________________________________________</w:t>
      </w:r>
    </w:p>
    <w:p w14:paraId="1B0B1710" w14:textId="77777777" w:rsidR="00BA0C68" w:rsidRPr="0002068F" w:rsidRDefault="00F44E52">
      <w:pPr>
        <w:widowControl/>
        <w:spacing w:line="360" w:lineRule="auto"/>
        <w:jc w:val="left"/>
        <w:rPr>
          <w:rFonts w:ascii="宋体" w:hAnsi="宋体"/>
          <w:kern w:val="0"/>
          <w:sz w:val="24"/>
          <w:szCs w:val="20"/>
        </w:rPr>
      </w:pPr>
      <w:r w:rsidRPr="0002068F">
        <w:rPr>
          <w:rFonts w:ascii="宋体" w:hAnsi="宋体"/>
        </w:rPr>
        <w:br w:type="page"/>
      </w:r>
    </w:p>
    <w:p w14:paraId="13808719" w14:textId="77777777" w:rsidR="00BA0C68" w:rsidRPr="0002068F" w:rsidRDefault="00F44E52">
      <w:pPr>
        <w:pStyle w:val="2"/>
        <w:spacing w:after="240" w:line="360" w:lineRule="auto"/>
        <w:jc w:val="center"/>
      </w:pPr>
      <w:bookmarkStart w:id="192" w:name="_Toc75350855"/>
      <w:bookmarkStart w:id="193" w:name="_Toc75855040"/>
      <w:r w:rsidRPr="0002068F">
        <w:lastRenderedPageBreak/>
        <w:t>12.</w:t>
      </w:r>
      <w:r w:rsidRPr="0002068F">
        <w:rPr>
          <w:rFonts w:hint="eastAsia"/>
        </w:rPr>
        <w:t>与投标单位存在关联关系的单位情况说明</w:t>
      </w:r>
      <w:bookmarkEnd w:id="185"/>
      <w:bookmarkEnd w:id="186"/>
      <w:bookmarkEnd w:id="189"/>
      <w:bookmarkEnd w:id="190"/>
      <w:bookmarkEnd w:id="191"/>
      <w:bookmarkEnd w:id="192"/>
      <w:bookmarkEnd w:id="193"/>
    </w:p>
    <w:p w14:paraId="44CB8C18" w14:textId="77777777" w:rsidR="00BA0C68" w:rsidRPr="0002068F" w:rsidRDefault="00F44E52">
      <w:pPr>
        <w:spacing w:line="360" w:lineRule="auto"/>
        <w:ind w:firstLineChars="350" w:firstLine="840"/>
        <w:rPr>
          <w:rFonts w:ascii="宋体" w:hAnsi="宋体" w:cs="宋体"/>
          <w:sz w:val="24"/>
        </w:rPr>
      </w:pPr>
      <w:r w:rsidRPr="0002068F">
        <w:rPr>
          <w:rFonts w:ascii="宋体" w:hAnsi="宋体" w:cs="宋体" w:hint="eastAsia"/>
          <w:sz w:val="24"/>
          <w:u w:val="single"/>
        </w:rPr>
        <w:t xml:space="preserve">投标人名称  </w:t>
      </w:r>
      <w:r w:rsidRPr="0002068F">
        <w:rPr>
          <w:rFonts w:ascii="宋体" w:hAnsi="宋体" w:cs="宋体" w:hint="eastAsia"/>
          <w:sz w:val="24"/>
        </w:rPr>
        <w:t>在此声明，我方已按照招标文件要求如实披露是否与我方存在关联关系（</w:t>
      </w:r>
      <w:r w:rsidRPr="0002068F">
        <w:rPr>
          <w:rFonts w:ascii="宋体" w:hAnsi="宋体" w:cs="宋体" w:hint="eastAsia"/>
          <w:b/>
          <w:sz w:val="24"/>
        </w:rPr>
        <w:t>与投标单位负责人为同一人的其他单位，或与投标单位存在控股、管理关系的其他单位）</w:t>
      </w:r>
      <w:r w:rsidRPr="0002068F">
        <w:rPr>
          <w:rFonts w:ascii="宋体" w:hAnsi="宋体" w:cs="宋体" w:hint="eastAsia"/>
          <w:sz w:val="24"/>
        </w:rPr>
        <w:t>的其他单位情况，并宣布接受如下要求：</w:t>
      </w:r>
    </w:p>
    <w:p w14:paraId="4FCA4F88" w14:textId="77777777" w:rsidR="00BA0C68" w:rsidRPr="0002068F" w:rsidRDefault="00F44E52">
      <w:pPr>
        <w:spacing w:line="360" w:lineRule="auto"/>
        <w:ind w:firstLineChars="354" w:firstLine="850"/>
        <w:rPr>
          <w:rFonts w:ascii="宋体" w:hAnsi="宋体" w:cs="宋体"/>
          <w:sz w:val="24"/>
        </w:rPr>
      </w:pPr>
      <w:r w:rsidRPr="0002068F">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F59F3F1" w14:textId="77777777" w:rsidR="00BA0C68" w:rsidRPr="0002068F" w:rsidRDefault="00BA0C68">
      <w:pPr>
        <w:spacing w:line="360" w:lineRule="auto"/>
        <w:jc w:val="left"/>
        <w:rPr>
          <w:rFonts w:ascii="宋体" w:hAnsi="宋体" w:cs="宋体"/>
          <w:sz w:val="24"/>
        </w:rPr>
      </w:pPr>
    </w:p>
    <w:p w14:paraId="58F02EBB" w14:textId="77777777" w:rsidR="00BA0C68" w:rsidRPr="0002068F" w:rsidRDefault="00F44E52">
      <w:pPr>
        <w:spacing w:line="360" w:lineRule="auto"/>
        <w:jc w:val="left"/>
        <w:rPr>
          <w:rFonts w:ascii="宋体" w:hAnsi="宋体" w:cs="宋体"/>
          <w:sz w:val="24"/>
        </w:rPr>
      </w:pPr>
      <w:r w:rsidRPr="0002068F">
        <w:rPr>
          <w:rFonts w:hAnsi="宋体" w:hint="eastAsia"/>
          <w:sz w:val="24"/>
        </w:rPr>
        <w:t>投标人</w:t>
      </w:r>
      <w:r w:rsidRPr="0002068F">
        <w:rPr>
          <w:rFonts w:hAnsi="宋体" w:hint="eastAsia"/>
          <w:sz w:val="24"/>
        </w:rPr>
        <w:t>(</w:t>
      </w:r>
      <w:r w:rsidRPr="0002068F">
        <w:rPr>
          <w:rFonts w:hAnsi="宋体" w:hint="eastAsia"/>
          <w:sz w:val="24"/>
        </w:rPr>
        <w:t>盖章</w:t>
      </w:r>
      <w:r w:rsidRPr="0002068F">
        <w:rPr>
          <w:rFonts w:hAnsi="宋体" w:hint="eastAsia"/>
          <w:sz w:val="24"/>
        </w:rPr>
        <w:t>)</w:t>
      </w:r>
      <w:r w:rsidRPr="0002068F">
        <w:rPr>
          <w:rFonts w:ascii="宋体" w:hAnsi="宋体" w:cs="宋体" w:hint="eastAsia"/>
          <w:sz w:val="24"/>
        </w:rPr>
        <w:t xml:space="preserve">： </w:t>
      </w:r>
    </w:p>
    <w:p w14:paraId="113D8F08" w14:textId="77777777" w:rsidR="00BA0C68" w:rsidRPr="0002068F" w:rsidRDefault="00F44E52">
      <w:pPr>
        <w:spacing w:line="360" w:lineRule="auto"/>
        <w:jc w:val="left"/>
        <w:rPr>
          <w:rFonts w:ascii="宋体" w:hAnsi="宋体" w:cs="宋体"/>
          <w:sz w:val="24"/>
        </w:rPr>
      </w:pPr>
      <w:r w:rsidRPr="0002068F">
        <w:rPr>
          <w:rFonts w:ascii="宋体" w:hAnsi="宋体" w:cs="宋体" w:hint="eastAsia"/>
          <w:sz w:val="24"/>
        </w:rPr>
        <w:t>投标人授权代表签字：</w:t>
      </w:r>
    </w:p>
    <w:p w14:paraId="01A4EA3F" w14:textId="77777777" w:rsidR="00BA0C68" w:rsidRPr="0002068F" w:rsidRDefault="00F44E52">
      <w:pPr>
        <w:spacing w:line="360" w:lineRule="auto"/>
        <w:jc w:val="left"/>
        <w:rPr>
          <w:rFonts w:ascii="宋体" w:hAnsi="宋体" w:cs="宋体"/>
          <w:sz w:val="24"/>
          <w:u w:val="single"/>
        </w:rPr>
      </w:pPr>
      <w:r w:rsidRPr="0002068F">
        <w:rPr>
          <w:rFonts w:ascii="宋体" w:hAnsi="宋体" w:cs="宋体" w:hint="eastAsia"/>
          <w:sz w:val="24"/>
        </w:rPr>
        <w:t xml:space="preserve">日      期： </w:t>
      </w:r>
    </w:p>
    <w:p w14:paraId="2EBB192D" w14:textId="77777777" w:rsidR="00BA0C68" w:rsidRPr="0002068F" w:rsidRDefault="00F44E52">
      <w:pPr>
        <w:widowControl/>
        <w:spacing w:line="360" w:lineRule="auto"/>
        <w:jc w:val="left"/>
        <w:rPr>
          <w:rFonts w:ascii="宋体" w:hAnsi="宋体" w:cs="宋体"/>
          <w:b/>
          <w:sz w:val="24"/>
        </w:rPr>
        <w:sectPr w:rsidR="00BA0C68" w:rsidRPr="0002068F" w:rsidSect="005C2ECB">
          <w:pgSz w:w="11907" w:h="16840"/>
          <w:pgMar w:top="1440" w:right="1800" w:bottom="1440" w:left="1800" w:header="851" w:footer="794" w:gutter="0"/>
          <w:cols w:space="720"/>
          <w:docGrid w:linePitch="312"/>
        </w:sectPr>
      </w:pPr>
      <w:r w:rsidRPr="0002068F">
        <w:rPr>
          <w:rFonts w:ascii="宋体" w:hAnsi="宋体" w:cs="宋体"/>
          <w:bCs/>
        </w:rPr>
        <w:br w:type="page"/>
      </w:r>
    </w:p>
    <w:p w14:paraId="5AC1A638" w14:textId="77777777" w:rsidR="00BA0C68" w:rsidRPr="0002068F" w:rsidRDefault="00F44E52">
      <w:pPr>
        <w:topLinePunct/>
        <w:spacing w:line="360" w:lineRule="auto"/>
        <w:rPr>
          <w:rFonts w:ascii="宋体" w:hAnsi="宋体" w:cs="宋体"/>
          <w:b/>
          <w:sz w:val="24"/>
        </w:rPr>
      </w:pPr>
      <w:r w:rsidRPr="0002068F">
        <w:rPr>
          <w:rFonts w:ascii="宋体" w:hAnsi="宋体" w:cs="宋体" w:hint="eastAsia"/>
          <w:b/>
          <w:sz w:val="24"/>
        </w:rPr>
        <w:lastRenderedPageBreak/>
        <w:t>附件</w:t>
      </w:r>
      <w:r w:rsidRPr="0002068F">
        <w:rPr>
          <w:rFonts w:ascii="宋体" w:hAnsi="宋体" w:cs="宋体"/>
          <w:b/>
          <w:sz w:val="24"/>
        </w:rPr>
        <w:t>12</w:t>
      </w:r>
      <w:r w:rsidRPr="0002068F">
        <w:rPr>
          <w:rFonts w:ascii="宋体" w:hAnsi="宋体" w:cs="宋体" w:hint="eastAsia"/>
          <w:b/>
          <w:sz w:val="24"/>
        </w:rPr>
        <w:t>-1  与投标人单位负责人为同一人的其他单位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02068F" w:rsidRPr="0002068F" w14:paraId="6E89776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21293A3"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DB6BBEB"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653E8D5"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C1811A3"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2698762"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注册</w:t>
            </w:r>
          </w:p>
          <w:p w14:paraId="557BAD77"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BA999B"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5A38DF4"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备注</w:t>
            </w:r>
          </w:p>
        </w:tc>
      </w:tr>
      <w:tr w:rsidR="0002068F" w:rsidRPr="0002068F" w14:paraId="468277EB"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AB74367" w14:textId="77777777" w:rsidR="00BA0C68" w:rsidRPr="0002068F" w:rsidRDefault="00BA0C6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3A17FE3" w14:textId="77777777" w:rsidR="00BA0C68" w:rsidRPr="0002068F" w:rsidRDefault="00BA0C6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75B40D84" w14:textId="77777777" w:rsidR="00BA0C68" w:rsidRPr="0002068F" w:rsidRDefault="00BA0C6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77769EE" w14:textId="77777777" w:rsidR="00BA0C68" w:rsidRPr="0002068F" w:rsidRDefault="00BA0C6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B27955E" w14:textId="77777777" w:rsidR="00BA0C68" w:rsidRPr="0002068F" w:rsidRDefault="00BA0C6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89A230C"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3F4C69"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3635C2B"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5D3B98F" w14:textId="77777777" w:rsidR="00BA0C68" w:rsidRPr="0002068F" w:rsidRDefault="00BA0C68">
            <w:pPr>
              <w:widowControl/>
              <w:spacing w:line="360" w:lineRule="auto"/>
              <w:jc w:val="left"/>
              <w:rPr>
                <w:rFonts w:ascii="宋体" w:hAnsi="宋体" w:cs="宋体"/>
                <w:sz w:val="24"/>
              </w:rPr>
            </w:pPr>
          </w:p>
        </w:tc>
      </w:tr>
      <w:tr w:rsidR="0002068F" w:rsidRPr="0002068F" w14:paraId="352375CF" w14:textId="77777777">
        <w:tc>
          <w:tcPr>
            <w:tcW w:w="847" w:type="dxa"/>
            <w:tcBorders>
              <w:top w:val="single" w:sz="4" w:space="0" w:color="auto"/>
              <w:left w:val="single" w:sz="4" w:space="0" w:color="auto"/>
              <w:bottom w:val="single" w:sz="4" w:space="0" w:color="auto"/>
              <w:right w:val="single" w:sz="4" w:space="0" w:color="auto"/>
            </w:tcBorders>
          </w:tcPr>
          <w:p w14:paraId="163F4B77"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153EC696"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551E5E"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7AC6A0"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122D718" w14:textId="77777777" w:rsidR="00BA0C68" w:rsidRPr="0002068F"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0A28E02"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72EB7D9" w14:textId="77777777" w:rsidR="00BA0C68" w:rsidRPr="0002068F"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64FC07E"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C98989B" w14:textId="77777777" w:rsidR="00BA0C68" w:rsidRPr="0002068F" w:rsidRDefault="00BA0C68">
            <w:pPr>
              <w:topLinePunct/>
              <w:spacing w:line="360" w:lineRule="auto"/>
              <w:rPr>
                <w:rFonts w:ascii="宋体" w:hAnsi="宋体" w:cs="宋体"/>
                <w:sz w:val="24"/>
              </w:rPr>
            </w:pPr>
          </w:p>
        </w:tc>
      </w:tr>
      <w:tr w:rsidR="0002068F" w:rsidRPr="0002068F" w14:paraId="3F9D1E34" w14:textId="77777777">
        <w:tc>
          <w:tcPr>
            <w:tcW w:w="847" w:type="dxa"/>
            <w:tcBorders>
              <w:top w:val="single" w:sz="4" w:space="0" w:color="auto"/>
              <w:left w:val="single" w:sz="4" w:space="0" w:color="auto"/>
              <w:bottom w:val="single" w:sz="4" w:space="0" w:color="auto"/>
              <w:right w:val="single" w:sz="4" w:space="0" w:color="auto"/>
            </w:tcBorders>
          </w:tcPr>
          <w:p w14:paraId="2C6B57A6"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D0E3FCA"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6B202F9"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628D516"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838389" w14:textId="77777777" w:rsidR="00BA0C68" w:rsidRPr="0002068F"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B59F0BD"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7577EC" w14:textId="77777777" w:rsidR="00BA0C68" w:rsidRPr="0002068F"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9867CE9"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772F13A" w14:textId="77777777" w:rsidR="00BA0C68" w:rsidRPr="0002068F" w:rsidRDefault="00BA0C68">
            <w:pPr>
              <w:topLinePunct/>
              <w:spacing w:line="360" w:lineRule="auto"/>
              <w:rPr>
                <w:rFonts w:ascii="宋体" w:hAnsi="宋体" w:cs="宋体"/>
                <w:sz w:val="24"/>
              </w:rPr>
            </w:pPr>
          </w:p>
        </w:tc>
      </w:tr>
      <w:tr w:rsidR="0002068F" w:rsidRPr="0002068F" w14:paraId="31B304E0" w14:textId="77777777">
        <w:tc>
          <w:tcPr>
            <w:tcW w:w="847" w:type="dxa"/>
            <w:tcBorders>
              <w:top w:val="single" w:sz="4" w:space="0" w:color="auto"/>
              <w:left w:val="single" w:sz="4" w:space="0" w:color="auto"/>
              <w:bottom w:val="single" w:sz="4" w:space="0" w:color="auto"/>
              <w:right w:val="single" w:sz="4" w:space="0" w:color="auto"/>
            </w:tcBorders>
          </w:tcPr>
          <w:p w14:paraId="099C8C75"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5C516A1"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5020C30"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A9A3DEB"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A4627DA" w14:textId="77777777" w:rsidR="00BA0C68" w:rsidRPr="0002068F"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073BAFA"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2D8C80F" w14:textId="77777777" w:rsidR="00BA0C68" w:rsidRPr="0002068F"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17FCCFB"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EE77CFF" w14:textId="77777777" w:rsidR="00BA0C68" w:rsidRPr="0002068F" w:rsidRDefault="00BA0C68">
            <w:pPr>
              <w:topLinePunct/>
              <w:spacing w:line="360" w:lineRule="auto"/>
              <w:rPr>
                <w:rFonts w:ascii="宋体" w:hAnsi="宋体" w:cs="宋体"/>
                <w:sz w:val="24"/>
              </w:rPr>
            </w:pPr>
          </w:p>
        </w:tc>
      </w:tr>
      <w:tr w:rsidR="0002068F" w:rsidRPr="0002068F" w14:paraId="488CC95C" w14:textId="77777777">
        <w:tc>
          <w:tcPr>
            <w:tcW w:w="847" w:type="dxa"/>
            <w:tcBorders>
              <w:top w:val="single" w:sz="4" w:space="0" w:color="auto"/>
              <w:left w:val="single" w:sz="4" w:space="0" w:color="auto"/>
              <w:bottom w:val="single" w:sz="4" w:space="0" w:color="auto"/>
              <w:right w:val="single" w:sz="4" w:space="0" w:color="auto"/>
            </w:tcBorders>
          </w:tcPr>
          <w:p w14:paraId="3BCEDA3B" w14:textId="77777777" w:rsidR="00BA0C68" w:rsidRPr="0002068F" w:rsidRDefault="00F44E52">
            <w:pPr>
              <w:topLinePunct/>
              <w:spacing w:line="360" w:lineRule="auto"/>
              <w:jc w:val="center"/>
              <w:rPr>
                <w:rFonts w:ascii="宋体" w:hAnsi="宋体" w:cs="宋体"/>
                <w:sz w:val="24"/>
              </w:rPr>
            </w:pPr>
            <w:r w:rsidRPr="0002068F">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0996EB42"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DCBE84A"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29B4A42"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A7C84B0" w14:textId="77777777" w:rsidR="00BA0C68" w:rsidRPr="0002068F" w:rsidRDefault="00BA0C6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5FB556A"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608988D" w14:textId="77777777" w:rsidR="00BA0C68" w:rsidRPr="0002068F" w:rsidRDefault="00BA0C6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2D13948"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8F53C0" w14:textId="77777777" w:rsidR="00BA0C68" w:rsidRPr="0002068F" w:rsidRDefault="00BA0C68">
            <w:pPr>
              <w:topLinePunct/>
              <w:spacing w:line="360" w:lineRule="auto"/>
              <w:rPr>
                <w:rFonts w:ascii="宋体" w:hAnsi="宋体" w:cs="宋体"/>
                <w:sz w:val="24"/>
              </w:rPr>
            </w:pPr>
          </w:p>
        </w:tc>
      </w:tr>
    </w:tbl>
    <w:p w14:paraId="5C15BBBE" w14:textId="77777777" w:rsidR="00BA0C68" w:rsidRPr="0002068F" w:rsidRDefault="00F44E52">
      <w:pPr>
        <w:topLinePunct/>
        <w:spacing w:line="360" w:lineRule="auto"/>
        <w:rPr>
          <w:rFonts w:ascii="宋体" w:hAnsi="宋体" w:cs="宋体"/>
          <w:sz w:val="24"/>
        </w:rPr>
      </w:pPr>
      <w:r w:rsidRPr="0002068F">
        <w:rPr>
          <w:rFonts w:ascii="宋体" w:hAnsi="宋体" w:cs="宋体"/>
          <w:sz w:val="24"/>
        </w:rPr>
        <w:t>注</w:t>
      </w:r>
      <w:r w:rsidRPr="0002068F">
        <w:rPr>
          <w:rFonts w:ascii="宋体" w:hAnsi="宋体" w:cs="宋体" w:hint="eastAsia"/>
          <w:sz w:val="24"/>
        </w:rPr>
        <w:t>：</w:t>
      </w:r>
      <w:r w:rsidRPr="0002068F">
        <w:rPr>
          <w:rFonts w:ascii="宋体" w:hAnsi="宋体" w:cs="宋体"/>
          <w:sz w:val="24"/>
        </w:rPr>
        <w:t>单位负责人是指</w:t>
      </w:r>
      <w:r w:rsidRPr="0002068F">
        <w:rPr>
          <w:rFonts w:ascii="宋体" w:hAnsi="宋体" w:cs="宋体" w:hint="eastAsia"/>
          <w:sz w:val="24"/>
        </w:rPr>
        <w:t>：单位法定代表人或法律、行政法规规定代表单位形式职权的主要负责人。</w:t>
      </w:r>
    </w:p>
    <w:p w14:paraId="48D04263" w14:textId="77777777" w:rsidR="00BA0C68" w:rsidRPr="0002068F" w:rsidRDefault="00F44E52">
      <w:pPr>
        <w:topLinePunct/>
        <w:spacing w:line="360" w:lineRule="auto"/>
        <w:rPr>
          <w:rFonts w:ascii="宋体" w:hAnsi="宋体" w:cs="宋体"/>
          <w:b/>
          <w:sz w:val="24"/>
        </w:rPr>
      </w:pPr>
      <w:r w:rsidRPr="0002068F">
        <w:rPr>
          <w:rFonts w:ascii="宋体" w:hAnsi="宋体" w:cs="宋体" w:hint="eastAsia"/>
          <w:b/>
          <w:sz w:val="24"/>
        </w:rPr>
        <w:t>附件</w:t>
      </w:r>
      <w:r w:rsidRPr="0002068F">
        <w:rPr>
          <w:rFonts w:ascii="宋体" w:hAnsi="宋体" w:cs="宋体"/>
          <w:b/>
          <w:sz w:val="24"/>
        </w:rPr>
        <w:t>12</w:t>
      </w:r>
      <w:r w:rsidRPr="0002068F">
        <w:rPr>
          <w:rFonts w:ascii="宋体" w:hAnsi="宋体" w:cs="宋体" w:hint="eastAsia"/>
          <w:b/>
          <w:sz w:val="24"/>
        </w:rPr>
        <w:t>-2  与投标人存在控股、管理关系的其他单位；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02068F" w:rsidRPr="0002068F" w14:paraId="50779D3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88FAC0C"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3AC851A1"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1F05E56"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D5FE2B4"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2890EF3"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注册</w:t>
            </w:r>
          </w:p>
          <w:p w14:paraId="2F0F47FC"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84961DD"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23C5AE4"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备注</w:t>
            </w:r>
          </w:p>
        </w:tc>
      </w:tr>
      <w:tr w:rsidR="0002068F" w:rsidRPr="0002068F" w14:paraId="227A31C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D63BC4" w14:textId="77777777" w:rsidR="00BA0C68" w:rsidRPr="0002068F" w:rsidRDefault="00BA0C68">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0BF9550" w14:textId="77777777" w:rsidR="00BA0C68" w:rsidRPr="0002068F" w:rsidRDefault="00BA0C68">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0CFE000" w14:textId="77777777" w:rsidR="00BA0C68" w:rsidRPr="0002068F" w:rsidRDefault="00BA0C68">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1D133D8" w14:textId="77777777" w:rsidR="00BA0C68" w:rsidRPr="0002068F" w:rsidRDefault="00BA0C68">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1BEC920" w14:textId="77777777" w:rsidR="00BA0C68" w:rsidRPr="0002068F" w:rsidRDefault="00BA0C68">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F369A6D"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CF4493"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686BAB4" w14:textId="77777777" w:rsidR="00BA0C68" w:rsidRPr="0002068F" w:rsidRDefault="00F44E52">
            <w:pPr>
              <w:topLinePunct/>
              <w:spacing w:line="360" w:lineRule="auto"/>
              <w:jc w:val="center"/>
              <w:rPr>
                <w:rFonts w:ascii="宋体" w:hAnsi="宋体" w:cs="宋体"/>
                <w:sz w:val="24"/>
              </w:rPr>
            </w:pPr>
            <w:r w:rsidRPr="0002068F">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9B57C9B" w14:textId="77777777" w:rsidR="00BA0C68" w:rsidRPr="0002068F" w:rsidRDefault="00BA0C68">
            <w:pPr>
              <w:widowControl/>
              <w:spacing w:line="360" w:lineRule="auto"/>
              <w:jc w:val="left"/>
              <w:rPr>
                <w:rFonts w:ascii="宋体" w:hAnsi="宋体" w:cs="宋体"/>
                <w:sz w:val="24"/>
              </w:rPr>
            </w:pPr>
          </w:p>
        </w:tc>
      </w:tr>
      <w:tr w:rsidR="0002068F" w:rsidRPr="0002068F" w14:paraId="29F7009C" w14:textId="77777777">
        <w:tc>
          <w:tcPr>
            <w:tcW w:w="847" w:type="dxa"/>
            <w:tcBorders>
              <w:top w:val="single" w:sz="4" w:space="0" w:color="auto"/>
              <w:left w:val="single" w:sz="4" w:space="0" w:color="auto"/>
              <w:bottom w:val="single" w:sz="4" w:space="0" w:color="auto"/>
              <w:right w:val="single" w:sz="4" w:space="0" w:color="auto"/>
            </w:tcBorders>
          </w:tcPr>
          <w:p w14:paraId="44D3A516" w14:textId="77777777" w:rsidR="00BA0C68" w:rsidRPr="0002068F" w:rsidRDefault="00F44E52">
            <w:pPr>
              <w:topLinePunct/>
              <w:spacing w:line="360" w:lineRule="auto"/>
              <w:rPr>
                <w:rFonts w:ascii="宋体" w:hAnsi="宋体" w:cs="宋体"/>
                <w:sz w:val="24"/>
              </w:rPr>
            </w:pPr>
            <w:r w:rsidRPr="0002068F">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6710D05"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A0D2BFE"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65D8B70"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DBB0B32" w14:textId="77777777" w:rsidR="00BA0C68" w:rsidRPr="0002068F"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BA97041"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E444773" w14:textId="77777777" w:rsidR="00BA0C68" w:rsidRPr="0002068F"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C75FED0"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5BD4B1A" w14:textId="77777777" w:rsidR="00BA0C68" w:rsidRPr="0002068F" w:rsidRDefault="00BA0C68">
            <w:pPr>
              <w:topLinePunct/>
              <w:spacing w:line="360" w:lineRule="auto"/>
              <w:rPr>
                <w:rFonts w:ascii="宋体" w:hAnsi="宋体" w:cs="宋体"/>
                <w:sz w:val="24"/>
              </w:rPr>
            </w:pPr>
          </w:p>
        </w:tc>
      </w:tr>
      <w:tr w:rsidR="0002068F" w:rsidRPr="0002068F" w14:paraId="6FE668B5" w14:textId="77777777">
        <w:tc>
          <w:tcPr>
            <w:tcW w:w="847" w:type="dxa"/>
            <w:tcBorders>
              <w:top w:val="single" w:sz="4" w:space="0" w:color="auto"/>
              <w:left w:val="single" w:sz="4" w:space="0" w:color="auto"/>
              <w:bottom w:val="single" w:sz="4" w:space="0" w:color="auto"/>
              <w:right w:val="single" w:sz="4" w:space="0" w:color="auto"/>
            </w:tcBorders>
          </w:tcPr>
          <w:p w14:paraId="03DF2430" w14:textId="77777777" w:rsidR="00BA0C68" w:rsidRPr="0002068F" w:rsidRDefault="00F44E52">
            <w:pPr>
              <w:topLinePunct/>
              <w:spacing w:line="360" w:lineRule="auto"/>
              <w:rPr>
                <w:rFonts w:ascii="宋体" w:hAnsi="宋体" w:cs="宋体"/>
                <w:sz w:val="24"/>
              </w:rPr>
            </w:pPr>
            <w:r w:rsidRPr="0002068F">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227BEBCE"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711F151"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635BBC"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CC314B0" w14:textId="77777777" w:rsidR="00BA0C68" w:rsidRPr="0002068F"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2FD722A"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0118102" w14:textId="77777777" w:rsidR="00BA0C68" w:rsidRPr="0002068F"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A8F1C11"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F349936" w14:textId="77777777" w:rsidR="00BA0C68" w:rsidRPr="0002068F" w:rsidRDefault="00BA0C68">
            <w:pPr>
              <w:topLinePunct/>
              <w:spacing w:line="360" w:lineRule="auto"/>
              <w:rPr>
                <w:rFonts w:ascii="宋体" w:hAnsi="宋体" w:cs="宋体"/>
                <w:sz w:val="24"/>
              </w:rPr>
            </w:pPr>
          </w:p>
        </w:tc>
      </w:tr>
      <w:tr w:rsidR="0002068F" w:rsidRPr="0002068F" w14:paraId="2029CB44" w14:textId="77777777">
        <w:tc>
          <w:tcPr>
            <w:tcW w:w="847" w:type="dxa"/>
            <w:tcBorders>
              <w:top w:val="single" w:sz="4" w:space="0" w:color="auto"/>
              <w:left w:val="single" w:sz="4" w:space="0" w:color="auto"/>
              <w:bottom w:val="single" w:sz="4" w:space="0" w:color="auto"/>
              <w:right w:val="single" w:sz="4" w:space="0" w:color="auto"/>
            </w:tcBorders>
          </w:tcPr>
          <w:p w14:paraId="754BDB84" w14:textId="77777777" w:rsidR="00BA0C68" w:rsidRPr="0002068F" w:rsidRDefault="00F44E52">
            <w:pPr>
              <w:topLinePunct/>
              <w:spacing w:line="360" w:lineRule="auto"/>
              <w:rPr>
                <w:rFonts w:ascii="宋体" w:hAnsi="宋体" w:cs="宋体"/>
                <w:sz w:val="24"/>
              </w:rPr>
            </w:pPr>
            <w:r w:rsidRPr="0002068F">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A314937"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FD2C355"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9C738F"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0A336F" w14:textId="77777777" w:rsidR="00BA0C68" w:rsidRPr="0002068F"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663CDD1"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DDB9003" w14:textId="77777777" w:rsidR="00BA0C68" w:rsidRPr="0002068F"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B3088B3"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F90B0D" w14:textId="77777777" w:rsidR="00BA0C68" w:rsidRPr="0002068F" w:rsidRDefault="00BA0C68">
            <w:pPr>
              <w:topLinePunct/>
              <w:spacing w:line="360" w:lineRule="auto"/>
              <w:rPr>
                <w:rFonts w:ascii="宋体" w:hAnsi="宋体" w:cs="宋体"/>
                <w:sz w:val="24"/>
              </w:rPr>
            </w:pPr>
          </w:p>
        </w:tc>
      </w:tr>
      <w:tr w:rsidR="0002068F" w:rsidRPr="0002068F" w14:paraId="35C3C1CC" w14:textId="77777777">
        <w:tc>
          <w:tcPr>
            <w:tcW w:w="847" w:type="dxa"/>
            <w:tcBorders>
              <w:top w:val="single" w:sz="4" w:space="0" w:color="auto"/>
              <w:left w:val="single" w:sz="4" w:space="0" w:color="auto"/>
              <w:bottom w:val="single" w:sz="4" w:space="0" w:color="auto"/>
              <w:right w:val="single" w:sz="4" w:space="0" w:color="auto"/>
            </w:tcBorders>
          </w:tcPr>
          <w:p w14:paraId="7E67A580" w14:textId="77777777" w:rsidR="00BA0C68" w:rsidRPr="0002068F" w:rsidRDefault="00F44E52">
            <w:pPr>
              <w:topLinePunct/>
              <w:spacing w:line="360" w:lineRule="auto"/>
              <w:rPr>
                <w:rFonts w:ascii="宋体" w:hAnsi="宋体" w:cs="宋体"/>
                <w:sz w:val="24"/>
              </w:rPr>
            </w:pPr>
            <w:r w:rsidRPr="0002068F">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945095F" w14:textId="77777777" w:rsidR="00BA0C68" w:rsidRPr="0002068F" w:rsidRDefault="00BA0C6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8574AE" w14:textId="77777777" w:rsidR="00BA0C68" w:rsidRPr="0002068F" w:rsidRDefault="00BA0C6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2D9F1A7" w14:textId="77777777" w:rsidR="00BA0C68" w:rsidRPr="0002068F" w:rsidRDefault="00BA0C6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188796" w14:textId="77777777" w:rsidR="00BA0C68" w:rsidRPr="0002068F" w:rsidRDefault="00BA0C6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E1638E4" w14:textId="77777777" w:rsidR="00BA0C68" w:rsidRPr="0002068F" w:rsidRDefault="00BA0C6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59173E6" w14:textId="77777777" w:rsidR="00BA0C68" w:rsidRPr="0002068F" w:rsidRDefault="00BA0C6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817F5B5" w14:textId="77777777" w:rsidR="00BA0C68" w:rsidRPr="0002068F" w:rsidRDefault="00BA0C6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A39C83E" w14:textId="77777777" w:rsidR="00BA0C68" w:rsidRPr="0002068F" w:rsidRDefault="00BA0C68">
            <w:pPr>
              <w:topLinePunct/>
              <w:spacing w:line="360" w:lineRule="auto"/>
              <w:rPr>
                <w:rFonts w:ascii="宋体" w:hAnsi="宋体" w:cs="宋体"/>
                <w:sz w:val="24"/>
              </w:rPr>
            </w:pPr>
          </w:p>
        </w:tc>
      </w:tr>
    </w:tbl>
    <w:p w14:paraId="31EE8FB1" w14:textId="77777777" w:rsidR="00BA0C68" w:rsidRPr="0002068F" w:rsidRDefault="00F44E52">
      <w:pPr>
        <w:spacing w:line="360" w:lineRule="auto"/>
        <w:rPr>
          <w:rFonts w:ascii="宋体" w:hAnsi="宋体"/>
          <w:b/>
          <w:bCs/>
          <w:sz w:val="24"/>
        </w:rPr>
      </w:pPr>
      <w:r w:rsidRPr="0002068F">
        <w:rPr>
          <w:rFonts w:ascii="宋体" w:hAnsi="宋体" w:hint="eastAsia"/>
          <w:sz w:val="24"/>
        </w:rPr>
        <w:t>注：控股关系是指单位或个人股东的控股关系，管理关系是指不具有出资持股关系的其他单位之间存在的管理与被管理关系。</w:t>
      </w:r>
    </w:p>
    <w:p w14:paraId="280B5850" w14:textId="77777777" w:rsidR="00BA0C68" w:rsidRPr="0002068F" w:rsidRDefault="00F44E52">
      <w:pPr>
        <w:topLinePunct/>
        <w:spacing w:line="360" w:lineRule="auto"/>
        <w:jc w:val="left"/>
        <w:rPr>
          <w:rFonts w:ascii="宋体" w:hAnsi="宋体" w:cs="宋体"/>
          <w:sz w:val="24"/>
        </w:rPr>
      </w:pPr>
      <w:r w:rsidRPr="0002068F">
        <w:rPr>
          <w:rFonts w:ascii="宋体" w:hAnsi="宋体" w:cs="宋体" w:hint="eastAsia"/>
          <w:b/>
          <w:sz w:val="24"/>
        </w:rPr>
        <w:t>说明：</w:t>
      </w:r>
      <w:r w:rsidRPr="0002068F">
        <w:rPr>
          <w:rFonts w:ascii="宋体" w:hAnsi="宋体" w:cs="宋体" w:hint="eastAsia"/>
          <w:sz w:val="24"/>
        </w:rPr>
        <w:t>1、投标人应当依据自身存在的上述情形，如实披露与本单位存在关联关系的单位情况。</w:t>
      </w:r>
    </w:p>
    <w:p w14:paraId="5647B4D3" w14:textId="77777777" w:rsidR="00BA0C68" w:rsidRPr="0002068F" w:rsidRDefault="00F44E52">
      <w:pPr>
        <w:topLinePunct/>
        <w:spacing w:line="360" w:lineRule="auto"/>
        <w:jc w:val="left"/>
        <w:rPr>
          <w:rFonts w:ascii="宋体" w:hAnsi="宋体" w:cs="宋体"/>
          <w:sz w:val="24"/>
        </w:rPr>
      </w:pPr>
      <w:r w:rsidRPr="0002068F">
        <w:rPr>
          <w:rFonts w:ascii="宋体" w:hAnsi="宋体" w:cs="宋体" w:hint="eastAsia"/>
          <w:sz w:val="24"/>
        </w:rPr>
        <w:t xml:space="preserve">      2、如果投标人不存在上述情形，在表格“单位名称”栏填写“无”。</w:t>
      </w:r>
    </w:p>
    <w:p w14:paraId="17F0F299" w14:textId="77777777" w:rsidR="00BA0C68" w:rsidRPr="0002068F" w:rsidRDefault="00F44E52">
      <w:pPr>
        <w:pStyle w:val="a0"/>
        <w:spacing w:line="360" w:lineRule="auto"/>
        <w:rPr>
          <w:rFonts w:hAnsi="宋体" w:cs="宋体"/>
          <w:u w:val="single"/>
        </w:rPr>
        <w:sectPr w:rsidR="00BA0C68" w:rsidRPr="0002068F">
          <w:pgSz w:w="16840" w:h="11907" w:orient="landscape"/>
          <w:pgMar w:top="1418" w:right="1089" w:bottom="1418" w:left="1400" w:header="851" w:footer="992" w:gutter="0"/>
          <w:cols w:space="720"/>
          <w:docGrid w:linePitch="312"/>
        </w:sectPr>
      </w:pPr>
      <w:r w:rsidRPr="0002068F">
        <w:rPr>
          <w:rFonts w:hAnsi="宋体" w:cs="宋体" w:hint="eastAsia"/>
        </w:rPr>
        <w:t xml:space="preserve">投标人（公章）： </w:t>
      </w:r>
      <w:r w:rsidRPr="0002068F">
        <w:rPr>
          <w:rFonts w:hAnsi="宋体" w:cs="宋体"/>
        </w:rPr>
        <w:t xml:space="preserve">                  </w:t>
      </w:r>
      <w:r w:rsidRPr="0002068F">
        <w:rPr>
          <w:rFonts w:hAnsi="宋体" w:cs="宋体" w:hint="eastAsia"/>
        </w:rPr>
        <w:t xml:space="preserve">      投标人授权代表签字：  </w:t>
      </w:r>
      <w:r w:rsidRPr="0002068F">
        <w:rPr>
          <w:rFonts w:hAnsi="宋体" w:cs="宋体"/>
        </w:rPr>
        <w:t xml:space="preserve">           </w:t>
      </w:r>
      <w:r w:rsidRPr="0002068F">
        <w:rPr>
          <w:rFonts w:hAnsi="宋体" w:cs="宋体" w:hint="eastAsia"/>
        </w:rPr>
        <w:t xml:space="preserve">    日期： </w:t>
      </w:r>
    </w:p>
    <w:p w14:paraId="1197994C" w14:textId="77777777" w:rsidR="00BA0C68" w:rsidRPr="0002068F" w:rsidRDefault="00F44E52">
      <w:pPr>
        <w:pStyle w:val="2"/>
        <w:spacing w:line="360" w:lineRule="auto"/>
        <w:jc w:val="center"/>
      </w:pPr>
      <w:bookmarkStart w:id="194" w:name="_Toc75350856"/>
      <w:bookmarkStart w:id="195" w:name="_Toc75855041"/>
      <w:bookmarkStart w:id="196" w:name="_Toc514926471"/>
      <w:bookmarkStart w:id="197" w:name="_Toc497235056"/>
      <w:r w:rsidRPr="0002068F">
        <w:lastRenderedPageBreak/>
        <w:t>13.</w:t>
      </w:r>
      <w:r w:rsidRPr="0002068F">
        <w:rPr>
          <w:rFonts w:hint="eastAsia"/>
        </w:rPr>
        <w:t>供应商企业类型声明函</w:t>
      </w:r>
      <w:bookmarkEnd w:id="194"/>
      <w:bookmarkEnd w:id="195"/>
    </w:p>
    <w:p w14:paraId="7FE0B78C" w14:textId="77777777" w:rsidR="00BA0C68" w:rsidRPr="0002068F" w:rsidRDefault="00F44E52">
      <w:pPr>
        <w:spacing w:line="360" w:lineRule="auto"/>
        <w:ind w:firstLineChars="202" w:firstLine="485"/>
        <w:jc w:val="left"/>
        <w:rPr>
          <w:rFonts w:ascii="宋体" w:hAnsi="宋体" w:cs="宋体"/>
          <w:bCs/>
          <w:sz w:val="24"/>
        </w:rPr>
      </w:pPr>
      <w:r w:rsidRPr="0002068F">
        <w:rPr>
          <w:rFonts w:ascii="宋体" w:hAnsi="宋体" w:cs="宋体" w:hint="eastAsia"/>
          <w:bCs/>
          <w:sz w:val="24"/>
        </w:rPr>
        <w:t>（在第二章“投标人须知资料表”的</w:t>
      </w:r>
      <w:r w:rsidRPr="0002068F">
        <w:rPr>
          <w:rFonts w:ascii="宋体" w:hAnsi="宋体" w:cs="宋体"/>
          <w:bCs/>
          <w:sz w:val="24"/>
        </w:rPr>
        <w:t>1.3.6</w:t>
      </w:r>
      <w:r w:rsidRPr="0002068F">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02068F">
        <w:rPr>
          <w:rFonts w:ascii="宋体" w:hAnsi="宋体" w:hint="eastAsia"/>
          <w:sz w:val="24"/>
        </w:rPr>
        <w:t>中小企业声明函</w:t>
      </w:r>
      <w:r w:rsidRPr="0002068F">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02068F">
        <w:rPr>
          <w:rFonts w:ascii="宋体" w:hAnsi="宋体" w:hint="eastAsia"/>
          <w:sz w:val="24"/>
        </w:rPr>
        <w:t>中小企业声明函</w:t>
      </w:r>
      <w:r w:rsidRPr="0002068F">
        <w:rPr>
          <w:rFonts w:ascii="宋体" w:hAnsi="宋体" w:cs="宋体" w:hint="eastAsia"/>
          <w:bCs/>
          <w:sz w:val="24"/>
        </w:rPr>
        <w:t>”（残疾人福利性单位提供“残疾人福利性单位声明函”），按第五章的说明执行评标价格扣除。）</w:t>
      </w:r>
    </w:p>
    <w:p w14:paraId="6AEE65E0" w14:textId="77777777" w:rsidR="00BA0C68" w:rsidRPr="0002068F" w:rsidRDefault="00F44E52">
      <w:pPr>
        <w:autoSpaceDE w:val="0"/>
        <w:autoSpaceDN w:val="0"/>
        <w:adjustRightInd w:val="0"/>
        <w:spacing w:line="360" w:lineRule="auto"/>
        <w:jc w:val="center"/>
        <w:rPr>
          <w:rFonts w:ascii="宋体" w:hAnsi="宋体" w:cs="宋体"/>
          <w:b/>
          <w:bCs/>
          <w:kern w:val="0"/>
          <w:sz w:val="36"/>
          <w:szCs w:val="36"/>
        </w:rPr>
      </w:pPr>
      <w:bookmarkStart w:id="198" w:name="OLE_LINK13"/>
      <w:bookmarkStart w:id="199" w:name="OLE_LINK14"/>
      <w:r w:rsidRPr="0002068F">
        <w:rPr>
          <w:rFonts w:ascii="宋体" w:hAnsi="宋体" w:cs="宋体" w:hint="eastAsia"/>
          <w:b/>
          <w:bCs/>
          <w:kern w:val="0"/>
          <w:sz w:val="36"/>
          <w:szCs w:val="36"/>
        </w:rPr>
        <w:t>中小企业声明函（货物）</w:t>
      </w:r>
    </w:p>
    <w:p w14:paraId="56C7317E" w14:textId="77777777" w:rsidR="00BA0C68" w:rsidRPr="0002068F" w:rsidRDefault="00F44E52">
      <w:pPr>
        <w:autoSpaceDE w:val="0"/>
        <w:autoSpaceDN w:val="0"/>
        <w:adjustRightInd w:val="0"/>
        <w:spacing w:line="360" w:lineRule="auto"/>
        <w:ind w:firstLineChars="200" w:firstLine="480"/>
        <w:jc w:val="left"/>
        <w:rPr>
          <w:rFonts w:ascii="宋体" w:hAnsi="宋体" w:cs="仿宋"/>
          <w:kern w:val="0"/>
          <w:sz w:val="24"/>
        </w:rPr>
      </w:pPr>
      <w:r w:rsidRPr="0002068F">
        <w:rPr>
          <w:rFonts w:ascii="宋体" w:hAnsi="宋体" w:cs="仿宋" w:hint="eastAsia"/>
          <w:kern w:val="0"/>
          <w:sz w:val="24"/>
        </w:rPr>
        <w:t>本公司（联合体）郑重声明，根据《政府采购促进中小企业发展管理办法》（财库</w:t>
      </w:r>
      <w:r w:rsidRPr="0002068F">
        <w:rPr>
          <w:rFonts w:ascii="宋体" w:hAnsi="宋体" w:cs="宋体" w:hint="eastAsia"/>
          <w:kern w:val="0"/>
          <w:sz w:val="24"/>
        </w:rPr>
        <w:t>﹝</w:t>
      </w:r>
      <w:r w:rsidRPr="0002068F">
        <w:rPr>
          <w:rFonts w:ascii="宋体" w:hAnsi="宋体" w:cs="仿宋"/>
          <w:kern w:val="0"/>
          <w:sz w:val="24"/>
        </w:rPr>
        <w:t>2020</w:t>
      </w:r>
      <w:r w:rsidRPr="0002068F">
        <w:rPr>
          <w:rFonts w:ascii="宋体" w:hAnsi="宋体" w:cs="宋体" w:hint="eastAsia"/>
          <w:kern w:val="0"/>
          <w:sz w:val="24"/>
        </w:rPr>
        <w:t>﹞</w:t>
      </w:r>
      <w:r w:rsidRPr="0002068F">
        <w:rPr>
          <w:rFonts w:ascii="宋体" w:hAnsi="宋体" w:cs="仿宋"/>
          <w:kern w:val="0"/>
          <w:sz w:val="24"/>
        </w:rPr>
        <w:t xml:space="preserve">46 </w:t>
      </w:r>
      <w:r w:rsidRPr="0002068F">
        <w:rPr>
          <w:rFonts w:ascii="宋体" w:hAnsi="宋体" w:cs="仿宋" w:hint="eastAsia"/>
          <w:kern w:val="0"/>
          <w:sz w:val="24"/>
        </w:rPr>
        <w:t>号）的规定，本公司（联合体）参加</w:t>
      </w:r>
      <w:r w:rsidRPr="0002068F">
        <w:rPr>
          <w:rFonts w:ascii="宋体" w:hAnsi="宋体" w:cs="仿宋" w:hint="eastAsia"/>
          <w:i/>
          <w:iCs/>
          <w:kern w:val="0"/>
          <w:sz w:val="24"/>
          <w:u w:val="single"/>
        </w:rPr>
        <w:t>（采购人单位名称）</w:t>
      </w:r>
      <w:r w:rsidRPr="0002068F">
        <w:rPr>
          <w:rFonts w:ascii="宋体" w:hAnsi="宋体" w:cs="仿宋" w:hint="eastAsia"/>
          <w:kern w:val="0"/>
          <w:sz w:val="24"/>
        </w:rPr>
        <w:t>的</w:t>
      </w:r>
      <w:r w:rsidRPr="0002068F">
        <w:rPr>
          <w:rFonts w:ascii="宋体" w:hAnsi="宋体" w:cs="仿宋" w:hint="eastAsia"/>
          <w:i/>
          <w:iCs/>
          <w:kern w:val="0"/>
          <w:sz w:val="24"/>
          <w:u w:val="single"/>
        </w:rPr>
        <w:t>（项目名称）</w:t>
      </w:r>
      <w:r w:rsidRPr="0002068F">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32C29700" w14:textId="77777777" w:rsidR="00BA0C68" w:rsidRPr="0002068F" w:rsidRDefault="00F44E52">
      <w:pPr>
        <w:autoSpaceDE w:val="0"/>
        <w:autoSpaceDN w:val="0"/>
        <w:adjustRightInd w:val="0"/>
        <w:spacing w:line="360" w:lineRule="auto"/>
        <w:ind w:firstLineChars="177" w:firstLine="425"/>
        <w:jc w:val="left"/>
        <w:rPr>
          <w:rFonts w:ascii="宋体" w:hAnsi="宋体" w:cs="仿宋"/>
          <w:kern w:val="0"/>
          <w:sz w:val="24"/>
        </w:rPr>
      </w:pPr>
      <w:r w:rsidRPr="0002068F">
        <w:rPr>
          <w:rFonts w:ascii="宋体" w:hAnsi="宋体" w:cs="仿宋"/>
          <w:kern w:val="0"/>
          <w:sz w:val="24"/>
        </w:rPr>
        <w:t>1.</w:t>
      </w:r>
      <w:r w:rsidRPr="0002068F">
        <w:rPr>
          <w:rFonts w:ascii="宋体" w:hAnsi="宋体" w:cs="仿宋"/>
          <w:kern w:val="0"/>
          <w:sz w:val="24"/>
          <w:u w:val="single"/>
        </w:rPr>
        <w:t xml:space="preserve"> </w:t>
      </w:r>
      <w:r w:rsidRPr="0002068F">
        <w:rPr>
          <w:rFonts w:ascii="宋体" w:hAnsi="宋体" w:cs="仿宋" w:hint="eastAsia"/>
          <w:i/>
          <w:iCs/>
          <w:kern w:val="0"/>
          <w:sz w:val="24"/>
          <w:u w:val="single"/>
        </w:rPr>
        <w:t>（标的名称）</w:t>
      </w:r>
      <w:r w:rsidRPr="0002068F">
        <w:rPr>
          <w:rFonts w:ascii="宋体" w:hAnsi="宋体" w:cs="仿宋"/>
          <w:i/>
          <w:iCs/>
          <w:kern w:val="0"/>
          <w:sz w:val="24"/>
          <w:u w:val="single"/>
        </w:rPr>
        <w:t xml:space="preserve"> </w:t>
      </w:r>
      <w:r w:rsidRPr="0002068F">
        <w:rPr>
          <w:rFonts w:ascii="宋体" w:hAnsi="宋体" w:cs="仿宋" w:hint="eastAsia"/>
          <w:kern w:val="0"/>
          <w:sz w:val="24"/>
        </w:rPr>
        <w:t>，属于</w:t>
      </w:r>
      <w:r w:rsidRPr="0002068F">
        <w:rPr>
          <w:rFonts w:ascii="宋体" w:hAnsi="宋体" w:cs="仿宋" w:hint="eastAsia"/>
          <w:i/>
          <w:iCs/>
          <w:kern w:val="0"/>
          <w:sz w:val="24"/>
          <w:u w:val="single"/>
        </w:rPr>
        <w:t>（采购文件中明确的所属行业）</w:t>
      </w:r>
      <w:r w:rsidRPr="0002068F">
        <w:rPr>
          <w:rFonts w:ascii="宋体" w:hAnsi="宋体" w:cs="仿宋" w:hint="eastAsia"/>
          <w:kern w:val="0"/>
          <w:sz w:val="24"/>
          <w:u w:val="single"/>
        </w:rPr>
        <w:t>行业</w:t>
      </w:r>
      <w:r w:rsidRPr="0002068F">
        <w:rPr>
          <w:rFonts w:ascii="宋体" w:hAnsi="宋体" w:cs="仿宋" w:hint="eastAsia"/>
          <w:kern w:val="0"/>
          <w:sz w:val="24"/>
        </w:rPr>
        <w:t>；制造商为</w:t>
      </w:r>
      <w:r w:rsidRPr="0002068F">
        <w:rPr>
          <w:rFonts w:ascii="宋体" w:hAnsi="宋体" w:cs="仿宋" w:hint="eastAsia"/>
          <w:i/>
          <w:iCs/>
          <w:kern w:val="0"/>
          <w:sz w:val="24"/>
          <w:u w:val="single"/>
        </w:rPr>
        <w:t>（企业名称）</w:t>
      </w:r>
      <w:r w:rsidRPr="0002068F">
        <w:rPr>
          <w:rFonts w:ascii="宋体" w:hAnsi="宋体" w:cs="仿宋" w:hint="eastAsia"/>
          <w:kern w:val="0"/>
          <w:sz w:val="24"/>
        </w:rPr>
        <w:t>，从业人员</w:t>
      </w:r>
      <w:r w:rsidRPr="0002068F">
        <w:rPr>
          <w:rFonts w:ascii="宋体" w:hAnsi="宋体" w:cs="仿宋" w:hint="eastAsia"/>
          <w:kern w:val="0"/>
          <w:sz w:val="24"/>
          <w:u w:val="single"/>
        </w:rPr>
        <w:t xml:space="preserve"> </w:t>
      </w:r>
      <w:r w:rsidRPr="0002068F">
        <w:rPr>
          <w:rFonts w:ascii="宋体" w:hAnsi="宋体" w:cs="仿宋"/>
          <w:kern w:val="0"/>
          <w:sz w:val="24"/>
          <w:u w:val="single"/>
        </w:rPr>
        <w:t xml:space="preserve">   </w:t>
      </w:r>
      <w:r w:rsidRPr="0002068F">
        <w:rPr>
          <w:rFonts w:ascii="宋体" w:hAnsi="宋体" w:cs="仿宋" w:hint="eastAsia"/>
          <w:kern w:val="0"/>
          <w:sz w:val="24"/>
        </w:rPr>
        <w:t>人，营业收入为</w:t>
      </w:r>
      <w:r w:rsidRPr="0002068F">
        <w:rPr>
          <w:rFonts w:ascii="宋体" w:hAnsi="宋体" w:cs="仿宋" w:hint="eastAsia"/>
          <w:kern w:val="0"/>
          <w:sz w:val="24"/>
          <w:u w:val="single"/>
        </w:rPr>
        <w:t xml:space="preserve"> </w:t>
      </w:r>
      <w:r w:rsidRPr="0002068F">
        <w:rPr>
          <w:rFonts w:ascii="宋体" w:hAnsi="宋体" w:cs="仿宋"/>
          <w:kern w:val="0"/>
          <w:sz w:val="24"/>
          <w:u w:val="single"/>
        </w:rPr>
        <w:t xml:space="preserve">    </w:t>
      </w:r>
      <w:r w:rsidRPr="0002068F">
        <w:rPr>
          <w:rFonts w:ascii="宋体" w:hAnsi="宋体" w:cs="仿宋" w:hint="eastAsia"/>
          <w:kern w:val="0"/>
          <w:sz w:val="24"/>
        </w:rPr>
        <w:t>万元，资产总额为</w:t>
      </w:r>
      <w:r w:rsidRPr="0002068F">
        <w:rPr>
          <w:rFonts w:ascii="宋体" w:hAnsi="宋体" w:cs="仿宋" w:hint="eastAsia"/>
          <w:kern w:val="0"/>
          <w:sz w:val="24"/>
          <w:u w:val="single"/>
        </w:rPr>
        <w:t xml:space="preserve"> </w:t>
      </w:r>
      <w:r w:rsidRPr="0002068F">
        <w:rPr>
          <w:rFonts w:ascii="宋体" w:hAnsi="宋体" w:cs="仿宋"/>
          <w:kern w:val="0"/>
          <w:sz w:val="24"/>
          <w:u w:val="single"/>
        </w:rPr>
        <w:t xml:space="preserve">     </w:t>
      </w:r>
      <w:r w:rsidRPr="0002068F">
        <w:rPr>
          <w:rFonts w:ascii="宋体" w:hAnsi="宋体" w:cs="仿宋" w:hint="eastAsia"/>
          <w:kern w:val="0"/>
          <w:sz w:val="24"/>
        </w:rPr>
        <w:t>万元</w:t>
      </w:r>
      <w:r w:rsidRPr="0002068F">
        <w:rPr>
          <w:rFonts w:ascii="宋体" w:hAnsi="宋体" w:cs="仿宋"/>
          <w:kern w:val="0"/>
          <w:sz w:val="24"/>
          <w:vertAlign w:val="superscript"/>
        </w:rPr>
        <w:t>1</w:t>
      </w:r>
      <w:r w:rsidRPr="0002068F">
        <w:rPr>
          <w:rFonts w:ascii="宋体" w:hAnsi="宋体" w:cs="仿宋" w:hint="eastAsia"/>
          <w:kern w:val="0"/>
          <w:sz w:val="24"/>
        </w:rPr>
        <w:t>，属于</w:t>
      </w:r>
      <w:r w:rsidRPr="0002068F">
        <w:rPr>
          <w:rFonts w:ascii="宋体" w:hAnsi="宋体" w:cs="仿宋" w:hint="eastAsia"/>
          <w:i/>
          <w:iCs/>
          <w:kern w:val="0"/>
          <w:sz w:val="24"/>
          <w:u w:val="single"/>
        </w:rPr>
        <w:t>（中型企业、小型企业、微型企业）</w:t>
      </w:r>
      <w:r w:rsidRPr="0002068F">
        <w:rPr>
          <w:rFonts w:ascii="宋体" w:hAnsi="宋体" w:cs="仿宋" w:hint="eastAsia"/>
          <w:kern w:val="0"/>
          <w:sz w:val="24"/>
        </w:rPr>
        <w:t>；</w:t>
      </w:r>
    </w:p>
    <w:p w14:paraId="6E27A7E0" w14:textId="77777777" w:rsidR="00BA0C68" w:rsidRPr="0002068F" w:rsidRDefault="00F44E52">
      <w:pPr>
        <w:autoSpaceDE w:val="0"/>
        <w:autoSpaceDN w:val="0"/>
        <w:adjustRightInd w:val="0"/>
        <w:spacing w:line="360" w:lineRule="auto"/>
        <w:ind w:firstLineChars="177" w:firstLine="425"/>
        <w:jc w:val="left"/>
        <w:rPr>
          <w:rFonts w:ascii="宋体" w:hAnsi="宋体" w:cs="仿宋"/>
          <w:kern w:val="0"/>
          <w:sz w:val="24"/>
        </w:rPr>
      </w:pPr>
      <w:r w:rsidRPr="0002068F">
        <w:rPr>
          <w:rFonts w:ascii="宋体" w:hAnsi="宋体" w:cs="仿宋"/>
          <w:kern w:val="0"/>
          <w:sz w:val="24"/>
        </w:rPr>
        <w:t xml:space="preserve">2. </w:t>
      </w:r>
      <w:r w:rsidRPr="0002068F">
        <w:rPr>
          <w:rFonts w:ascii="宋体" w:hAnsi="宋体" w:cs="仿宋" w:hint="eastAsia"/>
          <w:i/>
          <w:iCs/>
          <w:kern w:val="0"/>
          <w:sz w:val="24"/>
          <w:u w:val="single"/>
        </w:rPr>
        <w:t>（标的名称）</w:t>
      </w:r>
      <w:r w:rsidRPr="0002068F">
        <w:rPr>
          <w:rFonts w:ascii="宋体" w:hAnsi="宋体" w:cs="仿宋"/>
          <w:kern w:val="0"/>
          <w:sz w:val="24"/>
          <w:u w:val="single"/>
        </w:rPr>
        <w:t xml:space="preserve"> </w:t>
      </w:r>
      <w:r w:rsidRPr="0002068F">
        <w:rPr>
          <w:rFonts w:ascii="宋体" w:hAnsi="宋体" w:cs="仿宋" w:hint="eastAsia"/>
          <w:kern w:val="0"/>
          <w:sz w:val="24"/>
        </w:rPr>
        <w:t>，属于</w:t>
      </w:r>
      <w:r w:rsidRPr="0002068F">
        <w:rPr>
          <w:rFonts w:ascii="宋体" w:hAnsi="宋体" w:cs="仿宋" w:hint="eastAsia"/>
          <w:i/>
          <w:iCs/>
          <w:kern w:val="0"/>
          <w:sz w:val="24"/>
          <w:u w:val="single"/>
        </w:rPr>
        <w:t>（采购文件中明确的所属行业）</w:t>
      </w:r>
      <w:r w:rsidRPr="0002068F">
        <w:rPr>
          <w:rFonts w:ascii="宋体" w:hAnsi="宋体" w:cs="仿宋" w:hint="eastAsia"/>
          <w:kern w:val="0"/>
          <w:sz w:val="24"/>
          <w:u w:val="single"/>
        </w:rPr>
        <w:t>行业</w:t>
      </w:r>
      <w:r w:rsidRPr="0002068F">
        <w:rPr>
          <w:rFonts w:ascii="宋体" w:hAnsi="宋体" w:cs="仿宋" w:hint="eastAsia"/>
          <w:kern w:val="0"/>
          <w:sz w:val="24"/>
        </w:rPr>
        <w:t>；制造商为</w:t>
      </w:r>
      <w:r w:rsidRPr="0002068F">
        <w:rPr>
          <w:rFonts w:ascii="宋体" w:hAnsi="宋体" w:cs="仿宋" w:hint="eastAsia"/>
          <w:i/>
          <w:iCs/>
          <w:kern w:val="0"/>
          <w:sz w:val="24"/>
          <w:u w:val="single"/>
        </w:rPr>
        <w:t>（企业名称）</w:t>
      </w:r>
      <w:r w:rsidRPr="0002068F">
        <w:rPr>
          <w:rFonts w:ascii="宋体" w:hAnsi="宋体" w:cs="仿宋" w:hint="eastAsia"/>
          <w:kern w:val="0"/>
          <w:sz w:val="24"/>
        </w:rPr>
        <w:t>，从业人员</w:t>
      </w:r>
      <w:r w:rsidRPr="0002068F">
        <w:rPr>
          <w:rFonts w:ascii="宋体" w:hAnsi="宋体" w:cs="仿宋" w:hint="eastAsia"/>
          <w:kern w:val="0"/>
          <w:sz w:val="24"/>
          <w:u w:val="single"/>
        </w:rPr>
        <w:t xml:space="preserve"> </w:t>
      </w:r>
      <w:r w:rsidRPr="0002068F">
        <w:rPr>
          <w:rFonts w:ascii="宋体" w:hAnsi="宋体" w:cs="仿宋"/>
          <w:kern w:val="0"/>
          <w:sz w:val="24"/>
          <w:u w:val="single"/>
        </w:rPr>
        <w:t xml:space="preserve">   </w:t>
      </w:r>
      <w:r w:rsidRPr="0002068F">
        <w:rPr>
          <w:rFonts w:ascii="宋体" w:hAnsi="宋体" w:cs="仿宋" w:hint="eastAsia"/>
          <w:kern w:val="0"/>
          <w:sz w:val="24"/>
        </w:rPr>
        <w:t>人，营业收入为</w:t>
      </w:r>
      <w:r w:rsidRPr="0002068F">
        <w:rPr>
          <w:rFonts w:ascii="宋体" w:hAnsi="宋体" w:cs="仿宋" w:hint="eastAsia"/>
          <w:kern w:val="0"/>
          <w:sz w:val="24"/>
          <w:u w:val="single"/>
        </w:rPr>
        <w:t xml:space="preserve"> </w:t>
      </w:r>
      <w:r w:rsidRPr="0002068F">
        <w:rPr>
          <w:rFonts w:ascii="宋体" w:hAnsi="宋体" w:cs="仿宋"/>
          <w:kern w:val="0"/>
          <w:sz w:val="24"/>
          <w:u w:val="single"/>
        </w:rPr>
        <w:t xml:space="preserve">  </w:t>
      </w:r>
      <w:r w:rsidRPr="0002068F">
        <w:rPr>
          <w:rFonts w:ascii="宋体" w:hAnsi="宋体" w:cs="仿宋" w:hint="eastAsia"/>
          <w:kern w:val="0"/>
          <w:sz w:val="24"/>
        </w:rPr>
        <w:t>万元，资产总额为</w:t>
      </w:r>
      <w:r w:rsidRPr="0002068F">
        <w:rPr>
          <w:rFonts w:ascii="宋体" w:hAnsi="宋体" w:cs="仿宋" w:hint="eastAsia"/>
          <w:kern w:val="0"/>
          <w:sz w:val="24"/>
          <w:u w:val="single"/>
        </w:rPr>
        <w:t xml:space="preserve"> </w:t>
      </w:r>
      <w:r w:rsidRPr="0002068F">
        <w:rPr>
          <w:rFonts w:ascii="宋体" w:hAnsi="宋体" w:cs="仿宋"/>
          <w:kern w:val="0"/>
          <w:sz w:val="24"/>
          <w:u w:val="single"/>
        </w:rPr>
        <w:t xml:space="preserve">   </w:t>
      </w:r>
      <w:r w:rsidRPr="0002068F">
        <w:rPr>
          <w:rFonts w:ascii="宋体" w:hAnsi="宋体" w:cs="仿宋" w:hint="eastAsia"/>
          <w:kern w:val="0"/>
          <w:sz w:val="24"/>
        </w:rPr>
        <w:t>万元，属于</w:t>
      </w:r>
      <w:r w:rsidRPr="0002068F">
        <w:rPr>
          <w:rFonts w:ascii="宋体" w:hAnsi="宋体" w:cs="仿宋" w:hint="eastAsia"/>
          <w:i/>
          <w:iCs/>
          <w:kern w:val="0"/>
          <w:sz w:val="24"/>
          <w:u w:val="single"/>
        </w:rPr>
        <w:t>（中型企业、小型企业、微型企业）</w:t>
      </w:r>
      <w:r w:rsidRPr="0002068F">
        <w:rPr>
          <w:rFonts w:ascii="宋体" w:hAnsi="宋体" w:cs="仿宋" w:hint="eastAsia"/>
          <w:kern w:val="0"/>
          <w:sz w:val="24"/>
        </w:rPr>
        <w:t>；</w:t>
      </w:r>
    </w:p>
    <w:p w14:paraId="02602428" w14:textId="77777777" w:rsidR="00BA0C68" w:rsidRPr="0002068F" w:rsidRDefault="00F44E52">
      <w:pPr>
        <w:autoSpaceDE w:val="0"/>
        <w:autoSpaceDN w:val="0"/>
        <w:adjustRightInd w:val="0"/>
        <w:spacing w:line="360" w:lineRule="auto"/>
        <w:ind w:firstLineChars="177" w:firstLine="425"/>
        <w:jc w:val="left"/>
        <w:rPr>
          <w:rFonts w:ascii="宋体" w:hAnsi="宋体" w:cs="仿宋"/>
          <w:kern w:val="0"/>
          <w:sz w:val="24"/>
        </w:rPr>
      </w:pPr>
      <w:r w:rsidRPr="0002068F">
        <w:rPr>
          <w:rFonts w:ascii="宋体" w:hAnsi="宋体" w:cs="仿宋" w:hint="eastAsia"/>
          <w:kern w:val="0"/>
          <w:sz w:val="24"/>
        </w:rPr>
        <w:t>……</w:t>
      </w:r>
    </w:p>
    <w:p w14:paraId="68E16897" w14:textId="77777777" w:rsidR="00BA0C68" w:rsidRPr="0002068F" w:rsidRDefault="00F44E52">
      <w:pPr>
        <w:autoSpaceDE w:val="0"/>
        <w:autoSpaceDN w:val="0"/>
        <w:adjustRightInd w:val="0"/>
        <w:spacing w:line="360" w:lineRule="auto"/>
        <w:ind w:firstLineChars="177" w:firstLine="425"/>
        <w:jc w:val="left"/>
        <w:rPr>
          <w:rFonts w:ascii="宋体" w:hAnsi="宋体" w:cs="仿宋"/>
          <w:kern w:val="0"/>
          <w:sz w:val="24"/>
        </w:rPr>
      </w:pPr>
      <w:r w:rsidRPr="0002068F">
        <w:rPr>
          <w:rFonts w:ascii="宋体" w:hAnsi="宋体" w:cs="仿宋" w:hint="eastAsia"/>
          <w:kern w:val="0"/>
          <w:sz w:val="24"/>
        </w:rPr>
        <w:t>以上企业，不属于大企业的分支机构，不存在控股股东为大企业的情形，也不存在与大企业的负责人为同一人的情形。</w:t>
      </w:r>
    </w:p>
    <w:p w14:paraId="2A766949" w14:textId="77777777" w:rsidR="00BA0C68" w:rsidRPr="0002068F" w:rsidRDefault="00F44E52">
      <w:pPr>
        <w:autoSpaceDE w:val="0"/>
        <w:autoSpaceDN w:val="0"/>
        <w:adjustRightInd w:val="0"/>
        <w:spacing w:line="360" w:lineRule="auto"/>
        <w:ind w:firstLineChars="177" w:firstLine="425"/>
        <w:jc w:val="left"/>
        <w:rPr>
          <w:rFonts w:ascii="宋体" w:hAnsi="宋体" w:cs="仿宋"/>
          <w:kern w:val="0"/>
          <w:sz w:val="24"/>
        </w:rPr>
      </w:pPr>
      <w:r w:rsidRPr="0002068F">
        <w:rPr>
          <w:rFonts w:ascii="宋体" w:hAnsi="宋体" w:cs="仿宋" w:hint="eastAsia"/>
          <w:kern w:val="0"/>
          <w:sz w:val="24"/>
        </w:rPr>
        <w:t>本企业对上述声明内容的真实性负责。如有虚假，将依法承担相应责任。</w:t>
      </w:r>
    </w:p>
    <w:p w14:paraId="10615A54" w14:textId="77777777" w:rsidR="00BA0C68" w:rsidRPr="0002068F" w:rsidRDefault="00F44E52">
      <w:pPr>
        <w:autoSpaceDE w:val="0"/>
        <w:autoSpaceDN w:val="0"/>
        <w:adjustRightInd w:val="0"/>
        <w:spacing w:line="360" w:lineRule="auto"/>
        <w:ind w:firstLineChars="2303" w:firstLine="5527"/>
        <w:jc w:val="left"/>
        <w:rPr>
          <w:rFonts w:ascii="宋体" w:hAnsi="宋体" w:cs="仿宋"/>
          <w:kern w:val="0"/>
          <w:sz w:val="24"/>
        </w:rPr>
      </w:pPr>
      <w:r w:rsidRPr="0002068F">
        <w:rPr>
          <w:rFonts w:ascii="宋体" w:hAnsi="宋体" w:cs="仿宋" w:hint="eastAsia"/>
          <w:kern w:val="0"/>
          <w:sz w:val="24"/>
        </w:rPr>
        <w:t>企业名称（盖章）：</w:t>
      </w:r>
    </w:p>
    <w:p w14:paraId="01D2F181" w14:textId="77777777" w:rsidR="00BA0C68" w:rsidRPr="0002068F" w:rsidRDefault="00F44E52">
      <w:pPr>
        <w:autoSpaceDE w:val="0"/>
        <w:autoSpaceDN w:val="0"/>
        <w:adjustRightInd w:val="0"/>
        <w:spacing w:line="360" w:lineRule="auto"/>
        <w:ind w:firstLineChars="2303" w:firstLine="5527"/>
        <w:jc w:val="left"/>
        <w:rPr>
          <w:rFonts w:ascii="宋体" w:hAnsi="宋体" w:cs="仿宋"/>
          <w:kern w:val="0"/>
          <w:sz w:val="24"/>
        </w:rPr>
      </w:pPr>
      <w:r w:rsidRPr="0002068F">
        <w:rPr>
          <w:rFonts w:ascii="宋体" w:hAnsi="宋体" w:cs="仿宋" w:hint="eastAsia"/>
          <w:kern w:val="0"/>
          <w:sz w:val="24"/>
        </w:rPr>
        <w:t>日期：</w:t>
      </w:r>
    </w:p>
    <w:p w14:paraId="1487A30E" w14:textId="77777777" w:rsidR="00BA0C68" w:rsidRPr="0002068F" w:rsidRDefault="004A376A">
      <w:pPr>
        <w:spacing w:line="360" w:lineRule="auto"/>
        <w:jc w:val="left"/>
        <w:rPr>
          <w:rFonts w:ascii="宋体" w:hAnsi="宋体"/>
          <w:spacing w:val="6"/>
          <w:sz w:val="18"/>
          <w:szCs w:val="18"/>
        </w:rPr>
      </w:pPr>
      <w:r>
        <w:rPr>
          <w:rFonts w:ascii="宋体" w:hAnsi="宋体" w:cs="TimesNewRomanPSMT"/>
          <w:kern w:val="0"/>
          <w:sz w:val="12"/>
          <w:szCs w:val="12"/>
        </w:rPr>
        <w:pict w14:anchorId="310B2C67">
          <v:rect id="_x0000_i1025" style="width:283.15pt;height:.05pt" o:hrpct="972" o:hrstd="t" o:hr="t" fillcolor="#a0a0a0" stroked="f"/>
        </w:pict>
      </w:r>
      <w:r w:rsidR="00F44E52" w:rsidRPr="0002068F">
        <w:rPr>
          <w:rFonts w:ascii="宋体" w:hAnsi="宋体" w:cs="TimesNewRomanPSMT"/>
          <w:kern w:val="0"/>
          <w:sz w:val="18"/>
          <w:szCs w:val="18"/>
          <w:vertAlign w:val="superscript"/>
        </w:rPr>
        <w:t>1</w:t>
      </w:r>
      <w:r w:rsidR="00F44E52" w:rsidRPr="0002068F">
        <w:rPr>
          <w:rFonts w:ascii="宋体" w:hAnsi="宋体" w:cs="宋体" w:hint="eastAsia"/>
          <w:kern w:val="0"/>
          <w:sz w:val="18"/>
          <w:szCs w:val="18"/>
        </w:rPr>
        <w:t>从业人员、营业收入、资产总额填报上一年度数据，无上一年度数据的新成立企业可不填报。</w:t>
      </w:r>
      <w:r w:rsidR="00F44E52" w:rsidRPr="0002068F">
        <w:rPr>
          <w:rFonts w:ascii="宋体" w:hAnsi="宋体"/>
          <w:spacing w:val="6"/>
          <w:sz w:val="18"/>
          <w:szCs w:val="18"/>
        </w:rPr>
        <w:t xml:space="preserve"> </w:t>
      </w:r>
    </w:p>
    <w:p w14:paraId="38F9AEBD" w14:textId="77777777" w:rsidR="00BA0C68" w:rsidRPr="0002068F" w:rsidRDefault="00BA0C68">
      <w:pPr>
        <w:spacing w:line="360" w:lineRule="auto"/>
        <w:jc w:val="center"/>
        <w:rPr>
          <w:rFonts w:ascii="宋体" w:hAnsi="宋体"/>
          <w:spacing w:val="6"/>
          <w:sz w:val="24"/>
        </w:rPr>
      </w:pPr>
    </w:p>
    <w:p w14:paraId="5DB16D96" w14:textId="77777777" w:rsidR="00BA0C68" w:rsidRPr="0002068F" w:rsidRDefault="00F44E52">
      <w:pPr>
        <w:spacing w:line="360" w:lineRule="auto"/>
        <w:jc w:val="center"/>
        <w:rPr>
          <w:rFonts w:ascii="宋体" w:hAnsi="宋体" w:cs="等线"/>
          <w:b/>
          <w:spacing w:val="6"/>
          <w:sz w:val="24"/>
        </w:rPr>
      </w:pPr>
      <w:r w:rsidRPr="0002068F">
        <w:rPr>
          <w:rFonts w:ascii="宋体" w:hAnsi="宋体" w:cs="等线" w:hint="eastAsia"/>
          <w:b/>
          <w:spacing w:val="6"/>
          <w:sz w:val="24"/>
        </w:rPr>
        <w:lastRenderedPageBreak/>
        <w:t>残疾人福利性单位声明函</w:t>
      </w:r>
    </w:p>
    <w:bookmarkEnd w:id="198"/>
    <w:bookmarkEnd w:id="199"/>
    <w:p w14:paraId="7AC60707" w14:textId="77777777" w:rsidR="00BA0C68" w:rsidRPr="0002068F" w:rsidRDefault="00BA0C68">
      <w:pPr>
        <w:spacing w:line="360" w:lineRule="auto"/>
        <w:rPr>
          <w:rFonts w:ascii="宋体" w:hAnsi="宋体" w:cs="等线"/>
          <w:b/>
          <w:spacing w:val="6"/>
          <w:sz w:val="24"/>
        </w:rPr>
      </w:pPr>
    </w:p>
    <w:p w14:paraId="1A089B32" w14:textId="77777777" w:rsidR="00BA0C68" w:rsidRPr="0002068F" w:rsidRDefault="00F44E52">
      <w:pPr>
        <w:spacing w:line="360" w:lineRule="auto"/>
        <w:ind w:firstLineChars="200" w:firstLine="504"/>
        <w:rPr>
          <w:rFonts w:ascii="宋体" w:hAnsi="宋体" w:cs="等线"/>
          <w:spacing w:val="6"/>
          <w:sz w:val="24"/>
        </w:rPr>
      </w:pPr>
      <w:r w:rsidRPr="0002068F">
        <w:rPr>
          <w:rFonts w:ascii="宋体" w:hAnsi="宋体" w:cs="等线" w:hint="eastAsia"/>
          <w:spacing w:val="6"/>
          <w:sz w:val="24"/>
        </w:rPr>
        <w:t>本单位郑重声明，根据《财政部</w:t>
      </w:r>
      <w:r w:rsidRPr="0002068F">
        <w:rPr>
          <w:rFonts w:ascii="宋体" w:hAnsi="宋体" w:cs="等线"/>
          <w:spacing w:val="6"/>
          <w:sz w:val="24"/>
        </w:rPr>
        <w:t xml:space="preserve"> </w:t>
      </w:r>
      <w:r w:rsidRPr="0002068F">
        <w:rPr>
          <w:rFonts w:ascii="宋体" w:hAnsi="宋体" w:cs="等线" w:hint="eastAsia"/>
          <w:spacing w:val="6"/>
          <w:sz w:val="24"/>
        </w:rPr>
        <w:t>民政部</w:t>
      </w:r>
      <w:r w:rsidRPr="0002068F">
        <w:rPr>
          <w:rFonts w:ascii="宋体" w:hAnsi="宋体" w:cs="等线"/>
          <w:spacing w:val="6"/>
          <w:sz w:val="24"/>
        </w:rPr>
        <w:t xml:space="preserve"> </w:t>
      </w:r>
      <w:r w:rsidRPr="0002068F">
        <w:rPr>
          <w:rFonts w:ascii="宋体" w:hAnsi="宋体" w:cs="等线" w:hint="eastAsia"/>
          <w:spacing w:val="6"/>
          <w:sz w:val="24"/>
        </w:rPr>
        <w:t>中国残疾人联合会关于促进残疾人就业政府采购政策的通知》（财库</w:t>
      </w:r>
      <w:r w:rsidRPr="0002068F">
        <w:rPr>
          <w:rFonts w:ascii="宋体" w:hAnsi="宋体" w:cs="等线" w:hint="eastAsia"/>
          <w:sz w:val="24"/>
        </w:rPr>
        <w:t>〔</w:t>
      </w:r>
      <w:r w:rsidRPr="0002068F">
        <w:rPr>
          <w:rFonts w:ascii="宋体" w:hAnsi="宋体" w:cs="等线"/>
          <w:sz w:val="24"/>
        </w:rPr>
        <w:t>2017〕 141</w:t>
      </w:r>
      <w:r w:rsidRPr="0002068F">
        <w:rPr>
          <w:rFonts w:ascii="宋体" w:hAnsi="宋体" w:cs="等线" w:hint="eastAsia"/>
          <w:spacing w:val="6"/>
          <w:sz w:val="24"/>
        </w:rPr>
        <w:t>号）的规定，本单位为符合条件的残疾人福利性单位，且本单位参加</w:t>
      </w:r>
      <w:r w:rsidRPr="0002068F">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736862F" w14:textId="77777777" w:rsidR="00BA0C68" w:rsidRPr="0002068F" w:rsidRDefault="00F44E52">
      <w:pPr>
        <w:spacing w:line="360" w:lineRule="auto"/>
        <w:ind w:firstLineChars="200" w:firstLine="504"/>
        <w:rPr>
          <w:rFonts w:ascii="宋体" w:hAnsi="宋体" w:cs="等线"/>
          <w:spacing w:val="6"/>
          <w:sz w:val="24"/>
        </w:rPr>
      </w:pPr>
      <w:r w:rsidRPr="0002068F">
        <w:rPr>
          <w:rFonts w:ascii="宋体" w:hAnsi="宋体" w:cs="等线" w:hint="eastAsia"/>
          <w:spacing w:val="6"/>
          <w:sz w:val="24"/>
        </w:rPr>
        <w:t>本单位对上述声明的真实性负责。如有虚假，将依法承担相应责任。</w:t>
      </w:r>
    </w:p>
    <w:p w14:paraId="61C69BAE" w14:textId="77777777" w:rsidR="00BA0C68" w:rsidRPr="0002068F" w:rsidRDefault="00BA0C68">
      <w:pPr>
        <w:spacing w:line="360" w:lineRule="auto"/>
        <w:ind w:firstLineChars="200" w:firstLine="504"/>
        <w:rPr>
          <w:rFonts w:ascii="宋体" w:hAnsi="宋体" w:cs="等线"/>
          <w:spacing w:val="6"/>
          <w:sz w:val="24"/>
        </w:rPr>
      </w:pPr>
    </w:p>
    <w:p w14:paraId="1B4F3D8D" w14:textId="77777777" w:rsidR="00BA0C68" w:rsidRPr="0002068F" w:rsidRDefault="00BA0C68">
      <w:pPr>
        <w:spacing w:line="360" w:lineRule="auto"/>
        <w:ind w:firstLineChars="200" w:firstLine="504"/>
        <w:rPr>
          <w:rFonts w:ascii="宋体" w:hAnsi="宋体" w:cs="等线"/>
          <w:spacing w:val="6"/>
          <w:sz w:val="24"/>
        </w:rPr>
      </w:pPr>
    </w:p>
    <w:p w14:paraId="49F90DCF" w14:textId="77777777" w:rsidR="00BA0C68" w:rsidRPr="0002068F" w:rsidRDefault="00F44E52">
      <w:pPr>
        <w:tabs>
          <w:tab w:val="left" w:pos="4860"/>
        </w:tabs>
        <w:spacing w:line="360" w:lineRule="auto"/>
        <w:ind w:right="1560" w:firstLineChars="200" w:firstLine="504"/>
        <w:jc w:val="center"/>
        <w:rPr>
          <w:rFonts w:ascii="宋体" w:hAnsi="宋体" w:cs="等线"/>
          <w:spacing w:val="6"/>
          <w:sz w:val="24"/>
        </w:rPr>
      </w:pPr>
      <w:r w:rsidRPr="0002068F">
        <w:rPr>
          <w:rFonts w:ascii="宋体" w:hAnsi="宋体" w:cs="等线"/>
          <w:spacing w:val="6"/>
          <w:sz w:val="24"/>
        </w:rPr>
        <w:t xml:space="preserve">               单位名称（盖章）：</w:t>
      </w:r>
    </w:p>
    <w:p w14:paraId="729391E4" w14:textId="77777777" w:rsidR="00BA0C68" w:rsidRPr="0002068F" w:rsidRDefault="00F44E52">
      <w:pPr>
        <w:tabs>
          <w:tab w:val="left" w:pos="4860"/>
        </w:tabs>
        <w:spacing w:line="360" w:lineRule="auto"/>
        <w:ind w:right="1560" w:firstLineChars="200" w:firstLine="504"/>
        <w:jc w:val="center"/>
        <w:rPr>
          <w:rFonts w:ascii="宋体" w:hAnsi="宋体" w:cs="等线"/>
          <w:spacing w:val="6"/>
          <w:sz w:val="24"/>
        </w:rPr>
      </w:pPr>
      <w:r w:rsidRPr="0002068F">
        <w:rPr>
          <w:rFonts w:ascii="宋体" w:hAnsi="宋体" w:cs="等线"/>
          <w:spacing w:val="6"/>
          <w:sz w:val="24"/>
        </w:rPr>
        <w:t xml:space="preserve">       日  期：</w:t>
      </w:r>
    </w:p>
    <w:bookmarkEnd w:id="140"/>
    <w:bookmarkEnd w:id="196"/>
    <w:bookmarkEnd w:id="197"/>
    <w:p w14:paraId="2250D3E9" w14:textId="77777777" w:rsidR="00BA0C68" w:rsidRPr="0002068F" w:rsidRDefault="00F44E52">
      <w:pPr>
        <w:pStyle w:val="3"/>
      </w:pPr>
      <w:r w:rsidRPr="0002068F">
        <w:br w:type="page"/>
      </w:r>
    </w:p>
    <w:p w14:paraId="11DE63B2" w14:textId="77777777" w:rsidR="00BA0C68" w:rsidRPr="0002068F" w:rsidRDefault="00BA0C68">
      <w:pPr>
        <w:spacing w:line="360" w:lineRule="auto"/>
        <w:jc w:val="center"/>
        <w:rPr>
          <w:rFonts w:ascii="宋体" w:hAnsi="宋体"/>
        </w:rPr>
      </w:pPr>
    </w:p>
    <w:p w14:paraId="1BA3532C" w14:textId="77777777" w:rsidR="00BA0C68" w:rsidRPr="0002068F" w:rsidRDefault="00F44E52">
      <w:pPr>
        <w:pStyle w:val="2"/>
        <w:spacing w:line="360" w:lineRule="auto"/>
        <w:jc w:val="center"/>
      </w:pPr>
      <w:bookmarkStart w:id="200" w:name="_Toc75350857"/>
      <w:bookmarkStart w:id="201" w:name="_Toc75855042"/>
      <w:r w:rsidRPr="0002068F">
        <w:t>14.</w:t>
      </w:r>
      <w:r w:rsidRPr="0002068F">
        <w:t>拟用于本项目人员资格和经历情况（如适用）</w:t>
      </w:r>
      <w:bookmarkEnd w:id="200"/>
      <w:bookmarkEnd w:id="201"/>
    </w:p>
    <w:p w14:paraId="63BA789A" w14:textId="77777777" w:rsidR="00BA0C68" w:rsidRPr="0002068F" w:rsidRDefault="00BA0C68">
      <w:pPr>
        <w:pStyle w:val="a0"/>
        <w:spacing w:line="360" w:lineRule="auto"/>
        <w:rPr>
          <w:rFonts w:hAnsi="宋体"/>
        </w:rPr>
        <w:sectPr w:rsidR="00BA0C68" w:rsidRPr="0002068F" w:rsidSect="005C2ECB">
          <w:pgSz w:w="11907" w:h="16840"/>
          <w:pgMar w:top="1440" w:right="1800" w:bottom="1440" w:left="1800" w:header="851" w:footer="737" w:gutter="0"/>
          <w:cols w:space="720"/>
          <w:docGrid w:linePitch="312"/>
        </w:sectPr>
      </w:pPr>
    </w:p>
    <w:p w14:paraId="03B19FF0" w14:textId="77777777" w:rsidR="00BA0C68" w:rsidRPr="0002068F" w:rsidRDefault="00BA0C68">
      <w:pPr>
        <w:pStyle w:val="a0"/>
        <w:spacing w:line="360" w:lineRule="auto"/>
        <w:rPr>
          <w:rFonts w:hAnsi="宋体"/>
        </w:rPr>
      </w:pPr>
    </w:p>
    <w:p w14:paraId="5051748E" w14:textId="77777777" w:rsidR="00BA0C68" w:rsidRPr="0002068F" w:rsidRDefault="00BA0C68">
      <w:pPr>
        <w:widowControl/>
        <w:spacing w:line="360" w:lineRule="auto"/>
        <w:jc w:val="left"/>
        <w:rPr>
          <w:rFonts w:ascii="宋体" w:hAnsi="宋体"/>
          <w:kern w:val="0"/>
          <w:sz w:val="20"/>
          <w:szCs w:val="20"/>
        </w:rPr>
      </w:pPr>
    </w:p>
    <w:p w14:paraId="5FF15888" w14:textId="77777777" w:rsidR="00BA0C68" w:rsidRPr="0002068F" w:rsidRDefault="00F44E52">
      <w:pPr>
        <w:pStyle w:val="2"/>
        <w:spacing w:line="360" w:lineRule="auto"/>
        <w:jc w:val="center"/>
      </w:pPr>
      <w:bookmarkStart w:id="202" w:name="_Toc75350858"/>
      <w:bookmarkStart w:id="203" w:name="_Toc75855043"/>
      <w:r w:rsidRPr="0002068F">
        <w:rPr>
          <w:rFonts w:hint="eastAsia"/>
        </w:rPr>
        <w:t>1</w:t>
      </w:r>
      <w:r w:rsidRPr="0002068F">
        <w:t>5.</w:t>
      </w:r>
      <w:r w:rsidRPr="0002068F">
        <w:t>主要技术</w:t>
      </w:r>
      <w:r w:rsidRPr="0002068F">
        <w:rPr>
          <w:rFonts w:hint="eastAsia"/>
        </w:rPr>
        <w:t>方案</w:t>
      </w:r>
      <w:r w:rsidRPr="0002068F">
        <w:t>的详细说明</w:t>
      </w:r>
      <w:bookmarkEnd w:id="202"/>
      <w:bookmarkEnd w:id="203"/>
    </w:p>
    <w:p w14:paraId="48DE374B" w14:textId="77777777" w:rsidR="00BA0C68" w:rsidRPr="0002068F" w:rsidRDefault="00F44E52">
      <w:pPr>
        <w:pStyle w:val="ac"/>
        <w:spacing w:line="360" w:lineRule="auto"/>
        <w:ind w:firstLineChars="200" w:firstLine="480"/>
        <w:rPr>
          <w:rFonts w:ascii="宋体" w:hAnsi="宋体"/>
          <w:b/>
          <w:bCs/>
          <w:sz w:val="30"/>
          <w:szCs w:val="30"/>
        </w:rPr>
        <w:sectPr w:rsidR="00BA0C68" w:rsidRPr="0002068F">
          <w:pgSz w:w="11907" w:h="16840"/>
          <w:pgMar w:top="1089" w:right="1418" w:bottom="1400" w:left="1418" w:header="851" w:footer="992" w:gutter="0"/>
          <w:cols w:space="720"/>
          <w:docGrid w:linePitch="312"/>
        </w:sectPr>
      </w:pPr>
      <w:r w:rsidRPr="0002068F">
        <w:rPr>
          <w:rFonts w:ascii="宋体" w:hAnsi="宋体" w:hint="eastAsia"/>
        </w:rPr>
        <w:t>包含但不仅限于</w:t>
      </w:r>
      <w:r w:rsidRPr="0002068F">
        <w:rPr>
          <w:rFonts w:ascii="宋体" w:hAnsi="宋体"/>
        </w:rPr>
        <w:t>项目</w:t>
      </w:r>
      <w:r w:rsidRPr="0002068F">
        <w:rPr>
          <w:rFonts w:ascii="宋体" w:hAnsi="宋体" w:hint="eastAsia"/>
        </w:rPr>
        <w:t>设计</w:t>
      </w:r>
      <w:r w:rsidRPr="0002068F">
        <w:rPr>
          <w:rFonts w:ascii="宋体" w:hAnsi="宋体"/>
        </w:rPr>
        <w:t>方案、实施方案、验收方案</w:t>
      </w:r>
      <w:r w:rsidRPr="0002068F">
        <w:rPr>
          <w:rFonts w:ascii="宋体" w:hAnsi="宋体" w:hint="eastAsia"/>
        </w:rPr>
        <w:t>与标准、</w:t>
      </w:r>
      <w:r w:rsidRPr="0002068F">
        <w:rPr>
          <w:rFonts w:ascii="宋体" w:hAnsi="宋体"/>
        </w:rPr>
        <w:t>售后服务、培训方案</w:t>
      </w:r>
      <w:r w:rsidRPr="0002068F">
        <w:rPr>
          <w:rFonts w:ascii="宋体" w:hAnsi="宋体" w:hint="eastAsia"/>
        </w:rPr>
        <w:t>及招标文件要求投标人提供的其他技术文件等（加盖公章）。</w:t>
      </w:r>
    </w:p>
    <w:p w14:paraId="0FFC0294" w14:textId="77777777" w:rsidR="00BA0C68" w:rsidRPr="0002068F" w:rsidRDefault="00BA0C68">
      <w:pPr>
        <w:widowControl/>
        <w:spacing w:line="360" w:lineRule="auto"/>
        <w:jc w:val="left"/>
        <w:rPr>
          <w:rFonts w:ascii="宋体" w:hAnsi="宋体"/>
          <w:kern w:val="0"/>
          <w:sz w:val="20"/>
          <w:szCs w:val="20"/>
        </w:rPr>
      </w:pPr>
    </w:p>
    <w:p w14:paraId="51FBA26F" w14:textId="77777777" w:rsidR="00BA0C68" w:rsidRPr="0002068F" w:rsidRDefault="00F44E52">
      <w:pPr>
        <w:pStyle w:val="2"/>
        <w:spacing w:line="360" w:lineRule="auto"/>
        <w:jc w:val="center"/>
        <w:rPr>
          <w:kern w:val="0"/>
          <w:sz w:val="20"/>
          <w:szCs w:val="20"/>
        </w:rPr>
      </w:pPr>
      <w:bookmarkStart w:id="204" w:name="_Toc75350859"/>
      <w:bookmarkStart w:id="205" w:name="_Toc75855044"/>
      <w:r w:rsidRPr="0002068F">
        <w:t>16.</w:t>
      </w:r>
      <w:r w:rsidRPr="0002068F">
        <w:rPr>
          <w:rFonts w:hint="eastAsia"/>
        </w:rPr>
        <w:t>招标文件要求的和投标人认为必要的其它文件</w:t>
      </w:r>
      <w:bookmarkEnd w:id="204"/>
      <w:bookmarkEnd w:id="205"/>
    </w:p>
    <w:p w14:paraId="3D935EC8" w14:textId="77777777" w:rsidR="00BA0C68" w:rsidRPr="0002068F" w:rsidRDefault="00BA0C68">
      <w:pPr>
        <w:spacing w:line="360" w:lineRule="auto"/>
      </w:pPr>
    </w:p>
    <w:p w14:paraId="59A7EC0E" w14:textId="77777777" w:rsidR="00BA0C68" w:rsidRPr="0002068F" w:rsidRDefault="00BA0C68">
      <w:pPr>
        <w:spacing w:line="360" w:lineRule="auto"/>
      </w:pPr>
    </w:p>
    <w:p w14:paraId="1A17C747" w14:textId="77777777" w:rsidR="00BA0C68" w:rsidRPr="0002068F" w:rsidRDefault="00BA0C68">
      <w:pPr>
        <w:spacing w:line="360" w:lineRule="auto"/>
      </w:pPr>
    </w:p>
    <w:sectPr w:rsidR="00BA0C68" w:rsidRPr="0002068F">
      <w:footerReference w:type="even" r:id="rId38"/>
      <w:footerReference w:type="first" r:id="rId39"/>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6CF5A" w14:textId="77777777" w:rsidR="004A376A" w:rsidRDefault="004A376A">
      <w:r>
        <w:separator/>
      </w:r>
    </w:p>
  </w:endnote>
  <w:endnote w:type="continuationSeparator" w:id="0">
    <w:p w14:paraId="1B38A108" w14:textId="77777777" w:rsidR="004A376A" w:rsidRDefault="004A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Gothic Std B"/>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Segoe Print"/>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DC310" w14:textId="77777777" w:rsidR="00BA0C68" w:rsidRDefault="00F44E52">
    <w:pPr>
      <w:pStyle w:val="af6"/>
      <w:framePr w:wrap="around" w:vAnchor="text" w:hAnchor="margin" w:xAlign="center" w:y="1"/>
      <w:rPr>
        <w:rStyle w:val="affd"/>
      </w:rPr>
    </w:pPr>
    <w:r>
      <w:fldChar w:fldCharType="begin"/>
    </w:r>
    <w:r>
      <w:rPr>
        <w:rStyle w:val="affd"/>
      </w:rPr>
      <w:instrText xml:space="preserve">PAGE  </w:instrText>
    </w:r>
    <w:r>
      <w:fldChar w:fldCharType="end"/>
    </w:r>
  </w:p>
  <w:p w14:paraId="7C911DB1" w14:textId="77777777" w:rsidR="00BA0C68" w:rsidRDefault="00BA0C68">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E42F" w14:textId="77777777" w:rsidR="00BA0C68" w:rsidRDefault="00F44E52">
    <w:pPr>
      <w:pStyle w:val="af6"/>
      <w:framePr w:wrap="around" w:vAnchor="text" w:hAnchor="margin" w:xAlign="center" w:y="1"/>
      <w:rPr>
        <w:rStyle w:val="affd"/>
      </w:rPr>
    </w:pPr>
    <w:r>
      <w:fldChar w:fldCharType="begin"/>
    </w:r>
    <w:r>
      <w:rPr>
        <w:rStyle w:val="affd"/>
      </w:rPr>
      <w:instrText xml:space="preserve">PAGE  </w:instrText>
    </w:r>
    <w:r>
      <w:fldChar w:fldCharType="end"/>
    </w:r>
  </w:p>
  <w:p w14:paraId="65AAC2E0" w14:textId="77777777" w:rsidR="00BA0C68" w:rsidRDefault="00BA0C68">
    <w:pPr>
      <w:pStyle w:val="af6"/>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94C6B" w14:textId="77777777" w:rsidR="00BA0C68" w:rsidRDefault="00BA0C68">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AEA01" w14:textId="77777777" w:rsidR="00BA0C68" w:rsidRDefault="00F44E52">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45</w:t>
    </w:r>
    <w:r>
      <w:fldChar w:fldCharType="end"/>
    </w:r>
  </w:p>
  <w:p w14:paraId="349FE73B" w14:textId="77777777" w:rsidR="00BA0C68" w:rsidRDefault="00BA0C68">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7581" w14:textId="77777777" w:rsidR="00BA0C68" w:rsidRDefault="00F44E52">
    <w:pPr>
      <w:pStyle w:val="af6"/>
      <w:framePr w:wrap="around" w:vAnchor="text" w:hAnchor="margin" w:xAlign="center" w:y="1"/>
      <w:rPr>
        <w:rStyle w:val="affd"/>
      </w:rPr>
    </w:pPr>
    <w:r>
      <w:fldChar w:fldCharType="begin"/>
    </w:r>
    <w:r>
      <w:rPr>
        <w:rStyle w:val="affd"/>
      </w:rPr>
      <w:instrText xml:space="preserve">PAGE  </w:instrText>
    </w:r>
    <w:r>
      <w:fldChar w:fldCharType="end"/>
    </w:r>
  </w:p>
  <w:p w14:paraId="4CC2AC41" w14:textId="77777777" w:rsidR="00BA0C68" w:rsidRDefault="00BA0C68">
    <w:pPr>
      <w:pStyle w:val="af6"/>
    </w:pPr>
  </w:p>
  <w:p w14:paraId="63572402" w14:textId="77777777" w:rsidR="00BA0C68" w:rsidRDefault="00BA0C6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D01F9" w14:textId="77777777" w:rsidR="00BA0C68" w:rsidRDefault="00F44E52">
    <w:pPr>
      <w:pStyle w:val="af6"/>
      <w:jc w:val="center"/>
    </w:pPr>
    <w:r>
      <w:fldChar w:fldCharType="begin"/>
    </w:r>
    <w:r>
      <w:instrText>PAGE   \* MERGEFORMAT</w:instrText>
    </w:r>
    <w:r>
      <w:fldChar w:fldCharType="separate"/>
    </w:r>
    <w:r>
      <w:rPr>
        <w:lang w:val="zh-CN"/>
      </w:rPr>
      <w:t>2</w:t>
    </w:r>
    <w:r>
      <w:fldChar w:fldCharType="end"/>
    </w:r>
  </w:p>
  <w:p w14:paraId="27317790" w14:textId="77777777" w:rsidR="00BA0C68" w:rsidRDefault="00BA0C68">
    <w:pPr>
      <w:pStyle w:val="af6"/>
    </w:pPr>
  </w:p>
  <w:p w14:paraId="2FC49B71" w14:textId="77777777" w:rsidR="00BA0C68" w:rsidRDefault="00BA0C6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78AB" w14:textId="77777777" w:rsidR="00BA0C68" w:rsidRDefault="00F44E52">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D5033" w14:textId="77777777" w:rsidR="00BA0C68" w:rsidRDefault="00F44E52">
    <w:pPr>
      <w:pStyle w:val="af6"/>
      <w:framePr w:wrap="around" w:vAnchor="text" w:hAnchor="page" w:x="8193" w:y="-153"/>
      <w:rPr>
        <w:rStyle w:val="affd"/>
      </w:rPr>
    </w:pPr>
    <w:r>
      <w:fldChar w:fldCharType="begin"/>
    </w:r>
    <w:r>
      <w:rPr>
        <w:rStyle w:val="affd"/>
      </w:rPr>
      <w:instrText xml:space="preserve">PAGE  </w:instrText>
    </w:r>
    <w:r>
      <w:fldChar w:fldCharType="separate"/>
    </w:r>
    <w:r>
      <w:rPr>
        <w:rStyle w:val="affd"/>
      </w:rPr>
      <w:t>56</w:t>
    </w:r>
    <w:r>
      <w:fldChar w:fldCharType="end"/>
    </w:r>
  </w:p>
  <w:p w14:paraId="0FFA5DAB" w14:textId="77777777" w:rsidR="00BA0C68" w:rsidRDefault="00BA0C68">
    <w:pPr>
      <w:pStyle w:val="af6"/>
      <w:ind w:right="360"/>
      <w:jc w:val="center"/>
      <w:rPr>
        <w:rFonts w:hAnsi="宋体"/>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4732" w14:textId="77777777" w:rsidR="00BA0C68" w:rsidRDefault="00F44E52">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5EF7F6CB" w14:textId="77777777" w:rsidR="00BA0C68" w:rsidRDefault="00BA0C68">
    <w:pPr>
      <w:pStyle w:val="af6"/>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1220" w14:textId="77777777" w:rsidR="00BA0C68" w:rsidRDefault="00F44E52">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62</w:t>
    </w:r>
    <w:r>
      <w:fldChar w:fldCharType="end"/>
    </w:r>
  </w:p>
  <w:p w14:paraId="769F1443" w14:textId="77777777" w:rsidR="00BA0C68" w:rsidRDefault="00BA0C68">
    <w:pPr>
      <w:pStyle w:val="af6"/>
      <w:jc w:val="center"/>
    </w:pPr>
  </w:p>
  <w:p w14:paraId="4FD948D9" w14:textId="77777777" w:rsidR="00BA0C68" w:rsidRDefault="00F44E52">
    <w:pPr>
      <w:pStyle w:val="af6"/>
      <w:jc w:val="right"/>
      <w:rPr>
        <w:rFonts w:hAnsi="宋体"/>
      </w:rPr>
    </w:pPr>
    <w:r>
      <w:rPr>
        <w:rFonts w:ascii="仿宋_GB2312" w:eastAsia="仿宋_GB2312" w:hint="eastAsia"/>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41C0" w14:textId="77777777" w:rsidR="00BA0C68" w:rsidRDefault="00BA0C68">
    <w:pPr>
      <w:pStyle w:val="af6"/>
      <w:framePr w:wrap="around" w:vAnchor="text" w:hAnchor="margin" w:xAlign="right" w:y="1"/>
      <w:rPr>
        <w:rStyle w:val="affd"/>
      </w:rPr>
    </w:pPr>
  </w:p>
  <w:p w14:paraId="2D191C99" w14:textId="77777777" w:rsidR="00BA0C68" w:rsidRDefault="00BA0C68">
    <w:pPr>
      <w:pStyle w:val="af6"/>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808A1" w14:textId="77777777" w:rsidR="004A376A" w:rsidRDefault="004A376A">
      <w:r>
        <w:separator/>
      </w:r>
    </w:p>
  </w:footnote>
  <w:footnote w:type="continuationSeparator" w:id="0">
    <w:p w14:paraId="22BD7D04" w14:textId="77777777" w:rsidR="004A376A" w:rsidRDefault="004A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28EA" w14:textId="77777777" w:rsidR="00BA0C68" w:rsidRDefault="00BA0C68">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530A" w14:textId="77777777" w:rsidR="00BA0C68" w:rsidRDefault="00BA0C68">
    <w:pPr>
      <w:spacing w:line="276" w:lineRule="auto"/>
      <w:rPr>
        <w:rFonts w:ascii="Cambria"/>
        <w:sz w:val="18"/>
        <w:szCs w:val="18"/>
        <w:u w:val="single"/>
      </w:rPr>
    </w:pPr>
  </w:p>
  <w:p w14:paraId="7B9C93CD" w14:textId="77777777" w:rsidR="00BA0C68" w:rsidRDefault="00F44E52">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566523D"/>
    <w:multiLevelType w:val="multilevel"/>
    <w:tmpl w:val="0566523D"/>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8" w15:restartNumberingAfterBreak="0">
    <w:nsid w:val="0CF41118"/>
    <w:multiLevelType w:val="multilevel"/>
    <w:tmpl w:val="0CF41118"/>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0" w15:restartNumberingAfterBreak="0">
    <w:nsid w:val="1149550B"/>
    <w:multiLevelType w:val="multilevel"/>
    <w:tmpl w:val="1149550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1" w15:restartNumberingAfterBreak="0">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3" w15:restartNumberingAfterBreak="0">
    <w:nsid w:val="225F4D65"/>
    <w:multiLevelType w:val="multilevel"/>
    <w:tmpl w:val="225F4D6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5" w15:restartNumberingAfterBreak="0">
    <w:nsid w:val="2B575D4B"/>
    <w:multiLevelType w:val="multilevel"/>
    <w:tmpl w:val="2B575D4B"/>
    <w:lvl w:ilvl="0">
      <w:start w:val="1"/>
      <w:numFmt w:val="decimal"/>
      <w:lvlText w:val="%1、"/>
      <w:lvlJc w:val="left"/>
      <w:pPr>
        <w:tabs>
          <w:tab w:val="left" w:pos="420"/>
        </w:tabs>
        <w:ind w:left="420" w:hanging="420"/>
      </w:pPr>
      <w:rPr>
        <w:rFonts w:hint="eastAsia"/>
      </w:rPr>
    </w:lvl>
    <w:lvl w:ilvl="1">
      <w:start w:val="1"/>
      <w:numFmt w:val="decimal"/>
      <w:lvlText w:val="%2、"/>
      <w:lvlJc w:val="left"/>
      <w:pPr>
        <w:tabs>
          <w:tab w:val="left" w:pos="420"/>
        </w:tabs>
        <w:ind w:left="42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30835C9C"/>
    <w:multiLevelType w:val="multilevel"/>
    <w:tmpl w:val="30835C9C"/>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1260"/>
        </w:tabs>
        <w:ind w:left="1260" w:hanging="420"/>
      </w:pPr>
      <w:rPr>
        <w:rFonts w:hint="eastAsia"/>
      </w:rPr>
    </w:lvl>
    <w:lvl w:ilvl="2">
      <w:start w:val="1"/>
      <w:numFmt w:val="upperLetter"/>
      <w:lvlText w:val="%3、"/>
      <w:lvlJc w:val="left"/>
      <w:pPr>
        <w:tabs>
          <w:tab w:val="left" w:pos="1304"/>
        </w:tabs>
        <w:ind w:left="1304" w:hanging="453"/>
      </w:pPr>
      <w:rPr>
        <w:rFonts w:hint="eastAsia"/>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7" w15:restartNumberingAfterBreak="0">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46BF465A"/>
    <w:multiLevelType w:val="multilevel"/>
    <w:tmpl w:val="46BF465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5"/>
      <w:numFmt w:val="japaneseCounting"/>
      <w:lvlText w:val="%3、"/>
      <w:lvlJc w:val="left"/>
      <w:pPr>
        <w:tabs>
          <w:tab w:val="left" w:pos="1695"/>
        </w:tabs>
        <w:ind w:left="1695" w:hanging="435"/>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0" w15:restartNumberingAfterBreak="0">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2" w15:restartNumberingAfterBreak="0">
    <w:nsid w:val="5391368E"/>
    <w:multiLevelType w:val="multilevel"/>
    <w:tmpl w:val="5391368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5E176979"/>
    <w:multiLevelType w:val="multilevel"/>
    <w:tmpl w:val="5E176979"/>
    <w:lvl w:ilvl="0">
      <w:start w:val="1"/>
      <w:numFmt w:val="decimal"/>
      <w:lvlText w:val="%1)"/>
      <w:lvlJc w:val="left"/>
      <w:pPr>
        <w:tabs>
          <w:tab w:val="left" w:pos="1095"/>
        </w:tabs>
        <w:ind w:left="1095" w:hanging="420"/>
      </w:pPr>
    </w:lvl>
    <w:lvl w:ilvl="1">
      <w:start w:val="1"/>
      <w:numFmt w:val="lowerLetter"/>
      <w:lvlText w:val="%2)"/>
      <w:lvlJc w:val="left"/>
      <w:pPr>
        <w:tabs>
          <w:tab w:val="left" w:pos="1515"/>
        </w:tabs>
        <w:ind w:left="1515" w:hanging="420"/>
      </w:pPr>
    </w:lvl>
    <w:lvl w:ilvl="2">
      <w:start w:val="1"/>
      <w:numFmt w:val="lowerRoman"/>
      <w:lvlText w:val="%3."/>
      <w:lvlJc w:val="right"/>
      <w:pPr>
        <w:tabs>
          <w:tab w:val="left" w:pos="1935"/>
        </w:tabs>
        <w:ind w:left="1935" w:hanging="420"/>
      </w:pPr>
    </w:lvl>
    <w:lvl w:ilvl="3">
      <w:start w:val="1"/>
      <w:numFmt w:val="decimal"/>
      <w:lvlText w:val="%4."/>
      <w:lvlJc w:val="left"/>
      <w:pPr>
        <w:tabs>
          <w:tab w:val="left" w:pos="2355"/>
        </w:tabs>
        <w:ind w:left="2355" w:hanging="420"/>
      </w:pPr>
    </w:lvl>
    <w:lvl w:ilvl="4">
      <w:start w:val="1"/>
      <w:numFmt w:val="lowerLetter"/>
      <w:lvlText w:val="%5)"/>
      <w:lvlJc w:val="left"/>
      <w:pPr>
        <w:tabs>
          <w:tab w:val="left" w:pos="2775"/>
        </w:tabs>
        <w:ind w:left="2775" w:hanging="420"/>
      </w:pPr>
    </w:lvl>
    <w:lvl w:ilvl="5">
      <w:start w:val="1"/>
      <w:numFmt w:val="lowerRoman"/>
      <w:lvlText w:val="%6."/>
      <w:lvlJc w:val="right"/>
      <w:pPr>
        <w:tabs>
          <w:tab w:val="left" w:pos="3195"/>
        </w:tabs>
        <w:ind w:left="3195" w:hanging="420"/>
      </w:pPr>
    </w:lvl>
    <w:lvl w:ilvl="6">
      <w:start w:val="1"/>
      <w:numFmt w:val="decimal"/>
      <w:lvlText w:val="%7."/>
      <w:lvlJc w:val="left"/>
      <w:pPr>
        <w:tabs>
          <w:tab w:val="left" w:pos="3615"/>
        </w:tabs>
        <w:ind w:left="3615" w:hanging="420"/>
      </w:pPr>
    </w:lvl>
    <w:lvl w:ilvl="7">
      <w:start w:val="1"/>
      <w:numFmt w:val="lowerLetter"/>
      <w:lvlText w:val="%8)"/>
      <w:lvlJc w:val="left"/>
      <w:pPr>
        <w:tabs>
          <w:tab w:val="left" w:pos="4035"/>
        </w:tabs>
        <w:ind w:left="4035" w:hanging="420"/>
      </w:pPr>
    </w:lvl>
    <w:lvl w:ilvl="8">
      <w:start w:val="1"/>
      <w:numFmt w:val="lowerRoman"/>
      <w:lvlText w:val="%9."/>
      <w:lvlJc w:val="right"/>
      <w:pPr>
        <w:tabs>
          <w:tab w:val="left" w:pos="4455"/>
        </w:tabs>
        <w:ind w:left="4455" w:hanging="420"/>
      </w:pPr>
    </w:lvl>
  </w:abstractNum>
  <w:abstractNum w:abstractNumId="25" w15:restartNumberingAfterBreak="0">
    <w:nsid w:val="5EC04499"/>
    <w:multiLevelType w:val="multilevel"/>
    <w:tmpl w:val="5EC04499"/>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2C2682A"/>
    <w:multiLevelType w:val="multilevel"/>
    <w:tmpl w:val="62C2682A"/>
    <w:lvl w:ilvl="0">
      <w:start w:val="1"/>
      <w:numFmt w:val="decimal"/>
      <w:lvlText w:val="%1、"/>
      <w:lvlJc w:val="left"/>
      <w:pPr>
        <w:tabs>
          <w:tab w:val="left" w:pos="1560"/>
        </w:tabs>
        <w:ind w:left="1560" w:hanging="420"/>
      </w:pPr>
      <w:rPr>
        <w:rFonts w:hint="eastAsia"/>
      </w:rPr>
    </w:lvl>
    <w:lvl w:ilvl="1">
      <w:start w:val="1"/>
      <w:numFmt w:val="decimal"/>
      <w:lvlText w:val="%2)"/>
      <w:lvlJc w:val="left"/>
      <w:pPr>
        <w:tabs>
          <w:tab w:val="left" w:pos="1560"/>
        </w:tabs>
        <w:ind w:left="1560" w:hanging="420"/>
      </w:pPr>
      <w:rPr>
        <w:rFonts w:hint="eastAsia"/>
      </w:rPr>
    </w:lvl>
    <w:lvl w:ilvl="2">
      <w:start w:val="1"/>
      <w:numFmt w:val="decimal"/>
      <w:lvlText w:val="(%3)"/>
      <w:lvlJc w:val="left"/>
      <w:pPr>
        <w:tabs>
          <w:tab w:val="left" w:pos="2190"/>
        </w:tabs>
        <w:ind w:left="2190" w:hanging="630"/>
      </w:pPr>
      <w:rPr>
        <w:rFonts w:hint="eastAsia"/>
      </w:r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7" w15:restartNumberingAfterBreak="0">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3"/>
  </w:num>
  <w:num w:numId="3">
    <w:abstractNumId w:val="0"/>
  </w:num>
  <w:num w:numId="4">
    <w:abstractNumId w:val="17"/>
  </w:num>
  <w:num w:numId="5">
    <w:abstractNumId w:val="24"/>
  </w:num>
  <w:num w:numId="6">
    <w:abstractNumId w:val="15"/>
  </w:num>
  <w:num w:numId="7">
    <w:abstractNumId w:val="19"/>
  </w:num>
  <w:num w:numId="8">
    <w:abstractNumId w:val="16"/>
  </w:num>
  <w:num w:numId="9">
    <w:abstractNumId w:val="10"/>
  </w:num>
  <w:num w:numId="10">
    <w:abstractNumId w:val="21"/>
  </w:num>
  <w:num w:numId="11">
    <w:abstractNumId w:val="26"/>
  </w:num>
  <w:num w:numId="12">
    <w:abstractNumId w:val="22"/>
  </w:num>
  <w:num w:numId="13">
    <w:abstractNumId w:val="9"/>
  </w:num>
  <w:num w:numId="14">
    <w:abstractNumId w:val="25"/>
  </w:num>
  <w:num w:numId="15">
    <w:abstractNumId w:val="8"/>
  </w:num>
  <w:num w:numId="16">
    <w:abstractNumId w:val="20"/>
  </w:num>
  <w:num w:numId="17">
    <w:abstractNumId w:val="12"/>
  </w:num>
  <w:num w:numId="18">
    <w:abstractNumId w:val="13"/>
  </w:num>
  <w:num w:numId="19">
    <w:abstractNumId w:val="28"/>
  </w:num>
  <w:num w:numId="20">
    <w:abstractNumId w:val="11"/>
  </w:num>
  <w:num w:numId="21">
    <w:abstractNumId w:val="4"/>
  </w:num>
  <w:num w:numId="22">
    <w:abstractNumId w:val="18"/>
  </w:num>
  <w:num w:numId="23">
    <w:abstractNumId w:val="14"/>
  </w:num>
  <w:num w:numId="24">
    <w:abstractNumId w:val="23"/>
  </w:num>
  <w:num w:numId="25">
    <w:abstractNumId w:val="6"/>
  </w:num>
  <w:num w:numId="26">
    <w:abstractNumId w:val="27"/>
  </w:num>
  <w:num w:numId="27">
    <w:abstractNumId w:val="29"/>
  </w:num>
  <w:num w:numId="28">
    <w:abstractNumId w:val="5"/>
  </w:num>
  <w:num w:numId="29">
    <w:abstractNumId w:val="1"/>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1063B"/>
    <w:rsid w:val="00017561"/>
    <w:rsid w:val="0002068F"/>
    <w:rsid w:val="00032208"/>
    <w:rsid w:val="00032E04"/>
    <w:rsid w:val="00033A12"/>
    <w:rsid w:val="000347BE"/>
    <w:rsid w:val="0003635B"/>
    <w:rsid w:val="00050C8B"/>
    <w:rsid w:val="000518E8"/>
    <w:rsid w:val="0005635B"/>
    <w:rsid w:val="00057809"/>
    <w:rsid w:val="00063E57"/>
    <w:rsid w:val="00064BFD"/>
    <w:rsid w:val="000673ED"/>
    <w:rsid w:val="00082947"/>
    <w:rsid w:val="00084E2F"/>
    <w:rsid w:val="000933F9"/>
    <w:rsid w:val="00094199"/>
    <w:rsid w:val="000965DE"/>
    <w:rsid w:val="000A1461"/>
    <w:rsid w:val="000A216E"/>
    <w:rsid w:val="000B11BA"/>
    <w:rsid w:val="000C2A85"/>
    <w:rsid w:val="000D1957"/>
    <w:rsid w:val="000F01F7"/>
    <w:rsid w:val="000F7A15"/>
    <w:rsid w:val="001169BA"/>
    <w:rsid w:val="00116A22"/>
    <w:rsid w:val="001264EE"/>
    <w:rsid w:val="0013028D"/>
    <w:rsid w:val="00144C10"/>
    <w:rsid w:val="00162EF6"/>
    <w:rsid w:val="00172144"/>
    <w:rsid w:val="00172A27"/>
    <w:rsid w:val="00173936"/>
    <w:rsid w:val="00174EBA"/>
    <w:rsid w:val="001765E0"/>
    <w:rsid w:val="00180B38"/>
    <w:rsid w:val="00191C87"/>
    <w:rsid w:val="00191ECD"/>
    <w:rsid w:val="001B0088"/>
    <w:rsid w:val="001C0224"/>
    <w:rsid w:val="001C1D6F"/>
    <w:rsid w:val="001C26A1"/>
    <w:rsid w:val="001C2BD3"/>
    <w:rsid w:val="001C5B2C"/>
    <w:rsid w:val="001D33A0"/>
    <w:rsid w:val="001E4425"/>
    <w:rsid w:val="001E6228"/>
    <w:rsid w:val="001F1EC0"/>
    <w:rsid w:val="001F4ADA"/>
    <w:rsid w:val="0021534A"/>
    <w:rsid w:val="0022017F"/>
    <w:rsid w:val="002267B4"/>
    <w:rsid w:val="00234F82"/>
    <w:rsid w:val="002465F6"/>
    <w:rsid w:val="002834C7"/>
    <w:rsid w:val="002935D8"/>
    <w:rsid w:val="002965E5"/>
    <w:rsid w:val="00297815"/>
    <w:rsid w:val="002A6899"/>
    <w:rsid w:val="002C6607"/>
    <w:rsid w:val="002C7B52"/>
    <w:rsid w:val="002D426B"/>
    <w:rsid w:val="002E5EA8"/>
    <w:rsid w:val="002E6E20"/>
    <w:rsid w:val="002F2F5D"/>
    <w:rsid w:val="00302FA2"/>
    <w:rsid w:val="00306C86"/>
    <w:rsid w:val="00326EE4"/>
    <w:rsid w:val="00336F6F"/>
    <w:rsid w:val="003476F6"/>
    <w:rsid w:val="00350A7B"/>
    <w:rsid w:val="00372059"/>
    <w:rsid w:val="00372AF8"/>
    <w:rsid w:val="00373A7D"/>
    <w:rsid w:val="003919FF"/>
    <w:rsid w:val="00393D58"/>
    <w:rsid w:val="003A051F"/>
    <w:rsid w:val="003A20B4"/>
    <w:rsid w:val="003A4BC5"/>
    <w:rsid w:val="003C4B05"/>
    <w:rsid w:val="003C50E4"/>
    <w:rsid w:val="003D052D"/>
    <w:rsid w:val="003D0ACC"/>
    <w:rsid w:val="003D1518"/>
    <w:rsid w:val="003D5D44"/>
    <w:rsid w:val="003E2653"/>
    <w:rsid w:val="00413ABA"/>
    <w:rsid w:val="00417D1D"/>
    <w:rsid w:val="00421C4C"/>
    <w:rsid w:val="00425506"/>
    <w:rsid w:val="00426C24"/>
    <w:rsid w:val="004327BC"/>
    <w:rsid w:val="0044250F"/>
    <w:rsid w:val="00447766"/>
    <w:rsid w:val="00452E94"/>
    <w:rsid w:val="0045362F"/>
    <w:rsid w:val="004548BA"/>
    <w:rsid w:val="00461C59"/>
    <w:rsid w:val="00470870"/>
    <w:rsid w:val="00473797"/>
    <w:rsid w:val="00473E8F"/>
    <w:rsid w:val="004A2094"/>
    <w:rsid w:val="004A376A"/>
    <w:rsid w:val="004D371E"/>
    <w:rsid w:val="004F3731"/>
    <w:rsid w:val="00501E46"/>
    <w:rsid w:val="00510C92"/>
    <w:rsid w:val="00524E23"/>
    <w:rsid w:val="0054418F"/>
    <w:rsid w:val="00554375"/>
    <w:rsid w:val="00563696"/>
    <w:rsid w:val="00566001"/>
    <w:rsid w:val="005723C8"/>
    <w:rsid w:val="005866CF"/>
    <w:rsid w:val="00586F01"/>
    <w:rsid w:val="0059413A"/>
    <w:rsid w:val="005A7B39"/>
    <w:rsid w:val="005B0EE8"/>
    <w:rsid w:val="005B2519"/>
    <w:rsid w:val="005C2E8A"/>
    <w:rsid w:val="005C2ECB"/>
    <w:rsid w:val="005D4BDB"/>
    <w:rsid w:val="005E1745"/>
    <w:rsid w:val="005F0CD6"/>
    <w:rsid w:val="005F5155"/>
    <w:rsid w:val="00600B4E"/>
    <w:rsid w:val="006256FA"/>
    <w:rsid w:val="00634C33"/>
    <w:rsid w:val="00635DF3"/>
    <w:rsid w:val="00653F3A"/>
    <w:rsid w:val="00655084"/>
    <w:rsid w:val="0065687F"/>
    <w:rsid w:val="00657AAB"/>
    <w:rsid w:val="00660FF9"/>
    <w:rsid w:val="00662ABD"/>
    <w:rsid w:val="00670249"/>
    <w:rsid w:val="006771DC"/>
    <w:rsid w:val="00681B30"/>
    <w:rsid w:val="006A0192"/>
    <w:rsid w:val="006A43A0"/>
    <w:rsid w:val="006B0ADD"/>
    <w:rsid w:val="006B51CF"/>
    <w:rsid w:val="006B55F2"/>
    <w:rsid w:val="006C0DF7"/>
    <w:rsid w:val="006C1FD4"/>
    <w:rsid w:val="006C3011"/>
    <w:rsid w:val="006C56AB"/>
    <w:rsid w:val="006C7D40"/>
    <w:rsid w:val="006C7DD7"/>
    <w:rsid w:val="006D31E8"/>
    <w:rsid w:val="006E1893"/>
    <w:rsid w:val="006E60BD"/>
    <w:rsid w:val="006E7CB2"/>
    <w:rsid w:val="006F24AB"/>
    <w:rsid w:val="00701162"/>
    <w:rsid w:val="00701548"/>
    <w:rsid w:val="00703866"/>
    <w:rsid w:val="007207D0"/>
    <w:rsid w:val="00732ED7"/>
    <w:rsid w:val="00733E3C"/>
    <w:rsid w:val="00734E45"/>
    <w:rsid w:val="00765B03"/>
    <w:rsid w:val="00774547"/>
    <w:rsid w:val="0078145B"/>
    <w:rsid w:val="0079060B"/>
    <w:rsid w:val="00791F1F"/>
    <w:rsid w:val="00794A11"/>
    <w:rsid w:val="007A4DC5"/>
    <w:rsid w:val="007A5C2C"/>
    <w:rsid w:val="007B7F09"/>
    <w:rsid w:val="007C45FF"/>
    <w:rsid w:val="007D5073"/>
    <w:rsid w:val="007D6654"/>
    <w:rsid w:val="007E5319"/>
    <w:rsid w:val="007F0510"/>
    <w:rsid w:val="007F1D38"/>
    <w:rsid w:val="00815DBC"/>
    <w:rsid w:val="008220CB"/>
    <w:rsid w:val="008267A8"/>
    <w:rsid w:val="00837997"/>
    <w:rsid w:val="00852786"/>
    <w:rsid w:val="00855DC3"/>
    <w:rsid w:val="00856817"/>
    <w:rsid w:val="00856DB4"/>
    <w:rsid w:val="00857B09"/>
    <w:rsid w:val="008837AB"/>
    <w:rsid w:val="008838A3"/>
    <w:rsid w:val="0089629D"/>
    <w:rsid w:val="008965D8"/>
    <w:rsid w:val="00896778"/>
    <w:rsid w:val="008C3BF3"/>
    <w:rsid w:val="008C4678"/>
    <w:rsid w:val="008C7A8E"/>
    <w:rsid w:val="008F1A40"/>
    <w:rsid w:val="0090113D"/>
    <w:rsid w:val="00903A27"/>
    <w:rsid w:val="0090512F"/>
    <w:rsid w:val="00911227"/>
    <w:rsid w:val="009119CE"/>
    <w:rsid w:val="00914BF7"/>
    <w:rsid w:val="009202A1"/>
    <w:rsid w:val="00934688"/>
    <w:rsid w:val="00942F7B"/>
    <w:rsid w:val="00943189"/>
    <w:rsid w:val="009440D4"/>
    <w:rsid w:val="00952F88"/>
    <w:rsid w:val="00954118"/>
    <w:rsid w:val="00954ACB"/>
    <w:rsid w:val="009824AA"/>
    <w:rsid w:val="00985AF5"/>
    <w:rsid w:val="00986C4C"/>
    <w:rsid w:val="00990360"/>
    <w:rsid w:val="009C0641"/>
    <w:rsid w:val="009C1914"/>
    <w:rsid w:val="009C2607"/>
    <w:rsid w:val="009D0CD1"/>
    <w:rsid w:val="009E307C"/>
    <w:rsid w:val="009E70DF"/>
    <w:rsid w:val="009F1F01"/>
    <w:rsid w:val="009F4FFA"/>
    <w:rsid w:val="00A2227E"/>
    <w:rsid w:val="00A44E78"/>
    <w:rsid w:val="00A505AE"/>
    <w:rsid w:val="00A576DA"/>
    <w:rsid w:val="00A70063"/>
    <w:rsid w:val="00A73480"/>
    <w:rsid w:val="00A812E7"/>
    <w:rsid w:val="00A92D0F"/>
    <w:rsid w:val="00A92DC6"/>
    <w:rsid w:val="00A93EB6"/>
    <w:rsid w:val="00A93F77"/>
    <w:rsid w:val="00A97707"/>
    <w:rsid w:val="00AA43B0"/>
    <w:rsid w:val="00AA4A45"/>
    <w:rsid w:val="00B0204E"/>
    <w:rsid w:val="00B14D2C"/>
    <w:rsid w:val="00B23F98"/>
    <w:rsid w:val="00B250AA"/>
    <w:rsid w:val="00B263A8"/>
    <w:rsid w:val="00B277CB"/>
    <w:rsid w:val="00B36207"/>
    <w:rsid w:val="00B4050F"/>
    <w:rsid w:val="00B42ADF"/>
    <w:rsid w:val="00B43BC7"/>
    <w:rsid w:val="00B4420A"/>
    <w:rsid w:val="00B535BF"/>
    <w:rsid w:val="00B53605"/>
    <w:rsid w:val="00B8235A"/>
    <w:rsid w:val="00B9791D"/>
    <w:rsid w:val="00BA0C68"/>
    <w:rsid w:val="00BA68DB"/>
    <w:rsid w:val="00BA785C"/>
    <w:rsid w:val="00BA7931"/>
    <w:rsid w:val="00BB2658"/>
    <w:rsid w:val="00BB61B0"/>
    <w:rsid w:val="00BD02EC"/>
    <w:rsid w:val="00BD40B5"/>
    <w:rsid w:val="00BF4D7C"/>
    <w:rsid w:val="00C01E0A"/>
    <w:rsid w:val="00C16D5B"/>
    <w:rsid w:val="00C20545"/>
    <w:rsid w:val="00C26E73"/>
    <w:rsid w:val="00C35C1D"/>
    <w:rsid w:val="00C4374E"/>
    <w:rsid w:val="00C4682F"/>
    <w:rsid w:val="00C50DAB"/>
    <w:rsid w:val="00C51FE6"/>
    <w:rsid w:val="00C52205"/>
    <w:rsid w:val="00C54C9A"/>
    <w:rsid w:val="00C55BD5"/>
    <w:rsid w:val="00C57208"/>
    <w:rsid w:val="00C63C1C"/>
    <w:rsid w:val="00C7062F"/>
    <w:rsid w:val="00C70BBB"/>
    <w:rsid w:val="00C714A8"/>
    <w:rsid w:val="00C759A5"/>
    <w:rsid w:val="00C7659E"/>
    <w:rsid w:val="00C7781C"/>
    <w:rsid w:val="00C816BA"/>
    <w:rsid w:val="00C81A6C"/>
    <w:rsid w:val="00C845AF"/>
    <w:rsid w:val="00C84D77"/>
    <w:rsid w:val="00C9295A"/>
    <w:rsid w:val="00C977EC"/>
    <w:rsid w:val="00CB5B26"/>
    <w:rsid w:val="00CB7C73"/>
    <w:rsid w:val="00CC22C9"/>
    <w:rsid w:val="00CD524B"/>
    <w:rsid w:val="00CE64E0"/>
    <w:rsid w:val="00CF228B"/>
    <w:rsid w:val="00CF4A8D"/>
    <w:rsid w:val="00CF5BDE"/>
    <w:rsid w:val="00CF60B8"/>
    <w:rsid w:val="00D01488"/>
    <w:rsid w:val="00D143DA"/>
    <w:rsid w:val="00D15F4B"/>
    <w:rsid w:val="00D174AA"/>
    <w:rsid w:val="00D210E3"/>
    <w:rsid w:val="00D23363"/>
    <w:rsid w:val="00D3529C"/>
    <w:rsid w:val="00D41C45"/>
    <w:rsid w:val="00D53F43"/>
    <w:rsid w:val="00D664AC"/>
    <w:rsid w:val="00D66995"/>
    <w:rsid w:val="00D74119"/>
    <w:rsid w:val="00D85B86"/>
    <w:rsid w:val="00D87107"/>
    <w:rsid w:val="00DB2D4F"/>
    <w:rsid w:val="00DC1469"/>
    <w:rsid w:val="00DC5DF3"/>
    <w:rsid w:val="00DF2334"/>
    <w:rsid w:val="00DF437E"/>
    <w:rsid w:val="00E02D85"/>
    <w:rsid w:val="00E06C1D"/>
    <w:rsid w:val="00E20EDF"/>
    <w:rsid w:val="00E22994"/>
    <w:rsid w:val="00E253C6"/>
    <w:rsid w:val="00E268D0"/>
    <w:rsid w:val="00E33173"/>
    <w:rsid w:val="00E343A2"/>
    <w:rsid w:val="00E35009"/>
    <w:rsid w:val="00E45DFB"/>
    <w:rsid w:val="00E54F09"/>
    <w:rsid w:val="00E57599"/>
    <w:rsid w:val="00E716BD"/>
    <w:rsid w:val="00E77415"/>
    <w:rsid w:val="00E77EF6"/>
    <w:rsid w:val="00E85E10"/>
    <w:rsid w:val="00E9494F"/>
    <w:rsid w:val="00E97A90"/>
    <w:rsid w:val="00EA392F"/>
    <w:rsid w:val="00EC3F3C"/>
    <w:rsid w:val="00EC61C1"/>
    <w:rsid w:val="00ED2D04"/>
    <w:rsid w:val="00EE002F"/>
    <w:rsid w:val="00EE1DDE"/>
    <w:rsid w:val="00EE57D2"/>
    <w:rsid w:val="00EE7351"/>
    <w:rsid w:val="00EF005A"/>
    <w:rsid w:val="00EF014E"/>
    <w:rsid w:val="00EF3F3A"/>
    <w:rsid w:val="00F1782A"/>
    <w:rsid w:val="00F210E6"/>
    <w:rsid w:val="00F24B47"/>
    <w:rsid w:val="00F33201"/>
    <w:rsid w:val="00F3466B"/>
    <w:rsid w:val="00F34743"/>
    <w:rsid w:val="00F44E52"/>
    <w:rsid w:val="00F52588"/>
    <w:rsid w:val="00F612FA"/>
    <w:rsid w:val="00F8395C"/>
    <w:rsid w:val="00F84F3D"/>
    <w:rsid w:val="00F87C19"/>
    <w:rsid w:val="00F95450"/>
    <w:rsid w:val="00FA0FEC"/>
    <w:rsid w:val="00FA5371"/>
    <w:rsid w:val="00FB28A1"/>
    <w:rsid w:val="00FC1908"/>
    <w:rsid w:val="00FC5162"/>
    <w:rsid w:val="00FC59B1"/>
    <w:rsid w:val="00FC66B0"/>
    <w:rsid w:val="00FF57E9"/>
    <w:rsid w:val="00FF58E0"/>
    <w:rsid w:val="00FF5BA0"/>
    <w:rsid w:val="00FF7A64"/>
    <w:rsid w:val="07F656CD"/>
    <w:rsid w:val="085F6BFD"/>
    <w:rsid w:val="08B27BE0"/>
    <w:rsid w:val="0C7D36F3"/>
    <w:rsid w:val="0D7F6C36"/>
    <w:rsid w:val="11C62AB5"/>
    <w:rsid w:val="2F8F61E3"/>
    <w:rsid w:val="355D248A"/>
    <w:rsid w:val="45376695"/>
    <w:rsid w:val="4BA50494"/>
    <w:rsid w:val="4E5E0BB5"/>
    <w:rsid w:val="54FB0C47"/>
    <w:rsid w:val="5EFE3A35"/>
    <w:rsid w:val="67574D91"/>
    <w:rsid w:val="6B41548E"/>
    <w:rsid w:val="6BEC118A"/>
    <w:rsid w:val="708A2198"/>
    <w:rsid w:val="72FB7EF8"/>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5E918"/>
  <w15:docId w15:val="{3B247CDB-C1AA-4BA8-8FB4-9D3CA7006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qFormat="1"/>
    <w:lsdException w:name="annotation text" w:uiPriority="99" w:qFormat="1"/>
    <w:lsdException w:name="header" w:uiPriority="99"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uiPriority w:val="99"/>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qFormat/>
    <w:pPr>
      <w:spacing w:before="240" w:after="60"/>
    </w:pPr>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pPr>
      <w:jc w:val="left"/>
    </w:pPr>
    <w:rPr>
      <w:b/>
      <w:bCs/>
    </w:rPr>
  </w:style>
  <w:style w:type="paragraph" w:styleId="aff9">
    <w:name w:val="Body Text First Indent"/>
    <w:basedOn w:val="ac"/>
    <w:link w:val="affa"/>
    <w:qFormat/>
    <w:pPr>
      <w:spacing w:before="0" w:after="120" w:line="240" w:lineRule="auto"/>
      <w:ind w:firstLineChars="100" w:firstLine="420"/>
    </w:pPr>
  </w:style>
  <w:style w:type="table" w:styleId="affb">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uiPriority w:val="99"/>
    <w:qFormat/>
    <w:rPr>
      <w:rFonts w:cs="Times New Roman"/>
      <w:sz w:val="21"/>
      <w:szCs w:val="21"/>
    </w:rPr>
  </w:style>
  <w:style w:type="character" w:styleId="afff2">
    <w:name w:val="footnote reference"/>
    <w:qFormat/>
    <w:rPr>
      <w:vertAlign w:val="superscript"/>
    </w:rPr>
  </w:style>
  <w:style w:type="character" w:customStyle="1" w:styleId="10">
    <w:name w:val="标题 1 字符"/>
    <w:link w:val="1"/>
    <w:uiPriority w:val="9"/>
    <w:qFormat/>
    <w:rPr>
      <w:rFonts w:cs="Times New Roman"/>
      <w:b/>
      <w:bCs/>
      <w:kern w:val="44"/>
      <w:sz w:val="44"/>
      <w:szCs w:val="44"/>
    </w:rPr>
  </w:style>
  <w:style w:type="character" w:customStyle="1" w:styleId="a4">
    <w:name w:val="正文缩进 字符"/>
    <w:link w:val="a0"/>
    <w:uiPriority w:val="99"/>
    <w:qFormat/>
    <w:rPr>
      <w:rFonts w:ascii="宋体"/>
      <w:sz w:val="24"/>
    </w:rPr>
  </w:style>
  <w:style w:type="character" w:customStyle="1" w:styleId="20">
    <w:name w:val="标题 2 字符"/>
    <w:link w:val="2"/>
    <w:uiPriority w:val="9"/>
    <w:qFormat/>
    <w:rPr>
      <w:rFonts w:ascii="Cambria" w:hAnsi="Cambria"/>
      <w:b/>
      <w:bCs/>
      <w:kern w:val="2"/>
      <w:sz w:val="28"/>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9">
    <w:name w:val="文档结构图 字符"/>
    <w:link w:val="a8"/>
    <w:qFormat/>
    <w:rPr>
      <w:sz w:val="16"/>
      <w:szCs w:val="0"/>
    </w:rPr>
  </w:style>
  <w:style w:type="character" w:customStyle="1" w:styleId="ab">
    <w:name w:val="批注文字 字符"/>
    <w:link w:val="aa"/>
    <w:uiPriority w:val="99"/>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d">
    <w:name w:val="正文文本 字符"/>
    <w:link w:val="ac"/>
    <w:qFormat/>
    <w:rPr>
      <w:rFonts w:cs="Times New Roman"/>
      <w:kern w:val="2"/>
      <w:sz w:val="24"/>
      <w:szCs w:val="24"/>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qFormat/>
    <w:rPr>
      <w:rFonts w:ascii="宋体" w:cs="Times New Roman"/>
      <w:sz w:val="18"/>
    </w:rPr>
  </w:style>
  <w:style w:type="character" w:customStyle="1" w:styleId="af9">
    <w:name w:val="页眉 字符"/>
    <w:link w:val="af8"/>
    <w:uiPriority w:val="99"/>
    <w:qFormat/>
    <w:rPr>
      <w:rFonts w:cs="Times New Roman"/>
      <w:kern w:val="2"/>
      <w:sz w:val="18"/>
      <w:szCs w:val="18"/>
    </w:rPr>
  </w:style>
  <w:style w:type="character" w:customStyle="1" w:styleId="afb">
    <w:name w:val="签名 字符"/>
    <w:basedOn w:val="a1"/>
    <w:link w:val="afa"/>
    <w:qFormat/>
    <w:rPr>
      <w:rFonts w:eastAsia="仿宋_GB2312"/>
      <w:sz w:val="24"/>
      <w:lang w:val="zh-CN"/>
    </w:rPr>
  </w:style>
  <w:style w:type="character" w:customStyle="1" w:styleId="afe">
    <w:name w:val="副标题 字符"/>
    <w:basedOn w:val="a1"/>
    <w:link w:val="afd"/>
    <w:qFormat/>
    <w:rPr>
      <w:rFonts w:eastAsia="楷体_GB2312" w:cs="Arial"/>
      <w:b/>
      <w:bCs/>
      <w:kern w:val="28"/>
      <w:sz w:val="48"/>
      <w:szCs w:val="32"/>
    </w:rPr>
  </w:style>
  <w:style w:type="character" w:customStyle="1" w:styleId="aff0">
    <w:name w:val="脚注文本 字符"/>
    <w:basedOn w:val="a1"/>
    <w:link w:val="aff"/>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6">
    <w:name w:val="标题 字符"/>
    <w:basedOn w:val="a1"/>
    <w:link w:val="aff5"/>
    <w:uiPriority w:val="10"/>
    <w:qFormat/>
    <w:rPr>
      <w:rFonts w:ascii="Cambria" w:hAnsi="Cambria"/>
      <w:b/>
      <w:bCs/>
      <w:sz w:val="32"/>
      <w:szCs w:val="32"/>
    </w:rPr>
  </w:style>
  <w:style w:type="character" w:customStyle="1" w:styleId="aff8">
    <w:name w:val="批注主题 字符"/>
    <w:link w:val="aff7"/>
    <w:uiPriority w:val="99"/>
    <w:qFormat/>
    <w:rPr>
      <w:rFonts w:cs="Times New Roman"/>
      <w:b/>
      <w:bCs/>
      <w:kern w:val="2"/>
      <w:sz w:val="21"/>
      <w:szCs w:val="24"/>
    </w:r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qFormat/>
    <w:rPr>
      <w:b/>
      <w:bCs/>
      <w:kern w:val="2"/>
      <w:sz w:val="21"/>
      <w:szCs w:val="24"/>
    </w:rPr>
  </w:style>
  <w:style w:type="paragraph" w:customStyle="1" w:styleId="29">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pPr>
      <w:ind w:firstLineChars="200" w:firstLine="420"/>
    </w:pPr>
  </w:style>
  <w:style w:type="character" w:customStyle="1" w:styleId="afff6">
    <w:name w:val="列表段落 字符"/>
    <w:link w:val="afff5"/>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7">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a">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1">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Pr>
      <w:rFonts w:ascii="Tahoma" w:hAnsi="Tahoma"/>
      <w:kern w:val="2"/>
      <w:sz w:val="24"/>
      <w:szCs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d">
    <w:name w:val="未处理的提及3"/>
    <w:basedOn w:val="a1"/>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pPr>
      <w:ind w:firstLineChars="200" w:firstLine="420"/>
    </w:pPr>
    <w:rPr>
      <w:rFonts w:ascii="Calibri" w:hAnsi="Calibri"/>
      <w:szCs w:val="21"/>
    </w:rPr>
  </w:style>
  <w:style w:type="character" w:customStyle="1" w:styleId="52">
    <w:name w:val="未处理的提及5"/>
    <w:basedOn w:val="a1"/>
    <w:uiPriority w:val="99"/>
    <w:semiHidden/>
    <w:unhideWhenUsed/>
    <w:qFormat/>
    <w:rPr>
      <w:color w:val="605E5C"/>
      <w:shd w:val="clear" w:color="auto" w:fill="E1DFDD"/>
    </w:rPr>
  </w:style>
  <w:style w:type="paragraph" w:customStyle="1" w:styleId="affffff3">
    <w:name w:val="正文内容"/>
    <w:basedOn w:val="a"/>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3"/>
    <w:qFormat/>
    <w:rPr>
      <w:rFonts w:asciiTheme="minorHAnsi" w:eastAsiaTheme="minorEastAsia" w:hAnsiTheme="minorHAnsi" w:cstheme="minorBidi"/>
      <w:kern w:val="2"/>
      <w:sz w:val="21"/>
      <w:szCs w:val="22"/>
    </w:rPr>
  </w:style>
  <w:style w:type="character" w:customStyle="1" w:styleId="Charf1">
    <w:name w:val="￥正文 Char"/>
    <w:link w:val="affffff4"/>
    <w:qFormat/>
    <w:locked/>
    <w:rPr>
      <w:rFonts w:ascii="Calibri" w:hAnsi="Calibri" w:cs="Calibri"/>
      <w:lang w:val="zh-CN"/>
    </w:rPr>
  </w:style>
  <w:style w:type="paragraph" w:customStyle="1" w:styleId="affffff4">
    <w:name w:val="￥正文"/>
    <w:basedOn w:val="a"/>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
    <w:qFormat/>
    <w:pPr>
      <w:spacing w:after="156" w:line="360" w:lineRule="auto"/>
      <w:ind w:firstLineChars="200" w:firstLine="480"/>
    </w:pPr>
    <w:rPr>
      <w:rFonts w:ascii="宋体" w:hAnsi="宋体" w:cs="宋体"/>
      <w:sz w:val="24"/>
      <w:szCs w:val="20"/>
    </w:rPr>
  </w:style>
  <w:style w:type="character" w:customStyle="1" w:styleId="62">
    <w:name w:val="未处理的提及6"/>
    <w:basedOn w:val="a1"/>
    <w:uiPriority w:val="99"/>
    <w:semiHidden/>
    <w:unhideWhenUsed/>
    <w:qFormat/>
    <w:rPr>
      <w:color w:val="605E5C"/>
      <w:shd w:val="clear" w:color="auto" w:fill="E1DFDD"/>
    </w:rPr>
  </w:style>
  <w:style w:type="character" w:customStyle="1" w:styleId="bjh-p">
    <w:name w:val="bjh-p"/>
    <w:basedOn w:val="a1"/>
    <w:qFormat/>
  </w:style>
  <w:style w:type="paragraph" w:customStyle="1" w:styleId="TOC30">
    <w:name w:val="TOC 标题3"/>
    <w:basedOn w:val="1"/>
    <w:next w:val="a"/>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6">
    <w:name w:val="首行缩进"/>
    <w:basedOn w:val="a"/>
    <w:qFormat/>
    <w:pPr>
      <w:spacing w:line="360" w:lineRule="auto"/>
      <w:ind w:firstLineChars="200" w:firstLine="480"/>
      <w:jc w:val="left"/>
    </w:pPr>
    <w:rPr>
      <w:rFonts w:ascii="Calibri" w:hAnsi="Calibri" w:cs="宋体"/>
      <w:sz w:val="24"/>
      <w:szCs w:val="22"/>
      <w:lang w:val="zh-CN"/>
    </w:rPr>
  </w:style>
  <w:style w:type="paragraph" w:styleId="affffff7">
    <w:name w:val="No Spacing"/>
    <w:uiPriority w:val="1"/>
    <w:qFormat/>
    <w:pPr>
      <w:widowControl w:val="0"/>
    </w:pPr>
    <w:rPr>
      <w:rFonts w:ascii="Calibri" w:hAnsi="Calibri" w:cs="宋体"/>
      <w:kern w:val="2"/>
      <w:sz w:val="21"/>
      <w:szCs w:val="22"/>
    </w:rPr>
  </w:style>
  <w:style w:type="character" w:customStyle="1" w:styleId="font91">
    <w:name w:val="font91"/>
    <w:basedOn w:val="a1"/>
    <w:qFormat/>
    <w:rPr>
      <w:rFonts w:ascii="宋体" w:eastAsia="宋体" w:hAnsi="宋体" w:hint="eastAsia"/>
      <w:b/>
      <w:bCs/>
      <w:color w:val="FF0000"/>
      <w:sz w:val="20"/>
      <w:szCs w:val="20"/>
      <w:u w:val="none"/>
    </w:rPr>
  </w:style>
  <w:style w:type="paragraph" w:customStyle="1" w:styleId="TableParagraph">
    <w:name w:val="Table Paragraph"/>
    <w:basedOn w:val="a"/>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767549">
      <w:bodyDiv w:val="1"/>
      <w:marLeft w:val="0"/>
      <w:marRight w:val="0"/>
      <w:marTop w:val="0"/>
      <w:marBottom w:val="0"/>
      <w:divBdr>
        <w:top w:val="none" w:sz="0" w:space="0" w:color="auto"/>
        <w:left w:val="none" w:sz="0" w:space="0" w:color="auto"/>
        <w:bottom w:val="none" w:sz="0" w:space="0" w:color="auto"/>
        <w:right w:val="none" w:sz="0" w:space="0" w:color="auto"/>
      </w:divBdr>
    </w:div>
    <w:div w:id="1860505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3.jpeg"/><Relationship Id="rId39" Type="http://schemas.openxmlformats.org/officeDocument/2006/relationships/footer" Target="footer11.xml"/><Relationship Id="rId21" Type="http://schemas.openxmlformats.org/officeDocument/2006/relationships/header" Target="header1.xml"/><Relationship Id="rId34" Type="http://schemas.openxmlformats.org/officeDocument/2006/relationships/footer" Target="foot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eg"/><Relationship Id="rId32" Type="http://schemas.openxmlformats.org/officeDocument/2006/relationships/header" Target="header2.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hyperlink" Target="mailto:shebei@cuc.edu.cn" TargetMode="External"/><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yperlink" Target="http://www.creditchina"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www.biecc.com.cn/fushulanmu/" TargetMode="External"/><Relationship Id="rId27" Type="http://schemas.openxmlformats.org/officeDocument/2006/relationships/image" Target="media/image4.jpeg"/><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50FC83F4-6DB8-4878-AFBC-389D4F4161DA}">
  <ds:schemaRefs>
    <ds:schemaRef ds:uri="http://schemas.openxmlformats.org/officeDocument/2006/bibliography"/>
  </ds:schemaRefs>
</ds:datastoreItem>
</file>

<file path=customXml/itemProps10.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1.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12.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3.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4.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5.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6.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7.xml><?xml version="1.0" encoding="utf-8"?>
<ds:datastoreItem xmlns:ds="http://schemas.openxmlformats.org/officeDocument/2006/customXml" ds:itemID="{02AE9EE3-D53A-42E1-8CCA-EAB58EA4DF45}">
  <ds:schemaRefs>
    <ds:schemaRef ds:uri="http://www.wps.cn/android/officeDocument/2013/mofficeCustomData"/>
  </ds:schemaRefs>
</ds:datastoreItem>
</file>

<file path=customXml/itemProps8.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127</Pages>
  <Words>10798</Words>
  <Characters>61549</Characters>
  <Application>Microsoft Office Word</Application>
  <DocSecurity>0</DocSecurity>
  <Lines>512</Lines>
  <Paragraphs>144</Paragraphs>
  <ScaleCrop>false</ScaleCrop>
  <Company>Sky123.Org</Company>
  <LinksUpToDate>false</LinksUpToDate>
  <CharactersWithSpaces>72203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5</cp:revision>
  <cp:lastPrinted>2021-06-24T23:32:00Z</cp:lastPrinted>
  <dcterms:created xsi:type="dcterms:W3CDTF">2021-06-29T02:17:00Z</dcterms:created>
  <dcterms:modified xsi:type="dcterms:W3CDTF">2021-06-29T06:14:00Z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89E01427C9DE4C8CBDF779F35FE198AC</vt:lpwstr>
  </property>
</Properties>
</file>