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561F8" w14:textId="77777777" w:rsidR="00F224E6" w:rsidRDefault="0071051E">
      <w:pPr>
        <w:spacing w:line="360" w:lineRule="auto"/>
        <w:jc w:val="center"/>
        <w:rPr>
          <w:rFonts w:ascii="宋体" w:hAnsi="宋体"/>
          <w:b/>
          <w:bCs/>
          <w:sz w:val="72"/>
          <w:szCs w:val="72"/>
        </w:rPr>
      </w:pPr>
      <w:r>
        <w:rPr>
          <w:rFonts w:ascii="宋体" w:hAnsi="宋体" w:hint="eastAsia"/>
          <w:b/>
          <w:bCs/>
          <w:sz w:val="72"/>
          <w:szCs w:val="72"/>
        </w:rPr>
        <w:t>清华大学</w:t>
      </w:r>
    </w:p>
    <w:p w14:paraId="646C63D9" w14:textId="77777777" w:rsidR="00F224E6" w:rsidRDefault="0071051E">
      <w:pPr>
        <w:spacing w:line="360" w:lineRule="auto"/>
        <w:jc w:val="center"/>
        <w:rPr>
          <w:rFonts w:ascii="宋体" w:hAnsi="宋体"/>
          <w:b/>
          <w:bCs/>
          <w:sz w:val="56"/>
          <w:szCs w:val="56"/>
        </w:rPr>
      </w:pPr>
      <w:r>
        <w:rPr>
          <w:rFonts w:ascii="宋体" w:hAnsi="宋体" w:hint="eastAsia"/>
          <w:b/>
          <w:bCs/>
          <w:sz w:val="56"/>
          <w:szCs w:val="56"/>
        </w:rPr>
        <w:t>档案馆可信电子档案库房智能化管控平台建设采购项目</w:t>
      </w:r>
    </w:p>
    <w:p w14:paraId="2D3F664E" w14:textId="77777777" w:rsidR="00F224E6" w:rsidRDefault="00F224E6">
      <w:pPr>
        <w:spacing w:line="360" w:lineRule="auto"/>
        <w:jc w:val="center"/>
        <w:rPr>
          <w:rFonts w:ascii="宋体" w:hAnsi="宋体"/>
          <w:b/>
          <w:sz w:val="72"/>
          <w:szCs w:val="72"/>
        </w:rPr>
      </w:pPr>
    </w:p>
    <w:p w14:paraId="74449C71" w14:textId="77777777" w:rsidR="00F224E6" w:rsidRDefault="00F224E6">
      <w:pPr>
        <w:spacing w:line="360" w:lineRule="auto"/>
        <w:jc w:val="center"/>
        <w:rPr>
          <w:rFonts w:ascii="宋体" w:hAnsi="宋体"/>
          <w:b/>
          <w:sz w:val="72"/>
          <w:szCs w:val="72"/>
        </w:rPr>
      </w:pPr>
    </w:p>
    <w:p w14:paraId="0732A0A7" w14:textId="77777777" w:rsidR="00F224E6" w:rsidRDefault="0071051E">
      <w:pPr>
        <w:spacing w:line="360" w:lineRule="auto"/>
        <w:jc w:val="center"/>
        <w:rPr>
          <w:rFonts w:ascii="宋体" w:hAnsi="宋体"/>
          <w:b/>
          <w:sz w:val="72"/>
          <w:szCs w:val="72"/>
        </w:rPr>
      </w:pPr>
      <w:r>
        <w:rPr>
          <w:rFonts w:ascii="宋体" w:hAnsi="宋体" w:hint="eastAsia"/>
          <w:b/>
          <w:sz w:val="72"/>
          <w:szCs w:val="72"/>
        </w:rPr>
        <w:t>招标文件</w:t>
      </w:r>
    </w:p>
    <w:p w14:paraId="3C49D50D" w14:textId="77777777" w:rsidR="00F224E6" w:rsidRDefault="00F224E6">
      <w:pPr>
        <w:spacing w:line="360" w:lineRule="auto"/>
        <w:jc w:val="center"/>
        <w:rPr>
          <w:rFonts w:ascii="宋体" w:hAnsi="宋体"/>
          <w:b/>
          <w:sz w:val="40"/>
          <w:szCs w:val="40"/>
        </w:rPr>
      </w:pPr>
    </w:p>
    <w:p w14:paraId="777F17E8" w14:textId="77777777" w:rsidR="00F224E6" w:rsidRDefault="0071051E">
      <w:pPr>
        <w:spacing w:line="360" w:lineRule="auto"/>
        <w:jc w:val="center"/>
        <w:rPr>
          <w:rFonts w:ascii="宋体" w:hAnsi="宋体"/>
          <w:b/>
          <w:sz w:val="22"/>
          <w:szCs w:val="22"/>
        </w:rPr>
      </w:pPr>
      <w:r>
        <w:rPr>
          <w:rFonts w:ascii="宋体" w:hAnsi="宋体" w:hint="eastAsia"/>
          <w:b/>
          <w:sz w:val="36"/>
          <w:szCs w:val="36"/>
        </w:rPr>
        <w:t>项目编号：</w:t>
      </w:r>
      <w:r>
        <w:rPr>
          <w:rFonts w:ascii="宋体" w:hAnsi="宋体" w:hint="eastAsia"/>
          <w:b/>
          <w:sz w:val="36"/>
          <w:szCs w:val="36"/>
        </w:rPr>
        <w:t>BIECC-21ZB0522/</w:t>
      </w:r>
      <w:proofErr w:type="gramStart"/>
      <w:r>
        <w:rPr>
          <w:rFonts w:ascii="宋体" w:hAnsi="宋体" w:hint="eastAsia"/>
          <w:b/>
          <w:sz w:val="36"/>
          <w:szCs w:val="36"/>
        </w:rPr>
        <w:t>清设招</w:t>
      </w:r>
      <w:proofErr w:type="gramEnd"/>
      <w:r>
        <w:rPr>
          <w:rFonts w:ascii="宋体" w:hAnsi="宋体" w:hint="eastAsia"/>
          <w:b/>
          <w:sz w:val="36"/>
          <w:szCs w:val="36"/>
        </w:rPr>
        <w:t>第</w:t>
      </w:r>
      <w:r>
        <w:rPr>
          <w:rFonts w:ascii="宋体" w:hAnsi="宋体" w:hint="eastAsia"/>
          <w:b/>
          <w:sz w:val="36"/>
          <w:szCs w:val="36"/>
        </w:rPr>
        <w:t>2021171</w:t>
      </w:r>
      <w:r>
        <w:rPr>
          <w:rFonts w:ascii="宋体" w:hAnsi="宋体" w:hint="eastAsia"/>
          <w:b/>
          <w:sz w:val="36"/>
          <w:szCs w:val="36"/>
        </w:rPr>
        <w:t>号</w:t>
      </w:r>
    </w:p>
    <w:p w14:paraId="61C5045C" w14:textId="77777777" w:rsidR="00F224E6" w:rsidRDefault="00F224E6">
      <w:pPr>
        <w:spacing w:line="360" w:lineRule="auto"/>
        <w:jc w:val="center"/>
        <w:rPr>
          <w:rFonts w:ascii="宋体" w:hAnsi="宋体"/>
          <w:b/>
          <w:sz w:val="24"/>
        </w:rPr>
      </w:pPr>
    </w:p>
    <w:p w14:paraId="5E45189C" w14:textId="77777777" w:rsidR="00F224E6" w:rsidRDefault="00F224E6">
      <w:pPr>
        <w:spacing w:line="360" w:lineRule="auto"/>
        <w:jc w:val="center"/>
        <w:rPr>
          <w:rFonts w:ascii="宋体" w:hAnsi="宋体"/>
          <w:b/>
          <w:sz w:val="24"/>
        </w:rPr>
      </w:pPr>
    </w:p>
    <w:p w14:paraId="1BCDF4B0" w14:textId="77777777" w:rsidR="00F224E6" w:rsidRDefault="00F224E6">
      <w:pPr>
        <w:spacing w:line="360" w:lineRule="auto"/>
        <w:jc w:val="center"/>
        <w:rPr>
          <w:rFonts w:ascii="宋体" w:hAnsi="宋体"/>
          <w:b/>
          <w:sz w:val="24"/>
        </w:rPr>
      </w:pPr>
    </w:p>
    <w:p w14:paraId="4730B983" w14:textId="77777777" w:rsidR="00F224E6" w:rsidRDefault="00F224E6">
      <w:pPr>
        <w:spacing w:line="360" w:lineRule="auto"/>
        <w:jc w:val="center"/>
        <w:rPr>
          <w:rFonts w:ascii="宋体" w:hAnsi="宋体"/>
          <w:b/>
          <w:sz w:val="24"/>
        </w:rPr>
      </w:pPr>
    </w:p>
    <w:p w14:paraId="3349AB8F" w14:textId="77777777" w:rsidR="00F224E6" w:rsidRDefault="00F224E6">
      <w:pPr>
        <w:spacing w:line="360" w:lineRule="auto"/>
        <w:rPr>
          <w:rFonts w:ascii="宋体" w:hAnsi="宋体"/>
          <w:b/>
          <w:sz w:val="24"/>
        </w:rPr>
      </w:pPr>
    </w:p>
    <w:p w14:paraId="2C47660A" w14:textId="77777777" w:rsidR="00F224E6" w:rsidRDefault="0071051E">
      <w:pPr>
        <w:spacing w:line="360" w:lineRule="auto"/>
        <w:jc w:val="center"/>
        <w:rPr>
          <w:rFonts w:ascii="宋体" w:hAnsi="宋体"/>
          <w:b/>
          <w:w w:val="80"/>
          <w:sz w:val="44"/>
          <w:szCs w:val="44"/>
        </w:rPr>
      </w:pPr>
      <w:r>
        <w:rPr>
          <w:rFonts w:ascii="宋体" w:hAnsi="宋体" w:hint="eastAsia"/>
          <w:b/>
          <w:sz w:val="44"/>
          <w:szCs w:val="44"/>
        </w:rPr>
        <w:t>北京国际工程咨询有限公司</w:t>
      </w:r>
    </w:p>
    <w:p w14:paraId="4A226659" w14:textId="77777777" w:rsidR="00F224E6" w:rsidRDefault="0071051E">
      <w:pPr>
        <w:spacing w:line="360" w:lineRule="auto"/>
        <w:jc w:val="center"/>
        <w:rPr>
          <w:rFonts w:ascii="宋体" w:hAnsi="宋体"/>
          <w:b/>
          <w:w w:val="80"/>
          <w:sz w:val="44"/>
          <w:szCs w:val="44"/>
        </w:rPr>
        <w:sectPr w:rsidR="00F224E6">
          <w:footerReference w:type="even" r:id="rId21"/>
          <w:footerReference w:type="default" r:id="rId22"/>
          <w:pgSz w:w="11907" w:h="16840"/>
          <w:pgMar w:top="1440" w:right="1800" w:bottom="1440" w:left="1800" w:header="851" w:footer="851" w:gutter="0"/>
          <w:pgNumType w:start="1"/>
          <w:cols w:space="720"/>
          <w:titlePg/>
          <w:docGrid w:linePitch="462"/>
        </w:sectPr>
      </w:pPr>
      <w:r>
        <w:rPr>
          <w:rFonts w:ascii="宋体" w:hAnsi="宋体"/>
          <w:b/>
          <w:w w:val="80"/>
          <w:sz w:val="44"/>
          <w:szCs w:val="44"/>
        </w:rPr>
        <w:t>2021</w:t>
      </w:r>
      <w:r>
        <w:rPr>
          <w:rFonts w:ascii="宋体" w:hAnsi="宋体" w:hint="eastAsia"/>
          <w:b/>
          <w:w w:val="80"/>
          <w:sz w:val="44"/>
          <w:szCs w:val="44"/>
        </w:rPr>
        <w:t>年</w:t>
      </w:r>
      <w:r>
        <w:rPr>
          <w:rFonts w:ascii="宋体" w:hAnsi="宋体"/>
          <w:b/>
          <w:w w:val="80"/>
          <w:sz w:val="44"/>
          <w:szCs w:val="44"/>
        </w:rPr>
        <w:t>6</w:t>
      </w:r>
      <w:r>
        <w:rPr>
          <w:rFonts w:ascii="宋体" w:hAnsi="宋体" w:hint="eastAsia"/>
          <w:b/>
          <w:w w:val="80"/>
          <w:sz w:val="44"/>
          <w:szCs w:val="44"/>
        </w:rPr>
        <w:t>月</w:t>
      </w:r>
    </w:p>
    <w:p w14:paraId="24BD4092" w14:textId="77777777" w:rsidR="00F224E6" w:rsidRDefault="0071051E">
      <w:pPr>
        <w:pStyle w:val="TOC1"/>
        <w:tabs>
          <w:tab w:val="right" w:leader="dot" w:pos="9061"/>
        </w:tabs>
        <w:spacing w:line="360" w:lineRule="auto"/>
        <w:jc w:val="center"/>
        <w:rPr>
          <w:rFonts w:ascii="宋体" w:hAnsi="宋体"/>
        </w:rPr>
      </w:pPr>
      <w:bookmarkStart w:id="0" w:name="_Toc310195773"/>
      <w:bookmarkStart w:id="1" w:name="_Toc310196405"/>
      <w:bookmarkStart w:id="2" w:name="_Toc310195689"/>
      <w:r>
        <w:rPr>
          <w:rFonts w:ascii="宋体" w:hAnsi="宋体" w:hint="eastAsia"/>
        </w:rPr>
        <w:lastRenderedPageBreak/>
        <w:t>目录</w:t>
      </w:r>
      <w:bookmarkStart w:id="3" w:name="_Toc236642918"/>
      <w:bookmarkEnd w:id="0"/>
      <w:bookmarkEnd w:id="1"/>
      <w:bookmarkEnd w:id="2"/>
    </w:p>
    <w:p w14:paraId="0B62EB85"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r>
        <w:rPr>
          <w:rFonts w:ascii="宋体" w:hAnsi="宋体"/>
          <w:b w:val="0"/>
          <w:iCs w:val="0"/>
          <w:sz w:val="21"/>
          <w:szCs w:val="21"/>
        </w:rPr>
        <w:fldChar w:fldCharType="begin"/>
      </w:r>
      <w:r>
        <w:rPr>
          <w:rFonts w:ascii="宋体" w:hAnsi="宋体"/>
          <w:iCs w:val="0"/>
          <w:sz w:val="21"/>
          <w:szCs w:val="21"/>
        </w:rPr>
        <w:instrText>TOC \o "1-3" \h \z \u</w:instrText>
      </w:r>
      <w:r>
        <w:rPr>
          <w:rFonts w:ascii="宋体" w:hAnsi="宋体"/>
          <w:b w:val="0"/>
          <w:iCs w:val="0"/>
          <w:sz w:val="21"/>
          <w:szCs w:val="21"/>
        </w:rPr>
        <w:fldChar w:fldCharType="separate"/>
      </w:r>
      <w:hyperlink w:anchor="_Toc75856812" w:history="1">
        <w:r>
          <w:rPr>
            <w:rStyle w:val="afff1"/>
            <w:rFonts w:ascii="宋体" w:hAnsi="宋体"/>
            <w:iCs w:val="0"/>
            <w:color w:val="auto"/>
            <w:sz w:val="21"/>
            <w:szCs w:val="21"/>
          </w:rPr>
          <w:t>第一章</w:t>
        </w:r>
        <w:r>
          <w:rPr>
            <w:rStyle w:val="afff1"/>
            <w:rFonts w:ascii="宋体" w:hAnsi="宋体"/>
            <w:iCs w:val="0"/>
            <w:color w:val="auto"/>
            <w:sz w:val="21"/>
            <w:szCs w:val="21"/>
          </w:rPr>
          <w:t xml:space="preserve"> </w:t>
        </w:r>
        <w:r>
          <w:rPr>
            <w:rStyle w:val="afff1"/>
            <w:rFonts w:ascii="宋体" w:hAnsi="宋体"/>
            <w:iCs w:val="0"/>
            <w:color w:val="auto"/>
            <w:sz w:val="21"/>
            <w:szCs w:val="21"/>
          </w:rPr>
          <w:t>投标邀请</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 _Toc75856812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5</w:t>
        </w:r>
        <w:r>
          <w:rPr>
            <w:rFonts w:ascii="宋体" w:hAnsi="宋体"/>
            <w:iCs w:val="0"/>
            <w:sz w:val="21"/>
            <w:szCs w:val="21"/>
          </w:rPr>
          <w:fldChar w:fldCharType="end"/>
        </w:r>
      </w:hyperlink>
    </w:p>
    <w:p w14:paraId="6CF215EB"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hyperlink w:anchor="_Toc75856813" w:history="1">
        <w:r>
          <w:rPr>
            <w:rStyle w:val="afff1"/>
            <w:rFonts w:ascii="宋体" w:hAnsi="宋体"/>
            <w:iCs w:val="0"/>
            <w:color w:val="auto"/>
            <w:sz w:val="21"/>
            <w:szCs w:val="21"/>
          </w:rPr>
          <w:t>第二章</w:t>
        </w:r>
        <w:r>
          <w:rPr>
            <w:rStyle w:val="afff1"/>
            <w:rFonts w:ascii="宋体" w:hAnsi="宋体"/>
            <w:iCs w:val="0"/>
            <w:color w:val="auto"/>
            <w:sz w:val="21"/>
            <w:szCs w:val="21"/>
          </w:rPr>
          <w:t xml:space="preserve"> </w:t>
        </w:r>
        <w:r>
          <w:rPr>
            <w:rStyle w:val="afff1"/>
            <w:rFonts w:ascii="宋体" w:hAnsi="宋体"/>
            <w:iCs w:val="0"/>
            <w:color w:val="auto"/>
            <w:sz w:val="21"/>
            <w:szCs w:val="21"/>
          </w:rPr>
          <w:t>投标人须知资料表</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 _Toc75856813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8</w:t>
        </w:r>
        <w:r>
          <w:rPr>
            <w:rFonts w:ascii="宋体" w:hAnsi="宋体"/>
            <w:iCs w:val="0"/>
            <w:sz w:val="21"/>
            <w:szCs w:val="21"/>
          </w:rPr>
          <w:fldChar w:fldCharType="end"/>
        </w:r>
      </w:hyperlink>
    </w:p>
    <w:p w14:paraId="1E3FD8F3"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hyperlink w:anchor="_Toc75856814" w:history="1">
        <w:r>
          <w:rPr>
            <w:rStyle w:val="afff1"/>
            <w:rFonts w:ascii="宋体" w:hAnsi="宋体"/>
            <w:iCs w:val="0"/>
            <w:color w:val="auto"/>
            <w:sz w:val="21"/>
            <w:szCs w:val="21"/>
          </w:rPr>
          <w:t>第三章</w:t>
        </w:r>
        <w:r>
          <w:rPr>
            <w:rStyle w:val="afff1"/>
            <w:rFonts w:ascii="宋体" w:hAnsi="宋体"/>
            <w:iCs w:val="0"/>
            <w:color w:val="auto"/>
            <w:sz w:val="21"/>
            <w:szCs w:val="21"/>
          </w:rPr>
          <w:t xml:space="preserve"> </w:t>
        </w:r>
        <w:r>
          <w:rPr>
            <w:rStyle w:val="afff1"/>
            <w:rFonts w:ascii="宋体" w:hAnsi="宋体"/>
            <w:iCs w:val="0"/>
            <w:color w:val="auto"/>
            <w:sz w:val="21"/>
            <w:szCs w:val="21"/>
          </w:rPr>
          <w:t>投标人须知</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 _Toc75856814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12</w:t>
        </w:r>
        <w:r>
          <w:rPr>
            <w:rFonts w:ascii="宋体" w:hAnsi="宋体"/>
            <w:iCs w:val="0"/>
            <w:sz w:val="21"/>
            <w:szCs w:val="21"/>
          </w:rPr>
          <w:fldChar w:fldCharType="end"/>
        </w:r>
      </w:hyperlink>
    </w:p>
    <w:p w14:paraId="1272B06E" w14:textId="77777777" w:rsidR="00F224E6" w:rsidRDefault="0071051E">
      <w:pPr>
        <w:pStyle w:val="TOC3"/>
        <w:tabs>
          <w:tab w:val="right" w:leader="dot" w:pos="9061"/>
        </w:tabs>
        <w:spacing w:line="360" w:lineRule="auto"/>
        <w:rPr>
          <w:rFonts w:ascii="宋体" w:hAnsi="宋体" w:cstheme="minorBidi"/>
          <w:sz w:val="21"/>
          <w:szCs w:val="21"/>
        </w:rPr>
      </w:pPr>
      <w:hyperlink w:anchor="_Toc75856815" w:history="1">
        <w:r>
          <w:rPr>
            <w:rStyle w:val="afff1"/>
            <w:rFonts w:ascii="宋体" w:hAnsi="宋体"/>
            <w:color w:val="auto"/>
            <w:sz w:val="21"/>
            <w:szCs w:val="21"/>
          </w:rPr>
          <w:t>一、说明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_Toc75856815 \h </w:instrText>
        </w:r>
        <w:r>
          <w:rPr>
            <w:rFonts w:ascii="宋体" w:hAnsi="宋体"/>
            <w:sz w:val="21"/>
            <w:szCs w:val="21"/>
          </w:rPr>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hyperlink>
    </w:p>
    <w:p w14:paraId="54E730BF" w14:textId="77777777" w:rsidR="00F224E6" w:rsidRDefault="0071051E">
      <w:pPr>
        <w:pStyle w:val="TOC3"/>
        <w:tabs>
          <w:tab w:val="right" w:leader="dot" w:pos="9061"/>
        </w:tabs>
        <w:spacing w:line="360" w:lineRule="auto"/>
        <w:rPr>
          <w:rFonts w:ascii="宋体" w:hAnsi="宋体" w:cstheme="minorBidi"/>
          <w:sz w:val="21"/>
          <w:szCs w:val="21"/>
        </w:rPr>
      </w:pPr>
      <w:hyperlink w:anchor="_Toc75856816" w:history="1">
        <w:r>
          <w:rPr>
            <w:rStyle w:val="afff1"/>
            <w:rFonts w:ascii="宋体" w:hAnsi="宋体"/>
            <w:color w:val="auto"/>
            <w:sz w:val="21"/>
            <w:szCs w:val="21"/>
          </w:rPr>
          <w:t xml:space="preserve">1. </w:t>
        </w:r>
        <w:r>
          <w:rPr>
            <w:rStyle w:val="afff1"/>
            <w:rFonts w:ascii="宋体" w:hAnsi="宋体"/>
            <w:color w:val="auto"/>
            <w:sz w:val="21"/>
            <w:szCs w:val="21"/>
          </w:rPr>
          <w:t>采购人、采购代理机构及合格的投标人</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_Toc75856816 \h </w:instrText>
        </w:r>
        <w:r>
          <w:rPr>
            <w:rFonts w:ascii="宋体" w:hAnsi="宋体"/>
            <w:sz w:val="21"/>
            <w:szCs w:val="21"/>
          </w:rPr>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hyperlink>
    </w:p>
    <w:p w14:paraId="4445DF7C" w14:textId="77777777" w:rsidR="00F224E6" w:rsidRDefault="0071051E">
      <w:pPr>
        <w:pStyle w:val="TOC3"/>
        <w:tabs>
          <w:tab w:val="right" w:leader="dot" w:pos="9061"/>
        </w:tabs>
        <w:spacing w:line="360" w:lineRule="auto"/>
        <w:rPr>
          <w:rFonts w:ascii="宋体" w:hAnsi="宋体" w:cstheme="minorBidi"/>
          <w:sz w:val="21"/>
          <w:szCs w:val="21"/>
        </w:rPr>
      </w:pPr>
      <w:hyperlink w:anchor="_Toc75856817" w:history="1">
        <w:r>
          <w:rPr>
            <w:rStyle w:val="afff1"/>
            <w:rFonts w:ascii="宋体" w:hAnsi="宋体"/>
            <w:color w:val="auto"/>
            <w:sz w:val="21"/>
            <w:szCs w:val="21"/>
          </w:rPr>
          <w:t xml:space="preserve">2. </w:t>
        </w:r>
        <w:r>
          <w:rPr>
            <w:rStyle w:val="afff1"/>
            <w:rFonts w:ascii="宋体" w:hAnsi="宋体"/>
            <w:color w:val="auto"/>
            <w:sz w:val="21"/>
            <w:szCs w:val="21"/>
          </w:rPr>
          <w:t>资金来源</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w:instrText>
        </w:r>
        <w:r>
          <w:rPr>
            <w:rFonts w:ascii="宋体" w:hAnsi="宋体"/>
            <w:sz w:val="21"/>
            <w:szCs w:val="21"/>
          </w:rPr>
          <w:instrText xml:space="preserve">EREF _Toc75856817 \h </w:instrText>
        </w:r>
        <w:r>
          <w:rPr>
            <w:rFonts w:ascii="宋体" w:hAnsi="宋体"/>
            <w:sz w:val="21"/>
            <w:szCs w:val="21"/>
          </w:rPr>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hyperlink>
    </w:p>
    <w:p w14:paraId="479B788E" w14:textId="77777777" w:rsidR="00F224E6" w:rsidRDefault="0071051E">
      <w:pPr>
        <w:pStyle w:val="TOC3"/>
        <w:tabs>
          <w:tab w:val="right" w:leader="dot" w:pos="9061"/>
        </w:tabs>
        <w:spacing w:line="360" w:lineRule="auto"/>
        <w:rPr>
          <w:rFonts w:ascii="宋体" w:hAnsi="宋体" w:cstheme="minorBidi"/>
          <w:sz w:val="21"/>
          <w:szCs w:val="21"/>
        </w:rPr>
      </w:pPr>
      <w:hyperlink w:anchor="_Toc75856818" w:history="1">
        <w:r>
          <w:rPr>
            <w:rStyle w:val="afff1"/>
            <w:rFonts w:ascii="宋体" w:hAnsi="宋体"/>
            <w:color w:val="auto"/>
            <w:sz w:val="21"/>
            <w:szCs w:val="21"/>
          </w:rPr>
          <w:t xml:space="preserve">3. </w:t>
        </w:r>
        <w:r>
          <w:rPr>
            <w:rStyle w:val="afff1"/>
            <w:rFonts w:ascii="宋体" w:hAnsi="宋体"/>
            <w:color w:val="auto"/>
            <w:sz w:val="21"/>
            <w:szCs w:val="21"/>
          </w:rPr>
          <w:t>投标费用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_Toc75856818 \h </w:instrText>
        </w:r>
        <w:r>
          <w:rPr>
            <w:rFonts w:ascii="宋体" w:hAnsi="宋体"/>
            <w:sz w:val="21"/>
            <w:szCs w:val="21"/>
          </w:rPr>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hyperlink>
    </w:p>
    <w:p w14:paraId="326CB7A1" w14:textId="77777777" w:rsidR="00F224E6" w:rsidRDefault="0071051E">
      <w:pPr>
        <w:pStyle w:val="TOC3"/>
        <w:tabs>
          <w:tab w:val="right" w:leader="dot" w:pos="9061"/>
        </w:tabs>
        <w:spacing w:line="360" w:lineRule="auto"/>
        <w:rPr>
          <w:rFonts w:ascii="宋体" w:hAnsi="宋体" w:cstheme="minorBidi"/>
          <w:sz w:val="21"/>
          <w:szCs w:val="21"/>
        </w:rPr>
      </w:pPr>
      <w:hyperlink w:anchor="_Toc75856819" w:history="1">
        <w:r>
          <w:rPr>
            <w:rStyle w:val="afff1"/>
            <w:rFonts w:ascii="宋体" w:hAnsi="宋体"/>
            <w:color w:val="auto"/>
            <w:sz w:val="21"/>
            <w:szCs w:val="21"/>
          </w:rPr>
          <w:t>二、招标文件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_Toc75856819 \h </w:instrText>
        </w:r>
        <w:r>
          <w:rPr>
            <w:rFonts w:ascii="宋体" w:hAnsi="宋体"/>
            <w:sz w:val="21"/>
            <w:szCs w:val="21"/>
          </w:rPr>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hyperlink>
    </w:p>
    <w:p w14:paraId="0FCD5F60" w14:textId="77777777" w:rsidR="00F224E6" w:rsidRDefault="0071051E">
      <w:pPr>
        <w:pStyle w:val="TOC3"/>
        <w:tabs>
          <w:tab w:val="right" w:leader="dot" w:pos="9061"/>
        </w:tabs>
        <w:spacing w:line="360" w:lineRule="auto"/>
        <w:rPr>
          <w:rFonts w:ascii="宋体" w:hAnsi="宋体" w:cstheme="minorBidi"/>
          <w:sz w:val="21"/>
          <w:szCs w:val="21"/>
        </w:rPr>
      </w:pPr>
      <w:hyperlink w:anchor="_Toc75856820" w:history="1">
        <w:r>
          <w:rPr>
            <w:rStyle w:val="afff1"/>
            <w:rFonts w:ascii="宋体" w:hAnsi="宋体"/>
            <w:color w:val="auto"/>
            <w:sz w:val="21"/>
            <w:szCs w:val="21"/>
          </w:rPr>
          <w:t xml:space="preserve">4. </w:t>
        </w:r>
        <w:r>
          <w:rPr>
            <w:rStyle w:val="afff1"/>
            <w:rFonts w:ascii="宋体" w:hAnsi="宋体"/>
            <w:color w:val="auto"/>
            <w:sz w:val="21"/>
            <w:szCs w:val="21"/>
          </w:rPr>
          <w:t>招标文件构成</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_Toc75856820 \h </w:instrText>
        </w:r>
        <w:r>
          <w:rPr>
            <w:rFonts w:ascii="宋体" w:hAnsi="宋体"/>
            <w:sz w:val="21"/>
            <w:szCs w:val="21"/>
          </w:rPr>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hyperlink>
    </w:p>
    <w:p w14:paraId="54D0AF14" w14:textId="77777777" w:rsidR="00F224E6" w:rsidRDefault="0071051E">
      <w:pPr>
        <w:pStyle w:val="TOC3"/>
        <w:tabs>
          <w:tab w:val="right" w:leader="dot" w:pos="9061"/>
        </w:tabs>
        <w:spacing w:line="360" w:lineRule="auto"/>
        <w:rPr>
          <w:rFonts w:ascii="宋体" w:hAnsi="宋体" w:cstheme="minorBidi"/>
          <w:sz w:val="21"/>
          <w:szCs w:val="21"/>
        </w:rPr>
      </w:pPr>
      <w:hyperlink w:anchor="_Toc75856821" w:history="1">
        <w:r>
          <w:rPr>
            <w:rStyle w:val="afff1"/>
            <w:rFonts w:ascii="宋体" w:hAnsi="宋体"/>
            <w:color w:val="auto"/>
            <w:sz w:val="21"/>
            <w:szCs w:val="21"/>
          </w:rPr>
          <w:t xml:space="preserve">5. </w:t>
        </w:r>
        <w:r>
          <w:rPr>
            <w:rStyle w:val="afff1"/>
            <w:rFonts w:ascii="宋体" w:hAnsi="宋体"/>
            <w:color w:val="auto"/>
            <w:sz w:val="21"/>
            <w:szCs w:val="21"/>
          </w:rPr>
          <w:t>投标人要求对招标文件的澄清</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_Toc75856821 \h </w:instrText>
        </w:r>
        <w:r>
          <w:rPr>
            <w:rFonts w:ascii="宋体" w:hAnsi="宋体"/>
            <w:sz w:val="21"/>
            <w:szCs w:val="21"/>
          </w:rPr>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hyperlink>
    </w:p>
    <w:p w14:paraId="64D97DDC" w14:textId="77777777" w:rsidR="00F224E6" w:rsidRDefault="0071051E">
      <w:pPr>
        <w:pStyle w:val="TOC3"/>
        <w:tabs>
          <w:tab w:val="right" w:leader="dot" w:pos="9061"/>
        </w:tabs>
        <w:spacing w:line="360" w:lineRule="auto"/>
        <w:rPr>
          <w:rFonts w:ascii="宋体" w:hAnsi="宋体" w:cstheme="minorBidi"/>
          <w:sz w:val="21"/>
          <w:szCs w:val="21"/>
        </w:rPr>
      </w:pPr>
      <w:hyperlink w:anchor="_Toc75856822" w:history="1">
        <w:r>
          <w:rPr>
            <w:rStyle w:val="afff1"/>
            <w:rFonts w:ascii="宋体" w:hAnsi="宋体"/>
            <w:color w:val="auto"/>
            <w:sz w:val="21"/>
            <w:szCs w:val="21"/>
          </w:rPr>
          <w:t xml:space="preserve">6. </w:t>
        </w:r>
        <w:r>
          <w:rPr>
            <w:rStyle w:val="afff1"/>
            <w:rFonts w:ascii="宋体" w:hAnsi="宋体"/>
            <w:color w:val="auto"/>
            <w:sz w:val="21"/>
            <w:szCs w:val="21"/>
          </w:rPr>
          <w:t>采购人或采购代理机构对招标</w:t>
        </w:r>
        <w:r>
          <w:rPr>
            <w:rStyle w:val="afff1"/>
            <w:rFonts w:ascii="宋体" w:hAnsi="宋体"/>
            <w:color w:val="auto"/>
            <w:sz w:val="21"/>
            <w:szCs w:val="21"/>
          </w:rPr>
          <w:t>文件的澄清或修改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_Toc75856822 \h </w:instrText>
        </w:r>
        <w:r>
          <w:rPr>
            <w:rFonts w:ascii="宋体" w:hAnsi="宋体"/>
            <w:sz w:val="21"/>
            <w:szCs w:val="21"/>
          </w:rPr>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hyperlink>
    </w:p>
    <w:p w14:paraId="06BE5AD6" w14:textId="77777777" w:rsidR="00F224E6" w:rsidRDefault="0071051E">
      <w:pPr>
        <w:pStyle w:val="TOC3"/>
        <w:tabs>
          <w:tab w:val="right" w:leader="dot" w:pos="9061"/>
        </w:tabs>
        <w:spacing w:line="360" w:lineRule="auto"/>
        <w:rPr>
          <w:rFonts w:ascii="宋体" w:hAnsi="宋体" w:cstheme="minorBidi"/>
          <w:sz w:val="21"/>
          <w:szCs w:val="21"/>
        </w:rPr>
      </w:pPr>
      <w:hyperlink w:anchor="_Toc75856823" w:history="1">
        <w:r>
          <w:rPr>
            <w:rStyle w:val="afff1"/>
            <w:rFonts w:ascii="宋体" w:hAnsi="宋体"/>
            <w:color w:val="auto"/>
            <w:sz w:val="21"/>
            <w:szCs w:val="21"/>
          </w:rPr>
          <w:t>三、投标文件的编制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_Toc75856823 \h </w:instrText>
        </w:r>
        <w:r>
          <w:rPr>
            <w:rFonts w:ascii="宋体" w:hAnsi="宋体"/>
            <w:sz w:val="21"/>
            <w:szCs w:val="21"/>
          </w:rPr>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hyperlink>
    </w:p>
    <w:p w14:paraId="4FAF6529" w14:textId="77777777" w:rsidR="00F224E6" w:rsidRDefault="0071051E">
      <w:pPr>
        <w:pStyle w:val="TOC3"/>
        <w:tabs>
          <w:tab w:val="right" w:leader="dot" w:pos="9061"/>
        </w:tabs>
        <w:spacing w:line="360" w:lineRule="auto"/>
        <w:rPr>
          <w:rFonts w:ascii="宋体" w:hAnsi="宋体" w:cstheme="minorBidi"/>
          <w:sz w:val="21"/>
          <w:szCs w:val="21"/>
        </w:rPr>
      </w:pPr>
      <w:hyperlink w:anchor="_Toc75856824" w:history="1">
        <w:r>
          <w:rPr>
            <w:rStyle w:val="afff1"/>
            <w:rFonts w:ascii="宋体" w:hAnsi="宋体"/>
            <w:color w:val="auto"/>
            <w:sz w:val="21"/>
            <w:szCs w:val="21"/>
          </w:rPr>
          <w:t xml:space="preserve">7. </w:t>
        </w:r>
        <w:r>
          <w:rPr>
            <w:rStyle w:val="afff1"/>
            <w:rFonts w:ascii="宋体" w:hAnsi="宋体"/>
            <w:color w:val="auto"/>
            <w:sz w:val="21"/>
            <w:szCs w:val="21"/>
          </w:rPr>
          <w:t>投标文件编制的原则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_Toc75856824 \h </w:instrText>
        </w:r>
        <w:r>
          <w:rPr>
            <w:rFonts w:ascii="宋体" w:hAnsi="宋体"/>
            <w:sz w:val="21"/>
            <w:szCs w:val="21"/>
          </w:rPr>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hyperlink>
    </w:p>
    <w:p w14:paraId="16C8B030" w14:textId="77777777" w:rsidR="00F224E6" w:rsidRDefault="0071051E">
      <w:pPr>
        <w:pStyle w:val="TOC3"/>
        <w:tabs>
          <w:tab w:val="right" w:leader="dot" w:pos="9061"/>
        </w:tabs>
        <w:spacing w:line="360" w:lineRule="auto"/>
        <w:rPr>
          <w:rFonts w:ascii="宋体" w:hAnsi="宋体" w:cstheme="minorBidi"/>
          <w:sz w:val="21"/>
          <w:szCs w:val="21"/>
        </w:rPr>
      </w:pPr>
      <w:hyperlink w:anchor="_Toc75856825" w:history="1">
        <w:r>
          <w:rPr>
            <w:rStyle w:val="afff1"/>
            <w:rFonts w:ascii="宋体" w:hAnsi="宋体"/>
            <w:color w:val="auto"/>
            <w:sz w:val="21"/>
            <w:szCs w:val="21"/>
          </w:rPr>
          <w:t xml:space="preserve">8. </w:t>
        </w:r>
        <w:r>
          <w:rPr>
            <w:rStyle w:val="afff1"/>
            <w:rFonts w:ascii="宋体" w:hAnsi="宋体"/>
            <w:color w:val="auto"/>
            <w:sz w:val="21"/>
            <w:szCs w:val="21"/>
          </w:rPr>
          <w:t>投标范围及投标文件中计量单位的使用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_Toc75856825 \h </w:instrText>
        </w:r>
        <w:r>
          <w:rPr>
            <w:rFonts w:ascii="宋体" w:hAnsi="宋体"/>
            <w:sz w:val="21"/>
            <w:szCs w:val="21"/>
          </w:rPr>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hyperlink>
    </w:p>
    <w:p w14:paraId="2C1BD032" w14:textId="77777777" w:rsidR="00F224E6" w:rsidRDefault="0071051E">
      <w:pPr>
        <w:pStyle w:val="TOC3"/>
        <w:tabs>
          <w:tab w:val="right" w:leader="dot" w:pos="9061"/>
        </w:tabs>
        <w:spacing w:line="360" w:lineRule="auto"/>
        <w:rPr>
          <w:rFonts w:ascii="宋体" w:hAnsi="宋体" w:cstheme="minorBidi"/>
          <w:sz w:val="21"/>
          <w:szCs w:val="21"/>
        </w:rPr>
      </w:pPr>
      <w:hyperlink w:anchor="_Toc75856826" w:history="1">
        <w:r>
          <w:rPr>
            <w:rStyle w:val="afff1"/>
            <w:rFonts w:ascii="宋体" w:hAnsi="宋体"/>
            <w:color w:val="auto"/>
            <w:sz w:val="21"/>
            <w:szCs w:val="21"/>
          </w:rPr>
          <w:t xml:space="preserve">9. </w:t>
        </w:r>
        <w:r>
          <w:rPr>
            <w:rStyle w:val="afff1"/>
            <w:rFonts w:ascii="宋体" w:hAnsi="宋体"/>
            <w:color w:val="auto"/>
            <w:sz w:val="21"/>
            <w:szCs w:val="21"/>
          </w:rPr>
          <w:t>投标文件构成</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_Toc75856826 \h </w:instrText>
        </w:r>
        <w:r>
          <w:rPr>
            <w:rFonts w:ascii="宋体" w:hAnsi="宋体"/>
            <w:sz w:val="21"/>
            <w:szCs w:val="21"/>
          </w:rPr>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hyperlink>
    </w:p>
    <w:p w14:paraId="420ECED4" w14:textId="77777777" w:rsidR="00F224E6" w:rsidRDefault="0071051E">
      <w:pPr>
        <w:pStyle w:val="TOC3"/>
        <w:tabs>
          <w:tab w:val="right" w:leader="dot" w:pos="9061"/>
        </w:tabs>
        <w:spacing w:line="360" w:lineRule="auto"/>
        <w:rPr>
          <w:rFonts w:ascii="宋体" w:hAnsi="宋体" w:cstheme="minorBidi"/>
          <w:sz w:val="21"/>
          <w:szCs w:val="21"/>
        </w:rPr>
      </w:pPr>
      <w:hyperlink w:anchor="_Toc75856827" w:history="1">
        <w:r>
          <w:rPr>
            <w:rStyle w:val="afff1"/>
            <w:rFonts w:ascii="宋体" w:hAnsi="宋体"/>
            <w:color w:val="auto"/>
            <w:sz w:val="21"/>
            <w:szCs w:val="21"/>
          </w:rPr>
          <w:t xml:space="preserve">10. </w:t>
        </w:r>
        <w:r>
          <w:rPr>
            <w:rStyle w:val="afff1"/>
            <w:rFonts w:ascii="宋体" w:hAnsi="宋体"/>
            <w:color w:val="auto"/>
            <w:sz w:val="21"/>
            <w:szCs w:val="21"/>
          </w:rPr>
          <w:t>证明货物</w:t>
        </w:r>
        <w:r>
          <w:rPr>
            <w:rStyle w:val="afff1"/>
            <w:rFonts w:ascii="宋体" w:hAnsi="宋体"/>
            <w:color w:val="auto"/>
            <w:sz w:val="21"/>
            <w:szCs w:val="21"/>
          </w:rPr>
          <w:t>/</w:t>
        </w:r>
        <w:r>
          <w:rPr>
            <w:rStyle w:val="afff1"/>
            <w:rFonts w:ascii="宋体" w:hAnsi="宋体"/>
            <w:color w:val="auto"/>
            <w:sz w:val="21"/>
            <w:szCs w:val="21"/>
          </w:rPr>
          <w:t>服务的合格性和符合招标文件规定的文件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_Toc75856827 \h </w:instrText>
        </w:r>
        <w:r>
          <w:rPr>
            <w:rFonts w:ascii="宋体" w:hAnsi="宋体"/>
            <w:sz w:val="21"/>
            <w:szCs w:val="21"/>
          </w:rPr>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hyperlink>
    </w:p>
    <w:p w14:paraId="4D216B7D" w14:textId="77777777" w:rsidR="00F224E6" w:rsidRDefault="0071051E">
      <w:pPr>
        <w:pStyle w:val="TOC3"/>
        <w:tabs>
          <w:tab w:val="right" w:leader="dot" w:pos="9061"/>
        </w:tabs>
        <w:spacing w:line="360" w:lineRule="auto"/>
        <w:rPr>
          <w:rFonts w:ascii="宋体" w:hAnsi="宋体" w:cstheme="minorBidi"/>
          <w:sz w:val="21"/>
          <w:szCs w:val="21"/>
        </w:rPr>
      </w:pPr>
      <w:hyperlink w:anchor="_Toc75856828" w:history="1">
        <w:r>
          <w:rPr>
            <w:rStyle w:val="afff1"/>
            <w:rFonts w:ascii="宋体" w:hAnsi="宋体"/>
            <w:color w:val="auto"/>
            <w:sz w:val="21"/>
            <w:szCs w:val="21"/>
          </w:rPr>
          <w:t xml:space="preserve">11. </w:t>
        </w:r>
        <w:r>
          <w:rPr>
            <w:rStyle w:val="afff1"/>
            <w:rFonts w:ascii="宋体" w:hAnsi="宋体"/>
            <w:color w:val="auto"/>
            <w:sz w:val="21"/>
            <w:szCs w:val="21"/>
          </w:rPr>
          <w:t>投标报价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_Toc75856828 \h </w:instrText>
        </w:r>
        <w:r>
          <w:rPr>
            <w:rFonts w:ascii="宋体" w:hAnsi="宋体"/>
            <w:sz w:val="21"/>
            <w:szCs w:val="21"/>
          </w:rPr>
        </w:r>
        <w:r>
          <w:rPr>
            <w:rFonts w:ascii="宋体" w:hAnsi="宋体"/>
            <w:sz w:val="21"/>
            <w:szCs w:val="21"/>
          </w:rPr>
          <w:fldChar w:fldCharType="separate"/>
        </w:r>
        <w:r>
          <w:rPr>
            <w:rFonts w:ascii="宋体" w:hAnsi="宋体"/>
            <w:sz w:val="21"/>
            <w:szCs w:val="21"/>
          </w:rPr>
          <w:t>17</w:t>
        </w:r>
        <w:r>
          <w:rPr>
            <w:rFonts w:ascii="宋体" w:hAnsi="宋体"/>
            <w:sz w:val="21"/>
            <w:szCs w:val="21"/>
          </w:rPr>
          <w:fldChar w:fldCharType="end"/>
        </w:r>
      </w:hyperlink>
    </w:p>
    <w:p w14:paraId="16257766" w14:textId="77777777" w:rsidR="00F224E6" w:rsidRDefault="0071051E">
      <w:pPr>
        <w:pStyle w:val="TOC3"/>
        <w:tabs>
          <w:tab w:val="right" w:leader="dot" w:pos="9061"/>
        </w:tabs>
        <w:spacing w:line="360" w:lineRule="auto"/>
        <w:rPr>
          <w:rFonts w:ascii="宋体" w:hAnsi="宋体" w:cstheme="minorBidi"/>
          <w:sz w:val="21"/>
          <w:szCs w:val="21"/>
        </w:rPr>
      </w:pPr>
      <w:hyperlink w:anchor="_Toc75856829" w:history="1">
        <w:r>
          <w:rPr>
            <w:rStyle w:val="afff1"/>
            <w:rFonts w:ascii="宋体" w:hAnsi="宋体"/>
            <w:color w:val="auto"/>
            <w:sz w:val="21"/>
            <w:szCs w:val="21"/>
          </w:rPr>
          <w:t xml:space="preserve">12. </w:t>
        </w:r>
        <w:r>
          <w:rPr>
            <w:rStyle w:val="afff1"/>
            <w:rFonts w:ascii="宋体" w:hAnsi="宋体"/>
            <w:color w:val="auto"/>
            <w:sz w:val="21"/>
            <w:szCs w:val="21"/>
          </w:rPr>
          <w:t>投标保证金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_Toc75856829 \h </w:instrText>
        </w:r>
        <w:r>
          <w:rPr>
            <w:rFonts w:ascii="宋体" w:hAnsi="宋体"/>
            <w:sz w:val="21"/>
            <w:szCs w:val="21"/>
          </w:rPr>
        </w:r>
        <w:r>
          <w:rPr>
            <w:rFonts w:ascii="宋体" w:hAnsi="宋体"/>
            <w:sz w:val="21"/>
            <w:szCs w:val="21"/>
          </w:rPr>
          <w:fldChar w:fldCharType="separate"/>
        </w:r>
        <w:r>
          <w:rPr>
            <w:rFonts w:ascii="宋体" w:hAnsi="宋体"/>
            <w:sz w:val="21"/>
            <w:szCs w:val="21"/>
          </w:rPr>
          <w:t>18</w:t>
        </w:r>
        <w:r>
          <w:rPr>
            <w:rFonts w:ascii="宋体" w:hAnsi="宋体"/>
            <w:sz w:val="21"/>
            <w:szCs w:val="21"/>
          </w:rPr>
          <w:fldChar w:fldCharType="end"/>
        </w:r>
      </w:hyperlink>
    </w:p>
    <w:p w14:paraId="3662477E" w14:textId="77777777" w:rsidR="00F224E6" w:rsidRDefault="0071051E">
      <w:pPr>
        <w:pStyle w:val="TOC3"/>
        <w:tabs>
          <w:tab w:val="right" w:leader="dot" w:pos="9061"/>
        </w:tabs>
        <w:spacing w:line="360" w:lineRule="auto"/>
        <w:rPr>
          <w:rFonts w:ascii="宋体" w:hAnsi="宋体" w:cstheme="minorBidi"/>
          <w:sz w:val="21"/>
          <w:szCs w:val="21"/>
        </w:rPr>
      </w:pPr>
      <w:hyperlink w:anchor="_Toc75856830" w:history="1">
        <w:r>
          <w:rPr>
            <w:rStyle w:val="afff1"/>
            <w:rFonts w:ascii="宋体" w:hAnsi="宋体"/>
            <w:color w:val="auto"/>
            <w:sz w:val="21"/>
            <w:szCs w:val="21"/>
          </w:rPr>
          <w:t xml:space="preserve">13. </w:t>
        </w:r>
        <w:r>
          <w:rPr>
            <w:rStyle w:val="afff1"/>
            <w:rFonts w:ascii="宋体" w:hAnsi="宋体"/>
            <w:color w:val="auto"/>
            <w:sz w:val="21"/>
            <w:szCs w:val="21"/>
          </w:rPr>
          <w:t>投标有效期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_Toc75856830 \h </w:instrText>
        </w:r>
        <w:r>
          <w:rPr>
            <w:rFonts w:ascii="宋体" w:hAnsi="宋体"/>
            <w:sz w:val="21"/>
            <w:szCs w:val="21"/>
          </w:rPr>
        </w:r>
        <w:r>
          <w:rPr>
            <w:rFonts w:ascii="宋体" w:hAnsi="宋体"/>
            <w:sz w:val="21"/>
            <w:szCs w:val="21"/>
          </w:rPr>
          <w:fldChar w:fldCharType="separate"/>
        </w:r>
        <w:r>
          <w:rPr>
            <w:rFonts w:ascii="宋体" w:hAnsi="宋体"/>
            <w:sz w:val="21"/>
            <w:szCs w:val="21"/>
          </w:rPr>
          <w:t>19</w:t>
        </w:r>
        <w:r>
          <w:rPr>
            <w:rFonts w:ascii="宋体" w:hAnsi="宋体"/>
            <w:sz w:val="21"/>
            <w:szCs w:val="21"/>
          </w:rPr>
          <w:fldChar w:fldCharType="end"/>
        </w:r>
      </w:hyperlink>
    </w:p>
    <w:p w14:paraId="735D7287" w14:textId="77777777" w:rsidR="00F224E6" w:rsidRDefault="0071051E">
      <w:pPr>
        <w:pStyle w:val="TOC3"/>
        <w:tabs>
          <w:tab w:val="right" w:leader="dot" w:pos="9061"/>
        </w:tabs>
        <w:spacing w:line="360" w:lineRule="auto"/>
        <w:rPr>
          <w:rFonts w:ascii="宋体" w:hAnsi="宋体" w:cstheme="minorBidi"/>
          <w:sz w:val="21"/>
          <w:szCs w:val="21"/>
        </w:rPr>
      </w:pPr>
      <w:hyperlink w:anchor="_Toc75856831" w:history="1">
        <w:r>
          <w:rPr>
            <w:rStyle w:val="afff1"/>
            <w:rFonts w:ascii="宋体" w:hAnsi="宋体"/>
            <w:color w:val="auto"/>
            <w:sz w:val="21"/>
            <w:szCs w:val="21"/>
          </w:rPr>
          <w:t xml:space="preserve">14. </w:t>
        </w:r>
        <w:r>
          <w:rPr>
            <w:rStyle w:val="afff1"/>
            <w:rFonts w:ascii="宋体" w:hAnsi="宋体"/>
            <w:color w:val="auto"/>
            <w:sz w:val="21"/>
            <w:szCs w:val="21"/>
          </w:rPr>
          <w:t>投标文件的签署与规定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_Toc75856831 \h </w:instrText>
        </w:r>
        <w:r>
          <w:rPr>
            <w:rFonts w:ascii="宋体" w:hAnsi="宋体"/>
            <w:sz w:val="21"/>
            <w:szCs w:val="21"/>
          </w:rPr>
        </w:r>
        <w:r>
          <w:rPr>
            <w:rFonts w:ascii="宋体" w:hAnsi="宋体"/>
            <w:sz w:val="21"/>
            <w:szCs w:val="21"/>
          </w:rPr>
          <w:fldChar w:fldCharType="separate"/>
        </w:r>
        <w:r>
          <w:rPr>
            <w:rFonts w:ascii="宋体" w:hAnsi="宋体"/>
            <w:sz w:val="21"/>
            <w:szCs w:val="21"/>
          </w:rPr>
          <w:t>19</w:t>
        </w:r>
        <w:r>
          <w:rPr>
            <w:rFonts w:ascii="宋体" w:hAnsi="宋体"/>
            <w:sz w:val="21"/>
            <w:szCs w:val="21"/>
          </w:rPr>
          <w:fldChar w:fldCharType="end"/>
        </w:r>
      </w:hyperlink>
    </w:p>
    <w:p w14:paraId="62FFA95D" w14:textId="77777777" w:rsidR="00F224E6" w:rsidRDefault="0071051E">
      <w:pPr>
        <w:pStyle w:val="TOC3"/>
        <w:tabs>
          <w:tab w:val="right" w:leader="dot" w:pos="9061"/>
        </w:tabs>
        <w:spacing w:line="360" w:lineRule="auto"/>
        <w:rPr>
          <w:rFonts w:ascii="宋体" w:hAnsi="宋体" w:cstheme="minorBidi"/>
          <w:sz w:val="21"/>
          <w:szCs w:val="21"/>
        </w:rPr>
      </w:pPr>
      <w:hyperlink w:anchor="_Toc75856832" w:history="1">
        <w:r>
          <w:rPr>
            <w:rStyle w:val="afff1"/>
            <w:rFonts w:ascii="宋体" w:hAnsi="宋体"/>
            <w:color w:val="auto"/>
            <w:sz w:val="21"/>
            <w:szCs w:val="21"/>
          </w:rPr>
          <w:t>四、投标文件的递交</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_Toc75856832 \h </w:instrText>
        </w:r>
        <w:r>
          <w:rPr>
            <w:rFonts w:ascii="宋体" w:hAnsi="宋体"/>
            <w:sz w:val="21"/>
            <w:szCs w:val="21"/>
          </w:rPr>
        </w:r>
        <w:r>
          <w:rPr>
            <w:rFonts w:ascii="宋体" w:hAnsi="宋体"/>
            <w:sz w:val="21"/>
            <w:szCs w:val="21"/>
          </w:rPr>
          <w:fldChar w:fldCharType="separate"/>
        </w:r>
        <w:r>
          <w:rPr>
            <w:rFonts w:ascii="宋体" w:hAnsi="宋体"/>
            <w:sz w:val="21"/>
            <w:szCs w:val="21"/>
          </w:rPr>
          <w:t>20</w:t>
        </w:r>
        <w:r>
          <w:rPr>
            <w:rFonts w:ascii="宋体" w:hAnsi="宋体"/>
            <w:sz w:val="21"/>
            <w:szCs w:val="21"/>
          </w:rPr>
          <w:fldChar w:fldCharType="end"/>
        </w:r>
      </w:hyperlink>
    </w:p>
    <w:p w14:paraId="05114C99" w14:textId="77777777" w:rsidR="00F224E6" w:rsidRDefault="0071051E">
      <w:pPr>
        <w:pStyle w:val="TOC3"/>
        <w:tabs>
          <w:tab w:val="right" w:leader="dot" w:pos="9061"/>
        </w:tabs>
        <w:spacing w:line="360" w:lineRule="auto"/>
        <w:rPr>
          <w:rFonts w:ascii="宋体" w:hAnsi="宋体" w:cstheme="minorBidi"/>
          <w:sz w:val="21"/>
          <w:szCs w:val="21"/>
        </w:rPr>
      </w:pPr>
      <w:hyperlink w:anchor="_Toc75856833" w:history="1">
        <w:r>
          <w:rPr>
            <w:rStyle w:val="afff1"/>
            <w:rFonts w:ascii="宋体" w:hAnsi="宋体"/>
            <w:color w:val="auto"/>
            <w:sz w:val="21"/>
            <w:szCs w:val="21"/>
          </w:rPr>
          <w:t xml:space="preserve">15. </w:t>
        </w:r>
        <w:r>
          <w:rPr>
            <w:rStyle w:val="afff1"/>
            <w:rFonts w:ascii="宋体" w:hAnsi="宋体"/>
            <w:color w:val="auto"/>
            <w:sz w:val="21"/>
            <w:szCs w:val="21"/>
          </w:rPr>
          <w:t>投标文件的装订、密封及递交</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_Toc75856833 \h </w:instrText>
        </w:r>
        <w:r>
          <w:rPr>
            <w:rFonts w:ascii="宋体" w:hAnsi="宋体"/>
            <w:sz w:val="21"/>
            <w:szCs w:val="21"/>
          </w:rPr>
        </w:r>
        <w:r>
          <w:rPr>
            <w:rFonts w:ascii="宋体" w:hAnsi="宋体"/>
            <w:sz w:val="21"/>
            <w:szCs w:val="21"/>
          </w:rPr>
          <w:fldChar w:fldCharType="separate"/>
        </w:r>
        <w:r>
          <w:rPr>
            <w:rFonts w:ascii="宋体" w:hAnsi="宋体"/>
            <w:sz w:val="21"/>
            <w:szCs w:val="21"/>
          </w:rPr>
          <w:t>20</w:t>
        </w:r>
        <w:r>
          <w:rPr>
            <w:rFonts w:ascii="宋体" w:hAnsi="宋体"/>
            <w:sz w:val="21"/>
            <w:szCs w:val="21"/>
          </w:rPr>
          <w:fldChar w:fldCharType="end"/>
        </w:r>
      </w:hyperlink>
    </w:p>
    <w:p w14:paraId="03B44E12" w14:textId="77777777" w:rsidR="00F224E6" w:rsidRDefault="0071051E">
      <w:pPr>
        <w:pStyle w:val="TOC3"/>
        <w:tabs>
          <w:tab w:val="right" w:leader="dot" w:pos="9061"/>
        </w:tabs>
        <w:spacing w:line="360" w:lineRule="auto"/>
        <w:rPr>
          <w:rFonts w:ascii="宋体" w:hAnsi="宋体" w:cstheme="minorBidi"/>
          <w:sz w:val="21"/>
          <w:szCs w:val="21"/>
        </w:rPr>
      </w:pPr>
      <w:hyperlink w:anchor="_Toc75856834" w:history="1">
        <w:r>
          <w:rPr>
            <w:rStyle w:val="afff1"/>
            <w:rFonts w:ascii="宋体" w:hAnsi="宋体"/>
            <w:color w:val="auto"/>
            <w:sz w:val="21"/>
            <w:szCs w:val="21"/>
          </w:rPr>
          <w:t xml:space="preserve">16. </w:t>
        </w:r>
        <w:r>
          <w:rPr>
            <w:rStyle w:val="afff1"/>
            <w:rFonts w:ascii="宋体" w:hAnsi="宋体"/>
            <w:color w:val="auto"/>
            <w:sz w:val="21"/>
            <w:szCs w:val="21"/>
          </w:rPr>
          <w:t>投标截止期</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w:instrText>
        </w:r>
        <w:r>
          <w:rPr>
            <w:rFonts w:ascii="宋体" w:hAnsi="宋体"/>
            <w:sz w:val="21"/>
            <w:szCs w:val="21"/>
          </w:rPr>
          <w:instrText xml:space="preserve">EF _Toc75856834 \h </w:instrText>
        </w:r>
        <w:r>
          <w:rPr>
            <w:rFonts w:ascii="宋体" w:hAnsi="宋体"/>
            <w:sz w:val="21"/>
            <w:szCs w:val="21"/>
          </w:rPr>
        </w:r>
        <w:r>
          <w:rPr>
            <w:rFonts w:ascii="宋体" w:hAnsi="宋体"/>
            <w:sz w:val="21"/>
            <w:szCs w:val="21"/>
          </w:rPr>
          <w:fldChar w:fldCharType="separate"/>
        </w:r>
        <w:r>
          <w:rPr>
            <w:rFonts w:ascii="宋体" w:hAnsi="宋体"/>
            <w:sz w:val="21"/>
            <w:szCs w:val="21"/>
          </w:rPr>
          <w:t>20</w:t>
        </w:r>
        <w:r>
          <w:rPr>
            <w:rFonts w:ascii="宋体" w:hAnsi="宋体"/>
            <w:sz w:val="21"/>
            <w:szCs w:val="21"/>
          </w:rPr>
          <w:fldChar w:fldCharType="end"/>
        </w:r>
      </w:hyperlink>
    </w:p>
    <w:p w14:paraId="3723BCC4" w14:textId="77777777" w:rsidR="00F224E6" w:rsidRDefault="0071051E">
      <w:pPr>
        <w:pStyle w:val="TOC3"/>
        <w:tabs>
          <w:tab w:val="right" w:leader="dot" w:pos="9061"/>
        </w:tabs>
        <w:spacing w:line="360" w:lineRule="auto"/>
        <w:rPr>
          <w:rFonts w:ascii="宋体" w:hAnsi="宋体" w:cstheme="minorBidi"/>
          <w:sz w:val="21"/>
          <w:szCs w:val="21"/>
        </w:rPr>
      </w:pPr>
      <w:hyperlink w:anchor="_Toc75856835" w:history="1">
        <w:r>
          <w:rPr>
            <w:rStyle w:val="afff1"/>
            <w:rFonts w:ascii="宋体" w:hAnsi="宋体"/>
            <w:color w:val="auto"/>
            <w:sz w:val="21"/>
            <w:szCs w:val="21"/>
          </w:rPr>
          <w:t xml:space="preserve">17. </w:t>
        </w:r>
        <w:r>
          <w:rPr>
            <w:rStyle w:val="afff1"/>
            <w:rFonts w:ascii="宋体" w:hAnsi="宋体"/>
            <w:color w:val="auto"/>
            <w:sz w:val="21"/>
            <w:szCs w:val="21"/>
          </w:rPr>
          <w:t>投标文件的修改与撤回</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_Toc75856835 \h </w:instrText>
        </w:r>
        <w:r>
          <w:rPr>
            <w:rFonts w:ascii="宋体" w:hAnsi="宋体"/>
            <w:sz w:val="21"/>
            <w:szCs w:val="21"/>
          </w:rPr>
        </w:r>
        <w:r>
          <w:rPr>
            <w:rFonts w:ascii="宋体" w:hAnsi="宋体"/>
            <w:sz w:val="21"/>
            <w:szCs w:val="21"/>
          </w:rPr>
          <w:fldChar w:fldCharType="separate"/>
        </w:r>
        <w:r>
          <w:rPr>
            <w:rFonts w:ascii="宋体" w:hAnsi="宋体"/>
            <w:sz w:val="21"/>
            <w:szCs w:val="21"/>
          </w:rPr>
          <w:t>21</w:t>
        </w:r>
        <w:r>
          <w:rPr>
            <w:rFonts w:ascii="宋体" w:hAnsi="宋体"/>
            <w:sz w:val="21"/>
            <w:szCs w:val="21"/>
          </w:rPr>
          <w:fldChar w:fldCharType="end"/>
        </w:r>
      </w:hyperlink>
    </w:p>
    <w:p w14:paraId="710D75D4" w14:textId="77777777" w:rsidR="00F224E6" w:rsidRDefault="0071051E">
      <w:pPr>
        <w:pStyle w:val="TOC3"/>
        <w:tabs>
          <w:tab w:val="right" w:leader="dot" w:pos="9061"/>
        </w:tabs>
        <w:spacing w:line="360" w:lineRule="auto"/>
        <w:rPr>
          <w:rFonts w:ascii="宋体" w:hAnsi="宋体" w:cstheme="minorBidi"/>
          <w:sz w:val="21"/>
          <w:szCs w:val="21"/>
        </w:rPr>
      </w:pPr>
      <w:hyperlink w:anchor="_Toc75856836" w:history="1">
        <w:r>
          <w:rPr>
            <w:rStyle w:val="afff1"/>
            <w:rFonts w:ascii="宋体" w:hAnsi="宋体"/>
            <w:color w:val="auto"/>
            <w:sz w:val="21"/>
            <w:szCs w:val="21"/>
          </w:rPr>
          <w:t>五、开标及评标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_Toc75856836 \h </w:instrText>
        </w:r>
        <w:r>
          <w:rPr>
            <w:rFonts w:ascii="宋体" w:hAnsi="宋体"/>
            <w:sz w:val="21"/>
            <w:szCs w:val="21"/>
          </w:rPr>
        </w:r>
        <w:r>
          <w:rPr>
            <w:rFonts w:ascii="宋体" w:hAnsi="宋体"/>
            <w:sz w:val="21"/>
            <w:szCs w:val="21"/>
          </w:rPr>
          <w:fldChar w:fldCharType="separate"/>
        </w:r>
        <w:r>
          <w:rPr>
            <w:rFonts w:ascii="宋体" w:hAnsi="宋体"/>
            <w:sz w:val="21"/>
            <w:szCs w:val="21"/>
          </w:rPr>
          <w:t>21</w:t>
        </w:r>
        <w:r>
          <w:rPr>
            <w:rFonts w:ascii="宋体" w:hAnsi="宋体"/>
            <w:sz w:val="21"/>
            <w:szCs w:val="21"/>
          </w:rPr>
          <w:fldChar w:fldCharType="end"/>
        </w:r>
      </w:hyperlink>
    </w:p>
    <w:p w14:paraId="2C6E42EC" w14:textId="77777777" w:rsidR="00F224E6" w:rsidRDefault="0071051E">
      <w:pPr>
        <w:pStyle w:val="TOC3"/>
        <w:tabs>
          <w:tab w:val="right" w:leader="dot" w:pos="9061"/>
        </w:tabs>
        <w:spacing w:line="360" w:lineRule="auto"/>
        <w:rPr>
          <w:rFonts w:ascii="宋体" w:hAnsi="宋体" w:cstheme="minorBidi"/>
          <w:sz w:val="21"/>
          <w:szCs w:val="21"/>
        </w:rPr>
      </w:pPr>
      <w:hyperlink w:anchor="_Toc75856837" w:history="1">
        <w:r>
          <w:rPr>
            <w:rStyle w:val="afff1"/>
            <w:rFonts w:ascii="宋体" w:hAnsi="宋体"/>
            <w:color w:val="auto"/>
            <w:sz w:val="21"/>
            <w:szCs w:val="21"/>
          </w:rPr>
          <w:t xml:space="preserve">18. </w:t>
        </w:r>
        <w:r>
          <w:rPr>
            <w:rStyle w:val="afff1"/>
            <w:rFonts w:ascii="宋体" w:hAnsi="宋体"/>
            <w:color w:val="auto"/>
            <w:sz w:val="21"/>
            <w:szCs w:val="21"/>
          </w:rPr>
          <w:t>开标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_Toc75856837 \h </w:instrText>
        </w:r>
        <w:r>
          <w:rPr>
            <w:rFonts w:ascii="宋体" w:hAnsi="宋体"/>
            <w:sz w:val="21"/>
            <w:szCs w:val="21"/>
          </w:rPr>
        </w:r>
        <w:r>
          <w:rPr>
            <w:rFonts w:ascii="宋体" w:hAnsi="宋体"/>
            <w:sz w:val="21"/>
            <w:szCs w:val="21"/>
          </w:rPr>
          <w:fldChar w:fldCharType="separate"/>
        </w:r>
        <w:r>
          <w:rPr>
            <w:rFonts w:ascii="宋体" w:hAnsi="宋体"/>
            <w:sz w:val="21"/>
            <w:szCs w:val="21"/>
          </w:rPr>
          <w:t>21</w:t>
        </w:r>
        <w:r>
          <w:rPr>
            <w:rFonts w:ascii="宋体" w:hAnsi="宋体"/>
            <w:sz w:val="21"/>
            <w:szCs w:val="21"/>
          </w:rPr>
          <w:fldChar w:fldCharType="end"/>
        </w:r>
      </w:hyperlink>
    </w:p>
    <w:p w14:paraId="1D0A29C9" w14:textId="77777777" w:rsidR="00F224E6" w:rsidRDefault="0071051E">
      <w:pPr>
        <w:pStyle w:val="TOC3"/>
        <w:tabs>
          <w:tab w:val="right" w:leader="dot" w:pos="9061"/>
        </w:tabs>
        <w:spacing w:line="360" w:lineRule="auto"/>
        <w:rPr>
          <w:rFonts w:ascii="宋体" w:hAnsi="宋体" w:cstheme="minorBidi"/>
          <w:sz w:val="21"/>
          <w:szCs w:val="21"/>
        </w:rPr>
      </w:pPr>
      <w:hyperlink w:anchor="_Toc75856838" w:history="1">
        <w:r>
          <w:rPr>
            <w:rStyle w:val="afff1"/>
            <w:rFonts w:ascii="宋体" w:hAnsi="宋体"/>
            <w:color w:val="auto"/>
            <w:sz w:val="21"/>
            <w:szCs w:val="21"/>
          </w:rPr>
          <w:t xml:space="preserve">19. </w:t>
        </w:r>
        <w:r>
          <w:rPr>
            <w:rStyle w:val="afff1"/>
            <w:rFonts w:ascii="宋体" w:hAnsi="宋体"/>
            <w:color w:val="auto"/>
            <w:sz w:val="21"/>
            <w:szCs w:val="21"/>
          </w:rPr>
          <w:t>评标委员会和评标方法</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_Toc75856838 \h </w:instrText>
        </w:r>
        <w:r>
          <w:rPr>
            <w:rFonts w:ascii="宋体" w:hAnsi="宋体"/>
            <w:sz w:val="21"/>
            <w:szCs w:val="21"/>
          </w:rPr>
        </w:r>
        <w:r>
          <w:rPr>
            <w:rFonts w:ascii="宋体" w:hAnsi="宋体"/>
            <w:sz w:val="21"/>
            <w:szCs w:val="21"/>
          </w:rPr>
          <w:fldChar w:fldCharType="separate"/>
        </w:r>
        <w:r>
          <w:rPr>
            <w:rFonts w:ascii="宋体" w:hAnsi="宋体"/>
            <w:sz w:val="21"/>
            <w:szCs w:val="21"/>
          </w:rPr>
          <w:t>22</w:t>
        </w:r>
        <w:r>
          <w:rPr>
            <w:rFonts w:ascii="宋体" w:hAnsi="宋体"/>
            <w:sz w:val="21"/>
            <w:szCs w:val="21"/>
          </w:rPr>
          <w:fldChar w:fldCharType="end"/>
        </w:r>
      </w:hyperlink>
    </w:p>
    <w:p w14:paraId="29F1B387" w14:textId="77777777" w:rsidR="00F224E6" w:rsidRDefault="0071051E">
      <w:pPr>
        <w:pStyle w:val="TOC3"/>
        <w:tabs>
          <w:tab w:val="right" w:leader="dot" w:pos="9061"/>
        </w:tabs>
        <w:spacing w:line="360" w:lineRule="auto"/>
        <w:rPr>
          <w:rFonts w:ascii="宋体" w:hAnsi="宋体" w:cstheme="minorBidi"/>
          <w:sz w:val="21"/>
          <w:szCs w:val="21"/>
        </w:rPr>
      </w:pPr>
      <w:hyperlink w:anchor="_Toc75856839" w:history="1">
        <w:r>
          <w:rPr>
            <w:rStyle w:val="afff1"/>
            <w:rFonts w:ascii="宋体" w:hAnsi="宋体"/>
            <w:color w:val="auto"/>
            <w:sz w:val="21"/>
            <w:szCs w:val="21"/>
          </w:rPr>
          <w:t xml:space="preserve">20. </w:t>
        </w:r>
        <w:r>
          <w:rPr>
            <w:rStyle w:val="afff1"/>
            <w:rFonts w:ascii="宋体" w:hAnsi="宋体"/>
            <w:color w:val="auto"/>
            <w:sz w:val="21"/>
            <w:szCs w:val="21"/>
          </w:rPr>
          <w:t>投标文件的初审</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_Toc75856839 \h </w:instrText>
        </w:r>
        <w:r>
          <w:rPr>
            <w:rFonts w:ascii="宋体" w:hAnsi="宋体"/>
            <w:sz w:val="21"/>
            <w:szCs w:val="21"/>
          </w:rPr>
        </w:r>
        <w:r>
          <w:rPr>
            <w:rFonts w:ascii="宋体" w:hAnsi="宋体"/>
            <w:sz w:val="21"/>
            <w:szCs w:val="21"/>
          </w:rPr>
          <w:fldChar w:fldCharType="separate"/>
        </w:r>
        <w:r>
          <w:rPr>
            <w:rFonts w:ascii="宋体" w:hAnsi="宋体"/>
            <w:sz w:val="21"/>
            <w:szCs w:val="21"/>
          </w:rPr>
          <w:t>22</w:t>
        </w:r>
        <w:r>
          <w:rPr>
            <w:rFonts w:ascii="宋体" w:hAnsi="宋体"/>
            <w:sz w:val="21"/>
            <w:szCs w:val="21"/>
          </w:rPr>
          <w:fldChar w:fldCharType="end"/>
        </w:r>
      </w:hyperlink>
    </w:p>
    <w:p w14:paraId="3880FBAA" w14:textId="77777777" w:rsidR="00F224E6" w:rsidRDefault="0071051E">
      <w:pPr>
        <w:pStyle w:val="TOC3"/>
        <w:tabs>
          <w:tab w:val="right" w:leader="dot" w:pos="9061"/>
        </w:tabs>
        <w:spacing w:line="360" w:lineRule="auto"/>
        <w:rPr>
          <w:rFonts w:ascii="宋体" w:hAnsi="宋体" w:cstheme="minorBidi"/>
          <w:sz w:val="21"/>
          <w:szCs w:val="21"/>
        </w:rPr>
      </w:pPr>
      <w:hyperlink w:anchor="_Toc75856840" w:history="1">
        <w:r>
          <w:rPr>
            <w:rStyle w:val="afff1"/>
            <w:rFonts w:ascii="宋体" w:hAnsi="宋体"/>
            <w:color w:val="auto"/>
            <w:sz w:val="21"/>
            <w:szCs w:val="21"/>
          </w:rPr>
          <w:t xml:space="preserve">21. </w:t>
        </w:r>
        <w:r>
          <w:rPr>
            <w:rStyle w:val="afff1"/>
            <w:rFonts w:ascii="宋体" w:hAnsi="宋体"/>
            <w:color w:val="auto"/>
            <w:sz w:val="21"/>
            <w:szCs w:val="21"/>
          </w:rPr>
          <w:t>投标文件的澄清</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_Toc75856840 \h </w:instrText>
        </w:r>
        <w:r>
          <w:rPr>
            <w:rFonts w:ascii="宋体" w:hAnsi="宋体"/>
            <w:sz w:val="21"/>
            <w:szCs w:val="21"/>
          </w:rPr>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hyperlink>
    </w:p>
    <w:p w14:paraId="47437662" w14:textId="77777777" w:rsidR="00F224E6" w:rsidRDefault="0071051E">
      <w:pPr>
        <w:pStyle w:val="TOC3"/>
        <w:tabs>
          <w:tab w:val="right" w:leader="dot" w:pos="9061"/>
        </w:tabs>
        <w:spacing w:line="360" w:lineRule="auto"/>
        <w:rPr>
          <w:rFonts w:ascii="宋体" w:hAnsi="宋体" w:cstheme="minorBidi"/>
          <w:sz w:val="21"/>
          <w:szCs w:val="21"/>
        </w:rPr>
      </w:pPr>
      <w:hyperlink w:anchor="_Toc75856841" w:history="1">
        <w:r>
          <w:rPr>
            <w:rStyle w:val="afff1"/>
            <w:rFonts w:ascii="宋体" w:hAnsi="宋体"/>
            <w:color w:val="auto"/>
            <w:sz w:val="21"/>
            <w:szCs w:val="21"/>
          </w:rPr>
          <w:t xml:space="preserve">22. </w:t>
        </w:r>
        <w:r>
          <w:rPr>
            <w:rStyle w:val="afff1"/>
            <w:rFonts w:ascii="宋体" w:hAnsi="宋体"/>
            <w:color w:val="auto"/>
            <w:sz w:val="21"/>
            <w:szCs w:val="21"/>
          </w:rPr>
          <w:t>评标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_Toc75856841 \h </w:instrText>
        </w:r>
        <w:r>
          <w:rPr>
            <w:rFonts w:ascii="宋体" w:hAnsi="宋体"/>
            <w:sz w:val="21"/>
            <w:szCs w:val="21"/>
          </w:rPr>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hyperlink>
    </w:p>
    <w:p w14:paraId="02216E57" w14:textId="77777777" w:rsidR="00F224E6" w:rsidRDefault="0071051E">
      <w:pPr>
        <w:pStyle w:val="TOC3"/>
        <w:tabs>
          <w:tab w:val="right" w:leader="dot" w:pos="9061"/>
        </w:tabs>
        <w:spacing w:line="360" w:lineRule="auto"/>
        <w:rPr>
          <w:rFonts w:ascii="宋体" w:hAnsi="宋体" w:cstheme="minorBidi"/>
          <w:sz w:val="21"/>
          <w:szCs w:val="21"/>
        </w:rPr>
      </w:pPr>
      <w:hyperlink w:anchor="_Toc75856842" w:history="1">
        <w:r>
          <w:rPr>
            <w:rStyle w:val="afff1"/>
            <w:rFonts w:ascii="宋体" w:hAnsi="宋体"/>
            <w:color w:val="auto"/>
            <w:sz w:val="21"/>
            <w:szCs w:val="21"/>
          </w:rPr>
          <w:t xml:space="preserve">23. </w:t>
        </w:r>
        <w:r>
          <w:rPr>
            <w:rStyle w:val="afff1"/>
            <w:rFonts w:ascii="宋体" w:hAnsi="宋体"/>
            <w:color w:val="auto"/>
            <w:sz w:val="21"/>
            <w:szCs w:val="21"/>
          </w:rPr>
          <w:t>评标过程及保密原则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_Toc75856842 \h </w:instrText>
        </w:r>
        <w:r>
          <w:rPr>
            <w:rFonts w:ascii="宋体" w:hAnsi="宋体"/>
            <w:sz w:val="21"/>
            <w:szCs w:val="21"/>
          </w:rPr>
        </w:r>
        <w:r>
          <w:rPr>
            <w:rFonts w:ascii="宋体" w:hAnsi="宋体"/>
            <w:sz w:val="21"/>
            <w:szCs w:val="21"/>
          </w:rPr>
          <w:fldChar w:fldCharType="separate"/>
        </w:r>
        <w:r>
          <w:rPr>
            <w:rFonts w:ascii="宋体" w:hAnsi="宋体"/>
            <w:sz w:val="21"/>
            <w:szCs w:val="21"/>
          </w:rPr>
          <w:t>25</w:t>
        </w:r>
        <w:r>
          <w:rPr>
            <w:rFonts w:ascii="宋体" w:hAnsi="宋体"/>
            <w:sz w:val="21"/>
            <w:szCs w:val="21"/>
          </w:rPr>
          <w:fldChar w:fldCharType="end"/>
        </w:r>
      </w:hyperlink>
    </w:p>
    <w:p w14:paraId="57929FD3" w14:textId="77777777" w:rsidR="00F224E6" w:rsidRDefault="0071051E">
      <w:pPr>
        <w:pStyle w:val="TOC3"/>
        <w:tabs>
          <w:tab w:val="right" w:leader="dot" w:pos="9061"/>
        </w:tabs>
        <w:spacing w:line="360" w:lineRule="auto"/>
        <w:rPr>
          <w:rFonts w:ascii="宋体" w:hAnsi="宋体" w:cstheme="minorBidi"/>
          <w:sz w:val="21"/>
          <w:szCs w:val="21"/>
        </w:rPr>
      </w:pPr>
      <w:hyperlink w:anchor="_Toc75856843" w:history="1">
        <w:r>
          <w:rPr>
            <w:rStyle w:val="afff1"/>
            <w:rFonts w:ascii="宋体" w:hAnsi="宋体"/>
            <w:color w:val="auto"/>
            <w:sz w:val="21"/>
            <w:szCs w:val="21"/>
          </w:rPr>
          <w:t>六、确定中标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_Toc75856843 \h </w:instrText>
        </w:r>
        <w:r>
          <w:rPr>
            <w:rFonts w:ascii="宋体" w:hAnsi="宋体"/>
            <w:sz w:val="21"/>
            <w:szCs w:val="21"/>
          </w:rPr>
        </w:r>
        <w:r>
          <w:rPr>
            <w:rFonts w:ascii="宋体" w:hAnsi="宋体"/>
            <w:sz w:val="21"/>
            <w:szCs w:val="21"/>
          </w:rPr>
          <w:fldChar w:fldCharType="separate"/>
        </w:r>
        <w:r>
          <w:rPr>
            <w:rFonts w:ascii="宋体" w:hAnsi="宋体"/>
            <w:sz w:val="21"/>
            <w:szCs w:val="21"/>
          </w:rPr>
          <w:t>25</w:t>
        </w:r>
        <w:r>
          <w:rPr>
            <w:rFonts w:ascii="宋体" w:hAnsi="宋体"/>
            <w:sz w:val="21"/>
            <w:szCs w:val="21"/>
          </w:rPr>
          <w:fldChar w:fldCharType="end"/>
        </w:r>
      </w:hyperlink>
    </w:p>
    <w:p w14:paraId="2F0A3F8B" w14:textId="77777777" w:rsidR="00F224E6" w:rsidRDefault="0071051E">
      <w:pPr>
        <w:pStyle w:val="TOC3"/>
        <w:tabs>
          <w:tab w:val="right" w:leader="dot" w:pos="9061"/>
        </w:tabs>
        <w:spacing w:line="360" w:lineRule="auto"/>
        <w:rPr>
          <w:rFonts w:ascii="宋体" w:hAnsi="宋体" w:cstheme="minorBidi"/>
          <w:sz w:val="21"/>
          <w:szCs w:val="21"/>
        </w:rPr>
      </w:pPr>
      <w:hyperlink w:anchor="_Toc75856844" w:history="1">
        <w:r>
          <w:rPr>
            <w:rStyle w:val="afff1"/>
            <w:rFonts w:ascii="宋体" w:hAnsi="宋体"/>
            <w:color w:val="auto"/>
            <w:sz w:val="21"/>
            <w:szCs w:val="21"/>
          </w:rPr>
          <w:t xml:space="preserve">24. </w:t>
        </w:r>
        <w:r>
          <w:rPr>
            <w:rStyle w:val="afff1"/>
            <w:rFonts w:ascii="宋体" w:hAnsi="宋体"/>
            <w:color w:val="auto"/>
            <w:sz w:val="21"/>
            <w:szCs w:val="21"/>
          </w:rPr>
          <w:t>中标人的确定标准</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_Toc75856844 \h </w:instrText>
        </w:r>
        <w:r>
          <w:rPr>
            <w:rFonts w:ascii="宋体" w:hAnsi="宋体"/>
            <w:sz w:val="21"/>
            <w:szCs w:val="21"/>
          </w:rPr>
        </w:r>
        <w:r>
          <w:rPr>
            <w:rFonts w:ascii="宋体" w:hAnsi="宋体"/>
            <w:sz w:val="21"/>
            <w:szCs w:val="21"/>
          </w:rPr>
          <w:fldChar w:fldCharType="separate"/>
        </w:r>
        <w:r>
          <w:rPr>
            <w:rFonts w:ascii="宋体" w:hAnsi="宋体"/>
            <w:sz w:val="21"/>
            <w:szCs w:val="21"/>
          </w:rPr>
          <w:t>25</w:t>
        </w:r>
        <w:r>
          <w:rPr>
            <w:rFonts w:ascii="宋体" w:hAnsi="宋体"/>
            <w:sz w:val="21"/>
            <w:szCs w:val="21"/>
          </w:rPr>
          <w:fldChar w:fldCharType="end"/>
        </w:r>
      </w:hyperlink>
    </w:p>
    <w:p w14:paraId="37347277" w14:textId="77777777" w:rsidR="00F224E6" w:rsidRDefault="0071051E">
      <w:pPr>
        <w:pStyle w:val="TOC3"/>
        <w:tabs>
          <w:tab w:val="right" w:leader="dot" w:pos="9061"/>
        </w:tabs>
        <w:spacing w:line="360" w:lineRule="auto"/>
        <w:rPr>
          <w:rFonts w:ascii="宋体" w:hAnsi="宋体" w:cstheme="minorBidi"/>
          <w:sz w:val="21"/>
          <w:szCs w:val="21"/>
        </w:rPr>
      </w:pPr>
      <w:hyperlink w:anchor="_Toc75856845" w:history="1">
        <w:r>
          <w:rPr>
            <w:rStyle w:val="afff1"/>
            <w:rFonts w:ascii="宋体" w:hAnsi="宋体"/>
            <w:color w:val="auto"/>
            <w:sz w:val="21"/>
            <w:szCs w:val="21"/>
          </w:rPr>
          <w:t xml:space="preserve">25. </w:t>
        </w:r>
        <w:r>
          <w:rPr>
            <w:rStyle w:val="afff1"/>
            <w:rFonts w:ascii="宋体" w:hAnsi="宋体"/>
            <w:color w:val="auto"/>
            <w:sz w:val="21"/>
            <w:szCs w:val="21"/>
          </w:rPr>
          <w:t>中标通知书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_Toc75856845 \h </w:instrText>
        </w:r>
        <w:r>
          <w:rPr>
            <w:rFonts w:ascii="宋体" w:hAnsi="宋体"/>
            <w:sz w:val="21"/>
            <w:szCs w:val="21"/>
          </w:rPr>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hyperlink>
    </w:p>
    <w:p w14:paraId="72181732" w14:textId="77777777" w:rsidR="00F224E6" w:rsidRDefault="0071051E">
      <w:pPr>
        <w:pStyle w:val="TOC3"/>
        <w:tabs>
          <w:tab w:val="right" w:leader="dot" w:pos="9061"/>
        </w:tabs>
        <w:spacing w:line="360" w:lineRule="auto"/>
        <w:rPr>
          <w:rFonts w:ascii="宋体" w:hAnsi="宋体" w:cstheme="minorBidi"/>
          <w:sz w:val="21"/>
          <w:szCs w:val="21"/>
        </w:rPr>
      </w:pPr>
      <w:hyperlink w:anchor="_Toc75856846" w:history="1">
        <w:r>
          <w:rPr>
            <w:rStyle w:val="afff1"/>
            <w:rFonts w:ascii="宋体" w:hAnsi="宋体"/>
            <w:color w:val="auto"/>
            <w:sz w:val="21"/>
            <w:szCs w:val="21"/>
          </w:rPr>
          <w:t xml:space="preserve">26. </w:t>
        </w:r>
        <w:r>
          <w:rPr>
            <w:rStyle w:val="afff1"/>
            <w:rFonts w:ascii="宋体" w:hAnsi="宋体"/>
            <w:color w:val="auto"/>
            <w:sz w:val="21"/>
            <w:szCs w:val="21"/>
          </w:rPr>
          <w:t>签订合同</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w:instrText>
        </w:r>
        <w:r>
          <w:rPr>
            <w:rFonts w:ascii="宋体" w:hAnsi="宋体"/>
            <w:sz w:val="21"/>
            <w:szCs w:val="21"/>
          </w:rPr>
          <w:instrText xml:space="preserve">856846 \h </w:instrText>
        </w:r>
        <w:r>
          <w:rPr>
            <w:rFonts w:ascii="宋体" w:hAnsi="宋体"/>
            <w:sz w:val="21"/>
            <w:szCs w:val="21"/>
          </w:rPr>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hyperlink>
    </w:p>
    <w:p w14:paraId="213EBC72" w14:textId="77777777" w:rsidR="00F224E6" w:rsidRDefault="0071051E">
      <w:pPr>
        <w:pStyle w:val="TOC3"/>
        <w:tabs>
          <w:tab w:val="right" w:leader="dot" w:pos="9061"/>
        </w:tabs>
        <w:spacing w:line="360" w:lineRule="auto"/>
        <w:rPr>
          <w:rFonts w:ascii="宋体" w:hAnsi="宋体" w:cstheme="minorBidi"/>
          <w:sz w:val="21"/>
          <w:szCs w:val="21"/>
        </w:rPr>
      </w:pPr>
      <w:hyperlink w:anchor="_Toc75856847" w:history="1">
        <w:r>
          <w:rPr>
            <w:rStyle w:val="afff1"/>
            <w:rFonts w:ascii="宋体" w:hAnsi="宋体"/>
            <w:color w:val="auto"/>
            <w:sz w:val="21"/>
            <w:szCs w:val="21"/>
          </w:rPr>
          <w:t xml:space="preserve">27. </w:t>
        </w:r>
        <w:r>
          <w:rPr>
            <w:rStyle w:val="afff1"/>
            <w:rFonts w:ascii="宋体" w:hAnsi="宋体"/>
            <w:color w:val="auto"/>
            <w:sz w:val="21"/>
            <w:szCs w:val="21"/>
          </w:rPr>
          <w:t>履约保证金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_Toc75856847 \h </w:instrText>
        </w:r>
        <w:r>
          <w:rPr>
            <w:rFonts w:ascii="宋体" w:hAnsi="宋体"/>
            <w:sz w:val="21"/>
            <w:szCs w:val="21"/>
          </w:rPr>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hyperlink>
    </w:p>
    <w:p w14:paraId="7ED02ED0" w14:textId="77777777" w:rsidR="00F224E6" w:rsidRDefault="0071051E">
      <w:pPr>
        <w:pStyle w:val="TOC3"/>
        <w:tabs>
          <w:tab w:val="right" w:leader="dot" w:pos="9061"/>
        </w:tabs>
        <w:spacing w:line="360" w:lineRule="auto"/>
        <w:rPr>
          <w:rFonts w:ascii="宋体" w:hAnsi="宋体" w:cstheme="minorBidi"/>
          <w:sz w:val="21"/>
          <w:szCs w:val="21"/>
        </w:rPr>
      </w:pPr>
      <w:hyperlink w:anchor="_Toc75856848" w:history="1">
        <w:r>
          <w:rPr>
            <w:rStyle w:val="afff1"/>
            <w:rFonts w:ascii="宋体" w:hAnsi="宋体"/>
            <w:color w:val="auto"/>
            <w:sz w:val="21"/>
            <w:szCs w:val="21"/>
          </w:rPr>
          <w:t>七、中标服务费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_Toc75856848 \h </w:instrText>
        </w:r>
        <w:r>
          <w:rPr>
            <w:rFonts w:ascii="宋体" w:hAnsi="宋体"/>
            <w:sz w:val="21"/>
            <w:szCs w:val="21"/>
          </w:rPr>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hyperlink>
    </w:p>
    <w:p w14:paraId="13A0D3C2" w14:textId="77777777" w:rsidR="00F224E6" w:rsidRDefault="0071051E">
      <w:pPr>
        <w:pStyle w:val="TOC3"/>
        <w:tabs>
          <w:tab w:val="right" w:leader="dot" w:pos="9061"/>
        </w:tabs>
        <w:spacing w:line="360" w:lineRule="auto"/>
        <w:rPr>
          <w:rFonts w:ascii="宋体" w:hAnsi="宋体" w:cstheme="minorBidi"/>
          <w:sz w:val="21"/>
          <w:szCs w:val="21"/>
        </w:rPr>
      </w:pPr>
      <w:hyperlink w:anchor="_Toc75856849" w:history="1">
        <w:r>
          <w:rPr>
            <w:rStyle w:val="afff1"/>
            <w:rFonts w:ascii="宋体" w:hAnsi="宋体"/>
            <w:color w:val="auto"/>
            <w:sz w:val="21"/>
            <w:szCs w:val="21"/>
          </w:rPr>
          <w:t xml:space="preserve">28. </w:t>
        </w:r>
        <w:r>
          <w:rPr>
            <w:rStyle w:val="afff1"/>
            <w:rFonts w:ascii="宋体" w:hAnsi="宋体"/>
            <w:color w:val="auto"/>
            <w:sz w:val="21"/>
            <w:szCs w:val="21"/>
          </w:rPr>
          <w:t>中标服务费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_Toc75856849 \h </w:instrText>
        </w:r>
        <w:r>
          <w:rPr>
            <w:rFonts w:ascii="宋体" w:hAnsi="宋体"/>
            <w:sz w:val="21"/>
            <w:szCs w:val="21"/>
          </w:rPr>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hyperlink>
    </w:p>
    <w:p w14:paraId="1BE86610" w14:textId="77777777" w:rsidR="00F224E6" w:rsidRDefault="0071051E">
      <w:pPr>
        <w:pStyle w:val="TOC3"/>
        <w:tabs>
          <w:tab w:val="right" w:leader="dot" w:pos="9061"/>
        </w:tabs>
        <w:spacing w:line="360" w:lineRule="auto"/>
        <w:rPr>
          <w:rFonts w:ascii="宋体" w:hAnsi="宋体" w:cstheme="minorBidi"/>
          <w:sz w:val="21"/>
          <w:szCs w:val="21"/>
        </w:rPr>
      </w:pPr>
      <w:hyperlink w:anchor="_Toc75856850" w:history="1">
        <w:r>
          <w:rPr>
            <w:rStyle w:val="afff1"/>
            <w:rFonts w:ascii="宋体" w:hAnsi="宋体"/>
            <w:color w:val="auto"/>
            <w:sz w:val="21"/>
            <w:szCs w:val="21"/>
          </w:rPr>
          <w:t>八、质疑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_Toc75856850 \h </w:instrText>
        </w:r>
        <w:r>
          <w:rPr>
            <w:rFonts w:ascii="宋体" w:hAnsi="宋体"/>
            <w:sz w:val="21"/>
            <w:szCs w:val="21"/>
          </w:rPr>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hyperlink>
    </w:p>
    <w:p w14:paraId="3DA02A36" w14:textId="77777777" w:rsidR="00F224E6" w:rsidRDefault="0071051E">
      <w:pPr>
        <w:pStyle w:val="TOC3"/>
        <w:tabs>
          <w:tab w:val="right" w:leader="dot" w:pos="9061"/>
        </w:tabs>
        <w:spacing w:line="360" w:lineRule="auto"/>
        <w:rPr>
          <w:rFonts w:ascii="宋体" w:hAnsi="宋体" w:cstheme="minorBidi"/>
          <w:sz w:val="21"/>
          <w:szCs w:val="21"/>
        </w:rPr>
      </w:pPr>
      <w:hyperlink w:anchor="_Toc75856851" w:history="1">
        <w:r>
          <w:rPr>
            <w:rStyle w:val="afff1"/>
            <w:rFonts w:ascii="宋体" w:hAnsi="宋体"/>
            <w:color w:val="auto"/>
            <w:sz w:val="21"/>
            <w:szCs w:val="21"/>
          </w:rPr>
          <w:t>九、履约验收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_Toc75856851 \h </w:instrText>
        </w:r>
        <w:r>
          <w:rPr>
            <w:rFonts w:ascii="宋体" w:hAnsi="宋体"/>
            <w:sz w:val="21"/>
            <w:szCs w:val="21"/>
          </w:rPr>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hyperlink>
    </w:p>
    <w:p w14:paraId="44802E83" w14:textId="77777777" w:rsidR="00F224E6" w:rsidRDefault="0071051E">
      <w:pPr>
        <w:pStyle w:val="TOC3"/>
        <w:tabs>
          <w:tab w:val="right" w:leader="dot" w:pos="9061"/>
        </w:tabs>
        <w:spacing w:line="360" w:lineRule="auto"/>
        <w:rPr>
          <w:rFonts w:ascii="宋体" w:hAnsi="宋体" w:cstheme="minorBidi"/>
          <w:sz w:val="21"/>
          <w:szCs w:val="21"/>
        </w:rPr>
      </w:pPr>
      <w:hyperlink w:anchor="_Toc75856852" w:history="1">
        <w:r>
          <w:rPr>
            <w:rStyle w:val="afff1"/>
            <w:rFonts w:ascii="宋体" w:hAnsi="宋体"/>
            <w:color w:val="auto"/>
            <w:sz w:val="21"/>
            <w:szCs w:val="21"/>
          </w:rPr>
          <w:t>30.</w:t>
        </w:r>
        <w:r>
          <w:rPr>
            <w:rStyle w:val="afff1"/>
            <w:rFonts w:ascii="宋体" w:hAnsi="宋体"/>
            <w:color w:val="auto"/>
            <w:sz w:val="21"/>
            <w:szCs w:val="21"/>
          </w:rPr>
          <w:t>履约验收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_Toc75856852 \h </w:instrText>
        </w:r>
        <w:r>
          <w:rPr>
            <w:rFonts w:ascii="宋体" w:hAnsi="宋体"/>
            <w:sz w:val="21"/>
            <w:szCs w:val="21"/>
          </w:rPr>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hyperlink>
    </w:p>
    <w:p w14:paraId="048529B7" w14:textId="77777777" w:rsidR="00F224E6" w:rsidRDefault="0071051E">
      <w:pPr>
        <w:pStyle w:val="TOC3"/>
        <w:tabs>
          <w:tab w:val="right" w:leader="dot" w:pos="9061"/>
        </w:tabs>
        <w:spacing w:line="360" w:lineRule="auto"/>
        <w:rPr>
          <w:rFonts w:ascii="宋体" w:hAnsi="宋体" w:cstheme="minorBidi"/>
          <w:sz w:val="21"/>
          <w:szCs w:val="21"/>
        </w:rPr>
      </w:pPr>
      <w:hyperlink w:anchor="_Toc75856853" w:history="1">
        <w:r>
          <w:rPr>
            <w:rStyle w:val="afff1"/>
            <w:rFonts w:ascii="宋体" w:hAnsi="宋体"/>
            <w:color w:val="auto"/>
            <w:sz w:val="21"/>
            <w:szCs w:val="21"/>
          </w:rPr>
          <w:t>十、其它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_Toc75856853 \h </w:instrText>
        </w:r>
        <w:r>
          <w:rPr>
            <w:rFonts w:ascii="宋体" w:hAnsi="宋体"/>
            <w:sz w:val="21"/>
            <w:szCs w:val="21"/>
          </w:rPr>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hyperlink>
    </w:p>
    <w:p w14:paraId="039E07F5"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hyperlink w:anchor="_Toc75856854" w:history="1">
        <w:r>
          <w:rPr>
            <w:rStyle w:val="afff1"/>
            <w:rFonts w:ascii="宋体" w:hAnsi="宋体"/>
            <w:iCs w:val="0"/>
            <w:color w:val="auto"/>
            <w:sz w:val="21"/>
            <w:szCs w:val="21"/>
          </w:rPr>
          <w:t>第四章</w:t>
        </w:r>
        <w:r>
          <w:rPr>
            <w:rStyle w:val="afff1"/>
            <w:rFonts w:ascii="宋体" w:hAnsi="宋体"/>
            <w:iCs w:val="0"/>
            <w:color w:val="auto"/>
            <w:sz w:val="21"/>
            <w:szCs w:val="21"/>
          </w:rPr>
          <w:t xml:space="preserve"> </w:t>
        </w:r>
        <w:r>
          <w:rPr>
            <w:rStyle w:val="afff1"/>
            <w:rFonts w:ascii="宋体" w:hAnsi="宋体"/>
            <w:iCs w:val="0"/>
            <w:color w:val="auto"/>
            <w:sz w:val="21"/>
            <w:szCs w:val="21"/>
          </w:rPr>
          <w:t>项目需求</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 _Toc75856854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30</w:t>
        </w:r>
        <w:r>
          <w:rPr>
            <w:rFonts w:ascii="宋体" w:hAnsi="宋体"/>
            <w:iCs w:val="0"/>
            <w:sz w:val="21"/>
            <w:szCs w:val="21"/>
          </w:rPr>
          <w:fldChar w:fldCharType="end"/>
        </w:r>
      </w:hyperlink>
    </w:p>
    <w:p w14:paraId="60A3F780" w14:textId="77777777" w:rsidR="00F224E6" w:rsidRDefault="0071051E">
      <w:pPr>
        <w:pStyle w:val="TOC2"/>
        <w:spacing w:line="360" w:lineRule="auto"/>
        <w:rPr>
          <w:rFonts w:cstheme="minorBidi"/>
          <w:bCs w:val="0"/>
          <w:i w:val="0"/>
          <w:color w:val="auto"/>
          <w:kern w:val="2"/>
          <w:sz w:val="21"/>
          <w:szCs w:val="21"/>
        </w:rPr>
      </w:pPr>
      <w:hyperlink w:anchor="_Toc75856855" w:history="1">
        <w:r>
          <w:rPr>
            <w:rStyle w:val="afff1"/>
            <w:i w:val="0"/>
            <w:color w:val="auto"/>
            <w:sz w:val="21"/>
            <w:szCs w:val="21"/>
          </w:rPr>
          <w:t>1</w:t>
        </w:r>
        <w:r>
          <w:rPr>
            <w:rStyle w:val="afff1"/>
            <w:i w:val="0"/>
            <w:color w:val="auto"/>
            <w:sz w:val="21"/>
            <w:szCs w:val="21"/>
          </w:rPr>
          <w:t>．采购用途</w:t>
        </w:r>
        <w:r>
          <w:rPr>
            <w:i w:val="0"/>
            <w:color w:val="auto"/>
            <w:sz w:val="21"/>
            <w:szCs w:val="21"/>
          </w:rPr>
          <w:tab/>
        </w:r>
        <w:r>
          <w:rPr>
            <w:i w:val="0"/>
            <w:color w:val="auto"/>
            <w:sz w:val="21"/>
            <w:szCs w:val="21"/>
          </w:rPr>
          <w:fldChar w:fldCharType="begin"/>
        </w:r>
        <w:r>
          <w:rPr>
            <w:i w:val="0"/>
            <w:color w:val="auto"/>
            <w:sz w:val="21"/>
            <w:szCs w:val="21"/>
          </w:rPr>
          <w:instrText xml:space="preserve"> PAGEREF _Toc75856855 \h </w:instrText>
        </w:r>
        <w:r>
          <w:rPr>
            <w:i w:val="0"/>
            <w:color w:val="auto"/>
            <w:sz w:val="21"/>
            <w:szCs w:val="21"/>
          </w:rPr>
        </w:r>
        <w:r>
          <w:rPr>
            <w:i w:val="0"/>
            <w:color w:val="auto"/>
            <w:sz w:val="21"/>
            <w:szCs w:val="21"/>
          </w:rPr>
          <w:fldChar w:fldCharType="separate"/>
        </w:r>
        <w:r>
          <w:rPr>
            <w:i w:val="0"/>
            <w:color w:val="auto"/>
            <w:sz w:val="21"/>
            <w:szCs w:val="21"/>
          </w:rPr>
          <w:t>30</w:t>
        </w:r>
        <w:r>
          <w:rPr>
            <w:i w:val="0"/>
            <w:color w:val="auto"/>
            <w:sz w:val="21"/>
            <w:szCs w:val="21"/>
          </w:rPr>
          <w:fldChar w:fldCharType="end"/>
        </w:r>
      </w:hyperlink>
    </w:p>
    <w:p w14:paraId="0D5ADDDE" w14:textId="77777777" w:rsidR="00F224E6" w:rsidRDefault="0071051E">
      <w:pPr>
        <w:pStyle w:val="TOC2"/>
        <w:spacing w:line="360" w:lineRule="auto"/>
        <w:rPr>
          <w:rFonts w:cstheme="minorBidi"/>
          <w:bCs w:val="0"/>
          <w:i w:val="0"/>
          <w:color w:val="auto"/>
          <w:kern w:val="2"/>
          <w:sz w:val="21"/>
          <w:szCs w:val="21"/>
        </w:rPr>
      </w:pPr>
      <w:hyperlink w:anchor="_Toc75856856" w:history="1">
        <w:r>
          <w:rPr>
            <w:rStyle w:val="afff1"/>
            <w:i w:val="0"/>
            <w:color w:val="auto"/>
            <w:sz w:val="21"/>
            <w:szCs w:val="21"/>
          </w:rPr>
          <w:t xml:space="preserve">2.  </w:t>
        </w:r>
        <w:r>
          <w:rPr>
            <w:rStyle w:val="afff1"/>
            <w:i w:val="0"/>
            <w:color w:val="auto"/>
            <w:sz w:val="21"/>
            <w:szCs w:val="21"/>
          </w:rPr>
          <w:t>基本要求</w:t>
        </w:r>
        <w:r>
          <w:rPr>
            <w:i w:val="0"/>
            <w:color w:val="auto"/>
            <w:sz w:val="21"/>
            <w:szCs w:val="21"/>
          </w:rPr>
          <w:tab/>
        </w:r>
        <w:r>
          <w:rPr>
            <w:i w:val="0"/>
            <w:color w:val="auto"/>
            <w:sz w:val="21"/>
            <w:szCs w:val="21"/>
          </w:rPr>
          <w:fldChar w:fldCharType="begin"/>
        </w:r>
        <w:r>
          <w:rPr>
            <w:i w:val="0"/>
            <w:color w:val="auto"/>
            <w:sz w:val="21"/>
            <w:szCs w:val="21"/>
          </w:rPr>
          <w:instrText xml:space="preserve"> PAGEREF _Toc75856856 \h </w:instrText>
        </w:r>
        <w:r>
          <w:rPr>
            <w:i w:val="0"/>
            <w:color w:val="auto"/>
            <w:sz w:val="21"/>
            <w:szCs w:val="21"/>
          </w:rPr>
        </w:r>
        <w:r>
          <w:rPr>
            <w:i w:val="0"/>
            <w:color w:val="auto"/>
            <w:sz w:val="21"/>
            <w:szCs w:val="21"/>
          </w:rPr>
          <w:fldChar w:fldCharType="separate"/>
        </w:r>
        <w:r>
          <w:rPr>
            <w:i w:val="0"/>
            <w:color w:val="auto"/>
            <w:sz w:val="21"/>
            <w:szCs w:val="21"/>
          </w:rPr>
          <w:t>30</w:t>
        </w:r>
        <w:r>
          <w:rPr>
            <w:i w:val="0"/>
            <w:color w:val="auto"/>
            <w:sz w:val="21"/>
            <w:szCs w:val="21"/>
          </w:rPr>
          <w:fldChar w:fldCharType="end"/>
        </w:r>
      </w:hyperlink>
    </w:p>
    <w:p w14:paraId="71FE447E" w14:textId="77777777" w:rsidR="00F224E6" w:rsidRDefault="0071051E">
      <w:pPr>
        <w:pStyle w:val="TOC3"/>
        <w:tabs>
          <w:tab w:val="right" w:leader="dot" w:pos="9061"/>
        </w:tabs>
        <w:spacing w:line="360" w:lineRule="auto"/>
        <w:rPr>
          <w:rFonts w:ascii="宋体" w:hAnsi="宋体" w:cstheme="minorBidi"/>
          <w:sz w:val="21"/>
          <w:szCs w:val="21"/>
        </w:rPr>
      </w:pPr>
      <w:hyperlink w:anchor="_Toc75856857" w:history="1">
        <w:r>
          <w:rPr>
            <w:rStyle w:val="afff1"/>
            <w:rFonts w:ascii="宋体" w:hAnsi="宋体"/>
            <w:color w:val="auto"/>
            <w:sz w:val="21"/>
            <w:szCs w:val="21"/>
          </w:rPr>
          <w:t>2.1</w:t>
        </w:r>
        <w:r>
          <w:rPr>
            <w:rStyle w:val="afff1"/>
            <w:rFonts w:ascii="宋体" w:hAnsi="宋体"/>
            <w:color w:val="auto"/>
            <w:sz w:val="21"/>
            <w:szCs w:val="21"/>
          </w:rPr>
          <w:t>工作温度和湿度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w:instrText>
        </w:r>
        <w:r>
          <w:rPr>
            <w:rFonts w:ascii="宋体" w:hAnsi="宋体"/>
            <w:sz w:val="21"/>
            <w:szCs w:val="21"/>
          </w:rPr>
          <w:instrText xml:space="preserve">75856857 \h </w:instrText>
        </w:r>
        <w:r>
          <w:rPr>
            <w:rFonts w:ascii="宋体" w:hAnsi="宋体"/>
            <w:sz w:val="21"/>
            <w:szCs w:val="21"/>
          </w:rPr>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hyperlink>
    </w:p>
    <w:p w14:paraId="4296947A" w14:textId="77777777" w:rsidR="00F224E6" w:rsidRDefault="0071051E">
      <w:pPr>
        <w:pStyle w:val="TOC3"/>
        <w:tabs>
          <w:tab w:val="right" w:leader="dot" w:pos="9061"/>
        </w:tabs>
        <w:spacing w:line="360" w:lineRule="auto"/>
        <w:rPr>
          <w:rFonts w:ascii="宋体" w:hAnsi="宋体" w:cstheme="minorBidi"/>
          <w:sz w:val="21"/>
          <w:szCs w:val="21"/>
        </w:rPr>
      </w:pPr>
      <w:hyperlink w:anchor="_Toc75856858" w:history="1">
        <w:r>
          <w:rPr>
            <w:rStyle w:val="afff1"/>
            <w:rFonts w:ascii="宋体" w:hAnsi="宋体"/>
            <w:color w:val="auto"/>
            <w:sz w:val="21"/>
            <w:szCs w:val="21"/>
          </w:rPr>
          <w:t xml:space="preserve">2.2 </w:t>
        </w:r>
        <w:r>
          <w:rPr>
            <w:rStyle w:val="afff1"/>
            <w:rFonts w:ascii="宋体" w:hAnsi="宋体"/>
            <w:color w:val="auto"/>
            <w:sz w:val="21"/>
            <w:szCs w:val="21"/>
          </w:rPr>
          <w:t>电力要求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_Toc75856858 \h </w:instrText>
        </w:r>
        <w:r>
          <w:rPr>
            <w:rFonts w:ascii="宋体" w:hAnsi="宋体"/>
            <w:sz w:val="21"/>
            <w:szCs w:val="21"/>
          </w:rPr>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hyperlink>
    </w:p>
    <w:p w14:paraId="25CAEC28" w14:textId="77777777" w:rsidR="00F224E6" w:rsidRDefault="0071051E">
      <w:pPr>
        <w:pStyle w:val="TOC3"/>
        <w:tabs>
          <w:tab w:val="right" w:leader="dot" w:pos="9061"/>
        </w:tabs>
        <w:spacing w:line="360" w:lineRule="auto"/>
        <w:rPr>
          <w:rFonts w:ascii="宋体" w:hAnsi="宋体" w:cstheme="minorBidi"/>
          <w:sz w:val="21"/>
          <w:szCs w:val="21"/>
        </w:rPr>
      </w:pPr>
      <w:hyperlink w:anchor="_Toc75856859" w:history="1">
        <w:r>
          <w:rPr>
            <w:rStyle w:val="afff1"/>
            <w:rFonts w:ascii="宋体" w:hAnsi="宋体"/>
            <w:color w:val="auto"/>
            <w:sz w:val="21"/>
            <w:szCs w:val="21"/>
          </w:rPr>
          <w:t xml:space="preserve">2.3 </w:t>
        </w:r>
        <w:r>
          <w:rPr>
            <w:rStyle w:val="afff1"/>
            <w:rFonts w:ascii="宋体" w:hAnsi="宋体"/>
            <w:color w:val="auto"/>
            <w:sz w:val="21"/>
            <w:szCs w:val="21"/>
          </w:rPr>
          <w:t>场地要求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_Toc75856859 \h </w:instrText>
        </w:r>
        <w:r>
          <w:rPr>
            <w:rFonts w:ascii="宋体" w:hAnsi="宋体"/>
            <w:sz w:val="21"/>
            <w:szCs w:val="21"/>
          </w:rPr>
        </w:r>
        <w:r>
          <w:rPr>
            <w:rFonts w:ascii="宋体" w:hAnsi="宋体"/>
            <w:sz w:val="21"/>
            <w:szCs w:val="21"/>
          </w:rPr>
          <w:fldChar w:fldCharType="separate"/>
        </w:r>
        <w:r>
          <w:rPr>
            <w:rFonts w:ascii="宋体" w:hAnsi="宋体"/>
            <w:sz w:val="21"/>
            <w:szCs w:val="21"/>
          </w:rPr>
          <w:t>30</w:t>
        </w:r>
        <w:r>
          <w:rPr>
            <w:rFonts w:ascii="宋体" w:hAnsi="宋体"/>
            <w:sz w:val="21"/>
            <w:szCs w:val="21"/>
          </w:rPr>
          <w:fldChar w:fldCharType="end"/>
        </w:r>
      </w:hyperlink>
    </w:p>
    <w:p w14:paraId="74D27A38" w14:textId="77777777" w:rsidR="00F224E6" w:rsidRDefault="0071051E">
      <w:pPr>
        <w:pStyle w:val="TOC2"/>
        <w:spacing w:line="360" w:lineRule="auto"/>
        <w:rPr>
          <w:rFonts w:cstheme="minorBidi"/>
          <w:bCs w:val="0"/>
          <w:i w:val="0"/>
          <w:color w:val="auto"/>
          <w:kern w:val="2"/>
          <w:sz w:val="21"/>
          <w:szCs w:val="21"/>
        </w:rPr>
      </w:pPr>
      <w:hyperlink w:anchor="_Toc75856860" w:history="1">
        <w:r>
          <w:rPr>
            <w:rStyle w:val="afff1"/>
            <w:i w:val="0"/>
            <w:color w:val="auto"/>
            <w:sz w:val="21"/>
            <w:szCs w:val="21"/>
          </w:rPr>
          <w:t xml:space="preserve">3.  </w:t>
        </w:r>
        <w:r>
          <w:rPr>
            <w:rStyle w:val="afff1"/>
            <w:i w:val="0"/>
            <w:color w:val="auto"/>
            <w:sz w:val="21"/>
            <w:szCs w:val="21"/>
          </w:rPr>
          <w:t>配置要求</w:t>
        </w:r>
        <w:r>
          <w:rPr>
            <w:i w:val="0"/>
            <w:color w:val="auto"/>
            <w:sz w:val="21"/>
            <w:szCs w:val="21"/>
          </w:rPr>
          <w:tab/>
        </w:r>
        <w:r>
          <w:rPr>
            <w:i w:val="0"/>
            <w:color w:val="auto"/>
            <w:sz w:val="21"/>
            <w:szCs w:val="21"/>
          </w:rPr>
          <w:fldChar w:fldCharType="begin"/>
        </w:r>
        <w:r>
          <w:rPr>
            <w:i w:val="0"/>
            <w:color w:val="auto"/>
            <w:sz w:val="21"/>
            <w:szCs w:val="21"/>
          </w:rPr>
          <w:instrText xml:space="preserve"> PAGEREF _Toc75</w:instrText>
        </w:r>
        <w:r>
          <w:rPr>
            <w:i w:val="0"/>
            <w:color w:val="auto"/>
            <w:sz w:val="21"/>
            <w:szCs w:val="21"/>
          </w:rPr>
          <w:instrText xml:space="preserve">856860 \h </w:instrText>
        </w:r>
        <w:r>
          <w:rPr>
            <w:i w:val="0"/>
            <w:color w:val="auto"/>
            <w:sz w:val="21"/>
            <w:szCs w:val="21"/>
          </w:rPr>
        </w:r>
        <w:r>
          <w:rPr>
            <w:i w:val="0"/>
            <w:color w:val="auto"/>
            <w:sz w:val="21"/>
            <w:szCs w:val="21"/>
          </w:rPr>
          <w:fldChar w:fldCharType="separate"/>
        </w:r>
        <w:r>
          <w:rPr>
            <w:i w:val="0"/>
            <w:color w:val="auto"/>
            <w:sz w:val="21"/>
            <w:szCs w:val="21"/>
          </w:rPr>
          <w:t>30</w:t>
        </w:r>
        <w:r>
          <w:rPr>
            <w:i w:val="0"/>
            <w:color w:val="auto"/>
            <w:sz w:val="21"/>
            <w:szCs w:val="21"/>
          </w:rPr>
          <w:fldChar w:fldCharType="end"/>
        </w:r>
      </w:hyperlink>
    </w:p>
    <w:p w14:paraId="49A79F51" w14:textId="77777777" w:rsidR="00F224E6" w:rsidRDefault="0071051E">
      <w:pPr>
        <w:pStyle w:val="TOC2"/>
        <w:spacing w:line="360" w:lineRule="auto"/>
        <w:rPr>
          <w:rFonts w:cstheme="minorBidi"/>
          <w:bCs w:val="0"/>
          <w:i w:val="0"/>
          <w:color w:val="auto"/>
          <w:kern w:val="2"/>
          <w:sz w:val="21"/>
          <w:szCs w:val="21"/>
        </w:rPr>
      </w:pPr>
      <w:hyperlink w:anchor="_Toc75856861" w:history="1">
        <w:r>
          <w:rPr>
            <w:rStyle w:val="afff1"/>
            <w:i w:val="0"/>
            <w:color w:val="auto"/>
            <w:sz w:val="21"/>
            <w:szCs w:val="21"/>
          </w:rPr>
          <w:t xml:space="preserve">4.  </w:t>
        </w:r>
        <w:r>
          <w:rPr>
            <w:rStyle w:val="afff1"/>
            <w:i w:val="0"/>
            <w:color w:val="auto"/>
            <w:sz w:val="21"/>
            <w:szCs w:val="21"/>
          </w:rPr>
          <w:t>技术要求</w:t>
        </w:r>
        <w:r>
          <w:rPr>
            <w:i w:val="0"/>
            <w:color w:val="auto"/>
            <w:sz w:val="21"/>
            <w:szCs w:val="21"/>
          </w:rPr>
          <w:tab/>
        </w:r>
        <w:r>
          <w:rPr>
            <w:i w:val="0"/>
            <w:color w:val="auto"/>
            <w:sz w:val="21"/>
            <w:szCs w:val="21"/>
          </w:rPr>
          <w:fldChar w:fldCharType="begin"/>
        </w:r>
        <w:r>
          <w:rPr>
            <w:i w:val="0"/>
            <w:color w:val="auto"/>
            <w:sz w:val="21"/>
            <w:szCs w:val="21"/>
          </w:rPr>
          <w:instrText xml:space="preserve"> PAGEREF _Toc75856861 \h </w:instrText>
        </w:r>
        <w:r>
          <w:rPr>
            <w:i w:val="0"/>
            <w:color w:val="auto"/>
            <w:sz w:val="21"/>
            <w:szCs w:val="21"/>
          </w:rPr>
        </w:r>
        <w:r>
          <w:rPr>
            <w:i w:val="0"/>
            <w:color w:val="auto"/>
            <w:sz w:val="21"/>
            <w:szCs w:val="21"/>
          </w:rPr>
          <w:fldChar w:fldCharType="separate"/>
        </w:r>
        <w:r>
          <w:rPr>
            <w:i w:val="0"/>
            <w:color w:val="auto"/>
            <w:sz w:val="21"/>
            <w:szCs w:val="21"/>
          </w:rPr>
          <w:t>31</w:t>
        </w:r>
        <w:r>
          <w:rPr>
            <w:i w:val="0"/>
            <w:color w:val="auto"/>
            <w:sz w:val="21"/>
            <w:szCs w:val="21"/>
          </w:rPr>
          <w:fldChar w:fldCharType="end"/>
        </w:r>
      </w:hyperlink>
    </w:p>
    <w:p w14:paraId="3E97D2B3" w14:textId="77777777" w:rsidR="00F224E6" w:rsidRDefault="0071051E">
      <w:pPr>
        <w:pStyle w:val="TOC3"/>
        <w:tabs>
          <w:tab w:val="right" w:leader="dot" w:pos="9061"/>
        </w:tabs>
        <w:spacing w:line="360" w:lineRule="auto"/>
        <w:rPr>
          <w:rFonts w:ascii="宋体" w:hAnsi="宋体" w:cstheme="minorBidi"/>
          <w:sz w:val="21"/>
          <w:szCs w:val="21"/>
        </w:rPr>
      </w:pPr>
      <w:hyperlink w:anchor="_Toc75856862" w:history="1">
        <w:r>
          <w:rPr>
            <w:rStyle w:val="afff1"/>
            <w:rFonts w:ascii="宋体" w:hAnsi="宋体"/>
            <w:color w:val="auto"/>
            <w:sz w:val="21"/>
            <w:szCs w:val="21"/>
          </w:rPr>
          <w:t>4.1</w:t>
        </w:r>
        <w:r>
          <w:rPr>
            <w:rStyle w:val="afff1"/>
            <w:rFonts w:ascii="宋体" w:hAnsi="宋体"/>
            <w:color w:val="auto"/>
            <w:sz w:val="21"/>
            <w:szCs w:val="21"/>
          </w:rPr>
          <w:t>项目背景说</w:t>
        </w:r>
        <w:r>
          <w:rPr>
            <w:rStyle w:val="afff1"/>
            <w:rFonts w:ascii="宋体" w:hAnsi="宋体"/>
            <w:color w:val="auto"/>
            <w:sz w:val="21"/>
            <w:szCs w:val="21"/>
          </w:rPr>
          <w:t>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_Toc75856862 \h </w:instrText>
        </w:r>
        <w:r>
          <w:rPr>
            <w:rFonts w:ascii="宋体" w:hAnsi="宋体"/>
            <w:sz w:val="21"/>
            <w:szCs w:val="21"/>
          </w:rPr>
        </w:r>
        <w:r>
          <w:rPr>
            <w:rFonts w:ascii="宋体" w:hAnsi="宋体"/>
            <w:sz w:val="21"/>
            <w:szCs w:val="21"/>
          </w:rPr>
          <w:fldChar w:fldCharType="separate"/>
        </w:r>
        <w:r>
          <w:rPr>
            <w:rFonts w:ascii="宋体" w:hAnsi="宋体"/>
            <w:sz w:val="21"/>
            <w:szCs w:val="21"/>
          </w:rPr>
          <w:t>31</w:t>
        </w:r>
        <w:r>
          <w:rPr>
            <w:rFonts w:ascii="宋体" w:hAnsi="宋体"/>
            <w:sz w:val="21"/>
            <w:szCs w:val="21"/>
          </w:rPr>
          <w:fldChar w:fldCharType="end"/>
        </w:r>
      </w:hyperlink>
    </w:p>
    <w:p w14:paraId="617AE28F" w14:textId="77777777" w:rsidR="00F224E6" w:rsidRDefault="0071051E">
      <w:pPr>
        <w:pStyle w:val="TOC3"/>
        <w:tabs>
          <w:tab w:val="right" w:leader="dot" w:pos="9061"/>
        </w:tabs>
        <w:spacing w:line="360" w:lineRule="auto"/>
        <w:rPr>
          <w:rFonts w:ascii="宋体" w:hAnsi="宋体" w:cstheme="minorBidi"/>
          <w:sz w:val="21"/>
          <w:szCs w:val="21"/>
        </w:rPr>
      </w:pPr>
      <w:hyperlink w:anchor="_Toc75856863" w:history="1">
        <w:r>
          <w:rPr>
            <w:rStyle w:val="afff1"/>
            <w:rFonts w:ascii="宋体" w:hAnsi="宋体"/>
            <w:color w:val="auto"/>
            <w:sz w:val="21"/>
            <w:szCs w:val="21"/>
          </w:rPr>
          <w:t>4.2</w:t>
        </w:r>
        <w:r>
          <w:rPr>
            <w:rStyle w:val="afff1"/>
            <w:rFonts w:ascii="宋体" w:hAnsi="宋体"/>
            <w:color w:val="auto"/>
            <w:sz w:val="21"/>
            <w:szCs w:val="21"/>
          </w:rPr>
          <w:t>项目建设目标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_Toc75856863 \h </w:instrText>
        </w:r>
        <w:r>
          <w:rPr>
            <w:rFonts w:ascii="宋体" w:hAnsi="宋体"/>
            <w:sz w:val="21"/>
            <w:szCs w:val="21"/>
          </w:rPr>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hyperlink>
    </w:p>
    <w:p w14:paraId="4252775E" w14:textId="77777777" w:rsidR="00F224E6" w:rsidRDefault="0071051E">
      <w:pPr>
        <w:pStyle w:val="TOC3"/>
        <w:tabs>
          <w:tab w:val="right" w:leader="dot" w:pos="9061"/>
        </w:tabs>
        <w:spacing w:line="360" w:lineRule="auto"/>
        <w:rPr>
          <w:rFonts w:ascii="宋体" w:hAnsi="宋体" w:cstheme="minorBidi"/>
          <w:sz w:val="21"/>
          <w:szCs w:val="21"/>
        </w:rPr>
      </w:pPr>
      <w:hyperlink w:anchor="_Toc75856864" w:history="1">
        <w:r>
          <w:rPr>
            <w:rStyle w:val="afff1"/>
            <w:rFonts w:ascii="宋体" w:hAnsi="宋体"/>
            <w:color w:val="auto"/>
            <w:sz w:val="21"/>
            <w:szCs w:val="21"/>
          </w:rPr>
          <w:t>4.3</w:t>
        </w:r>
        <w:r>
          <w:rPr>
            <w:rStyle w:val="afff1"/>
            <w:rFonts w:ascii="宋体" w:hAnsi="宋体"/>
            <w:color w:val="auto"/>
            <w:sz w:val="21"/>
            <w:szCs w:val="21"/>
          </w:rPr>
          <w:t>项目建设需求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w:instrText>
        </w:r>
        <w:r>
          <w:rPr>
            <w:rFonts w:ascii="宋体" w:hAnsi="宋体"/>
            <w:sz w:val="21"/>
            <w:szCs w:val="21"/>
          </w:rPr>
          <w:instrText xml:space="preserve">5856864 \h </w:instrText>
        </w:r>
        <w:r>
          <w:rPr>
            <w:rFonts w:ascii="宋体" w:hAnsi="宋体"/>
            <w:sz w:val="21"/>
            <w:szCs w:val="21"/>
          </w:rPr>
        </w:r>
        <w:r>
          <w:rPr>
            <w:rFonts w:ascii="宋体" w:hAnsi="宋体"/>
            <w:sz w:val="21"/>
            <w:szCs w:val="21"/>
          </w:rPr>
          <w:fldChar w:fldCharType="separate"/>
        </w:r>
        <w:r>
          <w:rPr>
            <w:rFonts w:ascii="宋体" w:hAnsi="宋体"/>
            <w:sz w:val="21"/>
            <w:szCs w:val="21"/>
          </w:rPr>
          <w:t>33</w:t>
        </w:r>
        <w:r>
          <w:rPr>
            <w:rFonts w:ascii="宋体" w:hAnsi="宋体"/>
            <w:sz w:val="21"/>
            <w:szCs w:val="21"/>
          </w:rPr>
          <w:fldChar w:fldCharType="end"/>
        </w:r>
      </w:hyperlink>
    </w:p>
    <w:p w14:paraId="70BA2ECE" w14:textId="77777777" w:rsidR="00F224E6" w:rsidRDefault="0071051E">
      <w:pPr>
        <w:pStyle w:val="TOC2"/>
        <w:spacing w:line="360" w:lineRule="auto"/>
        <w:rPr>
          <w:rFonts w:cstheme="minorBidi"/>
          <w:bCs w:val="0"/>
          <w:i w:val="0"/>
          <w:color w:val="auto"/>
          <w:kern w:val="2"/>
          <w:sz w:val="21"/>
          <w:szCs w:val="21"/>
        </w:rPr>
      </w:pPr>
      <w:hyperlink w:anchor="_Toc75856865" w:history="1">
        <w:r>
          <w:rPr>
            <w:rStyle w:val="afff1"/>
            <w:i w:val="0"/>
            <w:color w:val="auto"/>
            <w:sz w:val="21"/>
            <w:szCs w:val="21"/>
          </w:rPr>
          <w:t xml:space="preserve">5.  </w:t>
        </w:r>
        <w:r>
          <w:rPr>
            <w:rStyle w:val="afff1"/>
            <w:i w:val="0"/>
            <w:color w:val="auto"/>
            <w:sz w:val="21"/>
            <w:szCs w:val="21"/>
          </w:rPr>
          <w:t>售后服务</w:t>
        </w:r>
        <w:r>
          <w:rPr>
            <w:i w:val="0"/>
            <w:color w:val="auto"/>
            <w:sz w:val="21"/>
            <w:szCs w:val="21"/>
          </w:rPr>
          <w:tab/>
        </w:r>
        <w:r>
          <w:rPr>
            <w:i w:val="0"/>
            <w:color w:val="auto"/>
            <w:sz w:val="21"/>
            <w:szCs w:val="21"/>
          </w:rPr>
          <w:fldChar w:fldCharType="begin"/>
        </w:r>
        <w:r>
          <w:rPr>
            <w:i w:val="0"/>
            <w:color w:val="auto"/>
            <w:sz w:val="21"/>
            <w:szCs w:val="21"/>
          </w:rPr>
          <w:instrText xml:space="preserve"> PAGEREF _Toc75856865 \h </w:instrText>
        </w:r>
        <w:r>
          <w:rPr>
            <w:i w:val="0"/>
            <w:color w:val="auto"/>
            <w:sz w:val="21"/>
            <w:szCs w:val="21"/>
          </w:rPr>
        </w:r>
        <w:r>
          <w:rPr>
            <w:i w:val="0"/>
            <w:color w:val="auto"/>
            <w:sz w:val="21"/>
            <w:szCs w:val="21"/>
          </w:rPr>
          <w:fldChar w:fldCharType="separate"/>
        </w:r>
        <w:r>
          <w:rPr>
            <w:i w:val="0"/>
            <w:color w:val="auto"/>
            <w:sz w:val="21"/>
            <w:szCs w:val="21"/>
          </w:rPr>
          <w:t>43</w:t>
        </w:r>
        <w:r>
          <w:rPr>
            <w:i w:val="0"/>
            <w:color w:val="auto"/>
            <w:sz w:val="21"/>
            <w:szCs w:val="21"/>
          </w:rPr>
          <w:fldChar w:fldCharType="end"/>
        </w:r>
      </w:hyperlink>
    </w:p>
    <w:p w14:paraId="31A296FD" w14:textId="77777777" w:rsidR="00F224E6" w:rsidRDefault="0071051E">
      <w:pPr>
        <w:pStyle w:val="TOC2"/>
        <w:spacing w:line="360" w:lineRule="auto"/>
        <w:rPr>
          <w:rFonts w:cstheme="minorBidi"/>
          <w:bCs w:val="0"/>
          <w:i w:val="0"/>
          <w:color w:val="auto"/>
          <w:kern w:val="2"/>
          <w:sz w:val="21"/>
          <w:szCs w:val="21"/>
        </w:rPr>
      </w:pPr>
      <w:hyperlink w:anchor="_Toc75856866" w:history="1">
        <w:r>
          <w:rPr>
            <w:rStyle w:val="afff1"/>
            <w:i w:val="0"/>
            <w:color w:val="auto"/>
            <w:sz w:val="21"/>
            <w:szCs w:val="21"/>
          </w:rPr>
          <w:t xml:space="preserve">6.  </w:t>
        </w:r>
        <w:r>
          <w:rPr>
            <w:rStyle w:val="afff1"/>
            <w:i w:val="0"/>
            <w:color w:val="auto"/>
            <w:sz w:val="21"/>
            <w:szCs w:val="21"/>
          </w:rPr>
          <w:t>项目建设</w:t>
        </w:r>
        <w:r>
          <w:rPr>
            <w:rStyle w:val="afff1"/>
            <w:i w:val="0"/>
            <w:color w:val="auto"/>
            <w:sz w:val="21"/>
            <w:szCs w:val="21"/>
          </w:rPr>
          <w:t>周期</w:t>
        </w:r>
        <w:r>
          <w:rPr>
            <w:i w:val="0"/>
            <w:color w:val="auto"/>
            <w:sz w:val="21"/>
            <w:szCs w:val="21"/>
          </w:rPr>
          <w:tab/>
        </w:r>
        <w:r>
          <w:rPr>
            <w:i w:val="0"/>
            <w:color w:val="auto"/>
            <w:sz w:val="21"/>
            <w:szCs w:val="21"/>
          </w:rPr>
          <w:fldChar w:fldCharType="begin"/>
        </w:r>
        <w:r>
          <w:rPr>
            <w:i w:val="0"/>
            <w:color w:val="auto"/>
            <w:sz w:val="21"/>
            <w:szCs w:val="21"/>
          </w:rPr>
          <w:instrText xml:space="preserve"> PAGEREF _Toc75856866 \h </w:instrText>
        </w:r>
        <w:r>
          <w:rPr>
            <w:i w:val="0"/>
            <w:color w:val="auto"/>
            <w:sz w:val="21"/>
            <w:szCs w:val="21"/>
          </w:rPr>
        </w:r>
        <w:r>
          <w:rPr>
            <w:i w:val="0"/>
            <w:color w:val="auto"/>
            <w:sz w:val="21"/>
            <w:szCs w:val="21"/>
          </w:rPr>
          <w:fldChar w:fldCharType="separate"/>
        </w:r>
        <w:r>
          <w:rPr>
            <w:i w:val="0"/>
            <w:color w:val="auto"/>
            <w:sz w:val="21"/>
            <w:szCs w:val="21"/>
          </w:rPr>
          <w:t>43</w:t>
        </w:r>
        <w:r>
          <w:rPr>
            <w:i w:val="0"/>
            <w:color w:val="auto"/>
            <w:sz w:val="21"/>
            <w:szCs w:val="21"/>
          </w:rPr>
          <w:fldChar w:fldCharType="end"/>
        </w:r>
      </w:hyperlink>
    </w:p>
    <w:p w14:paraId="45872F04" w14:textId="77777777" w:rsidR="00F224E6" w:rsidRDefault="0071051E">
      <w:pPr>
        <w:pStyle w:val="TOC2"/>
        <w:spacing w:line="360" w:lineRule="auto"/>
        <w:rPr>
          <w:rFonts w:cstheme="minorBidi"/>
          <w:bCs w:val="0"/>
          <w:i w:val="0"/>
          <w:color w:val="auto"/>
          <w:kern w:val="2"/>
          <w:sz w:val="21"/>
          <w:szCs w:val="21"/>
        </w:rPr>
      </w:pPr>
      <w:hyperlink w:anchor="_Toc75856867" w:history="1">
        <w:r>
          <w:rPr>
            <w:rStyle w:val="afff1"/>
            <w:i w:val="0"/>
            <w:color w:val="auto"/>
            <w:sz w:val="21"/>
            <w:szCs w:val="21"/>
          </w:rPr>
          <w:t xml:space="preserve">7.  </w:t>
        </w:r>
        <w:r>
          <w:rPr>
            <w:rStyle w:val="afff1"/>
            <w:i w:val="0"/>
            <w:color w:val="auto"/>
            <w:sz w:val="21"/>
            <w:szCs w:val="21"/>
          </w:rPr>
          <w:t>项目实施地点</w:t>
        </w:r>
        <w:r>
          <w:rPr>
            <w:i w:val="0"/>
            <w:color w:val="auto"/>
            <w:sz w:val="21"/>
            <w:szCs w:val="21"/>
          </w:rPr>
          <w:tab/>
        </w:r>
        <w:r>
          <w:rPr>
            <w:i w:val="0"/>
            <w:color w:val="auto"/>
            <w:sz w:val="21"/>
            <w:szCs w:val="21"/>
          </w:rPr>
          <w:fldChar w:fldCharType="begin"/>
        </w:r>
        <w:r>
          <w:rPr>
            <w:i w:val="0"/>
            <w:color w:val="auto"/>
            <w:sz w:val="21"/>
            <w:szCs w:val="21"/>
          </w:rPr>
          <w:instrText xml:space="preserve"> PAGEREF _Toc75856867 \h </w:instrText>
        </w:r>
        <w:r>
          <w:rPr>
            <w:i w:val="0"/>
            <w:color w:val="auto"/>
            <w:sz w:val="21"/>
            <w:szCs w:val="21"/>
          </w:rPr>
        </w:r>
        <w:r>
          <w:rPr>
            <w:i w:val="0"/>
            <w:color w:val="auto"/>
            <w:sz w:val="21"/>
            <w:szCs w:val="21"/>
          </w:rPr>
          <w:fldChar w:fldCharType="separate"/>
        </w:r>
        <w:r>
          <w:rPr>
            <w:i w:val="0"/>
            <w:color w:val="auto"/>
            <w:sz w:val="21"/>
            <w:szCs w:val="21"/>
          </w:rPr>
          <w:t>43</w:t>
        </w:r>
        <w:r>
          <w:rPr>
            <w:i w:val="0"/>
            <w:color w:val="auto"/>
            <w:sz w:val="21"/>
            <w:szCs w:val="21"/>
          </w:rPr>
          <w:fldChar w:fldCharType="end"/>
        </w:r>
      </w:hyperlink>
    </w:p>
    <w:p w14:paraId="6E2394C0" w14:textId="77777777" w:rsidR="00F224E6" w:rsidRDefault="0071051E">
      <w:pPr>
        <w:pStyle w:val="TOC2"/>
        <w:spacing w:line="360" w:lineRule="auto"/>
        <w:rPr>
          <w:rFonts w:cstheme="minorBidi"/>
          <w:bCs w:val="0"/>
          <w:i w:val="0"/>
          <w:color w:val="auto"/>
          <w:kern w:val="2"/>
          <w:sz w:val="21"/>
          <w:szCs w:val="21"/>
        </w:rPr>
      </w:pPr>
      <w:hyperlink w:anchor="_Toc75856868" w:history="1">
        <w:r>
          <w:rPr>
            <w:rStyle w:val="afff1"/>
            <w:i w:val="0"/>
            <w:color w:val="auto"/>
            <w:sz w:val="21"/>
            <w:szCs w:val="21"/>
          </w:rPr>
          <w:t xml:space="preserve">8.  </w:t>
        </w:r>
        <w:r>
          <w:rPr>
            <w:rStyle w:val="afff1"/>
            <w:i w:val="0"/>
            <w:color w:val="auto"/>
            <w:sz w:val="21"/>
            <w:szCs w:val="21"/>
          </w:rPr>
          <w:t>知识产权要求</w:t>
        </w:r>
        <w:r>
          <w:rPr>
            <w:i w:val="0"/>
            <w:color w:val="auto"/>
            <w:sz w:val="21"/>
            <w:szCs w:val="21"/>
          </w:rPr>
          <w:tab/>
        </w:r>
        <w:r>
          <w:rPr>
            <w:i w:val="0"/>
            <w:color w:val="auto"/>
            <w:sz w:val="21"/>
            <w:szCs w:val="21"/>
          </w:rPr>
          <w:fldChar w:fldCharType="begin"/>
        </w:r>
        <w:r>
          <w:rPr>
            <w:i w:val="0"/>
            <w:color w:val="auto"/>
            <w:sz w:val="21"/>
            <w:szCs w:val="21"/>
          </w:rPr>
          <w:instrText xml:space="preserve"> PAGEREF _Toc75856868 \h </w:instrText>
        </w:r>
        <w:r>
          <w:rPr>
            <w:i w:val="0"/>
            <w:color w:val="auto"/>
            <w:sz w:val="21"/>
            <w:szCs w:val="21"/>
          </w:rPr>
        </w:r>
        <w:r>
          <w:rPr>
            <w:i w:val="0"/>
            <w:color w:val="auto"/>
            <w:sz w:val="21"/>
            <w:szCs w:val="21"/>
          </w:rPr>
          <w:fldChar w:fldCharType="separate"/>
        </w:r>
        <w:r>
          <w:rPr>
            <w:i w:val="0"/>
            <w:color w:val="auto"/>
            <w:sz w:val="21"/>
            <w:szCs w:val="21"/>
          </w:rPr>
          <w:t>43</w:t>
        </w:r>
        <w:r>
          <w:rPr>
            <w:i w:val="0"/>
            <w:color w:val="auto"/>
            <w:sz w:val="21"/>
            <w:szCs w:val="21"/>
          </w:rPr>
          <w:fldChar w:fldCharType="end"/>
        </w:r>
      </w:hyperlink>
    </w:p>
    <w:p w14:paraId="660E83F5"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hyperlink w:anchor="_Toc75856869" w:history="1">
        <w:r>
          <w:rPr>
            <w:rStyle w:val="afff1"/>
            <w:rFonts w:ascii="宋体" w:hAnsi="宋体"/>
            <w:iCs w:val="0"/>
            <w:color w:val="auto"/>
            <w:sz w:val="21"/>
            <w:szCs w:val="21"/>
          </w:rPr>
          <w:t>第五章</w:t>
        </w:r>
        <w:r>
          <w:rPr>
            <w:rStyle w:val="afff1"/>
            <w:rFonts w:ascii="宋体" w:hAnsi="宋体"/>
            <w:iCs w:val="0"/>
            <w:color w:val="auto"/>
            <w:sz w:val="21"/>
            <w:szCs w:val="21"/>
          </w:rPr>
          <w:t xml:space="preserve"> </w:t>
        </w:r>
        <w:r>
          <w:rPr>
            <w:rStyle w:val="afff1"/>
            <w:rFonts w:ascii="宋体" w:hAnsi="宋体"/>
            <w:iCs w:val="0"/>
            <w:color w:val="auto"/>
            <w:sz w:val="21"/>
            <w:szCs w:val="21"/>
          </w:rPr>
          <w:t>评标办法及评分标准</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w:instrText>
        </w:r>
        <w:r>
          <w:rPr>
            <w:rFonts w:ascii="宋体" w:hAnsi="宋体"/>
            <w:iCs w:val="0"/>
            <w:sz w:val="21"/>
            <w:szCs w:val="21"/>
          </w:rPr>
          <w:instrText xml:space="preserve"> _Toc75856869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44</w:t>
        </w:r>
        <w:r>
          <w:rPr>
            <w:rFonts w:ascii="宋体" w:hAnsi="宋体"/>
            <w:iCs w:val="0"/>
            <w:sz w:val="21"/>
            <w:szCs w:val="21"/>
          </w:rPr>
          <w:fldChar w:fldCharType="end"/>
        </w:r>
      </w:hyperlink>
    </w:p>
    <w:p w14:paraId="55E931BC"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hyperlink w:anchor="_Toc75856870" w:history="1">
        <w:r>
          <w:rPr>
            <w:rStyle w:val="afff1"/>
            <w:rFonts w:ascii="宋体" w:hAnsi="宋体"/>
            <w:iCs w:val="0"/>
            <w:color w:val="auto"/>
            <w:sz w:val="21"/>
            <w:szCs w:val="21"/>
          </w:rPr>
          <w:t>第六章</w:t>
        </w:r>
        <w:r>
          <w:rPr>
            <w:rStyle w:val="afff1"/>
            <w:rFonts w:ascii="宋体" w:hAnsi="宋体"/>
            <w:iCs w:val="0"/>
            <w:color w:val="auto"/>
            <w:sz w:val="21"/>
            <w:szCs w:val="21"/>
          </w:rPr>
          <w:t xml:space="preserve"> </w:t>
        </w:r>
        <w:r>
          <w:rPr>
            <w:rStyle w:val="afff1"/>
            <w:rFonts w:ascii="宋体" w:hAnsi="宋体"/>
            <w:iCs w:val="0"/>
            <w:color w:val="auto"/>
            <w:sz w:val="21"/>
            <w:szCs w:val="21"/>
          </w:rPr>
          <w:t>合同协议书及合同条款</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 _Toc75856870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51</w:t>
        </w:r>
        <w:r>
          <w:rPr>
            <w:rFonts w:ascii="宋体" w:hAnsi="宋体"/>
            <w:iCs w:val="0"/>
            <w:sz w:val="21"/>
            <w:szCs w:val="21"/>
          </w:rPr>
          <w:fldChar w:fldCharType="end"/>
        </w:r>
      </w:hyperlink>
    </w:p>
    <w:p w14:paraId="6E25CA11" w14:textId="77777777" w:rsidR="00F224E6" w:rsidRDefault="0071051E">
      <w:pPr>
        <w:pStyle w:val="TOC2"/>
        <w:spacing w:line="360" w:lineRule="auto"/>
        <w:rPr>
          <w:rFonts w:cstheme="minorBidi"/>
          <w:i w:val="0"/>
          <w:color w:val="auto"/>
          <w:kern w:val="2"/>
          <w:sz w:val="21"/>
          <w:szCs w:val="21"/>
        </w:rPr>
      </w:pPr>
      <w:hyperlink w:anchor="_Toc75856871" w:history="1">
        <w:r>
          <w:rPr>
            <w:rStyle w:val="afff1"/>
            <w:i w:val="0"/>
            <w:color w:val="auto"/>
            <w:sz w:val="21"/>
            <w:szCs w:val="21"/>
            <w:lang w:val="zh-CN"/>
          </w:rPr>
          <w:t>一、应答标的技术的内容、范围及要求</w:t>
        </w:r>
        <w:r>
          <w:rPr>
            <w:i w:val="0"/>
            <w:color w:val="auto"/>
            <w:sz w:val="21"/>
            <w:szCs w:val="21"/>
          </w:rPr>
          <w:tab/>
        </w:r>
        <w:r>
          <w:rPr>
            <w:i w:val="0"/>
            <w:color w:val="auto"/>
            <w:sz w:val="21"/>
            <w:szCs w:val="21"/>
          </w:rPr>
          <w:fldChar w:fldCharType="begin"/>
        </w:r>
        <w:r>
          <w:rPr>
            <w:i w:val="0"/>
            <w:color w:val="auto"/>
            <w:sz w:val="21"/>
            <w:szCs w:val="21"/>
          </w:rPr>
          <w:instrText xml:space="preserve"> PAGEREF _Toc75856871 \h </w:instrText>
        </w:r>
        <w:r>
          <w:rPr>
            <w:i w:val="0"/>
            <w:color w:val="auto"/>
            <w:sz w:val="21"/>
            <w:szCs w:val="21"/>
          </w:rPr>
        </w:r>
        <w:r>
          <w:rPr>
            <w:i w:val="0"/>
            <w:color w:val="auto"/>
            <w:sz w:val="21"/>
            <w:szCs w:val="21"/>
          </w:rPr>
          <w:fldChar w:fldCharType="separate"/>
        </w:r>
        <w:r>
          <w:rPr>
            <w:i w:val="0"/>
            <w:color w:val="auto"/>
            <w:sz w:val="21"/>
            <w:szCs w:val="21"/>
          </w:rPr>
          <w:t>53</w:t>
        </w:r>
        <w:r>
          <w:rPr>
            <w:i w:val="0"/>
            <w:color w:val="auto"/>
            <w:sz w:val="21"/>
            <w:szCs w:val="21"/>
          </w:rPr>
          <w:fldChar w:fldCharType="end"/>
        </w:r>
      </w:hyperlink>
    </w:p>
    <w:p w14:paraId="3AC5E709"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72" w:history="1">
        <w:r>
          <w:rPr>
            <w:rStyle w:val="afff1"/>
            <w:rFonts w:ascii="宋体" w:hAnsi="宋体"/>
            <w:bCs/>
            <w:color w:val="auto"/>
            <w:sz w:val="21"/>
            <w:szCs w:val="21"/>
            <w:lang w:val="zh-CN"/>
          </w:rPr>
          <w:t xml:space="preserve">1.1 </w:t>
        </w:r>
        <w:r>
          <w:rPr>
            <w:rStyle w:val="afff1"/>
            <w:rFonts w:ascii="宋体" w:hAnsi="宋体"/>
            <w:bCs/>
            <w:color w:val="auto"/>
            <w:sz w:val="21"/>
            <w:szCs w:val="21"/>
            <w:lang w:val="zh-CN"/>
          </w:rPr>
          <w:t>开发目的</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w:instrText>
        </w:r>
        <w:r>
          <w:rPr>
            <w:rFonts w:ascii="宋体" w:hAnsi="宋体"/>
            <w:bCs/>
            <w:sz w:val="21"/>
            <w:szCs w:val="21"/>
          </w:rPr>
          <w:instrText xml:space="preserve">F _Toc75856872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53</w:t>
        </w:r>
        <w:r>
          <w:rPr>
            <w:rFonts w:ascii="宋体" w:hAnsi="宋体"/>
            <w:bCs/>
            <w:sz w:val="21"/>
            <w:szCs w:val="21"/>
          </w:rPr>
          <w:fldChar w:fldCharType="end"/>
        </w:r>
      </w:hyperlink>
    </w:p>
    <w:p w14:paraId="553D1DA8"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73" w:history="1">
        <w:r>
          <w:rPr>
            <w:rStyle w:val="afff1"/>
            <w:rFonts w:ascii="宋体" w:hAnsi="宋体"/>
            <w:bCs/>
            <w:color w:val="auto"/>
            <w:sz w:val="21"/>
            <w:szCs w:val="21"/>
            <w:lang w:val="zh-CN"/>
          </w:rPr>
          <w:t xml:space="preserve">1.2 </w:t>
        </w:r>
        <w:r>
          <w:rPr>
            <w:rStyle w:val="afff1"/>
            <w:rFonts w:ascii="宋体" w:hAnsi="宋体"/>
            <w:bCs/>
            <w:color w:val="auto"/>
            <w:sz w:val="21"/>
            <w:szCs w:val="21"/>
            <w:lang w:val="zh-CN"/>
          </w:rPr>
          <w:t>服务方式及要求</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PAGEREF _Toc75856873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53</w:t>
        </w:r>
        <w:r>
          <w:rPr>
            <w:rFonts w:ascii="宋体" w:hAnsi="宋体"/>
            <w:bCs/>
            <w:sz w:val="21"/>
            <w:szCs w:val="21"/>
          </w:rPr>
          <w:fldChar w:fldCharType="end"/>
        </w:r>
      </w:hyperlink>
    </w:p>
    <w:p w14:paraId="24A7AA9F" w14:textId="77777777" w:rsidR="00F224E6" w:rsidRDefault="0071051E">
      <w:pPr>
        <w:pStyle w:val="TOC2"/>
        <w:spacing w:line="360" w:lineRule="auto"/>
        <w:rPr>
          <w:rFonts w:cstheme="minorBidi"/>
          <w:i w:val="0"/>
          <w:color w:val="auto"/>
          <w:kern w:val="2"/>
          <w:sz w:val="21"/>
          <w:szCs w:val="21"/>
        </w:rPr>
      </w:pPr>
      <w:hyperlink w:anchor="_Toc75856874" w:history="1">
        <w:r>
          <w:rPr>
            <w:rStyle w:val="afff1"/>
            <w:i w:val="0"/>
            <w:color w:val="auto"/>
            <w:sz w:val="21"/>
            <w:szCs w:val="21"/>
            <w:lang w:val="zh-CN"/>
          </w:rPr>
          <w:t>二、应达到的技术指标和参数</w:t>
        </w:r>
        <w:r>
          <w:rPr>
            <w:i w:val="0"/>
            <w:color w:val="auto"/>
            <w:sz w:val="21"/>
            <w:szCs w:val="21"/>
          </w:rPr>
          <w:tab/>
        </w:r>
        <w:r>
          <w:rPr>
            <w:i w:val="0"/>
            <w:color w:val="auto"/>
            <w:sz w:val="21"/>
            <w:szCs w:val="21"/>
          </w:rPr>
          <w:fldChar w:fldCharType="begin"/>
        </w:r>
        <w:r>
          <w:rPr>
            <w:i w:val="0"/>
            <w:color w:val="auto"/>
            <w:sz w:val="21"/>
            <w:szCs w:val="21"/>
          </w:rPr>
          <w:instrText xml:space="preserve"> PAGEREF _Toc75856874 \h </w:instrText>
        </w:r>
        <w:r>
          <w:rPr>
            <w:i w:val="0"/>
            <w:color w:val="auto"/>
            <w:sz w:val="21"/>
            <w:szCs w:val="21"/>
          </w:rPr>
        </w:r>
        <w:r>
          <w:rPr>
            <w:i w:val="0"/>
            <w:color w:val="auto"/>
            <w:sz w:val="21"/>
            <w:szCs w:val="21"/>
          </w:rPr>
          <w:fldChar w:fldCharType="separate"/>
        </w:r>
        <w:r>
          <w:rPr>
            <w:i w:val="0"/>
            <w:color w:val="auto"/>
            <w:sz w:val="21"/>
            <w:szCs w:val="21"/>
          </w:rPr>
          <w:t>53</w:t>
        </w:r>
        <w:r>
          <w:rPr>
            <w:i w:val="0"/>
            <w:color w:val="auto"/>
            <w:sz w:val="21"/>
            <w:szCs w:val="21"/>
          </w:rPr>
          <w:fldChar w:fldCharType="end"/>
        </w:r>
      </w:hyperlink>
    </w:p>
    <w:p w14:paraId="4F496183" w14:textId="77777777" w:rsidR="00F224E6" w:rsidRDefault="0071051E">
      <w:pPr>
        <w:pStyle w:val="TOC2"/>
        <w:spacing w:line="360" w:lineRule="auto"/>
        <w:rPr>
          <w:rFonts w:cstheme="minorBidi"/>
          <w:i w:val="0"/>
          <w:color w:val="auto"/>
          <w:kern w:val="2"/>
          <w:sz w:val="21"/>
          <w:szCs w:val="21"/>
        </w:rPr>
      </w:pPr>
      <w:hyperlink w:anchor="_Toc75856875" w:history="1">
        <w:r>
          <w:rPr>
            <w:rStyle w:val="afff1"/>
            <w:i w:val="0"/>
            <w:color w:val="auto"/>
            <w:sz w:val="21"/>
            <w:szCs w:val="21"/>
            <w:lang w:val="zh-CN"/>
          </w:rPr>
          <w:t>三、项目计划</w:t>
        </w:r>
        <w:r>
          <w:rPr>
            <w:i w:val="0"/>
            <w:color w:val="auto"/>
            <w:sz w:val="21"/>
            <w:szCs w:val="21"/>
          </w:rPr>
          <w:tab/>
        </w:r>
        <w:r>
          <w:rPr>
            <w:i w:val="0"/>
            <w:color w:val="auto"/>
            <w:sz w:val="21"/>
            <w:szCs w:val="21"/>
          </w:rPr>
          <w:fldChar w:fldCharType="begin"/>
        </w:r>
        <w:r>
          <w:rPr>
            <w:i w:val="0"/>
            <w:color w:val="auto"/>
            <w:sz w:val="21"/>
            <w:szCs w:val="21"/>
          </w:rPr>
          <w:instrText xml:space="preserve"> PAGEREF _Toc</w:instrText>
        </w:r>
        <w:r>
          <w:rPr>
            <w:i w:val="0"/>
            <w:color w:val="auto"/>
            <w:sz w:val="21"/>
            <w:szCs w:val="21"/>
          </w:rPr>
          <w:instrText xml:space="preserve">75856875 \h </w:instrText>
        </w:r>
        <w:r>
          <w:rPr>
            <w:i w:val="0"/>
            <w:color w:val="auto"/>
            <w:sz w:val="21"/>
            <w:szCs w:val="21"/>
          </w:rPr>
        </w:r>
        <w:r>
          <w:rPr>
            <w:i w:val="0"/>
            <w:color w:val="auto"/>
            <w:sz w:val="21"/>
            <w:szCs w:val="21"/>
          </w:rPr>
          <w:fldChar w:fldCharType="separate"/>
        </w:r>
        <w:r>
          <w:rPr>
            <w:i w:val="0"/>
            <w:color w:val="auto"/>
            <w:sz w:val="21"/>
            <w:szCs w:val="21"/>
          </w:rPr>
          <w:t>54</w:t>
        </w:r>
        <w:r>
          <w:rPr>
            <w:i w:val="0"/>
            <w:color w:val="auto"/>
            <w:sz w:val="21"/>
            <w:szCs w:val="21"/>
          </w:rPr>
          <w:fldChar w:fldCharType="end"/>
        </w:r>
      </w:hyperlink>
    </w:p>
    <w:p w14:paraId="4D2ED0EE" w14:textId="77777777" w:rsidR="00F224E6" w:rsidRDefault="0071051E">
      <w:pPr>
        <w:pStyle w:val="TOC2"/>
        <w:spacing w:line="360" w:lineRule="auto"/>
        <w:rPr>
          <w:rFonts w:cstheme="minorBidi"/>
          <w:i w:val="0"/>
          <w:color w:val="auto"/>
          <w:kern w:val="2"/>
          <w:sz w:val="21"/>
          <w:szCs w:val="21"/>
        </w:rPr>
      </w:pPr>
      <w:hyperlink w:anchor="_Toc75856876" w:history="1">
        <w:r>
          <w:rPr>
            <w:rStyle w:val="afff1"/>
            <w:i w:val="0"/>
            <w:color w:val="auto"/>
            <w:sz w:val="21"/>
            <w:szCs w:val="21"/>
            <w:lang w:val="zh-CN"/>
          </w:rPr>
          <w:t>四、项目阶段和交付成果</w:t>
        </w:r>
        <w:r>
          <w:rPr>
            <w:i w:val="0"/>
            <w:color w:val="auto"/>
            <w:sz w:val="21"/>
            <w:szCs w:val="21"/>
          </w:rPr>
          <w:tab/>
        </w:r>
        <w:r>
          <w:rPr>
            <w:i w:val="0"/>
            <w:color w:val="auto"/>
            <w:sz w:val="21"/>
            <w:szCs w:val="21"/>
          </w:rPr>
          <w:fldChar w:fldCharType="begin"/>
        </w:r>
        <w:r>
          <w:rPr>
            <w:i w:val="0"/>
            <w:color w:val="auto"/>
            <w:sz w:val="21"/>
            <w:szCs w:val="21"/>
          </w:rPr>
          <w:instrText xml:space="preserve"> PAGEREF _Toc75856876 \h </w:instrText>
        </w:r>
        <w:r>
          <w:rPr>
            <w:i w:val="0"/>
            <w:color w:val="auto"/>
            <w:sz w:val="21"/>
            <w:szCs w:val="21"/>
          </w:rPr>
        </w:r>
        <w:r>
          <w:rPr>
            <w:i w:val="0"/>
            <w:color w:val="auto"/>
            <w:sz w:val="21"/>
            <w:szCs w:val="21"/>
          </w:rPr>
          <w:fldChar w:fldCharType="separate"/>
        </w:r>
        <w:r>
          <w:rPr>
            <w:i w:val="0"/>
            <w:color w:val="auto"/>
            <w:sz w:val="21"/>
            <w:szCs w:val="21"/>
          </w:rPr>
          <w:t>54</w:t>
        </w:r>
        <w:r>
          <w:rPr>
            <w:i w:val="0"/>
            <w:color w:val="auto"/>
            <w:sz w:val="21"/>
            <w:szCs w:val="21"/>
          </w:rPr>
          <w:fldChar w:fldCharType="end"/>
        </w:r>
      </w:hyperlink>
    </w:p>
    <w:p w14:paraId="18121B59" w14:textId="77777777" w:rsidR="00F224E6" w:rsidRDefault="0071051E">
      <w:pPr>
        <w:pStyle w:val="TOC2"/>
        <w:spacing w:line="360" w:lineRule="auto"/>
        <w:rPr>
          <w:rFonts w:cstheme="minorBidi"/>
          <w:i w:val="0"/>
          <w:color w:val="auto"/>
          <w:kern w:val="2"/>
          <w:sz w:val="21"/>
          <w:szCs w:val="21"/>
        </w:rPr>
      </w:pPr>
      <w:hyperlink w:anchor="_Toc75856877" w:history="1">
        <w:r>
          <w:rPr>
            <w:rStyle w:val="afff1"/>
            <w:i w:val="0"/>
            <w:color w:val="auto"/>
            <w:sz w:val="21"/>
            <w:szCs w:val="21"/>
            <w:lang w:val="zh-CN"/>
          </w:rPr>
          <w:t>五、开发经费及支付方式</w:t>
        </w:r>
        <w:r>
          <w:rPr>
            <w:i w:val="0"/>
            <w:color w:val="auto"/>
            <w:sz w:val="21"/>
            <w:szCs w:val="21"/>
          </w:rPr>
          <w:tab/>
        </w:r>
        <w:r>
          <w:rPr>
            <w:i w:val="0"/>
            <w:color w:val="auto"/>
            <w:sz w:val="21"/>
            <w:szCs w:val="21"/>
          </w:rPr>
          <w:fldChar w:fldCharType="begin"/>
        </w:r>
        <w:r>
          <w:rPr>
            <w:i w:val="0"/>
            <w:color w:val="auto"/>
            <w:sz w:val="21"/>
            <w:szCs w:val="21"/>
          </w:rPr>
          <w:instrText xml:space="preserve"> PAGEREF _Toc75856877 \h </w:instrText>
        </w:r>
        <w:r>
          <w:rPr>
            <w:i w:val="0"/>
            <w:color w:val="auto"/>
            <w:sz w:val="21"/>
            <w:szCs w:val="21"/>
          </w:rPr>
        </w:r>
        <w:r>
          <w:rPr>
            <w:i w:val="0"/>
            <w:color w:val="auto"/>
            <w:sz w:val="21"/>
            <w:szCs w:val="21"/>
          </w:rPr>
          <w:fldChar w:fldCharType="separate"/>
        </w:r>
        <w:r>
          <w:rPr>
            <w:i w:val="0"/>
            <w:color w:val="auto"/>
            <w:sz w:val="21"/>
            <w:szCs w:val="21"/>
          </w:rPr>
          <w:t>56</w:t>
        </w:r>
        <w:r>
          <w:rPr>
            <w:i w:val="0"/>
            <w:color w:val="auto"/>
            <w:sz w:val="21"/>
            <w:szCs w:val="21"/>
          </w:rPr>
          <w:fldChar w:fldCharType="end"/>
        </w:r>
      </w:hyperlink>
    </w:p>
    <w:p w14:paraId="09AFD37E"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78" w:history="1">
        <w:r>
          <w:rPr>
            <w:rStyle w:val="afff1"/>
            <w:rFonts w:ascii="宋体" w:hAnsi="宋体"/>
            <w:bCs/>
            <w:color w:val="auto"/>
            <w:sz w:val="21"/>
            <w:szCs w:val="21"/>
            <w:lang w:val="zh-CN"/>
          </w:rPr>
          <w:t xml:space="preserve">5.1 </w:t>
        </w:r>
        <w:r>
          <w:rPr>
            <w:rStyle w:val="afff1"/>
            <w:rFonts w:ascii="宋体" w:hAnsi="宋体"/>
            <w:bCs/>
            <w:color w:val="auto"/>
            <w:sz w:val="21"/>
            <w:szCs w:val="21"/>
            <w:lang w:val="zh-CN"/>
          </w:rPr>
          <w:t>采购及开发经费</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PAGEREF _</w:instrText>
        </w:r>
        <w:r>
          <w:rPr>
            <w:rFonts w:ascii="宋体" w:hAnsi="宋体"/>
            <w:bCs/>
            <w:sz w:val="21"/>
            <w:szCs w:val="21"/>
          </w:rPr>
          <w:instrText xml:space="preserve">Toc75856878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56</w:t>
        </w:r>
        <w:r>
          <w:rPr>
            <w:rFonts w:ascii="宋体" w:hAnsi="宋体"/>
            <w:bCs/>
            <w:sz w:val="21"/>
            <w:szCs w:val="21"/>
          </w:rPr>
          <w:fldChar w:fldCharType="end"/>
        </w:r>
      </w:hyperlink>
    </w:p>
    <w:p w14:paraId="3951380E"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79" w:history="1">
        <w:r>
          <w:rPr>
            <w:rStyle w:val="afff1"/>
            <w:rFonts w:ascii="宋体" w:hAnsi="宋体"/>
            <w:bCs/>
            <w:color w:val="auto"/>
            <w:sz w:val="21"/>
            <w:szCs w:val="21"/>
            <w:lang w:val="zh-CN"/>
          </w:rPr>
          <w:t xml:space="preserve">5.2 </w:t>
        </w:r>
        <w:r>
          <w:rPr>
            <w:rStyle w:val="afff1"/>
            <w:rFonts w:ascii="宋体" w:hAnsi="宋体"/>
            <w:bCs/>
            <w:color w:val="auto"/>
            <w:sz w:val="21"/>
            <w:szCs w:val="21"/>
            <w:lang w:val="zh-CN"/>
          </w:rPr>
          <w:t>支付方式</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PAGEREF _Toc75856879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56</w:t>
        </w:r>
        <w:r>
          <w:rPr>
            <w:rFonts w:ascii="宋体" w:hAnsi="宋体"/>
            <w:bCs/>
            <w:sz w:val="21"/>
            <w:szCs w:val="21"/>
          </w:rPr>
          <w:fldChar w:fldCharType="end"/>
        </w:r>
      </w:hyperlink>
    </w:p>
    <w:p w14:paraId="7BE03C29" w14:textId="77777777" w:rsidR="00F224E6" w:rsidRDefault="0071051E">
      <w:pPr>
        <w:pStyle w:val="TOC2"/>
        <w:spacing w:line="360" w:lineRule="auto"/>
        <w:rPr>
          <w:rFonts w:cstheme="minorBidi"/>
          <w:i w:val="0"/>
          <w:color w:val="auto"/>
          <w:kern w:val="2"/>
          <w:sz w:val="21"/>
          <w:szCs w:val="21"/>
        </w:rPr>
      </w:pPr>
      <w:hyperlink w:anchor="_Toc75856880" w:history="1">
        <w:r>
          <w:rPr>
            <w:rStyle w:val="afff1"/>
            <w:i w:val="0"/>
            <w:color w:val="auto"/>
            <w:sz w:val="21"/>
            <w:szCs w:val="21"/>
            <w:lang w:val="zh-CN"/>
          </w:rPr>
          <w:t>六、权利归属</w:t>
        </w:r>
        <w:r>
          <w:rPr>
            <w:i w:val="0"/>
            <w:color w:val="auto"/>
            <w:sz w:val="21"/>
            <w:szCs w:val="21"/>
          </w:rPr>
          <w:tab/>
        </w:r>
        <w:r>
          <w:rPr>
            <w:i w:val="0"/>
            <w:color w:val="auto"/>
            <w:sz w:val="21"/>
            <w:szCs w:val="21"/>
          </w:rPr>
          <w:fldChar w:fldCharType="begin"/>
        </w:r>
        <w:r>
          <w:rPr>
            <w:i w:val="0"/>
            <w:color w:val="auto"/>
            <w:sz w:val="21"/>
            <w:szCs w:val="21"/>
          </w:rPr>
          <w:instrText xml:space="preserve"> PAGEREF _Toc75856880 \h </w:instrText>
        </w:r>
        <w:r>
          <w:rPr>
            <w:i w:val="0"/>
            <w:color w:val="auto"/>
            <w:sz w:val="21"/>
            <w:szCs w:val="21"/>
          </w:rPr>
        </w:r>
        <w:r>
          <w:rPr>
            <w:i w:val="0"/>
            <w:color w:val="auto"/>
            <w:sz w:val="21"/>
            <w:szCs w:val="21"/>
          </w:rPr>
          <w:fldChar w:fldCharType="separate"/>
        </w:r>
        <w:r>
          <w:rPr>
            <w:i w:val="0"/>
            <w:color w:val="auto"/>
            <w:sz w:val="21"/>
            <w:szCs w:val="21"/>
          </w:rPr>
          <w:t>57</w:t>
        </w:r>
        <w:r>
          <w:rPr>
            <w:i w:val="0"/>
            <w:color w:val="auto"/>
            <w:sz w:val="21"/>
            <w:szCs w:val="21"/>
          </w:rPr>
          <w:fldChar w:fldCharType="end"/>
        </w:r>
      </w:hyperlink>
    </w:p>
    <w:p w14:paraId="6470F13F" w14:textId="77777777" w:rsidR="00F224E6" w:rsidRDefault="0071051E">
      <w:pPr>
        <w:pStyle w:val="TOC2"/>
        <w:spacing w:line="360" w:lineRule="auto"/>
        <w:rPr>
          <w:rFonts w:cstheme="minorBidi"/>
          <w:i w:val="0"/>
          <w:color w:val="auto"/>
          <w:kern w:val="2"/>
          <w:sz w:val="21"/>
          <w:szCs w:val="21"/>
        </w:rPr>
      </w:pPr>
      <w:hyperlink w:anchor="_Toc75856881" w:history="1">
        <w:r>
          <w:rPr>
            <w:rStyle w:val="afff1"/>
            <w:i w:val="0"/>
            <w:color w:val="auto"/>
            <w:sz w:val="21"/>
            <w:szCs w:val="21"/>
            <w:lang w:val="zh-CN"/>
          </w:rPr>
          <w:t>七、履行期限、地点和方式</w:t>
        </w:r>
        <w:r>
          <w:rPr>
            <w:i w:val="0"/>
            <w:color w:val="auto"/>
            <w:sz w:val="21"/>
            <w:szCs w:val="21"/>
          </w:rPr>
          <w:tab/>
        </w:r>
        <w:r>
          <w:rPr>
            <w:i w:val="0"/>
            <w:color w:val="auto"/>
            <w:sz w:val="21"/>
            <w:szCs w:val="21"/>
          </w:rPr>
          <w:fldChar w:fldCharType="begin"/>
        </w:r>
        <w:r>
          <w:rPr>
            <w:i w:val="0"/>
            <w:color w:val="auto"/>
            <w:sz w:val="21"/>
            <w:szCs w:val="21"/>
          </w:rPr>
          <w:instrText xml:space="preserve"> PAGEREF _Toc75856881 \h </w:instrText>
        </w:r>
        <w:r>
          <w:rPr>
            <w:i w:val="0"/>
            <w:color w:val="auto"/>
            <w:sz w:val="21"/>
            <w:szCs w:val="21"/>
          </w:rPr>
        </w:r>
        <w:r>
          <w:rPr>
            <w:i w:val="0"/>
            <w:color w:val="auto"/>
            <w:sz w:val="21"/>
            <w:szCs w:val="21"/>
          </w:rPr>
          <w:fldChar w:fldCharType="separate"/>
        </w:r>
        <w:r>
          <w:rPr>
            <w:i w:val="0"/>
            <w:color w:val="auto"/>
            <w:sz w:val="21"/>
            <w:szCs w:val="21"/>
          </w:rPr>
          <w:t>58</w:t>
        </w:r>
        <w:r>
          <w:rPr>
            <w:i w:val="0"/>
            <w:color w:val="auto"/>
            <w:sz w:val="21"/>
            <w:szCs w:val="21"/>
          </w:rPr>
          <w:fldChar w:fldCharType="end"/>
        </w:r>
      </w:hyperlink>
    </w:p>
    <w:p w14:paraId="5BE3DD92" w14:textId="77777777" w:rsidR="00F224E6" w:rsidRDefault="0071051E">
      <w:pPr>
        <w:pStyle w:val="TOC2"/>
        <w:spacing w:line="360" w:lineRule="auto"/>
        <w:rPr>
          <w:rFonts w:cstheme="minorBidi"/>
          <w:i w:val="0"/>
          <w:color w:val="auto"/>
          <w:kern w:val="2"/>
          <w:sz w:val="21"/>
          <w:szCs w:val="21"/>
        </w:rPr>
      </w:pPr>
      <w:hyperlink w:anchor="_Toc75856882" w:history="1">
        <w:r>
          <w:rPr>
            <w:rStyle w:val="afff1"/>
            <w:i w:val="0"/>
            <w:color w:val="auto"/>
            <w:sz w:val="21"/>
            <w:szCs w:val="21"/>
            <w:lang w:val="zh-CN"/>
          </w:rPr>
          <w:t>八、技术情报和资料的保密</w:t>
        </w:r>
        <w:r>
          <w:rPr>
            <w:i w:val="0"/>
            <w:color w:val="auto"/>
            <w:sz w:val="21"/>
            <w:szCs w:val="21"/>
          </w:rPr>
          <w:tab/>
        </w:r>
        <w:r>
          <w:rPr>
            <w:i w:val="0"/>
            <w:color w:val="auto"/>
            <w:sz w:val="21"/>
            <w:szCs w:val="21"/>
          </w:rPr>
          <w:fldChar w:fldCharType="begin"/>
        </w:r>
        <w:r>
          <w:rPr>
            <w:i w:val="0"/>
            <w:color w:val="auto"/>
            <w:sz w:val="21"/>
            <w:szCs w:val="21"/>
          </w:rPr>
          <w:instrText xml:space="preserve"> PAGEREF _Toc75856882 \h </w:instrText>
        </w:r>
        <w:r>
          <w:rPr>
            <w:i w:val="0"/>
            <w:color w:val="auto"/>
            <w:sz w:val="21"/>
            <w:szCs w:val="21"/>
          </w:rPr>
        </w:r>
        <w:r>
          <w:rPr>
            <w:i w:val="0"/>
            <w:color w:val="auto"/>
            <w:sz w:val="21"/>
            <w:szCs w:val="21"/>
          </w:rPr>
          <w:fldChar w:fldCharType="separate"/>
        </w:r>
        <w:r>
          <w:rPr>
            <w:i w:val="0"/>
            <w:color w:val="auto"/>
            <w:sz w:val="21"/>
            <w:szCs w:val="21"/>
          </w:rPr>
          <w:t>58</w:t>
        </w:r>
        <w:r>
          <w:rPr>
            <w:i w:val="0"/>
            <w:color w:val="auto"/>
            <w:sz w:val="21"/>
            <w:szCs w:val="21"/>
          </w:rPr>
          <w:fldChar w:fldCharType="end"/>
        </w:r>
      </w:hyperlink>
    </w:p>
    <w:p w14:paraId="4FB80227" w14:textId="77777777" w:rsidR="00F224E6" w:rsidRDefault="0071051E">
      <w:pPr>
        <w:pStyle w:val="TOC2"/>
        <w:spacing w:line="360" w:lineRule="auto"/>
        <w:rPr>
          <w:rFonts w:cstheme="minorBidi"/>
          <w:i w:val="0"/>
          <w:color w:val="auto"/>
          <w:kern w:val="2"/>
          <w:sz w:val="21"/>
          <w:szCs w:val="21"/>
        </w:rPr>
      </w:pPr>
      <w:hyperlink w:anchor="_Toc75856883" w:history="1">
        <w:r>
          <w:rPr>
            <w:rStyle w:val="afff1"/>
            <w:i w:val="0"/>
            <w:color w:val="auto"/>
            <w:sz w:val="21"/>
            <w:szCs w:val="21"/>
            <w:lang w:val="zh-CN"/>
          </w:rPr>
          <w:t>九、技术协作和技术指导的内容</w:t>
        </w:r>
        <w:r>
          <w:rPr>
            <w:i w:val="0"/>
            <w:color w:val="auto"/>
            <w:sz w:val="21"/>
            <w:szCs w:val="21"/>
          </w:rPr>
          <w:tab/>
        </w:r>
        <w:r>
          <w:rPr>
            <w:i w:val="0"/>
            <w:color w:val="auto"/>
            <w:sz w:val="21"/>
            <w:szCs w:val="21"/>
          </w:rPr>
          <w:fldChar w:fldCharType="begin"/>
        </w:r>
        <w:r>
          <w:rPr>
            <w:i w:val="0"/>
            <w:color w:val="auto"/>
            <w:sz w:val="21"/>
            <w:szCs w:val="21"/>
          </w:rPr>
          <w:instrText xml:space="preserve"> PAGEREF _Toc75856883 \h </w:instrText>
        </w:r>
        <w:r>
          <w:rPr>
            <w:i w:val="0"/>
            <w:color w:val="auto"/>
            <w:sz w:val="21"/>
            <w:szCs w:val="21"/>
          </w:rPr>
        </w:r>
        <w:r>
          <w:rPr>
            <w:i w:val="0"/>
            <w:color w:val="auto"/>
            <w:sz w:val="21"/>
            <w:szCs w:val="21"/>
          </w:rPr>
          <w:fldChar w:fldCharType="separate"/>
        </w:r>
        <w:r>
          <w:rPr>
            <w:i w:val="0"/>
            <w:color w:val="auto"/>
            <w:sz w:val="21"/>
            <w:szCs w:val="21"/>
          </w:rPr>
          <w:t>58</w:t>
        </w:r>
        <w:r>
          <w:rPr>
            <w:i w:val="0"/>
            <w:color w:val="auto"/>
            <w:sz w:val="21"/>
            <w:szCs w:val="21"/>
          </w:rPr>
          <w:fldChar w:fldCharType="end"/>
        </w:r>
      </w:hyperlink>
    </w:p>
    <w:p w14:paraId="61378362" w14:textId="77777777" w:rsidR="00F224E6" w:rsidRDefault="0071051E">
      <w:pPr>
        <w:pStyle w:val="TOC2"/>
        <w:spacing w:line="360" w:lineRule="auto"/>
        <w:rPr>
          <w:rFonts w:cstheme="minorBidi"/>
          <w:i w:val="0"/>
          <w:color w:val="auto"/>
          <w:kern w:val="2"/>
          <w:sz w:val="21"/>
          <w:szCs w:val="21"/>
        </w:rPr>
      </w:pPr>
      <w:hyperlink w:anchor="_Toc75856884" w:history="1">
        <w:r>
          <w:rPr>
            <w:rStyle w:val="afff1"/>
            <w:i w:val="0"/>
            <w:color w:val="auto"/>
            <w:sz w:val="21"/>
            <w:szCs w:val="21"/>
            <w:lang w:val="zh-CN"/>
          </w:rPr>
          <w:t>十、验收、试运行及售后服务</w:t>
        </w:r>
        <w:r>
          <w:rPr>
            <w:i w:val="0"/>
            <w:color w:val="auto"/>
            <w:sz w:val="21"/>
            <w:szCs w:val="21"/>
          </w:rPr>
          <w:tab/>
        </w:r>
        <w:r>
          <w:rPr>
            <w:i w:val="0"/>
            <w:color w:val="auto"/>
            <w:sz w:val="21"/>
            <w:szCs w:val="21"/>
          </w:rPr>
          <w:fldChar w:fldCharType="begin"/>
        </w:r>
        <w:r>
          <w:rPr>
            <w:i w:val="0"/>
            <w:color w:val="auto"/>
            <w:sz w:val="21"/>
            <w:szCs w:val="21"/>
          </w:rPr>
          <w:instrText xml:space="preserve"> PAG</w:instrText>
        </w:r>
        <w:r>
          <w:rPr>
            <w:i w:val="0"/>
            <w:color w:val="auto"/>
            <w:sz w:val="21"/>
            <w:szCs w:val="21"/>
          </w:rPr>
          <w:instrText xml:space="preserve">EREF _Toc75856884 \h </w:instrText>
        </w:r>
        <w:r>
          <w:rPr>
            <w:i w:val="0"/>
            <w:color w:val="auto"/>
            <w:sz w:val="21"/>
            <w:szCs w:val="21"/>
          </w:rPr>
        </w:r>
        <w:r>
          <w:rPr>
            <w:i w:val="0"/>
            <w:color w:val="auto"/>
            <w:sz w:val="21"/>
            <w:szCs w:val="21"/>
          </w:rPr>
          <w:fldChar w:fldCharType="separate"/>
        </w:r>
        <w:r>
          <w:rPr>
            <w:i w:val="0"/>
            <w:color w:val="auto"/>
            <w:sz w:val="21"/>
            <w:szCs w:val="21"/>
          </w:rPr>
          <w:t>59</w:t>
        </w:r>
        <w:r>
          <w:rPr>
            <w:i w:val="0"/>
            <w:color w:val="auto"/>
            <w:sz w:val="21"/>
            <w:szCs w:val="21"/>
          </w:rPr>
          <w:fldChar w:fldCharType="end"/>
        </w:r>
      </w:hyperlink>
    </w:p>
    <w:p w14:paraId="29B8320D"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85" w:history="1">
        <w:r>
          <w:rPr>
            <w:rStyle w:val="afff1"/>
            <w:rFonts w:ascii="宋体" w:hAnsi="宋体"/>
            <w:bCs/>
            <w:color w:val="auto"/>
            <w:sz w:val="21"/>
            <w:szCs w:val="21"/>
            <w:lang w:val="zh-CN"/>
          </w:rPr>
          <w:t>10.1</w:t>
        </w:r>
        <w:r>
          <w:rPr>
            <w:rStyle w:val="afff1"/>
            <w:rFonts w:ascii="宋体" w:hAnsi="宋体"/>
            <w:bCs/>
            <w:color w:val="auto"/>
            <w:sz w:val="21"/>
            <w:szCs w:val="21"/>
            <w:lang w:val="zh-CN"/>
          </w:rPr>
          <w:t>验收</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PAGEREF _Toc75856885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59</w:t>
        </w:r>
        <w:r>
          <w:rPr>
            <w:rFonts w:ascii="宋体" w:hAnsi="宋体"/>
            <w:bCs/>
            <w:sz w:val="21"/>
            <w:szCs w:val="21"/>
          </w:rPr>
          <w:fldChar w:fldCharType="end"/>
        </w:r>
      </w:hyperlink>
    </w:p>
    <w:p w14:paraId="1A64E255"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86" w:history="1">
        <w:r>
          <w:rPr>
            <w:rStyle w:val="afff1"/>
            <w:rFonts w:ascii="宋体" w:hAnsi="宋体"/>
            <w:bCs/>
            <w:color w:val="auto"/>
            <w:sz w:val="21"/>
            <w:szCs w:val="21"/>
            <w:lang w:val="zh-CN"/>
          </w:rPr>
          <w:t>10.2</w:t>
        </w:r>
        <w:r>
          <w:rPr>
            <w:rStyle w:val="afff1"/>
            <w:rFonts w:ascii="宋体" w:hAnsi="宋体"/>
            <w:bCs/>
            <w:color w:val="auto"/>
            <w:sz w:val="21"/>
            <w:szCs w:val="21"/>
            <w:lang w:val="zh-CN"/>
          </w:rPr>
          <w:t>试运行</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PAGEREF _Toc75856886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60</w:t>
        </w:r>
        <w:r>
          <w:rPr>
            <w:rFonts w:ascii="宋体" w:hAnsi="宋体"/>
            <w:bCs/>
            <w:sz w:val="21"/>
            <w:szCs w:val="21"/>
          </w:rPr>
          <w:fldChar w:fldCharType="end"/>
        </w:r>
      </w:hyperlink>
    </w:p>
    <w:p w14:paraId="2B4BA6E7" w14:textId="77777777" w:rsidR="00F224E6" w:rsidRDefault="0071051E">
      <w:pPr>
        <w:pStyle w:val="TOC3"/>
        <w:tabs>
          <w:tab w:val="right" w:leader="dot" w:pos="9061"/>
        </w:tabs>
        <w:spacing w:line="360" w:lineRule="auto"/>
        <w:rPr>
          <w:rFonts w:ascii="宋体" w:hAnsi="宋体" w:cstheme="minorBidi"/>
          <w:bCs/>
          <w:sz w:val="21"/>
          <w:szCs w:val="21"/>
        </w:rPr>
      </w:pPr>
      <w:hyperlink w:anchor="_Toc75856887" w:history="1">
        <w:r>
          <w:rPr>
            <w:rStyle w:val="afff1"/>
            <w:rFonts w:ascii="宋体" w:hAnsi="宋体"/>
            <w:bCs/>
            <w:color w:val="auto"/>
            <w:sz w:val="21"/>
            <w:szCs w:val="21"/>
            <w:lang w:val="zh-CN"/>
          </w:rPr>
          <w:t xml:space="preserve">10.3 </w:t>
        </w:r>
        <w:r>
          <w:rPr>
            <w:rStyle w:val="afff1"/>
            <w:rFonts w:ascii="宋体" w:hAnsi="宋体"/>
            <w:bCs/>
            <w:color w:val="auto"/>
            <w:sz w:val="21"/>
            <w:szCs w:val="21"/>
            <w:lang w:val="zh-CN"/>
          </w:rPr>
          <w:t>售后服务</w:t>
        </w:r>
        <w:r>
          <w:rPr>
            <w:rFonts w:ascii="宋体" w:hAnsi="宋体"/>
            <w:bCs/>
            <w:sz w:val="21"/>
            <w:szCs w:val="21"/>
          </w:rPr>
          <w:tab/>
        </w:r>
        <w:r>
          <w:rPr>
            <w:rFonts w:ascii="宋体" w:hAnsi="宋体"/>
            <w:bCs/>
            <w:sz w:val="21"/>
            <w:szCs w:val="21"/>
          </w:rPr>
          <w:fldChar w:fldCharType="begin"/>
        </w:r>
        <w:r>
          <w:rPr>
            <w:rFonts w:ascii="宋体" w:hAnsi="宋体"/>
            <w:bCs/>
            <w:sz w:val="21"/>
            <w:szCs w:val="21"/>
          </w:rPr>
          <w:instrText xml:space="preserve"> PAGEREF _Toc758</w:instrText>
        </w:r>
        <w:r>
          <w:rPr>
            <w:rFonts w:ascii="宋体" w:hAnsi="宋体"/>
            <w:bCs/>
            <w:sz w:val="21"/>
            <w:szCs w:val="21"/>
          </w:rPr>
          <w:instrText xml:space="preserve">56887 \h </w:instrText>
        </w:r>
        <w:r>
          <w:rPr>
            <w:rFonts w:ascii="宋体" w:hAnsi="宋体"/>
            <w:bCs/>
            <w:sz w:val="21"/>
            <w:szCs w:val="21"/>
          </w:rPr>
        </w:r>
        <w:r>
          <w:rPr>
            <w:rFonts w:ascii="宋体" w:hAnsi="宋体"/>
            <w:bCs/>
            <w:sz w:val="21"/>
            <w:szCs w:val="21"/>
          </w:rPr>
          <w:fldChar w:fldCharType="separate"/>
        </w:r>
        <w:r>
          <w:rPr>
            <w:rFonts w:ascii="宋体" w:hAnsi="宋体"/>
            <w:bCs/>
            <w:sz w:val="21"/>
            <w:szCs w:val="21"/>
          </w:rPr>
          <w:t>61</w:t>
        </w:r>
        <w:r>
          <w:rPr>
            <w:rFonts w:ascii="宋体" w:hAnsi="宋体"/>
            <w:bCs/>
            <w:sz w:val="21"/>
            <w:szCs w:val="21"/>
          </w:rPr>
          <w:fldChar w:fldCharType="end"/>
        </w:r>
      </w:hyperlink>
    </w:p>
    <w:p w14:paraId="104EC576" w14:textId="77777777" w:rsidR="00F224E6" w:rsidRDefault="0071051E">
      <w:pPr>
        <w:pStyle w:val="TOC2"/>
        <w:spacing w:line="360" w:lineRule="auto"/>
        <w:rPr>
          <w:rFonts w:cstheme="minorBidi"/>
          <w:i w:val="0"/>
          <w:color w:val="auto"/>
          <w:kern w:val="2"/>
          <w:sz w:val="21"/>
          <w:szCs w:val="21"/>
        </w:rPr>
      </w:pPr>
      <w:hyperlink w:anchor="_Toc75856888" w:history="1">
        <w:r>
          <w:rPr>
            <w:rStyle w:val="afff1"/>
            <w:i w:val="0"/>
            <w:color w:val="auto"/>
            <w:sz w:val="21"/>
            <w:szCs w:val="21"/>
            <w:lang w:val="zh-CN"/>
          </w:rPr>
          <w:t>十一、违约金或者损失赔偿额的计算</w:t>
        </w:r>
        <w:r>
          <w:rPr>
            <w:i w:val="0"/>
            <w:color w:val="auto"/>
            <w:sz w:val="21"/>
            <w:szCs w:val="21"/>
          </w:rPr>
          <w:tab/>
        </w:r>
        <w:r>
          <w:rPr>
            <w:i w:val="0"/>
            <w:color w:val="auto"/>
            <w:sz w:val="21"/>
            <w:szCs w:val="21"/>
          </w:rPr>
          <w:fldChar w:fldCharType="begin"/>
        </w:r>
        <w:r>
          <w:rPr>
            <w:i w:val="0"/>
            <w:color w:val="auto"/>
            <w:sz w:val="21"/>
            <w:szCs w:val="21"/>
          </w:rPr>
          <w:instrText xml:space="preserve"> PAGEREF _Toc75856888 \h </w:instrText>
        </w:r>
        <w:r>
          <w:rPr>
            <w:i w:val="0"/>
            <w:color w:val="auto"/>
            <w:sz w:val="21"/>
            <w:szCs w:val="21"/>
          </w:rPr>
        </w:r>
        <w:r>
          <w:rPr>
            <w:i w:val="0"/>
            <w:color w:val="auto"/>
            <w:sz w:val="21"/>
            <w:szCs w:val="21"/>
          </w:rPr>
          <w:fldChar w:fldCharType="separate"/>
        </w:r>
        <w:r>
          <w:rPr>
            <w:i w:val="0"/>
            <w:color w:val="auto"/>
            <w:sz w:val="21"/>
            <w:szCs w:val="21"/>
          </w:rPr>
          <w:t>62</w:t>
        </w:r>
        <w:r>
          <w:rPr>
            <w:i w:val="0"/>
            <w:color w:val="auto"/>
            <w:sz w:val="21"/>
            <w:szCs w:val="21"/>
          </w:rPr>
          <w:fldChar w:fldCharType="end"/>
        </w:r>
      </w:hyperlink>
    </w:p>
    <w:p w14:paraId="38F9F5AB" w14:textId="77777777" w:rsidR="00F224E6" w:rsidRDefault="0071051E">
      <w:pPr>
        <w:pStyle w:val="TOC2"/>
        <w:spacing w:line="360" w:lineRule="auto"/>
        <w:rPr>
          <w:rFonts w:cstheme="minorBidi"/>
          <w:i w:val="0"/>
          <w:color w:val="auto"/>
          <w:kern w:val="2"/>
          <w:sz w:val="21"/>
          <w:szCs w:val="21"/>
        </w:rPr>
      </w:pPr>
      <w:hyperlink w:anchor="_Toc75856889" w:history="1">
        <w:r>
          <w:rPr>
            <w:rStyle w:val="afff1"/>
            <w:i w:val="0"/>
            <w:color w:val="auto"/>
            <w:sz w:val="21"/>
            <w:szCs w:val="21"/>
            <w:lang w:val="zh-CN"/>
          </w:rPr>
          <w:t>十二、合同的解除、变更</w:t>
        </w:r>
        <w:r>
          <w:rPr>
            <w:i w:val="0"/>
            <w:color w:val="auto"/>
            <w:sz w:val="21"/>
            <w:szCs w:val="21"/>
          </w:rPr>
          <w:tab/>
        </w:r>
        <w:r>
          <w:rPr>
            <w:i w:val="0"/>
            <w:color w:val="auto"/>
            <w:sz w:val="21"/>
            <w:szCs w:val="21"/>
          </w:rPr>
          <w:fldChar w:fldCharType="begin"/>
        </w:r>
        <w:r>
          <w:rPr>
            <w:i w:val="0"/>
            <w:color w:val="auto"/>
            <w:sz w:val="21"/>
            <w:szCs w:val="21"/>
          </w:rPr>
          <w:instrText xml:space="preserve"> PAGEREF _Toc75856889 \h </w:instrText>
        </w:r>
        <w:r>
          <w:rPr>
            <w:i w:val="0"/>
            <w:color w:val="auto"/>
            <w:sz w:val="21"/>
            <w:szCs w:val="21"/>
          </w:rPr>
        </w:r>
        <w:r>
          <w:rPr>
            <w:i w:val="0"/>
            <w:color w:val="auto"/>
            <w:sz w:val="21"/>
            <w:szCs w:val="21"/>
          </w:rPr>
          <w:fldChar w:fldCharType="separate"/>
        </w:r>
        <w:r>
          <w:rPr>
            <w:i w:val="0"/>
            <w:color w:val="auto"/>
            <w:sz w:val="21"/>
            <w:szCs w:val="21"/>
          </w:rPr>
          <w:t>62</w:t>
        </w:r>
        <w:r>
          <w:rPr>
            <w:i w:val="0"/>
            <w:color w:val="auto"/>
            <w:sz w:val="21"/>
            <w:szCs w:val="21"/>
          </w:rPr>
          <w:fldChar w:fldCharType="end"/>
        </w:r>
      </w:hyperlink>
    </w:p>
    <w:p w14:paraId="685264A1" w14:textId="77777777" w:rsidR="00F224E6" w:rsidRDefault="0071051E">
      <w:pPr>
        <w:pStyle w:val="TOC2"/>
        <w:spacing w:line="360" w:lineRule="auto"/>
        <w:rPr>
          <w:rFonts w:cstheme="minorBidi"/>
          <w:i w:val="0"/>
          <w:color w:val="auto"/>
          <w:kern w:val="2"/>
          <w:sz w:val="21"/>
          <w:szCs w:val="21"/>
        </w:rPr>
      </w:pPr>
      <w:hyperlink w:anchor="_Toc75856890" w:history="1">
        <w:r>
          <w:rPr>
            <w:rStyle w:val="afff1"/>
            <w:i w:val="0"/>
            <w:color w:val="auto"/>
            <w:sz w:val="21"/>
            <w:szCs w:val="21"/>
            <w:lang w:val="zh-CN"/>
          </w:rPr>
          <w:t>十三、合同争议</w:t>
        </w:r>
        <w:r>
          <w:rPr>
            <w:i w:val="0"/>
            <w:color w:val="auto"/>
            <w:sz w:val="21"/>
            <w:szCs w:val="21"/>
          </w:rPr>
          <w:tab/>
        </w:r>
        <w:r>
          <w:rPr>
            <w:i w:val="0"/>
            <w:color w:val="auto"/>
            <w:sz w:val="21"/>
            <w:szCs w:val="21"/>
          </w:rPr>
          <w:fldChar w:fldCharType="begin"/>
        </w:r>
        <w:r>
          <w:rPr>
            <w:i w:val="0"/>
            <w:color w:val="auto"/>
            <w:sz w:val="21"/>
            <w:szCs w:val="21"/>
          </w:rPr>
          <w:instrText xml:space="preserve"> PAGEREF _Toc75856890 \h </w:instrText>
        </w:r>
        <w:r>
          <w:rPr>
            <w:i w:val="0"/>
            <w:color w:val="auto"/>
            <w:sz w:val="21"/>
            <w:szCs w:val="21"/>
          </w:rPr>
        </w:r>
        <w:r>
          <w:rPr>
            <w:i w:val="0"/>
            <w:color w:val="auto"/>
            <w:sz w:val="21"/>
            <w:szCs w:val="21"/>
          </w:rPr>
          <w:fldChar w:fldCharType="separate"/>
        </w:r>
        <w:r>
          <w:rPr>
            <w:i w:val="0"/>
            <w:color w:val="auto"/>
            <w:sz w:val="21"/>
            <w:szCs w:val="21"/>
          </w:rPr>
          <w:t>62</w:t>
        </w:r>
        <w:r>
          <w:rPr>
            <w:i w:val="0"/>
            <w:color w:val="auto"/>
            <w:sz w:val="21"/>
            <w:szCs w:val="21"/>
          </w:rPr>
          <w:fldChar w:fldCharType="end"/>
        </w:r>
      </w:hyperlink>
    </w:p>
    <w:p w14:paraId="3BEB6794" w14:textId="77777777" w:rsidR="00F224E6" w:rsidRDefault="0071051E">
      <w:pPr>
        <w:pStyle w:val="TOC2"/>
        <w:spacing w:line="360" w:lineRule="auto"/>
        <w:rPr>
          <w:rFonts w:cstheme="minorBidi"/>
          <w:i w:val="0"/>
          <w:color w:val="auto"/>
          <w:kern w:val="2"/>
          <w:sz w:val="21"/>
          <w:szCs w:val="21"/>
        </w:rPr>
      </w:pPr>
      <w:hyperlink w:anchor="_Toc75856891" w:history="1">
        <w:r>
          <w:rPr>
            <w:rStyle w:val="afff1"/>
            <w:i w:val="0"/>
            <w:color w:val="auto"/>
            <w:sz w:val="21"/>
            <w:szCs w:val="21"/>
            <w:lang w:val="zh-CN"/>
          </w:rPr>
          <w:t>十四、名词和术语的解释</w:t>
        </w:r>
        <w:r>
          <w:rPr>
            <w:i w:val="0"/>
            <w:color w:val="auto"/>
            <w:sz w:val="21"/>
            <w:szCs w:val="21"/>
          </w:rPr>
          <w:tab/>
        </w:r>
        <w:r>
          <w:rPr>
            <w:i w:val="0"/>
            <w:color w:val="auto"/>
            <w:sz w:val="21"/>
            <w:szCs w:val="21"/>
          </w:rPr>
          <w:fldChar w:fldCharType="begin"/>
        </w:r>
        <w:r>
          <w:rPr>
            <w:i w:val="0"/>
            <w:color w:val="auto"/>
            <w:sz w:val="21"/>
            <w:szCs w:val="21"/>
          </w:rPr>
          <w:instrText xml:space="preserve"> PAGEREF _Toc75856891 \h </w:instrText>
        </w:r>
        <w:r>
          <w:rPr>
            <w:i w:val="0"/>
            <w:color w:val="auto"/>
            <w:sz w:val="21"/>
            <w:szCs w:val="21"/>
          </w:rPr>
        </w:r>
        <w:r>
          <w:rPr>
            <w:i w:val="0"/>
            <w:color w:val="auto"/>
            <w:sz w:val="21"/>
            <w:szCs w:val="21"/>
          </w:rPr>
          <w:fldChar w:fldCharType="separate"/>
        </w:r>
        <w:r>
          <w:rPr>
            <w:i w:val="0"/>
            <w:color w:val="auto"/>
            <w:sz w:val="21"/>
            <w:szCs w:val="21"/>
          </w:rPr>
          <w:t>63</w:t>
        </w:r>
        <w:r>
          <w:rPr>
            <w:i w:val="0"/>
            <w:color w:val="auto"/>
            <w:sz w:val="21"/>
            <w:szCs w:val="21"/>
          </w:rPr>
          <w:fldChar w:fldCharType="end"/>
        </w:r>
      </w:hyperlink>
    </w:p>
    <w:p w14:paraId="50F1729B" w14:textId="77777777" w:rsidR="00F224E6" w:rsidRDefault="0071051E">
      <w:pPr>
        <w:pStyle w:val="TOC2"/>
        <w:spacing w:line="360" w:lineRule="auto"/>
        <w:rPr>
          <w:rFonts w:cstheme="minorBidi"/>
          <w:i w:val="0"/>
          <w:color w:val="auto"/>
          <w:kern w:val="2"/>
          <w:sz w:val="21"/>
          <w:szCs w:val="21"/>
        </w:rPr>
      </w:pPr>
      <w:hyperlink w:anchor="_Toc75856892" w:history="1">
        <w:r>
          <w:rPr>
            <w:rStyle w:val="afff1"/>
            <w:i w:val="0"/>
            <w:color w:val="auto"/>
            <w:sz w:val="21"/>
            <w:szCs w:val="21"/>
            <w:lang w:val="zh-CN"/>
          </w:rPr>
          <w:t>十五、其他</w:t>
        </w:r>
        <w:r>
          <w:rPr>
            <w:i w:val="0"/>
            <w:color w:val="auto"/>
            <w:sz w:val="21"/>
            <w:szCs w:val="21"/>
          </w:rPr>
          <w:tab/>
        </w:r>
        <w:r>
          <w:rPr>
            <w:i w:val="0"/>
            <w:color w:val="auto"/>
            <w:sz w:val="21"/>
            <w:szCs w:val="21"/>
          </w:rPr>
          <w:fldChar w:fldCharType="begin"/>
        </w:r>
        <w:r>
          <w:rPr>
            <w:i w:val="0"/>
            <w:color w:val="auto"/>
            <w:sz w:val="21"/>
            <w:szCs w:val="21"/>
          </w:rPr>
          <w:instrText xml:space="preserve"> PAGEREF _Toc75856892 \h </w:instrText>
        </w:r>
        <w:r>
          <w:rPr>
            <w:i w:val="0"/>
            <w:color w:val="auto"/>
            <w:sz w:val="21"/>
            <w:szCs w:val="21"/>
          </w:rPr>
        </w:r>
        <w:r>
          <w:rPr>
            <w:i w:val="0"/>
            <w:color w:val="auto"/>
            <w:sz w:val="21"/>
            <w:szCs w:val="21"/>
          </w:rPr>
          <w:fldChar w:fldCharType="separate"/>
        </w:r>
        <w:r>
          <w:rPr>
            <w:i w:val="0"/>
            <w:color w:val="auto"/>
            <w:sz w:val="21"/>
            <w:szCs w:val="21"/>
          </w:rPr>
          <w:t>64</w:t>
        </w:r>
        <w:r>
          <w:rPr>
            <w:i w:val="0"/>
            <w:color w:val="auto"/>
            <w:sz w:val="21"/>
            <w:szCs w:val="21"/>
          </w:rPr>
          <w:fldChar w:fldCharType="end"/>
        </w:r>
      </w:hyperlink>
    </w:p>
    <w:p w14:paraId="59C675FB" w14:textId="77777777" w:rsidR="00F224E6" w:rsidRDefault="0071051E">
      <w:pPr>
        <w:pStyle w:val="TOC2"/>
        <w:spacing w:line="360" w:lineRule="auto"/>
        <w:rPr>
          <w:rFonts w:cstheme="minorBidi"/>
          <w:i w:val="0"/>
          <w:color w:val="auto"/>
          <w:kern w:val="2"/>
          <w:sz w:val="21"/>
          <w:szCs w:val="21"/>
        </w:rPr>
      </w:pPr>
      <w:hyperlink w:anchor="_Toc75856893" w:history="1">
        <w:r>
          <w:rPr>
            <w:rStyle w:val="afff1"/>
            <w:i w:val="0"/>
            <w:color w:val="auto"/>
            <w:sz w:val="21"/>
            <w:szCs w:val="21"/>
            <w:lang w:val="zh-CN"/>
          </w:rPr>
          <w:t>十六、合同生效终止及其他</w:t>
        </w:r>
        <w:r>
          <w:rPr>
            <w:i w:val="0"/>
            <w:color w:val="auto"/>
            <w:sz w:val="21"/>
            <w:szCs w:val="21"/>
          </w:rPr>
          <w:tab/>
        </w:r>
        <w:r>
          <w:rPr>
            <w:i w:val="0"/>
            <w:color w:val="auto"/>
            <w:sz w:val="21"/>
            <w:szCs w:val="21"/>
          </w:rPr>
          <w:fldChar w:fldCharType="begin"/>
        </w:r>
        <w:r>
          <w:rPr>
            <w:i w:val="0"/>
            <w:color w:val="auto"/>
            <w:sz w:val="21"/>
            <w:szCs w:val="21"/>
          </w:rPr>
          <w:instrText xml:space="preserve"> PAGEREF _Toc75856893 \h </w:instrText>
        </w:r>
        <w:r>
          <w:rPr>
            <w:i w:val="0"/>
            <w:color w:val="auto"/>
            <w:sz w:val="21"/>
            <w:szCs w:val="21"/>
          </w:rPr>
        </w:r>
        <w:r>
          <w:rPr>
            <w:i w:val="0"/>
            <w:color w:val="auto"/>
            <w:sz w:val="21"/>
            <w:szCs w:val="21"/>
          </w:rPr>
          <w:fldChar w:fldCharType="separate"/>
        </w:r>
        <w:r>
          <w:rPr>
            <w:i w:val="0"/>
            <w:color w:val="auto"/>
            <w:sz w:val="21"/>
            <w:szCs w:val="21"/>
          </w:rPr>
          <w:t>64</w:t>
        </w:r>
        <w:r>
          <w:rPr>
            <w:i w:val="0"/>
            <w:color w:val="auto"/>
            <w:sz w:val="21"/>
            <w:szCs w:val="21"/>
          </w:rPr>
          <w:fldChar w:fldCharType="end"/>
        </w:r>
      </w:hyperlink>
    </w:p>
    <w:p w14:paraId="2DA8F793" w14:textId="77777777" w:rsidR="00F224E6" w:rsidRDefault="0071051E">
      <w:pPr>
        <w:pStyle w:val="TOC1"/>
        <w:tabs>
          <w:tab w:val="right" w:leader="dot" w:pos="9061"/>
        </w:tabs>
        <w:spacing w:line="360" w:lineRule="auto"/>
        <w:rPr>
          <w:rFonts w:ascii="宋体" w:hAnsi="宋体" w:cstheme="minorBidi"/>
          <w:b w:val="0"/>
          <w:bCs w:val="0"/>
          <w:iCs w:val="0"/>
          <w:sz w:val="21"/>
          <w:szCs w:val="21"/>
        </w:rPr>
      </w:pPr>
      <w:hyperlink w:anchor="_Toc75856894" w:history="1">
        <w:r>
          <w:rPr>
            <w:rStyle w:val="afff1"/>
            <w:rFonts w:ascii="宋体" w:hAnsi="宋体"/>
            <w:iCs w:val="0"/>
            <w:color w:val="auto"/>
            <w:sz w:val="21"/>
            <w:szCs w:val="21"/>
          </w:rPr>
          <w:t>第七章</w:t>
        </w:r>
        <w:r>
          <w:rPr>
            <w:rStyle w:val="afff1"/>
            <w:rFonts w:ascii="宋体" w:hAnsi="宋体"/>
            <w:iCs w:val="0"/>
            <w:color w:val="auto"/>
            <w:sz w:val="21"/>
            <w:szCs w:val="21"/>
          </w:rPr>
          <w:t xml:space="preserve"> </w:t>
        </w:r>
        <w:r>
          <w:rPr>
            <w:rStyle w:val="afff1"/>
            <w:rFonts w:ascii="宋体" w:hAnsi="宋体"/>
            <w:iCs w:val="0"/>
            <w:color w:val="auto"/>
            <w:sz w:val="21"/>
            <w:szCs w:val="21"/>
          </w:rPr>
          <w:t>投标文件格式</w:t>
        </w:r>
        <w:r>
          <w:rPr>
            <w:rFonts w:ascii="宋体" w:hAnsi="宋体"/>
            <w:iCs w:val="0"/>
            <w:sz w:val="21"/>
            <w:szCs w:val="21"/>
          </w:rPr>
          <w:tab/>
        </w:r>
        <w:r>
          <w:rPr>
            <w:rFonts w:ascii="宋体" w:hAnsi="宋体"/>
            <w:iCs w:val="0"/>
            <w:sz w:val="21"/>
            <w:szCs w:val="21"/>
          </w:rPr>
          <w:fldChar w:fldCharType="begin"/>
        </w:r>
        <w:r>
          <w:rPr>
            <w:rFonts w:ascii="宋体" w:hAnsi="宋体"/>
            <w:iCs w:val="0"/>
            <w:sz w:val="21"/>
            <w:szCs w:val="21"/>
          </w:rPr>
          <w:instrText xml:space="preserve"> PAGEREF _Toc75856894 \h </w:instrText>
        </w:r>
        <w:r>
          <w:rPr>
            <w:rFonts w:ascii="宋体" w:hAnsi="宋体"/>
            <w:iCs w:val="0"/>
            <w:sz w:val="21"/>
            <w:szCs w:val="21"/>
          </w:rPr>
        </w:r>
        <w:r>
          <w:rPr>
            <w:rFonts w:ascii="宋体" w:hAnsi="宋体"/>
            <w:iCs w:val="0"/>
            <w:sz w:val="21"/>
            <w:szCs w:val="21"/>
          </w:rPr>
          <w:fldChar w:fldCharType="separate"/>
        </w:r>
        <w:r>
          <w:rPr>
            <w:rFonts w:ascii="宋体" w:hAnsi="宋体"/>
            <w:iCs w:val="0"/>
            <w:sz w:val="21"/>
            <w:szCs w:val="21"/>
          </w:rPr>
          <w:t>65</w:t>
        </w:r>
        <w:r>
          <w:rPr>
            <w:rFonts w:ascii="宋体" w:hAnsi="宋体"/>
            <w:iCs w:val="0"/>
            <w:sz w:val="21"/>
            <w:szCs w:val="21"/>
          </w:rPr>
          <w:fldChar w:fldCharType="end"/>
        </w:r>
      </w:hyperlink>
    </w:p>
    <w:p w14:paraId="462E90A1" w14:textId="77777777" w:rsidR="00F224E6" w:rsidRDefault="0071051E">
      <w:pPr>
        <w:pStyle w:val="TOC3"/>
        <w:tabs>
          <w:tab w:val="right" w:leader="dot" w:pos="9061"/>
        </w:tabs>
        <w:spacing w:line="360" w:lineRule="auto"/>
        <w:rPr>
          <w:rFonts w:ascii="宋体" w:hAnsi="宋体" w:cstheme="minorBidi"/>
          <w:sz w:val="21"/>
          <w:szCs w:val="21"/>
        </w:rPr>
      </w:pPr>
      <w:hyperlink w:anchor="_Toc75856895" w:history="1">
        <w:r>
          <w:rPr>
            <w:rStyle w:val="afff1"/>
            <w:rFonts w:ascii="宋体" w:hAnsi="宋体"/>
            <w:color w:val="auto"/>
            <w:sz w:val="21"/>
            <w:szCs w:val="21"/>
          </w:rPr>
          <w:t>1</w:t>
        </w:r>
        <w:r>
          <w:rPr>
            <w:rStyle w:val="afff1"/>
            <w:rFonts w:ascii="宋体" w:hAnsi="宋体"/>
            <w:color w:val="auto"/>
            <w:sz w:val="21"/>
            <w:szCs w:val="21"/>
          </w:rPr>
          <w:t>．投</w:t>
        </w:r>
        <w:r>
          <w:rPr>
            <w:rStyle w:val="afff1"/>
            <w:rFonts w:ascii="宋体" w:hAnsi="宋体"/>
            <w:color w:val="auto"/>
            <w:sz w:val="21"/>
            <w:szCs w:val="21"/>
          </w:rPr>
          <w:t xml:space="preserve"> </w:t>
        </w:r>
        <w:r>
          <w:rPr>
            <w:rStyle w:val="afff1"/>
            <w:rFonts w:ascii="宋体" w:hAnsi="宋体"/>
            <w:color w:val="auto"/>
            <w:sz w:val="21"/>
            <w:szCs w:val="21"/>
          </w:rPr>
          <w:t>标</w:t>
        </w:r>
        <w:r>
          <w:rPr>
            <w:rStyle w:val="afff1"/>
            <w:rFonts w:ascii="宋体" w:hAnsi="宋体"/>
            <w:color w:val="auto"/>
            <w:sz w:val="21"/>
            <w:szCs w:val="21"/>
          </w:rPr>
          <w:t xml:space="preserve"> </w:t>
        </w:r>
        <w:r>
          <w:rPr>
            <w:rStyle w:val="afff1"/>
            <w:rFonts w:ascii="宋体" w:hAnsi="宋体"/>
            <w:color w:val="auto"/>
            <w:sz w:val="21"/>
            <w:szCs w:val="21"/>
          </w:rPr>
          <w:t>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_Toc75856895 \h </w:instrText>
        </w:r>
        <w:r>
          <w:rPr>
            <w:rFonts w:ascii="宋体" w:hAnsi="宋体"/>
            <w:sz w:val="21"/>
            <w:szCs w:val="21"/>
          </w:rPr>
        </w:r>
        <w:r>
          <w:rPr>
            <w:rFonts w:ascii="宋体" w:hAnsi="宋体"/>
            <w:sz w:val="21"/>
            <w:szCs w:val="21"/>
          </w:rPr>
          <w:fldChar w:fldCharType="separate"/>
        </w:r>
        <w:r>
          <w:rPr>
            <w:rFonts w:ascii="宋体" w:hAnsi="宋体"/>
            <w:sz w:val="21"/>
            <w:szCs w:val="21"/>
          </w:rPr>
          <w:t>65</w:t>
        </w:r>
        <w:r>
          <w:rPr>
            <w:rFonts w:ascii="宋体" w:hAnsi="宋体"/>
            <w:sz w:val="21"/>
            <w:szCs w:val="21"/>
          </w:rPr>
          <w:fldChar w:fldCharType="end"/>
        </w:r>
      </w:hyperlink>
    </w:p>
    <w:p w14:paraId="036F3C3F" w14:textId="77777777" w:rsidR="00F224E6" w:rsidRDefault="0071051E">
      <w:pPr>
        <w:pStyle w:val="TOC3"/>
        <w:tabs>
          <w:tab w:val="right" w:leader="dot" w:pos="9061"/>
        </w:tabs>
        <w:spacing w:line="360" w:lineRule="auto"/>
        <w:rPr>
          <w:rFonts w:ascii="宋体" w:hAnsi="宋体" w:cstheme="minorBidi"/>
          <w:sz w:val="21"/>
          <w:szCs w:val="21"/>
        </w:rPr>
      </w:pPr>
      <w:hyperlink w:anchor="_Toc75856896" w:history="1">
        <w:r>
          <w:rPr>
            <w:rStyle w:val="afff1"/>
            <w:rFonts w:ascii="宋体" w:hAnsi="宋体"/>
            <w:color w:val="auto"/>
            <w:sz w:val="21"/>
            <w:szCs w:val="21"/>
          </w:rPr>
          <w:t>2</w:t>
        </w:r>
        <w:r>
          <w:rPr>
            <w:rStyle w:val="afff1"/>
            <w:rFonts w:ascii="宋体" w:hAnsi="宋体"/>
            <w:color w:val="auto"/>
            <w:sz w:val="21"/>
            <w:szCs w:val="21"/>
          </w:rPr>
          <w:t>．开标一览表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_Toc75856896 \h </w:instrText>
        </w:r>
        <w:r>
          <w:rPr>
            <w:rFonts w:ascii="宋体" w:hAnsi="宋体"/>
            <w:sz w:val="21"/>
            <w:szCs w:val="21"/>
          </w:rPr>
        </w:r>
        <w:r>
          <w:rPr>
            <w:rFonts w:ascii="宋体" w:hAnsi="宋体"/>
            <w:sz w:val="21"/>
            <w:szCs w:val="21"/>
          </w:rPr>
          <w:fldChar w:fldCharType="separate"/>
        </w:r>
        <w:r>
          <w:rPr>
            <w:rFonts w:ascii="宋体" w:hAnsi="宋体"/>
            <w:sz w:val="21"/>
            <w:szCs w:val="21"/>
          </w:rPr>
          <w:t>67</w:t>
        </w:r>
        <w:r>
          <w:rPr>
            <w:rFonts w:ascii="宋体" w:hAnsi="宋体"/>
            <w:sz w:val="21"/>
            <w:szCs w:val="21"/>
          </w:rPr>
          <w:fldChar w:fldCharType="end"/>
        </w:r>
      </w:hyperlink>
    </w:p>
    <w:p w14:paraId="5D66E280" w14:textId="77777777" w:rsidR="00F224E6" w:rsidRDefault="0071051E">
      <w:pPr>
        <w:pStyle w:val="TOC3"/>
        <w:tabs>
          <w:tab w:val="right" w:leader="dot" w:pos="9061"/>
        </w:tabs>
        <w:spacing w:line="360" w:lineRule="auto"/>
        <w:rPr>
          <w:rFonts w:ascii="宋体" w:hAnsi="宋体" w:cstheme="minorBidi"/>
          <w:sz w:val="21"/>
          <w:szCs w:val="21"/>
        </w:rPr>
      </w:pPr>
      <w:hyperlink w:anchor="_Toc75856897" w:history="1">
        <w:r>
          <w:rPr>
            <w:rStyle w:val="afff1"/>
            <w:rFonts w:ascii="宋体" w:hAnsi="宋体"/>
            <w:color w:val="auto"/>
            <w:sz w:val="21"/>
            <w:szCs w:val="21"/>
          </w:rPr>
          <w:t>3</w:t>
        </w:r>
        <w:r>
          <w:rPr>
            <w:rStyle w:val="afff1"/>
            <w:rFonts w:ascii="宋体" w:hAnsi="宋体"/>
            <w:color w:val="auto"/>
            <w:sz w:val="21"/>
            <w:szCs w:val="21"/>
          </w:rPr>
          <w:t>．投标分项报价表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_Toc75856897 \h </w:instrText>
        </w:r>
        <w:r>
          <w:rPr>
            <w:rFonts w:ascii="宋体" w:hAnsi="宋体"/>
            <w:sz w:val="21"/>
            <w:szCs w:val="21"/>
          </w:rPr>
        </w:r>
        <w:r>
          <w:rPr>
            <w:rFonts w:ascii="宋体" w:hAnsi="宋体"/>
            <w:sz w:val="21"/>
            <w:szCs w:val="21"/>
          </w:rPr>
          <w:fldChar w:fldCharType="separate"/>
        </w:r>
        <w:r>
          <w:rPr>
            <w:rFonts w:ascii="宋体" w:hAnsi="宋体"/>
            <w:sz w:val="21"/>
            <w:szCs w:val="21"/>
          </w:rPr>
          <w:t>68</w:t>
        </w:r>
        <w:r>
          <w:rPr>
            <w:rFonts w:ascii="宋体" w:hAnsi="宋体"/>
            <w:sz w:val="21"/>
            <w:szCs w:val="21"/>
          </w:rPr>
          <w:fldChar w:fldCharType="end"/>
        </w:r>
      </w:hyperlink>
    </w:p>
    <w:p w14:paraId="4F0C2962" w14:textId="77777777" w:rsidR="00F224E6" w:rsidRDefault="0071051E">
      <w:pPr>
        <w:pStyle w:val="TOC3"/>
        <w:tabs>
          <w:tab w:val="right" w:leader="dot" w:pos="9061"/>
        </w:tabs>
        <w:spacing w:line="360" w:lineRule="auto"/>
        <w:rPr>
          <w:rFonts w:ascii="宋体" w:hAnsi="宋体" w:cstheme="minorBidi"/>
          <w:sz w:val="21"/>
          <w:szCs w:val="21"/>
        </w:rPr>
      </w:pPr>
      <w:hyperlink w:anchor="_Toc75856898" w:history="1">
        <w:r>
          <w:rPr>
            <w:rStyle w:val="afff1"/>
            <w:rFonts w:ascii="宋体" w:hAnsi="宋体"/>
            <w:color w:val="auto"/>
            <w:sz w:val="21"/>
            <w:szCs w:val="21"/>
          </w:rPr>
          <w:t>4</w:t>
        </w:r>
        <w:r>
          <w:rPr>
            <w:rStyle w:val="afff1"/>
            <w:rFonts w:ascii="宋体" w:hAnsi="宋体"/>
            <w:color w:val="auto"/>
            <w:sz w:val="21"/>
            <w:szCs w:val="21"/>
          </w:rPr>
          <w:t>．货物说明一览表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_Toc75856898 \h </w:instrText>
        </w:r>
        <w:r>
          <w:rPr>
            <w:rFonts w:ascii="宋体" w:hAnsi="宋体"/>
            <w:sz w:val="21"/>
            <w:szCs w:val="21"/>
          </w:rPr>
        </w:r>
        <w:r>
          <w:rPr>
            <w:rFonts w:ascii="宋体" w:hAnsi="宋体"/>
            <w:sz w:val="21"/>
            <w:szCs w:val="21"/>
          </w:rPr>
          <w:fldChar w:fldCharType="separate"/>
        </w:r>
        <w:r>
          <w:rPr>
            <w:rFonts w:ascii="宋体" w:hAnsi="宋体"/>
            <w:sz w:val="21"/>
            <w:szCs w:val="21"/>
          </w:rPr>
          <w:t>69</w:t>
        </w:r>
        <w:r>
          <w:rPr>
            <w:rFonts w:ascii="宋体" w:hAnsi="宋体"/>
            <w:sz w:val="21"/>
            <w:szCs w:val="21"/>
          </w:rPr>
          <w:fldChar w:fldCharType="end"/>
        </w:r>
      </w:hyperlink>
    </w:p>
    <w:p w14:paraId="209C691F" w14:textId="77777777" w:rsidR="00F224E6" w:rsidRDefault="0071051E">
      <w:pPr>
        <w:pStyle w:val="TOC3"/>
        <w:tabs>
          <w:tab w:val="right" w:leader="dot" w:pos="9061"/>
        </w:tabs>
        <w:spacing w:line="360" w:lineRule="auto"/>
        <w:rPr>
          <w:rFonts w:ascii="宋体" w:hAnsi="宋体" w:cstheme="minorBidi"/>
          <w:sz w:val="21"/>
          <w:szCs w:val="21"/>
        </w:rPr>
      </w:pPr>
      <w:hyperlink w:anchor="_Toc75856899" w:history="1">
        <w:r>
          <w:rPr>
            <w:rStyle w:val="afff1"/>
            <w:rFonts w:ascii="宋体" w:hAnsi="宋体"/>
            <w:color w:val="auto"/>
            <w:sz w:val="21"/>
            <w:szCs w:val="21"/>
          </w:rPr>
          <w:t>5</w:t>
        </w:r>
        <w:r>
          <w:rPr>
            <w:rStyle w:val="afff1"/>
            <w:rFonts w:ascii="宋体" w:hAnsi="宋体"/>
            <w:color w:val="auto"/>
            <w:sz w:val="21"/>
            <w:szCs w:val="21"/>
          </w:rPr>
          <w:t>．技术规格偏离表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w:instrText>
        </w:r>
        <w:r>
          <w:rPr>
            <w:rFonts w:ascii="宋体" w:hAnsi="宋体"/>
            <w:sz w:val="21"/>
            <w:szCs w:val="21"/>
          </w:rPr>
          <w:instrText xml:space="preserve">5856899 \h </w:instrText>
        </w:r>
        <w:r>
          <w:rPr>
            <w:rFonts w:ascii="宋体" w:hAnsi="宋体"/>
            <w:sz w:val="21"/>
            <w:szCs w:val="21"/>
          </w:rPr>
        </w:r>
        <w:r>
          <w:rPr>
            <w:rFonts w:ascii="宋体" w:hAnsi="宋体"/>
            <w:sz w:val="21"/>
            <w:szCs w:val="21"/>
          </w:rPr>
          <w:fldChar w:fldCharType="separate"/>
        </w:r>
        <w:r>
          <w:rPr>
            <w:rFonts w:ascii="宋体" w:hAnsi="宋体"/>
            <w:sz w:val="21"/>
            <w:szCs w:val="21"/>
          </w:rPr>
          <w:t>70</w:t>
        </w:r>
        <w:r>
          <w:rPr>
            <w:rFonts w:ascii="宋体" w:hAnsi="宋体"/>
            <w:sz w:val="21"/>
            <w:szCs w:val="21"/>
          </w:rPr>
          <w:fldChar w:fldCharType="end"/>
        </w:r>
      </w:hyperlink>
    </w:p>
    <w:p w14:paraId="2B799FE8" w14:textId="77777777" w:rsidR="00F224E6" w:rsidRDefault="0071051E">
      <w:pPr>
        <w:pStyle w:val="TOC3"/>
        <w:tabs>
          <w:tab w:val="right" w:leader="dot" w:pos="9061"/>
        </w:tabs>
        <w:spacing w:line="360" w:lineRule="auto"/>
        <w:rPr>
          <w:rFonts w:ascii="宋体" w:hAnsi="宋体" w:cstheme="minorBidi"/>
          <w:sz w:val="21"/>
          <w:szCs w:val="21"/>
        </w:rPr>
      </w:pPr>
      <w:hyperlink w:anchor="_Toc75856900" w:history="1">
        <w:r>
          <w:rPr>
            <w:rStyle w:val="afff1"/>
            <w:rFonts w:ascii="宋体" w:hAnsi="宋体"/>
            <w:color w:val="auto"/>
            <w:sz w:val="21"/>
            <w:szCs w:val="21"/>
          </w:rPr>
          <w:t>6</w:t>
        </w:r>
        <w:r>
          <w:rPr>
            <w:rStyle w:val="afff1"/>
            <w:rFonts w:ascii="宋体" w:hAnsi="宋体"/>
            <w:color w:val="auto"/>
            <w:sz w:val="21"/>
            <w:szCs w:val="21"/>
          </w:rPr>
          <w:t>．商务条款偏离表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_Toc75856900 \h </w:instrText>
        </w:r>
        <w:r>
          <w:rPr>
            <w:rFonts w:ascii="宋体" w:hAnsi="宋体"/>
            <w:sz w:val="21"/>
            <w:szCs w:val="21"/>
          </w:rPr>
        </w:r>
        <w:r>
          <w:rPr>
            <w:rFonts w:ascii="宋体" w:hAnsi="宋体"/>
            <w:sz w:val="21"/>
            <w:szCs w:val="21"/>
          </w:rPr>
          <w:fldChar w:fldCharType="separate"/>
        </w:r>
        <w:r>
          <w:rPr>
            <w:rFonts w:ascii="宋体" w:hAnsi="宋体"/>
            <w:sz w:val="21"/>
            <w:szCs w:val="21"/>
          </w:rPr>
          <w:t>71</w:t>
        </w:r>
        <w:r>
          <w:rPr>
            <w:rFonts w:ascii="宋体" w:hAnsi="宋体"/>
            <w:sz w:val="21"/>
            <w:szCs w:val="21"/>
          </w:rPr>
          <w:fldChar w:fldCharType="end"/>
        </w:r>
      </w:hyperlink>
    </w:p>
    <w:p w14:paraId="73F8525B" w14:textId="77777777" w:rsidR="00F224E6" w:rsidRDefault="0071051E">
      <w:pPr>
        <w:pStyle w:val="TOC3"/>
        <w:tabs>
          <w:tab w:val="left" w:pos="1050"/>
          <w:tab w:val="right" w:leader="dot" w:pos="9061"/>
        </w:tabs>
        <w:spacing w:line="360" w:lineRule="auto"/>
        <w:rPr>
          <w:rFonts w:ascii="宋体" w:hAnsi="宋体" w:cstheme="minorBidi"/>
          <w:sz w:val="21"/>
          <w:szCs w:val="21"/>
        </w:rPr>
      </w:pPr>
      <w:hyperlink w:anchor="_Toc75856901" w:history="1">
        <w:r>
          <w:rPr>
            <w:rStyle w:val="afff1"/>
            <w:rFonts w:ascii="宋体" w:hAnsi="宋体"/>
            <w:color w:val="auto"/>
            <w:sz w:val="21"/>
            <w:szCs w:val="21"/>
          </w:rPr>
          <w:t>7</w:t>
        </w:r>
        <w:r>
          <w:rPr>
            <w:rStyle w:val="afff1"/>
            <w:rFonts w:ascii="宋体" w:hAnsi="宋体"/>
            <w:color w:val="auto"/>
            <w:sz w:val="21"/>
            <w:szCs w:val="21"/>
          </w:rPr>
          <w:t>．</w:t>
        </w:r>
        <w:r>
          <w:rPr>
            <w:rFonts w:ascii="宋体" w:hAnsi="宋体" w:cstheme="minorBidi"/>
            <w:sz w:val="21"/>
            <w:szCs w:val="21"/>
          </w:rPr>
          <w:tab/>
        </w:r>
        <w:r>
          <w:rPr>
            <w:rStyle w:val="afff1"/>
            <w:rFonts w:ascii="宋体" w:hAnsi="宋体"/>
            <w:color w:val="auto"/>
            <w:sz w:val="21"/>
            <w:szCs w:val="21"/>
          </w:rPr>
          <w:t>资格证明文</w:t>
        </w:r>
        <w:r>
          <w:rPr>
            <w:rStyle w:val="afff1"/>
            <w:rFonts w:ascii="宋体" w:hAnsi="宋体"/>
            <w:color w:val="auto"/>
            <w:sz w:val="21"/>
            <w:szCs w:val="21"/>
          </w:rPr>
          <w:t>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_Toc75856901 \h </w:instrText>
        </w:r>
        <w:r>
          <w:rPr>
            <w:rFonts w:ascii="宋体" w:hAnsi="宋体"/>
            <w:sz w:val="21"/>
            <w:szCs w:val="21"/>
          </w:rPr>
        </w:r>
        <w:r>
          <w:rPr>
            <w:rFonts w:ascii="宋体" w:hAnsi="宋体"/>
            <w:sz w:val="21"/>
            <w:szCs w:val="21"/>
          </w:rPr>
          <w:fldChar w:fldCharType="separate"/>
        </w:r>
        <w:r>
          <w:rPr>
            <w:rFonts w:ascii="宋体" w:hAnsi="宋体"/>
            <w:sz w:val="21"/>
            <w:szCs w:val="21"/>
          </w:rPr>
          <w:t>72</w:t>
        </w:r>
        <w:r>
          <w:rPr>
            <w:rFonts w:ascii="宋体" w:hAnsi="宋体"/>
            <w:sz w:val="21"/>
            <w:szCs w:val="21"/>
          </w:rPr>
          <w:fldChar w:fldCharType="end"/>
        </w:r>
      </w:hyperlink>
    </w:p>
    <w:p w14:paraId="187C6D6A" w14:textId="77777777" w:rsidR="00F224E6" w:rsidRDefault="0071051E">
      <w:pPr>
        <w:pStyle w:val="TOC3"/>
        <w:tabs>
          <w:tab w:val="right" w:leader="dot" w:pos="9061"/>
        </w:tabs>
        <w:spacing w:line="360" w:lineRule="auto"/>
        <w:rPr>
          <w:rFonts w:ascii="宋体" w:hAnsi="宋体" w:cstheme="minorBidi"/>
          <w:sz w:val="21"/>
          <w:szCs w:val="21"/>
        </w:rPr>
      </w:pPr>
      <w:hyperlink w:anchor="_Toc75856902" w:history="1">
        <w:r>
          <w:rPr>
            <w:rStyle w:val="afff1"/>
            <w:rFonts w:ascii="宋体" w:hAnsi="宋体"/>
            <w:color w:val="auto"/>
            <w:sz w:val="21"/>
            <w:szCs w:val="21"/>
          </w:rPr>
          <w:t>8</w:t>
        </w:r>
        <w:r>
          <w:rPr>
            <w:rStyle w:val="afff1"/>
            <w:rFonts w:ascii="宋体" w:hAnsi="宋体"/>
            <w:color w:val="auto"/>
            <w:sz w:val="21"/>
            <w:szCs w:val="21"/>
          </w:rPr>
          <w:t>．业绩案例一览表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_Toc75856902 \h </w:instrText>
        </w:r>
        <w:r>
          <w:rPr>
            <w:rFonts w:ascii="宋体" w:hAnsi="宋体"/>
            <w:sz w:val="21"/>
            <w:szCs w:val="21"/>
          </w:rPr>
        </w:r>
        <w:r>
          <w:rPr>
            <w:rFonts w:ascii="宋体" w:hAnsi="宋体"/>
            <w:sz w:val="21"/>
            <w:szCs w:val="21"/>
          </w:rPr>
          <w:fldChar w:fldCharType="separate"/>
        </w:r>
        <w:r>
          <w:rPr>
            <w:rFonts w:ascii="宋体" w:hAnsi="宋体"/>
            <w:sz w:val="21"/>
            <w:szCs w:val="21"/>
          </w:rPr>
          <w:t>90</w:t>
        </w:r>
        <w:r>
          <w:rPr>
            <w:rFonts w:ascii="宋体" w:hAnsi="宋体"/>
            <w:sz w:val="21"/>
            <w:szCs w:val="21"/>
          </w:rPr>
          <w:fldChar w:fldCharType="end"/>
        </w:r>
      </w:hyperlink>
    </w:p>
    <w:p w14:paraId="787E34D3" w14:textId="77777777" w:rsidR="00F224E6" w:rsidRDefault="0071051E">
      <w:pPr>
        <w:pStyle w:val="TOC3"/>
        <w:tabs>
          <w:tab w:val="right" w:leader="dot" w:pos="9061"/>
        </w:tabs>
        <w:spacing w:line="360" w:lineRule="auto"/>
        <w:rPr>
          <w:rFonts w:ascii="宋体" w:hAnsi="宋体" w:cstheme="minorBidi"/>
          <w:sz w:val="21"/>
          <w:szCs w:val="21"/>
        </w:rPr>
      </w:pPr>
      <w:hyperlink w:anchor="_Toc75856903" w:history="1">
        <w:r>
          <w:rPr>
            <w:rStyle w:val="afff1"/>
            <w:rFonts w:ascii="宋体" w:hAnsi="宋体"/>
            <w:color w:val="auto"/>
            <w:sz w:val="21"/>
            <w:szCs w:val="21"/>
          </w:rPr>
          <w:t>9</w:t>
        </w:r>
        <w:r>
          <w:rPr>
            <w:rStyle w:val="afff1"/>
            <w:rFonts w:ascii="宋体" w:hAnsi="宋体"/>
            <w:color w:val="auto"/>
            <w:sz w:val="21"/>
            <w:szCs w:val="21"/>
          </w:rPr>
          <w:t>．投标保证金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_Toc75856903 \h </w:instrText>
        </w:r>
        <w:r>
          <w:rPr>
            <w:rFonts w:ascii="宋体" w:hAnsi="宋体"/>
            <w:sz w:val="21"/>
            <w:szCs w:val="21"/>
          </w:rPr>
        </w:r>
        <w:r>
          <w:rPr>
            <w:rFonts w:ascii="宋体" w:hAnsi="宋体"/>
            <w:sz w:val="21"/>
            <w:szCs w:val="21"/>
          </w:rPr>
          <w:fldChar w:fldCharType="separate"/>
        </w:r>
        <w:r>
          <w:rPr>
            <w:rFonts w:ascii="宋体" w:hAnsi="宋体"/>
            <w:sz w:val="21"/>
            <w:szCs w:val="21"/>
          </w:rPr>
          <w:t>91</w:t>
        </w:r>
        <w:r>
          <w:rPr>
            <w:rFonts w:ascii="宋体" w:hAnsi="宋体"/>
            <w:sz w:val="21"/>
            <w:szCs w:val="21"/>
          </w:rPr>
          <w:fldChar w:fldCharType="end"/>
        </w:r>
      </w:hyperlink>
    </w:p>
    <w:p w14:paraId="1CBD8122" w14:textId="77777777" w:rsidR="00F224E6" w:rsidRDefault="0071051E">
      <w:pPr>
        <w:pStyle w:val="TOC3"/>
        <w:tabs>
          <w:tab w:val="right" w:leader="dot" w:pos="9061"/>
        </w:tabs>
        <w:spacing w:line="360" w:lineRule="auto"/>
        <w:rPr>
          <w:rFonts w:ascii="宋体" w:hAnsi="宋体" w:cstheme="minorBidi"/>
          <w:sz w:val="21"/>
          <w:szCs w:val="21"/>
        </w:rPr>
      </w:pPr>
      <w:hyperlink w:anchor="_Toc75856904" w:history="1">
        <w:r>
          <w:rPr>
            <w:rStyle w:val="afff1"/>
            <w:rFonts w:ascii="宋体" w:hAnsi="宋体"/>
            <w:color w:val="auto"/>
            <w:sz w:val="21"/>
            <w:szCs w:val="21"/>
          </w:rPr>
          <w:t>10</w:t>
        </w:r>
        <w:r>
          <w:rPr>
            <w:rStyle w:val="afff1"/>
            <w:rFonts w:ascii="宋体" w:hAnsi="宋体"/>
            <w:color w:val="auto"/>
            <w:sz w:val="21"/>
            <w:szCs w:val="21"/>
          </w:rPr>
          <w:t>．中标服务费承诺书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_Toc75856904 \h </w:instrText>
        </w:r>
        <w:r>
          <w:rPr>
            <w:rFonts w:ascii="宋体" w:hAnsi="宋体"/>
            <w:sz w:val="21"/>
            <w:szCs w:val="21"/>
          </w:rPr>
        </w:r>
        <w:r>
          <w:rPr>
            <w:rFonts w:ascii="宋体" w:hAnsi="宋体"/>
            <w:sz w:val="21"/>
            <w:szCs w:val="21"/>
          </w:rPr>
          <w:fldChar w:fldCharType="separate"/>
        </w:r>
        <w:r>
          <w:rPr>
            <w:rFonts w:ascii="宋体" w:hAnsi="宋体"/>
            <w:sz w:val="21"/>
            <w:szCs w:val="21"/>
          </w:rPr>
          <w:t>92</w:t>
        </w:r>
        <w:r>
          <w:rPr>
            <w:rFonts w:ascii="宋体" w:hAnsi="宋体"/>
            <w:sz w:val="21"/>
            <w:szCs w:val="21"/>
          </w:rPr>
          <w:fldChar w:fldCharType="end"/>
        </w:r>
      </w:hyperlink>
    </w:p>
    <w:p w14:paraId="2D0FC035" w14:textId="77777777" w:rsidR="00F224E6" w:rsidRDefault="0071051E">
      <w:pPr>
        <w:pStyle w:val="TOC3"/>
        <w:tabs>
          <w:tab w:val="right" w:leader="dot" w:pos="9061"/>
        </w:tabs>
        <w:spacing w:line="360" w:lineRule="auto"/>
        <w:rPr>
          <w:rFonts w:ascii="宋体" w:hAnsi="宋体" w:cstheme="minorBidi"/>
          <w:sz w:val="21"/>
          <w:szCs w:val="21"/>
        </w:rPr>
      </w:pPr>
      <w:hyperlink w:anchor="_Toc75856905" w:history="1">
        <w:r>
          <w:rPr>
            <w:rStyle w:val="afff1"/>
            <w:rFonts w:ascii="宋体" w:hAnsi="宋体"/>
            <w:color w:val="auto"/>
            <w:sz w:val="21"/>
            <w:szCs w:val="21"/>
          </w:rPr>
          <w:t>11</w:t>
        </w:r>
        <w:r>
          <w:rPr>
            <w:rStyle w:val="afff1"/>
            <w:rFonts w:ascii="宋体" w:hAnsi="宋体"/>
            <w:color w:val="auto"/>
            <w:sz w:val="21"/>
            <w:szCs w:val="21"/>
          </w:rPr>
          <w:t>．与投标单位存在关联关系的单位情况说明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_Toc75856905 \h </w:instrText>
        </w:r>
        <w:r>
          <w:rPr>
            <w:rFonts w:ascii="宋体" w:hAnsi="宋体"/>
            <w:sz w:val="21"/>
            <w:szCs w:val="21"/>
          </w:rPr>
        </w:r>
        <w:r>
          <w:rPr>
            <w:rFonts w:ascii="宋体" w:hAnsi="宋体"/>
            <w:sz w:val="21"/>
            <w:szCs w:val="21"/>
          </w:rPr>
          <w:fldChar w:fldCharType="separate"/>
        </w:r>
        <w:r>
          <w:rPr>
            <w:rFonts w:ascii="宋体" w:hAnsi="宋体"/>
            <w:sz w:val="21"/>
            <w:szCs w:val="21"/>
          </w:rPr>
          <w:t>93</w:t>
        </w:r>
        <w:r>
          <w:rPr>
            <w:rFonts w:ascii="宋体" w:hAnsi="宋体"/>
            <w:sz w:val="21"/>
            <w:szCs w:val="21"/>
          </w:rPr>
          <w:fldChar w:fldCharType="end"/>
        </w:r>
      </w:hyperlink>
    </w:p>
    <w:p w14:paraId="504D7656" w14:textId="77777777" w:rsidR="00F224E6" w:rsidRDefault="0071051E">
      <w:pPr>
        <w:pStyle w:val="TOC3"/>
        <w:tabs>
          <w:tab w:val="right" w:leader="dot" w:pos="9061"/>
        </w:tabs>
        <w:spacing w:line="360" w:lineRule="auto"/>
        <w:rPr>
          <w:rFonts w:ascii="宋体" w:hAnsi="宋体" w:cstheme="minorBidi"/>
          <w:sz w:val="21"/>
          <w:szCs w:val="21"/>
        </w:rPr>
      </w:pPr>
      <w:hyperlink w:anchor="_Toc75856906" w:history="1">
        <w:r>
          <w:rPr>
            <w:rStyle w:val="afff1"/>
            <w:rFonts w:ascii="宋体" w:hAnsi="宋体"/>
            <w:color w:val="auto"/>
            <w:sz w:val="21"/>
            <w:szCs w:val="21"/>
          </w:rPr>
          <w:t>12</w:t>
        </w:r>
        <w:r>
          <w:rPr>
            <w:rStyle w:val="afff1"/>
            <w:rFonts w:ascii="宋体" w:hAnsi="宋体"/>
            <w:color w:val="auto"/>
            <w:sz w:val="21"/>
            <w:szCs w:val="21"/>
          </w:rPr>
          <w:t>．投标人企业类型声明函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_Toc75856906 \h </w:instrText>
        </w:r>
        <w:r>
          <w:rPr>
            <w:rFonts w:ascii="宋体" w:hAnsi="宋体"/>
            <w:sz w:val="21"/>
            <w:szCs w:val="21"/>
          </w:rPr>
        </w:r>
        <w:r>
          <w:rPr>
            <w:rFonts w:ascii="宋体" w:hAnsi="宋体"/>
            <w:sz w:val="21"/>
            <w:szCs w:val="21"/>
          </w:rPr>
          <w:fldChar w:fldCharType="separate"/>
        </w:r>
        <w:r>
          <w:rPr>
            <w:rFonts w:ascii="宋体" w:hAnsi="宋体"/>
            <w:sz w:val="21"/>
            <w:szCs w:val="21"/>
          </w:rPr>
          <w:t>95</w:t>
        </w:r>
        <w:r>
          <w:rPr>
            <w:rFonts w:ascii="宋体" w:hAnsi="宋体"/>
            <w:sz w:val="21"/>
            <w:szCs w:val="21"/>
          </w:rPr>
          <w:fldChar w:fldCharType="end"/>
        </w:r>
      </w:hyperlink>
    </w:p>
    <w:p w14:paraId="46C1AD37" w14:textId="77777777" w:rsidR="00F224E6" w:rsidRDefault="0071051E">
      <w:pPr>
        <w:pStyle w:val="TOC3"/>
        <w:tabs>
          <w:tab w:val="right" w:leader="dot" w:pos="9061"/>
        </w:tabs>
        <w:spacing w:line="360" w:lineRule="auto"/>
        <w:rPr>
          <w:rFonts w:ascii="宋体" w:hAnsi="宋体" w:cstheme="minorBidi"/>
          <w:sz w:val="21"/>
          <w:szCs w:val="21"/>
        </w:rPr>
      </w:pPr>
      <w:hyperlink w:anchor="_Toc75856907" w:history="1">
        <w:r>
          <w:rPr>
            <w:rStyle w:val="afff1"/>
            <w:rFonts w:ascii="宋体" w:hAnsi="宋体"/>
            <w:color w:val="auto"/>
            <w:sz w:val="21"/>
            <w:szCs w:val="21"/>
          </w:rPr>
          <w:t>13</w:t>
        </w:r>
        <w:r>
          <w:rPr>
            <w:rStyle w:val="afff1"/>
            <w:rFonts w:ascii="宋体" w:hAnsi="宋体"/>
            <w:color w:val="auto"/>
            <w:sz w:val="21"/>
            <w:szCs w:val="21"/>
          </w:rPr>
          <w:t>．拟用于本项目人员资格和经历情况（如适用）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_Toc75856907 \h </w:instrText>
        </w:r>
        <w:r>
          <w:rPr>
            <w:rFonts w:ascii="宋体" w:hAnsi="宋体"/>
            <w:sz w:val="21"/>
            <w:szCs w:val="21"/>
          </w:rPr>
        </w:r>
        <w:r>
          <w:rPr>
            <w:rFonts w:ascii="宋体" w:hAnsi="宋体"/>
            <w:sz w:val="21"/>
            <w:szCs w:val="21"/>
          </w:rPr>
          <w:fldChar w:fldCharType="separate"/>
        </w:r>
        <w:r>
          <w:rPr>
            <w:rFonts w:ascii="宋体" w:hAnsi="宋体"/>
            <w:sz w:val="21"/>
            <w:szCs w:val="21"/>
          </w:rPr>
          <w:t>98</w:t>
        </w:r>
        <w:r>
          <w:rPr>
            <w:rFonts w:ascii="宋体" w:hAnsi="宋体"/>
            <w:sz w:val="21"/>
            <w:szCs w:val="21"/>
          </w:rPr>
          <w:fldChar w:fldCharType="end"/>
        </w:r>
      </w:hyperlink>
    </w:p>
    <w:p w14:paraId="0F1EE702" w14:textId="77777777" w:rsidR="00F224E6" w:rsidRDefault="0071051E">
      <w:pPr>
        <w:pStyle w:val="TOC3"/>
        <w:tabs>
          <w:tab w:val="right" w:leader="dot" w:pos="9061"/>
        </w:tabs>
        <w:spacing w:line="360" w:lineRule="auto"/>
        <w:rPr>
          <w:rFonts w:ascii="宋体" w:hAnsi="宋体" w:cstheme="minorBidi"/>
          <w:sz w:val="21"/>
          <w:szCs w:val="21"/>
        </w:rPr>
      </w:pPr>
      <w:hyperlink w:anchor="_Toc75856908" w:history="1">
        <w:r>
          <w:rPr>
            <w:rStyle w:val="afff1"/>
            <w:rFonts w:ascii="宋体" w:hAnsi="宋体"/>
            <w:color w:val="auto"/>
            <w:sz w:val="21"/>
            <w:szCs w:val="21"/>
          </w:rPr>
          <w:t>14</w:t>
        </w:r>
        <w:r>
          <w:rPr>
            <w:rStyle w:val="afff1"/>
            <w:rFonts w:ascii="宋体" w:hAnsi="宋体"/>
            <w:color w:val="auto"/>
            <w:sz w:val="21"/>
            <w:szCs w:val="21"/>
          </w:rPr>
          <w:t>．主要技术指标和性能的详细说明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_Toc75856908 \h </w:instrText>
        </w:r>
        <w:r>
          <w:rPr>
            <w:rFonts w:ascii="宋体" w:hAnsi="宋体"/>
            <w:sz w:val="21"/>
            <w:szCs w:val="21"/>
          </w:rPr>
        </w:r>
        <w:r>
          <w:rPr>
            <w:rFonts w:ascii="宋体" w:hAnsi="宋体"/>
            <w:sz w:val="21"/>
            <w:szCs w:val="21"/>
          </w:rPr>
          <w:fldChar w:fldCharType="separate"/>
        </w:r>
        <w:r>
          <w:rPr>
            <w:rFonts w:ascii="宋体" w:hAnsi="宋体"/>
            <w:sz w:val="21"/>
            <w:szCs w:val="21"/>
          </w:rPr>
          <w:t>99</w:t>
        </w:r>
        <w:r>
          <w:rPr>
            <w:rFonts w:ascii="宋体" w:hAnsi="宋体"/>
            <w:sz w:val="21"/>
            <w:szCs w:val="21"/>
          </w:rPr>
          <w:fldChar w:fldCharType="end"/>
        </w:r>
      </w:hyperlink>
    </w:p>
    <w:p w14:paraId="2F90EAE7" w14:textId="77777777" w:rsidR="00F224E6" w:rsidRDefault="0071051E">
      <w:pPr>
        <w:pStyle w:val="TOC3"/>
        <w:tabs>
          <w:tab w:val="right" w:leader="dot" w:pos="9061"/>
        </w:tabs>
        <w:spacing w:line="360" w:lineRule="auto"/>
        <w:rPr>
          <w:rFonts w:ascii="宋体" w:hAnsi="宋体" w:cstheme="minorBidi"/>
          <w:sz w:val="21"/>
          <w:szCs w:val="21"/>
        </w:rPr>
      </w:pPr>
      <w:hyperlink w:anchor="_Toc75856909" w:history="1">
        <w:r>
          <w:rPr>
            <w:rStyle w:val="afff1"/>
            <w:rFonts w:ascii="宋体" w:hAnsi="宋体"/>
            <w:color w:val="auto"/>
            <w:sz w:val="21"/>
            <w:szCs w:val="21"/>
          </w:rPr>
          <w:t>15</w:t>
        </w:r>
        <w:r>
          <w:rPr>
            <w:rStyle w:val="afff1"/>
            <w:rFonts w:ascii="宋体" w:hAnsi="宋体"/>
            <w:color w:val="auto"/>
            <w:sz w:val="21"/>
            <w:szCs w:val="21"/>
          </w:rPr>
          <w:t>．招标文件要求的和投标人认为必要的其它文件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_Toc75856909 \h </w:instrText>
        </w:r>
        <w:r>
          <w:rPr>
            <w:rFonts w:ascii="宋体" w:hAnsi="宋体"/>
            <w:sz w:val="21"/>
            <w:szCs w:val="21"/>
          </w:rPr>
        </w:r>
        <w:r>
          <w:rPr>
            <w:rFonts w:ascii="宋体" w:hAnsi="宋体"/>
            <w:sz w:val="21"/>
            <w:szCs w:val="21"/>
          </w:rPr>
          <w:fldChar w:fldCharType="separate"/>
        </w:r>
        <w:r>
          <w:rPr>
            <w:rFonts w:ascii="宋体" w:hAnsi="宋体"/>
            <w:sz w:val="21"/>
            <w:szCs w:val="21"/>
          </w:rPr>
          <w:t>100</w:t>
        </w:r>
        <w:r>
          <w:rPr>
            <w:rFonts w:ascii="宋体" w:hAnsi="宋体"/>
            <w:sz w:val="21"/>
            <w:szCs w:val="21"/>
          </w:rPr>
          <w:fldChar w:fldCharType="end"/>
        </w:r>
      </w:hyperlink>
    </w:p>
    <w:p w14:paraId="65907C14" w14:textId="77777777" w:rsidR="00F224E6" w:rsidRDefault="0071051E">
      <w:pPr>
        <w:pStyle w:val="TOC3"/>
        <w:tabs>
          <w:tab w:val="right" w:leader="dot" w:pos="9061"/>
        </w:tabs>
        <w:spacing w:line="360" w:lineRule="auto"/>
        <w:rPr>
          <w:rFonts w:ascii="宋体" w:hAnsi="宋体" w:cstheme="minorBidi"/>
          <w:sz w:val="21"/>
          <w:szCs w:val="21"/>
        </w:rPr>
      </w:pPr>
      <w:r>
        <w:rPr>
          <w:rFonts w:ascii="宋体" w:hAnsi="宋体"/>
          <w:sz w:val="21"/>
          <w:szCs w:val="21"/>
        </w:rPr>
        <w:fldChar w:fldCharType="end"/>
      </w:r>
      <w:bookmarkStart w:id="4" w:name="_Toc288581295"/>
      <w:r>
        <w:rPr>
          <w:rFonts w:ascii="宋体" w:hAnsi="宋体"/>
          <w:sz w:val="21"/>
          <w:szCs w:val="21"/>
        </w:rPr>
        <w:br w:type="page"/>
      </w:r>
      <w:bookmarkStart w:id="5" w:name="_Toc310195690"/>
    </w:p>
    <w:p w14:paraId="72F4F523" w14:textId="77777777" w:rsidR="00F224E6" w:rsidRDefault="0071051E">
      <w:pPr>
        <w:pStyle w:val="1"/>
        <w:spacing w:line="360" w:lineRule="auto"/>
        <w:ind w:leftChars="-103" w:left="1" w:hangingChars="72" w:hanging="217"/>
        <w:rPr>
          <w:rFonts w:ascii="宋体" w:hAnsi="宋体"/>
          <w:sz w:val="30"/>
          <w:szCs w:val="30"/>
        </w:rPr>
      </w:pPr>
      <w:bookmarkStart w:id="6" w:name="_Toc366853854"/>
      <w:bookmarkStart w:id="7" w:name="_Toc75856812"/>
      <w:r>
        <w:rPr>
          <w:rFonts w:ascii="宋体" w:hAnsi="宋体" w:hint="eastAsia"/>
          <w:bCs w:val="0"/>
          <w:iCs/>
          <w:kern w:val="2"/>
          <w:sz w:val="30"/>
          <w:szCs w:val="30"/>
        </w:rPr>
        <w:lastRenderedPageBreak/>
        <w:t>第一章</w:t>
      </w:r>
      <w:r>
        <w:rPr>
          <w:rFonts w:ascii="宋体" w:hAnsi="宋体" w:hint="eastAsia"/>
          <w:bCs w:val="0"/>
          <w:iCs/>
          <w:kern w:val="2"/>
          <w:sz w:val="30"/>
          <w:szCs w:val="30"/>
        </w:rPr>
        <w:t xml:space="preserve"> </w:t>
      </w:r>
      <w:r>
        <w:rPr>
          <w:rFonts w:ascii="宋体" w:hAnsi="宋体" w:hint="eastAsia"/>
          <w:sz w:val="30"/>
          <w:szCs w:val="30"/>
        </w:rPr>
        <w:t>投标邀请</w:t>
      </w:r>
      <w:bookmarkEnd w:id="3"/>
      <w:bookmarkEnd w:id="4"/>
      <w:bookmarkEnd w:id="5"/>
      <w:bookmarkEnd w:id="6"/>
      <w:bookmarkEnd w:id="7"/>
    </w:p>
    <w:p w14:paraId="3A6D32CE" w14:textId="77777777" w:rsidR="00F224E6" w:rsidRDefault="0071051E">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Pr>
          <w:rFonts w:hint="eastAsia"/>
          <w:sz w:val="24"/>
          <w:lang w:val="zh-TW"/>
        </w:rPr>
        <w:t>清华大学档案馆可信电子档案库房智能化管控平台建设采购项目</w:t>
      </w:r>
      <w:r>
        <w:rPr>
          <w:rFonts w:ascii="宋体" w:hAnsi="宋体" w:hint="eastAsia"/>
          <w:sz w:val="24"/>
        </w:rPr>
        <w:t>进行国内公开招标，欢迎合格的投标人前来投标。</w:t>
      </w:r>
    </w:p>
    <w:p w14:paraId="0A42E2AE" w14:textId="77777777" w:rsidR="00F224E6" w:rsidRDefault="0071051E">
      <w:pPr>
        <w:spacing w:line="360" w:lineRule="auto"/>
        <w:ind w:left="1680" w:hangingChars="700" w:hanging="1680"/>
        <w:rPr>
          <w:rFonts w:ascii="宋体" w:hAnsi="宋体"/>
          <w:sz w:val="24"/>
        </w:rPr>
      </w:pPr>
      <w:r>
        <w:rPr>
          <w:rFonts w:ascii="宋体" w:hAnsi="宋体"/>
          <w:sz w:val="24"/>
        </w:rPr>
        <w:t>1</w:t>
      </w:r>
      <w:r>
        <w:rPr>
          <w:rFonts w:ascii="宋体" w:hAnsi="宋体"/>
          <w:sz w:val="24"/>
        </w:rPr>
        <w:t>、项目名称</w:t>
      </w:r>
      <w:r>
        <w:rPr>
          <w:rFonts w:ascii="宋体" w:hAnsi="宋体" w:hint="eastAsia"/>
          <w:sz w:val="24"/>
        </w:rPr>
        <w:t>：</w:t>
      </w:r>
      <w:r>
        <w:rPr>
          <w:rFonts w:hint="eastAsia"/>
          <w:sz w:val="24"/>
          <w:lang w:val="zh-TW"/>
        </w:rPr>
        <w:t>清华大学档案馆可信电子</w:t>
      </w:r>
      <w:r>
        <w:rPr>
          <w:rFonts w:hint="eastAsia"/>
          <w:sz w:val="24"/>
          <w:lang w:val="zh-TW"/>
        </w:rPr>
        <w:t>档案库房智能化管控平台建设采购项目</w:t>
      </w:r>
    </w:p>
    <w:p w14:paraId="42FED885" w14:textId="77777777" w:rsidR="00F224E6" w:rsidRDefault="0071051E">
      <w:pPr>
        <w:pStyle w:val="afff6"/>
        <w:numPr>
          <w:ilvl w:val="0"/>
          <w:numId w:val="12"/>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Pr>
          <w:rFonts w:ascii="宋体" w:hAnsi="宋体" w:hint="eastAsia"/>
          <w:sz w:val="24"/>
        </w:rPr>
        <w:t>BIECC-21ZB0522/</w:t>
      </w:r>
      <w:proofErr w:type="gramStart"/>
      <w:r>
        <w:rPr>
          <w:rFonts w:ascii="宋体" w:hAnsi="宋体" w:hint="eastAsia"/>
          <w:sz w:val="24"/>
        </w:rPr>
        <w:t>清设招</w:t>
      </w:r>
      <w:proofErr w:type="gramEnd"/>
      <w:r>
        <w:rPr>
          <w:rFonts w:ascii="宋体" w:hAnsi="宋体" w:hint="eastAsia"/>
          <w:sz w:val="24"/>
        </w:rPr>
        <w:t>第</w:t>
      </w:r>
      <w:r>
        <w:rPr>
          <w:rFonts w:ascii="宋体" w:hAnsi="宋体" w:hint="eastAsia"/>
          <w:sz w:val="24"/>
        </w:rPr>
        <w:t>2021171</w:t>
      </w:r>
      <w:r>
        <w:rPr>
          <w:rFonts w:ascii="宋体" w:hAnsi="宋体" w:hint="eastAsia"/>
          <w:sz w:val="24"/>
        </w:rPr>
        <w:t>号</w:t>
      </w:r>
    </w:p>
    <w:p w14:paraId="0FB45D38" w14:textId="77777777" w:rsidR="009E3340" w:rsidRDefault="0071051E" w:rsidP="009E3340">
      <w:pPr>
        <w:pStyle w:val="afff6"/>
        <w:numPr>
          <w:ilvl w:val="0"/>
          <w:numId w:val="12"/>
        </w:numPr>
        <w:spacing w:line="360" w:lineRule="auto"/>
        <w:ind w:firstLineChars="0"/>
        <w:rPr>
          <w:rFonts w:ascii="宋体" w:hAnsi="宋体"/>
          <w:sz w:val="24"/>
        </w:rPr>
      </w:pPr>
      <w:r>
        <w:rPr>
          <w:rFonts w:ascii="宋体" w:hAnsi="宋体"/>
          <w:sz w:val="24"/>
        </w:rPr>
        <w:t>招标内容：</w:t>
      </w:r>
      <w:r w:rsidR="009E3340" w:rsidRPr="009E3340">
        <w:rPr>
          <w:rFonts w:ascii="宋体" w:hAnsi="宋体" w:hint="eastAsia"/>
          <w:sz w:val="24"/>
        </w:rPr>
        <w:t>档案馆可信电子档案库房智能化管控平台</w:t>
      </w:r>
      <w:proofErr w:type="gramStart"/>
      <w:r w:rsidR="009E3340" w:rsidRPr="009E3340">
        <w:rPr>
          <w:rFonts w:ascii="宋体" w:hAnsi="宋体" w:hint="eastAsia"/>
          <w:sz w:val="24"/>
        </w:rPr>
        <w:t>”</w:t>
      </w:r>
      <w:proofErr w:type="gramEnd"/>
      <w:r w:rsidR="009E3340" w:rsidRPr="009E3340">
        <w:rPr>
          <w:rFonts w:ascii="宋体" w:hAnsi="宋体" w:hint="eastAsia"/>
          <w:sz w:val="24"/>
        </w:rPr>
        <w:t>用于对档案馆网络信息化生态环境中的所有ICT资源与系统的智能化运行维护和管理控制、建设基于</w:t>
      </w:r>
      <w:proofErr w:type="gramStart"/>
      <w:r w:rsidR="009E3340" w:rsidRPr="009E3340">
        <w:rPr>
          <w:rFonts w:ascii="宋体" w:hAnsi="宋体" w:hint="eastAsia"/>
          <w:sz w:val="24"/>
        </w:rPr>
        <w:t>云模式</w:t>
      </w:r>
      <w:proofErr w:type="gramEnd"/>
      <w:r w:rsidR="009E3340" w:rsidRPr="009E3340">
        <w:rPr>
          <w:rFonts w:ascii="宋体" w:hAnsi="宋体" w:hint="eastAsia"/>
          <w:sz w:val="24"/>
        </w:rPr>
        <w:t>的电子档案系统的安全应用与档案数据备份的运行体系，实现档案信息化系统管理、网络管理、安全审计和风险防范的事前预防、事中监管和事后应急处置。</w:t>
      </w:r>
    </w:p>
    <w:p w14:paraId="45C53FB5" w14:textId="5AB93F0B" w:rsidR="00F224E6" w:rsidRPr="009E3340" w:rsidRDefault="009E3340" w:rsidP="009E3340">
      <w:pPr>
        <w:pStyle w:val="afff6"/>
        <w:spacing w:line="360" w:lineRule="auto"/>
        <w:ind w:left="360" w:firstLine="480"/>
        <w:rPr>
          <w:rFonts w:ascii="宋体" w:hAnsi="宋体"/>
          <w:sz w:val="24"/>
        </w:rPr>
      </w:pPr>
      <w:r w:rsidRPr="009E3340">
        <w:rPr>
          <w:rFonts w:ascii="宋体" w:hAnsi="宋体" w:hint="eastAsia"/>
          <w:sz w:val="24"/>
        </w:rPr>
        <w:t>主要技术指标包括：设计档案馆网络安全可信建设方案、构建100TB有效空间的安全存储服务系统、构建电子档案管理系统的桌面</w:t>
      </w:r>
      <w:proofErr w:type="gramStart"/>
      <w:r w:rsidRPr="009E3340">
        <w:rPr>
          <w:rFonts w:ascii="宋体" w:hAnsi="宋体" w:hint="eastAsia"/>
          <w:sz w:val="24"/>
        </w:rPr>
        <w:t>云服务</w:t>
      </w:r>
      <w:proofErr w:type="gramEnd"/>
      <w:r w:rsidRPr="009E3340">
        <w:rPr>
          <w:rFonts w:ascii="宋体" w:hAnsi="宋体" w:hint="eastAsia"/>
          <w:sz w:val="24"/>
        </w:rPr>
        <w:t>平台和档案管理安全应用系统、建设覆盖档案馆全部ICT资源和档案系统运行和管理业务的智能化运维服务平台。</w:t>
      </w:r>
      <w:r w:rsidR="0071051E" w:rsidRPr="009E3340">
        <w:rPr>
          <w:rFonts w:ascii="宋体" w:hAnsi="宋体" w:hint="eastAsia"/>
          <w:sz w:val="24"/>
        </w:rPr>
        <w:t>具体要求详见招标文件第四章。</w:t>
      </w:r>
    </w:p>
    <w:p w14:paraId="3B29D0FB" w14:textId="77777777" w:rsidR="00F224E6" w:rsidRDefault="0071051E">
      <w:pPr>
        <w:spacing w:line="360" w:lineRule="auto"/>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资金来源：</w:t>
      </w:r>
      <w:r>
        <w:rPr>
          <w:rFonts w:ascii="宋体" w:hAnsi="宋体" w:hint="eastAsia"/>
          <w:sz w:val="24"/>
        </w:rPr>
        <w:t>财政资金。项目预算金额：人民币</w:t>
      </w:r>
      <w:r>
        <w:rPr>
          <w:rFonts w:ascii="宋体" w:hAnsi="宋体"/>
          <w:sz w:val="24"/>
        </w:rPr>
        <w:t>99.6</w:t>
      </w:r>
      <w:r>
        <w:rPr>
          <w:rFonts w:ascii="宋体" w:hAnsi="宋体" w:hint="eastAsia"/>
          <w:sz w:val="24"/>
        </w:rPr>
        <w:t>万元。</w:t>
      </w:r>
    </w:p>
    <w:p w14:paraId="4E42F8F0" w14:textId="77777777" w:rsidR="00F224E6" w:rsidRDefault="0071051E">
      <w:pPr>
        <w:spacing w:line="360" w:lineRule="auto"/>
        <w:rPr>
          <w:rFonts w:ascii="宋体" w:hAnsi="宋体"/>
          <w:sz w:val="24"/>
        </w:rPr>
      </w:pPr>
      <w:r>
        <w:rPr>
          <w:rFonts w:ascii="宋体" w:hAnsi="宋体"/>
          <w:sz w:val="24"/>
        </w:rPr>
        <w:t>5</w:t>
      </w:r>
      <w:r>
        <w:rPr>
          <w:rFonts w:ascii="宋体" w:hAnsi="宋体"/>
          <w:sz w:val="24"/>
        </w:rPr>
        <w:t>、投标人资格要求</w:t>
      </w:r>
    </w:p>
    <w:p w14:paraId="7A54DB29"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sz w:val="24"/>
        </w:rPr>
        <w:t>）</w:t>
      </w:r>
      <w:r>
        <w:rPr>
          <w:rFonts w:ascii="宋体" w:hAnsi="宋体" w:hint="eastAsia"/>
          <w:sz w:val="24"/>
        </w:rPr>
        <w:t>中华人民共和国境内具有独立。承担民事责任能力的供应商，包括法人、其他组织或者自然人。</w:t>
      </w:r>
    </w:p>
    <w:p w14:paraId="2468BB24"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sz w:val="24"/>
        </w:rPr>
        <w:t>）</w:t>
      </w:r>
      <w:r>
        <w:rPr>
          <w:rFonts w:ascii="宋体" w:hAnsi="宋体" w:hint="eastAsia"/>
          <w:sz w:val="24"/>
        </w:rPr>
        <w:t>符合《中华人民共和国政府采购法》第二十二条规定的条件。</w:t>
      </w:r>
    </w:p>
    <w:p w14:paraId="60E028AC"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sz w:val="24"/>
        </w:rPr>
        <w:t>）</w:t>
      </w:r>
      <w:r>
        <w:rPr>
          <w:rFonts w:ascii="宋体" w:hAnsi="宋体" w:hint="eastAsia"/>
          <w:sz w:val="24"/>
        </w:rPr>
        <w:t>单位负责人为同一人或者存在直接控股、管理关系的不同供应商，不得参加同一合同项下的政府采购活动。</w:t>
      </w:r>
    </w:p>
    <w:p w14:paraId="12852B19"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sz w:val="24"/>
        </w:rPr>
        <w:t>）</w:t>
      </w:r>
      <w:r>
        <w:rPr>
          <w:rFonts w:ascii="宋体" w:hAnsi="宋体" w:hint="eastAsia"/>
          <w:sz w:val="24"/>
        </w:rPr>
        <w:t>为采购项目的某包提供整体设计、规范编制或者项目管理、监理、检测等服务的供应商，不得再参加该包的其他采购活动。</w:t>
      </w:r>
    </w:p>
    <w:p w14:paraId="19D3250B"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sz w:val="24"/>
        </w:rPr>
        <w:t>）</w:t>
      </w:r>
      <w:r>
        <w:rPr>
          <w:rFonts w:ascii="宋体" w:hAnsi="宋体" w:hint="eastAsia"/>
          <w:sz w:val="24"/>
        </w:rPr>
        <w:t>通过“信用中国”网站（</w:t>
      </w:r>
      <w:r>
        <w:rPr>
          <w:rFonts w:ascii="宋体" w:hAnsi="宋体"/>
          <w:sz w:val="24"/>
        </w:rPr>
        <w:t>www.creditchina.gov.cn</w:t>
      </w:r>
      <w:r>
        <w:rPr>
          <w:rFonts w:ascii="宋体" w:hAnsi="宋体"/>
          <w:sz w:val="24"/>
        </w:rPr>
        <w:t>）</w:t>
      </w:r>
      <w:r>
        <w:rPr>
          <w:rFonts w:ascii="宋体" w:hAnsi="宋体"/>
          <w:sz w:val="24"/>
        </w:rPr>
        <w:t>、中国政府采购网（</w:t>
      </w:r>
      <w:r>
        <w:rPr>
          <w:rFonts w:ascii="宋体" w:hAnsi="宋体"/>
          <w:sz w:val="24"/>
        </w:rPr>
        <w:t>www.ccgp.gov.cn</w:t>
      </w:r>
      <w:r>
        <w:rPr>
          <w:rFonts w:ascii="宋体" w:hAnsi="宋体"/>
          <w:sz w:val="24"/>
        </w:rPr>
        <w:t>）查询信用记录（截止时点为投标截止时间），对列入失信被执行人、重大税收违法案件当事人、政府采购严重违法失信行为记录名单的供应商，没有资格参加本项目的采购活动。</w:t>
      </w:r>
    </w:p>
    <w:p w14:paraId="5440CAFF"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sz w:val="24"/>
        </w:rPr>
        <w:t>）</w:t>
      </w:r>
      <w:r>
        <w:rPr>
          <w:rFonts w:ascii="宋体" w:hAnsi="宋体" w:hint="eastAsia"/>
          <w:sz w:val="24"/>
        </w:rPr>
        <w:t>本项目不接受联合体投标。</w:t>
      </w:r>
    </w:p>
    <w:p w14:paraId="54B874B9"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sz w:val="24"/>
        </w:rPr>
        <w:t>）</w:t>
      </w:r>
      <w:r>
        <w:rPr>
          <w:rFonts w:ascii="宋体" w:hAnsi="宋体" w:hint="eastAsia"/>
          <w:sz w:val="24"/>
        </w:rPr>
        <w:t>法律法规规定的其他要求。</w:t>
      </w:r>
    </w:p>
    <w:p w14:paraId="4362C01D" w14:textId="77777777" w:rsidR="00F224E6" w:rsidRDefault="0071051E">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sz w:val="24"/>
        </w:rPr>
        <w:t>）</w:t>
      </w:r>
      <w:r>
        <w:rPr>
          <w:rFonts w:ascii="宋体" w:hAnsi="宋体" w:hint="eastAsia"/>
          <w:sz w:val="24"/>
        </w:rPr>
        <w:t>投标人必须向采购代理机构购买招标文件并登记备案。</w:t>
      </w:r>
      <w:proofErr w:type="gramStart"/>
      <w:r>
        <w:rPr>
          <w:rFonts w:ascii="宋体" w:hAnsi="宋体" w:hint="eastAsia"/>
          <w:sz w:val="24"/>
        </w:rPr>
        <w:t>未经向</w:t>
      </w:r>
      <w:proofErr w:type="gramEnd"/>
      <w:r>
        <w:rPr>
          <w:rFonts w:ascii="宋体" w:hAnsi="宋体" w:hint="eastAsia"/>
          <w:sz w:val="24"/>
        </w:rPr>
        <w:t>采购代理机构购买招标文件并登记备案的潜在投标人均无资格参加本次投标。</w:t>
      </w:r>
    </w:p>
    <w:p w14:paraId="3E70E962" w14:textId="379D6EA4" w:rsidR="00F224E6" w:rsidRDefault="0071051E">
      <w:pPr>
        <w:spacing w:line="360" w:lineRule="auto"/>
        <w:rPr>
          <w:rFonts w:ascii="宋体" w:hAnsi="宋体"/>
          <w:b/>
          <w:sz w:val="24"/>
        </w:rPr>
      </w:pPr>
      <w:r>
        <w:rPr>
          <w:rFonts w:ascii="宋体" w:hAnsi="宋体"/>
          <w:sz w:val="24"/>
        </w:rPr>
        <w:lastRenderedPageBreak/>
        <w:t>6</w:t>
      </w:r>
      <w:r>
        <w:rPr>
          <w:rFonts w:ascii="宋体" w:hAnsi="宋体"/>
          <w:sz w:val="24"/>
        </w:rPr>
        <w:t>、投标报名时间及招标文件发售时间：自</w:t>
      </w:r>
      <w:r>
        <w:rPr>
          <w:rFonts w:ascii="宋体" w:hAnsi="宋体"/>
          <w:sz w:val="24"/>
        </w:rPr>
        <w:t>20</w:t>
      </w:r>
      <w:r>
        <w:rPr>
          <w:rFonts w:ascii="宋体" w:hAnsi="宋体" w:hint="eastAsia"/>
          <w:sz w:val="24"/>
        </w:rPr>
        <w:t>21</w:t>
      </w:r>
      <w:r>
        <w:rPr>
          <w:rFonts w:ascii="宋体" w:hAnsi="宋体" w:hint="eastAsia"/>
          <w:sz w:val="24"/>
        </w:rPr>
        <w:t>年</w:t>
      </w:r>
      <w:r w:rsidR="009E3340">
        <w:rPr>
          <w:rFonts w:ascii="宋体" w:hAnsi="宋体"/>
          <w:sz w:val="24"/>
        </w:rPr>
        <w:t>7</w:t>
      </w:r>
      <w:r>
        <w:rPr>
          <w:rFonts w:ascii="宋体" w:hAnsi="宋体" w:hint="eastAsia"/>
          <w:sz w:val="24"/>
        </w:rPr>
        <w:t>月</w:t>
      </w:r>
      <w:r w:rsidR="009E3340">
        <w:rPr>
          <w:rFonts w:ascii="宋体" w:hAnsi="宋体"/>
          <w:sz w:val="24"/>
        </w:rPr>
        <w:t>1</w:t>
      </w:r>
      <w:r>
        <w:rPr>
          <w:rFonts w:ascii="宋体" w:hAnsi="宋体" w:hint="eastAsia"/>
          <w:sz w:val="24"/>
        </w:rPr>
        <w:t>日起至</w:t>
      </w:r>
      <w:r>
        <w:rPr>
          <w:rFonts w:ascii="宋体" w:hAnsi="宋体" w:hint="eastAsia"/>
          <w:sz w:val="24"/>
        </w:rPr>
        <w:t>2021</w:t>
      </w:r>
      <w:r>
        <w:rPr>
          <w:rFonts w:ascii="宋体" w:hAnsi="宋体" w:hint="eastAsia"/>
          <w:sz w:val="24"/>
        </w:rPr>
        <w:t>年</w:t>
      </w:r>
      <w:r>
        <w:rPr>
          <w:rFonts w:ascii="宋体" w:hAnsi="宋体" w:hint="eastAsia"/>
          <w:sz w:val="24"/>
        </w:rPr>
        <w:t>7</w:t>
      </w:r>
      <w:r>
        <w:rPr>
          <w:rFonts w:ascii="宋体" w:hAnsi="宋体" w:hint="eastAsia"/>
          <w:sz w:val="24"/>
        </w:rPr>
        <w:t>月</w:t>
      </w:r>
      <w:r w:rsidR="009E3340">
        <w:rPr>
          <w:rFonts w:ascii="宋体" w:hAnsi="宋体"/>
          <w:sz w:val="24"/>
        </w:rPr>
        <w:t>8</w:t>
      </w:r>
      <w:r>
        <w:rPr>
          <w:rFonts w:ascii="宋体" w:hAnsi="宋体" w:hint="eastAsia"/>
          <w:sz w:val="24"/>
        </w:rPr>
        <w:t>日止，每天上午</w:t>
      </w:r>
      <w:r>
        <w:rPr>
          <w:rFonts w:ascii="宋体" w:hAnsi="宋体"/>
          <w:sz w:val="24"/>
        </w:rPr>
        <w:t>9:30</w:t>
      </w:r>
      <w:r>
        <w:rPr>
          <w:rFonts w:ascii="宋体" w:hAnsi="宋体" w:hint="eastAsia"/>
          <w:sz w:val="24"/>
        </w:rPr>
        <w:t>至</w:t>
      </w:r>
      <w:r>
        <w:rPr>
          <w:rFonts w:ascii="宋体" w:hAnsi="宋体"/>
          <w:sz w:val="24"/>
        </w:rPr>
        <w:t>11:3</w:t>
      </w:r>
      <w:r>
        <w:rPr>
          <w:rFonts w:ascii="宋体" w:hAnsi="宋体"/>
          <w:sz w:val="24"/>
        </w:rPr>
        <w:t>0</w:t>
      </w:r>
      <w:r>
        <w:rPr>
          <w:rFonts w:ascii="宋体" w:hAnsi="宋体" w:hint="eastAsia"/>
          <w:sz w:val="24"/>
        </w:rPr>
        <w:t>，下午</w:t>
      </w:r>
      <w:r>
        <w:rPr>
          <w:rFonts w:ascii="宋体" w:hAnsi="宋体"/>
          <w:sz w:val="24"/>
        </w:rPr>
        <w:t>13:30</w:t>
      </w:r>
      <w:r>
        <w:rPr>
          <w:rFonts w:ascii="宋体" w:hAnsi="宋体" w:hint="eastAsia"/>
          <w:sz w:val="24"/>
        </w:rPr>
        <w:t>至</w:t>
      </w:r>
      <w:r>
        <w:rPr>
          <w:rFonts w:ascii="宋体" w:hAnsi="宋体"/>
          <w:sz w:val="24"/>
        </w:rPr>
        <w:t>16:30</w:t>
      </w:r>
      <w:r>
        <w:rPr>
          <w:rFonts w:ascii="宋体" w:hAnsi="宋体" w:hint="eastAsia"/>
          <w:sz w:val="24"/>
        </w:rPr>
        <w:t>（北京时间）。</w:t>
      </w:r>
      <w:r>
        <w:rPr>
          <w:rFonts w:ascii="宋体" w:hAnsi="宋体" w:hint="eastAsia"/>
          <w:b/>
          <w:bCs/>
          <w:sz w:val="24"/>
        </w:rPr>
        <w:t>疫情期间建议优先采用电汇或</w:t>
      </w:r>
      <w:proofErr w:type="gramStart"/>
      <w:r>
        <w:rPr>
          <w:rFonts w:ascii="宋体" w:hAnsi="宋体" w:hint="eastAsia"/>
          <w:b/>
          <w:bCs/>
          <w:sz w:val="24"/>
        </w:rPr>
        <w:t>网银购买</w:t>
      </w:r>
      <w:proofErr w:type="gramEnd"/>
      <w:r>
        <w:rPr>
          <w:rFonts w:ascii="宋体" w:hAnsi="宋体" w:hint="eastAsia"/>
          <w:b/>
          <w:bCs/>
          <w:sz w:val="24"/>
        </w:rPr>
        <w:t>标书。</w:t>
      </w:r>
      <w:r>
        <w:rPr>
          <w:rFonts w:ascii="宋体" w:hAnsi="宋体" w:hint="eastAsia"/>
          <w:sz w:val="24"/>
        </w:rPr>
        <w:t>期满后购买招标文件的潜在投标人不足</w:t>
      </w:r>
      <w:r>
        <w:rPr>
          <w:rFonts w:ascii="宋体" w:hAnsi="宋体"/>
          <w:sz w:val="24"/>
        </w:rPr>
        <w:t>3</w:t>
      </w:r>
      <w:r>
        <w:rPr>
          <w:rFonts w:ascii="宋体" w:hAnsi="宋体"/>
          <w:sz w:val="24"/>
        </w:rPr>
        <w:t>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3"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224E6" w14:paraId="05175F2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B62E12" w14:textId="77777777" w:rsidR="00F224E6" w:rsidRDefault="0071051E">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12175F" w14:textId="77777777" w:rsidR="00F224E6" w:rsidRDefault="00F224E6">
            <w:pPr>
              <w:spacing w:line="360" w:lineRule="auto"/>
              <w:rPr>
                <w:rFonts w:ascii="宋体" w:hAnsi="宋体"/>
                <w:sz w:val="24"/>
              </w:rPr>
            </w:pPr>
          </w:p>
        </w:tc>
      </w:tr>
      <w:tr w:rsidR="00F224E6" w14:paraId="43EEA13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A9DACA" w14:textId="77777777" w:rsidR="00F224E6" w:rsidRDefault="0071051E">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3B7B1B" w14:textId="77777777" w:rsidR="00F224E6" w:rsidRDefault="00F224E6">
            <w:pPr>
              <w:spacing w:line="360" w:lineRule="auto"/>
              <w:rPr>
                <w:rFonts w:ascii="宋体" w:hAnsi="宋体"/>
                <w:sz w:val="24"/>
              </w:rPr>
            </w:pPr>
          </w:p>
        </w:tc>
      </w:tr>
      <w:tr w:rsidR="00F224E6" w14:paraId="04DE74E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AC6040" w14:textId="77777777" w:rsidR="00F224E6" w:rsidRDefault="0071051E">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F54ED7" w14:textId="77777777" w:rsidR="00F224E6" w:rsidRDefault="00F224E6">
            <w:pPr>
              <w:spacing w:line="360" w:lineRule="auto"/>
              <w:rPr>
                <w:rFonts w:ascii="宋体" w:hAnsi="宋体"/>
                <w:sz w:val="24"/>
              </w:rPr>
            </w:pPr>
          </w:p>
        </w:tc>
      </w:tr>
      <w:tr w:rsidR="00F224E6" w14:paraId="6EC286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37CA36" w14:textId="77777777" w:rsidR="00F224E6" w:rsidRDefault="0071051E">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5562F8" w14:textId="77777777" w:rsidR="00F224E6" w:rsidRDefault="00F224E6">
            <w:pPr>
              <w:spacing w:line="360" w:lineRule="auto"/>
              <w:rPr>
                <w:rFonts w:ascii="宋体" w:hAnsi="宋体"/>
                <w:sz w:val="24"/>
              </w:rPr>
            </w:pPr>
          </w:p>
        </w:tc>
      </w:tr>
      <w:tr w:rsidR="00F224E6" w14:paraId="5FBFA99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AB141B" w14:textId="77777777" w:rsidR="00F224E6" w:rsidRDefault="0071051E">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2F1EDC" w14:textId="77777777" w:rsidR="00F224E6" w:rsidRDefault="00F224E6">
            <w:pPr>
              <w:spacing w:line="360" w:lineRule="auto"/>
              <w:rPr>
                <w:rFonts w:ascii="宋体" w:hAnsi="宋体"/>
                <w:sz w:val="24"/>
              </w:rPr>
            </w:pPr>
          </w:p>
        </w:tc>
      </w:tr>
      <w:tr w:rsidR="00F224E6" w14:paraId="26DDF41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DA3DF4" w14:textId="77777777" w:rsidR="00F224E6" w:rsidRDefault="0071051E">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879EA6" w14:textId="77777777" w:rsidR="00F224E6" w:rsidRDefault="00F224E6">
            <w:pPr>
              <w:spacing w:line="360" w:lineRule="auto"/>
              <w:rPr>
                <w:rFonts w:ascii="宋体" w:hAnsi="宋体"/>
                <w:sz w:val="24"/>
              </w:rPr>
            </w:pPr>
          </w:p>
        </w:tc>
      </w:tr>
      <w:tr w:rsidR="00F224E6" w14:paraId="48D78D1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9C929" w14:textId="77777777" w:rsidR="00F224E6" w:rsidRDefault="0071051E">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D6E337" w14:textId="77777777" w:rsidR="00F224E6" w:rsidRDefault="00F224E6">
            <w:pPr>
              <w:spacing w:line="360" w:lineRule="auto"/>
              <w:rPr>
                <w:rFonts w:ascii="宋体" w:hAnsi="宋体"/>
                <w:sz w:val="24"/>
              </w:rPr>
            </w:pPr>
          </w:p>
        </w:tc>
      </w:tr>
    </w:tbl>
    <w:p w14:paraId="104CC2F0" w14:textId="77777777" w:rsidR="00F224E6" w:rsidRDefault="0071051E">
      <w:pPr>
        <w:pStyle w:val="afff6"/>
        <w:numPr>
          <w:ilvl w:val="0"/>
          <w:numId w:val="13"/>
        </w:numPr>
        <w:spacing w:line="360" w:lineRule="auto"/>
        <w:ind w:firstLineChars="0"/>
        <w:rPr>
          <w:rFonts w:ascii="宋体" w:hAnsi="宋体"/>
          <w:sz w:val="24"/>
        </w:rPr>
      </w:pPr>
      <w:r>
        <w:rPr>
          <w:rFonts w:ascii="宋体" w:hAnsi="宋体"/>
          <w:sz w:val="24"/>
        </w:rPr>
        <w:t>招标文件发售地点：</w:t>
      </w:r>
      <w:r>
        <w:rPr>
          <w:rFonts w:ascii="宋体" w:hAnsi="宋体" w:hint="eastAsia"/>
          <w:sz w:val="24"/>
        </w:rPr>
        <w:t>北京市海淀区学院路</w:t>
      </w:r>
      <w:r>
        <w:rPr>
          <w:rFonts w:ascii="宋体" w:hAnsi="宋体"/>
          <w:sz w:val="24"/>
        </w:rPr>
        <w:t>30</w:t>
      </w:r>
      <w:r>
        <w:rPr>
          <w:rFonts w:ascii="宋体" w:hAnsi="宋体"/>
          <w:sz w:val="24"/>
        </w:rPr>
        <w:t>号科大天工大厦</w:t>
      </w:r>
      <w:r>
        <w:rPr>
          <w:rFonts w:ascii="宋体" w:hAnsi="宋体"/>
          <w:sz w:val="24"/>
        </w:rPr>
        <w:t>A</w:t>
      </w:r>
      <w:r>
        <w:rPr>
          <w:rFonts w:ascii="宋体" w:hAnsi="宋体"/>
          <w:sz w:val="24"/>
        </w:rPr>
        <w:t>座</w:t>
      </w:r>
      <w:r>
        <w:rPr>
          <w:rFonts w:ascii="宋体" w:hAnsi="宋体"/>
          <w:sz w:val="24"/>
        </w:rPr>
        <w:t>608</w:t>
      </w:r>
      <w:r>
        <w:rPr>
          <w:rFonts w:ascii="宋体" w:hAnsi="宋体"/>
          <w:sz w:val="24"/>
        </w:rPr>
        <w:t>室（北四环学院桥东北角）。</w:t>
      </w:r>
    </w:p>
    <w:p w14:paraId="6BDF3645" w14:textId="77777777" w:rsidR="00F224E6" w:rsidRDefault="0071051E">
      <w:pPr>
        <w:pStyle w:val="afff6"/>
        <w:numPr>
          <w:ilvl w:val="0"/>
          <w:numId w:val="13"/>
        </w:numPr>
        <w:spacing w:line="360" w:lineRule="auto"/>
        <w:ind w:firstLineChars="0"/>
        <w:rPr>
          <w:rFonts w:ascii="宋体" w:hAnsi="宋体"/>
          <w:sz w:val="24"/>
        </w:rPr>
      </w:pPr>
      <w:r>
        <w:rPr>
          <w:rFonts w:ascii="宋体" w:hAnsi="宋体" w:hint="eastAsia"/>
          <w:sz w:val="24"/>
        </w:rPr>
        <w:t>购买招标文件时需要提供的信息：（</w:t>
      </w:r>
      <w:r>
        <w:rPr>
          <w:rFonts w:ascii="宋体" w:hAnsi="宋体"/>
          <w:sz w:val="24"/>
        </w:rPr>
        <w:t>1</w:t>
      </w:r>
      <w:r>
        <w:rPr>
          <w:rFonts w:ascii="宋体" w:hAnsi="宋体" w:hint="eastAsia"/>
          <w:sz w:val="24"/>
        </w:rPr>
        <w:t>）开票信息：单位名称、纳税人识别号；（</w:t>
      </w:r>
      <w:r>
        <w:rPr>
          <w:rFonts w:ascii="宋体" w:hAnsi="宋体"/>
          <w:sz w:val="24"/>
        </w:rPr>
        <w:t>2</w:t>
      </w:r>
      <w:r>
        <w:rPr>
          <w:rFonts w:ascii="宋体" w:hAnsi="宋体" w:hint="eastAsia"/>
          <w:sz w:val="24"/>
        </w:rPr>
        <w:t>）联系信息：联系人、详细通讯地址、电话、传真、邮箱。（</w:t>
      </w:r>
      <w:r>
        <w:rPr>
          <w:rFonts w:ascii="宋体" w:hAnsi="宋体"/>
          <w:sz w:val="24"/>
        </w:rPr>
        <w:t>3</w:t>
      </w:r>
      <w:r>
        <w:rPr>
          <w:rFonts w:ascii="宋体" w:hAnsi="宋体" w:hint="eastAsia"/>
          <w:sz w:val="24"/>
        </w:rPr>
        <w:t>）需要提供的其他资料：无。以上信息无需盖章。</w:t>
      </w:r>
    </w:p>
    <w:p w14:paraId="6D31E109" w14:textId="77777777" w:rsidR="00F224E6" w:rsidRDefault="0071051E">
      <w:pPr>
        <w:widowControl/>
        <w:spacing w:line="360" w:lineRule="auto"/>
        <w:jc w:val="left"/>
        <w:rPr>
          <w:rFonts w:ascii="宋体" w:hAnsi="宋体"/>
          <w:sz w:val="24"/>
        </w:rPr>
      </w:pPr>
      <w:r>
        <w:rPr>
          <w:rFonts w:ascii="宋体" w:hAnsi="宋体"/>
          <w:sz w:val="24"/>
        </w:rPr>
        <w:t>9</w:t>
      </w:r>
      <w:r>
        <w:rPr>
          <w:rFonts w:ascii="宋体" w:hAnsi="宋体"/>
          <w:sz w:val="24"/>
        </w:rPr>
        <w:t>、招标文件售价：</w:t>
      </w:r>
      <w:r>
        <w:rPr>
          <w:rFonts w:ascii="宋体" w:hAnsi="宋体" w:hint="eastAsia"/>
          <w:bCs/>
          <w:sz w:val="24"/>
        </w:rPr>
        <w:t>人民币</w:t>
      </w:r>
      <w:r>
        <w:rPr>
          <w:rFonts w:ascii="宋体" w:hAnsi="宋体"/>
          <w:bCs/>
          <w:sz w:val="24"/>
        </w:rPr>
        <w:t>500</w:t>
      </w:r>
      <w:r>
        <w:rPr>
          <w:rFonts w:ascii="宋体" w:hAnsi="宋体"/>
          <w:bCs/>
          <w:sz w:val="24"/>
        </w:rPr>
        <w:t>元</w:t>
      </w:r>
      <w:r>
        <w:rPr>
          <w:rFonts w:ascii="宋体" w:hAnsi="宋体"/>
          <w:bCs/>
          <w:sz w:val="24"/>
        </w:rPr>
        <w:t>/</w:t>
      </w:r>
      <w:r>
        <w:rPr>
          <w:rFonts w:ascii="宋体" w:hAnsi="宋体"/>
          <w:bCs/>
          <w:sz w:val="24"/>
        </w:rPr>
        <w:t>包，售后不退</w:t>
      </w:r>
      <w:r>
        <w:rPr>
          <w:rFonts w:ascii="宋体" w:hAnsi="宋体" w:hint="eastAsia"/>
          <w:bCs/>
          <w:sz w:val="24"/>
        </w:rPr>
        <w:t>。</w:t>
      </w:r>
      <w:r>
        <w:rPr>
          <w:rFonts w:ascii="宋体" w:hAnsi="宋体" w:hint="eastAsia"/>
          <w:sz w:val="24"/>
        </w:rPr>
        <w:t>如若本项目分包，购买时请注明拟投标的包号。</w:t>
      </w:r>
    </w:p>
    <w:p w14:paraId="2D930CBC" w14:textId="77777777" w:rsidR="00F224E6" w:rsidRDefault="0071051E">
      <w:pPr>
        <w:widowControl/>
        <w:spacing w:line="360" w:lineRule="auto"/>
        <w:jc w:val="left"/>
        <w:rPr>
          <w:rFonts w:ascii="宋体" w:hAnsi="宋体"/>
          <w:sz w:val="24"/>
        </w:rPr>
      </w:pPr>
      <w:r>
        <w:rPr>
          <w:rFonts w:ascii="宋体" w:hAnsi="宋体"/>
          <w:sz w:val="24"/>
        </w:rPr>
        <w:t>10</w:t>
      </w:r>
      <w:r>
        <w:rPr>
          <w:rFonts w:ascii="宋体" w:hAnsi="宋体" w:hint="eastAsia"/>
          <w:sz w:val="24"/>
        </w:rPr>
        <w:t>、招标文件电子版文件下载网址：</w:t>
      </w:r>
      <w:r>
        <w:rPr>
          <w:rFonts w:ascii="宋体" w:hAnsi="宋体"/>
          <w:sz w:val="24"/>
        </w:rPr>
        <w:t>http://www.biecc.com.cn/fushulanmu/Biaoshuxiazai/</w:t>
      </w:r>
      <w:r>
        <w:rPr>
          <w:rFonts w:ascii="宋体" w:hAnsi="宋体" w:hint="eastAsia"/>
          <w:sz w:val="24"/>
        </w:rPr>
        <w:t>。</w:t>
      </w:r>
    </w:p>
    <w:p w14:paraId="7D5C4283" w14:textId="77777777" w:rsidR="00F224E6" w:rsidRDefault="0071051E">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w:t>
      </w:r>
      <w:r>
        <w:rPr>
          <w:rFonts w:ascii="宋体" w:hAnsi="宋体"/>
          <w:sz w:val="24"/>
        </w:rPr>
        <w:t>个工作日</w:t>
      </w:r>
    </w:p>
    <w:p w14:paraId="5770A0F6" w14:textId="77777777" w:rsidR="00F224E6" w:rsidRDefault="0071051E">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9" w:name="_Hlk15397171"/>
      <w:r>
        <w:rPr>
          <w:rFonts w:ascii="宋体" w:hAnsi="宋体" w:hint="eastAsia"/>
          <w:sz w:val="24"/>
        </w:rPr>
        <w:t>投标文件递交时间：</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23</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00</w:t>
      </w:r>
      <w:r>
        <w:rPr>
          <w:rFonts w:ascii="宋体" w:hAnsi="宋体" w:hint="eastAsia"/>
          <w:sz w:val="24"/>
        </w:rPr>
        <w:t>-</w:t>
      </w:r>
      <w:r>
        <w:rPr>
          <w:rFonts w:ascii="宋体" w:hAnsi="宋体"/>
          <w:sz w:val="24"/>
        </w:rPr>
        <w:t>09:30</w:t>
      </w:r>
      <w:r>
        <w:rPr>
          <w:rFonts w:ascii="宋体" w:hAnsi="宋体" w:hint="eastAsia"/>
          <w:sz w:val="24"/>
        </w:rPr>
        <w:t>（北京时间）</w:t>
      </w:r>
    </w:p>
    <w:p w14:paraId="16DBE37F" w14:textId="77777777" w:rsidR="00F224E6" w:rsidRDefault="0071051E">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End w:id="9"/>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23</w:t>
      </w:r>
      <w:r>
        <w:rPr>
          <w:rFonts w:ascii="宋体" w:hAnsi="宋体" w:hint="eastAsia"/>
          <w:sz w:val="24"/>
        </w:rPr>
        <w:t>日</w:t>
      </w:r>
      <w:r>
        <w:rPr>
          <w:rFonts w:ascii="宋体" w:hAnsi="宋体"/>
          <w:sz w:val="24"/>
        </w:rPr>
        <w:t>09:30</w:t>
      </w:r>
      <w:r>
        <w:rPr>
          <w:rFonts w:ascii="宋体" w:hAnsi="宋体" w:hint="eastAsia"/>
          <w:sz w:val="24"/>
        </w:rPr>
        <w:t>（北京时间）。</w:t>
      </w:r>
    </w:p>
    <w:p w14:paraId="0CB348B8" w14:textId="77777777" w:rsidR="00F224E6" w:rsidRDefault="0071051E">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w:t>
      </w:r>
      <w:r>
        <w:rPr>
          <w:rFonts w:ascii="宋体" w:hAnsi="宋体"/>
          <w:sz w:val="24"/>
        </w:rPr>
        <w:t>30</w:t>
      </w:r>
      <w:r>
        <w:rPr>
          <w:rFonts w:ascii="宋体" w:hAnsi="宋体"/>
          <w:sz w:val="24"/>
        </w:rPr>
        <w:t>号科大天工大厦</w:t>
      </w:r>
      <w:r>
        <w:rPr>
          <w:rFonts w:ascii="宋体" w:hAnsi="宋体"/>
          <w:sz w:val="24"/>
        </w:rPr>
        <w:t>A</w:t>
      </w:r>
      <w:r>
        <w:rPr>
          <w:rFonts w:ascii="宋体" w:hAnsi="宋体"/>
          <w:sz w:val="24"/>
        </w:rPr>
        <w:t>座</w:t>
      </w:r>
      <w:r>
        <w:rPr>
          <w:rFonts w:ascii="宋体" w:hAnsi="宋体"/>
          <w:sz w:val="24"/>
        </w:rPr>
        <w:t>510</w:t>
      </w:r>
      <w:r>
        <w:rPr>
          <w:rFonts w:ascii="宋体" w:hAnsi="宋体" w:hint="eastAsia"/>
          <w:sz w:val="24"/>
        </w:rPr>
        <w:t>会议</w:t>
      </w:r>
      <w:r>
        <w:rPr>
          <w:rFonts w:ascii="宋体" w:hAnsi="宋体"/>
          <w:sz w:val="24"/>
        </w:rPr>
        <w:t>室（北四环学院桥东北角）。</w:t>
      </w:r>
    </w:p>
    <w:p w14:paraId="54F97C8E" w14:textId="77777777" w:rsidR="00F224E6" w:rsidRDefault="0071051E">
      <w:pPr>
        <w:spacing w:line="360" w:lineRule="auto"/>
        <w:rPr>
          <w:rFonts w:ascii="宋体" w:hAnsi="宋体"/>
          <w:sz w:val="24"/>
          <w:szCs w:val="21"/>
        </w:rPr>
      </w:pPr>
      <w:r>
        <w:rPr>
          <w:rFonts w:ascii="宋体" w:hAnsi="宋体"/>
          <w:sz w:val="24"/>
        </w:rPr>
        <w:t>14</w:t>
      </w:r>
      <w:r>
        <w:rPr>
          <w:rFonts w:ascii="宋体" w:hAnsi="宋体" w:hint="eastAsia"/>
          <w:sz w:val="24"/>
        </w:rPr>
        <w:t>、</w:t>
      </w:r>
      <w:r>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递交一份关于认可开标现场内容的承诺书原件（格式自拟）并于。采用快递</w:t>
      </w:r>
      <w:r>
        <w:rPr>
          <w:rFonts w:ascii="宋体" w:hAnsi="宋体" w:hint="eastAsia"/>
          <w:sz w:val="24"/>
          <w:szCs w:val="21"/>
        </w:rPr>
        <w:lastRenderedPageBreak/>
        <w:t>形式递交投标文件的（推荐采用顺丰快递），请务必自行掌握投递时间，确保在递交文件截止时间前送达，逾期到达的文件恕不接收。</w:t>
      </w:r>
    </w:p>
    <w:p w14:paraId="022C38E5" w14:textId="77777777" w:rsidR="00F224E6" w:rsidRDefault="0071051E">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758F4C7B" w14:textId="77777777" w:rsidR="00F224E6" w:rsidRDefault="0071051E">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w:t>
      </w:r>
      <w:r>
        <w:rPr>
          <w:rFonts w:ascii="宋体" w:hAnsi="宋体" w:cs="宋体" w:hint="eastAsia"/>
          <w:kern w:val="0"/>
          <w:sz w:val="24"/>
        </w:rPr>
        <w:t>口产品管理等。</w:t>
      </w:r>
    </w:p>
    <w:p w14:paraId="1575F9BC" w14:textId="77777777" w:rsidR="00F224E6" w:rsidRDefault="0071051E">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及</w:t>
      </w:r>
      <w:r>
        <w:rPr>
          <w:rFonts w:ascii="宋体" w:hAnsi="宋体" w:hint="eastAsia"/>
          <w:sz w:val="24"/>
        </w:rPr>
        <w:t>清华大学设备采购与处置信息发布平台上</w:t>
      </w:r>
      <w:r>
        <w:rPr>
          <w:rFonts w:ascii="宋体" w:hAnsi="宋体"/>
          <w:sz w:val="24"/>
        </w:rPr>
        <w:t>发布。对其他网站转发本公告可能引起的信息误导、造成投标人的经济或其他损失的，采购人及采购代理不负任何责任。</w:t>
      </w:r>
    </w:p>
    <w:p w14:paraId="69FA4CD4" w14:textId="77777777" w:rsidR="00F224E6" w:rsidRDefault="0071051E">
      <w:pPr>
        <w:spacing w:line="360" w:lineRule="auto"/>
        <w:rPr>
          <w:rFonts w:ascii="宋体" w:hAnsi="宋体"/>
          <w:sz w:val="24"/>
        </w:rPr>
      </w:pPr>
      <w:r>
        <w:rPr>
          <w:rFonts w:ascii="宋体" w:hAnsi="宋体"/>
          <w:sz w:val="24"/>
        </w:rPr>
        <w:t>18</w:t>
      </w:r>
      <w:r>
        <w:rPr>
          <w:rFonts w:ascii="宋体" w:hAnsi="宋体"/>
          <w:sz w:val="24"/>
        </w:rPr>
        <w:t>、</w:t>
      </w:r>
      <w:r>
        <w:rPr>
          <w:rFonts w:ascii="宋体" w:hAnsi="宋体" w:hint="eastAsia"/>
          <w:sz w:val="24"/>
        </w:rPr>
        <w:t>凡对本次招标提出询问及质疑，请与北京国际工程咨询有限公司联系（质疑函请采用政府采购供应商质疑函范本格式，以书面形式一次性提交）。</w:t>
      </w:r>
    </w:p>
    <w:p w14:paraId="42624F4F" w14:textId="77777777" w:rsidR="00F224E6" w:rsidRDefault="0071051E">
      <w:pPr>
        <w:spacing w:line="360" w:lineRule="auto"/>
        <w:ind w:firstLineChars="250" w:firstLine="602"/>
        <w:rPr>
          <w:rFonts w:ascii="宋体" w:hAnsi="宋体"/>
          <w:b/>
          <w:sz w:val="24"/>
        </w:rPr>
      </w:pPr>
      <w:r>
        <w:rPr>
          <w:rFonts w:ascii="宋体" w:hAnsi="宋体" w:hint="eastAsia"/>
          <w:b/>
          <w:sz w:val="24"/>
        </w:rPr>
        <w:t>采购人：清华大学</w:t>
      </w:r>
    </w:p>
    <w:p w14:paraId="508971EC" w14:textId="77777777" w:rsidR="00F224E6" w:rsidRDefault="0071051E">
      <w:pPr>
        <w:spacing w:line="360" w:lineRule="auto"/>
        <w:ind w:firstLineChars="250" w:firstLine="600"/>
        <w:rPr>
          <w:rFonts w:ascii="宋体" w:hAnsi="宋体"/>
          <w:bCs/>
          <w:sz w:val="24"/>
        </w:rPr>
      </w:pPr>
      <w:r>
        <w:rPr>
          <w:rFonts w:ascii="宋体" w:hAnsi="宋体" w:hint="eastAsia"/>
          <w:bCs/>
          <w:sz w:val="24"/>
        </w:rPr>
        <w:t>地址：北京市海淀区清华大学（邮编：</w:t>
      </w:r>
      <w:r>
        <w:rPr>
          <w:rFonts w:ascii="宋体" w:hAnsi="宋体"/>
          <w:bCs/>
          <w:sz w:val="24"/>
        </w:rPr>
        <w:t>100084</w:t>
      </w:r>
      <w:r>
        <w:rPr>
          <w:rFonts w:ascii="宋体" w:hAnsi="宋体"/>
          <w:bCs/>
          <w:sz w:val="24"/>
        </w:rPr>
        <w:t>）</w:t>
      </w:r>
    </w:p>
    <w:p w14:paraId="43E45DF9" w14:textId="77777777" w:rsidR="00F224E6" w:rsidRDefault="0071051E">
      <w:pPr>
        <w:spacing w:line="360" w:lineRule="auto"/>
        <w:ind w:firstLineChars="250" w:firstLine="600"/>
        <w:rPr>
          <w:rFonts w:ascii="宋体" w:hAnsi="宋体"/>
          <w:bCs/>
          <w:sz w:val="24"/>
        </w:rPr>
      </w:pPr>
      <w:r>
        <w:rPr>
          <w:rFonts w:ascii="宋体" w:hAnsi="宋体" w:hint="eastAsia"/>
          <w:bCs/>
          <w:sz w:val="24"/>
        </w:rPr>
        <w:t>联系人：李老师</w:t>
      </w:r>
    </w:p>
    <w:p w14:paraId="2AF6013C" w14:textId="77777777" w:rsidR="00F224E6" w:rsidRDefault="0071051E">
      <w:pPr>
        <w:spacing w:line="360" w:lineRule="auto"/>
        <w:ind w:firstLineChars="250" w:firstLine="600"/>
        <w:rPr>
          <w:rFonts w:ascii="宋体" w:hAnsi="宋体"/>
          <w:bCs/>
          <w:sz w:val="24"/>
        </w:rPr>
      </w:pPr>
      <w:r>
        <w:rPr>
          <w:rFonts w:ascii="宋体" w:hAnsi="宋体" w:hint="eastAsia"/>
          <w:bCs/>
          <w:sz w:val="24"/>
        </w:rPr>
        <w:t>电</w:t>
      </w:r>
      <w:r>
        <w:rPr>
          <w:rFonts w:ascii="宋体" w:hAnsi="宋体" w:hint="eastAsia"/>
          <w:bCs/>
          <w:sz w:val="24"/>
        </w:rPr>
        <w:t xml:space="preserve"> </w:t>
      </w:r>
      <w:r>
        <w:rPr>
          <w:rFonts w:ascii="宋体" w:hAnsi="宋体" w:hint="eastAsia"/>
          <w:bCs/>
          <w:sz w:val="24"/>
        </w:rPr>
        <w:t>话：</w:t>
      </w:r>
      <w:r>
        <w:rPr>
          <w:rFonts w:ascii="宋体" w:hAnsi="宋体" w:hint="eastAsia"/>
          <w:bCs/>
          <w:sz w:val="24"/>
        </w:rPr>
        <w:t xml:space="preserve"> 62795196</w:t>
      </w:r>
    </w:p>
    <w:p w14:paraId="3A9A243A" w14:textId="77777777" w:rsidR="00F224E6" w:rsidRDefault="0071051E">
      <w:pPr>
        <w:spacing w:line="360" w:lineRule="auto"/>
        <w:ind w:firstLineChars="250" w:firstLine="602"/>
        <w:rPr>
          <w:rFonts w:ascii="宋体" w:hAnsi="宋体"/>
          <w:b/>
          <w:sz w:val="24"/>
        </w:rPr>
      </w:pPr>
      <w:r>
        <w:rPr>
          <w:rFonts w:ascii="宋体" w:hAnsi="宋体" w:hint="eastAsia"/>
          <w:b/>
          <w:sz w:val="24"/>
        </w:rPr>
        <w:t>采购代理机构：北京国际工程咨询有限公司</w:t>
      </w:r>
    </w:p>
    <w:p w14:paraId="466C9F35" w14:textId="77777777" w:rsidR="00F224E6" w:rsidRDefault="0071051E">
      <w:pPr>
        <w:spacing w:line="360" w:lineRule="auto"/>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sz w:val="24"/>
        </w:rPr>
        <w:t>址：北京市海淀区学</w:t>
      </w:r>
      <w:r>
        <w:rPr>
          <w:rFonts w:ascii="宋体" w:hAnsi="宋体"/>
          <w:sz w:val="24"/>
        </w:rPr>
        <w:t>院路</w:t>
      </w:r>
      <w:r>
        <w:rPr>
          <w:rFonts w:ascii="宋体" w:hAnsi="宋体"/>
          <w:sz w:val="24"/>
        </w:rPr>
        <w:t>30</w:t>
      </w:r>
      <w:r>
        <w:rPr>
          <w:rFonts w:ascii="宋体" w:hAnsi="宋体"/>
          <w:sz w:val="24"/>
        </w:rPr>
        <w:t>号科大天工大厦</w:t>
      </w:r>
      <w:r>
        <w:rPr>
          <w:rFonts w:ascii="宋体" w:hAnsi="宋体"/>
          <w:sz w:val="24"/>
        </w:rPr>
        <w:t>A</w:t>
      </w:r>
      <w:r>
        <w:rPr>
          <w:rFonts w:ascii="宋体" w:hAnsi="宋体"/>
          <w:sz w:val="24"/>
        </w:rPr>
        <w:t>座</w:t>
      </w:r>
      <w:r>
        <w:rPr>
          <w:rFonts w:ascii="宋体" w:hAnsi="宋体"/>
          <w:sz w:val="24"/>
        </w:rPr>
        <w:t>611</w:t>
      </w:r>
      <w:r>
        <w:rPr>
          <w:rFonts w:ascii="宋体" w:hAnsi="宋体"/>
          <w:sz w:val="24"/>
        </w:rPr>
        <w:t>（购买标书在</w:t>
      </w:r>
      <w:r>
        <w:rPr>
          <w:rFonts w:ascii="宋体" w:hAnsi="宋体"/>
          <w:sz w:val="24"/>
        </w:rPr>
        <w:t>608</w:t>
      </w:r>
      <w:r>
        <w:rPr>
          <w:rFonts w:ascii="宋体" w:hAnsi="宋体"/>
          <w:sz w:val="24"/>
        </w:rPr>
        <w:t>）</w:t>
      </w:r>
      <w:r>
        <w:rPr>
          <w:rFonts w:ascii="宋体" w:hAnsi="宋体"/>
          <w:sz w:val="24"/>
        </w:rPr>
        <w:t xml:space="preserve"> </w:t>
      </w:r>
    </w:p>
    <w:p w14:paraId="5024A1CC" w14:textId="77777777" w:rsidR="00F224E6" w:rsidRDefault="0071051E">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sz w:val="24"/>
        </w:rPr>
        <w:t xml:space="preserve">  </w:t>
      </w:r>
      <w:r>
        <w:rPr>
          <w:rFonts w:ascii="宋体" w:hAnsi="宋体"/>
          <w:sz w:val="24"/>
        </w:rPr>
        <w:t>编：</w:t>
      </w:r>
      <w:r>
        <w:rPr>
          <w:rFonts w:ascii="宋体" w:hAnsi="宋体"/>
          <w:sz w:val="24"/>
        </w:rPr>
        <w:t xml:space="preserve">100083      </w:t>
      </w:r>
    </w:p>
    <w:p w14:paraId="285FFE61" w14:textId="77777777" w:rsidR="00F224E6" w:rsidRDefault="0071051E">
      <w:pPr>
        <w:spacing w:line="360" w:lineRule="auto"/>
        <w:ind w:firstLineChars="250" w:firstLine="600"/>
        <w:rPr>
          <w:rFonts w:ascii="宋体" w:hAnsi="宋体"/>
          <w:sz w:val="24"/>
        </w:rPr>
      </w:pPr>
      <w:r>
        <w:rPr>
          <w:rFonts w:ascii="宋体" w:hAnsi="宋体" w:hint="eastAsia"/>
          <w:sz w:val="24"/>
        </w:rPr>
        <w:t>开户银行：华夏银行北京学院路支行</w:t>
      </w:r>
    </w:p>
    <w:p w14:paraId="05AE9EF7" w14:textId="77777777" w:rsidR="00F224E6" w:rsidRDefault="0071051E">
      <w:pPr>
        <w:spacing w:line="360" w:lineRule="auto"/>
        <w:ind w:firstLineChars="250" w:firstLine="600"/>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p w14:paraId="17152766" w14:textId="77777777" w:rsidR="00F224E6" w:rsidRDefault="0071051E">
      <w:pPr>
        <w:spacing w:line="360" w:lineRule="auto"/>
        <w:ind w:firstLineChars="250" w:firstLine="600"/>
        <w:jc w:val="left"/>
        <w:rPr>
          <w:rFonts w:ascii="宋体" w:hAnsi="宋体"/>
          <w:sz w:val="24"/>
        </w:rPr>
      </w:pPr>
      <w:r>
        <w:rPr>
          <w:rFonts w:ascii="宋体" w:hAnsi="宋体" w:hint="eastAsia"/>
          <w:sz w:val="24"/>
        </w:rPr>
        <w:t>联系部门：招标事业部</w:t>
      </w:r>
    </w:p>
    <w:p w14:paraId="21953A57" w14:textId="77777777" w:rsidR="00F224E6" w:rsidRDefault="0071051E">
      <w:pPr>
        <w:spacing w:line="360" w:lineRule="auto"/>
        <w:ind w:firstLineChars="250" w:firstLine="600"/>
        <w:jc w:val="left"/>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人：王蕾</w:t>
      </w:r>
      <w:proofErr w:type="gramStart"/>
      <w:r>
        <w:rPr>
          <w:rFonts w:ascii="宋体" w:hAnsi="宋体" w:hint="eastAsia"/>
          <w:sz w:val="24"/>
        </w:rPr>
        <w:t>蕾</w:t>
      </w:r>
      <w:proofErr w:type="gramEnd"/>
      <w:r>
        <w:rPr>
          <w:rFonts w:ascii="宋体" w:hAnsi="宋体" w:hint="eastAsia"/>
          <w:sz w:val="24"/>
        </w:rPr>
        <w:t>、刘佳</w:t>
      </w:r>
    </w:p>
    <w:p w14:paraId="74EBDD9D" w14:textId="77777777" w:rsidR="00F224E6" w:rsidRDefault="0071051E">
      <w:pPr>
        <w:spacing w:line="360" w:lineRule="auto"/>
        <w:ind w:firstLineChars="250" w:firstLine="600"/>
        <w:jc w:val="left"/>
        <w:rPr>
          <w:rFonts w:ascii="宋体" w:hAnsi="宋体"/>
          <w:sz w:val="24"/>
        </w:rPr>
      </w:pPr>
      <w:r>
        <w:rPr>
          <w:rFonts w:ascii="宋体" w:hAnsi="宋体" w:hint="eastAsia"/>
          <w:sz w:val="24"/>
        </w:rPr>
        <w:t>联系电话：</w:t>
      </w:r>
      <w:r>
        <w:rPr>
          <w:rFonts w:ascii="宋体" w:hAnsi="宋体"/>
          <w:sz w:val="24"/>
        </w:rPr>
        <w:t xml:space="preserve">82373532   </w:t>
      </w:r>
    </w:p>
    <w:p w14:paraId="17A1D137" w14:textId="77777777" w:rsidR="00F224E6" w:rsidRDefault="0071051E">
      <w:pPr>
        <w:spacing w:line="360" w:lineRule="auto"/>
        <w:ind w:firstLineChars="250" w:firstLine="600"/>
        <w:jc w:val="left"/>
        <w:rPr>
          <w:rFonts w:ascii="宋体" w:hAnsi="宋体"/>
          <w:sz w:val="24"/>
        </w:rPr>
      </w:pPr>
      <w:r>
        <w:rPr>
          <w:rFonts w:ascii="宋体" w:hAnsi="宋体" w:hint="eastAsia"/>
          <w:sz w:val="24"/>
        </w:rPr>
        <w:t>传真：</w:t>
      </w:r>
      <w:r>
        <w:rPr>
          <w:rFonts w:ascii="宋体" w:hAnsi="宋体"/>
          <w:sz w:val="24"/>
        </w:rPr>
        <w:t xml:space="preserve">82370881     </w:t>
      </w:r>
    </w:p>
    <w:p w14:paraId="35E3E427" w14:textId="77777777" w:rsidR="00F224E6" w:rsidRDefault="0071051E">
      <w:pPr>
        <w:spacing w:line="360" w:lineRule="auto"/>
        <w:ind w:firstLineChars="250" w:firstLine="600"/>
        <w:jc w:val="left"/>
        <w:rPr>
          <w:rStyle w:val="afff1"/>
          <w:rFonts w:ascii="宋体" w:hAnsi="宋体"/>
          <w:color w:val="auto"/>
          <w:sz w:val="24"/>
        </w:rPr>
      </w:pPr>
      <w:r>
        <w:rPr>
          <w:rFonts w:ascii="宋体" w:hAnsi="宋体" w:hint="eastAsia"/>
          <w:sz w:val="24"/>
        </w:rPr>
        <w:t>电子邮箱：</w:t>
      </w:r>
      <w:r>
        <w:fldChar w:fldCharType="begin"/>
      </w:r>
      <w:r>
        <w:instrText xml:space="preserve"> HYPERLINK "mailto:bjgjgczb1@163.com" </w:instrText>
      </w:r>
      <w:r>
        <w:fldChar w:fldCharType="separate"/>
      </w:r>
      <w:r>
        <w:rPr>
          <w:rStyle w:val="afff1"/>
          <w:rFonts w:ascii="宋体" w:hAnsi="宋体"/>
          <w:color w:val="auto"/>
          <w:sz w:val="24"/>
        </w:rPr>
        <w:t>bjgjgczb1@163.com</w:t>
      </w:r>
      <w:r>
        <w:rPr>
          <w:rStyle w:val="afff1"/>
          <w:rFonts w:ascii="宋体" w:hAnsi="宋体"/>
          <w:color w:val="auto"/>
          <w:sz w:val="24"/>
        </w:rPr>
        <w:fldChar w:fldCharType="end"/>
      </w:r>
    </w:p>
    <w:p w14:paraId="02B4765A" w14:textId="77777777" w:rsidR="00F224E6" w:rsidRDefault="0071051E">
      <w:pPr>
        <w:widowControl/>
        <w:spacing w:line="360" w:lineRule="auto"/>
        <w:jc w:val="left"/>
        <w:rPr>
          <w:rStyle w:val="afff1"/>
          <w:rFonts w:ascii="宋体" w:hAnsi="宋体"/>
          <w:color w:val="auto"/>
          <w:sz w:val="24"/>
          <w:u w:val="none"/>
        </w:rPr>
      </w:pPr>
      <w:r>
        <w:rPr>
          <w:rStyle w:val="afff1"/>
          <w:rFonts w:ascii="宋体" w:hAnsi="宋体"/>
          <w:color w:val="auto"/>
          <w:sz w:val="24"/>
          <w:u w:val="none"/>
        </w:rPr>
        <w:br w:type="page"/>
      </w:r>
    </w:p>
    <w:p w14:paraId="602D076D" w14:textId="77777777" w:rsidR="00F224E6" w:rsidRDefault="0071051E">
      <w:pPr>
        <w:pStyle w:val="1"/>
        <w:tabs>
          <w:tab w:val="center" w:pos="4535"/>
          <w:tab w:val="left" w:pos="7155"/>
        </w:tabs>
        <w:spacing w:line="360" w:lineRule="auto"/>
        <w:rPr>
          <w:rFonts w:ascii="宋体" w:hAnsi="宋体"/>
          <w:bCs w:val="0"/>
          <w:iCs/>
          <w:kern w:val="2"/>
          <w:sz w:val="30"/>
          <w:szCs w:val="30"/>
        </w:rPr>
      </w:pPr>
      <w:bookmarkStart w:id="10" w:name="_Toc75856813"/>
      <w:bookmarkStart w:id="11" w:name="_Toc366853855"/>
      <w:bookmarkStart w:id="12" w:name="_Toc310195691"/>
      <w:r>
        <w:rPr>
          <w:rFonts w:ascii="宋体" w:hAnsi="宋体" w:hint="eastAsia"/>
          <w:bCs w:val="0"/>
          <w:iCs/>
          <w:kern w:val="2"/>
          <w:sz w:val="30"/>
          <w:szCs w:val="30"/>
        </w:rPr>
        <w:lastRenderedPageBreak/>
        <w:t>第二章</w:t>
      </w:r>
      <w:r>
        <w:rPr>
          <w:rFonts w:ascii="宋体" w:hAnsi="宋体" w:hint="eastAsia"/>
          <w:bCs w:val="0"/>
          <w:iCs/>
          <w:kern w:val="2"/>
          <w:sz w:val="30"/>
          <w:szCs w:val="30"/>
        </w:rPr>
        <w:t xml:space="preserve"> </w:t>
      </w:r>
      <w:r>
        <w:rPr>
          <w:rFonts w:ascii="宋体" w:hAnsi="宋体" w:hint="eastAsia"/>
          <w:bCs w:val="0"/>
          <w:iCs/>
          <w:kern w:val="2"/>
          <w:sz w:val="30"/>
          <w:szCs w:val="30"/>
        </w:rPr>
        <w:t>投标人须知资料表</w:t>
      </w:r>
      <w:bookmarkEnd w:id="10"/>
    </w:p>
    <w:p w14:paraId="3A82CB4C" w14:textId="77777777" w:rsidR="00F224E6" w:rsidRDefault="0071051E">
      <w:pPr>
        <w:spacing w:line="360" w:lineRule="auto"/>
        <w:ind w:firstLineChars="177" w:firstLine="425"/>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224E6" w14:paraId="2B35D9D8" w14:textId="77777777">
        <w:trPr>
          <w:trHeight w:val="355"/>
          <w:jc w:val="center"/>
        </w:trPr>
        <w:tc>
          <w:tcPr>
            <w:tcW w:w="1016" w:type="dxa"/>
            <w:tcBorders>
              <w:top w:val="single" w:sz="12" w:space="0" w:color="auto"/>
            </w:tcBorders>
            <w:vAlign w:val="center"/>
          </w:tcPr>
          <w:p w14:paraId="46BE0644" w14:textId="77777777" w:rsidR="00F224E6" w:rsidRDefault="0071051E">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03032883" w14:textId="77777777" w:rsidR="00F224E6" w:rsidRDefault="0071051E">
            <w:pPr>
              <w:spacing w:line="360" w:lineRule="auto"/>
              <w:jc w:val="center"/>
              <w:rPr>
                <w:rFonts w:ascii="宋体" w:hAnsi="宋体"/>
                <w:b/>
                <w:sz w:val="24"/>
              </w:rPr>
            </w:pPr>
            <w:r>
              <w:rPr>
                <w:rFonts w:ascii="宋体" w:hAnsi="宋体" w:hint="eastAsia"/>
                <w:b/>
                <w:sz w:val="24"/>
              </w:rPr>
              <w:t>内容</w:t>
            </w:r>
          </w:p>
        </w:tc>
      </w:tr>
      <w:tr w:rsidR="00F224E6" w14:paraId="53EE6EB2" w14:textId="77777777">
        <w:trPr>
          <w:trHeight w:val="571"/>
          <w:jc w:val="center"/>
        </w:trPr>
        <w:tc>
          <w:tcPr>
            <w:tcW w:w="1016" w:type="dxa"/>
            <w:vAlign w:val="center"/>
          </w:tcPr>
          <w:p w14:paraId="4BF30C69" w14:textId="77777777" w:rsidR="00F224E6" w:rsidRDefault="0071051E">
            <w:pPr>
              <w:spacing w:line="360" w:lineRule="auto"/>
              <w:jc w:val="center"/>
              <w:rPr>
                <w:rFonts w:ascii="宋体" w:hAnsi="宋体"/>
                <w:sz w:val="24"/>
              </w:rPr>
            </w:pPr>
            <w:r>
              <w:rPr>
                <w:rFonts w:ascii="宋体" w:hAnsi="宋体"/>
                <w:sz w:val="24"/>
              </w:rPr>
              <w:t>1.1</w:t>
            </w:r>
          </w:p>
        </w:tc>
        <w:tc>
          <w:tcPr>
            <w:tcW w:w="8111" w:type="dxa"/>
            <w:vAlign w:val="center"/>
          </w:tcPr>
          <w:p w14:paraId="462FF9ED" w14:textId="77777777" w:rsidR="00F224E6" w:rsidRDefault="0071051E">
            <w:pPr>
              <w:spacing w:line="360" w:lineRule="auto"/>
              <w:rPr>
                <w:rFonts w:ascii="宋体" w:hAnsi="宋体"/>
                <w:sz w:val="24"/>
              </w:rPr>
            </w:pPr>
            <w:bookmarkStart w:id="13" w:name="_Hlk15397081"/>
            <w:r>
              <w:rPr>
                <w:rFonts w:ascii="宋体" w:hAnsi="宋体" w:hint="eastAsia"/>
                <w:sz w:val="24"/>
              </w:rPr>
              <w:t>采购人：清华大学</w:t>
            </w:r>
          </w:p>
          <w:p w14:paraId="3993D483" w14:textId="77777777" w:rsidR="00F224E6" w:rsidRDefault="0071051E">
            <w:pPr>
              <w:spacing w:line="360" w:lineRule="auto"/>
              <w:rPr>
                <w:rFonts w:ascii="宋体" w:hAnsi="宋体"/>
                <w:sz w:val="24"/>
              </w:rPr>
            </w:pPr>
            <w:r>
              <w:rPr>
                <w:rFonts w:ascii="宋体" w:hAnsi="宋体" w:hint="eastAsia"/>
                <w:sz w:val="24"/>
              </w:rPr>
              <w:t>地址：北京市海淀区清华大学，邮编</w:t>
            </w:r>
            <w:r>
              <w:rPr>
                <w:rFonts w:ascii="宋体" w:hAnsi="宋体"/>
                <w:sz w:val="24"/>
              </w:rPr>
              <w:t>100084</w:t>
            </w:r>
          </w:p>
          <w:bookmarkEnd w:id="13"/>
          <w:p w14:paraId="774C7024" w14:textId="77777777" w:rsidR="00F224E6" w:rsidRDefault="0071051E">
            <w:pPr>
              <w:spacing w:line="360" w:lineRule="auto"/>
              <w:rPr>
                <w:rFonts w:ascii="宋体" w:hAnsi="宋体"/>
                <w:sz w:val="24"/>
              </w:rPr>
            </w:pPr>
            <w:r>
              <w:rPr>
                <w:rFonts w:ascii="宋体" w:hAnsi="宋体" w:hint="eastAsia"/>
                <w:sz w:val="24"/>
              </w:rPr>
              <w:t>联系人：李老师</w:t>
            </w:r>
          </w:p>
          <w:p w14:paraId="4A770B04" w14:textId="77777777" w:rsidR="00F224E6" w:rsidRDefault="0071051E">
            <w:pPr>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 62795196</w:t>
            </w:r>
          </w:p>
        </w:tc>
      </w:tr>
      <w:tr w:rsidR="00F224E6" w14:paraId="421EB6D2" w14:textId="77777777">
        <w:trPr>
          <w:trHeight w:val="853"/>
          <w:jc w:val="center"/>
        </w:trPr>
        <w:tc>
          <w:tcPr>
            <w:tcW w:w="1016" w:type="dxa"/>
            <w:vAlign w:val="center"/>
          </w:tcPr>
          <w:p w14:paraId="7D197F1F" w14:textId="77777777" w:rsidR="00F224E6" w:rsidRDefault="0071051E">
            <w:pPr>
              <w:spacing w:line="360" w:lineRule="auto"/>
              <w:jc w:val="center"/>
              <w:rPr>
                <w:rFonts w:ascii="宋体" w:hAnsi="宋体"/>
                <w:sz w:val="24"/>
              </w:rPr>
            </w:pPr>
            <w:r>
              <w:rPr>
                <w:rFonts w:ascii="宋体" w:hAnsi="宋体"/>
                <w:sz w:val="24"/>
              </w:rPr>
              <w:t>1</w:t>
            </w:r>
            <w:r>
              <w:rPr>
                <w:rFonts w:ascii="宋体" w:hAnsi="宋体"/>
                <w:sz w:val="24"/>
              </w:rPr>
              <w:t>．</w:t>
            </w:r>
            <w:r>
              <w:rPr>
                <w:rFonts w:ascii="宋体" w:hAnsi="宋体"/>
                <w:sz w:val="24"/>
              </w:rPr>
              <w:t>2</w:t>
            </w:r>
          </w:p>
        </w:tc>
        <w:tc>
          <w:tcPr>
            <w:tcW w:w="8111" w:type="dxa"/>
            <w:vAlign w:val="center"/>
          </w:tcPr>
          <w:p w14:paraId="562ECE02" w14:textId="77777777" w:rsidR="00F224E6" w:rsidRDefault="0071051E">
            <w:pPr>
              <w:spacing w:line="360" w:lineRule="auto"/>
              <w:rPr>
                <w:rFonts w:ascii="宋体" w:hAnsi="宋体"/>
                <w:sz w:val="24"/>
              </w:rPr>
            </w:pPr>
            <w:r>
              <w:rPr>
                <w:rFonts w:ascii="宋体" w:hAnsi="宋体" w:hint="eastAsia"/>
                <w:sz w:val="24"/>
              </w:rPr>
              <w:t>采购代理机构：北京国际工程咨询有限公司</w:t>
            </w:r>
          </w:p>
          <w:p w14:paraId="5CA20568" w14:textId="77777777" w:rsidR="00F224E6" w:rsidRDefault="0071051E">
            <w:pPr>
              <w:spacing w:line="360" w:lineRule="auto"/>
              <w:rPr>
                <w:rFonts w:ascii="宋体" w:hAnsi="宋体"/>
                <w:sz w:val="24"/>
              </w:rPr>
            </w:pPr>
            <w:r>
              <w:rPr>
                <w:rFonts w:ascii="宋体" w:hAnsi="宋体" w:hint="eastAsia"/>
                <w:sz w:val="24"/>
              </w:rPr>
              <w:t>地址：北京市海淀区学院路</w:t>
            </w:r>
            <w:r>
              <w:rPr>
                <w:rFonts w:ascii="宋体" w:hAnsi="宋体"/>
                <w:sz w:val="24"/>
              </w:rPr>
              <w:t>30</w:t>
            </w:r>
            <w:r>
              <w:rPr>
                <w:rFonts w:ascii="宋体" w:hAnsi="宋体"/>
                <w:sz w:val="24"/>
              </w:rPr>
              <w:t>号科大天工大厦</w:t>
            </w:r>
            <w:r>
              <w:rPr>
                <w:rFonts w:ascii="宋体" w:hAnsi="宋体"/>
                <w:sz w:val="24"/>
              </w:rPr>
              <w:t>A</w:t>
            </w:r>
            <w:r>
              <w:rPr>
                <w:rFonts w:ascii="宋体" w:hAnsi="宋体"/>
                <w:sz w:val="24"/>
              </w:rPr>
              <w:t>座</w:t>
            </w:r>
            <w:r>
              <w:rPr>
                <w:rFonts w:ascii="宋体" w:hAnsi="宋体"/>
                <w:sz w:val="24"/>
              </w:rPr>
              <w:t>611</w:t>
            </w:r>
          </w:p>
          <w:p w14:paraId="4EB64916" w14:textId="77777777" w:rsidR="00F224E6" w:rsidRDefault="0071051E">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、刘佳</w:t>
            </w:r>
            <w:r>
              <w:rPr>
                <w:rFonts w:ascii="宋体" w:hAnsi="宋体"/>
                <w:sz w:val="24"/>
              </w:rPr>
              <w:t xml:space="preserve">010-82373532 </w:t>
            </w:r>
          </w:p>
        </w:tc>
      </w:tr>
      <w:tr w:rsidR="00F224E6" w14:paraId="6F7E1A33" w14:textId="77777777">
        <w:trPr>
          <w:trHeight w:val="506"/>
          <w:jc w:val="center"/>
        </w:trPr>
        <w:tc>
          <w:tcPr>
            <w:tcW w:w="1016" w:type="dxa"/>
            <w:vAlign w:val="center"/>
          </w:tcPr>
          <w:p w14:paraId="2F586A5C" w14:textId="77777777" w:rsidR="00F224E6" w:rsidRDefault="0071051E">
            <w:pPr>
              <w:spacing w:line="360" w:lineRule="auto"/>
              <w:jc w:val="center"/>
              <w:rPr>
                <w:rFonts w:ascii="宋体" w:hAnsi="宋体"/>
                <w:sz w:val="24"/>
              </w:rPr>
            </w:pPr>
            <w:r>
              <w:rPr>
                <w:rFonts w:ascii="宋体" w:hAnsi="宋体"/>
                <w:sz w:val="24"/>
              </w:rPr>
              <w:t>1.3.3</w:t>
            </w:r>
          </w:p>
        </w:tc>
        <w:tc>
          <w:tcPr>
            <w:tcW w:w="8111" w:type="dxa"/>
            <w:vAlign w:val="center"/>
          </w:tcPr>
          <w:p w14:paraId="6DF51D9E" w14:textId="77777777" w:rsidR="00F224E6" w:rsidRDefault="0071051E">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F224E6" w14:paraId="7542BFA1" w14:textId="77777777">
        <w:trPr>
          <w:trHeight w:val="489"/>
          <w:jc w:val="center"/>
        </w:trPr>
        <w:tc>
          <w:tcPr>
            <w:tcW w:w="1016" w:type="dxa"/>
            <w:vAlign w:val="center"/>
          </w:tcPr>
          <w:p w14:paraId="53C014A1" w14:textId="77777777" w:rsidR="00F224E6" w:rsidRDefault="0071051E">
            <w:pPr>
              <w:spacing w:line="360" w:lineRule="auto"/>
              <w:jc w:val="center"/>
              <w:rPr>
                <w:rFonts w:ascii="宋体" w:hAnsi="宋体"/>
                <w:sz w:val="24"/>
              </w:rPr>
            </w:pPr>
            <w:r>
              <w:rPr>
                <w:rFonts w:ascii="宋体" w:hAnsi="宋体"/>
                <w:sz w:val="24"/>
              </w:rPr>
              <w:t>1.3.5</w:t>
            </w:r>
          </w:p>
        </w:tc>
        <w:tc>
          <w:tcPr>
            <w:tcW w:w="8111" w:type="dxa"/>
            <w:vAlign w:val="center"/>
          </w:tcPr>
          <w:p w14:paraId="0AE4594E" w14:textId="77777777" w:rsidR="00F224E6" w:rsidRDefault="0071051E">
            <w:pPr>
              <w:spacing w:line="360" w:lineRule="auto"/>
              <w:rPr>
                <w:rFonts w:ascii="宋体" w:hAnsi="宋体" w:cs="宋体"/>
                <w:sz w:val="24"/>
              </w:rPr>
            </w:pPr>
            <w:r>
              <w:rPr>
                <w:rFonts w:ascii="宋体" w:hAnsi="宋体" w:hint="eastAsia"/>
                <w:sz w:val="24"/>
              </w:rPr>
              <w:t>本项目不接受进口产品投标。</w:t>
            </w:r>
          </w:p>
        </w:tc>
      </w:tr>
      <w:tr w:rsidR="00F224E6" w14:paraId="0070B9FD" w14:textId="77777777">
        <w:trPr>
          <w:trHeight w:val="227"/>
          <w:jc w:val="center"/>
        </w:trPr>
        <w:tc>
          <w:tcPr>
            <w:tcW w:w="1016" w:type="dxa"/>
            <w:vAlign w:val="center"/>
          </w:tcPr>
          <w:p w14:paraId="1CBE6978" w14:textId="77777777" w:rsidR="00F224E6" w:rsidRDefault="0071051E">
            <w:pPr>
              <w:spacing w:line="360" w:lineRule="auto"/>
              <w:jc w:val="center"/>
              <w:rPr>
                <w:rFonts w:ascii="宋体" w:hAnsi="宋体"/>
                <w:sz w:val="24"/>
              </w:rPr>
            </w:pPr>
            <w:r>
              <w:rPr>
                <w:rFonts w:ascii="宋体" w:hAnsi="宋体"/>
                <w:sz w:val="24"/>
              </w:rPr>
              <w:t>1.3.6</w:t>
            </w:r>
          </w:p>
        </w:tc>
        <w:tc>
          <w:tcPr>
            <w:tcW w:w="8111" w:type="dxa"/>
            <w:vAlign w:val="center"/>
          </w:tcPr>
          <w:p w14:paraId="4FE0DC50" w14:textId="77777777" w:rsidR="00F224E6" w:rsidRDefault="0071051E">
            <w:pPr>
              <w:spacing w:line="360" w:lineRule="auto"/>
              <w:rPr>
                <w:rFonts w:ascii="宋体" w:hAnsi="宋体"/>
                <w:b/>
                <w:sz w:val="24"/>
              </w:rPr>
            </w:pPr>
            <w:r>
              <w:rPr>
                <w:rFonts w:ascii="宋体" w:hAnsi="宋体" w:hint="eastAsia"/>
                <w:sz w:val="24"/>
              </w:rPr>
              <w:t>是否为专门面向中小企业或小型、微型企业采购：否</w:t>
            </w:r>
          </w:p>
        </w:tc>
      </w:tr>
      <w:tr w:rsidR="00F224E6" w14:paraId="60914585" w14:textId="77777777">
        <w:trPr>
          <w:trHeight w:val="352"/>
          <w:jc w:val="center"/>
        </w:trPr>
        <w:tc>
          <w:tcPr>
            <w:tcW w:w="1016" w:type="dxa"/>
            <w:tcBorders>
              <w:right w:val="single" w:sz="4" w:space="0" w:color="auto"/>
            </w:tcBorders>
            <w:vAlign w:val="center"/>
          </w:tcPr>
          <w:p w14:paraId="7F9BD8FA" w14:textId="77777777" w:rsidR="00F224E6" w:rsidRDefault="0071051E">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18DFE643" w14:textId="77777777" w:rsidR="00F224E6" w:rsidRDefault="0071051E">
            <w:pPr>
              <w:spacing w:line="360" w:lineRule="auto"/>
              <w:rPr>
                <w:rFonts w:ascii="宋体" w:hAnsi="宋体"/>
                <w:sz w:val="24"/>
              </w:rPr>
            </w:pPr>
            <w:r>
              <w:rPr>
                <w:rFonts w:ascii="宋体" w:hAnsi="宋体" w:hint="eastAsia"/>
                <w:sz w:val="24"/>
              </w:rPr>
              <w:t>财政资金资金。项目预算金额：人民币</w:t>
            </w:r>
            <w:r>
              <w:rPr>
                <w:rFonts w:ascii="宋体" w:hAnsi="宋体"/>
                <w:sz w:val="24"/>
              </w:rPr>
              <w:t>99.6</w:t>
            </w:r>
            <w:r>
              <w:rPr>
                <w:rFonts w:ascii="宋体" w:hAnsi="宋体" w:hint="eastAsia"/>
                <w:sz w:val="24"/>
              </w:rPr>
              <w:t>万元。</w:t>
            </w:r>
          </w:p>
        </w:tc>
      </w:tr>
      <w:tr w:rsidR="00F224E6" w14:paraId="7077ADA6" w14:textId="77777777">
        <w:trPr>
          <w:trHeight w:val="352"/>
          <w:jc w:val="center"/>
        </w:trPr>
        <w:tc>
          <w:tcPr>
            <w:tcW w:w="1016" w:type="dxa"/>
            <w:tcBorders>
              <w:right w:val="single" w:sz="4" w:space="0" w:color="auto"/>
            </w:tcBorders>
            <w:vAlign w:val="center"/>
          </w:tcPr>
          <w:p w14:paraId="4024ED76" w14:textId="77777777" w:rsidR="00F224E6" w:rsidRDefault="0071051E">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63B6A227" w14:textId="77777777" w:rsidR="00F224E6" w:rsidRDefault="0071051E">
            <w:pPr>
              <w:spacing w:line="360" w:lineRule="auto"/>
              <w:rPr>
                <w:rFonts w:ascii="宋体" w:hAnsi="宋体"/>
                <w:sz w:val="24"/>
              </w:rPr>
            </w:pPr>
            <w:r>
              <w:rPr>
                <w:rFonts w:ascii="宋体" w:hAnsi="宋体" w:hint="eastAsia"/>
                <w:sz w:val="24"/>
              </w:rPr>
              <w:t>投标语言：中文</w:t>
            </w:r>
          </w:p>
        </w:tc>
      </w:tr>
      <w:tr w:rsidR="00F224E6" w14:paraId="59D8A8B7" w14:textId="77777777">
        <w:trPr>
          <w:jc w:val="center"/>
        </w:trPr>
        <w:tc>
          <w:tcPr>
            <w:tcW w:w="1016" w:type="dxa"/>
            <w:vAlign w:val="center"/>
          </w:tcPr>
          <w:p w14:paraId="3A4DA055" w14:textId="77777777" w:rsidR="00F224E6" w:rsidRDefault="0071051E">
            <w:pPr>
              <w:spacing w:line="360" w:lineRule="auto"/>
              <w:jc w:val="center"/>
              <w:rPr>
                <w:rFonts w:ascii="宋体" w:hAnsi="宋体"/>
                <w:sz w:val="24"/>
              </w:rPr>
            </w:pPr>
            <w:r>
              <w:rPr>
                <w:rFonts w:ascii="宋体" w:hAnsi="宋体"/>
                <w:sz w:val="24"/>
              </w:rPr>
              <w:t>9.1.7</w:t>
            </w:r>
          </w:p>
        </w:tc>
        <w:tc>
          <w:tcPr>
            <w:tcW w:w="8111" w:type="dxa"/>
            <w:vAlign w:val="center"/>
          </w:tcPr>
          <w:p w14:paraId="4F0CAD6D" w14:textId="77777777" w:rsidR="00F224E6" w:rsidRDefault="0071051E">
            <w:pPr>
              <w:spacing w:line="360" w:lineRule="auto"/>
              <w:ind w:rightChars="19" w:right="40"/>
              <w:rPr>
                <w:rFonts w:ascii="宋体" w:hAnsi="宋体"/>
                <w:sz w:val="24"/>
              </w:rPr>
            </w:pPr>
            <w:r>
              <w:rPr>
                <w:rFonts w:ascii="宋体" w:hAnsi="宋体" w:hint="eastAsia"/>
                <w:sz w:val="24"/>
              </w:rPr>
              <w:t>资格证明文件要求：</w:t>
            </w:r>
          </w:p>
          <w:p w14:paraId="3466128E"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）三证合一的营业执照或事业单位法人证书副本复印件（复印件须加盖公章）；供应商是自然人的，应提供其有效的自然人身份证明复印件；</w:t>
            </w:r>
          </w:p>
          <w:p w14:paraId="4AE290E6" w14:textId="77777777" w:rsidR="00F224E6" w:rsidRDefault="0071051E">
            <w:pPr>
              <w:spacing w:line="360" w:lineRule="auto"/>
              <w:ind w:rightChars="19" w:right="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70DDB40C" w14:textId="77777777" w:rsidR="00F224E6" w:rsidRDefault="0071051E">
            <w:pPr>
              <w:spacing w:line="360" w:lineRule="auto"/>
              <w:ind w:rightChars="19" w:right="40"/>
              <w:rPr>
                <w:rFonts w:ascii="宋体" w:hAnsi="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0451312A"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w:t>
            </w:r>
            <w:r>
              <w:rPr>
                <w:rFonts w:ascii="宋体" w:hAnsi="宋体"/>
                <w:sz w:val="24"/>
              </w:rPr>
              <w:t>资格声明</w:t>
            </w:r>
          </w:p>
          <w:p w14:paraId="39D7D506"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制造商资格声明（</w:t>
            </w:r>
            <w:r>
              <w:rPr>
                <w:rFonts w:ascii="宋体" w:hAnsi="宋体" w:hint="eastAsia"/>
                <w:sz w:val="24"/>
              </w:rPr>
              <w:t>进口</w:t>
            </w:r>
            <w:r>
              <w:rPr>
                <w:rFonts w:ascii="宋体" w:hAnsi="宋体"/>
                <w:sz w:val="24"/>
              </w:rPr>
              <w:t>产品适用</w:t>
            </w:r>
            <w:r>
              <w:rPr>
                <w:rFonts w:ascii="宋体" w:hAnsi="宋体" w:hint="eastAsia"/>
                <w:sz w:val="24"/>
              </w:rPr>
              <w:t>，其它产品不是必须提供</w:t>
            </w:r>
            <w:r>
              <w:rPr>
                <w:rFonts w:ascii="宋体" w:hAnsi="宋体"/>
                <w:sz w:val="24"/>
              </w:rPr>
              <w:t>）</w:t>
            </w:r>
          </w:p>
          <w:p w14:paraId="28142CEF"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制造商授权书</w:t>
            </w:r>
            <w:r>
              <w:rPr>
                <w:rFonts w:ascii="宋体" w:hAnsi="宋体" w:hint="eastAsia"/>
                <w:sz w:val="24"/>
              </w:rPr>
              <w:t>（第四章明确要求提供制造厂商授权的必须提供该授权书，其它情况不是必须提供）</w:t>
            </w:r>
          </w:p>
          <w:p w14:paraId="290C99ED" w14:textId="101EF504"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）提供经会计师事务所出具的</w:t>
            </w:r>
            <w:r w:rsidR="009E3340">
              <w:rPr>
                <w:rFonts w:ascii="宋体" w:hAnsi="宋体"/>
                <w:sz w:val="24"/>
              </w:rPr>
              <w:t>上一年度（2020年度）</w:t>
            </w:r>
            <w:r>
              <w:rPr>
                <w:rFonts w:ascii="宋体" w:hAnsi="宋体" w:hint="eastAsia"/>
                <w:sz w:val="24"/>
              </w:rPr>
              <w:t>的财务审计报告，并</w:t>
            </w:r>
            <w:r>
              <w:rPr>
                <w:rFonts w:ascii="宋体" w:hAnsi="宋体" w:hint="eastAsia"/>
                <w:sz w:val="24"/>
              </w:rPr>
              <w:lastRenderedPageBreak/>
              <w:t>加盖投标人公章。如投标人无法提供</w:t>
            </w:r>
            <w:r w:rsidR="009E3340">
              <w:rPr>
                <w:rFonts w:ascii="宋体" w:hAnsi="宋体"/>
                <w:sz w:val="24"/>
              </w:rPr>
              <w:t>上一年度（2020年度）</w:t>
            </w:r>
            <w:r>
              <w:rPr>
                <w:rFonts w:ascii="宋体" w:hAnsi="宋体" w:hint="eastAsia"/>
                <w:sz w:val="24"/>
              </w:rPr>
              <w:t>的审计报告，则须提供银行出具的资信证明。</w:t>
            </w:r>
          </w:p>
          <w:p w14:paraId="6379EF6A" w14:textId="77777777" w:rsidR="00F224E6" w:rsidRDefault="0071051E">
            <w:pPr>
              <w:spacing w:line="360" w:lineRule="auto"/>
              <w:ind w:leftChars="237" w:left="498" w:rightChars="19" w:right="40"/>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w:t>
            </w:r>
            <w:r>
              <w:rPr>
                <w:rFonts w:ascii="宋体" w:hAnsi="宋体"/>
                <w:sz w:val="24"/>
              </w:rPr>
              <w:t>,</w:t>
            </w:r>
            <w:r>
              <w:rPr>
                <w:rFonts w:ascii="宋体" w:hAnsi="宋体"/>
                <w:sz w:val="24"/>
              </w:rPr>
              <w:t>且无收受人和项目的限制，但开具银行有限制规定的除外；</w:t>
            </w:r>
          </w:p>
          <w:p w14:paraId="57E298F0" w14:textId="77777777" w:rsidR="00F224E6" w:rsidRDefault="0071051E">
            <w:pPr>
              <w:spacing w:line="360" w:lineRule="auto"/>
              <w:ind w:leftChars="237" w:left="498" w:rightChars="19" w:right="40"/>
              <w:rPr>
                <w:rFonts w:ascii="宋体" w:hAnsi="宋体"/>
                <w:sz w:val="24"/>
              </w:rPr>
            </w:pPr>
            <w:r>
              <w:rPr>
                <w:rFonts w:ascii="宋体" w:hAnsi="宋体" w:hint="eastAsia"/>
                <w:sz w:val="24"/>
              </w:rPr>
              <w:t>②</w:t>
            </w:r>
            <w:r>
              <w:rPr>
                <w:rFonts w:ascii="宋体" w:hAnsi="宋体"/>
                <w:sz w:val="24"/>
              </w:rPr>
              <w:t>提供的银行资信证明必须是完整的（正反面），可以为复印件</w:t>
            </w:r>
            <w:r>
              <w:rPr>
                <w:rFonts w:ascii="宋体" w:hAnsi="宋体"/>
                <w:sz w:val="24"/>
              </w:rPr>
              <w:t xml:space="preserve"> (</w:t>
            </w:r>
            <w:r>
              <w:rPr>
                <w:rFonts w:ascii="宋体" w:hAnsi="宋体"/>
                <w:sz w:val="24"/>
              </w:rPr>
              <w:t>加盖本单位公章</w:t>
            </w:r>
            <w:r>
              <w:rPr>
                <w:rFonts w:ascii="宋体" w:hAnsi="宋体"/>
                <w:sz w:val="24"/>
              </w:rPr>
              <w:t>)</w:t>
            </w:r>
            <w:r>
              <w:rPr>
                <w:rFonts w:ascii="宋体" w:hAnsi="宋体"/>
                <w:sz w:val="24"/>
              </w:rPr>
              <w:t>，</w:t>
            </w:r>
            <w:r>
              <w:rPr>
                <w:rFonts w:ascii="宋体" w:hAnsi="宋体" w:hint="eastAsia"/>
                <w:sz w:val="24"/>
              </w:rPr>
              <w:t>采购人、采购代理机构</w:t>
            </w:r>
            <w:r>
              <w:rPr>
                <w:rFonts w:ascii="宋体" w:hAnsi="宋体"/>
                <w:sz w:val="24"/>
              </w:rPr>
              <w:t>保留审核原件的权利；</w:t>
            </w:r>
          </w:p>
          <w:p w14:paraId="2B120A74" w14:textId="77777777" w:rsidR="00F224E6" w:rsidRDefault="0071051E">
            <w:pPr>
              <w:spacing w:line="360" w:lineRule="auto"/>
              <w:ind w:leftChars="237" w:left="498" w:rightChars="19" w:right="40"/>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6E27C0C1" w14:textId="77777777" w:rsidR="00F224E6" w:rsidRDefault="0071051E">
            <w:pPr>
              <w:spacing w:line="360" w:lineRule="auto"/>
              <w:ind w:leftChars="237" w:left="498" w:rightChars="19" w:right="40"/>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061AAA4C" w14:textId="77777777" w:rsidR="00F224E6" w:rsidRDefault="0071051E">
            <w:pPr>
              <w:spacing w:line="360" w:lineRule="auto"/>
              <w:ind w:rightChars="19" w:right="40"/>
              <w:rPr>
                <w:rFonts w:ascii="宋体" w:hAnsi="宋体"/>
                <w:bCs/>
                <w:sz w:val="24"/>
              </w:rPr>
            </w:pPr>
            <w:bookmarkStart w:id="14" w:name="_Hlk2075119"/>
            <w:r>
              <w:rPr>
                <w:rFonts w:ascii="宋体" w:hAnsi="宋体" w:hint="eastAsia"/>
                <w:sz w:val="24"/>
              </w:rPr>
              <w:t>（</w:t>
            </w:r>
            <w:r>
              <w:rPr>
                <w:rFonts w:ascii="宋体" w:hAnsi="宋体" w:hint="eastAsia"/>
                <w:sz w:val="24"/>
              </w:rPr>
              <w:t>7</w:t>
            </w:r>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803D497" w14:textId="77777777" w:rsidR="00F224E6" w:rsidRDefault="0071051E">
            <w:pPr>
              <w:spacing w:line="360" w:lineRule="auto"/>
              <w:ind w:rightChars="19" w:right="40"/>
              <w:rPr>
                <w:rFonts w:ascii="宋体" w:hAnsi="宋体"/>
                <w:sz w:val="24"/>
              </w:rPr>
            </w:pPr>
            <w:r>
              <w:rPr>
                <w:rFonts w:ascii="宋体" w:hAnsi="宋体" w:hint="eastAsia"/>
                <w:sz w:val="24"/>
              </w:rPr>
              <w:t>注：依法不需要缴纳社会保障资金的供应商，须提供相应文件证明其依法不需要缴纳社会保障资金。</w:t>
            </w:r>
          </w:p>
          <w:p w14:paraId="55FF7A6C" w14:textId="77777777" w:rsidR="00F224E6" w:rsidRDefault="0071051E">
            <w:pPr>
              <w:spacing w:line="360" w:lineRule="auto"/>
              <w:ind w:rightChars="19" w:right="40"/>
              <w:rPr>
                <w:rFonts w:ascii="宋体" w:hAnsi="宋体"/>
                <w:sz w:val="24"/>
              </w:rPr>
            </w:pPr>
            <w:bookmarkStart w:id="15" w:name="_Hlk2075141"/>
            <w:bookmarkEnd w:id="14"/>
            <w:r>
              <w:rPr>
                <w:rFonts w:ascii="宋体" w:hAnsi="宋体" w:hint="eastAsia"/>
                <w:sz w:val="24"/>
              </w:rPr>
              <w:t>（</w:t>
            </w:r>
            <w:r>
              <w:rPr>
                <w:rFonts w:ascii="宋体" w:hAnsi="宋体" w:hint="eastAsia"/>
                <w:sz w:val="24"/>
              </w:rPr>
              <w:t>8</w:t>
            </w:r>
            <w:r>
              <w:rPr>
                <w:rFonts w:ascii="宋体" w:hAnsi="宋体" w:hint="eastAsia"/>
                <w:sz w:val="24"/>
              </w:rPr>
              <w:t>）投标人应提供开标日期前六个月内任意一个月依法纳税</w:t>
            </w:r>
            <w:r>
              <w:rPr>
                <w:rFonts w:ascii="宋体" w:hAnsi="宋体" w:hint="eastAsia"/>
                <w:sz w:val="24"/>
              </w:rPr>
              <w:t>（法人单位必须为增值税或营业税或企业所得税）证明（银行缴费凭证或税务机关开具的证明，须能表明缴纳税种）复印件（加盖投标人公章）</w:t>
            </w:r>
          </w:p>
          <w:p w14:paraId="45086BB5" w14:textId="77777777" w:rsidR="00F224E6" w:rsidRDefault="0071051E">
            <w:pPr>
              <w:spacing w:line="360" w:lineRule="auto"/>
              <w:ind w:rightChars="19" w:right="40"/>
              <w:rPr>
                <w:rFonts w:ascii="宋体" w:hAnsi="宋体"/>
                <w:sz w:val="24"/>
              </w:rPr>
            </w:pPr>
            <w:r>
              <w:rPr>
                <w:rFonts w:ascii="宋体" w:hAnsi="宋体" w:hint="eastAsia"/>
                <w:sz w:val="24"/>
              </w:rPr>
              <w:t>注：依法免税或零报税的供应商，须提供相应文件证明其依法免税证明文件或零报税纳税申报表复印件。</w:t>
            </w:r>
          </w:p>
          <w:bookmarkEnd w:id="15"/>
          <w:p w14:paraId="6F18DCDC"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需求中对设备和专业技术能力提出了实质性要求，则投标人须按要求提供相关证明材料并加盖公章）</w:t>
            </w:r>
          </w:p>
          <w:p w14:paraId="27DDE985"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07546810"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1</w:t>
            </w:r>
            <w:r>
              <w:rPr>
                <w:rFonts w:ascii="宋体" w:hAnsi="宋体" w:hint="eastAsia"/>
                <w:sz w:val="24"/>
              </w:rPr>
              <w:t>）信用声明</w:t>
            </w:r>
            <w:r>
              <w:rPr>
                <w:rFonts w:ascii="宋体" w:hAnsi="宋体"/>
                <w:sz w:val="24"/>
              </w:rPr>
              <w:t>（</w:t>
            </w:r>
            <w:r>
              <w:rPr>
                <w:rFonts w:ascii="宋体" w:hAnsi="宋体"/>
                <w:sz w:val="24"/>
              </w:rPr>
              <w:t>须加盖投标人公章）</w:t>
            </w:r>
          </w:p>
          <w:p w14:paraId="4C28F1FF" w14:textId="77777777" w:rsidR="00F224E6" w:rsidRDefault="0071051E">
            <w:pPr>
              <w:spacing w:line="360" w:lineRule="auto"/>
              <w:ind w:rightChars="19" w:right="40"/>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招标文件要求或投标人认为必要的其他资格证明文件（复印件，须加盖投标人公章）</w:t>
            </w:r>
          </w:p>
        </w:tc>
      </w:tr>
      <w:tr w:rsidR="00F224E6" w14:paraId="7FFD63D2" w14:textId="77777777">
        <w:trPr>
          <w:trHeight w:val="186"/>
          <w:jc w:val="center"/>
        </w:trPr>
        <w:tc>
          <w:tcPr>
            <w:tcW w:w="1016" w:type="dxa"/>
            <w:vAlign w:val="center"/>
          </w:tcPr>
          <w:p w14:paraId="67CD4F97" w14:textId="77777777" w:rsidR="00F224E6" w:rsidRDefault="0071051E">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4A734F43" w14:textId="77777777" w:rsidR="00F224E6" w:rsidRDefault="0071051E">
            <w:pPr>
              <w:spacing w:line="360" w:lineRule="auto"/>
              <w:ind w:leftChars="34" w:left="71"/>
              <w:rPr>
                <w:rFonts w:ascii="宋体" w:hAnsi="宋体"/>
                <w:b/>
                <w:sz w:val="24"/>
              </w:rPr>
            </w:pPr>
            <w:r>
              <w:rPr>
                <w:rFonts w:ascii="宋体" w:hAnsi="宋体" w:hint="eastAsia"/>
                <w:b/>
                <w:sz w:val="24"/>
              </w:rPr>
              <w:t>投标保证金：人民币壹万捌仟元整。</w:t>
            </w:r>
            <w:r>
              <w:rPr>
                <w:rFonts w:ascii="宋体" w:hAnsi="宋体" w:hint="eastAsia"/>
                <w:b/>
                <w:sz w:val="24"/>
              </w:rPr>
              <w:t xml:space="preserve"> </w:t>
            </w:r>
            <w:r>
              <w:rPr>
                <w:rFonts w:ascii="宋体" w:hAnsi="宋体"/>
                <w:b/>
                <w:sz w:val="24"/>
              </w:rPr>
              <w:t xml:space="preserve">  </w:t>
            </w:r>
          </w:p>
          <w:p w14:paraId="44B49D66" w14:textId="77777777" w:rsidR="00F224E6" w:rsidRDefault="0071051E">
            <w:pPr>
              <w:spacing w:line="360" w:lineRule="auto"/>
              <w:ind w:leftChars="34" w:left="71"/>
              <w:rPr>
                <w:rFonts w:ascii="宋体" w:hAnsi="宋体"/>
                <w:b/>
                <w:sz w:val="24"/>
              </w:rPr>
            </w:pPr>
            <w:r>
              <w:rPr>
                <w:rFonts w:ascii="宋体" w:hAnsi="宋体" w:hint="eastAsia"/>
                <w:b/>
                <w:sz w:val="24"/>
              </w:rPr>
              <w:lastRenderedPageBreak/>
              <w:t>递交截止时间：同投标截止时间。</w:t>
            </w:r>
          </w:p>
          <w:p w14:paraId="600726A6" w14:textId="77777777" w:rsidR="00F224E6" w:rsidRDefault="0071051E">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0D628AEB" w14:textId="77777777" w:rsidR="00F224E6" w:rsidRDefault="0071051E">
            <w:pPr>
              <w:spacing w:line="360" w:lineRule="auto"/>
              <w:ind w:leftChars="34" w:left="71"/>
              <w:rPr>
                <w:rFonts w:ascii="宋体" w:hAnsi="宋体"/>
                <w:b/>
                <w:sz w:val="24"/>
              </w:rPr>
            </w:pPr>
            <w:r>
              <w:rPr>
                <w:rFonts w:ascii="宋体" w:hAnsi="宋体" w:hint="eastAsia"/>
                <w:b/>
                <w:sz w:val="24"/>
              </w:rPr>
              <w:t>账户名称：北京国际工程咨询有限公司</w:t>
            </w:r>
          </w:p>
          <w:p w14:paraId="18782055" w14:textId="77777777" w:rsidR="00F224E6" w:rsidRDefault="0071051E">
            <w:pPr>
              <w:spacing w:line="360" w:lineRule="auto"/>
              <w:ind w:leftChars="34" w:left="71"/>
              <w:rPr>
                <w:rFonts w:ascii="宋体" w:hAnsi="宋体"/>
                <w:sz w:val="24"/>
              </w:rPr>
            </w:pPr>
            <w:r>
              <w:rPr>
                <w:rFonts w:ascii="宋体" w:hAnsi="宋体" w:hint="eastAsia"/>
                <w:sz w:val="24"/>
              </w:rPr>
              <w:t>开户银行：华夏银行北京学院路支行</w:t>
            </w:r>
          </w:p>
          <w:p w14:paraId="537D10E1" w14:textId="77777777" w:rsidR="00F224E6" w:rsidRDefault="0071051E">
            <w:pPr>
              <w:spacing w:line="360" w:lineRule="auto"/>
              <w:ind w:leftChars="34" w:left="71"/>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tc>
      </w:tr>
      <w:tr w:rsidR="00F224E6" w14:paraId="0A492994" w14:textId="77777777">
        <w:trPr>
          <w:trHeight w:val="182"/>
          <w:jc w:val="center"/>
        </w:trPr>
        <w:tc>
          <w:tcPr>
            <w:tcW w:w="1016" w:type="dxa"/>
            <w:vAlign w:val="center"/>
          </w:tcPr>
          <w:p w14:paraId="36EB788F" w14:textId="77777777" w:rsidR="00F224E6" w:rsidRDefault="0071051E">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27CD6CD" w14:textId="77777777" w:rsidR="00F224E6" w:rsidRDefault="0071051E">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w:t>
            </w:r>
            <w:r>
              <w:rPr>
                <w:rFonts w:ascii="宋体" w:hAnsi="宋体"/>
                <w:sz w:val="24"/>
              </w:rPr>
              <w:t>天</w:t>
            </w:r>
          </w:p>
        </w:tc>
      </w:tr>
      <w:tr w:rsidR="00F224E6" w14:paraId="4E263D33" w14:textId="77777777">
        <w:trPr>
          <w:trHeight w:val="167"/>
          <w:jc w:val="center"/>
        </w:trPr>
        <w:tc>
          <w:tcPr>
            <w:tcW w:w="1016" w:type="dxa"/>
            <w:vAlign w:val="center"/>
          </w:tcPr>
          <w:p w14:paraId="33CCC199" w14:textId="77777777" w:rsidR="00F224E6" w:rsidRDefault="0071051E">
            <w:pPr>
              <w:spacing w:line="360" w:lineRule="auto"/>
              <w:jc w:val="center"/>
              <w:rPr>
                <w:rFonts w:ascii="宋体" w:hAnsi="宋体"/>
                <w:sz w:val="24"/>
              </w:rPr>
            </w:pPr>
            <w:r>
              <w:rPr>
                <w:rFonts w:ascii="宋体" w:hAnsi="宋体"/>
                <w:sz w:val="24"/>
              </w:rPr>
              <w:t>14.1</w:t>
            </w:r>
          </w:p>
        </w:tc>
        <w:tc>
          <w:tcPr>
            <w:tcW w:w="8111" w:type="dxa"/>
            <w:vAlign w:val="center"/>
          </w:tcPr>
          <w:p w14:paraId="512BE935" w14:textId="77777777" w:rsidR="00F224E6" w:rsidRDefault="0071051E">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w:t>
            </w:r>
            <w:r>
              <w:rPr>
                <w:rFonts w:ascii="宋体" w:hAnsi="宋体"/>
                <w:b/>
                <w:sz w:val="24"/>
              </w:rPr>
              <w:t>份；副本：</w:t>
            </w:r>
            <w:r>
              <w:rPr>
                <w:rFonts w:ascii="宋体" w:hAnsi="宋体"/>
                <w:b/>
                <w:sz w:val="24"/>
              </w:rPr>
              <w:t>5</w:t>
            </w:r>
            <w:r>
              <w:rPr>
                <w:rFonts w:ascii="宋体" w:hAnsi="宋体"/>
                <w:b/>
                <w:sz w:val="24"/>
              </w:rPr>
              <w:t>份；电子版：</w:t>
            </w:r>
            <w:r>
              <w:rPr>
                <w:rFonts w:ascii="宋体" w:hAnsi="宋体"/>
                <w:b/>
                <w:sz w:val="24"/>
              </w:rPr>
              <w:t>2</w:t>
            </w:r>
            <w:r>
              <w:rPr>
                <w:rFonts w:ascii="宋体" w:hAnsi="宋体"/>
                <w:b/>
                <w:sz w:val="24"/>
              </w:rPr>
              <w:t>份。</w:t>
            </w:r>
          </w:p>
          <w:p w14:paraId="1C9E70A8" w14:textId="77777777" w:rsidR="00F224E6" w:rsidRDefault="0071051E">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w:t>
            </w:r>
            <w:r>
              <w:rPr>
                <w:rFonts w:ascii="宋体" w:hAnsi="宋体"/>
                <w:b/>
                <w:sz w:val="24"/>
              </w:rPr>
              <w:t>扫描件</w:t>
            </w:r>
            <w:r>
              <w:rPr>
                <w:rFonts w:ascii="宋体" w:hAnsi="宋体" w:hint="eastAsia"/>
                <w:b/>
                <w:sz w:val="24"/>
              </w:rPr>
              <w:t>，</w:t>
            </w:r>
            <w:r>
              <w:rPr>
                <w:rFonts w:ascii="宋体" w:hAnsi="宋体"/>
                <w:b/>
                <w:sz w:val="24"/>
              </w:rPr>
              <w:t>存储载体为</w:t>
            </w:r>
            <w:r>
              <w:rPr>
                <w:rFonts w:ascii="宋体" w:hAnsi="宋体"/>
                <w:b/>
                <w:sz w:val="24"/>
              </w:rPr>
              <w:t>USB</w:t>
            </w:r>
            <w:r>
              <w:rPr>
                <w:rFonts w:ascii="宋体" w:hAnsi="宋体"/>
                <w:b/>
                <w:sz w:val="24"/>
              </w:rPr>
              <w:t>存储设备</w:t>
            </w:r>
            <w:r>
              <w:rPr>
                <w:rFonts w:ascii="宋体" w:hAnsi="宋体" w:hint="eastAsia"/>
                <w:b/>
                <w:sz w:val="24"/>
              </w:rPr>
              <w:t>）。</w:t>
            </w:r>
          </w:p>
          <w:p w14:paraId="0554A976" w14:textId="77777777" w:rsidR="00F224E6" w:rsidRDefault="0071051E">
            <w:pPr>
              <w:spacing w:line="360" w:lineRule="auto"/>
              <w:rPr>
                <w:rFonts w:ascii="宋体" w:hAnsi="宋体"/>
                <w:sz w:val="24"/>
              </w:rPr>
            </w:pPr>
            <w:r>
              <w:rPr>
                <w:rFonts w:ascii="宋体" w:hAnsi="宋体" w:hint="eastAsia"/>
                <w:sz w:val="24"/>
              </w:rPr>
              <w:t>电子文件规定格式为：</w:t>
            </w:r>
          </w:p>
          <w:p w14:paraId="1BF5D1D6" w14:textId="77777777" w:rsidR="00F224E6" w:rsidRDefault="0071051E">
            <w:pPr>
              <w:spacing w:line="360" w:lineRule="auto"/>
              <w:rPr>
                <w:rFonts w:ascii="宋体" w:hAnsi="宋体"/>
                <w:sz w:val="24"/>
              </w:rPr>
            </w:pPr>
            <w:r>
              <w:rPr>
                <w:rFonts w:ascii="宋体" w:hAnsi="宋体" w:hint="eastAsia"/>
                <w:sz w:val="24"/>
              </w:rPr>
              <w:t>（一）文本文件采用</w:t>
            </w:r>
            <w:r>
              <w:rPr>
                <w:rFonts w:ascii="宋体" w:hAnsi="宋体"/>
                <w:sz w:val="24"/>
              </w:rPr>
              <w:t>DOC</w:t>
            </w:r>
            <w:r>
              <w:rPr>
                <w:rFonts w:ascii="宋体" w:hAnsi="宋体"/>
                <w:sz w:val="24"/>
              </w:rPr>
              <w:t>、</w:t>
            </w:r>
            <w:r>
              <w:rPr>
                <w:rFonts w:ascii="宋体" w:hAnsi="宋体"/>
                <w:sz w:val="24"/>
              </w:rPr>
              <w:t>RTF</w:t>
            </w:r>
            <w:r>
              <w:rPr>
                <w:rFonts w:ascii="宋体" w:hAnsi="宋体"/>
                <w:sz w:val="24"/>
              </w:rPr>
              <w:t>、</w:t>
            </w:r>
            <w:r>
              <w:rPr>
                <w:rFonts w:ascii="宋体" w:hAnsi="宋体"/>
                <w:sz w:val="24"/>
              </w:rPr>
              <w:t>TXT</w:t>
            </w:r>
            <w:r>
              <w:rPr>
                <w:rFonts w:ascii="宋体" w:hAnsi="宋体"/>
                <w:sz w:val="24"/>
              </w:rPr>
              <w:t>、</w:t>
            </w:r>
            <w:r>
              <w:rPr>
                <w:rFonts w:ascii="宋体" w:hAnsi="宋体"/>
                <w:sz w:val="24"/>
              </w:rPr>
              <w:t>PDF</w:t>
            </w:r>
            <w:r>
              <w:rPr>
                <w:rFonts w:ascii="宋体" w:hAnsi="宋体"/>
                <w:sz w:val="24"/>
              </w:rPr>
              <w:t>格式；</w:t>
            </w:r>
          </w:p>
          <w:p w14:paraId="407FBA89" w14:textId="77777777" w:rsidR="00F224E6" w:rsidRDefault="0071051E">
            <w:pPr>
              <w:spacing w:line="360" w:lineRule="auto"/>
              <w:rPr>
                <w:rFonts w:ascii="宋体" w:hAnsi="宋体"/>
                <w:sz w:val="24"/>
              </w:rPr>
            </w:pPr>
            <w:r>
              <w:rPr>
                <w:rFonts w:ascii="宋体" w:hAnsi="宋体" w:hint="eastAsia"/>
                <w:sz w:val="24"/>
              </w:rPr>
              <w:t>（二）图像文件采用</w:t>
            </w:r>
            <w:r>
              <w:rPr>
                <w:rFonts w:ascii="宋体" w:hAnsi="宋体"/>
                <w:sz w:val="24"/>
              </w:rPr>
              <w:t>JPEG</w:t>
            </w:r>
            <w:r>
              <w:rPr>
                <w:rFonts w:ascii="宋体" w:hAnsi="宋体"/>
                <w:sz w:val="24"/>
              </w:rPr>
              <w:t>、</w:t>
            </w:r>
            <w:r>
              <w:rPr>
                <w:rFonts w:ascii="宋体" w:hAnsi="宋体"/>
                <w:sz w:val="24"/>
              </w:rPr>
              <w:t>TIFF</w:t>
            </w:r>
            <w:r>
              <w:rPr>
                <w:rFonts w:ascii="宋体" w:hAnsi="宋体"/>
                <w:sz w:val="24"/>
              </w:rPr>
              <w:t>格式；</w:t>
            </w:r>
          </w:p>
          <w:p w14:paraId="7F23F1A8" w14:textId="77777777" w:rsidR="00F224E6" w:rsidRDefault="0071051E">
            <w:pPr>
              <w:spacing w:line="360" w:lineRule="auto"/>
              <w:rPr>
                <w:rFonts w:ascii="宋体" w:hAnsi="宋体"/>
                <w:sz w:val="24"/>
              </w:rPr>
            </w:pPr>
            <w:r>
              <w:rPr>
                <w:rFonts w:ascii="宋体" w:hAnsi="宋体" w:hint="eastAsia"/>
                <w:sz w:val="24"/>
              </w:rPr>
              <w:t>（三）影像文件采用</w:t>
            </w:r>
            <w:r>
              <w:rPr>
                <w:rFonts w:ascii="宋体" w:hAnsi="宋体"/>
                <w:sz w:val="24"/>
              </w:rPr>
              <w:t>MPEG</w:t>
            </w:r>
            <w:r>
              <w:rPr>
                <w:rFonts w:ascii="宋体" w:hAnsi="宋体"/>
                <w:sz w:val="24"/>
              </w:rPr>
              <w:t>、</w:t>
            </w:r>
            <w:r>
              <w:rPr>
                <w:rFonts w:ascii="宋体" w:hAnsi="宋体"/>
                <w:sz w:val="24"/>
              </w:rPr>
              <w:t>AVI</w:t>
            </w:r>
            <w:r>
              <w:rPr>
                <w:rFonts w:ascii="宋体" w:hAnsi="宋体"/>
                <w:sz w:val="24"/>
              </w:rPr>
              <w:t>格式；</w:t>
            </w:r>
          </w:p>
          <w:p w14:paraId="20FABCB5" w14:textId="77777777" w:rsidR="00F224E6" w:rsidRDefault="0071051E">
            <w:pPr>
              <w:spacing w:line="360" w:lineRule="auto"/>
              <w:rPr>
                <w:rFonts w:ascii="宋体" w:hAnsi="宋体"/>
                <w:b/>
                <w:sz w:val="24"/>
              </w:rPr>
            </w:pPr>
            <w:r>
              <w:rPr>
                <w:rFonts w:ascii="宋体" w:hAnsi="宋体" w:hint="eastAsia"/>
                <w:sz w:val="24"/>
              </w:rPr>
              <w:t>（四）声音文件采用</w:t>
            </w:r>
            <w:r>
              <w:rPr>
                <w:rFonts w:ascii="宋体" w:hAnsi="宋体"/>
                <w:sz w:val="24"/>
              </w:rPr>
              <w:t>WAV</w:t>
            </w:r>
            <w:r>
              <w:rPr>
                <w:rFonts w:ascii="宋体" w:hAnsi="宋体"/>
                <w:sz w:val="24"/>
              </w:rPr>
              <w:t>、</w:t>
            </w:r>
            <w:r>
              <w:rPr>
                <w:rFonts w:ascii="宋体" w:hAnsi="宋体"/>
                <w:sz w:val="24"/>
              </w:rPr>
              <w:t>MP3</w:t>
            </w:r>
            <w:r>
              <w:rPr>
                <w:rFonts w:ascii="宋体" w:hAnsi="宋体"/>
                <w:sz w:val="24"/>
              </w:rPr>
              <w:t>格式。</w:t>
            </w:r>
          </w:p>
        </w:tc>
      </w:tr>
      <w:tr w:rsidR="00F224E6" w14:paraId="4E3040DC" w14:textId="77777777">
        <w:trPr>
          <w:trHeight w:val="60"/>
          <w:jc w:val="center"/>
        </w:trPr>
        <w:tc>
          <w:tcPr>
            <w:tcW w:w="1016" w:type="dxa"/>
            <w:vAlign w:val="center"/>
          </w:tcPr>
          <w:p w14:paraId="2C06B860" w14:textId="77777777" w:rsidR="00F224E6" w:rsidRDefault="0071051E">
            <w:pPr>
              <w:spacing w:line="360" w:lineRule="auto"/>
              <w:jc w:val="center"/>
              <w:rPr>
                <w:rFonts w:ascii="宋体" w:hAnsi="宋体"/>
                <w:sz w:val="24"/>
              </w:rPr>
            </w:pPr>
            <w:r>
              <w:rPr>
                <w:rFonts w:ascii="宋体" w:hAnsi="宋体"/>
                <w:sz w:val="24"/>
              </w:rPr>
              <w:t>16.1</w:t>
            </w:r>
          </w:p>
        </w:tc>
        <w:tc>
          <w:tcPr>
            <w:tcW w:w="8111" w:type="dxa"/>
            <w:vAlign w:val="center"/>
          </w:tcPr>
          <w:p w14:paraId="18DC1577" w14:textId="77777777" w:rsidR="00F224E6" w:rsidRDefault="0071051E">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23</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w:t>
            </w:r>
            <w:r>
              <w:rPr>
                <w:rFonts w:ascii="宋体" w:hAnsi="宋体" w:hint="eastAsia"/>
                <w:sz w:val="24"/>
              </w:rPr>
              <w:t>（北京时间）</w:t>
            </w:r>
          </w:p>
        </w:tc>
      </w:tr>
      <w:tr w:rsidR="00F224E6" w14:paraId="5FB2237C" w14:textId="77777777">
        <w:trPr>
          <w:trHeight w:val="437"/>
          <w:jc w:val="center"/>
        </w:trPr>
        <w:tc>
          <w:tcPr>
            <w:tcW w:w="1016" w:type="dxa"/>
            <w:vAlign w:val="center"/>
          </w:tcPr>
          <w:p w14:paraId="2C350E77" w14:textId="77777777" w:rsidR="00F224E6" w:rsidRDefault="0071051E">
            <w:pPr>
              <w:spacing w:line="360" w:lineRule="auto"/>
              <w:jc w:val="center"/>
              <w:rPr>
                <w:rFonts w:ascii="宋体" w:hAnsi="宋体"/>
                <w:sz w:val="24"/>
              </w:rPr>
            </w:pPr>
            <w:r>
              <w:rPr>
                <w:rFonts w:ascii="宋体" w:hAnsi="宋体"/>
                <w:sz w:val="24"/>
              </w:rPr>
              <w:t>18.1</w:t>
            </w:r>
          </w:p>
        </w:tc>
        <w:tc>
          <w:tcPr>
            <w:tcW w:w="8111" w:type="dxa"/>
            <w:vAlign w:val="center"/>
          </w:tcPr>
          <w:p w14:paraId="0A78BD35" w14:textId="77777777" w:rsidR="00F224E6" w:rsidRDefault="0071051E">
            <w:pPr>
              <w:spacing w:line="360" w:lineRule="auto"/>
              <w:rPr>
                <w:rFonts w:ascii="宋体" w:hAnsi="宋体"/>
                <w:sz w:val="24"/>
              </w:rPr>
            </w:pPr>
            <w:r>
              <w:rPr>
                <w:rFonts w:ascii="宋体" w:hAnsi="宋体" w:hint="eastAsia"/>
                <w:sz w:val="24"/>
              </w:rPr>
              <w:t>开标时间：</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23</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w:t>
            </w:r>
            <w:r>
              <w:rPr>
                <w:rFonts w:ascii="宋体" w:hAnsi="宋体" w:hint="eastAsia"/>
                <w:sz w:val="24"/>
              </w:rPr>
              <w:t>（北京时间）</w:t>
            </w:r>
          </w:p>
          <w:p w14:paraId="54FF42CA" w14:textId="77777777" w:rsidR="00F224E6" w:rsidRDefault="0071051E">
            <w:pPr>
              <w:spacing w:line="360" w:lineRule="auto"/>
              <w:rPr>
                <w:rFonts w:ascii="宋体" w:hAnsi="宋体"/>
                <w:sz w:val="24"/>
              </w:rPr>
            </w:pPr>
            <w:r>
              <w:rPr>
                <w:rFonts w:ascii="宋体" w:hAnsi="宋体" w:hint="eastAsia"/>
                <w:sz w:val="24"/>
              </w:rPr>
              <w:t>投标文件递交地点、开标地点：北京市海淀区学院路</w:t>
            </w:r>
            <w:r>
              <w:rPr>
                <w:rFonts w:ascii="宋体" w:hAnsi="宋体"/>
                <w:sz w:val="24"/>
              </w:rPr>
              <w:t>30</w:t>
            </w:r>
            <w:r>
              <w:rPr>
                <w:rFonts w:ascii="宋体" w:hAnsi="宋体"/>
                <w:sz w:val="24"/>
              </w:rPr>
              <w:t>号科大天工大厦</w:t>
            </w:r>
            <w:r>
              <w:rPr>
                <w:rFonts w:ascii="宋体" w:hAnsi="宋体"/>
                <w:sz w:val="24"/>
              </w:rPr>
              <w:t>A</w:t>
            </w:r>
            <w:r>
              <w:rPr>
                <w:rFonts w:ascii="宋体" w:hAnsi="宋体"/>
                <w:sz w:val="24"/>
              </w:rPr>
              <w:t>座</w:t>
            </w:r>
            <w:r>
              <w:rPr>
                <w:rFonts w:ascii="宋体" w:hAnsi="宋体"/>
                <w:sz w:val="24"/>
              </w:rPr>
              <w:t>510</w:t>
            </w:r>
            <w:r>
              <w:rPr>
                <w:rFonts w:ascii="宋体" w:hAnsi="宋体" w:hint="eastAsia"/>
                <w:sz w:val="24"/>
              </w:rPr>
              <w:t>会议</w:t>
            </w:r>
            <w:r>
              <w:rPr>
                <w:rFonts w:ascii="宋体" w:hAnsi="宋体"/>
                <w:sz w:val="24"/>
              </w:rPr>
              <w:t>室（北四环学院桥东北角）。</w:t>
            </w:r>
            <w:r>
              <w:rPr>
                <w:rFonts w:ascii="宋体" w:hAnsi="宋体"/>
                <w:sz w:val="24"/>
              </w:rPr>
              <w:t xml:space="preserve"> </w:t>
            </w:r>
          </w:p>
        </w:tc>
      </w:tr>
      <w:tr w:rsidR="00F224E6" w14:paraId="122E2D7F" w14:textId="77777777">
        <w:trPr>
          <w:trHeight w:val="437"/>
          <w:jc w:val="center"/>
        </w:trPr>
        <w:tc>
          <w:tcPr>
            <w:tcW w:w="1016" w:type="dxa"/>
            <w:vAlign w:val="center"/>
          </w:tcPr>
          <w:p w14:paraId="50083FA9" w14:textId="77777777" w:rsidR="00F224E6" w:rsidRDefault="0071051E">
            <w:pPr>
              <w:spacing w:line="360" w:lineRule="auto"/>
              <w:jc w:val="center"/>
              <w:rPr>
                <w:rFonts w:ascii="宋体" w:hAnsi="宋体"/>
                <w:sz w:val="24"/>
              </w:rPr>
            </w:pPr>
            <w:r>
              <w:rPr>
                <w:rFonts w:ascii="宋体" w:hAnsi="宋体"/>
                <w:sz w:val="24"/>
              </w:rPr>
              <w:t>26.1</w:t>
            </w:r>
          </w:p>
        </w:tc>
        <w:tc>
          <w:tcPr>
            <w:tcW w:w="8111" w:type="dxa"/>
            <w:vAlign w:val="center"/>
          </w:tcPr>
          <w:p w14:paraId="677F1AA6" w14:textId="77777777" w:rsidR="00F224E6" w:rsidRDefault="0071051E">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w:t>
            </w:r>
            <w:r>
              <w:rPr>
                <w:rFonts w:ascii="宋体" w:hAnsi="宋体"/>
                <w:sz w:val="24"/>
              </w:rPr>
              <w:t>小时之内将合同扫描件发送电子邮件至</w:t>
            </w:r>
            <w:r>
              <w:rPr>
                <w:rFonts w:ascii="宋体" w:hAnsi="宋体"/>
                <w:sz w:val="24"/>
              </w:rPr>
              <w:t>bjgjgczb1@163.com</w:t>
            </w:r>
            <w:r>
              <w:rPr>
                <w:rFonts w:ascii="宋体" w:hAnsi="宋体"/>
                <w:sz w:val="24"/>
              </w:rPr>
              <w:t>，标题为</w:t>
            </w:r>
            <w:r>
              <w:rPr>
                <w:rFonts w:ascii="宋体" w:hAnsi="宋体"/>
                <w:sz w:val="24"/>
              </w:rPr>
              <w:t>“BIECC-ZBXX/</w:t>
            </w:r>
            <w:r>
              <w:rPr>
                <w:rFonts w:ascii="宋体" w:hAnsi="宋体"/>
                <w:sz w:val="24"/>
              </w:rPr>
              <w:t>清设招第</w:t>
            </w:r>
            <w:r>
              <w:rPr>
                <w:rFonts w:ascii="宋体" w:hAnsi="宋体"/>
                <w:sz w:val="24"/>
              </w:rPr>
              <w:t>XX</w:t>
            </w:r>
            <w:r>
              <w:rPr>
                <w:rFonts w:ascii="宋体" w:hAnsi="宋体" w:hint="eastAsia"/>
                <w:sz w:val="24"/>
              </w:rPr>
              <w:t>号政府采购合同”。</w:t>
            </w:r>
          </w:p>
        </w:tc>
      </w:tr>
      <w:tr w:rsidR="00F224E6" w14:paraId="1D6DA3FA" w14:textId="77777777">
        <w:trPr>
          <w:trHeight w:val="355"/>
          <w:jc w:val="center"/>
        </w:trPr>
        <w:tc>
          <w:tcPr>
            <w:tcW w:w="1016" w:type="dxa"/>
            <w:vAlign w:val="center"/>
          </w:tcPr>
          <w:p w14:paraId="109416CA" w14:textId="77777777" w:rsidR="00F224E6" w:rsidRDefault="0071051E">
            <w:pPr>
              <w:spacing w:line="360" w:lineRule="auto"/>
              <w:jc w:val="center"/>
              <w:rPr>
                <w:rFonts w:ascii="宋体" w:hAnsi="宋体"/>
                <w:sz w:val="24"/>
              </w:rPr>
            </w:pPr>
            <w:r>
              <w:rPr>
                <w:rFonts w:ascii="宋体" w:hAnsi="宋体"/>
                <w:sz w:val="24"/>
              </w:rPr>
              <w:t>27.1</w:t>
            </w:r>
          </w:p>
        </w:tc>
        <w:tc>
          <w:tcPr>
            <w:tcW w:w="8111" w:type="dxa"/>
            <w:vAlign w:val="center"/>
          </w:tcPr>
          <w:p w14:paraId="1C3AF8F6" w14:textId="77777777" w:rsidR="00F224E6" w:rsidRDefault="0071051E">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F224E6" w14:paraId="6B3CDCF2" w14:textId="77777777">
        <w:trPr>
          <w:trHeight w:val="355"/>
          <w:jc w:val="center"/>
        </w:trPr>
        <w:tc>
          <w:tcPr>
            <w:tcW w:w="1016" w:type="dxa"/>
            <w:vAlign w:val="center"/>
          </w:tcPr>
          <w:p w14:paraId="1238608D" w14:textId="77777777" w:rsidR="00F224E6" w:rsidRDefault="0071051E">
            <w:pPr>
              <w:spacing w:line="360" w:lineRule="auto"/>
              <w:jc w:val="center"/>
              <w:rPr>
                <w:rFonts w:ascii="宋体" w:hAnsi="宋体"/>
                <w:sz w:val="24"/>
              </w:rPr>
            </w:pPr>
            <w:r>
              <w:rPr>
                <w:rFonts w:ascii="宋体" w:hAnsi="宋体"/>
                <w:sz w:val="24"/>
              </w:rPr>
              <w:t>28.1</w:t>
            </w:r>
          </w:p>
        </w:tc>
        <w:tc>
          <w:tcPr>
            <w:tcW w:w="8111" w:type="dxa"/>
            <w:vAlign w:val="center"/>
          </w:tcPr>
          <w:p w14:paraId="17DCB394" w14:textId="77777777" w:rsidR="00F224E6" w:rsidRDefault="0071051E">
            <w:pPr>
              <w:spacing w:line="360" w:lineRule="auto"/>
              <w:rPr>
                <w:rFonts w:ascii="宋体" w:hAnsi="宋体"/>
                <w:sz w:val="24"/>
              </w:rPr>
            </w:pPr>
            <w:r>
              <w:rPr>
                <w:rFonts w:ascii="宋体" w:hAnsi="宋体"/>
                <w:sz w:val="24"/>
              </w:rPr>
              <w:t>中标人须向采购代理机构按如下标准和规定交纳中标服务费。</w:t>
            </w:r>
          </w:p>
          <w:p w14:paraId="08E1EAA5" w14:textId="77777777" w:rsidR="00F224E6" w:rsidRDefault="0071051E">
            <w:pPr>
              <w:spacing w:line="360" w:lineRule="auto"/>
              <w:rPr>
                <w:rFonts w:ascii="宋体" w:hAnsi="宋体"/>
                <w:sz w:val="24"/>
              </w:rPr>
            </w:pPr>
            <w:r>
              <w:rPr>
                <w:rFonts w:ascii="宋体" w:hAnsi="宋体"/>
                <w:sz w:val="24"/>
              </w:rPr>
              <w:t>（</w:t>
            </w:r>
            <w:r>
              <w:rPr>
                <w:rFonts w:ascii="宋体" w:hAnsi="宋体"/>
                <w:sz w:val="24"/>
              </w:rPr>
              <w:t>1</w:t>
            </w:r>
            <w:r>
              <w:rPr>
                <w:rFonts w:ascii="宋体" w:hAnsi="宋体"/>
                <w:sz w:val="24"/>
              </w:rPr>
              <w:t>）以买卖双方</w:t>
            </w:r>
            <w:proofErr w:type="gramStart"/>
            <w:r>
              <w:rPr>
                <w:rFonts w:ascii="宋体" w:hAnsi="宋体"/>
                <w:sz w:val="24"/>
              </w:rPr>
              <w:t>签定</w:t>
            </w:r>
            <w:proofErr w:type="gramEnd"/>
            <w:r>
              <w:rPr>
                <w:rFonts w:ascii="宋体" w:hAnsi="宋体"/>
                <w:sz w:val="24"/>
              </w:rPr>
              <w:t>的合同总额作为收费的计算基数。</w:t>
            </w:r>
          </w:p>
          <w:p w14:paraId="5DF3600E" w14:textId="77777777" w:rsidR="00F224E6" w:rsidRDefault="0071051E">
            <w:pPr>
              <w:widowControl/>
              <w:spacing w:line="360" w:lineRule="auto"/>
              <w:rPr>
                <w:rFonts w:ascii="宋体" w:hAnsi="宋体"/>
                <w:kern w:val="0"/>
                <w:sz w:val="24"/>
              </w:rPr>
            </w:pPr>
            <w:r>
              <w:rPr>
                <w:rFonts w:ascii="宋体" w:hAnsi="宋体"/>
                <w:sz w:val="24"/>
              </w:rPr>
              <w:t>（</w:t>
            </w:r>
            <w:r>
              <w:rPr>
                <w:rFonts w:ascii="宋体" w:hAnsi="宋体"/>
                <w:sz w:val="24"/>
              </w:rPr>
              <w:t>2</w:t>
            </w:r>
            <w:r>
              <w:rPr>
                <w:rFonts w:ascii="宋体" w:hAnsi="宋体"/>
                <w:sz w:val="24"/>
              </w:rPr>
              <w:t>）采购代理机构</w:t>
            </w:r>
            <w:r>
              <w:rPr>
                <w:rFonts w:ascii="宋体" w:hAnsi="宋体" w:hint="eastAsia"/>
                <w:sz w:val="24"/>
              </w:rPr>
              <w:t>参照原</w:t>
            </w:r>
            <w:r>
              <w:rPr>
                <w:rFonts w:ascii="宋体" w:hAnsi="宋体"/>
                <w:sz w:val="24"/>
              </w:rPr>
              <w:t>计价格</w:t>
            </w:r>
            <w:r>
              <w:rPr>
                <w:rFonts w:ascii="宋体" w:hAnsi="宋体"/>
                <w:sz w:val="24"/>
              </w:rPr>
              <w:t>[2002]1980</w:t>
            </w:r>
            <w:r>
              <w:rPr>
                <w:rFonts w:ascii="宋体" w:hAnsi="宋体"/>
                <w:sz w:val="24"/>
              </w:rPr>
              <w:t>号文、</w:t>
            </w:r>
            <w:r>
              <w:rPr>
                <w:rFonts w:ascii="宋体" w:hAnsi="宋体"/>
                <w:kern w:val="0"/>
                <w:sz w:val="24"/>
              </w:rPr>
              <w:t>发改办价格</w:t>
            </w:r>
            <w:r>
              <w:rPr>
                <w:rFonts w:ascii="宋体" w:hAnsi="宋体"/>
                <w:kern w:val="0"/>
                <w:sz w:val="24"/>
              </w:rPr>
              <w:t>[2003]857</w:t>
            </w:r>
            <w:r>
              <w:rPr>
                <w:rFonts w:ascii="宋体" w:hAnsi="宋体"/>
                <w:kern w:val="0"/>
                <w:sz w:val="24"/>
              </w:rPr>
              <w:t>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5CB8E80E" w14:textId="77777777" w:rsidR="00F224E6" w:rsidRDefault="0071051E">
            <w:pPr>
              <w:spacing w:line="360" w:lineRule="auto"/>
              <w:rPr>
                <w:rFonts w:ascii="宋体" w:hAnsi="宋体"/>
                <w:sz w:val="24"/>
              </w:rPr>
            </w:pPr>
            <w:r>
              <w:rPr>
                <w:rFonts w:ascii="宋体" w:hAnsi="宋体"/>
                <w:sz w:val="24"/>
              </w:rPr>
              <w:t>（</w:t>
            </w:r>
            <w:r>
              <w:rPr>
                <w:rFonts w:ascii="宋体" w:hAnsi="宋体"/>
                <w:sz w:val="24"/>
              </w:rPr>
              <w:t>3</w:t>
            </w:r>
            <w:r>
              <w:rPr>
                <w:rFonts w:ascii="宋体" w:hAnsi="宋体"/>
                <w:sz w:val="24"/>
              </w:rPr>
              <w:t>）中标服务费币种与中标签订合同的币种相同或招标机构同意的币种</w:t>
            </w:r>
          </w:p>
          <w:p w14:paraId="3CAB3B4D" w14:textId="77777777" w:rsidR="00F224E6" w:rsidRDefault="0071051E">
            <w:pPr>
              <w:spacing w:line="360" w:lineRule="auto"/>
              <w:rPr>
                <w:rFonts w:ascii="宋体" w:hAnsi="宋体"/>
                <w:sz w:val="24"/>
              </w:rPr>
            </w:pPr>
            <w:r>
              <w:rPr>
                <w:rFonts w:ascii="宋体" w:hAnsi="宋体"/>
                <w:sz w:val="24"/>
              </w:rPr>
              <w:t>（</w:t>
            </w:r>
            <w:r>
              <w:rPr>
                <w:rFonts w:ascii="宋体" w:hAnsi="宋体"/>
                <w:sz w:val="24"/>
              </w:rPr>
              <w:t>4</w:t>
            </w:r>
            <w:r>
              <w:rPr>
                <w:rFonts w:ascii="宋体" w:hAnsi="宋体"/>
                <w:sz w:val="24"/>
              </w:rPr>
              <w:t>）中标服务费的交纳方式：</w:t>
            </w:r>
          </w:p>
          <w:p w14:paraId="100EC720" w14:textId="77777777" w:rsidR="00F224E6" w:rsidRDefault="0071051E">
            <w:pPr>
              <w:spacing w:line="360" w:lineRule="auto"/>
              <w:ind w:firstLine="480"/>
              <w:rPr>
                <w:rFonts w:ascii="宋体" w:hAnsi="宋体"/>
                <w:sz w:val="24"/>
              </w:rPr>
            </w:pPr>
            <w:r>
              <w:rPr>
                <w:rFonts w:ascii="宋体" w:hAnsi="宋体"/>
                <w:sz w:val="24"/>
              </w:rPr>
              <w:t>在投标时，投标人向采购代理机构送交中标服务费承诺书。中标供应商在</w:t>
            </w:r>
            <w:r>
              <w:rPr>
                <w:rFonts w:ascii="宋体" w:hAnsi="宋体"/>
                <w:sz w:val="24"/>
              </w:rPr>
              <w:lastRenderedPageBreak/>
              <w:t>领取中标通知书时一次向采购代理机构交纳所有中标服务费。</w:t>
            </w:r>
          </w:p>
          <w:p w14:paraId="21F9DB69" w14:textId="77777777" w:rsidR="00F224E6" w:rsidRDefault="0071051E">
            <w:pPr>
              <w:spacing w:line="360" w:lineRule="auto"/>
              <w:rPr>
                <w:rFonts w:ascii="宋体" w:hAnsi="宋体"/>
                <w:b/>
                <w:sz w:val="24"/>
              </w:rPr>
            </w:pPr>
            <w:r>
              <w:rPr>
                <w:rFonts w:ascii="宋体" w:hAnsi="宋体" w:hint="eastAsia"/>
                <w:b/>
                <w:sz w:val="24"/>
              </w:rPr>
              <w:t>账户名称：北京国际工程咨询有限公司</w:t>
            </w:r>
          </w:p>
          <w:p w14:paraId="09631B3F" w14:textId="77777777" w:rsidR="00F224E6" w:rsidRDefault="0071051E">
            <w:pPr>
              <w:spacing w:line="360" w:lineRule="auto"/>
              <w:rPr>
                <w:rFonts w:ascii="宋体" w:hAnsi="宋体"/>
                <w:sz w:val="24"/>
              </w:rPr>
            </w:pPr>
            <w:r>
              <w:rPr>
                <w:rFonts w:ascii="宋体" w:hAnsi="宋体" w:hint="eastAsia"/>
                <w:sz w:val="24"/>
              </w:rPr>
              <w:t>开户银行：华夏银行北京学院路支行</w:t>
            </w:r>
          </w:p>
          <w:p w14:paraId="3A18FA08" w14:textId="77777777" w:rsidR="00F224E6" w:rsidRDefault="0071051E">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tc>
      </w:tr>
    </w:tbl>
    <w:p w14:paraId="18F51A2A" w14:textId="77777777" w:rsidR="00F224E6" w:rsidRDefault="00F224E6">
      <w:pPr>
        <w:spacing w:line="360" w:lineRule="auto"/>
        <w:rPr>
          <w:rFonts w:ascii="宋体" w:hAnsi="宋体"/>
          <w:b/>
          <w:bCs/>
          <w:kern w:val="44"/>
          <w:sz w:val="24"/>
        </w:rPr>
      </w:pPr>
    </w:p>
    <w:p w14:paraId="0DF9869E" w14:textId="77777777" w:rsidR="00F224E6" w:rsidRDefault="0071051E">
      <w:pPr>
        <w:widowControl/>
        <w:spacing w:line="360" w:lineRule="auto"/>
        <w:jc w:val="left"/>
        <w:rPr>
          <w:rFonts w:ascii="宋体" w:hAnsi="宋体"/>
          <w:b/>
          <w:bCs/>
          <w:kern w:val="44"/>
          <w:sz w:val="24"/>
        </w:rPr>
      </w:pPr>
      <w:r>
        <w:rPr>
          <w:rFonts w:ascii="宋体" w:hAnsi="宋体"/>
          <w:b/>
          <w:bCs/>
          <w:kern w:val="44"/>
          <w:sz w:val="24"/>
        </w:rPr>
        <w:br w:type="page"/>
      </w:r>
    </w:p>
    <w:p w14:paraId="38AE0835" w14:textId="77777777" w:rsidR="00F224E6" w:rsidRDefault="0071051E">
      <w:pPr>
        <w:pStyle w:val="1"/>
        <w:spacing w:line="360" w:lineRule="auto"/>
        <w:rPr>
          <w:rFonts w:ascii="宋体" w:hAnsi="宋体"/>
          <w:sz w:val="30"/>
          <w:szCs w:val="30"/>
        </w:rPr>
      </w:pPr>
      <w:bookmarkStart w:id="16" w:name="_Toc75856814"/>
      <w:r>
        <w:rPr>
          <w:rFonts w:ascii="宋体" w:hAnsi="宋体" w:hint="eastAsia"/>
          <w:sz w:val="30"/>
          <w:szCs w:val="30"/>
        </w:rPr>
        <w:lastRenderedPageBreak/>
        <w:t>第三章</w:t>
      </w:r>
      <w:r>
        <w:rPr>
          <w:rFonts w:ascii="宋体" w:hAnsi="宋体" w:hint="eastAsia"/>
          <w:sz w:val="30"/>
          <w:szCs w:val="30"/>
        </w:rPr>
        <w:t xml:space="preserve"> </w:t>
      </w:r>
      <w:r>
        <w:rPr>
          <w:rFonts w:ascii="宋体" w:hAnsi="宋体" w:hint="eastAsia"/>
          <w:sz w:val="30"/>
          <w:szCs w:val="30"/>
        </w:rPr>
        <w:t>投标人须知</w:t>
      </w:r>
      <w:bookmarkEnd w:id="16"/>
    </w:p>
    <w:p w14:paraId="077DA490" w14:textId="77777777" w:rsidR="00F224E6" w:rsidRDefault="0071051E">
      <w:pPr>
        <w:pStyle w:val="31"/>
        <w:rPr>
          <w:szCs w:val="24"/>
        </w:rPr>
      </w:pPr>
      <w:bookmarkStart w:id="17" w:name="_Toc75856815"/>
      <w:r>
        <w:rPr>
          <w:rFonts w:hint="eastAsia"/>
          <w:szCs w:val="24"/>
        </w:rPr>
        <w:t>一、说明</w:t>
      </w:r>
      <w:bookmarkEnd w:id="17"/>
    </w:p>
    <w:p w14:paraId="7A1ECA7A" w14:textId="77777777" w:rsidR="00F224E6" w:rsidRDefault="0071051E">
      <w:pPr>
        <w:pStyle w:val="31"/>
        <w:rPr>
          <w:szCs w:val="24"/>
        </w:rPr>
      </w:pPr>
      <w:bookmarkStart w:id="18" w:name="_Toc75856816"/>
      <w:r>
        <w:rPr>
          <w:szCs w:val="24"/>
        </w:rPr>
        <w:t xml:space="preserve">1. </w:t>
      </w:r>
      <w:r>
        <w:rPr>
          <w:rFonts w:hint="eastAsia"/>
          <w:szCs w:val="24"/>
        </w:rPr>
        <w:t>采购人、采购代理机构及合格的投标人</w:t>
      </w:r>
      <w:bookmarkEnd w:id="18"/>
    </w:p>
    <w:p w14:paraId="0A4AA3EF" w14:textId="77777777" w:rsidR="00F224E6" w:rsidRDefault="0071051E">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6C7FB3CE" w14:textId="77777777" w:rsidR="00F224E6" w:rsidRDefault="0071051E">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7A21D793" w14:textId="77777777" w:rsidR="00F224E6" w:rsidRDefault="0071051E">
      <w:pPr>
        <w:numPr>
          <w:ilvl w:val="1"/>
          <w:numId w:val="14"/>
        </w:numPr>
        <w:spacing w:line="360" w:lineRule="auto"/>
        <w:ind w:rightChars="50" w:right="105"/>
        <w:jc w:val="left"/>
        <w:rPr>
          <w:rFonts w:ascii="宋体" w:hAnsi="宋体"/>
          <w:sz w:val="24"/>
        </w:rPr>
      </w:pPr>
      <w:r>
        <w:rPr>
          <w:rFonts w:ascii="宋体" w:hAnsi="宋体"/>
          <w:sz w:val="24"/>
        </w:rPr>
        <w:t xml:space="preserve"> </w:t>
      </w:r>
      <w:r>
        <w:rPr>
          <w:rFonts w:ascii="宋体" w:hAnsi="宋体"/>
          <w:sz w:val="24"/>
        </w:rPr>
        <w:t>合格的投标人</w:t>
      </w:r>
    </w:p>
    <w:p w14:paraId="7F581869" w14:textId="77777777" w:rsidR="00F224E6" w:rsidRDefault="0071051E">
      <w:pPr>
        <w:spacing w:line="360" w:lineRule="auto"/>
        <w:ind w:rightChars="50" w:right="105"/>
        <w:jc w:val="left"/>
        <w:rPr>
          <w:rFonts w:ascii="宋体" w:hAnsi="宋体"/>
          <w:sz w:val="24"/>
        </w:rPr>
      </w:pPr>
      <w:r>
        <w:rPr>
          <w:rFonts w:ascii="宋体" w:hAnsi="宋体"/>
          <w:sz w:val="24"/>
        </w:rPr>
        <w:t>1.3.1</w:t>
      </w:r>
      <w:r>
        <w:rPr>
          <w:rFonts w:ascii="宋体" w:hAnsi="宋体"/>
          <w:sz w:val="24"/>
        </w:rPr>
        <w:t>符合第一章投标邀请中</w:t>
      </w:r>
      <w:r>
        <w:rPr>
          <w:rFonts w:ascii="宋体" w:hAnsi="宋体"/>
          <w:sz w:val="24"/>
        </w:rPr>
        <w:t>“</w:t>
      </w:r>
      <w:r>
        <w:rPr>
          <w:rFonts w:ascii="宋体" w:hAnsi="宋体"/>
          <w:sz w:val="24"/>
        </w:rPr>
        <w:t>投标人资格</w:t>
      </w:r>
      <w:r>
        <w:rPr>
          <w:rFonts w:ascii="宋体" w:hAnsi="宋体" w:hint="eastAsia"/>
          <w:sz w:val="24"/>
        </w:rPr>
        <w:t>要求</w:t>
      </w:r>
      <w:r>
        <w:rPr>
          <w:rFonts w:ascii="宋体" w:hAnsi="宋体"/>
          <w:sz w:val="24"/>
        </w:rPr>
        <w:t>”</w:t>
      </w:r>
      <w:r>
        <w:rPr>
          <w:rFonts w:ascii="宋体" w:hAnsi="宋体"/>
          <w:sz w:val="24"/>
        </w:rPr>
        <w:t>中规定的</w:t>
      </w:r>
      <w:r>
        <w:rPr>
          <w:rFonts w:ascii="宋体" w:hAnsi="宋体" w:hint="eastAsia"/>
          <w:sz w:val="24"/>
        </w:rPr>
        <w:t>内容</w:t>
      </w:r>
      <w:r>
        <w:rPr>
          <w:rFonts w:ascii="宋体" w:hAnsi="宋体"/>
          <w:sz w:val="24"/>
        </w:rPr>
        <w:t>；</w:t>
      </w:r>
    </w:p>
    <w:p w14:paraId="71AD77A4" w14:textId="77777777" w:rsidR="00F224E6" w:rsidRDefault="0071051E">
      <w:pPr>
        <w:spacing w:line="360" w:lineRule="auto"/>
        <w:ind w:rightChars="50" w:right="105"/>
        <w:jc w:val="left"/>
        <w:rPr>
          <w:rFonts w:ascii="宋体" w:hAnsi="宋体"/>
          <w:sz w:val="24"/>
        </w:rPr>
      </w:pPr>
      <w:r>
        <w:rPr>
          <w:rFonts w:ascii="宋体" w:hAnsi="宋体"/>
          <w:sz w:val="24"/>
        </w:rPr>
        <w:t>1.3.2</w:t>
      </w:r>
      <w:r>
        <w:rPr>
          <w:rFonts w:ascii="宋体" w:hAnsi="宋体"/>
          <w:sz w:val="24"/>
        </w:rPr>
        <w:t>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26D3C664" w14:textId="77777777" w:rsidR="00F224E6" w:rsidRDefault="0071051E">
      <w:pPr>
        <w:spacing w:line="360" w:lineRule="auto"/>
        <w:ind w:rightChars="50" w:right="105"/>
        <w:jc w:val="left"/>
        <w:rPr>
          <w:rFonts w:ascii="宋体" w:hAnsi="宋体"/>
          <w:sz w:val="24"/>
        </w:rPr>
      </w:pPr>
      <w:r>
        <w:rPr>
          <w:rFonts w:ascii="宋体" w:hAnsi="宋体"/>
          <w:sz w:val="24"/>
        </w:rPr>
        <w:t>1.3.3</w:t>
      </w:r>
      <w:r>
        <w:rPr>
          <w:rFonts w:ascii="宋体" w:hAnsi="宋体"/>
          <w:sz w:val="24"/>
        </w:rPr>
        <w:t>如投标人须知资料表中写明</w:t>
      </w:r>
      <w:r>
        <w:rPr>
          <w:rFonts w:ascii="宋体" w:hAnsi="宋体" w:hint="eastAsia"/>
          <w:sz w:val="24"/>
        </w:rPr>
        <w:t>接受联合体投标，对于联合体</w:t>
      </w:r>
      <w:r>
        <w:rPr>
          <w:rFonts w:ascii="宋体" w:hAnsi="宋体" w:hint="eastAsia"/>
          <w:sz w:val="24"/>
        </w:rPr>
        <w:t>的规定如下：</w:t>
      </w:r>
    </w:p>
    <w:p w14:paraId="256EAEE4" w14:textId="77777777" w:rsidR="00F224E6" w:rsidRDefault="0071051E">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22381C06" w14:textId="77777777" w:rsidR="00F224E6" w:rsidRDefault="0071051E">
      <w:pPr>
        <w:spacing w:line="360" w:lineRule="auto"/>
        <w:ind w:rightChars="50" w:right="105"/>
        <w:jc w:val="left"/>
        <w:rPr>
          <w:rFonts w:ascii="宋体" w:hAnsi="宋体"/>
          <w:sz w:val="24"/>
        </w:rPr>
      </w:pPr>
      <w:r>
        <w:rPr>
          <w:rFonts w:ascii="宋体" w:hAnsi="宋体"/>
          <w:sz w:val="24"/>
        </w:rPr>
        <w:t>1.3.3.2</w:t>
      </w:r>
      <w:r>
        <w:rPr>
          <w:rFonts w:ascii="宋体" w:hAnsi="宋体"/>
          <w:sz w:val="24"/>
        </w:rPr>
        <w:t>联合体各方均应符合《中华人民共和国政府采购法》第二十二条规定的条件。</w:t>
      </w:r>
    </w:p>
    <w:p w14:paraId="5D97D8B0" w14:textId="77777777" w:rsidR="00F224E6" w:rsidRDefault="0071051E">
      <w:pPr>
        <w:spacing w:line="360" w:lineRule="auto"/>
        <w:ind w:rightChars="50" w:right="105"/>
        <w:jc w:val="left"/>
        <w:rPr>
          <w:rFonts w:ascii="宋体" w:hAnsi="宋体"/>
          <w:sz w:val="24"/>
        </w:rPr>
      </w:pPr>
      <w:r>
        <w:rPr>
          <w:rFonts w:ascii="宋体" w:hAnsi="宋体"/>
          <w:sz w:val="24"/>
        </w:rPr>
        <w:t>1.3.3.3</w:t>
      </w:r>
      <w:r>
        <w:rPr>
          <w:rFonts w:ascii="宋体" w:hAnsi="宋体"/>
          <w:sz w:val="24"/>
        </w:rPr>
        <w:t>采购人根据采购项目对投标人的特殊要求，联合体中至少应当有一方符合其规定。</w:t>
      </w:r>
    </w:p>
    <w:p w14:paraId="2560AEDB" w14:textId="77777777" w:rsidR="00F224E6" w:rsidRDefault="0071051E">
      <w:pPr>
        <w:spacing w:line="360" w:lineRule="auto"/>
        <w:ind w:rightChars="50" w:right="105"/>
        <w:jc w:val="left"/>
        <w:rPr>
          <w:rFonts w:ascii="宋体" w:hAnsi="宋体"/>
          <w:sz w:val="24"/>
        </w:rPr>
      </w:pPr>
      <w:r>
        <w:rPr>
          <w:rFonts w:ascii="宋体" w:hAnsi="宋体"/>
          <w:sz w:val="24"/>
        </w:rPr>
        <w:t>1.3.3.4</w:t>
      </w:r>
      <w:r>
        <w:rPr>
          <w:rFonts w:ascii="宋体" w:hAnsi="宋体"/>
          <w:sz w:val="24"/>
        </w:rPr>
        <w:t>联合体各方应签订共同投标协议，明确约定联合体各方承担的工作和相应的责任，并将共同投标协议连同投标文件一并提交招标采购单位。</w:t>
      </w:r>
    </w:p>
    <w:p w14:paraId="0920D603" w14:textId="77777777" w:rsidR="00F224E6" w:rsidRDefault="0071051E">
      <w:pPr>
        <w:spacing w:line="360" w:lineRule="auto"/>
        <w:ind w:rightChars="50" w:right="105"/>
        <w:jc w:val="left"/>
        <w:rPr>
          <w:rFonts w:ascii="宋体" w:hAnsi="宋体"/>
          <w:sz w:val="24"/>
        </w:rPr>
      </w:pPr>
      <w:r>
        <w:rPr>
          <w:rFonts w:ascii="宋体" w:hAnsi="宋体"/>
          <w:sz w:val="24"/>
        </w:rPr>
        <w:t>1.3.3.5</w:t>
      </w:r>
      <w:r>
        <w:rPr>
          <w:rFonts w:ascii="宋体" w:hAnsi="宋体"/>
          <w:sz w:val="24"/>
        </w:rPr>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Pr>
          <w:rFonts w:ascii="宋体" w:hAnsi="宋体"/>
          <w:sz w:val="24"/>
        </w:rPr>
        <w:t>30%</w:t>
      </w:r>
      <w:r>
        <w:rPr>
          <w:rFonts w:ascii="宋体" w:hAnsi="宋体"/>
          <w:sz w:val="24"/>
        </w:rPr>
        <w:t>以上的，可给予联合体相应幅度的价格扣除。联合体各方均为小型、微型企业的，联合体视同为小型、微型企业（如适用）。</w:t>
      </w:r>
    </w:p>
    <w:p w14:paraId="4BBEEB62" w14:textId="77777777" w:rsidR="00F224E6" w:rsidRDefault="0071051E">
      <w:pPr>
        <w:spacing w:line="360" w:lineRule="auto"/>
        <w:ind w:rightChars="50" w:right="105"/>
        <w:jc w:val="left"/>
        <w:rPr>
          <w:rFonts w:ascii="宋体" w:hAnsi="宋体"/>
          <w:sz w:val="24"/>
        </w:rPr>
      </w:pPr>
      <w:r>
        <w:rPr>
          <w:rFonts w:ascii="宋体" w:hAnsi="宋体"/>
          <w:sz w:val="24"/>
        </w:rPr>
        <w:t>1.3.3.</w:t>
      </w:r>
      <w:r>
        <w:rPr>
          <w:rFonts w:ascii="宋体" w:hAnsi="宋体"/>
          <w:sz w:val="24"/>
        </w:rPr>
        <w:t>6</w:t>
      </w:r>
      <w:r>
        <w:rPr>
          <w:rFonts w:ascii="宋体" w:hAnsi="宋体"/>
          <w:sz w:val="24"/>
        </w:rPr>
        <w:t>联合体各方签订共同投标协议后，不得再以自己名义单独在同一项目中投标，也不得组成新的联合体参加同一项目投标。</w:t>
      </w:r>
    </w:p>
    <w:p w14:paraId="7658F493" w14:textId="77777777" w:rsidR="00F224E6" w:rsidRDefault="0071051E">
      <w:pPr>
        <w:spacing w:line="360" w:lineRule="auto"/>
        <w:ind w:rightChars="50" w:right="105"/>
        <w:jc w:val="left"/>
        <w:rPr>
          <w:rFonts w:ascii="宋体" w:hAnsi="宋体"/>
          <w:sz w:val="24"/>
        </w:rPr>
      </w:pPr>
      <w:r>
        <w:rPr>
          <w:rFonts w:ascii="宋体" w:hAnsi="宋体"/>
          <w:sz w:val="24"/>
        </w:rPr>
        <w:t>1.3.3.7</w:t>
      </w:r>
      <w:r>
        <w:rPr>
          <w:rFonts w:ascii="宋体" w:hAnsi="宋体"/>
          <w:sz w:val="24"/>
        </w:rPr>
        <w:t>联合体各方在同一招标项目中以自己名义单独投标或者参加其他联合体投标的，相关投标均无效。</w:t>
      </w:r>
    </w:p>
    <w:p w14:paraId="4DABB3C5" w14:textId="77777777" w:rsidR="00F224E6" w:rsidRDefault="0071051E">
      <w:pPr>
        <w:spacing w:line="360" w:lineRule="auto"/>
        <w:ind w:rightChars="50" w:right="105"/>
        <w:jc w:val="left"/>
        <w:rPr>
          <w:rFonts w:ascii="宋体" w:hAnsi="宋体"/>
          <w:sz w:val="24"/>
        </w:rPr>
      </w:pPr>
      <w:r>
        <w:rPr>
          <w:rFonts w:ascii="宋体" w:hAnsi="宋体"/>
          <w:sz w:val="24"/>
        </w:rPr>
        <w:t>1.3.3.8</w:t>
      </w:r>
      <w:r>
        <w:rPr>
          <w:rFonts w:ascii="宋体" w:hAnsi="宋体"/>
          <w:sz w:val="24"/>
        </w:rPr>
        <w:t>对联合体投标的其他资格要求见投标人须知资料表。</w:t>
      </w:r>
    </w:p>
    <w:p w14:paraId="4F1C7CE2" w14:textId="77777777" w:rsidR="00F224E6" w:rsidRDefault="0071051E">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12EFCEA9"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sz w:val="24"/>
        </w:rPr>
        <w:t>”</w:t>
      </w:r>
      <w:r>
        <w:rPr>
          <w:rFonts w:ascii="宋体" w:hAnsi="宋体" w:hint="eastAsia"/>
          <w:sz w:val="24"/>
        </w:rPr>
        <w:t>网站（</w:t>
      </w:r>
      <w:r>
        <w:rPr>
          <w:rFonts w:ascii="宋体" w:hAnsi="宋体"/>
          <w:sz w:val="24"/>
        </w:rPr>
        <w:t>www.creditchina.gov.cn</w:t>
      </w:r>
      <w:r>
        <w:rPr>
          <w:rFonts w:ascii="宋体" w:hAnsi="宋体"/>
          <w:sz w:val="24"/>
        </w:rPr>
        <w:t>）、中国政府采购网（</w:t>
      </w:r>
      <w:r>
        <w:fldChar w:fldCharType="begin"/>
      </w:r>
      <w:r>
        <w:instrText xml:space="preserve"> HYPERLINK "http://www.ccgp.gov.cn" </w:instrText>
      </w:r>
      <w:r>
        <w:fldChar w:fldCharType="separate"/>
      </w:r>
      <w:r>
        <w:rPr>
          <w:rFonts w:ascii="宋体" w:hAnsi="宋体"/>
          <w:sz w:val="24"/>
        </w:rPr>
        <w:t>www.ccgp.gov.cn</w:t>
      </w:r>
      <w:r>
        <w:rPr>
          <w:rFonts w:ascii="宋体" w:hAnsi="宋体"/>
          <w:sz w:val="24"/>
        </w:rPr>
        <w:fldChar w:fldCharType="end"/>
      </w:r>
      <w:r>
        <w:rPr>
          <w:rFonts w:ascii="宋体" w:hAnsi="宋体" w:hint="eastAsia"/>
          <w:sz w:val="24"/>
        </w:rPr>
        <w:t>）</w:t>
      </w:r>
      <w:r>
        <w:rPr>
          <w:rFonts w:ascii="宋体" w:hAnsi="宋体" w:hint="eastAsia"/>
          <w:sz w:val="24"/>
        </w:rPr>
        <w:t>。</w:t>
      </w:r>
    </w:p>
    <w:p w14:paraId="14D7D3BB"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36E27876"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2934244E" w14:textId="77777777" w:rsidR="00F224E6" w:rsidRDefault="0071051E">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sz w:val="24"/>
        </w:rPr>
        <w:t>”</w:t>
      </w:r>
      <w:r>
        <w:rPr>
          <w:rFonts w:ascii="宋体" w:hAnsi="宋体" w:hint="eastAsia"/>
          <w:sz w:val="24"/>
        </w:rPr>
        <w:t>网站（</w:t>
      </w:r>
      <w:r>
        <w:rPr>
          <w:rFonts w:ascii="宋体" w:hAnsi="宋体"/>
          <w:sz w:val="24"/>
        </w:rPr>
        <w:t>www.creditchina.gov.cn</w:t>
      </w:r>
      <w:r>
        <w:rPr>
          <w:rFonts w:ascii="宋体" w:hAnsi="宋体"/>
          <w:sz w:val="24"/>
        </w:rPr>
        <w:t>）中列入失信被执行人或重大税收违法案件当事人名单的供应商，</w:t>
      </w:r>
      <w:r>
        <w:rPr>
          <w:rFonts w:ascii="宋体" w:hAnsi="宋体" w:hint="eastAsia"/>
          <w:sz w:val="24"/>
        </w:rPr>
        <w:t>或为中国政府采购网（</w:t>
      </w:r>
      <w:r>
        <w:rPr>
          <w:rFonts w:ascii="宋体" w:hAnsi="宋体"/>
          <w:sz w:val="24"/>
        </w:rPr>
        <w:t>www.ccgp.gov.cn</w:t>
      </w:r>
      <w:r>
        <w:rPr>
          <w:rFonts w:ascii="宋体" w:hAnsi="宋体"/>
          <w:sz w:val="24"/>
        </w:rPr>
        <w:t>）政府采购严重违法失信行为记录名单中被财政部门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50618B38" w14:textId="77777777" w:rsidR="00F224E6" w:rsidRDefault="0071051E">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26B6BD" w14:textId="77777777" w:rsidR="00F224E6" w:rsidRDefault="0071051E">
      <w:pPr>
        <w:spacing w:line="360" w:lineRule="auto"/>
        <w:ind w:rightChars="50" w:right="105"/>
        <w:jc w:val="left"/>
        <w:rPr>
          <w:rFonts w:ascii="宋体" w:hAnsi="宋体"/>
          <w:sz w:val="24"/>
        </w:rPr>
      </w:pPr>
      <w:r>
        <w:rPr>
          <w:rFonts w:ascii="宋体" w:hAnsi="宋体"/>
          <w:sz w:val="24"/>
        </w:rPr>
        <w:t>1.3.5</w:t>
      </w:r>
      <w:r>
        <w:rPr>
          <w:rFonts w:ascii="宋体" w:hAnsi="宋体"/>
          <w:sz w:val="24"/>
        </w:rPr>
        <w:t>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6D3D50DE" w14:textId="77777777" w:rsidR="00F224E6" w:rsidRDefault="0071051E">
      <w:pPr>
        <w:spacing w:line="360" w:lineRule="auto"/>
        <w:ind w:rightChars="50" w:right="105"/>
        <w:jc w:val="left"/>
        <w:rPr>
          <w:rFonts w:ascii="宋体" w:hAnsi="宋体" w:cs="宋体"/>
          <w:kern w:val="0"/>
          <w:sz w:val="24"/>
        </w:rPr>
      </w:pPr>
      <w:r>
        <w:rPr>
          <w:rFonts w:ascii="宋体" w:hAnsi="宋体"/>
          <w:sz w:val="24"/>
        </w:rPr>
        <w:t>1.3.6</w:t>
      </w:r>
      <w:r>
        <w:rPr>
          <w:rFonts w:ascii="宋体" w:hAnsi="宋体" w:cs="宋体" w:hint="eastAsia"/>
          <w:kern w:val="0"/>
          <w:sz w:val="24"/>
        </w:rPr>
        <w:t>若投标人须知资料表中写明本项目专门面向中小企业</w:t>
      </w:r>
      <w:r>
        <w:rPr>
          <w:rFonts w:ascii="宋体" w:hAnsi="宋体" w:cs="宋体" w:hint="eastAsia"/>
          <w:kern w:val="0"/>
          <w:sz w:val="24"/>
        </w:rPr>
        <w:t>/</w:t>
      </w:r>
      <w:r>
        <w:rPr>
          <w:rFonts w:ascii="宋体" w:hAnsi="宋体" w:cs="宋体" w:hint="eastAsia"/>
          <w:kern w:val="0"/>
          <w:sz w:val="24"/>
        </w:rPr>
        <w:t>小</w:t>
      </w:r>
      <w:proofErr w:type="gramStart"/>
      <w:r>
        <w:rPr>
          <w:rFonts w:ascii="宋体" w:hAnsi="宋体" w:cs="宋体" w:hint="eastAsia"/>
          <w:kern w:val="0"/>
          <w:sz w:val="24"/>
        </w:rPr>
        <w:t>微企业</w:t>
      </w:r>
      <w:proofErr w:type="gramEnd"/>
      <w:r>
        <w:rPr>
          <w:rFonts w:ascii="宋体" w:hAnsi="宋体" w:cs="宋体" w:hint="eastAsia"/>
          <w:kern w:val="0"/>
          <w:sz w:val="24"/>
        </w:rPr>
        <w:t>采购的，如投标人不属于下列情况的，</w:t>
      </w:r>
      <w:r>
        <w:rPr>
          <w:rFonts w:ascii="宋体" w:hAnsi="宋体" w:cs="宋体" w:hint="eastAsia"/>
          <w:kern w:val="0"/>
          <w:sz w:val="24"/>
        </w:rPr>
        <w:t>其投标文件将作为无效投标被拒绝：</w:t>
      </w:r>
    </w:p>
    <w:p w14:paraId="6454372D" w14:textId="77777777" w:rsidR="00F224E6" w:rsidRDefault="0071051E">
      <w:pPr>
        <w:spacing w:line="360" w:lineRule="auto"/>
        <w:ind w:rightChars="50" w:right="105"/>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）在货物采购项目中，全部货物由中小企业制造，即全部货物由中小企业生产且使用该中小企业商号或者注册商标；</w:t>
      </w:r>
    </w:p>
    <w:p w14:paraId="0DD5B429" w14:textId="77777777" w:rsidR="00F224E6" w:rsidRDefault="0071051E">
      <w:pPr>
        <w:spacing w:line="360" w:lineRule="auto"/>
        <w:ind w:rightChars="50" w:right="105"/>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）在工程采购项目中，工程由中小企业承建，即工程施工单位为中小企业；</w:t>
      </w:r>
    </w:p>
    <w:p w14:paraId="5A6D3134" w14:textId="77777777" w:rsidR="00F224E6" w:rsidRDefault="0071051E">
      <w:pPr>
        <w:spacing w:line="360" w:lineRule="auto"/>
        <w:ind w:rightChars="50" w:right="105"/>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）在服务采购项目中，服务由中小企业承接，即提供服务的人员为中小企业依照《中华人民共和国劳动合同法》订立劳动合同的从业人员。</w:t>
      </w:r>
    </w:p>
    <w:p w14:paraId="2A058D74" w14:textId="77777777" w:rsidR="00F224E6" w:rsidRDefault="0071051E">
      <w:pPr>
        <w:spacing w:line="360" w:lineRule="auto"/>
        <w:ind w:rightChars="50" w:right="105"/>
        <w:jc w:val="left"/>
        <w:rPr>
          <w:rFonts w:ascii="宋体" w:hAnsi="宋体"/>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321074C2" w14:textId="77777777" w:rsidR="00F224E6" w:rsidRDefault="0071051E">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w:t>
      </w:r>
      <w:r>
        <w:rPr>
          <w:rFonts w:ascii="宋体" w:hAnsi="宋体"/>
          <w:sz w:val="24"/>
        </w:rPr>
        <w:t>分包招标标的进行设</w:t>
      </w:r>
      <w:r>
        <w:rPr>
          <w:rFonts w:ascii="宋体" w:hAnsi="宋体"/>
          <w:sz w:val="24"/>
        </w:rPr>
        <w:t>计、编制规范和其他文件</w:t>
      </w:r>
      <w:r>
        <w:rPr>
          <w:rFonts w:ascii="宋体" w:hAnsi="宋体" w:hint="eastAsia"/>
          <w:sz w:val="24"/>
        </w:rPr>
        <w:t>或者项目管理、监理、检测等服务的供应商及相关联的附属机构，不得再参加该项目</w:t>
      </w:r>
      <w:r>
        <w:rPr>
          <w:rFonts w:ascii="宋体" w:hAnsi="宋体"/>
          <w:sz w:val="24"/>
        </w:rPr>
        <w:t>/</w:t>
      </w:r>
      <w:r>
        <w:rPr>
          <w:rFonts w:ascii="宋体" w:hAnsi="宋体"/>
          <w:sz w:val="24"/>
        </w:rPr>
        <w:t>分包的其他采购活动</w:t>
      </w:r>
      <w:r>
        <w:rPr>
          <w:rFonts w:ascii="宋体" w:hAnsi="宋体" w:hint="eastAsia"/>
          <w:sz w:val="24"/>
        </w:rPr>
        <w:t>。</w:t>
      </w:r>
    </w:p>
    <w:p w14:paraId="3C5BF33E" w14:textId="77777777" w:rsidR="00F224E6" w:rsidRDefault="0071051E">
      <w:pPr>
        <w:numPr>
          <w:ilvl w:val="1"/>
          <w:numId w:val="14"/>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2E8F7747" w14:textId="77777777" w:rsidR="00F224E6" w:rsidRDefault="0071051E">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50DFABE5" w14:textId="77777777" w:rsidR="00F224E6" w:rsidRDefault="0071051E">
      <w:pPr>
        <w:spacing w:line="360" w:lineRule="auto"/>
        <w:ind w:rightChars="50" w:right="105"/>
        <w:jc w:val="left"/>
        <w:rPr>
          <w:rFonts w:ascii="宋体" w:hAnsi="宋体"/>
          <w:sz w:val="24"/>
        </w:rPr>
      </w:pPr>
      <w:r>
        <w:rPr>
          <w:rFonts w:ascii="宋体" w:hAnsi="宋体"/>
          <w:sz w:val="24"/>
        </w:rPr>
        <w:lastRenderedPageBreak/>
        <w:t>1.7</w:t>
      </w:r>
      <w:r>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FD24683" w14:textId="77777777" w:rsidR="00F224E6" w:rsidRDefault="0071051E">
      <w:pPr>
        <w:spacing w:line="360" w:lineRule="auto"/>
        <w:ind w:rightChars="50" w:right="105"/>
        <w:jc w:val="left"/>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30E7CCA8" w14:textId="77777777" w:rsidR="00F224E6" w:rsidRDefault="0071051E">
      <w:pPr>
        <w:pStyle w:val="31"/>
        <w:rPr>
          <w:szCs w:val="24"/>
        </w:rPr>
      </w:pPr>
      <w:bookmarkStart w:id="19" w:name="_Toc75856817"/>
      <w:r>
        <w:rPr>
          <w:szCs w:val="24"/>
        </w:rPr>
        <w:t xml:space="preserve">2. </w:t>
      </w:r>
      <w:r>
        <w:rPr>
          <w:rFonts w:hint="eastAsia"/>
          <w:szCs w:val="24"/>
        </w:rPr>
        <w:t>资金来源</w:t>
      </w:r>
      <w:bookmarkEnd w:id="19"/>
    </w:p>
    <w:p w14:paraId="47A3244B" w14:textId="77777777" w:rsidR="00F224E6" w:rsidRDefault="0071051E">
      <w:pPr>
        <w:spacing w:line="360" w:lineRule="auto"/>
        <w:ind w:firstLine="2"/>
        <w:rPr>
          <w:rFonts w:ascii="宋体" w:hAnsi="宋体"/>
          <w:sz w:val="24"/>
        </w:rPr>
      </w:pPr>
      <w:r>
        <w:rPr>
          <w:rFonts w:ascii="宋体" w:hAnsi="宋体"/>
          <w:sz w:val="24"/>
        </w:rPr>
        <w:t>2.1</w:t>
      </w:r>
      <w:r>
        <w:rPr>
          <w:rFonts w:ascii="宋体" w:hAnsi="宋体"/>
          <w:sz w:val="24"/>
        </w:rPr>
        <w:t>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w:t>
      </w:r>
      <w:r>
        <w:rPr>
          <w:rFonts w:ascii="宋体" w:hAnsi="宋体"/>
          <w:sz w:val="24"/>
        </w:rPr>
        <w:t>款项。</w:t>
      </w:r>
    </w:p>
    <w:p w14:paraId="58B4343A" w14:textId="77777777" w:rsidR="00F224E6" w:rsidRDefault="0071051E">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14446CE4" w14:textId="77777777" w:rsidR="00F224E6" w:rsidRDefault="0071051E">
      <w:pPr>
        <w:pStyle w:val="31"/>
        <w:rPr>
          <w:szCs w:val="24"/>
        </w:rPr>
      </w:pPr>
      <w:bookmarkStart w:id="20" w:name="_Toc75856818"/>
      <w:r>
        <w:rPr>
          <w:szCs w:val="24"/>
        </w:rPr>
        <w:t xml:space="preserve">3. </w:t>
      </w:r>
      <w:r>
        <w:rPr>
          <w:rFonts w:hint="eastAsia"/>
          <w:szCs w:val="24"/>
        </w:rPr>
        <w:t>投标费用</w:t>
      </w:r>
      <w:bookmarkEnd w:id="20"/>
    </w:p>
    <w:p w14:paraId="201215CF" w14:textId="77777777" w:rsidR="00F224E6" w:rsidRDefault="0071051E">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70DB7BC4" w14:textId="77777777" w:rsidR="00F224E6" w:rsidRDefault="0071051E">
      <w:pPr>
        <w:pStyle w:val="31"/>
        <w:rPr>
          <w:szCs w:val="24"/>
        </w:rPr>
      </w:pPr>
      <w:bookmarkStart w:id="21" w:name="_Toc75856819"/>
      <w:r>
        <w:rPr>
          <w:rFonts w:hint="eastAsia"/>
          <w:szCs w:val="24"/>
        </w:rPr>
        <w:t>二、招标文件</w:t>
      </w:r>
      <w:bookmarkEnd w:id="21"/>
    </w:p>
    <w:p w14:paraId="2F27F8AD" w14:textId="77777777" w:rsidR="00F224E6" w:rsidRDefault="0071051E">
      <w:pPr>
        <w:pStyle w:val="31"/>
        <w:rPr>
          <w:szCs w:val="24"/>
        </w:rPr>
      </w:pPr>
      <w:bookmarkStart w:id="22" w:name="_Toc75856820"/>
      <w:r>
        <w:rPr>
          <w:szCs w:val="24"/>
        </w:rPr>
        <w:t xml:space="preserve">4. </w:t>
      </w:r>
      <w:r>
        <w:rPr>
          <w:rFonts w:hint="eastAsia"/>
          <w:szCs w:val="24"/>
        </w:rPr>
        <w:t>招标文件构成</w:t>
      </w:r>
      <w:bookmarkEnd w:id="22"/>
    </w:p>
    <w:p w14:paraId="2B7BE309" w14:textId="77777777" w:rsidR="00F224E6" w:rsidRDefault="0071051E">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4AC1901C" w14:textId="77777777" w:rsidR="00F224E6" w:rsidRDefault="0071051E">
      <w:pPr>
        <w:spacing w:line="360" w:lineRule="auto"/>
        <w:ind w:firstLineChars="200" w:firstLine="480"/>
        <w:rPr>
          <w:rFonts w:ascii="宋体" w:hAnsi="宋体"/>
          <w:sz w:val="24"/>
        </w:rPr>
      </w:pPr>
      <w:r>
        <w:rPr>
          <w:rFonts w:ascii="宋体" w:hAnsi="宋体" w:hint="eastAsia"/>
          <w:sz w:val="24"/>
        </w:rPr>
        <w:t>招标文件共七章，内容如下：</w:t>
      </w:r>
    </w:p>
    <w:p w14:paraId="7EC252B7" w14:textId="77777777" w:rsidR="00F224E6" w:rsidRDefault="0071051E">
      <w:pPr>
        <w:spacing w:line="360" w:lineRule="auto"/>
        <w:ind w:firstLineChars="300" w:firstLine="720"/>
        <w:rPr>
          <w:rFonts w:ascii="宋体" w:hAnsi="宋体"/>
          <w:sz w:val="24"/>
        </w:rPr>
      </w:pPr>
      <w:r>
        <w:rPr>
          <w:rFonts w:ascii="宋体" w:hAnsi="宋体" w:hint="eastAsia"/>
          <w:sz w:val="24"/>
        </w:rPr>
        <w:t>第一章投标邀请书</w:t>
      </w:r>
    </w:p>
    <w:p w14:paraId="7FEC40CB" w14:textId="77777777" w:rsidR="00F224E6" w:rsidRDefault="0071051E">
      <w:pPr>
        <w:spacing w:line="360" w:lineRule="auto"/>
        <w:ind w:firstLineChars="300" w:firstLine="720"/>
        <w:rPr>
          <w:rFonts w:ascii="宋体" w:hAnsi="宋体"/>
          <w:sz w:val="24"/>
        </w:rPr>
      </w:pPr>
      <w:r>
        <w:rPr>
          <w:rFonts w:ascii="宋体" w:hAnsi="宋体" w:hint="eastAsia"/>
          <w:sz w:val="24"/>
        </w:rPr>
        <w:t>第二章投标人须知资料表</w:t>
      </w:r>
    </w:p>
    <w:p w14:paraId="257EB7F0" w14:textId="77777777" w:rsidR="00F224E6" w:rsidRDefault="0071051E">
      <w:pPr>
        <w:spacing w:line="360" w:lineRule="auto"/>
        <w:ind w:firstLineChars="300" w:firstLine="720"/>
        <w:rPr>
          <w:rFonts w:ascii="宋体" w:hAnsi="宋体"/>
          <w:sz w:val="24"/>
        </w:rPr>
      </w:pPr>
      <w:r>
        <w:rPr>
          <w:rFonts w:ascii="宋体" w:hAnsi="宋体" w:hint="eastAsia"/>
          <w:sz w:val="24"/>
        </w:rPr>
        <w:t>第三章投标人须知</w:t>
      </w:r>
    </w:p>
    <w:p w14:paraId="09634656" w14:textId="77777777" w:rsidR="00F224E6" w:rsidRDefault="0071051E">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08E040B" w14:textId="77777777" w:rsidR="00F224E6" w:rsidRDefault="0071051E">
      <w:pPr>
        <w:spacing w:line="360" w:lineRule="auto"/>
        <w:ind w:firstLineChars="300" w:firstLine="720"/>
        <w:rPr>
          <w:rFonts w:ascii="宋体" w:hAnsi="宋体"/>
          <w:sz w:val="24"/>
        </w:rPr>
      </w:pPr>
      <w:r>
        <w:rPr>
          <w:rFonts w:ascii="宋体" w:hAnsi="宋体" w:hint="eastAsia"/>
          <w:sz w:val="24"/>
        </w:rPr>
        <w:t>第五章评分办法及评分标准</w:t>
      </w:r>
    </w:p>
    <w:p w14:paraId="233DF9AE" w14:textId="77777777" w:rsidR="00F224E6" w:rsidRDefault="0071051E">
      <w:pPr>
        <w:spacing w:line="360" w:lineRule="auto"/>
        <w:ind w:firstLineChars="300" w:firstLine="720"/>
        <w:rPr>
          <w:rFonts w:ascii="宋体" w:hAnsi="宋体"/>
          <w:sz w:val="24"/>
        </w:rPr>
      </w:pPr>
      <w:r>
        <w:rPr>
          <w:rFonts w:ascii="宋体" w:hAnsi="宋体" w:hint="eastAsia"/>
          <w:sz w:val="24"/>
        </w:rPr>
        <w:t>第六章合同协议书及合同条款</w:t>
      </w:r>
    </w:p>
    <w:p w14:paraId="1BA06054" w14:textId="77777777" w:rsidR="00F224E6" w:rsidRDefault="0071051E">
      <w:pPr>
        <w:spacing w:line="360" w:lineRule="auto"/>
        <w:ind w:firstLineChars="300" w:firstLine="720"/>
        <w:rPr>
          <w:rFonts w:ascii="宋体" w:hAnsi="宋体"/>
          <w:sz w:val="24"/>
        </w:rPr>
      </w:pPr>
      <w:r>
        <w:rPr>
          <w:rFonts w:ascii="宋体" w:hAnsi="宋体" w:hint="eastAsia"/>
          <w:sz w:val="24"/>
        </w:rPr>
        <w:t>第七章投标文件格式</w:t>
      </w:r>
    </w:p>
    <w:p w14:paraId="729C415E" w14:textId="77777777" w:rsidR="00F224E6" w:rsidRDefault="0071051E">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F849E98" w14:textId="77777777" w:rsidR="00F224E6" w:rsidRDefault="0071051E">
      <w:pPr>
        <w:tabs>
          <w:tab w:val="left" w:pos="0"/>
        </w:tabs>
        <w:spacing w:line="360" w:lineRule="auto"/>
        <w:rPr>
          <w:rFonts w:ascii="宋体" w:hAnsi="宋体"/>
          <w:sz w:val="24"/>
        </w:rPr>
      </w:pPr>
      <w:r>
        <w:rPr>
          <w:rFonts w:ascii="宋体" w:hAnsi="宋体"/>
          <w:sz w:val="24"/>
        </w:rPr>
        <w:lastRenderedPageBreak/>
        <w:t>4.3</w:t>
      </w:r>
      <w:r>
        <w:rPr>
          <w:rFonts w:ascii="宋体" w:hAnsi="宋体"/>
          <w:sz w:val="24"/>
        </w:rPr>
        <w:t>除非有特殊要求，招标文件不单独提供货物</w:t>
      </w:r>
      <w:r>
        <w:rPr>
          <w:rFonts w:ascii="宋体" w:hAnsi="宋体"/>
          <w:sz w:val="24"/>
        </w:rPr>
        <w:t>/</w:t>
      </w:r>
      <w:r>
        <w:rPr>
          <w:rFonts w:ascii="宋体" w:hAnsi="宋体"/>
          <w:sz w:val="24"/>
        </w:rPr>
        <w:t>服务使用地的自然环境、气候条件、公用设施等情况，投标人被视为熟悉上述与履行合同有关的一切情况。</w:t>
      </w:r>
    </w:p>
    <w:p w14:paraId="4DC51957" w14:textId="77777777" w:rsidR="00F224E6" w:rsidRDefault="0071051E">
      <w:pPr>
        <w:pStyle w:val="31"/>
        <w:rPr>
          <w:szCs w:val="24"/>
        </w:rPr>
      </w:pPr>
      <w:bookmarkStart w:id="23" w:name="_Toc75856821"/>
      <w:r>
        <w:rPr>
          <w:szCs w:val="24"/>
        </w:rPr>
        <w:t xml:space="preserve">5. </w:t>
      </w:r>
      <w:r>
        <w:rPr>
          <w:rFonts w:hint="eastAsia"/>
          <w:szCs w:val="24"/>
        </w:rPr>
        <w:t>投标人要求对招标文件的澄清</w:t>
      </w:r>
      <w:bookmarkEnd w:id="23"/>
    </w:p>
    <w:p w14:paraId="1D69FCA5" w14:textId="77777777" w:rsidR="00F224E6" w:rsidRDefault="0071051E">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w:t>
      </w:r>
      <w:r>
        <w:rPr>
          <w:rFonts w:ascii="宋体" w:hAnsi="宋体" w:hint="eastAsia"/>
          <w:sz w:val="24"/>
        </w:rPr>
        <w:t>收到澄清要求后七个工作日内以书面形式予以答复。</w:t>
      </w:r>
    </w:p>
    <w:p w14:paraId="060DF7D9" w14:textId="77777777" w:rsidR="00F224E6" w:rsidRDefault="0071051E">
      <w:pPr>
        <w:pStyle w:val="31"/>
        <w:rPr>
          <w:szCs w:val="24"/>
        </w:rPr>
      </w:pPr>
      <w:bookmarkStart w:id="24" w:name="_Toc75856822"/>
      <w:r>
        <w:rPr>
          <w:szCs w:val="24"/>
        </w:rPr>
        <w:t xml:space="preserve">6. </w:t>
      </w:r>
      <w:r>
        <w:rPr>
          <w:rFonts w:hint="eastAsia"/>
          <w:szCs w:val="24"/>
        </w:rPr>
        <w:t>采购人或采购代理机构对招标文件的澄清或修改</w:t>
      </w:r>
      <w:bookmarkEnd w:id="24"/>
    </w:p>
    <w:p w14:paraId="60E9F242" w14:textId="77777777" w:rsidR="00F224E6" w:rsidRDefault="0071051E">
      <w:pPr>
        <w:pStyle w:val="ad"/>
        <w:tabs>
          <w:tab w:val="clear" w:pos="567"/>
        </w:tabs>
        <w:spacing w:line="360" w:lineRule="auto"/>
        <w:rPr>
          <w:rFonts w:ascii="宋体" w:hAnsi="宋体"/>
        </w:rPr>
      </w:pPr>
      <w:r>
        <w:rPr>
          <w:rFonts w:ascii="宋体" w:hAnsi="宋体"/>
        </w:rPr>
        <w:t>6.1</w:t>
      </w:r>
      <w:r>
        <w:rPr>
          <w:rFonts w:ascii="宋体" w:hAnsi="宋体"/>
        </w:rPr>
        <w:t>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09FFB12F" w14:textId="77777777" w:rsidR="00F224E6" w:rsidRDefault="0071051E">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13D1E6F" w14:textId="77777777" w:rsidR="00F224E6" w:rsidRDefault="0071051E">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w:t>
      </w:r>
      <w:r>
        <w:rPr>
          <w:rFonts w:ascii="宋体" w:hAnsi="宋体" w:hint="eastAsia"/>
          <w:sz w:val="24"/>
        </w:rPr>
        <w:t>应当在投标截止时间至少</w:t>
      </w:r>
      <w:r>
        <w:rPr>
          <w:rFonts w:ascii="宋体" w:hAnsi="宋体"/>
          <w:sz w:val="24"/>
        </w:rPr>
        <w:t>15</w:t>
      </w:r>
      <w:r>
        <w:rPr>
          <w:rFonts w:ascii="宋体" w:hAnsi="宋体"/>
          <w:sz w:val="24"/>
        </w:rPr>
        <w:t>日前，以书面形式通知所有获取招标文件的潜在投标人；不足</w:t>
      </w:r>
      <w:r>
        <w:rPr>
          <w:rFonts w:ascii="宋体" w:hAnsi="宋体"/>
          <w:sz w:val="24"/>
        </w:rPr>
        <w:t>15</w:t>
      </w:r>
      <w:r>
        <w:rPr>
          <w:rFonts w:ascii="宋体" w:hAnsi="宋体"/>
          <w:sz w:val="24"/>
        </w:rPr>
        <w:t>日的，采购人或者采购代理机构应当顺延提交投标文件的截止时间。</w:t>
      </w:r>
    </w:p>
    <w:p w14:paraId="10C5514F" w14:textId="77777777" w:rsidR="00F224E6" w:rsidRDefault="0071051E">
      <w:pPr>
        <w:pStyle w:val="31"/>
        <w:rPr>
          <w:szCs w:val="24"/>
        </w:rPr>
      </w:pPr>
      <w:bookmarkStart w:id="25" w:name="_Toc75856823"/>
      <w:r>
        <w:rPr>
          <w:rFonts w:hint="eastAsia"/>
          <w:szCs w:val="24"/>
        </w:rPr>
        <w:t>三、投标文件的编制</w:t>
      </w:r>
      <w:bookmarkEnd w:id="25"/>
    </w:p>
    <w:p w14:paraId="7CCCF406" w14:textId="77777777" w:rsidR="00F224E6" w:rsidRDefault="0071051E">
      <w:pPr>
        <w:pStyle w:val="31"/>
        <w:rPr>
          <w:szCs w:val="24"/>
        </w:rPr>
      </w:pPr>
      <w:bookmarkStart w:id="26" w:name="_Toc75856824"/>
      <w:r>
        <w:rPr>
          <w:szCs w:val="24"/>
        </w:rPr>
        <w:t xml:space="preserve">7. </w:t>
      </w:r>
      <w:r>
        <w:rPr>
          <w:rFonts w:hint="eastAsia"/>
          <w:szCs w:val="24"/>
        </w:rPr>
        <w:t>投标文件编制的原则</w:t>
      </w:r>
      <w:bookmarkEnd w:id="26"/>
    </w:p>
    <w:p w14:paraId="5DBA9073" w14:textId="77777777" w:rsidR="00F224E6" w:rsidRDefault="0071051E">
      <w:pPr>
        <w:spacing w:line="360" w:lineRule="auto"/>
        <w:rPr>
          <w:rFonts w:ascii="宋体" w:hAnsi="宋体"/>
          <w:b/>
          <w:sz w:val="24"/>
        </w:rPr>
      </w:pPr>
      <w:r>
        <w:rPr>
          <w:rFonts w:ascii="宋体" w:hAnsi="宋体"/>
          <w:sz w:val="24"/>
        </w:rPr>
        <w:t>7.1</w:t>
      </w:r>
      <w:r>
        <w:rPr>
          <w:rFonts w:ascii="宋体" w:hAnsi="宋体"/>
          <w:sz w:val="24"/>
        </w:rPr>
        <w:t>潜在投标人应在认真阅读招标文件所有内容的基础上，按照招标文件的要求编制完整的投标文件。招标文件中对投标文件格式有要求的，应按格式逐项填写内容，不准有空项；无相应内容可填的项应填写</w:t>
      </w:r>
      <w:r>
        <w:rPr>
          <w:rFonts w:ascii="宋体" w:hAnsi="宋体"/>
          <w:sz w:val="24"/>
        </w:rPr>
        <w:t>“</w:t>
      </w:r>
      <w:r>
        <w:rPr>
          <w:rFonts w:ascii="宋体" w:hAnsi="宋体"/>
          <w:sz w:val="24"/>
        </w:rPr>
        <w:t>无</w:t>
      </w:r>
      <w:r>
        <w:rPr>
          <w:rFonts w:ascii="宋体" w:hAnsi="宋体"/>
          <w:sz w:val="24"/>
        </w:rPr>
        <w:t>”</w:t>
      </w:r>
      <w:r>
        <w:rPr>
          <w:rFonts w:ascii="宋体" w:hAnsi="宋体"/>
          <w:sz w:val="24"/>
        </w:rPr>
        <w:t>、</w:t>
      </w:r>
      <w:r>
        <w:rPr>
          <w:rFonts w:ascii="宋体" w:hAnsi="宋体"/>
          <w:sz w:val="24"/>
        </w:rPr>
        <w:t>“</w:t>
      </w:r>
      <w:r>
        <w:rPr>
          <w:rFonts w:ascii="宋体" w:hAnsi="宋体"/>
          <w:sz w:val="24"/>
        </w:rPr>
        <w:t>未测试</w:t>
      </w:r>
      <w:r>
        <w:rPr>
          <w:rFonts w:ascii="宋体" w:hAnsi="宋体"/>
          <w:sz w:val="24"/>
        </w:rPr>
        <w:t>”</w:t>
      </w:r>
      <w:r>
        <w:rPr>
          <w:rFonts w:ascii="宋体" w:hAnsi="宋体"/>
          <w:sz w:val="24"/>
        </w:rPr>
        <w:t>、</w:t>
      </w:r>
      <w:r>
        <w:rPr>
          <w:rFonts w:ascii="宋体" w:hAnsi="宋体"/>
          <w:sz w:val="24"/>
        </w:rPr>
        <w:t>“</w:t>
      </w:r>
      <w:r>
        <w:rPr>
          <w:rFonts w:ascii="宋体" w:hAnsi="宋体"/>
          <w:sz w:val="24"/>
        </w:rPr>
        <w:t>没有相应指标</w:t>
      </w:r>
      <w:r>
        <w:rPr>
          <w:rFonts w:ascii="宋体" w:hAnsi="宋体"/>
          <w:sz w:val="24"/>
        </w:rPr>
        <w:t>”</w:t>
      </w:r>
      <w:r>
        <w:rPr>
          <w:rFonts w:ascii="宋体" w:hAnsi="宋体"/>
          <w:sz w:val="24"/>
        </w:rPr>
        <w:t>等明确的文字回答。</w:t>
      </w:r>
    </w:p>
    <w:p w14:paraId="594478CC" w14:textId="77777777" w:rsidR="00F224E6" w:rsidRDefault="0071051E">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w:t>
      </w:r>
      <w:r>
        <w:rPr>
          <w:rFonts w:ascii="宋体" w:hAnsi="宋体" w:hint="eastAsia"/>
          <w:sz w:val="24"/>
        </w:rPr>
        <w:t>任何资料做进一步审查的要求。</w:t>
      </w:r>
    </w:p>
    <w:p w14:paraId="32DB0EF7" w14:textId="77777777" w:rsidR="00F224E6" w:rsidRDefault="0071051E">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8D9DFF1" w14:textId="77777777" w:rsidR="00F224E6" w:rsidRDefault="0071051E">
      <w:pPr>
        <w:pStyle w:val="31"/>
        <w:rPr>
          <w:szCs w:val="24"/>
        </w:rPr>
      </w:pPr>
      <w:bookmarkStart w:id="27" w:name="_Toc75856825"/>
      <w:r>
        <w:rPr>
          <w:szCs w:val="24"/>
        </w:rPr>
        <w:lastRenderedPageBreak/>
        <w:t xml:space="preserve">8. </w:t>
      </w:r>
      <w:r>
        <w:rPr>
          <w:rFonts w:hint="eastAsia"/>
          <w:szCs w:val="24"/>
        </w:rPr>
        <w:t>投标范围及投标文件中计量单位的使用</w:t>
      </w:r>
      <w:bookmarkEnd w:id="27"/>
    </w:p>
    <w:p w14:paraId="7970DB97" w14:textId="77777777" w:rsidR="00F224E6" w:rsidRDefault="0071051E">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79A53526" w14:textId="77777777" w:rsidR="00F224E6" w:rsidRDefault="0071051E">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w:t>
      </w:r>
      <w:r>
        <w:rPr>
          <w:rFonts w:ascii="宋体" w:hAnsi="宋体" w:hint="eastAsia"/>
          <w:sz w:val="24"/>
        </w:rPr>
        <w:t>民共和国法定计量单位。</w:t>
      </w:r>
    </w:p>
    <w:p w14:paraId="51F4F867" w14:textId="77777777" w:rsidR="00F224E6" w:rsidRDefault="0071051E">
      <w:pPr>
        <w:pStyle w:val="31"/>
        <w:rPr>
          <w:szCs w:val="24"/>
        </w:rPr>
      </w:pPr>
      <w:bookmarkStart w:id="28" w:name="_Toc75856826"/>
      <w:r>
        <w:rPr>
          <w:szCs w:val="24"/>
        </w:rPr>
        <w:t xml:space="preserve">9. </w:t>
      </w:r>
      <w:r>
        <w:rPr>
          <w:rFonts w:hint="eastAsia"/>
          <w:szCs w:val="24"/>
        </w:rPr>
        <w:t>投标文件构成</w:t>
      </w:r>
      <w:bookmarkEnd w:id="28"/>
    </w:p>
    <w:p w14:paraId="3DEA5C2A" w14:textId="77777777" w:rsidR="00F224E6" w:rsidRDefault="0071051E">
      <w:pPr>
        <w:tabs>
          <w:tab w:val="left" w:pos="900"/>
        </w:tabs>
        <w:spacing w:line="360" w:lineRule="auto"/>
        <w:ind w:left="900" w:hanging="900"/>
        <w:rPr>
          <w:rFonts w:ascii="宋体" w:hAnsi="宋体"/>
          <w:sz w:val="24"/>
        </w:rPr>
      </w:pPr>
      <w:r>
        <w:rPr>
          <w:rFonts w:ascii="宋体" w:hAnsi="宋体"/>
          <w:sz w:val="24"/>
        </w:rPr>
        <w:t>9.1</w:t>
      </w:r>
      <w:r>
        <w:rPr>
          <w:rFonts w:ascii="宋体" w:hAnsi="宋体"/>
          <w:sz w:val="24"/>
        </w:rPr>
        <w:t>投标人应完整地按招标文件提供的投标文件格式编写投标文件，投标文件应包括以</w:t>
      </w:r>
    </w:p>
    <w:p w14:paraId="62DE7B71" w14:textId="77777777" w:rsidR="00F224E6" w:rsidRDefault="0071051E">
      <w:pPr>
        <w:tabs>
          <w:tab w:val="left" w:pos="900"/>
        </w:tabs>
        <w:spacing w:line="360" w:lineRule="auto"/>
        <w:ind w:left="900" w:hanging="900"/>
        <w:rPr>
          <w:rFonts w:ascii="宋体" w:hAnsi="宋体"/>
          <w:sz w:val="24"/>
        </w:rPr>
      </w:pPr>
      <w:r>
        <w:rPr>
          <w:rFonts w:ascii="宋体" w:hAnsi="宋体" w:hint="eastAsia"/>
          <w:sz w:val="24"/>
        </w:rPr>
        <w:t>下内容（详见第七章）：</w:t>
      </w:r>
    </w:p>
    <w:p w14:paraId="0C328322" w14:textId="77777777" w:rsidR="00F224E6" w:rsidRDefault="0071051E">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08DD641B" w14:textId="77777777" w:rsidR="00F224E6" w:rsidRDefault="0071051E">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30560E7D" w14:textId="77777777" w:rsidR="00F224E6" w:rsidRDefault="0071051E">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7076B177" w14:textId="77777777" w:rsidR="00F224E6" w:rsidRDefault="0071051E">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14831D31" w14:textId="77777777" w:rsidR="00F224E6" w:rsidRDefault="0071051E">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05039721" w14:textId="77777777" w:rsidR="00F224E6" w:rsidRDefault="0071051E">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75C9748C" w14:textId="77777777" w:rsidR="00F224E6" w:rsidRDefault="0071051E">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4C891B77" w14:textId="77777777" w:rsidR="00F224E6" w:rsidRDefault="0071051E">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w:t>
      </w:r>
      <w:r>
        <w:rPr>
          <w:rFonts w:ascii="宋体" w:hAnsi="宋体" w:hint="eastAsia"/>
          <w:sz w:val="24"/>
        </w:rPr>
        <w:t>.</w:t>
      </w:r>
      <w:r>
        <w:rPr>
          <w:rFonts w:ascii="宋体" w:hAnsi="宋体"/>
          <w:sz w:val="24"/>
        </w:rPr>
        <w:t>1.7</w:t>
      </w:r>
    </w:p>
    <w:p w14:paraId="42EF80C4" w14:textId="77777777" w:rsidR="00F224E6" w:rsidRDefault="0071051E">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792BC58D" w14:textId="77777777" w:rsidR="00F224E6" w:rsidRDefault="0071051E">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1F46B713" w14:textId="77777777" w:rsidR="00F224E6" w:rsidRDefault="0071051E">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中标服务费承诺书（格式）</w:t>
      </w:r>
    </w:p>
    <w:p w14:paraId="76EA0953" w14:textId="77777777" w:rsidR="00F224E6" w:rsidRDefault="0071051E">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与投标单位存在关联关系的单位情况说明（格式）</w:t>
      </w:r>
    </w:p>
    <w:p w14:paraId="0B74A28D" w14:textId="77777777" w:rsidR="00F224E6" w:rsidRDefault="0071051E">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投标人企业类型声明函（如适用）（格式）</w:t>
      </w:r>
    </w:p>
    <w:p w14:paraId="148CB632" w14:textId="77777777" w:rsidR="00F224E6" w:rsidRDefault="0071051E">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75364DC4" w14:textId="77777777" w:rsidR="00F224E6" w:rsidRDefault="0071051E">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3F523B7C" w14:textId="77777777" w:rsidR="00F224E6" w:rsidRDefault="0071051E">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50C0D172" w14:textId="77777777" w:rsidR="00F224E6" w:rsidRDefault="0071051E">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w:t>
      </w:r>
      <w:r>
        <w:rPr>
          <w:rFonts w:ascii="宋体" w:hAnsi="宋体"/>
          <w:sz w:val="24"/>
        </w:rPr>
        <w:t>条外，投标文件还应包括本须知第</w:t>
      </w:r>
      <w:r>
        <w:rPr>
          <w:rFonts w:ascii="宋体" w:hAnsi="宋体"/>
          <w:sz w:val="24"/>
        </w:rPr>
        <w:t>10</w:t>
      </w:r>
      <w:r>
        <w:rPr>
          <w:rFonts w:ascii="宋体" w:hAnsi="宋体"/>
          <w:sz w:val="24"/>
        </w:rPr>
        <w:t>条的所有文件。</w:t>
      </w:r>
    </w:p>
    <w:p w14:paraId="102FF49C" w14:textId="77777777" w:rsidR="00F224E6" w:rsidRDefault="0071051E">
      <w:pPr>
        <w:pStyle w:val="31"/>
        <w:rPr>
          <w:szCs w:val="24"/>
        </w:rPr>
      </w:pPr>
      <w:bookmarkStart w:id="29" w:name="_Toc75856827"/>
      <w:r>
        <w:rPr>
          <w:szCs w:val="24"/>
        </w:rPr>
        <w:t xml:space="preserve">10. </w:t>
      </w:r>
      <w:r>
        <w:rPr>
          <w:rFonts w:hint="eastAsia"/>
          <w:szCs w:val="24"/>
        </w:rPr>
        <w:t>证明货物</w:t>
      </w:r>
      <w:r>
        <w:rPr>
          <w:szCs w:val="24"/>
        </w:rPr>
        <w:t>/</w:t>
      </w:r>
      <w:r>
        <w:rPr>
          <w:szCs w:val="24"/>
        </w:rPr>
        <w:t>服务</w:t>
      </w:r>
      <w:r>
        <w:rPr>
          <w:rFonts w:hint="eastAsia"/>
          <w:szCs w:val="24"/>
        </w:rPr>
        <w:t>的合格性和符合招标文件规定的文件</w:t>
      </w:r>
      <w:bookmarkEnd w:id="29"/>
    </w:p>
    <w:p w14:paraId="1AC7B142" w14:textId="77777777" w:rsidR="00F224E6" w:rsidRDefault="0071051E">
      <w:pPr>
        <w:spacing w:line="360" w:lineRule="auto"/>
        <w:rPr>
          <w:rFonts w:ascii="宋体" w:hAnsi="宋体"/>
          <w:sz w:val="24"/>
        </w:rPr>
      </w:pPr>
      <w:r>
        <w:rPr>
          <w:rFonts w:ascii="宋体" w:hAnsi="宋体"/>
          <w:sz w:val="24"/>
        </w:rPr>
        <w:t>10.1</w:t>
      </w:r>
      <w:r>
        <w:rPr>
          <w:rFonts w:ascii="宋体" w:hAnsi="宋体"/>
          <w:sz w:val="24"/>
        </w:rPr>
        <w:t>投标人应提交证明文件，证明其拟供的合同项下的货物及相关服务的合格性符合招标文件规定。该证明文件是投标文件的一部分。</w:t>
      </w:r>
    </w:p>
    <w:p w14:paraId="79E7E75F" w14:textId="77777777" w:rsidR="00F224E6" w:rsidRDefault="0071051E">
      <w:pPr>
        <w:spacing w:line="360" w:lineRule="auto"/>
        <w:ind w:left="900" w:hanging="900"/>
        <w:rPr>
          <w:rFonts w:ascii="宋体" w:hAnsi="宋体"/>
          <w:sz w:val="24"/>
        </w:rPr>
      </w:pPr>
      <w:r>
        <w:rPr>
          <w:rFonts w:ascii="宋体" w:hAnsi="宋体"/>
          <w:sz w:val="24"/>
        </w:rPr>
        <w:lastRenderedPageBreak/>
        <w:t xml:space="preserve">10.2 </w:t>
      </w:r>
      <w:r>
        <w:rPr>
          <w:rFonts w:ascii="宋体" w:hAnsi="宋体" w:hint="eastAsia"/>
          <w:sz w:val="24"/>
        </w:rPr>
        <w:t>上款所述的证明文件，可以是文字资料、图纸和数据，它包括：</w:t>
      </w:r>
    </w:p>
    <w:p w14:paraId="50A422C5" w14:textId="77777777" w:rsidR="00F224E6" w:rsidRDefault="0071051E">
      <w:pPr>
        <w:spacing w:line="360" w:lineRule="auto"/>
        <w:ind w:left="1" w:hanging="1"/>
        <w:rPr>
          <w:rFonts w:ascii="宋体" w:hAnsi="宋体"/>
          <w:sz w:val="24"/>
        </w:rPr>
      </w:pPr>
      <w:r>
        <w:rPr>
          <w:rFonts w:ascii="宋体" w:hAnsi="宋体"/>
          <w:sz w:val="24"/>
        </w:rPr>
        <w:t>10.2.1</w:t>
      </w:r>
      <w:r>
        <w:rPr>
          <w:rFonts w:ascii="宋体" w:hAnsi="宋体"/>
          <w:sz w:val="24"/>
        </w:rPr>
        <w:t>主要技术指标和性能的详细说明。</w:t>
      </w:r>
      <w:r>
        <w:rPr>
          <w:rFonts w:ascii="宋体" w:hAnsi="宋体" w:hint="eastAsia"/>
          <w:sz w:val="24"/>
        </w:rPr>
        <w:t>技术方案、项目实施方案、售后服务方案及招标文件要求投标人提供的其他技术文件等。</w:t>
      </w:r>
    </w:p>
    <w:p w14:paraId="43D6B1C3" w14:textId="77777777" w:rsidR="00F224E6" w:rsidRDefault="0071051E">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1E6E69A6" w14:textId="77777777" w:rsidR="00F224E6" w:rsidRDefault="0071051E">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w:t>
      </w:r>
      <w:r>
        <w:rPr>
          <w:rFonts w:ascii="宋体" w:hAnsi="宋体" w:cs="宋体" w:hint="eastAsia"/>
          <w:sz w:val="24"/>
        </w:rPr>
        <w:t>四章的所有投标偏差和例外均写入“技术规格偏离表”，关于其它内容的投标偏差和例外均写入“商务条款偏离表”】</w:t>
      </w:r>
      <w:r>
        <w:rPr>
          <w:rFonts w:ascii="宋体" w:hAnsi="宋体" w:hint="eastAsia"/>
          <w:sz w:val="24"/>
        </w:rPr>
        <w:t>。</w:t>
      </w:r>
    </w:p>
    <w:p w14:paraId="0CD7B6B0" w14:textId="77777777" w:rsidR="00F224E6" w:rsidRDefault="0071051E">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A8825F3" w14:textId="77777777" w:rsidR="00F224E6" w:rsidRDefault="0071051E">
      <w:pPr>
        <w:pStyle w:val="31"/>
        <w:rPr>
          <w:szCs w:val="24"/>
        </w:rPr>
      </w:pPr>
      <w:bookmarkStart w:id="30" w:name="_Toc75856828"/>
      <w:r>
        <w:rPr>
          <w:szCs w:val="24"/>
        </w:rPr>
        <w:t xml:space="preserve">11. </w:t>
      </w:r>
      <w:r>
        <w:rPr>
          <w:rFonts w:hint="eastAsia"/>
          <w:szCs w:val="24"/>
        </w:rPr>
        <w:t>投标报价</w:t>
      </w:r>
      <w:bookmarkEnd w:id="30"/>
    </w:p>
    <w:p w14:paraId="6424B4F7" w14:textId="77777777" w:rsidR="00F224E6" w:rsidRDefault="0071051E">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w:t>
      </w:r>
      <w:r>
        <w:rPr>
          <w:rFonts w:ascii="宋体" w:hAnsi="宋体"/>
          <w:sz w:val="24"/>
        </w:rPr>
        <w:t>人民币的现汇卖出价作为评标时价格分的计算依据。</w:t>
      </w:r>
      <w:r>
        <w:rPr>
          <w:rFonts w:ascii="宋体" w:hAnsi="宋体" w:hint="eastAsia"/>
          <w:sz w:val="24"/>
        </w:rPr>
        <w:t>投标人的投</w:t>
      </w:r>
      <w:r>
        <w:rPr>
          <w:rFonts w:ascii="宋体" w:hAnsi="宋体" w:hint="eastAsia"/>
          <w:sz w:val="24"/>
        </w:rPr>
        <w:t>标报价应遵守《中华人民共和国价格法》。投标报价方式：清华大学现场交货价。具体如下：</w:t>
      </w:r>
    </w:p>
    <w:p w14:paraId="6F3F51D4" w14:textId="77777777" w:rsidR="00F224E6" w:rsidRDefault="0071051E">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6B3313A5" w14:textId="77777777" w:rsidR="00F224E6" w:rsidRDefault="0071051E">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18594DC" w14:textId="77777777" w:rsidR="00F224E6" w:rsidRDefault="0071051E">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w:t>
      </w:r>
      <w:r>
        <w:rPr>
          <w:rFonts w:ascii="宋体" w:hAnsi="宋体" w:hint="eastAsia"/>
          <w:sz w:val="24"/>
        </w:rPr>
        <w:t>缴纳的关税、增值税等。投标人可同时报出到中国口岸的外币报价作为参考（外币汇率以投标当日零点的现汇卖出价为参考）。</w:t>
      </w:r>
    </w:p>
    <w:p w14:paraId="1CAC6F66" w14:textId="77777777" w:rsidR="00F224E6" w:rsidRDefault="0071051E">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r>
        <w:rPr>
          <w:rFonts w:ascii="宋体" w:hAnsi="宋体"/>
          <w:sz w:val="24"/>
        </w:rPr>
        <w:t>。</w:t>
      </w:r>
    </w:p>
    <w:p w14:paraId="1E3A6DBB" w14:textId="77777777" w:rsidR="00F224E6" w:rsidRDefault="0071051E">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Pr>
          <w:rFonts w:ascii="宋体" w:hAnsi="宋体" w:hint="eastAsia"/>
          <w:sz w:val="24"/>
        </w:rPr>
        <w:lastRenderedPageBreak/>
        <w:t>中“其他”栏内，清晰注明商品编码、加征税率、加征税率的出处等必要信息。</w:t>
      </w:r>
    </w:p>
    <w:p w14:paraId="429051F6" w14:textId="77777777" w:rsidR="00F224E6" w:rsidRDefault="0071051E">
      <w:pPr>
        <w:spacing w:line="360" w:lineRule="auto"/>
        <w:rPr>
          <w:rFonts w:ascii="宋体" w:hAnsi="宋体"/>
          <w:sz w:val="24"/>
        </w:rPr>
      </w:pPr>
      <w:r>
        <w:rPr>
          <w:rFonts w:ascii="宋体" w:hAnsi="宋体"/>
          <w:sz w:val="24"/>
        </w:rPr>
        <w:t>11.2</w:t>
      </w:r>
      <w:r>
        <w:rPr>
          <w:rFonts w:ascii="宋体" w:hAnsi="宋体"/>
          <w:sz w:val="24"/>
        </w:rPr>
        <w:t>投标人应在</w:t>
      </w:r>
      <w:r>
        <w:rPr>
          <w:rFonts w:ascii="宋体" w:hAnsi="宋体"/>
          <w:sz w:val="24"/>
        </w:rPr>
        <w:t>“</w:t>
      </w:r>
      <w:r>
        <w:rPr>
          <w:rFonts w:ascii="宋体" w:hAnsi="宋体"/>
          <w:sz w:val="24"/>
        </w:rPr>
        <w:t>投标分项报价表</w:t>
      </w:r>
      <w:r>
        <w:rPr>
          <w:rFonts w:ascii="宋体" w:hAnsi="宋体"/>
          <w:sz w:val="24"/>
        </w:rPr>
        <w:t>”</w:t>
      </w:r>
      <w:r>
        <w:rPr>
          <w:rFonts w:ascii="宋体" w:hAnsi="宋体"/>
          <w:sz w:val="24"/>
        </w:rPr>
        <w:t>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w:t>
      </w:r>
      <w:r>
        <w:rPr>
          <w:rFonts w:ascii="宋体" w:hAnsi="宋体" w:hint="eastAsia"/>
          <w:sz w:val="24"/>
        </w:rPr>
        <w:t>、技术服务和培训、相关运输费和保险费等费用。投标人所报的各分项投标单价在合同履行过程中是固定不变的，不得以任何理由予以变更。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35A51898" w14:textId="77777777" w:rsidR="00F224E6" w:rsidRDefault="0071051E">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19AD4AF9" w14:textId="77777777" w:rsidR="00F224E6" w:rsidRDefault="0071051E">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2821FE70" w14:textId="77777777" w:rsidR="00F224E6" w:rsidRDefault="0071051E">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3B2AC935" w14:textId="77777777" w:rsidR="00F224E6" w:rsidRDefault="0071051E">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w:t>
      </w:r>
      <w:r>
        <w:rPr>
          <w:rFonts w:ascii="宋体" w:hAnsi="宋体" w:hint="eastAsia"/>
          <w:sz w:val="24"/>
        </w:rPr>
        <w:t>调整要求的投标将被认为是非实质性响应投标而予以否决。</w:t>
      </w:r>
    </w:p>
    <w:p w14:paraId="7375CAC5" w14:textId="77777777" w:rsidR="00F224E6" w:rsidRDefault="0071051E">
      <w:pPr>
        <w:pStyle w:val="31"/>
        <w:rPr>
          <w:szCs w:val="24"/>
        </w:rPr>
      </w:pPr>
      <w:bookmarkStart w:id="31" w:name="_Toc75856829"/>
      <w:r>
        <w:rPr>
          <w:szCs w:val="24"/>
        </w:rPr>
        <w:t xml:space="preserve">12. </w:t>
      </w:r>
      <w:r>
        <w:rPr>
          <w:rFonts w:hint="eastAsia"/>
          <w:szCs w:val="24"/>
        </w:rPr>
        <w:t>投标保证金</w:t>
      </w:r>
      <w:bookmarkEnd w:id="31"/>
    </w:p>
    <w:p w14:paraId="08F0E394" w14:textId="77777777" w:rsidR="00F224E6" w:rsidRDefault="0071051E">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C57498F" w14:textId="77777777" w:rsidR="00F224E6" w:rsidRDefault="0071051E">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5BADAD8B" w14:textId="77777777" w:rsidR="00F224E6" w:rsidRDefault="0071051E">
      <w:pPr>
        <w:spacing w:line="360" w:lineRule="auto"/>
        <w:rPr>
          <w:rFonts w:ascii="宋体" w:hAnsi="宋体"/>
          <w:b/>
          <w:sz w:val="24"/>
        </w:rPr>
      </w:pPr>
      <w:r>
        <w:rPr>
          <w:rFonts w:ascii="宋体" w:hAnsi="宋体" w:hint="eastAsia"/>
          <w:b/>
          <w:sz w:val="24"/>
        </w:rPr>
        <w:t>下列任何情况发生，投标保证金将不予返还：</w:t>
      </w:r>
    </w:p>
    <w:p w14:paraId="30E788FC"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1</w:t>
      </w:r>
      <w:r>
        <w:rPr>
          <w:rFonts w:hAnsi="宋体"/>
          <w:sz w:val="24"/>
          <w:szCs w:val="24"/>
        </w:rPr>
        <w:t>）在开标之日后到投标有效期满前，投标人因自身原因撤回投标的；</w:t>
      </w:r>
    </w:p>
    <w:p w14:paraId="3D7EFD12"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2</w:t>
      </w:r>
      <w:r>
        <w:rPr>
          <w:rFonts w:hAnsi="宋体"/>
          <w:sz w:val="24"/>
          <w:szCs w:val="24"/>
        </w:rPr>
        <w:t>）投标人以他人名义投标、相互串通投标或者以其他方式弄虚作假的，投标人提交的投标文件中提交虚假资料或失实资料的；</w:t>
      </w:r>
    </w:p>
    <w:p w14:paraId="4BBF66FE"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sz w:val="24"/>
          <w:szCs w:val="24"/>
        </w:rPr>
        <w:t>）</w:t>
      </w:r>
      <w:r>
        <w:rPr>
          <w:rFonts w:hAnsi="宋体" w:hint="eastAsia"/>
          <w:sz w:val="24"/>
          <w:szCs w:val="24"/>
        </w:rPr>
        <w:t>除因不可抗力或招标文件认可的情形以外，中标人放弃中标或者</w:t>
      </w:r>
      <w:r>
        <w:rPr>
          <w:rFonts w:hAnsi="宋体"/>
          <w:sz w:val="24"/>
          <w:szCs w:val="24"/>
        </w:rPr>
        <w:t>不按本须知第</w:t>
      </w:r>
      <w:r>
        <w:rPr>
          <w:rFonts w:hAnsi="宋体"/>
          <w:sz w:val="24"/>
          <w:szCs w:val="24"/>
        </w:rPr>
        <w:t>27</w:t>
      </w:r>
      <w:r>
        <w:rPr>
          <w:rFonts w:hAnsi="宋体"/>
          <w:sz w:val="24"/>
          <w:szCs w:val="24"/>
        </w:rPr>
        <w:t>条的规定与采购人签订合同的；</w:t>
      </w:r>
    </w:p>
    <w:p w14:paraId="08DEF4BF"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4</w:t>
      </w:r>
      <w:r>
        <w:rPr>
          <w:rFonts w:hAnsi="宋体"/>
          <w:sz w:val="24"/>
          <w:szCs w:val="24"/>
        </w:rPr>
        <w:t>）中标人未按第</w:t>
      </w:r>
      <w:r>
        <w:rPr>
          <w:rFonts w:hAnsi="宋体"/>
          <w:sz w:val="24"/>
          <w:szCs w:val="24"/>
        </w:rPr>
        <w:t>29</w:t>
      </w:r>
      <w:r>
        <w:rPr>
          <w:rFonts w:hAnsi="宋体"/>
          <w:sz w:val="24"/>
          <w:szCs w:val="24"/>
        </w:rPr>
        <w:t>条的规定缴纳中标服务费的</w:t>
      </w:r>
      <w:r>
        <w:rPr>
          <w:rFonts w:hAnsi="宋体" w:hint="eastAsia"/>
          <w:sz w:val="24"/>
          <w:szCs w:val="24"/>
        </w:rPr>
        <w:t>；</w:t>
      </w:r>
    </w:p>
    <w:p w14:paraId="6C5FE806" w14:textId="77777777" w:rsidR="00F224E6" w:rsidRDefault="0071051E">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）招标文件规定的其他情形。</w:t>
      </w:r>
    </w:p>
    <w:p w14:paraId="36552790" w14:textId="77777777" w:rsidR="00F224E6" w:rsidRDefault="0071051E">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7BDBA30A" w14:textId="77777777" w:rsidR="00F224E6" w:rsidRDefault="0071051E">
      <w:pPr>
        <w:spacing w:line="360" w:lineRule="auto"/>
        <w:rPr>
          <w:rFonts w:ascii="宋体" w:hAnsi="宋体"/>
          <w:sz w:val="24"/>
        </w:rPr>
      </w:pPr>
      <w:r>
        <w:rPr>
          <w:rFonts w:ascii="宋体" w:hAnsi="宋体" w:hint="eastAsia"/>
          <w:sz w:val="24"/>
        </w:rPr>
        <w:t>电汇</w:t>
      </w:r>
      <w:r>
        <w:rPr>
          <w:rFonts w:ascii="宋体" w:hAnsi="宋体"/>
          <w:sz w:val="24"/>
        </w:rPr>
        <w:t>/</w:t>
      </w:r>
      <w:r>
        <w:rPr>
          <w:rFonts w:ascii="宋体" w:hAnsi="宋体"/>
          <w:sz w:val="24"/>
        </w:rPr>
        <w:t>网银（采用电汇</w:t>
      </w:r>
      <w:r>
        <w:rPr>
          <w:rFonts w:ascii="宋体" w:hAnsi="宋体"/>
          <w:sz w:val="24"/>
        </w:rPr>
        <w:t>/</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w:t>
      </w:r>
      <w:r>
        <w:rPr>
          <w:rFonts w:ascii="宋体" w:hAnsi="宋体" w:hint="eastAsia"/>
          <w:sz w:val="24"/>
        </w:rPr>
        <w:lastRenderedPageBreak/>
        <w:t>以采购代理机构银行通知确认到账为准；如至投标文件递交截止时间仍未得到采购代理机构的银</w:t>
      </w:r>
      <w:r>
        <w:rPr>
          <w:rFonts w:ascii="宋体" w:hAnsi="宋体" w:hint="eastAsia"/>
          <w:sz w:val="24"/>
        </w:rPr>
        <w:t>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340AADC5" w14:textId="77777777" w:rsidR="00F224E6" w:rsidRDefault="0071051E">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w:t>
      </w:r>
      <w:r>
        <w:rPr>
          <w:rFonts w:ascii="宋体" w:hAnsi="宋体"/>
          <w:sz w:val="24"/>
        </w:rPr>
        <w:t>和第</w:t>
      </w:r>
      <w:r>
        <w:rPr>
          <w:rFonts w:ascii="宋体" w:hAnsi="宋体"/>
          <w:sz w:val="24"/>
        </w:rPr>
        <w:t>12.3</w:t>
      </w:r>
      <w:r>
        <w:rPr>
          <w:rFonts w:ascii="宋体" w:hAnsi="宋体"/>
          <w:sz w:val="24"/>
        </w:rPr>
        <w:t>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18B93137" w14:textId="77777777" w:rsidR="00F224E6" w:rsidRDefault="0071051E">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13A1CBDF" w14:textId="77777777" w:rsidR="00F224E6" w:rsidRDefault="0071051E">
      <w:pPr>
        <w:pStyle w:val="31"/>
        <w:rPr>
          <w:szCs w:val="24"/>
        </w:rPr>
      </w:pPr>
      <w:bookmarkStart w:id="32" w:name="_Toc75856830"/>
      <w:r>
        <w:rPr>
          <w:szCs w:val="24"/>
        </w:rPr>
        <w:t xml:space="preserve">13. </w:t>
      </w:r>
      <w:r>
        <w:rPr>
          <w:rFonts w:hint="eastAsia"/>
          <w:szCs w:val="24"/>
        </w:rPr>
        <w:t>投标有效期</w:t>
      </w:r>
      <w:bookmarkEnd w:id="32"/>
    </w:p>
    <w:p w14:paraId="4116E907" w14:textId="77777777" w:rsidR="00F224E6" w:rsidRDefault="0071051E">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26F6822B" w14:textId="77777777" w:rsidR="00F224E6" w:rsidRDefault="0071051E">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r>
        <w:rPr>
          <w:rFonts w:ascii="宋体" w:hAnsi="宋体" w:hint="eastAsia"/>
          <w:sz w:val="24"/>
        </w:rPr>
        <w:t>。</w:t>
      </w:r>
    </w:p>
    <w:p w14:paraId="59EC702E" w14:textId="77777777" w:rsidR="00F224E6" w:rsidRDefault="0071051E">
      <w:pPr>
        <w:pStyle w:val="31"/>
        <w:rPr>
          <w:szCs w:val="24"/>
        </w:rPr>
      </w:pPr>
      <w:bookmarkStart w:id="33" w:name="_Toc75856831"/>
      <w:r>
        <w:rPr>
          <w:szCs w:val="24"/>
        </w:rPr>
        <w:t xml:space="preserve">14. </w:t>
      </w:r>
      <w:r>
        <w:rPr>
          <w:rFonts w:hint="eastAsia"/>
          <w:szCs w:val="24"/>
        </w:rPr>
        <w:t>投标文件的签署与规定</w:t>
      </w:r>
      <w:bookmarkEnd w:id="33"/>
    </w:p>
    <w:p w14:paraId="5E987644" w14:textId="77777777" w:rsidR="00F224E6" w:rsidRDefault="0071051E">
      <w:pPr>
        <w:spacing w:line="360" w:lineRule="auto"/>
        <w:rPr>
          <w:rFonts w:ascii="宋体" w:hAnsi="宋体"/>
          <w:sz w:val="24"/>
        </w:rPr>
      </w:pPr>
      <w:r>
        <w:rPr>
          <w:rFonts w:ascii="宋体" w:hAnsi="宋体"/>
          <w:sz w:val="24"/>
        </w:rPr>
        <w:t>14.1</w:t>
      </w:r>
      <w:r>
        <w:rPr>
          <w:rFonts w:ascii="宋体" w:hAnsi="宋体"/>
          <w:sz w:val="24"/>
        </w:rPr>
        <w:t>投标人应按招标文件投标须知资料表的规定准备投标文件正本和副本，每份投标文件须清楚地标明</w:t>
      </w:r>
      <w:r>
        <w:rPr>
          <w:rFonts w:ascii="宋体" w:hAnsi="宋体"/>
          <w:sz w:val="24"/>
        </w:rPr>
        <w:t>“</w:t>
      </w:r>
      <w:r>
        <w:rPr>
          <w:rFonts w:ascii="宋体" w:hAnsi="宋体"/>
          <w:sz w:val="24"/>
        </w:rPr>
        <w:t>正本</w:t>
      </w:r>
      <w:r>
        <w:rPr>
          <w:rFonts w:ascii="宋体" w:hAnsi="宋体"/>
          <w:sz w:val="24"/>
        </w:rPr>
        <w:t>”</w:t>
      </w:r>
      <w:r>
        <w:rPr>
          <w:rFonts w:ascii="宋体" w:hAnsi="宋体"/>
          <w:sz w:val="24"/>
        </w:rPr>
        <w:t>或</w:t>
      </w:r>
      <w:r>
        <w:rPr>
          <w:rFonts w:ascii="宋体" w:hAnsi="宋体"/>
          <w:sz w:val="24"/>
        </w:rPr>
        <w:t>“</w:t>
      </w:r>
      <w:r>
        <w:rPr>
          <w:rFonts w:ascii="宋体" w:hAnsi="宋体"/>
          <w:sz w:val="24"/>
        </w:rPr>
        <w:t>副本</w:t>
      </w:r>
      <w:r>
        <w:rPr>
          <w:rFonts w:ascii="宋体" w:hAnsi="宋体"/>
          <w:sz w:val="24"/>
        </w:rPr>
        <w:t>”</w:t>
      </w:r>
      <w:r>
        <w:rPr>
          <w:rFonts w:ascii="宋体" w:hAnsi="宋体"/>
          <w:sz w:val="24"/>
        </w:rPr>
        <w:t>。若正本和副本不符，以正本为准。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19FDFB94" w14:textId="77777777" w:rsidR="00F224E6" w:rsidRDefault="0071051E">
      <w:pPr>
        <w:spacing w:line="360" w:lineRule="auto"/>
        <w:rPr>
          <w:rFonts w:ascii="宋体" w:hAnsi="宋体"/>
          <w:sz w:val="24"/>
        </w:rPr>
      </w:pPr>
      <w:r>
        <w:rPr>
          <w:rFonts w:ascii="宋体" w:hAnsi="宋体"/>
          <w:sz w:val="24"/>
        </w:rPr>
        <w:t>14.2</w:t>
      </w:r>
      <w:r>
        <w:rPr>
          <w:rFonts w:ascii="宋体" w:hAnsi="宋体"/>
          <w:sz w:val="24"/>
        </w:rPr>
        <w:t>投标文件的正本需打印或用不退色墨水书写，并由投标人的法定代表人或经其正式授权的代表在投标文件上签字并加盖单位印章。授权代表须持有书面的</w:t>
      </w:r>
      <w:r>
        <w:rPr>
          <w:rFonts w:ascii="宋体" w:hAnsi="宋体"/>
          <w:sz w:val="24"/>
        </w:rPr>
        <w:t>“</w:t>
      </w:r>
      <w:r>
        <w:rPr>
          <w:rFonts w:ascii="宋体" w:hAnsi="宋体"/>
          <w:sz w:val="24"/>
        </w:rPr>
        <w:t>法定代表人授权书</w:t>
      </w:r>
      <w:r>
        <w:rPr>
          <w:rFonts w:ascii="宋体" w:hAnsi="宋体"/>
          <w:sz w:val="24"/>
        </w:rPr>
        <w:t>”</w:t>
      </w:r>
      <w:r>
        <w:rPr>
          <w:rFonts w:ascii="宋体" w:hAnsi="宋体"/>
          <w:sz w:val="24"/>
        </w:rPr>
        <w:t>（标准格式附后），并将其附在投标文件中。</w:t>
      </w:r>
    </w:p>
    <w:p w14:paraId="3FA90D52" w14:textId="77777777" w:rsidR="00F224E6" w:rsidRDefault="0071051E">
      <w:pPr>
        <w:spacing w:line="360" w:lineRule="auto"/>
        <w:rPr>
          <w:rFonts w:ascii="宋体" w:hAnsi="宋体"/>
          <w:sz w:val="24"/>
        </w:rPr>
      </w:pPr>
      <w:r>
        <w:rPr>
          <w:rFonts w:ascii="宋体" w:hAnsi="宋体"/>
          <w:sz w:val="24"/>
        </w:rPr>
        <w:t xml:space="preserve">14.3 </w:t>
      </w:r>
      <w:r>
        <w:rPr>
          <w:rFonts w:ascii="宋体" w:hAnsi="宋体" w:hint="eastAsia"/>
          <w:sz w:val="24"/>
        </w:rPr>
        <w:t>任何</w:t>
      </w:r>
      <w:r>
        <w:rPr>
          <w:rFonts w:ascii="宋体" w:hAnsi="宋体" w:hint="eastAsia"/>
          <w:sz w:val="24"/>
        </w:rPr>
        <w:t>对投标文件行间插字、涂改和增删，必须由投标文件签字人签字或盖章后才有效。</w:t>
      </w:r>
    </w:p>
    <w:p w14:paraId="5370D13D" w14:textId="77777777" w:rsidR="00F224E6" w:rsidRDefault="0071051E">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2A17F1D2" w14:textId="77777777" w:rsidR="00F224E6" w:rsidRDefault="0071051E">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73A4C4E6" w14:textId="77777777" w:rsidR="00F224E6" w:rsidRDefault="0071051E">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1322B3ED" w14:textId="77777777" w:rsidR="00F224E6" w:rsidRDefault="0071051E">
      <w:pPr>
        <w:pStyle w:val="31"/>
        <w:rPr>
          <w:szCs w:val="24"/>
        </w:rPr>
      </w:pPr>
      <w:bookmarkStart w:id="34" w:name="_Toc75856832"/>
      <w:r>
        <w:rPr>
          <w:rFonts w:hint="eastAsia"/>
          <w:szCs w:val="24"/>
        </w:rPr>
        <w:lastRenderedPageBreak/>
        <w:t>四、投标文件的递交</w:t>
      </w:r>
      <w:bookmarkEnd w:id="34"/>
    </w:p>
    <w:p w14:paraId="355D550E" w14:textId="77777777" w:rsidR="00F224E6" w:rsidRDefault="0071051E">
      <w:pPr>
        <w:pStyle w:val="31"/>
        <w:rPr>
          <w:szCs w:val="24"/>
        </w:rPr>
      </w:pPr>
      <w:bookmarkStart w:id="35" w:name="_Toc75856833"/>
      <w:r>
        <w:rPr>
          <w:szCs w:val="24"/>
        </w:rPr>
        <w:t xml:space="preserve">15. </w:t>
      </w:r>
      <w:r>
        <w:rPr>
          <w:rFonts w:hint="eastAsia"/>
          <w:szCs w:val="24"/>
        </w:rPr>
        <w:t>投标文件的装订、密封及递交</w:t>
      </w:r>
      <w:bookmarkEnd w:id="35"/>
    </w:p>
    <w:p w14:paraId="5894B846" w14:textId="77777777" w:rsidR="00F224E6" w:rsidRDefault="0071051E">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w:t>
      </w:r>
      <w:r>
        <w:rPr>
          <w:rFonts w:ascii="宋体" w:hAnsi="宋体"/>
          <w:b/>
          <w:sz w:val="24"/>
        </w:rPr>
        <w:t>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w:t>
      </w:r>
      <w:r>
        <w:rPr>
          <w:rFonts w:ascii="宋体" w:hAnsi="宋体"/>
          <w:b/>
          <w:sz w:val="24"/>
        </w:rPr>
        <w:t>的文件散失不负责任。投标文件需打印或用不退色墨水书写，并由投标人的法定代表人或经其正式授权的代表在投标文件上签字并加盖单位印章</w:t>
      </w:r>
      <w:r>
        <w:rPr>
          <w:rFonts w:ascii="宋体" w:hAnsi="宋体"/>
          <w:b/>
          <w:sz w:val="24"/>
        </w:rPr>
        <w:t>(</w:t>
      </w:r>
      <w:r>
        <w:rPr>
          <w:rFonts w:ascii="宋体" w:hAnsi="宋体"/>
          <w:b/>
          <w:sz w:val="24"/>
        </w:rPr>
        <w:t>标书中所要求盖章处均为本单位公章，其他印章如投标专用章、业务专用章、合同专用章等均无效</w:t>
      </w:r>
      <w:r>
        <w:rPr>
          <w:rFonts w:ascii="宋体" w:hAnsi="宋体"/>
          <w:b/>
          <w:sz w:val="24"/>
        </w:rPr>
        <w:t>)</w:t>
      </w:r>
      <w:r>
        <w:rPr>
          <w:rFonts w:ascii="宋体" w:hAnsi="宋体"/>
          <w:b/>
          <w:sz w:val="24"/>
        </w:rPr>
        <w:t>。</w:t>
      </w:r>
      <w:r>
        <w:rPr>
          <w:rFonts w:ascii="宋体" w:hAnsi="宋体" w:hint="eastAsia"/>
          <w:b/>
          <w:sz w:val="24"/>
        </w:rPr>
        <w:t>投标文件不得采用活页方式进行装订（建议采用胶装方式），否则有可能导致投标无效。</w:t>
      </w:r>
    </w:p>
    <w:p w14:paraId="5C6E4C7D" w14:textId="77777777" w:rsidR="00F224E6" w:rsidRDefault="0071051E">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E79494E" w14:textId="77777777" w:rsidR="00F224E6" w:rsidRDefault="0071051E">
      <w:pPr>
        <w:spacing w:line="360" w:lineRule="auto"/>
        <w:rPr>
          <w:rFonts w:ascii="宋体" w:hAnsi="宋体"/>
          <w:b/>
          <w:sz w:val="24"/>
        </w:rPr>
      </w:pPr>
      <w:r>
        <w:rPr>
          <w:rFonts w:ascii="宋体" w:hAnsi="宋体"/>
          <w:b/>
          <w:sz w:val="24"/>
        </w:rPr>
        <w:t>15.3</w:t>
      </w:r>
      <w:r>
        <w:rPr>
          <w:rFonts w:ascii="宋体" w:hAnsi="宋体"/>
          <w:b/>
          <w:sz w:val="24"/>
        </w:rPr>
        <w:t>所有信封上均应：</w:t>
      </w:r>
    </w:p>
    <w:p w14:paraId="5DFDEC68" w14:textId="77777777" w:rsidR="00F224E6" w:rsidRDefault="0071051E">
      <w:pPr>
        <w:pStyle w:val="af1"/>
        <w:tabs>
          <w:tab w:val="left" w:pos="630"/>
          <w:tab w:val="left" w:pos="1365"/>
        </w:tabs>
        <w:spacing w:line="360" w:lineRule="auto"/>
        <w:ind w:firstLineChars="196" w:firstLine="472"/>
        <w:rPr>
          <w:rFonts w:hAnsi="宋体"/>
          <w:b/>
          <w:sz w:val="24"/>
          <w:szCs w:val="24"/>
        </w:rPr>
      </w:pPr>
      <w:r>
        <w:rPr>
          <w:rFonts w:hAnsi="宋体"/>
          <w:b/>
          <w:sz w:val="24"/>
          <w:szCs w:val="24"/>
        </w:rPr>
        <w:t>1</w:t>
      </w:r>
      <w:r>
        <w:rPr>
          <w:rFonts w:hAnsi="宋体"/>
          <w:b/>
          <w:sz w:val="24"/>
          <w:szCs w:val="24"/>
        </w:rPr>
        <w:t>）清楚标明递交至招标公告或投标邀请书中指明的地址。</w:t>
      </w:r>
    </w:p>
    <w:p w14:paraId="71633F06" w14:textId="77777777" w:rsidR="00F224E6" w:rsidRDefault="0071051E">
      <w:pPr>
        <w:pStyle w:val="af1"/>
        <w:tabs>
          <w:tab w:val="left" w:pos="1365"/>
        </w:tabs>
        <w:spacing w:line="360" w:lineRule="auto"/>
        <w:ind w:firstLineChars="196" w:firstLine="472"/>
        <w:rPr>
          <w:rFonts w:hAnsi="宋体"/>
          <w:b/>
          <w:sz w:val="24"/>
          <w:szCs w:val="24"/>
        </w:rPr>
      </w:pPr>
      <w:r>
        <w:rPr>
          <w:rFonts w:hAnsi="宋体"/>
          <w:b/>
          <w:sz w:val="24"/>
          <w:szCs w:val="24"/>
        </w:rPr>
        <w:t>2</w:t>
      </w:r>
      <w:r>
        <w:rPr>
          <w:rFonts w:hAnsi="宋体"/>
          <w:b/>
          <w:sz w:val="24"/>
          <w:szCs w:val="24"/>
        </w:rPr>
        <w:t>）注明招标的项目名称、项目编号和</w:t>
      </w:r>
      <w:r>
        <w:rPr>
          <w:rFonts w:hAnsi="宋体"/>
          <w:b/>
          <w:sz w:val="24"/>
          <w:szCs w:val="24"/>
        </w:rPr>
        <w:t>“</w:t>
      </w:r>
      <w:r>
        <w:rPr>
          <w:rFonts w:hAnsi="宋体"/>
          <w:b/>
          <w:sz w:val="24"/>
          <w:szCs w:val="24"/>
        </w:rPr>
        <w:t>在</w:t>
      </w:r>
      <w:r>
        <w:rPr>
          <w:rFonts w:hAnsi="宋体" w:hint="eastAsia"/>
          <w:i/>
          <w:sz w:val="24"/>
          <w:szCs w:val="24"/>
          <w:u w:val="single"/>
        </w:rPr>
        <w:t>（开标时间）</w:t>
      </w:r>
      <w:r>
        <w:rPr>
          <w:rFonts w:hAnsi="宋体" w:hint="eastAsia"/>
          <w:b/>
          <w:sz w:val="24"/>
          <w:szCs w:val="24"/>
        </w:rPr>
        <w:t>之前不得启封”的字样。</w:t>
      </w:r>
    </w:p>
    <w:p w14:paraId="0775C2F1" w14:textId="77777777" w:rsidR="00F224E6" w:rsidRDefault="0071051E">
      <w:pPr>
        <w:pStyle w:val="af1"/>
        <w:tabs>
          <w:tab w:val="left" w:pos="1365"/>
        </w:tabs>
        <w:spacing w:line="360" w:lineRule="auto"/>
        <w:ind w:firstLineChars="196" w:firstLine="472"/>
        <w:rPr>
          <w:rFonts w:hAnsi="宋体"/>
          <w:b/>
          <w:sz w:val="24"/>
          <w:szCs w:val="24"/>
        </w:rPr>
      </w:pPr>
      <w:r>
        <w:rPr>
          <w:rFonts w:hAnsi="宋体"/>
          <w:b/>
          <w:sz w:val="24"/>
          <w:szCs w:val="24"/>
        </w:rPr>
        <w:t>3</w:t>
      </w:r>
      <w:r>
        <w:rPr>
          <w:rFonts w:hAnsi="宋体"/>
          <w:b/>
          <w:sz w:val="24"/>
          <w:szCs w:val="24"/>
        </w:rPr>
        <w:t>）投标人提供投标文件的密封粘贴处应加盖公章或被授权代表签字，以便确认密封情况，不符合要求的投标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4BC45178" w14:textId="77777777" w:rsidR="00F224E6" w:rsidRDefault="0071051E">
      <w:pPr>
        <w:pStyle w:val="ad"/>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5765218" w14:textId="77777777" w:rsidR="00F224E6" w:rsidRDefault="0071051E">
      <w:pPr>
        <w:pStyle w:val="ad"/>
        <w:tabs>
          <w:tab w:val="clear" w:pos="567"/>
        </w:tabs>
        <w:spacing w:before="0" w:line="360" w:lineRule="auto"/>
        <w:rPr>
          <w:rFonts w:ascii="宋体" w:hAnsi="宋体"/>
          <w:b/>
          <w:bCs/>
        </w:rPr>
      </w:pPr>
      <w:r>
        <w:rPr>
          <w:rFonts w:ascii="宋体" w:hAnsi="宋体"/>
        </w:rPr>
        <w:t>15.5</w:t>
      </w:r>
      <w:r>
        <w:rPr>
          <w:rFonts w:ascii="宋体" w:hAnsi="宋体" w:hint="eastAsia"/>
        </w:rPr>
        <w:t>采购单位拒绝接收逾期送达、未密封或密封不完好的投标文件。</w:t>
      </w:r>
    </w:p>
    <w:p w14:paraId="673832F7" w14:textId="77777777" w:rsidR="00F224E6" w:rsidRDefault="0071051E">
      <w:pPr>
        <w:pStyle w:val="31"/>
        <w:rPr>
          <w:szCs w:val="24"/>
        </w:rPr>
      </w:pPr>
      <w:bookmarkStart w:id="36" w:name="_Toc75856834"/>
      <w:r>
        <w:rPr>
          <w:szCs w:val="24"/>
        </w:rPr>
        <w:t xml:space="preserve">16. </w:t>
      </w:r>
      <w:r>
        <w:rPr>
          <w:rFonts w:hint="eastAsia"/>
          <w:szCs w:val="24"/>
        </w:rPr>
        <w:t>投标截止期</w:t>
      </w:r>
      <w:bookmarkEnd w:id="36"/>
    </w:p>
    <w:p w14:paraId="72081C2C" w14:textId="77777777" w:rsidR="00F224E6" w:rsidRDefault="0071051E">
      <w:pPr>
        <w:spacing w:line="360" w:lineRule="auto"/>
        <w:rPr>
          <w:rFonts w:ascii="宋体" w:hAnsi="宋体"/>
          <w:sz w:val="24"/>
        </w:rPr>
      </w:pPr>
      <w:r>
        <w:rPr>
          <w:rFonts w:ascii="宋体" w:hAnsi="宋体"/>
          <w:sz w:val="24"/>
        </w:rPr>
        <w:t>16.1</w:t>
      </w:r>
      <w:r>
        <w:rPr>
          <w:rFonts w:ascii="宋体" w:hAnsi="宋体"/>
          <w:sz w:val="24"/>
        </w:rPr>
        <w:t>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w:t>
      </w:r>
      <w:r>
        <w:rPr>
          <w:rFonts w:ascii="宋体" w:hAnsi="宋体" w:hint="eastAsia"/>
          <w:sz w:val="24"/>
        </w:rPr>
        <w:t>件要求密封的投标文件，采购人、采购代理机构应当拒收。</w:t>
      </w:r>
    </w:p>
    <w:p w14:paraId="3C2DBA26" w14:textId="77777777" w:rsidR="00F224E6" w:rsidRDefault="0071051E">
      <w:pPr>
        <w:spacing w:line="360" w:lineRule="auto"/>
        <w:rPr>
          <w:rFonts w:ascii="宋体" w:hAnsi="宋体"/>
          <w:sz w:val="24"/>
        </w:rPr>
      </w:pPr>
      <w:r>
        <w:rPr>
          <w:rFonts w:ascii="宋体" w:hAnsi="宋体"/>
          <w:sz w:val="24"/>
        </w:rPr>
        <w:t>16.2</w:t>
      </w:r>
      <w:r>
        <w:rPr>
          <w:rFonts w:ascii="宋体" w:hAnsi="宋体"/>
          <w:sz w:val="24"/>
        </w:rPr>
        <w:t>采购代理机构有权按本须知的规定，通过修改招标文件延长投标截止期。在此情况下，采购代理机构和投标人受投标截止期制约的所有权利和义务均应延长至新的截止期。</w:t>
      </w:r>
    </w:p>
    <w:p w14:paraId="414B0884" w14:textId="77777777" w:rsidR="00F224E6" w:rsidRDefault="0071051E">
      <w:pPr>
        <w:spacing w:line="360" w:lineRule="auto"/>
        <w:rPr>
          <w:rFonts w:ascii="宋体" w:hAnsi="宋体"/>
          <w:sz w:val="24"/>
        </w:rPr>
      </w:pPr>
      <w:r>
        <w:rPr>
          <w:rFonts w:ascii="宋体" w:hAnsi="宋体"/>
          <w:sz w:val="24"/>
        </w:rPr>
        <w:t>16.3</w:t>
      </w:r>
      <w:r>
        <w:rPr>
          <w:rFonts w:ascii="宋体" w:hAnsi="宋体"/>
          <w:sz w:val="24"/>
        </w:rPr>
        <w:t>采购代理机构将拒绝并原封退回在本须知规定的投标截止期后收到的任何投标文件。</w:t>
      </w:r>
    </w:p>
    <w:p w14:paraId="76927915" w14:textId="77777777" w:rsidR="00F224E6" w:rsidRDefault="0071051E">
      <w:pPr>
        <w:pStyle w:val="31"/>
        <w:rPr>
          <w:szCs w:val="24"/>
        </w:rPr>
      </w:pPr>
      <w:bookmarkStart w:id="37" w:name="_Toc75856835"/>
      <w:r>
        <w:rPr>
          <w:szCs w:val="24"/>
        </w:rPr>
        <w:lastRenderedPageBreak/>
        <w:t xml:space="preserve">17. </w:t>
      </w:r>
      <w:r>
        <w:rPr>
          <w:rFonts w:hint="eastAsia"/>
          <w:szCs w:val="24"/>
        </w:rPr>
        <w:t>投标文件的修改与撤回</w:t>
      </w:r>
      <w:bookmarkEnd w:id="37"/>
    </w:p>
    <w:p w14:paraId="6C3BFF41" w14:textId="77777777" w:rsidR="00F224E6" w:rsidRDefault="0071051E">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4BC5EB7" w14:textId="77777777" w:rsidR="00F224E6" w:rsidRDefault="0071051E">
      <w:pPr>
        <w:spacing w:line="360" w:lineRule="auto"/>
        <w:rPr>
          <w:rFonts w:ascii="宋体" w:hAnsi="宋体"/>
          <w:sz w:val="24"/>
        </w:rPr>
      </w:pPr>
      <w:r>
        <w:rPr>
          <w:rFonts w:ascii="宋体" w:hAnsi="宋体"/>
          <w:sz w:val="24"/>
        </w:rPr>
        <w:t>17.2</w:t>
      </w:r>
      <w:r>
        <w:rPr>
          <w:rFonts w:ascii="宋体" w:hAnsi="宋体" w:hint="eastAsia"/>
          <w:sz w:val="24"/>
        </w:rPr>
        <w:t>投标</w:t>
      </w:r>
      <w:r>
        <w:rPr>
          <w:rFonts w:ascii="宋体" w:hAnsi="宋体" w:hint="eastAsia"/>
          <w:sz w:val="24"/>
        </w:rPr>
        <w:t>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598A874B" w14:textId="77777777" w:rsidR="00F224E6" w:rsidRDefault="0071051E">
      <w:pPr>
        <w:spacing w:line="360" w:lineRule="auto"/>
        <w:ind w:leftChars="-23" w:left="1" w:hanging="49"/>
        <w:rPr>
          <w:rFonts w:ascii="宋体" w:hAnsi="宋体"/>
          <w:sz w:val="24"/>
        </w:rPr>
      </w:pPr>
      <w:r>
        <w:rPr>
          <w:rFonts w:ascii="宋体" w:hAnsi="宋体"/>
          <w:sz w:val="24"/>
        </w:rPr>
        <w:t>17.3</w:t>
      </w:r>
      <w:r>
        <w:rPr>
          <w:rFonts w:ascii="宋体" w:hAnsi="宋体"/>
          <w:sz w:val="24"/>
        </w:rPr>
        <w:t>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327528E8" w14:textId="77777777" w:rsidR="00F224E6" w:rsidRDefault="0071051E">
      <w:pPr>
        <w:spacing w:line="360" w:lineRule="auto"/>
        <w:rPr>
          <w:rFonts w:ascii="宋体" w:hAnsi="宋体"/>
          <w:bCs/>
          <w:sz w:val="24"/>
        </w:rPr>
      </w:pPr>
      <w:r>
        <w:rPr>
          <w:rFonts w:ascii="宋体" w:hAnsi="宋体"/>
          <w:bCs/>
          <w:sz w:val="24"/>
        </w:rPr>
        <w:t>17.4</w:t>
      </w:r>
      <w:r>
        <w:rPr>
          <w:rFonts w:ascii="宋体" w:hAnsi="宋体"/>
          <w:bCs/>
          <w:sz w:val="24"/>
        </w:rPr>
        <w:t>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53AF0BE5" w14:textId="77777777" w:rsidR="00F224E6" w:rsidRDefault="0071051E">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D683232" w14:textId="77777777" w:rsidR="00F224E6" w:rsidRDefault="0071051E">
      <w:pPr>
        <w:pStyle w:val="31"/>
        <w:rPr>
          <w:szCs w:val="24"/>
        </w:rPr>
      </w:pPr>
      <w:bookmarkStart w:id="38" w:name="_Toc75856836"/>
      <w:r>
        <w:rPr>
          <w:rFonts w:hint="eastAsia"/>
          <w:szCs w:val="24"/>
        </w:rPr>
        <w:t>五、开标及评标</w:t>
      </w:r>
      <w:bookmarkEnd w:id="38"/>
    </w:p>
    <w:p w14:paraId="215A987C" w14:textId="77777777" w:rsidR="00F224E6" w:rsidRDefault="0071051E">
      <w:pPr>
        <w:pStyle w:val="31"/>
        <w:rPr>
          <w:szCs w:val="24"/>
        </w:rPr>
      </w:pPr>
      <w:bookmarkStart w:id="39" w:name="_Toc75856837"/>
      <w:r>
        <w:rPr>
          <w:szCs w:val="24"/>
        </w:rPr>
        <w:t xml:space="preserve">18. </w:t>
      </w:r>
      <w:r>
        <w:rPr>
          <w:rFonts w:hint="eastAsia"/>
          <w:szCs w:val="24"/>
        </w:rPr>
        <w:t>开标</w:t>
      </w:r>
      <w:bookmarkEnd w:id="39"/>
    </w:p>
    <w:p w14:paraId="2B988B50" w14:textId="77777777" w:rsidR="00F224E6" w:rsidRDefault="0071051E">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w:t>
      </w:r>
      <w:r>
        <w:rPr>
          <w:rFonts w:ascii="宋体" w:hAnsi="宋体" w:hint="eastAsia"/>
          <w:sz w:val="24"/>
        </w:rPr>
        <w:t>结果，否则视同认可开标结果。</w:t>
      </w:r>
    </w:p>
    <w:p w14:paraId="162553BB" w14:textId="77777777" w:rsidR="00F224E6" w:rsidRDefault="0071051E">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109F457" w14:textId="77777777" w:rsidR="00F224E6" w:rsidRDefault="0071051E">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5EF8B6A" w14:textId="77777777" w:rsidR="00F224E6" w:rsidRDefault="0071051E">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w:t>
      </w:r>
      <w:r>
        <w:rPr>
          <w:rFonts w:ascii="宋体" w:hAnsi="宋体"/>
          <w:sz w:val="24"/>
        </w:rPr>
        <w:t>家的，不得开标。</w:t>
      </w:r>
    </w:p>
    <w:p w14:paraId="31C44B3C" w14:textId="77777777" w:rsidR="00F224E6" w:rsidRDefault="0071051E">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286FB96" w14:textId="77777777" w:rsidR="00F224E6" w:rsidRDefault="0071051E">
      <w:pPr>
        <w:spacing w:line="360" w:lineRule="auto"/>
        <w:rPr>
          <w:rFonts w:ascii="宋体" w:hAnsi="宋体"/>
          <w:b/>
          <w:sz w:val="24"/>
        </w:rPr>
      </w:pPr>
      <w:r>
        <w:rPr>
          <w:rFonts w:ascii="宋体" w:hAnsi="宋体"/>
          <w:b/>
          <w:sz w:val="24"/>
        </w:rPr>
        <w:lastRenderedPageBreak/>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w:t>
      </w:r>
      <w:r>
        <w:rPr>
          <w:rFonts w:ascii="宋体" w:hAnsi="宋体" w:cs="Arial"/>
          <w:sz w:val="24"/>
        </w:rPr>
        <w:t>家的，不得评标。</w:t>
      </w:r>
    </w:p>
    <w:p w14:paraId="1F6E8B93" w14:textId="77777777" w:rsidR="00F224E6" w:rsidRDefault="0071051E">
      <w:pPr>
        <w:pStyle w:val="31"/>
        <w:rPr>
          <w:szCs w:val="24"/>
        </w:rPr>
      </w:pPr>
      <w:bookmarkStart w:id="40" w:name="_Toc75856838"/>
      <w:r>
        <w:rPr>
          <w:szCs w:val="24"/>
        </w:rPr>
        <w:t xml:space="preserve">19. </w:t>
      </w:r>
      <w:r>
        <w:rPr>
          <w:rFonts w:hint="eastAsia"/>
          <w:szCs w:val="24"/>
        </w:rPr>
        <w:t>评标委员会和评标方法</w:t>
      </w:r>
      <w:bookmarkEnd w:id="40"/>
    </w:p>
    <w:p w14:paraId="6EED5753" w14:textId="77777777" w:rsidR="00F224E6" w:rsidRDefault="0071051E">
      <w:pPr>
        <w:pStyle w:val="a1"/>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w:t>
      </w:r>
      <w:r>
        <w:rPr>
          <w:rFonts w:hAnsi="宋体" w:hint="eastAsia"/>
          <w:szCs w:val="24"/>
        </w:rPr>
        <w:t>评标方法和标准在本招标文件第五章中规定。评标委员会对投标文件的评审，分为符合性审查、商务评议、技术评议、综合评议。</w:t>
      </w:r>
    </w:p>
    <w:p w14:paraId="223BEB96" w14:textId="77777777" w:rsidR="00F224E6" w:rsidRDefault="0071051E">
      <w:pPr>
        <w:pStyle w:val="31"/>
        <w:rPr>
          <w:szCs w:val="24"/>
        </w:rPr>
      </w:pPr>
      <w:bookmarkStart w:id="41" w:name="_Toc75856839"/>
      <w:r>
        <w:rPr>
          <w:szCs w:val="24"/>
        </w:rPr>
        <w:t xml:space="preserve">20. </w:t>
      </w:r>
      <w:r>
        <w:rPr>
          <w:rFonts w:hint="eastAsia"/>
          <w:szCs w:val="24"/>
        </w:rPr>
        <w:t>投标文件的初审</w:t>
      </w:r>
      <w:bookmarkEnd w:id="41"/>
    </w:p>
    <w:p w14:paraId="6FC9AAA3" w14:textId="77777777" w:rsidR="00F224E6" w:rsidRDefault="0071051E">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26A4248E" w14:textId="77777777" w:rsidR="00F224E6" w:rsidRDefault="0071051E">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021B2073" w14:textId="77777777" w:rsidR="00F224E6" w:rsidRDefault="0071051E">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w:t>
      </w:r>
      <w:r>
        <w:rPr>
          <w:rFonts w:ascii="宋体" w:hAnsi="宋体"/>
          <w:sz w:val="24"/>
        </w:rPr>
        <w:t>审查投标文件有效性、完整性和对招标文件的响应程度，以确定是否对招标文件的实质性要求做出响应。</w:t>
      </w:r>
    </w:p>
    <w:p w14:paraId="65B88C7B" w14:textId="77777777" w:rsidR="00F224E6" w:rsidRDefault="0071051E">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73F22712" w14:textId="77777777" w:rsidR="00F224E6" w:rsidRDefault="0071051E">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t>
      </w:r>
      <w:r>
        <w:rPr>
          <w:rFonts w:ascii="宋体" w:hAnsi="宋体" w:hint="eastAsia"/>
          <w:sz w:val="24"/>
        </w:rPr>
        <w:t>www.creditchina.gov.cn</w:t>
      </w:r>
      <w:r>
        <w:rPr>
          <w:rFonts w:ascii="宋体" w:hAnsi="宋体" w:hint="eastAsia"/>
          <w:sz w:val="24"/>
        </w:rPr>
        <w:t>）和中国政府采购网（</w:t>
      </w:r>
      <w:r>
        <w:rPr>
          <w:rFonts w:ascii="宋体" w:hAnsi="宋体" w:hint="eastAsia"/>
          <w:sz w:val="24"/>
        </w:rPr>
        <w:t>www.ccgp.gov.cn</w:t>
      </w:r>
      <w:r>
        <w:rPr>
          <w:rFonts w:ascii="宋体" w:hAnsi="宋体" w:hint="eastAsia"/>
          <w:sz w:val="24"/>
        </w:rPr>
        <w:t>）等进行查询（截止时点为投标截止时间），发现有被列入失信被执行人、重大税收违法案件当事人、政府采购严重违法失信行为记录名单供应商的（保留查询记录网页打印件）；</w:t>
      </w:r>
    </w:p>
    <w:p w14:paraId="2BD1CCF6" w14:textId="77777777" w:rsidR="00F224E6" w:rsidRDefault="0071051E">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2AB0B0BE" w14:textId="77777777" w:rsidR="00F224E6" w:rsidRDefault="0071051E">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5779256A" w14:textId="77777777" w:rsidR="00F224E6" w:rsidRDefault="0071051E">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w:t>
      </w:r>
      <w:r>
        <w:rPr>
          <w:rFonts w:ascii="宋体" w:hAnsi="宋体" w:hint="eastAsia"/>
          <w:sz w:val="24"/>
        </w:rPr>
        <w:t>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5D9D3CC8" w14:textId="77777777" w:rsidR="00F224E6" w:rsidRDefault="0071051E">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431A65C" w14:textId="77777777" w:rsidR="00F224E6" w:rsidRDefault="0071051E">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）投标文件中开标一览表（报价表）内容与投标文件中相应内容不一致的，以开标一览表（报价表）为准；</w:t>
      </w:r>
    </w:p>
    <w:p w14:paraId="2FC8123B" w14:textId="77777777" w:rsidR="00F224E6" w:rsidRDefault="0071051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）大写金额和小写金额不一致的，以大写金额为准；</w:t>
      </w:r>
    </w:p>
    <w:p w14:paraId="2970302F" w14:textId="77777777" w:rsidR="00F224E6" w:rsidRDefault="0071051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）单价金额</w:t>
      </w:r>
      <w:r>
        <w:rPr>
          <w:rFonts w:ascii="宋体" w:hAnsi="宋体" w:hint="eastAsia"/>
          <w:sz w:val="24"/>
        </w:rPr>
        <w:t>小数点或者百分比有明显错位的，以开标一览表的总价为准，并修改单价；</w:t>
      </w:r>
    </w:p>
    <w:p w14:paraId="4FF5513E" w14:textId="77777777" w:rsidR="00F224E6" w:rsidRDefault="0071051E">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）总价金额与按单价汇总金额不一致的，以单价金额计算结果为准。</w:t>
      </w:r>
    </w:p>
    <w:p w14:paraId="113A8D05" w14:textId="77777777" w:rsidR="00F224E6" w:rsidRDefault="0071051E">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w:t>
      </w:r>
      <w:r>
        <w:rPr>
          <w:rFonts w:ascii="宋体" w:hAnsi="宋体" w:cs="Arial" w:hint="eastAsia"/>
          <w:sz w:val="24"/>
        </w:rPr>
        <w:t>条的规定经投标人确认后产生约束力，投标人不确认的，其投标无效。</w:t>
      </w:r>
    </w:p>
    <w:p w14:paraId="0E40B5F6" w14:textId="77777777" w:rsidR="00F224E6" w:rsidRDefault="0071051E">
      <w:pPr>
        <w:spacing w:line="360" w:lineRule="auto"/>
        <w:rPr>
          <w:rFonts w:ascii="宋体" w:hAnsi="宋体"/>
          <w:sz w:val="24"/>
        </w:rPr>
      </w:pPr>
      <w:r>
        <w:rPr>
          <w:rFonts w:ascii="宋体" w:hAnsi="宋体"/>
          <w:sz w:val="24"/>
        </w:rPr>
        <w:t>20.5</w:t>
      </w:r>
      <w:r>
        <w:rPr>
          <w:rFonts w:ascii="宋体" w:hAnsi="宋体"/>
          <w:sz w:val="24"/>
        </w:rPr>
        <w:t>对于投标文件中不构成实质性偏差的不正规、不一致或不规则，评标委员会可以接受，但这种接受不能损坏或影响任何投标人的相对排序。</w:t>
      </w:r>
    </w:p>
    <w:p w14:paraId="63915A3C" w14:textId="77777777" w:rsidR="00F224E6" w:rsidRDefault="0071051E">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5A3F8EA8" w14:textId="77777777" w:rsidR="00F224E6" w:rsidRDefault="0071051E">
      <w:pPr>
        <w:spacing w:line="360" w:lineRule="auto"/>
        <w:ind w:left="898" w:hanging="898"/>
        <w:rPr>
          <w:rFonts w:ascii="宋体" w:hAnsi="宋体"/>
          <w:b/>
          <w:sz w:val="24"/>
        </w:rPr>
      </w:pPr>
      <w:r>
        <w:rPr>
          <w:rFonts w:ascii="宋体" w:hAnsi="宋体"/>
          <w:b/>
          <w:sz w:val="24"/>
        </w:rPr>
        <w:t xml:space="preserve">    1</w:t>
      </w:r>
      <w:r>
        <w:rPr>
          <w:rFonts w:ascii="宋体" w:hAnsi="宋体"/>
          <w:b/>
          <w:sz w:val="24"/>
        </w:rPr>
        <w:t>）符合专业条件的投标人或者对招标文件实质响应的投标人不足三家的；</w:t>
      </w:r>
    </w:p>
    <w:p w14:paraId="53509B39" w14:textId="77777777" w:rsidR="00F224E6" w:rsidRDefault="0071051E">
      <w:pPr>
        <w:spacing w:line="360" w:lineRule="auto"/>
        <w:ind w:left="898" w:hanging="898"/>
        <w:rPr>
          <w:rFonts w:ascii="宋体" w:hAnsi="宋体"/>
          <w:b/>
          <w:sz w:val="24"/>
        </w:rPr>
      </w:pPr>
      <w:r>
        <w:rPr>
          <w:rFonts w:ascii="宋体" w:hAnsi="宋体"/>
          <w:b/>
          <w:sz w:val="24"/>
        </w:rPr>
        <w:t xml:space="preserve">    2</w:t>
      </w:r>
      <w:r>
        <w:rPr>
          <w:rFonts w:ascii="宋体" w:hAnsi="宋体"/>
          <w:b/>
          <w:sz w:val="24"/>
        </w:rPr>
        <w:t>）出现影响采购公正的违法、违规行为的；</w:t>
      </w:r>
    </w:p>
    <w:p w14:paraId="565FAB87" w14:textId="77777777" w:rsidR="00F224E6" w:rsidRDefault="0071051E">
      <w:pPr>
        <w:spacing w:line="360" w:lineRule="auto"/>
        <w:ind w:left="898" w:hanging="898"/>
        <w:rPr>
          <w:rFonts w:ascii="宋体" w:hAnsi="宋体"/>
          <w:b/>
          <w:sz w:val="24"/>
        </w:rPr>
      </w:pPr>
      <w:r>
        <w:rPr>
          <w:rFonts w:ascii="宋体" w:hAnsi="宋体"/>
          <w:b/>
          <w:sz w:val="24"/>
        </w:rPr>
        <w:t xml:space="preserve">    3</w:t>
      </w:r>
      <w:r>
        <w:rPr>
          <w:rFonts w:ascii="宋体" w:hAnsi="宋体"/>
          <w:b/>
          <w:sz w:val="24"/>
        </w:rPr>
        <w:t>）投标人的报价均超过了采购预算，采购人不能支付的；</w:t>
      </w:r>
    </w:p>
    <w:p w14:paraId="2F44415F" w14:textId="77777777" w:rsidR="00F224E6" w:rsidRDefault="0071051E">
      <w:pPr>
        <w:spacing w:line="360" w:lineRule="auto"/>
        <w:ind w:left="898" w:hanging="898"/>
        <w:rPr>
          <w:rFonts w:ascii="宋体" w:hAnsi="宋体"/>
          <w:b/>
          <w:sz w:val="24"/>
        </w:rPr>
      </w:pPr>
      <w:r>
        <w:rPr>
          <w:rFonts w:ascii="宋体" w:hAnsi="宋体"/>
          <w:b/>
          <w:sz w:val="24"/>
        </w:rPr>
        <w:t xml:space="preserve">    4</w:t>
      </w:r>
      <w:r>
        <w:rPr>
          <w:rFonts w:ascii="宋体" w:hAnsi="宋体"/>
          <w:b/>
          <w:sz w:val="24"/>
        </w:rPr>
        <w:t>）因重大变故，采购任务取消的。</w:t>
      </w:r>
    </w:p>
    <w:p w14:paraId="688C9F7E" w14:textId="77777777" w:rsidR="00F224E6" w:rsidRDefault="0071051E">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75CF97A3" w14:textId="77777777" w:rsidR="00F224E6" w:rsidRDefault="0071051E">
      <w:pPr>
        <w:spacing w:line="360" w:lineRule="auto"/>
        <w:ind w:left="898" w:hanging="898"/>
        <w:rPr>
          <w:rFonts w:ascii="宋体" w:hAnsi="宋体"/>
          <w:b/>
          <w:sz w:val="24"/>
        </w:rPr>
      </w:pPr>
      <w:r>
        <w:rPr>
          <w:rFonts w:ascii="宋体" w:hAnsi="宋体"/>
          <w:b/>
          <w:sz w:val="24"/>
        </w:rPr>
        <w:t xml:space="preserve">    1</w:t>
      </w:r>
      <w:r>
        <w:rPr>
          <w:rFonts w:ascii="宋体" w:hAnsi="宋体"/>
          <w:b/>
          <w:sz w:val="24"/>
        </w:rPr>
        <w:t>）应交未交或未按</w:t>
      </w:r>
      <w:r>
        <w:rPr>
          <w:rFonts w:ascii="宋体" w:hAnsi="宋体"/>
          <w:b/>
          <w:sz w:val="24"/>
        </w:rPr>
        <w:t>规定递交投标保证金的；</w:t>
      </w:r>
    </w:p>
    <w:p w14:paraId="37F93383" w14:textId="77777777" w:rsidR="00F224E6" w:rsidRDefault="0071051E">
      <w:pPr>
        <w:spacing w:line="360" w:lineRule="auto"/>
        <w:ind w:left="898" w:hanging="898"/>
        <w:rPr>
          <w:rFonts w:ascii="宋体" w:hAnsi="宋体"/>
          <w:b/>
          <w:sz w:val="24"/>
        </w:rPr>
      </w:pPr>
      <w:r>
        <w:rPr>
          <w:rFonts w:ascii="宋体" w:hAnsi="宋体"/>
          <w:b/>
          <w:sz w:val="24"/>
        </w:rPr>
        <w:t xml:space="preserve">    2</w:t>
      </w:r>
      <w:r>
        <w:rPr>
          <w:rFonts w:ascii="宋体" w:hAnsi="宋体"/>
          <w:b/>
          <w:sz w:val="24"/>
        </w:rPr>
        <w:t>）未按照招标文件规定要求签署、盖章的；</w:t>
      </w:r>
    </w:p>
    <w:p w14:paraId="6E3A069F" w14:textId="77777777" w:rsidR="00F224E6" w:rsidRDefault="0071051E">
      <w:pPr>
        <w:spacing w:line="360" w:lineRule="auto"/>
        <w:ind w:left="898" w:hanging="898"/>
        <w:rPr>
          <w:rFonts w:ascii="宋体" w:hAnsi="宋体"/>
          <w:b/>
          <w:sz w:val="24"/>
        </w:rPr>
      </w:pPr>
      <w:r>
        <w:rPr>
          <w:rFonts w:ascii="宋体" w:hAnsi="宋体"/>
          <w:b/>
          <w:sz w:val="24"/>
        </w:rPr>
        <w:t xml:space="preserve">    3</w:t>
      </w:r>
      <w:r>
        <w:rPr>
          <w:rFonts w:ascii="宋体" w:hAnsi="宋体"/>
          <w:b/>
          <w:sz w:val="24"/>
        </w:rPr>
        <w:t>）</w:t>
      </w:r>
      <w:r>
        <w:rPr>
          <w:rFonts w:ascii="宋体" w:hAnsi="宋体" w:hint="eastAsia"/>
          <w:b/>
          <w:sz w:val="24"/>
        </w:rPr>
        <w:t>报价超过招标文件中规定的预算金额或者最高限价的；</w:t>
      </w:r>
    </w:p>
    <w:p w14:paraId="431D0064" w14:textId="77777777" w:rsidR="00F224E6" w:rsidRDefault="0071051E">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hint="eastAsia"/>
          <w:b/>
          <w:sz w:val="24"/>
        </w:rPr>
        <w:t>;</w:t>
      </w:r>
    </w:p>
    <w:p w14:paraId="4AA4D545" w14:textId="77777777" w:rsidR="00F224E6" w:rsidRDefault="0071051E">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09682D9" w14:textId="77777777" w:rsidR="00F224E6" w:rsidRDefault="0071051E">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19267CF3" w14:textId="77777777" w:rsidR="00F224E6" w:rsidRDefault="0071051E">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74944001"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hint="eastAsia"/>
          <w:sz w:val="24"/>
        </w:rPr>
        <w:t>★</w:t>
      </w:r>
      <w:r>
        <w:rPr>
          <w:rFonts w:ascii="宋体" w:hAnsi="宋体" w:hint="eastAsia"/>
          <w:b/>
          <w:sz w:val="24"/>
        </w:rPr>
        <w:t>”指标的；</w:t>
      </w:r>
    </w:p>
    <w:p w14:paraId="76685C5F"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hint="eastAsia"/>
          <w:b/>
          <w:sz w:val="24"/>
        </w:rPr>
        <w:t xml:space="preserve"> </w:t>
      </w:r>
      <w:r>
        <w:rPr>
          <w:rFonts w:ascii="宋体" w:hAnsi="宋体" w:hint="eastAsia"/>
          <w:b/>
          <w:sz w:val="24"/>
        </w:rPr>
        <w:t>投标有效期不足的；</w:t>
      </w:r>
      <w:r>
        <w:rPr>
          <w:rFonts w:ascii="宋体" w:hAnsi="宋体" w:hint="eastAsia"/>
          <w:b/>
          <w:sz w:val="24"/>
        </w:rPr>
        <w:t xml:space="preserve"> </w:t>
      </w:r>
    </w:p>
    <w:p w14:paraId="1CACAC03"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hint="eastAsia"/>
          <w:b/>
          <w:sz w:val="24"/>
        </w:rPr>
        <w:t xml:space="preserve"> </w:t>
      </w:r>
      <w:r>
        <w:rPr>
          <w:rFonts w:ascii="宋体" w:hAnsi="宋体" w:hint="eastAsia"/>
          <w:b/>
          <w:sz w:val="24"/>
        </w:rPr>
        <w:t>投标文件中</w:t>
      </w:r>
      <w:r>
        <w:rPr>
          <w:rFonts w:ascii="宋体" w:hAnsi="宋体" w:hint="eastAsia"/>
          <w:b/>
          <w:sz w:val="24"/>
        </w:rPr>
        <w:t>提供虚假或失实资料的；</w:t>
      </w:r>
    </w:p>
    <w:p w14:paraId="274FC08A"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④</w:t>
      </w:r>
      <w:r>
        <w:rPr>
          <w:rFonts w:ascii="宋体" w:hAnsi="宋体" w:hint="eastAsia"/>
          <w:b/>
          <w:sz w:val="24"/>
        </w:rPr>
        <w:t xml:space="preserve"> </w:t>
      </w:r>
      <w:r>
        <w:rPr>
          <w:rFonts w:ascii="宋体" w:hAnsi="宋体" w:hint="eastAsia"/>
          <w:b/>
          <w:sz w:val="24"/>
        </w:rPr>
        <w:t>在招标文件规定的不允许采购进口产品前提下，投标人所投产品中含有进口</w:t>
      </w:r>
      <w:r>
        <w:rPr>
          <w:rFonts w:ascii="宋体" w:hAnsi="宋体" w:hint="eastAsia"/>
          <w:b/>
          <w:sz w:val="24"/>
        </w:rPr>
        <w:lastRenderedPageBreak/>
        <w:t>产品的；</w:t>
      </w:r>
    </w:p>
    <w:p w14:paraId="399A329E"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B94B1FC" w14:textId="77777777" w:rsidR="00F224E6" w:rsidRDefault="0071051E">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27D018A" w14:textId="77777777" w:rsidR="00F224E6" w:rsidRDefault="0071051E">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50B0E1AD" w14:textId="77777777" w:rsidR="00F224E6" w:rsidRDefault="0071051E">
      <w:pPr>
        <w:spacing w:line="360" w:lineRule="auto"/>
        <w:ind w:firstLineChars="300" w:firstLine="723"/>
        <w:rPr>
          <w:rFonts w:ascii="宋体" w:hAnsi="宋体"/>
          <w:b/>
          <w:sz w:val="24"/>
        </w:rPr>
      </w:pPr>
      <w:r>
        <w:rPr>
          <w:rFonts w:ascii="宋体" w:hAnsi="宋体" w:hint="eastAsia"/>
          <w:b/>
          <w:sz w:val="24"/>
        </w:rPr>
        <w:t>⑧投标人串通投标的；</w:t>
      </w:r>
    </w:p>
    <w:p w14:paraId="2CCE7BD2" w14:textId="77777777" w:rsidR="00F224E6" w:rsidRDefault="0071051E">
      <w:pPr>
        <w:spacing w:line="360" w:lineRule="auto"/>
        <w:ind w:firstLineChars="300" w:firstLine="723"/>
        <w:rPr>
          <w:rFonts w:ascii="宋体" w:hAnsi="宋体"/>
          <w:b/>
          <w:sz w:val="24"/>
        </w:rPr>
      </w:pPr>
      <w:r>
        <w:rPr>
          <w:rFonts w:ascii="宋体" w:hAnsi="宋体" w:hint="eastAsia"/>
          <w:b/>
          <w:sz w:val="24"/>
        </w:rPr>
        <w:t>⑨其他不符合法律、法规规定的实质性要求。</w:t>
      </w:r>
    </w:p>
    <w:p w14:paraId="0870F631" w14:textId="77777777" w:rsidR="00F224E6" w:rsidRDefault="0071051E">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70A1738A" w14:textId="77777777" w:rsidR="00F224E6" w:rsidRDefault="0071051E">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）不同投标人的投标文件由同一单位或者个人编制；</w:t>
      </w:r>
    </w:p>
    <w:p w14:paraId="7CDA68BE" w14:textId="77777777" w:rsidR="00F224E6" w:rsidRDefault="0071051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61F14BB7" w14:textId="77777777" w:rsidR="00F224E6" w:rsidRDefault="0071051E">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）不同投标人的投标文件载明的项目管理成员或者联系人员为同一人；</w:t>
      </w:r>
    </w:p>
    <w:p w14:paraId="00F28DB7" w14:textId="77777777" w:rsidR="00F224E6" w:rsidRDefault="0071051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）不同投标人的投标文件异常一致或者投标报价呈规律性差异；</w:t>
      </w:r>
    </w:p>
    <w:p w14:paraId="74335DF9" w14:textId="77777777" w:rsidR="00F224E6" w:rsidRDefault="0071051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）不同投标人的投标文件相互混装；</w:t>
      </w:r>
    </w:p>
    <w:p w14:paraId="71A91802" w14:textId="77777777" w:rsidR="00F224E6" w:rsidRDefault="0071051E">
      <w:pPr>
        <w:spacing w:line="360" w:lineRule="auto"/>
        <w:ind w:firstLineChars="200" w:firstLine="482"/>
        <w:rPr>
          <w:rFonts w:ascii="宋体" w:hAnsi="宋体"/>
          <w:b/>
          <w:sz w:val="24"/>
        </w:rPr>
      </w:pPr>
      <w:r>
        <w:rPr>
          <w:rFonts w:ascii="宋体" w:hAnsi="宋体" w:hint="eastAsia"/>
          <w:b/>
          <w:sz w:val="24"/>
        </w:rPr>
        <w:t>6</w:t>
      </w:r>
      <w:r>
        <w:rPr>
          <w:rFonts w:ascii="宋体" w:hAnsi="宋体" w:hint="eastAsia"/>
          <w:b/>
          <w:sz w:val="24"/>
        </w:rPr>
        <w:t>）不同投标人的投标保证金从同一单位或者个人的账户转出。</w:t>
      </w:r>
    </w:p>
    <w:p w14:paraId="7F0B0886" w14:textId="77777777" w:rsidR="00F224E6" w:rsidRDefault="0071051E">
      <w:pPr>
        <w:spacing w:line="360" w:lineRule="auto"/>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w:t>
      </w:r>
      <w:r>
        <w:rPr>
          <w:rFonts w:ascii="宋体" w:hAnsi="宋体" w:hint="eastAsia"/>
          <w:bCs/>
          <w:sz w:val="24"/>
        </w:rPr>
        <w:t>位确认后，应当修改招标文件后重新招标。</w:t>
      </w:r>
    </w:p>
    <w:p w14:paraId="6552EA00" w14:textId="77777777" w:rsidR="00F224E6" w:rsidRDefault="0071051E">
      <w:pPr>
        <w:pStyle w:val="31"/>
        <w:rPr>
          <w:szCs w:val="24"/>
        </w:rPr>
      </w:pPr>
      <w:bookmarkStart w:id="42" w:name="_Toc75856840"/>
      <w:r>
        <w:rPr>
          <w:szCs w:val="24"/>
        </w:rPr>
        <w:t xml:space="preserve">21. </w:t>
      </w:r>
      <w:r>
        <w:rPr>
          <w:rFonts w:hint="eastAsia"/>
          <w:szCs w:val="24"/>
        </w:rPr>
        <w:t>投标文件的澄清</w:t>
      </w:r>
      <w:bookmarkEnd w:id="42"/>
    </w:p>
    <w:p w14:paraId="38E7DC70" w14:textId="77777777" w:rsidR="00F224E6" w:rsidRDefault="0071051E">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20097BE" w14:textId="77777777" w:rsidR="00F224E6" w:rsidRDefault="0071051E">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5BCA32CE" w14:textId="77777777" w:rsidR="00F224E6" w:rsidRDefault="0071051E">
      <w:pPr>
        <w:pStyle w:val="31"/>
        <w:rPr>
          <w:szCs w:val="24"/>
        </w:rPr>
      </w:pPr>
      <w:bookmarkStart w:id="43" w:name="_Toc75856841"/>
      <w:r>
        <w:rPr>
          <w:szCs w:val="24"/>
        </w:rPr>
        <w:t xml:space="preserve">22. </w:t>
      </w:r>
      <w:r>
        <w:rPr>
          <w:rFonts w:hint="eastAsia"/>
          <w:szCs w:val="24"/>
        </w:rPr>
        <w:t>评标</w:t>
      </w:r>
      <w:bookmarkEnd w:id="43"/>
    </w:p>
    <w:p w14:paraId="770C006B" w14:textId="77777777" w:rsidR="00F224E6" w:rsidRDefault="0071051E">
      <w:pPr>
        <w:spacing w:line="360" w:lineRule="auto"/>
        <w:rPr>
          <w:rFonts w:ascii="宋体" w:hAnsi="宋体"/>
          <w:sz w:val="24"/>
        </w:rPr>
      </w:pPr>
      <w:r>
        <w:rPr>
          <w:rFonts w:ascii="宋体" w:hAnsi="宋体"/>
          <w:sz w:val="24"/>
        </w:rPr>
        <w:t>22.1</w:t>
      </w:r>
      <w:r>
        <w:rPr>
          <w:rFonts w:ascii="宋体" w:hAnsi="宋体"/>
          <w:sz w:val="24"/>
        </w:rPr>
        <w:t>经初审合格的投标文件</w:t>
      </w:r>
      <w:r>
        <w:rPr>
          <w:rFonts w:ascii="宋体" w:hAnsi="宋体"/>
          <w:sz w:val="24"/>
        </w:rPr>
        <w:t>，评标委员会将根据招标文件确定的评标方法和标准，对其</w:t>
      </w:r>
      <w:r>
        <w:rPr>
          <w:rFonts w:ascii="宋体" w:hAnsi="宋体"/>
          <w:sz w:val="24"/>
        </w:rPr>
        <w:lastRenderedPageBreak/>
        <w:t>技术部分和商务部分作进一步的评审和比较。</w:t>
      </w:r>
    </w:p>
    <w:p w14:paraId="2279052E" w14:textId="77777777" w:rsidR="00F224E6" w:rsidRDefault="0071051E">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17C87660" w14:textId="77777777" w:rsidR="00F224E6" w:rsidRDefault="0071051E">
      <w:pPr>
        <w:pStyle w:val="af1"/>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0072115A" w14:textId="77777777" w:rsidR="00F224E6" w:rsidRDefault="0071051E">
      <w:pPr>
        <w:pStyle w:val="af1"/>
        <w:tabs>
          <w:tab w:val="left" w:pos="900"/>
        </w:tabs>
        <w:spacing w:line="360" w:lineRule="auto"/>
        <w:rPr>
          <w:rFonts w:hAnsi="宋体"/>
          <w:sz w:val="24"/>
          <w:szCs w:val="24"/>
        </w:rPr>
      </w:pPr>
      <w:r>
        <w:rPr>
          <w:rFonts w:hAnsi="宋体"/>
          <w:sz w:val="24"/>
          <w:szCs w:val="24"/>
        </w:rPr>
        <w:t>22.4</w:t>
      </w:r>
      <w:r>
        <w:rPr>
          <w:rFonts w:hAnsi="宋体"/>
          <w:sz w:val="24"/>
          <w:szCs w:val="24"/>
        </w:rPr>
        <w:t>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（每个评委按分包分别对每个初审合格的投标人进行独立打分，所有评委对同一投标人同一分包得分的算术平均值为该投标人该包的最终得分。所有打分保留小数点后两位，第三位四舍五入）。</w:t>
      </w:r>
    </w:p>
    <w:p w14:paraId="33106052" w14:textId="77777777" w:rsidR="00F224E6" w:rsidRDefault="0071051E">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w:t>
      </w:r>
      <w:r>
        <w:rPr>
          <w:rFonts w:ascii="宋体" w:hAnsi="宋体" w:hint="eastAsia"/>
          <w:sz w:val="24"/>
        </w:rPr>
        <w:t>投标人不能证明其报价合理性的，评标委员会应当将其作为无效投标处理。</w:t>
      </w:r>
    </w:p>
    <w:p w14:paraId="164BED3B" w14:textId="77777777" w:rsidR="00F224E6" w:rsidRDefault="0071051E">
      <w:pPr>
        <w:pStyle w:val="31"/>
        <w:rPr>
          <w:szCs w:val="24"/>
        </w:rPr>
      </w:pPr>
      <w:bookmarkStart w:id="44" w:name="_Toc75856842"/>
      <w:r>
        <w:rPr>
          <w:szCs w:val="24"/>
        </w:rPr>
        <w:t xml:space="preserve">23. </w:t>
      </w:r>
      <w:r>
        <w:rPr>
          <w:rFonts w:hint="eastAsia"/>
          <w:szCs w:val="24"/>
        </w:rPr>
        <w:t>评标过程及保密原则</w:t>
      </w:r>
      <w:bookmarkEnd w:id="44"/>
    </w:p>
    <w:p w14:paraId="79D89B54" w14:textId="77777777" w:rsidR="00F224E6" w:rsidRDefault="0071051E">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05CBD221" w14:textId="77777777" w:rsidR="00F224E6" w:rsidRDefault="0071051E">
      <w:pPr>
        <w:spacing w:line="360" w:lineRule="auto"/>
        <w:rPr>
          <w:rFonts w:ascii="宋体" w:hAnsi="宋体"/>
          <w:sz w:val="24"/>
        </w:rPr>
      </w:pPr>
      <w:r>
        <w:rPr>
          <w:rFonts w:ascii="宋体" w:hAnsi="宋体"/>
          <w:sz w:val="24"/>
        </w:rPr>
        <w:t>23.2</w:t>
      </w:r>
      <w:r>
        <w:rPr>
          <w:rFonts w:ascii="宋体" w:hAnsi="宋体"/>
          <w:sz w:val="24"/>
        </w:rPr>
        <w:t>在评标期间，投标人试图影响采购人、采购代理机构和评标委员会的任何活动，将导致其投标无效，并承担相应的法律责任。</w:t>
      </w:r>
    </w:p>
    <w:p w14:paraId="7748E75E" w14:textId="77777777" w:rsidR="00F224E6" w:rsidRDefault="0071051E">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w:t>
      </w:r>
      <w:r>
        <w:rPr>
          <w:rFonts w:ascii="宋体" w:hAnsi="宋体" w:hint="eastAsia"/>
          <w:sz w:val="24"/>
        </w:rPr>
        <w:t>理由，否则视为同意评标报告。</w:t>
      </w:r>
    </w:p>
    <w:p w14:paraId="42E107DF" w14:textId="77777777" w:rsidR="00F224E6" w:rsidRDefault="0071051E">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DF7C044" w14:textId="77777777" w:rsidR="00F224E6" w:rsidRDefault="0071051E">
      <w:pPr>
        <w:pStyle w:val="31"/>
        <w:rPr>
          <w:szCs w:val="24"/>
        </w:rPr>
      </w:pPr>
      <w:bookmarkStart w:id="45" w:name="_Toc75856843"/>
      <w:r>
        <w:rPr>
          <w:rFonts w:hint="eastAsia"/>
          <w:szCs w:val="24"/>
        </w:rPr>
        <w:t>六、确定中标</w:t>
      </w:r>
      <w:bookmarkEnd w:id="45"/>
    </w:p>
    <w:p w14:paraId="3497CAC5" w14:textId="77777777" w:rsidR="00F224E6" w:rsidRDefault="0071051E">
      <w:pPr>
        <w:pStyle w:val="31"/>
        <w:rPr>
          <w:szCs w:val="24"/>
        </w:rPr>
      </w:pPr>
      <w:bookmarkStart w:id="46" w:name="_Toc75856844"/>
      <w:r>
        <w:rPr>
          <w:szCs w:val="24"/>
        </w:rPr>
        <w:t xml:space="preserve">24. </w:t>
      </w:r>
      <w:r>
        <w:rPr>
          <w:rFonts w:hint="eastAsia"/>
          <w:szCs w:val="24"/>
        </w:rPr>
        <w:t>中标人的确定标准</w:t>
      </w:r>
      <w:bookmarkEnd w:id="46"/>
    </w:p>
    <w:p w14:paraId="3E4AA7C8" w14:textId="77777777" w:rsidR="00F224E6" w:rsidRDefault="0071051E">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w:t>
      </w:r>
      <w:r>
        <w:rPr>
          <w:rFonts w:ascii="宋体" w:hAnsi="宋体" w:hint="eastAsia"/>
          <w:sz w:val="24"/>
        </w:rPr>
        <w:lastRenderedPageBreak/>
        <w:t>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511370AF" w14:textId="77777777" w:rsidR="00F224E6" w:rsidRDefault="0071051E">
      <w:pPr>
        <w:spacing w:line="360" w:lineRule="auto"/>
        <w:rPr>
          <w:rFonts w:ascii="宋体" w:hAnsi="宋体"/>
          <w:sz w:val="24"/>
        </w:rPr>
      </w:pPr>
      <w:r>
        <w:rPr>
          <w:rFonts w:ascii="宋体" w:hAnsi="宋体"/>
          <w:sz w:val="24"/>
        </w:rPr>
        <w:t>24.2</w:t>
      </w:r>
      <w:r>
        <w:rPr>
          <w:rFonts w:ascii="宋体" w:hAnsi="宋体"/>
          <w:sz w:val="24"/>
        </w:rPr>
        <w:t>评标委员会将根据评标标准，推荐中标候选人，或根据采购人的委托，直接确定中标人。</w:t>
      </w:r>
    </w:p>
    <w:p w14:paraId="71D6B8EC" w14:textId="77777777" w:rsidR="00F224E6" w:rsidRDefault="0071051E">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55811D49" w14:textId="77777777" w:rsidR="00F224E6" w:rsidRDefault="0071051E">
      <w:pPr>
        <w:pStyle w:val="31"/>
        <w:rPr>
          <w:szCs w:val="24"/>
        </w:rPr>
      </w:pPr>
      <w:bookmarkStart w:id="47" w:name="_Toc75856845"/>
      <w:r>
        <w:rPr>
          <w:szCs w:val="24"/>
        </w:rPr>
        <w:t xml:space="preserve">25. </w:t>
      </w:r>
      <w:r>
        <w:rPr>
          <w:rFonts w:hint="eastAsia"/>
          <w:szCs w:val="24"/>
        </w:rPr>
        <w:t>中标通知书</w:t>
      </w:r>
      <w:bookmarkEnd w:id="47"/>
    </w:p>
    <w:p w14:paraId="554D548E" w14:textId="77777777" w:rsidR="00F224E6" w:rsidRDefault="0071051E">
      <w:pPr>
        <w:spacing w:line="360" w:lineRule="auto"/>
        <w:rPr>
          <w:rFonts w:ascii="宋体" w:hAnsi="宋体"/>
          <w:sz w:val="24"/>
        </w:rPr>
      </w:pPr>
      <w:r>
        <w:rPr>
          <w:rFonts w:ascii="宋体" w:hAnsi="宋体"/>
          <w:sz w:val="24"/>
        </w:rPr>
        <w:t>25.1</w:t>
      </w:r>
      <w:r>
        <w:rPr>
          <w:rFonts w:ascii="宋体" w:hAnsi="宋体"/>
          <w:sz w:val="24"/>
        </w:rPr>
        <w:t>中标确定后，中标结果在财政部门指定的政府采购信息发布媒体上公告，同时以书面形式向中标人发出中标通知书，中标通知书对采购人和中标人具有同等法律效力。</w:t>
      </w:r>
    </w:p>
    <w:p w14:paraId="12B1C007" w14:textId="77777777" w:rsidR="00F224E6" w:rsidRDefault="0071051E">
      <w:pPr>
        <w:spacing w:line="360" w:lineRule="auto"/>
        <w:ind w:hanging="2"/>
        <w:rPr>
          <w:rFonts w:ascii="宋体" w:hAnsi="宋体"/>
          <w:sz w:val="24"/>
        </w:rPr>
      </w:pPr>
      <w:r>
        <w:rPr>
          <w:rFonts w:ascii="宋体" w:hAnsi="宋体"/>
          <w:sz w:val="24"/>
        </w:rPr>
        <w:t xml:space="preserve">25.2 </w:t>
      </w:r>
      <w:r>
        <w:rPr>
          <w:rFonts w:ascii="宋体" w:hAnsi="宋体"/>
          <w:sz w:val="24"/>
        </w:rPr>
        <w:t>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8208A5C" w14:textId="77777777" w:rsidR="00F224E6" w:rsidRDefault="0071051E">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368BFA5" w14:textId="77777777" w:rsidR="00F224E6" w:rsidRDefault="0071051E">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w:t>
      </w:r>
      <w:r>
        <w:rPr>
          <w:rFonts w:ascii="宋体" w:hAnsi="宋体" w:hint="eastAsia"/>
          <w:sz w:val="24"/>
        </w:rPr>
        <w:t>合同的组成部分，对采购人和中标人具有同等法律效力。</w:t>
      </w:r>
    </w:p>
    <w:p w14:paraId="048CD6B7" w14:textId="77777777" w:rsidR="00F224E6" w:rsidRDefault="0071051E">
      <w:pPr>
        <w:pStyle w:val="31"/>
        <w:rPr>
          <w:szCs w:val="24"/>
        </w:rPr>
      </w:pPr>
      <w:bookmarkStart w:id="48" w:name="_Toc75856846"/>
      <w:r>
        <w:rPr>
          <w:szCs w:val="24"/>
        </w:rPr>
        <w:t xml:space="preserve">26. </w:t>
      </w:r>
      <w:r>
        <w:rPr>
          <w:rFonts w:hint="eastAsia"/>
          <w:szCs w:val="24"/>
        </w:rPr>
        <w:t>签订合同</w:t>
      </w:r>
      <w:bookmarkEnd w:id="48"/>
    </w:p>
    <w:p w14:paraId="2A15DFAE" w14:textId="77777777" w:rsidR="00F224E6" w:rsidRDefault="0071051E">
      <w:pPr>
        <w:spacing w:line="360" w:lineRule="auto"/>
        <w:rPr>
          <w:rFonts w:ascii="宋体" w:hAnsi="宋体"/>
          <w:sz w:val="24"/>
        </w:rPr>
      </w:pPr>
      <w:r>
        <w:rPr>
          <w:rFonts w:ascii="宋体" w:hAnsi="宋体"/>
          <w:sz w:val="24"/>
        </w:rPr>
        <w:t>26.1</w:t>
      </w:r>
      <w:r>
        <w:rPr>
          <w:rFonts w:ascii="宋体" w:hAnsi="宋体"/>
          <w:sz w:val="24"/>
        </w:rPr>
        <w:t>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2432EEB4" w14:textId="77777777" w:rsidR="00F224E6" w:rsidRDefault="0071051E">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50FC36B9" w14:textId="77777777" w:rsidR="00F224E6" w:rsidRDefault="0071051E">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w:t>
      </w:r>
      <w:r>
        <w:rPr>
          <w:rFonts w:ascii="宋体" w:hAnsi="宋体"/>
          <w:sz w:val="24"/>
        </w:rPr>
        <w:t>人民币的现汇卖出价作为折算依据。</w:t>
      </w:r>
    </w:p>
    <w:p w14:paraId="76CC2E0C" w14:textId="77777777" w:rsidR="00F224E6" w:rsidRDefault="0071051E">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120F7035" w14:textId="77777777" w:rsidR="00F224E6" w:rsidRDefault="0071051E">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75505FD1" w14:textId="77777777" w:rsidR="00F224E6" w:rsidRDefault="0071051E">
      <w:pPr>
        <w:pStyle w:val="31"/>
        <w:ind w:left="901" w:hanging="901"/>
        <w:rPr>
          <w:szCs w:val="24"/>
        </w:rPr>
      </w:pPr>
      <w:bookmarkStart w:id="49" w:name="_Toc75856847"/>
      <w:r>
        <w:rPr>
          <w:rFonts w:hint="eastAsia"/>
          <w:szCs w:val="24"/>
        </w:rPr>
        <w:lastRenderedPageBreak/>
        <w:t xml:space="preserve">27. </w:t>
      </w:r>
      <w:r>
        <w:rPr>
          <w:rFonts w:hint="eastAsia"/>
          <w:szCs w:val="24"/>
        </w:rPr>
        <w:t>履约保证金</w:t>
      </w:r>
      <w:bookmarkEnd w:id="49"/>
    </w:p>
    <w:p w14:paraId="2778C878" w14:textId="77777777" w:rsidR="00F224E6" w:rsidRDefault="0071051E">
      <w:pPr>
        <w:spacing w:line="360" w:lineRule="auto"/>
        <w:rPr>
          <w:rFonts w:ascii="宋体" w:hAnsi="宋体"/>
          <w:sz w:val="24"/>
        </w:rPr>
      </w:pPr>
      <w:r>
        <w:rPr>
          <w:rFonts w:ascii="宋体" w:hAnsi="宋体"/>
          <w:sz w:val="24"/>
        </w:rPr>
        <w:t>27.1</w:t>
      </w:r>
      <w:r>
        <w:rPr>
          <w:rFonts w:ascii="宋体" w:hAnsi="宋体"/>
          <w:sz w:val="24"/>
        </w:rPr>
        <w:t>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w:t>
      </w:r>
      <w:r>
        <w:rPr>
          <w:rFonts w:ascii="宋体" w:hAnsi="宋体" w:hint="eastAsia"/>
          <w:sz w:val="24"/>
        </w:rPr>
        <w:t>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5FAF5AAA" w14:textId="77777777" w:rsidR="00F224E6" w:rsidRDefault="0071051E">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65361900" w14:textId="77777777" w:rsidR="00F224E6" w:rsidRDefault="0071051E">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676A0EC2" w14:textId="77777777" w:rsidR="00F224E6" w:rsidRDefault="0071051E">
      <w:pPr>
        <w:spacing w:line="360" w:lineRule="auto"/>
        <w:rPr>
          <w:rFonts w:ascii="宋体" w:hAnsi="宋体"/>
          <w:sz w:val="24"/>
        </w:rPr>
      </w:pPr>
      <w:r>
        <w:rPr>
          <w:rFonts w:ascii="宋体" w:hAnsi="宋体"/>
          <w:sz w:val="24"/>
        </w:rPr>
        <w:t>A</w:t>
      </w:r>
      <w:r>
        <w:rPr>
          <w:rFonts w:ascii="宋体" w:hAnsi="宋体"/>
          <w:sz w:val="24"/>
        </w:rPr>
        <w:t>．银行保函：采购人可接受的在中华人民共和国注册和营业的银行，或其他采购人可接受的格式。</w:t>
      </w:r>
    </w:p>
    <w:p w14:paraId="6AC508AF" w14:textId="77777777" w:rsidR="00F224E6" w:rsidRDefault="0071051E">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23EB041B" w14:textId="77777777" w:rsidR="00F224E6" w:rsidRDefault="0071051E">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0A095442" w14:textId="77777777" w:rsidR="00F224E6" w:rsidRDefault="0071051E">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22F2104A" w14:textId="77777777" w:rsidR="00F224E6" w:rsidRDefault="0071051E">
      <w:pPr>
        <w:pStyle w:val="31"/>
        <w:ind w:left="901" w:hanging="901"/>
        <w:rPr>
          <w:szCs w:val="24"/>
        </w:rPr>
      </w:pPr>
      <w:bookmarkStart w:id="50" w:name="_Toc75856848"/>
      <w:r>
        <w:rPr>
          <w:rFonts w:hint="eastAsia"/>
          <w:szCs w:val="24"/>
        </w:rPr>
        <w:t>七、中标服务费</w:t>
      </w:r>
      <w:bookmarkEnd w:id="50"/>
    </w:p>
    <w:p w14:paraId="3B67B615" w14:textId="77777777" w:rsidR="00F224E6" w:rsidRDefault="0071051E">
      <w:pPr>
        <w:pStyle w:val="31"/>
        <w:rPr>
          <w:szCs w:val="24"/>
        </w:rPr>
      </w:pPr>
      <w:bookmarkStart w:id="51" w:name="_Toc75856849"/>
      <w:r>
        <w:rPr>
          <w:szCs w:val="24"/>
        </w:rPr>
        <w:t xml:space="preserve">28. </w:t>
      </w:r>
      <w:r>
        <w:rPr>
          <w:szCs w:val="24"/>
        </w:rPr>
        <w:t>中标服务费</w:t>
      </w:r>
      <w:bookmarkEnd w:id="51"/>
    </w:p>
    <w:p w14:paraId="14C11D3F" w14:textId="77777777" w:rsidR="00F224E6" w:rsidRDefault="0071051E">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w:t>
      </w:r>
      <w:r>
        <w:rPr>
          <w:rFonts w:ascii="宋体" w:hAnsi="宋体"/>
          <w:sz w:val="24"/>
        </w:rPr>
        <w:t>号文、</w:t>
      </w:r>
      <w:r>
        <w:rPr>
          <w:rFonts w:ascii="宋体" w:hAnsi="宋体" w:cs="宋体" w:hint="eastAsia"/>
          <w:kern w:val="0"/>
          <w:sz w:val="24"/>
        </w:rPr>
        <w:t>发改办价格</w:t>
      </w:r>
      <w:r>
        <w:rPr>
          <w:rFonts w:ascii="宋体" w:hAnsi="宋体" w:cs="宋体"/>
          <w:kern w:val="0"/>
          <w:sz w:val="24"/>
        </w:rPr>
        <w:t>[2003]857</w:t>
      </w:r>
      <w:r>
        <w:rPr>
          <w:rFonts w:ascii="宋体" w:hAnsi="宋体" w:cs="宋体"/>
          <w:kern w:val="0"/>
          <w:sz w:val="24"/>
        </w:rPr>
        <w:t>号文及发改</w:t>
      </w:r>
      <w:r>
        <w:rPr>
          <w:rFonts w:ascii="宋体" w:hAnsi="宋体" w:cs="宋体" w:hint="eastAsia"/>
          <w:kern w:val="0"/>
          <w:sz w:val="24"/>
        </w:rPr>
        <w:t>办</w:t>
      </w:r>
      <w:r>
        <w:rPr>
          <w:rFonts w:ascii="宋体" w:hAnsi="宋体" w:cs="宋体"/>
          <w:kern w:val="0"/>
          <w:sz w:val="24"/>
        </w:rPr>
        <w:t>价格</w:t>
      </w:r>
      <w:r>
        <w:rPr>
          <w:rFonts w:ascii="宋体" w:hAnsi="宋体" w:cs="宋体"/>
          <w:kern w:val="0"/>
          <w:sz w:val="24"/>
        </w:rPr>
        <w:t>[2011]534</w:t>
      </w:r>
      <w:r>
        <w:rPr>
          <w:rFonts w:ascii="宋体" w:hAnsi="宋体" w:cs="宋体"/>
          <w:kern w:val="0"/>
          <w:sz w:val="24"/>
        </w:rPr>
        <w:t>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4F8BB6A7" w14:textId="77777777" w:rsidR="00F224E6" w:rsidRDefault="0071051E">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DEB0A6C" w14:textId="77777777" w:rsidR="00F224E6" w:rsidRDefault="0071051E">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w:t>
      </w:r>
      <w:r>
        <w:rPr>
          <w:rFonts w:ascii="宋体" w:hAnsi="宋体"/>
          <w:sz w:val="24"/>
        </w:rPr>
        <w:t>和</w:t>
      </w:r>
      <w:r>
        <w:rPr>
          <w:rFonts w:ascii="宋体" w:hAnsi="宋体"/>
          <w:sz w:val="24"/>
        </w:rPr>
        <w:t>28.2</w:t>
      </w:r>
      <w:r>
        <w:rPr>
          <w:rFonts w:ascii="宋体" w:hAnsi="宋体"/>
          <w:sz w:val="24"/>
        </w:rPr>
        <w:t>条规定办理，采购代理机构将没收其投标保证金。</w:t>
      </w:r>
    </w:p>
    <w:p w14:paraId="7CFB9E55" w14:textId="77777777" w:rsidR="00F224E6" w:rsidRDefault="0071051E">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5BF61F8F" w14:textId="77777777" w:rsidR="00F224E6" w:rsidRDefault="0071051E">
      <w:pPr>
        <w:pStyle w:val="31"/>
        <w:ind w:left="901" w:hanging="901"/>
        <w:rPr>
          <w:szCs w:val="24"/>
        </w:rPr>
      </w:pPr>
      <w:bookmarkStart w:id="52" w:name="_Toc75856850"/>
      <w:r>
        <w:rPr>
          <w:rFonts w:hint="eastAsia"/>
          <w:szCs w:val="24"/>
        </w:rPr>
        <w:t>八、质疑</w:t>
      </w:r>
      <w:bookmarkEnd w:id="52"/>
    </w:p>
    <w:p w14:paraId="0C259462" w14:textId="77777777" w:rsidR="00F224E6" w:rsidRDefault="0071051E">
      <w:pPr>
        <w:pStyle w:val="a1"/>
        <w:spacing w:line="360" w:lineRule="auto"/>
        <w:ind w:firstLineChars="4" w:firstLine="10"/>
        <w:rPr>
          <w:rFonts w:hAnsi="宋体"/>
          <w:szCs w:val="24"/>
        </w:rPr>
      </w:pPr>
      <w:r>
        <w:rPr>
          <w:rFonts w:hAnsi="宋体"/>
          <w:szCs w:val="24"/>
        </w:rPr>
        <w:t>29.</w:t>
      </w:r>
      <w:r>
        <w:rPr>
          <w:rFonts w:hAnsi="宋体" w:hint="eastAsia"/>
          <w:szCs w:val="24"/>
        </w:rPr>
        <w:t>质疑</w:t>
      </w:r>
    </w:p>
    <w:p w14:paraId="18BA2881" w14:textId="77777777" w:rsidR="00F224E6" w:rsidRDefault="0071051E">
      <w:pPr>
        <w:pStyle w:val="a1"/>
        <w:spacing w:line="360" w:lineRule="auto"/>
        <w:ind w:firstLineChars="4" w:firstLine="10"/>
        <w:rPr>
          <w:rFonts w:hAnsi="宋体" w:cs="宋体"/>
          <w:szCs w:val="24"/>
        </w:rPr>
      </w:pPr>
      <w:r>
        <w:rPr>
          <w:rFonts w:hAnsi="宋体"/>
          <w:szCs w:val="24"/>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w:t>
      </w:r>
      <w:r>
        <w:rPr>
          <w:rFonts w:hAnsi="宋体"/>
          <w:kern w:val="2"/>
          <w:szCs w:val="24"/>
        </w:rPr>
        <w:t>7</w:t>
      </w:r>
      <w:r>
        <w:rPr>
          <w:rFonts w:hAnsi="宋体"/>
          <w:kern w:val="2"/>
          <w:szCs w:val="24"/>
        </w:rPr>
        <w:t>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hint="eastAsia"/>
          <w:szCs w:val="24"/>
        </w:rPr>
        <w:t>针对同一招标程序环节的质疑，供应商应在法定质疑期内一次性提出）。</w:t>
      </w:r>
      <w:r>
        <w:rPr>
          <w:rFonts w:hAnsi="宋体" w:cs="宋体"/>
          <w:szCs w:val="24"/>
        </w:rPr>
        <w:t>应知其权益受到损害之日</w:t>
      </w:r>
      <w:r>
        <w:rPr>
          <w:rFonts w:hAnsi="宋体" w:cs="宋体" w:hint="eastAsia"/>
          <w:szCs w:val="24"/>
        </w:rPr>
        <w:t>，</w:t>
      </w:r>
      <w:r>
        <w:rPr>
          <w:rFonts w:hAnsi="宋体" w:cs="宋体"/>
          <w:szCs w:val="24"/>
        </w:rPr>
        <w:t>是指：</w:t>
      </w:r>
    </w:p>
    <w:p w14:paraId="38B0997B"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29.1.1 </w:t>
      </w:r>
      <w:r>
        <w:rPr>
          <w:rFonts w:hAnsi="宋体" w:cs="宋体"/>
          <w:szCs w:val="24"/>
        </w:rPr>
        <w:t>对可以质疑的</w:t>
      </w:r>
      <w:r>
        <w:rPr>
          <w:rFonts w:hAnsi="宋体" w:cs="宋体" w:hint="eastAsia"/>
          <w:szCs w:val="24"/>
        </w:rPr>
        <w:t>招标</w:t>
      </w:r>
      <w:r>
        <w:rPr>
          <w:rFonts w:hAnsi="宋体" w:cs="宋体"/>
          <w:szCs w:val="24"/>
        </w:rPr>
        <w:t>文件提出质疑的，为</w:t>
      </w:r>
      <w:r>
        <w:rPr>
          <w:rFonts w:hAnsi="宋体" w:cs="宋体" w:hint="eastAsia"/>
          <w:szCs w:val="24"/>
        </w:rPr>
        <w:t>按要求购买并收到招标</w:t>
      </w:r>
      <w:r>
        <w:rPr>
          <w:rFonts w:hAnsi="宋体" w:cs="宋体"/>
          <w:szCs w:val="24"/>
        </w:rPr>
        <w:t>文件之日；</w:t>
      </w:r>
    </w:p>
    <w:p w14:paraId="69FCDB7F"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29.1.2 </w:t>
      </w:r>
      <w:r>
        <w:rPr>
          <w:rFonts w:hAnsi="宋体" w:cs="宋体"/>
          <w:szCs w:val="24"/>
        </w:rPr>
        <w:t>对</w:t>
      </w:r>
      <w:r>
        <w:rPr>
          <w:rFonts w:hAnsi="宋体" w:cs="宋体" w:hint="eastAsia"/>
          <w:szCs w:val="24"/>
        </w:rPr>
        <w:t>招标</w:t>
      </w:r>
      <w:r>
        <w:rPr>
          <w:rFonts w:hAnsi="宋体" w:cs="宋体"/>
          <w:szCs w:val="24"/>
        </w:rPr>
        <w:t>过程提出质疑的，为各</w:t>
      </w:r>
      <w:r>
        <w:rPr>
          <w:rFonts w:hAnsi="宋体" w:cs="宋体" w:hint="eastAsia"/>
          <w:szCs w:val="24"/>
        </w:rPr>
        <w:t>招标</w:t>
      </w:r>
      <w:r>
        <w:rPr>
          <w:rFonts w:hAnsi="宋体" w:cs="宋体"/>
          <w:szCs w:val="24"/>
        </w:rPr>
        <w:t>程序环节结束之日；</w:t>
      </w:r>
    </w:p>
    <w:p w14:paraId="247D92D8" w14:textId="77777777" w:rsidR="00F224E6" w:rsidRDefault="0071051E">
      <w:pPr>
        <w:pStyle w:val="a1"/>
        <w:spacing w:line="360" w:lineRule="auto"/>
        <w:ind w:left="840" w:hangingChars="350" w:hanging="840"/>
        <w:rPr>
          <w:rFonts w:hAnsi="宋体"/>
          <w:kern w:val="2"/>
          <w:szCs w:val="24"/>
        </w:rPr>
      </w:pPr>
      <w:r>
        <w:rPr>
          <w:rFonts w:hAnsi="宋体" w:cs="宋体"/>
          <w:szCs w:val="24"/>
        </w:rPr>
        <w:lastRenderedPageBreak/>
        <w:t xml:space="preserve">29.1.3 </w:t>
      </w:r>
      <w:r>
        <w:rPr>
          <w:rFonts w:hAnsi="宋体" w:cs="宋体"/>
          <w:szCs w:val="24"/>
        </w:rPr>
        <w:t>对中标结果提出质疑的，为中标结果公告期限届满之日。</w:t>
      </w:r>
    </w:p>
    <w:p w14:paraId="00773E0B" w14:textId="77777777" w:rsidR="00F224E6" w:rsidRDefault="0071051E">
      <w:pPr>
        <w:pStyle w:val="a1"/>
        <w:spacing w:line="360" w:lineRule="auto"/>
        <w:ind w:firstLine="2"/>
        <w:rPr>
          <w:rFonts w:hAnsi="宋体"/>
          <w:szCs w:val="24"/>
        </w:rPr>
      </w:pPr>
      <w:r>
        <w:rPr>
          <w:rFonts w:hAnsi="宋体"/>
          <w:szCs w:val="24"/>
        </w:rPr>
        <w:t xml:space="preserve">29.2   </w:t>
      </w:r>
      <w:r>
        <w:rPr>
          <w:rFonts w:hAnsi="宋体" w:hint="eastAsia"/>
          <w:szCs w:val="24"/>
        </w:rPr>
        <w:t>提</w:t>
      </w:r>
      <w:r>
        <w:rPr>
          <w:rFonts w:hAnsi="宋体" w:hint="eastAsia"/>
          <w:szCs w:val="24"/>
        </w:rPr>
        <w:t>出质疑的供应商应当是参与所质疑项目招标活动的供应商。潜在供应商已按要求购买招标文件的，可以按规定对招标文件提出质疑。</w:t>
      </w:r>
    </w:p>
    <w:p w14:paraId="7993C9BD" w14:textId="77777777" w:rsidR="00F224E6" w:rsidRDefault="0071051E">
      <w:pPr>
        <w:pStyle w:val="a1"/>
        <w:spacing w:line="360" w:lineRule="auto"/>
        <w:ind w:firstLine="2"/>
        <w:rPr>
          <w:rFonts w:hAnsi="宋体"/>
          <w:szCs w:val="24"/>
        </w:rPr>
      </w:pPr>
      <w:r>
        <w:rPr>
          <w:rFonts w:hAnsi="宋体"/>
          <w:szCs w:val="24"/>
        </w:rPr>
        <w:t xml:space="preserve">29.3   </w:t>
      </w:r>
      <w:r>
        <w:rPr>
          <w:rFonts w:hAnsi="宋体" w:hint="eastAsia"/>
          <w:szCs w:val="24"/>
        </w:rPr>
        <w:t>供应商提出质疑应当提交质疑函和必要的证明材料，质疑</w:t>
      </w:r>
      <w:proofErr w:type="gramStart"/>
      <w:r>
        <w:rPr>
          <w:rFonts w:hAnsi="宋体" w:hint="eastAsia"/>
          <w:szCs w:val="24"/>
        </w:rPr>
        <w:t>函应当</w:t>
      </w:r>
      <w:proofErr w:type="gramEnd"/>
      <w:r>
        <w:rPr>
          <w:rFonts w:hAnsi="宋体" w:hint="eastAsia"/>
          <w:szCs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5AF5C23"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29.4  </w:t>
      </w:r>
      <w:r>
        <w:rPr>
          <w:rFonts w:hAnsi="宋体" w:cs="宋体"/>
          <w:szCs w:val="24"/>
        </w:rPr>
        <w:t xml:space="preserve"> </w:t>
      </w:r>
      <w:proofErr w:type="gramStart"/>
      <w:r>
        <w:rPr>
          <w:rFonts w:hAnsi="宋体" w:cs="宋体"/>
          <w:szCs w:val="24"/>
        </w:rPr>
        <w:t>质疑函</w:t>
      </w:r>
      <w:r>
        <w:rPr>
          <w:rFonts w:hAnsi="宋体" w:cs="宋体" w:hint="eastAsia"/>
          <w:szCs w:val="24"/>
        </w:rPr>
        <w:t>应采用</w:t>
      </w:r>
      <w:proofErr w:type="gramEnd"/>
      <w:r>
        <w:rPr>
          <w:rFonts w:hAnsi="宋体" w:hint="eastAsia"/>
          <w:szCs w:val="24"/>
        </w:rPr>
        <w:t>政府采购供应商质疑函范本格式，</w:t>
      </w:r>
      <w:r>
        <w:rPr>
          <w:rFonts w:hAnsi="宋体" w:cs="宋体"/>
          <w:szCs w:val="24"/>
        </w:rPr>
        <w:t>应当</w:t>
      </w:r>
      <w:r>
        <w:rPr>
          <w:rFonts w:hAnsi="宋体" w:cs="宋体" w:hint="eastAsia"/>
          <w:szCs w:val="24"/>
        </w:rPr>
        <w:t>采用</w:t>
      </w:r>
      <w:r>
        <w:rPr>
          <w:rFonts w:hAnsi="宋体" w:cs="宋体"/>
          <w:szCs w:val="24"/>
        </w:rPr>
        <w:t>包括下列内容：</w:t>
      </w:r>
    </w:p>
    <w:p w14:paraId="236E6F20"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w:t>
      </w:r>
      <w:r>
        <w:rPr>
          <w:rFonts w:hAnsi="宋体" w:cs="宋体"/>
          <w:szCs w:val="24"/>
        </w:rPr>
        <w:t>1</w:t>
      </w:r>
      <w:r>
        <w:rPr>
          <w:rFonts w:hAnsi="宋体" w:cs="宋体"/>
          <w:szCs w:val="24"/>
        </w:rPr>
        <w:t>）供应商的姓名或者名称、地址、邮编、联系人及联系电话；</w:t>
      </w:r>
    </w:p>
    <w:p w14:paraId="5EA9F23E"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w:t>
      </w:r>
      <w:r>
        <w:rPr>
          <w:rFonts w:hAnsi="宋体" w:cs="宋体"/>
          <w:szCs w:val="24"/>
        </w:rPr>
        <w:t>2</w:t>
      </w:r>
      <w:r>
        <w:rPr>
          <w:rFonts w:hAnsi="宋体" w:cs="宋体"/>
          <w:szCs w:val="24"/>
        </w:rPr>
        <w:t>）质疑项目的名称、编号；</w:t>
      </w:r>
    </w:p>
    <w:p w14:paraId="38BF29A3"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w:t>
      </w:r>
      <w:r>
        <w:rPr>
          <w:rFonts w:hAnsi="宋体" w:cs="宋体"/>
          <w:szCs w:val="24"/>
        </w:rPr>
        <w:t>3</w:t>
      </w:r>
      <w:r>
        <w:rPr>
          <w:rFonts w:hAnsi="宋体" w:cs="宋体"/>
          <w:szCs w:val="24"/>
        </w:rPr>
        <w:t>）具体、明确的质疑事项和与质疑事项相关的请求；</w:t>
      </w:r>
    </w:p>
    <w:p w14:paraId="18AD2863"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w:t>
      </w:r>
      <w:r>
        <w:rPr>
          <w:rFonts w:hAnsi="宋体" w:cs="宋体"/>
          <w:szCs w:val="24"/>
        </w:rPr>
        <w:t>4</w:t>
      </w:r>
      <w:r>
        <w:rPr>
          <w:rFonts w:hAnsi="宋体" w:cs="宋体"/>
          <w:szCs w:val="24"/>
        </w:rPr>
        <w:t>）事实依据；</w:t>
      </w:r>
    </w:p>
    <w:p w14:paraId="45F30D18"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w:t>
      </w:r>
      <w:r>
        <w:rPr>
          <w:rFonts w:hAnsi="宋体" w:cs="宋体"/>
          <w:szCs w:val="24"/>
        </w:rPr>
        <w:t>5</w:t>
      </w:r>
      <w:r>
        <w:rPr>
          <w:rFonts w:hAnsi="宋体" w:cs="宋体"/>
          <w:szCs w:val="24"/>
        </w:rPr>
        <w:t>）必要的法律依据；</w:t>
      </w:r>
    </w:p>
    <w:p w14:paraId="184A353A" w14:textId="77777777" w:rsidR="00F224E6" w:rsidRDefault="0071051E">
      <w:pPr>
        <w:pStyle w:val="a1"/>
        <w:spacing w:line="360" w:lineRule="auto"/>
        <w:ind w:left="840" w:hangingChars="350" w:hanging="840"/>
        <w:rPr>
          <w:rFonts w:hAnsi="宋体" w:cs="宋体"/>
          <w:szCs w:val="24"/>
        </w:rPr>
      </w:pPr>
      <w:r>
        <w:rPr>
          <w:rFonts w:hAnsi="宋体" w:cs="宋体"/>
          <w:szCs w:val="24"/>
        </w:rPr>
        <w:t xml:space="preserve">　　（</w:t>
      </w:r>
      <w:r>
        <w:rPr>
          <w:rFonts w:hAnsi="宋体" w:cs="宋体"/>
          <w:szCs w:val="24"/>
        </w:rPr>
        <w:t>6</w:t>
      </w:r>
      <w:r>
        <w:rPr>
          <w:rFonts w:hAnsi="宋体" w:cs="宋体"/>
          <w:szCs w:val="24"/>
        </w:rPr>
        <w:t>）提出质疑的日期。</w:t>
      </w:r>
    </w:p>
    <w:p w14:paraId="71E8ADEF" w14:textId="77777777" w:rsidR="00F224E6" w:rsidRDefault="0071051E">
      <w:pPr>
        <w:pStyle w:val="31"/>
        <w:ind w:left="901" w:hanging="901"/>
        <w:rPr>
          <w:szCs w:val="24"/>
        </w:rPr>
      </w:pPr>
      <w:bookmarkStart w:id="53" w:name="_Toc75856851"/>
      <w:r>
        <w:rPr>
          <w:rFonts w:hint="eastAsia"/>
          <w:szCs w:val="24"/>
        </w:rPr>
        <w:t>九、</w:t>
      </w:r>
      <w:r>
        <w:rPr>
          <w:szCs w:val="24"/>
        </w:rPr>
        <w:t>履约验收</w:t>
      </w:r>
      <w:bookmarkEnd w:id="53"/>
    </w:p>
    <w:p w14:paraId="0665AF0D" w14:textId="77777777" w:rsidR="00F224E6" w:rsidRDefault="0071051E">
      <w:pPr>
        <w:pStyle w:val="31"/>
        <w:jc w:val="both"/>
        <w:rPr>
          <w:szCs w:val="24"/>
        </w:rPr>
      </w:pPr>
      <w:bookmarkStart w:id="54" w:name="_Toc75856852"/>
      <w:r>
        <w:rPr>
          <w:szCs w:val="24"/>
        </w:rPr>
        <w:t>30.</w:t>
      </w:r>
      <w:r>
        <w:rPr>
          <w:szCs w:val="24"/>
        </w:rPr>
        <w:t>履约验收</w:t>
      </w:r>
      <w:bookmarkEnd w:id="54"/>
    </w:p>
    <w:p w14:paraId="05F937B4" w14:textId="77777777" w:rsidR="00F224E6" w:rsidRDefault="0071051E">
      <w:pPr>
        <w:pStyle w:val="15"/>
        <w:spacing w:line="360" w:lineRule="auto"/>
        <w:rPr>
          <w:rFonts w:ascii="宋体" w:hAnsi="宋体"/>
          <w:bCs/>
          <w:sz w:val="24"/>
        </w:rPr>
      </w:pPr>
      <w:r>
        <w:rPr>
          <w:rFonts w:ascii="宋体" w:hAnsi="宋体"/>
          <w:bCs/>
          <w:sz w:val="24"/>
        </w:rPr>
        <w:t>30.1</w:t>
      </w:r>
      <w:r>
        <w:rPr>
          <w:rFonts w:ascii="宋体" w:hAnsi="宋体"/>
          <w:bCs/>
          <w:sz w:val="24"/>
        </w:rPr>
        <w:t>项目完成后，中标人应当配合采购人或采购代理机构或相关专业专家提供验收需要的相关资料，按采购人要求的验收流程及措施对项目进行履约验收。</w:t>
      </w:r>
    </w:p>
    <w:p w14:paraId="44DAADC9" w14:textId="77777777" w:rsidR="00F224E6" w:rsidRDefault="0071051E">
      <w:pPr>
        <w:pStyle w:val="31"/>
        <w:ind w:left="901" w:hanging="901"/>
        <w:rPr>
          <w:szCs w:val="24"/>
        </w:rPr>
      </w:pPr>
      <w:bookmarkStart w:id="55" w:name="_Toc75856853"/>
      <w:r>
        <w:rPr>
          <w:rFonts w:hint="eastAsia"/>
          <w:szCs w:val="24"/>
        </w:rPr>
        <w:t>十、其它</w:t>
      </w:r>
      <w:bookmarkEnd w:id="55"/>
    </w:p>
    <w:p w14:paraId="1449D71B" w14:textId="77777777" w:rsidR="00F224E6" w:rsidRDefault="0071051E">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6FCDED8A" w14:textId="77777777" w:rsidR="00F224E6" w:rsidRDefault="0071051E">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4A1EB2F4" w14:textId="77777777" w:rsidR="00F224E6" w:rsidRDefault="0071051E">
      <w:pPr>
        <w:pStyle w:val="a1"/>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w:t>
      </w:r>
      <w:r>
        <w:rPr>
          <w:rFonts w:hAnsi="宋体" w:hint="eastAsia"/>
          <w:kern w:val="2"/>
          <w:szCs w:val="24"/>
        </w:rPr>
        <w:t>后），人为地使投标丧失竞争性，剥夺了采购人从竞争中所获得的利益。</w:t>
      </w:r>
    </w:p>
    <w:p w14:paraId="16C4232B" w14:textId="77777777" w:rsidR="00F224E6" w:rsidRDefault="0071051E">
      <w:pPr>
        <w:spacing w:line="360" w:lineRule="auto"/>
        <w:rPr>
          <w:rFonts w:ascii="宋体" w:hAnsi="宋体"/>
          <w:sz w:val="24"/>
        </w:rPr>
      </w:pPr>
      <w:r>
        <w:rPr>
          <w:rFonts w:ascii="宋体" w:hAnsi="宋体"/>
          <w:sz w:val="24"/>
        </w:rPr>
        <w:lastRenderedPageBreak/>
        <w:t xml:space="preserve">31.2   </w:t>
      </w:r>
      <w:r>
        <w:rPr>
          <w:rFonts w:ascii="宋体" w:hAnsi="宋体" w:hint="eastAsia"/>
          <w:sz w:val="24"/>
        </w:rPr>
        <w:t>本招标文件的解释权属于采购人及采购代理机构。</w:t>
      </w:r>
    </w:p>
    <w:p w14:paraId="7D85EB01" w14:textId="77777777" w:rsidR="00F224E6" w:rsidRDefault="0071051E">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其他未尽事宜，依据政府采购法及其实施条例、现行有关政府采购的规定进行处理。</w:t>
      </w:r>
    </w:p>
    <w:p w14:paraId="15958305" w14:textId="77777777" w:rsidR="00F224E6" w:rsidRDefault="00F224E6">
      <w:pPr>
        <w:tabs>
          <w:tab w:val="left" w:pos="660"/>
        </w:tabs>
        <w:spacing w:line="360" w:lineRule="auto"/>
        <w:ind w:leftChars="375" w:left="788" w:firstLineChars="600" w:firstLine="1440"/>
        <w:rPr>
          <w:rFonts w:ascii="宋体" w:hAnsi="宋体"/>
          <w:sz w:val="24"/>
        </w:rPr>
        <w:sectPr w:rsidR="00F224E6">
          <w:pgSz w:w="11907" w:h="16840"/>
          <w:pgMar w:top="1089" w:right="1418" w:bottom="1400" w:left="1418" w:header="851" w:footer="680" w:gutter="0"/>
          <w:cols w:space="720"/>
          <w:docGrid w:linePitch="462"/>
        </w:sectPr>
      </w:pPr>
    </w:p>
    <w:p w14:paraId="23D021D2" w14:textId="77777777" w:rsidR="00F224E6" w:rsidRDefault="0071051E">
      <w:pPr>
        <w:pStyle w:val="1"/>
        <w:spacing w:line="360" w:lineRule="auto"/>
        <w:rPr>
          <w:rFonts w:ascii="宋体" w:hAnsi="宋体"/>
          <w:sz w:val="30"/>
          <w:szCs w:val="30"/>
        </w:rPr>
      </w:pPr>
      <w:bookmarkStart w:id="56" w:name="_Toc75856854"/>
      <w:bookmarkStart w:id="57" w:name="_Toc339890947"/>
      <w:bookmarkStart w:id="58" w:name="_Toc310195730"/>
      <w:bookmarkEnd w:id="8"/>
      <w:bookmarkEnd w:id="11"/>
      <w:bookmarkEnd w:id="12"/>
      <w:r>
        <w:rPr>
          <w:rFonts w:ascii="宋体" w:hAnsi="宋体" w:hint="eastAsia"/>
          <w:sz w:val="30"/>
          <w:szCs w:val="30"/>
        </w:rPr>
        <w:lastRenderedPageBreak/>
        <w:t>第四章</w:t>
      </w:r>
      <w:r>
        <w:rPr>
          <w:rFonts w:ascii="宋体" w:hAnsi="宋体" w:hint="eastAsia"/>
          <w:sz w:val="30"/>
          <w:szCs w:val="30"/>
        </w:rPr>
        <w:t xml:space="preserve"> </w:t>
      </w:r>
      <w:r>
        <w:rPr>
          <w:rFonts w:ascii="宋体" w:hAnsi="宋体" w:hint="eastAsia"/>
          <w:sz w:val="30"/>
          <w:szCs w:val="30"/>
        </w:rPr>
        <w:t>项目需求</w:t>
      </w:r>
      <w:bookmarkStart w:id="59" w:name="_Toc496106644"/>
      <w:bookmarkEnd w:id="56"/>
    </w:p>
    <w:p w14:paraId="02AE4850" w14:textId="77777777" w:rsidR="00F224E6" w:rsidRDefault="0071051E">
      <w:pPr>
        <w:pStyle w:val="2"/>
        <w:spacing w:beforeLines="50" w:afterLines="50" w:after="120" w:line="360" w:lineRule="auto"/>
        <w:rPr>
          <w:rFonts w:ascii="宋体" w:hAnsi="宋体"/>
          <w:sz w:val="24"/>
          <w:szCs w:val="24"/>
        </w:rPr>
      </w:pPr>
      <w:bookmarkStart w:id="60" w:name="_Toc75856855"/>
      <w:r>
        <w:rPr>
          <w:rFonts w:ascii="宋体" w:hAnsi="宋体" w:hint="eastAsia"/>
          <w:sz w:val="24"/>
          <w:szCs w:val="24"/>
        </w:rPr>
        <w:t>一、</w:t>
      </w:r>
      <w:r>
        <w:rPr>
          <w:rFonts w:ascii="宋体" w:hAnsi="宋体"/>
          <w:sz w:val="24"/>
          <w:szCs w:val="24"/>
        </w:rPr>
        <w:t>采购用途</w:t>
      </w:r>
      <w:bookmarkEnd w:id="60"/>
    </w:p>
    <w:p w14:paraId="7318E26D" w14:textId="77777777" w:rsidR="00F224E6" w:rsidRDefault="0071051E">
      <w:pPr>
        <w:spacing w:line="360" w:lineRule="auto"/>
        <w:ind w:firstLineChars="200" w:firstLine="480"/>
        <w:rPr>
          <w:rFonts w:ascii="宋体" w:hAnsi="宋体"/>
          <w:sz w:val="24"/>
        </w:rPr>
      </w:pPr>
      <w:r>
        <w:rPr>
          <w:rFonts w:ascii="宋体" w:hAnsi="宋体" w:hint="eastAsia"/>
          <w:sz w:val="24"/>
        </w:rPr>
        <w:t>“档案馆可信电子档案库房智能化管控平台”用于对档案馆网络信息化生态环境中的所有</w:t>
      </w:r>
      <w:r>
        <w:rPr>
          <w:rFonts w:ascii="宋体" w:hAnsi="宋体" w:hint="eastAsia"/>
          <w:sz w:val="24"/>
        </w:rPr>
        <w:t>ICT</w:t>
      </w:r>
      <w:r>
        <w:rPr>
          <w:rFonts w:ascii="宋体" w:hAnsi="宋体" w:hint="eastAsia"/>
          <w:sz w:val="24"/>
        </w:rPr>
        <w:t>资源与系统的智能化运行维护和</w:t>
      </w:r>
      <w:r>
        <w:rPr>
          <w:rFonts w:ascii="宋体" w:hAnsi="宋体" w:hint="eastAsia"/>
          <w:sz w:val="24"/>
        </w:rPr>
        <w:t>管理控制</w:t>
      </w:r>
      <w:r>
        <w:rPr>
          <w:rFonts w:ascii="宋体" w:hAnsi="宋体" w:hint="eastAsia"/>
          <w:sz w:val="24"/>
        </w:rPr>
        <w:t>、</w:t>
      </w:r>
      <w:r>
        <w:rPr>
          <w:rFonts w:ascii="宋体" w:hAnsi="宋体" w:hint="eastAsia"/>
          <w:sz w:val="24"/>
        </w:rPr>
        <w:t>建设</w:t>
      </w:r>
      <w:r>
        <w:rPr>
          <w:rFonts w:ascii="宋体" w:hAnsi="宋体" w:hint="eastAsia"/>
          <w:sz w:val="24"/>
        </w:rPr>
        <w:t>基于</w:t>
      </w:r>
      <w:proofErr w:type="gramStart"/>
      <w:r>
        <w:rPr>
          <w:rFonts w:ascii="宋体" w:hAnsi="宋体" w:hint="eastAsia"/>
          <w:sz w:val="24"/>
        </w:rPr>
        <w:t>云模式</w:t>
      </w:r>
      <w:proofErr w:type="gramEnd"/>
      <w:r>
        <w:rPr>
          <w:rFonts w:ascii="宋体" w:hAnsi="宋体" w:hint="eastAsia"/>
          <w:sz w:val="24"/>
        </w:rPr>
        <w:t>的电子档案系统的安全应用与档案数据备份</w:t>
      </w:r>
      <w:r>
        <w:rPr>
          <w:rFonts w:ascii="宋体" w:hAnsi="宋体" w:hint="eastAsia"/>
          <w:sz w:val="24"/>
        </w:rPr>
        <w:t>的运行体系</w:t>
      </w:r>
      <w:r>
        <w:rPr>
          <w:rFonts w:ascii="宋体" w:hAnsi="宋体" w:hint="eastAsia"/>
          <w:sz w:val="24"/>
        </w:rPr>
        <w:t>，实现档案信息化系统管理、网络管理</w:t>
      </w:r>
      <w:r>
        <w:rPr>
          <w:rFonts w:ascii="宋体" w:hAnsi="宋体" w:hint="eastAsia"/>
          <w:sz w:val="24"/>
        </w:rPr>
        <w:t>、</w:t>
      </w:r>
      <w:r>
        <w:rPr>
          <w:rFonts w:ascii="宋体" w:hAnsi="宋体" w:hint="eastAsia"/>
          <w:sz w:val="24"/>
        </w:rPr>
        <w:t>安全审计</w:t>
      </w:r>
      <w:r>
        <w:rPr>
          <w:rFonts w:ascii="宋体" w:hAnsi="宋体" w:hint="eastAsia"/>
          <w:sz w:val="24"/>
        </w:rPr>
        <w:t>和风险防范</w:t>
      </w:r>
      <w:r>
        <w:rPr>
          <w:rFonts w:ascii="宋体" w:hAnsi="宋体" w:hint="eastAsia"/>
          <w:sz w:val="24"/>
        </w:rPr>
        <w:t>的事前预防、事中监管和事后应急处置。</w:t>
      </w:r>
    </w:p>
    <w:p w14:paraId="1CB366BD" w14:textId="77777777" w:rsidR="00F224E6" w:rsidRDefault="0071051E">
      <w:pPr>
        <w:spacing w:line="360" w:lineRule="auto"/>
        <w:ind w:firstLineChars="200" w:firstLine="480"/>
        <w:rPr>
          <w:rFonts w:ascii="宋体" w:hAnsi="宋体"/>
          <w:sz w:val="24"/>
        </w:rPr>
      </w:pPr>
      <w:r>
        <w:rPr>
          <w:rFonts w:ascii="宋体" w:hAnsi="宋体" w:hint="eastAsia"/>
          <w:sz w:val="24"/>
        </w:rPr>
        <w:t>主要技术指标包括：设计档案馆网络安全可信建设方案、构建</w:t>
      </w:r>
      <w:r>
        <w:rPr>
          <w:rFonts w:ascii="宋体" w:hAnsi="宋体" w:hint="eastAsia"/>
          <w:sz w:val="24"/>
        </w:rPr>
        <w:t>100TB</w:t>
      </w:r>
      <w:r>
        <w:rPr>
          <w:rFonts w:ascii="宋体" w:hAnsi="宋体" w:hint="eastAsia"/>
          <w:sz w:val="24"/>
        </w:rPr>
        <w:t>有效空间的安全存储服务系统、构建电子档案管理系统的桌面</w:t>
      </w:r>
      <w:proofErr w:type="gramStart"/>
      <w:r>
        <w:rPr>
          <w:rFonts w:ascii="宋体" w:hAnsi="宋体" w:hint="eastAsia"/>
          <w:sz w:val="24"/>
        </w:rPr>
        <w:t>云服务</w:t>
      </w:r>
      <w:proofErr w:type="gramEnd"/>
      <w:r>
        <w:rPr>
          <w:rFonts w:ascii="宋体" w:hAnsi="宋体" w:hint="eastAsia"/>
          <w:sz w:val="24"/>
        </w:rPr>
        <w:t>平台和档案管理安全应用系统、建设覆盖档案馆全部</w:t>
      </w:r>
      <w:r>
        <w:rPr>
          <w:rFonts w:ascii="宋体" w:hAnsi="宋体" w:hint="eastAsia"/>
          <w:sz w:val="24"/>
        </w:rPr>
        <w:t>ICT</w:t>
      </w:r>
      <w:r>
        <w:rPr>
          <w:rFonts w:ascii="宋体" w:hAnsi="宋体" w:hint="eastAsia"/>
          <w:sz w:val="24"/>
        </w:rPr>
        <w:t>资源和档案系统运行和管理业务的智能化运维服务平台。</w:t>
      </w:r>
    </w:p>
    <w:p w14:paraId="297923DF" w14:textId="77777777" w:rsidR="00F224E6" w:rsidRDefault="0071051E">
      <w:pPr>
        <w:pStyle w:val="2"/>
        <w:spacing w:beforeLines="50" w:afterLines="50" w:after="120" w:line="360" w:lineRule="auto"/>
        <w:rPr>
          <w:rFonts w:ascii="宋体" w:hAnsi="宋体"/>
          <w:sz w:val="24"/>
          <w:szCs w:val="24"/>
        </w:rPr>
      </w:pPr>
      <w:bookmarkStart w:id="61" w:name="_Toc75856856"/>
      <w:r>
        <w:rPr>
          <w:rFonts w:ascii="宋体" w:hAnsi="宋体" w:hint="eastAsia"/>
          <w:sz w:val="24"/>
          <w:szCs w:val="24"/>
        </w:rPr>
        <w:t>二、基本要求</w:t>
      </w:r>
      <w:bookmarkEnd w:id="61"/>
    </w:p>
    <w:p w14:paraId="2761F93B" w14:textId="77777777" w:rsidR="00F224E6" w:rsidRDefault="0071051E">
      <w:pPr>
        <w:pStyle w:val="31"/>
        <w:jc w:val="both"/>
        <w:rPr>
          <w:szCs w:val="24"/>
        </w:rPr>
      </w:pPr>
      <w:bookmarkStart w:id="62" w:name="_Toc75856857"/>
      <w:r>
        <w:rPr>
          <w:szCs w:val="24"/>
        </w:rPr>
        <w:t>2.1</w:t>
      </w:r>
      <w:r>
        <w:rPr>
          <w:szCs w:val="24"/>
        </w:rPr>
        <w:t>工作温度和湿度</w:t>
      </w:r>
      <w:bookmarkEnd w:id="62"/>
    </w:p>
    <w:p w14:paraId="74A31064" w14:textId="77777777" w:rsidR="00F224E6" w:rsidRDefault="0071051E">
      <w:pPr>
        <w:spacing w:line="360" w:lineRule="auto"/>
        <w:ind w:firstLineChars="200" w:firstLine="480"/>
        <w:rPr>
          <w:rFonts w:ascii="宋体" w:hAnsi="宋体" w:cstheme="minorHAnsi"/>
          <w:sz w:val="24"/>
        </w:rPr>
      </w:pPr>
      <w:r>
        <w:rPr>
          <w:rFonts w:ascii="宋体" w:hAnsi="宋体" w:hint="eastAsia"/>
          <w:sz w:val="24"/>
        </w:rPr>
        <w:t>“档案馆可信电子档案库房智能化管控平台”</w:t>
      </w:r>
      <w:r>
        <w:rPr>
          <w:rFonts w:ascii="宋体" w:hAnsi="宋体" w:cstheme="minorHAnsi"/>
          <w:sz w:val="24"/>
        </w:rPr>
        <w:t>建设和运行过程中所使用的软硬件基础设施存放在档案馆的机房</w:t>
      </w:r>
      <w:r>
        <w:rPr>
          <w:rFonts w:ascii="宋体" w:hAnsi="宋体" w:cstheme="minorHAnsi" w:hint="eastAsia"/>
          <w:sz w:val="24"/>
        </w:rPr>
        <w:t>、客户端和移动设备在</w:t>
      </w:r>
      <w:r>
        <w:rPr>
          <w:rFonts w:ascii="宋体" w:hAnsi="宋体" w:cstheme="minorHAnsi" w:hint="eastAsia"/>
          <w:sz w:val="24"/>
        </w:rPr>
        <w:t>档案馆各个</w:t>
      </w:r>
      <w:r>
        <w:rPr>
          <w:rFonts w:ascii="宋体" w:hAnsi="宋体" w:cstheme="minorHAnsi" w:hint="eastAsia"/>
          <w:sz w:val="24"/>
        </w:rPr>
        <w:t>办公室</w:t>
      </w:r>
      <w:r>
        <w:rPr>
          <w:rFonts w:ascii="宋体" w:hAnsi="宋体" w:cstheme="minorHAnsi"/>
          <w:sz w:val="24"/>
        </w:rPr>
        <w:t>，档案相关设备环境的温度和湿度需要满足国家档案行业相关要求，投标人可针对学校档案</w:t>
      </w:r>
      <w:r>
        <w:rPr>
          <w:rFonts w:ascii="宋体" w:hAnsi="宋体" w:cstheme="minorHAnsi" w:hint="eastAsia"/>
          <w:sz w:val="24"/>
        </w:rPr>
        <w:t>馆信息化系统及其运行维护业务</w:t>
      </w:r>
      <w:r>
        <w:rPr>
          <w:rFonts w:ascii="宋体" w:hAnsi="宋体" w:cstheme="minorHAnsi"/>
          <w:sz w:val="24"/>
        </w:rPr>
        <w:t>提出有针对性的、可操作的建议方案。</w:t>
      </w:r>
    </w:p>
    <w:p w14:paraId="2EB8C2DE" w14:textId="77777777" w:rsidR="00F224E6" w:rsidRDefault="0071051E">
      <w:pPr>
        <w:pStyle w:val="31"/>
        <w:jc w:val="both"/>
        <w:rPr>
          <w:szCs w:val="24"/>
        </w:rPr>
      </w:pPr>
      <w:bookmarkStart w:id="63" w:name="_Toc75856858"/>
      <w:r>
        <w:rPr>
          <w:szCs w:val="24"/>
        </w:rPr>
        <w:t xml:space="preserve">2.2 </w:t>
      </w:r>
      <w:r>
        <w:rPr>
          <w:szCs w:val="24"/>
        </w:rPr>
        <w:t>电力要求</w:t>
      </w:r>
      <w:bookmarkEnd w:id="63"/>
    </w:p>
    <w:p w14:paraId="01187FEA"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按照档案馆机房</w:t>
      </w:r>
      <w:r>
        <w:rPr>
          <w:rFonts w:ascii="宋体" w:hAnsi="宋体" w:cstheme="minorHAnsi" w:hint="eastAsia"/>
          <w:sz w:val="24"/>
        </w:rPr>
        <w:t>和整个楼宇</w:t>
      </w:r>
      <w:r>
        <w:rPr>
          <w:rFonts w:ascii="宋体" w:hAnsi="宋体" w:cstheme="minorHAnsi"/>
          <w:sz w:val="24"/>
        </w:rPr>
        <w:t>的相关情况执行。</w:t>
      </w:r>
    </w:p>
    <w:p w14:paraId="23EFEF81" w14:textId="77777777" w:rsidR="00F224E6" w:rsidRDefault="0071051E">
      <w:pPr>
        <w:pStyle w:val="31"/>
        <w:jc w:val="both"/>
        <w:rPr>
          <w:szCs w:val="24"/>
        </w:rPr>
      </w:pPr>
      <w:bookmarkStart w:id="64" w:name="_Toc75856859"/>
      <w:r>
        <w:rPr>
          <w:szCs w:val="24"/>
        </w:rPr>
        <w:t xml:space="preserve">2.3 </w:t>
      </w:r>
      <w:r>
        <w:rPr>
          <w:szCs w:val="24"/>
        </w:rPr>
        <w:t>场地要求</w:t>
      </w:r>
      <w:bookmarkEnd w:id="64"/>
    </w:p>
    <w:p w14:paraId="46C3E3E2"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清华大学档案馆根据项目建设过程中各阶段的实际需要，提供本项目承建方工作团队进行系统开发与集成实施的工作场所。</w:t>
      </w:r>
    </w:p>
    <w:p w14:paraId="640A2709" w14:textId="77777777" w:rsidR="00F224E6" w:rsidRDefault="0071051E">
      <w:pPr>
        <w:pStyle w:val="2"/>
        <w:spacing w:beforeLines="50" w:afterLines="50" w:after="120" w:line="360" w:lineRule="auto"/>
        <w:rPr>
          <w:rFonts w:ascii="宋体" w:hAnsi="宋体"/>
          <w:sz w:val="24"/>
          <w:szCs w:val="24"/>
        </w:rPr>
      </w:pPr>
      <w:bookmarkStart w:id="65" w:name="_Toc16080709"/>
      <w:bookmarkStart w:id="66" w:name="_Toc75856860"/>
      <w:r>
        <w:rPr>
          <w:rFonts w:ascii="宋体" w:hAnsi="宋体" w:hint="eastAsia"/>
          <w:sz w:val="24"/>
          <w:szCs w:val="24"/>
        </w:rPr>
        <w:t>三、配置要求</w:t>
      </w:r>
      <w:bookmarkEnd w:id="65"/>
      <w:bookmarkEnd w:id="66"/>
    </w:p>
    <w:p w14:paraId="748862D3"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本节中的要求主要是指</w:t>
      </w:r>
      <w:r>
        <w:rPr>
          <w:rFonts w:ascii="宋体" w:hAnsi="宋体" w:hint="eastAsia"/>
          <w:sz w:val="24"/>
        </w:rPr>
        <w:t>“档案馆可信电子档案库房智能化管控平台”</w:t>
      </w:r>
      <w:r>
        <w:rPr>
          <w:rFonts w:ascii="宋体" w:hAnsi="宋体" w:cstheme="minorHAnsi"/>
          <w:sz w:val="24"/>
        </w:rPr>
        <w:t>建设相关的软硬件系统所必须的配置参数和技术指标。</w:t>
      </w:r>
    </w:p>
    <w:p w14:paraId="2F4441B3"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本项目中可能涉及的存储、系统架构和功能灵活性等要求如下表</w:t>
      </w:r>
      <w:r>
        <w:rPr>
          <w:rFonts w:ascii="宋体" w:hAnsi="宋体" w:cstheme="minorHAnsi"/>
          <w:sz w:val="24"/>
        </w:rPr>
        <w:t>所示。</w:t>
      </w:r>
    </w:p>
    <w:p w14:paraId="68992C0B" w14:textId="77777777" w:rsidR="00F224E6" w:rsidRDefault="00F224E6">
      <w:pPr>
        <w:spacing w:line="360" w:lineRule="auto"/>
        <w:ind w:firstLineChars="200" w:firstLine="480"/>
        <w:rPr>
          <w:rFonts w:ascii="宋体" w:hAnsi="宋体" w:cstheme="minorHAns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438"/>
      </w:tblGrid>
      <w:tr w:rsidR="00F224E6" w14:paraId="4C366C3C" w14:textId="77777777">
        <w:trPr>
          <w:trHeight w:val="454"/>
          <w:jc w:val="center"/>
        </w:trPr>
        <w:tc>
          <w:tcPr>
            <w:tcW w:w="1120" w:type="pct"/>
            <w:tcBorders>
              <w:top w:val="single" w:sz="4" w:space="0" w:color="auto"/>
              <w:left w:val="single" w:sz="4" w:space="0" w:color="auto"/>
              <w:bottom w:val="single" w:sz="4" w:space="0" w:color="auto"/>
              <w:right w:val="single" w:sz="4" w:space="0" w:color="auto"/>
            </w:tcBorders>
            <w:vAlign w:val="center"/>
          </w:tcPr>
          <w:p w14:paraId="573B8ECA" w14:textId="77777777" w:rsidR="00F224E6" w:rsidRDefault="0071051E">
            <w:pPr>
              <w:widowControl/>
              <w:spacing w:line="360" w:lineRule="auto"/>
              <w:jc w:val="center"/>
              <w:rPr>
                <w:rFonts w:ascii="宋体" w:hAnsi="宋体" w:cstheme="minorHAnsi"/>
                <w:b/>
                <w:bCs/>
                <w:sz w:val="24"/>
              </w:rPr>
            </w:pPr>
            <w:r>
              <w:rPr>
                <w:rFonts w:ascii="宋体" w:hAnsi="宋体" w:cstheme="minorHAnsi"/>
                <w:b/>
                <w:bCs/>
                <w:sz w:val="24"/>
              </w:rPr>
              <w:t>技术要求</w:t>
            </w:r>
          </w:p>
        </w:tc>
        <w:tc>
          <w:tcPr>
            <w:tcW w:w="3880" w:type="pct"/>
            <w:tcBorders>
              <w:top w:val="single" w:sz="4" w:space="0" w:color="auto"/>
              <w:left w:val="nil"/>
              <w:bottom w:val="single" w:sz="4" w:space="0" w:color="auto"/>
              <w:right w:val="single" w:sz="4" w:space="0" w:color="auto"/>
            </w:tcBorders>
            <w:vAlign w:val="center"/>
          </w:tcPr>
          <w:p w14:paraId="22E1D1B2" w14:textId="77777777" w:rsidR="00F224E6" w:rsidRDefault="0071051E">
            <w:pPr>
              <w:widowControl/>
              <w:spacing w:line="360" w:lineRule="auto"/>
              <w:jc w:val="center"/>
              <w:rPr>
                <w:rFonts w:ascii="宋体" w:hAnsi="宋体" w:cstheme="minorHAnsi"/>
                <w:b/>
                <w:bCs/>
                <w:sz w:val="24"/>
              </w:rPr>
            </w:pPr>
            <w:r>
              <w:rPr>
                <w:rFonts w:ascii="宋体" w:hAnsi="宋体" w:cstheme="minorHAnsi"/>
                <w:b/>
                <w:bCs/>
                <w:sz w:val="24"/>
              </w:rPr>
              <w:t>参数要求</w:t>
            </w:r>
          </w:p>
        </w:tc>
      </w:tr>
      <w:tr w:rsidR="00F224E6" w14:paraId="3C864582" w14:textId="77777777">
        <w:trPr>
          <w:trHeight w:val="1361"/>
          <w:jc w:val="center"/>
        </w:trPr>
        <w:tc>
          <w:tcPr>
            <w:tcW w:w="1120" w:type="pct"/>
            <w:tcBorders>
              <w:top w:val="single" w:sz="4" w:space="0" w:color="auto"/>
              <w:left w:val="single" w:sz="4" w:space="0" w:color="auto"/>
              <w:bottom w:val="single" w:sz="4" w:space="0" w:color="auto"/>
              <w:right w:val="single" w:sz="4" w:space="0" w:color="auto"/>
            </w:tcBorders>
            <w:vAlign w:val="center"/>
          </w:tcPr>
          <w:p w14:paraId="5EE31A14"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桌面</w:t>
            </w:r>
            <w:proofErr w:type="gramStart"/>
            <w:r>
              <w:rPr>
                <w:rFonts w:ascii="宋体" w:hAnsi="宋体" w:cstheme="minorHAnsi"/>
                <w:sz w:val="24"/>
              </w:rPr>
              <w:t>云服务</w:t>
            </w:r>
            <w:proofErr w:type="gramEnd"/>
          </w:p>
        </w:tc>
        <w:tc>
          <w:tcPr>
            <w:tcW w:w="3880" w:type="pct"/>
            <w:tcBorders>
              <w:top w:val="single" w:sz="4" w:space="0" w:color="auto"/>
              <w:left w:val="nil"/>
              <w:bottom w:val="single" w:sz="4" w:space="0" w:color="auto"/>
              <w:right w:val="single" w:sz="4" w:space="0" w:color="auto"/>
            </w:tcBorders>
            <w:vAlign w:val="center"/>
          </w:tcPr>
          <w:p w14:paraId="496C5AC4" w14:textId="77777777" w:rsidR="00F224E6" w:rsidRDefault="0071051E">
            <w:pPr>
              <w:widowControl/>
              <w:spacing w:line="360" w:lineRule="auto"/>
              <w:rPr>
                <w:rFonts w:ascii="宋体" w:hAnsi="宋体" w:cstheme="minorHAnsi"/>
                <w:sz w:val="24"/>
              </w:rPr>
            </w:pPr>
            <w:r>
              <w:rPr>
                <w:rFonts w:ascii="宋体" w:hAnsi="宋体" w:cstheme="minorHAnsi"/>
                <w:sz w:val="24"/>
              </w:rPr>
              <w:t>50</w:t>
            </w:r>
            <w:r>
              <w:rPr>
                <w:rFonts w:ascii="宋体" w:hAnsi="宋体" w:cstheme="minorHAnsi"/>
                <w:sz w:val="24"/>
              </w:rPr>
              <w:t>个以上用户账户的永久证书支持</w:t>
            </w:r>
            <w:r>
              <w:rPr>
                <w:rFonts w:ascii="宋体" w:hAnsi="宋体" w:cstheme="minorHAnsi" w:hint="eastAsia"/>
                <w:sz w:val="24"/>
              </w:rPr>
              <w:t>；</w:t>
            </w:r>
          </w:p>
          <w:p w14:paraId="5CE2E173" w14:textId="77777777" w:rsidR="00F224E6" w:rsidRDefault="0071051E">
            <w:pPr>
              <w:widowControl/>
              <w:spacing w:line="360" w:lineRule="auto"/>
              <w:rPr>
                <w:rFonts w:ascii="宋体" w:hAnsi="宋体" w:cstheme="minorHAnsi"/>
                <w:sz w:val="24"/>
              </w:rPr>
            </w:pPr>
            <w:r>
              <w:rPr>
                <w:rFonts w:ascii="宋体" w:hAnsi="宋体" w:cstheme="minorHAnsi"/>
                <w:sz w:val="24"/>
              </w:rPr>
              <w:t>支持</w:t>
            </w:r>
            <w:r>
              <w:rPr>
                <w:rFonts w:ascii="宋体" w:hAnsi="宋体" w:cstheme="minorHAnsi"/>
                <w:sz w:val="24"/>
              </w:rPr>
              <w:t>30</w:t>
            </w:r>
            <w:r>
              <w:rPr>
                <w:rFonts w:ascii="宋体" w:hAnsi="宋体" w:cstheme="minorHAnsi"/>
                <w:sz w:val="24"/>
              </w:rPr>
              <w:t>个并发客户端应用（</w:t>
            </w:r>
            <w:r>
              <w:rPr>
                <w:rFonts w:ascii="宋体" w:hAnsi="宋体" w:cstheme="minorHAnsi"/>
                <w:sz w:val="24"/>
              </w:rPr>
              <w:t>PC+</w:t>
            </w:r>
            <w:r>
              <w:rPr>
                <w:rFonts w:ascii="宋体" w:hAnsi="宋体" w:cstheme="minorHAnsi"/>
                <w:sz w:val="24"/>
              </w:rPr>
              <w:t>移动）</w:t>
            </w:r>
            <w:r>
              <w:rPr>
                <w:rFonts w:ascii="宋体" w:hAnsi="宋体" w:cstheme="minorHAnsi" w:hint="eastAsia"/>
                <w:sz w:val="24"/>
              </w:rPr>
              <w:t>；</w:t>
            </w:r>
          </w:p>
          <w:p w14:paraId="06EFE73A" w14:textId="77777777" w:rsidR="00F224E6" w:rsidRDefault="0071051E">
            <w:pPr>
              <w:widowControl/>
              <w:spacing w:line="360" w:lineRule="auto"/>
              <w:rPr>
                <w:rFonts w:ascii="宋体" w:hAnsi="宋体" w:cstheme="minorHAnsi"/>
                <w:sz w:val="24"/>
              </w:rPr>
            </w:pPr>
            <w:r>
              <w:rPr>
                <w:rFonts w:ascii="宋体" w:hAnsi="宋体" w:cstheme="minorHAnsi"/>
                <w:sz w:val="24"/>
              </w:rPr>
              <w:t>提供至少</w:t>
            </w:r>
            <w:r>
              <w:rPr>
                <w:rFonts w:ascii="宋体" w:hAnsi="宋体" w:cstheme="minorHAnsi"/>
                <w:sz w:val="24"/>
              </w:rPr>
              <w:t>15</w:t>
            </w:r>
            <w:r>
              <w:rPr>
                <w:rFonts w:ascii="宋体" w:hAnsi="宋体" w:cstheme="minorHAnsi"/>
                <w:sz w:val="24"/>
              </w:rPr>
              <w:t>个</w:t>
            </w:r>
            <w:proofErr w:type="gramStart"/>
            <w:r>
              <w:rPr>
                <w:rFonts w:ascii="宋体" w:hAnsi="宋体" w:cstheme="minorHAnsi"/>
                <w:sz w:val="24"/>
              </w:rPr>
              <w:t>桌面云瘦终端</w:t>
            </w:r>
            <w:proofErr w:type="gramEnd"/>
            <w:r>
              <w:rPr>
                <w:rFonts w:ascii="宋体" w:hAnsi="宋体" w:cstheme="minorHAnsi" w:hint="eastAsia"/>
                <w:sz w:val="24"/>
              </w:rPr>
              <w:t>。</w:t>
            </w:r>
          </w:p>
        </w:tc>
      </w:tr>
      <w:tr w:rsidR="00F224E6" w14:paraId="59642E2A" w14:textId="77777777">
        <w:trPr>
          <w:trHeight w:val="454"/>
          <w:jc w:val="center"/>
        </w:trPr>
        <w:tc>
          <w:tcPr>
            <w:tcW w:w="1120" w:type="pct"/>
            <w:tcBorders>
              <w:top w:val="single" w:sz="4" w:space="0" w:color="auto"/>
              <w:left w:val="single" w:sz="4" w:space="0" w:color="auto"/>
              <w:bottom w:val="single" w:sz="4" w:space="0" w:color="auto"/>
              <w:right w:val="single" w:sz="4" w:space="0" w:color="auto"/>
            </w:tcBorders>
            <w:vAlign w:val="center"/>
          </w:tcPr>
          <w:p w14:paraId="062550D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可视化显示屏</w:t>
            </w:r>
          </w:p>
        </w:tc>
        <w:tc>
          <w:tcPr>
            <w:tcW w:w="3880" w:type="pct"/>
            <w:tcBorders>
              <w:top w:val="single" w:sz="4" w:space="0" w:color="auto"/>
              <w:left w:val="nil"/>
              <w:bottom w:val="single" w:sz="4" w:space="0" w:color="auto"/>
              <w:right w:val="single" w:sz="4" w:space="0" w:color="auto"/>
            </w:tcBorders>
          </w:tcPr>
          <w:p w14:paraId="609BF072" w14:textId="77777777" w:rsidR="00F224E6" w:rsidRDefault="0071051E">
            <w:pPr>
              <w:widowControl/>
              <w:spacing w:line="360" w:lineRule="auto"/>
              <w:rPr>
                <w:rFonts w:ascii="宋体" w:hAnsi="宋体" w:cstheme="minorHAnsi"/>
                <w:sz w:val="24"/>
              </w:rPr>
            </w:pPr>
            <w:r>
              <w:rPr>
                <w:rFonts w:ascii="宋体" w:hAnsi="宋体" w:cstheme="minorHAnsi"/>
                <w:sz w:val="24"/>
              </w:rPr>
              <w:t>65</w:t>
            </w:r>
            <w:r>
              <w:rPr>
                <w:rFonts w:ascii="宋体" w:hAnsi="宋体" w:cstheme="minorHAnsi"/>
                <w:sz w:val="24"/>
              </w:rPr>
              <w:t>寸</w:t>
            </w:r>
            <w:r>
              <w:rPr>
                <w:rFonts w:ascii="宋体" w:hAnsi="宋体" w:cstheme="minorHAnsi" w:hint="eastAsia"/>
                <w:sz w:val="24"/>
              </w:rPr>
              <w:t>及</w:t>
            </w:r>
            <w:r>
              <w:rPr>
                <w:rFonts w:ascii="宋体" w:hAnsi="宋体" w:cstheme="minorHAnsi"/>
                <w:sz w:val="24"/>
              </w:rPr>
              <w:t>以上可视化显示屏幕，</w:t>
            </w:r>
            <w:r>
              <w:rPr>
                <w:rFonts w:ascii="宋体" w:hAnsi="宋体" w:cstheme="minorHAnsi"/>
                <w:sz w:val="24"/>
              </w:rPr>
              <w:t>4K</w:t>
            </w:r>
            <w:r>
              <w:rPr>
                <w:rFonts w:ascii="宋体" w:hAnsi="宋体" w:cstheme="minorHAnsi"/>
                <w:sz w:val="24"/>
              </w:rPr>
              <w:t>以上分辨率，</w:t>
            </w:r>
            <w:r>
              <w:rPr>
                <w:rFonts w:ascii="宋体" w:hAnsi="宋体" w:cstheme="minorHAnsi"/>
                <w:sz w:val="24"/>
              </w:rPr>
              <w:t>HDMI 2.0</w:t>
            </w:r>
            <w:r>
              <w:rPr>
                <w:rFonts w:ascii="宋体" w:hAnsi="宋体" w:cstheme="minorHAnsi"/>
                <w:sz w:val="24"/>
              </w:rPr>
              <w:t>以上接口</w:t>
            </w:r>
            <w:r>
              <w:rPr>
                <w:rFonts w:ascii="宋体" w:hAnsi="宋体" w:cstheme="minorHAnsi" w:hint="eastAsia"/>
                <w:sz w:val="24"/>
              </w:rPr>
              <w:t>及以上</w:t>
            </w:r>
            <w:r>
              <w:rPr>
                <w:rFonts w:ascii="宋体" w:hAnsi="宋体" w:cstheme="minorHAnsi" w:hint="eastAsia"/>
                <w:sz w:val="24"/>
              </w:rPr>
              <w:t>,</w:t>
            </w:r>
            <w:r>
              <w:rPr>
                <w:rFonts w:ascii="宋体" w:hAnsi="宋体" w:cstheme="minorHAnsi" w:hint="eastAsia"/>
                <w:sz w:val="24"/>
              </w:rPr>
              <w:t>用于可视化界面集成显示。</w:t>
            </w:r>
          </w:p>
        </w:tc>
      </w:tr>
      <w:tr w:rsidR="00F224E6" w14:paraId="2C71F839" w14:textId="77777777">
        <w:trPr>
          <w:trHeight w:val="454"/>
          <w:jc w:val="center"/>
        </w:trPr>
        <w:tc>
          <w:tcPr>
            <w:tcW w:w="1120" w:type="pct"/>
            <w:tcBorders>
              <w:top w:val="single" w:sz="4" w:space="0" w:color="auto"/>
              <w:left w:val="single" w:sz="4" w:space="0" w:color="auto"/>
              <w:bottom w:val="single" w:sz="4" w:space="0" w:color="auto"/>
              <w:right w:val="single" w:sz="4" w:space="0" w:color="auto"/>
            </w:tcBorders>
            <w:vAlign w:val="center"/>
          </w:tcPr>
          <w:p w14:paraId="734BD88C"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系统架构设计</w:t>
            </w:r>
          </w:p>
        </w:tc>
        <w:tc>
          <w:tcPr>
            <w:tcW w:w="3880" w:type="pct"/>
            <w:tcBorders>
              <w:top w:val="single" w:sz="4" w:space="0" w:color="auto"/>
              <w:left w:val="nil"/>
              <w:bottom w:val="single" w:sz="4" w:space="0" w:color="auto"/>
              <w:right w:val="single" w:sz="4" w:space="0" w:color="auto"/>
            </w:tcBorders>
          </w:tcPr>
          <w:p w14:paraId="3FBF6427"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提供标准通用接口，</w:t>
            </w:r>
            <w:r>
              <w:rPr>
                <w:rFonts w:ascii="宋体" w:hAnsi="宋体" w:cstheme="minorHAnsi"/>
                <w:sz w:val="24"/>
              </w:rPr>
              <w:t>系统功能</w:t>
            </w:r>
            <w:r>
              <w:rPr>
                <w:rFonts w:ascii="宋体" w:hAnsi="宋体" w:cstheme="minorHAnsi" w:hint="eastAsia"/>
                <w:sz w:val="24"/>
              </w:rPr>
              <w:t>和管理对象</w:t>
            </w:r>
            <w:r>
              <w:rPr>
                <w:rFonts w:ascii="宋体" w:hAnsi="宋体" w:cstheme="minorHAnsi"/>
                <w:sz w:val="24"/>
              </w:rPr>
              <w:t>可根据</w:t>
            </w:r>
            <w:r>
              <w:rPr>
                <w:rFonts w:ascii="宋体" w:hAnsi="宋体" w:cstheme="minorHAnsi" w:hint="eastAsia"/>
                <w:sz w:val="24"/>
              </w:rPr>
              <w:t>业务与设施</w:t>
            </w:r>
            <w:r>
              <w:rPr>
                <w:rFonts w:ascii="宋体" w:hAnsi="宋体" w:cstheme="minorHAnsi"/>
                <w:sz w:val="24"/>
              </w:rPr>
              <w:t>需要动态扩展</w:t>
            </w:r>
            <w:r>
              <w:rPr>
                <w:rFonts w:ascii="宋体" w:hAnsi="宋体" w:cstheme="minorHAnsi" w:hint="eastAsia"/>
                <w:sz w:val="24"/>
              </w:rPr>
              <w:t>。</w:t>
            </w:r>
          </w:p>
        </w:tc>
      </w:tr>
      <w:tr w:rsidR="00F224E6" w14:paraId="75E54454" w14:textId="77777777">
        <w:trPr>
          <w:trHeight w:val="907"/>
          <w:jc w:val="center"/>
        </w:trPr>
        <w:tc>
          <w:tcPr>
            <w:tcW w:w="1120" w:type="pct"/>
            <w:tcBorders>
              <w:top w:val="single" w:sz="4" w:space="0" w:color="auto"/>
              <w:left w:val="single" w:sz="4" w:space="0" w:color="auto"/>
              <w:bottom w:val="single" w:sz="4" w:space="0" w:color="auto"/>
              <w:right w:val="single" w:sz="4" w:space="0" w:color="auto"/>
            </w:tcBorders>
            <w:vAlign w:val="center"/>
          </w:tcPr>
          <w:p w14:paraId="2B4C6432" w14:textId="77777777" w:rsidR="00F224E6" w:rsidRDefault="0071051E">
            <w:pPr>
              <w:widowControl/>
              <w:spacing w:line="360" w:lineRule="auto"/>
              <w:jc w:val="center"/>
              <w:rPr>
                <w:rFonts w:ascii="宋体" w:hAnsi="宋体" w:cstheme="minorHAnsi"/>
                <w:sz w:val="24"/>
              </w:rPr>
            </w:pPr>
            <w:r>
              <w:rPr>
                <w:rFonts w:ascii="宋体" w:hAnsi="宋体" w:cstheme="minorHAnsi" w:hint="eastAsia"/>
                <w:sz w:val="24"/>
              </w:rPr>
              <w:t>整体</w:t>
            </w:r>
            <w:r>
              <w:rPr>
                <w:rFonts w:ascii="宋体" w:hAnsi="宋体" w:cstheme="minorHAnsi"/>
                <w:sz w:val="24"/>
              </w:rPr>
              <w:t>方案设计</w:t>
            </w:r>
          </w:p>
        </w:tc>
        <w:tc>
          <w:tcPr>
            <w:tcW w:w="3880" w:type="pct"/>
            <w:tcBorders>
              <w:top w:val="single" w:sz="4" w:space="0" w:color="auto"/>
              <w:left w:val="nil"/>
              <w:bottom w:val="single" w:sz="4" w:space="0" w:color="auto"/>
              <w:right w:val="single" w:sz="4" w:space="0" w:color="auto"/>
            </w:tcBorders>
          </w:tcPr>
          <w:p w14:paraId="2CACA290" w14:textId="77777777" w:rsidR="00F224E6" w:rsidRDefault="0071051E">
            <w:pPr>
              <w:widowControl/>
              <w:spacing w:line="360" w:lineRule="auto"/>
              <w:rPr>
                <w:rFonts w:ascii="宋体" w:hAnsi="宋体" w:cstheme="minorHAnsi"/>
                <w:sz w:val="24"/>
              </w:rPr>
            </w:pPr>
            <w:r>
              <w:rPr>
                <w:rFonts w:ascii="宋体" w:hAnsi="宋体" w:cstheme="minorHAnsi"/>
                <w:sz w:val="24"/>
              </w:rPr>
              <w:t>方案设计要满足档案馆信息化基础设施安全可靠运行和智能化运维系统集成的建设要求。</w:t>
            </w:r>
          </w:p>
        </w:tc>
      </w:tr>
      <w:tr w:rsidR="00F224E6" w14:paraId="67FA01F7" w14:textId="77777777">
        <w:trPr>
          <w:trHeight w:val="907"/>
          <w:jc w:val="center"/>
        </w:trPr>
        <w:tc>
          <w:tcPr>
            <w:tcW w:w="1120" w:type="pct"/>
            <w:tcBorders>
              <w:top w:val="single" w:sz="4" w:space="0" w:color="auto"/>
              <w:left w:val="single" w:sz="4" w:space="0" w:color="auto"/>
              <w:bottom w:val="single" w:sz="4" w:space="0" w:color="auto"/>
              <w:right w:val="single" w:sz="4" w:space="0" w:color="auto"/>
            </w:tcBorders>
            <w:vAlign w:val="center"/>
          </w:tcPr>
          <w:p w14:paraId="777B386F" w14:textId="77777777" w:rsidR="00F224E6" w:rsidRDefault="0071051E">
            <w:pPr>
              <w:widowControl/>
              <w:spacing w:line="360" w:lineRule="auto"/>
              <w:rPr>
                <w:rFonts w:ascii="宋体" w:hAnsi="宋体" w:cstheme="minorHAnsi"/>
                <w:sz w:val="24"/>
              </w:rPr>
            </w:pPr>
            <w:r>
              <w:rPr>
                <w:rFonts w:ascii="宋体" w:hAnsi="宋体" w:cstheme="minorHAnsi" w:hint="eastAsia"/>
                <w:sz w:val="24"/>
              </w:rPr>
              <w:t>配套设施及其安装部署</w:t>
            </w:r>
          </w:p>
        </w:tc>
        <w:tc>
          <w:tcPr>
            <w:tcW w:w="3880" w:type="pct"/>
            <w:tcBorders>
              <w:top w:val="single" w:sz="4" w:space="0" w:color="auto"/>
              <w:left w:val="nil"/>
              <w:bottom w:val="single" w:sz="4" w:space="0" w:color="auto"/>
              <w:right w:val="single" w:sz="4" w:space="0" w:color="auto"/>
            </w:tcBorders>
          </w:tcPr>
          <w:p w14:paraId="4D30E625" w14:textId="77777777" w:rsidR="00F224E6" w:rsidRDefault="0071051E">
            <w:pPr>
              <w:widowControl/>
              <w:spacing w:line="360" w:lineRule="auto"/>
              <w:rPr>
                <w:rFonts w:ascii="宋体" w:hAnsi="宋体" w:cstheme="minorHAnsi"/>
                <w:sz w:val="24"/>
              </w:rPr>
            </w:pPr>
            <w:r>
              <w:rPr>
                <w:rFonts w:ascii="宋体" w:hAnsi="宋体" w:cstheme="minorHAnsi" w:hint="eastAsia"/>
                <w:sz w:val="24"/>
              </w:rPr>
              <w:t>适合档案馆机房服务器安装的机柜、网线、连接设备以及网络</w:t>
            </w:r>
            <w:r>
              <w:rPr>
                <w:rFonts w:ascii="宋体" w:hAnsi="宋体" w:cstheme="minorHAnsi" w:hint="eastAsia"/>
                <w:sz w:val="24"/>
              </w:rPr>
              <w:t>服务器集成连接</w:t>
            </w:r>
            <w:r>
              <w:rPr>
                <w:rFonts w:ascii="宋体" w:hAnsi="宋体" w:cstheme="minorHAnsi" w:hint="eastAsia"/>
                <w:sz w:val="24"/>
              </w:rPr>
              <w:t>需要的必</w:t>
            </w:r>
            <w:r>
              <w:rPr>
                <w:rFonts w:ascii="宋体" w:hAnsi="宋体" w:cstheme="minorHAnsi" w:hint="eastAsia"/>
                <w:sz w:val="24"/>
              </w:rPr>
              <w:t>备</w:t>
            </w:r>
            <w:r>
              <w:rPr>
                <w:rFonts w:ascii="宋体" w:hAnsi="宋体" w:cstheme="minorHAnsi" w:hint="eastAsia"/>
                <w:sz w:val="24"/>
              </w:rPr>
              <w:t>设施</w:t>
            </w:r>
            <w:r>
              <w:rPr>
                <w:rFonts w:ascii="宋体" w:hAnsi="宋体" w:cstheme="minorHAnsi" w:hint="eastAsia"/>
                <w:sz w:val="24"/>
              </w:rPr>
              <w:t>和基础支撑软件</w:t>
            </w:r>
            <w:r>
              <w:rPr>
                <w:rFonts w:ascii="宋体" w:hAnsi="宋体" w:cstheme="minorHAnsi" w:hint="eastAsia"/>
                <w:sz w:val="24"/>
              </w:rPr>
              <w:t>，并进行集成安装、调试和部署，搭建安全可靠运行基础设施环境</w:t>
            </w:r>
            <w:r>
              <w:rPr>
                <w:rFonts w:ascii="宋体" w:hAnsi="宋体" w:cstheme="minorHAnsi" w:hint="eastAsia"/>
                <w:sz w:val="24"/>
              </w:rPr>
              <w:t>，</w:t>
            </w:r>
            <w:r>
              <w:rPr>
                <w:rFonts w:ascii="宋体" w:hAnsi="宋体" w:cstheme="minorHAnsi" w:hint="eastAsia"/>
                <w:sz w:val="24"/>
              </w:rPr>
              <w:t>支持软件系统运行</w:t>
            </w:r>
            <w:r>
              <w:rPr>
                <w:rFonts w:ascii="宋体" w:hAnsi="宋体" w:cstheme="minorHAnsi" w:hint="eastAsia"/>
                <w:sz w:val="24"/>
              </w:rPr>
              <w:t>。</w:t>
            </w:r>
          </w:p>
        </w:tc>
      </w:tr>
    </w:tbl>
    <w:p w14:paraId="7D2A497A" w14:textId="77777777" w:rsidR="00F224E6" w:rsidRDefault="0071051E">
      <w:pPr>
        <w:pStyle w:val="2"/>
        <w:spacing w:line="360" w:lineRule="auto"/>
        <w:rPr>
          <w:rStyle w:val="20"/>
          <w:rFonts w:ascii="宋体" w:hAnsi="宋体"/>
          <w:b/>
          <w:bCs/>
          <w:sz w:val="24"/>
          <w:szCs w:val="24"/>
        </w:rPr>
      </w:pPr>
      <w:bookmarkStart w:id="67" w:name="_Toc75856861"/>
      <w:bookmarkStart w:id="68" w:name="_Toc16080710"/>
      <w:r>
        <w:rPr>
          <w:rStyle w:val="20"/>
          <w:rFonts w:ascii="宋体" w:hAnsi="宋体" w:hint="eastAsia"/>
          <w:b/>
          <w:bCs/>
          <w:sz w:val="24"/>
          <w:szCs w:val="24"/>
        </w:rPr>
        <w:t>四、</w:t>
      </w:r>
      <w:r>
        <w:rPr>
          <w:rStyle w:val="20"/>
          <w:rFonts w:ascii="宋体" w:hAnsi="宋体"/>
          <w:b/>
          <w:bCs/>
          <w:sz w:val="24"/>
          <w:szCs w:val="24"/>
        </w:rPr>
        <w:t>技术要求</w:t>
      </w:r>
      <w:bookmarkEnd w:id="67"/>
      <w:bookmarkEnd w:id="68"/>
    </w:p>
    <w:p w14:paraId="5A51CAF9"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除</w:t>
      </w:r>
      <w:r>
        <w:rPr>
          <w:rFonts w:ascii="宋体" w:hAnsi="宋体" w:cstheme="minorHAnsi" w:hint="eastAsia"/>
          <w:sz w:val="24"/>
        </w:rPr>
        <w:t>3</w:t>
      </w:r>
      <w:r>
        <w:rPr>
          <w:rFonts w:ascii="宋体" w:hAnsi="宋体" w:cstheme="minorHAnsi"/>
          <w:sz w:val="24"/>
        </w:rPr>
        <w:t>部分以外，投标人须在投标文件技术规格偏离表中对以下内容进行逐项响应。</w:t>
      </w:r>
    </w:p>
    <w:p w14:paraId="0EE4A3D4" w14:textId="77777777" w:rsidR="00F224E6" w:rsidRDefault="0071051E">
      <w:pPr>
        <w:pStyle w:val="31"/>
        <w:rPr>
          <w:szCs w:val="24"/>
        </w:rPr>
      </w:pPr>
      <w:bookmarkStart w:id="69" w:name="_Toc75856862"/>
      <w:r>
        <w:rPr>
          <w:szCs w:val="24"/>
        </w:rPr>
        <w:t>4.1</w:t>
      </w:r>
      <w:r>
        <w:rPr>
          <w:rFonts w:hint="eastAsia"/>
          <w:szCs w:val="24"/>
        </w:rPr>
        <w:t xml:space="preserve"> </w:t>
      </w:r>
      <w:r>
        <w:rPr>
          <w:szCs w:val="24"/>
        </w:rPr>
        <w:t>项目背景说明</w:t>
      </w:r>
      <w:bookmarkEnd w:id="69"/>
    </w:p>
    <w:p w14:paraId="746DA8AC" w14:textId="77777777" w:rsidR="00F224E6" w:rsidRDefault="0071051E">
      <w:pPr>
        <w:pStyle w:val="a1"/>
        <w:spacing w:line="360" w:lineRule="auto"/>
        <w:ind w:firstLineChars="200" w:firstLine="480"/>
        <w:jc w:val="both"/>
        <w:rPr>
          <w:rFonts w:hAnsi="宋体" w:cstheme="minorHAnsi"/>
          <w:szCs w:val="24"/>
        </w:rPr>
      </w:pPr>
      <w:r>
        <w:rPr>
          <w:rFonts w:hAnsi="宋体" w:cstheme="minorHAnsi"/>
          <w:szCs w:val="24"/>
        </w:rPr>
        <w:t>2020</w:t>
      </w:r>
      <w:r>
        <w:rPr>
          <w:rFonts w:hAnsi="宋体" w:cstheme="minorHAnsi"/>
          <w:szCs w:val="24"/>
        </w:rPr>
        <w:t>年，档案馆已经初步建立了</w:t>
      </w:r>
      <w:r>
        <w:rPr>
          <w:rFonts w:hAnsi="宋体" w:cstheme="minorHAnsi"/>
          <w:szCs w:val="24"/>
        </w:rPr>
        <w:t>“</w:t>
      </w:r>
      <w:r>
        <w:rPr>
          <w:rFonts w:hAnsi="宋体" w:cstheme="minorHAnsi"/>
          <w:szCs w:val="24"/>
        </w:rPr>
        <w:t>学校电子档案管理系统</w:t>
      </w:r>
      <w:r>
        <w:rPr>
          <w:rFonts w:hAnsi="宋体" w:cstheme="minorHAnsi"/>
          <w:szCs w:val="24"/>
        </w:rPr>
        <w:t>”</w:t>
      </w:r>
      <w:r>
        <w:rPr>
          <w:rFonts w:hAnsi="宋体" w:cstheme="minorHAnsi"/>
          <w:szCs w:val="24"/>
        </w:rPr>
        <w:t>基础运行平台和通用档案系统服务平台，对档案馆数字化加工形成的文书与学籍两大类档案数字资源实现了集中管理，建立了文书和学籍档案管理应用系统，实现了电子成绩单和电子论文在线归档，初步面向校内师生提供了授权范围内的学籍档案查询、检索、认证等利用服务。为保障</w:t>
      </w:r>
      <w:r>
        <w:rPr>
          <w:rFonts w:hAnsi="宋体" w:cstheme="minorHAnsi"/>
          <w:szCs w:val="24"/>
        </w:rPr>
        <w:t>“</w:t>
      </w:r>
      <w:r>
        <w:rPr>
          <w:rFonts w:hAnsi="宋体" w:cstheme="minorHAnsi"/>
          <w:szCs w:val="24"/>
        </w:rPr>
        <w:t>学校电子档案管理系统</w:t>
      </w:r>
      <w:r>
        <w:rPr>
          <w:rFonts w:hAnsi="宋体" w:cstheme="minorHAnsi"/>
          <w:szCs w:val="24"/>
        </w:rPr>
        <w:t>”</w:t>
      </w:r>
      <w:r>
        <w:rPr>
          <w:rFonts w:hAnsi="宋体" w:cstheme="minorHAnsi"/>
          <w:szCs w:val="24"/>
        </w:rPr>
        <w:t>可靠、安全和有效运行，以便为校内师生提供多元化档案信息利用服务，档案馆急需对馆内网络设施和基础运行环境进行升级改造，配备系统数据安全交互、网络安全访问相关设备及相应的运行监控系统，加</w:t>
      </w:r>
      <w:r>
        <w:rPr>
          <w:rFonts w:hAnsi="宋体" w:cstheme="minorHAnsi"/>
          <w:szCs w:val="24"/>
        </w:rPr>
        <w:t>强电子档案库房的安全、审计和管</w:t>
      </w:r>
      <w:r>
        <w:rPr>
          <w:rFonts w:hAnsi="宋体" w:cstheme="minorHAnsi" w:hint="eastAsia"/>
          <w:szCs w:val="24"/>
        </w:rPr>
        <w:t>控</w:t>
      </w:r>
      <w:r>
        <w:rPr>
          <w:rFonts w:hAnsi="宋体" w:cstheme="minorHAnsi"/>
          <w:szCs w:val="24"/>
        </w:rPr>
        <w:t>，建立从网络到应用、从机房到桌面的可信、安全和智能化运行的保障体系。</w:t>
      </w:r>
    </w:p>
    <w:p w14:paraId="2DECB237" w14:textId="77777777" w:rsidR="00F224E6" w:rsidRDefault="0071051E">
      <w:pPr>
        <w:spacing w:line="360" w:lineRule="auto"/>
        <w:ind w:firstLineChars="200" w:firstLine="480"/>
        <w:rPr>
          <w:rFonts w:ascii="宋体" w:hAnsi="宋体" w:cstheme="minorHAnsi"/>
          <w:sz w:val="24"/>
        </w:rPr>
      </w:pPr>
      <w:r>
        <w:rPr>
          <w:rFonts w:ascii="宋体" w:hAnsi="宋体" w:cstheme="minorHAnsi" w:hint="eastAsia"/>
          <w:sz w:val="24"/>
        </w:rPr>
        <w:lastRenderedPageBreak/>
        <w:t>项目</w:t>
      </w:r>
      <w:r>
        <w:rPr>
          <w:rFonts w:ascii="宋体" w:hAnsi="宋体" w:cstheme="minorHAnsi"/>
          <w:sz w:val="24"/>
        </w:rPr>
        <w:t>建设的目的</w:t>
      </w:r>
      <w:r>
        <w:rPr>
          <w:rFonts w:ascii="宋体" w:hAnsi="宋体" w:cstheme="minorHAnsi" w:hint="eastAsia"/>
          <w:sz w:val="24"/>
        </w:rPr>
        <w:t>在于</w:t>
      </w:r>
      <w:r>
        <w:rPr>
          <w:rFonts w:ascii="宋体" w:hAnsi="宋体" w:cstheme="minorHAnsi"/>
          <w:sz w:val="24"/>
        </w:rPr>
        <w:t>重点提升档案馆网络信息化生态环境、电子档案管理业务模式、档案系统安全使用和档案系统智能</w:t>
      </w:r>
      <w:r>
        <w:rPr>
          <w:rFonts w:ascii="宋体" w:hAnsi="宋体" w:cstheme="minorHAnsi" w:hint="eastAsia"/>
          <w:sz w:val="24"/>
        </w:rPr>
        <w:t>化</w:t>
      </w:r>
      <w:r>
        <w:rPr>
          <w:rFonts w:ascii="宋体" w:hAnsi="宋体" w:cstheme="minorHAnsi"/>
          <w:sz w:val="24"/>
        </w:rPr>
        <w:t>运维与</w:t>
      </w:r>
      <w:r>
        <w:rPr>
          <w:rFonts w:ascii="宋体" w:hAnsi="宋体" w:cstheme="minorHAnsi"/>
          <w:sz w:val="24"/>
        </w:rPr>
        <w:t>IT</w:t>
      </w:r>
      <w:r>
        <w:rPr>
          <w:rFonts w:ascii="宋体" w:hAnsi="宋体" w:cstheme="minorHAnsi"/>
          <w:sz w:val="24"/>
        </w:rPr>
        <w:t>治理</w:t>
      </w:r>
      <w:r>
        <w:rPr>
          <w:rFonts w:ascii="宋体" w:hAnsi="宋体" w:cstheme="minorHAnsi" w:hint="eastAsia"/>
          <w:sz w:val="24"/>
        </w:rPr>
        <w:t>现代化</w:t>
      </w:r>
      <w:r>
        <w:rPr>
          <w:rFonts w:ascii="宋体" w:hAnsi="宋体" w:cstheme="minorHAnsi"/>
          <w:sz w:val="24"/>
        </w:rPr>
        <w:t>等方面</w:t>
      </w:r>
      <w:r>
        <w:rPr>
          <w:rFonts w:ascii="宋体" w:hAnsi="宋体" w:cstheme="minorHAnsi" w:hint="eastAsia"/>
          <w:sz w:val="24"/>
        </w:rPr>
        <w:t>的能力</w:t>
      </w:r>
      <w:r>
        <w:rPr>
          <w:rFonts w:ascii="宋体" w:hAnsi="宋体" w:cstheme="minorHAnsi" w:hint="eastAsia"/>
          <w:sz w:val="24"/>
        </w:rPr>
        <w:t>。</w:t>
      </w:r>
      <w:r>
        <w:rPr>
          <w:rFonts w:ascii="宋体" w:hAnsi="宋体" w:cstheme="minorHAnsi"/>
          <w:sz w:val="24"/>
        </w:rPr>
        <w:t>将前期</w:t>
      </w:r>
      <w:r>
        <w:rPr>
          <w:rFonts w:ascii="宋体" w:hAnsi="宋体" w:cstheme="minorHAnsi"/>
          <w:sz w:val="24"/>
        </w:rPr>
        <w:t>“</w:t>
      </w:r>
      <w:r>
        <w:rPr>
          <w:rFonts w:ascii="宋体" w:hAnsi="宋体" w:cstheme="minorHAnsi"/>
          <w:sz w:val="24"/>
        </w:rPr>
        <w:t>学校电子档案管理系统建设</w:t>
      </w:r>
      <w:r>
        <w:rPr>
          <w:rFonts w:ascii="宋体" w:hAnsi="宋体" w:cstheme="minorHAnsi"/>
          <w:sz w:val="24"/>
        </w:rPr>
        <w:t>”</w:t>
      </w:r>
      <w:r>
        <w:rPr>
          <w:rFonts w:ascii="宋体" w:hAnsi="宋体" w:cstheme="minorHAnsi"/>
          <w:sz w:val="24"/>
        </w:rPr>
        <w:t>项目形成的</w:t>
      </w:r>
      <w:r>
        <w:rPr>
          <w:rFonts w:ascii="宋体" w:hAnsi="宋体" w:cstheme="minorHAnsi" w:hint="eastAsia"/>
          <w:sz w:val="24"/>
        </w:rPr>
        <w:t>电子</w:t>
      </w:r>
      <w:r>
        <w:rPr>
          <w:rFonts w:ascii="宋体" w:hAnsi="宋体" w:cstheme="minorHAnsi"/>
          <w:sz w:val="24"/>
        </w:rPr>
        <w:t>档案管理相关应用系统真正安全、有效地使用起来，并从网络基础设施、档案数据访问、电子档案长期保存等方面增强网络设施、服务器、存储设施和档案系统运行环境的可靠性</w:t>
      </w:r>
      <w:r>
        <w:rPr>
          <w:rFonts w:ascii="宋体" w:hAnsi="宋体" w:cstheme="minorHAnsi" w:hint="eastAsia"/>
          <w:sz w:val="24"/>
        </w:rPr>
        <w:t>、</w:t>
      </w:r>
      <w:r>
        <w:rPr>
          <w:rFonts w:ascii="宋体" w:hAnsi="宋体" w:cstheme="minorHAnsi" w:hint="eastAsia"/>
          <w:sz w:val="24"/>
        </w:rPr>
        <w:t>安全性和有效性</w:t>
      </w:r>
      <w:r>
        <w:rPr>
          <w:rFonts w:ascii="宋体" w:hAnsi="宋体" w:cstheme="minorHAnsi"/>
          <w:sz w:val="24"/>
        </w:rPr>
        <w:t>，从系统运行维护和</w:t>
      </w:r>
      <w:r>
        <w:rPr>
          <w:rFonts w:ascii="宋体" w:hAnsi="宋体" w:cstheme="minorHAnsi"/>
          <w:sz w:val="24"/>
        </w:rPr>
        <w:t>IT</w:t>
      </w:r>
      <w:r>
        <w:rPr>
          <w:rFonts w:ascii="宋体" w:hAnsi="宋体" w:cstheme="minorHAnsi"/>
          <w:sz w:val="24"/>
        </w:rPr>
        <w:t>治理的角度建立智能化的</w:t>
      </w:r>
      <w:r>
        <w:rPr>
          <w:rFonts w:ascii="宋体" w:hAnsi="宋体" w:cstheme="minorHAnsi"/>
          <w:sz w:val="24"/>
        </w:rPr>
        <w:t>I</w:t>
      </w:r>
      <w:r>
        <w:rPr>
          <w:rFonts w:ascii="宋体" w:hAnsi="宋体" w:cstheme="minorHAnsi" w:hint="eastAsia"/>
          <w:sz w:val="24"/>
        </w:rPr>
        <w:t>C</w:t>
      </w:r>
      <w:r>
        <w:rPr>
          <w:rFonts w:ascii="宋体" w:hAnsi="宋体" w:cstheme="minorHAnsi"/>
          <w:sz w:val="24"/>
        </w:rPr>
        <w:t>T</w:t>
      </w:r>
      <w:r>
        <w:rPr>
          <w:rFonts w:ascii="宋体" w:hAnsi="宋体" w:cstheme="minorHAnsi"/>
          <w:sz w:val="24"/>
        </w:rPr>
        <w:t>运维和监管</w:t>
      </w:r>
      <w:r>
        <w:rPr>
          <w:rFonts w:ascii="宋体" w:hAnsi="宋体" w:cstheme="minorHAnsi" w:hint="eastAsia"/>
          <w:sz w:val="24"/>
        </w:rPr>
        <w:t>平台</w:t>
      </w:r>
      <w:r>
        <w:rPr>
          <w:rFonts w:ascii="宋体" w:hAnsi="宋体" w:cstheme="minorHAnsi"/>
          <w:sz w:val="24"/>
        </w:rPr>
        <w:t>，实现信息化环境</w:t>
      </w:r>
      <w:r>
        <w:rPr>
          <w:rFonts w:ascii="宋体" w:hAnsi="宋体" w:cstheme="minorHAnsi" w:hint="eastAsia"/>
          <w:sz w:val="24"/>
        </w:rPr>
        <w:t>ICT</w:t>
      </w:r>
      <w:r>
        <w:rPr>
          <w:rFonts w:ascii="宋体" w:hAnsi="宋体" w:cstheme="minorHAnsi" w:hint="eastAsia"/>
          <w:sz w:val="24"/>
        </w:rPr>
        <w:t>业务</w:t>
      </w:r>
      <w:r>
        <w:rPr>
          <w:rFonts w:ascii="宋体" w:hAnsi="宋体" w:cstheme="minorHAnsi"/>
          <w:sz w:val="24"/>
        </w:rPr>
        <w:t>的安全风险</w:t>
      </w:r>
      <w:r>
        <w:rPr>
          <w:rFonts w:ascii="宋体" w:hAnsi="宋体" w:cstheme="minorHAnsi"/>
          <w:sz w:val="24"/>
        </w:rPr>
        <w:t>/</w:t>
      </w:r>
      <w:r>
        <w:rPr>
          <w:rFonts w:ascii="宋体" w:hAnsi="宋体" w:cstheme="minorHAnsi"/>
          <w:sz w:val="24"/>
        </w:rPr>
        <w:t>故障</w:t>
      </w:r>
      <w:r>
        <w:rPr>
          <w:rFonts w:ascii="宋体" w:hAnsi="宋体" w:cstheme="minorHAnsi"/>
          <w:sz w:val="24"/>
        </w:rPr>
        <w:t>/</w:t>
      </w:r>
      <w:r>
        <w:rPr>
          <w:rFonts w:ascii="宋体" w:hAnsi="宋体" w:cstheme="minorHAnsi"/>
          <w:sz w:val="24"/>
        </w:rPr>
        <w:t>事故的预防、预警、通知功能和自动化管理网络设施、服务器、存储器、应用服务和机房动力环境等方面的运行维护功能，支持档案信息化系统管理、网络管理</w:t>
      </w:r>
      <w:r>
        <w:rPr>
          <w:rFonts w:ascii="宋体" w:hAnsi="宋体" w:cstheme="minorHAnsi" w:hint="eastAsia"/>
          <w:sz w:val="24"/>
        </w:rPr>
        <w:t>、</w:t>
      </w:r>
      <w:r>
        <w:rPr>
          <w:rFonts w:ascii="宋体" w:hAnsi="宋体" w:cstheme="minorHAnsi" w:hint="eastAsia"/>
          <w:sz w:val="24"/>
        </w:rPr>
        <w:t>风险管控</w:t>
      </w:r>
      <w:r>
        <w:rPr>
          <w:rFonts w:ascii="宋体" w:hAnsi="宋体" w:cstheme="minorHAnsi" w:hint="eastAsia"/>
          <w:sz w:val="24"/>
        </w:rPr>
        <w:t>、</w:t>
      </w:r>
      <w:r>
        <w:rPr>
          <w:rFonts w:ascii="宋体" w:hAnsi="宋体" w:cstheme="minorHAnsi" w:hint="eastAsia"/>
          <w:sz w:val="24"/>
        </w:rPr>
        <w:t>跟踪审计</w:t>
      </w:r>
      <w:r>
        <w:rPr>
          <w:rFonts w:ascii="宋体" w:hAnsi="宋体" w:cstheme="minorHAnsi"/>
          <w:sz w:val="24"/>
        </w:rPr>
        <w:t>的事前预防、事中监管和事后应急处置。</w:t>
      </w:r>
    </w:p>
    <w:p w14:paraId="6C7DB8D3" w14:textId="77777777" w:rsidR="00F224E6" w:rsidRDefault="0071051E">
      <w:pPr>
        <w:pStyle w:val="31"/>
        <w:rPr>
          <w:szCs w:val="24"/>
        </w:rPr>
      </w:pPr>
      <w:bookmarkStart w:id="70" w:name="_Toc75856863"/>
      <w:r>
        <w:rPr>
          <w:szCs w:val="24"/>
        </w:rPr>
        <w:t>4.2</w:t>
      </w:r>
      <w:r>
        <w:rPr>
          <w:rFonts w:hint="eastAsia"/>
          <w:szCs w:val="24"/>
        </w:rPr>
        <w:t xml:space="preserve"> </w:t>
      </w:r>
      <w:r>
        <w:rPr>
          <w:szCs w:val="24"/>
        </w:rPr>
        <w:t>项目建设目标</w:t>
      </w:r>
      <w:bookmarkEnd w:id="70"/>
    </w:p>
    <w:p w14:paraId="2E28767B" w14:textId="77777777" w:rsidR="00F224E6" w:rsidRDefault="0071051E">
      <w:pPr>
        <w:pStyle w:val="a1"/>
        <w:spacing w:line="360" w:lineRule="auto"/>
        <w:ind w:firstLineChars="200" w:firstLine="480"/>
        <w:jc w:val="both"/>
        <w:rPr>
          <w:rFonts w:hAnsi="宋体" w:cstheme="minorHAnsi"/>
          <w:szCs w:val="24"/>
        </w:rPr>
      </w:pPr>
      <w:bookmarkStart w:id="71" w:name="_Hlk75853921"/>
      <w:r>
        <w:rPr>
          <w:rFonts w:hAnsi="宋体" w:cstheme="minorHAnsi"/>
          <w:szCs w:val="24"/>
        </w:rPr>
        <w:t>通过对档案馆网络环境进行升级改造，部署网闸</w:t>
      </w:r>
      <w:r>
        <w:rPr>
          <w:rFonts w:hAnsi="宋体" w:cstheme="minorHAnsi" w:hint="eastAsia"/>
          <w:szCs w:val="24"/>
        </w:rPr>
        <w:t>、</w:t>
      </w:r>
      <w:r>
        <w:rPr>
          <w:rFonts w:hAnsi="宋体" w:cstheme="minorHAnsi" w:hint="eastAsia"/>
          <w:szCs w:val="24"/>
        </w:rPr>
        <w:t>防火墙</w:t>
      </w:r>
      <w:r>
        <w:rPr>
          <w:rFonts w:hAnsi="宋体" w:cstheme="minorHAnsi"/>
          <w:szCs w:val="24"/>
        </w:rPr>
        <w:t>等网络安全访问设备，建立桌面云服务系统和</w:t>
      </w:r>
      <w:r>
        <w:rPr>
          <w:rFonts w:hAnsi="宋体" w:cstheme="minorHAnsi"/>
          <w:szCs w:val="24"/>
        </w:rPr>
        <w:t>NAS</w:t>
      </w:r>
      <w:r>
        <w:rPr>
          <w:rFonts w:hAnsi="宋体" w:cstheme="minorHAnsi"/>
          <w:szCs w:val="24"/>
        </w:rPr>
        <w:t>文件存储与备份系统，</w:t>
      </w:r>
      <w:r>
        <w:rPr>
          <w:rFonts w:hAnsi="宋体" w:cstheme="minorHAnsi" w:hint="eastAsia"/>
          <w:szCs w:val="24"/>
        </w:rPr>
        <w:t>实现</w:t>
      </w:r>
      <w:r>
        <w:rPr>
          <w:rFonts w:hAnsi="宋体" w:cstheme="minorHAnsi"/>
          <w:szCs w:val="24"/>
        </w:rPr>
        <w:t>安全、可靠、可用的电子档案管理网络基础设施和安全防护体系，以及支持档案数据库</w:t>
      </w:r>
      <w:proofErr w:type="gramStart"/>
      <w:r>
        <w:rPr>
          <w:rFonts w:hAnsi="宋体" w:cstheme="minorHAnsi"/>
          <w:szCs w:val="24"/>
        </w:rPr>
        <w:t>间数据</w:t>
      </w:r>
      <w:proofErr w:type="gramEnd"/>
      <w:r>
        <w:rPr>
          <w:rFonts w:hAnsi="宋体" w:cstheme="minorHAnsi"/>
          <w:szCs w:val="24"/>
        </w:rPr>
        <w:t>同步、档案数字资源集中备份、档案</w:t>
      </w:r>
      <w:r>
        <w:rPr>
          <w:rFonts w:hAnsi="宋体" w:cstheme="minorHAnsi"/>
          <w:szCs w:val="24"/>
        </w:rPr>
        <w:t>系统高效使用、档案管理业务过程审计跟踪和档案信息化软硬件基础设施运行管理与安全监控的档案现代化管理生态环境</w:t>
      </w:r>
      <w:bookmarkEnd w:id="71"/>
      <w:r>
        <w:rPr>
          <w:rFonts w:hAnsi="宋体" w:cstheme="minorHAnsi"/>
          <w:szCs w:val="24"/>
        </w:rPr>
        <w:t>。具体任务和范围包括</w:t>
      </w:r>
      <w:r>
        <w:rPr>
          <w:rFonts w:hAnsi="宋体" w:cstheme="minorHAnsi" w:hint="eastAsia"/>
          <w:szCs w:val="24"/>
        </w:rPr>
        <w:t>但不限于</w:t>
      </w:r>
      <w:r>
        <w:rPr>
          <w:rFonts w:hAnsi="宋体" w:cstheme="minorHAnsi"/>
          <w:szCs w:val="24"/>
        </w:rPr>
        <w:t>：</w:t>
      </w:r>
    </w:p>
    <w:p w14:paraId="61562206" w14:textId="77777777" w:rsidR="00F224E6" w:rsidRDefault="0071051E">
      <w:pPr>
        <w:pStyle w:val="a1"/>
        <w:spacing w:line="360" w:lineRule="auto"/>
        <w:ind w:firstLineChars="200" w:firstLine="480"/>
        <w:jc w:val="both"/>
        <w:rPr>
          <w:rFonts w:hAnsi="宋体" w:cstheme="minorHAnsi"/>
          <w:szCs w:val="24"/>
        </w:rPr>
      </w:pPr>
      <w:r>
        <w:rPr>
          <w:rFonts w:hAnsi="宋体"/>
          <w:szCs w:val="24"/>
        </w:rPr>
        <w:t>(1)</w:t>
      </w:r>
      <w:r>
        <w:rPr>
          <w:rFonts w:hAnsi="宋体"/>
          <w:szCs w:val="24"/>
        </w:rPr>
        <w:tab/>
      </w:r>
      <w:r>
        <w:rPr>
          <w:rFonts w:hAnsi="宋体" w:cstheme="minorHAnsi"/>
          <w:szCs w:val="24"/>
        </w:rPr>
        <w:t>网络安全保障系统。与网络链路改造同步进行网络安全访问与综合布线的顶层设计，</w:t>
      </w:r>
      <w:r>
        <w:rPr>
          <w:rFonts w:hAnsi="宋体" w:cstheme="minorHAnsi" w:hint="eastAsia"/>
          <w:szCs w:val="24"/>
        </w:rPr>
        <w:t>架构整体安全解决方案，</w:t>
      </w:r>
      <w:r>
        <w:rPr>
          <w:rFonts w:hAnsi="宋体" w:cstheme="minorHAnsi"/>
          <w:szCs w:val="24"/>
        </w:rPr>
        <w:t>建立档案馆网络安全访问、服务器存储设施监控系统；购买</w:t>
      </w:r>
      <w:r>
        <w:rPr>
          <w:rFonts w:hAnsi="宋体" w:cstheme="minorHAnsi" w:hint="eastAsia"/>
          <w:szCs w:val="24"/>
        </w:rPr>
        <w:t>对</w:t>
      </w:r>
      <w:r>
        <w:rPr>
          <w:rFonts w:hAnsi="宋体" w:cstheme="minorHAnsi" w:hint="eastAsia"/>
          <w:szCs w:val="24"/>
        </w:rPr>
        <w:t>ICT</w:t>
      </w:r>
      <w:r>
        <w:rPr>
          <w:rFonts w:hAnsi="宋体" w:cstheme="minorHAnsi" w:hint="eastAsia"/>
          <w:szCs w:val="24"/>
        </w:rPr>
        <w:t>资源能够进行集成管理的符合安全管理等级保护相关要求的</w:t>
      </w:r>
      <w:r>
        <w:rPr>
          <w:rFonts w:hAnsi="宋体" w:cstheme="minorHAnsi" w:hint="eastAsia"/>
          <w:szCs w:val="24"/>
        </w:rPr>
        <w:t>ICT</w:t>
      </w:r>
      <w:r>
        <w:rPr>
          <w:rFonts w:hAnsi="宋体" w:cstheme="minorHAnsi"/>
          <w:szCs w:val="24"/>
        </w:rPr>
        <w:t>监控</w:t>
      </w:r>
      <w:r>
        <w:rPr>
          <w:rFonts w:hAnsi="宋体" w:cstheme="minorHAnsi" w:hint="eastAsia"/>
          <w:szCs w:val="24"/>
        </w:rPr>
        <w:t>和运维</w:t>
      </w:r>
      <w:r>
        <w:rPr>
          <w:rFonts w:hAnsi="宋体" w:cstheme="minorHAnsi"/>
          <w:szCs w:val="24"/>
        </w:rPr>
        <w:t>软件，并在</w:t>
      </w:r>
      <w:r>
        <w:rPr>
          <w:rFonts w:hAnsi="宋体" w:cstheme="minorHAnsi" w:hint="eastAsia"/>
          <w:szCs w:val="24"/>
        </w:rPr>
        <w:t>此</w:t>
      </w:r>
      <w:r>
        <w:rPr>
          <w:rFonts w:hAnsi="宋体" w:cstheme="minorHAnsi"/>
          <w:szCs w:val="24"/>
        </w:rPr>
        <w:t>基础上进行定制开发</w:t>
      </w:r>
      <w:r>
        <w:rPr>
          <w:rFonts w:hAnsi="宋体" w:cstheme="minorHAnsi" w:hint="eastAsia"/>
          <w:szCs w:val="24"/>
        </w:rPr>
        <w:t>和</w:t>
      </w:r>
      <w:proofErr w:type="gramStart"/>
      <w:r>
        <w:rPr>
          <w:rFonts w:hAnsi="宋体" w:cstheme="minorHAnsi" w:hint="eastAsia"/>
          <w:szCs w:val="24"/>
        </w:rPr>
        <w:t>集成管</w:t>
      </w:r>
      <w:proofErr w:type="gramEnd"/>
      <w:r>
        <w:rPr>
          <w:rFonts w:hAnsi="宋体" w:cstheme="minorHAnsi" w:hint="eastAsia"/>
          <w:szCs w:val="24"/>
        </w:rPr>
        <w:t>控</w:t>
      </w:r>
      <w:r>
        <w:rPr>
          <w:rFonts w:hAnsi="宋体" w:cstheme="minorHAnsi"/>
          <w:szCs w:val="24"/>
        </w:rPr>
        <w:t>，实现对档案馆</w:t>
      </w:r>
      <w:r>
        <w:rPr>
          <w:rFonts w:hAnsi="宋体" w:cstheme="minorHAnsi" w:hint="eastAsia"/>
          <w:szCs w:val="24"/>
        </w:rPr>
        <w:t>信息化环境中所有包括</w:t>
      </w:r>
      <w:r>
        <w:rPr>
          <w:rFonts w:hAnsi="宋体" w:cstheme="minorHAnsi"/>
          <w:szCs w:val="24"/>
        </w:rPr>
        <w:t>网络设备、服务器、存储设备</w:t>
      </w:r>
      <w:r>
        <w:rPr>
          <w:rFonts w:hAnsi="宋体" w:cstheme="minorHAnsi" w:hint="eastAsia"/>
          <w:szCs w:val="24"/>
        </w:rPr>
        <w:t>、</w:t>
      </w:r>
      <w:r>
        <w:rPr>
          <w:rFonts w:hAnsi="宋体" w:cstheme="minorHAnsi" w:hint="eastAsia"/>
          <w:szCs w:val="24"/>
        </w:rPr>
        <w:t>应用系统、电子档案</w:t>
      </w:r>
      <w:r>
        <w:rPr>
          <w:rFonts w:hAnsi="宋体" w:cstheme="minorHAnsi"/>
          <w:szCs w:val="24"/>
        </w:rPr>
        <w:t>等</w:t>
      </w:r>
      <w:r>
        <w:rPr>
          <w:rFonts w:hAnsi="宋体" w:cstheme="minorHAnsi" w:hint="eastAsia"/>
          <w:szCs w:val="24"/>
        </w:rPr>
        <w:t>在内的</w:t>
      </w:r>
      <w:proofErr w:type="spellStart"/>
      <w:r>
        <w:rPr>
          <w:rFonts w:hAnsi="宋体" w:cstheme="minorHAnsi" w:hint="eastAsia"/>
          <w:szCs w:val="24"/>
        </w:rPr>
        <w:t>ICT</w:t>
      </w:r>
      <w:proofErr w:type="spellEnd"/>
      <w:r>
        <w:rPr>
          <w:rFonts w:hAnsi="宋体" w:cstheme="minorHAnsi" w:hint="eastAsia"/>
          <w:szCs w:val="24"/>
        </w:rPr>
        <w:t>资源</w:t>
      </w:r>
      <w:r>
        <w:rPr>
          <w:rFonts w:hAnsi="宋体" w:cstheme="minorHAnsi"/>
          <w:szCs w:val="24"/>
        </w:rPr>
        <w:t>的安全管理</w:t>
      </w:r>
      <w:r>
        <w:rPr>
          <w:rFonts w:hAnsi="宋体" w:cstheme="minorHAnsi" w:hint="eastAsia"/>
          <w:szCs w:val="24"/>
        </w:rPr>
        <w:t>、</w:t>
      </w:r>
      <w:r>
        <w:rPr>
          <w:rFonts w:hAnsi="宋体" w:cstheme="minorHAnsi" w:hint="eastAsia"/>
          <w:szCs w:val="24"/>
        </w:rPr>
        <w:t>过程</w:t>
      </w:r>
      <w:r>
        <w:rPr>
          <w:rFonts w:hAnsi="宋体" w:cstheme="minorHAnsi"/>
          <w:szCs w:val="24"/>
        </w:rPr>
        <w:t>监控</w:t>
      </w:r>
      <w:r>
        <w:rPr>
          <w:rFonts w:hAnsi="宋体" w:cstheme="minorHAnsi" w:hint="eastAsia"/>
          <w:szCs w:val="24"/>
        </w:rPr>
        <w:t>和审计跟踪</w:t>
      </w:r>
      <w:r>
        <w:rPr>
          <w:rFonts w:hAnsi="宋体" w:cstheme="minorHAnsi"/>
          <w:szCs w:val="24"/>
        </w:rPr>
        <w:t>。</w:t>
      </w:r>
    </w:p>
    <w:p w14:paraId="40643C1D" w14:textId="77777777" w:rsidR="00F224E6" w:rsidRDefault="0071051E">
      <w:pPr>
        <w:pStyle w:val="a1"/>
        <w:spacing w:line="360" w:lineRule="auto"/>
        <w:ind w:firstLineChars="200" w:firstLine="480"/>
        <w:jc w:val="both"/>
        <w:rPr>
          <w:rFonts w:hAnsi="宋体" w:cstheme="minorHAnsi"/>
          <w:szCs w:val="24"/>
        </w:rPr>
      </w:pPr>
      <w:r>
        <w:rPr>
          <w:rFonts w:hAnsi="宋体" w:cstheme="minorHAnsi"/>
          <w:szCs w:val="24"/>
        </w:rPr>
        <w:t>(2)</w:t>
      </w:r>
      <w:r>
        <w:rPr>
          <w:rFonts w:hAnsi="宋体" w:cstheme="minorHAnsi"/>
          <w:szCs w:val="24"/>
        </w:rPr>
        <w:tab/>
        <w:t>NAS</w:t>
      </w:r>
      <w:r>
        <w:rPr>
          <w:rFonts w:hAnsi="宋体" w:cstheme="minorHAnsi"/>
          <w:szCs w:val="24"/>
        </w:rPr>
        <w:t>存储备份服务系统。购买</w:t>
      </w:r>
      <w:r>
        <w:rPr>
          <w:rFonts w:hAnsi="宋体" w:cstheme="minorHAnsi"/>
          <w:szCs w:val="24"/>
        </w:rPr>
        <w:t>NAS</w:t>
      </w:r>
      <w:r>
        <w:rPr>
          <w:rFonts w:hAnsi="宋体" w:cstheme="minorHAnsi"/>
          <w:szCs w:val="24"/>
        </w:rPr>
        <w:t>网络存储</w:t>
      </w:r>
      <w:r>
        <w:rPr>
          <w:rFonts w:hAnsi="宋体" w:cstheme="minorHAnsi" w:hint="eastAsia"/>
          <w:szCs w:val="24"/>
        </w:rPr>
        <w:t>服务相关软件</w:t>
      </w:r>
      <w:r>
        <w:rPr>
          <w:rFonts w:hAnsi="宋体" w:cstheme="minorHAnsi"/>
          <w:szCs w:val="24"/>
        </w:rPr>
        <w:t>，建立</w:t>
      </w:r>
      <w:r>
        <w:rPr>
          <w:rFonts w:hAnsi="宋体" w:cstheme="minorHAnsi" w:hint="eastAsia"/>
          <w:szCs w:val="24"/>
        </w:rPr>
        <w:t>容量不低于</w:t>
      </w:r>
      <w:r>
        <w:rPr>
          <w:rFonts w:hAnsi="宋体" w:cstheme="minorHAnsi"/>
          <w:szCs w:val="24"/>
        </w:rPr>
        <w:t>100TB</w:t>
      </w:r>
      <w:r>
        <w:rPr>
          <w:rFonts w:hAnsi="宋体" w:cstheme="minorHAnsi" w:hint="eastAsia"/>
          <w:szCs w:val="24"/>
        </w:rPr>
        <w:t>的数据</w:t>
      </w:r>
      <w:r>
        <w:rPr>
          <w:rFonts w:hAnsi="宋体" w:cstheme="minorHAnsi"/>
          <w:szCs w:val="24"/>
        </w:rPr>
        <w:t>备份服务系统，对档案馆各部门在馆藏数字化加工、档案管理业</w:t>
      </w:r>
      <w:proofErr w:type="gramStart"/>
      <w:r>
        <w:rPr>
          <w:rFonts w:hAnsi="宋体" w:cstheme="minorHAnsi"/>
          <w:szCs w:val="24"/>
        </w:rPr>
        <w:t>务</w:t>
      </w:r>
      <w:proofErr w:type="gramEnd"/>
      <w:r>
        <w:rPr>
          <w:rFonts w:hAnsi="宋体" w:cstheme="minorHAnsi"/>
          <w:szCs w:val="24"/>
        </w:rPr>
        <w:t>工作过程中形成的档案数字资源进行备份。</w:t>
      </w:r>
    </w:p>
    <w:p w14:paraId="6062E8A5" w14:textId="77777777" w:rsidR="00F224E6" w:rsidRDefault="0071051E">
      <w:pPr>
        <w:pStyle w:val="a1"/>
        <w:spacing w:line="360" w:lineRule="auto"/>
        <w:ind w:firstLineChars="200" w:firstLine="480"/>
        <w:jc w:val="both"/>
        <w:rPr>
          <w:rFonts w:hAnsi="宋体" w:cstheme="minorHAnsi"/>
          <w:szCs w:val="24"/>
        </w:rPr>
      </w:pPr>
      <w:r>
        <w:rPr>
          <w:rFonts w:hAnsi="宋体" w:cstheme="minorHAnsi"/>
          <w:szCs w:val="24"/>
        </w:rPr>
        <w:t>(3)</w:t>
      </w:r>
      <w:r>
        <w:rPr>
          <w:rFonts w:hAnsi="宋体" w:cstheme="minorHAnsi"/>
          <w:szCs w:val="24"/>
        </w:rPr>
        <w:tab/>
      </w:r>
      <w:r>
        <w:rPr>
          <w:rFonts w:hAnsi="宋体" w:cstheme="minorHAnsi"/>
          <w:szCs w:val="24"/>
        </w:rPr>
        <w:t>档案工作桌面云服务系统。购买</w:t>
      </w:r>
      <w:r>
        <w:rPr>
          <w:rFonts w:hAnsi="宋体" w:cstheme="minorHAnsi" w:hint="eastAsia"/>
          <w:szCs w:val="24"/>
        </w:rPr>
        <w:t>桌面云服务系统和</w:t>
      </w:r>
      <w:r>
        <w:rPr>
          <w:rFonts w:hAnsi="宋体" w:cstheme="minorHAnsi"/>
          <w:szCs w:val="24"/>
        </w:rPr>
        <w:t>云桌面客户端</w:t>
      </w:r>
      <w:r>
        <w:rPr>
          <w:rFonts w:hAnsi="宋体" w:cstheme="minorHAnsi" w:hint="eastAsia"/>
          <w:szCs w:val="24"/>
        </w:rPr>
        <w:t>应用</w:t>
      </w:r>
      <w:r>
        <w:rPr>
          <w:rFonts w:hAnsi="宋体" w:cstheme="minorHAnsi"/>
          <w:szCs w:val="24"/>
        </w:rPr>
        <w:t>，实现基于</w:t>
      </w:r>
      <w:proofErr w:type="gramStart"/>
      <w:r>
        <w:rPr>
          <w:rFonts w:hAnsi="宋体" w:cstheme="minorHAnsi"/>
          <w:szCs w:val="24"/>
        </w:rPr>
        <w:t>云</w:t>
      </w:r>
      <w:r>
        <w:rPr>
          <w:rFonts w:hAnsi="宋体" w:cstheme="minorHAnsi" w:hint="eastAsia"/>
          <w:szCs w:val="24"/>
        </w:rPr>
        <w:t>模式</w:t>
      </w:r>
      <w:proofErr w:type="gramEnd"/>
      <w:r>
        <w:rPr>
          <w:rFonts w:hAnsi="宋体" w:cstheme="minorHAnsi"/>
          <w:szCs w:val="24"/>
        </w:rPr>
        <w:t>的</w:t>
      </w:r>
      <w:r>
        <w:rPr>
          <w:rFonts w:hAnsi="宋体" w:cstheme="minorHAnsi" w:hint="eastAsia"/>
          <w:szCs w:val="24"/>
        </w:rPr>
        <w:t>电子</w:t>
      </w:r>
      <w:r>
        <w:rPr>
          <w:rFonts w:hAnsi="宋体" w:cstheme="minorHAnsi"/>
          <w:szCs w:val="24"/>
        </w:rPr>
        <w:t>档案管理系统</w:t>
      </w:r>
      <w:r>
        <w:rPr>
          <w:rFonts w:hAnsi="宋体" w:cstheme="minorHAnsi" w:hint="eastAsia"/>
          <w:szCs w:val="24"/>
        </w:rPr>
        <w:t>的</w:t>
      </w:r>
      <w:r>
        <w:rPr>
          <w:rFonts w:hAnsi="宋体" w:cstheme="minorHAnsi"/>
          <w:szCs w:val="24"/>
        </w:rPr>
        <w:t>运行模式</w:t>
      </w:r>
      <w:r>
        <w:rPr>
          <w:rFonts w:hAnsi="宋体" w:cstheme="minorHAnsi" w:hint="eastAsia"/>
          <w:szCs w:val="24"/>
        </w:rPr>
        <w:t>；</w:t>
      </w:r>
      <w:r>
        <w:rPr>
          <w:rFonts w:hAnsi="宋体" w:cstheme="minorHAnsi"/>
          <w:szCs w:val="24"/>
        </w:rPr>
        <w:t>通过</w:t>
      </w:r>
      <w:r>
        <w:rPr>
          <w:rFonts w:hAnsi="宋体" w:cstheme="minorHAnsi" w:hint="eastAsia"/>
          <w:szCs w:val="24"/>
        </w:rPr>
        <w:t>接口开发、系统集成</w:t>
      </w:r>
      <w:r>
        <w:rPr>
          <w:rFonts w:hAnsi="宋体" w:cstheme="minorHAnsi"/>
          <w:szCs w:val="24"/>
        </w:rPr>
        <w:t>，实现</w:t>
      </w:r>
      <w:r>
        <w:rPr>
          <w:rFonts w:hAnsi="宋体" w:cstheme="minorHAnsi" w:hint="eastAsia"/>
          <w:szCs w:val="24"/>
        </w:rPr>
        <w:t>桌面云服务系统</w:t>
      </w:r>
      <w:r>
        <w:rPr>
          <w:rFonts w:hAnsi="宋体" w:cstheme="minorHAnsi"/>
          <w:szCs w:val="24"/>
        </w:rPr>
        <w:t>与</w:t>
      </w:r>
      <w:r>
        <w:rPr>
          <w:rFonts w:hAnsi="宋体" w:cstheme="minorHAnsi"/>
          <w:szCs w:val="24"/>
        </w:rPr>
        <w:t>“</w:t>
      </w:r>
      <w:r>
        <w:rPr>
          <w:rFonts w:hAnsi="宋体" w:cstheme="minorHAnsi"/>
          <w:szCs w:val="24"/>
        </w:rPr>
        <w:t>学校电子档案</w:t>
      </w:r>
      <w:r>
        <w:rPr>
          <w:rFonts w:hAnsi="宋体" w:cstheme="minorHAnsi" w:hint="eastAsia"/>
          <w:szCs w:val="24"/>
        </w:rPr>
        <w:t>管理</w:t>
      </w:r>
      <w:r>
        <w:rPr>
          <w:rFonts w:hAnsi="宋体" w:cstheme="minorHAnsi"/>
          <w:szCs w:val="24"/>
        </w:rPr>
        <w:t>系统</w:t>
      </w:r>
      <w:r>
        <w:rPr>
          <w:rFonts w:hAnsi="宋体" w:cstheme="minorHAnsi"/>
          <w:szCs w:val="24"/>
        </w:rPr>
        <w:t>”</w:t>
      </w:r>
      <w:r>
        <w:rPr>
          <w:rFonts w:hAnsi="宋体" w:cstheme="minorHAnsi"/>
          <w:szCs w:val="24"/>
        </w:rPr>
        <w:t>的</w:t>
      </w:r>
      <w:r>
        <w:rPr>
          <w:rFonts w:hAnsi="宋体" w:cstheme="minorHAnsi" w:hint="eastAsia"/>
          <w:szCs w:val="24"/>
        </w:rPr>
        <w:t>紧密</w:t>
      </w:r>
      <w:r>
        <w:rPr>
          <w:rFonts w:hAnsi="宋体" w:cstheme="minorHAnsi"/>
          <w:szCs w:val="24"/>
        </w:rPr>
        <w:t>集成和安全使用，增强</w:t>
      </w:r>
      <w:r>
        <w:rPr>
          <w:rFonts w:hAnsi="宋体" w:cstheme="minorHAnsi"/>
          <w:szCs w:val="24"/>
        </w:rPr>
        <w:lastRenderedPageBreak/>
        <w:t>档案系统客户端使用学校电子档案管理业务</w:t>
      </w:r>
      <w:r>
        <w:rPr>
          <w:rFonts w:hAnsi="宋体" w:cstheme="minorHAnsi" w:hint="eastAsia"/>
          <w:szCs w:val="24"/>
        </w:rPr>
        <w:t>工作</w:t>
      </w:r>
      <w:r>
        <w:rPr>
          <w:rFonts w:hAnsi="宋体" w:cstheme="minorHAnsi"/>
          <w:szCs w:val="24"/>
        </w:rPr>
        <w:t>的安全性</w:t>
      </w:r>
      <w:r>
        <w:rPr>
          <w:rFonts w:hAnsi="宋体" w:cstheme="minorHAnsi" w:hint="eastAsia"/>
          <w:szCs w:val="24"/>
        </w:rPr>
        <w:t>、</w:t>
      </w:r>
      <w:r>
        <w:rPr>
          <w:rFonts w:hAnsi="宋体" w:cstheme="minorHAnsi" w:hint="eastAsia"/>
          <w:szCs w:val="24"/>
        </w:rPr>
        <w:t>可靠性和有效性</w:t>
      </w:r>
      <w:r>
        <w:rPr>
          <w:rFonts w:hAnsi="宋体" w:cstheme="minorHAnsi"/>
          <w:szCs w:val="24"/>
        </w:rPr>
        <w:t>。</w:t>
      </w:r>
    </w:p>
    <w:p w14:paraId="4D83E00D" w14:textId="77777777" w:rsidR="00F224E6" w:rsidRDefault="0071051E">
      <w:pPr>
        <w:pStyle w:val="a1"/>
        <w:spacing w:line="360" w:lineRule="auto"/>
        <w:ind w:firstLineChars="200" w:firstLine="480"/>
        <w:jc w:val="both"/>
        <w:rPr>
          <w:rFonts w:hAnsi="宋体" w:cstheme="minorHAnsi"/>
          <w:szCs w:val="24"/>
        </w:rPr>
      </w:pPr>
      <w:r>
        <w:rPr>
          <w:rFonts w:hAnsi="宋体" w:cstheme="minorHAnsi" w:hint="eastAsia"/>
          <w:szCs w:val="24"/>
        </w:rPr>
        <w:t>（</w:t>
      </w:r>
      <w:r>
        <w:rPr>
          <w:rFonts w:hAnsi="宋体" w:cstheme="minorHAnsi" w:hint="eastAsia"/>
          <w:szCs w:val="24"/>
        </w:rPr>
        <w:t>4</w:t>
      </w:r>
      <w:r>
        <w:rPr>
          <w:rFonts w:hAnsi="宋体" w:cstheme="minorHAnsi" w:hint="eastAsia"/>
          <w:szCs w:val="24"/>
        </w:rPr>
        <w:t>）对现有</w:t>
      </w:r>
      <w:r>
        <w:rPr>
          <w:rFonts w:hAnsi="宋体" w:cstheme="minorHAnsi"/>
          <w:szCs w:val="24"/>
        </w:rPr>
        <w:t>“</w:t>
      </w:r>
      <w:r>
        <w:rPr>
          <w:rFonts w:hAnsi="宋体" w:cstheme="minorHAnsi"/>
          <w:szCs w:val="24"/>
        </w:rPr>
        <w:t>学校电子档案管理</w:t>
      </w:r>
      <w:r>
        <w:rPr>
          <w:rFonts w:hAnsi="宋体" w:cstheme="minorHAnsi" w:hint="eastAsia"/>
          <w:szCs w:val="24"/>
        </w:rPr>
        <w:t>系统</w:t>
      </w:r>
      <w:r>
        <w:rPr>
          <w:rFonts w:hAnsi="宋体" w:cstheme="minorHAnsi"/>
          <w:szCs w:val="24"/>
        </w:rPr>
        <w:t>”</w:t>
      </w:r>
      <w:r>
        <w:rPr>
          <w:rFonts w:hAnsi="宋体" w:cstheme="minorHAnsi" w:hint="eastAsia"/>
          <w:szCs w:val="24"/>
        </w:rPr>
        <w:t>的功能按照桌面</w:t>
      </w:r>
      <w:proofErr w:type="gramStart"/>
      <w:r>
        <w:rPr>
          <w:rFonts w:hAnsi="宋体" w:cstheme="minorHAnsi" w:hint="eastAsia"/>
          <w:szCs w:val="24"/>
        </w:rPr>
        <w:t>云服务</w:t>
      </w:r>
      <w:proofErr w:type="gramEnd"/>
      <w:r>
        <w:rPr>
          <w:rFonts w:hAnsi="宋体" w:cstheme="minorHAnsi" w:hint="eastAsia"/>
          <w:szCs w:val="24"/>
        </w:rPr>
        <w:t>和安全管理控制</w:t>
      </w:r>
      <w:r>
        <w:rPr>
          <w:rFonts w:hAnsi="宋体" w:cstheme="minorHAnsi" w:hint="eastAsia"/>
          <w:szCs w:val="24"/>
        </w:rPr>
        <w:t>的要求</w:t>
      </w:r>
      <w:r>
        <w:rPr>
          <w:rFonts w:hAnsi="宋体" w:cstheme="minorHAnsi" w:hint="eastAsia"/>
          <w:szCs w:val="24"/>
        </w:rPr>
        <w:t>，进行功能升级改造</w:t>
      </w:r>
      <w:r>
        <w:rPr>
          <w:rFonts w:hAnsi="宋体" w:cstheme="minorHAnsi" w:hint="eastAsia"/>
          <w:szCs w:val="24"/>
        </w:rPr>
        <w:t>、</w:t>
      </w:r>
      <w:r>
        <w:rPr>
          <w:rFonts w:hAnsi="宋体" w:cstheme="minorHAnsi" w:hint="eastAsia"/>
          <w:szCs w:val="24"/>
        </w:rPr>
        <w:t>流程优化</w:t>
      </w:r>
      <w:r>
        <w:rPr>
          <w:rFonts w:hAnsi="宋体" w:cstheme="minorHAnsi" w:hint="eastAsia"/>
          <w:szCs w:val="24"/>
        </w:rPr>
        <w:t>，实现</w:t>
      </w:r>
      <w:r>
        <w:rPr>
          <w:rFonts w:hAnsi="宋体" w:cstheme="minorHAnsi" w:hint="eastAsia"/>
          <w:szCs w:val="24"/>
        </w:rPr>
        <w:t>基于</w:t>
      </w:r>
      <w:proofErr w:type="gramStart"/>
      <w:r>
        <w:rPr>
          <w:rFonts w:hAnsi="宋体" w:cstheme="minorHAnsi" w:hint="eastAsia"/>
          <w:szCs w:val="24"/>
        </w:rPr>
        <w:t>云服务</w:t>
      </w:r>
      <w:proofErr w:type="gramEnd"/>
      <w:r>
        <w:rPr>
          <w:rFonts w:hAnsi="宋体" w:cstheme="minorHAnsi" w:hint="eastAsia"/>
          <w:szCs w:val="24"/>
        </w:rPr>
        <w:t>一体化</w:t>
      </w:r>
      <w:r>
        <w:rPr>
          <w:rFonts w:hAnsi="宋体" w:cstheme="minorHAnsi" w:hint="eastAsia"/>
          <w:szCs w:val="24"/>
        </w:rPr>
        <w:t>集成</w:t>
      </w:r>
      <w:r>
        <w:rPr>
          <w:rFonts w:hAnsi="宋体" w:cstheme="minorHAnsi" w:hint="eastAsia"/>
          <w:szCs w:val="24"/>
        </w:rPr>
        <w:t>应用</w:t>
      </w:r>
      <w:r>
        <w:rPr>
          <w:rFonts w:hAnsi="宋体" w:cstheme="minorHAnsi" w:hint="eastAsia"/>
          <w:szCs w:val="24"/>
        </w:rPr>
        <w:t>。</w:t>
      </w:r>
    </w:p>
    <w:p w14:paraId="573731F5" w14:textId="77777777" w:rsidR="00F224E6" w:rsidRDefault="0071051E">
      <w:pPr>
        <w:pStyle w:val="a1"/>
        <w:spacing w:line="360" w:lineRule="auto"/>
        <w:ind w:firstLineChars="200" w:firstLine="480"/>
        <w:jc w:val="both"/>
        <w:rPr>
          <w:rFonts w:hAnsi="宋体" w:cstheme="minorHAnsi"/>
          <w:szCs w:val="24"/>
        </w:rPr>
      </w:pPr>
      <w:r>
        <w:rPr>
          <w:rFonts w:hAnsi="宋体" w:cstheme="minorHAnsi" w:hint="eastAsia"/>
          <w:szCs w:val="24"/>
        </w:rPr>
        <w:t>（</w:t>
      </w:r>
      <w:r>
        <w:rPr>
          <w:rFonts w:hAnsi="宋体" w:cstheme="minorHAnsi" w:hint="eastAsia"/>
          <w:szCs w:val="24"/>
        </w:rPr>
        <w:t>5</w:t>
      </w:r>
      <w:r>
        <w:rPr>
          <w:rFonts w:hAnsi="宋体" w:cstheme="minorHAnsi" w:hint="eastAsia"/>
          <w:szCs w:val="24"/>
        </w:rPr>
        <w:t>）实现对档案馆所有</w:t>
      </w:r>
      <w:r>
        <w:rPr>
          <w:rFonts w:hAnsi="宋体" w:cstheme="minorHAnsi" w:hint="eastAsia"/>
          <w:szCs w:val="24"/>
        </w:rPr>
        <w:t>ICT</w:t>
      </w:r>
      <w:r>
        <w:rPr>
          <w:rFonts w:hAnsi="宋体" w:cstheme="minorHAnsi" w:hint="eastAsia"/>
          <w:szCs w:val="24"/>
        </w:rPr>
        <w:t>资源设施、应用系统和服务的</w:t>
      </w:r>
      <w:proofErr w:type="gramStart"/>
      <w:r>
        <w:rPr>
          <w:rFonts w:hAnsi="宋体" w:cstheme="minorHAnsi" w:hint="eastAsia"/>
          <w:szCs w:val="24"/>
        </w:rPr>
        <w:t>集成管</w:t>
      </w:r>
      <w:proofErr w:type="gramEnd"/>
      <w:r>
        <w:rPr>
          <w:rFonts w:hAnsi="宋体" w:cstheme="minorHAnsi" w:hint="eastAsia"/>
          <w:szCs w:val="24"/>
        </w:rPr>
        <w:t>控、运行监控</w:t>
      </w:r>
      <w:r>
        <w:rPr>
          <w:rFonts w:hAnsi="宋体" w:cstheme="minorHAnsi" w:hint="eastAsia"/>
          <w:szCs w:val="24"/>
        </w:rPr>
        <w:t>的一体化整体集成与</w:t>
      </w:r>
      <w:r>
        <w:rPr>
          <w:rFonts w:hAnsi="宋体" w:cstheme="minorHAnsi" w:hint="eastAsia"/>
          <w:szCs w:val="24"/>
        </w:rPr>
        <w:t>可视化</w:t>
      </w:r>
      <w:r>
        <w:rPr>
          <w:rFonts w:hAnsi="宋体" w:cstheme="minorHAnsi" w:hint="eastAsia"/>
          <w:szCs w:val="24"/>
        </w:rPr>
        <w:t>展现，实现移动客户端的风险预警和远程监控</w:t>
      </w:r>
      <w:r>
        <w:rPr>
          <w:rFonts w:hAnsi="宋体" w:cstheme="minorHAnsi" w:hint="eastAsia"/>
          <w:szCs w:val="24"/>
        </w:rPr>
        <w:t>。</w:t>
      </w:r>
    </w:p>
    <w:p w14:paraId="7B8458AB" w14:textId="77777777" w:rsidR="00F224E6" w:rsidRDefault="0071051E">
      <w:pPr>
        <w:pStyle w:val="31"/>
        <w:rPr>
          <w:szCs w:val="24"/>
        </w:rPr>
      </w:pPr>
      <w:bookmarkStart w:id="72" w:name="_Toc75856864"/>
      <w:r>
        <w:rPr>
          <w:rFonts w:hint="eastAsia"/>
          <w:szCs w:val="24"/>
        </w:rPr>
        <w:t>4.3</w:t>
      </w:r>
      <w:r>
        <w:rPr>
          <w:rFonts w:hint="eastAsia"/>
          <w:szCs w:val="24"/>
        </w:rPr>
        <w:t>项目建设需求</w:t>
      </w:r>
      <w:bookmarkEnd w:id="72"/>
    </w:p>
    <w:p w14:paraId="1F4AA211" w14:textId="77777777" w:rsidR="00F224E6" w:rsidRDefault="0071051E">
      <w:pPr>
        <w:pStyle w:val="4"/>
        <w:spacing w:line="360" w:lineRule="auto"/>
        <w:rPr>
          <w:rFonts w:ascii="宋体" w:eastAsia="宋体" w:hAnsi="宋体"/>
          <w:sz w:val="24"/>
          <w:szCs w:val="24"/>
        </w:rPr>
      </w:pPr>
      <w:r>
        <w:rPr>
          <w:rFonts w:ascii="宋体" w:eastAsia="宋体" w:hAnsi="宋体" w:cs="宋体"/>
          <w:sz w:val="24"/>
          <w:szCs w:val="24"/>
        </w:rPr>
        <w:t>★</w:t>
      </w:r>
      <w:r>
        <w:rPr>
          <w:rFonts w:ascii="宋体" w:eastAsia="宋体" w:hAnsi="宋体" w:hint="eastAsia"/>
          <w:sz w:val="24"/>
          <w:szCs w:val="24"/>
        </w:rPr>
        <w:t>4.</w:t>
      </w:r>
      <w:r>
        <w:rPr>
          <w:rFonts w:ascii="宋体" w:eastAsia="宋体" w:hAnsi="宋体"/>
          <w:sz w:val="24"/>
          <w:szCs w:val="24"/>
        </w:rPr>
        <w:t>3.1</w:t>
      </w:r>
      <w:r>
        <w:rPr>
          <w:rFonts w:ascii="宋体" w:eastAsia="宋体" w:hAnsi="宋体" w:hint="eastAsia"/>
          <w:sz w:val="24"/>
          <w:szCs w:val="24"/>
        </w:rPr>
        <w:t>档案馆网络安全可信建设方案</w:t>
      </w:r>
    </w:p>
    <w:p w14:paraId="0D382917"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针对档案馆现有的网络环境、软硬件基础设施、档案信息化应用系统及其运行状况，结合本项目建设目标，设计</w:t>
      </w:r>
      <w:proofErr w:type="gramStart"/>
      <w:r>
        <w:rPr>
          <w:rFonts w:ascii="宋体" w:hAnsi="宋体" w:cstheme="minorHAnsi"/>
          <w:sz w:val="24"/>
        </w:rPr>
        <w:t>一</w:t>
      </w:r>
      <w:proofErr w:type="gramEnd"/>
      <w:r>
        <w:rPr>
          <w:rFonts w:ascii="宋体" w:hAnsi="宋体" w:cstheme="minorHAnsi"/>
          <w:sz w:val="24"/>
        </w:rPr>
        <w:t>套用于支撑档案馆开展电子档案收、管、存、用的可信网路系统，并给出本项目中有关软件系统实现方法等的综合解决方案，以指导档案馆网络链路改造、网络设施安装部署、桌面</w:t>
      </w:r>
      <w:proofErr w:type="gramStart"/>
      <w:r>
        <w:rPr>
          <w:rFonts w:ascii="宋体" w:hAnsi="宋体" w:cstheme="minorHAnsi"/>
          <w:sz w:val="24"/>
        </w:rPr>
        <w:t>云环境</w:t>
      </w:r>
      <w:proofErr w:type="gramEnd"/>
      <w:r>
        <w:rPr>
          <w:rFonts w:ascii="宋体" w:hAnsi="宋体" w:cstheme="minorHAnsi"/>
          <w:sz w:val="24"/>
        </w:rPr>
        <w:t>搭建、智能化运维系统建设等相关工作开展</w:t>
      </w:r>
      <w:r>
        <w:rPr>
          <w:rFonts w:ascii="宋体" w:hAnsi="宋体" w:cstheme="minorHAnsi" w:hint="eastAsia"/>
          <w:sz w:val="24"/>
        </w:rPr>
        <w:t>。</w:t>
      </w:r>
      <w:r>
        <w:rPr>
          <w:rFonts w:ascii="宋体" w:hAnsi="宋体" w:cstheme="minorHAnsi"/>
          <w:sz w:val="24"/>
        </w:rPr>
        <w:t>内容包括但不限于对现有网络环境及设施的改造、网络拓扑结构的设计、网络安全可信性提升、电子档案存取访问的风险防范与应急处理、档案馆</w:t>
      </w:r>
      <w:r>
        <w:rPr>
          <w:rFonts w:ascii="宋体" w:hAnsi="宋体" w:cstheme="minorHAnsi"/>
          <w:sz w:val="24"/>
        </w:rPr>
        <w:t>ICT</w:t>
      </w:r>
      <w:r>
        <w:rPr>
          <w:rFonts w:ascii="宋体" w:hAnsi="宋体" w:cstheme="minorHAnsi"/>
          <w:sz w:val="24"/>
        </w:rPr>
        <w:t>运维的管理制度与标准规范等，以保障档案馆网络信息化环境的安全可靠运行和电子</w:t>
      </w:r>
      <w:r>
        <w:rPr>
          <w:rFonts w:ascii="宋体" w:hAnsi="宋体" w:cstheme="minorHAnsi"/>
          <w:sz w:val="24"/>
        </w:rPr>
        <w:t>档案的长期有效可读与安全存储。</w:t>
      </w:r>
    </w:p>
    <w:p w14:paraId="3E8D12B3" w14:textId="77777777" w:rsidR="00F224E6" w:rsidRDefault="0071051E">
      <w:pPr>
        <w:pStyle w:val="4"/>
        <w:spacing w:line="360" w:lineRule="auto"/>
        <w:rPr>
          <w:rFonts w:ascii="宋体" w:eastAsia="宋体" w:hAnsi="宋体" w:cs="宋体"/>
          <w:sz w:val="24"/>
          <w:szCs w:val="24"/>
        </w:rPr>
      </w:pPr>
      <w:r>
        <w:rPr>
          <w:rFonts w:ascii="宋体" w:eastAsia="宋体" w:hAnsi="宋体" w:cs="宋体" w:hint="eastAsia"/>
          <w:sz w:val="24"/>
          <w:szCs w:val="24"/>
        </w:rPr>
        <w:t>4.3.2</w:t>
      </w:r>
      <w:r>
        <w:rPr>
          <w:rFonts w:ascii="宋体" w:eastAsia="宋体" w:hAnsi="宋体" w:cs="宋体"/>
          <w:sz w:val="24"/>
          <w:szCs w:val="24"/>
        </w:rPr>
        <w:t xml:space="preserve"> </w:t>
      </w:r>
      <w:r>
        <w:rPr>
          <w:rFonts w:ascii="宋体" w:eastAsia="宋体" w:hAnsi="宋体" w:cs="宋体" w:hint="eastAsia"/>
          <w:sz w:val="24"/>
          <w:szCs w:val="24"/>
        </w:rPr>
        <w:t>NAS</w:t>
      </w:r>
      <w:r>
        <w:rPr>
          <w:rFonts w:ascii="宋体" w:eastAsia="宋体" w:hAnsi="宋体" w:cs="宋体" w:hint="eastAsia"/>
          <w:sz w:val="24"/>
          <w:szCs w:val="24"/>
        </w:rPr>
        <w:t>存储服务系统</w:t>
      </w:r>
    </w:p>
    <w:p w14:paraId="45133179"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建立为档案馆内工作人员提供集中存储的</w:t>
      </w:r>
      <w:r>
        <w:rPr>
          <w:rFonts w:ascii="宋体" w:hAnsi="宋体" w:cstheme="minorHAnsi"/>
          <w:sz w:val="24"/>
        </w:rPr>
        <w:t>NAS</w:t>
      </w:r>
      <w:r>
        <w:rPr>
          <w:rFonts w:ascii="宋体" w:hAnsi="宋体" w:cstheme="minorHAnsi"/>
          <w:sz w:val="24"/>
        </w:rPr>
        <w:t>存储服务中心，用于提供档案馆内档案业务相关的重要数据的备份，并通过用户分权限设置、数据冗余和安全存取访问设计保障</w:t>
      </w:r>
      <w:r>
        <w:rPr>
          <w:rFonts w:ascii="宋体" w:hAnsi="宋体" w:cstheme="minorHAnsi"/>
          <w:sz w:val="24"/>
        </w:rPr>
        <w:t>NAS</w:t>
      </w:r>
      <w:r>
        <w:rPr>
          <w:rFonts w:ascii="宋体" w:hAnsi="宋体" w:cstheme="minorHAnsi"/>
          <w:sz w:val="24"/>
        </w:rPr>
        <w:t>存储服务中心数据的安全与可用；可采用基于动态配额的容量限制设计，满足不同用户不同时期的灵活存储空间使用需求。</w:t>
      </w:r>
      <w:r>
        <w:rPr>
          <w:rFonts w:ascii="宋体" w:hAnsi="宋体" w:cstheme="minorHAnsi"/>
          <w:sz w:val="24"/>
        </w:rPr>
        <w:t>NAS</w:t>
      </w:r>
      <w:r>
        <w:rPr>
          <w:rFonts w:ascii="宋体" w:hAnsi="宋体" w:cstheme="minorHAnsi"/>
          <w:sz w:val="24"/>
        </w:rPr>
        <w:t>存储服务中心需要提供</w:t>
      </w:r>
      <w:r>
        <w:rPr>
          <w:rFonts w:ascii="宋体" w:hAnsi="宋体" w:cstheme="minorHAnsi"/>
          <w:sz w:val="24"/>
        </w:rPr>
        <w:t>100TB</w:t>
      </w:r>
      <w:r>
        <w:rPr>
          <w:rFonts w:ascii="宋体" w:hAnsi="宋体" w:cstheme="minorHAnsi"/>
          <w:sz w:val="24"/>
        </w:rPr>
        <w:t>（数据冗余设置之后）有效存储空间，采用集中化管理的用户权限和动态可扩展的存储容量管控体系，实现档案工作网内的数据安全备份与存取服务，搭建集中化的</w:t>
      </w:r>
      <w:r>
        <w:rPr>
          <w:rFonts w:ascii="宋体" w:hAnsi="宋体" w:cstheme="minorHAnsi"/>
          <w:sz w:val="24"/>
        </w:rPr>
        <w:t>管理平台，并实现与档案馆现有存储系统的深度绑定和桥接，确保数据安全、稳定流转。</w:t>
      </w:r>
    </w:p>
    <w:p w14:paraId="0C5DBDA3"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NAS</w:t>
      </w:r>
      <w:r>
        <w:rPr>
          <w:rFonts w:ascii="宋体" w:hAnsi="宋体" w:cstheme="minorHAnsi"/>
          <w:sz w:val="24"/>
        </w:rPr>
        <w:t>存储服务中心需要提供二次开发接口，便于将文件存取服务的基本功能整合至档案馆整理平台中进行定制开发，从而用统一界面进行资源、数据的监控和管理。</w:t>
      </w:r>
    </w:p>
    <w:p w14:paraId="0340BF0E" w14:textId="77777777" w:rsidR="00F224E6" w:rsidRDefault="00F224E6">
      <w:pPr>
        <w:pStyle w:val="a1"/>
        <w:spacing w:line="360" w:lineRule="auto"/>
        <w:ind w:firstLine="0"/>
        <w:rPr>
          <w:rFonts w:hAnsi="宋体"/>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6656"/>
      </w:tblGrid>
      <w:tr w:rsidR="00F224E6" w14:paraId="38920E45" w14:textId="77777777">
        <w:trPr>
          <w:trHeight w:val="567"/>
        </w:trPr>
        <w:tc>
          <w:tcPr>
            <w:tcW w:w="989" w:type="pct"/>
            <w:vAlign w:val="center"/>
          </w:tcPr>
          <w:p w14:paraId="65EE2F56"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4010" w:type="pct"/>
            <w:vAlign w:val="center"/>
          </w:tcPr>
          <w:p w14:paraId="7D9AD95F"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NAS</w:t>
            </w:r>
            <w:r>
              <w:rPr>
                <w:rFonts w:ascii="宋体" w:hAnsi="宋体" w:cstheme="minorHAnsi"/>
                <w:sz w:val="24"/>
              </w:rPr>
              <w:t>存储服务（参数要求）</w:t>
            </w:r>
          </w:p>
        </w:tc>
      </w:tr>
      <w:tr w:rsidR="00F224E6" w14:paraId="217B0355" w14:textId="77777777">
        <w:trPr>
          <w:trHeight w:val="90"/>
        </w:trPr>
        <w:tc>
          <w:tcPr>
            <w:tcW w:w="989" w:type="pct"/>
          </w:tcPr>
          <w:p w14:paraId="563A312D"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冗余支持</w:t>
            </w:r>
          </w:p>
        </w:tc>
        <w:tc>
          <w:tcPr>
            <w:tcW w:w="4010" w:type="pct"/>
          </w:tcPr>
          <w:p w14:paraId="117D6976" w14:textId="77777777" w:rsidR="00F224E6" w:rsidRDefault="0071051E">
            <w:pPr>
              <w:widowControl/>
              <w:spacing w:line="360" w:lineRule="auto"/>
              <w:rPr>
                <w:rFonts w:ascii="宋体" w:hAnsi="宋体" w:cstheme="minorHAnsi"/>
                <w:sz w:val="24"/>
              </w:rPr>
            </w:pPr>
            <w:r>
              <w:rPr>
                <w:rFonts w:ascii="宋体" w:hAnsi="宋体" w:cstheme="minorHAnsi"/>
                <w:sz w:val="24"/>
              </w:rPr>
              <w:t>支持</w:t>
            </w:r>
            <w:r>
              <w:rPr>
                <w:rFonts w:ascii="宋体" w:hAnsi="宋体" w:cstheme="minorHAnsi"/>
                <w:sz w:val="24"/>
              </w:rPr>
              <w:t>RAID 0/5/6</w:t>
            </w:r>
            <w:r>
              <w:rPr>
                <w:rFonts w:ascii="宋体" w:hAnsi="宋体" w:cstheme="minorHAnsi"/>
                <w:sz w:val="24"/>
              </w:rPr>
              <w:t>存储池，支持</w:t>
            </w:r>
            <w:proofErr w:type="spellStart"/>
            <w:r>
              <w:rPr>
                <w:rFonts w:ascii="宋体" w:hAnsi="宋体" w:cstheme="minorHAnsi"/>
                <w:sz w:val="24"/>
              </w:rPr>
              <w:t>NVM</w:t>
            </w:r>
            <w:r>
              <w:rPr>
                <w:rFonts w:ascii="宋体" w:hAnsi="宋体" w:cstheme="minorHAnsi" w:hint="eastAsia"/>
                <w:sz w:val="24"/>
              </w:rPr>
              <w:t>e</w:t>
            </w:r>
            <w:proofErr w:type="spellEnd"/>
            <w:r>
              <w:rPr>
                <w:rFonts w:ascii="宋体" w:hAnsi="宋体" w:cstheme="minorHAnsi"/>
                <w:sz w:val="24"/>
              </w:rPr>
              <w:t xml:space="preserve"> SSD</w:t>
            </w:r>
            <w:r>
              <w:rPr>
                <w:rFonts w:ascii="宋体" w:hAnsi="宋体" w:cstheme="minorHAnsi"/>
                <w:sz w:val="24"/>
              </w:rPr>
              <w:t>缓存加速存储池；</w:t>
            </w:r>
          </w:p>
          <w:p w14:paraId="13438CBE" w14:textId="77777777" w:rsidR="00F224E6" w:rsidRDefault="0071051E">
            <w:pPr>
              <w:widowControl/>
              <w:spacing w:line="360" w:lineRule="auto"/>
              <w:rPr>
                <w:rFonts w:ascii="宋体" w:hAnsi="宋体" w:cstheme="minorHAnsi"/>
                <w:sz w:val="24"/>
              </w:rPr>
            </w:pPr>
            <w:r>
              <w:rPr>
                <w:rFonts w:ascii="宋体" w:hAnsi="宋体" w:cstheme="minorHAnsi"/>
                <w:sz w:val="24"/>
              </w:rPr>
              <w:t>支持存储空间可动态扩展。</w:t>
            </w:r>
          </w:p>
        </w:tc>
      </w:tr>
      <w:tr w:rsidR="00F224E6" w14:paraId="3A26C81C" w14:textId="77777777">
        <w:trPr>
          <w:trHeight w:val="350"/>
        </w:trPr>
        <w:tc>
          <w:tcPr>
            <w:tcW w:w="989" w:type="pct"/>
          </w:tcPr>
          <w:p w14:paraId="073B9119"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协议支持</w:t>
            </w:r>
          </w:p>
        </w:tc>
        <w:tc>
          <w:tcPr>
            <w:tcW w:w="4010" w:type="pct"/>
          </w:tcPr>
          <w:p w14:paraId="133A2EEC" w14:textId="77777777" w:rsidR="00F224E6" w:rsidRDefault="0071051E">
            <w:pPr>
              <w:widowControl/>
              <w:spacing w:line="360" w:lineRule="auto"/>
              <w:rPr>
                <w:rFonts w:ascii="宋体" w:hAnsi="宋体" w:cstheme="minorHAnsi"/>
                <w:sz w:val="24"/>
              </w:rPr>
            </w:pPr>
            <w:r>
              <w:rPr>
                <w:rFonts w:ascii="宋体" w:hAnsi="宋体" w:cstheme="minorHAnsi"/>
                <w:sz w:val="24"/>
              </w:rPr>
              <w:t>支持</w:t>
            </w:r>
            <w:r>
              <w:rPr>
                <w:rFonts w:ascii="宋体" w:hAnsi="宋体" w:cstheme="minorHAnsi"/>
                <w:sz w:val="24"/>
              </w:rPr>
              <w:t>CIFS</w:t>
            </w:r>
            <w:r>
              <w:rPr>
                <w:rFonts w:ascii="宋体" w:hAnsi="宋体" w:cstheme="minorHAnsi"/>
                <w:sz w:val="24"/>
              </w:rPr>
              <w:t>、</w:t>
            </w:r>
            <w:r>
              <w:rPr>
                <w:rFonts w:ascii="宋体" w:hAnsi="宋体" w:cstheme="minorHAnsi"/>
                <w:sz w:val="24"/>
              </w:rPr>
              <w:t>NFS</w:t>
            </w:r>
            <w:r>
              <w:rPr>
                <w:rFonts w:ascii="宋体" w:hAnsi="宋体" w:cstheme="minorHAnsi"/>
                <w:sz w:val="24"/>
              </w:rPr>
              <w:t>、</w:t>
            </w:r>
            <w:r>
              <w:rPr>
                <w:rFonts w:ascii="宋体" w:hAnsi="宋体" w:cstheme="minorHAnsi"/>
                <w:sz w:val="24"/>
              </w:rPr>
              <w:t>iSCSI</w:t>
            </w:r>
            <w:r>
              <w:rPr>
                <w:rFonts w:ascii="宋体" w:hAnsi="宋体" w:cstheme="minorHAnsi"/>
                <w:sz w:val="24"/>
              </w:rPr>
              <w:t>、</w:t>
            </w:r>
            <w:r>
              <w:rPr>
                <w:rFonts w:ascii="宋体" w:hAnsi="宋体" w:cstheme="minorHAnsi"/>
                <w:sz w:val="24"/>
              </w:rPr>
              <w:t>AFP</w:t>
            </w:r>
            <w:r>
              <w:rPr>
                <w:rFonts w:ascii="宋体" w:hAnsi="宋体" w:cstheme="minorHAnsi"/>
                <w:sz w:val="24"/>
              </w:rPr>
              <w:t>、</w:t>
            </w:r>
            <w:r>
              <w:rPr>
                <w:rFonts w:ascii="宋体" w:hAnsi="宋体" w:cstheme="minorHAnsi"/>
                <w:sz w:val="24"/>
              </w:rPr>
              <w:t>WebDAV</w:t>
            </w:r>
            <w:r>
              <w:rPr>
                <w:rFonts w:ascii="宋体" w:hAnsi="宋体" w:cstheme="minorHAnsi"/>
                <w:sz w:val="24"/>
              </w:rPr>
              <w:t>文件共享和传输协议。</w:t>
            </w:r>
          </w:p>
        </w:tc>
      </w:tr>
      <w:tr w:rsidR="00F224E6" w14:paraId="25A7122A" w14:textId="77777777">
        <w:trPr>
          <w:trHeight w:val="362"/>
        </w:trPr>
        <w:tc>
          <w:tcPr>
            <w:tcW w:w="989" w:type="pct"/>
          </w:tcPr>
          <w:p w14:paraId="7CD7B2BC" w14:textId="77777777" w:rsidR="00F224E6" w:rsidRDefault="0071051E">
            <w:pPr>
              <w:widowControl/>
              <w:spacing w:line="360" w:lineRule="auto"/>
              <w:rPr>
                <w:rFonts w:ascii="宋体" w:hAnsi="宋体" w:cstheme="minorHAnsi"/>
                <w:sz w:val="24"/>
              </w:rPr>
            </w:pPr>
            <w:r>
              <w:rPr>
                <w:rFonts w:ascii="宋体" w:hAnsi="宋体" w:cstheme="minorHAnsi"/>
                <w:sz w:val="24"/>
              </w:rPr>
              <w:t>网络链接</w:t>
            </w:r>
          </w:p>
        </w:tc>
        <w:tc>
          <w:tcPr>
            <w:tcW w:w="4010" w:type="pct"/>
          </w:tcPr>
          <w:p w14:paraId="79F0CAF5" w14:textId="77777777" w:rsidR="00F224E6" w:rsidRDefault="0071051E">
            <w:pPr>
              <w:widowControl/>
              <w:spacing w:line="360" w:lineRule="auto"/>
              <w:rPr>
                <w:rFonts w:ascii="宋体" w:hAnsi="宋体" w:cstheme="minorHAnsi"/>
                <w:sz w:val="24"/>
              </w:rPr>
            </w:pPr>
            <w:r>
              <w:rPr>
                <w:rFonts w:ascii="宋体" w:hAnsi="宋体" w:cstheme="minorHAnsi"/>
                <w:sz w:val="24"/>
              </w:rPr>
              <w:t>支持万兆网络聚合、链接、通讯和数据传输。</w:t>
            </w:r>
          </w:p>
        </w:tc>
      </w:tr>
      <w:tr w:rsidR="00F224E6" w14:paraId="19121878" w14:textId="77777777">
        <w:trPr>
          <w:trHeight w:val="350"/>
        </w:trPr>
        <w:tc>
          <w:tcPr>
            <w:tcW w:w="989" w:type="pct"/>
          </w:tcPr>
          <w:p w14:paraId="1570A429"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存储快照</w:t>
            </w:r>
          </w:p>
        </w:tc>
        <w:tc>
          <w:tcPr>
            <w:tcW w:w="4010" w:type="pct"/>
          </w:tcPr>
          <w:p w14:paraId="1D5676A3" w14:textId="77777777" w:rsidR="00F224E6" w:rsidRDefault="0071051E">
            <w:pPr>
              <w:widowControl/>
              <w:spacing w:line="360" w:lineRule="auto"/>
              <w:rPr>
                <w:rFonts w:ascii="宋体" w:hAnsi="宋体" w:cstheme="minorHAnsi"/>
                <w:sz w:val="24"/>
              </w:rPr>
            </w:pPr>
            <w:r>
              <w:rPr>
                <w:rFonts w:ascii="宋体" w:hAnsi="宋体" w:cstheme="minorHAnsi"/>
                <w:sz w:val="24"/>
              </w:rPr>
              <w:t>支持存储池快照，设置定期快照任务。</w:t>
            </w:r>
          </w:p>
        </w:tc>
      </w:tr>
      <w:tr w:rsidR="00F224E6" w14:paraId="043FDB24" w14:textId="77777777">
        <w:trPr>
          <w:trHeight w:val="1281"/>
        </w:trPr>
        <w:tc>
          <w:tcPr>
            <w:tcW w:w="989" w:type="pct"/>
          </w:tcPr>
          <w:p w14:paraId="6641717C" w14:textId="77777777" w:rsidR="00F224E6" w:rsidRDefault="0071051E">
            <w:pPr>
              <w:widowControl/>
              <w:spacing w:line="360" w:lineRule="auto"/>
              <w:rPr>
                <w:rFonts w:ascii="宋体" w:hAnsi="宋体" w:cs="宋体"/>
                <w:sz w:val="24"/>
              </w:rPr>
            </w:pPr>
            <w:r>
              <w:rPr>
                <w:rFonts w:ascii="宋体" w:hAnsi="宋体" w:cs="宋体" w:hint="eastAsia"/>
                <w:sz w:val="24"/>
              </w:rPr>
              <w:t>★集成与接口</w:t>
            </w:r>
          </w:p>
        </w:tc>
        <w:tc>
          <w:tcPr>
            <w:tcW w:w="4010" w:type="pct"/>
          </w:tcPr>
          <w:p w14:paraId="77AB7D3B" w14:textId="77777777" w:rsidR="00F224E6" w:rsidRDefault="0071051E">
            <w:pPr>
              <w:widowControl/>
              <w:spacing w:line="360" w:lineRule="auto"/>
              <w:rPr>
                <w:rFonts w:ascii="宋体" w:hAnsi="宋体" w:cs="宋体"/>
                <w:sz w:val="24"/>
              </w:rPr>
            </w:pPr>
            <w:r>
              <w:rPr>
                <w:rFonts w:ascii="宋体" w:hAnsi="宋体" w:cs="宋体" w:hint="eastAsia"/>
                <w:sz w:val="24"/>
              </w:rPr>
              <w:t>支持</w:t>
            </w:r>
            <w:r>
              <w:rPr>
                <w:rFonts w:ascii="宋体" w:hAnsi="宋体" w:cs="宋体" w:hint="eastAsia"/>
                <w:sz w:val="24"/>
              </w:rPr>
              <w:t>LDAP</w:t>
            </w:r>
            <w:r>
              <w:rPr>
                <w:rFonts w:ascii="宋体" w:hAnsi="宋体" w:cs="宋体" w:hint="eastAsia"/>
                <w:sz w:val="24"/>
              </w:rPr>
              <w:t>用户接口管理；</w:t>
            </w:r>
          </w:p>
          <w:p w14:paraId="08F042D0" w14:textId="77777777" w:rsidR="00F224E6" w:rsidRDefault="0071051E">
            <w:pPr>
              <w:widowControl/>
              <w:spacing w:line="360" w:lineRule="auto"/>
              <w:rPr>
                <w:rFonts w:ascii="宋体" w:hAnsi="宋体" w:cs="宋体"/>
                <w:sz w:val="24"/>
              </w:rPr>
            </w:pPr>
            <w:r>
              <w:rPr>
                <w:rFonts w:ascii="宋体" w:hAnsi="宋体" w:cs="宋体" w:hint="eastAsia"/>
                <w:sz w:val="24"/>
              </w:rPr>
              <w:t>支持文件存储访问的二次开发（详见</w:t>
            </w:r>
            <w:r>
              <w:rPr>
                <w:rFonts w:ascii="宋体" w:hAnsi="宋体" w:cs="宋体" w:hint="eastAsia"/>
                <w:sz w:val="24"/>
              </w:rPr>
              <w:t>4.3.5</w:t>
            </w:r>
            <w:r>
              <w:rPr>
                <w:rFonts w:ascii="宋体" w:hAnsi="宋体" w:cs="宋体" w:hint="eastAsia"/>
                <w:sz w:val="24"/>
              </w:rPr>
              <w:t>系统集成与定制开发部分）。</w:t>
            </w:r>
          </w:p>
        </w:tc>
      </w:tr>
      <w:tr w:rsidR="00F224E6" w14:paraId="04930E7A" w14:textId="77777777">
        <w:trPr>
          <w:trHeight w:val="389"/>
        </w:trPr>
        <w:tc>
          <w:tcPr>
            <w:tcW w:w="989" w:type="pct"/>
          </w:tcPr>
          <w:p w14:paraId="20C6A2B0" w14:textId="77777777" w:rsidR="00F224E6" w:rsidRDefault="0071051E">
            <w:pPr>
              <w:widowControl/>
              <w:spacing w:line="360" w:lineRule="auto"/>
              <w:rPr>
                <w:rFonts w:ascii="宋体" w:hAnsi="宋体" w:cstheme="minorHAnsi"/>
                <w:sz w:val="24"/>
              </w:rPr>
            </w:pPr>
            <w:r>
              <w:rPr>
                <w:rFonts w:ascii="宋体" w:hAnsi="宋体" w:cstheme="minorHAnsi"/>
                <w:sz w:val="24"/>
              </w:rPr>
              <w:t>启动设备</w:t>
            </w:r>
          </w:p>
        </w:tc>
        <w:tc>
          <w:tcPr>
            <w:tcW w:w="4010" w:type="pct"/>
          </w:tcPr>
          <w:p w14:paraId="7F5BECA9" w14:textId="77777777" w:rsidR="00F224E6" w:rsidRDefault="0071051E">
            <w:pPr>
              <w:widowControl/>
              <w:spacing w:line="360" w:lineRule="auto"/>
              <w:rPr>
                <w:rFonts w:ascii="宋体" w:hAnsi="宋体" w:cstheme="minorHAnsi"/>
                <w:sz w:val="24"/>
              </w:rPr>
            </w:pPr>
            <w:r>
              <w:rPr>
                <w:rFonts w:ascii="宋体" w:hAnsi="宋体" w:cstheme="minorHAnsi"/>
                <w:sz w:val="24"/>
              </w:rPr>
              <w:t>支持</w:t>
            </w:r>
            <w:proofErr w:type="gramStart"/>
            <w:r>
              <w:rPr>
                <w:rFonts w:ascii="宋体" w:hAnsi="宋体" w:cstheme="minorHAnsi"/>
                <w:sz w:val="24"/>
              </w:rPr>
              <w:t>多启动</w:t>
            </w:r>
            <w:proofErr w:type="gramEnd"/>
            <w:r>
              <w:rPr>
                <w:rFonts w:ascii="宋体" w:hAnsi="宋体" w:cstheme="minorHAnsi"/>
                <w:sz w:val="24"/>
              </w:rPr>
              <w:t>设备冗余。</w:t>
            </w:r>
          </w:p>
        </w:tc>
      </w:tr>
      <w:tr w:rsidR="00F224E6" w14:paraId="26DE5E8C" w14:textId="77777777">
        <w:trPr>
          <w:trHeight w:val="893"/>
        </w:trPr>
        <w:tc>
          <w:tcPr>
            <w:tcW w:w="989" w:type="pct"/>
          </w:tcPr>
          <w:p w14:paraId="189F1432" w14:textId="77777777" w:rsidR="00F224E6" w:rsidRDefault="0071051E">
            <w:pPr>
              <w:widowControl/>
              <w:spacing w:line="360" w:lineRule="auto"/>
              <w:rPr>
                <w:rFonts w:ascii="宋体" w:hAnsi="宋体" w:cstheme="minorHAnsi"/>
                <w:sz w:val="24"/>
              </w:rPr>
            </w:pPr>
            <w:r>
              <w:rPr>
                <w:rFonts w:ascii="宋体" w:hAnsi="宋体" w:cstheme="minorHAnsi"/>
                <w:sz w:val="24"/>
              </w:rPr>
              <w:t>文件服务功能</w:t>
            </w:r>
          </w:p>
        </w:tc>
        <w:tc>
          <w:tcPr>
            <w:tcW w:w="4010" w:type="pct"/>
          </w:tcPr>
          <w:p w14:paraId="29D68CA5" w14:textId="77777777" w:rsidR="00F224E6" w:rsidRDefault="0071051E">
            <w:pPr>
              <w:widowControl/>
              <w:spacing w:line="360" w:lineRule="auto"/>
              <w:rPr>
                <w:rFonts w:ascii="宋体" w:hAnsi="宋体" w:cstheme="minorHAnsi"/>
                <w:sz w:val="24"/>
              </w:rPr>
            </w:pPr>
            <w:r>
              <w:rPr>
                <w:rFonts w:ascii="宋体" w:hAnsi="宋体" w:cstheme="minorHAnsi"/>
                <w:sz w:val="24"/>
              </w:rPr>
              <w:t>支持对</w:t>
            </w:r>
            <w:r>
              <w:rPr>
                <w:rFonts w:ascii="宋体" w:hAnsi="宋体" w:cstheme="minorHAnsi"/>
                <w:sz w:val="24"/>
              </w:rPr>
              <w:t>NAS</w:t>
            </w:r>
            <w:r>
              <w:rPr>
                <w:rFonts w:ascii="宋体" w:hAnsi="宋体" w:cstheme="minorHAnsi"/>
                <w:sz w:val="24"/>
              </w:rPr>
              <w:t>存储服务的安全、可靠的数据访问、备份和分类处理；支持不同用户的存取访问空间</w:t>
            </w:r>
            <w:r>
              <w:rPr>
                <w:rFonts w:ascii="宋体" w:hAnsi="宋体" w:cstheme="minorHAnsi" w:hint="eastAsia"/>
                <w:sz w:val="24"/>
              </w:rPr>
              <w:t>的</w:t>
            </w:r>
            <w:r>
              <w:rPr>
                <w:rFonts w:ascii="宋体" w:hAnsi="宋体" w:cstheme="minorHAnsi"/>
                <w:sz w:val="24"/>
              </w:rPr>
              <w:t>动态分配</w:t>
            </w:r>
            <w:r>
              <w:rPr>
                <w:rFonts w:ascii="宋体" w:hAnsi="宋体" w:cstheme="minorHAnsi" w:hint="eastAsia"/>
                <w:sz w:val="24"/>
              </w:rPr>
              <w:t>和管理</w:t>
            </w:r>
            <w:r>
              <w:rPr>
                <w:rFonts w:ascii="宋体" w:hAnsi="宋体" w:cstheme="minorHAnsi"/>
                <w:sz w:val="24"/>
              </w:rPr>
              <w:t>。</w:t>
            </w:r>
          </w:p>
        </w:tc>
      </w:tr>
    </w:tbl>
    <w:p w14:paraId="3BDDFB13" w14:textId="77777777" w:rsidR="00F224E6" w:rsidRDefault="0071051E">
      <w:pPr>
        <w:pStyle w:val="4"/>
        <w:spacing w:line="360" w:lineRule="auto"/>
        <w:rPr>
          <w:rFonts w:ascii="宋体" w:eastAsia="宋体" w:hAnsi="宋体" w:cs="宋体"/>
          <w:sz w:val="24"/>
          <w:szCs w:val="24"/>
        </w:rPr>
      </w:pPr>
      <w:r>
        <w:rPr>
          <w:rFonts w:ascii="宋体" w:eastAsia="宋体" w:hAnsi="宋体" w:cs="宋体" w:hint="eastAsia"/>
          <w:sz w:val="24"/>
          <w:szCs w:val="24"/>
        </w:rPr>
        <w:t xml:space="preserve">4.3.3 </w:t>
      </w:r>
      <w:r>
        <w:rPr>
          <w:rFonts w:ascii="宋体" w:eastAsia="宋体" w:hAnsi="宋体" w:cs="宋体" w:hint="eastAsia"/>
          <w:sz w:val="24"/>
          <w:szCs w:val="24"/>
        </w:rPr>
        <w:t>桌面云服务系统</w:t>
      </w:r>
    </w:p>
    <w:p w14:paraId="4DF5D60D" w14:textId="77777777" w:rsidR="00F224E6" w:rsidRDefault="0071051E">
      <w:pPr>
        <w:spacing w:line="360" w:lineRule="auto"/>
        <w:ind w:firstLineChars="200" w:firstLine="480"/>
        <w:rPr>
          <w:rFonts w:ascii="宋体" w:hAnsi="宋体"/>
          <w:sz w:val="24"/>
        </w:rPr>
      </w:pPr>
      <w:r>
        <w:rPr>
          <w:rFonts w:ascii="宋体" w:hAnsi="宋体" w:hint="eastAsia"/>
          <w:sz w:val="24"/>
        </w:rPr>
        <w:t>采用业内成熟较高的“桌面云”服务方案，保证与电子档案上传、下载相关的应用系统中的数据操作功能安全、可控性。要求档案工作人员和档案利用者使用动态生成的“云桌面”开展相关业务，确保系统中任何未经授权的电子档案不能存储在本地机器上；要求云桌面运行在弹性计算服务设施上，云桌面的用户数量可以根据后期业务开展的需要进行灵活拓展、云桌面的用户允许使用的档案系统功能可根据其授权进行动态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6656"/>
      </w:tblGrid>
      <w:tr w:rsidR="00F224E6" w14:paraId="697034C1" w14:textId="77777777">
        <w:trPr>
          <w:trHeight w:val="567"/>
        </w:trPr>
        <w:tc>
          <w:tcPr>
            <w:tcW w:w="989" w:type="pct"/>
            <w:vAlign w:val="center"/>
          </w:tcPr>
          <w:p w14:paraId="6B219BDE"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4011" w:type="pct"/>
            <w:vAlign w:val="center"/>
          </w:tcPr>
          <w:p w14:paraId="03658A1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参数要求</w:t>
            </w:r>
          </w:p>
        </w:tc>
      </w:tr>
      <w:tr w:rsidR="00F224E6" w14:paraId="429DABE8" w14:textId="77777777">
        <w:trPr>
          <w:trHeight w:val="2268"/>
        </w:trPr>
        <w:tc>
          <w:tcPr>
            <w:tcW w:w="989" w:type="pct"/>
          </w:tcPr>
          <w:p w14:paraId="10A4AF20"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桌面云存储虚拟化平台搭建</w:t>
            </w:r>
          </w:p>
        </w:tc>
        <w:tc>
          <w:tcPr>
            <w:tcW w:w="4011" w:type="pct"/>
          </w:tcPr>
          <w:p w14:paraId="18DF1E64" w14:textId="77777777" w:rsidR="00F224E6" w:rsidRDefault="0071051E">
            <w:pPr>
              <w:widowControl/>
              <w:spacing w:line="360" w:lineRule="auto"/>
              <w:rPr>
                <w:rFonts w:ascii="宋体" w:hAnsi="宋体" w:cstheme="minorHAnsi"/>
                <w:sz w:val="24"/>
              </w:rPr>
            </w:pPr>
            <w:r>
              <w:rPr>
                <w:rFonts w:ascii="宋体" w:hAnsi="宋体" w:cstheme="minorHAnsi"/>
                <w:sz w:val="24"/>
              </w:rPr>
              <w:t>支持</w:t>
            </w:r>
            <w:r>
              <w:rPr>
                <w:rFonts w:ascii="宋体" w:hAnsi="宋体" w:cstheme="minorHAnsi" w:hint="eastAsia"/>
                <w:sz w:val="24"/>
              </w:rPr>
              <w:t>并实现</w:t>
            </w:r>
            <w:r>
              <w:rPr>
                <w:rFonts w:ascii="宋体" w:hAnsi="宋体" w:cstheme="minorHAnsi"/>
                <w:sz w:val="24"/>
              </w:rPr>
              <w:t>在</w:t>
            </w:r>
            <w:r>
              <w:rPr>
                <w:rFonts w:ascii="宋体" w:hAnsi="宋体" w:cstheme="minorHAnsi"/>
                <w:sz w:val="24"/>
              </w:rPr>
              <w:t>Dell</w:t>
            </w:r>
            <w:r>
              <w:rPr>
                <w:rFonts w:ascii="宋体" w:hAnsi="宋体" w:cstheme="minorHAnsi"/>
                <w:sz w:val="24"/>
              </w:rPr>
              <w:t>服务器上搭建桌面云虚拟化服务平台</w:t>
            </w:r>
            <w:r>
              <w:rPr>
                <w:rFonts w:ascii="宋体" w:hAnsi="宋体" w:cstheme="minorHAnsi" w:hint="eastAsia"/>
                <w:sz w:val="24"/>
              </w:rPr>
              <w:t>，提供桌面云的各种虚拟化服务；</w:t>
            </w:r>
            <w:r>
              <w:rPr>
                <w:rFonts w:ascii="宋体" w:hAnsi="宋体" w:cstheme="minorHAnsi"/>
                <w:sz w:val="24"/>
              </w:rPr>
              <w:t>采用</w:t>
            </w:r>
            <w:r>
              <w:rPr>
                <w:rFonts w:ascii="宋体" w:hAnsi="宋体" w:cstheme="minorHAnsi"/>
                <w:sz w:val="24"/>
              </w:rPr>
              <w:t>SSD+HDD</w:t>
            </w:r>
            <w:proofErr w:type="gramStart"/>
            <w:r>
              <w:rPr>
                <w:rFonts w:ascii="宋体" w:hAnsi="宋体" w:cstheme="minorHAnsi"/>
                <w:sz w:val="24"/>
              </w:rPr>
              <w:t>混闪模式</w:t>
            </w:r>
            <w:proofErr w:type="gramEnd"/>
            <w:r>
              <w:rPr>
                <w:rFonts w:ascii="宋体" w:hAnsi="宋体" w:cstheme="minorHAnsi"/>
                <w:sz w:val="24"/>
              </w:rPr>
              <w:t>将一体机硬盘组成分布式存储资源池，为桌面</w:t>
            </w:r>
            <w:proofErr w:type="gramStart"/>
            <w:r>
              <w:rPr>
                <w:rFonts w:ascii="宋体" w:hAnsi="宋体" w:cstheme="minorHAnsi"/>
                <w:sz w:val="24"/>
              </w:rPr>
              <w:t>云提供</w:t>
            </w:r>
            <w:proofErr w:type="gramEnd"/>
            <w:r>
              <w:rPr>
                <w:rFonts w:ascii="宋体" w:hAnsi="宋体" w:cstheme="minorHAnsi"/>
                <w:sz w:val="24"/>
              </w:rPr>
              <w:t>高性能存储，并提供精简部署、存储网络隔离、存储在线扩容、存储多副本、副本优先级等功能。</w:t>
            </w:r>
          </w:p>
        </w:tc>
      </w:tr>
      <w:tr w:rsidR="00F224E6" w14:paraId="2E048471" w14:textId="77777777">
        <w:trPr>
          <w:trHeight w:val="1134"/>
        </w:trPr>
        <w:tc>
          <w:tcPr>
            <w:tcW w:w="989" w:type="pct"/>
          </w:tcPr>
          <w:p w14:paraId="35D8CB5C" w14:textId="77777777" w:rsidR="00F224E6" w:rsidRDefault="0071051E">
            <w:pPr>
              <w:widowControl/>
              <w:spacing w:line="360" w:lineRule="auto"/>
              <w:rPr>
                <w:rFonts w:ascii="宋体" w:hAnsi="宋体" w:cstheme="minorHAnsi"/>
                <w:sz w:val="24"/>
              </w:rPr>
            </w:pPr>
            <w:r>
              <w:rPr>
                <w:rFonts w:ascii="宋体" w:hAnsi="宋体" w:cstheme="minorHAnsi"/>
                <w:sz w:val="24"/>
              </w:rPr>
              <w:lastRenderedPageBreak/>
              <w:t>授权方式</w:t>
            </w:r>
          </w:p>
        </w:tc>
        <w:tc>
          <w:tcPr>
            <w:tcW w:w="4011" w:type="pct"/>
          </w:tcPr>
          <w:p w14:paraId="58FE475C" w14:textId="77777777" w:rsidR="00F224E6" w:rsidRDefault="0071051E">
            <w:pPr>
              <w:widowControl/>
              <w:spacing w:line="360" w:lineRule="auto"/>
              <w:rPr>
                <w:rFonts w:ascii="宋体" w:hAnsi="宋体" w:cstheme="minorHAnsi"/>
                <w:sz w:val="24"/>
              </w:rPr>
            </w:pPr>
            <w:r>
              <w:rPr>
                <w:rFonts w:ascii="宋体" w:hAnsi="宋体" w:cstheme="minorHAnsi"/>
                <w:sz w:val="24"/>
              </w:rPr>
              <w:t>VDI</w:t>
            </w:r>
            <w:r>
              <w:rPr>
                <w:rFonts w:ascii="宋体" w:hAnsi="宋体" w:cstheme="minorHAnsi"/>
                <w:sz w:val="24"/>
              </w:rPr>
              <w:t>接入授权，提供云桌面用户认证管理、细粒度的策略控制、桌面</w:t>
            </w:r>
            <w:r>
              <w:rPr>
                <w:rFonts w:ascii="宋体" w:hAnsi="宋体" w:cstheme="minorHAnsi"/>
                <w:sz w:val="24"/>
              </w:rPr>
              <w:t>/</w:t>
            </w:r>
            <w:r>
              <w:rPr>
                <w:rFonts w:ascii="宋体" w:hAnsi="宋体" w:cstheme="minorHAnsi"/>
                <w:sz w:val="24"/>
              </w:rPr>
              <w:t>云终端统一监控及管理等功能。</w:t>
            </w:r>
          </w:p>
        </w:tc>
      </w:tr>
      <w:tr w:rsidR="00F224E6" w14:paraId="07DD7702" w14:textId="77777777">
        <w:trPr>
          <w:trHeight w:val="567"/>
        </w:trPr>
        <w:tc>
          <w:tcPr>
            <w:tcW w:w="989" w:type="pct"/>
          </w:tcPr>
          <w:p w14:paraId="7E59ABBA" w14:textId="77777777" w:rsidR="00F224E6" w:rsidRDefault="0071051E">
            <w:pPr>
              <w:widowControl/>
              <w:spacing w:line="360" w:lineRule="auto"/>
              <w:rPr>
                <w:rFonts w:ascii="宋体" w:hAnsi="宋体" w:cstheme="minorHAnsi"/>
                <w:sz w:val="24"/>
              </w:rPr>
            </w:pPr>
            <w:r>
              <w:rPr>
                <w:rFonts w:ascii="宋体" w:hAnsi="宋体" w:cs="Segoe UI Symbol"/>
                <w:sz w:val="24"/>
              </w:rPr>
              <w:t>★</w:t>
            </w:r>
            <w:r>
              <w:rPr>
                <w:rFonts w:ascii="宋体" w:hAnsi="宋体" w:cstheme="minorHAnsi"/>
                <w:sz w:val="24"/>
              </w:rPr>
              <w:t>授权数量</w:t>
            </w:r>
          </w:p>
        </w:tc>
        <w:tc>
          <w:tcPr>
            <w:tcW w:w="4011" w:type="pct"/>
          </w:tcPr>
          <w:p w14:paraId="511E061D" w14:textId="77777777" w:rsidR="00F224E6" w:rsidRDefault="0071051E">
            <w:pPr>
              <w:widowControl/>
              <w:spacing w:line="360" w:lineRule="auto"/>
              <w:rPr>
                <w:rFonts w:ascii="宋体" w:hAnsi="宋体" w:cstheme="minorHAnsi"/>
                <w:sz w:val="24"/>
              </w:rPr>
            </w:pPr>
            <w:r>
              <w:rPr>
                <w:rFonts w:ascii="宋体" w:hAnsi="宋体" w:cstheme="minorHAnsi"/>
                <w:sz w:val="24"/>
              </w:rPr>
              <w:t>提供至少</w:t>
            </w:r>
            <w:r>
              <w:rPr>
                <w:rFonts w:ascii="宋体" w:hAnsi="宋体" w:cstheme="minorHAnsi"/>
                <w:sz w:val="24"/>
              </w:rPr>
              <w:t>30</w:t>
            </w:r>
            <w:r>
              <w:rPr>
                <w:rFonts w:ascii="宋体" w:hAnsi="宋体" w:cstheme="minorHAnsi"/>
                <w:sz w:val="24"/>
              </w:rPr>
              <w:t>个并发账号，</w:t>
            </w:r>
            <w:r>
              <w:rPr>
                <w:rFonts w:ascii="宋体" w:hAnsi="宋体" w:cstheme="minorHAnsi"/>
                <w:sz w:val="24"/>
              </w:rPr>
              <w:t>50</w:t>
            </w:r>
            <w:r>
              <w:rPr>
                <w:rFonts w:ascii="宋体" w:hAnsi="宋体" w:cstheme="minorHAnsi"/>
                <w:sz w:val="24"/>
              </w:rPr>
              <w:t>个用户的永久证书支持。</w:t>
            </w:r>
          </w:p>
        </w:tc>
      </w:tr>
      <w:tr w:rsidR="00F224E6" w14:paraId="43F1BAB6" w14:textId="77777777">
        <w:trPr>
          <w:trHeight w:val="1701"/>
        </w:trPr>
        <w:tc>
          <w:tcPr>
            <w:tcW w:w="989" w:type="pct"/>
          </w:tcPr>
          <w:p w14:paraId="562B2D7D" w14:textId="77777777" w:rsidR="00F224E6" w:rsidRDefault="0071051E">
            <w:pPr>
              <w:widowControl/>
              <w:spacing w:line="360" w:lineRule="auto"/>
              <w:rPr>
                <w:rFonts w:ascii="宋体" w:hAnsi="宋体" w:cstheme="minorHAnsi"/>
                <w:sz w:val="24"/>
              </w:rPr>
            </w:pPr>
            <w:r>
              <w:rPr>
                <w:rFonts w:ascii="宋体" w:hAnsi="宋体" w:cstheme="minorHAnsi"/>
                <w:sz w:val="24"/>
              </w:rPr>
              <w:t>操作系统</w:t>
            </w:r>
          </w:p>
        </w:tc>
        <w:tc>
          <w:tcPr>
            <w:tcW w:w="4011" w:type="pct"/>
          </w:tcPr>
          <w:p w14:paraId="517D033A" w14:textId="77777777" w:rsidR="00F224E6" w:rsidRDefault="0071051E">
            <w:pPr>
              <w:widowControl/>
              <w:spacing w:line="360" w:lineRule="auto"/>
              <w:rPr>
                <w:rFonts w:ascii="宋体" w:hAnsi="宋体" w:cstheme="minorHAnsi"/>
                <w:sz w:val="24"/>
              </w:rPr>
            </w:pPr>
            <w:r>
              <w:rPr>
                <w:rFonts w:ascii="宋体" w:hAnsi="宋体" w:cstheme="minorHAnsi"/>
                <w:sz w:val="24"/>
              </w:rPr>
              <w:t>部署并支持</w:t>
            </w:r>
            <w:r>
              <w:rPr>
                <w:rFonts w:ascii="宋体" w:hAnsi="宋体" w:cstheme="minorHAnsi"/>
                <w:sz w:val="24"/>
              </w:rPr>
              <w:t>Win10</w:t>
            </w:r>
            <w:r>
              <w:rPr>
                <w:rFonts w:ascii="宋体" w:hAnsi="宋体" w:cstheme="minorHAnsi" w:hint="eastAsia"/>
                <w:sz w:val="24"/>
              </w:rPr>
              <w:t>及以上操作</w:t>
            </w:r>
            <w:r>
              <w:rPr>
                <w:rFonts w:ascii="宋体" w:hAnsi="宋体" w:cstheme="minorHAnsi"/>
                <w:sz w:val="24"/>
              </w:rPr>
              <w:t>系统、</w:t>
            </w:r>
            <w:r>
              <w:rPr>
                <w:rFonts w:ascii="宋体" w:hAnsi="宋体" w:cstheme="minorHAnsi"/>
                <w:sz w:val="24"/>
              </w:rPr>
              <w:t>Ubuntu/</w:t>
            </w:r>
            <w:proofErr w:type="spellStart"/>
            <w:r>
              <w:rPr>
                <w:rFonts w:ascii="宋体" w:hAnsi="宋体" w:cstheme="minorHAnsi"/>
                <w:sz w:val="24"/>
              </w:rPr>
              <w:t>Redhat</w:t>
            </w:r>
            <w:proofErr w:type="spellEnd"/>
            <w:r>
              <w:rPr>
                <w:rFonts w:ascii="宋体" w:hAnsi="宋体" w:cstheme="minorHAnsi"/>
                <w:sz w:val="24"/>
              </w:rPr>
              <w:t>等</w:t>
            </w:r>
            <w:r>
              <w:rPr>
                <w:rFonts w:ascii="宋体" w:hAnsi="宋体" w:cstheme="minorHAnsi"/>
                <w:sz w:val="24"/>
              </w:rPr>
              <w:t>Linux</w:t>
            </w:r>
            <w:r>
              <w:rPr>
                <w:rFonts w:ascii="宋体" w:hAnsi="宋体" w:cstheme="minorHAnsi"/>
                <w:sz w:val="24"/>
              </w:rPr>
              <w:t>系统，中标麒麟等国产操作系统，</w:t>
            </w:r>
            <w:r>
              <w:rPr>
                <w:rFonts w:ascii="宋体" w:hAnsi="宋体" w:cstheme="minorHAnsi"/>
                <w:sz w:val="24"/>
              </w:rPr>
              <w:t>Windows server2012</w:t>
            </w:r>
            <w:r>
              <w:rPr>
                <w:rFonts w:ascii="宋体" w:hAnsi="宋体" w:cstheme="minorHAnsi"/>
                <w:sz w:val="24"/>
              </w:rPr>
              <w:t>以上服务器操作系统</w:t>
            </w:r>
            <w:r>
              <w:rPr>
                <w:rFonts w:ascii="宋体" w:hAnsi="宋体" w:cstheme="minorHAnsi" w:hint="eastAsia"/>
                <w:sz w:val="24"/>
              </w:rPr>
              <w:t>。</w:t>
            </w:r>
          </w:p>
        </w:tc>
      </w:tr>
      <w:tr w:rsidR="00F224E6" w14:paraId="131A2045" w14:textId="77777777">
        <w:trPr>
          <w:trHeight w:val="1134"/>
        </w:trPr>
        <w:tc>
          <w:tcPr>
            <w:tcW w:w="989" w:type="pct"/>
          </w:tcPr>
          <w:p w14:paraId="2B94AE83" w14:textId="77777777" w:rsidR="00F224E6" w:rsidRDefault="0071051E">
            <w:pPr>
              <w:widowControl/>
              <w:spacing w:line="360" w:lineRule="auto"/>
              <w:rPr>
                <w:rFonts w:ascii="宋体" w:hAnsi="宋体" w:cstheme="minorHAnsi"/>
                <w:sz w:val="24"/>
              </w:rPr>
            </w:pPr>
            <w:r>
              <w:rPr>
                <w:rFonts w:ascii="宋体" w:hAnsi="宋体" w:cstheme="minorHAnsi"/>
                <w:sz w:val="24"/>
              </w:rPr>
              <w:t>兼容性</w:t>
            </w:r>
          </w:p>
        </w:tc>
        <w:tc>
          <w:tcPr>
            <w:tcW w:w="4011" w:type="pct"/>
          </w:tcPr>
          <w:p w14:paraId="01F79BA1" w14:textId="77777777" w:rsidR="00F224E6" w:rsidRDefault="0071051E">
            <w:pPr>
              <w:widowControl/>
              <w:spacing w:line="360" w:lineRule="auto"/>
              <w:rPr>
                <w:rFonts w:ascii="宋体" w:hAnsi="宋体" w:cstheme="minorHAnsi"/>
                <w:sz w:val="24"/>
              </w:rPr>
            </w:pPr>
            <w:r>
              <w:rPr>
                <w:rFonts w:ascii="宋体" w:hAnsi="宋体" w:cstheme="minorHAnsi"/>
                <w:sz w:val="24"/>
              </w:rPr>
              <w:t>系统具备多架构兼容扩展性，支持在统一界面下对</w:t>
            </w:r>
            <w:r>
              <w:rPr>
                <w:rFonts w:ascii="宋体" w:hAnsi="宋体" w:cstheme="minorHAnsi"/>
                <w:sz w:val="24"/>
              </w:rPr>
              <w:t>VDI</w:t>
            </w:r>
            <w:r>
              <w:rPr>
                <w:rFonts w:ascii="宋体" w:hAnsi="宋体" w:cstheme="minorHAnsi"/>
                <w:sz w:val="24"/>
              </w:rPr>
              <w:t>架构桌面云进行统一管理，满足各类办公需求</w:t>
            </w:r>
            <w:r>
              <w:rPr>
                <w:rFonts w:ascii="宋体" w:hAnsi="宋体" w:cstheme="minorHAnsi" w:hint="eastAsia"/>
                <w:sz w:val="24"/>
              </w:rPr>
              <w:t>。</w:t>
            </w:r>
          </w:p>
        </w:tc>
      </w:tr>
      <w:tr w:rsidR="00F224E6" w14:paraId="0EEEEE81" w14:textId="77777777">
        <w:trPr>
          <w:trHeight w:val="2268"/>
        </w:trPr>
        <w:tc>
          <w:tcPr>
            <w:tcW w:w="989" w:type="pct"/>
          </w:tcPr>
          <w:p w14:paraId="6C54B40F"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资源监控</w:t>
            </w:r>
          </w:p>
        </w:tc>
        <w:tc>
          <w:tcPr>
            <w:tcW w:w="4011" w:type="pct"/>
          </w:tcPr>
          <w:p w14:paraId="088C8EC0" w14:textId="77777777" w:rsidR="00F224E6" w:rsidRDefault="0071051E">
            <w:pPr>
              <w:widowControl/>
              <w:spacing w:line="360" w:lineRule="auto"/>
              <w:rPr>
                <w:rFonts w:ascii="宋体" w:hAnsi="宋体" w:cstheme="minorHAnsi"/>
                <w:sz w:val="24"/>
              </w:rPr>
            </w:pPr>
            <w:r>
              <w:rPr>
                <w:rFonts w:ascii="宋体" w:hAnsi="宋体" w:cstheme="minorHAnsi"/>
                <w:sz w:val="24"/>
              </w:rPr>
              <w:t>提供资源运行情况监管和可视化呈现，至少应包含主控状态、</w:t>
            </w:r>
            <w:r>
              <w:rPr>
                <w:rFonts w:ascii="宋体" w:hAnsi="宋体" w:cstheme="minorHAnsi"/>
                <w:sz w:val="24"/>
              </w:rPr>
              <w:t>VDI</w:t>
            </w:r>
            <w:r>
              <w:rPr>
                <w:rFonts w:ascii="宋体" w:hAnsi="宋体" w:cstheme="minorHAnsi"/>
                <w:sz w:val="24"/>
              </w:rPr>
              <w:t>总数、终端总数及</w:t>
            </w:r>
            <w:proofErr w:type="gramStart"/>
            <w:r>
              <w:rPr>
                <w:rFonts w:ascii="宋体" w:hAnsi="宋体" w:cstheme="minorHAnsi"/>
                <w:sz w:val="24"/>
              </w:rPr>
              <w:t>在线占</w:t>
            </w:r>
            <w:proofErr w:type="gramEnd"/>
            <w:r>
              <w:rPr>
                <w:rFonts w:ascii="宋体" w:hAnsi="宋体" w:cstheme="minorHAnsi"/>
                <w:sz w:val="24"/>
              </w:rPr>
              <w:t>比、桌面总数、桌面在线</w:t>
            </w:r>
            <w:r>
              <w:rPr>
                <w:rFonts w:ascii="宋体" w:hAnsi="宋体" w:cstheme="minorHAnsi"/>
                <w:sz w:val="24"/>
              </w:rPr>
              <w:t>/</w:t>
            </w:r>
            <w:r>
              <w:rPr>
                <w:rFonts w:ascii="宋体" w:hAnsi="宋体" w:cstheme="minorHAnsi"/>
                <w:sz w:val="24"/>
              </w:rPr>
              <w:t>离线终端数量等；</w:t>
            </w:r>
          </w:p>
          <w:p w14:paraId="134D136D" w14:textId="77777777" w:rsidR="00F224E6" w:rsidRDefault="0071051E">
            <w:pPr>
              <w:widowControl/>
              <w:spacing w:line="360" w:lineRule="auto"/>
              <w:rPr>
                <w:rFonts w:ascii="宋体" w:hAnsi="宋体" w:cstheme="minorHAnsi"/>
                <w:sz w:val="24"/>
              </w:rPr>
            </w:pPr>
            <w:r>
              <w:rPr>
                <w:rFonts w:ascii="宋体" w:hAnsi="宋体" w:cstheme="minorHAnsi"/>
                <w:sz w:val="24"/>
              </w:rPr>
              <w:t>提供系统多维</w:t>
            </w:r>
            <w:proofErr w:type="gramStart"/>
            <w:r>
              <w:rPr>
                <w:rFonts w:ascii="宋体" w:hAnsi="宋体" w:cstheme="minorHAnsi"/>
                <w:sz w:val="24"/>
              </w:rPr>
              <w:t>度信息</w:t>
            </w:r>
            <w:proofErr w:type="gramEnd"/>
            <w:r>
              <w:rPr>
                <w:rFonts w:ascii="宋体" w:hAnsi="宋体" w:cstheme="minorHAnsi"/>
                <w:sz w:val="24"/>
              </w:rPr>
              <w:t>查看监控功能，至少应包含</w:t>
            </w:r>
            <w:proofErr w:type="gramStart"/>
            <w:r>
              <w:rPr>
                <w:rFonts w:ascii="宋体" w:hAnsi="宋体" w:cstheme="minorHAnsi"/>
                <w:sz w:val="24"/>
              </w:rPr>
              <w:t>云服务</w:t>
            </w:r>
            <w:proofErr w:type="gramEnd"/>
            <w:r>
              <w:rPr>
                <w:rFonts w:ascii="宋体" w:hAnsi="宋体" w:cstheme="minorHAnsi"/>
                <w:sz w:val="24"/>
              </w:rPr>
              <w:t>平台</w:t>
            </w:r>
            <w:r>
              <w:rPr>
                <w:rFonts w:ascii="宋体" w:hAnsi="宋体" w:cstheme="minorHAnsi"/>
                <w:sz w:val="24"/>
              </w:rPr>
              <w:t>CPU</w:t>
            </w:r>
            <w:r>
              <w:rPr>
                <w:rFonts w:ascii="宋体" w:hAnsi="宋体" w:cstheme="minorHAnsi"/>
                <w:sz w:val="24"/>
              </w:rPr>
              <w:t>占用率、内存占用率、磁盘读写速度、网络流量、进程资源占用率。</w:t>
            </w:r>
          </w:p>
        </w:tc>
      </w:tr>
      <w:tr w:rsidR="00F224E6" w14:paraId="4ACD2FB6" w14:textId="77777777">
        <w:trPr>
          <w:trHeight w:val="1701"/>
        </w:trPr>
        <w:tc>
          <w:tcPr>
            <w:tcW w:w="989" w:type="pct"/>
          </w:tcPr>
          <w:p w14:paraId="7F407D49" w14:textId="77777777" w:rsidR="00F224E6" w:rsidRDefault="0071051E">
            <w:pPr>
              <w:widowControl/>
              <w:spacing w:line="360" w:lineRule="auto"/>
              <w:rPr>
                <w:rFonts w:ascii="宋体" w:hAnsi="宋体" w:cstheme="minorHAnsi"/>
                <w:sz w:val="24"/>
              </w:rPr>
            </w:pPr>
            <w:r>
              <w:rPr>
                <w:rFonts w:ascii="宋体" w:hAnsi="宋体" w:cstheme="minorHAnsi"/>
                <w:sz w:val="24"/>
              </w:rPr>
              <w:t>管理运维</w:t>
            </w:r>
          </w:p>
        </w:tc>
        <w:tc>
          <w:tcPr>
            <w:tcW w:w="4011" w:type="pct"/>
          </w:tcPr>
          <w:p w14:paraId="68136316" w14:textId="77777777" w:rsidR="00F224E6" w:rsidRDefault="0071051E">
            <w:pPr>
              <w:widowControl/>
              <w:spacing w:line="360" w:lineRule="auto"/>
              <w:rPr>
                <w:rFonts w:ascii="宋体" w:hAnsi="宋体" w:cstheme="minorHAnsi"/>
                <w:sz w:val="24"/>
              </w:rPr>
            </w:pPr>
            <w:r>
              <w:rPr>
                <w:rFonts w:ascii="宋体" w:hAnsi="宋体" w:cstheme="minorHAnsi"/>
                <w:sz w:val="24"/>
              </w:rPr>
              <w:t>支持瘦终端分组管理，包括：支持批量移动、删除、关闭，支持配置定时开关机计划及加电自启动功能，支持自定义开机画面、配置自动登录和保存密码。</w:t>
            </w:r>
          </w:p>
        </w:tc>
      </w:tr>
      <w:tr w:rsidR="00F224E6" w14:paraId="096326DC" w14:textId="77777777">
        <w:trPr>
          <w:trHeight w:val="1134"/>
        </w:trPr>
        <w:tc>
          <w:tcPr>
            <w:tcW w:w="989" w:type="pct"/>
          </w:tcPr>
          <w:p w14:paraId="3CAC4876" w14:textId="77777777" w:rsidR="00F224E6" w:rsidRDefault="0071051E">
            <w:pPr>
              <w:widowControl/>
              <w:spacing w:line="360" w:lineRule="auto"/>
              <w:rPr>
                <w:rFonts w:ascii="宋体" w:hAnsi="宋体" w:cstheme="minorHAnsi"/>
                <w:sz w:val="24"/>
              </w:rPr>
            </w:pPr>
            <w:r>
              <w:rPr>
                <w:rFonts w:ascii="宋体" w:hAnsi="宋体" w:cstheme="minorHAnsi"/>
                <w:sz w:val="24"/>
              </w:rPr>
              <w:t>瘦终端</w:t>
            </w:r>
          </w:p>
        </w:tc>
        <w:tc>
          <w:tcPr>
            <w:tcW w:w="4011" w:type="pct"/>
          </w:tcPr>
          <w:p w14:paraId="3864AD8F" w14:textId="77777777" w:rsidR="00F224E6" w:rsidRDefault="0071051E">
            <w:pPr>
              <w:widowControl/>
              <w:spacing w:line="360" w:lineRule="auto"/>
              <w:rPr>
                <w:rFonts w:ascii="宋体" w:hAnsi="宋体" w:cstheme="minorHAnsi"/>
                <w:sz w:val="24"/>
              </w:rPr>
            </w:pPr>
            <w:r>
              <w:rPr>
                <w:rFonts w:ascii="宋体" w:hAnsi="宋体" w:cstheme="minorHAnsi" w:hint="eastAsia"/>
                <w:sz w:val="24"/>
              </w:rPr>
              <w:t>15</w:t>
            </w:r>
            <w:r>
              <w:rPr>
                <w:rFonts w:ascii="宋体" w:hAnsi="宋体" w:cstheme="minorHAnsi" w:hint="eastAsia"/>
                <w:sz w:val="24"/>
              </w:rPr>
              <w:t>个云桌面终端，支持</w:t>
            </w:r>
            <w:r>
              <w:rPr>
                <w:rFonts w:ascii="宋体" w:hAnsi="宋体" w:cstheme="minorHAnsi"/>
                <w:sz w:val="24"/>
              </w:rPr>
              <w:t>千兆网口，两个以上显示输出接口（</w:t>
            </w:r>
            <w:r>
              <w:rPr>
                <w:rFonts w:ascii="宋体" w:hAnsi="宋体" w:cstheme="minorHAnsi"/>
                <w:sz w:val="24"/>
              </w:rPr>
              <w:t>DVI</w:t>
            </w:r>
            <w:r>
              <w:rPr>
                <w:rFonts w:ascii="宋体" w:hAnsi="宋体" w:cstheme="minorHAnsi"/>
                <w:sz w:val="24"/>
              </w:rPr>
              <w:t>或</w:t>
            </w:r>
            <w:r>
              <w:rPr>
                <w:rFonts w:ascii="宋体" w:hAnsi="宋体" w:cstheme="minorHAnsi"/>
                <w:sz w:val="24"/>
              </w:rPr>
              <w:t>HDMI</w:t>
            </w:r>
            <w:r>
              <w:rPr>
                <w:rFonts w:ascii="宋体" w:hAnsi="宋体" w:cstheme="minorHAnsi"/>
                <w:sz w:val="24"/>
              </w:rPr>
              <w:t>或</w:t>
            </w:r>
            <w:r>
              <w:rPr>
                <w:rFonts w:ascii="宋体" w:hAnsi="宋体" w:cstheme="minorHAnsi"/>
                <w:sz w:val="24"/>
              </w:rPr>
              <w:t>DP</w:t>
            </w:r>
            <w:r>
              <w:rPr>
                <w:rFonts w:ascii="宋体" w:hAnsi="宋体" w:cstheme="minorHAnsi"/>
                <w:sz w:val="24"/>
              </w:rPr>
              <w:t>），支持上电自启动、远程启动。</w:t>
            </w:r>
          </w:p>
        </w:tc>
      </w:tr>
      <w:tr w:rsidR="00F224E6" w14:paraId="005E0FF9" w14:textId="77777777">
        <w:trPr>
          <w:trHeight w:val="884"/>
        </w:trPr>
        <w:tc>
          <w:tcPr>
            <w:tcW w:w="989" w:type="pct"/>
          </w:tcPr>
          <w:p w14:paraId="3BD68C94" w14:textId="77777777" w:rsidR="00F224E6" w:rsidRDefault="0071051E">
            <w:pPr>
              <w:widowControl/>
              <w:spacing w:line="360" w:lineRule="auto"/>
              <w:rPr>
                <w:rFonts w:ascii="宋体" w:hAnsi="宋体" w:cstheme="minorHAnsi"/>
                <w:sz w:val="24"/>
              </w:rPr>
            </w:pPr>
            <w:r>
              <w:rPr>
                <w:rFonts w:ascii="宋体" w:hAnsi="宋体" w:cstheme="minorHAnsi"/>
                <w:sz w:val="24"/>
              </w:rPr>
              <w:t>显卡虚拟化</w:t>
            </w:r>
          </w:p>
        </w:tc>
        <w:tc>
          <w:tcPr>
            <w:tcW w:w="4011" w:type="pct"/>
          </w:tcPr>
          <w:p w14:paraId="30DBEE9F" w14:textId="77777777" w:rsidR="00F224E6" w:rsidRDefault="0071051E">
            <w:pPr>
              <w:widowControl/>
              <w:spacing w:line="360" w:lineRule="auto"/>
              <w:rPr>
                <w:rFonts w:ascii="宋体" w:hAnsi="宋体" w:cstheme="minorHAnsi"/>
                <w:sz w:val="24"/>
              </w:rPr>
            </w:pPr>
            <w:r>
              <w:rPr>
                <w:rFonts w:ascii="宋体" w:hAnsi="宋体" w:cstheme="minorHAnsi"/>
                <w:sz w:val="24"/>
              </w:rPr>
              <w:t>支持显卡虚拟化技术，兼容</w:t>
            </w:r>
            <w:r>
              <w:rPr>
                <w:rFonts w:ascii="宋体" w:hAnsi="宋体" w:cstheme="minorHAnsi"/>
                <w:sz w:val="24"/>
              </w:rPr>
              <w:t>NVIDIA</w:t>
            </w:r>
            <w:r>
              <w:rPr>
                <w:rFonts w:ascii="宋体" w:hAnsi="宋体" w:cstheme="minorHAnsi"/>
                <w:sz w:val="24"/>
              </w:rPr>
              <w:t>显卡，使每个虚拟机可获得独立的显卡资源。</w:t>
            </w:r>
          </w:p>
        </w:tc>
      </w:tr>
      <w:tr w:rsidR="00F224E6" w14:paraId="13A836DF" w14:textId="77777777">
        <w:trPr>
          <w:trHeight w:val="1701"/>
        </w:trPr>
        <w:tc>
          <w:tcPr>
            <w:tcW w:w="989" w:type="pct"/>
          </w:tcPr>
          <w:p w14:paraId="33977E80" w14:textId="77777777" w:rsidR="00F224E6" w:rsidRDefault="0071051E">
            <w:pPr>
              <w:widowControl/>
              <w:spacing w:line="360" w:lineRule="auto"/>
              <w:rPr>
                <w:rFonts w:ascii="宋体" w:hAnsi="宋体" w:cstheme="minorHAnsi"/>
                <w:sz w:val="24"/>
              </w:rPr>
            </w:pPr>
            <w:r>
              <w:rPr>
                <w:rFonts w:ascii="宋体" w:hAnsi="宋体" w:cstheme="minorHAnsi"/>
                <w:sz w:val="24"/>
              </w:rPr>
              <w:t>用户体验</w:t>
            </w:r>
          </w:p>
        </w:tc>
        <w:tc>
          <w:tcPr>
            <w:tcW w:w="4011" w:type="pct"/>
          </w:tcPr>
          <w:p w14:paraId="55DCD36F" w14:textId="77777777" w:rsidR="00F224E6" w:rsidRDefault="0071051E">
            <w:pPr>
              <w:widowControl/>
              <w:spacing w:line="360" w:lineRule="auto"/>
              <w:rPr>
                <w:rFonts w:ascii="宋体" w:hAnsi="宋体" w:cstheme="minorHAnsi"/>
                <w:sz w:val="24"/>
              </w:rPr>
            </w:pPr>
            <w:r>
              <w:rPr>
                <w:rFonts w:ascii="宋体" w:hAnsi="宋体" w:cstheme="minorHAnsi"/>
                <w:sz w:val="24"/>
              </w:rPr>
              <w:t>支持自助快照恢复：当用户自己误操作导致云桌面卡慢、蓝屏、死机或者中病毒的时候，用户可以通过导航条按钮自助进行系统盘快照还原操作，支持</w:t>
            </w:r>
            <w:r>
              <w:rPr>
                <w:rFonts w:ascii="宋体" w:hAnsi="宋体" w:cstheme="minorHAnsi" w:hint="eastAsia"/>
                <w:sz w:val="24"/>
              </w:rPr>
              <w:t>Android</w:t>
            </w:r>
            <w:r>
              <w:rPr>
                <w:rFonts w:ascii="宋体" w:hAnsi="宋体" w:cstheme="minorHAnsi"/>
                <w:sz w:val="24"/>
              </w:rPr>
              <w:t>瘦终端、</w:t>
            </w:r>
            <w:r>
              <w:rPr>
                <w:rFonts w:ascii="宋体" w:hAnsi="宋体" w:cstheme="minorHAnsi"/>
                <w:sz w:val="24"/>
              </w:rPr>
              <w:t>PC</w:t>
            </w:r>
            <w:r>
              <w:rPr>
                <w:rFonts w:ascii="宋体" w:hAnsi="宋体" w:cstheme="minorHAnsi"/>
                <w:sz w:val="24"/>
              </w:rPr>
              <w:t>客户端。</w:t>
            </w:r>
          </w:p>
        </w:tc>
      </w:tr>
      <w:tr w:rsidR="00F224E6" w14:paraId="6AF320BF" w14:textId="77777777">
        <w:trPr>
          <w:trHeight w:val="1238"/>
        </w:trPr>
        <w:tc>
          <w:tcPr>
            <w:tcW w:w="989" w:type="pct"/>
          </w:tcPr>
          <w:p w14:paraId="374DD1EB" w14:textId="77777777" w:rsidR="00F224E6" w:rsidRDefault="0071051E">
            <w:pPr>
              <w:widowControl/>
              <w:tabs>
                <w:tab w:val="center" w:pos="735"/>
              </w:tabs>
              <w:spacing w:line="360" w:lineRule="auto"/>
              <w:rPr>
                <w:rFonts w:ascii="宋体" w:hAnsi="宋体" w:cstheme="minorHAnsi"/>
                <w:sz w:val="24"/>
              </w:rPr>
            </w:pPr>
            <w:r>
              <w:rPr>
                <w:rFonts w:ascii="宋体" w:hAnsi="宋体" w:cstheme="minorHAnsi"/>
                <w:sz w:val="24"/>
              </w:rPr>
              <w:lastRenderedPageBreak/>
              <w:t>实现效果</w:t>
            </w:r>
          </w:p>
        </w:tc>
        <w:tc>
          <w:tcPr>
            <w:tcW w:w="4011" w:type="pct"/>
          </w:tcPr>
          <w:p w14:paraId="3F7AF418" w14:textId="77777777" w:rsidR="00F224E6" w:rsidRDefault="0071051E">
            <w:pPr>
              <w:widowControl/>
              <w:spacing w:line="360" w:lineRule="auto"/>
              <w:rPr>
                <w:rFonts w:ascii="宋体" w:hAnsi="宋体" w:cstheme="minorHAnsi"/>
                <w:sz w:val="24"/>
              </w:rPr>
            </w:pPr>
            <w:r>
              <w:rPr>
                <w:rFonts w:ascii="宋体" w:hAnsi="宋体" w:cstheme="minorHAnsi"/>
                <w:sz w:val="24"/>
              </w:rPr>
              <w:t>支持虚拟</w:t>
            </w:r>
            <w:r>
              <w:rPr>
                <w:rFonts w:ascii="宋体" w:hAnsi="宋体" w:cstheme="minorHAnsi" w:hint="eastAsia"/>
                <w:sz w:val="24"/>
              </w:rPr>
              <w:t>用</w:t>
            </w:r>
            <w:r>
              <w:rPr>
                <w:rFonts w:ascii="宋体" w:hAnsi="宋体" w:cstheme="minorHAnsi"/>
                <w:sz w:val="24"/>
              </w:rPr>
              <w:t>户，不同用户通过不同地址接入虚拟桌面，适用于互联网访问场景，可以指定特定账号</w:t>
            </w:r>
            <w:proofErr w:type="gramStart"/>
            <w:r>
              <w:rPr>
                <w:rFonts w:ascii="宋体" w:hAnsi="宋体" w:cstheme="minorHAnsi"/>
                <w:sz w:val="24"/>
              </w:rPr>
              <w:t>在外网</w:t>
            </w:r>
            <w:proofErr w:type="gramEnd"/>
            <w:r>
              <w:rPr>
                <w:rFonts w:ascii="宋体" w:hAnsi="宋体" w:cstheme="minorHAnsi"/>
                <w:sz w:val="24"/>
              </w:rPr>
              <w:t>访问桌面云，而其他用户只能</w:t>
            </w:r>
            <w:proofErr w:type="gramStart"/>
            <w:r>
              <w:rPr>
                <w:rFonts w:ascii="宋体" w:hAnsi="宋体" w:cstheme="minorHAnsi"/>
                <w:sz w:val="24"/>
              </w:rPr>
              <w:t>在内网</w:t>
            </w:r>
            <w:proofErr w:type="gramEnd"/>
            <w:r>
              <w:rPr>
                <w:rFonts w:ascii="宋体" w:hAnsi="宋体" w:cstheme="minorHAnsi"/>
                <w:sz w:val="24"/>
              </w:rPr>
              <w:t>访问。</w:t>
            </w:r>
          </w:p>
        </w:tc>
      </w:tr>
      <w:tr w:rsidR="00F224E6" w14:paraId="62F9BFB5" w14:textId="77777777">
        <w:trPr>
          <w:trHeight w:val="894"/>
        </w:trPr>
        <w:tc>
          <w:tcPr>
            <w:tcW w:w="989" w:type="pct"/>
          </w:tcPr>
          <w:p w14:paraId="0C3C2C09" w14:textId="77777777" w:rsidR="00F224E6" w:rsidRDefault="0071051E">
            <w:pPr>
              <w:widowControl/>
              <w:spacing w:line="360" w:lineRule="auto"/>
              <w:rPr>
                <w:rFonts w:ascii="宋体" w:hAnsi="宋体" w:cstheme="minorHAnsi"/>
                <w:sz w:val="24"/>
              </w:rPr>
            </w:pPr>
            <w:r>
              <w:rPr>
                <w:rFonts w:ascii="宋体" w:hAnsi="宋体" w:cs="Segoe UI Symbol"/>
                <w:sz w:val="24"/>
              </w:rPr>
              <w:t>★</w:t>
            </w:r>
            <w:r>
              <w:rPr>
                <w:rFonts w:ascii="宋体" w:hAnsi="宋体" w:cstheme="minorHAnsi"/>
                <w:sz w:val="24"/>
              </w:rPr>
              <w:t>二次开发</w:t>
            </w:r>
          </w:p>
        </w:tc>
        <w:tc>
          <w:tcPr>
            <w:tcW w:w="4011" w:type="pct"/>
          </w:tcPr>
          <w:p w14:paraId="7B72176E" w14:textId="77777777" w:rsidR="00F224E6" w:rsidRDefault="0071051E">
            <w:pPr>
              <w:widowControl/>
              <w:spacing w:line="360" w:lineRule="auto"/>
              <w:rPr>
                <w:rFonts w:ascii="宋体" w:hAnsi="宋体" w:cstheme="minorHAnsi"/>
                <w:sz w:val="24"/>
              </w:rPr>
            </w:pPr>
            <w:r>
              <w:rPr>
                <w:rFonts w:ascii="宋体" w:hAnsi="宋体" w:cstheme="minorHAnsi"/>
                <w:sz w:val="24"/>
              </w:rPr>
              <w:t>支持系统集成开发，实现与现有档案应用系统的集成（详见</w:t>
            </w:r>
            <w:r>
              <w:rPr>
                <w:rFonts w:ascii="宋体" w:hAnsi="宋体" w:cstheme="minorHAnsi"/>
                <w:sz w:val="24"/>
              </w:rPr>
              <w:t>4.3.5</w:t>
            </w:r>
            <w:r>
              <w:rPr>
                <w:rFonts w:ascii="宋体" w:hAnsi="宋体" w:cstheme="minorHAnsi"/>
                <w:sz w:val="24"/>
              </w:rPr>
              <w:t>系统集成与定制开发）</w:t>
            </w:r>
          </w:p>
        </w:tc>
      </w:tr>
    </w:tbl>
    <w:p w14:paraId="223C8090" w14:textId="77777777" w:rsidR="00F224E6" w:rsidRDefault="0071051E">
      <w:pPr>
        <w:pStyle w:val="4"/>
        <w:numPr>
          <w:ilvl w:val="3"/>
          <w:numId w:val="0"/>
        </w:numPr>
        <w:spacing w:line="360" w:lineRule="auto"/>
        <w:rPr>
          <w:rFonts w:ascii="宋体" w:eastAsia="宋体" w:hAnsi="宋体"/>
          <w:sz w:val="24"/>
          <w:szCs w:val="24"/>
        </w:rPr>
      </w:pPr>
      <w:r>
        <w:rPr>
          <w:rFonts w:ascii="宋体" w:eastAsia="宋体" w:hAnsi="宋体" w:hint="eastAsia"/>
          <w:sz w:val="24"/>
          <w:szCs w:val="24"/>
        </w:rPr>
        <w:t>4.3.4 ICT</w:t>
      </w:r>
      <w:r>
        <w:rPr>
          <w:rFonts w:ascii="宋体" w:eastAsia="宋体" w:hAnsi="宋体" w:hint="eastAsia"/>
          <w:sz w:val="24"/>
          <w:szCs w:val="24"/>
        </w:rPr>
        <w:t>智能化运维系统</w:t>
      </w:r>
    </w:p>
    <w:p w14:paraId="061CC6D1"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搭建一套独立于应用系统的、相对安全的</w:t>
      </w:r>
      <w:r>
        <w:rPr>
          <w:rFonts w:ascii="宋体" w:hAnsi="宋体" w:cstheme="minorHAnsi" w:hint="eastAsia"/>
          <w:sz w:val="24"/>
        </w:rPr>
        <w:t>对</w:t>
      </w:r>
      <w:r>
        <w:rPr>
          <w:rFonts w:ascii="宋体" w:hAnsi="宋体" w:cstheme="minorHAnsi"/>
          <w:sz w:val="24"/>
        </w:rPr>
        <w:t>档案馆</w:t>
      </w:r>
      <w:r>
        <w:rPr>
          <w:rFonts w:ascii="宋体" w:hAnsi="宋体" w:cstheme="minorHAnsi" w:hint="eastAsia"/>
          <w:sz w:val="24"/>
        </w:rPr>
        <w:t>ICT</w:t>
      </w:r>
      <w:r>
        <w:rPr>
          <w:rFonts w:ascii="宋体" w:hAnsi="宋体" w:cstheme="minorHAnsi" w:hint="eastAsia"/>
          <w:sz w:val="24"/>
        </w:rPr>
        <w:t>资源进行智能化管理的</w:t>
      </w:r>
      <w:proofErr w:type="gramStart"/>
      <w:r>
        <w:rPr>
          <w:rFonts w:ascii="宋体" w:hAnsi="宋体" w:cstheme="minorHAnsi"/>
          <w:sz w:val="24"/>
        </w:rPr>
        <w:t>安全运</w:t>
      </w:r>
      <w:proofErr w:type="gramEnd"/>
      <w:r>
        <w:rPr>
          <w:rFonts w:ascii="宋体" w:hAnsi="宋体" w:cstheme="minorHAnsi"/>
          <w:sz w:val="24"/>
        </w:rPr>
        <w:t>维监控平台。功能应至少包括对网络、服务器、数据库、中间件、应用和档案存储设备等</w:t>
      </w:r>
      <w:r>
        <w:rPr>
          <w:rFonts w:ascii="宋体" w:hAnsi="宋体" w:cstheme="minorHAnsi"/>
          <w:sz w:val="24"/>
        </w:rPr>
        <w:t>ICT</w:t>
      </w:r>
      <w:r>
        <w:rPr>
          <w:rFonts w:ascii="宋体" w:hAnsi="宋体" w:cstheme="minorHAnsi"/>
          <w:sz w:val="24"/>
        </w:rPr>
        <w:t>资源的监控、分析及相关数据的可视化呈现、故障信息的报告等。目的在于：</w:t>
      </w:r>
      <w:r>
        <w:rPr>
          <w:rFonts w:ascii="宋体" w:hAnsi="宋体" w:cstheme="minorHAnsi" w:hint="eastAsia"/>
          <w:sz w:val="24"/>
        </w:rPr>
        <w:t>帮助</w:t>
      </w:r>
      <w:r>
        <w:rPr>
          <w:rFonts w:ascii="宋体" w:hAnsi="宋体" w:cstheme="minorHAnsi"/>
          <w:sz w:val="24"/>
        </w:rPr>
        <w:t>ICT</w:t>
      </w:r>
      <w:r>
        <w:rPr>
          <w:rFonts w:ascii="宋体" w:hAnsi="宋体" w:cstheme="minorHAnsi"/>
          <w:sz w:val="24"/>
        </w:rPr>
        <w:t>运</w:t>
      </w:r>
      <w:proofErr w:type="gramStart"/>
      <w:r>
        <w:rPr>
          <w:rFonts w:ascii="宋体" w:hAnsi="宋体" w:cstheme="minorHAnsi"/>
          <w:sz w:val="24"/>
        </w:rPr>
        <w:t>维人员</w:t>
      </w:r>
      <w:proofErr w:type="gramEnd"/>
      <w:r>
        <w:rPr>
          <w:rFonts w:ascii="宋体" w:hAnsi="宋体" w:cstheme="minorHAnsi"/>
          <w:sz w:val="24"/>
        </w:rPr>
        <w:t>通过运维监控系统快速地获取和分析出应用故障原因，通过集中监控系统及时发现系统中的故障，减少故障处理时间；通过运维大数据技术分析功能，用健康度模型来度量档案馆核心软硬件基础设施资源的运行状况，保障业务承载的平台的稳定性、健康性</w:t>
      </w:r>
      <w:r>
        <w:rPr>
          <w:rFonts w:ascii="宋体" w:hAnsi="宋体" w:cstheme="minorHAnsi" w:hint="eastAsia"/>
          <w:sz w:val="24"/>
        </w:rPr>
        <w:t>，使得运</w:t>
      </w:r>
      <w:proofErr w:type="gramStart"/>
      <w:r>
        <w:rPr>
          <w:rFonts w:ascii="宋体" w:hAnsi="宋体" w:cstheme="minorHAnsi" w:hint="eastAsia"/>
          <w:sz w:val="24"/>
        </w:rPr>
        <w:t>维人员</w:t>
      </w:r>
      <w:proofErr w:type="gramEnd"/>
      <w:r>
        <w:rPr>
          <w:rFonts w:ascii="宋体" w:hAnsi="宋体" w:cstheme="minorHAnsi" w:hint="eastAsia"/>
          <w:sz w:val="24"/>
        </w:rPr>
        <w:t>可以把关注重点放到业务上</w:t>
      </w:r>
      <w:r>
        <w:rPr>
          <w:rFonts w:ascii="宋体" w:hAnsi="宋体" w:cstheme="minorHAnsi"/>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6656"/>
      </w:tblGrid>
      <w:tr w:rsidR="00F224E6" w14:paraId="6970DFE8" w14:textId="77777777">
        <w:trPr>
          <w:trHeight w:val="567"/>
        </w:trPr>
        <w:tc>
          <w:tcPr>
            <w:tcW w:w="989" w:type="pct"/>
            <w:vAlign w:val="center"/>
          </w:tcPr>
          <w:p w14:paraId="190403B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4010" w:type="pct"/>
            <w:vAlign w:val="center"/>
          </w:tcPr>
          <w:p w14:paraId="4A102BE5"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参数要求</w:t>
            </w:r>
          </w:p>
        </w:tc>
      </w:tr>
      <w:tr w:rsidR="00F224E6" w14:paraId="2ADAE8F7" w14:textId="77777777">
        <w:trPr>
          <w:trHeight w:val="2364"/>
        </w:trPr>
        <w:tc>
          <w:tcPr>
            <w:tcW w:w="989" w:type="pct"/>
          </w:tcPr>
          <w:p w14:paraId="2A4AC0D1"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sz w:val="24"/>
              </w:rPr>
              <w:t>运行维护业务服务</w:t>
            </w:r>
            <w:r>
              <w:rPr>
                <w:rFonts w:ascii="宋体" w:hAnsi="宋体" w:cstheme="minorHAnsi" w:hint="eastAsia"/>
                <w:sz w:val="24"/>
              </w:rPr>
              <w:t>（</w:t>
            </w:r>
            <w:r>
              <w:rPr>
                <w:rFonts w:ascii="宋体" w:hAnsi="宋体" w:cstheme="minorHAnsi" w:hint="eastAsia"/>
                <w:sz w:val="24"/>
              </w:rPr>
              <w:t>业务管理</w:t>
            </w:r>
            <w:r>
              <w:rPr>
                <w:rFonts w:ascii="宋体" w:hAnsi="宋体" w:cstheme="minorHAnsi" w:hint="eastAsia"/>
                <w:sz w:val="24"/>
              </w:rPr>
              <w:t>）</w:t>
            </w:r>
          </w:p>
        </w:tc>
        <w:tc>
          <w:tcPr>
            <w:tcW w:w="4010" w:type="pct"/>
          </w:tcPr>
          <w:p w14:paraId="10D3DD3B"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从运维</w:t>
            </w:r>
            <w:proofErr w:type="gramEnd"/>
            <w:r>
              <w:rPr>
                <w:rFonts w:ascii="宋体" w:hAnsi="宋体" w:cstheme="minorHAnsi"/>
                <w:sz w:val="24"/>
              </w:rPr>
              <w:t>业务视角对</w:t>
            </w:r>
            <w:r>
              <w:rPr>
                <w:rFonts w:ascii="宋体" w:hAnsi="宋体" w:cstheme="minorHAnsi"/>
                <w:sz w:val="24"/>
              </w:rPr>
              <w:t>ICT</w:t>
            </w:r>
            <w:r>
              <w:rPr>
                <w:rFonts w:ascii="宋体" w:hAnsi="宋体" w:cstheme="minorHAnsi"/>
                <w:sz w:val="24"/>
              </w:rPr>
              <w:t>资源进行管理，提供集中式业务运行可视化界面，通过业务雷达</w:t>
            </w:r>
            <w:r>
              <w:rPr>
                <w:rFonts w:ascii="宋体" w:hAnsi="宋体" w:cstheme="minorHAnsi" w:hint="eastAsia"/>
                <w:sz w:val="24"/>
              </w:rPr>
              <w:t>等技术方式进行</w:t>
            </w:r>
            <w:r>
              <w:rPr>
                <w:rFonts w:ascii="宋体" w:hAnsi="宋体" w:cstheme="minorHAnsi"/>
                <w:sz w:val="24"/>
              </w:rPr>
              <w:t>实时扫描</w:t>
            </w:r>
            <w:r>
              <w:rPr>
                <w:rFonts w:ascii="宋体" w:hAnsi="宋体" w:cstheme="minorHAnsi" w:hint="eastAsia"/>
                <w:sz w:val="24"/>
              </w:rPr>
              <w:t>，</w:t>
            </w:r>
            <w:r>
              <w:rPr>
                <w:rFonts w:ascii="宋体" w:hAnsi="宋体" w:cstheme="minorHAnsi"/>
                <w:sz w:val="24"/>
              </w:rPr>
              <w:t>随时捕获将</w:t>
            </w:r>
            <w:r>
              <w:rPr>
                <w:rFonts w:ascii="宋体" w:hAnsi="宋体" w:cstheme="minorHAnsi"/>
                <w:sz w:val="24"/>
              </w:rPr>
              <w:t>ICT</w:t>
            </w:r>
            <w:r>
              <w:rPr>
                <w:rFonts w:ascii="宋体" w:hAnsi="宋体" w:cstheme="minorHAnsi"/>
                <w:sz w:val="24"/>
              </w:rPr>
              <w:t>健康指数、进行业务运行状况实时监管、告警信息、健康度、繁忙度和可用性等信息呈现，从业务视角洞察</w:t>
            </w:r>
            <w:r>
              <w:rPr>
                <w:rFonts w:ascii="宋体" w:hAnsi="宋体" w:cstheme="minorHAnsi"/>
                <w:sz w:val="24"/>
              </w:rPr>
              <w:t>ICT</w:t>
            </w:r>
            <w:r>
              <w:rPr>
                <w:rFonts w:ascii="宋体" w:hAnsi="宋体" w:cstheme="minorHAnsi"/>
                <w:sz w:val="24"/>
              </w:rPr>
              <w:t>异常和变化，掌握运维业务的健康能力和服务水平，促进</w:t>
            </w:r>
            <w:r>
              <w:rPr>
                <w:rFonts w:ascii="宋体" w:hAnsi="宋体" w:cstheme="minorHAnsi"/>
                <w:sz w:val="24"/>
              </w:rPr>
              <w:t>ICT</w:t>
            </w:r>
            <w:r>
              <w:rPr>
                <w:rFonts w:ascii="宋体" w:hAnsi="宋体" w:cstheme="minorHAnsi"/>
                <w:sz w:val="24"/>
              </w:rPr>
              <w:t>运维业务提升。</w:t>
            </w:r>
          </w:p>
        </w:tc>
      </w:tr>
      <w:tr w:rsidR="00F224E6" w14:paraId="672EB06B" w14:textId="77777777">
        <w:trPr>
          <w:trHeight w:val="90"/>
        </w:trPr>
        <w:tc>
          <w:tcPr>
            <w:tcW w:w="989" w:type="pct"/>
          </w:tcPr>
          <w:p w14:paraId="2B281EFA"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hint="eastAsia"/>
                <w:sz w:val="24"/>
              </w:rPr>
              <w:t>ICT</w:t>
            </w:r>
            <w:r>
              <w:rPr>
                <w:rFonts w:ascii="宋体" w:hAnsi="宋体" w:cstheme="minorHAnsi"/>
                <w:sz w:val="24"/>
              </w:rPr>
              <w:t>资源管理</w:t>
            </w:r>
          </w:p>
        </w:tc>
        <w:tc>
          <w:tcPr>
            <w:tcW w:w="4010" w:type="pct"/>
          </w:tcPr>
          <w:p w14:paraId="3D392F18" w14:textId="77777777" w:rsidR="00F224E6" w:rsidRDefault="0071051E">
            <w:pPr>
              <w:widowControl/>
              <w:spacing w:line="360" w:lineRule="auto"/>
              <w:rPr>
                <w:rFonts w:ascii="宋体" w:hAnsi="宋体" w:cstheme="minorHAnsi"/>
                <w:sz w:val="24"/>
              </w:rPr>
            </w:pPr>
            <w:r>
              <w:rPr>
                <w:rFonts w:ascii="宋体" w:hAnsi="宋体" w:cstheme="minorHAnsi"/>
                <w:sz w:val="24"/>
              </w:rPr>
              <w:t>提供跨平台、跨厂商、跨地域的</w:t>
            </w:r>
            <w:r>
              <w:rPr>
                <w:rFonts w:ascii="宋体" w:hAnsi="宋体" w:cstheme="minorHAnsi"/>
                <w:sz w:val="24"/>
              </w:rPr>
              <w:t>ICT</w:t>
            </w:r>
            <w:r>
              <w:rPr>
                <w:rFonts w:ascii="宋体" w:hAnsi="宋体" w:cstheme="minorHAnsi"/>
                <w:sz w:val="24"/>
              </w:rPr>
              <w:t>资源的综合管理系统与运行状况的可视化展示，支持</w:t>
            </w:r>
            <w:r>
              <w:rPr>
                <w:rFonts w:ascii="宋体" w:hAnsi="宋体" w:cstheme="minorHAnsi" w:hint="eastAsia"/>
                <w:sz w:val="24"/>
              </w:rPr>
              <w:t>监管</w:t>
            </w:r>
            <w:r>
              <w:rPr>
                <w:rFonts w:ascii="宋体" w:hAnsi="宋体" w:cstheme="minorHAnsi"/>
                <w:sz w:val="24"/>
              </w:rPr>
              <w:t>档案馆正在运行的</w:t>
            </w:r>
            <w:r>
              <w:rPr>
                <w:rFonts w:ascii="宋体" w:hAnsi="宋体" w:cstheme="minorHAnsi"/>
                <w:b/>
                <w:bCs/>
                <w:sz w:val="24"/>
              </w:rPr>
              <w:t>所有</w:t>
            </w:r>
            <w:r>
              <w:rPr>
                <w:rFonts w:ascii="宋体" w:hAnsi="宋体" w:cstheme="minorHAnsi"/>
                <w:b/>
                <w:bCs/>
                <w:sz w:val="24"/>
              </w:rPr>
              <w:t>ICT</w:t>
            </w:r>
            <w:r>
              <w:rPr>
                <w:rFonts w:ascii="宋体" w:hAnsi="宋体" w:cstheme="minorHAnsi"/>
                <w:b/>
                <w:bCs/>
                <w:sz w:val="24"/>
              </w:rPr>
              <w:t>设备</w:t>
            </w:r>
            <w:r>
              <w:rPr>
                <w:rFonts w:ascii="宋体" w:hAnsi="宋体" w:cstheme="minorHAnsi"/>
                <w:sz w:val="24"/>
              </w:rPr>
              <w:t>（服务器、存储柜、交换机、防火墙、</w:t>
            </w:r>
            <w:r>
              <w:rPr>
                <w:rFonts w:ascii="宋体" w:hAnsi="宋体" w:cstheme="minorHAnsi"/>
                <w:sz w:val="24"/>
              </w:rPr>
              <w:t>UPS</w:t>
            </w:r>
            <w:r>
              <w:rPr>
                <w:rFonts w:ascii="宋体" w:hAnsi="宋体" w:cstheme="minorHAnsi"/>
                <w:sz w:val="24"/>
              </w:rPr>
              <w:t>、光盘库等），未来可</w:t>
            </w:r>
            <w:proofErr w:type="gramStart"/>
            <w:r>
              <w:rPr>
                <w:rFonts w:ascii="宋体" w:hAnsi="宋体" w:cstheme="minorHAnsi"/>
                <w:sz w:val="24"/>
              </w:rPr>
              <w:t>根</w:t>
            </w:r>
            <w:r>
              <w:rPr>
                <w:rFonts w:ascii="宋体" w:hAnsi="宋体" w:cstheme="minorHAnsi" w:hint="eastAsia"/>
                <w:sz w:val="24"/>
              </w:rPr>
              <w:t>支持</w:t>
            </w:r>
            <w:proofErr w:type="gramEnd"/>
            <w:r>
              <w:rPr>
                <w:rFonts w:ascii="宋体" w:hAnsi="宋体" w:cstheme="minorHAnsi" w:hint="eastAsia"/>
                <w:sz w:val="24"/>
              </w:rPr>
              <w:t>添加监控资源，支持从该</w:t>
            </w:r>
            <w:r>
              <w:rPr>
                <w:rFonts w:ascii="宋体" w:hAnsi="宋体" w:cstheme="minorHAnsi" w:hint="eastAsia"/>
                <w:sz w:val="24"/>
              </w:rPr>
              <w:t>监控资源中使用多种接口类型，如</w:t>
            </w:r>
            <w:r>
              <w:rPr>
                <w:rFonts w:ascii="宋体" w:hAnsi="宋体" w:cstheme="minorHAnsi" w:hint="eastAsia"/>
                <w:sz w:val="24"/>
              </w:rPr>
              <w:t>Agent</w:t>
            </w:r>
            <w:r>
              <w:rPr>
                <w:rFonts w:ascii="宋体" w:hAnsi="宋体" w:cstheme="minorHAnsi" w:hint="eastAsia"/>
                <w:sz w:val="24"/>
              </w:rPr>
              <w:t>、</w:t>
            </w:r>
            <w:r>
              <w:rPr>
                <w:rFonts w:ascii="宋体" w:hAnsi="宋体" w:cstheme="minorHAnsi" w:hint="eastAsia"/>
                <w:sz w:val="24"/>
              </w:rPr>
              <w:t>SNMP</w:t>
            </w:r>
            <w:r>
              <w:rPr>
                <w:rFonts w:ascii="宋体" w:hAnsi="宋体" w:cstheme="minorHAnsi" w:hint="eastAsia"/>
                <w:sz w:val="24"/>
              </w:rPr>
              <w:t>、</w:t>
            </w:r>
            <w:r>
              <w:rPr>
                <w:rFonts w:ascii="宋体" w:hAnsi="宋体" w:cstheme="minorHAnsi" w:hint="eastAsia"/>
                <w:sz w:val="24"/>
              </w:rPr>
              <w:t>IPMI</w:t>
            </w:r>
            <w:r>
              <w:rPr>
                <w:rFonts w:ascii="宋体" w:hAnsi="宋体" w:cstheme="minorHAnsi" w:hint="eastAsia"/>
                <w:sz w:val="24"/>
              </w:rPr>
              <w:t>等协议</w:t>
            </w:r>
            <w:r>
              <w:rPr>
                <w:rFonts w:ascii="宋体" w:hAnsi="宋体" w:cstheme="minorHAnsi" w:hint="eastAsia"/>
                <w:sz w:val="24"/>
              </w:rPr>
              <w:t>；</w:t>
            </w:r>
          </w:p>
          <w:p w14:paraId="55D07021" w14:textId="77777777" w:rsidR="00F224E6" w:rsidRDefault="0071051E">
            <w:pPr>
              <w:widowControl/>
              <w:spacing w:line="360" w:lineRule="auto"/>
              <w:rPr>
                <w:rFonts w:ascii="宋体" w:hAnsi="宋体" w:cstheme="minorHAnsi"/>
                <w:sz w:val="24"/>
              </w:rPr>
            </w:pPr>
            <w:r>
              <w:rPr>
                <w:rFonts w:ascii="宋体" w:hAnsi="宋体" w:cstheme="minorHAnsi" w:hint="eastAsia"/>
                <w:sz w:val="24"/>
              </w:rPr>
              <w:lastRenderedPageBreak/>
              <w:t>支持监控资源组管理，支持多不同组进行权限设置、管理等。为了便于核对硬件参数，支持对监控资源录入资产信息，使用资产清单展示目前</w:t>
            </w:r>
            <w:r>
              <w:rPr>
                <w:rFonts w:ascii="宋体" w:hAnsi="宋体" w:cstheme="minorHAnsi" w:hint="eastAsia"/>
                <w:sz w:val="24"/>
              </w:rPr>
              <w:t>IT</w:t>
            </w:r>
            <w:r>
              <w:rPr>
                <w:rFonts w:ascii="宋体" w:hAnsi="宋体" w:cstheme="minorHAnsi" w:hint="eastAsia"/>
                <w:sz w:val="24"/>
              </w:rPr>
              <w:t>机房中的监控资源</w:t>
            </w:r>
            <w:r>
              <w:rPr>
                <w:rFonts w:ascii="宋体" w:hAnsi="宋体" w:cstheme="minorHAnsi" w:hint="eastAsia"/>
                <w:sz w:val="24"/>
              </w:rPr>
              <w:t>；</w:t>
            </w:r>
          </w:p>
          <w:p w14:paraId="386A759C"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支持对</w:t>
            </w:r>
            <w:r>
              <w:rPr>
                <w:rFonts w:ascii="宋体" w:hAnsi="宋体" w:cstheme="minorHAnsi" w:hint="eastAsia"/>
                <w:sz w:val="24"/>
              </w:rPr>
              <w:t>W</w:t>
            </w:r>
            <w:r>
              <w:rPr>
                <w:rFonts w:ascii="宋体" w:hAnsi="宋体" w:cstheme="minorHAnsi"/>
                <w:sz w:val="24"/>
              </w:rPr>
              <w:t>e</w:t>
            </w:r>
            <w:r>
              <w:rPr>
                <w:rFonts w:ascii="宋体" w:hAnsi="宋体" w:cstheme="minorHAnsi" w:hint="eastAsia"/>
                <w:sz w:val="24"/>
              </w:rPr>
              <w:t>b</w:t>
            </w:r>
            <w:r>
              <w:rPr>
                <w:rFonts w:ascii="宋体" w:hAnsi="宋体" w:cstheme="minorHAnsi" w:hint="eastAsia"/>
                <w:sz w:val="24"/>
              </w:rPr>
              <w:t>系统进行监控，如页面的</w:t>
            </w:r>
            <w:r>
              <w:rPr>
                <w:rFonts w:ascii="宋体" w:hAnsi="宋体" w:cstheme="minorHAnsi" w:hint="eastAsia"/>
                <w:sz w:val="24"/>
              </w:rPr>
              <w:t>http</w:t>
            </w:r>
            <w:r>
              <w:rPr>
                <w:rFonts w:ascii="宋体" w:hAnsi="宋体" w:cstheme="minorHAnsi" w:hint="eastAsia"/>
                <w:sz w:val="24"/>
              </w:rPr>
              <w:t>返回值，载入时间等，并支持对这些指标进行告警。</w:t>
            </w:r>
            <w:r>
              <w:rPr>
                <w:rFonts w:ascii="宋体" w:hAnsi="宋体" w:cstheme="minorHAnsi"/>
                <w:sz w:val="24"/>
              </w:rPr>
              <w:t>据需要动态扩展监管设备。</w:t>
            </w:r>
          </w:p>
        </w:tc>
      </w:tr>
      <w:tr w:rsidR="00F224E6" w14:paraId="4FD09709" w14:textId="77777777">
        <w:trPr>
          <w:trHeight w:val="2334"/>
        </w:trPr>
        <w:tc>
          <w:tcPr>
            <w:tcW w:w="989" w:type="pct"/>
          </w:tcPr>
          <w:p w14:paraId="0532F568" w14:textId="77777777" w:rsidR="00F224E6" w:rsidRDefault="0071051E">
            <w:pPr>
              <w:widowControl/>
              <w:spacing w:line="360" w:lineRule="auto"/>
              <w:rPr>
                <w:rFonts w:ascii="宋体" w:hAnsi="宋体" w:cstheme="minorHAnsi"/>
                <w:sz w:val="24"/>
              </w:rPr>
            </w:pPr>
            <w:r>
              <w:rPr>
                <w:rFonts w:ascii="宋体" w:hAnsi="宋体" w:cs="宋体" w:hint="eastAsia"/>
                <w:b/>
                <w:sz w:val="24"/>
              </w:rPr>
              <w:lastRenderedPageBreak/>
              <w:t>▲</w:t>
            </w:r>
            <w:r>
              <w:rPr>
                <w:rFonts w:ascii="宋体" w:hAnsi="宋体" w:cstheme="minorHAnsi"/>
                <w:sz w:val="24"/>
              </w:rPr>
              <w:t>告警管理</w:t>
            </w:r>
          </w:p>
        </w:tc>
        <w:tc>
          <w:tcPr>
            <w:tcW w:w="4010" w:type="pct"/>
          </w:tcPr>
          <w:p w14:paraId="0EFD45EA"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支持邮件告警方式，支持自定义脚本告警方式。当设定监控的报警器被触发时，自动执行自定义脚本，用于通知运</w:t>
            </w:r>
            <w:proofErr w:type="gramStart"/>
            <w:r>
              <w:rPr>
                <w:rFonts w:ascii="宋体" w:hAnsi="宋体" w:cstheme="minorHAnsi" w:hint="eastAsia"/>
                <w:sz w:val="24"/>
              </w:rPr>
              <w:t>维人员</w:t>
            </w:r>
            <w:proofErr w:type="gramEnd"/>
            <w:r>
              <w:rPr>
                <w:rFonts w:ascii="宋体" w:hAnsi="宋体" w:cstheme="minorHAnsi" w:hint="eastAsia"/>
                <w:sz w:val="24"/>
              </w:rPr>
              <w:t>及时处理。</w:t>
            </w:r>
          </w:p>
          <w:p w14:paraId="256FDF27" w14:textId="77777777" w:rsidR="00F224E6" w:rsidRDefault="0071051E">
            <w:pPr>
              <w:widowControl/>
              <w:spacing w:line="360" w:lineRule="auto"/>
              <w:rPr>
                <w:rFonts w:ascii="宋体" w:hAnsi="宋体" w:cstheme="minorHAnsi"/>
                <w:sz w:val="24"/>
              </w:rPr>
            </w:pPr>
            <w:r>
              <w:rPr>
                <w:rFonts w:ascii="宋体" w:hAnsi="宋体" w:cstheme="minorHAnsi"/>
                <w:sz w:val="24"/>
              </w:rPr>
              <w:t>当告警事件长时间未处理</w:t>
            </w:r>
            <w:r>
              <w:rPr>
                <w:rFonts w:ascii="宋体" w:hAnsi="宋体" w:cstheme="minorHAnsi" w:hint="eastAsia"/>
                <w:sz w:val="24"/>
              </w:rPr>
              <w:t>时</w:t>
            </w:r>
            <w:r>
              <w:rPr>
                <w:rFonts w:ascii="宋体" w:hAnsi="宋体" w:cstheme="minorHAnsi"/>
                <w:sz w:val="24"/>
              </w:rPr>
              <w:t>，系统应能够采取邮件、短信、移动端等方式进行提醒处理</w:t>
            </w:r>
            <w:r>
              <w:rPr>
                <w:rFonts w:ascii="宋体" w:hAnsi="宋体" w:cstheme="minorHAnsi" w:hint="eastAsia"/>
                <w:sz w:val="24"/>
              </w:rPr>
              <w:t>。</w:t>
            </w:r>
          </w:p>
        </w:tc>
      </w:tr>
      <w:tr w:rsidR="00F224E6" w14:paraId="14130389" w14:textId="77777777">
        <w:trPr>
          <w:trHeight w:val="2364"/>
        </w:trPr>
        <w:tc>
          <w:tcPr>
            <w:tcW w:w="989" w:type="pct"/>
          </w:tcPr>
          <w:p w14:paraId="103F1322" w14:textId="77777777" w:rsidR="00F224E6" w:rsidRDefault="0071051E">
            <w:pPr>
              <w:widowControl/>
              <w:spacing w:line="360" w:lineRule="auto"/>
              <w:rPr>
                <w:rFonts w:ascii="宋体" w:hAnsi="宋体" w:cstheme="minorHAnsi"/>
                <w:sz w:val="24"/>
              </w:rPr>
            </w:pPr>
            <w:r>
              <w:rPr>
                <w:rFonts w:ascii="宋体" w:hAnsi="宋体" w:cstheme="minorHAnsi"/>
                <w:sz w:val="24"/>
              </w:rPr>
              <w:t>统计报表</w:t>
            </w:r>
          </w:p>
        </w:tc>
        <w:tc>
          <w:tcPr>
            <w:tcW w:w="4010" w:type="pct"/>
          </w:tcPr>
          <w:p w14:paraId="5ECDB12D"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w:t>
            </w:r>
            <w:r>
              <w:rPr>
                <w:rFonts w:ascii="宋体" w:hAnsi="宋体" w:cstheme="minorHAnsi"/>
                <w:sz w:val="24"/>
              </w:rPr>
              <w:t>运</w:t>
            </w:r>
            <w:proofErr w:type="gramStart"/>
            <w:r>
              <w:rPr>
                <w:rFonts w:ascii="宋体" w:hAnsi="宋体" w:cstheme="minorHAnsi"/>
                <w:sz w:val="24"/>
              </w:rPr>
              <w:t>维管理</w:t>
            </w:r>
            <w:proofErr w:type="gramEnd"/>
            <w:r>
              <w:rPr>
                <w:rFonts w:ascii="宋体" w:hAnsi="宋体" w:cstheme="minorHAnsi"/>
                <w:sz w:val="24"/>
              </w:rPr>
              <w:t>数据进行汇总、整合和分类处理，建立不同纬度数据分析模型进行信息提取、统计分析并支持辅助决策，</w:t>
            </w:r>
            <w:r>
              <w:rPr>
                <w:rFonts w:ascii="宋体" w:hAnsi="宋体" w:cstheme="minorHAnsi" w:hint="eastAsia"/>
                <w:sz w:val="24"/>
              </w:rPr>
              <w:t>分析内容</w:t>
            </w:r>
            <w:r>
              <w:rPr>
                <w:rFonts w:ascii="宋体" w:hAnsi="宋体" w:cstheme="minorHAnsi"/>
                <w:sz w:val="24"/>
              </w:rPr>
              <w:t>应包括但不限于通过资源管理、性能管理、团队管理、资产管理等自定义</w:t>
            </w:r>
            <w:r>
              <w:rPr>
                <w:rFonts w:ascii="宋体" w:hAnsi="宋体" w:cstheme="minorHAnsi" w:hint="eastAsia"/>
                <w:sz w:val="24"/>
              </w:rPr>
              <w:t>维</w:t>
            </w:r>
            <w:r>
              <w:rPr>
                <w:rFonts w:ascii="宋体" w:hAnsi="宋体" w:cstheme="minorHAnsi"/>
                <w:sz w:val="24"/>
              </w:rPr>
              <w:t>度的运行数据进行分析，获取运</w:t>
            </w:r>
            <w:proofErr w:type="gramStart"/>
            <w:r>
              <w:rPr>
                <w:rFonts w:ascii="宋体" w:hAnsi="宋体" w:cstheme="minorHAnsi"/>
                <w:sz w:val="24"/>
              </w:rPr>
              <w:t>维管理</w:t>
            </w:r>
            <w:proofErr w:type="gramEnd"/>
            <w:r>
              <w:rPr>
                <w:rFonts w:ascii="宋体" w:hAnsi="宋体" w:cstheme="minorHAnsi"/>
                <w:sz w:val="24"/>
              </w:rPr>
              <w:t>各方面的直观准确数据，诊断分析问题根源，洞察全局运维动态。</w:t>
            </w:r>
          </w:p>
        </w:tc>
      </w:tr>
      <w:tr w:rsidR="00F224E6" w14:paraId="5BE417A8" w14:textId="77777777">
        <w:trPr>
          <w:trHeight w:val="924"/>
        </w:trPr>
        <w:tc>
          <w:tcPr>
            <w:tcW w:w="989" w:type="pct"/>
          </w:tcPr>
          <w:p w14:paraId="387B5FBC" w14:textId="77777777" w:rsidR="00F224E6" w:rsidRDefault="0071051E">
            <w:pPr>
              <w:widowControl/>
              <w:spacing w:line="360" w:lineRule="auto"/>
              <w:rPr>
                <w:rFonts w:ascii="宋体" w:hAnsi="宋体" w:cstheme="minorHAnsi"/>
                <w:sz w:val="24"/>
              </w:rPr>
            </w:pPr>
            <w:r>
              <w:rPr>
                <w:rFonts w:ascii="宋体" w:hAnsi="宋体" w:cstheme="minorHAnsi"/>
                <w:sz w:val="24"/>
              </w:rPr>
              <w:t>机房动力环境监控</w:t>
            </w:r>
          </w:p>
        </w:tc>
        <w:tc>
          <w:tcPr>
            <w:tcW w:w="4010" w:type="pct"/>
          </w:tcPr>
          <w:p w14:paraId="70147547" w14:textId="77777777" w:rsidR="00F224E6" w:rsidRDefault="0071051E">
            <w:pPr>
              <w:widowControl/>
              <w:spacing w:line="360" w:lineRule="auto"/>
              <w:rPr>
                <w:rFonts w:ascii="宋体" w:hAnsi="宋体" w:cstheme="minorHAnsi"/>
                <w:sz w:val="24"/>
              </w:rPr>
            </w:pPr>
            <w:r>
              <w:rPr>
                <w:rFonts w:ascii="宋体" w:hAnsi="宋体" w:cstheme="minorHAnsi"/>
                <w:sz w:val="24"/>
              </w:rPr>
              <w:t>使用物理传感器等方式实现对机房环境（温度、湿度、进水、电力等）进行监控，并提供图形化展示。</w:t>
            </w:r>
          </w:p>
        </w:tc>
      </w:tr>
      <w:tr w:rsidR="00F224E6" w14:paraId="73ECD260" w14:textId="77777777">
        <w:trPr>
          <w:trHeight w:val="951"/>
        </w:trPr>
        <w:tc>
          <w:tcPr>
            <w:tcW w:w="989" w:type="pct"/>
          </w:tcPr>
          <w:p w14:paraId="586C7367"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sz w:val="24"/>
              </w:rPr>
              <w:t>可视化机房</w:t>
            </w:r>
          </w:p>
        </w:tc>
        <w:tc>
          <w:tcPr>
            <w:tcW w:w="4010" w:type="pct"/>
          </w:tcPr>
          <w:p w14:paraId="53941B6C" w14:textId="77777777" w:rsidR="00F224E6" w:rsidRDefault="0071051E">
            <w:pPr>
              <w:widowControl/>
              <w:spacing w:line="360" w:lineRule="auto"/>
              <w:rPr>
                <w:rFonts w:ascii="宋体" w:hAnsi="宋体" w:cstheme="minorHAnsi"/>
                <w:sz w:val="24"/>
              </w:rPr>
            </w:pPr>
            <w:r>
              <w:rPr>
                <w:rFonts w:ascii="宋体" w:hAnsi="宋体" w:cstheme="minorHAnsi"/>
                <w:sz w:val="24"/>
              </w:rPr>
              <w:t>将物理空间、设备布局与</w:t>
            </w:r>
            <w:proofErr w:type="gramStart"/>
            <w:r>
              <w:rPr>
                <w:rFonts w:ascii="宋体" w:hAnsi="宋体" w:cstheme="minorHAnsi"/>
                <w:sz w:val="24"/>
              </w:rPr>
              <w:t>动环设备</w:t>
            </w:r>
            <w:proofErr w:type="gramEnd"/>
            <w:r>
              <w:rPr>
                <w:rFonts w:ascii="宋体" w:hAnsi="宋体" w:cstheme="minorHAnsi"/>
                <w:sz w:val="24"/>
              </w:rPr>
              <w:t>分布一一映射至</w:t>
            </w:r>
            <w:r>
              <w:rPr>
                <w:rFonts w:ascii="宋体" w:hAnsi="宋体" w:cstheme="minorHAnsi"/>
                <w:sz w:val="24"/>
              </w:rPr>
              <w:t>3D</w:t>
            </w:r>
            <w:r>
              <w:rPr>
                <w:rFonts w:ascii="宋体" w:hAnsi="宋体" w:cstheme="minorHAnsi"/>
                <w:sz w:val="24"/>
              </w:rPr>
              <w:t>机房，</w:t>
            </w:r>
            <w:proofErr w:type="gramStart"/>
            <w:r>
              <w:rPr>
                <w:rFonts w:ascii="宋体" w:hAnsi="宋体" w:cstheme="minorHAnsi"/>
                <w:sz w:val="24"/>
              </w:rPr>
              <w:t>实现台</w:t>
            </w:r>
            <w:proofErr w:type="gramEnd"/>
            <w:r>
              <w:rPr>
                <w:rFonts w:ascii="宋体" w:hAnsi="宋体" w:cstheme="minorHAnsi"/>
                <w:sz w:val="24"/>
              </w:rPr>
              <w:t>账可视化，同时提供告警及报表功能。</w:t>
            </w:r>
          </w:p>
        </w:tc>
      </w:tr>
      <w:tr w:rsidR="00F224E6" w14:paraId="23A33C4E" w14:textId="77777777">
        <w:trPr>
          <w:trHeight w:val="907"/>
        </w:trPr>
        <w:tc>
          <w:tcPr>
            <w:tcW w:w="989" w:type="pct"/>
          </w:tcPr>
          <w:p w14:paraId="5F4FAC67" w14:textId="77777777" w:rsidR="00F224E6" w:rsidRDefault="0071051E">
            <w:pPr>
              <w:widowControl/>
              <w:spacing w:line="360" w:lineRule="auto"/>
              <w:rPr>
                <w:rFonts w:ascii="宋体" w:hAnsi="宋体" w:cstheme="minorHAnsi"/>
                <w:sz w:val="24"/>
              </w:rPr>
            </w:pPr>
            <w:r>
              <w:rPr>
                <w:rFonts w:ascii="宋体" w:hAnsi="宋体" w:cs="宋体" w:hint="eastAsia"/>
                <w:b/>
                <w:sz w:val="24"/>
              </w:rPr>
              <w:t>▲</w:t>
            </w:r>
            <w:r>
              <w:rPr>
                <w:rFonts w:ascii="宋体" w:hAnsi="宋体" w:cstheme="minorHAnsi"/>
                <w:sz w:val="24"/>
              </w:rPr>
              <w:t>自动巡检</w:t>
            </w:r>
          </w:p>
        </w:tc>
        <w:tc>
          <w:tcPr>
            <w:tcW w:w="4010" w:type="pct"/>
          </w:tcPr>
          <w:p w14:paraId="0E95CB41" w14:textId="77777777" w:rsidR="00F224E6" w:rsidRDefault="0071051E">
            <w:pPr>
              <w:widowControl/>
              <w:spacing w:line="360" w:lineRule="auto"/>
              <w:rPr>
                <w:rFonts w:ascii="宋体" w:hAnsi="宋体" w:cstheme="minorHAnsi"/>
                <w:sz w:val="24"/>
              </w:rPr>
            </w:pPr>
            <w:r>
              <w:rPr>
                <w:rFonts w:ascii="宋体" w:hAnsi="宋体" w:cstheme="minorHAnsi"/>
                <w:sz w:val="24"/>
              </w:rPr>
              <w:t>具有自定义巡检范围、巡检指标、巡检周期、巡检报表模版及巡检报告自动发送功能。</w:t>
            </w:r>
          </w:p>
        </w:tc>
      </w:tr>
      <w:tr w:rsidR="00F224E6" w14:paraId="4FB0F39F" w14:textId="77777777">
        <w:trPr>
          <w:trHeight w:val="907"/>
        </w:trPr>
        <w:tc>
          <w:tcPr>
            <w:tcW w:w="989" w:type="pct"/>
          </w:tcPr>
          <w:p w14:paraId="484D3EF2"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hint="eastAsia"/>
                <w:sz w:val="24"/>
              </w:rPr>
              <w:t>监控设置</w:t>
            </w:r>
          </w:p>
        </w:tc>
        <w:tc>
          <w:tcPr>
            <w:tcW w:w="4010" w:type="pct"/>
          </w:tcPr>
          <w:p w14:paraId="5674B61C"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支持用户自定义监控项，包括但不限于</w:t>
            </w:r>
            <w:r>
              <w:rPr>
                <w:rFonts w:ascii="宋体" w:hAnsi="宋体" w:cstheme="minorHAnsi" w:hint="eastAsia"/>
                <w:sz w:val="24"/>
              </w:rPr>
              <w:t>CPU</w:t>
            </w:r>
            <w:r>
              <w:rPr>
                <w:rFonts w:ascii="宋体" w:hAnsi="宋体" w:cstheme="minorHAnsi" w:hint="eastAsia"/>
                <w:sz w:val="24"/>
              </w:rPr>
              <w:t>、内存、存储空间使用量、流量拥塞情况等。</w:t>
            </w:r>
          </w:p>
          <w:p w14:paraId="567B3519"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对不同监控资源定义报警项，支持使用表达式方式设定报警项的触发条件，支持设定报警项的严重程度，并使用不同的颜色加以区分。为了防止重复报警，支持对报警项设置依赖关系，存在依赖关系的报警项将只会显示主故障，从而将故障清晰化；</w:t>
            </w:r>
          </w:p>
        </w:tc>
      </w:tr>
      <w:tr w:rsidR="00F224E6" w14:paraId="0C64BC03" w14:textId="77777777">
        <w:trPr>
          <w:trHeight w:val="907"/>
        </w:trPr>
        <w:tc>
          <w:tcPr>
            <w:tcW w:w="1686" w:type="dxa"/>
          </w:tcPr>
          <w:p w14:paraId="527EF80C" w14:textId="77777777" w:rsidR="00F224E6" w:rsidRDefault="0071051E">
            <w:pPr>
              <w:widowControl/>
              <w:spacing w:line="360" w:lineRule="auto"/>
              <w:rPr>
                <w:rFonts w:ascii="宋体" w:hAnsi="宋体" w:cstheme="minorHAnsi"/>
                <w:sz w:val="24"/>
              </w:rPr>
            </w:pPr>
            <w:r>
              <w:rPr>
                <w:rFonts w:ascii="宋体" w:hAnsi="宋体" w:cs="宋体" w:hint="eastAsia"/>
                <w:sz w:val="24"/>
              </w:rPr>
              <w:lastRenderedPageBreak/>
              <w:t>▲</w:t>
            </w:r>
            <w:r>
              <w:rPr>
                <w:rFonts w:ascii="宋体" w:hAnsi="宋体" w:cstheme="minorHAnsi" w:hint="eastAsia"/>
                <w:sz w:val="24"/>
              </w:rPr>
              <w:t>监控数据可视化</w:t>
            </w:r>
          </w:p>
        </w:tc>
        <w:tc>
          <w:tcPr>
            <w:tcW w:w="6837" w:type="dxa"/>
          </w:tcPr>
          <w:p w14:paraId="6BFEC3AA"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支持多种类型图表展示，支持自定义图表参数，如宽度、高度、类型，支持折线图、饼图、</w:t>
            </w:r>
            <w:proofErr w:type="gramStart"/>
            <w:r>
              <w:rPr>
                <w:rFonts w:ascii="宋体" w:hAnsi="宋体" w:cstheme="minorHAnsi" w:hint="eastAsia"/>
                <w:sz w:val="24"/>
              </w:rPr>
              <w:t>层叠图</w:t>
            </w:r>
            <w:proofErr w:type="gramEnd"/>
            <w:r>
              <w:rPr>
                <w:rFonts w:ascii="宋体" w:hAnsi="宋体" w:cstheme="minorHAnsi" w:hint="eastAsia"/>
                <w:sz w:val="24"/>
              </w:rPr>
              <w:t>等基本数据展示图形。</w:t>
            </w:r>
          </w:p>
          <w:p w14:paraId="27A552C3"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支持创建聚合图表，展示监控数据一段时间内的极值、平均值、总和等。</w:t>
            </w:r>
          </w:p>
        </w:tc>
      </w:tr>
      <w:tr w:rsidR="00F224E6" w14:paraId="4DFEE298" w14:textId="77777777">
        <w:trPr>
          <w:trHeight w:val="907"/>
        </w:trPr>
        <w:tc>
          <w:tcPr>
            <w:tcW w:w="1686" w:type="dxa"/>
          </w:tcPr>
          <w:p w14:paraId="0F8D8946"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hint="eastAsia"/>
                <w:sz w:val="24"/>
              </w:rPr>
              <w:t>网络拓扑</w:t>
            </w:r>
          </w:p>
        </w:tc>
        <w:tc>
          <w:tcPr>
            <w:tcW w:w="6837" w:type="dxa"/>
          </w:tcPr>
          <w:p w14:paraId="43D7EF29"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支持网络拓扑可视化，支持用户自定义在线绘制网络拓扑结构，设置元素属性，支持元素与报警器关联，当报警器被触发时，相应拓扑中元素会变成异常显示。</w:t>
            </w:r>
          </w:p>
        </w:tc>
      </w:tr>
      <w:tr w:rsidR="00F224E6" w14:paraId="0408B1E6" w14:textId="77777777">
        <w:trPr>
          <w:trHeight w:val="862"/>
        </w:trPr>
        <w:tc>
          <w:tcPr>
            <w:tcW w:w="1686" w:type="dxa"/>
          </w:tcPr>
          <w:p w14:paraId="4647ADDF" w14:textId="77777777" w:rsidR="00F224E6" w:rsidRDefault="0071051E">
            <w:pPr>
              <w:widowControl/>
              <w:spacing w:line="360" w:lineRule="auto"/>
              <w:rPr>
                <w:rFonts w:ascii="宋体" w:hAnsi="宋体" w:cs="宋体"/>
                <w:sz w:val="24"/>
              </w:rPr>
            </w:pPr>
            <w:proofErr w:type="gramStart"/>
            <w:r>
              <w:rPr>
                <w:rFonts w:ascii="宋体" w:hAnsi="宋体" w:cs="宋体" w:hint="eastAsia"/>
                <w:sz w:val="24"/>
              </w:rPr>
              <w:t>微信端功能</w:t>
            </w:r>
            <w:proofErr w:type="gramEnd"/>
          </w:p>
        </w:tc>
        <w:tc>
          <w:tcPr>
            <w:tcW w:w="6837" w:type="dxa"/>
          </w:tcPr>
          <w:p w14:paraId="46E616E2" w14:textId="77777777" w:rsidR="00F224E6" w:rsidRDefault="0071051E">
            <w:pPr>
              <w:widowControl/>
              <w:spacing w:line="360" w:lineRule="auto"/>
              <w:rPr>
                <w:rFonts w:ascii="宋体" w:hAnsi="宋体" w:cstheme="minorHAnsi"/>
                <w:sz w:val="24"/>
              </w:rPr>
            </w:pPr>
            <w:proofErr w:type="gramStart"/>
            <w:r>
              <w:rPr>
                <w:rFonts w:ascii="宋体" w:hAnsi="宋体" w:cstheme="minorHAnsi" w:hint="eastAsia"/>
                <w:sz w:val="24"/>
              </w:rPr>
              <w:t>支持</w:t>
            </w:r>
            <w:r>
              <w:rPr>
                <w:rFonts w:ascii="宋体" w:hAnsi="宋体" w:cstheme="minorHAnsi" w:hint="eastAsia"/>
                <w:sz w:val="24"/>
              </w:rPr>
              <w:t>微信</w:t>
            </w:r>
            <w:r>
              <w:rPr>
                <w:rFonts w:ascii="宋体" w:hAnsi="宋体" w:cstheme="minorHAnsi" w:hint="eastAsia"/>
                <w:sz w:val="24"/>
              </w:rPr>
              <w:t>客户</w:t>
            </w:r>
            <w:r>
              <w:rPr>
                <w:rFonts w:ascii="宋体" w:hAnsi="宋体" w:cstheme="minorHAnsi" w:hint="eastAsia"/>
                <w:sz w:val="24"/>
              </w:rPr>
              <w:t>端</w:t>
            </w:r>
            <w:proofErr w:type="gramEnd"/>
            <w:r>
              <w:rPr>
                <w:rFonts w:ascii="宋体" w:hAnsi="宋体" w:cstheme="minorHAnsi" w:hint="eastAsia"/>
                <w:sz w:val="24"/>
              </w:rPr>
              <w:t>接</w:t>
            </w:r>
            <w:r>
              <w:rPr>
                <w:rFonts w:ascii="宋体" w:hAnsi="宋体" w:cstheme="minorHAnsi" w:hint="eastAsia"/>
                <w:sz w:val="24"/>
              </w:rPr>
              <w:t>收</w:t>
            </w:r>
            <w:r>
              <w:rPr>
                <w:rFonts w:ascii="宋体" w:hAnsi="宋体" w:cstheme="minorHAnsi" w:hint="eastAsia"/>
                <w:sz w:val="24"/>
              </w:rPr>
              <w:t>告警信息，同时可以从微信上查看所有告警信息、资源列表以及资源详情。</w:t>
            </w:r>
          </w:p>
        </w:tc>
      </w:tr>
      <w:tr w:rsidR="00F224E6" w14:paraId="4807265C" w14:textId="77777777">
        <w:trPr>
          <w:trHeight w:val="862"/>
        </w:trPr>
        <w:tc>
          <w:tcPr>
            <w:tcW w:w="1686" w:type="dxa"/>
          </w:tcPr>
          <w:p w14:paraId="5C9D7734" w14:textId="77777777" w:rsidR="00F224E6" w:rsidRDefault="0071051E">
            <w:pPr>
              <w:widowControl/>
              <w:spacing w:line="360" w:lineRule="auto"/>
              <w:rPr>
                <w:rFonts w:ascii="宋体" w:hAnsi="宋体" w:cs="宋体"/>
                <w:sz w:val="24"/>
              </w:rPr>
            </w:pPr>
            <w:r>
              <w:rPr>
                <w:rFonts w:ascii="宋体" w:hAnsi="宋体" w:cs="宋体" w:hint="eastAsia"/>
                <w:sz w:val="24"/>
              </w:rPr>
              <w:t>▲</w:t>
            </w:r>
            <w:r>
              <w:rPr>
                <w:rFonts w:ascii="宋体" w:hAnsi="宋体" w:cstheme="minorHAnsi" w:hint="eastAsia"/>
                <w:sz w:val="24"/>
              </w:rPr>
              <w:t>接口开发工具及定制服务</w:t>
            </w:r>
          </w:p>
        </w:tc>
        <w:tc>
          <w:tcPr>
            <w:tcW w:w="6837" w:type="dxa"/>
          </w:tcPr>
          <w:p w14:paraId="1FF2FE01"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支持对档案馆所有</w:t>
            </w:r>
            <w:r>
              <w:rPr>
                <w:rFonts w:ascii="宋体" w:hAnsi="宋体" w:cstheme="minorHAnsi" w:hint="eastAsia"/>
                <w:sz w:val="24"/>
              </w:rPr>
              <w:t>ICT</w:t>
            </w:r>
            <w:r>
              <w:rPr>
                <w:rFonts w:ascii="宋体" w:hAnsi="宋体" w:cstheme="minorHAnsi" w:hint="eastAsia"/>
                <w:sz w:val="24"/>
              </w:rPr>
              <w:t>设备资源的对接管理，提供通过接口开发工具包，并基于此并实现对多有</w:t>
            </w:r>
            <w:r>
              <w:rPr>
                <w:rFonts w:ascii="宋体" w:hAnsi="宋体" w:cstheme="minorHAnsi" w:hint="eastAsia"/>
                <w:sz w:val="24"/>
              </w:rPr>
              <w:t>ICT</w:t>
            </w:r>
            <w:r>
              <w:rPr>
                <w:rFonts w:ascii="宋体" w:hAnsi="宋体" w:cstheme="minorHAnsi" w:hint="eastAsia"/>
                <w:sz w:val="24"/>
              </w:rPr>
              <w:t>资源的统一集成管理。</w:t>
            </w:r>
          </w:p>
        </w:tc>
      </w:tr>
    </w:tbl>
    <w:p w14:paraId="55576186" w14:textId="77777777" w:rsidR="00F224E6" w:rsidRDefault="0071051E">
      <w:pPr>
        <w:pStyle w:val="4"/>
        <w:numPr>
          <w:ilvl w:val="3"/>
          <w:numId w:val="0"/>
        </w:numPr>
        <w:spacing w:line="360" w:lineRule="auto"/>
        <w:rPr>
          <w:rFonts w:ascii="宋体" w:eastAsia="宋体" w:hAnsi="宋体"/>
          <w:sz w:val="24"/>
          <w:szCs w:val="24"/>
        </w:rPr>
      </w:pPr>
      <w:r>
        <w:rPr>
          <w:rFonts w:ascii="宋体" w:eastAsia="宋体" w:hAnsi="宋体" w:cs="宋体"/>
          <w:sz w:val="24"/>
          <w:szCs w:val="24"/>
        </w:rPr>
        <w:t>★</w:t>
      </w:r>
      <w:r>
        <w:rPr>
          <w:rFonts w:ascii="宋体" w:eastAsia="宋体" w:hAnsi="宋体" w:hint="eastAsia"/>
          <w:sz w:val="24"/>
          <w:szCs w:val="24"/>
        </w:rPr>
        <w:t xml:space="preserve">4.3.5 </w:t>
      </w:r>
      <w:r>
        <w:rPr>
          <w:rFonts w:ascii="宋体" w:eastAsia="宋体" w:hAnsi="宋体" w:hint="eastAsia"/>
          <w:sz w:val="24"/>
          <w:szCs w:val="24"/>
        </w:rPr>
        <w:t>系统集成与定制开发</w:t>
      </w:r>
    </w:p>
    <w:p w14:paraId="1445442C"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针对档案馆智能化运行维护与监控系统的各项业务的开展，开发集成一体化的</w:t>
      </w:r>
      <w:r>
        <w:rPr>
          <w:rFonts w:ascii="宋体" w:hAnsi="宋体" w:cstheme="minorHAnsi"/>
          <w:sz w:val="24"/>
        </w:rPr>
        <w:t>ICT</w:t>
      </w:r>
      <w:r>
        <w:rPr>
          <w:rFonts w:ascii="宋体" w:hAnsi="宋体" w:cstheme="minorHAnsi"/>
          <w:sz w:val="24"/>
        </w:rPr>
        <w:t>运维与监控集成界面，最终形成</w:t>
      </w:r>
      <w:r>
        <w:rPr>
          <w:rFonts w:ascii="宋体" w:hAnsi="宋体" w:cstheme="minorHAnsi" w:hint="eastAsia"/>
          <w:sz w:val="24"/>
        </w:rPr>
        <w:t>“</w:t>
      </w:r>
      <w:r>
        <w:rPr>
          <w:rFonts w:ascii="宋体" w:hAnsi="宋体" w:cstheme="minorHAnsi"/>
          <w:sz w:val="24"/>
        </w:rPr>
        <w:t>档案馆信息化运行环境智能监控系统</w:t>
      </w:r>
      <w:r>
        <w:rPr>
          <w:rFonts w:ascii="宋体" w:hAnsi="宋体" w:cstheme="minorHAnsi" w:hint="eastAsia"/>
          <w:sz w:val="24"/>
        </w:rPr>
        <w:t>”</w:t>
      </w:r>
      <w:r>
        <w:rPr>
          <w:rFonts w:ascii="宋体" w:hAnsi="宋体" w:cstheme="minorHAnsi"/>
          <w:sz w:val="24"/>
        </w:rPr>
        <w:t>（以下简称</w:t>
      </w:r>
      <w:r>
        <w:rPr>
          <w:rFonts w:ascii="宋体" w:hAnsi="宋体" w:cstheme="minorHAnsi" w:hint="eastAsia"/>
          <w:sz w:val="24"/>
        </w:rPr>
        <w:t>“</w:t>
      </w:r>
      <w:r>
        <w:rPr>
          <w:rFonts w:ascii="宋体" w:hAnsi="宋体" w:cstheme="minorHAnsi"/>
          <w:sz w:val="24"/>
        </w:rPr>
        <w:t>综合监管系统</w:t>
      </w:r>
      <w:r>
        <w:rPr>
          <w:rFonts w:ascii="宋体" w:hAnsi="宋体" w:cstheme="minorHAnsi" w:hint="eastAsia"/>
          <w:sz w:val="24"/>
        </w:rPr>
        <w:t>”</w:t>
      </w:r>
      <w:r>
        <w:rPr>
          <w:rFonts w:ascii="宋体" w:hAnsi="宋体" w:cstheme="minorHAnsi"/>
          <w:sz w:val="24"/>
        </w:rPr>
        <w:t>），实现不同网段、不同设施、不同应用系统的运行状况和维护要求的统一</w:t>
      </w:r>
      <w:proofErr w:type="gramStart"/>
      <w:r>
        <w:rPr>
          <w:rFonts w:ascii="宋体" w:hAnsi="宋体" w:cstheme="minorHAnsi"/>
          <w:sz w:val="24"/>
        </w:rPr>
        <w:t>集成管</w:t>
      </w:r>
      <w:proofErr w:type="gramEnd"/>
      <w:r>
        <w:rPr>
          <w:rFonts w:ascii="宋体" w:hAnsi="宋体" w:cstheme="minorHAnsi"/>
          <w:sz w:val="24"/>
        </w:rPr>
        <w:t>控，包括但不限于对</w:t>
      </w:r>
      <w:r>
        <w:rPr>
          <w:rFonts w:ascii="宋体" w:hAnsi="宋体" w:cstheme="minorHAnsi"/>
          <w:sz w:val="24"/>
        </w:rPr>
        <w:t>NAS</w:t>
      </w:r>
      <w:r>
        <w:rPr>
          <w:rFonts w:ascii="宋体" w:hAnsi="宋体" w:cstheme="minorHAnsi"/>
          <w:sz w:val="24"/>
        </w:rPr>
        <w:t>存储服务、桌面云服务、智能化运维与监控、长期保存</w:t>
      </w:r>
      <w:r>
        <w:rPr>
          <w:rFonts w:ascii="宋体" w:hAnsi="宋体" w:cstheme="minorHAnsi" w:hint="eastAsia"/>
          <w:sz w:val="24"/>
        </w:rPr>
        <w:t>等</w:t>
      </w:r>
      <w:r>
        <w:rPr>
          <w:rFonts w:ascii="宋体" w:hAnsi="宋体" w:cstheme="minorHAnsi"/>
          <w:sz w:val="24"/>
        </w:rPr>
        <w:t>系统的基本设置和管理，使用</w:t>
      </w:r>
      <w:r>
        <w:rPr>
          <w:rFonts w:ascii="宋体" w:hAnsi="宋体" w:cstheme="minorHAnsi"/>
          <w:sz w:val="24"/>
        </w:rPr>
        <w:t>65</w:t>
      </w:r>
      <w:r>
        <w:rPr>
          <w:rFonts w:ascii="宋体" w:hAnsi="宋体" w:cstheme="minorHAnsi"/>
          <w:sz w:val="24"/>
        </w:rPr>
        <w:t>寸以上大屏</w:t>
      </w:r>
      <w:r>
        <w:rPr>
          <w:rFonts w:ascii="宋体" w:hAnsi="宋体" w:cstheme="minorHAnsi" w:hint="eastAsia"/>
          <w:sz w:val="24"/>
        </w:rPr>
        <w:t>以</w:t>
      </w:r>
      <w:r>
        <w:rPr>
          <w:rFonts w:ascii="宋体" w:hAnsi="宋体" w:cstheme="minorHAnsi"/>
          <w:sz w:val="24"/>
        </w:rPr>
        <w:t>数据监控方式对数据和系统状态进行可视化。其中，长期保存系统由于采用物理隔离方式部署，且重要性较高，需要重点针对长期保存系统进行集成接口和定制开发功能，实现对其设</w:t>
      </w:r>
      <w:r>
        <w:rPr>
          <w:rFonts w:ascii="宋体" w:hAnsi="宋体" w:cstheme="minorHAnsi"/>
          <w:sz w:val="24"/>
        </w:rPr>
        <w:t>备状态的有效监控和设置。</w:t>
      </w:r>
    </w:p>
    <w:p w14:paraId="40551471"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t>综合监管系统中需要综合档案馆信息化软硬件基础设施及各网段、各类应用系统的中各类信息化资源的运行状态、风险防控、数据存取访问等信息，提供统一一体化的可视化集成运行监控界面</w:t>
      </w:r>
      <w:r>
        <w:rPr>
          <w:rFonts w:ascii="宋体" w:hAnsi="宋体" w:cstheme="minorHAnsi"/>
          <w:sz w:val="24"/>
        </w:rPr>
        <w:t>,</w:t>
      </w:r>
      <w:r>
        <w:rPr>
          <w:rFonts w:ascii="宋体" w:hAnsi="宋体" w:cstheme="minorHAnsi"/>
          <w:sz w:val="24"/>
        </w:rPr>
        <w:t>使管理人员可以第一时间发现系统异常情况，并通过移动端推送方式实现对故障的报警。由于一期项目中各子系统的启动方式、数据存储方式、接口格式、数据库种类不同，综合管理系统需要实现对各子系统的数据整体备份能力。结合学校电力维护情况，综合管理系统需提供整体关闭、开启系统能力。</w:t>
      </w:r>
    </w:p>
    <w:p w14:paraId="1AFDFF55" w14:textId="77777777" w:rsidR="00F224E6" w:rsidRDefault="0071051E">
      <w:pPr>
        <w:spacing w:line="360" w:lineRule="auto"/>
        <w:ind w:firstLineChars="200" w:firstLine="480"/>
        <w:rPr>
          <w:rFonts w:ascii="宋体" w:hAnsi="宋体" w:cstheme="minorHAnsi"/>
          <w:sz w:val="24"/>
        </w:rPr>
      </w:pPr>
      <w:r>
        <w:rPr>
          <w:rFonts w:ascii="宋体" w:hAnsi="宋体" w:cstheme="minorHAnsi"/>
          <w:sz w:val="24"/>
        </w:rPr>
        <w:lastRenderedPageBreak/>
        <w:t>为保证集成接口和定制开发质量，部分接口需要提供设</w:t>
      </w:r>
      <w:r>
        <w:rPr>
          <w:rFonts w:ascii="宋体" w:hAnsi="宋体" w:cstheme="minorHAnsi"/>
          <w:sz w:val="24"/>
        </w:rPr>
        <w:t>备厂商出具的对接资质，并加盖原设备厂商公章。该定制开发项目中所有功能都需要进行完整接口实现，并提供完整可编译源码和后期技术支持服务。为保障数据准确和后期子系统升级的兼容性，所有接口对接逻辑均为标准接口调用，不能采用爬虫或者模拟点击过程实现。</w:t>
      </w:r>
    </w:p>
    <w:p w14:paraId="1D390FE9" w14:textId="77777777" w:rsidR="00F224E6" w:rsidRDefault="00F224E6">
      <w:pPr>
        <w:pStyle w:val="a1"/>
        <w:spacing w:line="360" w:lineRule="auto"/>
        <w:ind w:firstLine="0"/>
        <w:rPr>
          <w:rFonts w:hAnsi="宋体"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655"/>
        <w:gridCol w:w="5093"/>
      </w:tblGrid>
      <w:tr w:rsidR="00F224E6" w14:paraId="62B00604" w14:textId="77777777">
        <w:trPr>
          <w:trHeight w:val="567"/>
        </w:trPr>
        <w:tc>
          <w:tcPr>
            <w:tcW w:w="933" w:type="pct"/>
          </w:tcPr>
          <w:p w14:paraId="312421AE"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模块</w:t>
            </w:r>
          </w:p>
        </w:tc>
        <w:tc>
          <w:tcPr>
            <w:tcW w:w="997" w:type="pct"/>
            <w:vAlign w:val="center"/>
          </w:tcPr>
          <w:p w14:paraId="522CE75A"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技术要求</w:t>
            </w:r>
          </w:p>
        </w:tc>
        <w:tc>
          <w:tcPr>
            <w:tcW w:w="3068" w:type="pct"/>
            <w:vAlign w:val="center"/>
          </w:tcPr>
          <w:p w14:paraId="1FB44B0D" w14:textId="77777777" w:rsidR="00F224E6" w:rsidRDefault="0071051E">
            <w:pPr>
              <w:widowControl/>
              <w:spacing w:line="360" w:lineRule="auto"/>
              <w:jc w:val="center"/>
              <w:rPr>
                <w:rFonts w:ascii="宋体" w:hAnsi="宋体" w:cstheme="minorHAnsi"/>
                <w:sz w:val="24"/>
              </w:rPr>
            </w:pPr>
            <w:r>
              <w:rPr>
                <w:rFonts w:ascii="宋体" w:hAnsi="宋体" w:cstheme="minorHAnsi"/>
                <w:sz w:val="24"/>
              </w:rPr>
              <w:t>参数要求</w:t>
            </w:r>
          </w:p>
        </w:tc>
      </w:tr>
      <w:tr w:rsidR="00F224E6" w14:paraId="0125123F" w14:textId="77777777">
        <w:tc>
          <w:tcPr>
            <w:tcW w:w="933" w:type="pct"/>
            <w:vMerge w:val="restart"/>
          </w:tcPr>
          <w:p w14:paraId="15E3AE8F"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档案应用系统及其服务的运行管控</w:t>
            </w:r>
            <w:r>
              <w:rPr>
                <w:rFonts w:ascii="宋体" w:hAnsi="宋体" w:cstheme="minorHAnsi" w:hint="eastAsia"/>
                <w:sz w:val="24"/>
              </w:rPr>
              <w:t>集成</w:t>
            </w:r>
          </w:p>
        </w:tc>
        <w:tc>
          <w:tcPr>
            <w:tcW w:w="997" w:type="pct"/>
          </w:tcPr>
          <w:p w14:paraId="5AAC5507" w14:textId="77777777" w:rsidR="00F224E6" w:rsidRDefault="0071051E">
            <w:pPr>
              <w:widowControl/>
              <w:spacing w:line="360" w:lineRule="auto"/>
              <w:rPr>
                <w:rFonts w:ascii="宋体" w:hAnsi="宋体" w:cstheme="minorHAnsi"/>
                <w:sz w:val="24"/>
              </w:rPr>
            </w:pPr>
            <w:r>
              <w:rPr>
                <w:rFonts w:ascii="宋体" w:hAnsi="宋体" w:cstheme="minorHAnsi"/>
                <w:sz w:val="24"/>
              </w:rPr>
              <w:t>档案管理系统</w:t>
            </w:r>
            <w:r>
              <w:rPr>
                <w:rFonts w:ascii="宋体" w:hAnsi="宋体" w:cstheme="minorHAnsi" w:hint="eastAsia"/>
                <w:sz w:val="24"/>
              </w:rPr>
              <w:t>运行</w:t>
            </w:r>
            <w:r>
              <w:rPr>
                <w:rFonts w:ascii="宋体" w:hAnsi="宋体" w:cstheme="minorHAnsi"/>
                <w:sz w:val="24"/>
              </w:rPr>
              <w:t>监控</w:t>
            </w:r>
          </w:p>
        </w:tc>
        <w:tc>
          <w:tcPr>
            <w:tcW w:w="3068" w:type="pct"/>
          </w:tcPr>
          <w:p w14:paraId="2046C669" w14:textId="77777777" w:rsidR="00F224E6" w:rsidRDefault="0071051E">
            <w:pPr>
              <w:widowControl/>
              <w:spacing w:line="360" w:lineRule="auto"/>
              <w:rPr>
                <w:rFonts w:ascii="宋体" w:hAnsi="宋体" w:cstheme="minorHAnsi"/>
                <w:sz w:val="24"/>
              </w:rPr>
            </w:pPr>
            <w:r>
              <w:rPr>
                <w:rFonts w:ascii="宋体" w:hAnsi="宋体" w:cstheme="minorHAnsi"/>
                <w:sz w:val="24"/>
              </w:rPr>
              <w:t>支持对</w:t>
            </w:r>
            <w:r>
              <w:rPr>
                <w:rFonts w:ascii="宋体" w:hAnsi="宋体" w:cstheme="minorHAnsi" w:hint="eastAsia"/>
                <w:sz w:val="24"/>
              </w:rPr>
              <w:t>现有的电子</w:t>
            </w:r>
            <w:r>
              <w:rPr>
                <w:rFonts w:ascii="宋体" w:hAnsi="宋体" w:cstheme="minorHAnsi"/>
                <w:sz w:val="24"/>
              </w:rPr>
              <w:t>档案</w:t>
            </w:r>
            <w:r>
              <w:rPr>
                <w:rFonts w:ascii="宋体" w:hAnsi="宋体" w:cstheme="minorHAnsi" w:hint="eastAsia"/>
                <w:sz w:val="24"/>
              </w:rPr>
              <w:t>管理</w:t>
            </w:r>
            <w:r>
              <w:rPr>
                <w:rFonts w:ascii="宋体" w:hAnsi="宋体" w:cstheme="minorHAnsi"/>
                <w:sz w:val="24"/>
              </w:rPr>
              <w:t>应用系统</w:t>
            </w:r>
            <w:r>
              <w:rPr>
                <w:rFonts w:ascii="宋体" w:hAnsi="宋体" w:cstheme="minorHAnsi" w:hint="eastAsia"/>
                <w:sz w:val="24"/>
              </w:rPr>
              <w:t>运行情况</w:t>
            </w:r>
            <w:r>
              <w:rPr>
                <w:rFonts w:ascii="宋体" w:hAnsi="宋体" w:cstheme="minorHAnsi"/>
                <w:sz w:val="24"/>
              </w:rPr>
              <w:t>的智能监控</w:t>
            </w:r>
            <w:r>
              <w:rPr>
                <w:rFonts w:ascii="宋体" w:hAnsi="宋体" w:cstheme="minorHAnsi" w:hint="eastAsia"/>
                <w:sz w:val="24"/>
              </w:rPr>
              <w:t>，</w:t>
            </w:r>
            <w:r>
              <w:rPr>
                <w:rFonts w:ascii="宋体" w:hAnsi="宋体" w:cstheme="minorHAnsi"/>
                <w:sz w:val="24"/>
              </w:rPr>
              <w:t>包含</w:t>
            </w:r>
            <w:r>
              <w:rPr>
                <w:rFonts w:ascii="宋体" w:hAnsi="宋体" w:cstheme="minorHAnsi" w:hint="eastAsia"/>
                <w:sz w:val="24"/>
              </w:rPr>
              <w:t>反不限于：</w:t>
            </w:r>
          </w:p>
          <w:p w14:paraId="56366DF4" w14:textId="77777777" w:rsidR="00F224E6" w:rsidRDefault="0071051E">
            <w:pPr>
              <w:widowControl/>
              <w:spacing w:line="360" w:lineRule="auto"/>
              <w:rPr>
                <w:rFonts w:ascii="宋体" w:hAnsi="宋体" w:cstheme="minorHAnsi"/>
                <w:sz w:val="24"/>
              </w:rPr>
            </w:pPr>
            <w:r>
              <w:rPr>
                <w:rFonts w:ascii="宋体" w:hAnsi="宋体" w:cstheme="minorHAnsi"/>
                <w:sz w:val="24"/>
              </w:rPr>
              <w:t>平台运行状态、系统连通性检测、端口开启检测、数据库连接状态、网络流量、进程负载、</w:t>
            </w:r>
            <w:r>
              <w:rPr>
                <w:rFonts w:ascii="宋体" w:hAnsi="宋体" w:cstheme="minorHAnsi"/>
                <w:sz w:val="24"/>
              </w:rPr>
              <w:t>IO</w:t>
            </w:r>
            <w:r>
              <w:rPr>
                <w:rFonts w:ascii="宋体" w:hAnsi="宋体" w:cstheme="minorHAnsi"/>
                <w:sz w:val="24"/>
              </w:rPr>
              <w:t>负载、内存占用</w:t>
            </w:r>
            <w:r>
              <w:rPr>
                <w:rFonts w:ascii="宋体" w:hAnsi="宋体" w:cstheme="minorHAnsi" w:hint="eastAsia"/>
                <w:sz w:val="24"/>
              </w:rPr>
              <w:t>等。</w:t>
            </w:r>
          </w:p>
        </w:tc>
      </w:tr>
      <w:tr w:rsidR="00F224E6" w14:paraId="553E262F" w14:textId="77777777">
        <w:tc>
          <w:tcPr>
            <w:tcW w:w="933" w:type="pct"/>
            <w:vMerge/>
          </w:tcPr>
          <w:p w14:paraId="06399DE2" w14:textId="77777777" w:rsidR="00F224E6" w:rsidRDefault="00F224E6">
            <w:pPr>
              <w:widowControl/>
              <w:spacing w:line="360" w:lineRule="auto"/>
              <w:rPr>
                <w:rFonts w:ascii="宋体" w:hAnsi="宋体" w:cstheme="minorHAnsi"/>
                <w:sz w:val="24"/>
              </w:rPr>
            </w:pPr>
          </w:p>
        </w:tc>
        <w:tc>
          <w:tcPr>
            <w:tcW w:w="997" w:type="pct"/>
          </w:tcPr>
          <w:p w14:paraId="6B6A93E8" w14:textId="77777777" w:rsidR="00F224E6" w:rsidRDefault="0071051E">
            <w:pPr>
              <w:widowControl/>
              <w:spacing w:line="360" w:lineRule="auto"/>
              <w:rPr>
                <w:rFonts w:ascii="宋体" w:hAnsi="宋体" w:cstheme="minorHAnsi"/>
                <w:sz w:val="24"/>
              </w:rPr>
            </w:pPr>
            <w:r>
              <w:rPr>
                <w:rFonts w:ascii="宋体" w:hAnsi="宋体" w:cstheme="minorHAnsi"/>
                <w:sz w:val="24"/>
              </w:rPr>
              <w:t>数据备份</w:t>
            </w:r>
          </w:p>
        </w:tc>
        <w:tc>
          <w:tcPr>
            <w:tcW w:w="3068" w:type="pct"/>
          </w:tcPr>
          <w:p w14:paraId="72B92871" w14:textId="77777777" w:rsidR="00F224E6" w:rsidRDefault="0071051E">
            <w:pPr>
              <w:widowControl/>
              <w:spacing w:line="360" w:lineRule="auto"/>
              <w:rPr>
                <w:rFonts w:ascii="宋体" w:hAnsi="宋体" w:cstheme="minorHAnsi"/>
                <w:sz w:val="24"/>
              </w:rPr>
            </w:pPr>
            <w:r>
              <w:rPr>
                <w:rFonts w:ascii="宋体" w:hAnsi="宋体" w:cstheme="minorHAnsi"/>
                <w:sz w:val="24"/>
              </w:rPr>
              <w:t>支持对以上各档案应用子系统的使用的多种数据库（涉及</w:t>
            </w:r>
            <w:r>
              <w:rPr>
                <w:rFonts w:ascii="宋体" w:hAnsi="宋体" w:cstheme="minorHAnsi"/>
                <w:sz w:val="24"/>
              </w:rPr>
              <w:t>KV</w:t>
            </w:r>
            <w:r>
              <w:rPr>
                <w:rFonts w:ascii="宋体" w:hAnsi="宋体" w:cstheme="minorHAnsi"/>
                <w:sz w:val="24"/>
              </w:rPr>
              <w:t>数据库、结构化数据库、非结构化数据库、图数据库等）进行数据备份。</w:t>
            </w:r>
          </w:p>
          <w:p w14:paraId="44516D10" w14:textId="77777777" w:rsidR="00F224E6" w:rsidRDefault="0071051E">
            <w:pPr>
              <w:widowControl/>
              <w:spacing w:line="360" w:lineRule="auto"/>
              <w:rPr>
                <w:rFonts w:ascii="宋体" w:hAnsi="宋体" w:cstheme="minorHAnsi"/>
                <w:sz w:val="24"/>
              </w:rPr>
            </w:pPr>
            <w:r>
              <w:rPr>
                <w:rFonts w:ascii="宋体" w:hAnsi="宋体" w:cstheme="minorHAnsi"/>
                <w:sz w:val="24"/>
              </w:rPr>
              <w:t>备份包含：</w:t>
            </w:r>
          </w:p>
          <w:p w14:paraId="02D1DBF4" w14:textId="77777777" w:rsidR="00F224E6" w:rsidRDefault="0071051E">
            <w:pPr>
              <w:widowControl/>
              <w:numPr>
                <w:ilvl w:val="0"/>
                <w:numId w:val="15"/>
              </w:numPr>
              <w:adjustRightInd w:val="0"/>
              <w:spacing w:line="360" w:lineRule="auto"/>
              <w:jc w:val="left"/>
              <w:textAlignment w:val="baseline"/>
              <w:rPr>
                <w:rFonts w:ascii="宋体" w:hAnsi="宋体" w:cstheme="minorHAnsi"/>
                <w:sz w:val="24"/>
              </w:rPr>
            </w:pPr>
            <w:r>
              <w:rPr>
                <w:rFonts w:ascii="宋体" w:hAnsi="宋体" w:cstheme="minorHAnsi"/>
                <w:sz w:val="24"/>
              </w:rPr>
              <w:t>数据库结构、表数据</w:t>
            </w:r>
            <w:r>
              <w:rPr>
                <w:rFonts w:ascii="宋体" w:hAnsi="宋体" w:cstheme="minorHAnsi" w:hint="eastAsia"/>
                <w:sz w:val="24"/>
              </w:rPr>
              <w:t>；</w:t>
            </w:r>
          </w:p>
          <w:p w14:paraId="47EFCAA6" w14:textId="77777777" w:rsidR="00F224E6" w:rsidRDefault="0071051E">
            <w:pPr>
              <w:widowControl/>
              <w:numPr>
                <w:ilvl w:val="0"/>
                <w:numId w:val="15"/>
              </w:numPr>
              <w:adjustRightInd w:val="0"/>
              <w:spacing w:line="360" w:lineRule="auto"/>
              <w:jc w:val="left"/>
              <w:textAlignment w:val="baseline"/>
              <w:rPr>
                <w:rFonts w:ascii="宋体" w:hAnsi="宋体" w:cstheme="minorHAnsi"/>
                <w:sz w:val="24"/>
              </w:rPr>
            </w:pPr>
            <w:r>
              <w:rPr>
                <w:rFonts w:ascii="宋体" w:hAnsi="宋体" w:cstheme="minorHAnsi"/>
                <w:sz w:val="24"/>
              </w:rPr>
              <w:t>历史备份查看和删除</w:t>
            </w:r>
          </w:p>
        </w:tc>
      </w:tr>
      <w:tr w:rsidR="00F224E6" w14:paraId="3131159A" w14:textId="77777777">
        <w:tc>
          <w:tcPr>
            <w:tcW w:w="933" w:type="pct"/>
            <w:vMerge/>
          </w:tcPr>
          <w:p w14:paraId="4C4BCEC9" w14:textId="77777777" w:rsidR="00F224E6" w:rsidRDefault="00F224E6">
            <w:pPr>
              <w:widowControl/>
              <w:spacing w:line="360" w:lineRule="auto"/>
              <w:rPr>
                <w:rFonts w:ascii="宋体" w:hAnsi="宋体" w:cstheme="minorHAnsi"/>
                <w:sz w:val="24"/>
              </w:rPr>
            </w:pPr>
          </w:p>
        </w:tc>
        <w:tc>
          <w:tcPr>
            <w:tcW w:w="997" w:type="pct"/>
          </w:tcPr>
          <w:p w14:paraId="1348DC93" w14:textId="77777777" w:rsidR="00F224E6" w:rsidRDefault="0071051E">
            <w:pPr>
              <w:widowControl/>
              <w:spacing w:line="360" w:lineRule="auto"/>
              <w:rPr>
                <w:rFonts w:ascii="宋体" w:hAnsi="宋体" w:cstheme="minorHAnsi"/>
                <w:sz w:val="24"/>
              </w:rPr>
            </w:pPr>
            <w:r>
              <w:rPr>
                <w:rFonts w:ascii="宋体" w:hAnsi="宋体" w:cstheme="minorHAnsi"/>
                <w:sz w:val="24"/>
              </w:rPr>
              <w:t>基础管理</w:t>
            </w:r>
          </w:p>
        </w:tc>
        <w:tc>
          <w:tcPr>
            <w:tcW w:w="3068" w:type="pct"/>
          </w:tcPr>
          <w:p w14:paraId="6D42A7ED" w14:textId="77777777" w:rsidR="00F224E6" w:rsidRDefault="0071051E">
            <w:pPr>
              <w:widowControl/>
              <w:spacing w:line="360" w:lineRule="auto"/>
              <w:rPr>
                <w:rFonts w:ascii="宋体" w:hAnsi="宋体" w:cstheme="minorHAnsi"/>
                <w:sz w:val="24"/>
              </w:rPr>
            </w:pPr>
            <w:r>
              <w:rPr>
                <w:rFonts w:ascii="宋体" w:hAnsi="宋体" w:cstheme="minorHAnsi"/>
                <w:sz w:val="24"/>
              </w:rPr>
              <w:t>提供以上各子系统的启动、停止、状态查询功能</w:t>
            </w:r>
          </w:p>
        </w:tc>
      </w:tr>
      <w:tr w:rsidR="00F224E6" w14:paraId="7A2357FE" w14:textId="77777777">
        <w:tc>
          <w:tcPr>
            <w:tcW w:w="933" w:type="pct"/>
            <w:vMerge w:val="restart"/>
          </w:tcPr>
          <w:p w14:paraId="43167B01" w14:textId="77777777" w:rsidR="00F224E6" w:rsidRDefault="0071051E">
            <w:pPr>
              <w:widowControl/>
              <w:spacing w:line="360" w:lineRule="auto"/>
              <w:rPr>
                <w:rFonts w:ascii="宋体" w:hAnsi="宋体" w:cstheme="minorHAnsi"/>
                <w:b/>
                <w:bCs/>
                <w:sz w:val="24"/>
              </w:rPr>
            </w:pPr>
            <w:r>
              <w:rPr>
                <w:rFonts w:ascii="宋体" w:hAnsi="宋体" w:cstheme="minorHAnsi"/>
                <w:b/>
                <w:bCs/>
                <w:sz w:val="24"/>
              </w:rPr>
              <w:t>桌面云管理</w:t>
            </w:r>
            <w:r>
              <w:rPr>
                <w:rFonts w:ascii="宋体" w:hAnsi="宋体" w:cstheme="minorHAnsi" w:hint="eastAsia"/>
                <w:b/>
                <w:bCs/>
                <w:sz w:val="24"/>
              </w:rPr>
              <w:t>系统</w:t>
            </w:r>
            <w:r>
              <w:rPr>
                <w:rFonts w:ascii="宋体" w:hAnsi="宋体" w:cstheme="minorHAnsi" w:hint="eastAsia"/>
                <w:b/>
                <w:bCs/>
                <w:sz w:val="24"/>
              </w:rPr>
              <w:t>集成</w:t>
            </w:r>
          </w:p>
        </w:tc>
        <w:tc>
          <w:tcPr>
            <w:tcW w:w="997" w:type="pct"/>
          </w:tcPr>
          <w:p w14:paraId="5079A8D5" w14:textId="77777777" w:rsidR="00F224E6" w:rsidRDefault="0071051E">
            <w:pPr>
              <w:widowControl/>
              <w:spacing w:line="360" w:lineRule="auto"/>
              <w:rPr>
                <w:rFonts w:ascii="宋体" w:hAnsi="宋体" w:cstheme="minorHAnsi"/>
                <w:sz w:val="24"/>
              </w:rPr>
            </w:pPr>
            <w:r>
              <w:rPr>
                <w:rFonts w:ascii="宋体" w:hAnsi="宋体" w:cstheme="minorHAnsi"/>
                <w:sz w:val="24"/>
              </w:rPr>
              <w:t>主机列表</w:t>
            </w:r>
          </w:p>
        </w:tc>
        <w:tc>
          <w:tcPr>
            <w:tcW w:w="3068" w:type="pct"/>
          </w:tcPr>
          <w:p w14:paraId="664EDA8E" w14:textId="77777777" w:rsidR="00F224E6" w:rsidRDefault="0071051E">
            <w:pPr>
              <w:widowControl/>
              <w:spacing w:line="360" w:lineRule="auto"/>
              <w:rPr>
                <w:rFonts w:ascii="宋体" w:hAnsi="宋体" w:cstheme="minorHAnsi"/>
                <w:sz w:val="24"/>
              </w:rPr>
            </w:pPr>
            <w:r>
              <w:rPr>
                <w:rFonts w:ascii="宋体" w:hAnsi="宋体" w:cstheme="minorHAnsi"/>
                <w:sz w:val="24"/>
              </w:rPr>
              <w:t>列出当前云桌面中活跃的主机列表，包含主机名、网络信息、集群信息、存储占用、</w:t>
            </w:r>
            <w:r>
              <w:rPr>
                <w:rFonts w:ascii="宋体" w:hAnsi="宋体" w:cstheme="minorHAnsi"/>
                <w:sz w:val="24"/>
              </w:rPr>
              <w:t>CPU</w:t>
            </w:r>
            <w:r>
              <w:rPr>
                <w:rFonts w:ascii="宋体" w:hAnsi="宋体" w:cstheme="minorHAnsi"/>
                <w:sz w:val="24"/>
              </w:rPr>
              <w:t>负载、内存负载等基本信息</w:t>
            </w:r>
          </w:p>
        </w:tc>
      </w:tr>
      <w:tr w:rsidR="00F224E6" w14:paraId="061A3E3B" w14:textId="77777777">
        <w:tc>
          <w:tcPr>
            <w:tcW w:w="933" w:type="pct"/>
            <w:vMerge/>
          </w:tcPr>
          <w:p w14:paraId="38F3A662" w14:textId="77777777" w:rsidR="00F224E6" w:rsidRDefault="00F224E6">
            <w:pPr>
              <w:widowControl/>
              <w:spacing w:line="360" w:lineRule="auto"/>
              <w:rPr>
                <w:rFonts w:ascii="宋体" w:hAnsi="宋体" w:cstheme="minorHAnsi"/>
                <w:sz w:val="24"/>
              </w:rPr>
            </w:pPr>
          </w:p>
        </w:tc>
        <w:tc>
          <w:tcPr>
            <w:tcW w:w="997" w:type="pct"/>
          </w:tcPr>
          <w:p w14:paraId="7642C1DC" w14:textId="77777777" w:rsidR="00F224E6" w:rsidRDefault="0071051E">
            <w:pPr>
              <w:widowControl/>
              <w:spacing w:line="360" w:lineRule="auto"/>
              <w:rPr>
                <w:rFonts w:ascii="宋体" w:hAnsi="宋体" w:cstheme="minorHAnsi"/>
                <w:sz w:val="24"/>
              </w:rPr>
            </w:pPr>
            <w:r>
              <w:rPr>
                <w:rFonts w:ascii="宋体" w:hAnsi="宋体" w:cstheme="minorHAnsi"/>
                <w:sz w:val="24"/>
              </w:rPr>
              <w:t>虚拟机管理</w:t>
            </w:r>
          </w:p>
        </w:tc>
        <w:tc>
          <w:tcPr>
            <w:tcW w:w="3068" w:type="pct"/>
          </w:tcPr>
          <w:p w14:paraId="7A1400F7" w14:textId="77777777" w:rsidR="00F224E6" w:rsidRDefault="0071051E">
            <w:pPr>
              <w:widowControl/>
              <w:spacing w:line="360" w:lineRule="auto"/>
              <w:rPr>
                <w:rFonts w:ascii="宋体" w:hAnsi="宋体" w:cstheme="minorHAnsi"/>
                <w:sz w:val="24"/>
              </w:rPr>
            </w:pPr>
            <w:r>
              <w:rPr>
                <w:rFonts w:ascii="宋体" w:hAnsi="宋体" w:cstheme="minorHAnsi"/>
                <w:sz w:val="24"/>
              </w:rPr>
              <w:t>列出当前活跃的虚拟机列表，包含统计信息，如</w:t>
            </w:r>
            <w:r>
              <w:rPr>
                <w:rFonts w:ascii="宋体" w:hAnsi="宋体" w:cstheme="minorHAnsi"/>
                <w:sz w:val="24"/>
              </w:rPr>
              <w:t>CPU</w:t>
            </w:r>
            <w:r>
              <w:rPr>
                <w:rFonts w:ascii="宋体" w:hAnsi="宋体" w:cstheme="minorHAnsi"/>
                <w:sz w:val="24"/>
              </w:rPr>
              <w:t>、内存、磁盘、网络的负载</w:t>
            </w:r>
            <w:r>
              <w:rPr>
                <w:rFonts w:ascii="宋体" w:hAnsi="宋体" w:cstheme="minorHAnsi" w:hint="eastAsia"/>
                <w:sz w:val="24"/>
              </w:rPr>
              <w:t>；</w:t>
            </w:r>
          </w:p>
          <w:p w14:paraId="6C76013C" w14:textId="77777777" w:rsidR="00F224E6" w:rsidRDefault="0071051E">
            <w:pPr>
              <w:widowControl/>
              <w:spacing w:line="360" w:lineRule="auto"/>
              <w:rPr>
                <w:rFonts w:ascii="宋体" w:hAnsi="宋体" w:cstheme="minorHAnsi"/>
                <w:sz w:val="24"/>
              </w:rPr>
            </w:pPr>
            <w:r>
              <w:rPr>
                <w:rFonts w:ascii="宋体" w:hAnsi="宋体" w:cstheme="minorHAnsi"/>
                <w:sz w:val="24"/>
              </w:rPr>
              <w:t>实现对虚拟机启动、停止、重置等基本操作</w:t>
            </w:r>
          </w:p>
        </w:tc>
      </w:tr>
      <w:tr w:rsidR="00F224E6" w14:paraId="25D2AF4D" w14:textId="77777777">
        <w:tc>
          <w:tcPr>
            <w:tcW w:w="933" w:type="pct"/>
            <w:vMerge/>
          </w:tcPr>
          <w:p w14:paraId="37D21269" w14:textId="77777777" w:rsidR="00F224E6" w:rsidRDefault="00F224E6">
            <w:pPr>
              <w:widowControl/>
              <w:spacing w:line="360" w:lineRule="auto"/>
              <w:rPr>
                <w:rFonts w:ascii="宋体" w:hAnsi="宋体" w:cstheme="minorHAnsi"/>
                <w:sz w:val="24"/>
              </w:rPr>
            </w:pPr>
          </w:p>
        </w:tc>
        <w:tc>
          <w:tcPr>
            <w:tcW w:w="997" w:type="pct"/>
          </w:tcPr>
          <w:p w14:paraId="111909BC" w14:textId="77777777" w:rsidR="00F224E6" w:rsidRDefault="0071051E">
            <w:pPr>
              <w:widowControl/>
              <w:spacing w:line="360" w:lineRule="auto"/>
              <w:rPr>
                <w:rFonts w:ascii="宋体" w:hAnsi="宋体" w:cstheme="minorHAnsi"/>
                <w:sz w:val="24"/>
              </w:rPr>
            </w:pPr>
            <w:r>
              <w:rPr>
                <w:rFonts w:ascii="宋体" w:hAnsi="宋体" w:cstheme="minorHAnsi"/>
                <w:sz w:val="24"/>
              </w:rPr>
              <w:t>融合存储管理</w:t>
            </w:r>
          </w:p>
        </w:tc>
        <w:tc>
          <w:tcPr>
            <w:tcW w:w="3068" w:type="pct"/>
          </w:tcPr>
          <w:p w14:paraId="08971EA2" w14:textId="77777777" w:rsidR="00F224E6" w:rsidRDefault="0071051E">
            <w:pPr>
              <w:widowControl/>
              <w:spacing w:line="360" w:lineRule="auto"/>
              <w:rPr>
                <w:rFonts w:ascii="宋体" w:hAnsi="宋体" w:cstheme="minorHAnsi"/>
                <w:sz w:val="24"/>
              </w:rPr>
            </w:pPr>
            <w:r>
              <w:rPr>
                <w:rFonts w:ascii="宋体" w:hAnsi="宋体" w:cstheme="minorHAnsi"/>
                <w:sz w:val="24"/>
              </w:rPr>
              <w:t>获取融合存储列表、详情、获取挂载主机列表</w:t>
            </w:r>
            <w:r>
              <w:rPr>
                <w:rFonts w:ascii="宋体" w:hAnsi="宋体" w:cstheme="minorHAnsi" w:hint="eastAsia"/>
                <w:sz w:val="24"/>
              </w:rPr>
              <w:t>；</w:t>
            </w:r>
          </w:p>
          <w:p w14:paraId="287EDC35" w14:textId="77777777" w:rsidR="00F224E6" w:rsidRDefault="0071051E">
            <w:pPr>
              <w:widowControl/>
              <w:spacing w:line="360" w:lineRule="auto"/>
              <w:rPr>
                <w:rFonts w:ascii="宋体" w:hAnsi="宋体" w:cstheme="minorHAnsi"/>
                <w:sz w:val="24"/>
              </w:rPr>
            </w:pPr>
            <w:r>
              <w:rPr>
                <w:rFonts w:ascii="宋体" w:hAnsi="宋体" w:cstheme="minorHAnsi"/>
                <w:sz w:val="24"/>
              </w:rPr>
              <w:t>支持存储快照添加、删除、列表等操作</w:t>
            </w:r>
          </w:p>
        </w:tc>
      </w:tr>
      <w:tr w:rsidR="00F224E6" w14:paraId="46AEF2EA" w14:textId="77777777">
        <w:tc>
          <w:tcPr>
            <w:tcW w:w="933" w:type="pct"/>
            <w:vMerge/>
          </w:tcPr>
          <w:p w14:paraId="1E9BF2D8" w14:textId="77777777" w:rsidR="00F224E6" w:rsidRDefault="00F224E6">
            <w:pPr>
              <w:widowControl/>
              <w:spacing w:line="360" w:lineRule="auto"/>
              <w:rPr>
                <w:rFonts w:ascii="宋体" w:hAnsi="宋体" w:cstheme="minorHAnsi"/>
                <w:sz w:val="24"/>
              </w:rPr>
            </w:pPr>
          </w:p>
        </w:tc>
        <w:tc>
          <w:tcPr>
            <w:tcW w:w="997" w:type="pct"/>
          </w:tcPr>
          <w:p w14:paraId="5FC00216" w14:textId="77777777" w:rsidR="00F224E6" w:rsidRDefault="0071051E">
            <w:pPr>
              <w:widowControl/>
              <w:spacing w:line="360" w:lineRule="auto"/>
              <w:rPr>
                <w:rFonts w:ascii="宋体" w:hAnsi="宋体" w:cstheme="minorHAnsi"/>
                <w:sz w:val="24"/>
              </w:rPr>
            </w:pPr>
            <w:r>
              <w:rPr>
                <w:rFonts w:ascii="宋体" w:hAnsi="宋体" w:cstheme="minorHAnsi"/>
                <w:sz w:val="24"/>
              </w:rPr>
              <w:t>相关资质</w:t>
            </w:r>
          </w:p>
        </w:tc>
        <w:tc>
          <w:tcPr>
            <w:tcW w:w="3068" w:type="pct"/>
          </w:tcPr>
          <w:p w14:paraId="641CF9FB" w14:textId="77777777" w:rsidR="00F224E6" w:rsidRDefault="0071051E">
            <w:pPr>
              <w:widowControl/>
              <w:spacing w:line="360" w:lineRule="auto"/>
              <w:rPr>
                <w:rFonts w:ascii="宋体" w:hAnsi="宋体" w:cstheme="minorHAnsi"/>
                <w:sz w:val="24"/>
              </w:rPr>
            </w:pPr>
            <w:r>
              <w:rPr>
                <w:rFonts w:ascii="宋体" w:hAnsi="宋体" w:cstheme="minorHAnsi"/>
                <w:sz w:val="24"/>
              </w:rPr>
              <w:t>提供原厂商</w:t>
            </w:r>
            <w:r>
              <w:rPr>
                <w:rFonts w:ascii="宋体" w:hAnsi="宋体" w:cstheme="minorHAnsi" w:hint="eastAsia"/>
                <w:sz w:val="24"/>
              </w:rPr>
              <w:t>“</w:t>
            </w:r>
            <w:r>
              <w:rPr>
                <w:rFonts w:ascii="宋体" w:hAnsi="宋体" w:cstheme="minorHAnsi"/>
                <w:sz w:val="24"/>
              </w:rPr>
              <w:t>安全桌面云系统软件</w:t>
            </w:r>
            <w:r>
              <w:rPr>
                <w:rFonts w:ascii="宋体" w:hAnsi="宋体" w:cstheme="minorHAnsi" w:hint="eastAsia"/>
                <w:sz w:val="24"/>
              </w:rPr>
              <w:t>”</w:t>
            </w:r>
            <w:r>
              <w:rPr>
                <w:rFonts w:ascii="宋体" w:hAnsi="宋体" w:cstheme="minorHAnsi"/>
                <w:sz w:val="24"/>
              </w:rPr>
              <w:t>相关软件著作权</w:t>
            </w:r>
            <w:r>
              <w:rPr>
                <w:rFonts w:ascii="宋体" w:hAnsi="宋体" w:cstheme="minorHAnsi" w:hint="eastAsia"/>
                <w:sz w:val="24"/>
              </w:rPr>
              <w:t>及其安全应用说明书或测试报告。</w:t>
            </w:r>
          </w:p>
        </w:tc>
      </w:tr>
      <w:tr w:rsidR="00F224E6" w14:paraId="2BA6CF8C" w14:textId="77777777">
        <w:tc>
          <w:tcPr>
            <w:tcW w:w="933" w:type="pct"/>
            <w:vMerge w:val="restart"/>
          </w:tcPr>
          <w:p w14:paraId="40A9E7F4" w14:textId="77777777" w:rsidR="00F224E6" w:rsidRDefault="0071051E">
            <w:pPr>
              <w:widowControl/>
              <w:spacing w:line="360" w:lineRule="auto"/>
              <w:rPr>
                <w:rFonts w:ascii="宋体" w:hAnsi="宋体" w:cstheme="minorHAnsi"/>
                <w:sz w:val="24"/>
              </w:rPr>
            </w:pPr>
            <w:r>
              <w:rPr>
                <w:rFonts w:ascii="宋体" w:hAnsi="宋体" w:cstheme="minorHAnsi"/>
                <w:sz w:val="24"/>
              </w:rPr>
              <w:lastRenderedPageBreak/>
              <w:t>NAS</w:t>
            </w:r>
            <w:r>
              <w:rPr>
                <w:rFonts w:ascii="宋体" w:hAnsi="宋体" w:cstheme="minorHAnsi"/>
                <w:sz w:val="24"/>
              </w:rPr>
              <w:t>存储服务管理</w:t>
            </w:r>
            <w:r>
              <w:rPr>
                <w:rFonts w:ascii="宋体" w:hAnsi="宋体" w:cstheme="minorHAnsi" w:hint="eastAsia"/>
                <w:sz w:val="24"/>
              </w:rPr>
              <w:t>系统</w:t>
            </w:r>
            <w:r>
              <w:rPr>
                <w:rFonts w:ascii="宋体" w:hAnsi="宋体" w:cstheme="minorHAnsi" w:hint="eastAsia"/>
                <w:sz w:val="24"/>
              </w:rPr>
              <w:t>集成</w:t>
            </w:r>
          </w:p>
        </w:tc>
        <w:tc>
          <w:tcPr>
            <w:tcW w:w="997" w:type="pct"/>
          </w:tcPr>
          <w:p w14:paraId="51345986" w14:textId="77777777" w:rsidR="00F224E6" w:rsidRDefault="0071051E">
            <w:pPr>
              <w:widowControl/>
              <w:spacing w:line="360" w:lineRule="auto"/>
              <w:rPr>
                <w:rFonts w:ascii="宋体" w:hAnsi="宋体" w:cstheme="minorHAnsi"/>
                <w:sz w:val="24"/>
              </w:rPr>
            </w:pPr>
            <w:r>
              <w:rPr>
                <w:rFonts w:ascii="宋体" w:hAnsi="宋体" w:cstheme="minorHAnsi"/>
                <w:sz w:val="24"/>
              </w:rPr>
              <w:t>用户管理</w:t>
            </w:r>
          </w:p>
        </w:tc>
        <w:tc>
          <w:tcPr>
            <w:tcW w:w="3068" w:type="pct"/>
          </w:tcPr>
          <w:p w14:paraId="605B5A5F" w14:textId="77777777" w:rsidR="00F224E6" w:rsidRDefault="0071051E">
            <w:pPr>
              <w:widowControl/>
              <w:spacing w:line="360" w:lineRule="auto"/>
              <w:rPr>
                <w:rFonts w:ascii="宋体" w:hAnsi="宋体" w:cstheme="minorHAnsi"/>
                <w:sz w:val="24"/>
              </w:rPr>
            </w:pPr>
            <w:r>
              <w:rPr>
                <w:rFonts w:ascii="宋体" w:hAnsi="宋体" w:cstheme="minorHAnsi"/>
                <w:sz w:val="24"/>
              </w:rPr>
              <w:t>具备用户管理接口二次开发</w:t>
            </w:r>
            <w:r>
              <w:rPr>
                <w:rFonts w:ascii="宋体" w:hAnsi="宋体" w:cstheme="minorHAnsi"/>
                <w:sz w:val="24"/>
              </w:rPr>
              <w:t>Restful API</w:t>
            </w:r>
            <w:r>
              <w:rPr>
                <w:rFonts w:ascii="宋体" w:hAnsi="宋体" w:cstheme="minorHAnsi"/>
                <w:sz w:val="24"/>
              </w:rPr>
              <w:t>，将用户创建、删除、权限设置集成至档案馆综合管理平台中</w:t>
            </w:r>
          </w:p>
        </w:tc>
      </w:tr>
      <w:tr w:rsidR="00F224E6" w14:paraId="6F6A9F57" w14:textId="77777777">
        <w:tc>
          <w:tcPr>
            <w:tcW w:w="933" w:type="pct"/>
            <w:vMerge/>
          </w:tcPr>
          <w:p w14:paraId="3974E9F4" w14:textId="77777777" w:rsidR="00F224E6" w:rsidRDefault="00F224E6">
            <w:pPr>
              <w:widowControl/>
              <w:spacing w:line="360" w:lineRule="auto"/>
              <w:rPr>
                <w:rFonts w:ascii="宋体" w:hAnsi="宋体" w:cstheme="minorHAnsi"/>
                <w:sz w:val="24"/>
              </w:rPr>
            </w:pPr>
          </w:p>
        </w:tc>
        <w:tc>
          <w:tcPr>
            <w:tcW w:w="997" w:type="pct"/>
          </w:tcPr>
          <w:p w14:paraId="5540030A" w14:textId="77777777" w:rsidR="00F224E6" w:rsidRDefault="0071051E">
            <w:pPr>
              <w:widowControl/>
              <w:spacing w:line="360" w:lineRule="auto"/>
              <w:rPr>
                <w:rFonts w:ascii="宋体" w:hAnsi="宋体" w:cstheme="minorHAnsi"/>
                <w:sz w:val="24"/>
              </w:rPr>
            </w:pPr>
            <w:r>
              <w:rPr>
                <w:rFonts w:ascii="宋体" w:hAnsi="宋体" w:cstheme="minorHAnsi"/>
                <w:sz w:val="24"/>
              </w:rPr>
              <w:t>空间资源管理</w:t>
            </w:r>
          </w:p>
        </w:tc>
        <w:tc>
          <w:tcPr>
            <w:tcW w:w="3068" w:type="pct"/>
          </w:tcPr>
          <w:p w14:paraId="13C188D4" w14:textId="77777777" w:rsidR="00F224E6" w:rsidRDefault="0071051E">
            <w:pPr>
              <w:widowControl/>
              <w:spacing w:line="360" w:lineRule="auto"/>
              <w:rPr>
                <w:rFonts w:ascii="宋体" w:hAnsi="宋体" w:cstheme="minorHAnsi"/>
                <w:sz w:val="24"/>
              </w:rPr>
            </w:pPr>
            <w:r>
              <w:rPr>
                <w:rFonts w:ascii="宋体" w:hAnsi="宋体" w:cstheme="minorHAnsi"/>
                <w:sz w:val="24"/>
              </w:rPr>
              <w:t>具备数据池二次开发接口，将数据池列出、获取数据池中硬盘列表</w:t>
            </w:r>
            <w:r>
              <w:rPr>
                <w:rFonts w:ascii="宋体" w:hAnsi="宋体" w:cstheme="minorHAnsi" w:hint="eastAsia"/>
                <w:sz w:val="24"/>
              </w:rPr>
              <w:t>等功能</w:t>
            </w:r>
            <w:r>
              <w:rPr>
                <w:rFonts w:ascii="宋体" w:hAnsi="宋体" w:cstheme="minorHAnsi"/>
                <w:sz w:val="24"/>
              </w:rPr>
              <w:t>整合至档案馆综合管理平台中；</w:t>
            </w:r>
          </w:p>
          <w:p w14:paraId="02AAD99A" w14:textId="77777777" w:rsidR="00F224E6" w:rsidRDefault="0071051E">
            <w:pPr>
              <w:widowControl/>
              <w:spacing w:line="360" w:lineRule="auto"/>
              <w:rPr>
                <w:rFonts w:ascii="宋体" w:hAnsi="宋体" w:cstheme="minorHAnsi"/>
                <w:sz w:val="24"/>
              </w:rPr>
            </w:pPr>
            <w:r>
              <w:rPr>
                <w:rFonts w:ascii="宋体" w:hAnsi="宋体" w:cstheme="minorHAnsi"/>
                <w:sz w:val="24"/>
              </w:rPr>
              <w:t>具备数据空间管理二次开发接口，将数据空间创建、列出、删除、权限设置</w:t>
            </w:r>
            <w:r>
              <w:rPr>
                <w:rFonts w:ascii="宋体" w:hAnsi="宋体" w:cstheme="minorHAnsi" w:hint="eastAsia"/>
                <w:sz w:val="24"/>
              </w:rPr>
              <w:t>等</w:t>
            </w:r>
            <w:r>
              <w:rPr>
                <w:rFonts w:ascii="宋体" w:hAnsi="宋体" w:cstheme="minorHAnsi"/>
                <w:sz w:val="24"/>
              </w:rPr>
              <w:t>接口整合至档案馆综合管理平台中</w:t>
            </w:r>
          </w:p>
        </w:tc>
      </w:tr>
      <w:tr w:rsidR="00F224E6" w14:paraId="1FBF42B2" w14:textId="77777777">
        <w:tc>
          <w:tcPr>
            <w:tcW w:w="933" w:type="pct"/>
            <w:vMerge/>
          </w:tcPr>
          <w:p w14:paraId="686FC7DD" w14:textId="77777777" w:rsidR="00F224E6" w:rsidRDefault="00F224E6">
            <w:pPr>
              <w:widowControl/>
              <w:spacing w:line="360" w:lineRule="auto"/>
              <w:rPr>
                <w:rFonts w:ascii="宋体" w:hAnsi="宋体" w:cstheme="minorHAnsi"/>
                <w:sz w:val="24"/>
              </w:rPr>
            </w:pPr>
          </w:p>
        </w:tc>
        <w:tc>
          <w:tcPr>
            <w:tcW w:w="997" w:type="pct"/>
          </w:tcPr>
          <w:p w14:paraId="23535269" w14:textId="77777777" w:rsidR="00F224E6" w:rsidRDefault="0071051E">
            <w:pPr>
              <w:widowControl/>
              <w:spacing w:line="360" w:lineRule="auto"/>
              <w:rPr>
                <w:rFonts w:ascii="宋体" w:hAnsi="宋体" w:cstheme="minorHAnsi"/>
                <w:sz w:val="24"/>
              </w:rPr>
            </w:pPr>
            <w:r>
              <w:rPr>
                <w:rFonts w:ascii="宋体" w:hAnsi="宋体" w:cstheme="minorHAnsi"/>
                <w:sz w:val="24"/>
              </w:rPr>
              <w:t>共享设置</w:t>
            </w:r>
          </w:p>
        </w:tc>
        <w:tc>
          <w:tcPr>
            <w:tcW w:w="3068" w:type="pct"/>
          </w:tcPr>
          <w:p w14:paraId="4E8D59EA" w14:textId="77777777" w:rsidR="00F224E6" w:rsidRDefault="0071051E">
            <w:pPr>
              <w:widowControl/>
              <w:spacing w:line="360" w:lineRule="auto"/>
              <w:rPr>
                <w:rFonts w:ascii="宋体" w:hAnsi="宋体" w:cstheme="minorHAnsi"/>
                <w:sz w:val="24"/>
              </w:rPr>
            </w:pPr>
            <w:r>
              <w:rPr>
                <w:rFonts w:ascii="宋体" w:hAnsi="宋体" w:cstheme="minorHAnsi"/>
                <w:sz w:val="24"/>
              </w:rPr>
              <w:t>具备</w:t>
            </w:r>
            <w:r>
              <w:rPr>
                <w:rFonts w:ascii="宋体" w:hAnsi="宋体" w:cstheme="minorHAnsi"/>
                <w:sz w:val="24"/>
              </w:rPr>
              <w:t>NFS</w:t>
            </w:r>
            <w:r>
              <w:rPr>
                <w:rFonts w:ascii="宋体" w:hAnsi="宋体" w:cstheme="minorHAnsi"/>
                <w:sz w:val="24"/>
              </w:rPr>
              <w:t>和</w:t>
            </w:r>
            <w:r>
              <w:rPr>
                <w:rFonts w:ascii="宋体" w:hAnsi="宋体" w:cstheme="minorHAnsi"/>
                <w:sz w:val="24"/>
              </w:rPr>
              <w:t>CIFS</w:t>
            </w:r>
            <w:r>
              <w:rPr>
                <w:rFonts w:ascii="宋体" w:hAnsi="宋体" w:cstheme="minorHAnsi"/>
                <w:sz w:val="24"/>
              </w:rPr>
              <w:t>管理的二次开发接口，将共享空间的列出、信息、删除、创建</w:t>
            </w:r>
            <w:r>
              <w:rPr>
                <w:rFonts w:ascii="宋体" w:hAnsi="宋体" w:cstheme="minorHAnsi" w:hint="eastAsia"/>
                <w:sz w:val="24"/>
              </w:rPr>
              <w:t>功能</w:t>
            </w:r>
            <w:r>
              <w:rPr>
                <w:rFonts w:ascii="宋体" w:hAnsi="宋体" w:cstheme="minorHAnsi"/>
                <w:sz w:val="24"/>
              </w:rPr>
              <w:t>整合至档案馆综合管理平台中</w:t>
            </w:r>
          </w:p>
        </w:tc>
      </w:tr>
      <w:tr w:rsidR="00F224E6" w14:paraId="39A7B5E1" w14:textId="77777777">
        <w:trPr>
          <w:trHeight w:val="383"/>
        </w:trPr>
        <w:tc>
          <w:tcPr>
            <w:tcW w:w="933" w:type="pct"/>
            <w:vMerge/>
          </w:tcPr>
          <w:p w14:paraId="076E7498" w14:textId="77777777" w:rsidR="00F224E6" w:rsidRDefault="00F224E6">
            <w:pPr>
              <w:widowControl/>
              <w:spacing w:line="360" w:lineRule="auto"/>
              <w:rPr>
                <w:rFonts w:ascii="宋体" w:hAnsi="宋体" w:cstheme="minorHAnsi"/>
                <w:sz w:val="24"/>
              </w:rPr>
            </w:pPr>
          </w:p>
        </w:tc>
        <w:tc>
          <w:tcPr>
            <w:tcW w:w="997" w:type="pct"/>
          </w:tcPr>
          <w:p w14:paraId="337B9B19" w14:textId="77777777" w:rsidR="00F224E6" w:rsidRDefault="0071051E">
            <w:pPr>
              <w:widowControl/>
              <w:spacing w:line="360" w:lineRule="auto"/>
              <w:rPr>
                <w:rFonts w:ascii="宋体" w:hAnsi="宋体" w:cstheme="minorHAnsi"/>
                <w:sz w:val="24"/>
              </w:rPr>
            </w:pPr>
            <w:r>
              <w:rPr>
                <w:rFonts w:ascii="宋体" w:hAnsi="宋体" w:cstheme="minorHAnsi"/>
                <w:sz w:val="24"/>
              </w:rPr>
              <w:t>硬盘</w:t>
            </w:r>
            <w:r>
              <w:rPr>
                <w:rFonts w:ascii="宋体" w:hAnsi="宋体" w:cstheme="minorHAnsi" w:hint="eastAsia"/>
                <w:sz w:val="24"/>
              </w:rPr>
              <w:t>管理</w:t>
            </w:r>
          </w:p>
        </w:tc>
        <w:tc>
          <w:tcPr>
            <w:tcW w:w="3068" w:type="pct"/>
          </w:tcPr>
          <w:p w14:paraId="27F9EA8C"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对硬盘使用状况进行管理。</w:t>
            </w:r>
          </w:p>
        </w:tc>
      </w:tr>
      <w:tr w:rsidR="00F224E6" w14:paraId="5A6F0015" w14:textId="77777777">
        <w:tc>
          <w:tcPr>
            <w:tcW w:w="933" w:type="pct"/>
            <w:vMerge/>
          </w:tcPr>
          <w:p w14:paraId="71F95B57" w14:textId="77777777" w:rsidR="00F224E6" w:rsidRDefault="00F224E6">
            <w:pPr>
              <w:widowControl/>
              <w:spacing w:line="360" w:lineRule="auto"/>
              <w:rPr>
                <w:rFonts w:ascii="宋体" w:hAnsi="宋体" w:cstheme="minorHAnsi"/>
                <w:sz w:val="24"/>
              </w:rPr>
            </w:pPr>
          </w:p>
        </w:tc>
        <w:tc>
          <w:tcPr>
            <w:tcW w:w="997" w:type="pct"/>
          </w:tcPr>
          <w:p w14:paraId="06321A4F" w14:textId="77777777" w:rsidR="00F224E6" w:rsidRDefault="0071051E">
            <w:pPr>
              <w:widowControl/>
              <w:spacing w:line="360" w:lineRule="auto"/>
              <w:rPr>
                <w:rFonts w:ascii="宋体" w:hAnsi="宋体" w:cstheme="minorHAnsi"/>
                <w:sz w:val="24"/>
              </w:rPr>
            </w:pPr>
            <w:r>
              <w:rPr>
                <w:rFonts w:ascii="宋体" w:hAnsi="宋体" w:cstheme="minorHAnsi"/>
                <w:sz w:val="24"/>
              </w:rPr>
              <w:t>启动管理</w:t>
            </w:r>
          </w:p>
        </w:tc>
        <w:tc>
          <w:tcPr>
            <w:tcW w:w="3068" w:type="pct"/>
          </w:tcPr>
          <w:p w14:paraId="4B280C5C" w14:textId="77777777" w:rsidR="00F224E6" w:rsidRDefault="0071051E">
            <w:pPr>
              <w:widowControl/>
              <w:spacing w:line="360" w:lineRule="auto"/>
              <w:rPr>
                <w:rFonts w:ascii="宋体" w:hAnsi="宋体" w:cstheme="minorHAnsi"/>
                <w:sz w:val="24"/>
              </w:rPr>
            </w:pPr>
            <w:r>
              <w:rPr>
                <w:rFonts w:ascii="宋体" w:hAnsi="宋体" w:cstheme="minorHAnsi"/>
                <w:sz w:val="24"/>
              </w:rPr>
              <w:t>具备系统状态管理接口，将系统启动状态、系统重启、系统关机</w:t>
            </w:r>
            <w:r>
              <w:rPr>
                <w:rFonts w:ascii="宋体" w:hAnsi="宋体" w:cstheme="minorHAnsi" w:hint="eastAsia"/>
                <w:sz w:val="24"/>
              </w:rPr>
              <w:t>功能</w:t>
            </w:r>
            <w:r>
              <w:rPr>
                <w:rFonts w:ascii="宋体" w:hAnsi="宋体" w:cstheme="minorHAnsi"/>
                <w:sz w:val="24"/>
              </w:rPr>
              <w:t>集成至档案馆综合管理平台中</w:t>
            </w:r>
          </w:p>
        </w:tc>
      </w:tr>
      <w:tr w:rsidR="00F224E6" w14:paraId="386FEA75" w14:textId="77777777">
        <w:tc>
          <w:tcPr>
            <w:tcW w:w="933" w:type="pct"/>
            <w:vMerge w:val="restart"/>
          </w:tcPr>
          <w:p w14:paraId="6F631D96" w14:textId="77777777" w:rsidR="00F224E6" w:rsidRDefault="0071051E">
            <w:pPr>
              <w:spacing w:line="360" w:lineRule="auto"/>
              <w:rPr>
                <w:rFonts w:ascii="宋体" w:hAnsi="宋体" w:cstheme="minorHAnsi"/>
                <w:sz w:val="24"/>
              </w:rPr>
            </w:pPr>
            <w:r>
              <w:rPr>
                <w:rFonts w:ascii="宋体" w:hAnsi="宋体" w:cstheme="minorHAnsi"/>
                <w:sz w:val="24"/>
              </w:rPr>
              <w:t>智能化运维管理</w:t>
            </w:r>
            <w:r>
              <w:rPr>
                <w:rFonts w:ascii="宋体" w:hAnsi="宋体" w:cstheme="minorHAnsi" w:hint="eastAsia"/>
                <w:sz w:val="24"/>
              </w:rPr>
              <w:t>系统</w:t>
            </w:r>
            <w:r>
              <w:rPr>
                <w:rFonts w:ascii="宋体" w:hAnsi="宋体" w:cstheme="minorHAnsi" w:hint="eastAsia"/>
                <w:sz w:val="24"/>
              </w:rPr>
              <w:t>集成</w:t>
            </w:r>
          </w:p>
        </w:tc>
        <w:tc>
          <w:tcPr>
            <w:tcW w:w="997" w:type="pct"/>
          </w:tcPr>
          <w:p w14:paraId="4872FC47" w14:textId="77777777" w:rsidR="00F224E6" w:rsidRDefault="0071051E">
            <w:pPr>
              <w:widowControl/>
              <w:spacing w:line="360" w:lineRule="auto"/>
              <w:rPr>
                <w:rFonts w:ascii="宋体" w:hAnsi="宋体" w:cstheme="minorHAnsi"/>
                <w:sz w:val="24"/>
              </w:rPr>
            </w:pPr>
            <w:r>
              <w:rPr>
                <w:rFonts w:ascii="宋体" w:hAnsi="宋体" w:cstheme="minorHAnsi"/>
                <w:sz w:val="24"/>
              </w:rPr>
              <w:t>设备管理</w:t>
            </w:r>
          </w:p>
        </w:tc>
        <w:tc>
          <w:tcPr>
            <w:tcW w:w="3068" w:type="pct"/>
          </w:tcPr>
          <w:p w14:paraId="7E450223" w14:textId="77777777" w:rsidR="00F224E6" w:rsidRDefault="0071051E">
            <w:pPr>
              <w:widowControl/>
              <w:spacing w:line="360" w:lineRule="auto"/>
              <w:rPr>
                <w:rFonts w:ascii="宋体" w:hAnsi="宋体" w:cstheme="minorHAnsi"/>
                <w:sz w:val="24"/>
              </w:rPr>
            </w:pPr>
            <w:r>
              <w:rPr>
                <w:rFonts w:ascii="宋体" w:hAnsi="宋体" w:cstheme="minorHAnsi"/>
                <w:sz w:val="24"/>
              </w:rPr>
              <w:t>列出所有硬件设备及其基本信息、健康状态等</w:t>
            </w:r>
          </w:p>
        </w:tc>
      </w:tr>
      <w:tr w:rsidR="00F224E6" w14:paraId="631B55D1" w14:textId="77777777">
        <w:tc>
          <w:tcPr>
            <w:tcW w:w="933" w:type="pct"/>
            <w:vMerge/>
          </w:tcPr>
          <w:p w14:paraId="38825A27" w14:textId="77777777" w:rsidR="00F224E6" w:rsidRDefault="00F224E6">
            <w:pPr>
              <w:spacing w:line="360" w:lineRule="auto"/>
              <w:rPr>
                <w:rFonts w:ascii="宋体" w:hAnsi="宋体" w:cstheme="minorHAnsi"/>
                <w:sz w:val="24"/>
              </w:rPr>
            </w:pPr>
          </w:p>
        </w:tc>
        <w:tc>
          <w:tcPr>
            <w:tcW w:w="997" w:type="pct"/>
          </w:tcPr>
          <w:p w14:paraId="7BC9673A" w14:textId="77777777" w:rsidR="00F224E6" w:rsidRDefault="0071051E">
            <w:pPr>
              <w:widowControl/>
              <w:spacing w:line="360" w:lineRule="auto"/>
              <w:rPr>
                <w:rFonts w:ascii="宋体" w:hAnsi="宋体" w:cstheme="minorHAnsi"/>
                <w:sz w:val="24"/>
              </w:rPr>
            </w:pPr>
            <w:r>
              <w:rPr>
                <w:rFonts w:ascii="宋体" w:hAnsi="宋体" w:cstheme="minorHAnsi"/>
                <w:sz w:val="24"/>
              </w:rPr>
              <w:t>数据报表</w:t>
            </w:r>
          </w:p>
        </w:tc>
        <w:tc>
          <w:tcPr>
            <w:tcW w:w="3068" w:type="pct"/>
          </w:tcPr>
          <w:p w14:paraId="788A0CD6" w14:textId="77777777" w:rsidR="00F224E6" w:rsidRDefault="0071051E">
            <w:pPr>
              <w:widowControl/>
              <w:spacing w:line="360" w:lineRule="auto"/>
              <w:rPr>
                <w:rFonts w:ascii="宋体" w:hAnsi="宋体" w:cstheme="minorHAnsi"/>
                <w:sz w:val="24"/>
              </w:rPr>
            </w:pPr>
            <w:r>
              <w:rPr>
                <w:rFonts w:ascii="宋体" w:hAnsi="宋体" w:cstheme="minorHAnsi"/>
                <w:sz w:val="24"/>
              </w:rPr>
              <w:t>针对不同类型设备，提供简要的监控指标获取接口，并将获取</w:t>
            </w:r>
            <w:r>
              <w:rPr>
                <w:rFonts w:ascii="宋体" w:hAnsi="宋体" w:cstheme="minorHAnsi" w:hint="eastAsia"/>
                <w:sz w:val="24"/>
              </w:rPr>
              <w:t>到的</w:t>
            </w:r>
            <w:r>
              <w:rPr>
                <w:rFonts w:ascii="宋体" w:hAnsi="宋体" w:cstheme="minorHAnsi"/>
                <w:sz w:val="24"/>
              </w:rPr>
              <w:t>数据</w:t>
            </w:r>
            <w:r>
              <w:rPr>
                <w:rFonts w:ascii="宋体" w:hAnsi="宋体" w:cstheme="minorHAnsi" w:hint="eastAsia"/>
                <w:sz w:val="24"/>
              </w:rPr>
              <w:t>以</w:t>
            </w:r>
            <w:r>
              <w:rPr>
                <w:rFonts w:ascii="宋体" w:hAnsi="宋体" w:cstheme="minorHAnsi"/>
                <w:sz w:val="24"/>
              </w:rPr>
              <w:t>可视化</w:t>
            </w:r>
            <w:r>
              <w:rPr>
                <w:rFonts w:ascii="宋体" w:hAnsi="宋体" w:cstheme="minorHAnsi" w:hint="eastAsia"/>
                <w:sz w:val="24"/>
              </w:rPr>
              <w:t>形式</w:t>
            </w:r>
            <w:r>
              <w:rPr>
                <w:rFonts w:ascii="宋体" w:hAnsi="宋体" w:cstheme="minorHAnsi"/>
                <w:sz w:val="24"/>
              </w:rPr>
              <w:t>显示</w:t>
            </w:r>
          </w:p>
        </w:tc>
      </w:tr>
      <w:tr w:rsidR="00F224E6" w14:paraId="2732DABB" w14:textId="77777777">
        <w:tc>
          <w:tcPr>
            <w:tcW w:w="933" w:type="pct"/>
            <w:vMerge/>
          </w:tcPr>
          <w:p w14:paraId="2AB8184E" w14:textId="77777777" w:rsidR="00F224E6" w:rsidRDefault="00F224E6">
            <w:pPr>
              <w:widowControl/>
              <w:spacing w:line="360" w:lineRule="auto"/>
              <w:rPr>
                <w:rFonts w:ascii="宋体" w:hAnsi="宋体" w:cstheme="minorHAnsi"/>
                <w:sz w:val="24"/>
              </w:rPr>
            </w:pPr>
          </w:p>
        </w:tc>
        <w:tc>
          <w:tcPr>
            <w:tcW w:w="997" w:type="pct"/>
          </w:tcPr>
          <w:p w14:paraId="738938F5" w14:textId="77777777" w:rsidR="00F224E6" w:rsidRDefault="0071051E">
            <w:pPr>
              <w:widowControl/>
              <w:spacing w:line="360" w:lineRule="auto"/>
              <w:rPr>
                <w:rFonts w:ascii="宋体" w:hAnsi="宋体" w:cstheme="minorHAnsi"/>
                <w:sz w:val="24"/>
              </w:rPr>
            </w:pPr>
            <w:r>
              <w:rPr>
                <w:rFonts w:ascii="宋体" w:hAnsi="宋体" w:cstheme="minorHAnsi"/>
                <w:sz w:val="24"/>
              </w:rPr>
              <w:t>告警列表</w:t>
            </w:r>
          </w:p>
        </w:tc>
        <w:tc>
          <w:tcPr>
            <w:tcW w:w="3068" w:type="pct"/>
          </w:tcPr>
          <w:p w14:paraId="725AF9ED" w14:textId="77777777" w:rsidR="00F224E6" w:rsidRDefault="0071051E">
            <w:pPr>
              <w:widowControl/>
              <w:spacing w:line="360" w:lineRule="auto"/>
              <w:rPr>
                <w:rFonts w:ascii="宋体" w:hAnsi="宋体" w:cstheme="minorHAnsi"/>
                <w:sz w:val="24"/>
              </w:rPr>
            </w:pPr>
            <w:r>
              <w:rPr>
                <w:rFonts w:ascii="宋体" w:hAnsi="宋体" w:cstheme="minorHAnsi"/>
                <w:sz w:val="24"/>
              </w:rPr>
              <w:t>获取系统告警列表</w:t>
            </w:r>
          </w:p>
        </w:tc>
      </w:tr>
      <w:tr w:rsidR="00F224E6" w14:paraId="1E54E338" w14:textId="77777777">
        <w:tc>
          <w:tcPr>
            <w:tcW w:w="933" w:type="pct"/>
            <w:vMerge w:val="restart"/>
          </w:tcPr>
          <w:p w14:paraId="64FE057C" w14:textId="77777777" w:rsidR="00F224E6" w:rsidRDefault="0071051E">
            <w:pPr>
              <w:widowControl/>
              <w:spacing w:line="360" w:lineRule="auto"/>
              <w:rPr>
                <w:rFonts w:ascii="宋体" w:hAnsi="宋体" w:cstheme="minorHAnsi"/>
                <w:sz w:val="24"/>
              </w:rPr>
            </w:pPr>
            <w:r>
              <w:rPr>
                <w:rFonts w:ascii="宋体" w:hAnsi="宋体" w:cstheme="minorHAnsi"/>
                <w:sz w:val="24"/>
              </w:rPr>
              <w:t>长期保存系统管理</w:t>
            </w:r>
            <w:r>
              <w:rPr>
                <w:rFonts w:ascii="宋体" w:hAnsi="宋体" w:cstheme="minorHAnsi" w:hint="eastAsia"/>
                <w:sz w:val="24"/>
              </w:rPr>
              <w:t>集成</w:t>
            </w:r>
          </w:p>
        </w:tc>
        <w:tc>
          <w:tcPr>
            <w:tcW w:w="997" w:type="pct"/>
          </w:tcPr>
          <w:p w14:paraId="00253FD1" w14:textId="77777777" w:rsidR="00F224E6" w:rsidRDefault="0071051E">
            <w:pPr>
              <w:widowControl/>
              <w:spacing w:line="360" w:lineRule="auto"/>
              <w:rPr>
                <w:rFonts w:ascii="宋体" w:hAnsi="宋体" w:cstheme="minorHAnsi"/>
                <w:sz w:val="24"/>
              </w:rPr>
            </w:pPr>
            <w:r>
              <w:rPr>
                <w:rFonts w:ascii="宋体" w:hAnsi="宋体" w:cstheme="minorHAnsi"/>
                <w:sz w:val="24"/>
              </w:rPr>
              <w:t>数据统计</w:t>
            </w:r>
          </w:p>
        </w:tc>
        <w:tc>
          <w:tcPr>
            <w:tcW w:w="3068" w:type="pct"/>
          </w:tcPr>
          <w:p w14:paraId="300DD944" w14:textId="77777777" w:rsidR="00F224E6" w:rsidRDefault="0071051E">
            <w:pPr>
              <w:widowControl/>
              <w:spacing w:line="360" w:lineRule="auto"/>
              <w:rPr>
                <w:rFonts w:ascii="宋体" w:hAnsi="宋体" w:cstheme="minorHAnsi"/>
                <w:sz w:val="24"/>
              </w:rPr>
            </w:pPr>
            <w:r>
              <w:rPr>
                <w:rFonts w:ascii="宋体" w:hAnsi="宋体" w:cstheme="minorHAnsi"/>
                <w:sz w:val="24"/>
              </w:rPr>
              <w:t>查看光盘库的总体空间占用、文件数量</w:t>
            </w:r>
          </w:p>
        </w:tc>
      </w:tr>
      <w:tr w:rsidR="00F224E6" w14:paraId="06751C45" w14:textId="77777777">
        <w:tc>
          <w:tcPr>
            <w:tcW w:w="933" w:type="pct"/>
            <w:vMerge/>
          </w:tcPr>
          <w:p w14:paraId="399D9138" w14:textId="77777777" w:rsidR="00F224E6" w:rsidRDefault="00F224E6">
            <w:pPr>
              <w:widowControl/>
              <w:spacing w:line="360" w:lineRule="auto"/>
              <w:rPr>
                <w:rFonts w:ascii="宋体" w:hAnsi="宋体" w:cstheme="minorHAnsi"/>
                <w:sz w:val="24"/>
              </w:rPr>
            </w:pPr>
          </w:p>
        </w:tc>
        <w:tc>
          <w:tcPr>
            <w:tcW w:w="997" w:type="pct"/>
          </w:tcPr>
          <w:p w14:paraId="6CD8DBD2"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光盘管理</w:t>
            </w:r>
          </w:p>
        </w:tc>
        <w:tc>
          <w:tcPr>
            <w:tcW w:w="3068" w:type="pct"/>
          </w:tcPr>
          <w:p w14:paraId="5675F642"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对光盘使用寿命等情况进行管理</w:t>
            </w:r>
          </w:p>
        </w:tc>
      </w:tr>
      <w:tr w:rsidR="00F224E6" w14:paraId="2686278B" w14:textId="77777777">
        <w:tc>
          <w:tcPr>
            <w:tcW w:w="933" w:type="pct"/>
            <w:vMerge/>
          </w:tcPr>
          <w:p w14:paraId="55CA31D2" w14:textId="77777777" w:rsidR="00F224E6" w:rsidRDefault="00F224E6">
            <w:pPr>
              <w:widowControl/>
              <w:spacing w:line="360" w:lineRule="auto"/>
              <w:rPr>
                <w:rFonts w:ascii="宋体" w:hAnsi="宋体" w:cstheme="minorHAnsi"/>
                <w:sz w:val="24"/>
              </w:rPr>
            </w:pPr>
          </w:p>
        </w:tc>
        <w:tc>
          <w:tcPr>
            <w:tcW w:w="997" w:type="pct"/>
          </w:tcPr>
          <w:p w14:paraId="48E62C51" w14:textId="77777777" w:rsidR="00F224E6" w:rsidRDefault="0071051E">
            <w:pPr>
              <w:widowControl/>
              <w:spacing w:line="360" w:lineRule="auto"/>
              <w:rPr>
                <w:rFonts w:ascii="宋体" w:hAnsi="宋体" w:cstheme="minorHAnsi"/>
                <w:sz w:val="24"/>
              </w:rPr>
            </w:pPr>
            <w:r>
              <w:rPr>
                <w:rFonts w:ascii="宋体" w:hAnsi="宋体" w:cstheme="minorHAnsi"/>
                <w:sz w:val="24"/>
              </w:rPr>
              <w:t>介质管理</w:t>
            </w:r>
          </w:p>
        </w:tc>
        <w:tc>
          <w:tcPr>
            <w:tcW w:w="3068" w:type="pct"/>
          </w:tcPr>
          <w:p w14:paraId="413EEFE6" w14:textId="77777777" w:rsidR="00F224E6" w:rsidRDefault="0071051E">
            <w:pPr>
              <w:widowControl/>
              <w:spacing w:line="360" w:lineRule="auto"/>
              <w:rPr>
                <w:rFonts w:ascii="宋体" w:hAnsi="宋体" w:cstheme="minorHAnsi"/>
                <w:sz w:val="24"/>
              </w:rPr>
            </w:pPr>
            <w:r>
              <w:rPr>
                <w:rFonts w:ascii="宋体" w:hAnsi="宋体" w:cstheme="minorHAnsi"/>
                <w:sz w:val="24"/>
              </w:rPr>
              <w:t>光盘</w:t>
            </w:r>
            <w:proofErr w:type="gramStart"/>
            <w:r>
              <w:rPr>
                <w:rFonts w:ascii="宋体" w:hAnsi="宋体" w:cstheme="minorHAnsi"/>
                <w:sz w:val="24"/>
              </w:rPr>
              <w:t>匣</w:t>
            </w:r>
            <w:proofErr w:type="gramEnd"/>
            <w:r>
              <w:rPr>
                <w:rFonts w:ascii="宋体" w:hAnsi="宋体" w:cstheme="minorHAnsi"/>
                <w:sz w:val="24"/>
              </w:rPr>
              <w:t>状态、数量、使用占比</w:t>
            </w:r>
          </w:p>
        </w:tc>
      </w:tr>
      <w:tr w:rsidR="00F224E6" w14:paraId="59FFFDA7" w14:textId="77777777">
        <w:tc>
          <w:tcPr>
            <w:tcW w:w="933" w:type="pct"/>
            <w:vMerge/>
          </w:tcPr>
          <w:p w14:paraId="03A7C2F0" w14:textId="77777777" w:rsidR="00F224E6" w:rsidRDefault="00F224E6">
            <w:pPr>
              <w:widowControl/>
              <w:spacing w:line="360" w:lineRule="auto"/>
              <w:rPr>
                <w:rFonts w:ascii="宋体" w:hAnsi="宋体" w:cstheme="minorHAnsi"/>
                <w:sz w:val="24"/>
              </w:rPr>
            </w:pPr>
          </w:p>
        </w:tc>
        <w:tc>
          <w:tcPr>
            <w:tcW w:w="997" w:type="pct"/>
          </w:tcPr>
          <w:p w14:paraId="55EE1095" w14:textId="77777777" w:rsidR="00F224E6" w:rsidRDefault="0071051E">
            <w:pPr>
              <w:widowControl/>
              <w:spacing w:line="360" w:lineRule="auto"/>
              <w:rPr>
                <w:rFonts w:ascii="宋体" w:hAnsi="宋体" w:cstheme="minorHAnsi"/>
                <w:sz w:val="24"/>
              </w:rPr>
            </w:pPr>
            <w:r>
              <w:rPr>
                <w:rFonts w:ascii="宋体" w:hAnsi="宋体" w:cstheme="minorHAnsi"/>
                <w:sz w:val="24"/>
              </w:rPr>
              <w:t>存储</w:t>
            </w:r>
            <w:proofErr w:type="gramStart"/>
            <w:r>
              <w:rPr>
                <w:rFonts w:ascii="宋体" w:hAnsi="宋体" w:cstheme="minorHAnsi"/>
                <w:sz w:val="24"/>
              </w:rPr>
              <w:t>卷管理</w:t>
            </w:r>
            <w:proofErr w:type="gramEnd"/>
          </w:p>
        </w:tc>
        <w:tc>
          <w:tcPr>
            <w:tcW w:w="3068" w:type="pct"/>
          </w:tcPr>
          <w:p w14:paraId="28FF0217" w14:textId="77777777" w:rsidR="00F224E6" w:rsidRDefault="0071051E">
            <w:pPr>
              <w:widowControl/>
              <w:spacing w:line="360" w:lineRule="auto"/>
              <w:rPr>
                <w:rFonts w:ascii="宋体" w:hAnsi="宋体" w:cstheme="minorHAnsi"/>
                <w:sz w:val="24"/>
              </w:rPr>
            </w:pPr>
            <w:r>
              <w:rPr>
                <w:rFonts w:ascii="宋体" w:hAnsi="宋体" w:cstheme="minorHAnsi"/>
                <w:sz w:val="24"/>
              </w:rPr>
              <w:t>创建存储卷、查看存储卷信息、更改存储卷中盘匣</w:t>
            </w:r>
          </w:p>
        </w:tc>
      </w:tr>
      <w:tr w:rsidR="00F224E6" w14:paraId="5DD0B32A" w14:textId="77777777">
        <w:tc>
          <w:tcPr>
            <w:tcW w:w="933" w:type="pct"/>
            <w:vMerge/>
          </w:tcPr>
          <w:p w14:paraId="4CB2CC94" w14:textId="77777777" w:rsidR="00F224E6" w:rsidRDefault="00F224E6">
            <w:pPr>
              <w:widowControl/>
              <w:spacing w:line="360" w:lineRule="auto"/>
              <w:rPr>
                <w:rFonts w:ascii="宋体" w:hAnsi="宋体" w:cstheme="minorHAnsi"/>
                <w:sz w:val="24"/>
              </w:rPr>
            </w:pPr>
          </w:p>
        </w:tc>
        <w:tc>
          <w:tcPr>
            <w:tcW w:w="997" w:type="pct"/>
          </w:tcPr>
          <w:p w14:paraId="025F2C9A" w14:textId="77777777" w:rsidR="00F224E6" w:rsidRDefault="0071051E">
            <w:pPr>
              <w:widowControl/>
              <w:spacing w:line="360" w:lineRule="auto"/>
              <w:rPr>
                <w:rFonts w:ascii="宋体" w:hAnsi="宋体" w:cstheme="minorHAnsi"/>
                <w:sz w:val="24"/>
              </w:rPr>
            </w:pPr>
            <w:r>
              <w:rPr>
                <w:rFonts w:ascii="宋体" w:hAnsi="宋体" w:cstheme="minorHAnsi"/>
                <w:sz w:val="24"/>
              </w:rPr>
              <w:t>刻录管理</w:t>
            </w:r>
          </w:p>
        </w:tc>
        <w:tc>
          <w:tcPr>
            <w:tcW w:w="3068" w:type="pct"/>
          </w:tcPr>
          <w:p w14:paraId="183EB377" w14:textId="77777777" w:rsidR="00F224E6" w:rsidRDefault="0071051E">
            <w:pPr>
              <w:widowControl/>
              <w:spacing w:line="360" w:lineRule="auto"/>
              <w:rPr>
                <w:rFonts w:ascii="宋体" w:hAnsi="宋体" w:cstheme="minorHAnsi"/>
                <w:sz w:val="24"/>
              </w:rPr>
            </w:pPr>
            <w:r>
              <w:rPr>
                <w:rFonts w:ascii="宋体" w:hAnsi="宋体" w:cstheme="minorHAnsi"/>
                <w:sz w:val="24"/>
              </w:rPr>
              <w:t>开启</w:t>
            </w:r>
            <w:r>
              <w:rPr>
                <w:rFonts w:ascii="宋体" w:hAnsi="宋体" w:cstheme="minorHAnsi"/>
                <w:sz w:val="24"/>
              </w:rPr>
              <w:t>/</w:t>
            </w:r>
            <w:r>
              <w:rPr>
                <w:rFonts w:ascii="宋体" w:hAnsi="宋体" w:cstheme="minorHAnsi"/>
                <w:sz w:val="24"/>
              </w:rPr>
              <w:t>关闭写校验</w:t>
            </w:r>
          </w:p>
          <w:p w14:paraId="38779375" w14:textId="77777777" w:rsidR="00F224E6" w:rsidRDefault="0071051E">
            <w:pPr>
              <w:widowControl/>
              <w:spacing w:line="360" w:lineRule="auto"/>
              <w:rPr>
                <w:rFonts w:ascii="宋体" w:hAnsi="宋体" w:cstheme="minorHAnsi"/>
                <w:sz w:val="24"/>
              </w:rPr>
            </w:pPr>
            <w:r>
              <w:rPr>
                <w:rFonts w:ascii="宋体" w:hAnsi="宋体" w:cstheme="minorHAnsi"/>
                <w:sz w:val="24"/>
              </w:rPr>
              <w:t>设置刻录容量阈值</w:t>
            </w:r>
          </w:p>
          <w:p w14:paraId="5E60B4F6" w14:textId="77777777" w:rsidR="00F224E6" w:rsidRDefault="0071051E">
            <w:pPr>
              <w:widowControl/>
              <w:spacing w:line="360" w:lineRule="auto"/>
              <w:rPr>
                <w:rFonts w:ascii="宋体" w:hAnsi="宋体" w:cstheme="minorHAnsi"/>
                <w:sz w:val="24"/>
              </w:rPr>
            </w:pPr>
            <w:r>
              <w:rPr>
                <w:rFonts w:ascii="宋体" w:hAnsi="宋体" w:cstheme="minorHAnsi"/>
                <w:sz w:val="24"/>
              </w:rPr>
              <w:t>设置每日刻录时间和开关</w:t>
            </w:r>
          </w:p>
          <w:p w14:paraId="3F0B29D1" w14:textId="77777777" w:rsidR="00F224E6" w:rsidRDefault="0071051E">
            <w:pPr>
              <w:widowControl/>
              <w:spacing w:line="360" w:lineRule="auto"/>
              <w:rPr>
                <w:rFonts w:ascii="宋体" w:hAnsi="宋体" w:cstheme="minorHAnsi"/>
                <w:sz w:val="24"/>
              </w:rPr>
            </w:pPr>
            <w:r>
              <w:rPr>
                <w:rFonts w:ascii="宋体" w:hAnsi="宋体" w:cstheme="minorHAnsi"/>
                <w:sz w:val="24"/>
              </w:rPr>
              <w:t>设置</w:t>
            </w:r>
            <w:proofErr w:type="gramStart"/>
            <w:r>
              <w:rPr>
                <w:rFonts w:ascii="宋体" w:hAnsi="宋体" w:cstheme="minorHAnsi"/>
                <w:sz w:val="24"/>
              </w:rPr>
              <w:t>即时刻录</w:t>
            </w:r>
            <w:proofErr w:type="gramEnd"/>
            <w:r>
              <w:rPr>
                <w:rFonts w:ascii="宋体" w:hAnsi="宋体" w:cstheme="minorHAnsi"/>
                <w:sz w:val="24"/>
              </w:rPr>
              <w:t>开关</w:t>
            </w:r>
          </w:p>
          <w:p w14:paraId="2A5018B5" w14:textId="77777777" w:rsidR="00F224E6" w:rsidRDefault="0071051E">
            <w:pPr>
              <w:widowControl/>
              <w:spacing w:line="360" w:lineRule="auto"/>
              <w:rPr>
                <w:rFonts w:ascii="宋体" w:hAnsi="宋体" w:cstheme="minorHAnsi"/>
                <w:sz w:val="24"/>
              </w:rPr>
            </w:pPr>
            <w:r>
              <w:rPr>
                <w:rFonts w:ascii="宋体" w:hAnsi="宋体" w:cstheme="minorHAnsi"/>
                <w:sz w:val="24"/>
              </w:rPr>
              <w:lastRenderedPageBreak/>
              <w:t>发送手动刻录指定文件</w:t>
            </w:r>
          </w:p>
        </w:tc>
      </w:tr>
      <w:tr w:rsidR="00F224E6" w14:paraId="37AF7BC2" w14:textId="77777777">
        <w:tc>
          <w:tcPr>
            <w:tcW w:w="933" w:type="pct"/>
            <w:vMerge/>
          </w:tcPr>
          <w:p w14:paraId="2A76432D" w14:textId="77777777" w:rsidR="00F224E6" w:rsidRDefault="00F224E6">
            <w:pPr>
              <w:widowControl/>
              <w:spacing w:line="360" w:lineRule="auto"/>
              <w:rPr>
                <w:rFonts w:ascii="宋体" w:hAnsi="宋体" w:cstheme="minorHAnsi"/>
                <w:sz w:val="24"/>
              </w:rPr>
            </w:pPr>
          </w:p>
        </w:tc>
        <w:tc>
          <w:tcPr>
            <w:tcW w:w="997" w:type="pct"/>
          </w:tcPr>
          <w:p w14:paraId="15FBE4ED"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回读设置</w:t>
            </w:r>
            <w:proofErr w:type="gramEnd"/>
          </w:p>
        </w:tc>
        <w:tc>
          <w:tcPr>
            <w:tcW w:w="3068" w:type="pct"/>
          </w:tcPr>
          <w:p w14:paraId="7B8A07D3"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设置回读路径</w:t>
            </w:r>
            <w:proofErr w:type="gramEnd"/>
          </w:p>
          <w:p w14:paraId="795B1E8A" w14:textId="77777777" w:rsidR="00F224E6" w:rsidRDefault="0071051E">
            <w:pPr>
              <w:widowControl/>
              <w:spacing w:line="360" w:lineRule="auto"/>
              <w:rPr>
                <w:rFonts w:ascii="宋体" w:hAnsi="宋体" w:cstheme="minorHAnsi"/>
                <w:sz w:val="24"/>
              </w:rPr>
            </w:pPr>
            <w:proofErr w:type="gramStart"/>
            <w:r>
              <w:rPr>
                <w:rFonts w:ascii="宋体" w:hAnsi="宋体" w:cstheme="minorHAnsi"/>
                <w:sz w:val="24"/>
              </w:rPr>
              <w:t>设置回读</w:t>
            </w:r>
            <w:proofErr w:type="gramEnd"/>
            <w:r>
              <w:rPr>
                <w:rFonts w:ascii="宋体" w:hAnsi="宋体" w:cstheme="minorHAnsi"/>
                <w:sz w:val="24"/>
              </w:rPr>
              <w:t>文件淘汰时间</w:t>
            </w:r>
          </w:p>
        </w:tc>
      </w:tr>
      <w:tr w:rsidR="00F224E6" w14:paraId="06536216" w14:textId="77777777">
        <w:tc>
          <w:tcPr>
            <w:tcW w:w="933" w:type="pct"/>
            <w:vMerge/>
          </w:tcPr>
          <w:p w14:paraId="622BA368" w14:textId="77777777" w:rsidR="00F224E6" w:rsidRDefault="00F224E6">
            <w:pPr>
              <w:widowControl/>
              <w:spacing w:line="360" w:lineRule="auto"/>
              <w:rPr>
                <w:rFonts w:ascii="宋体" w:hAnsi="宋体" w:cstheme="minorHAnsi"/>
                <w:sz w:val="24"/>
              </w:rPr>
            </w:pPr>
          </w:p>
        </w:tc>
        <w:tc>
          <w:tcPr>
            <w:tcW w:w="997" w:type="pct"/>
          </w:tcPr>
          <w:p w14:paraId="3F28B621" w14:textId="77777777" w:rsidR="00F224E6" w:rsidRDefault="0071051E">
            <w:pPr>
              <w:widowControl/>
              <w:spacing w:line="360" w:lineRule="auto"/>
              <w:rPr>
                <w:rFonts w:ascii="宋体" w:hAnsi="宋体" w:cstheme="minorHAnsi"/>
                <w:sz w:val="24"/>
              </w:rPr>
            </w:pPr>
            <w:r>
              <w:rPr>
                <w:rFonts w:ascii="宋体" w:hAnsi="宋体" w:cstheme="minorHAnsi"/>
                <w:sz w:val="24"/>
              </w:rPr>
              <w:t>安全策略</w:t>
            </w:r>
          </w:p>
        </w:tc>
        <w:tc>
          <w:tcPr>
            <w:tcW w:w="3068" w:type="pct"/>
          </w:tcPr>
          <w:p w14:paraId="17DFF8AA" w14:textId="77777777" w:rsidR="00F224E6" w:rsidRDefault="0071051E">
            <w:pPr>
              <w:widowControl/>
              <w:spacing w:line="360" w:lineRule="auto"/>
              <w:rPr>
                <w:rFonts w:ascii="宋体" w:hAnsi="宋体" w:cstheme="minorHAnsi"/>
                <w:sz w:val="24"/>
              </w:rPr>
            </w:pPr>
            <w:r>
              <w:rPr>
                <w:rFonts w:ascii="宋体" w:hAnsi="宋体" w:cstheme="minorHAnsi"/>
                <w:sz w:val="24"/>
              </w:rPr>
              <w:t>添加数据安全策略，设置安全策略的名称、冗余类型、存储模式（整体、分块）</w:t>
            </w:r>
          </w:p>
        </w:tc>
      </w:tr>
      <w:tr w:rsidR="00F224E6" w14:paraId="288EDDD2" w14:textId="77777777">
        <w:tc>
          <w:tcPr>
            <w:tcW w:w="933" w:type="pct"/>
            <w:vMerge/>
          </w:tcPr>
          <w:p w14:paraId="47E68EAE" w14:textId="77777777" w:rsidR="00F224E6" w:rsidRDefault="00F224E6">
            <w:pPr>
              <w:widowControl/>
              <w:spacing w:line="360" w:lineRule="auto"/>
              <w:rPr>
                <w:rFonts w:ascii="宋体" w:hAnsi="宋体" w:cstheme="minorHAnsi"/>
                <w:sz w:val="24"/>
              </w:rPr>
            </w:pPr>
          </w:p>
        </w:tc>
        <w:tc>
          <w:tcPr>
            <w:tcW w:w="997" w:type="pct"/>
          </w:tcPr>
          <w:p w14:paraId="72FC74E3" w14:textId="77777777" w:rsidR="00F224E6" w:rsidRDefault="0071051E">
            <w:pPr>
              <w:widowControl/>
              <w:spacing w:line="360" w:lineRule="auto"/>
              <w:rPr>
                <w:rFonts w:ascii="宋体" w:hAnsi="宋体" w:cstheme="minorHAnsi"/>
                <w:sz w:val="24"/>
              </w:rPr>
            </w:pPr>
            <w:r>
              <w:rPr>
                <w:rFonts w:ascii="宋体" w:hAnsi="宋体" w:cstheme="minorHAnsi"/>
                <w:sz w:val="24"/>
              </w:rPr>
              <w:t>盘库设置</w:t>
            </w:r>
          </w:p>
        </w:tc>
        <w:tc>
          <w:tcPr>
            <w:tcW w:w="3068" w:type="pct"/>
          </w:tcPr>
          <w:p w14:paraId="5A1D13D6" w14:textId="77777777" w:rsidR="00F224E6" w:rsidRDefault="0071051E">
            <w:pPr>
              <w:widowControl/>
              <w:spacing w:line="360" w:lineRule="auto"/>
              <w:rPr>
                <w:rFonts w:ascii="宋体" w:hAnsi="宋体" w:cstheme="minorHAnsi"/>
                <w:sz w:val="24"/>
              </w:rPr>
            </w:pPr>
            <w:r>
              <w:rPr>
                <w:rFonts w:ascii="宋体" w:hAnsi="宋体" w:cstheme="minorHAnsi"/>
                <w:sz w:val="24"/>
              </w:rPr>
              <w:t>设置盘库的故障自动恢复开关、设置延迟回盘开光、设置定期整理开关。</w:t>
            </w:r>
          </w:p>
        </w:tc>
      </w:tr>
      <w:tr w:rsidR="00F224E6" w14:paraId="2B065EB1" w14:textId="77777777">
        <w:tc>
          <w:tcPr>
            <w:tcW w:w="933" w:type="pct"/>
            <w:vMerge/>
          </w:tcPr>
          <w:p w14:paraId="0BE09C68" w14:textId="77777777" w:rsidR="00F224E6" w:rsidRDefault="00F224E6">
            <w:pPr>
              <w:widowControl/>
              <w:spacing w:line="360" w:lineRule="auto"/>
              <w:rPr>
                <w:rFonts w:ascii="宋体" w:hAnsi="宋体" w:cstheme="minorHAnsi"/>
                <w:sz w:val="24"/>
              </w:rPr>
            </w:pPr>
          </w:p>
        </w:tc>
        <w:tc>
          <w:tcPr>
            <w:tcW w:w="997" w:type="pct"/>
          </w:tcPr>
          <w:p w14:paraId="42DCF076" w14:textId="77777777" w:rsidR="00F224E6" w:rsidRDefault="0071051E">
            <w:pPr>
              <w:widowControl/>
              <w:spacing w:line="360" w:lineRule="auto"/>
              <w:rPr>
                <w:rFonts w:ascii="宋体" w:hAnsi="宋体" w:cstheme="minorHAnsi"/>
                <w:sz w:val="24"/>
              </w:rPr>
            </w:pPr>
            <w:r>
              <w:rPr>
                <w:rFonts w:ascii="宋体" w:hAnsi="宋体" w:cs="Segoe UI Symbol"/>
                <w:sz w:val="24"/>
              </w:rPr>
              <w:t>★</w:t>
            </w:r>
            <w:r>
              <w:rPr>
                <w:rFonts w:ascii="宋体" w:hAnsi="宋体" w:cstheme="minorHAnsi"/>
                <w:sz w:val="24"/>
              </w:rPr>
              <w:t>相关资质</w:t>
            </w:r>
          </w:p>
        </w:tc>
        <w:tc>
          <w:tcPr>
            <w:tcW w:w="3068" w:type="pct"/>
          </w:tcPr>
          <w:p w14:paraId="3101BEED" w14:textId="77777777" w:rsidR="00F224E6" w:rsidRDefault="0071051E">
            <w:pPr>
              <w:widowControl/>
              <w:spacing w:line="360" w:lineRule="auto"/>
              <w:rPr>
                <w:rFonts w:ascii="宋体" w:hAnsi="宋体" w:cstheme="minorHAnsi"/>
                <w:sz w:val="24"/>
              </w:rPr>
            </w:pPr>
            <w:r>
              <w:rPr>
                <w:rFonts w:ascii="宋体" w:hAnsi="宋体" w:cstheme="minorHAnsi"/>
                <w:sz w:val="24"/>
              </w:rPr>
              <w:t>提供光盘库原厂出具的接口开发兼容性认证相关资料</w:t>
            </w:r>
          </w:p>
        </w:tc>
      </w:tr>
      <w:tr w:rsidR="00F224E6" w14:paraId="78C691F4" w14:textId="77777777">
        <w:tc>
          <w:tcPr>
            <w:tcW w:w="933" w:type="pct"/>
            <w:vMerge w:val="restart"/>
          </w:tcPr>
          <w:p w14:paraId="2E6B88EA" w14:textId="77777777" w:rsidR="00F224E6" w:rsidRDefault="0071051E">
            <w:pPr>
              <w:widowControl/>
              <w:spacing w:line="360" w:lineRule="auto"/>
              <w:rPr>
                <w:rFonts w:ascii="宋体" w:hAnsi="宋体" w:cstheme="minorHAnsi"/>
                <w:sz w:val="24"/>
              </w:rPr>
            </w:pPr>
            <w:r>
              <w:rPr>
                <w:rFonts w:ascii="宋体" w:hAnsi="宋体" w:cstheme="minorHAnsi"/>
                <w:sz w:val="24"/>
              </w:rPr>
              <w:t>故障报警和远程监控</w:t>
            </w:r>
          </w:p>
        </w:tc>
        <w:tc>
          <w:tcPr>
            <w:tcW w:w="997" w:type="pct"/>
          </w:tcPr>
          <w:p w14:paraId="6E703FF6" w14:textId="77777777" w:rsidR="00F224E6" w:rsidRDefault="0071051E">
            <w:pPr>
              <w:widowControl/>
              <w:spacing w:line="360" w:lineRule="auto"/>
              <w:rPr>
                <w:rFonts w:ascii="宋体" w:hAnsi="宋体" w:cstheme="minorHAnsi"/>
                <w:sz w:val="24"/>
              </w:rPr>
            </w:pPr>
            <w:r>
              <w:rPr>
                <w:rFonts w:ascii="宋体" w:hAnsi="宋体" w:cstheme="minorHAnsi"/>
                <w:sz w:val="24"/>
              </w:rPr>
              <w:t>报警</w:t>
            </w:r>
            <w:r>
              <w:rPr>
                <w:rFonts w:ascii="宋体" w:hAnsi="宋体" w:cstheme="minorHAnsi" w:hint="eastAsia"/>
                <w:sz w:val="24"/>
              </w:rPr>
              <w:t>提示</w:t>
            </w:r>
          </w:p>
        </w:tc>
        <w:tc>
          <w:tcPr>
            <w:tcW w:w="3068" w:type="pct"/>
          </w:tcPr>
          <w:p w14:paraId="6352C118" w14:textId="77777777" w:rsidR="00F224E6" w:rsidRDefault="0071051E">
            <w:pPr>
              <w:widowControl/>
              <w:spacing w:line="360" w:lineRule="auto"/>
              <w:rPr>
                <w:rFonts w:ascii="宋体" w:hAnsi="宋体" w:cstheme="minorHAnsi"/>
                <w:sz w:val="24"/>
              </w:rPr>
            </w:pPr>
            <w:r>
              <w:rPr>
                <w:rFonts w:ascii="宋体" w:hAnsi="宋体" w:cstheme="minorHAnsi" w:hint="eastAsia"/>
                <w:sz w:val="24"/>
              </w:rPr>
              <w:t>对报警信息进行及时提示，通过邮件等方式。</w:t>
            </w:r>
          </w:p>
        </w:tc>
      </w:tr>
      <w:tr w:rsidR="00F224E6" w14:paraId="703CAAFA" w14:textId="77777777">
        <w:tc>
          <w:tcPr>
            <w:tcW w:w="933" w:type="pct"/>
            <w:vMerge/>
          </w:tcPr>
          <w:p w14:paraId="74DA2E7B" w14:textId="77777777" w:rsidR="00F224E6" w:rsidRDefault="00F224E6">
            <w:pPr>
              <w:widowControl/>
              <w:spacing w:line="360" w:lineRule="auto"/>
              <w:rPr>
                <w:rFonts w:ascii="宋体" w:hAnsi="宋体" w:cstheme="minorHAnsi"/>
                <w:sz w:val="24"/>
              </w:rPr>
            </w:pPr>
          </w:p>
        </w:tc>
        <w:tc>
          <w:tcPr>
            <w:tcW w:w="997" w:type="pct"/>
          </w:tcPr>
          <w:p w14:paraId="713613CD" w14:textId="77777777" w:rsidR="00F224E6" w:rsidRDefault="0071051E">
            <w:pPr>
              <w:widowControl/>
              <w:spacing w:line="360" w:lineRule="auto"/>
              <w:rPr>
                <w:rFonts w:ascii="宋体" w:hAnsi="宋体" w:cstheme="minorHAnsi"/>
                <w:sz w:val="24"/>
              </w:rPr>
            </w:pPr>
            <w:r>
              <w:rPr>
                <w:rFonts w:ascii="宋体" w:hAnsi="宋体" w:cstheme="minorHAnsi"/>
                <w:sz w:val="24"/>
              </w:rPr>
              <w:t>启动系统</w:t>
            </w:r>
          </w:p>
        </w:tc>
        <w:tc>
          <w:tcPr>
            <w:tcW w:w="3068" w:type="pct"/>
          </w:tcPr>
          <w:p w14:paraId="42A287B3" w14:textId="77777777" w:rsidR="00F224E6" w:rsidRDefault="0071051E">
            <w:pPr>
              <w:widowControl/>
              <w:spacing w:line="360" w:lineRule="auto"/>
              <w:rPr>
                <w:rFonts w:ascii="宋体" w:hAnsi="宋体" w:cstheme="minorHAnsi"/>
                <w:sz w:val="24"/>
              </w:rPr>
            </w:pPr>
            <w:r>
              <w:rPr>
                <w:rFonts w:ascii="宋体" w:hAnsi="宋体" w:cstheme="minorHAnsi"/>
                <w:sz w:val="24"/>
              </w:rPr>
              <w:t>特权用户可以远程直接下发整体系统维护指令，依次开启所有档案管理系统（包含各子系统）、云桌面系统、</w:t>
            </w:r>
            <w:r>
              <w:rPr>
                <w:rFonts w:ascii="宋体" w:hAnsi="宋体" w:cstheme="minorHAnsi"/>
                <w:sz w:val="24"/>
              </w:rPr>
              <w:t>NAS</w:t>
            </w:r>
            <w:r>
              <w:rPr>
                <w:rFonts w:ascii="宋体" w:hAnsi="宋体" w:cstheme="minorHAnsi"/>
                <w:sz w:val="24"/>
              </w:rPr>
              <w:t>系统、硬件服务器等</w:t>
            </w:r>
          </w:p>
        </w:tc>
      </w:tr>
      <w:tr w:rsidR="00F224E6" w14:paraId="531CDD41" w14:textId="77777777">
        <w:tc>
          <w:tcPr>
            <w:tcW w:w="933" w:type="pct"/>
            <w:vMerge/>
          </w:tcPr>
          <w:p w14:paraId="62782790" w14:textId="77777777" w:rsidR="00F224E6" w:rsidRDefault="00F224E6">
            <w:pPr>
              <w:widowControl/>
              <w:spacing w:line="360" w:lineRule="auto"/>
              <w:rPr>
                <w:rFonts w:ascii="宋体" w:hAnsi="宋体" w:cstheme="minorHAnsi"/>
                <w:sz w:val="24"/>
              </w:rPr>
            </w:pPr>
          </w:p>
        </w:tc>
        <w:tc>
          <w:tcPr>
            <w:tcW w:w="997" w:type="pct"/>
          </w:tcPr>
          <w:p w14:paraId="3692AB23" w14:textId="77777777" w:rsidR="00F224E6" w:rsidRDefault="0071051E">
            <w:pPr>
              <w:widowControl/>
              <w:spacing w:line="360" w:lineRule="auto"/>
              <w:rPr>
                <w:rFonts w:ascii="宋体" w:hAnsi="宋体" w:cstheme="minorHAnsi"/>
                <w:sz w:val="24"/>
              </w:rPr>
            </w:pPr>
            <w:r>
              <w:rPr>
                <w:rFonts w:ascii="宋体" w:hAnsi="宋体" w:cstheme="minorHAnsi"/>
                <w:sz w:val="24"/>
              </w:rPr>
              <w:t>关闭系统（维护模式）</w:t>
            </w:r>
          </w:p>
        </w:tc>
        <w:tc>
          <w:tcPr>
            <w:tcW w:w="3068" w:type="pct"/>
          </w:tcPr>
          <w:p w14:paraId="33BC1FCD" w14:textId="77777777" w:rsidR="00F224E6" w:rsidRDefault="0071051E">
            <w:pPr>
              <w:widowControl/>
              <w:spacing w:line="360" w:lineRule="auto"/>
              <w:rPr>
                <w:rFonts w:ascii="宋体" w:hAnsi="宋体" w:cstheme="minorHAnsi"/>
                <w:sz w:val="24"/>
              </w:rPr>
            </w:pPr>
            <w:r>
              <w:rPr>
                <w:rFonts w:ascii="宋体" w:hAnsi="宋体" w:cstheme="minorHAnsi"/>
                <w:sz w:val="24"/>
              </w:rPr>
              <w:t>特权用户可以远程直接下发整体系统维护指令，依次关闭所有档案管理系统（包含各子系统）、云桌面系统、</w:t>
            </w:r>
            <w:r>
              <w:rPr>
                <w:rFonts w:ascii="宋体" w:hAnsi="宋体" w:cstheme="minorHAnsi"/>
                <w:sz w:val="24"/>
              </w:rPr>
              <w:t>NAS</w:t>
            </w:r>
            <w:r>
              <w:rPr>
                <w:rFonts w:ascii="宋体" w:hAnsi="宋体" w:cstheme="minorHAnsi"/>
                <w:sz w:val="24"/>
              </w:rPr>
              <w:t>系统、硬件服务器等</w:t>
            </w:r>
          </w:p>
        </w:tc>
      </w:tr>
      <w:tr w:rsidR="00F224E6" w14:paraId="254AD220" w14:textId="77777777">
        <w:tc>
          <w:tcPr>
            <w:tcW w:w="933" w:type="pct"/>
          </w:tcPr>
          <w:p w14:paraId="1560E207" w14:textId="77777777" w:rsidR="00F224E6" w:rsidRDefault="0071051E">
            <w:pPr>
              <w:widowControl/>
              <w:spacing w:line="360" w:lineRule="auto"/>
              <w:rPr>
                <w:rFonts w:ascii="宋体" w:hAnsi="宋体" w:cstheme="minorHAnsi"/>
                <w:sz w:val="24"/>
              </w:rPr>
            </w:pPr>
            <w:r>
              <w:rPr>
                <w:rFonts w:ascii="宋体" w:hAnsi="宋体" w:cstheme="minorHAnsi"/>
                <w:sz w:val="24"/>
              </w:rPr>
              <w:t>可视化集成监控</w:t>
            </w:r>
          </w:p>
        </w:tc>
        <w:tc>
          <w:tcPr>
            <w:tcW w:w="997" w:type="pct"/>
          </w:tcPr>
          <w:p w14:paraId="40CBF119" w14:textId="77777777" w:rsidR="00F224E6" w:rsidRDefault="0071051E">
            <w:pPr>
              <w:widowControl/>
              <w:spacing w:line="360" w:lineRule="auto"/>
              <w:rPr>
                <w:rFonts w:ascii="宋体" w:hAnsi="宋体" w:cstheme="minorHAnsi"/>
                <w:sz w:val="24"/>
              </w:rPr>
            </w:pPr>
            <w:r>
              <w:rPr>
                <w:rFonts w:ascii="宋体" w:hAnsi="宋体" w:cstheme="minorHAnsi" w:hint="eastAsia"/>
                <w:b/>
                <w:bCs/>
                <w:sz w:val="24"/>
              </w:rPr>
              <w:t>＃</w:t>
            </w:r>
            <w:r>
              <w:rPr>
                <w:rFonts w:ascii="宋体" w:hAnsi="宋体" w:cstheme="minorHAnsi"/>
                <w:sz w:val="24"/>
              </w:rPr>
              <w:t>大屏幕</w:t>
            </w:r>
            <w:r>
              <w:rPr>
                <w:rFonts w:ascii="宋体" w:hAnsi="宋体" w:cstheme="minorHAnsi" w:hint="eastAsia"/>
                <w:sz w:val="24"/>
              </w:rPr>
              <w:t>可视化集成</w:t>
            </w:r>
            <w:r>
              <w:rPr>
                <w:rFonts w:ascii="宋体" w:hAnsi="宋体" w:cstheme="minorHAnsi"/>
                <w:sz w:val="24"/>
              </w:rPr>
              <w:t>监控界面</w:t>
            </w:r>
          </w:p>
        </w:tc>
        <w:tc>
          <w:tcPr>
            <w:tcW w:w="3068" w:type="pct"/>
          </w:tcPr>
          <w:p w14:paraId="6AED1BA7" w14:textId="77777777" w:rsidR="00F224E6" w:rsidRDefault="0071051E">
            <w:pPr>
              <w:widowControl/>
              <w:spacing w:line="360" w:lineRule="auto"/>
              <w:rPr>
                <w:rFonts w:ascii="宋体" w:hAnsi="宋体" w:cstheme="minorHAnsi"/>
                <w:sz w:val="24"/>
              </w:rPr>
            </w:pPr>
            <w:r>
              <w:rPr>
                <w:rFonts w:ascii="宋体" w:hAnsi="宋体" w:cstheme="minorHAnsi"/>
                <w:sz w:val="24"/>
              </w:rPr>
              <w:t>提供</w:t>
            </w:r>
            <w:r>
              <w:rPr>
                <w:rFonts w:ascii="宋体" w:hAnsi="宋体" w:cstheme="minorHAnsi" w:hint="eastAsia"/>
                <w:sz w:val="24"/>
              </w:rPr>
              <w:t>对</w:t>
            </w:r>
            <w:r>
              <w:rPr>
                <w:rFonts w:ascii="宋体" w:hAnsi="宋体" w:cstheme="minorHAnsi" w:hint="eastAsia"/>
                <w:sz w:val="24"/>
              </w:rPr>
              <w:t>ICT</w:t>
            </w:r>
            <w:r>
              <w:rPr>
                <w:rFonts w:ascii="宋体" w:hAnsi="宋体" w:cstheme="minorHAnsi" w:hint="eastAsia"/>
                <w:sz w:val="24"/>
              </w:rPr>
              <w:t>系统一体化</w:t>
            </w:r>
            <w:r>
              <w:rPr>
                <w:rFonts w:ascii="宋体" w:hAnsi="宋体" w:cstheme="minorHAnsi"/>
                <w:sz w:val="24"/>
              </w:rPr>
              <w:t>的大屏幕监控页面，汇聚以上各模块数据，综合展示硬件、软件</w:t>
            </w:r>
            <w:r>
              <w:rPr>
                <w:rFonts w:ascii="宋体" w:hAnsi="宋体" w:cstheme="minorHAnsi" w:hint="eastAsia"/>
                <w:sz w:val="24"/>
              </w:rPr>
              <w:t>、服务和应用系统</w:t>
            </w:r>
            <w:r>
              <w:rPr>
                <w:rFonts w:ascii="宋体" w:hAnsi="宋体" w:cstheme="minorHAnsi"/>
                <w:sz w:val="24"/>
              </w:rPr>
              <w:t>的工作状态</w:t>
            </w:r>
          </w:p>
        </w:tc>
      </w:tr>
      <w:tr w:rsidR="00F224E6" w14:paraId="79BBE282" w14:textId="77777777">
        <w:tc>
          <w:tcPr>
            <w:tcW w:w="933" w:type="pct"/>
            <w:vMerge w:val="restart"/>
          </w:tcPr>
          <w:p w14:paraId="426BE43A" w14:textId="77777777" w:rsidR="00F224E6" w:rsidRDefault="0071051E">
            <w:pPr>
              <w:widowControl/>
              <w:spacing w:line="360" w:lineRule="auto"/>
              <w:rPr>
                <w:rFonts w:ascii="宋体" w:hAnsi="宋体" w:cstheme="minorHAnsi"/>
                <w:sz w:val="24"/>
              </w:rPr>
            </w:pPr>
            <w:r>
              <w:rPr>
                <w:rFonts w:ascii="宋体" w:hAnsi="宋体" w:cs="宋体" w:hint="eastAsia"/>
                <w:sz w:val="24"/>
              </w:rPr>
              <w:t>▲</w:t>
            </w:r>
            <w:r>
              <w:rPr>
                <w:rFonts w:ascii="宋体" w:hAnsi="宋体" w:cstheme="minorHAnsi"/>
                <w:sz w:val="24"/>
              </w:rPr>
              <w:t>现有档案系统集成适配</w:t>
            </w:r>
            <w:r>
              <w:rPr>
                <w:rFonts w:ascii="宋体" w:hAnsi="宋体" w:cstheme="minorHAnsi" w:hint="eastAsia"/>
                <w:sz w:val="24"/>
              </w:rPr>
              <w:t>、</w:t>
            </w:r>
            <w:r>
              <w:rPr>
                <w:rFonts w:ascii="宋体" w:hAnsi="宋体" w:cstheme="minorHAnsi" w:hint="eastAsia"/>
                <w:sz w:val="24"/>
              </w:rPr>
              <w:t>升级改进和优化处理</w:t>
            </w:r>
          </w:p>
        </w:tc>
        <w:tc>
          <w:tcPr>
            <w:tcW w:w="997" w:type="pct"/>
          </w:tcPr>
          <w:p w14:paraId="401F4D4D" w14:textId="77777777" w:rsidR="00F224E6" w:rsidRDefault="0071051E">
            <w:pPr>
              <w:widowControl/>
              <w:spacing w:line="360" w:lineRule="auto"/>
              <w:rPr>
                <w:rFonts w:ascii="宋体" w:hAnsi="宋体" w:cstheme="minorHAnsi"/>
                <w:sz w:val="24"/>
              </w:rPr>
            </w:pPr>
            <w:r>
              <w:rPr>
                <w:rFonts w:ascii="宋体" w:hAnsi="宋体" w:cstheme="minorHAnsi"/>
                <w:sz w:val="24"/>
              </w:rPr>
              <w:t>档案管理系统集成</w:t>
            </w:r>
            <w:r>
              <w:rPr>
                <w:rFonts w:ascii="宋体" w:hAnsi="宋体" w:cstheme="minorHAnsi" w:hint="eastAsia"/>
                <w:sz w:val="24"/>
              </w:rPr>
              <w:t>接口</w:t>
            </w:r>
          </w:p>
        </w:tc>
        <w:tc>
          <w:tcPr>
            <w:tcW w:w="3068" w:type="pct"/>
          </w:tcPr>
          <w:p w14:paraId="0BE560B6" w14:textId="77777777" w:rsidR="00F224E6" w:rsidRDefault="0071051E">
            <w:pPr>
              <w:widowControl/>
              <w:spacing w:line="360" w:lineRule="auto"/>
              <w:rPr>
                <w:rFonts w:ascii="宋体" w:hAnsi="宋体" w:cstheme="minorHAnsi"/>
                <w:sz w:val="24"/>
              </w:rPr>
            </w:pPr>
            <w:r>
              <w:rPr>
                <w:rFonts w:ascii="宋体" w:hAnsi="宋体" w:cstheme="minorHAnsi"/>
                <w:sz w:val="24"/>
              </w:rPr>
              <w:t>桌面</w:t>
            </w:r>
            <w:proofErr w:type="gramStart"/>
            <w:r>
              <w:rPr>
                <w:rFonts w:ascii="宋体" w:hAnsi="宋体" w:cstheme="minorHAnsi"/>
                <w:sz w:val="24"/>
              </w:rPr>
              <w:t>云环境</w:t>
            </w:r>
            <w:proofErr w:type="gramEnd"/>
            <w:r>
              <w:rPr>
                <w:rFonts w:ascii="宋体" w:hAnsi="宋体" w:cstheme="minorHAnsi"/>
                <w:sz w:val="24"/>
              </w:rPr>
              <w:t>下的</w:t>
            </w:r>
            <w:r>
              <w:rPr>
                <w:rFonts w:ascii="宋体" w:hAnsi="宋体" w:cstheme="minorHAnsi" w:hint="eastAsia"/>
                <w:sz w:val="24"/>
              </w:rPr>
              <w:t>档案管理应用服务与系统的</w:t>
            </w:r>
            <w:r>
              <w:rPr>
                <w:rFonts w:ascii="宋体" w:hAnsi="宋体" w:cstheme="minorHAnsi"/>
                <w:sz w:val="24"/>
              </w:rPr>
              <w:t>集成</w:t>
            </w:r>
            <w:r>
              <w:rPr>
                <w:rFonts w:ascii="宋体" w:hAnsi="宋体" w:cstheme="minorHAnsi" w:hint="eastAsia"/>
                <w:sz w:val="24"/>
              </w:rPr>
              <w:t>部署、适配处理和接口开发</w:t>
            </w:r>
          </w:p>
        </w:tc>
      </w:tr>
      <w:tr w:rsidR="00F224E6" w14:paraId="5947A297" w14:textId="77777777">
        <w:tc>
          <w:tcPr>
            <w:tcW w:w="933" w:type="pct"/>
            <w:vMerge/>
          </w:tcPr>
          <w:p w14:paraId="37ED7E80" w14:textId="77777777" w:rsidR="00F224E6" w:rsidRDefault="00F224E6">
            <w:pPr>
              <w:widowControl/>
              <w:spacing w:line="360" w:lineRule="auto"/>
              <w:rPr>
                <w:rFonts w:ascii="宋体" w:hAnsi="宋体" w:cstheme="minorHAnsi"/>
                <w:sz w:val="24"/>
              </w:rPr>
            </w:pPr>
          </w:p>
        </w:tc>
        <w:tc>
          <w:tcPr>
            <w:tcW w:w="997" w:type="pct"/>
          </w:tcPr>
          <w:p w14:paraId="2D1AD648" w14:textId="77777777" w:rsidR="00F224E6" w:rsidRDefault="0071051E">
            <w:pPr>
              <w:widowControl/>
              <w:spacing w:line="360" w:lineRule="auto"/>
              <w:rPr>
                <w:rFonts w:ascii="宋体" w:hAnsi="宋体" w:cstheme="minorHAnsi"/>
                <w:sz w:val="24"/>
              </w:rPr>
            </w:pPr>
            <w:r>
              <w:rPr>
                <w:rFonts w:ascii="宋体" w:hAnsi="宋体" w:cstheme="minorHAnsi"/>
                <w:sz w:val="24"/>
              </w:rPr>
              <w:t>NAS</w:t>
            </w:r>
            <w:r>
              <w:rPr>
                <w:rFonts w:ascii="宋体" w:hAnsi="宋体" w:cstheme="minorHAnsi"/>
                <w:sz w:val="24"/>
              </w:rPr>
              <w:t>系统集成</w:t>
            </w:r>
          </w:p>
        </w:tc>
        <w:tc>
          <w:tcPr>
            <w:tcW w:w="3068" w:type="pct"/>
          </w:tcPr>
          <w:p w14:paraId="799B6391"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档案系统中电子档案存储服务与</w:t>
            </w:r>
            <w:r>
              <w:rPr>
                <w:rFonts w:ascii="宋体" w:hAnsi="宋体" w:cstheme="minorHAnsi"/>
                <w:sz w:val="24"/>
              </w:rPr>
              <w:t>集成与适用性接口开发</w:t>
            </w:r>
          </w:p>
        </w:tc>
      </w:tr>
      <w:tr w:rsidR="00F224E6" w14:paraId="5C2EBF51" w14:textId="77777777">
        <w:tc>
          <w:tcPr>
            <w:tcW w:w="933" w:type="pct"/>
            <w:vMerge/>
          </w:tcPr>
          <w:p w14:paraId="2C3570DE" w14:textId="77777777" w:rsidR="00F224E6" w:rsidRDefault="00F224E6">
            <w:pPr>
              <w:widowControl/>
              <w:spacing w:line="360" w:lineRule="auto"/>
              <w:rPr>
                <w:rFonts w:ascii="宋体" w:hAnsi="宋体" w:cstheme="minorHAnsi"/>
                <w:sz w:val="24"/>
              </w:rPr>
            </w:pPr>
          </w:p>
        </w:tc>
        <w:tc>
          <w:tcPr>
            <w:tcW w:w="997" w:type="pct"/>
          </w:tcPr>
          <w:p w14:paraId="1937D1B6" w14:textId="77777777" w:rsidR="00F224E6" w:rsidRDefault="0071051E">
            <w:pPr>
              <w:widowControl/>
              <w:spacing w:line="360" w:lineRule="auto"/>
              <w:rPr>
                <w:rFonts w:ascii="宋体" w:hAnsi="宋体" w:cstheme="minorHAnsi"/>
                <w:sz w:val="24"/>
              </w:rPr>
            </w:pPr>
            <w:r>
              <w:rPr>
                <w:rFonts w:ascii="宋体" w:hAnsi="宋体" w:cstheme="minorHAnsi"/>
                <w:sz w:val="24"/>
              </w:rPr>
              <w:t>电子档案系统功能改造</w:t>
            </w:r>
            <w:r>
              <w:rPr>
                <w:rFonts w:ascii="宋体" w:hAnsi="宋体" w:cstheme="minorHAnsi" w:hint="eastAsia"/>
                <w:sz w:val="24"/>
              </w:rPr>
              <w:t>、功能扩展和完善</w:t>
            </w:r>
          </w:p>
        </w:tc>
        <w:tc>
          <w:tcPr>
            <w:tcW w:w="3068" w:type="pct"/>
          </w:tcPr>
          <w:p w14:paraId="0D74FD86" w14:textId="77777777" w:rsidR="00F224E6" w:rsidRDefault="0071051E">
            <w:pPr>
              <w:widowControl/>
              <w:spacing w:line="360" w:lineRule="auto"/>
              <w:rPr>
                <w:rFonts w:ascii="宋体" w:hAnsi="宋体" w:cstheme="minorHAnsi"/>
                <w:sz w:val="24"/>
              </w:rPr>
            </w:pPr>
            <w:r>
              <w:rPr>
                <w:rFonts w:ascii="宋体" w:hAnsi="宋体" w:cstheme="minorHAnsi"/>
                <w:sz w:val="24"/>
              </w:rPr>
              <w:t>电子档案系统适应桌面云</w:t>
            </w:r>
            <w:r>
              <w:rPr>
                <w:rFonts w:ascii="宋体" w:hAnsi="宋体" w:cstheme="minorHAnsi" w:hint="eastAsia"/>
                <w:sz w:val="24"/>
              </w:rPr>
              <w:t>、</w:t>
            </w:r>
            <w:r>
              <w:rPr>
                <w:rFonts w:ascii="宋体" w:hAnsi="宋体" w:cstheme="minorHAnsi"/>
                <w:sz w:val="24"/>
              </w:rPr>
              <w:t>虚拟网络划分的安全性、应用模式</w:t>
            </w:r>
            <w:r>
              <w:rPr>
                <w:rFonts w:ascii="宋体" w:hAnsi="宋体" w:cstheme="minorHAnsi" w:hint="eastAsia"/>
                <w:sz w:val="24"/>
              </w:rPr>
              <w:t>，现有功能的升级改造、优化</w:t>
            </w:r>
            <w:r>
              <w:rPr>
                <w:rFonts w:ascii="宋体" w:hAnsi="宋体" w:cstheme="minorHAnsi"/>
                <w:sz w:val="24"/>
              </w:rPr>
              <w:t>完善</w:t>
            </w:r>
            <w:r>
              <w:rPr>
                <w:rFonts w:ascii="宋体" w:hAnsi="宋体" w:cstheme="minorHAnsi" w:hint="eastAsia"/>
                <w:sz w:val="24"/>
              </w:rPr>
              <w:t>与新功能开发，并通过智能化运维服务对现有档案系统的应用服务器、使用状况进行动态实时的监控。</w:t>
            </w:r>
          </w:p>
        </w:tc>
      </w:tr>
      <w:tr w:rsidR="00F224E6" w14:paraId="09790919" w14:textId="77777777">
        <w:tc>
          <w:tcPr>
            <w:tcW w:w="933" w:type="pct"/>
          </w:tcPr>
          <w:p w14:paraId="086E64C4" w14:textId="77777777" w:rsidR="00F224E6" w:rsidRDefault="0071051E">
            <w:pPr>
              <w:widowControl/>
              <w:spacing w:line="360" w:lineRule="auto"/>
              <w:rPr>
                <w:rFonts w:ascii="宋体" w:hAnsi="宋体" w:cstheme="minorHAnsi"/>
                <w:sz w:val="24"/>
              </w:rPr>
            </w:pPr>
            <w:r>
              <w:rPr>
                <w:rFonts w:ascii="宋体" w:hAnsi="宋体" w:cstheme="minorHAnsi" w:hint="eastAsia"/>
                <w:sz w:val="24"/>
              </w:rPr>
              <w:lastRenderedPageBreak/>
              <w:t>其他配套设备</w:t>
            </w:r>
          </w:p>
        </w:tc>
        <w:tc>
          <w:tcPr>
            <w:tcW w:w="997" w:type="pct"/>
          </w:tcPr>
          <w:p w14:paraId="0E1C5A9E"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机房网络服务器和存储服务设备组装配置和集成部署所必要设施</w:t>
            </w:r>
          </w:p>
        </w:tc>
        <w:tc>
          <w:tcPr>
            <w:tcW w:w="3068" w:type="pct"/>
          </w:tcPr>
          <w:p w14:paraId="70CD27B4" w14:textId="77777777" w:rsidR="00F224E6" w:rsidRDefault="0071051E">
            <w:pPr>
              <w:widowControl/>
              <w:spacing w:line="360" w:lineRule="auto"/>
              <w:rPr>
                <w:rFonts w:ascii="宋体" w:hAnsi="宋体" w:cstheme="minorHAnsi"/>
                <w:sz w:val="24"/>
              </w:rPr>
            </w:pPr>
            <w:r>
              <w:rPr>
                <w:rFonts w:ascii="宋体" w:hAnsi="宋体" w:cstheme="minorHAnsi" w:hint="eastAsia"/>
                <w:sz w:val="24"/>
              </w:rPr>
              <w:t>档案馆机房服务器安装、部署、集成，以及档案馆网络链路改造需要的相关配置网络连接或组装设施（除防火墙、服务器、交换机等主要设备以外的其他必须配套设施），以支持档案馆网络链路改造、联调和所有</w:t>
            </w:r>
            <w:r>
              <w:rPr>
                <w:rFonts w:ascii="宋体" w:hAnsi="宋体" w:cstheme="minorHAnsi" w:hint="eastAsia"/>
                <w:sz w:val="24"/>
              </w:rPr>
              <w:t>ICT</w:t>
            </w:r>
            <w:r>
              <w:rPr>
                <w:rFonts w:ascii="宋体" w:hAnsi="宋体" w:cstheme="minorHAnsi" w:hint="eastAsia"/>
                <w:sz w:val="24"/>
              </w:rPr>
              <w:t>设备的安全可靠运行。</w:t>
            </w:r>
          </w:p>
        </w:tc>
      </w:tr>
    </w:tbl>
    <w:p w14:paraId="035EBC5B" w14:textId="77777777" w:rsidR="00F224E6" w:rsidRDefault="00F224E6">
      <w:pPr>
        <w:pStyle w:val="a1"/>
        <w:spacing w:line="360" w:lineRule="auto"/>
        <w:rPr>
          <w:rFonts w:hAnsi="宋体"/>
          <w:b/>
          <w:szCs w:val="24"/>
        </w:rPr>
      </w:pPr>
    </w:p>
    <w:p w14:paraId="646CB258" w14:textId="77777777" w:rsidR="00F224E6" w:rsidRDefault="0071051E">
      <w:pPr>
        <w:pStyle w:val="2"/>
        <w:spacing w:line="360" w:lineRule="auto"/>
        <w:rPr>
          <w:rFonts w:ascii="宋体" w:hAnsi="宋体"/>
          <w:sz w:val="24"/>
          <w:szCs w:val="24"/>
        </w:rPr>
      </w:pPr>
      <w:bookmarkStart w:id="73" w:name="_Toc16080711"/>
      <w:bookmarkStart w:id="74" w:name="_Toc75856865"/>
      <w:r>
        <w:rPr>
          <w:rFonts w:ascii="宋体" w:hAnsi="宋体" w:hint="eastAsia"/>
          <w:sz w:val="24"/>
          <w:szCs w:val="24"/>
        </w:rPr>
        <w:t>五、</w:t>
      </w:r>
      <w:r>
        <w:rPr>
          <w:rFonts w:ascii="宋体" w:hAnsi="宋体"/>
          <w:sz w:val="24"/>
          <w:szCs w:val="24"/>
        </w:rPr>
        <w:t>售后服务</w:t>
      </w:r>
      <w:bookmarkEnd w:id="73"/>
      <w:bookmarkEnd w:id="74"/>
    </w:p>
    <w:p w14:paraId="3902B828" w14:textId="77777777" w:rsidR="00F224E6" w:rsidRDefault="0071051E">
      <w:pPr>
        <w:widowControl/>
        <w:spacing w:line="360" w:lineRule="auto"/>
        <w:ind w:leftChars="288" w:left="934" w:hangingChars="137" w:hanging="329"/>
        <w:rPr>
          <w:rFonts w:ascii="宋体" w:hAnsi="宋体" w:cstheme="minorHAnsi"/>
          <w:iCs/>
          <w:sz w:val="24"/>
        </w:rPr>
      </w:pPr>
      <w:r>
        <w:rPr>
          <w:rFonts w:ascii="宋体" w:hAnsi="宋体" w:cstheme="minorHAnsi"/>
          <w:iCs/>
          <w:sz w:val="24"/>
        </w:rPr>
        <w:t>（</w:t>
      </w:r>
      <w:r>
        <w:rPr>
          <w:rFonts w:ascii="宋体" w:hAnsi="宋体" w:cstheme="minorHAnsi"/>
          <w:iCs/>
          <w:sz w:val="24"/>
        </w:rPr>
        <w:t>1</w:t>
      </w:r>
      <w:r>
        <w:rPr>
          <w:rFonts w:ascii="宋体" w:hAnsi="宋体" w:cstheme="minorHAnsi"/>
          <w:iCs/>
          <w:sz w:val="24"/>
        </w:rPr>
        <w:t>）投标人应在投标文件中提供相应的培训方案和资料。</w:t>
      </w:r>
    </w:p>
    <w:p w14:paraId="385F965F" w14:textId="77777777" w:rsidR="00F224E6" w:rsidRDefault="0071051E">
      <w:pPr>
        <w:widowControl/>
        <w:spacing w:line="360" w:lineRule="auto"/>
        <w:ind w:leftChars="288" w:left="934" w:hangingChars="137" w:hanging="329"/>
        <w:rPr>
          <w:rFonts w:ascii="宋体" w:hAnsi="宋体" w:cstheme="minorHAnsi"/>
          <w:b/>
          <w:sz w:val="24"/>
        </w:rPr>
      </w:pPr>
      <w:r>
        <w:rPr>
          <w:rFonts w:ascii="宋体" w:hAnsi="宋体" w:cstheme="minorHAnsi"/>
          <w:iCs/>
          <w:sz w:val="24"/>
        </w:rPr>
        <w:t>（</w:t>
      </w:r>
      <w:r>
        <w:rPr>
          <w:rFonts w:ascii="宋体" w:hAnsi="宋体" w:cstheme="minorHAnsi"/>
          <w:iCs/>
          <w:sz w:val="24"/>
        </w:rPr>
        <w:t>2</w:t>
      </w:r>
      <w:r>
        <w:rPr>
          <w:rFonts w:ascii="宋体" w:hAnsi="宋体" w:cstheme="minorHAnsi"/>
          <w:iCs/>
          <w:sz w:val="24"/>
        </w:rPr>
        <w:t>）投标人应在投标文件中提供详细的售后服务方案和承诺。</w:t>
      </w:r>
    </w:p>
    <w:p w14:paraId="46188B0F" w14:textId="77777777" w:rsidR="00F224E6" w:rsidRDefault="0071051E">
      <w:pPr>
        <w:pStyle w:val="2"/>
        <w:spacing w:line="360" w:lineRule="auto"/>
        <w:rPr>
          <w:rFonts w:ascii="宋体" w:hAnsi="宋体"/>
          <w:sz w:val="24"/>
          <w:szCs w:val="24"/>
        </w:rPr>
      </w:pPr>
      <w:bookmarkStart w:id="75" w:name="_Toc75856866"/>
      <w:r>
        <w:rPr>
          <w:rFonts w:ascii="宋体" w:hAnsi="宋体" w:hint="eastAsia"/>
          <w:sz w:val="24"/>
          <w:szCs w:val="24"/>
        </w:rPr>
        <w:t>六、项目建设周期</w:t>
      </w:r>
      <w:bookmarkEnd w:id="75"/>
    </w:p>
    <w:p w14:paraId="369BA268" w14:textId="77777777" w:rsidR="00F224E6" w:rsidRDefault="0071051E">
      <w:pPr>
        <w:pStyle w:val="affffb"/>
        <w:spacing w:line="360" w:lineRule="auto"/>
        <w:ind w:firstLineChars="300" w:firstLine="723"/>
        <w:rPr>
          <w:rFonts w:cstheme="minorHAnsi"/>
          <w:lang w:eastAsia="zh-CN"/>
        </w:rPr>
      </w:pPr>
      <w:r>
        <w:rPr>
          <w:rFonts w:cs="宋体" w:hint="eastAsia"/>
          <w:b/>
          <w:lang w:eastAsia="zh-CN"/>
        </w:rPr>
        <w:t>▲</w:t>
      </w:r>
      <w:r>
        <w:rPr>
          <w:rFonts w:cstheme="minorHAnsi"/>
          <w:b/>
          <w:lang w:eastAsia="zh-CN"/>
        </w:rPr>
        <w:t xml:space="preserve"> </w:t>
      </w:r>
      <w:r>
        <w:rPr>
          <w:rFonts w:cstheme="minorHAnsi"/>
          <w:lang w:eastAsia="zh-CN"/>
        </w:rPr>
        <w:t>项目建设期限为</w:t>
      </w:r>
      <w:r>
        <w:rPr>
          <w:rFonts w:cstheme="minorHAnsi"/>
          <w:lang w:eastAsia="zh-CN"/>
        </w:rPr>
        <w:t>10</w:t>
      </w:r>
      <w:r>
        <w:rPr>
          <w:rFonts w:cstheme="minorHAnsi"/>
          <w:lang w:eastAsia="zh-CN"/>
        </w:rPr>
        <w:t>个月，即合同签订日后</w:t>
      </w:r>
      <w:r>
        <w:rPr>
          <w:rFonts w:cstheme="minorHAnsi"/>
          <w:lang w:eastAsia="zh-CN"/>
        </w:rPr>
        <w:t>10</w:t>
      </w:r>
      <w:r>
        <w:rPr>
          <w:rFonts w:cstheme="minorHAnsi"/>
          <w:lang w:eastAsia="zh-CN"/>
        </w:rPr>
        <w:t>个月内完成并通过建设单位组织的项目验收。</w:t>
      </w:r>
      <w:r>
        <w:rPr>
          <w:rFonts w:cstheme="minorHAnsi"/>
          <w:b/>
          <w:lang w:eastAsia="zh-CN"/>
        </w:rPr>
        <w:t>（投标人须书面承诺，格式自拟）</w:t>
      </w:r>
    </w:p>
    <w:p w14:paraId="0BB22F19" w14:textId="77777777" w:rsidR="00F224E6" w:rsidRDefault="0071051E">
      <w:pPr>
        <w:pStyle w:val="2"/>
        <w:spacing w:line="360" w:lineRule="auto"/>
        <w:rPr>
          <w:rFonts w:ascii="宋体" w:hAnsi="宋体"/>
          <w:sz w:val="24"/>
          <w:szCs w:val="24"/>
        </w:rPr>
      </w:pPr>
      <w:bookmarkStart w:id="76" w:name="_Toc75856867"/>
      <w:r>
        <w:rPr>
          <w:rFonts w:ascii="宋体" w:hAnsi="宋体" w:hint="eastAsia"/>
          <w:sz w:val="24"/>
          <w:szCs w:val="24"/>
        </w:rPr>
        <w:t>七、项目实施地点</w:t>
      </w:r>
      <w:bookmarkEnd w:id="76"/>
    </w:p>
    <w:p w14:paraId="4DC59837" w14:textId="77777777" w:rsidR="00F224E6" w:rsidRDefault="0071051E">
      <w:pPr>
        <w:pStyle w:val="affffb"/>
        <w:spacing w:line="360" w:lineRule="auto"/>
        <w:ind w:firstLineChars="300" w:firstLine="720"/>
        <w:rPr>
          <w:rFonts w:cstheme="minorHAnsi"/>
          <w:lang w:eastAsia="zh-CN"/>
        </w:rPr>
      </w:pPr>
      <w:r>
        <w:rPr>
          <w:rFonts w:cstheme="minorHAnsi"/>
          <w:lang w:eastAsia="zh-CN"/>
        </w:rPr>
        <w:t>北京市海淀区清华大学校内。</w:t>
      </w:r>
    </w:p>
    <w:p w14:paraId="306D506C" w14:textId="77777777" w:rsidR="00F224E6" w:rsidRDefault="0071051E">
      <w:pPr>
        <w:pStyle w:val="affffb"/>
        <w:spacing w:line="360" w:lineRule="auto"/>
        <w:ind w:firstLineChars="300" w:firstLine="720"/>
        <w:rPr>
          <w:rFonts w:cstheme="minorHAnsi"/>
          <w:lang w:eastAsia="zh-CN"/>
        </w:rPr>
      </w:pPr>
      <w:r>
        <w:rPr>
          <w:rFonts w:cstheme="minorHAnsi"/>
          <w:lang w:eastAsia="zh-CN"/>
        </w:rPr>
        <w:t>NAS</w:t>
      </w:r>
      <w:r>
        <w:rPr>
          <w:rFonts w:cstheme="minorHAnsi"/>
          <w:lang w:eastAsia="zh-CN"/>
        </w:rPr>
        <w:t>存储服务系统运行部署在档案馆内提供的存储服务器上；云桌面系统部署运行在档案馆提供的</w:t>
      </w:r>
      <w:r>
        <w:rPr>
          <w:rFonts w:cstheme="minorHAnsi"/>
          <w:lang w:eastAsia="zh-CN"/>
        </w:rPr>
        <w:t>3</w:t>
      </w:r>
      <w:r>
        <w:rPr>
          <w:rFonts w:cstheme="minorHAnsi"/>
          <w:lang w:eastAsia="zh-CN"/>
        </w:rPr>
        <w:t>台</w:t>
      </w:r>
      <w:proofErr w:type="gramStart"/>
      <w:r>
        <w:rPr>
          <w:rFonts w:cstheme="minorHAnsi"/>
          <w:lang w:eastAsia="zh-CN"/>
        </w:rPr>
        <w:t>裸</w:t>
      </w:r>
      <w:proofErr w:type="gramEnd"/>
      <w:r>
        <w:rPr>
          <w:rFonts w:cstheme="minorHAnsi"/>
          <w:lang w:eastAsia="zh-CN"/>
        </w:rPr>
        <w:t>金属服务器上；</w:t>
      </w:r>
      <w:r>
        <w:rPr>
          <w:rFonts w:cstheme="minorHAnsi"/>
          <w:lang w:eastAsia="zh-CN"/>
        </w:rPr>
        <w:t>ICT</w:t>
      </w:r>
      <w:r>
        <w:rPr>
          <w:rFonts w:cstheme="minorHAnsi"/>
          <w:lang w:eastAsia="zh-CN"/>
        </w:rPr>
        <w:t>智能化运</w:t>
      </w:r>
      <w:proofErr w:type="gramStart"/>
      <w:r>
        <w:rPr>
          <w:rFonts w:cstheme="minorHAnsi"/>
          <w:lang w:eastAsia="zh-CN"/>
        </w:rPr>
        <w:t>维系统</w:t>
      </w:r>
      <w:proofErr w:type="gramEnd"/>
      <w:r>
        <w:rPr>
          <w:rFonts w:cstheme="minorHAnsi"/>
          <w:lang w:eastAsia="zh-CN"/>
        </w:rPr>
        <w:t>和定制开发的相关系统运行在档案馆提供的</w:t>
      </w:r>
      <w:r>
        <w:rPr>
          <w:rFonts w:cstheme="minorHAnsi"/>
          <w:lang w:eastAsia="zh-CN"/>
        </w:rPr>
        <w:t>1</w:t>
      </w:r>
      <w:r>
        <w:rPr>
          <w:rFonts w:cstheme="minorHAnsi"/>
          <w:lang w:eastAsia="zh-CN"/>
        </w:rPr>
        <w:t>台</w:t>
      </w:r>
      <w:proofErr w:type="gramStart"/>
      <w:r>
        <w:rPr>
          <w:rFonts w:cstheme="minorHAnsi"/>
          <w:lang w:eastAsia="zh-CN"/>
        </w:rPr>
        <w:t>裸</w:t>
      </w:r>
      <w:proofErr w:type="gramEnd"/>
      <w:r>
        <w:rPr>
          <w:rFonts w:cstheme="minorHAnsi"/>
          <w:lang w:eastAsia="zh-CN"/>
        </w:rPr>
        <w:t>金属服务器上。</w:t>
      </w:r>
    </w:p>
    <w:p w14:paraId="6CB2FBED" w14:textId="77777777" w:rsidR="00F224E6" w:rsidRDefault="0071051E">
      <w:pPr>
        <w:pStyle w:val="2"/>
        <w:spacing w:line="360" w:lineRule="auto"/>
        <w:rPr>
          <w:rFonts w:ascii="宋体" w:hAnsi="宋体"/>
          <w:sz w:val="24"/>
          <w:szCs w:val="24"/>
        </w:rPr>
      </w:pPr>
      <w:bookmarkStart w:id="77" w:name="_Toc75856868"/>
      <w:r>
        <w:rPr>
          <w:rFonts w:ascii="宋体" w:hAnsi="宋体" w:hint="eastAsia"/>
          <w:sz w:val="24"/>
          <w:szCs w:val="24"/>
        </w:rPr>
        <w:t>八、</w:t>
      </w:r>
      <w:r>
        <w:rPr>
          <w:rFonts w:ascii="宋体" w:hAnsi="宋体"/>
          <w:sz w:val="24"/>
          <w:szCs w:val="24"/>
        </w:rPr>
        <w:t>知识产权要求</w:t>
      </w:r>
      <w:bookmarkEnd w:id="77"/>
    </w:p>
    <w:p w14:paraId="297791E2" w14:textId="77777777" w:rsidR="00F224E6" w:rsidRDefault="0071051E">
      <w:pPr>
        <w:pStyle w:val="affffb"/>
        <w:spacing w:line="360" w:lineRule="auto"/>
        <w:ind w:firstLineChars="300" w:firstLine="720"/>
        <w:rPr>
          <w:rFonts w:cstheme="minorHAnsi"/>
          <w:lang w:eastAsia="zh-CN"/>
        </w:rPr>
      </w:pPr>
      <w:r>
        <w:rPr>
          <w:rFonts w:cs="Segoe UI Symbol"/>
          <w:lang w:eastAsia="zh-CN"/>
        </w:rPr>
        <w:t>★</w:t>
      </w:r>
      <w:r>
        <w:rPr>
          <w:rFonts w:cstheme="minorHAnsi"/>
          <w:lang w:eastAsia="zh-CN"/>
        </w:rPr>
        <w:t xml:space="preserve"> </w:t>
      </w:r>
      <w:r>
        <w:rPr>
          <w:rFonts w:cstheme="minorHAnsi"/>
          <w:lang w:eastAsia="zh-CN"/>
        </w:rPr>
        <w:t>本次开发所产生的全部文档、技术成果及衍生品的所有权及知识产权均归采购人所有。中标人对本项目定制开发的功能、源代码的所有权及知识产权归采购人所有</w:t>
      </w:r>
      <w:r>
        <w:rPr>
          <w:rFonts w:cstheme="minorHAnsi"/>
          <w:lang w:eastAsia="zh-CN"/>
        </w:rPr>
        <w:t>。采购人在该系统基础上二次开发的成果产品的所有权及知识产权归采购人所有。</w:t>
      </w:r>
      <w:r>
        <w:rPr>
          <w:rFonts w:cstheme="minorHAnsi"/>
          <w:b/>
          <w:bCs/>
          <w:lang w:eastAsia="zh-CN"/>
        </w:rPr>
        <w:t>（投标人须书面承诺，格式自拟）</w:t>
      </w:r>
    </w:p>
    <w:p w14:paraId="6B245C65" w14:textId="77777777" w:rsidR="00F224E6" w:rsidRDefault="0071051E">
      <w:pPr>
        <w:pStyle w:val="affffb"/>
        <w:spacing w:line="360" w:lineRule="auto"/>
        <w:ind w:firstLineChars="300" w:firstLine="720"/>
        <w:rPr>
          <w:rFonts w:cstheme="minorHAnsi"/>
          <w:b/>
          <w:bCs/>
          <w:lang w:eastAsia="zh-CN"/>
        </w:rPr>
      </w:pPr>
      <w:r>
        <w:rPr>
          <w:rFonts w:cs="Segoe UI Symbol"/>
          <w:lang w:eastAsia="zh-CN"/>
        </w:rPr>
        <w:t>★</w:t>
      </w:r>
      <w:r>
        <w:rPr>
          <w:rFonts w:cstheme="minorHAnsi"/>
          <w:lang w:eastAsia="zh-CN"/>
        </w:rPr>
        <w:t xml:space="preserve"> </w:t>
      </w:r>
      <w:r>
        <w:rPr>
          <w:rFonts w:cstheme="minorHAnsi"/>
          <w:lang w:eastAsia="zh-CN"/>
        </w:rPr>
        <w:t>投标人应保证其交付的系统、设计方案和软件成果没有任何权利瑕疵，没有侵犯任何第三方权利。采购人在使用该系统或其任何一部分时不受第三方提出侵犯专利权、商标权或工业设备等知识产权的指控，如果第三方提出侵权指控，中标人须与第三方交涉并承担可能发生的一切法律责任和费用。</w:t>
      </w:r>
      <w:r>
        <w:rPr>
          <w:rFonts w:cstheme="minorHAnsi"/>
          <w:b/>
          <w:bCs/>
          <w:lang w:eastAsia="zh-CN"/>
        </w:rPr>
        <w:t>（投标人须书面承诺，格式自拟）</w:t>
      </w:r>
    </w:p>
    <w:p w14:paraId="6CF991F7" w14:textId="77777777" w:rsidR="00F224E6" w:rsidRDefault="0071051E">
      <w:pPr>
        <w:pStyle w:val="affffb"/>
        <w:spacing w:line="360" w:lineRule="auto"/>
        <w:ind w:firstLineChars="300" w:firstLine="720"/>
        <w:rPr>
          <w:rFonts w:cstheme="minorHAnsi"/>
          <w:lang w:eastAsia="zh-CN"/>
        </w:rPr>
      </w:pPr>
      <w:r>
        <w:rPr>
          <w:rFonts w:cs="Segoe UI Symbol"/>
          <w:lang w:eastAsia="zh-CN"/>
        </w:rPr>
        <w:lastRenderedPageBreak/>
        <w:t>★</w:t>
      </w:r>
      <w:r>
        <w:rPr>
          <w:rFonts w:cstheme="minorHAnsi"/>
          <w:lang w:eastAsia="zh-CN"/>
        </w:rPr>
        <w:t xml:space="preserve"> </w:t>
      </w:r>
      <w:r>
        <w:rPr>
          <w:rFonts w:cstheme="minorHAnsi"/>
          <w:lang w:eastAsia="zh-CN"/>
        </w:rPr>
        <w:t>投标人应保证本次提供的解决方案、系统功能、附件和相关证明性材料等均为真实、可靠且在有效期内，不存在第三方侵权</w:t>
      </w:r>
      <w:r>
        <w:rPr>
          <w:rFonts w:cstheme="minorHAnsi"/>
          <w:lang w:eastAsia="zh-CN"/>
        </w:rPr>
        <w:t>行为。</w:t>
      </w:r>
      <w:r>
        <w:rPr>
          <w:rFonts w:cstheme="minorHAnsi"/>
          <w:b/>
          <w:bCs/>
          <w:lang w:eastAsia="zh-CN"/>
        </w:rPr>
        <w:t>（投标人须书面承诺，格式自拟）</w:t>
      </w:r>
    </w:p>
    <w:p w14:paraId="3D619390" w14:textId="77777777" w:rsidR="00F224E6" w:rsidRDefault="0071051E">
      <w:pPr>
        <w:pStyle w:val="2"/>
        <w:spacing w:line="360" w:lineRule="auto"/>
        <w:rPr>
          <w:sz w:val="24"/>
          <w:szCs w:val="24"/>
        </w:rPr>
      </w:pPr>
      <w:bookmarkStart w:id="78" w:name="_Toc40700579"/>
      <w:r>
        <w:rPr>
          <w:rFonts w:hint="eastAsia"/>
          <w:sz w:val="24"/>
          <w:szCs w:val="24"/>
        </w:rPr>
        <w:t>九、清华大学信息化建设项目通用条款</w:t>
      </w:r>
      <w:bookmarkEnd w:id="78"/>
    </w:p>
    <w:p w14:paraId="6366C544" w14:textId="77777777" w:rsidR="00F224E6" w:rsidRDefault="0071051E">
      <w:pPr>
        <w:spacing w:line="360" w:lineRule="auto"/>
        <w:ind w:firstLineChars="177" w:firstLine="425"/>
        <w:rPr>
          <w:sz w:val="24"/>
        </w:rPr>
      </w:pPr>
      <w:r>
        <w:rPr>
          <w:rFonts w:hint="eastAsia"/>
          <w:sz w:val="24"/>
        </w:rPr>
        <w:t>如本章节条款存在与前面章节条款不一致或有矛盾的地方，以前面章节条款为准。</w:t>
      </w:r>
    </w:p>
    <w:p w14:paraId="78AAA641" w14:textId="77777777" w:rsidR="00F224E6" w:rsidRDefault="0071051E">
      <w:pPr>
        <w:spacing w:line="360" w:lineRule="auto"/>
        <w:rPr>
          <w:b/>
          <w:bCs/>
          <w:sz w:val="24"/>
        </w:rPr>
      </w:pPr>
      <w:r>
        <w:rPr>
          <w:rFonts w:hint="eastAsia"/>
          <w:b/>
          <w:bCs/>
          <w:sz w:val="24"/>
        </w:rPr>
        <w:t>（一）功能需求通用要求</w:t>
      </w:r>
    </w:p>
    <w:p w14:paraId="45B902AD"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信息系统采用清华大学统一身份认证系统提供的第三方认证进行清华大学师生的用户身份认证。</w:t>
      </w:r>
    </w:p>
    <w:p w14:paraId="65A87273"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信息系统实现通过手机短信、</w:t>
      </w:r>
      <w:proofErr w:type="gramStart"/>
      <w:r>
        <w:rPr>
          <w:rFonts w:hint="eastAsia"/>
          <w:lang w:eastAsia="zh-CN"/>
        </w:rPr>
        <w:t>微信企业</w:t>
      </w:r>
      <w:proofErr w:type="gramEnd"/>
      <w:r>
        <w:rPr>
          <w:rFonts w:hint="eastAsia"/>
          <w:lang w:eastAsia="zh-CN"/>
        </w:rPr>
        <w:t>号、电子邮件等形式发送即时消息。</w:t>
      </w:r>
    </w:p>
    <w:p w14:paraId="0A3B8A2F" w14:textId="77777777" w:rsidR="00F224E6" w:rsidRDefault="0071051E">
      <w:pPr>
        <w:pStyle w:val="affffb"/>
        <w:widowControl w:val="0"/>
        <w:numPr>
          <w:ilvl w:val="0"/>
          <w:numId w:val="16"/>
        </w:numPr>
        <w:suppressAutoHyphens w:val="0"/>
        <w:spacing w:line="360" w:lineRule="auto"/>
        <w:rPr>
          <w:lang w:eastAsia="zh-CN"/>
        </w:rPr>
      </w:pPr>
      <w:r>
        <w:rPr>
          <w:lang w:eastAsia="zh-CN"/>
        </w:rPr>
        <w:t>信息系统</w:t>
      </w:r>
      <w:r>
        <w:rPr>
          <w:rFonts w:hint="eastAsia"/>
          <w:lang w:eastAsia="zh-CN"/>
        </w:rPr>
        <w:t>实现以数据库、</w:t>
      </w:r>
      <w:r>
        <w:rPr>
          <w:rFonts w:hint="eastAsia"/>
          <w:lang w:eastAsia="zh-CN"/>
        </w:rPr>
        <w:t>A</w:t>
      </w:r>
      <w:r>
        <w:rPr>
          <w:lang w:eastAsia="zh-CN"/>
        </w:rPr>
        <w:t>PI</w:t>
      </w:r>
      <w:r>
        <w:rPr>
          <w:rFonts w:hint="eastAsia"/>
          <w:lang w:eastAsia="zh-CN"/>
        </w:rPr>
        <w:t>等方式向清华大学在线服务系统（</w:t>
      </w:r>
      <w:proofErr w:type="spellStart"/>
      <w:r>
        <w:rPr>
          <w:rFonts w:hint="eastAsia"/>
          <w:lang w:eastAsia="zh-CN"/>
        </w:rPr>
        <w:t>Tsinghua</w:t>
      </w:r>
      <w:r>
        <w:rPr>
          <w:lang w:eastAsia="zh-CN"/>
        </w:rPr>
        <w:t>OS</w:t>
      </w:r>
      <w:proofErr w:type="spellEnd"/>
      <w:r>
        <w:rPr>
          <w:rFonts w:hint="eastAsia"/>
          <w:lang w:eastAsia="zh-CN"/>
        </w:rPr>
        <w:t>）提供业务基础数据读取和表单、流程数据利用的功能。</w:t>
      </w:r>
    </w:p>
    <w:p w14:paraId="2930EFD6"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信息系统支持通过数据库、</w:t>
      </w:r>
      <w:r>
        <w:rPr>
          <w:lang w:eastAsia="zh-CN"/>
        </w:rPr>
        <w:t>API</w:t>
      </w:r>
      <w:r>
        <w:rPr>
          <w:lang w:eastAsia="zh-CN"/>
        </w:rPr>
        <w:t>等方式与学校其他系统交换数据。</w:t>
      </w:r>
    </w:p>
    <w:p w14:paraId="556DB883" w14:textId="77777777" w:rsidR="00F224E6" w:rsidRDefault="0071051E">
      <w:pPr>
        <w:pStyle w:val="affffb"/>
        <w:spacing w:before="120" w:line="360" w:lineRule="auto"/>
        <w:ind w:firstLine="0"/>
        <w:rPr>
          <w:b/>
          <w:lang w:eastAsia="zh-CN"/>
        </w:rPr>
      </w:pPr>
      <w:r>
        <w:rPr>
          <w:rFonts w:hint="eastAsia"/>
          <w:b/>
          <w:lang w:eastAsia="zh-CN"/>
        </w:rPr>
        <w:t>（二）技术要求通用要求</w:t>
      </w:r>
    </w:p>
    <w:p w14:paraId="6D4C5646" w14:textId="77777777" w:rsidR="00F224E6" w:rsidRDefault="0071051E">
      <w:pPr>
        <w:pStyle w:val="affffb"/>
        <w:spacing w:before="120" w:line="360" w:lineRule="auto"/>
        <w:ind w:firstLine="490"/>
        <w:rPr>
          <w:b/>
        </w:rPr>
      </w:pPr>
      <w:r>
        <w:rPr>
          <w:b/>
        </w:rPr>
        <w:t xml:space="preserve">1. </w:t>
      </w:r>
      <w:proofErr w:type="spellStart"/>
      <w:r>
        <w:rPr>
          <w:rFonts w:hint="eastAsia"/>
          <w:b/>
        </w:rPr>
        <w:t>技术指标</w:t>
      </w:r>
      <w:proofErr w:type="spellEnd"/>
    </w:p>
    <w:p w14:paraId="2496AFB8"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★信息系统至少满足网络安全保护等级中第二级中相应的技术要求，符合《信息安全技术</w:t>
      </w:r>
      <w:r>
        <w:rPr>
          <w:lang w:eastAsia="zh-CN"/>
        </w:rPr>
        <w:t xml:space="preserve"> </w:t>
      </w:r>
      <w:r>
        <w:rPr>
          <w:lang w:eastAsia="zh-CN"/>
        </w:rPr>
        <w:t>网络安全等级保护基本要求（</w:t>
      </w:r>
      <w:r>
        <w:rPr>
          <w:lang w:eastAsia="zh-CN"/>
        </w:rPr>
        <w:t>GB</w:t>
      </w:r>
      <w:r>
        <w:rPr>
          <w:rFonts w:hint="eastAsia"/>
          <w:lang w:eastAsia="zh-CN"/>
        </w:rPr>
        <w:t>/</w:t>
      </w:r>
      <w:r>
        <w:rPr>
          <w:lang w:eastAsia="zh-CN"/>
        </w:rPr>
        <w:t>T 22239-2019</w:t>
      </w:r>
      <w:r>
        <w:rPr>
          <w:lang w:eastAsia="zh-CN"/>
        </w:rPr>
        <w:t>）</w:t>
      </w:r>
      <w:r>
        <w:rPr>
          <w:rFonts w:hint="eastAsia"/>
          <w:lang w:eastAsia="zh-CN"/>
        </w:rPr>
        <w:t>》《信息安全技术</w:t>
      </w:r>
      <w:r>
        <w:rPr>
          <w:lang w:eastAsia="zh-CN"/>
        </w:rPr>
        <w:t xml:space="preserve"> </w:t>
      </w:r>
      <w:r>
        <w:rPr>
          <w:lang w:eastAsia="zh-CN"/>
        </w:rPr>
        <w:t>网络安全等级保护安全设计技术要求（</w:t>
      </w:r>
      <w:r>
        <w:rPr>
          <w:lang w:eastAsia="zh-CN"/>
        </w:rPr>
        <w:t>GB/T 25070-2019</w:t>
      </w:r>
      <w:r>
        <w:rPr>
          <w:lang w:eastAsia="zh-CN"/>
        </w:rPr>
        <w:t>）</w:t>
      </w:r>
      <w:r>
        <w:rPr>
          <w:rFonts w:hint="eastAsia"/>
          <w:lang w:eastAsia="zh-CN"/>
        </w:rPr>
        <w:t>》《信息安全技术</w:t>
      </w:r>
      <w:r>
        <w:rPr>
          <w:lang w:eastAsia="zh-CN"/>
        </w:rPr>
        <w:t xml:space="preserve"> </w:t>
      </w:r>
      <w:r>
        <w:rPr>
          <w:lang w:eastAsia="zh-CN"/>
        </w:rPr>
        <w:t>网络安全等级保护实施指南（</w:t>
      </w:r>
      <w:r>
        <w:rPr>
          <w:lang w:eastAsia="zh-CN"/>
        </w:rPr>
        <w:t>GB/T 25058-2019</w:t>
      </w:r>
      <w:r>
        <w:rPr>
          <w:lang w:eastAsia="zh-CN"/>
        </w:rPr>
        <w:t>）</w:t>
      </w:r>
      <w:r>
        <w:rPr>
          <w:rFonts w:hint="eastAsia"/>
          <w:lang w:eastAsia="zh-CN"/>
        </w:rPr>
        <w:t>》等国家标准。</w:t>
      </w:r>
    </w:p>
    <w:p w14:paraId="43DFFC16"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★信息系统经过</w:t>
      </w:r>
      <w:r>
        <w:rPr>
          <w:lang w:eastAsia="zh-CN"/>
        </w:rPr>
        <w:t>有资质的专业机构安全检测</w:t>
      </w:r>
      <w:r>
        <w:rPr>
          <w:rFonts w:hint="eastAsia"/>
          <w:lang w:eastAsia="zh-CN"/>
        </w:rPr>
        <w:t>并获得</w:t>
      </w:r>
      <w:r>
        <w:rPr>
          <w:lang w:eastAsia="zh-CN"/>
        </w:rPr>
        <w:t>合格证明文件</w:t>
      </w:r>
      <w:r>
        <w:rPr>
          <w:rFonts w:hint="eastAsia"/>
          <w:lang w:eastAsia="zh-CN"/>
        </w:rPr>
        <w:t>；或者供应商承诺向采购人提供信息系统源代码用于安全扫描和代码审计，并经采购人确认符合相关网络安全要求。</w:t>
      </w:r>
    </w:p>
    <w:p w14:paraId="02D6B475"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信息系统中使用的软件应由供应商自行采购可合法使用的正版授权软件，并承担相应</w:t>
      </w:r>
      <w:proofErr w:type="gramStart"/>
      <w:r>
        <w:rPr>
          <w:rFonts w:hint="eastAsia"/>
          <w:lang w:eastAsia="zh-CN"/>
        </w:rPr>
        <w:t>的维保服务</w:t>
      </w:r>
      <w:proofErr w:type="gramEnd"/>
      <w:r>
        <w:rPr>
          <w:rFonts w:hint="eastAsia"/>
          <w:lang w:eastAsia="zh-CN"/>
        </w:rPr>
        <w:t>。或者，供应商可以使用清华大学提供的以下软件环境（推荐）：</w:t>
      </w:r>
    </w:p>
    <w:tbl>
      <w:tblPr>
        <w:tblW w:w="7329" w:type="dxa"/>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777"/>
      </w:tblGrid>
      <w:tr w:rsidR="00F224E6" w14:paraId="214B2ADC" w14:textId="77777777">
        <w:tc>
          <w:tcPr>
            <w:tcW w:w="2552" w:type="dxa"/>
            <w:shd w:val="clear" w:color="auto" w:fill="auto"/>
          </w:tcPr>
          <w:p w14:paraId="01D5A587" w14:textId="77777777" w:rsidR="00F224E6" w:rsidRDefault="0071051E">
            <w:pPr>
              <w:pStyle w:val="affffb"/>
              <w:spacing w:before="120" w:line="360" w:lineRule="auto"/>
              <w:ind w:firstLine="0"/>
              <w:jc w:val="center"/>
            </w:pPr>
            <w:proofErr w:type="spellStart"/>
            <w:r>
              <w:rPr>
                <w:rFonts w:hint="eastAsia"/>
              </w:rPr>
              <w:t>操作系统</w:t>
            </w:r>
            <w:proofErr w:type="spellEnd"/>
          </w:p>
        </w:tc>
        <w:tc>
          <w:tcPr>
            <w:tcW w:w="4777" w:type="dxa"/>
            <w:shd w:val="clear" w:color="auto" w:fill="auto"/>
          </w:tcPr>
          <w:p w14:paraId="7C3BE849" w14:textId="77777777" w:rsidR="00F224E6" w:rsidRDefault="0071051E">
            <w:pPr>
              <w:pStyle w:val="affffb"/>
              <w:spacing w:before="120" w:line="360" w:lineRule="auto"/>
              <w:ind w:firstLine="0"/>
            </w:pPr>
            <w:r>
              <w:t>Linux</w:t>
            </w:r>
            <w:r>
              <w:t>的</w:t>
            </w:r>
            <w:r>
              <w:t>RHEL6</w:t>
            </w:r>
            <w:r>
              <w:t>、</w:t>
            </w:r>
            <w:r>
              <w:t>RHEL7</w:t>
            </w:r>
            <w:r>
              <w:t>、</w:t>
            </w:r>
            <w:r>
              <w:t>CentOS7</w:t>
            </w:r>
          </w:p>
        </w:tc>
      </w:tr>
      <w:tr w:rsidR="00F224E6" w14:paraId="2AF5C49E" w14:textId="77777777">
        <w:tc>
          <w:tcPr>
            <w:tcW w:w="2552" w:type="dxa"/>
            <w:shd w:val="clear" w:color="auto" w:fill="auto"/>
          </w:tcPr>
          <w:p w14:paraId="5BB7ECF2" w14:textId="77777777" w:rsidR="00F224E6" w:rsidRDefault="0071051E">
            <w:pPr>
              <w:pStyle w:val="affffb"/>
              <w:spacing w:before="120" w:line="360" w:lineRule="auto"/>
              <w:ind w:firstLine="0"/>
              <w:jc w:val="center"/>
            </w:pPr>
            <w:proofErr w:type="spellStart"/>
            <w:r>
              <w:rPr>
                <w:rFonts w:hint="eastAsia"/>
              </w:rPr>
              <w:lastRenderedPageBreak/>
              <w:t>数据库</w:t>
            </w:r>
            <w:proofErr w:type="spellEnd"/>
          </w:p>
        </w:tc>
        <w:tc>
          <w:tcPr>
            <w:tcW w:w="4777" w:type="dxa"/>
            <w:shd w:val="clear" w:color="auto" w:fill="auto"/>
          </w:tcPr>
          <w:p w14:paraId="3A09F481" w14:textId="77777777" w:rsidR="00F224E6" w:rsidRDefault="0071051E">
            <w:pPr>
              <w:pStyle w:val="affffb"/>
              <w:spacing w:before="120" w:line="360" w:lineRule="auto"/>
              <w:ind w:firstLine="0"/>
            </w:pPr>
            <w:r>
              <w:t>Oracle 12c</w:t>
            </w:r>
            <w:r>
              <w:t>、</w:t>
            </w:r>
            <w:r>
              <w:t>SQL Server 2016</w:t>
            </w:r>
            <w:r>
              <w:t>、</w:t>
            </w:r>
            <w:r>
              <w:t>MySQL</w:t>
            </w:r>
          </w:p>
        </w:tc>
      </w:tr>
      <w:tr w:rsidR="00F224E6" w14:paraId="67E812FE" w14:textId="77777777">
        <w:tc>
          <w:tcPr>
            <w:tcW w:w="2552" w:type="dxa"/>
            <w:shd w:val="clear" w:color="auto" w:fill="auto"/>
          </w:tcPr>
          <w:p w14:paraId="3184AD60" w14:textId="77777777" w:rsidR="00F224E6" w:rsidRDefault="0071051E">
            <w:pPr>
              <w:pStyle w:val="affffb"/>
              <w:spacing w:before="120" w:line="360" w:lineRule="auto"/>
              <w:ind w:firstLine="0"/>
              <w:jc w:val="center"/>
            </w:pPr>
            <w:proofErr w:type="spellStart"/>
            <w:r>
              <w:rPr>
                <w:rFonts w:hint="eastAsia"/>
              </w:rPr>
              <w:t>应用服务器</w:t>
            </w:r>
            <w:proofErr w:type="spellEnd"/>
          </w:p>
        </w:tc>
        <w:tc>
          <w:tcPr>
            <w:tcW w:w="4777" w:type="dxa"/>
            <w:shd w:val="clear" w:color="auto" w:fill="auto"/>
          </w:tcPr>
          <w:p w14:paraId="49FC1CC2" w14:textId="77777777" w:rsidR="00F224E6" w:rsidRDefault="0071051E">
            <w:pPr>
              <w:pStyle w:val="affffb"/>
              <w:spacing w:before="120" w:line="360" w:lineRule="auto"/>
              <w:ind w:firstLine="0"/>
            </w:pPr>
            <w:r>
              <w:t>Resin 3</w:t>
            </w:r>
            <w:r>
              <w:t>、</w:t>
            </w:r>
            <w:r>
              <w:t>Tomcat 8</w:t>
            </w:r>
          </w:p>
        </w:tc>
      </w:tr>
      <w:tr w:rsidR="00F224E6" w14:paraId="1D4DBECA" w14:textId="77777777">
        <w:tc>
          <w:tcPr>
            <w:tcW w:w="2552" w:type="dxa"/>
            <w:shd w:val="clear" w:color="auto" w:fill="auto"/>
          </w:tcPr>
          <w:p w14:paraId="4D2D9647" w14:textId="77777777" w:rsidR="00F224E6" w:rsidRDefault="0071051E">
            <w:pPr>
              <w:pStyle w:val="affffb"/>
              <w:spacing w:before="120" w:line="360" w:lineRule="auto"/>
              <w:ind w:firstLine="0"/>
              <w:jc w:val="center"/>
            </w:pPr>
            <w:proofErr w:type="spellStart"/>
            <w:r>
              <w:t>Web</w:t>
            </w:r>
            <w:r>
              <w:t>服务器</w:t>
            </w:r>
            <w:proofErr w:type="spellEnd"/>
          </w:p>
        </w:tc>
        <w:tc>
          <w:tcPr>
            <w:tcW w:w="4777" w:type="dxa"/>
            <w:shd w:val="clear" w:color="auto" w:fill="auto"/>
          </w:tcPr>
          <w:p w14:paraId="68EB133B" w14:textId="77777777" w:rsidR="00F224E6" w:rsidRDefault="0071051E">
            <w:pPr>
              <w:pStyle w:val="affffb"/>
              <w:spacing w:before="120" w:line="360" w:lineRule="auto"/>
              <w:ind w:firstLine="0"/>
            </w:pPr>
            <w:proofErr w:type="spellStart"/>
            <w:r>
              <w:t>Apache</w:t>
            </w:r>
            <w:r>
              <w:t>、</w:t>
            </w:r>
            <w:r>
              <w:t>Nginx</w:t>
            </w:r>
            <w:proofErr w:type="spellEnd"/>
          </w:p>
        </w:tc>
      </w:tr>
    </w:tbl>
    <w:p w14:paraId="4A9D04A1"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★信息系统的软件授权</w:t>
      </w:r>
      <w:proofErr w:type="gramStart"/>
      <w:r>
        <w:rPr>
          <w:rFonts w:hint="eastAsia"/>
          <w:lang w:eastAsia="zh-CN"/>
        </w:rPr>
        <w:t>不</w:t>
      </w:r>
      <w:proofErr w:type="gramEnd"/>
      <w:r>
        <w:rPr>
          <w:rFonts w:hint="eastAsia"/>
          <w:lang w:eastAsia="zh-CN"/>
        </w:rPr>
        <w:t>绑定硬件设备（</w:t>
      </w:r>
      <w:r>
        <w:rPr>
          <w:rFonts w:hint="eastAsia"/>
          <w:lang w:eastAsia="zh-CN"/>
        </w:rPr>
        <w:t>M</w:t>
      </w:r>
      <w:r>
        <w:rPr>
          <w:lang w:eastAsia="zh-CN"/>
        </w:rPr>
        <w:t>AC</w:t>
      </w:r>
      <w:r>
        <w:rPr>
          <w:rFonts w:hint="eastAsia"/>
          <w:lang w:eastAsia="zh-CN"/>
        </w:rPr>
        <w:t>地址、</w:t>
      </w:r>
      <w:r>
        <w:rPr>
          <w:rFonts w:hint="eastAsia"/>
          <w:lang w:eastAsia="zh-CN"/>
        </w:rPr>
        <w:t>C</w:t>
      </w:r>
      <w:r>
        <w:rPr>
          <w:lang w:eastAsia="zh-CN"/>
        </w:rPr>
        <w:t>PU</w:t>
      </w:r>
      <w:r>
        <w:rPr>
          <w:rFonts w:hint="eastAsia"/>
          <w:lang w:eastAsia="zh-CN"/>
        </w:rPr>
        <w:t>序列号等），且不受控于硬件授权（如加密狗）。</w:t>
      </w:r>
    </w:p>
    <w:p w14:paraId="04C765A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★信息系统中不采用专用硬件设备，或者采用的专用硬件设备由供应商自行采购并交付部署，并在响应文件中说明专用设备的部署条件、市场价格、采购和交付方式。</w:t>
      </w:r>
    </w:p>
    <w:p w14:paraId="7092ED30"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信息系统的运行程序和用户生成（如上传）的文件等数据相分离。</w:t>
      </w:r>
    </w:p>
    <w:p w14:paraId="4FA23582"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★除必须采取不可逆加密的数据（</w:t>
      </w:r>
      <w:proofErr w:type="gramStart"/>
      <w:r>
        <w:rPr>
          <w:rFonts w:hint="eastAsia"/>
          <w:lang w:eastAsia="zh-CN"/>
        </w:rPr>
        <w:t>如鉴权</w:t>
      </w:r>
      <w:proofErr w:type="gramEnd"/>
      <w:r>
        <w:rPr>
          <w:rFonts w:hint="eastAsia"/>
          <w:lang w:eastAsia="zh-CN"/>
        </w:rPr>
        <w:t>信息、电子签名等）以外，信息系统的数据如需加密，均采用可逆加密并向采购人提供用于解密的算法、程序和密钥等。</w:t>
      </w:r>
    </w:p>
    <w:p w14:paraId="1CEBABC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信息系统对网络访问和用户操作进行日志记录。网络访问日志应包括</w:t>
      </w:r>
      <w:r>
        <w:rPr>
          <w:rFonts w:hint="eastAsia"/>
          <w:lang w:eastAsia="zh-CN"/>
        </w:rPr>
        <w:t>来源</w:t>
      </w:r>
      <w:r>
        <w:rPr>
          <w:lang w:eastAsia="zh-CN"/>
        </w:rPr>
        <w:t>IP</w:t>
      </w:r>
      <w:r>
        <w:rPr>
          <w:lang w:eastAsia="zh-CN"/>
        </w:rPr>
        <w:t>地址、</w:t>
      </w:r>
      <w:r>
        <w:rPr>
          <w:lang w:eastAsia="zh-CN"/>
        </w:rPr>
        <w:t>URL</w:t>
      </w:r>
      <w:r>
        <w:rPr>
          <w:lang w:eastAsia="zh-CN"/>
        </w:rPr>
        <w:t>等信息，用户操作应包括用户身份、来源</w:t>
      </w:r>
      <w:r>
        <w:rPr>
          <w:lang w:eastAsia="zh-CN"/>
        </w:rPr>
        <w:t>IP</w:t>
      </w:r>
      <w:r>
        <w:rPr>
          <w:lang w:eastAsia="zh-CN"/>
        </w:rPr>
        <w:t>地址、操作类型、主要参数等信息。</w:t>
      </w:r>
    </w:p>
    <w:p w14:paraId="182A7659"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提供网络信息服务的信息系统，其各个组成部分均应支持在多台服务器上并行部署，支持清华大学提供的网络负载均衡方案和</w:t>
      </w:r>
      <w:r>
        <w:rPr>
          <w:rFonts w:hint="eastAsia"/>
          <w:lang w:eastAsia="zh-CN"/>
        </w:rPr>
        <w:t>N</w:t>
      </w:r>
      <w:r>
        <w:rPr>
          <w:lang w:eastAsia="zh-CN"/>
        </w:rPr>
        <w:t>AS</w:t>
      </w:r>
      <w:r>
        <w:rPr>
          <w:rFonts w:hint="eastAsia"/>
          <w:lang w:eastAsia="zh-CN"/>
        </w:rPr>
        <w:t>存储方案。</w:t>
      </w:r>
    </w:p>
    <w:p w14:paraId="300AE18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提供</w:t>
      </w:r>
      <w:r>
        <w:rPr>
          <w:rFonts w:hint="eastAsia"/>
          <w:lang w:eastAsia="zh-CN"/>
        </w:rPr>
        <w:t>H</w:t>
      </w:r>
      <w:r>
        <w:rPr>
          <w:lang w:eastAsia="zh-CN"/>
        </w:rPr>
        <w:t>TTP</w:t>
      </w:r>
      <w:r>
        <w:rPr>
          <w:rFonts w:hint="eastAsia"/>
          <w:lang w:eastAsia="zh-CN"/>
        </w:rPr>
        <w:t>服务的信息系统支持</w:t>
      </w:r>
      <w:r>
        <w:rPr>
          <w:rFonts w:hint="eastAsia"/>
          <w:lang w:eastAsia="zh-CN"/>
        </w:rPr>
        <w:t>H</w:t>
      </w:r>
      <w:r>
        <w:rPr>
          <w:lang w:eastAsia="zh-CN"/>
        </w:rPr>
        <w:t>TTPS</w:t>
      </w:r>
      <w:r>
        <w:rPr>
          <w:rFonts w:hint="eastAsia"/>
          <w:lang w:eastAsia="zh-CN"/>
        </w:rPr>
        <w:t>协议。</w:t>
      </w:r>
    </w:p>
    <w:p w14:paraId="2C7A4CBC" w14:textId="77777777" w:rsidR="00F224E6" w:rsidRDefault="0071051E">
      <w:pPr>
        <w:pStyle w:val="affffb"/>
        <w:widowControl w:val="0"/>
        <w:numPr>
          <w:ilvl w:val="0"/>
          <w:numId w:val="16"/>
        </w:numPr>
        <w:suppressAutoHyphens w:val="0"/>
        <w:spacing w:line="360" w:lineRule="auto"/>
      </w:pPr>
      <w:proofErr w:type="spellStart"/>
      <w:r>
        <w:rPr>
          <w:rFonts w:hint="eastAsia"/>
        </w:rPr>
        <w:t>提供桌面</w:t>
      </w:r>
      <w:r>
        <w:rPr>
          <w:rFonts w:hint="eastAsia"/>
        </w:rPr>
        <w:t>Web</w:t>
      </w:r>
      <w:r>
        <w:rPr>
          <w:rFonts w:hint="eastAsia"/>
        </w:rPr>
        <w:t>访问界面的信息系统，应支持</w:t>
      </w:r>
      <w:r>
        <w:rPr>
          <w:rFonts w:hint="eastAsia"/>
        </w:rPr>
        <w:t>C</w:t>
      </w:r>
      <w:r>
        <w:t>hrome</w:t>
      </w:r>
      <w:r>
        <w:rPr>
          <w:rFonts w:hint="eastAsia"/>
        </w:rPr>
        <w:t>、</w:t>
      </w:r>
      <w:r>
        <w:rPr>
          <w:rFonts w:hint="eastAsia"/>
        </w:rPr>
        <w:t>Firefox</w:t>
      </w:r>
      <w:r>
        <w:rPr>
          <w:rFonts w:hint="eastAsia"/>
        </w:rPr>
        <w:t>和</w:t>
      </w:r>
      <w:r>
        <w:rPr>
          <w:rFonts w:hint="eastAsia"/>
        </w:rPr>
        <w:t>Safari</w:t>
      </w:r>
      <w:r>
        <w:rPr>
          <w:rFonts w:hint="eastAsia"/>
        </w:rPr>
        <w:t>的较新版本，以及</w:t>
      </w:r>
      <w:r>
        <w:rPr>
          <w:rFonts w:hint="eastAsia"/>
        </w:rPr>
        <w:t>Micros</w:t>
      </w:r>
      <w:r>
        <w:t>oft</w:t>
      </w:r>
      <w:proofErr w:type="spellEnd"/>
      <w:r>
        <w:t xml:space="preserve"> </w:t>
      </w:r>
      <w:proofErr w:type="spellStart"/>
      <w:r>
        <w:rPr>
          <w:rFonts w:hint="eastAsia"/>
        </w:rPr>
        <w:t>Edge</w:t>
      </w:r>
      <w:r>
        <w:rPr>
          <w:rFonts w:hint="eastAsia"/>
        </w:rPr>
        <w:t>、</w:t>
      </w:r>
      <w:r>
        <w:rPr>
          <w:rFonts w:hint="eastAsia"/>
        </w:rPr>
        <w:t>Internet</w:t>
      </w:r>
      <w:proofErr w:type="spellEnd"/>
      <w:r>
        <w:t xml:space="preserve"> E</w:t>
      </w:r>
      <w:r>
        <w:rPr>
          <w:rFonts w:hint="eastAsia"/>
        </w:rPr>
        <w:t>xplorer</w:t>
      </w:r>
      <w:r>
        <w:t xml:space="preserve"> 11/10/9</w:t>
      </w:r>
      <w:r>
        <w:rPr>
          <w:rFonts w:hint="eastAsia"/>
        </w:rPr>
        <w:t>及以上版本。其中，较新版本指近两年内发布的稳定版本。</w:t>
      </w:r>
    </w:p>
    <w:p w14:paraId="6ADEA295"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信息系统提供的移动</w:t>
      </w:r>
      <w:r>
        <w:rPr>
          <w:rFonts w:hint="eastAsia"/>
          <w:lang w:eastAsia="zh-CN"/>
        </w:rPr>
        <w:t>Web</w:t>
      </w:r>
      <w:r>
        <w:rPr>
          <w:rFonts w:hint="eastAsia"/>
          <w:lang w:eastAsia="zh-CN"/>
        </w:rPr>
        <w:t>访问界面，应支持</w:t>
      </w:r>
      <w:r>
        <w:rPr>
          <w:lang w:eastAsia="zh-CN"/>
        </w:rPr>
        <w:t>iOS</w:t>
      </w:r>
      <w:r>
        <w:rPr>
          <w:lang w:eastAsia="zh-CN"/>
        </w:rPr>
        <w:t>、</w:t>
      </w:r>
      <w:r>
        <w:rPr>
          <w:lang w:eastAsia="zh-CN"/>
        </w:rPr>
        <w:t>Android</w:t>
      </w:r>
      <w:r>
        <w:rPr>
          <w:lang w:eastAsia="zh-CN"/>
        </w:rPr>
        <w:t>系统默认浏览器</w:t>
      </w:r>
      <w:proofErr w:type="gramStart"/>
      <w:r>
        <w:rPr>
          <w:lang w:eastAsia="zh-CN"/>
        </w:rPr>
        <w:t>以及微信</w:t>
      </w:r>
      <w:r>
        <w:rPr>
          <w:rFonts w:hint="eastAsia"/>
          <w:lang w:eastAsia="zh-CN"/>
        </w:rPr>
        <w:t>的</w:t>
      </w:r>
      <w:proofErr w:type="gramEnd"/>
      <w:r>
        <w:rPr>
          <w:lang w:eastAsia="zh-CN"/>
        </w:rPr>
        <w:t>内置浏览器。</w:t>
      </w:r>
    </w:p>
    <w:p w14:paraId="7A10299C" w14:textId="77777777" w:rsidR="00F224E6" w:rsidRDefault="0071051E">
      <w:pPr>
        <w:pStyle w:val="Style628"/>
        <w:numPr>
          <w:ilvl w:val="0"/>
          <w:numId w:val="16"/>
        </w:numPr>
        <w:ind w:firstLineChars="0"/>
        <w:rPr>
          <w:rFonts w:ascii="宋体" w:hAnsi="宋体"/>
          <w:sz w:val="24"/>
          <w:szCs w:val="24"/>
        </w:rPr>
      </w:pPr>
      <w:r>
        <w:rPr>
          <w:rFonts w:ascii="宋体" w:hAnsi="宋体" w:hint="eastAsia"/>
          <w:sz w:val="24"/>
          <w:szCs w:val="24"/>
        </w:rPr>
        <w:t>信息系统保障全年</w:t>
      </w:r>
      <w:r>
        <w:rPr>
          <w:rFonts w:ascii="宋体" w:hAnsi="宋体"/>
          <w:sz w:val="24"/>
          <w:szCs w:val="24"/>
        </w:rPr>
        <w:t>7×24</w:t>
      </w:r>
      <w:r>
        <w:rPr>
          <w:rFonts w:ascii="宋体" w:hAnsi="宋体"/>
          <w:sz w:val="24"/>
          <w:szCs w:val="24"/>
        </w:rPr>
        <w:t>小时的连续运行，系统每年平均故障时间小于</w:t>
      </w:r>
      <w:r>
        <w:rPr>
          <w:rFonts w:ascii="宋体" w:hAnsi="宋体"/>
          <w:sz w:val="24"/>
          <w:szCs w:val="24"/>
        </w:rPr>
        <w:t>24</w:t>
      </w:r>
      <w:r>
        <w:rPr>
          <w:rFonts w:ascii="宋体" w:hAnsi="宋体"/>
          <w:sz w:val="24"/>
          <w:szCs w:val="24"/>
        </w:rPr>
        <w:t>小时，系统平均故障修复时间小于</w:t>
      </w:r>
      <w:r>
        <w:rPr>
          <w:rFonts w:ascii="宋体" w:hAnsi="宋体"/>
          <w:sz w:val="24"/>
          <w:szCs w:val="24"/>
        </w:rPr>
        <w:t>60</w:t>
      </w:r>
      <w:r>
        <w:rPr>
          <w:rFonts w:ascii="宋体" w:hAnsi="宋体"/>
          <w:sz w:val="24"/>
          <w:szCs w:val="24"/>
        </w:rPr>
        <w:t>分钟。</w:t>
      </w:r>
    </w:p>
    <w:p w14:paraId="59192CB2"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供应商提供信息系统的设计文档、接口文档、二次开发文档（若采购需求中包含二次开发功能）、产品说明书、使用手册等技术文档，相关文档应当满足《计算机软件文档编制规范（</w:t>
      </w:r>
      <w:r>
        <w:rPr>
          <w:lang w:eastAsia="zh-CN"/>
        </w:rPr>
        <w:t>GB/T 8567-2006</w:t>
      </w:r>
      <w:r>
        <w:rPr>
          <w:lang w:eastAsia="zh-CN"/>
        </w:rPr>
        <w:t>）</w:t>
      </w:r>
      <w:r>
        <w:rPr>
          <w:rFonts w:hint="eastAsia"/>
          <w:lang w:eastAsia="zh-CN"/>
        </w:rPr>
        <w:t>》《计算机软件需求规格说明规范（</w:t>
      </w:r>
      <w:r>
        <w:rPr>
          <w:lang w:eastAsia="zh-CN"/>
        </w:rPr>
        <w:t>GB/T 9385-2008</w:t>
      </w:r>
      <w:r>
        <w:rPr>
          <w:lang w:eastAsia="zh-CN"/>
        </w:rPr>
        <w:t>）</w:t>
      </w:r>
      <w:r>
        <w:rPr>
          <w:rFonts w:hint="eastAsia"/>
          <w:lang w:eastAsia="zh-CN"/>
        </w:rPr>
        <w:t>》《计算机软件测试文档编制规范</w:t>
      </w:r>
      <w:r>
        <w:rPr>
          <w:rFonts w:hint="eastAsia"/>
          <w:lang w:eastAsia="zh-CN"/>
        </w:rPr>
        <w:lastRenderedPageBreak/>
        <w:t>（</w:t>
      </w:r>
      <w:r>
        <w:rPr>
          <w:lang w:eastAsia="zh-CN"/>
        </w:rPr>
        <w:t>GB/T 9386-2008</w:t>
      </w:r>
      <w:r>
        <w:rPr>
          <w:lang w:eastAsia="zh-CN"/>
        </w:rPr>
        <w:t>）</w:t>
      </w:r>
      <w:r>
        <w:rPr>
          <w:rFonts w:hint="eastAsia"/>
          <w:lang w:eastAsia="zh-CN"/>
        </w:rPr>
        <w:t>》国家标准要求或者符合与采购人约定的标准。</w:t>
      </w:r>
    </w:p>
    <w:p w14:paraId="35D49F9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★供应商承诺其信息系统的设计、开发、交付、部署、运维和项目管理能力可以满足采购人提供的《清华大学信息化建设项目管理和技术实施指南》最新版本要求，符合相关的</w:t>
      </w:r>
      <w:r>
        <w:rPr>
          <w:rFonts w:hint="eastAsia"/>
          <w:lang w:eastAsia="zh-CN"/>
        </w:rPr>
        <w:t>国家标准、行业标准和公认的良好实践。</w:t>
      </w:r>
    </w:p>
    <w:p w14:paraId="38FAAE5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提供网络信息服务的信息系统支持</w:t>
      </w:r>
      <w:r>
        <w:rPr>
          <w:rFonts w:hint="eastAsia"/>
          <w:lang w:eastAsia="zh-CN"/>
        </w:rPr>
        <w:t>I</w:t>
      </w:r>
      <w:r>
        <w:rPr>
          <w:lang w:eastAsia="zh-CN"/>
        </w:rPr>
        <w:t>P</w:t>
      </w:r>
      <w:r>
        <w:rPr>
          <w:rFonts w:hint="eastAsia"/>
          <w:lang w:eastAsia="zh-CN"/>
        </w:rPr>
        <w:t>v</w:t>
      </w:r>
      <w:r>
        <w:rPr>
          <w:lang w:eastAsia="zh-CN"/>
        </w:rPr>
        <w:t>6</w:t>
      </w:r>
      <w:r>
        <w:rPr>
          <w:rFonts w:hint="eastAsia"/>
          <w:lang w:eastAsia="zh-CN"/>
        </w:rPr>
        <w:t>。</w:t>
      </w:r>
    </w:p>
    <w:p w14:paraId="03FFBEBE"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信息系统中的数据定义明确规范，最大限度采用或兼容国际标准、国家标准、行业标准，支持通用的数据共享技术，提供数据访问接口。</w:t>
      </w:r>
    </w:p>
    <w:p w14:paraId="05451ECC"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性能要求</w:t>
      </w:r>
    </w:p>
    <w:p w14:paraId="47BB2C2F" w14:textId="77777777" w:rsidR="00F224E6" w:rsidRDefault="0071051E">
      <w:pPr>
        <w:pStyle w:val="affffb"/>
        <w:spacing w:before="120" w:line="360" w:lineRule="auto"/>
        <w:ind w:firstLine="488"/>
        <w:rPr>
          <w:lang w:eastAsia="zh-CN"/>
        </w:rPr>
      </w:pPr>
      <w:r>
        <w:rPr>
          <w:rFonts w:hint="eastAsia"/>
          <w:lang w:eastAsia="zh-CN"/>
        </w:rPr>
        <w:t>提供</w:t>
      </w:r>
      <w:r>
        <w:rPr>
          <w:rFonts w:hint="eastAsia"/>
          <w:lang w:eastAsia="zh-CN"/>
        </w:rPr>
        <w:t>Web</w:t>
      </w:r>
      <w:r>
        <w:rPr>
          <w:rFonts w:hint="eastAsia"/>
          <w:lang w:eastAsia="zh-CN"/>
        </w:rPr>
        <w:t>服务的信息系统应当在下列参考运行环境和约束条件下满足性能指标：</w:t>
      </w:r>
    </w:p>
    <w:p w14:paraId="729AEA20" w14:textId="77777777" w:rsidR="00F224E6" w:rsidRDefault="0071051E">
      <w:pPr>
        <w:pStyle w:val="affffb"/>
        <w:spacing w:before="120" w:line="360" w:lineRule="auto"/>
        <w:ind w:firstLine="488"/>
      </w:pPr>
      <w:proofErr w:type="spellStart"/>
      <w:r>
        <w:rPr>
          <w:rFonts w:hint="eastAsia"/>
        </w:rPr>
        <w:t>参考运行环境</w:t>
      </w:r>
      <w:proofErr w:type="spellEnd"/>
      <w:r>
        <w:rPr>
          <w:rFonts w:hint="eastAsia"/>
        </w:rPr>
        <w:t>：</w:t>
      </w:r>
    </w:p>
    <w:p w14:paraId="3C14D2C6"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单台标准服务器（虚拟机）的配置为</w:t>
      </w:r>
      <w:r>
        <w:rPr>
          <w:rFonts w:hint="eastAsia"/>
          <w:lang w:eastAsia="zh-CN"/>
        </w:rPr>
        <w:t>4</w:t>
      </w:r>
      <w:r>
        <w:rPr>
          <w:rFonts w:hint="eastAsia"/>
          <w:lang w:eastAsia="zh-CN"/>
        </w:rPr>
        <w:t>核</w:t>
      </w:r>
      <w:r>
        <w:rPr>
          <w:rFonts w:hint="eastAsia"/>
          <w:lang w:eastAsia="zh-CN"/>
        </w:rPr>
        <w:t>C</w:t>
      </w:r>
      <w:r>
        <w:rPr>
          <w:lang w:eastAsia="zh-CN"/>
        </w:rPr>
        <w:t>PU</w:t>
      </w:r>
      <w:r>
        <w:rPr>
          <w:rFonts w:hint="eastAsia"/>
          <w:lang w:eastAsia="zh-CN"/>
        </w:rPr>
        <w:t>和</w:t>
      </w:r>
      <w:r>
        <w:rPr>
          <w:rFonts w:hint="eastAsia"/>
          <w:lang w:eastAsia="zh-CN"/>
        </w:rPr>
        <w:t>8</w:t>
      </w:r>
      <w:r>
        <w:rPr>
          <w:lang w:eastAsia="zh-CN"/>
        </w:rPr>
        <w:t>G</w:t>
      </w:r>
      <w:r>
        <w:rPr>
          <w:rFonts w:hint="eastAsia"/>
          <w:lang w:eastAsia="zh-CN"/>
        </w:rPr>
        <w:t>内存；</w:t>
      </w:r>
    </w:p>
    <w:p w14:paraId="05E6C73B"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负载均衡为</w:t>
      </w:r>
      <w:r>
        <w:rPr>
          <w:rFonts w:hint="eastAsia"/>
          <w:lang w:eastAsia="zh-CN"/>
        </w:rPr>
        <w:t>1</w:t>
      </w:r>
      <w:r>
        <w:rPr>
          <w:rFonts w:hint="eastAsia"/>
          <w:lang w:eastAsia="zh-CN"/>
        </w:rPr>
        <w:t>台标准服务器，或者为清华大学的负载均衡设备；</w:t>
      </w:r>
    </w:p>
    <w:p w14:paraId="0175D8F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Web</w:t>
      </w:r>
      <w:r>
        <w:rPr>
          <w:rFonts w:hint="eastAsia"/>
          <w:lang w:eastAsia="zh-CN"/>
        </w:rPr>
        <w:t>服务器为</w:t>
      </w:r>
      <w:r>
        <w:rPr>
          <w:rFonts w:hint="eastAsia"/>
          <w:lang w:eastAsia="zh-CN"/>
        </w:rPr>
        <w:t>2</w:t>
      </w:r>
      <w:r>
        <w:rPr>
          <w:rFonts w:hint="eastAsia"/>
          <w:lang w:eastAsia="zh-CN"/>
        </w:rPr>
        <w:t>台标准服务器；</w:t>
      </w:r>
    </w:p>
    <w:p w14:paraId="2111F804"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应用服务器为</w:t>
      </w:r>
      <w:r>
        <w:rPr>
          <w:rFonts w:hint="eastAsia"/>
          <w:lang w:eastAsia="zh-CN"/>
        </w:rPr>
        <w:t>2</w:t>
      </w:r>
      <w:r>
        <w:rPr>
          <w:rFonts w:hint="eastAsia"/>
          <w:lang w:eastAsia="zh-CN"/>
        </w:rPr>
        <w:t>台标准服务器；</w:t>
      </w:r>
    </w:p>
    <w:p w14:paraId="49647B55"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数据库服务器为</w:t>
      </w:r>
      <w:r>
        <w:rPr>
          <w:rFonts w:hint="eastAsia"/>
          <w:lang w:eastAsia="zh-CN"/>
        </w:rPr>
        <w:t>2</w:t>
      </w:r>
      <w:r>
        <w:rPr>
          <w:rFonts w:hint="eastAsia"/>
          <w:lang w:eastAsia="zh-CN"/>
        </w:rPr>
        <w:t>台标准服务器</w:t>
      </w:r>
      <w:r>
        <w:rPr>
          <w:rFonts w:hint="eastAsia"/>
          <w:lang w:eastAsia="zh-CN"/>
        </w:rPr>
        <w:t>，或者为清华大学的</w:t>
      </w:r>
      <w:r>
        <w:rPr>
          <w:rFonts w:hint="eastAsia"/>
          <w:lang w:eastAsia="zh-CN"/>
        </w:rPr>
        <w:t>Oracle</w:t>
      </w:r>
      <w:r>
        <w:rPr>
          <w:rFonts w:hint="eastAsia"/>
          <w:lang w:eastAsia="zh-CN"/>
        </w:rPr>
        <w:t>数据库集群（</w:t>
      </w:r>
      <w:r>
        <w:rPr>
          <w:rFonts w:hint="eastAsia"/>
          <w:lang w:eastAsia="zh-CN"/>
        </w:rPr>
        <w:t>2</w:t>
      </w:r>
      <w:r>
        <w:rPr>
          <w:rFonts w:hint="eastAsia"/>
          <w:lang w:eastAsia="zh-CN"/>
        </w:rPr>
        <w:t>台）；</w:t>
      </w:r>
    </w:p>
    <w:p w14:paraId="2EDC54F8" w14:textId="77777777" w:rsidR="00F224E6" w:rsidRDefault="0071051E">
      <w:pPr>
        <w:pStyle w:val="affffb"/>
        <w:spacing w:before="120" w:line="360" w:lineRule="auto"/>
        <w:ind w:firstLine="488"/>
      </w:pPr>
      <w:proofErr w:type="spellStart"/>
      <w:r>
        <w:rPr>
          <w:rFonts w:hint="eastAsia"/>
        </w:rPr>
        <w:t>约束条件</w:t>
      </w:r>
      <w:proofErr w:type="spellEnd"/>
      <w:r>
        <w:rPr>
          <w:rFonts w:hint="eastAsia"/>
        </w:rPr>
        <w:t>：</w:t>
      </w:r>
    </w:p>
    <w:p w14:paraId="55B46B3C"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全部服务器</w:t>
      </w:r>
      <w:r>
        <w:rPr>
          <w:rFonts w:hint="eastAsia"/>
          <w:lang w:eastAsia="zh-CN"/>
        </w:rPr>
        <w:t>C</w:t>
      </w:r>
      <w:r>
        <w:rPr>
          <w:lang w:eastAsia="zh-CN"/>
        </w:rPr>
        <w:t>PU</w:t>
      </w:r>
      <w:r>
        <w:rPr>
          <w:rFonts w:hint="eastAsia"/>
          <w:lang w:eastAsia="zh-CN"/>
        </w:rPr>
        <w:t>占用率峰值不超过</w:t>
      </w:r>
      <w:r>
        <w:rPr>
          <w:rFonts w:hint="eastAsia"/>
          <w:lang w:eastAsia="zh-CN"/>
        </w:rPr>
        <w:t>9</w:t>
      </w:r>
      <w:r>
        <w:rPr>
          <w:lang w:eastAsia="zh-CN"/>
        </w:rPr>
        <w:t>0</w:t>
      </w:r>
      <w:r>
        <w:rPr>
          <w:rFonts w:hint="eastAsia"/>
          <w:lang w:eastAsia="zh-CN"/>
        </w:rPr>
        <w:t>%</w:t>
      </w:r>
      <w:r>
        <w:rPr>
          <w:rFonts w:hint="eastAsia"/>
          <w:lang w:eastAsia="zh-CN"/>
        </w:rPr>
        <w:t>；</w:t>
      </w:r>
    </w:p>
    <w:p w14:paraId="0582BF08"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全部服务器内存占用率峰值不超过</w:t>
      </w:r>
      <w:r>
        <w:rPr>
          <w:rFonts w:hint="eastAsia"/>
          <w:lang w:eastAsia="zh-CN"/>
        </w:rPr>
        <w:t>9</w:t>
      </w:r>
      <w:r>
        <w:rPr>
          <w:lang w:eastAsia="zh-CN"/>
        </w:rPr>
        <w:t>0</w:t>
      </w:r>
      <w:r>
        <w:rPr>
          <w:rFonts w:hint="eastAsia"/>
          <w:lang w:eastAsia="zh-CN"/>
        </w:rPr>
        <w:t>%</w:t>
      </w:r>
      <w:r>
        <w:rPr>
          <w:rFonts w:hint="eastAsia"/>
          <w:lang w:eastAsia="zh-CN"/>
        </w:rPr>
        <w:t>；</w:t>
      </w:r>
    </w:p>
    <w:p w14:paraId="03E74E68" w14:textId="77777777" w:rsidR="00F224E6" w:rsidRDefault="0071051E">
      <w:pPr>
        <w:pStyle w:val="affffb"/>
        <w:widowControl w:val="0"/>
        <w:numPr>
          <w:ilvl w:val="0"/>
          <w:numId w:val="16"/>
        </w:numPr>
        <w:suppressAutoHyphens w:val="0"/>
        <w:spacing w:line="360" w:lineRule="auto"/>
        <w:rPr>
          <w:lang w:eastAsia="zh-CN"/>
        </w:rPr>
      </w:pPr>
      <w:r>
        <w:rPr>
          <w:rFonts w:hint="eastAsia"/>
          <w:lang w:eastAsia="zh-CN"/>
        </w:rPr>
        <w:t>采用清华大学</w:t>
      </w:r>
      <w:r>
        <w:rPr>
          <w:rFonts w:hint="eastAsia"/>
          <w:lang w:eastAsia="zh-CN"/>
        </w:rPr>
        <w:t>Oracle</w:t>
      </w:r>
      <w:r>
        <w:rPr>
          <w:rFonts w:hint="eastAsia"/>
          <w:lang w:eastAsia="zh-CN"/>
        </w:rPr>
        <w:t>数据库集群时，数据库服务器的</w:t>
      </w:r>
      <w:r>
        <w:rPr>
          <w:rFonts w:hint="eastAsia"/>
          <w:lang w:eastAsia="zh-CN"/>
        </w:rPr>
        <w:t>C</w:t>
      </w:r>
      <w:r>
        <w:rPr>
          <w:lang w:eastAsia="zh-CN"/>
        </w:rPr>
        <w:t>PU</w:t>
      </w:r>
      <w:r>
        <w:rPr>
          <w:rFonts w:hint="eastAsia"/>
          <w:lang w:eastAsia="zh-CN"/>
        </w:rPr>
        <w:t>占用率峰值不超过</w:t>
      </w:r>
      <w:r>
        <w:rPr>
          <w:rFonts w:hint="eastAsia"/>
          <w:lang w:eastAsia="zh-CN"/>
        </w:rPr>
        <w:t>5</w:t>
      </w:r>
      <w:r>
        <w:rPr>
          <w:lang w:eastAsia="zh-CN"/>
        </w:rPr>
        <w:t>0</w:t>
      </w:r>
      <w:r>
        <w:rPr>
          <w:rFonts w:hint="eastAsia"/>
          <w:lang w:eastAsia="zh-CN"/>
        </w:rPr>
        <w:t>%</w:t>
      </w:r>
      <w:r>
        <w:rPr>
          <w:rFonts w:hint="eastAsia"/>
          <w:lang w:eastAsia="zh-CN"/>
        </w:rPr>
        <w:t>。</w:t>
      </w:r>
    </w:p>
    <w:p w14:paraId="5BB79D9B" w14:textId="77777777" w:rsidR="00F224E6" w:rsidRDefault="0071051E">
      <w:pPr>
        <w:pStyle w:val="affffb"/>
        <w:spacing w:before="120" w:line="360" w:lineRule="auto"/>
        <w:ind w:firstLine="488"/>
      </w:pPr>
      <w:proofErr w:type="spellStart"/>
      <w:r>
        <w:rPr>
          <w:rFonts w:hint="eastAsia"/>
        </w:rPr>
        <w:t>性能指标</w:t>
      </w:r>
      <w:proofErr w:type="spellEnd"/>
      <w:r>
        <w:rPr>
          <w:rFonts w:hint="eastAsia"/>
        </w:rPr>
        <w:t>：</w:t>
      </w:r>
    </w:p>
    <w:tbl>
      <w:tblPr>
        <w:tblW w:w="4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134"/>
        <w:gridCol w:w="4970"/>
      </w:tblGrid>
      <w:tr w:rsidR="00F224E6" w14:paraId="09BE5F77" w14:textId="77777777">
        <w:trPr>
          <w:jc w:val="center"/>
        </w:trPr>
        <w:tc>
          <w:tcPr>
            <w:tcW w:w="1016" w:type="pct"/>
            <w:shd w:val="clear" w:color="auto" w:fill="auto"/>
          </w:tcPr>
          <w:p w14:paraId="2E263B7F" w14:textId="77777777" w:rsidR="00F224E6" w:rsidRDefault="0071051E">
            <w:pPr>
              <w:pStyle w:val="affffb"/>
              <w:spacing w:before="120" w:line="360" w:lineRule="auto"/>
              <w:ind w:firstLine="0"/>
              <w:jc w:val="center"/>
            </w:pPr>
            <w:proofErr w:type="spellStart"/>
            <w:r>
              <w:rPr>
                <w:rFonts w:hint="eastAsia"/>
              </w:rPr>
              <w:t>指标项</w:t>
            </w:r>
            <w:proofErr w:type="spellEnd"/>
          </w:p>
        </w:tc>
        <w:tc>
          <w:tcPr>
            <w:tcW w:w="740" w:type="pct"/>
            <w:shd w:val="clear" w:color="auto" w:fill="auto"/>
          </w:tcPr>
          <w:p w14:paraId="0BC5381A" w14:textId="77777777" w:rsidR="00F224E6" w:rsidRDefault="0071051E">
            <w:pPr>
              <w:pStyle w:val="affffb"/>
              <w:spacing w:before="120" w:line="360" w:lineRule="auto"/>
              <w:ind w:firstLine="0"/>
              <w:jc w:val="center"/>
            </w:pPr>
            <w:proofErr w:type="spellStart"/>
            <w:r>
              <w:rPr>
                <w:rFonts w:hint="eastAsia"/>
              </w:rPr>
              <w:t>指标值</w:t>
            </w:r>
            <w:proofErr w:type="spellEnd"/>
          </w:p>
        </w:tc>
        <w:tc>
          <w:tcPr>
            <w:tcW w:w="3245" w:type="pct"/>
            <w:shd w:val="clear" w:color="auto" w:fill="auto"/>
          </w:tcPr>
          <w:p w14:paraId="2806036E" w14:textId="77777777" w:rsidR="00F224E6" w:rsidRDefault="0071051E">
            <w:pPr>
              <w:pStyle w:val="affffb"/>
              <w:spacing w:before="120" w:line="360" w:lineRule="auto"/>
              <w:ind w:firstLine="0"/>
              <w:jc w:val="center"/>
            </w:pPr>
            <w:proofErr w:type="spellStart"/>
            <w:r>
              <w:rPr>
                <w:rFonts w:hint="eastAsia"/>
              </w:rPr>
              <w:t>指标说明</w:t>
            </w:r>
            <w:proofErr w:type="spellEnd"/>
          </w:p>
        </w:tc>
      </w:tr>
      <w:tr w:rsidR="00F224E6" w14:paraId="4EDBDD61" w14:textId="77777777">
        <w:trPr>
          <w:jc w:val="center"/>
        </w:trPr>
        <w:tc>
          <w:tcPr>
            <w:tcW w:w="1016" w:type="pct"/>
            <w:shd w:val="clear" w:color="auto" w:fill="auto"/>
            <w:vAlign w:val="center"/>
          </w:tcPr>
          <w:p w14:paraId="67611D2A" w14:textId="77777777" w:rsidR="00F224E6" w:rsidRDefault="0071051E">
            <w:pPr>
              <w:pStyle w:val="affffb"/>
              <w:spacing w:before="120" w:line="360" w:lineRule="auto"/>
              <w:ind w:firstLine="0"/>
              <w:jc w:val="center"/>
            </w:pPr>
            <w:proofErr w:type="spellStart"/>
            <w:r>
              <w:rPr>
                <w:rFonts w:hint="eastAsia"/>
              </w:rPr>
              <w:t>并发用户数</w:t>
            </w:r>
            <w:proofErr w:type="spellEnd"/>
          </w:p>
        </w:tc>
        <w:tc>
          <w:tcPr>
            <w:tcW w:w="740" w:type="pct"/>
            <w:shd w:val="clear" w:color="auto" w:fill="auto"/>
            <w:vAlign w:val="center"/>
          </w:tcPr>
          <w:p w14:paraId="13A8B24C" w14:textId="77777777" w:rsidR="00F224E6" w:rsidRDefault="0071051E">
            <w:pPr>
              <w:pStyle w:val="affffb"/>
              <w:spacing w:before="120" w:line="360" w:lineRule="auto"/>
              <w:ind w:rightChars="-50" w:right="-105" w:firstLine="0"/>
              <w:jc w:val="left"/>
              <w:rPr>
                <w:lang w:eastAsia="zh-CN"/>
              </w:rPr>
            </w:pPr>
            <w:r>
              <w:rPr>
                <w:rFonts w:hint="eastAsia"/>
                <w:lang w:eastAsia="zh-CN"/>
              </w:rPr>
              <w:t xml:space="preserve"> 500</w:t>
            </w:r>
          </w:p>
        </w:tc>
        <w:tc>
          <w:tcPr>
            <w:tcW w:w="3245" w:type="pct"/>
            <w:shd w:val="clear" w:color="auto" w:fill="auto"/>
            <w:vAlign w:val="center"/>
          </w:tcPr>
          <w:p w14:paraId="49CCBF83" w14:textId="77777777" w:rsidR="00F224E6" w:rsidRDefault="0071051E">
            <w:pPr>
              <w:pStyle w:val="affffb"/>
              <w:spacing w:before="120" w:line="360" w:lineRule="auto"/>
              <w:ind w:firstLine="0"/>
              <w:jc w:val="left"/>
              <w:rPr>
                <w:lang w:eastAsia="zh-CN"/>
              </w:rPr>
            </w:pPr>
            <w:r>
              <w:rPr>
                <w:rFonts w:hint="eastAsia"/>
                <w:lang w:eastAsia="zh-CN"/>
              </w:rPr>
              <w:t>采用在线用户同时连续进行请求的严格定义。</w:t>
            </w:r>
          </w:p>
        </w:tc>
      </w:tr>
      <w:tr w:rsidR="00F224E6" w14:paraId="70476155" w14:textId="77777777">
        <w:trPr>
          <w:jc w:val="center"/>
        </w:trPr>
        <w:tc>
          <w:tcPr>
            <w:tcW w:w="1016" w:type="pct"/>
            <w:shd w:val="clear" w:color="auto" w:fill="auto"/>
            <w:vAlign w:val="center"/>
          </w:tcPr>
          <w:p w14:paraId="63C8B571" w14:textId="77777777" w:rsidR="00F224E6" w:rsidRDefault="0071051E">
            <w:pPr>
              <w:pStyle w:val="affffb"/>
              <w:spacing w:before="120" w:line="360" w:lineRule="auto"/>
              <w:ind w:firstLine="0"/>
              <w:jc w:val="center"/>
              <w:rPr>
                <w:lang w:eastAsia="zh-CN"/>
              </w:rPr>
            </w:pPr>
            <w:r>
              <w:rPr>
                <w:rFonts w:hint="eastAsia"/>
                <w:lang w:eastAsia="zh-CN"/>
              </w:rPr>
              <w:lastRenderedPageBreak/>
              <w:t>平均响应时间（一般）</w:t>
            </w:r>
          </w:p>
        </w:tc>
        <w:tc>
          <w:tcPr>
            <w:tcW w:w="740" w:type="pct"/>
            <w:shd w:val="clear" w:color="auto" w:fill="auto"/>
            <w:vAlign w:val="center"/>
          </w:tcPr>
          <w:p w14:paraId="25E59CC6" w14:textId="77777777" w:rsidR="00F224E6" w:rsidRDefault="0071051E">
            <w:pPr>
              <w:pStyle w:val="affffb"/>
              <w:spacing w:before="120" w:line="360" w:lineRule="auto"/>
              <w:ind w:firstLine="0"/>
              <w:jc w:val="center"/>
            </w:pPr>
            <w:r>
              <w:rPr>
                <w:rFonts w:hint="eastAsia"/>
              </w:rPr>
              <w:t>≤</w:t>
            </w:r>
            <w:r>
              <w:t>2</w:t>
            </w:r>
            <w:r>
              <w:rPr>
                <w:rFonts w:hint="eastAsia"/>
              </w:rPr>
              <w:t>秒</w:t>
            </w:r>
          </w:p>
        </w:tc>
        <w:tc>
          <w:tcPr>
            <w:tcW w:w="3245" w:type="pct"/>
            <w:shd w:val="clear" w:color="auto" w:fill="auto"/>
            <w:vAlign w:val="center"/>
          </w:tcPr>
          <w:p w14:paraId="74BC20E8" w14:textId="77777777" w:rsidR="00F224E6" w:rsidRDefault="0071051E">
            <w:pPr>
              <w:pStyle w:val="affffb"/>
              <w:spacing w:before="120" w:line="360" w:lineRule="auto"/>
              <w:ind w:firstLine="0"/>
              <w:jc w:val="left"/>
              <w:rPr>
                <w:lang w:eastAsia="zh-CN"/>
              </w:rPr>
            </w:pPr>
            <w:r>
              <w:rPr>
                <w:rFonts w:hint="eastAsia"/>
                <w:lang w:eastAsia="zh-CN"/>
              </w:rPr>
              <w:t>典型业务场景下的简单功能操作在上述并发用户数时的响应时间。</w:t>
            </w:r>
          </w:p>
        </w:tc>
      </w:tr>
      <w:tr w:rsidR="00F224E6" w14:paraId="4CBD8066" w14:textId="77777777">
        <w:trPr>
          <w:jc w:val="center"/>
        </w:trPr>
        <w:tc>
          <w:tcPr>
            <w:tcW w:w="1016" w:type="pct"/>
            <w:shd w:val="clear" w:color="auto" w:fill="auto"/>
            <w:vAlign w:val="center"/>
          </w:tcPr>
          <w:p w14:paraId="7D6E0039" w14:textId="77777777" w:rsidR="00F224E6" w:rsidRDefault="0071051E">
            <w:pPr>
              <w:pStyle w:val="affffb"/>
              <w:spacing w:before="120" w:line="360" w:lineRule="auto"/>
              <w:ind w:firstLine="0"/>
              <w:jc w:val="center"/>
              <w:rPr>
                <w:lang w:eastAsia="zh-CN"/>
              </w:rPr>
            </w:pPr>
            <w:r>
              <w:rPr>
                <w:rFonts w:hint="eastAsia"/>
                <w:lang w:eastAsia="zh-CN"/>
              </w:rPr>
              <w:t>平均响应时间（复杂）</w:t>
            </w:r>
          </w:p>
        </w:tc>
        <w:tc>
          <w:tcPr>
            <w:tcW w:w="740" w:type="pct"/>
            <w:shd w:val="clear" w:color="auto" w:fill="auto"/>
            <w:vAlign w:val="center"/>
          </w:tcPr>
          <w:p w14:paraId="000B7EC6" w14:textId="77777777" w:rsidR="00F224E6" w:rsidRDefault="0071051E">
            <w:pPr>
              <w:pStyle w:val="affffb"/>
              <w:spacing w:before="120" w:line="360" w:lineRule="auto"/>
              <w:ind w:firstLine="0"/>
              <w:jc w:val="center"/>
            </w:pPr>
            <w:r>
              <w:rPr>
                <w:rFonts w:hint="eastAsia"/>
              </w:rPr>
              <w:t>≤</w:t>
            </w:r>
            <w:r>
              <w:rPr>
                <w:rFonts w:hint="eastAsia"/>
              </w:rPr>
              <w:t>5</w:t>
            </w:r>
            <w:r>
              <w:rPr>
                <w:rFonts w:hint="eastAsia"/>
              </w:rPr>
              <w:t>秒</w:t>
            </w:r>
          </w:p>
        </w:tc>
        <w:tc>
          <w:tcPr>
            <w:tcW w:w="3245" w:type="pct"/>
            <w:shd w:val="clear" w:color="auto" w:fill="auto"/>
            <w:vAlign w:val="center"/>
          </w:tcPr>
          <w:p w14:paraId="540B3357" w14:textId="77777777" w:rsidR="00F224E6" w:rsidRDefault="0071051E">
            <w:pPr>
              <w:pStyle w:val="affffb"/>
              <w:spacing w:before="120" w:line="360" w:lineRule="auto"/>
              <w:ind w:firstLine="0"/>
              <w:jc w:val="left"/>
              <w:rPr>
                <w:lang w:eastAsia="zh-CN"/>
              </w:rPr>
            </w:pPr>
            <w:r>
              <w:rPr>
                <w:rFonts w:hint="eastAsia"/>
                <w:lang w:eastAsia="zh-CN"/>
              </w:rPr>
              <w:t>典型业务场景下对复杂查询等功能操作在上述并发用户数时的响应时间，高计算量和高</w:t>
            </w:r>
            <w:r>
              <w:rPr>
                <w:rFonts w:hint="eastAsia"/>
                <w:lang w:eastAsia="zh-CN"/>
              </w:rPr>
              <w:t>I</w:t>
            </w:r>
            <w:r>
              <w:rPr>
                <w:lang w:eastAsia="zh-CN"/>
              </w:rPr>
              <w:t>O</w:t>
            </w:r>
            <w:r>
              <w:rPr>
                <w:rFonts w:hint="eastAsia"/>
                <w:lang w:eastAsia="zh-CN"/>
              </w:rPr>
              <w:t>的功能除外。</w:t>
            </w:r>
          </w:p>
        </w:tc>
      </w:tr>
      <w:tr w:rsidR="00F224E6" w14:paraId="226397CA" w14:textId="77777777">
        <w:trPr>
          <w:jc w:val="center"/>
        </w:trPr>
        <w:tc>
          <w:tcPr>
            <w:tcW w:w="1016" w:type="pct"/>
            <w:shd w:val="clear" w:color="auto" w:fill="auto"/>
            <w:vAlign w:val="center"/>
          </w:tcPr>
          <w:p w14:paraId="1CF3B0D5" w14:textId="77777777" w:rsidR="00F224E6" w:rsidRDefault="0071051E">
            <w:pPr>
              <w:pStyle w:val="affffb"/>
              <w:spacing w:before="120" w:line="360" w:lineRule="auto"/>
              <w:ind w:firstLine="0"/>
              <w:jc w:val="center"/>
            </w:pPr>
            <w:proofErr w:type="spellStart"/>
            <w:r>
              <w:rPr>
                <w:rFonts w:hint="eastAsia"/>
              </w:rPr>
              <w:t>事务成功率</w:t>
            </w:r>
            <w:proofErr w:type="spellEnd"/>
          </w:p>
        </w:tc>
        <w:tc>
          <w:tcPr>
            <w:tcW w:w="740" w:type="pct"/>
            <w:shd w:val="clear" w:color="auto" w:fill="auto"/>
            <w:vAlign w:val="center"/>
          </w:tcPr>
          <w:p w14:paraId="4BD3A4CF" w14:textId="77777777" w:rsidR="00F224E6" w:rsidRDefault="0071051E">
            <w:pPr>
              <w:pStyle w:val="affffb"/>
              <w:spacing w:before="120" w:line="360" w:lineRule="auto"/>
              <w:ind w:firstLine="0"/>
              <w:jc w:val="center"/>
            </w:pPr>
            <w:r>
              <w:rPr>
                <w:rFonts w:hint="eastAsia"/>
              </w:rPr>
              <w:t>≥</w:t>
            </w:r>
            <w:r>
              <w:rPr>
                <w:rFonts w:hint="eastAsia"/>
              </w:rPr>
              <w:t>9</w:t>
            </w:r>
            <w:r>
              <w:t>9</w:t>
            </w:r>
            <w:r>
              <w:rPr>
                <w:rFonts w:hint="eastAsia"/>
              </w:rPr>
              <w:t>％</w:t>
            </w:r>
          </w:p>
        </w:tc>
        <w:tc>
          <w:tcPr>
            <w:tcW w:w="3245" w:type="pct"/>
            <w:shd w:val="clear" w:color="auto" w:fill="auto"/>
            <w:vAlign w:val="center"/>
          </w:tcPr>
          <w:p w14:paraId="11667357" w14:textId="77777777" w:rsidR="00F224E6" w:rsidRDefault="0071051E">
            <w:pPr>
              <w:pStyle w:val="affffb"/>
              <w:spacing w:before="120" w:line="360" w:lineRule="auto"/>
              <w:ind w:firstLine="0"/>
              <w:jc w:val="left"/>
              <w:rPr>
                <w:lang w:eastAsia="zh-CN"/>
              </w:rPr>
            </w:pPr>
            <w:r>
              <w:rPr>
                <w:rFonts w:hint="eastAsia"/>
                <w:lang w:eastAsia="zh-CN"/>
              </w:rPr>
              <w:t>上述两类功能操作在上述并发用户数时的成功率。</w:t>
            </w:r>
          </w:p>
        </w:tc>
      </w:tr>
    </w:tbl>
    <w:p w14:paraId="61C2E949" w14:textId="77777777" w:rsidR="00F224E6" w:rsidRDefault="0071051E">
      <w:pPr>
        <w:pStyle w:val="affffb"/>
        <w:spacing w:before="120" w:line="360" w:lineRule="auto"/>
        <w:ind w:firstLine="490"/>
        <w:rPr>
          <w:b/>
          <w:lang w:eastAsia="zh-CN"/>
        </w:rPr>
      </w:pPr>
      <w:r>
        <w:rPr>
          <w:b/>
          <w:lang w:eastAsia="zh-CN"/>
        </w:rPr>
        <w:t xml:space="preserve">3. </w:t>
      </w:r>
      <w:r>
        <w:rPr>
          <w:rFonts w:hint="eastAsia"/>
          <w:b/>
          <w:lang w:eastAsia="zh-CN"/>
        </w:rPr>
        <w:t>可靠性要求</w:t>
      </w:r>
    </w:p>
    <w:p w14:paraId="0D7C8B9C" w14:textId="77777777" w:rsidR="00F224E6" w:rsidRDefault="0071051E">
      <w:pPr>
        <w:pStyle w:val="affffb"/>
        <w:spacing w:before="120" w:line="360" w:lineRule="auto"/>
        <w:ind w:firstLine="488"/>
        <w:rPr>
          <w:lang w:eastAsia="zh-CN"/>
        </w:rPr>
      </w:pPr>
      <w:r>
        <w:rPr>
          <w:rFonts w:hint="eastAsia"/>
          <w:lang w:eastAsia="zh-CN"/>
        </w:rPr>
        <w:t>信息系统的可靠性应当达到</w:t>
      </w:r>
      <w:r>
        <w:rPr>
          <w:rFonts w:hint="eastAsia"/>
          <w:lang w:eastAsia="zh-CN"/>
        </w:rPr>
        <w:t>9</w:t>
      </w:r>
      <w:r>
        <w:rPr>
          <w:lang w:eastAsia="zh-CN"/>
        </w:rPr>
        <w:t>9.9</w:t>
      </w:r>
      <w:r>
        <w:rPr>
          <w:rFonts w:hint="eastAsia"/>
          <w:lang w:eastAsia="zh-CN"/>
        </w:rPr>
        <w:t>％，即</w:t>
      </w:r>
      <w:r>
        <w:rPr>
          <w:lang w:eastAsia="zh-CN"/>
        </w:rPr>
        <w:t>MTBF/(MTBF+MTTR)&gt;=99.9</w:t>
      </w:r>
      <w:r>
        <w:rPr>
          <w:rFonts w:hint="eastAsia"/>
          <w:lang w:eastAsia="zh-CN"/>
        </w:rPr>
        <w:t>%</w:t>
      </w:r>
      <w:r>
        <w:rPr>
          <w:rFonts w:hint="eastAsia"/>
          <w:lang w:eastAsia="zh-CN"/>
        </w:rPr>
        <w:t>。信息系统应当在试运行结束前连续至少</w:t>
      </w:r>
      <w:r>
        <w:rPr>
          <w:rFonts w:hint="eastAsia"/>
          <w:lang w:eastAsia="zh-CN"/>
        </w:rPr>
        <w:t>30</w:t>
      </w:r>
      <w:r>
        <w:rPr>
          <w:rFonts w:hint="eastAsia"/>
          <w:lang w:eastAsia="zh-CN"/>
        </w:rPr>
        <w:t>天内的可靠性指标达到要求。</w:t>
      </w:r>
    </w:p>
    <w:p w14:paraId="7E049D56" w14:textId="77777777" w:rsidR="00F224E6" w:rsidRDefault="0071051E">
      <w:pPr>
        <w:spacing w:line="360" w:lineRule="auto"/>
        <w:rPr>
          <w:b/>
          <w:bCs/>
          <w:sz w:val="24"/>
        </w:rPr>
      </w:pPr>
      <w:r>
        <w:rPr>
          <w:rFonts w:hint="eastAsia"/>
          <w:b/>
          <w:bCs/>
          <w:sz w:val="24"/>
        </w:rPr>
        <w:t>（三）实施要求</w:t>
      </w:r>
    </w:p>
    <w:p w14:paraId="1214D8E4" w14:textId="77777777" w:rsidR="00F224E6" w:rsidRDefault="0071051E">
      <w:pPr>
        <w:pStyle w:val="affffb"/>
        <w:spacing w:before="120" w:line="360" w:lineRule="auto"/>
        <w:ind w:firstLine="490"/>
        <w:rPr>
          <w:b/>
          <w:lang w:eastAsia="zh-CN"/>
        </w:rPr>
      </w:pPr>
      <w:r>
        <w:rPr>
          <w:rFonts w:hint="eastAsia"/>
          <w:b/>
          <w:lang w:eastAsia="zh-CN"/>
        </w:rPr>
        <w:t>1</w:t>
      </w:r>
      <w:r>
        <w:rPr>
          <w:b/>
          <w:lang w:eastAsia="zh-CN"/>
        </w:rPr>
        <w:t xml:space="preserve">. </w:t>
      </w:r>
      <w:r>
        <w:rPr>
          <w:rFonts w:hint="eastAsia"/>
          <w:b/>
          <w:lang w:eastAsia="zh-CN"/>
        </w:rPr>
        <w:t>人员要求</w:t>
      </w:r>
    </w:p>
    <w:p w14:paraId="44D164FD" w14:textId="77777777" w:rsidR="00F224E6" w:rsidRDefault="0071051E">
      <w:pPr>
        <w:pStyle w:val="affffb"/>
        <w:spacing w:before="120" w:line="360" w:lineRule="auto"/>
        <w:ind w:firstLine="488"/>
        <w:rPr>
          <w:lang w:eastAsia="zh-CN"/>
        </w:rPr>
      </w:pPr>
      <w:r>
        <w:rPr>
          <w:rFonts w:hint="eastAsia"/>
          <w:lang w:eastAsia="zh-CN"/>
        </w:rPr>
        <w:t>为保证项目顺利进行，中标人应当为本项目组建不少于</w:t>
      </w:r>
      <w:r>
        <w:rPr>
          <w:rFonts w:hint="eastAsia"/>
          <w:lang w:eastAsia="zh-CN"/>
        </w:rPr>
        <w:t>5</w:t>
      </w:r>
      <w:r>
        <w:rPr>
          <w:rFonts w:hint="eastAsia"/>
          <w:lang w:eastAsia="zh-CN"/>
        </w:rPr>
        <w:t>人的团队，团队成员相对稳定并实际承担项目工作。项目团队中应当至少有</w:t>
      </w:r>
      <w:r>
        <w:rPr>
          <w:rFonts w:hint="eastAsia"/>
          <w:lang w:eastAsia="zh-CN"/>
        </w:rPr>
        <w:t>1</w:t>
      </w:r>
      <w:r>
        <w:rPr>
          <w:rFonts w:hint="eastAsia"/>
          <w:lang w:eastAsia="zh-CN"/>
        </w:rPr>
        <w:t>人具有信息系统项目管理师资格或项目管理专业人士（</w:t>
      </w:r>
      <w:r>
        <w:rPr>
          <w:rFonts w:hint="eastAsia"/>
          <w:lang w:eastAsia="zh-CN"/>
        </w:rPr>
        <w:t>P</w:t>
      </w:r>
      <w:r>
        <w:rPr>
          <w:lang w:eastAsia="zh-CN"/>
        </w:rPr>
        <w:t>MP</w:t>
      </w:r>
      <w:r>
        <w:rPr>
          <w:rFonts w:hint="eastAsia"/>
          <w:lang w:eastAsia="zh-CN"/>
        </w:rPr>
        <w:t>）认证资格，至少有</w:t>
      </w:r>
      <w:r>
        <w:rPr>
          <w:rFonts w:hint="eastAsia"/>
          <w:lang w:eastAsia="zh-CN"/>
        </w:rPr>
        <w:t>1</w:t>
      </w:r>
      <w:r>
        <w:rPr>
          <w:rFonts w:hint="eastAsia"/>
          <w:lang w:eastAsia="zh-CN"/>
        </w:rPr>
        <w:t>人具备系统分析师或系统架构设计师资格，至少有</w:t>
      </w:r>
      <w:r>
        <w:rPr>
          <w:rFonts w:hint="eastAsia"/>
          <w:lang w:eastAsia="zh-CN"/>
        </w:rPr>
        <w:t>1</w:t>
      </w:r>
      <w:r>
        <w:rPr>
          <w:rFonts w:hint="eastAsia"/>
          <w:lang w:eastAsia="zh-CN"/>
        </w:rPr>
        <w:t>人具备软件评测师和软件设计师资格。</w:t>
      </w:r>
    </w:p>
    <w:p w14:paraId="301C26A9"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项目管理</w:t>
      </w:r>
    </w:p>
    <w:p w14:paraId="4303F8B0" w14:textId="77777777" w:rsidR="00F224E6" w:rsidRDefault="0071051E">
      <w:pPr>
        <w:pStyle w:val="affffb"/>
        <w:spacing w:before="120" w:line="360" w:lineRule="auto"/>
        <w:ind w:firstLine="488"/>
        <w:rPr>
          <w:lang w:eastAsia="zh-CN"/>
        </w:rPr>
      </w:pPr>
      <w:r>
        <w:rPr>
          <w:rFonts w:hint="eastAsia"/>
          <w:lang w:eastAsia="zh-CN"/>
        </w:rPr>
        <w:t>中标人应当规范地实施项目管理方法和过程，遵守采购人规定的项目管理制度，以确保实现项目预定目标。</w:t>
      </w:r>
    </w:p>
    <w:p w14:paraId="0A6842DF" w14:textId="77777777" w:rsidR="00F224E6" w:rsidRDefault="0071051E">
      <w:pPr>
        <w:pStyle w:val="affffb"/>
        <w:spacing w:before="120" w:line="360" w:lineRule="auto"/>
        <w:ind w:firstLine="490"/>
        <w:rPr>
          <w:b/>
          <w:lang w:eastAsia="zh-CN"/>
        </w:rPr>
      </w:pPr>
      <w:r>
        <w:rPr>
          <w:rFonts w:hint="eastAsia"/>
          <w:b/>
          <w:lang w:eastAsia="zh-CN"/>
        </w:rPr>
        <w:t>3</w:t>
      </w:r>
      <w:r>
        <w:rPr>
          <w:b/>
          <w:lang w:eastAsia="zh-CN"/>
        </w:rPr>
        <w:t xml:space="preserve">. </w:t>
      </w:r>
      <w:r>
        <w:rPr>
          <w:rFonts w:hint="eastAsia"/>
          <w:b/>
          <w:lang w:eastAsia="zh-CN"/>
        </w:rPr>
        <w:t>需求确认</w:t>
      </w:r>
    </w:p>
    <w:p w14:paraId="5CDA0AB3" w14:textId="77777777" w:rsidR="00F224E6" w:rsidRDefault="0071051E">
      <w:pPr>
        <w:pStyle w:val="affffb"/>
        <w:spacing w:before="120" w:line="360" w:lineRule="auto"/>
        <w:ind w:firstLine="488"/>
        <w:rPr>
          <w:lang w:eastAsia="zh-CN"/>
        </w:rPr>
      </w:pPr>
      <w:r>
        <w:rPr>
          <w:rFonts w:hint="eastAsia"/>
          <w:lang w:eastAsia="zh-CN"/>
        </w:rPr>
        <w:t>中标人应当在项目实施前进行需求分析和概要设计并编制标准的软件文档，经采购人论证通过后确认。确认的项目需求应当涵</w:t>
      </w:r>
      <w:r>
        <w:rPr>
          <w:rFonts w:hint="eastAsia"/>
          <w:lang w:eastAsia="zh-CN"/>
        </w:rPr>
        <w:t>盖采购文件内容。</w:t>
      </w:r>
    </w:p>
    <w:p w14:paraId="33D95CE1" w14:textId="77777777" w:rsidR="00F224E6" w:rsidRDefault="0071051E">
      <w:pPr>
        <w:pStyle w:val="affffb"/>
        <w:spacing w:before="120" w:line="360" w:lineRule="auto"/>
        <w:ind w:firstLine="490"/>
        <w:rPr>
          <w:b/>
          <w:lang w:eastAsia="zh-CN"/>
        </w:rPr>
      </w:pPr>
      <w:r>
        <w:rPr>
          <w:rFonts w:hint="eastAsia"/>
          <w:b/>
          <w:lang w:eastAsia="zh-CN"/>
        </w:rPr>
        <w:t>4</w:t>
      </w:r>
      <w:r>
        <w:rPr>
          <w:b/>
          <w:lang w:eastAsia="zh-CN"/>
        </w:rPr>
        <w:t xml:space="preserve">. </w:t>
      </w:r>
      <w:r>
        <w:rPr>
          <w:rFonts w:hint="eastAsia"/>
          <w:b/>
          <w:lang w:eastAsia="zh-CN"/>
        </w:rPr>
        <w:t>变更管理</w:t>
      </w:r>
    </w:p>
    <w:p w14:paraId="34CCF423" w14:textId="77777777" w:rsidR="00F224E6" w:rsidRDefault="0071051E">
      <w:pPr>
        <w:pStyle w:val="affffb"/>
        <w:spacing w:before="120" w:line="360" w:lineRule="auto"/>
        <w:ind w:firstLine="488"/>
        <w:rPr>
          <w:lang w:eastAsia="zh-CN"/>
        </w:rPr>
      </w:pPr>
      <w:r>
        <w:rPr>
          <w:rFonts w:hint="eastAsia"/>
          <w:lang w:eastAsia="zh-CN"/>
        </w:rPr>
        <w:t>中标人和采购人应当共同组建变更控制委员会（</w:t>
      </w:r>
      <w:r>
        <w:rPr>
          <w:rFonts w:hint="eastAsia"/>
          <w:lang w:eastAsia="zh-CN"/>
        </w:rPr>
        <w:t>C</w:t>
      </w:r>
      <w:r>
        <w:rPr>
          <w:lang w:eastAsia="zh-CN"/>
        </w:rPr>
        <w:t>CB</w:t>
      </w:r>
      <w:r>
        <w:rPr>
          <w:rFonts w:hint="eastAsia"/>
          <w:lang w:eastAsia="zh-CN"/>
        </w:rPr>
        <w:t>），对项目实施过程中提出的变更请求进行评审，评审通过的变更需求经中标人和采购人共同确认后方可</w:t>
      </w:r>
      <w:r>
        <w:rPr>
          <w:rFonts w:hint="eastAsia"/>
          <w:lang w:eastAsia="zh-CN"/>
        </w:rPr>
        <w:lastRenderedPageBreak/>
        <w:t>实施。项目变更导致建设内容、成本和工期有调整的，中标人和采购人应当在确认变更时，以签订补充协议的方式对合同约定内容进行相应调整。</w:t>
      </w:r>
    </w:p>
    <w:p w14:paraId="35BEB8BC" w14:textId="77777777" w:rsidR="00F224E6" w:rsidRDefault="0071051E">
      <w:pPr>
        <w:spacing w:line="360" w:lineRule="auto"/>
        <w:rPr>
          <w:b/>
          <w:bCs/>
          <w:sz w:val="24"/>
        </w:rPr>
      </w:pPr>
      <w:r>
        <w:rPr>
          <w:rFonts w:hint="eastAsia"/>
          <w:b/>
          <w:bCs/>
          <w:sz w:val="24"/>
        </w:rPr>
        <w:t>（四）技术服务要求</w:t>
      </w:r>
    </w:p>
    <w:p w14:paraId="70C1CBDA" w14:textId="77777777" w:rsidR="00F224E6" w:rsidRDefault="0071051E">
      <w:pPr>
        <w:pStyle w:val="affffb"/>
        <w:spacing w:before="120" w:line="360" w:lineRule="auto"/>
        <w:ind w:firstLine="490"/>
        <w:rPr>
          <w:b/>
          <w:lang w:eastAsia="zh-CN"/>
        </w:rPr>
      </w:pPr>
      <w:r>
        <w:rPr>
          <w:rFonts w:hint="eastAsia"/>
          <w:b/>
          <w:lang w:eastAsia="zh-CN"/>
        </w:rPr>
        <w:t>1</w:t>
      </w:r>
      <w:r>
        <w:rPr>
          <w:b/>
          <w:lang w:eastAsia="zh-CN"/>
        </w:rPr>
        <w:t xml:space="preserve">. </w:t>
      </w:r>
      <w:proofErr w:type="gramStart"/>
      <w:r>
        <w:rPr>
          <w:rFonts w:hint="eastAsia"/>
          <w:b/>
          <w:lang w:eastAsia="zh-CN"/>
        </w:rPr>
        <w:t>维保服务</w:t>
      </w:r>
      <w:proofErr w:type="gramEnd"/>
    </w:p>
    <w:p w14:paraId="55B655F1" w14:textId="77777777" w:rsidR="00F224E6" w:rsidRDefault="0071051E">
      <w:pPr>
        <w:pStyle w:val="affffb"/>
        <w:spacing w:before="120" w:line="360" w:lineRule="auto"/>
        <w:ind w:firstLine="488"/>
        <w:rPr>
          <w:lang w:eastAsia="zh-CN"/>
        </w:rPr>
      </w:pPr>
      <w:r>
        <w:rPr>
          <w:rFonts w:hint="eastAsia"/>
          <w:lang w:eastAsia="zh-CN"/>
        </w:rPr>
        <w:t>中标人交付的信息系统免费维保期为正式验收合格后</w:t>
      </w:r>
      <w:r>
        <w:rPr>
          <w:lang w:eastAsia="zh-CN"/>
        </w:rPr>
        <w:t>3</w:t>
      </w:r>
      <w:r>
        <w:rPr>
          <w:lang w:eastAsia="zh-CN"/>
        </w:rPr>
        <w:t>年</w:t>
      </w:r>
      <w:r>
        <w:rPr>
          <w:rFonts w:hint="eastAsia"/>
          <w:lang w:eastAsia="zh-CN"/>
        </w:rPr>
        <w:t>。</w:t>
      </w:r>
      <w:r>
        <w:rPr>
          <w:lang w:eastAsia="zh-CN"/>
        </w:rPr>
        <w:t>在</w:t>
      </w:r>
      <w:r>
        <w:rPr>
          <w:rFonts w:hint="eastAsia"/>
          <w:lang w:eastAsia="zh-CN"/>
        </w:rPr>
        <w:t>信息系统维保</w:t>
      </w:r>
      <w:r>
        <w:rPr>
          <w:lang w:eastAsia="zh-CN"/>
        </w:rPr>
        <w:t>期内，</w:t>
      </w:r>
      <w:r>
        <w:rPr>
          <w:rFonts w:hint="eastAsia"/>
          <w:lang w:eastAsia="zh-CN"/>
        </w:rPr>
        <w:t>中标人</w:t>
      </w:r>
      <w:r>
        <w:rPr>
          <w:lang w:eastAsia="zh-CN"/>
        </w:rPr>
        <w:t>提供</w:t>
      </w:r>
      <w:r>
        <w:rPr>
          <w:lang w:eastAsia="zh-CN"/>
        </w:rPr>
        <w:t>7×24</w:t>
      </w:r>
      <w:r>
        <w:rPr>
          <w:lang w:eastAsia="zh-CN"/>
        </w:rPr>
        <w:t>小时不间断服务</w:t>
      </w:r>
      <w:r>
        <w:rPr>
          <w:rFonts w:hint="eastAsia"/>
          <w:lang w:eastAsia="zh-CN"/>
        </w:rPr>
        <w:t>。中标人指定</w:t>
      </w:r>
      <w:r>
        <w:rPr>
          <w:lang w:eastAsia="zh-CN"/>
        </w:rPr>
        <w:t>专门的技术支持工程师，</w:t>
      </w:r>
      <w:r>
        <w:rPr>
          <w:rFonts w:hint="eastAsia"/>
          <w:lang w:eastAsia="zh-CN"/>
        </w:rPr>
        <w:t>信息系统发现缺陷或出现故障时，技术支持工程师的</w:t>
      </w:r>
      <w:proofErr w:type="gramStart"/>
      <w:r>
        <w:rPr>
          <w:rFonts w:hint="eastAsia"/>
          <w:lang w:eastAsia="zh-CN"/>
        </w:rPr>
        <w:t>远程支持</w:t>
      </w:r>
      <w:proofErr w:type="gramEnd"/>
      <w:r>
        <w:rPr>
          <w:rFonts w:hint="eastAsia"/>
          <w:lang w:eastAsia="zh-CN"/>
        </w:rPr>
        <w:t>响应时间不超过</w:t>
      </w:r>
      <w:r>
        <w:rPr>
          <w:rFonts w:hint="eastAsia"/>
          <w:lang w:eastAsia="zh-CN"/>
        </w:rPr>
        <w:t>3</w:t>
      </w:r>
      <w:r>
        <w:rPr>
          <w:lang w:eastAsia="zh-CN"/>
        </w:rPr>
        <w:t>0</w:t>
      </w:r>
      <w:r>
        <w:rPr>
          <w:rFonts w:hint="eastAsia"/>
          <w:lang w:eastAsia="zh-CN"/>
        </w:rPr>
        <w:t>分钟；修复缺陷或排除故障需要现场支持时，技术</w:t>
      </w:r>
      <w:r>
        <w:rPr>
          <w:rFonts w:hint="eastAsia"/>
          <w:lang w:eastAsia="zh-CN"/>
        </w:rPr>
        <w:t>支持工程师抵达现场时间不超过</w:t>
      </w:r>
      <w:r>
        <w:rPr>
          <w:lang w:eastAsia="zh-CN"/>
        </w:rPr>
        <w:t>2</w:t>
      </w:r>
      <w:r>
        <w:rPr>
          <w:rFonts w:hint="eastAsia"/>
          <w:lang w:eastAsia="zh-CN"/>
        </w:rPr>
        <w:t>小时。</w:t>
      </w:r>
    </w:p>
    <w:p w14:paraId="4F0BE02F"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培训服务</w:t>
      </w:r>
    </w:p>
    <w:p w14:paraId="15A4388E" w14:textId="77777777" w:rsidR="00F224E6" w:rsidRDefault="0071051E">
      <w:pPr>
        <w:pStyle w:val="affffb"/>
        <w:spacing w:before="120" w:line="360" w:lineRule="auto"/>
        <w:ind w:firstLine="488"/>
        <w:rPr>
          <w:lang w:eastAsia="zh-CN"/>
        </w:rPr>
      </w:pPr>
      <w:r>
        <w:rPr>
          <w:rFonts w:hint="eastAsia"/>
          <w:lang w:eastAsia="zh-CN"/>
        </w:rPr>
        <w:t>中标人为采购人提供不少于</w:t>
      </w:r>
      <w:r>
        <w:rPr>
          <w:rFonts w:hint="eastAsia"/>
          <w:lang w:eastAsia="zh-CN"/>
        </w:rPr>
        <w:t>4</w:t>
      </w:r>
      <w:r>
        <w:rPr>
          <w:lang w:eastAsia="zh-CN"/>
        </w:rPr>
        <w:t>0</w:t>
      </w:r>
      <w:r>
        <w:rPr>
          <w:rFonts w:hint="eastAsia"/>
          <w:lang w:eastAsia="zh-CN"/>
        </w:rPr>
        <w:t>小时的关于信息系统运行维护和功能操作方面的培训，以使采购人指定的相关人员可以掌握信息系统的使用、管理和维护方法。</w:t>
      </w:r>
    </w:p>
    <w:p w14:paraId="581A4C04" w14:textId="77777777" w:rsidR="00F224E6" w:rsidRDefault="0071051E">
      <w:pPr>
        <w:spacing w:line="360" w:lineRule="auto"/>
        <w:rPr>
          <w:b/>
          <w:bCs/>
          <w:sz w:val="24"/>
        </w:rPr>
      </w:pPr>
      <w:r>
        <w:rPr>
          <w:rFonts w:hint="eastAsia"/>
          <w:b/>
          <w:bCs/>
          <w:sz w:val="24"/>
        </w:rPr>
        <w:t>（五）知识产权要求</w:t>
      </w:r>
    </w:p>
    <w:p w14:paraId="03E32AA5" w14:textId="77777777" w:rsidR="00F224E6" w:rsidRDefault="0071051E">
      <w:pPr>
        <w:pStyle w:val="affffb"/>
        <w:spacing w:before="120" w:line="360" w:lineRule="auto"/>
        <w:ind w:firstLine="488"/>
        <w:rPr>
          <w:lang w:eastAsia="zh-CN"/>
        </w:rPr>
      </w:pPr>
      <w:r>
        <w:rPr>
          <w:rFonts w:hint="eastAsia"/>
          <w:lang w:eastAsia="zh-CN"/>
        </w:rPr>
        <w:t>1</w:t>
      </w:r>
      <w:r>
        <w:rPr>
          <w:lang w:eastAsia="zh-CN"/>
        </w:rPr>
        <w:t xml:space="preserve">. </w:t>
      </w:r>
      <w:r>
        <w:rPr>
          <w:rFonts w:hint="eastAsia"/>
          <w:lang w:eastAsia="zh-CN"/>
        </w:rPr>
        <w:t>供应商</w:t>
      </w:r>
      <w:r>
        <w:rPr>
          <w:lang w:eastAsia="zh-CN"/>
        </w:rPr>
        <w:t>应保证其交付的</w:t>
      </w:r>
      <w:r>
        <w:rPr>
          <w:rFonts w:hint="eastAsia"/>
          <w:lang w:eastAsia="zh-CN"/>
        </w:rPr>
        <w:t>系统、设计方案和软件成果</w:t>
      </w:r>
      <w:r>
        <w:rPr>
          <w:lang w:eastAsia="zh-CN"/>
        </w:rPr>
        <w:t>没有任何权利瑕疵，没有侵犯任何第三方权利。采购人在使用该系统或其任何一部分时不受第三方提出侵犯专利权、</w:t>
      </w:r>
      <w:r>
        <w:rPr>
          <w:rFonts w:hint="eastAsia"/>
          <w:lang w:eastAsia="zh-CN"/>
        </w:rPr>
        <w:t>商标权或著作权</w:t>
      </w:r>
      <w:r>
        <w:rPr>
          <w:lang w:eastAsia="zh-CN"/>
        </w:rPr>
        <w:t>等知识产权的指控</w:t>
      </w:r>
      <w:r>
        <w:rPr>
          <w:rFonts w:hint="eastAsia"/>
          <w:lang w:eastAsia="zh-CN"/>
        </w:rPr>
        <w:t>。如果第三方提出侵权指控，乙方须承担与第三方交涉的责任，并承担与此相关的全部责任、费用和经济赔偿。</w:t>
      </w:r>
      <w:r>
        <w:rPr>
          <w:lang w:eastAsia="zh-CN"/>
        </w:rPr>
        <w:t>（</w:t>
      </w:r>
      <w:r>
        <w:rPr>
          <w:rFonts w:hint="eastAsia"/>
          <w:lang w:eastAsia="zh-CN"/>
        </w:rPr>
        <w:t>供应商</w:t>
      </w:r>
      <w:r>
        <w:rPr>
          <w:lang w:eastAsia="zh-CN"/>
        </w:rPr>
        <w:t>须书面承</w:t>
      </w:r>
      <w:r>
        <w:rPr>
          <w:lang w:eastAsia="zh-CN"/>
        </w:rPr>
        <w:t>诺，格式自拟</w:t>
      </w:r>
      <w:r>
        <w:rPr>
          <w:rFonts w:hint="eastAsia"/>
          <w:lang w:eastAsia="zh-CN"/>
        </w:rPr>
        <w:t>。</w:t>
      </w:r>
      <w:r>
        <w:rPr>
          <w:lang w:eastAsia="zh-CN"/>
        </w:rPr>
        <w:t>）</w:t>
      </w:r>
    </w:p>
    <w:p w14:paraId="3CE7B2B7" w14:textId="77777777" w:rsidR="00F224E6" w:rsidRDefault="0071051E">
      <w:pPr>
        <w:pStyle w:val="affffb"/>
        <w:spacing w:before="120" w:line="360" w:lineRule="auto"/>
        <w:ind w:firstLine="488"/>
        <w:rPr>
          <w:lang w:eastAsia="zh-CN"/>
        </w:rPr>
      </w:pPr>
      <w:r>
        <w:rPr>
          <w:rFonts w:hint="eastAsia"/>
          <w:lang w:eastAsia="zh-CN"/>
        </w:rPr>
        <w:t>2</w:t>
      </w:r>
      <w:r>
        <w:rPr>
          <w:lang w:eastAsia="zh-CN"/>
        </w:rPr>
        <w:t xml:space="preserve">. </w:t>
      </w:r>
      <w:r>
        <w:rPr>
          <w:rFonts w:hint="eastAsia"/>
          <w:lang w:eastAsia="zh-CN"/>
        </w:rPr>
        <w:t>为确保采购人有权使用供应商交付的系统、设计方案和软件成果，供应商保证就所涉及到的知识产权给予采购人非排他的、不可转让的、永久的、不可撤销的许可。此处所述许可仅限于采购人合理使用供应商交付成果所必须。</w:t>
      </w:r>
    </w:p>
    <w:p w14:paraId="1FBFE7DB" w14:textId="77777777" w:rsidR="00F224E6" w:rsidRDefault="0071051E">
      <w:pPr>
        <w:pStyle w:val="affffb"/>
        <w:spacing w:before="120" w:line="360" w:lineRule="auto"/>
        <w:ind w:firstLine="488"/>
        <w:rPr>
          <w:lang w:eastAsia="zh-CN"/>
        </w:rPr>
      </w:pPr>
      <w:r>
        <w:rPr>
          <w:rFonts w:hint="eastAsia"/>
          <w:lang w:eastAsia="zh-CN"/>
        </w:rPr>
        <w:t>2</w:t>
      </w:r>
      <w:r>
        <w:rPr>
          <w:lang w:eastAsia="zh-CN"/>
        </w:rPr>
        <w:t xml:space="preserve">. </w:t>
      </w:r>
      <w:r>
        <w:rPr>
          <w:rFonts w:hint="eastAsia"/>
          <w:lang w:eastAsia="zh-CN"/>
        </w:rPr>
        <w:t>采购人利用中标人交付的技术服务工作成果所完成的新的技术成果，归采购人所有。</w:t>
      </w:r>
    </w:p>
    <w:p w14:paraId="202E7A14" w14:textId="77777777" w:rsidR="00F224E6" w:rsidRDefault="0071051E">
      <w:pPr>
        <w:spacing w:line="360" w:lineRule="auto"/>
        <w:rPr>
          <w:b/>
          <w:bCs/>
          <w:sz w:val="24"/>
        </w:rPr>
      </w:pPr>
      <w:r>
        <w:rPr>
          <w:rFonts w:hint="eastAsia"/>
          <w:b/>
          <w:bCs/>
          <w:sz w:val="24"/>
        </w:rPr>
        <w:t>（六）安装、测试要求</w:t>
      </w:r>
    </w:p>
    <w:p w14:paraId="320E099D" w14:textId="77777777" w:rsidR="00F224E6" w:rsidRDefault="0071051E">
      <w:pPr>
        <w:pStyle w:val="affffb"/>
        <w:spacing w:before="120" w:line="360" w:lineRule="auto"/>
        <w:ind w:firstLine="490"/>
        <w:rPr>
          <w:b/>
          <w:lang w:eastAsia="zh-CN"/>
        </w:rPr>
      </w:pPr>
      <w:r>
        <w:rPr>
          <w:rFonts w:hint="eastAsia"/>
          <w:b/>
          <w:lang w:eastAsia="zh-CN"/>
        </w:rPr>
        <w:t xml:space="preserve">1. </w:t>
      </w:r>
      <w:r>
        <w:rPr>
          <w:rFonts w:hint="eastAsia"/>
          <w:b/>
          <w:lang w:eastAsia="zh-CN"/>
        </w:rPr>
        <w:t>安装前测试</w:t>
      </w:r>
    </w:p>
    <w:p w14:paraId="5F93964A" w14:textId="77777777" w:rsidR="00F224E6" w:rsidRDefault="0071051E">
      <w:pPr>
        <w:pStyle w:val="affffb"/>
        <w:spacing w:before="120" w:line="360" w:lineRule="auto"/>
        <w:ind w:firstLine="488"/>
        <w:rPr>
          <w:lang w:eastAsia="zh-CN"/>
        </w:rPr>
      </w:pPr>
      <w:r>
        <w:rPr>
          <w:rFonts w:hint="eastAsia"/>
          <w:lang w:eastAsia="zh-CN"/>
        </w:rPr>
        <w:lastRenderedPageBreak/>
        <w:t>中标人应当按照《计算机软件测试规范》（</w:t>
      </w:r>
      <w:r>
        <w:rPr>
          <w:lang w:eastAsia="zh-CN"/>
        </w:rPr>
        <w:t>GB/T 15532</w:t>
      </w:r>
      <w:r>
        <w:rPr>
          <w:rFonts w:hint="eastAsia"/>
          <w:lang w:eastAsia="zh-CN"/>
        </w:rPr>
        <w:t>-</w:t>
      </w:r>
      <w:r>
        <w:rPr>
          <w:lang w:eastAsia="zh-CN"/>
        </w:rPr>
        <w:t>2008</w:t>
      </w:r>
      <w:r>
        <w:rPr>
          <w:rFonts w:hint="eastAsia"/>
          <w:lang w:eastAsia="zh-CN"/>
        </w:rPr>
        <w:t>）等技术标准对拟交付安装的信息系统测试通过，并编制测试文档。</w:t>
      </w:r>
    </w:p>
    <w:p w14:paraId="3BF96EF2" w14:textId="77777777" w:rsidR="00F224E6" w:rsidRDefault="0071051E">
      <w:pPr>
        <w:pStyle w:val="affffb"/>
        <w:spacing w:before="120" w:line="360" w:lineRule="auto"/>
        <w:ind w:firstLine="490"/>
        <w:rPr>
          <w:b/>
          <w:lang w:eastAsia="zh-CN"/>
        </w:rPr>
      </w:pPr>
      <w:r>
        <w:rPr>
          <w:b/>
          <w:lang w:eastAsia="zh-CN"/>
        </w:rPr>
        <w:t xml:space="preserve">2. </w:t>
      </w:r>
      <w:r>
        <w:rPr>
          <w:rFonts w:hint="eastAsia"/>
          <w:b/>
          <w:lang w:eastAsia="zh-CN"/>
        </w:rPr>
        <w:t>安全检测</w:t>
      </w:r>
    </w:p>
    <w:p w14:paraId="6B22207D" w14:textId="77777777" w:rsidR="00F224E6" w:rsidRDefault="0071051E">
      <w:pPr>
        <w:pStyle w:val="affffb"/>
        <w:spacing w:before="120" w:line="360" w:lineRule="auto"/>
        <w:ind w:firstLine="488"/>
        <w:rPr>
          <w:lang w:eastAsia="zh-CN"/>
        </w:rPr>
      </w:pPr>
      <w:r>
        <w:rPr>
          <w:rFonts w:hint="eastAsia"/>
          <w:lang w:eastAsia="zh-CN"/>
        </w:rPr>
        <w:t>中标人在交付信息系统</w:t>
      </w:r>
      <w:r>
        <w:rPr>
          <w:rFonts w:hint="eastAsia"/>
          <w:lang w:eastAsia="zh-CN"/>
        </w:rPr>
        <w:t>前应当</w:t>
      </w:r>
      <w:r>
        <w:rPr>
          <w:lang w:eastAsia="zh-CN"/>
        </w:rPr>
        <w:t>向清华大学提供源代码用于安全扫描，并确保符合相关网络安全要求。其中属于定型产品的部分，也可以提供有资质的专业机构出具的产品安全检测合格的证明文件证明其符合相关网络安全要求。</w:t>
      </w:r>
    </w:p>
    <w:p w14:paraId="17454ECD" w14:textId="77777777" w:rsidR="00F224E6" w:rsidRDefault="0071051E">
      <w:pPr>
        <w:spacing w:line="360" w:lineRule="auto"/>
        <w:rPr>
          <w:b/>
          <w:bCs/>
          <w:sz w:val="24"/>
        </w:rPr>
      </w:pPr>
      <w:r>
        <w:rPr>
          <w:rFonts w:hint="eastAsia"/>
          <w:b/>
          <w:bCs/>
          <w:sz w:val="24"/>
        </w:rPr>
        <w:t>（七）文档要求</w:t>
      </w:r>
    </w:p>
    <w:p w14:paraId="58ECDDD2" w14:textId="77777777" w:rsidR="00F224E6" w:rsidRDefault="0071051E">
      <w:pPr>
        <w:pStyle w:val="affffb"/>
        <w:spacing w:before="120" w:line="360" w:lineRule="auto"/>
        <w:ind w:firstLine="488"/>
        <w:rPr>
          <w:lang w:eastAsia="zh-CN"/>
        </w:rPr>
      </w:pPr>
      <w:r>
        <w:rPr>
          <w:rFonts w:hint="eastAsia"/>
          <w:lang w:eastAsia="zh-CN"/>
        </w:rPr>
        <w:t>中标人应当编制并向采购人交付下列项目文档：</w:t>
      </w:r>
    </w:p>
    <w:p w14:paraId="1206A8D8" w14:textId="77777777" w:rsidR="00F224E6" w:rsidRDefault="0071051E">
      <w:pPr>
        <w:pStyle w:val="affffb"/>
        <w:widowControl w:val="0"/>
        <w:numPr>
          <w:ilvl w:val="0"/>
          <w:numId w:val="17"/>
        </w:numPr>
        <w:suppressAutoHyphens w:val="0"/>
        <w:spacing w:line="360" w:lineRule="auto"/>
      </w:pPr>
      <w:proofErr w:type="spellStart"/>
      <w:r>
        <w:rPr>
          <w:rFonts w:hint="eastAsia"/>
        </w:rPr>
        <w:t>需求规格说明书</w:t>
      </w:r>
      <w:proofErr w:type="spellEnd"/>
    </w:p>
    <w:p w14:paraId="24881AFF" w14:textId="77777777" w:rsidR="00F224E6" w:rsidRDefault="0071051E">
      <w:pPr>
        <w:pStyle w:val="affffb"/>
        <w:widowControl w:val="0"/>
        <w:numPr>
          <w:ilvl w:val="0"/>
          <w:numId w:val="17"/>
        </w:numPr>
        <w:suppressAutoHyphens w:val="0"/>
        <w:spacing w:line="360" w:lineRule="auto"/>
      </w:pPr>
      <w:proofErr w:type="spellStart"/>
      <w:r>
        <w:rPr>
          <w:rFonts w:hint="eastAsia"/>
        </w:rPr>
        <w:t>系统概要设计方案</w:t>
      </w:r>
      <w:proofErr w:type="spellEnd"/>
    </w:p>
    <w:p w14:paraId="148068C7" w14:textId="77777777" w:rsidR="00F224E6" w:rsidRDefault="0071051E">
      <w:pPr>
        <w:pStyle w:val="affffb"/>
        <w:widowControl w:val="0"/>
        <w:numPr>
          <w:ilvl w:val="0"/>
          <w:numId w:val="17"/>
        </w:numPr>
        <w:suppressAutoHyphens w:val="0"/>
        <w:spacing w:line="360" w:lineRule="auto"/>
      </w:pPr>
      <w:proofErr w:type="spellStart"/>
      <w:r>
        <w:rPr>
          <w:rFonts w:hint="eastAsia"/>
        </w:rPr>
        <w:t>系统详细设计方案</w:t>
      </w:r>
      <w:proofErr w:type="spellEnd"/>
    </w:p>
    <w:p w14:paraId="1D40605A" w14:textId="77777777" w:rsidR="00F224E6" w:rsidRDefault="0071051E">
      <w:pPr>
        <w:pStyle w:val="affffb"/>
        <w:widowControl w:val="0"/>
        <w:numPr>
          <w:ilvl w:val="0"/>
          <w:numId w:val="17"/>
        </w:numPr>
        <w:suppressAutoHyphens w:val="0"/>
        <w:spacing w:line="360" w:lineRule="auto"/>
      </w:pPr>
      <w:proofErr w:type="spellStart"/>
      <w:r>
        <w:rPr>
          <w:rFonts w:hint="eastAsia"/>
        </w:rPr>
        <w:t>系统数据库设计说明</w:t>
      </w:r>
      <w:proofErr w:type="spellEnd"/>
    </w:p>
    <w:p w14:paraId="49BD302A" w14:textId="77777777" w:rsidR="00F224E6" w:rsidRDefault="0071051E">
      <w:pPr>
        <w:pStyle w:val="affffb"/>
        <w:widowControl w:val="0"/>
        <w:numPr>
          <w:ilvl w:val="0"/>
          <w:numId w:val="17"/>
        </w:numPr>
        <w:suppressAutoHyphens w:val="0"/>
        <w:spacing w:line="360" w:lineRule="auto"/>
      </w:pPr>
      <w:proofErr w:type="spellStart"/>
      <w:r>
        <w:rPr>
          <w:rFonts w:hint="eastAsia"/>
        </w:rPr>
        <w:t>系统接口规格说明</w:t>
      </w:r>
      <w:proofErr w:type="spellEnd"/>
    </w:p>
    <w:p w14:paraId="79EDA26E" w14:textId="77777777" w:rsidR="00F224E6" w:rsidRDefault="0071051E">
      <w:pPr>
        <w:pStyle w:val="affffb"/>
        <w:widowControl w:val="0"/>
        <w:numPr>
          <w:ilvl w:val="0"/>
          <w:numId w:val="17"/>
        </w:numPr>
        <w:suppressAutoHyphens w:val="0"/>
        <w:spacing w:line="360" w:lineRule="auto"/>
      </w:pPr>
      <w:proofErr w:type="spellStart"/>
      <w:r>
        <w:rPr>
          <w:rFonts w:hint="eastAsia"/>
        </w:rPr>
        <w:t>系统测试计划</w:t>
      </w:r>
      <w:proofErr w:type="spellEnd"/>
    </w:p>
    <w:p w14:paraId="2C7D5ABC" w14:textId="77777777" w:rsidR="00F224E6" w:rsidRDefault="0071051E">
      <w:pPr>
        <w:pStyle w:val="affffb"/>
        <w:widowControl w:val="0"/>
        <w:numPr>
          <w:ilvl w:val="0"/>
          <w:numId w:val="17"/>
        </w:numPr>
        <w:suppressAutoHyphens w:val="0"/>
        <w:spacing w:line="360" w:lineRule="auto"/>
      </w:pPr>
      <w:proofErr w:type="spellStart"/>
      <w:r>
        <w:rPr>
          <w:rFonts w:hint="eastAsia"/>
        </w:rPr>
        <w:t>系统测试用例记录</w:t>
      </w:r>
      <w:proofErr w:type="spellEnd"/>
    </w:p>
    <w:p w14:paraId="600EB30A" w14:textId="77777777" w:rsidR="00F224E6" w:rsidRDefault="0071051E">
      <w:pPr>
        <w:pStyle w:val="affffb"/>
        <w:widowControl w:val="0"/>
        <w:numPr>
          <w:ilvl w:val="0"/>
          <w:numId w:val="17"/>
        </w:numPr>
        <w:suppressAutoHyphens w:val="0"/>
        <w:spacing w:line="360" w:lineRule="auto"/>
      </w:pPr>
      <w:proofErr w:type="spellStart"/>
      <w:r>
        <w:rPr>
          <w:rFonts w:hint="eastAsia"/>
        </w:rPr>
        <w:t>系统测试报告</w:t>
      </w:r>
      <w:proofErr w:type="spellEnd"/>
    </w:p>
    <w:p w14:paraId="2EF7712F" w14:textId="77777777" w:rsidR="00F224E6" w:rsidRDefault="0071051E">
      <w:pPr>
        <w:pStyle w:val="affffb"/>
        <w:widowControl w:val="0"/>
        <w:numPr>
          <w:ilvl w:val="0"/>
          <w:numId w:val="17"/>
        </w:numPr>
        <w:suppressAutoHyphens w:val="0"/>
        <w:spacing w:line="360" w:lineRule="auto"/>
      </w:pPr>
      <w:proofErr w:type="spellStart"/>
      <w:r>
        <w:rPr>
          <w:rFonts w:hint="eastAsia"/>
        </w:rPr>
        <w:t>系统用户手册</w:t>
      </w:r>
      <w:proofErr w:type="spellEnd"/>
    </w:p>
    <w:p w14:paraId="65BDD6CA" w14:textId="77777777" w:rsidR="00F224E6" w:rsidRDefault="0071051E">
      <w:pPr>
        <w:pStyle w:val="affffb"/>
        <w:widowControl w:val="0"/>
        <w:numPr>
          <w:ilvl w:val="0"/>
          <w:numId w:val="17"/>
        </w:numPr>
        <w:suppressAutoHyphens w:val="0"/>
        <w:spacing w:line="360" w:lineRule="auto"/>
      </w:pPr>
      <w:proofErr w:type="spellStart"/>
      <w:r>
        <w:rPr>
          <w:rFonts w:hint="eastAsia"/>
        </w:rPr>
        <w:t>系统试运行报告</w:t>
      </w:r>
      <w:proofErr w:type="spellEnd"/>
    </w:p>
    <w:p w14:paraId="3EE5DE7F" w14:textId="77777777" w:rsidR="00F224E6" w:rsidRDefault="0071051E">
      <w:pPr>
        <w:pStyle w:val="affffb"/>
        <w:widowControl w:val="0"/>
        <w:numPr>
          <w:ilvl w:val="0"/>
          <w:numId w:val="17"/>
        </w:numPr>
        <w:suppressAutoHyphens w:val="0"/>
        <w:spacing w:line="360" w:lineRule="auto"/>
      </w:pPr>
      <w:proofErr w:type="spellStart"/>
      <w:r>
        <w:rPr>
          <w:rFonts w:hint="eastAsia"/>
        </w:rPr>
        <w:t>项目培训资料</w:t>
      </w:r>
      <w:proofErr w:type="spellEnd"/>
    </w:p>
    <w:p w14:paraId="1395832F" w14:textId="77777777" w:rsidR="00F224E6" w:rsidRDefault="0071051E">
      <w:pPr>
        <w:pStyle w:val="affffb"/>
        <w:widowControl w:val="0"/>
        <w:numPr>
          <w:ilvl w:val="0"/>
          <w:numId w:val="17"/>
        </w:numPr>
        <w:suppressAutoHyphens w:val="0"/>
        <w:spacing w:line="360" w:lineRule="auto"/>
      </w:pPr>
      <w:proofErr w:type="spellStart"/>
      <w:r>
        <w:rPr>
          <w:rFonts w:hint="eastAsia"/>
        </w:rPr>
        <w:t>项目总结报告</w:t>
      </w:r>
      <w:proofErr w:type="spellEnd"/>
    </w:p>
    <w:p w14:paraId="69D65BC4" w14:textId="77777777" w:rsidR="00F224E6" w:rsidRDefault="0071051E">
      <w:pPr>
        <w:pStyle w:val="affffb"/>
        <w:spacing w:before="120" w:line="360" w:lineRule="auto"/>
        <w:ind w:firstLine="488"/>
        <w:rPr>
          <w:lang w:eastAsia="zh-CN"/>
        </w:rPr>
      </w:pPr>
      <w:r>
        <w:rPr>
          <w:rFonts w:hint="eastAsia"/>
          <w:lang w:eastAsia="zh-CN"/>
        </w:rPr>
        <w:t>项目文档应当符合下列技术标准或者符合采购人认可的其他标准或规范：</w:t>
      </w:r>
    </w:p>
    <w:p w14:paraId="5F8B6929" w14:textId="77777777" w:rsidR="00F224E6" w:rsidRDefault="0071051E">
      <w:pPr>
        <w:pStyle w:val="affffb"/>
        <w:widowControl w:val="0"/>
        <w:numPr>
          <w:ilvl w:val="0"/>
          <w:numId w:val="18"/>
        </w:numPr>
        <w:suppressAutoHyphens w:val="0"/>
        <w:spacing w:line="360" w:lineRule="auto"/>
        <w:rPr>
          <w:lang w:eastAsia="zh-CN"/>
        </w:rPr>
      </w:pPr>
      <w:r>
        <w:rPr>
          <w:rFonts w:hint="eastAsia"/>
          <w:lang w:eastAsia="zh-CN"/>
        </w:rPr>
        <w:t>《计算机软件文档编制规范》（</w:t>
      </w:r>
      <w:r>
        <w:rPr>
          <w:lang w:eastAsia="zh-CN"/>
        </w:rPr>
        <w:t>GB/T 8567-2006</w:t>
      </w:r>
      <w:r>
        <w:rPr>
          <w:lang w:eastAsia="zh-CN"/>
        </w:rPr>
        <w:t>）</w:t>
      </w:r>
    </w:p>
    <w:p w14:paraId="024E2683" w14:textId="77777777" w:rsidR="00F224E6" w:rsidRDefault="0071051E">
      <w:pPr>
        <w:pStyle w:val="affffb"/>
        <w:widowControl w:val="0"/>
        <w:numPr>
          <w:ilvl w:val="0"/>
          <w:numId w:val="18"/>
        </w:numPr>
        <w:suppressAutoHyphens w:val="0"/>
        <w:spacing w:line="360" w:lineRule="auto"/>
        <w:rPr>
          <w:lang w:eastAsia="zh-CN"/>
        </w:rPr>
      </w:pPr>
      <w:r>
        <w:rPr>
          <w:rFonts w:hint="eastAsia"/>
          <w:lang w:eastAsia="zh-CN"/>
        </w:rPr>
        <w:t>《计算机软件需求规格说明规范》（</w:t>
      </w:r>
      <w:r>
        <w:rPr>
          <w:lang w:eastAsia="zh-CN"/>
        </w:rPr>
        <w:t>GB/T 9385-2008</w:t>
      </w:r>
      <w:r>
        <w:rPr>
          <w:lang w:eastAsia="zh-CN"/>
        </w:rPr>
        <w:t>）</w:t>
      </w:r>
    </w:p>
    <w:p w14:paraId="0B281030" w14:textId="77777777" w:rsidR="00F224E6" w:rsidRDefault="0071051E">
      <w:pPr>
        <w:pStyle w:val="affffb"/>
        <w:widowControl w:val="0"/>
        <w:numPr>
          <w:ilvl w:val="0"/>
          <w:numId w:val="18"/>
        </w:numPr>
        <w:suppressAutoHyphens w:val="0"/>
        <w:spacing w:line="360" w:lineRule="auto"/>
        <w:rPr>
          <w:lang w:eastAsia="zh-CN"/>
        </w:rPr>
      </w:pPr>
      <w:r>
        <w:rPr>
          <w:rFonts w:hint="eastAsia"/>
          <w:lang w:eastAsia="zh-CN"/>
        </w:rPr>
        <w:t>《计算机软件测试文档编制规范》（</w:t>
      </w:r>
      <w:r>
        <w:rPr>
          <w:lang w:eastAsia="zh-CN"/>
        </w:rPr>
        <w:t>GB/T 9386-2008</w:t>
      </w:r>
      <w:r>
        <w:rPr>
          <w:lang w:eastAsia="zh-CN"/>
        </w:rPr>
        <w:t>）</w:t>
      </w:r>
    </w:p>
    <w:p w14:paraId="1B01B571" w14:textId="77777777" w:rsidR="00F224E6" w:rsidRDefault="0071051E">
      <w:pPr>
        <w:spacing w:line="360" w:lineRule="auto"/>
        <w:rPr>
          <w:b/>
          <w:bCs/>
          <w:sz w:val="24"/>
        </w:rPr>
      </w:pPr>
      <w:r>
        <w:rPr>
          <w:rFonts w:hint="eastAsia"/>
          <w:b/>
          <w:bCs/>
          <w:sz w:val="24"/>
        </w:rPr>
        <w:t>（八）验收要求</w:t>
      </w:r>
    </w:p>
    <w:p w14:paraId="2B9A7CC5" w14:textId="77777777" w:rsidR="00F224E6" w:rsidRDefault="0071051E">
      <w:pPr>
        <w:pStyle w:val="affffb"/>
        <w:spacing w:before="120" w:line="360" w:lineRule="auto"/>
        <w:ind w:firstLine="490"/>
        <w:rPr>
          <w:b/>
          <w:lang w:eastAsia="zh-CN"/>
        </w:rPr>
      </w:pPr>
      <w:r>
        <w:rPr>
          <w:rFonts w:hint="eastAsia"/>
          <w:b/>
          <w:lang w:eastAsia="zh-CN"/>
        </w:rPr>
        <w:t>1</w:t>
      </w:r>
      <w:r>
        <w:rPr>
          <w:b/>
          <w:lang w:eastAsia="zh-CN"/>
        </w:rPr>
        <w:t>.</w:t>
      </w:r>
      <w:r>
        <w:rPr>
          <w:rFonts w:hint="eastAsia"/>
          <w:b/>
          <w:lang w:eastAsia="zh-CN"/>
        </w:rPr>
        <w:t xml:space="preserve"> </w:t>
      </w:r>
      <w:r>
        <w:rPr>
          <w:rFonts w:hint="eastAsia"/>
          <w:b/>
          <w:lang w:eastAsia="zh-CN"/>
        </w:rPr>
        <w:t>初验和试运行</w:t>
      </w:r>
    </w:p>
    <w:p w14:paraId="60B15C28" w14:textId="77777777" w:rsidR="00F224E6" w:rsidRDefault="0071051E">
      <w:pPr>
        <w:pStyle w:val="affffb"/>
        <w:spacing w:before="120" w:line="360" w:lineRule="auto"/>
        <w:ind w:firstLine="488"/>
        <w:rPr>
          <w:lang w:eastAsia="zh-CN"/>
        </w:rPr>
      </w:pPr>
      <w:r>
        <w:rPr>
          <w:rFonts w:hint="eastAsia"/>
          <w:lang w:eastAsia="zh-CN"/>
        </w:rPr>
        <w:lastRenderedPageBreak/>
        <w:t>中标人向采购人交付信息系统并协助采购人进行</w:t>
      </w:r>
      <w:proofErr w:type="gramStart"/>
      <w:r>
        <w:rPr>
          <w:rFonts w:hint="eastAsia"/>
          <w:lang w:eastAsia="zh-CN"/>
        </w:rPr>
        <w:t>试部署</w:t>
      </w:r>
      <w:proofErr w:type="gramEnd"/>
      <w:r>
        <w:rPr>
          <w:rFonts w:hint="eastAsia"/>
          <w:lang w:eastAsia="zh-CN"/>
        </w:rPr>
        <w:t>后，双方共同对信息系统的功能和性能等各项指标进行测试并进行必要的修改调整。各项测试通过后进行初验，初验要求如下：</w:t>
      </w:r>
    </w:p>
    <w:p w14:paraId="0F2950C6"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信息系统的功能和性能满足预定指标；</w:t>
      </w:r>
    </w:p>
    <w:p w14:paraId="3F0C7CD1"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信息系统设计和开发阶段的</w:t>
      </w:r>
      <w:r>
        <w:rPr>
          <w:rFonts w:hint="eastAsia"/>
          <w:lang w:eastAsia="zh-CN"/>
        </w:rPr>
        <w:t>文档齐全、规范；</w:t>
      </w:r>
    </w:p>
    <w:p w14:paraId="5D1D434D"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信息系统试运行准备就绪；</w:t>
      </w:r>
    </w:p>
    <w:p w14:paraId="46ABD7F5"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中标人的技术服务准备就绪。</w:t>
      </w:r>
    </w:p>
    <w:p w14:paraId="4988BCED" w14:textId="77777777" w:rsidR="00F224E6" w:rsidRDefault="0071051E">
      <w:pPr>
        <w:pStyle w:val="affffb"/>
        <w:spacing w:before="120" w:line="360" w:lineRule="auto"/>
        <w:ind w:firstLine="488"/>
        <w:rPr>
          <w:lang w:eastAsia="zh-CN"/>
        </w:rPr>
      </w:pPr>
      <w:r>
        <w:rPr>
          <w:rFonts w:hint="eastAsia"/>
          <w:lang w:eastAsia="zh-CN"/>
        </w:rPr>
        <w:t>初验通过后信息系统可以进入试运行阶段，为期不少于</w:t>
      </w:r>
      <w:r>
        <w:rPr>
          <w:lang w:eastAsia="zh-CN"/>
        </w:rPr>
        <w:t>60</w:t>
      </w:r>
      <w:r>
        <w:rPr>
          <w:rFonts w:hint="eastAsia"/>
          <w:lang w:eastAsia="zh-CN"/>
        </w:rPr>
        <w:t>日。</w:t>
      </w:r>
      <w:proofErr w:type="gramStart"/>
      <w:r>
        <w:rPr>
          <w:rFonts w:hint="eastAsia"/>
          <w:lang w:eastAsia="zh-CN"/>
        </w:rPr>
        <w:t>如试运行</w:t>
      </w:r>
      <w:proofErr w:type="gramEnd"/>
      <w:r>
        <w:rPr>
          <w:rFonts w:hint="eastAsia"/>
          <w:lang w:eastAsia="zh-CN"/>
        </w:rPr>
        <w:t>中出现不符合验收要求又无法在预定试运行期限内解决的问题，则应当延长试运行期限，但总期限不超过</w:t>
      </w:r>
      <w:r>
        <w:rPr>
          <w:lang w:eastAsia="zh-CN"/>
        </w:rPr>
        <w:t>180</w:t>
      </w:r>
      <w:r>
        <w:rPr>
          <w:lang w:eastAsia="zh-CN"/>
        </w:rPr>
        <w:t>日。</w:t>
      </w:r>
      <w:r>
        <w:rPr>
          <w:rFonts w:hint="eastAsia"/>
          <w:lang w:eastAsia="zh-CN"/>
        </w:rPr>
        <w:t>试运行满</w:t>
      </w:r>
      <w:r>
        <w:rPr>
          <w:rFonts w:hint="eastAsia"/>
          <w:lang w:eastAsia="zh-CN"/>
        </w:rPr>
        <w:t>1</w:t>
      </w:r>
      <w:r>
        <w:rPr>
          <w:lang w:eastAsia="zh-CN"/>
        </w:rPr>
        <w:t>80</w:t>
      </w:r>
      <w:r>
        <w:rPr>
          <w:rFonts w:hint="eastAsia"/>
          <w:lang w:eastAsia="zh-CN"/>
        </w:rPr>
        <w:t>日仍无法解决问题的，自次日起按中标人逾期违约处理。</w:t>
      </w:r>
    </w:p>
    <w:p w14:paraId="1DC4B1A8" w14:textId="77777777" w:rsidR="00F224E6" w:rsidRDefault="0071051E">
      <w:pPr>
        <w:pStyle w:val="affffb"/>
        <w:spacing w:before="120" w:line="360" w:lineRule="auto"/>
        <w:ind w:firstLine="490"/>
        <w:rPr>
          <w:b/>
          <w:lang w:eastAsia="zh-CN"/>
        </w:rPr>
      </w:pPr>
      <w:r>
        <w:rPr>
          <w:rFonts w:hint="eastAsia"/>
          <w:b/>
          <w:lang w:eastAsia="zh-CN"/>
        </w:rPr>
        <w:t xml:space="preserve">2. </w:t>
      </w:r>
      <w:r>
        <w:rPr>
          <w:rFonts w:hint="eastAsia"/>
          <w:b/>
          <w:lang w:eastAsia="zh-CN"/>
        </w:rPr>
        <w:t>正式验收</w:t>
      </w:r>
    </w:p>
    <w:p w14:paraId="1DE0408B" w14:textId="77777777" w:rsidR="00F224E6" w:rsidRDefault="0071051E">
      <w:pPr>
        <w:pStyle w:val="affffb"/>
        <w:spacing w:before="120" w:line="360" w:lineRule="auto"/>
        <w:ind w:firstLine="488"/>
      </w:pPr>
      <w:r>
        <w:rPr>
          <w:rFonts w:hint="eastAsia"/>
          <w:lang w:eastAsia="zh-CN"/>
        </w:rPr>
        <w:t>如果试运行期间发现的系统缺陷和运行问题均得到解决，在试运行结束后可以确认信息系统运行正常，满足约定的需求和验收标准，则可进行合同收尾和正式验收。</w:t>
      </w:r>
      <w:proofErr w:type="spellStart"/>
      <w:r>
        <w:rPr>
          <w:rFonts w:hint="eastAsia"/>
        </w:rPr>
        <w:t>正式验收要求如下</w:t>
      </w:r>
      <w:proofErr w:type="spellEnd"/>
      <w:r>
        <w:rPr>
          <w:rFonts w:hint="eastAsia"/>
        </w:rPr>
        <w:t>：</w:t>
      </w:r>
    </w:p>
    <w:p w14:paraId="3F18C50D"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中标人向采购人提供试运行期间的运行报告；</w:t>
      </w:r>
    </w:p>
    <w:p w14:paraId="344C522C" w14:textId="77777777" w:rsidR="00F224E6" w:rsidRDefault="0071051E">
      <w:pPr>
        <w:pStyle w:val="affffb"/>
        <w:widowControl w:val="0"/>
        <w:numPr>
          <w:ilvl w:val="0"/>
          <w:numId w:val="19"/>
        </w:numPr>
        <w:suppressAutoHyphens w:val="0"/>
        <w:spacing w:line="360" w:lineRule="auto"/>
      </w:pPr>
      <w:proofErr w:type="spellStart"/>
      <w:r>
        <w:rPr>
          <w:rFonts w:hint="eastAsia"/>
        </w:rPr>
        <w:t>项目文档齐全、规范</w:t>
      </w:r>
      <w:proofErr w:type="spellEnd"/>
      <w:r>
        <w:rPr>
          <w:rFonts w:hint="eastAsia"/>
        </w:rPr>
        <w:t>；</w:t>
      </w:r>
    </w:p>
    <w:p w14:paraId="6EF942A4"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合同款项支付和发票交付均已完成；</w:t>
      </w:r>
    </w:p>
    <w:p w14:paraId="6B7E738E" w14:textId="77777777" w:rsidR="00F224E6" w:rsidRDefault="0071051E">
      <w:pPr>
        <w:pStyle w:val="affffb"/>
        <w:widowControl w:val="0"/>
        <w:numPr>
          <w:ilvl w:val="0"/>
          <w:numId w:val="19"/>
        </w:numPr>
        <w:suppressAutoHyphens w:val="0"/>
        <w:spacing w:line="360" w:lineRule="auto"/>
        <w:rPr>
          <w:lang w:eastAsia="zh-CN"/>
        </w:rPr>
      </w:pPr>
      <w:r>
        <w:rPr>
          <w:rFonts w:hint="eastAsia"/>
          <w:lang w:eastAsia="zh-CN"/>
        </w:rPr>
        <w:t>中标人完成了正式运行所需的各项培训服务，</w:t>
      </w:r>
      <w:proofErr w:type="gramStart"/>
      <w:r>
        <w:rPr>
          <w:rFonts w:hint="eastAsia"/>
          <w:lang w:eastAsia="zh-CN"/>
        </w:rPr>
        <w:t>维保服务</w:t>
      </w:r>
      <w:proofErr w:type="gramEnd"/>
      <w:r>
        <w:rPr>
          <w:rFonts w:hint="eastAsia"/>
          <w:lang w:eastAsia="zh-CN"/>
        </w:rPr>
        <w:t>准备就绪。</w:t>
      </w:r>
    </w:p>
    <w:p w14:paraId="6D23F0AA" w14:textId="77777777" w:rsidR="00F224E6" w:rsidRDefault="0071051E">
      <w:pPr>
        <w:pStyle w:val="affffb"/>
        <w:spacing w:before="120" w:line="360" w:lineRule="auto"/>
        <w:ind w:firstLine="488"/>
        <w:rPr>
          <w:lang w:eastAsia="zh-CN"/>
        </w:rPr>
      </w:pPr>
      <w:r>
        <w:rPr>
          <w:rFonts w:hint="eastAsia"/>
          <w:lang w:eastAsia="zh-CN"/>
        </w:rPr>
        <w:t>正式验收后，信息系统进入合同约定的维保期。</w:t>
      </w:r>
    </w:p>
    <w:p w14:paraId="16D4A11F" w14:textId="77777777" w:rsidR="00F224E6" w:rsidRDefault="0071051E">
      <w:pPr>
        <w:spacing w:line="360" w:lineRule="auto"/>
        <w:rPr>
          <w:b/>
          <w:bCs/>
          <w:sz w:val="24"/>
        </w:rPr>
      </w:pPr>
      <w:r>
        <w:rPr>
          <w:rFonts w:hint="eastAsia"/>
          <w:b/>
          <w:bCs/>
          <w:sz w:val="24"/>
        </w:rPr>
        <w:t>（九）项目交付及实施地点</w:t>
      </w:r>
    </w:p>
    <w:p w14:paraId="7635E35F" w14:textId="77777777" w:rsidR="00F224E6" w:rsidRDefault="0071051E">
      <w:pPr>
        <w:pStyle w:val="affffb"/>
        <w:spacing w:before="120" w:line="360" w:lineRule="auto"/>
        <w:ind w:firstLine="488"/>
        <w:rPr>
          <w:lang w:eastAsia="zh-CN"/>
        </w:rPr>
      </w:pPr>
      <w:r>
        <w:rPr>
          <w:rFonts w:hint="eastAsia"/>
          <w:lang w:eastAsia="zh-CN"/>
        </w:rPr>
        <w:t>项目交付地点为北京市海淀区清华大学，采购人指定地点实施。</w:t>
      </w:r>
    </w:p>
    <w:p w14:paraId="0C60ADCC" w14:textId="77777777" w:rsidR="00F224E6" w:rsidRDefault="0071051E">
      <w:pPr>
        <w:widowControl/>
        <w:spacing w:line="360" w:lineRule="auto"/>
        <w:jc w:val="left"/>
      </w:pPr>
      <w:r>
        <w:br w:type="page"/>
      </w:r>
    </w:p>
    <w:p w14:paraId="73F82F5E" w14:textId="77777777" w:rsidR="00F224E6" w:rsidRDefault="00F224E6">
      <w:pPr>
        <w:spacing w:line="360" w:lineRule="auto"/>
      </w:pPr>
    </w:p>
    <w:p w14:paraId="133E1533" w14:textId="77777777" w:rsidR="00F224E6" w:rsidRDefault="0071051E">
      <w:pPr>
        <w:pStyle w:val="1"/>
        <w:spacing w:line="360" w:lineRule="auto"/>
        <w:rPr>
          <w:rFonts w:ascii="宋体" w:hAnsi="宋体"/>
          <w:sz w:val="30"/>
          <w:szCs w:val="30"/>
        </w:rPr>
      </w:pPr>
      <w:bookmarkStart w:id="79" w:name="_Toc75856869"/>
      <w:bookmarkEnd w:id="59"/>
      <w:r>
        <w:rPr>
          <w:rFonts w:ascii="宋体" w:hAnsi="宋体" w:hint="eastAsia"/>
          <w:sz w:val="30"/>
          <w:szCs w:val="30"/>
        </w:rPr>
        <w:t>第五章</w:t>
      </w:r>
      <w:r>
        <w:rPr>
          <w:rFonts w:ascii="宋体" w:hAnsi="宋体" w:hint="eastAsia"/>
          <w:sz w:val="30"/>
          <w:szCs w:val="30"/>
        </w:rPr>
        <w:t xml:space="preserve"> </w:t>
      </w:r>
      <w:r>
        <w:rPr>
          <w:rFonts w:ascii="宋体" w:hAnsi="宋体" w:hint="eastAsia"/>
          <w:sz w:val="30"/>
          <w:szCs w:val="30"/>
        </w:rPr>
        <w:t>评标办法及评分标准</w:t>
      </w:r>
      <w:bookmarkEnd w:id="57"/>
      <w:bookmarkEnd w:id="58"/>
      <w:bookmarkEnd w:id="79"/>
    </w:p>
    <w:p w14:paraId="4FBFF64E" w14:textId="77777777" w:rsidR="00F224E6" w:rsidRDefault="0071051E">
      <w:pPr>
        <w:spacing w:line="360" w:lineRule="auto"/>
        <w:rPr>
          <w:rFonts w:ascii="宋体" w:hAnsi="宋体"/>
          <w:b/>
          <w:bCs/>
          <w:sz w:val="24"/>
        </w:rPr>
      </w:pPr>
      <w:r>
        <w:rPr>
          <w:rFonts w:ascii="宋体" w:hAnsi="宋体" w:hint="eastAsia"/>
          <w:b/>
          <w:bCs/>
          <w:sz w:val="24"/>
        </w:rPr>
        <w:t>一、有关说明</w:t>
      </w:r>
    </w:p>
    <w:p w14:paraId="1258F1B2" w14:textId="77777777" w:rsidR="00F224E6" w:rsidRDefault="0071051E">
      <w:pPr>
        <w:spacing w:line="360" w:lineRule="auto"/>
        <w:rPr>
          <w:rFonts w:ascii="宋体" w:hAnsi="宋体"/>
          <w:b/>
          <w:bCs/>
          <w:sz w:val="24"/>
        </w:rPr>
      </w:pPr>
      <w:r>
        <w:rPr>
          <w:rFonts w:ascii="宋体" w:hAnsi="宋体" w:hint="eastAsia"/>
          <w:b/>
          <w:bCs/>
          <w:sz w:val="24"/>
        </w:rPr>
        <w:t>（一）价格扣除及加分项</w:t>
      </w:r>
    </w:p>
    <w:p w14:paraId="793CE798" w14:textId="77777777" w:rsidR="00F224E6" w:rsidRDefault="0071051E">
      <w:pPr>
        <w:spacing w:line="360" w:lineRule="auto"/>
        <w:rPr>
          <w:rFonts w:ascii="宋体" w:hAnsi="宋体"/>
          <w:sz w:val="24"/>
        </w:rPr>
      </w:pPr>
      <w:r>
        <w:rPr>
          <w:rFonts w:ascii="宋体" w:hAnsi="宋体"/>
          <w:sz w:val="24"/>
        </w:rPr>
        <w:t>1</w:t>
      </w:r>
      <w:r>
        <w:rPr>
          <w:rFonts w:ascii="宋体" w:hAnsi="宋体"/>
          <w:sz w:val="24"/>
        </w:rPr>
        <w:t>、关于</w:t>
      </w:r>
      <w:r>
        <w:rPr>
          <w:rFonts w:ascii="宋体" w:hAnsi="宋体" w:hint="eastAsia"/>
          <w:sz w:val="24"/>
        </w:rPr>
        <w:t>中小企业：中小企业应当按照《政府采购促进中小企业发展管理办法》规定和《中小企业划型标准规定》（工信部联企业〔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号），如实填写并提交《中小企业声明函》。</w:t>
      </w:r>
    </w:p>
    <w:p w14:paraId="308D9952" w14:textId="77777777" w:rsidR="00F224E6" w:rsidRDefault="0071051E">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433FB63B" w14:textId="77777777" w:rsidR="00F224E6" w:rsidRDefault="0071051E">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）在货物采购项目中，全部货物由中小企业制造，即货物由中小企业生产且使用该中小企业商号或者注册商标；</w:t>
      </w:r>
    </w:p>
    <w:p w14:paraId="7E3ECE4C" w14:textId="77777777" w:rsidR="00F224E6" w:rsidRDefault="0071051E">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）在工程采购项目中，全部工程由中小企业承建，即工程施工单位为中小企业；</w:t>
      </w:r>
    </w:p>
    <w:p w14:paraId="4A7D23C8" w14:textId="77777777" w:rsidR="00F224E6" w:rsidRDefault="0071051E">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在服务采购项目中，全部服务由中小企业承接，即提供服务的人员为中小企业依照《中华人民共和国劳动合同法》订立劳动合同的从业人员。</w:t>
      </w:r>
    </w:p>
    <w:p w14:paraId="3DD29855" w14:textId="77777777" w:rsidR="00F224E6" w:rsidRDefault="0071051E">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532AC534" w14:textId="77777777" w:rsidR="00F224E6" w:rsidRDefault="0071051E">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2ADC2AF1" w14:textId="77777777" w:rsidR="00F224E6" w:rsidRDefault="0071051E">
      <w:pPr>
        <w:spacing w:line="360" w:lineRule="auto"/>
        <w:rPr>
          <w:rFonts w:ascii="宋体" w:hAnsi="宋体"/>
          <w:sz w:val="24"/>
        </w:rPr>
      </w:pPr>
      <w:r>
        <w:rPr>
          <w:rFonts w:ascii="宋体" w:hAnsi="宋体"/>
          <w:sz w:val="24"/>
        </w:rPr>
        <w:t>2</w:t>
      </w:r>
      <w:r>
        <w:rPr>
          <w:rFonts w:ascii="宋体" w:hAnsi="宋体"/>
          <w:sz w:val="24"/>
        </w:rPr>
        <w:t>、关于监狱企业：视同小微企业。须提供由省级以上监狱管理局、戒毒管理局（含新疆生产建设兵团）出具的属于监狱企业的证明文件复印件，否则不考虑价格扣除。</w:t>
      </w:r>
    </w:p>
    <w:p w14:paraId="5B682B3A" w14:textId="77777777" w:rsidR="00F224E6" w:rsidRDefault="0071051E">
      <w:pPr>
        <w:spacing w:line="360" w:lineRule="auto"/>
        <w:rPr>
          <w:rFonts w:ascii="宋体" w:hAnsi="宋体"/>
          <w:sz w:val="24"/>
        </w:rPr>
      </w:pPr>
      <w:r>
        <w:rPr>
          <w:rFonts w:ascii="宋体" w:hAnsi="宋体"/>
          <w:sz w:val="24"/>
        </w:rPr>
        <w:t>3</w:t>
      </w:r>
      <w:r>
        <w:rPr>
          <w:rFonts w:ascii="宋体" w:hAnsi="宋体"/>
          <w:sz w:val="24"/>
        </w:rPr>
        <w:t>、关于残疾人福利性单位：视同小微企业。须提供完整的</w:t>
      </w:r>
      <w:r>
        <w:rPr>
          <w:rFonts w:ascii="宋体" w:hAnsi="宋体"/>
          <w:sz w:val="24"/>
        </w:rPr>
        <w:t>“</w:t>
      </w:r>
      <w:r>
        <w:rPr>
          <w:rFonts w:ascii="宋体" w:hAnsi="宋体"/>
          <w:sz w:val="24"/>
        </w:rPr>
        <w:t>残疾人福利性单位声明函</w:t>
      </w:r>
      <w:r>
        <w:rPr>
          <w:rFonts w:ascii="宋体" w:hAnsi="宋体"/>
          <w:sz w:val="24"/>
        </w:rPr>
        <w:t>”</w:t>
      </w:r>
      <w:r>
        <w:rPr>
          <w:rFonts w:ascii="宋体" w:hAnsi="宋体"/>
          <w:sz w:val="24"/>
        </w:rPr>
        <w:t>。残疾人福利性单位属于小型、微型企业的，不重复享受政策。</w:t>
      </w:r>
    </w:p>
    <w:p w14:paraId="464F3B71" w14:textId="77777777" w:rsidR="00F224E6" w:rsidRDefault="0071051E">
      <w:pPr>
        <w:spacing w:line="360" w:lineRule="auto"/>
        <w:rPr>
          <w:rFonts w:ascii="宋体" w:hAnsi="宋体"/>
          <w:sz w:val="24"/>
        </w:rPr>
      </w:pPr>
      <w:r>
        <w:rPr>
          <w:rFonts w:ascii="宋体" w:hAnsi="宋体"/>
          <w:sz w:val="24"/>
        </w:rPr>
        <w:t>4</w:t>
      </w:r>
      <w:r>
        <w:rPr>
          <w:rFonts w:ascii="宋体" w:hAnsi="宋体"/>
          <w:sz w:val="24"/>
        </w:rPr>
        <w:t>、关于节能产品、环境标志产品：按规定加分。</w:t>
      </w:r>
    </w:p>
    <w:p w14:paraId="68A8430D" w14:textId="77777777" w:rsidR="00F224E6" w:rsidRDefault="0071051E">
      <w:pPr>
        <w:spacing w:line="360" w:lineRule="auto"/>
        <w:rPr>
          <w:rFonts w:ascii="宋体" w:hAnsi="宋体"/>
          <w:sz w:val="24"/>
        </w:rPr>
      </w:pPr>
      <w:r>
        <w:rPr>
          <w:rFonts w:ascii="宋体" w:hAnsi="宋体"/>
          <w:sz w:val="24"/>
        </w:rPr>
        <w:t>5</w:t>
      </w:r>
      <w:r>
        <w:rPr>
          <w:rFonts w:ascii="宋体" w:hAnsi="宋体"/>
          <w:sz w:val="24"/>
        </w:rPr>
        <w:t>、以上具体内容详见本章</w:t>
      </w:r>
      <w:r>
        <w:rPr>
          <w:rFonts w:ascii="宋体" w:hAnsi="宋体" w:hint="eastAsia"/>
          <w:sz w:val="24"/>
        </w:rPr>
        <w:t>评分办法附注</w:t>
      </w:r>
      <w:r>
        <w:rPr>
          <w:rFonts w:ascii="宋体" w:hAnsi="宋体"/>
          <w:sz w:val="24"/>
        </w:rPr>
        <w:t>。</w:t>
      </w:r>
    </w:p>
    <w:p w14:paraId="1A21443C" w14:textId="77777777" w:rsidR="00F224E6" w:rsidRDefault="0071051E">
      <w:pPr>
        <w:spacing w:line="360" w:lineRule="auto"/>
        <w:rPr>
          <w:rFonts w:ascii="宋体" w:hAnsi="宋体"/>
          <w:b/>
          <w:bCs/>
          <w:sz w:val="24"/>
        </w:rPr>
      </w:pPr>
      <w:r>
        <w:rPr>
          <w:rFonts w:ascii="宋体" w:hAnsi="宋体" w:hint="eastAsia"/>
          <w:b/>
          <w:bCs/>
          <w:sz w:val="24"/>
        </w:rPr>
        <w:t>（二）有关同品牌产品投标情况处理</w:t>
      </w:r>
    </w:p>
    <w:p w14:paraId="0943649A" w14:textId="77777777" w:rsidR="00F224E6" w:rsidRDefault="0071051E">
      <w:pPr>
        <w:spacing w:line="360" w:lineRule="auto"/>
        <w:rPr>
          <w:rFonts w:ascii="宋体" w:hAnsi="宋体"/>
          <w:sz w:val="24"/>
        </w:rPr>
      </w:pPr>
      <w:r>
        <w:rPr>
          <w:rFonts w:ascii="宋体" w:hAnsi="宋体"/>
          <w:sz w:val="24"/>
        </w:rPr>
        <w:t>1</w:t>
      </w:r>
      <w:r>
        <w:rPr>
          <w:rFonts w:ascii="宋体" w:hAnsi="宋体"/>
          <w:sz w:val="24"/>
        </w:rPr>
        <w:t>、提供相同品牌产品且通过资格审查、符合性审查的不同投标人参加同一合同项下投标的，按一家投标人计算，评审后</w:t>
      </w:r>
      <w:r>
        <w:rPr>
          <w:rFonts w:ascii="宋体" w:hAnsi="宋体"/>
          <w:sz w:val="24"/>
        </w:rPr>
        <w:t>得分最高的同品牌投标人获得中标人推</w:t>
      </w:r>
      <w:r>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79772143" w14:textId="77777777" w:rsidR="00F224E6" w:rsidRDefault="0071051E">
      <w:pPr>
        <w:spacing w:line="360" w:lineRule="auto"/>
        <w:rPr>
          <w:rFonts w:ascii="宋体" w:hAnsi="宋体"/>
          <w:sz w:val="24"/>
        </w:rPr>
      </w:pPr>
      <w:r>
        <w:rPr>
          <w:rFonts w:ascii="宋体" w:hAnsi="宋体"/>
          <w:sz w:val="24"/>
        </w:rPr>
        <w:t>2</w:t>
      </w:r>
      <w:r>
        <w:rPr>
          <w:rFonts w:ascii="宋体" w:hAnsi="宋体"/>
          <w:sz w:val="24"/>
        </w:rPr>
        <w:t>、非单一产品采购项目，采购人根据采购项目技术构成、产品价格比重等在本文件第四章《项目需求》中确定了核心产品，多家投标人提供的核心产品品牌相同的，根据上述规定处理。</w:t>
      </w:r>
    </w:p>
    <w:p w14:paraId="6A4405D1" w14:textId="77777777" w:rsidR="00F224E6" w:rsidRDefault="0071051E">
      <w:pPr>
        <w:spacing w:line="360" w:lineRule="auto"/>
        <w:rPr>
          <w:rFonts w:ascii="宋体" w:hAnsi="宋体"/>
          <w:b/>
          <w:bCs/>
          <w:sz w:val="24"/>
        </w:rPr>
      </w:pPr>
      <w:r>
        <w:rPr>
          <w:rFonts w:ascii="宋体" w:hAnsi="宋体" w:hint="eastAsia"/>
          <w:b/>
          <w:bCs/>
          <w:sz w:val="24"/>
        </w:rPr>
        <w:t>（三）评标报告</w:t>
      </w:r>
    </w:p>
    <w:p w14:paraId="4EA01424" w14:textId="77777777" w:rsidR="00F224E6" w:rsidRDefault="0071051E">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w:t>
      </w:r>
      <w:r>
        <w:rPr>
          <w:rFonts w:ascii="宋体" w:hAnsi="宋体" w:hint="eastAsia"/>
          <w:sz w:val="24"/>
        </w:rPr>
        <w:t>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6E319486" w14:textId="77777777" w:rsidR="00F224E6" w:rsidRDefault="0071051E">
      <w:pPr>
        <w:spacing w:line="360" w:lineRule="auto"/>
        <w:rPr>
          <w:rFonts w:ascii="宋体" w:hAnsi="宋体"/>
          <w:b/>
          <w:bCs/>
          <w:sz w:val="24"/>
        </w:rPr>
      </w:pPr>
      <w:r>
        <w:rPr>
          <w:rFonts w:ascii="宋体" w:hAnsi="宋体" w:hint="eastAsia"/>
          <w:b/>
          <w:bCs/>
          <w:sz w:val="24"/>
        </w:rPr>
        <w:t>（四）评标结果的修改</w:t>
      </w:r>
    </w:p>
    <w:p w14:paraId="7F1BC4A6" w14:textId="77777777" w:rsidR="00F224E6" w:rsidRDefault="0071051E">
      <w:pPr>
        <w:spacing w:line="360" w:lineRule="auto"/>
        <w:rPr>
          <w:rFonts w:ascii="宋体" w:hAnsi="宋体"/>
          <w:sz w:val="24"/>
        </w:rPr>
      </w:pPr>
      <w:r>
        <w:rPr>
          <w:rFonts w:ascii="宋体" w:hAnsi="宋体" w:hint="eastAsia"/>
          <w:sz w:val="24"/>
        </w:rPr>
        <w:t>评标结果汇总完成后，除下列情形外，任何人不得修改评标结果：</w:t>
      </w:r>
    </w:p>
    <w:p w14:paraId="67540AC4" w14:textId="77777777" w:rsidR="00F224E6" w:rsidRDefault="0071051E">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sz w:val="24"/>
        </w:rPr>
        <w:t>）分值汇总计算错误的；（</w:t>
      </w:r>
      <w:r>
        <w:rPr>
          <w:rFonts w:ascii="宋体" w:hAnsi="宋体"/>
          <w:sz w:val="24"/>
        </w:rPr>
        <w:t>2</w:t>
      </w:r>
      <w:r>
        <w:rPr>
          <w:rFonts w:ascii="宋体" w:hAnsi="宋体"/>
          <w:sz w:val="24"/>
        </w:rPr>
        <w:t>）分项评分超出评分标准范围的；（</w:t>
      </w:r>
      <w:r>
        <w:rPr>
          <w:rFonts w:ascii="宋体" w:hAnsi="宋体"/>
          <w:sz w:val="24"/>
        </w:rPr>
        <w:t>3</w:t>
      </w:r>
      <w:r>
        <w:rPr>
          <w:rFonts w:ascii="宋体" w:hAnsi="宋体"/>
          <w:sz w:val="24"/>
        </w:rPr>
        <w:t>）评标委员会成员对客观评审因素评分不一致的；（</w:t>
      </w:r>
      <w:r>
        <w:rPr>
          <w:rFonts w:ascii="宋体" w:hAnsi="宋体"/>
          <w:sz w:val="24"/>
        </w:rPr>
        <w:t>4</w:t>
      </w:r>
      <w:r>
        <w:rPr>
          <w:rFonts w:ascii="宋体" w:hAnsi="宋体"/>
          <w:sz w:val="24"/>
        </w:rPr>
        <w:t>）经评标委员会认定评分畸高、</w:t>
      </w:r>
      <w:proofErr w:type="gramStart"/>
      <w:r>
        <w:rPr>
          <w:rFonts w:ascii="宋体" w:hAnsi="宋体" w:hint="eastAsia"/>
          <w:sz w:val="24"/>
        </w:rPr>
        <w:t>畸</w:t>
      </w:r>
      <w:proofErr w:type="gramEnd"/>
      <w:r>
        <w:rPr>
          <w:rFonts w:ascii="宋体" w:hAnsi="宋体" w:hint="eastAsia"/>
          <w:sz w:val="24"/>
        </w:rPr>
        <w:t>低的。</w:t>
      </w:r>
    </w:p>
    <w:p w14:paraId="1E2DE1CA" w14:textId="77777777" w:rsidR="00F224E6" w:rsidRDefault="0071051E">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w:t>
      </w:r>
      <w:r>
        <w:rPr>
          <w:rFonts w:ascii="宋体" w:hAnsi="宋体" w:hint="eastAsia"/>
          <w:sz w:val="24"/>
        </w:rPr>
        <w:t>评审，重新评审改变评标结果的，书面报告本级财政部门。</w:t>
      </w:r>
    </w:p>
    <w:p w14:paraId="613BBB07" w14:textId="77777777" w:rsidR="00F224E6" w:rsidRDefault="0071051E">
      <w:pPr>
        <w:spacing w:line="360" w:lineRule="auto"/>
        <w:rPr>
          <w:rFonts w:ascii="宋体" w:hAnsi="宋体"/>
          <w:b/>
          <w:bCs/>
          <w:sz w:val="24"/>
        </w:rPr>
      </w:pPr>
      <w:r>
        <w:rPr>
          <w:rFonts w:ascii="宋体" w:hAnsi="宋体" w:hint="eastAsia"/>
          <w:b/>
          <w:bCs/>
          <w:sz w:val="24"/>
        </w:rPr>
        <w:t>二、评分办法</w:t>
      </w:r>
    </w:p>
    <w:p w14:paraId="4B82E1AB" w14:textId="77777777" w:rsidR="00F224E6" w:rsidRDefault="0071051E">
      <w:pPr>
        <w:spacing w:line="360" w:lineRule="auto"/>
        <w:ind w:firstLineChars="200" w:firstLine="480"/>
        <w:rPr>
          <w:rFonts w:ascii="宋体" w:hAnsi="宋体"/>
          <w:sz w:val="24"/>
        </w:rPr>
      </w:pPr>
      <w:r>
        <w:rPr>
          <w:rFonts w:ascii="宋体" w:hAnsi="宋体" w:hint="eastAsia"/>
          <w:kern w:val="0"/>
          <w:sz w:val="24"/>
        </w:rPr>
        <w:t>本项目采用综合评分法，每个评委</w:t>
      </w:r>
      <w:proofErr w:type="gramStart"/>
      <w:r>
        <w:rPr>
          <w:rFonts w:ascii="宋体" w:hAnsi="宋体" w:hint="eastAsia"/>
          <w:kern w:val="0"/>
          <w:sz w:val="24"/>
        </w:rPr>
        <w:t>按包分别</w:t>
      </w:r>
      <w:proofErr w:type="gramEnd"/>
      <w:r>
        <w:rPr>
          <w:rFonts w:ascii="宋体" w:hAnsi="宋体" w:hint="eastAsia"/>
          <w:kern w:val="0"/>
          <w:sz w:val="24"/>
        </w:rPr>
        <w:t>对每个通过资格审查和符合性审查的投标人进行独立打分，所有评委对同一投标人同一</w:t>
      </w:r>
      <w:proofErr w:type="gramStart"/>
      <w:r>
        <w:rPr>
          <w:rFonts w:ascii="宋体" w:hAnsi="宋体" w:hint="eastAsia"/>
          <w:kern w:val="0"/>
          <w:sz w:val="24"/>
        </w:rPr>
        <w:t>包号打分</w:t>
      </w:r>
      <w:proofErr w:type="gramEnd"/>
      <w:r>
        <w:rPr>
          <w:rFonts w:ascii="宋体" w:hAnsi="宋体" w:hint="eastAsia"/>
          <w:kern w:val="0"/>
          <w:sz w:val="24"/>
        </w:rPr>
        <w:t>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1091"/>
        <w:gridCol w:w="19"/>
      </w:tblGrid>
      <w:tr w:rsidR="00F224E6" w14:paraId="14979F27" w14:textId="77777777">
        <w:trPr>
          <w:gridAfter w:val="1"/>
          <w:wAfter w:w="19" w:type="dxa"/>
          <w:trHeight w:val="519"/>
          <w:jc w:val="center"/>
        </w:trPr>
        <w:tc>
          <w:tcPr>
            <w:tcW w:w="704" w:type="dxa"/>
            <w:tcBorders>
              <w:top w:val="single" w:sz="4" w:space="0" w:color="auto"/>
              <w:left w:val="single" w:sz="4" w:space="0" w:color="auto"/>
              <w:bottom w:val="single" w:sz="4" w:space="0" w:color="auto"/>
              <w:right w:val="single" w:sz="4" w:space="0" w:color="auto"/>
            </w:tcBorders>
            <w:vAlign w:val="center"/>
          </w:tcPr>
          <w:p w14:paraId="77184D10"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序号</w:t>
            </w:r>
          </w:p>
        </w:tc>
        <w:tc>
          <w:tcPr>
            <w:tcW w:w="6804" w:type="dxa"/>
            <w:tcBorders>
              <w:top w:val="single" w:sz="4" w:space="0" w:color="auto"/>
              <w:left w:val="nil"/>
              <w:bottom w:val="single" w:sz="4" w:space="0" w:color="auto"/>
              <w:right w:val="single" w:sz="4" w:space="0" w:color="auto"/>
            </w:tcBorders>
            <w:vAlign w:val="center"/>
          </w:tcPr>
          <w:p w14:paraId="7A5146E2"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评审因素及说明</w:t>
            </w:r>
          </w:p>
        </w:tc>
        <w:tc>
          <w:tcPr>
            <w:tcW w:w="1091" w:type="dxa"/>
            <w:tcBorders>
              <w:top w:val="single" w:sz="4" w:space="0" w:color="auto"/>
              <w:left w:val="nil"/>
              <w:bottom w:val="single" w:sz="4" w:space="0" w:color="auto"/>
              <w:right w:val="single" w:sz="4" w:space="0" w:color="auto"/>
            </w:tcBorders>
            <w:vAlign w:val="center"/>
          </w:tcPr>
          <w:p w14:paraId="1B1957D8"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得分</w:t>
            </w:r>
          </w:p>
          <w:p w14:paraId="364BCA2B" w14:textId="77777777" w:rsidR="00F224E6" w:rsidRDefault="0071051E">
            <w:pPr>
              <w:widowControl/>
              <w:spacing w:line="360" w:lineRule="auto"/>
              <w:jc w:val="center"/>
              <w:rPr>
                <w:rFonts w:asciiTheme="minorHAnsi" w:eastAsiaTheme="minorEastAsia" w:hAnsiTheme="minorHAnsi" w:cstheme="minorHAnsi"/>
                <w:b/>
                <w:bCs/>
                <w:sz w:val="24"/>
              </w:rPr>
            </w:pPr>
            <w:r>
              <w:rPr>
                <w:rFonts w:asciiTheme="minorHAnsi" w:eastAsiaTheme="minorEastAsia" w:hAnsiTheme="minorHAnsi" w:cstheme="minorHAnsi"/>
                <w:b/>
                <w:bCs/>
                <w:sz w:val="24"/>
              </w:rPr>
              <w:t>范围</w:t>
            </w:r>
          </w:p>
        </w:tc>
      </w:tr>
      <w:tr w:rsidR="00F224E6" w14:paraId="6E7CDB67" w14:textId="77777777">
        <w:trPr>
          <w:trHeight w:val="657"/>
          <w:jc w:val="center"/>
        </w:trPr>
        <w:tc>
          <w:tcPr>
            <w:tcW w:w="8618" w:type="dxa"/>
            <w:gridSpan w:val="4"/>
            <w:tcBorders>
              <w:top w:val="single" w:sz="4" w:space="0" w:color="auto"/>
              <w:left w:val="single" w:sz="4" w:space="0" w:color="auto"/>
              <w:bottom w:val="single" w:sz="4" w:space="0" w:color="auto"/>
              <w:right w:val="single" w:sz="4" w:space="0" w:color="auto"/>
            </w:tcBorders>
            <w:vAlign w:val="center"/>
          </w:tcPr>
          <w:p w14:paraId="17C1523E" w14:textId="77777777" w:rsidR="00F224E6" w:rsidRDefault="0071051E">
            <w:pPr>
              <w:widowControl/>
              <w:spacing w:line="360" w:lineRule="auto"/>
              <w:ind w:left="422" w:hanging="422"/>
              <w:jc w:val="center"/>
              <w:rPr>
                <w:rFonts w:asciiTheme="minorHAnsi" w:eastAsiaTheme="minorEastAsia" w:hAnsiTheme="minorHAnsi" w:cstheme="minorHAnsi"/>
                <w:sz w:val="24"/>
              </w:rPr>
            </w:pPr>
            <w:r>
              <w:rPr>
                <w:rFonts w:asciiTheme="minorHAnsi" w:eastAsiaTheme="minorEastAsia" w:hAnsiTheme="minorHAnsi" w:cstheme="minorHAnsi"/>
                <w:b/>
                <w:bCs/>
                <w:sz w:val="24"/>
              </w:rPr>
              <w:t>一、价格</w:t>
            </w:r>
          </w:p>
        </w:tc>
      </w:tr>
      <w:tr w:rsidR="00F224E6" w14:paraId="2526CB79" w14:textId="77777777">
        <w:trPr>
          <w:gridAfter w:val="1"/>
          <w:wAfter w:w="19" w:type="dxa"/>
          <w:trHeight w:val="472"/>
          <w:jc w:val="center"/>
        </w:trPr>
        <w:tc>
          <w:tcPr>
            <w:tcW w:w="704" w:type="dxa"/>
            <w:tcBorders>
              <w:top w:val="single" w:sz="4" w:space="0" w:color="auto"/>
              <w:left w:val="single" w:sz="4" w:space="0" w:color="auto"/>
              <w:bottom w:val="single" w:sz="4" w:space="0" w:color="auto"/>
              <w:right w:val="single" w:sz="4" w:space="0" w:color="auto"/>
            </w:tcBorders>
            <w:vAlign w:val="center"/>
          </w:tcPr>
          <w:p w14:paraId="46F9F82D"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1.1</w:t>
            </w:r>
          </w:p>
        </w:tc>
        <w:tc>
          <w:tcPr>
            <w:tcW w:w="6804" w:type="dxa"/>
            <w:tcBorders>
              <w:top w:val="single" w:sz="4" w:space="0" w:color="auto"/>
              <w:left w:val="nil"/>
              <w:bottom w:val="single" w:sz="4" w:space="0" w:color="auto"/>
              <w:right w:val="single" w:sz="4" w:space="0" w:color="auto"/>
            </w:tcBorders>
            <w:vAlign w:val="center"/>
          </w:tcPr>
          <w:p w14:paraId="7EB2B6A1"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以符合招标文件要求的最低投标报价为基准价，</w:t>
            </w:r>
            <w:proofErr w:type="gramStart"/>
            <w:r>
              <w:rPr>
                <w:rFonts w:asciiTheme="minorHAnsi" w:eastAsiaTheme="minorEastAsia" w:hAnsiTheme="minorHAnsi" w:cstheme="minorHAnsi"/>
                <w:sz w:val="24"/>
              </w:rPr>
              <w:t>基准价得满分</w:t>
            </w:r>
            <w:proofErr w:type="gramEnd"/>
            <w:r>
              <w:rPr>
                <w:rFonts w:asciiTheme="minorHAnsi" w:eastAsiaTheme="minorEastAsia" w:hAnsiTheme="minorHAnsi" w:cstheme="minorHAnsi"/>
                <w:sz w:val="24"/>
              </w:rPr>
              <w:t>10</w:t>
            </w:r>
            <w:r>
              <w:rPr>
                <w:rFonts w:asciiTheme="minorHAnsi" w:eastAsiaTheme="minorEastAsia" w:hAnsiTheme="minorHAnsi" w:cstheme="minorHAnsi"/>
                <w:sz w:val="24"/>
              </w:rPr>
              <w:t>分，其它投标人的投标报价得分＝（评标基准价</w:t>
            </w:r>
            <w:r>
              <w:rPr>
                <w:rFonts w:asciiTheme="minorHAnsi" w:eastAsiaTheme="minorEastAsia" w:hAnsiTheme="minorHAnsi" w:cstheme="minorHAnsi"/>
                <w:sz w:val="24"/>
              </w:rPr>
              <w:t>/</w:t>
            </w:r>
            <w:r>
              <w:rPr>
                <w:rFonts w:asciiTheme="minorHAnsi" w:eastAsiaTheme="minorEastAsia" w:hAnsiTheme="minorHAnsi" w:cstheme="minorHAnsi"/>
                <w:sz w:val="24"/>
              </w:rPr>
              <w:t>该投标人的投标价格）</w:t>
            </w:r>
            <w:r>
              <w:rPr>
                <w:rFonts w:asciiTheme="minorHAnsi" w:eastAsiaTheme="minorEastAsia" w:hAnsiTheme="minorHAnsi" w:cstheme="minorHAnsi"/>
                <w:sz w:val="24"/>
              </w:rPr>
              <w:t>×10</w:t>
            </w:r>
            <w:r>
              <w:rPr>
                <w:rFonts w:asciiTheme="minorHAnsi" w:eastAsiaTheme="minorEastAsia" w:hAnsiTheme="minorHAnsi" w:cstheme="minorHAnsi"/>
                <w:sz w:val="24"/>
              </w:rPr>
              <w:t>。</w:t>
            </w:r>
          </w:p>
          <w:p w14:paraId="291527FD"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备注：</w:t>
            </w:r>
          </w:p>
          <w:p w14:paraId="2BABE529" w14:textId="77777777" w:rsidR="00F224E6" w:rsidRDefault="0071051E">
            <w:pPr>
              <w:spacing w:line="360" w:lineRule="auto"/>
              <w:ind w:firstLineChars="200" w:firstLine="480"/>
              <w:rPr>
                <w:rFonts w:asciiTheme="minorHAnsi" w:eastAsiaTheme="minorEastAsia" w:hAnsiTheme="minorHAnsi" w:cstheme="minorHAnsi"/>
                <w:sz w:val="24"/>
              </w:rPr>
            </w:pPr>
            <w:r>
              <w:rPr>
                <w:rFonts w:asciiTheme="minorHAnsi" w:eastAsiaTheme="minorEastAsia" w:hAnsiTheme="minorHAnsi" w:cstheme="minorHAnsi"/>
                <w:sz w:val="24"/>
              </w:rPr>
              <w:t>本项目为非专门面向中小企业的项目，根据《政府采购促进中小企业发展暂行办法》的规定，本项目评标时对小型和微型企业产品的价格给予</w:t>
            </w:r>
            <w:r>
              <w:rPr>
                <w:rFonts w:asciiTheme="minorHAnsi" w:eastAsiaTheme="minorEastAsia" w:hAnsiTheme="minorHAnsi" w:cstheme="minorHAnsi"/>
                <w:sz w:val="24"/>
              </w:rPr>
              <w:t>6%</w:t>
            </w:r>
            <w:r>
              <w:rPr>
                <w:rFonts w:asciiTheme="minorHAnsi" w:eastAsiaTheme="minorEastAsia" w:hAnsiTheme="minorHAnsi" w:cstheme="minorHAnsi"/>
                <w:sz w:val="24"/>
              </w:rPr>
              <w:t>的扣除，用扣除后的价格参与评审。监狱企业视同小型、微型企业，享受评审中价格扣除等政府采购促进中小企业发展的政府采购政策。</w:t>
            </w:r>
          </w:p>
          <w:p w14:paraId="7C831DF9" w14:textId="77777777" w:rsidR="00F224E6" w:rsidRDefault="0071051E">
            <w:pPr>
              <w:spacing w:line="360" w:lineRule="auto"/>
              <w:ind w:firstLineChars="200" w:firstLine="480"/>
              <w:rPr>
                <w:rFonts w:asciiTheme="minorHAnsi" w:eastAsiaTheme="minorEastAsia" w:hAnsiTheme="minorHAnsi" w:cstheme="minorHAnsi"/>
                <w:sz w:val="24"/>
              </w:rPr>
            </w:pPr>
            <w:r>
              <w:rPr>
                <w:rFonts w:asciiTheme="minorHAnsi" w:eastAsiaTheme="minorEastAsia" w:hAnsiTheme="minorHAnsi" w:cstheme="minorHAnsi"/>
                <w:sz w:val="24"/>
              </w:rPr>
              <w:t>符合标准的小</w:t>
            </w:r>
            <w:proofErr w:type="gramStart"/>
            <w:r>
              <w:rPr>
                <w:rFonts w:asciiTheme="minorHAnsi" w:eastAsiaTheme="minorEastAsia" w:hAnsiTheme="minorHAnsi" w:cstheme="minorHAnsi"/>
                <w:sz w:val="24"/>
              </w:rPr>
              <w:t>微企业</w:t>
            </w:r>
            <w:proofErr w:type="gramEnd"/>
            <w:r>
              <w:rPr>
                <w:rFonts w:asciiTheme="minorHAnsi" w:eastAsiaTheme="minorEastAsia" w:hAnsiTheme="minorHAnsi" w:cstheme="minorHAnsi"/>
                <w:sz w:val="24"/>
              </w:rPr>
              <w:t>须提供中小企业声明函。未提供声明函的，评分时不予价格扣除</w:t>
            </w:r>
            <w:r>
              <w:rPr>
                <w:rFonts w:asciiTheme="minorHAnsi" w:eastAsiaTheme="minorEastAsia" w:hAnsiTheme="minorHAnsi" w:cstheme="minorHAnsi" w:hint="eastAsia"/>
                <w:sz w:val="24"/>
              </w:rPr>
              <w:t>，具体规定详见附注</w:t>
            </w:r>
            <w:r>
              <w:rPr>
                <w:rFonts w:asciiTheme="minorHAnsi" w:eastAsiaTheme="minorEastAsia" w:hAnsiTheme="minorHAnsi" w:cstheme="minorHAnsi" w:hint="eastAsia"/>
                <w:sz w:val="24"/>
              </w:rPr>
              <w:t>1</w:t>
            </w:r>
          </w:p>
        </w:tc>
        <w:tc>
          <w:tcPr>
            <w:tcW w:w="1091" w:type="dxa"/>
            <w:tcBorders>
              <w:top w:val="single" w:sz="4" w:space="0" w:color="auto"/>
              <w:left w:val="nil"/>
              <w:bottom w:val="single" w:sz="4" w:space="0" w:color="auto"/>
              <w:right w:val="single" w:sz="4" w:space="0" w:color="auto"/>
            </w:tcBorders>
            <w:vAlign w:val="center"/>
          </w:tcPr>
          <w:p w14:paraId="4D21CF9E"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sz w:val="24"/>
              </w:rPr>
              <w:t>0-10</w:t>
            </w:r>
          </w:p>
        </w:tc>
      </w:tr>
      <w:tr w:rsidR="00F224E6" w14:paraId="5081F29F" w14:textId="77777777">
        <w:trPr>
          <w:trHeight w:val="740"/>
          <w:jc w:val="center"/>
        </w:trPr>
        <w:tc>
          <w:tcPr>
            <w:tcW w:w="8618" w:type="dxa"/>
            <w:gridSpan w:val="4"/>
            <w:tcBorders>
              <w:top w:val="single" w:sz="4" w:space="0" w:color="auto"/>
              <w:left w:val="single" w:sz="4" w:space="0" w:color="auto"/>
              <w:right w:val="single" w:sz="4" w:space="0" w:color="auto"/>
            </w:tcBorders>
            <w:vAlign w:val="center"/>
          </w:tcPr>
          <w:p w14:paraId="5C58AA16"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b/>
                <w:bCs/>
                <w:sz w:val="24"/>
              </w:rPr>
              <w:t>二、技术部分</w:t>
            </w:r>
          </w:p>
        </w:tc>
      </w:tr>
      <w:tr w:rsidR="00F224E6" w14:paraId="43A78C45"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2445956E"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2.1</w:t>
            </w:r>
          </w:p>
        </w:tc>
        <w:tc>
          <w:tcPr>
            <w:tcW w:w="6804" w:type="dxa"/>
            <w:tcBorders>
              <w:top w:val="single" w:sz="4" w:space="0" w:color="auto"/>
              <w:left w:val="nil"/>
              <w:bottom w:val="single" w:sz="4" w:space="0" w:color="auto"/>
              <w:right w:val="single" w:sz="4" w:space="0" w:color="auto"/>
            </w:tcBorders>
            <w:vAlign w:val="center"/>
          </w:tcPr>
          <w:p w14:paraId="1C82645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投标技术性能满足招标文件第</w:t>
            </w:r>
            <w:r>
              <w:rPr>
                <w:rFonts w:asciiTheme="minorHAnsi" w:eastAsiaTheme="minorEastAsia" w:hAnsiTheme="minorHAnsi" w:cstheme="minorHAnsi" w:hint="eastAsia"/>
                <w:sz w:val="24"/>
              </w:rPr>
              <w:t>四</w:t>
            </w:r>
            <w:r>
              <w:rPr>
                <w:rFonts w:asciiTheme="minorHAnsi" w:eastAsiaTheme="minorEastAsia" w:hAnsiTheme="minorHAnsi" w:cstheme="minorHAnsi"/>
                <w:sz w:val="24"/>
              </w:rPr>
              <w:t>章采购需求中</w:t>
            </w:r>
            <w:r>
              <w:rPr>
                <w:rFonts w:asciiTheme="minorHAnsi" w:eastAsiaTheme="minorEastAsia" w:hAnsiTheme="minorHAnsi" w:cstheme="minorHAnsi" w:hint="eastAsia"/>
                <w:sz w:val="24"/>
              </w:rPr>
              <w:t>“</w:t>
            </w:r>
            <w:r>
              <w:rPr>
                <w:rFonts w:asciiTheme="minorHAnsi" w:eastAsiaTheme="minorEastAsia" w:hAnsiTheme="minorHAnsi" w:cstheme="minorHAnsi" w:hint="eastAsia"/>
                <w:sz w:val="24"/>
              </w:rPr>
              <w:t>三</w:t>
            </w:r>
            <w:r>
              <w:rPr>
                <w:rFonts w:asciiTheme="minorHAnsi" w:eastAsiaTheme="minorEastAsia" w:hAnsiTheme="minorHAnsi" w:cstheme="minorHAnsi" w:hint="eastAsia"/>
                <w:sz w:val="24"/>
              </w:rPr>
              <w:t>、</w:t>
            </w:r>
            <w:r>
              <w:rPr>
                <w:rFonts w:asciiTheme="minorHAnsi" w:eastAsiaTheme="minorEastAsia" w:hAnsiTheme="minorHAnsi" w:cstheme="minorHAnsi"/>
                <w:sz w:val="24"/>
              </w:rPr>
              <w:t xml:space="preserve"> </w:t>
            </w:r>
            <w:r>
              <w:rPr>
                <w:rFonts w:asciiTheme="minorHAnsi" w:eastAsiaTheme="minorEastAsia" w:hAnsiTheme="minorHAnsi" w:cstheme="minorHAnsi"/>
                <w:sz w:val="24"/>
              </w:rPr>
              <w:t>配置要求</w:t>
            </w:r>
            <w:r>
              <w:rPr>
                <w:rFonts w:asciiTheme="minorHAnsi" w:eastAsiaTheme="minorEastAsia" w:hAnsiTheme="minorHAnsi" w:cstheme="minorHAnsi" w:hint="eastAsia"/>
                <w:sz w:val="24"/>
              </w:rPr>
              <w:t>”“</w:t>
            </w:r>
            <w:r>
              <w:rPr>
                <w:rFonts w:asciiTheme="minorHAnsi" w:eastAsiaTheme="minorEastAsia" w:hAnsiTheme="minorHAnsi" w:cstheme="minorHAnsi" w:hint="eastAsia"/>
                <w:sz w:val="24"/>
              </w:rPr>
              <w:t>四、</w:t>
            </w:r>
            <w:r>
              <w:rPr>
                <w:rFonts w:asciiTheme="minorHAnsi" w:eastAsiaTheme="minorEastAsia" w:hAnsiTheme="minorHAnsi" w:cstheme="minorHAnsi"/>
                <w:sz w:val="24"/>
              </w:rPr>
              <w:t>技术要求</w:t>
            </w:r>
            <w:r>
              <w:rPr>
                <w:rFonts w:asciiTheme="minorHAnsi" w:eastAsiaTheme="minorEastAsia" w:hAnsiTheme="minorHAnsi" w:cstheme="minorHAnsi" w:hint="eastAsia"/>
                <w:sz w:val="24"/>
              </w:rPr>
              <w:t>”</w:t>
            </w:r>
            <w:r>
              <w:rPr>
                <w:rFonts w:asciiTheme="minorHAnsi" w:eastAsiaTheme="minorEastAsia" w:hAnsiTheme="minorHAnsi" w:cstheme="minorHAnsi"/>
                <w:sz w:val="24"/>
              </w:rPr>
              <w:t>（</w:t>
            </w:r>
            <w:r>
              <w:rPr>
                <w:rFonts w:asciiTheme="minorHAnsi" w:eastAsiaTheme="minorEastAsia" w:hAnsiTheme="minorHAnsi" w:cstheme="minorHAnsi"/>
                <w:sz w:val="24"/>
              </w:rPr>
              <w:t>4.1</w:t>
            </w:r>
            <w:r>
              <w:rPr>
                <w:rFonts w:asciiTheme="minorHAnsi" w:eastAsiaTheme="minorEastAsia" w:hAnsiTheme="minorHAnsi" w:cstheme="minorHAnsi"/>
                <w:sz w:val="24"/>
              </w:rPr>
              <w:t>、</w:t>
            </w:r>
            <w:r>
              <w:rPr>
                <w:rFonts w:asciiTheme="minorHAnsi" w:eastAsiaTheme="minorEastAsia" w:hAnsiTheme="minorHAnsi" w:cstheme="minorHAnsi"/>
                <w:sz w:val="24"/>
              </w:rPr>
              <w:t>4.2</w:t>
            </w:r>
            <w:r>
              <w:rPr>
                <w:rFonts w:asciiTheme="minorHAnsi" w:eastAsiaTheme="minorEastAsia" w:hAnsiTheme="minorHAnsi" w:cstheme="minorHAnsi"/>
                <w:sz w:val="24"/>
              </w:rPr>
              <w:t>除外）中</w:t>
            </w:r>
            <w:r>
              <w:rPr>
                <w:rFonts w:asciiTheme="minorHAnsi" w:eastAsiaTheme="minorEastAsia" w:hAnsiTheme="minorHAnsi" w:cstheme="minorHAnsi" w:hint="eastAsia"/>
                <w:sz w:val="24"/>
              </w:rPr>
              <w:t>的</w:t>
            </w:r>
            <w:r>
              <w:rPr>
                <w:rFonts w:asciiTheme="minorHAnsi" w:eastAsiaTheme="minorEastAsia" w:hAnsiTheme="minorHAnsi" w:cstheme="minorHAnsi"/>
                <w:sz w:val="24"/>
              </w:rPr>
              <w:t>全部要求得</w:t>
            </w:r>
            <w:r>
              <w:rPr>
                <w:rFonts w:asciiTheme="minorHAnsi" w:eastAsiaTheme="minorEastAsia" w:hAnsiTheme="minorHAnsi" w:cstheme="minorHAnsi"/>
                <w:sz w:val="24"/>
              </w:rPr>
              <w:t>12</w:t>
            </w:r>
            <w:r>
              <w:rPr>
                <w:rFonts w:asciiTheme="minorHAnsi" w:eastAsiaTheme="minorEastAsia" w:hAnsiTheme="minorHAnsi" w:cstheme="minorHAnsi"/>
                <w:sz w:val="24"/>
              </w:rPr>
              <w:t>分。投标方案应达到功能全面和设计详实</w:t>
            </w:r>
            <w:r>
              <w:rPr>
                <w:rFonts w:asciiTheme="minorHAnsi" w:eastAsiaTheme="minorEastAsia" w:hAnsiTheme="minorHAnsi" w:cstheme="minorHAnsi" w:hint="eastAsia"/>
                <w:sz w:val="24"/>
              </w:rPr>
              <w:t>，</w:t>
            </w:r>
            <w:r>
              <w:rPr>
                <w:rFonts w:asciiTheme="minorHAnsi" w:eastAsiaTheme="minorEastAsia" w:hAnsiTheme="minorHAnsi" w:cstheme="minorHAnsi" w:hint="eastAsia"/>
                <w:sz w:val="24"/>
              </w:rPr>
              <w:t>且有针对性</w:t>
            </w:r>
            <w:r>
              <w:rPr>
                <w:rFonts w:asciiTheme="minorHAnsi" w:eastAsiaTheme="minorEastAsia" w:hAnsiTheme="minorHAnsi" w:cstheme="minorHAnsi"/>
                <w:sz w:val="24"/>
              </w:rPr>
              <w:t>。</w:t>
            </w:r>
          </w:p>
          <w:p w14:paraId="515147F5"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）无标识的一般技术指标每项负偏离</w:t>
            </w:r>
            <w:r>
              <w:rPr>
                <w:rFonts w:asciiTheme="minorHAnsi" w:eastAsiaTheme="minorEastAsia" w:hAnsiTheme="minorHAnsi" w:cstheme="minorHAnsi" w:hint="eastAsia"/>
                <w:sz w:val="24"/>
              </w:rPr>
              <w:t>扣</w:t>
            </w:r>
            <w:r>
              <w:rPr>
                <w:rFonts w:asciiTheme="minorHAnsi" w:eastAsiaTheme="minorEastAsia" w:hAnsiTheme="minorHAnsi" w:cstheme="minorHAnsi"/>
                <w:sz w:val="24"/>
              </w:rPr>
              <w:t>0.5</w:t>
            </w:r>
            <w:r>
              <w:rPr>
                <w:rFonts w:asciiTheme="minorHAnsi" w:eastAsiaTheme="minorEastAsia" w:hAnsiTheme="minorHAnsi" w:cstheme="minorHAnsi"/>
                <w:sz w:val="24"/>
              </w:rPr>
              <w:t>分；标注</w:t>
            </w:r>
            <w:r>
              <w:rPr>
                <w:rFonts w:asciiTheme="minorHAnsi" w:eastAsiaTheme="minorEastAsia" w:hAnsiTheme="minorHAnsi" w:cstheme="minorHAnsi" w:hint="eastAsia"/>
                <w:sz w:val="24"/>
              </w:rPr>
              <w:t>“</w:t>
            </w:r>
            <w:r>
              <w:rPr>
                <w:rFonts w:asciiTheme="minorHAnsi" w:eastAsiaTheme="minorEastAsia" w:hAnsiTheme="minorHAnsi" w:cstheme="minorHAnsi"/>
                <w:sz w:val="24"/>
              </w:rPr>
              <w:t>▲</w:t>
            </w:r>
            <w:r>
              <w:rPr>
                <w:rFonts w:asciiTheme="minorHAnsi" w:eastAsiaTheme="minorEastAsia" w:hAnsiTheme="minorHAnsi" w:cstheme="minorHAnsi" w:hint="eastAsia"/>
                <w:sz w:val="24"/>
              </w:rPr>
              <w:t>”</w:t>
            </w:r>
            <w:r>
              <w:rPr>
                <w:rFonts w:asciiTheme="minorHAnsi" w:eastAsiaTheme="minorEastAsia" w:hAnsiTheme="minorHAnsi" w:cstheme="minorHAnsi"/>
                <w:sz w:val="24"/>
              </w:rPr>
              <w:t>的技术指标每项负偏离</w:t>
            </w:r>
            <w:r>
              <w:rPr>
                <w:rFonts w:asciiTheme="minorHAnsi" w:eastAsiaTheme="minorEastAsia" w:hAnsiTheme="minorHAnsi" w:cstheme="minorHAnsi" w:hint="eastAsia"/>
                <w:sz w:val="24"/>
              </w:rPr>
              <w:t>扣</w:t>
            </w:r>
            <w:r>
              <w:rPr>
                <w:rFonts w:asciiTheme="minorHAnsi" w:eastAsiaTheme="minorEastAsia" w:hAnsiTheme="minorHAnsi" w:cstheme="minorHAnsi"/>
                <w:sz w:val="24"/>
              </w:rPr>
              <w:t>2</w:t>
            </w:r>
            <w:r>
              <w:rPr>
                <w:rFonts w:asciiTheme="minorHAnsi" w:eastAsiaTheme="minorEastAsia" w:hAnsiTheme="minorHAnsi" w:cstheme="minorHAnsi"/>
                <w:sz w:val="24"/>
              </w:rPr>
              <w:t>分；</w:t>
            </w:r>
            <w:r>
              <w:rPr>
                <w:rFonts w:asciiTheme="minorHAnsi" w:eastAsiaTheme="minorEastAsia" w:hAnsiTheme="minorHAnsi" w:cstheme="minorHAnsi" w:hint="eastAsia"/>
                <w:sz w:val="24"/>
              </w:rPr>
              <w:t>1</w:t>
            </w:r>
            <w:r>
              <w:rPr>
                <w:rFonts w:asciiTheme="minorHAnsi" w:eastAsiaTheme="minorEastAsia" w:hAnsiTheme="minorHAnsi" w:cstheme="minorHAnsi"/>
                <w:sz w:val="24"/>
              </w:rPr>
              <w:t>0</w:t>
            </w:r>
            <w:r>
              <w:rPr>
                <w:rFonts w:asciiTheme="minorHAnsi" w:eastAsiaTheme="minorEastAsia" w:hAnsiTheme="minorHAnsi" w:cstheme="minorHAnsi"/>
                <w:sz w:val="24"/>
              </w:rPr>
              <w:t>分</w:t>
            </w:r>
            <w:r>
              <w:rPr>
                <w:rFonts w:asciiTheme="minorHAnsi" w:eastAsiaTheme="minorEastAsia" w:hAnsiTheme="minorHAnsi" w:cstheme="minorHAnsi" w:hint="eastAsia"/>
                <w:sz w:val="24"/>
              </w:rPr>
              <w:t>扣完为止</w:t>
            </w:r>
            <w:r>
              <w:rPr>
                <w:rFonts w:asciiTheme="minorHAnsi" w:eastAsiaTheme="minorEastAsia" w:hAnsiTheme="minorHAnsi" w:cstheme="minorHAnsi"/>
                <w:sz w:val="24"/>
              </w:rPr>
              <w:t>。</w:t>
            </w:r>
          </w:p>
          <w:p w14:paraId="36426BBB"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）标注</w:t>
            </w:r>
            <w:r>
              <w:rPr>
                <w:rFonts w:asciiTheme="minorHAnsi" w:eastAsiaTheme="minorEastAsia" w:hAnsiTheme="minorHAnsi" w:cstheme="minorHAnsi"/>
                <w:sz w:val="24"/>
              </w:rPr>
              <w:t>“</w:t>
            </w:r>
            <w:r>
              <w:rPr>
                <w:rFonts w:ascii="Segoe UI Symbol" w:eastAsiaTheme="minorEastAsia" w:hAnsi="Segoe UI Symbol" w:cs="Segoe UI Symbol"/>
                <w:sz w:val="24"/>
              </w:rPr>
              <w:t>★</w:t>
            </w:r>
            <w:r>
              <w:rPr>
                <w:rFonts w:eastAsiaTheme="minorEastAsia"/>
                <w:sz w:val="24"/>
              </w:rPr>
              <w:t>”</w:t>
            </w:r>
            <w:r>
              <w:rPr>
                <w:rFonts w:asciiTheme="minorHAnsi" w:eastAsiaTheme="minorEastAsia" w:hAnsiTheme="minorHAnsi" w:cstheme="minorHAnsi"/>
                <w:sz w:val="24"/>
              </w:rPr>
              <w:t>的技术指标，有一项不满足，投标将被拒绝。</w:t>
            </w:r>
          </w:p>
          <w:p w14:paraId="2D2BA3BA"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3</w:t>
            </w:r>
            <w:r>
              <w:rPr>
                <w:rFonts w:asciiTheme="minorHAnsi" w:eastAsiaTheme="minorEastAsia" w:hAnsiTheme="minorHAnsi" w:cstheme="minorHAnsi"/>
                <w:sz w:val="24"/>
              </w:rPr>
              <w:t>）标注</w:t>
            </w:r>
            <w:r>
              <w:rPr>
                <w:rFonts w:asciiTheme="minorHAnsi" w:eastAsiaTheme="minorEastAsia" w:hAnsiTheme="minorHAnsi" w:cstheme="minorHAnsi"/>
                <w:sz w:val="24"/>
              </w:rPr>
              <w:t>“</w:t>
            </w:r>
            <w:r>
              <w:rPr>
                <w:rFonts w:asciiTheme="minorHAnsi" w:eastAsiaTheme="minorEastAsia" w:hAnsiTheme="minorHAnsi" w:cstheme="minorHAnsi" w:hint="eastAsia"/>
                <w:b/>
                <w:bCs/>
                <w:sz w:val="24"/>
              </w:rPr>
              <w:t>＃</w:t>
            </w:r>
            <w:r>
              <w:rPr>
                <w:rFonts w:asciiTheme="minorHAnsi" w:eastAsiaTheme="minorEastAsia" w:hAnsiTheme="minorHAnsi" w:cstheme="minorHAnsi"/>
                <w:sz w:val="24"/>
              </w:rPr>
              <w:t>”</w:t>
            </w:r>
            <w:r>
              <w:rPr>
                <w:rFonts w:asciiTheme="minorHAnsi" w:eastAsiaTheme="minorEastAsia" w:hAnsiTheme="minorHAnsi" w:cstheme="minorHAnsi"/>
                <w:sz w:val="24"/>
              </w:rPr>
              <w:t>的要求以现场演示情况作为满足要求的证明材料，并根据评分标准第</w:t>
            </w:r>
            <w:r>
              <w:rPr>
                <w:rFonts w:asciiTheme="minorHAnsi" w:eastAsiaTheme="minorEastAsia" w:hAnsiTheme="minorHAnsi" w:cstheme="minorHAnsi"/>
                <w:sz w:val="24"/>
              </w:rPr>
              <w:t>2.7</w:t>
            </w:r>
            <w:r>
              <w:rPr>
                <w:rFonts w:asciiTheme="minorHAnsi" w:eastAsiaTheme="minorEastAsia" w:hAnsiTheme="minorHAnsi" w:cstheme="minorHAnsi"/>
                <w:sz w:val="24"/>
              </w:rPr>
              <w:t>项要求进行评分，此处不进行评分（但投标人仍需在技术规格偏离表中明确响应能否满足）。</w:t>
            </w:r>
          </w:p>
          <w:p w14:paraId="7E34D249"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备注：投标人对相应的要求应给予逐条响应，以投标产品和服务所能达到的内容予以填写，而不应复印招标的技术要求作为响应内容，有实际参数、功能的应具体化。漏报技术条款视为该条不满足。</w:t>
            </w:r>
          </w:p>
        </w:tc>
        <w:tc>
          <w:tcPr>
            <w:tcW w:w="1091" w:type="dxa"/>
            <w:tcBorders>
              <w:top w:val="single" w:sz="4" w:space="0" w:color="auto"/>
              <w:left w:val="nil"/>
              <w:bottom w:val="single" w:sz="4" w:space="0" w:color="auto"/>
              <w:right w:val="single" w:sz="4" w:space="0" w:color="auto"/>
            </w:tcBorders>
            <w:vAlign w:val="center"/>
          </w:tcPr>
          <w:p w14:paraId="4B7431CE"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0-12</w:t>
            </w:r>
          </w:p>
        </w:tc>
      </w:tr>
      <w:tr w:rsidR="00F224E6" w14:paraId="315AC202"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0DBD0424"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2.2</w:t>
            </w:r>
          </w:p>
        </w:tc>
        <w:tc>
          <w:tcPr>
            <w:tcW w:w="6804" w:type="dxa"/>
            <w:tcBorders>
              <w:top w:val="single" w:sz="4" w:space="0" w:color="auto"/>
              <w:left w:val="nil"/>
              <w:bottom w:val="single" w:sz="4" w:space="0" w:color="auto"/>
              <w:right w:val="single" w:sz="4" w:space="0" w:color="auto"/>
            </w:tcBorders>
            <w:vAlign w:val="center"/>
          </w:tcPr>
          <w:p w14:paraId="2754A116"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投标人开展本项目所使用的产品和技术方案的成熟度：</w:t>
            </w:r>
          </w:p>
          <w:p w14:paraId="74B491D2"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具有与本项目相关的软件著作权</w:t>
            </w:r>
            <w:r>
              <w:rPr>
                <w:rFonts w:asciiTheme="minorHAnsi" w:eastAsiaTheme="minorEastAsia" w:hAnsiTheme="minorHAnsi" w:cstheme="minorHAnsi" w:hint="eastAsia"/>
                <w:sz w:val="24"/>
              </w:rPr>
              <w:t>、</w:t>
            </w:r>
            <w:r>
              <w:rPr>
                <w:rFonts w:asciiTheme="minorHAnsi" w:eastAsiaTheme="minorEastAsia" w:hAnsiTheme="minorHAnsi" w:cstheme="minorHAnsi" w:hint="eastAsia"/>
                <w:sz w:val="24"/>
              </w:rPr>
              <w:t>第三方机构出具的软件产品登记测试报告、专利等</w:t>
            </w:r>
            <w:r>
              <w:rPr>
                <w:rFonts w:asciiTheme="minorHAnsi" w:eastAsiaTheme="minorEastAsia" w:hAnsiTheme="minorHAnsi" w:cstheme="minorHAnsi"/>
                <w:sz w:val="24"/>
              </w:rPr>
              <w:t>证明材料，包括电子档案管理</w:t>
            </w:r>
            <w:r>
              <w:rPr>
                <w:rFonts w:asciiTheme="minorHAnsi" w:eastAsiaTheme="minorEastAsia" w:hAnsiTheme="minorHAnsi" w:cstheme="minorHAnsi" w:hint="eastAsia"/>
                <w:sz w:val="24"/>
              </w:rPr>
              <w:t>系统、电子档案</w:t>
            </w:r>
            <w:r>
              <w:rPr>
                <w:rFonts w:asciiTheme="minorHAnsi" w:eastAsiaTheme="minorEastAsia" w:hAnsiTheme="minorHAnsi" w:cstheme="minorHAnsi"/>
                <w:sz w:val="24"/>
              </w:rPr>
              <w:t>长期保存系统、</w:t>
            </w:r>
            <w:r>
              <w:rPr>
                <w:rFonts w:asciiTheme="minorHAnsi" w:eastAsiaTheme="minorEastAsia" w:hAnsiTheme="minorHAnsi" w:cstheme="minorHAnsi" w:hint="eastAsia"/>
                <w:sz w:val="24"/>
              </w:rPr>
              <w:t>电子档案安全保存系统、</w:t>
            </w:r>
            <w:r>
              <w:rPr>
                <w:rFonts w:asciiTheme="minorHAnsi" w:eastAsiaTheme="minorEastAsia" w:hAnsiTheme="minorHAnsi" w:cstheme="minorHAnsi"/>
                <w:sz w:val="24"/>
              </w:rPr>
              <w:t>桌面云服务系统、</w:t>
            </w:r>
            <w:r>
              <w:rPr>
                <w:rFonts w:asciiTheme="minorHAnsi" w:eastAsiaTheme="minorEastAsia" w:hAnsiTheme="minorHAnsi" w:cstheme="minorHAnsi" w:hint="eastAsia"/>
                <w:sz w:val="24"/>
              </w:rPr>
              <w:lastRenderedPageBreak/>
              <w:t>智能化</w:t>
            </w:r>
            <w:r>
              <w:rPr>
                <w:rFonts w:asciiTheme="minorHAnsi" w:eastAsiaTheme="minorEastAsia" w:hAnsiTheme="minorHAnsi" w:cstheme="minorHAnsi"/>
                <w:sz w:val="24"/>
              </w:rPr>
              <w:t>运</w:t>
            </w:r>
            <w:proofErr w:type="gramStart"/>
            <w:r>
              <w:rPr>
                <w:rFonts w:asciiTheme="minorHAnsi" w:eastAsiaTheme="minorEastAsia" w:hAnsiTheme="minorHAnsi" w:cstheme="minorHAnsi"/>
                <w:sz w:val="24"/>
              </w:rPr>
              <w:t>维系统</w:t>
            </w:r>
            <w:proofErr w:type="gramEnd"/>
            <w:r>
              <w:rPr>
                <w:rFonts w:asciiTheme="minorHAnsi" w:eastAsiaTheme="minorEastAsia" w:hAnsiTheme="minorHAnsi" w:cstheme="minorHAnsi" w:hint="eastAsia"/>
                <w:sz w:val="24"/>
              </w:rPr>
              <w:t>等</w:t>
            </w:r>
            <w:r>
              <w:rPr>
                <w:rFonts w:asciiTheme="minorHAnsi" w:eastAsiaTheme="minorEastAsia" w:hAnsiTheme="minorHAnsi" w:cstheme="minorHAnsi" w:hint="eastAsia"/>
                <w:sz w:val="24"/>
              </w:rPr>
              <w:t>。</w:t>
            </w:r>
            <w:r>
              <w:rPr>
                <w:rFonts w:asciiTheme="minorHAnsi" w:eastAsiaTheme="minorEastAsia" w:hAnsiTheme="minorHAnsi" w:cstheme="minorHAnsi"/>
                <w:sz w:val="24"/>
              </w:rPr>
              <w:t>需提供证书复印件且加盖公章（原件备查）。每个得</w:t>
            </w:r>
            <w:r>
              <w:rPr>
                <w:rFonts w:asciiTheme="minorHAnsi" w:eastAsiaTheme="minorEastAsia" w:hAnsiTheme="minorHAnsi" w:cstheme="minorHAnsi" w:hint="eastAsia"/>
                <w:sz w:val="24"/>
              </w:rPr>
              <w:t>1</w:t>
            </w:r>
            <w:r>
              <w:rPr>
                <w:rFonts w:asciiTheme="minorHAnsi" w:eastAsiaTheme="minorEastAsia" w:hAnsiTheme="minorHAnsi" w:cstheme="minorHAnsi"/>
                <w:sz w:val="24"/>
              </w:rPr>
              <w:t>分，最高</w:t>
            </w:r>
            <w:r>
              <w:rPr>
                <w:rFonts w:asciiTheme="minorHAnsi" w:eastAsiaTheme="minorEastAsia" w:hAnsiTheme="minorHAnsi" w:cstheme="minorHAnsi" w:hint="eastAsia"/>
                <w:sz w:val="24"/>
              </w:rPr>
              <w:t>6</w:t>
            </w:r>
            <w:r>
              <w:rPr>
                <w:rFonts w:asciiTheme="minorHAnsi" w:eastAsiaTheme="minorEastAsia" w:hAnsiTheme="minorHAnsi" w:cstheme="minorHAnsi"/>
                <w:sz w:val="24"/>
              </w:rPr>
              <w:t>分。</w:t>
            </w:r>
          </w:p>
        </w:tc>
        <w:tc>
          <w:tcPr>
            <w:tcW w:w="1091" w:type="dxa"/>
            <w:tcBorders>
              <w:top w:val="single" w:sz="4" w:space="0" w:color="auto"/>
              <w:left w:val="nil"/>
              <w:bottom w:val="single" w:sz="4" w:space="0" w:color="auto"/>
              <w:right w:val="single" w:sz="4" w:space="0" w:color="auto"/>
            </w:tcBorders>
            <w:vAlign w:val="center"/>
          </w:tcPr>
          <w:p w14:paraId="4E4B1468"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0-</w:t>
            </w:r>
            <w:r>
              <w:rPr>
                <w:rFonts w:asciiTheme="minorHAnsi" w:eastAsiaTheme="minorEastAsia" w:hAnsiTheme="minorHAnsi" w:cstheme="minorHAnsi" w:hint="eastAsia"/>
                <w:sz w:val="24"/>
              </w:rPr>
              <w:t>6</w:t>
            </w:r>
          </w:p>
        </w:tc>
      </w:tr>
      <w:tr w:rsidR="00F224E6" w14:paraId="433BDCDD"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01D1939B"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2.3</w:t>
            </w:r>
          </w:p>
        </w:tc>
        <w:tc>
          <w:tcPr>
            <w:tcW w:w="6804" w:type="dxa"/>
            <w:tcBorders>
              <w:top w:val="single" w:sz="4" w:space="0" w:color="auto"/>
              <w:left w:val="nil"/>
              <w:bottom w:val="single" w:sz="4" w:space="0" w:color="auto"/>
              <w:right w:val="single" w:sz="4" w:space="0" w:color="auto"/>
            </w:tcBorders>
            <w:vAlign w:val="center"/>
          </w:tcPr>
          <w:p w14:paraId="601862B8"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需求理解的准确性和针对性</w:t>
            </w:r>
          </w:p>
          <w:p w14:paraId="22901CA4"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）项目需求理解的准确性和针对性，最高得</w:t>
            </w:r>
            <w:r>
              <w:rPr>
                <w:rFonts w:asciiTheme="minorHAnsi" w:eastAsiaTheme="minorEastAsia" w:hAnsiTheme="minorHAnsi" w:cstheme="minorHAnsi" w:hint="eastAsia"/>
                <w:sz w:val="24"/>
              </w:rPr>
              <w:t>5</w:t>
            </w:r>
            <w:r>
              <w:rPr>
                <w:rFonts w:asciiTheme="minorHAnsi" w:eastAsiaTheme="minorEastAsia" w:hAnsiTheme="minorHAnsi" w:cstheme="minorHAnsi"/>
                <w:sz w:val="24"/>
              </w:rPr>
              <w:t>分。项目建设任务需求理解准确全面，且针对性强得</w:t>
            </w:r>
            <w:r>
              <w:rPr>
                <w:rFonts w:asciiTheme="minorHAnsi" w:eastAsiaTheme="minorEastAsia" w:hAnsiTheme="minorHAnsi" w:cstheme="minorHAnsi" w:hint="eastAsia"/>
                <w:sz w:val="24"/>
              </w:rPr>
              <w:t>5</w:t>
            </w:r>
            <w:r>
              <w:rPr>
                <w:rFonts w:asciiTheme="minorHAnsi" w:eastAsiaTheme="minorEastAsia" w:hAnsiTheme="minorHAnsi" w:cstheme="minorHAnsi"/>
                <w:sz w:val="24"/>
              </w:rPr>
              <w:t>分；需求理解基本准确且有针对性得</w:t>
            </w:r>
            <w:r>
              <w:rPr>
                <w:rFonts w:asciiTheme="minorHAnsi" w:eastAsiaTheme="minorEastAsia" w:hAnsiTheme="minorHAnsi" w:cstheme="minorHAnsi"/>
                <w:sz w:val="24"/>
              </w:rPr>
              <w:t>3</w:t>
            </w:r>
            <w:r>
              <w:rPr>
                <w:rFonts w:asciiTheme="minorHAnsi" w:eastAsiaTheme="minorEastAsia" w:hAnsiTheme="minorHAnsi" w:cstheme="minorHAnsi"/>
                <w:sz w:val="24"/>
              </w:rPr>
              <w:t>分；需求理解基本准确且有一定的针对性得</w:t>
            </w:r>
            <w:r>
              <w:rPr>
                <w:rFonts w:asciiTheme="minorHAnsi" w:eastAsiaTheme="minorEastAsia" w:hAnsiTheme="minorHAnsi" w:cstheme="minorHAnsi"/>
                <w:sz w:val="24"/>
              </w:rPr>
              <w:t>1</w:t>
            </w:r>
            <w:r>
              <w:rPr>
                <w:rFonts w:asciiTheme="minorHAnsi" w:eastAsiaTheme="minorEastAsia" w:hAnsiTheme="minorHAnsi" w:cstheme="minorHAnsi"/>
                <w:sz w:val="24"/>
              </w:rPr>
              <w:t>分；需求理解缺乏针对性，不得分。</w:t>
            </w:r>
          </w:p>
          <w:p w14:paraId="0DA78A5C"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）投标人提供的产品及其解决方案适用性和灵活性，最高得</w:t>
            </w:r>
            <w:r>
              <w:rPr>
                <w:rFonts w:asciiTheme="minorHAnsi" w:eastAsiaTheme="minorEastAsia" w:hAnsiTheme="minorHAnsi" w:cstheme="minorHAnsi"/>
                <w:sz w:val="24"/>
              </w:rPr>
              <w:t>5</w:t>
            </w:r>
            <w:r>
              <w:rPr>
                <w:rFonts w:asciiTheme="minorHAnsi" w:eastAsiaTheme="minorEastAsia" w:hAnsiTheme="minorHAnsi" w:cstheme="minorHAnsi"/>
                <w:sz w:val="24"/>
              </w:rPr>
              <w:t>分。投标产品的架构设计应科学先进，投标产品架构设计不科学扣</w:t>
            </w:r>
            <w:r>
              <w:rPr>
                <w:rFonts w:asciiTheme="minorHAnsi" w:eastAsiaTheme="minorEastAsia" w:hAnsiTheme="minorHAnsi" w:cstheme="minorHAnsi"/>
                <w:sz w:val="24"/>
              </w:rPr>
              <w:t>2</w:t>
            </w:r>
            <w:r>
              <w:rPr>
                <w:rFonts w:asciiTheme="minorHAnsi" w:eastAsiaTheme="minorEastAsia" w:hAnsiTheme="minorHAnsi" w:cstheme="minorHAnsi"/>
                <w:sz w:val="24"/>
              </w:rPr>
              <w:t>分；系统功能、工作流程和用户界面等</w:t>
            </w:r>
            <w:r>
              <w:rPr>
                <w:rFonts w:asciiTheme="minorHAnsi" w:eastAsiaTheme="minorEastAsia" w:hAnsiTheme="minorHAnsi" w:cstheme="minorHAnsi" w:hint="eastAsia"/>
                <w:sz w:val="24"/>
              </w:rPr>
              <w:t>应</w:t>
            </w:r>
            <w:r>
              <w:rPr>
                <w:rFonts w:asciiTheme="minorHAnsi" w:eastAsiaTheme="minorEastAsia" w:hAnsiTheme="minorHAnsi" w:cstheme="minorHAnsi"/>
                <w:sz w:val="24"/>
              </w:rPr>
              <w:t>可灵活配置，每项无法实现的扣</w:t>
            </w:r>
            <w:r>
              <w:rPr>
                <w:rFonts w:asciiTheme="minorHAnsi" w:eastAsiaTheme="minorEastAsia" w:hAnsiTheme="minorHAnsi" w:cstheme="minorHAnsi"/>
                <w:sz w:val="24"/>
              </w:rPr>
              <w:t>1</w:t>
            </w:r>
            <w:r>
              <w:rPr>
                <w:rFonts w:asciiTheme="minorHAnsi" w:eastAsiaTheme="minorEastAsia" w:hAnsiTheme="minorHAnsi" w:cstheme="minorHAnsi"/>
                <w:sz w:val="24"/>
              </w:rPr>
              <w:t>分。</w:t>
            </w:r>
            <w:r>
              <w:rPr>
                <w:rFonts w:asciiTheme="minorHAnsi" w:eastAsiaTheme="minorEastAsia" w:hAnsiTheme="minorHAnsi" w:cstheme="minorHAnsi"/>
                <w:sz w:val="24"/>
              </w:rPr>
              <w:t>5</w:t>
            </w:r>
            <w:r>
              <w:rPr>
                <w:rFonts w:asciiTheme="minorHAnsi" w:eastAsiaTheme="minorEastAsia" w:hAnsiTheme="minorHAnsi" w:cstheme="minorHAnsi"/>
                <w:sz w:val="24"/>
              </w:rPr>
              <w:t>分扣完为止。</w:t>
            </w:r>
          </w:p>
        </w:tc>
        <w:tc>
          <w:tcPr>
            <w:tcW w:w="1091" w:type="dxa"/>
            <w:tcBorders>
              <w:top w:val="single" w:sz="4" w:space="0" w:color="auto"/>
              <w:left w:val="nil"/>
              <w:bottom w:val="single" w:sz="4" w:space="0" w:color="auto"/>
              <w:right w:val="single" w:sz="4" w:space="0" w:color="auto"/>
            </w:tcBorders>
            <w:vAlign w:val="center"/>
          </w:tcPr>
          <w:p w14:paraId="6F73A989"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0-1</w:t>
            </w:r>
            <w:r>
              <w:rPr>
                <w:rFonts w:asciiTheme="minorHAnsi" w:eastAsiaTheme="minorEastAsia" w:hAnsiTheme="minorHAnsi" w:cstheme="minorHAnsi" w:hint="eastAsia"/>
                <w:sz w:val="24"/>
              </w:rPr>
              <w:t>0</w:t>
            </w:r>
          </w:p>
        </w:tc>
      </w:tr>
      <w:tr w:rsidR="00F224E6" w14:paraId="066D8540" w14:textId="77777777">
        <w:trPr>
          <w:gridAfter w:val="1"/>
          <w:wAfter w:w="19" w:type="dxa"/>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94D9EF"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2.4</w:t>
            </w:r>
          </w:p>
        </w:tc>
        <w:tc>
          <w:tcPr>
            <w:tcW w:w="6804" w:type="dxa"/>
            <w:tcBorders>
              <w:top w:val="single" w:sz="4" w:space="0" w:color="auto"/>
              <w:left w:val="nil"/>
              <w:bottom w:val="single" w:sz="4" w:space="0" w:color="auto"/>
              <w:right w:val="single" w:sz="4" w:space="0" w:color="auto"/>
            </w:tcBorders>
            <w:vAlign w:val="center"/>
          </w:tcPr>
          <w:p w14:paraId="6B7982E2"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设计方案的合理性和先进性</w:t>
            </w:r>
          </w:p>
          <w:p w14:paraId="2F9F08D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）系统设计和建设方案的科学性、有效性和安全性，包括但不限于网络架构、桌面云服务、</w:t>
            </w:r>
            <w:r>
              <w:rPr>
                <w:rFonts w:asciiTheme="minorHAnsi" w:eastAsiaTheme="minorEastAsia" w:hAnsiTheme="minorHAnsi" w:cstheme="minorHAnsi"/>
                <w:sz w:val="24"/>
              </w:rPr>
              <w:t>NAS</w:t>
            </w:r>
            <w:r>
              <w:rPr>
                <w:rFonts w:asciiTheme="minorHAnsi" w:eastAsiaTheme="minorEastAsia" w:hAnsiTheme="minorHAnsi" w:cstheme="minorHAnsi"/>
                <w:sz w:val="24"/>
              </w:rPr>
              <w:t>存储服务、智能化运维与监管、系统集成</w:t>
            </w:r>
            <w:r>
              <w:rPr>
                <w:rFonts w:asciiTheme="minorHAnsi" w:eastAsiaTheme="minorEastAsia" w:hAnsiTheme="minorHAnsi" w:cstheme="minorHAnsi" w:hint="eastAsia"/>
                <w:sz w:val="24"/>
              </w:rPr>
              <w:t>和</w:t>
            </w:r>
            <w:r>
              <w:rPr>
                <w:rFonts w:asciiTheme="minorHAnsi" w:eastAsiaTheme="minorEastAsia" w:hAnsiTheme="minorHAnsi" w:cstheme="minorHAnsi"/>
                <w:sz w:val="24"/>
              </w:rPr>
              <w:t>定制开发等。最高得</w:t>
            </w:r>
            <w:r>
              <w:rPr>
                <w:rFonts w:asciiTheme="minorHAnsi" w:eastAsiaTheme="minorEastAsia" w:hAnsiTheme="minorHAnsi" w:cstheme="minorHAnsi"/>
                <w:sz w:val="24"/>
              </w:rPr>
              <w:t>18</w:t>
            </w:r>
            <w:r>
              <w:rPr>
                <w:rFonts w:asciiTheme="minorHAnsi" w:eastAsiaTheme="minorEastAsia" w:hAnsiTheme="minorHAnsi" w:cstheme="minorHAnsi"/>
                <w:sz w:val="24"/>
              </w:rPr>
              <w:t>分。每缺少一项或者方案设计不合理扣</w:t>
            </w:r>
            <w:r>
              <w:rPr>
                <w:rFonts w:asciiTheme="minorHAnsi" w:eastAsiaTheme="minorEastAsia" w:hAnsiTheme="minorHAnsi" w:cstheme="minorHAnsi"/>
                <w:sz w:val="24"/>
              </w:rPr>
              <w:t>3</w:t>
            </w:r>
            <w:r>
              <w:rPr>
                <w:rFonts w:asciiTheme="minorHAnsi" w:eastAsiaTheme="minorEastAsia" w:hAnsiTheme="minorHAnsi" w:cstheme="minorHAnsi"/>
                <w:sz w:val="24"/>
              </w:rPr>
              <w:t>分，本项</w:t>
            </w:r>
            <w:r>
              <w:rPr>
                <w:rFonts w:asciiTheme="minorHAnsi" w:eastAsiaTheme="minorEastAsia" w:hAnsiTheme="minorHAnsi" w:cstheme="minorHAnsi" w:hint="eastAsia"/>
                <w:sz w:val="24"/>
              </w:rPr>
              <w:t>15</w:t>
            </w:r>
            <w:r>
              <w:rPr>
                <w:rFonts w:asciiTheme="minorHAnsi" w:eastAsiaTheme="minorEastAsia" w:hAnsiTheme="minorHAnsi" w:cstheme="minorHAnsi"/>
                <w:sz w:val="24"/>
              </w:rPr>
              <w:t>分扣完为止。</w:t>
            </w:r>
          </w:p>
          <w:p w14:paraId="032414BA"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）创新性与可扩展性设计方案，与本项目需求密切的创新性提案且关键技术可用、设计方案方案可实现。每项创新设计提案得</w:t>
            </w:r>
            <w:r>
              <w:rPr>
                <w:rFonts w:asciiTheme="minorHAnsi" w:eastAsiaTheme="minorEastAsia" w:hAnsiTheme="minorHAnsi" w:cstheme="minorHAnsi"/>
                <w:sz w:val="24"/>
              </w:rPr>
              <w:t>2</w:t>
            </w:r>
            <w:r>
              <w:rPr>
                <w:rFonts w:asciiTheme="minorHAnsi" w:eastAsiaTheme="minorEastAsia" w:hAnsiTheme="minorHAnsi" w:cstheme="minorHAnsi"/>
                <w:sz w:val="24"/>
              </w:rPr>
              <w:t>分，最高得</w:t>
            </w:r>
            <w:r>
              <w:rPr>
                <w:rFonts w:asciiTheme="minorHAnsi" w:eastAsiaTheme="minorEastAsia" w:hAnsiTheme="minorHAnsi" w:cstheme="minorHAnsi"/>
                <w:sz w:val="24"/>
              </w:rPr>
              <w:t>6</w:t>
            </w:r>
            <w:r>
              <w:rPr>
                <w:rFonts w:asciiTheme="minorHAnsi" w:eastAsiaTheme="minorEastAsia" w:hAnsiTheme="minorHAnsi" w:cstheme="minorHAnsi"/>
                <w:sz w:val="24"/>
              </w:rPr>
              <w:t>分。</w:t>
            </w:r>
          </w:p>
        </w:tc>
        <w:tc>
          <w:tcPr>
            <w:tcW w:w="1091" w:type="dxa"/>
            <w:tcBorders>
              <w:top w:val="single" w:sz="4" w:space="0" w:color="auto"/>
              <w:left w:val="nil"/>
              <w:bottom w:val="single" w:sz="4" w:space="0" w:color="auto"/>
              <w:right w:val="single" w:sz="4" w:space="0" w:color="auto"/>
            </w:tcBorders>
            <w:vAlign w:val="center"/>
          </w:tcPr>
          <w:p w14:paraId="1A3BE283"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w:t>
            </w:r>
            <w:r>
              <w:rPr>
                <w:rFonts w:asciiTheme="minorHAnsi" w:eastAsiaTheme="minorEastAsia" w:hAnsiTheme="minorHAnsi" w:cstheme="minorHAnsi" w:hint="eastAsia"/>
                <w:sz w:val="24"/>
              </w:rPr>
              <w:t>21</w:t>
            </w:r>
          </w:p>
        </w:tc>
      </w:tr>
      <w:tr w:rsidR="00F224E6" w14:paraId="29B309AB"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329DA192"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2.5</w:t>
            </w:r>
          </w:p>
        </w:tc>
        <w:tc>
          <w:tcPr>
            <w:tcW w:w="6804" w:type="dxa"/>
            <w:tcBorders>
              <w:top w:val="single" w:sz="4" w:space="0" w:color="auto"/>
              <w:left w:val="nil"/>
              <w:bottom w:val="single" w:sz="4" w:space="0" w:color="auto"/>
              <w:right w:val="single" w:sz="4" w:space="0" w:color="auto"/>
            </w:tcBorders>
            <w:vAlign w:val="center"/>
          </w:tcPr>
          <w:p w14:paraId="644C3627"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实施</w:t>
            </w:r>
            <w:r>
              <w:rPr>
                <w:rFonts w:asciiTheme="minorHAnsi" w:eastAsiaTheme="minorEastAsia" w:hAnsiTheme="minorHAnsi" w:cstheme="minorHAnsi" w:hint="eastAsia"/>
                <w:sz w:val="24"/>
              </w:rPr>
              <w:t>工作</w:t>
            </w:r>
            <w:r>
              <w:rPr>
                <w:rFonts w:asciiTheme="minorHAnsi" w:eastAsiaTheme="minorEastAsia" w:hAnsiTheme="minorHAnsi" w:cstheme="minorHAnsi"/>
                <w:sz w:val="24"/>
              </w:rPr>
              <w:t>方案的可行性和有效性</w:t>
            </w:r>
          </w:p>
          <w:p w14:paraId="5AC66762"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）项目团队，至少配备</w:t>
            </w:r>
            <w:r>
              <w:rPr>
                <w:rFonts w:asciiTheme="minorHAnsi" w:eastAsiaTheme="minorEastAsia" w:hAnsiTheme="minorHAnsi" w:cstheme="minorHAnsi"/>
                <w:sz w:val="24"/>
              </w:rPr>
              <w:t>3</w:t>
            </w:r>
            <w:r>
              <w:rPr>
                <w:rFonts w:asciiTheme="minorHAnsi" w:eastAsiaTheme="minorEastAsia" w:hAnsiTheme="minorHAnsi" w:cstheme="minorHAnsi"/>
                <w:sz w:val="24"/>
              </w:rPr>
              <w:t>名专职骨干人员，应列出参与本项目专</w:t>
            </w:r>
            <w:r>
              <w:rPr>
                <w:rFonts w:asciiTheme="minorHAnsi" w:eastAsiaTheme="minorEastAsia" w:hAnsiTheme="minorHAnsi" w:cstheme="minorHAnsi"/>
                <w:sz w:val="24"/>
              </w:rPr>
              <w:t>/</w:t>
            </w:r>
            <w:r>
              <w:rPr>
                <w:rFonts w:asciiTheme="minorHAnsi" w:eastAsiaTheme="minorEastAsia" w:hAnsiTheme="minorHAnsi" w:cstheme="minorHAnsi"/>
                <w:sz w:val="24"/>
              </w:rPr>
              <w:t>兼职人员的姓名、工作时间、任务、特长等。最高得</w:t>
            </w:r>
            <w:r>
              <w:rPr>
                <w:rFonts w:asciiTheme="minorHAnsi" w:eastAsiaTheme="minorEastAsia" w:hAnsiTheme="minorHAnsi" w:cstheme="minorHAnsi"/>
                <w:sz w:val="24"/>
              </w:rPr>
              <w:t>4</w:t>
            </w:r>
            <w:r>
              <w:rPr>
                <w:rFonts w:asciiTheme="minorHAnsi" w:eastAsiaTheme="minorEastAsia" w:hAnsiTheme="minorHAnsi" w:cstheme="minorHAnsi"/>
                <w:sz w:val="24"/>
              </w:rPr>
              <w:t>分。从团队分工科学，人员的构成合理、稳定可靠、责任明确、工作时间有保障等方面进行考察，每发现一项不合理或影响项目进度和质量的扣</w:t>
            </w:r>
            <w:r>
              <w:rPr>
                <w:rFonts w:asciiTheme="minorHAnsi" w:eastAsiaTheme="minorEastAsia" w:hAnsiTheme="minorHAnsi" w:cstheme="minorHAnsi"/>
                <w:sz w:val="24"/>
              </w:rPr>
              <w:t>2</w:t>
            </w:r>
            <w:r>
              <w:rPr>
                <w:rFonts w:asciiTheme="minorHAnsi" w:eastAsiaTheme="minorEastAsia" w:hAnsiTheme="minorHAnsi" w:cstheme="minorHAnsi"/>
                <w:sz w:val="24"/>
              </w:rPr>
              <w:t>分，本项</w:t>
            </w:r>
            <w:r>
              <w:rPr>
                <w:rFonts w:asciiTheme="minorHAnsi" w:eastAsiaTheme="minorEastAsia" w:hAnsiTheme="minorHAnsi" w:cstheme="minorHAnsi"/>
                <w:sz w:val="24"/>
              </w:rPr>
              <w:t>4</w:t>
            </w:r>
            <w:r>
              <w:rPr>
                <w:rFonts w:asciiTheme="minorHAnsi" w:eastAsiaTheme="minorEastAsia" w:hAnsiTheme="minorHAnsi" w:cstheme="minorHAnsi"/>
                <w:sz w:val="24"/>
              </w:rPr>
              <w:t>分扣完为止。</w:t>
            </w:r>
          </w:p>
          <w:p w14:paraId="0879060D"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2</w:t>
            </w:r>
            <w:r>
              <w:rPr>
                <w:rFonts w:asciiTheme="minorHAnsi" w:eastAsiaTheme="minorEastAsia" w:hAnsiTheme="minorHAnsi" w:cstheme="minorHAnsi"/>
                <w:sz w:val="24"/>
              </w:rPr>
              <w:t>）人员资质，项目经理和系统架构、需求分析、系统开发、数据处理和集成服务等关键角色，应具有相关从业资质和经验，如具有信息系统项目管理师或高级项目经理、</w:t>
            </w:r>
            <w:r>
              <w:rPr>
                <w:rFonts w:asciiTheme="minorHAnsi" w:eastAsiaTheme="minorEastAsia" w:hAnsiTheme="minorHAnsi" w:cstheme="minorHAnsi"/>
                <w:sz w:val="24"/>
              </w:rPr>
              <w:t>CISP</w:t>
            </w:r>
            <w:r>
              <w:rPr>
                <w:rFonts w:asciiTheme="minorHAnsi" w:eastAsiaTheme="minorEastAsia" w:hAnsiTheme="minorHAnsi" w:cstheme="minorHAnsi"/>
                <w:sz w:val="24"/>
              </w:rPr>
              <w:t>（注册信息安全专业人员）、运维服务等证书；具有网络、计算机专业、软件</w:t>
            </w:r>
            <w:r>
              <w:rPr>
                <w:rFonts w:asciiTheme="minorHAnsi" w:eastAsiaTheme="minorEastAsia" w:hAnsiTheme="minorHAnsi" w:cstheme="minorHAnsi"/>
                <w:sz w:val="24"/>
              </w:rPr>
              <w:lastRenderedPageBreak/>
              <w:t>工程的博士</w:t>
            </w:r>
            <w:r>
              <w:rPr>
                <w:rFonts w:asciiTheme="minorHAnsi" w:eastAsiaTheme="minorEastAsia" w:hAnsiTheme="minorHAnsi" w:cstheme="minorHAnsi" w:hint="eastAsia"/>
                <w:sz w:val="24"/>
              </w:rPr>
              <w:t>或</w:t>
            </w:r>
            <w:r>
              <w:rPr>
                <w:rFonts w:asciiTheme="minorHAnsi" w:eastAsiaTheme="minorEastAsia" w:hAnsiTheme="minorHAnsi" w:cstheme="minorHAnsi"/>
                <w:sz w:val="24"/>
              </w:rPr>
              <w:t>硕士学历学</w:t>
            </w:r>
            <w:r>
              <w:rPr>
                <w:rFonts w:asciiTheme="minorHAnsi" w:eastAsiaTheme="minorEastAsia" w:hAnsiTheme="minorHAnsi" w:cstheme="minorHAnsi"/>
                <w:sz w:val="24"/>
              </w:rPr>
              <w:t>位。每提供</w:t>
            </w:r>
            <w:r>
              <w:rPr>
                <w:rFonts w:asciiTheme="minorHAnsi" w:eastAsiaTheme="minorEastAsia" w:hAnsiTheme="minorHAnsi" w:cstheme="minorHAnsi"/>
                <w:sz w:val="24"/>
              </w:rPr>
              <w:t>1</w:t>
            </w:r>
            <w:r>
              <w:rPr>
                <w:rFonts w:asciiTheme="minorHAnsi" w:eastAsiaTheme="minorEastAsia" w:hAnsiTheme="minorHAnsi" w:cstheme="minorHAnsi"/>
                <w:sz w:val="24"/>
              </w:rPr>
              <w:t>人的相关证明材料得</w:t>
            </w:r>
            <w:r>
              <w:rPr>
                <w:rFonts w:asciiTheme="minorHAnsi" w:eastAsiaTheme="minorEastAsia" w:hAnsiTheme="minorHAnsi" w:cstheme="minorHAnsi"/>
                <w:sz w:val="24"/>
              </w:rPr>
              <w:t>1</w:t>
            </w:r>
            <w:r>
              <w:rPr>
                <w:rFonts w:asciiTheme="minorHAnsi" w:eastAsiaTheme="minorEastAsia" w:hAnsiTheme="minorHAnsi" w:cstheme="minorHAnsi"/>
                <w:sz w:val="24"/>
              </w:rPr>
              <w:t>分，最高得</w:t>
            </w:r>
            <w:r>
              <w:rPr>
                <w:rFonts w:asciiTheme="minorHAnsi" w:eastAsiaTheme="minorEastAsia" w:hAnsiTheme="minorHAnsi" w:cstheme="minorHAnsi"/>
                <w:sz w:val="24"/>
              </w:rPr>
              <w:t>2</w:t>
            </w:r>
            <w:r>
              <w:rPr>
                <w:rFonts w:asciiTheme="minorHAnsi" w:eastAsiaTheme="minorEastAsia" w:hAnsiTheme="minorHAnsi" w:cstheme="minorHAnsi"/>
                <w:sz w:val="24"/>
              </w:rPr>
              <w:t>分。须提供证书复印件、</w:t>
            </w:r>
            <w:proofErr w:type="gramStart"/>
            <w:r>
              <w:rPr>
                <w:rFonts w:asciiTheme="minorHAnsi" w:eastAsiaTheme="minorEastAsia" w:hAnsiTheme="minorHAnsi" w:cstheme="minorHAnsi"/>
                <w:sz w:val="24"/>
              </w:rPr>
              <w:t>社保证明</w:t>
            </w:r>
            <w:proofErr w:type="gramEnd"/>
            <w:r>
              <w:rPr>
                <w:rFonts w:asciiTheme="minorHAnsi" w:eastAsiaTheme="minorEastAsia" w:hAnsiTheme="minorHAnsi" w:cstheme="minorHAnsi"/>
                <w:sz w:val="24"/>
              </w:rPr>
              <w:t>和以上人员工作经验的说明材料。</w:t>
            </w:r>
          </w:p>
          <w:p w14:paraId="25E9E655"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3</w:t>
            </w:r>
            <w:r>
              <w:rPr>
                <w:rFonts w:asciiTheme="minorHAnsi" w:eastAsiaTheme="minorEastAsia" w:hAnsiTheme="minorHAnsi" w:cstheme="minorHAnsi"/>
                <w:sz w:val="24"/>
              </w:rPr>
              <w:t>）实施方案，工作方案与实施方法、进度和质量保障措施，风险控制和实施响应时间，应科学有效且可操作，最高得</w:t>
            </w:r>
            <w:r>
              <w:rPr>
                <w:rFonts w:asciiTheme="minorHAnsi" w:eastAsiaTheme="minorEastAsia" w:hAnsiTheme="minorHAnsi" w:cstheme="minorHAnsi"/>
                <w:sz w:val="24"/>
              </w:rPr>
              <w:t>3</w:t>
            </w:r>
            <w:r>
              <w:rPr>
                <w:rFonts w:asciiTheme="minorHAnsi" w:eastAsiaTheme="minorEastAsia" w:hAnsiTheme="minorHAnsi" w:cstheme="minorHAnsi"/>
                <w:sz w:val="24"/>
              </w:rPr>
              <w:t>分。每项不合理、不可行或不具体扣</w:t>
            </w:r>
            <w:r>
              <w:rPr>
                <w:rFonts w:asciiTheme="minorHAnsi" w:eastAsiaTheme="minorEastAsia" w:hAnsiTheme="minorHAnsi" w:cstheme="minorHAnsi"/>
                <w:sz w:val="24"/>
              </w:rPr>
              <w:t>1</w:t>
            </w:r>
            <w:r>
              <w:rPr>
                <w:rFonts w:asciiTheme="minorHAnsi" w:eastAsiaTheme="minorEastAsia" w:hAnsiTheme="minorHAnsi" w:cstheme="minorHAnsi"/>
                <w:sz w:val="24"/>
              </w:rPr>
              <w:t>分，本项</w:t>
            </w:r>
            <w:r>
              <w:rPr>
                <w:rFonts w:asciiTheme="minorHAnsi" w:eastAsiaTheme="minorEastAsia" w:hAnsiTheme="minorHAnsi" w:cstheme="minorHAnsi"/>
                <w:sz w:val="24"/>
              </w:rPr>
              <w:t>3</w:t>
            </w:r>
            <w:r>
              <w:rPr>
                <w:rFonts w:asciiTheme="minorHAnsi" w:eastAsiaTheme="minorEastAsia" w:hAnsiTheme="minorHAnsi" w:cstheme="minorHAnsi"/>
                <w:sz w:val="24"/>
              </w:rPr>
              <w:t>分扣完为止。</w:t>
            </w:r>
            <w:r>
              <w:rPr>
                <w:rFonts w:asciiTheme="minorHAnsi" w:eastAsiaTheme="minorEastAsia" w:hAnsiTheme="minorHAnsi" w:cstheme="minorHAnsi"/>
                <w:sz w:val="24"/>
              </w:rPr>
              <w:t xml:space="preserve"> </w:t>
            </w:r>
          </w:p>
          <w:p w14:paraId="19361AE8"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4</w:t>
            </w:r>
            <w:r>
              <w:rPr>
                <w:rFonts w:asciiTheme="minorHAnsi" w:eastAsiaTheme="minorEastAsia" w:hAnsiTheme="minorHAnsi" w:cstheme="minorHAnsi"/>
                <w:sz w:val="24"/>
              </w:rPr>
              <w:t>）售后服务</w:t>
            </w:r>
            <w:r>
              <w:rPr>
                <w:rFonts w:asciiTheme="minorHAnsi" w:eastAsiaTheme="minorEastAsia" w:hAnsiTheme="minorHAnsi" w:cstheme="minorHAnsi"/>
                <w:sz w:val="24"/>
              </w:rPr>
              <w:t>,</w:t>
            </w:r>
            <w:r>
              <w:rPr>
                <w:rFonts w:asciiTheme="minorHAnsi" w:eastAsiaTheme="minorEastAsia" w:hAnsiTheme="minorHAnsi" w:cstheme="minorHAnsi"/>
                <w:sz w:val="24"/>
              </w:rPr>
              <w:t>提供</w:t>
            </w:r>
            <w:r>
              <w:rPr>
                <w:rFonts w:asciiTheme="minorHAnsi" w:eastAsiaTheme="minorEastAsia" w:hAnsiTheme="minorHAnsi" w:cstheme="minorHAnsi"/>
                <w:sz w:val="24"/>
              </w:rPr>
              <w:t>3</w:t>
            </w:r>
            <w:r>
              <w:rPr>
                <w:rFonts w:asciiTheme="minorHAnsi" w:eastAsiaTheme="minorEastAsia" w:hAnsiTheme="minorHAnsi" w:cstheme="minorHAnsi"/>
                <w:sz w:val="24"/>
              </w:rPr>
              <w:t>年及以上免费维护和升级服务，得</w:t>
            </w:r>
            <w:r>
              <w:rPr>
                <w:rFonts w:asciiTheme="minorHAnsi" w:eastAsiaTheme="minorEastAsia" w:hAnsiTheme="minorHAnsi" w:cstheme="minorHAnsi"/>
                <w:sz w:val="24"/>
              </w:rPr>
              <w:t>1</w:t>
            </w:r>
            <w:r>
              <w:rPr>
                <w:rFonts w:asciiTheme="minorHAnsi" w:eastAsiaTheme="minorEastAsia" w:hAnsiTheme="minorHAnsi" w:cstheme="minorHAnsi"/>
                <w:sz w:val="24"/>
              </w:rPr>
              <w:t>分。提供可行方案、保障措施和承诺服务响应时间</w:t>
            </w:r>
            <w:r>
              <w:rPr>
                <w:rFonts w:asciiTheme="minorHAnsi" w:eastAsiaTheme="minorEastAsia" w:hAnsiTheme="minorHAnsi" w:cstheme="minorHAnsi"/>
                <w:sz w:val="24"/>
              </w:rPr>
              <w:t>2</w:t>
            </w:r>
            <w:r>
              <w:rPr>
                <w:rFonts w:asciiTheme="minorHAnsi" w:eastAsiaTheme="minorEastAsia" w:hAnsiTheme="minorHAnsi" w:cstheme="minorHAnsi"/>
                <w:sz w:val="24"/>
              </w:rPr>
              <w:t>小时内到现场，得</w:t>
            </w:r>
            <w:r>
              <w:rPr>
                <w:rFonts w:asciiTheme="minorHAnsi" w:eastAsiaTheme="minorEastAsia" w:hAnsiTheme="minorHAnsi" w:cstheme="minorHAnsi"/>
                <w:sz w:val="24"/>
              </w:rPr>
              <w:t>1</w:t>
            </w:r>
            <w:r>
              <w:rPr>
                <w:rFonts w:asciiTheme="minorHAnsi" w:eastAsiaTheme="minorEastAsia" w:hAnsiTheme="minorHAnsi" w:cstheme="minorHAnsi"/>
                <w:sz w:val="24"/>
              </w:rPr>
              <w:t>分，否则不得分。最高得</w:t>
            </w:r>
            <w:r>
              <w:rPr>
                <w:rFonts w:asciiTheme="minorHAnsi" w:eastAsiaTheme="minorEastAsia" w:hAnsiTheme="minorHAnsi" w:cstheme="minorHAnsi"/>
                <w:sz w:val="24"/>
              </w:rPr>
              <w:t>2</w:t>
            </w:r>
            <w:r>
              <w:rPr>
                <w:rFonts w:asciiTheme="minorHAnsi" w:eastAsiaTheme="minorEastAsia" w:hAnsiTheme="minorHAnsi" w:cstheme="minorHAnsi"/>
                <w:sz w:val="24"/>
              </w:rPr>
              <w:t>分。</w:t>
            </w:r>
          </w:p>
        </w:tc>
        <w:tc>
          <w:tcPr>
            <w:tcW w:w="1091" w:type="dxa"/>
            <w:tcBorders>
              <w:top w:val="single" w:sz="4" w:space="0" w:color="auto"/>
              <w:left w:val="nil"/>
              <w:bottom w:val="single" w:sz="4" w:space="0" w:color="auto"/>
              <w:right w:val="single" w:sz="4" w:space="0" w:color="auto"/>
            </w:tcBorders>
            <w:vAlign w:val="center"/>
          </w:tcPr>
          <w:p w14:paraId="4BB2E975"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0-10</w:t>
            </w:r>
          </w:p>
        </w:tc>
      </w:tr>
      <w:tr w:rsidR="00F224E6" w14:paraId="5EAC7680"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5486A8A1"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hint="eastAsia"/>
                <w:sz w:val="24"/>
              </w:rPr>
              <w:t>2</w:t>
            </w:r>
            <w:r>
              <w:rPr>
                <w:rFonts w:asciiTheme="minorHAnsi" w:eastAsiaTheme="minorEastAsia" w:hAnsiTheme="minorHAnsi" w:cstheme="minorHAnsi"/>
                <w:sz w:val="24"/>
              </w:rPr>
              <w:t>.6</w:t>
            </w:r>
          </w:p>
        </w:tc>
        <w:tc>
          <w:tcPr>
            <w:tcW w:w="6804" w:type="dxa"/>
            <w:tcBorders>
              <w:top w:val="single" w:sz="4" w:space="0" w:color="auto"/>
              <w:left w:val="nil"/>
              <w:bottom w:val="single" w:sz="4" w:space="0" w:color="auto"/>
              <w:right w:val="single" w:sz="4" w:space="0" w:color="auto"/>
            </w:tcBorders>
            <w:vAlign w:val="center"/>
          </w:tcPr>
          <w:p w14:paraId="4D001B94"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网络安全可信解决方案</w:t>
            </w:r>
          </w:p>
          <w:p w14:paraId="182ED69B"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对投标人根据</w:t>
            </w:r>
            <w:r>
              <w:rPr>
                <w:rFonts w:asciiTheme="minorHAnsi" w:eastAsiaTheme="minorEastAsia" w:hAnsiTheme="minorHAnsi" w:cstheme="minorHAnsi"/>
                <w:sz w:val="24"/>
              </w:rPr>
              <w:t>本项目需求设想的网络安全可信解决方案</w:t>
            </w:r>
            <w:r>
              <w:rPr>
                <w:rFonts w:asciiTheme="minorHAnsi" w:eastAsiaTheme="minorEastAsia" w:hAnsiTheme="minorHAnsi" w:cstheme="minorHAnsi" w:hint="eastAsia"/>
                <w:sz w:val="24"/>
              </w:rPr>
              <w:t>进行评审，投标人提供的解决方案科学合理，拓扑图完整明确清晰、逻辑清楚，完全满足采购人需求的，得</w:t>
            </w:r>
            <w:r>
              <w:rPr>
                <w:rFonts w:asciiTheme="minorHAnsi" w:eastAsiaTheme="minorEastAsia" w:hAnsiTheme="minorHAnsi" w:cstheme="minorHAnsi" w:hint="eastAsia"/>
                <w:sz w:val="24"/>
              </w:rPr>
              <w:t>11</w:t>
            </w:r>
            <w:r>
              <w:rPr>
                <w:rFonts w:asciiTheme="minorHAnsi" w:eastAsiaTheme="minorEastAsia" w:hAnsiTheme="minorHAnsi" w:cstheme="minorHAnsi" w:hint="eastAsia"/>
                <w:sz w:val="24"/>
              </w:rPr>
              <w:t>分；</w:t>
            </w:r>
          </w:p>
          <w:p w14:paraId="57EBC9FB"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投标人提供的解决方案较合理，</w:t>
            </w:r>
            <w:proofErr w:type="gramStart"/>
            <w:r>
              <w:rPr>
                <w:rFonts w:asciiTheme="minorHAnsi" w:eastAsiaTheme="minorEastAsia" w:hAnsiTheme="minorHAnsi" w:cstheme="minorHAnsi" w:hint="eastAsia"/>
                <w:sz w:val="24"/>
              </w:rPr>
              <w:t>拓扑图较完整</w:t>
            </w:r>
            <w:proofErr w:type="gramEnd"/>
            <w:r>
              <w:rPr>
                <w:rFonts w:asciiTheme="minorHAnsi" w:eastAsiaTheme="minorEastAsia" w:hAnsiTheme="minorHAnsi" w:cstheme="minorHAnsi" w:hint="eastAsia"/>
                <w:sz w:val="24"/>
              </w:rPr>
              <w:t>、逻辑较清晰，较为符合采购人需求的，得</w:t>
            </w:r>
            <w:r>
              <w:rPr>
                <w:rFonts w:asciiTheme="minorHAnsi" w:eastAsiaTheme="minorEastAsia" w:hAnsiTheme="minorHAnsi" w:cstheme="minorHAnsi"/>
                <w:sz w:val="24"/>
              </w:rPr>
              <w:t>7</w:t>
            </w:r>
            <w:r>
              <w:rPr>
                <w:rFonts w:asciiTheme="minorHAnsi" w:eastAsiaTheme="minorEastAsia" w:hAnsiTheme="minorHAnsi" w:cstheme="minorHAnsi" w:hint="eastAsia"/>
                <w:sz w:val="24"/>
              </w:rPr>
              <w:t>分；</w:t>
            </w:r>
          </w:p>
          <w:p w14:paraId="0BB07B94"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投标人提供的解决方案较简单，有拓扑图，能一定程度满足采购人需求的，得</w:t>
            </w:r>
            <w:r>
              <w:rPr>
                <w:rFonts w:asciiTheme="minorHAnsi" w:eastAsiaTheme="minorEastAsia" w:hAnsiTheme="minorHAnsi" w:cstheme="minorHAnsi"/>
                <w:sz w:val="24"/>
              </w:rPr>
              <w:t>4</w:t>
            </w:r>
            <w:r>
              <w:rPr>
                <w:rFonts w:asciiTheme="minorHAnsi" w:eastAsiaTheme="minorEastAsia" w:hAnsiTheme="minorHAnsi" w:cstheme="minorHAnsi" w:hint="eastAsia"/>
                <w:sz w:val="24"/>
              </w:rPr>
              <w:t>分；</w:t>
            </w:r>
          </w:p>
          <w:p w14:paraId="0C8184A2"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hint="eastAsia"/>
                <w:sz w:val="24"/>
              </w:rPr>
              <w:t>未提供相关内容的，不得分。</w:t>
            </w:r>
          </w:p>
        </w:tc>
        <w:tc>
          <w:tcPr>
            <w:tcW w:w="1091" w:type="dxa"/>
            <w:tcBorders>
              <w:top w:val="single" w:sz="4" w:space="0" w:color="auto"/>
              <w:left w:val="nil"/>
              <w:bottom w:val="single" w:sz="4" w:space="0" w:color="auto"/>
              <w:right w:val="single" w:sz="4" w:space="0" w:color="auto"/>
            </w:tcBorders>
            <w:vAlign w:val="center"/>
          </w:tcPr>
          <w:p w14:paraId="5FC9E03D"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w:t>
            </w:r>
            <w:r>
              <w:rPr>
                <w:rFonts w:asciiTheme="minorHAnsi" w:eastAsiaTheme="minorEastAsia" w:hAnsiTheme="minorHAnsi" w:cstheme="minorHAnsi" w:hint="eastAsia"/>
                <w:sz w:val="24"/>
              </w:rPr>
              <w:t>11</w:t>
            </w:r>
          </w:p>
        </w:tc>
      </w:tr>
      <w:tr w:rsidR="00F224E6" w14:paraId="0489A8D5"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194AED63" w14:textId="77777777" w:rsidR="00F224E6" w:rsidRDefault="0071051E">
            <w:pPr>
              <w:widowControl/>
              <w:spacing w:line="360" w:lineRule="auto"/>
              <w:ind w:left="420" w:hanging="420"/>
              <w:rPr>
                <w:rFonts w:asciiTheme="minorHAnsi" w:eastAsiaTheme="minorEastAsia" w:hAnsiTheme="minorHAnsi" w:cstheme="minorHAnsi"/>
                <w:sz w:val="24"/>
              </w:rPr>
            </w:pPr>
            <w:r>
              <w:rPr>
                <w:rFonts w:asciiTheme="minorHAnsi" w:eastAsiaTheme="minorEastAsia" w:hAnsiTheme="minorHAnsi" w:cstheme="minorHAnsi"/>
                <w:sz w:val="24"/>
              </w:rPr>
              <w:t>2.7</w:t>
            </w:r>
          </w:p>
        </w:tc>
        <w:tc>
          <w:tcPr>
            <w:tcW w:w="6804" w:type="dxa"/>
            <w:tcBorders>
              <w:top w:val="single" w:sz="4" w:space="0" w:color="auto"/>
              <w:left w:val="nil"/>
              <w:bottom w:val="single" w:sz="4" w:space="0" w:color="auto"/>
              <w:right w:val="single" w:sz="4" w:space="0" w:color="auto"/>
            </w:tcBorders>
            <w:vAlign w:val="center"/>
          </w:tcPr>
          <w:p w14:paraId="6A819D1E"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投标人现场演示</w:t>
            </w:r>
            <w:r>
              <w:rPr>
                <w:rFonts w:asciiTheme="minorHAnsi" w:eastAsiaTheme="minorEastAsia" w:hAnsiTheme="minorHAnsi" w:cstheme="minorHAnsi" w:hint="eastAsia"/>
                <w:sz w:val="24"/>
              </w:rPr>
              <w:t>（要求本项目拟派项目经理到场）</w:t>
            </w:r>
          </w:p>
          <w:p w14:paraId="097583E9"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技术要求中标注</w:t>
            </w:r>
            <w:r>
              <w:rPr>
                <w:rFonts w:asciiTheme="minorHAnsi" w:eastAsiaTheme="minorEastAsia" w:hAnsiTheme="minorHAnsi" w:cstheme="minorHAnsi"/>
                <w:b/>
                <w:bCs/>
                <w:sz w:val="24"/>
              </w:rPr>
              <w:t>“</w:t>
            </w:r>
            <w:r>
              <w:rPr>
                <w:rFonts w:asciiTheme="minorHAnsi" w:eastAsiaTheme="minorEastAsia" w:hAnsiTheme="minorHAnsi" w:cstheme="minorHAnsi" w:hint="eastAsia"/>
                <w:b/>
                <w:bCs/>
                <w:sz w:val="24"/>
              </w:rPr>
              <w:t>＃</w:t>
            </w:r>
            <w:r>
              <w:rPr>
                <w:rFonts w:asciiTheme="minorHAnsi" w:eastAsiaTheme="minorEastAsia" w:hAnsiTheme="minorHAnsi" w:cstheme="minorHAnsi"/>
                <w:b/>
                <w:bCs/>
                <w:sz w:val="24"/>
              </w:rPr>
              <w:t>”</w:t>
            </w:r>
            <w:r>
              <w:rPr>
                <w:rFonts w:asciiTheme="minorHAnsi" w:eastAsiaTheme="minorEastAsia" w:hAnsiTheme="minorHAnsi" w:cstheme="minorHAnsi"/>
                <w:sz w:val="24"/>
              </w:rPr>
              <w:t>的条款，为需要演示的必要功能，最高得</w:t>
            </w:r>
            <w:r>
              <w:rPr>
                <w:rFonts w:asciiTheme="minorHAnsi" w:eastAsiaTheme="minorEastAsia" w:hAnsiTheme="minorHAnsi" w:cstheme="minorHAnsi"/>
                <w:sz w:val="24"/>
              </w:rPr>
              <w:t>10</w:t>
            </w:r>
            <w:r>
              <w:rPr>
                <w:rFonts w:asciiTheme="minorHAnsi" w:eastAsiaTheme="minorEastAsia" w:hAnsiTheme="minorHAnsi" w:cstheme="minorHAnsi"/>
                <w:sz w:val="24"/>
              </w:rPr>
              <w:t>分（每个</w:t>
            </w:r>
            <w:r>
              <w:rPr>
                <w:rFonts w:asciiTheme="minorHAnsi" w:eastAsiaTheme="minorEastAsia" w:hAnsiTheme="minorHAnsi" w:cstheme="minorHAnsi"/>
                <w:b/>
                <w:bCs/>
                <w:sz w:val="24"/>
              </w:rPr>
              <w:t>“</w:t>
            </w:r>
            <w:r>
              <w:rPr>
                <w:rFonts w:asciiTheme="minorHAnsi" w:eastAsiaTheme="minorEastAsia" w:hAnsiTheme="minorHAnsi" w:cstheme="minorHAnsi" w:hint="eastAsia"/>
                <w:b/>
                <w:bCs/>
                <w:sz w:val="24"/>
              </w:rPr>
              <w:t>＃</w:t>
            </w:r>
            <w:r>
              <w:rPr>
                <w:rFonts w:asciiTheme="minorHAnsi" w:eastAsiaTheme="minorEastAsia" w:hAnsiTheme="minorHAnsi" w:cstheme="minorHAnsi"/>
                <w:b/>
                <w:bCs/>
                <w:sz w:val="24"/>
              </w:rPr>
              <w:t>”</w:t>
            </w:r>
            <w:r>
              <w:rPr>
                <w:rFonts w:asciiTheme="minorHAnsi" w:eastAsiaTheme="minorEastAsia" w:hAnsiTheme="minorHAnsi" w:cstheme="minorHAnsi"/>
                <w:sz w:val="24"/>
              </w:rPr>
              <w:t>无法演示、不满足、不正确或与本项目不相关，扣</w:t>
            </w:r>
            <w:r>
              <w:rPr>
                <w:rFonts w:asciiTheme="minorHAnsi" w:eastAsiaTheme="minorEastAsia" w:hAnsiTheme="minorHAnsi" w:cstheme="minorHAnsi"/>
                <w:sz w:val="24"/>
              </w:rPr>
              <w:t>2</w:t>
            </w:r>
            <w:r>
              <w:rPr>
                <w:rFonts w:asciiTheme="minorHAnsi" w:eastAsiaTheme="minorEastAsia" w:hAnsiTheme="minorHAnsi" w:cstheme="minorHAnsi"/>
                <w:sz w:val="24"/>
              </w:rPr>
              <w:t>分），本项</w:t>
            </w:r>
            <w:r>
              <w:rPr>
                <w:rFonts w:asciiTheme="minorHAnsi" w:eastAsiaTheme="minorEastAsia" w:hAnsiTheme="minorHAnsi" w:cstheme="minorHAnsi"/>
                <w:sz w:val="24"/>
              </w:rPr>
              <w:t>1</w:t>
            </w:r>
            <w:r>
              <w:rPr>
                <w:rFonts w:asciiTheme="minorHAnsi" w:eastAsiaTheme="minorEastAsia" w:hAnsiTheme="minorHAnsi" w:cstheme="minorHAnsi" w:hint="eastAsia"/>
                <w:sz w:val="24"/>
              </w:rPr>
              <w:t>2</w:t>
            </w:r>
            <w:r>
              <w:rPr>
                <w:rFonts w:asciiTheme="minorHAnsi" w:eastAsiaTheme="minorEastAsia" w:hAnsiTheme="minorHAnsi" w:cstheme="minorHAnsi"/>
                <w:sz w:val="24"/>
              </w:rPr>
              <w:t>分扣完为止。</w:t>
            </w:r>
          </w:p>
          <w:p w14:paraId="7C52265B"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注：</w:t>
            </w:r>
            <w:r>
              <w:rPr>
                <w:rFonts w:asciiTheme="minorHAnsi" w:eastAsiaTheme="minorEastAsia" w:hAnsiTheme="minorHAnsi" w:cstheme="minorHAnsi"/>
                <w:sz w:val="24"/>
              </w:rPr>
              <w:t xml:space="preserve"> </w:t>
            </w:r>
            <w:r>
              <w:rPr>
                <w:rFonts w:asciiTheme="minorHAnsi" w:eastAsiaTheme="minorEastAsia" w:hAnsiTheme="minorHAnsi" w:cstheme="minorHAnsi"/>
                <w:sz w:val="24"/>
              </w:rPr>
              <w:t>每家</w:t>
            </w:r>
            <w:r>
              <w:rPr>
                <w:rFonts w:asciiTheme="minorHAnsi" w:eastAsiaTheme="minorEastAsia" w:hAnsiTheme="minorHAnsi" w:cstheme="minorHAnsi"/>
                <w:sz w:val="24"/>
              </w:rPr>
              <w:t>15</w:t>
            </w:r>
            <w:r>
              <w:rPr>
                <w:rFonts w:asciiTheme="minorHAnsi" w:eastAsiaTheme="minorEastAsia" w:hAnsiTheme="minorHAnsi" w:cstheme="minorHAnsi"/>
                <w:sz w:val="24"/>
              </w:rPr>
              <w:t>分钟以内，演示设备自行准备。</w:t>
            </w:r>
          </w:p>
        </w:tc>
        <w:tc>
          <w:tcPr>
            <w:tcW w:w="1091" w:type="dxa"/>
            <w:tcBorders>
              <w:top w:val="single" w:sz="4" w:space="0" w:color="auto"/>
              <w:left w:val="nil"/>
              <w:bottom w:val="single" w:sz="4" w:space="0" w:color="auto"/>
              <w:right w:val="single" w:sz="4" w:space="0" w:color="auto"/>
            </w:tcBorders>
            <w:vAlign w:val="center"/>
          </w:tcPr>
          <w:p w14:paraId="76967168"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0-1</w:t>
            </w:r>
            <w:r>
              <w:rPr>
                <w:rFonts w:asciiTheme="minorHAnsi" w:eastAsiaTheme="minorEastAsia" w:hAnsiTheme="minorHAnsi" w:cstheme="minorHAnsi" w:hint="eastAsia"/>
                <w:sz w:val="24"/>
              </w:rPr>
              <w:t>2</w:t>
            </w:r>
          </w:p>
        </w:tc>
      </w:tr>
      <w:tr w:rsidR="00F224E6" w14:paraId="22B4B414" w14:textId="77777777">
        <w:trPr>
          <w:trHeight w:val="660"/>
          <w:jc w:val="center"/>
        </w:trPr>
        <w:tc>
          <w:tcPr>
            <w:tcW w:w="8618" w:type="dxa"/>
            <w:gridSpan w:val="4"/>
            <w:tcBorders>
              <w:top w:val="single" w:sz="4" w:space="0" w:color="auto"/>
              <w:left w:val="single" w:sz="4" w:space="0" w:color="auto"/>
              <w:bottom w:val="single" w:sz="4" w:space="0" w:color="auto"/>
              <w:right w:val="single" w:sz="4" w:space="0" w:color="auto"/>
            </w:tcBorders>
            <w:vAlign w:val="center"/>
          </w:tcPr>
          <w:p w14:paraId="301EA535"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b/>
                <w:bCs/>
                <w:sz w:val="24"/>
              </w:rPr>
              <w:t>三、商务部分</w:t>
            </w:r>
          </w:p>
        </w:tc>
      </w:tr>
      <w:tr w:rsidR="00F224E6" w14:paraId="4F189610"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096D243B"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3.1</w:t>
            </w:r>
          </w:p>
        </w:tc>
        <w:tc>
          <w:tcPr>
            <w:tcW w:w="6804" w:type="dxa"/>
            <w:tcBorders>
              <w:top w:val="single" w:sz="4" w:space="0" w:color="auto"/>
              <w:left w:val="nil"/>
              <w:bottom w:val="single" w:sz="4" w:space="0" w:color="auto"/>
              <w:right w:val="single" w:sz="4" w:space="0" w:color="auto"/>
            </w:tcBorders>
            <w:vAlign w:val="center"/>
          </w:tcPr>
          <w:p w14:paraId="3B13B16B" w14:textId="77777777" w:rsidR="00F224E6" w:rsidRDefault="0071051E">
            <w:pPr>
              <w:widowControl/>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投标人资质、各类认证等，具有：</w:t>
            </w:r>
          </w:p>
          <w:p w14:paraId="7D8A225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w:t>
            </w:r>
            <w:r>
              <w:rPr>
                <w:rFonts w:asciiTheme="minorHAnsi" w:eastAsiaTheme="minorEastAsia" w:hAnsiTheme="minorHAnsi" w:cstheme="minorHAnsi"/>
                <w:sz w:val="24"/>
              </w:rPr>
              <w:t>1</w:t>
            </w:r>
            <w:r>
              <w:rPr>
                <w:rFonts w:asciiTheme="minorHAnsi" w:eastAsiaTheme="minorEastAsia" w:hAnsiTheme="minorHAnsi" w:cstheme="minorHAnsi"/>
                <w:sz w:val="24"/>
              </w:rPr>
              <w:t>）具有</w:t>
            </w:r>
            <w:r>
              <w:rPr>
                <w:rFonts w:asciiTheme="minorHAnsi" w:eastAsiaTheme="minorEastAsia" w:hAnsiTheme="minorHAnsi" w:cstheme="minorHAnsi"/>
                <w:sz w:val="24"/>
              </w:rPr>
              <w:t>ISO9001</w:t>
            </w:r>
            <w:r>
              <w:rPr>
                <w:rFonts w:asciiTheme="minorHAnsi" w:eastAsiaTheme="minorEastAsia" w:hAnsiTheme="minorHAnsi" w:cstheme="minorHAnsi"/>
                <w:sz w:val="24"/>
              </w:rPr>
              <w:t>质量管理系统认证证书、</w:t>
            </w:r>
            <w:r>
              <w:rPr>
                <w:rFonts w:asciiTheme="minorHAnsi" w:eastAsiaTheme="minorEastAsia" w:hAnsiTheme="minorHAnsi" w:cstheme="minorHAnsi"/>
                <w:sz w:val="24"/>
              </w:rPr>
              <w:t>ISO45001</w:t>
            </w:r>
            <w:r>
              <w:rPr>
                <w:rFonts w:asciiTheme="minorHAnsi" w:eastAsiaTheme="minorEastAsia" w:hAnsiTheme="minorHAnsi" w:cstheme="minorHAnsi"/>
                <w:sz w:val="24"/>
              </w:rPr>
              <w:t>职业健康安全管理体系认证证书，每项得</w:t>
            </w:r>
            <w:r>
              <w:rPr>
                <w:rFonts w:asciiTheme="minorHAnsi" w:eastAsiaTheme="minorEastAsia" w:hAnsiTheme="minorHAnsi" w:cstheme="minorHAnsi"/>
                <w:sz w:val="24"/>
              </w:rPr>
              <w:t>1</w:t>
            </w:r>
            <w:r>
              <w:rPr>
                <w:rFonts w:asciiTheme="minorHAnsi" w:eastAsiaTheme="minorEastAsia" w:hAnsiTheme="minorHAnsi" w:cstheme="minorHAnsi"/>
                <w:sz w:val="24"/>
              </w:rPr>
              <w:t>分，最多得</w:t>
            </w:r>
            <w:r>
              <w:rPr>
                <w:rFonts w:asciiTheme="minorHAnsi" w:eastAsiaTheme="minorEastAsia" w:hAnsiTheme="minorHAnsi" w:cstheme="minorHAnsi"/>
                <w:sz w:val="24"/>
              </w:rPr>
              <w:t>2</w:t>
            </w:r>
            <w:r>
              <w:rPr>
                <w:rFonts w:asciiTheme="minorHAnsi" w:eastAsiaTheme="minorEastAsia" w:hAnsiTheme="minorHAnsi" w:cstheme="minorHAnsi"/>
                <w:sz w:val="24"/>
              </w:rPr>
              <w:t>分。需提供证书复印件加盖公章（原件备查）</w:t>
            </w:r>
          </w:p>
          <w:p w14:paraId="375581CF"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 xml:space="preserve">(2) </w:t>
            </w:r>
            <w:r>
              <w:rPr>
                <w:rFonts w:asciiTheme="minorHAnsi" w:eastAsiaTheme="minorEastAsia" w:hAnsiTheme="minorHAnsi" w:cstheme="minorHAnsi"/>
                <w:sz w:val="24"/>
              </w:rPr>
              <w:t>具有市级及以上新技术新产品证书，</w:t>
            </w:r>
            <w:r>
              <w:rPr>
                <w:rFonts w:asciiTheme="minorHAnsi" w:eastAsiaTheme="minorEastAsia" w:hAnsiTheme="minorHAnsi" w:cstheme="minorHAnsi"/>
                <w:sz w:val="24"/>
              </w:rPr>
              <w:t>ISO27001</w:t>
            </w:r>
            <w:r>
              <w:rPr>
                <w:rFonts w:asciiTheme="minorHAnsi" w:eastAsiaTheme="minorEastAsia" w:hAnsiTheme="minorHAnsi" w:cstheme="minorHAnsi"/>
                <w:sz w:val="24"/>
              </w:rPr>
              <w:t>信息安全管理</w:t>
            </w:r>
            <w:r>
              <w:rPr>
                <w:rFonts w:asciiTheme="minorHAnsi" w:eastAsiaTheme="minorEastAsia" w:hAnsiTheme="minorHAnsi" w:cstheme="minorHAnsi"/>
                <w:sz w:val="24"/>
              </w:rPr>
              <w:lastRenderedPageBreak/>
              <w:t>体系认证证书，每项得</w:t>
            </w:r>
            <w:r>
              <w:rPr>
                <w:rFonts w:asciiTheme="minorHAnsi" w:eastAsiaTheme="minorEastAsia" w:hAnsiTheme="minorHAnsi" w:cstheme="minorHAnsi"/>
                <w:sz w:val="24"/>
              </w:rPr>
              <w:t>1.5</w:t>
            </w:r>
            <w:r>
              <w:rPr>
                <w:rFonts w:asciiTheme="minorHAnsi" w:eastAsiaTheme="minorEastAsia" w:hAnsiTheme="minorHAnsi" w:cstheme="minorHAnsi"/>
                <w:sz w:val="24"/>
              </w:rPr>
              <w:t>分，最多得</w:t>
            </w:r>
            <w:r>
              <w:rPr>
                <w:rFonts w:asciiTheme="minorHAnsi" w:eastAsiaTheme="minorEastAsia" w:hAnsiTheme="minorHAnsi" w:cstheme="minorHAnsi"/>
                <w:sz w:val="24"/>
              </w:rPr>
              <w:t>3</w:t>
            </w:r>
            <w:r>
              <w:rPr>
                <w:rFonts w:asciiTheme="minorHAnsi" w:eastAsiaTheme="minorEastAsia" w:hAnsiTheme="minorHAnsi" w:cstheme="minorHAnsi"/>
                <w:sz w:val="24"/>
              </w:rPr>
              <w:t>分。需提供证书复印件加盖公章（原件备查）</w:t>
            </w:r>
          </w:p>
        </w:tc>
        <w:tc>
          <w:tcPr>
            <w:tcW w:w="1091" w:type="dxa"/>
            <w:tcBorders>
              <w:top w:val="single" w:sz="4" w:space="0" w:color="auto"/>
              <w:left w:val="nil"/>
              <w:bottom w:val="single" w:sz="4" w:space="0" w:color="auto"/>
              <w:right w:val="single" w:sz="4" w:space="0" w:color="auto"/>
            </w:tcBorders>
            <w:vAlign w:val="center"/>
          </w:tcPr>
          <w:p w14:paraId="6661C03B"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sz w:val="24"/>
              </w:rPr>
              <w:lastRenderedPageBreak/>
              <w:t>0-5</w:t>
            </w:r>
          </w:p>
        </w:tc>
      </w:tr>
      <w:tr w:rsidR="00F224E6" w14:paraId="0E838F2D" w14:textId="77777777">
        <w:trPr>
          <w:gridAfter w:val="1"/>
          <w:wAfter w:w="19" w:type="dxa"/>
          <w:trHeight w:val="6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D41BC99" w14:textId="77777777" w:rsidR="00F224E6" w:rsidRDefault="0071051E">
            <w:pPr>
              <w:widowControl/>
              <w:spacing w:line="360" w:lineRule="auto"/>
              <w:ind w:left="420" w:hanging="420"/>
              <w:jc w:val="center"/>
              <w:rPr>
                <w:rFonts w:asciiTheme="minorHAnsi" w:eastAsiaTheme="minorEastAsia" w:hAnsiTheme="minorHAnsi" w:cstheme="minorHAnsi"/>
                <w:sz w:val="24"/>
              </w:rPr>
            </w:pPr>
            <w:r>
              <w:rPr>
                <w:rFonts w:asciiTheme="minorHAnsi" w:eastAsiaTheme="minorEastAsia" w:hAnsiTheme="minorHAnsi" w:cstheme="minorHAnsi"/>
                <w:sz w:val="24"/>
              </w:rPr>
              <w:t>3.2</w:t>
            </w:r>
          </w:p>
        </w:tc>
        <w:tc>
          <w:tcPr>
            <w:tcW w:w="6804" w:type="dxa"/>
            <w:tcBorders>
              <w:top w:val="single" w:sz="4" w:space="0" w:color="auto"/>
              <w:left w:val="nil"/>
              <w:bottom w:val="single" w:sz="4" w:space="0" w:color="auto"/>
              <w:right w:val="single" w:sz="4" w:space="0" w:color="auto"/>
            </w:tcBorders>
            <w:vAlign w:val="center"/>
          </w:tcPr>
          <w:p w14:paraId="5DED4326"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sz w:val="24"/>
              </w:rPr>
              <w:t>投标人自</w:t>
            </w:r>
            <w:r>
              <w:rPr>
                <w:rFonts w:asciiTheme="minorHAnsi" w:eastAsiaTheme="minorEastAsia" w:hAnsiTheme="minorHAnsi" w:cstheme="minorHAnsi"/>
                <w:sz w:val="24"/>
              </w:rPr>
              <w:t>2018</w:t>
            </w:r>
            <w:r>
              <w:rPr>
                <w:rFonts w:asciiTheme="minorHAnsi" w:eastAsiaTheme="minorEastAsia" w:hAnsiTheme="minorHAnsi" w:cstheme="minorHAnsi"/>
                <w:sz w:val="24"/>
              </w:rPr>
              <w:t>年</w:t>
            </w:r>
            <w:r>
              <w:rPr>
                <w:rFonts w:asciiTheme="minorHAnsi" w:eastAsiaTheme="minorEastAsia" w:hAnsiTheme="minorHAnsi" w:cstheme="minorHAnsi"/>
                <w:sz w:val="24"/>
              </w:rPr>
              <w:t>1</w:t>
            </w:r>
            <w:r>
              <w:rPr>
                <w:rFonts w:asciiTheme="minorHAnsi" w:eastAsiaTheme="minorEastAsia" w:hAnsiTheme="minorHAnsi" w:cstheme="minorHAnsi"/>
                <w:sz w:val="24"/>
              </w:rPr>
              <w:t>月以来开展与电子档案管理系统、系统运行维护、系统集成与开发等同类项目业绩、成功案例和组织实施能力：</w:t>
            </w:r>
          </w:p>
          <w:p w14:paraId="7235F586" w14:textId="77777777" w:rsidR="00F224E6" w:rsidRDefault="0071051E">
            <w:pPr>
              <w:spacing w:line="360" w:lineRule="auto"/>
              <w:ind w:firstLineChars="200" w:firstLine="480"/>
              <w:rPr>
                <w:rFonts w:asciiTheme="minorHAnsi" w:eastAsiaTheme="minorEastAsia" w:hAnsiTheme="minorHAnsi" w:cstheme="minorHAnsi"/>
                <w:sz w:val="24"/>
              </w:rPr>
            </w:pPr>
            <w:r>
              <w:rPr>
                <w:rFonts w:asciiTheme="minorHAnsi" w:eastAsiaTheme="minorEastAsia" w:hAnsiTheme="minorHAnsi" w:cstheme="minorHAnsi"/>
                <w:sz w:val="24"/>
              </w:rPr>
              <w:t>提供与本项目建设内容、要求相当的与电子文件、电子档案、大数据管理和智能化数据运维服务相关的软件系统开发与集成服务的项目列表，具体应包括项目名称、起止时间、项目负责人、完成情况（</w:t>
            </w:r>
            <w:proofErr w:type="gramStart"/>
            <w:r>
              <w:rPr>
                <w:rFonts w:asciiTheme="minorHAnsi" w:eastAsiaTheme="minorEastAsia" w:hAnsiTheme="minorHAnsi" w:cstheme="minorHAnsi"/>
                <w:sz w:val="24"/>
              </w:rPr>
              <w:t>结项或</w:t>
            </w:r>
            <w:proofErr w:type="gramEnd"/>
            <w:r>
              <w:rPr>
                <w:rFonts w:asciiTheme="minorHAnsi" w:eastAsiaTheme="minorEastAsia" w:hAnsiTheme="minorHAnsi" w:cstheme="minorHAnsi"/>
                <w:sz w:val="24"/>
              </w:rPr>
              <w:t>验收证明</w:t>
            </w:r>
            <w:r>
              <w:rPr>
                <w:rFonts w:asciiTheme="minorHAnsi" w:eastAsiaTheme="minorEastAsia" w:hAnsiTheme="minorHAnsi" w:cstheme="minorHAnsi"/>
                <w:sz w:val="24"/>
              </w:rPr>
              <w:t>/</w:t>
            </w:r>
            <w:r>
              <w:rPr>
                <w:rFonts w:asciiTheme="minorHAnsi" w:eastAsiaTheme="minorEastAsia" w:hAnsiTheme="minorHAnsi" w:cstheme="minorHAnsi"/>
                <w:sz w:val="24"/>
              </w:rPr>
              <w:t>是否延期）、骨干人员姓名、骨干人员担任本项目任务与工作时间。按合同期限完成的项目且提供证明材料，每项得</w:t>
            </w:r>
            <w:r>
              <w:rPr>
                <w:rFonts w:asciiTheme="minorHAnsi" w:eastAsiaTheme="minorEastAsia" w:hAnsiTheme="minorHAnsi" w:cstheme="minorHAnsi"/>
                <w:sz w:val="24"/>
              </w:rPr>
              <w:t>1</w:t>
            </w:r>
            <w:r>
              <w:rPr>
                <w:rFonts w:asciiTheme="minorHAnsi" w:eastAsiaTheme="minorEastAsia" w:hAnsiTheme="minorHAnsi" w:cstheme="minorHAnsi"/>
                <w:sz w:val="24"/>
              </w:rPr>
              <w:t>分，最多得</w:t>
            </w:r>
            <w:r>
              <w:rPr>
                <w:rFonts w:asciiTheme="minorHAnsi" w:eastAsiaTheme="minorEastAsia" w:hAnsiTheme="minorHAnsi" w:cstheme="minorHAnsi"/>
                <w:sz w:val="24"/>
              </w:rPr>
              <w:t>3</w:t>
            </w:r>
            <w:r>
              <w:rPr>
                <w:rFonts w:asciiTheme="minorHAnsi" w:eastAsiaTheme="minorEastAsia" w:hAnsiTheme="minorHAnsi" w:cstheme="minorHAnsi"/>
                <w:sz w:val="24"/>
              </w:rPr>
              <w:t>分</w:t>
            </w:r>
            <w:r>
              <w:rPr>
                <w:rFonts w:asciiTheme="minorHAnsi" w:eastAsiaTheme="minorEastAsia" w:hAnsiTheme="minorHAnsi" w:cstheme="minorHAnsi" w:hint="eastAsia"/>
                <w:sz w:val="24"/>
              </w:rPr>
              <w:t>，</w:t>
            </w:r>
            <w:r>
              <w:rPr>
                <w:rFonts w:asciiTheme="minorHAnsi" w:eastAsiaTheme="minorEastAsia" w:hAnsiTheme="minorHAnsi" w:cstheme="minorHAnsi"/>
                <w:sz w:val="24"/>
              </w:rPr>
              <w:t>无案例的不得分。</w:t>
            </w:r>
          </w:p>
          <w:p w14:paraId="1B190507" w14:textId="77777777" w:rsidR="00F224E6" w:rsidRDefault="00F224E6">
            <w:pPr>
              <w:spacing w:line="360" w:lineRule="auto"/>
              <w:rPr>
                <w:rFonts w:asciiTheme="minorHAnsi" w:eastAsiaTheme="minorEastAsia" w:hAnsiTheme="minorHAnsi" w:cstheme="minorHAnsi"/>
                <w:sz w:val="24"/>
              </w:rPr>
            </w:pPr>
          </w:p>
          <w:p w14:paraId="29E28E06" w14:textId="77777777" w:rsidR="00F224E6" w:rsidRDefault="0071051E">
            <w:pPr>
              <w:spacing w:line="360" w:lineRule="auto"/>
              <w:rPr>
                <w:rFonts w:asciiTheme="minorHAnsi" w:eastAsiaTheme="minorEastAsia" w:hAnsiTheme="minorHAnsi" w:cstheme="minorHAnsi"/>
                <w:sz w:val="24"/>
              </w:rPr>
            </w:pPr>
            <w:r>
              <w:rPr>
                <w:rFonts w:asciiTheme="minorHAnsi" w:eastAsiaTheme="minorEastAsia" w:hAnsiTheme="minorHAnsi" w:cstheme="minorHAnsi"/>
                <w:b/>
                <w:sz w:val="24"/>
              </w:rPr>
              <w:t>注：</w:t>
            </w:r>
            <w:r>
              <w:rPr>
                <w:rFonts w:asciiTheme="minorHAnsi" w:eastAsiaTheme="minorEastAsia" w:hAnsiTheme="minorHAnsi" w:cstheme="minorHAnsi"/>
                <w:sz w:val="24"/>
              </w:rPr>
              <w:t>证明材料应包括但不限于：项目列表（按上述要求）、合同复印件加盖公章（原件备查）、每个项目负责人及骨干人员的</w:t>
            </w:r>
            <w:proofErr w:type="gramStart"/>
            <w:r>
              <w:rPr>
                <w:rFonts w:asciiTheme="minorHAnsi" w:eastAsiaTheme="minorEastAsia" w:hAnsiTheme="minorHAnsi" w:cstheme="minorHAnsi"/>
                <w:sz w:val="24"/>
              </w:rPr>
              <w:t>社保证明</w:t>
            </w:r>
            <w:proofErr w:type="gramEnd"/>
            <w:r>
              <w:rPr>
                <w:rFonts w:asciiTheme="minorHAnsi" w:eastAsiaTheme="minorEastAsia" w:hAnsiTheme="minorHAnsi" w:cstheme="minorHAnsi"/>
                <w:sz w:val="24"/>
              </w:rPr>
              <w:t>和工作资历、项目完成情况（</w:t>
            </w:r>
            <w:proofErr w:type="gramStart"/>
            <w:r>
              <w:rPr>
                <w:rFonts w:asciiTheme="minorHAnsi" w:eastAsiaTheme="minorEastAsia" w:hAnsiTheme="minorHAnsi" w:cstheme="minorHAnsi"/>
                <w:sz w:val="24"/>
              </w:rPr>
              <w:t>结项或</w:t>
            </w:r>
            <w:proofErr w:type="gramEnd"/>
            <w:r>
              <w:rPr>
                <w:rFonts w:asciiTheme="minorHAnsi" w:eastAsiaTheme="minorEastAsia" w:hAnsiTheme="minorHAnsi" w:cstheme="minorHAnsi"/>
                <w:sz w:val="24"/>
              </w:rPr>
              <w:t>验收证明</w:t>
            </w:r>
            <w:r>
              <w:rPr>
                <w:rFonts w:asciiTheme="minorHAnsi" w:eastAsiaTheme="minorEastAsia" w:hAnsiTheme="minorHAnsi" w:cstheme="minorHAnsi"/>
                <w:sz w:val="24"/>
              </w:rPr>
              <w:t>/</w:t>
            </w:r>
            <w:r>
              <w:rPr>
                <w:rFonts w:asciiTheme="minorHAnsi" w:eastAsiaTheme="minorEastAsia" w:hAnsiTheme="minorHAnsi" w:cstheme="minorHAnsi"/>
                <w:sz w:val="24"/>
              </w:rPr>
              <w:t>是否延期）、客户评价</w:t>
            </w:r>
            <w:r>
              <w:rPr>
                <w:rFonts w:asciiTheme="minorHAnsi" w:eastAsiaTheme="minorEastAsia" w:hAnsiTheme="minorHAnsi" w:cstheme="minorHAnsi"/>
                <w:sz w:val="24"/>
              </w:rPr>
              <w:t>，无证明材料的视同无效项目案例，该项不得分。</w:t>
            </w:r>
          </w:p>
        </w:tc>
        <w:tc>
          <w:tcPr>
            <w:tcW w:w="1091" w:type="dxa"/>
            <w:tcBorders>
              <w:top w:val="single" w:sz="4" w:space="0" w:color="auto"/>
              <w:left w:val="nil"/>
              <w:bottom w:val="single" w:sz="4" w:space="0" w:color="auto"/>
              <w:right w:val="single" w:sz="4" w:space="0" w:color="auto"/>
            </w:tcBorders>
            <w:vAlign w:val="center"/>
          </w:tcPr>
          <w:p w14:paraId="736F43A9" w14:textId="77777777" w:rsidR="00F224E6" w:rsidRDefault="0071051E">
            <w:pPr>
              <w:widowControl/>
              <w:spacing w:line="360" w:lineRule="auto"/>
              <w:jc w:val="center"/>
              <w:rPr>
                <w:rFonts w:asciiTheme="minorHAnsi" w:eastAsiaTheme="minorEastAsia" w:hAnsiTheme="minorHAnsi" w:cstheme="minorHAnsi"/>
                <w:sz w:val="24"/>
              </w:rPr>
            </w:pPr>
            <w:r>
              <w:rPr>
                <w:rFonts w:asciiTheme="minorHAnsi" w:eastAsiaTheme="minorEastAsia" w:hAnsiTheme="minorHAnsi" w:cstheme="minorHAnsi"/>
                <w:sz w:val="24"/>
              </w:rPr>
              <w:t>0-3</w:t>
            </w:r>
          </w:p>
        </w:tc>
      </w:tr>
    </w:tbl>
    <w:p w14:paraId="681870A9" w14:textId="77777777" w:rsidR="00F224E6" w:rsidRDefault="0071051E">
      <w:pPr>
        <w:widowControl/>
        <w:spacing w:line="360" w:lineRule="auto"/>
        <w:jc w:val="left"/>
        <w:rPr>
          <w:rFonts w:ascii="宋体" w:hAnsi="宋体"/>
          <w:b/>
          <w:sz w:val="24"/>
        </w:rPr>
      </w:pPr>
      <w:r>
        <w:rPr>
          <w:rFonts w:ascii="宋体" w:hAnsi="宋体" w:hint="eastAsia"/>
          <w:b/>
          <w:sz w:val="24"/>
        </w:rPr>
        <w:t>附注：</w:t>
      </w:r>
    </w:p>
    <w:p w14:paraId="0CA6EFE5" w14:textId="77777777" w:rsidR="00F224E6" w:rsidRDefault="0071051E">
      <w:pPr>
        <w:widowControl/>
        <w:spacing w:line="360" w:lineRule="auto"/>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w:t>
      </w:r>
      <w:r>
        <w:rPr>
          <w:rFonts w:ascii="宋体" w:hAnsi="宋体" w:cs="Tahoma"/>
          <w:kern w:val="0"/>
          <w:sz w:val="24"/>
        </w:rPr>
        <w:t>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w:t>
      </w:r>
      <w:r>
        <w:rPr>
          <w:rFonts w:ascii="宋体" w:hAnsi="宋体" w:cs="Tahoma"/>
          <w:kern w:val="0"/>
          <w:sz w:val="24"/>
        </w:rPr>
        <w:t>6%</w:t>
      </w:r>
      <w:r>
        <w:rPr>
          <w:rFonts w:ascii="宋体" w:hAnsi="宋体" w:cs="Tahoma" w:hint="eastAsia"/>
          <w:kern w:val="0"/>
          <w:sz w:val="24"/>
        </w:rPr>
        <w:t>（工程项目为</w:t>
      </w:r>
      <w:r>
        <w:rPr>
          <w:rFonts w:ascii="宋体" w:hAnsi="宋体" w:cs="Tahoma" w:hint="eastAsia"/>
          <w:kern w:val="0"/>
          <w:sz w:val="24"/>
        </w:rPr>
        <w:t>3%</w:t>
      </w:r>
      <w:r>
        <w:rPr>
          <w:rFonts w:ascii="宋体" w:hAnsi="宋体" w:cs="Tahoma" w:hint="eastAsia"/>
          <w:kern w:val="0"/>
          <w:sz w:val="24"/>
        </w:rPr>
        <w:t>）</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。其它形式下，投标人的投标报价即为其评标价。小型和微型企业须</w:t>
      </w:r>
      <w:r>
        <w:rPr>
          <w:rFonts w:ascii="宋体" w:hAnsi="宋体" w:cs="Tahoma" w:hint="eastAsia"/>
          <w:kern w:val="0"/>
          <w:sz w:val="24"/>
        </w:rPr>
        <w:t>按项目性质</w:t>
      </w:r>
      <w:r>
        <w:rPr>
          <w:rFonts w:ascii="宋体" w:hAnsi="宋体" w:cs="Tahoma"/>
          <w:kern w:val="0"/>
          <w:sz w:val="24"/>
        </w:rPr>
        <w:t>填写招标文件</w:t>
      </w:r>
      <w:r>
        <w:rPr>
          <w:rFonts w:ascii="宋体" w:hAnsi="宋体" w:cs="Tahoma" w:hint="eastAsia"/>
          <w:kern w:val="0"/>
          <w:sz w:val="24"/>
        </w:rPr>
        <w:t>第七章中规定的“中小企业声明函”（货物采购项目应填写《中小企业声明函（货物）》，工程</w:t>
      </w:r>
      <w:r>
        <w:rPr>
          <w:rFonts w:ascii="宋体" w:hAnsi="宋体" w:cs="Tahoma" w:hint="eastAsia"/>
          <w:kern w:val="0"/>
          <w:sz w:val="24"/>
        </w:rPr>
        <w:t>/</w:t>
      </w:r>
      <w:r>
        <w:rPr>
          <w:rFonts w:ascii="宋体" w:hAnsi="宋体" w:cs="Tahoma" w:hint="eastAsia"/>
          <w:kern w:val="0"/>
          <w:sz w:val="24"/>
        </w:rPr>
        <w:t>服务采购项目应填写《中小企业声明函（工程、服务）》），否则不考虑价格扣除。</w:t>
      </w:r>
    </w:p>
    <w:p w14:paraId="7B4DD843" w14:textId="77777777" w:rsidR="00F224E6" w:rsidRDefault="0071051E">
      <w:pPr>
        <w:pStyle w:val="af1"/>
        <w:tabs>
          <w:tab w:val="left" w:pos="1275"/>
          <w:tab w:val="left" w:pos="1440"/>
          <w:tab w:val="left" w:pos="1620"/>
        </w:tabs>
        <w:spacing w:line="360" w:lineRule="auto"/>
        <w:ind w:leftChars="135" w:left="283"/>
        <w:rPr>
          <w:rFonts w:hAnsi="宋体"/>
          <w:sz w:val="24"/>
          <w:szCs w:val="24"/>
        </w:rPr>
      </w:pPr>
      <w:r>
        <w:rPr>
          <w:rFonts w:hAnsi="宋体" w:hint="eastAsia"/>
          <w:sz w:val="24"/>
          <w:szCs w:val="24"/>
        </w:rPr>
        <w:t>（</w:t>
      </w:r>
      <w:r>
        <w:rPr>
          <w:rFonts w:hAnsi="宋体"/>
          <w:sz w:val="24"/>
          <w:szCs w:val="24"/>
        </w:rPr>
        <w:t>1</w:t>
      </w:r>
      <w:r>
        <w:rPr>
          <w:rFonts w:hAnsi="宋体"/>
          <w:sz w:val="24"/>
          <w:szCs w:val="24"/>
        </w:rPr>
        <w:t>）监狱企业投标视同小型、微型企业，须</w:t>
      </w:r>
      <w:r>
        <w:rPr>
          <w:rFonts w:hAnsi="宋体" w:cs="Tahoma" w:hint="eastAsia"/>
          <w:kern w:val="0"/>
          <w:sz w:val="24"/>
          <w:szCs w:val="24"/>
        </w:rPr>
        <w:t>填写招标文件第七章规定的“中小企业声明函”并提供由省级以上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746E8BC1" w14:textId="77777777" w:rsidR="00F224E6" w:rsidRDefault="0071051E">
      <w:pPr>
        <w:pStyle w:val="af1"/>
        <w:tabs>
          <w:tab w:val="left" w:pos="1275"/>
          <w:tab w:val="left" w:pos="1440"/>
          <w:tab w:val="left" w:pos="1620"/>
        </w:tabs>
        <w:spacing w:line="360" w:lineRule="auto"/>
        <w:ind w:leftChars="135" w:left="283"/>
        <w:rPr>
          <w:rFonts w:hAnsi="宋体"/>
          <w:b/>
          <w:sz w:val="24"/>
          <w:szCs w:val="24"/>
        </w:rPr>
      </w:pPr>
      <w:r>
        <w:rPr>
          <w:rFonts w:hAnsi="宋体" w:cs="Tahoma" w:hint="eastAsia"/>
          <w:kern w:val="0"/>
          <w:sz w:val="24"/>
          <w:szCs w:val="24"/>
        </w:rPr>
        <w:t>（</w:t>
      </w:r>
      <w:r>
        <w:rPr>
          <w:rFonts w:hAnsi="宋体" w:cs="Tahoma"/>
          <w:kern w:val="0"/>
          <w:sz w:val="24"/>
          <w:szCs w:val="24"/>
        </w:rPr>
        <w:t>2</w:t>
      </w:r>
      <w:r>
        <w:rPr>
          <w:rFonts w:hAnsi="宋体" w:cs="Tahoma"/>
          <w:kern w:val="0"/>
          <w:sz w:val="24"/>
          <w:szCs w:val="24"/>
        </w:rPr>
        <w:t>）残疾人福利性单位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w:t>
      </w:r>
      <w:r>
        <w:rPr>
          <w:rFonts w:hAnsi="宋体" w:cs="Tahoma"/>
          <w:kern w:val="0"/>
          <w:sz w:val="24"/>
          <w:szCs w:val="24"/>
        </w:rPr>
        <w:t>“</w:t>
      </w:r>
      <w:r>
        <w:rPr>
          <w:rFonts w:hAnsi="宋体" w:cs="Tahoma"/>
          <w:kern w:val="0"/>
          <w:sz w:val="24"/>
          <w:szCs w:val="24"/>
        </w:rPr>
        <w:t>残疾人福利性单位声明函</w:t>
      </w:r>
      <w:r>
        <w:rPr>
          <w:rFonts w:hAnsi="宋体" w:cs="Tahoma" w:hint="eastAsia"/>
          <w:kern w:val="0"/>
          <w:sz w:val="24"/>
          <w:szCs w:val="24"/>
        </w:rPr>
        <w:t>”，否则不考虑价格扣除。</w:t>
      </w:r>
      <w:r>
        <w:rPr>
          <w:rFonts w:hAnsi="宋体"/>
          <w:b/>
          <w:sz w:val="24"/>
          <w:szCs w:val="24"/>
        </w:rPr>
        <w:t>残疾人福利性单位</w:t>
      </w:r>
      <w:r>
        <w:rPr>
          <w:rFonts w:hAnsi="宋体"/>
          <w:b/>
          <w:sz w:val="24"/>
          <w:szCs w:val="24"/>
        </w:rPr>
        <w:lastRenderedPageBreak/>
        <w:t>属于小型、微型企业的，不重复享受政策。</w:t>
      </w:r>
    </w:p>
    <w:p w14:paraId="4FF47069" w14:textId="77777777" w:rsidR="00F224E6" w:rsidRDefault="0071051E">
      <w:pPr>
        <w:pStyle w:val="af1"/>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w:t>
      </w:r>
      <w:proofErr w:type="gramStart"/>
      <w:r>
        <w:rPr>
          <w:rFonts w:hAnsi="宋体" w:hint="eastAsia"/>
          <w:bCs/>
          <w:sz w:val="24"/>
          <w:szCs w:val="24"/>
        </w:rPr>
        <w:t>本包对应</w:t>
      </w:r>
      <w:proofErr w:type="gramEnd"/>
      <w:r>
        <w:rPr>
          <w:rFonts w:hAnsi="宋体" w:hint="eastAsia"/>
          <w:bCs/>
          <w:sz w:val="24"/>
          <w:szCs w:val="24"/>
        </w:rPr>
        <w:t>的中小企业划分标准所属行业为：软件和信息技术服务业。</w:t>
      </w:r>
      <w:r>
        <w:rPr>
          <w:rFonts w:hAnsi="宋体" w:cs="Tahoma" w:hint="eastAsia"/>
          <w:kern w:val="0"/>
          <w:sz w:val="24"/>
          <w:szCs w:val="24"/>
        </w:rPr>
        <w:t>《工业和信息化部、国家统计局、国家发展和改革委员会、财政部关于印发中小企业划型标准规定的通知》（工信部联企业</w:t>
      </w:r>
      <w:r>
        <w:rPr>
          <w:rFonts w:hAnsi="宋体" w:cs="Tahoma"/>
          <w:kern w:val="0"/>
          <w:sz w:val="24"/>
          <w:szCs w:val="24"/>
        </w:rPr>
        <w:t>[2011]300</w:t>
      </w:r>
      <w:r>
        <w:rPr>
          <w:rFonts w:hAnsi="宋体" w:cs="Tahoma"/>
          <w:kern w:val="0"/>
          <w:sz w:val="24"/>
          <w:szCs w:val="24"/>
        </w:rPr>
        <w:t>号）规定的划分标准</w:t>
      </w:r>
      <w:r>
        <w:rPr>
          <w:rFonts w:hAnsi="宋体" w:cs="Tahoma" w:hint="eastAsia"/>
          <w:kern w:val="0"/>
          <w:sz w:val="24"/>
          <w:szCs w:val="24"/>
        </w:rPr>
        <w:t>为：从业人员</w:t>
      </w:r>
      <w:r>
        <w:rPr>
          <w:rFonts w:hAnsi="宋体" w:cs="Tahoma" w:hint="eastAsia"/>
          <w:kern w:val="0"/>
          <w:sz w:val="24"/>
          <w:szCs w:val="24"/>
        </w:rPr>
        <w:t>300</w:t>
      </w:r>
      <w:r>
        <w:rPr>
          <w:rFonts w:hAnsi="宋体" w:cs="Tahoma" w:hint="eastAsia"/>
          <w:kern w:val="0"/>
          <w:sz w:val="24"/>
          <w:szCs w:val="24"/>
        </w:rPr>
        <w:t>人以下或营业收入</w:t>
      </w:r>
      <w:r>
        <w:rPr>
          <w:rFonts w:hAnsi="宋体" w:cs="Tahoma" w:hint="eastAsia"/>
          <w:kern w:val="0"/>
          <w:sz w:val="24"/>
          <w:szCs w:val="24"/>
        </w:rPr>
        <w:t>10000</w:t>
      </w:r>
      <w:r>
        <w:rPr>
          <w:rFonts w:hAnsi="宋体" w:cs="Tahoma" w:hint="eastAsia"/>
          <w:kern w:val="0"/>
          <w:sz w:val="24"/>
          <w:szCs w:val="24"/>
        </w:rPr>
        <w:t>万元以下的为中小微型企业。其中，从业人员</w:t>
      </w:r>
      <w:r>
        <w:rPr>
          <w:rFonts w:hAnsi="宋体" w:cs="Tahoma" w:hint="eastAsia"/>
          <w:kern w:val="0"/>
          <w:sz w:val="24"/>
          <w:szCs w:val="24"/>
        </w:rPr>
        <w:t>100</w:t>
      </w:r>
      <w:r>
        <w:rPr>
          <w:rFonts w:hAnsi="宋体" w:cs="Tahoma" w:hint="eastAsia"/>
          <w:kern w:val="0"/>
          <w:sz w:val="24"/>
          <w:szCs w:val="24"/>
        </w:rPr>
        <w:t>人及以上，且营业收入</w:t>
      </w:r>
      <w:r>
        <w:rPr>
          <w:rFonts w:hAnsi="宋体" w:cs="Tahoma" w:hint="eastAsia"/>
          <w:kern w:val="0"/>
          <w:sz w:val="24"/>
          <w:szCs w:val="24"/>
        </w:rPr>
        <w:t>1000</w:t>
      </w:r>
      <w:r>
        <w:rPr>
          <w:rFonts w:hAnsi="宋体" w:cs="Tahoma" w:hint="eastAsia"/>
          <w:kern w:val="0"/>
          <w:sz w:val="24"/>
          <w:szCs w:val="24"/>
        </w:rPr>
        <w:t>万元及以上的为中型企业；从业人员</w:t>
      </w:r>
      <w:r>
        <w:rPr>
          <w:rFonts w:hAnsi="宋体" w:cs="Tahoma" w:hint="eastAsia"/>
          <w:kern w:val="0"/>
          <w:sz w:val="24"/>
          <w:szCs w:val="24"/>
        </w:rPr>
        <w:t>10</w:t>
      </w:r>
      <w:r>
        <w:rPr>
          <w:rFonts w:hAnsi="宋体" w:cs="Tahoma" w:hint="eastAsia"/>
          <w:kern w:val="0"/>
          <w:sz w:val="24"/>
          <w:szCs w:val="24"/>
        </w:rPr>
        <w:t>人及以上，且营业收入</w:t>
      </w:r>
      <w:r>
        <w:rPr>
          <w:rFonts w:hAnsi="宋体" w:cs="Tahoma" w:hint="eastAsia"/>
          <w:kern w:val="0"/>
          <w:sz w:val="24"/>
          <w:szCs w:val="24"/>
        </w:rPr>
        <w:t>50</w:t>
      </w:r>
      <w:r>
        <w:rPr>
          <w:rFonts w:hAnsi="宋体" w:cs="Tahoma" w:hint="eastAsia"/>
          <w:kern w:val="0"/>
          <w:sz w:val="24"/>
          <w:szCs w:val="24"/>
        </w:rPr>
        <w:t>万元及以上的为小型企业；从业人员</w:t>
      </w:r>
      <w:r>
        <w:rPr>
          <w:rFonts w:hAnsi="宋体" w:cs="Tahoma" w:hint="eastAsia"/>
          <w:kern w:val="0"/>
          <w:sz w:val="24"/>
          <w:szCs w:val="24"/>
        </w:rPr>
        <w:t>10</w:t>
      </w:r>
      <w:r>
        <w:rPr>
          <w:rFonts w:hAnsi="宋体" w:cs="Tahoma" w:hint="eastAsia"/>
          <w:kern w:val="0"/>
          <w:sz w:val="24"/>
          <w:szCs w:val="24"/>
        </w:rPr>
        <w:t>人以下或营业收入</w:t>
      </w:r>
      <w:r>
        <w:rPr>
          <w:rFonts w:hAnsi="宋体" w:cs="Tahoma" w:hint="eastAsia"/>
          <w:kern w:val="0"/>
          <w:sz w:val="24"/>
          <w:szCs w:val="24"/>
        </w:rPr>
        <w:t>50</w:t>
      </w:r>
      <w:r>
        <w:rPr>
          <w:rFonts w:hAnsi="宋体" w:cs="Tahoma" w:hint="eastAsia"/>
          <w:kern w:val="0"/>
          <w:sz w:val="24"/>
          <w:szCs w:val="24"/>
        </w:rPr>
        <w:t>万元以下的为</w:t>
      </w:r>
      <w:r>
        <w:rPr>
          <w:rFonts w:hAnsi="宋体" w:cs="Tahoma" w:hint="eastAsia"/>
          <w:kern w:val="0"/>
          <w:sz w:val="24"/>
          <w:szCs w:val="24"/>
        </w:rPr>
        <w:t>微型企业。</w:t>
      </w:r>
    </w:p>
    <w:p w14:paraId="6F894B60" w14:textId="77777777" w:rsidR="00F224E6" w:rsidRDefault="0071051E">
      <w:pPr>
        <w:pStyle w:val="af1"/>
        <w:tabs>
          <w:tab w:val="left" w:pos="1275"/>
          <w:tab w:val="left" w:pos="1440"/>
          <w:tab w:val="left" w:pos="1620"/>
        </w:tabs>
        <w:spacing w:line="360" w:lineRule="auto"/>
        <w:ind w:leftChars="135" w:left="283"/>
        <w:rPr>
          <w:rFonts w:hAnsi="宋体"/>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011D9CE9" w14:textId="77777777" w:rsidR="00F224E6" w:rsidRDefault="0071051E">
      <w:pPr>
        <w:pStyle w:val="af1"/>
        <w:tabs>
          <w:tab w:val="left" w:pos="1275"/>
          <w:tab w:val="left" w:pos="1440"/>
          <w:tab w:val="left" w:pos="1620"/>
        </w:tabs>
        <w:spacing w:line="360" w:lineRule="auto"/>
        <w:ind w:leftChars="135" w:left="283"/>
        <w:rPr>
          <w:rFonts w:hAnsi="宋体" w:cs="Tahoma"/>
          <w:b/>
          <w:kern w:val="0"/>
          <w:sz w:val="24"/>
          <w:szCs w:val="24"/>
        </w:rPr>
      </w:pPr>
      <w:r>
        <w:rPr>
          <w:rFonts w:hAnsi="宋体" w:hint="eastAsia"/>
          <w:b/>
          <w:sz w:val="24"/>
          <w:szCs w:val="24"/>
        </w:rPr>
        <w:t>（</w:t>
      </w:r>
      <w:r>
        <w:rPr>
          <w:rFonts w:hAnsi="宋体" w:hint="eastAsia"/>
          <w:b/>
          <w:sz w:val="24"/>
          <w:szCs w:val="24"/>
        </w:rPr>
        <w:t>5</w:t>
      </w:r>
      <w:r>
        <w:rPr>
          <w:rFonts w:hAnsi="宋体" w:hint="eastAsia"/>
          <w:b/>
          <w:sz w:val="24"/>
          <w:szCs w:val="24"/>
        </w:rPr>
        <w:t>）供应商提供的《中小企业声明函》内容不实的，属于提供虚假材料谋取中标、成交，依照《中华人民共和国政府采购法》等国家有关规定追究相应责任。</w:t>
      </w:r>
    </w:p>
    <w:p w14:paraId="68195402" w14:textId="77777777" w:rsidR="00F224E6" w:rsidRDefault="0071051E">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r>
        <w:rPr>
          <w:rFonts w:ascii="宋体" w:hAnsi="宋体" w:hint="eastAsia"/>
          <w:bCs/>
          <w:sz w:val="24"/>
        </w:rPr>
        <w:t>（本项目不涉及）</w:t>
      </w:r>
    </w:p>
    <w:p w14:paraId="2EB8C7DD" w14:textId="77777777" w:rsidR="00F224E6" w:rsidRDefault="0071051E">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01D84740" w14:textId="77777777" w:rsidR="00F224E6" w:rsidRDefault="0071051E">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w:t>
      </w:r>
      <w:r>
        <w:rPr>
          <w:rFonts w:ascii="宋体" w:hAnsi="宋体" w:cs="Tahoma" w:hint="eastAsia"/>
          <w:kern w:val="0"/>
          <w:sz w:val="24"/>
        </w:rPr>
        <w:t>备不涉及政府强制采购节能产品的，供应商提供的产品中属于节能产品</w:t>
      </w:r>
      <w:r>
        <w:rPr>
          <w:rFonts w:ascii="宋体" w:hAnsi="宋体" w:cs="Tahoma"/>
          <w:kern w:val="0"/>
          <w:sz w:val="24"/>
        </w:rPr>
        <w:t>/</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p>
    <w:p w14:paraId="61320D2F" w14:textId="77777777" w:rsidR="00F224E6" w:rsidRDefault="0071051E">
      <w:pPr>
        <w:widowControl/>
        <w:spacing w:line="360" w:lineRule="auto"/>
        <w:jc w:val="left"/>
        <w:rPr>
          <w:rFonts w:ascii="宋体" w:hAnsi="宋体" w:cs="Tahoma"/>
          <w:kern w:val="0"/>
          <w:sz w:val="24"/>
        </w:rPr>
      </w:pPr>
      <w:r>
        <w:rPr>
          <w:rFonts w:ascii="宋体" w:hAnsi="宋体" w:cs="Tahoma"/>
          <w:b/>
          <w:bCs/>
          <w:kern w:val="0"/>
          <w:sz w:val="24"/>
        </w:rPr>
        <w:br w:type="page"/>
      </w:r>
    </w:p>
    <w:p w14:paraId="5830A0FD" w14:textId="77777777" w:rsidR="00F224E6" w:rsidRDefault="0071051E">
      <w:pPr>
        <w:pStyle w:val="1"/>
        <w:spacing w:line="360" w:lineRule="auto"/>
        <w:rPr>
          <w:rFonts w:ascii="宋体" w:hAnsi="宋体"/>
          <w:sz w:val="30"/>
          <w:szCs w:val="30"/>
        </w:rPr>
      </w:pPr>
      <w:bookmarkStart w:id="80" w:name="_Toc75856870"/>
      <w:r>
        <w:rPr>
          <w:rFonts w:ascii="宋体" w:hAnsi="宋体" w:hint="eastAsia"/>
          <w:sz w:val="30"/>
          <w:szCs w:val="30"/>
        </w:rPr>
        <w:lastRenderedPageBreak/>
        <w:t>第六章</w:t>
      </w:r>
      <w:r>
        <w:rPr>
          <w:rFonts w:ascii="宋体" w:hAnsi="宋体" w:hint="eastAsia"/>
          <w:sz w:val="30"/>
          <w:szCs w:val="30"/>
        </w:rPr>
        <w:t xml:space="preserve"> </w:t>
      </w:r>
      <w:r>
        <w:rPr>
          <w:rFonts w:ascii="宋体" w:hAnsi="宋体" w:hint="eastAsia"/>
          <w:sz w:val="30"/>
          <w:szCs w:val="30"/>
        </w:rPr>
        <w:t>合同协议书及合同条款</w:t>
      </w:r>
      <w:bookmarkEnd w:id="80"/>
    </w:p>
    <w:p w14:paraId="5C9CDD61" w14:textId="77777777" w:rsidR="00F224E6" w:rsidRDefault="0071051E">
      <w:pPr>
        <w:spacing w:line="360" w:lineRule="auto"/>
        <w:jc w:val="center"/>
        <w:rPr>
          <w:rFonts w:ascii="宋体" w:hAnsi="宋体"/>
          <w:sz w:val="24"/>
        </w:rPr>
      </w:pPr>
      <w:r>
        <w:rPr>
          <w:rFonts w:ascii="宋体" w:hAnsi="宋体"/>
          <w:sz w:val="24"/>
        </w:rPr>
        <w:t>（以</w:t>
      </w:r>
      <w:r>
        <w:rPr>
          <w:rFonts w:ascii="宋体" w:hAnsi="宋体" w:hint="eastAsia"/>
          <w:sz w:val="24"/>
        </w:rPr>
        <w:t>实际</w:t>
      </w:r>
      <w:r>
        <w:rPr>
          <w:rFonts w:ascii="宋体" w:hAnsi="宋体"/>
          <w:sz w:val="24"/>
        </w:rPr>
        <w:t>签订的合同文本为准）</w:t>
      </w:r>
    </w:p>
    <w:p w14:paraId="08E5B96B" w14:textId="77777777" w:rsidR="00F224E6" w:rsidRDefault="0071051E">
      <w:pPr>
        <w:pStyle w:val="2"/>
        <w:spacing w:after="156" w:line="360" w:lineRule="auto"/>
      </w:pPr>
      <w:r>
        <w:rPr>
          <w:rFonts w:hint="eastAsia"/>
        </w:rPr>
        <w:t>合同正文部分通用参考条款</w:t>
      </w:r>
    </w:p>
    <w:p w14:paraId="7006F5EA" w14:textId="77777777" w:rsidR="00F224E6" w:rsidRDefault="0071051E">
      <w:pPr>
        <w:pStyle w:val="31"/>
        <w:ind w:left="0" w:firstLine="0"/>
      </w:pPr>
      <w:r>
        <w:rPr>
          <w:rFonts w:hint="eastAsia"/>
        </w:rPr>
        <w:t>一、合同构成</w:t>
      </w:r>
    </w:p>
    <w:p w14:paraId="56150D1D" w14:textId="77777777" w:rsidR="00F224E6" w:rsidRDefault="0071051E">
      <w:pPr>
        <w:pStyle w:val="affffb"/>
        <w:spacing w:line="360" w:lineRule="auto"/>
        <w:ind w:firstLineChars="176" w:firstLine="422"/>
        <w:rPr>
          <w:lang w:eastAsia="zh-CN"/>
        </w:rPr>
      </w:pPr>
      <w:r>
        <w:rPr>
          <w:rFonts w:hint="eastAsia"/>
          <w:lang w:eastAsia="zh-CN"/>
        </w:rPr>
        <w:t>下列文件构成本合同的组成部分，应该认为是一个整体，彼此相互解释，相互补充。在文件内容存在冲突时，应当按照以下优先次序认定具有最终效力的合同内容：</w:t>
      </w:r>
    </w:p>
    <w:p w14:paraId="00A4FC2A" w14:textId="77777777" w:rsidR="00F224E6" w:rsidRDefault="0071051E">
      <w:pPr>
        <w:pStyle w:val="affffb"/>
        <w:spacing w:line="360" w:lineRule="auto"/>
        <w:ind w:firstLineChars="176" w:firstLine="422"/>
        <w:rPr>
          <w:lang w:eastAsia="zh-CN"/>
        </w:rPr>
      </w:pPr>
      <w:r>
        <w:rPr>
          <w:lang w:eastAsia="zh-CN"/>
        </w:rPr>
        <w:t xml:space="preserve">1. </w:t>
      </w:r>
      <w:r>
        <w:rPr>
          <w:lang w:eastAsia="zh-CN"/>
        </w:rPr>
        <w:t>本合同书及附件</w:t>
      </w:r>
    </w:p>
    <w:p w14:paraId="546A7694" w14:textId="77777777" w:rsidR="00F224E6" w:rsidRDefault="0071051E">
      <w:pPr>
        <w:pStyle w:val="affffb"/>
        <w:spacing w:line="360" w:lineRule="auto"/>
        <w:ind w:firstLineChars="176" w:firstLine="422"/>
        <w:rPr>
          <w:lang w:eastAsia="zh-CN"/>
        </w:rPr>
      </w:pPr>
      <w:r>
        <w:rPr>
          <w:lang w:eastAsia="zh-CN"/>
        </w:rPr>
        <w:t xml:space="preserve">2. </w:t>
      </w:r>
      <w:r>
        <w:rPr>
          <w:rFonts w:hint="eastAsia"/>
          <w:lang w:eastAsia="zh-CN"/>
        </w:rPr>
        <w:t>招标</w:t>
      </w:r>
      <w:r>
        <w:rPr>
          <w:rFonts w:hint="eastAsia"/>
          <w:lang w:eastAsia="zh-CN"/>
        </w:rPr>
        <w:t>/</w:t>
      </w:r>
      <w:r>
        <w:rPr>
          <w:rFonts w:hint="eastAsia"/>
          <w:lang w:eastAsia="zh-CN"/>
        </w:rPr>
        <w:t>磋商</w:t>
      </w:r>
      <w:r>
        <w:rPr>
          <w:lang w:eastAsia="zh-CN"/>
        </w:rPr>
        <w:t>成交通知书</w:t>
      </w:r>
      <w:r>
        <w:rPr>
          <w:rFonts w:ascii="华文楷体" w:eastAsia="华文楷体" w:hAnsi="华文楷体" w:hint="eastAsia"/>
          <w:lang w:eastAsia="zh-CN"/>
        </w:rPr>
        <w:t>（如果有）</w:t>
      </w:r>
    </w:p>
    <w:p w14:paraId="1353E2C3" w14:textId="77777777" w:rsidR="00F224E6" w:rsidRDefault="0071051E">
      <w:pPr>
        <w:pStyle w:val="affffb"/>
        <w:spacing w:line="360" w:lineRule="auto"/>
        <w:ind w:firstLineChars="176" w:firstLine="422"/>
        <w:rPr>
          <w:lang w:eastAsia="zh-CN"/>
        </w:rPr>
      </w:pPr>
      <w:r>
        <w:rPr>
          <w:lang w:eastAsia="zh-CN"/>
        </w:rPr>
        <w:t xml:space="preserve">3. </w:t>
      </w:r>
      <w:r>
        <w:rPr>
          <w:lang w:eastAsia="zh-CN"/>
        </w:rPr>
        <w:t>补充协议</w:t>
      </w:r>
    </w:p>
    <w:p w14:paraId="142F0D5D" w14:textId="77777777" w:rsidR="00F224E6" w:rsidRDefault="0071051E">
      <w:pPr>
        <w:pStyle w:val="affffb"/>
        <w:spacing w:line="360" w:lineRule="auto"/>
        <w:ind w:firstLineChars="176" w:firstLine="422"/>
        <w:rPr>
          <w:rFonts w:ascii="华文楷体" w:eastAsia="华文楷体" w:hAnsi="华文楷体"/>
          <w:lang w:eastAsia="zh-CN"/>
        </w:rPr>
      </w:pPr>
      <w:r>
        <w:rPr>
          <w:lang w:eastAsia="zh-CN"/>
        </w:rPr>
        <w:t xml:space="preserve">4. </w:t>
      </w:r>
      <w:r>
        <w:rPr>
          <w:rFonts w:hint="eastAsia"/>
          <w:lang w:eastAsia="zh-CN"/>
        </w:rPr>
        <w:t>招标</w:t>
      </w:r>
      <w:r>
        <w:rPr>
          <w:rFonts w:hint="eastAsia"/>
          <w:lang w:eastAsia="zh-CN"/>
        </w:rPr>
        <w:t>/</w:t>
      </w:r>
      <w:r>
        <w:rPr>
          <w:rFonts w:hint="eastAsia"/>
          <w:lang w:eastAsia="zh-CN"/>
        </w:rPr>
        <w:t>磋商</w:t>
      </w:r>
      <w:r>
        <w:rPr>
          <w:lang w:eastAsia="zh-CN"/>
        </w:rPr>
        <w:t>响应文件（含澄清文件）</w:t>
      </w:r>
      <w:r>
        <w:rPr>
          <w:rFonts w:ascii="华文楷体" w:eastAsia="华文楷体" w:hAnsi="华文楷体" w:hint="eastAsia"/>
          <w:lang w:eastAsia="zh-CN"/>
        </w:rPr>
        <w:t>（如果有）</w:t>
      </w:r>
    </w:p>
    <w:p w14:paraId="6C2056F0" w14:textId="77777777" w:rsidR="00F224E6" w:rsidRDefault="0071051E">
      <w:pPr>
        <w:pStyle w:val="affffb"/>
        <w:spacing w:line="360" w:lineRule="auto"/>
        <w:ind w:firstLineChars="176" w:firstLine="422"/>
        <w:rPr>
          <w:rFonts w:ascii="华文楷体" w:eastAsia="华文楷体" w:hAnsi="华文楷体"/>
          <w:lang w:eastAsia="zh-CN"/>
        </w:rPr>
      </w:pPr>
      <w:r>
        <w:rPr>
          <w:lang w:eastAsia="zh-CN"/>
        </w:rPr>
        <w:t xml:space="preserve">5. </w:t>
      </w:r>
      <w:r>
        <w:rPr>
          <w:rFonts w:hint="eastAsia"/>
          <w:lang w:eastAsia="zh-CN"/>
        </w:rPr>
        <w:t>招标</w:t>
      </w:r>
      <w:r>
        <w:rPr>
          <w:rFonts w:hint="eastAsia"/>
          <w:lang w:eastAsia="zh-CN"/>
        </w:rPr>
        <w:t>/</w:t>
      </w:r>
      <w:r>
        <w:rPr>
          <w:lang w:eastAsia="zh-CN"/>
        </w:rPr>
        <w:t>磋商文件（含招标</w:t>
      </w:r>
      <w:r>
        <w:rPr>
          <w:rFonts w:hint="eastAsia"/>
          <w:lang w:eastAsia="zh-CN"/>
        </w:rPr>
        <w:t>/</w:t>
      </w:r>
      <w:r>
        <w:rPr>
          <w:rFonts w:hint="eastAsia"/>
          <w:lang w:eastAsia="zh-CN"/>
        </w:rPr>
        <w:t>磋商</w:t>
      </w:r>
      <w:r>
        <w:rPr>
          <w:lang w:eastAsia="zh-CN"/>
        </w:rPr>
        <w:t>文件补充通知）</w:t>
      </w:r>
      <w:r>
        <w:rPr>
          <w:rFonts w:ascii="华文楷体" w:eastAsia="华文楷体" w:hAnsi="华文楷体" w:hint="eastAsia"/>
          <w:lang w:eastAsia="zh-CN"/>
        </w:rPr>
        <w:t>（如果有）</w:t>
      </w:r>
    </w:p>
    <w:p w14:paraId="2FB43132" w14:textId="77777777" w:rsidR="00F224E6" w:rsidRDefault="0071051E">
      <w:pPr>
        <w:pStyle w:val="31"/>
        <w:ind w:left="0" w:firstLine="0"/>
      </w:pPr>
      <w:r>
        <w:rPr>
          <w:rFonts w:hint="eastAsia"/>
        </w:rPr>
        <w:t>二、合同标的</w:t>
      </w:r>
    </w:p>
    <w:p w14:paraId="2ED01652" w14:textId="77777777" w:rsidR="00F224E6" w:rsidRDefault="0071051E">
      <w:pPr>
        <w:pStyle w:val="affffb"/>
        <w:spacing w:line="360" w:lineRule="auto"/>
        <w:ind w:firstLineChars="176" w:firstLine="422"/>
        <w:rPr>
          <w:lang w:eastAsia="zh-CN"/>
        </w:rPr>
      </w:pPr>
      <w:r>
        <w:rPr>
          <w:rFonts w:hint="eastAsia"/>
          <w:lang w:eastAsia="zh-CN"/>
        </w:rPr>
        <w:t>1</w:t>
      </w:r>
      <w:r>
        <w:rPr>
          <w:lang w:eastAsia="zh-CN"/>
        </w:rPr>
        <w:t xml:space="preserve">. </w:t>
      </w:r>
      <w:r>
        <w:rPr>
          <w:rFonts w:hint="eastAsia"/>
          <w:lang w:eastAsia="zh-CN"/>
        </w:rPr>
        <w:t>乙方受甲方委托，为××××××××项目提供软硬件产品</w:t>
      </w:r>
      <w:r>
        <w:rPr>
          <w:rFonts w:ascii="华文楷体" w:eastAsia="华文楷体" w:hAnsi="华文楷体" w:hint="eastAsia"/>
          <w:lang w:eastAsia="zh-CN"/>
        </w:rPr>
        <w:t>（如果有）</w:t>
      </w:r>
      <w:r>
        <w:rPr>
          <w:rFonts w:hint="eastAsia"/>
          <w:lang w:eastAsia="zh-CN"/>
        </w:rPr>
        <w:t>和技术开发和服务工作。</w:t>
      </w:r>
    </w:p>
    <w:p w14:paraId="7FF50261" w14:textId="77777777" w:rsidR="00F224E6" w:rsidRDefault="0071051E">
      <w:pPr>
        <w:pStyle w:val="affffb"/>
        <w:spacing w:line="360" w:lineRule="auto"/>
        <w:ind w:firstLineChars="176" w:firstLine="422"/>
        <w:rPr>
          <w:lang w:eastAsia="zh-CN"/>
        </w:rPr>
      </w:pPr>
      <w:r>
        <w:rPr>
          <w:lang w:eastAsia="zh-CN"/>
        </w:rPr>
        <w:t xml:space="preserve">2. </w:t>
      </w:r>
      <w:r>
        <w:rPr>
          <w:rFonts w:hint="eastAsia"/>
          <w:lang w:eastAsia="zh-CN"/>
        </w:rPr>
        <w:t>乙方提供的软硬件产品清单如下：</w:t>
      </w:r>
      <w:r>
        <w:rPr>
          <w:rFonts w:ascii="华文楷体" w:eastAsia="华文楷体" w:hAnsi="华文楷体" w:hint="eastAsia"/>
          <w:lang w:eastAsia="zh-CN"/>
        </w:rPr>
        <w:t>（如果有）</w:t>
      </w:r>
    </w:p>
    <w:p w14:paraId="75694516" w14:textId="77777777" w:rsidR="00F224E6" w:rsidRDefault="0071051E">
      <w:pPr>
        <w:pStyle w:val="affffb"/>
        <w:spacing w:line="360" w:lineRule="auto"/>
        <w:ind w:firstLineChars="176" w:firstLine="422"/>
        <w:rPr>
          <w:lang w:eastAsia="zh-CN"/>
        </w:rPr>
      </w:pPr>
      <w:r>
        <w:rPr>
          <w:rFonts w:hint="eastAsia"/>
          <w:lang w:eastAsia="zh-CN"/>
        </w:rPr>
        <w:t>……</w:t>
      </w:r>
    </w:p>
    <w:p w14:paraId="628C54F3" w14:textId="77777777" w:rsidR="00F224E6" w:rsidRDefault="0071051E">
      <w:pPr>
        <w:pStyle w:val="affffb"/>
        <w:spacing w:line="360" w:lineRule="auto"/>
        <w:ind w:firstLineChars="176" w:firstLine="422"/>
        <w:rPr>
          <w:lang w:eastAsia="zh-CN"/>
        </w:rPr>
      </w:pPr>
      <w:r>
        <w:rPr>
          <w:rFonts w:hint="eastAsia"/>
          <w:lang w:eastAsia="zh-CN"/>
        </w:rPr>
        <w:t>3</w:t>
      </w:r>
      <w:r>
        <w:rPr>
          <w:lang w:eastAsia="zh-CN"/>
        </w:rPr>
        <w:t xml:space="preserve">. </w:t>
      </w:r>
      <w:r>
        <w:rPr>
          <w:rFonts w:hint="eastAsia"/>
          <w:lang w:eastAsia="zh-CN"/>
        </w:rPr>
        <w:t>乙方按照附件二《项目工作说明书》中约定的目标、内容、要求和进度提供技术和开发服务工作。</w:t>
      </w:r>
    </w:p>
    <w:p w14:paraId="3CA3E723" w14:textId="77777777" w:rsidR="00F224E6" w:rsidRDefault="0071051E">
      <w:pPr>
        <w:pStyle w:val="affffb"/>
        <w:spacing w:line="360" w:lineRule="auto"/>
        <w:ind w:firstLineChars="176" w:firstLine="422"/>
        <w:rPr>
          <w:lang w:eastAsia="zh-CN"/>
        </w:rPr>
      </w:pPr>
      <w:r>
        <w:rPr>
          <w:rFonts w:hint="eastAsia"/>
          <w:lang w:eastAsia="zh-CN"/>
        </w:rPr>
        <w:t>4</w:t>
      </w:r>
      <w:r>
        <w:rPr>
          <w:lang w:eastAsia="zh-CN"/>
        </w:rPr>
        <w:t xml:space="preserve">. </w:t>
      </w:r>
      <w:r>
        <w:rPr>
          <w:rFonts w:hint="eastAsia"/>
          <w:lang w:eastAsia="zh-CN"/>
        </w:rPr>
        <w:t>除双方在本合同中约定排除的事项以外，乙方提供的软硬件产品、技术开发和服务以及相应的项目管理活动均符合附件一《清华大学信息化建设项目管理和技术实施指南》中的要求。</w:t>
      </w:r>
    </w:p>
    <w:p w14:paraId="76E70307" w14:textId="77777777" w:rsidR="00F224E6" w:rsidRDefault="0071051E">
      <w:pPr>
        <w:pStyle w:val="affffb"/>
        <w:spacing w:line="360" w:lineRule="auto"/>
        <w:ind w:firstLineChars="176" w:firstLine="422"/>
        <w:rPr>
          <w:lang w:eastAsia="zh-CN"/>
        </w:rPr>
      </w:pPr>
      <w:r>
        <w:rPr>
          <w:rFonts w:hint="eastAsia"/>
          <w:lang w:eastAsia="zh-CN"/>
        </w:rPr>
        <w:t>4</w:t>
      </w:r>
      <w:r>
        <w:rPr>
          <w:lang w:eastAsia="zh-CN"/>
        </w:rPr>
        <w:t xml:space="preserve">. </w:t>
      </w:r>
      <w:r>
        <w:rPr>
          <w:rFonts w:hint="eastAsia"/>
          <w:lang w:eastAsia="zh-CN"/>
        </w:rPr>
        <w:t>未经甲方同意，乙方不得将本合同约定的全部或部分技术开发服务工作转让给第三方承担。</w:t>
      </w:r>
    </w:p>
    <w:p w14:paraId="176C112A" w14:textId="77777777" w:rsidR="00F224E6" w:rsidRDefault="0071051E">
      <w:pPr>
        <w:pStyle w:val="31"/>
        <w:ind w:left="0" w:firstLine="0"/>
      </w:pPr>
      <w:r>
        <w:rPr>
          <w:rFonts w:hint="eastAsia"/>
        </w:rPr>
        <w:lastRenderedPageBreak/>
        <w:t>三、合同价款及支付</w:t>
      </w:r>
    </w:p>
    <w:p w14:paraId="27DB4835" w14:textId="77777777" w:rsidR="00F224E6" w:rsidRDefault="0071051E">
      <w:pPr>
        <w:pStyle w:val="affffb"/>
        <w:spacing w:line="360" w:lineRule="auto"/>
        <w:ind w:firstLineChars="176" w:firstLine="424"/>
        <w:rPr>
          <w:b/>
        </w:rPr>
      </w:pPr>
      <w:r>
        <w:rPr>
          <w:rFonts w:hint="eastAsia"/>
          <w:b/>
        </w:rPr>
        <w:t>1</w:t>
      </w:r>
      <w:r>
        <w:rPr>
          <w:b/>
        </w:rPr>
        <w:t xml:space="preserve">. </w:t>
      </w:r>
      <w:proofErr w:type="spellStart"/>
      <w:r>
        <w:rPr>
          <w:b/>
        </w:rPr>
        <w:t>合同价款</w:t>
      </w:r>
      <w:proofErr w:type="spellEnd"/>
    </w:p>
    <w:p w14:paraId="226DEBD4" w14:textId="77777777" w:rsidR="00F224E6" w:rsidRDefault="0071051E">
      <w:pPr>
        <w:pStyle w:val="affffb"/>
        <w:spacing w:line="360" w:lineRule="auto"/>
        <w:ind w:firstLineChars="176" w:firstLine="422"/>
        <w:rPr>
          <w:lang w:eastAsia="zh-CN"/>
        </w:rPr>
      </w:pPr>
      <w:r>
        <w:rPr>
          <w:rFonts w:hint="eastAsia"/>
          <w:lang w:eastAsia="zh-CN"/>
        </w:rPr>
        <w:t>本合同价款为</w:t>
      </w:r>
      <w:r>
        <w:rPr>
          <w:lang w:eastAsia="zh-CN"/>
        </w:rPr>
        <w:t>人民币</w:t>
      </w:r>
      <w:r>
        <w:rPr>
          <w:rFonts w:hint="eastAsia"/>
          <w:u w:val="single"/>
          <w:lang w:eastAsia="zh-CN"/>
        </w:rPr>
        <w:t xml:space="preserve"> </w:t>
      </w:r>
      <w:r>
        <w:rPr>
          <w:u w:val="single"/>
          <w:lang w:eastAsia="zh-CN"/>
        </w:rPr>
        <w:t>￥</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w:t>
      </w:r>
      <w:r>
        <w:rPr>
          <w:rFonts w:hint="eastAsia"/>
          <w:u w:val="single"/>
          <w:lang w:eastAsia="zh-CN"/>
        </w:rPr>
        <w:t>××××</w:t>
      </w:r>
      <w:r>
        <w:rPr>
          <w:rFonts w:hint="eastAsia"/>
          <w:u w:val="single"/>
          <w:lang w:eastAsia="zh-CN"/>
        </w:rPr>
        <w:t xml:space="preserve"> </w:t>
      </w:r>
      <w:r>
        <w:rPr>
          <w:lang w:eastAsia="zh-CN"/>
        </w:rPr>
        <w:t>元整）。该价格为包含</w:t>
      </w:r>
      <w:r>
        <w:rPr>
          <w:rFonts w:hint="eastAsia"/>
          <w:lang w:eastAsia="zh-CN"/>
        </w:rPr>
        <w:t>合同标的中全部产品和服务的总费用以及</w:t>
      </w:r>
      <w:r>
        <w:rPr>
          <w:lang w:eastAsia="zh-CN"/>
        </w:rPr>
        <w:t>全部相关税费（含增值税）的最终价格。</w:t>
      </w:r>
    </w:p>
    <w:p w14:paraId="6DFCDDEF" w14:textId="77777777" w:rsidR="00F224E6" w:rsidRDefault="0071051E">
      <w:pPr>
        <w:pStyle w:val="affffb"/>
        <w:spacing w:line="360" w:lineRule="auto"/>
        <w:ind w:firstLineChars="176" w:firstLine="424"/>
        <w:rPr>
          <w:b/>
          <w:lang w:eastAsia="zh-CN"/>
        </w:rPr>
      </w:pPr>
      <w:r>
        <w:rPr>
          <w:b/>
          <w:lang w:eastAsia="zh-CN"/>
        </w:rPr>
        <w:t xml:space="preserve">2. </w:t>
      </w:r>
      <w:r>
        <w:rPr>
          <w:b/>
          <w:lang w:eastAsia="zh-CN"/>
        </w:rPr>
        <w:t>付款</w:t>
      </w:r>
      <w:r>
        <w:rPr>
          <w:rFonts w:hint="eastAsia"/>
          <w:b/>
          <w:lang w:eastAsia="zh-CN"/>
        </w:rPr>
        <w:t>时间</w:t>
      </w:r>
    </w:p>
    <w:p w14:paraId="18DB0353" w14:textId="77777777" w:rsidR="00F224E6" w:rsidRDefault="0071051E">
      <w:pPr>
        <w:pStyle w:val="affffb"/>
        <w:spacing w:line="360" w:lineRule="auto"/>
        <w:ind w:firstLineChars="176" w:firstLine="422"/>
        <w:rPr>
          <w:lang w:eastAsia="zh-CN"/>
        </w:rPr>
      </w:pPr>
      <w:r>
        <w:rPr>
          <w:lang w:eastAsia="zh-CN"/>
        </w:rPr>
        <w:t>1</w:t>
      </w:r>
      <w:r>
        <w:rPr>
          <w:lang w:eastAsia="zh-CN"/>
        </w:rPr>
        <w:t>）</w:t>
      </w:r>
      <w:r>
        <w:rPr>
          <w:rFonts w:hint="eastAsia"/>
          <w:lang w:eastAsia="zh-CN"/>
        </w:rPr>
        <w:t>合同签署：</w:t>
      </w:r>
      <w:r>
        <w:rPr>
          <w:lang w:eastAsia="zh-CN"/>
        </w:rPr>
        <w:t>甲方将在本合同生效后的</w:t>
      </w:r>
      <w:r>
        <w:rPr>
          <w:u w:val="single"/>
          <w:lang w:eastAsia="zh-CN"/>
        </w:rPr>
        <w:t xml:space="preserve"> XX </w:t>
      </w:r>
      <w:proofErr w:type="gramStart"/>
      <w:r>
        <w:rPr>
          <w:lang w:eastAsia="zh-CN"/>
        </w:rPr>
        <w:t>个</w:t>
      </w:r>
      <w:proofErr w:type="gramEnd"/>
      <w:r>
        <w:rPr>
          <w:lang w:eastAsia="zh-CN"/>
        </w:rPr>
        <w:t>工作日内向</w:t>
      </w:r>
      <w:r>
        <w:rPr>
          <w:lang w:eastAsia="zh-CN"/>
        </w:rPr>
        <w:t>乙方支付本合同总价款</w:t>
      </w:r>
      <w:r>
        <w:rPr>
          <w:rFonts w:hint="eastAsia"/>
          <w:lang w:eastAsia="zh-CN"/>
        </w:rPr>
        <w:t>的</w:t>
      </w:r>
      <w:r>
        <w:rPr>
          <w:u w:val="single"/>
          <w:lang w:eastAsia="zh-CN"/>
        </w:rPr>
        <w:t xml:space="preserve"> 20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w:t>
      </w:r>
      <w:r>
        <w:rPr>
          <w:rFonts w:hint="eastAsia"/>
          <w:u w:val="single"/>
          <w:lang w:eastAsia="zh-CN"/>
        </w:rPr>
        <w:t>××××</w:t>
      </w:r>
      <w:r>
        <w:rPr>
          <w:rFonts w:hint="eastAsia"/>
          <w:u w:val="single"/>
          <w:lang w:eastAsia="zh-CN"/>
        </w:rPr>
        <w:t xml:space="preserve"> </w:t>
      </w:r>
      <w:r>
        <w:rPr>
          <w:lang w:eastAsia="zh-CN"/>
        </w:rPr>
        <w:t>元整）。</w:t>
      </w:r>
    </w:p>
    <w:p w14:paraId="251B5767" w14:textId="77777777" w:rsidR="00F224E6" w:rsidRDefault="0071051E">
      <w:pPr>
        <w:pStyle w:val="affffb"/>
        <w:spacing w:line="360" w:lineRule="auto"/>
        <w:ind w:firstLine="426"/>
        <w:rPr>
          <w:lang w:eastAsia="zh-CN"/>
        </w:rPr>
      </w:pPr>
      <w:r>
        <w:rPr>
          <w:lang w:eastAsia="zh-CN"/>
        </w:rPr>
        <w:t>2</w:t>
      </w:r>
      <w:r>
        <w:rPr>
          <w:lang w:eastAsia="zh-CN"/>
        </w:rPr>
        <w:t>）</w:t>
      </w:r>
      <w:r>
        <w:rPr>
          <w:rFonts w:hint="eastAsia"/>
          <w:lang w:eastAsia="zh-CN"/>
        </w:rPr>
        <w:t>方案设计：</w:t>
      </w:r>
      <w:r>
        <w:rPr>
          <w:lang w:eastAsia="zh-CN"/>
        </w:rPr>
        <w:t>乙方</w:t>
      </w:r>
      <w:r>
        <w:rPr>
          <w:rFonts w:hint="eastAsia"/>
          <w:lang w:eastAsia="zh-CN"/>
        </w:rPr>
        <w:t>在合同签署后开始进行需求分析和系统设计，编制需求规格说明书、概要设计说明书和项目实施方案。甲方对项目实施方案论证通过并确认上述文件后，在</w:t>
      </w:r>
      <w:r>
        <w:rPr>
          <w:rFonts w:hint="eastAsia"/>
          <w:u w:val="single"/>
          <w:lang w:eastAsia="zh-CN"/>
        </w:rPr>
        <w:t xml:space="preserve"> </w:t>
      </w:r>
      <w:r>
        <w:rPr>
          <w:u w:val="single"/>
          <w:lang w:eastAsia="zh-CN"/>
        </w:rPr>
        <w:t xml:space="preserve">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30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w:t>
      </w:r>
      <w:r>
        <w:rPr>
          <w:rFonts w:hint="eastAsia"/>
          <w:u w:val="single"/>
          <w:lang w:eastAsia="zh-CN"/>
        </w:rPr>
        <w:t>××××</w:t>
      </w:r>
      <w:r>
        <w:rPr>
          <w:rFonts w:hint="eastAsia"/>
          <w:u w:val="single"/>
          <w:lang w:eastAsia="zh-CN"/>
        </w:rPr>
        <w:t xml:space="preserve"> </w:t>
      </w:r>
      <w:r>
        <w:rPr>
          <w:lang w:eastAsia="zh-CN"/>
        </w:rPr>
        <w:t>元整）。</w:t>
      </w:r>
    </w:p>
    <w:p w14:paraId="24F4D280" w14:textId="77777777" w:rsidR="00F224E6" w:rsidRDefault="0071051E">
      <w:pPr>
        <w:pStyle w:val="affffb"/>
        <w:spacing w:line="360" w:lineRule="auto"/>
        <w:ind w:firstLine="426"/>
        <w:rPr>
          <w:lang w:eastAsia="zh-CN"/>
        </w:rPr>
      </w:pPr>
      <w:r>
        <w:rPr>
          <w:lang w:eastAsia="zh-CN"/>
        </w:rPr>
        <w:t>3</w:t>
      </w:r>
      <w:r>
        <w:rPr>
          <w:lang w:eastAsia="zh-CN"/>
        </w:rPr>
        <w:t>）</w:t>
      </w:r>
      <w:r>
        <w:rPr>
          <w:rFonts w:hint="eastAsia"/>
          <w:lang w:eastAsia="zh-CN"/>
        </w:rPr>
        <w:t>系统初验：</w:t>
      </w:r>
      <w:r>
        <w:rPr>
          <w:lang w:eastAsia="zh-CN"/>
        </w:rPr>
        <w:t>乙方</w:t>
      </w:r>
      <w:r>
        <w:rPr>
          <w:rFonts w:hint="eastAsia"/>
          <w:lang w:eastAsia="zh-CN"/>
        </w:rPr>
        <w:t>完成</w:t>
      </w:r>
      <w:r>
        <w:rPr>
          <w:lang w:eastAsia="zh-CN"/>
        </w:rPr>
        <w:t>项目主要建设内容</w:t>
      </w:r>
      <w:r>
        <w:rPr>
          <w:rFonts w:hint="eastAsia"/>
          <w:lang w:eastAsia="zh-CN"/>
        </w:rPr>
        <w:t>后通知甲方进行初步验收。甲方对拟交付系统初步验收通过后，在</w:t>
      </w:r>
      <w:r>
        <w:rPr>
          <w:rFonts w:hint="eastAsia"/>
          <w:u w:val="single"/>
          <w:lang w:eastAsia="zh-CN"/>
        </w:rPr>
        <w:t xml:space="preserve"> </w:t>
      </w:r>
      <w:r>
        <w:rPr>
          <w:u w:val="single"/>
          <w:lang w:eastAsia="zh-CN"/>
        </w:rPr>
        <w:t xml:space="preserve">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30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w:t>
      </w:r>
      <w:r>
        <w:rPr>
          <w:rFonts w:hint="eastAsia"/>
          <w:u w:val="single"/>
          <w:lang w:eastAsia="zh-CN"/>
        </w:rPr>
        <w:t>××××</w:t>
      </w:r>
      <w:r>
        <w:rPr>
          <w:rFonts w:hint="eastAsia"/>
          <w:u w:val="single"/>
          <w:lang w:eastAsia="zh-CN"/>
        </w:rPr>
        <w:t xml:space="preserve"> </w:t>
      </w:r>
      <w:r>
        <w:rPr>
          <w:lang w:eastAsia="zh-CN"/>
        </w:rPr>
        <w:t>元整）。</w:t>
      </w:r>
    </w:p>
    <w:p w14:paraId="5F3C484C" w14:textId="77777777" w:rsidR="00F224E6" w:rsidRDefault="0071051E">
      <w:pPr>
        <w:pStyle w:val="affffb"/>
        <w:spacing w:line="360" w:lineRule="auto"/>
        <w:ind w:firstLine="426"/>
        <w:rPr>
          <w:lang w:eastAsia="zh-CN"/>
        </w:rPr>
      </w:pPr>
      <w:r>
        <w:rPr>
          <w:lang w:eastAsia="zh-CN"/>
        </w:rPr>
        <w:t>4</w:t>
      </w:r>
      <w:r>
        <w:rPr>
          <w:lang w:eastAsia="zh-CN"/>
        </w:rPr>
        <w:t>）</w:t>
      </w:r>
      <w:r>
        <w:rPr>
          <w:rFonts w:hint="eastAsia"/>
          <w:lang w:eastAsia="zh-CN"/>
        </w:rPr>
        <w:t>系统交付：双方确认系统成功试运行满</w:t>
      </w:r>
      <w:r>
        <w:rPr>
          <w:rFonts w:hint="eastAsia"/>
          <w:lang w:eastAsia="zh-CN"/>
        </w:rPr>
        <w:t>6</w:t>
      </w:r>
      <w:r>
        <w:rPr>
          <w:lang w:eastAsia="zh-CN"/>
        </w:rPr>
        <w:t>0</w:t>
      </w:r>
      <w:r>
        <w:rPr>
          <w:rFonts w:hint="eastAsia"/>
          <w:lang w:eastAsia="zh-CN"/>
        </w:rPr>
        <w:t>日后，乙方向甲方交付项目文档、完成培训服务、</w:t>
      </w:r>
      <w:proofErr w:type="gramStart"/>
      <w:r>
        <w:rPr>
          <w:rFonts w:hint="eastAsia"/>
          <w:lang w:eastAsia="zh-CN"/>
        </w:rPr>
        <w:t>确认维保服务</w:t>
      </w:r>
      <w:proofErr w:type="gramEnd"/>
      <w:r>
        <w:rPr>
          <w:rFonts w:hint="eastAsia"/>
          <w:lang w:eastAsia="zh-CN"/>
        </w:rPr>
        <w:t>准备就绪。甲方确认系统符合验收条件后，在</w:t>
      </w:r>
      <w:r>
        <w:rPr>
          <w:rFonts w:hint="eastAsia"/>
          <w:u w:val="single"/>
          <w:lang w:eastAsia="zh-CN"/>
        </w:rPr>
        <w:t xml:space="preserve"> </w:t>
      </w:r>
      <w:r>
        <w:rPr>
          <w:u w:val="single"/>
          <w:lang w:eastAsia="zh-CN"/>
        </w:rPr>
        <w:t xml:space="preserve">XX </w:t>
      </w:r>
      <w:proofErr w:type="gramStart"/>
      <w:r>
        <w:rPr>
          <w:lang w:eastAsia="zh-CN"/>
        </w:rPr>
        <w:t>个</w:t>
      </w:r>
      <w:proofErr w:type="gramEnd"/>
      <w:r>
        <w:rPr>
          <w:lang w:eastAsia="zh-CN"/>
        </w:rPr>
        <w:t>工作日内向乙方支付本合同总价款</w:t>
      </w:r>
      <w:r>
        <w:rPr>
          <w:rFonts w:hint="eastAsia"/>
          <w:lang w:eastAsia="zh-CN"/>
        </w:rPr>
        <w:t>的</w:t>
      </w:r>
      <w:r>
        <w:rPr>
          <w:u w:val="single"/>
          <w:lang w:eastAsia="zh-CN"/>
        </w:rPr>
        <w:t xml:space="preserve"> 20</w:t>
      </w:r>
      <w:r>
        <w:rPr>
          <w:rFonts w:hint="eastAsia"/>
          <w:u w:val="single"/>
          <w:lang w:eastAsia="zh-CN"/>
        </w:rPr>
        <w:t>％</w:t>
      </w:r>
      <w:r>
        <w:rPr>
          <w:u w:val="single"/>
          <w:lang w:eastAsia="zh-CN"/>
        </w:rPr>
        <w:t xml:space="preserve"> </w:t>
      </w:r>
      <w:r>
        <w:rPr>
          <w:lang w:eastAsia="zh-CN"/>
        </w:rPr>
        <w:t>，即人民币</w:t>
      </w:r>
      <w:r>
        <w:rPr>
          <w:rFonts w:hint="eastAsia"/>
          <w:u w:val="single"/>
          <w:lang w:eastAsia="zh-CN"/>
        </w:rPr>
        <w:t xml:space="preserve"> </w:t>
      </w:r>
      <w:r>
        <w:rPr>
          <w:u w:val="single"/>
          <w:lang w:eastAsia="zh-CN"/>
        </w:rPr>
        <w:t>￥</w:t>
      </w:r>
      <w:r>
        <w:rPr>
          <w:u w:val="single"/>
          <w:lang w:eastAsia="zh-CN"/>
        </w:rPr>
        <w:t xml:space="preserve">XXXX.XX </w:t>
      </w:r>
      <w:r>
        <w:rPr>
          <w:rFonts w:hint="eastAsia"/>
          <w:lang w:eastAsia="zh-CN"/>
        </w:rPr>
        <w:t>元</w:t>
      </w:r>
      <w:r>
        <w:rPr>
          <w:lang w:eastAsia="zh-CN"/>
        </w:rPr>
        <w:t>（大写：</w:t>
      </w:r>
      <w:r>
        <w:rPr>
          <w:rFonts w:hint="eastAsia"/>
          <w:u w:val="single"/>
          <w:lang w:eastAsia="zh-CN"/>
        </w:rPr>
        <w:t xml:space="preserve"> </w:t>
      </w:r>
      <w:r>
        <w:rPr>
          <w:rFonts w:hint="eastAsia"/>
          <w:u w:val="single"/>
          <w:lang w:eastAsia="zh-CN"/>
        </w:rPr>
        <w:t>××××</w:t>
      </w:r>
      <w:r>
        <w:rPr>
          <w:rFonts w:hint="eastAsia"/>
          <w:u w:val="single"/>
          <w:lang w:eastAsia="zh-CN"/>
        </w:rPr>
        <w:t xml:space="preserve"> </w:t>
      </w:r>
      <w:r>
        <w:rPr>
          <w:lang w:eastAsia="zh-CN"/>
        </w:rPr>
        <w:t>元整）。</w:t>
      </w:r>
    </w:p>
    <w:p w14:paraId="26AE769C" w14:textId="77777777" w:rsidR="00F224E6" w:rsidRDefault="0071051E">
      <w:pPr>
        <w:pStyle w:val="affffb"/>
        <w:spacing w:line="360" w:lineRule="auto"/>
        <w:ind w:firstLine="426"/>
        <w:rPr>
          <w:b/>
          <w:lang w:eastAsia="zh-CN"/>
        </w:rPr>
      </w:pPr>
      <w:r>
        <w:rPr>
          <w:rFonts w:hint="eastAsia"/>
          <w:b/>
          <w:lang w:eastAsia="zh-CN"/>
        </w:rPr>
        <w:t>3</w:t>
      </w:r>
      <w:r>
        <w:rPr>
          <w:b/>
          <w:lang w:eastAsia="zh-CN"/>
        </w:rPr>
        <w:t xml:space="preserve">. </w:t>
      </w:r>
      <w:r>
        <w:rPr>
          <w:rFonts w:hint="eastAsia"/>
          <w:b/>
          <w:lang w:eastAsia="zh-CN"/>
        </w:rPr>
        <w:t>付款方式</w:t>
      </w:r>
    </w:p>
    <w:p w14:paraId="0E0900D6" w14:textId="77777777" w:rsidR="00F224E6" w:rsidRDefault="0071051E">
      <w:pPr>
        <w:pStyle w:val="affffb"/>
        <w:spacing w:line="360" w:lineRule="auto"/>
        <w:ind w:firstLine="426"/>
        <w:rPr>
          <w:lang w:eastAsia="zh-CN"/>
        </w:rPr>
      </w:pPr>
      <w:r>
        <w:rPr>
          <w:rFonts w:hint="eastAsia"/>
          <w:lang w:eastAsia="zh-CN"/>
        </w:rPr>
        <w:t>1</w:t>
      </w:r>
      <w:r>
        <w:rPr>
          <w:rFonts w:hint="eastAsia"/>
          <w:lang w:eastAsia="zh-CN"/>
        </w:rPr>
        <w:t>）甲乙双方之间发生的本合同项下的一切价款、费用均以银行转账或支票方式支</w:t>
      </w:r>
      <w:r>
        <w:rPr>
          <w:rFonts w:hint="eastAsia"/>
          <w:lang w:eastAsia="zh-CN"/>
        </w:rPr>
        <w:t>付。</w:t>
      </w:r>
    </w:p>
    <w:p w14:paraId="0A71D422" w14:textId="77777777" w:rsidR="00F224E6" w:rsidRDefault="0071051E">
      <w:pPr>
        <w:pStyle w:val="affffb"/>
        <w:spacing w:line="360" w:lineRule="auto"/>
        <w:ind w:firstLine="426"/>
        <w:rPr>
          <w:lang w:eastAsia="zh-CN"/>
        </w:rPr>
      </w:pPr>
      <w:r>
        <w:rPr>
          <w:rFonts w:hint="eastAsia"/>
          <w:lang w:eastAsia="zh-CN"/>
        </w:rPr>
        <w:t>2</w:t>
      </w:r>
      <w:r>
        <w:rPr>
          <w:rFonts w:hint="eastAsia"/>
          <w:lang w:eastAsia="zh-CN"/>
        </w:rPr>
        <w:t>）</w:t>
      </w:r>
      <w:r>
        <w:rPr>
          <w:lang w:eastAsia="zh-CN"/>
        </w:rPr>
        <w:t>在甲方银行发生的汇款费用及其他银行费用应由甲方承担，乙方应承担在乙方银行发生的上述银行费用。</w:t>
      </w:r>
    </w:p>
    <w:p w14:paraId="4BE3CD48" w14:textId="77777777" w:rsidR="00F224E6" w:rsidRDefault="0071051E">
      <w:pPr>
        <w:pStyle w:val="affffb"/>
        <w:spacing w:line="360" w:lineRule="auto"/>
        <w:ind w:firstLine="426"/>
        <w:rPr>
          <w:lang w:eastAsia="zh-CN"/>
        </w:rPr>
      </w:pPr>
      <w:r>
        <w:rPr>
          <w:rFonts w:hint="eastAsia"/>
          <w:lang w:eastAsia="zh-CN"/>
        </w:rPr>
        <w:t>3</w:t>
      </w:r>
      <w:r>
        <w:rPr>
          <w:rFonts w:hint="eastAsia"/>
          <w:lang w:eastAsia="zh-CN"/>
        </w:rPr>
        <w:t>）采用转账支付时，甲方应按照本合同约定，将款项转入乙方指定的账户。乙方所指定的开户银行及银行帐号以本合同中所注明的为准。如有变更，乙方应在合同规定的相关付款期限之前至少提前</w:t>
      </w:r>
      <w:r>
        <w:rPr>
          <w:lang w:eastAsia="zh-CN"/>
        </w:rPr>
        <w:t>10</w:t>
      </w:r>
      <w:r>
        <w:rPr>
          <w:lang w:eastAsia="zh-CN"/>
        </w:rPr>
        <w:t>个工作日以书面方式通知甲方。</w:t>
      </w:r>
    </w:p>
    <w:p w14:paraId="7D470E15" w14:textId="77777777" w:rsidR="00F224E6" w:rsidRDefault="0071051E">
      <w:pPr>
        <w:pStyle w:val="affffb"/>
        <w:spacing w:line="360" w:lineRule="auto"/>
        <w:ind w:firstLine="426"/>
        <w:rPr>
          <w:lang w:eastAsia="zh-CN"/>
        </w:rPr>
      </w:pPr>
      <w:r>
        <w:rPr>
          <w:rFonts w:hint="eastAsia"/>
          <w:lang w:eastAsia="zh-CN"/>
        </w:rPr>
        <w:t>乙方的收款银行帐号为：</w:t>
      </w:r>
    </w:p>
    <w:p w14:paraId="29F42E0C" w14:textId="77777777" w:rsidR="00F224E6" w:rsidRDefault="0071051E">
      <w:pPr>
        <w:pStyle w:val="affffb"/>
        <w:spacing w:line="360" w:lineRule="auto"/>
        <w:ind w:firstLine="426"/>
        <w:rPr>
          <w:lang w:eastAsia="zh-CN"/>
        </w:rPr>
      </w:pPr>
      <w:r>
        <w:rPr>
          <w:rFonts w:hint="eastAsia"/>
          <w:lang w:eastAsia="zh-CN"/>
        </w:rPr>
        <w:t>开户行：</w:t>
      </w:r>
      <w:r>
        <w:rPr>
          <w:rFonts w:hint="eastAsia"/>
          <w:lang w:eastAsia="zh-CN"/>
        </w:rPr>
        <w:t xml:space="preserve"> </w:t>
      </w:r>
    </w:p>
    <w:p w14:paraId="179743ED" w14:textId="77777777" w:rsidR="00F224E6" w:rsidRDefault="0071051E">
      <w:pPr>
        <w:pStyle w:val="affffb"/>
        <w:spacing w:line="360" w:lineRule="auto"/>
        <w:ind w:firstLine="426"/>
        <w:rPr>
          <w:lang w:eastAsia="zh-CN"/>
        </w:rPr>
      </w:pPr>
      <w:r>
        <w:rPr>
          <w:rFonts w:hint="eastAsia"/>
          <w:lang w:eastAsia="zh-CN"/>
        </w:rPr>
        <w:lastRenderedPageBreak/>
        <w:t>户名：</w:t>
      </w:r>
      <w:r>
        <w:rPr>
          <w:rFonts w:hint="eastAsia"/>
          <w:lang w:eastAsia="zh-CN"/>
        </w:rPr>
        <w:t xml:space="preserve"> </w:t>
      </w:r>
    </w:p>
    <w:p w14:paraId="21158C1A" w14:textId="77777777" w:rsidR="00F224E6" w:rsidRDefault="0071051E">
      <w:pPr>
        <w:pStyle w:val="affffb"/>
        <w:spacing w:line="360" w:lineRule="auto"/>
        <w:ind w:firstLine="426"/>
        <w:rPr>
          <w:lang w:eastAsia="zh-CN"/>
        </w:rPr>
      </w:pPr>
      <w:r>
        <w:rPr>
          <w:rFonts w:hint="eastAsia"/>
          <w:lang w:eastAsia="zh-CN"/>
        </w:rPr>
        <w:t>账号：</w:t>
      </w:r>
      <w:r>
        <w:rPr>
          <w:lang w:eastAsia="zh-CN"/>
        </w:rPr>
        <w:t xml:space="preserve"> </w:t>
      </w:r>
    </w:p>
    <w:p w14:paraId="52AC9357" w14:textId="77777777" w:rsidR="00F224E6" w:rsidRDefault="0071051E">
      <w:pPr>
        <w:pStyle w:val="affffb"/>
        <w:spacing w:line="360" w:lineRule="auto"/>
        <w:ind w:firstLine="426"/>
        <w:rPr>
          <w:lang w:eastAsia="zh-CN"/>
        </w:rPr>
      </w:pPr>
      <w:r>
        <w:rPr>
          <w:rFonts w:hint="eastAsia"/>
          <w:lang w:eastAsia="zh-CN"/>
        </w:rPr>
        <w:t>纳税人识别号：</w:t>
      </w:r>
      <w:r>
        <w:rPr>
          <w:lang w:eastAsia="zh-CN"/>
        </w:rPr>
        <w:t xml:space="preserve"> </w:t>
      </w:r>
    </w:p>
    <w:p w14:paraId="419D5EE6" w14:textId="77777777" w:rsidR="00F224E6" w:rsidRDefault="0071051E">
      <w:pPr>
        <w:pStyle w:val="affffb"/>
        <w:spacing w:line="360" w:lineRule="auto"/>
        <w:ind w:firstLine="426"/>
        <w:rPr>
          <w:b/>
          <w:lang w:eastAsia="zh-CN"/>
        </w:rPr>
      </w:pPr>
      <w:r>
        <w:rPr>
          <w:rFonts w:hint="eastAsia"/>
          <w:b/>
          <w:lang w:eastAsia="zh-CN"/>
        </w:rPr>
        <w:t>4</w:t>
      </w:r>
      <w:r>
        <w:rPr>
          <w:b/>
          <w:lang w:eastAsia="zh-CN"/>
        </w:rPr>
        <w:t xml:space="preserve">. </w:t>
      </w:r>
      <w:r>
        <w:rPr>
          <w:rFonts w:hint="eastAsia"/>
          <w:b/>
          <w:lang w:eastAsia="zh-CN"/>
        </w:rPr>
        <w:t>发票</w:t>
      </w:r>
    </w:p>
    <w:p w14:paraId="4D4E85C8" w14:textId="77777777" w:rsidR="00F224E6" w:rsidRDefault="0071051E">
      <w:pPr>
        <w:pStyle w:val="affffb"/>
        <w:spacing w:line="360" w:lineRule="auto"/>
        <w:ind w:firstLine="426"/>
        <w:rPr>
          <w:lang w:eastAsia="zh-CN"/>
        </w:rPr>
      </w:pPr>
      <w:r>
        <w:rPr>
          <w:rFonts w:hint="eastAsia"/>
          <w:lang w:eastAsia="zh-CN"/>
        </w:rPr>
        <w:t>本合同项下所有税费由乙方承担。</w:t>
      </w:r>
      <w:r>
        <w:rPr>
          <w:lang w:eastAsia="zh-CN"/>
        </w:rPr>
        <w:t>乙方应在</w:t>
      </w:r>
      <w:r>
        <w:rPr>
          <w:rFonts w:hint="eastAsia"/>
          <w:lang w:eastAsia="zh-CN"/>
        </w:rPr>
        <w:t>甲方</w:t>
      </w:r>
      <w:r>
        <w:rPr>
          <w:lang w:eastAsia="zh-CN"/>
        </w:rPr>
        <w:t>付款前开具符合国家规定的发票并交付甲方</w:t>
      </w:r>
      <w:r>
        <w:rPr>
          <w:szCs w:val="21"/>
          <w:lang w:eastAsia="zh-CN"/>
        </w:rPr>
        <w:t>作为付款凭证</w:t>
      </w:r>
      <w:r>
        <w:rPr>
          <w:lang w:eastAsia="zh-CN"/>
        </w:rPr>
        <w:t>。</w:t>
      </w:r>
      <w:r>
        <w:rPr>
          <w:rFonts w:hint="eastAsia"/>
          <w:lang w:eastAsia="zh-CN"/>
        </w:rPr>
        <w:t>在每次开票两个工作日前，乙方应提供发票相关信息（含金额）给甲方确认；甲方应于收到前述信息后三个工作日内对该信息予以确认。如甲方逾期未确认视为甲方无异议，乙方有权按照该信息开票且以此为依据计算其所应向甲方收取的全部费用。</w:t>
      </w:r>
    </w:p>
    <w:p w14:paraId="586F1688" w14:textId="77777777" w:rsidR="00F224E6" w:rsidRDefault="0071051E">
      <w:pPr>
        <w:pStyle w:val="31"/>
        <w:ind w:left="0" w:firstLine="426"/>
      </w:pPr>
      <w:r>
        <w:rPr>
          <w:rFonts w:hint="eastAsia"/>
        </w:rPr>
        <w:t>四、交付和验收</w:t>
      </w:r>
    </w:p>
    <w:p w14:paraId="38C0472F" w14:textId="77777777" w:rsidR="00F224E6" w:rsidRDefault="0071051E">
      <w:pPr>
        <w:pStyle w:val="affffb"/>
        <w:spacing w:line="360" w:lineRule="auto"/>
        <w:ind w:firstLine="426"/>
        <w:rPr>
          <w:lang w:eastAsia="zh-CN"/>
        </w:rPr>
      </w:pPr>
      <w:r>
        <w:rPr>
          <w:rFonts w:hint="eastAsia"/>
          <w:lang w:eastAsia="zh-CN"/>
        </w:rPr>
        <w:t>双方应按照附件二《项目工作说明书》中约定的程序和标准进行交付和验收。</w:t>
      </w:r>
    </w:p>
    <w:p w14:paraId="43779F81" w14:textId="77777777" w:rsidR="00F224E6" w:rsidRDefault="0071051E">
      <w:pPr>
        <w:pStyle w:val="31"/>
        <w:ind w:left="0" w:firstLine="426"/>
      </w:pPr>
      <w:r>
        <w:rPr>
          <w:rFonts w:hint="eastAsia"/>
        </w:rPr>
        <w:t>五、需求变更</w:t>
      </w:r>
    </w:p>
    <w:p w14:paraId="5F2EF200" w14:textId="77777777" w:rsidR="00F224E6" w:rsidRDefault="0071051E">
      <w:pPr>
        <w:pStyle w:val="affffb"/>
        <w:spacing w:line="360" w:lineRule="auto"/>
        <w:ind w:firstLine="426"/>
        <w:rPr>
          <w:lang w:eastAsia="zh-CN"/>
        </w:rPr>
      </w:pPr>
      <w:r>
        <w:rPr>
          <w:lang w:eastAsia="zh-CN"/>
        </w:rPr>
        <w:t xml:space="preserve">1. </w:t>
      </w:r>
      <w:r>
        <w:rPr>
          <w:lang w:eastAsia="zh-CN"/>
        </w:rPr>
        <w:t>在本合同履行过程中，</w:t>
      </w:r>
      <w:r>
        <w:rPr>
          <w:rFonts w:hint="eastAsia"/>
          <w:lang w:eastAsia="zh-CN"/>
        </w:rPr>
        <w:t>任何需求变更均须经双方同意，并采用约定的书面形式进行确认。</w:t>
      </w:r>
      <w:r>
        <w:rPr>
          <w:lang w:eastAsia="zh-CN"/>
        </w:rPr>
        <w:t>在双方未就需求变更达成一致之前，视同双方未要求或未提议进行需求变更，乙方应继续按照</w:t>
      </w:r>
      <w:proofErr w:type="gramStart"/>
      <w:r>
        <w:rPr>
          <w:lang w:eastAsia="zh-CN"/>
        </w:rPr>
        <w:t>原需求</w:t>
      </w:r>
      <w:proofErr w:type="gramEnd"/>
      <w:r>
        <w:rPr>
          <w:lang w:eastAsia="zh-CN"/>
        </w:rPr>
        <w:t>履行其义务</w:t>
      </w:r>
      <w:r>
        <w:rPr>
          <w:rFonts w:hint="eastAsia"/>
          <w:lang w:eastAsia="zh-CN"/>
        </w:rPr>
        <w:t>。</w:t>
      </w:r>
    </w:p>
    <w:p w14:paraId="2706D78C" w14:textId="77777777" w:rsidR="00F224E6" w:rsidRDefault="0071051E">
      <w:pPr>
        <w:pStyle w:val="affffb"/>
        <w:spacing w:line="360" w:lineRule="auto"/>
        <w:ind w:firstLine="426"/>
        <w:rPr>
          <w:lang w:eastAsia="zh-CN"/>
        </w:rPr>
      </w:pPr>
      <w:r>
        <w:rPr>
          <w:lang w:eastAsia="zh-CN"/>
        </w:rPr>
        <w:t xml:space="preserve">2. </w:t>
      </w:r>
      <w:r>
        <w:rPr>
          <w:rFonts w:hint="eastAsia"/>
          <w:lang w:eastAsia="zh-CN"/>
        </w:rPr>
        <w:t>任何一方提出的需求变更的要求或建议均应由双方共同进行评审，以确定对履约进度和工作量的影响。如果乙方工作量</w:t>
      </w:r>
      <w:r>
        <w:rPr>
          <w:lang w:eastAsia="zh-CN"/>
        </w:rPr>
        <w:t>减少或增加幅度在全部工作量的</w:t>
      </w:r>
      <w:r>
        <w:rPr>
          <w:lang w:eastAsia="zh-CN"/>
        </w:rPr>
        <w:t>10</w:t>
      </w:r>
      <w:r>
        <w:rPr>
          <w:rFonts w:hint="eastAsia"/>
          <w:lang w:eastAsia="zh-CN"/>
        </w:rPr>
        <w:t>％</w:t>
      </w:r>
      <w:r>
        <w:rPr>
          <w:lang w:eastAsia="zh-CN"/>
        </w:rPr>
        <w:t>以内的，甲方无需相应减少或增加应向乙方支付的费用；如乙方工作量减少或增加幅度大于该比例的，双方应就相应减少或增加的费用进行协商，并签署相应的书面协议。</w:t>
      </w:r>
    </w:p>
    <w:p w14:paraId="4C87DEC4" w14:textId="77777777" w:rsidR="00F224E6" w:rsidRDefault="0071051E">
      <w:pPr>
        <w:pStyle w:val="affffb"/>
        <w:spacing w:line="360" w:lineRule="auto"/>
        <w:ind w:firstLine="426"/>
        <w:rPr>
          <w:lang w:eastAsia="zh-CN"/>
        </w:rPr>
      </w:pPr>
      <w:r>
        <w:rPr>
          <w:lang w:eastAsia="zh-CN"/>
        </w:rPr>
        <w:t xml:space="preserve">3. </w:t>
      </w:r>
      <w:r>
        <w:rPr>
          <w:rFonts w:hint="eastAsia"/>
          <w:lang w:eastAsia="zh-CN"/>
        </w:rPr>
        <w:t>如果任何一方提出的需求变更的要求和建议会导致以下情</w:t>
      </w:r>
      <w:r>
        <w:rPr>
          <w:rFonts w:hint="eastAsia"/>
          <w:lang w:eastAsia="zh-CN"/>
        </w:rPr>
        <w:t>况：（</w:t>
      </w:r>
      <w:r>
        <w:rPr>
          <w:rFonts w:hint="eastAsia"/>
          <w:lang w:eastAsia="zh-CN"/>
        </w:rPr>
        <w:t>1</w:t>
      </w:r>
      <w:r>
        <w:rPr>
          <w:rFonts w:hint="eastAsia"/>
          <w:lang w:eastAsia="zh-CN"/>
        </w:rPr>
        <w:t>）工作范围发生实质性改变，或者（</w:t>
      </w:r>
      <w:r>
        <w:rPr>
          <w:rFonts w:hint="eastAsia"/>
          <w:lang w:eastAsia="zh-CN"/>
        </w:rPr>
        <w:t>2</w:t>
      </w:r>
      <w:r>
        <w:rPr>
          <w:rFonts w:hint="eastAsia"/>
          <w:lang w:eastAsia="zh-CN"/>
        </w:rPr>
        <w:t>）对设计方案进行重大修改，或者（</w:t>
      </w:r>
      <w:r>
        <w:rPr>
          <w:rFonts w:hint="eastAsia"/>
          <w:lang w:eastAsia="zh-CN"/>
        </w:rPr>
        <w:t>3</w:t>
      </w:r>
      <w:r>
        <w:rPr>
          <w:rFonts w:hint="eastAsia"/>
          <w:lang w:eastAsia="zh-CN"/>
        </w:rPr>
        <w:t>）对已经完成的系统结构进行重大变动；或者（</w:t>
      </w:r>
      <w:r>
        <w:rPr>
          <w:rFonts w:hint="eastAsia"/>
          <w:lang w:eastAsia="zh-CN"/>
        </w:rPr>
        <w:t>4</w:t>
      </w:r>
      <w:r>
        <w:rPr>
          <w:rFonts w:hint="eastAsia"/>
          <w:lang w:eastAsia="zh-CN"/>
        </w:rPr>
        <w:t>）对已经完成的系统功能进行重大调整等，视为重大变更。甲乙双方应当就重大变更重新进行商务谈判并签订书面协议或合同。</w:t>
      </w:r>
    </w:p>
    <w:p w14:paraId="1379D4EE" w14:textId="77777777" w:rsidR="00F224E6" w:rsidRDefault="0071051E">
      <w:pPr>
        <w:pStyle w:val="31"/>
        <w:ind w:left="0" w:firstLine="426"/>
      </w:pPr>
      <w:r>
        <w:rPr>
          <w:rFonts w:hint="eastAsia"/>
        </w:rPr>
        <w:t>六、</w:t>
      </w:r>
      <w:r>
        <w:t>双方权利和义务</w:t>
      </w:r>
    </w:p>
    <w:p w14:paraId="43EA6C21" w14:textId="77777777" w:rsidR="00F224E6" w:rsidRDefault="0071051E">
      <w:pPr>
        <w:pStyle w:val="affffb"/>
        <w:spacing w:line="360" w:lineRule="auto"/>
        <w:ind w:firstLine="426"/>
        <w:rPr>
          <w:b/>
          <w:lang w:eastAsia="zh-CN"/>
        </w:rPr>
      </w:pPr>
      <w:r>
        <w:rPr>
          <w:b/>
          <w:lang w:eastAsia="zh-CN"/>
        </w:rPr>
        <w:t xml:space="preserve">1. </w:t>
      </w:r>
      <w:r>
        <w:rPr>
          <w:b/>
          <w:lang w:eastAsia="zh-CN"/>
        </w:rPr>
        <w:t>甲方权利和义务</w:t>
      </w:r>
    </w:p>
    <w:p w14:paraId="1342F446" w14:textId="77777777" w:rsidR="00F224E6" w:rsidRDefault="0071051E">
      <w:pPr>
        <w:pStyle w:val="affffb"/>
        <w:spacing w:line="360" w:lineRule="auto"/>
        <w:ind w:firstLine="426"/>
        <w:rPr>
          <w:lang w:eastAsia="zh-CN"/>
        </w:rPr>
      </w:pPr>
      <w:r>
        <w:rPr>
          <w:lang w:eastAsia="zh-CN"/>
        </w:rPr>
        <w:lastRenderedPageBreak/>
        <w:t>1</w:t>
      </w:r>
      <w:r>
        <w:rPr>
          <w:lang w:eastAsia="zh-CN"/>
        </w:rPr>
        <w:t>）甲方应向乙方提供并允许乙方为开发工作目的而使用双方商议确认的信息、数据、资料。</w:t>
      </w:r>
    </w:p>
    <w:p w14:paraId="0AA1E372" w14:textId="77777777" w:rsidR="00F224E6" w:rsidRDefault="0071051E">
      <w:pPr>
        <w:pStyle w:val="affffb"/>
        <w:spacing w:line="360" w:lineRule="auto"/>
        <w:ind w:firstLine="426"/>
        <w:rPr>
          <w:lang w:eastAsia="zh-CN"/>
        </w:rPr>
      </w:pPr>
      <w:r>
        <w:rPr>
          <w:lang w:eastAsia="zh-CN"/>
        </w:rPr>
        <w:t>2</w:t>
      </w:r>
      <w:r>
        <w:rPr>
          <w:lang w:eastAsia="zh-CN"/>
        </w:rPr>
        <w:t>）甲方有权监督本项目进度，并指派授权人对乙方按照合同约定所完成工作内容予以阶段确认。甲方如变更授权人，应提前</w:t>
      </w:r>
      <w:r>
        <w:rPr>
          <w:lang w:eastAsia="zh-CN"/>
        </w:rPr>
        <w:t>5</w:t>
      </w:r>
      <w:r>
        <w:rPr>
          <w:lang w:eastAsia="zh-CN"/>
        </w:rPr>
        <w:t>个工作日书面通知乙方变更后的授权人信息。</w:t>
      </w:r>
    </w:p>
    <w:p w14:paraId="7F9F40DC" w14:textId="77777777" w:rsidR="00F224E6" w:rsidRDefault="0071051E">
      <w:pPr>
        <w:pStyle w:val="affffb"/>
        <w:spacing w:line="360" w:lineRule="auto"/>
        <w:ind w:firstLine="426"/>
        <w:rPr>
          <w:lang w:eastAsia="zh-CN"/>
        </w:rPr>
      </w:pPr>
      <w:r>
        <w:rPr>
          <w:lang w:eastAsia="zh-CN"/>
        </w:rPr>
        <w:t>3</w:t>
      </w:r>
      <w:r>
        <w:rPr>
          <w:lang w:eastAsia="zh-CN"/>
        </w:rPr>
        <w:t>）如乙方履行本合同过程中</w:t>
      </w:r>
      <w:r>
        <w:rPr>
          <w:rFonts w:hint="eastAsia"/>
          <w:lang w:eastAsia="zh-CN"/>
        </w:rPr>
        <w:t>需要甲方指定的</w:t>
      </w:r>
      <w:r>
        <w:rPr>
          <w:lang w:eastAsia="zh-CN"/>
        </w:rPr>
        <w:t>第三方配合，甲方应负责协调乙方与第三方的工作。</w:t>
      </w:r>
    </w:p>
    <w:p w14:paraId="1B883DD2" w14:textId="77777777" w:rsidR="00F224E6" w:rsidRDefault="0071051E">
      <w:pPr>
        <w:pStyle w:val="affffb"/>
        <w:spacing w:line="360" w:lineRule="auto"/>
        <w:ind w:firstLine="426"/>
        <w:rPr>
          <w:lang w:eastAsia="zh-CN"/>
        </w:rPr>
      </w:pPr>
      <w:r>
        <w:rPr>
          <w:lang w:eastAsia="zh-CN"/>
        </w:rPr>
        <w:t>4</w:t>
      </w:r>
      <w:r>
        <w:rPr>
          <w:lang w:eastAsia="zh-CN"/>
        </w:rPr>
        <w:t>）甲方应按本合同的约定向乙方支付款项。</w:t>
      </w:r>
    </w:p>
    <w:p w14:paraId="54B86B8B" w14:textId="77777777" w:rsidR="00F224E6" w:rsidRDefault="0071051E">
      <w:pPr>
        <w:pStyle w:val="affffb"/>
        <w:spacing w:line="360" w:lineRule="auto"/>
        <w:ind w:firstLine="426"/>
        <w:rPr>
          <w:lang w:eastAsia="zh-CN"/>
        </w:rPr>
      </w:pPr>
      <w:r>
        <w:rPr>
          <w:lang w:eastAsia="zh-CN"/>
        </w:rPr>
        <w:t>5</w:t>
      </w:r>
      <w:r>
        <w:rPr>
          <w:lang w:eastAsia="zh-CN"/>
        </w:rPr>
        <w:t>）甲方应按本合同的约定及时</w:t>
      </w:r>
      <w:r>
        <w:rPr>
          <w:rFonts w:hint="eastAsia"/>
          <w:lang w:eastAsia="zh-CN"/>
        </w:rPr>
        <w:t>根据</w:t>
      </w:r>
      <w:r>
        <w:rPr>
          <w:lang w:eastAsia="zh-CN"/>
        </w:rPr>
        <w:t>乙方</w:t>
      </w:r>
      <w:r>
        <w:rPr>
          <w:rFonts w:hint="eastAsia"/>
          <w:lang w:eastAsia="zh-CN"/>
        </w:rPr>
        <w:t>通知进行初步</w:t>
      </w:r>
      <w:r>
        <w:rPr>
          <w:lang w:eastAsia="zh-CN"/>
        </w:rPr>
        <w:t>验收。</w:t>
      </w:r>
    </w:p>
    <w:p w14:paraId="42028D8F" w14:textId="77777777" w:rsidR="00F224E6" w:rsidRDefault="0071051E">
      <w:pPr>
        <w:pStyle w:val="affffb"/>
        <w:spacing w:line="360" w:lineRule="auto"/>
        <w:ind w:firstLine="426"/>
        <w:rPr>
          <w:b/>
          <w:lang w:eastAsia="zh-CN"/>
        </w:rPr>
      </w:pPr>
      <w:r>
        <w:rPr>
          <w:b/>
          <w:lang w:eastAsia="zh-CN"/>
        </w:rPr>
        <w:t xml:space="preserve">2. </w:t>
      </w:r>
      <w:r>
        <w:rPr>
          <w:b/>
          <w:lang w:eastAsia="zh-CN"/>
        </w:rPr>
        <w:t>乙方权利和义务</w:t>
      </w:r>
    </w:p>
    <w:p w14:paraId="76FD8D86" w14:textId="77777777" w:rsidR="00F224E6" w:rsidRDefault="0071051E">
      <w:pPr>
        <w:pStyle w:val="affffb"/>
        <w:spacing w:line="360" w:lineRule="auto"/>
        <w:ind w:firstLine="426"/>
        <w:rPr>
          <w:lang w:eastAsia="zh-CN"/>
        </w:rPr>
      </w:pPr>
      <w:r>
        <w:rPr>
          <w:lang w:eastAsia="zh-CN"/>
        </w:rPr>
        <w:t>1</w:t>
      </w:r>
      <w:r>
        <w:rPr>
          <w:lang w:eastAsia="zh-CN"/>
        </w:rPr>
        <w:t>）乙方应按照本合同的要求，如期完成和交付系统。</w:t>
      </w:r>
    </w:p>
    <w:p w14:paraId="782B4111" w14:textId="77777777" w:rsidR="00F224E6" w:rsidRDefault="0071051E">
      <w:pPr>
        <w:pStyle w:val="affffb"/>
        <w:spacing w:line="360" w:lineRule="auto"/>
        <w:ind w:firstLine="426"/>
        <w:rPr>
          <w:lang w:eastAsia="zh-CN"/>
        </w:rPr>
      </w:pPr>
      <w:r>
        <w:rPr>
          <w:lang w:eastAsia="zh-CN"/>
        </w:rPr>
        <w:t>2</w:t>
      </w:r>
      <w:r>
        <w:rPr>
          <w:lang w:eastAsia="zh-CN"/>
        </w:rPr>
        <w:t>）乙方保证其拥有从事本项目开发工作的资质及开发能力，并保证不会侵犯任何第三方知识产权。</w:t>
      </w:r>
    </w:p>
    <w:p w14:paraId="2E6C1EE4" w14:textId="77777777" w:rsidR="00F224E6" w:rsidRDefault="0071051E">
      <w:pPr>
        <w:pStyle w:val="affffb"/>
        <w:spacing w:line="360" w:lineRule="auto"/>
        <w:ind w:firstLine="426"/>
        <w:rPr>
          <w:lang w:eastAsia="zh-CN"/>
        </w:rPr>
      </w:pPr>
      <w:r>
        <w:rPr>
          <w:lang w:eastAsia="zh-CN"/>
        </w:rPr>
        <w:t>3</w:t>
      </w:r>
      <w:r>
        <w:rPr>
          <w:lang w:eastAsia="zh-CN"/>
        </w:rPr>
        <w:t>）乙方应按照本合同的约定向甲方交付开发的系统和技术资料。</w:t>
      </w:r>
    </w:p>
    <w:p w14:paraId="04E9D218" w14:textId="77777777" w:rsidR="00F224E6" w:rsidRDefault="0071051E">
      <w:pPr>
        <w:pStyle w:val="affffb"/>
        <w:spacing w:line="360" w:lineRule="auto"/>
        <w:ind w:firstLine="426"/>
        <w:rPr>
          <w:lang w:eastAsia="zh-CN"/>
        </w:rPr>
      </w:pPr>
      <w:r>
        <w:rPr>
          <w:lang w:eastAsia="zh-CN"/>
        </w:rPr>
        <w:t>4</w:t>
      </w:r>
      <w:r>
        <w:rPr>
          <w:lang w:eastAsia="zh-CN"/>
        </w:rPr>
        <w:t>）乙方应按照本合同的约定为甲方提供培训服务。</w:t>
      </w:r>
    </w:p>
    <w:p w14:paraId="192D9E37" w14:textId="77777777" w:rsidR="00F224E6" w:rsidRDefault="0071051E">
      <w:pPr>
        <w:pStyle w:val="affffb"/>
        <w:spacing w:line="360" w:lineRule="auto"/>
        <w:ind w:firstLine="426"/>
        <w:rPr>
          <w:lang w:eastAsia="zh-CN"/>
        </w:rPr>
      </w:pPr>
      <w:r>
        <w:rPr>
          <w:lang w:eastAsia="zh-CN"/>
        </w:rPr>
        <w:t>5</w:t>
      </w:r>
      <w:r>
        <w:rPr>
          <w:lang w:eastAsia="zh-CN"/>
        </w:rPr>
        <w:t>）乙方应按照本合同的约定为甲方</w:t>
      </w:r>
      <w:proofErr w:type="gramStart"/>
      <w:r>
        <w:rPr>
          <w:lang w:eastAsia="zh-CN"/>
        </w:rPr>
        <w:t>提供</w:t>
      </w:r>
      <w:r>
        <w:rPr>
          <w:rFonts w:hint="eastAsia"/>
          <w:lang w:eastAsia="zh-CN"/>
        </w:rPr>
        <w:t>维保</w:t>
      </w:r>
      <w:r>
        <w:rPr>
          <w:lang w:eastAsia="zh-CN"/>
        </w:rPr>
        <w:t>服务</w:t>
      </w:r>
      <w:proofErr w:type="gramEnd"/>
      <w:r>
        <w:rPr>
          <w:lang w:eastAsia="zh-CN"/>
        </w:rPr>
        <w:t>。</w:t>
      </w:r>
    </w:p>
    <w:p w14:paraId="061B6000" w14:textId="77777777" w:rsidR="00F224E6" w:rsidRDefault="0071051E">
      <w:pPr>
        <w:pStyle w:val="31"/>
        <w:ind w:left="0" w:firstLine="426"/>
      </w:pPr>
      <w:r>
        <w:rPr>
          <w:rFonts w:hint="eastAsia"/>
        </w:rPr>
        <w:t>七、知</w:t>
      </w:r>
      <w:r>
        <w:rPr>
          <w:rFonts w:hint="eastAsia"/>
        </w:rPr>
        <w:t>识产权</w:t>
      </w:r>
    </w:p>
    <w:p w14:paraId="633EA66E" w14:textId="77777777" w:rsidR="00F224E6" w:rsidRDefault="0071051E">
      <w:pPr>
        <w:pStyle w:val="affffb"/>
        <w:spacing w:line="360" w:lineRule="auto"/>
        <w:ind w:firstLine="426"/>
        <w:rPr>
          <w:lang w:eastAsia="zh-CN"/>
        </w:rPr>
      </w:pPr>
      <w:r>
        <w:rPr>
          <w:lang w:eastAsia="zh-CN"/>
        </w:rPr>
        <w:t xml:space="preserve">1. </w:t>
      </w:r>
      <w:r>
        <w:rPr>
          <w:rFonts w:hint="eastAsia"/>
          <w:lang w:eastAsia="zh-CN"/>
        </w:rPr>
        <w:t>本合同生效前已存在的知识产权归原拥有方所有。本合同范围内的技术开发活动形成的成果的知识产权（包括但不限于版权、软件著作权、专利申请权等）归</w:t>
      </w:r>
      <w:r>
        <w:rPr>
          <w:rFonts w:hint="eastAsia"/>
          <w:u w:val="single"/>
          <w:lang w:eastAsia="zh-CN"/>
        </w:rPr>
        <w:t xml:space="preserve"> </w:t>
      </w:r>
      <w:r>
        <w:rPr>
          <w:rFonts w:hint="eastAsia"/>
          <w:u w:val="single"/>
          <w:lang w:eastAsia="zh-CN"/>
        </w:rPr>
        <w:t>××</w:t>
      </w:r>
      <w:r>
        <w:rPr>
          <w:rFonts w:hint="eastAsia"/>
          <w:u w:val="single"/>
          <w:lang w:eastAsia="zh-CN"/>
        </w:rPr>
        <w:t xml:space="preserve"> </w:t>
      </w:r>
      <w:r>
        <w:rPr>
          <w:rFonts w:hint="eastAsia"/>
          <w:lang w:eastAsia="zh-CN"/>
        </w:rPr>
        <w:t>所有。</w:t>
      </w:r>
      <w:r>
        <w:rPr>
          <w:rFonts w:ascii="华文楷体" w:eastAsia="华文楷体" w:hAnsi="华文楷体" w:hint="eastAsia"/>
          <w:lang w:eastAsia="zh-CN"/>
        </w:rPr>
        <w:t>（可根据洽谈情况增加更详尽的约定。）</w:t>
      </w:r>
    </w:p>
    <w:p w14:paraId="7583C045" w14:textId="77777777" w:rsidR="00F224E6" w:rsidRDefault="0071051E">
      <w:pPr>
        <w:pStyle w:val="affffb"/>
        <w:spacing w:line="360" w:lineRule="auto"/>
        <w:ind w:firstLine="426"/>
        <w:rPr>
          <w:lang w:eastAsia="zh-CN"/>
        </w:rPr>
      </w:pPr>
      <w:r>
        <w:rPr>
          <w:lang w:eastAsia="zh-CN"/>
        </w:rPr>
        <w:t xml:space="preserve">2. </w:t>
      </w:r>
      <w:r>
        <w:rPr>
          <w:rFonts w:hint="eastAsia"/>
          <w:lang w:eastAsia="zh-CN"/>
        </w:rPr>
        <w:t>乙方应保证其交付的</w:t>
      </w:r>
      <w:r>
        <w:rPr>
          <w:lang w:eastAsia="zh-CN"/>
        </w:rPr>
        <w:t>设计方案</w:t>
      </w:r>
      <w:r>
        <w:rPr>
          <w:rFonts w:hint="eastAsia"/>
          <w:lang w:eastAsia="zh-CN"/>
        </w:rPr>
        <w:t>、</w:t>
      </w:r>
      <w:r>
        <w:rPr>
          <w:lang w:eastAsia="zh-CN"/>
        </w:rPr>
        <w:t>系统和软件</w:t>
      </w:r>
      <w:r>
        <w:rPr>
          <w:rFonts w:hint="eastAsia"/>
          <w:lang w:eastAsia="zh-CN"/>
        </w:rPr>
        <w:t>没有任何权利瑕疵，也没有侵犯任何第三方权利。甲方在使用该系统或其任何一部分时不受第三方提出侵犯专利权、商标权或著作权等知识产权的指控。如果第三方提出侵权指控，乙方须承担与第三方交涉的责任，并承担与此相关的全部责任、费用和经济赔偿。</w:t>
      </w:r>
    </w:p>
    <w:p w14:paraId="5A741000" w14:textId="77777777" w:rsidR="00F224E6" w:rsidRDefault="0071051E">
      <w:pPr>
        <w:pStyle w:val="affffb"/>
        <w:spacing w:line="360" w:lineRule="auto"/>
        <w:ind w:firstLine="426"/>
        <w:rPr>
          <w:lang w:eastAsia="zh-CN"/>
        </w:rPr>
      </w:pPr>
      <w:r>
        <w:rPr>
          <w:rFonts w:hint="eastAsia"/>
          <w:lang w:eastAsia="zh-CN"/>
        </w:rPr>
        <w:t>3</w:t>
      </w:r>
      <w:r>
        <w:rPr>
          <w:lang w:eastAsia="zh-CN"/>
        </w:rPr>
        <w:t xml:space="preserve">. </w:t>
      </w:r>
      <w:r>
        <w:rPr>
          <w:rFonts w:hint="eastAsia"/>
          <w:lang w:eastAsia="zh-CN"/>
        </w:rPr>
        <w:t>为确保甲方有权使用乙方交付的系统、设计方案和软件成果，乙方就本合同约定的交付成果所涉及到的知识产权给予甲方非排他的、不可转让的、永久的、不可撤销的许可。此处所述许可仅限于甲方合理使用投标人交付成果所必须。</w:t>
      </w:r>
    </w:p>
    <w:p w14:paraId="3196B06F" w14:textId="77777777" w:rsidR="00F224E6" w:rsidRDefault="0071051E">
      <w:pPr>
        <w:pStyle w:val="affffb"/>
        <w:spacing w:line="360" w:lineRule="auto"/>
        <w:ind w:firstLine="426"/>
        <w:rPr>
          <w:lang w:eastAsia="zh-CN"/>
        </w:rPr>
      </w:pPr>
      <w:r>
        <w:rPr>
          <w:rFonts w:hint="eastAsia"/>
          <w:lang w:eastAsia="zh-CN"/>
        </w:rPr>
        <w:t>4</w:t>
      </w:r>
      <w:r>
        <w:rPr>
          <w:lang w:eastAsia="zh-CN"/>
        </w:rPr>
        <w:t xml:space="preserve">. </w:t>
      </w:r>
      <w:r>
        <w:rPr>
          <w:rFonts w:hint="eastAsia"/>
          <w:lang w:eastAsia="zh-CN"/>
        </w:rPr>
        <w:t>甲方利用乙方在本合同范围内交付的系统、设计方案和软件成果所完成</w:t>
      </w:r>
      <w:r>
        <w:rPr>
          <w:rFonts w:hint="eastAsia"/>
          <w:lang w:eastAsia="zh-CN"/>
        </w:rPr>
        <w:t>的新的技术成果，归甲方所有。</w:t>
      </w:r>
    </w:p>
    <w:p w14:paraId="7CFB6365" w14:textId="77777777" w:rsidR="00F224E6" w:rsidRDefault="0071051E">
      <w:pPr>
        <w:pStyle w:val="affffb"/>
        <w:spacing w:line="360" w:lineRule="auto"/>
        <w:ind w:firstLine="426"/>
        <w:rPr>
          <w:lang w:eastAsia="zh-CN"/>
        </w:rPr>
      </w:pPr>
      <w:r>
        <w:rPr>
          <w:lang w:eastAsia="zh-CN"/>
        </w:rPr>
        <w:lastRenderedPageBreak/>
        <w:t xml:space="preserve">5. </w:t>
      </w:r>
      <w:r>
        <w:rPr>
          <w:lang w:eastAsia="zh-CN"/>
        </w:rPr>
        <w:t>本合同不构成或不应被视作构成任何有关双方的商标、名称等标识标注或其他任何种类的知识产权的授权或转让。</w:t>
      </w:r>
      <w:r>
        <w:rPr>
          <w:rFonts w:hint="eastAsia"/>
          <w:lang w:eastAsia="zh-CN"/>
        </w:rPr>
        <w:t>未</w:t>
      </w:r>
      <w:r>
        <w:rPr>
          <w:lang w:eastAsia="zh-CN"/>
        </w:rPr>
        <w:t>经</w:t>
      </w:r>
      <w:r>
        <w:rPr>
          <w:rFonts w:hint="eastAsia"/>
          <w:lang w:eastAsia="zh-CN"/>
        </w:rPr>
        <w:t>对</w:t>
      </w:r>
      <w:r>
        <w:rPr>
          <w:lang w:eastAsia="zh-CN"/>
        </w:rPr>
        <w:t>方</w:t>
      </w:r>
      <w:r>
        <w:rPr>
          <w:rFonts w:hint="eastAsia"/>
          <w:lang w:eastAsia="zh-CN"/>
        </w:rPr>
        <w:t>事先</w:t>
      </w:r>
      <w:r>
        <w:rPr>
          <w:lang w:eastAsia="zh-CN"/>
        </w:rPr>
        <w:t>书面同意，</w:t>
      </w:r>
      <w:r>
        <w:rPr>
          <w:rFonts w:hint="eastAsia"/>
          <w:lang w:eastAsia="zh-CN"/>
        </w:rPr>
        <w:t>任何一方</w:t>
      </w:r>
      <w:r>
        <w:rPr>
          <w:lang w:eastAsia="zh-CN"/>
        </w:rPr>
        <w:t>不得以任何方式使用</w:t>
      </w:r>
      <w:r>
        <w:rPr>
          <w:rFonts w:hint="eastAsia"/>
          <w:lang w:eastAsia="zh-CN"/>
        </w:rPr>
        <w:t>对</w:t>
      </w:r>
      <w:r>
        <w:rPr>
          <w:lang w:eastAsia="zh-CN"/>
        </w:rPr>
        <w:t>方的名称、商标、标识等。</w:t>
      </w:r>
    </w:p>
    <w:p w14:paraId="5321080F" w14:textId="77777777" w:rsidR="00F224E6" w:rsidRDefault="0071051E">
      <w:pPr>
        <w:pStyle w:val="31"/>
        <w:ind w:left="0" w:firstLine="426"/>
      </w:pPr>
      <w:r>
        <w:rPr>
          <w:rFonts w:hint="eastAsia"/>
        </w:rPr>
        <w:t>八、保密条款</w:t>
      </w:r>
    </w:p>
    <w:p w14:paraId="353F16B8" w14:textId="77777777" w:rsidR="00F224E6" w:rsidRDefault="0071051E">
      <w:pPr>
        <w:pStyle w:val="affffb"/>
        <w:spacing w:line="360" w:lineRule="auto"/>
        <w:ind w:firstLine="426"/>
        <w:rPr>
          <w:lang w:eastAsia="zh-CN"/>
        </w:rPr>
      </w:pPr>
      <w:r>
        <w:rPr>
          <w:lang w:eastAsia="zh-CN"/>
        </w:rPr>
        <w:t xml:space="preserve">1. </w:t>
      </w:r>
      <w:r>
        <w:rPr>
          <w:lang w:eastAsia="zh-CN"/>
        </w:rPr>
        <w:t>双方对在履行本合同过程中知悉的对方的业务信息、</w:t>
      </w:r>
      <w:r>
        <w:rPr>
          <w:rFonts w:hint="eastAsia"/>
          <w:lang w:eastAsia="zh-CN"/>
        </w:rPr>
        <w:t>资料数据、</w:t>
      </w:r>
      <w:r>
        <w:rPr>
          <w:lang w:eastAsia="zh-CN"/>
        </w:rPr>
        <w:t>技术</w:t>
      </w:r>
      <w:r>
        <w:rPr>
          <w:rFonts w:hint="eastAsia"/>
          <w:lang w:eastAsia="zh-CN"/>
        </w:rPr>
        <w:t>情报、商业秘密、内部管理方法和制度</w:t>
      </w:r>
      <w:r>
        <w:rPr>
          <w:lang w:eastAsia="zh-CN"/>
        </w:rPr>
        <w:t>等非公开信息均</w:t>
      </w:r>
      <w:r>
        <w:rPr>
          <w:rFonts w:hint="eastAsia"/>
          <w:lang w:eastAsia="zh-CN"/>
        </w:rPr>
        <w:t>负有保密义务。</w:t>
      </w:r>
    </w:p>
    <w:p w14:paraId="50576091" w14:textId="77777777" w:rsidR="00F224E6" w:rsidRDefault="0071051E">
      <w:pPr>
        <w:pStyle w:val="affffb"/>
        <w:spacing w:line="360" w:lineRule="auto"/>
        <w:ind w:firstLine="426"/>
        <w:rPr>
          <w:lang w:eastAsia="zh-CN"/>
        </w:rPr>
      </w:pPr>
      <w:r>
        <w:rPr>
          <w:rFonts w:hint="eastAsia"/>
          <w:lang w:eastAsia="zh-CN"/>
        </w:rPr>
        <w:t>2</w:t>
      </w:r>
      <w:r>
        <w:rPr>
          <w:lang w:eastAsia="zh-CN"/>
        </w:rPr>
        <w:t xml:space="preserve">. </w:t>
      </w:r>
      <w:r>
        <w:rPr>
          <w:rFonts w:hint="eastAsia"/>
          <w:lang w:eastAsia="zh-CN"/>
        </w:rPr>
        <w:t>除法律法规规定的情形以外，未经对方事先书面同意，任何一方不得以任何形式公开合同及其相关附件内容。</w:t>
      </w:r>
    </w:p>
    <w:p w14:paraId="43207EB5" w14:textId="77777777" w:rsidR="00F224E6" w:rsidRDefault="0071051E">
      <w:pPr>
        <w:pStyle w:val="affffb"/>
        <w:spacing w:line="360" w:lineRule="auto"/>
        <w:ind w:firstLine="426"/>
        <w:rPr>
          <w:lang w:eastAsia="zh-CN"/>
        </w:rPr>
      </w:pPr>
      <w:r>
        <w:rPr>
          <w:lang w:eastAsia="zh-CN"/>
        </w:rPr>
        <w:t xml:space="preserve">3. </w:t>
      </w:r>
      <w:r>
        <w:rPr>
          <w:rFonts w:hint="eastAsia"/>
          <w:lang w:eastAsia="zh-CN"/>
        </w:rPr>
        <w:t>除法律法规规定的情形以外，未经对方事先书面同意，任何一方</w:t>
      </w:r>
      <w:r>
        <w:rPr>
          <w:lang w:eastAsia="zh-CN"/>
        </w:rPr>
        <w:t>不得以任何方式</w:t>
      </w:r>
      <w:r>
        <w:rPr>
          <w:rFonts w:hint="eastAsia"/>
          <w:lang w:eastAsia="zh-CN"/>
        </w:rPr>
        <w:t>使用或</w:t>
      </w:r>
      <w:r>
        <w:rPr>
          <w:lang w:eastAsia="zh-CN"/>
        </w:rPr>
        <w:t>向任何第三方透露、传播或转让</w:t>
      </w:r>
      <w:r>
        <w:rPr>
          <w:rFonts w:hint="eastAsia"/>
          <w:lang w:eastAsia="zh-CN"/>
        </w:rPr>
        <w:t>从对方获得的信息，</w:t>
      </w:r>
      <w:r>
        <w:rPr>
          <w:rFonts w:ascii="Times New Roman" w:hAnsi="Times New Roman" w:hint="eastAsia"/>
          <w:lang w:eastAsia="zh-CN"/>
        </w:rPr>
        <w:t>包括但不限于报告、摘录、纪要、文件、计划、报表、复印件等类型</w:t>
      </w:r>
      <w:r>
        <w:rPr>
          <w:lang w:eastAsia="zh-CN"/>
        </w:rPr>
        <w:t>。</w:t>
      </w:r>
    </w:p>
    <w:p w14:paraId="50A9AC09" w14:textId="77777777" w:rsidR="00F224E6" w:rsidRDefault="0071051E">
      <w:pPr>
        <w:pStyle w:val="affffb"/>
        <w:spacing w:line="360" w:lineRule="auto"/>
        <w:ind w:firstLine="426"/>
        <w:rPr>
          <w:lang w:eastAsia="zh-CN"/>
        </w:rPr>
      </w:pPr>
      <w:r>
        <w:t xml:space="preserve">4. </w:t>
      </w:r>
      <w:proofErr w:type="spellStart"/>
      <w:r>
        <w:rPr>
          <w:rFonts w:hint="eastAsia"/>
        </w:rPr>
        <w:t>保密期限不受本合同期限的限制</w:t>
      </w:r>
      <w:proofErr w:type="spellEnd"/>
      <w:r>
        <w:rPr>
          <w:rFonts w:hint="eastAsia"/>
        </w:rPr>
        <w:t>。</w:t>
      </w:r>
      <w:r>
        <w:rPr>
          <w:lang w:eastAsia="zh-CN"/>
        </w:rPr>
        <w:t>不论本合同是否变更、解除、终止，本条款下的保密义务对合同双方均持续有效。</w:t>
      </w:r>
      <w:r>
        <w:rPr>
          <w:rFonts w:ascii="华文楷体" w:eastAsia="华文楷体" w:hAnsi="华文楷体" w:hint="eastAsia"/>
          <w:lang w:eastAsia="zh-CN"/>
        </w:rPr>
        <w:t>（可根据实际情况协商约定保密时限，最短不少于五年。）</w:t>
      </w:r>
    </w:p>
    <w:p w14:paraId="1839BDA6" w14:textId="77777777" w:rsidR="00F224E6" w:rsidRDefault="0071051E">
      <w:pPr>
        <w:pStyle w:val="31"/>
        <w:ind w:left="0" w:firstLine="426"/>
      </w:pPr>
      <w:r>
        <w:rPr>
          <w:rFonts w:hint="eastAsia"/>
        </w:rPr>
        <w:t>九、违约责任</w:t>
      </w:r>
    </w:p>
    <w:p w14:paraId="7A2D3DC0" w14:textId="77777777" w:rsidR="00F224E6" w:rsidRDefault="0071051E">
      <w:pPr>
        <w:pStyle w:val="affffb"/>
        <w:spacing w:line="360" w:lineRule="auto"/>
        <w:ind w:firstLine="426"/>
        <w:rPr>
          <w:lang w:eastAsia="zh-CN"/>
        </w:rPr>
      </w:pPr>
      <w:r>
        <w:rPr>
          <w:lang w:eastAsia="zh-CN"/>
        </w:rPr>
        <w:t xml:space="preserve">1. </w:t>
      </w:r>
      <w:r>
        <w:rPr>
          <w:lang w:eastAsia="zh-CN"/>
        </w:rPr>
        <w:t>甲乙双方任何一方不履行合同义务或者履行合</w:t>
      </w:r>
      <w:r>
        <w:rPr>
          <w:lang w:eastAsia="zh-CN"/>
        </w:rPr>
        <w:t>同义务不符合合同约定的，均视为违约。违约方应当承担继续履行、采取补救措施或者赔偿损失等违约责任。</w:t>
      </w:r>
    </w:p>
    <w:p w14:paraId="34A6F4A6" w14:textId="77777777" w:rsidR="00F224E6" w:rsidRDefault="0071051E">
      <w:pPr>
        <w:pStyle w:val="affffb"/>
        <w:spacing w:line="360" w:lineRule="auto"/>
        <w:ind w:firstLine="426"/>
        <w:rPr>
          <w:lang w:eastAsia="zh-CN"/>
        </w:rPr>
      </w:pPr>
      <w:r>
        <w:rPr>
          <w:lang w:eastAsia="zh-CN"/>
        </w:rPr>
        <w:t xml:space="preserve">2. </w:t>
      </w:r>
      <w:r>
        <w:rPr>
          <w:lang w:eastAsia="zh-CN"/>
        </w:rPr>
        <w:t>甲乙双方在完成双方签署的书面确认事项后，任何一方提出变更要求，导致项目进度延迟的，</w:t>
      </w:r>
      <w:proofErr w:type="gramStart"/>
      <w:r>
        <w:rPr>
          <w:lang w:eastAsia="zh-CN"/>
        </w:rPr>
        <w:t>不</w:t>
      </w:r>
      <w:proofErr w:type="gramEnd"/>
      <w:r>
        <w:rPr>
          <w:lang w:eastAsia="zh-CN"/>
        </w:rPr>
        <w:t>视为对方违约。</w:t>
      </w:r>
    </w:p>
    <w:p w14:paraId="04044E90" w14:textId="77777777" w:rsidR="00F224E6" w:rsidRDefault="0071051E">
      <w:pPr>
        <w:pStyle w:val="affffb"/>
        <w:spacing w:line="360" w:lineRule="auto"/>
        <w:ind w:firstLine="426"/>
        <w:rPr>
          <w:lang w:eastAsia="zh-CN"/>
        </w:rPr>
      </w:pPr>
      <w:r>
        <w:rPr>
          <w:lang w:eastAsia="zh-CN"/>
        </w:rPr>
        <w:t xml:space="preserve">3. </w:t>
      </w:r>
      <w:r>
        <w:rPr>
          <w:lang w:eastAsia="zh-CN"/>
        </w:rPr>
        <w:t>在本合同</w:t>
      </w:r>
      <w:r>
        <w:rPr>
          <w:rFonts w:hint="eastAsia"/>
          <w:lang w:eastAsia="zh-CN"/>
        </w:rPr>
        <w:t>范围内</w:t>
      </w:r>
      <w:r>
        <w:rPr>
          <w:lang w:eastAsia="zh-CN"/>
        </w:rPr>
        <w:t>，因乙方侵犯他人知识产权原因致使甲方遭受第三方追诉的，乙方应赔偿由此给甲方造成的损失。</w:t>
      </w:r>
    </w:p>
    <w:p w14:paraId="34469E04" w14:textId="77777777" w:rsidR="00F224E6" w:rsidRDefault="0071051E">
      <w:pPr>
        <w:pStyle w:val="affffb"/>
        <w:spacing w:line="360" w:lineRule="auto"/>
        <w:ind w:firstLine="426"/>
        <w:rPr>
          <w:lang w:eastAsia="zh-CN"/>
        </w:rPr>
      </w:pPr>
      <w:r>
        <w:rPr>
          <w:lang w:eastAsia="zh-CN"/>
        </w:rPr>
        <w:t xml:space="preserve">4. </w:t>
      </w:r>
      <w:r>
        <w:rPr>
          <w:lang w:eastAsia="zh-CN"/>
        </w:rPr>
        <w:t>甲方未按约定时间履行付款义务的，乙方有权暂停工作，由此导致项目进度延迟的，双方应重新协商项目进度安排并予以书面确认。</w:t>
      </w:r>
    </w:p>
    <w:p w14:paraId="1428BFAB" w14:textId="77777777" w:rsidR="00F224E6" w:rsidRDefault="0071051E">
      <w:pPr>
        <w:pStyle w:val="affffb"/>
        <w:spacing w:line="360" w:lineRule="auto"/>
        <w:ind w:firstLine="426"/>
        <w:rPr>
          <w:lang w:eastAsia="zh-CN"/>
        </w:rPr>
      </w:pPr>
      <w:r>
        <w:rPr>
          <w:lang w:eastAsia="zh-CN"/>
        </w:rPr>
        <w:t xml:space="preserve">5. </w:t>
      </w:r>
      <w:r>
        <w:rPr>
          <w:lang w:eastAsia="zh-CN"/>
        </w:rPr>
        <w:t>因甲方的原因或与甲方具有协作关系的第三方的原因导致项目进度延迟的，乙方</w:t>
      </w:r>
      <w:r>
        <w:rPr>
          <w:lang w:eastAsia="zh-CN"/>
        </w:rPr>
        <w:t>不承担违约责任。</w:t>
      </w:r>
    </w:p>
    <w:p w14:paraId="7A4DD025" w14:textId="77777777" w:rsidR="00F224E6" w:rsidRDefault="0071051E">
      <w:pPr>
        <w:pStyle w:val="affffb"/>
        <w:spacing w:line="360" w:lineRule="auto"/>
        <w:ind w:firstLine="426"/>
        <w:rPr>
          <w:lang w:eastAsia="zh-CN"/>
        </w:rPr>
      </w:pPr>
      <w:r>
        <w:rPr>
          <w:lang w:eastAsia="zh-CN"/>
        </w:rPr>
        <w:t xml:space="preserve">6. </w:t>
      </w:r>
      <w:r>
        <w:rPr>
          <w:lang w:eastAsia="zh-CN"/>
        </w:rPr>
        <w:t>因乙方原因不能按照</w:t>
      </w:r>
      <w:r>
        <w:rPr>
          <w:rFonts w:hint="eastAsia"/>
          <w:lang w:eastAsia="zh-CN"/>
        </w:rPr>
        <w:t>双方约定的</w:t>
      </w:r>
      <w:r>
        <w:rPr>
          <w:lang w:eastAsia="zh-CN"/>
        </w:rPr>
        <w:t>进度完成，造成系统交付及验收延迟的，乙方应承担违约责任。每逾期一日，</w:t>
      </w:r>
      <w:r>
        <w:rPr>
          <w:rFonts w:hint="eastAsia"/>
          <w:lang w:eastAsia="zh-CN"/>
        </w:rPr>
        <w:t>违约金</w:t>
      </w:r>
      <w:r>
        <w:rPr>
          <w:lang w:eastAsia="zh-CN"/>
        </w:rPr>
        <w:t>按合同总价款金额的千分之一计算，</w:t>
      </w:r>
      <w:r>
        <w:rPr>
          <w:lang w:eastAsia="zh-CN"/>
        </w:rPr>
        <w:lastRenderedPageBreak/>
        <w:t>违约金并不免除乙方继续履行合同的义务。</w:t>
      </w:r>
      <w:r>
        <w:rPr>
          <w:rFonts w:hint="eastAsia"/>
          <w:lang w:eastAsia="zh-CN"/>
        </w:rPr>
        <w:t>累计逾期达六</w:t>
      </w:r>
      <w:r>
        <w:rPr>
          <w:lang w:eastAsia="zh-CN"/>
        </w:rPr>
        <w:t>个月的，甲方有权解除本合同，乙方应向甲方退还全部已付报酬和费用。</w:t>
      </w:r>
    </w:p>
    <w:p w14:paraId="16371128" w14:textId="77777777" w:rsidR="00F224E6" w:rsidRDefault="0071051E">
      <w:pPr>
        <w:pStyle w:val="affffb"/>
        <w:spacing w:line="360" w:lineRule="auto"/>
        <w:ind w:firstLine="426"/>
        <w:rPr>
          <w:lang w:eastAsia="zh-CN"/>
        </w:rPr>
      </w:pPr>
      <w:r>
        <w:rPr>
          <w:lang w:eastAsia="zh-CN"/>
        </w:rPr>
        <w:t xml:space="preserve">7. </w:t>
      </w:r>
      <w:r>
        <w:rPr>
          <w:rFonts w:hint="eastAsia"/>
          <w:lang w:eastAsia="zh-CN"/>
        </w:rPr>
        <w:t>任何一方违反保密责任的，违约方需向对方支付合同总额</w:t>
      </w:r>
      <w:r>
        <w:rPr>
          <w:lang w:eastAsia="zh-CN"/>
        </w:rPr>
        <w:t>10</w:t>
      </w:r>
      <w:r>
        <w:rPr>
          <w:rFonts w:hint="eastAsia"/>
          <w:lang w:eastAsia="zh-CN"/>
        </w:rPr>
        <w:t>％</w:t>
      </w:r>
      <w:r>
        <w:rPr>
          <w:lang w:eastAsia="zh-CN"/>
        </w:rPr>
        <w:t>的违约金，并承担由此给对方造成的相应损失。</w:t>
      </w:r>
    </w:p>
    <w:p w14:paraId="5999ECCB" w14:textId="77777777" w:rsidR="00F224E6" w:rsidRDefault="0071051E">
      <w:pPr>
        <w:pStyle w:val="31"/>
        <w:ind w:left="0" w:firstLine="426"/>
      </w:pPr>
      <w:r>
        <w:rPr>
          <w:rFonts w:hint="eastAsia"/>
        </w:rPr>
        <w:t>十、</w:t>
      </w:r>
      <w:r>
        <w:t>不可抗力</w:t>
      </w:r>
    </w:p>
    <w:p w14:paraId="011E099B" w14:textId="77777777" w:rsidR="00F224E6" w:rsidRDefault="0071051E">
      <w:pPr>
        <w:pStyle w:val="affffb"/>
        <w:spacing w:line="360" w:lineRule="auto"/>
        <w:ind w:firstLine="426"/>
        <w:rPr>
          <w:lang w:eastAsia="zh-CN"/>
        </w:rPr>
      </w:pPr>
      <w:r>
        <w:rPr>
          <w:lang w:eastAsia="zh-CN"/>
        </w:rPr>
        <w:t xml:space="preserve">1. </w:t>
      </w:r>
      <w:r>
        <w:rPr>
          <w:lang w:eastAsia="zh-CN"/>
        </w:rPr>
        <w:t>如因洪水、火灾、台风、地震</w:t>
      </w:r>
      <w:r>
        <w:rPr>
          <w:rFonts w:hint="eastAsia"/>
          <w:lang w:eastAsia="zh-CN"/>
        </w:rPr>
        <w:t>、海啸、流行性传染病、战争、罢工、骚乱、恐怖事件、</w:t>
      </w:r>
      <w:r>
        <w:rPr>
          <w:lang w:eastAsia="zh-CN"/>
        </w:rPr>
        <w:t>黑客行为、大范围的通讯故障</w:t>
      </w:r>
      <w:r>
        <w:rPr>
          <w:rFonts w:hint="eastAsia"/>
          <w:lang w:eastAsia="zh-CN"/>
        </w:rPr>
        <w:t>或网络故障</w:t>
      </w:r>
      <w:r>
        <w:rPr>
          <w:lang w:eastAsia="zh-CN"/>
        </w:rPr>
        <w:t>、政府管制等不可抗力原因造成合同一方不能按期履行合同的，该方履行期限可相应顺延，对于由此造成的损失，合同双方均不承担责任。</w:t>
      </w:r>
    </w:p>
    <w:p w14:paraId="78633B53" w14:textId="77777777" w:rsidR="00F224E6" w:rsidRDefault="0071051E">
      <w:pPr>
        <w:pStyle w:val="affffb"/>
        <w:spacing w:line="360" w:lineRule="auto"/>
        <w:ind w:firstLine="426"/>
        <w:rPr>
          <w:lang w:eastAsia="zh-CN"/>
        </w:rPr>
      </w:pPr>
      <w:r>
        <w:rPr>
          <w:lang w:eastAsia="zh-CN"/>
        </w:rPr>
        <w:t xml:space="preserve">2. </w:t>
      </w:r>
      <w:r>
        <w:rPr>
          <w:lang w:eastAsia="zh-CN"/>
        </w:rPr>
        <w:t>受不可抗力影响而不能按期履行的一方，应当在不可抗力发生后最短时间内以电报、邮件或传真等方式通知合同对方当事人。受阻方应该就继续履行合同、修改、变更或者解除合同等事项及时与对方进行协商，并尽力采取措施防止损失的扩大。收到发生不可抗力通知的一方应当立即采取必要的措施防止上述不可抗力造成的损失后果扩大</w:t>
      </w:r>
      <w:r>
        <w:rPr>
          <w:lang w:eastAsia="zh-CN"/>
        </w:rPr>
        <w:t>。没有采取适当措施致使损失扩大的，不得就扩大的损失要求赔偿。由于一方没有或者迟延采取措施造成损失扩大的，另一方应当自行承担扩大的损失或就扩大的损失向对方承担赔偿责任。</w:t>
      </w:r>
    </w:p>
    <w:p w14:paraId="11E7CBF4" w14:textId="77777777" w:rsidR="00F224E6" w:rsidRDefault="0071051E">
      <w:pPr>
        <w:pStyle w:val="affffb"/>
        <w:spacing w:line="360" w:lineRule="auto"/>
        <w:ind w:firstLine="426"/>
        <w:rPr>
          <w:lang w:eastAsia="zh-CN"/>
        </w:rPr>
      </w:pPr>
      <w:r>
        <w:rPr>
          <w:lang w:eastAsia="zh-CN"/>
        </w:rPr>
        <w:t xml:space="preserve">3. </w:t>
      </w:r>
      <w:r>
        <w:rPr>
          <w:lang w:eastAsia="zh-CN"/>
        </w:rPr>
        <w:t>不可抗力因素终止或被排除后，对方要求继续履行合同的，受阻方应继续履行，并应尽快通知另一方。受阻方有权要求延长履行义务的时间，延长期应相当于不可抗力事件实际造成延误的时间。如双方无法就恢复或延长合同的履行达成一致意见，则对方不再支付未履行期间的款项，已支付的，受阻方应</w:t>
      </w:r>
      <w:proofErr w:type="gramStart"/>
      <w:r>
        <w:rPr>
          <w:lang w:eastAsia="zh-CN"/>
        </w:rPr>
        <w:t>予退</w:t>
      </w:r>
      <w:proofErr w:type="gramEnd"/>
      <w:r>
        <w:rPr>
          <w:lang w:eastAsia="zh-CN"/>
        </w:rPr>
        <w:t>还。</w:t>
      </w:r>
    </w:p>
    <w:p w14:paraId="048804C5" w14:textId="77777777" w:rsidR="00F224E6" w:rsidRDefault="0071051E">
      <w:pPr>
        <w:pStyle w:val="31"/>
        <w:ind w:left="0" w:firstLine="426"/>
      </w:pPr>
      <w:r>
        <w:rPr>
          <w:rFonts w:hint="eastAsia"/>
        </w:rPr>
        <w:t>十一、合同的补充、变更与解除</w:t>
      </w:r>
    </w:p>
    <w:p w14:paraId="712BA4B9" w14:textId="77777777" w:rsidR="00F224E6" w:rsidRDefault="0071051E">
      <w:pPr>
        <w:pStyle w:val="affffb"/>
        <w:spacing w:line="360" w:lineRule="auto"/>
        <w:ind w:firstLine="426"/>
        <w:rPr>
          <w:lang w:eastAsia="zh-CN"/>
        </w:rPr>
      </w:pPr>
      <w:r>
        <w:rPr>
          <w:lang w:eastAsia="zh-CN"/>
        </w:rPr>
        <w:t xml:space="preserve">1. </w:t>
      </w:r>
      <w:r>
        <w:rPr>
          <w:lang w:eastAsia="zh-CN"/>
        </w:rPr>
        <w:t>合同如有未尽事宜，须经合同</w:t>
      </w:r>
      <w:r>
        <w:rPr>
          <w:lang w:eastAsia="zh-CN"/>
        </w:rPr>
        <w:t>双方共同协商达成书面补充</w:t>
      </w:r>
      <w:r>
        <w:rPr>
          <w:rFonts w:hint="eastAsia"/>
          <w:lang w:eastAsia="zh-CN"/>
        </w:rPr>
        <w:t>协议</w:t>
      </w:r>
      <w:r>
        <w:rPr>
          <w:lang w:eastAsia="zh-CN"/>
        </w:rPr>
        <w:t>，补充</w:t>
      </w:r>
      <w:r>
        <w:rPr>
          <w:rFonts w:hint="eastAsia"/>
          <w:lang w:eastAsia="zh-CN"/>
        </w:rPr>
        <w:t>协议</w:t>
      </w:r>
      <w:r>
        <w:rPr>
          <w:lang w:eastAsia="zh-CN"/>
        </w:rPr>
        <w:t>与本合同具有同等法律效力。</w:t>
      </w:r>
    </w:p>
    <w:p w14:paraId="325B3F06" w14:textId="77777777" w:rsidR="00F224E6" w:rsidRDefault="0071051E">
      <w:pPr>
        <w:pStyle w:val="affffb"/>
        <w:spacing w:line="360" w:lineRule="auto"/>
        <w:ind w:firstLine="426"/>
        <w:rPr>
          <w:lang w:eastAsia="zh-CN"/>
        </w:rPr>
      </w:pPr>
      <w:r>
        <w:rPr>
          <w:lang w:eastAsia="zh-CN"/>
        </w:rPr>
        <w:t xml:space="preserve">2. </w:t>
      </w:r>
      <w:r>
        <w:rPr>
          <w:lang w:eastAsia="zh-CN"/>
        </w:rPr>
        <w:t>订立本合同所依据的法律、行政法规、规章发生变化，本合同应变更相关内容。</w:t>
      </w:r>
    </w:p>
    <w:p w14:paraId="718D9FB8" w14:textId="77777777" w:rsidR="00F224E6" w:rsidRDefault="0071051E">
      <w:pPr>
        <w:pStyle w:val="affffb"/>
        <w:spacing w:line="360" w:lineRule="auto"/>
        <w:ind w:firstLine="426"/>
        <w:rPr>
          <w:lang w:eastAsia="zh-CN"/>
        </w:rPr>
      </w:pPr>
      <w:r>
        <w:rPr>
          <w:lang w:eastAsia="zh-CN"/>
        </w:rPr>
        <w:t xml:space="preserve">3. </w:t>
      </w:r>
      <w:r>
        <w:rPr>
          <w:lang w:eastAsia="zh-CN"/>
        </w:rPr>
        <w:t>订立本合同所依据的客观情况发生重大变化，致使本合同无法履行的，经甲乙双方协商一致并达成书面协议，可以变更或解除本合同。</w:t>
      </w:r>
    </w:p>
    <w:p w14:paraId="61354E2D" w14:textId="77777777" w:rsidR="00F224E6" w:rsidRDefault="0071051E">
      <w:pPr>
        <w:pStyle w:val="affffb"/>
        <w:spacing w:line="360" w:lineRule="auto"/>
        <w:ind w:firstLine="426"/>
        <w:rPr>
          <w:lang w:eastAsia="zh-CN"/>
        </w:rPr>
      </w:pPr>
      <w:r>
        <w:rPr>
          <w:rFonts w:hint="eastAsia"/>
          <w:lang w:eastAsia="zh-CN"/>
        </w:rPr>
        <w:lastRenderedPageBreak/>
        <w:t>4</w:t>
      </w:r>
      <w:r>
        <w:rPr>
          <w:lang w:eastAsia="zh-CN"/>
        </w:rPr>
        <w:t xml:space="preserve">. </w:t>
      </w:r>
      <w:r>
        <w:rPr>
          <w:rFonts w:hint="eastAsia"/>
          <w:lang w:eastAsia="zh-CN"/>
        </w:rPr>
        <w:t>任何一方不按合同约定履行义务，经对方催促仍然不履行或履行不符合合同约定的，对方可单方面解除合同。</w:t>
      </w:r>
      <w:r>
        <w:rPr>
          <w:lang w:eastAsia="zh-CN"/>
        </w:rPr>
        <w:t>除</w:t>
      </w:r>
      <w:r>
        <w:rPr>
          <w:rFonts w:hint="eastAsia"/>
          <w:lang w:eastAsia="zh-CN"/>
        </w:rPr>
        <w:t>此情形以及</w:t>
      </w:r>
      <w:r>
        <w:rPr>
          <w:lang w:eastAsia="zh-CN"/>
        </w:rPr>
        <w:t>本合同另有约定外，在合同有效期内，任何一方不得单方面提出解除合同的请求。</w:t>
      </w:r>
    </w:p>
    <w:p w14:paraId="550509C2" w14:textId="77777777" w:rsidR="00F224E6" w:rsidRDefault="0071051E">
      <w:pPr>
        <w:pStyle w:val="31"/>
        <w:ind w:left="0" w:firstLine="426"/>
      </w:pPr>
      <w:r>
        <w:rPr>
          <w:rFonts w:hint="eastAsia"/>
        </w:rPr>
        <w:t>十二、</w:t>
      </w:r>
      <w:r>
        <w:t>适用法律及争议解决</w:t>
      </w:r>
    </w:p>
    <w:p w14:paraId="3D544985" w14:textId="77777777" w:rsidR="00F224E6" w:rsidRDefault="0071051E">
      <w:pPr>
        <w:pStyle w:val="affffb"/>
        <w:spacing w:line="360" w:lineRule="auto"/>
        <w:ind w:firstLine="426"/>
        <w:rPr>
          <w:lang w:eastAsia="zh-CN"/>
        </w:rPr>
      </w:pPr>
      <w:r>
        <w:rPr>
          <w:lang w:eastAsia="zh-CN"/>
        </w:rPr>
        <w:t xml:space="preserve">1. </w:t>
      </w:r>
      <w:r>
        <w:rPr>
          <w:lang w:eastAsia="zh-CN"/>
        </w:rPr>
        <w:t>本合同的订立、效力、解</w:t>
      </w:r>
      <w:r>
        <w:rPr>
          <w:lang w:eastAsia="zh-CN"/>
        </w:rPr>
        <w:t>释、履行和争议的解决均适用中华人民共和国法律。</w:t>
      </w:r>
    </w:p>
    <w:p w14:paraId="65953853" w14:textId="77777777" w:rsidR="00F224E6" w:rsidRDefault="0071051E">
      <w:pPr>
        <w:pStyle w:val="affffb"/>
        <w:spacing w:line="360" w:lineRule="auto"/>
        <w:ind w:firstLine="426"/>
        <w:rPr>
          <w:lang w:eastAsia="zh-CN"/>
        </w:rPr>
      </w:pPr>
      <w:r>
        <w:rPr>
          <w:lang w:eastAsia="zh-CN"/>
        </w:rPr>
        <w:t xml:space="preserve">2. </w:t>
      </w:r>
      <w:r>
        <w:rPr>
          <w:lang w:eastAsia="zh-CN"/>
        </w:rPr>
        <w:t>除法律本身有明确规定外，后继立法或法律变更对本合同不具有溯及力。双方可根据后继立法或变更后的法律，经协商一致，达成书面补充协议。</w:t>
      </w:r>
    </w:p>
    <w:p w14:paraId="289EAD28" w14:textId="77777777" w:rsidR="00F224E6" w:rsidRDefault="0071051E">
      <w:pPr>
        <w:pStyle w:val="affffb"/>
        <w:spacing w:line="360" w:lineRule="auto"/>
        <w:ind w:firstLine="426"/>
        <w:rPr>
          <w:lang w:eastAsia="zh-CN"/>
        </w:rPr>
      </w:pPr>
      <w:r>
        <w:rPr>
          <w:lang w:eastAsia="zh-CN"/>
        </w:rPr>
        <w:t xml:space="preserve">3. </w:t>
      </w:r>
      <w:r>
        <w:rPr>
          <w:lang w:eastAsia="zh-CN"/>
        </w:rPr>
        <w:t>本合同履行期间发生争议的，双方应当协商解决。协商不成的，任何一方可向甲方所在地人民法院提起诉讼解决。</w:t>
      </w:r>
    </w:p>
    <w:p w14:paraId="6A65ABAC" w14:textId="77777777" w:rsidR="00F224E6" w:rsidRDefault="0071051E">
      <w:pPr>
        <w:pStyle w:val="affffb"/>
        <w:spacing w:line="360" w:lineRule="auto"/>
        <w:ind w:firstLine="426"/>
        <w:rPr>
          <w:lang w:eastAsia="zh-CN"/>
        </w:rPr>
      </w:pPr>
      <w:r>
        <w:rPr>
          <w:lang w:eastAsia="zh-CN"/>
        </w:rPr>
        <w:t xml:space="preserve">4. </w:t>
      </w:r>
      <w:r>
        <w:rPr>
          <w:lang w:eastAsia="zh-CN"/>
        </w:rPr>
        <w:t>诉讼期间本合同不涉及争议的条款仍须履行。</w:t>
      </w:r>
    </w:p>
    <w:p w14:paraId="5977E503" w14:textId="77777777" w:rsidR="00F224E6" w:rsidRDefault="0071051E">
      <w:pPr>
        <w:pStyle w:val="31"/>
        <w:ind w:left="0" w:firstLine="426"/>
      </w:pPr>
      <w:r>
        <w:rPr>
          <w:rFonts w:hint="eastAsia"/>
        </w:rPr>
        <w:t>十三、其他</w:t>
      </w:r>
    </w:p>
    <w:p w14:paraId="679983C5" w14:textId="77777777" w:rsidR="00F224E6" w:rsidRDefault="0071051E">
      <w:pPr>
        <w:pStyle w:val="affffb"/>
        <w:spacing w:line="360" w:lineRule="auto"/>
        <w:ind w:firstLine="426"/>
        <w:rPr>
          <w:lang w:eastAsia="zh-CN"/>
        </w:rPr>
      </w:pPr>
      <w:r>
        <w:rPr>
          <w:lang w:eastAsia="zh-CN"/>
        </w:rPr>
        <w:t xml:space="preserve">1. </w:t>
      </w:r>
      <w:r>
        <w:rPr>
          <w:lang w:eastAsia="zh-CN"/>
        </w:rPr>
        <w:t>本合同经甲乙双方盖章之日起生效；</w:t>
      </w:r>
    </w:p>
    <w:p w14:paraId="07611B0D" w14:textId="77777777" w:rsidR="00F224E6" w:rsidRDefault="0071051E">
      <w:pPr>
        <w:pStyle w:val="affffb"/>
        <w:spacing w:line="360" w:lineRule="auto"/>
        <w:ind w:firstLine="426"/>
        <w:rPr>
          <w:lang w:eastAsia="zh-CN"/>
        </w:rPr>
      </w:pPr>
      <w:r>
        <w:rPr>
          <w:lang w:eastAsia="zh-CN"/>
        </w:rPr>
        <w:t xml:space="preserve">2. </w:t>
      </w:r>
      <w:r>
        <w:rPr>
          <w:lang w:eastAsia="zh-CN"/>
        </w:rPr>
        <w:t>本合同正本</w:t>
      </w:r>
      <w:r>
        <w:rPr>
          <w:rFonts w:hint="eastAsia"/>
          <w:u w:val="single"/>
          <w:lang w:eastAsia="zh-CN"/>
        </w:rPr>
        <w:t xml:space="preserve"> </w:t>
      </w:r>
      <w:r>
        <w:rPr>
          <w:u w:val="single"/>
          <w:lang w:eastAsia="zh-CN"/>
        </w:rPr>
        <w:t xml:space="preserve">6 </w:t>
      </w:r>
      <w:r>
        <w:rPr>
          <w:lang w:eastAsia="zh-CN"/>
        </w:rPr>
        <w:t>份，甲乙双方各执</w:t>
      </w:r>
      <w:r>
        <w:rPr>
          <w:rFonts w:hint="eastAsia"/>
          <w:u w:val="single"/>
          <w:lang w:eastAsia="zh-CN"/>
        </w:rPr>
        <w:t xml:space="preserve"> </w:t>
      </w:r>
      <w:r>
        <w:rPr>
          <w:u w:val="single"/>
          <w:lang w:eastAsia="zh-CN"/>
        </w:rPr>
        <w:t xml:space="preserve">3 </w:t>
      </w:r>
      <w:r>
        <w:rPr>
          <w:lang w:eastAsia="zh-CN"/>
        </w:rPr>
        <w:t>份。</w:t>
      </w:r>
    </w:p>
    <w:p w14:paraId="33576637" w14:textId="77777777" w:rsidR="00F224E6" w:rsidRDefault="0071051E">
      <w:pPr>
        <w:pStyle w:val="affffb"/>
        <w:spacing w:line="360" w:lineRule="auto"/>
        <w:ind w:firstLine="426"/>
        <w:rPr>
          <w:lang w:eastAsia="zh-CN"/>
        </w:rPr>
      </w:pPr>
      <w:r>
        <w:rPr>
          <w:lang w:eastAsia="zh-CN"/>
        </w:rPr>
        <w:t xml:space="preserve">4. </w:t>
      </w:r>
      <w:r>
        <w:rPr>
          <w:lang w:eastAsia="zh-CN"/>
        </w:rPr>
        <w:t>本合同共有</w:t>
      </w:r>
      <w:r>
        <w:rPr>
          <w:rFonts w:hint="eastAsia"/>
          <w:u w:val="single"/>
          <w:lang w:eastAsia="zh-CN"/>
        </w:rPr>
        <w:t xml:space="preserve"> </w:t>
      </w:r>
      <w:r>
        <w:rPr>
          <w:u w:val="single"/>
          <w:lang w:eastAsia="zh-CN"/>
        </w:rPr>
        <w:t xml:space="preserve">X </w:t>
      </w:r>
      <w:r>
        <w:rPr>
          <w:lang w:eastAsia="zh-CN"/>
        </w:rPr>
        <w:t>份附件，是本合同不可分割的组成部分，</w:t>
      </w:r>
      <w:r>
        <w:rPr>
          <w:lang w:eastAsia="zh-CN"/>
        </w:rPr>
        <w:t>,</w:t>
      </w:r>
      <w:r>
        <w:rPr>
          <w:lang w:eastAsia="zh-CN"/>
        </w:rPr>
        <w:t>与合同正文具有同等法律效力。附件清单如下：</w:t>
      </w:r>
    </w:p>
    <w:p w14:paraId="3AF91111" w14:textId="77777777" w:rsidR="00F224E6" w:rsidRDefault="0071051E">
      <w:pPr>
        <w:pStyle w:val="affffb"/>
        <w:spacing w:line="360" w:lineRule="auto"/>
        <w:ind w:firstLine="426"/>
        <w:rPr>
          <w:lang w:eastAsia="zh-CN"/>
        </w:rPr>
      </w:pPr>
      <w:r>
        <w:rPr>
          <w:rFonts w:hint="eastAsia"/>
          <w:lang w:eastAsia="zh-CN"/>
        </w:rPr>
        <w:t>（</w:t>
      </w:r>
      <w:r>
        <w:rPr>
          <w:lang w:eastAsia="zh-CN"/>
        </w:rPr>
        <w:t>1</w:t>
      </w:r>
      <w:r>
        <w:rPr>
          <w:lang w:eastAsia="zh-CN"/>
        </w:rPr>
        <w:t>）附件一：《</w:t>
      </w:r>
      <w:r>
        <w:rPr>
          <w:rFonts w:hint="eastAsia"/>
          <w:lang w:eastAsia="zh-CN"/>
        </w:rPr>
        <w:t>清华大学信息化建设项目管理和技术实施指南（</w:t>
      </w:r>
      <w:r>
        <w:rPr>
          <w:rFonts w:hint="eastAsia"/>
          <w:lang w:eastAsia="zh-CN"/>
        </w:rPr>
        <w:t>2</w:t>
      </w:r>
      <w:r>
        <w:rPr>
          <w:lang w:eastAsia="zh-CN"/>
        </w:rPr>
        <w:t>.1</w:t>
      </w:r>
      <w:r>
        <w:rPr>
          <w:rFonts w:hint="eastAsia"/>
          <w:lang w:eastAsia="zh-CN"/>
        </w:rPr>
        <w:t>版）</w:t>
      </w:r>
      <w:r>
        <w:rPr>
          <w:lang w:eastAsia="zh-CN"/>
        </w:rPr>
        <w:t>》；</w:t>
      </w:r>
    </w:p>
    <w:p w14:paraId="00107ECA" w14:textId="77777777" w:rsidR="00F224E6" w:rsidRDefault="0071051E">
      <w:pPr>
        <w:pStyle w:val="affffb"/>
        <w:spacing w:line="360" w:lineRule="auto"/>
        <w:ind w:firstLine="426"/>
        <w:rPr>
          <w:lang w:eastAsia="zh-CN"/>
        </w:rPr>
      </w:pPr>
      <w:r>
        <w:rPr>
          <w:rFonts w:hint="eastAsia"/>
          <w:lang w:eastAsia="zh-CN"/>
        </w:rPr>
        <w:t>（</w:t>
      </w:r>
      <w:r>
        <w:rPr>
          <w:lang w:eastAsia="zh-CN"/>
        </w:rPr>
        <w:t>2</w:t>
      </w:r>
      <w:r>
        <w:rPr>
          <w:lang w:eastAsia="zh-CN"/>
        </w:rPr>
        <w:t>）附件二：《</w:t>
      </w:r>
      <w:r>
        <w:rPr>
          <w:rFonts w:hint="eastAsia"/>
          <w:lang w:eastAsia="zh-CN"/>
        </w:rPr>
        <w:t>项目工作说明书</w:t>
      </w:r>
      <w:r>
        <w:rPr>
          <w:lang w:eastAsia="zh-CN"/>
        </w:rPr>
        <w:t>》；</w:t>
      </w:r>
    </w:p>
    <w:p w14:paraId="13DCB50C" w14:textId="77777777" w:rsidR="00F224E6" w:rsidRDefault="0071051E">
      <w:pPr>
        <w:pStyle w:val="affffb"/>
        <w:spacing w:line="360" w:lineRule="auto"/>
        <w:ind w:firstLine="426"/>
        <w:rPr>
          <w:lang w:eastAsia="zh-CN"/>
        </w:rPr>
      </w:pPr>
      <w:r>
        <w:rPr>
          <w:rFonts w:hint="eastAsia"/>
          <w:lang w:eastAsia="zh-CN"/>
        </w:rPr>
        <w:t>（</w:t>
      </w:r>
      <w:r>
        <w:rPr>
          <w:lang w:eastAsia="zh-CN"/>
        </w:rPr>
        <w:t>3</w:t>
      </w:r>
      <w:r>
        <w:rPr>
          <w:lang w:eastAsia="zh-CN"/>
        </w:rPr>
        <w:t>）</w:t>
      </w:r>
      <w:r>
        <w:rPr>
          <w:rFonts w:hint="eastAsia"/>
          <w:lang w:eastAsia="zh-CN"/>
        </w:rPr>
        <w:t>……</w:t>
      </w:r>
    </w:p>
    <w:p w14:paraId="151A408A" w14:textId="77777777" w:rsidR="00F224E6" w:rsidRDefault="0071051E">
      <w:pPr>
        <w:pStyle w:val="affffb"/>
        <w:spacing w:line="360" w:lineRule="auto"/>
        <w:ind w:firstLine="426"/>
        <w:rPr>
          <w:lang w:eastAsia="zh-CN"/>
        </w:rPr>
      </w:pPr>
      <w:r>
        <w:rPr>
          <w:rFonts w:hint="eastAsia"/>
          <w:lang w:eastAsia="zh-CN"/>
        </w:rPr>
        <w:t>（</w:t>
      </w:r>
      <w:r>
        <w:rPr>
          <w:rFonts w:hint="eastAsia"/>
          <w:lang w:eastAsia="zh-CN"/>
        </w:rPr>
        <w:t>4</w:t>
      </w:r>
      <w:r>
        <w:rPr>
          <w:rFonts w:hint="eastAsia"/>
          <w:lang w:eastAsia="zh-CN"/>
        </w:rPr>
        <w:t>）……</w:t>
      </w:r>
    </w:p>
    <w:p w14:paraId="2B2AB197" w14:textId="77777777" w:rsidR="00F224E6" w:rsidRDefault="0071051E">
      <w:pPr>
        <w:pStyle w:val="2"/>
        <w:spacing w:after="156" w:line="360" w:lineRule="auto"/>
        <w:ind w:firstLine="426"/>
      </w:pPr>
      <w:r>
        <w:rPr>
          <w:rFonts w:hint="eastAsia"/>
        </w:rPr>
        <w:t>附件二《项目工作说明书》的目录结构</w:t>
      </w:r>
    </w:p>
    <w:p w14:paraId="1FEBABC4" w14:textId="77777777" w:rsidR="00F224E6" w:rsidRDefault="0071051E">
      <w:pPr>
        <w:pStyle w:val="affffb"/>
        <w:spacing w:line="360" w:lineRule="auto"/>
        <w:ind w:firstLine="426"/>
        <w:rPr>
          <w:rFonts w:ascii="华文楷体" w:eastAsia="华文楷体" w:hAnsi="华文楷体"/>
          <w:lang w:eastAsia="zh-CN"/>
        </w:rPr>
      </w:pPr>
      <w:r>
        <w:rPr>
          <w:rFonts w:ascii="华文楷体" w:eastAsia="华文楷体" w:hAnsi="华文楷体" w:hint="eastAsia"/>
          <w:lang w:eastAsia="zh-CN"/>
        </w:rPr>
        <w:t>项目工作说明书的目录如下：</w:t>
      </w:r>
    </w:p>
    <w:p w14:paraId="2F295186" w14:textId="77777777" w:rsidR="00F224E6" w:rsidRDefault="0071051E">
      <w:pPr>
        <w:pStyle w:val="affffb"/>
        <w:spacing w:line="360" w:lineRule="auto"/>
        <w:ind w:firstLine="426"/>
        <w:rPr>
          <w:lang w:eastAsia="zh-CN"/>
        </w:rPr>
      </w:pPr>
      <w:r>
        <w:rPr>
          <w:rFonts w:hint="eastAsia"/>
          <w:lang w:eastAsia="zh-CN"/>
        </w:rPr>
        <w:t>一、建设目标</w:t>
      </w:r>
    </w:p>
    <w:p w14:paraId="5F295AEB" w14:textId="77777777" w:rsidR="00F224E6" w:rsidRDefault="0071051E">
      <w:pPr>
        <w:pStyle w:val="affffb"/>
        <w:spacing w:line="360" w:lineRule="auto"/>
        <w:ind w:firstLine="426"/>
        <w:rPr>
          <w:lang w:eastAsia="zh-CN"/>
        </w:rPr>
      </w:pPr>
      <w:r>
        <w:rPr>
          <w:rFonts w:hint="eastAsia"/>
          <w:lang w:eastAsia="zh-CN"/>
        </w:rPr>
        <w:t>二、功能需求（或建设内容）</w:t>
      </w:r>
    </w:p>
    <w:p w14:paraId="5091D006" w14:textId="77777777" w:rsidR="00F224E6" w:rsidRDefault="0071051E">
      <w:pPr>
        <w:pStyle w:val="affffb"/>
        <w:spacing w:line="360" w:lineRule="auto"/>
        <w:ind w:firstLine="426"/>
        <w:rPr>
          <w:lang w:eastAsia="zh-CN"/>
        </w:rPr>
      </w:pPr>
      <w:r>
        <w:rPr>
          <w:rFonts w:hint="eastAsia"/>
          <w:lang w:eastAsia="zh-CN"/>
        </w:rPr>
        <w:t>三、技术要求</w:t>
      </w:r>
    </w:p>
    <w:p w14:paraId="04E64A2E" w14:textId="77777777" w:rsidR="00F224E6" w:rsidRDefault="0071051E">
      <w:pPr>
        <w:pStyle w:val="affffb"/>
        <w:spacing w:line="360" w:lineRule="auto"/>
        <w:ind w:firstLine="426"/>
        <w:rPr>
          <w:lang w:eastAsia="zh-CN"/>
        </w:rPr>
      </w:pPr>
      <w:r>
        <w:rPr>
          <w:rFonts w:hint="eastAsia"/>
          <w:lang w:eastAsia="zh-CN"/>
        </w:rPr>
        <w:t>四、实施要求</w:t>
      </w:r>
    </w:p>
    <w:p w14:paraId="11B86B94" w14:textId="77777777" w:rsidR="00F224E6" w:rsidRDefault="0071051E">
      <w:pPr>
        <w:pStyle w:val="affffb"/>
        <w:spacing w:line="360" w:lineRule="auto"/>
        <w:ind w:firstLine="426"/>
        <w:rPr>
          <w:lang w:eastAsia="zh-CN"/>
        </w:rPr>
      </w:pPr>
      <w:r>
        <w:rPr>
          <w:rFonts w:hint="eastAsia"/>
          <w:lang w:eastAsia="zh-CN"/>
        </w:rPr>
        <w:t>五、技术服务要求</w:t>
      </w:r>
    </w:p>
    <w:p w14:paraId="6B03CE53" w14:textId="77777777" w:rsidR="00F224E6" w:rsidRDefault="0071051E">
      <w:pPr>
        <w:pStyle w:val="affffb"/>
        <w:spacing w:line="360" w:lineRule="auto"/>
        <w:ind w:firstLine="426"/>
        <w:rPr>
          <w:lang w:eastAsia="zh-CN"/>
        </w:rPr>
      </w:pPr>
      <w:r>
        <w:rPr>
          <w:rFonts w:hint="eastAsia"/>
          <w:lang w:eastAsia="zh-CN"/>
        </w:rPr>
        <w:lastRenderedPageBreak/>
        <w:t>六、工期和进度</w:t>
      </w:r>
    </w:p>
    <w:p w14:paraId="0C0F43E3" w14:textId="77777777" w:rsidR="00F224E6" w:rsidRDefault="0071051E">
      <w:pPr>
        <w:pStyle w:val="affffb"/>
        <w:spacing w:line="360" w:lineRule="auto"/>
        <w:ind w:firstLine="426"/>
        <w:rPr>
          <w:lang w:eastAsia="zh-CN"/>
        </w:rPr>
      </w:pPr>
      <w:r>
        <w:rPr>
          <w:rFonts w:hint="eastAsia"/>
          <w:lang w:eastAsia="zh-CN"/>
        </w:rPr>
        <w:t>七、安装、测试要求</w:t>
      </w:r>
    </w:p>
    <w:p w14:paraId="40AC0726" w14:textId="77777777" w:rsidR="00F224E6" w:rsidRDefault="0071051E">
      <w:pPr>
        <w:pStyle w:val="affffb"/>
        <w:spacing w:line="360" w:lineRule="auto"/>
        <w:ind w:firstLine="426"/>
        <w:rPr>
          <w:lang w:eastAsia="zh-CN"/>
        </w:rPr>
      </w:pPr>
      <w:r>
        <w:rPr>
          <w:rFonts w:hint="eastAsia"/>
          <w:lang w:eastAsia="zh-CN"/>
        </w:rPr>
        <w:t>八、文档要求</w:t>
      </w:r>
    </w:p>
    <w:p w14:paraId="229B12AD" w14:textId="77777777" w:rsidR="00F224E6" w:rsidRDefault="0071051E">
      <w:pPr>
        <w:pStyle w:val="affffb"/>
        <w:spacing w:line="360" w:lineRule="auto"/>
        <w:ind w:firstLine="426"/>
        <w:rPr>
          <w:lang w:eastAsia="zh-CN"/>
        </w:rPr>
      </w:pPr>
      <w:r>
        <w:rPr>
          <w:rFonts w:hint="eastAsia"/>
          <w:lang w:eastAsia="zh-CN"/>
        </w:rPr>
        <w:t>九、验收要求</w:t>
      </w:r>
    </w:p>
    <w:p w14:paraId="32283078" w14:textId="77777777" w:rsidR="00F224E6" w:rsidRDefault="0071051E">
      <w:pPr>
        <w:pStyle w:val="affffb"/>
        <w:spacing w:line="360" w:lineRule="auto"/>
        <w:ind w:firstLine="426"/>
        <w:rPr>
          <w:lang w:eastAsia="zh-CN"/>
        </w:rPr>
      </w:pPr>
      <w:r>
        <w:rPr>
          <w:rFonts w:hint="eastAsia"/>
          <w:lang w:eastAsia="zh-CN"/>
        </w:rPr>
        <w:t>十、项目交付及实施地点</w:t>
      </w:r>
    </w:p>
    <w:p w14:paraId="4AD83938" w14:textId="77777777" w:rsidR="00F224E6" w:rsidRDefault="0071051E">
      <w:pPr>
        <w:pStyle w:val="affffb"/>
        <w:spacing w:line="360" w:lineRule="auto"/>
        <w:ind w:firstLine="426"/>
        <w:rPr>
          <w:rFonts w:ascii="华文楷体" w:eastAsia="华文楷体" w:hAnsi="华文楷体"/>
          <w:lang w:eastAsia="zh-CN"/>
        </w:rPr>
      </w:pPr>
      <w:r>
        <w:rPr>
          <w:rFonts w:ascii="华文楷体" w:eastAsia="华文楷体" w:hAnsi="华文楷体" w:hint="eastAsia"/>
          <w:lang w:eastAsia="zh-CN"/>
        </w:rPr>
        <w:t>各个标题下的内容参见《清华大学信息化建设项目采购文件通用参考条款》。</w:t>
      </w:r>
    </w:p>
    <w:p w14:paraId="6417FA13" w14:textId="77777777" w:rsidR="00F224E6" w:rsidRDefault="00F224E6">
      <w:pPr>
        <w:widowControl/>
        <w:spacing w:line="360" w:lineRule="auto"/>
      </w:pPr>
    </w:p>
    <w:p w14:paraId="06E197DA" w14:textId="77777777" w:rsidR="00F224E6" w:rsidRDefault="0071051E">
      <w:pPr>
        <w:widowControl/>
        <w:spacing w:line="360" w:lineRule="auto"/>
      </w:pPr>
      <w:r>
        <w:rPr>
          <w:sz w:val="30"/>
          <w:szCs w:val="30"/>
        </w:rPr>
        <w:br w:type="page"/>
      </w:r>
    </w:p>
    <w:p w14:paraId="178B3DB8" w14:textId="77777777" w:rsidR="00F224E6" w:rsidRDefault="00F224E6">
      <w:pPr>
        <w:widowControl/>
        <w:spacing w:line="360" w:lineRule="auto"/>
        <w:jc w:val="left"/>
        <w:rPr>
          <w:rFonts w:ascii="宋体" w:hAnsi="宋体"/>
          <w:sz w:val="24"/>
        </w:rPr>
      </w:pPr>
    </w:p>
    <w:p w14:paraId="53CB862C" w14:textId="77777777" w:rsidR="00F224E6" w:rsidRDefault="0071051E">
      <w:pPr>
        <w:pStyle w:val="1"/>
        <w:widowControl/>
        <w:spacing w:line="360" w:lineRule="auto"/>
        <w:rPr>
          <w:rFonts w:ascii="宋体" w:hAnsi="宋体"/>
          <w:sz w:val="30"/>
          <w:szCs w:val="30"/>
        </w:rPr>
      </w:pPr>
      <w:bookmarkStart w:id="81" w:name="_Hlt487900425"/>
      <w:bookmarkStart w:id="82" w:name="_Toc75856894"/>
      <w:bookmarkStart w:id="83" w:name="_Toc310195761"/>
      <w:bookmarkStart w:id="84" w:name="_Toc520356217"/>
      <w:bookmarkStart w:id="85" w:name="_Toc480942349"/>
      <w:bookmarkStart w:id="86" w:name="_Toc236642990"/>
      <w:bookmarkStart w:id="87" w:name="_Ref467988698"/>
      <w:bookmarkEnd w:id="81"/>
      <w:r>
        <w:rPr>
          <w:rFonts w:ascii="宋体" w:hAnsi="宋体" w:hint="eastAsia"/>
          <w:sz w:val="30"/>
          <w:szCs w:val="30"/>
        </w:rPr>
        <w:t>第七章</w:t>
      </w:r>
      <w:r>
        <w:rPr>
          <w:rFonts w:ascii="宋体" w:hAnsi="宋体" w:hint="eastAsia"/>
          <w:sz w:val="30"/>
          <w:szCs w:val="30"/>
        </w:rPr>
        <w:t xml:space="preserve"> </w:t>
      </w:r>
      <w:r>
        <w:rPr>
          <w:rFonts w:ascii="宋体" w:hAnsi="宋体" w:hint="eastAsia"/>
          <w:sz w:val="30"/>
          <w:szCs w:val="30"/>
        </w:rPr>
        <w:t>投标文件格式</w:t>
      </w:r>
      <w:bookmarkEnd w:id="82"/>
      <w:bookmarkEnd w:id="83"/>
    </w:p>
    <w:p w14:paraId="41E72704" w14:textId="77777777" w:rsidR="00F224E6" w:rsidRDefault="0071051E">
      <w:pPr>
        <w:pStyle w:val="31"/>
        <w:rPr>
          <w:szCs w:val="24"/>
        </w:rPr>
      </w:pPr>
      <w:bookmarkStart w:id="88" w:name="_Toc497235042"/>
      <w:bookmarkStart w:id="89" w:name="_Toc514926454"/>
      <w:bookmarkStart w:id="90" w:name="_Toc75856895"/>
      <w:bookmarkStart w:id="91" w:name="_Toc310195762"/>
      <w:bookmarkEnd w:id="84"/>
      <w:bookmarkEnd w:id="85"/>
      <w:bookmarkEnd w:id="86"/>
      <w:bookmarkEnd w:id="87"/>
      <w:r>
        <w:rPr>
          <w:szCs w:val="24"/>
        </w:rPr>
        <w:t>1</w:t>
      </w:r>
      <w:r>
        <w:rPr>
          <w:rFonts w:hint="eastAsia"/>
          <w:szCs w:val="24"/>
        </w:rPr>
        <w:t>．</w:t>
      </w:r>
      <w:r>
        <w:rPr>
          <w:szCs w:val="24"/>
        </w:rPr>
        <w:t>投</w:t>
      </w:r>
      <w:r>
        <w:rPr>
          <w:szCs w:val="24"/>
        </w:rPr>
        <w:t xml:space="preserve"> </w:t>
      </w:r>
      <w:r>
        <w:rPr>
          <w:szCs w:val="24"/>
        </w:rPr>
        <w:t>标</w:t>
      </w:r>
      <w:r>
        <w:rPr>
          <w:szCs w:val="24"/>
        </w:rPr>
        <w:t xml:space="preserve"> </w:t>
      </w:r>
      <w:bookmarkEnd w:id="88"/>
      <w:bookmarkEnd w:id="89"/>
      <w:r>
        <w:rPr>
          <w:rFonts w:hint="eastAsia"/>
          <w:szCs w:val="24"/>
        </w:rPr>
        <w:t>书</w:t>
      </w:r>
      <w:bookmarkEnd w:id="90"/>
    </w:p>
    <w:p w14:paraId="5BD0A6E8" w14:textId="77777777" w:rsidR="00F224E6" w:rsidRDefault="00F224E6">
      <w:pPr>
        <w:tabs>
          <w:tab w:val="left" w:pos="5580"/>
        </w:tabs>
        <w:spacing w:before="120" w:line="360" w:lineRule="auto"/>
        <w:jc w:val="center"/>
        <w:rPr>
          <w:rFonts w:ascii="宋体" w:hAnsi="宋体"/>
          <w:b/>
          <w:sz w:val="24"/>
        </w:rPr>
      </w:pPr>
    </w:p>
    <w:p w14:paraId="6EA0060B" w14:textId="77777777" w:rsidR="00F224E6" w:rsidRDefault="0071051E">
      <w:pPr>
        <w:pStyle w:val="af1"/>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0C14C631" w14:textId="77777777" w:rsidR="00F224E6" w:rsidRDefault="0071051E">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sz w:val="24"/>
          <w:szCs w:val="24"/>
        </w:rPr>
        <w:t>项目招标采购货物及服务的招标公告（投标邀请）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sz w:val="24"/>
          <w:szCs w:val="24"/>
        </w:rPr>
        <w:t>份：</w:t>
      </w:r>
    </w:p>
    <w:p w14:paraId="1403F263"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开标一览表</w:t>
      </w:r>
    </w:p>
    <w:p w14:paraId="7676765C"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投标分项报价表</w:t>
      </w:r>
    </w:p>
    <w:p w14:paraId="39A7A2AE"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货物说明一览表</w:t>
      </w:r>
    </w:p>
    <w:p w14:paraId="6F18BF68"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技术规格偏离表</w:t>
      </w:r>
    </w:p>
    <w:p w14:paraId="2373DC96"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商务条款偏离表</w:t>
      </w:r>
    </w:p>
    <w:p w14:paraId="2EE23E3C"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资格证明文件</w:t>
      </w:r>
    </w:p>
    <w:p w14:paraId="387A522C" w14:textId="77777777"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47AF3BAC" w14:textId="3929ED02" w:rsidR="00F224E6" w:rsidRDefault="0071051E">
      <w:pPr>
        <w:pStyle w:val="af1"/>
        <w:numPr>
          <w:ilvl w:val="0"/>
          <w:numId w:val="20"/>
        </w:numPr>
        <w:tabs>
          <w:tab w:val="left" w:pos="5580"/>
        </w:tabs>
        <w:spacing w:line="360" w:lineRule="auto"/>
        <w:rPr>
          <w:rFonts w:hAnsi="宋体"/>
          <w:sz w:val="24"/>
          <w:szCs w:val="24"/>
        </w:rPr>
      </w:pPr>
      <w:r>
        <w:rPr>
          <w:rFonts w:hAnsi="宋体" w:hint="eastAsia"/>
          <w:sz w:val="24"/>
          <w:szCs w:val="24"/>
        </w:rPr>
        <w:t>以</w:t>
      </w:r>
      <w:r w:rsidR="009E3340">
        <w:rPr>
          <w:rFonts w:hAnsi="宋体" w:hint="eastAsia"/>
          <w:sz w:val="24"/>
          <w:szCs w:val="24"/>
          <w:u w:val="single"/>
        </w:rPr>
        <w:t xml:space="preserve"> </w:t>
      </w:r>
      <w:r w:rsidR="009E3340">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28911F96" w14:textId="77777777" w:rsidR="00F224E6" w:rsidRDefault="0071051E">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627578C2" w14:textId="77777777" w:rsidR="00F224E6" w:rsidRDefault="0071051E">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sz w:val="24"/>
          <w:szCs w:val="24"/>
        </w:rPr>
        <w:t>）后附</w:t>
      </w:r>
      <w:r>
        <w:rPr>
          <w:rFonts w:hAnsi="宋体"/>
          <w:sz w:val="24"/>
          <w:szCs w:val="24"/>
        </w:rPr>
        <w:t>“</w:t>
      </w:r>
      <w:r>
        <w:rPr>
          <w:rFonts w:hAnsi="宋体"/>
          <w:sz w:val="24"/>
          <w:szCs w:val="24"/>
        </w:rPr>
        <w:t>开标一览表</w:t>
      </w:r>
      <w:r>
        <w:rPr>
          <w:rFonts w:hAnsi="宋体"/>
          <w:sz w:val="24"/>
          <w:szCs w:val="24"/>
        </w:rPr>
        <w:t>”</w:t>
      </w:r>
      <w:r>
        <w:rPr>
          <w:rFonts w:hAnsi="宋体"/>
          <w:sz w:val="24"/>
          <w:szCs w:val="24"/>
        </w:rPr>
        <w:t>为我方参加此次投标的投标报价。</w:t>
      </w:r>
    </w:p>
    <w:p w14:paraId="4FA69E51" w14:textId="77777777" w:rsidR="00F224E6" w:rsidRDefault="0071051E">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sz w:val="24"/>
          <w:szCs w:val="24"/>
        </w:rPr>
        <w:t>）我方如中标，将按招标文件的规定履行合同责任和义务。</w:t>
      </w:r>
    </w:p>
    <w:p w14:paraId="46145C39" w14:textId="77777777" w:rsidR="00F224E6" w:rsidRDefault="0071051E">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sz w:val="24"/>
          <w:szCs w:val="24"/>
        </w:rPr>
        <w:t>）我方已详细审查全部招标文件，包括第</w:t>
      </w:r>
      <w:r>
        <w:rPr>
          <w:rFonts w:hAnsi="宋体"/>
          <w:sz w:val="24"/>
          <w:szCs w:val="24"/>
          <w:u w:val="single"/>
        </w:rPr>
        <w:t xml:space="preserve">     </w:t>
      </w:r>
      <w:r>
        <w:rPr>
          <w:rFonts w:hAnsi="宋体"/>
          <w:sz w:val="24"/>
          <w:szCs w:val="24"/>
          <w:u w:val="single"/>
        </w:rPr>
        <w:t>号（招标编号、补充通知）</w:t>
      </w:r>
      <w:r>
        <w:rPr>
          <w:rFonts w:hAnsi="宋体"/>
          <w:i/>
          <w:iCs/>
          <w:sz w:val="24"/>
          <w:szCs w:val="24"/>
          <w:u w:val="single"/>
        </w:rPr>
        <w:t>（如果有的话</w:t>
      </w:r>
      <w:r>
        <w:rPr>
          <w:rFonts w:hAnsi="宋体" w:hint="eastAsia"/>
          <w:i/>
          <w:iCs/>
          <w:sz w:val="24"/>
          <w:szCs w:val="24"/>
        </w:rPr>
        <w:t>）</w:t>
      </w:r>
      <w:r>
        <w:rPr>
          <w:rFonts w:hAnsi="宋体" w:hint="eastAsia"/>
          <w:sz w:val="24"/>
          <w:szCs w:val="24"/>
        </w:rPr>
        <w:t>。我方完全理解并同意放弃对这方面有不明及误解的权力。</w:t>
      </w:r>
    </w:p>
    <w:p w14:paraId="1622C589" w14:textId="77777777" w:rsidR="00F224E6" w:rsidRDefault="0071051E">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sz w:val="24"/>
          <w:szCs w:val="24"/>
        </w:rPr>
        <w:t>）本投标有效期为自</w:t>
      </w:r>
      <w:r w:rsidRPr="009E3340">
        <w:rPr>
          <w:rFonts w:hAnsi="宋体" w:hint="eastAsia"/>
          <w:sz w:val="24"/>
          <w:szCs w:val="24"/>
        </w:rPr>
        <w:t>投标截止</w:t>
      </w:r>
      <w:r>
        <w:rPr>
          <w:rFonts w:hAnsi="宋体" w:hint="eastAsia"/>
          <w:sz w:val="24"/>
          <w:szCs w:val="24"/>
        </w:rPr>
        <w:t>日起</w:t>
      </w:r>
      <w:r>
        <w:rPr>
          <w:rFonts w:hAnsi="宋体"/>
          <w:sz w:val="24"/>
          <w:szCs w:val="24"/>
          <w:u w:val="single"/>
        </w:rPr>
        <w:t xml:space="preserve">90 </w:t>
      </w:r>
      <w:proofErr w:type="gramStart"/>
      <w:r>
        <w:rPr>
          <w:rFonts w:hAnsi="宋体" w:hint="eastAsia"/>
          <w:sz w:val="24"/>
          <w:szCs w:val="24"/>
        </w:rPr>
        <w:t>个</w:t>
      </w:r>
      <w:proofErr w:type="gramEnd"/>
      <w:r>
        <w:rPr>
          <w:rFonts w:hAnsi="宋体" w:hint="eastAsia"/>
          <w:sz w:val="24"/>
          <w:szCs w:val="24"/>
        </w:rPr>
        <w:t>日历日。</w:t>
      </w:r>
    </w:p>
    <w:p w14:paraId="4F00CF8B" w14:textId="77777777" w:rsidR="00F224E6" w:rsidRDefault="0071051E">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sz w:val="24"/>
          <w:szCs w:val="24"/>
        </w:rPr>
        <w:t>）在规定的开标时间后，我方保证遵守招标文件中有关保证金的规定。</w:t>
      </w:r>
    </w:p>
    <w:p w14:paraId="6D26D8DE" w14:textId="77777777" w:rsidR="00F224E6" w:rsidRDefault="0071051E">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sz w:val="24"/>
          <w:szCs w:val="24"/>
        </w:rPr>
        <w:t>）在投标截止时间之前，我方未曾为投标</w:t>
      </w:r>
      <w:proofErr w:type="gramStart"/>
      <w:r>
        <w:rPr>
          <w:rFonts w:hAnsi="宋体" w:hint="eastAsia"/>
          <w:sz w:val="24"/>
          <w:szCs w:val="24"/>
        </w:rPr>
        <w:t>包号提供过整体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24" w:history="1">
        <w:r>
          <w:rPr>
            <w:rFonts w:hAnsi="宋体"/>
            <w:sz w:val="24"/>
            <w:szCs w:val="24"/>
          </w:rPr>
          <w:t>www.creditchina</w:t>
        </w:r>
      </w:hyperlink>
      <w:r>
        <w:rPr>
          <w:rFonts w:hAnsi="宋体" w:hint="eastAsia"/>
          <w:sz w:val="24"/>
          <w:szCs w:val="24"/>
        </w:rPr>
        <w:t>.gov.cn</w:t>
      </w:r>
      <w:r>
        <w:rPr>
          <w:rFonts w:hAnsi="宋体" w:hint="eastAsia"/>
          <w:sz w:val="24"/>
          <w:szCs w:val="24"/>
        </w:rPr>
        <w:t>）和中国政府采购网</w:t>
      </w:r>
      <w:r>
        <w:rPr>
          <w:rFonts w:hAnsi="宋体" w:hint="eastAsia"/>
          <w:sz w:val="24"/>
          <w:szCs w:val="24"/>
        </w:rPr>
        <w:lastRenderedPageBreak/>
        <w:t>（</w:t>
      </w:r>
      <w:r>
        <w:rPr>
          <w:rFonts w:hAnsi="宋体"/>
          <w:sz w:val="24"/>
          <w:szCs w:val="24"/>
        </w:rPr>
        <w:t>www.ccgp.gov.cn</w:t>
      </w:r>
      <w:r>
        <w:rPr>
          <w:rFonts w:hAnsi="宋体"/>
          <w:sz w:val="24"/>
          <w:szCs w:val="24"/>
        </w:rPr>
        <w:t>）进行查询，我方完全接受查询的结果。</w:t>
      </w:r>
    </w:p>
    <w:p w14:paraId="065AA088" w14:textId="77777777" w:rsidR="00F224E6" w:rsidRDefault="0071051E">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sz w:val="24"/>
          <w:szCs w:val="24"/>
        </w:rPr>
        <w:t>）我方同意提供按</w:t>
      </w:r>
      <w:r>
        <w:rPr>
          <w:rFonts w:hAnsi="宋体"/>
          <w:sz w:val="24"/>
          <w:szCs w:val="24"/>
        </w:rPr>
        <w:t>照贵方可能要求的与其投标有关的一切数据或资料，完全理解</w:t>
      </w:r>
      <w:r>
        <w:rPr>
          <w:rFonts w:hAnsi="宋体" w:hint="eastAsia"/>
          <w:sz w:val="24"/>
          <w:szCs w:val="24"/>
        </w:rPr>
        <w:t>贵方不一定接受最低价的投标或收到的任何投标。</w:t>
      </w:r>
    </w:p>
    <w:p w14:paraId="5DCD39D3" w14:textId="77777777" w:rsidR="00F224E6" w:rsidRDefault="0071051E">
      <w:pPr>
        <w:pStyle w:val="af1"/>
        <w:tabs>
          <w:tab w:val="left" w:pos="5580"/>
        </w:tabs>
        <w:spacing w:line="360" w:lineRule="auto"/>
        <w:ind w:left="180"/>
        <w:rPr>
          <w:rFonts w:hAnsi="宋体"/>
          <w:sz w:val="24"/>
          <w:szCs w:val="24"/>
        </w:rPr>
      </w:pPr>
      <w:r>
        <w:rPr>
          <w:rFonts w:hAnsi="宋体"/>
          <w:sz w:val="24"/>
          <w:szCs w:val="24"/>
        </w:rPr>
        <w:t>9</w:t>
      </w:r>
      <w:r>
        <w:rPr>
          <w:rFonts w:hAnsi="宋体"/>
          <w:sz w:val="24"/>
          <w:szCs w:val="24"/>
        </w:rPr>
        <w:t>．与本投标有关的一切正式往来信函请寄：</w:t>
      </w:r>
    </w:p>
    <w:p w14:paraId="25304B3D" w14:textId="77777777" w:rsidR="00F224E6" w:rsidRDefault="00F224E6">
      <w:pPr>
        <w:pStyle w:val="af1"/>
        <w:tabs>
          <w:tab w:val="left" w:pos="5580"/>
        </w:tabs>
        <w:spacing w:line="360" w:lineRule="auto"/>
        <w:ind w:left="420"/>
        <w:rPr>
          <w:rFonts w:hAnsi="宋体"/>
          <w:sz w:val="24"/>
          <w:szCs w:val="24"/>
        </w:rPr>
      </w:pPr>
    </w:p>
    <w:p w14:paraId="09FBC02A" w14:textId="77777777" w:rsidR="009E3340" w:rsidRDefault="0071051E">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p>
    <w:p w14:paraId="48C3391A" w14:textId="187635D4" w:rsidR="00F224E6" w:rsidRDefault="0071051E">
      <w:pPr>
        <w:pStyle w:val="af1"/>
        <w:tabs>
          <w:tab w:val="left" w:pos="5580"/>
        </w:tabs>
        <w:spacing w:line="360" w:lineRule="auto"/>
        <w:ind w:left="420"/>
        <w:rPr>
          <w:rFonts w:hAnsi="宋体"/>
          <w:sz w:val="24"/>
          <w:szCs w:val="24"/>
        </w:rPr>
      </w:pPr>
      <w:r>
        <w:rPr>
          <w:rFonts w:hAnsi="宋体" w:hint="eastAsia"/>
          <w:sz w:val="24"/>
          <w:szCs w:val="24"/>
        </w:rPr>
        <w:t>传真</w:t>
      </w:r>
      <w:r>
        <w:rPr>
          <w:rFonts w:hAnsi="宋体"/>
          <w:sz w:val="24"/>
          <w:szCs w:val="24"/>
        </w:rPr>
        <w:t>____________________________</w:t>
      </w:r>
    </w:p>
    <w:p w14:paraId="35E80713" w14:textId="77777777" w:rsidR="009E3340" w:rsidRDefault="0071051E">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p>
    <w:p w14:paraId="04728167" w14:textId="1A07BCF0" w:rsidR="00F224E6" w:rsidRDefault="0071051E">
      <w:pPr>
        <w:pStyle w:val="af1"/>
        <w:tabs>
          <w:tab w:val="left" w:pos="5580"/>
        </w:tabs>
        <w:spacing w:line="360" w:lineRule="auto"/>
        <w:ind w:left="420"/>
        <w:rPr>
          <w:rFonts w:hAnsi="宋体"/>
          <w:sz w:val="24"/>
          <w:szCs w:val="24"/>
        </w:rPr>
      </w:pPr>
      <w:r>
        <w:rPr>
          <w:rFonts w:hAnsi="宋体" w:hint="eastAsia"/>
          <w:sz w:val="24"/>
          <w:szCs w:val="24"/>
        </w:rPr>
        <w:t>电子函件</w:t>
      </w:r>
      <w:r>
        <w:rPr>
          <w:rFonts w:hAnsi="宋体"/>
          <w:sz w:val="24"/>
          <w:szCs w:val="24"/>
        </w:rPr>
        <w:t>________________________</w:t>
      </w:r>
    </w:p>
    <w:p w14:paraId="37DAEF8F" w14:textId="77777777" w:rsidR="00F224E6" w:rsidRDefault="00F224E6">
      <w:pPr>
        <w:pStyle w:val="af1"/>
        <w:tabs>
          <w:tab w:val="left" w:pos="5580"/>
        </w:tabs>
        <w:spacing w:line="360" w:lineRule="auto"/>
        <w:ind w:left="420"/>
        <w:rPr>
          <w:rFonts w:hAnsi="宋体"/>
          <w:sz w:val="24"/>
          <w:szCs w:val="24"/>
        </w:rPr>
      </w:pPr>
    </w:p>
    <w:p w14:paraId="6525220E"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5C985C82"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5C21D6DE"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sz w:val="24"/>
          <w:szCs w:val="24"/>
          <w:u w:val="single"/>
        </w:rPr>
        <w:t xml:space="preserve">　　</w:t>
      </w:r>
      <w:r>
        <w:rPr>
          <w:rFonts w:hAnsi="宋体"/>
          <w:sz w:val="24"/>
          <w:szCs w:val="24"/>
          <w:u w:val="single"/>
        </w:rPr>
        <w:t xml:space="preserve"> </w:t>
      </w:r>
    </w:p>
    <w:p w14:paraId="193CF537"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投标人银行账号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sz w:val="24"/>
          <w:szCs w:val="24"/>
          <w:u w:val="single"/>
        </w:rPr>
        <w:t xml:space="preserve">　　</w:t>
      </w:r>
    </w:p>
    <w:p w14:paraId="52980E67" w14:textId="77777777" w:rsidR="00F224E6" w:rsidRDefault="0071051E">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sz w:val="24"/>
          <w:szCs w:val="24"/>
          <w:u w:val="single"/>
        </w:rPr>
        <w:t xml:space="preserve">　</w:t>
      </w:r>
    </w:p>
    <w:p w14:paraId="2E6D73F0" w14:textId="77777777" w:rsidR="00F224E6" w:rsidRDefault="0071051E">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sz w:val="24"/>
          <w:szCs w:val="24"/>
          <w:u w:val="single"/>
        </w:rPr>
        <w:t xml:space="preserve">　</w:t>
      </w:r>
    </w:p>
    <w:p w14:paraId="380594F5" w14:textId="77777777" w:rsidR="00F224E6" w:rsidRDefault="00F224E6">
      <w:pPr>
        <w:pStyle w:val="af1"/>
        <w:tabs>
          <w:tab w:val="left" w:pos="5580"/>
        </w:tabs>
        <w:spacing w:line="360" w:lineRule="auto"/>
        <w:ind w:left="420"/>
        <w:rPr>
          <w:rFonts w:hAnsi="宋体"/>
          <w:sz w:val="24"/>
          <w:szCs w:val="24"/>
          <w:u w:val="single"/>
        </w:rPr>
      </w:pPr>
    </w:p>
    <w:p w14:paraId="49303B84" w14:textId="77777777" w:rsidR="00F224E6" w:rsidRDefault="00F224E6">
      <w:pPr>
        <w:pStyle w:val="af1"/>
        <w:tabs>
          <w:tab w:val="left" w:pos="5580"/>
        </w:tabs>
        <w:spacing w:line="360" w:lineRule="auto"/>
        <w:ind w:left="420"/>
        <w:jc w:val="left"/>
        <w:rPr>
          <w:rFonts w:hAnsi="宋体"/>
          <w:sz w:val="24"/>
          <w:szCs w:val="24"/>
          <w:u w:val="single"/>
        </w:rPr>
        <w:sectPr w:rsidR="00F224E6">
          <w:headerReference w:type="first" r:id="rId25"/>
          <w:footerReference w:type="first" r:id="rId26"/>
          <w:pgSz w:w="11907" w:h="16840"/>
          <w:pgMar w:top="1440" w:right="1800" w:bottom="1440" w:left="1800" w:header="851" w:footer="794" w:gutter="0"/>
          <w:cols w:space="720"/>
          <w:docGrid w:linePitch="462"/>
        </w:sectPr>
      </w:pPr>
    </w:p>
    <w:p w14:paraId="5A681FDA" w14:textId="77777777" w:rsidR="00F224E6" w:rsidRDefault="0071051E">
      <w:pPr>
        <w:pStyle w:val="31"/>
        <w:rPr>
          <w:szCs w:val="24"/>
        </w:rPr>
      </w:pPr>
      <w:bookmarkStart w:id="92" w:name="_Toc497235043"/>
      <w:bookmarkStart w:id="93" w:name="_Toc514926455"/>
      <w:bookmarkStart w:id="94" w:name="_Toc75856896"/>
      <w:r>
        <w:rPr>
          <w:szCs w:val="24"/>
        </w:rPr>
        <w:lastRenderedPageBreak/>
        <w:t>2</w:t>
      </w:r>
      <w:r>
        <w:rPr>
          <w:rFonts w:hint="eastAsia"/>
          <w:szCs w:val="24"/>
        </w:rPr>
        <w:t>．</w:t>
      </w:r>
      <w:r>
        <w:rPr>
          <w:szCs w:val="24"/>
        </w:rPr>
        <w:t>开标一览表</w:t>
      </w:r>
      <w:bookmarkEnd w:id="92"/>
      <w:bookmarkEnd w:id="93"/>
      <w:bookmarkEnd w:id="94"/>
    </w:p>
    <w:p w14:paraId="679AD36C" w14:textId="77777777" w:rsidR="00F224E6" w:rsidRDefault="0071051E">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项目编号：</w:t>
      </w:r>
    </w:p>
    <w:tbl>
      <w:tblPr>
        <w:tblW w:w="134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261"/>
        <w:gridCol w:w="1985"/>
        <w:gridCol w:w="1674"/>
        <w:gridCol w:w="4845"/>
      </w:tblGrid>
      <w:tr w:rsidR="009E3340" w14:paraId="161BC156" w14:textId="77777777" w:rsidTr="009E3340">
        <w:trPr>
          <w:trHeight w:val="567"/>
          <w:jc w:val="center"/>
        </w:trPr>
        <w:tc>
          <w:tcPr>
            <w:tcW w:w="1686" w:type="dxa"/>
            <w:tcBorders>
              <w:top w:val="single" w:sz="12" w:space="0" w:color="auto"/>
            </w:tcBorders>
            <w:vAlign w:val="center"/>
          </w:tcPr>
          <w:p w14:paraId="39ADBF49" w14:textId="77777777" w:rsidR="009E3340" w:rsidRDefault="009E3340">
            <w:pPr>
              <w:tabs>
                <w:tab w:val="left" w:pos="5580"/>
              </w:tabs>
              <w:spacing w:line="360" w:lineRule="auto"/>
              <w:jc w:val="center"/>
              <w:rPr>
                <w:rFonts w:ascii="宋体" w:hAnsi="宋体"/>
                <w:sz w:val="24"/>
              </w:rPr>
            </w:pPr>
            <w:r>
              <w:rPr>
                <w:rFonts w:ascii="宋体" w:hAnsi="宋体" w:hint="eastAsia"/>
                <w:sz w:val="24"/>
              </w:rPr>
              <w:t>投标人名称</w:t>
            </w:r>
          </w:p>
        </w:tc>
        <w:tc>
          <w:tcPr>
            <w:tcW w:w="3261" w:type="dxa"/>
            <w:tcBorders>
              <w:top w:val="single" w:sz="12" w:space="0" w:color="auto"/>
            </w:tcBorders>
            <w:vAlign w:val="center"/>
          </w:tcPr>
          <w:p w14:paraId="59902052" w14:textId="77777777" w:rsidR="009E3340" w:rsidRDefault="009E3340">
            <w:pPr>
              <w:tabs>
                <w:tab w:val="left" w:pos="5580"/>
              </w:tabs>
              <w:spacing w:line="360" w:lineRule="auto"/>
              <w:jc w:val="center"/>
              <w:rPr>
                <w:rFonts w:ascii="宋体" w:hAnsi="宋体"/>
                <w:sz w:val="24"/>
              </w:rPr>
            </w:pPr>
            <w:r>
              <w:rPr>
                <w:rFonts w:ascii="宋体" w:hAnsi="宋体" w:hint="eastAsia"/>
                <w:sz w:val="24"/>
              </w:rPr>
              <w:t>投标总价</w:t>
            </w:r>
          </w:p>
          <w:p w14:paraId="0934CA9A" w14:textId="77777777" w:rsidR="009E3340" w:rsidRDefault="009E3340">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494D1D22" w14:textId="77777777" w:rsidR="009E3340" w:rsidRDefault="009E3340">
            <w:pPr>
              <w:tabs>
                <w:tab w:val="left" w:pos="5580"/>
              </w:tabs>
              <w:spacing w:line="360" w:lineRule="auto"/>
              <w:jc w:val="center"/>
              <w:rPr>
                <w:rFonts w:ascii="宋体" w:hAnsi="宋体"/>
                <w:sz w:val="24"/>
              </w:rPr>
            </w:pPr>
            <w:r>
              <w:rPr>
                <w:rFonts w:ascii="宋体" w:hAnsi="宋体" w:hint="eastAsia"/>
                <w:sz w:val="24"/>
              </w:rPr>
              <w:t>投标保证金</w:t>
            </w:r>
          </w:p>
          <w:p w14:paraId="2E637B1E" w14:textId="77777777" w:rsidR="009E3340" w:rsidRDefault="009E3340">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242C0975" w14:textId="77777777" w:rsidR="009E3340" w:rsidRDefault="009E3340">
            <w:pPr>
              <w:tabs>
                <w:tab w:val="left" w:pos="5580"/>
              </w:tabs>
              <w:spacing w:line="360" w:lineRule="auto"/>
              <w:jc w:val="center"/>
              <w:rPr>
                <w:rFonts w:ascii="宋体" w:hAnsi="宋体"/>
                <w:sz w:val="24"/>
              </w:rPr>
            </w:pPr>
            <w:r>
              <w:rPr>
                <w:rFonts w:ascii="宋体" w:hAnsi="宋体" w:hint="eastAsia"/>
                <w:sz w:val="24"/>
              </w:rPr>
              <w:t>交货期</w:t>
            </w:r>
          </w:p>
        </w:tc>
        <w:tc>
          <w:tcPr>
            <w:tcW w:w="4845" w:type="dxa"/>
            <w:tcBorders>
              <w:top w:val="single" w:sz="12" w:space="0" w:color="auto"/>
            </w:tcBorders>
            <w:vAlign w:val="center"/>
          </w:tcPr>
          <w:p w14:paraId="48739B5B" w14:textId="77777777" w:rsidR="009E3340" w:rsidRDefault="009E3340">
            <w:pPr>
              <w:tabs>
                <w:tab w:val="left" w:pos="5580"/>
              </w:tabs>
              <w:spacing w:line="360" w:lineRule="auto"/>
              <w:jc w:val="center"/>
              <w:rPr>
                <w:rFonts w:ascii="宋体" w:hAnsi="宋体"/>
                <w:sz w:val="24"/>
              </w:rPr>
            </w:pPr>
            <w:r>
              <w:rPr>
                <w:rFonts w:ascii="宋体" w:hAnsi="宋体" w:hint="eastAsia"/>
                <w:sz w:val="24"/>
              </w:rPr>
              <w:t>备注</w:t>
            </w:r>
          </w:p>
        </w:tc>
      </w:tr>
      <w:tr w:rsidR="009E3340" w14:paraId="313ADF3A" w14:textId="77777777" w:rsidTr="009E3340">
        <w:trPr>
          <w:trHeight w:val="1293"/>
          <w:jc w:val="center"/>
        </w:trPr>
        <w:tc>
          <w:tcPr>
            <w:tcW w:w="1686" w:type="dxa"/>
            <w:vAlign w:val="center"/>
          </w:tcPr>
          <w:p w14:paraId="41D4BA76" w14:textId="77777777" w:rsidR="009E3340" w:rsidRDefault="009E3340">
            <w:pPr>
              <w:tabs>
                <w:tab w:val="left" w:pos="5580"/>
              </w:tabs>
              <w:spacing w:line="360" w:lineRule="auto"/>
              <w:jc w:val="center"/>
              <w:rPr>
                <w:rFonts w:ascii="宋体" w:hAnsi="宋体"/>
                <w:sz w:val="24"/>
              </w:rPr>
            </w:pPr>
          </w:p>
        </w:tc>
        <w:tc>
          <w:tcPr>
            <w:tcW w:w="3261" w:type="dxa"/>
            <w:vAlign w:val="center"/>
          </w:tcPr>
          <w:p w14:paraId="055DDE25" w14:textId="77777777" w:rsidR="009E3340" w:rsidRDefault="009E3340">
            <w:pPr>
              <w:tabs>
                <w:tab w:val="left" w:pos="5580"/>
              </w:tabs>
              <w:snapToGrid w:val="0"/>
              <w:spacing w:line="360" w:lineRule="auto"/>
              <w:jc w:val="center"/>
              <w:rPr>
                <w:rFonts w:ascii="宋体" w:hAnsi="宋体"/>
                <w:sz w:val="24"/>
              </w:rPr>
            </w:pPr>
            <w:r>
              <w:rPr>
                <w:rFonts w:ascii="宋体" w:hAnsi="宋体" w:hint="eastAsia"/>
                <w:sz w:val="24"/>
              </w:rPr>
              <w:t>人民币大写金额：</w:t>
            </w:r>
          </w:p>
          <w:p w14:paraId="19021FE1" w14:textId="0753A363" w:rsidR="009E3340" w:rsidRDefault="009E3340">
            <w:pPr>
              <w:tabs>
                <w:tab w:val="left" w:pos="5580"/>
              </w:tabs>
              <w:snapToGrid w:val="0"/>
              <w:spacing w:line="360" w:lineRule="auto"/>
              <w:jc w:val="center"/>
              <w:rPr>
                <w:rFonts w:ascii="宋体" w:hAnsi="宋体" w:hint="eastAsia"/>
                <w:sz w:val="24"/>
              </w:rPr>
            </w:pPr>
            <w:r>
              <w:rPr>
                <w:rFonts w:ascii="宋体" w:hAnsi="宋体" w:hint="eastAsia"/>
                <w:sz w:val="24"/>
              </w:rPr>
              <w:t>人民币小写金额：</w:t>
            </w:r>
          </w:p>
        </w:tc>
        <w:tc>
          <w:tcPr>
            <w:tcW w:w="1985" w:type="dxa"/>
            <w:vAlign w:val="center"/>
          </w:tcPr>
          <w:p w14:paraId="018DBA82" w14:textId="77777777" w:rsidR="009E3340" w:rsidRDefault="009E3340">
            <w:pPr>
              <w:tabs>
                <w:tab w:val="left" w:pos="5580"/>
              </w:tabs>
              <w:spacing w:line="360" w:lineRule="auto"/>
              <w:jc w:val="center"/>
              <w:rPr>
                <w:rFonts w:ascii="宋体" w:hAnsi="宋体"/>
                <w:sz w:val="24"/>
              </w:rPr>
            </w:pPr>
          </w:p>
        </w:tc>
        <w:tc>
          <w:tcPr>
            <w:tcW w:w="1674" w:type="dxa"/>
            <w:vAlign w:val="center"/>
          </w:tcPr>
          <w:p w14:paraId="5AD5C720" w14:textId="77777777" w:rsidR="009E3340" w:rsidRDefault="009E3340">
            <w:pPr>
              <w:tabs>
                <w:tab w:val="left" w:pos="5580"/>
              </w:tabs>
              <w:spacing w:line="360" w:lineRule="auto"/>
              <w:jc w:val="center"/>
              <w:rPr>
                <w:rFonts w:ascii="宋体" w:hAnsi="宋体"/>
                <w:sz w:val="24"/>
              </w:rPr>
            </w:pPr>
          </w:p>
        </w:tc>
        <w:tc>
          <w:tcPr>
            <w:tcW w:w="4845" w:type="dxa"/>
            <w:vAlign w:val="center"/>
          </w:tcPr>
          <w:p w14:paraId="5645076E" w14:textId="77777777" w:rsidR="009E3340" w:rsidRDefault="009E3340">
            <w:pPr>
              <w:spacing w:line="360" w:lineRule="auto"/>
              <w:jc w:val="left"/>
              <w:rPr>
                <w:rFonts w:ascii="宋体" w:hAnsi="宋体" w:cs="宋体"/>
                <w:kern w:val="0"/>
                <w:sz w:val="24"/>
                <w:u w:val="thick"/>
              </w:rPr>
            </w:pPr>
            <w:r>
              <w:rPr>
                <w:rFonts w:ascii="宋体" w:hAnsi="宋体" w:cs="宋体" w:hint="eastAsia"/>
                <w:kern w:val="0"/>
                <w:sz w:val="24"/>
                <w:u w:val="thick"/>
              </w:rPr>
              <w:t>是否属于小（微）型企业或监狱企业或残疾人福利性单位？如果是，请</w:t>
            </w:r>
            <w:r>
              <w:rPr>
                <w:rFonts w:ascii="宋体" w:hAnsi="宋体" w:cs="宋体"/>
                <w:kern w:val="0"/>
                <w:sz w:val="24"/>
                <w:u w:val="thick"/>
              </w:rPr>
              <w:t>在“</w:t>
            </w:r>
            <w:r>
              <w:rPr>
                <w:rFonts w:ascii="宋体" w:hAnsi="宋体" w:cs="宋体" w:hint="eastAsia"/>
                <w:kern w:val="0"/>
                <w:sz w:val="24"/>
                <w:u w:val="thick"/>
              </w:rPr>
              <w:t>开标一览表</w:t>
            </w:r>
            <w:r>
              <w:rPr>
                <w:rFonts w:ascii="宋体" w:hAnsi="宋体" w:cs="宋体"/>
                <w:kern w:val="0"/>
                <w:sz w:val="24"/>
                <w:u w:val="thick"/>
              </w:rPr>
              <w:t>”后</w:t>
            </w:r>
            <w:r>
              <w:rPr>
                <w:rFonts w:ascii="宋体" w:hAnsi="宋体" w:cs="宋体" w:hint="eastAsia"/>
                <w:kern w:val="0"/>
                <w:sz w:val="24"/>
                <w:u w:val="thick"/>
              </w:rPr>
              <w:t>附</w:t>
            </w:r>
            <w:r>
              <w:rPr>
                <w:rFonts w:ascii="宋体" w:hAnsi="宋体" w:cs="宋体"/>
                <w:kern w:val="0"/>
                <w:sz w:val="24"/>
                <w:u w:val="thick"/>
              </w:rPr>
              <w:t>上</w:t>
            </w:r>
            <w:r>
              <w:rPr>
                <w:rFonts w:ascii="宋体" w:hAnsi="宋体" w:cs="宋体" w:hint="eastAsia"/>
                <w:kern w:val="0"/>
                <w:sz w:val="24"/>
                <w:u w:val="thick"/>
              </w:rPr>
              <w:t>《供应商企业声明函》或监狱企业的证明材料或《残疾人福利性单位声明函》</w:t>
            </w:r>
          </w:p>
        </w:tc>
      </w:tr>
    </w:tbl>
    <w:p w14:paraId="2EC6A650" w14:textId="77777777" w:rsidR="00F224E6" w:rsidRDefault="0071051E">
      <w:pPr>
        <w:spacing w:line="360" w:lineRule="auto"/>
        <w:rPr>
          <w:rFonts w:ascii="宋体" w:hAnsi="宋体"/>
          <w:sz w:val="24"/>
          <w:u w:val="single"/>
          <w:lang w:val="zh-CN"/>
        </w:rPr>
      </w:pPr>
      <w:r>
        <w:rPr>
          <w:rFonts w:ascii="宋体" w:hAnsi="宋体" w:hint="eastAsia"/>
          <w:sz w:val="24"/>
          <w:lang w:val="zh-CN"/>
        </w:rPr>
        <w:t>投标人名称（盖章）：</w:t>
      </w:r>
    </w:p>
    <w:p w14:paraId="15E721E8" w14:textId="77777777" w:rsidR="00F224E6" w:rsidRDefault="0071051E">
      <w:pPr>
        <w:spacing w:line="360" w:lineRule="auto"/>
        <w:rPr>
          <w:rFonts w:ascii="宋体" w:hAnsi="宋体"/>
          <w:sz w:val="24"/>
          <w:u w:val="single"/>
          <w:lang w:val="zh-CN"/>
        </w:rPr>
      </w:pPr>
      <w:r>
        <w:rPr>
          <w:rFonts w:ascii="宋体" w:hAnsi="宋体" w:hint="eastAsia"/>
          <w:sz w:val="24"/>
          <w:lang w:val="zh-CN"/>
        </w:rPr>
        <w:t>投标人代表（签字）：</w:t>
      </w:r>
    </w:p>
    <w:p w14:paraId="5F0C88C3" w14:textId="77777777" w:rsidR="00F224E6" w:rsidRDefault="0071051E">
      <w:pPr>
        <w:pStyle w:val="af1"/>
        <w:tabs>
          <w:tab w:val="left" w:pos="5580"/>
        </w:tabs>
        <w:spacing w:line="360" w:lineRule="auto"/>
        <w:rPr>
          <w:rFonts w:hAnsi="宋体"/>
        </w:rPr>
      </w:pPr>
      <w:r>
        <w:rPr>
          <w:rFonts w:hAnsi="宋体" w:hint="eastAsia"/>
        </w:rPr>
        <w:t>注</w:t>
      </w:r>
      <w:r>
        <w:rPr>
          <w:rFonts w:hAnsi="宋体"/>
        </w:rPr>
        <w:t>:1</w:t>
      </w:r>
      <w:r>
        <w:rPr>
          <w:rFonts w:hAnsi="宋体"/>
        </w:rPr>
        <w:t>、此表应按投标人须知的规定密封标记并单独递交（一份原件即可）。</w:t>
      </w:r>
    </w:p>
    <w:p w14:paraId="7EE7859D" w14:textId="77777777" w:rsidR="00F224E6" w:rsidRDefault="0071051E">
      <w:pPr>
        <w:pStyle w:val="af1"/>
        <w:tabs>
          <w:tab w:val="left" w:pos="5580"/>
        </w:tabs>
        <w:spacing w:line="360" w:lineRule="auto"/>
        <w:ind w:firstLineChars="150" w:firstLine="315"/>
        <w:rPr>
          <w:rFonts w:hAnsi="宋体"/>
        </w:rPr>
      </w:pPr>
      <w:r>
        <w:rPr>
          <w:rFonts w:hAnsi="宋体"/>
        </w:rPr>
        <w:t>2</w:t>
      </w:r>
      <w:r>
        <w:rPr>
          <w:rFonts w:hAnsi="宋体"/>
        </w:rPr>
        <w:t>、单独递交的此表如与投标文件正本中不一致的，以单独递交的为准。</w:t>
      </w:r>
    </w:p>
    <w:p w14:paraId="12FDE401" w14:textId="77777777" w:rsidR="00F224E6" w:rsidRDefault="0071051E">
      <w:pPr>
        <w:pStyle w:val="af1"/>
        <w:tabs>
          <w:tab w:val="left" w:pos="5580"/>
        </w:tabs>
        <w:spacing w:line="360" w:lineRule="auto"/>
        <w:ind w:left="719" w:hanging="360"/>
        <w:rPr>
          <w:rFonts w:hAnsi="宋体"/>
        </w:rPr>
        <w:sectPr w:rsidR="00F224E6">
          <w:footerReference w:type="default" r:id="rId27"/>
          <w:pgSz w:w="16840" w:h="11907" w:orient="landscape"/>
          <w:pgMar w:top="1418" w:right="1400" w:bottom="1418" w:left="1089" w:header="851" w:footer="992" w:gutter="0"/>
          <w:cols w:space="720"/>
          <w:docGrid w:linePitch="312"/>
        </w:sectPr>
      </w:pPr>
      <w:r>
        <w:rPr>
          <w:rFonts w:hAnsi="宋体"/>
        </w:rPr>
        <w:t>3</w:t>
      </w:r>
      <w:r>
        <w:rPr>
          <w:rFonts w:hAnsi="宋体"/>
        </w:rPr>
        <w:t>、此表中，每包的投标总价应和附件</w:t>
      </w:r>
      <w:r>
        <w:rPr>
          <w:rFonts w:hAnsi="宋体"/>
        </w:rPr>
        <w:t>3</w:t>
      </w:r>
      <w:r>
        <w:rPr>
          <w:rFonts w:hAnsi="宋体"/>
        </w:rPr>
        <w:t>中的总价相一致。</w:t>
      </w:r>
      <w:r>
        <w:rPr>
          <w:rFonts w:hAnsi="宋体" w:hint="eastAsia"/>
        </w:rPr>
        <w:t>临时特别条款：投标人所提供的货物如果原产于美国，投标报价中还必须包括加征关税。加征关税的商品清单及税率以国务院税则委员会发布的最新有效公告为准。投标人应当在“附件</w:t>
      </w:r>
      <w:r>
        <w:rPr>
          <w:rFonts w:hAnsi="宋体" w:hint="eastAsia"/>
        </w:rPr>
        <w:t xml:space="preserve">2 </w:t>
      </w:r>
      <w:r>
        <w:rPr>
          <w:rFonts w:hAnsi="宋体" w:hint="eastAsia"/>
        </w:rPr>
        <w:t>开标一览表”中“投标总价”栏内和“附件</w:t>
      </w:r>
      <w:r>
        <w:rPr>
          <w:rFonts w:hAnsi="宋体" w:hint="eastAsia"/>
        </w:rPr>
        <w:t xml:space="preserve">3-2 </w:t>
      </w:r>
      <w:r>
        <w:rPr>
          <w:rFonts w:hAnsi="宋体" w:hint="eastAsia"/>
        </w:rPr>
        <w:t>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3120B987" w14:textId="77777777" w:rsidR="00F224E6" w:rsidRDefault="0071051E">
      <w:pPr>
        <w:pStyle w:val="31"/>
        <w:spacing w:before="0"/>
        <w:rPr>
          <w:szCs w:val="24"/>
        </w:rPr>
      </w:pPr>
      <w:bookmarkStart w:id="95" w:name="_Toc497235044"/>
      <w:bookmarkStart w:id="96" w:name="_Toc366858502"/>
      <w:bookmarkStart w:id="97" w:name="_Toc514926456"/>
      <w:bookmarkStart w:id="98" w:name="_Toc75856897"/>
      <w:bookmarkStart w:id="99" w:name="_Toc310195765"/>
      <w:r>
        <w:rPr>
          <w:szCs w:val="24"/>
        </w:rPr>
        <w:lastRenderedPageBreak/>
        <w:t>3</w:t>
      </w:r>
      <w:r>
        <w:rPr>
          <w:rFonts w:hint="eastAsia"/>
          <w:szCs w:val="24"/>
        </w:rPr>
        <w:t>．</w:t>
      </w:r>
      <w:r>
        <w:rPr>
          <w:szCs w:val="24"/>
        </w:rPr>
        <w:t>投标分项报价表</w:t>
      </w:r>
      <w:bookmarkEnd w:id="95"/>
      <w:bookmarkEnd w:id="96"/>
      <w:bookmarkEnd w:id="97"/>
      <w:bookmarkEnd w:id="98"/>
    </w:p>
    <w:p w14:paraId="4F7A4E9A" w14:textId="77777777" w:rsidR="00F224E6" w:rsidRDefault="0071051E">
      <w:pPr>
        <w:pStyle w:val="af1"/>
        <w:spacing w:line="360" w:lineRule="auto"/>
        <w:rPr>
          <w:rFonts w:hAnsi="宋体" w:cs="宋体"/>
          <w:sz w:val="24"/>
          <w:szCs w:val="24"/>
        </w:rPr>
      </w:pPr>
      <w:r>
        <w:rPr>
          <w:rFonts w:hAnsi="宋体" w:hint="eastAsia"/>
          <w:sz w:val="24"/>
          <w:szCs w:val="24"/>
        </w:rPr>
        <w:t>项目</w:t>
      </w:r>
      <w:r>
        <w:rPr>
          <w:rFonts w:hAnsi="宋体" w:cs="宋体" w:hint="eastAsia"/>
          <w:sz w:val="24"/>
          <w:szCs w:val="24"/>
        </w:rPr>
        <w:t>名称</w:t>
      </w:r>
      <w:r>
        <w:rPr>
          <w:rFonts w:hAnsi="宋体" w:cs="宋体"/>
          <w:sz w:val="24"/>
          <w:szCs w:val="24"/>
        </w:rPr>
        <w:t xml:space="preserve">:______________________             </w:t>
      </w:r>
      <w:r>
        <w:rPr>
          <w:rFonts w:hAnsi="宋体" w:cs="宋体" w:hint="eastAsia"/>
          <w:sz w:val="24"/>
          <w:szCs w:val="24"/>
        </w:rPr>
        <w:t>项目编号</w:t>
      </w:r>
      <w:r>
        <w:rPr>
          <w:rFonts w:hAnsi="宋体" w:cs="宋体"/>
          <w:sz w:val="24"/>
          <w:szCs w:val="24"/>
        </w:rPr>
        <w:t xml:space="preserve">:_______________     </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1417"/>
        <w:gridCol w:w="1418"/>
        <w:gridCol w:w="1134"/>
        <w:gridCol w:w="1134"/>
        <w:gridCol w:w="1276"/>
      </w:tblGrid>
      <w:tr w:rsidR="00F224E6" w14:paraId="24B878D3" w14:textId="77777777">
        <w:trPr>
          <w:trHeight w:val="772"/>
        </w:trPr>
        <w:tc>
          <w:tcPr>
            <w:tcW w:w="738" w:type="dxa"/>
            <w:vAlign w:val="center"/>
          </w:tcPr>
          <w:p w14:paraId="22264CA1" w14:textId="77777777" w:rsidR="00F224E6" w:rsidRDefault="0071051E">
            <w:pPr>
              <w:spacing w:line="360" w:lineRule="auto"/>
              <w:jc w:val="center"/>
              <w:rPr>
                <w:rFonts w:ascii="宋体" w:hAnsi="宋体"/>
                <w:b/>
                <w:sz w:val="24"/>
              </w:rPr>
            </w:pPr>
            <w:r>
              <w:rPr>
                <w:rFonts w:ascii="宋体" w:hAnsi="宋体" w:hint="eastAsia"/>
                <w:b/>
                <w:sz w:val="24"/>
              </w:rPr>
              <w:t>序号</w:t>
            </w:r>
          </w:p>
        </w:tc>
        <w:tc>
          <w:tcPr>
            <w:tcW w:w="1134" w:type="dxa"/>
            <w:vAlign w:val="center"/>
          </w:tcPr>
          <w:p w14:paraId="3256786F" w14:textId="77777777" w:rsidR="00F224E6" w:rsidRDefault="0071051E">
            <w:pPr>
              <w:spacing w:line="360" w:lineRule="auto"/>
              <w:jc w:val="center"/>
              <w:rPr>
                <w:rFonts w:ascii="宋体" w:hAnsi="宋体"/>
                <w:b/>
                <w:sz w:val="24"/>
              </w:rPr>
            </w:pPr>
            <w:r>
              <w:rPr>
                <w:rFonts w:ascii="宋体" w:hAnsi="宋体" w:hint="eastAsia"/>
                <w:b/>
                <w:sz w:val="24"/>
              </w:rPr>
              <w:t>名称</w:t>
            </w:r>
          </w:p>
        </w:tc>
        <w:tc>
          <w:tcPr>
            <w:tcW w:w="1417" w:type="dxa"/>
            <w:vAlign w:val="center"/>
          </w:tcPr>
          <w:p w14:paraId="3A56F9CA" w14:textId="77777777" w:rsidR="00F224E6" w:rsidRDefault="0071051E">
            <w:pPr>
              <w:spacing w:line="360" w:lineRule="auto"/>
              <w:jc w:val="center"/>
              <w:rPr>
                <w:rFonts w:ascii="宋体" w:hAnsi="宋体"/>
                <w:b/>
                <w:sz w:val="24"/>
              </w:rPr>
            </w:pPr>
            <w:r>
              <w:rPr>
                <w:rFonts w:ascii="宋体" w:hAnsi="宋体" w:hint="eastAsia"/>
                <w:b/>
                <w:sz w:val="24"/>
              </w:rPr>
              <w:t>生产厂家</w:t>
            </w:r>
          </w:p>
        </w:tc>
        <w:tc>
          <w:tcPr>
            <w:tcW w:w="1418" w:type="dxa"/>
            <w:vAlign w:val="center"/>
          </w:tcPr>
          <w:p w14:paraId="35B98E74" w14:textId="77777777" w:rsidR="00F224E6" w:rsidRDefault="0071051E">
            <w:pPr>
              <w:spacing w:line="360" w:lineRule="auto"/>
              <w:jc w:val="center"/>
              <w:rPr>
                <w:rFonts w:ascii="宋体" w:hAnsi="宋体"/>
                <w:b/>
                <w:sz w:val="24"/>
              </w:rPr>
            </w:pPr>
            <w:r>
              <w:rPr>
                <w:rFonts w:ascii="宋体" w:hAnsi="宋体" w:hint="eastAsia"/>
                <w:b/>
                <w:sz w:val="24"/>
              </w:rPr>
              <w:t>规格</w:t>
            </w:r>
            <w:r>
              <w:rPr>
                <w:rFonts w:ascii="宋体" w:hAnsi="宋体"/>
                <w:b/>
                <w:sz w:val="24"/>
              </w:rPr>
              <w:t>/</w:t>
            </w:r>
            <w:r>
              <w:rPr>
                <w:rFonts w:ascii="宋体" w:hAnsi="宋体"/>
                <w:b/>
                <w:sz w:val="24"/>
              </w:rPr>
              <w:t>型号</w:t>
            </w:r>
          </w:p>
        </w:tc>
        <w:tc>
          <w:tcPr>
            <w:tcW w:w="1134" w:type="dxa"/>
            <w:vAlign w:val="center"/>
          </w:tcPr>
          <w:p w14:paraId="2A9ACA57" w14:textId="77777777" w:rsidR="00F224E6" w:rsidRDefault="0071051E">
            <w:pPr>
              <w:spacing w:line="360" w:lineRule="auto"/>
              <w:jc w:val="center"/>
              <w:rPr>
                <w:rFonts w:ascii="宋体" w:hAnsi="宋体"/>
                <w:b/>
                <w:sz w:val="24"/>
              </w:rPr>
            </w:pPr>
            <w:r>
              <w:rPr>
                <w:rFonts w:ascii="宋体" w:hAnsi="宋体" w:hint="eastAsia"/>
                <w:b/>
                <w:sz w:val="24"/>
              </w:rPr>
              <w:t>数量</w:t>
            </w:r>
          </w:p>
        </w:tc>
        <w:tc>
          <w:tcPr>
            <w:tcW w:w="1134" w:type="dxa"/>
            <w:vAlign w:val="center"/>
          </w:tcPr>
          <w:p w14:paraId="0F51290D" w14:textId="77777777" w:rsidR="00F224E6" w:rsidRDefault="0071051E">
            <w:pPr>
              <w:spacing w:line="360" w:lineRule="auto"/>
              <w:jc w:val="center"/>
              <w:rPr>
                <w:rFonts w:ascii="宋体" w:hAnsi="宋体"/>
                <w:b/>
                <w:sz w:val="24"/>
              </w:rPr>
            </w:pPr>
            <w:r>
              <w:rPr>
                <w:rFonts w:ascii="宋体" w:hAnsi="宋体" w:hint="eastAsia"/>
                <w:b/>
                <w:sz w:val="24"/>
              </w:rPr>
              <w:t>单价</w:t>
            </w:r>
          </w:p>
        </w:tc>
        <w:tc>
          <w:tcPr>
            <w:tcW w:w="1276" w:type="dxa"/>
            <w:vAlign w:val="center"/>
          </w:tcPr>
          <w:p w14:paraId="37A0891A" w14:textId="77777777" w:rsidR="00F224E6" w:rsidRDefault="0071051E">
            <w:pPr>
              <w:spacing w:line="360" w:lineRule="auto"/>
              <w:jc w:val="center"/>
              <w:rPr>
                <w:rFonts w:ascii="宋体" w:hAnsi="宋体"/>
                <w:b/>
                <w:sz w:val="24"/>
              </w:rPr>
            </w:pPr>
            <w:r>
              <w:rPr>
                <w:rFonts w:ascii="宋体" w:hAnsi="宋体" w:hint="eastAsia"/>
                <w:b/>
                <w:sz w:val="24"/>
              </w:rPr>
              <w:t>总价</w:t>
            </w:r>
          </w:p>
        </w:tc>
      </w:tr>
      <w:tr w:rsidR="00F224E6" w14:paraId="7A8F3743" w14:textId="77777777">
        <w:trPr>
          <w:trHeight w:val="509"/>
        </w:trPr>
        <w:tc>
          <w:tcPr>
            <w:tcW w:w="738" w:type="dxa"/>
            <w:vAlign w:val="center"/>
          </w:tcPr>
          <w:p w14:paraId="53FFE9FA" w14:textId="77777777" w:rsidR="00F224E6" w:rsidRDefault="00F224E6">
            <w:pPr>
              <w:spacing w:line="360" w:lineRule="auto"/>
              <w:jc w:val="center"/>
              <w:rPr>
                <w:rFonts w:ascii="宋体" w:hAnsi="宋体"/>
                <w:b/>
                <w:sz w:val="24"/>
              </w:rPr>
            </w:pPr>
          </w:p>
        </w:tc>
        <w:tc>
          <w:tcPr>
            <w:tcW w:w="1134" w:type="dxa"/>
            <w:vAlign w:val="center"/>
          </w:tcPr>
          <w:p w14:paraId="1BC005EC" w14:textId="77777777" w:rsidR="00F224E6" w:rsidRDefault="00F224E6">
            <w:pPr>
              <w:spacing w:line="360" w:lineRule="auto"/>
              <w:ind w:rightChars="-66" w:right="-139"/>
              <w:jc w:val="left"/>
              <w:rPr>
                <w:rFonts w:ascii="宋体" w:hAnsi="宋体"/>
                <w:b/>
                <w:sz w:val="24"/>
              </w:rPr>
            </w:pPr>
          </w:p>
        </w:tc>
        <w:tc>
          <w:tcPr>
            <w:tcW w:w="1417" w:type="dxa"/>
            <w:vAlign w:val="center"/>
          </w:tcPr>
          <w:p w14:paraId="30AFEA01" w14:textId="77777777" w:rsidR="00F224E6" w:rsidRDefault="00F224E6">
            <w:pPr>
              <w:spacing w:line="360" w:lineRule="auto"/>
              <w:jc w:val="center"/>
              <w:rPr>
                <w:rFonts w:ascii="宋体" w:hAnsi="宋体"/>
                <w:sz w:val="24"/>
              </w:rPr>
            </w:pPr>
          </w:p>
        </w:tc>
        <w:tc>
          <w:tcPr>
            <w:tcW w:w="1418" w:type="dxa"/>
            <w:vAlign w:val="center"/>
          </w:tcPr>
          <w:p w14:paraId="67B0F5D6" w14:textId="77777777" w:rsidR="00F224E6" w:rsidRDefault="00F224E6">
            <w:pPr>
              <w:spacing w:line="360" w:lineRule="auto"/>
              <w:jc w:val="center"/>
              <w:rPr>
                <w:rFonts w:ascii="宋体" w:hAnsi="宋体"/>
                <w:sz w:val="24"/>
              </w:rPr>
            </w:pPr>
          </w:p>
        </w:tc>
        <w:tc>
          <w:tcPr>
            <w:tcW w:w="1134" w:type="dxa"/>
            <w:vAlign w:val="center"/>
          </w:tcPr>
          <w:p w14:paraId="0AD40BE8" w14:textId="77777777" w:rsidR="00F224E6" w:rsidRDefault="00F224E6">
            <w:pPr>
              <w:spacing w:line="360" w:lineRule="auto"/>
              <w:jc w:val="center"/>
              <w:rPr>
                <w:rFonts w:ascii="宋体" w:hAnsi="宋体"/>
                <w:sz w:val="24"/>
              </w:rPr>
            </w:pPr>
          </w:p>
        </w:tc>
        <w:tc>
          <w:tcPr>
            <w:tcW w:w="1134" w:type="dxa"/>
            <w:vAlign w:val="center"/>
          </w:tcPr>
          <w:p w14:paraId="03D96BBF" w14:textId="77777777" w:rsidR="00F224E6" w:rsidRDefault="00F224E6">
            <w:pPr>
              <w:spacing w:line="360" w:lineRule="auto"/>
              <w:jc w:val="center"/>
              <w:rPr>
                <w:rFonts w:ascii="宋体" w:hAnsi="宋体"/>
                <w:sz w:val="24"/>
              </w:rPr>
            </w:pPr>
          </w:p>
        </w:tc>
        <w:tc>
          <w:tcPr>
            <w:tcW w:w="1276" w:type="dxa"/>
            <w:vAlign w:val="center"/>
          </w:tcPr>
          <w:p w14:paraId="47073529" w14:textId="77777777" w:rsidR="00F224E6" w:rsidRDefault="00F224E6">
            <w:pPr>
              <w:spacing w:line="360" w:lineRule="auto"/>
              <w:jc w:val="center"/>
              <w:rPr>
                <w:rFonts w:ascii="宋体" w:hAnsi="宋体"/>
                <w:sz w:val="24"/>
              </w:rPr>
            </w:pPr>
          </w:p>
        </w:tc>
      </w:tr>
      <w:tr w:rsidR="00F224E6" w14:paraId="0657CAAA" w14:textId="77777777">
        <w:trPr>
          <w:trHeight w:val="509"/>
        </w:trPr>
        <w:tc>
          <w:tcPr>
            <w:tcW w:w="738" w:type="dxa"/>
            <w:vAlign w:val="center"/>
          </w:tcPr>
          <w:p w14:paraId="63480F95" w14:textId="77777777" w:rsidR="00F224E6" w:rsidRDefault="00F224E6">
            <w:pPr>
              <w:spacing w:line="360" w:lineRule="auto"/>
              <w:jc w:val="center"/>
              <w:rPr>
                <w:rFonts w:ascii="宋体" w:hAnsi="宋体"/>
                <w:sz w:val="24"/>
              </w:rPr>
            </w:pPr>
          </w:p>
        </w:tc>
        <w:tc>
          <w:tcPr>
            <w:tcW w:w="1134" w:type="dxa"/>
            <w:vAlign w:val="center"/>
          </w:tcPr>
          <w:p w14:paraId="5E8AA5E9" w14:textId="77777777" w:rsidR="00F224E6" w:rsidRDefault="00F224E6">
            <w:pPr>
              <w:spacing w:line="360" w:lineRule="auto"/>
              <w:ind w:rightChars="-66" w:right="-139"/>
              <w:jc w:val="center"/>
              <w:rPr>
                <w:rFonts w:ascii="宋体" w:hAnsi="宋体"/>
                <w:sz w:val="24"/>
              </w:rPr>
            </w:pPr>
          </w:p>
        </w:tc>
        <w:tc>
          <w:tcPr>
            <w:tcW w:w="1417" w:type="dxa"/>
            <w:vAlign w:val="center"/>
          </w:tcPr>
          <w:p w14:paraId="080BD33C" w14:textId="77777777" w:rsidR="00F224E6" w:rsidRDefault="00F224E6">
            <w:pPr>
              <w:spacing w:line="360" w:lineRule="auto"/>
              <w:jc w:val="center"/>
              <w:rPr>
                <w:rFonts w:ascii="宋体" w:hAnsi="宋体"/>
                <w:sz w:val="24"/>
              </w:rPr>
            </w:pPr>
          </w:p>
        </w:tc>
        <w:tc>
          <w:tcPr>
            <w:tcW w:w="1418" w:type="dxa"/>
            <w:vAlign w:val="center"/>
          </w:tcPr>
          <w:p w14:paraId="48B35460" w14:textId="77777777" w:rsidR="00F224E6" w:rsidRDefault="00F224E6">
            <w:pPr>
              <w:spacing w:line="360" w:lineRule="auto"/>
              <w:jc w:val="center"/>
              <w:rPr>
                <w:rFonts w:ascii="宋体" w:hAnsi="宋体"/>
                <w:sz w:val="24"/>
              </w:rPr>
            </w:pPr>
          </w:p>
        </w:tc>
        <w:tc>
          <w:tcPr>
            <w:tcW w:w="1134" w:type="dxa"/>
            <w:vAlign w:val="center"/>
          </w:tcPr>
          <w:p w14:paraId="22B8CDD4" w14:textId="77777777" w:rsidR="00F224E6" w:rsidRDefault="00F224E6">
            <w:pPr>
              <w:spacing w:line="360" w:lineRule="auto"/>
              <w:jc w:val="center"/>
              <w:rPr>
                <w:rFonts w:ascii="宋体" w:hAnsi="宋体"/>
                <w:sz w:val="24"/>
              </w:rPr>
            </w:pPr>
          </w:p>
        </w:tc>
        <w:tc>
          <w:tcPr>
            <w:tcW w:w="1134" w:type="dxa"/>
            <w:vAlign w:val="center"/>
          </w:tcPr>
          <w:p w14:paraId="26BD0786" w14:textId="77777777" w:rsidR="00F224E6" w:rsidRDefault="00F224E6">
            <w:pPr>
              <w:spacing w:line="360" w:lineRule="auto"/>
              <w:jc w:val="center"/>
              <w:rPr>
                <w:rFonts w:ascii="宋体" w:hAnsi="宋体"/>
                <w:sz w:val="24"/>
              </w:rPr>
            </w:pPr>
          </w:p>
        </w:tc>
        <w:tc>
          <w:tcPr>
            <w:tcW w:w="1276" w:type="dxa"/>
            <w:vAlign w:val="center"/>
          </w:tcPr>
          <w:p w14:paraId="3CD65A6D" w14:textId="77777777" w:rsidR="00F224E6" w:rsidRDefault="00F224E6">
            <w:pPr>
              <w:spacing w:line="360" w:lineRule="auto"/>
              <w:jc w:val="center"/>
              <w:rPr>
                <w:rFonts w:ascii="宋体" w:hAnsi="宋体"/>
                <w:sz w:val="24"/>
              </w:rPr>
            </w:pPr>
          </w:p>
        </w:tc>
      </w:tr>
      <w:tr w:rsidR="00F224E6" w14:paraId="5B8B6C4D" w14:textId="77777777">
        <w:trPr>
          <w:trHeight w:val="509"/>
        </w:trPr>
        <w:tc>
          <w:tcPr>
            <w:tcW w:w="738" w:type="dxa"/>
            <w:vAlign w:val="center"/>
          </w:tcPr>
          <w:p w14:paraId="71067EAC" w14:textId="77777777" w:rsidR="00F224E6" w:rsidRDefault="00F224E6">
            <w:pPr>
              <w:spacing w:line="360" w:lineRule="auto"/>
              <w:jc w:val="center"/>
              <w:rPr>
                <w:rFonts w:ascii="宋体" w:hAnsi="宋体"/>
                <w:sz w:val="24"/>
              </w:rPr>
            </w:pPr>
          </w:p>
        </w:tc>
        <w:tc>
          <w:tcPr>
            <w:tcW w:w="1134" w:type="dxa"/>
            <w:vAlign w:val="center"/>
          </w:tcPr>
          <w:p w14:paraId="21367F0D" w14:textId="77777777" w:rsidR="00F224E6" w:rsidRDefault="00F224E6">
            <w:pPr>
              <w:spacing w:line="360" w:lineRule="auto"/>
              <w:ind w:rightChars="-66" w:right="-139"/>
              <w:jc w:val="center"/>
              <w:rPr>
                <w:rFonts w:ascii="宋体" w:hAnsi="宋体"/>
                <w:sz w:val="24"/>
              </w:rPr>
            </w:pPr>
          </w:p>
        </w:tc>
        <w:tc>
          <w:tcPr>
            <w:tcW w:w="1417" w:type="dxa"/>
            <w:vAlign w:val="center"/>
          </w:tcPr>
          <w:p w14:paraId="42B4E539" w14:textId="77777777" w:rsidR="00F224E6" w:rsidRDefault="00F224E6">
            <w:pPr>
              <w:spacing w:line="360" w:lineRule="auto"/>
              <w:jc w:val="center"/>
              <w:rPr>
                <w:rFonts w:ascii="宋体" w:hAnsi="宋体"/>
                <w:sz w:val="24"/>
              </w:rPr>
            </w:pPr>
          </w:p>
        </w:tc>
        <w:tc>
          <w:tcPr>
            <w:tcW w:w="1418" w:type="dxa"/>
            <w:vAlign w:val="center"/>
          </w:tcPr>
          <w:p w14:paraId="30CA8AD5" w14:textId="77777777" w:rsidR="00F224E6" w:rsidRDefault="00F224E6">
            <w:pPr>
              <w:spacing w:line="360" w:lineRule="auto"/>
              <w:jc w:val="center"/>
              <w:rPr>
                <w:rFonts w:ascii="宋体" w:hAnsi="宋体"/>
                <w:sz w:val="24"/>
              </w:rPr>
            </w:pPr>
          </w:p>
        </w:tc>
        <w:tc>
          <w:tcPr>
            <w:tcW w:w="1134" w:type="dxa"/>
            <w:vAlign w:val="center"/>
          </w:tcPr>
          <w:p w14:paraId="653CE006" w14:textId="77777777" w:rsidR="00F224E6" w:rsidRDefault="00F224E6">
            <w:pPr>
              <w:spacing w:line="360" w:lineRule="auto"/>
              <w:jc w:val="center"/>
              <w:rPr>
                <w:rFonts w:ascii="宋体" w:hAnsi="宋体"/>
                <w:sz w:val="24"/>
              </w:rPr>
            </w:pPr>
          </w:p>
        </w:tc>
        <w:tc>
          <w:tcPr>
            <w:tcW w:w="1134" w:type="dxa"/>
            <w:vAlign w:val="center"/>
          </w:tcPr>
          <w:p w14:paraId="6B6B2D6E" w14:textId="77777777" w:rsidR="00F224E6" w:rsidRDefault="00F224E6">
            <w:pPr>
              <w:spacing w:line="360" w:lineRule="auto"/>
              <w:jc w:val="center"/>
              <w:rPr>
                <w:rFonts w:ascii="宋体" w:hAnsi="宋体"/>
                <w:sz w:val="24"/>
              </w:rPr>
            </w:pPr>
          </w:p>
        </w:tc>
        <w:tc>
          <w:tcPr>
            <w:tcW w:w="1276" w:type="dxa"/>
            <w:vAlign w:val="center"/>
          </w:tcPr>
          <w:p w14:paraId="09BABA58" w14:textId="77777777" w:rsidR="00F224E6" w:rsidRDefault="00F224E6">
            <w:pPr>
              <w:spacing w:line="360" w:lineRule="auto"/>
              <w:jc w:val="center"/>
              <w:rPr>
                <w:rFonts w:ascii="宋体" w:hAnsi="宋体"/>
                <w:sz w:val="24"/>
              </w:rPr>
            </w:pPr>
          </w:p>
        </w:tc>
      </w:tr>
      <w:tr w:rsidR="00F224E6" w14:paraId="3F75FC86" w14:textId="77777777">
        <w:trPr>
          <w:trHeight w:val="509"/>
        </w:trPr>
        <w:tc>
          <w:tcPr>
            <w:tcW w:w="738" w:type="dxa"/>
            <w:vAlign w:val="center"/>
          </w:tcPr>
          <w:p w14:paraId="0EC6B7DE" w14:textId="77777777" w:rsidR="00F224E6" w:rsidRDefault="00F224E6">
            <w:pPr>
              <w:spacing w:line="360" w:lineRule="auto"/>
              <w:ind w:rightChars="-63" w:right="-132"/>
              <w:jc w:val="left"/>
              <w:rPr>
                <w:rFonts w:ascii="宋体" w:hAnsi="宋体"/>
                <w:sz w:val="24"/>
              </w:rPr>
            </w:pPr>
          </w:p>
        </w:tc>
        <w:tc>
          <w:tcPr>
            <w:tcW w:w="1134" w:type="dxa"/>
            <w:vAlign w:val="center"/>
          </w:tcPr>
          <w:p w14:paraId="788876B8" w14:textId="77777777" w:rsidR="00F224E6" w:rsidRDefault="00F224E6">
            <w:pPr>
              <w:spacing w:line="360" w:lineRule="auto"/>
              <w:ind w:rightChars="-66" w:right="-139"/>
              <w:jc w:val="center"/>
              <w:rPr>
                <w:rFonts w:ascii="宋体" w:hAnsi="宋体"/>
                <w:sz w:val="24"/>
              </w:rPr>
            </w:pPr>
          </w:p>
        </w:tc>
        <w:tc>
          <w:tcPr>
            <w:tcW w:w="1417" w:type="dxa"/>
            <w:vAlign w:val="center"/>
          </w:tcPr>
          <w:p w14:paraId="263F5E17" w14:textId="77777777" w:rsidR="00F224E6" w:rsidRDefault="00F224E6">
            <w:pPr>
              <w:spacing w:line="360" w:lineRule="auto"/>
              <w:jc w:val="center"/>
              <w:rPr>
                <w:rFonts w:ascii="宋体" w:hAnsi="宋体"/>
                <w:sz w:val="24"/>
              </w:rPr>
            </w:pPr>
          </w:p>
        </w:tc>
        <w:tc>
          <w:tcPr>
            <w:tcW w:w="1418" w:type="dxa"/>
            <w:vAlign w:val="center"/>
          </w:tcPr>
          <w:p w14:paraId="68096BE6" w14:textId="77777777" w:rsidR="00F224E6" w:rsidRDefault="00F224E6">
            <w:pPr>
              <w:spacing w:line="360" w:lineRule="auto"/>
              <w:jc w:val="center"/>
              <w:rPr>
                <w:rFonts w:ascii="宋体" w:hAnsi="宋体"/>
                <w:sz w:val="24"/>
              </w:rPr>
            </w:pPr>
          </w:p>
        </w:tc>
        <w:tc>
          <w:tcPr>
            <w:tcW w:w="1134" w:type="dxa"/>
            <w:vAlign w:val="center"/>
          </w:tcPr>
          <w:p w14:paraId="4C7D44B3" w14:textId="77777777" w:rsidR="00F224E6" w:rsidRDefault="00F224E6">
            <w:pPr>
              <w:spacing w:line="360" w:lineRule="auto"/>
              <w:jc w:val="center"/>
              <w:rPr>
                <w:rFonts w:ascii="宋体" w:hAnsi="宋体"/>
                <w:sz w:val="24"/>
              </w:rPr>
            </w:pPr>
          </w:p>
        </w:tc>
        <w:tc>
          <w:tcPr>
            <w:tcW w:w="1134" w:type="dxa"/>
            <w:vAlign w:val="center"/>
          </w:tcPr>
          <w:p w14:paraId="7CC16150" w14:textId="77777777" w:rsidR="00F224E6" w:rsidRDefault="00F224E6">
            <w:pPr>
              <w:spacing w:line="360" w:lineRule="auto"/>
              <w:jc w:val="center"/>
              <w:rPr>
                <w:rFonts w:ascii="宋体" w:hAnsi="宋体"/>
                <w:sz w:val="24"/>
              </w:rPr>
            </w:pPr>
          </w:p>
        </w:tc>
        <w:tc>
          <w:tcPr>
            <w:tcW w:w="1276" w:type="dxa"/>
            <w:vAlign w:val="center"/>
          </w:tcPr>
          <w:p w14:paraId="21BF358C" w14:textId="77777777" w:rsidR="00F224E6" w:rsidRDefault="00F224E6">
            <w:pPr>
              <w:spacing w:line="360" w:lineRule="auto"/>
              <w:jc w:val="center"/>
              <w:rPr>
                <w:rFonts w:ascii="宋体" w:hAnsi="宋体"/>
                <w:sz w:val="24"/>
              </w:rPr>
            </w:pPr>
          </w:p>
        </w:tc>
      </w:tr>
      <w:tr w:rsidR="00F224E6" w14:paraId="37EAECEF" w14:textId="77777777">
        <w:trPr>
          <w:trHeight w:val="509"/>
        </w:trPr>
        <w:tc>
          <w:tcPr>
            <w:tcW w:w="738" w:type="dxa"/>
            <w:vAlign w:val="center"/>
          </w:tcPr>
          <w:p w14:paraId="2C657127" w14:textId="77777777" w:rsidR="00F224E6" w:rsidRDefault="00F224E6">
            <w:pPr>
              <w:spacing w:line="360" w:lineRule="auto"/>
              <w:jc w:val="center"/>
              <w:rPr>
                <w:rFonts w:ascii="宋体" w:hAnsi="宋体"/>
                <w:b/>
                <w:sz w:val="24"/>
              </w:rPr>
            </w:pPr>
          </w:p>
        </w:tc>
        <w:tc>
          <w:tcPr>
            <w:tcW w:w="1134" w:type="dxa"/>
            <w:vAlign w:val="center"/>
          </w:tcPr>
          <w:p w14:paraId="4AB2C227" w14:textId="77777777" w:rsidR="00F224E6" w:rsidRDefault="00F224E6">
            <w:pPr>
              <w:spacing w:line="360" w:lineRule="auto"/>
              <w:ind w:rightChars="-66" w:right="-139"/>
              <w:jc w:val="left"/>
              <w:rPr>
                <w:rFonts w:ascii="宋体" w:hAnsi="宋体"/>
                <w:b/>
                <w:sz w:val="24"/>
              </w:rPr>
            </w:pPr>
          </w:p>
        </w:tc>
        <w:tc>
          <w:tcPr>
            <w:tcW w:w="1417" w:type="dxa"/>
          </w:tcPr>
          <w:p w14:paraId="46CF3BF7" w14:textId="77777777" w:rsidR="00F224E6" w:rsidRDefault="00F224E6">
            <w:pPr>
              <w:spacing w:line="360" w:lineRule="auto"/>
              <w:jc w:val="center"/>
              <w:rPr>
                <w:rFonts w:ascii="宋体" w:hAnsi="宋体"/>
                <w:sz w:val="24"/>
              </w:rPr>
            </w:pPr>
          </w:p>
        </w:tc>
        <w:tc>
          <w:tcPr>
            <w:tcW w:w="1418" w:type="dxa"/>
          </w:tcPr>
          <w:p w14:paraId="173C5EDB" w14:textId="77777777" w:rsidR="00F224E6" w:rsidRDefault="00F224E6">
            <w:pPr>
              <w:spacing w:line="360" w:lineRule="auto"/>
              <w:jc w:val="center"/>
              <w:rPr>
                <w:rFonts w:ascii="宋体" w:hAnsi="宋体"/>
                <w:sz w:val="24"/>
              </w:rPr>
            </w:pPr>
          </w:p>
        </w:tc>
        <w:tc>
          <w:tcPr>
            <w:tcW w:w="1134" w:type="dxa"/>
            <w:vAlign w:val="center"/>
          </w:tcPr>
          <w:p w14:paraId="020FAF29" w14:textId="77777777" w:rsidR="00F224E6" w:rsidRDefault="00F224E6">
            <w:pPr>
              <w:spacing w:line="360" w:lineRule="auto"/>
              <w:jc w:val="center"/>
              <w:rPr>
                <w:rFonts w:ascii="宋体" w:hAnsi="宋体"/>
                <w:sz w:val="24"/>
              </w:rPr>
            </w:pPr>
          </w:p>
        </w:tc>
        <w:tc>
          <w:tcPr>
            <w:tcW w:w="1134" w:type="dxa"/>
            <w:vAlign w:val="center"/>
          </w:tcPr>
          <w:p w14:paraId="2EBF62D4" w14:textId="77777777" w:rsidR="00F224E6" w:rsidRDefault="00F224E6">
            <w:pPr>
              <w:spacing w:line="360" w:lineRule="auto"/>
              <w:jc w:val="center"/>
              <w:rPr>
                <w:rFonts w:ascii="宋体" w:hAnsi="宋体"/>
                <w:sz w:val="24"/>
              </w:rPr>
            </w:pPr>
          </w:p>
        </w:tc>
        <w:tc>
          <w:tcPr>
            <w:tcW w:w="1276" w:type="dxa"/>
            <w:vAlign w:val="center"/>
          </w:tcPr>
          <w:p w14:paraId="7F3F3BED" w14:textId="77777777" w:rsidR="00F224E6" w:rsidRDefault="00F224E6">
            <w:pPr>
              <w:spacing w:line="360" w:lineRule="auto"/>
              <w:jc w:val="center"/>
              <w:rPr>
                <w:rFonts w:ascii="宋体" w:hAnsi="宋体"/>
                <w:sz w:val="24"/>
              </w:rPr>
            </w:pPr>
          </w:p>
        </w:tc>
      </w:tr>
      <w:tr w:rsidR="00F224E6" w14:paraId="3E22CCF5" w14:textId="77777777">
        <w:trPr>
          <w:trHeight w:val="509"/>
        </w:trPr>
        <w:tc>
          <w:tcPr>
            <w:tcW w:w="738" w:type="dxa"/>
            <w:vAlign w:val="center"/>
          </w:tcPr>
          <w:p w14:paraId="4A904DC9" w14:textId="77777777" w:rsidR="00F224E6" w:rsidRDefault="00F224E6">
            <w:pPr>
              <w:spacing w:line="360" w:lineRule="auto"/>
              <w:jc w:val="center"/>
              <w:rPr>
                <w:rFonts w:ascii="宋体" w:hAnsi="宋体"/>
                <w:b/>
                <w:sz w:val="24"/>
              </w:rPr>
            </w:pPr>
          </w:p>
        </w:tc>
        <w:tc>
          <w:tcPr>
            <w:tcW w:w="1134" w:type="dxa"/>
            <w:vAlign w:val="center"/>
          </w:tcPr>
          <w:p w14:paraId="1D05045E" w14:textId="77777777" w:rsidR="00F224E6" w:rsidRDefault="00F224E6">
            <w:pPr>
              <w:spacing w:line="360" w:lineRule="auto"/>
              <w:ind w:rightChars="-66" w:right="-139"/>
              <w:jc w:val="left"/>
              <w:rPr>
                <w:rFonts w:ascii="宋体" w:hAnsi="宋体"/>
                <w:b/>
                <w:sz w:val="24"/>
              </w:rPr>
            </w:pPr>
          </w:p>
        </w:tc>
        <w:tc>
          <w:tcPr>
            <w:tcW w:w="1417" w:type="dxa"/>
          </w:tcPr>
          <w:p w14:paraId="648556A6" w14:textId="77777777" w:rsidR="00F224E6" w:rsidRDefault="00F224E6">
            <w:pPr>
              <w:spacing w:line="360" w:lineRule="auto"/>
              <w:jc w:val="center"/>
              <w:rPr>
                <w:rFonts w:ascii="宋体" w:hAnsi="宋体"/>
                <w:sz w:val="24"/>
              </w:rPr>
            </w:pPr>
          </w:p>
        </w:tc>
        <w:tc>
          <w:tcPr>
            <w:tcW w:w="1418" w:type="dxa"/>
          </w:tcPr>
          <w:p w14:paraId="6A5A099A" w14:textId="77777777" w:rsidR="00F224E6" w:rsidRDefault="00F224E6">
            <w:pPr>
              <w:spacing w:line="360" w:lineRule="auto"/>
              <w:jc w:val="center"/>
              <w:rPr>
                <w:rFonts w:ascii="宋体" w:hAnsi="宋体"/>
                <w:sz w:val="24"/>
              </w:rPr>
            </w:pPr>
          </w:p>
        </w:tc>
        <w:tc>
          <w:tcPr>
            <w:tcW w:w="1134" w:type="dxa"/>
            <w:vAlign w:val="center"/>
          </w:tcPr>
          <w:p w14:paraId="1B2F36FC" w14:textId="77777777" w:rsidR="00F224E6" w:rsidRDefault="00F224E6">
            <w:pPr>
              <w:spacing w:line="360" w:lineRule="auto"/>
              <w:jc w:val="center"/>
              <w:rPr>
                <w:rFonts w:ascii="宋体" w:hAnsi="宋体"/>
                <w:sz w:val="24"/>
              </w:rPr>
            </w:pPr>
          </w:p>
        </w:tc>
        <w:tc>
          <w:tcPr>
            <w:tcW w:w="1134" w:type="dxa"/>
            <w:vAlign w:val="center"/>
          </w:tcPr>
          <w:p w14:paraId="7D5D1372" w14:textId="77777777" w:rsidR="00F224E6" w:rsidRDefault="00F224E6">
            <w:pPr>
              <w:spacing w:line="360" w:lineRule="auto"/>
              <w:jc w:val="center"/>
              <w:rPr>
                <w:rFonts w:ascii="宋体" w:hAnsi="宋体"/>
                <w:sz w:val="24"/>
              </w:rPr>
            </w:pPr>
          </w:p>
        </w:tc>
        <w:tc>
          <w:tcPr>
            <w:tcW w:w="1276" w:type="dxa"/>
            <w:vAlign w:val="center"/>
          </w:tcPr>
          <w:p w14:paraId="76BFFB90" w14:textId="77777777" w:rsidR="00F224E6" w:rsidRDefault="00F224E6">
            <w:pPr>
              <w:spacing w:line="360" w:lineRule="auto"/>
              <w:jc w:val="center"/>
              <w:rPr>
                <w:rFonts w:ascii="宋体" w:hAnsi="宋体"/>
                <w:sz w:val="24"/>
              </w:rPr>
            </w:pPr>
          </w:p>
        </w:tc>
      </w:tr>
      <w:tr w:rsidR="00F224E6" w14:paraId="148BE1E4" w14:textId="77777777">
        <w:trPr>
          <w:trHeight w:val="509"/>
        </w:trPr>
        <w:tc>
          <w:tcPr>
            <w:tcW w:w="738" w:type="dxa"/>
            <w:vAlign w:val="center"/>
          </w:tcPr>
          <w:p w14:paraId="581DA067" w14:textId="77777777" w:rsidR="00F224E6" w:rsidRDefault="00F224E6">
            <w:pPr>
              <w:spacing w:line="360" w:lineRule="auto"/>
              <w:jc w:val="center"/>
              <w:rPr>
                <w:rFonts w:ascii="宋体" w:hAnsi="宋体"/>
                <w:b/>
                <w:sz w:val="24"/>
              </w:rPr>
            </w:pPr>
          </w:p>
        </w:tc>
        <w:tc>
          <w:tcPr>
            <w:tcW w:w="1134" w:type="dxa"/>
            <w:vAlign w:val="center"/>
          </w:tcPr>
          <w:p w14:paraId="039F819D" w14:textId="77777777" w:rsidR="00F224E6" w:rsidRDefault="00F224E6">
            <w:pPr>
              <w:spacing w:line="360" w:lineRule="auto"/>
              <w:ind w:rightChars="-66" w:right="-139"/>
              <w:jc w:val="left"/>
              <w:rPr>
                <w:rFonts w:ascii="宋体" w:hAnsi="宋体"/>
                <w:b/>
                <w:sz w:val="24"/>
              </w:rPr>
            </w:pPr>
          </w:p>
        </w:tc>
        <w:tc>
          <w:tcPr>
            <w:tcW w:w="1417" w:type="dxa"/>
          </w:tcPr>
          <w:p w14:paraId="193C109F" w14:textId="77777777" w:rsidR="00F224E6" w:rsidRDefault="00F224E6">
            <w:pPr>
              <w:spacing w:line="360" w:lineRule="auto"/>
              <w:jc w:val="center"/>
              <w:rPr>
                <w:rFonts w:ascii="宋体" w:hAnsi="宋体"/>
                <w:sz w:val="24"/>
              </w:rPr>
            </w:pPr>
          </w:p>
        </w:tc>
        <w:tc>
          <w:tcPr>
            <w:tcW w:w="1418" w:type="dxa"/>
          </w:tcPr>
          <w:p w14:paraId="30565A29" w14:textId="77777777" w:rsidR="00F224E6" w:rsidRDefault="00F224E6">
            <w:pPr>
              <w:spacing w:line="360" w:lineRule="auto"/>
              <w:jc w:val="center"/>
              <w:rPr>
                <w:rFonts w:ascii="宋体" w:hAnsi="宋体"/>
                <w:sz w:val="24"/>
              </w:rPr>
            </w:pPr>
          </w:p>
        </w:tc>
        <w:tc>
          <w:tcPr>
            <w:tcW w:w="1134" w:type="dxa"/>
            <w:vAlign w:val="center"/>
          </w:tcPr>
          <w:p w14:paraId="7BCDABC9" w14:textId="77777777" w:rsidR="00F224E6" w:rsidRDefault="00F224E6">
            <w:pPr>
              <w:spacing w:line="360" w:lineRule="auto"/>
              <w:jc w:val="center"/>
              <w:rPr>
                <w:rFonts w:ascii="宋体" w:hAnsi="宋体"/>
                <w:sz w:val="24"/>
              </w:rPr>
            </w:pPr>
          </w:p>
        </w:tc>
        <w:tc>
          <w:tcPr>
            <w:tcW w:w="1134" w:type="dxa"/>
            <w:vAlign w:val="center"/>
          </w:tcPr>
          <w:p w14:paraId="1C443682" w14:textId="77777777" w:rsidR="00F224E6" w:rsidRDefault="00F224E6">
            <w:pPr>
              <w:spacing w:line="360" w:lineRule="auto"/>
              <w:jc w:val="center"/>
              <w:rPr>
                <w:rFonts w:ascii="宋体" w:hAnsi="宋体"/>
                <w:sz w:val="24"/>
              </w:rPr>
            </w:pPr>
          </w:p>
        </w:tc>
        <w:tc>
          <w:tcPr>
            <w:tcW w:w="1276" w:type="dxa"/>
            <w:vAlign w:val="center"/>
          </w:tcPr>
          <w:p w14:paraId="7FEBCFB2" w14:textId="77777777" w:rsidR="00F224E6" w:rsidRDefault="00F224E6">
            <w:pPr>
              <w:spacing w:line="360" w:lineRule="auto"/>
              <w:jc w:val="center"/>
              <w:rPr>
                <w:rFonts w:ascii="宋体" w:hAnsi="宋体"/>
                <w:sz w:val="24"/>
              </w:rPr>
            </w:pPr>
          </w:p>
        </w:tc>
      </w:tr>
      <w:tr w:rsidR="00F224E6" w14:paraId="3CFF756E" w14:textId="77777777">
        <w:trPr>
          <w:trHeight w:val="509"/>
        </w:trPr>
        <w:tc>
          <w:tcPr>
            <w:tcW w:w="738" w:type="dxa"/>
            <w:vAlign w:val="center"/>
          </w:tcPr>
          <w:p w14:paraId="5565B5FA" w14:textId="77777777" w:rsidR="00F224E6" w:rsidRDefault="00F224E6">
            <w:pPr>
              <w:spacing w:line="360" w:lineRule="auto"/>
              <w:jc w:val="center"/>
              <w:rPr>
                <w:rFonts w:ascii="宋体" w:hAnsi="宋体"/>
                <w:b/>
                <w:sz w:val="24"/>
              </w:rPr>
            </w:pPr>
          </w:p>
        </w:tc>
        <w:tc>
          <w:tcPr>
            <w:tcW w:w="1134" w:type="dxa"/>
            <w:vAlign w:val="center"/>
          </w:tcPr>
          <w:p w14:paraId="3A0322F8" w14:textId="77777777" w:rsidR="00F224E6" w:rsidRDefault="00F224E6">
            <w:pPr>
              <w:spacing w:line="360" w:lineRule="auto"/>
              <w:ind w:rightChars="-66" w:right="-139"/>
              <w:jc w:val="left"/>
              <w:rPr>
                <w:rFonts w:ascii="宋体" w:hAnsi="宋体"/>
                <w:b/>
                <w:sz w:val="24"/>
              </w:rPr>
            </w:pPr>
          </w:p>
        </w:tc>
        <w:tc>
          <w:tcPr>
            <w:tcW w:w="1417" w:type="dxa"/>
            <w:vAlign w:val="center"/>
          </w:tcPr>
          <w:p w14:paraId="25615432" w14:textId="77777777" w:rsidR="00F224E6" w:rsidRDefault="00F224E6">
            <w:pPr>
              <w:spacing w:line="360" w:lineRule="auto"/>
              <w:jc w:val="center"/>
              <w:rPr>
                <w:rFonts w:ascii="宋体" w:hAnsi="宋体"/>
                <w:sz w:val="24"/>
              </w:rPr>
            </w:pPr>
          </w:p>
        </w:tc>
        <w:tc>
          <w:tcPr>
            <w:tcW w:w="1418" w:type="dxa"/>
            <w:vAlign w:val="center"/>
          </w:tcPr>
          <w:p w14:paraId="21E7BC50" w14:textId="77777777" w:rsidR="00F224E6" w:rsidRDefault="00F224E6">
            <w:pPr>
              <w:spacing w:line="360" w:lineRule="auto"/>
              <w:jc w:val="center"/>
              <w:rPr>
                <w:rFonts w:ascii="宋体" w:hAnsi="宋体"/>
                <w:sz w:val="24"/>
              </w:rPr>
            </w:pPr>
          </w:p>
        </w:tc>
        <w:tc>
          <w:tcPr>
            <w:tcW w:w="1134" w:type="dxa"/>
            <w:vAlign w:val="center"/>
          </w:tcPr>
          <w:p w14:paraId="522FFABD" w14:textId="77777777" w:rsidR="00F224E6" w:rsidRDefault="00F224E6">
            <w:pPr>
              <w:spacing w:line="360" w:lineRule="auto"/>
              <w:jc w:val="center"/>
              <w:rPr>
                <w:rFonts w:ascii="宋体" w:hAnsi="宋体"/>
                <w:sz w:val="24"/>
              </w:rPr>
            </w:pPr>
          </w:p>
        </w:tc>
        <w:tc>
          <w:tcPr>
            <w:tcW w:w="1134" w:type="dxa"/>
            <w:vAlign w:val="center"/>
          </w:tcPr>
          <w:p w14:paraId="15B30EE9" w14:textId="77777777" w:rsidR="00F224E6" w:rsidRDefault="00F224E6">
            <w:pPr>
              <w:spacing w:line="360" w:lineRule="auto"/>
              <w:jc w:val="center"/>
              <w:rPr>
                <w:rFonts w:ascii="宋体" w:hAnsi="宋体"/>
                <w:sz w:val="24"/>
              </w:rPr>
            </w:pPr>
          </w:p>
        </w:tc>
        <w:tc>
          <w:tcPr>
            <w:tcW w:w="1276" w:type="dxa"/>
            <w:vAlign w:val="center"/>
          </w:tcPr>
          <w:p w14:paraId="114FC9DA" w14:textId="77777777" w:rsidR="00F224E6" w:rsidRDefault="00F224E6">
            <w:pPr>
              <w:spacing w:line="360" w:lineRule="auto"/>
              <w:jc w:val="center"/>
              <w:rPr>
                <w:rFonts w:ascii="宋体" w:hAnsi="宋体"/>
                <w:sz w:val="24"/>
              </w:rPr>
            </w:pPr>
          </w:p>
        </w:tc>
      </w:tr>
      <w:tr w:rsidR="00F224E6" w14:paraId="4F8E51C2" w14:textId="77777777">
        <w:trPr>
          <w:trHeight w:val="509"/>
        </w:trPr>
        <w:tc>
          <w:tcPr>
            <w:tcW w:w="738" w:type="dxa"/>
            <w:vAlign w:val="center"/>
          </w:tcPr>
          <w:p w14:paraId="2F48D082" w14:textId="77777777" w:rsidR="00F224E6" w:rsidRDefault="00F224E6">
            <w:pPr>
              <w:spacing w:line="360" w:lineRule="auto"/>
              <w:jc w:val="center"/>
              <w:rPr>
                <w:rFonts w:ascii="宋体" w:hAnsi="宋体"/>
                <w:b/>
                <w:sz w:val="24"/>
              </w:rPr>
            </w:pPr>
          </w:p>
        </w:tc>
        <w:tc>
          <w:tcPr>
            <w:tcW w:w="1134" w:type="dxa"/>
            <w:vAlign w:val="center"/>
          </w:tcPr>
          <w:p w14:paraId="1773D303" w14:textId="77777777" w:rsidR="00F224E6" w:rsidRDefault="00F224E6">
            <w:pPr>
              <w:spacing w:line="360" w:lineRule="auto"/>
              <w:jc w:val="left"/>
              <w:rPr>
                <w:rFonts w:ascii="宋体" w:hAnsi="宋体"/>
                <w:b/>
                <w:sz w:val="24"/>
              </w:rPr>
            </w:pPr>
          </w:p>
        </w:tc>
        <w:tc>
          <w:tcPr>
            <w:tcW w:w="1417" w:type="dxa"/>
            <w:vAlign w:val="center"/>
          </w:tcPr>
          <w:p w14:paraId="5172CE04" w14:textId="77777777" w:rsidR="00F224E6" w:rsidRDefault="00F224E6">
            <w:pPr>
              <w:spacing w:line="360" w:lineRule="auto"/>
              <w:jc w:val="center"/>
              <w:rPr>
                <w:rFonts w:ascii="宋体" w:hAnsi="宋体"/>
                <w:sz w:val="24"/>
              </w:rPr>
            </w:pPr>
          </w:p>
        </w:tc>
        <w:tc>
          <w:tcPr>
            <w:tcW w:w="1418" w:type="dxa"/>
            <w:vAlign w:val="center"/>
          </w:tcPr>
          <w:p w14:paraId="3C564492" w14:textId="77777777" w:rsidR="00F224E6" w:rsidRDefault="00F224E6">
            <w:pPr>
              <w:spacing w:line="360" w:lineRule="auto"/>
              <w:jc w:val="center"/>
              <w:rPr>
                <w:rFonts w:ascii="宋体" w:hAnsi="宋体"/>
                <w:sz w:val="24"/>
              </w:rPr>
            </w:pPr>
          </w:p>
        </w:tc>
        <w:tc>
          <w:tcPr>
            <w:tcW w:w="1134" w:type="dxa"/>
            <w:vAlign w:val="center"/>
          </w:tcPr>
          <w:p w14:paraId="54917C11" w14:textId="77777777" w:rsidR="00F224E6" w:rsidRDefault="00F224E6">
            <w:pPr>
              <w:spacing w:line="360" w:lineRule="auto"/>
              <w:jc w:val="center"/>
              <w:rPr>
                <w:rFonts w:ascii="宋体" w:hAnsi="宋体"/>
                <w:sz w:val="24"/>
              </w:rPr>
            </w:pPr>
          </w:p>
        </w:tc>
        <w:tc>
          <w:tcPr>
            <w:tcW w:w="1134" w:type="dxa"/>
            <w:vAlign w:val="center"/>
          </w:tcPr>
          <w:p w14:paraId="6C5168A5" w14:textId="77777777" w:rsidR="00F224E6" w:rsidRDefault="00F224E6">
            <w:pPr>
              <w:spacing w:line="360" w:lineRule="auto"/>
              <w:jc w:val="center"/>
              <w:rPr>
                <w:rFonts w:ascii="宋体" w:hAnsi="宋体"/>
                <w:sz w:val="24"/>
              </w:rPr>
            </w:pPr>
          </w:p>
        </w:tc>
        <w:tc>
          <w:tcPr>
            <w:tcW w:w="1276" w:type="dxa"/>
            <w:vAlign w:val="center"/>
          </w:tcPr>
          <w:p w14:paraId="0A28854B" w14:textId="77777777" w:rsidR="00F224E6" w:rsidRDefault="00F224E6">
            <w:pPr>
              <w:spacing w:line="360" w:lineRule="auto"/>
              <w:jc w:val="center"/>
              <w:rPr>
                <w:rFonts w:ascii="宋体" w:hAnsi="宋体"/>
                <w:sz w:val="24"/>
              </w:rPr>
            </w:pPr>
          </w:p>
        </w:tc>
      </w:tr>
      <w:tr w:rsidR="00F224E6" w14:paraId="1BEF4AA9" w14:textId="77777777">
        <w:trPr>
          <w:trHeight w:val="509"/>
        </w:trPr>
        <w:tc>
          <w:tcPr>
            <w:tcW w:w="738" w:type="dxa"/>
            <w:vAlign w:val="center"/>
          </w:tcPr>
          <w:p w14:paraId="21E34C35" w14:textId="77777777" w:rsidR="00F224E6" w:rsidRDefault="00F224E6">
            <w:pPr>
              <w:spacing w:line="360" w:lineRule="auto"/>
              <w:jc w:val="center"/>
              <w:rPr>
                <w:rFonts w:ascii="宋体" w:hAnsi="宋体"/>
                <w:b/>
                <w:sz w:val="24"/>
              </w:rPr>
            </w:pPr>
          </w:p>
        </w:tc>
        <w:tc>
          <w:tcPr>
            <w:tcW w:w="1134" w:type="dxa"/>
            <w:vAlign w:val="center"/>
          </w:tcPr>
          <w:p w14:paraId="27EF40BB" w14:textId="77777777" w:rsidR="00F224E6" w:rsidRDefault="0071051E">
            <w:pPr>
              <w:spacing w:line="360" w:lineRule="auto"/>
              <w:jc w:val="left"/>
              <w:rPr>
                <w:rFonts w:ascii="宋体" w:hAnsi="宋体"/>
                <w:b/>
                <w:sz w:val="24"/>
              </w:rPr>
            </w:pPr>
            <w:r>
              <w:rPr>
                <w:rFonts w:ascii="宋体" w:hAnsi="宋体" w:hint="eastAsia"/>
                <w:b/>
                <w:sz w:val="24"/>
              </w:rPr>
              <w:t>总价</w:t>
            </w:r>
          </w:p>
        </w:tc>
        <w:tc>
          <w:tcPr>
            <w:tcW w:w="1417" w:type="dxa"/>
            <w:vAlign w:val="center"/>
          </w:tcPr>
          <w:p w14:paraId="2093179C" w14:textId="77777777" w:rsidR="00F224E6" w:rsidRDefault="00F224E6">
            <w:pPr>
              <w:spacing w:line="360" w:lineRule="auto"/>
              <w:jc w:val="center"/>
              <w:rPr>
                <w:rFonts w:ascii="宋体" w:hAnsi="宋体"/>
                <w:b/>
                <w:sz w:val="24"/>
              </w:rPr>
            </w:pPr>
          </w:p>
        </w:tc>
        <w:tc>
          <w:tcPr>
            <w:tcW w:w="1418" w:type="dxa"/>
            <w:vAlign w:val="center"/>
          </w:tcPr>
          <w:p w14:paraId="45FD6EB3" w14:textId="77777777" w:rsidR="00F224E6" w:rsidRDefault="00F224E6">
            <w:pPr>
              <w:spacing w:line="360" w:lineRule="auto"/>
              <w:jc w:val="center"/>
              <w:rPr>
                <w:rFonts w:ascii="宋体" w:hAnsi="宋体"/>
                <w:b/>
                <w:sz w:val="24"/>
              </w:rPr>
            </w:pPr>
          </w:p>
        </w:tc>
        <w:tc>
          <w:tcPr>
            <w:tcW w:w="1134" w:type="dxa"/>
            <w:vAlign w:val="center"/>
          </w:tcPr>
          <w:p w14:paraId="268C9741" w14:textId="77777777" w:rsidR="00F224E6" w:rsidRDefault="00F224E6">
            <w:pPr>
              <w:spacing w:line="360" w:lineRule="auto"/>
              <w:jc w:val="center"/>
              <w:rPr>
                <w:rFonts w:ascii="宋体" w:hAnsi="宋体"/>
                <w:b/>
                <w:sz w:val="24"/>
              </w:rPr>
            </w:pPr>
          </w:p>
        </w:tc>
        <w:tc>
          <w:tcPr>
            <w:tcW w:w="1134" w:type="dxa"/>
            <w:vAlign w:val="center"/>
          </w:tcPr>
          <w:p w14:paraId="7A93645D" w14:textId="77777777" w:rsidR="00F224E6" w:rsidRDefault="00F224E6">
            <w:pPr>
              <w:spacing w:line="360" w:lineRule="auto"/>
              <w:jc w:val="center"/>
              <w:rPr>
                <w:rFonts w:ascii="宋体" w:hAnsi="宋体"/>
                <w:b/>
                <w:sz w:val="24"/>
              </w:rPr>
            </w:pPr>
          </w:p>
        </w:tc>
        <w:tc>
          <w:tcPr>
            <w:tcW w:w="1276" w:type="dxa"/>
            <w:vAlign w:val="center"/>
          </w:tcPr>
          <w:p w14:paraId="037E3621" w14:textId="77777777" w:rsidR="00F224E6" w:rsidRDefault="00F224E6">
            <w:pPr>
              <w:spacing w:line="360" w:lineRule="auto"/>
              <w:jc w:val="center"/>
              <w:rPr>
                <w:rFonts w:ascii="宋体" w:hAnsi="宋体"/>
                <w:b/>
                <w:sz w:val="24"/>
              </w:rPr>
            </w:pPr>
          </w:p>
        </w:tc>
      </w:tr>
    </w:tbl>
    <w:p w14:paraId="460FF17D" w14:textId="77777777" w:rsidR="00F224E6" w:rsidRDefault="0071051E">
      <w:pPr>
        <w:pStyle w:val="af1"/>
        <w:spacing w:line="360" w:lineRule="auto"/>
        <w:rPr>
          <w:rFonts w:hAnsi="宋体" w:cs="宋体"/>
          <w:sz w:val="24"/>
          <w:szCs w:val="24"/>
        </w:rPr>
      </w:pPr>
      <w:r>
        <w:rPr>
          <w:rFonts w:hAnsi="宋体" w:cs="宋体" w:hint="eastAsia"/>
          <w:sz w:val="24"/>
          <w:szCs w:val="24"/>
        </w:rPr>
        <w:t>投标人名称</w:t>
      </w:r>
      <w:r>
        <w:rPr>
          <w:rFonts w:hAnsi="宋体" w:cs="宋体"/>
          <w:sz w:val="24"/>
          <w:szCs w:val="24"/>
        </w:rPr>
        <w:t>(</w:t>
      </w:r>
      <w:r>
        <w:rPr>
          <w:rFonts w:hAnsi="宋体" w:cs="宋体"/>
          <w:sz w:val="24"/>
          <w:szCs w:val="24"/>
        </w:rPr>
        <w:t>盖章</w:t>
      </w:r>
      <w:r>
        <w:rPr>
          <w:rFonts w:hAnsi="宋体" w:cs="宋体"/>
          <w:sz w:val="24"/>
          <w:szCs w:val="24"/>
        </w:rPr>
        <w:t xml:space="preserve">): </w:t>
      </w:r>
      <w:r>
        <w:rPr>
          <w:rFonts w:hAnsi="宋体" w:cs="宋体"/>
          <w:sz w:val="24"/>
          <w:szCs w:val="24"/>
        </w:rPr>
        <w:t>________________________________________</w:t>
      </w:r>
    </w:p>
    <w:p w14:paraId="6CB015CF" w14:textId="77777777" w:rsidR="00F224E6" w:rsidRDefault="0071051E">
      <w:pPr>
        <w:pStyle w:val="af1"/>
        <w:spacing w:line="360" w:lineRule="auto"/>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14:paraId="3A419864" w14:textId="77777777" w:rsidR="00F224E6" w:rsidRDefault="0071051E">
      <w:pPr>
        <w:pStyle w:val="af1"/>
        <w:spacing w:line="360" w:lineRule="auto"/>
        <w:rPr>
          <w:rFonts w:hAnsi="宋体" w:cs="宋体"/>
          <w:sz w:val="24"/>
          <w:szCs w:val="24"/>
        </w:rPr>
      </w:pPr>
      <w:r>
        <w:rPr>
          <w:rFonts w:hAnsi="宋体" w:cs="宋体" w:hint="eastAsia"/>
          <w:sz w:val="24"/>
          <w:szCs w:val="24"/>
        </w:rPr>
        <w:t>日期：</w:t>
      </w:r>
      <w:r>
        <w:rPr>
          <w:rFonts w:hAnsi="宋体" w:cs="宋体"/>
          <w:sz w:val="24"/>
          <w:szCs w:val="24"/>
        </w:rPr>
        <w:t>________________________________________________</w:t>
      </w:r>
    </w:p>
    <w:p w14:paraId="01800747" w14:textId="77777777" w:rsidR="00F224E6" w:rsidRDefault="0071051E">
      <w:pPr>
        <w:pStyle w:val="af1"/>
        <w:spacing w:line="360" w:lineRule="auto"/>
        <w:rPr>
          <w:rFonts w:hAnsi="宋体" w:cs="宋体"/>
          <w:sz w:val="24"/>
          <w:szCs w:val="24"/>
        </w:rPr>
      </w:pPr>
      <w:r>
        <w:rPr>
          <w:rFonts w:hAnsi="宋体" w:cs="宋体" w:hint="eastAsia"/>
          <w:sz w:val="24"/>
          <w:szCs w:val="24"/>
        </w:rPr>
        <w:t>注：</w:t>
      </w:r>
      <w:r>
        <w:rPr>
          <w:rFonts w:hAnsi="宋体" w:cs="宋体"/>
          <w:sz w:val="24"/>
          <w:szCs w:val="24"/>
        </w:rPr>
        <w:t xml:space="preserve"> 1. </w:t>
      </w:r>
      <w:r>
        <w:rPr>
          <w:rFonts w:hAnsi="宋体" w:cs="宋体" w:hint="eastAsia"/>
          <w:sz w:val="24"/>
          <w:szCs w:val="24"/>
        </w:rPr>
        <w:t>如果按单价计算的结果与总价不一致</w:t>
      </w:r>
      <w:r>
        <w:rPr>
          <w:rFonts w:hAnsi="宋体" w:cs="宋体"/>
          <w:sz w:val="24"/>
          <w:szCs w:val="24"/>
        </w:rPr>
        <w:t>,</w:t>
      </w:r>
      <w:r>
        <w:rPr>
          <w:rFonts w:hAnsi="宋体" w:cs="宋体"/>
          <w:sz w:val="24"/>
          <w:szCs w:val="24"/>
        </w:rPr>
        <w:t>以单价为准修正总价。</w:t>
      </w:r>
    </w:p>
    <w:p w14:paraId="27A3E531" w14:textId="77777777" w:rsidR="00F224E6" w:rsidRDefault="0071051E">
      <w:pPr>
        <w:pStyle w:val="af1"/>
        <w:spacing w:line="360" w:lineRule="auto"/>
        <w:ind w:firstLine="540"/>
        <w:rPr>
          <w:rFonts w:hAnsi="宋体" w:cs="宋体"/>
          <w:sz w:val="24"/>
          <w:szCs w:val="24"/>
        </w:rPr>
      </w:pPr>
      <w:r>
        <w:rPr>
          <w:rFonts w:hAnsi="宋体" w:cs="宋体"/>
          <w:sz w:val="24"/>
          <w:szCs w:val="24"/>
        </w:rPr>
        <w:t xml:space="preserve">2. </w:t>
      </w:r>
      <w:r>
        <w:rPr>
          <w:rFonts w:hAnsi="宋体" w:cs="宋体" w:hint="eastAsia"/>
          <w:sz w:val="24"/>
          <w:szCs w:val="24"/>
        </w:rPr>
        <w:t>如果不提供详细分项报价将视为没有实质性响应招标文件。</w:t>
      </w:r>
    </w:p>
    <w:p w14:paraId="559C5DB2" w14:textId="77777777" w:rsidR="00F224E6" w:rsidRDefault="0071051E">
      <w:pPr>
        <w:pStyle w:val="af1"/>
        <w:spacing w:line="360" w:lineRule="auto"/>
        <w:ind w:firstLine="540"/>
        <w:rPr>
          <w:rFonts w:hAnsi="宋体" w:cs="宋体"/>
          <w:sz w:val="24"/>
          <w:szCs w:val="24"/>
        </w:rPr>
      </w:pPr>
      <w:r>
        <w:rPr>
          <w:rFonts w:hAnsi="宋体" w:cs="宋体"/>
          <w:sz w:val="24"/>
          <w:szCs w:val="24"/>
        </w:rPr>
        <w:t xml:space="preserve">3. </w:t>
      </w:r>
      <w:r>
        <w:rPr>
          <w:rFonts w:hAnsi="宋体" w:cs="宋体" w:hint="eastAsia"/>
          <w:sz w:val="24"/>
          <w:szCs w:val="24"/>
        </w:rPr>
        <w:t>上述各项的详细分项报价，可另页描述。</w:t>
      </w:r>
    </w:p>
    <w:p w14:paraId="6AC35349" w14:textId="77777777" w:rsidR="00F224E6" w:rsidRDefault="0071051E">
      <w:pPr>
        <w:pStyle w:val="af1"/>
        <w:spacing w:line="360" w:lineRule="auto"/>
        <w:ind w:firstLine="540"/>
        <w:rPr>
          <w:rFonts w:hAnsi="宋体" w:cs="宋体"/>
          <w:sz w:val="24"/>
          <w:szCs w:val="24"/>
        </w:rPr>
        <w:sectPr w:rsidR="00F224E6">
          <w:pgSz w:w="11907" w:h="16840"/>
          <w:pgMar w:top="1089" w:right="1418" w:bottom="1400" w:left="1418" w:header="851" w:footer="794" w:gutter="0"/>
          <w:cols w:space="720"/>
          <w:docGrid w:linePitch="312"/>
        </w:sectPr>
      </w:pPr>
      <w:r>
        <w:rPr>
          <w:rFonts w:hAnsi="宋体" w:cs="宋体"/>
          <w:sz w:val="24"/>
          <w:szCs w:val="24"/>
        </w:rPr>
        <w:t xml:space="preserve">4. </w:t>
      </w:r>
      <w:r>
        <w:rPr>
          <w:rFonts w:hAnsi="宋体" w:cs="宋体" w:hint="eastAsia"/>
          <w:sz w:val="24"/>
          <w:szCs w:val="24"/>
        </w:rPr>
        <w:t>本报价中应包含投标人在执行本项目中所发生的所有费用，采购人将不再支付其他费用。</w:t>
      </w:r>
    </w:p>
    <w:p w14:paraId="625F02F7" w14:textId="77777777" w:rsidR="00F224E6" w:rsidRDefault="0071051E">
      <w:pPr>
        <w:pStyle w:val="31"/>
        <w:rPr>
          <w:szCs w:val="24"/>
        </w:rPr>
      </w:pPr>
      <w:bookmarkStart w:id="100" w:name="_Toc514926457"/>
      <w:bookmarkStart w:id="101" w:name="_Toc75856898"/>
      <w:bookmarkStart w:id="102" w:name="_Toc497235045"/>
      <w:bookmarkStart w:id="103" w:name="_Toc366858503"/>
      <w:r>
        <w:rPr>
          <w:szCs w:val="24"/>
        </w:rPr>
        <w:lastRenderedPageBreak/>
        <w:t>4</w:t>
      </w:r>
      <w:r>
        <w:rPr>
          <w:rFonts w:hint="eastAsia"/>
          <w:szCs w:val="24"/>
        </w:rPr>
        <w:t>．</w:t>
      </w:r>
      <w:r>
        <w:rPr>
          <w:szCs w:val="24"/>
        </w:rPr>
        <w:t>货物说明一览表</w:t>
      </w:r>
      <w:bookmarkEnd w:id="100"/>
      <w:bookmarkEnd w:id="101"/>
      <w:bookmarkEnd w:id="102"/>
      <w:bookmarkEnd w:id="103"/>
    </w:p>
    <w:p w14:paraId="7201A9B3" w14:textId="77777777" w:rsidR="00F224E6" w:rsidRDefault="0071051E">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224E6" w14:paraId="09991AE3" w14:textId="77777777">
        <w:trPr>
          <w:trHeight w:val="567"/>
        </w:trPr>
        <w:tc>
          <w:tcPr>
            <w:tcW w:w="1119" w:type="dxa"/>
            <w:tcBorders>
              <w:top w:val="single" w:sz="12" w:space="0" w:color="auto"/>
            </w:tcBorders>
            <w:vAlign w:val="center"/>
          </w:tcPr>
          <w:p w14:paraId="44D82E6A"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479720C"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32191286"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06E86232"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1C0BBE88"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其它</w:t>
            </w:r>
          </w:p>
        </w:tc>
      </w:tr>
      <w:tr w:rsidR="00F224E6" w14:paraId="11084852" w14:textId="77777777">
        <w:trPr>
          <w:trHeight w:val="567"/>
        </w:trPr>
        <w:tc>
          <w:tcPr>
            <w:tcW w:w="1119" w:type="dxa"/>
            <w:vAlign w:val="center"/>
          </w:tcPr>
          <w:p w14:paraId="51A921C6" w14:textId="77777777" w:rsidR="00F224E6" w:rsidRDefault="00F224E6">
            <w:pPr>
              <w:pStyle w:val="af1"/>
              <w:spacing w:line="360" w:lineRule="auto"/>
              <w:jc w:val="center"/>
              <w:rPr>
                <w:rFonts w:hAnsi="宋体" w:cs="Courier New"/>
                <w:sz w:val="24"/>
                <w:szCs w:val="24"/>
              </w:rPr>
            </w:pPr>
          </w:p>
        </w:tc>
        <w:tc>
          <w:tcPr>
            <w:tcW w:w="1984" w:type="dxa"/>
            <w:vAlign w:val="center"/>
          </w:tcPr>
          <w:p w14:paraId="60818251" w14:textId="77777777" w:rsidR="00F224E6" w:rsidRDefault="00F224E6">
            <w:pPr>
              <w:pStyle w:val="af1"/>
              <w:spacing w:line="360" w:lineRule="auto"/>
              <w:jc w:val="center"/>
              <w:rPr>
                <w:rFonts w:hAnsi="宋体" w:cs="Courier New"/>
                <w:sz w:val="24"/>
                <w:szCs w:val="24"/>
              </w:rPr>
            </w:pPr>
          </w:p>
        </w:tc>
        <w:tc>
          <w:tcPr>
            <w:tcW w:w="2126" w:type="dxa"/>
            <w:vAlign w:val="center"/>
          </w:tcPr>
          <w:p w14:paraId="63715203" w14:textId="77777777" w:rsidR="00F224E6" w:rsidRDefault="00F224E6">
            <w:pPr>
              <w:pStyle w:val="af1"/>
              <w:spacing w:line="360" w:lineRule="auto"/>
              <w:jc w:val="center"/>
              <w:rPr>
                <w:rFonts w:hAnsi="宋体" w:cs="Courier New"/>
                <w:sz w:val="24"/>
                <w:szCs w:val="24"/>
              </w:rPr>
            </w:pPr>
          </w:p>
        </w:tc>
        <w:tc>
          <w:tcPr>
            <w:tcW w:w="1701" w:type="dxa"/>
            <w:vAlign w:val="center"/>
          </w:tcPr>
          <w:p w14:paraId="0D642F36" w14:textId="77777777" w:rsidR="00F224E6" w:rsidRDefault="00F224E6">
            <w:pPr>
              <w:pStyle w:val="af1"/>
              <w:spacing w:line="360" w:lineRule="auto"/>
              <w:jc w:val="center"/>
              <w:rPr>
                <w:rFonts w:hAnsi="宋体" w:cs="Courier New"/>
                <w:sz w:val="24"/>
                <w:szCs w:val="24"/>
              </w:rPr>
            </w:pPr>
          </w:p>
        </w:tc>
        <w:tc>
          <w:tcPr>
            <w:tcW w:w="1418" w:type="dxa"/>
            <w:vAlign w:val="center"/>
          </w:tcPr>
          <w:p w14:paraId="5773D03B" w14:textId="77777777" w:rsidR="00F224E6" w:rsidRDefault="00F224E6">
            <w:pPr>
              <w:pStyle w:val="af1"/>
              <w:spacing w:line="360" w:lineRule="auto"/>
              <w:jc w:val="center"/>
              <w:rPr>
                <w:rFonts w:hAnsi="宋体" w:cs="Courier New"/>
                <w:sz w:val="24"/>
                <w:szCs w:val="24"/>
              </w:rPr>
            </w:pPr>
          </w:p>
        </w:tc>
      </w:tr>
      <w:tr w:rsidR="00F224E6" w14:paraId="6DA6D699" w14:textId="77777777">
        <w:trPr>
          <w:trHeight w:val="567"/>
        </w:trPr>
        <w:tc>
          <w:tcPr>
            <w:tcW w:w="1119" w:type="dxa"/>
            <w:vAlign w:val="center"/>
          </w:tcPr>
          <w:p w14:paraId="05CB1FF3" w14:textId="77777777" w:rsidR="00F224E6" w:rsidRDefault="00F224E6">
            <w:pPr>
              <w:pStyle w:val="af1"/>
              <w:spacing w:line="360" w:lineRule="auto"/>
              <w:jc w:val="center"/>
              <w:rPr>
                <w:rFonts w:hAnsi="宋体" w:cs="Courier New"/>
                <w:sz w:val="24"/>
                <w:szCs w:val="24"/>
              </w:rPr>
            </w:pPr>
          </w:p>
        </w:tc>
        <w:tc>
          <w:tcPr>
            <w:tcW w:w="1984" w:type="dxa"/>
            <w:vAlign w:val="center"/>
          </w:tcPr>
          <w:p w14:paraId="5C955C8E" w14:textId="77777777" w:rsidR="00F224E6" w:rsidRDefault="00F224E6">
            <w:pPr>
              <w:pStyle w:val="af1"/>
              <w:spacing w:line="360" w:lineRule="auto"/>
              <w:jc w:val="center"/>
              <w:rPr>
                <w:rFonts w:hAnsi="宋体" w:cs="Courier New"/>
                <w:sz w:val="24"/>
                <w:szCs w:val="24"/>
              </w:rPr>
            </w:pPr>
          </w:p>
        </w:tc>
        <w:tc>
          <w:tcPr>
            <w:tcW w:w="2126" w:type="dxa"/>
            <w:vAlign w:val="center"/>
          </w:tcPr>
          <w:p w14:paraId="690CA506" w14:textId="77777777" w:rsidR="00F224E6" w:rsidRDefault="00F224E6">
            <w:pPr>
              <w:pStyle w:val="af1"/>
              <w:spacing w:line="360" w:lineRule="auto"/>
              <w:jc w:val="center"/>
              <w:rPr>
                <w:rFonts w:hAnsi="宋体" w:cs="Courier New"/>
                <w:sz w:val="24"/>
                <w:szCs w:val="24"/>
              </w:rPr>
            </w:pPr>
          </w:p>
        </w:tc>
        <w:tc>
          <w:tcPr>
            <w:tcW w:w="1701" w:type="dxa"/>
            <w:vAlign w:val="center"/>
          </w:tcPr>
          <w:p w14:paraId="2523D789" w14:textId="77777777" w:rsidR="00F224E6" w:rsidRDefault="00F224E6">
            <w:pPr>
              <w:pStyle w:val="af1"/>
              <w:spacing w:line="360" w:lineRule="auto"/>
              <w:jc w:val="center"/>
              <w:rPr>
                <w:rFonts w:hAnsi="宋体" w:cs="Courier New"/>
                <w:sz w:val="24"/>
                <w:szCs w:val="24"/>
              </w:rPr>
            </w:pPr>
          </w:p>
        </w:tc>
        <w:tc>
          <w:tcPr>
            <w:tcW w:w="1418" w:type="dxa"/>
            <w:vAlign w:val="center"/>
          </w:tcPr>
          <w:p w14:paraId="6B105C03" w14:textId="77777777" w:rsidR="00F224E6" w:rsidRDefault="00F224E6">
            <w:pPr>
              <w:pStyle w:val="af1"/>
              <w:spacing w:line="360" w:lineRule="auto"/>
              <w:jc w:val="center"/>
              <w:rPr>
                <w:rFonts w:hAnsi="宋体" w:cs="Courier New"/>
                <w:sz w:val="24"/>
                <w:szCs w:val="24"/>
              </w:rPr>
            </w:pPr>
          </w:p>
        </w:tc>
      </w:tr>
      <w:tr w:rsidR="00F224E6" w14:paraId="4622CEEE" w14:textId="77777777">
        <w:trPr>
          <w:trHeight w:val="567"/>
        </w:trPr>
        <w:tc>
          <w:tcPr>
            <w:tcW w:w="1119" w:type="dxa"/>
            <w:vAlign w:val="center"/>
          </w:tcPr>
          <w:p w14:paraId="3483A0FF" w14:textId="77777777" w:rsidR="00F224E6" w:rsidRDefault="00F224E6">
            <w:pPr>
              <w:pStyle w:val="af1"/>
              <w:spacing w:line="360" w:lineRule="auto"/>
              <w:jc w:val="center"/>
              <w:rPr>
                <w:rFonts w:hAnsi="宋体" w:cs="Courier New"/>
                <w:sz w:val="24"/>
                <w:szCs w:val="24"/>
              </w:rPr>
            </w:pPr>
          </w:p>
        </w:tc>
        <w:tc>
          <w:tcPr>
            <w:tcW w:w="1984" w:type="dxa"/>
            <w:vAlign w:val="center"/>
          </w:tcPr>
          <w:p w14:paraId="38C42264" w14:textId="77777777" w:rsidR="00F224E6" w:rsidRDefault="00F224E6">
            <w:pPr>
              <w:pStyle w:val="af1"/>
              <w:spacing w:line="360" w:lineRule="auto"/>
              <w:jc w:val="center"/>
              <w:rPr>
                <w:rFonts w:hAnsi="宋体" w:cs="Courier New"/>
                <w:sz w:val="24"/>
                <w:szCs w:val="24"/>
              </w:rPr>
            </w:pPr>
          </w:p>
        </w:tc>
        <w:tc>
          <w:tcPr>
            <w:tcW w:w="2126" w:type="dxa"/>
            <w:vAlign w:val="center"/>
          </w:tcPr>
          <w:p w14:paraId="5768224E" w14:textId="77777777" w:rsidR="00F224E6" w:rsidRDefault="00F224E6">
            <w:pPr>
              <w:pStyle w:val="af1"/>
              <w:spacing w:line="360" w:lineRule="auto"/>
              <w:jc w:val="center"/>
              <w:rPr>
                <w:rFonts w:hAnsi="宋体" w:cs="Courier New"/>
                <w:sz w:val="24"/>
                <w:szCs w:val="24"/>
              </w:rPr>
            </w:pPr>
          </w:p>
        </w:tc>
        <w:tc>
          <w:tcPr>
            <w:tcW w:w="1701" w:type="dxa"/>
            <w:vAlign w:val="center"/>
          </w:tcPr>
          <w:p w14:paraId="50F8EB38" w14:textId="77777777" w:rsidR="00F224E6" w:rsidRDefault="00F224E6">
            <w:pPr>
              <w:pStyle w:val="af1"/>
              <w:spacing w:line="360" w:lineRule="auto"/>
              <w:jc w:val="center"/>
              <w:rPr>
                <w:rFonts w:hAnsi="宋体" w:cs="Courier New"/>
                <w:sz w:val="24"/>
                <w:szCs w:val="24"/>
              </w:rPr>
            </w:pPr>
          </w:p>
        </w:tc>
        <w:tc>
          <w:tcPr>
            <w:tcW w:w="1418" w:type="dxa"/>
            <w:vAlign w:val="center"/>
          </w:tcPr>
          <w:p w14:paraId="786497DC" w14:textId="77777777" w:rsidR="00F224E6" w:rsidRDefault="00F224E6">
            <w:pPr>
              <w:pStyle w:val="af1"/>
              <w:spacing w:line="360" w:lineRule="auto"/>
              <w:jc w:val="center"/>
              <w:rPr>
                <w:rFonts w:hAnsi="宋体" w:cs="Courier New"/>
                <w:sz w:val="24"/>
                <w:szCs w:val="24"/>
              </w:rPr>
            </w:pPr>
          </w:p>
        </w:tc>
      </w:tr>
      <w:tr w:rsidR="00F224E6" w14:paraId="5C3FE0A0" w14:textId="77777777">
        <w:trPr>
          <w:trHeight w:val="567"/>
        </w:trPr>
        <w:tc>
          <w:tcPr>
            <w:tcW w:w="1119" w:type="dxa"/>
            <w:vAlign w:val="center"/>
          </w:tcPr>
          <w:p w14:paraId="40694B9D" w14:textId="77777777" w:rsidR="00F224E6" w:rsidRDefault="00F224E6">
            <w:pPr>
              <w:pStyle w:val="af1"/>
              <w:spacing w:line="360" w:lineRule="auto"/>
              <w:jc w:val="center"/>
              <w:rPr>
                <w:rFonts w:hAnsi="宋体" w:cs="Courier New"/>
                <w:sz w:val="24"/>
                <w:szCs w:val="24"/>
              </w:rPr>
            </w:pPr>
          </w:p>
        </w:tc>
        <w:tc>
          <w:tcPr>
            <w:tcW w:w="1984" w:type="dxa"/>
            <w:vAlign w:val="center"/>
          </w:tcPr>
          <w:p w14:paraId="2286A6FF" w14:textId="77777777" w:rsidR="00F224E6" w:rsidRDefault="00F224E6">
            <w:pPr>
              <w:pStyle w:val="af1"/>
              <w:spacing w:line="360" w:lineRule="auto"/>
              <w:jc w:val="center"/>
              <w:rPr>
                <w:rFonts w:hAnsi="宋体" w:cs="Courier New"/>
                <w:sz w:val="24"/>
                <w:szCs w:val="24"/>
              </w:rPr>
            </w:pPr>
          </w:p>
        </w:tc>
        <w:tc>
          <w:tcPr>
            <w:tcW w:w="2126" w:type="dxa"/>
            <w:vAlign w:val="center"/>
          </w:tcPr>
          <w:p w14:paraId="22C139C3" w14:textId="77777777" w:rsidR="00F224E6" w:rsidRDefault="00F224E6">
            <w:pPr>
              <w:pStyle w:val="af1"/>
              <w:spacing w:line="360" w:lineRule="auto"/>
              <w:jc w:val="center"/>
              <w:rPr>
                <w:rFonts w:hAnsi="宋体" w:cs="Courier New"/>
                <w:sz w:val="24"/>
                <w:szCs w:val="24"/>
              </w:rPr>
            </w:pPr>
          </w:p>
        </w:tc>
        <w:tc>
          <w:tcPr>
            <w:tcW w:w="1701" w:type="dxa"/>
            <w:vAlign w:val="center"/>
          </w:tcPr>
          <w:p w14:paraId="69D1BF5C" w14:textId="77777777" w:rsidR="00F224E6" w:rsidRDefault="00F224E6">
            <w:pPr>
              <w:pStyle w:val="af1"/>
              <w:spacing w:line="360" w:lineRule="auto"/>
              <w:jc w:val="center"/>
              <w:rPr>
                <w:rFonts w:hAnsi="宋体" w:cs="Courier New"/>
                <w:sz w:val="24"/>
                <w:szCs w:val="24"/>
              </w:rPr>
            </w:pPr>
          </w:p>
        </w:tc>
        <w:tc>
          <w:tcPr>
            <w:tcW w:w="1418" w:type="dxa"/>
            <w:vAlign w:val="center"/>
          </w:tcPr>
          <w:p w14:paraId="2EA71E3D" w14:textId="77777777" w:rsidR="00F224E6" w:rsidRDefault="00F224E6">
            <w:pPr>
              <w:pStyle w:val="af1"/>
              <w:spacing w:line="360" w:lineRule="auto"/>
              <w:jc w:val="center"/>
              <w:rPr>
                <w:rFonts w:hAnsi="宋体" w:cs="Courier New"/>
                <w:sz w:val="24"/>
                <w:szCs w:val="24"/>
              </w:rPr>
            </w:pPr>
          </w:p>
        </w:tc>
      </w:tr>
      <w:tr w:rsidR="00F224E6" w14:paraId="68AA855E" w14:textId="77777777">
        <w:trPr>
          <w:trHeight w:val="567"/>
        </w:trPr>
        <w:tc>
          <w:tcPr>
            <w:tcW w:w="1119" w:type="dxa"/>
            <w:vAlign w:val="center"/>
          </w:tcPr>
          <w:p w14:paraId="19994B7F" w14:textId="77777777" w:rsidR="00F224E6" w:rsidRDefault="00F224E6">
            <w:pPr>
              <w:pStyle w:val="af1"/>
              <w:spacing w:line="360" w:lineRule="auto"/>
              <w:jc w:val="center"/>
              <w:rPr>
                <w:rFonts w:hAnsi="宋体" w:cs="Courier New"/>
                <w:sz w:val="24"/>
                <w:szCs w:val="24"/>
              </w:rPr>
            </w:pPr>
          </w:p>
        </w:tc>
        <w:tc>
          <w:tcPr>
            <w:tcW w:w="1984" w:type="dxa"/>
            <w:vAlign w:val="center"/>
          </w:tcPr>
          <w:p w14:paraId="28F1F3CC" w14:textId="77777777" w:rsidR="00F224E6" w:rsidRDefault="00F224E6">
            <w:pPr>
              <w:pStyle w:val="af1"/>
              <w:spacing w:line="360" w:lineRule="auto"/>
              <w:jc w:val="center"/>
              <w:rPr>
                <w:rFonts w:hAnsi="宋体" w:cs="Courier New"/>
                <w:sz w:val="24"/>
                <w:szCs w:val="24"/>
              </w:rPr>
            </w:pPr>
          </w:p>
        </w:tc>
        <w:tc>
          <w:tcPr>
            <w:tcW w:w="2126" w:type="dxa"/>
            <w:vAlign w:val="center"/>
          </w:tcPr>
          <w:p w14:paraId="65229679" w14:textId="77777777" w:rsidR="00F224E6" w:rsidRDefault="00F224E6">
            <w:pPr>
              <w:pStyle w:val="af1"/>
              <w:spacing w:line="360" w:lineRule="auto"/>
              <w:jc w:val="center"/>
              <w:rPr>
                <w:rFonts w:hAnsi="宋体" w:cs="Courier New"/>
                <w:sz w:val="24"/>
                <w:szCs w:val="24"/>
              </w:rPr>
            </w:pPr>
          </w:p>
        </w:tc>
        <w:tc>
          <w:tcPr>
            <w:tcW w:w="1701" w:type="dxa"/>
            <w:vAlign w:val="center"/>
          </w:tcPr>
          <w:p w14:paraId="7AF39717" w14:textId="77777777" w:rsidR="00F224E6" w:rsidRDefault="00F224E6">
            <w:pPr>
              <w:pStyle w:val="af1"/>
              <w:spacing w:line="360" w:lineRule="auto"/>
              <w:jc w:val="center"/>
              <w:rPr>
                <w:rFonts w:hAnsi="宋体" w:cs="Courier New"/>
                <w:sz w:val="24"/>
                <w:szCs w:val="24"/>
              </w:rPr>
            </w:pPr>
          </w:p>
        </w:tc>
        <w:tc>
          <w:tcPr>
            <w:tcW w:w="1418" w:type="dxa"/>
            <w:vAlign w:val="center"/>
          </w:tcPr>
          <w:p w14:paraId="6DF84636" w14:textId="77777777" w:rsidR="00F224E6" w:rsidRDefault="00F224E6">
            <w:pPr>
              <w:pStyle w:val="af1"/>
              <w:spacing w:line="360" w:lineRule="auto"/>
              <w:jc w:val="center"/>
              <w:rPr>
                <w:rFonts w:hAnsi="宋体" w:cs="Courier New"/>
                <w:sz w:val="24"/>
                <w:szCs w:val="24"/>
              </w:rPr>
            </w:pPr>
          </w:p>
        </w:tc>
      </w:tr>
      <w:tr w:rsidR="00F224E6" w14:paraId="35387BBC" w14:textId="77777777">
        <w:trPr>
          <w:trHeight w:val="567"/>
        </w:trPr>
        <w:tc>
          <w:tcPr>
            <w:tcW w:w="1119" w:type="dxa"/>
            <w:vAlign w:val="center"/>
          </w:tcPr>
          <w:p w14:paraId="70CB5BCF" w14:textId="77777777" w:rsidR="00F224E6" w:rsidRDefault="00F224E6">
            <w:pPr>
              <w:pStyle w:val="af1"/>
              <w:spacing w:line="360" w:lineRule="auto"/>
              <w:jc w:val="center"/>
              <w:rPr>
                <w:rFonts w:hAnsi="宋体" w:cs="Courier New"/>
                <w:sz w:val="24"/>
                <w:szCs w:val="24"/>
              </w:rPr>
            </w:pPr>
          </w:p>
        </w:tc>
        <w:tc>
          <w:tcPr>
            <w:tcW w:w="1984" w:type="dxa"/>
            <w:vAlign w:val="center"/>
          </w:tcPr>
          <w:p w14:paraId="448E0D49" w14:textId="77777777" w:rsidR="00F224E6" w:rsidRDefault="00F224E6">
            <w:pPr>
              <w:pStyle w:val="af1"/>
              <w:spacing w:line="360" w:lineRule="auto"/>
              <w:jc w:val="center"/>
              <w:rPr>
                <w:rFonts w:hAnsi="宋体" w:cs="Courier New"/>
                <w:sz w:val="24"/>
                <w:szCs w:val="24"/>
              </w:rPr>
            </w:pPr>
          </w:p>
        </w:tc>
        <w:tc>
          <w:tcPr>
            <w:tcW w:w="2126" w:type="dxa"/>
            <w:vAlign w:val="center"/>
          </w:tcPr>
          <w:p w14:paraId="18A07161" w14:textId="77777777" w:rsidR="00F224E6" w:rsidRDefault="00F224E6">
            <w:pPr>
              <w:pStyle w:val="af1"/>
              <w:spacing w:line="360" w:lineRule="auto"/>
              <w:jc w:val="center"/>
              <w:rPr>
                <w:rFonts w:hAnsi="宋体" w:cs="Courier New"/>
                <w:sz w:val="24"/>
                <w:szCs w:val="24"/>
              </w:rPr>
            </w:pPr>
          </w:p>
        </w:tc>
        <w:tc>
          <w:tcPr>
            <w:tcW w:w="1701" w:type="dxa"/>
            <w:vAlign w:val="center"/>
          </w:tcPr>
          <w:p w14:paraId="5E2A5121" w14:textId="77777777" w:rsidR="00F224E6" w:rsidRDefault="00F224E6">
            <w:pPr>
              <w:pStyle w:val="af1"/>
              <w:spacing w:line="360" w:lineRule="auto"/>
              <w:jc w:val="center"/>
              <w:rPr>
                <w:rFonts w:hAnsi="宋体" w:cs="Courier New"/>
                <w:sz w:val="24"/>
                <w:szCs w:val="24"/>
              </w:rPr>
            </w:pPr>
          </w:p>
        </w:tc>
        <w:tc>
          <w:tcPr>
            <w:tcW w:w="1418" w:type="dxa"/>
            <w:vAlign w:val="center"/>
          </w:tcPr>
          <w:p w14:paraId="1877565A" w14:textId="77777777" w:rsidR="00F224E6" w:rsidRDefault="00F224E6">
            <w:pPr>
              <w:pStyle w:val="af1"/>
              <w:spacing w:line="360" w:lineRule="auto"/>
              <w:jc w:val="center"/>
              <w:rPr>
                <w:rFonts w:hAnsi="宋体" w:cs="Courier New"/>
                <w:sz w:val="24"/>
                <w:szCs w:val="24"/>
              </w:rPr>
            </w:pPr>
          </w:p>
        </w:tc>
      </w:tr>
      <w:tr w:rsidR="00F224E6" w14:paraId="0A616694" w14:textId="77777777">
        <w:trPr>
          <w:trHeight w:val="567"/>
        </w:trPr>
        <w:tc>
          <w:tcPr>
            <w:tcW w:w="1119" w:type="dxa"/>
            <w:vAlign w:val="center"/>
          </w:tcPr>
          <w:p w14:paraId="52EFA83F" w14:textId="77777777" w:rsidR="00F224E6" w:rsidRDefault="00F224E6">
            <w:pPr>
              <w:pStyle w:val="af1"/>
              <w:spacing w:line="360" w:lineRule="auto"/>
              <w:jc w:val="center"/>
              <w:rPr>
                <w:rFonts w:hAnsi="宋体" w:cs="Courier New"/>
                <w:sz w:val="24"/>
                <w:szCs w:val="24"/>
              </w:rPr>
            </w:pPr>
          </w:p>
        </w:tc>
        <w:tc>
          <w:tcPr>
            <w:tcW w:w="1984" w:type="dxa"/>
            <w:vAlign w:val="center"/>
          </w:tcPr>
          <w:p w14:paraId="4F1667A1" w14:textId="77777777" w:rsidR="00F224E6" w:rsidRDefault="00F224E6">
            <w:pPr>
              <w:pStyle w:val="af1"/>
              <w:spacing w:line="360" w:lineRule="auto"/>
              <w:jc w:val="center"/>
              <w:rPr>
                <w:rFonts w:hAnsi="宋体" w:cs="Courier New"/>
                <w:sz w:val="24"/>
                <w:szCs w:val="24"/>
              </w:rPr>
            </w:pPr>
          </w:p>
        </w:tc>
        <w:tc>
          <w:tcPr>
            <w:tcW w:w="2126" w:type="dxa"/>
            <w:vAlign w:val="center"/>
          </w:tcPr>
          <w:p w14:paraId="29927729" w14:textId="77777777" w:rsidR="00F224E6" w:rsidRDefault="00F224E6">
            <w:pPr>
              <w:pStyle w:val="af1"/>
              <w:spacing w:line="360" w:lineRule="auto"/>
              <w:jc w:val="center"/>
              <w:rPr>
                <w:rFonts w:hAnsi="宋体" w:cs="Courier New"/>
                <w:sz w:val="24"/>
                <w:szCs w:val="24"/>
              </w:rPr>
            </w:pPr>
          </w:p>
        </w:tc>
        <w:tc>
          <w:tcPr>
            <w:tcW w:w="1701" w:type="dxa"/>
            <w:vAlign w:val="center"/>
          </w:tcPr>
          <w:p w14:paraId="72F23A68" w14:textId="77777777" w:rsidR="00F224E6" w:rsidRDefault="00F224E6">
            <w:pPr>
              <w:pStyle w:val="af1"/>
              <w:spacing w:line="360" w:lineRule="auto"/>
              <w:jc w:val="center"/>
              <w:rPr>
                <w:rFonts w:hAnsi="宋体" w:cs="Courier New"/>
                <w:sz w:val="24"/>
                <w:szCs w:val="24"/>
              </w:rPr>
            </w:pPr>
          </w:p>
        </w:tc>
        <w:tc>
          <w:tcPr>
            <w:tcW w:w="1418" w:type="dxa"/>
            <w:vAlign w:val="center"/>
          </w:tcPr>
          <w:p w14:paraId="51B791CE" w14:textId="77777777" w:rsidR="00F224E6" w:rsidRDefault="00F224E6">
            <w:pPr>
              <w:pStyle w:val="af1"/>
              <w:spacing w:line="360" w:lineRule="auto"/>
              <w:jc w:val="center"/>
              <w:rPr>
                <w:rFonts w:hAnsi="宋体" w:cs="Courier New"/>
                <w:sz w:val="24"/>
                <w:szCs w:val="24"/>
              </w:rPr>
            </w:pPr>
          </w:p>
        </w:tc>
      </w:tr>
      <w:tr w:rsidR="00F224E6" w14:paraId="45CC87FE" w14:textId="77777777">
        <w:trPr>
          <w:trHeight w:val="567"/>
        </w:trPr>
        <w:tc>
          <w:tcPr>
            <w:tcW w:w="1119" w:type="dxa"/>
            <w:tcBorders>
              <w:bottom w:val="single" w:sz="12" w:space="0" w:color="auto"/>
            </w:tcBorders>
            <w:vAlign w:val="center"/>
          </w:tcPr>
          <w:p w14:paraId="55A8EDF7" w14:textId="77777777" w:rsidR="00F224E6" w:rsidRDefault="00F224E6">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4CBE1165" w14:textId="77777777" w:rsidR="00F224E6" w:rsidRDefault="00F224E6">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32AE226A" w14:textId="77777777" w:rsidR="00F224E6" w:rsidRDefault="00F224E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D6B045D" w14:textId="77777777" w:rsidR="00F224E6" w:rsidRDefault="00F224E6">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6D93450A" w14:textId="77777777" w:rsidR="00F224E6" w:rsidRDefault="00F224E6">
            <w:pPr>
              <w:pStyle w:val="af1"/>
              <w:spacing w:line="360" w:lineRule="auto"/>
              <w:jc w:val="center"/>
              <w:rPr>
                <w:rFonts w:hAnsi="宋体" w:cs="Courier New"/>
                <w:sz w:val="24"/>
                <w:szCs w:val="24"/>
              </w:rPr>
            </w:pPr>
          </w:p>
        </w:tc>
      </w:tr>
    </w:tbl>
    <w:p w14:paraId="528A02C0"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139853AC"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投标人代表（签字）：</w:t>
      </w:r>
    </w:p>
    <w:p w14:paraId="55CEB1BE" w14:textId="77777777" w:rsidR="00F224E6" w:rsidRDefault="0071051E">
      <w:pPr>
        <w:pStyle w:val="af1"/>
        <w:spacing w:line="360" w:lineRule="auto"/>
        <w:rPr>
          <w:rFonts w:hAnsi="宋体"/>
          <w:sz w:val="24"/>
          <w:szCs w:val="24"/>
        </w:rPr>
      </w:pPr>
      <w:r>
        <w:rPr>
          <w:rFonts w:hAnsi="宋体" w:hint="eastAsia"/>
          <w:sz w:val="24"/>
          <w:szCs w:val="24"/>
        </w:rPr>
        <w:t>注：各项货物详细技术性能可另页描述。</w:t>
      </w:r>
    </w:p>
    <w:p w14:paraId="7585B211" w14:textId="77777777" w:rsidR="00F224E6" w:rsidRDefault="00F224E6">
      <w:pPr>
        <w:pStyle w:val="af1"/>
        <w:spacing w:line="360" w:lineRule="auto"/>
        <w:ind w:firstLineChars="150" w:firstLine="360"/>
        <w:rPr>
          <w:rFonts w:hAnsi="宋体"/>
          <w:sz w:val="24"/>
          <w:szCs w:val="24"/>
        </w:rPr>
        <w:sectPr w:rsidR="00F224E6">
          <w:pgSz w:w="11907" w:h="16840"/>
          <w:pgMar w:top="1400" w:right="1418" w:bottom="1089" w:left="1418" w:header="851" w:footer="992" w:gutter="0"/>
          <w:cols w:space="720"/>
          <w:docGrid w:linePitch="312"/>
        </w:sectPr>
      </w:pPr>
    </w:p>
    <w:p w14:paraId="250D3388" w14:textId="77777777" w:rsidR="00F224E6" w:rsidRDefault="0071051E">
      <w:pPr>
        <w:pStyle w:val="31"/>
        <w:rPr>
          <w:szCs w:val="24"/>
        </w:rPr>
      </w:pPr>
      <w:bookmarkStart w:id="104" w:name="_Toc514926458"/>
      <w:bookmarkStart w:id="105" w:name="_Toc497235046"/>
      <w:bookmarkStart w:id="106" w:name="_Toc75856899"/>
      <w:bookmarkEnd w:id="99"/>
      <w:r>
        <w:rPr>
          <w:szCs w:val="24"/>
        </w:rPr>
        <w:lastRenderedPageBreak/>
        <w:t>5</w:t>
      </w:r>
      <w:r>
        <w:rPr>
          <w:rFonts w:hint="eastAsia"/>
          <w:szCs w:val="24"/>
        </w:rPr>
        <w:t>．</w:t>
      </w:r>
      <w:r>
        <w:rPr>
          <w:szCs w:val="24"/>
        </w:rPr>
        <w:t>技术规格偏离表</w:t>
      </w:r>
      <w:bookmarkEnd w:id="104"/>
      <w:bookmarkEnd w:id="105"/>
      <w:bookmarkEnd w:id="106"/>
    </w:p>
    <w:p w14:paraId="067EBDE7" w14:textId="77777777" w:rsidR="00F224E6" w:rsidRDefault="0071051E">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                              </w:t>
      </w:r>
      <w:r>
        <w:rPr>
          <w:rFonts w:hAnsi="宋体"/>
          <w:sz w:val="24"/>
          <w:szCs w:val="24"/>
        </w:rPr>
        <w:t>项目编号</w:t>
      </w:r>
      <w:r>
        <w:rPr>
          <w:rFonts w:hAnsi="宋体"/>
          <w:sz w:val="24"/>
          <w:szCs w:val="24"/>
        </w:rPr>
        <w:t xml:space="preserve">:______________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224E6" w14:paraId="1B8305C6" w14:textId="77777777">
        <w:trPr>
          <w:trHeight w:val="521"/>
          <w:jc w:val="center"/>
        </w:trPr>
        <w:tc>
          <w:tcPr>
            <w:tcW w:w="851" w:type="dxa"/>
            <w:tcBorders>
              <w:top w:val="single" w:sz="12" w:space="0" w:color="auto"/>
            </w:tcBorders>
            <w:vAlign w:val="center"/>
          </w:tcPr>
          <w:p w14:paraId="4748040F"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序号</w:t>
            </w:r>
          </w:p>
        </w:tc>
        <w:tc>
          <w:tcPr>
            <w:tcW w:w="1701" w:type="dxa"/>
            <w:tcBorders>
              <w:top w:val="single" w:sz="12" w:space="0" w:color="auto"/>
            </w:tcBorders>
            <w:vAlign w:val="center"/>
          </w:tcPr>
          <w:p w14:paraId="30D095AE"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货物名称</w:t>
            </w:r>
          </w:p>
        </w:tc>
        <w:tc>
          <w:tcPr>
            <w:tcW w:w="1384" w:type="dxa"/>
            <w:tcBorders>
              <w:top w:val="single" w:sz="12" w:space="0" w:color="auto"/>
            </w:tcBorders>
            <w:vAlign w:val="center"/>
          </w:tcPr>
          <w:p w14:paraId="4D0B1312"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招标文件条目号</w:t>
            </w:r>
          </w:p>
        </w:tc>
        <w:tc>
          <w:tcPr>
            <w:tcW w:w="1701" w:type="dxa"/>
            <w:tcBorders>
              <w:top w:val="single" w:sz="12" w:space="0" w:color="auto"/>
            </w:tcBorders>
            <w:vAlign w:val="center"/>
          </w:tcPr>
          <w:p w14:paraId="3CE771BB"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招标规格</w:t>
            </w:r>
          </w:p>
        </w:tc>
        <w:tc>
          <w:tcPr>
            <w:tcW w:w="1842" w:type="dxa"/>
            <w:tcBorders>
              <w:top w:val="single" w:sz="12" w:space="0" w:color="auto"/>
            </w:tcBorders>
            <w:vAlign w:val="center"/>
          </w:tcPr>
          <w:p w14:paraId="1602E4C2"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投标规格</w:t>
            </w:r>
          </w:p>
        </w:tc>
        <w:tc>
          <w:tcPr>
            <w:tcW w:w="1311" w:type="dxa"/>
            <w:tcBorders>
              <w:top w:val="single" w:sz="12" w:space="0" w:color="auto"/>
            </w:tcBorders>
            <w:vAlign w:val="center"/>
          </w:tcPr>
          <w:p w14:paraId="080EA771"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响应</w:t>
            </w:r>
            <w:r>
              <w:rPr>
                <w:rFonts w:hAnsi="宋体" w:cs="Courier New"/>
                <w:sz w:val="24"/>
                <w:szCs w:val="24"/>
              </w:rPr>
              <w:t>/</w:t>
            </w:r>
            <w:r>
              <w:rPr>
                <w:rFonts w:hAnsi="宋体" w:cs="Courier New"/>
                <w:sz w:val="24"/>
                <w:szCs w:val="24"/>
              </w:rPr>
              <w:t>偏离</w:t>
            </w:r>
          </w:p>
        </w:tc>
        <w:tc>
          <w:tcPr>
            <w:tcW w:w="851" w:type="dxa"/>
            <w:tcBorders>
              <w:top w:val="single" w:sz="12" w:space="0" w:color="auto"/>
            </w:tcBorders>
            <w:vAlign w:val="center"/>
          </w:tcPr>
          <w:p w14:paraId="353A6009" w14:textId="77777777" w:rsidR="00F224E6" w:rsidRDefault="0071051E">
            <w:pPr>
              <w:pStyle w:val="af1"/>
              <w:spacing w:line="360" w:lineRule="auto"/>
              <w:jc w:val="center"/>
              <w:rPr>
                <w:rFonts w:hAnsi="宋体" w:cs="Courier New"/>
                <w:sz w:val="24"/>
                <w:szCs w:val="24"/>
              </w:rPr>
            </w:pPr>
            <w:r>
              <w:rPr>
                <w:rFonts w:hAnsi="宋体" w:cs="Courier New" w:hint="eastAsia"/>
                <w:sz w:val="24"/>
                <w:szCs w:val="24"/>
              </w:rPr>
              <w:t>说明</w:t>
            </w:r>
          </w:p>
        </w:tc>
      </w:tr>
      <w:tr w:rsidR="00F224E6" w14:paraId="6BBDA105" w14:textId="77777777">
        <w:trPr>
          <w:trHeight w:val="521"/>
          <w:jc w:val="center"/>
        </w:trPr>
        <w:tc>
          <w:tcPr>
            <w:tcW w:w="851" w:type="dxa"/>
            <w:vAlign w:val="center"/>
          </w:tcPr>
          <w:p w14:paraId="0C8141DE" w14:textId="77777777" w:rsidR="00F224E6" w:rsidRDefault="00F224E6">
            <w:pPr>
              <w:pStyle w:val="af1"/>
              <w:spacing w:line="360" w:lineRule="auto"/>
              <w:jc w:val="center"/>
              <w:rPr>
                <w:rFonts w:hAnsi="宋体" w:cs="Courier New"/>
                <w:sz w:val="24"/>
                <w:szCs w:val="24"/>
              </w:rPr>
            </w:pPr>
          </w:p>
        </w:tc>
        <w:tc>
          <w:tcPr>
            <w:tcW w:w="1701" w:type="dxa"/>
            <w:vAlign w:val="center"/>
          </w:tcPr>
          <w:p w14:paraId="55C89952" w14:textId="77777777" w:rsidR="00F224E6" w:rsidRDefault="00F224E6">
            <w:pPr>
              <w:pStyle w:val="af1"/>
              <w:spacing w:line="360" w:lineRule="auto"/>
              <w:jc w:val="center"/>
              <w:rPr>
                <w:rFonts w:hAnsi="宋体" w:cs="Courier New"/>
                <w:sz w:val="24"/>
                <w:szCs w:val="24"/>
              </w:rPr>
            </w:pPr>
          </w:p>
        </w:tc>
        <w:tc>
          <w:tcPr>
            <w:tcW w:w="1384" w:type="dxa"/>
            <w:vAlign w:val="center"/>
          </w:tcPr>
          <w:p w14:paraId="0BAEB70F" w14:textId="77777777" w:rsidR="00F224E6" w:rsidRDefault="00F224E6">
            <w:pPr>
              <w:pStyle w:val="af1"/>
              <w:spacing w:line="360" w:lineRule="auto"/>
              <w:jc w:val="center"/>
              <w:rPr>
                <w:rFonts w:hAnsi="宋体" w:cs="Courier New"/>
                <w:sz w:val="24"/>
                <w:szCs w:val="24"/>
              </w:rPr>
            </w:pPr>
          </w:p>
        </w:tc>
        <w:tc>
          <w:tcPr>
            <w:tcW w:w="1701" w:type="dxa"/>
            <w:vAlign w:val="center"/>
          </w:tcPr>
          <w:p w14:paraId="48B16CE0" w14:textId="77777777" w:rsidR="00F224E6" w:rsidRDefault="00F224E6">
            <w:pPr>
              <w:pStyle w:val="af1"/>
              <w:spacing w:line="360" w:lineRule="auto"/>
              <w:jc w:val="center"/>
              <w:rPr>
                <w:rFonts w:hAnsi="宋体" w:cs="Courier New"/>
                <w:sz w:val="24"/>
                <w:szCs w:val="24"/>
              </w:rPr>
            </w:pPr>
          </w:p>
        </w:tc>
        <w:tc>
          <w:tcPr>
            <w:tcW w:w="1842" w:type="dxa"/>
            <w:vAlign w:val="center"/>
          </w:tcPr>
          <w:p w14:paraId="59AAB094" w14:textId="77777777" w:rsidR="00F224E6" w:rsidRDefault="00F224E6">
            <w:pPr>
              <w:pStyle w:val="af1"/>
              <w:spacing w:line="360" w:lineRule="auto"/>
              <w:jc w:val="center"/>
              <w:rPr>
                <w:rFonts w:hAnsi="宋体" w:cs="Courier New"/>
                <w:sz w:val="24"/>
                <w:szCs w:val="24"/>
              </w:rPr>
            </w:pPr>
          </w:p>
        </w:tc>
        <w:tc>
          <w:tcPr>
            <w:tcW w:w="1311" w:type="dxa"/>
            <w:vAlign w:val="center"/>
          </w:tcPr>
          <w:p w14:paraId="04450A7E" w14:textId="77777777" w:rsidR="00F224E6" w:rsidRDefault="00F224E6">
            <w:pPr>
              <w:pStyle w:val="af1"/>
              <w:spacing w:line="360" w:lineRule="auto"/>
              <w:jc w:val="center"/>
              <w:rPr>
                <w:rFonts w:hAnsi="宋体" w:cs="Courier New"/>
                <w:sz w:val="24"/>
                <w:szCs w:val="24"/>
              </w:rPr>
            </w:pPr>
          </w:p>
        </w:tc>
        <w:tc>
          <w:tcPr>
            <w:tcW w:w="851" w:type="dxa"/>
            <w:vAlign w:val="center"/>
          </w:tcPr>
          <w:p w14:paraId="67B02663" w14:textId="77777777" w:rsidR="00F224E6" w:rsidRDefault="00F224E6">
            <w:pPr>
              <w:pStyle w:val="af1"/>
              <w:spacing w:line="360" w:lineRule="auto"/>
              <w:jc w:val="center"/>
              <w:rPr>
                <w:rFonts w:hAnsi="宋体" w:cs="Courier New"/>
                <w:sz w:val="24"/>
                <w:szCs w:val="24"/>
              </w:rPr>
            </w:pPr>
          </w:p>
        </w:tc>
      </w:tr>
      <w:tr w:rsidR="00F224E6" w14:paraId="7B8B77D3" w14:textId="77777777">
        <w:trPr>
          <w:trHeight w:val="521"/>
          <w:jc w:val="center"/>
        </w:trPr>
        <w:tc>
          <w:tcPr>
            <w:tcW w:w="851" w:type="dxa"/>
            <w:vAlign w:val="center"/>
          </w:tcPr>
          <w:p w14:paraId="64D71CB9" w14:textId="77777777" w:rsidR="00F224E6" w:rsidRDefault="00F224E6">
            <w:pPr>
              <w:pStyle w:val="af1"/>
              <w:spacing w:line="360" w:lineRule="auto"/>
              <w:jc w:val="center"/>
              <w:rPr>
                <w:rFonts w:hAnsi="宋体" w:cs="Courier New"/>
                <w:sz w:val="24"/>
                <w:szCs w:val="24"/>
              </w:rPr>
            </w:pPr>
          </w:p>
        </w:tc>
        <w:tc>
          <w:tcPr>
            <w:tcW w:w="1701" w:type="dxa"/>
            <w:vAlign w:val="center"/>
          </w:tcPr>
          <w:p w14:paraId="2B75D23B" w14:textId="77777777" w:rsidR="00F224E6" w:rsidRDefault="00F224E6">
            <w:pPr>
              <w:pStyle w:val="af1"/>
              <w:spacing w:line="360" w:lineRule="auto"/>
              <w:jc w:val="center"/>
              <w:rPr>
                <w:rFonts w:hAnsi="宋体" w:cs="Courier New"/>
                <w:sz w:val="24"/>
                <w:szCs w:val="24"/>
              </w:rPr>
            </w:pPr>
          </w:p>
        </w:tc>
        <w:tc>
          <w:tcPr>
            <w:tcW w:w="1384" w:type="dxa"/>
            <w:vAlign w:val="center"/>
          </w:tcPr>
          <w:p w14:paraId="620EDFEC" w14:textId="77777777" w:rsidR="00F224E6" w:rsidRDefault="00F224E6">
            <w:pPr>
              <w:pStyle w:val="af1"/>
              <w:spacing w:line="360" w:lineRule="auto"/>
              <w:jc w:val="center"/>
              <w:rPr>
                <w:rFonts w:hAnsi="宋体" w:cs="Courier New"/>
                <w:sz w:val="24"/>
                <w:szCs w:val="24"/>
              </w:rPr>
            </w:pPr>
          </w:p>
        </w:tc>
        <w:tc>
          <w:tcPr>
            <w:tcW w:w="1701" w:type="dxa"/>
            <w:vAlign w:val="center"/>
          </w:tcPr>
          <w:p w14:paraId="6FB14D4E" w14:textId="77777777" w:rsidR="00F224E6" w:rsidRDefault="00F224E6">
            <w:pPr>
              <w:pStyle w:val="af1"/>
              <w:spacing w:line="360" w:lineRule="auto"/>
              <w:jc w:val="center"/>
              <w:rPr>
                <w:rFonts w:hAnsi="宋体" w:cs="Courier New"/>
                <w:sz w:val="24"/>
                <w:szCs w:val="24"/>
              </w:rPr>
            </w:pPr>
          </w:p>
        </w:tc>
        <w:tc>
          <w:tcPr>
            <w:tcW w:w="1842" w:type="dxa"/>
            <w:vAlign w:val="center"/>
          </w:tcPr>
          <w:p w14:paraId="7FEF8ABD" w14:textId="77777777" w:rsidR="00F224E6" w:rsidRDefault="00F224E6">
            <w:pPr>
              <w:pStyle w:val="af1"/>
              <w:spacing w:line="360" w:lineRule="auto"/>
              <w:jc w:val="center"/>
              <w:rPr>
                <w:rFonts w:hAnsi="宋体" w:cs="Courier New"/>
                <w:sz w:val="24"/>
                <w:szCs w:val="24"/>
              </w:rPr>
            </w:pPr>
          </w:p>
        </w:tc>
        <w:tc>
          <w:tcPr>
            <w:tcW w:w="1311" w:type="dxa"/>
            <w:vAlign w:val="center"/>
          </w:tcPr>
          <w:p w14:paraId="23AA79F6" w14:textId="77777777" w:rsidR="00F224E6" w:rsidRDefault="00F224E6">
            <w:pPr>
              <w:pStyle w:val="af1"/>
              <w:spacing w:line="360" w:lineRule="auto"/>
              <w:jc w:val="center"/>
              <w:rPr>
                <w:rFonts w:hAnsi="宋体" w:cs="Courier New"/>
                <w:sz w:val="24"/>
                <w:szCs w:val="24"/>
              </w:rPr>
            </w:pPr>
          </w:p>
        </w:tc>
        <w:tc>
          <w:tcPr>
            <w:tcW w:w="851" w:type="dxa"/>
            <w:vAlign w:val="center"/>
          </w:tcPr>
          <w:p w14:paraId="5E158B3C" w14:textId="77777777" w:rsidR="00F224E6" w:rsidRDefault="00F224E6">
            <w:pPr>
              <w:pStyle w:val="af1"/>
              <w:spacing w:line="360" w:lineRule="auto"/>
              <w:jc w:val="center"/>
              <w:rPr>
                <w:rFonts w:hAnsi="宋体" w:cs="Courier New"/>
                <w:sz w:val="24"/>
                <w:szCs w:val="24"/>
              </w:rPr>
            </w:pPr>
          </w:p>
        </w:tc>
      </w:tr>
      <w:tr w:rsidR="00F224E6" w14:paraId="31473188" w14:textId="77777777">
        <w:trPr>
          <w:trHeight w:val="521"/>
          <w:jc w:val="center"/>
        </w:trPr>
        <w:tc>
          <w:tcPr>
            <w:tcW w:w="851" w:type="dxa"/>
            <w:vAlign w:val="center"/>
          </w:tcPr>
          <w:p w14:paraId="3080E399" w14:textId="77777777" w:rsidR="00F224E6" w:rsidRDefault="00F224E6">
            <w:pPr>
              <w:pStyle w:val="af1"/>
              <w:spacing w:line="360" w:lineRule="auto"/>
              <w:jc w:val="center"/>
              <w:rPr>
                <w:rFonts w:hAnsi="宋体" w:cs="Courier New"/>
                <w:sz w:val="24"/>
                <w:szCs w:val="24"/>
              </w:rPr>
            </w:pPr>
          </w:p>
        </w:tc>
        <w:tc>
          <w:tcPr>
            <w:tcW w:w="1701" w:type="dxa"/>
            <w:vAlign w:val="center"/>
          </w:tcPr>
          <w:p w14:paraId="5BA8277E" w14:textId="77777777" w:rsidR="00F224E6" w:rsidRDefault="00F224E6">
            <w:pPr>
              <w:pStyle w:val="af1"/>
              <w:spacing w:line="360" w:lineRule="auto"/>
              <w:jc w:val="center"/>
              <w:rPr>
                <w:rFonts w:hAnsi="宋体" w:cs="Courier New"/>
                <w:sz w:val="24"/>
                <w:szCs w:val="24"/>
              </w:rPr>
            </w:pPr>
          </w:p>
        </w:tc>
        <w:tc>
          <w:tcPr>
            <w:tcW w:w="1384" w:type="dxa"/>
            <w:vAlign w:val="center"/>
          </w:tcPr>
          <w:p w14:paraId="5CFFEE7A" w14:textId="77777777" w:rsidR="00F224E6" w:rsidRDefault="00F224E6">
            <w:pPr>
              <w:pStyle w:val="af1"/>
              <w:spacing w:line="360" w:lineRule="auto"/>
              <w:jc w:val="center"/>
              <w:rPr>
                <w:rFonts w:hAnsi="宋体" w:cs="Courier New"/>
                <w:sz w:val="24"/>
                <w:szCs w:val="24"/>
              </w:rPr>
            </w:pPr>
          </w:p>
        </w:tc>
        <w:tc>
          <w:tcPr>
            <w:tcW w:w="1701" w:type="dxa"/>
            <w:vAlign w:val="center"/>
          </w:tcPr>
          <w:p w14:paraId="616CB920" w14:textId="77777777" w:rsidR="00F224E6" w:rsidRDefault="00F224E6">
            <w:pPr>
              <w:pStyle w:val="af1"/>
              <w:spacing w:line="360" w:lineRule="auto"/>
              <w:jc w:val="center"/>
              <w:rPr>
                <w:rFonts w:hAnsi="宋体" w:cs="Courier New"/>
                <w:sz w:val="24"/>
                <w:szCs w:val="24"/>
              </w:rPr>
            </w:pPr>
          </w:p>
        </w:tc>
        <w:tc>
          <w:tcPr>
            <w:tcW w:w="1842" w:type="dxa"/>
            <w:vAlign w:val="center"/>
          </w:tcPr>
          <w:p w14:paraId="2306F5AA" w14:textId="77777777" w:rsidR="00F224E6" w:rsidRDefault="00F224E6">
            <w:pPr>
              <w:pStyle w:val="af1"/>
              <w:spacing w:line="360" w:lineRule="auto"/>
              <w:jc w:val="center"/>
              <w:rPr>
                <w:rFonts w:hAnsi="宋体" w:cs="Courier New"/>
                <w:sz w:val="24"/>
                <w:szCs w:val="24"/>
              </w:rPr>
            </w:pPr>
          </w:p>
        </w:tc>
        <w:tc>
          <w:tcPr>
            <w:tcW w:w="1311" w:type="dxa"/>
            <w:vAlign w:val="center"/>
          </w:tcPr>
          <w:p w14:paraId="5D0B49F5" w14:textId="77777777" w:rsidR="00F224E6" w:rsidRDefault="00F224E6">
            <w:pPr>
              <w:pStyle w:val="af1"/>
              <w:spacing w:line="360" w:lineRule="auto"/>
              <w:jc w:val="center"/>
              <w:rPr>
                <w:rFonts w:hAnsi="宋体" w:cs="Courier New"/>
                <w:sz w:val="24"/>
                <w:szCs w:val="24"/>
              </w:rPr>
            </w:pPr>
          </w:p>
        </w:tc>
        <w:tc>
          <w:tcPr>
            <w:tcW w:w="851" w:type="dxa"/>
            <w:vAlign w:val="center"/>
          </w:tcPr>
          <w:p w14:paraId="1521159F" w14:textId="77777777" w:rsidR="00F224E6" w:rsidRDefault="00F224E6">
            <w:pPr>
              <w:pStyle w:val="af1"/>
              <w:spacing w:line="360" w:lineRule="auto"/>
              <w:jc w:val="center"/>
              <w:rPr>
                <w:rFonts w:hAnsi="宋体" w:cs="Courier New"/>
                <w:sz w:val="24"/>
                <w:szCs w:val="24"/>
              </w:rPr>
            </w:pPr>
          </w:p>
        </w:tc>
      </w:tr>
      <w:tr w:rsidR="00F224E6" w14:paraId="6163D63A" w14:textId="77777777">
        <w:trPr>
          <w:trHeight w:val="521"/>
          <w:jc w:val="center"/>
        </w:trPr>
        <w:tc>
          <w:tcPr>
            <w:tcW w:w="851" w:type="dxa"/>
            <w:vAlign w:val="center"/>
          </w:tcPr>
          <w:p w14:paraId="1343EDCC" w14:textId="77777777" w:rsidR="00F224E6" w:rsidRDefault="00F224E6">
            <w:pPr>
              <w:pStyle w:val="af1"/>
              <w:spacing w:line="360" w:lineRule="auto"/>
              <w:jc w:val="center"/>
              <w:rPr>
                <w:rFonts w:hAnsi="宋体" w:cs="Courier New"/>
                <w:sz w:val="24"/>
                <w:szCs w:val="24"/>
              </w:rPr>
            </w:pPr>
          </w:p>
        </w:tc>
        <w:tc>
          <w:tcPr>
            <w:tcW w:w="1701" w:type="dxa"/>
            <w:vAlign w:val="center"/>
          </w:tcPr>
          <w:p w14:paraId="30067836" w14:textId="77777777" w:rsidR="00F224E6" w:rsidRDefault="00F224E6">
            <w:pPr>
              <w:pStyle w:val="af1"/>
              <w:spacing w:line="360" w:lineRule="auto"/>
              <w:jc w:val="center"/>
              <w:rPr>
                <w:rFonts w:hAnsi="宋体" w:cs="Courier New"/>
                <w:sz w:val="24"/>
                <w:szCs w:val="24"/>
              </w:rPr>
            </w:pPr>
          </w:p>
        </w:tc>
        <w:tc>
          <w:tcPr>
            <w:tcW w:w="1384" w:type="dxa"/>
            <w:vAlign w:val="center"/>
          </w:tcPr>
          <w:p w14:paraId="033E85F0" w14:textId="77777777" w:rsidR="00F224E6" w:rsidRDefault="00F224E6">
            <w:pPr>
              <w:pStyle w:val="af1"/>
              <w:spacing w:line="360" w:lineRule="auto"/>
              <w:jc w:val="center"/>
              <w:rPr>
                <w:rFonts w:hAnsi="宋体" w:cs="Courier New"/>
                <w:sz w:val="24"/>
                <w:szCs w:val="24"/>
              </w:rPr>
            </w:pPr>
          </w:p>
        </w:tc>
        <w:tc>
          <w:tcPr>
            <w:tcW w:w="1701" w:type="dxa"/>
            <w:vAlign w:val="center"/>
          </w:tcPr>
          <w:p w14:paraId="10A50542" w14:textId="77777777" w:rsidR="00F224E6" w:rsidRDefault="00F224E6">
            <w:pPr>
              <w:pStyle w:val="af1"/>
              <w:spacing w:line="360" w:lineRule="auto"/>
              <w:jc w:val="center"/>
              <w:rPr>
                <w:rFonts w:hAnsi="宋体" w:cs="Courier New"/>
                <w:sz w:val="24"/>
                <w:szCs w:val="24"/>
              </w:rPr>
            </w:pPr>
          </w:p>
        </w:tc>
        <w:tc>
          <w:tcPr>
            <w:tcW w:w="1842" w:type="dxa"/>
            <w:vAlign w:val="center"/>
          </w:tcPr>
          <w:p w14:paraId="25C769E1" w14:textId="77777777" w:rsidR="00F224E6" w:rsidRDefault="00F224E6">
            <w:pPr>
              <w:pStyle w:val="af1"/>
              <w:spacing w:line="360" w:lineRule="auto"/>
              <w:jc w:val="center"/>
              <w:rPr>
                <w:rFonts w:hAnsi="宋体" w:cs="Courier New"/>
                <w:sz w:val="24"/>
                <w:szCs w:val="24"/>
              </w:rPr>
            </w:pPr>
          </w:p>
        </w:tc>
        <w:tc>
          <w:tcPr>
            <w:tcW w:w="1311" w:type="dxa"/>
            <w:vAlign w:val="center"/>
          </w:tcPr>
          <w:p w14:paraId="6E35B05B" w14:textId="77777777" w:rsidR="00F224E6" w:rsidRDefault="00F224E6">
            <w:pPr>
              <w:pStyle w:val="af1"/>
              <w:spacing w:line="360" w:lineRule="auto"/>
              <w:jc w:val="center"/>
              <w:rPr>
                <w:rFonts w:hAnsi="宋体" w:cs="Courier New"/>
                <w:sz w:val="24"/>
                <w:szCs w:val="24"/>
              </w:rPr>
            </w:pPr>
          </w:p>
        </w:tc>
        <w:tc>
          <w:tcPr>
            <w:tcW w:w="851" w:type="dxa"/>
            <w:vAlign w:val="center"/>
          </w:tcPr>
          <w:p w14:paraId="1CBB882D" w14:textId="77777777" w:rsidR="00F224E6" w:rsidRDefault="00F224E6">
            <w:pPr>
              <w:pStyle w:val="af1"/>
              <w:spacing w:line="360" w:lineRule="auto"/>
              <w:jc w:val="center"/>
              <w:rPr>
                <w:rFonts w:hAnsi="宋体" w:cs="Courier New"/>
                <w:sz w:val="24"/>
                <w:szCs w:val="24"/>
              </w:rPr>
            </w:pPr>
          </w:p>
        </w:tc>
      </w:tr>
      <w:tr w:rsidR="00F224E6" w14:paraId="001D879D" w14:textId="77777777">
        <w:trPr>
          <w:trHeight w:val="521"/>
          <w:jc w:val="center"/>
        </w:trPr>
        <w:tc>
          <w:tcPr>
            <w:tcW w:w="851" w:type="dxa"/>
            <w:vAlign w:val="center"/>
          </w:tcPr>
          <w:p w14:paraId="4E1E4B88" w14:textId="77777777" w:rsidR="00F224E6" w:rsidRDefault="00F224E6">
            <w:pPr>
              <w:pStyle w:val="af1"/>
              <w:spacing w:line="360" w:lineRule="auto"/>
              <w:jc w:val="center"/>
              <w:rPr>
                <w:rFonts w:hAnsi="宋体" w:cs="Courier New"/>
                <w:sz w:val="24"/>
                <w:szCs w:val="24"/>
              </w:rPr>
            </w:pPr>
          </w:p>
        </w:tc>
        <w:tc>
          <w:tcPr>
            <w:tcW w:w="1701" w:type="dxa"/>
            <w:vAlign w:val="center"/>
          </w:tcPr>
          <w:p w14:paraId="7B447FC9" w14:textId="77777777" w:rsidR="00F224E6" w:rsidRDefault="00F224E6">
            <w:pPr>
              <w:pStyle w:val="af1"/>
              <w:spacing w:line="360" w:lineRule="auto"/>
              <w:jc w:val="center"/>
              <w:rPr>
                <w:rFonts w:hAnsi="宋体" w:cs="Courier New"/>
                <w:sz w:val="24"/>
                <w:szCs w:val="24"/>
              </w:rPr>
            </w:pPr>
          </w:p>
        </w:tc>
        <w:tc>
          <w:tcPr>
            <w:tcW w:w="1384" w:type="dxa"/>
            <w:vAlign w:val="center"/>
          </w:tcPr>
          <w:p w14:paraId="0DE74AFE" w14:textId="77777777" w:rsidR="00F224E6" w:rsidRDefault="00F224E6">
            <w:pPr>
              <w:pStyle w:val="af1"/>
              <w:spacing w:line="360" w:lineRule="auto"/>
              <w:jc w:val="center"/>
              <w:rPr>
                <w:rFonts w:hAnsi="宋体" w:cs="Courier New"/>
                <w:sz w:val="24"/>
                <w:szCs w:val="24"/>
              </w:rPr>
            </w:pPr>
          </w:p>
        </w:tc>
        <w:tc>
          <w:tcPr>
            <w:tcW w:w="1701" w:type="dxa"/>
            <w:vAlign w:val="center"/>
          </w:tcPr>
          <w:p w14:paraId="7D34A73F" w14:textId="77777777" w:rsidR="00F224E6" w:rsidRDefault="00F224E6">
            <w:pPr>
              <w:pStyle w:val="af1"/>
              <w:spacing w:line="360" w:lineRule="auto"/>
              <w:jc w:val="center"/>
              <w:rPr>
                <w:rFonts w:hAnsi="宋体" w:cs="Courier New"/>
                <w:sz w:val="24"/>
                <w:szCs w:val="24"/>
              </w:rPr>
            </w:pPr>
          </w:p>
        </w:tc>
        <w:tc>
          <w:tcPr>
            <w:tcW w:w="1842" w:type="dxa"/>
            <w:vAlign w:val="center"/>
          </w:tcPr>
          <w:p w14:paraId="680105D5" w14:textId="77777777" w:rsidR="00F224E6" w:rsidRDefault="00F224E6">
            <w:pPr>
              <w:pStyle w:val="af1"/>
              <w:spacing w:line="360" w:lineRule="auto"/>
              <w:jc w:val="center"/>
              <w:rPr>
                <w:rFonts w:hAnsi="宋体" w:cs="Courier New"/>
                <w:sz w:val="24"/>
                <w:szCs w:val="24"/>
              </w:rPr>
            </w:pPr>
          </w:p>
        </w:tc>
        <w:tc>
          <w:tcPr>
            <w:tcW w:w="1311" w:type="dxa"/>
            <w:vAlign w:val="center"/>
          </w:tcPr>
          <w:p w14:paraId="0A49B697" w14:textId="77777777" w:rsidR="00F224E6" w:rsidRDefault="00F224E6">
            <w:pPr>
              <w:pStyle w:val="af1"/>
              <w:spacing w:line="360" w:lineRule="auto"/>
              <w:jc w:val="center"/>
              <w:rPr>
                <w:rFonts w:hAnsi="宋体" w:cs="Courier New"/>
                <w:sz w:val="24"/>
                <w:szCs w:val="24"/>
              </w:rPr>
            </w:pPr>
          </w:p>
        </w:tc>
        <w:tc>
          <w:tcPr>
            <w:tcW w:w="851" w:type="dxa"/>
            <w:vAlign w:val="center"/>
          </w:tcPr>
          <w:p w14:paraId="48EE7C26" w14:textId="77777777" w:rsidR="00F224E6" w:rsidRDefault="00F224E6">
            <w:pPr>
              <w:pStyle w:val="af1"/>
              <w:spacing w:line="360" w:lineRule="auto"/>
              <w:jc w:val="center"/>
              <w:rPr>
                <w:rFonts w:hAnsi="宋体" w:cs="Courier New"/>
                <w:sz w:val="24"/>
                <w:szCs w:val="24"/>
              </w:rPr>
            </w:pPr>
          </w:p>
        </w:tc>
      </w:tr>
      <w:tr w:rsidR="00F224E6" w14:paraId="60065662" w14:textId="77777777">
        <w:trPr>
          <w:trHeight w:val="521"/>
          <w:jc w:val="center"/>
        </w:trPr>
        <w:tc>
          <w:tcPr>
            <w:tcW w:w="851" w:type="dxa"/>
            <w:vAlign w:val="center"/>
          </w:tcPr>
          <w:p w14:paraId="07E8424B" w14:textId="77777777" w:rsidR="00F224E6" w:rsidRDefault="00F224E6">
            <w:pPr>
              <w:pStyle w:val="af1"/>
              <w:spacing w:line="360" w:lineRule="auto"/>
              <w:jc w:val="center"/>
              <w:rPr>
                <w:rFonts w:hAnsi="宋体" w:cs="Courier New"/>
                <w:sz w:val="24"/>
                <w:szCs w:val="24"/>
              </w:rPr>
            </w:pPr>
          </w:p>
        </w:tc>
        <w:tc>
          <w:tcPr>
            <w:tcW w:w="1701" w:type="dxa"/>
            <w:vAlign w:val="center"/>
          </w:tcPr>
          <w:p w14:paraId="7443E9D2" w14:textId="77777777" w:rsidR="00F224E6" w:rsidRDefault="00F224E6">
            <w:pPr>
              <w:pStyle w:val="af1"/>
              <w:spacing w:line="360" w:lineRule="auto"/>
              <w:jc w:val="center"/>
              <w:rPr>
                <w:rFonts w:hAnsi="宋体" w:cs="Courier New"/>
                <w:sz w:val="24"/>
                <w:szCs w:val="24"/>
              </w:rPr>
            </w:pPr>
          </w:p>
        </w:tc>
        <w:tc>
          <w:tcPr>
            <w:tcW w:w="1384" w:type="dxa"/>
            <w:vAlign w:val="center"/>
          </w:tcPr>
          <w:p w14:paraId="6C6E1CCE" w14:textId="77777777" w:rsidR="00F224E6" w:rsidRDefault="00F224E6">
            <w:pPr>
              <w:pStyle w:val="af1"/>
              <w:spacing w:line="360" w:lineRule="auto"/>
              <w:jc w:val="center"/>
              <w:rPr>
                <w:rFonts w:hAnsi="宋体" w:cs="Courier New"/>
                <w:sz w:val="24"/>
                <w:szCs w:val="24"/>
              </w:rPr>
            </w:pPr>
          </w:p>
        </w:tc>
        <w:tc>
          <w:tcPr>
            <w:tcW w:w="1701" w:type="dxa"/>
            <w:vAlign w:val="center"/>
          </w:tcPr>
          <w:p w14:paraId="575401BF" w14:textId="77777777" w:rsidR="00F224E6" w:rsidRDefault="00F224E6">
            <w:pPr>
              <w:pStyle w:val="af1"/>
              <w:spacing w:line="360" w:lineRule="auto"/>
              <w:jc w:val="center"/>
              <w:rPr>
                <w:rFonts w:hAnsi="宋体" w:cs="Courier New"/>
                <w:sz w:val="24"/>
                <w:szCs w:val="24"/>
              </w:rPr>
            </w:pPr>
          </w:p>
        </w:tc>
        <w:tc>
          <w:tcPr>
            <w:tcW w:w="1842" w:type="dxa"/>
            <w:vAlign w:val="center"/>
          </w:tcPr>
          <w:p w14:paraId="4CD3E06A" w14:textId="77777777" w:rsidR="00F224E6" w:rsidRDefault="00F224E6">
            <w:pPr>
              <w:pStyle w:val="af1"/>
              <w:spacing w:line="360" w:lineRule="auto"/>
              <w:jc w:val="center"/>
              <w:rPr>
                <w:rFonts w:hAnsi="宋体" w:cs="Courier New"/>
                <w:sz w:val="24"/>
                <w:szCs w:val="24"/>
              </w:rPr>
            </w:pPr>
          </w:p>
        </w:tc>
        <w:tc>
          <w:tcPr>
            <w:tcW w:w="1311" w:type="dxa"/>
            <w:vAlign w:val="center"/>
          </w:tcPr>
          <w:p w14:paraId="77552F27" w14:textId="77777777" w:rsidR="00F224E6" w:rsidRDefault="00F224E6">
            <w:pPr>
              <w:pStyle w:val="af1"/>
              <w:spacing w:line="360" w:lineRule="auto"/>
              <w:jc w:val="center"/>
              <w:rPr>
                <w:rFonts w:hAnsi="宋体" w:cs="Courier New"/>
                <w:sz w:val="24"/>
                <w:szCs w:val="24"/>
              </w:rPr>
            </w:pPr>
          </w:p>
        </w:tc>
        <w:tc>
          <w:tcPr>
            <w:tcW w:w="851" w:type="dxa"/>
            <w:vAlign w:val="center"/>
          </w:tcPr>
          <w:p w14:paraId="19FED38C" w14:textId="77777777" w:rsidR="00F224E6" w:rsidRDefault="00F224E6">
            <w:pPr>
              <w:pStyle w:val="af1"/>
              <w:spacing w:line="360" w:lineRule="auto"/>
              <w:jc w:val="center"/>
              <w:rPr>
                <w:rFonts w:hAnsi="宋体" w:cs="Courier New"/>
                <w:sz w:val="24"/>
                <w:szCs w:val="24"/>
              </w:rPr>
            </w:pPr>
          </w:p>
        </w:tc>
      </w:tr>
      <w:tr w:rsidR="00F224E6" w14:paraId="5C67D396" w14:textId="77777777">
        <w:trPr>
          <w:trHeight w:val="521"/>
          <w:jc w:val="center"/>
        </w:trPr>
        <w:tc>
          <w:tcPr>
            <w:tcW w:w="851" w:type="dxa"/>
            <w:vAlign w:val="center"/>
          </w:tcPr>
          <w:p w14:paraId="6E2CD41A" w14:textId="77777777" w:rsidR="00F224E6" w:rsidRDefault="00F224E6">
            <w:pPr>
              <w:pStyle w:val="af1"/>
              <w:spacing w:line="360" w:lineRule="auto"/>
              <w:jc w:val="center"/>
              <w:rPr>
                <w:rFonts w:hAnsi="宋体" w:cs="Courier New"/>
                <w:sz w:val="24"/>
                <w:szCs w:val="24"/>
              </w:rPr>
            </w:pPr>
          </w:p>
        </w:tc>
        <w:tc>
          <w:tcPr>
            <w:tcW w:w="1701" w:type="dxa"/>
            <w:vAlign w:val="center"/>
          </w:tcPr>
          <w:p w14:paraId="48D1D5DE" w14:textId="77777777" w:rsidR="00F224E6" w:rsidRDefault="00F224E6">
            <w:pPr>
              <w:pStyle w:val="af1"/>
              <w:spacing w:line="360" w:lineRule="auto"/>
              <w:jc w:val="center"/>
              <w:rPr>
                <w:rFonts w:hAnsi="宋体" w:cs="Courier New"/>
                <w:sz w:val="24"/>
                <w:szCs w:val="24"/>
              </w:rPr>
            </w:pPr>
          </w:p>
        </w:tc>
        <w:tc>
          <w:tcPr>
            <w:tcW w:w="1384" w:type="dxa"/>
            <w:vAlign w:val="center"/>
          </w:tcPr>
          <w:p w14:paraId="35067932" w14:textId="77777777" w:rsidR="00F224E6" w:rsidRDefault="00F224E6">
            <w:pPr>
              <w:pStyle w:val="af1"/>
              <w:spacing w:line="360" w:lineRule="auto"/>
              <w:jc w:val="center"/>
              <w:rPr>
                <w:rFonts w:hAnsi="宋体" w:cs="Courier New"/>
                <w:sz w:val="24"/>
                <w:szCs w:val="24"/>
              </w:rPr>
            </w:pPr>
          </w:p>
        </w:tc>
        <w:tc>
          <w:tcPr>
            <w:tcW w:w="1701" w:type="dxa"/>
            <w:vAlign w:val="center"/>
          </w:tcPr>
          <w:p w14:paraId="54643AF2" w14:textId="77777777" w:rsidR="00F224E6" w:rsidRDefault="00F224E6">
            <w:pPr>
              <w:pStyle w:val="af1"/>
              <w:spacing w:line="360" w:lineRule="auto"/>
              <w:jc w:val="center"/>
              <w:rPr>
                <w:rFonts w:hAnsi="宋体" w:cs="Courier New"/>
                <w:sz w:val="24"/>
                <w:szCs w:val="24"/>
              </w:rPr>
            </w:pPr>
          </w:p>
        </w:tc>
        <w:tc>
          <w:tcPr>
            <w:tcW w:w="1842" w:type="dxa"/>
            <w:vAlign w:val="center"/>
          </w:tcPr>
          <w:p w14:paraId="24363034" w14:textId="77777777" w:rsidR="00F224E6" w:rsidRDefault="00F224E6">
            <w:pPr>
              <w:pStyle w:val="af1"/>
              <w:spacing w:line="360" w:lineRule="auto"/>
              <w:jc w:val="center"/>
              <w:rPr>
                <w:rFonts w:hAnsi="宋体" w:cs="Courier New"/>
                <w:sz w:val="24"/>
                <w:szCs w:val="24"/>
              </w:rPr>
            </w:pPr>
          </w:p>
        </w:tc>
        <w:tc>
          <w:tcPr>
            <w:tcW w:w="1311" w:type="dxa"/>
            <w:vAlign w:val="center"/>
          </w:tcPr>
          <w:p w14:paraId="4DE41002" w14:textId="77777777" w:rsidR="00F224E6" w:rsidRDefault="00F224E6">
            <w:pPr>
              <w:pStyle w:val="af1"/>
              <w:spacing w:line="360" w:lineRule="auto"/>
              <w:jc w:val="center"/>
              <w:rPr>
                <w:rFonts w:hAnsi="宋体" w:cs="Courier New"/>
                <w:sz w:val="24"/>
                <w:szCs w:val="24"/>
              </w:rPr>
            </w:pPr>
          </w:p>
        </w:tc>
        <w:tc>
          <w:tcPr>
            <w:tcW w:w="851" w:type="dxa"/>
            <w:vAlign w:val="center"/>
          </w:tcPr>
          <w:p w14:paraId="414703C1" w14:textId="77777777" w:rsidR="00F224E6" w:rsidRDefault="00F224E6">
            <w:pPr>
              <w:pStyle w:val="af1"/>
              <w:spacing w:line="360" w:lineRule="auto"/>
              <w:jc w:val="center"/>
              <w:rPr>
                <w:rFonts w:hAnsi="宋体" w:cs="Courier New"/>
                <w:sz w:val="24"/>
                <w:szCs w:val="24"/>
              </w:rPr>
            </w:pPr>
          </w:p>
        </w:tc>
      </w:tr>
      <w:tr w:rsidR="00F224E6" w14:paraId="25426527" w14:textId="77777777">
        <w:trPr>
          <w:trHeight w:val="521"/>
          <w:jc w:val="center"/>
        </w:trPr>
        <w:tc>
          <w:tcPr>
            <w:tcW w:w="851" w:type="dxa"/>
            <w:vAlign w:val="center"/>
          </w:tcPr>
          <w:p w14:paraId="162CFE7B" w14:textId="77777777" w:rsidR="00F224E6" w:rsidRDefault="00F224E6">
            <w:pPr>
              <w:pStyle w:val="af1"/>
              <w:spacing w:line="360" w:lineRule="auto"/>
              <w:jc w:val="center"/>
              <w:rPr>
                <w:rFonts w:hAnsi="宋体" w:cs="Courier New"/>
                <w:sz w:val="24"/>
                <w:szCs w:val="24"/>
              </w:rPr>
            </w:pPr>
          </w:p>
        </w:tc>
        <w:tc>
          <w:tcPr>
            <w:tcW w:w="1701" w:type="dxa"/>
            <w:vAlign w:val="center"/>
          </w:tcPr>
          <w:p w14:paraId="572B781E" w14:textId="77777777" w:rsidR="00F224E6" w:rsidRDefault="00F224E6">
            <w:pPr>
              <w:pStyle w:val="af1"/>
              <w:spacing w:line="360" w:lineRule="auto"/>
              <w:jc w:val="center"/>
              <w:rPr>
                <w:rFonts w:hAnsi="宋体" w:cs="Courier New"/>
                <w:sz w:val="24"/>
                <w:szCs w:val="24"/>
              </w:rPr>
            </w:pPr>
          </w:p>
        </w:tc>
        <w:tc>
          <w:tcPr>
            <w:tcW w:w="1384" w:type="dxa"/>
            <w:vAlign w:val="center"/>
          </w:tcPr>
          <w:p w14:paraId="39AC0305" w14:textId="77777777" w:rsidR="00F224E6" w:rsidRDefault="00F224E6">
            <w:pPr>
              <w:pStyle w:val="af1"/>
              <w:spacing w:line="360" w:lineRule="auto"/>
              <w:jc w:val="center"/>
              <w:rPr>
                <w:rFonts w:hAnsi="宋体" w:cs="Courier New"/>
                <w:sz w:val="24"/>
                <w:szCs w:val="24"/>
              </w:rPr>
            </w:pPr>
          </w:p>
        </w:tc>
        <w:tc>
          <w:tcPr>
            <w:tcW w:w="1701" w:type="dxa"/>
            <w:vAlign w:val="center"/>
          </w:tcPr>
          <w:p w14:paraId="16FCB4C8" w14:textId="77777777" w:rsidR="00F224E6" w:rsidRDefault="00F224E6">
            <w:pPr>
              <w:pStyle w:val="af1"/>
              <w:spacing w:line="360" w:lineRule="auto"/>
              <w:jc w:val="center"/>
              <w:rPr>
                <w:rFonts w:hAnsi="宋体" w:cs="Courier New"/>
                <w:sz w:val="24"/>
                <w:szCs w:val="24"/>
              </w:rPr>
            </w:pPr>
          </w:p>
        </w:tc>
        <w:tc>
          <w:tcPr>
            <w:tcW w:w="1842" w:type="dxa"/>
            <w:vAlign w:val="center"/>
          </w:tcPr>
          <w:p w14:paraId="77B00796" w14:textId="77777777" w:rsidR="00F224E6" w:rsidRDefault="00F224E6">
            <w:pPr>
              <w:pStyle w:val="af1"/>
              <w:spacing w:line="360" w:lineRule="auto"/>
              <w:jc w:val="center"/>
              <w:rPr>
                <w:rFonts w:hAnsi="宋体" w:cs="Courier New"/>
                <w:sz w:val="24"/>
                <w:szCs w:val="24"/>
              </w:rPr>
            </w:pPr>
          </w:p>
        </w:tc>
        <w:tc>
          <w:tcPr>
            <w:tcW w:w="1311" w:type="dxa"/>
            <w:vAlign w:val="center"/>
          </w:tcPr>
          <w:p w14:paraId="372008C4" w14:textId="77777777" w:rsidR="00F224E6" w:rsidRDefault="00F224E6">
            <w:pPr>
              <w:pStyle w:val="af1"/>
              <w:spacing w:line="360" w:lineRule="auto"/>
              <w:jc w:val="center"/>
              <w:rPr>
                <w:rFonts w:hAnsi="宋体" w:cs="Courier New"/>
                <w:sz w:val="24"/>
                <w:szCs w:val="24"/>
              </w:rPr>
            </w:pPr>
          </w:p>
        </w:tc>
        <w:tc>
          <w:tcPr>
            <w:tcW w:w="851" w:type="dxa"/>
            <w:vAlign w:val="center"/>
          </w:tcPr>
          <w:p w14:paraId="62FD2A08" w14:textId="77777777" w:rsidR="00F224E6" w:rsidRDefault="00F224E6">
            <w:pPr>
              <w:pStyle w:val="af1"/>
              <w:spacing w:line="360" w:lineRule="auto"/>
              <w:jc w:val="center"/>
              <w:rPr>
                <w:rFonts w:hAnsi="宋体" w:cs="Courier New"/>
                <w:sz w:val="24"/>
                <w:szCs w:val="24"/>
              </w:rPr>
            </w:pPr>
          </w:p>
        </w:tc>
      </w:tr>
      <w:tr w:rsidR="00F224E6" w14:paraId="4516D819" w14:textId="77777777">
        <w:trPr>
          <w:trHeight w:val="521"/>
          <w:jc w:val="center"/>
        </w:trPr>
        <w:tc>
          <w:tcPr>
            <w:tcW w:w="851" w:type="dxa"/>
            <w:vAlign w:val="center"/>
          </w:tcPr>
          <w:p w14:paraId="7F2F4063" w14:textId="77777777" w:rsidR="00F224E6" w:rsidRDefault="00F224E6">
            <w:pPr>
              <w:pStyle w:val="af1"/>
              <w:spacing w:line="360" w:lineRule="auto"/>
              <w:jc w:val="center"/>
              <w:rPr>
                <w:rFonts w:hAnsi="宋体" w:cs="Courier New"/>
                <w:sz w:val="24"/>
                <w:szCs w:val="24"/>
              </w:rPr>
            </w:pPr>
          </w:p>
        </w:tc>
        <w:tc>
          <w:tcPr>
            <w:tcW w:w="1701" w:type="dxa"/>
            <w:vAlign w:val="center"/>
          </w:tcPr>
          <w:p w14:paraId="52C61125" w14:textId="77777777" w:rsidR="00F224E6" w:rsidRDefault="00F224E6">
            <w:pPr>
              <w:pStyle w:val="af1"/>
              <w:spacing w:line="360" w:lineRule="auto"/>
              <w:jc w:val="center"/>
              <w:rPr>
                <w:rFonts w:hAnsi="宋体" w:cs="Courier New"/>
                <w:sz w:val="24"/>
                <w:szCs w:val="24"/>
              </w:rPr>
            </w:pPr>
          </w:p>
        </w:tc>
        <w:tc>
          <w:tcPr>
            <w:tcW w:w="1384" w:type="dxa"/>
            <w:vAlign w:val="center"/>
          </w:tcPr>
          <w:p w14:paraId="138CA9F6" w14:textId="77777777" w:rsidR="00F224E6" w:rsidRDefault="00F224E6">
            <w:pPr>
              <w:pStyle w:val="af1"/>
              <w:spacing w:line="360" w:lineRule="auto"/>
              <w:jc w:val="center"/>
              <w:rPr>
                <w:rFonts w:hAnsi="宋体" w:cs="Courier New"/>
                <w:sz w:val="24"/>
                <w:szCs w:val="24"/>
              </w:rPr>
            </w:pPr>
          </w:p>
        </w:tc>
        <w:tc>
          <w:tcPr>
            <w:tcW w:w="1701" w:type="dxa"/>
            <w:vAlign w:val="center"/>
          </w:tcPr>
          <w:p w14:paraId="1660FCF7" w14:textId="77777777" w:rsidR="00F224E6" w:rsidRDefault="00F224E6">
            <w:pPr>
              <w:pStyle w:val="af1"/>
              <w:spacing w:line="360" w:lineRule="auto"/>
              <w:jc w:val="center"/>
              <w:rPr>
                <w:rFonts w:hAnsi="宋体" w:cs="Courier New"/>
                <w:sz w:val="24"/>
                <w:szCs w:val="24"/>
              </w:rPr>
            </w:pPr>
          </w:p>
        </w:tc>
        <w:tc>
          <w:tcPr>
            <w:tcW w:w="1842" w:type="dxa"/>
            <w:vAlign w:val="center"/>
          </w:tcPr>
          <w:p w14:paraId="21D544DB" w14:textId="77777777" w:rsidR="00F224E6" w:rsidRDefault="00F224E6">
            <w:pPr>
              <w:pStyle w:val="af1"/>
              <w:spacing w:line="360" w:lineRule="auto"/>
              <w:jc w:val="center"/>
              <w:rPr>
                <w:rFonts w:hAnsi="宋体" w:cs="Courier New"/>
                <w:sz w:val="24"/>
                <w:szCs w:val="24"/>
              </w:rPr>
            </w:pPr>
          </w:p>
        </w:tc>
        <w:tc>
          <w:tcPr>
            <w:tcW w:w="1311" w:type="dxa"/>
            <w:vAlign w:val="center"/>
          </w:tcPr>
          <w:p w14:paraId="0DBF5715" w14:textId="77777777" w:rsidR="00F224E6" w:rsidRDefault="00F224E6">
            <w:pPr>
              <w:pStyle w:val="af1"/>
              <w:spacing w:line="360" w:lineRule="auto"/>
              <w:jc w:val="center"/>
              <w:rPr>
                <w:rFonts w:hAnsi="宋体" w:cs="Courier New"/>
                <w:sz w:val="24"/>
                <w:szCs w:val="24"/>
              </w:rPr>
            </w:pPr>
          </w:p>
        </w:tc>
        <w:tc>
          <w:tcPr>
            <w:tcW w:w="851" w:type="dxa"/>
            <w:vAlign w:val="center"/>
          </w:tcPr>
          <w:p w14:paraId="007C8C16" w14:textId="77777777" w:rsidR="00F224E6" w:rsidRDefault="00F224E6">
            <w:pPr>
              <w:pStyle w:val="af1"/>
              <w:spacing w:line="360" w:lineRule="auto"/>
              <w:jc w:val="center"/>
              <w:rPr>
                <w:rFonts w:hAnsi="宋体" w:cs="Courier New"/>
                <w:sz w:val="24"/>
                <w:szCs w:val="24"/>
              </w:rPr>
            </w:pPr>
          </w:p>
        </w:tc>
      </w:tr>
      <w:tr w:rsidR="00F224E6" w14:paraId="49B48DA4" w14:textId="77777777">
        <w:trPr>
          <w:trHeight w:val="522"/>
          <w:jc w:val="center"/>
        </w:trPr>
        <w:tc>
          <w:tcPr>
            <w:tcW w:w="851" w:type="dxa"/>
            <w:tcBorders>
              <w:bottom w:val="single" w:sz="12" w:space="0" w:color="auto"/>
            </w:tcBorders>
            <w:vAlign w:val="center"/>
          </w:tcPr>
          <w:p w14:paraId="186D0217" w14:textId="77777777" w:rsidR="00F224E6" w:rsidRDefault="00F224E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28F5E47A" w14:textId="77777777" w:rsidR="00F224E6" w:rsidRDefault="00F224E6">
            <w:pPr>
              <w:pStyle w:val="af1"/>
              <w:spacing w:line="360" w:lineRule="auto"/>
              <w:jc w:val="center"/>
              <w:rPr>
                <w:rFonts w:hAnsi="宋体" w:cs="Courier New"/>
                <w:sz w:val="24"/>
                <w:szCs w:val="24"/>
              </w:rPr>
            </w:pPr>
          </w:p>
        </w:tc>
        <w:tc>
          <w:tcPr>
            <w:tcW w:w="1384" w:type="dxa"/>
            <w:tcBorders>
              <w:bottom w:val="single" w:sz="12" w:space="0" w:color="auto"/>
            </w:tcBorders>
            <w:vAlign w:val="center"/>
          </w:tcPr>
          <w:p w14:paraId="7C4AF807" w14:textId="77777777" w:rsidR="00F224E6" w:rsidRDefault="00F224E6">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31A3155" w14:textId="77777777" w:rsidR="00F224E6" w:rsidRDefault="00F224E6">
            <w:pPr>
              <w:pStyle w:val="af1"/>
              <w:spacing w:line="360" w:lineRule="auto"/>
              <w:jc w:val="center"/>
              <w:rPr>
                <w:rFonts w:hAnsi="宋体" w:cs="Courier New"/>
                <w:sz w:val="24"/>
                <w:szCs w:val="24"/>
              </w:rPr>
            </w:pPr>
          </w:p>
        </w:tc>
        <w:tc>
          <w:tcPr>
            <w:tcW w:w="1842" w:type="dxa"/>
            <w:tcBorders>
              <w:bottom w:val="single" w:sz="12" w:space="0" w:color="auto"/>
            </w:tcBorders>
            <w:vAlign w:val="center"/>
          </w:tcPr>
          <w:p w14:paraId="7EE36F67" w14:textId="77777777" w:rsidR="00F224E6" w:rsidRDefault="00F224E6">
            <w:pPr>
              <w:pStyle w:val="af1"/>
              <w:spacing w:line="360" w:lineRule="auto"/>
              <w:jc w:val="center"/>
              <w:rPr>
                <w:rFonts w:hAnsi="宋体" w:cs="Courier New"/>
                <w:sz w:val="24"/>
                <w:szCs w:val="24"/>
              </w:rPr>
            </w:pPr>
          </w:p>
        </w:tc>
        <w:tc>
          <w:tcPr>
            <w:tcW w:w="1311" w:type="dxa"/>
            <w:tcBorders>
              <w:bottom w:val="single" w:sz="12" w:space="0" w:color="auto"/>
            </w:tcBorders>
            <w:vAlign w:val="center"/>
          </w:tcPr>
          <w:p w14:paraId="7635C756" w14:textId="77777777" w:rsidR="00F224E6" w:rsidRDefault="00F224E6">
            <w:pPr>
              <w:pStyle w:val="af1"/>
              <w:spacing w:line="360" w:lineRule="auto"/>
              <w:jc w:val="center"/>
              <w:rPr>
                <w:rFonts w:hAnsi="宋体" w:cs="Courier New"/>
                <w:sz w:val="24"/>
                <w:szCs w:val="24"/>
              </w:rPr>
            </w:pPr>
          </w:p>
        </w:tc>
        <w:tc>
          <w:tcPr>
            <w:tcW w:w="851" w:type="dxa"/>
            <w:tcBorders>
              <w:bottom w:val="single" w:sz="12" w:space="0" w:color="auto"/>
            </w:tcBorders>
            <w:vAlign w:val="center"/>
          </w:tcPr>
          <w:p w14:paraId="082D3771" w14:textId="77777777" w:rsidR="00F224E6" w:rsidRDefault="00F224E6">
            <w:pPr>
              <w:pStyle w:val="af1"/>
              <w:spacing w:line="360" w:lineRule="auto"/>
              <w:jc w:val="center"/>
              <w:rPr>
                <w:rFonts w:hAnsi="宋体" w:cs="Courier New"/>
                <w:sz w:val="24"/>
                <w:szCs w:val="24"/>
              </w:rPr>
            </w:pPr>
          </w:p>
        </w:tc>
      </w:tr>
    </w:tbl>
    <w:p w14:paraId="2EAAB122" w14:textId="77777777" w:rsidR="00F224E6" w:rsidRDefault="0071051E">
      <w:pPr>
        <w:widowControl/>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上表中“招标文件条目号”请填写“第四章</w:t>
      </w:r>
      <w:r>
        <w:rPr>
          <w:rFonts w:ascii="宋体" w:hAnsi="宋体" w:cs="宋体" w:hint="eastAsia"/>
          <w:kern w:val="0"/>
          <w:sz w:val="24"/>
        </w:rPr>
        <w:t>-</w:t>
      </w:r>
      <w:r>
        <w:rPr>
          <w:rFonts w:ascii="宋体" w:hAnsi="宋体" w:cs="宋体" w:hint="eastAsia"/>
          <w:kern w:val="0"/>
          <w:sz w:val="24"/>
        </w:rPr>
        <w:t>（具体条款编号）”，“招标规格”请复制招标文件第四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需求中相应的条款，“投标规格”请填写对应的回复，“响应</w:t>
      </w:r>
      <w:r>
        <w:rPr>
          <w:rFonts w:ascii="宋体" w:hAnsi="宋体" w:cs="宋体" w:hint="eastAsia"/>
          <w:kern w:val="0"/>
          <w:sz w:val="24"/>
        </w:rPr>
        <w:t>/</w:t>
      </w:r>
      <w:r>
        <w:rPr>
          <w:rFonts w:ascii="宋体" w:hAnsi="宋体" w:cs="宋体" w:hint="eastAsia"/>
          <w:kern w:val="0"/>
          <w:sz w:val="24"/>
        </w:rPr>
        <w:t>偏离”中根据实际响应情况填写“响应”或“正偏离”或“负偏离”，如有另外需要说明的，可以在“说明”中填写。</w:t>
      </w:r>
    </w:p>
    <w:p w14:paraId="655A360C" w14:textId="77777777" w:rsidR="00F224E6" w:rsidRDefault="0071051E">
      <w:pPr>
        <w:widowControl/>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投标人的技术偏差必须如实填写，并应对偏差情况做出必要说明。投标人应对故意隐瞒技术偏差的行为承担责任。对招标文件有任何偏离应列明“正偏离”或“负偏离”，</w:t>
      </w:r>
      <w:r>
        <w:rPr>
          <w:rFonts w:ascii="宋体" w:hAnsi="宋体" w:cs="宋体" w:hint="eastAsia"/>
          <w:kern w:val="0"/>
          <w:sz w:val="24"/>
        </w:rPr>
        <w:t xml:space="preserve"> </w:t>
      </w:r>
      <w:r>
        <w:rPr>
          <w:rFonts w:ascii="宋体" w:hAnsi="宋体" w:cs="宋体" w:hint="eastAsia"/>
          <w:kern w:val="0"/>
          <w:sz w:val="24"/>
        </w:rPr>
        <w:t>对招标文件无偏离应标明“响应”。</w:t>
      </w:r>
    </w:p>
    <w:p w14:paraId="50D85C40" w14:textId="77777777" w:rsidR="00F224E6" w:rsidRDefault="0071051E">
      <w:pPr>
        <w:pStyle w:val="af1"/>
        <w:tabs>
          <w:tab w:val="left" w:pos="5580"/>
        </w:tabs>
        <w:spacing w:before="120" w:line="360" w:lineRule="auto"/>
        <w:rPr>
          <w:rFonts w:hAnsi="宋体" w:cs="宋体"/>
          <w:kern w:val="0"/>
          <w:sz w:val="24"/>
        </w:rPr>
      </w:pPr>
      <w:r>
        <w:rPr>
          <w:rFonts w:hAnsi="宋体" w:cs="宋体" w:hint="eastAsia"/>
          <w:kern w:val="0"/>
          <w:sz w:val="24"/>
        </w:rPr>
        <w:t>3.</w:t>
      </w:r>
      <w:r>
        <w:rPr>
          <w:rFonts w:hAnsi="宋体" w:cs="宋体" w:hint="eastAsia"/>
          <w:kern w:val="0"/>
          <w:sz w:val="24"/>
        </w:rPr>
        <w:t>如此表应答内容与投标文件的技术响应文件不一致的，以技</w:t>
      </w:r>
      <w:r>
        <w:rPr>
          <w:rFonts w:hAnsi="宋体" w:cs="宋体" w:hint="eastAsia"/>
          <w:kern w:val="0"/>
          <w:sz w:val="24"/>
        </w:rPr>
        <w:t>术响应文件为准。</w:t>
      </w:r>
    </w:p>
    <w:p w14:paraId="1757E0B0"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215386D2" w14:textId="77777777" w:rsidR="00F224E6" w:rsidRDefault="0071051E">
      <w:pPr>
        <w:pStyle w:val="af1"/>
        <w:tabs>
          <w:tab w:val="left" w:pos="5580"/>
        </w:tabs>
        <w:spacing w:before="120" w:line="360" w:lineRule="auto"/>
        <w:rPr>
          <w:rFonts w:hAnsi="宋体"/>
          <w:sz w:val="24"/>
          <w:szCs w:val="24"/>
          <w:u w:val="single"/>
        </w:rPr>
      </w:pPr>
      <w:r>
        <w:rPr>
          <w:rFonts w:hAnsi="宋体" w:hint="eastAsia"/>
          <w:sz w:val="24"/>
          <w:szCs w:val="24"/>
        </w:rPr>
        <w:t>法人授权代表（签字）：</w:t>
      </w:r>
    </w:p>
    <w:p w14:paraId="1C67F9B0"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注：此表格经法人授权代表签字方有效。</w:t>
      </w:r>
    </w:p>
    <w:p w14:paraId="5BE28EC8" w14:textId="77777777" w:rsidR="00F224E6" w:rsidRDefault="0071051E">
      <w:pPr>
        <w:pStyle w:val="31"/>
        <w:rPr>
          <w:szCs w:val="24"/>
        </w:rPr>
      </w:pPr>
      <w:r>
        <w:rPr>
          <w:szCs w:val="24"/>
        </w:rPr>
        <w:br w:type="page"/>
      </w:r>
      <w:bookmarkStart w:id="107" w:name="_Toc514926459"/>
      <w:bookmarkStart w:id="108" w:name="_Toc75856900"/>
      <w:bookmarkStart w:id="109" w:name="_Toc497235047"/>
      <w:r>
        <w:rPr>
          <w:szCs w:val="24"/>
        </w:rPr>
        <w:lastRenderedPageBreak/>
        <w:t>6</w:t>
      </w:r>
      <w:r>
        <w:rPr>
          <w:rFonts w:hint="eastAsia"/>
          <w:szCs w:val="24"/>
        </w:rPr>
        <w:t>．</w:t>
      </w:r>
      <w:r>
        <w:rPr>
          <w:szCs w:val="24"/>
        </w:rPr>
        <w:t>商务条款偏离表</w:t>
      </w:r>
      <w:bookmarkEnd w:id="107"/>
      <w:bookmarkEnd w:id="108"/>
      <w:bookmarkEnd w:id="109"/>
    </w:p>
    <w:p w14:paraId="1D8C7130" w14:textId="77777777" w:rsidR="00F224E6" w:rsidRDefault="00F224E6">
      <w:pPr>
        <w:pStyle w:val="af1"/>
        <w:spacing w:line="360" w:lineRule="auto"/>
        <w:rPr>
          <w:rFonts w:hAnsi="宋体"/>
          <w:sz w:val="24"/>
          <w:szCs w:val="24"/>
        </w:rPr>
      </w:pPr>
    </w:p>
    <w:p w14:paraId="2FDF12CF" w14:textId="77777777" w:rsidR="00F224E6" w:rsidRDefault="0071051E">
      <w:pPr>
        <w:pStyle w:val="af1"/>
        <w:spacing w:line="360" w:lineRule="auto"/>
        <w:rPr>
          <w:rFonts w:hAnsi="宋体"/>
          <w:sz w:val="24"/>
          <w:szCs w:val="24"/>
        </w:rPr>
      </w:pPr>
      <w:r>
        <w:rPr>
          <w:rFonts w:hAnsi="宋体" w:hint="eastAsia"/>
          <w:sz w:val="24"/>
          <w:szCs w:val="24"/>
        </w:rPr>
        <w:t>项目名称</w:t>
      </w:r>
      <w:r>
        <w:rPr>
          <w:rFonts w:hAnsi="宋体"/>
          <w:sz w:val="24"/>
          <w:szCs w:val="24"/>
        </w:rPr>
        <w:t xml:space="preserve">:_____________                           </w:t>
      </w:r>
      <w:r>
        <w:rPr>
          <w:rFonts w:hAnsi="宋体"/>
          <w:sz w:val="24"/>
          <w:szCs w:val="24"/>
        </w:rPr>
        <w:t>项目编号</w:t>
      </w:r>
      <w:r>
        <w:rPr>
          <w:rFonts w:hAnsi="宋体"/>
          <w:sz w:val="24"/>
          <w:szCs w:val="24"/>
        </w:rPr>
        <w:t xml:space="preserve">:_____________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F224E6" w14:paraId="174F98A1" w14:textId="77777777">
        <w:trPr>
          <w:trHeight w:val="567"/>
          <w:jc w:val="center"/>
        </w:trPr>
        <w:tc>
          <w:tcPr>
            <w:tcW w:w="851" w:type="dxa"/>
            <w:tcBorders>
              <w:top w:val="single" w:sz="12" w:space="0" w:color="auto"/>
            </w:tcBorders>
            <w:vAlign w:val="center"/>
          </w:tcPr>
          <w:p w14:paraId="1BE156E8" w14:textId="77777777" w:rsidR="00F224E6" w:rsidRDefault="0071051E">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ECFD59A" w14:textId="77777777" w:rsidR="00F224E6" w:rsidRDefault="0071051E">
            <w:pPr>
              <w:pStyle w:val="15"/>
              <w:spacing w:line="360" w:lineRule="auto"/>
              <w:jc w:val="center"/>
              <w:rPr>
                <w:rFonts w:ascii="宋体" w:hAnsi="宋体"/>
                <w:sz w:val="24"/>
              </w:rPr>
            </w:pPr>
            <w:r>
              <w:rPr>
                <w:rFonts w:ascii="宋体" w:hAnsi="宋体" w:hint="eastAsia"/>
                <w:sz w:val="24"/>
              </w:rPr>
              <w:t>招标文件条目号</w:t>
            </w:r>
          </w:p>
        </w:tc>
        <w:tc>
          <w:tcPr>
            <w:tcW w:w="2163" w:type="dxa"/>
            <w:tcBorders>
              <w:top w:val="single" w:sz="12" w:space="0" w:color="auto"/>
            </w:tcBorders>
            <w:vAlign w:val="center"/>
          </w:tcPr>
          <w:p w14:paraId="76424E2F" w14:textId="77777777" w:rsidR="00F224E6" w:rsidRDefault="0071051E">
            <w:pPr>
              <w:pStyle w:val="15"/>
              <w:spacing w:line="360" w:lineRule="auto"/>
              <w:jc w:val="center"/>
              <w:rPr>
                <w:rFonts w:ascii="宋体" w:hAnsi="宋体"/>
                <w:sz w:val="24"/>
              </w:rPr>
            </w:pPr>
            <w:r>
              <w:rPr>
                <w:rFonts w:ascii="宋体" w:hAnsi="宋体" w:hint="eastAsia"/>
                <w:sz w:val="24"/>
              </w:rPr>
              <w:t>招标文件商务条款</w:t>
            </w:r>
          </w:p>
        </w:tc>
        <w:tc>
          <w:tcPr>
            <w:tcW w:w="2322" w:type="dxa"/>
            <w:tcBorders>
              <w:top w:val="single" w:sz="12" w:space="0" w:color="auto"/>
            </w:tcBorders>
            <w:vAlign w:val="center"/>
          </w:tcPr>
          <w:p w14:paraId="68BE47B9" w14:textId="77777777" w:rsidR="00F224E6" w:rsidRDefault="0071051E">
            <w:pPr>
              <w:pStyle w:val="15"/>
              <w:spacing w:line="360" w:lineRule="auto"/>
              <w:jc w:val="center"/>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66D27EB6" w14:textId="77777777" w:rsidR="00F224E6" w:rsidRDefault="0071051E">
            <w:pPr>
              <w:pStyle w:val="15"/>
              <w:spacing w:line="360" w:lineRule="auto"/>
              <w:jc w:val="center"/>
              <w:rPr>
                <w:rFonts w:ascii="宋体" w:hAnsi="宋体"/>
                <w:sz w:val="24"/>
              </w:rPr>
            </w:pPr>
            <w:r>
              <w:rPr>
                <w:rFonts w:ascii="宋体" w:hAnsi="宋体" w:cs="Courier New" w:hint="eastAsia"/>
                <w:sz w:val="24"/>
              </w:rPr>
              <w:t>响应</w:t>
            </w:r>
            <w:r>
              <w:rPr>
                <w:rFonts w:ascii="宋体" w:hAnsi="宋体" w:cs="Courier New"/>
                <w:sz w:val="24"/>
              </w:rPr>
              <w:t>/</w:t>
            </w:r>
            <w:r>
              <w:rPr>
                <w:rFonts w:ascii="宋体" w:hAnsi="宋体" w:cs="Courier New"/>
                <w:sz w:val="24"/>
              </w:rPr>
              <w:t>偏离</w:t>
            </w:r>
          </w:p>
        </w:tc>
        <w:tc>
          <w:tcPr>
            <w:tcW w:w="992" w:type="dxa"/>
            <w:tcBorders>
              <w:top w:val="single" w:sz="12" w:space="0" w:color="auto"/>
            </w:tcBorders>
            <w:vAlign w:val="center"/>
          </w:tcPr>
          <w:p w14:paraId="34540BA5" w14:textId="77777777" w:rsidR="00F224E6" w:rsidRDefault="0071051E">
            <w:pPr>
              <w:pStyle w:val="15"/>
              <w:spacing w:line="360" w:lineRule="auto"/>
              <w:jc w:val="center"/>
              <w:rPr>
                <w:rFonts w:ascii="宋体" w:hAnsi="宋体"/>
                <w:sz w:val="24"/>
              </w:rPr>
            </w:pPr>
            <w:r>
              <w:rPr>
                <w:rFonts w:ascii="宋体" w:hAnsi="宋体" w:hint="eastAsia"/>
                <w:sz w:val="24"/>
              </w:rPr>
              <w:t>说明</w:t>
            </w:r>
          </w:p>
        </w:tc>
      </w:tr>
      <w:tr w:rsidR="00F224E6" w14:paraId="1C899FE4" w14:textId="77777777">
        <w:trPr>
          <w:trHeight w:val="567"/>
          <w:jc w:val="center"/>
        </w:trPr>
        <w:tc>
          <w:tcPr>
            <w:tcW w:w="851" w:type="dxa"/>
            <w:vAlign w:val="center"/>
          </w:tcPr>
          <w:p w14:paraId="639F0A3D" w14:textId="77777777" w:rsidR="00F224E6" w:rsidRDefault="00F224E6">
            <w:pPr>
              <w:pStyle w:val="af1"/>
              <w:spacing w:line="360" w:lineRule="auto"/>
              <w:jc w:val="center"/>
              <w:rPr>
                <w:rFonts w:hAnsi="宋体" w:cs="Courier New"/>
                <w:sz w:val="24"/>
                <w:szCs w:val="24"/>
              </w:rPr>
            </w:pPr>
          </w:p>
        </w:tc>
        <w:tc>
          <w:tcPr>
            <w:tcW w:w="1985" w:type="dxa"/>
            <w:vAlign w:val="center"/>
          </w:tcPr>
          <w:p w14:paraId="6758B760" w14:textId="77777777" w:rsidR="00F224E6" w:rsidRDefault="00F224E6">
            <w:pPr>
              <w:pStyle w:val="af1"/>
              <w:spacing w:line="360" w:lineRule="auto"/>
              <w:jc w:val="center"/>
              <w:rPr>
                <w:rFonts w:hAnsi="宋体" w:cs="Courier New"/>
                <w:sz w:val="24"/>
                <w:szCs w:val="24"/>
              </w:rPr>
            </w:pPr>
          </w:p>
        </w:tc>
        <w:tc>
          <w:tcPr>
            <w:tcW w:w="2163" w:type="dxa"/>
            <w:vAlign w:val="center"/>
          </w:tcPr>
          <w:p w14:paraId="517FC952" w14:textId="77777777" w:rsidR="00F224E6" w:rsidRDefault="00F224E6">
            <w:pPr>
              <w:pStyle w:val="af1"/>
              <w:spacing w:line="360" w:lineRule="auto"/>
              <w:jc w:val="center"/>
              <w:rPr>
                <w:rFonts w:hAnsi="宋体" w:cs="Courier New"/>
                <w:sz w:val="24"/>
                <w:szCs w:val="24"/>
              </w:rPr>
            </w:pPr>
          </w:p>
        </w:tc>
        <w:tc>
          <w:tcPr>
            <w:tcW w:w="2322" w:type="dxa"/>
            <w:vAlign w:val="center"/>
          </w:tcPr>
          <w:p w14:paraId="2E5B3AC3" w14:textId="77777777" w:rsidR="00F224E6" w:rsidRDefault="00F224E6">
            <w:pPr>
              <w:pStyle w:val="af1"/>
              <w:spacing w:line="360" w:lineRule="auto"/>
              <w:jc w:val="center"/>
              <w:rPr>
                <w:rFonts w:hAnsi="宋体" w:cs="Courier New"/>
                <w:sz w:val="24"/>
                <w:szCs w:val="24"/>
              </w:rPr>
            </w:pPr>
          </w:p>
        </w:tc>
        <w:tc>
          <w:tcPr>
            <w:tcW w:w="1276" w:type="dxa"/>
          </w:tcPr>
          <w:p w14:paraId="7CEA1ADC" w14:textId="77777777" w:rsidR="00F224E6" w:rsidRDefault="00F224E6">
            <w:pPr>
              <w:pStyle w:val="af1"/>
              <w:spacing w:line="360" w:lineRule="auto"/>
              <w:jc w:val="center"/>
              <w:rPr>
                <w:rFonts w:hAnsi="宋体" w:cs="Courier New"/>
                <w:sz w:val="24"/>
                <w:szCs w:val="24"/>
              </w:rPr>
            </w:pPr>
          </w:p>
        </w:tc>
        <w:tc>
          <w:tcPr>
            <w:tcW w:w="992" w:type="dxa"/>
            <w:vAlign w:val="center"/>
          </w:tcPr>
          <w:p w14:paraId="3C1569D3" w14:textId="77777777" w:rsidR="00F224E6" w:rsidRDefault="00F224E6">
            <w:pPr>
              <w:pStyle w:val="af1"/>
              <w:spacing w:line="360" w:lineRule="auto"/>
              <w:jc w:val="center"/>
              <w:rPr>
                <w:rFonts w:hAnsi="宋体" w:cs="Courier New"/>
                <w:sz w:val="24"/>
                <w:szCs w:val="24"/>
              </w:rPr>
            </w:pPr>
          </w:p>
        </w:tc>
      </w:tr>
      <w:tr w:rsidR="00F224E6" w14:paraId="77C9985A" w14:textId="77777777">
        <w:trPr>
          <w:trHeight w:val="567"/>
          <w:jc w:val="center"/>
        </w:trPr>
        <w:tc>
          <w:tcPr>
            <w:tcW w:w="851" w:type="dxa"/>
            <w:vAlign w:val="center"/>
          </w:tcPr>
          <w:p w14:paraId="66C7B84E" w14:textId="77777777" w:rsidR="00F224E6" w:rsidRDefault="00F224E6">
            <w:pPr>
              <w:pStyle w:val="af1"/>
              <w:spacing w:line="360" w:lineRule="auto"/>
              <w:jc w:val="center"/>
              <w:rPr>
                <w:rFonts w:hAnsi="宋体" w:cs="Courier New"/>
                <w:sz w:val="24"/>
                <w:szCs w:val="24"/>
              </w:rPr>
            </w:pPr>
          </w:p>
        </w:tc>
        <w:tc>
          <w:tcPr>
            <w:tcW w:w="1985" w:type="dxa"/>
            <w:vAlign w:val="center"/>
          </w:tcPr>
          <w:p w14:paraId="16F6774F" w14:textId="77777777" w:rsidR="00F224E6" w:rsidRDefault="00F224E6">
            <w:pPr>
              <w:pStyle w:val="af1"/>
              <w:spacing w:line="360" w:lineRule="auto"/>
              <w:jc w:val="center"/>
              <w:rPr>
                <w:rFonts w:hAnsi="宋体" w:cs="Courier New"/>
                <w:sz w:val="24"/>
                <w:szCs w:val="24"/>
              </w:rPr>
            </w:pPr>
          </w:p>
        </w:tc>
        <w:tc>
          <w:tcPr>
            <w:tcW w:w="2163" w:type="dxa"/>
            <w:vAlign w:val="center"/>
          </w:tcPr>
          <w:p w14:paraId="084BC58E" w14:textId="77777777" w:rsidR="00F224E6" w:rsidRDefault="00F224E6">
            <w:pPr>
              <w:pStyle w:val="af1"/>
              <w:spacing w:line="360" w:lineRule="auto"/>
              <w:jc w:val="center"/>
              <w:rPr>
                <w:rFonts w:hAnsi="宋体" w:cs="Courier New"/>
                <w:sz w:val="24"/>
                <w:szCs w:val="24"/>
              </w:rPr>
            </w:pPr>
          </w:p>
        </w:tc>
        <w:tc>
          <w:tcPr>
            <w:tcW w:w="2322" w:type="dxa"/>
            <w:vAlign w:val="center"/>
          </w:tcPr>
          <w:p w14:paraId="5DE6805F" w14:textId="77777777" w:rsidR="00F224E6" w:rsidRDefault="00F224E6">
            <w:pPr>
              <w:pStyle w:val="af1"/>
              <w:spacing w:line="360" w:lineRule="auto"/>
              <w:jc w:val="center"/>
              <w:rPr>
                <w:rFonts w:hAnsi="宋体" w:cs="Courier New"/>
                <w:sz w:val="24"/>
                <w:szCs w:val="24"/>
              </w:rPr>
            </w:pPr>
          </w:p>
        </w:tc>
        <w:tc>
          <w:tcPr>
            <w:tcW w:w="1276" w:type="dxa"/>
          </w:tcPr>
          <w:p w14:paraId="6ED7A7A8" w14:textId="77777777" w:rsidR="00F224E6" w:rsidRDefault="00F224E6">
            <w:pPr>
              <w:pStyle w:val="af1"/>
              <w:spacing w:line="360" w:lineRule="auto"/>
              <w:jc w:val="center"/>
              <w:rPr>
                <w:rFonts w:hAnsi="宋体" w:cs="Courier New"/>
                <w:sz w:val="24"/>
                <w:szCs w:val="24"/>
              </w:rPr>
            </w:pPr>
          </w:p>
        </w:tc>
        <w:tc>
          <w:tcPr>
            <w:tcW w:w="992" w:type="dxa"/>
            <w:vAlign w:val="center"/>
          </w:tcPr>
          <w:p w14:paraId="6247CE7E" w14:textId="77777777" w:rsidR="00F224E6" w:rsidRDefault="00F224E6">
            <w:pPr>
              <w:pStyle w:val="af1"/>
              <w:spacing w:line="360" w:lineRule="auto"/>
              <w:jc w:val="center"/>
              <w:rPr>
                <w:rFonts w:hAnsi="宋体" w:cs="Courier New"/>
                <w:sz w:val="24"/>
                <w:szCs w:val="24"/>
              </w:rPr>
            </w:pPr>
          </w:p>
        </w:tc>
      </w:tr>
      <w:tr w:rsidR="00F224E6" w14:paraId="386B5D5D" w14:textId="77777777">
        <w:trPr>
          <w:trHeight w:val="567"/>
          <w:jc w:val="center"/>
        </w:trPr>
        <w:tc>
          <w:tcPr>
            <w:tcW w:w="851" w:type="dxa"/>
            <w:vAlign w:val="center"/>
          </w:tcPr>
          <w:p w14:paraId="0BE6BA12" w14:textId="77777777" w:rsidR="00F224E6" w:rsidRDefault="00F224E6">
            <w:pPr>
              <w:pStyle w:val="af1"/>
              <w:spacing w:line="360" w:lineRule="auto"/>
              <w:jc w:val="center"/>
              <w:rPr>
                <w:rFonts w:hAnsi="宋体" w:cs="Courier New"/>
                <w:sz w:val="24"/>
                <w:szCs w:val="24"/>
              </w:rPr>
            </w:pPr>
          </w:p>
        </w:tc>
        <w:tc>
          <w:tcPr>
            <w:tcW w:w="1985" w:type="dxa"/>
            <w:vAlign w:val="center"/>
          </w:tcPr>
          <w:p w14:paraId="2D7D044E" w14:textId="77777777" w:rsidR="00F224E6" w:rsidRDefault="00F224E6">
            <w:pPr>
              <w:pStyle w:val="af1"/>
              <w:spacing w:line="360" w:lineRule="auto"/>
              <w:jc w:val="center"/>
              <w:rPr>
                <w:rFonts w:hAnsi="宋体" w:cs="Courier New"/>
                <w:sz w:val="24"/>
                <w:szCs w:val="24"/>
              </w:rPr>
            </w:pPr>
          </w:p>
        </w:tc>
        <w:tc>
          <w:tcPr>
            <w:tcW w:w="2163" w:type="dxa"/>
            <w:vAlign w:val="center"/>
          </w:tcPr>
          <w:p w14:paraId="301AEDEB" w14:textId="77777777" w:rsidR="00F224E6" w:rsidRDefault="00F224E6">
            <w:pPr>
              <w:pStyle w:val="af1"/>
              <w:spacing w:line="360" w:lineRule="auto"/>
              <w:jc w:val="center"/>
              <w:rPr>
                <w:rFonts w:hAnsi="宋体" w:cs="Courier New"/>
                <w:sz w:val="24"/>
                <w:szCs w:val="24"/>
              </w:rPr>
            </w:pPr>
          </w:p>
        </w:tc>
        <w:tc>
          <w:tcPr>
            <w:tcW w:w="2322" w:type="dxa"/>
            <w:vAlign w:val="center"/>
          </w:tcPr>
          <w:p w14:paraId="14261216" w14:textId="77777777" w:rsidR="00F224E6" w:rsidRDefault="00F224E6">
            <w:pPr>
              <w:pStyle w:val="af1"/>
              <w:spacing w:line="360" w:lineRule="auto"/>
              <w:jc w:val="center"/>
              <w:rPr>
                <w:rFonts w:hAnsi="宋体" w:cs="Courier New"/>
                <w:sz w:val="24"/>
                <w:szCs w:val="24"/>
              </w:rPr>
            </w:pPr>
          </w:p>
        </w:tc>
        <w:tc>
          <w:tcPr>
            <w:tcW w:w="1276" w:type="dxa"/>
          </w:tcPr>
          <w:p w14:paraId="139094EF" w14:textId="77777777" w:rsidR="00F224E6" w:rsidRDefault="00F224E6">
            <w:pPr>
              <w:pStyle w:val="af1"/>
              <w:spacing w:line="360" w:lineRule="auto"/>
              <w:jc w:val="center"/>
              <w:rPr>
                <w:rFonts w:hAnsi="宋体" w:cs="Courier New"/>
                <w:sz w:val="24"/>
                <w:szCs w:val="24"/>
              </w:rPr>
            </w:pPr>
          </w:p>
        </w:tc>
        <w:tc>
          <w:tcPr>
            <w:tcW w:w="992" w:type="dxa"/>
            <w:vAlign w:val="center"/>
          </w:tcPr>
          <w:p w14:paraId="2CAE5E7B" w14:textId="77777777" w:rsidR="00F224E6" w:rsidRDefault="00F224E6">
            <w:pPr>
              <w:pStyle w:val="af1"/>
              <w:spacing w:line="360" w:lineRule="auto"/>
              <w:jc w:val="center"/>
              <w:rPr>
                <w:rFonts w:hAnsi="宋体" w:cs="Courier New"/>
                <w:sz w:val="24"/>
                <w:szCs w:val="24"/>
              </w:rPr>
            </w:pPr>
          </w:p>
        </w:tc>
      </w:tr>
      <w:tr w:rsidR="00F224E6" w14:paraId="35D5E902" w14:textId="77777777">
        <w:trPr>
          <w:trHeight w:val="567"/>
          <w:jc w:val="center"/>
        </w:trPr>
        <w:tc>
          <w:tcPr>
            <w:tcW w:w="851" w:type="dxa"/>
            <w:vAlign w:val="center"/>
          </w:tcPr>
          <w:p w14:paraId="09E999F9" w14:textId="77777777" w:rsidR="00F224E6" w:rsidRDefault="00F224E6">
            <w:pPr>
              <w:pStyle w:val="af1"/>
              <w:spacing w:line="360" w:lineRule="auto"/>
              <w:jc w:val="center"/>
              <w:rPr>
                <w:rFonts w:hAnsi="宋体" w:cs="Courier New"/>
                <w:sz w:val="24"/>
                <w:szCs w:val="24"/>
              </w:rPr>
            </w:pPr>
          </w:p>
        </w:tc>
        <w:tc>
          <w:tcPr>
            <w:tcW w:w="1985" w:type="dxa"/>
            <w:vAlign w:val="center"/>
          </w:tcPr>
          <w:p w14:paraId="61C4891F" w14:textId="77777777" w:rsidR="00F224E6" w:rsidRDefault="00F224E6">
            <w:pPr>
              <w:pStyle w:val="af1"/>
              <w:spacing w:line="360" w:lineRule="auto"/>
              <w:jc w:val="center"/>
              <w:rPr>
                <w:rFonts w:hAnsi="宋体" w:cs="Courier New"/>
                <w:sz w:val="24"/>
                <w:szCs w:val="24"/>
              </w:rPr>
            </w:pPr>
          </w:p>
        </w:tc>
        <w:tc>
          <w:tcPr>
            <w:tcW w:w="2163" w:type="dxa"/>
            <w:vAlign w:val="center"/>
          </w:tcPr>
          <w:p w14:paraId="4BCD55C9" w14:textId="77777777" w:rsidR="00F224E6" w:rsidRDefault="00F224E6">
            <w:pPr>
              <w:pStyle w:val="af1"/>
              <w:spacing w:line="360" w:lineRule="auto"/>
              <w:jc w:val="center"/>
              <w:rPr>
                <w:rFonts w:hAnsi="宋体" w:cs="Courier New"/>
                <w:sz w:val="24"/>
                <w:szCs w:val="24"/>
              </w:rPr>
            </w:pPr>
          </w:p>
        </w:tc>
        <w:tc>
          <w:tcPr>
            <w:tcW w:w="2322" w:type="dxa"/>
            <w:vAlign w:val="center"/>
          </w:tcPr>
          <w:p w14:paraId="1F60CC99" w14:textId="77777777" w:rsidR="00F224E6" w:rsidRDefault="00F224E6">
            <w:pPr>
              <w:pStyle w:val="af1"/>
              <w:spacing w:line="360" w:lineRule="auto"/>
              <w:jc w:val="center"/>
              <w:rPr>
                <w:rFonts w:hAnsi="宋体" w:cs="Courier New"/>
                <w:sz w:val="24"/>
                <w:szCs w:val="24"/>
              </w:rPr>
            </w:pPr>
          </w:p>
        </w:tc>
        <w:tc>
          <w:tcPr>
            <w:tcW w:w="1276" w:type="dxa"/>
          </w:tcPr>
          <w:p w14:paraId="5F95D57C" w14:textId="77777777" w:rsidR="00F224E6" w:rsidRDefault="00F224E6">
            <w:pPr>
              <w:pStyle w:val="af1"/>
              <w:spacing w:line="360" w:lineRule="auto"/>
              <w:jc w:val="center"/>
              <w:rPr>
                <w:rFonts w:hAnsi="宋体" w:cs="Courier New"/>
                <w:sz w:val="24"/>
                <w:szCs w:val="24"/>
              </w:rPr>
            </w:pPr>
          </w:p>
        </w:tc>
        <w:tc>
          <w:tcPr>
            <w:tcW w:w="992" w:type="dxa"/>
            <w:vAlign w:val="center"/>
          </w:tcPr>
          <w:p w14:paraId="122BCFF7" w14:textId="77777777" w:rsidR="00F224E6" w:rsidRDefault="00F224E6">
            <w:pPr>
              <w:pStyle w:val="af1"/>
              <w:spacing w:line="360" w:lineRule="auto"/>
              <w:jc w:val="center"/>
              <w:rPr>
                <w:rFonts w:hAnsi="宋体" w:cs="Courier New"/>
                <w:sz w:val="24"/>
                <w:szCs w:val="24"/>
              </w:rPr>
            </w:pPr>
          </w:p>
        </w:tc>
      </w:tr>
      <w:tr w:rsidR="00F224E6" w14:paraId="2E47F00F" w14:textId="77777777">
        <w:trPr>
          <w:trHeight w:val="567"/>
          <w:jc w:val="center"/>
        </w:trPr>
        <w:tc>
          <w:tcPr>
            <w:tcW w:w="851" w:type="dxa"/>
            <w:vAlign w:val="center"/>
          </w:tcPr>
          <w:p w14:paraId="6A58C6FE" w14:textId="77777777" w:rsidR="00F224E6" w:rsidRDefault="00F224E6">
            <w:pPr>
              <w:pStyle w:val="af1"/>
              <w:spacing w:line="360" w:lineRule="auto"/>
              <w:jc w:val="center"/>
              <w:rPr>
                <w:rFonts w:hAnsi="宋体" w:cs="Courier New"/>
                <w:sz w:val="24"/>
                <w:szCs w:val="24"/>
              </w:rPr>
            </w:pPr>
          </w:p>
        </w:tc>
        <w:tc>
          <w:tcPr>
            <w:tcW w:w="1985" w:type="dxa"/>
            <w:vAlign w:val="center"/>
          </w:tcPr>
          <w:p w14:paraId="6AD6F33C" w14:textId="77777777" w:rsidR="00F224E6" w:rsidRDefault="00F224E6">
            <w:pPr>
              <w:pStyle w:val="af1"/>
              <w:spacing w:line="360" w:lineRule="auto"/>
              <w:jc w:val="center"/>
              <w:rPr>
                <w:rFonts w:hAnsi="宋体" w:cs="Courier New"/>
                <w:sz w:val="24"/>
                <w:szCs w:val="24"/>
              </w:rPr>
            </w:pPr>
          </w:p>
        </w:tc>
        <w:tc>
          <w:tcPr>
            <w:tcW w:w="2163" w:type="dxa"/>
            <w:vAlign w:val="center"/>
          </w:tcPr>
          <w:p w14:paraId="533E3364" w14:textId="77777777" w:rsidR="00F224E6" w:rsidRDefault="00F224E6">
            <w:pPr>
              <w:pStyle w:val="af1"/>
              <w:spacing w:line="360" w:lineRule="auto"/>
              <w:jc w:val="center"/>
              <w:rPr>
                <w:rFonts w:hAnsi="宋体" w:cs="Courier New"/>
                <w:sz w:val="24"/>
                <w:szCs w:val="24"/>
              </w:rPr>
            </w:pPr>
          </w:p>
        </w:tc>
        <w:tc>
          <w:tcPr>
            <w:tcW w:w="2322" w:type="dxa"/>
            <w:vAlign w:val="center"/>
          </w:tcPr>
          <w:p w14:paraId="14466111" w14:textId="77777777" w:rsidR="00F224E6" w:rsidRDefault="00F224E6">
            <w:pPr>
              <w:pStyle w:val="af1"/>
              <w:spacing w:line="360" w:lineRule="auto"/>
              <w:jc w:val="center"/>
              <w:rPr>
                <w:rFonts w:hAnsi="宋体" w:cs="Courier New"/>
                <w:sz w:val="24"/>
                <w:szCs w:val="24"/>
              </w:rPr>
            </w:pPr>
          </w:p>
        </w:tc>
        <w:tc>
          <w:tcPr>
            <w:tcW w:w="1276" w:type="dxa"/>
          </w:tcPr>
          <w:p w14:paraId="6B068591" w14:textId="77777777" w:rsidR="00F224E6" w:rsidRDefault="00F224E6">
            <w:pPr>
              <w:pStyle w:val="af1"/>
              <w:spacing w:line="360" w:lineRule="auto"/>
              <w:jc w:val="center"/>
              <w:rPr>
                <w:rFonts w:hAnsi="宋体" w:cs="Courier New"/>
                <w:sz w:val="24"/>
                <w:szCs w:val="24"/>
              </w:rPr>
            </w:pPr>
          </w:p>
        </w:tc>
        <w:tc>
          <w:tcPr>
            <w:tcW w:w="992" w:type="dxa"/>
            <w:vAlign w:val="center"/>
          </w:tcPr>
          <w:p w14:paraId="743EF4F2" w14:textId="77777777" w:rsidR="00F224E6" w:rsidRDefault="00F224E6">
            <w:pPr>
              <w:pStyle w:val="af1"/>
              <w:spacing w:line="360" w:lineRule="auto"/>
              <w:jc w:val="center"/>
              <w:rPr>
                <w:rFonts w:hAnsi="宋体" w:cs="Courier New"/>
                <w:sz w:val="24"/>
                <w:szCs w:val="24"/>
              </w:rPr>
            </w:pPr>
          </w:p>
        </w:tc>
      </w:tr>
      <w:tr w:rsidR="00F224E6" w14:paraId="1F998786" w14:textId="77777777">
        <w:trPr>
          <w:trHeight w:val="567"/>
          <w:jc w:val="center"/>
        </w:trPr>
        <w:tc>
          <w:tcPr>
            <w:tcW w:w="851" w:type="dxa"/>
            <w:vAlign w:val="center"/>
          </w:tcPr>
          <w:p w14:paraId="18D14AF0" w14:textId="77777777" w:rsidR="00F224E6" w:rsidRDefault="00F224E6">
            <w:pPr>
              <w:pStyle w:val="af1"/>
              <w:spacing w:line="360" w:lineRule="auto"/>
              <w:jc w:val="center"/>
              <w:rPr>
                <w:rFonts w:hAnsi="宋体" w:cs="Courier New"/>
                <w:sz w:val="24"/>
                <w:szCs w:val="24"/>
              </w:rPr>
            </w:pPr>
          </w:p>
        </w:tc>
        <w:tc>
          <w:tcPr>
            <w:tcW w:w="1985" w:type="dxa"/>
            <w:vAlign w:val="center"/>
          </w:tcPr>
          <w:p w14:paraId="3034AAB6" w14:textId="77777777" w:rsidR="00F224E6" w:rsidRDefault="00F224E6">
            <w:pPr>
              <w:pStyle w:val="af1"/>
              <w:spacing w:line="360" w:lineRule="auto"/>
              <w:jc w:val="center"/>
              <w:rPr>
                <w:rFonts w:hAnsi="宋体" w:cs="Courier New"/>
                <w:sz w:val="24"/>
                <w:szCs w:val="24"/>
              </w:rPr>
            </w:pPr>
          </w:p>
        </w:tc>
        <w:tc>
          <w:tcPr>
            <w:tcW w:w="2163" w:type="dxa"/>
            <w:vAlign w:val="center"/>
          </w:tcPr>
          <w:p w14:paraId="6F85D391" w14:textId="77777777" w:rsidR="00F224E6" w:rsidRDefault="00F224E6">
            <w:pPr>
              <w:pStyle w:val="af1"/>
              <w:spacing w:line="360" w:lineRule="auto"/>
              <w:jc w:val="center"/>
              <w:rPr>
                <w:rFonts w:hAnsi="宋体" w:cs="Courier New"/>
                <w:sz w:val="24"/>
                <w:szCs w:val="24"/>
              </w:rPr>
            </w:pPr>
          </w:p>
        </w:tc>
        <w:tc>
          <w:tcPr>
            <w:tcW w:w="2322" w:type="dxa"/>
            <w:vAlign w:val="center"/>
          </w:tcPr>
          <w:p w14:paraId="7C125E81" w14:textId="77777777" w:rsidR="00F224E6" w:rsidRDefault="00F224E6">
            <w:pPr>
              <w:pStyle w:val="af1"/>
              <w:spacing w:line="360" w:lineRule="auto"/>
              <w:jc w:val="center"/>
              <w:rPr>
                <w:rFonts w:hAnsi="宋体" w:cs="Courier New"/>
                <w:sz w:val="24"/>
                <w:szCs w:val="24"/>
              </w:rPr>
            </w:pPr>
          </w:p>
        </w:tc>
        <w:tc>
          <w:tcPr>
            <w:tcW w:w="1276" w:type="dxa"/>
          </w:tcPr>
          <w:p w14:paraId="67C06C61" w14:textId="77777777" w:rsidR="00F224E6" w:rsidRDefault="00F224E6">
            <w:pPr>
              <w:pStyle w:val="af1"/>
              <w:spacing w:line="360" w:lineRule="auto"/>
              <w:jc w:val="center"/>
              <w:rPr>
                <w:rFonts w:hAnsi="宋体" w:cs="Courier New"/>
                <w:sz w:val="24"/>
                <w:szCs w:val="24"/>
              </w:rPr>
            </w:pPr>
          </w:p>
        </w:tc>
        <w:tc>
          <w:tcPr>
            <w:tcW w:w="992" w:type="dxa"/>
            <w:vAlign w:val="center"/>
          </w:tcPr>
          <w:p w14:paraId="5C0AA645" w14:textId="77777777" w:rsidR="00F224E6" w:rsidRDefault="00F224E6">
            <w:pPr>
              <w:pStyle w:val="af1"/>
              <w:spacing w:line="360" w:lineRule="auto"/>
              <w:jc w:val="center"/>
              <w:rPr>
                <w:rFonts w:hAnsi="宋体" w:cs="Courier New"/>
                <w:sz w:val="24"/>
                <w:szCs w:val="24"/>
              </w:rPr>
            </w:pPr>
          </w:p>
        </w:tc>
      </w:tr>
      <w:tr w:rsidR="00F224E6" w14:paraId="23BBDC99" w14:textId="77777777">
        <w:trPr>
          <w:trHeight w:val="567"/>
          <w:jc w:val="center"/>
        </w:trPr>
        <w:tc>
          <w:tcPr>
            <w:tcW w:w="851" w:type="dxa"/>
            <w:vAlign w:val="center"/>
          </w:tcPr>
          <w:p w14:paraId="5FF0ED14" w14:textId="77777777" w:rsidR="00F224E6" w:rsidRDefault="00F224E6">
            <w:pPr>
              <w:pStyle w:val="af1"/>
              <w:spacing w:line="360" w:lineRule="auto"/>
              <w:jc w:val="center"/>
              <w:rPr>
                <w:rFonts w:hAnsi="宋体" w:cs="Courier New"/>
                <w:sz w:val="24"/>
                <w:szCs w:val="24"/>
              </w:rPr>
            </w:pPr>
          </w:p>
        </w:tc>
        <w:tc>
          <w:tcPr>
            <w:tcW w:w="1985" w:type="dxa"/>
            <w:vAlign w:val="center"/>
          </w:tcPr>
          <w:p w14:paraId="38C40A75" w14:textId="77777777" w:rsidR="00F224E6" w:rsidRDefault="00F224E6">
            <w:pPr>
              <w:pStyle w:val="af1"/>
              <w:spacing w:line="360" w:lineRule="auto"/>
              <w:jc w:val="center"/>
              <w:rPr>
                <w:rFonts w:hAnsi="宋体" w:cs="Courier New"/>
                <w:sz w:val="24"/>
                <w:szCs w:val="24"/>
              </w:rPr>
            </w:pPr>
          </w:p>
        </w:tc>
        <w:tc>
          <w:tcPr>
            <w:tcW w:w="2163" w:type="dxa"/>
            <w:vAlign w:val="center"/>
          </w:tcPr>
          <w:p w14:paraId="53D1FD73" w14:textId="77777777" w:rsidR="00F224E6" w:rsidRDefault="00F224E6">
            <w:pPr>
              <w:pStyle w:val="af1"/>
              <w:spacing w:line="360" w:lineRule="auto"/>
              <w:jc w:val="center"/>
              <w:rPr>
                <w:rFonts w:hAnsi="宋体" w:cs="Courier New"/>
                <w:sz w:val="24"/>
                <w:szCs w:val="24"/>
              </w:rPr>
            </w:pPr>
          </w:p>
        </w:tc>
        <w:tc>
          <w:tcPr>
            <w:tcW w:w="2322" w:type="dxa"/>
            <w:vAlign w:val="center"/>
          </w:tcPr>
          <w:p w14:paraId="39F5018A" w14:textId="77777777" w:rsidR="00F224E6" w:rsidRDefault="00F224E6">
            <w:pPr>
              <w:pStyle w:val="af1"/>
              <w:spacing w:line="360" w:lineRule="auto"/>
              <w:jc w:val="center"/>
              <w:rPr>
                <w:rFonts w:hAnsi="宋体" w:cs="Courier New"/>
                <w:sz w:val="24"/>
                <w:szCs w:val="24"/>
              </w:rPr>
            </w:pPr>
          </w:p>
        </w:tc>
        <w:tc>
          <w:tcPr>
            <w:tcW w:w="1276" w:type="dxa"/>
          </w:tcPr>
          <w:p w14:paraId="0748E008" w14:textId="77777777" w:rsidR="00F224E6" w:rsidRDefault="00F224E6">
            <w:pPr>
              <w:pStyle w:val="af1"/>
              <w:spacing w:line="360" w:lineRule="auto"/>
              <w:jc w:val="center"/>
              <w:rPr>
                <w:rFonts w:hAnsi="宋体" w:cs="Courier New"/>
                <w:sz w:val="24"/>
                <w:szCs w:val="24"/>
              </w:rPr>
            </w:pPr>
          </w:p>
        </w:tc>
        <w:tc>
          <w:tcPr>
            <w:tcW w:w="992" w:type="dxa"/>
            <w:vAlign w:val="center"/>
          </w:tcPr>
          <w:p w14:paraId="11C73EAB" w14:textId="77777777" w:rsidR="00F224E6" w:rsidRDefault="00F224E6">
            <w:pPr>
              <w:pStyle w:val="af1"/>
              <w:spacing w:line="360" w:lineRule="auto"/>
              <w:jc w:val="center"/>
              <w:rPr>
                <w:rFonts w:hAnsi="宋体" w:cs="Courier New"/>
                <w:sz w:val="24"/>
                <w:szCs w:val="24"/>
              </w:rPr>
            </w:pPr>
          </w:p>
        </w:tc>
      </w:tr>
      <w:tr w:rsidR="00F224E6" w14:paraId="4F131A40" w14:textId="77777777">
        <w:trPr>
          <w:trHeight w:val="567"/>
          <w:jc w:val="center"/>
        </w:trPr>
        <w:tc>
          <w:tcPr>
            <w:tcW w:w="851" w:type="dxa"/>
            <w:vAlign w:val="center"/>
          </w:tcPr>
          <w:p w14:paraId="790A8F14" w14:textId="77777777" w:rsidR="00F224E6" w:rsidRDefault="00F224E6">
            <w:pPr>
              <w:pStyle w:val="af1"/>
              <w:spacing w:line="360" w:lineRule="auto"/>
              <w:jc w:val="center"/>
              <w:rPr>
                <w:rFonts w:hAnsi="宋体" w:cs="Courier New"/>
                <w:sz w:val="24"/>
                <w:szCs w:val="24"/>
              </w:rPr>
            </w:pPr>
          </w:p>
        </w:tc>
        <w:tc>
          <w:tcPr>
            <w:tcW w:w="1985" w:type="dxa"/>
            <w:vAlign w:val="center"/>
          </w:tcPr>
          <w:p w14:paraId="251FE6A2" w14:textId="77777777" w:rsidR="00F224E6" w:rsidRDefault="00F224E6">
            <w:pPr>
              <w:pStyle w:val="af1"/>
              <w:spacing w:line="360" w:lineRule="auto"/>
              <w:jc w:val="center"/>
              <w:rPr>
                <w:rFonts w:hAnsi="宋体" w:cs="Courier New"/>
                <w:sz w:val="24"/>
                <w:szCs w:val="24"/>
              </w:rPr>
            </w:pPr>
          </w:p>
        </w:tc>
        <w:tc>
          <w:tcPr>
            <w:tcW w:w="2163" w:type="dxa"/>
            <w:vAlign w:val="center"/>
          </w:tcPr>
          <w:p w14:paraId="53DF8BC6" w14:textId="77777777" w:rsidR="00F224E6" w:rsidRDefault="00F224E6">
            <w:pPr>
              <w:pStyle w:val="af1"/>
              <w:spacing w:line="360" w:lineRule="auto"/>
              <w:jc w:val="center"/>
              <w:rPr>
                <w:rFonts w:hAnsi="宋体" w:cs="Courier New"/>
                <w:sz w:val="24"/>
                <w:szCs w:val="24"/>
              </w:rPr>
            </w:pPr>
          </w:p>
        </w:tc>
        <w:tc>
          <w:tcPr>
            <w:tcW w:w="2322" w:type="dxa"/>
            <w:vAlign w:val="center"/>
          </w:tcPr>
          <w:p w14:paraId="42020A3D" w14:textId="77777777" w:rsidR="00F224E6" w:rsidRDefault="00F224E6">
            <w:pPr>
              <w:pStyle w:val="af1"/>
              <w:spacing w:line="360" w:lineRule="auto"/>
              <w:jc w:val="center"/>
              <w:rPr>
                <w:rFonts w:hAnsi="宋体" w:cs="Courier New"/>
                <w:sz w:val="24"/>
                <w:szCs w:val="24"/>
              </w:rPr>
            </w:pPr>
          </w:p>
        </w:tc>
        <w:tc>
          <w:tcPr>
            <w:tcW w:w="1276" w:type="dxa"/>
          </w:tcPr>
          <w:p w14:paraId="634FA1CC" w14:textId="77777777" w:rsidR="00F224E6" w:rsidRDefault="00F224E6">
            <w:pPr>
              <w:pStyle w:val="af1"/>
              <w:spacing w:line="360" w:lineRule="auto"/>
              <w:jc w:val="center"/>
              <w:rPr>
                <w:rFonts w:hAnsi="宋体" w:cs="Courier New"/>
                <w:sz w:val="24"/>
                <w:szCs w:val="24"/>
              </w:rPr>
            </w:pPr>
          </w:p>
        </w:tc>
        <w:tc>
          <w:tcPr>
            <w:tcW w:w="992" w:type="dxa"/>
            <w:vAlign w:val="center"/>
          </w:tcPr>
          <w:p w14:paraId="00FEEE92" w14:textId="77777777" w:rsidR="00F224E6" w:rsidRDefault="00F224E6">
            <w:pPr>
              <w:pStyle w:val="af1"/>
              <w:spacing w:line="360" w:lineRule="auto"/>
              <w:jc w:val="center"/>
              <w:rPr>
                <w:rFonts w:hAnsi="宋体" w:cs="Courier New"/>
                <w:sz w:val="24"/>
                <w:szCs w:val="24"/>
              </w:rPr>
            </w:pPr>
          </w:p>
        </w:tc>
      </w:tr>
      <w:tr w:rsidR="00F224E6" w14:paraId="74B89CC5" w14:textId="77777777">
        <w:trPr>
          <w:trHeight w:val="567"/>
          <w:jc w:val="center"/>
        </w:trPr>
        <w:tc>
          <w:tcPr>
            <w:tcW w:w="851" w:type="dxa"/>
            <w:vAlign w:val="center"/>
          </w:tcPr>
          <w:p w14:paraId="2AE2E078" w14:textId="77777777" w:rsidR="00F224E6" w:rsidRDefault="00F224E6">
            <w:pPr>
              <w:pStyle w:val="af1"/>
              <w:spacing w:line="360" w:lineRule="auto"/>
              <w:jc w:val="center"/>
              <w:rPr>
                <w:rFonts w:hAnsi="宋体" w:cs="Courier New"/>
                <w:sz w:val="24"/>
                <w:szCs w:val="24"/>
              </w:rPr>
            </w:pPr>
          </w:p>
        </w:tc>
        <w:tc>
          <w:tcPr>
            <w:tcW w:w="1985" w:type="dxa"/>
            <w:vAlign w:val="center"/>
          </w:tcPr>
          <w:p w14:paraId="5CCA2B04" w14:textId="77777777" w:rsidR="00F224E6" w:rsidRDefault="00F224E6">
            <w:pPr>
              <w:pStyle w:val="af1"/>
              <w:spacing w:line="360" w:lineRule="auto"/>
              <w:jc w:val="center"/>
              <w:rPr>
                <w:rFonts w:hAnsi="宋体" w:cs="Courier New"/>
                <w:sz w:val="24"/>
                <w:szCs w:val="24"/>
              </w:rPr>
            </w:pPr>
          </w:p>
        </w:tc>
        <w:tc>
          <w:tcPr>
            <w:tcW w:w="2163" w:type="dxa"/>
            <w:vAlign w:val="center"/>
          </w:tcPr>
          <w:p w14:paraId="52E126F9" w14:textId="77777777" w:rsidR="00F224E6" w:rsidRDefault="00F224E6">
            <w:pPr>
              <w:pStyle w:val="af1"/>
              <w:spacing w:line="360" w:lineRule="auto"/>
              <w:jc w:val="center"/>
              <w:rPr>
                <w:rFonts w:hAnsi="宋体" w:cs="Courier New"/>
                <w:sz w:val="24"/>
                <w:szCs w:val="24"/>
              </w:rPr>
            </w:pPr>
          </w:p>
        </w:tc>
        <w:tc>
          <w:tcPr>
            <w:tcW w:w="2322" w:type="dxa"/>
            <w:vAlign w:val="center"/>
          </w:tcPr>
          <w:p w14:paraId="22A0F53A" w14:textId="77777777" w:rsidR="00F224E6" w:rsidRDefault="00F224E6">
            <w:pPr>
              <w:pStyle w:val="af1"/>
              <w:spacing w:line="360" w:lineRule="auto"/>
              <w:jc w:val="center"/>
              <w:rPr>
                <w:rFonts w:hAnsi="宋体" w:cs="Courier New"/>
                <w:sz w:val="24"/>
                <w:szCs w:val="24"/>
              </w:rPr>
            </w:pPr>
          </w:p>
        </w:tc>
        <w:tc>
          <w:tcPr>
            <w:tcW w:w="1276" w:type="dxa"/>
          </w:tcPr>
          <w:p w14:paraId="13EC7296" w14:textId="77777777" w:rsidR="00F224E6" w:rsidRDefault="00F224E6">
            <w:pPr>
              <w:pStyle w:val="af1"/>
              <w:spacing w:line="360" w:lineRule="auto"/>
              <w:jc w:val="center"/>
              <w:rPr>
                <w:rFonts w:hAnsi="宋体" w:cs="Courier New"/>
                <w:sz w:val="24"/>
                <w:szCs w:val="24"/>
              </w:rPr>
            </w:pPr>
          </w:p>
        </w:tc>
        <w:tc>
          <w:tcPr>
            <w:tcW w:w="992" w:type="dxa"/>
            <w:vAlign w:val="center"/>
          </w:tcPr>
          <w:p w14:paraId="70F4A707" w14:textId="77777777" w:rsidR="00F224E6" w:rsidRDefault="00F224E6">
            <w:pPr>
              <w:pStyle w:val="af1"/>
              <w:spacing w:line="360" w:lineRule="auto"/>
              <w:jc w:val="center"/>
              <w:rPr>
                <w:rFonts w:hAnsi="宋体" w:cs="Courier New"/>
                <w:sz w:val="24"/>
                <w:szCs w:val="24"/>
              </w:rPr>
            </w:pPr>
          </w:p>
        </w:tc>
      </w:tr>
      <w:tr w:rsidR="00F224E6" w14:paraId="19BB07D2" w14:textId="77777777">
        <w:trPr>
          <w:trHeight w:val="567"/>
          <w:jc w:val="center"/>
        </w:trPr>
        <w:tc>
          <w:tcPr>
            <w:tcW w:w="851" w:type="dxa"/>
            <w:vAlign w:val="center"/>
          </w:tcPr>
          <w:p w14:paraId="69631AB0" w14:textId="77777777" w:rsidR="00F224E6" w:rsidRDefault="00F224E6">
            <w:pPr>
              <w:pStyle w:val="af1"/>
              <w:spacing w:line="360" w:lineRule="auto"/>
              <w:jc w:val="center"/>
              <w:rPr>
                <w:rFonts w:hAnsi="宋体" w:cs="Courier New"/>
                <w:sz w:val="24"/>
                <w:szCs w:val="24"/>
              </w:rPr>
            </w:pPr>
          </w:p>
        </w:tc>
        <w:tc>
          <w:tcPr>
            <w:tcW w:w="1985" w:type="dxa"/>
            <w:vAlign w:val="center"/>
          </w:tcPr>
          <w:p w14:paraId="1A03CC26" w14:textId="77777777" w:rsidR="00F224E6" w:rsidRDefault="00F224E6">
            <w:pPr>
              <w:pStyle w:val="af1"/>
              <w:spacing w:line="360" w:lineRule="auto"/>
              <w:jc w:val="center"/>
              <w:rPr>
                <w:rFonts w:hAnsi="宋体" w:cs="Courier New"/>
                <w:sz w:val="24"/>
                <w:szCs w:val="24"/>
              </w:rPr>
            </w:pPr>
          </w:p>
        </w:tc>
        <w:tc>
          <w:tcPr>
            <w:tcW w:w="2163" w:type="dxa"/>
            <w:vAlign w:val="center"/>
          </w:tcPr>
          <w:p w14:paraId="1EBB8B19" w14:textId="77777777" w:rsidR="00F224E6" w:rsidRDefault="00F224E6">
            <w:pPr>
              <w:pStyle w:val="af1"/>
              <w:spacing w:line="360" w:lineRule="auto"/>
              <w:jc w:val="center"/>
              <w:rPr>
                <w:rFonts w:hAnsi="宋体" w:cs="Courier New"/>
                <w:sz w:val="24"/>
                <w:szCs w:val="24"/>
              </w:rPr>
            </w:pPr>
          </w:p>
        </w:tc>
        <w:tc>
          <w:tcPr>
            <w:tcW w:w="2322" w:type="dxa"/>
            <w:vAlign w:val="center"/>
          </w:tcPr>
          <w:p w14:paraId="1BD407E4" w14:textId="77777777" w:rsidR="00F224E6" w:rsidRDefault="00F224E6">
            <w:pPr>
              <w:pStyle w:val="af1"/>
              <w:spacing w:line="360" w:lineRule="auto"/>
              <w:jc w:val="center"/>
              <w:rPr>
                <w:rFonts w:hAnsi="宋体" w:cs="Courier New"/>
                <w:sz w:val="24"/>
                <w:szCs w:val="24"/>
              </w:rPr>
            </w:pPr>
          </w:p>
        </w:tc>
        <w:tc>
          <w:tcPr>
            <w:tcW w:w="1276" w:type="dxa"/>
          </w:tcPr>
          <w:p w14:paraId="303F6615" w14:textId="77777777" w:rsidR="00F224E6" w:rsidRDefault="00F224E6">
            <w:pPr>
              <w:pStyle w:val="af1"/>
              <w:spacing w:line="360" w:lineRule="auto"/>
              <w:jc w:val="center"/>
              <w:rPr>
                <w:rFonts w:hAnsi="宋体" w:cs="Courier New"/>
                <w:sz w:val="24"/>
                <w:szCs w:val="24"/>
              </w:rPr>
            </w:pPr>
          </w:p>
        </w:tc>
        <w:tc>
          <w:tcPr>
            <w:tcW w:w="992" w:type="dxa"/>
            <w:vAlign w:val="center"/>
          </w:tcPr>
          <w:p w14:paraId="0B3C0C93" w14:textId="77777777" w:rsidR="00F224E6" w:rsidRDefault="00F224E6">
            <w:pPr>
              <w:pStyle w:val="af1"/>
              <w:spacing w:line="360" w:lineRule="auto"/>
              <w:jc w:val="center"/>
              <w:rPr>
                <w:rFonts w:hAnsi="宋体" w:cs="Courier New"/>
                <w:sz w:val="24"/>
                <w:szCs w:val="24"/>
              </w:rPr>
            </w:pPr>
          </w:p>
        </w:tc>
      </w:tr>
      <w:tr w:rsidR="00F224E6" w14:paraId="3C89B752" w14:textId="77777777">
        <w:trPr>
          <w:trHeight w:val="567"/>
          <w:jc w:val="center"/>
        </w:trPr>
        <w:tc>
          <w:tcPr>
            <w:tcW w:w="851" w:type="dxa"/>
            <w:vAlign w:val="center"/>
          </w:tcPr>
          <w:p w14:paraId="3727C168" w14:textId="77777777" w:rsidR="00F224E6" w:rsidRDefault="00F224E6">
            <w:pPr>
              <w:pStyle w:val="af1"/>
              <w:spacing w:line="360" w:lineRule="auto"/>
              <w:jc w:val="center"/>
              <w:rPr>
                <w:rFonts w:hAnsi="宋体" w:cs="Courier New"/>
                <w:sz w:val="24"/>
                <w:szCs w:val="24"/>
              </w:rPr>
            </w:pPr>
          </w:p>
        </w:tc>
        <w:tc>
          <w:tcPr>
            <w:tcW w:w="1985" w:type="dxa"/>
            <w:vAlign w:val="center"/>
          </w:tcPr>
          <w:p w14:paraId="0B337C84" w14:textId="77777777" w:rsidR="00F224E6" w:rsidRDefault="00F224E6">
            <w:pPr>
              <w:pStyle w:val="af1"/>
              <w:spacing w:line="360" w:lineRule="auto"/>
              <w:jc w:val="center"/>
              <w:rPr>
                <w:rFonts w:hAnsi="宋体" w:cs="Courier New"/>
                <w:sz w:val="24"/>
                <w:szCs w:val="24"/>
              </w:rPr>
            </w:pPr>
          </w:p>
        </w:tc>
        <w:tc>
          <w:tcPr>
            <w:tcW w:w="2163" w:type="dxa"/>
            <w:vAlign w:val="center"/>
          </w:tcPr>
          <w:p w14:paraId="513C7D3D" w14:textId="77777777" w:rsidR="00F224E6" w:rsidRDefault="00F224E6">
            <w:pPr>
              <w:pStyle w:val="af1"/>
              <w:spacing w:line="360" w:lineRule="auto"/>
              <w:jc w:val="center"/>
              <w:rPr>
                <w:rFonts w:hAnsi="宋体" w:cs="Courier New"/>
                <w:sz w:val="24"/>
                <w:szCs w:val="24"/>
              </w:rPr>
            </w:pPr>
          </w:p>
        </w:tc>
        <w:tc>
          <w:tcPr>
            <w:tcW w:w="2322" w:type="dxa"/>
            <w:vAlign w:val="center"/>
          </w:tcPr>
          <w:p w14:paraId="189D6A39" w14:textId="77777777" w:rsidR="00F224E6" w:rsidRDefault="00F224E6">
            <w:pPr>
              <w:pStyle w:val="af1"/>
              <w:spacing w:line="360" w:lineRule="auto"/>
              <w:jc w:val="center"/>
              <w:rPr>
                <w:rFonts w:hAnsi="宋体" w:cs="Courier New"/>
                <w:sz w:val="24"/>
                <w:szCs w:val="24"/>
              </w:rPr>
            </w:pPr>
          </w:p>
        </w:tc>
        <w:tc>
          <w:tcPr>
            <w:tcW w:w="1276" w:type="dxa"/>
          </w:tcPr>
          <w:p w14:paraId="6A00D71C" w14:textId="77777777" w:rsidR="00F224E6" w:rsidRDefault="00F224E6">
            <w:pPr>
              <w:pStyle w:val="af1"/>
              <w:spacing w:line="360" w:lineRule="auto"/>
              <w:jc w:val="center"/>
              <w:rPr>
                <w:rFonts w:hAnsi="宋体" w:cs="Courier New"/>
                <w:sz w:val="24"/>
                <w:szCs w:val="24"/>
              </w:rPr>
            </w:pPr>
          </w:p>
        </w:tc>
        <w:tc>
          <w:tcPr>
            <w:tcW w:w="992" w:type="dxa"/>
            <w:vAlign w:val="center"/>
          </w:tcPr>
          <w:p w14:paraId="3D49352C" w14:textId="77777777" w:rsidR="00F224E6" w:rsidRDefault="00F224E6">
            <w:pPr>
              <w:pStyle w:val="af1"/>
              <w:spacing w:line="360" w:lineRule="auto"/>
              <w:jc w:val="center"/>
              <w:rPr>
                <w:rFonts w:hAnsi="宋体" w:cs="Courier New"/>
                <w:sz w:val="24"/>
                <w:szCs w:val="24"/>
              </w:rPr>
            </w:pPr>
          </w:p>
        </w:tc>
      </w:tr>
      <w:tr w:rsidR="00F224E6" w14:paraId="1B977D1A" w14:textId="77777777">
        <w:trPr>
          <w:trHeight w:val="567"/>
          <w:jc w:val="center"/>
        </w:trPr>
        <w:tc>
          <w:tcPr>
            <w:tcW w:w="851" w:type="dxa"/>
            <w:vAlign w:val="center"/>
          </w:tcPr>
          <w:p w14:paraId="0A4A9291" w14:textId="77777777" w:rsidR="00F224E6" w:rsidRDefault="00F224E6">
            <w:pPr>
              <w:pStyle w:val="af1"/>
              <w:spacing w:line="360" w:lineRule="auto"/>
              <w:jc w:val="center"/>
              <w:rPr>
                <w:rFonts w:hAnsi="宋体" w:cs="Courier New"/>
                <w:sz w:val="24"/>
                <w:szCs w:val="24"/>
              </w:rPr>
            </w:pPr>
          </w:p>
        </w:tc>
        <w:tc>
          <w:tcPr>
            <w:tcW w:w="1985" w:type="dxa"/>
            <w:vAlign w:val="center"/>
          </w:tcPr>
          <w:p w14:paraId="69E58CFB" w14:textId="77777777" w:rsidR="00F224E6" w:rsidRDefault="00F224E6">
            <w:pPr>
              <w:pStyle w:val="af1"/>
              <w:spacing w:line="360" w:lineRule="auto"/>
              <w:jc w:val="center"/>
              <w:rPr>
                <w:rFonts w:hAnsi="宋体" w:cs="Courier New"/>
                <w:sz w:val="24"/>
                <w:szCs w:val="24"/>
              </w:rPr>
            </w:pPr>
          </w:p>
        </w:tc>
        <w:tc>
          <w:tcPr>
            <w:tcW w:w="2163" w:type="dxa"/>
            <w:vAlign w:val="center"/>
          </w:tcPr>
          <w:p w14:paraId="265E5DE4" w14:textId="77777777" w:rsidR="00F224E6" w:rsidRDefault="00F224E6">
            <w:pPr>
              <w:pStyle w:val="af1"/>
              <w:spacing w:line="360" w:lineRule="auto"/>
              <w:jc w:val="center"/>
              <w:rPr>
                <w:rFonts w:hAnsi="宋体" w:cs="Courier New"/>
                <w:sz w:val="24"/>
                <w:szCs w:val="24"/>
              </w:rPr>
            </w:pPr>
          </w:p>
        </w:tc>
        <w:tc>
          <w:tcPr>
            <w:tcW w:w="2322" w:type="dxa"/>
            <w:vAlign w:val="center"/>
          </w:tcPr>
          <w:p w14:paraId="0D44AC1A" w14:textId="77777777" w:rsidR="00F224E6" w:rsidRDefault="00F224E6">
            <w:pPr>
              <w:pStyle w:val="af1"/>
              <w:spacing w:line="360" w:lineRule="auto"/>
              <w:jc w:val="center"/>
              <w:rPr>
                <w:rFonts w:hAnsi="宋体" w:cs="Courier New"/>
                <w:sz w:val="24"/>
                <w:szCs w:val="24"/>
              </w:rPr>
            </w:pPr>
          </w:p>
        </w:tc>
        <w:tc>
          <w:tcPr>
            <w:tcW w:w="1276" w:type="dxa"/>
          </w:tcPr>
          <w:p w14:paraId="1E8B24BC" w14:textId="77777777" w:rsidR="00F224E6" w:rsidRDefault="00F224E6">
            <w:pPr>
              <w:pStyle w:val="af1"/>
              <w:spacing w:line="360" w:lineRule="auto"/>
              <w:jc w:val="center"/>
              <w:rPr>
                <w:rFonts w:hAnsi="宋体" w:cs="Courier New"/>
                <w:sz w:val="24"/>
                <w:szCs w:val="24"/>
              </w:rPr>
            </w:pPr>
          </w:p>
        </w:tc>
        <w:tc>
          <w:tcPr>
            <w:tcW w:w="992" w:type="dxa"/>
            <w:vAlign w:val="center"/>
          </w:tcPr>
          <w:p w14:paraId="5B0CF81E" w14:textId="77777777" w:rsidR="00F224E6" w:rsidRDefault="00F224E6">
            <w:pPr>
              <w:pStyle w:val="af1"/>
              <w:spacing w:line="360" w:lineRule="auto"/>
              <w:jc w:val="center"/>
              <w:rPr>
                <w:rFonts w:hAnsi="宋体" w:cs="Courier New"/>
                <w:sz w:val="24"/>
                <w:szCs w:val="24"/>
              </w:rPr>
            </w:pPr>
          </w:p>
        </w:tc>
      </w:tr>
      <w:tr w:rsidR="00F224E6" w14:paraId="5DC13438" w14:textId="77777777">
        <w:trPr>
          <w:trHeight w:val="567"/>
          <w:jc w:val="center"/>
        </w:trPr>
        <w:tc>
          <w:tcPr>
            <w:tcW w:w="851" w:type="dxa"/>
            <w:vAlign w:val="center"/>
          </w:tcPr>
          <w:p w14:paraId="1DA71EFF" w14:textId="77777777" w:rsidR="00F224E6" w:rsidRDefault="00F224E6">
            <w:pPr>
              <w:pStyle w:val="af1"/>
              <w:spacing w:line="360" w:lineRule="auto"/>
              <w:jc w:val="center"/>
              <w:rPr>
                <w:rFonts w:hAnsi="宋体" w:cs="Courier New"/>
                <w:sz w:val="24"/>
                <w:szCs w:val="24"/>
              </w:rPr>
            </w:pPr>
          </w:p>
        </w:tc>
        <w:tc>
          <w:tcPr>
            <w:tcW w:w="1985" w:type="dxa"/>
            <w:vAlign w:val="center"/>
          </w:tcPr>
          <w:p w14:paraId="2F5CDA3B" w14:textId="77777777" w:rsidR="00F224E6" w:rsidRDefault="00F224E6">
            <w:pPr>
              <w:pStyle w:val="af1"/>
              <w:spacing w:line="360" w:lineRule="auto"/>
              <w:jc w:val="center"/>
              <w:rPr>
                <w:rFonts w:hAnsi="宋体" w:cs="Courier New"/>
                <w:sz w:val="24"/>
                <w:szCs w:val="24"/>
              </w:rPr>
            </w:pPr>
          </w:p>
        </w:tc>
        <w:tc>
          <w:tcPr>
            <w:tcW w:w="2163" w:type="dxa"/>
            <w:vAlign w:val="center"/>
          </w:tcPr>
          <w:p w14:paraId="182CC8C0" w14:textId="77777777" w:rsidR="00F224E6" w:rsidRDefault="00F224E6">
            <w:pPr>
              <w:pStyle w:val="af1"/>
              <w:spacing w:line="360" w:lineRule="auto"/>
              <w:jc w:val="center"/>
              <w:rPr>
                <w:rFonts w:hAnsi="宋体" w:cs="Courier New"/>
                <w:sz w:val="24"/>
                <w:szCs w:val="24"/>
              </w:rPr>
            </w:pPr>
          </w:p>
        </w:tc>
        <w:tc>
          <w:tcPr>
            <w:tcW w:w="2322" w:type="dxa"/>
            <w:vAlign w:val="center"/>
          </w:tcPr>
          <w:p w14:paraId="091E33E3" w14:textId="77777777" w:rsidR="00F224E6" w:rsidRDefault="00F224E6">
            <w:pPr>
              <w:pStyle w:val="af1"/>
              <w:spacing w:line="360" w:lineRule="auto"/>
              <w:jc w:val="center"/>
              <w:rPr>
                <w:rFonts w:hAnsi="宋体" w:cs="Courier New"/>
                <w:sz w:val="24"/>
                <w:szCs w:val="24"/>
              </w:rPr>
            </w:pPr>
          </w:p>
        </w:tc>
        <w:tc>
          <w:tcPr>
            <w:tcW w:w="1276" w:type="dxa"/>
          </w:tcPr>
          <w:p w14:paraId="66B93F8A" w14:textId="77777777" w:rsidR="00F224E6" w:rsidRDefault="00F224E6">
            <w:pPr>
              <w:pStyle w:val="af1"/>
              <w:spacing w:line="360" w:lineRule="auto"/>
              <w:jc w:val="center"/>
              <w:rPr>
                <w:rFonts w:hAnsi="宋体" w:cs="Courier New"/>
                <w:sz w:val="24"/>
                <w:szCs w:val="24"/>
              </w:rPr>
            </w:pPr>
          </w:p>
        </w:tc>
        <w:tc>
          <w:tcPr>
            <w:tcW w:w="992" w:type="dxa"/>
            <w:vAlign w:val="center"/>
          </w:tcPr>
          <w:p w14:paraId="6BC77430" w14:textId="77777777" w:rsidR="00F224E6" w:rsidRDefault="00F224E6">
            <w:pPr>
              <w:pStyle w:val="af1"/>
              <w:spacing w:line="360" w:lineRule="auto"/>
              <w:jc w:val="center"/>
              <w:rPr>
                <w:rFonts w:hAnsi="宋体" w:cs="Courier New"/>
                <w:sz w:val="24"/>
                <w:szCs w:val="24"/>
              </w:rPr>
            </w:pPr>
          </w:p>
        </w:tc>
      </w:tr>
      <w:tr w:rsidR="00F224E6" w14:paraId="7FFF4C4E" w14:textId="77777777">
        <w:trPr>
          <w:trHeight w:val="567"/>
          <w:jc w:val="center"/>
        </w:trPr>
        <w:tc>
          <w:tcPr>
            <w:tcW w:w="851" w:type="dxa"/>
            <w:tcBorders>
              <w:bottom w:val="single" w:sz="12" w:space="0" w:color="auto"/>
            </w:tcBorders>
            <w:vAlign w:val="center"/>
          </w:tcPr>
          <w:p w14:paraId="57FD4001" w14:textId="77777777" w:rsidR="00F224E6" w:rsidRDefault="00F224E6">
            <w:pPr>
              <w:pStyle w:val="af1"/>
              <w:spacing w:line="360" w:lineRule="auto"/>
              <w:jc w:val="center"/>
              <w:rPr>
                <w:rFonts w:hAnsi="宋体" w:cs="Courier New"/>
                <w:sz w:val="24"/>
                <w:szCs w:val="24"/>
              </w:rPr>
            </w:pPr>
          </w:p>
        </w:tc>
        <w:tc>
          <w:tcPr>
            <w:tcW w:w="1985" w:type="dxa"/>
            <w:tcBorders>
              <w:bottom w:val="single" w:sz="12" w:space="0" w:color="auto"/>
            </w:tcBorders>
            <w:vAlign w:val="center"/>
          </w:tcPr>
          <w:p w14:paraId="298D4347" w14:textId="77777777" w:rsidR="00F224E6" w:rsidRDefault="00F224E6">
            <w:pPr>
              <w:pStyle w:val="af1"/>
              <w:spacing w:line="360" w:lineRule="auto"/>
              <w:jc w:val="center"/>
              <w:rPr>
                <w:rFonts w:hAnsi="宋体" w:cs="Courier New"/>
                <w:sz w:val="24"/>
                <w:szCs w:val="24"/>
              </w:rPr>
            </w:pPr>
          </w:p>
        </w:tc>
        <w:tc>
          <w:tcPr>
            <w:tcW w:w="2163" w:type="dxa"/>
            <w:tcBorders>
              <w:bottom w:val="single" w:sz="12" w:space="0" w:color="auto"/>
            </w:tcBorders>
            <w:vAlign w:val="center"/>
          </w:tcPr>
          <w:p w14:paraId="2B5AB743" w14:textId="77777777" w:rsidR="00F224E6" w:rsidRDefault="00F224E6">
            <w:pPr>
              <w:pStyle w:val="af1"/>
              <w:spacing w:line="360" w:lineRule="auto"/>
              <w:jc w:val="center"/>
              <w:rPr>
                <w:rFonts w:hAnsi="宋体" w:cs="Courier New"/>
                <w:sz w:val="24"/>
                <w:szCs w:val="24"/>
              </w:rPr>
            </w:pPr>
          </w:p>
        </w:tc>
        <w:tc>
          <w:tcPr>
            <w:tcW w:w="2322" w:type="dxa"/>
            <w:tcBorders>
              <w:bottom w:val="single" w:sz="12" w:space="0" w:color="auto"/>
            </w:tcBorders>
            <w:vAlign w:val="center"/>
          </w:tcPr>
          <w:p w14:paraId="52354F38" w14:textId="77777777" w:rsidR="00F224E6" w:rsidRDefault="00F224E6">
            <w:pPr>
              <w:pStyle w:val="af1"/>
              <w:spacing w:line="360" w:lineRule="auto"/>
              <w:jc w:val="center"/>
              <w:rPr>
                <w:rFonts w:hAnsi="宋体" w:cs="Courier New"/>
                <w:sz w:val="24"/>
                <w:szCs w:val="24"/>
              </w:rPr>
            </w:pPr>
          </w:p>
        </w:tc>
        <w:tc>
          <w:tcPr>
            <w:tcW w:w="1276" w:type="dxa"/>
            <w:tcBorders>
              <w:bottom w:val="single" w:sz="12" w:space="0" w:color="auto"/>
            </w:tcBorders>
          </w:tcPr>
          <w:p w14:paraId="622CF4ED" w14:textId="77777777" w:rsidR="00F224E6" w:rsidRDefault="00F224E6">
            <w:pPr>
              <w:pStyle w:val="af1"/>
              <w:spacing w:line="360" w:lineRule="auto"/>
              <w:jc w:val="center"/>
              <w:rPr>
                <w:rFonts w:hAnsi="宋体" w:cs="Courier New"/>
                <w:sz w:val="24"/>
                <w:szCs w:val="24"/>
              </w:rPr>
            </w:pPr>
          </w:p>
        </w:tc>
        <w:tc>
          <w:tcPr>
            <w:tcW w:w="992" w:type="dxa"/>
            <w:tcBorders>
              <w:bottom w:val="single" w:sz="12" w:space="0" w:color="auto"/>
            </w:tcBorders>
            <w:vAlign w:val="center"/>
          </w:tcPr>
          <w:p w14:paraId="71BD2347" w14:textId="77777777" w:rsidR="00F224E6" w:rsidRDefault="00F224E6">
            <w:pPr>
              <w:pStyle w:val="af1"/>
              <w:spacing w:line="360" w:lineRule="auto"/>
              <w:jc w:val="center"/>
              <w:rPr>
                <w:rFonts w:hAnsi="宋体" w:cs="Courier New"/>
                <w:sz w:val="24"/>
                <w:szCs w:val="24"/>
              </w:rPr>
            </w:pPr>
          </w:p>
        </w:tc>
      </w:tr>
    </w:tbl>
    <w:p w14:paraId="001F53BC" w14:textId="77777777" w:rsidR="00F224E6" w:rsidRDefault="0071051E">
      <w:pPr>
        <w:pStyle w:val="af1"/>
        <w:spacing w:line="360" w:lineRule="auto"/>
        <w:rPr>
          <w:rFonts w:hAnsi="宋体"/>
          <w:sz w:val="24"/>
          <w:szCs w:val="24"/>
        </w:rPr>
      </w:pPr>
      <w:r>
        <w:rPr>
          <w:rFonts w:hAnsi="宋体"/>
          <w:sz w:val="24"/>
          <w:szCs w:val="24"/>
        </w:rPr>
        <w:t> </w:t>
      </w:r>
      <w:r>
        <w:rPr>
          <w:rFonts w:hAnsi="宋体"/>
          <w:sz w:val="24"/>
          <w:szCs w:val="24"/>
        </w:rPr>
        <w:t>注：投标人如果对商务条款的响应有任何偏离，请在本表中详细填写；如对商务条款没有偏离，请注明</w:t>
      </w:r>
      <w:r>
        <w:rPr>
          <w:rFonts w:hAnsi="宋体"/>
          <w:sz w:val="24"/>
          <w:szCs w:val="24"/>
        </w:rPr>
        <w:t>“</w:t>
      </w:r>
      <w:r>
        <w:rPr>
          <w:rFonts w:hAnsi="宋体"/>
          <w:sz w:val="24"/>
          <w:szCs w:val="24"/>
        </w:rPr>
        <w:t>无偏离</w:t>
      </w:r>
      <w:r>
        <w:rPr>
          <w:rFonts w:hAnsi="宋体"/>
          <w:sz w:val="24"/>
          <w:szCs w:val="24"/>
        </w:rPr>
        <w:t>”</w:t>
      </w:r>
      <w:r>
        <w:rPr>
          <w:rFonts w:hAnsi="宋体"/>
          <w:sz w:val="24"/>
          <w:szCs w:val="24"/>
        </w:rPr>
        <w:t>。</w:t>
      </w:r>
    </w:p>
    <w:p w14:paraId="4CDC0F77" w14:textId="77777777" w:rsidR="00F224E6" w:rsidRDefault="00F224E6">
      <w:pPr>
        <w:pStyle w:val="af1"/>
        <w:spacing w:line="360" w:lineRule="auto"/>
        <w:rPr>
          <w:rFonts w:hAnsi="宋体"/>
          <w:sz w:val="24"/>
          <w:szCs w:val="24"/>
        </w:rPr>
      </w:pPr>
    </w:p>
    <w:p w14:paraId="314A1C9A"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0338160B" w14:textId="77777777" w:rsidR="00F224E6" w:rsidRDefault="0071051E">
      <w:pPr>
        <w:pStyle w:val="af1"/>
        <w:tabs>
          <w:tab w:val="left" w:pos="5580"/>
        </w:tabs>
        <w:spacing w:before="120" w:line="360" w:lineRule="auto"/>
        <w:rPr>
          <w:rFonts w:hAnsi="宋体"/>
          <w:sz w:val="24"/>
          <w:szCs w:val="24"/>
          <w:u w:val="single"/>
        </w:rPr>
      </w:pPr>
      <w:r>
        <w:rPr>
          <w:rFonts w:hAnsi="宋体" w:hint="eastAsia"/>
          <w:sz w:val="24"/>
          <w:szCs w:val="24"/>
        </w:rPr>
        <w:t>法人授权代表（签字）：</w:t>
      </w:r>
    </w:p>
    <w:p w14:paraId="19B24C29"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lastRenderedPageBreak/>
        <w:t>注：此表格经法人授权代表签字方有效。</w:t>
      </w:r>
    </w:p>
    <w:p w14:paraId="68208228" w14:textId="77777777" w:rsidR="00F224E6" w:rsidRDefault="0071051E">
      <w:pPr>
        <w:pStyle w:val="31"/>
        <w:numPr>
          <w:ilvl w:val="0"/>
          <w:numId w:val="21"/>
        </w:numPr>
        <w:rPr>
          <w:szCs w:val="24"/>
        </w:rPr>
      </w:pPr>
      <w:bookmarkStart w:id="110" w:name="_Toc75856901"/>
      <w:bookmarkStart w:id="111" w:name="_Toc497235048"/>
      <w:bookmarkStart w:id="112" w:name="_Toc514926460"/>
      <w:r>
        <w:rPr>
          <w:szCs w:val="24"/>
        </w:rPr>
        <w:t>资格证明文件</w:t>
      </w:r>
      <w:bookmarkEnd w:id="110"/>
      <w:bookmarkEnd w:id="111"/>
      <w:bookmarkEnd w:id="112"/>
    </w:p>
    <w:p w14:paraId="422E3164" w14:textId="77777777" w:rsidR="00F224E6" w:rsidRDefault="0071051E">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0129A2A6" w14:textId="77777777" w:rsidR="00F224E6" w:rsidRDefault="0071051E">
      <w:pPr>
        <w:pStyle w:val="afff6"/>
        <w:spacing w:line="360" w:lineRule="auto"/>
        <w:ind w:firstLineChars="0" w:firstLine="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35515B33" w14:textId="77777777" w:rsidR="00F224E6" w:rsidRDefault="0071051E">
      <w:pPr>
        <w:pStyle w:val="a1"/>
        <w:spacing w:line="360" w:lineRule="auto"/>
        <w:ind w:firstLine="0"/>
        <w:rPr>
          <w:rFonts w:hAnsi="宋体"/>
          <w:kern w:val="2"/>
          <w:szCs w:val="24"/>
        </w:rPr>
      </w:pPr>
      <w:r>
        <w:rPr>
          <w:rFonts w:hAnsi="宋体"/>
          <w:kern w:val="2"/>
          <w:szCs w:val="24"/>
        </w:rPr>
        <w:t>7-2</w:t>
      </w:r>
      <w:r>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Pr>
          <w:rFonts w:hAnsi="宋体"/>
          <w:szCs w:val="24"/>
        </w:rPr>
        <w:t>（须加盖本单位公章）</w:t>
      </w:r>
    </w:p>
    <w:p w14:paraId="0D248368" w14:textId="77777777" w:rsidR="00F224E6" w:rsidRDefault="0071051E">
      <w:pPr>
        <w:pStyle w:val="a1"/>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D1DD86" w14:textId="77777777" w:rsidR="00F224E6" w:rsidRDefault="0071051E">
      <w:pPr>
        <w:pStyle w:val="a1"/>
        <w:spacing w:line="360" w:lineRule="auto"/>
        <w:ind w:firstLine="0"/>
        <w:rPr>
          <w:rFonts w:hAnsi="宋体"/>
          <w:kern w:val="2"/>
          <w:szCs w:val="24"/>
        </w:rPr>
      </w:pPr>
      <w:r>
        <w:rPr>
          <w:rFonts w:hAnsi="宋体"/>
          <w:kern w:val="2"/>
          <w:szCs w:val="24"/>
        </w:rPr>
        <w:t>7-4</w:t>
      </w:r>
      <w:r>
        <w:rPr>
          <w:rFonts w:hAnsi="宋体"/>
          <w:kern w:val="2"/>
          <w:szCs w:val="24"/>
        </w:rPr>
        <w:t>制造商资格声明</w:t>
      </w:r>
      <w:r>
        <w:rPr>
          <w:rFonts w:hAnsi="宋体"/>
          <w:szCs w:val="24"/>
        </w:rPr>
        <w:t>（</w:t>
      </w:r>
      <w:r>
        <w:rPr>
          <w:rFonts w:hAnsi="宋体" w:hint="eastAsia"/>
          <w:szCs w:val="24"/>
        </w:rPr>
        <w:t>进口</w:t>
      </w:r>
      <w:r>
        <w:rPr>
          <w:rFonts w:hAnsi="宋体"/>
          <w:szCs w:val="24"/>
        </w:rPr>
        <w:t>产品适用</w:t>
      </w:r>
      <w:r>
        <w:rPr>
          <w:rFonts w:hAnsi="宋体" w:hint="eastAsia"/>
          <w:szCs w:val="24"/>
        </w:rPr>
        <w:t>，其它产品不是必须提供</w:t>
      </w:r>
      <w:r>
        <w:rPr>
          <w:rFonts w:hAnsi="宋体"/>
          <w:szCs w:val="24"/>
        </w:rPr>
        <w:t>）</w:t>
      </w:r>
    </w:p>
    <w:p w14:paraId="2A2C2A5F" w14:textId="77777777" w:rsidR="00F224E6" w:rsidRDefault="0071051E">
      <w:pPr>
        <w:pStyle w:val="a1"/>
        <w:spacing w:line="360" w:lineRule="auto"/>
        <w:ind w:firstLine="0"/>
        <w:rPr>
          <w:rFonts w:hAnsi="宋体"/>
          <w:kern w:val="2"/>
          <w:szCs w:val="24"/>
        </w:rPr>
      </w:pPr>
      <w:r>
        <w:rPr>
          <w:rFonts w:hAnsi="宋体"/>
          <w:kern w:val="2"/>
          <w:szCs w:val="24"/>
        </w:rPr>
        <w:t>7-5</w:t>
      </w:r>
      <w:r>
        <w:rPr>
          <w:rFonts w:hAnsi="宋体"/>
          <w:szCs w:val="24"/>
        </w:rPr>
        <w:t>制造商授权书</w:t>
      </w:r>
      <w:r>
        <w:rPr>
          <w:rFonts w:hAnsi="宋体" w:hint="eastAsia"/>
          <w:szCs w:val="24"/>
        </w:rPr>
        <w:t>（第四章明确要求提供制造厂商授权的进口产品必须提供该授权书，其它产品不是必须提供）</w:t>
      </w:r>
    </w:p>
    <w:p w14:paraId="7B6241A5" w14:textId="1E8B6E8B" w:rsidR="00F224E6" w:rsidRDefault="0071051E">
      <w:pPr>
        <w:pStyle w:val="a1"/>
        <w:spacing w:line="360" w:lineRule="auto"/>
        <w:ind w:firstLine="0"/>
        <w:rPr>
          <w:rFonts w:hAnsi="宋体"/>
          <w:kern w:val="2"/>
          <w:szCs w:val="24"/>
        </w:rPr>
      </w:pPr>
      <w:r>
        <w:rPr>
          <w:rFonts w:hAnsi="宋体"/>
          <w:szCs w:val="24"/>
        </w:rPr>
        <w:t>7-6</w:t>
      </w:r>
      <w:r>
        <w:rPr>
          <w:rFonts w:hAnsi="宋体" w:hint="eastAsia"/>
          <w:szCs w:val="24"/>
        </w:rPr>
        <w:t>提供经会计师事务所出具的</w:t>
      </w:r>
      <w:r w:rsidR="009E3340">
        <w:rPr>
          <w:rFonts w:hAnsi="宋体"/>
          <w:szCs w:val="24"/>
        </w:rPr>
        <w:t>上一年度（2020年度）</w:t>
      </w:r>
      <w:r>
        <w:rPr>
          <w:rFonts w:hAnsi="宋体" w:hint="eastAsia"/>
          <w:szCs w:val="24"/>
        </w:rPr>
        <w:t>完整的财务审计报告复印件，并加盖投标人公章。如投标人无法提供</w:t>
      </w:r>
      <w:r w:rsidR="009E3340">
        <w:rPr>
          <w:rFonts w:hAnsi="宋体"/>
          <w:szCs w:val="24"/>
        </w:rPr>
        <w:t>上一年度（2020年度）</w:t>
      </w:r>
      <w:r>
        <w:rPr>
          <w:rFonts w:hAnsi="宋体" w:hint="eastAsia"/>
          <w:szCs w:val="24"/>
        </w:rPr>
        <w:t>完整的审计报告，则须提供银行出具的资信证明</w:t>
      </w:r>
      <w:r>
        <w:rPr>
          <w:rFonts w:hAnsi="宋体"/>
          <w:kern w:val="2"/>
          <w:szCs w:val="24"/>
        </w:rPr>
        <w:t>。</w:t>
      </w:r>
    </w:p>
    <w:p w14:paraId="037D4D8F" w14:textId="77777777" w:rsidR="00F224E6" w:rsidRDefault="0071051E">
      <w:pPr>
        <w:pStyle w:val="a1"/>
        <w:spacing w:line="360" w:lineRule="auto"/>
        <w:ind w:leftChars="135" w:left="283" w:firstLine="0"/>
        <w:rPr>
          <w:rFonts w:hAnsi="宋体"/>
          <w:kern w:val="2"/>
          <w:szCs w:val="24"/>
        </w:rPr>
      </w:pPr>
      <w:r>
        <w:rPr>
          <w:rFonts w:hAnsi="宋体"/>
          <w:kern w:val="2"/>
          <w:szCs w:val="24"/>
        </w:rPr>
        <w:t>说明：</w:t>
      </w:r>
      <w:r>
        <w:rPr>
          <w:rFonts w:hAnsi="宋体"/>
          <w:kern w:val="2"/>
          <w:szCs w:val="24"/>
        </w:rPr>
        <w:t>1</w:t>
      </w:r>
      <w:r>
        <w:rPr>
          <w:rFonts w:hAnsi="宋体"/>
          <w:kern w:val="2"/>
          <w:szCs w:val="24"/>
        </w:rPr>
        <w:t>、银行资信证明是指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w:t>
      </w:r>
      <w:r>
        <w:rPr>
          <w:rFonts w:hAnsi="宋体"/>
          <w:kern w:val="2"/>
          <w:szCs w:val="24"/>
        </w:rPr>
        <w:t>,</w:t>
      </w:r>
      <w:r>
        <w:rPr>
          <w:rFonts w:hAnsi="宋体"/>
          <w:kern w:val="2"/>
          <w:szCs w:val="24"/>
        </w:rPr>
        <w:t>且无收受人和项目的限制，但开具银行有限制规定的除外；</w:t>
      </w:r>
    </w:p>
    <w:p w14:paraId="791508BD" w14:textId="77777777" w:rsidR="00F224E6" w:rsidRDefault="0071051E">
      <w:pPr>
        <w:pStyle w:val="a1"/>
        <w:spacing w:line="360" w:lineRule="auto"/>
        <w:ind w:leftChars="135" w:left="283" w:firstLine="0"/>
        <w:rPr>
          <w:rFonts w:hAnsi="宋体"/>
          <w:kern w:val="2"/>
          <w:szCs w:val="24"/>
        </w:rPr>
      </w:pPr>
      <w:r>
        <w:rPr>
          <w:rFonts w:hAnsi="宋体"/>
          <w:kern w:val="2"/>
          <w:szCs w:val="24"/>
        </w:rPr>
        <w:t>2</w:t>
      </w:r>
      <w:r>
        <w:rPr>
          <w:rFonts w:hAnsi="宋体"/>
          <w:kern w:val="2"/>
          <w:szCs w:val="24"/>
        </w:rPr>
        <w:t>、</w:t>
      </w:r>
      <w:r>
        <w:rPr>
          <w:rFonts w:hAnsi="宋体"/>
        </w:rPr>
        <w:t>提供的银行资信证明必须是完整的（正反面），可以为复</w:t>
      </w:r>
      <w:r>
        <w:rPr>
          <w:rFonts w:hAnsi="宋体"/>
        </w:rPr>
        <w:t>印件</w:t>
      </w:r>
      <w:r>
        <w:rPr>
          <w:rFonts w:hAnsi="宋体"/>
        </w:rPr>
        <w:t xml:space="preserve"> (</w:t>
      </w:r>
      <w:r>
        <w:rPr>
          <w:rFonts w:hAnsi="宋体"/>
        </w:rPr>
        <w:t>加盖本单位公章</w:t>
      </w:r>
      <w:r>
        <w:rPr>
          <w:rFonts w:hAnsi="宋体"/>
        </w:rPr>
        <w:t>)</w:t>
      </w:r>
      <w:r>
        <w:rPr>
          <w:rFonts w:hAnsi="宋体"/>
        </w:rPr>
        <w:t>，</w:t>
      </w:r>
      <w:r>
        <w:rPr>
          <w:rFonts w:hAnsi="宋体" w:hint="eastAsia"/>
        </w:rPr>
        <w:t>采购人、采购代理机构</w:t>
      </w:r>
      <w:r>
        <w:rPr>
          <w:rFonts w:hAnsi="宋体"/>
        </w:rPr>
        <w:t>保留审核原件的权利；</w:t>
      </w:r>
    </w:p>
    <w:p w14:paraId="36FD37CB" w14:textId="77777777" w:rsidR="00F224E6" w:rsidRDefault="0071051E">
      <w:pPr>
        <w:pStyle w:val="a1"/>
        <w:spacing w:line="360" w:lineRule="auto"/>
        <w:ind w:leftChars="135" w:left="283" w:firstLine="0"/>
        <w:rPr>
          <w:rFonts w:hAnsi="宋体"/>
          <w:kern w:val="2"/>
          <w:szCs w:val="24"/>
        </w:rPr>
      </w:pPr>
      <w:r>
        <w:rPr>
          <w:rFonts w:hAnsi="宋体"/>
          <w:kern w:val="2"/>
          <w:szCs w:val="24"/>
        </w:rPr>
        <w:t>3</w:t>
      </w:r>
      <w:r>
        <w:rPr>
          <w:rFonts w:hAnsi="宋体"/>
          <w:kern w:val="2"/>
          <w:szCs w:val="24"/>
        </w:rPr>
        <w:t>、银行资信证明应能说明该</w:t>
      </w:r>
      <w:r>
        <w:rPr>
          <w:rFonts w:hAnsi="宋体" w:hint="eastAsia"/>
          <w:kern w:val="2"/>
          <w:szCs w:val="24"/>
        </w:rPr>
        <w:t>供应商</w:t>
      </w:r>
      <w:r>
        <w:rPr>
          <w:rFonts w:hAnsi="宋体"/>
          <w:kern w:val="2"/>
          <w:szCs w:val="24"/>
        </w:rPr>
        <w:t>与银行之间业务往来正常，企业信誉良好等；</w:t>
      </w:r>
    </w:p>
    <w:p w14:paraId="2B522769" w14:textId="77777777" w:rsidR="00F224E6" w:rsidRDefault="0071051E">
      <w:pPr>
        <w:pStyle w:val="a1"/>
        <w:spacing w:line="360" w:lineRule="auto"/>
        <w:ind w:leftChars="135" w:left="283" w:firstLine="0"/>
        <w:rPr>
          <w:rFonts w:hAnsi="宋体"/>
          <w:kern w:val="2"/>
          <w:szCs w:val="24"/>
        </w:rPr>
      </w:pPr>
      <w:r>
        <w:rPr>
          <w:rFonts w:hAnsi="宋体"/>
          <w:kern w:val="2"/>
          <w:szCs w:val="24"/>
        </w:rPr>
        <w:t>4</w:t>
      </w:r>
      <w:r>
        <w:rPr>
          <w:rFonts w:hAnsi="宋体"/>
          <w:kern w:val="2"/>
          <w:szCs w:val="24"/>
        </w:rPr>
        <w:t>、银行出具的存款证明不能替代银行资信证明，存款证明无效；</w:t>
      </w:r>
    </w:p>
    <w:p w14:paraId="09BEB79F" w14:textId="77777777" w:rsidR="00F224E6" w:rsidRDefault="0071051E">
      <w:pPr>
        <w:pStyle w:val="a1"/>
        <w:spacing w:line="360" w:lineRule="auto"/>
        <w:ind w:firstLine="0"/>
        <w:rPr>
          <w:rFonts w:hAnsi="宋体"/>
          <w:kern w:val="2"/>
          <w:szCs w:val="24"/>
        </w:rPr>
      </w:pPr>
      <w:r>
        <w:rPr>
          <w:rFonts w:hAnsi="宋体"/>
          <w:kern w:val="2"/>
          <w:szCs w:val="24"/>
        </w:rPr>
        <w:t>7-7</w:t>
      </w:r>
      <w:r>
        <w:rPr>
          <w:rFonts w:hAnsi="宋体"/>
          <w:kern w:val="2"/>
          <w:szCs w:val="24"/>
        </w:rPr>
        <w:t>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szCs w:val="24"/>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w:t>
      </w:r>
      <w:r>
        <w:rPr>
          <w:rFonts w:hAnsi="宋体"/>
          <w:kern w:val="2"/>
          <w:szCs w:val="24"/>
        </w:rPr>
        <w:t>本单位公章。）</w:t>
      </w:r>
    </w:p>
    <w:p w14:paraId="74970562" w14:textId="77777777" w:rsidR="00F224E6" w:rsidRDefault="0071051E">
      <w:pPr>
        <w:spacing w:line="360" w:lineRule="auto"/>
        <w:rPr>
          <w:rFonts w:ascii="宋体" w:hAnsi="宋体"/>
          <w:sz w:val="24"/>
        </w:rPr>
      </w:pP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60B66A66" w14:textId="77777777" w:rsidR="00F224E6" w:rsidRDefault="0071051E">
      <w:pPr>
        <w:pStyle w:val="a1"/>
        <w:spacing w:line="360" w:lineRule="auto"/>
        <w:ind w:firstLine="0"/>
        <w:rPr>
          <w:rFonts w:hAnsi="宋体"/>
          <w:kern w:val="2"/>
          <w:szCs w:val="24"/>
        </w:rPr>
      </w:pPr>
      <w:r>
        <w:rPr>
          <w:rFonts w:hAnsi="宋体" w:hint="eastAsia"/>
          <w:szCs w:val="24"/>
        </w:rPr>
        <w:t>注：依法免税或零报税的供应商，须提供相应文件证明其依法免税证明文件或零纳税申报表复印件。</w:t>
      </w:r>
    </w:p>
    <w:p w14:paraId="511CB72D" w14:textId="77777777" w:rsidR="00F224E6" w:rsidRDefault="0071051E">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55AC174F" w14:textId="77777777" w:rsidR="00F224E6" w:rsidRDefault="0071051E">
      <w:pPr>
        <w:spacing w:line="360" w:lineRule="auto"/>
        <w:rPr>
          <w:rFonts w:ascii="宋体" w:hAnsi="宋体"/>
          <w:sz w:val="24"/>
        </w:rPr>
      </w:pPr>
      <w:r>
        <w:rPr>
          <w:rFonts w:ascii="宋体" w:hAnsi="宋体"/>
          <w:sz w:val="24"/>
        </w:rPr>
        <w:t>7-10</w:t>
      </w:r>
      <w:r>
        <w:rPr>
          <w:rFonts w:ascii="宋体" w:hAnsi="宋体"/>
          <w:sz w:val="24"/>
        </w:rPr>
        <w:t>参加本次政府采购活动前三年内，在经营活动中没有重</w:t>
      </w:r>
      <w:r>
        <w:rPr>
          <w:rFonts w:ascii="宋体" w:hAnsi="宋体"/>
          <w:sz w:val="24"/>
        </w:rPr>
        <w:t>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460702FF" w14:textId="77777777" w:rsidR="00F224E6" w:rsidRDefault="0071051E">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160ACD8D" w14:textId="77777777" w:rsidR="00F224E6" w:rsidRDefault="0071051E">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377C56B1"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38168E2E" w14:textId="77777777" w:rsidR="00F224E6" w:rsidRDefault="0071051E">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5459584C" w14:textId="77777777" w:rsidR="00F224E6" w:rsidRDefault="00F224E6">
      <w:pPr>
        <w:spacing w:line="360" w:lineRule="auto"/>
        <w:rPr>
          <w:rFonts w:ascii="宋体" w:hAnsi="宋体"/>
          <w:sz w:val="24"/>
        </w:rPr>
      </w:pPr>
    </w:p>
    <w:p w14:paraId="029D306F" w14:textId="77777777" w:rsidR="00F224E6" w:rsidRDefault="0071051E">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w:t>
      </w:r>
      <w:r>
        <w:rPr>
          <w:rFonts w:ascii="宋体" w:hAnsi="宋体"/>
          <w:sz w:val="24"/>
        </w:rPr>
        <w:t>法定代表人身份证明书（格式）</w:t>
      </w:r>
    </w:p>
    <w:p w14:paraId="6357B71D" w14:textId="77777777" w:rsidR="00F224E6" w:rsidRDefault="0071051E">
      <w:pPr>
        <w:pStyle w:val="af1"/>
        <w:spacing w:line="360" w:lineRule="auto"/>
        <w:ind w:firstLineChars="300" w:firstLine="720"/>
        <w:jc w:val="center"/>
        <w:rPr>
          <w:rFonts w:hAnsi="宋体"/>
          <w:sz w:val="24"/>
          <w:szCs w:val="24"/>
        </w:rPr>
      </w:pPr>
      <w:r>
        <w:rPr>
          <w:rFonts w:hAnsi="宋体" w:hint="eastAsia"/>
          <w:sz w:val="24"/>
          <w:szCs w:val="24"/>
        </w:rPr>
        <w:t>（投标文件签字人为法定代表</w:t>
      </w:r>
      <w:proofErr w:type="gramStart"/>
      <w:r>
        <w:rPr>
          <w:rFonts w:hAnsi="宋体" w:hint="eastAsia"/>
          <w:sz w:val="24"/>
          <w:szCs w:val="24"/>
        </w:rPr>
        <w:t>人时须</w:t>
      </w:r>
      <w:proofErr w:type="gramEnd"/>
      <w:r>
        <w:rPr>
          <w:rFonts w:hAnsi="宋体" w:hint="eastAsia"/>
          <w:sz w:val="24"/>
          <w:szCs w:val="24"/>
        </w:rPr>
        <w:t>提供该证明书）</w:t>
      </w:r>
    </w:p>
    <w:p w14:paraId="3718B47F" w14:textId="77777777" w:rsidR="00F224E6" w:rsidRDefault="0071051E">
      <w:pPr>
        <w:pStyle w:val="af1"/>
        <w:spacing w:line="360" w:lineRule="auto"/>
        <w:ind w:firstLineChars="300" w:firstLine="720"/>
        <w:rPr>
          <w:rFonts w:hAnsi="宋体"/>
          <w:sz w:val="24"/>
          <w:szCs w:val="24"/>
        </w:rPr>
      </w:pPr>
      <w:r>
        <w:rPr>
          <w:rFonts w:hAnsi="宋体" w:hint="eastAsia"/>
          <w:sz w:val="24"/>
          <w:szCs w:val="24"/>
        </w:rPr>
        <w:t>本文件声明：注册于</w:t>
      </w:r>
      <w:r>
        <w:rPr>
          <w:rFonts w:hAnsi="宋体" w:hint="eastAsia"/>
          <w:i/>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郑重声明在下面签字的（</w:t>
      </w:r>
      <w:r>
        <w:rPr>
          <w:rFonts w:hAnsi="宋体" w:hint="eastAsia"/>
          <w:i/>
          <w:sz w:val="24"/>
          <w:szCs w:val="24"/>
          <w:u w:val="single"/>
        </w:rPr>
        <w:t>法定代表人姓名、职务</w:t>
      </w:r>
      <w:r>
        <w:rPr>
          <w:rFonts w:hAnsi="宋体" w:hint="eastAsia"/>
          <w:sz w:val="24"/>
          <w:szCs w:val="24"/>
        </w:rPr>
        <w:t>）身份证号：为本公司的法定代表人，就</w:t>
      </w:r>
      <w:r>
        <w:rPr>
          <w:rFonts w:hAnsi="宋体" w:hint="eastAsia"/>
          <w:i/>
          <w:sz w:val="24"/>
          <w:szCs w:val="24"/>
          <w:u w:val="single"/>
        </w:rPr>
        <w:t>（项目名称）</w:t>
      </w:r>
      <w:r>
        <w:rPr>
          <w:rFonts w:hAnsi="宋体" w:hint="eastAsia"/>
          <w:sz w:val="24"/>
          <w:szCs w:val="24"/>
        </w:rPr>
        <w:t xml:space="preserve">投标，以本公司名义处理一切与之有关的事务。　　</w:t>
      </w:r>
    </w:p>
    <w:p w14:paraId="49D13843" w14:textId="77777777" w:rsidR="00F224E6" w:rsidRDefault="00F224E6">
      <w:pPr>
        <w:pStyle w:val="af1"/>
        <w:tabs>
          <w:tab w:val="left" w:pos="5580"/>
        </w:tabs>
        <w:spacing w:line="360" w:lineRule="auto"/>
        <w:ind w:firstLine="480"/>
        <w:rPr>
          <w:rFonts w:hAnsi="宋体"/>
          <w:sz w:val="24"/>
          <w:szCs w:val="24"/>
        </w:rPr>
      </w:pPr>
    </w:p>
    <w:p w14:paraId="7A685128" w14:textId="77777777" w:rsidR="00F224E6" w:rsidRDefault="0071051E">
      <w:pPr>
        <w:pStyle w:val="af1"/>
        <w:tabs>
          <w:tab w:val="left" w:pos="5580"/>
        </w:tabs>
        <w:spacing w:line="360" w:lineRule="auto"/>
        <w:ind w:firstLine="480"/>
        <w:rPr>
          <w:rFonts w:hAnsi="宋体"/>
          <w:sz w:val="24"/>
          <w:szCs w:val="24"/>
        </w:rPr>
      </w:pPr>
      <w:r>
        <w:rPr>
          <w:rFonts w:hAnsi="宋体" w:hint="eastAsia"/>
          <w:sz w:val="24"/>
          <w:szCs w:val="24"/>
        </w:rPr>
        <w:t>特此声明。</w:t>
      </w:r>
    </w:p>
    <w:p w14:paraId="0EFE5E2D" w14:textId="77777777" w:rsidR="00F224E6" w:rsidRDefault="00F224E6">
      <w:pPr>
        <w:pStyle w:val="af1"/>
        <w:tabs>
          <w:tab w:val="left" w:pos="5580"/>
        </w:tabs>
        <w:spacing w:line="360" w:lineRule="auto"/>
        <w:ind w:firstLine="480"/>
        <w:rPr>
          <w:rFonts w:hAnsi="宋体"/>
          <w:sz w:val="24"/>
          <w:szCs w:val="24"/>
        </w:rPr>
      </w:pPr>
    </w:p>
    <w:p w14:paraId="4F6F9487"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法定代表人签字：</w:t>
      </w:r>
    </w:p>
    <w:p w14:paraId="06A1D105" w14:textId="77777777" w:rsidR="00F224E6" w:rsidRDefault="00F224E6">
      <w:pPr>
        <w:pStyle w:val="af1"/>
        <w:tabs>
          <w:tab w:val="left" w:pos="2943"/>
        </w:tabs>
        <w:spacing w:line="360" w:lineRule="auto"/>
        <w:jc w:val="left"/>
        <w:rPr>
          <w:rFonts w:hAnsi="宋体" w:cs="Courier New"/>
          <w:sz w:val="24"/>
          <w:szCs w:val="24"/>
          <w:u w:val="single"/>
        </w:rPr>
      </w:pPr>
    </w:p>
    <w:p w14:paraId="08DC555B" w14:textId="77777777" w:rsidR="00F224E6" w:rsidRDefault="00F224E6">
      <w:pPr>
        <w:pStyle w:val="af1"/>
        <w:tabs>
          <w:tab w:val="left" w:pos="3227"/>
        </w:tabs>
        <w:spacing w:line="360" w:lineRule="auto"/>
        <w:jc w:val="left"/>
        <w:rPr>
          <w:rFonts w:hAnsi="宋体" w:cs="Courier New"/>
          <w:sz w:val="24"/>
          <w:szCs w:val="24"/>
          <w:u w:val="single"/>
        </w:rPr>
      </w:pPr>
    </w:p>
    <w:p w14:paraId="07C341CE"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投标人名称</w:t>
      </w:r>
      <w:r>
        <w:rPr>
          <w:rFonts w:hAnsi="宋体" w:cs="Courier New"/>
          <w:sz w:val="24"/>
          <w:szCs w:val="24"/>
        </w:rPr>
        <w:t>(</w:t>
      </w:r>
      <w:r>
        <w:rPr>
          <w:rFonts w:hAnsi="宋体" w:cs="Courier New"/>
          <w:sz w:val="24"/>
          <w:szCs w:val="24"/>
        </w:rPr>
        <w:t>盖章</w:t>
      </w:r>
      <w:r>
        <w:rPr>
          <w:rFonts w:hAnsi="宋体" w:cs="Courier New"/>
          <w:sz w:val="24"/>
          <w:szCs w:val="24"/>
        </w:rPr>
        <w:t>)</w:t>
      </w:r>
      <w:r>
        <w:rPr>
          <w:rFonts w:hAnsi="宋体" w:cs="Courier New"/>
          <w:sz w:val="24"/>
          <w:szCs w:val="24"/>
        </w:rPr>
        <w:t>：</w:t>
      </w:r>
    </w:p>
    <w:p w14:paraId="68C022B9" w14:textId="77777777" w:rsidR="00F224E6" w:rsidRDefault="00F224E6">
      <w:pPr>
        <w:pStyle w:val="af1"/>
        <w:tabs>
          <w:tab w:val="left" w:pos="5580"/>
        </w:tabs>
        <w:spacing w:line="360" w:lineRule="auto"/>
        <w:rPr>
          <w:rFonts w:hAnsi="宋体"/>
          <w:sz w:val="24"/>
          <w:szCs w:val="24"/>
        </w:rPr>
      </w:pPr>
    </w:p>
    <w:p w14:paraId="2E00F776" w14:textId="77777777" w:rsidR="00F224E6" w:rsidRDefault="00F224E6">
      <w:pPr>
        <w:pStyle w:val="af1"/>
        <w:tabs>
          <w:tab w:val="left" w:pos="5580"/>
        </w:tabs>
        <w:spacing w:line="360" w:lineRule="auto"/>
        <w:rPr>
          <w:rFonts w:hAnsi="宋体"/>
          <w:sz w:val="24"/>
          <w:szCs w:val="24"/>
        </w:rPr>
      </w:pPr>
    </w:p>
    <w:p w14:paraId="7622450D" w14:textId="77777777" w:rsidR="00F224E6" w:rsidRDefault="00F224E6">
      <w:pPr>
        <w:pStyle w:val="af1"/>
        <w:tabs>
          <w:tab w:val="left" w:pos="5580"/>
        </w:tabs>
        <w:spacing w:line="360" w:lineRule="auto"/>
        <w:rPr>
          <w:rFonts w:hAnsi="宋体"/>
          <w:sz w:val="24"/>
          <w:szCs w:val="24"/>
          <w:u w:val="single"/>
        </w:rPr>
      </w:pPr>
    </w:p>
    <w:p w14:paraId="1BC0061A" w14:textId="77777777" w:rsidR="00F224E6" w:rsidRDefault="00F224E6">
      <w:pPr>
        <w:pStyle w:val="af1"/>
        <w:tabs>
          <w:tab w:val="left" w:pos="5580"/>
        </w:tabs>
        <w:spacing w:line="360" w:lineRule="auto"/>
        <w:rPr>
          <w:rFonts w:hAnsi="宋体"/>
          <w:sz w:val="24"/>
          <w:szCs w:val="24"/>
          <w:u w:val="single"/>
        </w:rPr>
      </w:pPr>
    </w:p>
    <w:p w14:paraId="30B6C905" w14:textId="77777777" w:rsidR="00F224E6" w:rsidRDefault="00F224E6">
      <w:pPr>
        <w:pStyle w:val="af1"/>
        <w:tabs>
          <w:tab w:val="left" w:pos="5580"/>
        </w:tabs>
        <w:spacing w:line="360" w:lineRule="auto"/>
        <w:rPr>
          <w:rFonts w:hAnsi="宋体"/>
          <w:sz w:val="24"/>
          <w:szCs w:val="24"/>
          <w:u w:val="single"/>
        </w:rPr>
      </w:pPr>
    </w:p>
    <w:p w14:paraId="6F4A99C8" w14:textId="77777777" w:rsidR="00F224E6" w:rsidRDefault="00F224E6">
      <w:pPr>
        <w:pStyle w:val="af1"/>
        <w:tabs>
          <w:tab w:val="left" w:pos="5580"/>
        </w:tabs>
        <w:spacing w:line="360" w:lineRule="auto"/>
        <w:rPr>
          <w:rFonts w:hAnsi="宋体"/>
          <w:sz w:val="24"/>
          <w:szCs w:val="24"/>
          <w:u w:val="single"/>
        </w:rPr>
      </w:pPr>
    </w:p>
    <w:p w14:paraId="1BFA8D1D" w14:textId="77777777" w:rsidR="00F224E6" w:rsidRDefault="00F224E6">
      <w:pPr>
        <w:pStyle w:val="af1"/>
        <w:tabs>
          <w:tab w:val="left" w:pos="5580"/>
        </w:tabs>
        <w:spacing w:line="360" w:lineRule="auto"/>
        <w:rPr>
          <w:rFonts w:hAnsi="宋体"/>
          <w:sz w:val="24"/>
          <w:szCs w:val="24"/>
          <w:u w:val="single"/>
        </w:rPr>
      </w:pPr>
    </w:p>
    <w:p w14:paraId="760443F5" w14:textId="77777777" w:rsidR="00F224E6" w:rsidRDefault="00F224E6">
      <w:pPr>
        <w:pStyle w:val="af1"/>
        <w:tabs>
          <w:tab w:val="left" w:pos="5580"/>
        </w:tabs>
        <w:spacing w:line="360" w:lineRule="auto"/>
        <w:rPr>
          <w:rFonts w:hAnsi="宋体"/>
          <w:sz w:val="24"/>
          <w:szCs w:val="24"/>
          <w:u w:val="single"/>
        </w:rPr>
      </w:pPr>
    </w:p>
    <w:p w14:paraId="1CB01793" w14:textId="77777777" w:rsidR="00F224E6" w:rsidRDefault="00F224E6">
      <w:pPr>
        <w:pStyle w:val="af1"/>
        <w:tabs>
          <w:tab w:val="left" w:pos="5580"/>
        </w:tabs>
        <w:spacing w:line="360" w:lineRule="auto"/>
        <w:rPr>
          <w:rFonts w:hAnsi="宋体"/>
          <w:sz w:val="24"/>
          <w:szCs w:val="24"/>
          <w:u w:val="single"/>
        </w:rPr>
      </w:pPr>
    </w:p>
    <w:p w14:paraId="2A8528C3" w14:textId="77777777" w:rsidR="00F224E6" w:rsidRDefault="00F224E6">
      <w:pPr>
        <w:pStyle w:val="af1"/>
        <w:tabs>
          <w:tab w:val="left" w:pos="5580"/>
        </w:tabs>
        <w:spacing w:line="360" w:lineRule="auto"/>
        <w:rPr>
          <w:rFonts w:hAnsi="宋体"/>
          <w:sz w:val="24"/>
          <w:szCs w:val="24"/>
          <w:u w:val="single"/>
        </w:rPr>
      </w:pPr>
    </w:p>
    <w:p w14:paraId="517989D2" w14:textId="77777777" w:rsidR="00F224E6" w:rsidRDefault="00F224E6">
      <w:pPr>
        <w:pStyle w:val="af1"/>
        <w:tabs>
          <w:tab w:val="left" w:pos="5580"/>
        </w:tabs>
        <w:spacing w:line="360" w:lineRule="auto"/>
        <w:rPr>
          <w:rFonts w:hAnsi="宋体"/>
          <w:sz w:val="24"/>
          <w:szCs w:val="24"/>
          <w:u w:val="single"/>
        </w:rPr>
      </w:pPr>
    </w:p>
    <w:p w14:paraId="3EA913FB" w14:textId="77777777" w:rsidR="00F224E6" w:rsidRDefault="00F224E6">
      <w:pPr>
        <w:pStyle w:val="af1"/>
        <w:tabs>
          <w:tab w:val="left" w:pos="5580"/>
        </w:tabs>
        <w:spacing w:line="360" w:lineRule="auto"/>
        <w:rPr>
          <w:rFonts w:hAnsi="宋体"/>
          <w:sz w:val="24"/>
          <w:szCs w:val="24"/>
        </w:rPr>
      </w:pPr>
    </w:p>
    <w:p w14:paraId="77706417" w14:textId="77777777" w:rsidR="00F224E6" w:rsidRDefault="00F224E6">
      <w:pPr>
        <w:tabs>
          <w:tab w:val="left" w:pos="5580"/>
        </w:tabs>
        <w:spacing w:before="240" w:line="360" w:lineRule="auto"/>
        <w:ind w:leftChars="910" w:left="1911"/>
        <w:rPr>
          <w:rFonts w:ascii="宋体" w:hAnsi="宋体"/>
          <w:sz w:val="24"/>
          <w:u w:val="single"/>
        </w:rPr>
      </w:pPr>
    </w:p>
    <w:p w14:paraId="2DBCB361" w14:textId="77777777" w:rsidR="00F224E6" w:rsidRDefault="0071051E">
      <w:pPr>
        <w:spacing w:line="360" w:lineRule="auto"/>
        <w:rPr>
          <w:rFonts w:ascii="宋体" w:hAnsi="宋体"/>
          <w:sz w:val="24"/>
          <w:u w:val="single"/>
        </w:rPr>
      </w:pPr>
      <w:r>
        <w:rPr>
          <w:rFonts w:ascii="宋体" w:hAnsi="宋体" w:hint="eastAsia"/>
          <w:sz w:val="24"/>
        </w:rPr>
        <w:t>注：</w:t>
      </w:r>
      <w:r>
        <w:rPr>
          <w:rFonts w:ascii="宋体" w:hAnsi="宋体"/>
          <w:sz w:val="24"/>
          <w:u w:val="single"/>
        </w:rPr>
        <w:t>1</w:t>
      </w:r>
      <w:r>
        <w:rPr>
          <w:rFonts w:ascii="宋体" w:hAnsi="宋体"/>
          <w:sz w:val="24"/>
          <w:u w:val="single"/>
        </w:rPr>
        <w:t>、附法定代表人身份证复印件并加盖投标人公章。</w:t>
      </w:r>
    </w:p>
    <w:p w14:paraId="3B3A4ECE" w14:textId="77777777" w:rsidR="00F224E6" w:rsidRDefault="0071051E">
      <w:pPr>
        <w:spacing w:line="360" w:lineRule="auto"/>
        <w:ind w:firstLineChars="200" w:firstLine="480"/>
        <w:rPr>
          <w:rFonts w:ascii="宋体" w:hAnsi="宋体"/>
          <w:sz w:val="24"/>
        </w:rPr>
      </w:pPr>
      <w:r>
        <w:rPr>
          <w:rFonts w:ascii="宋体" w:hAnsi="宋体"/>
          <w:sz w:val="24"/>
          <w:u w:val="single"/>
        </w:rPr>
        <w:t>2</w:t>
      </w:r>
      <w:r>
        <w:rPr>
          <w:rFonts w:ascii="宋体" w:hAnsi="宋体"/>
          <w:sz w:val="24"/>
          <w:u w:val="single"/>
        </w:rPr>
        <w:t>、本证明书须严格按照格式要求完整填写各项内容，由法定代表人签字和加盖投标人公章方为有效，否则视为无效。</w:t>
      </w:r>
    </w:p>
    <w:p w14:paraId="46EE0203" w14:textId="77777777" w:rsidR="00F224E6" w:rsidRDefault="00F224E6">
      <w:pPr>
        <w:widowControl/>
        <w:spacing w:line="360" w:lineRule="auto"/>
        <w:jc w:val="left"/>
        <w:rPr>
          <w:rFonts w:ascii="宋体" w:hAnsi="宋体"/>
          <w:sz w:val="24"/>
        </w:rPr>
      </w:pPr>
    </w:p>
    <w:p w14:paraId="33D00A60" w14:textId="77777777" w:rsidR="00F224E6" w:rsidRDefault="0071051E">
      <w:pPr>
        <w:widowControl/>
        <w:spacing w:line="360" w:lineRule="auto"/>
        <w:jc w:val="left"/>
        <w:rPr>
          <w:rFonts w:ascii="宋体" w:hAnsi="宋体"/>
          <w:sz w:val="24"/>
        </w:rPr>
      </w:pPr>
      <w:r>
        <w:rPr>
          <w:rFonts w:ascii="宋体" w:hAnsi="宋体"/>
          <w:sz w:val="24"/>
        </w:rPr>
        <w:lastRenderedPageBreak/>
        <w:br w:type="page"/>
      </w:r>
    </w:p>
    <w:p w14:paraId="4F2AE42F" w14:textId="77777777" w:rsidR="00F224E6" w:rsidRDefault="00F224E6">
      <w:pPr>
        <w:spacing w:line="360" w:lineRule="auto"/>
        <w:jc w:val="center"/>
        <w:rPr>
          <w:rFonts w:ascii="宋体" w:hAnsi="宋体"/>
          <w:sz w:val="24"/>
        </w:rPr>
      </w:pPr>
    </w:p>
    <w:p w14:paraId="3B80BAB6" w14:textId="77777777" w:rsidR="00F224E6" w:rsidRDefault="0071051E">
      <w:pPr>
        <w:spacing w:line="360" w:lineRule="auto"/>
        <w:jc w:val="center"/>
        <w:rPr>
          <w:rFonts w:ascii="宋体" w:hAnsi="宋体"/>
          <w:b/>
          <w:bCs/>
          <w:sz w:val="24"/>
        </w:rPr>
      </w:pPr>
      <w:r>
        <w:rPr>
          <w:rFonts w:ascii="宋体" w:hAnsi="宋体" w:hint="eastAsia"/>
          <w:b/>
          <w:bCs/>
          <w:sz w:val="24"/>
        </w:rPr>
        <w:t>法定代表人授权书（格式）</w:t>
      </w:r>
    </w:p>
    <w:p w14:paraId="5487B793" w14:textId="77777777" w:rsidR="00F224E6" w:rsidRDefault="0071051E">
      <w:pPr>
        <w:pStyle w:val="af1"/>
        <w:spacing w:line="360" w:lineRule="auto"/>
        <w:jc w:val="center"/>
        <w:rPr>
          <w:rFonts w:hAnsi="宋体"/>
          <w:sz w:val="24"/>
          <w:szCs w:val="24"/>
          <w:u w:val="single"/>
        </w:rPr>
      </w:pPr>
      <w:r>
        <w:rPr>
          <w:rFonts w:hAnsi="宋体" w:hint="eastAsia"/>
          <w:sz w:val="24"/>
          <w:szCs w:val="24"/>
        </w:rPr>
        <w:t>（投标文件签字人非法定代表人时必须提供该授权）</w:t>
      </w:r>
    </w:p>
    <w:p w14:paraId="759A6BF9" w14:textId="77777777" w:rsidR="00F224E6" w:rsidRDefault="0071051E">
      <w:pPr>
        <w:pStyle w:val="af1"/>
        <w:spacing w:line="360" w:lineRule="auto"/>
        <w:ind w:firstLineChars="200" w:firstLine="480"/>
        <w:rPr>
          <w:rFonts w:hAnsi="宋体"/>
          <w:sz w:val="24"/>
          <w:szCs w:val="24"/>
        </w:rPr>
      </w:pPr>
      <w:r>
        <w:rPr>
          <w:rFonts w:hAnsi="宋体" w:hint="eastAsia"/>
          <w:sz w:val="24"/>
          <w:szCs w:val="24"/>
        </w:rPr>
        <w:t>本授权书声明：注册于</w:t>
      </w:r>
      <w:r>
        <w:rPr>
          <w:rFonts w:hAnsi="宋体" w:hint="eastAsia"/>
          <w:i/>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的在下面签字的（</w:t>
      </w:r>
      <w:r>
        <w:rPr>
          <w:rFonts w:hAnsi="宋体" w:hint="eastAsia"/>
          <w:i/>
          <w:sz w:val="24"/>
          <w:szCs w:val="24"/>
          <w:u w:val="single"/>
        </w:rPr>
        <w:t>法定代表人姓名、职务</w:t>
      </w:r>
      <w:r>
        <w:rPr>
          <w:rFonts w:hAnsi="宋体" w:hint="eastAsia"/>
          <w:sz w:val="24"/>
          <w:szCs w:val="24"/>
        </w:rPr>
        <w:t>）代表本公司授权</w:t>
      </w:r>
      <w:r>
        <w:rPr>
          <w:rFonts w:hAnsi="宋体" w:hint="eastAsia"/>
          <w:i/>
          <w:sz w:val="24"/>
          <w:szCs w:val="24"/>
          <w:u w:val="single"/>
        </w:rPr>
        <w:t>（单位名称）</w:t>
      </w:r>
      <w:r>
        <w:rPr>
          <w:rFonts w:hAnsi="宋体" w:hint="eastAsia"/>
          <w:sz w:val="24"/>
          <w:szCs w:val="24"/>
        </w:rPr>
        <w:t>的在下面签字的</w:t>
      </w:r>
      <w:r>
        <w:rPr>
          <w:rFonts w:hAnsi="宋体" w:hint="eastAsia"/>
          <w:i/>
          <w:sz w:val="24"/>
          <w:szCs w:val="24"/>
          <w:u w:val="single"/>
        </w:rPr>
        <w:t>（被授权人的姓名、职务）</w:t>
      </w:r>
      <w:r>
        <w:rPr>
          <w:rFonts w:hAnsi="宋体" w:hint="eastAsia"/>
          <w:sz w:val="24"/>
          <w:szCs w:val="24"/>
        </w:rPr>
        <w:t>为本公司的合法代理人，就</w:t>
      </w:r>
      <w:r>
        <w:rPr>
          <w:rFonts w:hAnsi="宋体" w:hint="eastAsia"/>
          <w:i/>
          <w:sz w:val="24"/>
          <w:szCs w:val="24"/>
          <w:u w:val="single"/>
        </w:rPr>
        <w:t>（项目名称）</w:t>
      </w:r>
      <w:r>
        <w:rPr>
          <w:rFonts w:hAnsi="宋体" w:hint="eastAsia"/>
          <w:sz w:val="24"/>
          <w:szCs w:val="24"/>
        </w:rPr>
        <w:t xml:space="preserve">投标，以本公司名义处理一切与之有关的事务。　　</w:t>
      </w:r>
    </w:p>
    <w:p w14:paraId="402D2D0A" w14:textId="77777777" w:rsidR="00F224E6" w:rsidRDefault="0071051E">
      <w:pPr>
        <w:pStyle w:val="af1"/>
        <w:tabs>
          <w:tab w:val="left" w:pos="5580"/>
        </w:tabs>
        <w:spacing w:line="360" w:lineRule="auto"/>
        <w:ind w:firstLine="480"/>
        <w:rPr>
          <w:rFonts w:hAnsi="宋体"/>
          <w:sz w:val="24"/>
          <w:szCs w:val="24"/>
        </w:rPr>
      </w:pPr>
      <w:r>
        <w:rPr>
          <w:rFonts w:hAnsi="宋体" w:hint="eastAsia"/>
          <w:sz w:val="24"/>
          <w:szCs w:val="24"/>
        </w:rPr>
        <w:t>本授权书于</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日生效，特此声明。</w:t>
      </w:r>
    </w:p>
    <w:p w14:paraId="20259C98" w14:textId="77777777" w:rsidR="00F224E6" w:rsidRDefault="00F224E6">
      <w:pPr>
        <w:pStyle w:val="af1"/>
        <w:tabs>
          <w:tab w:val="left" w:pos="5580"/>
        </w:tabs>
        <w:spacing w:line="360" w:lineRule="auto"/>
        <w:ind w:firstLine="480"/>
        <w:rPr>
          <w:rFonts w:hAnsi="宋体"/>
          <w:sz w:val="24"/>
          <w:szCs w:val="24"/>
        </w:rPr>
      </w:pPr>
    </w:p>
    <w:p w14:paraId="5DF54364"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法定代表人签字或盖章：</w:t>
      </w:r>
    </w:p>
    <w:p w14:paraId="25273ACE" w14:textId="77777777" w:rsidR="00F224E6" w:rsidRDefault="00F224E6">
      <w:pPr>
        <w:pStyle w:val="af1"/>
        <w:tabs>
          <w:tab w:val="left" w:pos="2943"/>
        </w:tabs>
        <w:spacing w:line="360" w:lineRule="auto"/>
        <w:jc w:val="left"/>
        <w:rPr>
          <w:rFonts w:hAnsi="宋体" w:cs="Courier New"/>
          <w:sz w:val="24"/>
          <w:szCs w:val="24"/>
          <w:u w:val="single"/>
        </w:rPr>
      </w:pPr>
    </w:p>
    <w:p w14:paraId="6D07C4C1" w14:textId="77777777" w:rsidR="00F224E6" w:rsidRDefault="0071051E">
      <w:pPr>
        <w:pStyle w:val="af1"/>
        <w:tabs>
          <w:tab w:val="left" w:pos="3227"/>
        </w:tabs>
        <w:spacing w:line="360" w:lineRule="auto"/>
        <w:jc w:val="left"/>
        <w:rPr>
          <w:rFonts w:hAnsi="宋体" w:cs="Courier New"/>
          <w:sz w:val="24"/>
          <w:szCs w:val="24"/>
          <w:u w:val="single"/>
        </w:rPr>
      </w:pPr>
      <w:r>
        <w:rPr>
          <w:rFonts w:hAnsi="宋体" w:cs="Courier New" w:hint="eastAsia"/>
          <w:sz w:val="24"/>
          <w:szCs w:val="24"/>
        </w:rPr>
        <w:t>法人授权代表签字：</w:t>
      </w:r>
    </w:p>
    <w:p w14:paraId="5E140ABC" w14:textId="77777777" w:rsidR="00F224E6" w:rsidRDefault="00F224E6">
      <w:pPr>
        <w:pStyle w:val="af1"/>
        <w:tabs>
          <w:tab w:val="left" w:pos="3227"/>
        </w:tabs>
        <w:spacing w:line="360" w:lineRule="auto"/>
        <w:jc w:val="left"/>
        <w:rPr>
          <w:rFonts w:hAnsi="宋体" w:cs="Courier New"/>
          <w:sz w:val="24"/>
          <w:szCs w:val="24"/>
          <w:u w:val="single"/>
        </w:rPr>
      </w:pPr>
    </w:p>
    <w:p w14:paraId="41ECBA6B" w14:textId="77777777" w:rsidR="00F224E6" w:rsidRDefault="0071051E">
      <w:pPr>
        <w:pStyle w:val="af1"/>
        <w:tabs>
          <w:tab w:val="left" w:pos="2943"/>
        </w:tabs>
        <w:spacing w:line="360" w:lineRule="auto"/>
        <w:jc w:val="left"/>
        <w:rPr>
          <w:rFonts w:hAnsi="宋体" w:cs="Courier New"/>
          <w:sz w:val="24"/>
          <w:szCs w:val="24"/>
          <w:u w:val="single"/>
        </w:rPr>
      </w:pPr>
      <w:r>
        <w:rPr>
          <w:rFonts w:hAnsi="宋体" w:cs="Courier New" w:hint="eastAsia"/>
          <w:sz w:val="24"/>
          <w:szCs w:val="24"/>
        </w:rPr>
        <w:t>投标人</w:t>
      </w:r>
      <w:r>
        <w:rPr>
          <w:rFonts w:hAnsi="宋体" w:cs="Courier New"/>
          <w:sz w:val="24"/>
          <w:szCs w:val="24"/>
        </w:rPr>
        <w:t>(</w:t>
      </w:r>
      <w:r>
        <w:rPr>
          <w:rFonts w:hAnsi="宋体" w:cs="Courier New"/>
          <w:sz w:val="24"/>
          <w:szCs w:val="24"/>
        </w:rPr>
        <w:t>盖章</w:t>
      </w:r>
      <w:r>
        <w:rPr>
          <w:rFonts w:hAnsi="宋体" w:cs="Courier New"/>
          <w:sz w:val="24"/>
          <w:szCs w:val="24"/>
        </w:rPr>
        <w:t>)</w:t>
      </w:r>
    </w:p>
    <w:p w14:paraId="31B878D5" w14:textId="77777777" w:rsidR="00F224E6" w:rsidRDefault="00F224E6">
      <w:pPr>
        <w:pStyle w:val="af1"/>
        <w:tabs>
          <w:tab w:val="left" w:pos="5580"/>
        </w:tabs>
        <w:spacing w:line="360" w:lineRule="auto"/>
        <w:rPr>
          <w:rFonts w:hAnsi="宋体"/>
          <w:sz w:val="24"/>
          <w:szCs w:val="24"/>
        </w:rPr>
      </w:pPr>
    </w:p>
    <w:p w14:paraId="0D0054AE" w14:textId="77777777" w:rsidR="00F224E6" w:rsidRDefault="0071051E">
      <w:pPr>
        <w:pStyle w:val="af1"/>
        <w:tabs>
          <w:tab w:val="left" w:pos="5580"/>
        </w:tabs>
        <w:spacing w:line="360" w:lineRule="auto"/>
        <w:rPr>
          <w:rFonts w:hAnsi="宋体"/>
          <w:sz w:val="24"/>
          <w:szCs w:val="24"/>
        </w:rPr>
      </w:pPr>
      <w:r>
        <w:rPr>
          <w:rFonts w:hAnsi="宋体" w:hint="eastAsia"/>
          <w:sz w:val="24"/>
          <w:szCs w:val="24"/>
        </w:rPr>
        <w:t>附：</w:t>
      </w:r>
    </w:p>
    <w:p w14:paraId="60BD4DC2" w14:textId="77777777" w:rsidR="00F224E6" w:rsidRDefault="0071051E">
      <w:pPr>
        <w:pStyle w:val="af1"/>
        <w:tabs>
          <w:tab w:val="left" w:pos="5580"/>
        </w:tabs>
        <w:spacing w:line="360" w:lineRule="auto"/>
        <w:rPr>
          <w:rFonts w:hAnsi="宋体"/>
          <w:sz w:val="24"/>
          <w:szCs w:val="24"/>
        </w:rPr>
      </w:pPr>
      <w:r>
        <w:rPr>
          <w:rFonts w:hAnsi="宋体" w:hint="eastAsia"/>
          <w:sz w:val="24"/>
          <w:szCs w:val="24"/>
        </w:rPr>
        <w:t>被授权人姓名：</w:t>
      </w:r>
    </w:p>
    <w:p w14:paraId="595CEE4E" w14:textId="77777777" w:rsidR="00F224E6" w:rsidRDefault="0071051E">
      <w:pPr>
        <w:pStyle w:val="af1"/>
        <w:tabs>
          <w:tab w:val="left" w:pos="5580"/>
        </w:tabs>
        <w:spacing w:line="360" w:lineRule="auto"/>
        <w:rPr>
          <w:rFonts w:hAnsi="宋体"/>
          <w:sz w:val="24"/>
          <w:szCs w:val="24"/>
        </w:rPr>
      </w:pPr>
      <w:r>
        <w:rPr>
          <w:rFonts w:hAnsi="宋体" w:hint="eastAsia"/>
          <w:sz w:val="24"/>
          <w:szCs w:val="24"/>
        </w:rPr>
        <w:t>身份证号（身份证复印件附后）：</w:t>
      </w:r>
    </w:p>
    <w:p w14:paraId="5D2F1694" w14:textId="77777777" w:rsidR="00F224E6" w:rsidRDefault="0071051E">
      <w:pPr>
        <w:pStyle w:val="af1"/>
        <w:tabs>
          <w:tab w:val="left" w:pos="5580"/>
        </w:tabs>
        <w:spacing w:line="360" w:lineRule="auto"/>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14:paraId="72820959" w14:textId="77777777" w:rsidR="00F224E6" w:rsidRDefault="0071051E">
      <w:pPr>
        <w:pStyle w:val="af1"/>
        <w:tabs>
          <w:tab w:val="left" w:pos="5580"/>
        </w:tabs>
        <w:spacing w:line="360" w:lineRule="auto"/>
        <w:rPr>
          <w:rFonts w:hAnsi="宋体"/>
          <w:sz w:val="24"/>
          <w:szCs w:val="24"/>
        </w:rPr>
      </w:pPr>
      <w:r>
        <w:rPr>
          <w:rFonts w:hAnsi="宋体" w:hint="eastAsia"/>
          <w:sz w:val="24"/>
          <w:szCs w:val="24"/>
        </w:rPr>
        <w:t>详细通讯地址：</w:t>
      </w:r>
    </w:p>
    <w:p w14:paraId="01AD9685" w14:textId="77777777" w:rsidR="00F224E6" w:rsidRDefault="0071051E">
      <w:pPr>
        <w:pStyle w:val="af1"/>
        <w:tabs>
          <w:tab w:val="left" w:pos="5580"/>
        </w:tabs>
        <w:spacing w:line="360" w:lineRule="auto"/>
        <w:rPr>
          <w:rFonts w:hAnsi="宋体"/>
          <w:sz w:val="24"/>
          <w:szCs w:val="24"/>
        </w:rPr>
      </w:pPr>
      <w:r>
        <w:rPr>
          <w:rFonts w:hAnsi="宋体" w:hint="eastAsia"/>
          <w:sz w:val="24"/>
          <w:szCs w:val="24"/>
        </w:rPr>
        <w:t>邮政编码　　：</w:t>
      </w:r>
    </w:p>
    <w:p w14:paraId="7B74111A" w14:textId="77777777" w:rsidR="00F224E6" w:rsidRDefault="0071051E">
      <w:pPr>
        <w:pStyle w:val="af1"/>
        <w:tabs>
          <w:tab w:val="left" w:pos="5580"/>
        </w:tabs>
        <w:spacing w:line="360" w:lineRule="auto"/>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14:paraId="2EC119C5" w14:textId="77777777" w:rsidR="00F224E6" w:rsidRDefault="0071051E">
      <w:pPr>
        <w:pStyle w:val="af1"/>
        <w:tabs>
          <w:tab w:val="left" w:pos="5580"/>
        </w:tabs>
        <w:spacing w:line="360" w:lineRule="auto"/>
        <w:rPr>
          <w:rFonts w:hAnsi="宋体"/>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14:paraId="410666C5" w14:textId="77777777" w:rsidR="00F224E6" w:rsidRDefault="00F224E6">
      <w:pPr>
        <w:pStyle w:val="af1"/>
        <w:tabs>
          <w:tab w:val="left" w:pos="5580"/>
        </w:tabs>
        <w:spacing w:line="360" w:lineRule="auto"/>
        <w:rPr>
          <w:rFonts w:hAnsi="宋体"/>
          <w:sz w:val="24"/>
          <w:szCs w:val="24"/>
        </w:rPr>
      </w:pPr>
    </w:p>
    <w:p w14:paraId="2DA162FE" w14:textId="77777777" w:rsidR="00F224E6" w:rsidRDefault="00F224E6">
      <w:pPr>
        <w:tabs>
          <w:tab w:val="left" w:pos="5580"/>
        </w:tabs>
        <w:spacing w:before="240" w:line="360" w:lineRule="auto"/>
        <w:ind w:leftChars="910" w:left="1911"/>
        <w:rPr>
          <w:rFonts w:ascii="宋体" w:hAnsi="宋体"/>
          <w:sz w:val="24"/>
          <w:u w:val="single"/>
        </w:rPr>
      </w:pPr>
    </w:p>
    <w:p w14:paraId="235F726E" w14:textId="77777777" w:rsidR="00F224E6" w:rsidRDefault="0071051E">
      <w:pPr>
        <w:spacing w:line="360" w:lineRule="auto"/>
        <w:rPr>
          <w:rFonts w:ascii="宋体" w:hAnsi="宋体"/>
          <w:sz w:val="24"/>
          <w:u w:val="single"/>
        </w:rPr>
      </w:pPr>
      <w:r>
        <w:rPr>
          <w:rFonts w:ascii="宋体" w:hAnsi="宋体" w:hint="eastAsia"/>
          <w:sz w:val="24"/>
        </w:rPr>
        <w:t>注：</w:t>
      </w:r>
      <w:r>
        <w:rPr>
          <w:rFonts w:ascii="宋体" w:hAnsi="宋体"/>
          <w:sz w:val="24"/>
          <w:u w:val="single"/>
        </w:rPr>
        <w:t>1</w:t>
      </w:r>
      <w:r>
        <w:rPr>
          <w:rFonts w:ascii="宋体" w:hAnsi="宋体"/>
          <w:sz w:val="24"/>
          <w:u w:val="single"/>
        </w:rPr>
        <w:t>、附法定代表人和法人授权</w:t>
      </w:r>
      <w:r>
        <w:rPr>
          <w:rFonts w:ascii="宋体" w:hAnsi="宋体" w:hint="eastAsia"/>
          <w:sz w:val="24"/>
          <w:u w:val="single"/>
        </w:rPr>
        <w:t>代表身份证复印件并加盖投标人公章。</w:t>
      </w:r>
    </w:p>
    <w:p w14:paraId="1FB5BCBB" w14:textId="77777777" w:rsidR="00F224E6" w:rsidRDefault="0071051E">
      <w:pPr>
        <w:spacing w:line="360" w:lineRule="auto"/>
        <w:ind w:firstLineChars="200" w:firstLine="480"/>
        <w:rPr>
          <w:rFonts w:ascii="宋体" w:hAnsi="宋体"/>
          <w:sz w:val="24"/>
        </w:rPr>
      </w:pPr>
      <w:r>
        <w:rPr>
          <w:rFonts w:ascii="宋体" w:hAnsi="宋体"/>
          <w:sz w:val="24"/>
          <w:u w:val="single"/>
        </w:rPr>
        <w:t>2</w:t>
      </w:r>
      <w:r>
        <w:rPr>
          <w:rFonts w:ascii="宋体" w:hAnsi="宋体"/>
          <w:sz w:val="24"/>
          <w:u w:val="single"/>
        </w:rPr>
        <w:t>、本授权书须严格按照格式要求完整填写各项内容，由法定代表人签字</w:t>
      </w:r>
      <w:r>
        <w:rPr>
          <w:rFonts w:ascii="宋体" w:hAnsi="宋体" w:hint="eastAsia"/>
          <w:sz w:val="24"/>
          <w:u w:val="single"/>
        </w:rPr>
        <w:t>或盖章</w:t>
      </w:r>
      <w:r>
        <w:rPr>
          <w:rFonts w:ascii="宋体" w:hAnsi="宋体"/>
          <w:sz w:val="24"/>
          <w:u w:val="single"/>
        </w:rPr>
        <w:t>和法人授权</w:t>
      </w:r>
      <w:r>
        <w:rPr>
          <w:rFonts w:ascii="宋体" w:hAnsi="宋体" w:hint="eastAsia"/>
          <w:sz w:val="24"/>
          <w:u w:val="single"/>
        </w:rPr>
        <w:t>代表签字并加盖投标人公章方为有效，否则视其授权书无效。</w:t>
      </w:r>
    </w:p>
    <w:p w14:paraId="1A161273" w14:textId="77777777" w:rsidR="00F224E6" w:rsidRDefault="0071051E">
      <w:pPr>
        <w:spacing w:line="360" w:lineRule="auto"/>
        <w:jc w:val="center"/>
        <w:rPr>
          <w:rFonts w:ascii="宋体" w:hAnsi="宋体"/>
          <w:sz w:val="24"/>
        </w:rPr>
      </w:pPr>
      <w:r>
        <w:rPr>
          <w:rFonts w:ascii="宋体" w:hAnsi="宋体"/>
          <w:sz w:val="24"/>
        </w:rPr>
        <w:br w:type="page"/>
      </w:r>
    </w:p>
    <w:p w14:paraId="5BCE8850" w14:textId="77777777" w:rsidR="00F224E6" w:rsidRDefault="0071051E">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1D504A4B" w14:textId="77777777" w:rsidR="00F224E6" w:rsidRDefault="0071051E">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14:paraId="2C3EE1EF" w14:textId="77777777" w:rsidR="00F224E6" w:rsidRDefault="0071051E">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36E5AA1" w14:textId="77777777" w:rsidR="00F224E6" w:rsidRDefault="0071051E">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B978CEF" w14:textId="77777777" w:rsidR="00F224E6" w:rsidRDefault="0071051E">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0067A60" w14:textId="77777777" w:rsidR="00F224E6" w:rsidRDefault="0071051E">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53918EA3" w14:textId="77777777" w:rsidR="00F224E6" w:rsidRDefault="0071051E">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w:t>
      </w:r>
      <w:r>
        <w:rPr>
          <w:rFonts w:ascii="宋体" w:hAnsi="宋体"/>
          <w:sz w:val="24"/>
        </w:rPr>
        <w:t>___</w:t>
      </w:r>
    </w:p>
    <w:p w14:paraId="1219F449" w14:textId="77777777" w:rsidR="00F224E6" w:rsidRDefault="0071051E">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8BD4BAC" w14:textId="77777777" w:rsidR="00F224E6" w:rsidRDefault="0071051E">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610CACF8" w14:textId="77777777" w:rsidR="00F224E6" w:rsidRDefault="0071051E">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E549BBB"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EE73584"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6FCE7F7"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7F5BAE7E"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B4207B7"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F2EDFB5"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448EFB5"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6D20BB22"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1BB7F307"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AF307C4" w14:textId="77777777" w:rsidR="00F224E6" w:rsidRDefault="0071051E">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87DDB32"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6F4EE3B4" w14:textId="77777777" w:rsidR="00F224E6" w:rsidRDefault="0071051E">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08268BA" w14:textId="77777777" w:rsidR="00F224E6" w:rsidRDefault="0071051E">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14:paraId="65F8769E" w14:textId="77777777" w:rsidR="00F224E6" w:rsidRDefault="0071051E">
      <w:pPr>
        <w:tabs>
          <w:tab w:val="left" w:pos="5580"/>
        </w:tabs>
        <w:spacing w:before="120"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07EB7D71" w14:textId="77777777" w:rsidR="00F224E6" w:rsidRDefault="0071051E">
      <w:pPr>
        <w:tabs>
          <w:tab w:val="left" w:pos="5580"/>
        </w:tabs>
        <w:spacing w:before="120" w:line="360" w:lineRule="auto"/>
        <w:ind w:firstLine="454"/>
        <w:rPr>
          <w:rFonts w:ascii="宋体" w:hAnsi="宋体"/>
          <w:sz w:val="24"/>
        </w:rPr>
      </w:pPr>
      <w:r>
        <w:rPr>
          <w:rFonts w:ascii="宋体" w:hAnsi="宋体"/>
          <w:sz w:val="24"/>
        </w:rPr>
        <w:lastRenderedPageBreak/>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0381D0F"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3BFAD74"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B6E0F49" w14:textId="77777777" w:rsidR="00F224E6" w:rsidRDefault="0071051E">
      <w:pPr>
        <w:tabs>
          <w:tab w:val="left" w:pos="5580"/>
        </w:tabs>
        <w:spacing w:line="360" w:lineRule="auto"/>
        <w:rPr>
          <w:rFonts w:ascii="宋体" w:hAnsi="宋体"/>
          <w:sz w:val="24"/>
        </w:rPr>
      </w:pPr>
      <w:r>
        <w:rPr>
          <w:rFonts w:ascii="宋体" w:hAnsi="宋体"/>
          <w:sz w:val="24"/>
        </w:rPr>
        <w:t>3</w:t>
      </w:r>
      <w:r>
        <w:rPr>
          <w:rFonts w:ascii="宋体" w:hAnsi="宋体"/>
          <w:sz w:val="24"/>
        </w:rPr>
        <w:t>、账</w:t>
      </w:r>
      <w:r>
        <w:rPr>
          <w:rFonts w:ascii="宋体" w:hAnsi="宋体"/>
          <w:sz w:val="24"/>
        </w:rPr>
        <w:t>号及开户银行的名称、地址：</w:t>
      </w:r>
      <w:r>
        <w:rPr>
          <w:rFonts w:ascii="宋体" w:hAnsi="宋体"/>
          <w:sz w:val="24"/>
        </w:rPr>
        <w:t>_____________________________</w:t>
      </w:r>
    </w:p>
    <w:p w14:paraId="284D3CB0" w14:textId="77777777" w:rsidR="00F224E6" w:rsidRDefault="0071051E">
      <w:pPr>
        <w:tabs>
          <w:tab w:val="left" w:pos="5580"/>
        </w:tabs>
        <w:spacing w:line="360" w:lineRule="auto"/>
        <w:rPr>
          <w:rFonts w:ascii="宋体" w:hAnsi="宋体"/>
          <w:sz w:val="24"/>
        </w:rPr>
      </w:pPr>
      <w:r>
        <w:rPr>
          <w:rFonts w:ascii="宋体" w:hAnsi="宋体"/>
          <w:sz w:val="24"/>
        </w:rPr>
        <w:t>4</w:t>
      </w:r>
      <w:r>
        <w:rPr>
          <w:rFonts w:ascii="宋体" w:hAnsi="宋体"/>
          <w:sz w:val="24"/>
        </w:rPr>
        <w:t>投标人认为需要声明的其他情况</w:t>
      </w:r>
    </w:p>
    <w:p w14:paraId="361DE542" w14:textId="77777777" w:rsidR="00F224E6" w:rsidRDefault="0071051E">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33F0ED18" w14:textId="77777777" w:rsidR="00F224E6" w:rsidRDefault="00F224E6">
      <w:pPr>
        <w:tabs>
          <w:tab w:val="left" w:pos="5580"/>
        </w:tabs>
        <w:spacing w:line="360" w:lineRule="auto"/>
        <w:rPr>
          <w:rFonts w:ascii="宋体" w:hAnsi="宋体"/>
          <w:sz w:val="24"/>
        </w:rPr>
      </w:pPr>
    </w:p>
    <w:p w14:paraId="3CC47C93" w14:textId="77777777" w:rsidR="00F224E6" w:rsidRDefault="0071051E">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58EBD87C" w14:textId="77777777" w:rsidR="00F224E6" w:rsidRDefault="00F224E6">
      <w:pPr>
        <w:tabs>
          <w:tab w:val="left" w:pos="5580"/>
        </w:tabs>
        <w:spacing w:line="360" w:lineRule="auto"/>
        <w:ind w:firstLineChars="200" w:firstLine="480"/>
        <w:rPr>
          <w:rFonts w:ascii="宋体" w:hAnsi="宋体"/>
          <w:sz w:val="24"/>
        </w:rPr>
      </w:pPr>
    </w:p>
    <w:p w14:paraId="6ADCF904" w14:textId="77777777" w:rsidR="00F224E6" w:rsidRDefault="0071051E">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A4A04D7" w14:textId="77777777" w:rsidR="00F224E6" w:rsidRDefault="00F224E6">
      <w:pPr>
        <w:pStyle w:val="af1"/>
        <w:tabs>
          <w:tab w:val="left" w:pos="5580"/>
        </w:tabs>
        <w:spacing w:line="360" w:lineRule="auto"/>
        <w:ind w:firstLineChars="200" w:firstLine="480"/>
        <w:rPr>
          <w:rFonts w:hAnsi="宋体"/>
          <w:sz w:val="24"/>
          <w:szCs w:val="24"/>
        </w:rPr>
      </w:pPr>
    </w:p>
    <w:p w14:paraId="44A885A5"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101BE71B" w14:textId="77777777" w:rsidR="00F224E6" w:rsidRDefault="0071051E">
      <w:pPr>
        <w:spacing w:line="360" w:lineRule="auto"/>
        <w:jc w:val="center"/>
        <w:rPr>
          <w:rFonts w:ascii="宋体" w:hAnsi="宋体"/>
          <w:sz w:val="24"/>
        </w:rPr>
      </w:pPr>
      <w:r>
        <w:rPr>
          <w:rFonts w:ascii="宋体" w:hAnsi="宋体"/>
          <w:sz w:val="24"/>
        </w:rPr>
        <w:br w:type="page"/>
      </w:r>
    </w:p>
    <w:p w14:paraId="197DBA52" w14:textId="77777777" w:rsidR="00F224E6" w:rsidRDefault="0071051E">
      <w:pPr>
        <w:spacing w:line="360" w:lineRule="auto"/>
        <w:jc w:val="center"/>
        <w:rPr>
          <w:rFonts w:ascii="宋体" w:hAnsi="宋体"/>
          <w:sz w:val="24"/>
        </w:rPr>
      </w:pPr>
      <w:r>
        <w:rPr>
          <w:rFonts w:ascii="宋体" w:hAnsi="宋体"/>
          <w:sz w:val="24"/>
        </w:rPr>
        <w:lastRenderedPageBreak/>
        <w:t>7-4</w:t>
      </w:r>
      <w:r>
        <w:rPr>
          <w:rFonts w:ascii="宋体" w:hAnsi="宋体"/>
          <w:sz w:val="24"/>
        </w:rPr>
        <w:t>制造商资格声明</w:t>
      </w:r>
      <w:r>
        <w:rPr>
          <w:rFonts w:ascii="宋体" w:hAnsi="宋体" w:hint="eastAsia"/>
          <w:sz w:val="24"/>
        </w:rPr>
        <w:t>（进口产品适用）</w:t>
      </w:r>
    </w:p>
    <w:p w14:paraId="0761A885" w14:textId="77777777" w:rsidR="00F224E6" w:rsidRDefault="00F224E6">
      <w:pPr>
        <w:tabs>
          <w:tab w:val="left" w:pos="5580"/>
        </w:tabs>
        <w:spacing w:before="120" w:line="360" w:lineRule="auto"/>
        <w:jc w:val="center"/>
        <w:rPr>
          <w:rFonts w:ascii="宋体" w:hAnsi="宋体"/>
          <w:b/>
          <w:sz w:val="24"/>
        </w:rPr>
      </w:pPr>
      <w:bookmarkStart w:id="113" w:name="_Ref467990056"/>
      <w:bookmarkStart w:id="114" w:name="_Toc520125060"/>
      <w:bookmarkStart w:id="115" w:name="_Toc480942356"/>
      <w:bookmarkStart w:id="116" w:name="_Ref467990098"/>
      <w:bookmarkStart w:id="117" w:name="_Toc520356225"/>
    </w:p>
    <w:p w14:paraId="488AA9CB" w14:textId="77777777" w:rsidR="00F224E6" w:rsidRDefault="0071051E">
      <w:pPr>
        <w:numPr>
          <w:ilvl w:val="0"/>
          <w:numId w:val="22"/>
        </w:numPr>
        <w:tabs>
          <w:tab w:val="left" w:pos="5580"/>
        </w:tabs>
        <w:spacing w:before="120" w:line="360" w:lineRule="auto"/>
        <w:rPr>
          <w:rFonts w:ascii="宋体" w:hAnsi="宋体"/>
          <w:sz w:val="24"/>
        </w:rPr>
      </w:pPr>
      <w:r>
        <w:rPr>
          <w:rFonts w:ascii="宋体" w:hAnsi="宋体"/>
          <w:sz w:val="24"/>
        </w:rPr>
        <w:t>名称及概况</w:t>
      </w:r>
      <w:r>
        <w:rPr>
          <w:rFonts w:ascii="宋体" w:hAnsi="宋体"/>
          <w:sz w:val="24"/>
        </w:rPr>
        <w:t xml:space="preserve"> </w:t>
      </w:r>
      <w:r>
        <w:rPr>
          <w:rFonts w:ascii="宋体" w:hAnsi="宋体"/>
          <w:sz w:val="24"/>
        </w:rPr>
        <w:t>：</w:t>
      </w:r>
    </w:p>
    <w:p w14:paraId="0AA0A26C" w14:textId="77777777" w:rsidR="00F224E6" w:rsidRDefault="0071051E">
      <w:pPr>
        <w:tabs>
          <w:tab w:val="left" w:pos="5580"/>
        </w:tabs>
        <w:spacing w:before="120" w:line="360" w:lineRule="auto"/>
        <w:ind w:firstLine="360"/>
        <w:rPr>
          <w:rFonts w:ascii="宋体" w:hAnsi="宋体"/>
          <w:sz w:val="24"/>
        </w:rPr>
      </w:pPr>
      <w:r>
        <w:rPr>
          <w:rFonts w:ascii="宋体" w:hAnsi="宋体"/>
          <w:sz w:val="24"/>
        </w:rPr>
        <w:t>(1)</w:t>
      </w:r>
      <w:r>
        <w:rPr>
          <w:rFonts w:ascii="宋体" w:hAnsi="宋体"/>
          <w:sz w:val="24"/>
        </w:rPr>
        <w:t>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83BC43" w14:textId="77777777" w:rsidR="00F224E6" w:rsidRDefault="0071051E">
      <w:pPr>
        <w:tabs>
          <w:tab w:val="left" w:pos="5580"/>
        </w:tabs>
        <w:spacing w:before="120" w:line="360" w:lineRule="auto"/>
        <w:ind w:left="360"/>
        <w:rPr>
          <w:rFonts w:ascii="宋体" w:hAnsi="宋体"/>
          <w:sz w:val="24"/>
        </w:rPr>
      </w:pPr>
      <w:r>
        <w:rPr>
          <w:rFonts w:ascii="宋体" w:hAnsi="宋体"/>
          <w:sz w:val="24"/>
        </w:rPr>
        <w:t>(2)</w:t>
      </w:r>
      <w:r>
        <w:rPr>
          <w:rFonts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BDA2492"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(3)</w:t>
      </w:r>
      <w:r>
        <w:rPr>
          <w:rFonts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AB99A6E"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(4)</w:t>
      </w:r>
      <w:r>
        <w:rPr>
          <w:rFonts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D6639F0"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(5)</w:t>
      </w:r>
      <w:r>
        <w:rPr>
          <w:rFonts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5C98D11"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(6)</w:t>
      </w:r>
      <w:r>
        <w:rPr>
          <w:rFonts w:ascii="宋体" w:hAnsi="宋体"/>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035C010" w14:textId="77777777" w:rsidR="00F224E6" w:rsidRDefault="0071051E">
      <w:pPr>
        <w:tabs>
          <w:tab w:val="left" w:pos="5580"/>
        </w:tabs>
        <w:spacing w:before="120" w:line="360" w:lineRule="auto"/>
        <w:ind w:left="360"/>
        <w:rPr>
          <w:rFonts w:ascii="宋体" w:hAnsi="宋体"/>
          <w:sz w:val="24"/>
          <w:u w:val="single"/>
        </w:rPr>
      </w:pPr>
      <w:r>
        <w:rPr>
          <w:rFonts w:ascii="宋体" w:hAnsi="宋体"/>
          <w:sz w:val="24"/>
        </w:rPr>
        <w:t>(7)</w:t>
      </w:r>
      <w:r>
        <w:rPr>
          <w:rFonts w:ascii="宋体" w:hAnsi="宋体"/>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915D518" w14:textId="77777777" w:rsidR="00F224E6" w:rsidRDefault="0071051E">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9CC4CC" w14:textId="77777777" w:rsidR="00F224E6" w:rsidRDefault="0071051E">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36AE7C" w14:textId="77777777" w:rsidR="00F224E6" w:rsidRDefault="0071051E">
      <w:pPr>
        <w:tabs>
          <w:tab w:val="left" w:pos="5580"/>
        </w:tabs>
        <w:spacing w:before="120" w:line="360" w:lineRule="auto"/>
        <w:ind w:firstLine="360"/>
        <w:rPr>
          <w:rFonts w:ascii="宋体" w:hAnsi="宋体"/>
          <w:sz w:val="24"/>
        </w:rPr>
      </w:pPr>
      <w:r>
        <w:rPr>
          <w:rFonts w:ascii="宋体" w:hAnsi="宋体"/>
          <w:sz w:val="24"/>
        </w:rPr>
        <w:t>(8)</w:t>
      </w:r>
      <w:r>
        <w:rPr>
          <w:rFonts w:ascii="宋体" w:hAnsi="宋体"/>
          <w:sz w:val="24"/>
        </w:rPr>
        <w:t>近期资产负债表</w:t>
      </w:r>
      <w:r>
        <w:rPr>
          <w:rFonts w:ascii="宋体" w:hAnsi="宋体"/>
          <w:sz w:val="24"/>
        </w:rPr>
        <w:t>(</w:t>
      </w:r>
      <w:r>
        <w:rPr>
          <w:rFonts w:ascii="宋体" w:hAnsi="宋体"/>
          <w:sz w:val="24"/>
        </w:rPr>
        <w:t>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r>
        <w:rPr>
          <w:rFonts w:ascii="宋体" w:hAnsi="宋体"/>
          <w:sz w:val="24"/>
        </w:rPr>
        <w:t>)</w:t>
      </w:r>
    </w:p>
    <w:p w14:paraId="0ED0A5DD"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(1)</w:t>
      </w:r>
      <w:r>
        <w:rPr>
          <w:rFonts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77C874"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F51FAB0"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70ADED2"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(2)</w:t>
      </w:r>
      <w:r>
        <w:rPr>
          <w:rFonts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712F08F"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lastRenderedPageBreak/>
        <w:t>(3)</w:t>
      </w:r>
      <w:r>
        <w:rPr>
          <w:rFonts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A388BA"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(4)</w:t>
      </w:r>
      <w:r>
        <w:rPr>
          <w:rFonts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8C0F4D3" w14:textId="77777777" w:rsidR="00F224E6" w:rsidRDefault="0071051E">
      <w:pPr>
        <w:tabs>
          <w:tab w:val="left" w:pos="5580"/>
        </w:tabs>
        <w:spacing w:before="120" w:line="360" w:lineRule="auto"/>
        <w:ind w:left="454" w:firstLine="454"/>
        <w:rPr>
          <w:rFonts w:ascii="宋体" w:hAnsi="宋体"/>
          <w:sz w:val="24"/>
        </w:rPr>
      </w:pPr>
      <w:r>
        <w:rPr>
          <w:rFonts w:ascii="宋体" w:hAnsi="宋体"/>
          <w:sz w:val="24"/>
        </w:rPr>
        <w:t>(5)</w:t>
      </w:r>
      <w:r>
        <w:rPr>
          <w:rFonts w:ascii="宋体" w:hAnsi="宋体"/>
          <w:sz w:val="24"/>
        </w:rPr>
        <w:t>资金来源</w:t>
      </w:r>
    </w:p>
    <w:p w14:paraId="1D7D37C5" w14:textId="77777777" w:rsidR="00F224E6" w:rsidRDefault="0071051E">
      <w:pPr>
        <w:tabs>
          <w:tab w:val="left" w:pos="5580"/>
        </w:tabs>
        <w:spacing w:before="120" w:line="360" w:lineRule="auto"/>
        <w:ind w:left="1362" w:firstLine="454"/>
        <w:rPr>
          <w:rFonts w:ascii="宋体" w:hAnsi="宋体"/>
          <w:sz w:val="24"/>
        </w:rPr>
      </w:pPr>
      <w:r>
        <w:rPr>
          <w:rFonts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7D13072"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3C61E0" w14:textId="77777777" w:rsidR="00F224E6" w:rsidRDefault="0071051E">
      <w:pPr>
        <w:tabs>
          <w:tab w:val="left" w:pos="5580"/>
        </w:tabs>
        <w:spacing w:before="120" w:line="360" w:lineRule="auto"/>
        <w:ind w:left="454" w:firstLine="454"/>
        <w:rPr>
          <w:rFonts w:ascii="宋体" w:hAnsi="宋体"/>
          <w:sz w:val="24"/>
          <w:u w:val="single"/>
        </w:rPr>
      </w:pPr>
      <w:r>
        <w:rPr>
          <w:rFonts w:ascii="宋体" w:hAnsi="宋体"/>
          <w:sz w:val="24"/>
        </w:rPr>
        <w:t>(6)</w:t>
      </w:r>
      <w:r>
        <w:rPr>
          <w:rFonts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83ADC3"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8ADCE16" w14:textId="77777777" w:rsidR="00F224E6" w:rsidRDefault="0071051E">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C7D6F7" w14:textId="77777777" w:rsidR="00F224E6" w:rsidRDefault="0071051E">
      <w:pPr>
        <w:tabs>
          <w:tab w:val="left" w:pos="5580"/>
        </w:tabs>
        <w:spacing w:before="120" w:line="360" w:lineRule="auto"/>
        <w:rPr>
          <w:rFonts w:ascii="宋体" w:hAnsi="宋体"/>
          <w:sz w:val="24"/>
        </w:rPr>
      </w:pPr>
      <w:r>
        <w:rPr>
          <w:rFonts w:ascii="宋体" w:hAnsi="宋体"/>
          <w:sz w:val="24"/>
        </w:rPr>
        <w:t>2</w:t>
      </w:r>
      <w:r>
        <w:rPr>
          <w:rFonts w:ascii="宋体" w:hAnsi="宋体"/>
          <w:sz w:val="24"/>
        </w:rPr>
        <w:t>、（</w:t>
      </w:r>
      <w:r>
        <w:rPr>
          <w:rFonts w:ascii="宋体" w:hAnsi="宋体"/>
          <w:sz w:val="24"/>
        </w:rPr>
        <w:t>1)</w:t>
      </w:r>
      <w:r>
        <w:rPr>
          <w:rFonts w:ascii="宋体" w:hAnsi="宋体"/>
          <w:sz w:val="24"/>
        </w:rPr>
        <w:t>关于制造投标货物的设施及其它情况：</w:t>
      </w:r>
    </w:p>
    <w:p w14:paraId="338EABAE" w14:textId="77777777" w:rsidR="00F224E6" w:rsidRDefault="0071051E">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035D05E9"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_____________</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____________</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__________</w:t>
      </w:r>
    </w:p>
    <w:p w14:paraId="22B86B00"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_____________</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____________</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__________</w:t>
      </w:r>
    </w:p>
    <w:p w14:paraId="17EDB10D" w14:textId="77777777" w:rsidR="00F224E6" w:rsidRDefault="0071051E">
      <w:pPr>
        <w:tabs>
          <w:tab w:val="left" w:pos="5580"/>
        </w:tabs>
        <w:spacing w:before="120" w:line="360" w:lineRule="auto"/>
        <w:ind w:firstLine="454"/>
        <w:rPr>
          <w:rFonts w:ascii="宋体" w:hAnsi="宋体"/>
          <w:sz w:val="24"/>
        </w:rPr>
      </w:pPr>
      <w:r>
        <w:rPr>
          <w:rFonts w:ascii="宋体" w:hAnsi="宋体"/>
          <w:sz w:val="24"/>
        </w:rPr>
        <w:t>(2)</w:t>
      </w:r>
      <w:r>
        <w:rPr>
          <w:rFonts w:ascii="宋体" w:hAnsi="宋体"/>
          <w:sz w:val="24"/>
        </w:rPr>
        <w:t>本制造厂不生产，而须从其它制造厂购买的主要零部件</w:t>
      </w:r>
    </w:p>
    <w:p w14:paraId="14ADEF3B" w14:textId="77777777" w:rsidR="00F224E6" w:rsidRDefault="0071051E">
      <w:pPr>
        <w:tabs>
          <w:tab w:val="left" w:pos="5580"/>
        </w:tabs>
        <w:spacing w:before="120" w:line="360" w:lineRule="auto"/>
        <w:ind w:firstLine="960"/>
        <w:rPr>
          <w:rFonts w:ascii="宋体" w:hAnsi="宋体"/>
          <w:sz w:val="24"/>
        </w:rPr>
      </w:pPr>
      <w:r>
        <w:rPr>
          <w:rFonts w:ascii="宋体" w:hAnsi="宋体"/>
          <w:sz w:val="24"/>
        </w:rPr>
        <w:t>制造厂家名称和地址</w:t>
      </w: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6FBF640D" w14:textId="77777777" w:rsidR="00F224E6" w:rsidRDefault="0071051E">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1C6E3AB7" w14:textId="77777777" w:rsidR="00F224E6" w:rsidRDefault="0071051E">
      <w:pPr>
        <w:tabs>
          <w:tab w:val="left" w:pos="5580"/>
        </w:tabs>
        <w:spacing w:before="120" w:line="360" w:lineRule="auto"/>
        <w:rPr>
          <w:rFonts w:ascii="宋体" w:hAnsi="宋体"/>
          <w:sz w:val="24"/>
        </w:rPr>
      </w:pPr>
      <w:r>
        <w:rPr>
          <w:rFonts w:ascii="宋体" w:hAnsi="宋体"/>
          <w:sz w:val="24"/>
        </w:rPr>
        <w:t>3</w:t>
      </w:r>
      <w:r>
        <w:rPr>
          <w:rFonts w:ascii="宋体" w:hAnsi="宋体"/>
          <w:sz w:val="24"/>
        </w:rPr>
        <w:t>、制造厂家生产此投标货物的历史</w:t>
      </w:r>
      <w:r>
        <w:rPr>
          <w:rFonts w:ascii="宋体" w:hAnsi="宋体"/>
          <w:sz w:val="24"/>
        </w:rPr>
        <w:t>(</w:t>
      </w:r>
      <w:r>
        <w:rPr>
          <w:rFonts w:ascii="宋体" w:hAnsi="宋体"/>
          <w:sz w:val="24"/>
        </w:rPr>
        <w:t>年数</w:t>
      </w:r>
      <w:r>
        <w:rPr>
          <w:rFonts w:ascii="宋体" w:hAnsi="宋体"/>
          <w:sz w:val="24"/>
        </w:rPr>
        <w:t>)</w:t>
      </w:r>
      <w:r>
        <w:rPr>
          <w:rFonts w:ascii="宋体" w:hAnsi="宋体"/>
          <w:sz w:val="24"/>
        </w:rPr>
        <w:t>：</w:t>
      </w:r>
    </w:p>
    <w:p w14:paraId="4BCF38D9"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67C4C9C7"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037DB52F" w14:textId="77777777" w:rsidR="00F224E6" w:rsidRDefault="0071051E">
      <w:pPr>
        <w:tabs>
          <w:tab w:val="left" w:pos="5580"/>
        </w:tabs>
        <w:spacing w:before="120" w:line="360" w:lineRule="auto"/>
        <w:rPr>
          <w:rFonts w:ascii="宋体" w:hAnsi="宋体"/>
          <w:sz w:val="24"/>
        </w:rPr>
      </w:pPr>
      <w:r>
        <w:rPr>
          <w:rFonts w:ascii="宋体" w:hAnsi="宋体"/>
          <w:sz w:val="24"/>
        </w:rPr>
        <w:t>4</w:t>
      </w:r>
      <w:r>
        <w:rPr>
          <w:rFonts w:ascii="宋体" w:hAnsi="宋体"/>
          <w:sz w:val="24"/>
        </w:rPr>
        <w:t>、近三年该货物主要销售给国内、外主要客户的名称地址：</w:t>
      </w:r>
    </w:p>
    <w:p w14:paraId="089C700B" w14:textId="77777777" w:rsidR="00F224E6" w:rsidRDefault="0071051E">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w:t>
      </w:r>
      <w:r>
        <w:rPr>
          <w:rFonts w:ascii="宋体" w:hAnsi="宋体"/>
          <w:sz w:val="24"/>
        </w:rPr>
        <w:t>销售项目和数量</w:t>
      </w:r>
    </w:p>
    <w:p w14:paraId="748310A9"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w:t>
      </w:r>
      <w:r>
        <w:rPr>
          <w:rFonts w:ascii="宋体" w:hAnsi="宋体"/>
          <w:sz w:val="24"/>
        </w:rPr>
        <w:lastRenderedPageBreak/>
        <w:t>_______</w:t>
      </w:r>
    </w:p>
    <w:p w14:paraId="63232C36"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7640788" w14:textId="77777777" w:rsidR="00F224E6" w:rsidRDefault="0071051E">
      <w:pPr>
        <w:tabs>
          <w:tab w:val="left" w:pos="5580"/>
        </w:tabs>
        <w:spacing w:before="120" w:line="360" w:lineRule="auto"/>
        <w:ind w:firstLine="454"/>
        <w:rPr>
          <w:rFonts w:ascii="宋体" w:hAnsi="宋体"/>
          <w:sz w:val="24"/>
        </w:rPr>
      </w:pPr>
      <w:r>
        <w:rPr>
          <w:rFonts w:ascii="宋体" w:hAnsi="宋体"/>
          <w:sz w:val="24"/>
        </w:rPr>
        <w:t>出口销售额：</w:t>
      </w:r>
      <w:r>
        <w:rPr>
          <w:rFonts w:ascii="宋体" w:hAnsi="宋体"/>
          <w:sz w:val="24"/>
        </w:rPr>
        <w:t>________________________</w:t>
      </w:r>
    </w:p>
    <w:p w14:paraId="3381C62C" w14:textId="77777777" w:rsidR="00F224E6" w:rsidRDefault="0071051E">
      <w:pPr>
        <w:tabs>
          <w:tab w:val="left" w:pos="5580"/>
        </w:tabs>
        <w:spacing w:before="120" w:line="360" w:lineRule="auto"/>
        <w:rPr>
          <w:rFonts w:ascii="宋体" w:hAnsi="宋体"/>
          <w:sz w:val="24"/>
        </w:rPr>
      </w:pPr>
      <w:r>
        <w:rPr>
          <w:rFonts w:ascii="宋体" w:hAnsi="宋体"/>
          <w:sz w:val="24"/>
        </w:rPr>
        <w:t>5</w:t>
      </w:r>
      <w:r>
        <w:rPr>
          <w:rFonts w:ascii="宋体" w:hAnsi="宋体"/>
          <w:sz w:val="24"/>
        </w:rPr>
        <w:t>、近三年的年营业额：</w:t>
      </w:r>
    </w:p>
    <w:p w14:paraId="149C50B1" w14:textId="77777777" w:rsidR="00F224E6" w:rsidRDefault="0071051E">
      <w:pPr>
        <w:tabs>
          <w:tab w:val="left" w:pos="5580"/>
        </w:tabs>
        <w:spacing w:before="120" w:line="360" w:lineRule="auto"/>
        <w:ind w:firstLine="454"/>
        <w:rPr>
          <w:rFonts w:ascii="宋体" w:hAnsi="宋体"/>
          <w:sz w:val="24"/>
        </w:rPr>
      </w:pPr>
      <w:r>
        <w:rPr>
          <w:rFonts w:ascii="宋体" w:hAnsi="宋体"/>
          <w:sz w:val="24"/>
        </w:rPr>
        <w:t xml:space="preserve">年份　　</w:t>
      </w:r>
      <w:r>
        <w:rPr>
          <w:rFonts w:ascii="宋体" w:hAnsi="宋体"/>
          <w:sz w:val="24"/>
        </w:rPr>
        <w:t xml:space="preserve"> </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w:t>
      </w:r>
      <w:r>
        <w:rPr>
          <w:rFonts w:ascii="宋体" w:hAnsi="宋体"/>
          <w:sz w:val="24"/>
        </w:rPr>
        <w:t xml:space="preserve">　　出口　</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总额</w:t>
      </w:r>
    </w:p>
    <w:p w14:paraId="4BD04D73"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sz w:val="24"/>
        </w:rPr>
        <w:t xml:space="preserve">　　</w:t>
      </w:r>
      <w:r>
        <w:rPr>
          <w:rFonts w:ascii="宋体" w:hAnsi="宋体"/>
          <w:sz w:val="24"/>
        </w:rPr>
        <w:t xml:space="preserve"> ___________</w:t>
      </w:r>
      <w:r>
        <w:rPr>
          <w:rFonts w:ascii="宋体" w:hAnsi="宋体"/>
          <w:sz w:val="24"/>
        </w:rPr>
        <w:t xml:space="preserve">　　</w:t>
      </w:r>
      <w:r>
        <w:rPr>
          <w:rFonts w:ascii="宋体" w:hAnsi="宋体"/>
          <w:sz w:val="24"/>
        </w:rPr>
        <w:t>___________</w:t>
      </w:r>
      <w:r>
        <w:rPr>
          <w:rFonts w:ascii="宋体" w:hAnsi="宋体"/>
          <w:sz w:val="24"/>
        </w:rPr>
        <w:t xml:space="preserve">　　</w:t>
      </w:r>
      <w:r>
        <w:rPr>
          <w:rFonts w:ascii="宋体" w:hAnsi="宋体"/>
          <w:sz w:val="24"/>
        </w:rPr>
        <w:t>___________</w:t>
      </w:r>
    </w:p>
    <w:p w14:paraId="113802A2"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sz w:val="24"/>
        </w:rPr>
        <w:t xml:space="preserve">　　</w:t>
      </w:r>
      <w:r>
        <w:rPr>
          <w:rFonts w:ascii="宋体" w:hAnsi="宋体"/>
          <w:sz w:val="24"/>
        </w:rPr>
        <w:t xml:space="preserve"> ___________</w:t>
      </w:r>
      <w:r>
        <w:rPr>
          <w:rFonts w:ascii="宋体" w:hAnsi="宋体"/>
          <w:sz w:val="24"/>
        </w:rPr>
        <w:t xml:space="preserve">　　</w:t>
      </w:r>
      <w:r>
        <w:rPr>
          <w:rFonts w:ascii="宋体" w:hAnsi="宋体"/>
          <w:sz w:val="24"/>
        </w:rPr>
        <w:t>___________</w:t>
      </w:r>
      <w:r>
        <w:rPr>
          <w:rFonts w:ascii="宋体" w:hAnsi="宋体"/>
          <w:sz w:val="24"/>
        </w:rPr>
        <w:t xml:space="preserve">　　</w:t>
      </w:r>
      <w:r>
        <w:rPr>
          <w:rFonts w:ascii="宋体" w:hAnsi="宋体"/>
          <w:sz w:val="24"/>
        </w:rPr>
        <w:t>___________</w:t>
      </w:r>
    </w:p>
    <w:p w14:paraId="2CC9A9C4" w14:textId="77777777" w:rsidR="00F224E6" w:rsidRDefault="0071051E">
      <w:pPr>
        <w:tabs>
          <w:tab w:val="left" w:pos="5580"/>
        </w:tabs>
        <w:spacing w:before="120" w:line="360" w:lineRule="auto"/>
        <w:rPr>
          <w:rFonts w:ascii="宋体" w:hAnsi="宋体"/>
          <w:sz w:val="24"/>
        </w:rPr>
      </w:pPr>
      <w:r>
        <w:rPr>
          <w:rFonts w:ascii="宋体" w:hAnsi="宋体"/>
          <w:sz w:val="24"/>
        </w:rPr>
        <w:t>6</w:t>
      </w:r>
      <w:r>
        <w:rPr>
          <w:rFonts w:ascii="宋体" w:hAnsi="宋体"/>
          <w:sz w:val="24"/>
        </w:rPr>
        <w:t>、易损</w:t>
      </w:r>
      <w:proofErr w:type="gramStart"/>
      <w:r>
        <w:rPr>
          <w:rFonts w:ascii="宋体" w:hAnsi="宋体"/>
          <w:sz w:val="24"/>
        </w:rPr>
        <w:t>件供应</w:t>
      </w:r>
      <w:proofErr w:type="gramEnd"/>
      <w:r>
        <w:rPr>
          <w:rFonts w:ascii="宋体" w:hAnsi="宋体"/>
          <w:sz w:val="24"/>
        </w:rPr>
        <w:t>商的名称和地址：</w:t>
      </w:r>
    </w:p>
    <w:p w14:paraId="4F827E6C" w14:textId="77777777" w:rsidR="00F224E6" w:rsidRDefault="0071051E">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5C38D43E" w14:textId="77777777" w:rsidR="00F224E6" w:rsidRDefault="0071051E">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0B3334A7" w14:textId="77777777" w:rsidR="00F224E6" w:rsidRDefault="0071051E">
      <w:pPr>
        <w:tabs>
          <w:tab w:val="left" w:pos="5580"/>
        </w:tabs>
        <w:spacing w:before="120" w:line="360" w:lineRule="auto"/>
        <w:rPr>
          <w:rFonts w:ascii="宋体" w:hAnsi="宋体"/>
          <w:sz w:val="24"/>
        </w:rPr>
      </w:pPr>
      <w:r>
        <w:rPr>
          <w:rFonts w:ascii="宋体" w:hAnsi="宋体"/>
          <w:sz w:val="24"/>
        </w:rPr>
        <w:t xml:space="preserve">　　</w:t>
      </w: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4677B43F" w14:textId="77777777" w:rsidR="00F224E6" w:rsidRDefault="0071051E">
      <w:pPr>
        <w:tabs>
          <w:tab w:val="left" w:pos="5580"/>
        </w:tabs>
        <w:spacing w:before="120" w:line="360" w:lineRule="auto"/>
        <w:rPr>
          <w:rFonts w:ascii="宋体" w:hAnsi="宋体"/>
          <w:sz w:val="24"/>
        </w:rPr>
      </w:pPr>
      <w:r>
        <w:rPr>
          <w:rFonts w:ascii="宋体" w:hAnsi="宋体"/>
          <w:sz w:val="24"/>
        </w:rPr>
        <w:t>7</w:t>
      </w:r>
      <w:r>
        <w:rPr>
          <w:rFonts w:ascii="宋体" w:hAnsi="宋体"/>
          <w:sz w:val="24"/>
        </w:rPr>
        <w:t>、有关开户银行的名称和地址：</w:t>
      </w:r>
      <w:r>
        <w:rPr>
          <w:rFonts w:ascii="宋体" w:hAnsi="宋体"/>
          <w:sz w:val="24"/>
        </w:rPr>
        <w:t>_______________________________</w:t>
      </w:r>
    </w:p>
    <w:p w14:paraId="794ABCF5" w14:textId="77777777" w:rsidR="00F224E6" w:rsidRDefault="0071051E">
      <w:pPr>
        <w:tabs>
          <w:tab w:val="left" w:pos="5580"/>
        </w:tabs>
        <w:spacing w:before="120" w:line="360" w:lineRule="auto"/>
        <w:rPr>
          <w:rFonts w:ascii="宋体" w:hAnsi="宋体"/>
          <w:sz w:val="24"/>
        </w:rPr>
      </w:pPr>
      <w:r>
        <w:rPr>
          <w:rFonts w:ascii="宋体" w:hAnsi="宋体"/>
          <w:sz w:val="24"/>
        </w:rPr>
        <w:t>8</w:t>
      </w:r>
      <w:r>
        <w:rPr>
          <w:rFonts w:ascii="宋体" w:hAnsi="宋体"/>
          <w:sz w:val="24"/>
        </w:rPr>
        <w:t>、其他情况：</w:t>
      </w:r>
      <w:r>
        <w:rPr>
          <w:rFonts w:ascii="宋体" w:hAnsi="宋体"/>
          <w:sz w:val="24"/>
        </w:rPr>
        <w:t>_______________________________________________</w:t>
      </w:r>
    </w:p>
    <w:p w14:paraId="43400EAC" w14:textId="77777777" w:rsidR="00F224E6" w:rsidRDefault="0071051E">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r>
        <w:rPr>
          <w:rFonts w:ascii="宋体" w:hAnsi="宋体"/>
          <w:sz w:val="24"/>
        </w:rPr>
        <w:t>。</w:t>
      </w:r>
    </w:p>
    <w:p w14:paraId="0B7FA624" w14:textId="77777777" w:rsidR="00F224E6" w:rsidRDefault="00F224E6">
      <w:pPr>
        <w:tabs>
          <w:tab w:val="left" w:pos="5580"/>
        </w:tabs>
        <w:spacing w:before="120" w:line="360" w:lineRule="auto"/>
        <w:rPr>
          <w:rFonts w:ascii="宋体" w:hAnsi="宋体"/>
          <w:sz w:val="24"/>
        </w:rPr>
      </w:pPr>
    </w:p>
    <w:p w14:paraId="3B157BC2" w14:textId="77777777" w:rsidR="00F224E6" w:rsidRDefault="0071051E">
      <w:pPr>
        <w:tabs>
          <w:tab w:val="left" w:pos="5580"/>
        </w:tabs>
        <w:spacing w:before="120" w:line="360" w:lineRule="auto"/>
        <w:rPr>
          <w:rFonts w:ascii="宋体" w:hAnsi="宋体"/>
          <w:sz w:val="24"/>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14:paraId="4239A2A9" w14:textId="77777777" w:rsidR="00F224E6" w:rsidRDefault="0071051E">
      <w:pPr>
        <w:tabs>
          <w:tab w:val="left" w:pos="5580"/>
        </w:tabs>
        <w:spacing w:before="120" w:line="360" w:lineRule="auto"/>
        <w:rPr>
          <w:rFonts w:ascii="宋体" w:hAnsi="宋体"/>
          <w:sz w:val="24"/>
        </w:rPr>
      </w:pPr>
      <w:r>
        <w:rPr>
          <w:rFonts w:ascii="宋体" w:hAnsi="宋体"/>
          <w:sz w:val="24"/>
        </w:rPr>
        <w:t>制造商名称：</w:t>
      </w:r>
      <w:r>
        <w:rPr>
          <w:rFonts w:ascii="宋体" w:hAnsi="宋体"/>
          <w:sz w:val="24"/>
        </w:rPr>
        <w:t>__________________________</w:t>
      </w:r>
    </w:p>
    <w:p w14:paraId="3821F76D" w14:textId="77777777" w:rsidR="00F224E6" w:rsidRDefault="0071051E">
      <w:pPr>
        <w:tabs>
          <w:tab w:val="left" w:pos="5580"/>
        </w:tabs>
        <w:spacing w:before="120" w:line="360" w:lineRule="auto"/>
        <w:rPr>
          <w:rFonts w:ascii="宋体" w:hAnsi="宋体"/>
          <w:sz w:val="24"/>
        </w:rPr>
      </w:pPr>
      <w:r>
        <w:rPr>
          <w:rFonts w:ascii="宋体" w:hAnsi="宋体"/>
          <w:sz w:val="24"/>
        </w:rPr>
        <w:t>法人授权代表</w:t>
      </w:r>
      <w:r>
        <w:rPr>
          <w:rFonts w:ascii="宋体" w:hAnsi="宋体"/>
          <w:sz w:val="24"/>
        </w:rPr>
        <w:t xml:space="preserve"> (</w:t>
      </w:r>
      <w:r>
        <w:rPr>
          <w:rFonts w:ascii="宋体" w:hAnsi="宋体"/>
          <w:sz w:val="24"/>
        </w:rPr>
        <w:t>签字</w:t>
      </w:r>
      <w:r>
        <w:rPr>
          <w:rFonts w:ascii="宋体" w:hAnsi="宋体"/>
          <w:sz w:val="24"/>
        </w:rPr>
        <w:t>)</w:t>
      </w:r>
      <w:r>
        <w:rPr>
          <w:rFonts w:ascii="宋体" w:hAnsi="宋体"/>
          <w:sz w:val="24"/>
        </w:rPr>
        <w:t>：</w:t>
      </w:r>
      <w:r>
        <w:rPr>
          <w:rFonts w:ascii="宋体" w:hAnsi="宋体"/>
          <w:sz w:val="24"/>
        </w:rPr>
        <w:t>______________</w:t>
      </w:r>
      <w:r>
        <w:rPr>
          <w:rFonts w:ascii="宋体" w:hAnsi="宋体"/>
          <w:sz w:val="24"/>
          <w:u w:val="single"/>
        </w:rPr>
        <w:t>__ _</w:t>
      </w:r>
    </w:p>
    <w:p w14:paraId="0A1DD5C3" w14:textId="77777777" w:rsidR="00F224E6" w:rsidRDefault="0071051E">
      <w:pPr>
        <w:tabs>
          <w:tab w:val="left" w:pos="5580"/>
        </w:tabs>
        <w:spacing w:before="120" w:line="360" w:lineRule="auto"/>
        <w:rPr>
          <w:rFonts w:ascii="宋体" w:hAnsi="宋体"/>
          <w:sz w:val="24"/>
        </w:rPr>
      </w:pPr>
      <w:r>
        <w:rPr>
          <w:rFonts w:ascii="宋体" w:hAnsi="宋体"/>
          <w:sz w:val="24"/>
        </w:rPr>
        <w:t>法人授权代表的职务：</w:t>
      </w:r>
      <w:r>
        <w:rPr>
          <w:rFonts w:ascii="宋体" w:hAnsi="宋体"/>
          <w:sz w:val="24"/>
        </w:rPr>
        <w:t>__________________</w:t>
      </w:r>
      <w:r>
        <w:rPr>
          <w:rFonts w:ascii="宋体" w:hAnsi="宋体"/>
          <w:sz w:val="24"/>
        </w:rPr>
        <w:t xml:space="preserve">　　</w:t>
      </w:r>
      <w:r>
        <w:rPr>
          <w:rFonts w:ascii="宋体" w:hAnsi="宋体"/>
          <w:sz w:val="24"/>
        </w:rPr>
        <w:t xml:space="preserve">      </w:t>
      </w:r>
      <w:r>
        <w:rPr>
          <w:rFonts w:ascii="宋体" w:hAnsi="宋体"/>
          <w:sz w:val="24"/>
        </w:rPr>
        <w:t>电话号：</w:t>
      </w:r>
      <w:r>
        <w:rPr>
          <w:rFonts w:ascii="宋体" w:hAnsi="宋体"/>
          <w:sz w:val="24"/>
        </w:rPr>
        <w:t>__________________</w:t>
      </w:r>
    </w:p>
    <w:p w14:paraId="359E400E" w14:textId="77777777" w:rsidR="00F224E6" w:rsidRDefault="0071051E">
      <w:pPr>
        <w:tabs>
          <w:tab w:val="left" w:pos="5580"/>
        </w:tabs>
        <w:spacing w:before="120" w:line="360" w:lineRule="auto"/>
        <w:rPr>
          <w:rFonts w:ascii="宋体" w:hAnsi="宋体"/>
          <w:sz w:val="24"/>
        </w:rPr>
      </w:pPr>
      <w:r>
        <w:rPr>
          <w:rFonts w:ascii="宋体" w:hAnsi="宋体"/>
          <w:sz w:val="24"/>
        </w:rPr>
        <w:t>制造商盖章：</w:t>
      </w:r>
      <w:r>
        <w:rPr>
          <w:rFonts w:ascii="宋体" w:hAnsi="宋体"/>
          <w:sz w:val="24"/>
        </w:rPr>
        <w:t>__________________________</w:t>
      </w:r>
      <w:r>
        <w:rPr>
          <w:rFonts w:ascii="宋体" w:hAnsi="宋体"/>
          <w:sz w:val="24"/>
        </w:rPr>
        <w:t xml:space="preserve">　　</w:t>
      </w:r>
      <w:r>
        <w:rPr>
          <w:rFonts w:ascii="宋体" w:hAnsi="宋体"/>
          <w:sz w:val="24"/>
        </w:rPr>
        <w:t xml:space="preserve">      </w:t>
      </w:r>
      <w:r>
        <w:rPr>
          <w:rFonts w:ascii="宋体" w:hAnsi="宋体"/>
          <w:sz w:val="24"/>
        </w:rPr>
        <w:t>传真号：</w:t>
      </w:r>
      <w:r>
        <w:rPr>
          <w:rFonts w:ascii="宋体" w:hAnsi="宋体"/>
          <w:sz w:val="24"/>
        </w:rPr>
        <w:t>__________________</w:t>
      </w:r>
    </w:p>
    <w:bookmarkEnd w:id="113"/>
    <w:bookmarkEnd w:id="114"/>
    <w:bookmarkEnd w:id="115"/>
    <w:bookmarkEnd w:id="116"/>
    <w:bookmarkEnd w:id="117"/>
    <w:p w14:paraId="130C24FE" w14:textId="77777777" w:rsidR="00F224E6" w:rsidRDefault="00F224E6">
      <w:pPr>
        <w:spacing w:line="360" w:lineRule="auto"/>
        <w:jc w:val="center"/>
        <w:rPr>
          <w:rFonts w:ascii="宋体" w:hAnsi="宋体"/>
          <w:sz w:val="24"/>
        </w:rPr>
      </w:pPr>
    </w:p>
    <w:p w14:paraId="53F3D7D3" w14:textId="77777777" w:rsidR="00F224E6" w:rsidRDefault="0071051E">
      <w:pPr>
        <w:widowControl/>
        <w:spacing w:line="360" w:lineRule="auto"/>
        <w:jc w:val="center"/>
        <w:rPr>
          <w:rFonts w:ascii="宋体" w:hAnsi="宋体"/>
          <w:sz w:val="24"/>
        </w:rPr>
      </w:pPr>
      <w:r>
        <w:rPr>
          <w:rFonts w:ascii="宋体" w:hAnsi="宋体"/>
          <w:sz w:val="24"/>
        </w:rPr>
        <w:br w:type="page"/>
      </w:r>
      <w:r>
        <w:rPr>
          <w:rFonts w:ascii="宋体" w:hAnsi="宋体"/>
          <w:sz w:val="24"/>
        </w:rPr>
        <w:lastRenderedPageBreak/>
        <w:t>7-5</w:t>
      </w:r>
      <w:r>
        <w:rPr>
          <w:rFonts w:ascii="宋体" w:hAnsi="宋体" w:hint="eastAsia"/>
          <w:sz w:val="24"/>
        </w:rPr>
        <w:t>制造商授权书（如适用）</w:t>
      </w:r>
    </w:p>
    <w:p w14:paraId="4CAB924B" w14:textId="77777777" w:rsidR="00F224E6" w:rsidRDefault="00F224E6">
      <w:pPr>
        <w:spacing w:line="360" w:lineRule="auto"/>
        <w:jc w:val="center"/>
        <w:rPr>
          <w:rFonts w:ascii="宋体" w:hAnsi="宋体"/>
          <w:sz w:val="24"/>
          <w:u w:val="single"/>
        </w:rPr>
      </w:pPr>
    </w:p>
    <w:p w14:paraId="6D181C83" w14:textId="77777777" w:rsidR="00F224E6" w:rsidRDefault="0071051E">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510AC28D"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我们（</w:t>
      </w:r>
      <w:r>
        <w:rPr>
          <w:rFonts w:hAnsi="宋体" w:hint="eastAsia"/>
          <w:i/>
          <w:sz w:val="24"/>
          <w:szCs w:val="24"/>
          <w:u w:val="single"/>
        </w:rPr>
        <w:t>制造商名称</w:t>
      </w:r>
      <w:r>
        <w:rPr>
          <w:rFonts w:hAnsi="宋体" w:hint="eastAsia"/>
          <w:sz w:val="24"/>
          <w:szCs w:val="24"/>
        </w:rPr>
        <w:t>）是按（</w:t>
      </w:r>
      <w:r>
        <w:rPr>
          <w:rFonts w:hAnsi="宋体" w:hint="eastAsia"/>
          <w:i/>
          <w:sz w:val="24"/>
          <w:szCs w:val="24"/>
          <w:u w:val="single"/>
        </w:rPr>
        <w:t>国家</w:t>
      </w:r>
      <w:r>
        <w:rPr>
          <w:rFonts w:hAnsi="宋体"/>
          <w:i/>
          <w:sz w:val="24"/>
          <w:szCs w:val="24"/>
          <w:u w:val="single"/>
        </w:rPr>
        <w:t>/</w:t>
      </w:r>
      <w:r>
        <w:rPr>
          <w:rFonts w:hAnsi="宋体"/>
          <w:i/>
          <w:sz w:val="24"/>
          <w:szCs w:val="24"/>
          <w:u w:val="single"/>
        </w:rPr>
        <w:t>地区名称</w:t>
      </w:r>
      <w:r>
        <w:rPr>
          <w:rFonts w:hAnsi="宋体" w:hint="eastAsia"/>
          <w:sz w:val="24"/>
          <w:szCs w:val="24"/>
        </w:rPr>
        <w:t>）法律成立的一家制造商，主要营业地点设在（</w:t>
      </w:r>
      <w:r>
        <w:rPr>
          <w:rFonts w:hAnsi="宋体" w:hint="eastAsia"/>
          <w:i/>
          <w:sz w:val="24"/>
          <w:szCs w:val="24"/>
          <w:u w:val="single"/>
        </w:rPr>
        <w:t>制造商地址</w:t>
      </w:r>
      <w:r>
        <w:rPr>
          <w:rFonts w:hAnsi="宋体" w:hint="eastAsia"/>
          <w:sz w:val="24"/>
          <w:szCs w:val="24"/>
        </w:rPr>
        <w:t>）。兹指派按（</w:t>
      </w:r>
      <w:r>
        <w:rPr>
          <w:rFonts w:hAnsi="宋体" w:hint="eastAsia"/>
          <w:i/>
          <w:sz w:val="24"/>
          <w:szCs w:val="24"/>
          <w:u w:val="single"/>
        </w:rPr>
        <w:t>国家</w:t>
      </w:r>
      <w:r>
        <w:rPr>
          <w:rFonts w:hAnsi="宋体"/>
          <w:i/>
          <w:sz w:val="24"/>
          <w:szCs w:val="24"/>
          <w:u w:val="single"/>
        </w:rPr>
        <w:t>/</w:t>
      </w:r>
      <w:r>
        <w:rPr>
          <w:rFonts w:hAnsi="宋体"/>
          <w:i/>
          <w:sz w:val="24"/>
          <w:szCs w:val="24"/>
          <w:u w:val="single"/>
        </w:rPr>
        <w:t>地区名称</w:t>
      </w:r>
      <w:r>
        <w:rPr>
          <w:rFonts w:hAnsi="宋体" w:hint="eastAsia"/>
          <w:sz w:val="24"/>
          <w:szCs w:val="24"/>
        </w:rPr>
        <w:t>）的法律正式成立的，主要营业地点设在（</w:t>
      </w:r>
      <w:r>
        <w:rPr>
          <w:rFonts w:hAnsi="宋体" w:hint="eastAsia"/>
          <w:i/>
          <w:sz w:val="24"/>
          <w:szCs w:val="24"/>
          <w:u w:val="single"/>
        </w:rPr>
        <w:t>投标人地址</w:t>
      </w:r>
      <w:r>
        <w:rPr>
          <w:rFonts w:hAnsi="宋体" w:hint="eastAsia"/>
          <w:sz w:val="24"/>
          <w:szCs w:val="24"/>
        </w:rPr>
        <w:t>）的（</w:t>
      </w:r>
      <w:r>
        <w:rPr>
          <w:rFonts w:hAnsi="宋体" w:hint="eastAsia"/>
          <w:i/>
          <w:sz w:val="24"/>
          <w:szCs w:val="24"/>
          <w:u w:val="single"/>
        </w:rPr>
        <w:t>投标人名称</w:t>
      </w:r>
      <w:r>
        <w:rPr>
          <w:rFonts w:hAnsi="宋体" w:hint="eastAsia"/>
          <w:sz w:val="24"/>
          <w:szCs w:val="24"/>
        </w:rPr>
        <w:t>）作为我方真正的合法的代理人进行下列有效的活动：</w:t>
      </w:r>
    </w:p>
    <w:p w14:paraId="24D689E5" w14:textId="77777777" w:rsidR="00F224E6" w:rsidRDefault="0071051E">
      <w:pPr>
        <w:spacing w:line="360" w:lineRule="auto"/>
        <w:ind w:firstLineChars="200" w:firstLine="480"/>
        <w:rPr>
          <w:rFonts w:ascii="宋体" w:hAnsi="宋体"/>
          <w:sz w:val="24"/>
        </w:rPr>
      </w:pPr>
      <w:bookmarkStart w:id="118" w:name="_Toc451254545"/>
      <w:bookmarkStart w:id="119" w:name="_Toc441043400"/>
      <w:r>
        <w:rPr>
          <w:rFonts w:ascii="宋体" w:hAnsi="宋体" w:hint="eastAsia"/>
          <w:sz w:val="24"/>
        </w:rPr>
        <w:t>（</w:t>
      </w:r>
      <w:r>
        <w:rPr>
          <w:rFonts w:ascii="宋体" w:hAnsi="宋体"/>
          <w:sz w:val="24"/>
        </w:rPr>
        <w:t>1</w:t>
      </w:r>
      <w:r>
        <w:rPr>
          <w:rFonts w:ascii="宋体" w:hAnsi="宋体"/>
          <w:sz w:val="24"/>
        </w:rPr>
        <w:t>）代表我方办理</w:t>
      </w:r>
      <w:proofErr w:type="gramStart"/>
      <w:r>
        <w:rPr>
          <w:rFonts w:ascii="宋体" w:hAnsi="宋体"/>
          <w:sz w:val="24"/>
        </w:rPr>
        <w:t>贵方第</w:t>
      </w:r>
      <w:r>
        <w:rPr>
          <w:rFonts w:ascii="宋体" w:hAnsi="宋体" w:hint="eastAsia"/>
          <w:sz w:val="24"/>
          <w:u w:val="single"/>
        </w:rPr>
        <w:t xml:space="preserve">　　</w:t>
      </w:r>
      <w:proofErr w:type="gramEnd"/>
      <w:r>
        <w:rPr>
          <w:rFonts w:ascii="宋体" w:hAnsi="宋体" w:hint="eastAsia"/>
          <w:sz w:val="24"/>
          <w:u w:val="single"/>
        </w:rPr>
        <w:t xml:space="preserve">（项目编号）　　</w:t>
      </w:r>
      <w:r>
        <w:rPr>
          <w:rFonts w:ascii="宋体" w:hAnsi="宋体" w:hint="eastAsia"/>
          <w:sz w:val="24"/>
        </w:rPr>
        <w:t>号投标邀请要求提供的由我方制造的货物的有关事宜，并对我方具有约束力。</w:t>
      </w:r>
      <w:bookmarkEnd w:id="118"/>
      <w:bookmarkEnd w:id="119"/>
    </w:p>
    <w:p w14:paraId="5574D488"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sz w:val="24"/>
          <w:szCs w:val="24"/>
        </w:rPr>
        <w:t>）作为制造商，我方保证以投标合作者来约束自己，并对该投标共同和分别承担招标文件中所规定的义务。</w:t>
      </w:r>
    </w:p>
    <w:p w14:paraId="7E0A440A" w14:textId="77777777" w:rsidR="00F224E6" w:rsidRDefault="0071051E">
      <w:pPr>
        <w:pStyle w:val="af1"/>
        <w:tabs>
          <w:tab w:val="left" w:pos="5580"/>
        </w:tabs>
        <w:spacing w:line="360" w:lineRule="auto"/>
        <w:ind w:firstLineChars="200" w:firstLine="480"/>
        <w:rPr>
          <w:rFonts w:hAnsi="宋体"/>
          <w:sz w:val="24"/>
          <w:szCs w:val="24"/>
        </w:rPr>
      </w:pPr>
      <w:r>
        <w:rPr>
          <w:rFonts w:hAnsi="宋体" w:hint="eastAsia"/>
          <w:sz w:val="24"/>
          <w:szCs w:val="24"/>
        </w:rPr>
        <w:t>（</w:t>
      </w:r>
      <w:r>
        <w:rPr>
          <w:rFonts w:hAnsi="宋体"/>
          <w:sz w:val="24"/>
          <w:szCs w:val="24"/>
        </w:rPr>
        <w:t>3</w:t>
      </w:r>
      <w:r>
        <w:rPr>
          <w:rFonts w:hAnsi="宋体"/>
          <w:sz w:val="24"/>
          <w:szCs w:val="24"/>
        </w:rPr>
        <w:t>）我方兹授予</w:t>
      </w:r>
      <w:r>
        <w:rPr>
          <w:rFonts w:hAnsi="宋体" w:hint="eastAsia"/>
          <w:sz w:val="24"/>
          <w:szCs w:val="24"/>
          <w:u w:val="single"/>
        </w:rPr>
        <w:t xml:space="preserve">　　（投标人名称）　　</w:t>
      </w:r>
      <w:r>
        <w:rPr>
          <w:rFonts w:hAnsi="宋体" w:hint="eastAsia"/>
          <w:sz w:val="24"/>
          <w:szCs w:val="24"/>
        </w:rPr>
        <w:t>全权办理和履行上述我方为完成上述各点所必须的事宜，具有替换或撤销的全权。兹确认</w:t>
      </w:r>
      <w:r>
        <w:rPr>
          <w:rFonts w:hAnsi="宋体" w:hint="eastAsia"/>
          <w:sz w:val="24"/>
          <w:szCs w:val="24"/>
          <w:u w:val="single"/>
        </w:rPr>
        <w:t xml:space="preserve">　　（投标人名称）　　</w:t>
      </w:r>
      <w:r>
        <w:rPr>
          <w:rFonts w:hAnsi="宋体" w:hint="eastAsia"/>
          <w:sz w:val="24"/>
          <w:szCs w:val="24"/>
        </w:rPr>
        <w:t>或其正式授权代表依此合法地办理一切事宜。</w:t>
      </w:r>
    </w:p>
    <w:p w14:paraId="6AE11D48" w14:textId="77777777" w:rsidR="00F224E6" w:rsidRDefault="0071051E">
      <w:pPr>
        <w:pStyle w:val="af1"/>
        <w:tabs>
          <w:tab w:val="left" w:pos="5580"/>
        </w:tabs>
        <w:spacing w:line="360" w:lineRule="auto"/>
        <w:ind w:leftChars="228" w:left="479"/>
        <w:rPr>
          <w:rFonts w:hAnsi="宋体"/>
          <w:sz w:val="24"/>
          <w:szCs w:val="24"/>
        </w:rPr>
      </w:pPr>
      <w:r>
        <w:rPr>
          <w:rFonts w:hAnsi="宋体" w:hint="eastAsia"/>
          <w:sz w:val="24"/>
          <w:szCs w:val="24"/>
        </w:rPr>
        <w:t>我方于</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proofErr w:type="gramStart"/>
      <w:r>
        <w:rPr>
          <w:rFonts w:hAnsi="宋体" w:hint="eastAsia"/>
          <w:sz w:val="24"/>
          <w:szCs w:val="24"/>
          <w:u w:val="single"/>
        </w:rPr>
        <w:t xml:space="preserve">　</w:t>
      </w:r>
      <w:proofErr w:type="gramEnd"/>
      <w:r>
        <w:rPr>
          <w:rFonts w:hAnsi="宋体" w:hint="eastAsia"/>
          <w:sz w:val="24"/>
          <w:szCs w:val="24"/>
        </w:rPr>
        <w:t>月</w:t>
      </w:r>
      <w:r>
        <w:rPr>
          <w:rFonts w:hAnsi="宋体" w:hint="eastAsia"/>
          <w:sz w:val="24"/>
          <w:szCs w:val="24"/>
          <w:u w:val="single"/>
        </w:rPr>
        <w:t xml:space="preserve">　　</w:t>
      </w:r>
      <w:proofErr w:type="gramStart"/>
      <w:r>
        <w:rPr>
          <w:rFonts w:hAnsi="宋体" w:hint="eastAsia"/>
          <w:sz w:val="24"/>
          <w:szCs w:val="24"/>
          <w:u w:val="single"/>
        </w:rPr>
        <w:t xml:space="preserve">　</w:t>
      </w:r>
      <w:r>
        <w:rPr>
          <w:rFonts w:hAnsi="宋体" w:hint="eastAsia"/>
          <w:sz w:val="24"/>
          <w:szCs w:val="24"/>
        </w:rPr>
        <w:t>日签署</w:t>
      </w:r>
      <w:proofErr w:type="gramEnd"/>
      <w:r>
        <w:rPr>
          <w:rFonts w:hAnsi="宋体" w:hint="eastAsia"/>
          <w:sz w:val="24"/>
          <w:szCs w:val="24"/>
        </w:rPr>
        <w:t>本文件，（投标人名称）</w:t>
      </w:r>
      <w:proofErr w:type="gramStart"/>
      <w:r>
        <w:rPr>
          <w:rFonts w:hAnsi="宋体" w:hint="eastAsia"/>
          <w:sz w:val="24"/>
          <w:szCs w:val="24"/>
        </w:rPr>
        <w:t>于</w:t>
      </w:r>
      <w:r>
        <w:rPr>
          <w:rFonts w:hAnsi="宋体" w:hint="eastAsia"/>
          <w:sz w:val="24"/>
          <w:szCs w:val="24"/>
          <w:u w:val="single"/>
        </w:rPr>
        <w:t xml:space="preserve">　　</w:t>
      </w:r>
      <w:proofErr w:type="gramEnd"/>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p>
    <w:p w14:paraId="592D317D" w14:textId="77777777" w:rsidR="00F224E6" w:rsidRDefault="0071051E">
      <w:pPr>
        <w:pStyle w:val="af1"/>
        <w:tabs>
          <w:tab w:val="left" w:pos="5580"/>
        </w:tabs>
        <w:spacing w:line="360" w:lineRule="auto"/>
        <w:rPr>
          <w:rFonts w:hAnsi="宋体"/>
          <w:sz w:val="24"/>
          <w:szCs w:val="24"/>
        </w:rPr>
      </w:pPr>
      <w:r>
        <w:rPr>
          <w:rFonts w:hAnsi="宋体" w:hint="eastAsia"/>
          <w:sz w:val="24"/>
          <w:szCs w:val="24"/>
        </w:rPr>
        <w:t>日接受此件，以此为证。</w:t>
      </w:r>
    </w:p>
    <w:p w14:paraId="35D07CA0" w14:textId="77777777" w:rsidR="00F224E6" w:rsidRDefault="00F224E6">
      <w:pPr>
        <w:pStyle w:val="af1"/>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F224E6" w14:paraId="33AF6E3A" w14:textId="77777777">
        <w:tc>
          <w:tcPr>
            <w:tcW w:w="3369" w:type="dxa"/>
          </w:tcPr>
          <w:p w14:paraId="1A49D567" w14:textId="77777777" w:rsidR="00F224E6" w:rsidRDefault="0071051E">
            <w:pPr>
              <w:pStyle w:val="af1"/>
              <w:tabs>
                <w:tab w:val="left" w:pos="5580"/>
              </w:tabs>
              <w:spacing w:line="360" w:lineRule="auto"/>
              <w:rPr>
                <w:rFonts w:hAnsi="宋体" w:cs="Courier New"/>
                <w:sz w:val="24"/>
                <w:szCs w:val="24"/>
              </w:rPr>
            </w:pPr>
            <w:r>
              <w:rPr>
                <w:rFonts w:hAnsi="宋体" w:cs="Courier New" w:hint="eastAsia"/>
                <w:sz w:val="24"/>
                <w:szCs w:val="24"/>
              </w:rPr>
              <w:t>制造商名称：</w:t>
            </w:r>
          </w:p>
        </w:tc>
        <w:tc>
          <w:tcPr>
            <w:tcW w:w="1275" w:type="dxa"/>
          </w:tcPr>
          <w:p w14:paraId="1D8C8AA4" w14:textId="77777777" w:rsidR="00F224E6" w:rsidRDefault="00F224E6">
            <w:pPr>
              <w:pStyle w:val="af1"/>
              <w:tabs>
                <w:tab w:val="left" w:pos="5580"/>
              </w:tabs>
              <w:spacing w:line="360" w:lineRule="auto"/>
              <w:jc w:val="left"/>
              <w:rPr>
                <w:rFonts w:hAnsi="宋体" w:cs="Courier New"/>
                <w:sz w:val="24"/>
                <w:szCs w:val="24"/>
                <w:u w:val="single"/>
              </w:rPr>
            </w:pPr>
          </w:p>
        </w:tc>
      </w:tr>
      <w:tr w:rsidR="00F224E6" w14:paraId="04C8D705" w14:textId="77777777">
        <w:tc>
          <w:tcPr>
            <w:tcW w:w="3369" w:type="dxa"/>
          </w:tcPr>
          <w:p w14:paraId="6C2466D5" w14:textId="77777777" w:rsidR="00F224E6" w:rsidRDefault="0071051E">
            <w:pPr>
              <w:pStyle w:val="af1"/>
              <w:tabs>
                <w:tab w:val="left" w:pos="5580"/>
              </w:tabs>
              <w:spacing w:line="360" w:lineRule="auto"/>
              <w:rPr>
                <w:rFonts w:hAnsi="宋体" w:cs="Courier New"/>
                <w:sz w:val="24"/>
                <w:szCs w:val="24"/>
              </w:rPr>
            </w:pPr>
            <w:r>
              <w:rPr>
                <w:rFonts w:hAnsi="宋体" w:cs="Courier New" w:hint="eastAsia"/>
                <w:sz w:val="24"/>
                <w:szCs w:val="24"/>
              </w:rPr>
              <w:t>签字人签名：</w:t>
            </w:r>
          </w:p>
        </w:tc>
        <w:tc>
          <w:tcPr>
            <w:tcW w:w="1275" w:type="dxa"/>
          </w:tcPr>
          <w:p w14:paraId="4B89E952" w14:textId="77777777" w:rsidR="00F224E6" w:rsidRDefault="00F224E6">
            <w:pPr>
              <w:pStyle w:val="af1"/>
              <w:tabs>
                <w:tab w:val="left" w:pos="5580"/>
              </w:tabs>
              <w:spacing w:line="360" w:lineRule="auto"/>
              <w:rPr>
                <w:rFonts w:hAnsi="宋体" w:cs="Courier New"/>
                <w:sz w:val="24"/>
                <w:szCs w:val="24"/>
                <w:u w:val="single"/>
              </w:rPr>
            </w:pPr>
          </w:p>
        </w:tc>
      </w:tr>
    </w:tbl>
    <w:p w14:paraId="27ED8155" w14:textId="77777777" w:rsidR="00F224E6" w:rsidRDefault="00F224E6">
      <w:pPr>
        <w:spacing w:line="360" w:lineRule="auto"/>
        <w:ind w:left="1084" w:hangingChars="450" w:hanging="1084"/>
        <w:rPr>
          <w:rFonts w:ascii="宋体" w:hAnsi="宋体"/>
          <w:b/>
          <w:bCs/>
          <w:sz w:val="24"/>
          <w:u w:val="single"/>
        </w:rPr>
      </w:pPr>
    </w:p>
    <w:p w14:paraId="5D875B4A" w14:textId="77777777" w:rsidR="00F224E6" w:rsidRDefault="0071051E">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CC615AD" w14:textId="77777777" w:rsidR="00F224E6" w:rsidRDefault="0071051E">
      <w:pPr>
        <w:spacing w:line="360" w:lineRule="auto"/>
        <w:jc w:val="left"/>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如制造厂商投标，可不提供此授权。否则投标人须提供原制造厂商出具的针对本项目的授权</w:t>
      </w:r>
      <w:r>
        <w:rPr>
          <w:rFonts w:ascii="宋体" w:hAnsi="宋体" w:hint="eastAsia"/>
          <w:bCs/>
          <w:sz w:val="24"/>
        </w:rPr>
        <w:t>（接受厂家代理商的转授权，但需提供上述代理关系的证明）；</w:t>
      </w:r>
    </w:p>
    <w:p w14:paraId="463A67FD" w14:textId="77777777" w:rsidR="00F224E6" w:rsidRDefault="0071051E">
      <w:pPr>
        <w:spacing w:line="360" w:lineRule="auto"/>
        <w:ind w:left="1080" w:hangingChars="450" w:hanging="1080"/>
        <w:rPr>
          <w:rFonts w:ascii="宋体" w:hAnsi="宋体"/>
          <w:sz w:val="24"/>
        </w:rPr>
      </w:pPr>
      <w:r>
        <w:rPr>
          <w:rFonts w:ascii="宋体" w:hAnsi="宋体"/>
          <w:bCs/>
          <w:sz w:val="24"/>
        </w:rPr>
        <w:t>2</w:t>
      </w:r>
      <w:r>
        <w:rPr>
          <w:rFonts w:ascii="宋体" w:hAnsi="宋体" w:hint="eastAsia"/>
          <w:bCs/>
          <w:sz w:val="24"/>
        </w:rPr>
        <w:t>．</w:t>
      </w:r>
      <w:r>
        <w:rPr>
          <w:rFonts w:ascii="宋体" w:hAnsi="宋体"/>
          <w:bCs/>
          <w:sz w:val="24"/>
        </w:rPr>
        <w:t>此</w:t>
      </w:r>
      <w:r>
        <w:rPr>
          <w:rFonts w:ascii="宋体" w:hAnsi="宋体" w:hint="eastAsia"/>
          <w:sz w:val="24"/>
        </w:rPr>
        <w:t>授权函格式为参考格式，制造商可依据自身实际情况自行出具授权函。如采用此授权函格</w:t>
      </w:r>
    </w:p>
    <w:p w14:paraId="49B41C17" w14:textId="77777777" w:rsidR="00F224E6" w:rsidRDefault="0071051E">
      <w:pPr>
        <w:spacing w:line="360" w:lineRule="auto"/>
        <w:ind w:left="1080" w:hangingChars="450" w:hanging="1080"/>
        <w:rPr>
          <w:rFonts w:ascii="宋体" w:hAnsi="宋体"/>
          <w:sz w:val="24"/>
        </w:rPr>
      </w:pPr>
      <w:r>
        <w:rPr>
          <w:rFonts w:ascii="宋体" w:hAnsi="宋体" w:hint="eastAsia"/>
          <w:sz w:val="24"/>
        </w:rPr>
        <w:t>式，则须严格按照格式要求完整填写各项内容，并由</w:t>
      </w:r>
      <w:r>
        <w:rPr>
          <w:rFonts w:ascii="宋体" w:hAnsi="宋体" w:cs="Courier New" w:hint="eastAsia"/>
          <w:sz w:val="24"/>
        </w:rPr>
        <w:t>制造商</w:t>
      </w:r>
      <w:r>
        <w:rPr>
          <w:rFonts w:ascii="宋体" w:hAnsi="宋体" w:hint="eastAsia"/>
          <w:sz w:val="24"/>
        </w:rPr>
        <w:t>盖章签字方为有效。</w:t>
      </w:r>
    </w:p>
    <w:p w14:paraId="1DA68DA0" w14:textId="77777777" w:rsidR="00F224E6" w:rsidRDefault="0071051E">
      <w:pPr>
        <w:spacing w:line="360" w:lineRule="auto"/>
        <w:ind w:left="1080" w:hangingChars="450" w:hanging="1080"/>
        <w:rPr>
          <w:rFonts w:ascii="宋体" w:hAnsi="宋体"/>
          <w:sz w:val="24"/>
        </w:rPr>
      </w:pPr>
      <w:r>
        <w:rPr>
          <w:rFonts w:ascii="宋体" w:hAnsi="宋体"/>
          <w:sz w:val="24"/>
        </w:rPr>
        <w:t>3</w:t>
      </w:r>
      <w:r>
        <w:rPr>
          <w:rFonts w:ascii="宋体" w:hAnsi="宋体" w:hint="eastAsia"/>
          <w:sz w:val="24"/>
        </w:rPr>
        <w:t>．</w:t>
      </w:r>
      <w:r>
        <w:rPr>
          <w:rFonts w:ascii="宋体" w:hAnsi="宋体"/>
          <w:sz w:val="24"/>
        </w:rPr>
        <w:t>如制造商已授权其他经销商参与本项目的投标，则制造商不得参与本项目的投标，否则其被</w:t>
      </w:r>
    </w:p>
    <w:p w14:paraId="199402DA" w14:textId="77777777" w:rsidR="00F224E6" w:rsidRDefault="0071051E">
      <w:pPr>
        <w:spacing w:line="360" w:lineRule="auto"/>
        <w:ind w:left="1080" w:hangingChars="450" w:hanging="1080"/>
        <w:rPr>
          <w:rFonts w:ascii="宋体" w:hAnsi="宋体"/>
          <w:sz w:val="24"/>
        </w:rPr>
      </w:pPr>
      <w:r>
        <w:rPr>
          <w:rFonts w:ascii="宋体" w:hAnsi="宋体" w:hint="eastAsia"/>
          <w:sz w:val="24"/>
        </w:rPr>
        <w:t>授权经销商将视为无效投标。</w:t>
      </w:r>
    </w:p>
    <w:p w14:paraId="5E3E22DC" w14:textId="77777777" w:rsidR="00F224E6" w:rsidRDefault="0071051E">
      <w:pPr>
        <w:spacing w:line="360" w:lineRule="auto"/>
        <w:jc w:val="center"/>
        <w:rPr>
          <w:rFonts w:ascii="宋体" w:hAnsi="宋体"/>
          <w:sz w:val="24"/>
        </w:rPr>
      </w:pPr>
      <w:r>
        <w:rPr>
          <w:rFonts w:ascii="宋体" w:hAnsi="宋体" w:hint="eastAsia"/>
          <w:sz w:val="24"/>
        </w:rPr>
        <w:lastRenderedPageBreak/>
        <w:t>（注：第四章明确要求提供制造厂商授权的进口产品必须提供该授权书，其它产品不是必须提供）</w:t>
      </w:r>
    </w:p>
    <w:p w14:paraId="10CC3E92" w14:textId="428B12C1" w:rsidR="00F224E6" w:rsidRDefault="0071051E">
      <w:pPr>
        <w:spacing w:line="360" w:lineRule="auto"/>
        <w:jc w:val="center"/>
        <w:rPr>
          <w:rFonts w:ascii="宋体" w:hAnsi="宋体"/>
          <w:sz w:val="24"/>
        </w:rPr>
      </w:pPr>
      <w:r>
        <w:rPr>
          <w:rFonts w:ascii="宋体" w:hAnsi="宋体"/>
          <w:sz w:val="24"/>
        </w:rPr>
        <w:t>7-6</w:t>
      </w:r>
      <w:r>
        <w:rPr>
          <w:rFonts w:ascii="宋体" w:hAnsi="宋体" w:hint="eastAsia"/>
          <w:sz w:val="24"/>
        </w:rPr>
        <w:t>提供经会计师事务所出具的</w:t>
      </w:r>
      <w:r w:rsidR="009E3340">
        <w:rPr>
          <w:rFonts w:ascii="宋体" w:hAnsi="宋体"/>
          <w:sz w:val="24"/>
        </w:rPr>
        <w:t>上一年度（2020年度）</w:t>
      </w:r>
      <w:r>
        <w:rPr>
          <w:rFonts w:ascii="宋体" w:hAnsi="宋体" w:hint="eastAsia"/>
          <w:sz w:val="24"/>
        </w:rPr>
        <w:t>完整的财务审计报告（须包含资产负债表、利润表、现金流量表及财务报表附注）复印件，并加盖投标人公章。如投标</w:t>
      </w:r>
      <w:r>
        <w:rPr>
          <w:rFonts w:ascii="宋体" w:hAnsi="宋体" w:hint="eastAsia"/>
          <w:sz w:val="24"/>
        </w:rPr>
        <w:t>人无法提供</w:t>
      </w:r>
      <w:r w:rsidR="009E3340">
        <w:rPr>
          <w:rFonts w:ascii="宋体" w:hAnsi="宋体"/>
          <w:sz w:val="24"/>
        </w:rPr>
        <w:t>上一年度（2020年度）</w:t>
      </w:r>
      <w:r>
        <w:rPr>
          <w:rFonts w:ascii="宋体" w:hAnsi="宋体" w:hint="eastAsia"/>
          <w:sz w:val="24"/>
        </w:rPr>
        <w:t>完整的审计报告，</w:t>
      </w:r>
      <w:r>
        <w:rPr>
          <w:rFonts w:ascii="宋体" w:hAnsi="宋体"/>
          <w:sz w:val="24"/>
        </w:rPr>
        <w:t>则须提供银行出具的资信证明。</w:t>
      </w:r>
    </w:p>
    <w:p w14:paraId="0689290E" w14:textId="77777777" w:rsidR="00F224E6" w:rsidRDefault="0071051E">
      <w:pPr>
        <w:spacing w:line="360" w:lineRule="auto"/>
        <w:ind w:leftChars="228" w:left="1559" w:hangingChars="450" w:hanging="1080"/>
        <w:jc w:val="left"/>
        <w:rPr>
          <w:rFonts w:ascii="宋体" w:hAnsi="宋体"/>
          <w:sz w:val="24"/>
        </w:rPr>
      </w:pPr>
      <w:r>
        <w:rPr>
          <w:rFonts w:ascii="宋体" w:hAnsi="宋体"/>
          <w:sz w:val="24"/>
        </w:rPr>
        <w:t>说明：</w:t>
      </w:r>
      <w:r>
        <w:rPr>
          <w:rFonts w:ascii="宋体" w:hAnsi="宋体"/>
          <w:sz w:val="24"/>
        </w:rPr>
        <w:t>1</w:t>
      </w:r>
      <w:r>
        <w:rPr>
          <w:rFonts w:ascii="宋体" w:hAnsi="宋体"/>
          <w:sz w:val="24"/>
        </w:rPr>
        <w:t>、银行资信证明是指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w:t>
      </w:r>
      <w:r>
        <w:rPr>
          <w:rFonts w:ascii="宋体" w:hAnsi="宋体"/>
          <w:sz w:val="24"/>
        </w:rPr>
        <w:t>,</w:t>
      </w:r>
      <w:r>
        <w:rPr>
          <w:rFonts w:ascii="宋体" w:hAnsi="宋体"/>
          <w:sz w:val="24"/>
        </w:rPr>
        <w:t>且无收受人和项目的限制，但开具银行有限制规定的除外；</w:t>
      </w:r>
    </w:p>
    <w:p w14:paraId="56F8B289" w14:textId="77777777" w:rsidR="00F224E6" w:rsidRDefault="0071051E">
      <w:pPr>
        <w:spacing w:line="360" w:lineRule="auto"/>
        <w:ind w:leftChars="541" w:left="1496" w:hangingChars="150" w:hanging="360"/>
        <w:rPr>
          <w:rFonts w:ascii="宋体" w:hAnsi="宋体"/>
          <w:sz w:val="24"/>
        </w:rPr>
      </w:pPr>
      <w:r>
        <w:rPr>
          <w:rFonts w:ascii="宋体" w:hAnsi="宋体"/>
          <w:sz w:val="24"/>
        </w:rPr>
        <w:t>2</w:t>
      </w:r>
      <w:r>
        <w:rPr>
          <w:rFonts w:ascii="宋体" w:hAnsi="宋体"/>
          <w:sz w:val="24"/>
        </w:rPr>
        <w:t>、</w:t>
      </w:r>
      <w:r>
        <w:rPr>
          <w:rFonts w:ascii="宋体" w:hAnsi="宋体"/>
          <w:sz w:val="24"/>
        </w:rPr>
        <w:t>2</w:t>
      </w:r>
      <w:r>
        <w:rPr>
          <w:rFonts w:ascii="宋体" w:hAnsi="宋体"/>
          <w:sz w:val="24"/>
        </w:rPr>
        <w:t>、提供的银行资信证明必须是完整的（正反面），可以为复印件</w:t>
      </w:r>
      <w:r>
        <w:rPr>
          <w:rFonts w:ascii="宋体" w:hAnsi="宋体"/>
          <w:sz w:val="24"/>
        </w:rPr>
        <w:t xml:space="preserve"> (</w:t>
      </w:r>
      <w:r>
        <w:rPr>
          <w:rFonts w:ascii="宋体" w:hAnsi="宋体"/>
          <w:sz w:val="24"/>
        </w:rPr>
        <w:t>加盖本单位公章</w:t>
      </w:r>
      <w:r>
        <w:rPr>
          <w:rFonts w:ascii="宋体" w:hAnsi="宋体"/>
          <w:sz w:val="24"/>
        </w:rPr>
        <w:t>)</w:t>
      </w:r>
      <w:r>
        <w:rPr>
          <w:rFonts w:ascii="宋体" w:hAnsi="宋体"/>
          <w:sz w:val="24"/>
        </w:rPr>
        <w:t>，</w:t>
      </w:r>
      <w:r>
        <w:rPr>
          <w:rFonts w:ascii="宋体" w:hAnsi="宋体" w:hint="eastAsia"/>
          <w:sz w:val="24"/>
        </w:rPr>
        <w:t>采购人、采购代理机构</w:t>
      </w:r>
      <w:r>
        <w:rPr>
          <w:rFonts w:ascii="宋体" w:hAnsi="宋体"/>
          <w:sz w:val="24"/>
        </w:rPr>
        <w:t>保留审核原件的权利；</w:t>
      </w:r>
    </w:p>
    <w:p w14:paraId="1DE6114E" w14:textId="77777777" w:rsidR="00F224E6" w:rsidRDefault="0071051E">
      <w:pPr>
        <w:spacing w:line="360" w:lineRule="auto"/>
        <w:ind w:leftChars="370" w:left="777" w:firstLineChars="150" w:firstLine="360"/>
        <w:rPr>
          <w:rFonts w:ascii="宋体" w:hAnsi="宋体"/>
          <w:sz w:val="24"/>
        </w:rPr>
      </w:pPr>
      <w:r>
        <w:rPr>
          <w:rFonts w:ascii="宋体" w:hAnsi="宋体"/>
          <w:sz w:val="24"/>
        </w:rPr>
        <w:t>3</w:t>
      </w:r>
      <w:r>
        <w:rPr>
          <w:rFonts w:ascii="宋体" w:hAnsi="宋体"/>
          <w:sz w:val="24"/>
        </w:rPr>
        <w:t>、银行资信证明的开具银行明确规定复印无效的，须提交原件；</w:t>
      </w:r>
      <w:r>
        <w:rPr>
          <w:rFonts w:ascii="宋体" w:hAnsi="宋体"/>
          <w:sz w:val="24"/>
        </w:rPr>
        <w:t xml:space="preserve"> </w:t>
      </w:r>
    </w:p>
    <w:p w14:paraId="1E32A784" w14:textId="77777777" w:rsidR="00F224E6" w:rsidRDefault="0071051E">
      <w:pPr>
        <w:spacing w:line="360" w:lineRule="auto"/>
        <w:ind w:leftChars="541" w:left="1496" w:hangingChars="150" w:hanging="360"/>
        <w:rPr>
          <w:rFonts w:ascii="宋体" w:hAnsi="宋体"/>
          <w:sz w:val="24"/>
        </w:rPr>
      </w:pPr>
      <w:r>
        <w:rPr>
          <w:rFonts w:ascii="宋体" w:hAnsi="宋体"/>
          <w:sz w:val="24"/>
        </w:rPr>
        <w:t>4</w:t>
      </w:r>
      <w:r>
        <w:rPr>
          <w:rFonts w:ascii="宋体" w:hAnsi="宋体"/>
          <w:sz w:val="24"/>
        </w:rPr>
        <w:t>、银行资信证明应能说明该</w:t>
      </w:r>
      <w:r>
        <w:rPr>
          <w:rFonts w:ascii="宋体" w:hAnsi="宋体" w:hint="eastAsia"/>
          <w:sz w:val="24"/>
        </w:rPr>
        <w:t>供应商</w:t>
      </w:r>
      <w:r>
        <w:rPr>
          <w:rFonts w:ascii="宋体" w:hAnsi="宋体"/>
          <w:sz w:val="24"/>
        </w:rPr>
        <w:t>与银行之间业务往来正常，</w:t>
      </w:r>
      <w:r>
        <w:rPr>
          <w:rFonts w:ascii="宋体" w:hAnsi="宋体"/>
          <w:sz w:val="24"/>
        </w:rPr>
        <w:t>企业信誉良好等；</w:t>
      </w:r>
    </w:p>
    <w:p w14:paraId="1851460D" w14:textId="77777777" w:rsidR="00F224E6" w:rsidRDefault="0071051E">
      <w:pPr>
        <w:spacing w:line="360" w:lineRule="auto"/>
        <w:ind w:leftChars="370" w:left="777" w:firstLineChars="150" w:firstLine="360"/>
        <w:rPr>
          <w:rFonts w:ascii="宋体" w:hAnsi="宋体"/>
          <w:sz w:val="24"/>
        </w:rPr>
      </w:pPr>
      <w:r>
        <w:rPr>
          <w:rFonts w:ascii="宋体" w:hAnsi="宋体"/>
          <w:sz w:val="24"/>
        </w:rPr>
        <w:t>5</w:t>
      </w:r>
      <w:r>
        <w:rPr>
          <w:rFonts w:ascii="宋体" w:hAnsi="宋体"/>
          <w:sz w:val="24"/>
        </w:rPr>
        <w:t>、银行出具的存款证明不能替代银行资信证明，存款证明无效；</w:t>
      </w:r>
    </w:p>
    <w:p w14:paraId="00F92510"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7-7</w:t>
      </w:r>
      <w:r>
        <w:rPr>
          <w:rFonts w:ascii="宋体" w:hAnsi="宋体"/>
          <w:sz w:val="24"/>
        </w:rPr>
        <w:t>有依法缴纳社会保障资金的良好记录</w:t>
      </w:r>
    </w:p>
    <w:p w14:paraId="710F7D19" w14:textId="77777777" w:rsidR="00F224E6" w:rsidRDefault="0071051E">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7A3F2150" w14:textId="0889B920" w:rsidR="00F224E6" w:rsidRDefault="0071051E">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w:t>
      </w:r>
      <w:r w:rsidR="009E3340">
        <w:rPr>
          <w:rFonts w:ascii="宋体" w:hAnsi="宋体"/>
          <w:sz w:val="24"/>
        </w:rPr>
        <w:t>上一年度（2020年度）</w:t>
      </w:r>
      <w:r>
        <w:rPr>
          <w:rFonts w:ascii="宋体" w:hAnsi="宋体"/>
          <w:sz w:val="24"/>
        </w:rPr>
        <w:t>缴纳社会保障资金</w:t>
      </w:r>
      <w:r>
        <w:rPr>
          <w:rFonts w:ascii="宋体" w:hAnsi="宋体" w:hint="eastAsia"/>
          <w:sz w:val="24"/>
        </w:rPr>
        <w:t>记录（银行缴费单据或社保机构出具的证明）复印件并加盖投标人公章</w:t>
      </w:r>
      <w:r>
        <w:rPr>
          <w:rFonts w:ascii="宋体" w:hAnsi="宋体"/>
          <w:sz w:val="24"/>
        </w:rPr>
        <w:t>。）</w:t>
      </w:r>
    </w:p>
    <w:p w14:paraId="62EE01C1" w14:textId="77777777" w:rsidR="00F224E6" w:rsidRDefault="0071051E">
      <w:pPr>
        <w:spacing w:line="360" w:lineRule="auto"/>
        <w:rPr>
          <w:rFonts w:ascii="宋体" w:hAnsi="宋体"/>
          <w:sz w:val="24"/>
        </w:rPr>
      </w:pPr>
      <w:r>
        <w:rPr>
          <w:rFonts w:ascii="宋体" w:hAnsi="宋体" w:hint="eastAsia"/>
          <w:sz w:val="24"/>
        </w:rPr>
        <w:t>注：依法不需要缴纳社会保障资金的供应商，须提供相应文件证明</w:t>
      </w:r>
      <w:r>
        <w:rPr>
          <w:rFonts w:ascii="宋体" w:hAnsi="宋体" w:hint="eastAsia"/>
          <w:sz w:val="24"/>
        </w:rPr>
        <w:t>，授权代表签字并加盖公章。</w:t>
      </w:r>
    </w:p>
    <w:p w14:paraId="5FC64784"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4B27D33" w14:textId="77777777" w:rsidR="00F224E6" w:rsidRDefault="0071051E">
      <w:pPr>
        <w:spacing w:line="360" w:lineRule="auto"/>
        <w:rPr>
          <w:rFonts w:ascii="宋体" w:hAnsi="宋体"/>
          <w:sz w:val="24"/>
        </w:rPr>
      </w:pPr>
      <w:r>
        <w:rPr>
          <w:rFonts w:ascii="宋体" w:hAnsi="宋体" w:hint="eastAsia"/>
          <w:sz w:val="24"/>
        </w:rPr>
        <w:t>注：依法免税或零报税的供应商，须提供相应文件证明其依法免税证明文件或零报税纳税申报表复印件。</w:t>
      </w:r>
    </w:p>
    <w:p w14:paraId="5E79FD18" w14:textId="77777777" w:rsidR="00F224E6" w:rsidRDefault="0071051E">
      <w:pPr>
        <w:spacing w:line="360" w:lineRule="auto"/>
        <w:rPr>
          <w:rFonts w:ascii="宋体" w:hAnsi="宋体"/>
          <w:sz w:val="24"/>
        </w:rPr>
      </w:pPr>
      <w:r>
        <w:rPr>
          <w:rFonts w:ascii="宋体" w:hAnsi="宋体"/>
          <w:sz w:val="24"/>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08EF6D52" w14:textId="77777777" w:rsidR="00F224E6" w:rsidRDefault="00F224E6">
      <w:pPr>
        <w:spacing w:line="360" w:lineRule="auto"/>
        <w:rPr>
          <w:rFonts w:ascii="宋体" w:hAnsi="宋体"/>
          <w:sz w:val="24"/>
        </w:rPr>
      </w:pPr>
    </w:p>
    <w:p w14:paraId="64418FF8" w14:textId="77777777" w:rsidR="00F224E6" w:rsidRDefault="0071051E">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423D0B3D" w14:textId="77777777" w:rsidR="00F224E6" w:rsidRDefault="0071051E">
      <w:pPr>
        <w:widowControl/>
        <w:spacing w:line="360" w:lineRule="auto"/>
        <w:jc w:val="left"/>
        <w:rPr>
          <w:rFonts w:ascii="宋体" w:hAnsi="宋体"/>
          <w:sz w:val="24"/>
        </w:rPr>
      </w:pPr>
      <w:r>
        <w:rPr>
          <w:rFonts w:ascii="宋体" w:hAnsi="宋体"/>
          <w:sz w:val="24"/>
        </w:rPr>
        <w:br w:type="page"/>
      </w:r>
    </w:p>
    <w:p w14:paraId="3AE4FD73" w14:textId="77777777" w:rsidR="00F224E6" w:rsidRDefault="00F224E6">
      <w:pPr>
        <w:spacing w:line="360" w:lineRule="auto"/>
        <w:rPr>
          <w:rFonts w:ascii="宋体" w:hAnsi="宋体"/>
          <w:sz w:val="24"/>
        </w:rPr>
      </w:pPr>
    </w:p>
    <w:p w14:paraId="7DDBF9E4" w14:textId="77777777" w:rsidR="00F224E6" w:rsidRDefault="0071051E">
      <w:pPr>
        <w:spacing w:line="360" w:lineRule="auto"/>
        <w:rPr>
          <w:rFonts w:ascii="宋体" w:hAnsi="宋体"/>
          <w:sz w:val="24"/>
        </w:rPr>
      </w:pPr>
      <w:r>
        <w:rPr>
          <w:rFonts w:ascii="宋体" w:hAnsi="宋体"/>
          <w:sz w:val="24"/>
        </w:rPr>
        <w:t>7-10</w:t>
      </w:r>
      <w:r>
        <w:rPr>
          <w:rFonts w:ascii="宋体" w:hAnsi="宋体"/>
          <w:sz w:val="24"/>
        </w:rPr>
        <w:t>参加本次政府采购活动前三年内，在经营活动中没有重大违法记录的声明</w:t>
      </w:r>
    </w:p>
    <w:p w14:paraId="7B0EAD37" w14:textId="77777777" w:rsidR="00F224E6" w:rsidRDefault="00F224E6">
      <w:pPr>
        <w:autoSpaceDE w:val="0"/>
        <w:autoSpaceDN w:val="0"/>
        <w:adjustRightInd w:val="0"/>
        <w:spacing w:line="360" w:lineRule="auto"/>
        <w:jc w:val="left"/>
        <w:rPr>
          <w:rFonts w:ascii="宋体" w:hAnsi="宋体"/>
          <w:kern w:val="0"/>
          <w:sz w:val="24"/>
        </w:rPr>
      </w:pPr>
    </w:p>
    <w:p w14:paraId="7D180DE3" w14:textId="77777777" w:rsidR="00F224E6" w:rsidRDefault="0071051E">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1ED9C7DC" w14:textId="77777777" w:rsidR="00F224E6" w:rsidRDefault="00F224E6">
      <w:pPr>
        <w:autoSpaceDE w:val="0"/>
        <w:autoSpaceDN w:val="0"/>
        <w:adjustRightInd w:val="0"/>
        <w:spacing w:line="360" w:lineRule="auto"/>
        <w:jc w:val="left"/>
        <w:rPr>
          <w:rFonts w:ascii="宋体" w:hAnsi="宋体"/>
          <w:kern w:val="0"/>
          <w:sz w:val="24"/>
        </w:rPr>
      </w:pPr>
    </w:p>
    <w:p w14:paraId="23D50948" w14:textId="77777777" w:rsidR="00F224E6" w:rsidRDefault="0071051E">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ED1D823"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135D8D69" w14:textId="77777777" w:rsidR="00F224E6" w:rsidRDefault="0071051E">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0706AEB1"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266882F6"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1274D5DC" w14:textId="77777777" w:rsidR="00F224E6" w:rsidRDefault="00F224E6">
      <w:pPr>
        <w:autoSpaceDE w:val="0"/>
        <w:autoSpaceDN w:val="0"/>
        <w:adjustRightInd w:val="0"/>
        <w:spacing w:line="360" w:lineRule="auto"/>
        <w:ind w:leftChars="270" w:left="567"/>
        <w:jc w:val="left"/>
        <w:rPr>
          <w:rFonts w:ascii="宋体" w:hAnsi="宋体"/>
          <w:kern w:val="0"/>
          <w:sz w:val="24"/>
        </w:rPr>
      </w:pPr>
    </w:p>
    <w:p w14:paraId="273D1F22" w14:textId="77777777" w:rsidR="00F224E6" w:rsidRDefault="0071051E">
      <w:pPr>
        <w:wordWrap w:val="0"/>
        <w:autoSpaceDE w:val="0"/>
        <w:autoSpaceDN w:val="0"/>
        <w:adjustRightInd w:val="0"/>
        <w:spacing w:line="360" w:lineRule="auto"/>
        <w:jc w:val="right"/>
        <w:rPr>
          <w:rFonts w:ascii="宋体" w:hAnsi="宋体"/>
          <w:kern w:val="0"/>
          <w:sz w:val="24"/>
        </w:rPr>
      </w:pPr>
      <w:r>
        <w:rPr>
          <w:rFonts w:ascii="宋体" w:hAnsi="宋体"/>
          <w:kern w:val="0"/>
          <w:sz w:val="24"/>
        </w:rPr>
        <w:t>法</w:t>
      </w:r>
      <w:r>
        <w:rPr>
          <w:rFonts w:ascii="宋体" w:hAnsi="宋体"/>
          <w:kern w:val="0"/>
          <w:sz w:val="24"/>
        </w:rPr>
        <w:t>定代表人或法人授权代表签字：</w:t>
      </w:r>
      <w:r>
        <w:rPr>
          <w:rFonts w:ascii="宋体" w:hAnsi="宋体"/>
          <w:kern w:val="0"/>
          <w:sz w:val="24"/>
        </w:rPr>
        <w:t xml:space="preserve">       </w:t>
      </w:r>
    </w:p>
    <w:p w14:paraId="6EE01664" w14:textId="77777777" w:rsidR="00F224E6" w:rsidRDefault="00F224E6">
      <w:pPr>
        <w:autoSpaceDE w:val="0"/>
        <w:autoSpaceDN w:val="0"/>
        <w:adjustRightInd w:val="0"/>
        <w:spacing w:line="360" w:lineRule="auto"/>
        <w:jc w:val="right"/>
        <w:rPr>
          <w:rFonts w:ascii="宋体" w:hAnsi="宋体"/>
          <w:kern w:val="0"/>
          <w:sz w:val="24"/>
        </w:rPr>
      </w:pPr>
    </w:p>
    <w:p w14:paraId="25C7FFA1" w14:textId="77777777" w:rsidR="00F224E6" w:rsidRDefault="00F224E6">
      <w:pPr>
        <w:autoSpaceDE w:val="0"/>
        <w:autoSpaceDN w:val="0"/>
        <w:adjustRightInd w:val="0"/>
        <w:spacing w:line="360" w:lineRule="auto"/>
        <w:ind w:firstLineChars="200" w:firstLine="480"/>
        <w:jc w:val="left"/>
        <w:rPr>
          <w:rFonts w:ascii="宋体" w:hAnsi="宋体"/>
          <w:kern w:val="0"/>
          <w:sz w:val="24"/>
        </w:rPr>
      </w:pPr>
    </w:p>
    <w:p w14:paraId="04A67C5D" w14:textId="77777777" w:rsidR="00F224E6" w:rsidRDefault="0071051E">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公章：</w:t>
      </w:r>
      <w:r>
        <w:rPr>
          <w:rFonts w:ascii="宋体" w:hAnsi="宋体"/>
          <w:kern w:val="0"/>
          <w:sz w:val="24"/>
        </w:rPr>
        <w:t xml:space="preserve">              </w:t>
      </w:r>
    </w:p>
    <w:p w14:paraId="01FDAA18" w14:textId="77777777" w:rsidR="00F224E6" w:rsidRDefault="00F224E6">
      <w:pPr>
        <w:autoSpaceDE w:val="0"/>
        <w:autoSpaceDN w:val="0"/>
        <w:adjustRightInd w:val="0"/>
        <w:spacing w:line="360" w:lineRule="auto"/>
        <w:ind w:firstLineChars="200" w:firstLine="480"/>
        <w:jc w:val="right"/>
        <w:rPr>
          <w:rFonts w:ascii="宋体" w:hAnsi="宋体"/>
          <w:kern w:val="0"/>
          <w:sz w:val="24"/>
        </w:rPr>
      </w:pPr>
    </w:p>
    <w:p w14:paraId="7B7317EF" w14:textId="77777777" w:rsidR="00F224E6" w:rsidRDefault="00F224E6">
      <w:pPr>
        <w:autoSpaceDE w:val="0"/>
        <w:autoSpaceDN w:val="0"/>
        <w:adjustRightInd w:val="0"/>
        <w:spacing w:line="360" w:lineRule="auto"/>
        <w:jc w:val="left"/>
        <w:rPr>
          <w:rFonts w:ascii="宋体" w:hAnsi="宋体"/>
          <w:kern w:val="0"/>
          <w:sz w:val="24"/>
        </w:rPr>
      </w:pPr>
    </w:p>
    <w:p w14:paraId="096A1508" w14:textId="77777777" w:rsidR="00F224E6" w:rsidRDefault="0071051E">
      <w:pPr>
        <w:wordWrap w:val="0"/>
        <w:autoSpaceDE w:val="0"/>
        <w:autoSpaceDN w:val="0"/>
        <w:adjustRightInd w:val="0"/>
        <w:spacing w:line="360" w:lineRule="auto"/>
        <w:jc w:val="right"/>
        <w:rPr>
          <w:rFonts w:ascii="宋体" w:hAnsi="宋体"/>
          <w:kern w:val="0"/>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r>
        <w:rPr>
          <w:rFonts w:ascii="宋体" w:hAnsi="宋体"/>
          <w:kern w:val="0"/>
          <w:sz w:val="24"/>
        </w:rPr>
        <w:t xml:space="preserve">  </w:t>
      </w:r>
    </w:p>
    <w:p w14:paraId="45B578FF" w14:textId="77777777" w:rsidR="00F224E6" w:rsidRDefault="00F224E6">
      <w:pPr>
        <w:spacing w:line="360" w:lineRule="auto"/>
        <w:rPr>
          <w:rFonts w:ascii="宋体" w:hAnsi="宋体"/>
          <w:sz w:val="24"/>
        </w:rPr>
      </w:pPr>
    </w:p>
    <w:p w14:paraId="5DEFA51A" w14:textId="77777777" w:rsidR="00F224E6" w:rsidRDefault="0071051E">
      <w:pPr>
        <w:spacing w:line="360" w:lineRule="auto"/>
        <w:rPr>
          <w:rFonts w:ascii="宋体" w:hAnsi="宋体" w:cstheme="minorEastAsia"/>
          <w:sz w:val="24"/>
        </w:rPr>
      </w:pPr>
      <w:r>
        <w:rPr>
          <w:rFonts w:ascii="宋体" w:hAnsi="宋体"/>
          <w:sz w:val="24"/>
        </w:rPr>
        <w:br w:type="page"/>
      </w:r>
      <w:r>
        <w:rPr>
          <w:rFonts w:ascii="宋体" w:hAnsi="宋体" w:cstheme="minorEastAsia"/>
          <w:sz w:val="24"/>
        </w:rPr>
        <w:lastRenderedPageBreak/>
        <w:t>7-11</w:t>
      </w:r>
      <w:r>
        <w:rPr>
          <w:rFonts w:ascii="宋体" w:hAnsi="宋体" w:hint="eastAsia"/>
          <w:sz w:val="24"/>
        </w:rPr>
        <w:t>信用声明</w:t>
      </w:r>
      <w:r>
        <w:rPr>
          <w:rFonts w:ascii="宋体" w:hAnsi="宋体"/>
          <w:sz w:val="24"/>
        </w:rPr>
        <w:t>（须加盖投标人公章）</w:t>
      </w:r>
    </w:p>
    <w:p w14:paraId="4D9DC7D0" w14:textId="77777777" w:rsidR="00F224E6" w:rsidRDefault="00F224E6">
      <w:pPr>
        <w:spacing w:line="360" w:lineRule="auto"/>
        <w:rPr>
          <w:rFonts w:ascii="宋体" w:hAnsi="宋体" w:cstheme="minorEastAsia"/>
          <w:sz w:val="24"/>
        </w:rPr>
      </w:pPr>
    </w:p>
    <w:p w14:paraId="39074995" w14:textId="77777777" w:rsidR="00F224E6" w:rsidRDefault="0071051E">
      <w:pPr>
        <w:spacing w:line="360" w:lineRule="auto"/>
        <w:jc w:val="center"/>
        <w:rPr>
          <w:rFonts w:ascii="宋体" w:hAnsi="宋体"/>
          <w:b/>
          <w:bCs/>
          <w:sz w:val="24"/>
        </w:rPr>
      </w:pPr>
      <w:r>
        <w:rPr>
          <w:rFonts w:ascii="宋体" w:hAnsi="宋体" w:hint="eastAsia"/>
          <w:b/>
          <w:bCs/>
          <w:sz w:val="24"/>
        </w:rPr>
        <w:t>信用声明</w:t>
      </w:r>
    </w:p>
    <w:p w14:paraId="679EBCDB" w14:textId="77777777" w:rsidR="00F224E6" w:rsidRDefault="0071051E">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FC014B2" w14:textId="77777777" w:rsidR="00F224E6" w:rsidRDefault="0071051E">
      <w:pPr>
        <w:spacing w:line="360" w:lineRule="auto"/>
        <w:ind w:firstLineChars="200" w:firstLine="480"/>
        <w:rPr>
          <w:rFonts w:ascii="宋体" w:hAnsi="宋体"/>
          <w:sz w:val="24"/>
        </w:rPr>
      </w:pPr>
      <w:r>
        <w:rPr>
          <w:rFonts w:ascii="宋体" w:hAnsi="宋体" w:hint="eastAsia"/>
          <w:sz w:val="24"/>
        </w:rPr>
        <w:t>招标采购单位或评标委员会可以通过“信用中国”网站（</w:t>
      </w:r>
      <w:r>
        <w:rPr>
          <w:rFonts w:ascii="宋体" w:hAnsi="宋体" w:hint="eastAsia"/>
          <w:sz w:val="24"/>
        </w:rPr>
        <w:t>www.creditchina.gov.cn</w:t>
      </w:r>
      <w:r>
        <w:rPr>
          <w:rFonts w:ascii="宋体" w:hAnsi="宋体" w:hint="eastAsia"/>
          <w:sz w:val="24"/>
        </w:rPr>
        <w:t>）和中国政府采购网（</w:t>
      </w:r>
      <w:r>
        <w:rPr>
          <w:rFonts w:ascii="宋体" w:hAnsi="宋体" w:hint="eastAsia"/>
          <w:sz w:val="24"/>
        </w:rPr>
        <w:t>www.ccgp.gov.cn</w:t>
      </w:r>
      <w:r>
        <w:rPr>
          <w:rFonts w:ascii="宋体" w:hAnsi="宋体" w:hint="eastAsia"/>
          <w:sz w:val="24"/>
        </w:rPr>
        <w:t>）等进行查询并留存查询结果的截图，我公司完全接受由此查询的结果，特此声明。</w:t>
      </w:r>
    </w:p>
    <w:p w14:paraId="16E6C32A" w14:textId="77777777" w:rsidR="00F224E6" w:rsidRDefault="00F224E6">
      <w:pPr>
        <w:spacing w:line="360" w:lineRule="auto"/>
        <w:rPr>
          <w:rFonts w:ascii="宋体" w:hAnsi="宋体"/>
          <w:sz w:val="24"/>
        </w:rPr>
      </w:pPr>
    </w:p>
    <w:p w14:paraId="2DD9D536" w14:textId="77777777" w:rsidR="00F224E6" w:rsidRDefault="0071051E">
      <w:pPr>
        <w:spacing w:line="360" w:lineRule="auto"/>
        <w:rPr>
          <w:rFonts w:ascii="宋体" w:hAnsi="宋体"/>
          <w:sz w:val="24"/>
        </w:rPr>
      </w:pPr>
      <w:r>
        <w:rPr>
          <w:rFonts w:ascii="宋体" w:hAnsi="宋体" w:hint="eastAsia"/>
          <w:sz w:val="24"/>
        </w:rPr>
        <w:t>投标人授权代表签字：</w:t>
      </w:r>
      <w:r>
        <w:rPr>
          <w:rFonts w:ascii="宋体" w:hAnsi="宋体" w:hint="eastAsia"/>
          <w:sz w:val="24"/>
        </w:rPr>
        <w:t>____________________________</w:t>
      </w:r>
    </w:p>
    <w:p w14:paraId="18D53FE0" w14:textId="77777777" w:rsidR="00F224E6" w:rsidRDefault="00F224E6">
      <w:pPr>
        <w:spacing w:line="360" w:lineRule="auto"/>
        <w:rPr>
          <w:rFonts w:ascii="宋体" w:hAnsi="宋体"/>
          <w:sz w:val="24"/>
        </w:rPr>
      </w:pPr>
    </w:p>
    <w:p w14:paraId="48004440" w14:textId="77777777" w:rsidR="00F224E6" w:rsidRDefault="0071051E">
      <w:pPr>
        <w:spacing w:line="360" w:lineRule="auto"/>
        <w:rPr>
          <w:rFonts w:ascii="宋体" w:hAnsi="宋体"/>
          <w:sz w:val="24"/>
        </w:rPr>
      </w:pPr>
      <w:r>
        <w:rPr>
          <w:rFonts w:ascii="宋体" w:hAnsi="宋体" w:hint="eastAsia"/>
          <w:sz w:val="24"/>
        </w:rPr>
        <w:t>公司盖章</w:t>
      </w:r>
      <w:r>
        <w:rPr>
          <w:rFonts w:ascii="宋体" w:hAnsi="宋体" w:hint="eastAsia"/>
          <w:sz w:val="24"/>
        </w:rPr>
        <w:t>:</w:t>
      </w:r>
    </w:p>
    <w:p w14:paraId="4D4716DA" w14:textId="77777777" w:rsidR="00F224E6" w:rsidRDefault="00F224E6">
      <w:pPr>
        <w:spacing w:line="360" w:lineRule="auto"/>
        <w:rPr>
          <w:rFonts w:ascii="宋体" w:hAnsi="宋体"/>
          <w:sz w:val="24"/>
        </w:rPr>
      </w:pPr>
    </w:p>
    <w:p w14:paraId="3B448D9A" w14:textId="77777777" w:rsidR="00F224E6" w:rsidRDefault="0071051E">
      <w:pPr>
        <w:spacing w:line="360" w:lineRule="auto"/>
        <w:rPr>
          <w:rFonts w:ascii="宋体" w:hAnsi="宋体"/>
          <w:sz w:val="24"/>
        </w:rPr>
      </w:pPr>
      <w:r>
        <w:rPr>
          <w:rFonts w:ascii="宋体" w:hAnsi="宋体" w:hint="eastAsia"/>
          <w:sz w:val="24"/>
        </w:rPr>
        <w:t>日期：</w:t>
      </w:r>
    </w:p>
    <w:p w14:paraId="4FF90FB5" w14:textId="77777777" w:rsidR="00F224E6" w:rsidRDefault="00F224E6">
      <w:pPr>
        <w:spacing w:line="360" w:lineRule="auto"/>
        <w:rPr>
          <w:rFonts w:ascii="宋体" w:hAnsi="宋体" w:cstheme="minorEastAsia"/>
          <w:sz w:val="24"/>
        </w:rPr>
      </w:pPr>
    </w:p>
    <w:p w14:paraId="20DC6687" w14:textId="77777777" w:rsidR="00F224E6" w:rsidRDefault="00F224E6">
      <w:pPr>
        <w:spacing w:line="360" w:lineRule="auto"/>
        <w:rPr>
          <w:rFonts w:ascii="宋体" w:hAnsi="宋体" w:cstheme="minorEastAsia"/>
          <w:sz w:val="24"/>
        </w:rPr>
      </w:pPr>
    </w:p>
    <w:p w14:paraId="4255FF5E" w14:textId="77777777" w:rsidR="00F224E6" w:rsidRDefault="00F224E6">
      <w:pPr>
        <w:spacing w:line="360" w:lineRule="auto"/>
        <w:rPr>
          <w:rFonts w:ascii="宋体" w:hAnsi="宋体" w:cstheme="minorEastAsia"/>
          <w:sz w:val="24"/>
        </w:rPr>
      </w:pPr>
    </w:p>
    <w:p w14:paraId="78328712" w14:textId="77777777" w:rsidR="00F224E6" w:rsidRDefault="00F224E6">
      <w:pPr>
        <w:spacing w:line="360" w:lineRule="auto"/>
        <w:rPr>
          <w:rFonts w:ascii="宋体" w:hAnsi="宋体" w:cstheme="minorEastAsia"/>
          <w:sz w:val="24"/>
        </w:rPr>
      </w:pPr>
    </w:p>
    <w:p w14:paraId="4574BA25" w14:textId="77777777" w:rsidR="00F224E6" w:rsidRDefault="00F224E6">
      <w:pPr>
        <w:spacing w:line="360" w:lineRule="auto"/>
        <w:rPr>
          <w:rFonts w:ascii="宋体" w:hAnsi="宋体" w:cstheme="minorEastAsia"/>
          <w:sz w:val="24"/>
        </w:rPr>
      </w:pPr>
    </w:p>
    <w:p w14:paraId="2A15F9FB" w14:textId="77777777" w:rsidR="00F224E6" w:rsidRDefault="00F224E6">
      <w:pPr>
        <w:spacing w:line="360" w:lineRule="auto"/>
        <w:rPr>
          <w:rFonts w:ascii="宋体" w:hAnsi="宋体" w:cstheme="minorEastAsia"/>
          <w:sz w:val="24"/>
        </w:rPr>
      </w:pPr>
    </w:p>
    <w:p w14:paraId="2823D22D" w14:textId="77777777" w:rsidR="00F224E6" w:rsidRDefault="00F224E6">
      <w:pPr>
        <w:spacing w:line="360" w:lineRule="auto"/>
        <w:rPr>
          <w:rFonts w:ascii="宋体" w:hAnsi="宋体" w:cstheme="minorEastAsia"/>
          <w:sz w:val="24"/>
        </w:rPr>
      </w:pPr>
    </w:p>
    <w:p w14:paraId="0142C079" w14:textId="77777777" w:rsidR="00F224E6" w:rsidRDefault="00F224E6">
      <w:pPr>
        <w:spacing w:line="360" w:lineRule="auto"/>
        <w:rPr>
          <w:rFonts w:ascii="宋体" w:hAnsi="宋体" w:cstheme="minorEastAsia"/>
          <w:sz w:val="24"/>
        </w:rPr>
      </w:pPr>
    </w:p>
    <w:p w14:paraId="78DE974E" w14:textId="77777777" w:rsidR="00F224E6" w:rsidRDefault="00F224E6">
      <w:pPr>
        <w:spacing w:line="360" w:lineRule="auto"/>
        <w:rPr>
          <w:rFonts w:ascii="宋体" w:hAnsi="宋体"/>
          <w:sz w:val="24"/>
        </w:rPr>
      </w:pPr>
    </w:p>
    <w:p w14:paraId="0E5F71C4" w14:textId="77777777" w:rsidR="00F224E6" w:rsidRDefault="00F224E6">
      <w:pPr>
        <w:spacing w:line="360" w:lineRule="auto"/>
        <w:rPr>
          <w:rFonts w:ascii="宋体" w:hAnsi="宋体"/>
          <w:sz w:val="24"/>
        </w:rPr>
      </w:pPr>
    </w:p>
    <w:p w14:paraId="7E9C36E7" w14:textId="77777777" w:rsidR="00F224E6" w:rsidRDefault="00F224E6">
      <w:pPr>
        <w:spacing w:line="360" w:lineRule="auto"/>
        <w:rPr>
          <w:rFonts w:ascii="宋体" w:hAnsi="宋体"/>
          <w:sz w:val="24"/>
        </w:rPr>
      </w:pPr>
    </w:p>
    <w:p w14:paraId="49F33FCB" w14:textId="77777777" w:rsidR="00F224E6" w:rsidRDefault="00F224E6">
      <w:pPr>
        <w:spacing w:line="360" w:lineRule="auto"/>
        <w:rPr>
          <w:rFonts w:ascii="宋体" w:hAnsi="宋体"/>
          <w:sz w:val="24"/>
        </w:rPr>
      </w:pPr>
    </w:p>
    <w:p w14:paraId="13E31C99" w14:textId="77777777" w:rsidR="00F224E6" w:rsidRDefault="00F224E6">
      <w:pPr>
        <w:spacing w:line="360" w:lineRule="auto"/>
        <w:rPr>
          <w:rFonts w:ascii="宋体" w:hAnsi="宋体"/>
          <w:sz w:val="24"/>
        </w:rPr>
      </w:pPr>
    </w:p>
    <w:p w14:paraId="0ACCE8DC" w14:textId="77777777" w:rsidR="00F224E6" w:rsidRDefault="0071051E">
      <w:pPr>
        <w:widowControl/>
        <w:spacing w:line="360" w:lineRule="auto"/>
        <w:jc w:val="left"/>
        <w:rPr>
          <w:rFonts w:ascii="宋体" w:hAnsi="宋体"/>
          <w:sz w:val="24"/>
        </w:rPr>
      </w:pPr>
      <w:r>
        <w:rPr>
          <w:rFonts w:ascii="宋体" w:hAnsi="宋体"/>
          <w:sz w:val="24"/>
        </w:rPr>
        <w:br w:type="page"/>
      </w:r>
    </w:p>
    <w:p w14:paraId="720DFA23" w14:textId="77777777" w:rsidR="00F224E6" w:rsidRDefault="00F224E6">
      <w:pPr>
        <w:widowControl/>
        <w:spacing w:line="360" w:lineRule="auto"/>
        <w:jc w:val="left"/>
        <w:rPr>
          <w:rFonts w:ascii="宋体" w:hAnsi="宋体"/>
          <w:kern w:val="0"/>
          <w:sz w:val="24"/>
        </w:rPr>
      </w:pPr>
    </w:p>
    <w:p w14:paraId="1D421617" w14:textId="77777777" w:rsidR="00F224E6" w:rsidRDefault="0071051E">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0B56301F" w14:textId="77777777" w:rsidR="00F224E6" w:rsidRDefault="0071051E">
      <w:pPr>
        <w:widowControl/>
        <w:spacing w:line="360" w:lineRule="auto"/>
        <w:jc w:val="left"/>
        <w:rPr>
          <w:rFonts w:ascii="宋体" w:hAnsi="宋体"/>
          <w:sz w:val="24"/>
        </w:rPr>
      </w:pPr>
      <w:bookmarkStart w:id="120" w:name="_Toc497235049"/>
      <w:r>
        <w:rPr>
          <w:rFonts w:ascii="宋体" w:hAnsi="宋体"/>
          <w:sz w:val="24"/>
        </w:rPr>
        <w:br w:type="page"/>
      </w:r>
    </w:p>
    <w:p w14:paraId="0480DED8" w14:textId="77777777" w:rsidR="00F224E6" w:rsidRDefault="00F224E6">
      <w:pPr>
        <w:spacing w:line="360" w:lineRule="auto"/>
        <w:rPr>
          <w:rFonts w:ascii="宋体" w:hAnsi="宋体"/>
          <w:sz w:val="24"/>
        </w:rPr>
      </w:pPr>
    </w:p>
    <w:p w14:paraId="5EF1C62E" w14:textId="77777777" w:rsidR="00F224E6" w:rsidRDefault="0071051E">
      <w:pPr>
        <w:pStyle w:val="31"/>
        <w:rPr>
          <w:szCs w:val="24"/>
        </w:rPr>
      </w:pPr>
      <w:bookmarkStart w:id="121" w:name="_Toc75856902"/>
      <w:bookmarkStart w:id="122" w:name="_Toc514926461"/>
      <w:r>
        <w:rPr>
          <w:szCs w:val="24"/>
        </w:rPr>
        <w:t>8</w:t>
      </w:r>
      <w:r>
        <w:rPr>
          <w:rFonts w:hint="eastAsia"/>
          <w:szCs w:val="24"/>
        </w:rPr>
        <w:t>．</w:t>
      </w:r>
      <w:r>
        <w:rPr>
          <w:szCs w:val="24"/>
        </w:rPr>
        <w:t>业绩案例一览表</w:t>
      </w:r>
      <w:bookmarkEnd w:id="120"/>
      <w:bookmarkEnd w:id="121"/>
      <w:bookmarkEnd w:id="12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F224E6" w14:paraId="2A9D7E69" w14:textId="77777777">
        <w:trPr>
          <w:trHeight w:val="611"/>
          <w:jc w:val="center"/>
        </w:trPr>
        <w:tc>
          <w:tcPr>
            <w:tcW w:w="852" w:type="dxa"/>
            <w:vAlign w:val="center"/>
          </w:tcPr>
          <w:p w14:paraId="7C4CB803" w14:textId="77777777" w:rsidR="00F224E6" w:rsidRDefault="0071051E">
            <w:pPr>
              <w:spacing w:line="360" w:lineRule="auto"/>
              <w:rPr>
                <w:rFonts w:ascii="宋体" w:hAnsi="宋体"/>
                <w:b/>
                <w:sz w:val="24"/>
              </w:rPr>
            </w:pPr>
            <w:r>
              <w:rPr>
                <w:rFonts w:ascii="宋体" w:hAnsi="宋体" w:hint="eastAsia"/>
                <w:b/>
                <w:sz w:val="24"/>
              </w:rPr>
              <w:t>序号</w:t>
            </w:r>
          </w:p>
        </w:tc>
        <w:tc>
          <w:tcPr>
            <w:tcW w:w="1411" w:type="dxa"/>
            <w:vAlign w:val="center"/>
          </w:tcPr>
          <w:p w14:paraId="263C3B1C" w14:textId="77777777" w:rsidR="00F224E6" w:rsidRDefault="0071051E">
            <w:pPr>
              <w:spacing w:line="360" w:lineRule="auto"/>
              <w:rPr>
                <w:rFonts w:ascii="宋体" w:hAnsi="宋体"/>
                <w:b/>
                <w:sz w:val="24"/>
              </w:rPr>
            </w:pPr>
            <w:r>
              <w:rPr>
                <w:rFonts w:ascii="宋体" w:hAnsi="宋体" w:hint="eastAsia"/>
                <w:b/>
                <w:sz w:val="24"/>
              </w:rPr>
              <w:t>项目名称</w:t>
            </w:r>
          </w:p>
        </w:tc>
        <w:tc>
          <w:tcPr>
            <w:tcW w:w="1260" w:type="dxa"/>
            <w:vAlign w:val="center"/>
          </w:tcPr>
          <w:p w14:paraId="6FB469ED" w14:textId="77777777" w:rsidR="00F224E6" w:rsidRDefault="0071051E">
            <w:pPr>
              <w:spacing w:line="360" w:lineRule="auto"/>
              <w:rPr>
                <w:rFonts w:ascii="宋体" w:hAnsi="宋体"/>
                <w:b/>
                <w:sz w:val="24"/>
              </w:rPr>
            </w:pPr>
            <w:r>
              <w:rPr>
                <w:rFonts w:ascii="宋体" w:hAnsi="宋体" w:hint="eastAsia"/>
                <w:b/>
                <w:sz w:val="24"/>
              </w:rPr>
              <w:t>用户名称</w:t>
            </w:r>
          </w:p>
        </w:tc>
        <w:tc>
          <w:tcPr>
            <w:tcW w:w="1260" w:type="dxa"/>
            <w:vAlign w:val="center"/>
          </w:tcPr>
          <w:p w14:paraId="7750913F" w14:textId="77777777" w:rsidR="00F224E6" w:rsidRDefault="0071051E">
            <w:pPr>
              <w:spacing w:line="360" w:lineRule="auto"/>
              <w:rPr>
                <w:rFonts w:ascii="宋体" w:hAnsi="宋体"/>
                <w:b/>
                <w:sz w:val="24"/>
              </w:rPr>
            </w:pPr>
            <w:r>
              <w:rPr>
                <w:rFonts w:ascii="宋体" w:hAnsi="宋体" w:hint="eastAsia"/>
                <w:b/>
                <w:sz w:val="24"/>
              </w:rPr>
              <w:t>合同金额</w:t>
            </w:r>
          </w:p>
        </w:tc>
        <w:tc>
          <w:tcPr>
            <w:tcW w:w="1440" w:type="dxa"/>
            <w:vAlign w:val="center"/>
          </w:tcPr>
          <w:p w14:paraId="68E10A4E" w14:textId="77777777" w:rsidR="00F224E6" w:rsidRDefault="0071051E">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1C554C3F" w14:textId="77777777" w:rsidR="00F224E6" w:rsidRDefault="0071051E">
            <w:pPr>
              <w:spacing w:line="360" w:lineRule="auto"/>
              <w:rPr>
                <w:rFonts w:ascii="宋体" w:hAnsi="宋体"/>
                <w:b/>
                <w:sz w:val="24"/>
              </w:rPr>
            </w:pPr>
            <w:r>
              <w:rPr>
                <w:rFonts w:ascii="宋体" w:hAnsi="宋体" w:hint="eastAsia"/>
                <w:b/>
                <w:sz w:val="24"/>
              </w:rPr>
              <w:t>合同签订日期</w:t>
            </w:r>
          </w:p>
        </w:tc>
        <w:tc>
          <w:tcPr>
            <w:tcW w:w="720" w:type="dxa"/>
            <w:vAlign w:val="center"/>
          </w:tcPr>
          <w:p w14:paraId="0F5AD4AC" w14:textId="77777777" w:rsidR="00F224E6" w:rsidRDefault="0071051E">
            <w:pPr>
              <w:spacing w:line="360" w:lineRule="auto"/>
              <w:rPr>
                <w:rFonts w:ascii="宋体" w:hAnsi="宋体"/>
                <w:b/>
                <w:sz w:val="24"/>
              </w:rPr>
            </w:pPr>
            <w:r>
              <w:rPr>
                <w:rFonts w:ascii="宋体" w:hAnsi="宋体" w:hint="eastAsia"/>
                <w:b/>
                <w:sz w:val="24"/>
              </w:rPr>
              <w:t>备注</w:t>
            </w:r>
          </w:p>
        </w:tc>
      </w:tr>
      <w:tr w:rsidR="00F224E6" w14:paraId="13190933" w14:textId="77777777">
        <w:trPr>
          <w:trHeight w:val="591"/>
          <w:jc w:val="center"/>
        </w:trPr>
        <w:tc>
          <w:tcPr>
            <w:tcW w:w="852" w:type="dxa"/>
            <w:vAlign w:val="center"/>
          </w:tcPr>
          <w:p w14:paraId="77075743" w14:textId="77777777" w:rsidR="00F224E6" w:rsidRDefault="00F224E6">
            <w:pPr>
              <w:spacing w:line="360" w:lineRule="auto"/>
              <w:jc w:val="center"/>
              <w:rPr>
                <w:rFonts w:ascii="宋体" w:hAnsi="宋体"/>
                <w:sz w:val="24"/>
              </w:rPr>
            </w:pPr>
          </w:p>
        </w:tc>
        <w:tc>
          <w:tcPr>
            <w:tcW w:w="1411" w:type="dxa"/>
            <w:vAlign w:val="center"/>
          </w:tcPr>
          <w:p w14:paraId="6FAB8C5D" w14:textId="77777777" w:rsidR="00F224E6" w:rsidRDefault="00F224E6">
            <w:pPr>
              <w:spacing w:line="360" w:lineRule="auto"/>
              <w:rPr>
                <w:rFonts w:ascii="宋体" w:hAnsi="宋体"/>
                <w:sz w:val="24"/>
              </w:rPr>
            </w:pPr>
          </w:p>
        </w:tc>
        <w:tc>
          <w:tcPr>
            <w:tcW w:w="1260" w:type="dxa"/>
            <w:vAlign w:val="center"/>
          </w:tcPr>
          <w:p w14:paraId="2334C2B3" w14:textId="77777777" w:rsidR="00F224E6" w:rsidRDefault="00F224E6">
            <w:pPr>
              <w:spacing w:line="360" w:lineRule="auto"/>
              <w:rPr>
                <w:rFonts w:ascii="宋体" w:hAnsi="宋体"/>
                <w:sz w:val="24"/>
              </w:rPr>
            </w:pPr>
          </w:p>
        </w:tc>
        <w:tc>
          <w:tcPr>
            <w:tcW w:w="1260" w:type="dxa"/>
            <w:vAlign w:val="center"/>
          </w:tcPr>
          <w:p w14:paraId="3A1E0AB2" w14:textId="77777777" w:rsidR="00F224E6" w:rsidRDefault="00F224E6">
            <w:pPr>
              <w:spacing w:line="360" w:lineRule="auto"/>
              <w:rPr>
                <w:rFonts w:ascii="宋体" w:hAnsi="宋体"/>
                <w:sz w:val="24"/>
              </w:rPr>
            </w:pPr>
          </w:p>
        </w:tc>
        <w:tc>
          <w:tcPr>
            <w:tcW w:w="1440" w:type="dxa"/>
            <w:vAlign w:val="center"/>
          </w:tcPr>
          <w:p w14:paraId="2D8D14F3" w14:textId="77777777" w:rsidR="00F224E6" w:rsidRDefault="00F224E6">
            <w:pPr>
              <w:spacing w:line="360" w:lineRule="auto"/>
              <w:rPr>
                <w:rFonts w:ascii="宋体" w:hAnsi="宋体"/>
                <w:sz w:val="24"/>
              </w:rPr>
            </w:pPr>
          </w:p>
        </w:tc>
        <w:tc>
          <w:tcPr>
            <w:tcW w:w="1778" w:type="dxa"/>
            <w:vAlign w:val="center"/>
          </w:tcPr>
          <w:p w14:paraId="1869704B" w14:textId="77777777" w:rsidR="00F224E6" w:rsidRDefault="00F224E6">
            <w:pPr>
              <w:spacing w:line="360" w:lineRule="auto"/>
              <w:rPr>
                <w:rFonts w:ascii="宋体" w:hAnsi="宋体"/>
                <w:sz w:val="24"/>
              </w:rPr>
            </w:pPr>
          </w:p>
        </w:tc>
        <w:tc>
          <w:tcPr>
            <w:tcW w:w="720" w:type="dxa"/>
            <w:vAlign w:val="center"/>
          </w:tcPr>
          <w:p w14:paraId="2005A1B3" w14:textId="77777777" w:rsidR="00F224E6" w:rsidRDefault="00F224E6">
            <w:pPr>
              <w:spacing w:line="360" w:lineRule="auto"/>
              <w:rPr>
                <w:rFonts w:ascii="宋体" w:hAnsi="宋体"/>
                <w:sz w:val="24"/>
              </w:rPr>
            </w:pPr>
          </w:p>
        </w:tc>
      </w:tr>
      <w:tr w:rsidR="00F224E6" w14:paraId="1E280931" w14:textId="77777777">
        <w:trPr>
          <w:trHeight w:val="768"/>
          <w:jc w:val="center"/>
        </w:trPr>
        <w:tc>
          <w:tcPr>
            <w:tcW w:w="852" w:type="dxa"/>
            <w:vAlign w:val="center"/>
          </w:tcPr>
          <w:p w14:paraId="4282B3B5" w14:textId="77777777" w:rsidR="00F224E6" w:rsidRDefault="00F224E6">
            <w:pPr>
              <w:spacing w:line="360" w:lineRule="auto"/>
              <w:jc w:val="center"/>
              <w:rPr>
                <w:rFonts w:ascii="宋体" w:hAnsi="宋体"/>
                <w:sz w:val="24"/>
              </w:rPr>
            </w:pPr>
          </w:p>
        </w:tc>
        <w:tc>
          <w:tcPr>
            <w:tcW w:w="1411" w:type="dxa"/>
            <w:vAlign w:val="center"/>
          </w:tcPr>
          <w:p w14:paraId="2B34F9DA" w14:textId="77777777" w:rsidR="00F224E6" w:rsidRDefault="00F224E6">
            <w:pPr>
              <w:spacing w:line="360" w:lineRule="auto"/>
              <w:rPr>
                <w:rFonts w:ascii="宋体" w:hAnsi="宋体"/>
                <w:sz w:val="24"/>
              </w:rPr>
            </w:pPr>
          </w:p>
        </w:tc>
        <w:tc>
          <w:tcPr>
            <w:tcW w:w="1260" w:type="dxa"/>
            <w:vAlign w:val="center"/>
          </w:tcPr>
          <w:p w14:paraId="2A61E488" w14:textId="77777777" w:rsidR="00F224E6" w:rsidRDefault="00F224E6">
            <w:pPr>
              <w:spacing w:line="360" w:lineRule="auto"/>
              <w:rPr>
                <w:rFonts w:ascii="宋体" w:hAnsi="宋体"/>
                <w:sz w:val="24"/>
              </w:rPr>
            </w:pPr>
          </w:p>
        </w:tc>
        <w:tc>
          <w:tcPr>
            <w:tcW w:w="1260" w:type="dxa"/>
            <w:vAlign w:val="center"/>
          </w:tcPr>
          <w:p w14:paraId="08890210" w14:textId="77777777" w:rsidR="00F224E6" w:rsidRDefault="00F224E6">
            <w:pPr>
              <w:spacing w:line="360" w:lineRule="auto"/>
              <w:rPr>
                <w:rFonts w:ascii="宋体" w:hAnsi="宋体"/>
                <w:sz w:val="24"/>
              </w:rPr>
            </w:pPr>
          </w:p>
        </w:tc>
        <w:tc>
          <w:tcPr>
            <w:tcW w:w="1440" w:type="dxa"/>
            <w:vAlign w:val="center"/>
          </w:tcPr>
          <w:p w14:paraId="0B20CC53" w14:textId="77777777" w:rsidR="00F224E6" w:rsidRDefault="00F224E6">
            <w:pPr>
              <w:spacing w:line="360" w:lineRule="auto"/>
              <w:rPr>
                <w:rFonts w:ascii="宋体" w:hAnsi="宋体"/>
                <w:sz w:val="24"/>
              </w:rPr>
            </w:pPr>
          </w:p>
        </w:tc>
        <w:tc>
          <w:tcPr>
            <w:tcW w:w="1778" w:type="dxa"/>
            <w:vAlign w:val="center"/>
          </w:tcPr>
          <w:p w14:paraId="044B3B96" w14:textId="77777777" w:rsidR="00F224E6" w:rsidRDefault="00F224E6">
            <w:pPr>
              <w:spacing w:line="360" w:lineRule="auto"/>
              <w:rPr>
                <w:rFonts w:ascii="宋体" w:hAnsi="宋体"/>
                <w:sz w:val="24"/>
              </w:rPr>
            </w:pPr>
          </w:p>
        </w:tc>
        <w:tc>
          <w:tcPr>
            <w:tcW w:w="720" w:type="dxa"/>
            <w:vAlign w:val="center"/>
          </w:tcPr>
          <w:p w14:paraId="55399C25" w14:textId="77777777" w:rsidR="00F224E6" w:rsidRDefault="00F224E6">
            <w:pPr>
              <w:spacing w:line="360" w:lineRule="auto"/>
              <w:rPr>
                <w:rFonts w:ascii="宋体" w:hAnsi="宋体"/>
                <w:sz w:val="24"/>
              </w:rPr>
            </w:pPr>
          </w:p>
        </w:tc>
      </w:tr>
      <w:tr w:rsidR="00F224E6" w14:paraId="1CCA2800" w14:textId="77777777">
        <w:trPr>
          <w:trHeight w:val="934"/>
          <w:jc w:val="center"/>
        </w:trPr>
        <w:tc>
          <w:tcPr>
            <w:tcW w:w="852" w:type="dxa"/>
            <w:vAlign w:val="center"/>
          </w:tcPr>
          <w:p w14:paraId="00F556CD" w14:textId="77777777" w:rsidR="00F224E6" w:rsidRDefault="00F224E6">
            <w:pPr>
              <w:spacing w:line="360" w:lineRule="auto"/>
              <w:jc w:val="center"/>
              <w:rPr>
                <w:rFonts w:ascii="宋体" w:hAnsi="宋体"/>
                <w:sz w:val="24"/>
              </w:rPr>
            </w:pPr>
          </w:p>
        </w:tc>
        <w:tc>
          <w:tcPr>
            <w:tcW w:w="1411" w:type="dxa"/>
            <w:vAlign w:val="center"/>
          </w:tcPr>
          <w:p w14:paraId="5F0F9A36" w14:textId="77777777" w:rsidR="00F224E6" w:rsidRDefault="00F224E6">
            <w:pPr>
              <w:spacing w:line="360" w:lineRule="auto"/>
              <w:rPr>
                <w:rFonts w:ascii="宋体" w:hAnsi="宋体"/>
                <w:sz w:val="24"/>
              </w:rPr>
            </w:pPr>
          </w:p>
        </w:tc>
        <w:tc>
          <w:tcPr>
            <w:tcW w:w="1260" w:type="dxa"/>
            <w:vAlign w:val="center"/>
          </w:tcPr>
          <w:p w14:paraId="749BFC1B" w14:textId="77777777" w:rsidR="00F224E6" w:rsidRDefault="00F224E6">
            <w:pPr>
              <w:spacing w:line="360" w:lineRule="auto"/>
              <w:rPr>
                <w:rFonts w:ascii="宋体" w:hAnsi="宋体"/>
                <w:sz w:val="24"/>
              </w:rPr>
            </w:pPr>
          </w:p>
        </w:tc>
        <w:tc>
          <w:tcPr>
            <w:tcW w:w="1260" w:type="dxa"/>
            <w:vAlign w:val="center"/>
          </w:tcPr>
          <w:p w14:paraId="1F239218" w14:textId="77777777" w:rsidR="00F224E6" w:rsidRDefault="00F224E6">
            <w:pPr>
              <w:spacing w:line="360" w:lineRule="auto"/>
              <w:rPr>
                <w:rFonts w:ascii="宋体" w:hAnsi="宋体"/>
                <w:sz w:val="24"/>
              </w:rPr>
            </w:pPr>
          </w:p>
        </w:tc>
        <w:tc>
          <w:tcPr>
            <w:tcW w:w="1440" w:type="dxa"/>
            <w:vAlign w:val="center"/>
          </w:tcPr>
          <w:p w14:paraId="32A866FB" w14:textId="77777777" w:rsidR="00F224E6" w:rsidRDefault="00F224E6">
            <w:pPr>
              <w:spacing w:line="360" w:lineRule="auto"/>
              <w:rPr>
                <w:rFonts w:ascii="宋体" w:hAnsi="宋体"/>
                <w:sz w:val="24"/>
              </w:rPr>
            </w:pPr>
          </w:p>
        </w:tc>
        <w:tc>
          <w:tcPr>
            <w:tcW w:w="1778" w:type="dxa"/>
            <w:vAlign w:val="center"/>
          </w:tcPr>
          <w:p w14:paraId="018370DF" w14:textId="77777777" w:rsidR="00F224E6" w:rsidRDefault="00F224E6">
            <w:pPr>
              <w:spacing w:line="360" w:lineRule="auto"/>
              <w:rPr>
                <w:rFonts w:ascii="宋体" w:hAnsi="宋体"/>
                <w:sz w:val="24"/>
              </w:rPr>
            </w:pPr>
          </w:p>
        </w:tc>
        <w:tc>
          <w:tcPr>
            <w:tcW w:w="720" w:type="dxa"/>
            <w:vAlign w:val="center"/>
          </w:tcPr>
          <w:p w14:paraId="2A8DCBA4" w14:textId="77777777" w:rsidR="00F224E6" w:rsidRDefault="00F224E6">
            <w:pPr>
              <w:spacing w:line="360" w:lineRule="auto"/>
              <w:rPr>
                <w:rFonts w:ascii="宋体" w:hAnsi="宋体"/>
                <w:sz w:val="24"/>
              </w:rPr>
            </w:pPr>
          </w:p>
        </w:tc>
      </w:tr>
      <w:tr w:rsidR="00F224E6" w14:paraId="67B50D3D" w14:textId="77777777">
        <w:trPr>
          <w:trHeight w:val="918"/>
          <w:jc w:val="center"/>
        </w:trPr>
        <w:tc>
          <w:tcPr>
            <w:tcW w:w="852" w:type="dxa"/>
            <w:vAlign w:val="center"/>
          </w:tcPr>
          <w:p w14:paraId="126D49AE" w14:textId="77777777" w:rsidR="00F224E6" w:rsidRDefault="00F224E6">
            <w:pPr>
              <w:spacing w:line="360" w:lineRule="auto"/>
              <w:jc w:val="center"/>
              <w:rPr>
                <w:rFonts w:ascii="宋体" w:hAnsi="宋体"/>
                <w:sz w:val="24"/>
              </w:rPr>
            </w:pPr>
          </w:p>
        </w:tc>
        <w:tc>
          <w:tcPr>
            <w:tcW w:w="1411" w:type="dxa"/>
            <w:vAlign w:val="center"/>
          </w:tcPr>
          <w:p w14:paraId="05B0407D" w14:textId="77777777" w:rsidR="00F224E6" w:rsidRDefault="00F224E6">
            <w:pPr>
              <w:spacing w:line="360" w:lineRule="auto"/>
              <w:rPr>
                <w:rFonts w:ascii="宋体" w:hAnsi="宋体"/>
                <w:sz w:val="24"/>
              </w:rPr>
            </w:pPr>
          </w:p>
        </w:tc>
        <w:tc>
          <w:tcPr>
            <w:tcW w:w="1260" w:type="dxa"/>
            <w:vAlign w:val="center"/>
          </w:tcPr>
          <w:p w14:paraId="55A6B3F1" w14:textId="77777777" w:rsidR="00F224E6" w:rsidRDefault="00F224E6">
            <w:pPr>
              <w:spacing w:line="360" w:lineRule="auto"/>
              <w:rPr>
                <w:rFonts w:ascii="宋体" w:hAnsi="宋体"/>
                <w:sz w:val="24"/>
              </w:rPr>
            </w:pPr>
          </w:p>
        </w:tc>
        <w:tc>
          <w:tcPr>
            <w:tcW w:w="1260" w:type="dxa"/>
            <w:vAlign w:val="center"/>
          </w:tcPr>
          <w:p w14:paraId="77521367" w14:textId="77777777" w:rsidR="00F224E6" w:rsidRDefault="00F224E6">
            <w:pPr>
              <w:spacing w:line="360" w:lineRule="auto"/>
              <w:rPr>
                <w:rFonts w:ascii="宋体" w:hAnsi="宋体"/>
                <w:sz w:val="24"/>
              </w:rPr>
            </w:pPr>
          </w:p>
        </w:tc>
        <w:tc>
          <w:tcPr>
            <w:tcW w:w="1440" w:type="dxa"/>
            <w:vAlign w:val="center"/>
          </w:tcPr>
          <w:p w14:paraId="22BF5FB0" w14:textId="77777777" w:rsidR="00F224E6" w:rsidRDefault="00F224E6">
            <w:pPr>
              <w:spacing w:line="360" w:lineRule="auto"/>
              <w:rPr>
                <w:rFonts w:ascii="宋体" w:hAnsi="宋体"/>
                <w:sz w:val="24"/>
              </w:rPr>
            </w:pPr>
          </w:p>
        </w:tc>
        <w:tc>
          <w:tcPr>
            <w:tcW w:w="1778" w:type="dxa"/>
            <w:vAlign w:val="center"/>
          </w:tcPr>
          <w:p w14:paraId="22C6B3CA" w14:textId="77777777" w:rsidR="00F224E6" w:rsidRDefault="00F224E6">
            <w:pPr>
              <w:spacing w:line="360" w:lineRule="auto"/>
              <w:rPr>
                <w:rFonts w:ascii="宋体" w:hAnsi="宋体"/>
                <w:sz w:val="24"/>
              </w:rPr>
            </w:pPr>
          </w:p>
        </w:tc>
        <w:tc>
          <w:tcPr>
            <w:tcW w:w="720" w:type="dxa"/>
            <w:vAlign w:val="center"/>
          </w:tcPr>
          <w:p w14:paraId="3BEBFF7C" w14:textId="77777777" w:rsidR="00F224E6" w:rsidRDefault="00F224E6">
            <w:pPr>
              <w:spacing w:line="360" w:lineRule="auto"/>
              <w:rPr>
                <w:rFonts w:ascii="宋体" w:hAnsi="宋体"/>
                <w:sz w:val="24"/>
              </w:rPr>
            </w:pPr>
          </w:p>
        </w:tc>
      </w:tr>
      <w:tr w:rsidR="00F224E6" w14:paraId="3E95CBE4" w14:textId="77777777">
        <w:trPr>
          <w:trHeight w:val="918"/>
          <w:jc w:val="center"/>
        </w:trPr>
        <w:tc>
          <w:tcPr>
            <w:tcW w:w="852" w:type="dxa"/>
            <w:vAlign w:val="center"/>
          </w:tcPr>
          <w:p w14:paraId="27C9CB28" w14:textId="77777777" w:rsidR="00F224E6" w:rsidRDefault="00F224E6">
            <w:pPr>
              <w:spacing w:line="360" w:lineRule="auto"/>
              <w:jc w:val="center"/>
              <w:rPr>
                <w:rFonts w:ascii="宋体" w:hAnsi="宋体"/>
                <w:sz w:val="24"/>
              </w:rPr>
            </w:pPr>
          </w:p>
        </w:tc>
        <w:tc>
          <w:tcPr>
            <w:tcW w:w="1411" w:type="dxa"/>
            <w:vAlign w:val="center"/>
          </w:tcPr>
          <w:p w14:paraId="038389E3" w14:textId="77777777" w:rsidR="00F224E6" w:rsidRDefault="00F224E6">
            <w:pPr>
              <w:spacing w:line="360" w:lineRule="auto"/>
              <w:rPr>
                <w:rFonts w:ascii="宋体" w:hAnsi="宋体"/>
                <w:sz w:val="24"/>
              </w:rPr>
            </w:pPr>
          </w:p>
        </w:tc>
        <w:tc>
          <w:tcPr>
            <w:tcW w:w="1260" w:type="dxa"/>
            <w:vAlign w:val="center"/>
          </w:tcPr>
          <w:p w14:paraId="684D8076" w14:textId="77777777" w:rsidR="00F224E6" w:rsidRDefault="00F224E6">
            <w:pPr>
              <w:spacing w:line="360" w:lineRule="auto"/>
              <w:rPr>
                <w:rFonts w:ascii="宋体" w:hAnsi="宋体"/>
                <w:sz w:val="24"/>
              </w:rPr>
            </w:pPr>
          </w:p>
        </w:tc>
        <w:tc>
          <w:tcPr>
            <w:tcW w:w="1260" w:type="dxa"/>
            <w:vAlign w:val="center"/>
          </w:tcPr>
          <w:p w14:paraId="00461526" w14:textId="77777777" w:rsidR="00F224E6" w:rsidRDefault="00F224E6">
            <w:pPr>
              <w:spacing w:line="360" w:lineRule="auto"/>
              <w:rPr>
                <w:rFonts w:ascii="宋体" w:hAnsi="宋体"/>
                <w:sz w:val="24"/>
              </w:rPr>
            </w:pPr>
          </w:p>
        </w:tc>
        <w:tc>
          <w:tcPr>
            <w:tcW w:w="1440" w:type="dxa"/>
            <w:vAlign w:val="center"/>
          </w:tcPr>
          <w:p w14:paraId="1BA603F6" w14:textId="77777777" w:rsidR="00F224E6" w:rsidRDefault="00F224E6">
            <w:pPr>
              <w:spacing w:line="360" w:lineRule="auto"/>
              <w:rPr>
                <w:rFonts w:ascii="宋体" w:hAnsi="宋体"/>
                <w:sz w:val="24"/>
              </w:rPr>
            </w:pPr>
          </w:p>
        </w:tc>
        <w:tc>
          <w:tcPr>
            <w:tcW w:w="1778" w:type="dxa"/>
            <w:vAlign w:val="center"/>
          </w:tcPr>
          <w:p w14:paraId="4AF2ADD7" w14:textId="77777777" w:rsidR="00F224E6" w:rsidRDefault="00F224E6">
            <w:pPr>
              <w:spacing w:line="360" w:lineRule="auto"/>
              <w:rPr>
                <w:rFonts w:ascii="宋体" w:hAnsi="宋体"/>
                <w:sz w:val="24"/>
              </w:rPr>
            </w:pPr>
          </w:p>
        </w:tc>
        <w:tc>
          <w:tcPr>
            <w:tcW w:w="720" w:type="dxa"/>
            <w:vAlign w:val="center"/>
          </w:tcPr>
          <w:p w14:paraId="5B03DF2E" w14:textId="77777777" w:rsidR="00F224E6" w:rsidRDefault="00F224E6">
            <w:pPr>
              <w:spacing w:line="360" w:lineRule="auto"/>
              <w:rPr>
                <w:rFonts w:ascii="宋体" w:hAnsi="宋体"/>
                <w:sz w:val="24"/>
              </w:rPr>
            </w:pPr>
          </w:p>
        </w:tc>
      </w:tr>
      <w:tr w:rsidR="00F224E6" w14:paraId="27EDA668" w14:textId="77777777">
        <w:trPr>
          <w:trHeight w:val="918"/>
          <w:jc w:val="center"/>
        </w:trPr>
        <w:tc>
          <w:tcPr>
            <w:tcW w:w="852" w:type="dxa"/>
            <w:vAlign w:val="center"/>
          </w:tcPr>
          <w:p w14:paraId="13BBBE0D" w14:textId="77777777" w:rsidR="00F224E6" w:rsidRDefault="00F224E6">
            <w:pPr>
              <w:spacing w:line="360" w:lineRule="auto"/>
              <w:rPr>
                <w:rFonts w:ascii="宋体" w:hAnsi="宋体"/>
                <w:sz w:val="24"/>
              </w:rPr>
            </w:pPr>
          </w:p>
        </w:tc>
        <w:tc>
          <w:tcPr>
            <w:tcW w:w="1411" w:type="dxa"/>
            <w:vAlign w:val="center"/>
          </w:tcPr>
          <w:p w14:paraId="2476B27F" w14:textId="77777777" w:rsidR="00F224E6" w:rsidRDefault="00F224E6">
            <w:pPr>
              <w:spacing w:line="360" w:lineRule="auto"/>
              <w:rPr>
                <w:rFonts w:ascii="宋体" w:hAnsi="宋体"/>
                <w:sz w:val="24"/>
              </w:rPr>
            </w:pPr>
          </w:p>
        </w:tc>
        <w:tc>
          <w:tcPr>
            <w:tcW w:w="1260" w:type="dxa"/>
            <w:vAlign w:val="center"/>
          </w:tcPr>
          <w:p w14:paraId="78AA6755" w14:textId="77777777" w:rsidR="00F224E6" w:rsidRDefault="00F224E6">
            <w:pPr>
              <w:spacing w:line="360" w:lineRule="auto"/>
              <w:rPr>
                <w:rFonts w:ascii="宋体" w:hAnsi="宋体"/>
                <w:sz w:val="24"/>
              </w:rPr>
            </w:pPr>
          </w:p>
        </w:tc>
        <w:tc>
          <w:tcPr>
            <w:tcW w:w="1260" w:type="dxa"/>
            <w:vAlign w:val="center"/>
          </w:tcPr>
          <w:p w14:paraId="3C4B26BC" w14:textId="77777777" w:rsidR="00F224E6" w:rsidRDefault="00F224E6">
            <w:pPr>
              <w:spacing w:line="360" w:lineRule="auto"/>
              <w:rPr>
                <w:rFonts w:ascii="宋体" w:hAnsi="宋体"/>
                <w:sz w:val="24"/>
              </w:rPr>
            </w:pPr>
          </w:p>
        </w:tc>
        <w:tc>
          <w:tcPr>
            <w:tcW w:w="1440" w:type="dxa"/>
            <w:vAlign w:val="center"/>
          </w:tcPr>
          <w:p w14:paraId="2A19C1B5" w14:textId="77777777" w:rsidR="00F224E6" w:rsidRDefault="00F224E6">
            <w:pPr>
              <w:spacing w:line="360" w:lineRule="auto"/>
              <w:rPr>
                <w:rFonts w:ascii="宋体" w:hAnsi="宋体"/>
                <w:sz w:val="24"/>
              </w:rPr>
            </w:pPr>
          </w:p>
        </w:tc>
        <w:tc>
          <w:tcPr>
            <w:tcW w:w="1778" w:type="dxa"/>
            <w:vAlign w:val="center"/>
          </w:tcPr>
          <w:p w14:paraId="3928F434" w14:textId="77777777" w:rsidR="00F224E6" w:rsidRDefault="00F224E6">
            <w:pPr>
              <w:spacing w:line="360" w:lineRule="auto"/>
              <w:rPr>
                <w:rFonts w:ascii="宋体" w:hAnsi="宋体"/>
                <w:sz w:val="24"/>
              </w:rPr>
            </w:pPr>
          </w:p>
        </w:tc>
        <w:tc>
          <w:tcPr>
            <w:tcW w:w="720" w:type="dxa"/>
            <w:vAlign w:val="center"/>
          </w:tcPr>
          <w:p w14:paraId="732D3240" w14:textId="77777777" w:rsidR="00F224E6" w:rsidRDefault="00F224E6">
            <w:pPr>
              <w:spacing w:line="360" w:lineRule="auto"/>
              <w:rPr>
                <w:rFonts w:ascii="宋体" w:hAnsi="宋体"/>
                <w:sz w:val="24"/>
              </w:rPr>
            </w:pPr>
          </w:p>
        </w:tc>
      </w:tr>
    </w:tbl>
    <w:p w14:paraId="63159FA6"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投标人名称（盖章）：</w:t>
      </w:r>
    </w:p>
    <w:p w14:paraId="4F9A822A" w14:textId="77777777" w:rsidR="00F224E6" w:rsidRDefault="0071051E">
      <w:pPr>
        <w:pStyle w:val="af1"/>
        <w:tabs>
          <w:tab w:val="left" w:pos="5580"/>
        </w:tabs>
        <w:spacing w:before="120" w:line="360" w:lineRule="auto"/>
        <w:rPr>
          <w:rFonts w:hAnsi="宋体"/>
          <w:sz w:val="24"/>
          <w:szCs w:val="24"/>
        </w:rPr>
      </w:pPr>
      <w:r>
        <w:rPr>
          <w:rFonts w:hAnsi="宋体" w:hint="eastAsia"/>
          <w:sz w:val="24"/>
          <w:szCs w:val="24"/>
        </w:rPr>
        <w:t>法人授权代表（签字）：</w:t>
      </w:r>
    </w:p>
    <w:p w14:paraId="75805D72" w14:textId="77777777" w:rsidR="00F224E6" w:rsidRDefault="0071051E">
      <w:pPr>
        <w:pStyle w:val="af1"/>
        <w:tabs>
          <w:tab w:val="left" w:pos="5580"/>
        </w:tabs>
        <w:spacing w:before="120" w:line="360" w:lineRule="auto"/>
        <w:rPr>
          <w:rFonts w:hAnsi="宋体"/>
          <w:bCs/>
          <w:sz w:val="24"/>
          <w:szCs w:val="24"/>
          <w:u w:val="single"/>
        </w:rPr>
      </w:pPr>
      <w:r>
        <w:rPr>
          <w:rFonts w:hAnsi="宋体" w:hint="eastAsia"/>
          <w:bCs/>
          <w:kern w:val="0"/>
          <w:sz w:val="24"/>
          <w:szCs w:val="24"/>
        </w:rPr>
        <w:t>注：</w:t>
      </w:r>
      <w:r>
        <w:rPr>
          <w:rFonts w:hAnsi="宋体" w:hint="eastAsia"/>
          <w:bCs/>
          <w:sz w:val="24"/>
          <w:szCs w:val="24"/>
        </w:rPr>
        <w:t>提供合同主要页（合同名称、甲乙双方签字盖章页、主要</w:t>
      </w:r>
      <w:r>
        <w:rPr>
          <w:rFonts w:hAnsi="宋体"/>
          <w:bCs/>
          <w:sz w:val="24"/>
          <w:szCs w:val="24"/>
        </w:rPr>
        <w:t>货物</w:t>
      </w:r>
      <w:r>
        <w:rPr>
          <w:rFonts w:hAnsi="宋体"/>
          <w:bCs/>
          <w:sz w:val="24"/>
          <w:szCs w:val="24"/>
        </w:rPr>
        <w:t>/</w:t>
      </w:r>
      <w:r>
        <w:rPr>
          <w:rFonts w:hAnsi="宋体"/>
          <w:bCs/>
          <w:sz w:val="24"/>
          <w:szCs w:val="24"/>
        </w:rPr>
        <w:t>服务内容</w:t>
      </w:r>
      <w:r>
        <w:rPr>
          <w:rFonts w:hAnsi="宋体" w:hint="eastAsia"/>
          <w:bCs/>
          <w:sz w:val="24"/>
          <w:szCs w:val="24"/>
        </w:rPr>
        <w:t>页、合同金额页等）的复印件</w:t>
      </w:r>
      <w:r>
        <w:rPr>
          <w:rFonts w:hAnsi="宋体" w:cs="宋体" w:hint="eastAsia"/>
          <w:bCs/>
          <w:sz w:val="24"/>
          <w:szCs w:val="24"/>
        </w:rPr>
        <w:t>。</w:t>
      </w:r>
      <w:r>
        <w:rPr>
          <w:rFonts w:hAnsi="宋体" w:cs="宋体"/>
          <w:bCs/>
          <w:sz w:val="24"/>
          <w:szCs w:val="24"/>
        </w:rPr>
        <w:t>提供的复印件中的</w:t>
      </w:r>
      <w:r>
        <w:rPr>
          <w:rFonts w:hAnsi="宋体"/>
          <w:bCs/>
          <w:sz w:val="24"/>
          <w:szCs w:val="24"/>
        </w:rPr>
        <w:t>主要页不全、要求的信息不完整的，该合同在评标时不予考虑。</w:t>
      </w:r>
      <w:r>
        <w:rPr>
          <w:rFonts w:hAnsi="宋体" w:hint="eastAsia"/>
          <w:bCs/>
          <w:sz w:val="24"/>
          <w:szCs w:val="24"/>
        </w:rPr>
        <w:t>评委保留对上述资料原件审核的权力。</w:t>
      </w:r>
    </w:p>
    <w:p w14:paraId="588DD699" w14:textId="77777777" w:rsidR="00F224E6" w:rsidRDefault="00F224E6">
      <w:pPr>
        <w:tabs>
          <w:tab w:val="left" w:pos="5580"/>
        </w:tabs>
        <w:spacing w:before="360" w:line="360" w:lineRule="auto"/>
        <w:ind w:leftChars="428" w:left="1259" w:hangingChars="150" w:hanging="360"/>
        <w:rPr>
          <w:rFonts w:ascii="宋体" w:hAnsi="宋体"/>
          <w:sz w:val="24"/>
        </w:rPr>
      </w:pPr>
    </w:p>
    <w:p w14:paraId="546E92E8" w14:textId="77777777" w:rsidR="00F224E6" w:rsidRDefault="00F224E6">
      <w:pPr>
        <w:tabs>
          <w:tab w:val="left" w:pos="5580"/>
        </w:tabs>
        <w:spacing w:before="360" w:line="360" w:lineRule="auto"/>
        <w:ind w:leftChars="428" w:left="1259" w:hangingChars="150" w:hanging="360"/>
        <w:rPr>
          <w:rFonts w:ascii="宋体" w:hAnsi="宋体"/>
          <w:sz w:val="24"/>
        </w:rPr>
      </w:pPr>
    </w:p>
    <w:p w14:paraId="3106BAA1" w14:textId="77777777" w:rsidR="00F224E6" w:rsidRDefault="00F224E6">
      <w:pPr>
        <w:tabs>
          <w:tab w:val="left" w:pos="5580"/>
        </w:tabs>
        <w:spacing w:before="360" w:line="360" w:lineRule="auto"/>
        <w:ind w:leftChars="428" w:left="1259" w:hangingChars="150" w:hanging="360"/>
        <w:rPr>
          <w:rFonts w:ascii="宋体" w:hAnsi="宋体"/>
          <w:sz w:val="24"/>
        </w:rPr>
      </w:pPr>
    </w:p>
    <w:p w14:paraId="6A327EFD" w14:textId="77777777" w:rsidR="00F224E6" w:rsidRDefault="0071051E">
      <w:pPr>
        <w:tabs>
          <w:tab w:val="left" w:pos="3535"/>
        </w:tabs>
        <w:spacing w:before="360" w:line="360" w:lineRule="auto"/>
        <w:ind w:leftChars="428" w:left="1259" w:hangingChars="150" w:hanging="360"/>
        <w:rPr>
          <w:rFonts w:ascii="宋体" w:hAnsi="宋体"/>
          <w:sz w:val="24"/>
        </w:rPr>
      </w:pPr>
      <w:r>
        <w:rPr>
          <w:rFonts w:ascii="宋体" w:hAnsi="宋体"/>
          <w:sz w:val="24"/>
        </w:rPr>
        <w:tab/>
      </w:r>
      <w:r>
        <w:rPr>
          <w:rFonts w:ascii="宋体" w:hAnsi="宋体"/>
          <w:sz w:val="24"/>
        </w:rPr>
        <w:tab/>
      </w:r>
    </w:p>
    <w:p w14:paraId="2E3E9B35" w14:textId="77777777" w:rsidR="00F224E6" w:rsidRDefault="00F224E6">
      <w:pPr>
        <w:tabs>
          <w:tab w:val="left" w:pos="5580"/>
        </w:tabs>
        <w:spacing w:before="360" w:line="360" w:lineRule="auto"/>
        <w:rPr>
          <w:rFonts w:ascii="宋体" w:hAnsi="宋体"/>
          <w:sz w:val="24"/>
        </w:rPr>
        <w:sectPr w:rsidR="00F224E6">
          <w:footerReference w:type="even" r:id="rId28"/>
          <w:footerReference w:type="default" r:id="rId29"/>
          <w:footerReference w:type="first" r:id="rId30"/>
          <w:pgSz w:w="11907" w:h="16840"/>
          <w:pgMar w:top="1440" w:right="1800" w:bottom="1440" w:left="1800" w:header="851" w:footer="794" w:gutter="0"/>
          <w:cols w:space="720"/>
          <w:docGrid w:linePitch="312"/>
        </w:sectPr>
      </w:pPr>
    </w:p>
    <w:p w14:paraId="32D51E4A" w14:textId="77777777" w:rsidR="00F224E6" w:rsidRDefault="0071051E">
      <w:pPr>
        <w:pStyle w:val="31"/>
        <w:rPr>
          <w:szCs w:val="24"/>
        </w:rPr>
      </w:pPr>
      <w:bookmarkStart w:id="123" w:name="_Toc75856903"/>
      <w:bookmarkStart w:id="124" w:name="_Toc514926466"/>
      <w:r>
        <w:rPr>
          <w:szCs w:val="24"/>
        </w:rPr>
        <w:lastRenderedPageBreak/>
        <w:t>9</w:t>
      </w:r>
      <w:r>
        <w:rPr>
          <w:rFonts w:hint="eastAsia"/>
          <w:szCs w:val="24"/>
        </w:rPr>
        <w:t>．</w:t>
      </w:r>
      <w:r>
        <w:rPr>
          <w:szCs w:val="24"/>
        </w:rPr>
        <w:t>投标保证金</w:t>
      </w:r>
      <w:bookmarkEnd w:id="123"/>
    </w:p>
    <w:p w14:paraId="34F7D526" w14:textId="77777777" w:rsidR="00F224E6" w:rsidRDefault="0071051E">
      <w:pPr>
        <w:spacing w:line="360" w:lineRule="auto"/>
        <w:jc w:val="center"/>
        <w:rPr>
          <w:rFonts w:ascii="宋体" w:hAnsi="宋体"/>
          <w:b/>
          <w:sz w:val="24"/>
        </w:rPr>
      </w:pPr>
      <w:r>
        <w:rPr>
          <w:rFonts w:ascii="宋体" w:hAnsi="宋体"/>
          <w:sz w:val="24"/>
        </w:rPr>
        <w:t>（凭据复印件加盖公章）</w:t>
      </w:r>
      <w:bookmarkEnd w:id="124"/>
    </w:p>
    <w:p w14:paraId="22B8EB99" w14:textId="77777777" w:rsidR="00F224E6" w:rsidRDefault="0071051E">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证明的复印件还应与一份另行制作的开标一览表原件一起密封后在开标时单独递交以供开标时唱标用。</w:t>
      </w:r>
    </w:p>
    <w:p w14:paraId="2B33096D" w14:textId="77777777" w:rsidR="00F224E6" w:rsidRDefault="00F224E6">
      <w:pPr>
        <w:spacing w:line="360" w:lineRule="auto"/>
        <w:ind w:firstLineChars="1400" w:firstLine="3360"/>
        <w:rPr>
          <w:rFonts w:ascii="宋体" w:hAnsi="宋体"/>
          <w:sz w:val="24"/>
        </w:rPr>
      </w:pPr>
    </w:p>
    <w:p w14:paraId="5FFD60F4" w14:textId="77777777" w:rsidR="00F224E6" w:rsidRDefault="00F224E6">
      <w:pPr>
        <w:spacing w:line="360" w:lineRule="auto"/>
        <w:ind w:firstLineChars="1400" w:firstLine="3360"/>
        <w:rPr>
          <w:rFonts w:ascii="宋体" w:hAnsi="宋体"/>
          <w:sz w:val="24"/>
        </w:rPr>
      </w:pPr>
    </w:p>
    <w:p w14:paraId="167D5FFD" w14:textId="77777777" w:rsidR="00F224E6" w:rsidRDefault="00F224E6">
      <w:pPr>
        <w:spacing w:line="360" w:lineRule="auto"/>
        <w:ind w:firstLineChars="1400" w:firstLine="3360"/>
        <w:rPr>
          <w:rFonts w:ascii="宋体" w:hAnsi="宋体"/>
          <w:sz w:val="24"/>
        </w:rPr>
      </w:pPr>
    </w:p>
    <w:p w14:paraId="62D81D3D" w14:textId="77777777" w:rsidR="00F224E6" w:rsidRDefault="00F224E6">
      <w:pPr>
        <w:spacing w:line="360" w:lineRule="auto"/>
        <w:ind w:firstLineChars="1400" w:firstLine="3360"/>
        <w:rPr>
          <w:rFonts w:ascii="宋体" w:hAnsi="宋体"/>
          <w:sz w:val="24"/>
        </w:rPr>
      </w:pPr>
    </w:p>
    <w:p w14:paraId="17E68D12" w14:textId="77777777" w:rsidR="00F224E6" w:rsidRDefault="00F224E6">
      <w:pPr>
        <w:spacing w:line="360" w:lineRule="auto"/>
        <w:ind w:firstLineChars="1400" w:firstLine="3360"/>
        <w:rPr>
          <w:rFonts w:ascii="宋体" w:hAnsi="宋体"/>
          <w:sz w:val="24"/>
        </w:rPr>
      </w:pPr>
    </w:p>
    <w:p w14:paraId="02BEB233" w14:textId="77777777" w:rsidR="00F224E6" w:rsidRDefault="00F224E6">
      <w:pPr>
        <w:spacing w:line="360" w:lineRule="auto"/>
        <w:ind w:firstLineChars="1400" w:firstLine="3360"/>
        <w:rPr>
          <w:rFonts w:ascii="宋体" w:hAnsi="宋体"/>
          <w:sz w:val="24"/>
        </w:rPr>
      </w:pPr>
    </w:p>
    <w:p w14:paraId="68C70D04" w14:textId="77777777" w:rsidR="00F224E6" w:rsidRDefault="00F224E6">
      <w:pPr>
        <w:spacing w:line="360" w:lineRule="auto"/>
        <w:ind w:firstLineChars="1400" w:firstLine="3360"/>
        <w:rPr>
          <w:rFonts w:ascii="宋体" w:hAnsi="宋体"/>
          <w:sz w:val="24"/>
        </w:rPr>
      </w:pPr>
    </w:p>
    <w:p w14:paraId="374B3F07" w14:textId="77777777" w:rsidR="00F224E6" w:rsidRDefault="00F224E6">
      <w:pPr>
        <w:spacing w:line="360" w:lineRule="auto"/>
        <w:ind w:firstLineChars="1400" w:firstLine="3360"/>
        <w:rPr>
          <w:rFonts w:ascii="宋体" w:hAnsi="宋体"/>
          <w:sz w:val="24"/>
        </w:rPr>
      </w:pPr>
    </w:p>
    <w:p w14:paraId="5CBDC197" w14:textId="77777777" w:rsidR="00F224E6" w:rsidRDefault="00F224E6">
      <w:pPr>
        <w:spacing w:line="360" w:lineRule="auto"/>
        <w:ind w:firstLineChars="1400" w:firstLine="3360"/>
        <w:rPr>
          <w:rFonts w:ascii="宋体" w:hAnsi="宋体"/>
          <w:sz w:val="24"/>
        </w:rPr>
      </w:pPr>
    </w:p>
    <w:p w14:paraId="76B893B8" w14:textId="77777777" w:rsidR="00F224E6" w:rsidRDefault="00F224E6">
      <w:pPr>
        <w:spacing w:line="360" w:lineRule="auto"/>
        <w:ind w:firstLineChars="1400" w:firstLine="3360"/>
        <w:rPr>
          <w:rFonts w:ascii="宋体" w:hAnsi="宋体"/>
          <w:sz w:val="24"/>
        </w:rPr>
      </w:pPr>
    </w:p>
    <w:p w14:paraId="22080031" w14:textId="77777777" w:rsidR="00F224E6" w:rsidRDefault="00F224E6">
      <w:pPr>
        <w:spacing w:line="360" w:lineRule="auto"/>
        <w:ind w:firstLineChars="1400" w:firstLine="3360"/>
        <w:rPr>
          <w:rFonts w:ascii="宋体" w:hAnsi="宋体"/>
          <w:sz w:val="24"/>
        </w:rPr>
      </w:pPr>
    </w:p>
    <w:p w14:paraId="27FC2581" w14:textId="77777777" w:rsidR="00F224E6" w:rsidRDefault="00F224E6">
      <w:pPr>
        <w:spacing w:line="360" w:lineRule="auto"/>
        <w:ind w:firstLineChars="1400" w:firstLine="3360"/>
        <w:rPr>
          <w:rFonts w:ascii="宋体" w:hAnsi="宋体"/>
          <w:sz w:val="24"/>
        </w:rPr>
      </w:pPr>
    </w:p>
    <w:p w14:paraId="0F378734" w14:textId="77777777" w:rsidR="00F224E6" w:rsidRDefault="00F224E6">
      <w:pPr>
        <w:spacing w:line="360" w:lineRule="auto"/>
        <w:ind w:firstLineChars="1400" w:firstLine="3360"/>
        <w:rPr>
          <w:rFonts w:ascii="宋体" w:hAnsi="宋体"/>
          <w:sz w:val="24"/>
        </w:rPr>
      </w:pPr>
    </w:p>
    <w:p w14:paraId="604A985A" w14:textId="77777777" w:rsidR="00F224E6" w:rsidRDefault="00F224E6">
      <w:pPr>
        <w:spacing w:line="360" w:lineRule="auto"/>
        <w:ind w:firstLineChars="1400" w:firstLine="3360"/>
        <w:rPr>
          <w:rFonts w:ascii="宋体" w:hAnsi="宋体"/>
          <w:sz w:val="24"/>
        </w:rPr>
      </w:pPr>
    </w:p>
    <w:p w14:paraId="28C392F5" w14:textId="77777777" w:rsidR="00F224E6" w:rsidRDefault="00F224E6">
      <w:pPr>
        <w:spacing w:line="360" w:lineRule="auto"/>
        <w:ind w:firstLineChars="1400" w:firstLine="3360"/>
        <w:rPr>
          <w:rFonts w:ascii="宋体" w:hAnsi="宋体"/>
          <w:sz w:val="24"/>
        </w:rPr>
      </w:pPr>
    </w:p>
    <w:p w14:paraId="71E987CF" w14:textId="77777777" w:rsidR="00F224E6" w:rsidRDefault="00F224E6">
      <w:pPr>
        <w:spacing w:line="360" w:lineRule="auto"/>
        <w:ind w:firstLineChars="1400" w:firstLine="3360"/>
        <w:rPr>
          <w:rFonts w:ascii="宋体" w:hAnsi="宋体"/>
          <w:sz w:val="24"/>
        </w:rPr>
      </w:pPr>
    </w:p>
    <w:p w14:paraId="270C02FE" w14:textId="77777777" w:rsidR="00F224E6" w:rsidRDefault="00F224E6">
      <w:pPr>
        <w:spacing w:line="360" w:lineRule="auto"/>
        <w:ind w:firstLineChars="1400" w:firstLine="3360"/>
        <w:rPr>
          <w:rFonts w:ascii="宋体" w:hAnsi="宋体"/>
          <w:sz w:val="24"/>
        </w:rPr>
      </w:pPr>
    </w:p>
    <w:p w14:paraId="12DB883E" w14:textId="77777777" w:rsidR="00F224E6" w:rsidRDefault="00F224E6">
      <w:pPr>
        <w:spacing w:line="360" w:lineRule="auto"/>
        <w:ind w:firstLineChars="1400" w:firstLine="3360"/>
        <w:rPr>
          <w:rFonts w:ascii="宋体" w:hAnsi="宋体"/>
          <w:sz w:val="24"/>
        </w:rPr>
      </w:pPr>
    </w:p>
    <w:p w14:paraId="0B066E52" w14:textId="77777777" w:rsidR="00F224E6" w:rsidRDefault="00F224E6">
      <w:pPr>
        <w:spacing w:line="360" w:lineRule="auto"/>
        <w:ind w:firstLineChars="1400" w:firstLine="3360"/>
        <w:rPr>
          <w:rFonts w:ascii="宋体" w:hAnsi="宋体"/>
          <w:sz w:val="24"/>
        </w:rPr>
      </w:pPr>
    </w:p>
    <w:p w14:paraId="10C2F152" w14:textId="77777777" w:rsidR="00F224E6" w:rsidRDefault="00F224E6">
      <w:pPr>
        <w:spacing w:line="360" w:lineRule="auto"/>
        <w:ind w:firstLineChars="1400" w:firstLine="3360"/>
        <w:rPr>
          <w:rFonts w:ascii="宋体" w:hAnsi="宋体"/>
          <w:sz w:val="24"/>
        </w:rPr>
      </w:pPr>
    </w:p>
    <w:p w14:paraId="21B08CBD" w14:textId="77777777" w:rsidR="00F224E6" w:rsidRDefault="00F224E6">
      <w:pPr>
        <w:spacing w:line="360" w:lineRule="auto"/>
        <w:ind w:firstLineChars="1400" w:firstLine="3360"/>
        <w:rPr>
          <w:rFonts w:ascii="宋体" w:hAnsi="宋体"/>
          <w:sz w:val="24"/>
        </w:rPr>
      </w:pPr>
    </w:p>
    <w:p w14:paraId="0D14001C" w14:textId="77777777" w:rsidR="00F224E6" w:rsidRDefault="00F224E6">
      <w:pPr>
        <w:spacing w:line="360" w:lineRule="auto"/>
        <w:ind w:firstLineChars="1400" w:firstLine="3360"/>
        <w:rPr>
          <w:rFonts w:ascii="宋体" w:hAnsi="宋体"/>
          <w:sz w:val="24"/>
        </w:rPr>
      </w:pPr>
    </w:p>
    <w:p w14:paraId="5354F6A8" w14:textId="77777777" w:rsidR="00F224E6" w:rsidRDefault="00F224E6">
      <w:pPr>
        <w:spacing w:line="360" w:lineRule="auto"/>
        <w:ind w:firstLineChars="1400" w:firstLine="3360"/>
        <w:rPr>
          <w:rFonts w:ascii="宋体" w:hAnsi="宋体"/>
          <w:sz w:val="24"/>
        </w:rPr>
      </w:pPr>
    </w:p>
    <w:p w14:paraId="7D87659E" w14:textId="77777777" w:rsidR="00F224E6" w:rsidRDefault="00F224E6">
      <w:pPr>
        <w:spacing w:line="360" w:lineRule="auto"/>
        <w:ind w:firstLineChars="1400" w:firstLine="3360"/>
        <w:rPr>
          <w:rFonts w:ascii="宋体" w:hAnsi="宋体"/>
          <w:sz w:val="24"/>
        </w:rPr>
      </w:pPr>
    </w:p>
    <w:p w14:paraId="4E524F64" w14:textId="77777777" w:rsidR="00F224E6" w:rsidRDefault="00F224E6">
      <w:pPr>
        <w:spacing w:line="360" w:lineRule="auto"/>
        <w:ind w:firstLineChars="1400" w:firstLine="3360"/>
        <w:rPr>
          <w:rFonts w:ascii="宋体" w:hAnsi="宋体"/>
          <w:sz w:val="24"/>
        </w:rPr>
      </w:pPr>
    </w:p>
    <w:p w14:paraId="46BC85DF" w14:textId="77777777" w:rsidR="00F224E6" w:rsidRDefault="00F224E6">
      <w:pPr>
        <w:spacing w:line="360" w:lineRule="auto"/>
        <w:rPr>
          <w:rFonts w:ascii="宋体" w:hAnsi="宋体"/>
          <w:sz w:val="24"/>
        </w:rPr>
        <w:sectPr w:rsidR="00F224E6">
          <w:pgSz w:w="11907" w:h="16840"/>
          <w:pgMar w:top="1089" w:right="1418" w:bottom="1400" w:left="1418" w:header="851" w:footer="992" w:gutter="0"/>
          <w:cols w:space="720"/>
          <w:docGrid w:linePitch="312"/>
        </w:sectPr>
      </w:pPr>
    </w:p>
    <w:p w14:paraId="49688DFC" w14:textId="77777777" w:rsidR="00F224E6" w:rsidRDefault="0071051E">
      <w:pPr>
        <w:pStyle w:val="31"/>
        <w:rPr>
          <w:szCs w:val="24"/>
        </w:rPr>
      </w:pPr>
      <w:bookmarkStart w:id="125" w:name="_Toc75856904"/>
      <w:bookmarkStart w:id="126" w:name="_Toc514926467"/>
      <w:bookmarkStart w:id="127" w:name="_Toc497235052"/>
      <w:r>
        <w:rPr>
          <w:szCs w:val="24"/>
        </w:rPr>
        <w:lastRenderedPageBreak/>
        <w:t>10</w:t>
      </w:r>
      <w:r>
        <w:rPr>
          <w:rFonts w:hint="eastAsia"/>
          <w:szCs w:val="24"/>
        </w:rPr>
        <w:t>．</w:t>
      </w:r>
      <w:r>
        <w:rPr>
          <w:szCs w:val="24"/>
        </w:rPr>
        <w:t>中标服务费承诺书</w:t>
      </w:r>
      <w:bookmarkEnd w:id="125"/>
    </w:p>
    <w:p w14:paraId="4B1BCB72" w14:textId="77777777" w:rsidR="00F224E6" w:rsidRDefault="00F224E6">
      <w:pPr>
        <w:pStyle w:val="a1"/>
        <w:spacing w:line="360" w:lineRule="auto"/>
        <w:rPr>
          <w:rFonts w:hAnsi="宋体"/>
          <w:szCs w:val="24"/>
        </w:rPr>
      </w:pPr>
    </w:p>
    <w:p w14:paraId="0458B886" w14:textId="77777777" w:rsidR="00F224E6" w:rsidRDefault="0071051E">
      <w:pPr>
        <w:spacing w:line="360" w:lineRule="auto"/>
        <w:rPr>
          <w:rFonts w:ascii="宋体" w:hAnsi="宋体"/>
          <w:sz w:val="24"/>
          <w:u w:val="single"/>
        </w:rPr>
      </w:pPr>
      <w:r>
        <w:rPr>
          <w:rFonts w:ascii="宋体" w:hAnsi="宋体" w:hint="eastAsia"/>
          <w:sz w:val="24"/>
        </w:rPr>
        <w:t>致北京国际工程咨询有限公司：</w:t>
      </w:r>
    </w:p>
    <w:p w14:paraId="5AAB9391" w14:textId="77777777" w:rsidR="00F224E6" w:rsidRDefault="0071051E">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034905EF" w14:textId="77777777" w:rsidR="00F224E6" w:rsidRDefault="00F224E6">
      <w:pPr>
        <w:spacing w:line="360" w:lineRule="auto"/>
        <w:rPr>
          <w:rFonts w:ascii="宋体" w:hAnsi="宋体"/>
          <w:sz w:val="24"/>
        </w:rPr>
      </w:pPr>
    </w:p>
    <w:p w14:paraId="237556A7" w14:textId="77777777" w:rsidR="00F224E6" w:rsidRDefault="00F224E6">
      <w:pPr>
        <w:spacing w:line="360" w:lineRule="auto"/>
        <w:rPr>
          <w:rFonts w:ascii="宋体" w:hAnsi="宋体"/>
          <w:sz w:val="24"/>
        </w:rPr>
      </w:pPr>
    </w:p>
    <w:p w14:paraId="6789FA51" w14:textId="77777777" w:rsidR="00F224E6" w:rsidRDefault="00F224E6">
      <w:pPr>
        <w:spacing w:line="360" w:lineRule="auto"/>
        <w:rPr>
          <w:rFonts w:ascii="宋体" w:hAnsi="宋体"/>
          <w:sz w:val="24"/>
        </w:rPr>
      </w:pPr>
    </w:p>
    <w:p w14:paraId="3354E85E" w14:textId="77777777" w:rsidR="00F224E6" w:rsidRDefault="00F224E6">
      <w:pPr>
        <w:spacing w:line="360" w:lineRule="auto"/>
        <w:rPr>
          <w:rFonts w:ascii="宋体" w:hAnsi="宋体"/>
          <w:sz w:val="24"/>
        </w:rPr>
      </w:pPr>
    </w:p>
    <w:p w14:paraId="5B632A0D" w14:textId="77777777" w:rsidR="00F224E6" w:rsidRDefault="0071051E">
      <w:pPr>
        <w:spacing w:line="360" w:lineRule="auto"/>
        <w:ind w:firstLineChars="200" w:firstLine="480"/>
        <w:rPr>
          <w:rFonts w:ascii="宋体" w:hAnsi="宋体"/>
          <w:sz w:val="24"/>
        </w:rPr>
      </w:pPr>
      <w:r>
        <w:rPr>
          <w:rFonts w:ascii="宋体" w:hAnsi="宋体" w:hint="eastAsia"/>
          <w:sz w:val="24"/>
        </w:rPr>
        <w:t>特此承诺</w:t>
      </w:r>
    </w:p>
    <w:p w14:paraId="06510EA4" w14:textId="77777777" w:rsidR="00F224E6" w:rsidRDefault="00F224E6">
      <w:pPr>
        <w:spacing w:line="360" w:lineRule="auto"/>
        <w:rPr>
          <w:rFonts w:ascii="宋体" w:hAnsi="宋体"/>
          <w:sz w:val="24"/>
        </w:rPr>
      </w:pPr>
    </w:p>
    <w:p w14:paraId="6EAB5BDA" w14:textId="77777777" w:rsidR="00F224E6" w:rsidRDefault="00F224E6">
      <w:pPr>
        <w:spacing w:line="360" w:lineRule="auto"/>
        <w:rPr>
          <w:rFonts w:ascii="宋体" w:hAnsi="宋体"/>
          <w:sz w:val="24"/>
        </w:rPr>
      </w:pPr>
    </w:p>
    <w:p w14:paraId="3EEFB5D4" w14:textId="77777777" w:rsidR="00F224E6" w:rsidRDefault="00F224E6">
      <w:pPr>
        <w:spacing w:line="360" w:lineRule="auto"/>
        <w:rPr>
          <w:rFonts w:ascii="宋体" w:hAnsi="宋体"/>
          <w:sz w:val="24"/>
        </w:rPr>
      </w:pPr>
    </w:p>
    <w:p w14:paraId="0D1F54C5" w14:textId="77777777" w:rsidR="00F224E6" w:rsidRDefault="00F224E6">
      <w:pPr>
        <w:spacing w:line="360" w:lineRule="auto"/>
        <w:rPr>
          <w:rFonts w:ascii="宋体" w:hAnsi="宋体"/>
          <w:sz w:val="24"/>
        </w:rPr>
      </w:pPr>
    </w:p>
    <w:p w14:paraId="0603B960"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57EB4701"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80FD4DD"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2662AE2"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87D8AB" w14:textId="77777777" w:rsidR="00F224E6" w:rsidRDefault="0071051E">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A901DA5" w14:textId="77777777" w:rsidR="00F224E6" w:rsidRDefault="0071051E">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5CE10CB" w14:textId="77777777" w:rsidR="00F224E6" w:rsidRDefault="00F224E6">
      <w:pPr>
        <w:pStyle w:val="a1"/>
        <w:spacing w:line="360" w:lineRule="auto"/>
        <w:rPr>
          <w:rFonts w:hAnsi="宋体"/>
          <w:szCs w:val="24"/>
        </w:rPr>
      </w:pPr>
    </w:p>
    <w:p w14:paraId="6D670B05" w14:textId="77777777" w:rsidR="00F224E6" w:rsidRDefault="00F224E6">
      <w:pPr>
        <w:pStyle w:val="a1"/>
        <w:spacing w:line="360" w:lineRule="auto"/>
        <w:rPr>
          <w:rFonts w:hAnsi="宋体"/>
          <w:szCs w:val="24"/>
        </w:rPr>
      </w:pPr>
    </w:p>
    <w:p w14:paraId="251E9F67" w14:textId="77777777" w:rsidR="00F224E6" w:rsidRDefault="00F224E6">
      <w:pPr>
        <w:tabs>
          <w:tab w:val="left" w:pos="5580"/>
        </w:tabs>
        <w:spacing w:before="360" w:line="360" w:lineRule="auto"/>
        <w:rPr>
          <w:rFonts w:ascii="宋体" w:hAnsi="宋体"/>
          <w:bCs/>
          <w:sz w:val="24"/>
        </w:rPr>
      </w:pPr>
    </w:p>
    <w:p w14:paraId="22D5EB24" w14:textId="77777777" w:rsidR="00F224E6" w:rsidRDefault="00F224E6">
      <w:pPr>
        <w:tabs>
          <w:tab w:val="left" w:pos="5580"/>
        </w:tabs>
        <w:spacing w:before="360" w:line="360" w:lineRule="auto"/>
        <w:rPr>
          <w:rFonts w:ascii="宋体" w:hAnsi="宋体"/>
          <w:bCs/>
          <w:sz w:val="24"/>
        </w:rPr>
      </w:pPr>
    </w:p>
    <w:p w14:paraId="03AA8AD0" w14:textId="77777777" w:rsidR="00F224E6" w:rsidRDefault="0071051E">
      <w:pPr>
        <w:pStyle w:val="31"/>
        <w:rPr>
          <w:szCs w:val="24"/>
        </w:rPr>
      </w:pPr>
      <w:r>
        <w:rPr>
          <w:szCs w:val="24"/>
        </w:rPr>
        <w:br w:type="page"/>
      </w:r>
      <w:bookmarkStart w:id="128" w:name="_Toc496291405"/>
      <w:bookmarkStart w:id="129" w:name="_Toc19479"/>
      <w:bookmarkStart w:id="130" w:name="_Toc21670"/>
      <w:bookmarkStart w:id="131" w:name="_Toc75856905"/>
      <w:r>
        <w:rPr>
          <w:szCs w:val="24"/>
        </w:rPr>
        <w:lastRenderedPageBreak/>
        <w:t>11</w:t>
      </w:r>
      <w:r>
        <w:rPr>
          <w:rFonts w:hint="eastAsia"/>
          <w:szCs w:val="24"/>
        </w:rPr>
        <w:t>．与投标单位存在关联关系的单位情况说明</w:t>
      </w:r>
      <w:bookmarkEnd w:id="126"/>
      <w:bookmarkEnd w:id="127"/>
      <w:bookmarkEnd w:id="128"/>
      <w:bookmarkEnd w:id="129"/>
      <w:bookmarkEnd w:id="130"/>
      <w:bookmarkEnd w:id="131"/>
    </w:p>
    <w:p w14:paraId="409C1305" w14:textId="77777777" w:rsidR="00F224E6" w:rsidRDefault="0071051E">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3E928F44" w14:textId="77777777" w:rsidR="00F224E6" w:rsidRDefault="0071051E">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78F057D" w14:textId="77777777" w:rsidR="00F224E6" w:rsidRDefault="00F224E6">
      <w:pPr>
        <w:spacing w:line="360" w:lineRule="auto"/>
        <w:jc w:val="left"/>
        <w:rPr>
          <w:rFonts w:ascii="宋体" w:hAnsi="宋体" w:cs="宋体"/>
          <w:sz w:val="24"/>
        </w:rPr>
      </w:pPr>
    </w:p>
    <w:p w14:paraId="64D24175" w14:textId="77777777" w:rsidR="00F224E6" w:rsidRDefault="0071051E">
      <w:pPr>
        <w:spacing w:line="360" w:lineRule="auto"/>
        <w:jc w:val="left"/>
        <w:rPr>
          <w:rFonts w:ascii="宋体" w:hAnsi="宋体" w:cs="宋体"/>
          <w:sz w:val="24"/>
        </w:rPr>
      </w:pPr>
      <w:r>
        <w:rPr>
          <w:rFonts w:ascii="宋体" w:hAnsi="宋体" w:cs="宋体" w:hint="eastAsia"/>
          <w:sz w:val="24"/>
        </w:rPr>
        <w:t>投标人公章：</w:t>
      </w:r>
    </w:p>
    <w:p w14:paraId="7126166B" w14:textId="77777777" w:rsidR="00F224E6" w:rsidRDefault="0071051E">
      <w:pPr>
        <w:spacing w:line="360" w:lineRule="auto"/>
        <w:jc w:val="left"/>
        <w:rPr>
          <w:rFonts w:ascii="宋体" w:hAnsi="宋体" w:cs="宋体"/>
          <w:sz w:val="24"/>
        </w:rPr>
      </w:pPr>
      <w:r>
        <w:rPr>
          <w:rFonts w:ascii="宋体" w:hAnsi="宋体" w:cs="宋体" w:hint="eastAsia"/>
          <w:sz w:val="24"/>
        </w:rPr>
        <w:t>投标人授权代表签字：</w:t>
      </w:r>
    </w:p>
    <w:p w14:paraId="5D36FCCF" w14:textId="77777777" w:rsidR="00F224E6" w:rsidRDefault="0071051E">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w:t>
      </w:r>
      <w:r>
        <w:rPr>
          <w:rFonts w:ascii="宋体" w:hAnsi="宋体" w:cs="宋体"/>
          <w:sz w:val="24"/>
        </w:rPr>
        <w:t>期：</w:t>
      </w:r>
      <w:r>
        <w:rPr>
          <w:rFonts w:ascii="宋体" w:hAnsi="宋体" w:cs="宋体"/>
          <w:sz w:val="24"/>
        </w:rPr>
        <w:t xml:space="preserve"> </w:t>
      </w:r>
    </w:p>
    <w:p w14:paraId="218D6772" w14:textId="77777777" w:rsidR="00F224E6" w:rsidRDefault="0071051E">
      <w:pPr>
        <w:widowControl/>
        <w:spacing w:line="360" w:lineRule="auto"/>
        <w:jc w:val="left"/>
        <w:rPr>
          <w:rFonts w:ascii="宋体" w:hAnsi="宋体" w:cs="宋体"/>
          <w:b/>
          <w:sz w:val="24"/>
        </w:rPr>
        <w:sectPr w:rsidR="00F224E6">
          <w:pgSz w:w="11907" w:h="16840"/>
          <w:pgMar w:top="1089" w:right="1418" w:bottom="1400" w:left="1418" w:header="851" w:footer="992" w:gutter="0"/>
          <w:cols w:space="720"/>
          <w:docGrid w:linePitch="312"/>
        </w:sectPr>
      </w:pPr>
      <w:r>
        <w:rPr>
          <w:rFonts w:ascii="宋体" w:hAnsi="宋体" w:cs="宋体"/>
          <w:bCs/>
          <w:sz w:val="24"/>
        </w:rPr>
        <w:br w:type="page"/>
      </w:r>
    </w:p>
    <w:p w14:paraId="48C63683" w14:textId="77777777" w:rsidR="00F224E6" w:rsidRDefault="0071051E">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224E6" w14:paraId="2B122DE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7261EF8" w14:textId="77777777" w:rsidR="00F224E6" w:rsidRDefault="0071051E">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C7F1911" w14:textId="77777777" w:rsidR="00F224E6" w:rsidRDefault="0071051E">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2F15627"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F82D9C0"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9E894CF" w14:textId="77777777" w:rsidR="00F224E6" w:rsidRDefault="0071051E">
            <w:pPr>
              <w:topLinePunct/>
              <w:spacing w:line="360" w:lineRule="auto"/>
              <w:jc w:val="center"/>
              <w:rPr>
                <w:rFonts w:ascii="宋体" w:hAnsi="宋体" w:cs="宋体"/>
                <w:sz w:val="24"/>
              </w:rPr>
            </w:pPr>
            <w:r>
              <w:rPr>
                <w:rFonts w:ascii="宋体" w:hAnsi="宋体" w:cs="宋体" w:hint="eastAsia"/>
                <w:sz w:val="24"/>
              </w:rPr>
              <w:t>注册</w:t>
            </w:r>
          </w:p>
          <w:p w14:paraId="4AA1B5EB"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8CCE7B7"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7E22E2D" w14:textId="77777777" w:rsidR="00F224E6" w:rsidRDefault="0071051E">
            <w:pPr>
              <w:topLinePunct/>
              <w:spacing w:line="360" w:lineRule="auto"/>
              <w:jc w:val="center"/>
              <w:rPr>
                <w:rFonts w:ascii="宋体" w:hAnsi="宋体" w:cs="宋体"/>
                <w:sz w:val="24"/>
              </w:rPr>
            </w:pPr>
            <w:r>
              <w:rPr>
                <w:rFonts w:ascii="宋体" w:hAnsi="宋体" w:cs="宋体" w:hint="eastAsia"/>
                <w:sz w:val="24"/>
              </w:rPr>
              <w:t>备注</w:t>
            </w:r>
          </w:p>
        </w:tc>
      </w:tr>
      <w:tr w:rsidR="00F224E6" w14:paraId="28D2B67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37770D9" w14:textId="77777777" w:rsidR="00F224E6" w:rsidRDefault="00F224E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83119AF" w14:textId="77777777" w:rsidR="00F224E6" w:rsidRDefault="00F224E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EB33B4C" w14:textId="77777777" w:rsidR="00F224E6" w:rsidRDefault="00F224E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CF69B97" w14:textId="77777777" w:rsidR="00F224E6" w:rsidRDefault="00F224E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BBBC68B" w14:textId="77777777" w:rsidR="00F224E6" w:rsidRDefault="00F224E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DBCC8C4"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6EF438"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19C13A4"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BAA2177" w14:textId="77777777" w:rsidR="00F224E6" w:rsidRDefault="00F224E6">
            <w:pPr>
              <w:widowControl/>
              <w:spacing w:line="360" w:lineRule="auto"/>
              <w:jc w:val="left"/>
              <w:rPr>
                <w:rFonts w:ascii="宋体" w:hAnsi="宋体" w:cs="宋体"/>
                <w:sz w:val="24"/>
              </w:rPr>
            </w:pPr>
          </w:p>
        </w:tc>
      </w:tr>
      <w:tr w:rsidR="00F224E6" w14:paraId="54525CC1" w14:textId="77777777">
        <w:tc>
          <w:tcPr>
            <w:tcW w:w="847" w:type="dxa"/>
            <w:tcBorders>
              <w:top w:val="single" w:sz="4" w:space="0" w:color="auto"/>
              <w:left w:val="single" w:sz="4" w:space="0" w:color="auto"/>
              <w:bottom w:val="single" w:sz="4" w:space="0" w:color="auto"/>
              <w:right w:val="single" w:sz="4" w:space="0" w:color="auto"/>
            </w:tcBorders>
          </w:tcPr>
          <w:p w14:paraId="36AF99B3" w14:textId="77777777" w:rsidR="00F224E6" w:rsidRDefault="0071051E">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9A83C07"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6137D69"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BEE6B6"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A5851F"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AF0C829"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3B94D3"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2C94AE0"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4A66B1" w14:textId="77777777" w:rsidR="00F224E6" w:rsidRDefault="00F224E6">
            <w:pPr>
              <w:topLinePunct/>
              <w:spacing w:line="360" w:lineRule="auto"/>
              <w:rPr>
                <w:rFonts w:ascii="宋体" w:hAnsi="宋体" w:cs="宋体"/>
                <w:sz w:val="24"/>
              </w:rPr>
            </w:pPr>
          </w:p>
        </w:tc>
      </w:tr>
      <w:tr w:rsidR="00F224E6" w14:paraId="16E5A71A" w14:textId="77777777">
        <w:tc>
          <w:tcPr>
            <w:tcW w:w="847" w:type="dxa"/>
            <w:tcBorders>
              <w:top w:val="single" w:sz="4" w:space="0" w:color="auto"/>
              <w:left w:val="single" w:sz="4" w:space="0" w:color="auto"/>
              <w:bottom w:val="single" w:sz="4" w:space="0" w:color="auto"/>
              <w:right w:val="single" w:sz="4" w:space="0" w:color="auto"/>
            </w:tcBorders>
          </w:tcPr>
          <w:p w14:paraId="76BD4AC0" w14:textId="77777777" w:rsidR="00F224E6" w:rsidRDefault="0071051E">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56E9A481"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C58D356"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B0685A"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A023EE"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8F3621"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1C7392"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D8A6AE0"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32EE1E" w14:textId="77777777" w:rsidR="00F224E6" w:rsidRDefault="00F224E6">
            <w:pPr>
              <w:topLinePunct/>
              <w:spacing w:line="360" w:lineRule="auto"/>
              <w:rPr>
                <w:rFonts w:ascii="宋体" w:hAnsi="宋体" w:cs="宋体"/>
                <w:sz w:val="24"/>
              </w:rPr>
            </w:pPr>
          </w:p>
        </w:tc>
      </w:tr>
      <w:tr w:rsidR="00F224E6" w14:paraId="6A25E332" w14:textId="77777777">
        <w:tc>
          <w:tcPr>
            <w:tcW w:w="847" w:type="dxa"/>
            <w:tcBorders>
              <w:top w:val="single" w:sz="4" w:space="0" w:color="auto"/>
              <w:left w:val="single" w:sz="4" w:space="0" w:color="auto"/>
              <w:bottom w:val="single" w:sz="4" w:space="0" w:color="auto"/>
              <w:right w:val="single" w:sz="4" w:space="0" w:color="auto"/>
            </w:tcBorders>
          </w:tcPr>
          <w:p w14:paraId="03485EC0" w14:textId="77777777" w:rsidR="00F224E6" w:rsidRDefault="0071051E">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0A67981C"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433208"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E32ECC"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8700C1"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F34D23D"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725E1B"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690F3AC"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E0DA5C" w14:textId="77777777" w:rsidR="00F224E6" w:rsidRDefault="00F224E6">
            <w:pPr>
              <w:topLinePunct/>
              <w:spacing w:line="360" w:lineRule="auto"/>
              <w:rPr>
                <w:rFonts w:ascii="宋体" w:hAnsi="宋体" w:cs="宋体"/>
                <w:sz w:val="24"/>
              </w:rPr>
            </w:pPr>
          </w:p>
        </w:tc>
      </w:tr>
      <w:tr w:rsidR="00F224E6" w14:paraId="52F957A9" w14:textId="77777777">
        <w:tc>
          <w:tcPr>
            <w:tcW w:w="847" w:type="dxa"/>
            <w:tcBorders>
              <w:top w:val="single" w:sz="4" w:space="0" w:color="auto"/>
              <w:left w:val="single" w:sz="4" w:space="0" w:color="auto"/>
              <w:bottom w:val="single" w:sz="4" w:space="0" w:color="auto"/>
              <w:right w:val="single" w:sz="4" w:space="0" w:color="auto"/>
            </w:tcBorders>
          </w:tcPr>
          <w:p w14:paraId="4A89E4F5" w14:textId="77777777" w:rsidR="00F224E6" w:rsidRDefault="0071051E">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7216525"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73203A0"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C1DA07"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D634A0" w14:textId="77777777" w:rsidR="00F224E6" w:rsidRDefault="00F224E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ADE884"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1BDFCAD" w14:textId="77777777" w:rsidR="00F224E6" w:rsidRDefault="00F224E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09341D5"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5138B4" w14:textId="77777777" w:rsidR="00F224E6" w:rsidRDefault="00F224E6">
            <w:pPr>
              <w:topLinePunct/>
              <w:spacing w:line="360" w:lineRule="auto"/>
              <w:rPr>
                <w:rFonts w:ascii="宋体" w:hAnsi="宋体" w:cs="宋体"/>
                <w:sz w:val="24"/>
              </w:rPr>
            </w:pPr>
          </w:p>
        </w:tc>
      </w:tr>
    </w:tbl>
    <w:p w14:paraId="42A4DB6A" w14:textId="77777777" w:rsidR="00F224E6" w:rsidRDefault="0071051E">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4982565C" w14:textId="77777777" w:rsidR="00F224E6" w:rsidRDefault="0071051E">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224E6" w14:paraId="174640E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837F3FF" w14:textId="77777777" w:rsidR="00F224E6" w:rsidRDefault="0071051E">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59838AF" w14:textId="77777777" w:rsidR="00F224E6" w:rsidRDefault="0071051E">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BC34A25"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E004C9A" w14:textId="77777777" w:rsidR="00F224E6" w:rsidRDefault="0071051E">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877DA5" w14:textId="77777777" w:rsidR="00F224E6" w:rsidRDefault="0071051E">
            <w:pPr>
              <w:topLinePunct/>
              <w:spacing w:line="360" w:lineRule="auto"/>
              <w:jc w:val="center"/>
              <w:rPr>
                <w:rFonts w:ascii="宋体" w:hAnsi="宋体" w:cs="宋体"/>
                <w:sz w:val="24"/>
              </w:rPr>
            </w:pPr>
            <w:r>
              <w:rPr>
                <w:rFonts w:ascii="宋体" w:hAnsi="宋体" w:cs="宋体" w:hint="eastAsia"/>
                <w:sz w:val="24"/>
              </w:rPr>
              <w:t>注册</w:t>
            </w:r>
          </w:p>
          <w:p w14:paraId="74EC0AA4"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E611E68"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ED833C2" w14:textId="77777777" w:rsidR="00F224E6" w:rsidRDefault="0071051E">
            <w:pPr>
              <w:topLinePunct/>
              <w:spacing w:line="360" w:lineRule="auto"/>
              <w:jc w:val="center"/>
              <w:rPr>
                <w:rFonts w:ascii="宋体" w:hAnsi="宋体" w:cs="宋体"/>
                <w:sz w:val="24"/>
              </w:rPr>
            </w:pPr>
            <w:r>
              <w:rPr>
                <w:rFonts w:ascii="宋体" w:hAnsi="宋体" w:cs="宋体" w:hint="eastAsia"/>
                <w:sz w:val="24"/>
              </w:rPr>
              <w:t>备注</w:t>
            </w:r>
          </w:p>
        </w:tc>
      </w:tr>
      <w:tr w:rsidR="00F224E6" w14:paraId="0F3A346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D343321" w14:textId="77777777" w:rsidR="00F224E6" w:rsidRDefault="00F224E6">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69A840E" w14:textId="77777777" w:rsidR="00F224E6" w:rsidRDefault="00F224E6">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0C8EBB9" w14:textId="77777777" w:rsidR="00F224E6" w:rsidRDefault="00F224E6">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07DB7E" w14:textId="77777777" w:rsidR="00F224E6" w:rsidRDefault="00F224E6">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37C4EF6" w14:textId="77777777" w:rsidR="00F224E6" w:rsidRDefault="00F224E6">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EDFEAC" w14:textId="77777777" w:rsidR="00F224E6" w:rsidRDefault="0071051E">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F4FD504"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4ABCDB3" w14:textId="77777777" w:rsidR="00F224E6" w:rsidRDefault="0071051E">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FF1E4D" w14:textId="77777777" w:rsidR="00F224E6" w:rsidRDefault="00F224E6">
            <w:pPr>
              <w:widowControl/>
              <w:spacing w:line="360" w:lineRule="auto"/>
              <w:jc w:val="left"/>
              <w:rPr>
                <w:rFonts w:ascii="宋体" w:hAnsi="宋体" w:cs="宋体"/>
                <w:sz w:val="24"/>
              </w:rPr>
            </w:pPr>
          </w:p>
        </w:tc>
      </w:tr>
      <w:tr w:rsidR="00F224E6" w14:paraId="27C17144" w14:textId="77777777">
        <w:tc>
          <w:tcPr>
            <w:tcW w:w="847" w:type="dxa"/>
            <w:tcBorders>
              <w:top w:val="single" w:sz="4" w:space="0" w:color="auto"/>
              <w:left w:val="single" w:sz="4" w:space="0" w:color="auto"/>
              <w:bottom w:val="single" w:sz="4" w:space="0" w:color="auto"/>
              <w:right w:val="single" w:sz="4" w:space="0" w:color="auto"/>
            </w:tcBorders>
          </w:tcPr>
          <w:p w14:paraId="46F86739" w14:textId="77777777" w:rsidR="00F224E6" w:rsidRDefault="0071051E">
            <w:pPr>
              <w:topLinePunct/>
              <w:spacing w:line="360"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29CC475"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2992AD"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ECA5FA"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A84B53"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5E9163"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FC3B75"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81F60F"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96F5A" w14:textId="77777777" w:rsidR="00F224E6" w:rsidRDefault="00F224E6">
            <w:pPr>
              <w:topLinePunct/>
              <w:spacing w:line="360" w:lineRule="auto"/>
              <w:rPr>
                <w:rFonts w:ascii="宋体" w:hAnsi="宋体" w:cs="宋体"/>
                <w:sz w:val="24"/>
              </w:rPr>
            </w:pPr>
          </w:p>
        </w:tc>
      </w:tr>
      <w:tr w:rsidR="00F224E6" w14:paraId="5268A7A0" w14:textId="77777777">
        <w:tc>
          <w:tcPr>
            <w:tcW w:w="847" w:type="dxa"/>
            <w:tcBorders>
              <w:top w:val="single" w:sz="4" w:space="0" w:color="auto"/>
              <w:left w:val="single" w:sz="4" w:space="0" w:color="auto"/>
              <w:bottom w:val="single" w:sz="4" w:space="0" w:color="auto"/>
              <w:right w:val="single" w:sz="4" w:space="0" w:color="auto"/>
            </w:tcBorders>
          </w:tcPr>
          <w:p w14:paraId="4322FF91" w14:textId="77777777" w:rsidR="00F224E6" w:rsidRDefault="0071051E">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0B3418E"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E6C34B"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DF04DE"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CA6C59"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8AB78EA"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4A4FBF"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E228B3"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4064D2" w14:textId="77777777" w:rsidR="00F224E6" w:rsidRDefault="00F224E6">
            <w:pPr>
              <w:topLinePunct/>
              <w:spacing w:line="360" w:lineRule="auto"/>
              <w:rPr>
                <w:rFonts w:ascii="宋体" w:hAnsi="宋体" w:cs="宋体"/>
                <w:sz w:val="24"/>
              </w:rPr>
            </w:pPr>
          </w:p>
        </w:tc>
      </w:tr>
      <w:tr w:rsidR="00F224E6" w14:paraId="14B1833D" w14:textId="77777777">
        <w:tc>
          <w:tcPr>
            <w:tcW w:w="847" w:type="dxa"/>
            <w:tcBorders>
              <w:top w:val="single" w:sz="4" w:space="0" w:color="auto"/>
              <w:left w:val="single" w:sz="4" w:space="0" w:color="auto"/>
              <w:bottom w:val="single" w:sz="4" w:space="0" w:color="auto"/>
              <w:right w:val="single" w:sz="4" w:space="0" w:color="auto"/>
            </w:tcBorders>
          </w:tcPr>
          <w:p w14:paraId="13F38F14" w14:textId="77777777" w:rsidR="00F224E6" w:rsidRDefault="0071051E">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01C49F9A"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2B864C"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3CC0A05"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A94EAF"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3C8CED"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F75BF4"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8F8339"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A9E48B" w14:textId="77777777" w:rsidR="00F224E6" w:rsidRDefault="00F224E6">
            <w:pPr>
              <w:topLinePunct/>
              <w:spacing w:line="360" w:lineRule="auto"/>
              <w:rPr>
                <w:rFonts w:ascii="宋体" w:hAnsi="宋体" w:cs="宋体"/>
                <w:sz w:val="24"/>
              </w:rPr>
            </w:pPr>
          </w:p>
        </w:tc>
      </w:tr>
      <w:tr w:rsidR="00F224E6" w14:paraId="44F7A4FF" w14:textId="77777777">
        <w:tc>
          <w:tcPr>
            <w:tcW w:w="847" w:type="dxa"/>
            <w:tcBorders>
              <w:top w:val="single" w:sz="4" w:space="0" w:color="auto"/>
              <w:left w:val="single" w:sz="4" w:space="0" w:color="auto"/>
              <w:bottom w:val="single" w:sz="4" w:space="0" w:color="auto"/>
              <w:right w:val="single" w:sz="4" w:space="0" w:color="auto"/>
            </w:tcBorders>
          </w:tcPr>
          <w:p w14:paraId="79046D5C" w14:textId="77777777" w:rsidR="00F224E6" w:rsidRDefault="0071051E">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9E45716" w14:textId="77777777" w:rsidR="00F224E6" w:rsidRDefault="00F224E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EDB9CB" w14:textId="77777777" w:rsidR="00F224E6" w:rsidRDefault="00F224E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FD4935" w14:textId="77777777" w:rsidR="00F224E6" w:rsidRDefault="00F224E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EE5364" w14:textId="77777777" w:rsidR="00F224E6" w:rsidRDefault="00F224E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01F4B3" w14:textId="77777777" w:rsidR="00F224E6" w:rsidRDefault="00F224E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155AE8" w14:textId="77777777" w:rsidR="00F224E6" w:rsidRDefault="00F224E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4D5510" w14:textId="77777777" w:rsidR="00F224E6" w:rsidRDefault="00F224E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C53E66" w14:textId="77777777" w:rsidR="00F224E6" w:rsidRDefault="00F224E6">
            <w:pPr>
              <w:topLinePunct/>
              <w:spacing w:line="360" w:lineRule="auto"/>
              <w:rPr>
                <w:rFonts w:ascii="宋体" w:hAnsi="宋体" w:cs="宋体"/>
                <w:sz w:val="24"/>
              </w:rPr>
            </w:pPr>
          </w:p>
        </w:tc>
      </w:tr>
    </w:tbl>
    <w:p w14:paraId="6B81B196" w14:textId="77777777" w:rsidR="00F224E6" w:rsidRDefault="0071051E">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986B75C" w14:textId="77777777" w:rsidR="00F224E6" w:rsidRDefault="0071051E">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w:t>
      </w:r>
      <w:r>
        <w:rPr>
          <w:rFonts w:ascii="宋体" w:hAnsi="宋体" w:cs="宋体"/>
          <w:sz w:val="24"/>
        </w:rPr>
        <w:t>、投标人应当依据自身存在的上述情形，如实披露与本单位存在关联关系的单位情况。</w:t>
      </w:r>
    </w:p>
    <w:p w14:paraId="7035259A" w14:textId="77777777" w:rsidR="00F224E6" w:rsidRDefault="0071051E">
      <w:pPr>
        <w:topLinePunct/>
        <w:spacing w:line="360" w:lineRule="auto"/>
        <w:jc w:val="left"/>
        <w:rPr>
          <w:rFonts w:ascii="宋体" w:hAnsi="宋体" w:cs="宋体"/>
          <w:sz w:val="24"/>
        </w:rPr>
      </w:pPr>
      <w:r>
        <w:rPr>
          <w:rFonts w:ascii="宋体" w:hAnsi="宋体" w:cs="宋体"/>
          <w:sz w:val="24"/>
        </w:rPr>
        <w:t xml:space="preserve">      2</w:t>
      </w:r>
      <w:r>
        <w:rPr>
          <w:rFonts w:ascii="宋体" w:hAnsi="宋体" w:cs="宋体"/>
          <w:sz w:val="24"/>
        </w:rPr>
        <w:t>、如果投标人不存在上述情形，在表格</w:t>
      </w:r>
      <w:r>
        <w:rPr>
          <w:rFonts w:ascii="宋体" w:hAnsi="宋体" w:cs="宋体"/>
          <w:sz w:val="24"/>
        </w:rPr>
        <w:t>“</w:t>
      </w:r>
      <w:r>
        <w:rPr>
          <w:rFonts w:ascii="宋体" w:hAnsi="宋体" w:cs="宋体"/>
          <w:sz w:val="24"/>
        </w:rPr>
        <w:t>单位名称</w:t>
      </w:r>
      <w:r>
        <w:rPr>
          <w:rFonts w:ascii="宋体" w:hAnsi="宋体" w:cs="宋体"/>
          <w:sz w:val="24"/>
        </w:rPr>
        <w:t>”</w:t>
      </w:r>
      <w:r>
        <w:rPr>
          <w:rFonts w:ascii="宋体" w:hAnsi="宋体" w:cs="宋体"/>
          <w:sz w:val="24"/>
        </w:rPr>
        <w:t>栏填写</w:t>
      </w:r>
      <w:r>
        <w:rPr>
          <w:rFonts w:ascii="宋体" w:hAnsi="宋体" w:cs="宋体"/>
          <w:sz w:val="24"/>
        </w:rPr>
        <w:t>“</w:t>
      </w:r>
      <w:r>
        <w:rPr>
          <w:rFonts w:ascii="宋体" w:hAnsi="宋体" w:cs="宋体"/>
          <w:sz w:val="24"/>
        </w:rPr>
        <w:t>无</w:t>
      </w:r>
      <w:r>
        <w:rPr>
          <w:rFonts w:ascii="宋体" w:hAnsi="宋体" w:cs="宋体"/>
          <w:sz w:val="24"/>
        </w:rPr>
        <w:t>”</w:t>
      </w:r>
      <w:r>
        <w:rPr>
          <w:rFonts w:ascii="宋体" w:hAnsi="宋体" w:cs="宋体"/>
          <w:sz w:val="24"/>
        </w:rPr>
        <w:t>。</w:t>
      </w:r>
    </w:p>
    <w:p w14:paraId="41F07557" w14:textId="77777777" w:rsidR="00F224E6" w:rsidRDefault="0071051E">
      <w:pPr>
        <w:pStyle w:val="a1"/>
        <w:spacing w:line="360" w:lineRule="auto"/>
        <w:rPr>
          <w:rFonts w:hAnsi="宋体" w:cs="宋体"/>
          <w:szCs w:val="24"/>
          <w:u w:val="single"/>
        </w:rPr>
        <w:sectPr w:rsidR="00F224E6">
          <w:pgSz w:w="16840" w:h="11907" w:orient="landscape"/>
          <w:pgMar w:top="1418" w:right="1089" w:bottom="1418" w:left="1400" w:header="851" w:footer="992" w:gutter="0"/>
          <w:cols w:space="720"/>
          <w:docGrid w:linePitch="312"/>
        </w:sectPr>
      </w:pPr>
      <w:r>
        <w:rPr>
          <w:rFonts w:hAnsi="宋体" w:cs="宋体" w:hint="eastAsia"/>
          <w:szCs w:val="24"/>
        </w:rPr>
        <w:lastRenderedPageBreak/>
        <w:t>投标人公章：</w:t>
      </w:r>
      <w:r>
        <w:rPr>
          <w:rFonts w:hAnsi="宋体" w:cs="宋体" w:hint="eastAsia"/>
          <w:szCs w:val="24"/>
        </w:rPr>
        <w:t xml:space="preserve"> </w:t>
      </w:r>
      <w:r>
        <w:rPr>
          <w:rFonts w:hAnsi="宋体" w:cs="宋体"/>
          <w:szCs w:val="24"/>
        </w:rPr>
        <w:t xml:space="preserve">                          </w:t>
      </w:r>
      <w:r>
        <w:rPr>
          <w:rFonts w:hAnsi="宋体" w:cs="宋体"/>
          <w:szCs w:val="24"/>
        </w:rPr>
        <w:t>投标人授权代表签字：</w:t>
      </w:r>
      <w:r>
        <w:rPr>
          <w:rFonts w:hAnsi="宋体" w:cs="宋体" w:hint="eastAsia"/>
          <w:szCs w:val="24"/>
        </w:rPr>
        <w:t xml:space="preserve"> </w:t>
      </w:r>
      <w:r>
        <w:rPr>
          <w:rFonts w:hAnsi="宋体" w:cs="宋体"/>
          <w:szCs w:val="24"/>
        </w:rPr>
        <w:t xml:space="preserve">                             </w:t>
      </w:r>
      <w:r>
        <w:rPr>
          <w:rFonts w:hAnsi="宋体" w:cs="宋体"/>
          <w:szCs w:val="24"/>
        </w:rPr>
        <w:t>日期：</w:t>
      </w:r>
    </w:p>
    <w:p w14:paraId="40D24FC4" w14:textId="77777777" w:rsidR="00F224E6" w:rsidRDefault="0071051E">
      <w:pPr>
        <w:pStyle w:val="31"/>
        <w:rPr>
          <w:szCs w:val="24"/>
        </w:rPr>
      </w:pPr>
      <w:bookmarkStart w:id="132" w:name="_Toc60301892"/>
      <w:bookmarkStart w:id="133" w:name="_Toc497235056"/>
      <w:bookmarkStart w:id="134" w:name="_Toc514926471"/>
      <w:bookmarkStart w:id="135" w:name="_Toc75856906"/>
      <w:r>
        <w:rPr>
          <w:szCs w:val="24"/>
        </w:rPr>
        <w:lastRenderedPageBreak/>
        <w:t>12</w:t>
      </w:r>
      <w:r>
        <w:rPr>
          <w:rFonts w:hint="eastAsia"/>
          <w:szCs w:val="24"/>
        </w:rPr>
        <w:t>．</w:t>
      </w:r>
      <w:r>
        <w:rPr>
          <w:szCs w:val="24"/>
        </w:rPr>
        <w:t>投标人企业类型声明函</w:t>
      </w:r>
      <w:bookmarkEnd w:id="132"/>
      <w:bookmarkEnd w:id="133"/>
      <w:bookmarkEnd w:id="134"/>
      <w:bookmarkEnd w:id="135"/>
    </w:p>
    <w:bookmarkEnd w:id="91"/>
    <w:p w14:paraId="5F4ADEC7" w14:textId="77777777" w:rsidR="00F224E6" w:rsidRDefault="0071051E">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56516A8F" w14:textId="77777777" w:rsidR="00F224E6" w:rsidRDefault="0071051E">
      <w:pPr>
        <w:autoSpaceDE w:val="0"/>
        <w:autoSpaceDN w:val="0"/>
        <w:adjustRightInd w:val="0"/>
        <w:spacing w:line="360" w:lineRule="auto"/>
        <w:jc w:val="center"/>
        <w:rPr>
          <w:rFonts w:ascii="宋体" w:cs="宋体"/>
          <w:b/>
          <w:bCs/>
          <w:kern w:val="0"/>
          <w:sz w:val="36"/>
          <w:szCs w:val="36"/>
        </w:rPr>
      </w:pPr>
      <w:bookmarkStart w:id="136" w:name="OLE_LINK13"/>
      <w:bookmarkStart w:id="137" w:name="OLE_LINK14"/>
      <w:r>
        <w:rPr>
          <w:rFonts w:ascii="宋体" w:cs="宋体" w:hint="eastAsia"/>
          <w:b/>
          <w:bCs/>
          <w:kern w:val="0"/>
          <w:sz w:val="36"/>
          <w:szCs w:val="36"/>
        </w:rPr>
        <w:t>中小企业声明函（货物）</w:t>
      </w:r>
    </w:p>
    <w:p w14:paraId="0C71C9DE" w14:textId="77777777" w:rsidR="00F224E6" w:rsidRDefault="0071051E">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w:t>
      </w:r>
      <w:r>
        <w:rPr>
          <w:rFonts w:ascii="宋体" w:hAnsi="宋体" w:cs="仿宋" w:hint="eastAsia"/>
          <w:kern w:val="0"/>
          <w:sz w:val="24"/>
        </w:rPr>
        <w:t>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0459FBEE"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B22885F"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6D64CC0"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64B29FC" w14:textId="77777777" w:rsidR="00F224E6" w:rsidRDefault="00F224E6">
      <w:pPr>
        <w:autoSpaceDE w:val="0"/>
        <w:autoSpaceDN w:val="0"/>
        <w:adjustRightInd w:val="0"/>
        <w:spacing w:line="360" w:lineRule="auto"/>
        <w:ind w:firstLineChars="177" w:firstLine="425"/>
        <w:jc w:val="left"/>
        <w:rPr>
          <w:rFonts w:ascii="宋体" w:hAnsi="宋体" w:cs="仿宋"/>
          <w:kern w:val="0"/>
          <w:sz w:val="24"/>
        </w:rPr>
      </w:pPr>
    </w:p>
    <w:p w14:paraId="2C965FEC"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FEA9D21"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69ABDE7" w14:textId="77777777" w:rsidR="00F224E6" w:rsidRDefault="00F224E6">
      <w:pPr>
        <w:autoSpaceDE w:val="0"/>
        <w:autoSpaceDN w:val="0"/>
        <w:adjustRightInd w:val="0"/>
        <w:spacing w:line="360" w:lineRule="auto"/>
        <w:ind w:firstLineChars="2303" w:firstLine="5527"/>
        <w:jc w:val="left"/>
        <w:rPr>
          <w:rFonts w:ascii="宋体" w:hAnsi="宋体" w:cs="仿宋"/>
          <w:kern w:val="0"/>
          <w:sz w:val="24"/>
        </w:rPr>
      </w:pPr>
    </w:p>
    <w:p w14:paraId="79740242" w14:textId="77777777" w:rsidR="00F224E6" w:rsidRDefault="0071051E">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728798C8" w14:textId="77777777" w:rsidR="00F224E6" w:rsidRDefault="0071051E">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56FD25C5" w14:textId="77777777" w:rsidR="00F224E6" w:rsidRDefault="0071051E">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76C9FE0C">
          <v:rect id="_x0000_i1025" style="width:166.55pt;height:1pt" o:hrpct="401" o:hrstd="t" o:hr="t" fillcolor="#a0a0a0" stroked="f"/>
        </w:pict>
      </w:r>
      <w:r>
        <w:rPr>
          <w:rFonts w:ascii="宋体" w:hAnsi="宋体" w:cs="TimesNewRomanPSMT"/>
          <w:kern w:val="0"/>
          <w:sz w:val="18"/>
          <w:szCs w:val="18"/>
          <w:vertAlign w:val="superscript"/>
        </w:rPr>
        <w:t>1</w:t>
      </w:r>
      <w:r>
        <w:rPr>
          <w:rFonts w:ascii="宋体" w:hAnsi="宋体" w:cs="宋体" w:hint="eastAsia"/>
          <w:kern w:val="0"/>
          <w:sz w:val="18"/>
          <w:szCs w:val="18"/>
        </w:rPr>
        <w:t>从业人员、营业收入、资产总额填报上一年度数据，无上</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年度数据的新成立企业可不填报。</w:t>
      </w:r>
      <w:r>
        <w:rPr>
          <w:rFonts w:ascii="宋体" w:hAnsi="宋体"/>
          <w:spacing w:val="6"/>
          <w:sz w:val="18"/>
          <w:szCs w:val="18"/>
        </w:rPr>
        <w:t xml:space="preserve"> </w:t>
      </w:r>
    </w:p>
    <w:p w14:paraId="489ECCCF" w14:textId="77777777" w:rsidR="00F224E6" w:rsidRDefault="00F224E6">
      <w:pPr>
        <w:spacing w:line="360" w:lineRule="auto"/>
        <w:jc w:val="center"/>
        <w:rPr>
          <w:rFonts w:ascii="宋体" w:hAnsi="宋体"/>
          <w:spacing w:val="6"/>
          <w:sz w:val="24"/>
        </w:rPr>
      </w:pPr>
    </w:p>
    <w:p w14:paraId="0F23FDAA" w14:textId="77777777" w:rsidR="00F224E6" w:rsidRDefault="0071051E">
      <w:pPr>
        <w:autoSpaceDE w:val="0"/>
        <w:autoSpaceDN w:val="0"/>
        <w:adjustRightInd w:val="0"/>
        <w:spacing w:line="360" w:lineRule="auto"/>
        <w:jc w:val="center"/>
        <w:rPr>
          <w:rFonts w:ascii="宋体" w:cs="宋体"/>
          <w:b/>
          <w:bCs/>
          <w:kern w:val="0"/>
          <w:sz w:val="36"/>
          <w:szCs w:val="36"/>
        </w:rPr>
      </w:pPr>
      <w:r>
        <w:rPr>
          <w:rFonts w:ascii="宋体" w:cs="宋体" w:hint="eastAsia"/>
          <w:b/>
          <w:bCs/>
          <w:kern w:val="0"/>
          <w:sz w:val="36"/>
          <w:szCs w:val="36"/>
        </w:rPr>
        <w:lastRenderedPageBreak/>
        <w:t>中小企业声明函（服务）</w:t>
      </w:r>
    </w:p>
    <w:p w14:paraId="72C71BC7"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B8183E6"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2ADE9E5"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4F2B9C7"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ECDDAFC" w14:textId="77777777" w:rsidR="00F224E6" w:rsidRDefault="00F224E6">
      <w:pPr>
        <w:autoSpaceDE w:val="0"/>
        <w:autoSpaceDN w:val="0"/>
        <w:adjustRightInd w:val="0"/>
        <w:spacing w:line="360" w:lineRule="auto"/>
        <w:ind w:firstLineChars="177" w:firstLine="425"/>
        <w:jc w:val="left"/>
        <w:rPr>
          <w:rFonts w:ascii="宋体" w:hAnsi="宋体" w:cs="仿宋"/>
          <w:kern w:val="0"/>
          <w:sz w:val="24"/>
        </w:rPr>
      </w:pPr>
    </w:p>
    <w:p w14:paraId="1A56F1A1"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4807F8A" w14:textId="77777777" w:rsidR="00F224E6" w:rsidRDefault="0071051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0A980A4" w14:textId="77777777" w:rsidR="00F224E6" w:rsidRDefault="00F224E6">
      <w:pPr>
        <w:autoSpaceDE w:val="0"/>
        <w:autoSpaceDN w:val="0"/>
        <w:adjustRightInd w:val="0"/>
        <w:spacing w:line="360" w:lineRule="auto"/>
        <w:ind w:firstLineChars="1949" w:firstLine="4678"/>
        <w:jc w:val="left"/>
        <w:rPr>
          <w:rFonts w:ascii="宋体" w:hAnsi="宋体" w:cs="仿宋"/>
          <w:kern w:val="0"/>
          <w:sz w:val="24"/>
        </w:rPr>
      </w:pPr>
    </w:p>
    <w:p w14:paraId="21B8CD33" w14:textId="77777777" w:rsidR="00F224E6" w:rsidRDefault="0071051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49A4EB27" w14:textId="77777777" w:rsidR="00F224E6" w:rsidRDefault="0071051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56DE17E6" w14:textId="77777777" w:rsidR="00F224E6" w:rsidRDefault="0071051E">
      <w:pPr>
        <w:spacing w:line="360" w:lineRule="auto"/>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3E241BDA">
          <v:rect id="_x0000_i1026" style="width:166.55pt;height:1pt" o:hrpct="401" o:hrstd="t" o:hr="t" fillcolor="#a0a0a0" stroked="f"/>
        </w:pict>
      </w:r>
    </w:p>
    <w:p w14:paraId="2147BF81" w14:textId="77777777" w:rsidR="00F224E6" w:rsidRDefault="0071051E">
      <w:pPr>
        <w:spacing w:line="360" w:lineRule="auto"/>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588A6F62" w14:textId="77777777" w:rsidR="00F224E6" w:rsidRDefault="0071051E">
      <w:pPr>
        <w:widowControl/>
        <w:spacing w:line="360" w:lineRule="auto"/>
        <w:jc w:val="left"/>
      </w:pPr>
      <w:r>
        <w:br w:type="page"/>
      </w:r>
    </w:p>
    <w:p w14:paraId="51DFF34B" w14:textId="77777777" w:rsidR="00F224E6" w:rsidRDefault="00F224E6">
      <w:pPr>
        <w:spacing w:line="360" w:lineRule="auto"/>
      </w:pPr>
    </w:p>
    <w:p w14:paraId="17856548" w14:textId="77777777" w:rsidR="00F224E6" w:rsidRDefault="0071051E">
      <w:pPr>
        <w:spacing w:line="360" w:lineRule="auto"/>
        <w:jc w:val="center"/>
        <w:rPr>
          <w:rFonts w:ascii="宋体" w:hAnsi="宋体"/>
          <w:b/>
          <w:spacing w:val="6"/>
          <w:sz w:val="24"/>
        </w:rPr>
      </w:pPr>
      <w:r>
        <w:rPr>
          <w:rFonts w:ascii="宋体" w:hAnsi="宋体" w:hint="eastAsia"/>
          <w:b/>
          <w:spacing w:val="6"/>
          <w:sz w:val="24"/>
        </w:rPr>
        <w:t>残疾人福利性单位声明函</w:t>
      </w:r>
    </w:p>
    <w:bookmarkEnd w:id="136"/>
    <w:bookmarkEnd w:id="137"/>
    <w:p w14:paraId="738B373F" w14:textId="77777777" w:rsidR="00F224E6" w:rsidRDefault="00F224E6">
      <w:pPr>
        <w:spacing w:line="360" w:lineRule="auto"/>
        <w:rPr>
          <w:rFonts w:ascii="宋体" w:hAnsi="宋体"/>
          <w:b/>
          <w:spacing w:val="6"/>
          <w:sz w:val="24"/>
        </w:rPr>
      </w:pPr>
    </w:p>
    <w:p w14:paraId="3ED35FA7" w14:textId="77777777" w:rsidR="00F224E6" w:rsidRDefault="0071051E">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w:t>
      </w:r>
      <w:r>
        <w:rPr>
          <w:rFonts w:ascii="宋体" w:hAnsi="宋体"/>
          <w:spacing w:val="6"/>
          <w:sz w:val="24"/>
        </w:rPr>
        <w:t>______</w:t>
      </w:r>
      <w:r>
        <w:rPr>
          <w:rFonts w:ascii="宋体" w:hAnsi="宋体"/>
          <w:spacing w:val="6"/>
          <w:sz w:val="24"/>
        </w:rPr>
        <w:t>单位的</w:t>
      </w:r>
      <w:r>
        <w:rPr>
          <w:rFonts w:ascii="宋体" w:hAnsi="宋体"/>
          <w:spacing w:val="6"/>
          <w:sz w:val="24"/>
        </w:rPr>
        <w:t>______</w:t>
      </w:r>
      <w:r>
        <w:rPr>
          <w:rFonts w:ascii="宋体" w:hAnsi="宋体"/>
          <w:spacing w:val="6"/>
          <w:sz w:val="24"/>
        </w:rPr>
        <w:t>项目采购活动提供本单位制造的货物（由本单位承担工程</w:t>
      </w:r>
      <w:r>
        <w:rPr>
          <w:rFonts w:ascii="宋体" w:hAnsi="宋体"/>
          <w:spacing w:val="6"/>
          <w:sz w:val="24"/>
        </w:rPr>
        <w:t>/</w:t>
      </w:r>
      <w:r>
        <w:rPr>
          <w:rFonts w:ascii="宋体" w:hAnsi="宋体"/>
          <w:spacing w:val="6"/>
          <w:sz w:val="24"/>
        </w:rPr>
        <w:t>提供服务），或者提供其他残疾人福利性单位制造的货物（不包括使用非残疾人福利性单位注册商标的货物）。</w:t>
      </w:r>
    </w:p>
    <w:p w14:paraId="4E095592" w14:textId="77777777" w:rsidR="00F224E6" w:rsidRDefault="0071051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w:t>
      </w:r>
      <w:r>
        <w:rPr>
          <w:rFonts w:ascii="宋体" w:hAnsi="宋体" w:hint="eastAsia"/>
          <w:spacing w:val="6"/>
          <w:sz w:val="24"/>
        </w:rPr>
        <w:t>将依法承担相应责任。</w:t>
      </w:r>
    </w:p>
    <w:p w14:paraId="57249BF4" w14:textId="77777777" w:rsidR="00F224E6" w:rsidRDefault="00F224E6">
      <w:pPr>
        <w:spacing w:line="360" w:lineRule="auto"/>
        <w:ind w:firstLineChars="200" w:firstLine="504"/>
        <w:rPr>
          <w:rFonts w:ascii="宋体" w:hAnsi="宋体"/>
          <w:spacing w:val="6"/>
          <w:sz w:val="24"/>
        </w:rPr>
      </w:pPr>
    </w:p>
    <w:p w14:paraId="327FB848" w14:textId="77777777" w:rsidR="00F224E6" w:rsidRDefault="00F224E6">
      <w:pPr>
        <w:spacing w:line="360" w:lineRule="auto"/>
        <w:ind w:firstLineChars="200" w:firstLine="504"/>
        <w:rPr>
          <w:rFonts w:ascii="宋体" w:hAnsi="宋体"/>
          <w:spacing w:val="6"/>
          <w:sz w:val="24"/>
        </w:rPr>
      </w:pPr>
    </w:p>
    <w:p w14:paraId="68CD776C" w14:textId="77777777" w:rsidR="00F224E6" w:rsidRDefault="0071051E">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单位名称（盖章）：</w:t>
      </w:r>
    </w:p>
    <w:p w14:paraId="2D6B5F33" w14:textId="77777777" w:rsidR="00F224E6" w:rsidRDefault="0071051E">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日</w:t>
      </w:r>
      <w:r>
        <w:rPr>
          <w:rFonts w:ascii="宋体" w:hAnsi="宋体"/>
          <w:spacing w:val="6"/>
          <w:sz w:val="24"/>
        </w:rPr>
        <w:t xml:space="preserve">  </w:t>
      </w:r>
      <w:r>
        <w:rPr>
          <w:rFonts w:ascii="宋体" w:hAnsi="宋体"/>
          <w:spacing w:val="6"/>
          <w:sz w:val="24"/>
        </w:rPr>
        <w:t>期：</w:t>
      </w:r>
    </w:p>
    <w:p w14:paraId="0B2FEFC3" w14:textId="77777777" w:rsidR="00F224E6" w:rsidRDefault="0071051E">
      <w:pPr>
        <w:widowControl/>
        <w:spacing w:line="360" w:lineRule="auto"/>
        <w:jc w:val="left"/>
        <w:rPr>
          <w:rFonts w:ascii="宋体" w:hAnsi="宋体"/>
          <w:sz w:val="24"/>
        </w:rPr>
      </w:pPr>
      <w:r>
        <w:rPr>
          <w:rFonts w:ascii="宋体" w:hAnsi="宋体"/>
          <w:sz w:val="24"/>
        </w:rPr>
        <w:br w:type="page"/>
      </w:r>
    </w:p>
    <w:p w14:paraId="490DC336" w14:textId="77777777" w:rsidR="00F224E6" w:rsidRDefault="0071051E">
      <w:pPr>
        <w:pStyle w:val="31"/>
        <w:rPr>
          <w:szCs w:val="24"/>
        </w:rPr>
      </w:pPr>
      <w:bookmarkStart w:id="138" w:name="_Toc75856907"/>
      <w:bookmarkStart w:id="139" w:name="_Toc60301893"/>
      <w:r>
        <w:rPr>
          <w:szCs w:val="24"/>
        </w:rPr>
        <w:lastRenderedPageBreak/>
        <w:t>13</w:t>
      </w:r>
      <w:r>
        <w:rPr>
          <w:rFonts w:hint="eastAsia"/>
          <w:szCs w:val="24"/>
        </w:rPr>
        <w:t>．</w:t>
      </w:r>
      <w:r>
        <w:rPr>
          <w:szCs w:val="24"/>
        </w:rPr>
        <w:t>拟用于本项目人员资格和经历情况（如适用）</w:t>
      </w:r>
      <w:bookmarkEnd w:id="138"/>
      <w:bookmarkEnd w:id="139"/>
    </w:p>
    <w:p w14:paraId="3006D160" w14:textId="77777777" w:rsidR="00F224E6" w:rsidRDefault="00F224E6">
      <w:pPr>
        <w:pStyle w:val="a1"/>
        <w:spacing w:line="360" w:lineRule="auto"/>
        <w:rPr>
          <w:rFonts w:hAnsi="宋体"/>
          <w:szCs w:val="24"/>
        </w:rPr>
        <w:sectPr w:rsidR="00F224E6">
          <w:pgSz w:w="11907" w:h="16840"/>
          <w:pgMar w:top="1089" w:right="1418" w:bottom="1400" w:left="1418" w:header="851" w:footer="794" w:gutter="0"/>
          <w:cols w:space="720"/>
          <w:docGrid w:linePitch="312"/>
        </w:sectPr>
      </w:pPr>
    </w:p>
    <w:p w14:paraId="109B12CA" w14:textId="77777777" w:rsidR="00F224E6" w:rsidRDefault="0071051E">
      <w:pPr>
        <w:pStyle w:val="31"/>
        <w:rPr>
          <w:szCs w:val="24"/>
        </w:rPr>
      </w:pPr>
      <w:bookmarkStart w:id="140" w:name="_Toc75856908"/>
      <w:r>
        <w:rPr>
          <w:szCs w:val="24"/>
        </w:rPr>
        <w:lastRenderedPageBreak/>
        <w:t>14</w:t>
      </w:r>
      <w:r>
        <w:rPr>
          <w:rFonts w:hint="eastAsia"/>
          <w:szCs w:val="24"/>
        </w:rPr>
        <w:t>．</w:t>
      </w:r>
      <w:r>
        <w:rPr>
          <w:szCs w:val="24"/>
        </w:rPr>
        <w:t>主要技术指标和性能的详细说明</w:t>
      </w:r>
      <w:bookmarkEnd w:id="140"/>
    </w:p>
    <w:p w14:paraId="282C8ABA" w14:textId="77777777" w:rsidR="00F224E6" w:rsidRDefault="0071051E">
      <w:pPr>
        <w:widowControl/>
        <w:spacing w:line="360" w:lineRule="auto"/>
        <w:jc w:val="left"/>
        <w:rPr>
          <w:rFonts w:ascii="宋体" w:hAnsi="宋体"/>
          <w:kern w:val="0"/>
          <w:sz w:val="24"/>
        </w:rPr>
      </w:pPr>
      <w:r>
        <w:rPr>
          <w:rFonts w:ascii="宋体" w:hAnsi="宋体"/>
          <w:kern w:val="0"/>
          <w:sz w:val="24"/>
        </w:rPr>
        <w:br w:type="page"/>
      </w:r>
    </w:p>
    <w:p w14:paraId="4FD2D604" w14:textId="77777777" w:rsidR="00F224E6" w:rsidRDefault="00F224E6">
      <w:pPr>
        <w:widowControl/>
        <w:spacing w:line="360" w:lineRule="auto"/>
        <w:jc w:val="left"/>
        <w:rPr>
          <w:rFonts w:ascii="宋体" w:hAnsi="宋体"/>
          <w:kern w:val="0"/>
          <w:sz w:val="24"/>
        </w:rPr>
      </w:pPr>
    </w:p>
    <w:p w14:paraId="66692620" w14:textId="77777777" w:rsidR="00F224E6" w:rsidRDefault="0071051E">
      <w:pPr>
        <w:pStyle w:val="31"/>
        <w:rPr>
          <w:szCs w:val="24"/>
        </w:rPr>
      </w:pPr>
      <w:bookmarkStart w:id="141" w:name="_Toc75856909"/>
      <w:r>
        <w:rPr>
          <w:szCs w:val="24"/>
        </w:rPr>
        <w:t>15</w:t>
      </w:r>
      <w:r>
        <w:rPr>
          <w:rFonts w:hint="eastAsia"/>
          <w:szCs w:val="24"/>
        </w:rPr>
        <w:t>．招标文件要求的和投标人认为必要的其它文件</w:t>
      </w:r>
      <w:bookmarkEnd w:id="141"/>
    </w:p>
    <w:p w14:paraId="6AE88F2F" w14:textId="77777777" w:rsidR="00F224E6" w:rsidRDefault="00F224E6">
      <w:pPr>
        <w:pStyle w:val="0KL--"/>
        <w:spacing w:line="360" w:lineRule="auto"/>
        <w:ind w:firstLine="482"/>
        <w:rPr>
          <w:rFonts w:ascii="宋体" w:eastAsia="宋体" w:hAnsi="宋体"/>
          <w:color w:val="auto"/>
        </w:rPr>
      </w:pPr>
    </w:p>
    <w:sectPr w:rsidR="00F224E6">
      <w:footerReference w:type="even" r:id="rId31"/>
      <w:footerReference w:type="first" r:id="rId32"/>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B868" w14:textId="77777777" w:rsidR="0071051E" w:rsidRDefault="0071051E">
      <w:r>
        <w:separator/>
      </w:r>
    </w:p>
  </w:endnote>
  <w:endnote w:type="continuationSeparator" w:id="0">
    <w:p w14:paraId="628E0D12" w14:textId="77777777" w:rsidR="0071051E" w:rsidRDefault="007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504020202020204"/>
    <w:charset w:val="00"/>
    <w:family w:val="swiss"/>
    <w:pitch w:val="default"/>
    <w:sig w:usb0="00000000" w:usb1="00000000" w:usb2="00000000" w:usb3="00000000" w:csb0="00000001"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D5BD"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end"/>
    </w:r>
  </w:p>
  <w:p w14:paraId="2D488136" w14:textId="77777777" w:rsidR="00F224E6" w:rsidRDefault="00F224E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61A7504E" w14:textId="77777777" w:rsidR="00F224E6" w:rsidRDefault="0071051E">
        <w:pPr>
          <w:pStyle w:val="af7"/>
          <w:jc w:val="center"/>
        </w:pPr>
        <w:r>
          <w:fldChar w:fldCharType="begin"/>
        </w:r>
        <w:r>
          <w:instrText>PAGE   \* MERGEFORMAT</w:instrText>
        </w:r>
        <w:r>
          <w:fldChar w:fldCharType="separate"/>
        </w:r>
        <w:r>
          <w:rPr>
            <w:lang w:val="zh-CN"/>
          </w:rPr>
          <w:t>33</w:t>
        </w:r>
        <w:r>
          <w:fldChar w:fldCharType="end"/>
        </w:r>
      </w:p>
    </w:sdtContent>
  </w:sdt>
  <w:p w14:paraId="6AC09DD8" w14:textId="77777777" w:rsidR="00F224E6" w:rsidRDefault="00F224E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5EDD" w14:textId="77777777" w:rsidR="00F224E6" w:rsidRDefault="0071051E">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251216"/>
      <w:docPartObj>
        <w:docPartGallery w:val="AutoText"/>
      </w:docPartObj>
    </w:sdtPr>
    <w:sdtEndPr/>
    <w:sdtContent>
      <w:p w14:paraId="42127E11" w14:textId="77777777" w:rsidR="00F224E6" w:rsidRDefault="0071051E">
        <w:pPr>
          <w:pStyle w:val="af7"/>
          <w:jc w:val="center"/>
        </w:pPr>
        <w:r>
          <w:fldChar w:fldCharType="begin"/>
        </w:r>
        <w:r>
          <w:instrText>PAGE   \* MERGEFORMAT</w:instrText>
        </w:r>
        <w:r>
          <w:fldChar w:fldCharType="separate"/>
        </w:r>
        <w:r>
          <w:rPr>
            <w:lang w:val="zh-CN"/>
          </w:rPr>
          <w:t>2</w:t>
        </w:r>
        <w:r>
          <w:fldChar w:fldCharType="end"/>
        </w:r>
      </w:p>
    </w:sdtContent>
  </w:sdt>
  <w:p w14:paraId="5A7B34A1" w14:textId="77777777" w:rsidR="00F224E6" w:rsidRDefault="00F224E6">
    <w:pPr>
      <w:pStyle w:val="af7"/>
      <w:tabs>
        <w:tab w:val="clear" w:pos="4153"/>
        <w:tab w:val="center" w:pos="0"/>
      </w:tabs>
      <w:ind w:right="360"/>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171"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478C3EFF" w14:textId="77777777" w:rsidR="00F224E6" w:rsidRDefault="00F224E6">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B2F4"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rPr>
      <w:t>98</w:t>
    </w:r>
    <w:r>
      <w:fldChar w:fldCharType="end"/>
    </w:r>
  </w:p>
  <w:p w14:paraId="6E03E665" w14:textId="77777777" w:rsidR="00F224E6" w:rsidRDefault="00F224E6">
    <w:pPr>
      <w:pStyle w:val="af7"/>
      <w:jc w:val="center"/>
    </w:pPr>
  </w:p>
  <w:p w14:paraId="26AAB3E5" w14:textId="77777777" w:rsidR="00F224E6" w:rsidRDefault="0071051E">
    <w:pPr>
      <w:pStyle w:val="af7"/>
      <w:jc w:val="right"/>
      <w:rPr>
        <w:rFonts w:hAnsi="宋体"/>
      </w:rPr>
    </w:pPr>
    <w:r>
      <w:rPr>
        <w:rFonts w:ascii="仿宋_GB2312" w:eastAsia="仿宋_GB2312" w:hint="eastAsia"/>
      </w:rPr>
      <w:t xml:space="preserve">                                                                 </w:t>
    </w: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D2B" w14:textId="77777777" w:rsidR="00F224E6" w:rsidRDefault="00F224E6">
    <w:pPr>
      <w:pStyle w:val="af7"/>
      <w:framePr w:wrap="around" w:vAnchor="text" w:hAnchor="margin" w:xAlign="right" w:y="1"/>
      <w:rPr>
        <w:rStyle w:val="affe"/>
      </w:rPr>
    </w:pPr>
  </w:p>
  <w:p w14:paraId="6CA78A39" w14:textId="77777777" w:rsidR="00F224E6" w:rsidRDefault="00F224E6">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0492" w14:textId="77777777" w:rsidR="00F224E6" w:rsidRDefault="0071051E">
    <w:pPr>
      <w:pStyle w:val="af7"/>
      <w:framePr w:wrap="around" w:vAnchor="text" w:hAnchor="margin" w:xAlign="center" w:y="1"/>
      <w:rPr>
        <w:rStyle w:val="affe"/>
      </w:rPr>
    </w:pPr>
    <w:r>
      <w:fldChar w:fldCharType="begin"/>
    </w:r>
    <w:r>
      <w:rPr>
        <w:rStyle w:val="affe"/>
      </w:rPr>
      <w:instrText xml:space="preserve">PAGE  </w:instrText>
    </w:r>
    <w:r>
      <w:fldChar w:fldCharType="end"/>
    </w:r>
  </w:p>
  <w:p w14:paraId="0F7407EB" w14:textId="77777777" w:rsidR="00F224E6" w:rsidRDefault="00F224E6">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6164" w14:textId="77777777" w:rsidR="00F224E6" w:rsidRDefault="00F224E6">
    <w:pPr>
      <w:pStyle w:val="af7"/>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F9EF" w14:textId="77777777" w:rsidR="0071051E" w:rsidRDefault="0071051E">
      <w:r>
        <w:separator/>
      </w:r>
    </w:p>
  </w:footnote>
  <w:footnote w:type="continuationSeparator" w:id="0">
    <w:p w14:paraId="4095026B" w14:textId="77777777" w:rsidR="0071051E" w:rsidRDefault="007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17D9" w14:textId="77777777" w:rsidR="00F224E6" w:rsidRDefault="00F224E6">
    <w:pPr>
      <w:spacing w:line="276" w:lineRule="auto"/>
      <w:rPr>
        <w:rFonts w:ascii="Cambria"/>
        <w:sz w:val="18"/>
        <w:szCs w:val="18"/>
        <w:u w:val="single"/>
      </w:rPr>
    </w:pPr>
  </w:p>
  <w:p w14:paraId="3515C091" w14:textId="77777777" w:rsidR="00F224E6" w:rsidRDefault="0071051E">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93D1042"/>
    <w:multiLevelType w:val="multilevel"/>
    <w:tmpl w:val="093D1042"/>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宋体" w:eastAsia="宋体" w:hAnsi="宋体" w:hint="eastAsia"/>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0202AD5"/>
    <w:multiLevelType w:val="multilevel"/>
    <w:tmpl w:val="20202AD5"/>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2"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0852AE"/>
    <w:multiLevelType w:val="multilevel"/>
    <w:tmpl w:val="4E0852AE"/>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A51013"/>
    <w:multiLevelType w:val="multilevel"/>
    <w:tmpl w:val="62A51013"/>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7"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F04CB7"/>
    <w:multiLevelType w:val="multilevel"/>
    <w:tmpl w:val="75F04C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0" w15:restartNumberingAfterBreak="0">
    <w:nsid w:val="7DF92080"/>
    <w:multiLevelType w:val="multilevel"/>
    <w:tmpl w:val="7DF92080"/>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0"/>
  </w:num>
  <w:num w:numId="3">
    <w:abstractNumId w:val="4"/>
  </w:num>
  <w:num w:numId="4">
    <w:abstractNumId w:val="5"/>
  </w:num>
  <w:num w:numId="5">
    <w:abstractNumId w:val="17"/>
  </w:num>
  <w:num w:numId="6">
    <w:abstractNumId w:val="7"/>
  </w:num>
  <w:num w:numId="7">
    <w:abstractNumId w:val="19"/>
  </w:num>
  <w:num w:numId="8">
    <w:abstractNumId w:val="16"/>
  </w:num>
  <w:num w:numId="9">
    <w:abstractNumId w:val="6"/>
  </w:num>
  <w:num w:numId="10">
    <w:abstractNumId w:val="11"/>
  </w:num>
  <w:num w:numId="11">
    <w:abstractNumId w:val="10"/>
  </w:num>
  <w:num w:numId="12">
    <w:abstractNumId w:val="12"/>
  </w:num>
  <w:num w:numId="13">
    <w:abstractNumId w:val="14"/>
  </w:num>
  <w:num w:numId="14">
    <w:abstractNumId w:val="2"/>
  </w:num>
  <w:num w:numId="15">
    <w:abstractNumId w:val="18"/>
  </w:num>
  <w:num w:numId="16">
    <w:abstractNumId w:val="8"/>
  </w:num>
  <w:num w:numId="17">
    <w:abstractNumId w:val="13"/>
  </w:num>
  <w:num w:numId="18">
    <w:abstractNumId w:val="9"/>
  </w:num>
  <w:num w:numId="19">
    <w:abstractNumId w:val="15"/>
  </w:num>
  <w:num w:numId="20">
    <w:abstractNumId w:val="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12705"/>
    <w:rsid w:val="00013489"/>
    <w:rsid w:val="00013C6D"/>
    <w:rsid w:val="00017FC8"/>
    <w:rsid w:val="00020484"/>
    <w:rsid w:val="0002201E"/>
    <w:rsid w:val="00023131"/>
    <w:rsid w:val="0002346E"/>
    <w:rsid w:val="00023F36"/>
    <w:rsid w:val="00027C46"/>
    <w:rsid w:val="00027E48"/>
    <w:rsid w:val="0003075D"/>
    <w:rsid w:val="0003299B"/>
    <w:rsid w:val="000357DE"/>
    <w:rsid w:val="00037196"/>
    <w:rsid w:val="00037DA8"/>
    <w:rsid w:val="00046D92"/>
    <w:rsid w:val="00047599"/>
    <w:rsid w:val="00047E8A"/>
    <w:rsid w:val="000543EF"/>
    <w:rsid w:val="000549E7"/>
    <w:rsid w:val="00064FE0"/>
    <w:rsid w:val="000652D6"/>
    <w:rsid w:val="00065A54"/>
    <w:rsid w:val="00067B19"/>
    <w:rsid w:val="000716ED"/>
    <w:rsid w:val="00071A3D"/>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B6B97"/>
    <w:rsid w:val="000C368F"/>
    <w:rsid w:val="000C4235"/>
    <w:rsid w:val="000D33DE"/>
    <w:rsid w:val="000D5A96"/>
    <w:rsid w:val="000D5F82"/>
    <w:rsid w:val="000E13E5"/>
    <w:rsid w:val="000E5AE3"/>
    <w:rsid w:val="000E5ED4"/>
    <w:rsid w:val="000E65B2"/>
    <w:rsid w:val="000E6C80"/>
    <w:rsid w:val="000F1178"/>
    <w:rsid w:val="000F4F59"/>
    <w:rsid w:val="000F621A"/>
    <w:rsid w:val="001003E9"/>
    <w:rsid w:val="001007E5"/>
    <w:rsid w:val="00100AB5"/>
    <w:rsid w:val="0010197D"/>
    <w:rsid w:val="00102769"/>
    <w:rsid w:val="001028EF"/>
    <w:rsid w:val="0010336C"/>
    <w:rsid w:val="00103A4F"/>
    <w:rsid w:val="00104B3D"/>
    <w:rsid w:val="00104EBA"/>
    <w:rsid w:val="001115C5"/>
    <w:rsid w:val="0011206D"/>
    <w:rsid w:val="001133A3"/>
    <w:rsid w:val="0011492D"/>
    <w:rsid w:val="00114AC0"/>
    <w:rsid w:val="001162B1"/>
    <w:rsid w:val="00120FAF"/>
    <w:rsid w:val="001210CF"/>
    <w:rsid w:val="00121821"/>
    <w:rsid w:val="00121A03"/>
    <w:rsid w:val="00122E56"/>
    <w:rsid w:val="00125F70"/>
    <w:rsid w:val="00130315"/>
    <w:rsid w:val="0013290D"/>
    <w:rsid w:val="0013422C"/>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1298"/>
    <w:rsid w:val="00235A89"/>
    <w:rsid w:val="002401ED"/>
    <w:rsid w:val="002411DF"/>
    <w:rsid w:val="00241598"/>
    <w:rsid w:val="00242B11"/>
    <w:rsid w:val="002467B8"/>
    <w:rsid w:val="00246C7C"/>
    <w:rsid w:val="002472B9"/>
    <w:rsid w:val="002476EA"/>
    <w:rsid w:val="002508A0"/>
    <w:rsid w:val="00253B84"/>
    <w:rsid w:val="00254F4C"/>
    <w:rsid w:val="00257310"/>
    <w:rsid w:val="00263515"/>
    <w:rsid w:val="0026423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562E"/>
    <w:rsid w:val="00295F62"/>
    <w:rsid w:val="002A011A"/>
    <w:rsid w:val="002A0EC8"/>
    <w:rsid w:val="002A2B2D"/>
    <w:rsid w:val="002A3550"/>
    <w:rsid w:val="002A4C86"/>
    <w:rsid w:val="002A5EA7"/>
    <w:rsid w:val="002B09F8"/>
    <w:rsid w:val="002B1EBB"/>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002E"/>
    <w:rsid w:val="00302197"/>
    <w:rsid w:val="00303F8D"/>
    <w:rsid w:val="00306AD7"/>
    <w:rsid w:val="00306AE6"/>
    <w:rsid w:val="00306CBD"/>
    <w:rsid w:val="00306DF2"/>
    <w:rsid w:val="0030746F"/>
    <w:rsid w:val="00310CFD"/>
    <w:rsid w:val="0031248C"/>
    <w:rsid w:val="00312EA0"/>
    <w:rsid w:val="003136C4"/>
    <w:rsid w:val="00313B4D"/>
    <w:rsid w:val="003162BB"/>
    <w:rsid w:val="00320D83"/>
    <w:rsid w:val="00321EB7"/>
    <w:rsid w:val="00322001"/>
    <w:rsid w:val="00323270"/>
    <w:rsid w:val="00326106"/>
    <w:rsid w:val="0032648D"/>
    <w:rsid w:val="0032676B"/>
    <w:rsid w:val="00327569"/>
    <w:rsid w:val="00327FA6"/>
    <w:rsid w:val="0033204C"/>
    <w:rsid w:val="00336E5F"/>
    <w:rsid w:val="00337BF2"/>
    <w:rsid w:val="0034042F"/>
    <w:rsid w:val="00340E45"/>
    <w:rsid w:val="00344A01"/>
    <w:rsid w:val="00347283"/>
    <w:rsid w:val="00350158"/>
    <w:rsid w:val="00357055"/>
    <w:rsid w:val="003621F1"/>
    <w:rsid w:val="0036270D"/>
    <w:rsid w:val="003635E6"/>
    <w:rsid w:val="00363CE8"/>
    <w:rsid w:val="00363D11"/>
    <w:rsid w:val="00370437"/>
    <w:rsid w:val="0037115F"/>
    <w:rsid w:val="00371704"/>
    <w:rsid w:val="00372195"/>
    <w:rsid w:val="00375A14"/>
    <w:rsid w:val="0037685B"/>
    <w:rsid w:val="0038234C"/>
    <w:rsid w:val="00382829"/>
    <w:rsid w:val="00382BA1"/>
    <w:rsid w:val="00383F38"/>
    <w:rsid w:val="0038534F"/>
    <w:rsid w:val="0038539A"/>
    <w:rsid w:val="003854EF"/>
    <w:rsid w:val="00385912"/>
    <w:rsid w:val="003866AE"/>
    <w:rsid w:val="00386794"/>
    <w:rsid w:val="00397DEE"/>
    <w:rsid w:val="003A35D2"/>
    <w:rsid w:val="003A641D"/>
    <w:rsid w:val="003A6CE3"/>
    <w:rsid w:val="003A7293"/>
    <w:rsid w:val="003A7589"/>
    <w:rsid w:val="003B2733"/>
    <w:rsid w:val="003B293F"/>
    <w:rsid w:val="003B3AFB"/>
    <w:rsid w:val="003B3CEE"/>
    <w:rsid w:val="003B4010"/>
    <w:rsid w:val="003B6432"/>
    <w:rsid w:val="003C082E"/>
    <w:rsid w:val="003C2D1A"/>
    <w:rsid w:val="003C5570"/>
    <w:rsid w:val="003C6044"/>
    <w:rsid w:val="003D1265"/>
    <w:rsid w:val="003D1BD7"/>
    <w:rsid w:val="003D1E06"/>
    <w:rsid w:val="003D4D9D"/>
    <w:rsid w:val="003D4DD7"/>
    <w:rsid w:val="003E22BD"/>
    <w:rsid w:val="003E6F06"/>
    <w:rsid w:val="003E7DCB"/>
    <w:rsid w:val="003F0F6D"/>
    <w:rsid w:val="003F284F"/>
    <w:rsid w:val="003F2A95"/>
    <w:rsid w:val="003F51B5"/>
    <w:rsid w:val="0040504D"/>
    <w:rsid w:val="0040637F"/>
    <w:rsid w:val="00412443"/>
    <w:rsid w:val="004127B3"/>
    <w:rsid w:val="00417C5E"/>
    <w:rsid w:val="004223B2"/>
    <w:rsid w:val="004227BB"/>
    <w:rsid w:val="00422EDA"/>
    <w:rsid w:val="00422EEC"/>
    <w:rsid w:val="004252E8"/>
    <w:rsid w:val="0042537C"/>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55EC"/>
    <w:rsid w:val="00456DDF"/>
    <w:rsid w:val="00465BBD"/>
    <w:rsid w:val="00466E61"/>
    <w:rsid w:val="00474311"/>
    <w:rsid w:val="00474493"/>
    <w:rsid w:val="00474D58"/>
    <w:rsid w:val="004760FD"/>
    <w:rsid w:val="00481534"/>
    <w:rsid w:val="00482A20"/>
    <w:rsid w:val="00483911"/>
    <w:rsid w:val="0048425B"/>
    <w:rsid w:val="00484EAE"/>
    <w:rsid w:val="00485089"/>
    <w:rsid w:val="004916E8"/>
    <w:rsid w:val="00493DF6"/>
    <w:rsid w:val="004954FF"/>
    <w:rsid w:val="004A0162"/>
    <w:rsid w:val="004A1E7C"/>
    <w:rsid w:val="004A47DD"/>
    <w:rsid w:val="004A577B"/>
    <w:rsid w:val="004A625E"/>
    <w:rsid w:val="004A7170"/>
    <w:rsid w:val="004A7798"/>
    <w:rsid w:val="004A7899"/>
    <w:rsid w:val="004B373D"/>
    <w:rsid w:val="004B4163"/>
    <w:rsid w:val="004B6C45"/>
    <w:rsid w:val="004B773D"/>
    <w:rsid w:val="004C700A"/>
    <w:rsid w:val="004C731B"/>
    <w:rsid w:val="004D593D"/>
    <w:rsid w:val="004D5B64"/>
    <w:rsid w:val="004D616A"/>
    <w:rsid w:val="004D61BC"/>
    <w:rsid w:val="004E02F7"/>
    <w:rsid w:val="004E0384"/>
    <w:rsid w:val="004E15EE"/>
    <w:rsid w:val="004E3799"/>
    <w:rsid w:val="004E4654"/>
    <w:rsid w:val="004E7225"/>
    <w:rsid w:val="004F3082"/>
    <w:rsid w:val="004F5DD6"/>
    <w:rsid w:val="005023C2"/>
    <w:rsid w:val="005033F1"/>
    <w:rsid w:val="005040C9"/>
    <w:rsid w:val="00505C6A"/>
    <w:rsid w:val="00507330"/>
    <w:rsid w:val="00507F0E"/>
    <w:rsid w:val="00511598"/>
    <w:rsid w:val="00513C65"/>
    <w:rsid w:val="00515AAA"/>
    <w:rsid w:val="005171B5"/>
    <w:rsid w:val="005208C7"/>
    <w:rsid w:val="00520A7E"/>
    <w:rsid w:val="00525CAC"/>
    <w:rsid w:val="00527505"/>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E50"/>
    <w:rsid w:val="00570A0D"/>
    <w:rsid w:val="005713A0"/>
    <w:rsid w:val="00574F01"/>
    <w:rsid w:val="00583134"/>
    <w:rsid w:val="00583741"/>
    <w:rsid w:val="00583801"/>
    <w:rsid w:val="00583C88"/>
    <w:rsid w:val="00591C6E"/>
    <w:rsid w:val="00592FAF"/>
    <w:rsid w:val="0059367D"/>
    <w:rsid w:val="00594FE4"/>
    <w:rsid w:val="00596B56"/>
    <w:rsid w:val="005A0AB5"/>
    <w:rsid w:val="005A29CD"/>
    <w:rsid w:val="005B0DA4"/>
    <w:rsid w:val="005B1549"/>
    <w:rsid w:val="005B2B86"/>
    <w:rsid w:val="005B40E9"/>
    <w:rsid w:val="005B4534"/>
    <w:rsid w:val="005C1E54"/>
    <w:rsid w:val="005C1F41"/>
    <w:rsid w:val="005C22C1"/>
    <w:rsid w:val="005C7833"/>
    <w:rsid w:val="005D2D2B"/>
    <w:rsid w:val="005D3151"/>
    <w:rsid w:val="005D4FA2"/>
    <w:rsid w:val="005D5990"/>
    <w:rsid w:val="005D7530"/>
    <w:rsid w:val="005D7CCD"/>
    <w:rsid w:val="005D7F3A"/>
    <w:rsid w:val="005E085E"/>
    <w:rsid w:val="005E0937"/>
    <w:rsid w:val="005E4432"/>
    <w:rsid w:val="005E7697"/>
    <w:rsid w:val="005E7B7C"/>
    <w:rsid w:val="005F1FD3"/>
    <w:rsid w:val="005F4484"/>
    <w:rsid w:val="00602712"/>
    <w:rsid w:val="00606A86"/>
    <w:rsid w:val="0061113B"/>
    <w:rsid w:val="0061620E"/>
    <w:rsid w:val="00616C91"/>
    <w:rsid w:val="006172A8"/>
    <w:rsid w:val="00617D14"/>
    <w:rsid w:val="00621E44"/>
    <w:rsid w:val="006239D1"/>
    <w:rsid w:val="0062441D"/>
    <w:rsid w:val="006257EB"/>
    <w:rsid w:val="00625C8B"/>
    <w:rsid w:val="00625DEA"/>
    <w:rsid w:val="00627B36"/>
    <w:rsid w:val="00630FB6"/>
    <w:rsid w:val="006353B3"/>
    <w:rsid w:val="00640855"/>
    <w:rsid w:val="0064347E"/>
    <w:rsid w:val="006446A2"/>
    <w:rsid w:val="00645551"/>
    <w:rsid w:val="00646390"/>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90436"/>
    <w:rsid w:val="00696C81"/>
    <w:rsid w:val="00697169"/>
    <w:rsid w:val="006B3130"/>
    <w:rsid w:val="006B3E63"/>
    <w:rsid w:val="006B6B1F"/>
    <w:rsid w:val="006C0780"/>
    <w:rsid w:val="006C226E"/>
    <w:rsid w:val="006C500C"/>
    <w:rsid w:val="006C5AC8"/>
    <w:rsid w:val="006C77B9"/>
    <w:rsid w:val="006D08D3"/>
    <w:rsid w:val="006D1A49"/>
    <w:rsid w:val="006D1AB1"/>
    <w:rsid w:val="006D22FF"/>
    <w:rsid w:val="006D2C63"/>
    <w:rsid w:val="006D528A"/>
    <w:rsid w:val="006D5879"/>
    <w:rsid w:val="006D6635"/>
    <w:rsid w:val="006D6E6D"/>
    <w:rsid w:val="006D732D"/>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6E2F"/>
    <w:rsid w:val="0070747B"/>
    <w:rsid w:val="00707F71"/>
    <w:rsid w:val="0071051E"/>
    <w:rsid w:val="00711180"/>
    <w:rsid w:val="007123B7"/>
    <w:rsid w:val="00712FE3"/>
    <w:rsid w:val="00713688"/>
    <w:rsid w:val="00713A86"/>
    <w:rsid w:val="00713D58"/>
    <w:rsid w:val="00715CD5"/>
    <w:rsid w:val="007164F1"/>
    <w:rsid w:val="00720087"/>
    <w:rsid w:val="00721566"/>
    <w:rsid w:val="00721F7C"/>
    <w:rsid w:val="00722136"/>
    <w:rsid w:val="0072389D"/>
    <w:rsid w:val="00724C22"/>
    <w:rsid w:val="00726118"/>
    <w:rsid w:val="007309A5"/>
    <w:rsid w:val="00731D61"/>
    <w:rsid w:val="007329B7"/>
    <w:rsid w:val="00732BB2"/>
    <w:rsid w:val="00735856"/>
    <w:rsid w:val="007369C0"/>
    <w:rsid w:val="00743582"/>
    <w:rsid w:val="007444E8"/>
    <w:rsid w:val="0074516A"/>
    <w:rsid w:val="0074607C"/>
    <w:rsid w:val="00746CB8"/>
    <w:rsid w:val="00746F2C"/>
    <w:rsid w:val="00747A39"/>
    <w:rsid w:val="00747AB2"/>
    <w:rsid w:val="00751073"/>
    <w:rsid w:val="007536F9"/>
    <w:rsid w:val="007549DC"/>
    <w:rsid w:val="00755ACA"/>
    <w:rsid w:val="00755CBC"/>
    <w:rsid w:val="0076135B"/>
    <w:rsid w:val="00763F5A"/>
    <w:rsid w:val="007730BA"/>
    <w:rsid w:val="007750B3"/>
    <w:rsid w:val="00775900"/>
    <w:rsid w:val="00776076"/>
    <w:rsid w:val="00776281"/>
    <w:rsid w:val="0078055B"/>
    <w:rsid w:val="00780CAF"/>
    <w:rsid w:val="00780FD8"/>
    <w:rsid w:val="00781848"/>
    <w:rsid w:val="0078203C"/>
    <w:rsid w:val="007820F6"/>
    <w:rsid w:val="0078245E"/>
    <w:rsid w:val="00782CB2"/>
    <w:rsid w:val="00784009"/>
    <w:rsid w:val="00784157"/>
    <w:rsid w:val="00785F56"/>
    <w:rsid w:val="007864DB"/>
    <w:rsid w:val="007866C6"/>
    <w:rsid w:val="00790E4A"/>
    <w:rsid w:val="0079107E"/>
    <w:rsid w:val="007912A2"/>
    <w:rsid w:val="00791B24"/>
    <w:rsid w:val="007935B6"/>
    <w:rsid w:val="00795D03"/>
    <w:rsid w:val="007974D2"/>
    <w:rsid w:val="007975E1"/>
    <w:rsid w:val="007A0A19"/>
    <w:rsid w:val="007A3250"/>
    <w:rsid w:val="007A4456"/>
    <w:rsid w:val="007A7125"/>
    <w:rsid w:val="007B1CA6"/>
    <w:rsid w:val="007B339D"/>
    <w:rsid w:val="007B35F2"/>
    <w:rsid w:val="007B45F8"/>
    <w:rsid w:val="007B4678"/>
    <w:rsid w:val="007B59D0"/>
    <w:rsid w:val="007B7ADB"/>
    <w:rsid w:val="007C0DE8"/>
    <w:rsid w:val="007C2A59"/>
    <w:rsid w:val="007C366B"/>
    <w:rsid w:val="007C6CC7"/>
    <w:rsid w:val="007D1C2D"/>
    <w:rsid w:val="007D207D"/>
    <w:rsid w:val="007D3063"/>
    <w:rsid w:val="007D3847"/>
    <w:rsid w:val="007D3B16"/>
    <w:rsid w:val="007E3F7F"/>
    <w:rsid w:val="007E4144"/>
    <w:rsid w:val="007E6E42"/>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52AF"/>
    <w:rsid w:val="00855BB4"/>
    <w:rsid w:val="0086133F"/>
    <w:rsid w:val="00861F7C"/>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6E4"/>
    <w:rsid w:val="008A183B"/>
    <w:rsid w:val="008A50C6"/>
    <w:rsid w:val="008A599E"/>
    <w:rsid w:val="008A7245"/>
    <w:rsid w:val="008B219C"/>
    <w:rsid w:val="008C0170"/>
    <w:rsid w:val="008C0418"/>
    <w:rsid w:val="008C09F4"/>
    <w:rsid w:val="008C2B61"/>
    <w:rsid w:val="008C4848"/>
    <w:rsid w:val="008C4DF1"/>
    <w:rsid w:val="008D06AE"/>
    <w:rsid w:val="008D1C85"/>
    <w:rsid w:val="008E3489"/>
    <w:rsid w:val="008E3EFD"/>
    <w:rsid w:val="008E4D45"/>
    <w:rsid w:val="008E5638"/>
    <w:rsid w:val="008E59F6"/>
    <w:rsid w:val="008E6A69"/>
    <w:rsid w:val="008E6EB5"/>
    <w:rsid w:val="008F068E"/>
    <w:rsid w:val="008F47F2"/>
    <w:rsid w:val="008F5935"/>
    <w:rsid w:val="0090166B"/>
    <w:rsid w:val="009052C8"/>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4129F"/>
    <w:rsid w:val="00942E2E"/>
    <w:rsid w:val="00943E3E"/>
    <w:rsid w:val="009450F1"/>
    <w:rsid w:val="00945E56"/>
    <w:rsid w:val="009506E3"/>
    <w:rsid w:val="00952EE1"/>
    <w:rsid w:val="0095373F"/>
    <w:rsid w:val="009543C0"/>
    <w:rsid w:val="0095445D"/>
    <w:rsid w:val="009555EE"/>
    <w:rsid w:val="009647CF"/>
    <w:rsid w:val="00964B61"/>
    <w:rsid w:val="0096622C"/>
    <w:rsid w:val="009666B1"/>
    <w:rsid w:val="00971341"/>
    <w:rsid w:val="009778CE"/>
    <w:rsid w:val="00980348"/>
    <w:rsid w:val="00980837"/>
    <w:rsid w:val="0098436A"/>
    <w:rsid w:val="00986AF0"/>
    <w:rsid w:val="00991793"/>
    <w:rsid w:val="00991925"/>
    <w:rsid w:val="0099449D"/>
    <w:rsid w:val="009974AC"/>
    <w:rsid w:val="0099759E"/>
    <w:rsid w:val="009A64FF"/>
    <w:rsid w:val="009A67E2"/>
    <w:rsid w:val="009A6F6E"/>
    <w:rsid w:val="009A6FA7"/>
    <w:rsid w:val="009A70D1"/>
    <w:rsid w:val="009B04E0"/>
    <w:rsid w:val="009B0B93"/>
    <w:rsid w:val="009B4581"/>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340"/>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7A32"/>
    <w:rsid w:val="00A2221D"/>
    <w:rsid w:val="00A3016A"/>
    <w:rsid w:val="00A31EA3"/>
    <w:rsid w:val="00A3542A"/>
    <w:rsid w:val="00A36274"/>
    <w:rsid w:val="00A407EF"/>
    <w:rsid w:val="00A417DA"/>
    <w:rsid w:val="00A42A62"/>
    <w:rsid w:val="00A44657"/>
    <w:rsid w:val="00A4471A"/>
    <w:rsid w:val="00A45295"/>
    <w:rsid w:val="00A5298A"/>
    <w:rsid w:val="00A54239"/>
    <w:rsid w:val="00A54260"/>
    <w:rsid w:val="00A544F5"/>
    <w:rsid w:val="00A55217"/>
    <w:rsid w:val="00A5658C"/>
    <w:rsid w:val="00A57B72"/>
    <w:rsid w:val="00A603E3"/>
    <w:rsid w:val="00A60415"/>
    <w:rsid w:val="00A60DD6"/>
    <w:rsid w:val="00A60FAF"/>
    <w:rsid w:val="00A64DD1"/>
    <w:rsid w:val="00A64F3B"/>
    <w:rsid w:val="00A73280"/>
    <w:rsid w:val="00A74A7B"/>
    <w:rsid w:val="00A7517E"/>
    <w:rsid w:val="00A76DD2"/>
    <w:rsid w:val="00A8188F"/>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1F7A"/>
    <w:rsid w:val="00AA3DFE"/>
    <w:rsid w:val="00AA4CE6"/>
    <w:rsid w:val="00AA57CA"/>
    <w:rsid w:val="00AA6792"/>
    <w:rsid w:val="00AB293A"/>
    <w:rsid w:val="00AB4E62"/>
    <w:rsid w:val="00AB7B8D"/>
    <w:rsid w:val="00AC1600"/>
    <w:rsid w:val="00AC50DE"/>
    <w:rsid w:val="00AC54FA"/>
    <w:rsid w:val="00AC5DB3"/>
    <w:rsid w:val="00AD18B5"/>
    <w:rsid w:val="00AD207B"/>
    <w:rsid w:val="00AD5331"/>
    <w:rsid w:val="00AD6FFF"/>
    <w:rsid w:val="00AD7903"/>
    <w:rsid w:val="00AE2703"/>
    <w:rsid w:val="00AE3124"/>
    <w:rsid w:val="00AE4A7C"/>
    <w:rsid w:val="00AE4BB0"/>
    <w:rsid w:val="00AE614B"/>
    <w:rsid w:val="00AF05A9"/>
    <w:rsid w:val="00AF0879"/>
    <w:rsid w:val="00AF1200"/>
    <w:rsid w:val="00AF1717"/>
    <w:rsid w:val="00AF1AF6"/>
    <w:rsid w:val="00AF1CB6"/>
    <w:rsid w:val="00AF2036"/>
    <w:rsid w:val="00AF3A6F"/>
    <w:rsid w:val="00AF3C2A"/>
    <w:rsid w:val="00B108AB"/>
    <w:rsid w:val="00B129FA"/>
    <w:rsid w:val="00B13DCA"/>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90B50"/>
    <w:rsid w:val="00B92F2E"/>
    <w:rsid w:val="00B9551E"/>
    <w:rsid w:val="00B97256"/>
    <w:rsid w:val="00B97A3E"/>
    <w:rsid w:val="00B97E27"/>
    <w:rsid w:val="00BA0CF8"/>
    <w:rsid w:val="00BA1054"/>
    <w:rsid w:val="00BA1BBE"/>
    <w:rsid w:val="00BA2CAF"/>
    <w:rsid w:val="00BA50A5"/>
    <w:rsid w:val="00BA57E2"/>
    <w:rsid w:val="00BA7095"/>
    <w:rsid w:val="00BA71F4"/>
    <w:rsid w:val="00BB0993"/>
    <w:rsid w:val="00BB1837"/>
    <w:rsid w:val="00BB27A0"/>
    <w:rsid w:val="00BB50DF"/>
    <w:rsid w:val="00BB6242"/>
    <w:rsid w:val="00BB78A6"/>
    <w:rsid w:val="00BC0045"/>
    <w:rsid w:val="00BC0252"/>
    <w:rsid w:val="00BC0681"/>
    <w:rsid w:val="00BC162F"/>
    <w:rsid w:val="00BC24EA"/>
    <w:rsid w:val="00BC482F"/>
    <w:rsid w:val="00BC6002"/>
    <w:rsid w:val="00BD1547"/>
    <w:rsid w:val="00BD55A1"/>
    <w:rsid w:val="00BD64E5"/>
    <w:rsid w:val="00BE0FB1"/>
    <w:rsid w:val="00BE2951"/>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7516"/>
    <w:rsid w:val="00C10546"/>
    <w:rsid w:val="00C11117"/>
    <w:rsid w:val="00C1373D"/>
    <w:rsid w:val="00C14C51"/>
    <w:rsid w:val="00C162DE"/>
    <w:rsid w:val="00C16BA0"/>
    <w:rsid w:val="00C21BEB"/>
    <w:rsid w:val="00C30793"/>
    <w:rsid w:val="00C312AB"/>
    <w:rsid w:val="00C3148B"/>
    <w:rsid w:val="00C33419"/>
    <w:rsid w:val="00C343F1"/>
    <w:rsid w:val="00C36F1D"/>
    <w:rsid w:val="00C41F18"/>
    <w:rsid w:val="00C455CE"/>
    <w:rsid w:val="00C459F2"/>
    <w:rsid w:val="00C56BC9"/>
    <w:rsid w:val="00C57179"/>
    <w:rsid w:val="00C64392"/>
    <w:rsid w:val="00C65ED2"/>
    <w:rsid w:val="00C66DFD"/>
    <w:rsid w:val="00C74CEB"/>
    <w:rsid w:val="00C77ED8"/>
    <w:rsid w:val="00C812F2"/>
    <w:rsid w:val="00C81CD8"/>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31B"/>
    <w:rsid w:val="00D03F1A"/>
    <w:rsid w:val="00D05F3E"/>
    <w:rsid w:val="00D06F6C"/>
    <w:rsid w:val="00D078E7"/>
    <w:rsid w:val="00D07B79"/>
    <w:rsid w:val="00D13894"/>
    <w:rsid w:val="00D22006"/>
    <w:rsid w:val="00D22447"/>
    <w:rsid w:val="00D265E1"/>
    <w:rsid w:val="00D271CC"/>
    <w:rsid w:val="00D31A14"/>
    <w:rsid w:val="00D31AA1"/>
    <w:rsid w:val="00D31F27"/>
    <w:rsid w:val="00D346FF"/>
    <w:rsid w:val="00D36588"/>
    <w:rsid w:val="00D369F4"/>
    <w:rsid w:val="00D37A55"/>
    <w:rsid w:val="00D40E9F"/>
    <w:rsid w:val="00D41559"/>
    <w:rsid w:val="00D4178A"/>
    <w:rsid w:val="00D434DD"/>
    <w:rsid w:val="00D44E47"/>
    <w:rsid w:val="00D45806"/>
    <w:rsid w:val="00D46473"/>
    <w:rsid w:val="00D50205"/>
    <w:rsid w:val="00D5262E"/>
    <w:rsid w:val="00D52A90"/>
    <w:rsid w:val="00D543CA"/>
    <w:rsid w:val="00D55F09"/>
    <w:rsid w:val="00D610F6"/>
    <w:rsid w:val="00D703B9"/>
    <w:rsid w:val="00D70536"/>
    <w:rsid w:val="00D70C41"/>
    <w:rsid w:val="00D764C1"/>
    <w:rsid w:val="00D8036F"/>
    <w:rsid w:val="00D82118"/>
    <w:rsid w:val="00D8267D"/>
    <w:rsid w:val="00D8314C"/>
    <w:rsid w:val="00D85FF2"/>
    <w:rsid w:val="00D863BC"/>
    <w:rsid w:val="00D9149A"/>
    <w:rsid w:val="00D91AA5"/>
    <w:rsid w:val="00D920FD"/>
    <w:rsid w:val="00D934AE"/>
    <w:rsid w:val="00D976AB"/>
    <w:rsid w:val="00D97AD4"/>
    <w:rsid w:val="00DA1AC0"/>
    <w:rsid w:val="00DA4BED"/>
    <w:rsid w:val="00DA77AE"/>
    <w:rsid w:val="00DB023F"/>
    <w:rsid w:val="00DB1E96"/>
    <w:rsid w:val="00DB3A33"/>
    <w:rsid w:val="00DB3D9D"/>
    <w:rsid w:val="00DB6220"/>
    <w:rsid w:val="00DB6337"/>
    <w:rsid w:val="00DB6943"/>
    <w:rsid w:val="00DC6DA6"/>
    <w:rsid w:val="00DD080A"/>
    <w:rsid w:val="00DD535F"/>
    <w:rsid w:val="00DE4B2E"/>
    <w:rsid w:val="00DE506C"/>
    <w:rsid w:val="00DE74BB"/>
    <w:rsid w:val="00DF187A"/>
    <w:rsid w:val="00DF383B"/>
    <w:rsid w:val="00DF3C3D"/>
    <w:rsid w:val="00DF5014"/>
    <w:rsid w:val="00DF5B38"/>
    <w:rsid w:val="00DF6E08"/>
    <w:rsid w:val="00E0086B"/>
    <w:rsid w:val="00E012C8"/>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74FF"/>
    <w:rsid w:val="00E375A9"/>
    <w:rsid w:val="00E37CBB"/>
    <w:rsid w:val="00E41D1B"/>
    <w:rsid w:val="00E42BC7"/>
    <w:rsid w:val="00E4385D"/>
    <w:rsid w:val="00E43ACA"/>
    <w:rsid w:val="00E45A8E"/>
    <w:rsid w:val="00E5210D"/>
    <w:rsid w:val="00E52C72"/>
    <w:rsid w:val="00E53A87"/>
    <w:rsid w:val="00E54E6B"/>
    <w:rsid w:val="00E563C3"/>
    <w:rsid w:val="00E6170B"/>
    <w:rsid w:val="00E66312"/>
    <w:rsid w:val="00E674F0"/>
    <w:rsid w:val="00E71CC3"/>
    <w:rsid w:val="00E74045"/>
    <w:rsid w:val="00E74086"/>
    <w:rsid w:val="00E7529C"/>
    <w:rsid w:val="00E758F6"/>
    <w:rsid w:val="00E76CCA"/>
    <w:rsid w:val="00E77EEA"/>
    <w:rsid w:val="00E80EE9"/>
    <w:rsid w:val="00E83708"/>
    <w:rsid w:val="00E87F38"/>
    <w:rsid w:val="00E9500E"/>
    <w:rsid w:val="00E95508"/>
    <w:rsid w:val="00E95DED"/>
    <w:rsid w:val="00E9785F"/>
    <w:rsid w:val="00EA13E2"/>
    <w:rsid w:val="00EA1B00"/>
    <w:rsid w:val="00EA361E"/>
    <w:rsid w:val="00EA61DB"/>
    <w:rsid w:val="00EA661D"/>
    <w:rsid w:val="00EB4CF1"/>
    <w:rsid w:val="00EB77BD"/>
    <w:rsid w:val="00EC3017"/>
    <w:rsid w:val="00EC3D43"/>
    <w:rsid w:val="00EC4B2D"/>
    <w:rsid w:val="00EC7DAC"/>
    <w:rsid w:val="00ED259C"/>
    <w:rsid w:val="00ED332D"/>
    <w:rsid w:val="00ED3C1B"/>
    <w:rsid w:val="00ED74E2"/>
    <w:rsid w:val="00EE0047"/>
    <w:rsid w:val="00EE08E4"/>
    <w:rsid w:val="00EE1B0E"/>
    <w:rsid w:val="00EE333B"/>
    <w:rsid w:val="00EE351B"/>
    <w:rsid w:val="00EE3ECD"/>
    <w:rsid w:val="00EE4A55"/>
    <w:rsid w:val="00EE4B66"/>
    <w:rsid w:val="00EF254D"/>
    <w:rsid w:val="00EF598C"/>
    <w:rsid w:val="00F0118B"/>
    <w:rsid w:val="00F05E2A"/>
    <w:rsid w:val="00F068E9"/>
    <w:rsid w:val="00F10A62"/>
    <w:rsid w:val="00F11DCB"/>
    <w:rsid w:val="00F12FBD"/>
    <w:rsid w:val="00F142B2"/>
    <w:rsid w:val="00F14C42"/>
    <w:rsid w:val="00F16517"/>
    <w:rsid w:val="00F207E7"/>
    <w:rsid w:val="00F21262"/>
    <w:rsid w:val="00F224E6"/>
    <w:rsid w:val="00F22A2C"/>
    <w:rsid w:val="00F3228A"/>
    <w:rsid w:val="00F34E24"/>
    <w:rsid w:val="00F36037"/>
    <w:rsid w:val="00F370B8"/>
    <w:rsid w:val="00F42E7D"/>
    <w:rsid w:val="00F448E0"/>
    <w:rsid w:val="00F44D42"/>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AFF"/>
    <w:rsid w:val="00F64AAA"/>
    <w:rsid w:val="00F64BC2"/>
    <w:rsid w:val="00F66E4C"/>
    <w:rsid w:val="00F703B7"/>
    <w:rsid w:val="00F72206"/>
    <w:rsid w:val="00F724D9"/>
    <w:rsid w:val="00F74A65"/>
    <w:rsid w:val="00F75518"/>
    <w:rsid w:val="00F76C9C"/>
    <w:rsid w:val="00F81490"/>
    <w:rsid w:val="00F81933"/>
    <w:rsid w:val="00F8250D"/>
    <w:rsid w:val="00F864A4"/>
    <w:rsid w:val="00F87B6F"/>
    <w:rsid w:val="00F953B0"/>
    <w:rsid w:val="00FA087A"/>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3775"/>
    <w:rsid w:val="00FC3A4B"/>
    <w:rsid w:val="00FC698E"/>
    <w:rsid w:val="00FD12D9"/>
    <w:rsid w:val="00FD3652"/>
    <w:rsid w:val="00FD3DD2"/>
    <w:rsid w:val="00FD3ECD"/>
    <w:rsid w:val="00FE034B"/>
    <w:rsid w:val="00FE3AC6"/>
    <w:rsid w:val="00FE6F0C"/>
    <w:rsid w:val="00FE7B08"/>
    <w:rsid w:val="00FF1DE8"/>
    <w:rsid w:val="00FF3E3E"/>
    <w:rsid w:val="00FF4EC8"/>
    <w:rsid w:val="00FF6195"/>
    <w:rsid w:val="00FF6B27"/>
    <w:rsid w:val="015F6B51"/>
    <w:rsid w:val="01D12EDB"/>
    <w:rsid w:val="02405A7D"/>
    <w:rsid w:val="024F752D"/>
    <w:rsid w:val="02A6163F"/>
    <w:rsid w:val="03034AC1"/>
    <w:rsid w:val="03406817"/>
    <w:rsid w:val="035E200F"/>
    <w:rsid w:val="03A713C1"/>
    <w:rsid w:val="03C2255F"/>
    <w:rsid w:val="04656840"/>
    <w:rsid w:val="04B62FFC"/>
    <w:rsid w:val="04BA45B3"/>
    <w:rsid w:val="053F1007"/>
    <w:rsid w:val="059F28F6"/>
    <w:rsid w:val="060E6E80"/>
    <w:rsid w:val="068A17B1"/>
    <w:rsid w:val="072C0256"/>
    <w:rsid w:val="079A5E4A"/>
    <w:rsid w:val="07B12560"/>
    <w:rsid w:val="07BA6D11"/>
    <w:rsid w:val="07BB5300"/>
    <w:rsid w:val="07E7686F"/>
    <w:rsid w:val="080F27E0"/>
    <w:rsid w:val="083B151F"/>
    <w:rsid w:val="086C2BE3"/>
    <w:rsid w:val="089D7F99"/>
    <w:rsid w:val="09695FB1"/>
    <w:rsid w:val="09EE73F7"/>
    <w:rsid w:val="0A243DE1"/>
    <w:rsid w:val="0A5C0C31"/>
    <w:rsid w:val="0A735686"/>
    <w:rsid w:val="0A9E5111"/>
    <w:rsid w:val="0A9F4B92"/>
    <w:rsid w:val="0B2D1E7B"/>
    <w:rsid w:val="0B303906"/>
    <w:rsid w:val="0B595D9F"/>
    <w:rsid w:val="0B6E7435"/>
    <w:rsid w:val="0B6F0802"/>
    <w:rsid w:val="0B9540E2"/>
    <w:rsid w:val="0BA63418"/>
    <w:rsid w:val="0BB76BCA"/>
    <w:rsid w:val="0BDC7D1A"/>
    <w:rsid w:val="0C361952"/>
    <w:rsid w:val="0CD010FE"/>
    <w:rsid w:val="0D400724"/>
    <w:rsid w:val="0DB540C1"/>
    <w:rsid w:val="0E7A2AC7"/>
    <w:rsid w:val="0E892025"/>
    <w:rsid w:val="0ECE39AC"/>
    <w:rsid w:val="0ED45029"/>
    <w:rsid w:val="0EF401EC"/>
    <w:rsid w:val="0EFB2D50"/>
    <w:rsid w:val="0F060D6F"/>
    <w:rsid w:val="0F2E1916"/>
    <w:rsid w:val="0F78598F"/>
    <w:rsid w:val="0F8F7270"/>
    <w:rsid w:val="0FC71010"/>
    <w:rsid w:val="0FE6447A"/>
    <w:rsid w:val="104A4A05"/>
    <w:rsid w:val="10557A1A"/>
    <w:rsid w:val="10854C7F"/>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294E11"/>
    <w:rsid w:val="143A1055"/>
    <w:rsid w:val="14405B5A"/>
    <w:rsid w:val="14B644F9"/>
    <w:rsid w:val="150A567E"/>
    <w:rsid w:val="15136783"/>
    <w:rsid w:val="151F12B3"/>
    <w:rsid w:val="15DF33F4"/>
    <w:rsid w:val="15FF08CE"/>
    <w:rsid w:val="165803F4"/>
    <w:rsid w:val="16651713"/>
    <w:rsid w:val="166A0820"/>
    <w:rsid w:val="16834E15"/>
    <w:rsid w:val="16A72486"/>
    <w:rsid w:val="17032827"/>
    <w:rsid w:val="178E1A79"/>
    <w:rsid w:val="18196ED4"/>
    <w:rsid w:val="181E7F8B"/>
    <w:rsid w:val="1842024F"/>
    <w:rsid w:val="1846020D"/>
    <w:rsid w:val="18C6513C"/>
    <w:rsid w:val="18CA1F63"/>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5F7547"/>
    <w:rsid w:val="1E7A0769"/>
    <w:rsid w:val="1E80676D"/>
    <w:rsid w:val="1ED36BFD"/>
    <w:rsid w:val="1F43187A"/>
    <w:rsid w:val="1F4D63DA"/>
    <w:rsid w:val="1F5F7034"/>
    <w:rsid w:val="1FAB5127"/>
    <w:rsid w:val="20C02CFB"/>
    <w:rsid w:val="21010A17"/>
    <w:rsid w:val="215877EF"/>
    <w:rsid w:val="216F40BB"/>
    <w:rsid w:val="21716251"/>
    <w:rsid w:val="218875C5"/>
    <w:rsid w:val="226F4557"/>
    <w:rsid w:val="229221E9"/>
    <w:rsid w:val="23067801"/>
    <w:rsid w:val="23423E73"/>
    <w:rsid w:val="23595595"/>
    <w:rsid w:val="235F0668"/>
    <w:rsid w:val="238A1F22"/>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595446"/>
    <w:rsid w:val="277045F9"/>
    <w:rsid w:val="2789532D"/>
    <w:rsid w:val="278E259A"/>
    <w:rsid w:val="27A07C50"/>
    <w:rsid w:val="27FA6BA9"/>
    <w:rsid w:val="281644BD"/>
    <w:rsid w:val="281B77AD"/>
    <w:rsid w:val="285909D2"/>
    <w:rsid w:val="286F68C3"/>
    <w:rsid w:val="294F0CB2"/>
    <w:rsid w:val="29793376"/>
    <w:rsid w:val="29A7370B"/>
    <w:rsid w:val="29CA6823"/>
    <w:rsid w:val="29D63D14"/>
    <w:rsid w:val="29FA2917"/>
    <w:rsid w:val="2A664056"/>
    <w:rsid w:val="2A691444"/>
    <w:rsid w:val="2A8926D2"/>
    <w:rsid w:val="2ADB7E68"/>
    <w:rsid w:val="2B4A0E43"/>
    <w:rsid w:val="2BBC61EC"/>
    <w:rsid w:val="2BC05A97"/>
    <w:rsid w:val="2C12414D"/>
    <w:rsid w:val="2C2E58A6"/>
    <w:rsid w:val="2C546A22"/>
    <w:rsid w:val="2C633658"/>
    <w:rsid w:val="2C69435C"/>
    <w:rsid w:val="2C6A07C2"/>
    <w:rsid w:val="2C767339"/>
    <w:rsid w:val="2C9021A4"/>
    <w:rsid w:val="2CA7748D"/>
    <w:rsid w:val="2D4B7175"/>
    <w:rsid w:val="2D6541B0"/>
    <w:rsid w:val="2D686694"/>
    <w:rsid w:val="2DA06905"/>
    <w:rsid w:val="2DA71A24"/>
    <w:rsid w:val="2E0F63BF"/>
    <w:rsid w:val="2E600D96"/>
    <w:rsid w:val="2E9469A3"/>
    <w:rsid w:val="2EB45146"/>
    <w:rsid w:val="2EC81008"/>
    <w:rsid w:val="2F16069F"/>
    <w:rsid w:val="2F2077DA"/>
    <w:rsid w:val="2F412389"/>
    <w:rsid w:val="2F7A3CBD"/>
    <w:rsid w:val="2F9F2B27"/>
    <w:rsid w:val="2FAC3996"/>
    <w:rsid w:val="2FB93E5C"/>
    <w:rsid w:val="2FE579DC"/>
    <w:rsid w:val="2FEC5A29"/>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4B72FB"/>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14786"/>
    <w:rsid w:val="3A592D19"/>
    <w:rsid w:val="3A707C3F"/>
    <w:rsid w:val="3A8E79DA"/>
    <w:rsid w:val="3ABC4101"/>
    <w:rsid w:val="3AF63034"/>
    <w:rsid w:val="3AFE7BA0"/>
    <w:rsid w:val="3B561B60"/>
    <w:rsid w:val="3B5D3763"/>
    <w:rsid w:val="3B8F3171"/>
    <w:rsid w:val="3BE66312"/>
    <w:rsid w:val="3D0F46E9"/>
    <w:rsid w:val="3D526997"/>
    <w:rsid w:val="3D5473D0"/>
    <w:rsid w:val="3E0E2F84"/>
    <w:rsid w:val="3E151BF4"/>
    <w:rsid w:val="3E323C8B"/>
    <w:rsid w:val="3E644296"/>
    <w:rsid w:val="3E7068F3"/>
    <w:rsid w:val="3EA61B0F"/>
    <w:rsid w:val="3EB8150A"/>
    <w:rsid w:val="3F2A5DF2"/>
    <w:rsid w:val="3F7B793C"/>
    <w:rsid w:val="3FBC4E52"/>
    <w:rsid w:val="3FFE7B65"/>
    <w:rsid w:val="403811E4"/>
    <w:rsid w:val="40841BA8"/>
    <w:rsid w:val="40935D4C"/>
    <w:rsid w:val="40C22382"/>
    <w:rsid w:val="40DB4F10"/>
    <w:rsid w:val="41766B83"/>
    <w:rsid w:val="41C67842"/>
    <w:rsid w:val="41EE7BE1"/>
    <w:rsid w:val="42013F4D"/>
    <w:rsid w:val="420523D4"/>
    <w:rsid w:val="42365034"/>
    <w:rsid w:val="427B384A"/>
    <w:rsid w:val="42CF164F"/>
    <w:rsid w:val="42F566FD"/>
    <w:rsid w:val="43771E50"/>
    <w:rsid w:val="43A1434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35486F"/>
    <w:rsid w:val="47416262"/>
    <w:rsid w:val="479D48C7"/>
    <w:rsid w:val="479D6A2F"/>
    <w:rsid w:val="47D26687"/>
    <w:rsid w:val="47DF2C1F"/>
    <w:rsid w:val="47E12DC6"/>
    <w:rsid w:val="481F7565"/>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5D793D"/>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961066"/>
    <w:rsid w:val="55B60BC1"/>
    <w:rsid w:val="55EF2880"/>
    <w:rsid w:val="562842F0"/>
    <w:rsid w:val="562D3FAC"/>
    <w:rsid w:val="56307EC5"/>
    <w:rsid w:val="563F4B63"/>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9E0D73"/>
    <w:rsid w:val="5DD0189B"/>
    <w:rsid w:val="5E732D2E"/>
    <w:rsid w:val="5E7B532A"/>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2F82055"/>
    <w:rsid w:val="64311F15"/>
    <w:rsid w:val="64866A49"/>
    <w:rsid w:val="64ED2ACD"/>
    <w:rsid w:val="651C789E"/>
    <w:rsid w:val="65291BE8"/>
    <w:rsid w:val="65534977"/>
    <w:rsid w:val="656F346B"/>
    <w:rsid w:val="66050F78"/>
    <w:rsid w:val="66165164"/>
    <w:rsid w:val="66324BAB"/>
    <w:rsid w:val="664844C1"/>
    <w:rsid w:val="666F15FD"/>
    <w:rsid w:val="672F680B"/>
    <w:rsid w:val="67450A9B"/>
    <w:rsid w:val="688E313F"/>
    <w:rsid w:val="68B21D28"/>
    <w:rsid w:val="69404DD4"/>
    <w:rsid w:val="694363D8"/>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1E11AEC"/>
    <w:rsid w:val="72276784"/>
    <w:rsid w:val="72463337"/>
    <w:rsid w:val="729414CB"/>
    <w:rsid w:val="72F20DD4"/>
    <w:rsid w:val="732352AD"/>
    <w:rsid w:val="73355099"/>
    <w:rsid w:val="734E6A48"/>
    <w:rsid w:val="73AE1CCD"/>
    <w:rsid w:val="73C82C37"/>
    <w:rsid w:val="741A1D02"/>
    <w:rsid w:val="745F5432"/>
    <w:rsid w:val="74985468"/>
    <w:rsid w:val="7523502B"/>
    <w:rsid w:val="752F64E1"/>
    <w:rsid w:val="75404094"/>
    <w:rsid w:val="757938E4"/>
    <w:rsid w:val="76071426"/>
    <w:rsid w:val="762E521E"/>
    <w:rsid w:val="763740CA"/>
    <w:rsid w:val="764C68FE"/>
    <w:rsid w:val="766F6710"/>
    <w:rsid w:val="76975013"/>
    <w:rsid w:val="77A104B5"/>
    <w:rsid w:val="77AB3EF5"/>
    <w:rsid w:val="77BA5C9C"/>
    <w:rsid w:val="77D9180C"/>
    <w:rsid w:val="78057552"/>
    <w:rsid w:val="78AF5DBE"/>
    <w:rsid w:val="78C00777"/>
    <w:rsid w:val="78F27D0A"/>
    <w:rsid w:val="79332713"/>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3657A7"/>
    <w:rsid w:val="7E440E94"/>
    <w:rsid w:val="7E767D21"/>
    <w:rsid w:val="7EAD5965"/>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D6C2E"/>
  <w15:docId w15:val="{2156D1E8-7818-4096-90B2-5A82842C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c">
    <w:name w:val="批注文字 字符"/>
    <w:link w:val="ab"/>
    <w:qFormat/>
    <w:rPr>
      <w:kern w:val="2"/>
      <w:sz w:val="21"/>
      <w:szCs w:val="24"/>
    </w:rPr>
  </w:style>
  <w:style w:type="character" w:customStyle="1" w:styleId="aff9">
    <w:name w:val="批注主题 字符"/>
    <w:link w:val="aff8"/>
    <w:qFormat/>
    <w:rPr>
      <w:rFonts w:cs="Times New Roman"/>
      <w:b/>
      <w:bCs/>
      <w:kern w:val="2"/>
      <w:sz w:val="21"/>
      <w:szCs w:val="24"/>
    </w:rPr>
  </w:style>
  <w:style w:type="character" w:customStyle="1" w:styleId="ae">
    <w:name w:val="正文文本 字符"/>
    <w:link w:val="ad"/>
    <w:qFormat/>
    <w:rPr>
      <w:rFonts w:cs="Times New Roman"/>
      <w:kern w:val="2"/>
      <w:sz w:val="24"/>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aa">
    <w:name w:val="文档结构图 字符"/>
    <w:link w:val="a9"/>
    <w:qFormat/>
    <w:rPr>
      <w:sz w:val="16"/>
      <w:szCs w:val="0"/>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uiPriority w:val="34"/>
    <w:qFormat/>
    <w:pPr>
      <w:ind w:firstLineChars="200" w:firstLine="420"/>
    </w:pPr>
    <w:rPr>
      <w:rFonts w:ascii="Calibri" w:hAnsi="Calibri"/>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afc">
    <w:name w:val="签名 字符"/>
    <w:basedOn w:val="a2"/>
    <w:link w:val="afb"/>
    <w:qFormat/>
    <w:rPr>
      <w:rFonts w:eastAsia="仿宋_GB2312"/>
      <w:sz w:val="24"/>
      <w:lang w:val="zh-CN"/>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16">
    <w:name w:val="列表段落 字符1"/>
    <w:link w:val="afff6"/>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aff7">
    <w:name w:val="标题 字符"/>
    <w:basedOn w:val="a2"/>
    <w:link w:val="aff6"/>
    <w:qFormat/>
    <w:rPr>
      <w:rFonts w:ascii="Cambria" w:hAnsi="Cambria"/>
      <w:b/>
      <w:bCs/>
      <w:sz w:val="32"/>
      <w:szCs w:val="32"/>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9"/>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paragraph" w:customStyle="1" w:styleId="CharCharCharCharCharChar1CharCharCharChar">
    <w:name w:val="Char Char Char Char Char Char1 Char Char Char Char"/>
    <w:basedOn w:val="a9"/>
    <w:qFormat/>
    <w:rPr>
      <w:rFonts w:ascii="Tahoma" w:hAnsi="Tahoma"/>
      <w:kern w:val="2"/>
      <w:sz w:val="24"/>
      <w:szCs w:val="24"/>
    </w:rPr>
  </w:style>
  <w:style w:type="paragraph" w:customStyle="1" w:styleId="CharCharCharCharCharChar">
    <w:name w:val="Char Char Char Char Char Char"/>
    <w:basedOn w:val="a9"/>
    <w:qFormat/>
    <w:rPr>
      <w:rFonts w:ascii="Tahoma" w:hAnsi="Tahoma"/>
      <w:kern w:val="2"/>
      <w:sz w:val="24"/>
      <w:szCs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character" w:customStyle="1" w:styleId="2fe">
    <w:name w:val="正文首行缩进 2 字符"/>
    <w:link w:val="Style528"/>
    <w:qFormat/>
    <w:rPr>
      <w:kern w:val="2"/>
      <w:sz w:val="24"/>
      <w:szCs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9"/>
    <w:qFormat/>
    <w:rPr>
      <w:kern w:val="2"/>
      <w:sz w:val="21"/>
      <w:szCs w:val="24"/>
    </w:rPr>
  </w:style>
  <w:style w:type="paragraph" w:customStyle="1" w:styleId="CharCharCharCharCharChar1CharCharCharChar1">
    <w:name w:val="Char Char Char Char Char Char1 Char Char Char Char1"/>
    <w:basedOn w:val="a9"/>
    <w:qFormat/>
    <w:rPr>
      <w:rFonts w:ascii="Tahoma" w:hAnsi="Tahoma"/>
      <w:kern w:val="2"/>
      <w:sz w:val="24"/>
      <w:szCs w:val="24"/>
    </w:rPr>
  </w:style>
  <w:style w:type="paragraph" w:customStyle="1" w:styleId="CharCharCharCharCharChar1">
    <w:name w:val="Char Char Char Char Char Char1"/>
    <w:basedOn w:val="a9"/>
    <w:qFormat/>
    <w:rPr>
      <w:rFonts w:ascii="Tahoma" w:hAnsi="Tahoma"/>
      <w:kern w:val="2"/>
      <w:sz w:val="24"/>
      <w:szCs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semiHidden/>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affffc">
    <w:name w:val="段落正文 字符"/>
    <w:link w:val="affffb"/>
    <w:qFormat/>
    <w:rPr>
      <w:rFonts w:ascii="宋体" w:hAnsi="宋体"/>
      <w:kern w:val="2"/>
      <w:sz w:val="24"/>
      <w:szCs w:val="24"/>
      <w:lang w:eastAsia="en-US" w:bidi="en-US"/>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reditchina" TargetMode="Externa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0.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4.xml><?xml version="1.0" encoding="utf-8"?>
<ds:datastoreItem xmlns:ds="http://schemas.openxmlformats.org/officeDocument/2006/customXml" ds:itemID="{BE1A10AD-1356-4A33-9124-4E91BEBC4D70}">
  <ds:schemaRefs>
    <ds:schemaRef ds:uri="http://schemas.openxmlformats.org/officeDocument/2006/bibliography"/>
  </ds:schemaRefs>
</ds:datastoreItem>
</file>

<file path=customXml/itemProps5.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6.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7.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8.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104</Pages>
  <Words>9300</Words>
  <Characters>53012</Characters>
  <Application>Microsoft Office Word</Application>
  <DocSecurity>0</DocSecurity>
  <Lines>441</Lines>
  <Paragraphs>124</Paragraphs>
  <ScaleCrop>false</ScaleCrop>
  <Company>Sky123.Org</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2</cp:revision>
  <cp:lastPrinted>2019-07-24T04:16:00Z</cp:lastPrinted>
  <dcterms:created xsi:type="dcterms:W3CDTF">2021-07-01T01:30:00Z</dcterms:created>
  <dcterms:modified xsi:type="dcterms:W3CDTF">2021-07-01T01:30:00Z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25355EDD162B4CF6B5CB78704D7845C6</vt:lpwstr>
  </property>
</Properties>
</file>