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9B2E9" w14:textId="77777777" w:rsidR="00824F61" w:rsidRDefault="00824F61">
      <w:pPr>
        <w:spacing w:line="360" w:lineRule="auto"/>
        <w:jc w:val="center"/>
        <w:rPr>
          <w:rFonts w:ascii="宋体" w:hAnsi="宋体"/>
          <w:b/>
          <w:sz w:val="52"/>
          <w:szCs w:val="52"/>
        </w:rPr>
      </w:pPr>
    </w:p>
    <w:p w14:paraId="3BF177DA" w14:textId="77777777" w:rsidR="00824F61" w:rsidRDefault="00B257F6">
      <w:pPr>
        <w:spacing w:line="360" w:lineRule="auto"/>
        <w:jc w:val="center"/>
        <w:rPr>
          <w:rFonts w:ascii="宋体" w:hAnsi="宋体"/>
          <w:b/>
          <w:sz w:val="52"/>
          <w:szCs w:val="48"/>
        </w:rPr>
      </w:pPr>
      <w:r>
        <w:rPr>
          <w:rFonts w:ascii="宋体" w:hAnsi="宋体" w:hint="eastAsia"/>
          <w:b/>
          <w:sz w:val="52"/>
          <w:szCs w:val="48"/>
        </w:rPr>
        <w:t>对外经济贸易大学</w:t>
      </w:r>
    </w:p>
    <w:p w14:paraId="398FAC8E" w14:textId="77777777" w:rsidR="00824F61" w:rsidRDefault="00B257F6">
      <w:pPr>
        <w:spacing w:line="360" w:lineRule="auto"/>
        <w:jc w:val="center"/>
        <w:rPr>
          <w:rFonts w:ascii="宋体" w:hAnsi="宋体"/>
          <w:b/>
          <w:sz w:val="44"/>
          <w:szCs w:val="44"/>
        </w:rPr>
      </w:pPr>
      <w:r>
        <w:rPr>
          <w:rFonts w:ascii="宋体" w:hAnsi="宋体" w:hint="eastAsia"/>
          <w:b/>
          <w:sz w:val="52"/>
          <w:szCs w:val="48"/>
        </w:rPr>
        <w:t>教工食堂合作经营项目</w:t>
      </w:r>
    </w:p>
    <w:p w14:paraId="57DB8C91" w14:textId="77777777" w:rsidR="00824F61" w:rsidRDefault="00824F61">
      <w:pPr>
        <w:spacing w:line="480" w:lineRule="auto"/>
        <w:jc w:val="center"/>
        <w:rPr>
          <w:rFonts w:ascii="宋体" w:hAnsi="宋体"/>
          <w:b/>
          <w:sz w:val="44"/>
          <w:szCs w:val="44"/>
        </w:rPr>
      </w:pPr>
    </w:p>
    <w:p w14:paraId="1CAC6D5F" w14:textId="77777777" w:rsidR="00824F61" w:rsidRDefault="00824F61">
      <w:pPr>
        <w:rPr>
          <w:rFonts w:ascii="宋体" w:hAnsi="宋体"/>
          <w:b/>
          <w:sz w:val="28"/>
          <w:szCs w:val="28"/>
        </w:rPr>
      </w:pPr>
    </w:p>
    <w:p w14:paraId="1DEC8F0F" w14:textId="77777777" w:rsidR="00824F61" w:rsidRDefault="00824F61">
      <w:pPr>
        <w:rPr>
          <w:rFonts w:ascii="宋体" w:hAnsi="宋体"/>
          <w:b/>
          <w:sz w:val="28"/>
          <w:szCs w:val="28"/>
        </w:rPr>
      </w:pPr>
    </w:p>
    <w:p w14:paraId="1738F91C" w14:textId="77777777" w:rsidR="00824F61" w:rsidRDefault="00B257F6">
      <w:pPr>
        <w:jc w:val="center"/>
        <w:rPr>
          <w:rFonts w:ascii="宋体" w:hAnsi="宋体"/>
          <w:b/>
          <w:sz w:val="56"/>
          <w:szCs w:val="52"/>
        </w:rPr>
      </w:pPr>
      <w:r>
        <w:rPr>
          <w:rFonts w:ascii="宋体" w:hAnsi="宋体" w:hint="eastAsia"/>
          <w:b/>
          <w:sz w:val="56"/>
          <w:szCs w:val="52"/>
        </w:rPr>
        <w:t>遴 选 文 件</w:t>
      </w:r>
    </w:p>
    <w:p w14:paraId="7FB965A9" w14:textId="77777777" w:rsidR="00824F61" w:rsidRDefault="00824F61">
      <w:pPr>
        <w:jc w:val="center"/>
        <w:rPr>
          <w:rFonts w:ascii="宋体" w:hAnsi="宋体"/>
          <w:b/>
          <w:sz w:val="56"/>
          <w:szCs w:val="52"/>
        </w:rPr>
      </w:pPr>
    </w:p>
    <w:p w14:paraId="067DF0F8" w14:textId="77777777" w:rsidR="00824F61" w:rsidRDefault="00B257F6">
      <w:pPr>
        <w:spacing w:line="480" w:lineRule="auto"/>
        <w:jc w:val="center"/>
        <w:rPr>
          <w:rFonts w:ascii="宋体" w:hAnsi="宋体"/>
          <w:b/>
          <w:sz w:val="36"/>
          <w:szCs w:val="36"/>
        </w:rPr>
      </w:pPr>
      <w:r>
        <w:rPr>
          <w:rFonts w:ascii="宋体" w:hAnsi="宋体" w:hint="eastAsia"/>
          <w:b/>
          <w:sz w:val="36"/>
          <w:szCs w:val="36"/>
        </w:rPr>
        <w:t>遴选编号：BIECC-</w:t>
      </w:r>
      <w:r>
        <w:rPr>
          <w:rFonts w:ascii="宋体" w:hAnsi="宋体"/>
          <w:b/>
          <w:sz w:val="36"/>
          <w:szCs w:val="36"/>
        </w:rPr>
        <w:t>21</w:t>
      </w:r>
      <w:r>
        <w:rPr>
          <w:rFonts w:ascii="宋体" w:hAnsi="宋体" w:hint="eastAsia"/>
          <w:b/>
          <w:sz w:val="36"/>
          <w:szCs w:val="36"/>
        </w:rPr>
        <w:t>ZB</w:t>
      </w:r>
      <w:r>
        <w:rPr>
          <w:rFonts w:ascii="宋体" w:hAnsi="宋体"/>
          <w:b/>
          <w:sz w:val="36"/>
          <w:szCs w:val="36"/>
        </w:rPr>
        <w:t>0558</w:t>
      </w:r>
    </w:p>
    <w:p w14:paraId="28921537" w14:textId="77777777" w:rsidR="00824F61" w:rsidRDefault="00824F61">
      <w:pPr>
        <w:spacing w:line="360" w:lineRule="auto"/>
        <w:rPr>
          <w:rFonts w:ascii="宋体" w:hAnsi="宋体"/>
          <w:b/>
          <w:szCs w:val="21"/>
        </w:rPr>
      </w:pPr>
    </w:p>
    <w:p w14:paraId="07449E86" w14:textId="77777777" w:rsidR="00824F61" w:rsidRDefault="00824F61">
      <w:pPr>
        <w:spacing w:line="360" w:lineRule="auto"/>
        <w:rPr>
          <w:rFonts w:ascii="宋体" w:hAnsi="宋体"/>
          <w:b/>
          <w:szCs w:val="21"/>
        </w:rPr>
      </w:pPr>
    </w:p>
    <w:p w14:paraId="6E822F5A" w14:textId="77777777" w:rsidR="00824F61" w:rsidRDefault="00824F61">
      <w:pPr>
        <w:spacing w:line="480" w:lineRule="auto"/>
        <w:rPr>
          <w:rFonts w:ascii="宋体" w:hAnsi="宋体"/>
          <w:b/>
          <w:szCs w:val="21"/>
        </w:rPr>
      </w:pPr>
    </w:p>
    <w:p w14:paraId="135F8423" w14:textId="77777777" w:rsidR="00824F61" w:rsidRDefault="00824F61">
      <w:pPr>
        <w:spacing w:line="480" w:lineRule="auto"/>
        <w:ind w:firstLineChars="441" w:firstLine="1417"/>
        <w:jc w:val="left"/>
        <w:rPr>
          <w:rFonts w:ascii="宋体" w:hAnsi="宋体"/>
          <w:b/>
          <w:sz w:val="32"/>
          <w:szCs w:val="32"/>
        </w:rPr>
      </w:pPr>
    </w:p>
    <w:p w14:paraId="525CF0AE" w14:textId="77777777" w:rsidR="00824F61" w:rsidRDefault="00824F61">
      <w:pPr>
        <w:spacing w:line="480" w:lineRule="auto"/>
        <w:ind w:firstLineChars="441" w:firstLine="1417"/>
        <w:jc w:val="left"/>
        <w:rPr>
          <w:rFonts w:ascii="宋体" w:hAnsi="宋体"/>
          <w:b/>
          <w:sz w:val="32"/>
          <w:szCs w:val="32"/>
        </w:rPr>
      </w:pPr>
    </w:p>
    <w:p w14:paraId="528A255E" w14:textId="77777777" w:rsidR="00824F61" w:rsidRDefault="00B257F6">
      <w:pPr>
        <w:spacing w:line="480" w:lineRule="auto"/>
        <w:ind w:firstLineChars="441" w:firstLine="1417"/>
        <w:jc w:val="left"/>
        <w:rPr>
          <w:rFonts w:ascii="宋体" w:hAnsi="宋体"/>
          <w:b/>
          <w:sz w:val="32"/>
          <w:szCs w:val="32"/>
        </w:rPr>
      </w:pPr>
      <w:r>
        <w:rPr>
          <w:rFonts w:ascii="宋体" w:hAnsi="宋体" w:hint="eastAsia"/>
          <w:b/>
          <w:sz w:val="32"/>
          <w:szCs w:val="32"/>
        </w:rPr>
        <w:t>采   购   人：对外经济贸易大学</w:t>
      </w:r>
    </w:p>
    <w:p w14:paraId="18C85F0B" w14:textId="77777777" w:rsidR="00824F61" w:rsidRDefault="00B257F6">
      <w:pPr>
        <w:spacing w:line="480" w:lineRule="auto"/>
        <w:ind w:firstLineChars="441" w:firstLine="1417"/>
        <w:jc w:val="left"/>
        <w:rPr>
          <w:rFonts w:ascii="宋体" w:hAnsi="宋体"/>
          <w:b/>
          <w:sz w:val="32"/>
          <w:szCs w:val="32"/>
        </w:rPr>
      </w:pPr>
      <w:r>
        <w:rPr>
          <w:rFonts w:ascii="宋体" w:hAnsi="宋体" w:hint="eastAsia"/>
          <w:b/>
          <w:sz w:val="32"/>
          <w:szCs w:val="32"/>
        </w:rPr>
        <w:t>采购代理机构：北京国际工程咨询有限公司</w:t>
      </w:r>
      <w:bookmarkStart w:id="0" w:name="_Toc144974478"/>
      <w:bookmarkStart w:id="1" w:name="_Toc152042286"/>
    </w:p>
    <w:p w14:paraId="59F2DEF1" w14:textId="77777777" w:rsidR="00824F61" w:rsidRDefault="00824F61">
      <w:pPr>
        <w:spacing w:line="480" w:lineRule="auto"/>
        <w:ind w:firstLineChars="441" w:firstLine="1417"/>
        <w:jc w:val="left"/>
        <w:rPr>
          <w:rFonts w:ascii="宋体" w:hAnsi="宋体"/>
          <w:b/>
          <w:sz w:val="32"/>
          <w:szCs w:val="32"/>
        </w:rPr>
      </w:pPr>
    </w:p>
    <w:p w14:paraId="555FBB5C" w14:textId="57E6A055" w:rsidR="00824F61" w:rsidRDefault="00B257F6">
      <w:pPr>
        <w:spacing w:line="480" w:lineRule="auto"/>
        <w:ind w:firstLineChars="1141" w:firstLine="3665"/>
        <w:jc w:val="left"/>
        <w:rPr>
          <w:rFonts w:ascii="宋体" w:hAnsi="宋体"/>
          <w:b/>
          <w:sz w:val="32"/>
          <w:szCs w:val="32"/>
        </w:rPr>
        <w:sectPr w:rsidR="00824F61">
          <w:headerReference w:type="default" r:id="rId8"/>
          <w:footerReference w:type="first" r:id="rId9"/>
          <w:pgSz w:w="11906" w:h="16838"/>
          <w:pgMar w:top="1134" w:right="1134" w:bottom="1134" w:left="1134" w:header="851" w:footer="992" w:gutter="0"/>
          <w:pgNumType w:start="1"/>
          <w:cols w:space="720"/>
          <w:titlePg/>
          <w:docGrid w:type="lines" w:linePitch="312"/>
        </w:sectPr>
      </w:pPr>
      <w:r>
        <w:rPr>
          <w:rFonts w:ascii="宋体" w:hAnsi="宋体" w:hint="eastAsia"/>
          <w:b/>
          <w:sz w:val="32"/>
          <w:szCs w:val="32"/>
        </w:rPr>
        <w:t>2</w:t>
      </w:r>
      <w:r>
        <w:rPr>
          <w:rFonts w:ascii="宋体" w:hAnsi="宋体"/>
          <w:b/>
          <w:sz w:val="32"/>
          <w:szCs w:val="32"/>
        </w:rPr>
        <w:t>021年</w:t>
      </w:r>
      <w:r w:rsidR="002117B7">
        <w:rPr>
          <w:rFonts w:ascii="宋体" w:hAnsi="宋体"/>
          <w:b/>
          <w:sz w:val="32"/>
          <w:szCs w:val="32"/>
        </w:rPr>
        <w:t>7</w:t>
      </w:r>
      <w:r>
        <w:rPr>
          <w:rFonts w:ascii="宋体" w:hAnsi="宋体" w:hint="eastAsia"/>
          <w:b/>
          <w:sz w:val="32"/>
          <w:szCs w:val="32"/>
        </w:rPr>
        <w:t>月</w:t>
      </w:r>
    </w:p>
    <w:p w14:paraId="54A3A345" w14:textId="77777777" w:rsidR="00824F61" w:rsidRDefault="00B257F6">
      <w:pPr>
        <w:jc w:val="center"/>
        <w:rPr>
          <w:rFonts w:ascii="宋体" w:hAnsi="宋体"/>
          <w:b/>
          <w:bCs/>
          <w:sz w:val="44"/>
          <w:szCs w:val="44"/>
        </w:rPr>
      </w:pPr>
      <w:bookmarkStart w:id="2" w:name="_Toc323991360"/>
      <w:bookmarkEnd w:id="0"/>
      <w:bookmarkEnd w:id="1"/>
      <w:r>
        <w:rPr>
          <w:rFonts w:ascii="宋体" w:hAnsi="宋体"/>
          <w:b/>
          <w:bCs/>
          <w:sz w:val="44"/>
          <w:szCs w:val="44"/>
        </w:rPr>
        <w:br w:type="page"/>
      </w:r>
    </w:p>
    <w:p w14:paraId="24BB68A8" w14:textId="77777777" w:rsidR="00824F61" w:rsidRDefault="00B257F6">
      <w:pPr>
        <w:jc w:val="center"/>
        <w:rPr>
          <w:rFonts w:ascii="宋体" w:hAnsi="宋体"/>
          <w:b/>
          <w:bCs/>
          <w:sz w:val="44"/>
          <w:szCs w:val="44"/>
        </w:rPr>
      </w:pPr>
      <w:r>
        <w:rPr>
          <w:rFonts w:ascii="宋体" w:hAnsi="宋体" w:hint="eastAsia"/>
          <w:b/>
          <w:bCs/>
          <w:sz w:val="44"/>
          <w:szCs w:val="44"/>
        </w:rPr>
        <w:lastRenderedPageBreak/>
        <w:t>目   录</w:t>
      </w:r>
      <w:bookmarkEnd w:id="2"/>
    </w:p>
    <w:p w14:paraId="44AABFA9" w14:textId="77777777" w:rsidR="00824F61" w:rsidRDefault="00824F61">
      <w:pPr>
        <w:rPr>
          <w:rFonts w:ascii="宋体" w:hAnsi="宋体"/>
        </w:rPr>
      </w:pPr>
    </w:p>
    <w:p w14:paraId="65878CEF" w14:textId="77777777" w:rsidR="00824F61" w:rsidRDefault="00824F61">
      <w:pPr>
        <w:rPr>
          <w:rFonts w:ascii="宋体" w:hAnsi="宋体"/>
        </w:rPr>
      </w:pPr>
    </w:p>
    <w:p w14:paraId="1C36A529" w14:textId="77777777" w:rsidR="00824F61" w:rsidRDefault="00824F61">
      <w:pPr>
        <w:rPr>
          <w:rFonts w:ascii="宋体" w:hAnsi="宋体"/>
        </w:rPr>
      </w:pPr>
    </w:p>
    <w:p w14:paraId="776AE4CA" w14:textId="77777777" w:rsidR="00824F61" w:rsidRDefault="00824F61">
      <w:pPr>
        <w:rPr>
          <w:rFonts w:ascii="宋体" w:hAnsi="宋体"/>
        </w:rPr>
      </w:pPr>
    </w:p>
    <w:p w14:paraId="5AD823D9" w14:textId="683BE3FD" w:rsidR="00824F61" w:rsidRDefault="00B257F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r>
        <w:rPr>
          <w:rFonts w:ascii="宋体" w:hAnsi="宋体"/>
          <w:sz w:val="32"/>
          <w:szCs w:val="32"/>
        </w:rPr>
        <w:fldChar w:fldCharType="begin"/>
      </w:r>
      <w:r>
        <w:rPr>
          <w:rFonts w:ascii="宋体" w:hAnsi="宋体"/>
          <w:sz w:val="32"/>
          <w:szCs w:val="32"/>
        </w:rPr>
        <w:instrText xml:space="preserve"> TOC \o "1-1" \h \z \u </w:instrText>
      </w:r>
      <w:r>
        <w:rPr>
          <w:rFonts w:ascii="宋体" w:hAnsi="宋体"/>
          <w:sz w:val="32"/>
          <w:szCs w:val="32"/>
        </w:rPr>
        <w:fldChar w:fldCharType="separate"/>
      </w:r>
      <w:hyperlink w:anchor="_Toc45032251" w:history="1">
        <w:r>
          <w:rPr>
            <w:rStyle w:val="aff3"/>
            <w:rFonts w:ascii="宋体" w:eastAsia="宋体" w:hAnsi="宋体" w:cs="宋体" w:hint="eastAsia"/>
            <w:b w:val="0"/>
            <w:noProof/>
            <w:color w:val="auto"/>
            <w:sz w:val="28"/>
            <w:szCs w:val="28"/>
          </w:rPr>
          <w:t>第一章</w:t>
        </w:r>
        <w:r>
          <w:rPr>
            <w:rStyle w:val="aff3"/>
            <w:rFonts w:ascii="宋体" w:hAnsi="宋体"/>
            <w:b w:val="0"/>
            <w:noProof/>
            <w:color w:val="auto"/>
            <w:sz w:val="28"/>
            <w:szCs w:val="28"/>
          </w:rPr>
          <w:t xml:space="preserve">   </w:t>
        </w:r>
        <w:r>
          <w:rPr>
            <w:rStyle w:val="aff3"/>
            <w:rFonts w:ascii="宋体" w:eastAsia="宋体" w:hAnsi="宋体" w:cs="宋体" w:hint="eastAsia"/>
            <w:b w:val="0"/>
            <w:noProof/>
            <w:color w:val="auto"/>
            <w:sz w:val="28"/>
            <w:szCs w:val="28"/>
          </w:rPr>
          <w:t>遴选邀请</w:t>
        </w:r>
        <w:r>
          <w:rPr>
            <w:b w:val="0"/>
            <w:noProof/>
            <w:sz w:val="28"/>
            <w:szCs w:val="28"/>
          </w:rPr>
          <w:tab/>
        </w:r>
        <w:r>
          <w:rPr>
            <w:b w:val="0"/>
            <w:noProof/>
            <w:sz w:val="28"/>
            <w:szCs w:val="28"/>
          </w:rPr>
          <w:fldChar w:fldCharType="begin"/>
        </w:r>
        <w:r>
          <w:rPr>
            <w:b w:val="0"/>
            <w:noProof/>
            <w:sz w:val="28"/>
            <w:szCs w:val="28"/>
          </w:rPr>
          <w:instrText xml:space="preserve"> PAGEREF _Toc45032251 \h </w:instrText>
        </w:r>
        <w:r>
          <w:rPr>
            <w:b w:val="0"/>
            <w:noProof/>
            <w:sz w:val="28"/>
            <w:szCs w:val="28"/>
          </w:rPr>
        </w:r>
        <w:r>
          <w:rPr>
            <w:b w:val="0"/>
            <w:noProof/>
            <w:sz w:val="28"/>
            <w:szCs w:val="28"/>
          </w:rPr>
          <w:fldChar w:fldCharType="separate"/>
        </w:r>
        <w:r w:rsidR="009D4260">
          <w:rPr>
            <w:b w:val="0"/>
            <w:noProof/>
            <w:sz w:val="28"/>
            <w:szCs w:val="28"/>
          </w:rPr>
          <w:t>1</w:t>
        </w:r>
        <w:r>
          <w:rPr>
            <w:b w:val="0"/>
            <w:noProof/>
            <w:sz w:val="28"/>
            <w:szCs w:val="28"/>
          </w:rPr>
          <w:fldChar w:fldCharType="end"/>
        </w:r>
      </w:hyperlink>
    </w:p>
    <w:p w14:paraId="30E42F73" w14:textId="1B192C55" w:rsidR="00824F61" w:rsidRDefault="00731169">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2" w:history="1">
        <w:r w:rsidR="00B257F6">
          <w:rPr>
            <w:rStyle w:val="aff3"/>
            <w:rFonts w:ascii="宋体" w:eastAsia="宋体" w:hAnsi="宋体" w:cs="宋体" w:hint="eastAsia"/>
            <w:b w:val="0"/>
            <w:noProof/>
            <w:color w:val="auto"/>
            <w:sz w:val="28"/>
            <w:szCs w:val="28"/>
          </w:rPr>
          <w:t>第二章</w:t>
        </w:r>
        <w:r w:rsidR="00B257F6">
          <w:rPr>
            <w:rStyle w:val="aff3"/>
            <w:rFonts w:ascii="宋体" w:hAnsi="宋体"/>
            <w:b w:val="0"/>
            <w:noProof/>
            <w:color w:val="auto"/>
            <w:sz w:val="28"/>
            <w:szCs w:val="28"/>
          </w:rPr>
          <w:t xml:space="preserve">   </w:t>
        </w:r>
        <w:r w:rsidR="00B257F6">
          <w:rPr>
            <w:rStyle w:val="aff3"/>
            <w:rFonts w:ascii="宋体" w:eastAsia="宋体" w:hAnsi="宋体" w:cs="宋体" w:hint="eastAsia"/>
            <w:b w:val="0"/>
            <w:noProof/>
            <w:color w:val="auto"/>
            <w:sz w:val="28"/>
            <w:szCs w:val="28"/>
          </w:rPr>
          <w:t>供应商须知</w:t>
        </w:r>
        <w:r w:rsidR="00B257F6">
          <w:rPr>
            <w:b w:val="0"/>
            <w:noProof/>
            <w:sz w:val="28"/>
            <w:szCs w:val="28"/>
          </w:rPr>
          <w:tab/>
        </w:r>
        <w:r w:rsidR="00B257F6">
          <w:rPr>
            <w:b w:val="0"/>
            <w:noProof/>
            <w:sz w:val="28"/>
            <w:szCs w:val="28"/>
          </w:rPr>
          <w:fldChar w:fldCharType="begin"/>
        </w:r>
        <w:r w:rsidR="00B257F6">
          <w:rPr>
            <w:b w:val="0"/>
            <w:noProof/>
            <w:sz w:val="28"/>
            <w:szCs w:val="28"/>
          </w:rPr>
          <w:instrText xml:space="preserve"> PAGEREF _Toc45032252 \h </w:instrText>
        </w:r>
        <w:r w:rsidR="00B257F6">
          <w:rPr>
            <w:b w:val="0"/>
            <w:noProof/>
            <w:sz w:val="28"/>
            <w:szCs w:val="28"/>
          </w:rPr>
        </w:r>
        <w:r w:rsidR="00B257F6">
          <w:rPr>
            <w:b w:val="0"/>
            <w:noProof/>
            <w:sz w:val="28"/>
            <w:szCs w:val="28"/>
          </w:rPr>
          <w:fldChar w:fldCharType="separate"/>
        </w:r>
        <w:r w:rsidR="009D4260">
          <w:rPr>
            <w:b w:val="0"/>
            <w:noProof/>
            <w:sz w:val="28"/>
            <w:szCs w:val="28"/>
          </w:rPr>
          <w:t>5</w:t>
        </w:r>
        <w:r w:rsidR="00B257F6">
          <w:rPr>
            <w:b w:val="0"/>
            <w:noProof/>
            <w:sz w:val="28"/>
            <w:szCs w:val="28"/>
          </w:rPr>
          <w:fldChar w:fldCharType="end"/>
        </w:r>
      </w:hyperlink>
    </w:p>
    <w:p w14:paraId="3CFD0CAB" w14:textId="047CB5A0" w:rsidR="00824F61" w:rsidRDefault="00731169">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3" w:history="1">
        <w:r w:rsidR="00B257F6">
          <w:rPr>
            <w:rStyle w:val="aff3"/>
            <w:rFonts w:ascii="宋体" w:eastAsia="宋体" w:hAnsi="宋体" w:cs="宋体" w:hint="eastAsia"/>
            <w:b w:val="0"/>
            <w:noProof/>
            <w:color w:val="auto"/>
            <w:sz w:val="28"/>
            <w:szCs w:val="28"/>
          </w:rPr>
          <w:t>第三章</w:t>
        </w:r>
        <w:r w:rsidR="00B257F6">
          <w:rPr>
            <w:rStyle w:val="aff3"/>
            <w:rFonts w:ascii="宋体" w:hAnsi="宋体"/>
            <w:b w:val="0"/>
            <w:noProof/>
            <w:color w:val="auto"/>
            <w:sz w:val="28"/>
            <w:szCs w:val="28"/>
          </w:rPr>
          <w:t xml:space="preserve">   </w:t>
        </w:r>
        <w:r w:rsidR="00B257F6">
          <w:rPr>
            <w:rStyle w:val="aff3"/>
            <w:rFonts w:ascii="宋体" w:eastAsia="宋体" w:hAnsi="宋体" w:cs="宋体" w:hint="eastAsia"/>
            <w:b w:val="0"/>
            <w:noProof/>
            <w:color w:val="auto"/>
            <w:sz w:val="28"/>
            <w:szCs w:val="28"/>
          </w:rPr>
          <w:t>响应文件格式</w:t>
        </w:r>
        <w:r w:rsidR="00B257F6">
          <w:rPr>
            <w:b w:val="0"/>
            <w:noProof/>
            <w:sz w:val="28"/>
            <w:szCs w:val="28"/>
          </w:rPr>
          <w:tab/>
        </w:r>
        <w:r w:rsidR="00B257F6">
          <w:rPr>
            <w:b w:val="0"/>
            <w:noProof/>
            <w:sz w:val="28"/>
            <w:szCs w:val="28"/>
          </w:rPr>
          <w:fldChar w:fldCharType="begin"/>
        </w:r>
        <w:r w:rsidR="00B257F6">
          <w:rPr>
            <w:b w:val="0"/>
            <w:noProof/>
            <w:sz w:val="28"/>
            <w:szCs w:val="28"/>
          </w:rPr>
          <w:instrText xml:space="preserve"> PAGEREF _Toc45032253 \h </w:instrText>
        </w:r>
        <w:r w:rsidR="00B257F6">
          <w:rPr>
            <w:b w:val="0"/>
            <w:noProof/>
            <w:sz w:val="28"/>
            <w:szCs w:val="28"/>
          </w:rPr>
        </w:r>
        <w:r w:rsidR="00B257F6">
          <w:rPr>
            <w:b w:val="0"/>
            <w:noProof/>
            <w:sz w:val="28"/>
            <w:szCs w:val="28"/>
          </w:rPr>
          <w:fldChar w:fldCharType="separate"/>
        </w:r>
        <w:r w:rsidR="009D4260">
          <w:rPr>
            <w:b w:val="0"/>
            <w:noProof/>
            <w:sz w:val="28"/>
            <w:szCs w:val="28"/>
          </w:rPr>
          <w:t>17</w:t>
        </w:r>
        <w:r w:rsidR="00B257F6">
          <w:rPr>
            <w:b w:val="0"/>
            <w:noProof/>
            <w:sz w:val="28"/>
            <w:szCs w:val="28"/>
          </w:rPr>
          <w:fldChar w:fldCharType="end"/>
        </w:r>
      </w:hyperlink>
    </w:p>
    <w:p w14:paraId="52DBD74F" w14:textId="35BAC209" w:rsidR="00824F61" w:rsidRDefault="00731169">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4" w:history="1">
        <w:r w:rsidR="00B257F6">
          <w:rPr>
            <w:rStyle w:val="aff3"/>
            <w:rFonts w:ascii="宋体" w:eastAsia="宋体" w:hAnsi="宋体" w:cs="宋体" w:hint="eastAsia"/>
            <w:b w:val="0"/>
            <w:noProof/>
            <w:color w:val="auto"/>
            <w:sz w:val="28"/>
            <w:szCs w:val="28"/>
          </w:rPr>
          <w:t>第四章</w:t>
        </w:r>
        <w:r w:rsidR="00B257F6">
          <w:rPr>
            <w:rStyle w:val="aff3"/>
            <w:rFonts w:ascii="宋体" w:hAnsi="宋体"/>
            <w:b w:val="0"/>
            <w:noProof/>
            <w:color w:val="auto"/>
            <w:sz w:val="28"/>
            <w:szCs w:val="28"/>
          </w:rPr>
          <w:t xml:space="preserve">   </w:t>
        </w:r>
        <w:r w:rsidR="00B257F6">
          <w:rPr>
            <w:rStyle w:val="aff3"/>
            <w:rFonts w:ascii="宋体" w:eastAsia="宋体" w:hAnsi="宋体" w:cs="宋体" w:hint="eastAsia"/>
            <w:b w:val="0"/>
            <w:noProof/>
            <w:color w:val="auto"/>
            <w:sz w:val="28"/>
            <w:szCs w:val="28"/>
          </w:rPr>
          <w:t>项目情况及需求</w:t>
        </w:r>
        <w:r w:rsidR="00B257F6">
          <w:rPr>
            <w:b w:val="0"/>
            <w:noProof/>
            <w:sz w:val="28"/>
            <w:szCs w:val="28"/>
          </w:rPr>
          <w:tab/>
        </w:r>
        <w:r w:rsidR="00B257F6">
          <w:rPr>
            <w:b w:val="0"/>
            <w:noProof/>
            <w:sz w:val="28"/>
            <w:szCs w:val="28"/>
          </w:rPr>
          <w:fldChar w:fldCharType="begin"/>
        </w:r>
        <w:r w:rsidR="00B257F6">
          <w:rPr>
            <w:b w:val="0"/>
            <w:noProof/>
            <w:sz w:val="28"/>
            <w:szCs w:val="28"/>
          </w:rPr>
          <w:instrText xml:space="preserve"> PAGEREF _Toc45032254 \h </w:instrText>
        </w:r>
        <w:r w:rsidR="00B257F6">
          <w:rPr>
            <w:b w:val="0"/>
            <w:noProof/>
            <w:sz w:val="28"/>
            <w:szCs w:val="28"/>
          </w:rPr>
        </w:r>
        <w:r w:rsidR="00B257F6">
          <w:rPr>
            <w:b w:val="0"/>
            <w:noProof/>
            <w:sz w:val="28"/>
            <w:szCs w:val="28"/>
          </w:rPr>
          <w:fldChar w:fldCharType="separate"/>
        </w:r>
        <w:r w:rsidR="009D4260">
          <w:rPr>
            <w:b w:val="0"/>
            <w:noProof/>
            <w:sz w:val="28"/>
            <w:szCs w:val="28"/>
          </w:rPr>
          <w:t>38</w:t>
        </w:r>
        <w:r w:rsidR="00B257F6">
          <w:rPr>
            <w:b w:val="0"/>
            <w:noProof/>
            <w:sz w:val="28"/>
            <w:szCs w:val="28"/>
          </w:rPr>
          <w:fldChar w:fldCharType="end"/>
        </w:r>
      </w:hyperlink>
    </w:p>
    <w:p w14:paraId="56DFCDB6" w14:textId="25FA2C0E" w:rsidR="00824F61" w:rsidRDefault="00731169">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5" w:history="1">
        <w:r w:rsidR="00B257F6">
          <w:rPr>
            <w:rStyle w:val="aff3"/>
            <w:rFonts w:ascii="宋体" w:eastAsia="宋体" w:hAnsi="宋体" w:cs="宋体" w:hint="eastAsia"/>
            <w:b w:val="0"/>
            <w:noProof/>
            <w:color w:val="auto"/>
            <w:sz w:val="28"/>
            <w:szCs w:val="28"/>
          </w:rPr>
          <w:t>第五章</w:t>
        </w:r>
        <w:r w:rsidR="00B257F6">
          <w:rPr>
            <w:rStyle w:val="aff3"/>
            <w:rFonts w:ascii="宋体" w:hAnsi="宋体"/>
            <w:b w:val="0"/>
            <w:noProof/>
            <w:color w:val="auto"/>
            <w:sz w:val="28"/>
            <w:szCs w:val="28"/>
          </w:rPr>
          <w:t xml:space="preserve">   </w:t>
        </w:r>
        <w:r w:rsidR="00B257F6">
          <w:rPr>
            <w:rStyle w:val="aff3"/>
            <w:rFonts w:ascii="宋体" w:eastAsia="宋体" w:hAnsi="宋体" w:cs="宋体" w:hint="eastAsia"/>
            <w:b w:val="0"/>
            <w:noProof/>
            <w:color w:val="auto"/>
            <w:sz w:val="28"/>
            <w:szCs w:val="28"/>
          </w:rPr>
          <w:t>合同协议</w:t>
        </w:r>
        <w:r w:rsidR="00B257F6">
          <w:rPr>
            <w:b w:val="0"/>
            <w:noProof/>
            <w:sz w:val="28"/>
            <w:szCs w:val="28"/>
          </w:rPr>
          <w:tab/>
        </w:r>
        <w:r w:rsidR="00B257F6">
          <w:rPr>
            <w:b w:val="0"/>
            <w:noProof/>
            <w:sz w:val="28"/>
            <w:szCs w:val="28"/>
          </w:rPr>
          <w:fldChar w:fldCharType="begin"/>
        </w:r>
        <w:r w:rsidR="00B257F6">
          <w:rPr>
            <w:b w:val="0"/>
            <w:noProof/>
            <w:sz w:val="28"/>
            <w:szCs w:val="28"/>
          </w:rPr>
          <w:instrText xml:space="preserve"> PAGEREF _Toc45032255 \h </w:instrText>
        </w:r>
        <w:r w:rsidR="00B257F6">
          <w:rPr>
            <w:b w:val="0"/>
            <w:noProof/>
            <w:sz w:val="28"/>
            <w:szCs w:val="28"/>
          </w:rPr>
        </w:r>
        <w:r w:rsidR="00B257F6">
          <w:rPr>
            <w:b w:val="0"/>
            <w:noProof/>
            <w:sz w:val="28"/>
            <w:szCs w:val="28"/>
          </w:rPr>
          <w:fldChar w:fldCharType="separate"/>
        </w:r>
        <w:r w:rsidR="009D4260">
          <w:rPr>
            <w:b w:val="0"/>
            <w:noProof/>
            <w:sz w:val="28"/>
            <w:szCs w:val="28"/>
          </w:rPr>
          <w:t>44</w:t>
        </w:r>
        <w:r w:rsidR="00B257F6">
          <w:rPr>
            <w:b w:val="0"/>
            <w:noProof/>
            <w:sz w:val="28"/>
            <w:szCs w:val="28"/>
          </w:rPr>
          <w:fldChar w:fldCharType="end"/>
        </w:r>
      </w:hyperlink>
    </w:p>
    <w:p w14:paraId="62E39B0D" w14:textId="0DD7B9EC" w:rsidR="00824F61" w:rsidRDefault="00731169">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6" w:history="1">
        <w:r w:rsidR="00B257F6">
          <w:rPr>
            <w:rStyle w:val="aff3"/>
            <w:rFonts w:ascii="宋体" w:eastAsia="宋体" w:hAnsi="宋体" w:cs="宋体" w:hint="eastAsia"/>
            <w:b w:val="0"/>
            <w:noProof/>
            <w:color w:val="auto"/>
            <w:sz w:val="28"/>
            <w:szCs w:val="28"/>
          </w:rPr>
          <w:t>第六章</w:t>
        </w:r>
        <w:r w:rsidR="00B257F6">
          <w:rPr>
            <w:rStyle w:val="aff3"/>
            <w:rFonts w:ascii="宋体" w:hAnsi="宋体"/>
            <w:b w:val="0"/>
            <w:noProof/>
            <w:color w:val="auto"/>
            <w:sz w:val="28"/>
            <w:szCs w:val="28"/>
          </w:rPr>
          <w:t xml:space="preserve">   </w:t>
        </w:r>
        <w:r w:rsidR="00B257F6">
          <w:rPr>
            <w:rStyle w:val="aff3"/>
            <w:rFonts w:ascii="宋体" w:eastAsia="宋体" w:hAnsi="宋体" w:cs="宋体" w:hint="eastAsia"/>
            <w:b w:val="0"/>
            <w:noProof/>
            <w:color w:val="auto"/>
            <w:sz w:val="28"/>
            <w:szCs w:val="28"/>
          </w:rPr>
          <w:t>遴选打分表</w:t>
        </w:r>
        <w:r w:rsidR="00B257F6">
          <w:rPr>
            <w:b w:val="0"/>
            <w:noProof/>
            <w:sz w:val="28"/>
            <w:szCs w:val="28"/>
          </w:rPr>
          <w:tab/>
        </w:r>
        <w:r w:rsidR="00B257F6">
          <w:rPr>
            <w:b w:val="0"/>
            <w:noProof/>
            <w:sz w:val="28"/>
            <w:szCs w:val="28"/>
          </w:rPr>
          <w:fldChar w:fldCharType="begin"/>
        </w:r>
        <w:r w:rsidR="00B257F6">
          <w:rPr>
            <w:b w:val="0"/>
            <w:noProof/>
            <w:sz w:val="28"/>
            <w:szCs w:val="28"/>
          </w:rPr>
          <w:instrText xml:space="preserve"> PAGEREF _Toc45032256 \h </w:instrText>
        </w:r>
        <w:r w:rsidR="00B257F6">
          <w:rPr>
            <w:b w:val="0"/>
            <w:noProof/>
            <w:sz w:val="28"/>
            <w:szCs w:val="28"/>
          </w:rPr>
        </w:r>
        <w:r w:rsidR="00B257F6">
          <w:rPr>
            <w:b w:val="0"/>
            <w:noProof/>
            <w:sz w:val="28"/>
            <w:szCs w:val="28"/>
          </w:rPr>
          <w:fldChar w:fldCharType="separate"/>
        </w:r>
        <w:r w:rsidR="009D4260">
          <w:rPr>
            <w:b w:val="0"/>
            <w:noProof/>
            <w:sz w:val="28"/>
            <w:szCs w:val="28"/>
          </w:rPr>
          <w:t>57</w:t>
        </w:r>
        <w:r w:rsidR="00B257F6">
          <w:rPr>
            <w:b w:val="0"/>
            <w:noProof/>
            <w:sz w:val="28"/>
            <w:szCs w:val="28"/>
          </w:rPr>
          <w:fldChar w:fldCharType="end"/>
        </w:r>
      </w:hyperlink>
    </w:p>
    <w:p w14:paraId="50C03D0E" w14:textId="77777777" w:rsidR="00824F61" w:rsidRDefault="00B257F6">
      <w:pPr>
        <w:pStyle w:val="TOC1"/>
        <w:spacing w:beforeLines="200" w:before="624" w:afterLines="200" w:after="624" w:line="720" w:lineRule="auto"/>
        <w:rPr>
          <w:rFonts w:ascii="宋体" w:hAnsi="宋体"/>
          <w:b w:val="0"/>
          <w:szCs w:val="21"/>
        </w:rPr>
        <w:sectPr w:rsidR="00824F61">
          <w:footerReference w:type="default" r:id="rId10"/>
          <w:type w:val="continuous"/>
          <w:pgSz w:w="11906" w:h="16838"/>
          <w:pgMar w:top="1134" w:right="1134" w:bottom="1134" w:left="1134" w:header="851" w:footer="992" w:gutter="0"/>
          <w:cols w:space="720"/>
          <w:docGrid w:type="lines" w:linePitch="312"/>
        </w:sectPr>
      </w:pPr>
      <w:r>
        <w:rPr>
          <w:rFonts w:ascii="宋体" w:hAnsi="宋体"/>
          <w:sz w:val="32"/>
          <w:szCs w:val="32"/>
        </w:rPr>
        <w:fldChar w:fldCharType="end"/>
      </w:r>
    </w:p>
    <w:p w14:paraId="79F31B2C" w14:textId="77777777" w:rsidR="00824F61" w:rsidRDefault="00824F61">
      <w:pPr>
        <w:sectPr w:rsidR="00824F61">
          <w:footerReference w:type="default" r:id="rId11"/>
          <w:type w:val="continuous"/>
          <w:pgSz w:w="11906" w:h="16838"/>
          <w:pgMar w:top="1134" w:right="1134" w:bottom="1134" w:left="1134" w:header="855" w:footer="803" w:gutter="0"/>
          <w:cols w:space="720"/>
          <w:docGrid w:type="lines" w:linePitch="312"/>
        </w:sectPr>
      </w:pPr>
      <w:bookmarkStart w:id="3" w:name="_Toc179632527"/>
      <w:bookmarkStart w:id="4" w:name="_Toc144974479"/>
      <w:bookmarkStart w:id="5" w:name="_Toc233102473"/>
      <w:bookmarkStart w:id="6" w:name="_Toc152042287"/>
      <w:bookmarkStart w:id="7" w:name="_Toc152045511"/>
      <w:bookmarkStart w:id="8" w:name="_Toc351378529"/>
    </w:p>
    <w:p w14:paraId="7E66660F" w14:textId="77777777" w:rsidR="00824F61" w:rsidRDefault="00824F61"/>
    <w:p w14:paraId="3966500D" w14:textId="77777777" w:rsidR="00824F61" w:rsidRDefault="00824F61">
      <w:pPr>
        <w:spacing w:line="720" w:lineRule="auto"/>
      </w:pPr>
    </w:p>
    <w:p w14:paraId="2519CD47" w14:textId="77777777" w:rsidR="00824F61" w:rsidRDefault="00824F61">
      <w:pPr>
        <w:spacing w:line="720" w:lineRule="auto"/>
      </w:pPr>
    </w:p>
    <w:p w14:paraId="69E4EC5D" w14:textId="77777777" w:rsidR="00824F61" w:rsidRDefault="00824F61">
      <w:pPr>
        <w:spacing w:line="720" w:lineRule="auto"/>
      </w:pPr>
    </w:p>
    <w:p w14:paraId="0E4CA83F" w14:textId="77777777" w:rsidR="00824F61" w:rsidRDefault="00824F61">
      <w:pPr>
        <w:spacing w:line="720" w:lineRule="auto"/>
      </w:pPr>
    </w:p>
    <w:p w14:paraId="2DDF210D" w14:textId="77777777" w:rsidR="00824F61" w:rsidRDefault="00824F61">
      <w:pPr>
        <w:spacing w:line="720" w:lineRule="auto"/>
      </w:pPr>
    </w:p>
    <w:p w14:paraId="6403B0FC" w14:textId="77777777" w:rsidR="00824F61" w:rsidRDefault="00B257F6">
      <w:pPr>
        <w:pStyle w:val="1"/>
        <w:spacing w:before="0" w:after="0" w:line="360" w:lineRule="auto"/>
        <w:jc w:val="center"/>
        <w:rPr>
          <w:rFonts w:ascii="宋体" w:hAnsi="宋体"/>
          <w:bCs w:val="0"/>
        </w:rPr>
      </w:pPr>
      <w:bookmarkStart w:id="9" w:name="_Toc29828943"/>
      <w:bookmarkStart w:id="10" w:name="_Toc45032251"/>
      <w:r>
        <w:rPr>
          <w:rFonts w:ascii="宋体" w:hAnsi="宋体" w:hint="eastAsia"/>
          <w:bCs w:val="0"/>
        </w:rPr>
        <w:t xml:space="preserve">第一章 </w:t>
      </w:r>
      <w:bookmarkEnd w:id="3"/>
      <w:bookmarkEnd w:id="4"/>
      <w:bookmarkEnd w:id="5"/>
      <w:bookmarkEnd w:id="6"/>
      <w:bookmarkEnd w:id="7"/>
      <w:bookmarkEnd w:id="8"/>
      <w:r>
        <w:rPr>
          <w:rFonts w:ascii="宋体" w:hAnsi="宋体"/>
          <w:bCs w:val="0"/>
        </w:rPr>
        <w:t xml:space="preserve">  </w:t>
      </w:r>
      <w:r>
        <w:rPr>
          <w:rFonts w:ascii="宋体" w:hAnsi="宋体" w:hint="eastAsia"/>
          <w:bCs w:val="0"/>
        </w:rPr>
        <w:t>遴选邀请</w:t>
      </w:r>
      <w:bookmarkEnd w:id="9"/>
      <w:bookmarkEnd w:id="10"/>
    </w:p>
    <w:p w14:paraId="7CA99566" w14:textId="77777777" w:rsidR="00824F61" w:rsidRDefault="00B257F6">
      <w:pPr>
        <w:spacing w:line="520" w:lineRule="exact"/>
        <w:ind w:firstLineChars="177" w:firstLine="425"/>
        <w:rPr>
          <w:rFonts w:ascii="宋体" w:hAnsi="宋体"/>
          <w:sz w:val="24"/>
        </w:rPr>
      </w:pPr>
      <w:r>
        <w:rPr>
          <w:rFonts w:ascii="宋体" w:hAnsi="宋体"/>
          <w:bCs/>
          <w:sz w:val="24"/>
        </w:rPr>
        <w:br w:type="page"/>
      </w:r>
      <w:r>
        <w:rPr>
          <w:rFonts w:ascii="宋体" w:hAnsi="宋体" w:hint="eastAsia"/>
          <w:bCs/>
          <w:sz w:val="24"/>
        </w:rPr>
        <w:lastRenderedPageBreak/>
        <w:t>北京国际工程咨询有限公司受对外经济贸易大学的委托，对“</w:t>
      </w:r>
      <w:r>
        <w:rPr>
          <w:rFonts w:ascii="宋体" w:hAnsi="宋体" w:hint="eastAsia"/>
          <w:sz w:val="24"/>
        </w:rPr>
        <w:t>对外经济贸易大学教工食堂合作经营项目</w:t>
      </w:r>
      <w:r>
        <w:rPr>
          <w:rFonts w:ascii="宋体" w:hAnsi="宋体" w:hint="eastAsia"/>
          <w:bCs/>
          <w:sz w:val="24"/>
        </w:rPr>
        <w:t>”（项目编号：</w:t>
      </w:r>
      <w:r>
        <w:rPr>
          <w:rFonts w:ascii="宋体" w:hAnsi="宋体"/>
          <w:bCs/>
          <w:sz w:val="24"/>
        </w:rPr>
        <w:t>BIECC-21ZB0558</w:t>
      </w:r>
      <w:r>
        <w:rPr>
          <w:rFonts w:ascii="宋体" w:hAnsi="宋体" w:hint="eastAsia"/>
          <w:sz w:val="24"/>
        </w:rPr>
        <w:t>）进行遴选采购。</w:t>
      </w:r>
      <w:r>
        <w:rPr>
          <w:rFonts w:ascii="宋体" w:hAnsi="宋体" w:hint="eastAsia"/>
          <w:bCs/>
          <w:sz w:val="24"/>
        </w:rPr>
        <w:t>欢迎业界口碑良好的公司参加遴选。</w:t>
      </w:r>
    </w:p>
    <w:p w14:paraId="10D572CD" w14:textId="77777777" w:rsidR="00824F61" w:rsidRDefault="00B257F6">
      <w:pPr>
        <w:spacing w:line="520" w:lineRule="exact"/>
        <w:ind w:leftChars="201" w:left="423" w:hanging="1"/>
        <w:rPr>
          <w:rFonts w:ascii="宋体" w:hAnsi="宋体"/>
          <w:sz w:val="24"/>
        </w:rPr>
      </w:pPr>
      <w:r>
        <w:rPr>
          <w:rFonts w:ascii="宋体" w:hAnsi="宋体" w:hint="eastAsia"/>
          <w:sz w:val="24"/>
        </w:rPr>
        <w:t>一、遴选项目名称：对外经济贸易大学教工食堂合作经营项目</w:t>
      </w:r>
    </w:p>
    <w:p w14:paraId="67A1E8FA" w14:textId="77777777" w:rsidR="00824F61" w:rsidRDefault="00B257F6">
      <w:pPr>
        <w:spacing w:line="520" w:lineRule="exact"/>
        <w:ind w:leftChars="202" w:left="425" w:hanging="1"/>
        <w:rPr>
          <w:rFonts w:ascii="宋体" w:hAnsi="宋体"/>
          <w:sz w:val="24"/>
        </w:rPr>
      </w:pPr>
      <w:r>
        <w:rPr>
          <w:rFonts w:ascii="宋体" w:hAnsi="宋体" w:hint="eastAsia"/>
          <w:sz w:val="24"/>
        </w:rPr>
        <w:t>二、采购内容：</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029"/>
        <w:gridCol w:w="1560"/>
        <w:gridCol w:w="2976"/>
        <w:gridCol w:w="2178"/>
      </w:tblGrid>
      <w:tr w:rsidR="00824F61" w14:paraId="0ED8D825" w14:textId="77777777">
        <w:trPr>
          <w:trHeight w:val="851"/>
        </w:trPr>
        <w:tc>
          <w:tcPr>
            <w:tcW w:w="420" w:type="pct"/>
            <w:tcBorders>
              <w:top w:val="single" w:sz="4" w:space="0" w:color="auto"/>
              <w:left w:val="single" w:sz="4" w:space="0" w:color="auto"/>
              <w:bottom w:val="single" w:sz="4" w:space="0" w:color="auto"/>
              <w:right w:val="single" w:sz="4" w:space="0" w:color="auto"/>
            </w:tcBorders>
            <w:vAlign w:val="center"/>
          </w:tcPr>
          <w:p w14:paraId="4973BC1A" w14:textId="77777777" w:rsidR="00824F61" w:rsidRDefault="00B257F6">
            <w:pPr>
              <w:suppressAutoHyphens/>
              <w:autoSpaceDN w:val="0"/>
              <w:spacing w:line="360" w:lineRule="auto"/>
              <w:jc w:val="center"/>
              <w:rPr>
                <w:rFonts w:ascii="宋体" w:hAnsi="宋体"/>
                <w:b/>
                <w:kern w:val="3"/>
                <w:sz w:val="24"/>
              </w:rPr>
            </w:pPr>
            <w:r>
              <w:rPr>
                <w:rFonts w:ascii="宋体" w:hAnsi="宋体" w:hint="eastAsia"/>
                <w:b/>
                <w:kern w:val="3"/>
                <w:sz w:val="24"/>
              </w:rPr>
              <w:t>包号</w:t>
            </w:r>
          </w:p>
        </w:tc>
        <w:tc>
          <w:tcPr>
            <w:tcW w:w="1063" w:type="pct"/>
            <w:tcBorders>
              <w:top w:val="single" w:sz="4" w:space="0" w:color="auto"/>
              <w:left w:val="single" w:sz="4" w:space="0" w:color="auto"/>
              <w:bottom w:val="single" w:sz="4" w:space="0" w:color="auto"/>
              <w:right w:val="single" w:sz="4" w:space="0" w:color="auto"/>
            </w:tcBorders>
            <w:vAlign w:val="center"/>
          </w:tcPr>
          <w:p w14:paraId="7803FFE4" w14:textId="77777777" w:rsidR="00824F61" w:rsidRDefault="00B257F6">
            <w:pPr>
              <w:suppressAutoHyphens/>
              <w:autoSpaceDN w:val="0"/>
              <w:spacing w:line="360" w:lineRule="auto"/>
              <w:jc w:val="center"/>
              <w:rPr>
                <w:rFonts w:ascii="宋体" w:hAnsi="宋体"/>
                <w:b/>
                <w:kern w:val="3"/>
                <w:sz w:val="24"/>
              </w:rPr>
            </w:pPr>
            <w:r>
              <w:rPr>
                <w:rFonts w:ascii="宋体" w:hAnsi="宋体" w:hint="eastAsia"/>
                <w:b/>
                <w:sz w:val="24"/>
              </w:rPr>
              <w:t>食堂名称</w:t>
            </w:r>
          </w:p>
        </w:tc>
        <w:tc>
          <w:tcPr>
            <w:tcW w:w="817" w:type="pct"/>
            <w:tcBorders>
              <w:top w:val="single" w:sz="4" w:space="0" w:color="auto"/>
              <w:left w:val="single" w:sz="4" w:space="0" w:color="auto"/>
              <w:bottom w:val="single" w:sz="4" w:space="0" w:color="auto"/>
              <w:right w:val="single" w:sz="4" w:space="0" w:color="auto"/>
            </w:tcBorders>
            <w:vAlign w:val="center"/>
          </w:tcPr>
          <w:p w14:paraId="4C7CD4D9" w14:textId="77777777" w:rsidR="00824F61" w:rsidRDefault="00B257F6">
            <w:pPr>
              <w:suppressAutoHyphens/>
              <w:autoSpaceDN w:val="0"/>
              <w:spacing w:line="360" w:lineRule="auto"/>
              <w:jc w:val="center"/>
              <w:rPr>
                <w:rFonts w:ascii="宋体" w:hAnsi="宋体"/>
                <w:b/>
                <w:kern w:val="3"/>
                <w:sz w:val="24"/>
              </w:rPr>
            </w:pPr>
            <w:r>
              <w:rPr>
                <w:rFonts w:ascii="宋体" w:hAnsi="宋体" w:hint="eastAsia"/>
                <w:b/>
                <w:sz w:val="24"/>
              </w:rPr>
              <w:t>经营权期限</w:t>
            </w:r>
          </w:p>
        </w:tc>
        <w:tc>
          <w:tcPr>
            <w:tcW w:w="1559" w:type="pct"/>
            <w:tcBorders>
              <w:top w:val="single" w:sz="4" w:space="0" w:color="auto"/>
              <w:left w:val="single" w:sz="4" w:space="0" w:color="auto"/>
              <w:bottom w:val="single" w:sz="4" w:space="0" w:color="auto"/>
              <w:right w:val="single" w:sz="4" w:space="0" w:color="auto"/>
            </w:tcBorders>
            <w:vAlign w:val="center"/>
          </w:tcPr>
          <w:p w14:paraId="6BFE6EF5" w14:textId="77777777" w:rsidR="00824F61" w:rsidRDefault="00B257F6">
            <w:pPr>
              <w:suppressAutoHyphens/>
              <w:autoSpaceDN w:val="0"/>
              <w:spacing w:line="360" w:lineRule="auto"/>
              <w:jc w:val="center"/>
              <w:rPr>
                <w:rFonts w:ascii="宋体" w:hAnsi="宋体"/>
                <w:b/>
                <w:kern w:val="3"/>
                <w:sz w:val="24"/>
              </w:rPr>
            </w:pPr>
            <w:r>
              <w:rPr>
                <w:rFonts w:ascii="宋体" w:hAnsi="宋体" w:hint="eastAsia"/>
                <w:b/>
                <w:sz w:val="24"/>
              </w:rPr>
              <w:t>基本情况</w:t>
            </w:r>
          </w:p>
        </w:tc>
        <w:tc>
          <w:tcPr>
            <w:tcW w:w="1141" w:type="pct"/>
            <w:tcBorders>
              <w:top w:val="single" w:sz="4" w:space="0" w:color="auto"/>
              <w:left w:val="single" w:sz="4" w:space="0" w:color="auto"/>
              <w:bottom w:val="single" w:sz="4" w:space="0" w:color="auto"/>
              <w:right w:val="single" w:sz="4" w:space="0" w:color="auto"/>
            </w:tcBorders>
            <w:vAlign w:val="center"/>
          </w:tcPr>
          <w:p w14:paraId="1AF39CF3" w14:textId="77777777" w:rsidR="00824F61" w:rsidRDefault="00B257F6">
            <w:pPr>
              <w:suppressAutoHyphens/>
              <w:autoSpaceDN w:val="0"/>
              <w:spacing w:line="360" w:lineRule="auto"/>
              <w:jc w:val="center"/>
              <w:rPr>
                <w:rFonts w:ascii="宋体" w:hAnsi="宋体"/>
                <w:b/>
                <w:sz w:val="24"/>
              </w:rPr>
            </w:pPr>
            <w:r>
              <w:rPr>
                <w:rFonts w:ascii="宋体" w:hAnsi="宋体" w:hint="eastAsia"/>
                <w:b/>
                <w:sz w:val="24"/>
              </w:rPr>
              <w:t>每年管理费</w:t>
            </w:r>
          </w:p>
        </w:tc>
      </w:tr>
      <w:tr w:rsidR="00824F61" w14:paraId="7761D7FC" w14:textId="77777777">
        <w:trPr>
          <w:trHeight w:val="851"/>
        </w:trPr>
        <w:tc>
          <w:tcPr>
            <w:tcW w:w="420" w:type="pct"/>
            <w:tcBorders>
              <w:top w:val="single" w:sz="4" w:space="0" w:color="auto"/>
              <w:left w:val="single" w:sz="4" w:space="0" w:color="auto"/>
              <w:bottom w:val="single" w:sz="4" w:space="0" w:color="auto"/>
              <w:right w:val="single" w:sz="4" w:space="0" w:color="auto"/>
            </w:tcBorders>
            <w:vAlign w:val="center"/>
          </w:tcPr>
          <w:p w14:paraId="2FE8A9F5" w14:textId="77777777" w:rsidR="00824F61" w:rsidRDefault="00B257F6">
            <w:pPr>
              <w:widowControl/>
              <w:spacing w:line="360" w:lineRule="auto"/>
              <w:jc w:val="center"/>
              <w:rPr>
                <w:rFonts w:ascii="宋体" w:hAnsi="宋体"/>
                <w:kern w:val="3"/>
                <w:sz w:val="24"/>
              </w:rPr>
            </w:pPr>
            <w:r>
              <w:rPr>
                <w:rFonts w:ascii="宋体" w:hAnsi="宋体" w:hint="eastAsia"/>
                <w:kern w:val="3"/>
                <w:sz w:val="24"/>
              </w:rPr>
              <w:t>0</w:t>
            </w:r>
            <w:r>
              <w:rPr>
                <w:rFonts w:ascii="宋体" w:hAnsi="宋体"/>
                <w:kern w:val="3"/>
                <w:sz w:val="24"/>
              </w:rPr>
              <w:t>1</w:t>
            </w:r>
          </w:p>
        </w:tc>
        <w:tc>
          <w:tcPr>
            <w:tcW w:w="1063" w:type="pct"/>
            <w:tcBorders>
              <w:top w:val="single" w:sz="4" w:space="0" w:color="auto"/>
              <w:left w:val="single" w:sz="4" w:space="0" w:color="auto"/>
              <w:bottom w:val="single" w:sz="4" w:space="0" w:color="auto"/>
              <w:right w:val="single" w:sz="4" w:space="0" w:color="auto"/>
            </w:tcBorders>
            <w:vAlign w:val="center"/>
          </w:tcPr>
          <w:p w14:paraId="0BCCDD6B" w14:textId="77777777" w:rsidR="00824F61" w:rsidRDefault="00B257F6">
            <w:pPr>
              <w:widowControl/>
              <w:spacing w:line="360" w:lineRule="auto"/>
              <w:jc w:val="center"/>
              <w:rPr>
                <w:rFonts w:ascii="宋体" w:hAnsi="宋体"/>
                <w:kern w:val="3"/>
                <w:sz w:val="24"/>
              </w:rPr>
            </w:pPr>
            <w:r>
              <w:rPr>
                <w:rFonts w:ascii="宋体" w:hAnsi="宋体" w:hint="eastAsia"/>
                <w:kern w:val="3"/>
                <w:sz w:val="24"/>
              </w:rPr>
              <w:t>教工食堂</w:t>
            </w:r>
          </w:p>
        </w:tc>
        <w:tc>
          <w:tcPr>
            <w:tcW w:w="817" w:type="pct"/>
            <w:tcBorders>
              <w:top w:val="single" w:sz="4" w:space="0" w:color="auto"/>
              <w:left w:val="single" w:sz="4" w:space="0" w:color="auto"/>
              <w:bottom w:val="single" w:sz="4" w:space="0" w:color="auto"/>
              <w:right w:val="single" w:sz="4" w:space="0" w:color="auto"/>
            </w:tcBorders>
            <w:vAlign w:val="center"/>
          </w:tcPr>
          <w:p w14:paraId="4D571B4D" w14:textId="77777777" w:rsidR="00824F61" w:rsidRDefault="00B257F6">
            <w:pPr>
              <w:suppressAutoHyphens/>
              <w:autoSpaceDN w:val="0"/>
              <w:spacing w:line="360" w:lineRule="auto"/>
              <w:jc w:val="center"/>
              <w:rPr>
                <w:rFonts w:ascii="宋体" w:hAnsi="宋体"/>
                <w:kern w:val="3"/>
                <w:sz w:val="24"/>
              </w:rPr>
            </w:pPr>
            <w:r>
              <w:rPr>
                <w:rFonts w:ascii="宋体" w:hAnsi="宋体" w:hint="eastAsia"/>
                <w:kern w:val="3"/>
                <w:sz w:val="24"/>
              </w:rPr>
              <w:t>4年</w:t>
            </w:r>
          </w:p>
        </w:tc>
        <w:tc>
          <w:tcPr>
            <w:tcW w:w="1559" w:type="pct"/>
            <w:tcBorders>
              <w:top w:val="single" w:sz="4" w:space="0" w:color="auto"/>
              <w:left w:val="single" w:sz="4" w:space="0" w:color="auto"/>
              <w:bottom w:val="single" w:sz="4" w:space="0" w:color="auto"/>
              <w:right w:val="single" w:sz="4" w:space="0" w:color="auto"/>
            </w:tcBorders>
            <w:vAlign w:val="center"/>
          </w:tcPr>
          <w:p w14:paraId="21BF331D" w14:textId="77777777" w:rsidR="00824F61" w:rsidRDefault="00B257F6">
            <w:pPr>
              <w:suppressAutoHyphens/>
              <w:autoSpaceDN w:val="0"/>
              <w:spacing w:line="360" w:lineRule="auto"/>
              <w:jc w:val="left"/>
              <w:rPr>
                <w:rFonts w:ascii="宋体" w:hAnsi="宋体"/>
                <w:kern w:val="3"/>
                <w:sz w:val="24"/>
              </w:rPr>
            </w:pPr>
            <w:r>
              <w:rPr>
                <w:rFonts w:ascii="宋体" w:hAnsi="宋体" w:hint="eastAsia"/>
                <w:kern w:val="3"/>
                <w:sz w:val="24"/>
              </w:rPr>
              <w:t>建筑面积共1362平方米；</w:t>
            </w:r>
          </w:p>
          <w:p w14:paraId="3F18A6B8" w14:textId="77777777" w:rsidR="00824F61" w:rsidRDefault="00B257F6">
            <w:pPr>
              <w:autoSpaceDE w:val="0"/>
              <w:autoSpaceDN w:val="0"/>
              <w:adjustRightInd w:val="0"/>
              <w:spacing w:line="360" w:lineRule="auto"/>
              <w:jc w:val="left"/>
              <w:rPr>
                <w:rFonts w:ascii="宋体" w:hAnsi="宋体"/>
                <w:kern w:val="3"/>
                <w:sz w:val="24"/>
              </w:rPr>
            </w:pPr>
            <w:r>
              <w:rPr>
                <w:rFonts w:ascii="宋体" w:hAnsi="宋体" w:hint="eastAsia"/>
                <w:kern w:val="3"/>
                <w:sz w:val="24"/>
              </w:rPr>
              <w:t>全校师生数量约1</w:t>
            </w:r>
            <w:r>
              <w:rPr>
                <w:rFonts w:ascii="宋体" w:hAnsi="宋体"/>
                <w:kern w:val="3"/>
                <w:sz w:val="24"/>
              </w:rPr>
              <w:t>8000</w:t>
            </w:r>
            <w:r>
              <w:rPr>
                <w:rFonts w:ascii="宋体" w:hAnsi="宋体" w:hint="eastAsia"/>
                <w:kern w:val="3"/>
                <w:sz w:val="24"/>
              </w:rPr>
              <w:t>人。</w:t>
            </w:r>
          </w:p>
          <w:p w14:paraId="2FC0A9C0" w14:textId="77777777" w:rsidR="00824F61" w:rsidRDefault="00B257F6">
            <w:pPr>
              <w:suppressAutoHyphens/>
              <w:autoSpaceDN w:val="0"/>
              <w:spacing w:line="360" w:lineRule="auto"/>
              <w:jc w:val="left"/>
              <w:rPr>
                <w:rFonts w:ascii="宋体" w:hAnsi="宋体"/>
                <w:kern w:val="3"/>
                <w:sz w:val="24"/>
              </w:rPr>
            </w:pPr>
            <w:r>
              <w:rPr>
                <w:rFonts w:ascii="宋体" w:hAnsi="宋体" w:hint="eastAsia"/>
                <w:kern w:val="3"/>
                <w:sz w:val="24"/>
              </w:rPr>
              <w:t>就餐座位数约3</w:t>
            </w:r>
            <w:r>
              <w:rPr>
                <w:rFonts w:ascii="宋体" w:hAnsi="宋体"/>
                <w:kern w:val="3"/>
                <w:sz w:val="24"/>
              </w:rPr>
              <w:t>36</w:t>
            </w:r>
            <w:r>
              <w:rPr>
                <w:rFonts w:ascii="宋体" w:hAnsi="宋体" w:hint="eastAsia"/>
                <w:kern w:val="3"/>
                <w:sz w:val="24"/>
              </w:rPr>
              <w:t>个。</w:t>
            </w:r>
          </w:p>
        </w:tc>
        <w:tc>
          <w:tcPr>
            <w:tcW w:w="1141" w:type="pct"/>
            <w:tcBorders>
              <w:top w:val="single" w:sz="4" w:space="0" w:color="auto"/>
              <w:left w:val="single" w:sz="4" w:space="0" w:color="auto"/>
              <w:bottom w:val="single" w:sz="4" w:space="0" w:color="auto"/>
              <w:right w:val="single" w:sz="4" w:space="0" w:color="auto"/>
            </w:tcBorders>
            <w:vAlign w:val="center"/>
          </w:tcPr>
          <w:p w14:paraId="0D3CFA7A" w14:textId="77777777" w:rsidR="00824F61" w:rsidRDefault="00B257F6">
            <w:pPr>
              <w:suppressAutoHyphens/>
              <w:autoSpaceDN w:val="0"/>
              <w:spacing w:line="360" w:lineRule="auto"/>
              <w:jc w:val="center"/>
              <w:rPr>
                <w:rFonts w:ascii="宋体" w:hAnsi="宋体"/>
                <w:kern w:val="3"/>
                <w:sz w:val="24"/>
              </w:rPr>
            </w:pPr>
            <w:r>
              <w:rPr>
                <w:rFonts w:ascii="宋体" w:hAnsi="宋体" w:hint="eastAsia"/>
                <w:kern w:val="3"/>
                <w:sz w:val="24"/>
              </w:rPr>
              <w:t>按营业额</w:t>
            </w:r>
            <w:r>
              <w:rPr>
                <w:rFonts w:ascii="宋体" w:hAnsi="宋体"/>
                <w:kern w:val="3"/>
                <w:sz w:val="24"/>
              </w:rPr>
              <w:t>7%</w:t>
            </w:r>
            <w:r>
              <w:rPr>
                <w:rFonts w:ascii="宋体" w:hAnsi="宋体" w:hint="eastAsia"/>
                <w:kern w:val="3"/>
                <w:sz w:val="24"/>
              </w:rPr>
              <w:t>收取</w:t>
            </w:r>
          </w:p>
        </w:tc>
      </w:tr>
    </w:tbl>
    <w:p w14:paraId="7FA7CB30" w14:textId="77777777" w:rsidR="00824F61" w:rsidRDefault="00B257F6">
      <w:pPr>
        <w:widowControl/>
        <w:spacing w:line="520" w:lineRule="exact"/>
        <w:ind w:firstLineChars="200" w:firstLine="480"/>
        <w:jc w:val="left"/>
        <w:rPr>
          <w:rFonts w:ascii="宋体" w:hAnsi="宋体" w:cs="Arial"/>
          <w:sz w:val="24"/>
        </w:rPr>
      </w:pPr>
      <w:r>
        <w:rPr>
          <w:rFonts w:ascii="宋体" w:hAnsi="宋体" w:cs="Arial" w:hint="eastAsia"/>
          <w:sz w:val="24"/>
        </w:rPr>
        <w:t>备注：本项目选取一家供应商作为成交人,供应商不得对服务内容拆分后进行申请。</w:t>
      </w:r>
    </w:p>
    <w:p w14:paraId="632AFF53" w14:textId="77777777" w:rsidR="00824F61" w:rsidRDefault="00B257F6">
      <w:pPr>
        <w:widowControl/>
        <w:spacing w:line="520" w:lineRule="exact"/>
        <w:ind w:firstLineChars="200" w:firstLine="482"/>
        <w:jc w:val="left"/>
        <w:rPr>
          <w:rFonts w:ascii="宋体" w:hAnsi="宋体" w:cs="宋体"/>
          <w:b/>
          <w:kern w:val="0"/>
          <w:sz w:val="24"/>
        </w:rPr>
      </w:pPr>
      <w:r>
        <w:rPr>
          <w:rFonts w:ascii="宋体" w:hAnsi="宋体" w:cs="宋体" w:hint="eastAsia"/>
          <w:b/>
          <w:kern w:val="0"/>
          <w:sz w:val="24"/>
        </w:rPr>
        <w:t>集中踏勘时间、地点：</w:t>
      </w:r>
    </w:p>
    <w:p w14:paraId="0391FBFB" w14:textId="146B8764" w:rsidR="00824F61" w:rsidRDefault="00B257F6">
      <w:pPr>
        <w:widowControl/>
        <w:spacing w:line="520" w:lineRule="exact"/>
        <w:ind w:firstLineChars="200" w:firstLine="480"/>
        <w:jc w:val="left"/>
        <w:rPr>
          <w:rFonts w:ascii="宋体" w:hAnsi="宋体" w:cs="宋体"/>
          <w:kern w:val="0"/>
          <w:sz w:val="24"/>
        </w:rPr>
      </w:pPr>
      <w:r>
        <w:rPr>
          <w:rFonts w:ascii="宋体" w:hAnsi="宋体" w:hint="eastAsia"/>
          <w:kern w:val="0"/>
          <w:sz w:val="24"/>
        </w:rPr>
        <w:t>集合时间：20</w:t>
      </w:r>
      <w:r>
        <w:rPr>
          <w:rFonts w:ascii="宋体" w:hAnsi="宋体"/>
          <w:kern w:val="0"/>
          <w:sz w:val="24"/>
        </w:rPr>
        <w:t>2</w:t>
      </w:r>
      <w:r>
        <w:rPr>
          <w:rFonts w:ascii="宋体" w:hAnsi="宋体" w:hint="eastAsia"/>
          <w:kern w:val="0"/>
          <w:sz w:val="24"/>
        </w:rPr>
        <w:t>1年</w:t>
      </w:r>
      <w:r>
        <w:rPr>
          <w:rFonts w:ascii="宋体" w:hAnsi="宋体" w:cs="宋体"/>
          <w:kern w:val="0"/>
          <w:sz w:val="24"/>
        </w:rPr>
        <w:t>7</w:t>
      </w:r>
      <w:r>
        <w:rPr>
          <w:rFonts w:ascii="宋体" w:hAnsi="宋体" w:hint="eastAsia"/>
          <w:kern w:val="0"/>
          <w:sz w:val="24"/>
        </w:rPr>
        <w:t>月</w:t>
      </w:r>
      <w:r w:rsidR="001C13F9">
        <w:rPr>
          <w:rFonts w:ascii="宋体" w:hAnsi="宋体" w:cs="宋体"/>
          <w:kern w:val="0"/>
          <w:sz w:val="24"/>
        </w:rPr>
        <w:t>13</w:t>
      </w:r>
      <w:r>
        <w:rPr>
          <w:rFonts w:ascii="宋体" w:hAnsi="宋体" w:hint="eastAsia"/>
          <w:kern w:val="0"/>
          <w:sz w:val="24"/>
        </w:rPr>
        <w:t>日上午</w:t>
      </w:r>
      <w:r>
        <w:rPr>
          <w:rFonts w:ascii="宋体" w:hAnsi="宋体"/>
          <w:kern w:val="0"/>
          <w:sz w:val="24"/>
        </w:rPr>
        <w:t>9:30</w:t>
      </w:r>
    </w:p>
    <w:p w14:paraId="127C8415" w14:textId="35155125" w:rsidR="00824F61" w:rsidRDefault="00B257F6">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集合地点：对外经济贸易大学学一食堂南门</w:t>
      </w:r>
      <w:r w:rsidR="00700EE4">
        <w:rPr>
          <w:rFonts w:ascii="宋体" w:hAnsi="宋体" w:cs="宋体" w:hint="eastAsia"/>
          <w:kern w:val="0"/>
          <w:sz w:val="24"/>
        </w:rPr>
        <w:t>（统一由学校南门进入）</w:t>
      </w:r>
      <w:r>
        <w:rPr>
          <w:rFonts w:ascii="宋体" w:hAnsi="宋体" w:cs="宋体" w:hint="eastAsia"/>
          <w:kern w:val="0"/>
          <w:sz w:val="24"/>
        </w:rPr>
        <w:t>。</w:t>
      </w:r>
    </w:p>
    <w:p w14:paraId="4DE3E070" w14:textId="77777777" w:rsidR="00824F61" w:rsidRDefault="00B257F6">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联系人：马老师</w:t>
      </w:r>
    </w:p>
    <w:p w14:paraId="3A25F51D" w14:textId="77777777" w:rsidR="00824F61" w:rsidRDefault="00B257F6">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联系电话：</w:t>
      </w:r>
      <w:r>
        <w:rPr>
          <w:rFonts w:ascii="宋体" w:hAnsi="宋体" w:cs="宋体"/>
          <w:kern w:val="0"/>
          <w:sz w:val="24"/>
        </w:rPr>
        <w:t>64493878</w:t>
      </w:r>
    </w:p>
    <w:p w14:paraId="5D393DDD" w14:textId="77777777" w:rsidR="00824F61" w:rsidRDefault="00B257F6">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注：按疫情防控要求，每公司只能1人步行进校，需提前一天向招标代理机构报备信息，提供健康宝、1</w:t>
      </w:r>
      <w:r>
        <w:rPr>
          <w:rFonts w:ascii="宋体" w:hAnsi="宋体" w:cs="宋体"/>
          <w:kern w:val="0"/>
          <w:sz w:val="24"/>
        </w:rPr>
        <w:t>4</w:t>
      </w:r>
      <w:r>
        <w:rPr>
          <w:rFonts w:ascii="宋体" w:hAnsi="宋体" w:cs="宋体" w:hint="eastAsia"/>
          <w:kern w:val="0"/>
          <w:sz w:val="24"/>
        </w:rPr>
        <w:t>天行程记录，入校后听从工作人员安排，全程带口罩。</w:t>
      </w:r>
    </w:p>
    <w:p w14:paraId="78072970" w14:textId="77777777" w:rsidR="00824F61" w:rsidRDefault="00B257F6">
      <w:pPr>
        <w:widowControl/>
        <w:spacing w:line="520" w:lineRule="exact"/>
        <w:ind w:firstLineChars="177" w:firstLine="425"/>
        <w:jc w:val="left"/>
        <w:rPr>
          <w:rFonts w:ascii="宋体" w:hAnsi="宋体" w:cs="宋体"/>
          <w:kern w:val="0"/>
          <w:sz w:val="24"/>
        </w:rPr>
      </w:pPr>
      <w:r>
        <w:rPr>
          <w:rFonts w:ascii="宋体" w:hAnsi="宋体" w:cs="宋体" w:hint="eastAsia"/>
          <w:kern w:val="0"/>
          <w:sz w:val="24"/>
        </w:rPr>
        <w:t>三、供应商资格条件：</w:t>
      </w:r>
    </w:p>
    <w:p w14:paraId="45CDABF1"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1.在中华人民共和国境内合法注册的，具有独立法人资格的供应商；</w:t>
      </w:r>
    </w:p>
    <w:p w14:paraId="7E4A18EF"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2.满足《中华人民共和国政府采购法》第二十二条规定；</w:t>
      </w:r>
    </w:p>
    <w:p w14:paraId="7BAB8799"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3.在法律上和财务上独立、合法运作并独立于采购人和采购代理机构之外的供应商；</w:t>
      </w:r>
    </w:p>
    <w:p w14:paraId="7E7E05AB"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4.遵守国家有关法律、法规、规章；</w:t>
      </w:r>
    </w:p>
    <w:p w14:paraId="43AC7286"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5.供应商必须向采购代理机构购买遴选文件并登记备案，否则无资格参加本次遴选；</w:t>
      </w:r>
    </w:p>
    <w:p w14:paraId="49B24CD4" w14:textId="77777777" w:rsidR="00824F61" w:rsidRDefault="00B257F6">
      <w:pPr>
        <w:spacing w:line="520" w:lineRule="exact"/>
        <w:ind w:firstLineChars="177" w:firstLine="425"/>
        <w:rPr>
          <w:rFonts w:ascii="宋体" w:hAnsi="宋体" w:cs="宋体"/>
          <w:kern w:val="0"/>
          <w:sz w:val="24"/>
        </w:rPr>
      </w:pPr>
      <w:r>
        <w:rPr>
          <w:rFonts w:ascii="宋体" w:hAnsi="宋体" w:cs="宋体" w:hint="eastAsia"/>
          <w:kern w:val="0"/>
          <w:sz w:val="24"/>
        </w:rPr>
        <w:t>6.供应商近三年被“信用中国”网站、“中国政府采购网”网站列入失信被执行人、重大税收违法案件当事人名单、政府采购严重违法失信行为记录名单的，不得参与本项目的遴选活动；</w:t>
      </w:r>
    </w:p>
    <w:p w14:paraId="583A4C29" w14:textId="77777777" w:rsidR="00824F61" w:rsidRDefault="00B257F6">
      <w:pPr>
        <w:spacing w:line="520" w:lineRule="exact"/>
        <w:ind w:firstLineChars="177" w:firstLine="425"/>
        <w:rPr>
          <w:rFonts w:ascii="宋体" w:hAnsi="宋体" w:cs="宋体"/>
          <w:kern w:val="0"/>
          <w:sz w:val="24"/>
        </w:rPr>
      </w:pPr>
      <w:r>
        <w:rPr>
          <w:rFonts w:ascii="宋体" w:hAnsi="宋体" w:cs="宋体"/>
          <w:kern w:val="0"/>
          <w:sz w:val="24"/>
        </w:rPr>
        <w:t>7</w:t>
      </w:r>
      <w:r>
        <w:rPr>
          <w:rFonts w:ascii="宋体" w:hAnsi="宋体" w:cs="宋体" w:hint="eastAsia"/>
          <w:kern w:val="0"/>
          <w:sz w:val="24"/>
        </w:rPr>
        <w:t>.本项目不接受联合体参加遴选。</w:t>
      </w:r>
    </w:p>
    <w:p w14:paraId="4F88B75B" w14:textId="77777777" w:rsidR="00824F61" w:rsidRDefault="00B257F6">
      <w:pPr>
        <w:spacing w:line="520" w:lineRule="exact"/>
        <w:ind w:firstLineChars="177" w:firstLine="425"/>
        <w:rPr>
          <w:rFonts w:ascii="宋体" w:hAnsi="宋体"/>
          <w:sz w:val="24"/>
        </w:rPr>
      </w:pPr>
      <w:r>
        <w:rPr>
          <w:rFonts w:ascii="宋体" w:hAnsi="宋体" w:hint="eastAsia"/>
          <w:sz w:val="24"/>
        </w:rPr>
        <w:lastRenderedPageBreak/>
        <w:t xml:space="preserve">四、遴选文件发售： </w:t>
      </w:r>
    </w:p>
    <w:p w14:paraId="4AEEFE91" w14:textId="18B3216A" w:rsidR="00824F61" w:rsidRDefault="00B257F6">
      <w:pPr>
        <w:spacing w:line="520" w:lineRule="exact"/>
        <w:ind w:firstLineChars="177" w:firstLine="425"/>
        <w:rPr>
          <w:rFonts w:ascii="宋体" w:hAnsi="宋体"/>
          <w:sz w:val="24"/>
        </w:rPr>
      </w:pPr>
      <w:r>
        <w:rPr>
          <w:rFonts w:ascii="宋体" w:hAnsi="宋体" w:hint="eastAsia"/>
          <w:sz w:val="24"/>
        </w:rPr>
        <w:t>（一）遴选文件发售时间：自公告发布之日起起至20</w:t>
      </w:r>
      <w:r>
        <w:rPr>
          <w:rFonts w:ascii="宋体" w:hAnsi="宋体"/>
          <w:sz w:val="24"/>
        </w:rPr>
        <w:t>2</w:t>
      </w:r>
      <w:r>
        <w:rPr>
          <w:rFonts w:ascii="宋体" w:hAnsi="宋体" w:hint="eastAsia"/>
          <w:sz w:val="24"/>
        </w:rPr>
        <w:t>1年</w:t>
      </w:r>
      <w:r>
        <w:rPr>
          <w:rFonts w:ascii="宋体" w:hAnsi="宋体"/>
          <w:sz w:val="24"/>
        </w:rPr>
        <w:t>7</w:t>
      </w:r>
      <w:r>
        <w:rPr>
          <w:rFonts w:ascii="宋体" w:hAnsi="宋体" w:hint="eastAsia"/>
          <w:sz w:val="24"/>
        </w:rPr>
        <w:t>月</w:t>
      </w:r>
      <w:r w:rsidR="002117B7">
        <w:rPr>
          <w:rFonts w:ascii="宋体" w:hAnsi="宋体"/>
          <w:sz w:val="24"/>
        </w:rPr>
        <w:t>8</w:t>
      </w:r>
      <w:r>
        <w:rPr>
          <w:rFonts w:ascii="宋体" w:hAnsi="宋体" w:hint="eastAsia"/>
          <w:sz w:val="24"/>
        </w:rPr>
        <w:t>日止(国家法定节假日除外)，每天上午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；下午1</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至4</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4DA8D8B7" w14:textId="77777777" w:rsidR="00824F61" w:rsidRDefault="00B257F6">
      <w:pPr>
        <w:spacing w:line="520" w:lineRule="exact"/>
        <w:ind w:firstLineChars="177" w:firstLine="425"/>
        <w:rPr>
          <w:rFonts w:ascii="宋体" w:hAnsi="宋体"/>
          <w:sz w:val="24"/>
        </w:rPr>
      </w:pPr>
      <w:r>
        <w:rPr>
          <w:rFonts w:ascii="宋体" w:hAnsi="宋体" w:hint="eastAsia"/>
          <w:sz w:val="24"/>
        </w:rPr>
        <w:t>（二）地点：北京市海淀区学院路30号科大天工大厦A座608室。</w:t>
      </w:r>
    </w:p>
    <w:p w14:paraId="618ECEBA" w14:textId="77777777" w:rsidR="00824F61" w:rsidRDefault="00B257F6">
      <w:pPr>
        <w:spacing w:line="520" w:lineRule="exact"/>
        <w:ind w:firstLineChars="177" w:firstLine="425"/>
        <w:rPr>
          <w:rFonts w:ascii="宋体" w:hAnsi="宋体"/>
          <w:sz w:val="24"/>
        </w:rPr>
      </w:pPr>
      <w:r>
        <w:rPr>
          <w:rFonts w:ascii="宋体" w:hAnsi="宋体" w:hint="eastAsia"/>
          <w:sz w:val="24"/>
        </w:rPr>
        <w:t>（三）联系人：韩伯阳、王经理；</w:t>
      </w:r>
    </w:p>
    <w:p w14:paraId="3E9DA524" w14:textId="77777777" w:rsidR="00824F61" w:rsidRDefault="00B257F6">
      <w:pPr>
        <w:spacing w:line="520" w:lineRule="exact"/>
        <w:ind w:firstLineChars="177" w:firstLine="425"/>
        <w:rPr>
          <w:rFonts w:ascii="宋体" w:hAnsi="宋体"/>
          <w:sz w:val="24"/>
        </w:rPr>
      </w:pPr>
      <w:r>
        <w:rPr>
          <w:rFonts w:ascii="宋体" w:hAnsi="宋体" w:hint="eastAsia"/>
          <w:sz w:val="24"/>
        </w:rPr>
        <w:t>（四）联系电话：010-</w:t>
      </w:r>
      <w:r>
        <w:rPr>
          <w:rFonts w:ascii="宋体" w:hAnsi="宋体"/>
          <w:sz w:val="24"/>
        </w:rPr>
        <w:t>82376706</w:t>
      </w:r>
      <w:r>
        <w:rPr>
          <w:rFonts w:ascii="宋体" w:hAnsi="宋体" w:hint="eastAsia"/>
          <w:sz w:val="24"/>
        </w:rPr>
        <w:t>；</w:t>
      </w:r>
    </w:p>
    <w:p w14:paraId="40D51B50" w14:textId="77777777" w:rsidR="00824F61" w:rsidRDefault="00B257F6">
      <w:pPr>
        <w:spacing w:line="520" w:lineRule="exact"/>
        <w:ind w:firstLineChars="177" w:firstLine="425"/>
        <w:rPr>
          <w:rFonts w:ascii="宋体" w:hAnsi="宋体"/>
          <w:sz w:val="24"/>
        </w:rPr>
      </w:pPr>
      <w:r>
        <w:rPr>
          <w:rFonts w:ascii="宋体" w:hAnsi="宋体" w:hint="eastAsia"/>
          <w:sz w:val="24"/>
        </w:rPr>
        <w:t>（五）遴选文件售价：本项目遴选文件按包出售，人民币500元/</w:t>
      </w:r>
      <w:r>
        <w:rPr>
          <w:rFonts w:ascii="宋体" w:hAnsi="宋体"/>
          <w:sz w:val="24"/>
        </w:rPr>
        <w:t>包</w:t>
      </w:r>
      <w:r>
        <w:rPr>
          <w:rFonts w:ascii="宋体" w:hAnsi="宋体" w:hint="eastAsia"/>
          <w:sz w:val="24"/>
        </w:rPr>
        <w:t>，本项目只接受现场报名，遴选文件售后不退。</w:t>
      </w:r>
    </w:p>
    <w:p w14:paraId="4A859F9B" w14:textId="77777777" w:rsidR="00824F61" w:rsidRDefault="00B257F6">
      <w:pPr>
        <w:spacing w:line="520" w:lineRule="exact"/>
        <w:ind w:firstLineChars="177" w:firstLine="425"/>
        <w:rPr>
          <w:rFonts w:ascii="宋体" w:hAnsi="宋体"/>
          <w:sz w:val="24"/>
        </w:rPr>
      </w:pPr>
      <w:r>
        <w:rPr>
          <w:rFonts w:ascii="宋体" w:hAnsi="宋体" w:hint="eastAsia"/>
          <w:sz w:val="24"/>
        </w:rPr>
        <w:t>五、响应文件的递交：</w:t>
      </w:r>
    </w:p>
    <w:p w14:paraId="0348EB75" w14:textId="548BC060" w:rsidR="00824F61" w:rsidRDefault="00B257F6">
      <w:pPr>
        <w:spacing w:line="520" w:lineRule="exact"/>
        <w:ind w:firstLineChars="177" w:firstLine="425"/>
        <w:rPr>
          <w:rFonts w:ascii="宋体" w:hAnsi="宋体"/>
          <w:sz w:val="24"/>
        </w:rPr>
      </w:pPr>
      <w:r>
        <w:rPr>
          <w:rFonts w:ascii="宋体" w:hAnsi="宋体" w:hint="eastAsia"/>
          <w:sz w:val="24"/>
        </w:rPr>
        <w:t>（一）递交文件截止时间：2021年</w:t>
      </w:r>
      <w:r>
        <w:rPr>
          <w:rFonts w:ascii="宋体" w:hAnsi="宋体"/>
          <w:sz w:val="24"/>
        </w:rPr>
        <w:t>7</w:t>
      </w:r>
      <w:r>
        <w:rPr>
          <w:rFonts w:ascii="宋体" w:hAnsi="宋体" w:hint="eastAsia"/>
          <w:sz w:val="24"/>
        </w:rPr>
        <w:t>月</w:t>
      </w:r>
      <w:r w:rsidR="00B37AA1">
        <w:rPr>
          <w:rFonts w:ascii="宋体" w:hAnsi="宋体"/>
          <w:sz w:val="24"/>
        </w:rPr>
        <w:t>19</w:t>
      </w:r>
      <w:r>
        <w:rPr>
          <w:rFonts w:ascii="宋体" w:hAnsi="宋体" w:hint="eastAsia"/>
          <w:sz w:val="24"/>
        </w:rPr>
        <w:t>日上午9:</w:t>
      </w:r>
      <w:r>
        <w:rPr>
          <w:rFonts w:ascii="宋体" w:hAnsi="宋体"/>
          <w:sz w:val="24"/>
        </w:rPr>
        <w:t>3</w:t>
      </w:r>
      <w:r>
        <w:rPr>
          <w:rFonts w:ascii="宋体" w:hAnsi="宋体" w:hint="eastAsia"/>
          <w:sz w:val="24"/>
        </w:rPr>
        <w:t>0（北京时间）</w:t>
      </w:r>
    </w:p>
    <w:p w14:paraId="1F7D9B6E" w14:textId="4F8C1FEE" w:rsidR="00824F61" w:rsidRDefault="00B257F6">
      <w:pPr>
        <w:spacing w:line="520" w:lineRule="exact"/>
        <w:ind w:firstLineChars="177" w:firstLine="425"/>
        <w:rPr>
          <w:rFonts w:ascii="宋体" w:hAnsi="宋体"/>
          <w:sz w:val="24"/>
        </w:rPr>
      </w:pPr>
      <w:r>
        <w:rPr>
          <w:rFonts w:ascii="宋体" w:hAnsi="宋体" w:hint="eastAsia"/>
          <w:sz w:val="24"/>
        </w:rPr>
        <w:t>（二）递交文件地点：北京市海淀区学院路30号科大天工大厦A座</w:t>
      </w:r>
      <w:r w:rsidR="00B37AA1">
        <w:rPr>
          <w:rFonts w:ascii="宋体" w:hAnsi="宋体"/>
          <w:sz w:val="24"/>
        </w:rPr>
        <w:t>5</w:t>
      </w:r>
      <w:r>
        <w:rPr>
          <w:rFonts w:ascii="宋体" w:hAnsi="宋体" w:hint="eastAsia"/>
          <w:sz w:val="24"/>
        </w:rPr>
        <w:t>层</w:t>
      </w:r>
      <w:r w:rsidR="00B37AA1">
        <w:rPr>
          <w:rFonts w:ascii="宋体" w:hAnsi="宋体"/>
          <w:sz w:val="24"/>
        </w:rPr>
        <w:t>5</w:t>
      </w:r>
      <w:r>
        <w:rPr>
          <w:rFonts w:ascii="宋体" w:hAnsi="宋体" w:hint="eastAsia"/>
          <w:sz w:val="24"/>
        </w:rPr>
        <w:t>11会议室；</w:t>
      </w:r>
    </w:p>
    <w:p w14:paraId="30C0A015" w14:textId="77777777" w:rsidR="00824F61" w:rsidRDefault="00B257F6">
      <w:pPr>
        <w:spacing w:line="520" w:lineRule="exact"/>
        <w:ind w:firstLineChars="177" w:firstLine="425"/>
        <w:rPr>
          <w:rFonts w:ascii="宋体" w:hAnsi="宋体"/>
          <w:sz w:val="24"/>
        </w:rPr>
      </w:pPr>
      <w:r>
        <w:rPr>
          <w:rFonts w:ascii="宋体" w:hAnsi="宋体" w:hint="eastAsia"/>
          <w:sz w:val="24"/>
        </w:rPr>
        <w:t>（三）响应文件请于提交响应文件截止当日（截止时间之前）递交至规定地点，逾期递交文件或不符合规定的响应文件恕不接受。</w:t>
      </w:r>
    </w:p>
    <w:p w14:paraId="68CA1D4B" w14:textId="77777777" w:rsidR="00824F61" w:rsidRDefault="00B257F6">
      <w:pPr>
        <w:spacing w:line="520" w:lineRule="exact"/>
        <w:ind w:firstLineChars="177" w:firstLine="425"/>
        <w:rPr>
          <w:rFonts w:ascii="宋体" w:hAnsi="宋体"/>
          <w:sz w:val="24"/>
        </w:rPr>
      </w:pPr>
      <w:bookmarkStart w:id="11" w:name="_Toc35393627"/>
      <w:bookmarkStart w:id="12" w:name="_Toc28359085"/>
      <w:bookmarkStart w:id="13" w:name="_Toc35393796"/>
      <w:bookmarkStart w:id="14" w:name="_Toc28359008"/>
      <w:r>
        <w:rPr>
          <w:rFonts w:ascii="宋体" w:hAnsi="宋体" w:hint="eastAsia"/>
          <w:sz w:val="24"/>
        </w:rPr>
        <w:t>六、对本次遴选提出询问，请按</w:t>
      </w:r>
      <w:r>
        <w:rPr>
          <w:rFonts w:ascii="宋体" w:hAnsi="宋体"/>
          <w:sz w:val="24"/>
        </w:rPr>
        <w:t>以下方式</w:t>
      </w:r>
      <w:r>
        <w:rPr>
          <w:rFonts w:ascii="宋体" w:hAnsi="宋体" w:hint="eastAsia"/>
          <w:sz w:val="24"/>
        </w:rPr>
        <w:t>联系。</w:t>
      </w:r>
      <w:bookmarkEnd w:id="11"/>
      <w:bookmarkEnd w:id="12"/>
      <w:bookmarkEnd w:id="13"/>
      <w:bookmarkEnd w:id="14"/>
    </w:p>
    <w:p w14:paraId="2CD2B404" w14:textId="77777777" w:rsidR="00824F61" w:rsidRDefault="00B257F6">
      <w:pPr>
        <w:spacing w:line="520" w:lineRule="exact"/>
        <w:ind w:firstLineChars="177" w:firstLine="425"/>
        <w:rPr>
          <w:rFonts w:ascii="宋体" w:hAnsi="宋体"/>
          <w:sz w:val="24"/>
        </w:rPr>
      </w:pPr>
      <w:r>
        <w:rPr>
          <w:rFonts w:ascii="宋体" w:hAnsi="宋体" w:hint="eastAsia"/>
          <w:sz w:val="24"/>
        </w:rPr>
        <w:t>1.采购人信息</w:t>
      </w:r>
    </w:p>
    <w:p w14:paraId="2A50DB44" w14:textId="77777777" w:rsidR="00824F61" w:rsidRDefault="00B257F6">
      <w:pPr>
        <w:spacing w:line="520" w:lineRule="exact"/>
        <w:ind w:firstLineChars="177" w:firstLine="425"/>
        <w:rPr>
          <w:rFonts w:ascii="宋体" w:hAnsi="宋体"/>
          <w:sz w:val="24"/>
        </w:rPr>
      </w:pPr>
      <w:r>
        <w:rPr>
          <w:rFonts w:ascii="宋体" w:hAnsi="宋体" w:hint="eastAsia"/>
          <w:sz w:val="24"/>
        </w:rPr>
        <w:t>名称：对外经济贸易大学</w:t>
      </w:r>
    </w:p>
    <w:p w14:paraId="7AF8830F" w14:textId="77777777" w:rsidR="00824F61" w:rsidRDefault="00B257F6">
      <w:pPr>
        <w:spacing w:line="520" w:lineRule="exact"/>
        <w:ind w:firstLineChars="177" w:firstLine="425"/>
        <w:rPr>
          <w:rFonts w:ascii="宋体" w:hAnsi="宋体"/>
          <w:sz w:val="24"/>
        </w:rPr>
      </w:pPr>
      <w:r>
        <w:rPr>
          <w:rFonts w:ascii="宋体" w:hAnsi="宋体" w:hint="eastAsia"/>
          <w:sz w:val="24"/>
        </w:rPr>
        <w:t>地址：北京市朝阳区惠新东街10号</w:t>
      </w:r>
    </w:p>
    <w:p w14:paraId="2AC8E1F8" w14:textId="77777777" w:rsidR="00824F61" w:rsidRDefault="00B257F6">
      <w:pPr>
        <w:spacing w:line="520" w:lineRule="exact"/>
        <w:ind w:firstLineChars="177" w:firstLine="425"/>
        <w:rPr>
          <w:rFonts w:ascii="宋体" w:hAnsi="宋体"/>
          <w:sz w:val="24"/>
        </w:rPr>
      </w:pPr>
      <w:r>
        <w:rPr>
          <w:rFonts w:ascii="宋体" w:hAnsi="宋体" w:hint="eastAsia"/>
          <w:sz w:val="24"/>
        </w:rPr>
        <w:t>联系方式：</w:t>
      </w:r>
      <w:bookmarkStart w:id="15" w:name="_Toc28359086"/>
      <w:bookmarkStart w:id="16" w:name="_Toc28359009"/>
      <w:r>
        <w:rPr>
          <w:rFonts w:ascii="宋体" w:hAnsi="宋体" w:hint="eastAsia"/>
          <w:sz w:val="24"/>
        </w:rPr>
        <w:t>冯老师、010-6449</w:t>
      </w:r>
      <w:r>
        <w:rPr>
          <w:rFonts w:ascii="宋体" w:hAnsi="宋体"/>
          <w:sz w:val="24"/>
        </w:rPr>
        <w:t>4571</w:t>
      </w:r>
    </w:p>
    <w:p w14:paraId="7791A2F5" w14:textId="77777777" w:rsidR="00824F61" w:rsidRDefault="00B257F6">
      <w:pPr>
        <w:spacing w:line="520" w:lineRule="exact"/>
        <w:ind w:firstLineChars="177" w:firstLine="425"/>
        <w:rPr>
          <w:rFonts w:ascii="宋体" w:hAnsi="宋体"/>
          <w:sz w:val="24"/>
        </w:rPr>
      </w:pPr>
      <w:r>
        <w:rPr>
          <w:rFonts w:ascii="宋体" w:hAnsi="宋体" w:hint="eastAsia"/>
          <w:sz w:val="24"/>
        </w:rPr>
        <w:t>2.采购代理机构信息</w:t>
      </w:r>
      <w:bookmarkEnd w:id="15"/>
      <w:bookmarkEnd w:id="16"/>
    </w:p>
    <w:p w14:paraId="2925963A" w14:textId="77777777" w:rsidR="00824F61" w:rsidRDefault="00B257F6">
      <w:pPr>
        <w:spacing w:line="520" w:lineRule="exact"/>
        <w:ind w:firstLineChars="177" w:firstLine="425"/>
        <w:rPr>
          <w:rFonts w:ascii="宋体" w:hAnsi="宋体"/>
          <w:sz w:val="24"/>
        </w:rPr>
      </w:pPr>
      <w:r>
        <w:rPr>
          <w:rFonts w:ascii="宋体" w:hAnsi="宋体" w:hint="eastAsia"/>
          <w:sz w:val="24"/>
        </w:rPr>
        <w:t>名称：北京国际工程咨询有限公司</w:t>
      </w:r>
    </w:p>
    <w:p w14:paraId="2201076A" w14:textId="77777777" w:rsidR="00824F61" w:rsidRDefault="00B257F6">
      <w:pPr>
        <w:spacing w:line="520" w:lineRule="exact"/>
        <w:ind w:firstLineChars="177" w:firstLine="425"/>
        <w:rPr>
          <w:rFonts w:ascii="宋体" w:hAnsi="宋体"/>
          <w:sz w:val="24"/>
        </w:rPr>
      </w:pPr>
      <w:r>
        <w:rPr>
          <w:rFonts w:ascii="宋体" w:hAnsi="宋体" w:hint="eastAsia"/>
          <w:sz w:val="24"/>
        </w:rPr>
        <w:t>地址：北京市海淀区学院路30号科大天工大厦A座6层611</w:t>
      </w:r>
    </w:p>
    <w:p w14:paraId="1C8626E8" w14:textId="77777777" w:rsidR="00824F61" w:rsidRDefault="00B257F6">
      <w:pPr>
        <w:spacing w:line="520" w:lineRule="exact"/>
        <w:ind w:firstLineChars="177" w:firstLine="425"/>
        <w:rPr>
          <w:rFonts w:ascii="宋体" w:hAnsi="宋体"/>
          <w:sz w:val="24"/>
        </w:rPr>
      </w:pPr>
      <w:bookmarkStart w:id="17" w:name="_Toc28359087"/>
      <w:bookmarkStart w:id="18" w:name="_Toc28359010"/>
      <w:r>
        <w:rPr>
          <w:rFonts w:ascii="宋体" w:hAnsi="宋体" w:hint="eastAsia"/>
          <w:sz w:val="24"/>
        </w:rPr>
        <w:t>邮编：100083</w:t>
      </w:r>
    </w:p>
    <w:p w14:paraId="618F4B00" w14:textId="77777777" w:rsidR="00824F61" w:rsidRDefault="00B257F6">
      <w:pPr>
        <w:spacing w:line="520" w:lineRule="exact"/>
        <w:ind w:firstLineChars="177" w:firstLine="425"/>
        <w:rPr>
          <w:rFonts w:ascii="宋体" w:hAnsi="宋体"/>
          <w:sz w:val="24"/>
        </w:rPr>
      </w:pPr>
      <w:r>
        <w:rPr>
          <w:rFonts w:ascii="宋体" w:hAnsi="宋体" w:hint="eastAsia"/>
          <w:sz w:val="24"/>
        </w:rPr>
        <w:t>联系方式：韩伯阳、王经理，</w:t>
      </w:r>
      <w:r>
        <w:rPr>
          <w:rFonts w:ascii="宋体" w:hAnsi="宋体"/>
          <w:sz w:val="24"/>
        </w:rPr>
        <w:t>010-82376706</w:t>
      </w:r>
    </w:p>
    <w:p w14:paraId="513D2C18" w14:textId="77777777" w:rsidR="00824F61" w:rsidRDefault="00B257F6">
      <w:pPr>
        <w:spacing w:line="520" w:lineRule="exact"/>
        <w:ind w:firstLineChars="177" w:firstLine="425"/>
        <w:rPr>
          <w:rFonts w:ascii="宋体" w:hAnsi="宋体"/>
          <w:sz w:val="24"/>
        </w:rPr>
      </w:pPr>
      <w:r>
        <w:rPr>
          <w:rFonts w:ascii="宋体" w:hAnsi="宋体" w:hint="eastAsia"/>
          <w:sz w:val="24"/>
        </w:rPr>
        <w:t>传真：82370881</w:t>
      </w:r>
    </w:p>
    <w:p w14:paraId="32D1808B" w14:textId="77777777" w:rsidR="00824F61" w:rsidRDefault="00B257F6">
      <w:pPr>
        <w:spacing w:line="520" w:lineRule="exact"/>
        <w:ind w:firstLineChars="177" w:firstLine="425"/>
        <w:rPr>
          <w:rFonts w:ascii="宋体" w:hAnsi="宋体"/>
          <w:sz w:val="24"/>
        </w:rPr>
      </w:pPr>
      <w:r>
        <w:rPr>
          <w:rFonts w:ascii="宋体" w:hAnsi="宋体" w:hint="eastAsia"/>
          <w:sz w:val="24"/>
        </w:rPr>
        <w:t>电子邮件：jowena@163.com</w:t>
      </w:r>
    </w:p>
    <w:p w14:paraId="2A3D1696" w14:textId="77777777" w:rsidR="00824F61" w:rsidRDefault="00B257F6">
      <w:pPr>
        <w:spacing w:line="520" w:lineRule="exact"/>
        <w:ind w:firstLineChars="177" w:firstLine="425"/>
        <w:rPr>
          <w:rFonts w:ascii="宋体" w:hAnsi="宋体"/>
          <w:sz w:val="24"/>
        </w:rPr>
      </w:pPr>
      <w:r>
        <w:rPr>
          <w:rFonts w:ascii="宋体" w:hAnsi="宋体" w:hint="eastAsia"/>
          <w:sz w:val="24"/>
        </w:rPr>
        <w:t>3.项目</w:t>
      </w:r>
      <w:r>
        <w:rPr>
          <w:rFonts w:ascii="宋体" w:hAnsi="宋体"/>
          <w:sz w:val="24"/>
        </w:rPr>
        <w:t>联系方式</w:t>
      </w:r>
      <w:bookmarkEnd w:id="17"/>
      <w:bookmarkEnd w:id="18"/>
    </w:p>
    <w:p w14:paraId="049833EA" w14:textId="77777777" w:rsidR="00824F61" w:rsidRDefault="00B257F6">
      <w:pPr>
        <w:spacing w:line="520" w:lineRule="exact"/>
        <w:ind w:firstLineChars="177" w:firstLine="425"/>
        <w:rPr>
          <w:rFonts w:ascii="宋体" w:hAnsi="宋体"/>
          <w:sz w:val="24"/>
        </w:rPr>
      </w:pPr>
      <w:r>
        <w:rPr>
          <w:rFonts w:ascii="宋体" w:hAnsi="宋体" w:hint="eastAsia"/>
          <w:sz w:val="24"/>
        </w:rPr>
        <w:t>项目联系人：韩伯阳、王经理</w:t>
      </w:r>
    </w:p>
    <w:p w14:paraId="5E0C4D0E" w14:textId="77777777" w:rsidR="00824F61" w:rsidRDefault="00B257F6">
      <w:pPr>
        <w:spacing w:line="520" w:lineRule="exact"/>
        <w:ind w:firstLineChars="177" w:firstLine="425"/>
        <w:rPr>
          <w:rFonts w:ascii="宋体" w:hAnsi="宋体"/>
          <w:sz w:val="24"/>
        </w:rPr>
      </w:pPr>
      <w:r>
        <w:rPr>
          <w:rFonts w:ascii="宋体" w:hAnsi="宋体" w:hint="eastAsia"/>
          <w:sz w:val="24"/>
        </w:rPr>
        <w:lastRenderedPageBreak/>
        <w:t>电话：</w:t>
      </w:r>
      <w:r>
        <w:rPr>
          <w:rFonts w:ascii="宋体" w:hAnsi="宋体"/>
          <w:sz w:val="24"/>
        </w:rPr>
        <w:t>010-82376706/18600500540</w:t>
      </w:r>
      <w:bookmarkStart w:id="19" w:name="_Toc179632544"/>
      <w:bookmarkStart w:id="20" w:name="_Toc351378530"/>
      <w:bookmarkStart w:id="21" w:name="_Toc144974495"/>
      <w:bookmarkStart w:id="22" w:name="_Toc152042303"/>
      <w:bookmarkStart w:id="23" w:name="_Toc152045527"/>
      <w:bookmarkStart w:id="24" w:name="_Toc233102490"/>
      <w:r>
        <w:rPr>
          <w:rFonts w:ascii="宋体" w:hAnsi="宋体"/>
          <w:sz w:val="24"/>
        </w:rPr>
        <w:br w:type="page"/>
      </w:r>
    </w:p>
    <w:p w14:paraId="18F50301" w14:textId="77777777" w:rsidR="00824F61" w:rsidRDefault="00824F61">
      <w:pPr>
        <w:spacing w:line="520" w:lineRule="exact"/>
        <w:ind w:firstLineChars="177" w:firstLine="372"/>
        <w:rPr>
          <w:rFonts w:ascii="宋体" w:hAnsi="宋体"/>
        </w:rPr>
      </w:pPr>
    </w:p>
    <w:p w14:paraId="0A810CF1" w14:textId="77777777" w:rsidR="00824F61" w:rsidRDefault="00824F61">
      <w:pPr>
        <w:spacing w:line="520" w:lineRule="exact"/>
        <w:ind w:firstLineChars="177" w:firstLine="372"/>
        <w:rPr>
          <w:rFonts w:ascii="宋体" w:hAnsi="宋体"/>
        </w:rPr>
      </w:pPr>
    </w:p>
    <w:p w14:paraId="13DA2948" w14:textId="77777777" w:rsidR="00824F61" w:rsidRDefault="00824F61">
      <w:pPr>
        <w:spacing w:beforeLines="50" w:before="156" w:line="480" w:lineRule="auto"/>
        <w:ind w:firstLineChars="177" w:firstLine="372"/>
        <w:jc w:val="left"/>
        <w:rPr>
          <w:rFonts w:ascii="宋体" w:hAnsi="宋体"/>
        </w:rPr>
      </w:pPr>
    </w:p>
    <w:p w14:paraId="336E7DAF" w14:textId="77777777" w:rsidR="00824F61" w:rsidRDefault="00824F61">
      <w:pPr>
        <w:spacing w:beforeLines="50" w:before="156" w:line="480" w:lineRule="auto"/>
        <w:ind w:firstLineChars="177" w:firstLine="372"/>
        <w:jc w:val="left"/>
        <w:rPr>
          <w:rFonts w:ascii="宋体" w:hAnsi="宋体"/>
        </w:rPr>
      </w:pPr>
    </w:p>
    <w:p w14:paraId="30D863D7" w14:textId="77777777" w:rsidR="00824F61" w:rsidRDefault="00824F61">
      <w:pPr>
        <w:spacing w:beforeLines="50" w:before="156" w:line="480" w:lineRule="auto"/>
        <w:ind w:firstLineChars="177" w:firstLine="372"/>
        <w:jc w:val="left"/>
        <w:rPr>
          <w:rFonts w:ascii="宋体" w:hAnsi="宋体"/>
        </w:rPr>
      </w:pPr>
    </w:p>
    <w:p w14:paraId="787AEA98" w14:textId="77777777" w:rsidR="00824F61" w:rsidRDefault="00824F61">
      <w:pPr>
        <w:spacing w:beforeLines="50" w:before="156" w:line="480" w:lineRule="auto"/>
        <w:ind w:firstLineChars="177" w:firstLine="372"/>
        <w:jc w:val="center"/>
        <w:rPr>
          <w:rFonts w:ascii="宋体" w:hAnsi="宋体"/>
        </w:rPr>
      </w:pPr>
    </w:p>
    <w:p w14:paraId="1E86D1F7" w14:textId="77777777" w:rsidR="00824F61" w:rsidRDefault="00824F61">
      <w:pPr>
        <w:spacing w:beforeLines="50" w:before="156" w:line="480" w:lineRule="auto"/>
        <w:ind w:firstLineChars="177" w:firstLine="782"/>
        <w:jc w:val="center"/>
        <w:rPr>
          <w:rFonts w:ascii="宋体" w:hAnsi="宋体"/>
          <w:b/>
          <w:kern w:val="44"/>
          <w:sz w:val="44"/>
          <w:szCs w:val="44"/>
        </w:rPr>
      </w:pPr>
    </w:p>
    <w:p w14:paraId="3531B73D" w14:textId="77777777" w:rsidR="00824F61" w:rsidRDefault="00824F61">
      <w:pPr>
        <w:spacing w:beforeLines="50" w:before="156" w:line="480" w:lineRule="auto"/>
        <w:rPr>
          <w:rFonts w:ascii="宋体" w:hAnsi="宋体"/>
          <w:b/>
          <w:kern w:val="44"/>
          <w:sz w:val="44"/>
          <w:szCs w:val="44"/>
        </w:rPr>
      </w:pPr>
    </w:p>
    <w:p w14:paraId="4F4F7614" w14:textId="77777777" w:rsidR="00824F61" w:rsidRDefault="00B257F6">
      <w:pPr>
        <w:pStyle w:val="1"/>
        <w:spacing w:before="0" w:after="0" w:line="360" w:lineRule="auto"/>
        <w:jc w:val="center"/>
        <w:rPr>
          <w:rFonts w:ascii="宋体" w:hAnsi="宋体"/>
          <w:bCs w:val="0"/>
        </w:rPr>
      </w:pPr>
      <w:bookmarkStart w:id="25" w:name="_Toc45032252"/>
      <w:bookmarkStart w:id="26" w:name="_Toc29828944"/>
      <w:r>
        <w:rPr>
          <w:rFonts w:ascii="宋体" w:hAnsi="宋体" w:hint="eastAsia"/>
          <w:bCs w:val="0"/>
        </w:rPr>
        <w:t>第二章   供应商须知</w:t>
      </w:r>
      <w:bookmarkStart w:id="27" w:name="_Toc152045529"/>
      <w:bookmarkStart w:id="28" w:name="_Toc179632546"/>
      <w:bookmarkStart w:id="29" w:name="_Toc233102492"/>
      <w:bookmarkStart w:id="30" w:name="_Toc144974497"/>
      <w:bookmarkStart w:id="31" w:name="_Toc152042305"/>
      <w:bookmarkEnd w:id="19"/>
      <w:bookmarkEnd w:id="20"/>
      <w:bookmarkEnd w:id="21"/>
      <w:bookmarkEnd w:id="22"/>
      <w:bookmarkEnd w:id="23"/>
      <w:bookmarkEnd w:id="24"/>
      <w:bookmarkEnd w:id="25"/>
      <w:bookmarkEnd w:id="26"/>
    </w:p>
    <w:p w14:paraId="3671ABB7" w14:textId="77777777" w:rsidR="00824F61" w:rsidRDefault="00B257F6">
      <w:pPr>
        <w:spacing w:beforeLines="50" w:before="156" w:line="480" w:lineRule="auto"/>
        <w:ind w:firstLineChars="177" w:firstLine="496"/>
        <w:jc w:val="center"/>
        <w:rPr>
          <w:rFonts w:ascii="宋体" w:hAnsi="宋体"/>
          <w:sz w:val="28"/>
          <w:szCs w:val="28"/>
        </w:rPr>
      </w:pPr>
      <w:bookmarkStart w:id="32" w:name="_Toc269138187"/>
      <w:bookmarkStart w:id="33" w:name="_Toc268077450"/>
      <w:bookmarkStart w:id="34" w:name="_Toc268193518"/>
      <w:bookmarkStart w:id="35" w:name="_Toc436658691"/>
      <w:bookmarkStart w:id="36" w:name="_Toc441323265"/>
      <w:bookmarkStart w:id="37" w:name="_Toc455776606"/>
      <w:bookmarkStart w:id="38" w:name="_Toc16676"/>
      <w:bookmarkStart w:id="39" w:name="_Toc22840"/>
      <w:bookmarkStart w:id="40" w:name="_Toc28939"/>
      <w:r>
        <w:rPr>
          <w:rFonts w:ascii="宋体" w:hAnsi="宋体"/>
          <w:sz w:val="28"/>
          <w:szCs w:val="28"/>
        </w:rPr>
        <w:br w:type="page"/>
      </w:r>
      <w:bookmarkStart w:id="41" w:name="_Toc503181102"/>
    </w:p>
    <w:p w14:paraId="41D56C23" w14:textId="77777777" w:rsidR="00824F61" w:rsidRDefault="00B257F6">
      <w:pPr>
        <w:adjustRightInd w:val="0"/>
        <w:snapToGrid w:val="0"/>
        <w:spacing w:line="480" w:lineRule="auto"/>
        <w:ind w:firstLineChars="200" w:firstLine="562"/>
        <w:rPr>
          <w:b/>
          <w:sz w:val="28"/>
        </w:rPr>
      </w:pPr>
      <w:r>
        <w:rPr>
          <w:rFonts w:hint="eastAsia"/>
          <w:b/>
          <w:sz w:val="28"/>
        </w:rPr>
        <w:lastRenderedPageBreak/>
        <w:t>一、</w:t>
      </w:r>
      <w:bookmarkEnd w:id="32"/>
      <w:bookmarkEnd w:id="33"/>
      <w:bookmarkEnd w:id="34"/>
      <w:r>
        <w:rPr>
          <w:rFonts w:hint="eastAsia"/>
          <w:b/>
          <w:sz w:val="28"/>
        </w:rPr>
        <w:t xml:space="preserve"> </w:t>
      </w:r>
      <w:r>
        <w:rPr>
          <w:b/>
          <w:sz w:val="28"/>
        </w:rPr>
        <w:t>遴选单位</w:t>
      </w:r>
      <w:bookmarkEnd w:id="35"/>
      <w:bookmarkEnd w:id="36"/>
      <w:bookmarkEnd w:id="37"/>
      <w:bookmarkEnd w:id="38"/>
      <w:bookmarkEnd w:id="39"/>
      <w:bookmarkEnd w:id="40"/>
      <w:bookmarkEnd w:id="41"/>
      <w:r>
        <w:rPr>
          <w:b/>
          <w:sz w:val="28"/>
        </w:rPr>
        <w:t>及采购代理机构</w:t>
      </w:r>
    </w:p>
    <w:p w14:paraId="33A260B1"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本项目的遴选单位系指对外经济贸易大学，采购代理机构系指北京国际工程咨询有限公司。</w:t>
      </w:r>
    </w:p>
    <w:p w14:paraId="7764484E" w14:textId="77777777" w:rsidR="00824F61" w:rsidRDefault="00B257F6">
      <w:pPr>
        <w:adjustRightInd w:val="0"/>
        <w:snapToGrid w:val="0"/>
        <w:spacing w:line="480" w:lineRule="auto"/>
        <w:ind w:firstLineChars="200" w:firstLine="562"/>
        <w:rPr>
          <w:b/>
          <w:sz w:val="28"/>
        </w:rPr>
      </w:pPr>
      <w:bookmarkStart w:id="42" w:name="_Toc436658692"/>
      <w:bookmarkStart w:id="43" w:name="_Toc268077451"/>
      <w:bookmarkStart w:id="44" w:name="_Toc269138188"/>
      <w:bookmarkStart w:id="45" w:name="_Toc441323266"/>
      <w:bookmarkStart w:id="46" w:name="_Toc268193519"/>
      <w:bookmarkStart w:id="47" w:name="_Toc7601"/>
      <w:bookmarkStart w:id="48" w:name="_Toc455776607"/>
      <w:bookmarkStart w:id="49" w:name="_Toc20939"/>
      <w:bookmarkStart w:id="50" w:name="_Toc503181103"/>
      <w:bookmarkStart w:id="51" w:name="_Toc2826"/>
      <w:r>
        <w:rPr>
          <w:rFonts w:hint="eastAsia"/>
          <w:b/>
          <w:sz w:val="28"/>
        </w:rPr>
        <w:t>二、</w:t>
      </w:r>
      <w:bookmarkEnd w:id="42"/>
      <w:bookmarkEnd w:id="43"/>
      <w:bookmarkEnd w:id="44"/>
      <w:bookmarkEnd w:id="45"/>
      <w:bookmarkEnd w:id="46"/>
      <w:r>
        <w:rPr>
          <w:rFonts w:hint="eastAsia"/>
          <w:b/>
          <w:sz w:val="28"/>
        </w:rPr>
        <w:t xml:space="preserve"> </w:t>
      </w:r>
      <w:r>
        <w:rPr>
          <w:rFonts w:hint="eastAsia"/>
          <w:b/>
          <w:sz w:val="28"/>
        </w:rPr>
        <w:t>供应商</w:t>
      </w:r>
      <w:bookmarkEnd w:id="47"/>
      <w:bookmarkEnd w:id="48"/>
      <w:bookmarkEnd w:id="49"/>
      <w:bookmarkEnd w:id="50"/>
      <w:bookmarkEnd w:id="51"/>
    </w:p>
    <w:p w14:paraId="5D36C8A7" w14:textId="77777777" w:rsidR="00824F61" w:rsidRDefault="00B257F6">
      <w:pPr>
        <w:adjustRightInd w:val="0"/>
        <w:snapToGrid w:val="0"/>
        <w:spacing w:line="360" w:lineRule="auto"/>
        <w:ind w:firstLineChars="174" w:firstLine="419"/>
        <w:rPr>
          <w:rFonts w:ascii="宋体" w:hAnsi="宋体"/>
          <w:b/>
          <w:sz w:val="24"/>
        </w:rPr>
      </w:pPr>
      <w:bookmarkStart w:id="52" w:name="_Toc129190708"/>
      <w:bookmarkStart w:id="53" w:name="_Toc166647409"/>
      <w:r>
        <w:rPr>
          <w:rFonts w:ascii="宋体" w:hAnsi="宋体" w:hint="eastAsia"/>
          <w:b/>
          <w:sz w:val="24"/>
        </w:rPr>
        <w:t>（一）合格供应商的</w:t>
      </w:r>
      <w:bookmarkEnd w:id="52"/>
      <w:bookmarkEnd w:id="53"/>
      <w:r>
        <w:rPr>
          <w:rFonts w:ascii="宋体" w:hAnsi="宋体" w:hint="eastAsia"/>
          <w:b/>
          <w:sz w:val="24"/>
        </w:rPr>
        <w:t>要求</w:t>
      </w:r>
    </w:p>
    <w:p w14:paraId="19BC934D"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1.在中华人民共和国境内合法注册的，具有独立法人资格的供应商；</w:t>
      </w:r>
    </w:p>
    <w:p w14:paraId="726BA246"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2.满足《中华人民共和国政府采购法》第二十二条规定的所有条件；</w:t>
      </w:r>
    </w:p>
    <w:p w14:paraId="263D4534"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3.在法律上和财务上独立、合法运作并独立于采购人和采购代理机构之外的供应商；</w:t>
      </w:r>
    </w:p>
    <w:p w14:paraId="1794936A"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4.遵守国家有关法律、法规、规章；</w:t>
      </w:r>
    </w:p>
    <w:p w14:paraId="39E813D6"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5.供应商必须向采购代理机构购买遴选文件并登记备案，否则无资格参加本次遴选；</w:t>
      </w:r>
    </w:p>
    <w:p w14:paraId="174DD9C7"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6.供应商近三年被“信用中国”网站、“中国政府采购网”网站列入失信被执行人、重大税收违法案件当事人名单、政府采购严重违法失信行为记录名单的，不得参与本项目的遴选活动；</w:t>
      </w:r>
    </w:p>
    <w:p w14:paraId="20A86363" w14:textId="77777777" w:rsidR="00824F61" w:rsidRDefault="00B257F6">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.本项目不接受联合体参加遴选。</w:t>
      </w:r>
    </w:p>
    <w:p w14:paraId="76F99A5D" w14:textId="77777777" w:rsidR="00824F61" w:rsidRDefault="00B257F6">
      <w:pPr>
        <w:adjustRightInd w:val="0"/>
        <w:snapToGrid w:val="0"/>
        <w:spacing w:line="360" w:lineRule="auto"/>
        <w:ind w:firstLineChars="174" w:firstLine="419"/>
        <w:rPr>
          <w:rFonts w:ascii="宋体" w:hAnsi="宋体"/>
          <w:b/>
          <w:sz w:val="24"/>
        </w:rPr>
      </w:pPr>
      <w:bookmarkStart w:id="54" w:name="_Toc129190711"/>
      <w:bookmarkStart w:id="55" w:name="_Toc166647412"/>
      <w:r>
        <w:rPr>
          <w:rFonts w:ascii="宋体" w:hAnsi="宋体" w:hint="eastAsia"/>
          <w:b/>
          <w:sz w:val="24"/>
        </w:rPr>
        <w:t>（二）遴选费用</w:t>
      </w:r>
      <w:bookmarkEnd w:id="54"/>
      <w:bookmarkEnd w:id="55"/>
    </w:p>
    <w:p w14:paraId="60A3D3F9"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遴选文件售价：人民币500元，遴选文件售后不退。</w:t>
      </w:r>
    </w:p>
    <w:p w14:paraId="0807F0C5"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cs="Arial"/>
          <w:sz w:val="24"/>
        </w:rPr>
        <w:t>供应商应承担所有与准备和参加遴选有关的费用，不论遴选的结果如何，</w:t>
      </w:r>
      <w:r>
        <w:rPr>
          <w:rFonts w:ascii="宋体" w:hAnsi="宋体" w:cs="Arial" w:hint="eastAsia"/>
          <w:sz w:val="24"/>
        </w:rPr>
        <w:t>遴选单位</w:t>
      </w:r>
      <w:r>
        <w:rPr>
          <w:rFonts w:ascii="宋体" w:hAnsi="宋体" w:cs="Arial"/>
          <w:sz w:val="24"/>
        </w:rPr>
        <w:t>、采购代理机构均无承担遴选费用的义务和责任。</w:t>
      </w:r>
    </w:p>
    <w:p w14:paraId="33AC6BF7" w14:textId="77777777" w:rsidR="00824F61" w:rsidRDefault="00B257F6">
      <w:pPr>
        <w:tabs>
          <w:tab w:val="left" w:pos="462"/>
        </w:tabs>
        <w:adjustRightInd w:val="0"/>
        <w:snapToGrid w:val="0"/>
        <w:spacing w:line="360" w:lineRule="auto"/>
        <w:ind w:firstLineChars="174" w:firstLine="419"/>
        <w:rPr>
          <w:rFonts w:ascii="宋体" w:hAnsi="宋体"/>
          <w:b/>
          <w:sz w:val="24"/>
        </w:rPr>
      </w:pPr>
      <w:r>
        <w:rPr>
          <w:rFonts w:ascii="宋体" w:hAnsi="宋体" w:hint="eastAsia"/>
          <w:b/>
          <w:sz w:val="24"/>
        </w:rPr>
        <w:t>（三）遴选保证金</w:t>
      </w:r>
    </w:p>
    <w:p w14:paraId="78B6B79F" w14:textId="610681ED"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供应商应向采购代理机构递交遴选保证金，</w:t>
      </w:r>
      <w:r>
        <w:rPr>
          <w:rFonts w:ascii="宋体" w:hAnsi="宋体" w:hint="eastAsia"/>
          <w:b/>
          <w:bCs/>
          <w:sz w:val="24"/>
        </w:rPr>
        <w:t>01包人民币</w:t>
      </w:r>
      <w:r w:rsidR="00EC029C">
        <w:rPr>
          <w:rFonts w:ascii="宋体" w:hAnsi="宋体"/>
          <w:b/>
          <w:bCs/>
          <w:sz w:val="24"/>
        </w:rPr>
        <w:t>5</w:t>
      </w:r>
      <w:r w:rsidR="008B1ED8" w:rsidRPr="008B1ED8">
        <w:rPr>
          <w:rFonts w:ascii="宋体" w:hAnsi="宋体"/>
          <w:b/>
          <w:bCs/>
          <w:sz w:val="24"/>
        </w:rPr>
        <w:t>0000</w:t>
      </w:r>
      <w:r>
        <w:rPr>
          <w:rFonts w:ascii="宋体" w:hAnsi="宋体" w:hint="eastAsia"/>
          <w:b/>
          <w:bCs/>
          <w:sz w:val="24"/>
        </w:rPr>
        <w:t>元整，</w:t>
      </w:r>
      <w:r>
        <w:rPr>
          <w:rFonts w:ascii="宋体" w:hAnsi="宋体" w:hint="eastAsia"/>
          <w:sz w:val="24"/>
        </w:rPr>
        <w:t>电汇或者支票形式，须在响应文件递交截止前到达采购代理机构指定账户）。</w:t>
      </w:r>
    </w:p>
    <w:p w14:paraId="14AF4740" w14:textId="77777777" w:rsidR="00824F61" w:rsidRDefault="00B257F6">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代理机构开户行信息：</w:t>
      </w:r>
    </w:p>
    <w:p w14:paraId="234D18BA"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（1）开户名（全称）：北京国际工程咨询有限公司</w:t>
      </w:r>
    </w:p>
    <w:p w14:paraId="5FBA4D11"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（2）开户银行：华夏银行北京学院路支行</w:t>
      </w:r>
    </w:p>
    <w:p w14:paraId="092B798B" w14:textId="77777777" w:rsidR="00824F61" w:rsidRDefault="00B257F6">
      <w:pPr>
        <w:adjustRightInd w:val="0"/>
        <w:snapToGrid w:val="0"/>
        <w:spacing w:line="360" w:lineRule="auto"/>
        <w:ind w:firstLineChars="200" w:firstLine="480"/>
        <w:rPr>
          <w:rFonts w:ascii="宋体" w:hAnsi="宋体"/>
          <w:sz w:val="24"/>
        </w:rPr>
      </w:pPr>
      <w:r>
        <w:rPr>
          <w:rFonts w:ascii="宋体" w:hAnsi="宋体" w:hint="eastAsia"/>
          <w:sz w:val="24"/>
        </w:rPr>
        <w:t>（3）账号：</w:t>
      </w:r>
      <w:r>
        <w:rPr>
          <w:rFonts w:ascii="宋体" w:hAnsi="宋体"/>
          <w:sz w:val="24"/>
        </w:rPr>
        <w:t>10242000000002546</w:t>
      </w:r>
      <w:r>
        <w:rPr>
          <w:rFonts w:ascii="宋体" w:hAnsi="宋体" w:hint="eastAsia"/>
          <w:sz w:val="24"/>
        </w:rPr>
        <w:t xml:space="preserve"> </w:t>
      </w:r>
    </w:p>
    <w:p w14:paraId="63E28057" w14:textId="77777777" w:rsidR="00824F61" w:rsidRDefault="00B257F6">
      <w:pPr>
        <w:tabs>
          <w:tab w:val="left" w:pos="462"/>
        </w:tabs>
        <w:adjustRightInd w:val="0"/>
        <w:snapToGrid w:val="0"/>
        <w:spacing w:line="360" w:lineRule="auto"/>
        <w:ind w:firstLineChars="174" w:firstLine="419"/>
        <w:rPr>
          <w:rFonts w:ascii="宋体" w:hAnsi="宋体"/>
          <w:sz w:val="24"/>
        </w:rPr>
      </w:pPr>
      <w:r>
        <w:rPr>
          <w:rFonts w:ascii="宋体" w:hAnsi="宋体" w:hint="eastAsia"/>
          <w:b/>
          <w:sz w:val="24"/>
        </w:rPr>
        <w:t>注：网银电汇遴选保证金的须写清项目编号（如有分包，请注明分包号）</w:t>
      </w:r>
    </w:p>
    <w:p w14:paraId="03628850" w14:textId="77777777" w:rsidR="00824F61" w:rsidRDefault="00B257F6">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发生下列情形之一时，供应商的保证金将不予退还：</w:t>
      </w:r>
    </w:p>
    <w:p w14:paraId="76141E7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（1）供应商在提交响应文件截止时间后撤回响应文件的；</w:t>
      </w:r>
    </w:p>
    <w:p w14:paraId="7CE14D96"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（2）供应商在响应文件中提供虚假材料的；</w:t>
      </w:r>
    </w:p>
    <w:p w14:paraId="6A6A60A9"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lastRenderedPageBreak/>
        <w:t>（3）除因不可抗力或遴选文件认可的情形以外，成交人不与遴选单位签订合同的；</w:t>
      </w:r>
    </w:p>
    <w:p w14:paraId="0E0B264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（4）供应商与遴选单位、其他供应商或者采购代理机构恶意串通的；</w:t>
      </w:r>
    </w:p>
    <w:p w14:paraId="5CC79D46" w14:textId="77777777" w:rsidR="00824F61" w:rsidRDefault="00B257F6">
      <w:pPr>
        <w:tabs>
          <w:tab w:val="left" w:pos="462"/>
        </w:tabs>
        <w:adjustRightInd w:val="0"/>
        <w:snapToGrid w:val="0"/>
        <w:spacing w:line="480" w:lineRule="auto"/>
        <w:ind w:firstLineChars="174" w:firstLine="419"/>
        <w:rPr>
          <w:rFonts w:ascii="宋体" w:hAnsi="宋体"/>
          <w:b/>
          <w:sz w:val="24"/>
        </w:rPr>
      </w:pPr>
      <w:r>
        <w:rPr>
          <w:rFonts w:ascii="宋体" w:hAnsi="宋体" w:hint="eastAsia"/>
          <w:b/>
          <w:sz w:val="24"/>
        </w:rPr>
        <w:t>（四）招标代理服务费</w:t>
      </w:r>
    </w:p>
    <w:p w14:paraId="70E96476" w14:textId="77777777" w:rsidR="00824F61" w:rsidRDefault="00B257F6">
      <w:pPr>
        <w:adjustRightInd w:val="0"/>
        <w:snapToGrid w:val="0"/>
        <w:spacing w:line="480" w:lineRule="auto"/>
        <w:ind w:firstLineChars="200" w:firstLine="480"/>
        <w:rPr>
          <w:rFonts w:ascii="宋体" w:hAnsi="宋体"/>
          <w:sz w:val="24"/>
        </w:rPr>
      </w:pPr>
      <w:bookmarkStart w:id="56" w:name="_Toc25806"/>
      <w:bookmarkStart w:id="57" w:name="_Toc3759"/>
      <w:bookmarkStart w:id="58" w:name="_Toc455776608"/>
      <w:bookmarkStart w:id="59" w:name="_Toc441323267"/>
      <w:bookmarkStart w:id="60" w:name="_Toc436658693"/>
      <w:bookmarkStart w:id="61" w:name="_Toc503181104"/>
      <w:bookmarkStart w:id="62" w:name="_Toc15502"/>
      <w:r>
        <w:rPr>
          <w:rFonts w:ascii="宋体" w:hAnsi="宋体" w:hint="eastAsia"/>
          <w:sz w:val="24"/>
        </w:rPr>
        <w:t>1.成交供应商</w:t>
      </w:r>
      <w:r>
        <w:rPr>
          <w:rFonts w:ascii="宋体" w:hAnsi="宋体"/>
          <w:sz w:val="24"/>
        </w:rPr>
        <w:t>在</w:t>
      </w:r>
      <w:r>
        <w:rPr>
          <w:rFonts w:ascii="宋体" w:hAnsi="宋体" w:hint="eastAsia"/>
          <w:sz w:val="24"/>
        </w:rPr>
        <w:t>成交</w:t>
      </w:r>
      <w:r>
        <w:rPr>
          <w:rFonts w:ascii="宋体" w:hAnsi="宋体"/>
          <w:sz w:val="24"/>
        </w:rPr>
        <w:t>公告发布之日起5个工作日内向采购代理机构缴付</w:t>
      </w:r>
      <w:r>
        <w:rPr>
          <w:rFonts w:ascii="宋体" w:hAnsi="宋体" w:hint="eastAsia"/>
          <w:sz w:val="24"/>
        </w:rPr>
        <w:t>招标代理服务费。</w:t>
      </w:r>
    </w:p>
    <w:p w14:paraId="44C0017F"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2.代理服务费缴纳形式：</w:t>
      </w:r>
      <w:r>
        <w:rPr>
          <w:rFonts w:ascii="宋体" w:hAnsi="宋体"/>
          <w:sz w:val="24"/>
        </w:rPr>
        <w:t>支票、汇款或现金</w:t>
      </w:r>
      <w:r>
        <w:rPr>
          <w:rFonts w:ascii="宋体" w:hAnsi="宋体" w:hint="eastAsia"/>
          <w:sz w:val="24"/>
        </w:rPr>
        <w:t>等</w:t>
      </w:r>
      <w:r>
        <w:rPr>
          <w:rFonts w:ascii="宋体" w:hAnsi="宋体"/>
          <w:sz w:val="24"/>
        </w:rPr>
        <w:t>。</w:t>
      </w:r>
    </w:p>
    <w:p w14:paraId="15063E1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3.成交供应商</w:t>
      </w:r>
      <w:r>
        <w:rPr>
          <w:rFonts w:ascii="宋体" w:hAnsi="宋体"/>
          <w:sz w:val="24"/>
        </w:rPr>
        <w:t>如未按</w:t>
      </w:r>
      <w:r>
        <w:rPr>
          <w:rFonts w:ascii="宋体" w:hAnsi="宋体" w:hint="eastAsia"/>
          <w:sz w:val="24"/>
        </w:rPr>
        <w:t>以上</w:t>
      </w:r>
      <w:r>
        <w:rPr>
          <w:rFonts w:ascii="宋体" w:hAnsi="宋体"/>
          <w:sz w:val="24"/>
        </w:rPr>
        <w:t>规定办理</w:t>
      </w:r>
      <w:r>
        <w:rPr>
          <w:rFonts w:ascii="宋体" w:hAnsi="宋体" w:hint="eastAsia"/>
          <w:sz w:val="24"/>
        </w:rPr>
        <w:t>招标代理服务费</w:t>
      </w:r>
      <w:r>
        <w:rPr>
          <w:rFonts w:ascii="宋体" w:hAnsi="宋体"/>
          <w:sz w:val="24"/>
        </w:rPr>
        <w:t>，</w:t>
      </w:r>
      <w:r>
        <w:rPr>
          <w:rFonts w:ascii="宋体" w:hAnsi="宋体" w:hint="eastAsia"/>
          <w:sz w:val="24"/>
        </w:rPr>
        <w:t>采购代理机构有权</w:t>
      </w:r>
      <w:r>
        <w:rPr>
          <w:rFonts w:ascii="宋体" w:hAnsi="宋体"/>
          <w:sz w:val="24"/>
        </w:rPr>
        <w:t>不予退还其</w:t>
      </w:r>
      <w:r>
        <w:rPr>
          <w:rFonts w:ascii="宋体" w:hAnsi="宋体" w:hint="eastAsia"/>
          <w:sz w:val="24"/>
        </w:rPr>
        <w:t>遴选</w:t>
      </w:r>
      <w:r>
        <w:rPr>
          <w:rFonts w:ascii="宋体" w:hAnsi="宋体"/>
          <w:sz w:val="24"/>
        </w:rPr>
        <w:t>保证金。</w:t>
      </w:r>
    </w:p>
    <w:p w14:paraId="2B88500C"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4.具体收费标准如下：本项目招标代理服务费为：</w:t>
      </w:r>
    </w:p>
    <w:p w14:paraId="27739A7A" w14:textId="46562410"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01包人民币</w:t>
      </w:r>
      <w:r w:rsidR="00EC029C">
        <w:rPr>
          <w:rFonts w:ascii="宋体" w:hAnsi="宋体"/>
          <w:sz w:val="24"/>
        </w:rPr>
        <w:t>5</w:t>
      </w:r>
      <w:r w:rsidR="008B1ED8">
        <w:rPr>
          <w:rFonts w:ascii="宋体" w:hAnsi="宋体"/>
          <w:sz w:val="24"/>
        </w:rPr>
        <w:t>0000</w:t>
      </w:r>
      <w:r>
        <w:rPr>
          <w:rFonts w:ascii="宋体" w:hAnsi="宋体" w:hint="eastAsia"/>
          <w:sz w:val="24"/>
        </w:rPr>
        <w:t>元整。</w:t>
      </w:r>
    </w:p>
    <w:p w14:paraId="18FA040D" w14:textId="77777777" w:rsidR="00824F61" w:rsidRDefault="00B257F6">
      <w:pPr>
        <w:adjustRightInd w:val="0"/>
        <w:snapToGrid w:val="0"/>
        <w:spacing w:line="480" w:lineRule="auto"/>
        <w:ind w:firstLineChars="200" w:firstLine="562"/>
        <w:rPr>
          <w:b/>
          <w:sz w:val="28"/>
        </w:rPr>
      </w:pPr>
      <w:r>
        <w:rPr>
          <w:rFonts w:hint="eastAsia"/>
          <w:b/>
          <w:sz w:val="28"/>
        </w:rPr>
        <w:t>三、</w:t>
      </w:r>
      <w:r>
        <w:rPr>
          <w:rFonts w:hint="eastAsia"/>
          <w:b/>
          <w:sz w:val="28"/>
        </w:rPr>
        <w:t xml:space="preserve"> </w:t>
      </w:r>
      <w:r>
        <w:rPr>
          <w:rFonts w:hint="eastAsia"/>
          <w:b/>
          <w:sz w:val="28"/>
        </w:rPr>
        <w:t>遴选文件</w:t>
      </w:r>
      <w:bookmarkEnd w:id="56"/>
      <w:bookmarkEnd w:id="57"/>
      <w:bookmarkEnd w:id="58"/>
      <w:bookmarkEnd w:id="59"/>
      <w:bookmarkEnd w:id="60"/>
      <w:bookmarkEnd w:id="61"/>
      <w:bookmarkEnd w:id="62"/>
    </w:p>
    <w:p w14:paraId="4A7A365F" w14:textId="77777777" w:rsidR="00824F61" w:rsidRDefault="00B257F6">
      <w:pPr>
        <w:adjustRightInd w:val="0"/>
        <w:snapToGrid w:val="0"/>
        <w:spacing w:line="480" w:lineRule="auto"/>
        <w:ind w:firstLineChars="200" w:firstLine="482"/>
        <w:rPr>
          <w:rFonts w:ascii="宋体" w:hAnsi="宋体"/>
          <w:b/>
          <w:sz w:val="24"/>
        </w:rPr>
      </w:pPr>
      <w:bookmarkStart w:id="63" w:name="_Toc166647415"/>
      <w:bookmarkStart w:id="64" w:name="_Toc129190714"/>
      <w:r>
        <w:rPr>
          <w:rFonts w:ascii="宋体" w:hAnsi="宋体" w:hint="eastAsia"/>
          <w:b/>
          <w:sz w:val="24"/>
        </w:rPr>
        <w:t>（一）遴选文件构成</w:t>
      </w:r>
      <w:bookmarkEnd w:id="63"/>
      <w:bookmarkEnd w:id="64"/>
    </w:p>
    <w:p w14:paraId="4D84B792"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遴选文件由遴选文件总目录所列内容组成。</w:t>
      </w:r>
    </w:p>
    <w:p w14:paraId="77834CCE"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遴选文件组成：</w:t>
      </w:r>
    </w:p>
    <w:p w14:paraId="032662D7"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 xml:space="preserve">第一章 遴选邀请 </w:t>
      </w:r>
    </w:p>
    <w:p w14:paraId="72AA8A1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第二章 供应商须知</w:t>
      </w:r>
      <w:bookmarkStart w:id="65" w:name="_Toc166644206"/>
      <w:bookmarkStart w:id="66" w:name="_Toc166647416"/>
    </w:p>
    <w:p w14:paraId="137FEF0C"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第三章 响应文件格式</w:t>
      </w:r>
    </w:p>
    <w:p w14:paraId="2E025862"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第四章 项目情况及需求</w:t>
      </w:r>
    </w:p>
    <w:p w14:paraId="2B0563D8"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第五章 合同协议</w:t>
      </w:r>
    </w:p>
    <w:p w14:paraId="08D430CF"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第六章 遴选打分表</w:t>
      </w:r>
    </w:p>
    <w:bookmarkEnd w:id="65"/>
    <w:bookmarkEnd w:id="66"/>
    <w:p w14:paraId="4F6138C9"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供应商应认真阅读遴选文件中所有的事项、格式、条款和技术规范等。如供应商未按照遴选文件要求提交全部资料，或者响应文件未对遴选文件在各方面都做出响应是供应商的风险。</w:t>
      </w:r>
    </w:p>
    <w:p w14:paraId="5FCC4AB6" w14:textId="77777777" w:rsidR="00824F61" w:rsidRDefault="00B257F6">
      <w:pPr>
        <w:adjustRightInd w:val="0"/>
        <w:snapToGrid w:val="0"/>
        <w:spacing w:line="480" w:lineRule="auto"/>
        <w:ind w:firstLineChars="176" w:firstLine="424"/>
        <w:rPr>
          <w:rFonts w:ascii="宋体" w:hAnsi="宋体"/>
          <w:b/>
          <w:sz w:val="24"/>
        </w:rPr>
      </w:pPr>
      <w:bookmarkStart w:id="67" w:name="_Toc166647417"/>
      <w:bookmarkStart w:id="68" w:name="_Toc129190715"/>
      <w:r>
        <w:rPr>
          <w:rFonts w:ascii="宋体" w:hAnsi="宋体" w:hint="eastAsia"/>
          <w:b/>
          <w:sz w:val="24"/>
        </w:rPr>
        <w:t>（二）遴选文件的澄清</w:t>
      </w:r>
      <w:bookmarkEnd w:id="67"/>
      <w:bookmarkEnd w:id="68"/>
    </w:p>
    <w:p w14:paraId="3B5B243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lastRenderedPageBreak/>
        <w:t>任何要求对遴选文件进行澄清的供应商，均应以书面形式通知采购代理机构。采购代理机构及遴选单位将对在遴选截止日期以前收到的书面澄清要求予以答复（答复中不包括问题的来源）。</w:t>
      </w:r>
    </w:p>
    <w:p w14:paraId="32888A93"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（三）遴选文件的修改</w:t>
      </w:r>
    </w:p>
    <w:p w14:paraId="3B38FF45"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在响应文件递交截止日期前遴选单位可主动的或在答复供应商提出澄清的问题时对遴选文件进行修改和补充。</w:t>
      </w:r>
    </w:p>
    <w:p w14:paraId="14A5DA0D"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遴选文件的修改以书面形式通知所有遴选文件领取者，修改和补充文件作为遴选文件的组成部分（回函确认）。</w:t>
      </w:r>
    </w:p>
    <w:p w14:paraId="39AAF259"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为使供应商准备遴选时有足够的时间对遴选文件的修改部分进行研究，遴选单位可以视遴选具体情况，决定是否延长递交响应文件截止时间和遴选时间。</w:t>
      </w:r>
    </w:p>
    <w:p w14:paraId="6E202110" w14:textId="77777777" w:rsidR="00824F61" w:rsidRDefault="00B257F6">
      <w:pPr>
        <w:adjustRightInd w:val="0"/>
        <w:snapToGrid w:val="0"/>
        <w:spacing w:line="480" w:lineRule="auto"/>
        <w:ind w:firstLineChars="200" w:firstLine="562"/>
        <w:rPr>
          <w:b/>
          <w:sz w:val="28"/>
        </w:rPr>
      </w:pPr>
      <w:bookmarkStart w:id="69" w:name="_Toc436658694"/>
      <w:bookmarkStart w:id="70" w:name="_Toc268193521"/>
      <w:bookmarkStart w:id="71" w:name="_Toc441323268"/>
      <w:bookmarkStart w:id="72" w:name="_Toc268077453"/>
      <w:bookmarkStart w:id="73" w:name="_Toc269138190"/>
      <w:bookmarkStart w:id="74" w:name="_Toc5205"/>
      <w:bookmarkStart w:id="75" w:name="_Toc503181105"/>
      <w:bookmarkStart w:id="76" w:name="_Toc455776609"/>
      <w:bookmarkStart w:id="77" w:name="_Toc18438"/>
      <w:bookmarkStart w:id="78" w:name="_Toc1553"/>
      <w:r>
        <w:rPr>
          <w:rFonts w:hint="eastAsia"/>
          <w:b/>
          <w:sz w:val="28"/>
        </w:rPr>
        <w:t>四、</w:t>
      </w:r>
      <w:bookmarkEnd w:id="69"/>
      <w:bookmarkEnd w:id="70"/>
      <w:bookmarkEnd w:id="71"/>
      <w:bookmarkEnd w:id="72"/>
      <w:bookmarkEnd w:id="73"/>
      <w:r>
        <w:rPr>
          <w:rFonts w:hint="eastAsia"/>
          <w:b/>
          <w:sz w:val="28"/>
        </w:rPr>
        <w:t xml:space="preserve"> </w:t>
      </w:r>
      <w:r>
        <w:rPr>
          <w:rFonts w:hint="eastAsia"/>
          <w:b/>
          <w:sz w:val="28"/>
        </w:rPr>
        <w:t>响应文件</w:t>
      </w:r>
      <w:bookmarkEnd w:id="74"/>
      <w:bookmarkEnd w:id="75"/>
      <w:bookmarkEnd w:id="76"/>
      <w:bookmarkEnd w:id="77"/>
      <w:bookmarkEnd w:id="78"/>
    </w:p>
    <w:p w14:paraId="61A14FC2"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（一）响应文件的语言和计量单位</w:t>
      </w:r>
    </w:p>
    <w:p w14:paraId="047DA38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供应商提交的响应文件以及供应商与遴选单位就有关遴选的所有来往函电均应使用中文简体字。 </w:t>
      </w:r>
    </w:p>
    <w:p w14:paraId="62F6B0DB"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响应文件所使用的计量单位，应使用中华人民共和国法定计量单位。 </w:t>
      </w:r>
    </w:p>
    <w:p w14:paraId="2CEB9A5A"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（二）响应文件的组成</w:t>
      </w:r>
    </w:p>
    <w:p w14:paraId="658D2B89" w14:textId="77777777" w:rsidR="00824F61" w:rsidRDefault="00B257F6">
      <w:pPr>
        <w:adjustRightInd w:val="0"/>
        <w:snapToGrid w:val="0"/>
        <w:spacing w:line="520" w:lineRule="exact"/>
        <w:ind w:firstLineChars="200" w:firstLine="480"/>
        <w:rPr>
          <w:rFonts w:ascii="宋体" w:hAnsi="宋体"/>
          <w:sz w:val="24"/>
        </w:rPr>
      </w:pPr>
      <w:r>
        <w:rPr>
          <w:rFonts w:ascii="宋体" w:hAnsi="宋体" w:hint="eastAsia"/>
          <w:sz w:val="24"/>
        </w:rPr>
        <w:t>供应商提交的响应文件，包括下列各项，应按照遴选文件提供的文件格式填写并按顺序装订，带</w:t>
      </w:r>
      <w:r>
        <w:rPr>
          <w:rFonts w:ascii="宋体" w:hAnsi="宋体" w:hint="eastAsia"/>
          <w:b/>
          <w:sz w:val="24"/>
        </w:rPr>
        <w:t>*</w:t>
      </w:r>
      <w:r>
        <w:rPr>
          <w:rFonts w:ascii="宋体" w:hAnsi="宋体" w:hint="eastAsia"/>
          <w:sz w:val="24"/>
        </w:rPr>
        <w:t>号的均为实质性响应条款，若未按要求响应，将做无效响应处理。</w:t>
      </w:r>
    </w:p>
    <w:tbl>
      <w:tblPr>
        <w:tblpPr w:leftFromText="180" w:rightFromText="180" w:vertAnchor="text" w:tblpY="761"/>
        <w:tblW w:w="92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18"/>
        <w:gridCol w:w="3278"/>
        <w:gridCol w:w="5147"/>
      </w:tblGrid>
      <w:tr w:rsidR="00824F61" w14:paraId="095BD190" w14:textId="77777777">
        <w:trPr>
          <w:trHeight w:val="480"/>
        </w:trPr>
        <w:tc>
          <w:tcPr>
            <w:tcW w:w="818" w:type="dxa"/>
            <w:vAlign w:val="center"/>
          </w:tcPr>
          <w:p w14:paraId="73CC137D" w14:textId="77777777" w:rsidR="00824F61" w:rsidRDefault="00B257F6">
            <w:pPr>
              <w:tabs>
                <w:tab w:val="left" w:pos="462"/>
              </w:tabs>
              <w:adjustRightInd w:val="0"/>
              <w:snapToGrid w:val="0"/>
              <w:spacing w:line="520" w:lineRule="exact"/>
              <w:jc w:val="center"/>
              <w:rPr>
                <w:rFonts w:ascii="宋体" w:hAnsi="宋体"/>
                <w:b/>
                <w:sz w:val="24"/>
              </w:rPr>
            </w:pPr>
            <w:r>
              <w:rPr>
                <w:rFonts w:ascii="宋体" w:hAnsi="宋体" w:hint="eastAsia"/>
                <w:b/>
                <w:sz w:val="24"/>
              </w:rPr>
              <w:t>序号</w:t>
            </w:r>
          </w:p>
        </w:tc>
        <w:tc>
          <w:tcPr>
            <w:tcW w:w="3278" w:type="dxa"/>
            <w:vAlign w:val="center"/>
          </w:tcPr>
          <w:p w14:paraId="771491C0" w14:textId="77777777" w:rsidR="00824F61" w:rsidRDefault="00B257F6">
            <w:pPr>
              <w:tabs>
                <w:tab w:val="left" w:pos="462"/>
              </w:tabs>
              <w:adjustRightInd w:val="0"/>
              <w:snapToGrid w:val="0"/>
              <w:spacing w:line="520" w:lineRule="exact"/>
              <w:jc w:val="center"/>
              <w:rPr>
                <w:rFonts w:ascii="宋体" w:hAnsi="宋体"/>
                <w:b/>
                <w:sz w:val="24"/>
              </w:rPr>
            </w:pPr>
            <w:r>
              <w:rPr>
                <w:rFonts w:ascii="宋体" w:hAnsi="宋体" w:hint="eastAsia"/>
                <w:b/>
                <w:sz w:val="24"/>
              </w:rPr>
              <w:t>商务文件</w:t>
            </w:r>
          </w:p>
        </w:tc>
        <w:tc>
          <w:tcPr>
            <w:tcW w:w="5147" w:type="dxa"/>
            <w:vAlign w:val="center"/>
          </w:tcPr>
          <w:p w14:paraId="6B286FF4" w14:textId="77777777" w:rsidR="00824F61" w:rsidRDefault="00B257F6">
            <w:pPr>
              <w:tabs>
                <w:tab w:val="left" w:pos="462"/>
              </w:tabs>
              <w:adjustRightInd w:val="0"/>
              <w:snapToGrid w:val="0"/>
              <w:spacing w:line="520" w:lineRule="exact"/>
              <w:jc w:val="center"/>
              <w:rPr>
                <w:rFonts w:ascii="宋体" w:hAnsi="宋体"/>
                <w:b/>
                <w:sz w:val="24"/>
              </w:rPr>
            </w:pPr>
            <w:r>
              <w:rPr>
                <w:rFonts w:ascii="宋体" w:hAnsi="宋体" w:hint="eastAsia"/>
                <w:b/>
                <w:sz w:val="24"/>
              </w:rPr>
              <w:t>要求</w:t>
            </w:r>
          </w:p>
        </w:tc>
      </w:tr>
      <w:tr w:rsidR="00824F61" w14:paraId="16044436" w14:textId="77777777">
        <w:trPr>
          <w:trHeight w:val="567"/>
        </w:trPr>
        <w:tc>
          <w:tcPr>
            <w:tcW w:w="818" w:type="dxa"/>
            <w:vAlign w:val="center"/>
          </w:tcPr>
          <w:p w14:paraId="228346C6"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p>
        </w:tc>
        <w:tc>
          <w:tcPr>
            <w:tcW w:w="3278" w:type="dxa"/>
            <w:vAlign w:val="center"/>
          </w:tcPr>
          <w:p w14:paraId="213EDC05"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申请函</w:t>
            </w:r>
          </w:p>
        </w:tc>
        <w:tc>
          <w:tcPr>
            <w:tcW w:w="5147" w:type="dxa"/>
            <w:vAlign w:val="center"/>
          </w:tcPr>
          <w:p w14:paraId="038B673D"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供应商授权代表签字，并加盖供应商公章。</w:t>
            </w:r>
          </w:p>
        </w:tc>
      </w:tr>
      <w:tr w:rsidR="00824F61" w14:paraId="49AFF585" w14:textId="77777777">
        <w:trPr>
          <w:trHeight w:val="567"/>
        </w:trPr>
        <w:tc>
          <w:tcPr>
            <w:tcW w:w="818" w:type="dxa"/>
            <w:vAlign w:val="center"/>
          </w:tcPr>
          <w:p w14:paraId="3CB9962C"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2</w:t>
            </w:r>
          </w:p>
        </w:tc>
        <w:tc>
          <w:tcPr>
            <w:tcW w:w="3278" w:type="dxa"/>
            <w:vAlign w:val="center"/>
          </w:tcPr>
          <w:p w14:paraId="36C2E58F"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遴选报价表</w:t>
            </w:r>
          </w:p>
        </w:tc>
        <w:tc>
          <w:tcPr>
            <w:tcW w:w="5147" w:type="dxa"/>
            <w:vAlign w:val="center"/>
          </w:tcPr>
          <w:p w14:paraId="6DED750A"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供应商授权代表签字，并加盖供应商公章。</w:t>
            </w:r>
          </w:p>
        </w:tc>
      </w:tr>
      <w:tr w:rsidR="00824F61" w14:paraId="4641CE6F" w14:textId="77777777">
        <w:trPr>
          <w:trHeight w:val="567"/>
        </w:trPr>
        <w:tc>
          <w:tcPr>
            <w:tcW w:w="818" w:type="dxa"/>
            <w:vAlign w:val="center"/>
          </w:tcPr>
          <w:p w14:paraId="7E6AD6F0"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3</w:t>
            </w:r>
          </w:p>
        </w:tc>
        <w:tc>
          <w:tcPr>
            <w:tcW w:w="3278" w:type="dxa"/>
            <w:vAlign w:val="center"/>
          </w:tcPr>
          <w:p w14:paraId="63C4BD68"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企业法人营业执照</w:t>
            </w:r>
          </w:p>
        </w:tc>
        <w:tc>
          <w:tcPr>
            <w:tcW w:w="5147" w:type="dxa"/>
            <w:vAlign w:val="center"/>
          </w:tcPr>
          <w:p w14:paraId="0DA32151"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复印件，并加盖供应商公章。</w:t>
            </w:r>
          </w:p>
        </w:tc>
      </w:tr>
      <w:tr w:rsidR="00824F61" w14:paraId="2CD6D55A" w14:textId="77777777">
        <w:trPr>
          <w:trHeight w:val="567"/>
        </w:trPr>
        <w:tc>
          <w:tcPr>
            <w:tcW w:w="818" w:type="dxa"/>
            <w:vAlign w:val="center"/>
          </w:tcPr>
          <w:p w14:paraId="65994007"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lastRenderedPageBreak/>
              <w:t>4</w:t>
            </w:r>
          </w:p>
        </w:tc>
        <w:tc>
          <w:tcPr>
            <w:tcW w:w="3278" w:type="dxa"/>
            <w:vAlign w:val="center"/>
          </w:tcPr>
          <w:p w14:paraId="433A463A"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法定代表人授权书</w:t>
            </w:r>
          </w:p>
        </w:tc>
        <w:tc>
          <w:tcPr>
            <w:tcW w:w="5147" w:type="dxa"/>
            <w:vAlign w:val="center"/>
          </w:tcPr>
          <w:p w14:paraId="2DA4F850"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按遴选文件格式。</w:t>
            </w:r>
          </w:p>
        </w:tc>
      </w:tr>
      <w:tr w:rsidR="00824F61" w14:paraId="5A0D6975" w14:textId="77777777">
        <w:trPr>
          <w:trHeight w:val="567"/>
        </w:trPr>
        <w:tc>
          <w:tcPr>
            <w:tcW w:w="818" w:type="dxa"/>
            <w:vAlign w:val="center"/>
          </w:tcPr>
          <w:p w14:paraId="48C3B1B1"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t>5</w:t>
            </w:r>
          </w:p>
        </w:tc>
        <w:tc>
          <w:tcPr>
            <w:tcW w:w="3278" w:type="dxa"/>
            <w:vAlign w:val="center"/>
          </w:tcPr>
          <w:p w14:paraId="16849E88"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供应商财务状况报告</w:t>
            </w:r>
          </w:p>
        </w:tc>
        <w:tc>
          <w:tcPr>
            <w:tcW w:w="5147" w:type="dxa"/>
            <w:vAlign w:val="center"/>
          </w:tcPr>
          <w:p w14:paraId="78C288F7"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复印件，并加盖供应商公章。</w:t>
            </w:r>
          </w:p>
        </w:tc>
      </w:tr>
      <w:tr w:rsidR="00824F61" w14:paraId="14F37320" w14:textId="77777777">
        <w:trPr>
          <w:trHeight w:val="567"/>
        </w:trPr>
        <w:tc>
          <w:tcPr>
            <w:tcW w:w="818" w:type="dxa"/>
            <w:vAlign w:val="center"/>
          </w:tcPr>
          <w:p w14:paraId="4F93A5EA"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t>6</w:t>
            </w:r>
          </w:p>
        </w:tc>
        <w:tc>
          <w:tcPr>
            <w:tcW w:w="3278" w:type="dxa"/>
            <w:vAlign w:val="center"/>
          </w:tcPr>
          <w:p w14:paraId="6E50D7E0"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社会</w:t>
            </w:r>
            <w:r>
              <w:rPr>
                <w:rFonts w:ascii="宋体" w:hAnsi="宋体"/>
                <w:sz w:val="24"/>
              </w:rPr>
              <w:t>保障资金缴纳记录</w:t>
            </w:r>
          </w:p>
        </w:tc>
        <w:tc>
          <w:tcPr>
            <w:tcW w:w="5147" w:type="dxa"/>
            <w:vAlign w:val="center"/>
          </w:tcPr>
          <w:p w14:paraId="2E768C5C"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复印件，并加盖供应商公章。</w:t>
            </w:r>
          </w:p>
        </w:tc>
      </w:tr>
      <w:tr w:rsidR="00824F61" w14:paraId="536ADF9E" w14:textId="77777777">
        <w:trPr>
          <w:trHeight w:val="567"/>
        </w:trPr>
        <w:tc>
          <w:tcPr>
            <w:tcW w:w="818" w:type="dxa"/>
            <w:vAlign w:val="center"/>
          </w:tcPr>
          <w:p w14:paraId="5A9453F6"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t>7</w:t>
            </w:r>
          </w:p>
        </w:tc>
        <w:tc>
          <w:tcPr>
            <w:tcW w:w="3278" w:type="dxa"/>
            <w:vAlign w:val="center"/>
          </w:tcPr>
          <w:p w14:paraId="0765ED32"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依法缴纳税收的证明材料</w:t>
            </w:r>
          </w:p>
        </w:tc>
        <w:tc>
          <w:tcPr>
            <w:tcW w:w="5147" w:type="dxa"/>
            <w:vAlign w:val="center"/>
          </w:tcPr>
          <w:p w14:paraId="6C494F0F"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复印件，并加盖供应商公章。</w:t>
            </w:r>
          </w:p>
        </w:tc>
      </w:tr>
      <w:tr w:rsidR="00824F61" w14:paraId="025C3A85" w14:textId="77777777">
        <w:trPr>
          <w:trHeight w:val="567"/>
        </w:trPr>
        <w:tc>
          <w:tcPr>
            <w:tcW w:w="818" w:type="dxa"/>
            <w:vAlign w:val="center"/>
          </w:tcPr>
          <w:p w14:paraId="4611A343"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t>8</w:t>
            </w:r>
          </w:p>
        </w:tc>
        <w:tc>
          <w:tcPr>
            <w:tcW w:w="3278" w:type="dxa"/>
            <w:vAlign w:val="center"/>
          </w:tcPr>
          <w:p w14:paraId="2DB12CA3"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信用记录</w:t>
            </w:r>
          </w:p>
        </w:tc>
        <w:tc>
          <w:tcPr>
            <w:tcW w:w="5147" w:type="dxa"/>
            <w:vAlign w:val="center"/>
          </w:tcPr>
          <w:p w14:paraId="010A4741"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复印件，并加盖供应商公章。</w:t>
            </w:r>
          </w:p>
        </w:tc>
      </w:tr>
      <w:tr w:rsidR="00824F61" w14:paraId="70C2F9A5" w14:textId="77777777">
        <w:trPr>
          <w:trHeight w:val="567"/>
        </w:trPr>
        <w:tc>
          <w:tcPr>
            <w:tcW w:w="818" w:type="dxa"/>
            <w:vAlign w:val="center"/>
          </w:tcPr>
          <w:p w14:paraId="273DB2BF"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sz w:val="24"/>
              </w:rPr>
              <w:t>9</w:t>
            </w:r>
          </w:p>
        </w:tc>
        <w:tc>
          <w:tcPr>
            <w:tcW w:w="3278" w:type="dxa"/>
            <w:vAlign w:val="center"/>
          </w:tcPr>
          <w:p w14:paraId="04FF11BB"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b/>
                <w:sz w:val="24"/>
              </w:rPr>
              <w:t>*</w:t>
            </w:r>
            <w:r>
              <w:rPr>
                <w:rFonts w:ascii="宋体" w:hAnsi="宋体" w:hint="eastAsia"/>
                <w:sz w:val="24"/>
              </w:rPr>
              <w:t>参加本次遴选活动前三年内，在经营活动中没有重大违法记录的声明</w:t>
            </w:r>
          </w:p>
        </w:tc>
        <w:tc>
          <w:tcPr>
            <w:tcW w:w="5147" w:type="dxa"/>
            <w:vAlign w:val="center"/>
          </w:tcPr>
          <w:p w14:paraId="4857F0F0"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供应商法定代表人或授权代表签字，并加盖供应商公章，请务必填写日期。</w:t>
            </w:r>
          </w:p>
        </w:tc>
      </w:tr>
      <w:tr w:rsidR="00824F61" w14:paraId="02A22B75" w14:textId="77777777">
        <w:trPr>
          <w:trHeight w:val="567"/>
        </w:trPr>
        <w:tc>
          <w:tcPr>
            <w:tcW w:w="818" w:type="dxa"/>
            <w:vAlign w:val="center"/>
          </w:tcPr>
          <w:p w14:paraId="02F017FF"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0</w:t>
            </w:r>
          </w:p>
        </w:tc>
        <w:tc>
          <w:tcPr>
            <w:tcW w:w="3278" w:type="dxa"/>
            <w:vAlign w:val="center"/>
          </w:tcPr>
          <w:p w14:paraId="4FD53839"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b/>
                <w:sz w:val="24"/>
              </w:rPr>
              <w:t>*</w:t>
            </w:r>
            <w:r>
              <w:rPr>
                <w:rFonts w:ascii="宋体" w:hAnsi="宋体" w:hint="eastAsia"/>
                <w:sz w:val="24"/>
              </w:rPr>
              <w:t>与参与本次遴选活动的其他供应商不存在法人(单位负责人)为同一人或者直接控股、管理关系的承诺书</w:t>
            </w:r>
          </w:p>
        </w:tc>
        <w:tc>
          <w:tcPr>
            <w:tcW w:w="5147" w:type="dxa"/>
            <w:vAlign w:val="center"/>
          </w:tcPr>
          <w:p w14:paraId="41DAD174"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供应商授权代表签字，并加盖供应商公章。</w:t>
            </w:r>
          </w:p>
        </w:tc>
      </w:tr>
      <w:tr w:rsidR="00824F61" w14:paraId="0842FC18" w14:textId="77777777">
        <w:trPr>
          <w:trHeight w:val="567"/>
        </w:trPr>
        <w:tc>
          <w:tcPr>
            <w:tcW w:w="818" w:type="dxa"/>
            <w:vAlign w:val="center"/>
          </w:tcPr>
          <w:p w14:paraId="2269D297"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1</w:t>
            </w:r>
          </w:p>
        </w:tc>
        <w:tc>
          <w:tcPr>
            <w:tcW w:w="3278" w:type="dxa"/>
            <w:vAlign w:val="center"/>
          </w:tcPr>
          <w:p w14:paraId="50C0AF57"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b/>
                <w:sz w:val="24"/>
              </w:rPr>
              <w:t>*</w:t>
            </w:r>
            <w:r>
              <w:rPr>
                <w:rFonts w:ascii="宋体" w:hAnsi="宋体" w:hint="eastAsia"/>
                <w:sz w:val="24"/>
              </w:rPr>
              <w:t>供应商资格声明</w:t>
            </w:r>
          </w:p>
        </w:tc>
        <w:tc>
          <w:tcPr>
            <w:tcW w:w="5147" w:type="dxa"/>
            <w:vAlign w:val="center"/>
          </w:tcPr>
          <w:p w14:paraId="0B138E33"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供应商授权代表签字，并加盖供应商公章。</w:t>
            </w:r>
          </w:p>
        </w:tc>
      </w:tr>
      <w:tr w:rsidR="00824F61" w14:paraId="03792DE4" w14:textId="77777777">
        <w:trPr>
          <w:trHeight w:val="567"/>
        </w:trPr>
        <w:tc>
          <w:tcPr>
            <w:tcW w:w="818" w:type="dxa"/>
            <w:vAlign w:val="center"/>
          </w:tcPr>
          <w:p w14:paraId="0CCDD5BA"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2</w:t>
            </w:r>
          </w:p>
        </w:tc>
        <w:tc>
          <w:tcPr>
            <w:tcW w:w="3278" w:type="dxa"/>
            <w:vAlign w:val="center"/>
          </w:tcPr>
          <w:p w14:paraId="4F8CEC1A"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b/>
                <w:sz w:val="24"/>
              </w:rPr>
              <w:t>*</w:t>
            </w:r>
            <w:r>
              <w:rPr>
                <w:rFonts w:ascii="宋体" w:hAnsi="宋体" w:hint="eastAsia"/>
                <w:sz w:val="24"/>
              </w:rPr>
              <w:t>遴选保证金</w:t>
            </w:r>
          </w:p>
        </w:tc>
        <w:tc>
          <w:tcPr>
            <w:tcW w:w="5147" w:type="dxa"/>
            <w:vAlign w:val="center"/>
          </w:tcPr>
          <w:p w14:paraId="6C4A8FBD" w14:textId="77777777" w:rsidR="00824F61" w:rsidRDefault="00B257F6">
            <w:pPr>
              <w:tabs>
                <w:tab w:val="left" w:pos="462"/>
              </w:tabs>
              <w:adjustRightInd w:val="0"/>
              <w:snapToGrid w:val="0"/>
              <w:spacing w:line="520" w:lineRule="exact"/>
              <w:rPr>
                <w:rFonts w:ascii="宋体" w:hAnsi="宋体"/>
                <w:sz w:val="24"/>
              </w:rPr>
            </w:pPr>
            <w:r>
              <w:rPr>
                <w:rFonts w:ascii="宋体" w:hAnsi="宋体" w:hint="eastAsia"/>
                <w:sz w:val="24"/>
              </w:rPr>
              <w:t>汇款底单复印件或采购代理机构出具的收据复印件，并加盖供应商公章。</w:t>
            </w:r>
          </w:p>
        </w:tc>
      </w:tr>
      <w:tr w:rsidR="00824F61" w14:paraId="5DD15D3F" w14:textId="77777777">
        <w:trPr>
          <w:trHeight w:val="567"/>
        </w:trPr>
        <w:tc>
          <w:tcPr>
            <w:tcW w:w="818" w:type="dxa"/>
            <w:vAlign w:val="center"/>
          </w:tcPr>
          <w:p w14:paraId="5AE22A6A"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3</w:t>
            </w:r>
          </w:p>
        </w:tc>
        <w:tc>
          <w:tcPr>
            <w:tcW w:w="3278" w:type="dxa"/>
            <w:vAlign w:val="center"/>
          </w:tcPr>
          <w:p w14:paraId="31821341"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bCs/>
                <w:sz w:val="24"/>
              </w:rPr>
              <w:t>针对项目的实施方案</w:t>
            </w:r>
          </w:p>
        </w:tc>
        <w:tc>
          <w:tcPr>
            <w:tcW w:w="5147" w:type="dxa"/>
            <w:vAlign w:val="center"/>
          </w:tcPr>
          <w:p w14:paraId="662969EC"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sz w:val="24"/>
              </w:rPr>
              <w:t>供应商授权代表签字，并加盖供应商公章。</w:t>
            </w:r>
          </w:p>
        </w:tc>
      </w:tr>
      <w:tr w:rsidR="00824F61" w14:paraId="54079A08" w14:textId="77777777">
        <w:trPr>
          <w:trHeight w:val="567"/>
        </w:trPr>
        <w:tc>
          <w:tcPr>
            <w:tcW w:w="818" w:type="dxa"/>
            <w:vAlign w:val="center"/>
          </w:tcPr>
          <w:p w14:paraId="43F323E9"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4</w:t>
            </w:r>
          </w:p>
        </w:tc>
        <w:tc>
          <w:tcPr>
            <w:tcW w:w="3278" w:type="dxa"/>
            <w:vAlign w:val="center"/>
          </w:tcPr>
          <w:p w14:paraId="61B57C4E"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sz w:val="24"/>
              </w:rPr>
              <w:t>相关业绩证明文件</w:t>
            </w:r>
          </w:p>
        </w:tc>
        <w:tc>
          <w:tcPr>
            <w:tcW w:w="5147" w:type="dxa"/>
            <w:vAlign w:val="center"/>
          </w:tcPr>
          <w:p w14:paraId="0A6EB44D"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sz w:val="24"/>
              </w:rPr>
              <w:t>在全国实施过的同类成功案例（相关证明复印件</w:t>
            </w:r>
            <w:r>
              <w:rPr>
                <w:rFonts w:ascii="宋体" w:hAnsi="宋体"/>
                <w:sz w:val="24"/>
              </w:rPr>
              <w:t>）</w:t>
            </w:r>
            <w:r>
              <w:rPr>
                <w:rFonts w:ascii="宋体" w:hAnsi="宋体" w:hint="eastAsia"/>
                <w:sz w:val="24"/>
              </w:rPr>
              <w:t>并加盖供应商公章。</w:t>
            </w:r>
          </w:p>
        </w:tc>
      </w:tr>
      <w:tr w:rsidR="00824F61" w14:paraId="6C31190E" w14:textId="77777777">
        <w:trPr>
          <w:trHeight w:val="567"/>
        </w:trPr>
        <w:tc>
          <w:tcPr>
            <w:tcW w:w="818" w:type="dxa"/>
          </w:tcPr>
          <w:p w14:paraId="42ACF741" w14:textId="77777777" w:rsidR="00824F61" w:rsidRDefault="00B257F6">
            <w:pPr>
              <w:tabs>
                <w:tab w:val="left" w:pos="462"/>
              </w:tabs>
              <w:adjustRightInd w:val="0"/>
              <w:snapToGrid w:val="0"/>
              <w:spacing w:line="520" w:lineRule="exact"/>
              <w:jc w:val="center"/>
              <w:rPr>
                <w:rFonts w:ascii="宋体" w:hAnsi="宋体"/>
                <w:sz w:val="24"/>
              </w:rPr>
            </w:pPr>
            <w:r>
              <w:rPr>
                <w:rFonts w:ascii="宋体" w:hAnsi="宋体" w:hint="eastAsia"/>
                <w:sz w:val="24"/>
              </w:rPr>
              <w:t>1</w:t>
            </w:r>
            <w:r>
              <w:rPr>
                <w:rFonts w:ascii="宋体" w:hAnsi="宋体"/>
                <w:sz w:val="24"/>
              </w:rPr>
              <w:t>5</w:t>
            </w:r>
          </w:p>
        </w:tc>
        <w:tc>
          <w:tcPr>
            <w:tcW w:w="3278" w:type="dxa"/>
          </w:tcPr>
          <w:p w14:paraId="009643FF"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sz w:val="24"/>
              </w:rPr>
              <w:t>遴选文件要求的其他证明文件</w:t>
            </w:r>
          </w:p>
        </w:tc>
        <w:tc>
          <w:tcPr>
            <w:tcW w:w="5147" w:type="dxa"/>
          </w:tcPr>
          <w:p w14:paraId="1FBB36C6" w14:textId="77777777" w:rsidR="00824F61" w:rsidRDefault="00B257F6">
            <w:pPr>
              <w:tabs>
                <w:tab w:val="left" w:pos="462"/>
              </w:tabs>
              <w:adjustRightInd w:val="0"/>
              <w:snapToGrid w:val="0"/>
              <w:spacing w:line="520" w:lineRule="exact"/>
              <w:jc w:val="left"/>
              <w:rPr>
                <w:rFonts w:ascii="宋体" w:hAnsi="宋体"/>
                <w:sz w:val="24"/>
              </w:rPr>
            </w:pPr>
            <w:r>
              <w:rPr>
                <w:rFonts w:ascii="宋体" w:hAnsi="宋体" w:hint="eastAsia"/>
                <w:sz w:val="24"/>
              </w:rPr>
              <w:t>供应商授权代表签字，并加盖供应商公章。</w:t>
            </w:r>
          </w:p>
        </w:tc>
      </w:tr>
    </w:tbl>
    <w:p w14:paraId="329B0C3C" w14:textId="77777777" w:rsidR="00824F61" w:rsidRDefault="00824F61"/>
    <w:p w14:paraId="01312973"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（三）应答内容填写说明</w:t>
      </w:r>
    </w:p>
    <w:p w14:paraId="560FD779" w14:textId="77777777" w:rsidR="00824F61" w:rsidRDefault="00B257F6">
      <w:pPr>
        <w:adjustRightInd w:val="0"/>
        <w:snapToGrid w:val="0"/>
        <w:spacing w:line="480" w:lineRule="auto"/>
        <w:ind w:firstLineChars="200" w:firstLine="480"/>
        <w:rPr>
          <w:rFonts w:ascii="宋体" w:hAnsi="宋体"/>
          <w:sz w:val="24"/>
        </w:rPr>
      </w:pPr>
      <w:r>
        <w:rPr>
          <w:rFonts w:ascii="宋体" w:hAnsi="宋体"/>
          <w:sz w:val="24"/>
        </w:rPr>
        <w:t>1</w:t>
      </w:r>
      <w:r>
        <w:rPr>
          <w:rFonts w:ascii="宋体" w:hAnsi="宋体" w:hint="eastAsia"/>
          <w:sz w:val="24"/>
        </w:rPr>
        <w:t>.供应商应认真阅读遴选文件的全部内容。响应文件须对遴选文件中的所有实质性条款做出响应，未实质响应的，按照无效响应处理。</w:t>
      </w:r>
    </w:p>
    <w:p w14:paraId="38CA2DBA"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响应文件按统一格式填写，并按本须知第（二）条规定的顺序排列，统一编目编码装订成册，由于编排混乱导致响应文件被误读或查找不到，其责任应当由供应商承担。</w:t>
      </w:r>
    </w:p>
    <w:p w14:paraId="3F4905AC"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响应文件应严格按照遴选文件第三章“响应文件格式”的要求提交，并按规定的统一格式逐项填写，不能有空项；无相应内容可填的项应填写“无”、“未测试”、“没有相应指标”等明确的回答文字。响应文件未按规定格式提交的，不利后果由供应商承担。</w:t>
      </w:r>
    </w:p>
    <w:p w14:paraId="6F6B6DCD"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供应商必须保证响应文件所提供的全部资料真实可靠，并接受评审委员会对其中任何资料进一步审查的要求。</w:t>
      </w:r>
    </w:p>
    <w:p w14:paraId="076034E8"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全部响应文件的规格尺寸为A4纸型。附件规格幅面应与正本一致，按照遴选文件规定的顺序，统一编目编码装订。响应文件中的各项表格必须按照遴选文件格式要求制作。</w:t>
      </w:r>
    </w:p>
    <w:p w14:paraId="10DA5D42" w14:textId="77777777" w:rsidR="00824F61" w:rsidRDefault="00B257F6">
      <w:pPr>
        <w:adjustRightInd w:val="0"/>
        <w:snapToGrid w:val="0"/>
        <w:spacing w:line="480" w:lineRule="auto"/>
        <w:ind w:firstLineChars="176" w:firstLine="424"/>
        <w:rPr>
          <w:rFonts w:ascii="宋体" w:hAnsi="宋体"/>
          <w:b/>
          <w:sz w:val="24"/>
        </w:rPr>
      </w:pPr>
      <w:bookmarkStart w:id="79" w:name="_Toc129190721"/>
      <w:bookmarkStart w:id="80" w:name="_Toc166647423"/>
      <w:r>
        <w:rPr>
          <w:rFonts w:ascii="宋体" w:hAnsi="宋体" w:hint="eastAsia"/>
          <w:b/>
          <w:sz w:val="24"/>
        </w:rPr>
        <w:t>（四）响应文件的编制及</w:t>
      </w:r>
      <w:bookmarkEnd w:id="79"/>
      <w:bookmarkEnd w:id="80"/>
      <w:r>
        <w:rPr>
          <w:rFonts w:ascii="宋体" w:hAnsi="宋体" w:hint="eastAsia"/>
          <w:b/>
          <w:sz w:val="24"/>
        </w:rPr>
        <w:t>密封</w:t>
      </w:r>
    </w:p>
    <w:p w14:paraId="24387090"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响应文件内容应为纸质印刷本。响应文件格式中标明需要签字盖章的，应由授权代表人签字，加盖供应商单位公章。</w:t>
      </w:r>
    </w:p>
    <w:p w14:paraId="24431802"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响应文件正本一份,副本五份，电子版【U盘，需签字加盖公章的响应文件正本的彩色扫描件（P</w:t>
      </w:r>
      <w:r>
        <w:rPr>
          <w:rFonts w:ascii="宋体" w:hAnsi="宋体"/>
          <w:sz w:val="24"/>
        </w:rPr>
        <w:t>DF</w:t>
      </w:r>
      <w:r>
        <w:rPr>
          <w:rFonts w:ascii="宋体" w:hAnsi="宋体" w:hint="eastAsia"/>
          <w:sz w:val="24"/>
        </w:rPr>
        <w:t>格式）及电子版（Word格式）各1份】，正本和副本的封面上应清楚地标记“正本”或“副本”的字样。当副本和正本不一致时，以正本为准。电子版和纸质版不一致时，以纸质版为准。</w:t>
      </w:r>
    </w:p>
    <w:p w14:paraId="3CFCDA72" w14:textId="77777777" w:rsidR="00824F61" w:rsidRDefault="00B257F6">
      <w:pPr>
        <w:adjustRightInd w:val="0"/>
        <w:snapToGrid w:val="0"/>
        <w:spacing w:line="480" w:lineRule="auto"/>
        <w:ind w:firstLineChars="200" w:firstLine="480"/>
        <w:rPr>
          <w:rFonts w:ascii="宋体" w:hAnsi="宋体"/>
          <w:b/>
          <w:bCs/>
          <w:sz w:val="24"/>
        </w:rPr>
      </w:pPr>
      <w:r>
        <w:rPr>
          <w:rFonts w:ascii="宋体" w:hAnsi="宋体" w:hint="eastAsia"/>
          <w:sz w:val="24"/>
        </w:rPr>
        <w:t>3</w:t>
      </w:r>
      <w:r>
        <w:rPr>
          <w:rFonts w:ascii="宋体" w:hAnsi="宋体"/>
          <w:sz w:val="24"/>
        </w:rPr>
        <w:t>.</w:t>
      </w:r>
      <w:r>
        <w:rPr>
          <w:rFonts w:ascii="宋体" w:hAnsi="宋体" w:hint="eastAsia"/>
          <w:sz w:val="24"/>
        </w:rPr>
        <w:t>响应文件应采用胶装方式装订。</w:t>
      </w:r>
      <w:r>
        <w:rPr>
          <w:rFonts w:ascii="宋体" w:hAnsi="宋体" w:hint="eastAsia"/>
          <w:b/>
          <w:bCs/>
          <w:sz w:val="24"/>
        </w:rPr>
        <w:t>采用活页夹方式或未装订的响应文件为无效响应文件。</w:t>
      </w:r>
    </w:p>
    <w:p w14:paraId="4B551976"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4.供应商</w:t>
      </w:r>
      <w:r>
        <w:rPr>
          <w:rFonts w:ascii="宋体" w:hAnsi="宋体"/>
          <w:sz w:val="24"/>
        </w:rPr>
        <w:t>应将</w:t>
      </w:r>
      <w:r>
        <w:rPr>
          <w:rFonts w:ascii="宋体" w:hAnsi="宋体" w:hint="eastAsia"/>
          <w:sz w:val="24"/>
        </w:rPr>
        <w:t>响应文件</w:t>
      </w:r>
      <w:r>
        <w:rPr>
          <w:rFonts w:ascii="宋体" w:hAnsi="宋体"/>
          <w:sz w:val="24"/>
        </w:rPr>
        <w:t>正本</w:t>
      </w:r>
      <w:r>
        <w:rPr>
          <w:rFonts w:ascii="宋体" w:hAnsi="宋体" w:hint="eastAsia"/>
          <w:sz w:val="24"/>
        </w:rPr>
        <w:t>、</w:t>
      </w:r>
      <w:r>
        <w:rPr>
          <w:rFonts w:ascii="宋体" w:hAnsi="宋体"/>
          <w:sz w:val="24"/>
        </w:rPr>
        <w:t>副本</w:t>
      </w:r>
      <w:r>
        <w:rPr>
          <w:rFonts w:ascii="宋体" w:hAnsi="宋体" w:hint="eastAsia"/>
          <w:sz w:val="24"/>
        </w:rPr>
        <w:t>以及电子版分别</w:t>
      </w:r>
      <w:r>
        <w:rPr>
          <w:rFonts w:ascii="宋体" w:hAnsi="宋体"/>
          <w:sz w:val="24"/>
        </w:rPr>
        <w:t>封装在</w:t>
      </w:r>
      <w:r>
        <w:rPr>
          <w:rFonts w:ascii="宋体" w:hAnsi="宋体" w:hint="eastAsia"/>
          <w:sz w:val="24"/>
        </w:rPr>
        <w:t>独立</w:t>
      </w:r>
      <w:r>
        <w:rPr>
          <w:rFonts w:ascii="宋体" w:hAnsi="宋体"/>
          <w:sz w:val="24"/>
        </w:rPr>
        <w:t>的</w:t>
      </w:r>
      <w:r>
        <w:rPr>
          <w:rFonts w:ascii="宋体" w:hAnsi="宋体" w:hint="eastAsia"/>
          <w:sz w:val="24"/>
        </w:rPr>
        <w:t>密</w:t>
      </w:r>
      <w:r>
        <w:rPr>
          <w:rFonts w:ascii="宋体" w:hAnsi="宋体"/>
          <w:sz w:val="24"/>
        </w:rPr>
        <w:t>封</w:t>
      </w:r>
      <w:r>
        <w:rPr>
          <w:rFonts w:ascii="宋体" w:hAnsi="宋体" w:hint="eastAsia"/>
          <w:sz w:val="24"/>
        </w:rPr>
        <w:t>袋中，封口处应有供应商授权代表签字或供应商公章，</w:t>
      </w:r>
      <w:r>
        <w:rPr>
          <w:rFonts w:ascii="宋体" w:hAnsi="宋体"/>
          <w:sz w:val="24"/>
        </w:rPr>
        <w:t>且在信封正面标明</w:t>
      </w:r>
      <w:r>
        <w:rPr>
          <w:rFonts w:ascii="宋体" w:hAnsi="宋体" w:hint="eastAsia"/>
          <w:sz w:val="24"/>
        </w:rPr>
        <w:t>“</w:t>
      </w:r>
      <w:r>
        <w:rPr>
          <w:rFonts w:ascii="宋体" w:hAnsi="宋体"/>
          <w:sz w:val="24"/>
        </w:rPr>
        <w:t>正本</w:t>
      </w:r>
      <w:r>
        <w:rPr>
          <w:rFonts w:ascii="宋体" w:hAnsi="宋体" w:hint="eastAsia"/>
          <w:sz w:val="24"/>
        </w:rPr>
        <w:t>”、“</w:t>
      </w:r>
      <w:r>
        <w:rPr>
          <w:rFonts w:ascii="宋体" w:hAnsi="宋体"/>
          <w:sz w:val="24"/>
        </w:rPr>
        <w:t>副本</w:t>
      </w:r>
      <w:r>
        <w:rPr>
          <w:rFonts w:ascii="宋体" w:hAnsi="宋体" w:hint="eastAsia"/>
          <w:sz w:val="24"/>
        </w:rPr>
        <w:t>”、“电子版”</w:t>
      </w:r>
      <w:r>
        <w:rPr>
          <w:rFonts w:ascii="宋体" w:hAnsi="宋体"/>
          <w:sz w:val="24"/>
        </w:rPr>
        <w:t>字样</w:t>
      </w:r>
      <w:r>
        <w:rPr>
          <w:rFonts w:ascii="宋体" w:hAnsi="宋体" w:hint="eastAsia"/>
          <w:sz w:val="24"/>
        </w:rPr>
        <w:t>，同时注明项目编号、遴选项目名称、供应商</w:t>
      </w:r>
      <w:r>
        <w:rPr>
          <w:rFonts w:ascii="宋体" w:hAnsi="宋体"/>
          <w:sz w:val="24"/>
        </w:rPr>
        <w:t>名称</w:t>
      </w:r>
      <w:r>
        <w:rPr>
          <w:rFonts w:ascii="宋体" w:hAnsi="宋体" w:hint="eastAsia"/>
          <w:sz w:val="24"/>
        </w:rPr>
        <w:t>等。</w:t>
      </w:r>
    </w:p>
    <w:p w14:paraId="1ABE99BD" w14:textId="77777777" w:rsidR="00824F61" w:rsidRDefault="00B257F6">
      <w:pPr>
        <w:adjustRightInd w:val="0"/>
        <w:snapToGrid w:val="0"/>
        <w:spacing w:line="456" w:lineRule="auto"/>
        <w:ind w:firstLineChars="176" w:firstLine="424"/>
        <w:rPr>
          <w:rFonts w:ascii="宋体" w:hAnsi="宋体"/>
          <w:b/>
          <w:sz w:val="24"/>
        </w:rPr>
      </w:pPr>
      <w:bookmarkStart w:id="81" w:name="_Toc129190725"/>
      <w:bookmarkStart w:id="82" w:name="_Toc166647427"/>
      <w:r>
        <w:rPr>
          <w:rFonts w:ascii="宋体" w:hAnsi="宋体" w:hint="eastAsia"/>
          <w:b/>
          <w:sz w:val="24"/>
        </w:rPr>
        <w:t>（五）响应文件的签署及规定</w:t>
      </w:r>
      <w:bookmarkEnd w:id="81"/>
      <w:bookmarkEnd w:id="82"/>
      <w:r>
        <w:rPr>
          <w:rFonts w:ascii="宋体" w:hAnsi="宋体" w:hint="eastAsia"/>
          <w:b/>
          <w:sz w:val="24"/>
        </w:rPr>
        <w:t xml:space="preserve"> </w:t>
      </w:r>
    </w:p>
    <w:p w14:paraId="1D1CA148"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响应文件如有修改、错、漏处，必须由供应商授权代表在修改处签字并加盖公章。</w:t>
      </w:r>
    </w:p>
    <w:p w14:paraId="6E6414C8"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响应文件因字迹潦草或表达不清所引起的后果由供应商负责。</w:t>
      </w:r>
    </w:p>
    <w:p w14:paraId="107E1D64" w14:textId="77777777" w:rsidR="00824F61" w:rsidRDefault="00B257F6">
      <w:pPr>
        <w:adjustRightInd w:val="0"/>
        <w:snapToGrid w:val="0"/>
        <w:spacing w:line="480" w:lineRule="auto"/>
        <w:ind w:firstLineChars="200" w:firstLine="482"/>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响应文件的正本中所有提交的复印件、影印件等必须加盖供应商公章，以证明真实、有效。正本中加盖的公章是复印、影印形式的，其响应文件无效。</w:t>
      </w:r>
    </w:p>
    <w:p w14:paraId="513A4BFC"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lastRenderedPageBreak/>
        <w:t>4</w:t>
      </w:r>
      <w:r>
        <w:rPr>
          <w:rFonts w:ascii="宋体" w:hAnsi="宋体"/>
          <w:sz w:val="24"/>
        </w:rPr>
        <w:t>.</w:t>
      </w:r>
      <w:r>
        <w:rPr>
          <w:rFonts w:ascii="宋体" w:hAnsi="宋体" w:hint="eastAsia"/>
          <w:sz w:val="24"/>
        </w:rPr>
        <w:t>本遴选文件中所要求的供应商公章是指供应商的“行政公章”，不得加盖其它“合同专用章、投标专用章、财务专用章”等非行政公章；签字是指手写签字或签章。签署和盖章不符合上述要求的，其响应文件无效。</w:t>
      </w:r>
    </w:p>
    <w:p w14:paraId="4481E767" w14:textId="77777777" w:rsidR="00824F61" w:rsidRDefault="00B257F6">
      <w:pPr>
        <w:adjustRightInd w:val="0"/>
        <w:snapToGrid w:val="0"/>
        <w:spacing w:line="480" w:lineRule="auto"/>
        <w:ind w:firstLineChars="200" w:firstLine="562"/>
        <w:rPr>
          <w:b/>
          <w:sz w:val="28"/>
        </w:rPr>
      </w:pPr>
      <w:bookmarkStart w:id="83" w:name="_Toc268077454"/>
      <w:bookmarkStart w:id="84" w:name="_Toc312"/>
      <w:bookmarkStart w:id="85" w:name="_Toc268193522"/>
      <w:bookmarkStart w:id="86" w:name="_Toc21063"/>
      <w:bookmarkStart w:id="87" w:name="_Toc503181106"/>
      <w:bookmarkStart w:id="88" w:name="_Toc436658695"/>
      <w:bookmarkStart w:id="89" w:name="_Toc455776610"/>
      <w:bookmarkStart w:id="90" w:name="_Toc269138191"/>
      <w:bookmarkStart w:id="91" w:name="_Toc441323269"/>
      <w:bookmarkStart w:id="92" w:name="_Toc11353"/>
      <w:bookmarkStart w:id="93" w:name="_Toc166647429"/>
      <w:bookmarkStart w:id="94" w:name="_Toc129190727"/>
      <w:r>
        <w:rPr>
          <w:rFonts w:hint="eastAsia"/>
          <w:b/>
          <w:sz w:val="28"/>
        </w:rPr>
        <w:t>五、</w:t>
      </w:r>
      <w:r>
        <w:rPr>
          <w:rFonts w:hint="eastAsia"/>
          <w:b/>
          <w:sz w:val="28"/>
        </w:rPr>
        <w:t xml:space="preserve"> </w:t>
      </w:r>
      <w:r>
        <w:rPr>
          <w:rFonts w:hint="eastAsia"/>
          <w:b/>
          <w:sz w:val="28"/>
        </w:rPr>
        <w:t>响应文件的递交</w:t>
      </w:r>
      <w:bookmarkEnd w:id="83"/>
      <w:bookmarkEnd w:id="84"/>
      <w:bookmarkEnd w:id="85"/>
      <w:bookmarkEnd w:id="86"/>
      <w:bookmarkEnd w:id="87"/>
      <w:bookmarkEnd w:id="88"/>
      <w:bookmarkEnd w:id="89"/>
      <w:bookmarkEnd w:id="90"/>
      <w:bookmarkEnd w:id="91"/>
      <w:bookmarkEnd w:id="92"/>
    </w:p>
    <w:p w14:paraId="469720A0"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（一）遴选截止时间</w:t>
      </w:r>
      <w:bookmarkEnd w:id="93"/>
      <w:bookmarkEnd w:id="94"/>
    </w:p>
    <w:p w14:paraId="2ECB7B88" w14:textId="77777777" w:rsidR="00824F61" w:rsidRDefault="00B257F6">
      <w:pPr>
        <w:adjustRightInd w:val="0"/>
        <w:snapToGrid w:val="0"/>
        <w:spacing w:line="480" w:lineRule="auto"/>
        <w:ind w:firstLineChars="200" w:firstLine="480"/>
        <w:rPr>
          <w:rFonts w:ascii="宋体" w:hAnsi="宋体"/>
          <w:sz w:val="24"/>
        </w:rPr>
      </w:pPr>
      <w:bookmarkStart w:id="95" w:name="_Toc129190728"/>
      <w:bookmarkStart w:id="96" w:name="_Toc166647430"/>
      <w:r>
        <w:rPr>
          <w:rFonts w:ascii="宋体" w:hAnsi="宋体" w:hint="eastAsia"/>
          <w:sz w:val="24"/>
        </w:rPr>
        <w:t>1</w:t>
      </w:r>
      <w:r>
        <w:rPr>
          <w:rFonts w:ascii="宋体" w:hAnsi="宋体"/>
          <w:sz w:val="24"/>
        </w:rPr>
        <w:t>.</w:t>
      </w:r>
      <w:r>
        <w:rPr>
          <w:rFonts w:ascii="宋体" w:hAnsi="宋体" w:hint="eastAsia"/>
          <w:sz w:val="24"/>
        </w:rPr>
        <w:t>供应商应在遴选公告或遴选邀请书中规定的截止日期和时间内，将响应文件递交至遴选公告或遴选邀请书中规定的地址。</w:t>
      </w:r>
    </w:p>
    <w:p w14:paraId="4F4EEF57"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遴选单位可以视遴选具体情况按本须知的规定，通过修改遴选文件延长递交响应文件截止期。在此情况下，遴选单位和供应商受递交响应文件截止期制约的所有权利和义务均应延长至新的截止期。</w:t>
      </w:r>
    </w:p>
    <w:p w14:paraId="2240BBC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3</w:t>
      </w:r>
      <w:r>
        <w:rPr>
          <w:rFonts w:ascii="宋体" w:hAnsi="宋体"/>
          <w:sz w:val="24"/>
        </w:rPr>
        <w:t>.采购代理机构及</w:t>
      </w:r>
      <w:r>
        <w:rPr>
          <w:rFonts w:ascii="宋体" w:hAnsi="宋体" w:hint="eastAsia"/>
          <w:sz w:val="24"/>
        </w:rPr>
        <w:t>遴选单位将拒绝并原封退回在本须知规定的递交响应文件截止期后收到的任何响应文件。</w:t>
      </w:r>
    </w:p>
    <w:p w14:paraId="28701BE8" w14:textId="77777777" w:rsidR="00824F61" w:rsidRDefault="00B257F6">
      <w:pPr>
        <w:adjustRightInd w:val="0"/>
        <w:snapToGrid w:val="0"/>
        <w:spacing w:line="456" w:lineRule="auto"/>
        <w:ind w:firstLineChars="176" w:firstLine="424"/>
        <w:rPr>
          <w:rFonts w:ascii="宋体" w:hAnsi="宋体"/>
          <w:b/>
          <w:sz w:val="24"/>
        </w:rPr>
      </w:pPr>
      <w:r>
        <w:rPr>
          <w:rFonts w:ascii="宋体" w:hAnsi="宋体" w:hint="eastAsia"/>
          <w:b/>
          <w:sz w:val="24"/>
        </w:rPr>
        <w:t>（二）响应文件的修改、补充和撤回</w:t>
      </w:r>
      <w:bookmarkEnd w:id="95"/>
      <w:bookmarkEnd w:id="96"/>
    </w:p>
    <w:p w14:paraId="6FEB549E"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供应商在提交响应文件后，可在遴选截止时间前对其响应文件进行修改、补充或撤回，但必须有修改、补充或撤回的书面通知并由法定代表人或正式授权的供应商代表签字并加盖公章。</w:t>
      </w:r>
    </w:p>
    <w:p w14:paraId="321A1A39"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供应商对响应文件的补充或修改通知还须进行密封和标记（注明项目名称、项目编号、“补充或修改通知”等）。</w:t>
      </w:r>
    </w:p>
    <w:p w14:paraId="2E6CDB0B" w14:textId="77777777" w:rsidR="00824F61" w:rsidRDefault="00B257F6">
      <w:pPr>
        <w:adjustRightInd w:val="0"/>
        <w:snapToGrid w:val="0"/>
        <w:spacing w:line="480" w:lineRule="auto"/>
        <w:ind w:firstLineChars="200" w:firstLine="480"/>
        <w:rPr>
          <w:rFonts w:ascii="宋体" w:hAnsi="宋体"/>
          <w:sz w:val="24"/>
        </w:rPr>
      </w:pPr>
      <w:r>
        <w:rPr>
          <w:rFonts w:ascii="宋体" w:hAnsi="宋体"/>
          <w:sz w:val="24"/>
        </w:rPr>
        <w:t>3.</w:t>
      </w:r>
      <w:r>
        <w:rPr>
          <w:rFonts w:ascii="宋体" w:hAnsi="宋体" w:hint="eastAsia"/>
          <w:sz w:val="24"/>
        </w:rPr>
        <w:t xml:space="preserve"> 在遴选截止期之后，供应商不得对其响应文件做任何修改、补充。</w:t>
      </w:r>
    </w:p>
    <w:p w14:paraId="211C02C6" w14:textId="77777777" w:rsidR="00824F61" w:rsidRDefault="00B257F6">
      <w:pPr>
        <w:adjustRightInd w:val="0"/>
        <w:snapToGrid w:val="0"/>
        <w:spacing w:line="480" w:lineRule="auto"/>
        <w:ind w:firstLineChars="200" w:firstLine="480"/>
        <w:rPr>
          <w:rFonts w:ascii="宋体" w:hAnsi="宋体"/>
          <w:sz w:val="24"/>
        </w:rPr>
      </w:pPr>
      <w:r>
        <w:rPr>
          <w:rFonts w:ascii="宋体" w:hAnsi="宋体"/>
          <w:sz w:val="24"/>
        </w:rPr>
        <w:t>4.</w:t>
      </w:r>
      <w:r>
        <w:rPr>
          <w:rFonts w:ascii="宋体" w:hAnsi="宋体" w:hint="eastAsia"/>
          <w:sz w:val="24"/>
        </w:rPr>
        <w:t xml:space="preserve"> 从遴选截止期至供应商在响应文件格式中确定的遴选有效期之间，供应商不得撤回其响应文件。</w:t>
      </w:r>
    </w:p>
    <w:p w14:paraId="4AA32E3C" w14:textId="77777777" w:rsidR="00824F61" w:rsidRDefault="00B257F6">
      <w:pPr>
        <w:adjustRightInd w:val="0"/>
        <w:snapToGrid w:val="0"/>
        <w:spacing w:line="480" w:lineRule="auto"/>
        <w:ind w:firstLineChars="200" w:firstLine="562"/>
        <w:rPr>
          <w:b/>
          <w:sz w:val="28"/>
        </w:rPr>
      </w:pPr>
      <w:r>
        <w:rPr>
          <w:rFonts w:hint="eastAsia"/>
          <w:b/>
          <w:sz w:val="28"/>
        </w:rPr>
        <w:t>六、遴选报价仪式</w:t>
      </w:r>
    </w:p>
    <w:p w14:paraId="7131987F" w14:textId="77777777" w:rsidR="00824F61" w:rsidRDefault="00B257F6">
      <w:pPr>
        <w:adjustRightInd w:val="0"/>
        <w:snapToGrid w:val="0"/>
        <w:spacing w:line="480" w:lineRule="auto"/>
        <w:ind w:firstLineChars="200" w:firstLine="480"/>
        <w:rPr>
          <w:rFonts w:ascii="宋体" w:hAnsi="宋体"/>
          <w:sz w:val="24"/>
        </w:rPr>
      </w:pPr>
      <w:bookmarkStart w:id="97" w:name="_Toc441323270"/>
      <w:bookmarkStart w:id="98" w:name="_Toc268193523"/>
      <w:bookmarkStart w:id="99" w:name="_Toc268077455"/>
      <w:bookmarkStart w:id="100" w:name="_Toc269138192"/>
      <w:bookmarkStart w:id="101" w:name="_Toc436658696"/>
      <w:bookmarkStart w:id="102" w:name="_Toc455776611"/>
      <w:bookmarkStart w:id="103" w:name="_Toc503181107"/>
      <w:bookmarkStart w:id="104" w:name="_Toc4220"/>
      <w:bookmarkStart w:id="105" w:name="_Toc27134"/>
      <w:bookmarkStart w:id="106" w:name="_Toc18299"/>
      <w:r>
        <w:rPr>
          <w:rFonts w:ascii="宋体" w:hAnsi="宋体" w:hint="eastAsia"/>
          <w:sz w:val="24"/>
        </w:rPr>
        <w:t>1</w:t>
      </w:r>
      <w:r>
        <w:rPr>
          <w:rFonts w:ascii="宋体" w:hAnsi="宋体"/>
          <w:sz w:val="24"/>
        </w:rPr>
        <w:t>.</w:t>
      </w:r>
      <w:r>
        <w:rPr>
          <w:rFonts w:ascii="宋体" w:hAnsi="宋体" w:hint="eastAsia"/>
          <w:sz w:val="24"/>
        </w:rPr>
        <w:t>采购代理机构按照遴选邀请中规定的日期、时间和地点组织遴选报价仪式。遴选报价</w:t>
      </w:r>
      <w:r>
        <w:rPr>
          <w:rFonts w:ascii="宋体" w:hAnsi="宋体" w:hint="eastAsia"/>
          <w:sz w:val="24"/>
        </w:rPr>
        <w:lastRenderedPageBreak/>
        <w:t>仪式邀请所有供应商代表参加，各供应商代表应签名报到以证明其出席。</w:t>
      </w:r>
    </w:p>
    <w:p w14:paraId="16B4452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2.遴选报价仪式时，采购代理机构当众宣读供应商名称、修改和撤回报价的通知、报价、是否提交了遴选保证金等内容。</w:t>
      </w:r>
    </w:p>
    <w:p w14:paraId="1CCD1314" w14:textId="77777777" w:rsidR="00824F61" w:rsidRDefault="00B257F6">
      <w:pPr>
        <w:adjustRightInd w:val="0"/>
        <w:snapToGrid w:val="0"/>
        <w:spacing w:line="480" w:lineRule="auto"/>
        <w:ind w:firstLineChars="200" w:firstLine="480"/>
        <w:rPr>
          <w:rFonts w:ascii="宋体" w:hAnsi="宋体"/>
          <w:sz w:val="24"/>
        </w:rPr>
      </w:pPr>
      <w:r>
        <w:rPr>
          <w:rFonts w:ascii="宋体" w:hAnsi="宋体"/>
          <w:sz w:val="24"/>
        </w:rPr>
        <w:t>3</w:t>
      </w:r>
      <w:r>
        <w:rPr>
          <w:rFonts w:ascii="宋体" w:hAnsi="宋体" w:hint="eastAsia"/>
          <w:sz w:val="24"/>
        </w:rPr>
        <w:t>.在遴选报价仪式时没有启封和没有读出的响应文件，在评审时将不予考虑。没有启封和读出的响应文件将原封退回给供应商。</w:t>
      </w:r>
    </w:p>
    <w:p w14:paraId="0261A50F" w14:textId="77777777" w:rsidR="00824F61" w:rsidRDefault="00B257F6">
      <w:pPr>
        <w:adjustRightInd w:val="0"/>
        <w:snapToGrid w:val="0"/>
        <w:spacing w:line="480" w:lineRule="auto"/>
        <w:ind w:firstLineChars="200" w:firstLine="562"/>
        <w:rPr>
          <w:b/>
          <w:sz w:val="28"/>
        </w:rPr>
      </w:pPr>
      <w:r>
        <w:rPr>
          <w:rFonts w:hint="eastAsia"/>
          <w:b/>
          <w:sz w:val="28"/>
        </w:rPr>
        <w:t>七、</w:t>
      </w:r>
      <w:bookmarkEnd w:id="97"/>
      <w:bookmarkEnd w:id="98"/>
      <w:bookmarkEnd w:id="99"/>
      <w:bookmarkEnd w:id="100"/>
      <w:bookmarkEnd w:id="101"/>
      <w:r>
        <w:rPr>
          <w:rFonts w:hint="eastAsia"/>
          <w:b/>
          <w:sz w:val="28"/>
        </w:rPr>
        <w:t xml:space="preserve"> </w:t>
      </w:r>
      <w:r>
        <w:rPr>
          <w:rFonts w:hint="eastAsia"/>
          <w:b/>
          <w:sz w:val="28"/>
        </w:rPr>
        <w:t>遴选</w:t>
      </w:r>
      <w:bookmarkEnd w:id="102"/>
      <w:bookmarkEnd w:id="103"/>
      <w:bookmarkEnd w:id="104"/>
      <w:bookmarkEnd w:id="105"/>
      <w:bookmarkEnd w:id="106"/>
      <w:r>
        <w:rPr>
          <w:rFonts w:hint="eastAsia"/>
          <w:b/>
          <w:sz w:val="28"/>
        </w:rPr>
        <w:t>评审</w:t>
      </w:r>
    </w:p>
    <w:p w14:paraId="7705EC2A"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（一）遴选</w:t>
      </w:r>
    </w:p>
    <w:p w14:paraId="3941FE8C"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遴选单位将按照遴选文件规定的时间和地点组织遴选。</w:t>
      </w:r>
    </w:p>
    <w:p w14:paraId="33CF1202" w14:textId="77777777" w:rsidR="00824F61" w:rsidRDefault="00B257F6">
      <w:pPr>
        <w:adjustRightInd w:val="0"/>
        <w:snapToGrid w:val="0"/>
        <w:spacing w:line="480" w:lineRule="auto"/>
        <w:ind w:firstLineChars="174" w:firstLine="419"/>
        <w:rPr>
          <w:rFonts w:ascii="宋体" w:hAnsi="宋体"/>
          <w:b/>
          <w:sz w:val="24"/>
        </w:rPr>
      </w:pPr>
      <w:bookmarkStart w:id="107" w:name="_Toc129190731"/>
      <w:bookmarkStart w:id="108" w:name="_Toc166647433"/>
      <w:r>
        <w:rPr>
          <w:rFonts w:ascii="宋体" w:hAnsi="宋体" w:hint="eastAsia"/>
          <w:b/>
          <w:sz w:val="24"/>
        </w:rPr>
        <w:t>（二）组建评审委员会对</w:t>
      </w:r>
      <w:bookmarkEnd w:id="107"/>
      <w:bookmarkEnd w:id="108"/>
      <w:r>
        <w:rPr>
          <w:rFonts w:ascii="宋体" w:hAnsi="宋体" w:hint="eastAsia"/>
          <w:b/>
          <w:sz w:val="24"/>
        </w:rPr>
        <w:t>响应文件进行评审</w:t>
      </w:r>
    </w:p>
    <w:p w14:paraId="29F2A5B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遴选单位根据遴选内容的特点依法组建评审委员会，评审委员会由相关领域专家组成。</w:t>
      </w:r>
    </w:p>
    <w:p w14:paraId="5CCBAF19"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评审内容为资格性检查和符合性检查：</w:t>
      </w:r>
    </w:p>
    <w:p w14:paraId="0D09419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（1）资格性检查，指依据法律、法规和遴选文件的规定，对响应文件中的资格证明文件进行审查，以确定供应商是否具备遴选文件要求的资格条件。</w:t>
      </w:r>
    </w:p>
    <w:p w14:paraId="37258908"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（2）符合性检查，依据遴选文件的规定，从响应文件的有效性、完整性和对遴选文件的响应程度进行审查，以确定是否对遴选文件的实质性要求做出响应。</w:t>
      </w:r>
    </w:p>
    <w:p w14:paraId="3606CF9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对遴选文件的实质性条款不响应，不允许在递交响应文件截止期后修正。</w:t>
      </w:r>
    </w:p>
    <w:p w14:paraId="3E5601CF"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评审委员会对响应文件的判定，只依据响应文件本身及评审委员会要求提供的有关补充材料。</w:t>
      </w:r>
    </w:p>
    <w:p w14:paraId="04904003" w14:textId="77777777" w:rsidR="00824F61" w:rsidRDefault="00B257F6">
      <w:pPr>
        <w:adjustRightInd w:val="0"/>
        <w:snapToGrid w:val="0"/>
        <w:spacing w:line="480" w:lineRule="auto"/>
        <w:ind w:firstLineChars="176" w:firstLine="424"/>
        <w:rPr>
          <w:rFonts w:ascii="宋体" w:hAnsi="宋体"/>
          <w:b/>
          <w:sz w:val="24"/>
        </w:rPr>
      </w:pPr>
      <w:r>
        <w:rPr>
          <w:rFonts w:ascii="宋体" w:hAnsi="宋体" w:hint="eastAsia"/>
          <w:b/>
          <w:sz w:val="24"/>
        </w:rPr>
        <w:t>（三）响应文件的澄清</w:t>
      </w:r>
    </w:p>
    <w:p w14:paraId="2CF47674"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评审期间，评审委员会可视具体情况要求供应商对其响应文件中含义不明确、对同类问题表述不一致或者有明显文字和计算错误的内容作必要的澄清。供应商澄清应在评审委员会规定的时间内以书面方式进行，并不得超出响应文件范围或者改变响应文件的实质性内容。</w:t>
      </w:r>
    </w:p>
    <w:p w14:paraId="3970FEEE"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澄清文件将作为响应文件内容的一部分。</w:t>
      </w:r>
    </w:p>
    <w:p w14:paraId="3EF0D28B" w14:textId="77777777" w:rsidR="00824F61" w:rsidRDefault="00B257F6">
      <w:pPr>
        <w:adjustRightInd w:val="0"/>
        <w:snapToGrid w:val="0"/>
        <w:spacing w:line="480" w:lineRule="auto"/>
        <w:ind w:firstLineChars="176" w:firstLine="424"/>
        <w:rPr>
          <w:rFonts w:ascii="宋体" w:hAnsi="宋体"/>
          <w:b/>
          <w:sz w:val="24"/>
        </w:rPr>
      </w:pPr>
      <w:bookmarkStart w:id="109" w:name="_Toc166647437"/>
      <w:bookmarkStart w:id="110" w:name="_Toc129190735"/>
      <w:r>
        <w:rPr>
          <w:rFonts w:ascii="宋体" w:hAnsi="宋体" w:hint="eastAsia"/>
          <w:b/>
          <w:sz w:val="24"/>
        </w:rPr>
        <w:t>（四）遴选过程保密</w:t>
      </w:r>
      <w:bookmarkEnd w:id="109"/>
      <w:bookmarkEnd w:id="110"/>
    </w:p>
    <w:p w14:paraId="37C9EF6B"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评审结束后，直到发出成交（未成交）通知书前，凡属于审查、澄清、评价和比较的有关资料以及授标意向等，均不得向供应商或其他无关的人员透露。</w:t>
      </w:r>
    </w:p>
    <w:p w14:paraId="58F2BC4D"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在评审期间，供应商任何企图影响评审委员会的言行，将导致其响应文件被拒绝，并承担相应的法律责任。</w:t>
      </w:r>
    </w:p>
    <w:p w14:paraId="732ECD68" w14:textId="77777777" w:rsidR="00824F61" w:rsidRDefault="00B257F6">
      <w:pPr>
        <w:adjustRightInd w:val="0"/>
        <w:snapToGrid w:val="0"/>
        <w:spacing w:line="480" w:lineRule="auto"/>
        <w:ind w:firstLineChars="200" w:firstLine="562"/>
        <w:rPr>
          <w:b/>
          <w:sz w:val="28"/>
        </w:rPr>
      </w:pPr>
      <w:bookmarkStart w:id="111" w:name="_Toc441323271"/>
      <w:bookmarkStart w:id="112" w:name="_Toc268193524"/>
      <w:bookmarkStart w:id="113" w:name="_Toc269138193"/>
      <w:bookmarkStart w:id="114" w:name="_Toc268077456"/>
      <w:bookmarkStart w:id="115" w:name="_Toc436658697"/>
      <w:bookmarkStart w:id="116" w:name="_Toc503181108"/>
      <w:bookmarkStart w:id="117" w:name="_Toc23785"/>
      <w:bookmarkStart w:id="118" w:name="_Toc26253"/>
      <w:bookmarkStart w:id="119" w:name="_Toc204"/>
      <w:bookmarkStart w:id="120" w:name="_Toc455776612"/>
      <w:r>
        <w:rPr>
          <w:rFonts w:hint="eastAsia"/>
          <w:b/>
          <w:sz w:val="28"/>
        </w:rPr>
        <w:t>八、</w:t>
      </w:r>
      <w:r>
        <w:rPr>
          <w:rFonts w:hint="eastAsia"/>
          <w:b/>
          <w:sz w:val="28"/>
        </w:rPr>
        <w:t xml:space="preserve"> </w:t>
      </w:r>
      <w:r>
        <w:rPr>
          <w:rFonts w:hint="eastAsia"/>
          <w:b/>
          <w:sz w:val="28"/>
        </w:rPr>
        <w:t>确定</w:t>
      </w:r>
      <w:bookmarkEnd w:id="111"/>
      <w:bookmarkEnd w:id="112"/>
      <w:bookmarkEnd w:id="113"/>
      <w:bookmarkEnd w:id="114"/>
      <w:bookmarkEnd w:id="115"/>
      <w:r>
        <w:rPr>
          <w:rFonts w:hint="eastAsia"/>
          <w:b/>
          <w:sz w:val="28"/>
        </w:rPr>
        <w:t>成交人</w:t>
      </w:r>
      <w:bookmarkEnd w:id="116"/>
      <w:bookmarkEnd w:id="117"/>
      <w:bookmarkEnd w:id="118"/>
      <w:bookmarkEnd w:id="119"/>
      <w:bookmarkEnd w:id="120"/>
    </w:p>
    <w:p w14:paraId="658AFD26"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（一）成交候选人的确定原则及标准</w:t>
      </w:r>
    </w:p>
    <w:p w14:paraId="201E8A13"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评审委员会将根据遴选文件要求，进行资格性和符合性审查，</w:t>
      </w:r>
      <w:bookmarkStart w:id="121" w:name="_Toc129190738"/>
      <w:bookmarkStart w:id="122" w:name="_Toc166647440"/>
      <w:r>
        <w:rPr>
          <w:rFonts w:ascii="宋体" w:hAnsi="宋体" w:hint="eastAsia"/>
          <w:sz w:val="24"/>
        </w:rPr>
        <w:t>将符合遴选文件要求的供应商进行排序并推荐成交候选人。</w:t>
      </w:r>
    </w:p>
    <w:p w14:paraId="4EA3CAA0"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2.评审结果按评审后得分由高到低顺序排列。得分相同的，按报价由高到低顺序排列。得分且报价相同的</w:t>
      </w:r>
      <w:r>
        <w:rPr>
          <w:rFonts w:ascii="宋体" w:hAnsi="宋体"/>
          <w:sz w:val="24"/>
        </w:rPr>
        <w:t>按</w:t>
      </w:r>
      <w:r>
        <w:rPr>
          <w:rFonts w:ascii="宋体" w:hAnsi="宋体" w:hint="eastAsia"/>
          <w:sz w:val="24"/>
        </w:rPr>
        <w:t>服务方案</w:t>
      </w:r>
      <w:r>
        <w:rPr>
          <w:rFonts w:ascii="宋体" w:hAnsi="宋体"/>
          <w:sz w:val="24"/>
        </w:rPr>
        <w:t>优劣排列。</w:t>
      </w:r>
      <w:r>
        <w:rPr>
          <w:rFonts w:ascii="宋体" w:hAnsi="宋体" w:hint="eastAsia"/>
          <w:sz w:val="24"/>
        </w:rPr>
        <w:t>响应文件满足遴选文件全部实质性要求，且按照评审因素的量化指标评审得分最高的供应商为该包的成交候选人。</w:t>
      </w:r>
    </w:p>
    <w:p w14:paraId="7CA14027"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（二）确定成交人</w:t>
      </w:r>
    </w:p>
    <w:p w14:paraId="512704D0" w14:textId="77777777" w:rsidR="00824F61" w:rsidRDefault="00B257F6">
      <w:pPr>
        <w:adjustRightInd w:val="0"/>
        <w:snapToGrid w:val="0"/>
        <w:spacing w:line="480" w:lineRule="auto"/>
        <w:ind w:firstLineChars="200" w:firstLine="480"/>
        <w:rPr>
          <w:rFonts w:ascii="宋体" w:hAnsi="宋体"/>
          <w:sz w:val="24"/>
        </w:rPr>
      </w:pPr>
      <w:r>
        <w:rPr>
          <w:rFonts w:ascii="宋体" w:hAnsi="宋体" w:hint="eastAsia"/>
          <w:sz w:val="24"/>
        </w:rPr>
        <w:t>遴选单位将根据评审委员会推荐的成交候选人排序，确定每包排名第一的成交候选人为该包的成交人。</w:t>
      </w:r>
    </w:p>
    <w:p w14:paraId="60F08816"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（三）成交、未成交通知</w:t>
      </w:r>
      <w:bookmarkEnd w:id="121"/>
      <w:bookmarkEnd w:id="122"/>
      <w:r>
        <w:rPr>
          <w:rFonts w:ascii="宋体" w:hAnsi="宋体" w:hint="eastAsia"/>
          <w:b/>
          <w:sz w:val="24"/>
        </w:rPr>
        <w:t>书</w:t>
      </w:r>
    </w:p>
    <w:p w14:paraId="06A19CBF"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遴选单位将在规定的期限内以书面形式将遴选评审结果通知所有供应商，由采购代理机构向成交人发出成交通知书，向未成交人发出未成交通知书。</w:t>
      </w:r>
    </w:p>
    <w:p w14:paraId="0106FC52"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（四）签订合同</w:t>
      </w:r>
    </w:p>
    <w:p w14:paraId="040A7A5C"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1.成交人应当自收到成交通知书之日起30日内，与遴选单位签订合同，否则按拒绝和采购人签订合同处理。</w:t>
      </w:r>
    </w:p>
    <w:p w14:paraId="2104C11D"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2.遴选文件、遴选补充文件、成交人的响应文件及其澄清文件、成交通知书等，均为签订</w:t>
      </w:r>
      <w:r>
        <w:rPr>
          <w:rFonts w:ascii="宋体" w:hAnsi="宋体" w:hint="eastAsia"/>
          <w:sz w:val="24"/>
        </w:rPr>
        <w:lastRenderedPageBreak/>
        <w:t>合同的依据。所签订的合同不得对遴选文件确定的事项和成交人响应文件作实质性修改。</w:t>
      </w:r>
    </w:p>
    <w:p w14:paraId="4E714285"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3.采购合同的履行、违约责任和解决争议的方法等适用《中华人民共和国民法典》。</w:t>
      </w:r>
    </w:p>
    <w:p w14:paraId="6A11BFB8" w14:textId="77777777" w:rsidR="00824F61" w:rsidRDefault="00B257F6">
      <w:pPr>
        <w:adjustRightInd w:val="0"/>
        <w:snapToGrid w:val="0"/>
        <w:spacing w:line="480" w:lineRule="auto"/>
        <w:ind w:firstLineChars="200" w:firstLine="562"/>
        <w:rPr>
          <w:b/>
          <w:sz w:val="28"/>
        </w:rPr>
      </w:pPr>
      <w:bookmarkStart w:id="123" w:name="_Toc455776613"/>
      <w:bookmarkStart w:id="124" w:name="_Toc503181109"/>
      <w:bookmarkStart w:id="125" w:name="_Toc441323272"/>
      <w:bookmarkStart w:id="126" w:name="_Toc27313"/>
      <w:bookmarkStart w:id="127" w:name="_Toc15532"/>
      <w:bookmarkStart w:id="128" w:name="_Toc436658698"/>
      <w:bookmarkStart w:id="129" w:name="_Toc13472"/>
      <w:r>
        <w:rPr>
          <w:rFonts w:hint="eastAsia"/>
          <w:b/>
          <w:sz w:val="28"/>
        </w:rPr>
        <w:t>九、</w:t>
      </w:r>
      <w:r>
        <w:rPr>
          <w:rFonts w:hint="eastAsia"/>
          <w:b/>
          <w:sz w:val="28"/>
        </w:rPr>
        <w:t xml:space="preserve"> </w:t>
      </w:r>
      <w:r>
        <w:rPr>
          <w:rFonts w:hint="eastAsia"/>
          <w:b/>
          <w:sz w:val="28"/>
        </w:rPr>
        <w:t>纪律和监督</w:t>
      </w:r>
      <w:bookmarkEnd w:id="123"/>
      <w:bookmarkEnd w:id="124"/>
      <w:bookmarkEnd w:id="125"/>
      <w:bookmarkEnd w:id="126"/>
      <w:bookmarkEnd w:id="127"/>
      <w:bookmarkEnd w:id="128"/>
      <w:bookmarkEnd w:id="129"/>
    </w:p>
    <w:p w14:paraId="45F4DE72" w14:textId="77777777" w:rsidR="00824F61" w:rsidRDefault="00B257F6">
      <w:pPr>
        <w:adjustRightInd w:val="0"/>
        <w:snapToGrid w:val="0"/>
        <w:spacing w:line="480" w:lineRule="auto"/>
        <w:ind w:firstLineChars="174" w:firstLine="419"/>
        <w:rPr>
          <w:rFonts w:ascii="宋体" w:hAnsi="宋体"/>
          <w:b/>
          <w:sz w:val="24"/>
        </w:rPr>
      </w:pPr>
      <w:r>
        <w:rPr>
          <w:rFonts w:ascii="宋体" w:hAnsi="宋体" w:hint="eastAsia"/>
          <w:b/>
          <w:sz w:val="24"/>
        </w:rPr>
        <w:t>（一）纪律要求</w:t>
      </w:r>
    </w:p>
    <w:p w14:paraId="5E0684C4"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对遴选单位的纪律要求</w:t>
      </w:r>
    </w:p>
    <w:p w14:paraId="3B204CBD"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遴选单位不得泄露遴选活动中应当保密的情况和资料，不得与供应商串通损害国家利益、社会公共利益或者他人合法权益。</w:t>
      </w:r>
    </w:p>
    <w:p w14:paraId="612CB9F6"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对供应商的纪律要求</w:t>
      </w:r>
    </w:p>
    <w:p w14:paraId="0BE70144"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供应商不得相互串通或与遴选单位串通，不得向遴选单位或者评审委员会成员行贿谋取成交，不得以他人名义申请或者以其他方式弄虚作假骗取成交；供应商不得以任何方式干扰、影响评审工作。</w:t>
      </w:r>
    </w:p>
    <w:p w14:paraId="38283A96"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对评审委员会的纪律要求</w:t>
      </w:r>
    </w:p>
    <w:p w14:paraId="7A5C5EC3"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评审委员会不得收受他人的财物或者其他好处，不得向他人透露对响应文件的评审和比较、成交候选人的推荐情况以及遴选有关的其他情况。在遴选活动中，评审委员会成员不得擅离职守，影响遴选程序正常进行，不得使用没有规定的评审因素和标准进行评审。</w:t>
      </w:r>
    </w:p>
    <w:p w14:paraId="44AC499D" w14:textId="77777777" w:rsidR="00824F61" w:rsidRDefault="00B257F6">
      <w:pPr>
        <w:adjustRightInd w:val="0"/>
        <w:snapToGrid w:val="0"/>
        <w:spacing w:line="480" w:lineRule="auto"/>
        <w:ind w:firstLineChars="200" w:firstLine="562"/>
        <w:rPr>
          <w:b/>
          <w:sz w:val="28"/>
        </w:rPr>
      </w:pPr>
      <w:bookmarkStart w:id="130" w:name="_Toc441323273"/>
      <w:bookmarkStart w:id="131" w:name="_Toc3982"/>
      <w:bookmarkStart w:id="132" w:name="_Toc14861"/>
      <w:bookmarkStart w:id="133" w:name="_Toc17818"/>
      <w:bookmarkStart w:id="134" w:name="_Toc455776614"/>
      <w:bookmarkStart w:id="135" w:name="_Toc436658699"/>
      <w:bookmarkStart w:id="136" w:name="_Toc503181110"/>
      <w:r>
        <w:rPr>
          <w:rFonts w:hint="eastAsia"/>
          <w:b/>
          <w:sz w:val="28"/>
        </w:rPr>
        <w:t>十、</w:t>
      </w:r>
      <w:r>
        <w:rPr>
          <w:rFonts w:hint="eastAsia"/>
          <w:b/>
          <w:sz w:val="28"/>
        </w:rPr>
        <w:t xml:space="preserve"> </w:t>
      </w:r>
      <w:bookmarkEnd w:id="130"/>
      <w:bookmarkEnd w:id="131"/>
      <w:bookmarkEnd w:id="132"/>
      <w:bookmarkEnd w:id="133"/>
      <w:bookmarkEnd w:id="134"/>
      <w:bookmarkEnd w:id="135"/>
      <w:r>
        <w:rPr>
          <w:rFonts w:hint="eastAsia"/>
          <w:b/>
          <w:sz w:val="28"/>
        </w:rPr>
        <w:t>质疑与投诉</w:t>
      </w:r>
      <w:bookmarkEnd w:id="136"/>
    </w:p>
    <w:p w14:paraId="2090DFBB" w14:textId="77777777" w:rsidR="00824F61" w:rsidRDefault="00B257F6">
      <w:pPr>
        <w:adjustRightInd w:val="0"/>
        <w:snapToGrid w:val="0"/>
        <w:spacing w:line="480" w:lineRule="auto"/>
        <w:ind w:firstLineChars="176" w:firstLine="424"/>
        <w:rPr>
          <w:rFonts w:ascii="宋体" w:hAnsi="宋体" w:cs="Arial"/>
          <w:b/>
          <w:sz w:val="24"/>
        </w:rPr>
      </w:pPr>
      <w:r>
        <w:rPr>
          <w:rFonts w:ascii="宋体" w:hAnsi="宋体" w:cs="Arial" w:hint="eastAsia"/>
          <w:b/>
          <w:sz w:val="24"/>
        </w:rPr>
        <w:t>（一）询问</w:t>
      </w:r>
    </w:p>
    <w:p w14:paraId="70E3DEA6"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1.供应商对遴选活动事项有疑问的，可以向采购代理机构提出询问，采购代理机构将在3个工作日内进行答复，如询问的内容涉及其他相关当事人商业秘密的，不在答复范围之内。</w:t>
      </w:r>
    </w:p>
    <w:p w14:paraId="70E17EB6"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2.供应商提出的询问超出遴选单位对采购代理机构委托授权范围的，供应商可向遴选单位提出。</w:t>
      </w:r>
    </w:p>
    <w:p w14:paraId="15C7086D" w14:textId="77777777" w:rsidR="00824F61" w:rsidRDefault="00B257F6">
      <w:pPr>
        <w:spacing w:line="480" w:lineRule="auto"/>
        <w:ind w:firstLineChars="176" w:firstLine="424"/>
        <w:rPr>
          <w:rFonts w:ascii="宋体" w:hAnsi="宋体" w:cs="Arial"/>
          <w:b/>
          <w:sz w:val="24"/>
        </w:rPr>
      </w:pPr>
      <w:r>
        <w:rPr>
          <w:rFonts w:ascii="宋体" w:hAnsi="宋体" w:cs="Arial" w:hint="eastAsia"/>
          <w:b/>
          <w:sz w:val="24"/>
        </w:rPr>
        <w:t>（二）质疑</w:t>
      </w:r>
    </w:p>
    <w:p w14:paraId="0F9AFE44"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1.供应商认为遴选文件、遴选过程和成交结果使自己的权益受到损害的，可以在知道或者</w:t>
      </w:r>
      <w:r>
        <w:rPr>
          <w:rFonts w:ascii="宋体" w:hAnsi="宋体" w:hint="eastAsia"/>
          <w:sz w:val="24"/>
        </w:rPr>
        <w:lastRenderedPageBreak/>
        <w:t>应知其权益受到损害之日起七个工作日内，以书面形式向遴选单位、采购代理机构提出质疑。</w:t>
      </w:r>
    </w:p>
    <w:p w14:paraId="481920D0"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备注：供应商应知其权益受到损害之日，是指：</w:t>
      </w:r>
    </w:p>
    <w:p w14:paraId="070CA88D"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（1）对可以质疑的遴选文件提出质疑的，为收到遴选文件之日或者遴选文件公告期限届满之日；</w:t>
      </w:r>
    </w:p>
    <w:p w14:paraId="0BAAECA9"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（2）对遴选过程提出质疑的，为各遴选程序环节结束之日；</w:t>
      </w:r>
    </w:p>
    <w:p w14:paraId="3745D527"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（3）对成交结果提出质疑的，为成交结果公告期限届满之日。</w:t>
      </w:r>
    </w:p>
    <w:p w14:paraId="0D0F1722"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2.供应商在知道或者应知其权益受到损害之日起7个工作日内，一次性提出针对同一遴选程序环节的质疑。</w:t>
      </w:r>
    </w:p>
    <w:p w14:paraId="16F71E4A"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3.遴选单位、采购代理机构将在收到供应商的书面质疑后七个工作日内作出答复，并以书面形式通知质疑供应商和其他有关供应商，如质疑答复的内容涉及其他相关当事人商业秘密的，不在答复范围之内。</w:t>
      </w:r>
    </w:p>
    <w:p w14:paraId="2151B36F"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（三）供应商质疑应当有明确的请求和必要的证明材料。</w:t>
      </w:r>
    </w:p>
    <w:p w14:paraId="565D65CA"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（四）供应商进行质疑时，应当书面提交质疑函正本一份、副本一份及电子版一份（彩色Pdf版及Word版）。</w:t>
      </w:r>
    </w:p>
    <w:p w14:paraId="5816E6A0"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（五）质疑函应当包括下列主要内容：</w:t>
      </w:r>
    </w:p>
    <w:p w14:paraId="019A65B7"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1.供应商的姓名或者名称、地址、邮编、联系人及联系电话；</w:t>
      </w:r>
    </w:p>
    <w:p w14:paraId="1B3CCBF0"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2.质疑项目的名称、编号；</w:t>
      </w:r>
    </w:p>
    <w:p w14:paraId="06688158"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3.具体、明确的质疑事项和与质疑事项相关的请求；</w:t>
      </w:r>
    </w:p>
    <w:p w14:paraId="7236D310"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4.事实依据；</w:t>
      </w:r>
    </w:p>
    <w:p w14:paraId="3C4BF6F3"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5.必要的法律依据；</w:t>
      </w:r>
    </w:p>
    <w:p w14:paraId="494D9A53"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6.提出质疑的日期（该日期应为送达我公司项目负责人的日期）。</w:t>
      </w:r>
    </w:p>
    <w:p w14:paraId="41263805"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（六）质疑人为法人或其他组织的，应当由法定代表人（负责人）或其授权代理人签字并加盖单位公章。（备注：代理人办理质疑事项时，除按上述要求提交质疑函外，还应当提交法</w:t>
      </w:r>
      <w:r>
        <w:rPr>
          <w:rFonts w:ascii="宋体" w:hAnsi="宋体" w:hint="eastAsia"/>
          <w:sz w:val="24"/>
        </w:rPr>
        <w:lastRenderedPageBreak/>
        <w:t xml:space="preserve">人授权委托书原件一份及其身份证复印件一份并加盖单位公章，授权委托书应当载明委托代理人的具体权限和委托事项） </w:t>
      </w:r>
    </w:p>
    <w:p w14:paraId="723FF7CC"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（七）供应商撤销质疑的，需要提交有效签署的书面撤销材料。</w:t>
      </w:r>
    </w:p>
    <w:p w14:paraId="1B12411A" w14:textId="77777777" w:rsidR="00824F61" w:rsidRDefault="00B257F6">
      <w:pPr>
        <w:adjustRightInd w:val="0"/>
        <w:snapToGrid w:val="0"/>
        <w:spacing w:line="480" w:lineRule="auto"/>
        <w:ind w:firstLineChars="174" w:firstLine="418"/>
        <w:rPr>
          <w:rFonts w:ascii="宋体" w:hAnsi="宋体"/>
          <w:sz w:val="24"/>
        </w:rPr>
      </w:pPr>
      <w:r>
        <w:rPr>
          <w:rFonts w:ascii="宋体" w:hAnsi="宋体" w:hint="eastAsia"/>
          <w:sz w:val="24"/>
        </w:rPr>
        <w:t>（八）质疑供应商进行虚假、恶意质疑的，代理机构将向相关部门进行汇报。</w:t>
      </w:r>
    </w:p>
    <w:p w14:paraId="26583CD1" w14:textId="77777777" w:rsidR="00824F61" w:rsidRDefault="00B257F6">
      <w:pPr>
        <w:adjustRightInd w:val="0"/>
        <w:snapToGrid w:val="0"/>
        <w:spacing w:line="480" w:lineRule="auto"/>
        <w:ind w:firstLineChars="174" w:firstLine="418"/>
        <w:rPr>
          <w:rFonts w:ascii="宋体" w:hAnsi="宋体" w:cs="Arial"/>
          <w:kern w:val="0"/>
          <w:sz w:val="24"/>
        </w:rPr>
      </w:pPr>
      <w:r>
        <w:rPr>
          <w:rFonts w:ascii="宋体" w:hAnsi="宋体" w:hint="eastAsia"/>
          <w:sz w:val="24"/>
        </w:rPr>
        <w:t>（九）接收询问</w:t>
      </w:r>
      <w:r>
        <w:rPr>
          <w:rFonts w:ascii="宋体" w:hAnsi="宋体" w:cs="Arial" w:hint="eastAsia"/>
          <w:sz w:val="24"/>
        </w:rPr>
        <w:t>、质疑函联系人：</w:t>
      </w:r>
      <w:r>
        <w:rPr>
          <w:rFonts w:ascii="宋体" w:hAnsi="宋体" w:cs="Arial" w:hint="eastAsia"/>
          <w:sz w:val="24"/>
          <w:u w:val="single"/>
        </w:rPr>
        <w:t>为采购代理机构本项目的联系人</w:t>
      </w:r>
      <w:r>
        <w:rPr>
          <w:rFonts w:ascii="宋体" w:hAnsi="宋体" w:cs="Arial" w:hint="eastAsia"/>
          <w:sz w:val="24"/>
        </w:rPr>
        <w:t>，联系电话为文件第一章中</w:t>
      </w:r>
      <w:r>
        <w:rPr>
          <w:rFonts w:ascii="宋体" w:hAnsi="宋体" w:cs="Arial" w:hint="eastAsia"/>
          <w:sz w:val="24"/>
          <w:u w:val="single"/>
        </w:rPr>
        <w:t>采购代理机构本项目联系人的联系电话</w:t>
      </w:r>
      <w:r>
        <w:rPr>
          <w:rFonts w:ascii="宋体" w:hAnsi="宋体" w:cs="Arial" w:hint="eastAsia"/>
          <w:sz w:val="24"/>
        </w:rPr>
        <w:t>，地址为获取遴选文件的地址。</w:t>
      </w:r>
    </w:p>
    <w:p w14:paraId="2221E483" w14:textId="77777777" w:rsidR="00824F61" w:rsidRDefault="00B257F6">
      <w:pPr>
        <w:spacing w:line="720" w:lineRule="auto"/>
        <w:rPr>
          <w:rFonts w:ascii="宋体" w:hAnsi="宋体"/>
          <w:sz w:val="44"/>
          <w:szCs w:val="44"/>
        </w:rPr>
      </w:pPr>
      <w:r>
        <w:br w:type="page"/>
      </w:r>
    </w:p>
    <w:p w14:paraId="09482D1E" w14:textId="77777777" w:rsidR="00824F61" w:rsidRDefault="00824F61">
      <w:pPr>
        <w:spacing w:line="720" w:lineRule="auto"/>
        <w:rPr>
          <w:rFonts w:ascii="宋体" w:hAnsi="宋体"/>
          <w:sz w:val="44"/>
          <w:szCs w:val="44"/>
        </w:rPr>
      </w:pPr>
    </w:p>
    <w:p w14:paraId="30F77BDE" w14:textId="77777777" w:rsidR="00824F61" w:rsidRDefault="00824F61">
      <w:pPr>
        <w:spacing w:line="720" w:lineRule="auto"/>
        <w:rPr>
          <w:rFonts w:ascii="宋体" w:hAnsi="宋体"/>
          <w:sz w:val="44"/>
          <w:szCs w:val="44"/>
        </w:rPr>
      </w:pPr>
    </w:p>
    <w:p w14:paraId="2157AE52" w14:textId="77777777" w:rsidR="00824F61" w:rsidRDefault="00824F61">
      <w:pPr>
        <w:spacing w:line="720" w:lineRule="auto"/>
        <w:rPr>
          <w:rFonts w:ascii="宋体" w:hAnsi="宋体"/>
          <w:sz w:val="44"/>
          <w:szCs w:val="44"/>
        </w:rPr>
      </w:pPr>
    </w:p>
    <w:p w14:paraId="3BC73BE2" w14:textId="77777777" w:rsidR="00824F61" w:rsidRDefault="00824F61">
      <w:pPr>
        <w:spacing w:line="720" w:lineRule="auto"/>
        <w:rPr>
          <w:rFonts w:ascii="宋体" w:hAnsi="宋体"/>
          <w:sz w:val="44"/>
          <w:szCs w:val="44"/>
        </w:rPr>
      </w:pPr>
    </w:p>
    <w:p w14:paraId="65511A80" w14:textId="77777777" w:rsidR="00824F61" w:rsidRDefault="00824F61">
      <w:pPr>
        <w:spacing w:line="720" w:lineRule="auto"/>
        <w:rPr>
          <w:rFonts w:ascii="宋体" w:hAnsi="宋体"/>
          <w:sz w:val="44"/>
          <w:szCs w:val="44"/>
        </w:rPr>
      </w:pPr>
    </w:p>
    <w:p w14:paraId="737292B0" w14:textId="77777777" w:rsidR="00824F61" w:rsidRDefault="00B257F6">
      <w:pPr>
        <w:pStyle w:val="1"/>
        <w:spacing w:before="0" w:after="0" w:line="360" w:lineRule="auto"/>
        <w:jc w:val="center"/>
        <w:rPr>
          <w:rFonts w:ascii="宋体" w:hAnsi="宋体"/>
          <w:bCs w:val="0"/>
        </w:rPr>
      </w:pPr>
      <w:bookmarkStart w:id="137" w:name="_Toc29828945"/>
      <w:bookmarkStart w:id="138" w:name="_Toc45032253"/>
      <w:r>
        <w:rPr>
          <w:rFonts w:ascii="宋体" w:hAnsi="宋体" w:hint="eastAsia"/>
          <w:bCs w:val="0"/>
        </w:rPr>
        <w:t>第三章   响应文件格式</w:t>
      </w:r>
      <w:bookmarkStart w:id="139" w:name="_Toc94020761"/>
      <w:bookmarkStart w:id="140" w:name="_Toc94019140"/>
      <w:bookmarkEnd w:id="137"/>
      <w:bookmarkEnd w:id="138"/>
    </w:p>
    <w:p w14:paraId="0D726340" w14:textId="77777777" w:rsidR="00824F61" w:rsidRDefault="00824F61">
      <w:pPr>
        <w:spacing w:line="360" w:lineRule="auto"/>
        <w:rPr>
          <w:rFonts w:ascii="宋体" w:hAnsi="宋体"/>
        </w:rPr>
      </w:pPr>
    </w:p>
    <w:p w14:paraId="785644B8" w14:textId="77777777" w:rsidR="00824F61" w:rsidRDefault="00B257F6">
      <w:pPr>
        <w:adjustRightInd w:val="0"/>
        <w:snapToGrid w:val="0"/>
        <w:spacing w:line="480" w:lineRule="auto"/>
        <w:ind w:firstLineChars="176" w:firstLine="424"/>
        <w:rPr>
          <w:rFonts w:ascii="宋体" w:hAnsi="宋体"/>
          <w:b/>
          <w:bCs/>
          <w:sz w:val="24"/>
        </w:rPr>
      </w:pPr>
      <w:bookmarkStart w:id="141" w:name="_Toc268193555"/>
      <w:bookmarkStart w:id="142" w:name="_Toc129190753"/>
      <w:bookmarkStart w:id="143" w:name="_Toc268077487"/>
      <w:bookmarkStart w:id="144" w:name="_Toc269138225"/>
      <w:r>
        <w:rPr>
          <w:rFonts w:ascii="宋体" w:hAnsi="宋体"/>
          <w:b/>
          <w:bCs/>
          <w:sz w:val="24"/>
        </w:rPr>
        <w:br w:type="page"/>
      </w:r>
      <w:r>
        <w:rPr>
          <w:rFonts w:ascii="宋体" w:hAnsi="宋体" w:hint="eastAsia"/>
          <w:b/>
          <w:bCs/>
          <w:sz w:val="24"/>
        </w:rPr>
        <w:lastRenderedPageBreak/>
        <w:t>一、供应商提交文件须知</w:t>
      </w:r>
      <w:bookmarkEnd w:id="139"/>
      <w:bookmarkEnd w:id="140"/>
      <w:bookmarkEnd w:id="141"/>
      <w:bookmarkEnd w:id="142"/>
      <w:bookmarkEnd w:id="143"/>
      <w:bookmarkEnd w:id="144"/>
    </w:p>
    <w:p w14:paraId="20974912"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供应商应严格按照以下顺序填写和提交下述规定的全部格式文件以及其他有关资料，混乱的编排以致响应文件被误读或查找不到有效文件，后果由供应商承担。</w:t>
      </w:r>
    </w:p>
    <w:p w14:paraId="66DB05B0"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（一）所附表格中要求回答的全部问题和信息须正面回答。</w:t>
      </w:r>
    </w:p>
    <w:p w14:paraId="7B761C15"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（二）本资格声明的签字人应保证全部声明和问题的回答是真实的和准确的。</w:t>
      </w:r>
    </w:p>
    <w:p w14:paraId="7D204816"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（三）评审委员会将依据供应商提交的响应文件并根据遴选文件的要求，决定供应商履行合同的合格性及能力。</w:t>
      </w:r>
    </w:p>
    <w:p w14:paraId="5A7A7AF0"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（四）供应商提交的材料将被保密保存，恕不退还。</w:t>
      </w:r>
    </w:p>
    <w:p w14:paraId="27CB2846"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（五）全部文件应按供应商须知中规定的语言和份数提交。</w:t>
      </w:r>
    </w:p>
    <w:p w14:paraId="37D4CC2A" w14:textId="77777777" w:rsidR="00824F61" w:rsidRDefault="00B257F6">
      <w:pPr>
        <w:adjustRightInd w:val="0"/>
        <w:snapToGrid w:val="0"/>
        <w:spacing w:line="480" w:lineRule="auto"/>
        <w:ind w:firstLineChars="176" w:firstLine="422"/>
        <w:rPr>
          <w:rFonts w:ascii="宋体" w:hAnsi="宋体"/>
          <w:sz w:val="24"/>
        </w:rPr>
      </w:pPr>
      <w:r>
        <w:rPr>
          <w:rFonts w:ascii="宋体" w:hAnsi="宋体" w:hint="eastAsia"/>
          <w:sz w:val="24"/>
        </w:rPr>
        <w:t>（六）正本须具有供应商授权代表签字，并加盖供应商公章。</w:t>
      </w:r>
    </w:p>
    <w:p w14:paraId="79A92CB7" w14:textId="77777777" w:rsidR="00824F61" w:rsidRDefault="00824F61">
      <w:pPr>
        <w:adjustRightInd w:val="0"/>
        <w:snapToGrid w:val="0"/>
        <w:spacing w:line="360" w:lineRule="auto"/>
        <w:ind w:firstLineChars="151" w:firstLine="424"/>
        <w:rPr>
          <w:rFonts w:ascii="宋体" w:hAnsi="宋体"/>
          <w:b/>
          <w:bCs/>
          <w:sz w:val="28"/>
          <w:szCs w:val="28"/>
        </w:rPr>
        <w:sectPr w:rsidR="00824F61">
          <w:pgSz w:w="11906" w:h="16838"/>
          <w:pgMar w:top="1134" w:right="1134" w:bottom="1134" w:left="1134" w:header="855" w:footer="803" w:gutter="0"/>
          <w:pgNumType w:start="1"/>
          <w:cols w:space="720"/>
          <w:docGrid w:type="lines" w:linePitch="312"/>
        </w:sectPr>
      </w:pPr>
    </w:p>
    <w:p w14:paraId="6A2550EE" w14:textId="77777777" w:rsidR="00824F61" w:rsidRDefault="00B257F6">
      <w:pPr>
        <w:adjustRightInd w:val="0"/>
        <w:snapToGrid w:val="0"/>
        <w:spacing w:line="360" w:lineRule="auto"/>
        <w:ind w:firstLineChars="151" w:firstLine="364"/>
        <w:rPr>
          <w:rFonts w:ascii="宋体" w:hAnsi="宋体"/>
          <w:b/>
          <w:bCs/>
          <w:sz w:val="24"/>
          <w:szCs w:val="28"/>
        </w:rPr>
      </w:pPr>
      <w:r>
        <w:rPr>
          <w:rFonts w:ascii="宋体" w:hAnsi="宋体"/>
          <w:b/>
          <w:bCs/>
          <w:sz w:val="24"/>
          <w:szCs w:val="28"/>
        </w:rPr>
        <w:br w:type="page"/>
      </w:r>
    </w:p>
    <w:p w14:paraId="349E9C65" w14:textId="77777777" w:rsidR="00824F61" w:rsidRDefault="00B257F6">
      <w:pPr>
        <w:adjustRightInd w:val="0"/>
        <w:snapToGrid w:val="0"/>
        <w:spacing w:line="360" w:lineRule="auto"/>
        <w:ind w:firstLineChars="151" w:firstLine="364"/>
        <w:rPr>
          <w:rFonts w:ascii="宋体" w:hAnsi="宋体"/>
          <w:b/>
          <w:bCs/>
          <w:sz w:val="24"/>
          <w:szCs w:val="28"/>
        </w:rPr>
      </w:pPr>
      <w:r>
        <w:rPr>
          <w:rFonts w:ascii="宋体" w:hAnsi="宋体" w:hint="eastAsia"/>
          <w:b/>
          <w:bCs/>
          <w:sz w:val="24"/>
          <w:szCs w:val="28"/>
        </w:rPr>
        <w:lastRenderedPageBreak/>
        <w:t>二、响应文件组成</w:t>
      </w:r>
    </w:p>
    <w:p w14:paraId="43E291AD" w14:textId="77777777" w:rsidR="00824F61" w:rsidRDefault="00B257F6">
      <w:pPr>
        <w:keepNext/>
        <w:keepLines/>
        <w:spacing w:line="360" w:lineRule="auto"/>
        <w:jc w:val="center"/>
        <w:rPr>
          <w:rFonts w:ascii="宋体" w:hAnsi="宋体"/>
          <w:bCs/>
          <w:sz w:val="28"/>
          <w:szCs w:val="28"/>
        </w:rPr>
      </w:pPr>
      <w:bookmarkStart w:id="145" w:name="_Toc441323275"/>
      <w:bookmarkStart w:id="146" w:name="_Toc436658702"/>
      <w:bookmarkStart w:id="147" w:name="_Toc17699"/>
      <w:bookmarkStart w:id="148" w:name="_Toc3172"/>
      <w:bookmarkStart w:id="149" w:name="_Toc455776616"/>
      <w:bookmarkStart w:id="150" w:name="_Toc503181112"/>
      <w:bookmarkStart w:id="151" w:name="_Toc29907"/>
      <w:r>
        <w:rPr>
          <w:rFonts w:ascii="宋体" w:hAnsi="宋体" w:hint="eastAsia"/>
          <w:sz w:val="28"/>
          <w:szCs w:val="28"/>
        </w:rPr>
        <w:t>（</w:t>
      </w:r>
      <w:r>
        <w:rPr>
          <w:rFonts w:ascii="宋体" w:hAnsi="宋体"/>
          <w:bCs/>
          <w:sz w:val="28"/>
          <w:szCs w:val="28"/>
        </w:rPr>
        <w:t>封面</w:t>
      </w:r>
      <w:r>
        <w:rPr>
          <w:rFonts w:ascii="宋体" w:hAnsi="宋体" w:hint="eastAsia"/>
          <w:sz w:val="28"/>
          <w:szCs w:val="28"/>
        </w:rPr>
        <w:t>）</w:t>
      </w:r>
    </w:p>
    <w:p w14:paraId="65FB8285" w14:textId="77777777" w:rsidR="00824F61" w:rsidRDefault="00B257F6">
      <w:pPr>
        <w:spacing w:beforeLines="200" w:before="624"/>
        <w:jc w:val="center"/>
        <w:rPr>
          <w:rFonts w:ascii="宋体" w:hAnsi="宋体"/>
          <w:b/>
          <w:sz w:val="32"/>
          <w:szCs w:val="48"/>
        </w:rPr>
      </w:pPr>
      <w:r>
        <w:rPr>
          <w:rFonts w:ascii="宋体" w:hAnsi="宋体" w:hint="eastAsia"/>
          <w:b/>
          <w:sz w:val="44"/>
          <w:szCs w:val="44"/>
        </w:rPr>
        <w:t>对外经济贸易大学食堂合作经营项目</w:t>
      </w:r>
    </w:p>
    <w:p w14:paraId="7CCB1F00" w14:textId="77777777" w:rsidR="00824F61" w:rsidRDefault="00B257F6">
      <w:pPr>
        <w:spacing w:beforeLines="600" w:before="1872"/>
        <w:jc w:val="center"/>
        <w:rPr>
          <w:rFonts w:ascii="宋体" w:hAnsi="宋体"/>
          <w:b/>
          <w:sz w:val="72"/>
          <w:szCs w:val="72"/>
        </w:rPr>
      </w:pPr>
      <w:r>
        <w:rPr>
          <w:rFonts w:ascii="宋体" w:hAnsi="宋体" w:hint="eastAsia"/>
          <w:b/>
          <w:sz w:val="72"/>
          <w:szCs w:val="72"/>
        </w:rPr>
        <w:t>响应文件</w:t>
      </w:r>
    </w:p>
    <w:p w14:paraId="1771386A" w14:textId="77777777" w:rsidR="00824F61" w:rsidRDefault="00824F61">
      <w:pPr>
        <w:jc w:val="center"/>
        <w:rPr>
          <w:rFonts w:ascii="宋体" w:hAnsi="宋体"/>
          <w:b/>
          <w:sz w:val="36"/>
          <w:szCs w:val="36"/>
        </w:rPr>
      </w:pPr>
    </w:p>
    <w:p w14:paraId="6D8E0642" w14:textId="77777777" w:rsidR="00824F61" w:rsidRDefault="00B257F6">
      <w:pPr>
        <w:spacing w:beforeLines="300" w:before="936" w:line="360" w:lineRule="auto"/>
        <w:ind w:leftChars="350" w:left="735" w:rightChars="350" w:right="735"/>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BIECC-21ZB0558</w:t>
      </w:r>
    </w:p>
    <w:p w14:paraId="7C930450" w14:textId="77777777" w:rsidR="00824F61" w:rsidRDefault="00824F61">
      <w:pPr>
        <w:spacing w:line="360" w:lineRule="auto"/>
        <w:ind w:leftChars="350" w:left="735" w:rightChars="350" w:right="735" w:firstLineChars="300" w:firstLine="964"/>
        <w:jc w:val="center"/>
        <w:rPr>
          <w:rFonts w:ascii="宋体" w:hAnsi="宋体"/>
          <w:b/>
          <w:sz w:val="32"/>
          <w:szCs w:val="32"/>
        </w:rPr>
      </w:pPr>
    </w:p>
    <w:p w14:paraId="2F197876" w14:textId="77777777" w:rsidR="00824F61" w:rsidRDefault="00B257F6">
      <w:pPr>
        <w:spacing w:beforeLines="900" w:before="2808" w:line="360" w:lineRule="auto"/>
        <w:ind w:leftChars="350" w:left="735" w:rightChars="350" w:right="735"/>
        <w:jc w:val="distribute"/>
        <w:rPr>
          <w:rFonts w:ascii="宋体" w:hAnsi="宋体"/>
          <w:b/>
          <w:sz w:val="30"/>
        </w:rPr>
      </w:pPr>
      <w:r>
        <w:rPr>
          <w:rFonts w:ascii="宋体" w:hAnsi="宋体"/>
          <w:b/>
          <w:sz w:val="30"/>
        </w:rPr>
        <w:t>供应商：___________________________</w:t>
      </w:r>
      <w:r>
        <w:rPr>
          <w:rFonts w:ascii="宋体" w:hAnsi="宋体"/>
          <w:b/>
          <w:sz w:val="30"/>
          <w:u w:val="single"/>
        </w:rPr>
        <w:t>（盖单位章）</w:t>
      </w:r>
    </w:p>
    <w:p w14:paraId="7F2F0308" w14:textId="77777777" w:rsidR="00824F61" w:rsidRDefault="00B257F6">
      <w:pPr>
        <w:spacing w:afterLines="25" w:after="78" w:line="360" w:lineRule="auto"/>
        <w:ind w:leftChars="350" w:left="735" w:rightChars="350" w:right="735"/>
        <w:jc w:val="distribute"/>
        <w:rPr>
          <w:rFonts w:ascii="宋体" w:hAnsi="宋体"/>
          <w:b/>
          <w:sz w:val="30"/>
        </w:rPr>
      </w:pPr>
      <w:r>
        <w:rPr>
          <w:rFonts w:ascii="宋体" w:hAnsi="宋体"/>
          <w:b/>
          <w:sz w:val="30"/>
        </w:rPr>
        <w:t>法定代表人或其委托代理人：_______</w:t>
      </w:r>
      <w:r>
        <w:rPr>
          <w:rFonts w:ascii="宋体" w:hAnsi="宋体"/>
          <w:b/>
          <w:sz w:val="30"/>
          <w:u w:val="single"/>
        </w:rPr>
        <w:t>（签字或盖章）</w:t>
      </w:r>
    </w:p>
    <w:p w14:paraId="499444A3" w14:textId="77777777" w:rsidR="00824F61" w:rsidRDefault="00B257F6">
      <w:pPr>
        <w:adjustRightInd w:val="0"/>
        <w:snapToGrid w:val="0"/>
        <w:spacing w:line="480" w:lineRule="auto"/>
        <w:jc w:val="center"/>
        <w:rPr>
          <w:rFonts w:ascii="宋体" w:hAnsi="宋体"/>
          <w:sz w:val="28"/>
          <w:szCs w:val="28"/>
        </w:rPr>
      </w:pPr>
      <w:r>
        <w:rPr>
          <w:rFonts w:ascii="宋体" w:hAnsi="宋体"/>
          <w:b/>
          <w:sz w:val="30"/>
        </w:rPr>
        <w:t>______年_____月_____日</w:t>
      </w:r>
      <w:r>
        <w:rPr>
          <w:rFonts w:ascii="宋体" w:hAnsi="宋体"/>
          <w:sz w:val="28"/>
          <w:szCs w:val="28"/>
        </w:rPr>
        <w:br w:type="page"/>
      </w:r>
    </w:p>
    <w:p w14:paraId="581A0F6F" w14:textId="77777777" w:rsidR="00824F61" w:rsidRDefault="00824F61">
      <w:pPr>
        <w:adjustRightInd w:val="0"/>
        <w:snapToGrid w:val="0"/>
        <w:spacing w:line="480" w:lineRule="auto"/>
        <w:jc w:val="center"/>
        <w:rPr>
          <w:rFonts w:ascii="宋体" w:hAnsi="宋体"/>
          <w:sz w:val="28"/>
          <w:szCs w:val="28"/>
        </w:rPr>
      </w:pPr>
    </w:p>
    <w:p w14:paraId="7ACEF694" w14:textId="77777777" w:rsidR="00824F61" w:rsidRDefault="00B257F6">
      <w:pPr>
        <w:adjustRightInd w:val="0"/>
        <w:snapToGrid w:val="0"/>
        <w:spacing w:line="480" w:lineRule="auto"/>
        <w:jc w:val="center"/>
        <w:rPr>
          <w:rFonts w:ascii="宋体" w:hAnsi="宋体"/>
          <w:sz w:val="28"/>
          <w:szCs w:val="28"/>
        </w:rPr>
      </w:pPr>
      <w:r>
        <w:rPr>
          <w:rFonts w:hint="eastAsia"/>
          <w:b/>
          <w:sz w:val="28"/>
        </w:rPr>
        <w:t>格式一</w:t>
      </w:r>
      <w:r>
        <w:rPr>
          <w:rFonts w:hint="eastAsia"/>
          <w:b/>
          <w:sz w:val="28"/>
        </w:rPr>
        <w:t xml:space="preserve">  </w:t>
      </w:r>
      <w:bookmarkEnd w:id="145"/>
      <w:bookmarkEnd w:id="146"/>
      <w:r>
        <w:rPr>
          <w:rFonts w:hint="eastAsia"/>
          <w:b/>
          <w:sz w:val="28"/>
        </w:rPr>
        <w:t>申请函</w:t>
      </w:r>
      <w:bookmarkEnd w:id="147"/>
      <w:bookmarkEnd w:id="148"/>
      <w:bookmarkEnd w:id="149"/>
      <w:bookmarkEnd w:id="150"/>
      <w:bookmarkEnd w:id="151"/>
    </w:p>
    <w:p w14:paraId="70D68320" w14:textId="77777777" w:rsidR="00824F61" w:rsidRDefault="00B257F6">
      <w:pPr>
        <w:adjustRightInd w:val="0"/>
        <w:snapToGrid w:val="0"/>
        <w:spacing w:line="360" w:lineRule="auto"/>
        <w:jc w:val="center"/>
        <w:rPr>
          <w:rFonts w:ascii="宋体" w:hAnsi="宋体"/>
          <w:sz w:val="24"/>
        </w:rPr>
      </w:pPr>
      <w:r>
        <w:rPr>
          <w:rFonts w:ascii="宋体" w:hAnsi="宋体" w:hint="eastAsia"/>
          <w:sz w:val="24"/>
        </w:rPr>
        <w:t>（供应商授权代表签字，并加盖供应商公章）</w:t>
      </w:r>
    </w:p>
    <w:p w14:paraId="70714A19" w14:textId="77777777" w:rsidR="00824F61" w:rsidRDefault="00824F61">
      <w:pPr>
        <w:adjustRightInd w:val="0"/>
        <w:snapToGrid w:val="0"/>
        <w:spacing w:line="360" w:lineRule="auto"/>
        <w:rPr>
          <w:rFonts w:ascii="宋体" w:hAnsi="宋体"/>
          <w:b/>
          <w:sz w:val="24"/>
        </w:rPr>
      </w:pPr>
    </w:p>
    <w:p w14:paraId="45349B71" w14:textId="77777777" w:rsidR="00824F61" w:rsidRDefault="00B257F6">
      <w:pPr>
        <w:adjustRightInd w:val="0"/>
        <w:snapToGrid w:val="0"/>
        <w:spacing w:line="480" w:lineRule="auto"/>
        <w:rPr>
          <w:rFonts w:ascii="宋体" w:hAnsi="宋体"/>
          <w:sz w:val="24"/>
        </w:rPr>
      </w:pPr>
      <w:r>
        <w:rPr>
          <w:rFonts w:ascii="宋体" w:hAnsi="宋体" w:hint="eastAsia"/>
          <w:sz w:val="24"/>
        </w:rPr>
        <w:t>北京国际工程咨询有限公司：</w:t>
      </w:r>
    </w:p>
    <w:p w14:paraId="0E3C095B" w14:textId="77777777" w:rsidR="00824F61" w:rsidRDefault="00B257F6">
      <w:pPr>
        <w:spacing w:line="480" w:lineRule="auto"/>
        <w:ind w:firstLineChars="174" w:firstLine="418"/>
        <w:jc w:val="left"/>
        <w:rPr>
          <w:rFonts w:ascii="宋体" w:hAnsi="宋体"/>
          <w:sz w:val="24"/>
        </w:rPr>
      </w:pPr>
      <w:r>
        <w:rPr>
          <w:rFonts w:ascii="宋体" w:hAnsi="宋体" w:hint="eastAsia"/>
          <w:sz w:val="24"/>
        </w:rPr>
        <w:t>__________________________（供应商全称）_________________（法定代表人）授权_________________ （供应商授权代表姓名）为全权代表，参加贵方组织的</w:t>
      </w:r>
      <w:r>
        <w:rPr>
          <w:rFonts w:ascii="宋体" w:hAnsi="宋体" w:hint="eastAsia"/>
          <w:sz w:val="24"/>
          <w:u w:val="single"/>
        </w:rPr>
        <w:t>对外经济贸易大学食堂合作经营项目</w:t>
      </w:r>
      <w:r>
        <w:rPr>
          <w:rFonts w:ascii="宋体" w:hAnsi="宋体" w:hint="eastAsia"/>
          <w:sz w:val="24"/>
        </w:rPr>
        <w:t>遴选的有关活动，并对此项目进行申请。为此：</w:t>
      </w:r>
    </w:p>
    <w:p w14:paraId="303FB097" w14:textId="77777777" w:rsidR="00824F61" w:rsidRDefault="00B257F6">
      <w:pPr>
        <w:spacing w:line="480" w:lineRule="auto"/>
        <w:ind w:firstLineChars="174" w:firstLine="418"/>
        <w:jc w:val="left"/>
        <w:rPr>
          <w:rFonts w:ascii="宋体" w:hAnsi="宋体"/>
          <w:sz w:val="24"/>
        </w:rPr>
      </w:pPr>
      <w:r>
        <w:rPr>
          <w:rFonts w:ascii="宋体" w:hAnsi="宋体"/>
          <w:sz w:val="24"/>
        </w:rPr>
        <w:t>1.</w:t>
      </w:r>
      <w:r>
        <w:rPr>
          <w:rFonts w:ascii="宋体" w:hAnsi="宋体" w:hint="eastAsia"/>
          <w:sz w:val="24"/>
        </w:rPr>
        <w:t xml:space="preserve">我方承诺已经具备遴选文件中规定的供应商应当具备的条件。 </w:t>
      </w:r>
    </w:p>
    <w:p w14:paraId="1666641B" w14:textId="77777777" w:rsidR="00824F61" w:rsidRDefault="00B257F6">
      <w:pPr>
        <w:spacing w:line="480" w:lineRule="auto"/>
        <w:ind w:firstLineChars="174" w:firstLine="418"/>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我方已详细阅读全部《遴选文件》及全部参考资料和有关附件。我方已经完全理解了《遴选文件》中的各项内容和遴选单位的各项权利义务的真实含义，并承诺在发生争议时不会以对《遴选文件》存在误解、不明白的条款为由，对贵中心行使任何法律上的抗辩权。</w:t>
      </w:r>
    </w:p>
    <w:p w14:paraId="711B0BB7" w14:textId="77777777" w:rsidR="00824F61" w:rsidRDefault="00B257F6">
      <w:pPr>
        <w:spacing w:line="480" w:lineRule="auto"/>
        <w:ind w:firstLineChars="174" w:firstLine="418"/>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提供遴选须知规定的全部响应文件，包括响应文件的正本1份，副本</w:t>
      </w:r>
      <w:r>
        <w:rPr>
          <w:rFonts w:ascii="宋体" w:hAnsi="宋体"/>
          <w:sz w:val="24"/>
        </w:rPr>
        <w:t>5</w:t>
      </w:r>
      <w:r>
        <w:rPr>
          <w:rFonts w:ascii="宋体" w:hAnsi="宋体" w:hint="eastAsia"/>
          <w:sz w:val="24"/>
        </w:rPr>
        <w:t>份，电子版【U盘，需签字加盖公章的响应文件正本的彩色扫描件（P</w:t>
      </w:r>
      <w:r>
        <w:rPr>
          <w:rFonts w:ascii="宋体" w:hAnsi="宋体"/>
          <w:sz w:val="24"/>
        </w:rPr>
        <w:t>DF</w:t>
      </w:r>
      <w:r>
        <w:rPr>
          <w:rFonts w:ascii="宋体" w:hAnsi="宋体" w:hint="eastAsia"/>
          <w:sz w:val="24"/>
        </w:rPr>
        <w:t>格式）及电子版（Word格式）各1份】。</w:t>
      </w:r>
    </w:p>
    <w:p w14:paraId="359D5641" w14:textId="77777777" w:rsidR="00824F61" w:rsidRDefault="00B257F6">
      <w:pPr>
        <w:spacing w:line="480" w:lineRule="auto"/>
        <w:ind w:firstLineChars="174" w:firstLine="418"/>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保证忠实地执行双方所签订的协议和合同，并承担协议和合同规定的责任和义务。</w:t>
      </w:r>
    </w:p>
    <w:p w14:paraId="7002CF4E" w14:textId="77777777" w:rsidR="00824F61" w:rsidRDefault="00B257F6">
      <w:pPr>
        <w:spacing w:line="480" w:lineRule="auto"/>
        <w:ind w:firstLineChars="174" w:firstLine="418"/>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承诺完全满足和响应遴选文件中的各项商务和技术要求，若有偏差，已在响应文件中显著处予以明确特别说明。</w:t>
      </w:r>
    </w:p>
    <w:p w14:paraId="36D7DF6B" w14:textId="77777777" w:rsidR="00824F61" w:rsidRDefault="00B257F6">
      <w:pPr>
        <w:spacing w:line="480" w:lineRule="auto"/>
        <w:ind w:firstLineChars="174" w:firstLine="418"/>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保证提供的响应文件均按遴选文件规定的格式填写。</w:t>
      </w:r>
    </w:p>
    <w:p w14:paraId="12A2DDEC" w14:textId="77777777" w:rsidR="00824F61" w:rsidRDefault="00B257F6">
      <w:pPr>
        <w:spacing w:line="480" w:lineRule="auto"/>
        <w:ind w:firstLineChars="174" w:firstLine="418"/>
        <w:jc w:val="left"/>
        <w:rPr>
          <w:rFonts w:ascii="宋体" w:hAnsi="宋体"/>
          <w:sz w:val="24"/>
        </w:rPr>
      </w:pPr>
      <w:r>
        <w:rPr>
          <w:rFonts w:ascii="宋体" w:hAnsi="宋体" w:hint="eastAsia"/>
          <w:sz w:val="24"/>
        </w:rPr>
        <w:t>7.保证遵守遴选文件的规定。</w:t>
      </w:r>
    </w:p>
    <w:p w14:paraId="0D28563E" w14:textId="77777777" w:rsidR="00824F61" w:rsidRDefault="00B257F6">
      <w:pPr>
        <w:spacing w:line="480" w:lineRule="auto"/>
        <w:ind w:firstLineChars="174" w:firstLine="418"/>
        <w:jc w:val="lef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我方愿意向贵方如实提供任何与本项遴选有关的数据、情况和技术资料，若贵方需要，我方愿意提供我方做出的一切承诺的证明材料。</w:t>
      </w:r>
    </w:p>
    <w:p w14:paraId="5F814224" w14:textId="77777777" w:rsidR="00824F61" w:rsidRDefault="00B257F6">
      <w:pPr>
        <w:spacing w:line="480" w:lineRule="auto"/>
        <w:ind w:firstLineChars="174" w:firstLine="418"/>
        <w:jc w:val="left"/>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我方已详细审核全部响应文件，包括响应文件修改书（如有的话）、参考资料及有关</w:t>
      </w:r>
      <w:r>
        <w:rPr>
          <w:rFonts w:ascii="宋体" w:hAnsi="宋体" w:hint="eastAsia"/>
          <w:sz w:val="24"/>
        </w:rPr>
        <w:lastRenderedPageBreak/>
        <w:t>附件，确认无误。</w:t>
      </w:r>
    </w:p>
    <w:p w14:paraId="7CD35310" w14:textId="77777777" w:rsidR="00824F61" w:rsidRDefault="00B257F6">
      <w:pPr>
        <w:spacing w:line="480" w:lineRule="auto"/>
        <w:ind w:firstLineChars="174" w:firstLine="418"/>
        <w:jc w:val="left"/>
        <w:rPr>
          <w:rFonts w:ascii="宋体" w:hAnsi="宋体"/>
          <w:sz w:val="24"/>
        </w:rPr>
      </w:pPr>
      <w:r>
        <w:rPr>
          <w:rFonts w:ascii="宋体" w:hAnsi="宋体" w:hint="eastAsia"/>
          <w:sz w:val="24"/>
        </w:rPr>
        <w:t>10.我方承诺：我方在本项目遴选中的陈述和本响应文件的一切资料均为真实合法，没有不实的描述、承诺或者伪造、变造的情形。如果我方在本项目遴选中做虚假陈述或者在响应文件中提供虚假资料，本响应文件无效，并自愿接受有关处理，同时承担由此带来的一切法律后果。</w:t>
      </w:r>
    </w:p>
    <w:p w14:paraId="522693E8" w14:textId="77777777" w:rsidR="00824F61" w:rsidRDefault="00B257F6">
      <w:pPr>
        <w:spacing w:line="480" w:lineRule="auto"/>
        <w:ind w:firstLineChars="174" w:firstLine="418"/>
        <w:jc w:val="left"/>
        <w:rPr>
          <w:rFonts w:ascii="宋体" w:hAnsi="宋体"/>
          <w:sz w:val="24"/>
        </w:rPr>
      </w:pPr>
      <w:r>
        <w:rPr>
          <w:rFonts w:ascii="宋体" w:hAnsi="宋体" w:hint="eastAsia"/>
          <w:sz w:val="24"/>
        </w:rPr>
        <w:t>11.与本遴选项目有关的一切往来通讯请寄：</w:t>
      </w:r>
    </w:p>
    <w:p w14:paraId="2D05184E" w14:textId="77777777" w:rsidR="00824F61" w:rsidRDefault="00824F61">
      <w:pPr>
        <w:adjustRightInd w:val="0"/>
        <w:snapToGrid w:val="0"/>
        <w:spacing w:line="480" w:lineRule="auto"/>
        <w:ind w:firstLineChars="177" w:firstLine="425"/>
        <w:rPr>
          <w:rFonts w:ascii="宋体" w:hAnsi="宋体"/>
          <w:sz w:val="24"/>
        </w:rPr>
      </w:pPr>
    </w:p>
    <w:p w14:paraId="378226D4" w14:textId="77777777" w:rsidR="00824F61" w:rsidRDefault="00B257F6">
      <w:pPr>
        <w:adjustRightInd w:val="0"/>
        <w:snapToGrid w:val="0"/>
        <w:spacing w:line="480" w:lineRule="auto"/>
        <w:ind w:firstLineChars="177" w:firstLine="425"/>
        <w:rPr>
          <w:rFonts w:ascii="宋体" w:hAnsi="宋体"/>
          <w:sz w:val="24"/>
          <w:u w:val="single"/>
        </w:rPr>
      </w:pPr>
      <w:r>
        <w:rPr>
          <w:rFonts w:ascii="宋体" w:hAnsi="宋体" w:hint="eastAsia"/>
          <w:sz w:val="24"/>
        </w:rPr>
        <w:tab/>
        <w:t>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14:paraId="1718593A" w14:textId="77777777" w:rsidR="00824F61" w:rsidRDefault="00B257F6">
      <w:pPr>
        <w:adjustRightInd w:val="0"/>
        <w:snapToGrid w:val="0"/>
        <w:spacing w:line="480" w:lineRule="auto"/>
        <w:ind w:firstLineChars="177" w:firstLine="425"/>
        <w:rPr>
          <w:rFonts w:ascii="宋体" w:hAnsi="宋体"/>
          <w:sz w:val="24"/>
          <w:u w:val="single"/>
        </w:rPr>
      </w:pPr>
      <w:r>
        <w:rPr>
          <w:rFonts w:ascii="宋体" w:hAnsi="宋体" w:hint="eastAsia"/>
          <w:sz w:val="24"/>
        </w:rPr>
        <w:tab/>
        <w:t>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14:paraId="1C23C11E" w14:textId="77777777" w:rsidR="00824F61" w:rsidRDefault="00824F61">
      <w:pPr>
        <w:adjustRightInd w:val="0"/>
        <w:snapToGrid w:val="0"/>
        <w:spacing w:line="360" w:lineRule="auto"/>
        <w:rPr>
          <w:rFonts w:ascii="宋体" w:hAnsi="宋体"/>
          <w:sz w:val="24"/>
          <w:u w:val="single"/>
        </w:rPr>
      </w:pPr>
    </w:p>
    <w:p w14:paraId="22B45479" w14:textId="77777777" w:rsidR="00824F61" w:rsidRDefault="00824F61">
      <w:pPr>
        <w:adjustRightInd w:val="0"/>
        <w:snapToGrid w:val="0"/>
        <w:spacing w:line="360" w:lineRule="auto"/>
        <w:rPr>
          <w:rFonts w:ascii="宋体" w:hAnsi="宋体"/>
          <w:sz w:val="24"/>
          <w:u w:val="single"/>
        </w:rPr>
      </w:pPr>
    </w:p>
    <w:p w14:paraId="7B195EC0" w14:textId="77777777" w:rsidR="00824F61" w:rsidRDefault="00B257F6">
      <w:pPr>
        <w:adjustRightInd w:val="0"/>
        <w:snapToGrid w:val="0"/>
        <w:spacing w:line="480" w:lineRule="auto"/>
        <w:ind w:firstLineChars="1900" w:firstLine="4560"/>
        <w:rPr>
          <w:rFonts w:ascii="宋体" w:hAnsi="宋体"/>
          <w:sz w:val="24"/>
        </w:rPr>
      </w:pPr>
      <w:r>
        <w:rPr>
          <w:rFonts w:ascii="宋体" w:hAnsi="宋体" w:hint="eastAsia"/>
          <w:sz w:val="24"/>
        </w:rPr>
        <w:t>供应商授权代表（签字）：</w:t>
      </w:r>
    </w:p>
    <w:p w14:paraId="1754DFD1" w14:textId="77777777" w:rsidR="00824F61" w:rsidRDefault="00B257F6">
      <w:pPr>
        <w:adjustRightInd w:val="0"/>
        <w:snapToGrid w:val="0"/>
        <w:spacing w:line="480" w:lineRule="auto"/>
        <w:ind w:firstLineChars="1900" w:firstLine="4560"/>
        <w:rPr>
          <w:rFonts w:ascii="宋体" w:hAnsi="宋体"/>
          <w:sz w:val="24"/>
        </w:rPr>
      </w:pPr>
      <w:r>
        <w:rPr>
          <w:rFonts w:ascii="宋体" w:hAnsi="宋体" w:hint="eastAsia"/>
          <w:sz w:val="24"/>
        </w:rPr>
        <w:t xml:space="preserve">供应商（公章）： </w:t>
      </w:r>
    </w:p>
    <w:p w14:paraId="2E1B1657" w14:textId="77777777" w:rsidR="00824F61" w:rsidRDefault="00B257F6">
      <w:pPr>
        <w:adjustRightInd w:val="0"/>
        <w:snapToGrid w:val="0"/>
        <w:spacing w:line="480" w:lineRule="auto"/>
        <w:ind w:firstLineChars="1900" w:firstLine="4560"/>
        <w:rPr>
          <w:rFonts w:ascii="宋体" w:hAnsi="宋体"/>
          <w:sz w:val="24"/>
        </w:rPr>
      </w:pPr>
      <w:r>
        <w:rPr>
          <w:rFonts w:ascii="宋体" w:hAnsi="宋体" w:hint="eastAsia"/>
          <w:sz w:val="24"/>
        </w:rPr>
        <w:t xml:space="preserve">日　期：    年   月   日 </w:t>
      </w:r>
    </w:p>
    <w:p w14:paraId="6034D109" w14:textId="77777777" w:rsidR="00824F61" w:rsidRDefault="00824F61">
      <w:pPr>
        <w:tabs>
          <w:tab w:val="left" w:pos="462"/>
        </w:tabs>
        <w:adjustRightInd w:val="0"/>
        <w:snapToGrid w:val="0"/>
        <w:spacing w:line="360" w:lineRule="auto"/>
        <w:jc w:val="center"/>
        <w:rPr>
          <w:rFonts w:ascii="宋体" w:hAnsi="宋体"/>
          <w:sz w:val="24"/>
        </w:rPr>
        <w:sectPr w:rsidR="00824F61">
          <w:headerReference w:type="default" r:id="rId12"/>
          <w:type w:val="continuous"/>
          <w:pgSz w:w="11906" w:h="16838"/>
          <w:pgMar w:top="1134" w:right="1134" w:bottom="1134" w:left="1134" w:header="851" w:footer="992" w:gutter="0"/>
          <w:cols w:space="720"/>
          <w:docGrid w:type="lines" w:linePitch="312"/>
        </w:sectPr>
      </w:pPr>
    </w:p>
    <w:p w14:paraId="65442068" w14:textId="77777777" w:rsidR="00824F61" w:rsidRDefault="00B257F6">
      <w:pPr>
        <w:tabs>
          <w:tab w:val="left" w:pos="462"/>
        </w:tabs>
        <w:adjustRightInd w:val="0"/>
        <w:snapToGrid w:val="0"/>
        <w:spacing w:line="360" w:lineRule="auto"/>
        <w:jc w:val="center"/>
        <w:rPr>
          <w:rFonts w:ascii="宋体" w:hAnsi="宋体"/>
          <w:b/>
          <w:bCs/>
          <w:sz w:val="24"/>
        </w:rPr>
      </w:pPr>
      <w:bookmarkStart w:id="152" w:name="_Toc503181113"/>
      <w:bookmarkStart w:id="153" w:name="_Toc13098"/>
      <w:bookmarkStart w:id="154" w:name="_Toc145751427"/>
      <w:bookmarkStart w:id="155" w:name="_Toc20463"/>
      <w:r>
        <w:rPr>
          <w:rFonts w:hint="eastAsia"/>
          <w:b/>
          <w:sz w:val="28"/>
        </w:rPr>
        <w:lastRenderedPageBreak/>
        <w:t>格式二</w:t>
      </w:r>
      <w:r>
        <w:rPr>
          <w:rFonts w:hint="eastAsia"/>
          <w:b/>
          <w:sz w:val="28"/>
        </w:rPr>
        <w:t xml:space="preserve">  </w:t>
      </w:r>
      <w:r>
        <w:rPr>
          <w:rFonts w:hint="eastAsia"/>
          <w:b/>
          <w:sz w:val="28"/>
        </w:rPr>
        <w:t>遴选报价表</w:t>
      </w:r>
      <w:bookmarkEnd w:id="152"/>
      <w:bookmarkEnd w:id="153"/>
      <w:r>
        <w:rPr>
          <w:rFonts w:hint="eastAsia"/>
          <w:b/>
          <w:sz w:val="28"/>
        </w:rPr>
        <w:t>（</w:t>
      </w:r>
      <w:r>
        <w:rPr>
          <w:rFonts w:ascii="宋体" w:hAnsi="宋体" w:hint="eastAsia"/>
          <w:b/>
          <w:bCs/>
          <w:sz w:val="24"/>
        </w:rPr>
        <w:t>本项目不涉及</w:t>
      </w:r>
      <w:r>
        <w:rPr>
          <w:rFonts w:hint="eastAsia"/>
          <w:b/>
          <w:sz w:val="28"/>
        </w:rPr>
        <w:t>）</w:t>
      </w:r>
    </w:p>
    <w:p w14:paraId="019C2355" w14:textId="77777777" w:rsidR="00824F61" w:rsidRDefault="00824F61">
      <w:pPr>
        <w:adjustRightInd w:val="0"/>
        <w:snapToGrid w:val="0"/>
        <w:spacing w:line="480" w:lineRule="auto"/>
        <w:jc w:val="center"/>
        <w:rPr>
          <w:rFonts w:ascii="宋体" w:hAnsi="宋体"/>
          <w:sz w:val="28"/>
          <w:szCs w:val="28"/>
        </w:rPr>
      </w:pPr>
    </w:p>
    <w:bookmarkEnd w:id="154"/>
    <w:bookmarkEnd w:id="155"/>
    <w:p w14:paraId="5E04166B" w14:textId="77777777" w:rsidR="00824F61" w:rsidRDefault="00824F61">
      <w:pPr>
        <w:tabs>
          <w:tab w:val="left" w:pos="462"/>
        </w:tabs>
        <w:adjustRightInd w:val="0"/>
        <w:snapToGrid w:val="0"/>
        <w:spacing w:line="360" w:lineRule="auto"/>
        <w:jc w:val="center"/>
        <w:rPr>
          <w:rFonts w:ascii="宋体" w:hAnsi="宋体"/>
          <w:sz w:val="24"/>
        </w:rPr>
        <w:sectPr w:rsidR="00824F61">
          <w:headerReference w:type="default" r:id="rId13"/>
          <w:type w:val="continuous"/>
          <w:pgSz w:w="16838" w:h="11906" w:orient="landscape"/>
          <w:pgMar w:top="1134" w:right="1134" w:bottom="1134" w:left="1134" w:header="851" w:footer="992" w:gutter="0"/>
          <w:cols w:space="720"/>
          <w:docGrid w:type="lines" w:linePitch="312"/>
        </w:sectPr>
      </w:pPr>
    </w:p>
    <w:p w14:paraId="5DDCFCF5" w14:textId="77777777" w:rsidR="00824F61" w:rsidRDefault="00824F61">
      <w:pPr>
        <w:adjustRightInd w:val="0"/>
        <w:snapToGrid w:val="0"/>
        <w:spacing w:line="480" w:lineRule="auto"/>
        <w:jc w:val="center"/>
        <w:rPr>
          <w:b/>
          <w:sz w:val="28"/>
        </w:rPr>
      </w:pPr>
      <w:bookmarkStart w:id="156" w:name="_Toc436658703"/>
    </w:p>
    <w:p w14:paraId="01E13280" w14:textId="77777777" w:rsidR="00824F61" w:rsidRDefault="00B257F6">
      <w:pPr>
        <w:adjustRightInd w:val="0"/>
        <w:snapToGrid w:val="0"/>
        <w:spacing w:line="480" w:lineRule="auto"/>
        <w:jc w:val="center"/>
        <w:rPr>
          <w:b/>
          <w:sz w:val="28"/>
        </w:rPr>
      </w:pPr>
      <w:bookmarkStart w:id="157" w:name="_Toc503181114"/>
      <w:r>
        <w:rPr>
          <w:rFonts w:hint="eastAsia"/>
          <w:b/>
          <w:sz w:val="28"/>
        </w:rPr>
        <w:t>格式三</w:t>
      </w:r>
      <w:r>
        <w:rPr>
          <w:rFonts w:hint="eastAsia"/>
          <w:b/>
          <w:sz w:val="28"/>
        </w:rPr>
        <w:t xml:space="preserve">  </w:t>
      </w:r>
      <w:r>
        <w:rPr>
          <w:rFonts w:hint="eastAsia"/>
          <w:b/>
          <w:sz w:val="28"/>
        </w:rPr>
        <w:t>企业法人营业执照</w:t>
      </w:r>
      <w:bookmarkEnd w:id="156"/>
      <w:bookmarkEnd w:id="157"/>
    </w:p>
    <w:p w14:paraId="375B16C4" w14:textId="77777777" w:rsidR="00824F61" w:rsidRDefault="00B257F6">
      <w:pPr>
        <w:tabs>
          <w:tab w:val="left" w:pos="462"/>
        </w:tabs>
        <w:adjustRightInd w:val="0"/>
        <w:snapToGrid w:val="0"/>
        <w:spacing w:line="480" w:lineRule="auto"/>
        <w:jc w:val="center"/>
        <w:rPr>
          <w:rFonts w:ascii="宋体" w:hAnsi="宋体"/>
          <w:sz w:val="24"/>
        </w:rPr>
      </w:pPr>
      <w:r>
        <w:rPr>
          <w:rFonts w:ascii="宋体" w:hAnsi="宋体" w:hint="eastAsia"/>
          <w:sz w:val="24"/>
        </w:rPr>
        <w:t>（副本复印件，并加盖供应商公章)</w:t>
      </w:r>
    </w:p>
    <w:p w14:paraId="3C8534DF" w14:textId="77777777" w:rsidR="00824F61" w:rsidRDefault="00B257F6">
      <w:pPr>
        <w:adjustRightInd w:val="0"/>
        <w:snapToGrid w:val="0"/>
        <w:spacing w:line="480" w:lineRule="auto"/>
        <w:ind w:firstLineChars="177" w:firstLine="425"/>
        <w:jc w:val="center"/>
        <w:rPr>
          <w:rFonts w:ascii="宋体" w:hAnsi="宋体"/>
          <w:sz w:val="24"/>
        </w:rPr>
      </w:pPr>
      <w:bookmarkStart w:id="158" w:name="_Toc12637"/>
      <w:bookmarkStart w:id="159" w:name="_Toc13717"/>
      <w:bookmarkStart w:id="160" w:name="_Toc455776617"/>
      <w:bookmarkStart w:id="161" w:name="_Toc7142"/>
      <w:r>
        <w:rPr>
          <w:rFonts w:ascii="宋体" w:hAnsi="宋体" w:hint="eastAsia"/>
          <w:sz w:val="24"/>
        </w:rPr>
        <w:t>如果供应商已经取得最新的营业执照，则需提供最新的“营业执照”。</w:t>
      </w:r>
      <w:bookmarkStart w:id="162" w:name="_Toc436658704"/>
      <w:bookmarkStart w:id="163" w:name="_Toc441323276"/>
    </w:p>
    <w:bookmarkEnd w:id="158"/>
    <w:bookmarkEnd w:id="159"/>
    <w:bookmarkEnd w:id="160"/>
    <w:bookmarkEnd w:id="161"/>
    <w:bookmarkEnd w:id="162"/>
    <w:bookmarkEnd w:id="163"/>
    <w:p w14:paraId="5D4A2D6B" w14:textId="77777777" w:rsidR="00824F61" w:rsidRDefault="00824F61">
      <w:pPr>
        <w:adjustRightInd w:val="0"/>
        <w:snapToGrid w:val="0"/>
        <w:spacing w:line="480" w:lineRule="auto"/>
        <w:rPr>
          <w:rFonts w:ascii="宋体" w:hAnsi="宋体"/>
          <w:sz w:val="24"/>
        </w:rPr>
      </w:pPr>
    </w:p>
    <w:p w14:paraId="01BD5CFB" w14:textId="77777777" w:rsidR="00824F61" w:rsidRDefault="00B257F6">
      <w:pPr>
        <w:adjustRightInd w:val="0"/>
        <w:snapToGrid w:val="0"/>
        <w:spacing w:line="480" w:lineRule="auto"/>
        <w:jc w:val="center"/>
        <w:rPr>
          <w:b/>
          <w:sz w:val="28"/>
        </w:rPr>
      </w:pPr>
      <w:bookmarkStart w:id="164" w:name="_Toc18795"/>
      <w:bookmarkStart w:id="165" w:name="_Toc436658705"/>
      <w:bookmarkStart w:id="166" w:name="_Toc503181116"/>
      <w:bookmarkStart w:id="167" w:name="_Toc455776618"/>
      <w:bookmarkStart w:id="168" w:name="_Toc3613"/>
      <w:bookmarkStart w:id="169" w:name="_Toc441323277"/>
      <w:bookmarkStart w:id="170" w:name="_Toc6299"/>
      <w:r>
        <w:rPr>
          <w:rFonts w:ascii="宋体" w:hAnsi="宋体"/>
          <w:sz w:val="24"/>
        </w:rPr>
        <w:br w:type="page"/>
      </w:r>
    </w:p>
    <w:p w14:paraId="58A4CD5E" w14:textId="77777777" w:rsidR="00824F61" w:rsidRDefault="00824F61">
      <w:pPr>
        <w:adjustRightInd w:val="0"/>
        <w:snapToGrid w:val="0"/>
        <w:spacing w:line="480" w:lineRule="auto"/>
        <w:jc w:val="center"/>
        <w:rPr>
          <w:b/>
          <w:sz w:val="28"/>
        </w:rPr>
      </w:pPr>
      <w:bookmarkStart w:id="171" w:name="_Toc503181117"/>
      <w:bookmarkStart w:id="172" w:name="_Toc455776619"/>
      <w:bookmarkStart w:id="173" w:name="_Toc441323278"/>
      <w:bookmarkStart w:id="174" w:name="_Toc19983"/>
      <w:bookmarkStart w:id="175" w:name="_Toc13786"/>
      <w:bookmarkStart w:id="176" w:name="_Toc8498"/>
      <w:bookmarkStart w:id="177" w:name="_Toc436658706"/>
      <w:bookmarkEnd w:id="164"/>
      <w:bookmarkEnd w:id="165"/>
      <w:bookmarkEnd w:id="166"/>
      <w:bookmarkEnd w:id="167"/>
      <w:bookmarkEnd w:id="168"/>
      <w:bookmarkEnd w:id="169"/>
      <w:bookmarkEnd w:id="170"/>
    </w:p>
    <w:p w14:paraId="4567743B" w14:textId="77777777" w:rsidR="00824F61" w:rsidRDefault="00B257F6">
      <w:pPr>
        <w:adjustRightInd w:val="0"/>
        <w:snapToGrid w:val="0"/>
        <w:spacing w:line="480" w:lineRule="auto"/>
        <w:jc w:val="center"/>
        <w:rPr>
          <w:b/>
          <w:sz w:val="28"/>
        </w:rPr>
      </w:pPr>
      <w:r>
        <w:rPr>
          <w:rFonts w:hint="eastAsia"/>
          <w:b/>
          <w:sz w:val="28"/>
        </w:rPr>
        <w:t>格式四</w:t>
      </w:r>
      <w:r>
        <w:rPr>
          <w:rFonts w:hint="eastAsia"/>
          <w:b/>
          <w:sz w:val="28"/>
        </w:rPr>
        <w:t xml:space="preserve">  </w:t>
      </w:r>
      <w:r>
        <w:rPr>
          <w:rFonts w:hint="eastAsia"/>
          <w:b/>
          <w:sz w:val="28"/>
        </w:rPr>
        <w:t>法定代表人授权书</w:t>
      </w:r>
      <w:bookmarkEnd w:id="171"/>
      <w:bookmarkEnd w:id="172"/>
      <w:bookmarkEnd w:id="173"/>
      <w:bookmarkEnd w:id="174"/>
      <w:bookmarkEnd w:id="175"/>
      <w:bookmarkEnd w:id="176"/>
      <w:bookmarkEnd w:id="177"/>
    </w:p>
    <w:p w14:paraId="2CE2C730" w14:textId="77777777" w:rsidR="00824F61" w:rsidRDefault="00B257F6">
      <w:pPr>
        <w:adjustRightInd w:val="0"/>
        <w:snapToGrid w:val="0"/>
        <w:spacing w:line="480" w:lineRule="auto"/>
        <w:ind w:firstLineChars="177" w:firstLine="425"/>
        <w:jc w:val="left"/>
        <w:rPr>
          <w:rFonts w:ascii="宋体" w:hAnsi="宋体"/>
          <w:sz w:val="24"/>
        </w:rPr>
      </w:pPr>
      <w:r>
        <w:rPr>
          <w:rFonts w:ascii="宋体" w:hAnsi="宋体" w:hint="eastAsia"/>
          <w:sz w:val="24"/>
        </w:rPr>
        <w:t>法定代表人不能参与遴选时，必须出具本授权书，授权书均须法定代表人签字或盖章及被授权人签字，并加盖供应商公章。</w:t>
      </w:r>
    </w:p>
    <w:p w14:paraId="1300486B" w14:textId="77777777" w:rsidR="00824F61" w:rsidRDefault="00824F61">
      <w:pPr>
        <w:tabs>
          <w:tab w:val="left" w:pos="462"/>
        </w:tabs>
        <w:adjustRightInd w:val="0"/>
        <w:snapToGrid w:val="0"/>
        <w:spacing w:line="480" w:lineRule="auto"/>
        <w:rPr>
          <w:rFonts w:ascii="宋体" w:hAnsi="宋体"/>
          <w:sz w:val="24"/>
        </w:rPr>
      </w:pPr>
    </w:p>
    <w:p w14:paraId="0CE6EB65" w14:textId="77777777" w:rsidR="00824F61" w:rsidRDefault="00B257F6">
      <w:pPr>
        <w:adjustRightInd w:val="0"/>
        <w:snapToGrid w:val="0"/>
        <w:spacing w:line="480" w:lineRule="auto"/>
        <w:rPr>
          <w:rFonts w:ascii="宋体" w:hAnsi="宋体"/>
          <w:sz w:val="24"/>
        </w:rPr>
      </w:pPr>
      <w:r>
        <w:rPr>
          <w:rFonts w:ascii="宋体" w:hAnsi="宋体" w:hint="eastAsia"/>
          <w:sz w:val="24"/>
        </w:rPr>
        <w:t>北京国际工程咨询有限公司：</w:t>
      </w:r>
    </w:p>
    <w:p w14:paraId="11E12FDA"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本授权书声明：注册于</w:t>
      </w:r>
      <w:r>
        <w:rPr>
          <w:rFonts w:ascii="宋体" w:hAnsi="宋体" w:hint="eastAsia"/>
          <w:sz w:val="24"/>
          <w:u w:val="single"/>
        </w:rPr>
        <w:t>（国家或地区的名称）</w:t>
      </w:r>
      <w:r>
        <w:rPr>
          <w:rFonts w:ascii="宋体" w:hAnsi="宋体" w:hint="eastAsia"/>
          <w:sz w:val="24"/>
        </w:rPr>
        <w:t>的</w:t>
      </w:r>
      <w:r>
        <w:rPr>
          <w:rFonts w:ascii="宋体" w:hAnsi="宋体" w:hint="eastAsia"/>
          <w:sz w:val="24"/>
          <w:u w:val="single"/>
        </w:rPr>
        <w:t>（公司名称）</w:t>
      </w:r>
      <w:r>
        <w:rPr>
          <w:rFonts w:ascii="宋体" w:hAnsi="宋体" w:hint="eastAsia"/>
          <w:sz w:val="24"/>
        </w:rPr>
        <w:t>的在下面签字的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sz w:val="24"/>
          <w:u w:val="single"/>
        </w:rPr>
        <w:t>（项目名称）</w:t>
      </w:r>
      <w:r>
        <w:rPr>
          <w:rFonts w:ascii="宋体" w:hAnsi="宋体" w:hint="eastAsia"/>
          <w:sz w:val="24"/>
        </w:rPr>
        <w:t>的遴选，以本公司名义处理一切与之有关的事务。</w:t>
      </w:r>
    </w:p>
    <w:p w14:paraId="06F56D7B" w14:textId="77777777" w:rsidR="00824F61" w:rsidRDefault="00B257F6">
      <w:pPr>
        <w:adjustRightInd w:val="0"/>
        <w:snapToGrid w:val="0"/>
        <w:spacing w:line="480" w:lineRule="auto"/>
        <w:ind w:firstLineChars="175" w:firstLine="420"/>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14:paraId="1075AC67" w14:textId="77777777" w:rsidR="00824F61" w:rsidRDefault="00824F61">
      <w:pPr>
        <w:adjustRightInd w:val="0"/>
        <w:snapToGrid w:val="0"/>
        <w:spacing w:line="480" w:lineRule="auto"/>
        <w:ind w:firstLineChars="175" w:firstLine="420"/>
        <w:rPr>
          <w:rFonts w:ascii="宋体" w:hAnsi="宋体"/>
          <w:sz w:val="24"/>
        </w:rPr>
      </w:pPr>
    </w:p>
    <w:p w14:paraId="0D639F0C" w14:textId="77777777" w:rsidR="00824F61" w:rsidRDefault="00B257F6">
      <w:pPr>
        <w:adjustRightInd w:val="0"/>
        <w:snapToGrid w:val="0"/>
        <w:spacing w:line="480" w:lineRule="auto"/>
        <w:ind w:firstLineChars="175" w:firstLine="4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14:paraId="41D9489B"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被授权人(签字)：</w:t>
      </w:r>
      <w:r>
        <w:rPr>
          <w:rFonts w:ascii="宋体" w:hAnsi="宋体" w:hint="eastAsia"/>
          <w:sz w:val="24"/>
          <w:u w:val="single"/>
        </w:rPr>
        <w:t xml:space="preserve"> </w:t>
      </w:r>
      <w:r>
        <w:rPr>
          <w:rFonts w:ascii="宋体" w:hAnsi="宋体"/>
          <w:sz w:val="24"/>
          <w:u w:val="single"/>
        </w:rPr>
        <w:t xml:space="preserve">                                      </w:t>
      </w:r>
    </w:p>
    <w:p w14:paraId="47C33375"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供应商（公章）：</w:t>
      </w:r>
      <w:r>
        <w:rPr>
          <w:rFonts w:ascii="宋体" w:hAnsi="宋体" w:hint="eastAsia"/>
          <w:sz w:val="24"/>
          <w:u w:val="single"/>
        </w:rPr>
        <w:t xml:space="preserve">                                      </w:t>
      </w:r>
    </w:p>
    <w:p w14:paraId="2699DE7B"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被授权人姓名：</w:t>
      </w:r>
      <w:r>
        <w:rPr>
          <w:rFonts w:ascii="宋体" w:hAnsi="宋体" w:hint="eastAsia"/>
          <w:sz w:val="24"/>
          <w:u w:val="single"/>
        </w:rPr>
        <w:t xml:space="preserve"> </w:t>
      </w:r>
      <w:r>
        <w:rPr>
          <w:rFonts w:ascii="宋体" w:hAnsi="宋体"/>
          <w:sz w:val="24"/>
          <w:u w:val="single"/>
        </w:rPr>
        <w:t xml:space="preserve">                                      </w:t>
      </w:r>
    </w:p>
    <w:p w14:paraId="77F8D964"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14:paraId="20B8C0D3"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sz w:val="24"/>
          <w:u w:val="single"/>
        </w:rPr>
        <w:t xml:space="preserve">                                        </w:t>
      </w:r>
    </w:p>
    <w:p w14:paraId="6ACA1CEA"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详细通讯地址：</w:t>
      </w:r>
      <w:r>
        <w:rPr>
          <w:rFonts w:ascii="宋体" w:hAnsi="宋体" w:hint="eastAsia"/>
          <w:sz w:val="24"/>
          <w:u w:val="single"/>
        </w:rPr>
        <w:t xml:space="preserve">                                       </w:t>
      </w:r>
    </w:p>
    <w:p w14:paraId="66C43B09" w14:textId="77777777" w:rsidR="00824F61" w:rsidRDefault="00B257F6">
      <w:pPr>
        <w:adjustRightInd w:val="0"/>
        <w:snapToGrid w:val="0"/>
        <w:spacing w:line="480" w:lineRule="auto"/>
        <w:ind w:firstLineChars="175" w:firstLine="420"/>
        <w:rPr>
          <w:rFonts w:ascii="宋体" w:hAnsi="宋体"/>
          <w:sz w:val="24"/>
          <w:u w:val="single"/>
        </w:rPr>
      </w:pPr>
      <w:r>
        <w:rPr>
          <w:rFonts w:ascii="宋体" w:hAnsi="宋体" w:hint="eastAsia"/>
          <w:sz w:val="24"/>
        </w:rPr>
        <w:t>手        机：</w:t>
      </w:r>
      <w:bookmarkEnd w:id="27"/>
      <w:bookmarkEnd w:id="28"/>
      <w:bookmarkEnd w:id="29"/>
      <w:bookmarkEnd w:id="30"/>
      <w:bookmarkEnd w:id="31"/>
      <w:r>
        <w:rPr>
          <w:rFonts w:ascii="宋体" w:hAnsi="宋体" w:hint="eastAsia"/>
          <w:sz w:val="24"/>
          <w:u w:val="single"/>
        </w:rPr>
        <w:t xml:space="preserve">                                       </w:t>
      </w:r>
    </w:p>
    <w:p w14:paraId="1119B631" w14:textId="77777777" w:rsidR="00824F61" w:rsidRDefault="00824F61">
      <w:pPr>
        <w:adjustRightInd w:val="0"/>
        <w:snapToGrid w:val="0"/>
        <w:spacing w:line="480" w:lineRule="auto"/>
        <w:ind w:firstLineChars="175" w:firstLine="420"/>
        <w:rPr>
          <w:rFonts w:ascii="宋体" w:hAnsi="宋体"/>
          <w:sz w:val="24"/>
          <w:u w:val="single"/>
        </w:rPr>
      </w:pPr>
    </w:p>
    <w:p w14:paraId="226F3B30" w14:textId="77777777" w:rsidR="00824F61" w:rsidRDefault="00B257F6">
      <w:pPr>
        <w:adjustRightInd w:val="0"/>
        <w:snapToGrid w:val="0"/>
        <w:spacing w:line="480" w:lineRule="auto"/>
        <w:ind w:firstLineChars="175" w:firstLine="422"/>
        <w:rPr>
          <w:rFonts w:ascii="宋体" w:hAnsi="宋体"/>
          <w:b/>
          <w:sz w:val="24"/>
          <w:u w:val="single"/>
        </w:rPr>
      </w:pPr>
      <w:r>
        <w:rPr>
          <w:rFonts w:ascii="宋体" w:hAnsi="宋体"/>
          <w:b/>
          <w:sz w:val="24"/>
          <w:u w:val="single"/>
        </w:rPr>
        <w:t>注</w:t>
      </w:r>
      <w:r>
        <w:rPr>
          <w:rFonts w:ascii="宋体" w:hAnsi="宋体" w:hint="eastAsia"/>
          <w:b/>
          <w:sz w:val="24"/>
          <w:u w:val="single"/>
        </w:rPr>
        <w:t>：需</w:t>
      </w:r>
      <w:r>
        <w:rPr>
          <w:rFonts w:ascii="宋体" w:hAnsi="宋体"/>
          <w:b/>
          <w:sz w:val="24"/>
          <w:u w:val="single"/>
        </w:rPr>
        <w:t>附法定代表人及被授权人身份证复印件</w:t>
      </w:r>
      <w:r>
        <w:rPr>
          <w:rFonts w:ascii="宋体" w:hAnsi="宋体" w:hint="eastAsia"/>
          <w:b/>
          <w:sz w:val="24"/>
          <w:u w:val="single"/>
        </w:rPr>
        <w:t>（加盖公章）</w:t>
      </w:r>
    </w:p>
    <w:p w14:paraId="203E5B8F" w14:textId="77777777" w:rsidR="00824F61" w:rsidRDefault="00B257F6">
      <w:pPr>
        <w:adjustRightInd w:val="0"/>
        <w:snapToGrid w:val="0"/>
        <w:spacing w:line="480" w:lineRule="auto"/>
        <w:jc w:val="center"/>
        <w:rPr>
          <w:rFonts w:ascii="宋体" w:hAnsi="宋体"/>
        </w:rPr>
      </w:pPr>
      <w:r>
        <w:rPr>
          <w:rFonts w:ascii="宋体" w:hAnsi="宋体"/>
          <w:sz w:val="24"/>
          <w:u w:val="single"/>
        </w:rPr>
        <w:br w:type="page"/>
      </w:r>
      <w:bookmarkStart w:id="178" w:name="_Toc503181118"/>
      <w:r>
        <w:rPr>
          <w:rFonts w:hint="eastAsia"/>
          <w:b/>
          <w:sz w:val="28"/>
        </w:rPr>
        <w:lastRenderedPageBreak/>
        <w:t>格式五</w:t>
      </w:r>
      <w:r>
        <w:rPr>
          <w:rFonts w:hint="eastAsia"/>
          <w:b/>
          <w:sz w:val="28"/>
        </w:rPr>
        <w:t xml:space="preserve">  </w:t>
      </w:r>
      <w:r>
        <w:rPr>
          <w:rFonts w:hint="eastAsia"/>
          <w:b/>
          <w:sz w:val="28"/>
        </w:rPr>
        <w:t>供应商财务状况报告</w:t>
      </w:r>
      <w:bookmarkEnd w:id="178"/>
    </w:p>
    <w:p w14:paraId="134B3C7E" w14:textId="77777777" w:rsidR="00824F61" w:rsidRDefault="00B257F6">
      <w:pPr>
        <w:spacing w:line="480" w:lineRule="auto"/>
        <w:rPr>
          <w:rFonts w:ascii="宋体" w:hAnsi="宋体"/>
          <w:sz w:val="24"/>
        </w:rPr>
      </w:pPr>
      <w:r>
        <w:rPr>
          <w:rFonts w:ascii="宋体" w:hAnsi="宋体" w:hint="eastAsia"/>
          <w:sz w:val="24"/>
        </w:rPr>
        <w:t>说明：</w:t>
      </w:r>
    </w:p>
    <w:p w14:paraId="485C6273" w14:textId="77777777" w:rsidR="00824F61" w:rsidRDefault="00B257F6">
      <w:pPr>
        <w:spacing w:line="480" w:lineRule="auto"/>
        <w:ind w:firstLineChars="200" w:firstLine="480"/>
        <w:rPr>
          <w:rFonts w:ascii="宋体" w:hAnsi="宋体"/>
          <w:sz w:val="24"/>
        </w:rPr>
      </w:pPr>
      <w:r>
        <w:rPr>
          <w:rFonts w:ascii="宋体" w:hAnsi="宋体" w:hint="eastAsia"/>
          <w:sz w:val="24"/>
        </w:rPr>
        <w:t>1.供应商在响应文件中，可以提供本单位2019年度或2</w:t>
      </w:r>
      <w:r>
        <w:rPr>
          <w:rFonts w:ascii="宋体" w:hAnsi="宋体"/>
          <w:sz w:val="24"/>
        </w:rPr>
        <w:t>020年度</w:t>
      </w:r>
      <w:r>
        <w:rPr>
          <w:rFonts w:ascii="宋体" w:hAnsi="宋体" w:hint="eastAsia"/>
          <w:sz w:val="24"/>
        </w:rPr>
        <w:t>经会计师事务所出具的审计报告(复印件并加盖供应商公章)，在本年度（2</w:t>
      </w:r>
      <w:r>
        <w:rPr>
          <w:rFonts w:ascii="宋体" w:hAnsi="宋体"/>
          <w:sz w:val="24"/>
        </w:rPr>
        <w:t>019年度或</w:t>
      </w:r>
      <w:r>
        <w:rPr>
          <w:rFonts w:ascii="宋体" w:hAnsi="宋体" w:hint="eastAsia"/>
          <w:sz w:val="24"/>
        </w:rPr>
        <w:t>2</w:t>
      </w:r>
      <w:r>
        <w:rPr>
          <w:rFonts w:ascii="宋体" w:hAnsi="宋体"/>
          <w:sz w:val="24"/>
        </w:rPr>
        <w:t>020年度</w:t>
      </w:r>
      <w:r>
        <w:rPr>
          <w:rFonts w:ascii="宋体" w:hAnsi="宋体" w:hint="eastAsia"/>
          <w:sz w:val="24"/>
        </w:rPr>
        <w:t>）新成立的公司可以提供验资报告（复印件加盖公章）。</w:t>
      </w:r>
    </w:p>
    <w:p w14:paraId="1B39A3DB" w14:textId="77777777" w:rsidR="00824F61" w:rsidRDefault="00B257F6">
      <w:pPr>
        <w:spacing w:line="480" w:lineRule="auto"/>
        <w:ind w:firstLineChars="200" w:firstLine="480"/>
        <w:rPr>
          <w:rFonts w:ascii="宋体" w:hAnsi="宋体"/>
          <w:sz w:val="24"/>
        </w:rPr>
      </w:pPr>
      <w:r>
        <w:rPr>
          <w:rFonts w:ascii="宋体" w:hAnsi="宋体" w:hint="eastAsia"/>
          <w:sz w:val="24"/>
        </w:rPr>
        <w:t>2.如供应商无法提供审计报告或验资报告，必须提供近三个月内银行出具的资信证明（如有“复印、涂改无效”等字样的，供应商提供复印件无效），银行资信证明应能说明该供应商与银行之间业务往来正常，企业信誉良好等，银行出具的存款证明不能替代银行资信证明。</w:t>
      </w:r>
    </w:p>
    <w:p w14:paraId="0D4FC661" w14:textId="77777777" w:rsidR="00824F61" w:rsidRDefault="00B257F6">
      <w:pPr>
        <w:spacing w:line="480" w:lineRule="auto"/>
        <w:ind w:firstLineChars="200" w:firstLine="480"/>
        <w:rPr>
          <w:rFonts w:ascii="宋体" w:hAnsi="宋体"/>
          <w:sz w:val="24"/>
        </w:rPr>
      </w:pPr>
      <w:r>
        <w:rPr>
          <w:rFonts w:ascii="宋体" w:hAnsi="宋体" w:hint="eastAsia"/>
          <w:sz w:val="24"/>
        </w:rPr>
        <w:t>3.评审委员会有审核以上材料原件的权利。</w:t>
      </w:r>
    </w:p>
    <w:p w14:paraId="487A2518" w14:textId="77777777" w:rsidR="00824F61" w:rsidRDefault="00B257F6">
      <w:pPr>
        <w:adjustRightInd w:val="0"/>
        <w:snapToGrid w:val="0"/>
        <w:spacing w:line="480" w:lineRule="auto"/>
        <w:jc w:val="center"/>
        <w:rPr>
          <w:rFonts w:ascii="宋体" w:hAnsi="宋体"/>
          <w:sz w:val="28"/>
          <w:szCs w:val="28"/>
        </w:rPr>
      </w:pPr>
      <w:r>
        <w:rPr>
          <w:rFonts w:ascii="宋体" w:hAnsi="宋体"/>
          <w:sz w:val="24"/>
        </w:rPr>
        <w:br w:type="page"/>
      </w:r>
      <w:bookmarkStart w:id="179" w:name="_Toc503181119"/>
      <w:r>
        <w:rPr>
          <w:rFonts w:hint="eastAsia"/>
          <w:b/>
          <w:sz w:val="28"/>
        </w:rPr>
        <w:lastRenderedPageBreak/>
        <w:t>格式六</w:t>
      </w:r>
      <w:r>
        <w:rPr>
          <w:rFonts w:hint="eastAsia"/>
          <w:b/>
          <w:sz w:val="28"/>
        </w:rPr>
        <w:t xml:space="preserve">  </w:t>
      </w:r>
      <w:r>
        <w:rPr>
          <w:rFonts w:hint="eastAsia"/>
          <w:b/>
          <w:sz w:val="28"/>
        </w:rPr>
        <w:t>社会保障资金缴纳记录</w:t>
      </w:r>
      <w:bookmarkEnd w:id="179"/>
    </w:p>
    <w:p w14:paraId="10EDE9DB" w14:textId="77777777" w:rsidR="00824F61" w:rsidRDefault="00B257F6">
      <w:pPr>
        <w:adjustRightInd w:val="0"/>
        <w:snapToGrid w:val="0"/>
        <w:spacing w:line="480" w:lineRule="auto"/>
        <w:ind w:firstLineChars="175" w:firstLine="420"/>
        <w:rPr>
          <w:rFonts w:ascii="宋体" w:hAnsi="宋体"/>
          <w:sz w:val="24"/>
        </w:rPr>
      </w:pPr>
      <w:r>
        <w:rPr>
          <w:rFonts w:ascii="宋体" w:hAnsi="宋体" w:hint="eastAsia"/>
          <w:sz w:val="24"/>
        </w:rPr>
        <w:t>说明：供应商须提供递交文件截止时间前三个月内任意一个月的依法缴纳社会保障资金的证明材料，证明材料可以是缴费的银行单据、公司所在社保机构开具的证明等，并加盖供应商公章（自行编写无效）；</w:t>
      </w:r>
      <w:r>
        <w:rPr>
          <w:rFonts w:ascii="宋体" w:hAnsi="宋体"/>
          <w:sz w:val="24"/>
        </w:rPr>
        <w:t>不需要缴纳社会保障资金的</w:t>
      </w:r>
      <w:r>
        <w:rPr>
          <w:rFonts w:ascii="宋体" w:hAnsi="宋体" w:hint="eastAsia"/>
          <w:sz w:val="24"/>
        </w:rPr>
        <w:t>供应商，</w:t>
      </w:r>
      <w:r>
        <w:rPr>
          <w:rFonts w:ascii="宋体" w:hAnsi="宋体"/>
          <w:sz w:val="24"/>
        </w:rPr>
        <w:t>应提供证明其不需要缴纳社会保障资金的</w:t>
      </w:r>
      <w:r>
        <w:rPr>
          <w:rFonts w:ascii="宋体" w:hAnsi="宋体" w:hint="eastAsia"/>
          <w:sz w:val="24"/>
        </w:rPr>
        <w:t>相应政策</w:t>
      </w:r>
      <w:r>
        <w:rPr>
          <w:rFonts w:ascii="宋体" w:hAnsi="宋体"/>
          <w:sz w:val="24"/>
        </w:rPr>
        <w:t>文件</w:t>
      </w:r>
      <w:r>
        <w:rPr>
          <w:rFonts w:ascii="宋体" w:hAnsi="宋体" w:hint="eastAsia"/>
          <w:sz w:val="24"/>
        </w:rPr>
        <w:t>（自行编写无效）并加盖供应商公章。</w:t>
      </w:r>
    </w:p>
    <w:p w14:paraId="12312BC3" w14:textId="77777777" w:rsidR="00824F61" w:rsidRDefault="00824F61">
      <w:pPr>
        <w:adjustRightInd w:val="0"/>
        <w:snapToGrid w:val="0"/>
        <w:spacing w:line="480" w:lineRule="auto"/>
        <w:ind w:firstLineChars="175" w:firstLine="368"/>
        <w:rPr>
          <w:rFonts w:ascii="宋体" w:hAnsi="宋体"/>
        </w:rPr>
      </w:pPr>
    </w:p>
    <w:p w14:paraId="036889F9" w14:textId="77777777" w:rsidR="00824F61" w:rsidRDefault="00B257F6">
      <w:pPr>
        <w:adjustRightInd w:val="0"/>
        <w:snapToGrid w:val="0"/>
        <w:spacing w:line="480" w:lineRule="auto"/>
        <w:jc w:val="center"/>
        <w:rPr>
          <w:rFonts w:ascii="宋体" w:hAnsi="宋体"/>
        </w:rPr>
      </w:pPr>
      <w:r>
        <w:rPr>
          <w:rFonts w:ascii="宋体" w:hAnsi="宋体"/>
        </w:rPr>
        <w:br w:type="page"/>
      </w:r>
      <w:bookmarkStart w:id="180" w:name="_Toc503181120"/>
      <w:r>
        <w:rPr>
          <w:rFonts w:hint="eastAsia"/>
          <w:b/>
          <w:sz w:val="28"/>
        </w:rPr>
        <w:lastRenderedPageBreak/>
        <w:t>格式七</w:t>
      </w:r>
      <w:r>
        <w:rPr>
          <w:rFonts w:hint="eastAsia"/>
          <w:b/>
          <w:sz w:val="28"/>
        </w:rPr>
        <w:t xml:space="preserve">  </w:t>
      </w:r>
      <w:r>
        <w:rPr>
          <w:rFonts w:hint="eastAsia"/>
          <w:b/>
          <w:sz w:val="28"/>
        </w:rPr>
        <w:t>依法缴纳税收的证明材料</w:t>
      </w:r>
      <w:bookmarkEnd w:id="180"/>
    </w:p>
    <w:p w14:paraId="5C81B66D" w14:textId="77777777" w:rsidR="00824F61" w:rsidRDefault="00B257F6">
      <w:pPr>
        <w:adjustRightInd w:val="0"/>
        <w:snapToGrid w:val="0"/>
        <w:spacing w:line="480" w:lineRule="auto"/>
        <w:ind w:firstLineChars="175" w:firstLine="420"/>
        <w:rPr>
          <w:rFonts w:ascii="宋体" w:hAnsi="宋体"/>
          <w:sz w:val="24"/>
        </w:rPr>
      </w:pPr>
      <w:r>
        <w:rPr>
          <w:rFonts w:ascii="宋体" w:hAnsi="宋体" w:hint="eastAsia"/>
          <w:sz w:val="24"/>
        </w:rPr>
        <w:t>说明：供应商须提供递交文件截止时间前三个月内任意一个月的依法缴纳税收的记录复印件并加盖供应商公章（自行编写无效）</w:t>
      </w:r>
      <w:bookmarkStart w:id="181" w:name="_Toc503181121"/>
      <w:r>
        <w:rPr>
          <w:rFonts w:ascii="宋体" w:hAnsi="宋体" w:hint="eastAsia"/>
          <w:sz w:val="24"/>
        </w:rPr>
        <w:t>；依法免税的供应商，提供证明其免税的相应证明文件并加盖供应商公章。</w:t>
      </w:r>
    </w:p>
    <w:p w14:paraId="77404A70" w14:textId="77777777" w:rsidR="00824F61" w:rsidRDefault="00B257F6">
      <w:pPr>
        <w:adjustRightInd w:val="0"/>
        <w:snapToGrid w:val="0"/>
        <w:spacing w:line="480" w:lineRule="auto"/>
        <w:jc w:val="center"/>
        <w:rPr>
          <w:rFonts w:ascii="宋体" w:hAnsi="宋体"/>
        </w:rPr>
      </w:pPr>
      <w:r>
        <w:rPr>
          <w:rFonts w:ascii="宋体" w:hAnsi="宋体"/>
        </w:rPr>
        <w:br w:type="page"/>
      </w:r>
      <w:r>
        <w:rPr>
          <w:rFonts w:hint="eastAsia"/>
          <w:b/>
          <w:sz w:val="28"/>
        </w:rPr>
        <w:lastRenderedPageBreak/>
        <w:t>格式</w:t>
      </w:r>
      <w:r>
        <w:rPr>
          <w:b/>
          <w:sz w:val="28"/>
        </w:rPr>
        <w:t>八</w:t>
      </w:r>
      <w:r>
        <w:rPr>
          <w:rFonts w:hint="eastAsia"/>
          <w:b/>
          <w:sz w:val="28"/>
        </w:rPr>
        <w:t xml:space="preserve">  </w:t>
      </w:r>
      <w:r>
        <w:rPr>
          <w:rFonts w:hint="eastAsia"/>
          <w:b/>
          <w:sz w:val="28"/>
        </w:rPr>
        <w:t>信用记录</w:t>
      </w:r>
      <w:bookmarkEnd w:id="181"/>
    </w:p>
    <w:p w14:paraId="78749887" w14:textId="77777777" w:rsidR="00824F61" w:rsidRDefault="00B257F6">
      <w:pPr>
        <w:adjustRightInd w:val="0"/>
        <w:snapToGrid w:val="0"/>
        <w:spacing w:line="480" w:lineRule="auto"/>
        <w:jc w:val="center"/>
        <w:rPr>
          <w:rFonts w:ascii="宋体" w:hAnsi="宋体"/>
          <w:b/>
        </w:rPr>
      </w:pPr>
      <w:r>
        <w:rPr>
          <w:rFonts w:ascii="宋体" w:hAnsi="宋体" w:hint="eastAsia"/>
          <w:sz w:val="24"/>
        </w:rPr>
        <w:t>（复印件并加盖供应商公章）</w:t>
      </w:r>
    </w:p>
    <w:p w14:paraId="2C0C7E56" w14:textId="77777777" w:rsidR="00824F61" w:rsidRDefault="00824F61">
      <w:pPr>
        <w:pStyle w:val="afffb"/>
        <w:jc w:val="center"/>
        <w:rPr>
          <w:rFonts w:ascii="宋体" w:hAnsi="宋体"/>
        </w:rPr>
      </w:pPr>
    </w:p>
    <w:p w14:paraId="7657767E"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根据财政部《关于在政府采购活动中查询及使用信用记录有关问题的通知》（财库〔2016〕125号），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1469A408"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（一）信用记录查询声明</w:t>
      </w:r>
    </w:p>
    <w:p w14:paraId="33C67BE2" w14:textId="77777777" w:rsidR="00824F61" w:rsidRDefault="00B257F6">
      <w:pPr>
        <w:spacing w:line="360" w:lineRule="auto"/>
        <w:ind w:firstLineChars="200" w:firstLine="472"/>
        <w:rPr>
          <w:rFonts w:ascii="宋体" w:hAnsi="宋体" w:cs="宋体"/>
          <w:spacing w:val="-2"/>
          <w:sz w:val="24"/>
        </w:rPr>
      </w:pPr>
      <w:r>
        <w:rPr>
          <w:rFonts w:ascii="宋体" w:hAnsi="宋体" w:cs="宋体" w:hint="eastAsia"/>
          <w:spacing w:val="-2"/>
          <w:sz w:val="24"/>
        </w:rPr>
        <w:t>北京国际工程咨询有限公司</w:t>
      </w:r>
      <w:r>
        <w:rPr>
          <w:rFonts w:ascii="宋体" w:hAnsi="宋体" w:cs="宋体"/>
          <w:spacing w:val="-2"/>
          <w:sz w:val="24"/>
        </w:rPr>
        <w:t>：</w:t>
      </w:r>
    </w:p>
    <w:p w14:paraId="608B50AF"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我单位在参加本次采购活动前，经查询“信用中国”网站(</w:t>
      </w:r>
      <w:hyperlink r:id="rId14" w:history="1">
        <w:r>
          <w:rPr>
            <w:rStyle w:val="aff3"/>
            <w:rFonts w:ascii="宋体" w:hAnsi="宋体" w:cs="宋体"/>
            <w:color w:val="auto"/>
            <w:spacing w:val="-2"/>
          </w:rPr>
          <w:t>www.creditchina.gov.cn</w:t>
        </w:r>
      </w:hyperlink>
      <w:r>
        <w:rPr>
          <w:rFonts w:ascii="宋体" w:hAnsi="宋体" w:cs="宋体"/>
          <w:spacing w:val="-2"/>
          <w:sz w:val="24"/>
        </w:rPr>
        <w:t>)及中国政府采购网(</w:t>
      </w:r>
      <w:hyperlink r:id="rId15" w:history="1">
        <w:r>
          <w:rPr>
            <w:rStyle w:val="aff3"/>
            <w:rFonts w:ascii="宋体" w:hAnsi="宋体" w:cs="宋体"/>
            <w:color w:val="auto"/>
            <w:spacing w:val="-2"/>
          </w:rPr>
          <w:t>www.ccgp.gov.cn</w:t>
        </w:r>
      </w:hyperlink>
      <w:r>
        <w:rPr>
          <w:rFonts w:ascii="宋体" w:hAnsi="宋体" w:cs="宋体"/>
          <w:spacing w:val="-2"/>
          <w:sz w:val="24"/>
        </w:rPr>
        <w:t>)等信用记录，未被列入失信被执行人、重大税收违法案件当事人名单、政府采购严重违法失信行为记录名单（信用记录查询结果网页截屏附后）。如我单位提供的本声明与实际情况不符，将</w:t>
      </w:r>
      <w:r>
        <w:rPr>
          <w:rFonts w:ascii="宋体" w:hAnsi="宋体" w:cs="宋体" w:hint="eastAsia"/>
          <w:spacing w:val="-2"/>
          <w:sz w:val="24"/>
        </w:rPr>
        <w:t>按照弄虚作假行为</w:t>
      </w:r>
      <w:r>
        <w:rPr>
          <w:rFonts w:ascii="宋体" w:hAnsi="宋体" w:cs="宋体"/>
          <w:spacing w:val="-2"/>
          <w:sz w:val="24"/>
        </w:rPr>
        <w:t>处理。</w:t>
      </w:r>
    </w:p>
    <w:p w14:paraId="5BA343A2"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特此声明。</w:t>
      </w:r>
    </w:p>
    <w:p w14:paraId="21667392"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 xml:space="preserve"> </w:t>
      </w:r>
    </w:p>
    <w:p w14:paraId="726C7A15"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 xml:space="preserve">供应商授权代表签字：                </w:t>
      </w:r>
    </w:p>
    <w:p w14:paraId="469473DC"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 xml:space="preserve">供应商（盖章）：                  </w:t>
      </w:r>
    </w:p>
    <w:p w14:paraId="482D9F0E"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 xml:space="preserve">日期：                        </w:t>
      </w:r>
    </w:p>
    <w:p w14:paraId="193BB7A7" w14:textId="77777777" w:rsidR="00824F61" w:rsidRDefault="00824F61">
      <w:pPr>
        <w:spacing w:line="360" w:lineRule="auto"/>
        <w:ind w:firstLineChars="200" w:firstLine="472"/>
        <w:rPr>
          <w:rFonts w:ascii="宋体" w:hAnsi="宋体" w:cs="宋体"/>
          <w:spacing w:val="-2"/>
          <w:sz w:val="24"/>
        </w:rPr>
      </w:pPr>
    </w:p>
    <w:p w14:paraId="230133CC"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（二）信用记录查询结果网页截屏</w:t>
      </w:r>
    </w:p>
    <w:p w14:paraId="002CE072"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供应商须在查询声明后附通过“信用中国”网站(</w:t>
      </w:r>
      <w:hyperlink r:id="rId16" w:history="1">
        <w:r>
          <w:rPr>
            <w:rStyle w:val="aff3"/>
            <w:rFonts w:ascii="宋体" w:hAnsi="宋体" w:cs="宋体"/>
            <w:color w:val="auto"/>
            <w:spacing w:val="-2"/>
          </w:rPr>
          <w:t>www.creditchina.gov.cn</w:t>
        </w:r>
      </w:hyperlink>
      <w:r>
        <w:rPr>
          <w:rFonts w:ascii="宋体" w:hAnsi="宋体" w:cs="宋体"/>
          <w:spacing w:val="-2"/>
          <w:sz w:val="24"/>
        </w:rPr>
        <w:t>)及中国政府采购网(</w:t>
      </w:r>
      <w:hyperlink r:id="rId17" w:history="1">
        <w:r>
          <w:rPr>
            <w:rStyle w:val="aff3"/>
            <w:rFonts w:ascii="宋体" w:hAnsi="宋体" w:cs="宋体"/>
            <w:color w:val="auto"/>
            <w:spacing w:val="-2"/>
          </w:rPr>
          <w:t>www.ccgp.gov.cn</w:t>
        </w:r>
      </w:hyperlink>
      <w:r>
        <w:rPr>
          <w:rFonts w:ascii="宋体" w:hAnsi="宋体" w:cs="宋体"/>
          <w:spacing w:val="-2"/>
          <w:sz w:val="24"/>
        </w:rPr>
        <w:t>)查询到的信用记录结果网页截屏。</w:t>
      </w:r>
    </w:p>
    <w:p w14:paraId="54AB25E4"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 xml:space="preserve"> </w:t>
      </w:r>
    </w:p>
    <w:p w14:paraId="44D989AD"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（三）采购人或者采购代理机构对供应商信用记录进行甄别</w:t>
      </w:r>
    </w:p>
    <w:p w14:paraId="68837EA6"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1.信用信息查询的查询渠道：“信用中国”网站及中国政府采购网等渠道。</w:t>
      </w:r>
    </w:p>
    <w:p w14:paraId="179E871D"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2.截止时点：递交响应文件截止日。</w:t>
      </w:r>
    </w:p>
    <w:p w14:paraId="37B23116"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3.信用信息查询记录和证据留存的具体方式：网站查询截图打印稿形式与其采购文件一并保存。</w:t>
      </w:r>
    </w:p>
    <w:p w14:paraId="4A11F2C2"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4.信用信息的使用规则：</w:t>
      </w:r>
    </w:p>
    <w:p w14:paraId="2D9AC72E" w14:textId="77777777" w:rsidR="00824F61" w:rsidRDefault="00B257F6">
      <w:pPr>
        <w:spacing w:line="360" w:lineRule="auto"/>
        <w:ind w:firstLineChars="200" w:firstLine="472"/>
        <w:rPr>
          <w:rFonts w:ascii="宋体" w:hAnsi="宋体" w:cs="宋体"/>
          <w:spacing w:val="-2"/>
          <w:sz w:val="24"/>
        </w:rPr>
      </w:pPr>
      <w:r>
        <w:rPr>
          <w:rFonts w:ascii="宋体" w:hAnsi="宋体" w:cs="宋体"/>
          <w:spacing w:val="-2"/>
          <w:sz w:val="24"/>
        </w:rPr>
        <w:t>（1）如供应商提供的信用记录查询截图与实际情况不符，</w:t>
      </w:r>
      <w:r>
        <w:rPr>
          <w:rFonts w:ascii="宋体" w:hAnsi="宋体" w:cs="宋体" w:hint="eastAsia"/>
          <w:spacing w:val="-2"/>
          <w:sz w:val="24"/>
        </w:rPr>
        <w:t>将按照弄虚作假行为处理</w:t>
      </w:r>
      <w:r>
        <w:rPr>
          <w:rFonts w:ascii="宋体" w:hAnsi="宋体" w:cs="宋体"/>
          <w:spacing w:val="-2"/>
          <w:sz w:val="24"/>
        </w:rPr>
        <w:t>。</w:t>
      </w:r>
    </w:p>
    <w:p w14:paraId="25D80D39" w14:textId="77777777" w:rsidR="00824F61" w:rsidRDefault="00B257F6">
      <w:pPr>
        <w:adjustRightInd w:val="0"/>
        <w:snapToGrid w:val="0"/>
        <w:spacing w:line="480" w:lineRule="auto"/>
        <w:ind w:firstLineChars="175" w:firstLine="413"/>
        <w:rPr>
          <w:rFonts w:ascii="宋体" w:hAnsi="宋体"/>
          <w:sz w:val="24"/>
        </w:rPr>
      </w:pPr>
      <w:r>
        <w:rPr>
          <w:rFonts w:ascii="宋体" w:hAnsi="宋体" w:cs="宋体"/>
          <w:spacing w:val="-2"/>
          <w:sz w:val="24"/>
        </w:rPr>
        <w:lastRenderedPageBreak/>
        <w:t>（2）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但不受区域限制（财库〔2015〕150号《关于规范政府采购行政处罚有关问题的通知》，相关行政处罚决定在全国范围内生效</w:t>
      </w:r>
      <w:r>
        <w:rPr>
          <w:rFonts w:ascii="宋体" w:hAnsi="宋体" w:cs="宋体" w:hint="eastAsia"/>
          <w:spacing w:val="-2"/>
          <w:sz w:val="24"/>
        </w:rPr>
        <w:t>）</w:t>
      </w:r>
      <w:r>
        <w:rPr>
          <w:rFonts w:ascii="宋体" w:hAnsi="宋体" w:cs="宋体"/>
          <w:spacing w:val="-2"/>
          <w:sz w:val="24"/>
        </w:rPr>
        <w:t>。</w:t>
      </w:r>
    </w:p>
    <w:p w14:paraId="6C80118E" w14:textId="77777777" w:rsidR="00824F61" w:rsidRDefault="00B257F6">
      <w:pPr>
        <w:adjustRightInd w:val="0"/>
        <w:snapToGrid w:val="0"/>
        <w:spacing w:line="480" w:lineRule="auto"/>
        <w:jc w:val="center"/>
        <w:rPr>
          <w:rFonts w:ascii="宋体" w:hAnsi="宋体"/>
        </w:rPr>
      </w:pPr>
      <w:bookmarkStart w:id="182" w:name="_Toc441323284"/>
      <w:bookmarkStart w:id="183" w:name="_Toc32517"/>
      <w:bookmarkStart w:id="184" w:name="_Toc12777"/>
      <w:bookmarkStart w:id="185" w:name="_Toc14587"/>
      <w:bookmarkStart w:id="186" w:name="_Toc436658712"/>
      <w:bookmarkStart w:id="187" w:name="_Toc455776620"/>
      <w:r>
        <w:rPr>
          <w:rFonts w:ascii="宋体" w:hAnsi="宋体"/>
        </w:rPr>
        <w:br w:type="page"/>
      </w:r>
      <w:bookmarkStart w:id="188" w:name="_Toc503181122"/>
      <w:r>
        <w:rPr>
          <w:rFonts w:hint="eastAsia"/>
          <w:b/>
          <w:sz w:val="28"/>
        </w:rPr>
        <w:lastRenderedPageBreak/>
        <w:t>格式九</w:t>
      </w:r>
      <w:r>
        <w:rPr>
          <w:rFonts w:hint="eastAsia"/>
          <w:b/>
          <w:sz w:val="28"/>
        </w:rPr>
        <w:t xml:space="preserve">  </w:t>
      </w:r>
      <w:r>
        <w:rPr>
          <w:rFonts w:hint="eastAsia"/>
          <w:b/>
          <w:sz w:val="28"/>
        </w:rPr>
        <w:t>参加本遴选活动前三年内，在经营活动中</w:t>
      </w:r>
      <w:bookmarkEnd w:id="182"/>
      <w:bookmarkEnd w:id="183"/>
      <w:bookmarkEnd w:id="184"/>
      <w:bookmarkEnd w:id="185"/>
      <w:bookmarkEnd w:id="186"/>
      <w:bookmarkEnd w:id="187"/>
      <w:bookmarkEnd w:id="188"/>
      <w:r>
        <w:rPr>
          <w:b/>
          <w:bCs/>
          <w:sz w:val="28"/>
        </w:rPr>
        <w:t>无重大违法记录的承诺书</w:t>
      </w:r>
    </w:p>
    <w:p w14:paraId="082E6A3A" w14:textId="77777777" w:rsidR="00824F61" w:rsidRDefault="00B257F6">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7ADED70" w14:textId="77777777" w:rsidR="00824F61" w:rsidRDefault="00824F61">
      <w:pPr>
        <w:autoSpaceDE w:val="0"/>
        <w:autoSpaceDN w:val="0"/>
        <w:adjustRightInd w:val="0"/>
        <w:spacing w:line="360" w:lineRule="auto"/>
        <w:jc w:val="left"/>
        <w:rPr>
          <w:rFonts w:ascii="宋体" w:hAnsi="宋体"/>
          <w:kern w:val="0"/>
          <w:sz w:val="24"/>
          <w:szCs w:val="20"/>
        </w:rPr>
      </w:pPr>
    </w:p>
    <w:p w14:paraId="667ACEA2" w14:textId="77777777" w:rsidR="00824F61" w:rsidRDefault="00B257F6">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没有重大工作失误、违法违规以及违反职业道德、执业规范等的不良记录，且郑重承诺我公司为本项目提供的</w:t>
      </w:r>
      <w:r>
        <w:rPr>
          <w:rFonts w:ascii="宋体" w:hAnsi="宋体" w:cstheme="minorBidi" w:hint="eastAsia"/>
          <w:sz w:val="24"/>
        </w:rPr>
        <w:t>所有从业人员无任何犯罪记录，</w:t>
      </w:r>
      <w:r>
        <w:rPr>
          <w:rFonts w:ascii="宋体" w:hAnsi="宋体" w:hint="eastAsia"/>
          <w:sz w:val="24"/>
        </w:rPr>
        <w:t>特此声明。</w:t>
      </w:r>
    </w:p>
    <w:p w14:paraId="1055FAE4" w14:textId="77777777" w:rsidR="00824F61" w:rsidRDefault="00824F61">
      <w:pPr>
        <w:autoSpaceDE w:val="0"/>
        <w:autoSpaceDN w:val="0"/>
        <w:adjustRightInd w:val="0"/>
        <w:spacing w:line="360" w:lineRule="auto"/>
        <w:ind w:firstLineChars="200" w:firstLine="480"/>
        <w:jc w:val="left"/>
        <w:rPr>
          <w:rFonts w:ascii="宋体" w:hAnsi="宋体"/>
          <w:kern w:val="0"/>
          <w:sz w:val="24"/>
          <w:szCs w:val="20"/>
        </w:rPr>
      </w:pPr>
    </w:p>
    <w:p w14:paraId="4D86AEBB" w14:textId="77777777" w:rsidR="00824F61" w:rsidRDefault="00B257F6">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42EA14B9" w14:textId="77777777" w:rsidR="00824F61" w:rsidRDefault="00824F61">
      <w:pPr>
        <w:autoSpaceDE w:val="0"/>
        <w:autoSpaceDN w:val="0"/>
        <w:adjustRightInd w:val="0"/>
        <w:spacing w:line="360" w:lineRule="auto"/>
        <w:ind w:firstLineChars="200" w:firstLine="560"/>
        <w:jc w:val="left"/>
        <w:rPr>
          <w:rFonts w:ascii="宋体" w:hAnsi="宋体"/>
          <w:kern w:val="0"/>
          <w:sz w:val="28"/>
          <w:szCs w:val="20"/>
        </w:rPr>
      </w:pPr>
    </w:p>
    <w:p w14:paraId="2929E06A" w14:textId="77777777" w:rsidR="00824F61" w:rsidRDefault="00824F61">
      <w:pPr>
        <w:autoSpaceDE w:val="0"/>
        <w:autoSpaceDN w:val="0"/>
        <w:adjustRightInd w:val="0"/>
        <w:spacing w:line="360" w:lineRule="auto"/>
        <w:ind w:firstLineChars="200" w:firstLine="560"/>
        <w:jc w:val="left"/>
        <w:rPr>
          <w:rFonts w:ascii="宋体" w:hAnsi="宋体"/>
          <w:kern w:val="0"/>
          <w:sz w:val="28"/>
          <w:szCs w:val="20"/>
        </w:rPr>
      </w:pPr>
    </w:p>
    <w:p w14:paraId="469308DE" w14:textId="77777777" w:rsidR="00824F61" w:rsidRDefault="00824F61">
      <w:pPr>
        <w:autoSpaceDE w:val="0"/>
        <w:autoSpaceDN w:val="0"/>
        <w:adjustRightInd w:val="0"/>
        <w:spacing w:line="360" w:lineRule="auto"/>
        <w:ind w:leftChars="270" w:left="567"/>
        <w:jc w:val="left"/>
        <w:rPr>
          <w:rFonts w:ascii="宋体" w:hAnsi="宋体"/>
          <w:kern w:val="0"/>
          <w:sz w:val="28"/>
          <w:szCs w:val="20"/>
        </w:rPr>
      </w:pPr>
    </w:p>
    <w:p w14:paraId="11C7F5A2" w14:textId="77777777" w:rsidR="00824F61" w:rsidRDefault="00B257F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F26F82E" w14:textId="77777777" w:rsidR="00824F61" w:rsidRDefault="00824F61">
      <w:pPr>
        <w:autoSpaceDE w:val="0"/>
        <w:autoSpaceDN w:val="0"/>
        <w:adjustRightInd w:val="0"/>
        <w:spacing w:line="360" w:lineRule="auto"/>
        <w:jc w:val="right"/>
        <w:rPr>
          <w:rFonts w:ascii="宋体" w:hAnsi="宋体"/>
          <w:kern w:val="0"/>
          <w:sz w:val="24"/>
        </w:rPr>
      </w:pPr>
    </w:p>
    <w:p w14:paraId="550BDC9E" w14:textId="77777777" w:rsidR="00824F61" w:rsidRDefault="00824F61">
      <w:pPr>
        <w:autoSpaceDE w:val="0"/>
        <w:autoSpaceDN w:val="0"/>
        <w:adjustRightInd w:val="0"/>
        <w:spacing w:line="360" w:lineRule="auto"/>
        <w:ind w:firstLineChars="200" w:firstLine="480"/>
        <w:jc w:val="left"/>
        <w:rPr>
          <w:rFonts w:ascii="宋体" w:hAnsi="宋体"/>
          <w:kern w:val="0"/>
          <w:sz w:val="24"/>
        </w:rPr>
      </w:pPr>
    </w:p>
    <w:p w14:paraId="431B866B" w14:textId="77777777" w:rsidR="00824F61" w:rsidRDefault="00B257F6">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12009BBA" w14:textId="77777777" w:rsidR="00824F61" w:rsidRDefault="00824F61">
      <w:pPr>
        <w:autoSpaceDE w:val="0"/>
        <w:autoSpaceDN w:val="0"/>
        <w:adjustRightInd w:val="0"/>
        <w:spacing w:line="360" w:lineRule="auto"/>
        <w:ind w:firstLineChars="200" w:firstLine="480"/>
        <w:jc w:val="right"/>
        <w:rPr>
          <w:rFonts w:ascii="宋体" w:hAnsi="宋体"/>
          <w:kern w:val="0"/>
          <w:sz w:val="24"/>
        </w:rPr>
      </w:pPr>
    </w:p>
    <w:p w14:paraId="3C62F4C7" w14:textId="77777777" w:rsidR="00824F61" w:rsidRDefault="00824F61">
      <w:pPr>
        <w:autoSpaceDE w:val="0"/>
        <w:autoSpaceDN w:val="0"/>
        <w:adjustRightInd w:val="0"/>
        <w:spacing w:line="360" w:lineRule="auto"/>
        <w:jc w:val="left"/>
        <w:rPr>
          <w:rFonts w:ascii="宋体" w:hAnsi="宋体"/>
          <w:kern w:val="0"/>
          <w:sz w:val="24"/>
        </w:rPr>
      </w:pPr>
    </w:p>
    <w:p w14:paraId="3B5557B3" w14:textId="77777777" w:rsidR="00824F61" w:rsidRDefault="00B257F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54124CF6" w14:textId="77777777" w:rsidR="00824F61" w:rsidRDefault="00824F61">
      <w:pPr>
        <w:widowControl/>
        <w:spacing w:before="120" w:line="360" w:lineRule="auto"/>
        <w:jc w:val="center"/>
        <w:rPr>
          <w:rFonts w:ascii="宋体" w:hAnsi="宋体" w:cs="Arial"/>
          <w:b/>
          <w:bCs/>
          <w:sz w:val="24"/>
        </w:rPr>
      </w:pPr>
    </w:p>
    <w:p w14:paraId="5D1F5886" w14:textId="77777777" w:rsidR="00824F61" w:rsidRDefault="00B257F6">
      <w:pPr>
        <w:spacing w:line="480" w:lineRule="auto"/>
        <w:rPr>
          <w:rFonts w:ascii="宋体" w:hAnsi="宋体"/>
          <w:sz w:val="24"/>
        </w:rPr>
      </w:pPr>
      <w:r>
        <w:rPr>
          <w:rFonts w:ascii="宋体" w:hAnsi="宋体" w:cs="Arial" w:hint="eastAsia"/>
          <w:b/>
          <w:bCs/>
          <w:sz w:val="24"/>
        </w:rPr>
        <w:t>注：</w:t>
      </w:r>
      <w:r>
        <w:rPr>
          <w:rFonts w:ascii="宋体" w:hAnsi="宋体" w:cs="Arial" w:hint="eastAsia"/>
          <w:bCs/>
          <w:sz w:val="24"/>
        </w:rPr>
        <w:t>重大违法记录，是指</w:t>
      </w:r>
      <w:r>
        <w:rPr>
          <w:rFonts w:ascii="宋体" w:hAnsi="宋体" w:hint="eastAsia"/>
          <w:sz w:val="24"/>
        </w:rPr>
        <w:t>供应商</w:t>
      </w:r>
      <w:r>
        <w:rPr>
          <w:rFonts w:ascii="宋体" w:hAnsi="宋体" w:cs="Arial" w:hint="eastAsia"/>
          <w:bCs/>
          <w:sz w:val="24"/>
        </w:rPr>
        <w:t>因违法经营受到刑事处罚或者责令停产停业、吊销许可证或者执照、较大数额罚款等行政处罚。</w:t>
      </w:r>
    </w:p>
    <w:p w14:paraId="169400BF" w14:textId="77777777" w:rsidR="00824F61" w:rsidRDefault="00B257F6">
      <w:pPr>
        <w:adjustRightInd w:val="0"/>
        <w:snapToGrid w:val="0"/>
        <w:spacing w:line="480" w:lineRule="auto"/>
        <w:jc w:val="center"/>
        <w:rPr>
          <w:b/>
          <w:bCs/>
          <w:sz w:val="28"/>
        </w:rPr>
      </w:pPr>
      <w:bookmarkStart w:id="189" w:name="_Toc503181123"/>
      <w:r>
        <w:rPr>
          <w:rFonts w:ascii="宋体" w:hAnsi="宋体"/>
          <w:sz w:val="28"/>
          <w:szCs w:val="28"/>
        </w:rPr>
        <w:br w:type="page"/>
      </w:r>
      <w:r>
        <w:rPr>
          <w:rFonts w:hint="eastAsia"/>
          <w:b/>
          <w:sz w:val="28"/>
        </w:rPr>
        <w:lastRenderedPageBreak/>
        <w:t>格式十</w:t>
      </w:r>
      <w:r>
        <w:rPr>
          <w:rFonts w:hint="eastAsia"/>
          <w:b/>
          <w:sz w:val="28"/>
        </w:rPr>
        <w:t xml:space="preserve">  </w:t>
      </w:r>
      <w:r>
        <w:rPr>
          <w:rFonts w:hint="eastAsia"/>
          <w:b/>
          <w:bCs/>
          <w:sz w:val="28"/>
        </w:rPr>
        <w:t>参与本次遴选采购活动中，与其他供应商不存在单位负责人为同一人或者直接控股、管理关系的证明材料</w:t>
      </w:r>
    </w:p>
    <w:p w14:paraId="46ED60B9" w14:textId="77777777" w:rsidR="00824F61" w:rsidRDefault="00B257F6">
      <w:pPr>
        <w:widowControl/>
        <w:spacing w:line="360" w:lineRule="auto"/>
        <w:rPr>
          <w:rFonts w:ascii="宋体" w:hAnsi="宋体" w:cs="Arial"/>
          <w:bCs/>
          <w:sz w:val="24"/>
        </w:rPr>
      </w:pPr>
      <w:r>
        <w:rPr>
          <w:rFonts w:ascii="宋体" w:hAnsi="宋体" w:cs="Arial" w:hint="eastAsia"/>
          <w:b/>
          <w:bCs/>
          <w:sz w:val="24"/>
        </w:rPr>
        <w:t>（1）承诺书</w:t>
      </w:r>
      <w:r>
        <w:rPr>
          <w:rFonts w:ascii="宋体" w:hAnsi="宋体" w:cs="Arial" w:hint="eastAsia"/>
          <w:bCs/>
          <w:sz w:val="24"/>
        </w:rPr>
        <w:t>（格式自拟，</w:t>
      </w:r>
      <w:r>
        <w:rPr>
          <w:rFonts w:ascii="宋体" w:hAnsi="宋体" w:hint="eastAsia"/>
          <w:bCs/>
          <w:sz w:val="24"/>
        </w:rPr>
        <w:t>须加盖供应商公章，并由授权代表签字</w:t>
      </w:r>
      <w:r>
        <w:rPr>
          <w:rFonts w:ascii="宋体" w:hAnsi="宋体" w:cs="Arial" w:hint="eastAsia"/>
          <w:bCs/>
          <w:sz w:val="24"/>
        </w:rPr>
        <w:t>）</w:t>
      </w:r>
    </w:p>
    <w:p w14:paraId="1BA48209" w14:textId="77777777" w:rsidR="00824F61" w:rsidRDefault="00824F61">
      <w:pPr>
        <w:pStyle w:val="ad"/>
        <w:spacing w:line="408" w:lineRule="auto"/>
        <w:ind w:firstLineChars="50" w:firstLine="120"/>
        <w:rPr>
          <w:rFonts w:hAnsi="宋体" w:cs="Arial"/>
          <w:bCs/>
          <w:sz w:val="24"/>
        </w:rPr>
      </w:pPr>
    </w:p>
    <w:p w14:paraId="111D4B2B" w14:textId="77777777" w:rsidR="00824F61" w:rsidRDefault="00B257F6">
      <w:pPr>
        <w:pStyle w:val="ad"/>
        <w:spacing w:line="408" w:lineRule="auto"/>
        <w:ind w:firstLineChars="50" w:firstLine="120"/>
        <w:rPr>
          <w:rFonts w:eastAsia="宋体" w:hAnsi="宋体"/>
          <w:sz w:val="24"/>
          <w:szCs w:val="24"/>
        </w:rPr>
      </w:pPr>
      <w:r>
        <w:rPr>
          <w:rFonts w:eastAsia="宋体" w:hAnsi="宋体" w:cs="Arial" w:hint="eastAsia"/>
          <w:bCs/>
          <w:sz w:val="24"/>
        </w:rPr>
        <w:t>格式自拟。</w:t>
      </w:r>
    </w:p>
    <w:p w14:paraId="2BD9776E" w14:textId="77777777" w:rsidR="00824F61" w:rsidRDefault="00824F61">
      <w:pPr>
        <w:pStyle w:val="ad"/>
        <w:spacing w:line="408" w:lineRule="auto"/>
        <w:rPr>
          <w:rFonts w:eastAsia="宋体" w:hAnsi="宋体"/>
          <w:sz w:val="24"/>
          <w:szCs w:val="24"/>
        </w:rPr>
      </w:pPr>
    </w:p>
    <w:p w14:paraId="50C78363" w14:textId="77777777" w:rsidR="00824F61" w:rsidRDefault="00B257F6">
      <w:pPr>
        <w:pStyle w:val="ad"/>
        <w:spacing w:line="408" w:lineRule="auto"/>
        <w:rPr>
          <w:rFonts w:eastAsia="宋体" w:hAnsi="宋体"/>
          <w:sz w:val="24"/>
          <w:szCs w:val="24"/>
        </w:rPr>
      </w:pPr>
      <w:r>
        <w:rPr>
          <w:rFonts w:eastAsia="宋体" w:hAnsi="宋体" w:hint="eastAsia"/>
          <w:bCs/>
          <w:sz w:val="24"/>
        </w:rPr>
        <w:t>供应商</w:t>
      </w:r>
      <w:r>
        <w:rPr>
          <w:rFonts w:eastAsia="宋体" w:hAnsi="宋体" w:hint="eastAsia"/>
          <w:sz w:val="24"/>
          <w:szCs w:val="24"/>
        </w:rPr>
        <w:t>(公章)：__________________________________</w:t>
      </w:r>
    </w:p>
    <w:p w14:paraId="1108514C" w14:textId="77777777" w:rsidR="00824F61" w:rsidRDefault="00B257F6">
      <w:pPr>
        <w:pStyle w:val="ad"/>
        <w:spacing w:line="408" w:lineRule="auto"/>
        <w:rPr>
          <w:rFonts w:eastAsia="宋体" w:hAnsi="宋体"/>
          <w:sz w:val="24"/>
          <w:szCs w:val="24"/>
        </w:rPr>
      </w:pPr>
      <w:r>
        <w:rPr>
          <w:rFonts w:eastAsia="宋体" w:hAnsi="宋体" w:hint="eastAsia"/>
          <w:bCs/>
          <w:sz w:val="24"/>
        </w:rPr>
        <w:t>供应商</w:t>
      </w:r>
      <w:r>
        <w:rPr>
          <w:rFonts w:eastAsia="宋体" w:hAnsi="宋体" w:hint="eastAsia"/>
          <w:sz w:val="24"/>
          <w:szCs w:val="24"/>
        </w:rPr>
        <w:t>授权代表签字：____________________________</w:t>
      </w:r>
    </w:p>
    <w:p w14:paraId="07238C68" w14:textId="77777777" w:rsidR="00824F61" w:rsidRDefault="00B257F6">
      <w:pPr>
        <w:pStyle w:val="ad"/>
        <w:spacing w:line="408" w:lineRule="auto"/>
        <w:rPr>
          <w:rFonts w:eastAsia="宋体" w:hAnsi="宋体"/>
          <w:sz w:val="24"/>
          <w:szCs w:val="24"/>
        </w:rPr>
      </w:pPr>
      <w:r>
        <w:rPr>
          <w:rFonts w:eastAsia="宋体" w:hAnsi="宋体" w:hint="eastAsia"/>
          <w:sz w:val="24"/>
          <w:szCs w:val="24"/>
        </w:rPr>
        <w:t>日期：__________________________________________</w:t>
      </w:r>
    </w:p>
    <w:p w14:paraId="79CE234E" w14:textId="77777777" w:rsidR="00824F61" w:rsidRDefault="00824F61">
      <w:pPr>
        <w:widowControl/>
        <w:spacing w:line="360" w:lineRule="auto"/>
        <w:rPr>
          <w:rFonts w:ascii="宋体" w:hAnsi="宋体" w:cs="Arial"/>
          <w:b/>
          <w:bCs/>
          <w:sz w:val="24"/>
        </w:rPr>
      </w:pPr>
    </w:p>
    <w:p w14:paraId="742D6A02" w14:textId="77777777" w:rsidR="00824F61" w:rsidRDefault="00B257F6">
      <w:pPr>
        <w:spacing w:line="360" w:lineRule="auto"/>
        <w:rPr>
          <w:rFonts w:ascii="宋体" w:hAnsi="宋体"/>
          <w:b/>
          <w:bCs/>
          <w:sz w:val="24"/>
        </w:rPr>
      </w:pPr>
      <w:r>
        <w:rPr>
          <w:rFonts w:ascii="宋体" w:hAnsi="宋体" w:hint="eastAsia"/>
          <w:b/>
          <w:bCs/>
          <w:sz w:val="24"/>
        </w:rPr>
        <w:t>（2）供应商相关单位一览表</w:t>
      </w:r>
      <w:r>
        <w:rPr>
          <w:rFonts w:ascii="宋体" w:hAnsi="宋体" w:hint="eastAsia"/>
          <w:bCs/>
          <w:sz w:val="24"/>
        </w:rPr>
        <w:t>（按下述表格提供供应商相关单位一览表，加盖供应商公章、并由授权代表签字）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382"/>
      </w:tblGrid>
      <w:tr w:rsidR="00824F61" w14:paraId="3BF560B1" w14:textId="77777777">
        <w:trPr>
          <w:trHeight w:val="567"/>
          <w:jc w:val="center"/>
        </w:trPr>
        <w:tc>
          <w:tcPr>
            <w:tcW w:w="5000" w:type="pct"/>
            <w:gridSpan w:val="2"/>
            <w:vAlign w:val="center"/>
          </w:tcPr>
          <w:p w14:paraId="0D48C68A" w14:textId="77777777" w:rsidR="00824F61" w:rsidRDefault="00B257F6">
            <w:pPr>
              <w:jc w:val="center"/>
              <w:rPr>
                <w:rFonts w:ascii="宋体" w:hAnsi="宋体"/>
                <w:sz w:val="24"/>
              </w:rPr>
            </w:pPr>
            <w:r>
              <w:rPr>
                <w:rFonts w:ascii="宋体" w:hAnsi="宋体" w:hint="eastAsia"/>
                <w:sz w:val="24"/>
              </w:rPr>
              <w:t>和</w:t>
            </w:r>
            <w:r>
              <w:rPr>
                <w:rFonts w:ascii="宋体" w:hAnsi="宋体" w:hint="eastAsia"/>
                <w:bCs/>
                <w:sz w:val="24"/>
              </w:rPr>
              <w:t>供应商</w:t>
            </w:r>
            <w:r>
              <w:rPr>
                <w:rFonts w:ascii="宋体" w:hAnsi="宋体" w:hint="eastAsia"/>
                <w:sz w:val="24"/>
              </w:rPr>
              <w:t>的负责人为同一人的其他单位名称</w:t>
            </w:r>
          </w:p>
        </w:tc>
      </w:tr>
      <w:tr w:rsidR="00824F61" w14:paraId="05B517E2" w14:textId="77777777">
        <w:trPr>
          <w:trHeight w:val="567"/>
          <w:jc w:val="center"/>
        </w:trPr>
        <w:tc>
          <w:tcPr>
            <w:tcW w:w="647" w:type="pct"/>
            <w:vAlign w:val="center"/>
          </w:tcPr>
          <w:p w14:paraId="4F8B47DB" w14:textId="77777777" w:rsidR="00824F61" w:rsidRDefault="00B257F6">
            <w:pPr>
              <w:jc w:val="center"/>
              <w:rPr>
                <w:rFonts w:ascii="宋体" w:hAnsi="宋体"/>
                <w:sz w:val="24"/>
              </w:rPr>
            </w:pPr>
            <w:r>
              <w:rPr>
                <w:rFonts w:ascii="宋体" w:hAnsi="宋体" w:hint="eastAsia"/>
                <w:sz w:val="24"/>
              </w:rPr>
              <w:t>1</w:t>
            </w:r>
          </w:p>
        </w:tc>
        <w:tc>
          <w:tcPr>
            <w:tcW w:w="4353" w:type="pct"/>
            <w:vAlign w:val="center"/>
          </w:tcPr>
          <w:p w14:paraId="2D50896E" w14:textId="77777777" w:rsidR="00824F61" w:rsidRDefault="00B257F6">
            <w:pPr>
              <w:jc w:val="center"/>
              <w:rPr>
                <w:rFonts w:ascii="宋体" w:hAnsi="宋体"/>
                <w:sz w:val="24"/>
              </w:rPr>
            </w:pPr>
            <w:r>
              <w:rPr>
                <w:rFonts w:ascii="宋体" w:hAnsi="宋体" w:hint="eastAsia"/>
                <w:sz w:val="24"/>
              </w:rPr>
              <w:t>（单位名称）</w:t>
            </w:r>
          </w:p>
        </w:tc>
      </w:tr>
      <w:tr w:rsidR="00824F61" w14:paraId="21FDB1B3" w14:textId="77777777">
        <w:trPr>
          <w:trHeight w:val="567"/>
          <w:jc w:val="center"/>
        </w:trPr>
        <w:tc>
          <w:tcPr>
            <w:tcW w:w="647" w:type="pct"/>
            <w:vAlign w:val="center"/>
          </w:tcPr>
          <w:p w14:paraId="0F61E131" w14:textId="77777777" w:rsidR="00824F61" w:rsidRDefault="00B257F6">
            <w:pPr>
              <w:jc w:val="center"/>
              <w:rPr>
                <w:rFonts w:ascii="宋体" w:hAnsi="宋体"/>
                <w:b/>
                <w:sz w:val="24"/>
              </w:rPr>
            </w:pPr>
            <w:r>
              <w:rPr>
                <w:rFonts w:ascii="宋体" w:hAnsi="宋体"/>
                <w:b/>
                <w:sz w:val="24"/>
              </w:rPr>
              <w:t>…</w:t>
            </w:r>
          </w:p>
        </w:tc>
        <w:tc>
          <w:tcPr>
            <w:tcW w:w="4353" w:type="pct"/>
          </w:tcPr>
          <w:p w14:paraId="3908CF19" w14:textId="77777777" w:rsidR="00824F61" w:rsidRDefault="00B257F6">
            <w:pPr>
              <w:jc w:val="center"/>
              <w:rPr>
                <w:rFonts w:ascii="宋体" w:hAnsi="宋体"/>
                <w:b/>
                <w:sz w:val="24"/>
              </w:rPr>
            </w:pPr>
            <w:r>
              <w:rPr>
                <w:rFonts w:ascii="宋体" w:hAnsi="宋体"/>
                <w:b/>
                <w:sz w:val="24"/>
              </w:rPr>
              <w:t>……</w:t>
            </w:r>
          </w:p>
        </w:tc>
      </w:tr>
      <w:tr w:rsidR="00824F61" w14:paraId="68A0F03D" w14:textId="77777777">
        <w:trPr>
          <w:trHeight w:val="567"/>
          <w:jc w:val="center"/>
        </w:trPr>
        <w:tc>
          <w:tcPr>
            <w:tcW w:w="647" w:type="pct"/>
            <w:vAlign w:val="center"/>
          </w:tcPr>
          <w:p w14:paraId="1C96DBAC" w14:textId="77777777" w:rsidR="00824F61" w:rsidRDefault="00B257F6">
            <w:pPr>
              <w:jc w:val="center"/>
              <w:rPr>
                <w:rFonts w:ascii="宋体" w:hAnsi="宋体"/>
                <w:b/>
                <w:sz w:val="24"/>
              </w:rPr>
            </w:pPr>
            <w:r>
              <w:rPr>
                <w:rFonts w:ascii="宋体" w:hAnsi="宋体"/>
                <w:b/>
                <w:sz w:val="24"/>
              </w:rPr>
              <w:t>…</w:t>
            </w:r>
          </w:p>
        </w:tc>
        <w:tc>
          <w:tcPr>
            <w:tcW w:w="4353" w:type="pct"/>
          </w:tcPr>
          <w:p w14:paraId="62761F70" w14:textId="77777777" w:rsidR="00824F61" w:rsidRDefault="00B257F6">
            <w:pPr>
              <w:jc w:val="center"/>
              <w:rPr>
                <w:rFonts w:ascii="宋体" w:hAnsi="宋体"/>
                <w:b/>
                <w:sz w:val="24"/>
              </w:rPr>
            </w:pPr>
            <w:r>
              <w:rPr>
                <w:rFonts w:ascii="宋体" w:hAnsi="宋体"/>
                <w:b/>
                <w:sz w:val="24"/>
              </w:rPr>
              <w:t>……</w:t>
            </w:r>
          </w:p>
        </w:tc>
      </w:tr>
      <w:tr w:rsidR="00824F61" w14:paraId="41AB953C" w14:textId="77777777">
        <w:trPr>
          <w:trHeight w:val="567"/>
          <w:jc w:val="center"/>
        </w:trPr>
        <w:tc>
          <w:tcPr>
            <w:tcW w:w="5000" w:type="pct"/>
            <w:gridSpan w:val="2"/>
            <w:vAlign w:val="center"/>
          </w:tcPr>
          <w:p w14:paraId="012D4B3A" w14:textId="77777777" w:rsidR="00824F61" w:rsidRDefault="00B257F6">
            <w:pPr>
              <w:jc w:val="center"/>
              <w:rPr>
                <w:rFonts w:ascii="宋体" w:hAnsi="宋体"/>
                <w:sz w:val="24"/>
              </w:rPr>
            </w:pPr>
            <w:r>
              <w:rPr>
                <w:rFonts w:ascii="宋体" w:hAnsi="宋体" w:hint="eastAsia"/>
                <w:sz w:val="24"/>
              </w:rPr>
              <w:t>和</w:t>
            </w:r>
            <w:r>
              <w:rPr>
                <w:rFonts w:ascii="宋体" w:hAnsi="宋体" w:hint="eastAsia"/>
                <w:bCs/>
                <w:sz w:val="24"/>
              </w:rPr>
              <w:t>供应商</w:t>
            </w:r>
            <w:r>
              <w:rPr>
                <w:rFonts w:ascii="宋体" w:hAnsi="宋体" w:hint="eastAsia"/>
                <w:sz w:val="24"/>
              </w:rPr>
              <w:t>存在直接控股、管理关系的其他单位名称</w:t>
            </w:r>
          </w:p>
        </w:tc>
      </w:tr>
      <w:tr w:rsidR="00824F61" w14:paraId="1E78C2E6" w14:textId="77777777">
        <w:trPr>
          <w:trHeight w:val="567"/>
          <w:jc w:val="center"/>
        </w:trPr>
        <w:tc>
          <w:tcPr>
            <w:tcW w:w="647" w:type="pct"/>
            <w:vAlign w:val="center"/>
          </w:tcPr>
          <w:p w14:paraId="6E88FC3B" w14:textId="77777777" w:rsidR="00824F61" w:rsidRDefault="00B257F6">
            <w:pPr>
              <w:jc w:val="center"/>
              <w:rPr>
                <w:rFonts w:ascii="宋体" w:hAnsi="宋体"/>
                <w:sz w:val="24"/>
              </w:rPr>
            </w:pPr>
            <w:r>
              <w:rPr>
                <w:rFonts w:ascii="宋体" w:hAnsi="宋体" w:hint="eastAsia"/>
                <w:sz w:val="24"/>
              </w:rPr>
              <w:t>1</w:t>
            </w:r>
          </w:p>
        </w:tc>
        <w:tc>
          <w:tcPr>
            <w:tcW w:w="4353" w:type="pct"/>
            <w:vAlign w:val="center"/>
          </w:tcPr>
          <w:p w14:paraId="18415C25" w14:textId="77777777" w:rsidR="00824F61" w:rsidRDefault="00B257F6">
            <w:pPr>
              <w:jc w:val="center"/>
              <w:rPr>
                <w:rFonts w:ascii="宋体" w:hAnsi="宋体"/>
                <w:sz w:val="24"/>
              </w:rPr>
            </w:pPr>
            <w:r>
              <w:rPr>
                <w:rFonts w:ascii="宋体" w:hAnsi="宋体" w:hint="eastAsia"/>
                <w:sz w:val="24"/>
              </w:rPr>
              <w:t>（单位名称）</w:t>
            </w:r>
          </w:p>
        </w:tc>
      </w:tr>
      <w:tr w:rsidR="00824F61" w14:paraId="37256B13" w14:textId="77777777">
        <w:trPr>
          <w:trHeight w:val="567"/>
          <w:jc w:val="center"/>
        </w:trPr>
        <w:tc>
          <w:tcPr>
            <w:tcW w:w="647" w:type="pct"/>
            <w:vAlign w:val="center"/>
          </w:tcPr>
          <w:p w14:paraId="19D9A1A9" w14:textId="77777777" w:rsidR="00824F61" w:rsidRDefault="00B257F6">
            <w:pPr>
              <w:jc w:val="center"/>
              <w:rPr>
                <w:rFonts w:ascii="宋体" w:hAnsi="宋体"/>
                <w:b/>
                <w:sz w:val="24"/>
              </w:rPr>
            </w:pPr>
            <w:r>
              <w:rPr>
                <w:rFonts w:ascii="宋体" w:hAnsi="宋体"/>
                <w:b/>
                <w:sz w:val="24"/>
              </w:rPr>
              <w:t>…</w:t>
            </w:r>
          </w:p>
        </w:tc>
        <w:tc>
          <w:tcPr>
            <w:tcW w:w="4353" w:type="pct"/>
          </w:tcPr>
          <w:p w14:paraId="4D1B9B66" w14:textId="77777777" w:rsidR="00824F61" w:rsidRDefault="00B257F6">
            <w:pPr>
              <w:jc w:val="center"/>
              <w:rPr>
                <w:rFonts w:ascii="宋体" w:hAnsi="宋体"/>
                <w:b/>
                <w:sz w:val="24"/>
              </w:rPr>
            </w:pPr>
            <w:r>
              <w:rPr>
                <w:rFonts w:ascii="宋体" w:hAnsi="宋体"/>
                <w:b/>
                <w:sz w:val="24"/>
              </w:rPr>
              <w:t>……</w:t>
            </w:r>
          </w:p>
        </w:tc>
      </w:tr>
      <w:tr w:rsidR="00824F61" w14:paraId="1A81DAA0" w14:textId="77777777">
        <w:trPr>
          <w:trHeight w:val="567"/>
          <w:jc w:val="center"/>
        </w:trPr>
        <w:tc>
          <w:tcPr>
            <w:tcW w:w="647" w:type="pct"/>
            <w:vAlign w:val="center"/>
          </w:tcPr>
          <w:p w14:paraId="31899BA2" w14:textId="77777777" w:rsidR="00824F61" w:rsidRDefault="00B257F6">
            <w:pPr>
              <w:jc w:val="center"/>
              <w:rPr>
                <w:rFonts w:ascii="宋体" w:hAnsi="宋体"/>
                <w:b/>
                <w:sz w:val="24"/>
              </w:rPr>
            </w:pPr>
            <w:r>
              <w:rPr>
                <w:rFonts w:ascii="宋体" w:hAnsi="宋体"/>
                <w:b/>
                <w:sz w:val="24"/>
              </w:rPr>
              <w:t>…</w:t>
            </w:r>
          </w:p>
        </w:tc>
        <w:tc>
          <w:tcPr>
            <w:tcW w:w="4353" w:type="pct"/>
          </w:tcPr>
          <w:p w14:paraId="072466A1" w14:textId="77777777" w:rsidR="00824F61" w:rsidRDefault="00B257F6">
            <w:pPr>
              <w:jc w:val="center"/>
              <w:rPr>
                <w:rFonts w:ascii="宋体" w:hAnsi="宋体"/>
                <w:b/>
                <w:sz w:val="24"/>
              </w:rPr>
            </w:pPr>
            <w:r>
              <w:rPr>
                <w:rFonts w:ascii="宋体" w:hAnsi="宋体"/>
                <w:b/>
                <w:sz w:val="24"/>
              </w:rPr>
              <w:t>……</w:t>
            </w:r>
          </w:p>
        </w:tc>
      </w:tr>
    </w:tbl>
    <w:p w14:paraId="02ACDF15" w14:textId="77777777" w:rsidR="00824F61" w:rsidRDefault="00B257F6">
      <w:pPr>
        <w:spacing w:beforeLines="50" w:before="156" w:line="408" w:lineRule="auto"/>
        <w:rPr>
          <w:rFonts w:ascii="宋体" w:hAnsi="宋体"/>
          <w:sz w:val="24"/>
        </w:rPr>
      </w:pPr>
      <w:r>
        <w:rPr>
          <w:rFonts w:ascii="宋体" w:hAnsi="宋体" w:hint="eastAsia"/>
          <w:sz w:val="24"/>
        </w:rPr>
        <w:t xml:space="preserve">    注1：如</w:t>
      </w:r>
      <w:r>
        <w:rPr>
          <w:rFonts w:ascii="宋体" w:hAnsi="宋体" w:hint="eastAsia"/>
          <w:bCs/>
          <w:sz w:val="24"/>
        </w:rPr>
        <w:t>供应商</w:t>
      </w:r>
      <w:r>
        <w:rPr>
          <w:rFonts w:ascii="宋体" w:hAnsi="宋体" w:hint="eastAsia"/>
          <w:sz w:val="24"/>
        </w:rPr>
        <w:t>没有表中列示的相关单位，请填写“无”。</w:t>
      </w:r>
    </w:p>
    <w:p w14:paraId="3CF6C986" w14:textId="77777777" w:rsidR="00824F61" w:rsidRDefault="00B257F6">
      <w:pPr>
        <w:spacing w:line="408" w:lineRule="auto"/>
        <w:rPr>
          <w:rFonts w:ascii="宋体" w:hAnsi="宋体"/>
          <w:sz w:val="24"/>
        </w:rPr>
      </w:pPr>
      <w:r>
        <w:rPr>
          <w:rFonts w:ascii="宋体" w:hAnsi="宋体" w:hint="eastAsia"/>
          <w:sz w:val="24"/>
        </w:rPr>
        <w:t xml:space="preserve">    注2：单位负责人是指单位法定代表人或者法律、行政法规规定代表单位行使职权的主要负责人。</w:t>
      </w:r>
    </w:p>
    <w:p w14:paraId="629DE98E" w14:textId="77777777" w:rsidR="00824F61" w:rsidRDefault="00B257F6">
      <w:pPr>
        <w:spacing w:line="408" w:lineRule="auto"/>
        <w:ind w:firstLine="480"/>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F15CF31" w14:textId="77777777" w:rsidR="00824F61" w:rsidRDefault="00824F61">
      <w:pPr>
        <w:spacing w:line="408" w:lineRule="auto"/>
        <w:ind w:firstLine="480"/>
        <w:rPr>
          <w:rFonts w:ascii="宋体" w:hAnsi="宋体"/>
          <w:b/>
          <w:bCs/>
          <w:sz w:val="24"/>
        </w:rPr>
      </w:pPr>
    </w:p>
    <w:p w14:paraId="62BA6623" w14:textId="77777777" w:rsidR="00824F61" w:rsidRDefault="00B257F6">
      <w:pPr>
        <w:pStyle w:val="ad"/>
        <w:spacing w:line="408" w:lineRule="auto"/>
        <w:rPr>
          <w:rFonts w:eastAsia="宋体" w:hAnsi="宋体"/>
          <w:sz w:val="24"/>
          <w:szCs w:val="24"/>
        </w:rPr>
      </w:pPr>
      <w:r>
        <w:rPr>
          <w:rFonts w:eastAsia="宋体" w:hAnsi="宋体" w:hint="eastAsia"/>
          <w:bCs/>
          <w:sz w:val="24"/>
        </w:rPr>
        <w:lastRenderedPageBreak/>
        <w:t>供应商</w:t>
      </w:r>
      <w:r>
        <w:rPr>
          <w:rFonts w:eastAsia="宋体" w:hAnsi="宋体" w:hint="eastAsia"/>
          <w:sz w:val="24"/>
          <w:szCs w:val="24"/>
        </w:rPr>
        <w:t>(公章)：__________________________________</w:t>
      </w:r>
    </w:p>
    <w:p w14:paraId="23ED36AA" w14:textId="77777777" w:rsidR="00824F61" w:rsidRDefault="00B257F6">
      <w:pPr>
        <w:pStyle w:val="ad"/>
        <w:spacing w:line="408" w:lineRule="auto"/>
        <w:rPr>
          <w:rFonts w:eastAsia="宋体" w:hAnsi="宋体"/>
          <w:sz w:val="24"/>
          <w:szCs w:val="24"/>
        </w:rPr>
      </w:pPr>
      <w:r>
        <w:rPr>
          <w:rFonts w:eastAsia="宋体" w:hAnsi="宋体" w:hint="eastAsia"/>
          <w:bCs/>
          <w:sz w:val="24"/>
        </w:rPr>
        <w:t>供应商</w:t>
      </w:r>
      <w:r>
        <w:rPr>
          <w:rFonts w:eastAsia="宋体" w:hAnsi="宋体" w:hint="eastAsia"/>
          <w:sz w:val="24"/>
          <w:szCs w:val="24"/>
        </w:rPr>
        <w:t>授权代表签字：____________________________</w:t>
      </w:r>
    </w:p>
    <w:p w14:paraId="5E56EB74" w14:textId="77777777" w:rsidR="00824F61" w:rsidRDefault="00B257F6">
      <w:pPr>
        <w:pStyle w:val="ad"/>
        <w:spacing w:line="408" w:lineRule="auto"/>
        <w:rPr>
          <w:rFonts w:eastAsia="宋体" w:hAnsi="宋体"/>
          <w:sz w:val="24"/>
          <w:szCs w:val="24"/>
        </w:rPr>
      </w:pPr>
      <w:r>
        <w:rPr>
          <w:rFonts w:eastAsia="宋体" w:hAnsi="宋体" w:hint="eastAsia"/>
          <w:sz w:val="24"/>
          <w:szCs w:val="24"/>
        </w:rPr>
        <w:t>日期：__________________________________________</w:t>
      </w:r>
    </w:p>
    <w:p w14:paraId="479396DC" w14:textId="77777777" w:rsidR="00824F61" w:rsidRDefault="00B257F6">
      <w:pPr>
        <w:adjustRightInd w:val="0"/>
        <w:snapToGrid w:val="0"/>
        <w:spacing w:line="480" w:lineRule="auto"/>
        <w:rPr>
          <w:rFonts w:ascii="宋体" w:hAnsi="宋体"/>
          <w:szCs w:val="21"/>
        </w:rPr>
      </w:pPr>
      <w:r>
        <w:rPr>
          <w:rFonts w:ascii="宋体" w:hAnsi="宋体"/>
          <w:sz w:val="28"/>
          <w:szCs w:val="28"/>
        </w:rPr>
        <w:br w:type="page"/>
      </w:r>
      <w:bookmarkEnd w:id="189"/>
    </w:p>
    <w:p w14:paraId="040F47F9" w14:textId="77777777" w:rsidR="00824F61" w:rsidRDefault="00B257F6">
      <w:pPr>
        <w:adjustRightInd w:val="0"/>
        <w:snapToGrid w:val="0"/>
        <w:spacing w:line="480" w:lineRule="auto"/>
        <w:jc w:val="center"/>
        <w:rPr>
          <w:rFonts w:ascii="宋体" w:hAnsi="宋体"/>
          <w:sz w:val="28"/>
          <w:szCs w:val="28"/>
        </w:rPr>
      </w:pPr>
      <w:bookmarkStart w:id="190" w:name="_Toc2867"/>
      <w:bookmarkStart w:id="191" w:name="_Toc455776622"/>
      <w:bookmarkStart w:id="192" w:name="_Toc8713"/>
      <w:bookmarkStart w:id="193" w:name="_Toc441323286"/>
      <w:bookmarkStart w:id="194" w:name="_Toc503181125"/>
      <w:bookmarkStart w:id="195" w:name="_Toc436658714"/>
      <w:bookmarkStart w:id="196" w:name="_Toc30038"/>
      <w:r>
        <w:rPr>
          <w:rFonts w:hint="eastAsia"/>
          <w:b/>
          <w:sz w:val="28"/>
        </w:rPr>
        <w:lastRenderedPageBreak/>
        <w:t>格式十一</w:t>
      </w:r>
      <w:r>
        <w:rPr>
          <w:rFonts w:hint="eastAsia"/>
          <w:b/>
          <w:sz w:val="28"/>
        </w:rPr>
        <w:t xml:space="preserve">  </w:t>
      </w:r>
      <w:r>
        <w:rPr>
          <w:rFonts w:hint="eastAsia"/>
          <w:b/>
          <w:sz w:val="28"/>
        </w:rPr>
        <w:t>供应商资格声明</w:t>
      </w:r>
      <w:bookmarkEnd w:id="190"/>
      <w:bookmarkEnd w:id="191"/>
      <w:bookmarkEnd w:id="192"/>
      <w:bookmarkEnd w:id="193"/>
      <w:bookmarkEnd w:id="194"/>
      <w:bookmarkEnd w:id="195"/>
      <w:bookmarkEnd w:id="196"/>
    </w:p>
    <w:p w14:paraId="5948CAF6" w14:textId="77777777" w:rsidR="00824F61" w:rsidRDefault="00B257F6">
      <w:pPr>
        <w:spacing w:line="480" w:lineRule="auto"/>
        <w:jc w:val="center"/>
        <w:rPr>
          <w:rFonts w:ascii="宋体" w:hAnsi="宋体"/>
          <w:sz w:val="24"/>
        </w:rPr>
      </w:pPr>
      <w:r>
        <w:rPr>
          <w:rFonts w:ascii="宋体" w:hAnsi="宋体" w:hint="eastAsia"/>
          <w:sz w:val="24"/>
        </w:rPr>
        <w:t>（供应商授权代表签字，并加盖供应商公章）</w:t>
      </w:r>
    </w:p>
    <w:p w14:paraId="589F1F59" w14:textId="77777777" w:rsidR="00824F61" w:rsidRDefault="00B257F6">
      <w:pPr>
        <w:spacing w:line="420" w:lineRule="auto"/>
        <w:ind w:firstLineChars="175" w:firstLine="420"/>
        <w:rPr>
          <w:rFonts w:ascii="宋体" w:hAnsi="宋体"/>
          <w:sz w:val="24"/>
        </w:rPr>
      </w:pPr>
      <w:r>
        <w:rPr>
          <w:rFonts w:ascii="宋体" w:hAnsi="宋体" w:hint="eastAsia"/>
          <w:sz w:val="24"/>
        </w:rPr>
        <w:t>1、名称及基本情况：</w:t>
      </w:r>
    </w:p>
    <w:p w14:paraId="6B828D52" w14:textId="77777777" w:rsidR="00824F61" w:rsidRDefault="00B257F6">
      <w:pPr>
        <w:spacing w:line="420" w:lineRule="auto"/>
        <w:ind w:firstLineChars="175" w:firstLine="420"/>
        <w:rPr>
          <w:rFonts w:ascii="宋体" w:hAnsi="宋体"/>
          <w:sz w:val="24"/>
        </w:rPr>
      </w:pPr>
      <w:r>
        <w:rPr>
          <w:rFonts w:ascii="宋体" w:hAnsi="宋体" w:hint="eastAsia"/>
          <w:sz w:val="24"/>
        </w:rPr>
        <w:t>（1）供应商名称：</w:t>
      </w:r>
      <w:r>
        <w:rPr>
          <w:rFonts w:ascii="宋体" w:hAnsi="宋体" w:hint="eastAsia"/>
          <w:sz w:val="24"/>
          <w:u w:val="single"/>
        </w:rPr>
        <w:t xml:space="preserve">                                     </w:t>
      </w:r>
    </w:p>
    <w:p w14:paraId="0A746386" w14:textId="77777777" w:rsidR="00824F61" w:rsidRDefault="00B257F6">
      <w:pPr>
        <w:spacing w:line="420" w:lineRule="auto"/>
        <w:ind w:firstLineChars="175" w:firstLine="420"/>
        <w:rPr>
          <w:rFonts w:ascii="宋体" w:hAnsi="宋体"/>
          <w:sz w:val="24"/>
        </w:rPr>
      </w:pPr>
      <w:r>
        <w:rPr>
          <w:rFonts w:ascii="宋体" w:hAnsi="宋体" w:hint="eastAsia"/>
          <w:sz w:val="24"/>
        </w:rPr>
        <w:t>（2）地址：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14:paraId="2E1AD257" w14:textId="77777777" w:rsidR="00824F61" w:rsidRDefault="00B257F6">
      <w:pPr>
        <w:spacing w:line="420" w:lineRule="auto"/>
        <w:ind w:firstLineChars="175" w:firstLine="420"/>
        <w:rPr>
          <w:rFonts w:ascii="宋体" w:hAnsi="宋体"/>
          <w:sz w:val="24"/>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14:paraId="56041218" w14:textId="77777777" w:rsidR="00824F61" w:rsidRDefault="00B257F6">
      <w:pPr>
        <w:spacing w:line="420" w:lineRule="auto"/>
        <w:ind w:firstLineChars="175" w:firstLine="420"/>
        <w:rPr>
          <w:rFonts w:ascii="宋体" w:hAnsi="宋体"/>
          <w:sz w:val="24"/>
        </w:rPr>
      </w:pPr>
      <w:r>
        <w:rPr>
          <w:rFonts w:ascii="宋体" w:hAnsi="宋体" w:hint="eastAsia"/>
          <w:sz w:val="24"/>
        </w:rPr>
        <w:t>（3）注册日期：</w:t>
      </w:r>
      <w:r>
        <w:rPr>
          <w:rFonts w:ascii="宋体" w:hAnsi="宋体" w:hint="eastAsia"/>
          <w:sz w:val="24"/>
          <w:u w:val="single"/>
        </w:rPr>
        <w:t xml:space="preserve">                    </w:t>
      </w:r>
      <w:r>
        <w:rPr>
          <w:rFonts w:ascii="宋体" w:hAnsi="宋体" w:hint="eastAsia"/>
          <w:sz w:val="24"/>
        </w:rPr>
        <w:t xml:space="preserve">   </w:t>
      </w:r>
    </w:p>
    <w:p w14:paraId="75370F49" w14:textId="77777777" w:rsidR="00824F61" w:rsidRDefault="00B257F6">
      <w:pPr>
        <w:spacing w:line="420" w:lineRule="auto"/>
        <w:ind w:firstLineChars="175" w:firstLine="420"/>
        <w:rPr>
          <w:rFonts w:ascii="宋体" w:hAnsi="宋体"/>
          <w:sz w:val="24"/>
        </w:rPr>
      </w:pPr>
      <w:r>
        <w:rPr>
          <w:rFonts w:ascii="宋体" w:hAnsi="宋体" w:hint="eastAsia"/>
          <w:sz w:val="24"/>
        </w:rPr>
        <w:t>（4）公司性质：</w:t>
      </w:r>
      <w:r>
        <w:rPr>
          <w:rFonts w:ascii="宋体" w:hAnsi="宋体" w:hint="eastAsia"/>
          <w:sz w:val="24"/>
          <w:u w:val="single"/>
        </w:rPr>
        <w:t xml:space="preserve">                             </w:t>
      </w:r>
      <w:r>
        <w:rPr>
          <w:rFonts w:ascii="宋体" w:hAnsi="宋体" w:hint="eastAsia"/>
          <w:sz w:val="24"/>
        </w:rPr>
        <w:t xml:space="preserve">   </w:t>
      </w:r>
    </w:p>
    <w:p w14:paraId="5C526B4A" w14:textId="77777777" w:rsidR="00824F61" w:rsidRDefault="00B257F6">
      <w:pPr>
        <w:spacing w:line="420" w:lineRule="auto"/>
        <w:ind w:firstLineChars="175" w:firstLine="420"/>
        <w:rPr>
          <w:rFonts w:ascii="宋体" w:hAnsi="宋体"/>
          <w:sz w:val="24"/>
        </w:rPr>
      </w:pPr>
      <w:r>
        <w:rPr>
          <w:rFonts w:ascii="宋体" w:hAnsi="宋体" w:hint="eastAsia"/>
          <w:sz w:val="24"/>
        </w:rPr>
        <w:t>（5）法定代表人：</w:t>
      </w:r>
      <w:r>
        <w:rPr>
          <w:rFonts w:ascii="宋体" w:hAnsi="宋体" w:hint="eastAsia"/>
          <w:sz w:val="24"/>
          <w:u w:val="single"/>
        </w:rPr>
        <w:t xml:space="preserve">                           </w:t>
      </w:r>
    </w:p>
    <w:p w14:paraId="60EAD4D1" w14:textId="77777777" w:rsidR="00824F61" w:rsidRDefault="00B257F6">
      <w:pPr>
        <w:spacing w:line="420" w:lineRule="auto"/>
        <w:ind w:firstLineChars="175" w:firstLine="420"/>
        <w:rPr>
          <w:rFonts w:ascii="宋体" w:hAnsi="宋体"/>
          <w:sz w:val="24"/>
        </w:rPr>
      </w:pPr>
      <w:r>
        <w:rPr>
          <w:rFonts w:ascii="宋体" w:hAnsi="宋体" w:hint="eastAsia"/>
          <w:sz w:val="24"/>
        </w:rPr>
        <w:t>（6）职员人数：</w:t>
      </w:r>
      <w:r>
        <w:rPr>
          <w:rFonts w:ascii="宋体" w:hAnsi="宋体" w:hint="eastAsia"/>
          <w:sz w:val="24"/>
          <w:u w:val="single"/>
        </w:rPr>
        <w:t xml:space="preserve">                             </w:t>
      </w:r>
    </w:p>
    <w:p w14:paraId="2BF33516" w14:textId="77777777" w:rsidR="00824F61" w:rsidRDefault="00B257F6">
      <w:pPr>
        <w:spacing w:line="420" w:lineRule="auto"/>
        <w:ind w:firstLineChars="175" w:firstLine="420"/>
        <w:rPr>
          <w:rFonts w:ascii="宋体" w:hAnsi="宋体"/>
          <w:sz w:val="24"/>
        </w:rPr>
      </w:pPr>
      <w:r>
        <w:rPr>
          <w:rFonts w:ascii="宋体" w:hAnsi="宋体" w:hint="eastAsia"/>
          <w:sz w:val="24"/>
        </w:rPr>
        <w:t>（7）注册资本：</w:t>
      </w:r>
      <w:r>
        <w:rPr>
          <w:rFonts w:ascii="宋体" w:hAnsi="宋体" w:hint="eastAsia"/>
          <w:sz w:val="24"/>
          <w:u w:val="single"/>
        </w:rPr>
        <w:t xml:space="preserve">                             </w:t>
      </w:r>
    </w:p>
    <w:p w14:paraId="2C485AB2" w14:textId="77777777" w:rsidR="00824F61" w:rsidRDefault="00B257F6">
      <w:pPr>
        <w:spacing w:line="420" w:lineRule="auto"/>
        <w:ind w:firstLineChars="175" w:firstLine="420"/>
        <w:rPr>
          <w:rFonts w:ascii="宋体" w:hAnsi="宋体"/>
          <w:sz w:val="24"/>
        </w:rPr>
      </w:pPr>
      <w:r>
        <w:rPr>
          <w:rFonts w:ascii="宋体" w:hAnsi="宋体" w:hint="eastAsia"/>
          <w:sz w:val="24"/>
        </w:rPr>
        <w:t>（8）实收资本：</w:t>
      </w:r>
      <w:r>
        <w:rPr>
          <w:rFonts w:ascii="宋体" w:hAnsi="宋体" w:hint="eastAsia"/>
          <w:sz w:val="24"/>
          <w:u w:val="single"/>
        </w:rPr>
        <w:t xml:space="preserve">                             </w:t>
      </w:r>
    </w:p>
    <w:p w14:paraId="6ECC2000" w14:textId="77777777" w:rsidR="00824F61" w:rsidRDefault="00B257F6">
      <w:pPr>
        <w:spacing w:line="420" w:lineRule="auto"/>
        <w:ind w:firstLineChars="175" w:firstLine="420"/>
        <w:rPr>
          <w:rFonts w:ascii="宋体" w:hAnsi="宋体"/>
          <w:sz w:val="24"/>
        </w:rPr>
      </w:pPr>
      <w:r>
        <w:rPr>
          <w:rFonts w:ascii="宋体" w:hAnsi="宋体" w:hint="eastAsia"/>
          <w:sz w:val="24"/>
        </w:rPr>
        <w:t>（9）最近三年的年度总营业额：</w:t>
      </w:r>
    </w:p>
    <w:p w14:paraId="27F488D4" w14:textId="77777777" w:rsidR="00824F61" w:rsidRDefault="00B257F6">
      <w:pPr>
        <w:spacing w:line="420" w:lineRule="auto"/>
        <w:ind w:firstLineChars="400" w:firstLine="960"/>
        <w:rPr>
          <w:rFonts w:ascii="宋体" w:hAnsi="宋体"/>
          <w:sz w:val="24"/>
        </w:rPr>
      </w:pPr>
      <w:r>
        <w:rPr>
          <w:rFonts w:ascii="宋体" w:hAnsi="宋体" w:hint="eastAsia"/>
          <w:sz w:val="24"/>
        </w:rPr>
        <w:t>年份　　　　    内销　　   　　   外销　 　　　　 总额</w:t>
      </w:r>
    </w:p>
    <w:p w14:paraId="6B31E4FC" w14:textId="77777777" w:rsidR="00824F61" w:rsidRDefault="00B257F6">
      <w:pPr>
        <w:spacing w:line="420" w:lineRule="auto"/>
        <w:ind w:firstLineChars="400" w:firstLine="960"/>
        <w:rPr>
          <w:rFonts w:ascii="宋体" w:hAnsi="宋体"/>
          <w:sz w:val="24"/>
        </w:rPr>
      </w:pP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14:paraId="742A8BAF" w14:textId="77777777" w:rsidR="00824F61" w:rsidRDefault="00B257F6">
      <w:pPr>
        <w:spacing w:line="420" w:lineRule="auto"/>
        <w:ind w:firstLineChars="400" w:firstLine="960"/>
        <w:rPr>
          <w:rFonts w:ascii="宋体" w:hAnsi="宋体"/>
          <w:sz w:val="24"/>
        </w:rPr>
      </w:pP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14:paraId="1F3DA765" w14:textId="77777777" w:rsidR="00824F61" w:rsidRDefault="00B257F6">
      <w:pPr>
        <w:spacing w:line="420" w:lineRule="auto"/>
        <w:ind w:firstLineChars="400" w:firstLine="960"/>
        <w:rPr>
          <w:rFonts w:ascii="宋体" w:hAnsi="宋体"/>
          <w:sz w:val="24"/>
          <w:u w:val="single"/>
        </w:rPr>
      </w:pP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14:paraId="1B4B9A0C" w14:textId="77777777" w:rsidR="00824F61" w:rsidRDefault="00B257F6">
      <w:pPr>
        <w:spacing w:line="420" w:lineRule="auto"/>
        <w:ind w:firstLineChars="175" w:firstLine="420"/>
        <w:rPr>
          <w:rFonts w:ascii="宋体" w:hAnsi="宋体"/>
          <w:sz w:val="24"/>
        </w:rPr>
      </w:pPr>
      <w:r>
        <w:rPr>
          <w:rFonts w:ascii="宋体" w:hAnsi="宋体" w:hint="eastAsia"/>
          <w:sz w:val="24"/>
        </w:rPr>
        <w:t>2、供应商认为需要声明的其他情况：</w:t>
      </w:r>
    </w:p>
    <w:p w14:paraId="3E61755B" w14:textId="77777777" w:rsidR="00824F61" w:rsidRDefault="00B257F6">
      <w:pPr>
        <w:spacing w:line="420" w:lineRule="auto"/>
        <w:ind w:firstLineChars="175" w:firstLine="420"/>
        <w:rPr>
          <w:rFonts w:ascii="宋体" w:hAnsi="宋体"/>
          <w:sz w:val="24"/>
        </w:rPr>
      </w:pPr>
      <w:r>
        <w:rPr>
          <w:rFonts w:ascii="宋体" w:hAnsi="宋体" w:hint="eastAsia"/>
          <w:sz w:val="24"/>
        </w:rPr>
        <w:t>兹证明上述声明是真实的、正确的，并提供了全部能提供的资料和数据，我们同意遵照贵方要求出示有关证明文件。</w:t>
      </w:r>
    </w:p>
    <w:p w14:paraId="3BE00A56" w14:textId="77777777" w:rsidR="00824F61" w:rsidRDefault="00B257F6">
      <w:pPr>
        <w:spacing w:line="420" w:lineRule="auto"/>
        <w:rPr>
          <w:rFonts w:ascii="宋体" w:hAnsi="宋体"/>
          <w:sz w:val="24"/>
        </w:rPr>
      </w:pPr>
      <w:r>
        <w:rPr>
          <w:rFonts w:ascii="宋体" w:hAnsi="宋体" w:hint="eastAsia"/>
          <w:sz w:val="24"/>
        </w:rPr>
        <w:t xml:space="preserve">                                                     </w:t>
      </w:r>
    </w:p>
    <w:p w14:paraId="1CF95CC3" w14:textId="77777777" w:rsidR="00824F61" w:rsidRDefault="00B257F6">
      <w:pPr>
        <w:spacing w:line="420" w:lineRule="auto"/>
        <w:ind w:firstLineChars="2100" w:firstLine="5040"/>
        <w:rPr>
          <w:rFonts w:ascii="宋体" w:hAnsi="宋体"/>
          <w:sz w:val="24"/>
        </w:rPr>
      </w:pPr>
      <w:r>
        <w:rPr>
          <w:rFonts w:ascii="宋体" w:hAnsi="宋体" w:hint="eastAsia"/>
          <w:sz w:val="24"/>
        </w:rPr>
        <w:t>供应商授权代表（签字）：</w:t>
      </w:r>
    </w:p>
    <w:p w14:paraId="25685E50" w14:textId="77777777" w:rsidR="00824F61" w:rsidRDefault="00B257F6">
      <w:pPr>
        <w:spacing w:line="420" w:lineRule="auto"/>
        <w:ind w:firstLineChars="2100" w:firstLine="5040"/>
        <w:rPr>
          <w:rFonts w:ascii="宋体" w:hAnsi="宋体"/>
          <w:sz w:val="24"/>
        </w:rPr>
      </w:pPr>
      <w:r>
        <w:rPr>
          <w:rFonts w:ascii="宋体" w:hAnsi="宋体" w:hint="eastAsia"/>
          <w:sz w:val="24"/>
        </w:rPr>
        <w:t>供应商（公章）：</w:t>
      </w:r>
    </w:p>
    <w:p w14:paraId="2FF6E2C1" w14:textId="77777777" w:rsidR="00824F61" w:rsidRDefault="00B257F6">
      <w:pPr>
        <w:spacing w:line="420" w:lineRule="auto"/>
        <w:ind w:firstLineChars="2100" w:firstLine="5040"/>
        <w:rPr>
          <w:rFonts w:ascii="宋体" w:hAnsi="宋体"/>
          <w:sz w:val="24"/>
        </w:rPr>
      </w:pPr>
      <w:r>
        <w:rPr>
          <w:rFonts w:ascii="宋体" w:hAnsi="宋体" w:hint="eastAsia"/>
          <w:sz w:val="24"/>
        </w:rPr>
        <w:t xml:space="preserve">日期：   年     月     </w:t>
      </w:r>
    </w:p>
    <w:p w14:paraId="2D65C8BA" w14:textId="77777777" w:rsidR="00824F61" w:rsidRDefault="00824F61">
      <w:pPr>
        <w:adjustRightInd w:val="0"/>
        <w:snapToGrid w:val="0"/>
        <w:spacing w:line="480" w:lineRule="auto"/>
      </w:pPr>
    </w:p>
    <w:p w14:paraId="34D24D68" w14:textId="77777777" w:rsidR="00824F61" w:rsidRDefault="00B257F6">
      <w:pPr>
        <w:adjustRightInd w:val="0"/>
        <w:snapToGrid w:val="0"/>
        <w:spacing w:line="480" w:lineRule="auto"/>
        <w:jc w:val="center"/>
        <w:rPr>
          <w:rFonts w:ascii="宋体" w:hAnsi="宋体"/>
          <w:sz w:val="28"/>
          <w:szCs w:val="28"/>
        </w:rPr>
      </w:pPr>
      <w:bookmarkStart w:id="197" w:name="_Toc455776623"/>
      <w:bookmarkStart w:id="198" w:name="_Toc23694"/>
      <w:bookmarkStart w:id="199" w:name="_Toc503181126"/>
      <w:r>
        <w:rPr>
          <w:rFonts w:ascii="宋体" w:hAnsi="宋体"/>
          <w:sz w:val="28"/>
          <w:szCs w:val="28"/>
        </w:rPr>
        <w:br w:type="page"/>
      </w:r>
      <w:r>
        <w:rPr>
          <w:rFonts w:hint="eastAsia"/>
          <w:b/>
          <w:sz w:val="28"/>
        </w:rPr>
        <w:lastRenderedPageBreak/>
        <w:t>格式十二</w:t>
      </w:r>
      <w:r>
        <w:rPr>
          <w:rFonts w:hint="eastAsia"/>
          <w:b/>
          <w:sz w:val="28"/>
        </w:rPr>
        <w:t xml:space="preserve">  </w:t>
      </w:r>
      <w:r>
        <w:rPr>
          <w:rFonts w:hint="eastAsia"/>
          <w:b/>
          <w:sz w:val="28"/>
        </w:rPr>
        <w:t>遴选保证金</w:t>
      </w:r>
    </w:p>
    <w:p w14:paraId="02F04D5A" w14:textId="77777777" w:rsidR="00824F61" w:rsidRDefault="00B257F6">
      <w:pPr>
        <w:pStyle w:val="a0"/>
        <w:ind w:firstLine="480"/>
        <w:jc w:val="center"/>
        <w:rPr>
          <w:rFonts w:ascii="宋体" w:eastAsia="宋体" w:hAnsi="宋体"/>
          <w:sz w:val="24"/>
        </w:rPr>
      </w:pPr>
      <w:r>
        <w:rPr>
          <w:rFonts w:ascii="宋体" w:eastAsia="宋体" w:hAnsi="宋体" w:hint="eastAsia"/>
          <w:sz w:val="24"/>
        </w:rPr>
        <w:t>采购代理机构开具的遴选保证金收据或者有效的汇款凭证（复印件加盖供应商公章）</w:t>
      </w:r>
    </w:p>
    <w:p w14:paraId="57D41C82" w14:textId="77777777" w:rsidR="00824F61" w:rsidRDefault="00B257F6">
      <w:pPr>
        <w:adjustRightInd w:val="0"/>
        <w:snapToGrid w:val="0"/>
        <w:spacing w:line="480" w:lineRule="auto"/>
        <w:jc w:val="center"/>
        <w:rPr>
          <w:rFonts w:ascii="宋体" w:hAnsi="宋体"/>
          <w:sz w:val="28"/>
          <w:szCs w:val="28"/>
        </w:rPr>
      </w:pPr>
      <w:r>
        <w:rPr>
          <w:rFonts w:ascii="宋体" w:hAnsi="宋体"/>
          <w:sz w:val="24"/>
        </w:rPr>
        <w:br w:type="page"/>
      </w:r>
      <w:r>
        <w:rPr>
          <w:rFonts w:hint="eastAsia"/>
          <w:b/>
          <w:sz w:val="28"/>
        </w:rPr>
        <w:lastRenderedPageBreak/>
        <w:t>格式十三</w:t>
      </w:r>
      <w:r>
        <w:rPr>
          <w:rFonts w:hint="eastAsia"/>
          <w:b/>
          <w:sz w:val="28"/>
        </w:rPr>
        <w:t xml:space="preserve">  </w:t>
      </w:r>
      <w:r>
        <w:rPr>
          <w:rFonts w:hint="eastAsia"/>
          <w:b/>
          <w:sz w:val="28"/>
        </w:rPr>
        <w:t>针对项目的实施方案</w:t>
      </w:r>
      <w:bookmarkEnd w:id="197"/>
      <w:bookmarkEnd w:id="198"/>
      <w:bookmarkEnd w:id="199"/>
    </w:p>
    <w:p w14:paraId="7F568483" w14:textId="77777777" w:rsidR="00824F61" w:rsidRDefault="00B257F6">
      <w:pPr>
        <w:spacing w:line="360" w:lineRule="auto"/>
        <w:jc w:val="center"/>
        <w:rPr>
          <w:rFonts w:ascii="宋体" w:hAnsi="宋体"/>
          <w:sz w:val="24"/>
        </w:rPr>
      </w:pPr>
      <w:r>
        <w:rPr>
          <w:rFonts w:ascii="宋体" w:hAnsi="宋体" w:hint="eastAsia"/>
          <w:sz w:val="24"/>
        </w:rPr>
        <w:t>格式自拟，需供应商授权代表签字并加盖供应商公章。</w:t>
      </w:r>
    </w:p>
    <w:p w14:paraId="35268BE7" w14:textId="77777777" w:rsidR="00824F61" w:rsidRDefault="00B257F6">
      <w:pPr>
        <w:adjustRightInd w:val="0"/>
        <w:snapToGrid w:val="0"/>
        <w:spacing w:line="480" w:lineRule="auto"/>
        <w:jc w:val="center"/>
        <w:rPr>
          <w:rFonts w:ascii="宋体" w:hAnsi="宋体"/>
          <w:sz w:val="28"/>
          <w:szCs w:val="28"/>
        </w:rPr>
      </w:pPr>
      <w:r>
        <w:rPr>
          <w:rFonts w:ascii="宋体" w:hAnsi="宋体"/>
          <w:sz w:val="24"/>
        </w:rPr>
        <w:br w:type="page"/>
      </w:r>
      <w:r>
        <w:rPr>
          <w:rFonts w:hint="eastAsia"/>
          <w:b/>
          <w:sz w:val="28"/>
        </w:rPr>
        <w:lastRenderedPageBreak/>
        <w:t>格式十四</w:t>
      </w:r>
      <w:r>
        <w:rPr>
          <w:rFonts w:hint="eastAsia"/>
          <w:b/>
          <w:sz w:val="28"/>
        </w:rPr>
        <w:t xml:space="preserve">  </w:t>
      </w:r>
      <w:r>
        <w:rPr>
          <w:rFonts w:hint="eastAsia"/>
          <w:b/>
          <w:sz w:val="28"/>
        </w:rPr>
        <w:t>相关业绩证明文件</w:t>
      </w:r>
    </w:p>
    <w:p w14:paraId="22D1EF91" w14:textId="77777777" w:rsidR="00824F61" w:rsidRDefault="00B257F6">
      <w:pPr>
        <w:adjustRightInd w:val="0"/>
        <w:snapToGrid w:val="0"/>
        <w:spacing w:line="480" w:lineRule="auto"/>
        <w:jc w:val="center"/>
        <w:rPr>
          <w:rFonts w:ascii="宋体" w:hAnsi="宋体"/>
          <w:sz w:val="28"/>
          <w:szCs w:val="28"/>
        </w:rPr>
      </w:pPr>
      <w:r>
        <w:br w:type="page"/>
      </w:r>
      <w:r>
        <w:rPr>
          <w:rFonts w:hint="eastAsia"/>
          <w:b/>
          <w:sz w:val="28"/>
        </w:rPr>
        <w:lastRenderedPageBreak/>
        <w:t>格式十五</w:t>
      </w:r>
      <w:r>
        <w:rPr>
          <w:rFonts w:hint="eastAsia"/>
          <w:b/>
          <w:sz w:val="28"/>
        </w:rPr>
        <w:t xml:space="preserve">  </w:t>
      </w:r>
      <w:r>
        <w:rPr>
          <w:rFonts w:hint="eastAsia"/>
          <w:b/>
          <w:sz w:val="28"/>
        </w:rPr>
        <w:t>遴选文件要求的其他证明文件</w:t>
      </w:r>
    </w:p>
    <w:p w14:paraId="6AE04E90" w14:textId="77777777" w:rsidR="00824F61" w:rsidRDefault="00B257F6">
      <w:pPr>
        <w:pStyle w:val="a0"/>
        <w:ind w:firstLine="480"/>
        <w:jc w:val="center"/>
        <w:rPr>
          <w:rFonts w:ascii="宋体" w:eastAsia="宋体" w:hAnsi="宋体"/>
        </w:rPr>
      </w:pPr>
      <w:r>
        <w:rPr>
          <w:rFonts w:ascii="宋体" w:eastAsia="宋体" w:hAnsi="宋体" w:hint="eastAsia"/>
          <w:sz w:val="24"/>
        </w:rPr>
        <w:t>供应商授权代表签字，并加盖供应商公章。</w:t>
      </w:r>
    </w:p>
    <w:p w14:paraId="3A32CFB1" w14:textId="77777777" w:rsidR="00824F61" w:rsidRDefault="00824F61">
      <w:pPr>
        <w:spacing w:line="360" w:lineRule="auto"/>
        <w:rPr>
          <w:rFonts w:ascii="宋体" w:hAnsi="宋体" w:cs="Arial"/>
          <w:sz w:val="24"/>
        </w:rPr>
        <w:sectPr w:rsidR="00824F61">
          <w:headerReference w:type="default" r:id="rId18"/>
          <w:type w:val="continuous"/>
          <w:pgSz w:w="11906" w:h="16838"/>
          <w:pgMar w:top="1134" w:right="1134" w:bottom="1134" w:left="1134" w:header="851" w:footer="992" w:gutter="0"/>
          <w:cols w:space="720"/>
          <w:docGrid w:type="lines" w:linePitch="312"/>
        </w:sectPr>
      </w:pPr>
    </w:p>
    <w:p w14:paraId="4A568A00" w14:textId="77777777" w:rsidR="00824F61" w:rsidRDefault="00824F61">
      <w:pPr>
        <w:spacing w:line="720" w:lineRule="auto"/>
        <w:rPr>
          <w:rFonts w:ascii="宋体" w:hAnsi="宋体"/>
          <w:bCs/>
        </w:rPr>
      </w:pPr>
    </w:p>
    <w:p w14:paraId="74F8ED86" w14:textId="77777777" w:rsidR="00824F61" w:rsidRDefault="00824F61">
      <w:pPr>
        <w:spacing w:line="720" w:lineRule="auto"/>
        <w:rPr>
          <w:rFonts w:ascii="宋体" w:hAnsi="宋体"/>
          <w:bCs/>
        </w:rPr>
      </w:pPr>
    </w:p>
    <w:p w14:paraId="0CBD317B" w14:textId="77777777" w:rsidR="00824F61" w:rsidRDefault="00824F61">
      <w:pPr>
        <w:spacing w:line="720" w:lineRule="auto"/>
        <w:rPr>
          <w:rFonts w:ascii="宋体" w:hAnsi="宋体"/>
          <w:bCs/>
        </w:rPr>
      </w:pPr>
    </w:p>
    <w:p w14:paraId="512002A4" w14:textId="77777777" w:rsidR="00824F61" w:rsidRDefault="00824F61">
      <w:pPr>
        <w:spacing w:line="720" w:lineRule="auto"/>
        <w:rPr>
          <w:rFonts w:ascii="宋体" w:hAnsi="宋体"/>
          <w:bCs/>
        </w:rPr>
      </w:pPr>
    </w:p>
    <w:p w14:paraId="541227F1" w14:textId="77777777" w:rsidR="00824F61" w:rsidRDefault="00824F61">
      <w:pPr>
        <w:spacing w:line="720" w:lineRule="auto"/>
        <w:rPr>
          <w:rFonts w:ascii="宋体" w:hAnsi="宋体"/>
          <w:bCs/>
        </w:rPr>
      </w:pPr>
    </w:p>
    <w:p w14:paraId="579324A3" w14:textId="77777777" w:rsidR="00824F61" w:rsidRDefault="00824F61">
      <w:pPr>
        <w:spacing w:line="720" w:lineRule="auto"/>
        <w:rPr>
          <w:rFonts w:ascii="宋体" w:hAnsi="宋体"/>
          <w:bCs/>
        </w:rPr>
      </w:pPr>
    </w:p>
    <w:p w14:paraId="42F1641F" w14:textId="77777777" w:rsidR="00824F61" w:rsidRDefault="00824F61">
      <w:pPr>
        <w:spacing w:line="720" w:lineRule="auto"/>
        <w:rPr>
          <w:rFonts w:ascii="宋体" w:hAnsi="宋体"/>
          <w:bCs/>
        </w:rPr>
      </w:pPr>
    </w:p>
    <w:p w14:paraId="419ACA1C" w14:textId="77777777" w:rsidR="00824F61" w:rsidRDefault="00824F61">
      <w:pPr>
        <w:spacing w:line="720" w:lineRule="auto"/>
        <w:rPr>
          <w:rFonts w:ascii="宋体" w:hAnsi="宋体"/>
          <w:bCs/>
        </w:rPr>
      </w:pPr>
    </w:p>
    <w:p w14:paraId="6A486DA2" w14:textId="77777777" w:rsidR="00824F61" w:rsidRDefault="00824F61">
      <w:pPr>
        <w:spacing w:line="720" w:lineRule="auto"/>
        <w:rPr>
          <w:rFonts w:ascii="宋体" w:hAnsi="宋体"/>
          <w:bCs/>
        </w:rPr>
      </w:pPr>
    </w:p>
    <w:p w14:paraId="77A2DB68" w14:textId="77777777" w:rsidR="00824F61" w:rsidRDefault="00824F61">
      <w:pPr>
        <w:spacing w:line="720" w:lineRule="auto"/>
        <w:rPr>
          <w:rFonts w:ascii="宋体" w:hAnsi="宋体"/>
          <w:bCs/>
        </w:rPr>
      </w:pPr>
    </w:p>
    <w:p w14:paraId="3DC812C7" w14:textId="77777777" w:rsidR="00824F61" w:rsidRDefault="00824F61">
      <w:pPr>
        <w:spacing w:line="720" w:lineRule="auto"/>
        <w:rPr>
          <w:rFonts w:ascii="宋体" w:hAnsi="宋体"/>
          <w:bCs/>
        </w:rPr>
      </w:pPr>
    </w:p>
    <w:p w14:paraId="3F8528A5" w14:textId="77777777" w:rsidR="00824F61" w:rsidRDefault="00824F61">
      <w:pPr>
        <w:spacing w:line="720" w:lineRule="auto"/>
        <w:rPr>
          <w:rFonts w:ascii="宋体" w:hAnsi="宋体"/>
          <w:bCs/>
        </w:rPr>
      </w:pPr>
    </w:p>
    <w:p w14:paraId="72751F4D" w14:textId="77777777" w:rsidR="00824F61" w:rsidRDefault="00824F61">
      <w:pPr>
        <w:spacing w:line="720" w:lineRule="auto"/>
        <w:rPr>
          <w:rFonts w:ascii="宋体" w:hAnsi="宋体"/>
          <w:bCs/>
        </w:rPr>
      </w:pPr>
    </w:p>
    <w:p w14:paraId="123EB341" w14:textId="77777777" w:rsidR="00824F61" w:rsidRDefault="00824F61">
      <w:pPr>
        <w:spacing w:line="720" w:lineRule="auto"/>
        <w:rPr>
          <w:rFonts w:ascii="宋体" w:hAnsi="宋体"/>
          <w:bCs/>
        </w:rPr>
      </w:pPr>
    </w:p>
    <w:p w14:paraId="0A6F75D8" w14:textId="77777777" w:rsidR="00824F61" w:rsidRDefault="00824F61">
      <w:bookmarkStart w:id="200" w:name="_Toc45032254"/>
    </w:p>
    <w:p w14:paraId="71089FE8" w14:textId="77777777" w:rsidR="00824F61" w:rsidRDefault="00824F61"/>
    <w:p w14:paraId="72EB6936" w14:textId="77777777" w:rsidR="00824F61" w:rsidRDefault="00824F61"/>
    <w:p w14:paraId="4C30260A" w14:textId="77777777" w:rsidR="00824F61" w:rsidRDefault="00824F61"/>
    <w:p w14:paraId="6E303D59" w14:textId="77777777" w:rsidR="00824F61" w:rsidRDefault="00824F61"/>
    <w:p w14:paraId="4BAE78DE" w14:textId="77777777" w:rsidR="00824F61" w:rsidRDefault="00824F61"/>
    <w:p w14:paraId="7F5FA819" w14:textId="77777777" w:rsidR="00824F61" w:rsidRDefault="00824F61"/>
    <w:p w14:paraId="13C0C3EA" w14:textId="77777777" w:rsidR="00824F61" w:rsidRDefault="00824F61"/>
    <w:p w14:paraId="6528B329" w14:textId="77777777" w:rsidR="00824F61" w:rsidRDefault="00824F61"/>
    <w:p w14:paraId="656E0CDA" w14:textId="77777777" w:rsidR="00824F61" w:rsidRDefault="00824F61"/>
    <w:p w14:paraId="49EFE2AF" w14:textId="77777777" w:rsidR="00824F61" w:rsidRDefault="00824F61"/>
    <w:p w14:paraId="12D82519" w14:textId="77777777" w:rsidR="00824F61" w:rsidRDefault="00824F61"/>
    <w:p w14:paraId="0913FB8A" w14:textId="77777777" w:rsidR="00824F61" w:rsidRDefault="00824F61"/>
    <w:p w14:paraId="5EA58D3C" w14:textId="77777777" w:rsidR="00824F61" w:rsidRDefault="00824F61"/>
    <w:p w14:paraId="1028282B" w14:textId="77777777" w:rsidR="00824F61" w:rsidRDefault="00824F61"/>
    <w:p w14:paraId="6F99A647" w14:textId="77777777" w:rsidR="00824F61" w:rsidRDefault="00824F61"/>
    <w:p w14:paraId="748CD585" w14:textId="77777777" w:rsidR="00824F61" w:rsidRDefault="00B257F6">
      <w:pPr>
        <w:pStyle w:val="1"/>
        <w:spacing w:before="0" w:after="0" w:line="360" w:lineRule="auto"/>
        <w:jc w:val="center"/>
        <w:rPr>
          <w:rFonts w:ascii="宋体" w:hAnsi="宋体"/>
          <w:bCs w:val="0"/>
        </w:rPr>
      </w:pPr>
      <w:bookmarkStart w:id="201" w:name="_Toc29828946"/>
      <w:r>
        <w:rPr>
          <w:rFonts w:ascii="宋体" w:hAnsi="宋体" w:hint="eastAsia"/>
          <w:bCs w:val="0"/>
        </w:rPr>
        <w:t xml:space="preserve">第四章 </w:t>
      </w:r>
      <w:r>
        <w:rPr>
          <w:rFonts w:ascii="宋体" w:hAnsi="宋体"/>
          <w:bCs w:val="0"/>
        </w:rPr>
        <w:t xml:space="preserve">  </w:t>
      </w:r>
      <w:r>
        <w:rPr>
          <w:rFonts w:ascii="宋体" w:hAnsi="宋体" w:hint="eastAsia"/>
          <w:bCs w:val="0"/>
        </w:rPr>
        <w:t>项目情况及需求</w:t>
      </w:r>
      <w:bookmarkEnd w:id="200"/>
      <w:bookmarkEnd w:id="201"/>
    </w:p>
    <w:p w14:paraId="59E84687" w14:textId="77777777" w:rsidR="00824F61" w:rsidRDefault="00B257F6">
      <w:pPr>
        <w:spacing w:line="560" w:lineRule="exact"/>
        <w:rPr>
          <w:rFonts w:ascii="宋体" w:hAnsi="宋体"/>
          <w:b/>
          <w:sz w:val="24"/>
        </w:rPr>
      </w:pPr>
      <w:r>
        <w:rPr>
          <w:rFonts w:ascii="宋体" w:hAnsi="宋体"/>
          <w:b/>
          <w:sz w:val="24"/>
        </w:rPr>
        <w:br w:type="page"/>
      </w:r>
    </w:p>
    <w:p w14:paraId="3EE68295" w14:textId="77777777" w:rsidR="00824F61" w:rsidRDefault="00B257F6">
      <w:pPr>
        <w:autoSpaceDE w:val="0"/>
        <w:autoSpaceDN w:val="0"/>
        <w:adjustRightInd w:val="0"/>
        <w:spacing w:line="360" w:lineRule="auto"/>
        <w:ind w:firstLineChars="200" w:firstLine="482"/>
        <w:jc w:val="left"/>
        <w:rPr>
          <w:rFonts w:ascii="宋体" w:hAnsi="宋体" w:cs="宋体"/>
          <w:b/>
          <w:bCs/>
          <w:kern w:val="0"/>
          <w:sz w:val="24"/>
        </w:rPr>
      </w:pPr>
      <w:bookmarkStart w:id="202" w:name="_Toc24638"/>
      <w:r>
        <w:rPr>
          <w:rFonts w:ascii="宋体" w:hAnsi="宋体" w:cs="宋体" w:hint="eastAsia"/>
          <w:b/>
          <w:bCs/>
          <w:kern w:val="0"/>
          <w:sz w:val="24"/>
        </w:rPr>
        <w:lastRenderedPageBreak/>
        <w:t>一、项目概况</w:t>
      </w:r>
    </w:p>
    <w:p w14:paraId="2C2C6A4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对外经济贸易大学现参照《北京市教委关于进一步规范高校引入社会餐饮企业承办学生食堂的管理意见》，本着公开、公平、公正的原则，面向社会遴选食堂合作经营企业。 </w:t>
      </w:r>
    </w:p>
    <w:p w14:paraId="3EF682C2"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（1）合作经营模式：申请人按照合同约定，对合作经营场地进行带资装修、经营和管理，在经营过程中严格执行有关规定及标准，并按约定的比例和要求向学校支付二线保障费用及其他有关费用。</w:t>
      </w:r>
    </w:p>
    <w:p w14:paraId="12031935"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（2）经营面积：</w:t>
      </w:r>
      <w:bookmarkStart w:id="203" w:name="_Hlk73604953"/>
      <w:r>
        <w:rPr>
          <w:rFonts w:ascii="宋体" w:hAnsi="宋体" w:cs="宋体" w:hint="eastAsia"/>
          <w:kern w:val="0"/>
          <w:sz w:val="24"/>
        </w:rPr>
        <w:t>教工食堂</w:t>
      </w:r>
      <w:bookmarkEnd w:id="203"/>
      <w:r>
        <w:rPr>
          <w:rFonts w:ascii="宋体" w:hAnsi="宋体" w:cs="宋体" w:hint="eastAsia"/>
          <w:kern w:val="0"/>
          <w:sz w:val="24"/>
        </w:rPr>
        <w:t>建筑面积共136</w:t>
      </w:r>
      <w:r>
        <w:rPr>
          <w:rFonts w:ascii="宋体" w:hAnsi="宋体" w:cs="宋体"/>
          <w:kern w:val="0"/>
          <w:sz w:val="24"/>
        </w:rPr>
        <w:t>2</w:t>
      </w:r>
      <w:r>
        <w:rPr>
          <w:rFonts w:ascii="宋体" w:hAnsi="宋体" w:cs="宋体" w:hint="eastAsia"/>
          <w:kern w:val="0"/>
          <w:sz w:val="24"/>
        </w:rPr>
        <w:t>平方米。</w:t>
      </w:r>
    </w:p>
    <w:p w14:paraId="1BEAB9B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）全校师生数量约18000人。</w:t>
      </w:r>
    </w:p>
    <w:p w14:paraId="16E40C9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）就餐座位数约336个。</w:t>
      </w:r>
    </w:p>
    <w:p w14:paraId="45C46FB3"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）食堂地点：北京市朝阳区惠新东街10号院内。</w:t>
      </w:r>
    </w:p>
    <w:p w14:paraId="1BFDF441" w14:textId="77777777" w:rsidR="00824F61" w:rsidRDefault="00B257F6">
      <w:p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二、具体要求</w:t>
      </w:r>
    </w:p>
    <w:p w14:paraId="78902D5D"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1.食堂经营者餐饮资质、服务规范、厨师配置比例、从业人员配置比例、标准化建设、公益性定位等须符合相关行政主管部门及行业要求以及相关法律法规规定。</w:t>
      </w:r>
    </w:p>
    <w:p w14:paraId="4E293B2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2.合作服务期：</w:t>
      </w:r>
      <w:r>
        <w:rPr>
          <w:rFonts w:ascii="宋体" w:hAnsi="宋体" w:cs="宋体"/>
          <w:kern w:val="0"/>
          <w:sz w:val="24"/>
        </w:rPr>
        <w:t>4</w:t>
      </w:r>
      <w:r>
        <w:rPr>
          <w:rFonts w:ascii="宋体" w:hAnsi="宋体" w:cs="宋体" w:hint="eastAsia"/>
          <w:kern w:val="0"/>
          <w:sz w:val="24"/>
        </w:rPr>
        <w:t>年。</w:t>
      </w:r>
    </w:p>
    <w:p w14:paraId="1ECE1BA9"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3.交易终端：卡机（校园卡消费结算系统终端由学校负责提供并管理并统一安装）、官方电子支付条码。</w:t>
      </w:r>
    </w:p>
    <w:p w14:paraId="6407DE7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4.交易模式：E卡机刷卡或校方指定的官方电子支付方式（微信、支付宝等）或信息系统平台或校内转账经营。</w:t>
      </w:r>
    </w:p>
    <w:p w14:paraId="1CEF2ED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5.是否可收现金：否（未经学校批准，不得擅自收取现金或私设各种电子支付（微信、支付宝等）或信息系统平台或私自转账。）</w:t>
      </w:r>
    </w:p>
    <w:p w14:paraId="1EE3AD6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6.合作基本要求</w:t>
      </w:r>
    </w:p>
    <w:p w14:paraId="1F7FA847"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6.1供餐时间：</w:t>
      </w:r>
    </w:p>
    <w:p w14:paraId="7F67623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按照学校规定的营业时间进行经营。可结合学生需求适当延长供餐时间，需提前报学校审批。</w:t>
      </w:r>
    </w:p>
    <w:p w14:paraId="3C2EC6B2"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6.2供餐内容及经营定位要求：</w:t>
      </w:r>
    </w:p>
    <w:p w14:paraId="69896CD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教工食堂主要用于满足教职工正常用餐需求及师生的个性化用餐需求。结合公益性保障属性和师生对差异化餐饮服务的需求，教工食堂主要定位为经营性食堂，以满足师生个性化需求为主，具备风味和零点特征。</w:t>
      </w:r>
      <w:r>
        <w:rPr>
          <w:rFonts w:ascii="宋体" w:hAnsi="宋体" w:hint="eastAsia"/>
          <w:b/>
          <w:bCs/>
          <w:kern w:val="0"/>
          <w:sz w:val="24"/>
        </w:rPr>
        <w:t>工作日午餐仅对教工开放，教工午餐享受</w:t>
      </w:r>
      <w:r>
        <w:rPr>
          <w:rFonts w:ascii="宋体" w:hAnsi="宋体"/>
          <w:b/>
          <w:bCs/>
          <w:kern w:val="0"/>
          <w:sz w:val="24"/>
        </w:rPr>
        <w:t>20</w:t>
      </w:r>
      <w:r>
        <w:rPr>
          <w:rFonts w:ascii="宋体" w:hAnsi="宋体" w:hint="eastAsia"/>
          <w:b/>
          <w:bCs/>
          <w:kern w:val="0"/>
          <w:sz w:val="24"/>
        </w:rPr>
        <w:t>元标准自助及风味菜品（教职工每餐刷卡</w:t>
      </w:r>
      <w:r>
        <w:rPr>
          <w:rFonts w:ascii="宋体" w:hAnsi="宋体"/>
          <w:b/>
          <w:bCs/>
          <w:kern w:val="0"/>
          <w:sz w:val="24"/>
        </w:rPr>
        <w:t>10</w:t>
      </w:r>
      <w:r>
        <w:rPr>
          <w:rFonts w:ascii="宋体" w:hAnsi="宋体" w:hint="eastAsia"/>
          <w:b/>
          <w:bCs/>
          <w:kern w:val="0"/>
          <w:sz w:val="24"/>
        </w:rPr>
        <w:t>元，学校根据就餐人数每人每餐补贴</w:t>
      </w:r>
      <w:r>
        <w:rPr>
          <w:rFonts w:ascii="宋体" w:hAnsi="宋体"/>
          <w:b/>
          <w:bCs/>
          <w:kern w:val="0"/>
          <w:sz w:val="24"/>
        </w:rPr>
        <w:t>10</w:t>
      </w:r>
      <w:r>
        <w:rPr>
          <w:rFonts w:ascii="宋体" w:hAnsi="宋体" w:hint="eastAsia"/>
          <w:b/>
          <w:bCs/>
          <w:kern w:val="0"/>
          <w:sz w:val="24"/>
        </w:rPr>
        <w:t>元，教工当日第二次及多次刷卡按全额收取）。其余时间对全体师生开放。</w:t>
      </w:r>
    </w:p>
    <w:p w14:paraId="582217BA"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6.3菜品质量要求</w:t>
      </w:r>
    </w:p>
    <w:p w14:paraId="2EF5125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申请人需从现代营养学的角度科学配餐，做到各类主、副食合理搭配，自助品种每餐至少保证四荤四素、一种汤、一种水果、六种主食，另开设两个特色窗口。在确保食品安全的前提下，做到食物营养、可口。菜品具体要求如下：</w:t>
      </w:r>
    </w:p>
    <w:p w14:paraId="0ACC5571"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6.3.1饭菜制作标准、流程必须符合行业标准、学校要求和双方约定，不得偷工减料。</w:t>
      </w:r>
    </w:p>
    <w:p w14:paraId="5BF6836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6.3.2饭菜须现场制作并少做勤炒，份数适当，保证菜品色、香、味、形和温度。</w:t>
      </w:r>
    </w:p>
    <w:p w14:paraId="1B1AE3FA"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6.3.3合作经营期间，经营者须保证基本菜单品种齐全、营养搭配、饭菜多样化。</w:t>
      </w:r>
    </w:p>
    <w:p w14:paraId="71A8A91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6.3.4适时提供应节、应季食品。</w:t>
      </w:r>
    </w:p>
    <w:p w14:paraId="6E6BA4D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6.3.5冷菜切配的食品刀工精细、均匀并搭配合理。冷菜凉拌食品汤汁适度并即时拌制。</w:t>
      </w:r>
    </w:p>
    <w:p w14:paraId="329F5253"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6.3.6热菜供餐时保持温热，注重菜品色香味等品相。热菜食品表面无风干及水浸现象。</w:t>
      </w:r>
    </w:p>
    <w:p w14:paraId="252616FE"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6.3.7素食食品即时烹炒并控干过多汤汁和水分。</w:t>
      </w:r>
    </w:p>
    <w:p w14:paraId="414CC3C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6.3.8食堂安排专门的巡视人员对当餐的菜品进行检查巡视，保证供餐器皿内食品在三分之一以上，杜绝出现菜品短缺或断餐现象的发生。</w:t>
      </w:r>
    </w:p>
    <w:p w14:paraId="38FF50EE"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6.4菜品及价格建议</w:t>
      </w:r>
    </w:p>
    <w:p w14:paraId="35D097A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申请人所售菜品需给校方提供菜谱及菜品成本核算，申请人不得擅自调整菜价，不得高于同类高校同质量价格，教工食堂工作日午餐毛利率控制在4</w:t>
      </w:r>
      <w:r>
        <w:rPr>
          <w:rFonts w:ascii="宋体" w:hAnsi="宋体" w:cs="宋体"/>
          <w:kern w:val="0"/>
          <w:sz w:val="24"/>
        </w:rPr>
        <w:t>0</w:t>
      </w:r>
      <w:r>
        <w:rPr>
          <w:rFonts w:ascii="宋体" w:hAnsi="宋体" w:cs="宋体" w:hint="eastAsia"/>
          <w:kern w:val="0"/>
          <w:sz w:val="24"/>
        </w:rPr>
        <w:t>%以内，饭菜价格应该和菜品规格和档次挂钩，允许供应质优价高的菜品，以满足差异化需求。</w:t>
      </w:r>
    </w:p>
    <w:p w14:paraId="1E5779D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7.合作模式</w:t>
      </w:r>
    </w:p>
    <w:p w14:paraId="1CE9736A"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7.1学校将上述食堂区域连同相关设施设备提供给申请人作为经营场所（设施）。申请人须对合作经营场地进行经营管理工作，并不得将承包经营场所转租或化整为零承包他人。</w:t>
      </w:r>
    </w:p>
    <w:p w14:paraId="42FD623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7.2申请人所用主要原材料由学校库房统一出库。申请人所经营项目和产品（食品）须经学校认可，改变或超出双方事先约定的经营项目和产品的行为视同违约。</w:t>
      </w:r>
    </w:p>
    <w:p w14:paraId="0DAE382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7.</w:t>
      </w:r>
      <w:r>
        <w:rPr>
          <w:rFonts w:ascii="宋体" w:hAnsi="宋体" w:cs="宋体"/>
          <w:kern w:val="0"/>
          <w:sz w:val="24"/>
        </w:rPr>
        <w:t>3</w:t>
      </w:r>
      <w:r>
        <w:rPr>
          <w:rFonts w:ascii="宋体" w:hAnsi="宋体" w:cs="宋体" w:hint="eastAsia"/>
          <w:kern w:val="0"/>
          <w:sz w:val="24"/>
        </w:rPr>
        <w:t>申请人在合作经营期间的供应品种、价格及成本核算清单须在食堂指定位置公示。坚持公益性原则，主动接受校方财务监管和业务监管，非经学校同意，不得擅自抬高价格和降低服务质量。申请人经营菜品的调整需提前报学校审批后方可执行。</w:t>
      </w:r>
    </w:p>
    <w:p w14:paraId="6FAD8F1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7.4</w:t>
      </w:r>
      <w:r>
        <w:rPr>
          <w:rFonts w:ascii="宋体" w:hAnsi="宋体" w:cs="宋体" w:hint="eastAsia"/>
          <w:sz w:val="24"/>
        </w:rPr>
        <w:t>申请人结合经营需求，须自行投资对教工食堂进行整体改造，改造范围包括但不限于食堂就餐区、后厨、附属用房等；改造内容包括但不限于就</w:t>
      </w:r>
      <w:r>
        <w:rPr>
          <w:rFonts w:ascii="宋体" w:hAnsi="宋体" w:cs="等线" w:hint="eastAsia"/>
          <w:sz w:val="24"/>
        </w:rPr>
        <w:t>餐区、厨房区装修改造、水电燃气改造、厨房设备、桌椅设备、智能系统、餐厅软装升级（灯具、门头、装饰、造型</w:t>
      </w:r>
      <w:r>
        <w:rPr>
          <w:rFonts w:ascii="宋体" w:hAnsi="宋体" w:cs="等线" w:hint="eastAsia"/>
          <w:sz w:val="24"/>
        </w:rPr>
        <w:lastRenderedPageBreak/>
        <w:t>等）、地面处理、餐厅内外墙面粉刷、智慧食堂升级等。</w:t>
      </w:r>
      <w:r>
        <w:rPr>
          <w:rFonts w:ascii="宋体" w:hAnsi="宋体" w:cs="宋体" w:hint="eastAsia"/>
          <w:sz w:val="24"/>
        </w:rPr>
        <w:t>学校有权对装饰施工过程进行监督，设计和施工质量必须符合国家有关标准，至少达到合格标准。装修改造方案（包括承诺使用的主材规格、品牌等）须提前报学校审批通过后，方可实施。涉及餐厅改造施工过程中发生的一切费用及施工安全责任、施工手续的办理均由申请人承担；否则因不符合法律法规及采购人要求而造成的返工、工期延误等造成的一切损失由申请人承担。</w:t>
      </w:r>
    </w:p>
    <w:p w14:paraId="7056DAB7" w14:textId="77777777" w:rsidR="00824F61" w:rsidRDefault="00B257F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kern w:val="0"/>
          <w:sz w:val="24"/>
        </w:rPr>
        <w:t>7.5</w:t>
      </w:r>
      <w:r>
        <w:rPr>
          <w:rFonts w:ascii="宋体" w:hAnsi="宋体" w:cs="宋体" w:hint="eastAsia"/>
          <w:color w:val="000000"/>
          <w:kern w:val="0"/>
          <w:sz w:val="24"/>
        </w:rPr>
        <w:t>申请人在前期应充分调研预判食堂经营前景，结合自身经营方案确定装修改造需求及投资金额，</w:t>
      </w:r>
      <w:r>
        <w:rPr>
          <w:rFonts w:ascii="宋体" w:hAnsi="宋体" w:cs="宋体" w:hint="eastAsia"/>
          <w:sz w:val="24"/>
        </w:rPr>
        <w:t>装修改造完成后，如合同届满后不再续签合同，申请人在食堂内外的装修和装饰以及文化建设等项目无偿归采购方所有；对于固定物，不准改动、损坏或拆除。合同期满后不得以任何理由要求学校赔偿或补偿。</w:t>
      </w:r>
    </w:p>
    <w:p w14:paraId="4F118069" w14:textId="77777777" w:rsidR="00824F61" w:rsidRDefault="00B257F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sz w:val="24"/>
        </w:rPr>
        <w:t>7.</w:t>
      </w:r>
      <w:r>
        <w:rPr>
          <w:rFonts w:ascii="宋体" w:hAnsi="宋体" w:cs="宋体"/>
          <w:sz w:val="24"/>
        </w:rPr>
        <w:t>6</w:t>
      </w:r>
      <w:r>
        <w:rPr>
          <w:rFonts w:ascii="宋体" w:hAnsi="宋体" w:cs="宋体" w:hint="eastAsia"/>
          <w:sz w:val="24"/>
        </w:rPr>
        <w:t>申请人须结合食堂现状自行更新或购置满足食堂运行的所有设备，并负责运营过程中的设备设施维修、保养、改造等。对于自行购置和更新的可移动设备设施，合同到期后申请人可自行处理，不得以任何理由要求学校赔偿或补偿。学校提供的设备设施须返还学校。</w:t>
      </w:r>
    </w:p>
    <w:p w14:paraId="6D782591" w14:textId="77777777" w:rsidR="00824F61" w:rsidRDefault="00B257F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申请人须结合食堂场地现状对消防设备、燃气设备进行改造，并按照相关部门规定自行办理手续。上述手续及设备在</w:t>
      </w:r>
      <w:r>
        <w:rPr>
          <w:rFonts w:ascii="宋体" w:hAnsi="宋体" w:cs="宋体" w:hint="eastAsia"/>
          <w:sz w:val="24"/>
        </w:rPr>
        <w:t>合同到期后不得以任何理由要求学校赔偿或补偿。</w:t>
      </w:r>
    </w:p>
    <w:p w14:paraId="35461B52"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color w:val="000000"/>
          <w:kern w:val="0"/>
          <w:sz w:val="24"/>
        </w:rPr>
        <w:t>7.</w:t>
      </w:r>
      <w:r>
        <w:rPr>
          <w:rFonts w:ascii="宋体" w:hAnsi="宋体" w:cs="宋体"/>
          <w:color w:val="000000"/>
          <w:kern w:val="0"/>
          <w:sz w:val="24"/>
        </w:rPr>
        <w:t>8</w:t>
      </w:r>
      <w:r>
        <w:rPr>
          <w:rFonts w:ascii="宋体" w:hAnsi="宋体" w:cs="宋体" w:hint="eastAsia"/>
          <w:kern w:val="0"/>
          <w:sz w:val="24"/>
        </w:rPr>
        <w:t>教工食堂全部营业额（含卡机流水、校内转账及教工补贴）的</w:t>
      </w:r>
      <w:r>
        <w:rPr>
          <w:rFonts w:ascii="宋体" w:hAnsi="宋体" w:cs="宋体"/>
          <w:kern w:val="0"/>
          <w:sz w:val="24"/>
        </w:rPr>
        <w:t>7</w:t>
      </w:r>
      <w:r>
        <w:rPr>
          <w:rFonts w:ascii="宋体" w:hAnsi="宋体" w:cs="宋体" w:hint="eastAsia"/>
          <w:kern w:val="0"/>
          <w:sz w:val="24"/>
        </w:rPr>
        <w:t>%用于支付食堂二线保障开支，每月由学校从营业额中进行扣除，其余的根据实际营业额由申请人向学校进行结算。</w:t>
      </w:r>
    </w:p>
    <w:p w14:paraId="5D92E52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color w:val="000000"/>
          <w:kern w:val="0"/>
          <w:sz w:val="24"/>
        </w:rPr>
        <w:t>7.</w:t>
      </w:r>
      <w:r>
        <w:rPr>
          <w:rFonts w:ascii="宋体" w:hAnsi="宋体" w:cs="宋体"/>
          <w:color w:val="000000"/>
          <w:kern w:val="0"/>
          <w:sz w:val="24"/>
        </w:rPr>
        <w:t>9</w:t>
      </w:r>
      <w:r>
        <w:rPr>
          <w:rFonts w:ascii="宋体" w:hAnsi="宋体" w:cs="宋体" w:hint="eastAsia"/>
          <w:kern w:val="0"/>
          <w:sz w:val="24"/>
        </w:rPr>
        <w:t>申请人要严格遵守《食品安全法》及政府有关法规和北京市教委的相关规定，同时还应遵守学校有关餐饮工作的各项规定，保证所售食品符合上述法律法规的所有规定。</w:t>
      </w:r>
    </w:p>
    <w:p w14:paraId="676D7370" w14:textId="77777777" w:rsidR="00824F61" w:rsidRDefault="00B257F6">
      <w:pPr>
        <w:pStyle w:val="a7"/>
        <w:autoSpaceDE w:val="0"/>
        <w:autoSpaceDN w:val="0"/>
        <w:adjustRightInd w:val="0"/>
        <w:spacing w:after="0" w:line="360" w:lineRule="auto"/>
        <w:ind w:firstLineChars="200" w:firstLine="480"/>
        <w:jc w:val="left"/>
        <w:rPr>
          <w:rFonts w:ascii="宋体" w:eastAsia="宋体" w:hAnsi="宋体" w:cs="宋体"/>
          <w:kern w:val="0"/>
          <w:sz w:val="24"/>
        </w:rPr>
      </w:pPr>
      <w:r>
        <w:rPr>
          <w:rFonts w:ascii="宋体" w:eastAsia="宋体" w:hAnsi="宋体"/>
          <w:sz w:val="24"/>
        </w:rPr>
        <w:t>7.10</w:t>
      </w:r>
      <w:r>
        <w:rPr>
          <w:rFonts w:ascii="宋体" w:eastAsia="宋体" w:hAnsi="宋体" w:cs="宋体" w:hint="eastAsia"/>
          <w:kern w:val="0"/>
          <w:sz w:val="24"/>
        </w:rPr>
        <w:t>申请人要做好与现有服务商的沟通对接工作，确保食堂妥善交接。</w:t>
      </w:r>
    </w:p>
    <w:p w14:paraId="6CF275F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8.管理服务责任与要求</w:t>
      </w:r>
    </w:p>
    <w:p w14:paraId="2CA45C4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采购人（学校）：</w:t>
      </w:r>
    </w:p>
    <w:p w14:paraId="3873BCB9"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8.1.1提供场地、现有设备设施等。</w:t>
      </w:r>
    </w:p>
    <w:p w14:paraId="4B1BC4E5"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kern w:val="0"/>
          <w:sz w:val="24"/>
        </w:rPr>
        <w:t>8.1.2协助办理消防安全和相关许可证等手续。</w:t>
      </w:r>
    </w:p>
    <w:p w14:paraId="035D6E2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8.1.3主要食品原材料须由学校采购部统一采购、供货。</w:t>
      </w:r>
    </w:p>
    <w:p w14:paraId="32582D75"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w:t>
      </w:r>
      <w:r>
        <w:rPr>
          <w:rFonts w:ascii="宋体" w:hAnsi="宋体" w:cs="宋体"/>
          <w:kern w:val="0"/>
          <w:sz w:val="24"/>
        </w:rPr>
        <w:t>4</w:t>
      </w:r>
      <w:r>
        <w:rPr>
          <w:rFonts w:ascii="宋体" w:hAnsi="宋体" w:cs="宋体" w:hint="eastAsia"/>
          <w:kern w:val="0"/>
          <w:sz w:val="24"/>
        </w:rPr>
        <w:t>有权监督、考核、评价申请人的日常管理、人员配备、食品质量、食品安全、服务质量、环境卫生、生产安全、食品原材料出入库等情况，对违规现象有权要求申请人及时进行整改。年度满意度不足</w:t>
      </w:r>
      <w:r>
        <w:rPr>
          <w:rFonts w:ascii="宋体" w:hAnsi="宋体" w:cs="宋体"/>
          <w:kern w:val="0"/>
          <w:sz w:val="24"/>
        </w:rPr>
        <w:t>9</w:t>
      </w:r>
      <w:r>
        <w:rPr>
          <w:rFonts w:ascii="宋体" w:hAnsi="宋体" w:cs="宋体" w:hint="eastAsia"/>
          <w:kern w:val="0"/>
          <w:sz w:val="24"/>
        </w:rPr>
        <w:t>0%，招标人有权责令申请人改正，视情进行处罚并追究申请人相关责任或采购人有权要求申请人责令整改或单方面解除合作经营合同，同时申请人须无条件撤场，不能因人员成本、装修等前期资金投入而占据甲方经营场所。</w:t>
      </w:r>
    </w:p>
    <w:p w14:paraId="7BD4A011" w14:textId="77777777" w:rsidR="00824F61" w:rsidRDefault="00B257F6">
      <w:pPr>
        <w:pStyle w:val="a7"/>
        <w:spacing w:after="0" w:line="360" w:lineRule="auto"/>
        <w:ind w:firstLineChars="200" w:firstLine="480"/>
        <w:rPr>
          <w:rFonts w:ascii="宋体" w:eastAsia="宋体" w:hAnsi="宋体"/>
          <w:sz w:val="24"/>
        </w:rPr>
      </w:pPr>
      <w:r>
        <w:rPr>
          <w:rFonts w:ascii="宋体" w:eastAsia="宋体" w:hAnsi="宋体" w:cs="宋体" w:hint="eastAsia"/>
          <w:kern w:val="0"/>
          <w:sz w:val="24"/>
        </w:rPr>
        <w:lastRenderedPageBreak/>
        <w:t>8.1.</w:t>
      </w:r>
      <w:r>
        <w:rPr>
          <w:rFonts w:ascii="宋体" w:eastAsia="宋体" w:hAnsi="宋体" w:cs="宋体"/>
          <w:kern w:val="0"/>
          <w:sz w:val="24"/>
        </w:rPr>
        <w:t>5</w:t>
      </w:r>
      <w:r>
        <w:rPr>
          <w:rFonts w:ascii="宋体" w:eastAsia="宋体" w:hAnsi="宋体" w:cs="宋体" w:hint="eastAsia"/>
          <w:color w:val="000000"/>
          <w:kern w:val="0"/>
          <w:sz w:val="24"/>
        </w:rPr>
        <w:t>学校没有为中标方员工提供校内住宿的义务。</w:t>
      </w:r>
    </w:p>
    <w:p w14:paraId="270D9FB8"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中标方：</w:t>
      </w:r>
    </w:p>
    <w:p w14:paraId="50B50CEA"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8.1.6负责食品加工、制作，每周提供食谱；</w:t>
      </w:r>
    </w:p>
    <w:p w14:paraId="4CBD5A41"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8.1.7</w:t>
      </w:r>
      <w:r>
        <w:rPr>
          <w:rFonts w:ascii="宋体" w:hAnsi="宋体" w:cs="宋体" w:hint="eastAsia"/>
          <w:color w:val="000000"/>
          <w:kern w:val="0"/>
          <w:sz w:val="24"/>
        </w:rPr>
        <w:t>负责物料、日常低值易耗品、设施设备、厨房器具、更衣室及隔油池、垃圾收集容器等附属设施的日常管理、维修、维护和保养；按照相关法律法规和学校要求定期进行病媒消杀、烟道清洗、垃圾分类清运、厨余垃圾清运等工作（包含运行成本支出）。设施设备的定期检测及更新计划须提前报学校批准后方可实施，水电气费用自负。</w:t>
      </w:r>
    </w:p>
    <w:p w14:paraId="173C4303"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8.1.8配合学校每年进行满意度调查，满意度标准不低于</w:t>
      </w:r>
      <w:r>
        <w:rPr>
          <w:rFonts w:ascii="宋体" w:hAnsi="宋体" w:cs="宋体"/>
          <w:kern w:val="0"/>
          <w:sz w:val="24"/>
        </w:rPr>
        <w:t>9</w:t>
      </w:r>
      <w:r>
        <w:rPr>
          <w:rFonts w:ascii="宋体" w:hAnsi="宋体" w:cs="宋体" w:hint="eastAsia"/>
          <w:kern w:val="0"/>
          <w:sz w:val="24"/>
        </w:rPr>
        <w:t>0％。</w:t>
      </w:r>
    </w:p>
    <w:p w14:paraId="7DE383EE"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8.1.9负责工作人员的聘用、管理、培训和劳务费用等一切支出（包括但不限于员工工资、保险、福利、服装、交通、健康体检、质检、培训、社会保险和法定税费等）。</w:t>
      </w:r>
    </w:p>
    <w:p w14:paraId="1C494A5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8.1.10负责人员安全及工作区消防等责任。</w:t>
      </w:r>
    </w:p>
    <w:p w14:paraId="42B65981"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8.1.11切实保障就餐者权益，物美价廉，质价相符。严格按照《北京高校学生食堂成本核算指导标准》核算经营，有严格规范的成本核算方法，有一整套餐饮管理制度。</w:t>
      </w:r>
    </w:p>
    <w:p w14:paraId="68947889"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8.1.12其生产的产品在质量、价格、安全、卫生、服务质量、消防、安全等方面工作必须接受对外经济贸易大学和政府相关部门的监督、检查，相关工作人员必须持有健康证上岗。</w:t>
      </w:r>
    </w:p>
    <w:p w14:paraId="22E1155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8.1.13严格遵守对外经济贸易大学相关部门的管理规定。</w:t>
      </w:r>
    </w:p>
    <w:p w14:paraId="2FFC377F"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8.1.14餐品宣传内容真实、健康，符合《中华人民共和国广告法》等法律法规的要求，与整体环境相协调。</w:t>
      </w:r>
    </w:p>
    <w:p w14:paraId="79E9BFE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8.1.15未征求学校同意，不得随意调整、改动房屋原有管线及布局，不得随意对房屋内外进行装饰装修。</w:t>
      </w:r>
    </w:p>
    <w:p w14:paraId="1773E6A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8.1.16如涉及知识产权或专利的，应出具代理等证明文件。</w:t>
      </w:r>
    </w:p>
    <w:p w14:paraId="546521B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8.1.17不得将本次招标经营场所转让第三方或私自改变其用途。</w:t>
      </w:r>
    </w:p>
    <w:p w14:paraId="46CC0D8D"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8.1.18所售菜品不得以药膳、保健等功能为其进行商业广告或推广。</w:t>
      </w:r>
    </w:p>
    <w:p w14:paraId="1D30B56A"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8.1.19禁止发行储值性会员卡（含电子类）。</w:t>
      </w:r>
    </w:p>
    <w:p w14:paraId="70AC5927" w14:textId="77777777" w:rsidR="00824F61" w:rsidRDefault="00B257F6">
      <w:pPr>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8.1.2</w:t>
      </w:r>
      <w:r>
        <w:rPr>
          <w:rFonts w:ascii="宋体" w:hAnsi="宋体" w:cs="宋体"/>
          <w:b/>
          <w:kern w:val="0"/>
          <w:sz w:val="24"/>
        </w:rPr>
        <w:t>0</w:t>
      </w:r>
      <w:r>
        <w:rPr>
          <w:rFonts w:ascii="宋体" w:hAnsi="宋体" w:cs="宋体" w:hint="eastAsia"/>
          <w:b/>
          <w:kern w:val="0"/>
          <w:sz w:val="24"/>
        </w:rPr>
        <w:t>中标人必须指定一名固定管理人员，长期驻场工作。</w:t>
      </w:r>
    </w:p>
    <w:p w14:paraId="1EE52F78"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8.1.2</w:t>
      </w:r>
      <w:r>
        <w:rPr>
          <w:rFonts w:ascii="宋体" w:hAnsi="宋体" w:cs="宋体"/>
          <w:kern w:val="0"/>
          <w:sz w:val="24"/>
        </w:rPr>
        <w:t>1</w:t>
      </w:r>
      <w:r>
        <w:rPr>
          <w:rFonts w:ascii="宋体" w:hAnsi="宋体" w:cs="宋体" w:hint="eastAsia"/>
          <w:kern w:val="0"/>
          <w:sz w:val="24"/>
        </w:rPr>
        <w:t>中标人人员在校内的一切行为必须遵守校纪校规，并注意维护学校的特殊经营环境，为师生提供满意的服务。不得在校内场地（含合作经营场地）从事与本项目约定的合作经营服务范围无关的活动，不得擅自组织或接待未经校方许可的群体性活动。</w:t>
      </w:r>
    </w:p>
    <w:p w14:paraId="595AE3A3"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9服务标准</w:t>
      </w:r>
    </w:p>
    <w:p w14:paraId="0EDBC447"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9.1.1依照《中华人民共和国食品安全法》、《北京市教委关于进一步规范高校引入社会餐饮企业承办学生食堂的管理意见》、《北京高校学生食堂成本核算指导标准》、《餐饮业卫生规范》等。</w:t>
      </w:r>
    </w:p>
    <w:p w14:paraId="20058607"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9.1.2员工服务工作按照餐饮行业A级服务标准执行。</w:t>
      </w:r>
    </w:p>
    <w:p w14:paraId="0EF370C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9.1.3中标人所使用的餐饮设备及物料均应达到国家规范及卫生部门的规定要求。</w:t>
      </w:r>
    </w:p>
    <w:p w14:paraId="2C3AE2B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9.1.4中标人应严格执行食品检验制度，每日进行食品留样，定期送检并做好记录、归档。如检验不合格，采购人有权视情况进行经济处罚。</w:t>
      </w:r>
    </w:p>
    <w:p w14:paraId="6A17EDC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服务人员配备要求</w:t>
      </w:r>
    </w:p>
    <w:p w14:paraId="3308E134"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9.1.5驻场管理人员：具有大专及以上学历，具有5年以上餐饮服务管理工作经验，具有餐饮整体管理经验及与招标人良好沟通的职业能力。</w:t>
      </w:r>
    </w:p>
    <w:p w14:paraId="76B4446E"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kern w:val="0"/>
          <w:sz w:val="24"/>
        </w:rPr>
        <w:t>厨师长具有高级厨师及以上职业资格，具有5年（含5年）以上餐厅厨师长的工作经验。</w:t>
      </w:r>
    </w:p>
    <w:p w14:paraId="7CB2272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kern w:val="0"/>
          <w:sz w:val="24"/>
        </w:rPr>
        <w:t>前厅经理具有5年（含5年）以上餐饮工作管理经验。</w:t>
      </w:r>
    </w:p>
    <w:p w14:paraId="59959C8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kern w:val="0"/>
          <w:sz w:val="24"/>
        </w:rPr>
        <w:t>食品安全员具有大专（含）及以上学历，具有食品安全管理岗位证书（人社部颁发）。</w:t>
      </w:r>
    </w:p>
    <w:p w14:paraId="5BA29CEA" w14:textId="77777777" w:rsidR="00824F61" w:rsidRDefault="00B257F6">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厨师具有二级（含）以上厨师证，具有5年（含）以上厨师工作经验。</w:t>
      </w:r>
    </w:p>
    <w:p w14:paraId="086AADD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9.1.6食堂服务人员：品貌端正、品行良好、普通话标准、流利。</w:t>
      </w:r>
    </w:p>
    <w:p w14:paraId="7F9C4CCC"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9.1.7所有服务人员：应持有本年度健康证，接受过专业培训，行为举止文明，年龄18周岁以上，55周岁以下，责任心强，能胜任本职岗位要求。应统一着装（费用由申请人承担），着装规范应取得招标人的同意。以上要求均需提供相关证明文件(包括但不限于劳动合同、资质证书、健康证复印件等)。</w:t>
      </w:r>
    </w:p>
    <w:p w14:paraId="2A3B2EB0"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9.1.8应严格执行并遵守学校制定的相关规章制度。</w:t>
      </w:r>
    </w:p>
    <w:p w14:paraId="3B7AE417"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9.1.9中标人必须安排固定的主要经营服务人员执行本项目，包括驻场管理人员、厨师长、厨师及其它的主要工作人员，如需要在合同执行过程中，对上述人员进行调换，必须得到学校的书面批准。</w:t>
      </w:r>
    </w:p>
    <w:p w14:paraId="748D0B23" w14:textId="77777777" w:rsidR="00824F61" w:rsidRDefault="00B257F6">
      <w:pPr>
        <w:spacing w:line="360" w:lineRule="auto"/>
        <w:ind w:firstLineChars="200" w:firstLine="480"/>
        <w:rPr>
          <w:rFonts w:ascii="宋体" w:hAnsi="宋体"/>
          <w:sz w:val="44"/>
        </w:rPr>
      </w:pPr>
      <w:r>
        <w:rPr>
          <w:rFonts w:ascii="宋体" w:hAnsi="宋体" w:cs="宋体" w:hint="eastAsia"/>
          <w:kern w:val="0"/>
          <w:sz w:val="24"/>
        </w:rPr>
        <w:t>9.1.10学校有权要求撤换不合格的工作人员。</w:t>
      </w:r>
    </w:p>
    <w:p w14:paraId="61F1342D" w14:textId="77777777" w:rsidR="00824F61" w:rsidRDefault="00B257F6">
      <w:pPr>
        <w:widowControl/>
        <w:jc w:val="left"/>
        <w:rPr>
          <w:rFonts w:ascii="宋体" w:hAnsi="宋体" w:cs="宋体"/>
          <w:kern w:val="0"/>
          <w:sz w:val="24"/>
          <w:szCs w:val="21"/>
        </w:rPr>
      </w:pPr>
      <w:bookmarkStart w:id="204" w:name="_Toc45032255"/>
      <w:bookmarkStart w:id="205" w:name="_Toc29828947"/>
      <w:r>
        <w:rPr>
          <w:rFonts w:ascii="宋体" w:hAnsi="宋体" w:cs="宋体"/>
          <w:kern w:val="0"/>
          <w:sz w:val="24"/>
          <w:szCs w:val="21"/>
        </w:rPr>
        <w:br w:type="page"/>
      </w:r>
    </w:p>
    <w:p w14:paraId="7D6B82ED" w14:textId="77777777" w:rsidR="00824F61" w:rsidRDefault="00824F61">
      <w:pPr>
        <w:spacing w:line="720" w:lineRule="auto"/>
        <w:rPr>
          <w:rFonts w:ascii="宋体" w:hAnsi="宋体" w:cs="宋体"/>
          <w:kern w:val="0"/>
          <w:sz w:val="24"/>
          <w:szCs w:val="21"/>
        </w:rPr>
      </w:pPr>
    </w:p>
    <w:p w14:paraId="208AC379" w14:textId="77777777" w:rsidR="00824F61" w:rsidRDefault="00824F61">
      <w:pPr>
        <w:spacing w:line="720" w:lineRule="auto"/>
        <w:rPr>
          <w:rFonts w:ascii="宋体" w:hAnsi="宋体" w:cs="宋体"/>
          <w:kern w:val="0"/>
          <w:sz w:val="24"/>
          <w:szCs w:val="21"/>
        </w:rPr>
      </w:pPr>
    </w:p>
    <w:p w14:paraId="0679B8BA" w14:textId="77777777" w:rsidR="00824F61" w:rsidRDefault="00824F61">
      <w:pPr>
        <w:spacing w:line="720" w:lineRule="auto"/>
        <w:rPr>
          <w:rFonts w:ascii="宋体" w:hAnsi="宋体" w:cs="宋体"/>
          <w:kern w:val="0"/>
          <w:sz w:val="24"/>
          <w:szCs w:val="21"/>
        </w:rPr>
      </w:pPr>
    </w:p>
    <w:p w14:paraId="06B05ACA" w14:textId="77777777" w:rsidR="00824F61" w:rsidRDefault="00824F61">
      <w:pPr>
        <w:spacing w:line="720" w:lineRule="auto"/>
        <w:rPr>
          <w:rFonts w:ascii="宋体" w:hAnsi="宋体"/>
          <w:sz w:val="24"/>
        </w:rPr>
      </w:pPr>
    </w:p>
    <w:p w14:paraId="3697B919" w14:textId="77777777" w:rsidR="00824F61" w:rsidRDefault="00824F61">
      <w:pPr>
        <w:spacing w:line="720" w:lineRule="auto"/>
        <w:rPr>
          <w:rFonts w:ascii="宋体" w:hAnsi="宋体"/>
          <w:sz w:val="24"/>
        </w:rPr>
      </w:pPr>
    </w:p>
    <w:p w14:paraId="75A4B305" w14:textId="77777777" w:rsidR="00824F61" w:rsidRDefault="00824F61">
      <w:pPr>
        <w:spacing w:line="720" w:lineRule="auto"/>
        <w:rPr>
          <w:rFonts w:ascii="宋体" w:hAnsi="宋体"/>
          <w:sz w:val="24"/>
        </w:rPr>
      </w:pPr>
    </w:p>
    <w:p w14:paraId="4A74B6D5" w14:textId="77777777" w:rsidR="00824F61" w:rsidRDefault="00B257F6">
      <w:pPr>
        <w:pStyle w:val="1"/>
        <w:spacing w:before="0" w:after="0" w:line="360" w:lineRule="auto"/>
        <w:jc w:val="center"/>
        <w:rPr>
          <w:rFonts w:ascii="宋体" w:hAnsi="宋体"/>
          <w:bCs w:val="0"/>
        </w:rPr>
      </w:pPr>
      <w:r>
        <w:rPr>
          <w:rFonts w:ascii="宋体" w:hAnsi="宋体" w:hint="eastAsia"/>
          <w:bCs w:val="0"/>
        </w:rPr>
        <w:t>第五章   合同</w:t>
      </w:r>
      <w:bookmarkEnd w:id="202"/>
      <w:bookmarkEnd w:id="204"/>
      <w:bookmarkEnd w:id="205"/>
      <w:r>
        <w:rPr>
          <w:rFonts w:ascii="宋体" w:hAnsi="宋体" w:hint="eastAsia"/>
          <w:bCs w:val="0"/>
        </w:rPr>
        <w:t>文本</w:t>
      </w:r>
    </w:p>
    <w:p w14:paraId="7A96F87F" w14:textId="77777777" w:rsidR="00824F61" w:rsidRDefault="00B257F6">
      <w:pPr>
        <w:tabs>
          <w:tab w:val="left" w:pos="869"/>
        </w:tabs>
        <w:jc w:val="center"/>
        <w:rPr>
          <w:rFonts w:ascii="宋体" w:hAnsi="宋体" w:cs="宋体"/>
          <w:kern w:val="0"/>
          <w:sz w:val="24"/>
          <w:szCs w:val="21"/>
        </w:rPr>
      </w:pPr>
      <w:r>
        <w:rPr>
          <w:rFonts w:ascii="宋体" w:hAnsi="宋体"/>
        </w:rPr>
        <w:br w:type="page"/>
      </w:r>
      <w:bookmarkStart w:id="206" w:name="_Hlk29979013"/>
    </w:p>
    <w:bookmarkEnd w:id="206"/>
    <w:p w14:paraId="0CC8084A" w14:textId="77777777" w:rsidR="00824F61" w:rsidRDefault="00B257F6">
      <w:pPr>
        <w:widowControl/>
        <w:spacing w:line="360" w:lineRule="auto"/>
        <w:ind w:firstLineChars="200" w:firstLine="482"/>
        <w:jc w:val="center"/>
        <w:rPr>
          <w:rFonts w:ascii="宋体" w:hAnsi="宋体"/>
          <w:b/>
          <w:sz w:val="24"/>
        </w:rPr>
      </w:pPr>
      <w:r>
        <w:rPr>
          <w:rFonts w:ascii="宋体" w:hAnsi="宋体" w:hint="eastAsia"/>
          <w:b/>
          <w:sz w:val="24"/>
        </w:rPr>
        <w:lastRenderedPageBreak/>
        <w:t>合同协议书</w:t>
      </w:r>
    </w:p>
    <w:p w14:paraId="70F2C4F0" w14:textId="77777777" w:rsidR="00824F61" w:rsidRDefault="00B257F6">
      <w:pPr>
        <w:spacing w:line="360" w:lineRule="auto"/>
        <w:ind w:firstLineChars="200" w:firstLine="480"/>
        <w:rPr>
          <w:rFonts w:ascii="宋体" w:hAnsi="宋体"/>
          <w:sz w:val="24"/>
        </w:rPr>
      </w:pPr>
      <w:r>
        <w:rPr>
          <w:rFonts w:ascii="宋体" w:hAnsi="宋体" w:hint="eastAsia"/>
          <w:sz w:val="24"/>
        </w:rPr>
        <w:t>甲方：对外经济贸易大学（以下简称甲方）</w:t>
      </w:r>
    </w:p>
    <w:p w14:paraId="2C7A2506" w14:textId="77777777" w:rsidR="00824F61" w:rsidRDefault="00B257F6">
      <w:pPr>
        <w:spacing w:line="360" w:lineRule="auto"/>
        <w:ind w:firstLineChars="200" w:firstLine="480"/>
        <w:rPr>
          <w:rFonts w:ascii="宋体" w:hAnsi="宋体"/>
          <w:sz w:val="24"/>
        </w:rPr>
      </w:pPr>
      <w:r>
        <w:rPr>
          <w:rFonts w:ascii="宋体" w:hAnsi="宋体" w:hint="eastAsia"/>
          <w:sz w:val="24"/>
        </w:rPr>
        <w:t>乙方：</w:t>
      </w:r>
      <w:r>
        <w:rPr>
          <w:rFonts w:ascii="宋体" w:hAnsi="宋体"/>
          <w:sz w:val="24"/>
        </w:rPr>
        <w:t>____________________________</w:t>
      </w:r>
      <w:r>
        <w:rPr>
          <w:rFonts w:ascii="宋体" w:hAnsi="宋体" w:hint="eastAsia"/>
          <w:sz w:val="24"/>
        </w:rPr>
        <w:t>（以下简称乙方）</w:t>
      </w:r>
    </w:p>
    <w:p w14:paraId="64EB1824" w14:textId="77777777" w:rsidR="00824F61" w:rsidRDefault="00824F61">
      <w:pPr>
        <w:spacing w:line="360" w:lineRule="auto"/>
        <w:ind w:firstLineChars="200" w:firstLine="480"/>
        <w:rPr>
          <w:rFonts w:ascii="宋体" w:hAnsi="宋体"/>
          <w:sz w:val="24"/>
        </w:rPr>
      </w:pPr>
    </w:p>
    <w:p w14:paraId="2A0A096D" w14:textId="77777777" w:rsidR="00824F61" w:rsidRDefault="00B257F6">
      <w:pPr>
        <w:spacing w:line="360" w:lineRule="auto"/>
        <w:ind w:firstLineChars="200" w:firstLine="480"/>
        <w:rPr>
          <w:rFonts w:ascii="宋体" w:hAnsi="宋体"/>
          <w:sz w:val="24"/>
        </w:rPr>
      </w:pPr>
      <w:r>
        <w:rPr>
          <w:rFonts w:ascii="宋体" w:hAnsi="宋体" w:hint="eastAsia"/>
          <w:sz w:val="24"/>
        </w:rPr>
        <w:t>为进一步深化高校后勤社会化改革，完善生活服务系统，提高服务水平，根据《中华人民共和国合同法》的规定，甲乙双方本着诚实守信、精诚合作、平等互利的原则，基于招投标文件及国家相关政策，就有关学校教工食堂合作的有关事宜，达成如下协议：</w:t>
      </w:r>
    </w:p>
    <w:p w14:paraId="5E186719" w14:textId="77777777" w:rsidR="00824F61" w:rsidRDefault="00B257F6">
      <w:pPr>
        <w:spacing w:line="360" w:lineRule="auto"/>
        <w:ind w:firstLineChars="200" w:firstLine="480"/>
        <w:rPr>
          <w:rFonts w:ascii="宋体" w:hAnsi="宋体"/>
          <w:sz w:val="24"/>
        </w:rPr>
      </w:pPr>
      <w:r>
        <w:rPr>
          <w:rFonts w:ascii="宋体" w:hAnsi="宋体" w:hint="eastAsia"/>
          <w:sz w:val="24"/>
        </w:rPr>
        <w:t>第一条</w:t>
      </w:r>
      <w:r>
        <w:rPr>
          <w:rFonts w:ascii="宋体" w:hAnsi="宋体"/>
          <w:sz w:val="24"/>
        </w:rPr>
        <w:t xml:space="preserve"> </w:t>
      </w:r>
      <w:r>
        <w:rPr>
          <w:rFonts w:ascii="宋体" w:hAnsi="宋体" w:hint="eastAsia"/>
          <w:sz w:val="24"/>
        </w:rPr>
        <w:t>合作方式</w:t>
      </w:r>
    </w:p>
    <w:p w14:paraId="69381561"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甲方经公开招标将位于对外经济贸易大学 </w:t>
      </w:r>
      <w:r>
        <w:rPr>
          <w:rFonts w:ascii="宋体" w:hAnsi="宋体"/>
          <w:sz w:val="24"/>
        </w:rPr>
        <w:t>__________</w:t>
      </w:r>
      <w:r>
        <w:rPr>
          <w:rFonts w:ascii="宋体" w:hAnsi="宋体" w:hint="eastAsia"/>
          <w:sz w:val="24"/>
        </w:rPr>
        <w:t>提供给乙方（中标单位）为合作经营场地。</w:t>
      </w:r>
    </w:p>
    <w:p w14:paraId="27990846"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sz w:val="24"/>
        </w:rPr>
        <w:t>2.</w:t>
      </w:r>
      <w:r>
        <w:rPr>
          <w:rFonts w:ascii="宋体" w:hAnsi="宋体" w:hint="eastAsia"/>
          <w:sz w:val="24"/>
        </w:rPr>
        <w:t>乙方负责本合作经营场地的经营管理工作。乙方应注重经营的公益性，主动接受甲方财务监管和业务监管，不擅自抬高价格和降低服务质量。教工食堂</w:t>
      </w:r>
      <w:r>
        <w:rPr>
          <w:rFonts w:ascii="宋体" w:hAnsi="宋体" w:cs="宋体" w:hint="eastAsia"/>
          <w:kern w:val="0"/>
          <w:sz w:val="24"/>
        </w:rPr>
        <w:t>主要用于满足教职工正常用餐需求及师生的个性化用餐需求。结合公益性保障性和师生对差异化餐饮服务的需求，教工食堂主要定位为经营性食堂，以满足师生个性化需求为主，兼具备风味和零点特征。工作日午餐仅对教工开放，教工午餐享受</w:t>
      </w:r>
      <w:r>
        <w:rPr>
          <w:rFonts w:ascii="宋体" w:hAnsi="宋体" w:cs="宋体"/>
          <w:kern w:val="0"/>
          <w:sz w:val="24"/>
        </w:rPr>
        <w:t>20</w:t>
      </w:r>
      <w:r>
        <w:rPr>
          <w:rFonts w:ascii="宋体" w:hAnsi="宋体" w:cs="宋体" w:hint="eastAsia"/>
          <w:kern w:val="0"/>
          <w:sz w:val="24"/>
        </w:rPr>
        <w:t>元标准自助及风味菜品（教职工每餐刷卡</w:t>
      </w:r>
      <w:r>
        <w:rPr>
          <w:rFonts w:ascii="宋体" w:hAnsi="宋体" w:cs="宋体"/>
          <w:kern w:val="0"/>
          <w:sz w:val="24"/>
        </w:rPr>
        <w:t>10</w:t>
      </w:r>
      <w:r>
        <w:rPr>
          <w:rFonts w:ascii="宋体" w:hAnsi="宋体" w:cs="宋体" w:hint="eastAsia"/>
          <w:kern w:val="0"/>
          <w:sz w:val="24"/>
        </w:rPr>
        <w:t>元，学校根据就餐人数每人每餐补贴</w:t>
      </w:r>
      <w:r>
        <w:rPr>
          <w:rFonts w:ascii="宋体" w:hAnsi="宋体" w:cs="宋体"/>
          <w:kern w:val="0"/>
          <w:sz w:val="24"/>
        </w:rPr>
        <w:t>10</w:t>
      </w:r>
      <w:r>
        <w:rPr>
          <w:rFonts w:ascii="宋体" w:hAnsi="宋体" w:cs="宋体" w:hint="eastAsia"/>
          <w:kern w:val="0"/>
          <w:sz w:val="24"/>
        </w:rPr>
        <w:t>元，教工当日第二次及多次刷卡按全额收取）。其余时间对全体师生开放。</w:t>
      </w:r>
    </w:p>
    <w:p w14:paraId="34DF3DB2" w14:textId="77777777" w:rsidR="00824F61" w:rsidRDefault="00B257F6">
      <w:pPr>
        <w:autoSpaceDE w:val="0"/>
        <w:autoSpaceDN w:val="0"/>
        <w:adjustRightIn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协议期满如需续约，乙方应提前三个月向甲方提出申请，如甲方不再续约也应提前三个月通知乙方。</w:t>
      </w:r>
    </w:p>
    <w:p w14:paraId="734EAE74" w14:textId="77777777" w:rsidR="00824F61" w:rsidRDefault="00B257F6">
      <w:pPr>
        <w:spacing w:line="360" w:lineRule="auto"/>
        <w:ind w:firstLineChars="200" w:firstLine="480"/>
        <w:rPr>
          <w:rFonts w:ascii="宋体" w:hAnsi="宋体"/>
          <w:sz w:val="24"/>
        </w:rPr>
      </w:pPr>
      <w:r>
        <w:rPr>
          <w:rFonts w:ascii="宋体" w:hAnsi="宋体" w:hint="eastAsia"/>
          <w:sz w:val="24"/>
        </w:rPr>
        <w:t>第二条</w:t>
      </w:r>
      <w:r>
        <w:rPr>
          <w:rFonts w:ascii="宋体" w:hAnsi="宋体"/>
          <w:sz w:val="24"/>
        </w:rPr>
        <w:t xml:space="preserve"> </w:t>
      </w:r>
      <w:r>
        <w:rPr>
          <w:rFonts w:ascii="宋体" w:hAnsi="宋体" w:hint="eastAsia"/>
          <w:sz w:val="24"/>
        </w:rPr>
        <w:t>合作期限、经营项目及经营时间</w:t>
      </w:r>
    </w:p>
    <w:p w14:paraId="2C877B59"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合作期限：自</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日起至</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止。乙方在合作经营期间，对于甲方提供的设施设备，具有保值增值的义务。合作期满，甲方有权收回该合作经营场地，乙方应于合作终止日向甲方交还，乙方对于甲方提供的设施设备如有损坏，由乙方给予相关赔偿。</w:t>
      </w:r>
    </w:p>
    <w:p w14:paraId="6493CBB0"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经营项目：</w:t>
      </w:r>
      <w:r>
        <w:rPr>
          <w:rFonts w:ascii="宋体" w:hAnsi="宋体"/>
          <w:sz w:val="24"/>
        </w:rPr>
        <w:t>_______________</w:t>
      </w:r>
    </w:p>
    <w:p w14:paraId="14FA0E49"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经营时间：与学校各食堂营业时间同步</w:t>
      </w:r>
    </w:p>
    <w:p w14:paraId="5802B6D9" w14:textId="77777777" w:rsidR="00824F61" w:rsidRDefault="00B257F6">
      <w:pPr>
        <w:spacing w:line="360" w:lineRule="auto"/>
        <w:ind w:firstLineChars="200" w:firstLine="480"/>
        <w:rPr>
          <w:rFonts w:ascii="宋体" w:hAnsi="宋体"/>
          <w:sz w:val="24"/>
        </w:rPr>
      </w:pPr>
      <w:r>
        <w:rPr>
          <w:rFonts w:ascii="宋体" w:hAnsi="宋体" w:hint="eastAsia"/>
          <w:sz w:val="24"/>
        </w:rPr>
        <w:t>第三条</w:t>
      </w:r>
      <w:r>
        <w:rPr>
          <w:rFonts w:ascii="宋体" w:hAnsi="宋体"/>
          <w:sz w:val="24"/>
        </w:rPr>
        <w:t xml:space="preserve"> </w:t>
      </w:r>
      <w:r>
        <w:rPr>
          <w:rFonts w:ascii="宋体" w:hAnsi="宋体" w:hint="eastAsia"/>
          <w:sz w:val="24"/>
        </w:rPr>
        <w:t>相关费用</w:t>
      </w:r>
    </w:p>
    <w:p w14:paraId="7B2D82BD"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本着取之于民用之于民的原则，乙方每月营业额的</w:t>
      </w:r>
      <w:r>
        <w:rPr>
          <w:rFonts w:ascii="宋体" w:hAnsi="宋体"/>
          <w:sz w:val="24"/>
          <w:u w:val="single"/>
        </w:rPr>
        <w:t xml:space="preserve">        </w:t>
      </w:r>
      <w:r>
        <w:rPr>
          <w:rFonts w:ascii="宋体" w:hAnsi="宋体" w:hint="eastAsia"/>
          <w:sz w:val="24"/>
        </w:rPr>
        <w:t>%（含卡机流水、校内转账及教工补贴）用来支付食堂二线员工及相关保障开支，由甲方从其营业额中扣除。</w:t>
      </w:r>
    </w:p>
    <w:p w14:paraId="1BFD79AF"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乙方应于本合同签订当日向甲方支付人民币元</w:t>
      </w:r>
      <w:r>
        <w:rPr>
          <w:rFonts w:ascii="宋体" w:hAnsi="宋体"/>
          <w:sz w:val="24"/>
        </w:rPr>
        <w:t>________</w:t>
      </w:r>
      <w:r>
        <w:rPr>
          <w:rFonts w:ascii="宋体" w:hAnsi="宋体" w:hint="eastAsia"/>
          <w:sz w:val="24"/>
        </w:rPr>
        <w:t>整作为履约合作经营保证金。双方合作正常终止或解除时，在无违反学校各项管理制度及本协议条款时退还乙方履约保证</w:t>
      </w:r>
      <w:r>
        <w:rPr>
          <w:rFonts w:ascii="宋体" w:hAnsi="宋体" w:hint="eastAsia"/>
          <w:sz w:val="24"/>
        </w:rPr>
        <w:lastRenderedPageBreak/>
        <w:t>金。如因乙方过失导致甲方名誉或经济损失，甲方有权拒绝退还履约保证金。该保证金不计利息。</w:t>
      </w:r>
    </w:p>
    <w:p w14:paraId="6631ED23"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乙方在经营过程中发生的原材料支出费用、住宿费用等由乙方自行承担。</w:t>
      </w:r>
    </w:p>
    <w:p w14:paraId="24634B42"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乙方在经营过程中发生的水、电、燃气费用由乙方自行承担。</w:t>
      </w:r>
    </w:p>
    <w:p w14:paraId="104AD9E7" w14:textId="77777777" w:rsidR="00824F61" w:rsidRDefault="00B257F6">
      <w:pPr>
        <w:spacing w:line="360" w:lineRule="auto"/>
        <w:ind w:firstLineChars="200" w:firstLine="480"/>
        <w:rPr>
          <w:rFonts w:ascii="宋体" w:hAnsi="宋体"/>
          <w:sz w:val="24"/>
        </w:rPr>
      </w:pPr>
      <w:r>
        <w:rPr>
          <w:rFonts w:ascii="宋体" w:hAnsi="宋体"/>
          <w:sz w:val="24"/>
        </w:rPr>
        <w:t>5.</w:t>
      </w:r>
      <w:r>
        <w:rPr>
          <w:rFonts w:ascii="宋体" w:hAnsi="宋体" w:hint="eastAsia"/>
          <w:sz w:val="24"/>
        </w:rPr>
        <w:t>乙方因《对外经济贸易大学食堂社会化商户经营违约处理办法》向甲方交纳相应的违约金。</w:t>
      </w:r>
    </w:p>
    <w:p w14:paraId="22962BDE" w14:textId="77777777" w:rsidR="00824F61" w:rsidRDefault="00B257F6">
      <w:pPr>
        <w:spacing w:line="360" w:lineRule="auto"/>
        <w:ind w:firstLineChars="200" w:firstLine="480"/>
        <w:rPr>
          <w:rFonts w:ascii="宋体" w:hAnsi="宋体"/>
          <w:sz w:val="24"/>
        </w:rPr>
      </w:pPr>
      <w:r>
        <w:rPr>
          <w:rFonts w:ascii="宋体" w:hAnsi="宋体" w:hint="eastAsia"/>
          <w:sz w:val="24"/>
        </w:rPr>
        <w:t>第四条</w:t>
      </w:r>
      <w:r>
        <w:rPr>
          <w:rFonts w:ascii="宋体" w:hAnsi="宋体"/>
          <w:sz w:val="24"/>
        </w:rPr>
        <w:t xml:space="preserve"> </w:t>
      </w:r>
      <w:r>
        <w:rPr>
          <w:rFonts w:ascii="宋体" w:hAnsi="宋体" w:hint="eastAsia"/>
          <w:sz w:val="24"/>
        </w:rPr>
        <w:t>甲方的权利和义务</w:t>
      </w:r>
    </w:p>
    <w:p w14:paraId="761D98EB"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甲方按本协议约定，提供经营场所及部分设施设备。</w:t>
      </w:r>
    </w:p>
    <w:p w14:paraId="68807531"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在合作经营期间，乙方未发生违约时，甲方不得将本合作经营场地全部或部分转让、转租或转包。</w:t>
      </w:r>
    </w:p>
    <w:p w14:paraId="231CC287"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甲方为乙方经营提供便利，协助乙方协调与当地各有关部门的关系，监管乙方的正常合法经营。</w:t>
      </w:r>
    </w:p>
    <w:p w14:paraId="215F73D6"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甲方对乙方生产出售的食品，在卫生、质量、价格、服务及各种必备的证件是否齐全等方面，有监督、检查、指导、处罚的权力。</w:t>
      </w:r>
    </w:p>
    <w:p w14:paraId="65EB9475" w14:textId="77777777" w:rsidR="00824F61" w:rsidRDefault="00B257F6">
      <w:pPr>
        <w:spacing w:line="360" w:lineRule="auto"/>
        <w:ind w:firstLineChars="200" w:firstLine="480"/>
        <w:rPr>
          <w:rFonts w:ascii="宋体" w:hAnsi="宋体"/>
          <w:sz w:val="24"/>
        </w:rPr>
      </w:pPr>
      <w:r>
        <w:rPr>
          <w:rFonts w:ascii="宋体" w:hAnsi="宋体"/>
          <w:sz w:val="24"/>
        </w:rPr>
        <w:t>5.</w:t>
      </w:r>
      <w:r>
        <w:rPr>
          <w:rFonts w:ascii="宋体" w:hAnsi="宋体" w:hint="eastAsia"/>
          <w:sz w:val="24"/>
        </w:rPr>
        <w:t>如乙方达不到要求，甲方有权随时终止合同。</w:t>
      </w:r>
    </w:p>
    <w:p w14:paraId="19AB43CB" w14:textId="77777777" w:rsidR="00824F61" w:rsidRDefault="00B257F6">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对乙方在本合作经营场地的经营项目、特色和所生产的食品具有监督权和指导权。乙方在合作期间所生产出售的产品不符合本合作经营场地的经营项目或师生反映强烈的问题，甲方有权向乙方提出警告、责令整改、给予违约处理，逾期不改者，甲方有权终止协议。</w:t>
      </w:r>
    </w:p>
    <w:p w14:paraId="5A547CD0" w14:textId="77777777" w:rsidR="00824F61" w:rsidRDefault="00B257F6">
      <w:pPr>
        <w:spacing w:line="360" w:lineRule="auto"/>
        <w:ind w:firstLineChars="200" w:firstLine="480"/>
        <w:rPr>
          <w:rFonts w:ascii="宋体" w:hAnsi="宋体"/>
          <w:sz w:val="24"/>
        </w:rPr>
      </w:pPr>
      <w:r>
        <w:rPr>
          <w:rFonts w:ascii="宋体" w:hAnsi="宋体"/>
          <w:sz w:val="24"/>
        </w:rPr>
        <w:t>7.</w:t>
      </w:r>
      <w:r>
        <w:rPr>
          <w:rFonts w:ascii="宋体" w:hAnsi="宋体" w:hint="eastAsia"/>
          <w:sz w:val="24"/>
        </w:rPr>
        <w:t>合作期间，乙方应按照甲方要求无条件签署生产安全、消防安全、食品安全、专项检查及综合治理等协议或责任书，乙方对所签协议内容及相关规定承担相关责任，并在执行过程中服从甲方监督检查。</w:t>
      </w:r>
    </w:p>
    <w:p w14:paraId="76452EFF" w14:textId="77777777" w:rsidR="00824F61" w:rsidRDefault="00B257F6">
      <w:pPr>
        <w:spacing w:line="360" w:lineRule="auto"/>
        <w:ind w:firstLineChars="200" w:firstLine="480"/>
        <w:rPr>
          <w:rFonts w:ascii="宋体" w:hAnsi="宋体"/>
          <w:sz w:val="24"/>
        </w:rPr>
      </w:pPr>
      <w:r>
        <w:rPr>
          <w:rFonts w:ascii="宋体" w:hAnsi="宋体"/>
          <w:sz w:val="24"/>
        </w:rPr>
        <w:t>8.</w:t>
      </w:r>
      <w:r>
        <w:rPr>
          <w:rFonts w:ascii="宋体" w:hAnsi="宋体" w:hint="eastAsia"/>
          <w:sz w:val="24"/>
        </w:rPr>
        <w:t>甲方没有为乙方人员提供住宿的义务。</w:t>
      </w:r>
    </w:p>
    <w:p w14:paraId="5728DB01" w14:textId="77777777" w:rsidR="00824F61" w:rsidRDefault="00B257F6">
      <w:pPr>
        <w:spacing w:line="360" w:lineRule="auto"/>
        <w:ind w:firstLineChars="200" w:firstLine="480"/>
        <w:rPr>
          <w:rFonts w:ascii="宋体" w:hAnsi="宋体"/>
          <w:sz w:val="24"/>
        </w:rPr>
      </w:pPr>
      <w:r>
        <w:rPr>
          <w:rFonts w:ascii="宋体" w:hAnsi="宋体" w:hint="eastAsia"/>
          <w:sz w:val="24"/>
        </w:rPr>
        <w:t>第五条</w:t>
      </w:r>
      <w:r>
        <w:rPr>
          <w:rFonts w:ascii="宋体" w:hAnsi="宋体"/>
          <w:sz w:val="24"/>
        </w:rPr>
        <w:t xml:space="preserve"> </w:t>
      </w:r>
      <w:r>
        <w:rPr>
          <w:rFonts w:ascii="宋体" w:hAnsi="宋体" w:hint="eastAsia"/>
          <w:sz w:val="24"/>
        </w:rPr>
        <w:t>乙方的权利和义务</w:t>
      </w:r>
    </w:p>
    <w:p w14:paraId="5566A4A1"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在合作期间，乙方要严格遵守《食品安全法》等国家法律法规、国家政策、属地管理及行业标准要求，严格遵守甲方有关餐饮工作的各项规定。如果出现所售食品食源性疾病患或食物中毒或安全、卫生、质量、价格等问题，甲方有权追责问责，有权依照相关条款及法律规定追究乙方的责任，由此造成的损失由责任方承担。</w:t>
      </w:r>
    </w:p>
    <w:p w14:paraId="5DC6AA93"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乙方不得将本合作经营场地全部或部分转让、转租或转包。乙方不得改变或超出甲、乙双方事先约定的经营项目和产品。如有上述行为，一经发现，甲方有权无条件终止协议，造成的一切损失由乙方负责。</w:t>
      </w:r>
    </w:p>
    <w:p w14:paraId="298AAD6F" w14:textId="77777777" w:rsidR="00824F61" w:rsidRDefault="00B257F6">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乙方所需的特殊餐饮设备、家具及装修装饰耗材由乙方自行采购，如需对本合作经营场地进行装修改造，必须事先征得甲方的书面同意，费用由乙方自行承担。</w:t>
      </w:r>
    </w:p>
    <w:p w14:paraId="482C419B"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4.乙方结合经营需求，自行投资对教工食堂进行整体改造，改造范围包括但不限于食堂就餐区、后厨、附属用房等；改造内容包括但不限于就</w:t>
      </w:r>
      <w:r>
        <w:rPr>
          <w:rFonts w:ascii="宋体" w:hAnsi="宋体" w:cs="等线" w:hint="eastAsia"/>
          <w:sz w:val="24"/>
        </w:rPr>
        <w:t>餐区、厨房区装修改造、水电燃气改造、厨房设备、桌椅设备、智能系统、餐厅软装升级（灯具、门头、装饰、造型等）、地面处理、餐厅内外墙面粉刷、</w:t>
      </w:r>
      <w:r>
        <w:rPr>
          <w:rFonts w:ascii="宋体" w:hAnsi="宋体" w:cs="宋体" w:hint="eastAsia"/>
          <w:sz w:val="24"/>
        </w:rPr>
        <w:t>房屋内外装饰装修、</w:t>
      </w:r>
      <w:r>
        <w:rPr>
          <w:rFonts w:ascii="宋体" w:hAnsi="宋体" w:cs="等线" w:hint="eastAsia"/>
          <w:sz w:val="24"/>
        </w:rPr>
        <w:t>智慧食堂升级等。</w:t>
      </w:r>
      <w:r>
        <w:rPr>
          <w:rFonts w:ascii="宋体" w:hAnsi="宋体" w:cs="宋体" w:hint="eastAsia"/>
          <w:sz w:val="24"/>
        </w:rPr>
        <w:t>学校有权对装饰施工过程进行监督，设计和施工质量必须符合国家有关标准，至少达到合格标准。装修改造方案（包括承诺使用的主材规格、品牌等）须提前报学校审批通过后，方可实施。不得随意调整、改动房屋原有管线及布局。涉及餐厅改造施工过程中发生的一切费用及施工安全责任、施工手续的办理均由乙方承担；否则因不符合法律法规及学校要求而造成的返工、工期延误等造成的一切损失由乙方承担。</w:t>
      </w:r>
    </w:p>
    <w:p w14:paraId="64DDBFAF" w14:textId="77777777" w:rsidR="00824F61" w:rsidRDefault="00B257F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kern w:val="0"/>
          <w:sz w:val="24"/>
        </w:rPr>
        <w:t>5.乙方</w:t>
      </w:r>
      <w:r>
        <w:rPr>
          <w:rFonts w:ascii="宋体" w:hAnsi="宋体" w:cs="宋体" w:hint="eastAsia"/>
          <w:color w:val="000000"/>
          <w:kern w:val="0"/>
          <w:sz w:val="24"/>
        </w:rPr>
        <w:t>在前期应充分调研预判食堂经营前景，结合自身经营方案确定装修改造需求及投资金额，</w:t>
      </w:r>
      <w:r>
        <w:rPr>
          <w:rFonts w:ascii="宋体" w:hAnsi="宋体" w:cs="宋体" w:hint="eastAsia"/>
          <w:sz w:val="24"/>
        </w:rPr>
        <w:t>装修改造完成后，如合同届满后不再续签合同，乙方在食堂内外的装修和装饰以及文化建设等项目无偿归甲方所有；对于固定物，不准改动、损坏或拆除。合同期满后不得以任何理由要求学校赔偿或补偿。</w:t>
      </w:r>
    </w:p>
    <w:p w14:paraId="2A0F7764" w14:textId="77777777" w:rsidR="00824F61" w:rsidRDefault="00B257F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sz w:val="24"/>
        </w:rPr>
        <w:t>6</w:t>
      </w:r>
      <w:r>
        <w:rPr>
          <w:rFonts w:ascii="宋体" w:hAnsi="宋体" w:cs="宋体" w:hint="eastAsia"/>
          <w:sz w:val="24"/>
        </w:rPr>
        <w:t>.乙方结合食堂现状自行更新或购置满足食堂运行的所有设备，并负责运营过程中的设备设施维修、保养、改造等。对于自行购置和更新的可移动设备设施，合同到期后乙方可自行处理，不得以任何理由要求学校赔偿或补偿。学校提供的设备设施须返还学校。</w:t>
      </w:r>
    </w:p>
    <w:p w14:paraId="2E63F080" w14:textId="77777777" w:rsidR="00824F61" w:rsidRDefault="00B257F6">
      <w:pPr>
        <w:autoSpaceDE w:val="0"/>
        <w:autoSpaceDN w:val="0"/>
        <w:adjustRightInd w:val="0"/>
        <w:spacing w:line="360" w:lineRule="auto"/>
        <w:ind w:firstLineChars="200" w:firstLine="480"/>
        <w:jc w:val="left"/>
        <w:rPr>
          <w:rFonts w:ascii="宋体" w:hAnsi="宋体"/>
          <w:sz w:val="24"/>
        </w:rPr>
      </w:pPr>
      <w:r>
        <w:rPr>
          <w:rFonts w:ascii="宋体" w:hAnsi="宋体" w:cs="宋体" w:hint="eastAsia"/>
          <w:color w:val="000000"/>
          <w:kern w:val="0"/>
          <w:sz w:val="24"/>
        </w:rPr>
        <w:t>7.乙方结合食堂场地现状对消防设备、燃气设备进行改造，并按照相关部门规定自行办理手续。上述手续及设备在</w:t>
      </w:r>
      <w:r>
        <w:rPr>
          <w:rFonts w:ascii="宋体" w:hAnsi="宋体" w:cs="宋体" w:hint="eastAsia"/>
          <w:sz w:val="24"/>
        </w:rPr>
        <w:t>合同到期后不得以任何理由要求学校赔偿或补偿。</w:t>
      </w:r>
    </w:p>
    <w:p w14:paraId="4B0E28AE" w14:textId="77777777" w:rsidR="00824F61" w:rsidRDefault="00B257F6">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乙方所售菜品需给甲方提供菜谱及菜品成本核算，乙方不得擅自调整菜价，所售菜品不得以药膳、保健等功能为其进行商业广告或推广。</w:t>
      </w:r>
      <w:r>
        <w:rPr>
          <w:rFonts w:ascii="宋体" w:hAnsi="宋体" w:cs="宋体" w:hint="eastAsia"/>
          <w:kern w:val="0"/>
          <w:sz w:val="24"/>
        </w:rPr>
        <w:t>教工食堂工作日午餐毛利率控制在</w:t>
      </w:r>
      <w:r>
        <w:rPr>
          <w:rFonts w:ascii="宋体" w:hAnsi="宋体" w:cs="宋体"/>
          <w:kern w:val="0"/>
          <w:sz w:val="24"/>
        </w:rPr>
        <w:t>40%以内</w:t>
      </w:r>
      <w:r>
        <w:rPr>
          <w:rFonts w:ascii="宋体" w:hAnsi="宋体" w:cs="宋体" w:hint="eastAsia"/>
          <w:kern w:val="0"/>
          <w:sz w:val="24"/>
        </w:rPr>
        <w:t>，</w:t>
      </w:r>
      <w:r>
        <w:rPr>
          <w:rFonts w:ascii="宋体" w:hAnsi="宋体" w:hint="eastAsia"/>
          <w:sz w:val="24"/>
        </w:rPr>
        <w:t>超出部分由甲方从其营业额中扣除。</w:t>
      </w:r>
    </w:p>
    <w:p w14:paraId="793B6E4E" w14:textId="77777777" w:rsidR="00824F61" w:rsidRDefault="00B257F6">
      <w:pPr>
        <w:spacing w:line="360" w:lineRule="auto"/>
        <w:ind w:firstLineChars="200" w:firstLine="480"/>
        <w:rPr>
          <w:rFonts w:ascii="宋体" w:hAnsi="宋体"/>
          <w:sz w:val="24"/>
        </w:rPr>
      </w:pPr>
      <w:r>
        <w:rPr>
          <w:rFonts w:ascii="宋体" w:hAnsi="宋体" w:hint="eastAsia"/>
          <w:sz w:val="24"/>
        </w:rPr>
        <w:t>9.禁止发行储值性会员卡（含电子类）。</w:t>
      </w:r>
    </w:p>
    <w:p w14:paraId="78039108" w14:textId="77777777" w:rsidR="00824F61" w:rsidRDefault="00B257F6">
      <w:pPr>
        <w:spacing w:line="360" w:lineRule="auto"/>
        <w:ind w:firstLineChars="200" w:firstLine="48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乙方上岗人员必须证件齐全（身份证、居住证或居住卡、健康证、婚育证、厨师证等）。乙方上岗人员的真实性、人身安全及一切劳务纠纷（如：工资、社会保险、公积金、教育培训等）均由乙方负责，甲方概不负责。</w:t>
      </w:r>
    </w:p>
    <w:p w14:paraId="3BDFD2EC" w14:textId="77777777" w:rsidR="00824F61" w:rsidRDefault="00B257F6">
      <w:pPr>
        <w:spacing w:line="360" w:lineRule="auto"/>
        <w:ind w:firstLineChars="200" w:firstLine="480"/>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乙方必须指定一名固定管理人员，负责与甲方沟通，并按照各项法律法规和甲方的规定要求落实到位。</w:t>
      </w:r>
    </w:p>
    <w:p w14:paraId="14AB7AAF" w14:textId="77777777" w:rsidR="00824F61" w:rsidRDefault="00B257F6">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乙方人员在校内的一切行为必须遵守校纪校规，并注意维护学校的特殊经营环境，为</w:t>
      </w:r>
      <w:r>
        <w:rPr>
          <w:rFonts w:ascii="宋体" w:hAnsi="宋体" w:hint="eastAsia"/>
          <w:sz w:val="24"/>
        </w:rPr>
        <w:lastRenderedPageBreak/>
        <w:t>师生提供满意的服务。乙方不得在甲方场地从事与本协议约定的合作经营服务范围无关的活动，不得擅自组织或接待未经甲方许可的群体性活动。</w:t>
      </w:r>
    </w:p>
    <w:p w14:paraId="118E41FA" w14:textId="77777777" w:rsidR="00824F61" w:rsidRDefault="00B257F6">
      <w:pPr>
        <w:spacing w:line="360" w:lineRule="auto"/>
        <w:ind w:firstLineChars="200" w:firstLine="480"/>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合作期间，出于生产安全、消防安全、食品安全、专项检查、综合治理、校园稳定及卫生、保卫等工作需要，乙方应执行学校及有关部门的规定并承担全部责任，服从甲方监督检查。由乙方原因造成甲方或第三方的人身财产损失，乙方承担全部责任。</w:t>
      </w:r>
    </w:p>
    <w:p w14:paraId="1985C25A" w14:textId="77777777" w:rsidR="00824F61" w:rsidRDefault="00B257F6">
      <w:pPr>
        <w:spacing w:line="360" w:lineRule="auto"/>
        <w:ind w:firstLineChars="200" w:firstLine="480"/>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乙方在合同中止解除或期满终止时，乙方须将甲方提供的设备等如数返还甲方，如有破损乙方应照价赔偿；</w:t>
      </w:r>
      <w:r>
        <w:rPr>
          <w:rFonts w:ascii="宋体" w:hAnsi="宋体" w:cs="宋体" w:hint="eastAsia"/>
          <w:sz w:val="24"/>
        </w:rPr>
        <w:t>乙方在食堂内外的装修和装饰以及文化建设等项目无偿归采购方所有；对于固定物，不准改动、损坏或拆除。合同期满后不得以任何理由要求学校赔偿或补偿。</w:t>
      </w:r>
      <w:r>
        <w:rPr>
          <w:rFonts w:ascii="宋体" w:hAnsi="宋体" w:hint="eastAsia"/>
          <w:sz w:val="24"/>
        </w:rPr>
        <w:t>乙方自行采购的特殊设备、杂物等如有遗留，逾期</w:t>
      </w:r>
      <w:r>
        <w:rPr>
          <w:rFonts w:ascii="宋体" w:hAnsi="宋体"/>
          <w:sz w:val="24"/>
        </w:rPr>
        <w:t xml:space="preserve">3 </w:t>
      </w:r>
      <w:r>
        <w:rPr>
          <w:rFonts w:ascii="宋体" w:hAnsi="宋体" w:hint="eastAsia"/>
          <w:sz w:val="24"/>
        </w:rPr>
        <w:t>日内不搬出视为放弃，无条件交予甲方处理，甲方不予做任何赔偿。</w:t>
      </w:r>
    </w:p>
    <w:p w14:paraId="3B7DC8D1" w14:textId="77777777" w:rsidR="00824F61" w:rsidRDefault="00B257F6">
      <w:pPr>
        <w:spacing w:line="360" w:lineRule="auto"/>
        <w:ind w:firstLineChars="200" w:firstLine="480"/>
        <w:rPr>
          <w:rFonts w:ascii="宋体" w:hAnsi="宋体"/>
          <w:sz w:val="24"/>
        </w:rPr>
      </w:pPr>
      <w:r>
        <w:rPr>
          <w:rFonts w:ascii="宋体" w:hAnsi="宋体" w:hint="eastAsia"/>
          <w:sz w:val="24"/>
        </w:rPr>
        <w:t>15.乙方在合同中止解除或期满终止时，做好撤场对接工作，确保食堂妥善交接。不得以任何理由拖延撤场期限。</w:t>
      </w:r>
    </w:p>
    <w:p w14:paraId="638DD6C3"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合作经营期间，乙方所售食品的原材料由学校库房统一出库。乙方如需购置特殊食材，必须按《食品安全法》的要求索取三证并报甲方报批备案，按照甲方采购流程执行，确保原材料质量。</w:t>
      </w:r>
    </w:p>
    <w:p w14:paraId="5374D2B3"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乙方的经营活动必须使用甲方提供的</w:t>
      </w:r>
      <w:r>
        <w:rPr>
          <w:rFonts w:ascii="宋体" w:hAnsi="宋体"/>
          <w:sz w:val="24"/>
        </w:rPr>
        <w:t>E</w:t>
      </w:r>
      <w:r>
        <w:rPr>
          <w:rFonts w:ascii="宋体" w:hAnsi="宋体" w:hint="eastAsia"/>
          <w:sz w:val="24"/>
        </w:rPr>
        <w:t>卡机刷卡或甲方指定的官方电子支付方式（微信、支付宝等）或信息系统平台或校内转账经营，不得擅自收取现金或私设各种电子支付（微信、支付宝等）或信息系统平台或私自转账。</w:t>
      </w:r>
    </w:p>
    <w:p w14:paraId="43C41164"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乙方须按本协议约定的合作期限、经营项目及经营时间如期开伙，未经甲方书面同意乙方不得私自停伙，由此带来的责任和损失由乙方全部承担。乙方在寒暑假期间停伙，须事先向甲方提出申请并经甲方书面同意。</w:t>
      </w:r>
    </w:p>
    <w:p w14:paraId="53DC068A"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9</w:t>
      </w:r>
      <w:r>
        <w:rPr>
          <w:rFonts w:ascii="宋体" w:hAnsi="宋体"/>
          <w:sz w:val="24"/>
        </w:rPr>
        <w:t>.</w:t>
      </w:r>
      <w:r>
        <w:rPr>
          <w:rFonts w:ascii="宋体" w:hAnsi="宋体" w:hint="eastAsia"/>
          <w:sz w:val="24"/>
        </w:rPr>
        <w:t>乙方负有自愿就合作经营期间产生的结余资金部分用于支持甲方学校教育事业发展的义务。</w:t>
      </w:r>
    </w:p>
    <w:p w14:paraId="3AF3B479" w14:textId="77777777" w:rsidR="00824F61" w:rsidRDefault="00B257F6">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sz w:val="24"/>
        </w:rPr>
        <w:t>20.乙方</w:t>
      </w:r>
      <w:r>
        <w:rPr>
          <w:rFonts w:ascii="宋体" w:hAnsi="宋体" w:cs="宋体" w:hint="eastAsia"/>
          <w:color w:val="000000"/>
          <w:kern w:val="0"/>
          <w:sz w:val="24"/>
        </w:rPr>
        <w:t>负责物料、日常低值易耗品、设施设备、厨房器具、更衣室及隔油池、垃圾收集容器等附属设施的日常管理、维修、维护和保养；按照相关法律法规和学校要求定期进行病媒消杀、烟道清洗、垃圾分类清运、厨余垃圾清运等工作（包含运行成本支出）。设施设备的定期检测及更新计划须提前报学校批准后方可实施。</w:t>
      </w:r>
    </w:p>
    <w:p w14:paraId="325F65B7" w14:textId="77777777" w:rsidR="00824F61" w:rsidRDefault="00B257F6">
      <w:pPr>
        <w:spacing w:line="360" w:lineRule="auto"/>
        <w:ind w:firstLineChars="200" w:firstLine="480"/>
        <w:rPr>
          <w:rFonts w:ascii="宋体" w:hAnsi="宋体"/>
          <w:sz w:val="24"/>
        </w:rPr>
      </w:pPr>
      <w:r>
        <w:rPr>
          <w:rFonts w:ascii="宋体" w:hAnsi="宋体" w:hint="eastAsia"/>
          <w:sz w:val="24"/>
        </w:rPr>
        <w:t>第六条</w:t>
      </w:r>
      <w:r>
        <w:rPr>
          <w:rFonts w:ascii="宋体" w:hAnsi="宋体"/>
          <w:sz w:val="24"/>
        </w:rPr>
        <w:t xml:space="preserve"> </w:t>
      </w:r>
      <w:r>
        <w:rPr>
          <w:rFonts w:ascii="宋体" w:hAnsi="宋体" w:hint="eastAsia"/>
          <w:sz w:val="24"/>
        </w:rPr>
        <w:t>违约责任</w:t>
      </w:r>
    </w:p>
    <w:p w14:paraId="10CDFC91"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乙方若未按时交付费用，则乙方应从迟付的第一天起向甲方每日按应付费用的</w:t>
      </w:r>
      <w:r>
        <w:rPr>
          <w:rFonts w:ascii="宋体" w:hAnsi="宋体"/>
          <w:sz w:val="24"/>
        </w:rPr>
        <w:t>_____</w:t>
      </w:r>
      <w:r>
        <w:rPr>
          <w:rFonts w:ascii="宋体" w:hAnsi="宋体" w:hint="eastAsia"/>
          <w:sz w:val="24"/>
        </w:rPr>
        <w:t>‰支付滞纳金。</w:t>
      </w:r>
    </w:p>
    <w:p w14:paraId="495F0D68" w14:textId="77777777" w:rsidR="00824F61" w:rsidRDefault="00B257F6">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．乙方如逾期十天未交费用，甲方可视作乙方不能执行或不愿执行合作经营协议，有权要求乙方赔偿因此产生的所有经济损失并可提出终止合同。</w:t>
      </w:r>
    </w:p>
    <w:p w14:paraId="5E923A9A" w14:textId="77777777" w:rsidR="00824F61" w:rsidRDefault="00B257F6">
      <w:pPr>
        <w:spacing w:line="360" w:lineRule="auto"/>
        <w:ind w:firstLineChars="200" w:firstLine="480"/>
        <w:rPr>
          <w:rFonts w:ascii="宋体" w:hAnsi="宋体"/>
          <w:sz w:val="24"/>
        </w:rPr>
      </w:pPr>
      <w:r>
        <w:rPr>
          <w:rFonts w:ascii="宋体" w:hAnsi="宋体" w:hint="eastAsia"/>
          <w:sz w:val="24"/>
        </w:rPr>
        <w:t>第七条</w:t>
      </w:r>
      <w:r>
        <w:rPr>
          <w:rFonts w:ascii="宋体" w:hAnsi="宋体"/>
          <w:sz w:val="24"/>
        </w:rPr>
        <w:t xml:space="preserve"> </w:t>
      </w:r>
      <w:r>
        <w:rPr>
          <w:rFonts w:ascii="宋体" w:hAnsi="宋体" w:hint="eastAsia"/>
          <w:sz w:val="24"/>
        </w:rPr>
        <w:t>其他</w:t>
      </w:r>
    </w:p>
    <w:p w14:paraId="2ADF0E66"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本协议执行期间，因不可抗力以及因国家政策或学校政策调整或合作经营场地装修改造或停业等因素，使协议不能继续履行时，乙方应无条件服从，甲方不承担任何责任。</w:t>
      </w:r>
    </w:p>
    <w:p w14:paraId="4A381A79"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本协议的附件与本协议具有同等法律效力。本协议未尽事宜，经甲乙双方协商一致，可订立补充协议，补充协议与本协议具有同等法律效力。</w:t>
      </w:r>
    </w:p>
    <w:p w14:paraId="655C6F5E"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甲乙双方在履行本协议过程中产生争议应协商，协商不能解决的，任何一方均可向甲方所在地管辖权的人民法院提起诉讼。</w:t>
      </w:r>
    </w:p>
    <w:p w14:paraId="26295A11"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本协议自上述约定的合作期限的起始日生效，自生效之日起，乙方承担本协议约定的食品安全责任、消防安全责任及经营违约责任。本协议一式叁份，甲方两份，乙方壹份，每份具有同等法律效力。</w:t>
      </w:r>
    </w:p>
    <w:p w14:paraId="1B710DC1" w14:textId="77777777" w:rsidR="00824F61" w:rsidRDefault="00824F61">
      <w:pPr>
        <w:spacing w:line="360" w:lineRule="auto"/>
        <w:ind w:firstLineChars="200" w:firstLine="480"/>
        <w:rPr>
          <w:rFonts w:ascii="宋体" w:hAnsi="宋体"/>
          <w:sz w:val="24"/>
        </w:rPr>
      </w:pPr>
    </w:p>
    <w:p w14:paraId="5B2954D7" w14:textId="77777777" w:rsidR="00824F61" w:rsidRDefault="00B257F6">
      <w:pPr>
        <w:spacing w:line="360" w:lineRule="auto"/>
        <w:ind w:firstLineChars="200" w:firstLine="480"/>
        <w:rPr>
          <w:rFonts w:ascii="宋体" w:hAnsi="宋体"/>
          <w:sz w:val="24"/>
        </w:rPr>
      </w:pPr>
      <w:r>
        <w:rPr>
          <w:rFonts w:ascii="宋体" w:hAnsi="宋体" w:hint="eastAsia"/>
          <w:sz w:val="24"/>
        </w:rPr>
        <w:t>附件</w:t>
      </w:r>
      <w:r>
        <w:rPr>
          <w:rFonts w:ascii="宋体" w:hAnsi="宋体"/>
          <w:sz w:val="24"/>
        </w:rPr>
        <w:t>1</w:t>
      </w:r>
      <w:r>
        <w:rPr>
          <w:rFonts w:ascii="宋体" w:hAnsi="宋体" w:hint="eastAsia"/>
          <w:sz w:val="24"/>
        </w:rPr>
        <w:t>：《消防安全责任书》</w:t>
      </w:r>
    </w:p>
    <w:p w14:paraId="5BA8B0FE" w14:textId="77777777" w:rsidR="00824F61" w:rsidRDefault="00B257F6">
      <w:pPr>
        <w:spacing w:line="360" w:lineRule="auto"/>
        <w:ind w:firstLineChars="200" w:firstLine="480"/>
        <w:rPr>
          <w:rFonts w:ascii="宋体" w:hAnsi="宋体"/>
          <w:sz w:val="24"/>
        </w:rPr>
      </w:pPr>
      <w:r>
        <w:rPr>
          <w:rFonts w:ascii="宋体" w:hAnsi="宋体" w:hint="eastAsia"/>
          <w:sz w:val="24"/>
        </w:rPr>
        <w:t>附件</w:t>
      </w:r>
      <w:r>
        <w:rPr>
          <w:rFonts w:ascii="宋体" w:hAnsi="宋体"/>
          <w:sz w:val="24"/>
        </w:rPr>
        <w:t>2</w:t>
      </w:r>
      <w:r>
        <w:rPr>
          <w:rFonts w:ascii="宋体" w:hAnsi="宋体" w:hint="eastAsia"/>
          <w:sz w:val="24"/>
        </w:rPr>
        <w:t>：《食品安全责任书》</w:t>
      </w:r>
    </w:p>
    <w:p w14:paraId="719AE7E6" w14:textId="77777777" w:rsidR="00824F61" w:rsidRDefault="00B257F6">
      <w:pPr>
        <w:spacing w:line="360" w:lineRule="auto"/>
        <w:ind w:firstLineChars="200" w:firstLine="480"/>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：《对外经济贸易大学食堂社会化商户经营违约处理办法》</w:t>
      </w:r>
    </w:p>
    <w:p w14:paraId="5EBF4469" w14:textId="77777777" w:rsidR="00824F61" w:rsidRDefault="00824F61">
      <w:pPr>
        <w:spacing w:line="360" w:lineRule="auto"/>
        <w:ind w:firstLineChars="200" w:firstLine="480"/>
        <w:rPr>
          <w:rFonts w:ascii="宋体" w:hAnsi="宋体"/>
          <w:sz w:val="24"/>
        </w:rPr>
      </w:pPr>
    </w:p>
    <w:p w14:paraId="6AB052AC" w14:textId="77777777" w:rsidR="00824F61" w:rsidRDefault="00B257F6">
      <w:pPr>
        <w:spacing w:line="360" w:lineRule="auto"/>
        <w:ind w:firstLineChars="200" w:firstLine="480"/>
        <w:rPr>
          <w:rFonts w:ascii="宋体" w:hAnsi="宋体"/>
          <w:sz w:val="24"/>
        </w:rPr>
      </w:pPr>
      <w:r>
        <w:rPr>
          <w:rFonts w:ascii="宋体" w:hAnsi="宋体" w:hint="eastAsia"/>
          <w:sz w:val="24"/>
        </w:rPr>
        <w:t>甲方：               （公章）</w:t>
      </w:r>
      <w:r>
        <w:rPr>
          <w:rFonts w:ascii="宋体" w:hAnsi="宋体"/>
          <w:sz w:val="24"/>
        </w:rPr>
        <w:t xml:space="preserve">   </w:t>
      </w:r>
      <w:r>
        <w:rPr>
          <w:rFonts w:ascii="宋体" w:hAnsi="宋体" w:hint="eastAsia"/>
          <w:sz w:val="24"/>
        </w:rPr>
        <w:t>乙方：</w:t>
      </w:r>
      <w:r>
        <w:rPr>
          <w:rFonts w:ascii="宋体" w:hAnsi="宋体"/>
          <w:sz w:val="24"/>
        </w:rPr>
        <w:t xml:space="preserve">              </w:t>
      </w:r>
      <w:r>
        <w:rPr>
          <w:rFonts w:ascii="宋体" w:hAnsi="宋体" w:hint="eastAsia"/>
          <w:sz w:val="24"/>
        </w:rPr>
        <w:t>（公章）</w:t>
      </w:r>
    </w:p>
    <w:p w14:paraId="09608B38" w14:textId="77777777" w:rsidR="00824F61" w:rsidRDefault="00824F61">
      <w:pPr>
        <w:spacing w:line="360" w:lineRule="auto"/>
        <w:ind w:firstLineChars="200" w:firstLine="480"/>
        <w:rPr>
          <w:rFonts w:ascii="宋体" w:hAnsi="宋体"/>
          <w:sz w:val="24"/>
        </w:rPr>
      </w:pPr>
    </w:p>
    <w:p w14:paraId="57C9AB0D" w14:textId="77777777" w:rsidR="00824F61" w:rsidRDefault="00824F61">
      <w:pPr>
        <w:spacing w:line="360" w:lineRule="auto"/>
        <w:ind w:firstLineChars="200" w:firstLine="480"/>
        <w:rPr>
          <w:rFonts w:ascii="宋体" w:hAnsi="宋体"/>
          <w:sz w:val="24"/>
        </w:rPr>
      </w:pPr>
    </w:p>
    <w:p w14:paraId="6EB3E50A" w14:textId="77777777" w:rsidR="00824F61" w:rsidRDefault="00B257F6">
      <w:pPr>
        <w:spacing w:line="360" w:lineRule="auto"/>
        <w:ind w:firstLineChars="200" w:firstLine="480"/>
        <w:rPr>
          <w:rFonts w:ascii="宋体" w:hAnsi="宋体"/>
          <w:sz w:val="24"/>
        </w:rPr>
      </w:pPr>
      <w:r>
        <w:rPr>
          <w:rFonts w:ascii="宋体" w:hAnsi="宋体" w:hint="eastAsia"/>
          <w:sz w:val="24"/>
        </w:rPr>
        <w:t>法定代表人（被授权人）：</w:t>
      </w:r>
      <w:r>
        <w:rPr>
          <w:rFonts w:ascii="宋体" w:hAnsi="宋体"/>
          <w:sz w:val="24"/>
        </w:rPr>
        <w:t xml:space="preserve">         </w:t>
      </w:r>
      <w:r>
        <w:rPr>
          <w:rFonts w:ascii="宋体" w:hAnsi="宋体" w:hint="eastAsia"/>
          <w:sz w:val="24"/>
        </w:rPr>
        <w:t>法定代表人（被授权人）：</w:t>
      </w:r>
    </w:p>
    <w:p w14:paraId="0666B03D" w14:textId="77777777" w:rsidR="00824F61" w:rsidRDefault="00B257F6">
      <w:pPr>
        <w:snapToGrid w:val="0"/>
        <w:spacing w:line="360" w:lineRule="auto"/>
        <w:ind w:firstLineChars="200" w:firstLine="480"/>
        <w:contextualSpacing/>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日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2C83D486" w14:textId="77777777" w:rsidR="00824F61" w:rsidRDefault="00824F61">
      <w:pPr>
        <w:snapToGrid w:val="0"/>
        <w:spacing w:line="360" w:lineRule="auto"/>
        <w:ind w:firstLineChars="200" w:firstLine="480"/>
        <w:contextualSpacing/>
        <w:rPr>
          <w:rFonts w:ascii="宋体" w:hAnsi="宋体"/>
          <w:sz w:val="24"/>
        </w:rPr>
      </w:pPr>
    </w:p>
    <w:p w14:paraId="587CF3A4" w14:textId="77777777" w:rsidR="00824F61" w:rsidRDefault="00824F61">
      <w:pPr>
        <w:snapToGrid w:val="0"/>
        <w:spacing w:line="360" w:lineRule="auto"/>
        <w:ind w:firstLineChars="200" w:firstLine="480"/>
        <w:contextualSpacing/>
        <w:rPr>
          <w:rFonts w:ascii="宋体" w:hAnsi="宋体"/>
          <w:sz w:val="24"/>
        </w:rPr>
      </w:pPr>
    </w:p>
    <w:p w14:paraId="4C9BC80C" w14:textId="77777777" w:rsidR="00824F61" w:rsidRDefault="00B257F6">
      <w:pPr>
        <w:snapToGrid w:val="0"/>
        <w:spacing w:line="360" w:lineRule="auto"/>
        <w:ind w:firstLineChars="200" w:firstLine="480"/>
        <w:contextualSpacing/>
        <w:rPr>
          <w:rFonts w:ascii="宋体" w:hAnsi="宋体"/>
          <w:sz w:val="24"/>
        </w:rPr>
      </w:pPr>
      <w:r>
        <w:rPr>
          <w:rFonts w:ascii="宋体" w:hAnsi="宋体" w:hint="eastAsia"/>
          <w:sz w:val="24"/>
        </w:rPr>
        <w:t>以实际签订为准。</w:t>
      </w:r>
    </w:p>
    <w:p w14:paraId="0F565CAA" w14:textId="77777777" w:rsidR="00824F61" w:rsidRDefault="00824F61">
      <w:pPr>
        <w:spacing w:line="360" w:lineRule="auto"/>
        <w:ind w:firstLineChars="200" w:firstLine="480"/>
        <w:rPr>
          <w:rFonts w:ascii="宋体" w:hAnsi="宋体"/>
          <w:sz w:val="24"/>
        </w:rPr>
      </w:pPr>
    </w:p>
    <w:p w14:paraId="7F2D933C" w14:textId="77777777" w:rsidR="00824F61" w:rsidRDefault="00824F61">
      <w:pPr>
        <w:spacing w:line="360" w:lineRule="auto"/>
        <w:ind w:firstLineChars="200" w:firstLine="480"/>
        <w:rPr>
          <w:rFonts w:ascii="宋体" w:hAnsi="宋体"/>
          <w:sz w:val="24"/>
        </w:rPr>
      </w:pPr>
    </w:p>
    <w:p w14:paraId="12766ED1" w14:textId="77777777" w:rsidR="00824F61" w:rsidRDefault="00824F61">
      <w:pPr>
        <w:spacing w:line="360" w:lineRule="auto"/>
        <w:ind w:firstLineChars="200" w:firstLine="480"/>
        <w:rPr>
          <w:rFonts w:ascii="宋体" w:hAnsi="宋体"/>
          <w:sz w:val="24"/>
        </w:rPr>
      </w:pPr>
    </w:p>
    <w:p w14:paraId="648611E1" w14:textId="77777777" w:rsidR="00824F61" w:rsidRDefault="00824F61">
      <w:pPr>
        <w:spacing w:line="360" w:lineRule="auto"/>
        <w:ind w:firstLineChars="200" w:firstLine="480"/>
        <w:rPr>
          <w:rFonts w:ascii="宋体" w:hAnsi="宋体"/>
          <w:sz w:val="24"/>
        </w:rPr>
      </w:pPr>
    </w:p>
    <w:p w14:paraId="0668C94C" w14:textId="77777777" w:rsidR="00824F61" w:rsidRDefault="00824F61">
      <w:pPr>
        <w:spacing w:line="360" w:lineRule="auto"/>
        <w:ind w:firstLineChars="200" w:firstLine="480"/>
        <w:rPr>
          <w:rFonts w:ascii="宋体" w:hAnsi="宋体"/>
          <w:sz w:val="24"/>
        </w:rPr>
      </w:pPr>
    </w:p>
    <w:p w14:paraId="7CFF12F1" w14:textId="77777777" w:rsidR="00824F61" w:rsidRDefault="00B257F6">
      <w:pPr>
        <w:spacing w:line="360" w:lineRule="auto"/>
        <w:ind w:firstLineChars="200" w:firstLine="480"/>
        <w:rPr>
          <w:rFonts w:ascii="宋体" w:hAnsi="宋体"/>
          <w:sz w:val="24"/>
        </w:rPr>
      </w:pPr>
      <w:r>
        <w:rPr>
          <w:rFonts w:ascii="宋体" w:hAnsi="宋体" w:hint="eastAsia"/>
          <w:sz w:val="24"/>
        </w:rPr>
        <w:lastRenderedPageBreak/>
        <w:t>附件</w:t>
      </w:r>
      <w:r>
        <w:rPr>
          <w:rFonts w:ascii="宋体" w:hAnsi="宋体"/>
          <w:sz w:val="24"/>
        </w:rPr>
        <w:t>1</w:t>
      </w:r>
    </w:p>
    <w:p w14:paraId="60869971" w14:textId="77777777" w:rsidR="00824F61" w:rsidRDefault="00B257F6">
      <w:pPr>
        <w:spacing w:line="360" w:lineRule="auto"/>
        <w:ind w:firstLineChars="200" w:firstLine="482"/>
        <w:jc w:val="center"/>
        <w:rPr>
          <w:rFonts w:ascii="宋体" w:hAnsi="宋体"/>
          <w:b/>
          <w:sz w:val="24"/>
        </w:rPr>
      </w:pPr>
      <w:r>
        <w:rPr>
          <w:rFonts w:ascii="宋体" w:hAnsi="宋体" w:hint="eastAsia"/>
          <w:b/>
          <w:sz w:val="24"/>
        </w:rPr>
        <w:t>消防安全责任书</w:t>
      </w:r>
    </w:p>
    <w:p w14:paraId="26B9617D" w14:textId="77777777" w:rsidR="00824F61" w:rsidRDefault="00B257F6">
      <w:pPr>
        <w:spacing w:line="360" w:lineRule="auto"/>
        <w:ind w:firstLineChars="200" w:firstLine="480"/>
        <w:rPr>
          <w:rFonts w:ascii="宋体" w:hAnsi="宋体"/>
          <w:sz w:val="24"/>
        </w:rPr>
      </w:pPr>
      <w:r>
        <w:rPr>
          <w:rFonts w:ascii="宋体" w:hAnsi="宋体" w:hint="eastAsia"/>
          <w:sz w:val="24"/>
        </w:rPr>
        <w:t>根据《中华人民共和国消防法》及北京相关法律法规和学校消防安全管理制度规定，为保障人身生命财产安全，预防火灾事故发生，特制订此消防安全责任书。</w:t>
      </w:r>
    </w:p>
    <w:p w14:paraId="30DDBF4B" w14:textId="77777777" w:rsidR="00824F61" w:rsidRDefault="00B257F6">
      <w:pPr>
        <w:spacing w:line="360" w:lineRule="auto"/>
        <w:ind w:firstLineChars="200" w:firstLine="480"/>
        <w:rPr>
          <w:rFonts w:ascii="宋体" w:hAnsi="宋体"/>
          <w:sz w:val="24"/>
        </w:rPr>
      </w:pPr>
      <w:r>
        <w:rPr>
          <w:rFonts w:ascii="宋体" w:hAnsi="宋体" w:hint="eastAsia"/>
          <w:sz w:val="24"/>
        </w:rPr>
        <w:t>甲方：</w:t>
      </w:r>
      <w:r>
        <w:rPr>
          <w:rFonts w:ascii="宋体" w:hAnsi="宋体"/>
          <w:sz w:val="24"/>
        </w:rPr>
        <w:t xml:space="preserve"> </w:t>
      </w:r>
    </w:p>
    <w:p w14:paraId="460073A4" w14:textId="77777777" w:rsidR="00824F61" w:rsidRDefault="00B257F6">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64492315</w:t>
      </w:r>
    </w:p>
    <w:p w14:paraId="1A613ACA" w14:textId="77777777" w:rsidR="00824F61" w:rsidRDefault="00B257F6">
      <w:pPr>
        <w:spacing w:line="360" w:lineRule="auto"/>
        <w:ind w:firstLineChars="200" w:firstLine="480"/>
        <w:rPr>
          <w:rFonts w:ascii="宋体" w:hAnsi="宋体"/>
          <w:sz w:val="24"/>
        </w:rPr>
      </w:pPr>
      <w:r>
        <w:rPr>
          <w:rFonts w:ascii="宋体" w:hAnsi="宋体" w:hint="eastAsia"/>
          <w:sz w:val="24"/>
        </w:rPr>
        <w:t>乙方：</w:t>
      </w:r>
    </w:p>
    <w:p w14:paraId="1F19138D" w14:textId="77777777" w:rsidR="00824F61" w:rsidRDefault="00B257F6">
      <w:pPr>
        <w:spacing w:line="360" w:lineRule="auto"/>
        <w:ind w:firstLineChars="200" w:firstLine="480"/>
        <w:rPr>
          <w:rFonts w:ascii="宋体" w:hAnsi="宋体"/>
          <w:sz w:val="24"/>
        </w:rPr>
      </w:pPr>
      <w:r>
        <w:rPr>
          <w:rFonts w:ascii="宋体" w:hAnsi="宋体" w:hint="eastAsia"/>
          <w:sz w:val="24"/>
        </w:rPr>
        <w:t>电话：</w:t>
      </w:r>
    </w:p>
    <w:p w14:paraId="200FDC98" w14:textId="77777777" w:rsidR="00824F61" w:rsidRDefault="00B257F6">
      <w:pPr>
        <w:spacing w:line="360" w:lineRule="auto"/>
        <w:ind w:firstLineChars="200" w:firstLine="480"/>
        <w:rPr>
          <w:rFonts w:ascii="宋体" w:hAnsi="宋体"/>
          <w:sz w:val="24"/>
        </w:rPr>
      </w:pPr>
      <w:r>
        <w:rPr>
          <w:rFonts w:ascii="宋体" w:hAnsi="宋体" w:hint="eastAsia"/>
          <w:sz w:val="24"/>
        </w:rPr>
        <w:t>有效期： 年 月 日至 年 月 日</w:t>
      </w:r>
    </w:p>
    <w:p w14:paraId="1B8E7AED" w14:textId="77777777" w:rsidR="00824F61" w:rsidRDefault="00824F61">
      <w:pPr>
        <w:spacing w:line="360" w:lineRule="auto"/>
        <w:ind w:firstLineChars="200" w:firstLine="480"/>
        <w:rPr>
          <w:rFonts w:ascii="宋体" w:hAnsi="宋体"/>
          <w:sz w:val="24"/>
        </w:rPr>
      </w:pPr>
    </w:p>
    <w:p w14:paraId="440EA96B" w14:textId="77777777" w:rsidR="00824F61" w:rsidRDefault="00B257F6">
      <w:pPr>
        <w:spacing w:line="360" w:lineRule="auto"/>
        <w:ind w:firstLineChars="200" w:firstLine="480"/>
        <w:rPr>
          <w:rFonts w:ascii="宋体" w:hAnsi="宋体"/>
          <w:sz w:val="24"/>
        </w:rPr>
      </w:pPr>
      <w:r>
        <w:rPr>
          <w:rFonts w:ascii="宋体" w:hAnsi="宋体" w:hint="eastAsia"/>
          <w:sz w:val="24"/>
        </w:rPr>
        <w:t>一、甲方责任</w:t>
      </w:r>
    </w:p>
    <w:p w14:paraId="0186471D"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．督促指导乙方认真贯彻执行《中华人民共和国消防法》、北京市相关法律法规和学校消防安全管理制度。</w:t>
      </w:r>
    </w:p>
    <w:p w14:paraId="1762E3D4"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．负责对各部门确定的消防安全责任人进行消防安全知识教育和培训。</w:t>
      </w:r>
    </w:p>
    <w:p w14:paraId="47CAE9A6"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．监督、协调各有关部门定期进行安全检查，及时消除安全隐患。</w:t>
      </w:r>
    </w:p>
    <w:p w14:paraId="4E725C09"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．督促有关部门配置、检修消防器材和消防设施。</w:t>
      </w:r>
    </w:p>
    <w:p w14:paraId="14419572" w14:textId="77777777" w:rsidR="00824F61" w:rsidRDefault="00B257F6">
      <w:pPr>
        <w:spacing w:line="360" w:lineRule="auto"/>
        <w:ind w:firstLineChars="200" w:firstLine="480"/>
        <w:rPr>
          <w:rFonts w:ascii="宋体" w:hAnsi="宋体"/>
          <w:sz w:val="24"/>
        </w:rPr>
      </w:pPr>
      <w:r>
        <w:rPr>
          <w:rFonts w:ascii="宋体" w:hAnsi="宋体" w:hint="eastAsia"/>
          <w:sz w:val="24"/>
        </w:rPr>
        <w:t>二、乙方责任</w:t>
      </w:r>
    </w:p>
    <w:p w14:paraId="330EF787"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．认真学习、自觉遵守国家消防法规和学校的消防安全、生产安全管理制度。</w:t>
      </w:r>
    </w:p>
    <w:p w14:paraId="603AC9F6"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．了解并掌握必要的消防安全知识，及时向有关部门反映防火安全中存在的问题。</w:t>
      </w:r>
    </w:p>
    <w:p w14:paraId="4A62CCFD"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．协助并配合学校、集团及有关部门对责任区进行安全检查，积极配合消防安全隐患的整改。</w:t>
      </w:r>
    </w:p>
    <w:p w14:paraId="4B5EF1F5"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．自觉维护责任区消防器材、消防设施的完好。</w:t>
      </w:r>
    </w:p>
    <w:p w14:paraId="14751B00" w14:textId="77777777" w:rsidR="00824F61" w:rsidRDefault="00B257F6">
      <w:pPr>
        <w:spacing w:line="360" w:lineRule="auto"/>
        <w:ind w:firstLineChars="200" w:firstLine="480"/>
        <w:rPr>
          <w:rFonts w:ascii="宋体" w:hAnsi="宋体"/>
          <w:sz w:val="24"/>
        </w:rPr>
      </w:pPr>
      <w:r>
        <w:rPr>
          <w:rFonts w:ascii="宋体" w:hAnsi="宋体"/>
          <w:sz w:val="24"/>
        </w:rPr>
        <w:t>5</w:t>
      </w:r>
      <w:r>
        <w:rPr>
          <w:rFonts w:ascii="宋体" w:hAnsi="宋体" w:hint="eastAsia"/>
          <w:sz w:val="24"/>
        </w:rPr>
        <w:t>．人走切断电源，在停电时立即关掉电源开关。</w:t>
      </w:r>
    </w:p>
    <w:p w14:paraId="6B997E0D" w14:textId="77777777" w:rsidR="00824F61" w:rsidRDefault="00B257F6">
      <w:pPr>
        <w:spacing w:line="360" w:lineRule="auto"/>
        <w:ind w:firstLineChars="200" w:firstLine="480"/>
        <w:rPr>
          <w:rFonts w:ascii="宋体" w:hAnsi="宋体"/>
          <w:sz w:val="24"/>
        </w:rPr>
      </w:pPr>
      <w:r>
        <w:rPr>
          <w:rFonts w:ascii="宋体" w:hAnsi="宋体"/>
          <w:sz w:val="24"/>
        </w:rPr>
        <w:t>6</w:t>
      </w:r>
      <w:r>
        <w:rPr>
          <w:rFonts w:ascii="宋体" w:hAnsi="宋体" w:hint="eastAsia"/>
          <w:sz w:val="24"/>
        </w:rPr>
        <w:t>．按甲方要求在责任区内，自行配备灭火器等消防器材。</w:t>
      </w:r>
    </w:p>
    <w:p w14:paraId="7A85BB9E" w14:textId="77777777" w:rsidR="00824F61" w:rsidRDefault="00B257F6">
      <w:pPr>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______________________________</w:t>
      </w:r>
      <w:r>
        <w:rPr>
          <w:rFonts w:ascii="宋体" w:hAnsi="宋体" w:hint="eastAsia"/>
          <w:sz w:val="24"/>
        </w:rPr>
        <w:t>指定</w:t>
      </w:r>
      <w:r>
        <w:rPr>
          <w:rFonts w:ascii="宋体" w:hAnsi="宋体"/>
          <w:sz w:val="24"/>
        </w:rPr>
        <w:t>________</w:t>
      </w:r>
      <w:r>
        <w:rPr>
          <w:rFonts w:ascii="宋体" w:hAnsi="宋体" w:hint="eastAsia"/>
          <w:sz w:val="24"/>
        </w:rPr>
        <w:t>为区域消防安全第一责任人。</w:t>
      </w:r>
    </w:p>
    <w:p w14:paraId="777BA930" w14:textId="77777777" w:rsidR="00824F61" w:rsidRDefault="00B257F6">
      <w:pPr>
        <w:spacing w:line="360" w:lineRule="auto"/>
        <w:ind w:firstLineChars="200" w:firstLine="480"/>
        <w:rPr>
          <w:rFonts w:ascii="宋体" w:hAnsi="宋体"/>
          <w:sz w:val="24"/>
        </w:rPr>
      </w:pPr>
      <w:r>
        <w:rPr>
          <w:rFonts w:ascii="宋体" w:hAnsi="宋体" w:hint="eastAsia"/>
          <w:sz w:val="24"/>
        </w:rPr>
        <w:t>三、若发生火灾，立即报警和处理，积极配合做好初期安全火灾事故的扑救工作和引导人员安全疏散，确保师生、员工人身安全和财产安全。</w:t>
      </w:r>
    </w:p>
    <w:p w14:paraId="5E167BF7" w14:textId="77777777" w:rsidR="00824F61" w:rsidRDefault="00B257F6">
      <w:pPr>
        <w:spacing w:line="360" w:lineRule="auto"/>
        <w:ind w:firstLineChars="200" w:firstLine="480"/>
        <w:rPr>
          <w:rFonts w:ascii="宋体" w:hAnsi="宋体"/>
          <w:sz w:val="24"/>
        </w:rPr>
      </w:pPr>
      <w:r>
        <w:rPr>
          <w:rFonts w:ascii="宋体" w:hAnsi="宋体" w:hint="eastAsia"/>
          <w:sz w:val="24"/>
        </w:rPr>
        <w:t>四、乙方如不重视防火工作、有重大火险隐患的，甲方有权勒令其停业整改。由于乙方原因导致火灾事故的，一切损失及责任由乙方承担，情节严重者，甲方有权单方解除合同并要求乙方按照主协议合作经营管理费的标准向甲方支付违约金。</w:t>
      </w:r>
    </w:p>
    <w:p w14:paraId="1F9E915E" w14:textId="77777777" w:rsidR="00824F61" w:rsidRDefault="00824F61">
      <w:pPr>
        <w:spacing w:line="360" w:lineRule="auto"/>
        <w:ind w:firstLineChars="200" w:firstLine="480"/>
        <w:rPr>
          <w:rFonts w:ascii="宋体" w:hAnsi="宋体"/>
          <w:sz w:val="24"/>
        </w:rPr>
      </w:pPr>
    </w:p>
    <w:p w14:paraId="213B8670" w14:textId="77777777" w:rsidR="00824F61" w:rsidRDefault="00B257F6">
      <w:pPr>
        <w:spacing w:line="360" w:lineRule="auto"/>
        <w:ind w:firstLineChars="200" w:firstLine="480"/>
        <w:rPr>
          <w:rFonts w:ascii="宋体" w:hAnsi="宋体"/>
          <w:sz w:val="24"/>
        </w:rPr>
      </w:pPr>
      <w:r>
        <w:rPr>
          <w:rFonts w:ascii="宋体" w:hAnsi="宋体" w:hint="eastAsia"/>
          <w:sz w:val="24"/>
        </w:rPr>
        <w:t>甲方：</w:t>
      </w:r>
      <w:r>
        <w:rPr>
          <w:rFonts w:ascii="宋体" w:hAnsi="宋体"/>
          <w:sz w:val="24"/>
        </w:rPr>
        <w:t xml:space="preserve">               </w:t>
      </w:r>
      <w:r>
        <w:rPr>
          <w:rFonts w:ascii="宋体" w:hAnsi="宋体" w:hint="eastAsia"/>
          <w:sz w:val="24"/>
        </w:rPr>
        <w:t xml:space="preserve">          乙方：</w:t>
      </w:r>
    </w:p>
    <w:p w14:paraId="03A12E83" w14:textId="77777777" w:rsidR="00824F61" w:rsidRDefault="00824F61">
      <w:pPr>
        <w:spacing w:line="360" w:lineRule="auto"/>
        <w:ind w:firstLineChars="200" w:firstLine="480"/>
        <w:rPr>
          <w:rFonts w:ascii="宋体" w:hAnsi="宋体"/>
          <w:sz w:val="24"/>
        </w:rPr>
      </w:pPr>
    </w:p>
    <w:p w14:paraId="5982176D" w14:textId="77777777" w:rsidR="00824F61" w:rsidRDefault="00B257F6">
      <w:pPr>
        <w:spacing w:line="360" w:lineRule="auto"/>
        <w:ind w:firstLineChars="200" w:firstLine="480"/>
        <w:rPr>
          <w:rFonts w:ascii="宋体" w:hAnsi="宋体"/>
          <w:sz w:val="24"/>
        </w:rPr>
      </w:pPr>
      <w:r>
        <w:rPr>
          <w:rFonts w:ascii="宋体" w:hAnsi="宋体" w:hint="eastAsia"/>
          <w:sz w:val="24"/>
        </w:rPr>
        <w:t>甲方代表：</w:t>
      </w:r>
      <w:r>
        <w:rPr>
          <w:rFonts w:ascii="宋体" w:hAnsi="宋体"/>
          <w:sz w:val="24"/>
        </w:rPr>
        <w:t xml:space="preserve">                     </w:t>
      </w:r>
      <w:r>
        <w:rPr>
          <w:rFonts w:ascii="宋体" w:hAnsi="宋体" w:hint="eastAsia"/>
          <w:sz w:val="24"/>
        </w:rPr>
        <w:t>乙方代表：</w:t>
      </w:r>
    </w:p>
    <w:p w14:paraId="6EC9A782" w14:textId="77777777" w:rsidR="00824F61" w:rsidRDefault="00824F61">
      <w:pPr>
        <w:spacing w:line="360" w:lineRule="auto"/>
        <w:ind w:firstLineChars="200" w:firstLine="480"/>
        <w:rPr>
          <w:rFonts w:ascii="宋体" w:hAnsi="宋体"/>
          <w:sz w:val="24"/>
        </w:rPr>
      </w:pPr>
    </w:p>
    <w:p w14:paraId="492C0A2E" w14:textId="77777777" w:rsidR="00824F61" w:rsidRDefault="00B257F6">
      <w:pPr>
        <w:spacing w:line="360" w:lineRule="auto"/>
        <w:ind w:firstLineChars="200" w:firstLine="48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398F6C8A" w14:textId="77777777" w:rsidR="00824F61" w:rsidRDefault="00824F61">
      <w:pPr>
        <w:spacing w:line="360" w:lineRule="auto"/>
        <w:ind w:firstLineChars="200" w:firstLine="482"/>
        <w:rPr>
          <w:rFonts w:ascii="宋体" w:hAnsi="宋体"/>
          <w:b/>
          <w:bCs/>
          <w:sz w:val="24"/>
        </w:rPr>
      </w:pPr>
    </w:p>
    <w:p w14:paraId="4E43BE34" w14:textId="77777777" w:rsidR="00824F61" w:rsidRDefault="00824F61">
      <w:pPr>
        <w:spacing w:line="360" w:lineRule="auto"/>
        <w:ind w:firstLineChars="200" w:firstLine="482"/>
        <w:rPr>
          <w:rFonts w:ascii="宋体" w:hAnsi="宋体"/>
          <w:b/>
          <w:bCs/>
          <w:sz w:val="24"/>
        </w:rPr>
      </w:pPr>
    </w:p>
    <w:p w14:paraId="17E4A317" w14:textId="77777777" w:rsidR="00824F61" w:rsidRDefault="00824F61">
      <w:pPr>
        <w:spacing w:line="360" w:lineRule="auto"/>
        <w:ind w:firstLineChars="200" w:firstLine="482"/>
        <w:rPr>
          <w:rFonts w:ascii="宋体" w:hAnsi="宋体"/>
          <w:b/>
          <w:bCs/>
          <w:sz w:val="24"/>
        </w:rPr>
      </w:pPr>
    </w:p>
    <w:p w14:paraId="395166CC" w14:textId="77777777" w:rsidR="00824F61" w:rsidRDefault="00824F61">
      <w:pPr>
        <w:spacing w:line="360" w:lineRule="auto"/>
        <w:ind w:firstLineChars="200" w:firstLine="482"/>
        <w:rPr>
          <w:rFonts w:ascii="宋体" w:hAnsi="宋体"/>
          <w:b/>
          <w:bCs/>
          <w:sz w:val="24"/>
        </w:rPr>
      </w:pPr>
    </w:p>
    <w:p w14:paraId="02E177DB" w14:textId="77777777" w:rsidR="00824F61" w:rsidRDefault="00824F61">
      <w:pPr>
        <w:spacing w:line="360" w:lineRule="auto"/>
        <w:ind w:firstLineChars="200" w:firstLine="482"/>
        <w:rPr>
          <w:rFonts w:ascii="宋体" w:hAnsi="宋体"/>
          <w:b/>
          <w:bCs/>
          <w:sz w:val="24"/>
        </w:rPr>
      </w:pPr>
    </w:p>
    <w:p w14:paraId="1EBFB493" w14:textId="77777777" w:rsidR="00824F61" w:rsidRDefault="00824F61">
      <w:pPr>
        <w:spacing w:line="360" w:lineRule="auto"/>
        <w:ind w:firstLineChars="200" w:firstLine="482"/>
        <w:rPr>
          <w:rFonts w:ascii="宋体" w:hAnsi="宋体"/>
          <w:b/>
          <w:bCs/>
          <w:sz w:val="24"/>
        </w:rPr>
      </w:pPr>
    </w:p>
    <w:p w14:paraId="3B7F1EBB" w14:textId="77777777" w:rsidR="00824F61" w:rsidRDefault="00824F61">
      <w:pPr>
        <w:spacing w:line="360" w:lineRule="auto"/>
        <w:ind w:firstLineChars="200" w:firstLine="482"/>
        <w:rPr>
          <w:rFonts w:ascii="宋体" w:hAnsi="宋体"/>
          <w:b/>
          <w:bCs/>
          <w:sz w:val="24"/>
        </w:rPr>
      </w:pPr>
    </w:p>
    <w:p w14:paraId="16CAC6AD" w14:textId="77777777" w:rsidR="00824F61" w:rsidRDefault="00B257F6">
      <w:pPr>
        <w:spacing w:line="360" w:lineRule="auto"/>
        <w:ind w:firstLineChars="200" w:firstLine="480"/>
        <w:rPr>
          <w:rFonts w:ascii="宋体" w:hAnsi="宋体"/>
          <w:sz w:val="24"/>
        </w:rPr>
      </w:pPr>
      <w:r>
        <w:rPr>
          <w:rFonts w:ascii="宋体" w:hAnsi="宋体"/>
          <w:sz w:val="24"/>
        </w:rPr>
        <w:br w:type="page"/>
      </w:r>
      <w:r>
        <w:rPr>
          <w:rFonts w:ascii="宋体" w:hAnsi="宋体" w:hint="eastAsia"/>
          <w:sz w:val="24"/>
        </w:rPr>
        <w:lastRenderedPageBreak/>
        <w:t>附件</w:t>
      </w:r>
      <w:r>
        <w:rPr>
          <w:rFonts w:ascii="宋体" w:hAnsi="宋体"/>
          <w:sz w:val="24"/>
        </w:rPr>
        <w:t>2</w:t>
      </w:r>
    </w:p>
    <w:p w14:paraId="7C348D0C" w14:textId="77777777" w:rsidR="00824F61" w:rsidRDefault="00B257F6">
      <w:pPr>
        <w:spacing w:line="360" w:lineRule="auto"/>
        <w:ind w:firstLineChars="200" w:firstLine="482"/>
        <w:jc w:val="center"/>
        <w:rPr>
          <w:rFonts w:ascii="宋体" w:hAnsi="宋体"/>
          <w:b/>
          <w:sz w:val="24"/>
        </w:rPr>
      </w:pPr>
      <w:r>
        <w:rPr>
          <w:rFonts w:ascii="宋体" w:hAnsi="宋体" w:hint="eastAsia"/>
          <w:b/>
          <w:sz w:val="24"/>
        </w:rPr>
        <w:t>食品安全责任书</w:t>
      </w:r>
    </w:p>
    <w:p w14:paraId="0713FA07" w14:textId="77777777" w:rsidR="00824F61" w:rsidRDefault="00B257F6">
      <w:pPr>
        <w:spacing w:line="360" w:lineRule="auto"/>
        <w:ind w:firstLineChars="200" w:firstLine="480"/>
        <w:rPr>
          <w:rFonts w:ascii="宋体" w:hAnsi="宋体"/>
          <w:sz w:val="24"/>
        </w:rPr>
      </w:pPr>
      <w:r>
        <w:rPr>
          <w:rFonts w:ascii="宋体" w:hAnsi="宋体" w:hint="eastAsia"/>
          <w:sz w:val="24"/>
        </w:rPr>
        <w:t>为了进一步落实上级关于加强食品卫生与安全指示精神，维护学校的稳定和安全，强化食堂管理，杜绝中毒事故的发生，建立健全学校食品卫生安全责任制和有关规章制度，明确责任，落实到人，以保证学校食堂食品卫生安全，特制订此食品安全责任书。</w:t>
      </w:r>
    </w:p>
    <w:p w14:paraId="246B8AFA" w14:textId="77777777" w:rsidR="00824F61" w:rsidRDefault="00B257F6">
      <w:pPr>
        <w:spacing w:line="360" w:lineRule="auto"/>
        <w:ind w:firstLineChars="200" w:firstLine="480"/>
        <w:rPr>
          <w:rFonts w:ascii="宋体" w:hAnsi="宋体"/>
          <w:sz w:val="24"/>
        </w:rPr>
      </w:pPr>
      <w:r>
        <w:rPr>
          <w:rFonts w:ascii="宋体" w:hAnsi="宋体" w:hint="eastAsia"/>
          <w:sz w:val="24"/>
        </w:rPr>
        <w:t>有效期：</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日至 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4CBF67A5" w14:textId="77777777" w:rsidR="00824F61" w:rsidRDefault="00B257F6">
      <w:pPr>
        <w:spacing w:line="360" w:lineRule="auto"/>
        <w:ind w:firstLineChars="200" w:firstLine="480"/>
        <w:rPr>
          <w:rFonts w:ascii="宋体" w:hAnsi="宋体"/>
          <w:sz w:val="24"/>
        </w:rPr>
      </w:pPr>
      <w:r>
        <w:rPr>
          <w:rFonts w:ascii="宋体" w:hAnsi="宋体" w:hint="eastAsia"/>
          <w:sz w:val="24"/>
        </w:rPr>
        <w:t>甲方：</w:t>
      </w:r>
      <w:r>
        <w:rPr>
          <w:rFonts w:ascii="宋体" w:hAnsi="宋体"/>
          <w:sz w:val="24"/>
        </w:rPr>
        <w:t xml:space="preserve"> </w:t>
      </w:r>
    </w:p>
    <w:p w14:paraId="65F80213" w14:textId="77777777" w:rsidR="00824F61" w:rsidRDefault="00B257F6">
      <w:pPr>
        <w:spacing w:line="360" w:lineRule="auto"/>
        <w:ind w:firstLineChars="200" w:firstLine="480"/>
        <w:rPr>
          <w:rFonts w:ascii="宋体" w:hAnsi="宋体"/>
          <w:sz w:val="24"/>
        </w:rPr>
      </w:pPr>
      <w:r>
        <w:rPr>
          <w:rFonts w:ascii="宋体" w:hAnsi="宋体" w:hint="eastAsia"/>
          <w:sz w:val="24"/>
        </w:rPr>
        <w:t>乙方：</w:t>
      </w:r>
    </w:p>
    <w:p w14:paraId="76748AA2" w14:textId="77777777" w:rsidR="00824F61" w:rsidRDefault="00824F61">
      <w:pPr>
        <w:spacing w:line="360" w:lineRule="auto"/>
        <w:ind w:firstLineChars="200" w:firstLine="480"/>
        <w:rPr>
          <w:rFonts w:ascii="宋体" w:hAnsi="宋体"/>
          <w:sz w:val="24"/>
        </w:rPr>
      </w:pPr>
    </w:p>
    <w:p w14:paraId="6FF77317" w14:textId="77777777" w:rsidR="00824F61" w:rsidRDefault="00B257F6">
      <w:pPr>
        <w:spacing w:line="360" w:lineRule="auto"/>
        <w:ind w:firstLineChars="200" w:firstLine="480"/>
        <w:rPr>
          <w:rFonts w:ascii="宋体" w:hAnsi="宋体"/>
          <w:sz w:val="24"/>
        </w:rPr>
      </w:pPr>
      <w:r>
        <w:rPr>
          <w:rFonts w:ascii="宋体" w:hAnsi="宋体" w:hint="eastAsia"/>
          <w:sz w:val="24"/>
        </w:rPr>
        <w:t>一、甲方责任</w:t>
      </w:r>
    </w:p>
    <w:p w14:paraId="03073E82"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．督促指导乙方认真贯彻执行《食品安全法》、北京市相关法律法规和学校食品安全管理制度。</w:t>
      </w:r>
    </w:p>
    <w:p w14:paraId="47F5AC29"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．负责对各部门确定的食品安全责任人进行食品安全知识教育和培训。</w:t>
      </w:r>
    </w:p>
    <w:p w14:paraId="36DA7DCF"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监督、协调各有关部门定期进行食品卫生安全检查，餐厅干净整洁，无油垢、无霉点、无老鼠、苍蝇、蟑螂及昆虫活动，不准存放其他有毒物品，伙房、餐厅、餐具，要定期消毒，认真做好防疫工作，及时消除食品安全隐患。</w:t>
      </w:r>
    </w:p>
    <w:p w14:paraId="771941AB"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．严把食品采购关，监管乙方特殊原材料进货渠道。</w:t>
      </w:r>
    </w:p>
    <w:p w14:paraId="1EF9244D" w14:textId="77777777" w:rsidR="00824F61" w:rsidRDefault="00824F61">
      <w:pPr>
        <w:spacing w:line="360" w:lineRule="auto"/>
        <w:ind w:firstLineChars="200" w:firstLine="480"/>
        <w:rPr>
          <w:rFonts w:ascii="宋体" w:hAnsi="宋体"/>
          <w:sz w:val="24"/>
        </w:rPr>
      </w:pPr>
    </w:p>
    <w:p w14:paraId="56F25618" w14:textId="77777777" w:rsidR="00824F61" w:rsidRDefault="00B257F6">
      <w:pPr>
        <w:spacing w:line="360" w:lineRule="auto"/>
        <w:ind w:firstLineChars="200" w:firstLine="480"/>
        <w:rPr>
          <w:rFonts w:ascii="宋体" w:hAnsi="宋体"/>
          <w:sz w:val="24"/>
        </w:rPr>
      </w:pPr>
      <w:r>
        <w:rPr>
          <w:rFonts w:ascii="宋体" w:hAnsi="宋体" w:hint="eastAsia"/>
          <w:sz w:val="24"/>
        </w:rPr>
        <w:t>二、乙方责任</w:t>
      </w:r>
    </w:p>
    <w:p w14:paraId="29DDB26F"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．严格执行《食品安全法》相关规定，自觉遵守食品卫生部门及学校有关食品安全的各项规定。</w:t>
      </w:r>
    </w:p>
    <w:p w14:paraId="39130C63"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严把食品质量关，严把食品贮存销售关，严把从业人员健康卫生关。</w:t>
      </w:r>
    </w:p>
    <w:p w14:paraId="2ACF176B"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.保证依法取得《食品经营许可证》，在法律法规允许范围内从事食品经营活动，不超范围经营。</w:t>
      </w:r>
    </w:p>
    <w:p w14:paraId="65C23B76"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．从业人员必须持有效健康证和卫生知识培训合格证统一着装上岗，要观察从业人员的健康状况，严格执行“五病”调离制度。</w:t>
      </w:r>
    </w:p>
    <w:p w14:paraId="677004AB" w14:textId="77777777" w:rsidR="00824F61" w:rsidRDefault="00B257F6">
      <w:pPr>
        <w:spacing w:line="360" w:lineRule="auto"/>
        <w:ind w:firstLineChars="200" w:firstLine="480"/>
        <w:rPr>
          <w:rFonts w:ascii="宋体" w:hAnsi="宋体"/>
          <w:sz w:val="24"/>
        </w:rPr>
      </w:pPr>
      <w:r>
        <w:rPr>
          <w:rFonts w:ascii="宋体" w:hAnsi="宋体"/>
          <w:sz w:val="24"/>
        </w:rPr>
        <w:t xml:space="preserve">5. </w:t>
      </w:r>
      <w:r>
        <w:rPr>
          <w:rFonts w:ascii="宋体" w:hAnsi="宋体" w:hint="eastAsia"/>
          <w:sz w:val="24"/>
        </w:rPr>
        <w:t>从业人员必须操作规范。操作重地坚决杜绝非工作人员入内，由此引发的安全责任事故由乙方责任人负责。预防、严防投毒等各种破坏性行为，发现问题及时采取措施，妥善处理。</w:t>
      </w:r>
    </w:p>
    <w:p w14:paraId="4F6FF60D" w14:textId="77777777" w:rsidR="00824F61" w:rsidRDefault="00B257F6">
      <w:pPr>
        <w:spacing w:line="360" w:lineRule="auto"/>
        <w:ind w:firstLineChars="200" w:firstLine="480"/>
        <w:rPr>
          <w:rFonts w:ascii="宋体" w:hAnsi="宋体"/>
          <w:sz w:val="24"/>
        </w:rPr>
      </w:pPr>
      <w:r>
        <w:rPr>
          <w:rFonts w:ascii="宋体" w:hAnsi="宋体"/>
          <w:sz w:val="24"/>
        </w:rPr>
        <w:t>6.</w:t>
      </w:r>
      <w:r>
        <w:rPr>
          <w:rFonts w:ascii="宋体" w:hAnsi="宋体" w:hint="eastAsia"/>
          <w:sz w:val="24"/>
        </w:rPr>
        <w:t>食品贮存应当分类架、隔墙离地存放，定期检查，及时处理变质或超过保质期的食品。</w:t>
      </w:r>
      <w:r>
        <w:rPr>
          <w:rFonts w:ascii="宋体" w:hAnsi="宋体" w:hint="eastAsia"/>
          <w:sz w:val="24"/>
        </w:rPr>
        <w:lastRenderedPageBreak/>
        <w:t>用于保存的冷藏设备，必须贴有标识，生食品、半成品和熟食品应分类贮存。</w:t>
      </w:r>
    </w:p>
    <w:p w14:paraId="153F3A13" w14:textId="77777777" w:rsidR="00824F61" w:rsidRDefault="00B257F6">
      <w:pPr>
        <w:spacing w:line="360" w:lineRule="auto"/>
        <w:ind w:firstLineChars="200" w:firstLine="480"/>
        <w:rPr>
          <w:rFonts w:ascii="宋体" w:hAnsi="宋体"/>
          <w:sz w:val="24"/>
        </w:rPr>
      </w:pPr>
      <w:r>
        <w:rPr>
          <w:rFonts w:ascii="宋体" w:hAnsi="宋体"/>
          <w:sz w:val="24"/>
        </w:rPr>
        <w:t>7.</w:t>
      </w:r>
      <w:r>
        <w:rPr>
          <w:rFonts w:ascii="宋体" w:hAnsi="宋体" w:hint="eastAsia"/>
          <w:sz w:val="24"/>
        </w:rPr>
        <w:t>食堂剩余食品必须冷藏，冷藏时间不得超过</w:t>
      </w:r>
      <w:r>
        <w:rPr>
          <w:rFonts w:ascii="宋体" w:hAnsi="宋体"/>
          <w:sz w:val="24"/>
        </w:rPr>
        <w:t xml:space="preserve">24 </w:t>
      </w:r>
      <w:r>
        <w:rPr>
          <w:rFonts w:ascii="宋体" w:hAnsi="宋体" w:hint="eastAsia"/>
          <w:sz w:val="24"/>
        </w:rPr>
        <w:t>小时，在确认没有变质情况下，须经高温彻底加热后方可继续出售，隔夜剩余饭菜一律不得出售。</w:t>
      </w:r>
    </w:p>
    <w:p w14:paraId="35A3AD37" w14:textId="77777777" w:rsidR="00824F61" w:rsidRDefault="00B257F6">
      <w:pPr>
        <w:spacing w:line="360" w:lineRule="auto"/>
        <w:ind w:firstLineChars="200" w:firstLine="480"/>
        <w:rPr>
          <w:rFonts w:ascii="宋体" w:hAnsi="宋体"/>
          <w:sz w:val="24"/>
        </w:rPr>
      </w:pPr>
      <w:r>
        <w:rPr>
          <w:rFonts w:ascii="宋体" w:hAnsi="宋体"/>
          <w:sz w:val="24"/>
        </w:rPr>
        <w:t>8.</w:t>
      </w:r>
      <w:r>
        <w:rPr>
          <w:rFonts w:ascii="宋体" w:hAnsi="宋体" w:hint="eastAsia"/>
          <w:sz w:val="24"/>
        </w:rPr>
        <w:t>必须严格遵守操作规程，饭菜必须达到食用标准，不得向师生供应生冷霉变食品、变质的饭菜，严防食物中毒事件发生，一旦出现中毒事件要追究乙方当事人及责任人的责任。</w:t>
      </w:r>
    </w:p>
    <w:p w14:paraId="6338E74D" w14:textId="77777777" w:rsidR="00824F61" w:rsidRDefault="00B257F6">
      <w:pPr>
        <w:spacing w:line="360" w:lineRule="auto"/>
        <w:ind w:firstLineChars="200" w:firstLine="480"/>
        <w:rPr>
          <w:rFonts w:ascii="宋体" w:hAnsi="宋体"/>
          <w:sz w:val="24"/>
        </w:rPr>
      </w:pPr>
      <w:r>
        <w:rPr>
          <w:rFonts w:ascii="宋体" w:hAnsi="宋体"/>
          <w:sz w:val="24"/>
        </w:rPr>
        <w:t>9.</w:t>
      </w:r>
      <w:r>
        <w:rPr>
          <w:rFonts w:ascii="宋体" w:hAnsi="宋体" w:hint="eastAsia"/>
          <w:sz w:val="24"/>
        </w:rPr>
        <w:t>不得出售法律法规禁止生产经营的食品、食品添加剂和食品相关产品。严禁出售超过保质期的食品和食品添加剂及检验检测不合格的食品和生活饮用水。</w:t>
      </w:r>
    </w:p>
    <w:p w14:paraId="190E6A63" w14:textId="77777777" w:rsidR="00824F61" w:rsidRDefault="00B257F6">
      <w:pPr>
        <w:spacing w:line="360" w:lineRule="auto"/>
        <w:ind w:firstLineChars="200" w:firstLine="480"/>
        <w:rPr>
          <w:rFonts w:ascii="宋体" w:hAnsi="宋体"/>
          <w:sz w:val="24"/>
        </w:rPr>
      </w:pPr>
      <w:r>
        <w:rPr>
          <w:rFonts w:ascii="宋体" w:hAnsi="宋体"/>
          <w:sz w:val="24"/>
        </w:rPr>
        <w:t>10.</w:t>
      </w:r>
      <w:r>
        <w:rPr>
          <w:rFonts w:ascii="宋体" w:hAnsi="宋体" w:hint="eastAsia"/>
          <w:sz w:val="24"/>
        </w:rPr>
        <w:t>建立健全并全面执行食品进货索证索票制度，向供货商索取相关资质证明、检验检疫合格证及进货票据，建立食品台账，便于溯源。</w:t>
      </w:r>
    </w:p>
    <w:p w14:paraId="591423A4" w14:textId="77777777" w:rsidR="00824F61" w:rsidRDefault="00B257F6">
      <w:pPr>
        <w:spacing w:line="360" w:lineRule="auto"/>
        <w:ind w:firstLineChars="200" w:firstLine="480"/>
        <w:rPr>
          <w:rFonts w:ascii="宋体" w:hAnsi="宋体"/>
          <w:sz w:val="24"/>
        </w:rPr>
      </w:pPr>
      <w:r>
        <w:rPr>
          <w:rFonts w:ascii="宋体" w:hAnsi="宋体"/>
          <w:sz w:val="24"/>
        </w:rPr>
        <w:t>11.</w:t>
      </w:r>
      <w:r>
        <w:rPr>
          <w:rFonts w:ascii="宋体" w:hAnsi="宋体" w:hint="eastAsia"/>
          <w:sz w:val="24"/>
        </w:rPr>
        <w:t>严格按照《中华人民共和国食品安全法》的要求，加强对食品储存、陈列、运输等过程的全面监控及配套设施设备的及时维护，确保食品安全。</w:t>
      </w:r>
    </w:p>
    <w:p w14:paraId="74A835F3" w14:textId="77777777" w:rsidR="00824F61" w:rsidRDefault="00B257F6">
      <w:pPr>
        <w:spacing w:line="360" w:lineRule="auto"/>
        <w:ind w:firstLineChars="200" w:firstLine="480"/>
        <w:rPr>
          <w:rFonts w:ascii="宋体" w:hAnsi="宋体"/>
          <w:sz w:val="24"/>
        </w:rPr>
      </w:pPr>
      <w:r>
        <w:rPr>
          <w:rFonts w:ascii="宋体" w:hAnsi="宋体"/>
          <w:sz w:val="24"/>
        </w:rPr>
        <w:t>12.</w:t>
      </w:r>
      <w:r>
        <w:rPr>
          <w:rFonts w:ascii="宋体" w:hAnsi="宋体" w:hint="eastAsia"/>
          <w:sz w:val="24"/>
        </w:rPr>
        <w:t>服从监管部门的监督管理，对存在的食品安全问题立即整改落实。</w:t>
      </w:r>
    </w:p>
    <w:p w14:paraId="742A9047" w14:textId="77777777" w:rsidR="00824F61" w:rsidRDefault="00B257F6">
      <w:pPr>
        <w:spacing w:line="360" w:lineRule="auto"/>
        <w:ind w:firstLineChars="200" w:firstLine="480"/>
        <w:rPr>
          <w:rFonts w:ascii="宋体" w:hAnsi="宋体"/>
          <w:sz w:val="24"/>
        </w:rPr>
      </w:pPr>
      <w:r>
        <w:rPr>
          <w:rFonts w:ascii="宋体" w:hAnsi="宋体"/>
          <w:sz w:val="24"/>
        </w:rPr>
        <w:t>13.</w:t>
      </w:r>
      <w:r>
        <w:rPr>
          <w:rFonts w:ascii="宋体" w:hAnsi="宋体" w:hint="eastAsia"/>
          <w:sz w:val="24"/>
        </w:rPr>
        <w:t>制定并严格执行食品安全突发事件应急预案，认真履行食品安全责任。</w:t>
      </w:r>
    </w:p>
    <w:p w14:paraId="1FEDEE4E" w14:textId="77777777" w:rsidR="00824F61" w:rsidRDefault="00B257F6">
      <w:pPr>
        <w:spacing w:line="360" w:lineRule="auto"/>
        <w:ind w:firstLineChars="200" w:firstLine="480"/>
        <w:rPr>
          <w:rFonts w:ascii="宋体" w:hAnsi="宋体"/>
          <w:sz w:val="24"/>
        </w:rPr>
      </w:pPr>
      <w:r>
        <w:rPr>
          <w:rFonts w:ascii="宋体" w:hAnsi="宋体" w:hint="eastAsia"/>
          <w:sz w:val="24"/>
        </w:rPr>
        <w:t>三、相关要求</w:t>
      </w:r>
    </w:p>
    <w:p w14:paraId="05DBD937" w14:textId="77777777" w:rsidR="00824F61" w:rsidRDefault="00B257F6">
      <w:pPr>
        <w:spacing w:line="360" w:lineRule="auto"/>
        <w:ind w:firstLineChars="200" w:firstLine="480"/>
        <w:rPr>
          <w:rFonts w:ascii="宋体" w:hAnsi="宋体"/>
          <w:sz w:val="24"/>
        </w:rPr>
      </w:pPr>
      <w:r>
        <w:rPr>
          <w:rFonts w:ascii="宋体" w:hAnsi="宋体" w:hint="eastAsia"/>
          <w:sz w:val="24"/>
        </w:rPr>
        <w:t>乙方是安全生产和食品安全的第一责任人，必须严格按照《食品安全法》要求操作，乙方因操作不当引发的健康及危及生命健康的事故、人为及意外事故，由乙方负责，并承担一切经济损失和法律责任。</w:t>
      </w:r>
    </w:p>
    <w:p w14:paraId="5E28D344" w14:textId="77777777" w:rsidR="00824F61" w:rsidRDefault="00B257F6">
      <w:pPr>
        <w:spacing w:line="360" w:lineRule="auto"/>
        <w:ind w:firstLineChars="200" w:firstLine="480"/>
        <w:rPr>
          <w:rFonts w:ascii="宋体" w:hAnsi="宋体"/>
          <w:sz w:val="24"/>
        </w:rPr>
      </w:pPr>
      <w:r>
        <w:rPr>
          <w:rFonts w:ascii="宋体" w:hAnsi="宋体" w:hint="eastAsia"/>
          <w:sz w:val="24"/>
        </w:rPr>
        <w:t>甲方：</w:t>
      </w:r>
      <w:r>
        <w:rPr>
          <w:rFonts w:ascii="宋体" w:hAnsi="宋体"/>
          <w:sz w:val="24"/>
        </w:rPr>
        <w:t xml:space="preserve"> </w:t>
      </w:r>
    </w:p>
    <w:p w14:paraId="5F3DD20F" w14:textId="77777777" w:rsidR="00824F61" w:rsidRDefault="00824F61">
      <w:pPr>
        <w:spacing w:line="360" w:lineRule="auto"/>
        <w:ind w:firstLineChars="200" w:firstLine="480"/>
        <w:rPr>
          <w:rFonts w:ascii="宋体" w:hAnsi="宋体"/>
          <w:sz w:val="24"/>
        </w:rPr>
      </w:pPr>
    </w:p>
    <w:p w14:paraId="61B07B0A" w14:textId="77777777" w:rsidR="00824F61" w:rsidRDefault="00B257F6">
      <w:pPr>
        <w:spacing w:line="360" w:lineRule="auto"/>
        <w:ind w:firstLineChars="200" w:firstLine="480"/>
        <w:rPr>
          <w:rFonts w:ascii="宋体" w:hAnsi="宋体"/>
          <w:sz w:val="24"/>
        </w:rPr>
      </w:pPr>
      <w:r>
        <w:rPr>
          <w:rFonts w:ascii="宋体" w:hAnsi="宋体" w:hint="eastAsia"/>
          <w:sz w:val="24"/>
        </w:rPr>
        <w:t>甲方代表：</w:t>
      </w:r>
    </w:p>
    <w:p w14:paraId="4A6D168F" w14:textId="77777777" w:rsidR="00824F61" w:rsidRDefault="00824F61">
      <w:pPr>
        <w:spacing w:line="360" w:lineRule="auto"/>
        <w:ind w:firstLineChars="200" w:firstLine="480"/>
        <w:rPr>
          <w:rFonts w:ascii="宋体" w:hAnsi="宋体"/>
          <w:sz w:val="24"/>
        </w:rPr>
      </w:pPr>
    </w:p>
    <w:p w14:paraId="56074351" w14:textId="77777777" w:rsidR="00824F61" w:rsidRDefault="00B257F6">
      <w:pPr>
        <w:spacing w:line="360" w:lineRule="auto"/>
        <w:ind w:firstLineChars="200" w:firstLine="48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6FAE4C52" w14:textId="77777777" w:rsidR="00824F61" w:rsidRDefault="00824F61">
      <w:pPr>
        <w:spacing w:line="360" w:lineRule="auto"/>
        <w:ind w:firstLineChars="200" w:firstLine="480"/>
        <w:rPr>
          <w:rFonts w:ascii="宋体" w:hAnsi="宋体"/>
          <w:sz w:val="24"/>
        </w:rPr>
      </w:pPr>
    </w:p>
    <w:p w14:paraId="0CB2D416" w14:textId="77777777" w:rsidR="00824F61" w:rsidRDefault="00B257F6">
      <w:pPr>
        <w:spacing w:line="360" w:lineRule="auto"/>
        <w:ind w:firstLineChars="200" w:firstLine="480"/>
        <w:rPr>
          <w:rFonts w:ascii="宋体" w:hAnsi="宋体"/>
          <w:sz w:val="24"/>
        </w:rPr>
      </w:pPr>
      <w:r>
        <w:rPr>
          <w:rFonts w:ascii="宋体" w:hAnsi="宋体" w:hint="eastAsia"/>
          <w:sz w:val="24"/>
        </w:rPr>
        <w:t>乙方：</w:t>
      </w:r>
    </w:p>
    <w:p w14:paraId="437F11DB" w14:textId="77777777" w:rsidR="00824F61" w:rsidRDefault="00824F61">
      <w:pPr>
        <w:spacing w:line="360" w:lineRule="auto"/>
        <w:ind w:firstLineChars="200" w:firstLine="480"/>
        <w:rPr>
          <w:rFonts w:ascii="宋体" w:hAnsi="宋体"/>
          <w:sz w:val="24"/>
        </w:rPr>
      </w:pPr>
    </w:p>
    <w:p w14:paraId="7CDCCB6E" w14:textId="77777777" w:rsidR="00824F61" w:rsidRDefault="00B257F6">
      <w:pPr>
        <w:spacing w:line="360" w:lineRule="auto"/>
        <w:ind w:firstLineChars="200" w:firstLine="480"/>
        <w:rPr>
          <w:rFonts w:ascii="宋体" w:hAnsi="宋体"/>
          <w:sz w:val="24"/>
        </w:rPr>
      </w:pPr>
      <w:r>
        <w:rPr>
          <w:rFonts w:ascii="宋体" w:hAnsi="宋体" w:hint="eastAsia"/>
          <w:sz w:val="24"/>
        </w:rPr>
        <w:t>乙方代表：</w:t>
      </w:r>
    </w:p>
    <w:p w14:paraId="3D75491A" w14:textId="77777777" w:rsidR="00824F61" w:rsidRDefault="00824F61">
      <w:pPr>
        <w:spacing w:line="360" w:lineRule="auto"/>
        <w:ind w:firstLineChars="200" w:firstLine="480"/>
        <w:rPr>
          <w:rFonts w:ascii="宋体" w:hAnsi="宋体"/>
          <w:sz w:val="24"/>
        </w:rPr>
      </w:pPr>
    </w:p>
    <w:p w14:paraId="578233F3" w14:textId="77777777" w:rsidR="00824F61" w:rsidRDefault="00B257F6">
      <w:pPr>
        <w:spacing w:line="360" w:lineRule="auto"/>
        <w:ind w:firstLineChars="200" w:firstLine="48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390FD263" w14:textId="77777777" w:rsidR="00824F61" w:rsidRDefault="00B257F6">
      <w:pPr>
        <w:widowControl/>
        <w:jc w:val="left"/>
        <w:rPr>
          <w:rFonts w:ascii="宋体" w:hAnsi="宋体"/>
          <w:sz w:val="24"/>
        </w:rPr>
      </w:pPr>
      <w:r>
        <w:rPr>
          <w:rFonts w:ascii="宋体" w:hAnsi="宋体"/>
          <w:sz w:val="24"/>
        </w:rPr>
        <w:br w:type="page"/>
      </w:r>
    </w:p>
    <w:p w14:paraId="2F06E307" w14:textId="77777777" w:rsidR="00824F61" w:rsidRDefault="00B257F6">
      <w:pPr>
        <w:spacing w:line="360" w:lineRule="auto"/>
        <w:ind w:firstLineChars="200" w:firstLine="480"/>
        <w:rPr>
          <w:rFonts w:ascii="宋体" w:hAnsi="宋体"/>
          <w:sz w:val="24"/>
        </w:rPr>
      </w:pPr>
      <w:r>
        <w:rPr>
          <w:rFonts w:ascii="宋体" w:hAnsi="宋体" w:hint="eastAsia"/>
          <w:sz w:val="24"/>
        </w:rPr>
        <w:lastRenderedPageBreak/>
        <w:t>附件</w:t>
      </w:r>
      <w:r>
        <w:rPr>
          <w:rFonts w:ascii="宋体" w:hAnsi="宋体"/>
          <w:sz w:val="24"/>
        </w:rPr>
        <w:t>3</w:t>
      </w:r>
    </w:p>
    <w:p w14:paraId="36404CD3" w14:textId="77777777" w:rsidR="00824F61" w:rsidRDefault="00B257F6">
      <w:pPr>
        <w:spacing w:line="360" w:lineRule="auto"/>
        <w:ind w:firstLineChars="200" w:firstLine="482"/>
        <w:jc w:val="center"/>
        <w:rPr>
          <w:rFonts w:ascii="宋体" w:hAnsi="宋体"/>
          <w:b/>
          <w:sz w:val="24"/>
        </w:rPr>
      </w:pPr>
      <w:r>
        <w:rPr>
          <w:rFonts w:ascii="宋体" w:hAnsi="宋体" w:hint="eastAsia"/>
          <w:b/>
          <w:sz w:val="24"/>
        </w:rPr>
        <w:t>对外经济贸易大学食堂社会化商户经营违约处理办法</w:t>
      </w:r>
    </w:p>
    <w:p w14:paraId="5BD006DA" w14:textId="77777777" w:rsidR="00824F61" w:rsidRDefault="00B257F6">
      <w:pPr>
        <w:spacing w:line="360" w:lineRule="auto"/>
        <w:ind w:firstLineChars="200" w:firstLine="480"/>
        <w:rPr>
          <w:rFonts w:ascii="宋体" w:hAnsi="宋体"/>
          <w:sz w:val="24"/>
        </w:rPr>
      </w:pPr>
      <w:r>
        <w:rPr>
          <w:rFonts w:ascii="宋体" w:hAnsi="宋体" w:hint="eastAsia"/>
          <w:sz w:val="24"/>
        </w:rPr>
        <w:t>第一条</w:t>
      </w:r>
      <w:r>
        <w:rPr>
          <w:rFonts w:ascii="宋体" w:hAnsi="宋体"/>
          <w:sz w:val="24"/>
        </w:rPr>
        <w:t xml:space="preserve"> </w:t>
      </w:r>
      <w:r>
        <w:rPr>
          <w:rFonts w:ascii="宋体" w:hAnsi="宋体" w:hint="eastAsia"/>
          <w:sz w:val="24"/>
        </w:rPr>
        <w:t>为建立健全我校食堂社会化监管体系，加强对食堂社会化商户实施有效监管，维护食堂在安全、卫生、质量、价格等方面的正常秩序，确保广大师生员工的正当权益，创造校企之间良好的亲清环境，实现餐饮事业的健康可持续发展，对外经济贸易大学（以下简称甲方）针对食堂社会化商户（以下简称乙方），特制定本办法。</w:t>
      </w:r>
    </w:p>
    <w:p w14:paraId="56A3CEFB" w14:textId="77777777" w:rsidR="00824F61" w:rsidRDefault="00B257F6">
      <w:pPr>
        <w:spacing w:line="360" w:lineRule="auto"/>
        <w:ind w:firstLineChars="200" w:firstLine="480"/>
        <w:rPr>
          <w:rFonts w:ascii="宋体" w:hAnsi="宋体"/>
          <w:sz w:val="24"/>
        </w:rPr>
      </w:pPr>
      <w:r>
        <w:rPr>
          <w:rFonts w:ascii="宋体" w:hAnsi="宋体" w:hint="eastAsia"/>
          <w:sz w:val="24"/>
        </w:rPr>
        <w:t>第二条</w:t>
      </w:r>
      <w:r>
        <w:rPr>
          <w:rFonts w:ascii="宋体" w:hAnsi="宋体"/>
          <w:sz w:val="24"/>
        </w:rPr>
        <w:t xml:space="preserve"> </w:t>
      </w:r>
      <w:r>
        <w:rPr>
          <w:rFonts w:ascii="宋体" w:hAnsi="宋体" w:hint="eastAsia"/>
          <w:sz w:val="24"/>
        </w:rPr>
        <w:t>食堂社会化商户违约行为及违约金</w:t>
      </w:r>
    </w:p>
    <w:p w14:paraId="654861B3"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．因产品质量或服务问题被消费者投诉，乙方每次须向甲方交纳违约金</w:t>
      </w:r>
      <w:r>
        <w:rPr>
          <w:rFonts w:ascii="宋体" w:hAnsi="宋体"/>
          <w:sz w:val="24"/>
        </w:rPr>
        <w:t>2000</w:t>
      </w:r>
      <w:r>
        <w:rPr>
          <w:rFonts w:ascii="宋体" w:hAnsi="宋体" w:hint="eastAsia"/>
          <w:sz w:val="24"/>
        </w:rPr>
        <w:t>元。</w:t>
      </w:r>
    </w:p>
    <w:p w14:paraId="24D90D29"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．私设私接电源，造成安全隐患，乙方每次须向甲方交纳违约金</w:t>
      </w:r>
      <w:r>
        <w:rPr>
          <w:rFonts w:ascii="宋体" w:hAnsi="宋体"/>
          <w:sz w:val="24"/>
        </w:rPr>
        <w:t>2000</w:t>
      </w:r>
      <w:r>
        <w:rPr>
          <w:rFonts w:ascii="宋体" w:hAnsi="宋体" w:hint="eastAsia"/>
          <w:sz w:val="24"/>
        </w:rPr>
        <w:t>元。</w:t>
      </w:r>
    </w:p>
    <w:p w14:paraId="35DA9E69"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．未经甲方同意，将本合作经营场地全部或部分转让、转租或转包，乙方每次须向甲方交纳违约金</w:t>
      </w:r>
      <w:r>
        <w:rPr>
          <w:rFonts w:ascii="宋体" w:hAnsi="宋体"/>
          <w:sz w:val="24"/>
        </w:rPr>
        <w:t>10000</w:t>
      </w:r>
      <w:r>
        <w:rPr>
          <w:rFonts w:ascii="宋体" w:hAnsi="宋体" w:hint="eastAsia"/>
          <w:sz w:val="24"/>
        </w:rPr>
        <w:t>元。</w:t>
      </w:r>
    </w:p>
    <w:p w14:paraId="1EFBE4AF"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．未按规定清除本合作经营场地内的易燃、易爆物品或其他影响就餐环境的物品，乙方每次须向甲方交纳违约金</w:t>
      </w:r>
      <w:r>
        <w:rPr>
          <w:rFonts w:ascii="宋体" w:hAnsi="宋体"/>
          <w:sz w:val="24"/>
        </w:rPr>
        <w:t xml:space="preserve"> 500</w:t>
      </w:r>
      <w:r>
        <w:rPr>
          <w:rFonts w:ascii="宋体" w:hAnsi="宋体" w:hint="eastAsia"/>
          <w:sz w:val="24"/>
        </w:rPr>
        <w:t>—</w:t>
      </w:r>
      <w:r>
        <w:rPr>
          <w:rFonts w:ascii="宋体" w:hAnsi="宋体"/>
          <w:sz w:val="24"/>
        </w:rPr>
        <w:t>1000</w:t>
      </w:r>
      <w:r>
        <w:rPr>
          <w:rFonts w:ascii="宋体" w:hAnsi="宋体" w:hint="eastAsia"/>
          <w:sz w:val="24"/>
        </w:rPr>
        <w:t>元。</w:t>
      </w:r>
    </w:p>
    <w:p w14:paraId="4080CC70" w14:textId="77777777" w:rsidR="00824F61" w:rsidRDefault="00B257F6">
      <w:pPr>
        <w:spacing w:line="360" w:lineRule="auto"/>
        <w:ind w:firstLineChars="200" w:firstLine="480"/>
        <w:rPr>
          <w:rFonts w:ascii="宋体" w:hAnsi="宋体"/>
          <w:sz w:val="24"/>
        </w:rPr>
      </w:pPr>
      <w:r>
        <w:rPr>
          <w:rFonts w:ascii="宋体" w:hAnsi="宋体"/>
          <w:sz w:val="24"/>
        </w:rPr>
        <w:t>5</w:t>
      </w:r>
      <w:r>
        <w:rPr>
          <w:rFonts w:ascii="宋体" w:hAnsi="宋体" w:hint="eastAsia"/>
          <w:sz w:val="24"/>
        </w:rPr>
        <w:t>．参与恶性竞争、欺骗消费者、违反公平交易或诚信原则，乙方每次须向甲方交纳违约金</w:t>
      </w:r>
      <w:r>
        <w:rPr>
          <w:rFonts w:ascii="宋体" w:hAnsi="宋体"/>
          <w:sz w:val="24"/>
        </w:rPr>
        <w:t>2000</w:t>
      </w:r>
      <w:r>
        <w:rPr>
          <w:rFonts w:ascii="宋体" w:hAnsi="宋体" w:hint="eastAsia"/>
          <w:sz w:val="24"/>
        </w:rPr>
        <w:t>—</w:t>
      </w:r>
      <w:r>
        <w:rPr>
          <w:rFonts w:ascii="宋体" w:hAnsi="宋体"/>
          <w:sz w:val="24"/>
        </w:rPr>
        <w:t>5000</w:t>
      </w:r>
      <w:r>
        <w:rPr>
          <w:rFonts w:ascii="宋体" w:hAnsi="宋体" w:hint="eastAsia"/>
          <w:sz w:val="24"/>
        </w:rPr>
        <w:t>元。</w:t>
      </w:r>
    </w:p>
    <w:p w14:paraId="282FCDBD" w14:textId="77777777" w:rsidR="00824F61" w:rsidRDefault="00B257F6">
      <w:pPr>
        <w:spacing w:line="360" w:lineRule="auto"/>
        <w:ind w:firstLineChars="200" w:firstLine="480"/>
        <w:rPr>
          <w:rFonts w:ascii="宋体" w:hAnsi="宋体"/>
          <w:sz w:val="24"/>
        </w:rPr>
      </w:pPr>
      <w:r>
        <w:rPr>
          <w:rFonts w:ascii="宋体" w:hAnsi="宋体"/>
          <w:sz w:val="24"/>
        </w:rPr>
        <w:t>6</w:t>
      </w:r>
      <w:r>
        <w:rPr>
          <w:rFonts w:ascii="宋体" w:hAnsi="宋体" w:hint="eastAsia"/>
          <w:sz w:val="24"/>
        </w:rPr>
        <w:t>．未按所售食品原材料由学校库房统一出库要求，擅自购置食品原材料，或未按《食品安全法》的要求索取三证并报甲方报批备案，乙方每次须向甲方交纳违约金</w:t>
      </w:r>
      <w:r>
        <w:rPr>
          <w:rFonts w:ascii="宋体" w:hAnsi="宋体"/>
          <w:sz w:val="24"/>
        </w:rPr>
        <w:t>500</w:t>
      </w:r>
      <w:r>
        <w:rPr>
          <w:rFonts w:ascii="宋体" w:hAnsi="宋体" w:hint="eastAsia"/>
          <w:sz w:val="24"/>
        </w:rPr>
        <w:t>—</w:t>
      </w:r>
      <w:r>
        <w:rPr>
          <w:rFonts w:ascii="宋体" w:hAnsi="宋体"/>
          <w:sz w:val="24"/>
        </w:rPr>
        <w:t>1000</w:t>
      </w:r>
      <w:r>
        <w:rPr>
          <w:rFonts w:ascii="宋体" w:hAnsi="宋体" w:hint="eastAsia"/>
          <w:sz w:val="24"/>
        </w:rPr>
        <w:t>元。</w:t>
      </w:r>
    </w:p>
    <w:p w14:paraId="4CF49876" w14:textId="77777777" w:rsidR="00824F61" w:rsidRDefault="00B257F6">
      <w:pPr>
        <w:spacing w:line="360" w:lineRule="auto"/>
        <w:ind w:firstLineChars="200" w:firstLine="480"/>
        <w:rPr>
          <w:rFonts w:ascii="宋体" w:hAnsi="宋体"/>
          <w:sz w:val="24"/>
        </w:rPr>
      </w:pPr>
      <w:r>
        <w:rPr>
          <w:rFonts w:ascii="宋体" w:hAnsi="宋体"/>
          <w:sz w:val="24"/>
        </w:rPr>
        <w:t>7.</w:t>
      </w:r>
      <w:r>
        <w:rPr>
          <w:rFonts w:ascii="宋体" w:hAnsi="宋体" w:hint="eastAsia"/>
          <w:sz w:val="24"/>
        </w:rPr>
        <w:t>违规张贴、摆放海报、传单、布置物等，乙方每次须向甲方交纳违约金</w:t>
      </w:r>
      <w:r>
        <w:rPr>
          <w:rFonts w:ascii="宋体" w:hAnsi="宋体"/>
          <w:sz w:val="24"/>
        </w:rPr>
        <w:t>500</w:t>
      </w:r>
      <w:r>
        <w:rPr>
          <w:rFonts w:ascii="宋体" w:hAnsi="宋体" w:hint="eastAsia"/>
          <w:sz w:val="24"/>
        </w:rPr>
        <w:t>—</w:t>
      </w:r>
      <w:r>
        <w:rPr>
          <w:rFonts w:ascii="宋体" w:hAnsi="宋体"/>
          <w:sz w:val="24"/>
        </w:rPr>
        <w:t>1000</w:t>
      </w:r>
      <w:r>
        <w:rPr>
          <w:rFonts w:ascii="宋体" w:hAnsi="宋体" w:hint="eastAsia"/>
          <w:sz w:val="24"/>
        </w:rPr>
        <w:t>元。</w:t>
      </w:r>
    </w:p>
    <w:p w14:paraId="5E89C7AC" w14:textId="77777777" w:rsidR="00824F61" w:rsidRDefault="00B257F6">
      <w:pPr>
        <w:spacing w:line="360" w:lineRule="auto"/>
        <w:ind w:firstLineChars="200" w:firstLine="480"/>
        <w:rPr>
          <w:rFonts w:ascii="宋体" w:hAnsi="宋体"/>
          <w:sz w:val="24"/>
        </w:rPr>
      </w:pPr>
      <w:r>
        <w:rPr>
          <w:rFonts w:ascii="宋体" w:hAnsi="宋体"/>
          <w:sz w:val="24"/>
        </w:rPr>
        <w:t>8</w:t>
      </w:r>
      <w:r>
        <w:rPr>
          <w:rFonts w:ascii="宋体" w:hAnsi="宋体" w:hint="eastAsia"/>
          <w:sz w:val="24"/>
        </w:rPr>
        <w:t>．私自挪用消防设施设备，阻挡消防通道，乙方每次须向甲方交纳违约金</w:t>
      </w:r>
      <w:r>
        <w:rPr>
          <w:rFonts w:ascii="宋体" w:hAnsi="宋体"/>
          <w:sz w:val="24"/>
        </w:rPr>
        <w:t>1000</w:t>
      </w:r>
      <w:r>
        <w:rPr>
          <w:rFonts w:ascii="宋体" w:hAnsi="宋体" w:hint="eastAsia"/>
          <w:sz w:val="24"/>
        </w:rPr>
        <w:t>—</w:t>
      </w:r>
      <w:r>
        <w:rPr>
          <w:rFonts w:ascii="宋体" w:hAnsi="宋体"/>
          <w:sz w:val="24"/>
        </w:rPr>
        <w:t>5000</w:t>
      </w:r>
      <w:r>
        <w:rPr>
          <w:rFonts w:ascii="宋体" w:hAnsi="宋体" w:hint="eastAsia"/>
          <w:sz w:val="24"/>
        </w:rPr>
        <w:t>元。</w:t>
      </w:r>
    </w:p>
    <w:p w14:paraId="66BE0565" w14:textId="77777777" w:rsidR="00824F61" w:rsidRDefault="00B257F6">
      <w:pPr>
        <w:spacing w:line="360" w:lineRule="auto"/>
        <w:ind w:firstLineChars="200" w:firstLine="480"/>
        <w:rPr>
          <w:rFonts w:ascii="宋体" w:hAnsi="宋体"/>
          <w:sz w:val="24"/>
        </w:rPr>
      </w:pPr>
      <w:r>
        <w:rPr>
          <w:rFonts w:ascii="宋体" w:hAnsi="宋体"/>
          <w:sz w:val="24"/>
        </w:rPr>
        <w:t>9</w:t>
      </w:r>
      <w:r>
        <w:rPr>
          <w:rFonts w:ascii="宋体" w:hAnsi="宋体" w:hint="eastAsia"/>
          <w:sz w:val="24"/>
        </w:rPr>
        <w:t>．节假日及寒暑假期间由于未按规定断水、断电、断燃气而造成的损失，由乙方承担全部损失（按发生金额双倍交纳违约金）。</w:t>
      </w:r>
    </w:p>
    <w:p w14:paraId="22E1F3D2" w14:textId="77777777" w:rsidR="00824F61" w:rsidRDefault="00B257F6">
      <w:pPr>
        <w:spacing w:line="360" w:lineRule="auto"/>
        <w:ind w:firstLineChars="200" w:firstLine="480"/>
        <w:rPr>
          <w:rFonts w:ascii="宋体" w:hAnsi="宋体"/>
          <w:sz w:val="24"/>
        </w:rPr>
      </w:pPr>
      <w:r>
        <w:rPr>
          <w:rFonts w:ascii="宋体" w:hAnsi="宋体"/>
          <w:sz w:val="24"/>
        </w:rPr>
        <w:t>10</w:t>
      </w:r>
      <w:r>
        <w:rPr>
          <w:rFonts w:ascii="宋体" w:hAnsi="宋体" w:hint="eastAsia"/>
          <w:sz w:val="24"/>
        </w:rPr>
        <w:t>．擅自收取现金或私设各种电子支付（微信、支付宝等）或信息系统平台或私自转账，擅自张贴非甲方指定的电子支付（微信、支付宝等）或信息系统平台标识，擅自更改或伪装甲方指定的电子支付（微信、支付宝等）或信息系统平台及标识，乙方每次须向甲方交纳违约金</w:t>
      </w:r>
      <w:r>
        <w:rPr>
          <w:rFonts w:ascii="宋体" w:hAnsi="宋体"/>
          <w:sz w:val="24"/>
        </w:rPr>
        <w:t>1000</w:t>
      </w:r>
      <w:r>
        <w:rPr>
          <w:rFonts w:ascii="宋体" w:hAnsi="宋体" w:hint="eastAsia"/>
          <w:sz w:val="24"/>
        </w:rPr>
        <w:t>元。</w:t>
      </w:r>
    </w:p>
    <w:p w14:paraId="515389FE" w14:textId="77777777" w:rsidR="00824F61" w:rsidRDefault="00B257F6">
      <w:pPr>
        <w:spacing w:line="360" w:lineRule="auto"/>
        <w:ind w:firstLineChars="200" w:firstLine="480"/>
        <w:rPr>
          <w:rFonts w:ascii="宋体" w:hAnsi="宋体"/>
          <w:sz w:val="24"/>
        </w:rPr>
      </w:pPr>
      <w:r>
        <w:rPr>
          <w:rFonts w:ascii="宋体" w:hAnsi="宋体"/>
          <w:sz w:val="24"/>
        </w:rPr>
        <w:t>11</w:t>
      </w:r>
      <w:r>
        <w:rPr>
          <w:rFonts w:ascii="宋体" w:hAnsi="宋体" w:hint="eastAsia"/>
          <w:sz w:val="24"/>
        </w:rPr>
        <w:t>．在生产安全、消防安全、食品安全、专项检查、综合治理、校园稳定及卫生、保卫等检查中存在安全、卫生、质量、价格等问题，乙方每次须向甲方交纳违约金</w:t>
      </w:r>
      <w:r>
        <w:rPr>
          <w:rFonts w:ascii="宋体" w:hAnsi="宋体"/>
          <w:sz w:val="24"/>
        </w:rPr>
        <w:t>1000</w:t>
      </w:r>
      <w:r>
        <w:rPr>
          <w:rFonts w:ascii="宋体" w:hAnsi="宋体" w:hint="eastAsia"/>
          <w:sz w:val="24"/>
        </w:rPr>
        <w:t>—</w:t>
      </w:r>
      <w:r>
        <w:rPr>
          <w:rFonts w:ascii="宋体" w:hAnsi="宋体"/>
          <w:sz w:val="24"/>
        </w:rPr>
        <w:t>5000</w:t>
      </w:r>
      <w:r>
        <w:rPr>
          <w:rFonts w:ascii="宋体" w:hAnsi="宋体" w:hint="eastAsia"/>
          <w:sz w:val="24"/>
        </w:rPr>
        <w:t>元。</w:t>
      </w:r>
    </w:p>
    <w:p w14:paraId="0CE1B2CA" w14:textId="77777777" w:rsidR="00824F61" w:rsidRDefault="00B257F6">
      <w:pPr>
        <w:spacing w:line="360" w:lineRule="auto"/>
        <w:ind w:firstLineChars="200" w:firstLine="480"/>
        <w:rPr>
          <w:rFonts w:ascii="宋体" w:hAnsi="宋体"/>
          <w:sz w:val="24"/>
        </w:rPr>
      </w:pPr>
      <w:r>
        <w:rPr>
          <w:rFonts w:ascii="宋体" w:hAnsi="宋体" w:hint="eastAsia"/>
          <w:sz w:val="24"/>
        </w:rPr>
        <w:t>第三条</w:t>
      </w:r>
      <w:r>
        <w:rPr>
          <w:rFonts w:ascii="宋体" w:hAnsi="宋体"/>
          <w:sz w:val="24"/>
        </w:rPr>
        <w:t xml:space="preserve"> </w:t>
      </w:r>
      <w:r>
        <w:rPr>
          <w:rFonts w:ascii="宋体" w:hAnsi="宋体" w:hint="eastAsia"/>
          <w:sz w:val="24"/>
        </w:rPr>
        <w:t>食堂社会化商户违约行为及赔偿金</w:t>
      </w:r>
    </w:p>
    <w:p w14:paraId="499496DF"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未经甲方书面同意，擅自装修、改造合作经营场地，造成甲方资产损失，乙方须按照</w:t>
      </w:r>
      <w:r>
        <w:rPr>
          <w:rFonts w:ascii="宋体" w:hAnsi="宋体" w:hint="eastAsia"/>
          <w:sz w:val="24"/>
        </w:rPr>
        <w:lastRenderedPageBreak/>
        <w:t>甲方核定的价格进行赔偿。</w:t>
      </w:r>
    </w:p>
    <w:p w14:paraId="646CB849"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未经甲方书面同意，擅自拆除、移动甲方相关设备设施，造成甲方资产损失，乙方须按照甲方核定的价格进行赔偿。</w:t>
      </w:r>
    </w:p>
    <w:p w14:paraId="39E6A91A"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乙方因操作或使用不当，导致甲方设备设施损坏，造成甲方资产损失，乙方须按照甲方核定的价格进行赔偿。</w:t>
      </w:r>
    </w:p>
    <w:p w14:paraId="60F22974"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．乙方不履行协议，导致增加甲方监管成本，乙方须按照甲方核定的价格进行赔偿。</w:t>
      </w:r>
    </w:p>
    <w:p w14:paraId="452D2D45" w14:textId="77777777" w:rsidR="00824F61" w:rsidRDefault="00B257F6">
      <w:pPr>
        <w:spacing w:line="360" w:lineRule="auto"/>
        <w:ind w:firstLineChars="200" w:firstLine="480"/>
        <w:rPr>
          <w:rFonts w:ascii="宋体" w:hAnsi="宋体"/>
          <w:sz w:val="24"/>
        </w:rPr>
      </w:pPr>
      <w:r>
        <w:rPr>
          <w:rFonts w:ascii="宋体" w:hAnsi="宋体" w:hint="eastAsia"/>
          <w:sz w:val="24"/>
        </w:rPr>
        <w:t>第四条</w:t>
      </w:r>
      <w:r>
        <w:rPr>
          <w:rFonts w:ascii="宋体" w:hAnsi="宋体"/>
          <w:sz w:val="24"/>
        </w:rPr>
        <w:t xml:space="preserve"> </w:t>
      </w:r>
      <w:r>
        <w:rPr>
          <w:rFonts w:ascii="宋体" w:hAnsi="宋体" w:hint="eastAsia"/>
          <w:sz w:val="24"/>
        </w:rPr>
        <w:t>食堂社会化商户违约行为及处罚金</w:t>
      </w:r>
    </w:p>
    <w:p w14:paraId="712E79A5" w14:textId="77777777" w:rsidR="00824F61" w:rsidRDefault="00B257F6">
      <w:pPr>
        <w:spacing w:line="360" w:lineRule="auto"/>
        <w:ind w:firstLineChars="200" w:firstLine="480"/>
        <w:rPr>
          <w:rFonts w:ascii="宋体" w:hAnsi="宋体"/>
          <w:sz w:val="24"/>
        </w:rPr>
      </w:pPr>
      <w:r>
        <w:rPr>
          <w:rFonts w:ascii="宋体" w:hAnsi="宋体" w:hint="eastAsia"/>
          <w:sz w:val="24"/>
        </w:rPr>
        <w:t>乙方作为安全生产、消防安全第一责任人，由于食品安全、生命健康、消防安全等存在隐患、发生事故、引发严重个体或群体事件或其他重大问题，承担行政部门给予的一切处罚及罚金，由此造成的对甲方的处罚金亦由乙方承担。</w:t>
      </w:r>
    </w:p>
    <w:p w14:paraId="1EFD9705" w14:textId="77777777" w:rsidR="00824F61" w:rsidRDefault="00B257F6">
      <w:pPr>
        <w:spacing w:line="360" w:lineRule="auto"/>
        <w:ind w:firstLineChars="200" w:firstLine="480"/>
        <w:rPr>
          <w:rFonts w:ascii="宋体" w:hAnsi="宋体"/>
          <w:sz w:val="24"/>
        </w:rPr>
      </w:pPr>
      <w:r>
        <w:rPr>
          <w:rFonts w:ascii="宋体" w:hAnsi="宋体" w:hint="eastAsia"/>
          <w:sz w:val="24"/>
        </w:rPr>
        <w:t>第五条</w:t>
      </w:r>
      <w:r>
        <w:rPr>
          <w:rFonts w:ascii="宋体" w:hAnsi="宋体"/>
          <w:sz w:val="24"/>
        </w:rPr>
        <w:t xml:space="preserve"> </w:t>
      </w:r>
      <w:r>
        <w:rPr>
          <w:rFonts w:ascii="宋体" w:hAnsi="宋体" w:hint="eastAsia"/>
          <w:sz w:val="24"/>
        </w:rPr>
        <w:t>食堂社会化商户违约行为及解约</w:t>
      </w:r>
    </w:p>
    <w:p w14:paraId="019759D6" w14:textId="77777777" w:rsidR="00824F61" w:rsidRDefault="00B257F6">
      <w:pPr>
        <w:spacing w:line="360" w:lineRule="auto"/>
        <w:ind w:firstLineChars="200" w:firstLine="480"/>
        <w:rPr>
          <w:rFonts w:ascii="宋体" w:hAnsi="宋体"/>
          <w:sz w:val="24"/>
        </w:rPr>
      </w:pPr>
      <w:r>
        <w:rPr>
          <w:rFonts w:ascii="宋体" w:hAnsi="宋体"/>
          <w:sz w:val="24"/>
        </w:rPr>
        <w:t>1.</w:t>
      </w:r>
      <w:r>
        <w:rPr>
          <w:rFonts w:ascii="宋体" w:hAnsi="宋体" w:hint="eastAsia"/>
          <w:sz w:val="24"/>
        </w:rPr>
        <w:t>在食品安全、生命健康、消防安全等方面由于乙方存在重大隐患或发生事故，甲方有权解除合作经营协议，由此造成的损失由乙方全部承担。</w:t>
      </w:r>
    </w:p>
    <w:p w14:paraId="265E1101"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乙方未如期按要求进行整改或整改不到位，甲方有权解除合作经营协议，由此造成的损失由乙方全部承担。</w:t>
      </w:r>
    </w:p>
    <w:p w14:paraId="01BF17EE" w14:textId="77777777" w:rsidR="00824F61" w:rsidRDefault="00B257F6">
      <w:pPr>
        <w:spacing w:line="360" w:lineRule="auto"/>
        <w:ind w:firstLineChars="200" w:firstLine="480"/>
        <w:rPr>
          <w:rFonts w:ascii="宋体" w:hAnsi="宋体"/>
          <w:sz w:val="24"/>
        </w:rPr>
      </w:pPr>
      <w:r>
        <w:rPr>
          <w:rFonts w:ascii="宋体" w:hAnsi="宋体"/>
          <w:sz w:val="24"/>
        </w:rPr>
        <w:t>3.</w:t>
      </w:r>
      <w:r>
        <w:rPr>
          <w:rFonts w:ascii="宋体" w:hAnsi="宋体" w:hint="eastAsia"/>
          <w:sz w:val="24"/>
        </w:rPr>
        <w:t>乙方如逾期十天未交费用，甲方有权解除合作经营协议，由此造成的损失由乙方全部承担。</w:t>
      </w:r>
    </w:p>
    <w:p w14:paraId="1B05A5CC" w14:textId="77777777" w:rsidR="00824F61" w:rsidRDefault="00B257F6">
      <w:pPr>
        <w:spacing w:line="360" w:lineRule="auto"/>
        <w:ind w:firstLineChars="200" w:firstLine="480"/>
        <w:rPr>
          <w:rFonts w:ascii="宋体" w:hAnsi="宋体"/>
          <w:sz w:val="24"/>
        </w:rPr>
      </w:pPr>
      <w:r>
        <w:rPr>
          <w:rFonts w:ascii="宋体" w:hAnsi="宋体"/>
          <w:sz w:val="24"/>
        </w:rPr>
        <w:t>4.</w:t>
      </w:r>
      <w:r>
        <w:rPr>
          <w:rFonts w:ascii="宋体" w:hAnsi="宋体" w:hint="eastAsia"/>
          <w:sz w:val="24"/>
        </w:rPr>
        <w:t>乙方因合作经营不善、岗位或责任人缺失或给甲方的声誉、形象造成负面影响，甲方有权解除合作经营协议，由此造成的损失由乙方全部承担。</w:t>
      </w:r>
    </w:p>
    <w:p w14:paraId="42B631E8" w14:textId="77777777" w:rsidR="00824F61" w:rsidRDefault="00B257F6">
      <w:pPr>
        <w:spacing w:line="360" w:lineRule="auto"/>
        <w:ind w:firstLineChars="200" w:firstLine="480"/>
        <w:rPr>
          <w:rFonts w:ascii="宋体" w:hAnsi="宋体"/>
          <w:sz w:val="24"/>
        </w:rPr>
      </w:pPr>
      <w:r>
        <w:rPr>
          <w:rFonts w:ascii="宋体" w:hAnsi="宋体"/>
          <w:sz w:val="24"/>
        </w:rPr>
        <w:t>5.</w:t>
      </w:r>
      <w:r>
        <w:rPr>
          <w:rFonts w:ascii="宋体" w:hAnsi="宋体" w:hint="eastAsia"/>
          <w:sz w:val="24"/>
        </w:rPr>
        <w:t>乙方未按合作经营协议约定的合作期限、经营项目及经营时间如期开伙或私自停伙，甲方有权解除合作经营协议，由此造成的损失由乙方全部承担。</w:t>
      </w:r>
    </w:p>
    <w:p w14:paraId="62A55940" w14:textId="77777777" w:rsidR="00824F61" w:rsidRDefault="00B257F6">
      <w:pPr>
        <w:spacing w:line="360" w:lineRule="auto"/>
        <w:ind w:firstLineChars="200" w:firstLine="480"/>
        <w:rPr>
          <w:rFonts w:ascii="宋体" w:hAnsi="宋体"/>
          <w:sz w:val="24"/>
        </w:rPr>
      </w:pPr>
      <w:r>
        <w:rPr>
          <w:rFonts w:ascii="宋体" w:hAnsi="宋体"/>
          <w:sz w:val="24"/>
        </w:rPr>
        <w:t>6.</w:t>
      </w:r>
      <w:r>
        <w:rPr>
          <w:rFonts w:ascii="宋体" w:hAnsi="宋体" w:hint="eastAsia"/>
          <w:sz w:val="24"/>
        </w:rPr>
        <w:t>乙方擅自将合作经营场地全部或部分转让、转租或转包，甲方有权解除合作经营协议，由此造成的损失由乙方全部承担。</w:t>
      </w:r>
    </w:p>
    <w:p w14:paraId="7C5DC4D0" w14:textId="77777777" w:rsidR="00824F61" w:rsidRDefault="00B257F6">
      <w:pPr>
        <w:spacing w:line="360" w:lineRule="auto"/>
        <w:ind w:firstLineChars="200" w:firstLine="480"/>
        <w:rPr>
          <w:rFonts w:ascii="宋体" w:hAnsi="宋体"/>
          <w:sz w:val="24"/>
        </w:rPr>
      </w:pPr>
      <w:r>
        <w:rPr>
          <w:rFonts w:ascii="宋体" w:hAnsi="宋体"/>
          <w:sz w:val="24"/>
        </w:rPr>
        <w:t>7.</w:t>
      </w:r>
      <w:r>
        <w:rPr>
          <w:rFonts w:ascii="宋体" w:hAnsi="宋体" w:hint="eastAsia"/>
          <w:sz w:val="24"/>
        </w:rPr>
        <w:t>乙方由于食品安全、生命健康、消防安全等存在隐患、发生事故、引发严重个体或群体事件或其他重大问题，甲方有权解除合作经营协议，由此造成的损失由乙方全部承担。</w:t>
      </w:r>
    </w:p>
    <w:p w14:paraId="3454543A" w14:textId="77777777" w:rsidR="00824F61" w:rsidRDefault="00B257F6">
      <w:pPr>
        <w:spacing w:line="360" w:lineRule="auto"/>
        <w:ind w:firstLineChars="200" w:firstLine="480"/>
        <w:rPr>
          <w:rFonts w:ascii="宋体" w:hAnsi="宋体"/>
          <w:sz w:val="24"/>
        </w:rPr>
      </w:pPr>
      <w:r>
        <w:rPr>
          <w:rFonts w:ascii="宋体" w:hAnsi="宋体"/>
          <w:sz w:val="24"/>
        </w:rPr>
        <w:t>8.</w:t>
      </w:r>
      <w:r>
        <w:rPr>
          <w:rFonts w:ascii="宋体" w:hAnsi="宋体" w:hint="eastAsia"/>
          <w:sz w:val="24"/>
        </w:rPr>
        <w:t>乙方擅自收取现金或私设各种电子支付（微信、支付宝等）或信息系统平台或私自转账，擅自张贴非甲方指定的电子支付（微信、支付宝等）或信息系统平台标识，擅自更改或伪装甲方指定的电子支付（微信、支付宝等）或信息系统平台及标识，造成甲方重大损失，甲方有权解除合作经营协议，由此造成的损失由乙方全部承担。</w:t>
      </w:r>
    </w:p>
    <w:p w14:paraId="223007DE" w14:textId="77777777" w:rsidR="00824F61" w:rsidRDefault="00B257F6">
      <w:pPr>
        <w:spacing w:line="360" w:lineRule="auto"/>
        <w:ind w:firstLineChars="200" w:firstLine="480"/>
        <w:rPr>
          <w:rFonts w:ascii="宋体" w:hAnsi="宋体"/>
          <w:sz w:val="24"/>
        </w:rPr>
      </w:pPr>
      <w:r>
        <w:rPr>
          <w:rFonts w:ascii="宋体" w:hAnsi="宋体" w:hint="eastAsia"/>
          <w:sz w:val="24"/>
        </w:rPr>
        <w:t>第六条</w:t>
      </w:r>
      <w:r>
        <w:rPr>
          <w:rFonts w:ascii="宋体" w:hAnsi="宋体"/>
          <w:sz w:val="24"/>
        </w:rPr>
        <w:t xml:space="preserve"> </w:t>
      </w:r>
      <w:r>
        <w:rPr>
          <w:rFonts w:ascii="宋体" w:hAnsi="宋体" w:hint="eastAsia"/>
          <w:sz w:val="24"/>
        </w:rPr>
        <w:t>相关说明</w:t>
      </w:r>
    </w:p>
    <w:p w14:paraId="27AA9E7A" w14:textId="77777777" w:rsidR="00824F61" w:rsidRDefault="00B257F6">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遇上述情况，甲方将以书面形式通知乙方，乙方须在协议或通知确定的时间内落实到位。逾期未交的违约金、赔偿金或处罚金，甲方有权从乙方营业款中扣除。</w:t>
      </w:r>
    </w:p>
    <w:p w14:paraId="578E6517" w14:textId="77777777" w:rsidR="00824F61" w:rsidRDefault="00B257F6">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本办法作为合作经营协议的附件，与协议具有同等法律效力。</w:t>
      </w:r>
    </w:p>
    <w:p w14:paraId="0CC91B18" w14:textId="77777777" w:rsidR="00824F61" w:rsidRDefault="00B257F6">
      <w:pPr>
        <w:spacing w:line="360" w:lineRule="auto"/>
        <w:ind w:firstLineChars="200" w:firstLine="480"/>
        <w:rPr>
          <w:rFonts w:ascii="宋体" w:hAnsi="宋体" w:cs="Arial"/>
          <w:b/>
          <w:sz w:val="24"/>
        </w:rPr>
      </w:pPr>
      <w:r>
        <w:rPr>
          <w:rFonts w:ascii="宋体" w:hAnsi="宋体"/>
          <w:sz w:val="24"/>
        </w:rPr>
        <w:t>3.</w:t>
      </w:r>
      <w:r>
        <w:rPr>
          <w:rFonts w:ascii="宋体" w:hAnsi="宋体" w:hint="eastAsia"/>
          <w:sz w:val="24"/>
        </w:rPr>
        <w:t>本办法的解释权在甲方。</w:t>
      </w:r>
    </w:p>
    <w:p w14:paraId="1A21253D" w14:textId="77777777" w:rsidR="00824F61" w:rsidRDefault="00B257F6">
      <w:pPr>
        <w:widowControl/>
        <w:jc w:val="left"/>
        <w:rPr>
          <w:rFonts w:ascii="宋体" w:hAnsi="宋体" w:cs="宋体"/>
          <w:kern w:val="0"/>
          <w:sz w:val="24"/>
          <w:szCs w:val="21"/>
        </w:rPr>
      </w:pPr>
      <w:r>
        <w:rPr>
          <w:rFonts w:ascii="宋体" w:hAnsi="宋体" w:cs="宋体"/>
          <w:kern w:val="0"/>
          <w:sz w:val="24"/>
          <w:szCs w:val="21"/>
        </w:rPr>
        <w:br w:type="page"/>
      </w:r>
    </w:p>
    <w:p w14:paraId="049E4D83" w14:textId="77777777" w:rsidR="00824F61" w:rsidRDefault="00824F61">
      <w:pPr>
        <w:spacing w:line="720" w:lineRule="auto"/>
        <w:rPr>
          <w:rFonts w:ascii="宋体" w:hAnsi="宋体" w:cs="宋体"/>
          <w:kern w:val="0"/>
          <w:sz w:val="24"/>
          <w:szCs w:val="21"/>
        </w:rPr>
      </w:pPr>
    </w:p>
    <w:p w14:paraId="48103E7B" w14:textId="77777777" w:rsidR="00824F61" w:rsidRDefault="00824F61">
      <w:pPr>
        <w:spacing w:line="720" w:lineRule="auto"/>
        <w:rPr>
          <w:rFonts w:ascii="宋体" w:hAnsi="宋体" w:cs="宋体"/>
          <w:kern w:val="0"/>
          <w:sz w:val="24"/>
          <w:szCs w:val="21"/>
        </w:rPr>
      </w:pPr>
    </w:p>
    <w:p w14:paraId="3239CEC0" w14:textId="77777777" w:rsidR="00824F61" w:rsidRDefault="00824F61">
      <w:pPr>
        <w:spacing w:line="720" w:lineRule="auto"/>
        <w:rPr>
          <w:rFonts w:ascii="宋体" w:hAnsi="宋体" w:cs="宋体"/>
          <w:kern w:val="0"/>
          <w:sz w:val="24"/>
          <w:szCs w:val="21"/>
        </w:rPr>
      </w:pPr>
    </w:p>
    <w:p w14:paraId="6EBD5BF6" w14:textId="77777777" w:rsidR="00824F61" w:rsidRDefault="00824F61">
      <w:pPr>
        <w:spacing w:line="720" w:lineRule="auto"/>
        <w:rPr>
          <w:rFonts w:ascii="宋体" w:hAnsi="宋体"/>
          <w:sz w:val="24"/>
        </w:rPr>
      </w:pPr>
    </w:p>
    <w:p w14:paraId="717DDFC1" w14:textId="77777777" w:rsidR="00824F61" w:rsidRDefault="00824F61">
      <w:pPr>
        <w:spacing w:line="720" w:lineRule="auto"/>
        <w:rPr>
          <w:rFonts w:ascii="宋体" w:hAnsi="宋体"/>
          <w:sz w:val="24"/>
        </w:rPr>
      </w:pPr>
    </w:p>
    <w:p w14:paraId="04FDE4D4" w14:textId="77777777" w:rsidR="00824F61" w:rsidRDefault="00824F61">
      <w:pPr>
        <w:spacing w:line="720" w:lineRule="auto"/>
        <w:rPr>
          <w:rFonts w:ascii="宋体" w:hAnsi="宋体"/>
          <w:sz w:val="24"/>
        </w:rPr>
      </w:pPr>
    </w:p>
    <w:p w14:paraId="1B405A48" w14:textId="77777777" w:rsidR="00824F61" w:rsidRDefault="00B257F6">
      <w:pPr>
        <w:pStyle w:val="1"/>
        <w:spacing w:before="0" w:after="0" w:line="360" w:lineRule="auto"/>
        <w:jc w:val="center"/>
        <w:rPr>
          <w:rFonts w:ascii="宋体" w:hAnsi="宋体"/>
          <w:bCs w:val="0"/>
        </w:rPr>
      </w:pPr>
      <w:bookmarkStart w:id="207" w:name="_Toc45032256"/>
      <w:bookmarkStart w:id="208" w:name="_Toc29828948"/>
      <w:r>
        <w:rPr>
          <w:rFonts w:ascii="宋体" w:hAnsi="宋体" w:hint="eastAsia"/>
          <w:bCs w:val="0"/>
        </w:rPr>
        <w:t xml:space="preserve">第六章 </w:t>
      </w:r>
      <w:r>
        <w:rPr>
          <w:rFonts w:ascii="宋体" w:hAnsi="宋体"/>
          <w:bCs w:val="0"/>
        </w:rPr>
        <w:t xml:space="preserve">  遴选打分表</w:t>
      </w:r>
      <w:bookmarkEnd w:id="207"/>
      <w:bookmarkEnd w:id="208"/>
    </w:p>
    <w:p w14:paraId="0ED437A7" w14:textId="77777777" w:rsidR="00824F61" w:rsidRDefault="00824F61">
      <w:pPr>
        <w:rPr>
          <w:rFonts w:ascii="宋体" w:hAnsi="宋体"/>
        </w:rPr>
        <w:sectPr w:rsidR="00824F61">
          <w:headerReference w:type="default" r:id="rId19"/>
          <w:footerReference w:type="default" r:id="rId20"/>
          <w:type w:val="continuous"/>
          <w:pgSz w:w="11906" w:h="16838"/>
          <w:pgMar w:top="1134" w:right="1134" w:bottom="1134" w:left="1134" w:header="851" w:footer="992" w:gutter="0"/>
          <w:cols w:space="720"/>
          <w:docGrid w:type="lines" w:linePitch="312"/>
        </w:sectPr>
      </w:pPr>
    </w:p>
    <w:p w14:paraId="7E67BDAF" w14:textId="77777777" w:rsidR="00824F61" w:rsidRDefault="00B257F6">
      <w:pPr>
        <w:widowControl/>
        <w:spacing w:line="480" w:lineRule="auto"/>
        <w:jc w:val="center"/>
        <w:rPr>
          <w:rFonts w:ascii="宋体" w:hAnsi="宋体" w:cs="宋体"/>
          <w:b/>
          <w:kern w:val="0"/>
          <w:sz w:val="32"/>
          <w:szCs w:val="32"/>
        </w:rPr>
      </w:pPr>
      <w:r>
        <w:rPr>
          <w:rFonts w:ascii="宋体" w:hAnsi="宋体" w:cs="宋体" w:hint="eastAsia"/>
          <w:b/>
          <w:kern w:val="0"/>
          <w:sz w:val="32"/>
          <w:szCs w:val="32"/>
        </w:rPr>
        <w:lastRenderedPageBreak/>
        <w:t>遴选打分表</w:t>
      </w:r>
    </w:p>
    <w:p w14:paraId="6CE4CF5E" w14:textId="77777777" w:rsidR="00824F61" w:rsidRDefault="00B257F6">
      <w:pPr>
        <w:widowControl/>
        <w:spacing w:line="360" w:lineRule="auto"/>
        <w:jc w:val="left"/>
        <w:rPr>
          <w:rFonts w:ascii="宋体" w:hAnsi="宋体" w:cs="宋体"/>
          <w:b/>
          <w:kern w:val="0"/>
          <w:sz w:val="24"/>
        </w:rPr>
      </w:pPr>
      <w:r>
        <w:rPr>
          <w:rFonts w:ascii="宋体" w:hAnsi="宋体" w:cs="宋体" w:hint="eastAsia"/>
          <w:b/>
          <w:kern w:val="0"/>
          <w:sz w:val="24"/>
        </w:rPr>
        <w:t>评审标准（100分）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308"/>
        <w:gridCol w:w="708"/>
        <w:gridCol w:w="5381"/>
      </w:tblGrid>
      <w:tr w:rsidR="00824F61" w14:paraId="2C744D0C" w14:textId="77777777" w:rsidTr="00C059C5">
        <w:trPr>
          <w:trHeight w:val="720"/>
          <w:jc w:val="cent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0F43F76"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评审内容</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5336483"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评审因素</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FA3DCD8"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最高</w:t>
            </w:r>
          </w:p>
          <w:p w14:paraId="3C5C097C"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分值</w:t>
            </w:r>
          </w:p>
        </w:tc>
        <w:tc>
          <w:tcPr>
            <w:tcW w:w="3167" w:type="pct"/>
            <w:tcBorders>
              <w:top w:val="single" w:sz="4" w:space="0" w:color="auto"/>
              <w:left w:val="single" w:sz="4" w:space="0" w:color="auto"/>
              <w:bottom w:val="single" w:sz="4" w:space="0" w:color="auto"/>
              <w:right w:val="single" w:sz="4" w:space="0" w:color="auto"/>
            </w:tcBorders>
            <w:shd w:val="clear" w:color="auto" w:fill="auto"/>
            <w:vAlign w:val="center"/>
          </w:tcPr>
          <w:p w14:paraId="31E4AAAC"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评审标准</w:t>
            </w:r>
          </w:p>
        </w:tc>
      </w:tr>
      <w:tr w:rsidR="00824F61" w14:paraId="18F0050E" w14:textId="77777777" w:rsidTr="00C059C5">
        <w:trPr>
          <w:jc w:val="center"/>
        </w:trPr>
        <w:tc>
          <w:tcPr>
            <w:tcW w:w="646" w:type="pct"/>
            <w:vMerge w:val="restart"/>
            <w:tcBorders>
              <w:top w:val="single" w:sz="4" w:space="0" w:color="auto"/>
              <w:left w:val="single" w:sz="4" w:space="0" w:color="auto"/>
              <w:right w:val="single" w:sz="4" w:space="0" w:color="auto"/>
            </w:tcBorders>
            <w:vAlign w:val="center"/>
          </w:tcPr>
          <w:p w14:paraId="04BC808F" w14:textId="77777777" w:rsidR="00824F61" w:rsidRDefault="00B257F6">
            <w:pPr>
              <w:spacing w:line="360" w:lineRule="auto"/>
              <w:jc w:val="center"/>
              <w:rPr>
                <w:rFonts w:ascii="宋体" w:hAnsi="宋体"/>
                <w:szCs w:val="21"/>
              </w:rPr>
            </w:pPr>
            <w:r>
              <w:rPr>
                <w:rFonts w:ascii="宋体" w:hAnsi="宋体" w:cs="宋体" w:hint="eastAsia"/>
                <w:kern w:val="0"/>
                <w:szCs w:val="21"/>
              </w:rPr>
              <w:t>1．商务部分（2</w:t>
            </w:r>
            <w:r>
              <w:rPr>
                <w:rFonts w:ascii="宋体" w:hAnsi="宋体" w:cs="宋体"/>
                <w:kern w:val="0"/>
                <w:szCs w:val="21"/>
              </w:rPr>
              <w:t>7</w:t>
            </w:r>
            <w:r>
              <w:rPr>
                <w:rFonts w:ascii="宋体" w:hAnsi="宋体" w:cs="宋体" w:hint="eastAsia"/>
                <w:kern w:val="0"/>
                <w:szCs w:val="21"/>
              </w:rPr>
              <w:t>分）</w:t>
            </w:r>
          </w:p>
        </w:tc>
        <w:tc>
          <w:tcPr>
            <w:tcW w:w="770" w:type="pct"/>
            <w:tcBorders>
              <w:top w:val="single" w:sz="4" w:space="0" w:color="auto"/>
              <w:left w:val="single" w:sz="4" w:space="0" w:color="auto"/>
              <w:bottom w:val="single" w:sz="4" w:space="0" w:color="auto"/>
              <w:right w:val="single" w:sz="4" w:space="0" w:color="auto"/>
            </w:tcBorders>
            <w:vAlign w:val="center"/>
          </w:tcPr>
          <w:p w14:paraId="4E9C8E18"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1.1项目业绩</w:t>
            </w:r>
          </w:p>
        </w:tc>
        <w:tc>
          <w:tcPr>
            <w:tcW w:w="417" w:type="pct"/>
            <w:tcBorders>
              <w:top w:val="single" w:sz="4" w:space="0" w:color="auto"/>
              <w:left w:val="single" w:sz="4" w:space="0" w:color="auto"/>
              <w:bottom w:val="single" w:sz="4" w:space="0" w:color="auto"/>
              <w:right w:val="single" w:sz="4" w:space="0" w:color="auto"/>
            </w:tcBorders>
            <w:vAlign w:val="center"/>
          </w:tcPr>
          <w:p w14:paraId="670405A2"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10</w:t>
            </w:r>
          </w:p>
        </w:tc>
        <w:tc>
          <w:tcPr>
            <w:tcW w:w="3167" w:type="pct"/>
            <w:tcBorders>
              <w:top w:val="single" w:sz="4" w:space="0" w:color="auto"/>
              <w:left w:val="single" w:sz="4" w:space="0" w:color="auto"/>
              <w:bottom w:val="single" w:sz="4" w:space="0" w:color="auto"/>
              <w:right w:val="single" w:sz="4" w:space="0" w:color="auto"/>
            </w:tcBorders>
            <w:vAlign w:val="center"/>
          </w:tcPr>
          <w:p w14:paraId="20590CAB"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申请人提供自截止响应文件递交之日起近三年（2018年6月1日至今）与本项目服务内容要求相类似的服务合同业绩。</w:t>
            </w:r>
          </w:p>
          <w:p w14:paraId="1347B66B"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每提供一个有效的合同业绩得1分，最高10分；</w:t>
            </w:r>
          </w:p>
          <w:p w14:paraId="412DE67C" w14:textId="77777777" w:rsidR="00824F61" w:rsidRDefault="00B257F6">
            <w:pPr>
              <w:rPr>
                <w:rFonts w:ascii="宋体" w:hAnsi="宋体"/>
                <w:szCs w:val="21"/>
              </w:rPr>
            </w:pPr>
            <w:r>
              <w:rPr>
                <w:rFonts w:ascii="宋体" w:hAnsi="宋体" w:cs="宋体" w:hint="eastAsia"/>
                <w:kern w:val="0"/>
                <w:szCs w:val="21"/>
              </w:rPr>
              <w:t>（合同业绩证明文件需包括：成交或入围或中标等通知书或与用户签订的合同首页、合同服务内容所在页、盖章页等有效证明材料复印件并加盖申请人公章）</w:t>
            </w:r>
          </w:p>
        </w:tc>
      </w:tr>
      <w:tr w:rsidR="00824F61" w14:paraId="467FFB40" w14:textId="77777777" w:rsidTr="00C059C5">
        <w:trPr>
          <w:jc w:val="center"/>
        </w:trPr>
        <w:tc>
          <w:tcPr>
            <w:tcW w:w="646" w:type="pct"/>
            <w:vMerge/>
            <w:tcBorders>
              <w:left w:val="single" w:sz="4" w:space="0" w:color="auto"/>
              <w:right w:val="single" w:sz="4" w:space="0" w:color="auto"/>
            </w:tcBorders>
            <w:vAlign w:val="center"/>
          </w:tcPr>
          <w:p w14:paraId="4AFEB40A"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284DC830" w14:textId="77777777" w:rsidR="00824F61" w:rsidRDefault="00B257F6">
            <w:pPr>
              <w:spacing w:line="360" w:lineRule="auto"/>
              <w:jc w:val="center"/>
              <w:rPr>
                <w:rFonts w:ascii="宋体" w:hAnsi="宋体"/>
                <w:szCs w:val="21"/>
              </w:rPr>
            </w:pPr>
            <w:r>
              <w:rPr>
                <w:rFonts w:ascii="宋体" w:hAnsi="宋体" w:cs="宋体" w:hint="eastAsia"/>
                <w:kern w:val="0"/>
                <w:szCs w:val="21"/>
              </w:rPr>
              <w:t>1.2申请人管理能力</w:t>
            </w:r>
          </w:p>
        </w:tc>
        <w:tc>
          <w:tcPr>
            <w:tcW w:w="417" w:type="pct"/>
            <w:tcBorders>
              <w:top w:val="single" w:sz="4" w:space="0" w:color="auto"/>
              <w:left w:val="single" w:sz="4" w:space="0" w:color="auto"/>
              <w:bottom w:val="single" w:sz="4" w:space="0" w:color="auto"/>
              <w:right w:val="single" w:sz="4" w:space="0" w:color="auto"/>
            </w:tcBorders>
            <w:vAlign w:val="center"/>
          </w:tcPr>
          <w:p w14:paraId="4B05AA23"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5</w:t>
            </w:r>
          </w:p>
        </w:tc>
        <w:tc>
          <w:tcPr>
            <w:tcW w:w="3167" w:type="pct"/>
            <w:tcBorders>
              <w:top w:val="single" w:sz="4" w:space="0" w:color="auto"/>
              <w:left w:val="single" w:sz="4" w:space="0" w:color="auto"/>
              <w:bottom w:val="single" w:sz="4" w:space="0" w:color="auto"/>
              <w:right w:val="single" w:sz="4" w:space="0" w:color="auto"/>
            </w:tcBorders>
            <w:vAlign w:val="center"/>
          </w:tcPr>
          <w:p w14:paraId="335CCC3E" w14:textId="77777777" w:rsidR="00824F61" w:rsidRDefault="00B257F6">
            <w:pPr>
              <w:spacing w:line="360" w:lineRule="auto"/>
              <w:jc w:val="left"/>
              <w:rPr>
                <w:rFonts w:ascii="宋体" w:hAnsi="宋体" w:cs="宋体"/>
                <w:szCs w:val="21"/>
              </w:rPr>
            </w:pPr>
            <w:r>
              <w:rPr>
                <w:rFonts w:ascii="宋体" w:hAnsi="宋体" w:cs="宋体" w:hint="eastAsia"/>
                <w:kern w:val="0"/>
                <w:szCs w:val="21"/>
              </w:rPr>
              <w:t>申请人</w:t>
            </w:r>
            <w:r>
              <w:rPr>
                <w:rFonts w:ascii="宋体" w:hAnsi="宋体" w:cs="宋体" w:hint="eastAsia"/>
                <w:szCs w:val="21"/>
              </w:rPr>
              <w:t>具有食品安全管理体系认证证书、危害分析与关键控制点（HACCP）体系认证证书、质量管理体系认证证书、职业健康安全管理体系认证证书、环境管理体系认证证书。每提供一种有效认证证书得1分，最高得5分，应当年审而未年审的，该认证不得分。</w:t>
            </w:r>
          </w:p>
          <w:p w14:paraId="0A1443F6" w14:textId="77777777" w:rsidR="00824F61" w:rsidRDefault="00B257F6">
            <w:pPr>
              <w:spacing w:line="360" w:lineRule="auto"/>
              <w:jc w:val="left"/>
              <w:rPr>
                <w:rFonts w:ascii="宋体" w:hAnsi="宋体" w:cs="宋体"/>
                <w:kern w:val="0"/>
                <w:szCs w:val="21"/>
              </w:rPr>
            </w:pPr>
            <w:r>
              <w:rPr>
                <w:rFonts w:ascii="宋体" w:hAnsi="宋体" w:cs="宋体" w:hint="eastAsia"/>
                <w:szCs w:val="21"/>
              </w:rPr>
              <w:t>注：提供有效的证书复印件加盖单位公章。</w:t>
            </w:r>
          </w:p>
        </w:tc>
      </w:tr>
      <w:tr w:rsidR="00824F61" w14:paraId="0FD5D8AD" w14:textId="77777777" w:rsidTr="00C059C5">
        <w:trPr>
          <w:jc w:val="center"/>
        </w:trPr>
        <w:tc>
          <w:tcPr>
            <w:tcW w:w="646" w:type="pct"/>
            <w:vMerge/>
            <w:tcBorders>
              <w:left w:val="single" w:sz="4" w:space="0" w:color="auto"/>
              <w:right w:val="single" w:sz="4" w:space="0" w:color="auto"/>
            </w:tcBorders>
            <w:vAlign w:val="center"/>
          </w:tcPr>
          <w:p w14:paraId="36D699A5"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61D12F26" w14:textId="77777777" w:rsidR="00824F61" w:rsidRDefault="00B257F6">
            <w:pPr>
              <w:spacing w:line="360" w:lineRule="auto"/>
              <w:jc w:val="center"/>
              <w:rPr>
                <w:rFonts w:ascii="宋体" w:hAnsi="宋体" w:cs="宋体"/>
                <w:kern w:val="0"/>
                <w:szCs w:val="21"/>
              </w:rPr>
            </w:pPr>
            <w:r>
              <w:rPr>
                <w:rFonts w:ascii="宋体" w:hAnsi="宋体" w:cs="宋体"/>
                <w:kern w:val="0"/>
                <w:szCs w:val="21"/>
              </w:rPr>
              <w:t>1.3</w:t>
            </w:r>
            <w:r>
              <w:rPr>
                <w:rFonts w:ascii="宋体" w:hAnsi="宋体" w:cs="宋体" w:hint="eastAsia"/>
                <w:kern w:val="0"/>
                <w:szCs w:val="21"/>
              </w:rPr>
              <w:t>现场考察</w:t>
            </w:r>
          </w:p>
        </w:tc>
        <w:tc>
          <w:tcPr>
            <w:tcW w:w="417" w:type="pct"/>
            <w:tcBorders>
              <w:top w:val="single" w:sz="4" w:space="0" w:color="auto"/>
              <w:left w:val="single" w:sz="4" w:space="0" w:color="auto"/>
              <w:bottom w:val="single" w:sz="4" w:space="0" w:color="auto"/>
              <w:right w:val="single" w:sz="4" w:space="0" w:color="auto"/>
            </w:tcBorders>
            <w:vAlign w:val="center"/>
          </w:tcPr>
          <w:p w14:paraId="310AA756" w14:textId="77777777" w:rsidR="00824F61" w:rsidRDefault="00B257F6">
            <w:pPr>
              <w:spacing w:line="360" w:lineRule="auto"/>
              <w:jc w:val="center"/>
              <w:rPr>
                <w:rFonts w:ascii="宋体" w:hAnsi="宋体" w:cs="宋体"/>
                <w:kern w:val="0"/>
                <w:szCs w:val="21"/>
              </w:rPr>
            </w:pPr>
            <w:r>
              <w:rPr>
                <w:rFonts w:ascii="宋体" w:hAnsi="宋体" w:cs="宋体"/>
                <w:kern w:val="0"/>
                <w:szCs w:val="21"/>
              </w:rPr>
              <w:t>1</w:t>
            </w:r>
          </w:p>
        </w:tc>
        <w:tc>
          <w:tcPr>
            <w:tcW w:w="3167" w:type="pct"/>
            <w:tcBorders>
              <w:top w:val="single" w:sz="4" w:space="0" w:color="auto"/>
              <w:left w:val="single" w:sz="4" w:space="0" w:color="auto"/>
              <w:bottom w:val="single" w:sz="4" w:space="0" w:color="auto"/>
              <w:right w:val="single" w:sz="4" w:space="0" w:color="auto"/>
            </w:tcBorders>
            <w:vAlign w:val="center"/>
          </w:tcPr>
          <w:p w14:paraId="00C2629E"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申请人参加现场考察（依据采购人提供的统一组织的现场考察签到表为准，需附在申请文件中加盖单位公章）</w:t>
            </w:r>
          </w:p>
          <w:p w14:paraId="3C4DE8BE"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(1)满足要求：</w:t>
            </w:r>
            <w:r>
              <w:rPr>
                <w:rFonts w:ascii="宋体" w:hAnsi="宋体" w:cs="宋体"/>
                <w:kern w:val="0"/>
                <w:szCs w:val="21"/>
              </w:rPr>
              <w:t>1</w:t>
            </w:r>
            <w:r>
              <w:rPr>
                <w:rFonts w:ascii="宋体" w:hAnsi="宋体" w:cs="宋体" w:hint="eastAsia"/>
                <w:kern w:val="0"/>
                <w:szCs w:val="21"/>
              </w:rPr>
              <w:t>分；</w:t>
            </w:r>
          </w:p>
          <w:p w14:paraId="13E69459"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(2)不满足要求：0分。</w:t>
            </w:r>
          </w:p>
        </w:tc>
      </w:tr>
      <w:tr w:rsidR="00824F61" w14:paraId="335DE263" w14:textId="77777777" w:rsidTr="00C059C5">
        <w:trPr>
          <w:jc w:val="center"/>
        </w:trPr>
        <w:tc>
          <w:tcPr>
            <w:tcW w:w="646" w:type="pct"/>
            <w:vMerge/>
            <w:tcBorders>
              <w:left w:val="single" w:sz="4" w:space="0" w:color="auto"/>
              <w:right w:val="single" w:sz="4" w:space="0" w:color="auto"/>
            </w:tcBorders>
            <w:vAlign w:val="center"/>
          </w:tcPr>
          <w:p w14:paraId="19E61D1F"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2BF7F18D"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1.4拟派项目经理</w:t>
            </w:r>
          </w:p>
        </w:tc>
        <w:tc>
          <w:tcPr>
            <w:tcW w:w="417" w:type="pct"/>
            <w:tcBorders>
              <w:top w:val="single" w:sz="4" w:space="0" w:color="auto"/>
              <w:left w:val="single" w:sz="4" w:space="0" w:color="auto"/>
              <w:bottom w:val="single" w:sz="4" w:space="0" w:color="auto"/>
              <w:right w:val="single" w:sz="4" w:space="0" w:color="auto"/>
            </w:tcBorders>
            <w:vAlign w:val="center"/>
          </w:tcPr>
          <w:p w14:paraId="61FA660B"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p>
        </w:tc>
        <w:tc>
          <w:tcPr>
            <w:tcW w:w="3167" w:type="pct"/>
            <w:tcBorders>
              <w:top w:val="single" w:sz="4" w:space="0" w:color="auto"/>
              <w:left w:val="single" w:sz="4" w:space="0" w:color="auto"/>
              <w:bottom w:val="single" w:sz="4" w:space="0" w:color="auto"/>
              <w:right w:val="single" w:sz="4" w:space="0" w:color="auto"/>
            </w:tcBorders>
            <w:vAlign w:val="center"/>
          </w:tcPr>
          <w:p w14:paraId="5E299A32"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1.具有大专及以上学历，得1分，学历无效或未提供证明文件则不得分；</w:t>
            </w:r>
          </w:p>
          <w:p w14:paraId="7D0D6712"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2.具有5年（含）以上餐饮服务管理工作经验得1分（需提供项目经理本人的工作经验证明，并提供在申请人单位自截止响应文件递交之日近六个月任意一个月的社保记录），证明无效或未提供则不得分；</w:t>
            </w:r>
          </w:p>
          <w:p w14:paraId="063827DC"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以上人员要求需提供相关证明文件复印件并加盖公章(包括但不限于劳动合同、资质证书复印件等)</w:t>
            </w:r>
          </w:p>
        </w:tc>
      </w:tr>
      <w:tr w:rsidR="00824F61" w14:paraId="1C7E60A0" w14:textId="77777777" w:rsidTr="00C059C5">
        <w:trPr>
          <w:jc w:val="center"/>
        </w:trPr>
        <w:tc>
          <w:tcPr>
            <w:tcW w:w="646" w:type="pct"/>
            <w:vMerge/>
            <w:tcBorders>
              <w:left w:val="single" w:sz="4" w:space="0" w:color="auto"/>
              <w:bottom w:val="single" w:sz="4" w:space="0" w:color="auto"/>
              <w:right w:val="single" w:sz="4" w:space="0" w:color="auto"/>
            </w:tcBorders>
            <w:vAlign w:val="center"/>
          </w:tcPr>
          <w:p w14:paraId="33C2C409"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51E75F77"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1.5团队配</w:t>
            </w:r>
            <w:r>
              <w:rPr>
                <w:rFonts w:ascii="宋体" w:hAnsi="宋体" w:cs="宋体" w:hint="eastAsia"/>
                <w:kern w:val="0"/>
                <w:szCs w:val="21"/>
              </w:rPr>
              <w:lastRenderedPageBreak/>
              <w:t>备主要人员</w:t>
            </w:r>
          </w:p>
        </w:tc>
        <w:tc>
          <w:tcPr>
            <w:tcW w:w="417" w:type="pct"/>
            <w:tcBorders>
              <w:top w:val="single" w:sz="4" w:space="0" w:color="auto"/>
              <w:left w:val="single" w:sz="4" w:space="0" w:color="auto"/>
              <w:bottom w:val="single" w:sz="4" w:space="0" w:color="auto"/>
              <w:right w:val="single" w:sz="4" w:space="0" w:color="auto"/>
            </w:tcBorders>
            <w:vAlign w:val="center"/>
          </w:tcPr>
          <w:p w14:paraId="34463C09"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lastRenderedPageBreak/>
              <w:t>9</w:t>
            </w:r>
          </w:p>
        </w:tc>
        <w:tc>
          <w:tcPr>
            <w:tcW w:w="3167" w:type="pct"/>
            <w:tcBorders>
              <w:top w:val="single" w:sz="4" w:space="0" w:color="auto"/>
              <w:left w:val="single" w:sz="4" w:space="0" w:color="auto"/>
              <w:bottom w:val="single" w:sz="4" w:space="0" w:color="auto"/>
              <w:right w:val="single" w:sz="4" w:space="0" w:color="auto"/>
            </w:tcBorders>
            <w:vAlign w:val="center"/>
          </w:tcPr>
          <w:p w14:paraId="0579FD04"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1、厨师长：具有高级技师，得2分、技师得1分；具有</w:t>
            </w:r>
            <w:r>
              <w:rPr>
                <w:rFonts w:ascii="宋体" w:hAnsi="宋体" w:cs="宋体" w:hint="eastAsia"/>
                <w:kern w:val="0"/>
                <w:szCs w:val="21"/>
              </w:rPr>
              <w:lastRenderedPageBreak/>
              <w:t>5年（含5年）以上餐饮业厨师长的工作经验证明，得1分；有一项不满足则该项不得分，最多3分。</w:t>
            </w:r>
          </w:p>
          <w:p w14:paraId="33EC2A77"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2、前厅经理：具有5年（含5年）以上餐饮工作管理经验得2分，3年（含）以上得1分，3年以下不得分。最多2分。</w:t>
            </w:r>
          </w:p>
          <w:p w14:paraId="0625F0EC"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3、食品安全员：具有大专（含）及以上学历，得1分；具有食品安全管理岗位证书，得1分；有一项不满足则该项不得分，最多2分。</w:t>
            </w:r>
          </w:p>
          <w:p w14:paraId="78985177"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4、厨师：人员配备中有二级（含）以上厨师的得1分；全部具有5年（含）以上厨师工作经验得1分。有一项不满足则该项不得分，最多2分。</w:t>
            </w:r>
          </w:p>
          <w:p w14:paraId="067A4A3B"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以上人员要求均需提供相关证明文件复印件并加盖公章(包括但不限于劳动合同、资质证书复印件等)</w:t>
            </w:r>
          </w:p>
        </w:tc>
      </w:tr>
      <w:tr w:rsidR="00824F61" w14:paraId="643D080E" w14:textId="77777777" w:rsidTr="00C059C5">
        <w:trPr>
          <w:trHeight w:val="2024"/>
          <w:jc w:val="center"/>
        </w:trPr>
        <w:tc>
          <w:tcPr>
            <w:tcW w:w="646" w:type="pct"/>
            <w:vMerge w:val="restart"/>
            <w:tcBorders>
              <w:top w:val="single" w:sz="4" w:space="0" w:color="auto"/>
              <w:left w:val="single" w:sz="4" w:space="0" w:color="auto"/>
              <w:right w:val="single" w:sz="4" w:space="0" w:color="auto"/>
            </w:tcBorders>
            <w:vAlign w:val="center"/>
          </w:tcPr>
          <w:p w14:paraId="374D8D87" w14:textId="77777777" w:rsidR="00824F61" w:rsidRDefault="00B257F6">
            <w:pPr>
              <w:spacing w:line="360" w:lineRule="auto"/>
              <w:jc w:val="center"/>
              <w:rPr>
                <w:rFonts w:ascii="宋体" w:hAnsi="宋体"/>
                <w:szCs w:val="21"/>
              </w:rPr>
            </w:pPr>
            <w:r>
              <w:rPr>
                <w:rFonts w:ascii="宋体" w:hAnsi="宋体" w:cs="宋体" w:hint="eastAsia"/>
                <w:kern w:val="0"/>
                <w:szCs w:val="21"/>
              </w:rPr>
              <w:lastRenderedPageBreak/>
              <w:t>2.技术部分（6</w:t>
            </w:r>
            <w:r>
              <w:rPr>
                <w:rFonts w:ascii="宋体" w:hAnsi="宋体" w:cs="宋体"/>
                <w:kern w:val="0"/>
                <w:szCs w:val="21"/>
              </w:rPr>
              <w:t>8</w:t>
            </w:r>
            <w:r>
              <w:rPr>
                <w:rFonts w:ascii="宋体" w:hAnsi="宋体" w:cs="宋体" w:hint="eastAsia"/>
                <w:kern w:val="0"/>
                <w:szCs w:val="21"/>
              </w:rPr>
              <w:t>分）</w:t>
            </w:r>
          </w:p>
        </w:tc>
        <w:tc>
          <w:tcPr>
            <w:tcW w:w="770" w:type="pct"/>
            <w:tcBorders>
              <w:top w:val="single" w:sz="4" w:space="0" w:color="auto"/>
              <w:left w:val="single" w:sz="4" w:space="0" w:color="auto"/>
              <w:right w:val="single" w:sz="4" w:space="0" w:color="auto"/>
            </w:tcBorders>
            <w:vAlign w:val="center"/>
          </w:tcPr>
          <w:p w14:paraId="353B3EB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w:t>
            </w:r>
            <w:r>
              <w:rPr>
                <w:rFonts w:ascii="宋体" w:hAnsi="宋体" w:cs="宋体" w:hint="eastAsia"/>
                <w:kern w:val="0"/>
                <w:szCs w:val="21"/>
              </w:rPr>
              <w:t>进场方案</w:t>
            </w:r>
          </w:p>
        </w:tc>
        <w:tc>
          <w:tcPr>
            <w:tcW w:w="417" w:type="pct"/>
            <w:tcBorders>
              <w:top w:val="single" w:sz="4" w:space="0" w:color="auto"/>
              <w:left w:val="single" w:sz="4" w:space="0" w:color="auto"/>
              <w:right w:val="single" w:sz="4" w:space="0" w:color="auto"/>
            </w:tcBorders>
            <w:vAlign w:val="center"/>
          </w:tcPr>
          <w:p w14:paraId="3CE302E6" w14:textId="77777777" w:rsidR="00824F61" w:rsidRDefault="00B257F6">
            <w:pPr>
              <w:spacing w:line="360" w:lineRule="auto"/>
              <w:jc w:val="center"/>
              <w:rPr>
                <w:rFonts w:ascii="宋体" w:hAnsi="宋体" w:cs="宋体"/>
                <w:kern w:val="0"/>
                <w:szCs w:val="21"/>
              </w:rPr>
            </w:pPr>
            <w:r>
              <w:rPr>
                <w:rFonts w:ascii="宋体" w:hAnsi="宋体" w:cs="宋体"/>
                <w:kern w:val="0"/>
                <w:szCs w:val="21"/>
              </w:rPr>
              <w:t>4</w:t>
            </w:r>
          </w:p>
        </w:tc>
        <w:tc>
          <w:tcPr>
            <w:tcW w:w="3167" w:type="pct"/>
            <w:tcBorders>
              <w:top w:val="single" w:sz="4" w:space="0" w:color="auto"/>
              <w:left w:val="single" w:sz="4" w:space="0" w:color="auto"/>
              <w:right w:val="single" w:sz="4" w:space="0" w:color="auto"/>
            </w:tcBorders>
            <w:vAlign w:val="center"/>
          </w:tcPr>
          <w:p w14:paraId="6BF2FF67"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制定切实可行的进场方案，方案科学合理得</w:t>
            </w:r>
            <w:r>
              <w:rPr>
                <w:rFonts w:ascii="宋体" w:hAnsi="宋体" w:cs="宋体"/>
                <w:kern w:val="0"/>
                <w:szCs w:val="21"/>
              </w:rPr>
              <w:t>4</w:t>
            </w:r>
            <w:r>
              <w:rPr>
                <w:rFonts w:ascii="宋体" w:hAnsi="宋体" w:cs="宋体" w:hint="eastAsia"/>
                <w:kern w:val="0"/>
                <w:szCs w:val="21"/>
              </w:rPr>
              <w:t>分；基本合理可行得2分；整体一般得1分；不提供或较差得0分。</w:t>
            </w:r>
          </w:p>
        </w:tc>
      </w:tr>
      <w:tr w:rsidR="00824F61" w14:paraId="3BE4B9E2" w14:textId="77777777" w:rsidTr="00C059C5">
        <w:trPr>
          <w:jc w:val="center"/>
        </w:trPr>
        <w:tc>
          <w:tcPr>
            <w:tcW w:w="646" w:type="pct"/>
            <w:vMerge/>
            <w:tcBorders>
              <w:left w:val="single" w:sz="4" w:space="0" w:color="auto"/>
              <w:right w:val="single" w:sz="4" w:space="0" w:color="auto"/>
            </w:tcBorders>
            <w:vAlign w:val="center"/>
          </w:tcPr>
          <w:p w14:paraId="146AE1D2" w14:textId="77777777" w:rsidR="00824F61" w:rsidRDefault="00824F61">
            <w:pPr>
              <w:spacing w:line="360" w:lineRule="auto"/>
              <w:jc w:val="center"/>
              <w:rPr>
                <w:rFonts w:ascii="宋体" w:hAnsi="宋体"/>
                <w:szCs w:val="21"/>
              </w:rPr>
            </w:pPr>
          </w:p>
        </w:tc>
        <w:tc>
          <w:tcPr>
            <w:tcW w:w="770" w:type="pct"/>
            <w:tcBorders>
              <w:left w:val="single" w:sz="4" w:space="0" w:color="auto"/>
              <w:right w:val="single" w:sz="4" w:space="0" w:color="auto"/>
            </w:tcBorders>
            <w:vAlign w:val="center"/>
          </w:tcPr>
          <w:p w14:paraId="6365FBD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2.2内部的管理制度</w:t>
            </w:r>
          </w:p>
        </w:tc>
        <w:tc>
          <w:tcPr>
            <w:tcW w:w="417" w:type="pct"/>
            <w:tcBorders>
              <w:top w:val="single" w:sz="4" w:space="0" w:color="auto"/>
              <w:left w:val="single" w:sz="4" w:space="0" w:color="auto"/>
              <w:bottom w:val="single" w:sz="4" w:space="0" w:color="auto"/>
              <w:right w:val="single" w:sz="4" w:space="0" w:color="auto"/>
            </w:tcBorders>
            <w:vAlign w:val="center"/>
          </w:tcPr>
          <w:p w14:paraId="5A7C77E5"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vAlign w:val="center"/>
          </w:tcPr>
          <w:p w14:paraId="74107CE1"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根据申请人企业内部的管理制度（包括企业日常运营管理、人员管理、卫生安全管理、生产管理、安全保证体系、应急预案等完整可靠，有明确的组织程序和责任人，有切实可行的应急措施）综合评定。</w:t>
            </w:r>
          </w:p>
          <w:p w14:paraId="3793CB22"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制度完善得3分；基本完善得2分；不完善得1分；未提供得0分。</w:t>
            </w:r>
          </w:p>
        </w:tc>
      </w:tr>
      <w:tr w:rsidR="00824F61" w14:paraId="34FC4EF4" w14:textId="77777777" w:rsidTr="00C059C5">
        <w:trPr>
          <w:jc w:val="center"/>
        </w:trPr>
        <w:tc>
          <w:tcPr>
            <w:tcW w:w="646" w:type="pct"/>
            <w:vMerge/>
            <w:tcBorders>
              <w:left w:val="single" w:sz="4" w:space="0" w:color="auto"/>
              <w:right w:val="single" w:sz="4" w:space="0" w:color="auto"/>
            </w:tcBorders>
            <w:vAlign w:val="center"/>
          </w:tcPr>
          <w:p w14:paraId="50BBE778"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53ABD4AA"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r>
              <w:rPr>
                <w:rFonts w:ascii="宋体" w:hAnsi="宋体" w:cs="宋体" w:hint="eastAsia"/>
                <w:kern w:val="0"/>
                <w:szCs w:val="21"/>
              </w:rPr>
              <w:t>针对性的经营方案</w:t>
            </w:r>
          </w:p>
        </w:tc>
        <w:tc>
          <w:tcPr>
            <w:tcW w:w="417" w:type="pct"/>
            <w:tcBorders>
              <w:top w:val="single" w:sz="4" w:space="0" w:color="auto"/>
              <w:left w:val="single" w:sz="4" w:space="0" w:color="auto"/>
              <w:bottom w:val="single" w:sz="4" w:space="0" w:color="auto"/>
              <w:right w:val="single" w:sz="4" w:space="0" w:color="auto"/>
            </w:tcBorders>
            <w:vAlign w:val="center"/>
          </w:tcPr>
          <w:p w14:paraId="020A5115"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15</w:t>
            </w:r>
          </w:p>
        </w:tc>
        <w:tc>
          <w:tcPr>
            <w:tcW w:w="3167" w:type="pct"/>
            <w:tcBorders>
              <w:top w:val="single" w:sz="4" w:space="0" w:color="auto"/>
              <w:left w:val="single" w:sz="4" w:space="0" w:color="auto"/>
              <w:bottom w:val="single" w:sz="4" w:space="0" w:color="auto"/>
              <w:right w:val="single" w:sz="4" w:space="0" w:color="auto"/>
            </w:tcBorders>
            <w:vAlign w:val="center"/>
          </w:tcPr>
          <w:p w14:paraId="60D54581" w14:textId="77777777" w:rsidR="00824F61" w:rsidRDefault="00B257F6">
            <w:pPr>
              <w:spacing w:line="360" w:lineRule="auto"/>
              <w:rPr>
                <w:rFonts w:ascii="宋体" w:hAnsi="宋体" w:cs="宋体"/>
                <w:szCs w:val="21"/>
              </w:rPr>
            </w:pPr>
            <w:r>
              <w:rPr>
                <w:rFonts w:ascii="宋体" w:hAnsi="宋体" w:cs="宋体"/>
                <w:szCs w:val="21"/>
              </w:rPr>
              <w:t>综合考察响应文件是否针对高校的特点制定有针对性的经营方案，</w:t>
            </w:r>
            <w:r>
              <w:rPr>
                <w:rFonts w:ascii="宋体" w:hAnsi="宋体" w:cs="宋体" w:hint="eastAsia"/>
                <w:szCs w:val="21"/>
              </w:rPr>
              <w:t>方案完善、科学合理、特点鲜明、理念先进、思路清晰、熟悉高校特点和规律。</w:t>
            </w:r>
          </w:p>
          <w:p w14:paraId="70D84C84" w14:textId="77777777" w:rsidR="00824F61" w:rsidRDefault="00B257F6">
            <w:pPr>
              <w:spacing w:line="360" w:lineRule="auto"/>
              <w:jc w:val="left"/>
              <w:rPr>
                <w:rFonts w:ascii="宋体" w:hAnsi="宋体" w:cs="宋体"/>
                <w:kern w:val="0"/>
                <w:szCs w:val="21"/>
              </w:rPr>
            </w:pPr>
            <w:r>
              <w:rPr>
                <w:rFonts w:ascii="宋体" w:hAnsi="宋体" w:cs="宋体" w:hint="eastAsia"/>
                <w:szCs w:val="21"/>
              </w:rPr>
              <w:t>好：11-15分；较好：6-10分；一般：0-5分</w:t>
            </w:r>
          </w:p>
        </w:tc>
      </w:tr>
      <w:tr w:rsidR="00824F61" w14:paraId="76B61783" w14:textId="77777777" w:rsidTr="00C059C5">
        <w:trPr>
          <w:jc w:val="center"/>
        </w:trPr>
        <w:tc>
          <w:tcPr>
            <w:tcW w:w="646" w:type="pct"/>
            <w:vMerge/>
            <w:tcBorders>
              <w:left w:val="single" w:sz="4" w:space="0" w:color="auto"/>
              <w:right w:val="single" w:sz="4" w:space="0" w:color="auto"/>
            </w:tcBorders>
            <w:vAlign w:val="center"/>
          </w:tcPr>
          <w:p w14:paraId="4E6DA8CD"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5FF1A939"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.4</w:t>
            </w:r>
            <w:r>
              <w:rPr>
                <w:rFonts w:ascii="宋体" w:hAnsi="宋体" w:cs="宋体" w:hint="eastAsia"/>
                <w:kern w:val="0"/>
                <w:szCs w:val="21"/>
              </w:rPr>
              <w:t>案例展示</w:t>
            </w:r>
          </w:p>
        </w:tc>
        <w:tc>
          <w:tcPr>
            <w:tcW w:w="417" w:type="pct"/>
            <w:tcBorders>
              <w:top w:val="single" w:sz="4" w:space="0" w:color="auto"/>
              <w:left w:val="single" w:sz="4" w:space="0" w:color="auto"/>
              <w:bottom w:val="single" w:sz="4" w:space="0" w:color="auto"/>
              <w:right w:val="single" w:sz="4" w:space="0" w:color="auto"/>
            </w:tcBorders>
            <w:vAlign w:val="center"/>
          </w:tcPr>
          <w:p w14:paraId="54F5C6F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5</w:t>
            </w:r>
          </w:p>
        </w:tc>
        <w:tc>
          <w:tcPr>
            <w:tcW w:w="3167" w:type="pct"/>
            <w:tcBorders>
              <w:top w:val="single" w:sz="4" w:space="0" w:color="auto"/>
              <w:left w:val="single" w:sz="4" w:space="0" w:color="auto"/>
              <w:bottom w:val="single" w:sz="4" w:space="0" w:color="auto"/>
              <w:right w:val="single" w:sz="4" w:space="0" w:color="auto"/>
            </w:tcBorders>
            <w:vAlign w:val="center"/>
          </w:tcPr>
          <w:p w14:paraId="73E015ED" w14:textId="77777777" w:rsidR="00824F61" w:rsidRDefault="00B257F6">
            <w:pPr>
              <w:spacing w:line="360" w:lineRule="auto"/>
              <w:jc w:val="left"/>
              <w:rPr>
                <w:rFonts w:ascii="宋体" w:hAnsi="宋体" w:cs="宋体"/>
                <w:kern w:val="0"/>
                <w:szCs w:val="21"/>
              </w:rPr>
            </w:pPr>
            <w:r>
              <w:rPr>
                <w:rFonts w:ascii="宋体" w:hAnsi="宋体" w:cs="宋体"/>
                <w:szCs w:val="21"/>
              </w:rPr>
              <w:t>针对经营方案中菜品的</w:t>
            </w:r>
            <w:r>
              <w:rPr>
                <w:rFonts w:ascii="宋体" w:hAnsi="宋体" w:hint="eastAsia"/>
                <w:szCs w:val="21"/>
              </w:rPr>
              <w:t>色、香、味的设计，</w:t>
            </w:r>
            <w:r>
              <w:rPr>
                <w:rFonts w:ascii="宋体" w:hAnsi="宋体" w:hint="eastAsia"/>
                <w:kern w:val="0"/>
                <w:szCs w:val="21"/>
              </w:rPr>
              <w:t>风味特点</w:t>
            </w:r>
            <w:r>
              <w:rPr>
                <w:rFonts w:ascii="宋体" w:hAnsi="宋体" w:hint="eastAsia"/>
                <w:szCs w:val="21"/>
              </w:rPr>
              <w:t>、</w:t>
            </w:r>
            <w:r>
              <w:rPr>
                <w:rFonts w:ascii="宋体" w:hAnsi="宋体" w:hint="eastAsia"/>
                <w:kern w:val="0"/>
                <w:szCs w:val="21"/>
              </w:rPr>
              <w:t>价格</w:t>
            </w:r>
            <w:r>
              <w:rPr>
                <w:rFonts w:ascii="宋体" w:hAnsi="宋体" w:hint="eastAsia"/>
                <w:szCs w:val="21"/>
              </w:rPr>
              <w:t>定位上的</w:t>
            </w:r>
            <w:r>
              <w:rPr>
                <w:rFonts w:ascii="宋体" w:hAnsi="宋体" w:cs="宋体"/>
                <w:szCs w:val="21"/>
              </w:rPr>
              <w:t>优势提</w:t>
            </w:r>
            <w:r>
              <w:rPr>
                <w:rFonts w:ascii="宋体" w:hAnsi="宋体" w:cs="宋体" w:hint="eastAsia"/>
                <w:szCs w:val="21"/>
              </w:rPr>
              <w:t>供</w:t>
            </w:r>
            <w:r>
              <w:rPr>
                <w:rFonts w:ascii="宋体" w:hAnsi="宋体" w:cs="宋体"/>
                <w:szCs w:val="21"/>
              </w:rPr>
              <w:t>过往案例展示（包括但不限于菜</w:t>
            </w:r>
            <w:r>
              <w:rPr>
                <w:rFonts w:ascii="宋体" w:hAnsi="宋体" w:cs="宋体"/>
                <w:szCs w:val="21"/>
              </w:rPr>
              <w:lastRenderedPageBreak/>
              <w:t>品品种、价格、流水、满意度）进行综合评分。</w:t>
            </w:r>
            <w:r>
              <w:rPr>
                <w:rFonts w:ascii="宋体" w:hAnsi="宋体" w:cs="宋体" w:hint="eastAsia"/>
                <w:szCs w:val="21"/>
              </w:rPr>
              <w:t>设计合理、特点突出、优势明显的，得4-5分；较好的，得2-3分；一般的，得0-1分。</w:t>
            </w:r>
          </w:p>
        </w:tc>
      </w:tr>
      <w:tr w:rsidR="00824F61" w14:paraId="6F241A13" w14:textId="77777777" w:rsidTr="00C059C5">
        <w:trPr>
          <w:jc w:val="center"/>
        </w:trPr>
        <w:tc>
          <w:tcPr>
            <w:tcW w:w="646" w:type="pct"/>
            <w:vMerge/>
            <w:tcBorders>
              <w:left w:val="single" w:sz="4" w:space="0" w:color="auto"/>
              <w:right w:val="single" w:sz="4" w:space="0" w:color="auto"/>
            </w:tcBorders>
            <w:vAlign w:val="center"/>
          </w:tcPr>
          <w:p w14:paraId="42B0E484"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173B7366"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 食品卫生</w:t>
            </w:r>
            <w:r>
              <w:rPr>
                <w:rFonts w:ascii="宋体" w:hAnsi="宋体" w:cs="宋体" w:hint="eastAsia"/>
                <w:kern w:val="0"/>
                <w:szCs w:val="21"/>
              </w:rPr>
              <w:t>、</w:t>
            </w:r>
            <w:r>
              <w:rPr>
                <w:rFonts w:ascii="宋体" w:hAnsi="宋体" w:cs="宋体"/>
                <w:kern w:val="0"/>
                <w:szCs w:val="21"/>
              </w:rPr>
              <w:t>质量</w:t>
            </w:r>
            <w:r>
              <w:rPr>
                <w:rFonts w:ascii="宋体" w:hAnsi="宋体" w:cs="宋体" w:hint="eastAsia"/>
                <w:kern w:val="0"/>
                <w:szCs w:val="21"/>
              </w:rPr>
              <w:t>、</w:t>
            </w:r>
            <w:r>
              <w:rPr>
                <w:rFonts w:ascii="宋体" w:hAnsi="宋体" w:cs="宋体"/>
                <w:kern w:val="0"/>
                <w:szCs w:val="21"/>
              </w:rPr>
              <w:t>安全生产</w:t>
            </w:r>
          </w:p>
        </w:tc>
        <w:tc>
          <w:tcPr>
            <w:tcW w:w="417" w:type="pct"/>
            <w:tcBorders>
              <w:top w:val="single" w:sz="4" w:space="0" w:color="auto"/>
              <w:left w:val="single" w:sz="4" w:space="0" w:color="auto"/>
              <w:bottom w:val="single" w:sz="4" w:space="0" w:color="auto"/>
              <w:right w:val="single" w:sz="4" w:space="0" w:color="auto"/>
            </w:tcBorders>
            <w:vAlign w:val="center"/>
          </w:tcPr>
          <w:p w14:paraId="5EC6C28E"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12</w:t>
            </w:r>
          </w:p>
        </w:tc>
        <w:tc>
          <w:tcPr>
            <w:tcW w:w="3167" w:type="pct"/>
            <w:tcBorders>
              <w:top w:val="single" w:sz="4" w:space="0" w:color="auto"/>
              <w:left w:val="single" w:sz="4" w:space="0" w:color="auto"/>
              <w:bottom w:val="single" w:sz="4" w:space="0" w:color="auto"/>
              <w:right w:val="single" w:sz="4" w:space="0" w:color="auto"/>
            </w:tcBorders>
            <w:vAlign w:val="center"/>
          </w:tcPr>
          <w:p w14:paraId="0A22ABC3" w14:textId="77777777" w:rsidR="00824F61" w:rsidRDefault="00B257F6">
            <w:pPr>
              <w:spacing w:line="360" w:lineRule="auto"/>
              <w:jc w:val="left"/>
              <w:rPr>
                <w:rFonts w:ascii="宋体" w:hAnsi="宋体" w:cs="宋体"/>
                <w:kern w:val="0"/>
                <w:szCs w:val="21"/>
              </w:rPr>
            </w:pPr>
            <w:r>
              <w:rPr>
                <w:rFonts w:ascii="宋体" w:hAnsi="宋体" w:cs="宋体" w:hint="eastAsia"/>
                <w:kern w:val="0"/>
                <w:szCs w:val="21"/>
              </w:rPr>
              <w:t>食品卫生安全、生产管理、安全保证、制作流程、责任划分</w:t>
            </w:r>
            <w:r>
              <w:rPr>
                <w:rFonts w:ascii="宋体" w:hAnsi="宋体" w:cs="宋体"/>
                <w:szCs w:val="21"/>
              </w:rPr>
              <w:t>是否详细具体、合理可行、先进完善等</w:t>
            </w:r>
            <w:r>
              <w:rPr>
                <w:rFonts w:ascii="宋体" w:hAnsi="宋体" w:cs="宋体" w:hint="eastAsia"/>
                <w:szCs w:val="21"/>
              </w:rPr>
              <w:t>，好：8-12分；较好：4-7分；一般：0-3分</w:t>
            </w:r>
          </w:p>
        </w:tc>
      </w:tr>
      <w:tr w:rsidR="00824F61" w14:paraId="3615B7C4" w14:textId="77777777" w:rsidTr="00C059C5">
        <w:trPr>
          <w:jc w:val="center"/>
        </w:trPr>
        <w:tc>
          <w:tcPr>
            <w:tcW w:w="646" w:type="pct"/>
            <w:vMerge/>
            <w:tcBorders>
              <w:left w:val="single" w:sz="4" w:space="0" w:color="auto"/>
              <w:right w:val="single" w:sz="4" w:space="0" w:color="auto"/>
            </w:tcBorders>
            <w:vAlign w:val="center"/>
          </w:tcPr>
          <w:p w14:paraId="57093A9F"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181AB903"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2.6消防安全</w:t>
            </w:r>
          </w:p>
        </w:tc>
        <w:tc>
          <w:tcPr>
            <w:tcW w:w="417" w:type="pct"/>
            <w:tcBorders>
              <w:top w:val="single" w:sz="4" w:space="0" w:color="auto"/>
              <w:left w:val="single" w:sz="4" w:space="0" w:color="auto"/>
              <w:bottom w:val="single" w:sz="4" w:space="0" w:color="auto"/>
              <w:right w:val="single" w:sz="4" w:space="0" w:color="auto"/>
            </w:tcBorders>
            <w:vAlign w:val="center"/>
          </w:tcPr>
          <w:p w14:paraId="543853F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vAlign w:val="center"/>
          </w:tcPr>
          <w:p w14:paraId="0FFB486A" w14:textId="77777777" w:rsidR="00824F61" w:rsidRDefault="00B257F6">
            <w:pPr>
              <w:spacing w:line="360" w:lineRule="auto"/>
              <w:jc w:val="left"/>
              <w:rPr>
                <w:rFonts w:ascii="宋体" w:hAnsi="宋体" w:cs="宋体"/>
                <w:kern w:val="0"/>
                <w:szCs w:val="21"/>
              </w:rPr>
            </w:pPr>
            <w:r>
              <w:rPr>
                <w:rFonts w:ascii="宋体" w:hAnsi="宋体" w:cs="Arial" w:hint="eastAsia"/>
                <w:szCs w:val="21"/>
              </w:rPr>
              <w:t>消防控制、风险评估、应急预案</w:t>
            </w:r>
            <w:r>
              <w:rPr>
                <w:rFonts w:ascii="宋体" w:hAnsi="宋体" w:cs="宋体"/>
                <w:szCs w:val="21"/>
              </w:rPr>
              <w:t>是否详细具体、合理可行、先进完善等</w:t>
            </w:r>
            <w:r>
              <w:rPr>
                <w:rFonts w:ascii="宋体" w:hAnsi="宋体" w:cs="宋体" w:hint="eastAsia"/>
                <w:szCs w:val="21"/>
              </w:rPr>
              <w:t>，</w:t>
            </w:r>
            <w:r>
              <w:rPr>
                <w:rFonts w:ascii="宋体" w:hAnsi="宋体" w:cs="宋体"/>
                <w:szCs w:val="21"/>
              </w:rPr>
              <w:t>好：</w:t>
            </w:r>
            <w:r>
              <w:rPr>
                <w:rFonts w:ascii="宋体" w:hAnsi="宋体" w:cs="宋体" w:hint="eastAsia"/>
                <w:szCs w:val="21"/>
              </w:rPr>
              <w:t>3</w:t>
            </w:r>
            <w:r>
              <w:rPr>
                <w:rFonts w:ascii="宋体" w:hAnsi="宋体" w:cs="宋体"/>
                <w:szCs w:val="21"/>
              </w:rPr>
              <w:t>分；较好：</w:t>
            </w:r>
            <w:r>
              <w:rPr>
                <w:rFonts w:ascii="宋体" w:hAnsi="宋体" w:cs="宋体" w:hint="eastAsia"/>
                <w:szCs w:val="21"/>
              </w:rPr>
              <w:t>2</w:t>
            </w:r>
            <w:r>
              <w:rPr>
                <w:rFonts w:ascii="宋体" w:hAnsi="宋体" w:cs="宋体"/>
                <w:szCs w:val="21"/>
              </w:rPr>
              <w:t>分；一般：0-</w:t>
            </w:r>
            <w:r>
              <w:rPr>
                <w:rFonts w:ascii="宋体" w:hAnsi="宋体" w:cs="宋体" w:hint="eastAsia"/>
                <w:szCs w:val="21"/>
              </w:rPr>
              <w:t>1</w:t>
            </w:r>
            <w:r>
              <w:rPr>
                <w:rFonts w:ascii="宋体" w:hAnsi="宋体" w:cs="宋体"/>
                <w:szCs w:val="21"/>
              </w:rPr>
              <w:t>分。</w:t>
            </w:r>
          </w:p>
        </w:tc>
      </w:tr>
      <w:tr w:rsidR="00824F61" w14:paraId="67AF09D9" w14:textId="77777777" w:rsidTr="00C059C5">
        <w:trPr>
          <w:jc w:val="center"/>
        </w:trPr>
        <w:tc>
          <w:tcPr>
            <w:tcW w:w="646" w:type="pct"/>
            <w:vMerge/>
            <w:tcBorders>
              <w:left w:val="single" w:sz="4" w:space="0" w:color="auto"/>
              <w:right w:val="single" w:sz="4" w:space="0" w:color="auto"/>
            </w:tcBorders>
            <w:vAlign w:val="center"/>
          </w:tcPr>
          <w:p w14:paraId="7A37A8F3"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44596EC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7育人方案</w:t>
            </w:r>
          </w:p>
        </w:tc>
        <w:tc>
          <w:tcPr>
            <w:tcW w:w="417" w:type="pct"/>
            <w:tcBorders>
              <w:top w:val="single" w:sz="4" w:space="0" w:color="auto"/>
              <w:left w:val="single" w:sz="4" w:space="0" w:color="auto"/>
              <w:bottom w:val="single" w:sz="4" w:space="0" w:color="auto"/>
              <w:right w:val="single" w:sz="4" w:space="0" w:color="auto"/>
            </w:tcBorders>
            <w:vAlign w:val="center"/>
          </w:tcPr>
          <w:p w14:paraId="35FCD0D8"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vAlign w:val="center"/>
          </w:tcPr>
          <w:p w14:paraId="3EE4B98C" w14:textId="77777777" w:rsidR="00824F61" w:rsidRDefault="00B257F6">
            <w:pPr>
              <w:spacing w:line="360" w:lineRule="auto"/>
              <w:rPr>
                <w:rFonts w:ascii="宋体" w:hAnsi="宋体" w:cs="宋体"/>
                <w:szCs w:val="21"/>
              </w:rPr>
            </w:pPr>
            <w:r>
              <w:rPr>
                <w:rFonts w:ascii="宋体" w:hAnsi="宋体" w:cs="宋体" w:hint="eastAsia"/>
                <w:szCs w:val="21"/>
              </w:rPr>
              <w:t>能够为学校提供劳动育人平台及配合学校相关劳动育人活动，制定具体、合理可行、有针对性的育人方案，</w:t>
            </w:r>
            <w:r>
              <w:rPr>
                <w:rFonts w:ascii="宋体" w:hAnsi="宋体" w:cs="宋体" w:hint="eastAsia"/>
                <w:kern w:val="0"/>
                <w:szCs w:val="21"/>
              </w:rPr>
              <w:t>完善得3分；基本完善得2分；不完善得1分；未提供得0分。</w:t>
            </w:r>
          </w:p>
        </w:tc>
      </w:tr>
      <w:tr w:rsidR="00824F61" w14:paraId="00FDE989" w14:textId="77777777" w:rsidTr="00C059C5">
        <w:trPr>
          <w:jc w:val="center"/>
        </w:trPr>
        <w:tc>
          <w:tcPr>
            <w:tcW w:w="646" w:type="pct"/>
            <w:vMerge/>
            <w:tcBorders>
              <w:left w:val="single" w:sz="4" w:space="0" w:color="auto"/>
              <w:right w:val="single" w:sz="4" w:space="0" w:color="auto"/>
            </w:tcBorders>
            <w:vAlign w:val="center"/>
          </w:tcPr>
          <w:p w14:paraId="4119A971"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10862534"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8申请人服务标准等</w:t>
            </w:r>
          </w:p>
        </w:tc>
        <w:tc>
          <w:tcPr>
            <w:tcW w:w="417" w:type="pct"/>
            <w:tcBorders>
              <w:top w:val="single" w:sz="4" w:space="0" w:color="auto"/>
              <w:left w:val="single" w:sz="4" w:space="0" w:color="auto"/>
              <w:bottom w:val="single" w:sz="4" w:space="0" w:color="auto"/>
              <w:right w:val="single" w:sz="4" w:space="0" w:color="auto"/>
            </w:tcBorders>
            <w:vAlign w:val="center"/>
          </w:tcPr>
          <w:p w14:paraId="054DE481"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vAlign w:val="center"/>
          </w:tcPr>
          <w:p w14:paraId="1843ED93" w14:textId="77777777" w:rsidR="00824F61" w:rsidRDefault="00B257F6">
            <w:pPr>
              <w:spacing w:line="360" w:lineRule="auto"/>
              <w:rPr>
                <w:rFonts w:ascii="宋体" w:hAnsi="宋体" w:cs="宋体"/>
                <w:szCs w:val="21"/>
              </w:rPr>
            </w:pPr>
            <w:r>
              <w:rPr>
                <w:rFonts w:ascii="宋体" w:hAnsi="宋体" w:cs="宋体"/>
                <w:szCs w:val="21"/>
              </w:rPr>
              <w:t>根据申请人提供的餐饮服务标准、员工培训、体检、质检、评比、应急措施等的合理性、规范性、针对性等方面进行综合评议，</w:t>
            </w:r>
            <w:r>
              <w:rPr>
                <w:rFonts w:ascii="宋体" w:hAnsi="宋体" w:cs="宋体" w:hint="eastAsia"/>
                <w:szCs w:val="21"/>
              </w:rPr>
              <w:t>好：3分；较好：2分；一般：0-1分。</w:t>
            </w:r>
          </w:p>
        </w:tc>
      </w:tr>
      <w:tr w:rsidR="00824F61" w14:paraId="32C12BD1" w14:textId="77777777" w:rsidTr="00C059C5">
        <w:trPr>
          <w:trHeight w:val="3276"/>
          <w:jc w:val="center"/>
        </w:trPr>
        <w:tc>
          <w:tcPr>
            <w:tcW w:w="646" w:type="pct"/>
            <w:vMerge/>
            <w:tcBorders>
              <w:left w:val="single" w:sz="4" w:space="0" w:color="auto"/>
              <w:right w:val="single" w:sz="4" w:space="0" w:color="auto"/>
            </w:tcBorders>
            <w:vAlign w:val="center"/>
          </w:tcPr>
          <w:p w14:paraId="27F4EB09"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right w:val="single" w:sz="4" w:space="0" w:color="auto"/>
            </w:tcBorders>
            <w:vAlign w:val="center"/>
          </w:tcPr>
          <w:p w14:paraId="79E98FEF"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2.9装修改造方案</w:t>
            </w:r>
          </w:p>
        </w:tc>
        <w:tc>
          <w:tcPr>
            <w:tcW w:w="417" w:type="pct"/>
            <w:tcBorders>
              <w:top w:val="single" w:sz="4" w:space="0" w:color="auto"/>
              <w:left w:val="single" w:sz="4" w:space="0" w:color="auto"/>
              <w:right w:val="single" w:sz="4" w:space="0" w:color="auto"/>
            </w:tcBorders>
            <w:vAlign w:val="center"/>
          </w:tcPr>
          <w:p w14:paraId="1043BD19" w14:textId="77777777" w:rsidR="00824F61" w:rsidRDefault="00B257F6">
            <w:pPr>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2</w:t>
            </w:r>
          </w:p>
        </w:tc>
        <w:tc>
          <w:tcPr>
            <w:tcW w:w="3167" w:type="pct"/>
            <w:tcBorders>
              <w:top w:val="single" w:sz="4" w:space="0" w:color="auto"/>
              <w:left w:val="single" w:sz="4" w:space="0" w:color="auto"/>
              <w:right w:val="single" w:sz="4" w:space="0" w:color="auto"/>
            </w:tcBorders>
            <w:vAlign w:val="center"/>
          </w:tcPr>
          <w:p w14:paraId="11BA2E4B" w14:textId="77777777" w:rsidR="00824F61" w:rsidRDefault="00B257F6">
            <w:pPr>
              <w:spacing w:line="360" w:lineRule="auto"/>
              <w:rPr>
                <w:rFonts w:ascii="宋体" w:hAnsi="宋体" w:cs="宋体"/>
                <w:szCs w:val="21"/>
              </w:rPr>
            </w:pPr>
            <w:r>
              <w:rPr>
                <w:rFonts w:ascii="宋体" w:hAnsi="宋体" w:cs="宋体" w:hint="eastAsia"/>
                <w:szCs w:val="21"/>
              </w:rPr>
              <w:t>食堂装修改造拟定方案有设计图、效果图，布局合理、摆放有序、功能齐全、环境美观、设备投入科学合理；所用建筑材料质量有保障承诺；投资方案完整，资金充足，投资计划可行且能清晰的突出对外经济贸易大学文化元素的，提出对已有</w:t>
            </w:r>
            <w:r>
              <w:rPr>
                <w:rFonts w:ascii="宋体" w:hAnsi="宋体" w:cs="宋体" w:hint="eastAsia"/>
                <w:kern w:val="0"/>
                <w:szCs w:val="21"/>
              </w:rPr>
              <w:t>设备维护方案</w:t>
            </w:r>
            <w:r>
              <w:rPr>
                <w:rFonts w:ascii="宋体" w:hAnsi="宋体" w:cs="宋体" w:hint="eastAsia"/>
                <w:szCs w:val="21"/>
              </w:rPr>
              <w:t>。</w:t>
            </w:r>
          </w:p>
          <w:p w14:paraId="2E8EAE4A" w14:textId="77777777" w:rsidR="00824F61" w:rsidRDefault="00B257F6">
            <w:pPr>
              <w:spacing w:line="360" w:lineRule="auto"/>
              <w:rPr>
                <w:rFonts w:ascii="宋体" w:hAnsi="宋体" w:cs="宋体"/>
                <w:szCs w:val="21"/>
              </w:rPr>
            </w:pPr>
            <w:r>
              <w:rPr>
                <w:rFonts w:ascii="宋体" w:hAnsi="宋体" w:cs="宋体" w:hint="eastAsia"/>
                <w:szCs w:val="21"/>
              </w:rPr>
              <w:t>好：8-</w:t>
            </w:r>
            <w:r>
              <w:rPr>
                <w:rFonts w:ascii="宋体" w:hAnsi="宋体" w:cs="宋体"/>
                <w:szCs w:val="21"/>
              </w:rPr>
              <w:t>1</w:t>
            </w:r>
            <w:r>
              <w:rPr>
                <w:rFonts w:ascii="宋体" w:hAnsi="宋体" w:cs="宋体" w:hint="eastAsia"/>
                <w:szCs w:val="21"/>
              </w:rPr>
              <w:t>2分；较好：4-7分；一般：0-3分。</w:t>
            </w:r>
          </w:p>
        </w:tc>
      </w:tr>
      <w:tr w:rsidR="00824F61" w14:paraId="38846FEA" w14:textId="77777777" w:rsidTr="00C059C5">
        <w:trPr>
          <w:jc w:val="center"/>
        </w:trPr>
        <w:tc>
          <w:tcPr>
            <w:tcW w:w="646" w:type="pct"/>
            <w:vMerge/>
            <w:tcBorders>
              <w:left w:val="single" w:sz="4" w:space="0" w:color="auto"/>
              <w:right w:val="single" w:sz="4" w:space="0" w:color="auto"/>
            </w:tcBorders>
            <w:vAlign w:val="center"/>
          </w:tcPr>
          <w:p w14:paraId="37BAD016"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14CDA9B2"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 xml:space="preserve">2.10投诉处理方案 </w:t>
            </w:r>
          </w:p>
        </w:tc>
        <w:tc>
          <w:tcPr>
            <w:tcW w:w="417" w:type="pct"/>
            <w:tcBorders>
              <w:top w:val="single" w:sz="4" w:space="0" w:color="auto"/>
              <w:left w:val="single" w:sz="4" w:space="0" w:color="auto"/>
              <w:bottom w:val="single" w:sz="4" w:space="0" w:color="auto"/>
              <w:right w:val="single" w:sz="4" w:space="0" w:color="auto"/>
            </w:tcBorders>
            <w:vAlign w:val="center"/>
          </w:tcPr>
          <w:p w14:paraId="30F3D301"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vAlign w:val="center"/>
          </w:tcPr>
          <w:p w14:paraId="14F28FD4" w14:textId="77777777" w:rsidR="00824F61" w:rsidRDefault="00B257F6">
            <w:pPr>
              <w:spacing w:line="360" w:lineRule="auto"/>
              <w:rPr>
                <w:rFonts w:ascii="宋体" w:hAnsi="宋体" w:cs="宋体"/>
                <w:szCs w:val="21"/>
              </w:rPr>
            </w:pPr>
            <w:r>
              <w:rPr>
                <w:rFonts w:ascii="宋体" w:hAnsi="宋体" w:cs="宋体" w:hint="eastAsia"/>
                <w:kern w:val="0"/>
                <w:szCs w:val="21"/>
              </w:rPr>
              <w:t>投诉处理方案</w:t>
            </w:r>
            <w:r>
              <w:rPr>
                <w:rFonts w:ascii="宋体" w:hAnsi="宋体" w:cs="宋体" w:hint="eastAsia"/>
                <w:szCs w:val="21"/>
              </w:rPr>
              <w:t>是否详细具体、合理可行、先进完善、有针对性等，好：3分；较好：2分；一般：0-1分。</w:t>
            </w:r>
          </w:p>
        </w:tc>
      </w:tr>
      <w:tr w:rsidR="00824F61" w14:paraId="2C196C22" w14:textId="77777777" w:rsidTr="00C059C5">
        <w:trPr>
          <w:jc w:val="center"/>
        </w:trPr>
        <w:tc>
          <w:tcPr>
            <w:tcW w:w="646" w:type="pct"/>
            <w:vMerge/>
            <w:tcBorders>
              <w:left w:val="single" w:sz="4" w:space="0" w:color="auto"/>
              <w:right w:val="single" w:sz="4" w:space="0" w:color="auto"/>
            </w:tcBorders>
            <w:vAlign w:val="center"/>
          </w:tcPr>
          <w:p w14:paraId="4BC62AD1"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C65605B"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2.11节约粮食、保护环境、科学管理</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82E4107"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w:t>
            </w:r>
          </w:p>
        </w:tc>
        <w:tc>
          <w:tcPr>
            <w:tcW w:w="3167" w:type="pct"/>
            <w:tcBorders>
              <w:top w:val="single" w:sz="4" w:space="0" w:color="auto"/>
              <w:left w:val="single" w:sz="4" w:space="0" w:color="auto"/>
              <w:bottom w:val="single" w:sz="4" w:space="0" w:color="auto"/>
              <w:right w:val="single" w:sz="4" w:space="0" w:color="auto"/>
            </w:tcBorders>
            <w:shd w:val="clear" w:color="auto" w:fill="auto"/>
            <w:vAlign w:val="center"/>
          </w:tcPr>
          <w:p w14:paraId="11816557" w14:textId="77777777" w:rsidR="00824F61" w:rsidRDefault="00B257F6">
            <w:pPr>
              <w:spacing w:line="360" w:lineRule="auto"/>
              <w:rPr>
                <w:rFonts w:ascii="宋体" w:hAnsi="宋体" w:cs="宋体"/>
                <w:szCs w:val="21"/>
              </w:rPr>
            </w:pPr>
            <w:r>
              <w:rPr>
                <w:rFonts w:ascii="宋体" w:hAnsi="宋体" w:cs="宋体" w:hint="eastAsia"/>
                <w:szCs w:val="21"/>
              </w:rPr>
              <w:t>依据《中华人民共和国反食品浪费法》提出的管理方案是否详细具体、合理可行、先进完善、有针对性等，好：3分；较好：2分；一般：0-1分。</w:t>
            </w:r>
          </w:p>
        </w:tc>
      </w:tr>
      <w:tr w:rsidR="00824F61" w14:paraId="1090343B" w14:textId="77777777" w:rsidTr="00C059C5">
        <w:trPr>
          <w:jc w:val="center"/>
        </w:trPr>
        <w:tc>
          <w:tcPr>
            <w:tcW w:w="646" w:type="pct"/>
            <w:vMerge/>
            <w:tcBorders>
              <w:left w:val="single" w:sz="4" w:space="0" w:color="auto"/>
              <w:right w:val="single" w:sz="4" w:space="0" w:color="auto"/>
            </w:tcBorders>
            <w:vAlign w:val="center"/>
          </w:tcPr>
          <w:p w14:paraId="665630A9" w14:textId="77777777" w:rsidR="00824F61" w:rsidRDefault="00824F61">
            <w:pPr>
              <w:spacing w:line="360" w:lineRule="auto"/>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vAlign w:val="center"/>
          </w:tcPr>
          <w:p w14:paraId="1395BB35"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2.12用工方案</w:t>
            </w:r>
          </w:p>
        </w:tc>
        <w:tc>
          <w:tcPr>
            <w:tcW w:w="417" w:type="pct"/>
            <w:tcBorders>
              <w:top w:val="single" w:sz="4" w:space="0" w:color="auto"/>
              <w:left w:val="single" w:sz="4" w:space="0" w:color="auto"/>
              <w:bottom w:val="single" w:sz="4" w:space="0" w:color="auto"/>
              <w:right w:val="single" w:sz="4" w:space="0" w:color="auto"/>
            </w:tcBorders>
            <w:vAlign w:val="center"/>
          </w:tcPr>
          <w:p w14:paraId="723BA4BC" w14:textId="77777777" w:rsidR="00824F61" w:rsidRDefault="00B257F6">
            <w:pPr>
              <w:spacing w:line="360" w:lineRule="auto"/>
              <w:jc w:val="center"/>
              <w:rPr>
                <w:rFonts w:ascii="宋体" w:hAnsi="宋体" w:cs="宋体"/>
                <w:kern w:val="0"/>
                <w:szCs w:val="21"/>
              </w:rPr>
            </w:pPr>
            <w:r>
              <w:rPr>
                <w:rFonts w:ascii="宋体" w:hAnsi="宋体" w:cs="宋体"/>
                <w:kern w:val="0"/>
                <w:szCs w:val="21"/>
              </w:rPr>
              <w:t>2</w:t>
            </w:r>
          </w:p>
        </w:tc>
        <w:tc>
          <w:tcPr>
            <w:tcW w:w="3167" w:type="pct"/>
            <w:tcBorders>
              <w:top w:val="single" w:sz="4" w:space="0" w:color="auto"/>
              <w:left w:val="single" w:sz="4" w:space="0" w:color="auto"/>
              <w:bottom w:val="single" w:sz="4" w:space="0" w:color="auto"/>
              <w:right w:val="single" w:sz="4" w:space="0" w:color="auto"/>
            </w:tcBorders>
            <w:vAlign w:val="center"/>
          </w:tcPr>
          <w:p w14:paraId="752BC13F" w14:textId="77777777" w:rsidR="00824F61" w:rsidRDefault="00B257F6">
            <w:pPr>
              <w:spacing w:line="360" w:lineRule="auto"/>
              <w:rPr>
                <w:rFonts w:ascii="宋体" w:hAnsi="宋体" w:cs="宋体"/>
                <w:szCs w:val="21"/>
              </w:rPr>
            </w:pPr>
            <w:r>
              <w:rPr>
                <w:rFonts w:ascii="宋体" w:hAnsi="宋体" w:cs="宋体" w:hint="eastAsia"/>
                <w:szCs w:val="21"/>
              </w:rPr>
              <w:t>提交人员招收、招聘来源情况及人员稳定性保障措施，依据有关协议或合作证明，稳定1分，来源及人员不稳定或无得0分；</w:t>
            </w:r>
          </w:p>
          <w:p w14:paraId="2AA17EF5" w14:textId="77777777" w:rsidR="00824F61" w:rsidRDefault="00B257F6">
            <w:pPr>
              <w:spacing w:line="360" w:lineRule="auto"/>
              <w:rPr>
                <w:rFonts w:ascii="宋体" w:hAnsi="宋体" w:cs="宋体"/>
                <w:szCs w:val="21"/>
              </w:rPr>
            </w:pPr>
            <w:r>
              <w:rPr>
                <w:rFonts w:ascii="宋体" w:hAnsi="宋体" w:cs="宋体" w:hint="eastAsia"/>
                <w:szCs w:val="21"/>
              </w:rPr>
              <w:t>承诺服务团队人员全部持有《餐饮从业人员健康合格证》，得</w:t>
            </w:r>
            <w:r>
              <w:rPr>
                <w:rFonts w:ascii="宋体" w:hAnsi="宋体" w:cs="宋体"/>
                <w:szCs w:val="21"/>
              </w:rPr>
              <w:t>1</w:t>
            </w:r>
            <w:r>
              <w:rPr>
                <w:rFonts w:ascii="宋体" w:hAnsi="宋体" w:cs="宋体" w:hint="eastAsia"/>
                <w:szCs w:val="21"/>
              </w:rPr>
              <w:t>分，部分持有或无得0分。（成交人签订合同时须提供服务团队人员健康合格证）</w:t>
            </w:r>
          </w:p>
        </w:tc>
      </w:tr>
      <w:tr w:rsidR="00824F61" w14:paraId="2F403BFB" w14:textId="77777777" w:rsidTr="00C059C5">
        <w:trPr>
          <w:jc w:val="center"/>
        </w:trPr>
        <w:tc>
          <w:tcPr>
            <w:tcW w:w="646" w:type="pct"/>
            <w:tcBorders>
              <w:left w:val="single" w:sz="4" w:space="0" w:color="auto"/>
              <w:right w:val="single" w:sz="4" w:space="0" w:color="auto"/>
            </w:tcBorders>
            <w:vAlign w:val="center"/>
          </w:tcPr>
          <w:p w14:paraId="073069E5"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3.述标（</w:t>
            </w:r>
            <w:r>
              <w:rPr>
                <w:rFonts w:ascii="宋体" w:hAnsi="宋体" w:cs="宋体"/>
                <w:kern w:val="0"/>
                <w:szCs w:val="21"/>
              </w:rPr>
              <w:t>5</w:t>
            </w:r>
            <w:r>
              <w:rPr>
                <w:rFonts w:ascii="宋体" w:hAnsi="宋体" w:cs="宋体" w:hint="eastAsia"/>
                <w:kern w:val="0"/>
                <w:szCs w:val="21"/>
              </w:rPr>
              <w:t>分）</w:t>
            </w:r>
          </w:p>
        </w:tc>
        <w:tc>
          <w:tcPr>
            <w:tcW w:w="770" w:type="pct"/>
            <w:tcBorders>
              <w:top w:val="single" w:sz="4" w:space="0" w:color="auto"/>
              <w:left w:val="single" w:sz="4" w:space="0" w:color="auto"/>
              <w:bottom w:val="single" w:sz="4" w:space="0" w:color="auto"/>
              <w:right w:val="single" w:sz="4" w:space="0" w:color="auto"/>
            </w:tcBorders>
            <w:vAlign w:val="center"/>
          </w:tcPr>
          <w:p w14:paraId="675B1AFB" w14:textId="77777777" w:rsidR="00824F61" w:rsidRDefault="00B257F6">
            <w:pPr>
              <w:spacing w:line="360" w:lineRule="auto"/>
              <w:jc w:val="center"/>
              <w:rPr>
                <w:rFonts w:ascii="宋体" w:hAnsi="宋体" w:cs="宋体"/>
                <w:kern w:val="0"/>
                <w:szCs w:val="21"/>
              </w:rPr>
            </w:pPr>
            <w:r>
              <w:rPr>
                <w:rFonts w:ascii="宋体" w:hAnsi="宋体" w:cs="宋体" w:hint="eastAsia"/>
                <w:kern w:val="0"/>
                <w:szCs w:val="21"/>
              </w:rPr>
              <w:t>述标</w:t>
            </w:r>
          </w:p>
        </w:tc>
        <w:tc>
          <w:tcPr>
            <w:tcW w:w="417" w:type="pct"/>
            <w:tcBorders>
              <w:top w:val="single" w:sz="4" w:space="0" w:color="auto"/>
              <w:left w:val="single" w:sz="4" w:space="0" w:color="auto"/>
              <w:bottom w:val="single" w:sz="4" w:space="0" w:color="auto"/>
              <w:right w:val="single" w:sz="4" w:space="0" w:color="auto"/>
            </w:tcBorders>
            <w:vAlign w:val="center"/>
          </w:tcPr>
          <w:p w14:paraId="2D26F024" w14:textId="77777777" w:rsidR="00824F61" w:rsidRDefault="00B257F6">
            <w:pPr>
              <w:spacing w:line="360" w:lineRule="auto"/>
              <w:jc w:val="center"/>
              <w:rPr>
                <w:rFonts w:ascii="宋体" w:hAnsi="宋体" w:cs="宋体"/>
                <w:kern w:val="0"/>
                <w:szCs w:val="21"/>
              </w:rPr>
            </w:pPr>
            <w:r>
              <w:rPr>
                <w:rFonts w:ascii="宋体" w:hAnsi="宋体" w:cs="宋体"/>
                <w:kern w:val="0"/>
                <w:szCs w:val="21"/>
              </w:rPr>
              <w:t>5</w:t>
            </w:r>
          </w:p>
        </w:tc>
        <w:tc>
          <w:tcPr>
            <w:tcW w:w="3167" w:type="pct"/>
            <w:tcBorders>
              <w:top w:val="single" w:sz="4" w:space="0" w:color="auto"/>
              <w:left w:val="single" w:sz="4" w:space="0" w:color="auto"/>
              <w:bottom w:val="single" w:sz="4" w:space="0" w:color="auto"/>
              <w:right w:val="single" w:sz="4" w:space="0" w:color="auto"/>
            </w:tcBorders>
            <w:vAlign w:val="center"/>
          </w:tcPr>
          <w:p w14:paraId="49D77091" w14:textId="77777777" w:rsidR="00824F61" w:rsidRDefault="00B257F6">
            <w:pPr>
              <w:pStyle w:val="aa"/>
              <w:spacing w:line="360" w:lineRule="auto"/>
              <w:rPr>
                <w:rFonts w:ascii="宋体" w:eastAsia="宋体" w:hAnsi="宋体" w:cs="宋体"/>
                <w:kern w:val="0"/>
                <w:szCs w:val="21"/>
              </w:rPr>
            </w:pPr>
            <w:r>
              <w:rPr>
                <w:rFonts w:ascii="宋体" w:eastAsia="宋体" w:hAnsi="宋体" w:hint="eastAsia"/>
                <w:szCs w:val="21"/>
              </w:rPr>
              <w:t>投标单位拟派</w:t>
            </w:r>
            <w:r>
              <w:rPr>
                <w:rFonts w:ascii="宋体" w:eastAsia="宋体" w:hAnsi="宋体" w:cs="宋体" w:hint="eastAsia"/>
                <w:kern w:val="0"/>
                <w:szCs w:val="21"/>
              </w:rPr>
              <w:t>项目经理</w:t>
            </w:r>
            <w:r>
              <w:rPr>
                <w:rFonts w:ascii="宋体" w:eastAsia="宋体" w:hAnsi="宋体" w:hint="eastAsia"/>
                <w:szCs w:val="21"/>
              </w:rPr>
              <w:t>到场进行述标，并自行准备述标方案</w:t>
            </w:r>
            <w:r>
              <w:rPr>
                <w:rFonts w:ascii="宋体" w:eastAsia="宋体" w:hAnsi="宋体" w:hint="eastAsia"/>
                <w:kern w:val="0"/>
                <w:szCs w:val="21"/>
              </w:rPr>
              <w:t>，要求内容丰富、形式多样，讲解清晰，重点突出。</w:t>
            </w:r>
            <w:r>
              <w:rPr>
                <w:rFonts w:ascii="宋体" w:eastAsia="宋体" w:hAnsi="宋体" w:cs="宋体" w:hint="eastAsia"/>
                <w:kern w:val="0"/>
                <w:szCs w:val="21"/>
              </w:rPr>
              <w:t>评审委员会统一标准进行提问并且根据述标内容进行比较，好：4-5分；较好：2-3分；一般：0-1分。</w:t>
            </w:r>
          </w:p>
          <w:p w14:paraId="69063C32" w14:textId="77777777" w:rsidR="00824F61" w:rsidRDefault="00B257F6">
            <w:pPr>
              <w:pStyle w:val="aa"/>
              <w:spacing w:line="360" w:lineRule="auto"/>
              <w:rPr>
                <w:rFonts w:ascii="宋体" w:eastAsia="宋体" w:hAnsi="宋体" w:cs="宋体"/>
                <w:kern w:val="0"/>
                <w:szCs w:val="21"/>
              </w:rPr>
            </w:pPr>
            <w:r>
              <w:rPr>
                <w:rFonts w:ascii="宋体" w:eastAsia="宋体" w:hAnsi="宋体" w:cs="宋体" w:hint="eastAsia"/>
                <w:kern w:val="0"/>
                <w:szCs w:val="21"/>
              </w:rPr>
              <w:t>被授权的项目经理未作为代表出席述标会或在述标环节迟到，或未提交授权委托书，或未持个人有效身份证明文件原件参加述标的，或参加述标的项目经理与投标文件中所示的项目经理不是同一人的，不得分。</w:t>
            </w:r>
          </w:p>
        </w:tc>
      </w:tr>
      <w:tr w:rsidR="00824F61" w14:paraId="0388EBAD" w14:textId="77777777">
        <w:trPr>
          <w:jc w:val="center"/>
        </w:trPr>
        <w:tc>
          <w:tcPr>
            <w:tcW w:w="5000" w:type="pct"/>
            <w:gridSpan w:val="4"/>
            <w:tcBorders>
              <w:left w:val="single" w:sz="4" w:space="0" w:color="auto"/>
              <w:right w:val="single" w:sz="4" w:space="0" w:color="auto"/>
            </w:tcBorders>
            <w:vAlign w:val="center"/>
          </w:tcPr>
          <w:p w14:paraId="4E49E2A6" w14:textId="77777777" w:rsidR="00824F61" w:rsidRDefault="00B257F6">
            <w:pPr>
              <w:pStyle w:val="aa"/>
              <w:spacing w:line="360" w:lineRule="auto"/>
              <w:rPr>
                <w:rFonts w:ascii="宋体" w:eastAsia="宋体" w:hAnsi="宋体"/>
                <w:szCs w:val="21"/>
              </w:rPr>
            </w:pPr>
            <w:r>
              <w:rPr>
                <w:rFonts w:ascii="宋体" w:eastAsia="宋体" w:hAnsi="宋体" w:hint="eastAsia"/>
                <w:szCs w:val="21"/>
              </w:rPr>
              <w:t>注：申请文件的目录前应提供评分索引，需能将响应内容与评分表一一对应，以供评审老师进行评审。</w:t>
            </w:r>
          </w:p>
        </w:tc>
      </w:tr>
    </w:tbl>
    <w:p w14:paraId="36C5F881" w14:textId="77777777" w:rsidR="00824F61" w:rsidRDefault="00824F61">
      <w:pPr>
        <w:widowControl/>
        <w:jc w:val="left"/>
        <w:rPr>
          <w:rFonts w:ascii="宋体" w:hAnsi="宋体" w:cs="宋体"/>
          <w:kern w:val="0"/>
          <w:sz w:val="24"/>
        </w:rPr>
      </w:pPr>
    </w:p>
    <w:sectPr w:rsidR="00824F61">
      <w:footerReference w:type="default" r:id="rId21"/>
      <w:type w:val="continuous"/>
      <w:pgSz w:w="11907" w:h="16840"/>
      <w:pgMar w:top="851" w:right="1701" w:bottom="851" w:left="1701"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234BD" w14:textId="77777777" w:rsidR="00731169" w:rsidRDefault="00731169">
      <w:r>
        <w:separator/>
      </w:r>
    </w:p>
  </w:endnote>
  <w:endnote w:type="continuationSeparator" w:id="0">
    <w:p w14:paraId="2C14B640" w14:textId="77777777" w:rsidR="00731169" w:rsidRDefault="0073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BFEAF" w14:textId="77777777" w:rsidR="002117B7" w:rsidRDefault="002117B7">
    <w:pPr>
      <w:pStyle w:val="af2"/>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2406" w14:textId="77777777" w:rsidR="002117B7" w:rsidRDefault="002117B7">
    <w:pPr>
      <w:pStyle w:val="af2"/>
      <w:jc w:val="center"/>
      <w:rPr>
        <w:rFonts w:ascii="宋体" w:hAnsi="宋体"/>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379102"/>
    </w:sdtPr>
    <w:sdtEndPr/>
    <w:sdtContent>
      <w:p w14:paraId="01C33E6A" w14:textId="77777777" w:rsidR="002117B7" w:rsidRDefault="002117B7">
        <w:pPr>
          <w:pStyle w:val="af2"/>
          <w:jc w:val="center"/>
        </w:pPr>
        <w:r>
          <w:fldChar w:fldCharType="begin"/>
        </w:r>
        <w:r>
          <w:instrText>PAGE   \* MERGEFORMAT</w:instrText>
        </w:r>
        <w:r>
          <w:fldChar w:fldCharType="separate"/>
        </w:r>
        <w:r>
          <w:rPr>
            <w:lang w:val="zh-CN"/>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568800"/>
    </w:sdtPr>
    <w:sdtEndPr/>
    <w:sdtContent>
      <w:p w14:paraId="01C77BBC" w14:textId="77777777" w:rsidR="002117B7" w:rsidRDefault="002117B7">
        <w:pPr>
          <w:pStyle w:val="af2"/>
          <w:jc w:val="center"/>
        </w:pPr>
        <w:r>
          <w:fldChar w:fldCharType="begin"/>
        </w:r>
        <w:r>
          <w:instrText>PAGE   \* MERGEFORMAT</w:instrText>
        </w:r>
        <w:r>
          <w:fldChar w:fldCharType="separate"/>
        </w:r>
        <w:r>
          <w:rPr>
            <w:lang w:val="zh-CN"/>
          </w:rPr>
          <w:t>65</w:t>
        </w:r>
        <w:r>
          <w:fldChar w:fldCharType="end"/>
        </w:r>
      </w:p>
    </w:sdtContent>
  </w:sdt>
  <w:p w14:paraId="5CE2804F" w14:textId="77777777" w:rsidR="002117B7" w:rsidRDefault="002117B7">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1671" w14:textId="77777777" w:rsidR="002117B7" w:rsidRDefault="002117B7">
    <w:pPr>
      <w:pStyle w:val="af2"/>
      <w:jc w:val="center"/>
    </w:pPr>
    <w:r>
      <w:fldChar w:fldCharType="begin"/>
    </w:r>
    <w:r>
      <w:instrText>PAGE   \* MERGEFORMAT</w:instrText>
    </w:r>
    <w:r>
      <w:fldChar w:fldCharType="separate"/>
    </w:r>
    <w:r>
      <w:rPr>
        <w:lang w:val="zh-CN"/>
      </w:rPr>
      <w:t>96</w:t>
    </w:r>
    <w:r>
      <w:fldChar w:fldCharType="end"/>
    </w:r>
  </w:p>
  <w:p w14:paraId="2240B6B5" w14:textId="77777777" w:rsidR="002117B7" w:rsidRDefault="002117B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616CD" w14:textId="77777777" w:rsidR="00731169" w:rsidRDefault="00731169">
      <w:r>
        <w:separator/>
      </w:r>
    </w:p>
  </w:footnote>
  <w:footnote w:type="continuationSeparator" w:id="0">
    <w:p w14:paraId="5AA5C156" w14:textId="77777777" w:rsidR="00731169" w:rsidRDefault="0073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D848" w14:textId="77777777" w:rsidR="002117B7" w:rsidRDefault="002117B7">
    <w:pPr>
      <w:ind w:leftChars="-114" w:left="1651" w:hangingChars="900" w:hanging="1890"/>
      <w:rPr>
        <w:rFonts w:ascii="仿宋_GB2312" w:eastAsia="仿宋_GB2312"/>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1A9B5" w14:textId="77777777" w:rsidR="002117B7" w:rsidRDefault="002117B7">
    <w:pPr>
      <w:rPr>
        <w:rFonts w:asci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35977" w14:textId="77777777" w:rsidR="002117B7" w:rsidRDefault="002117B7">
    <w:pPr>
      <w:ind w:leftChars="-114" w:left="1651" w:hangingChars="900" w:hanging="1890"/>
      <w:rPr>
        <w:rFonts w:ascii="仿宋_GB2312" w:eastAsia="仿宋_GB2312"/>
        <w:szCs w:val="21"/>
      </w:rPr>
    </w:pPr>
    <w:r>
      <w:rPr>
        <w:rFonts w:ascii="仿宋_GB2312" w:eastAsia="仿宋_GB2312" w:hAnsi="宋体" w:hint="eastAsia"/>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1943" w14:textId="77777777" w:rsidR="002117B7" w:rsidRDefault="002117B7">
    <w:pPr>
      <w:ind w:leftChars="-114" w:left="1651" w:hangingChars="900" w:hanging="1890"/>
      <w:rPr>
        <w:rFonts w:ascii="仿宋_GB2312"/>
      </w:rPr>
    </w:pPr>
    <w:r>
      <w:rPr>
        <w:rFonts w:ascii="仿宋_GB2312" w:eastAsia="仿宋_GB2312" w:hAnsi="宋体" w:hint="eastAsia"/>
        <w:szCs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C9F6" w14:textId="77777777" w:rsidR="002117B7" w:rsidRDefault="002117B7">
    <w:pPr>
      <w:ind w:leftChars="-114" w:left="1651" w:hangingChars="900" w:hanging="1890"/>
      <w:rPr>
        <w:rFonts w:ascii="仿宋_GB2312"/>
      </w:rPr>
    </w:pPr>
    <w:r>
      <w:rPr>
        <w:rFonts w:ascii="仿宋_GB2312" w:eastAsia="仿宋_GB2312" w:hAnsi="宋体"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8E"/>
    <w:rsid w:val="000047C4"/>
    <w:rsid w:val="00006682"/>
    <w:rsid w:val="00022690"/>
    <w:rsid w:val="00024BCC"/>
    <w:rsid w:val="0002581A"/>
    <w:rsid w:val="0003603B"/>
    <w:rsid w:val="000376FC"/>
    <w:rsid w:val="00045653"/>
    <w:rsid w:val="00051A2B"/>
    <w:rsid w:val="00051E2F"/>
    <w:rsid w:val="0005495A"/>
    <w:rsid w:val="00057075"/>
    <w:rsid w:val="0006051D"/>
    <w:rsid w:val="00060CD2"/>
    <w:rsid w:val="000628A7"/>
    <w:rsid w:val="00066527"/>
    <w:rsid w:val="0007360A"/>
    <w:rsid w:val="00073852"/>
    <w:rsid w:val="0008486C"/>
    <w:rsid w:val="00095242"/>
    <w:rsid w:val="00096A44"/>
    <w:rsid w:val="00096A7A"/>
    <w:rsid w:val="000979E7"/>
    <w:rsid w:val="000A37A2"/>
    <w:rsid w:val="000A3C29"/>
    <w:rsid w:val="000A587E"/>
    <w:rsid w:val="000B4C81"/>
    <w:rsid w:val="000C14D0"/>
    <w:rsid w:val="000C21FE"/>
    <w:rsid w:val="000C6B80"/>
    <w:rsid w:val="000C741B"/>
    <w:rsid w:val="000C7F61"/>
    <w:rsid w:val="000D07B5"/>
    <w:rsid w:val="000D274A"/>
    <w:rsid w:val="000D2811"/>
    <w:rsid w:val="000D5AB0"/>
    <w:rsid w:val="000D72B6"/>
    <w:rsid w:val="000D7959"/>
    <w:rsid w:val="000E2241"/>
    <w:rsid w:val="000F14D2"/>
    <w:rsid w:val="000F262E"/>
    <w:rsid w:val="000F5A64"/>
    <w:rsid w:val="0010410E"/>
    <w:rsid w:val="00107967"/>
    <w:rsid w:val="00120635"/>
    <w:rsid w:val="00120F04"/>
    <w:rsid w:val="00126DFE"/>
    <w:rsid w:val="001320C6"/>
    <w:rsid w:val="0013428B"/>
    <w:rsid w:val="00134A8B"/>
    <w:rsid w:val="0014072B"/>
    <w:rsid w:val="00142BEC"/>
    <w:rsid w:val="0014358B"/>
    <w:rsid w:val="0014428A"/>
    <w:rsid w:val="0015530E"/>
    <w:rsid w:val="001563D5"/>
    <w:rsid w:val="001621C1"/>
    <w:rsid w:val="00172A84"/>
    <w:rsid w:val="00173E5D"/>
    <w:rsid w:val="0017408C"/>
    <w:rsid w:val="00177A15"/>
    <w:rsid w:val="00185E55"/>
    <w:rsid w:val="00192E2C"/>
    <w:rsid w:val="001955F3"/>
    <w:rsid w:val="001A196C"/>
    <w:rsid w:val="001A6D69"/>
    <w:rsid w:val="001B60B0"/>
    <w:rsid w:val="001C13F9"/>
    <w:rsid w:val="001C2E65"/>
    <w:rsid w:val="001D12B1"/>
    <w:rsid w:val="001D4A0E"/>
    <w:rsid w:val="001D5664"/>
    <w:rsid w:val="001E2AAB"/>
    <w:rsid w:val="001E2DF9"/>
    <w:rsid w:val="001E34CB"/>
    <w:rsid w:val="001E37F6"/>
    <w:rsid w:val="001E3FC6"/>
    <w:rsid w:val="001F08AD"/>
    <w:rsid w:val="001F56D9"/>
    <w:rsid w:val="00200F47"/>
    <w:rsid w:val="002044B9"/>
    <w:rsid w:val="00204AE1"/>
    <w:rsid w:val="00206BA4"/>
    <w:rsid w:val="00207204"/>
    <w:rsid w:val="00207733"/>
    <w:rsid w:val="00207D17"/>
    <w:rsid w:val="0021130A"/>
    <w:rsid w:val="002117B7"/>
    <w:rsid w:val="0021489D"/>
    <w:rsid w:val="00221661"/>
    <w:rsid w:val="002230D3"/>
    <w:rsid w:val="00230CAA"/>
    <w:rsid w:val="00231341"/>
    <w:rsid w:val="00232D0A"/>
    <w:rsid w:val="0023391E"/>
    <w:rsid w:val="002471C9"/>
    <w:rsid w:val="00250FCD"/>
    <w:rsid w:val="00251365"/>
    <w:rsid w:val="00254B06"/>
    <w:rsid w:val="002557B6"/>
    <w:rsid w:val="0025592E"/>
    <w:rsid w:val="00257560"/>
    <w:rsid w:val="00260121"/>
    <w:rsid w:val="002606C3"/>
    <w:rsid w:val="0026243F"/>
    <w:rsid w:val="00273602"/>
    <w:rsid w:val="00273822"/>
    <w:rsid w:val="00281BC3"/>
    <w:rsid w:val="00283F7B"/>
    <w:rsid w:val="00292AC6"/>
    <w:rsid w:val="00293E13"/>
    <w:rsid w:val="0029426A"/>
    <w:rsid w:val="002A5382"/>
    <w:rsid w:val="002B237D"/>
    <w:rsid w:val="002B5F34"/>
    <w:rsid w:val="002C1DA2"/>
    <w:rsid w:val="002C753E"/>
    <w:rsid w:val="002C7572"/>
    <w:rsid w:val="002E0BCF"/>
    <w:rsid w:val="002E11E7"/>
    <w:rsid w:val="002E15B0"/>
    <w:rsid w:val="002E1F78"/>
    <w:rsid w:val="002E4348"/>
    <w:rsid w:val="002E7FF8"/>
    <w:rsid w:val="002F0A8A"/>
    <w:rsid w:val="002F5958"/>
    <w:rsid w:val="002F5B78"/>
    <w:rsid w:val="002F7832"/>
    <w:rsid w:val="00302D4C"/>
    <w:rsid w:val="003118D5"/>
    <w:rsid w:val="00322A7B"/>
    <w:rsid w:val="003239A3"/>
    <w:rsid w:val="00323B30"/>
    <w:rsid w:val="00336C56"/>
    <w:rsid w:val="003417F7"/>
    <w:rsid w:val="003434A6"/>
    <w:rsid w:val="003461AF"/>
    <w:rsid w:val="00361CDE"/>
    <w:rsid w:val="00362D5A"/>
    <w:rsid w:val="0036345F"/>
    <w:rsid w:val="0037563B"/>
    <w:rsid w:val="00397C28"/>
    <w:rsid w:val="003A019F"/>
    <w:rsid w:val="003A4366"/>
    <w:rsid w:val="003B27D3"/>
    <w:rsid w:val="003C09D0"/>
    <w:rsid w:val="003C292A"/>
    <w:rsid w:val="003C3C98"/>
    <w:rsid w:val="003C5A4B"/>
    <w:rsid w:val="003D2A1D"/>
    <w:rsid w:val="003D4EA8"/>
    <w:rsid w:val="003F01DB"/>
    <w:rsid w:val="003F6261"/>
    <w:rsid w:val="0040399B"/>
    <w:rsid w:val="00403A3D"/>
    <w:rsid w:val="00404480"/>
    <w:rsid w:val="00407F7E"/>
    <w:rsid w:val="00416226"/>
    <w:rsid w:val="00416293"/>
    <w:rsid w:val="00417794"/>
    <w:rsid w:val="0042580F"/>
    <w:rsid w:val="0042777F"/>
    <w:rsid w:val="00441A1A"/>
    <w:rsid w:val="004522E6"/>
    <w:rsid w:val="004571E1"/>
    <w:rsid w:val="00460ABC"/>
    <w:rsid w:val="0046650D"/>
    <w:rsid w:val="00471BB5"/>
    <w:rsid w:val="0047210C"/>
    <w:rsid w:val="00475EAD"/>
    <w:rsid w:val="0048704F"/>
    <w:rsid w:val="00490066"/>
    <w:rsid w:val="00490EF9"/>
    <w:rsid w:val="00495A0C"/>
    <w:rsid w:val="004A499F"/>
    <w:rsid w:val="004B4B78"/>
    <w:rsid w:val="004C5317"/>
    <w:rsid w:val="004C6677"/>
    <w:rsid w:val="004D6136"/>
    <w:rsid w:val="004E07C5"/>
    <w:rsid w:val="004E5769"/>
    <w:rsid w:val="004E77D1"/>
    <w:rsid w:val="00504E57"/>
    <w:rsid w:val="00510139"/>
    <w:rsid w:val="0051072F"/>
    <w:rsid w:val="005160FA"/>
    <w:rsid w:val="0052306B"/>
    <w:rsid w:val="00532CAC"/>
    <w:rsid w:val="00533BE5"/>
    <w:rsid w:val="00535F08"/>
    <w:rsid w:val="00551A17"/>
    <w:rsid w:val="00552294"/>
    <w:rsid w:val="0055351C"/>
    <w:rsid w:val="0055769D"/>
    <w:rsid w:val="00557AA0"/>
    <w:rsid w:val="00561C98"/>
    <w:rsid w:val="00564D85"/>
    <w:rsid w:val="005655A7"/>
    <w:rsid w:val="005716E3"/>
    <w:rsid w:val="00574B4A"/>
    <w:rsid w:val="00575134"/>
    <w:rsid w:val="00577ECC"/>
    <w:rsid w:val="00580EFF"/>
    <w:rsid w:val="0058650D"/>
    <w:rsid w:val="00591595"/>
    <w:rsid w:val="00597C7A"/>
    <w:rsid w:val="005A58D6"/>
    <w:rsid w:val="005A7AF2"/>
    <w:rsid w:val="005C0140"/>
    <w:rsid w:val="005C0F08"/>
    <w:rsid w:val="005C1036"/>
    <w:rsid w:val="005D3D88"/>
    <w:rsid w:val="005D788C"/>
    <w:rsid w:val="005E162A"/>
    <w:rsid w:val="005E5DFA"/>
    <w:rsid w:val="005E7209"/>
    <w:rsid w:val="005F0E35"/>
    <w:rsid w:val="005F21B5"/>
    <w:rsid w:val="005F2F85"/>
    <w:rsid w:val="005F3DBF"/>
    <w:rsid w:val="005F6747"/>
    <w:rsid w:val="00604CFB"/>
    <w:rsid w:val="00606A4C"/>
    <w:rsid w:val="00623264"/>
    <w:rsid w:val="00627384"/>
    <w:rsid w:val="00643951"/>
    <w:rsid w:val="006443E5"/>
    <w:rsid w:val="00644EE0"/>
    <w:rsid w:val="00655F44"/>
    <w:rsid w:val="00656F58"/>
    <w:rsid w:val="00660928"/>
    <w:rsid w:val="00664BD5"/>
    <w:rsid w:val="006678CD"/>
    <w:rsid w:val="00673945"/>
    <w:rsid w:val="00673B35"/>
    <w:rsid w:val="00673BAF"/>
    <w:rsid w:val="006769C5"/>
    <w:rsid w:val="006824E8"/>
    <w:rsid w:val="00683EFB"/>
    <w:rsid w:val="00685E31"/>
    <w:rsid w:val="006925B8"/>
    <w:rsid w:val="006A2CA9"/>
    <w:rsid w:val="006B3651"/>
    <w:rsid w:val="006B61FC"/>
    <w:rsid w:val="006C6956"/>
    <w:rsid w:val="006D41AC"/>
    <w:rsid w:val="006E210D"/>
    <w:rsid w:val="006E41D5"/>
    <w:rsid w:val="006F1F18"/>
    <w:rsid w:val="00700EE4"/>
    <w:rsid w:val="00702042"/>
    <w:rsid w:val="00710367"/>
    <w:rsid w:val="00711DE6"/>
    <w:rsid w:val="00716DD1"/>
    <w:rsid w:val="007179F4"/>
    <w:rsid w:val="007252C6"/>
    <w:rsid w:val="00726DF9"/>
    <w:rsid w:val="00730B7F"/>
    <w:rsid w:val="00731169"/>
    <w:rsid w:val="00734E58"/>
    <w:rsid w:val="00751DFA"/>
    <w:rsid w:val="00756EED"/>
    <w:rsid w:val="00761E5C"/>
    <w:rsid w:val="007641B1"/>
    <w:rsid w:val="00774767"/>
    <w:rsid w:val="00776628"/>
    <w:rsid w:val="00785CB4"/>
    <w:rsid w:val="007905BD"/>
    <w:rsid w:val="007919F9"/>
    <w:rsid w:val="00795EEB"/>
    <w:rsid w:val="007A5D7A"/>
    <w:rsid w:val="007B08CE"/>
    <w:rsid w:val="007B5802"/>
    <w:rsid w:val="007B7AA9"/>
    <w:rsid w:val="007C2115"/>
    <w:rsid w:val="007C2A79"/>
    <w:rsid w:val="007C47C6"/>
    <w:rsid w:val="007D6558"/>
    <w:rsid w:val="007E00AE"/>
    <w:rsid w:val="007E45AA"/>
    <w:rsid w:val="007E48CF"/>
    <w:rsid w:val="007F43C0"/>
    <w:rsid w:val="007F45DD"/>
    <w:rsid w:val="008066C7"/>
    <w:rsid w:val="00806DD4"/>
    <w:rsid w:val="0080781F"/>
    <w:rsid w:val="00810F35"/>
    <w:rsid w:val="00824BBC"/>
    <w:rsid w:val="00824F61"/>
    <w:rsid w:val="008337EC"/>
    <w:rsid w:val="0083433D"/>
    <w:rsid w:val="00847EAF"/>
    <w:rsid w:val="00853CB4"/>
    <w:rsid w:val="00855D6D"/>
    <w:rsid w:val="00871BF7"/>
    <w:rsid w:val="008724C5"/>
    <w:rsid w:val="00873267"/>
    <w:rsid w:val="00882AC6"/>
    <w:rsid w:val="00884DDA"/>
    <w:rsid w:val="0088673D"/>
    <w:rsid w:val="00891342"/>
    <w:rsid w:val="008A1FC0"/>
    <w:rsid w:val="008A2884"/>
    <w:rsid w:val="008A47D6"/>
    <w:rsid w:val="008A7455"/>
    <w:rsid w:val="008B1ED8"/>
    <w:rsid w:val="008B3D51"/>
    <w:rsid w:val="008B61D8"/>
    <w:rsid w:val="008C030F"/>
    <w:rsid w:val="008C100E"/>
    <w:rsid w:val="008D6556"/>
    <w:rsid w:val="008E2966"/>
    <w:rsid w:val="008E6491"/>
    <w:rsid w:val="008F60A3"/>
    <w:rsid w:val="008F6CB1"/>
    <w:rsid w:val="0090638B"/>
    <w:rsid w:val="00913FD4"/>
    <w:rsid w:val="00914F8F"/>
    <w:rsid w:val="009178C4"/>
    <w:rsid w:val="00921EAB"/>
    <w:rsid w:val="009312AC"/>
    <w:rsid w:val="009352C4"/>
    <w:rsid w:val="0093774F"/>
    <w:rsid w:val="0094188C"/>
    <w:rsid w:val="00951A26"/>
    <w:rsid w:val="00953D08"/>
    <w:rsid w:val="00956EAE"/>
    <w:rsid w:val="00957551"/>
    <w:rsid w:val="00963B9A"/>
    <w:rsid w:val="00965D8E"/>
    <w:rsid w:val="00965F01"/>
    <w:rsid w:val="00966A3A"/>
    <w:rsid w:val="009739BC"/>
    <w:rsid w:val="00974902"/>
    <w:rsid w:val="00977120"/>
    <w:rsid w:val="00983178"/>
    <w:rsid w:val="00983638"/>
    <w:rsid w:val="009911A2"/>
    <w:rsid w:val="00991BAE"/>
    <w:rsid w:val="009946D6"/>
    <w:rsid w:val="00994950"/>
    <w:rsid w:val="009A592D"/>
    <w:rsid w:val="009A5D40"/>
    <w:rsid w:val="009A5FA7"/>
    <w:rsid w:val="009A69BD"/>
    <w:rsid w:val="009A7A44"/>
    <w:rsid w:val="009A7B73"/>
    <w:rsid w:val="009B2A6C"/>
    <w:rsid w:val="009C21C3"/>
    <w:rsid w:val="009C7259"/>
    <w:rsid w:val="009D33FD"/>
    <w:rsid w:val="009D4260"/>
    <w:rsid w:val="009E0F33"/>
    <w:rsid w:val="009E195B"/>
    <w:rsid w:val="009E64F0"/>
    <w:rsid w:val="009F12AE"/>
    <w:rsid w:val="009F14B7"/>
    <w:rsid w:val="009F1CF4"/>
    <w:rsid w:val="009F24F3"/>
    <w:rsid w:val="009F30E9"/>
    <w:rsid w:val="009F3516"/>
    <w:rsid w:val="009F5869"/>
    <w:rsid w:val="009F75A4"/>
    <w:rsid w:val="00A040DF"/>
    <w:rsid w:val="00A04E13"/>
    <w:rsid w:val="00A236CF"/>
    <w:rsid w:val="00A24461"/>
    <w:rsid w:val="00A30661"/>
    <w:rsid w:val="00A317D1"/>
    <w:rsid w:val="00A32C08"/>
    <w:rsid w:val="00A34030"/>
    <w:rsid w:val="00A3727D"/>
    <w:rsid w:val="00A403AB"/>
    <w:rsid w:val="00A50E18"/>
    <w:rsid w:val="00A51B56"/>
    <w:rsid w:val="00A60CDC"/>
    <w:rsid w:val="00A618BE"/>
    <w:rsid w:val="00A62FA5"/>
    <w:rsid w:val="00A65CC8"/>
    <w:rsid w:val="00A70EC6"/>
    <w:rsid w:val="00A7328C"/>
    <w:rsid w:val="00A7548B"/>
    <w:rsid w:val="00A77427"/>
    <w:rsid w:val="00A87C3F"/>
    <w:rsid w:val="00A94E2A"/>
    <w:rsid w:val="00AB6B9E"/>
    <w:rsid w:val="00AB6E81"/>
    <w:rsid w:val="00AB6E93"/>
    <w:rsid w:val="00AB73E4"/>
    <w:rsid w:val="00AB785B"/>
    <w:rsid w:val="00AC70AC"/>
    <w:rsid w:val="00AD20DF"/>
    <w:rsid w:val="00AD45E5"/>
    <w:rsid w:val="00AD5A8C"/>
    <w:rsid w:val="00AE36DA"/>
    <w:rsid w:val="00AE4AA2"/>
    <w:rsid w:val="00AE58F2"/>
    <w:rsid w:val="00AF2DCC"/>
    <w:rsid w:val="00AF733B"/>
    <w:rsid w:val="00B04F19"/>
    <w:rsid w:val="00B0541D"/>
    <w:rsid w:val="00B06D70"/>
    <w:rsid w:val="00B16434"/>
    <w:rsid w:val="00B16759"/>
    <w:rsid w:val="00B22A83"/>
    <w:rsid w:val="00B257F6"/>
    <w:rsid w:val="00B260BF"/>
    <w:rsid w:val="00B353FE"/>
    <w:rsid w:val="00B37AA1"/>
    <w:rsid w:val="00B427F6"/>
    <w:rsid w:val="00B4411C"/>
    <w:rsid w:val="00B53AB0"/>
    <w:rsid w:val="00B53E45"/>
    <w:rsid w:val="00B57B20"/>
    <w:rsid w:val="00B60E06"/>
    <w:rsid w:val="00B67A7B"/>
    <w:rsid w:val="00B74C61"/>
    <w:rsid w:val="00B83468"/>
    <w:rsid w:val="00B83BF2"/>
    <w:rsid w:val="00B86EAE"/>
    <w:rsid w:val="00B91CC4"/>
    <w:rsid w:val="00B97F82"/>
    <w:rsid w:val="00BA294F"/>
    <w:rsid w:val="00BA7DED"/>
    <w:rsid w:val="00BC0C7D"/>
    <w:rsid w:val="00BC1377"/>
    <w:rsid w:val="00BD0960"/>
    <w:rsid w:val="00BD0C7A"/>
    <w:rsid w:val="00BD2706"/>
    <w:rsid w:val="00BD2F15"/>
    <w:rsid w:val="00BD794B"/>
    <w:rsid w:val="00BE4D54"/>
    <w:rsid w:val="00BF404E"/>
    <w:rsid w:val="00C02A8B"/>
    <w:rsid w:val="00C0533F"/>
    <w:rsid w:val="00C059C5"/>
    <w:rsid w:val="00C0654A"/>
    <w:rsid w:val="00C22688"/>
    <w:rsid w:val="00C24BFA"/>
    <w:rsid w:val="00C3124F"/>
    <w:rsid w:val="00C32AFB"/>
    <w:rsid w:val="00C34010"/>
    <w:rsid w:val="00C411CD"/>
    <w:rsid w:val="00C53258"/>
    <w:rsid w:val="00C57982"/>
    <w:rsid w:val="00C619D9"/>
    <w:rsid w:val="00C627D7"/>
    <w:rsid w:val="00C70EBF"/>
    <w:rsid w:val="00C70FCB"/>
    <w:rsid w:val="00C71E2F"/>
    <w:rsid w:val="00C830D0"/>
    <w:rsid w:val="00C85E73"/>
    <w:rsid w:val="00C8755A"/>
    <w:rsid w:val="00C913A4"/>
    <w:rsid w:val="00C92165"/>
    <w:rsid w:val="00C94EE6"/>
    <w:rsid w:val="00C9765A"/>
    <w:rsid w:val="00CA2C3A"/>
    <w:rsid w:val="00CA5B2A"/>
    <w:rsid w:val="00CA79CD"/>
    <w:rsid w:val="00CB49DB"/>
    <w:rsid w:val="00CB5DBD"/>
    <w:rsid w:val="00CC14BA"/>
    <w:rsid w:val="00CC1B82"/>
    <w:rsid w:val="00CC6A45"/>
    <w:rsid w:val="00CD3C0A"/>
    <w:rsid w:val="00CD4E68"/>
    <w:rsid w:val="00CD7D01"/>
    <w:rsid w:val="00CF68AA"/>
    <w:rsid w:val="00D04165"/>
    <w:rsid w:val="00D140B0"/>
    <w:rsid w:val="00D15C8E"/>
    <w:rsid w:val="00D160B8"/>
    <w:rsid w:val="00D162FA"/>
    <w:rsid w:val="00D27614"/>
    <w:rsid w:val="00D30C52"/>
    <w:rsid w:val="00D36FF9"/>
    <w:rsid w:val="00D4198C"/>
    <w:rsid w:val="00D46C32"/>
    <w:rsid w:val="00D563E4"/>
    <w:rsid w:val="00D63C67"/>
    <w:rsid w:val="00D734CA"/>
    <w:rsid w:val="00D75546"/>
    <w:rsid w:val="00D814A7"/>
    <w:rsid w:val="00D82A7C"/>
    <w:rsid w:val="00D8403F"/>
    <w:rsid w:val="00D86B21"/>
    <w:rsid w:val="00D9441A"/>
    <w:rsid w:val="00D96F30"/>
    <w:rsid w:val="00DA47F0"/>
    <w:rsid w:val="00DB1114"/>
    <w:rsid w:val="00DB5FDE"/>
    <w:rsid w:val="00DC4EC2"/>
    <w:rsid w:val="00DC7934"/>
    <w:rsid w:val="00DD058C"/>
    <w:rsid w:val="00DD3754"/>
    <w:rsid w:val="00DD5746"/>
    <w:rsid w:val="00DD74DB"/>
    <w:rsid w:val="00DE045F"/>
    <w:rsid w:val="00DE21B9"/>
    <w:rsid w:val="00DE7C27"/>
    <w:rsid w:val="00DF331F"/>
    <w:rsid w:val="00DF38C2"/>
    <w:rsid w:val="00DF48B2"/>
    <w:rsid w:val="00DF4CE2"/>
    <w:rsid w:val="00E00437"/>
    <w:rsid w:val="00E0442F"/>
    <w:rsid w:val="00E079EC"/>
    <w:rsid w:val="00E11CB1"/>
    <w:rsid w:val="00E11F53"/>
    <w:rsid w:val="00E24DDF"/>
    <w:rsid w:val="00E25480"/>
    <w:rsid w:val="00E25772"/>
    <w:rsid w:val="00E27133"/>
    <w:rsid w:val="00E303F5"/>
    <w:rsid w:val="00E36E94"/>
    <w:rsid w:val="00E61440"/>
    <w:rsid w:val="00E70924"/>
    <w:rsid w:val="00E70C2C"/>
    <w:rsid w:val="00E729B3"/>
    <w:rsid w:val="00E72D78"/>
    <w:rsid w:val="00E765CC"/>
    <w:rsid w:val="00E76699"/>
    <w:rsid w:val="00E83A67"/>
    <w:rsid w:val="00E84940"/>
    <w:rsid w:val="00E86D56"/>
    <w:rsid w:val="00EA250D"/>
    <w:rsid w:val="00EA3F3F"/>
    <w:rsid w:val="00EB44FC"/>
    <w:rsid w:val="00EC029C"/>
    <w:rsid w:val="00EC10E7"/>
    <w:rsid w:val="00EC6F52"/>
    <w:rsid w:val="00EE7CD1"/>
    <w:rsid w:val="00EE7DEE"/>
    <w:rsid w:val="00F04CA3"/>
    <w:rsid w:val="00F172F6"/>
    <w:rsid w:val="00F179A8"/>
    <w:rsid w:val="00F2410E"/>
    <w:rsid w:val="00F25706"/>
    <w:rsid w:val="00F33A49"/>
    <w:rsid w:val="00F35A40"/>
    <w:rsid w:val="00F43DC8"/>
    <w:rsid w:val="00F45C32"/>
    <w:rsid w:val="00F51E40"/>
    <w:rsid w:val="00F5233E"/>
    <w:rsid w:val="00F56BE1"/>
    <w:rsid w:val="00F63B87"/>
    <w:rsid w:val="00F63D6A"/>
    <w:rsid w:val="00F71284"/>
    <w:rsid w:val="00F72603"/>
    <w:rsid w:val="00F76732"/>
    <w:rsid w:val="00F858C3"/>
    <w:rsid w:val="00F966A2"/>
    <w:rsid w:val="00FA0F7D"/>
    <w:rsid w:val="00FB128C"/>
    <w:rsid w:val="00FB552B"/>
    <w:rsid w:val="00FC108E"/>
    <w:rsid w:val="00FC182F"/>
    <w:rsid w:val="00FD081E"/>
    <w:rsid w:val="00FD4D57"/>
    <w:rsid w:val="00FD7EC5"/>
    <w:rsid w:val="00FE6792"/>
    <w:rsid w:val="00FE6B5C"/>
    <w:rsid w:val="00FE7200"/>
    <w:rsid w:val="00FE79A9"/>
    <w:rsid w:val="00FF11F8"/>
    <w:rsid w:val="00FF6AB5"/>
    <w:rsid w:val="0FA02EC1"/>
    <w:rsid w:val="1FFF7FB4"/>
    <w:rsid w:val="317106EB"/>
    <w:rsid w:val="4191433A"/>
    <w:rsid w:val="4C6156AE"/>
    <w:rsid w:val="4ED14697"/>
    <w:rsid w:val="56B610A6"/>
    <w:rsid w:val="704B1B79"/>
    <w:rsid w:val="76F53B88"/>
    <w:rsid w:val="7833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B323"/>
  <w15:docId w15:val="{25622184-1949-4EC5-BBA0-F990B72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0"/>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qFormat/>
    <w:pPr>
      <w:ind w:firstLineChars="200" w:firstLine="420"/>
    </w:pPr>
    <w:rPr>
      <w:rFonts w:asciiTheme="minorHAnsi" w:eastAsiaTheme="minorEastAsia" w:hAnsiTheme="minorHAnsi" w:cstheme="minorBidi"/>
    </w:rPr>
  </w:style>
  <w:style w:type="paragraph" w:styleId="TOC7">
    <w:name w:val="toc 7"/>
    <w:basedOn w:val="a"/>
    <w:next w:val="a"/>
    <w:unhideWhenUsed/>
    <w:qFormat/>
    <w:pPr>
      <w:ind w:left="1260"/>
      <w:jc w:val="left"/>
    </w:pPr>
    <w:rPr>
      <w:rFonts w:ascii="等线" w:eastAsia="等线"/>
      <w:sz w:val="20"/>
      <w:szCs w:val="20"/>
    </w:rPr>
  </w:style>
  <w:style w:type="paragraph" w:styleId="20">
    <w:name w:val="List Number 2"/>
    <w:basedOn w:val="a"/>
    <w:qFormat/>
    <w:pPr>
      <w:tabs>
        <w:tab w:val="left" w:pos="360"/>
        <w:tab w:val="left" w:pos="720"/>
      </w:tabs>
      <w:ind w:left="720" w:hanging="360"/>
    </w:pPr>
    <w:rPr>
      <w:szCs w:val="20"/>
    </w:rPr>
  </w:style>
  <w:style w:type="paragraph" w:styleId="a4">
    <w:name w:val="List Number"/>
    <w:basedOn w:val="a"/>
    <w:qFormat/>
    <w:pPr>
      <w:tabs>
        <w:tab w:val="left" w:pos="540"/>
      </w:tabs>
      <w:ind w:left="720" w:hanging="720"/>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next w:val="12"/>
    <w:qFormat/>
    <w:pPr>
      <w:keepLines/>
      <w:adjustRightInd w:val="0"/>
      <w:spacing w:beforeLines="30" w:before="93" w:afterLines="20" w:after="62" w:line="288" w:lineRule="auto"/>
      <w:ind w:left="420"/>
    </w:pPr>
    <w:rPr>
      <w:rFonts w:ascii="宋体"/>
      <w:sz w:val="24"/>
    </w:rPr>
  </w:style>
  <w:style w:type="paragraph" w:customStyle="1" w:styleId="12">
    <w:name w:val="正文首行缩进1"/>
    <w:basedOn w:val="a7"/>
    <w:link w:val="Char"/>
    <w:qFormat/>
    <w:pPr>
      <w:ind w:firstLineChars="100" w:firstLine="420"/>
    </w:pPr>
    <w:rPr>
      <w:rFonts w:cs="黑体"/>
      <w:szCs w:val="22"/>
    </w:rPr>
  </w:style>
  <w:style w:type="paragraph" w:styleId="a7">
    <w:name w:val="Body Text"/>
    <w:basedOn w:val="a"/>
    <w:link w:val="41"/>
    <w:uiPriority w:val="99"/>
    <w:qFormat/>
    <w:pPr>
      <w:spacing w:after="120"/>
    </w:pPr>
    <w:rPr>
      <w:rFonts w:asciiTheme="minorHAnsi" w:eastAsiaTheme="minorEastAsia" w:hAnsiTheme="minorHAnsi" w:cstheme="minorBidi"/>
    </w:rPr>
  </w:style>
  <w:style w:type="paragraph" w:styleId="a8">
    <w:name w:val="Document Map"/>
    <w:basedOn w:val="a"/>
    <w:link w:val="a9"/>
    <w:qFormat/>
    <w:pPr>
      <w:shd w:val="clear" w:color="auto" w:fill="000080"/>
    </w:pPr>
    <w:rPr>
      <w:rFonts w:asciiTheme="minorHAnsi" w:eastAsiaTheme="minorEastAsia" w:hAnsiTheme="minorHAnsi" w:cstheme="minorBidi"/>
    </w:rPr>
  </w:style>
  <w:style w:type="paragraph" w:styleId="aa">
    <w:name w:val="annotation text"/>
    <w:basedOn w:val="a"/>
    <w:link w:val="51"/>
    <w:uiPriority w:val="99"/>
    <w:qFormat/>
    <w:pPr>
      <w:jc w:val="left"/>
    </w:pPr>
    <w:rPr>
      <w:rFonts w:asciiTheme="minorHAnsi" w:eastAsiaTheme="minorEastAsia" w:hAnsiTheme="minorHAnsi" w:cstheme="minorBidi"/>
    </w:rPr>
  </w:style>
  <w:style w:type="paragraph" w:styleId="31">
    <w:name w:val="Body Text 3"/>
    <w:basedOn w:val="a"/>
    <w:link w:val="32"/>
    <w:qFormat/>
    <w:rPr>
      <w:rFonts w:ascii="宋体" w:eastAsiaTheme="minorEastAsia" w:hAnsiTheme="minorHAnsi" w:cstheme="minorBidi"/>
      <w:sz w:val="24"/>
      <w:szCs w:val="22"/>
    </w:rPr>
  </w:style>
  <w:style w:type="paragraph" w:styleId="ab">
    <w:name w:val="Body Text Indent"/>
    <w:basedOn w:val="a"/>
    <w:link w:val="61"/>
    <w:unhideWhenUsed/>
    <w:qFormat/>
    <w:pPr>
      <w:spacing w:after="120"/>
      <w:ind w:leftChars="200" w:left="420"/>
    </w:pPr>
  </w:style>
  <w:style w:type="paragraph" w:styleId="ac">
    <w:name w:val="Block Text"/>
    <w:basedOn w:val="a"/>
    <w:qFormat/>
    <w:pPr>
      <w:spacing w:line="400" w:lineRule="atLeast"/>
      <w:ind w:left="-76" w:rightChars="-33" w:right="-69"/>
      <w:jc w:val="left"/>
    </w:pPr>
    <w:rPr>
      <w:rFonts w:ascii="宋体" w:hAnsi="宋体"/>
      <w:color w:val="FF0000"/>
      <w:sz w:val="24"/>
      <w:szCs w:val="20"/>
    </w:rPr>
  </w:style>
  <w:style w:type="paragraph" w:styleId="22">
    <w:name w:val="List Bullet 2"/>
    <w:basedOn w:val="a"/>
    <w:qFormat/>
    <w:pPr>
      <w:tabs>
        <w:tab w:val="left" w:pos="840"/>
      </w:tabs>
      <w:ind w:leftChars="200" w:left="200" w:hangingChars="200" w:hanging="200"/>
    </w:pPr>
    <w:rPr>
      <w:szCs w:val="22"/>
    </w:rPr>
  </w:style>
  <w:style w:type="paragraph" w:styleId="TOC5">
    <w:name w:val="toc 5"/>
    <w:basedOn w:val="a"/>
    <w:next w:val="a"/>
    <w:unhideWhenUsed/>
    <w:qFormat/>
    <w:pPr>
      <w:ind w:left="840"/>
      <w:jc w:val="left"/>
    </w:pPr>
    <w:rPr>
      <w:rFonts w:ascii="等线" w:eastAsia="等线"/>
      <w:sz w:val="20"/>
      <w:szCs w:val="20"/>
    </w:rPr>
  </w:style>
  <w:style w:type="paragraph" w:styleId="TOC3">
    <w:name w:val="toc 3"/>
    <w:basedOn w:val="a"/>
    <w:next w:val="a"/>
    <w:qFormat/>
    <w:pPr>
      <w:ind w:left="420"/>
      <w:jc w:val="left"/>
    </w:pPr>
    <w:rPr>
      <w:rFonts w:ascii="等线" w:eastAsia="等线"/>
      <w:sz w:val="20"/>
      <w:szCs w:val="20"/>
    </w:rPr>
  </w:style>
  <w:style w:type="paragraph" w:styleId="ad">
    <w:name w:val="Plain Text"/>
    <w:basedOn w:val="a"/>
    <w:link w:val="42"/>
    <w:qFormat/>
    <w:rPr>
      <w:rFonts w:ascii="宋体" w:eastAsiaTheme="minorEastAsia" w:hAnsi="Courier New" w:cstheme="minorBidi"/>
      <w:szCs w:val="22"/>
    </w:rPr>
  </w:style>
  <w:style w:type="paragraph" w:styleId="TOC8">
    <w:name w:val="toc 8"/>
    <w:basedOn w:val="a"/>
    <w:next w:val="a"/>
    <w:unhideWhenUsed/>
    <w:qFormat/>
    <w:pPr>
      <w:ind w:left="1470"/>
      <w:jc w:val="left"/>
    </w:pPr>
    <w:rPr>
      <w:rFonts w:ascii="等线" w:eastAsia="等线"/>
      <w:sz w:val="20"/>
      <w:szCs w:val="20"/>
    </w:rPr>
  </w:style>
  <w:style w:type="paragraph" w:styleId="ae">
    <w:name w:val="Date"/>
    <w:basedOn w:val="a"/>
    <w:next w:val="a"/>
    <w:link w:val="af"/>
    <w:qFormat/>
    <w:rPr>
      <w:rFonts w:asciiTheme="minorHAnsi" w:eastAsiaTheme="minorEastAsia" w:hAnsiTheme="minorHAnsi" w:cstheme="minorBidi"/>
      <w:sz w:val="24"/>
      <w:szCs w:val="22"/>
    </w:rPr>
  </w:style>
  <w:style w:type="paragraph" w:styleId="23">
    <w:name w:val="Body Text Indent 2"/>
    <w:basedOn w:val="a"/>
    <w:link w:val="24"/>
    <w:uiPriority w:val="99"/>
    <w:unhideWhenUsed/>
    <w:qFormat/>
    <w:pPr>
      <w:spacing w:after="120" w:line="480" w:lineRule="auto"/>
      <w:ind w:leftChars="200" w:left="420"/>
    </w:pPr>
    <w:rPr>
      <w:rFonts w:asciiTheme="minorHAnsi" w:eastAsiaTheme="minorEastAsia" w:hAnsiTheme="minorHAnsi" w:cstheme="minorBidi"/>
    </w:rPr>
  </w:style>
  <w:style w:type="paragraph" w:styleId="af0">
    <w:name w:val="Balloon Text"/>
    <w:basedOn w:val="a"/>
    <w:link w:val="af1"/>
    <w:qFormat/>
    <w:rPr>
      <w:rFonts w:asciiTheme="minorHAnsi" w:eastAsiaTheme="minorEastAsia" w:hAnsiTheme="minorHAnsi" w:cstheme="minorBidi"/>
      <w:sz w:val="18"/>
      <w:szCs w:val="18"/>
    </w:rPr>
  </w:style>
  <w:style w:type="paragraph" w:styleId="af2">
    <w:name w:val="footer"/>
    <w:basedOn w:val="a"/>
    <w:link w:val="52"/>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qFormat/>
    <w:pPr>
      <w:spacing w:before="120" w:line="600" w:lineRule="auto"/>
      <w:jc w:val="left"/>
    </w:pPr>
    <w:rPr>
      <w:rFonts w:ascii="等线" w:eastAsia="SimSun-ExtB"/>
      <w:b/>
      <w:bCs/>
      <w:iCs/>
      <w:sz w:val="36"/>
    </w:rPr>
  </w:style>
  <w:style w:type="paragraph" w:styleId="TOC4">
    <w:name w:val="toc 4"/>
    <w:basedOn w:val="a"/>
    <w:next w:val="a"/>
    <w:unhideWhenUsed/>
    <w:qFormat/>
    <w:pPr>
      <w:ind w:left="630"/>
      <w:jc w:val="left"/>
    </w:pPr>
    <w:rPr>
      <w:rFonts w:ascii="等线" w:eastAsia="等线"/>
      <w:sz w:val="20"/>
      <w:szCs w:val="20"/>
    </w:rPr>
  </w:style>
  <w:style w:type="paragraph" w:styleId="af5">
    <w:name w:val="Subtitle"/>
    <w:basedOn w:val="a"/>
    <w:next w:val="a"/>
    <w:link w:val="53"/>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6">
    <w:name w:val="footnote text"/>
    <w:basedOn w:val="a"/>
    <w:link w:val="af7"/>
    <w:qFormat/>
    <w:pPr>
      <w:snapToGrid w:val="0"/>
      <w:jc w:val="left"/>
    </w:pPr>
    <w:rPr>
      <w:rFonts w:eastAsiaTheme="minorEastAsia" w:cs="黑体"/>
      <w:sz w:val="18"/>
      <w:szCs w:val="18"/>
    </w:rPr>
  </w:style>
  <w:style w:type="paragraph" w:styleId="TOC6">
    <w:name w:val="toc 6"/>
    <w:basedOn w:val="a"/>
    <w:next w:val="a"/>
    <w:unhideWhenUsed/>
    <w:qFormat/>
    <w:pPr>
      <w:ind w:left="1050"/>
      <w:jc w:val="left"/>
    </w:pPr>
    <w:rPr>
      <w:rFonts w:ascii="等线" w:eastAsia="等线"/>
      <w:sz w:val="20"/>
      <w:szCs w:val="20"/>
    </w:rPr>
  </w:style>
  <w:style w:type="paragraph" w:styleId="33">
    <w:name w:val="Body Text Indent 3"/>
    <w:basedOn w:val="a"/>
    <w:link w:val="34"/>
    <w:qFormat/>
    <w:pPr>
      <w:spacing w:after="120"/>
      <w:ind w:leftChars="200" w:left="420"/>
    </w:pPr>
    <w:rPr>
      <w:rFonts w:asciiTheme="minorHAnsi" w:eastAsiaTheme="minorEastAsia" w:hAnsiTheme="minorHAnsi" w:cstheme="minorBidi"/>
      <w:sz w:val="16"/>
      <w:szCs w:val="16"/>
    </w:rPr>
  </w:style>
  <w:style w:type="paragraph" w:styleId="TOC2">
    <w:name w:val="toc 2"/>
    <w:basedOn w:val="a"/>
    <w:next w:val="a"/>
    <w:qFormat/>
    <w:pPr>
      <w:spacing w:before="120"/>
      <w:ind w:left="210"/>
      <w:jc w:val="left"/>
    </w:pPr>
    <w:rPr>
      <w:rFonts w:ascii="等线" w:eastAsia="等线"/>
      <w:b/>
      <w:bCs/>
      <w:sz w:val="22"/>
      <w:szCs w:val="22"/>
    </w:rPr>
  </w:style>
  <w:style w:type="paragraph" w:styleId="TOC9">
    <w:name w:val="toc 9"/>
    <w:basedOn w:val="a"/>
    <w:next w:val="a"/>
    <w:unhideWhenUsed/>
    <w:qFormat/>
    <w:pPr>
      <w:ind w:left="1680"/>
      <w:jc w:val="left"/>
    </w:pPr>
    <w:rPr>
      <w:rFonts w:ascii="等线" w:eastAsia="等线"/>
      <w:sz w:val="20"/>
      <w:szCs w:val="20"/>
    </w:rPr>
  </w:style>
  <w:style w:type="paragraph" w:styleId="25">
    <w:name w:val="Body Text 2"/>
    <w:basedOn w:val="a"/>
    <w:link w:val="26"/>
    <w:qFormat/>
    <w:rPr>
      <w:rFonts w:ascii="宋体" w:eastAsiaTheme="minorEastAsia" w:hAnsi="宋体" w:cstheme="minorBidi"/>
      <w:sz w:val="24"/>
      <w:szCs w:val="22"/>
    </w:rPr>
  </w:style>
  <w:style w:type="paragraph" w:styleId="af8">
    <w:name w:val="Normal (Web)"/>
    <w:basedOn w:val="a"/>
    <w:uiPriority w:val="99"/>
    <w:qFormat/>
    <w:pPr>
      <w:widowControl/>
      <w:spacing w:before="100" w:beforeAutospacing="1" w:after="100" w:afterAutospacing="1"/>
      <w:jc w:val="left"/>
    </w:pPr>
    <w:rPr>
      <w:rFonts w:ascii="ˎ̥" w:hAnsi="ˎ̥" w:cs="宋体"/>
      <w:kern w:val="0"/>
      <w:sz w:val="24"/>
    </w:rPr>
  </w:style>
  <w:style w:type="paragraph" w:styleId="13">
    <w:name w:val="index 1"/>
    <w:basedOn w:val="a"/>
    <w:next w:val="a"/>
    <w:qFormat/>
    <w:pPr>
      <w:spacing w:line="220" w:lineRule="exact"/>
      <w:jc w:val="center"/>
    </w:pPr>
    <w:rPr>
      <w:rFonts w:ascii="仿宋_GB2312" w:eastAsia="仿宋_GB2312"/>
      <w:szCs w:val="21"/>
    </w:rPr>
  </w:style>
  <w:style w:type="paragraph" w:styleId="af9">
    <w:name w:val="Title"/>
    <w:basedOn w:val="a"/>
    <w:link w:val="54"/>
    <w:qFormat/>
    <w:pPr>
      <w:adjustRightInd w:val="0"/>
      <w:spacing w:before="240" w:after="60" w:line="420" w:lineRule="atLeast"/>
      <w:jc w:val="center"/>
      <w:textAlignment w:val="baseline"/>
      <w:outlineLvl w:val="0"/>
    </w:pPr>
    <w:rPr>
      <w:rFonts w:ascii="Arial" w:eastAsiaTheme="minorEastAsia" w:hAnsi="Arial" w:cstheme="minorBidi"/>
      <w:b/>
      <w:sz w:val="32"/>
      <w:szCs w:val="22"/>
    </w:rPr>
  </w:style>
  <w:style w:type="paragraph" w:styleId="afa">
    <w:name w:val="annotation subject"/>
    <w:basedOn w:val="aa"/>
    <w:next w:val="aa"/>
    <w:link w:val="afb"/>
    <w:uiPriority w:val="99"/>
    <w:qFormat/>
    <w:rPr>
      <w:b/>
      <w:bCs/>
    </w:rPr>
  </w:style>
  <w:style w:type="paragraph" w:styleId="afc">
    <w:name w:val="Body Text First Indent"/>
    <w:basedOn w:val="a7"/>
    <w:link w:val="afd"/>
    <w:qFormat/>
    <w:pPr>
      <w:ind w:firstLineChars="100" w:firstLine="420"/>
    </w:pPr>
  </w:style>
  <w:style w:type="paragraph" w:styleId="27">
    <w:name w:val="Body Text First Indent 2"/>
    <w:basedOn w:val="ab"/>
    <w:link w:val="28"/>
    <w:qFormat/>
    <w:pPr>
      <w:ind w:firstLineChars="200" w:firstLine="420"/>
    </w:pPr>
    <w:rPr>
      <w:rFonts w:asciiTheme="minorHAnsi" w:eastAsiaTheme="minorEastAsia" w:hAnsiTheme="minorHAnsi" w:cstheme="minorBidi"/>
      <w:szCs w:val="22"/>
    </w:rPr>
  </w:style>
  <w:style w:type="table" w:styleId="afe">
    <w:name w:val="Table Grid"/>
    <w:basedOn w:val="a2"/>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1"/>
    <w:qFormat/>
  </w:style>
  <w:style w:type="character" w:styleId="aff1">
    <w:name w:val="FollowedHyperlink"/>
    <w:uiPriority w:val="99"/>
    <w:qFormat/>
    <w:rPr>
      <w:color w:val="800080"/>
      <w:u w:val="single"/>
    </w:rPr>
  </w:style>
  <w:style w:type="character" w:styleId="aff2">
    <w:name w:val="Emphasis"/>
    <w:uiPriority w:val="20"/>
    <w:qFormat/>
    <w:rPr>
      <w:b/>
      <w:i/>
      <w:color w:val="5A5A5A"/>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aff5">
    <w:name w:val="footnote reference"/>
    <w:qFormat/>
    <w:rPr>
      <w:vertAlign w:val="superscript"/>
    </w:rPr>
  </w:style>
  <w:style w:type="character" w:customStyle="1" w:styleId="14">
    <w:name w:val="标题 1 字符"/>
    <w:basedOn w:val="a1"/>
    <w:qFormat/>
    <w:rPr>
      <w:rFonts w:ascii="Calibri" w:eastAsia="宋体" w:hAnsi="Calibri" w:cs="Times New Roman"/>
      <w:b/>
      <w:bCs/>
      <w:kern w:val="44"/>
      <w:sz w:val="44"/>
      <w:szCs w:val="44"/>
    </w:rPr>
  </w:style>
  <w:style w:type="character" w:customStyle="1" w:styleId="29">
    <w:name w:val="标题 2 字符"/>
    <w:basedOn w:val="a1"/>
    <w:qFormat/>
    <w:rPr>
      <w:rFonts w:asciiTheme="majorHAnsi" w:eastAsiaTheme="majorEastAsia" w:hAnsiTheme="majorHAnsi" w:cstheme="majorBidi"/>
      <w:b/>
      <w:bCs/>
      <w:sz w:val="32"/>
      <w:szCs w:val="32"/>
    </w:rPr>
  </w:style>
  <w:style w:type="character" w:customStyle="1" w:styleId="30">
    <w:name w:val="标题 3 字符"/>
    <w:basedOn w:val="a1"/>
    <w:link w:val="3"/>
    <w:qFormat/>
    <w:rPr>
      <w:rFonts w:ascii="Calibri" w:eastAsia="宋体" w:hAnsi="Calibri" w:cs="Times New Roman"/>
      <w:b/>
      <w:bCs/>
      <w:sz w:val="32"/>
      <w:szCs w:val="32"/>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50">
    <w:name w:val="标题 5 字符"/>
    <w:basedOn w:val="a1"/>
    <w:link w:val="5"/>
    <w:qFormat/>
    <w:rPr>
      <w:rFonts w:ascii="Calibri" w:eastAsia="宋体" w:hAnsi="Calibri" w:cs="Times New Roman"/>
      <w:b/>
      <w:bCs/>
      <w:sz w:val="28"/>
      <w:szCs w:val="28"/>
    </w:rPr>
  </w:style>
  <w:style w:type="character" w:customStyle="1" w:styleId="60">
    <w:name w:val="标题 6 字符"/>
    <w:basedOn w:val="a1"/>
    <w:link w:val="6"/>
    <w:qFormat/>
    <w:rPr>
      <w:rFonts w:ascii="Arial" w:eastAsia="黑体" w:hAnsi="Arial" w:cs="Times New Roman"/>
      <w:b/>
      <w:bCs/>
      <w:kern w:val="0"/>
      <w:sz w:val="24"/>
      <w:szCs w:val="24"/>
    </w:rPr>
  </w:style>
  <w:style w:type="character" w:customStyle="1" w:styleId="70">
    <w:name w:val="标题 7 字符"/>
    <w:basedOn w:val="a1"/>
    <w:link w:val="7"/>
    <w:qFormat/>
    <w:rPr>
      <w:rFonts w:ascii="Calibri" w:eastAsia="宋体" w:hAnsi="Calibri"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Cs w:val="21"/>
    </w:rPr>
  </w:style>
  <w:style w:type="character" w:customStyle="1" w:styleId="afd">
    <w:name w:val="正文文本首行缩进 字符"/>
    <w:link w:val="afc"/>
    <w:qFormat/>
    <w:rPr>
      <w:szCs w:val="24"/>
    </w:rPr>
  </w:style>
  <w:style w:type="character" w:customStyle="1" w:styleId="aff6">
    <w:name w:val="标题 字符"/>
    <w:qFormat/>
    <w:rPr>
      <w:rFonts w:ascii="Arial" w:eastAsia="黑体" w:hAnsi="Arial"/>
      <w:b/>
      <w:snapToGrid/>
      <w:kern w:val="2"/>
      <w:sz w:val="32"/>
    </w:rPr>
  </w:style>
  <w:style w:type="character" w:customStyle="1" w:styleId="Char2">
    <w:name w:val="脚注文本 Char2"/>
    <w:uiPriority w:val="99"/>
    <w:semiHidden/>
    <w:qFormat/>
    <w:rPr>
      <w:kern w:val="2"/>
      <w:sz w:val="18"/>
      <w:szCs w:val="18"/>
    </w:rPr>
  </w:style>
  <w:style w:type="character" w:customStyle="1" w:styleId="Char1">
    <w:name w:val="批注文字 Char1"/>
    <w:uiPriority w:val="99"/>
    <w:qFormat/>
    <w:rPr>
      <w:kern w:val="2"/>
      <w:sz w:val="21"/>
      <w:szCs w:val="22"/>
    </w:rPr>
  </w:style>
  <w:style w:type="character" w:customStyle="1" w:styleId="2a">
    <w:name w:val="页脚 字符2"/>
    <w:uiPriority w:val="99"/>
    <w:semiHidden/>
    <w:qFormat/>
    <w:rPr>
      <w:kern w:val="3"/>
      <w:sz w:val="18"/>
      <w:szCs w:val="18"/>
    </w:rPr>
  </w:style>
  <w:style w:type="character" w:customStyle="1" w:styleId="220">
    <w:name w:val="正文文本缩进 2 字符2"/>
    <w:uiPriority w:val="99"/>
    <w:semiHidden/>
    <w:qFormat/>
    <w:rPr>
      <w:kern w:val="3"/>
      <w:sz w:val="21"/>
      <w:szCs w:val="24"/>
    </w:rPr>
  </w:style>
  <w:style w:type="character" w:customStyle="1" w:styleId="NoSpacingChar">
    <w:name w:val="No Spacing Char"/>
    <w:qFormat/>
    <w:rPr>
      <w:rFonts w:ascii="宋体" w:eastAsia="宋体" w:hAnsi="宋体" w:cs="宋体" w:hint="eastAsia"/>
      <w:szCs w:val="24"/>
      <w:lang w:val="en-US" w:eastAsia="zh-CN" w:bidi="ar-SA"/>
    </w:rPr>
  </w:style>
  <w:style w:type="character" w:customStyle="1" w:styleId="Char10">
    <w:name w:val="批注主题 Char1"/>
    <w:uiPriority w:val="99"/>
    <w:qFormat/>
    <w:rPr>
      <w:b/>
      <w:bCs/>
      <w:kern w:val="3"/>
      <w:sz w:val="21"/>
      <w:szCs w:val="24"/>
    </w:rPr>
  </w:style>
  <w:style w:type="character" w:customStyle="1" w:styleId="Char">
    <w:name w:val="正文首行缩进 Char"/>
    <w:link w:val="12"/>
    <w:qFormat/>
    <w:rPr>
      <w:rFonts w:cs="黑体"/>
    </w:rPr>
  </w:style>
  <w:style w:type="character" w:customStyle="1" w:styleId="15">
    <w:name w:val="页码1"/>
    <w:qFormat/>
    <w:rPr>
      <w:rFonts w:cs="Times New Roman"/>
    </w:rPr>
  </w:style>
  <w:style w:type="character" w:customStyle="1" w:styleId="41">
    <w:name w:val="正文文本 字符4"/>
    <w:link w:val="a7"/>
    <w:uiPriority w:val="99"/>
    <w:qFormat/>
    <w:rPr>
      <w:szCs w:val="24"/>
    </w:rPr>
  </w:style>
  <w:style w:type="character" w:customStyle="1" w:styleId="Char20">
    <w:name w:val="正文文本缩进 Char2"/>
    <w:uiPriority w:val="99"/>
    <w:semiHidden/>
    <w:qFormat/>
    <w:rPr>
      <w:rFonts w:ascii="Times New Roman" w:hAnsi="Times New Roman"/>
      <w:kern w:val="2"/>
      <w:sz w:val="21"/>
      <w:szCs w:val="24"/>
    </w:rPr>
  </w:style>
  <w:style w:type="character" w:customStyle="1" w:styleId="16">
    <w:name w:val="文档结构图 字符1"/>
    <w:uiPriority w:val="99"/>
    <w:semiHidden/>
    <w:qFormat/>
    <w:rPr>
      <w:rFonts w:ascii="Microsoft YaHei UI" w:eastAsia="Microsoft YaHei UI"/>
      <w:kern w:val="3"/>
      <w:sz w:val="18"/>
      <w:szCs w:val="18"/>
    </w:rPr>
  </w:style>
  <w:style w:type="character" w:customStyle="1" w:styleId="aff7">
    <w:name w:val="批注文字 字符"/>
    <w:uiPriority w:val="99"/>
    <w:qFormat/>
    <w:rPr>
      <w:kern w:val="3"/>
      <w:sz w:val="21"/>
      <w:szCs w:val="24"/>
    </w:rPr>
  </w:style>
  <w:style w:type="character" w:customStyle="1" w:styleId="Char0">
    <w:name w:val="正文格式 Char"/>
    <w:link w:val="aff8"/>
    <w:qFormat/>
    <w:rPr>
      <w:rFonts w:ascii="Calibri" w:hAnsi="Calibri" w:cs="黑体"/>
      <w:sz w:val="24"/>
    </w:rPr>
  </w:style>
  <w:style w:type="paragraph" w:customStyle="1" w:styleId="aff8">
    <w:name w:val="正文格式"/>
    <w:basedOn w:val="a"/>
    <w:link w:val="Char0"/>
    <w:qFormat/>
    <w:pPr>
      <w:widowControl/>
      <w:adjustRightInd w:val="0"/>
      <w:snapToGrid w:val="0"/>
      <w:spacing w:line="360" w:lineRule="auto"/>
      <w:ind w:firstLine="527"/>
      <w:textAlignment w:val="baseline"/>
    </w:pPr>
    <w:rPr>
      <w:rFonts w:eastAsiaTheme="minorEastAsia" w:cs="黑体"/>
      <w:sz w:val="24"/>
      <w:szCs w:val="22"/>
    </w:rPr>
  </w:style>
  <w:style w:type="character" w:customStyle="1" w:styleId="7Char">
    <w:name w:val="标题 7 Char"/>
    <w:qFormat/>
    <w:rPr>
      <w:b/>
      <w:bCs/>
      <w:kern w:val="2"/>
      <w:sz w:val="24"/>
      <w:szCs w:val="24"/>
    </w:rPr>
  </w:style>
  <w:style w:type="character" w:customStyle="1" w:styleId="af4">
    <w:name w:val="页眉 字符"/>
    <w:link w:val="af3"/>
    <w:qFormat/>
    <w:rPr>
      <w:sz w:val="18"/>
      <w:szCs w:val="18"/>
    </w:rPr>
  </w:style>
  <w:style w:type="character" w:customStyle="1" w:styleId="1Char1">
    <w:name w:val="标题 1 Char1"/>
    <w:qFormat/>
    <w:rPr>
      <w:rFonts w:ascii="宋体" w:hAnsi="宋体"/>
      <w:b/>
      <w:kern w:val="3"/>
      <w:sz w:val="32"/>
    </w:rPr>
  </w:style>
  <w:style w:type="character" w:customStyle="1" w:styleId="6Char">
    <w:name w:val="标题 6 Char"/>
    <w:qFormat/>
    <w:rPr>
      <w:rFonts w:ascii="Arial" w:eastAsia="黑体" w:hAnsi="Arial"/>
      <w:b/>
      <w:bCs/>
      <w:kern w:val="2"/>
      <w:sz w:val="24"/>
      <w:szCs w:val="24"/>
    </w:rPr>
  </w:style>
  <w:style w:type="character" w:customStyle="1" w:styleId="34">
    <w:name w:val="正文文本缩进 3 字符"/>
    <w:link w:val="33"/>
    <w:qFormat/>
    <w:rPr>
      <w:sz w:val="16"/>
      <w:szCs w:val="16"/>
    </w:rPr>
  </w:style>
  <w:style w:type="character" w:customStyle="1" w:styleId="221">
    <w:name w:val="正文首行缩进 2 字符2"/>
    <w:uiPriority w:val="99"/>
    <w:semiHidden/>
    <w:qFormat/>
  </w:style>
  <w:style w:type="character" w:customStyle="1" w:styleId="51">
    <w:name w:val="批注文字 字符5"/>
    <w:link w:val="aa"/>
    <w:uiPriority w:val="99"/>
    <w:qFormat/>
    <w:rPr>
      <w:szCs w:val="24"/>
    </w:rPr>
  </w:style>
  <w:style w:type="character" w:customStyle="1" w:styleId="17">
    <w:name w:val="页眉 字符1"/>
    <w:semiHidden/>
    <w:qFormat/>
    <w:rPr>
      <w:kern w:val="3"/>
      <w:sz w:val="18"/>
      <w:szCs w:val="18"/>
    </w:rPr>
  </w:style>
  <w:style w:type="character" w:customStyle="1" w:styleId="35">
    <w:name w:val="正文文本缩进 字符3"/>
    <w:uiPriority w:val="99"/>
    <w:semiHidden/>
    <w:qFormat/>
    <w:rPr>
      <w:kern w:val="3"/>
      <w:sz w:val="21"/>
      <w:szCs w:val="24"/>
    </w:rPr>
  </w:style>
  <w:style w:type="character" w:customStyle="1" w:styleId="18">
    <w:name w:val="批注文字 字符1"/>
    <w:semiHidden/>
    <w:qFormat/>
    <w:rPr>
      <w:kern w:val="3"/>
      <w:sz w:val="21"/>
      <w:szCs w:val="24"/>
    </w:rPr>
  </w:style>
  <w:style w:type="character" w:customStyle="1" w:styleId="2b">
    <w:name w:val="正文文本缩进 字符2"/>
    <w:uiPriority w:val="99"/>
    <w:semiHidden/>
    <w:qFormat/>
    <w:rPr>
      <w:kern w:val="3"/>
      <w:sz w:val="21"/>
      <w:szCs w:val="24"/>
    </w:rPr>
  </w:style>
  <w:style w:type="character" w:customStyle="1" w:styleId="8Char">
    <w:name w:val="标题 8 Char"/>
    <w:qFormat/>
    <w:rPr>
      <w:rFonts w:ascii="Arial" w:eastAsia="黑体" w:hAnsi="Arial"/>
      <w:kern w:val="2"/>
      <w:sz w:val="24"/>
    </w:rPr>
  </w:style>
  <w:style w:type="character" w:customStyle="1" w:styleId="2Char1">
    <w:name w:val="正文文本 2 Char1"/>
    <w:uiPriority w:val="99"/>
    <w:semiHidden/>
    <w:qFormat/>
    <w:rPr>
      <w:kern w:val="2"/>
      <w:sz w:val="21"/>
      <w:szCs w:val="22"/>
    </w:rPr>
  </w:style>
  <w:style w:type="character" w:customStyle="1" w:styleId="CharChar20">
    <w:name w:val="Char Char20"/>
    <w:qFormat/>
    <w:rPr>
      <w:rFonts w:ascii="Arial" w:eastAsia="黑体" w:hAnsi="Arial" w:cs="Times New Roman"/>
      <w:b/>
      <w:kern w:val="0"/>
      <w:sz w:val="28"/>
      <w:szCs w:val="20"/>
    </w:rPr>
  </w:style>
  <w:style w:type="character" w:customStyle="1" w:styleId="Char3">
    <w:name w:val="页眉 Char"/>
    <w:uiPriority w:val="99"/>
    <w:qFormat/>
    <w:rPr>
      <w:kern w:val="3"/>
      <w:sz w:val="18"/>
      <w:szCs w:val="18"/>
    </w:rPr>
  </w:style>
  <w:style w:type="character" w:customStyle="1" w:styleId="Char30">
    <w:name w:val="批注文字 Char3"/>
    <w:uiPriority w:val="99"/>
    <w:qFormat/>
    <w:rPr>
      <w:kern w:val="3"/>
      <w:sz w:val="21"/>
      <w:szCs w:val="24"/>
    </w:rPr>
  </w:style>
  <w:style w:type="character" w:customStyle="1" w:styleId="4Char">
    <w:name w:val="标题 4 Char"/>
    <w:qFormat/>
    <w:rPr>
      <w:rFonts w:ascii="Arial" w:eastAsia="黑体" w:hAnsi="Arial"/>
      <w:b/>
      <w:bCs/>
      <w:kern w:val="2"/>
      <w:sz w:val="28"/>
      <w:szCs w:val="28"/>
    </w:rPr>
  </w:style>
  <w:style w:type="character" w:customStyle="1" w:styleId="Char21">
    <w:name w:val="标题 Char2"/>
    <w:uiPriority w:val="10"/>
    <w:qFormat/>
    <w:rPr>
      <w:rFonts w:ascii="Cambria" w:hAnsi="Cambria" w:cs="Times New Roman"/>
      <w:b/>
      <w:bCs/>
      <w:kern w:val="2"/>
      <w:sz w:val="32"/>
      <w:szCs w:val="32"/>
    </w:rPr>
  </w:style>
  <w:style w:type="character" w:customStyle="1" w:styleId="210">
    <w:name w:val="正文首行缩进 2 字符1"/>
    <w:uiPriority w:val="99"/>
    <w:semiHidden/>
    <w:qFormat/>
  </w:style>
  <w:style w:type="character" w:customStyle="1" w:styleId="Char31">
    <w:name w:val="纯文本 Char3"/>
    <w:uiPriority w:val="99"/>
    <w:semiHidden/>
    <w:qFormat/>
    <w:rPr>
      <w:rFonts w:ascii="宋体" w:eastAsia="宋体" w:hAnsi="Courier New" w:cs="Courier New"/>
      <w:szCs w:val="21"/>
    </w:rPr>
  </w:style>
  <w:style w:type="character" w:customStyle="1" w:styleId="aff9">
    <w:name w:val="列表段落 字符"/>
    <w:uiPriority w:val="99"/>
    <w:qFormat/>
    <w:rPr>
      <w:rFonts w:ascii="Calibri" w:eastAsia="宋体" w:hAnsi="Calibri" w:cs="Times New Roman"/>
    </w:rPr>
  </w:style>
  <w:style w:type="character" w:customStyle="1" w:styleId="2c">
    <w:name w:val="日期 字符2"/>
    <w:uiPriority w:val="99"/>
    <w:semiHidden/>
    <w:qFormat/>
    <w:rPr>
      <w:kern w:val="3"/>
      <w:sz w:val="21"/>
      <w:szCs w:val="24"/>
    </w:rPr>
  </w:style>
  <w:style w:type="character" w:customStyle="1" w:styleId="Char22">
    <w:name w:val="批注文字 Char2"/>
    <w:uiPriority w:val="99"/>
    <w:qFormat/>
    <w:rPr>
      <w:kern w:val="2"/>
      <w:sz w:val="21"/>
    </w:rPr>
  </w:style>
  <w:style w:type="character" w:customStyle="1" w:styleId="CharChar">
    <w:name w:val="页眉 Char Char"/>
    <w:qFormat/>
    <w:rPr>
      <w:kern w:val="2"/>
      <w:sz w:val="18"/>
    </w:rPr>
  </w:style>
  <w:style w:type="character" w:customStyle="1" w:styleId="310">
    <w:name w:val="正文文本缩进 3 字符1"/>
    <w:uiPriority w:val="99"/>
    <w:semiHidden/>
    <w:qFormat/>
    <w:rPr>
      <w:kern w:val="3"/>
      <w:sz w:val="16"/>
      <w:szCs w:val="16"/>
    </w:rPr>
  </w:style>
  <w:style w:type="character" w:customStyle="1" w:styleId="CharChar5">
    <w:name w:val="Char Char5"/>
    <w:qFormat/>
    <w:rPr>
      <w:rFonts w:ascii="楷体_GB2312" w:eastAsia="楷体_GB2312" w:hAnsi="Arial" w:cs="Times New Roman"/>
      <w:kern w:val="0"/>
      <w:sz w:val="24"/>
      <w:szCs w:val="20"/>
    </w:rPr>
  </w:style>
  <w:style w:type="character" w:customStyle="1" w:styleId="2d">
    <w:name w:val="副标题 字符2"/>
    <w:uiPriority w:val="11"/>
    <w:qFormat/>
    <w:rPr>
      <w:rFonts w:ascii="等线" w:eastAsia="等线" w:hAnsi="等线" w:cs="Times New Roman"/>
      <w:b/>
      <w:bCs/>
      <w:kern w:val="28"/>
      <w:sz w:val="32"/>
      <w:szCs w:val="32"/>
    </w:rPr>
  </w:style>
  <w:style w:type="character" w:customStyle="1" w:styleId="2e">
    <w:name w:val="文档结构图 字符2"/>
    <w:uiPriority w:val="99"/>
    <w:semiHidden/>
    <w:qFormat/>
    <w:rPr>
      <w:rFonts w:ascii="Microsoft YaHei UI" w:eastAsia="Microsoft YaHei UI"/>
      <w:kern w:val="3"/>
      <w:sz w:val="18"/>
      <w:szCs w:val="18"/>
    </w:rPr>
  </w:style>
  <w:style w:type="character" w:customStyle="1" w:styleId="2f">
    <w:name w:val="标题 字符2"/>
    <w:uiPriority w:val="10"/>
    <w:qFormat/>
    <w:rPr>
      <w:rFonts w:ascii="等线 Light" w:eastAsia="等线 Light" w:hAnsi="等线 Light" w:cs="Times New Roman"/>
      <w:b/>
      <w:bCs/>
      <w:kern w:val="3"/>
      <w:sz w:val="32"/>
      <w:szCs w:val="32"/>
    </w:rPr>
  </w:style>
  <w:style w:type="character" w:customStyle="1" w:styleId="Char4">
    <w:name w:val="普通文字 Char"/>
    <w:qFormat/>
    <w:rPr>
      <w:rFonts w:ascii="宋体" w:eastAsia="宋体" w:hAnsi="Courier New" w:cs="宋体" w:hint="eastAsia"/>
      <w:sz w:val="24"/>
    </w:rPr>
  </w:style>
  <w:style w:type="character" w:customStyle="1" w:styleId="36">
    <w:name w:val="批注主题 字符3"/>
    <w:uiPriority w:val="99"/>
    <w:semiHidden/>
    <w:qFormat/>
    <w:rPr>
      <w:b/>
      <w:bCs/>
      <w:kern w:val="3"/>
      <w:sz w:val="21"/>
      <w:szCs w:val="24"/>
    </w:rPr>
  </w:style>
  <w:style w:type="character" w:customStyle="1" w:styleId="Char11">
    <w:name w:val="批注框文本 Char1"/>
    <w:uiPriority w:val="99"/>
    <w:qFormat/>
    <w:rPr>
      <w:kern w:val="2"/>
      <w:sz w:val="18"/>
      <w:szCs w:val="18"/>
    </w:rPr>
  </w:style>
  <w:style w:type="character" w:customStyle="1" w:styleId="font161">
    <w:name w:val="font161"/>
    <w:qFormat/>
    <w:rPr>
      <w:b/>
      <w:bCs/>
      <w:sz w:val="32"/>
      <w:szCs w:val="32"/>
    </w:rPr>
  </w:style>
  <w:style w:type="character" w:customStyle="1" w:styleId="2Char3">
    <w:name w:val="正文首行缩进 2 Char3"/>
    <w:basedOn w:val="55"/>
    <w:qFormat/>
    <w:rPr>
      <w:kern w:val="2"/>
      <w:sz w:val="21"/>
      <w:szCs w:val="24"/>
    </w:rPr>
  </w:style>
  <w:style w:type="character" w:customStyle="1" w:styleId="55">
    <w:name w:val="正文文本缩进 字符5"/>
    <w:uiPriority w:val="99"/>
    <w:qFormat/>
    <w:rPr>
      <w:kern w:val="2"/>
      <w:sz w:val="21"/>
      <w:szCs w:val="24"/>
    </w:rPr>
  </w:style>
  <w:style w:type="character" w:customStyle="1" w:styleId="Char23">
    <w:name w:val="批注框文本 Char2"/>
    <w:uiPriority w:val="99"/>
    <w:semiHidden/>
    <w:qFormat/>
    <w:rPr>
      <w:rFonts w:ascii="Times New Roman" w:eastAsia="宋体" w:hAnsi="Times New Roman" w:cs="Times New Roman"/>
      <w:sz w:val="18"/>
      <w:szCs w:val="18"/>
    </w:rPr>
  </w:style>
  <w:style w:type="character" w:customStyle="1" w:styleId="230">
    <w:name w:val="正文首行缩进 2 字符3"/>
    <w:semiHidden/>
    <w:qFormat/>
  </w:style>
  <w:style w:type="character" w:customStyle="1" w:styleId="2f0">
    <w:name w:val="正文文本 字符2"/>
    <w:uiPriority w:val="99"/>
    <w:semiHidden/>
    <w:qFormat/>
    <w:rPr>
      <w:kern w:val="3"/>
      <w:sz w:val="21"/>
      <w:szCs w:val="24"/>
    </w:rPr>
  </w:style>
  <w:style w:type="character" w:customStyle="1" w:styleId="CharChar3">
    <w:name w:val="Char Char3"/>
    <w:qFormat/>
    <w:rPr>
      <w:rFonts w:eastAsia="宋体"/>
      <w:b/>
      <w:sz w:val="21"/>
      <w:lang w:val="en-US" w:eastAsia="zh-CN"/>
    </w:rPr>
  </w:style>
  <w:style w:type="character" w:customStyle="1" w:styleId="CharChar17">
    <w:name w:val="Char Char17"/>
    <w:qFormat/>
    <w:rPr>
      <w:rFonts w:ascii="Times New Roman" w:eastAsia="宋体" w:hAnsi="Times New Roman" w:cs="Times New Roman"/>
      <w:b/>
      <w:kern w:val="0"/>
      <w:sz w:val="24"/>
      <w:szCs w:val="20"/>
    </w:rPr>
  </w:style>
  <w:style w:type="character" w:customStyle="1" w:styleId="CharChar6">
    <w:name w:val="Char Char6"/>
    <w:qFormat/>
    <w:rPr>
      <w:rFonts w:ascii="Times New Roman" w:eastAsia="宋体" w:hAnsi="Times New Roman" w:cs="Times New Roman"/>
      <w:szCs w:val="20"/>
      <w:shd w:val="clear" w:color="auto" w:fill="000080"/>
    </w:rPr>
  </w:style>
  <w:style w:type="character" w:customStyle="1" w:styleId="2f1">
    <w:name w:val="批注文字 字符2"/>
    <w:uiPriority w:val="99"/>
    <w:semiHidden/>
    <w:qFormat/>
    <w:rPr>
      <w:kern w:val="3"/>
      <w:sz w:val="21"/>
      <w:szCs w:val="24"/>
    </w:rPr>
  </w:style>
  <w:style w:type="character" w:customStyle="1" w:styleId="CommentReference1">
    <w:name w:val="Comment Reference1"/>
    <w:qFormat/>
    <w:rPr>
      <w:sz w:val="21"/>
      <w:szCs w:val="21"/>
    </w:rPr>
  </w:style>
  <w:style w:type="character" w:customStyle="1" w:styleId="Char5">
    <w:name w:val="称呼 Char"/>
    <w:link w:val="19"/>
    <w:qFormat/>
    <w:rPr>
      <w:rFonts w:ascii="Calibri" w:hAnsi="Calibri" w:cs="黑体"/>
      <w:sz w:val="24"/>
    </w:rPr>
  </w:style>
  <w:style w:type="paragraph" w:customStyle="1" w:styleId="19">
    <w:name w:val="称呼1"/>
    <w:basedOn w:val="a"/>
    <w:next w:val="a"/>
    <w:link w:val="Char5"/>
    <w:qFormat/>
    <w:rPr>
      <w:rFonts w:eastAsiaTheme="minorEastAsia" w:cs="黑体"/>
      <w:sz w:val="24"/>
      <w:szCs w:val="22"/>
    </w:rPr>
  </w:style>
  <w:style w:type="character" w:customStyle="1" w:styleId="Char12">
    <w:name w:val="正文首行缩进 Char1"/>
    <w:qFormat/>
    <w:rPr>
      <w:kern w:val="2"/>
      <w:sz w:val="21"/>
      <w:szCs w:val="22"/>
    </w:rPr>
  </w:style>
  <w:style w:type="character" w:customStyle="1" w:styleId="Char6">
    <w:name w:val="脚注文本 Char"/>
    <w:qFormat/>
    <w:rPr>
      <w:kern w:val="2"/>
      <w:sz w:val="18"/>
      <w:szCs w:val="18"/>
    </w:rPr>
  </w:style>
  <w:style w:type="character" w:customStyle="1" w:styleId="H1Char">
    <w:name w:val="H1 Char"/>
    <w:qFormat/>
    <w:rPr>
      <w:rFonts w:ascii="宋体" w:eastAsia="宋体" w:hAnsi="Times New Roman"/>
      <w:b/>
      <w:kern w:val="44"/>
      <w:sz w:val="32"/>
    </w:rPr>
  </w:style>
  <w:style w:type="character" w:customStyle="1" w:styleId="3Char">
    <w:name w:val="正文文本缩进 3 Char"/>
    <w:link w:val="311"/>
    <w:qFormat/>
    <w:rPr>
      <w:rFonts w:ascii="Calibri" w:hAnsi="Calibri" w:cs="黑体"/>
      <w:sz w:val="16"/>
      <w:szCs w:val="16"/>
    </w:rPr>
  </w:style>
  <w:style w:type="paragraph" w:customStyle="1" w:styleId="311">
    <w:name w:val="正文文本缩进 31"/>
    <w:basedOn w:val="a"/>
    <w:link w:val="3Char"/>
    <w:qFormat/>
    <w:pPr>
      <w:spacing w:after="120"/>
      <w:ind w:leftChars="200" w:left="420"/>
    </w:pPr>
    <w:rPr>
      <w:rFonts w:eastAsiaTheme="minorEastAsia" w:cs="黑体"/>
      <w:sz w:val="16"/>
      <w:szCs w:val="16"/>
    </w:rPr>
  </w:style>
  <w:style w:type="character" w:customStyle="1" w:styleId="Char24">
    <w:name w:val="纯文本 Char2"/>
    <w:qFormat/>
    <w:rPr>
      <w:rFonts w:ascii="宋体" w:hAnsi="宋体"/>
      <w:kern w:val="3"/>
      <w:sz w:val="21"/>
    </w:rPr>
  </w:style>
  <w:style w:type="character" w:customStyle="1" w:styleId="tytytytyChar1">
    <w:name w:val="tytytyty Char1"/>
    <w:qFormat/>
    <w:rPr>
      <w:kern w:val="1"/>
      <w:sz w:val="24"/>
      <w:lang w:eastAsia="ar-SA" w:bidi="ar-SA"/>
    </w:rPr>
  </w:style>
  <w:style w:type="character" w:customStyle="1" w:styleId="af">
    <w:name w:val="日期 字符"/>
    <w:link w:val="ae"/>
    <w:qFormat/>
    <w:rPr>
      <w:sz w:val="24"/>
    </w:rPr>
  </w:style>
  <w:style w:type="character" w:customStyle="1" w:styleId="2f2">
    <w:name w:val="页码2"/>
    <w:qFormat/>
  </w:style>
  <w:style w:type="character" w:customStyle="1" w:styleId="af7">
    <w:name w:val="脚注文本 字符"/>
    <w:link w:val="af6"/>
    <w:qFormat/>
    <w:rPr>
      <w:rFonts w:ascii="Calibri" w:hAnsi="Calibri" w:cs="黑体"/>
      <w:sz w:val="18"/>
      <w:szCs w:val="18"/>
    </w:rPr>
  </w:style>
  <w:style w:type="character" w:customStyle="1" w:styleId="1a">
    <w:name w:val="纯文本 字符1"/>
    <w:uiPriority w:val="99"/>
    <w:semiHidden/>
    <w:qFormat/>
    <w:rPr>
      <w:rFonts w:ascii="等线" w:eastAsia="等线" w:hAnsi="Courier New" w:cs="Courier New"/>
      <w:kern w:val="3"/>
      <w:sz w:val="21"/>
      <w:szCs w:val="24"/>
    </w:rPr>
  </w:style>
  <w:style w:type="character" w:customStyle="1" w:styleId="37">
    <w:name w:val="批注文字 字符3"/>
    <w:uiPriority w:val="99"/>
    <w:semiHidden/>
    <w:qFormat/>
    <w:rPr>
      <w:kern w:val="3"/>
      <w:sz w:val="21"/>
      <w:szCs w:val="24"/>
    </w:rPr>
  </w:style>
  <w:style w:type="character" w:customStyle="1" w:styleId="1b">
    <w:name w:val="日期 字符1"/>
    <w:uiPriority w:val="99"/>
    <w:semiHidden/>
    <w:qFormat/>
    <w:rPr>
      <w:kern w:val="3"/>
      <w:sz w:val="21"/>
      <w:szCs w:val="24"/>
    </w:rPr>
  </w:style>
  <w:style w:type="character" w:customStyle="1" w:styleId="38">
    <w:name w:val="纯文本 字符3"/>
    <w:qFormat/>
    <w:rPr>
      <w:rFonts w:ascii="等线" w:eastAsia="等线" w:hAnsi="Courier New" w:cs="Courier New"/>
      <w:kern w:val="3"/>
      <w:sz w:val="21"/>
      <w:szCs w:val="24"/>
    </w:rPr>
  </w:style>
  <w:style w:type="character" w:customStyle="1" w:styleId="43">
    <w:name w:val="批注文字 字符4"/>
    <w:semiHidden/>
    <w:qFormat/>
    <w:rPr>
      <w:kern w:val="3"/>
      <w:sz w:val="21"/>
      <w:szCs w:val="24"/>
    </w:rPr>
  </w:style>
  <w:style w:type="character" w:customStyle="1" w:styleId="330">
    <w:name w:val="正文文本缩进 3 字符3"/>
    <w:semiHidden/>
    <w:qFormat/>
    <w:rPr>
      <w:kern w:val="3"/>
      <w:sz w:val="16"/>
      <w:szCs w:val="16"/>
    </w:rPr>
  </w:style>
  <w:style w:type="character" w:customStyle="1" w:styleId="2Char">
    <w:name w:val="标题2 Char"/>
    <w:qFormat/>
    <w:rPr>
      <w:rFonts w:ascii="Arial" w:eastAsia="黑体" w:hAnsi="Arial"/>
      <w:b/>
      <w:kern w:val="0"/>
      <w:sz w:val="30"/>
    </w:rPr>
  </w:style>
  <w:style w:type="character" w:customStyle="1" w:styleId="Char25">
    <w:name w:val="日期 Char2"/>
    <w:uiPriority w:val="99"/>
    <w:semiHidden/>
    <w:qFormat/>
    <w:rPr>
      <w:rFonts w:ascii="Times New Roman" w:hAnsi="Times New Roman"/>
      <w:kern w:val="2"/>
      <w:sz w:val="21"/>
      <w:szCs w:val="24"/>
    </w:rPr>
  </w:style>
  <w:style w:type="character" w:customStyle="1" w:styleId="2f3">
    <w:name w:val="批注框文本 字符2"/>
    <w:uiPriority w:val="99"/>
    <w:semiHidden/>
    <w:qFormat/>
    <w:rPr>
      <w:kern w:val="3"/>
      <w:sz w:val="18"/>
      <w:szCs w:val="18"/>
    </w:rPr>
  </w:style>
  <w:style w:type="character" w:customStyle="1" w:styleId="3Char0">
    <w:name w:val="标题 3 Char"/>
    <w:qFormat/>
    <w:rPr>
      <w:rFonts w:ascii="Times New Roman" w:eastAsia="宋体" w:hAnsi="Times New Roman" w:cs="Times New Roman"/>
      <w:b/>
      <w:bCs/>
      <w:sz w:val="32"/>
      <w:szCs w:val="32"/>
    </w:rPr>
  </w:style>
  <w:style w:type="character" w:customStyle="1" w:styleId="affa">
    <w:name w:val="副标题 字符"/>
    <w:qFormat/>
    <w:rPr>
      <w:rFonts w:ascii="Cambria" w:hAnsi="Cambria"/>
      <w:bCs/>
      <w:kern w:val="28"/>
      <w:sz w:val="32"/>
      <w:szCs w:val="32"/>
    </w:rPr>
  </w:style>
  <w:style w:type="character" w:customStyle="1" w:styleId="affb">
    <w:name w:val="页脚 字符"/>
    <w:qFormat/>
    <w:rPr>
      <w:rFonts w:ascii="宋体" w:hAnsi="宋体"/>
      <w:sz w:val="18"/>
    </w:rPr>
  </w:style>
  <w:style w:type="character" w:customStyle="1" w:styleId="2Char10">
    <w:name w:val="正文文本缩进 2 Char1"/>
    <w:uiPriority w:val="99"/>
    <w:qFormat/>
    <w:rPr>
      <w:rFonts w:ascii="仿宋_GB2312" w:eastAsia="仿宋_GB2312" w:hAnsi="仿宋_GB2312"/>
      <w:kern w:val="3"/>
      <w:sz w:val="24"/>
      <w:szCs w:val="24"/>
    </w:rPr>
  </w:style>
  <w:style w:type="character" w:customStyle="1" w:styleId="font11">
    <w:name w:val="font11"/>
    <w:qFormat/>
    <w:rPr>
      <w:rFonts w:ascii="Comic Sans MS" w:eastAsia="Comic Sans MS" w:hAnsi="Comic Sans MS" w:cs="Comic Sans MS" w:hint="default"/>
      <w:color w:val="000000"/>
      <w:sz w:val="20"/>
      <w:szCs w:val="20"/>
      <w:u w:val="none"/>
    </w:rPr>
  </w:style>
  <w:style w:type="character" w:customStyle="1" w:styleId="1c">
    <w:name w:val="书籍标题1"/>
    <w:qFormat/>
    <w:rPr>
      <w:rFonts w:ascii="Cambria" w:eastAsia="宋体" w:hAnsi="Cambria" w:cs="Cambria" w:hint="default"/>
      <w:b/>
      <w:i/>
      <w:color w:val="auto"/>
    </w:rPr>
  </w:style>
  <w:style w:type="character" w:customStyle="1" w:styleId="1CharChar">
    <w:name w:val="普通文字1 Char Char"/>
    <w:qFormat/>
    <w:rPr>
      <w:rFonts w:ascii="宋体" w:eastAsia="宋体" w:hAnsi="Courier New"/>
      <w:kern w:val="2"/>
      <w:sz w:val="21"/>
      <w:lang w:val="en-US" w:eastAsia="zh-CN"/>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character" w:customStyle="1" w:styleId="CharChar14">
    <w:name w:val="Char Char14"/>
    <w:qFormat/>
    <w:rPr>
      <w:rFonts w:ascii="宋体" w:eastAsia="宋体" w:hAnsi="Times New Roman" w:cs="Times New Roman"/>
      <w:kern w:val="0"/>
      <w:sz w:val="28"/>
      <w:szCs w:val="20"/>
    </w:rPr>
  </w:style>
  <w:style w:type="character" w:customStyle="1" w:styleId="3Char1">
    <w:name w:val="正文文本 3 Char"/>
    <w:link w:val="312"/>
    <w:qFormat/>
    <w:rPr>
      <w:rFonts w:ascii="宋体" w:hAnsi="宋体" w:cs="黑体"/>
      <w:color w:val="FF0000"/>
      <w:szCs w:val="28"/>
    </w:rPr>
  </w:style>
  <w:style w:type="paragraph" w:customStyle="1" w:styleId="312">
    <w:name w:val="正文文本 31"/>
    <w:basedOn w:val="a"/>
    <w:link w:val="3Char1"/>
    <w:qFormat/>
    <w:rPr>
      <w:rFonts w:ascii="宋体" w:eastAsiaTheme="minorEastAsia" w:hAnsi="宋体" w:cs="黑体"/>
      <w:color w:val="FF0000"/>
      <w:szCs w:val="28"/>
    </w:rPr>
  </w:style>
  <w:style w:type="character" w:customStyle="1" w:styleId="IntenseQuoteChar">
    <w:name w:val="Intense Quote Char"/>
    <w:qFormat/>
    <w:rPr>
      <w:rFonts w:ascii="Cambria" w:eastAsia="Cambria" w:hAnsi="Cambria" w:cs="Cambria" w:hint="default"/>
      <w:i/>
      <w:color w:val="FFFFFF"/>
      <w:sz w:val="24"/>
      <w:shd w:val="clear" w:color="auto" w:fill="4F81BD"/>
      <w:lang w:eastAsia="en-US" w:bidi="ar-SA"/>
    </w:rPr>
  </w:style>
  <w:style w:type="character" w:customStyle="1" w:styleId="110">
    <w:name w:val="页码11"/>
    <w:qFormat/>
  </w:style>
  <w:style w:type="character" w:customStyle="1" w:styleId="Char26">
    <w:name w:val="副标题 Char2"/>
    <w:qFormat/>
    <w:rPr>
      <w:rFonts w:ascii="Cambria" w:hAnsi="Cambria" w:cs="Times New Roman"/>
      <w:b/>
      <w:bCs/>
      <w:kern w:val="28"/>
      <w:sz w:val="32"/>
      <w:szCs w:val="32"/>
    </w:rPr>
  </w:style>
  <w:style w:type="character" w:customStyle="1" w:styleId="CharChar0">
    <w:name w:val="页脚 Char Char"/>
    <w:qFormat/>
    <w:rPr>
      <w:rFonts w:ascii="宋体" w:eastAsia="宋体" w:hAnsi="宋体" w:cs="宋体" w:hint="eastAsia"/>
      <w:sz w:val="18"/>
    </w:rPr>
  </w:style>
  <w:style w:type="character" w:customStyle="1" w:styleId="Char7">
    <w:name w:val="标准正文 Char"/>
    <w:link w:val="affc"/>
    <w:qFormat/>
    <w:rPr>
      <w:rFonts w:ascii="Calibri" w:hAnsi="Calibri" w:cs="黑体"/>
      <w:sz w:val="24"/>
    </w:rPr>
  </w:style>
  <w:style w:type="paragraph" w:customStyle="1" w:styleId="affc">
    <w:name w:val="标准正文"/>
    <w:basedOn w:val="ab"/>
    <w:link w:val="Char7"/>
    <w:qFormat/>
    <w:pPr>
      <w:spacing w:before="60" w:after="60" w:line="360" w:lineRule="auto"/>
      <w:ind w:leftChars="0" w:left="0" w:firstLine="482"/>
    </w:pPr>
    <w:rPr>
      <w:rFonts w:eastAsiaTheme="minorEastAsia" w:cs="黑体"/>
      <w:sz w:val="24"/>
      <w:szCs w:val="22"/>
    </w:rPr>
  </w:style>
  <w:style w:type="character" w:customStyle="1" w:styleId="Heading2Char">
    <w:name w:val="Heading 2 Char"/>
    <w:qFormat/>
    <w:rPr>
      <w:rFonts w:ascii="Arial" w:eastAsia="黑体" w:hAnsi="Arial"/>
      <w:b/>
      <w:sz w:val="30"/>
    </w:rPr>
  </w:style>
  <w:style w:type="character" w:customStyle="1" w:styleId="9p1">
    <w:name w:val="9p1"/>
    <w:qFormat/>
    <w:rPr>
      <w:sz w:val="18"/>
    </w:rPr>
  </w:style>
  <w:style w:type="character" w:customStyle="1" w:styleId="2Char11">
    <w:name w:val="标题 2 Char1"/>
    <w:qFormat/>
    <w:rPr>
      <w:rFonts w:ascii="Arial" w:hAnsi="Arial" w:cs="Arial"/>
      <w:b/>
      <w:bCs/>
      <w:kern w:val="2"/>
      <w:sz w:val="32"/>
      <w:szCs w:val="32"/>
    </w:rPr>
  </w:style>
  <w:style w:type="character" w:customStyle="1" w:styleId="CharChar7">
    <w:name w:val="Char Char7"/>
    <w:qFormat/>
    <w:rPr>
      <w:rFonts w:eastAsia="宋体"/>
      <w:sz w:val="18"/>
    </w:rPr>
  </w:style>
  <w:style w:type="character" w:customStyle="1" w:styleId="1d">
    <w:name w:val="不明显强调1"/>
    <w:qFormat/>
    <w:rPr>
      <w:i/>
      <w:color w:val="5A5A5A"/>
    </w:rPr>
  </w:style>
  <w:style w:type="character" w:customStyle="1" w:styleId="CharChar10">
    <w:name w:val="Char Char10"/>
    <w:qFormat/>
    <w:locked/>
    <w:rPr>
      <w:b/>
      <w:kern w:val="2"/>
      <w:sz w:val="28"/>
    </w:rPr>
  </w:style>
  <w:style w:type="character" w:customStyle="1" w:styleId="CharChar19">
    <w:name w:val="Char Char19"/>
    <w:qFormat/>
    <w:rPr>
      <w:rFonts w:ascii="Times New Roman" w:eastAsia="宋体" w:hAnsi="Times New Roman" w:cs="Times New Roman"/>
      <w:b/>
      <w:kern w:val="0"/>
      <w:sz w:val="28"/>
      <w:szCs w:val="20"/>
    </w:rPr>
  </w:style>
  <w:style w:type="character" w:customStyle="1" w:styleId="CharChar22">
    <w:name w:val="Char Char22"/>
    <w:qFormat/>
    <w:rPr>
      <w:rFonts w:ascii="Arial" w:eastAsia="宋体" w:hAnsi="Arial" w:cs="Times New Roman"/>
      <w:b/>
      <w:kern w:val="0"/>
      <w:sz w:val="30"/>
      <w:szCs w:val="20"/>
    </w:rPr>
  </w:style>
  <w:style w:type="character" w:customStyle="1" w:styleId="9Char">
    <w:name w:val="标题 9 Char"/>
    <w:qFormat/>
    <w:rPr>
      <w:rFonts w:ascii="Cambria" w:hAnsi="Cambria"/>
      <w:kern w:val="2"/>
      <w:sz w:val="21"/>
      <w:szCs w:val="21"/>
    </w:rPr>
  </w:style>
  <w:style w:type="character" w:customStyle="1" w:styleId="1e">
    <w:name w:val="不明显参考1"/>
    <w:qFormat/>
    <w:rPr>
      <w:color w:val="auto"/>
      <w:u w:val="single" w:color="9BBB59"/>
    </w:rPr>
  </w:style>
  <w:style w:type="character" w:customStyle="1" w:styleId="Char13">
    <w:name w:val="标题 Char1"/>
    <w:uiPriority w:val="10"/>
    <w:qFormat/>
    <w:rPr>
      <w:rFonts w:ascii="Cambria" w:eastAsia="宋体" w:hAnsi="Cambria" w:cs="黑体"/>
      <w:b/>
      <w:bCs/>
      <w:sz w:val="32"/>
      <w:szCs w:val="32"/>
    </w:rPr>
  </w:style>
  <w:style w:type="character" w:customStyle="1" w:styleId="1f">
    <w:name w:val="副标题 字符1"/>
    <w:uiPriority w:val="11"/>
    <w:qFormat/>
    <w:rPr>
      <w:rFonts w:ascii="等线" w:eastAsia="等线" w:hAnsi="等线" w:cs="Times New Roman"/>
      <w:b/>
      <w:bCs/>
      <w:kern w:val="28"/>
      <w:sz w:val="32"/>
      <w:szCs w:val="32"/>
    </w:rPr>
  </w:style>
  <w:style w:type="character" w:customStyle="1" w:styleId="Char14">
    <w:name w:val="日期 Char1"/>
    <w:uiPriority w:val="99"/>
    <w:qFormat/>
    <w:rPr>
      <w:kern w:val="2"/>
      <w:sz w:val="21"/>
    </w:rPr>
  </w:style>
  <w:style w:type="character" w:customStyle="1" w:styleId="2Char30">
    <w:name w:val="正文文本 2 Char3"/>
    <w:qFormat/>
    <w:rPr>
      <w:kern w:val="2"/>
      <w:sz w:val="21"/>
      <w:szCs w:val="24"/>
    </w:rPr>
  </w:style>
  <w:style w:type="character" w:customStyle="1" w:styleId="5Char">
    <w:name w:val="标题 5 Char"/>
    <w:qFormat/>
    <w:rPr>
      <w:b/>
      <w:bCs/>
      <w:kern w:val="2"/>
      <w:sz w:val="28"/>
      <w:szCs w:val="28"/>
    </w:rPr>
  </w:style>
  <w:style w:type="character" w:customStyle="1" w:styleId="3Char10">
    <w:name w:val="标题 3 Char1"/>
    <w:qFormat/>
    <w:rPr>
      <w:rFonts w:ascii="宋体" w:hAnsi="宋体"/>
      <w:b/>
      <w:sz w:val="24"/>
      <w:u w:val="single"/>
    </w:rPr>
  </w:style>
  <w:style w:type="character" w:customStyle="1" w:styleId="Char8">
    <w:name w:val="列出段落 Char"/>
    <w:uiPriority w:val="34"/>
    <w:qFormat/>
    <w:rPr>
      <w:rFonts w:ascii="Calibri" w:hAnsi="Calibri"/>
      <w:kern w:val="2"/>
      <w:sz w:val="21"/>
      <w:szCs w:val="22"/>
    </w:rPr>
  </w:style>
  <w:style w:type="character" w:customStyle="1" w:styleId="1f0">
    <w:name w:val="明显强调1"/>
    <w:qFormat/>
    <w:rPr>
      <w:b/>
      <w:i/>
      <w:color w:val="4F81BD"/>
      <w:sz w:val="22"/>
    </w:rPr>
  </w:style>
  <w:style w:type="character" w:customStyle="1" w:styleId="1f1">
    <w:name w:val="标题 字符1"/>
    <w:qFormat/>
    <w:rPr>
      <w:rFonts w:ascii="等线 Light" w:eastAsia="等线 Light" w:hAnsi="等线 Light" w:cs="Times New Roman"/>
      <w:b/>
      <w:bCs/>
      <w:kern w:val="3"/>
      <w:sz w:val="32"/>
      <w:szCs w:val="32"/>
    </w:rPr>
  </w:style>
  <w:style w:type="character" w:customStyle="1" w:styleId="CharChar1">
    <w:name w:val="正文首行缩进 Char Char"/>
    <w:qFormat/>
  </w:style>
  <w:style w:type="character" w:customStyle="1" w:styleId="QuoteChar">
    <w:name w:val="Quote Char"/>
    <w:qFormat/>
    <w:rPr>
      <w:rFonts w:ascii="Cambria" w:eastAsia="Cambria" w:hAnsi="Cambria" w:cs="Cambria" w:hint="default"/>
      <w:i/>
      <w:color w:val="5A5A5A"/>
      <w:sz w:val="22"/>
      <w:lang w:eastAsia="en-US" w:bidi="ar-SA"/>
    </w:rPr>
  </w:style>
  <w:style w:type="character" w:customStyle="1" w:styleId="Char9">
    <w:name w:val="标准文本 Char"/>
    <w:link w:val="affd"/>
    <w:qFormat/>
    <w:rPr>
      <w:rFonts w:ascii="Calibri" w:hAnsi="Calibri" w:cs="黑体"/>
      <w:sz w:val="24"/>
    </w:rPr>
  </w:style>
  <w:style w:type="paragraph" w:customStyle="1" w:styleId="affd">
    <w:name w:val="标准文本"/>
    <w:basedOn w:val="a"/>
    <w:link w:val="Char9"/>
    <w:qFormat/>
    <w:pPr>
      <w:spacing w:line="360" w:lineRule="auto"/>
      <w:ind w:firstLineChars="200" w:firstLine="480"/>
    </w:pPr>
    <w:rPr>
      <w:rFonts w:eastAsiaTheme="minorEastAsia" w:cs="黑体"/>
      <w:sz w:val="24"/>
      <w:szCs w:val="22"/>
    </w:rPr>
  </w:style>
  <w:style w:type="character" w:customStyle="1" w:styleId="32">
    <w:name w:val="正文文本 3 字符"/>
    <w:link w:val="31"/>
    <w:qFormat/>
    <w:rPr>
      <w:rFonts w:ascii="宋体"/>
      <w:sz w:val="24"/>
    </w:rPr>
  </w:style>
  <w:style w:type="character" w:customStyle="1" w:styleId="1f2">
    <w:name w:val="正文文本缩进 字符1"/>
    <w:uiPriority w:val="99"/>
    <w:semiHidden/>
    <w:qFormat/>
    <w:rPr>
      <w:kern w:val="3"/>
      <w:sz w:val="21"/>
      <w:szCs w:val="24"/>
    </w:rPr>
  </w:style>
  <w:style w:type="character" w:customStyle="1" w:styleId="1f3">
    <w:name w:val="明显参考1"/>
    <w:qFormat/>
    <w:rPr>
      <w:b/>
      <w:color w:val="76923C"/>
      <w:u w:val="single" w:color="9BBB59"/>
    </w:rPr>
  </w:style>
  <w:style w:type="character" w:customStyle="1" w:styleId="2Char2">
    <w:name w:val="正文首行缩进 2 Char2"/>
    <w:basedOn w:val="affe"/>
    <w:uiPriority w:val="99"/>
    <w:qFormat/>
    <w:rPr>
      <w:kern w:val="3"/>
      <w:sz w:val="24"/>
      <w:szCs w:val="24"/>
    </w:rPr>
  </w:style>
  <w:style w:type="character" w:customStyle="1" w:styleId="affe">
    <w:name w:val="正文文本缩进 字符"/>
    <w:uiPriority w:val="99"/>
    <w:qFormat/>
    <w:rPr>
      <w:kern w:val="3"/>
      <w:sz w:val="24"/>
      <w:szCs w:val="24"/>
    </w:rPr>
  </w:style>
  <w:style w:type="character" w:customStyle="1" w:styleId="28">
    <w:name w:val="正文文本首行缩进 2 字符"/>
    <w:link w:val="27"/>
    <w:qFormat/>
  </w:style>
  <w:style w:type="character" w:customStyle="1" w:styleId="CharChar9">
    <w:name w:val="Char Char9"/>
    <w:qFormat/>
    <w:rPr>
      <w:rFonts w:ascii="Times New Roman" w:eastAsia="宋体" w:hAnsi="Times New Roman" w:cs="Times New Roman"/>
      <w:sz w:val="18"/>
      <w:szCs w:val="18"/>
    </w:rPr>
  </w:style>
  <w:style w:type="character" w:customStyle="1" w:styleId="apple-style-span">
    <w:name w:val="apple-style-span"/>
    <w:qFormat/>
  </w:style>
  <w:style w:type="character" w:customStyle="1" w:styleId="1f4">
    <w:name w:val="正文文本 字符1"/>
    <w:semiHidden/>
    <w:qFormat/>
    <w:rPr>
      <w:kern w:val="3"/>
      <w:sz w:val="21"/>
      <w:szCs w:val="24"/>
    </w:rPr>
  </w:style>
  <w:style w:type="character" w:customStyle="1" w:styleId="afff">
    <w:name w:val="正文缩进 字符"/>
    <w:qFormat/>
    <w:rPr>
      <w:rFonts w:ascii="宋体" w:hAnsi="宋体"/>
      <w:sz w:val="24"/>
    </w:rPr>
  </w:style>
  <w:style w:type="character" w:customStyle="1" w:styleId="150">
    <w:name w:val="15"/>
    <w:qFormat/>
    <w:rPr>
      <w:rFonts w:ascii="Times New Roman" w:hAnsi="Times New Roman" w:cs="Times New Roman" w:hint="default"/>
      <w:color w:val="0000FF"/>
      <w:u w:val="single"/>
    </w:rPr>
  </w:style>
  <w:style w:type="character" w:customStyle="1" w:styleId="Char15">
    <w:name w:val="文档结构图 Char1"/>
    <w:qFormat/>
    <w:rPr>
      <w:kern w:val="3"/>
      <w:sz w:val="21"/>
      <w:szCs w:val="24"/>
      <w:shd w:val="clear" w:color="auto" w:fill="000080"/>
    </w:rPr>
  </w:style>
  <w:style w:type="character" w:customStyle="1" w:styleId="39">
    <w:name w:val="批注框文本 字符3"/>
    <w:semiHidden/>
    <w:qFormat/>
    <w:rPr>
      <w:kern w:val="3"/>
      <w:sz w:val="18"/>
      <w:szCs w:val="18"/>
    </w:rPr>
  </w:style>
  <w:style w:type="character" w:customStyle="1" w:styleId="a9">
    <w:name w:val="文档结构图 字符"/>
    <w:link w:val="a8"/>
    <w:qFormat/>
    <w:rPr>
      <w:szCs w:val="24"/>
      <w:shd w:val="clear" w:color="auto" w:fill="000080"/>
    </w:rPr>
  </w:style>
  <w:style w:type="character" w:customStyle="1" w:styleId="211">
    <w:name w:val="正文文本缩进 2 字符1"/>
    <w:uiPriority w:val="99"/>
    <w:semiHidden/>
    <w:qFormat/>
    <w:rPr>
      <w:kern w:val="3"/>
      <w:sz w:val="21"/>
      <w:szCs w:val="24"/>
    </w:rPr>
  </w:style>
  <w:style w:type="character" w:customStyle="1" w:styleId="CharChar2">
    <w:name w:val="表格 Char Char"/>
    <w:link w:val="afff0"/>
    <w:qFormat/>
    <w:locked/>
    <w:rPr>
      <w:rFonts w:ascii="华文细黑" w:hAnsi="华文细黑"/>
    </w:rPr>
  </w:style>
  <w:style w:type="paragraph" w:customStyle="1" w:styleId="afff0">
    <w:name w:val="表格"/>
    <w:basedOn w:val="a"/>
    <w:link w:val="CharChar2"/>
    <w:qFormat/>
    <w:pPr>
      <w:jc w:val="center"/>
      <w:textAlignment w:val="center"/>
    </w:pPr>
    <w:rPr>
      <w:rFonts w:ascii="华文细黑" w:eastAsiaTheme="minorEastAsia" w:hAnsi="华文细黑" w:cstheme="minorBidi"/>
      <w:szCs w:val="22"/>
    </w:rPr>
  </w:style>
  <w:style w:type="character" w:customStyle="1" w:styleId="CharChar12">
    <w:name w:val="Char Char12"/>
    <w:qFormat/>
    <w:rPr>
      <w:rFonts w:ascii="宋体" w:eastAsia="宋体" w:hAnsi="Courier New" w:cs="黑体"/>
      <w:sz w:val="24"/>
      <w:szCs w:val="21"/>
    </w:rPr>
  </w:style>
  <w:style w:type="character" w:customStyle="1" w:styleId="1f5">
    <w:name w:val="批注主题 字符1"/>
    <w:uiPriority w:val="99"/>
    <w:semiHidden/>
    <w:qFormat/>
    <w:rPr>
      <w:b/>
      <w:bCs/>
      <w:kern w:val="3"/>
      <w:sz w:val="21"/>
      <w:szCs w:val="24"/>
    </w:rPr>
  </w:style>
  <w:style w:type="character" w:customStyle="1" w:styleId="CharChar21">
    <w:name w:val="Char Char21"/>
    <w:qFormat/>
    <w:rPr>
      <w:rFonts w:ascii="Times New Roman" w:eastAsia="宋体" w:hAnsi="Times New Roman" w:cs="Times New Roman"/>
      <w:b/>
      <w:kern w:val="0"/>
      <w:sz w:val="32"/>
      <w:szCs w:val="20"/>
    </w:rPr>
  </w:style>
  <w:style w:type="character" w:customStyle="1" w:styleId="af1">
    <w:name w:val="批注框文本 字符"/>
    <w:link w:val="af0"/>
    <w:qFormat/>
    <w:rPr>
      <w:sz w:val="18"/>
      <w:szCs w:val="18"/>
    </w:rPr>
  </w:style>
  <w:style w:type="character" w:customStyle="1" w:styleId="2f4">
    <w:name w:val="批注主题 字符2"/>
    <w:uiPriority w:val="99"/>
    <w:semiHidden/>
    <w:qFormat/>
    <w:rPr>
      <w:b/>
      <w:bCs/>
      <w:kern w:val="3"/>
      <w:sz w:val="21"/>
      <w:szCs w:val="24"/>
    </w:rPr>
  </w:style>
  <w:style w:type="character" w:customStyle="1" w:styleId="Char32">
    <w:name w:val="标题 Char3"/>
    <w:uiPriority w:val="10"/>
    <w:qFormat/>
    <w:rPr>
      <w:rFonts w:ascii="Cambria" w:eastAsia="宋体" w:hAnsi="Cambria" w:cs="黑体"/>
      <w:b/>
      <w:bCs/>
      <w:sz w:val="32"/>
      <w:szCs w:val="32"/>
    </w:rPr>
  </w:style>
  <w:style w:type="character" w:customStyle="1" w:styleId="Heading1Char">
    <w:name w:val="Heading 1 Char"/>
    <w:qFormat/>
    <w:rPr>
      <w:rFonts w:ascii="宋体" w:eastAsia="宋体" w:hAnsi="宋体"/>
      <w:b/>
      <w:kern w:val="3"/>
      <w:sz w:val="32"/>
      <w:lang w:val="en-US" w:eastAsia="zh-CN" w:bidi="ar-SA"/>
    </w:rPr>
  </w:style>
  <w:style w:type="character" w:customStyle="1" w:styleId="CharChar15">
    <w:name w:val="Char Char15"/>
    <w:qFormat/>
    <w:rPr>
      <w:rFonts w:ascii="Arial" w:eastAsia="黑体" w:hAnsi="Arial" w:cs="Times New Roman"/>
      <w:kern w:val="0"/>
      <w:szCs w:val="20"/>
    </w:rPr>
  </w:style>
  <w:style w:type="character" w:customStyle="1" w:styleId="3a">
    <w:name w:val="页脚 字符3"/>
    <w:semiHidden/>
    <w:qFormat/>
    <w:rPr>
      <w:kern w:val="3"/>
      <w:sz w:val="18"/>
      <w:szCs w:val="18"/>
    </w:rPr>
  </w:style>
  <w:style w:type="character" w:customStyle="1" w:styleId="CharChar23">
    <w:name w:val="Char Char23"/>
    <w:qFormat/>
    <w:rPr>
      <w:rFonts w:ascii="Times New Roman" w:eastAsia="宋体" w:hAnsi="Times New Roman" w:cs="Times New Roman"/>
      <w:b/>
      <w:kern w:val="44"/>
      <w:sz w:val="44"/>
      <w:szCs w:val="20"/>
    </w:rPr>
  </w:style>
  <w:style w:type="character" w:customStyle="1" w:styleId="Chara">
    <w:name w:val="正文文本缩进 Char"/>
    <w:link w:val="1f6"/>
    <w:qFormat/>
    <w:rPr>
      <w:szCs w:val="24"/>
    </w:rPr>
  </w:style>
  <w:style w:type="paragraph" w:customStyle="1" w:styleId="1f6">
    <w:name w:val="正文文本缩进1"/>
    <w:basedOn w:val="a"/>
    <w:link w:val="Chara"/>
    <w:qFormat/>
    <w:pPr>
      <w:spacing w:line="360" w:lineRule="auto"/>
      <w:ind w:left="315" w:firstLine="165"/>
    </w:pPr>
    <w:rPr>
      <w:rFonts w:asciiTheme="minorHAnsi" w:eastAsiaTheme="minorEastAsia" w:hAnsiTheme="minorHAnsi" w:cstheme="minorBidi"/>
    </w:rPr>
  </w:style>
  <w:style w:type="character" w:customStyle="1" w:styleId="Char16">
    <w:name w:val="正文文本 Char1"/>
    <w:qFormat/>
    <w:rPr>
      <w:rFonts w:ascii="Times New Roman" w:eastAsia="宋体" w:hAnsi="Times New Roman" w:cs="Times New Roman"/>
      <w:szCs w:val="20"/>
    </w:rPr>
  </w:style>
  <w:style w:type="character" w:customStyle="1" w:styleId="44">
    <w:name w:val="标题 字符4"/>
    <w:qFormat/>
    <w:rPr>
      <w:rFonts w:ascii="等线 Light" w:eastAsia="等线 Light" w:hAnsi="等线 Light" w:cs="Times New Roman"/>
      <w:b/>
      <w:bCs/>
      <w:kern w:val="3"/>
      <w:sz w:val="32"/>
      <w:szCs w:val="32"/>
    </w:rPr>
  </w:style>
  <w:style w:type="character" w:customStyle="1" w:styleId="Char33">
    <w:name w:val="正文首行缩进 Char3"/>
    <w:qFormat/>
    <w:rPr>
      <w:rFonts w:ascii="宋体" w:hAnsi="宋体" w:cs="宋体"/>
      <w:kern w:val="3"/>
      <w:sz w:val="24"/>
      <w:szCs w:val="24"/>
    </w:rPr>
  </w:style>
  <w:style w:type="character" w:customStyle="1" w:styleId="Char27">
    <w:name w:val="文档结构图 Char2"/>
    <w:uiPriority w:val="99"/>
    <w:semiHidden/>
    <w:qFormat/>
    <w:rPr>
      <w:rFonts w:ascii="宋体" w:hAnsi="Times New Roman"/>
      <w:kern w:val="2"/>
      <w:sz w:val="18"/>
      <w:szCs w:val="18"/>
    </w:rPr>
  </w:style>
  <w:style w:type="character" w:customStyle="1" w:styleId="Char34">
    <w:name w:val="批注主题 Char3"/>
    <w:uiPriority w:val="99"/>
    <w:semiHidden/>
    <w:qFormat/>
    <w:rPr>
      <w:rFonts w:ascii="Times New Roman" w:hAnsi="Times New Roman"/>
      <w:b/>
      <w:bCs/>
      <w:kern w:val="2"/>
      <w:sz w:val="21"/>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3Char11">
    <w:name w:val="正文文本缩进 3 Char1"/>
    <w:qFormat/>
    <w:rPr>
      <w:rFonts w:ascii="宋体" w:hAnsi="宋体"/>
      <w:sz w:val="24"/>
    </w:rPr>
  </w:style>
  <w:style w:type="character" w:customStyle="1" w:styleId="1f7">
    <w:name w:val="列表段落 字符1"/>
    <w:link w:val="afff1"/>
    <w:uiPriority w:val="34"/>
    <w:qFormat/>
    <w:rPr>
      <w:rFonts w:ascii="Calibri" w:eastAsia="微软雅黑" w:hAnsi="Calibri"/>
      <w:sz w:val="24"/>
    </w:rPr>
  </w:style>
  <w:style w:type="paragraph" w:styleId="afff1">
    <w:name w:val="List Paragraph"/>
    <w:basedOn w:val="a"/>
    <w:link w:val="1f7"/>
    <w:uiPriority w:val="34"/>
    <w:qFormat/>
    <w:pPr>
      <w:spacing w:line="360" w:lineRule="auto"/>
      <w:ind w:firstLineChars="200" w:firstLine="420"/>
    </w:pPr>
    <w:rPr>
      <w:rFonts w:eastAsia="微软雅黑" w:cstheme="minorBidi"/>
      <w:sz w:val="24"/>
      <w:szCs w:val="22"/>
    </w:rPr>
  </w:style>
  <w:style w:type="character" w:customStyle="1" w:styleId="Char40">
    <w:name w:val="批注主题 Char4"/>
    <w:uiPriority w:val="99"/>
    <w:semiHidden/>
    <w:qFormat/>
    <w:rPr>
      <w:rFonts w:ascii="Times New Roman" w:eastAsia="宋体" w:hAnsi="Times New Roman" w:cs="Times New Roman"/>
      <w:b/>
      <w:bCs/>
      <w:kern w:val="2"/>
      <w:sz w:val="21"/>
      <w:szCs w:val="20"/>
    </w:rPr>
  </w:style>
  <w:style w:type="character" w:customStyle="1" w:styleId="Char17">
    <w:name w:val="明显引用 Char1"/>
    <w:qFormat/>
    <w:rPr>
      <w:rFonts w:ascii="Times New Roman" w:eastAsia="宋体" w:hAnsi="Times New Roman" w:cs="Times New Roman" w:hint="default"/>
      <w:b/>
      <w:i/>
      <w:color w:val="4F81BD"/>
      <w:sz w:val="24"/>
      <w:szCs w:val="24"/>
    </w:rPr>
  </w:style>
  <w:style w:type="character" w:customStyle="1" w:styleId="afb">
    <w:name w:val="批注主题 字符"/>
    <w:link w:val="afa"/>
    <w:uiPriority w:val="99"/>
    <w:qFormat/>
    <w:rPr>
      <w:b/>
      <w:bCs/>
      <w:szCs w:val="24"/>
    </w:rPr>
  </w:style>
  <w:style w:type="character" w:customStyle="1" w:styleId="Charb">
    <w:name w:val="批注框文本 Char"/>
    <w:uiPriority w:val="99"/>
    <w:qFormat/>
    <w:rPr>
      <w:kern w:val="3"/>
      <w:sz w:val="18"/>
      <w:szCs w:val="18"/>
    </w:rPr>
  </w:style>
  <w:style w:type="character" w:customStyle="1" w:styleId="sa11">
    <w:name w:val="sa11"/>
    <w:qFormat/>
    <w:rPr>
      <w:rFonts w:ascii="Verdana" w:hAnsi="Verdana" w:hint="default"/>
      <w:color w:val="000000"/>
      <w:sz w:val="21"/>
      <w:szCs w:val="21"/>
      <w:u w:val="none"/>
    </w:rPr>
  </w:style>
  <w:style w:type="character" w:customStyle="1" w:styleId="Char18">
    <w:name w:val="正文缩进 Char1"/>
    <w:link w:val="1f8"/>
    <w:qFormat/>
  </w:style>
  <w:style w:type="paragraph" w:customStyle="1" w:styleId="1f8">
    <w:name w:val="正文缩进1"/>
    <w:basedOn w:val="a"/>
    <w:link w:val="Char18"/>
    <w:qFormat/>
    <w:pPr>
      <w:ind w:firstLine="420"/>
    </w:pPr>
    <w:rPr>
      <w:rFonts w:asciiTheme="minorHAnsi" w:eastAsiaTheme="minorEastAsia" w:hAnsiTheme="minorHAnsi" w:cstheme="minorBidi"/>
      <w:szCs w:val="22"/>
    </w:rPr>
  </w:style>
  <w:style w:type="character" w:customStyle="1" w:styleId="Char35">
    <w:name w:val="正文文本缩进 Char3"/>
    <w:uiPriority w:val="99"/>
    <w:semiHidden/>
    <w:qFormat/>
    <w:rPr>
      <w:rFonts w:ascii="Times New Roman" w:eastAsia="宋体" w:hAnsi="Times New Roman" w:cs="Times New Roman"/>
      <w:szCs w:val="20"/>
    </w:rPr>
  </w:style>
  <w:style w:type="character" w:customStyle="1" w:styleId="Char28">
    <w:name w:val="正文文本 Char2"/>
    <w:uiPriority w:val="99"/>
    <w:semiHidden/>
    <w:qFormat/>
    <w:rPr>
      <w:rFonts w:ascii="Times New Roman" w:hAnsi="Times New Roman"/>
      <w:kern w:val="2"/>
      <w:sz w:val="21"/>
      <w:szCs w:val="24"/>
    </w:rPr>
  </w:style>
  <w:style w:type="character" w:customStyle="1" w:styleId="Char19">
    <w:name w:val="副标题 Char1"/>
    <w:qFormat/>
    <w:rPr>
      <w:rFonts w:ascii="Cambria" w:hAnsi="Cambria" w:cs="Times New Roman"/>
      <w:b/>
      <w:bCs/>
      <w:kern w:val="28"/>
      <w:sz w:val="32"/>
      <w:szCs w:val="32"/>
    </w:rPr>
  </w:style>
  <w:style w:type="character" w:customStyle="1" w:styleId="Char1a">
    <w:name w:val="脚注文本 Char1"/>
    <w:uiPriority w:val="99"/>
    <w:semiHidden/>
    <w:qFormat/>
    <w:rPr>
      <w:kern w:val="2"/>
      <w:sz w:val="18"/>
      <w:szCs w:val="18"/>
    </w:rPr>
  </w:style>
  <w:style w:type="character" w:customStyle="1" w:styleId="Charc">
    <w:name w:val="日期 Char"/>
    <w:link w:val="1f9"/>
    <w:qFormat/>
    <w:rPr>
      <w:rFonts w:ascii="Arial" w:hAnsi="Arial" w:cs="黑体"/>
      <w:color w:val="FF0000"/>
      <w:sz w:val="24"/>
    </w:rPr>
  </w:style>
  <w:style w:type="paragraph" w:customStyle="1" w:styleId="1f9">
    <w:name w:val="日期1"/>
    <w:basedOn w:val="a"/>
    <w:next w:val="a"/>
    <w:link w:val="Charc"/>
    <w:qFormat/>
    <w:pPr>
      <w:ind w:leftChars="2500" w:left="100"/>
    </w:pPr>
    <w:rPr>
      <w:rFonts w:ascii="Arial" w:eastAsiaTheme="minorEastAsia" w:hAnsi="Arial" w:cs="黑体"/>
      <w:color w:val="FF0000"/>
      <w:sz w:val="24"/>
      <w:szCs w:val="22"/>
    </w:rPr>
  </w:style>
  <w:style w:type="character" w:customStyle="1" w:styleId="Char1b">
    <w:name w:val="纯文本 Char1"/>
    <w:link w:val="1fa"/>
    <w:uiPriority w:val="99"/>
    <w:qFormat/>
    <w:rPr>
      <w:rFonts w:ascii="宋体" w:hAnsi="Courier New" w:cs="Courier New"/>
      <w:szCs w:val="21"/>
    </w:rPr>
  </w:style>
  <w:style w:type="paragraph" w:customStyle="1" w:styleId="1fa">
    <w:name w:val="纯文本1"/>
    <w:basedOn w:val="a"/>
    <w:link w:val="Char1b"/>
    <w:uiPriority w:val="99"/>
    <w:qFormat/>
    <w:rPr>
      <w:rFonts w:ascii="宋体" w:eastAsiaTheme="minorEastAsia" w:hAnsi="Courier New" w:cs="Courier New"/>
      <w:szCs w:val="21"/>
    </w:rPr>
  </w:style>
  <w:style w:type="character" w:customStyle="1" w:styleId="3b">
    <w:name w:val="日期 字符3"/>
    <w:semiHidden/>
    <w:qFormat/>
    <w:rPr>
      <w:kern w:val="3"/>
      <w:sz w:val="21"/>
      <w:szCs w:val="24"/>
    </w:rPr>
  </w:style>
  <w:style w:type="character" w:customStyle="1" w:styleId="afff2">
    <w:name w:val="正文文本 字符"/>
    <w:uiPriority w:val="99"/>
    <w:qFormat/>
    <w:rPr>
      <w:rFonts w:ascii="宋体" w:hAnsi="宋体"/>
      <w:kern w:val="3"/>
      <w:sz w:val="24"/>
      <w:szCs w:val="24"/>
    </w:rPr>
  </w:style>
  <w:style w:type="character" w:customStyle="1" w:styleId="Chard">
    <w:name w:val="批注主题 Char"/>
    <w:link w:val="1fb"/>
    <w:uiPriority w:val="99"/>
    <w:qFormat/>
    <w:rPr>
      <w:rFonts w:ascii="Calibri" w:hAnsi="Calibri" w:cs="黑体"/>
    </w:rPr>
  </w:style>
  <w:style w:type="paragraph" w:customStyle="1" w:styleId="1fb">
    <w:name w:val="批注主题1"/>
    <w:basedOn w:val="aa"/>
    <w:next w:val="aa"/>
    <w:link w:val="Chard"/>
    <w:uiPriority w:val="99"/>
    <w:qFormat/>
    <w:rPr>
      <w:rFonts w:ascii="Calibri" w:hAnsi="Calibri" w:cs="黑体"/>
      <w:szCs w:val="22"/>
    </w:rPr>
  </w:style>
  <w:style w:type="character" w:customStyle="1" w:styleId="CharChar18">
    <w:name w:val="Char Char18"/>
    <w:qFormat/>
    <w:rPr>
      <w:rFonts w:ascii="Arial" w:eastAsia="黑体" w:hAnsi="Arial" w:cs="Times New Roman"/>
      <w:b/>
      <w:kern w:val="0"/>
      <w:sz w:val="24"/>
      <w:szCs w:val="20"/>
    </w:rPr>
  </w:style>
  <w:style w:type="character" w:customStyle="1" w:styleId="Char36">
    <w:name w:val="脚注文本 Char3"/>
    <w:uiPriority w:val="99"/>
    <w:semiHidden/>
    <w:qFormat/>
    <w:rPr>
      <w:rFonts w:ascii="Times New Roman" w:eastAsia="宋体" w:hAnsi="Times New Roman" w:cs="Times New Roman"/>
      <w:sz w:val="18"/>
      <w:szCs w:val="18"/>
    </w:rPr>
  </w:style>
  <w:style w:type="character" w:customStyle="1" w:styleId="tyChar2">
    <w:name w:val="正文标准样式ty Char2"/>
    <w:qFormat/>
    <w:rPr>
      <w:kern w:val="2"/>
      <w:sz w:val="24"/>
    </w:rPr>
  </w:style>
  <w:style w:type="character" w:customStyle="1" w:styleId="11">
    <w:name w:val="标题 1 字符1"/>
    <w:link w:val="1"/>
    <w:qFormat/>
    <w:rPr>
      <w:rFonts w:ascii="Calibri" w:eastAsia="宋体" w:hAnsi="Calibri" w:cs="Times New Roman"/>
      <w:b/>
      <w:bCs/>
      <w:kern w:val="44"/>
      <w:sz w:val="44"/>
      <w:szCs w:val="44"/>
    </w:rPr>
  </w:style>
  <w:style w:type="character" w:customStyle="1" w:styleId="21">
    <w:name w:val="标题 2 字符1"/>
    <w:link w:val="2"/>
    <w:qFormat/>
    <w:rPr>
      <w:rFonts w:ascii="Arial" w:eastAsia="黑体" w:hAnsi="Arial" w:cs="Times New Roman"/>
      <w:b/>
      <w:bCs/>
      <w:sz w:val="32"/>
      <w:szCs w:val="32"/>
    </w:rPr>
  </w:style>
  <w:style w:type="character" w:customStyle="1" w:styleId="afff3">
    <w:name w:val="封面标题"/>
    <w:qFormat/>
    <w:rPr>
      <w:rFonts w:ascii="Arial" w:eastAsia="黑体" w:hAnsi="Arial"/>
      <w:sz w:val="48"/>
      <w14:shadow w14:blurRad="50800" w14:dist="38100" w14:dir="2700000" w14:sx="100000" w14:sy="100000" w14:kx="0" w14:ky="0" w14:algn="tl">
        <w14:srgbClr w14:val="000000">
          <w14:alpha w14:val="60000"/>
        </w14:srgbClr>
      </w14:shadow>
    </w:rPr>
  </w:style>
  <w:style w:type="character" w:customStyle="1" w:styleId="1CharChar0">
    <w:name w:val="标题 1 Char Char"/>
    <w:qFormat/>
    <w:rPr>
      <w:b/>
      <w:bCs/>
      <w:kern w:val="44"/>
      <w:sz w:val="44"/>
      <w:szCs w:val="44"/>
    </w:rPr>
  </w:style>
  <w:style w:type="character" w:customStyle="1" w:styleId="2Char20">
    <w:name w:val="标题 2 Char2"/>
    <w:qFormat/>
    <w:rPr>
      <w:rFonts w:ascii="Arial" w:eastAsia="黑体" w:hAnsi="Arial"/>
      <w:b/>
      <w:sz w:val="30"/>
    </w:rPr>
  </w:style>
  <w:style w:type="character" w:customStyle="1" w:styleId="26">
    <w:name w:val="正文文本 2 字符"/>
    <w:link w:val="25"/>
    <w:qFormat/>
    <w:rPr>
      <w:rFonts w:ascii="宋体" w:hAnsi="宋体"/>
      <w:sz w:val="24"/>
    </w:rPr>
  </w:style>
  <w:style w:type="character" w:customStyle="1" w:styleId="Char37">
    <w:name w:val="日期 Char3"/>
    <w:qFormat/>
    <w:rPr>
      <w:rFonts w:ascii="仿宋_GB2312" w:eastAsia="仿宋_GB2312" w:hAnsi="仿宋_GB2312"/>
      <w:color w:val="000000"/>
      <w:kern w:val="3"/>
      <w:sz w:val="24"/>
      <w:szCs w:val="24"/>
    </w:rPr>
  </w:style>
  <w:style w:type="character" w:customStyle="1" w:styleId="CharChar11">
    <w:name w:val="Char Char11"/>
    <w:qFormat/>
    <w:rPr>
      <w:rFonts w:ascii="Times New Roman" w:eastAsia="宋体" w:hAnsi="Times New Roman" w:cs="Times New Roman"/>
      <w:sz w:val="16"/>
      <w:szCs w:val="16"/>
    </w:rPr>
  </w:style>
  <w:style w:type="character" w:customStyle="1" w:styleId="53">
    <w:name w:val="副标题 字符5"/>
    <w:link w:val="af5"/>
    <w:qFormat/>
    <w:rPr>
      <w:rFonts w:ascii="Cambria" w:hAnsi="Cambria"/>
      <w:b/>
      <w:bCs/>
      <w:kern w:val="28"/>
      <w:sz w:val="32"/>
      <w:szCs w:val="32"/>
    </w:rPr>
  </w:style>
  <w:style w:type="character" w:customStyle="1" w:styleId="1fc">
    <w:name w:val="批注引用1"/>
    <w:qFormat/>
    <w:rPr>
      <w:sz w:val="21"/>
    </w:rPr>
  </w:style>
  <w:style w:type="character" w:customStyle="1" w:styleId="content1">
    <w:name w:val="content1"/>
    <w:qFormat/>
    <w:rPr>
      <w:sz w:val="21"/>
    </w:rPr>
  </w:style>
  <w:style w:type="character" w:customStyle="1" w:styleId="45">
    <w:name w:val="页脚 字符4"/>
    <w:uiPriority w:val="99"/>
    <w:qFormat/>
    <w:rPr>
      <w:rFonts w:ascii="Calibri" w:eastAsia="宋体" w:hAnsi="Calibri" w:cs="Times New Roman"/>
      <w:sz w:val="18"/>
      <w:szCs w:val="18"/>
    </w:rPr>
  </w:style>
  <w:style w:type="character" w:customStyle="1" w:styleId="Char41">
    <w:name w:val="纯文本 Char4"/>
    <w:qFormat/>
    <w:rPr>
      <w:rFonts w:ascii="宋体" w:hAnsi="宋体"/>
      <w:kern w:val="3"/>
      <w:sz w:val="21"/>
    </w:rPr>
  </w:style>
  <w:style w:type="character" w:customStyle="1" w:styleId="10">
    <w:name w:val="正文缩进 字符1"/>
    <w:link w:val="a0"/>
    <w:qFormat/>
    <w:rPr>
      <w:szCs w:val="24"/>
    </w:rPr>
  </w:style>
  <w:style w:type="character" w:customStyle="1" w:styleId="3c">
    <w:name w:val="正文文本 字符3"/>
    <w:semiHidden/>
    <w:qFormat/>
    <w:rPr>
      <w:kern w:val="3"/>
      <w:sz w:val="21"/>
      <w:szCs w:val="24"/>
    </w:rPr>
  </w:style>
  <w:style w:type="character" w:customStyle="1" w:styleId="320">
    <w:name w:val="正文文本缩进 3 字符2"/>
    <w:uiPriority w:val="99"/>
    <w:semiHidden/>
    <w:qFormat/>
    <w:rPr>
      <w:kern w:val="3"/>
      <w:sz w:val="16"/>
      <w:szCs w:val="16"/>
    </w:rPr>
  </w:style>
  <w:style w:type="character" w:customStyle="1" w:styleId="1fd">
    <w:name w:val="未处理的提及1"/>
    <w:uiPriority w:val="99"/>
    <w:unhideWhenUsed/>
    <w:qFormat/>
    <w:rPr>
      <w:color w:val="605E5C"/>
      <w:shd w:val="clear" w:color="auto" w:fill="E1DFDD"/>
    </w:rPr>
  </w:style>
  <w:style w:type="character" w:customStyle="1" w:styleId="42">
    <w:name w:val="纯文本 字符4"/>
    <w:link w:val="ad"/>
    <w:qFormat/>
    <w:rPr>
      <w:rFonts w:ascii="宋体" w:hAnsi="Courier New"/>
    </w:rPr>
  </w:style>
  <w:style w:type="character" w:customStyle="1" w:styleId="Char29">
    <w:name w:val="批注主题 Char2"/>
    <w:uiPriority w:val="99"/>
    <w:semiHidden/>
    <w:qFormat/>
    <w:rPr>
      <w:b/>
      <w:bCs/>
      <w:kern w:val="2"/>
      <w:sz w:val="21"/>
      <w:szCs w:val="22"/>
    </w:rPr>
  </w:style>
  <w:style w:type="character" w:customStyle="1" w:styleId="style11">
    <w:name w:val="style11"/>
    <w:qFormat/>
    <w:rPr>
      <w:color w:val="004B99"/>
    </w:rPr>
  </w:style>
  <w:style w:type="character" w:customStyle="1" w:styleId="CharChar4">
    <w:name w:val="批注文字 Char Char"/>
    <w:qFormat/>
    <w:rPr>
      <w:rFonts w:eastAsia="宋体"/>
      <w:sz w:val="24"/>
      <w:lang w:val="en-US" w:eastAsia="zh-CN" w:bidi="ar-SA"/>
    </w:rPr>
  </w:style>
  <w:style w:type="character" w:customStyle="1" w:styleId="Char38">
    <w:name w:val="正文文本 Char3"/>
    <w:uiPriority w:val="99"/>
    <w:qFormat/>
    <w:rPr>
      <w:rFonts w:ascii="宋体" w:hAnsi="宋体"/>
      <w:kern w:val="3"/>
      <w:sz w:val="24"/>
      <w:szCs w:val="24"/>
    </w:rPr>
  </w:style>
  <w:style w:type="character" w:customStyle="1" w:styleId="Chare">
    <w:name w:val="文档结构图 Char"/>
    <w:link w:val="1fe"/>
    <w:qFormat/>
    <w:rPr>
      <w:rFonts w:ascii="Calibri" w:hAnsi="Calibri" w:cs="黑体"/>
      <w:shd w:val="clear" w:color="auto" w:fill="000080"/>
    </w:rPr>
  </w:style>
  <w:style w:type="paragraph" w:customStyle="1" w:styleId="1fe">
    <w:name w:val="文档结构图1"/>
    <w:basedOn w:val="a"/>
    <w:link w:val="Chare"/>
    <w:qFormat/>
    <w:pPr>
      <w:shd w:val="clear" w:color="auto" w:fill="000080"/>
    </w:pPr>
    <w:rPr>
      <w:rFonts w:eastAsiaTheme="minorEastAsia" w:cs="黑体"/>
      <w:szCs w:val="22"/>
      <w:shd w:val="clear" w:color="auto" w:fill="000080"/>
    </w:rPr>
  </w:style>
  <w:style w:type="character" w:customStyle="1" w:styleId="2Char0">
    <w:name w:val="正文文本 2 Char"/>
    <w:link w:val="212"/>
    <w:qFormat/>
    <w:rPr>
      <w:rFonts w:ascii="Calibri" w:hAnsi="Calibri" w:cs="黑体"/>
      <w:color w:val="FF00FF"/>
    </w:rPr>
  </w:style>
  <w:style w:type="paragraph" w:customStyle="1" w:styleId="212">
    <w:name w:val="正文文本 21"/>
    <w:basedOn w:val="a"/>
    <w:link w:val="2Char0"/>
    <w:qFormat/>
    <w:pPr>
      <w:jc w:val="center"/>
    </w:pPr>
    <w:rPr>
      <w:rFonts w:eastAsiaTheme="minorEastAsia" w:cs="黑体"/>
      <w:color w:val="FF00FF"/>
      <w:szCs w:val="22"/>
    </w:rPr>
  </w:style>
  <w:style w:type="character" w:customStyle="1" w:styleId="Char39">
    <w:name w:val="副标题 Char3"/>
    <w:uiPriority w:val="11"/>
    <w:qFormat/>
    <w:rPr>
      <w:rFonts w:ascii="Cambria" w:hAnsi="Cambria" w:cs="Times New Roman"/>
      <w:b/>
      <w:bCs/>
      <w:kern w:val="28"/>
      <w:sz w:val="32"/>
      <w:szCs w:val="32"/>
    </w:rPr>
  </w:style>
  <w:style w:type="character" w:customStyle="1" w:styleId="Char42">
    <w:name w:val="副标题 Char4"/>
    <w:uiPriority w:val="11"/>
    <w:qFormat/>
    <w:rPr>
      <w:rFonts w:ascii="Cambria" w:eastAsia="宋体" w:hAnsi="Cambria" w:cs="黑体"/>
      <w:b/>
      <w:bCs/>
      <w:kern w:val="28"/>
      <w:sz w:val="32"/>
      <w:szCs w:val="32"/>
    </w:rPr>
  </w:style>
  <w:style w:type="character" w:customStyle="1" w:styleId="2Char21">
    <w:name w:val="正文文本 2 Char2"/>
    <w:uiPriority w:val="99"/>
    <w:semiHidden/>
    <w:qFormat/>
    <w:rPr>
      <w:kern w:val="2"/>
      <w:sz w:val="21"/>
    </w:rPr>
  </w:style>
  <w:style w:type="character" w:customStyle="1" w:styleId="CharChar8">
    <w:name w:val="文档结构图 Char Char"/>
    <w:qFormat/>
    <w:rPr>
      <w:rFonts w:ascii="宋体" w:eastAsia="宋体" w:hAnsi="宋体" w:cs="宋体" w:hint="eastAsia"/>
      <w:kern w:val="2"/>
      <w:sz w:val="18"/>
    </w:rPr>
  </w:style>
  <w:style w:type="character" w:customStyle="1" w:styleId="52">
    <w:name w:val="页脚 字符5"/>
    <w:link w:val="af2"/>
    <w:uiPriority w:val="99"/>
    <w:qFormat/>
    <w:rPr>
      <w:sz w:val="18"/>
      <w:szCs w:val="18"/>
    </w:rPr>
  </w:style>
  <w:style w:type="character" w:customStyle="1" w:styleId="Char1c">
    <w:name w:val="引用 Char1"/>
    <w:qFormat/>
    <w:rPr>
      <w:rFonts w:ascii="Times New Roman" w:eastAsia="宋体" w:hAnsi="Times New Roman" w:cs="Times New Roman" w:hint="default"/>
      <w:i/>
      <w:color w:val="000000"/>
      <w:sz w:val="24"/>
      <w:szCs w:val="24"/>
    </w:rPr>
  </w:style>
  <w:style w:type="character" w:customStyle="1" w:styleId="3Char3">
    <w:name w:val="正文文本缩进 3 Char3"/>
    <w:qFormat/>
    <w:rPr>
      <w:rFonts w:ascii="宋体" w:hAnsi="宋体"/>
      <w:sz w:val="24"/>
    </w:rPr>
  </w:style>
  <w:style w:type="character" w:customStyle="1" w:styleId="3d">
    <w:name w:val="标题 字符3"/>
    <w:uiPriority w:val="10"/>
    <w:qFormat/>
    <w:rPr>
      <w:rFonts w:ascii="等线 Light" w:eastAsia="等线 Light" w:hAnsi="等线 Light" w:cs="Times New Roman"/>
      <w:b/>
      <w:bCs/>
      <w:kern w:val="3"/>
      <w:sz w:val="32"/>
      <w:szCs w:val="32"/>
    </w:rPr>
  </w:style>
  <w:style w:type="character" w:customStyle="1" w:styleId="Char1d">
    <w:name w:val="页眉 Char1"/>
    <w:uiPriority w:val="99"/>
    <w:qFormat/>
    <w:rPr>
      <w:kern w:val="2"/>
      <w:sz w:val="18"/>
      <w:szCs w:val="18"/>
    </w:rPr>
  </w:style>
  <w:style w:type="character" w:customStyle="1" w:styleId="CharChara">
    <w:name w:val="正文文本 Char Char"/>
    <w:qFormat/>
    <w:rPr>
      <w:rFonts w:ascii="宋体" w:eastAsia="宋体" w:hAnsi="宋体" w:cs="宋体" w:hint="eastAsia"/>
      <w:kern w:val="2"/>
      <w:sz w:val="24"/>
    </w:rPr>
  </w:style>
  <w:style w:type="character" w:customStyle="1" w:styleId="24">
    <w:name w:val="正文文本缩进 2 字符"/>
    <w:link w:val="23"/>
    <w:uiPriority w:val="99"/>
    <w:qFormat/>
    <w:rPr>
      <w:szCs w:val="24"/>
    </w:rPr>
  </w:style>
  <w:style w:type="character" w:customStyle="1" w:styleId="2Char4">
    <w:name w:val="正文首行缩进 2 Char"/>
    <w:link w:val="213"/>
    <w:qFormat/>
    <w:rPr>
      <w:rFonts w:ascii="Calibri" w:hAnsi="Calibri" w:cs="黑体"/>
      <w:sz w:val="24"/>
    </w:rPr>
  </w:style>
  <w:style w:type="paragraph" w:customStyle="1" w:styleId="213">
    <w:name w:val="正文首行缩进 21"/>
    <w:basedOn w:val="1f6"/>
    <w:link w:val="2Char4"/>
    <w:qFormat/>
    <w:pPr>
      <w:spacing w:after="120" w:line="240" w:lineRule="auto"/>
      <w:ind w:leftChars="200" w:left="420" w:firstLineChars="200" w:firstLine="420"/>
    </w:pPr>
    <w:rPr>
      <w:rFonts w:ascii="Calibri" w:hAnsi="Calibri" w:cs="黑体"/>
      <w:sz w:val="24"/>
      <w:szCs w:val="22"/>
    </w:rPr>
  </w:style>
  <w:style w:type="character" w:customStyle="1" w:styleId="Char2a">
    <w:name w:val="正文缩进 Char2"/>
    <w:qFormat/>
    <w:rPr>
      <w:rFonts w:ascii="宋体" w:hAnsi="宋体"/>
      <w:sz w:val="24"/>
    </w:rPr>
  </w:style>
  <w:style w:type="character" w:customStyle="1" w:styleId="3e">
    <w:name w:val="文档结构图 字符3"/>
    <w:semiHidden/>
    <w:qFormat/>
    <w:rPr>
      <w:rFonts w:ascii="Microsoft YaHei UI" w:eastAsia="Microsoft YaHei UI"/>
      <w:kern w:val="3"/>
      <w:sz w:val="18"/>
      <w:szCs w:val="18"/>
    </w:rPr>
  </w:style>
  <w:style w:type="character" w:customStyle="1" w:styleId="3Char12">
    <w:name w:val="正文文本 3 Char1"/>
    <w:uiPriority w:val="99"/>
    <w:semiHidden/>
    <w:qFormat/>
    <w:rPr>
      <w:kern w:val="2"/>
      <w:sz w:val="16"/>
      <w:szCs w:val="16"/>
    </w:rPr>
  </w:style>
  <w:style w:type="character" w:customStyle="1" w:styleId="1ff">
    <w:name w:val="页脚 字符1"/>
    <w:semiHidden/>
    <w:qFormat/>
    <w:rPr>
      <w:kern w:val="3"/>
      <w:sz w:val="18"/>
      <w:szCs w:val="18"/>
    </w:rPr>
  </w:style>
  <w:style w:type="character" w:customStyle="1" w:styleId="Char2b">
    <w:name w:val="页脚 Char2"/>
    <w:uiPriority w:val="99"/>
    <w:semiHidden/>
    <w:qFormat/>
    <w:rPr>
      <w:rFonts w:ascii="Times New Roman" w:eastAsia="宋体" w:hAnsi="Times New Roman" w:cs="Times New Roman"/>
      <w:sz w:val="18"/>
      <w:szCs w:val="18"/>
    </w:rPr>
  </w:style>
  <w:style w:type="character" w:customStyle="1" w:styleId="2f5">
    <w:name w:val="纯文本 字符2"/>
    <w:semiHidden/>
    <w:qFormat/>
    <w:rPr>
      <w:rFonts w:ascii="等线" w:eastAsia="等线" w:hAnsi="Courier New" w:cs="Courier New"/>
      <w:kern w:val="3"/>
      <w:sz w:val="21"/>
      <w:szCs w:val="24"/>
    </w:rPr>
  </w:style>
  <w:style w:type="character" w:customStyle="1" w:styleId="afff4">
    <w:name w:val="纯文本 字符"/>
    <w:qFormat/>
    <w:rPr>
      <w:rFonts w:ascii="宋体" w:hAnsi="宋体"/>
      <w:kern w:val="3"/>
      <w:sz w:val="21"/>
    </w:rPr>
  </w:style>
  <w:style w:type="character" w:customStyle="1" w:styleId="54">
    <w:name w:val="标题 字符5"/>
    <w:link w:val="af9"/>
    <w:qFormat/>
    <w:rPr>
      <w:rFonts w:ascii="Arial" w:hAnsi="Arial"/>
      <w:b/>
      <w:sz w:val="32"/>
    </w:rPr>
  </w:style>
  <w:style w:type="character" w:customStyle="1" w:styleId="46">
    <w:name w:val="副标题 字符4"/>
    <w:qFormat/>
    <w:rPr>
      <w:rFonts w:ascii="等线" w:eastAsia="等线" w:hAnsi="等线" w:cs="Times New Roman"/>
      <w:b/>
      <w:bCs/>
      <w:kern w:val="28"/>
      <w:sz w:val="32"/>
      <w:szCs w:val="32"/>
    </w:rPr>
  </w:style>
  <w:style w:type="character" w:customStyle="1" w:styleId="3f">
    <w:name w:val="页眉 字符3"/>
    <w:semiHidden/>
    <w:qFormat/>
    <w:rPr>
      <w:kern w:val="3"/>
      <w:sz w:val="18"/>
      <w:szCs w:val="18"/>
    </w:rPr>
  </w:style>
  <w:style w:type="character" w:customStyle="1" w:styleId="1ff0">
    <w:name w:val="批注框文本 字符1"/>
    <w:semiHidden/>
    <w:qFormat/>
    <w:rPr>
      <w:kern w:val="3"/>
      <w:sz w:val="18"/>
      <w:szCs w:val="18"/>
    </w:rPr>
  </w:style>
  <w:style w:type="character" w:customStyle="1" w:styleId="3Char20">
    <w:name w:val="正文文本 3 Char2"/>
    <w:qFormat/>
    <w:rPr>
      <w:rFonts w:ascii="宋体" w:hAnsi="宋体"/>
      <w:color w:val="FF0000"/>
      <w:kern w:val="2"/>
      <w:sz w:val="21"/>
      <w:szCs w:val="28"/>
    </w:rPr>
  </w:style>
  <w:style w:type="character" w:customStyle="1" w:styleId="Char1e">
    <w:name w:val="页脚 Char1"/>
    <w:uiPriority w:val="99"/>
    <w:qFormat/>
    <w:rPr>
      <w:kern w:val="2"/>
      <w:sz w:val="18"/>
      <w:szCs w:val="18"/>
    </w:rPr>
  </w:style>
  <w:style w:type="character" w:customStyle="1" w:styleId="CharChar80">
    <w:name w:val="Char Char8"/>
    <w:qFormat/>
    <w:rPr>
      <w:rFonts w:ascii="Times New Roman" w:eastAsia="宋体" w:hAnsi="Times New Roman" w:cs="Times New Roman"/>
      <w:szCs w:val="20"/>
    </w:rPr>
  </w:style>
  <w:style w:type="character" w:customStyle="1" w:styleId="Charf">
    <w:name w:val="正文（缩进） Char"/>
    <w:link w:val="afff5"/>
    <w:qFormat/>
    <w:locked/>
    <w:rPr>
      <w:sz w:val="24"/>
      <w:szCs w:val="24"/>
    </w:rPr>
  </w:style>
  <w:style w:type="paragraph" w:customStyle="1" w:styleId="afff5">
    <w:name w:val="正文（缩进）"/>
    <w:basedOn w:val="a"/>
    <w:link w:val="Charf"/>
    <w:qFormat/>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2Char22">
    <w:name w:val="正文文本缩进 2 Char2"/>
    <w:uiPriority w:val="99"/>
    <w:semiHidden/>
    <w:qFormat/>
    <w:rPr>
      <w:rFonts w:ascii="Times New Roman" w:eastAsia="宋体" w:hAnsi="Times New Roman" w:cs="Times New Roman"/>
      <w:szCs w:val="20"/>
    </w:rPr>
  </w:style>
  <w:style w:type="character" w:customStyle="1" w:styleId="2f6">
    <w:name w:val="页眉 字符2"/>
    <w:uiPriority w:val="99"/>
    <w:semiHidden/>
    <w:qFormat/>
    <w:rPr>
      <w:kern w:val="3"/>
      <w:sz w:val="18"/>
      <w:szCs w:val="18"/>
    </w:rPr>
  </w:style>
  <w:style w:type="character" w:customStyle="1" w:styleId="PlainTextChar">
    <w:name w:val="Plain Text Char"/>
    <w:qFormat/>
    <w:rPr>
      <w:rFonts w:ascii="宋体" w:hAnsi="宋体"/>
      <w:kern w:val="3"/>
      <w:sz w:val="21"/>
    </w:rPr>
  </w:style>
  <w:style w:type="character" w:customStyle="1" w:styleId="2Char5">
    <w:name w:val="正文文本缩进 2 Char"/>
    <w:link w:val="214"/>
    <w:qFormat/>
    <w:rPr>
      <w:rFonts w:ascii="Calibri" w:hAnsi="Calibri" w:cs="黑体"/>
      <w:sz w:val="24"/>
    </w:rPr>
  </w:style>
  <w:style w:type="paragraph" w:customStyle="1" w:styleId="214">
    <w:name w:val="正文文本缩进 21"/>
    <w:basedOn w:val="a"/>
    <w:link w:val="2Char5"/>
    <w:qFormat/>
    <w:pPr>
      <w:spacing w:line="360" w:lineRule="auto"/>
      <w:ind w:firstLine="482"/>
    </w:pPr>
    <w:rPr>
      <w:rFonts w:eastAsiaTheme="minorEastAsia" w:cs="黑体"/>
      <w:sz w:val="24"/>
      <w:szCs w:val="22"/>
    </w:rPr>
  </w:style>
  <w:style w:type="character" w:customStyle="1" w:styleId="Char3a">
    <w:name w:val="文档结构图 Char3"/>
    <w:uiPriority w:val="99"/>
    <w:semiHidden/>
    <w:qFormat/>
    <w:rPr>
      <w:rFonts w:ascii="宋体" w:eastAsia="宋体" w:hAnsi="Times New Roman" w:cs="Times New Roman"/>
      <w:sz w:val="18"/>
      <w:szCs w:val="18"/>
    </w:rPr>
  </w:style>
  <w:style w:type="character" w:customStyle="1" w:styleId="47">
    <w:name w:val="正文文本缩进 字符4"/>
    <w:uiPriority w:val="99"/>
    <w:semiHidden/>
    <w:qFormat/>
    <w:rPr>
      <w:kern w:val="3"/>
      <w:sz w:val="21"/>
      <w:szCs w:val="24"/>
    </w:rPr>
  </w:style>
  <w:style w:type="character" w:customStyle="1" w:styleId="3f0">
    <w:name w:val="副标题 字符3"/>
    <w:uiPriority w:val="11"/>
    <w:qFormat/>
    <w:rPr>
      <w:rFonts w:ascii="等线" w:eastAsia="等线" w:hAnsi="等线" w:cs="Times New Roman"/>
      <w:b/>
      <w:bCs/>
      <w:kern w:val="28"/>
      <w:sz w:val="32"/>
      <w:szCs w:val="32"/>
    </w:rPr>
  </w:style>
  <w:style w:type="character" w:customStyle="1" w:styleId="Char2c">
    <w:name w:val="正文首行缩进 Char2"/>
    <w:uiPriority w:val="99"/>
    <w:semiHidden/>
    <w:qFormat/>
    <w:rPr>
      <w:kern w:val="2"/>
      <w:sz w:val="21"/>
    </w:rPr>
  </w:style>
  <w:style w:type="character" w:customStyle="1" w:styleId="CharChar16">
    <w:name w:val="Char Char16"/>
    <w:qFormat/>
    <w:rPr>
      <w:rFonts w:ascii="Arial" w:eastAsia="黑体" w:hAnsi="Arial" w:cs="Times New Roman"/>
      <w:kern w:val="0"/>
      <w:sz w:val="24"/>
      <w:szCs w:val="20"/>
    </w:rPr>
  </w:style>
  <w:style w:type="character" w:customStyle="1" w:styleId="2Char12">
    <w:name w:val="正文首行缩进 2 Char1"/>
    <w:basedOn w:val="Chara"/>
    <w:uiPriority w:val="99"/>
    <w:qFormat/>
    <w:rPr>
      <w:szCs w:val="24"/>
    </w:rPr>
  </w:style>
  <w:style w:type="character" w:customStyle="1" w:styleId="Char2d">
    <w:name w:val="页眉 Char2"/>
    <w:uiPriority w:val="99"/>
    <w:semiHidden/>
    <w:qFormat/>
    <w:rPr>
      <w:rFonts w:ascii="Times New Roman" w:eastAsia="宋体" w:hAnsi="Times New Roman" w:cs="Times New Roman"/>
      <w:sz w:val="18"/>
      <w:szCs w:val="18"/>
    </w:rPr>
  </w:style>
  <w:style w:type="character" w:customStyle="1" w:styleId="1CharChar1">
    <w:name w:val="正文1 Char Char"/>
    <w:qFormat/>
    <w:rPr>
      <w:kern w:val="2"/>
      <w:sz w:val="24"/>
    </w:rPr>
  </w:style>
  <w:style w:type="character" w:customStyle="1" w:styleId="Char1f">
    <w:name w:val="列出段落 Char1"/>
    <w:uiPriority w:val="99"/>
    <w:qFormat/>
    <w:rPr>
      <w:rFonts w:ascii="Calibri" w:hAnsi="Calibri"/>
      <w:kern w:val="2"/>
      <w:sz w:val="21"/>
      <w:szCs w:val="22"/>
    </w:rPr>
  </w:style>
  <w:style w:type="character" w:customStyle="1" w:styleId="231">
    <w:name w:val="正文文本缩进 2 字符3"/>
    <w:uiPriority w:val="99"/>
    <w:semiHidden/>
    <w:qFormat/>
    <w:rPr>
      <w:kern w:val="3"/>
      <w:sz w:val="21"/>
      <w:szCs w:val="24"/>
    </w:rPr>
  </w:style>
  <w:style w:type="character" w:customStyle="1" w:styleId="headline-content2">
    <w:name w:val="headline-content2"/>
    <w:qFormat/>
  </w:style>
  <w:style w:type="paragraph" w:customStyle="1" w:styleId="CharCharCharCharCharChar1CharCharCharChar">
    <w:name w:val="Char Char Char Char Char Char1 Char Char Char Char"/>
    <w:basedOn w:val="a"/>
    <w:qFormat/>
    <w:pPr>
      <w:suppressAutoHyphens/>
      <w:autoSpaceDN w:val="0"/>
      <w:textAlignment w:val="baseline"/>
    </w:pPr>
    <w:rPr>
      <w:rFonts w:ascii="Tahoma" w:hAnsi="Tahoma"/>
      <w:kern w:val="3"/>
      <w:sz w:val="24"/>
      <w:szCs w:val="20"/>
    </w:rPr>
  </w:style>
  <w:style w:type="paragraph" w:customStyle="1" w:styleId="Char100">
    <w:name w:val="Char10"/>
    <w:basedOn w:val="a"/>
    <w:qFormat/>
    <w:pPr>
      <w:tabs>
        <w:tab w:val="left" w:pos="360"/>
      </w:tabs>
    </w:pPr>
    <w:rPr>
      <w:sz w:val="24"/>
    </w:rPr>
  </w:style>
  <w:style w:type="paragraph" w:customStyle="1" w:styleId="CharCharCharCharCharChar">
    <w:name w:val="Char Char Char Char Char Char"/>
    <w:basedOn w:val="a"/>
    <w:qFormat/>
    <w:rPr>
      <w:rFonts w:ascii="Tahoma" w:hAnsi="Tahoma" w:cs="仿宋_GB2312"/>
      <w:sz w:val="24"/>
      <w:szCs w:val="20"/>
    </w:rPr>
  </w:style>
  <w:style w:type="paragraph" w:customStyle="1" w:styleId="CharCharCharCharCharCharCharChar">
    <w:name w:val="Char Char Char Char Char Char Char Char"/>
    <w:basedOn w:val="a"/>
    <w:qFormat/>
    <w:pPr>
      <w:tabs>
        <w:tab w:val="left" w:pos="360"/>
      </w:tabs>
    </w:pPr>
    <w:rPr>
      <w:sz w:val="24"/>
    </w:rPr>
  </w:style>
  <w:style w:type="paragraph" w:customStyle="1" w:styleId="CharCharCharCharCharChar1">
    <w:name w:val="Char Char Char Char Char Char1"/>
    <w:basedOn w:val="a"/>
    <w:qFormat/>
    <w:pPr>
      <w:tabs>
        <w:tab w:val="left" w:pos="360"/>
      </w:tabs>
      <w:ind w:firstLineChars="150" w:firstLine="420"/>
    </w:pPr>
    <w:rPr>
      <w:rFonts w:ascii="Arial" w:hAnsi="Arial" w:cs="Arial"/>
      <w:sz w:val="20"/>
      <w:szCs w:val="20"/>
    </w:rPr>
  </w:style>
  <w:style w:type="paragraph" w:customStyle="1" w:styleId="1ff1">
    <w:name w:val="修订1"/>
    <w:uiPriority w:val="99"/>
    <w:unhideWhenUsed/>
    <w:qFormat/>
    <w:rPr>
      <w:rFonts w:ascii="Calibri" w:eastAsia="宋体" w:hAnsi="Calibri" w:cs="Times New Roman"/>
      <w:kern w:val="3"/>
      <w:sz w:val="21"/>
      <w:szCs w:val="24"/>
    </w:rPr>
  </w:style>
  <w:style w:type="character" w:customStyle="1" w:styleId="62">
    <w:name w:val="页脚 字符6"/>
    <w:basedOn w:val="a1"/>
    <w:uiPriority w:val="99"/>
    <w:semiHidden/>
    <w:qFormat/>
    <w:rPr>
      <w:rFonts w:ascii="Calibri" w:eastAsia="宋体" w:hAnsi="Calibri" w:cs="Times New Roman"/>
      <w:sz w:val="18"/>
      <w:szCs w:val="18"/>
    </w:rPr>
  </w:style>
  <w:style w:type="paragraph" w:customStyle="1" w:styleId="afff6">
    <w:name w:val="本文文本"/>
    <w:basedOn w:val="a"/>
    <w:qFormat/>
    <w:pPr>
      <w:spacing w:afterLines="50" w:after="156"/>
      <w:ind w:firstLineChars="200" w:firstLine="200"/>
    </w:pPr>
    <w:rPr>
      <w:sz w:val="24"/>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4"/>
      <w:szCs w:val="20"/>
    </w:rPr>
  </w:style>
  <w:style w:type="character" w:customStyle="1" w:styleId="56">
    <w:name w:val="正文文本 字符5"/>
    <w:basedOn w:val="a1"/>
    <w:uiPriority w:val="99"/>
    <w:semiHidden/>
    <w:qFormat/>
    <w:rPr>
      <w:rFonts w:ascii="Calibri" w:eastAsia="宋体" w:hAnsi="Calibri" w:cs="Times New Roman"/>
      <w:szCs w:val="24"/>
    </w:rPr>
  </w:style>
  <w:style w:type="paragraph" w:customStyle="1" w:styleId="2f7">
    <w:name w:val="正文文字缩进 2"/>
    <w:basedOn w:val="a"/>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ItemList">
    <w:name w:val="Item List"/>
    <w:qFormat/>
    <w:pPr>
      <w:spacing w:line="300" w:lineRule="auto"/>
      <w:ind w:left="1701"/>
      <w:jc w:val="both"/>
    </w:pPr>
    <w:rPr>
      <w:rFonts w:ascii="Arial" w:eastAsia="宋体" w:hAnsi="Arial" w:cs="Times New Roman"/>
    </w:rPr>
  </w:style>
  <w:style w:type="paragraph" w:customStyle="1" w:styleId="CharChar1CharCharChar">
    <w:name w:val="Char Char1 Char Char Char"/>
    <w:basedOn w:val="a"/>
    <w:qFormat/>
    <w:pPr>
      <w:tabs>
        <w:tab w:val="left" w:pos="360"/>
      </w:tabs>
      <w:ind w:firstLineChars="150" w:firstLine="420"/>
    </w:pPr>
    <w:rPr>
      <w:rFonts w:ascii="Arial" w:hAnsi="Arial" w:cs="Arial"/>
      <w:sz w:val="20"/>
      <w:szCs w:val="20"/>
    </w:rPr>
  </w:style>
  <w:style w:type="character" w:customStyle="1" w:styleId="340">
    <w:name w:val="正文文本缩进 3 字符4"/>
    <w:basedOn w:val="a1"/>
    <w:uiPriority w:val="99"/>
    <w:semiHidden/>
    <w:qFormat/>
    <w:rPr>
      <w:rFonts w:ascii="Calibri" w:eastAsia="宋体" w:hAnsi="Calibri" w:cs="Times New Roman"/>
      <w:sz w:val="16"/>
      <w:szCs w:val="16"/>
    </w:rPr>
  </w:style>
  <w:style w:type="paragraph" w:customStyle="1" w:styleId="2f8">
    <w:name w:val="首行缩2字"/>
    <w:basedOn w:val="a"/>
    <w:qFormat/>
    <w:pPr>
      <w:ind w:firstLineChars="200" w:firstLine="200"/>
    </w:pPr>
    <w:rPr>
      <w:sz w:val="24"/>
    </w:rPr>
  </w:style>
  <w:style w:type="paragraph" w:customStyle="1" w:styleId="afff7">
    <w:name w:val="正文（标题三）"/>
    <w:basedOn w:val="a"/>
    <w:qFormat/>
    <w:pPr>
      <w:spacing w:line="360" w:lineRule="auto"/>
      <w:ind w:left="170" w:firstLine="425"/>
    </w:pPr>
    <w:rPr>
      <w:sz w:val="24"/>
    </w:rPr>
  </w:style>
  <w:style w:type="paragraph" w:customStyle="1" w:styleId="1ff2">
    <w:name w:val="1"/>
    <w:basedOn w:val="a"/>
    <w:next w:val="a"/>
    <w:qFormat/>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4"/>
      <w:szCs w:val="20"/>
    </w:rPr>
  </w:style>
  <w:style w:type="paragraph" w:customStyle="1" w:styleId="CharChar24">
    <w:name w:val="Char Char2"/>
    <w:basedOn w:val="a"/>
    <w:qFormat/>
    <w:pPr>
      <w:tabs>
        <w:tab w:val="left" w:pos="360"/>
      </w:tabs>
      <w:ind w:firstLineChars="150" w:firstLine="420"/>
    </w:pPr>
    <w:rPr>
      <w:rFonts w:ascii="Arial" w:hAnsi="Arial" w:cs="Arial"/>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4"/>
      <w:szCs w:val="20"/>
    </w:rPr>
  </w:style>
  <w:style w:type="character" w:customStyle="1" w:styleId="48">
    <w:name w:val="批注框文本 字符4"/>
    <w:basedOn w:val="a1"/>
    <w:uiPriority w:val="99"/>
    <w:semiHidden/>
    <w:qFormat/>
    <w:rPr>
      <w:rFonts w:ascii="Calibri" w:eastAsia="宋体" w:hAnsi="Calibri" w:cs="Times New Roman"/>
      <w:sz w:val="18"/>
      <w:szCs w:val="18"/>
    </w:rPr>
  </w:style>
  <w:style w:type="paragraph" w:customStyle="1" w:styleId="1ff3">
    <w:name w:val="列出段落1"/>
    <w:basedOn w:val="a"/>
    <w:qFormat/>
    <w:pPr>
      <w:ind w:firstLineChars="200" w:firstLine="420"/>
    </w:pPr>
  </w:style>
  <w:style w:type="paragraph" w:customStyle="1" w:styleId="Bullet">
    <w:name w:val="Bullet"/>
    <w:basedOn w:val="a"/>
    <w:qFormat/>
    <w:pPr>
      <w:autoSpaceDE w:val="0"/>
      <w:autoSpaceDN w:val="0"/>
      <w:adjustRightInd w:val="0"/>
      <w:ind w:left="288" w:hanging="288"/>
      <w:jc w:val="left"/>
    </w:pPr>
    <w:rPr>
      <w:kern w:val="0"/>
      <w:sz w:val="24"/>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character" w:customStyle="1" w:styleId="61">
    <w:name w:val="正文文本缩进 字符6"/>
    <w:basedOn w:val="a1"/>
    <w:link w:val="ab"/>
    <w:uiPriority w:val="99"/>
    <w:semiHidden/>
    <w:qFormat/>
    <w:rPr>
      <w:rFonts w:ascii="Calibri" w:eastAsia="宋体" w:hAnsi="Calibri" w:cs="Times New Roman"/>
      <w:szCs w:val="24"/>
    </w:rPr>
  </w:style>
  <w:style w:type="character" w:customStyle="1" w:styleId="240">
    <w:name w:val="正文首行缩进 2 字符4"/>
    <w:basedOn w:val="61"/>
    <w:uiPriority w:val="99"/>
    <w:semiHidden/>
    <w:qFormat/>
    <w:rPr>
      <w:rFonts w:ascii="Calibri" w:eastAsia="宋体" w:hAnsi="Calibri" w:cs="Times New Roman"/>
      <w:szCs w:val="24"/>
    </w:rPr>
  </w:style>
  <w:style w:type="paragraph" w:customStyle="1" w:styleId="3f1">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Normal">
    <w:name w:val="Normal + 小四"/>
    <w:basedOn w:val="a"/>
    <w:qFormat/>
    <w:pPr>
      <w:spacing w:line="360" w:lineRule="auto"/>
    </w:pPr>
    <w:rPr>
      <w:sz w:val="24"/>
    </w:rPr>
  </w:style>
  <w:style w:type="character" w:customStyle="1" w:styleId="215">
    <w:name w:val="正文文本 2 字符1"/>
    <w:basedOn w:val="a1"/>
    <w:uiPriority w:val="99"/>
    <w:semiHidden/>
    <w:qFormat/>
    <w:rPr>
      <w:rFonts w:ascii="Calibri" w:eastAsia="宋体" w:hAnsi="Calibri" w:cs="Times New Roman"/>
      <w:szCs w:val="24"/>
    </w:rPr>
  </w:style>
  <w:style w:type="paragraph" w:customStyle="1" w:styleId="CharChar13">
    <w:name w:val="Char Char1"/>
    <w:basedOn w:val="a"/>
    <w:qFormat/>
    <w:pPr>
      <w:tabs>
        <w:tab w:val="left" w:pos="360"/>
      </w:tabs>
      <w:ind w:firstLineChars="150" w:firstLine="420"/>
    </w:pPr>
    <w:rPr>
      <w:rFonts w:ascii="Arial" w:hAnsi="Arial" w:cs="Arial"/>
      <w:sz w:val="20"/>
      <w:szCs w:val="20"/>
    </w:rPr>
  </w:style>
  <w:style w:type="paragraph" w:customStyle="1" w:styleId="CommentText1">
    <w:name w:val="Comment Text1"/>
    <w:basedOn w:val="a"/>
    <w:qFormat/>
    <w:pPr>
      <w:suppressAutoHyphens/>
      <w:autoSpaceDN w:val="0"/>
      <w:jc w:val="left"/>
      <w:textAlignment w:val="baseline"/>
    </w:pPr>
    <w:rPr>
      <w:kern w:val="3"/>
    </w:rPr>
  </w:style>
  <w:style w:type="paragraph" w:customStyle="1" w:styleId="CharCharCharCharChar1">
    <w:name w:val="Char Char Char Char Char1"/>
    <w:basedOn w:val="a"/>
    <w:qFormat/>
    <w:pPr>
      <w:tabs>
        <w:tab w:val="left" w:pos="360"/>
      </w:tabs>
      <w:ind w:firstLineChars="150" w:firstLine="420"/>
    </w:pPr>
    <w:rPr>
      <w:rFonts w:ascii="Arial" w:hAnsi="Arial" w:cs="Arial"/>
      <w:sz w:val="20"/>
      <w:szCs w:val="20"/>
    </w:rPr>
  </w:style>
  <w:style w:type="paragraph" w:customStyle="1" w:styleId="Style1">
    <w:name w:val="_Style 1"/>
    <w:basedOn w:val="a"/>
    <w:uiPriority w:val="34"/>
    <w:qFormat/>
    <w:pPr>
      <w:adjustRightInd w:val="0"/>
      <w:spacing w:line="360" w:lineRule="atLeast"/>
      <w:ind w:firstLineChars="200" w:firstLine="200"/>
      <w:jc w:val="left"/>
      <w:textAlignment w:val="baseline"/>
    </w:pPr>
    <w:rPr>
      <w:kern w:val="0"/>
      <w:sz w:val="24"/>
      <w:szCs w:val="22"/>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fff8">
    <w:name w:val="表格文字"/>
    <w:basedOn w:val="a"/>
    <w:qFormat/>
    <w:pPr>
      <w:adjustRightInd w:val="0"/>
      <w:spacing w:line="420" w:lineRule="atLeast"/>
      <w:jc w:val="left"/>
      <w:textAlignment w:val="baseline"/>
    </w:pPr>
    <w:rPr>
      <w:kern w:val="0"/>
      <w:szCs w:val="20"/>
    </w:rPr>
  </w:style>
  <w:style w:type="paragraph" w:customStyle="1" w:styleId="int">
    <w:name w:val="int"/>
    <w:basedOn w:val="a"/>
    <w:qFormat/>
    <w:pPr>
      <w:spacing w:line="360" w:lineRule="auto"/>
      <w:ind w:firstLine="454"/>
    </w:pPr>
    <w:rPr>
      <w:sz w:val="24"/>
    </w:rPr>
  </w:style>
  <w:style w:type="character" w:customStyle="1" w:styleId="313">
    <w:name w:val="正文文本 3 字符1"/>
    <w:basedOn w:val="a1"/>
    <w:uiPriority w:val="99"/>
    <w:semiHidden/>
    <w:qFormat/>
    <w:rPr>
      <w:rFonts w:ascii="Calibri" w:eastAsia="宋体" w:hAnsi="Calibri" w:cs="Times New Roman"/>
      <w:sz w:val="16"/>
      <w:szCs w:val="16"/>
    </w:rPr>
  </w:style>
  <w:style w:type="paragraph" w:customStyle="1" w:styleId="1ff4">
    <w:name w:val="文本块1"/>
    <w:basedOn w:val="a"/>
    <w:qFormat/>
    <w:pPr>
      <w:spacing w:line="400" w:lineRule="atLeast"/>
      <w:ind w:left="-76" w:rightChars="-33" w:right="-69"/>
      <w:jc w:val="left"/>
    </w:pPr>
    <w:rPr>
      <w:rFonts w:ascii="宋体" w:hAnsi="宋体"/>
      <w:color w:val="FF0000"/>
      <w:sz w:val="24"/>
      <w:szCs w:val="20"/>
    </w:rPr>
  </w:style>
  <w:style w:type="character" w:customStyle="1" w:styleId="64">
    <w:name w:val="批注文字 字符6"/>
    <w:basedOn w:val="a1"/>
    <w:uiPriority w:val="99"/>
    <w:semiHidden/>
    <w:qFormat/>
    <w:rPr>
      <w:rFonts w:ascii="Calibri" w:eastAsia="宋体" w:hAnsi="Calibri" w:cs="Times New Roman"/>
      <w:szCs w:val="24"/>
    </w:rPr>
  </w:style>
  <w:style w:type="character" w:customStyle="1" w:styleId="49">
    <w:name w:val="文档结构图 字符4"/>
    <w:basedOn w:val="a1"/>
    <w:uiPriority w:val="99"/>
    <w:semiHidden/>
    <w:qFormat/>
    <w:rPr>
      <w:rFonts w:ascii="Microsoft YaHei UI" w:eastAsia="Microsoft YaHei UI" w:hAnsi="Calibri" w:cs="Times New Roman"/>
      <w:sz w:val="18"/>
      <w:szCs w:val="18"/>
    </w:rPr>
  </w:style>
  <w:style w:type="paragraph" w:customStyle="1" w:styleId="indent">
    <w:name w:val="indent"/>
    <w:basedOn w:val="a"/>
    <w:qFormat/>
    <w:pPr>
      <w:widowControl/>
      <w:spacing w:before="100" w:beforeAutospacing="1" w:after="100" w:afterAutospacing="1"/>
      <w:jc w:val="left"/>
    </w:pPr>
    <w:rPr>
      <w:rFonts w:ascii="宋体" w:hAnsi="宋体" w:cs="黑体"/>
      <w:kern w:val="0"/>
      <w:sz w:val="24"/>
    </w:rPr>
  </w:style>
  <w:style w:type="paragraph" w:customStyle="1" w:styleId="afff9">
    <w:name w:val="表格文字（大）"/>
    <w:basedOn w:val="a"/>
    <w:qFormat/>
    <w:pPr>
      <w:spacing w:before="20" w:after="20"/>
    </w:pPr>
    <w:rPr>
      <w:rFonts w:ascii="Century Gothic" w:hAnsi="Century Gothic"/>
      <w:sz w:val="24"/>
      <w:szCs w:val="20"/>
    </w:rPr>
  </w:style>
  <w:style w:type="paragraph" w:customStyle="1" w:styleId="-">
    <w:name w:val="评标报告_标题-国际"/>
    <w:basedOn w:val="3"/>
    <w:next w:val="a"/>
    <w:qFormat/>
    <w:pPr>
      <w:spacing w:before="360" w:after="120" w:line="440" w:lineRule="exact"/>
    </w:pPr>
    <w:rPr>
      <w:rFonts w:ascii="仿宋_GB2312"/>
      <w:sz w:val="24"/>
    </w:rPr>
  </w:style>
  <w:style w:type="paragraph" w:customStyle="1" w:styleId="CharCharCharCharCharChar1CharCharCharChar1">
    <w:name w:val="Char Char Char Char Char Char1 Char Char Char Char1"/>
    <w:basedOn w:val="a"/>
    <w:qFormat/>
    <w:pPr>
      <w:suppressAutoHyphens/>
      <w:autoSpaceDN w:val="0"/>
      <w:textAlignment w:val="baseline"/>
    </w:pPr>
    <w:rPr>
      <w:rFonts w:ascii="Tahoma" w:hAnsi="Tahoma"/>
      <w:kern w:val="3"/>
      <w:sz w:val="24"/>
      <w:szCs w:val="20"/>
    </w:rPr>
  </w:style>
  <w:style w:type="character" w:customStyle="1" w:styleId="1ff5">
    <w:name w:val="正文首行缩进 字符1"/>
    <w:basedOn w:val="56"/>
    <w:uiPriority w:val="99"/>
    <w:semiHidden/>
    <w:qFormat/>
    <w:rPr>
      <w:rFonts w:ascii="Calibri" w:eastAsia="宋体" w:hAnsi="Calibri" w:cs="Times New Roman"/>
      <w:szCs w:val="24"/>
    </w:rPr>
  </w:style>
  <w:style w:type="paragraph" w:customStyle="1" w:styleId="Char1CharChar">
    <w:name w:val="Char1 Char Char"/>
    <w:basedOn w:val="a8"/>
    <w:qFormat/>
    <w:rPr>
      <w:rFonts w:ascii="Tahoma" w:hAnsi="Tahoma" w:cs="宋体"/>
      <w:sz w:val="28"/>
      <w:szCs w:val="28"/>
      <w:shd w:val="clear" w:color="auto" w:fill="000080"/>
    </w:rPr>
  </w:style>
  <w:style w:type="paragraph" w:customStyle="1" w:styleId="ParaCharCharCharCharCharCharChar">
    <w:name w:val="默认段落字体 Para Char Char Char Char Char Char Char"/>
    <w:basedOn w:val="1fe"/>
    <w:qFormat/>
    <w:pPr>
      <w:adjustRightInd w:val="0"/>
      <w:spacing w:line="436" w:lineRule="exact"/>
      <w:ind w:left="357"/>
      <w:jc w:val="left"/>
      <w:outlineLvl w:val="3"/>
    </w:pPr>
    <w:rPr>
      <w:rFonts w:eastAsia="Times New Roman"/>
      <w:sz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CharCharCharCharChar1CharCharCharCharCharChar1CharCharChar1">
    <w:name w:val="Char Char Char Char Char Char1 Char Char Char Char Char Char1 Char Char Char1"/>
    <w:basedOn w:val="a"/>
    <w:qFormat/>
    <w:rPr>
      <w:rFonts w:ascii="Tahoma" w:hAnsi="Tahoma"/>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1ff6">
    <w:name w:val="脚注文本 字符1"/>
    <w:basedOn w:val="a1"/>
    <w:uiPriority w:val="99"/>
    <w:semiHidden/>
    <w:qFormat/>
    <w:rPr>
      <w:rFonts w:ascii="Calibri" w:eastAsia="宋体" w:hAnsi="Calibri" w:cs="Times New Roman"/>
      <w:sz w:val="18"/>
      <w:szCs w:val="18"/>
    </w:rPr>
  </w:style>
  <w:style w:type="paragraph" w:customStyle="1" w:styleId="AA1">
    <w:name w:val="AA缩进正文(1)"/>
    <w:basedOn w:val="a"/>
    <w:qFormat/>
    <w:pPr>
      <w:adjustRightInd w:val="0"/>
      <w:snapToGrid w:val="0"/>
      <w:spacing w:line="400" w:lineRule="exact"/>
      <w:ind w:leftChars="200" w:left="460" w:hangingChars="260" w:hanging="260"/>
    </w:pPr>
    <w:rPr>
      <w:rFonts w:ascii="宋体"/>
      <w:sz w:val="24"/>
    </w:rPr>
  </w:style>
  <w:style w:type="paragraph" w:customStyle="1" w:styleId="GB2312">
    <w:name w:val="样式 仿宋_GB2312"/>
    <w:basedOn w:val="a"/>
    <w:qFormat/>
    <w:pPr>
      <w:spacing w:line="360" w:lineRule="auto"/>
      <w:ind w:firstLineChars="200" w:firstLine="640"/>
    </w:pPr>
    <w:rPr>
      <w:rFonts w:ascii="仿宋_GB2312" w:cs="宋体"/>
      <w:sz w:val="24"/>
      <w:szCs w:val="20"/>
    </w:rPr>
  </w:style>
  <w:style w:type="paragraph" w:customStyle="1" w:styleId="81">
    <w:name w:val="索引 81"/>
    <w:basedOn w:val="a"/>
    <w:next w:val="a"/>
    <w:qFormat/>
    <w:pPr>
      <w:ind w:leftChars="1400" w:left="1400"/>
    </w:pPr>
    <w:rPr>
      <w:szCs w:val="20"/>
    </w:rPr>
  </w:style>
  <w:style w:type="character" w:customStyle="1" w:styleId="241">
    <w:name w:val="正文文本缩进 2 字符4"/>
    <w:basedOn w:val="a1"/>
    <w:uiPriority w:val="99"/>
    <w:semiHidden/>
    <w:qFormat/>
    <w:rPr>
      <w:rFonts w:ascii="Calibri" w:eastAsia="宋体" w:hAnsi="Calibri" w:cs="Times New Roman"/>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71">
    <w:name w:val="索引 71"/>
    <w:basedOn w:val="a"/>
    <w:next w:val="a"/>
    <w:qFormat/>
    <w:pPr>
      <w:ind w:leftChars="1200" w:left="1200"/>
    </w:pPr>
    <w:rPr>
      <w:szCs w:val="20"/>
    </w:rPr>
  </w:style>
  <w:style w:type="paragraph" w:customStyle="1" w:styleId="DefaultText">
    <w:name w:val="Default Text"/>
    <w:basedOn w:val="a"/>
    <w:qFormat/>
    <w:pPr>
      <w:autoSpaceDE w:val="0"/>
      <w:autoSpaceDN w:val="0"/>
      <w:adjustRightInd w:val="0"/>
      <w:jc w:val="left"/>
    </w:pPr>
    <w:rPr>
      <w:kern w:val="0"/>
      <w:sz w:val="24"/>
    </w:rPr>
  </w:style>
  <w:style w:type="paragraph" w:customStyle="1" w:styleId="ColorfulList-Accent11">
    <w:name w:val="Colorful List - Accent 11"/>
    <w:basedOn w:val="a"/>
    <w:qFormat/>
    <w:pPr>
      <w:suppressAutoHyphens/>
      <w:autoSpaceDN w:val="0"/>
      <w:ind w:firstLine="420"/>
      <w:textAlignment w:val="baseline"/>
    </w:pPr>
    <w:rPr>
      <w:kern w:val="3"/>
      <w:szCs w:val="22"/>
    </w:rPr>
  </w:style>
  <w:style w:type="paragraph" w:customStyle="1" w:styleId="Char2e">
    <w:name w:val="Char2"/>
    <w:basedOn w:val="a"/>
    <w:qFormat/>
    <w:pPr>
      <w:spacing w:line="360" w:lineRule="auto"/>
      <w:ind w:firstLineChars="200" w:firstLine="200"/>
    </w:pPr>
    <w:rPr>
      <w:rFonts w:ascii="宋体" w:hAnsi="宋体"/>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b/>
      <w:kern w:val="0"/>
      <w:sz w:val="24"/>
      <w:szCs w:val="20"/>
    </w:rPr>
  </w:style>
  <w:style w:type="character" w:customStyle="1" w:styleId="65">
    <w:name w:val="副标题 字符6"/>
    <w:basedOn w:val="a1"/>
    <w:uiPriority w:val="11"/>
    <w:qFormat/>
    <w:rPr>
      <w:b/>
      <w:bCs/>
      <w:kern w:val="28"/>
      <w:sz w:val="32"/>
      <w:szCs w:val="32"/>
    </w:rPr>
  </w:style>
  <w:style w:type="paragraph" w:customStyle="1" w:styleId="CharCharCharCharCharChar1CharCharCharCharCharChar1CharCharCharCharCharCharCharCharChar1">
    <w:name w:val="Char Char Char Char Char Char1 Char Char Char Char Char Char1 Char Char Char Char Char Char Char Char Char1"/>
    <w:basedOn w:val="a"/>
    <w:qFormat/>
    <w:rPr>
      <w:rFonts w:ascii="Tahoma" w:hAnsi="Tahoma"/>
      <w:sz w:val="24"/>
      <w:szCs w:val="20"/>
    </w:rPr>
  </w:style>
  <w:style w:type="paragraph" w:customStyle="1" w:styleId="cjk">
    <w:name w:val="cjk"/>
    <w:basedOn w:val="a"/>
    <w:qFormat/>
    <w:pPr>
      <w:widowControl/>
      <w:spacing w:before="100" w:beforeAutospacing="1" w:after="119" w:line="312" w:lineRule="atLeast"/>
    </w:pPr>
    <w:rPr>
      <w:rFonts w:ascii="宋体" w:hAnsi="宋体" w:cs="宋体"/>
      <w:color w:val="000000"/>
      <w:kern w:val="0"/>
      <w:sz w:val="34"/>
      <w:szCs w:val="34"/>
    </w:rPr>
  </w:style>
  <w:style w:type="paragraph" w:customStyle="1" w:styleId="Char1CharCharChar">
    <w:name w:val="Char1 Char Char Char"/>
    <w:basedOn w:val="a"/>
    <w:qFormat/>
    <w:rPr>
      <w:rFonts w:ascii="Tahoma" w:hAnsi="Tahoma"/>
      <w:sz w:val="24"/>
      <w:szCs w:val="20"/>
    </w:rPr>
  </w:style>
  <w:style w:type="paragraph" w:customStyle="1" w:styleId="CharCharCharChar">
    <w:name w:val="Char Char Char Char"/>
    <w:basedOn w:val="a"/>
    <w:qFormat/>
    <w:pPr>
      <w:widowControl/>
      <w:spacing w:after="160" w:line="360" w:lineRule="auto"/>
      <w:ind w:leftChars="250" w:left="525" w:firstLineChars="200" w:firstLine="480"/>
      <w:jc w:val="left"/>
    </w:pPr>
    <w:rPr>
      <w:rFonts w:ascii="Arial" w:hAnsi="Arial" w:cs="Arial"/>
      <w:color w:val="000000"/>
      <w:kern w:val="0"/>
      <w:sz w:val="24"/>
    </w:rPr>
  </w:style>
  <w:style w:type="paragraph" w:customStyle="1" w:styleId="314">
    <w:name w:val="索引 31"/>
    <w:basedOn w:val="a"/>
    <w:next w:val="a"/>
    <w:qFormat/>
    <w:pPr>
      <w:ind w:leftChars="400" w:left="400"/>
    </w:pPr>
    <w:rPr>
      <w:szCs w:val="20"/>
    </w:rPr>
  </w:style>
  <w:style w:type="paragraph" w:customStyle="1" w:styleId="CharCharCharCharChar">
    <w:name w:val="Char Char Char Char Char"/>
    <w:basedOn w:val="a"/>
    <w:qFormat/>
    <w:pPr>
      <w:tabs>
        <w:tab w:val="left" w:pos="360"/>
        <w:tab w:val="left" w:pos="900"/>
      </w:tabs>
      <w:ind w:firstLineChars="150" w:firstLine="420"/>
    </w:pPr>
    <w:rPr>
      <w:rFonts w:ascii="Arial" w:hAnsi="Arial" w:cs="Arial"/>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4"/>
      <w:szCs w:val="20"/>
    </w:rPr>
  </w:style>
  <w:style w:type="paragraph" w:customStyle="1" w:styleId="afffa">
    <w:name w:val="样式"/>
    <w:basedOn w:val="a"/>
    <w:next w:val="1fa"/>
    <w:qFormat/>
    <w:rPr>
      <w:rFonts w:ascii="宋体" w:hAnsi="Courier New" w:cs="宋体"/>
      <w:szCs w:val="21"/>
    </w:rPr>
  </w:style>
  <w:style w:type="paragraph" w:customStyle="1" w:styleId="2f9">
    <w:name w:val="项目2"/>
    <w:qFormat/>
    <w:pPr>
      <w:tabs>
        <w:tab w:val="left" w:pos="425"/>
      </w:tabs>
      <w:spacing w:before="120" w:after="120" w:line="360" w:lineRule="auto"/>
      <w:ind w:left="510" w:hanging="510"/>
    </w:pPr>
    <w:rPr>
      <w:rFonts w:ascii="Calibri" w:eastAsia="仿宋_GB2312" w:hAnsi="Calibri" w:cs="Times New Roman"/>
      <w:sz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sz w:val="18"/>
      <w:lang w:eastAsia="en-US"/>
    </w:rPr>
  </w:style>
  <w:style w:type="paragraph" w:customStyle="1" w:styleId="CharCharCharCharCharCharChar">
    <w:name w:val="Char Char Char Char Char Char Char"/>
    <w:basedOn w:val="a"/>
    <w:qFormat/>
    <w:pPr>
      <w:widowControl/>
      <w:spacing w:before="120"/>
      <w:jc w:val="left"/>
    </w:pPr>
    <w:rPr>
      <w:rFonts w:ascii="宋体" w:hAnsi="宋体" w:cs="宋体"/>
      <w:kern w:val="0"/>
      <w:szCs w:val="21"/>
    </w:rPr>
  </w:style>
  <w:style w:type="paragraph" w:customStyle="1" w:styleId="111">
    <w:name w:val="列出段落11"/>
    <w:basedOn w:val="a"/>
    <w:qFormat/>
    <w:pPr>
      <w:ind w:firstLineChars="200" w:firstLine="420"/>
    </w:pPr>
    <w:rPr>
      <w:szCs w:val="20"/>
    </w:rPr>
  </w:style>
  <w:style w:type="paragraph" w:customStyle="1" w:styleId="Paragraf">
    <w:name w:val="Paragraf"/>
    <w:basedOn w:val="a"/>
    <w:qFormat/>
    <w:pPr>
      <w:widowControl/>
      <w:overflowPunct w:val="0"/>
      <w:autoSpaceDE w:val="0"/>
      <w:autoSpaceDN w:val="0"/>
      <w:adjustRightInd w:val="0"/>
      <w:spacing w:before="120"/>
      <w:ind w:left="454" w:hanging="454"/>
      <w:jc w:val="left"/>
      <w:textAlignment w:val="baseline"/>
    </w:pPr>
    <w:rPr>
      <w:rFonts w:eastAsia="Times New Roman"/>
      <w:kern w:val="0"/>
      <w:sz w:val="22"/>
      <w:szCs w:val="20"/>
      <w:lang w:eastAsia="en-US"/>
    </w:rPr>
  </w:style>
  <w:style w:type="character" w:customStyle="1" w:styleId="57">
    <w:name w:val="纯文本 字符5"/>
    <w:basedOn w:val="a1"/>
    <w:uiPriority w:val="99"/>
    <w:semiHidden/>
    <w:qFormat/>
    <w:rPr>
      <w:rFonts w:asciiTheme="minorEastAsia" w:hAnsi="Courier New" w:cs="Courier New"/>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TOC10">
    <w:name w:val="TOC 标题1"/>
    <w:basedOn w:val="1"/>
    <w:next w:val="a"/>
    <w:uiPriority w:val="39"/>
    <w:qFormat/>
    <w:pPr>
      <w:widowControl/>
      <w:spacing w:before="480" w:after="0" w:line="276" w:lineRule="auto"/>
      <w:jc w:val="left"/>
      <w:outlineLvl w:val="9"/>
    </w:pPr>
    <w:rPr>
      <w:rFonts w:ascii="等线 Light" w:eastAsia="等线 Light" w:hAnsi="等线 Light"/>
      <w:color w:val="2F5496"/>
      <w:kern w:val="0"/>
      <w:sz w:val="28"/>
      <w:szCs w:val="28"/>
    </w:rPr>
  </w:style>
  <w:style w:type="character" w:customStyle="1" w:styleId="66">
    <w:name w:val="标题 字符6"/>
    <w:basedOn w:val="a1"/>
    <w:uiPriority w:val="10"/>
    <w:qFormat/>
    <w:rPr>
      <w:rFonts w:asciiTheme="majorHAnsi" w:eastAsiaTheme="majorEastAsia" w:hAnsiTheme="majorHAnsi" w:cstheme="majorBidi"/>
      <w:b/>
      <w:bCs/>
      <w:sz w:val="32"/>
      <w:szCs w:val="32"/>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20"/>
    </w:rPr>
  </w:style>
  <w:style w:type="paragraph" w:customStyle="1" w:styleId="4a">
    <w:name w:val="样式4"/>
    <w:basedOn w:val="a"/>
    <w:qFormat/>
    <w:pPr>
      <w:jc w:val="center"/>
      <w:outlineLvl w:val="0"/>
    </w:pPr>
    <w:rPr>
      <w:b/>
      <w:sz w:val="32"/>
      <w:szCs w:val="20"/>
    </w:rPr>
  </w:style>
  <w:style w:type="paragraph" w:styleId="afffb">
    <w:name w:val="No Spacing"/>
    <w:uiPriority w:val="99"/>
    <w:qFormat/>
    <w:pPr>
      <w:widowControl w:val="0"/>
      <w:jc w:val="both"/>
    </w:pPr>
    <w:rPr>
      <w:rFonts w:ascii="Calibri" w:eastAsia="宋体" w:hAnsi="Calibri" w:cs="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355">
    <w:name w:val="_Style 355"/>
    <w:basedOn w:val="a"/>
    <w:qFormat/>
    <w:pPr>
      <w:adjustRightInd w:val="0"/>
      <w:spacing w:line="360" w:lineRule="auto"/>
    </w:pPr>
  </w:style>
  <w:style w:type="character" w:customStyle="1" w:styleId="4b">
    <w:name w:val="页眉 字符4"/>
    <w:basedOn w:val="a1"/>
    <w:uiPriority w:val="99"/>
    <w:semiHidden/>
    <w:qFormat/>
    <w:rPr>
      <w:rFonts w:ascii="Calibri" w:eastAsia="宋体" w:hAnsi="Calibri" w:cs="Times New Roman"/>
      <w:sz w:val="18"/>
      <w:szCs w:val="18"/>
    </w:rPr>
  </w:style>
  <w:style w:type="character" w:customStyle="1" w:styleId="4c">
    <w:name w:val="批注主题 字符4"/>
    <w:basedOn w:val="64"/>
    <w:uiPriority w:val="99"/>
    <w:semiHidden/>
    <w:qFormat/>
    <w:rPr>
      <w:rFonts w:ascii="Calibri" w:eastAsia="宋体" w:hAnsi="Calibri" w:cs="Times New Roman"/>
      <w:b/>
      <w:bCs/>
      <w:szCs w:val="24"/>
    </w:rPr>
  </w:style>
  <w:style w:type="paragraph" w:customStyle="1" w:styleId="08520">
    <w:name w:val="样式 小四 首行缩进:  0.85 厘米 行距: 固定值 20 磅"/>
    <w:basedOn w:val="a"/>
    <w:qFormat/>
    <w:pPr>
      <w:spacing w:line="500" w:lineRule="exact"/>
      <w:ind w:firstLine="482"/>
    </w:pPr>
    <w:rPr>
      <w:rFonts w:cs="宋体"/>
      <w:kern w:val="0"/>
      <w:sz w:val="24"/>
    </w:rPr>
  </w:style>
  <w:style w:type="paragraph" w:customStyle="1" w:styleId="112">
    <w:name w:val="修订11"/>
    <w:uiPriority w:val="99"/>
    <w:semiHidden/>
    <w:qFormat/>
    <w:rPr>
      <w:rFonts w:ascii="Calibri" w:eastAsia="宋体" w:hAnsi="Calibri" w:cs="Times New Roman"/>
      <w:kern w:val="2"/>
      <w:sz w:val="21"/>
      <w:szCs w:val="22"/>
    </w:rPr>
  </w:style>
  <w:style w:type="paragraph" w:customStyle="1" w:styleId="xl36">
    <w:name w:val="xl36"/>
    <w:basedOn w:val="a"/>
    <w:qFormat/>
    <w:pPr>
      <w:widowControl/>
      <w:spacing w:before="100" w:after="100"/>
      <w:jc w:val="center"/>
    </w:pPr>
    <w:rPr>
      <w:rFonts w:ascii="宋体" w:hAnsi="宋体"/>
      <w:kern w:val="0"/>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4"/>
      <w:szCs w:val="20"/>
    </w:rPr>
  </w:style>
  <w:style w:type="paragraph" w:customStyle="1" w:styleId="113">
    <w:name w:val="索引 11"/>
    <w:basedOn w:val="a"/>
    <w:next w:val="a"/>
    <w:qFormat/>
    <w:rPr>
      <w:szCs w:val="20"/>
    </w:rPr>
  </w:style>
  <w:style w:type="paragraph" w:customStyle="1" w:styleId="CharCharChar1CharCharCharChar">
    <w:name w:val="Char Char Char1 Char Char Char Char"/>
    <w:basedOn w:val="a"/>
    <w:qFormat/>
    <w:rPr>
      <w:rFonts w:ascii="Tahoma" w:hAnsi="Tahoma"/>
      <w:sz w:val="24"/>
      <w:szCs w:val="20"/>
    </w:rPr>
  </w:style>
  <w:style w:type="paragraph" w:customStyle="1" w:styleId="2fa">
    <w:name w:val="日期2"/>
    <w:basedOn w:val="a"/>
    <w:next w:val="a"/>
    <w:qFormat/>
    <w:pPr>
      <w:ind w:leftChars="2500" w:left="100"/>
    </w:pPr>
    <w:rPr>
      <w:rFonts w:cs="黑体"/>
      <w:sz w:val="24"/>
      <w:szCs w:val="22"/>
    </w:rPr>
  </w:style>
  <w:style w:type="character" w:customStyle="1" w:styleId="4d">
    <w:name w:val="日期 字符4"/>
    <w:basedOn w:val="a1"/>
    <w:uiPriority w:val="99"/>
    <w:semiHidden/>
    <w:qFormat/>
    <w:rPr>
      <w:rFonts w:ascii="Calibri" w:eastAsia="宋体" w:hAnsi="Calibri" w:cs="Times New Roman"/>
      <w:szCs w:val="24"/>
    </w:rPr>
  </w:style>
  <w:style w:type="paragraph" w:customStyle="1" w:styleId="3f2">
    <w:name w:val="样式3"/>
    <w:basedOn w:val="a"/>
    <w:qFormat/>
    <w:pPr>
      <w:spacing w:line="300" w:lineRule="auto"/>
    </w:pPr>
    <w:rPr>
      <w:rFonts w:ascii="宋体"/>
      <w:sz w:val="24"/>
    </w:rPr>
  </w:style>
  <w:style w:type="paragraph" w:customStyle="1" w:styleId="222">
    <w:name w:val="样式 正文222 +"/>
    <w:basedOn w:val="a"/>
    <w:qFormat/>
    <w:pPr>
      <w:tabs>
        <w:tab w:val="left" w:pos="980"/>
      </w:tabs>
      <w:ind w:left="900" w:hanging="420"/>
    </w:pPr>
  </w:style>
  <w:style w:type="paragraph" w:customStyle="1" w:styleId="1ff7">
    <w:name w:val="索引标题1"/>
    <w:basedOn w:val="a"/>
    <w:next w:val="113"/>
    <w:qFormat/>
    <w:rPr>
      <w:szCs w:val="2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4"/>
      <w:szCs w:val="20"/>
    </w:rPr>
  </w:style>
  <w:style w:type="paragraph" w:customStyle="1" w:styleId="1ff8">
    <w:name w:val="缺省文本:1"/>
    <w:basedOn w:val="a"/>
    <w:qFormat/>
    <w:pPr>
      <w:autoSpaceDE w:val="0"/>
      <w:autoSpaceDN w:val="0"/>
      <w:adjustRightInd w:val="0"/>
      <w:spacing w:line="480" w:lineRule="exact"/>
      <w:jc w:val="left"/>
    </w:pPr>
    <w:rPr>
      <w:rFonts w:ascii="宋体"/>
      <w:kern w:val="0"/>
      <w:sz w:val="24"/>
    </w:rPr>
  </w:style>
  <w:style w:type="paragraph" w:customStyle="1" w:styleId="Char1f0">
    <w:name w:val="Char1"/>
    <w:basedOn w:val="a"/>
    <w:qFormat/>
    <w:rPr>
      <w:rFonts w:ascii="Tahoma" w:hAnsi="Tahoma"/>
      <w:sz w:val="24"/>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
    <w:qFormat/>
    <w:pPr>
      <w:tabs>
        <w:tab w:val="left" w:pos="360"/>
      </w:tabs>
      <w:ind w:firstLineChars="150" w:firstLine="420"/>
    </w:pPr>
    <w:rPr>
      <w:rFonts w:ascii="Arial" w:hAnsi="Arial" w:cs="Arial"/>
      <w:sz w:val="20"/>
      <w:szCs w:val="20"/>
    </w:rPr>
  </w:style>
  <w:style w:type="paragraph" w:customStyle="1" w:styleId="-0">
    <w:name w:val="评标报告_正文-国际"/>
    <w:basedOn w:val="a"/>
    <w:qFormat/>
    <w:pPr>
      <w:spacing w:afterLines="50" w:after="156" w:line="440" w:lineRule="exact"/>
      <w:ind w:firstLineChars="200" w:firstLine="200"/>
    </w:pPr>
    <w:rPr>
      <w:rFonts w:ascii="仿宋_GB2312" w:hAnsi="宋体"/>
      <w:bCs/>
      <w:sz w:val="24"/>
    </w:rPr>
  </w:style>
  <w:style w:type="paragraph" w:customStyle="1" w:styleId="Style29">
    <w:name w:val="_Style 29"/>
    <w:basedOn w:val="a"/>
    <w:next w:val="33"/>
    <w:qFormat/>
    <w:pPr>
      <w:spacing w:line="400" w:lineRule="exact"/>
      <w:ind w:firstLineChars="179" w:firstLine="501"/>
    </w:pPr>
    <w:rPr>
      <w:sz w:val="28"/>
      <w:szCs w:val="20"/>
    </w:rPr>
  </w:style>
  <w:style w:type="paragraph" w:customStyle="1" w:styleId="xl70">
    <w:name w:val="xl70"/>
    <w:basedOn w:val="a"/>
    <w:qFormat/>
    <w:pPr>
      <w:widowControl/>
      <w:spacing w:before="100" w:beforeAutospacing="1" w:after="100" w:afterAutospacing="1"/>
      <w:jc w:val="left"/>
    </w:pPr>
    <w:rPr>
      <w:rFonts w:ascii="宋体" w:hAnsi="宋体"/>
      <w:b/>
      <w:kern w:val="0"/>
      <w:sz w:val="24"/>
      <w:szCs w:val="20"/>
    </w:rPr>
  </w:style>
  <w:style w:type="paragraph" w:customStyle="1" w:styleId="1ff9">
    <w:name w:val="样式1"/>
    <w:basedOn w:val="a"/>
    <w:qFormat/>
    <w:pPr>
      <w:jc w:val="center"/>
      <w:outlineLvl w:val="0"/>
    </w:pPr>
    <w:rPr>
      <w:b/>
      <w:sz w:val="32"/>
    </w:rPr>
  </w:style>
  <w:style w:type="paragraph" w:customStyle="1" w:styleId="ListParagraph1">
    <w:name w:val="List Paragraph1"/>
    <w:basedOn w:val="a"/>
    <w:uiPriority w:val="99"/>
    <w:qFormat/>
    <w:pPr>
      <w:ind w:firstLineChars="200" w:firstLine="420"/>
    </w:pPr>
    <w:rPr>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CharCharCharCharCharChar1CharCharCharCharCharCharChar">
    <w:name w:val="Char Char Char Char Char Char1 Char Char Char Char Char Char Char"/>
    <w:basedOn w:val="a"/>
    <w:qFormat/>
    <w:pPr>
      <w:suppressAutoHyphens/>
      <w:autoSpaceDN w:val="0"/>
      <w:textAlignment w:val="baseline"/>
    </w:pPr>
    <w:rPr>
      <w:rFonts w:ascii="Tahoma" w:hAnsi="Tahoma"/>
      <w:kern w:val="3"/>
      <w:sz w:val="24"/>
      <w:szCs w:val="20"/>
    </w:rPr>
  </w:style>
  <w:style w:type="paragraph" w:customStyle="1" w:styleId="afffc">
    <w:name w:val="建设方案正文"/>
    <w:basedOn w:val="a"/>
    <w:qFormat/>
    <w:pPr>
      <w:snapToGrid w:val="0"/>
      <w:spacing w:beforeLines="50" w:before="156" w:line="360" w:lineRule="auto"/>
      <w:ind w:firstLineChars="200" w:firstLine="200"/>
    </w:pPr>
    <w:rPr>
      <w:rFonts w:ascii="新宋体" w:eastAsia="新宋体" w:hAnsi="新宋体"/>
      <w:sz w:val="24"/>
      <w:szCs w:val="20"/>
    </w:rPr>
  </w:style>
  <w:style w:type="paragraph" w:customStyle="1" w:styleId="079">
    <w:name w:val="样式  + 首行缩进:  0.79 厘米"/>
    <w:next w:val="a0"/>
    <w:qFormat/>
    <w:pPr>
      <w:spacing w:line="300" w:lineRule="auto"/>
      <w:jc w:val="both"/>
    </w:pPr>
    <w:rPr>
      <w:rFonts w:ascii="宋体" w:eastAsia="宋体" w:hAnsi="宋体" w:cs="Arial"/>
      <w:kern w:val="2"/>
      <w:sz w:val="24"/>
      <w:szCs w:val="17"/>
    </w:rPr>
  </w:style>
  <w:style w:type="paragraph" w:customStyle="1" w:styleId="1ffa">
    <w:name w:val="无间隔1"/>
    <w:qFormat/>
    <w:pPr>
      <w:widowControl w:val="0"/>
      <w:jc w:val="both"/>
    </w:pPr>
    <w:rPr>
      <w:rFonts w:ascii="Calibri" w:eastAsia="宋体" w:hAnsi="Calibri" w:cs="Times New Roman"/>
      <w:kern w:val="2"/>
      <w:sz w:val="21"/>
    </w:rPr>
  </w:style>
  <w:style w:type="paragraph" w:customStyle="1" w:styleId="CharCharChar">
    <w:name w:val="Char Char Char"/>
    <w:basedOn w:val="a"/>
    <w:qFormat/>
    <w:pPr>
      <w:suppressAutoHyphens/>
      <w:autoSpaceDN w:val="0"/>
      <w:textAlignment w:val="baseline"/>
    </w:pPr>
    <w:rPr>
      <w:kern w:val="3"/>
    </w:rPr>
  </w:style>
  <w:style w:type="paragraph" w:customStyle="1" w:styleId="Style35">
    <w:name w:val="_Style 35"/>
    <w:basedOn w:val="a"/>
    <w:next w:val="af8"/>
    <w:qFormat/>
    <w:rPr>
      <w:sz w:val="24"/>
    </w:rPr>
  </w:style>
  <w:style w:type="paragraph" w:customStyle="1" w:styleId="Char1CharCharCharCharCharChar1">
    <w:name w:val="Char1 Char Char Char Char Char Char1"/>
    <w:basedOn w:val="a"/>
    <w:qFormat/>
    <w:rPr>
      <w:rFonts w:ascii="Tahoma" w:hAnsi="Tahoma" w:cs="仿宋_GB2312"/>
      <w:sz w:val="24"/>
      <w:szCs w:val="2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36"/>
      <w:szCs w:val="20"/>
    </w:rPr>
  </w:style>
  <w:style w:type="paragraph" w:customStyle="1" w:styleId="Revision1">
    <w:name w:val="Revision1"/>
    <w:qFormat/>
    <w:rPr>
      <w:rFonts w:ascii="Calibri" w:eastAsia="宋体" w:hAnsi="Calibri" w:cs="Times New Roman"/>
      <w:kern w:val="2"/>
      <w:sz w:val="21"/>
    </w:rPr>
  </w:style>
  <w:style w:type="paragraph" w:customStyle="1" w:styleId="ColorfulShading-Accent11">
    <w:name w:val="Colorful Shading - Accent 11"/>
    <w:qFormat/>
    <w:pPr>
      <w:suppressAutoHyphens/>
    </w:pPr>
    <w:rPr>
      <w:rFonts w:ascii="Calibri" w:eastAsia="宋体" w:hAnsi="Calibri" w:cs="Times New Roman"/>
      <w:kern w:val="3"/>
      <w:sz w:val="21"/>
      <w:szCs w:val="24"/>
    </w:rPr>
  </w:style>
  <w:style w:type="paragraph" w:customStyle="1" w:styleId="1ffb">
    <w:name w:val="标题1"/>
    <w:basedOn w:val="af9"/>
    <w:qFormat/>
    <w:pPr>
      <w:adjustRightInd/>
      <w:spacing w:after="240" w:line="240" w:lineRule="auto"/>
      <w:textAlignment w:val="auto"/>
    </w:pPr>
    <w:rPr>
      <w:rFonts w:cs="Arial"/>
      <w:spacing w:val="2"/>
      <w:sz w:val="44"/>
    </w:rPr>
  </w:style>
  <w:style w:type="paragraph" w:customStyle="1" w:styleId="CommentSubject1">
    <w:name w:val="Comment Subject1"/>
    <w:basedOn w:val="CommentText1"/>
    <w:next w:val="CommentText1"/>
    <w:qFormat/>
    <w:rPr>
      <w:b/>
      <w:bCs/>
    </w:rPr>
  </w:style>
  <w:style w:type="paragraph" w:customStyle="1" w:styleId="Copyright">
    <w:name w:val="Copyright"/>
    <w:qFormat/>
    <w:pPr>
      <w:spacing w:before="120"/>
    </w:pPr>
    <w:rPr>
      <w:rFonts w:ascii="Arial" w:eastAsia="宋体" w:hAnsi="Arial" w:cs="Times New Roman"/>
      <w:sz w:val="18"/>
    </w:rPr>
  </w:style>
  <w:style w:type="paragraph" w:customStyle="1" w:styleId="KX">
    <w:name w:val="KX正文"/>
    <w:basedOn w:val="a"/>
    <w:qFormat/>
    <w:pPr>
      <w:spacing w:line="440" w:lineRule="exact"/>
      <w:ind w:firstLineChars="200" w:firstLine="200"/>
      <w:jc w:val="left"/>
    </w:pPr>
    <w:rPr>
      <w:rFonts w:ascii="仿宋_GB2312" w:eastAsia="仿宋_GB2312"/>
      <w:kern w:val="0"/>
      <w:sz w:val="28"/>
      <w:szCs w:val="20"/>
    </w:rPr>
  </w:style>
  <w:style w:type="paragraph" w:customStyle="1" w:styleId="130">
    <w:name w:val="样式13"/>
    <w:basedOn w:val="a"/>
    <w:qFormat/>
    <w:pPr>
      <w:tabs>
        <w:tab w:val="left" w:pos="981"/>
      </w:tabs>
      <w:adjustRightInd w:val="0"/>
      <w:spacing w:line="480" w:lineRule="exact"/>
      <w:ind w:left="981" w:hanging="420"/>
      <w:jc w:val="left"/>
      <w:textAlignment w:val="baseline"/>
    </w:pPr>
    <w:rPr>
      <w:rFonts w:ascii="黑体" w:eastAsia="黑体"/>
      <w:color w:val="000000"/>
      <w:kern w:val="0"/>
      <w:sz w:val="24"/>
      <w:szCs w:val="22"/>
    </w:rPr>
  </w:style>
  <w:style w:type="paragraph" w:customStyle="1" w:styleId="510">
    <w:name w:val="索引 51"/>
    <w:basedOn w:val="a"/>
    <w:next w:val="a"/>
    <w:qFormat/>
    <w:pPr>
      <w:ind w:leftChars="800" w:left="800"/>
    </w:pPr>
    <w:rPr>
      <w:szCs w:val="20"/>
    </w:rPr>
  </w:style>
  <w:style w:type="paragraph" w:customStyle="1" w:styleId="1ffc">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321">
    <w:name w:val="正文文本缩进 32"/>
    <w:basedOn w:val="a"/>
    <w:qFormat/>
    <w:pPr>
      <w:autoSpaceDE w:val="0"/>
      <w:autoSpaceDN w:val="0"/>
      <w:adjustRightInd w:val="0"/>
      <w:spacing w:before="120" w:line="22" w:lineRule="atLeast"/>
      <w:ind w:left="720" w:firstLine="480"/>
      <w:jc w:val="left"/>
    </w:pPr>
    <w:rPr>
      <w:rFonts w:cs="黑体"/>
      <w:sz w:val="16"/>
      <w:szCs w:val="22"/>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18"/>
      <w:szCs w:val="20"/>
      <w:lang w:eastAsia="en-US"/>
    </w:rPr>
  </w:style>
  <w:style w:type="paragraph" w:customStyle="1" w:styleId="Char1CharCharCharCharCharCharCharChar">
    <w:name w:val="Char1 Char Char Char Char Char Char Char Char"/>
    <w:basedOn w:val="a"/>
    <w:qFormat/>
    <w:pPr>
      <w:suppressAutoHyphens/>
      <w:autoSpaceDN w:val="0"/>
      <w:textAlignment w:val="baseline"/>
    </w:pPr>
    <w:rPr>
      <w:rFonts w:ascii="Tahoma" w:hAnsi="Tahoma"/>
      <w:kern w:val="3"/>
      <w:sz w:val="24"/>
      <w:szCs w:val="20"/>
    </w:rPr>
  </w:style>
  <w:style w:type="paragraph" w:customStyle="1" w:styleId="afffd">
    <w:name w:val="列表－视讯"/>
    <w:basedOn w:val="a4"/>
    <w:qFormat/>
    <w:pPr>
      <w:tabs>
        <w:tab w:val="clear" w:pos="540"/>
        <w:tab w:val="left" w:pos="360"/>
      </w:tabs>
      <w:adjustRightInd w:val="0"/>
      <w:spacing w:line="360" w:lineRule="atLeast"/>
      <w:ind w:left="360" w:hangingChars="200" w:hanging="360"/>
      <w:textAlignment w:val="baseline"/>
    </w:pPr>
    <w:rPr>
      <w:sz w:val="24"/>
    </w:rPr>
  </w:style>
  <w:style w:type="paragraph" w:customStyle="1" w:styleId="2fb">
    <w:name w:val="正文文本缩进2"/>
    <w:basedOn w:val="a"/>
    <w:qFormat/>
    <w:pPr>
      <w:spacing w:line="360" w:lineRule="auto"/>
      <w:ind w:firstLineChars="200" w:firstLine="420"/>
    </w:pPr>
    <w:rPr>
      <w:bCs/>
      <w:kern w:val="0"/>
      <w:sz w:val="30"/>
      <w:szCs w:val="30"/>
    </w:rPr>
  </w:style>
  <w:style w:type="paragraph" w:customStyle="1" w:styleId="114">
    <w:name w:val="1.1"/>
    <w:basedOn w:val="a"/>
    <w:next w:val="afff6"/>
    <w:qFormat/>
    <w:pPr>
      <w:spacing w:beforeLines="50" w:before="156" w:afterLines="50" w:after="156" w:line="360" w:lineRule="auto"/>
      <w:ind w:leftChars="100" w:left="100"/>
      <w:outlineLvl w:val="1"/>
    </w:pPr>
    <w:rPr>
      <w:b/>
      <w:sz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olor w:val="000000"/>
      <w:kern w:val="0"/>
      <w:sz w:val="24"/>
      <w:szCs w:val="20"/>
    </w:rPr>
  </w:style>
  <w:style w:type="paragraph" w:customStyle="1" w:styleId="232">
    <w:name w:val="正文文本缩进 23"/>
    <w:basedOn w:val="a"/>
    <w:qFormat/>
    <w:pPr>
      <w:ind w:firstLineChars="200" w:firstLine="480"/>
    </w:pPr>
    <w:rPr>
      <w:rFonts w:cs="黑体"/>
      <w:sz w:val="24"/>
      <w:szCs w:val="22"/>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pPr>
    <w:rPr>
      <w:rFonts w:ascii="宋体" w:hAnsi="宋体"/>
      <w:kern w:val="0"/>
      <w:sz w:val="24"/>
      <w:szCs w:val="20"/>
    </w:rPr>
  </w:style>
  <w:style w:type="paragraph" w:customStyle="1" w:styleId="xl76">
    <w:name w:val="xl76"/>
    <w:basedOn w:val="a"/>
    <w:qFormat/>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宋体" w:hAnsi="宋体"/>
      <w:b/>
      <w:kern w:val="0"/>
      <w:sz w:val="24"/>
      <w:szCs w:val="20"/>
    </w:rPr>
  </w:style>
  <w:style w:type="paragraph" w:customStyle="1" w:styleId="Charf0">
    <w:name w:val="■小四 Char"/>
    <w:basedOn w:val="a"/>
    <w:next w:val="a"/>
    <w:qFormat/>
    <w:pPr>
      <w:tabs>
        <w:tab w:val="left" w:pos="840"/>
      </w:tabs>
      <w:spacing w:line="360" w:lineRule="auto"/>
      <w:ind w:left="420" w:hanging="420"/>
    </w:pPr>
    <w:rPr>
      <w:rFonts w:ascii="Arial" w:hAnsi="Arial"/>
      <w:sz w:val="24"/>
      <w:szCs w:val="21"/>
    </w:rPr>
  </w:style>
  <w:style w:type="paragraph" w:customStyle="1" w:styleId="2fc">
    <w:name w:val="样式2"/>
    <w:basedOn w:val="a"/>
    <w:qFormat/>
    <w:pPr>
      <w:spacing w:line="300" w:lineRule="auto"/>
      <w:jc w:val="center"/>
      <w:outlineLvl w:val="0"/>
    </w:pPr>
    <w:rPr>
      <w:b/>
      <w:sz w:val="24"/>
    </w:rPr>
  </w:style>
  <w:style w:type="paragraph" w:customStyle="1" w:styleId="1ffd">
    <w:name w:val="系统1"/>
    <w:basedOn w:val="a"/>
    <w:qFormat/>
    <w:pPr>
      <w:keepNext/>
      <w:widowControl/>
      <w:tabs>
        <w:tab w:val="left" w:pos="360"/>
      </w:tabs>
      <w:autoSpaceDE w:val="0"/>
      <w:spacing w:line="240" w:lineRule="atLeast"/>
      <w:ind w:firstLineChars="200" w:firstLine="200"/>
    </w:pPr>
  </w:style>
  <w:style w:type="paragraph" w:customStyle="1" w:styleId="CharCharCharCharCharChar1CharCharCharCharCharChar1CharCharCharCharCharCharChar">
    <w:name w:val="Char Char Char Char Char Char1 Char Char Char Char Char Char1 Char Char Char Char Char Char Char"/>
    <w:basedOn w:val="a"/>
    <w:qFormat/>
    <w:rPr>
      <w:rFonts w:ascii="Tahoma" w:hAnsi="Tahoma"/>
      <w:sz w:val="24"/>
      <w:szCs w:val="20"/>
    </w:rPr>
  </w:style>
  <w:style w:type="paragraph" w:customStyle="1" w:styleId="CharCharb">
    <w:name w:val="Char Char"/>
    <w:basedOn w:val="a"/>
    <w:qFormat/>
    <w:pPr>
      <w:tabs>
        <w:tab w:val="left" w:pos="360"/>
      </w:tabs>
      <w:ind w:firstLineChars="150" w:firstLine="420"/>
    </w:pPr>
    <w:rPr>
      <w:rFonts w:ascii="Arial" w:hAnsi="Arial" w:cs="Arial"/>
      <w:sz w:val="20"/>
      <w:szCs w:val="20"/>
    </w:rPr>
  </w:style>
  <w:style w:type="paragraph" w:customStyle="1" w:styleId="223">
    <w:name w:val="正文文本缩进 22"/>
    <w:basedOn w:val="a"/>
    <w:qFormat/>
    <w:pPr>
      <w:spacing w:after="120" w:line="480" w:lineRule="auto"/>
      <w:ind w:leftChars="200" w:left="420"/>
    </w:pPr>
    <w:rPr>
      <w:kern w:val="0"/>
      <w:sz w:val="24"/>
    </w:rPr>
  </w:style>
  <w:style w:type="paragraph" w:customStyle="1" w:styleId="CharCharChar1">
    <w:name w:val="Char Char Char1"/>
    <w:basedOn w:val="a"/>
    <w:qFormat/>
    <w:rPr>
      <w:rFonts w:ascii="Tahoma" w:hAnsi="Tahoma"/>
      <w:sz w:val="24"/>
      <w:szCs w:val="20"/>
    </w:rPr>
  </w:style>
  <w:style w:type="paragraph" w:customStyle="1" w:styleId="3f3">
    <w:name w:val="条目3"/>
    <w:basedOn w:val="1fa"/>
    <w:qFormat/>
    <w:pPr>
      <w:tabs>
        <w:tab w:val="left" w:pos="420"/>
        <w:tab w:val="left" w:pos="720"/>
      </w:tabs>
      <w:spacing w:line="360" w:lineRule="auto"/>
      <w:ind w:left="720" w:hanging="720"/>
    </w:pPr>
    <w:rPr>
      <w:color w:val="000000"/>
      <w:kern w:val="0"/>
      <w:sz w:val="24"/>
    </w:rPr>
  </w:style>
  <w:style w:type="paragraph" w:customStyle="1" w:styleId="CharCharCharCharCharChar0">
    <w:name w:val="Char Char 字元 字元 字元 Char Char Char Char"/>
    <w:basedOn w:val="a"/>
    <w:qFormat/>
    <w:pPr>
      <w:adjustRightInd w:val="0"/>
      <w:spacing w:line="360" w:lineRule="auto"/>
    </w:pPr>
    <w:rPr>
      <w:kern w:val="0"/>
      <w:sz w:val="24"/>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Charf1">
    <w:name w:val="Char"/>
    <w:basedOn w:val="a"/>
    <w:qFormat/>
    <w:pPr>
      <w:tabs>
        <w:tab w:val="left" w:pos="360"/>
      </w:tabs>
      <w:ind w:firstLineChars="15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10">
    <w:name w:val="1.1.1"/>
    <w:basedOn w:val="a"/>
    <w:next w:val="afff6"/>
    <w:qFormat/>
    <w:pPr>
      <w:spacing w:afterLines="50" w:after="156"/>
      <w:ind w:leftChars="200" w:left="200"/>
      <w:outlineLvl w:val="2"/>
    </w:pPr>
    <w:rPr>
      <w:sz w:val="24"/>
    </w:rPr>
  </w:style>
  <w:style w:type="paragraph" w:customStyle="1" w:styleId="my">
    <w:name w:val="my正文"/>
    <w:basedOn w:val="a"/>
    <w:qFormat/>
    <w:pPr>
      <w:spacing w:line="360" w:lineRule="auto"/>
      <w:ind w:firstLineChars="200" w:firstLine="200"/>
    </w:pPr>
    <w:rPr>
      <w:rFonts w:ascii="Arial" w:hAnsi="Arial"/>
      <w:sz w:val="24"/>
    </w:rPr>
  </w:style>
  <w:style w:type="paragraph" w:customStyle="1" w:styleId="91">
    <w:name w:val="索引 91"/>
    <w:basedOn w:val="a"/>
    <w:next w:val="a"/>
    <w:qFormat/>
    <w:pPr>
      <w:ind w:leftChars="1600" w:left="1600"/>
    </w:pPr>
    <w:rPr>
      <w:szCs w:val="20"/>
    </w:rPr>
  </w:style>
  <w:style w:type="paragraph" w:customStyle="1" w:styleId="Web">
    <w:name w:val="普通 (Web)"/>
    <w:basedOn w:val="a"/>
    <w:qFormat/>
    <w:pPr>
      <w:spacing w:line="360" w:lineRule="auto"/>
    </w:pPr>
    <w:rPr>
      <w:sz w:val="24"/>
      <w:szCs w:val="20"/>
    </w:rPr>
  </w:style>
  <w:style w:type="paragraph" w:customStyle="1" w:styleId="410">
    <w:name w:val="索引 41"/>
    <w:basedOn w:val="a"/>
    <w:next w:val="a"/>
    <w:qFormat/>
    <w:pPr>
      <w:ind w:leftChars="600" w:left="600"/>
    </w:pPr>
    <w:rPr>
      <w:szCs w:val="20"/>
    </w:rPr>
  </w:style>
  <w:style w:type="paragraph" w:customStyle="1" w:styleId="260">
    <w:name w:val="样式 样式 样式 样式 标题 2 + 宋体 五号 非加粗 黑色 + 段前: 6 磅 段后: 0 磅 行距: 单倍行距 + 段前:..."/>
    <w:basedOn w:val="a"/>
    <w:qFormat/>
    <w:pPr>
      <w:keepNext/>
      <w:keepLines/>
      <w:spacing w:before="240"/>
      <w:jc w:val="left"/>
      <w:outlineLvl w:val="1"/>
    </w:pPr>
    <w:rPr>
      <w:rFonts w:ascii="宋体" w:hAnsi="宋体" w:cs="宋体"/>
      <w:b/>
      <w:bCs/>
      <w:color w:val="000000"/>
      <w:kern w:val="0"/>
      <w:szCs w:val="20"/>
    </w:rPr>
  </w:style>
  <w:style w:type="paragraph" w:customStyle="1" w:styleId="ItemStepinTable">
    <w:name w:val="Item Step in Table"/>
    <w:qFormat/>
    <w:pPr>
      <w:tabs>
        <w:tab w:val="left" w:pos="397"/>
      </w:tabs>
      <w:spacing w:before="40" w:after="40"/>
      <w:ind w:left="420" w:hanging="420"/>
      <w:jc w:val="both"/>
    </w:pPr>
    <w:rPr>
      <w:rFonts w:ascii="Arial" w:eastAsia="宋体" w:hAnsi="Arial" w:cs="Arial"/>
      <w:sz w:val="18"/>
      <w:szCs w:val="18"/>
    </w:rPr>
  </w:style>
  <w:style w:type="paragraph" w:customStyle="1" w:styleId="22CharChar">
    <w:name w:val="样式 样式 首行缩进:  2 字符 + 首行缩进:  2 字符 Char Char"/>
    <w:basedOn w:val="a"/>
    <w:qFormat/>
    <w:pPr>
      <w:ind w:firstLineChars="200" w:firstLine="480"/>
    </w:pPr>
    <w:rPr>
      <w:sz w:val="24"/>
      <w:szCs w:val="20"/>
    </w:rPr>
  </w:style>
  <w:style w:type="paragraph" w:customStyle="1" w:styleId="CharCharCharCharCharChar1CharCharCharCharCharCharCharCharChar">
    <w:name w:val="Char Char Char Char Char Char1 Char Char Char Char Char Char Char Char Char"/>
    <w:basedOn w:val="a"/>
    <w:qFormat/>
    <w:rPr>
      <w:rFonts w:ascii="Tahoma" w:hAnsi="Tahoma"/>
      <w:sz w:val="24"/>
      <w:szCs w:val="20"/>
    </w:rPr>
  </w:style>
  <w:style w:type="paragraph" w:customStyle="1" w:styleId="afffe">
    <w:name w:val="文档正文"/>
    <w:basedOn w:val="a"/>
    <w:qFormat/>
    <w:pPr>
      <w:adjustRightInd w:val="0"/>
      <w:spacing w:before="60" w:after="60" w:line="312" w:lineRule="atLeast"/>
      <w:ind w:firstLine="567"/>
      <w:textAlignment w:val="baseline"/>
    </w:pPr>
    <w:rPr>
      <w:kern w:val="0"/>
      <w:sz w:val="28"/>
      <w:szCs w:val="20"/>
    </w:rPr>
  </w:style>
  <w:style w:type="paragraph" w:customStyle="1" w:styleId="Style36">
    <w:name w:val="_Style 36"/>
    <w:basedOn w:val="a"/>
    <w:next w:val="ab"/>
    <w:qFormat/>
    <w:pPr>
      <w:ind w:firstLineChars="200" w:firstLine="560"/>
    </w:pPr>
    <w:rPr>
      <w:rFonts w:ascii="楷体_GB2312" w:eastAsia="楷体_GB2312"/>
      <w:sz w:val="28"/>
    </w:rPr>
  </w:style>
  <w:style w:type="paragraph" w:customStyle="1" w:styleId="GB231215">
    <w:name w:val="样式 正文文本缩进 + 仿宋_GB2312 加粗 行距: 1.5 倍行距"/>
    <w:basedOn w:val="ab"/>
    <w:qFormat/>
    <w:rPr>
      <w:szCs w:val="20"/>
    </w:rPr>
  </w:style>
  <w:style w:type="paragraph" w:customStyle="1" w:styleId="CharCharCharCharCharChar1CharCharCharCharCharChar">
    <w:name w:val="Char Char Char Char Char Char1 Char Char Char Char Char Char"/>
    <w:basedOn w:val="a8"/>
    <w:qFormat/>
    <w:rPr>
      <w:shd w:val="clear" w:color="auto" w:fill="000080"/>
    </w:rPr>
  </w:style>
  <w:style w:type="paragraph" w:customStyle="1" w:styleId="100">
    <w:name w:val="标题10"/>
    <w:basedOn w:val="a"/>
    <w:qFormat/>
    <w:pPr>
      <w:adjustRightInd w:val="0"/>
      <w:spacing w:afterLines="50" w:after="156" w:line="440" w:lineRule="exact"/>
    </w:pPr>
    <w:rPr>
      <w:rFonts w:eastAsia="仿宋_GB2312"/>
      <w:sz w:val="28"/>
      <w:szCs w:val="28"/>
    </w:rPr>
  </w:style>
  <w:style w:type="paragraph" w:customStyle="1" w:styleId="216">
    <w:name w:val="索引 21"/>
    <w:basedOn w:val="a"/>
    <w:next w:val="a"/>
    <w:qFormat/>
    <w:pPr>
      <w:ind w:leftChars="200" w:left="200"/>
    </w:pPr>
    <w:rPr>
      <w:szCs w:val="20"/>
    </w:rPr>
  </w:style>
  <w:style w:type="paragraph" w:customStyle="1" w:styleId="affff">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1ffe">
    <w:name w:val="图表目录1"/>
    <w:basedOn w:val="a"/>
    <w:next w:val="a"/>
    <w:qFormat/>
    <w:pPr>
      <w:ind w:leftChars="200" w:left="840" w:hangingChars="200" w:hanging="420"/>
    </w:pPr>
    <w:rPr>
      <w:szCs w:val="20"/>
    </w:rPr>
  </w:style>
  <w:style w:type="paragraph" w:customStyle="1" w:styleId="affff0">
    <w:name w:val="正文 + 小四"/>
    <w:basedOn w:val="a"/>
    <w:qFormat/>
    <w:pPr>
      <w:spacing w:line="360" w:lineRule="auto"/>
      <w:ind w:firstLineChars="200" w:firstLine="480"/>
    </w:pPr>
    <w:rPr>
      <w:sz w:val="24"/>
      <w:szCs w:val="20"/>
    </w:rPr>
  </w:style>
  <w:style w:type="paragraph" w:customStyle="1" w:styleId="610">
    <w:name w:val="索引 61"/>
    <w:basedOn w:val="a"/>
    <w:next w:val="a"/>
    <w:qFormat/>
    <w:pPr>
      <w:ind w:leftChars="1000" w:left="1000"/>
    </w:pPr>
    <w:rPr>
      <w:szCs w:val="20"/>
    </w:rPr>
  </w:style>
  <w:style w:type="paragraph" w:customStyle="1" w:styleId="151">
    <w:name w:val="宋 小四 1.5倍"/>
    <w:basedOn w:val="a"/>
    <w:qFormat/>
    <w:pPr>
      <w:widowControl/>
      <w:autoSpaceDE w:val="0"/>
      <w:autoSpaceDN w:val="0"/>
      <w:snapToGrid w:val="0"/>
      <w:spacing w:line="360" w:lineRule="auto"/>
      <w:jc w:val="left"/>
    </w:pPr>
    <w:rPr>
      <w:rFonts w:ascii="宋体" w:hAnsi="宋体"/>
      <w:spacing w:val="4"/>
      <w:kern w:val="0"/>
      <w:sz w:val="24"/>
      <w:lang w:bidi="en-US"/>
    </w:rPr>
  </w:style>
  <w:style w:type="paragraph" w:customStyle="1" w:styleId="CharCharCharCharCharChar1CharCharCharChar2">
    <w:name w:val="Char Char Char Char Char Char1 Char Char Char Char2"/>
    <w:basedOn w:val="a8"/>
    <w:qFormat/>
    <w:rPr>
      <w:rFonts w:ascii="Tahoma" w:eastAsia="宋体" w:hAnsi="Tahom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59E90-CD16-4AFB-A519-D6AD6182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63</Pages>
  <Words>4335</Words>
  <Characters>24716</Characters>
  <Application>Microsoft Office Word</Application>
  <DocSecurity>0</DocSecurity>
  <Lines>205</Lines>
  <Paragraphs>57</Paragraphs>
  <ScaleCrop>false</ScaleCrop>
  <Company>微软中国</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ZHP</dc:creator>
  <cp:lastModifiedBy>HAN</cp:lastModifiedBy>
  <cp:revision>50</cp:revision>
  <cp:lastPrinted>2021-06-30T07:15:00Z</cp:lastPrinted>
  <dcterms:created xsi:type="dcterms:W3CDTF">2021-01-07T06:56:00Z</dcterms:created>
  <dcterms:modified xsi:type="dcterms:W3CDTF">2021-07-05T03:21:00Z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352D513C71DC439EA616F844EF921D12</vt:lpwstr>
  </property>
</Properties>
</file>