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DCEE0" w14:textId="77777777" w:rsidR="00995B84" w:rsidRDefault="00995B84">
      <w:pPr>
        <w:spacing w:line="360" w:lineRule="auto"/>
        <w:jc w:val="center"/>
        <w:rPr>
          <w:rFonts w:ascii="仿宋_GB2312" w:eastAsia="仿宋_GB2312"/>
          <w:b/>
          <w:sz w:val="44"/>
          <w:szCs w:val="44"/>
        </w:rPr>
      </w:pPr>
    </w:p>
    <w:p w14:paraId="3506329B" w14:textId="77777777" w:rsidR="00995B84" w:rsidRDefault="00995B84">
      <w:pPr>
        <w:spacing w:line="360" w:lineRule="auto"/>
        <w:jc w:val="center"/>
        <w:rPr>
          <w:rFonts w:ascii="仿宋_GB2312" w:eastAsia="仿宋_GB2312"/>
          <w:b/>
          <w:sz w:val="44"/>
          <w:szCs w:val="44"/>
        </w:rPr>
      </w:pPr>
    </w:p>
    <w:p w14:paraId="49D025DF" w14:textId="77777777" w:rsidR="00995B84" w:rsidRDefault="00223303">
      <w:pPr>
        <w:spacing w:line="360" w:lineRule="auto"/>
        <w:jc w:val="center"/>
        <w:rPr>
          <w:rFonts w:ascii="仿宋" w:eastAsia="仿宋" w:hAnsi="仿宋"/>
          <w:b/>
          <w:sz w:val="52"/>
          <w:szCs w:val="72"/>
        </w:rPr>
      </w:pPr>
      <w:bookmarkStart w:id="0" w:name="_Hlk77334143"/>
      <w:r>
        <w:rPr>
          <w:rFonts w:ascii="仿宋" w:eastAsia="仿宋" w:hAnsi="仿宋" w:hint="eastAsia"/>
          <w:b/>
          <w:sz w:val="52"/>
          <w:szCs w:val="72"/>
        </w:rPr>
        <w:t>北京师范大学</w:t>
      </w:r>
    </w:p>
    <w:p w14:paraId="5149B361" w14:textId="1B8D5329" w:rsidR="00995B84" w:rsidRDefault="002547E3">
      <w:pPr>
        <w:spacing w:line="360" w:lineRule="auto"/>
        <w:jc w:val="center"/>
        <w:rPr>
          <w:rFonts w:ascii="仿宋" w:eastAsia="仿宋" w:hAnsi="仿宋"/>
          <w:b/>
          <w:sz w:val="52"/>
          <w:szCs w:val="72"/>
        </w:rPr>
      </w:pPr>
      <w:r>
        <w:rPr>
          <w:rFonts w:ascii="仿宋" w:eastAsia="仿宋" w:hAnsi="仿宋" w:hint="eastAsia"/>
          <w:b/>
          <w:sz w:val="52"/>
          <w:szCs w:val="72"/>
        </w:rPr>
        <w:t>学生公寓洗涤服务采购项目</w:t>
      </w:r>
    </w:p>
    <w:bookmarkEnd w:id="0"/>
    <w:p w14:paraId="13736223" w14:textId="77777777" w:rsidR="00995B84" w:rsidRDefault="00995B84">
      <w:pPr>
        <w:spacing w:line="360" w:lineRule="auto"/>
        <w:jc w:val="center"/>
        <w:rPr>
          <w:rFonts w:ascii="仿宋" w:eastAsia="仿宋" w:hAnsi="仿宋"/>
          <w:b/>
          <w:sz w:val="52"/>
          <w:szCs w:val="72"/>
          <w:highlight w:val="yellow"/>
        </w:rPr>
      </w:pPr>
    </w:p>
    <w:p w14:paraId="4C88A0A5" w14:textId="77777777" w:rsidR="00995B84" w:rsidRDefault="00223303">
      <w:pPr>
        <w:spacing w:line="360" w:lineRule="auto"/>
        <w:jc w:val="center"/>
        <w:rPr>
          <w:rFonts w:ascii="仿宋" w:eastAsia="仿宋" w:hAnsi="仿宋"/>
          <w:b/>
          <w:sz w:val="72"/>
          <w:szCs w:val="72"/>
        </w:rPr>
      </w:pPr>
      <w:r>
        <w:rPr>
          <w:rFonts w:ascii="仿宋" w:eastAsia="仿宋" w:hAnsi="仿宋" w:hint="eastAsia"/>
          <w:b/>
          <w:sz w:val="72"/>
          <w:szCs w:val="72"/>
        </w:rPr>
        <w:t>竞争性磋商采购文件</w:t>
      </w:r>
    </w:p>
    <w:p w14:paraId="3087C22B" w14:textId="0B6CBF0D" w:rsidR="00995B84" w:rsidRDefault="00223303">
      <w:pPr>
        <w:spacing w:line="360" w:lineRule="auto"/>
        <w:jc w:val="center"/>
        <w:rPr>
          <w:rFonts w:ascii="仿宋" w:eastAsia="仿宋" w:hAnsi="仿宋"/>
          <w:b/>
          <w:sz w:val="36"/>
          <w:szCs w:val="32"/>
        </w:rPr>
      </w:pPr>
      <w:r>
        <w:rPr>
          <w:rFonts w:ascii="仿宋" w:eastAsia="仿宋" w:hAnsi="仿宋" w:hint="eastAsia"/>
          <w:b/>
          <w:sz w:val="36"/>
          <w:szCs w:val="32"/>
        </w:rPr>
        <w:t>采购编号：</w:t>
      </w:r>
      <w:bookmarkStart w:id="1" w:name="_Hlk77333704"/>
      <w:r>
        <w:rPr>
          <w:rFonts w:ascii="仿宋" w:eastAsia="仿宋" w:hAnsi="仿宋"/>
          <w:b/>
          <w:sz w:val="36"/>
          <w:szCs w:val="32"/>
        </w:rPr>
        <w:t>BIECC-</w:t>
      </w:r>
      <w:r w:rsidR="002547E3">
        <w:rPr>
          <w:rFonts w:ascii="仿宋" w:eastAsia="仿宋" w:hAnsi="仿宋"/>
          <w:b/>
          <w:sz w:val="36"/>
          <w:szCs w:val="32"/>
        </w:rPr>
        <w:t>21ZB0722</w:t>
      </w:r>
      <w:bookmarkEnd w:id="1"/>
    </w:p>
    <w:p w14:paraId="6330B87F" w14:textId="77777777" w:rsidR="00995B84" w:rsidRDefault="00995B84">
      <w:pPr>
        <w:spacing w:line="360" w:lineRule="auto"/>
        <w:jc w:val="center"/>
        <w:rPr>
          <w:rFonts w:ascii="仿宋" w:eastAsia="仿宋" w:hAnsi="仿宋"/>
          <w:b/>
          <w:sz w:val="52"/>
        </w:rPr>
      </w:pPr>
    </w:p>
    <w:p w14:paraId="5F22C7E9" w14:textId="77777777" w:rsidR="00995B84" w:rsidRDefault="00995B84">
      <w:pPr>
        <w:spacing w:line="360" w:lineRule="auto"/>
        <w:jc w:val="center"/>
        <w:rPr>
          <w:rFonts w:ascii="仿宋" w:eastAsia="仿宋" w:hAnsi="仿宋"/>
          <w:b/>
          <w:sz w:val="52"/>
        </w:rPr>
      </w:pPr>
    </w:p>
    <w:p w14:paraId="545C2570" w14:textId="77777777" w:rsidR="00995B84" w:rsidRDefault="00223303">
      <w:pPr>
        <w:spacing w:line="360" w:lineRule="auto"/>
        <w:jc w:val="center"/>
        <w:rPr>
          <w:rFonts w:ascii="仿宋" w:eastAsia="仿宋" w:hAnsi="仿宋"/>
          <w:b/>
          <w:sz w:val="40"/>
        </w:rPr>
      </w:pPr>
      <w:r>
        <w:rPr>
          <w:rFonts w:ascii="仿宋" w:eastAsia="仿宋" w:hAnsi="仿宋"/>
          <w:b/>
          <w:sz w:val="40"/>
        </w:rPr>
        <w:t>北京国际工程咨询有限公司</w:t>
      </w:r>
    </w:p>
    <w:p w14:paraId="6E1513D3" w14:textId="30418291" w:rsidR="00995B84" w:rsidRDefault="00223303">
      <w:pPr>
        <w:spacing w:line="360" w:lineRule="auto"/>
        <w:jc w:val="center"/>
        <w:rPr>
          <w:rFonts w:ascii="仿宋" w:eastAsia="仿宋" w:hAnsi="仿宋"/>
          <w:b/>
          <w:sz w:val="36"/>
        </w:rPr>
      </w:pPr>
      <w:r>
        <w:rPr>
          <w:rFonts w:ascii="仿宋" w:eastAsia="仿宋" w:hAnsi="仿宋" w:hint="eastAsia"/>
          <w:b/>
          <w:sz w:val="36"/>
        </w:rPr>
        <w:t>20</w:t>
      </w:r>
      <w:r>
        <w:rPr>
          <w:rFonts w:ascii="仿宋" w:eastAsia="仿宋" w:hAnsi="仿宋"/>
          <w:b/>
          <w:sz w:val="36"/>
        </w:rPr>
        <w:t>21</w:t>
      </w:r>
      <w:r>
        <w:rPr>
          <w:rFonts w:ascii="仿宋" w:eastAsia="仿宋" w:hAnsi="仿宋" w:hint="eastAsia"/>
          <w:b/>
          <w:sz w:val="36"/>
        </w:rPr>
        <w:t>年</w:t>
      </w:r>
      <w:r w:rsidR="002547E3">
        <w:rPr>
          <w:rFonts w:ascii="仿宋" w:eastAsia="仿宋" w:hAnsi="仿宋"/>
          <w:b/>
          <w:sz w:val="36"/>
        </w:rPr>
        <w:t>8</w:t>
      </w:r>
      <w:r>
        <w:rPr>
          <w:rFonts w:ascii="仿宋" w:eastAsia="仿宋" w:hAnsi="仿宋" w:hint="eastAsia"/>
          <w:b/>
          <w:sz w:val="36"/>
        </w:rPr>
        <w:t>月</w:t>
      </w:r>
    </w:p>
    <w:p w14:paraId="33CBCE45" w14:textId="77777777" w:rsidR="00995B84" w:rsidRDefault="00995B84">
      <w:pPr>
        <w:spacing w:line="360" w:lineRule="auto"/>
        <w:rPr>
          <w:rFonts w:ascii="仿宋_GB2312" w:eastAsia="仿宋_GB2312"/>
          <w:b/>
          <w:sz w:val="36"/>
        </w:rPr>
        <w:sectPr w:rsidR="00995B84">
          <w:footerReference w:type="even" r:id="rId9"/>
          <w:footerReference w:type="default" r:id="rId10"/>
          <w:footerReference w:type="first" r:id="rId11"/>
          <w:pgSz w:w="11905" w:h="16837"/>
          <w:pgMar w:top="1588" w:right="1557" w:bottom="1418" w:left="1336" w:header="720" w:footer="992" w:gutter="284"/>
          <w:pgNumType w:start="0"/>
          <w:cols w:space="720"/>
          <w:titlePg/>
          <w:docGrid w:linePitch="312" w:charSpace="6757"/>
        </w:sectPr>
      </w:pPr>
    </w:p>
    <w:p w14:paraId="2CB4EB69" w14:textId="77777777" w:rsidR="00995B84" w:rsidRDefault="00223303">
      <w:pPr>
        <w:pStyle w:val="aff8"/>
        <w:spacing w:line="360" w:lineRule="auto"/>
        <w:jc w:val="center"/>
        <w:rPr>
          <w:rFonts w:hAnsi="宋体"/>
          <w:b/>
          <w:bCs/>
          <w:sz w:val="28"/>
        </w:rPr>
      </w:pPr>
      <w:r>
        <w:rPr>
          <w:rFonts w:hAnsi="宋体" w:hint="eastAsia"/>
          <w:b/>
          <w:bCs/>
          <w:sz w:val="28"/>
        </w:rPr>
        <w:lastRenderedPageBreak/>
        <w:t>目     录</w:t>
      </w:r>
    </w:p>
    <w:p w14:paraId="33B7D36B" w14:textId="1C15614C" w:rsidR="00995B84" w:rsidRDefault="00223303">
      <w:pPr>
        <w:pStyle w:val="TOC1"/>
        <w:spacing w:before="0" w:after="0" w:line="360" w:lineRule="auto"/>
        <w:rPr>
          <w:rFonts w:ascii="宋体" w:eastAsia="宋体"/>
          <w:b w:val="0"/>
          <w:noProof/>
          <w:sz w:val="21"/>
          <w:szCs w:val="22"/>
        </w:rPr>
      </w:pPr>
      <w:r>
        <w:rPr>
          <w:rFonts w:ascii="宋体" w:eastAsia="宋体" w:hint="eastAsia"/>
        </w:rPr>
        <w:fldChar w:fldCharType="begin"/>
      </w:r>
      <w:r>
        <w:rPr>
          <w:rFonts w:ascii="宋体" w:eastAsia="宋体" w:hint="eastAsia"/>
        </w:rPr>
        <w:instrText xml:space="preserve"> TOC \o \h \z </w:instrText>
      </w:r>
      <w:r>
        <w:rPr>
          <w:rFonts w:ascii="宋体" w:eastAsia="宋体" w:hint="eastAsia"/>
        </w:rPr>
        <w:fldChar w:fldCharType="separate"/>
      </w:r>
      <w:hyperlink w:anchor="_Toc55375715" w:history="1">
        <w:r>
          <w:rPr>
            <w:rStyle w:val="affff8"/>
            <w:rFonts w:ascii="宋体" w:eastAsia="宋体"/>
            <w:noProof/>
          </w:rPr>
          <w:t>第一章  竞争性磋商邀请</w:t>
        </w:r>
        <w:r>
          <w:rPr>
            <w:rFonts w:ascii="宋体" w:eastAsia="宋体"/>
            <w:noProof/>
          </w:rPr>
          <w:tab/>
        </w:r>
        <w:r>
          <w:rPr>
            <w:rFonts w:ascii="宋体" w:eastAsia="宋体"/>
            <w:noProof/>
          </w:rPr>
          <w:fldChar w:fldCharType="begin"/>
        </w:r>
        <w:r>
          <w:rPr>
            <w:rFonts w:ascii="宋体" w:eastAsia="宋体"/>
            <w:noProof/>
          </w:rPr>
          <w:instrText xml:space="preserve"> PAGEREF _Toc55375715 \h </w:instrText>
        </w:r>
        <w:r>
          <w:rPr>
            <w:rFonts w:ascii="宋体" w:eastAsia="宋体"/>
            <w:noProof/>
          </w:rPr>
        </w:r>
        <w:r>
          <w:rPr>
            <w:rFonts w:ascii="宋体" w:eastAsia="宋体"/>
            <w:noProof/>
          </w:rPr>
          <w:fldChar w:fldCharType="separate"/>
        </w:r>
        <w:r w:rsidR="00037EC7">
          <w:rPr>
            <w:rFonts w:ascii="宋体" w:eastAsia="宋体"/>
            <w:noProof/>
          </w:rPr>
          <w:t>1</w:t>
        </w:r>
        <w:r>
          <w:rPr>
            <w:rFonts w:ascii="宋体" w:eastAsia="宋体"/>
            <w:noProof/>
          </w:rPr>
          <w:fldChar w:fldCharType="end"/>
        </w:r>
      </w:hyperlink>
    </w:p>
    <w:p w14:paraId="2E367328" w14:textId="6EA0AC24" w:rsidR="00995B84" w:rsidRDefault="003E4AB7">
      <w:pPr>
        <w:pStyle w:val="TOC1"/>
        <w:spacing w:before="0" w:after="0" w:line="360" w:lineRule="auto"/>
        <w:rPr>
          <w:rFonts w:ascii="宋体" w:eastAsia="宋体"/>
          <w:b w:val="0"/>
          <w:noProof/>
          <w:sz w:val="21"/>
          <w:szCs w:val="22"/>
        </w:rPr>
      </w:pPr>
      <w:hyperlink w:anchor="_Toc55375716" w:history="1">
        <w:r w:rsidR="00223303">
          <w:rPr>
            <w:rStyle w:val="affff8"/>
            <w:rFonts w:ascii="宋体" w:eastAsia="宋体"/>
            <w:noProof/>
          </w:rPr>
          <w:t>第二章  供应商须知</w:t>
        </w:r>
        <w:r w:rsidR="00223303">
          <w:rPr>
            <w:rFonts w:ascii="宋体" w:eastAsia="宋体"/>
            <w:noProof/>
          </w:rPr>
          <w:tab/>
        </w:r>
        <w:r w:rsidR="00223303">
          <w:rPr>
            <w:rFonts w:ascii="宋体" w:eastAsia="宋体"/>
            <w:noProof/>
          </w:rPr>
          <w:fldChar w:fldCharType="begin"/>
        </w:r>
        <w:r w:rsidR="00223303">
          <w:rPr>
            <w:rFonts w:ascii="宋体" w:eastAsia="宋体"/>
            <w:noProof/>
          </w:rPr>
          <w:instrText xml:space="preserve"> PAGEREF _Toc55375716 \h </w:instrText>
        </w:r>
        <w:r w:rsidR="00223303">
          <w:rPr>
            <w:rFonts w:ascii="宋体" w:eastAsia="宋体"/>
            <w:noProof/>
          </w:rPr>
        </w:r>
        <w:r w:rsidR="00223303">
          <w:rPr>
            <w:rFonts w:ascii="宋体" w:eastAsia="宋体"/>
            <w:noProof/>
          </w:rPr>
          <w:fldChar w:fldCharType="separate"/>
        </w:r>
        <w:r w:rsidR="00037EC7">
          <w:rPr>
            <w:rFonts w:ascii="宋体" w:eastAsia="宋体"/>
            <w:noProof/>
          </w:rPr>
          <w:t>3</w:t>
        </w:r>
        <w:r w:rsidR="00223303">
          <w:rPr>
            <w:rFonts w:ascii="宋体" w:eastAsia="宋体"/>
            <w:noProof/>
          </w:rPr>
          <w:fldChar w:fldCharType="end"/>
        </w:r>
      </w:hyperlink>
    </w:p>
    <w:p w14:paraId="79ECA3B7" w14:textId="4F5B3CCC" w:rsidR="00995B84" w:rsidRDefault="003E4AB7">
      <w:pPr>
        <w:pStyle w:val="TOC1"/>
        <w:spacing w:before="0" w:after="0" w:line="360" w:lineRule="auto"/>
        <w:rPr>
          <w:rFonts w:ascii="宋体" w:eastAsia="宋体"/>
          <w:b w:val="0"/>
          <w:noProof/>
          <w:sz w:val="21"/>
          <w:szCs w:val="22"/>
        </w:rPr>
      </w:pPr>
      <w:hyperlink w:anchor="_Toc55375754" w:history="1">
        <w:r w:rsidR="00223303">
          <w:rPr>
            <w:rStyle w:val="affff8"/>
            <w:rFonts w:ascii="宋体" w:eastAsia="宋体"/>
            <w:noProof/>
          </w:rPr>
          <w:t>第三章  合同条款</w:t>
        </w:r>
        <w:r w:rsidR="00223303">
          <w:rPr>
            <w:rFonts w:ascii="宋体" w:eastAsia="宋体"/>
            <w:noProof/>
          </w:rPr>
          <w:tab/>
        </w:r>
        <w:r w:rsidR="00223303">
          <w:rPr>
            <w:rFonts w:ascii="宋体" w:eastAsia="宋体"/>
            <w:noProof/>
          </w:rPr>
          <w:fldChar w:fldCharType="begin"/>
        </w:r>
        <w:r w:rsidR="00223303">
          <w:rPr>
            <w:rFonts w:ascii="宋体" w:eastAsia="宋体"/>
            <w:noProof/>
          </w:rPr>
          <w:instrText xml:space="preserve"> PAGEREF _Toc55375754 \h </w:instrText>
        </w:r>
        <w:r w:rsidR="00223303">
          <w:rPr>
            <w:rFonts w:ascii="宋体" w:eastAsia="宋体"/>
            <w:noProof/>
          </w:rPr>
        </w:r>
        <w:r w:rsidR="00223303">
          <w:rPr>
            <w:rFonts w:ascii="宋体" w:eastAsia="宋体"/>
            <w:noProof/>
          </w:rPr>
          <w:fldChar w:fldCharType="separate"/>
        </w:r>
        <w:r w:rsidR="00037EC7">
          <w:rPr>
            <w:rFonts w:ascii="宋体" w:eastAsia="宋体"/>
            <w:noProof/>
          </w:rPr>
          <w:t>26</w:t>
        </w:r>
        <w:r w:rsidR="00223303">
          <w:rPr>
            <w:rFonts w:ascii="宋体" w:eastAsia="宋体"/>
            <w:noProof/>
          </w:rPr>
          <w:fldChar w:fldCharType="end"/>
        </w:r>
      </w:hyperlink>
    </w:p>
    <w:p w14:paraId="065189B0" w14:textId="75E0D880" w:rsidR="00995B84" w:rsidRDefault="003E4AB7">
      <w:pPr>
        <w:pStyle w:val="TOC1"/>
        <w:spacing w:before="0" w:after="0" w:line="360" w:lineRule="auto"/>
        <w:rPr>
          <w:rFonts w:ascii="宋体" w:eastAsia="宋体"/>
          <w:b w:val="0"/>
          <w:noProof/>
          <w:sz w:val="21"/>
          <w:szCs w:val="22"/>
        </w:rPr>
      </w:pPr>
      <w:hyperlink w:anchor="_Toc55375755" w:history="1">
        <w:r w:rsidR="00223303">
          <w:rPr>
            <w:rStyle w:val="affff8"/>
            <w:rFonts w:ascii="宋体" w:eastAsia="宋体"/>
            <w:noProof/>
          </w:rPr>
          <w:t>第四章  北京师范大学竞争性磋商评审过程预案</w:t>
        </w:r>
        <w:r w:rsidR="00223303">
          <w:rPr>
            <w:rFonts w:ascii="宋体" w:eastAsia="宋体"/>
            <w:noProof/>
          </w:rPr>
          <w:tab/>
        </w:r>
        <w:r w:rsidR="00223303">
          <w:rPr>
            <w:rFonts w:ascii="宋体" w:eastAsia="宋体"/>
            <w:noProof/>
          </w:rPr>
          <w:fldChar w:fldCharType="begin"/>
        </w:r>
        <w:r w:rsidR="00223303">
          <w:rPr>
            <w:rFonts w:ascii="宋体" w:eastAsia="宋体"/>
            <w:noProof/>
          </w:rPr>
          <w:instrText xml:space="preserve"> PAGEREF _Toc55375755 \h </w:instrText>
        </w:r>
        <w:r w:rsidR="00223303">
          <w:rPr>
            <w:rFonts w:ascii="宋体" w:eastAsia="宋体"/>
            <w:noProof/>
          </w:rPr>
        </w:r>
        <w:r w:rsidR="00223303">
          <w:rPr>
            <w:rFonts w:ascii="宋体" w:eastAsia="宋体"/>
            <w:noProof/>
          </w:rPr>
          <w:fldChar w:fldCharType="separate"/>
        </w:r>
        <w:r w:rsidR="00037EC7">
          <w:rPr>
            <w:rFonts w:ascii="宋体" w:eastAsia="宋体"/>
            <w:noProof/>
          </w:rPr>
          <w:t>26</w:t>
        </w:r>
        <w:r w:rsidR="00223303">
          <w:rPr>
            <w:rFonts w:ascii="宋体" w:eastAsia="宋体"/>
            <w:noProof/>
          </w:rPr>
          <w:fldChar w:fldCharType="end"/>
        </w:r>
      </w:hyperlink>
    </w:p>
    <w:p w14:paraId="011BCF20" w14:textId="7211B7FE" w:rsidR="00995B84" w:rsidRDefault="003E4AB7">
      <w:pPr>
        <w:pStyle w:val="TOC1"/>
        <w:spacing w:before="0" w:after="0" w:line="360" w:lineRule="auto"/>
        <w:rPr>
          <w:rFonts w:ascii="宋体" w:eastAsia="宋体"/>
          <w:b w:val="0"/>
          <w:noProof/>
          <w:sz w:val="21"/>
          <w:szCs w:val="22"/>
        </w:rPr>
      </w:pPr>
      <w:hyperlink w:anchor="_Toc55375756" w:history="1">
        <w:r w:rsidR="00223303">
          <w:rPr>
            <w:rStyle w:val="affff8"/>
            <w:rFonts w:ascii="宋体" w:eastAsia="宋体"/>
            <w:noProof/>
          </w:rPr>
          <w:t>第五章</w:t>
        </w:r>
        <w:r w:rsidR="00223303">
          <w:rPr>
            <w:rStyle w:val="affff8"/>
            <w:rFonts w:ascii="宋体" w:eastAsia="宋体" w:hint="eastAsia"/>
            <w:noProof/>
          </w:rPr>
          <w:t xml:space="preserve"> </w:t>
        </w:r>
        <w:r w:rsidR="00223303">
          <w:rPr>
            <w:rStyle w:val="affff8"/>
            <w:rFonts w:ascii="宋体" w:eastAsia="宋体"/>
            <w:noProof/>
          </w:rPr>
          <w:t xml:space="preserve"> 附件——首次响应文件格式</w:t>
        </w:r>
        <w:r w:rsidR="00223303">
          <w:rPr>
            <w:rFonts w:ascii="宋体" w:eastAsia="宋体"/>
            <w:noProof/>
          </w:rPr>
          <w:tab/>
        </w:r>
        <w:r w:rsidR="00223303">
          <w:rPr>
            <w:rFonts w:ascii="宋体" w:eastAsia="宋体"/>
            <w:noProof/>
          </w:rPr>
          <w:fldChar w:fldCharType="begin"/>
        </w:r>
        <w:r w:rsidR="00223303">
          <w:rPr>
            <w:rFonts w:ascii="宋体" w:eastAsia="宋体"/>
            <w:noProof/>
          </w:rPr>
          <w:instrText xml:space="preserve"> PAGEREF _Toc55375756 \h </w:instrText>
        </w:r>
        <w:r w:rsidR="00223303">
          <w:rPr>
            <w:rFonts w:ascii="宋体" w:eastAsia="宋体"/>
            <w:noProof/>
          </w:rPr>
        </w:r>
        <w:r w:rsidR="00223303">
          <w:rPr>
            <w:rFonts w:ascii="宋体" w:eastAsia="宋体"/>
            <w:noProof/>
          </w:rPr>
          <w:fldChar w:fldCharType="separate"/>
        </w:r>
        <w:r w:rsidR="00037EC7">
          <w:rPr>
            <w:rFonts w:ascii="宋体" w:eastAsia="宋体"/>
            <w:noProof/>
          </w:rPr>
          <w:t>34</w:t>
        </w:r>
        <w:r w:rsidR="00223303">
          <w:rPr>
            <w:rFonts w:ascii="宋体" w:eastAsia="宋体"/>
            <w:noProof/>
          </w:rPr>
          <w:fldChar w:fldCharType="end"/>
        </w:r>
      </w:hyperlink>
    </w:p>
    <w:p w14:paraId="22E5BC38" w14:textId="1F6BA486" w:rsidR="00995B84" w:rsidRDefault="003E4AB7">
      <w:pPr>
        <w:pStyle w:val="TOC1"/>
        <w:spacing w:before="0" w:after="0" w:line="360" w:lineRule="auto"/>
        <w:rPr>
          <w:rFonts w:ascii="宋体" w:eastAsia="宋体"/>
          <w:b w:val="0"/>
          <w:noProof/>
          <w:sz w:val="21"/>
          <w:szCs w:val="22"/>
        </w:rPr>
      </w:pPr>
      <w:hyperlink w:anchor="_Toc55375768" w:history="1">
        <w:r w:rsidR="00223303">
          <w:rPr>
            <w:rStyle w:val="affff8"/>
            <w:rFonts w:ascii="宋体" w:eastAsia="宋体"/>
            <w:noProof/>
          </w:rPr>
          <w:t>第六章  项目需求</w:t>
        </w:r>
        <w:r w:rsidR="00223303">
          <w:rPr>
            <w:rFonts w:ascii="宋体" w:eastAsia="宋体"/>
            <w:noProof/>
          </w:rPr>
          <w:tab/>
        </w:r>
        <w:r w:rsidR="00223303">
          <w:rPr>
            <w:rFonts w:ascii="宋体" w:eastAsia="宋体"/>
            <w:noProof/>
          </w:rPr>
          <w:fldChar w:fldCharType="begin"/>
        </w:r>
        <w:r w:rsidR="00223303">
          <w:rPr>
            <w:rFonts w:ascii="宋体" w:eastAsia="宋体"/>
            <w:noProof/>
          </w:rPr>
          <w:instrText xml:space="preserve"> PAGEREF _Toc55375768 \h </w:instrText>
        </w:r>
        <w:r w:rsidR="00223303">
          <w:rPr>
            <w:rFonts w:ascii="宋体" w:eastAsia="宋体"/>
            <w:noProof/>
          </w:rPr>
        </w:r>
        <w:r w:rsidR="00223303">
          <w:rPr>
            <w:rFonts w:ascii="宋体" w:eastAsia="宋体"/>
            <w:noProof/>
          </w:rPr>
          <w:fldChar w:fldCharType="separate"/>
        </w:r>
        <w:r w:rsidR="00037EC7">
          <w:rPr>
            <w:rFonts w:ascii="宋体" w:eastAsia="宋体"/>
            <w:noProof/>
          </w:rPr>
          <w:t>53</w:t>
        </w:r>
        <w:r w:rsidR="00223303">
          <w:rPr>
            <w:rFonts w:ascii="宋体" w:eastAsia="宋体"/>
            <w:noProof/>
          </w:rPr>
          <w:fldChar w:fldCharType="end"/>
        </w:r>
      </w:hyperlink>
    </w:p>
    <w:p w14:paraId="62726FA8" w14:textId="77777777" w:rsidR="00995B84" w:rsidRDefault="00223303">
      <w:pPr>
        <w:pStyle w:val="TOC1"/>
        <w:spacing w:before="0" w:after="0" w:line="360" w:lineRule="auto"/>
      </w:pPr>
      <w:r>
        <w:rPr>
          <w:rFonts w:ascii="宋体" w:eastAsia="宋体" w:hint="eastAsia"/>
        </w:rPr>
        <w:fldChar w:fldCharType="end"/>
      </w:r>
      <w:bookmarkStart w:id="2" w:name="_Hlt133737861"/>
      <w:bookmarkStart w:id="3" w:name="_Toc133916648"/>
      <w:bookmarkStart w:id="4" w:name="_Toc133737773"/>
      <w:bookmarkStart w:id="5" w:name="_Toc133737862"/>
      <w:bookmarkEnd w:id="2"/>
    </w:p>
    <w:p w14:paraId="5B327807" w14:textId="77777777" w:rsidR="00995B84" w:rsidRDefault="00995B84"/>
    <w:p w14:paraId="338519A0" w14:textId="77777777" w:rsidR="00995B84" w:rsidRDefault="00995B84">
      <w:pPr>
        <w:sectPr w:rsidR="00995B84">
          <w:footerReference w:type="default" r:id="rId12"/>
          <w:type w:val="nextColumn"/>
          <w:pgSz w:w="11907" w:h="16840"/>
          <w:pgMar w:top="1588" w:right="1531" w:bottom="1588" w:left="1531" w:header="851" w:footer="992" w:gutter="0"/>
          <w:pgNumType w:start="1"/>
          <w:cols w:space="720"/>
          <w:docGrid w:type="lines" w:linePitch="312"/>
        </w:sectPr>
      </w:pPr>
    </w:p>
    <w:p w14:paraId="1434DCAE" w14:textId="77777777" w:rsidR="00995B84" w:rsidRDefault="00223303">
      <w:pPr>
        <w:pStyle w:val="11"/>
        <w:spacing w:before="0" w:after="0" w:line="360" w:lineRule="auto"/>
        <w:rPr>
          <w:rFonts w:hAnsi="宋体"/>
        </w:rPr>
      </w:pPr>
      <w:bookmarkStart w:id="6" w:name="_Toc11245670"/>
      <w:bookmarkStart w:id="7" w:name="_Toc517123611"/>
      <w:bookmarkStart w:id="8" w:name="_Toc55375715"/>
      <w:r>
        <w:rPr>
          <w:rFonts w:hAnsi="宋体" w:hint="eastAsia"/>
        </w:rPr>
        <w:lastRenderedPageBreak/>
        <w:t>第一章    竞争性磋商邀请</w:t>
      </w:r>
      <w:bookmarkEnd w:id="6"/>
      <w:bookmarkEnd w:id="7"/>
      <w:bookmarkEnd w:id="8"/>
    </w:p>
    <w:p w14:paraId="4B02B29D" w14:textId="77777777" w:rsidR="00995B84" w:rsidRDefault="00223303">
      <w:pPr>
        <w:spacing w:line="360" w:lineRule="auto"/>
        <w:ind w:firstLineChars="200" w:firstLine="480"/>
        <w:rPr>
          <w:rFonts w:ascii="宋体" w:hAnsi="宋体"/>
          <w:sz w:val="24"/>
        </w:rPr>
      </w:pPr>
      <w:r>
        <w:rPr>
          <w:rFonts w:ascii="宋体" w:hAnsi="宋体" w:hint="eastAsia"/>
          <w:sz w:val="24"/>
        </w:rPr>
        <w:t>北京国际工程咨询有限公司受北京师范大学的委托，对下述项目进行竞争性磋商采购，现欢迎合格的供应商参与磋商。</w:t>
      </w:r>
    </w:p>
    <w:p w14:paraId="418AFBBD" w14:textId="04BFE6C0" w:rsidR="00995B84" w:rsidRDefault="00223303">
      <w:pPr>
        <w:spacing w:line="360" w:lineRule="auto"/>
        <w:rPr>
          <w:rFonts w:ascii="宋体" w:hAnsi="宋体"/>
          <w:sz w:val="24"/>
        </w:rPr>
      </w:pPr>
      <w:r>
        <w:rPr>
          <w:rFonts w:ascii="宋体" w:hAnsi="宋体" w:hint="eastAsia"/>
          <w:sz w:val="24"/>
        </w:rPr>
        <w:t>1.  项目名称：北京师范大学</w:t>
      </w:r>
      <w:r w:rsidR="002547E3">
        <w:rPr>
          <w:rFonts w:ascii="宋体" w:hAnsi="宋体" w:hint="eastAsia"/>
          <w:sz w:val="24"/>
        </w:rPr>
        <w:t>学生公寓洗涤服务采购项目</w:t>
      </w:r>
    </w:p>
    <w:p w14:paraId="0BE85F2D" w14:textId="6B7621E9" w:rsidR="00995B84" w:rsidRDefault="00223303">
      <w:pPr>
        <w:spacing w:line="360" w:lineRule="auto"/>
        <w:rPr>
          <w:rFonts w:ascii="宋体" w:hAnsi="宋体"/>
          <w:sz w:val="24"/>
        </w:rPr>
      </w:pPr>
      <w:r>
        <w:rPr>
          <w:rFonts w:ascii="宋体" w:hAnsi="宋体" w:hint="eastAsia"/>
          <w:sz w:val="24"/>
        </w:rPr>
        <w:t>2.  采购编号：</w:t>
      </w:r>
      <w:r>
        <w:rPr>
          <w:rFonts w:ascii="宋体" w:hAnsi="宋体"/>
          <w:color w:val="000000"/>
          <w:sz w:val="24"/>
        </w:rPr>
        <w:t>BIECC-</w:t>
      </w:r>
      <w:r w:rsidR="002547E3">
        <w:rPr>
          <w:rFonts w:ascii="宋体" w:hAnsi="宋体"/>
          <w:color w:val="000000"/>
          <w:sz w:val="24"/>
        </w:rPr>
        <w:t>21ZB0722</w:t>
      </w:r>
    </w:p>
    <w:p w14:paraId="6C97E8D5" w14:textId="77777777" w:rsidR="00995B84" w:rsidRDefault="00223303">
      <w:pPr>
        <w:spacing w:line="360" w:lineRule="auto"/>
        <w:rPr>
          <w:rFonts w:ascii="宋体" w:hAnsi="宋体"/>
          <w:sz w:val="24"/>
          <w:lang w:val="zh-CN"/>
        </w:rPr>
      </w:pPr>
      <w:r>
        <w:rPr>
          <w:rFonts w:ascii="宋体" w:hAnsi="宋体" w:hint="eastAsia"/>
          <w:sz w:val="24"/>
        </w:rPr>
        <w:t>3.  采购内容：</w:t>
      </w:r>
      <w:r>
        <w:rPr>
          <w:rFonts w:ascii="宋体" w:hAnsi="宋体" w:hint="eastAsia"/>
          <w:sz w:val="24"/>
          <w:lang w:val="zh-CN"/>
        </w:rPr>
        <w:t>见竞争性磋商采购文件第六章。</w:t>
      </w:r>
    </w:p>
    <w:p w14:paraId="1ACC2905" w14:textId="77777777" w:rsidR="00995B84" w:rsidRDefault="00223303">
      <w:pPr>
        <w:spacing w:line="360" w:lineRule="auto"/>
        <w:rPr>
          <w:rFonts w:ascii="宋体" w:hAnsi="宋体"/>
          <w:sz w:val="24"/>
          <w:lang w:val="zh-CN"/>
        </w:rPr>
      </w:pPr>
      <w:r>
        <w:rPr>
          <w:rFonts w:ascii="宋体" w:hAnsi="宋体" w:hint="eastAsia"/>
          <w:sz w:val="24"/>
          <w:lang w:val="zh-CN"/>
        </w:rPr>
        <w:t>4.  合格供应商：见竞争性磋商采购文件第二章的1.2。</w:t>
      </w:r>
    </w:p>
    <w:p w14:paraId="254E5F30" w14:textId="77777777" w:rsidR="00995B84" w:rsidRDefault="00223303">
      <w:pPr>
        <w:spacing w:line="360" w:lineRule="auto"/>
        <w:rPr>
          <w:rFonts w:ascii="宋体" w:hAnsi="宋体"/>
          <w:sz w:val="24"/>
          <w:lang w:val="zh-CN"/>
        </w:rPr>
      </w:pPr>
      <w:r>
        <w:rPr>
          <w:rFonts w:ascii="宋体" w:hAnsi="宋体" w:hint="eastAsia"/>
          <w:sz w:val="24"/>
        </w:rPr>
        <w:t>5</w:t>
      </w:r>
      <w:r>
        <w:rPr>
          <w:rFonts w:ascii="宋体" w:hAnsi="宋体"/>
          <w:sz w:val="24"/>
        </w:rPr>
        <w:t>.</w:t>
      </w:r>
      <w:r>
        <w:rPr>
          <w:rFonts w:ascii="宋体" w:hAnsi="宋体"/>
          <w:sz w:val="24"/>
          <w:lang w:val="zh-CN"/>
        </w:rPr>
        <w:tab/>
      </w:r>
      <w:r>
        <w:rPr>
          <w:rFonts w:ascii="宋体" w:hAnsi="宋体" w:hint="eastAsia"/>
          <w:sz w:val="24"/>
          <w:lang w:val="zh-CN"/>
        </w:rPr>
        <w:t>购买竞争性磋商采购文件：</w:t>
      </w:r>
    </w:p>
    <w:p w14:paraId="4AA67B05" w14:textId="3DA9111C" w:rsidR="00995B84" w:rsidRDefault="00223303">
      <w:pPr>
        <w:spacing w:line="360" w:lineRule="auto"/>
        <w:ind w:leftChars="130" w:left="633" w:hangingChars="150" w:hanging="360"/>
        <w:rPr>
          <w:rFonts w:ascii="宋体" w:hAnsi="宋体"/>
          <w:sz w:val="24"/>
        </w:rPr>
      </w:pPr>
      <w:r>
        <w:rPr>
          <w:rFonts w:ascii="宋体" w:hAnsi="宋体" w:hint="eastAsia"/>
          <w:sz w:val="24"/>
          <w:lang w:val="zh-CN"/>
        </w:rPr>
        <w:t xml:space="preserve">1） </w:t>
      </w:r>
      <w:r>
        <w:rPr>
          <w:rFonts w:ascii="宋体" w:hAnsi="宋体" w:hint="eastAsia"/>
          <w:color w:val="000000"/>
          <w:sz w:val="24"/>
          <w:lang w:val="zh-CN"/>
        </w:rPr>
        <w:t>时间：</w:t>
      </w:r>
      <w:r>
        <w:rPr>
          <w:rFonts w:ascii="宋体" w:hAnsi="宋体" w:hint="eastAsia"/>
          <w:color w:val="000000"/>
          <w:sz w:val="24"/>
        </w:rPr>
        <w:t>磋商公告发布之时至</w:t>
      </w:r>
      <w:r>
        <w:rPr>
          <w:rFonts w:ascii="宋体" w:hAnsi="宋体"/>
          <w:color w:val="000000"/>
          <w:sz w:val="24"/>
        </w:rPr>
        <w:t>2021</w:t>
      </w:r>
      <w:r>
        <w:rPr>
          <w:rFonts w:ascii="宋体" w:hAnsi="宋体" w:hint="eastAsia"/>
          <w:color w:val="000000"/>
          <w:sz w:val="24"/>
        </w:rPr>
        <w:t>年</w:t>
      </w:r>
      <w:r w:rsidR="002B6A83">
        <w:rPr>
          <w:rFonts w:ascii="宋体" w:hAnsi="宋体"/>
          <w:color w:val="000000"/>
          <w:sz w:val="24"/>
        </w:rPr>
        <w:t>8</w:t>
      </w:r>
      <w:r w:rsidRPr="0091004A">
        <w:rPr>
          <w:rFonts w:ascii="宋体" w:hAnsi="宋体" w:hint="eastAsia"/>
          <w:color w:val="000000"/>
          <w:sz w:val="24"/>
        </w:rPr>
        <w:t>月</w:t>
      </w:r>
      <w:r w:rsidR="004A13C0">
        <w:rPr>
          <w:rFonts w:ascii="宋体" w:hAnsi="宋体"/>
          <w:color w:val="000000"/>
          <w:sz w:val="24"/>
        </w:rPr>
        <w:t>23</w:t>
      </w:r>
      <w:r w:rsidRPr="0091004A">
        <w:rPr>
          <w:rFonts w:ascii="宋体" w:hAnsi="宋体" w:hint="eastAsia"/>
          <w:color w:val="000000"/>
          <w:sz w:val="24"/>
        </w:rPr>
        <w:t>日</w:t>
      </w:r>
      <w:r>
        <w:rPr>
          <w:rFonts w:ascii="宋体" w:hAnsi="宋体" w:hint="eastAsia"/>
          <w:color w:val="000000"/>
          <w:sz w:val="24"/>
        </w:rPr>
        <w:t>，每日上午9:00至11:30，下午13:00至16:30（北京时间，下同。非法定工作日只能电汇或</w:t>
      </w:r>
      <w:proofErr w:type="gramStart"/>
      <w:r>
        <w:rPr>
          <w:rFonts w:ascii="宋体" w:hAnsi="宋体" w:hint="eastAsia"/>
          <w:color w:val="000000"/>
          <w:sz w:val="24"/>
        </w:rPr>
        <w:t>网银购买</w:t>
      </w:r>
      <w:proofErr w:type="gramEnd"/>
      <w:r>
        <w:rPr>
          <w:rFonts w:ascii="宋体" w:hAnsi="宋体" w:hint="eastAsia"/>
          <w:color w:val="000000"/>
          <w:sz w:val="24"/>
        </w:rPr>
        <w:t>文件）</w:t>
      </w:r>
      <w:r>
        <w:rPr>
          <w:rFonts w:ascii="宋体" w:hAnsi="宋体" w:hint="eastAsia"/>
          <w:sz w:val="24"/>
        </w:rPr>
        <w:t>。</w:t>
      </w:r>
    </w:p>
    <w:p w14:paraId="6FCA4CB3" w14:textId="77777777" w:rsidR="00995B84" w:rsidRDefault="00223303">
      <w:pPr>
        <w:spacing w:line="360" w:lineRule="auto"/>
        <w:ind w:leftChars="148" w:left="671" w:hangingChars="150" w:hanging="360"/>
        <w:rPr>
          <w:rFonts w:ascii="宋体" w:hAnsi="宋体"/>
          <w:sz w:val="24"/>
          <w:lang w:val="zh-CN"/>
        </w:rPr>
      </w:pPr>
      <w:r>
        <w:rPr>
          <w:rFonts w:ascii="宋体" w:hAnsi="宋体" w:hint="eastAsia"/>
          <w:sz w:val="24"/>
          <w:lang w:val="zh-CN"/>
        </w:rPr>
        <w:t>2）地点：</w:t>
      </w:r>
      <w:r>
        <w:rPr>
          <w:rFonts w:ascii="宋体" w:hAnsi="宋体" w:hint="eastAsia"/>
          <w:sz w:val="24"/>
        </w:rPr>
        <w:t>北京市海淀区学院路30号科大天工大厦A座608室（北四环学院桥东北角）。</w:t>
      </w:r>
    </w:p>
    <w:p w14:paraId="3EED5FB8" w14:textId="533D0638" w:rsidR="00995B84" w:rsidRDefault="00223303">
      <w:pPr>
        <w:spacing w:line="360" w:lineRule="auto"/>
        <w:ind w:leftChars="159" w:left="694" w:hangingChars="150" w:hanging="360"/>
        <w:rPr>
          <w:rFonts w:ascii="宋体" w:hAnsi="宋体"/>
          <w:color w:val="000000"/>
          <w:sz w:val="24"/>
        </w:rPr>
      </w:pPr>
      <w:r>
        <w:rPr>
          <w:rFonts w:ascii="宋体" w:hAnsi="宋体" w:hint="eastAsia"/>
          <w:sz w:val="24"/>
          <w:lang w:val="zh-CN"/>
        </w:rPr>
        <w:t>3）竞争性磋商采购文件售价：</w:t>
      </w:r>
      <w:r>
        <w:rPr>
          <w:rFonts w:ascii="宋体" w:hAnsi="宋体" w:hint="eastAsia"/>
          <w:b/>
          <w:sz w:val="24"/>
        </w:rPr>
        <w:t>人民币</w:t>
      </w:r>
      <w:r>
        <w:rPr>
          <w:rFonts w:ascii="宋体" w:hAnsi="宋体"/>
          <w:b/>
          <w:sz w:val="24"/>
        </w:rPr>
        <w:t>2</w:t>
      </w:r>
      <w:r>
        <w:rPr>
          <w:rFonts w:ascii="宋体" w:hAnsi="宋体" w:hint="eastAsia"/>
          <w:b/>
          <w:sz w:val="24"/>
        </w:rPr>
        <w:t>00元，售后不退。</w:t>
      </w:r>
      <w:bookmarkStart w:id="9" w:name="_Hlk16601779"/>
      <w:r>
        <w:rPr>
          <w:rFonts w:ascii="宋体" w:hAnsi="宋体" w:hint="eastAsia"/>
          <w:sz w:val="24"/>
        </w:rPr>
        <w:t>若电汇或</w:t>
      </w:r>
      <w:proofErr w:type="gramStart"/>
      <w:r>
        <w:rPr>
          <w:rFonts w:ascii="宋体" w:hAnsi="宋体" w:hint="eastAsia"/>
          <w:sz w:val="24"/>
        </w:rPr>
        <w:t>网银购买</w:t>
      </w:r>
      <w:proofErr w:type="gramEnd"/>
      <w:r>
        <w:rPr>
          <w:rFonts w:ascii="宋体" w:hAnsi="宋体" w:hint="eastAsia"/>
          <w:sz w:val="24"/>
        </w:rPr>
        <w:t>标书，</w:t>
      </w:r>
      <w:bookmarkEnd w:id="9"/>
      <w:r>
        <w:rPr>
          <w:rFonts w:ascii="宋体" w:hAnsi="宋体" w:hint="eastAsia"/>
          <w:sz w:val="24"/>
        </w:rPr>
        <w:t>请将电汇底单（</w:t>
      </w:r>
      <w:proofErr w:type="gramStart"/>
      <w:r>
        <w:rPr>
          <w:rFonts w:ascii="宋体" w:hAnsi="宋体" w:hint="eastAsia"/>
          <w:sz w:val="24"/>
        </w:rPr>
        <w:t>网银转账</w:t>
      </w:r>
      <w:proofErr w:type="gramEnd"/>
      <w:r>
        <w:rPr>
          <w:rFonts w:ascii="宋体" w:hAnsi="宋体" w:hint="eastAsia"/>
          <w:sz w:val="24"/>
        </w:rPr>
        <w:t>页面）扫描件及以下表格发邮件至jowena@163.com，邮件主题请务必注明“（采购编号）购买标书信息”。若需快递纸质版竞争性磋商</w:t>
      </w:r>
      <w:r>
        <w:rPr>
          <w:rFonts w:ascii="宋体" w:hAnsi="宋体" w:hint="eastAsia"/>
          <w:sz w:val="24"/>
          <w:lang w:val="zh-CN"/>
        </w:rPr>
        <w:t>采购</w:t>
      </w:r>
      <w:r>
        <w:rPr>
          <w:rFonts w:ascii="宋体" w:hAnsi="宋体" w:hint="eastAsia"/>
          <w:sz w:val="24"/>
        </w:rPr>
        <w:t>文件，须加收快递费</w:t>
      </w:r>
      <w:r w:rsidR="00045379">
        <w:rPr>
          <w:rFonts w:ascii="宋体" w:hAnsi="宋体"/>
          <w:sz w:val="24"/>
        </w:rPr>
        <w:t>5</w:t>
      </w:r>
      <w:r>
        <w:rPr>
          <w:rFonts w:ascii="宋体" w:hAnsi="宋体" w:hint="eastAsia"/>
          <w:sz w:val="24"/>
        </w:rPr>
        <w:t>0元。电汇或</w:t>
      </w:r>
      <w:proofErr w:type="gramStart"/>
      <w:r>
        <w:rPr>
          <w:rFonts w:ascii="宋体" w:hAnsi="宋体" w:hint="eastAsia"/>
          <w:sz w:val="24"/>
        </w:rPr>
        <w:t>网银必须</w:t>
      </w:r>
      <w:proofErr w:type="gramEnd"/>
      <w:r>
        <w:rPr>
          <w:rFonts w:ascii="宋体" w:hAnsi="宋体" w:hint="eastAsia"/>
          <w:color w:val="000000"/>
          <w:sz w:val="24"/>
        </w:rPr>
        <w:t>于购买竞争性磋商采购文件截止日下午16</w:t>
      </w:r>
      <w:r>
        <w:rPr>
          <w:rFonts w:ascii="宋体" w:hAnsi="宋体"/>
          <w:color w:val="000000"/>
          <w:sz w:val="24"/>
        </w:rPr>
        <w:t>:</w:t>
      </w:r>
      <w:r>
        <w:rPr>
          <w:rFonts w:ascii="宋体" w:hAnsi="宋体" w:hint="eastAsia"/>
          <w:color w:val="000000"/>
          <w:sz w:val="24"/>
        </w:rPr>
        <w:t>3</w:t>
      </w:r>
      <w:r>
        <w:rPr>
          <w:rFonts w:ascii="宋体" w:hAnsi="宋体"/>
          <w:color w:val="000000"/>
          <w:sz w:val="24"/>
        </w:rPr>
        <w:t>0</w:t>
      </w:r>
      <w:r>
        <w:rPr>
          <w:rFonts w:ascii="宋体" w:hAnsi="宋体" w:hint="eastAsia"/>
          <w:color w:val="000000"/>
          <w:sz w:val="24"/>
        </w:rPr>
        <w:t>前到账。在购买文件截止时间前，汇款没有到账或未收到购买文件的项目编号及包号、购买单位名称、详细通讯地址、电话、传真及联系人等相关信息的，不予登记。</w:t>
      </w:r>
    </w:p>
    <w:p w14:paraId="337DF6E1" w14:textId="77777777" w:rsidR="00995B84" w:rsidRDefault="00995B84">
      <w:pPr>
        <w:spacing w:line="360" w:lineRule="auto"/>
        <w:ind w:leftChars="159" w:left="694" w:hangingChars="150" w:hanging="360"/>
        <w:rPr>
          <w:rFonts w:ascii="宋体" w:hAnsi="宋体"/>
          <w:color w:val="000000"/>
          <w:sz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995B84" w14:paraId="38BEB57D"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274D1D6" w14:textId="77777777" w:rsidR="00995B84" w:rsidRDefault="00223303">
            <w:pPr>
              <w:spacing w:line="360" w:lineRule="auto"/>
              <w:jc w:val="center"/>
              <w:rPr>
                <w:rFonts w:ascii="宋体" w:hAnsi="宋体"/>
                <w:sz w:val="24"/>
              </w:rPr>
            </w:pPr>
            <w:r>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56A2A5C7" w14:textId="77777777" w:rsidR="00995B84" w:rsidRDefault="00995B84">
            <w:pPr>
              <w:spacing w:line="360" w:lineRule="auto"/>
              <w:rPr>
                <w:rFonts w:ascii="宋体" w:hAnsi="宋体"/>
                <w:sz w:val="24"/>
              </w:rPr>
            </w:pPr>
          </w:p>
        </w:tc>
      </w:tr>
      <w:tr w:rsidR="00995B84" w14:paraId="6601AB98"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7454000" w14:textId="77777777" w:rsidR="00995B84" w:rsidRDefault="00223303">
            <w:pPr>
              <w:spacing w:line="360" w:lineRule="auto"/>
              <w:jc w:val="center"/>
              <w:rPr>
                <w:rFonts w:ascii="宋体" w:hAnsi="宋体"/>
                <w:sz w:val="24"/>
              </w:rPr>
            </w:pPr>
            <w:proofErr w:type="gramStart"/>
            <w:r>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06B4ED56" w14:textId="77777777" w:rsidR="00995B84" w:rsidRDefault="00995B84">
            <w:pPr>
              <w:spacing w:line="360" w:lineRule="auto"/>
              <w:rPr>
                <w:rFonts w:ascii="宋体" w:hAnsi="宋体"/>
                <w:sz w:val="24"/>
              </w:rPr>
            </w:pPr>
          </w:p>
        </w:tc>
      </w:tr>
      <w:tr w:rsidR="00995B84" w14:paraId="64C02F0A"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920DEA0" w14:textId="77777777" w:rsidR="00995B84" w:rsidRDefault="00223303">
            <w:pPr>
              <w:spacing w:line="360" w:lineRule="auto"/>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2D099C5C" w14:textId="77777777" w:rsidR="00995B84" w:rsidRDefault="00995B84">
            <w:pPr>
              <w:spacing w:line="360" w:lineRule="auto"/>
              <w:rPr>
                <w:rFonts w:ascii="宋体" w:hAnsi="宋体"/>
                <w:sz w:val="24"/>
              </w:rPr>
            </w:pPr>
          </w:p>
        </w:tc>
      </w:tr>
      <w:tr w:rsidR="00995B84" w14:paraId="79E568B7"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BD9869F" w14:textId="77777777" w:rsidR="00995B84" w:rsidRDefault="00223303">
            <w:pPr>
              <w:spacing w:line="360" w:lineRule="auto"/>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230E627F" w14:textId="77777777" w:rsidR="00995B84" w:rsidRDefault="00995B84">
            <w:pPr>
              <w:spacing w:line="360" w:lineRule="auto"/>
              <w:rPr>
                <w:rFonts w:ascii="宋体" w:hAnsi="宋体"/>
                <w:sz w:val="24"/>
              </w:rPr>
            </w:pPr>
          </w:p>
        </w:tc>
      </w:tr>
      <w:tr w:rsidR="00995B84" w14:paraId="17F85352"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0EF38BA" w14:textId="77777777" w:rsidR="00995B84" w:rsidRDefault="00223303">
            <w:pPr>
              <w:spacing w:line="360" w:lineRule="auto"/>
              <w:jc w:val="center"/>
              <w:rPr>
                <w:rFonts w:ascii="宋体" w:hAnsi="宋体"/>
                <w:sz w:val="24"/>
              </w:rPr>
            </w:pPr>
            <w:r>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24602857" w14:textId="77777777" w:rsidR="00995B84" w:rsidRDefault="00995B84">
            <w:pPr>
              <w:spacing w:line="360" w:lineRule="auto"/>
              <w:rPr>
                <w:rFonts w:ascii="宋体" w:hAnsi="宋体"/>
                <w:sz w:val="24"/>
              </w:rPr>
            </w:pPr>
          </w:p>
        </w:tc>
      </w:tr>
      <w:tr w:rsidR="00995B84" w14:paraId="22F1838A"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CA12FBB" w14:textId="77777777" w:rsidR="00995B84" w:rsidRDefault="00223303">
            <w:pPr>
              <w:spacing w:line="360" w:lineRule="auto"/>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3EB0E297" w14:textId="77777777" w:rsidR="00995B84" w:rsidRDefault="00995B84">
            <w:pPr>
              <w:spacing w:line="360" w:lineRule="auto"/>
              <w:rPr>
                <w:rFonts w:ascii="宋体" w:hAnsi="宋体"/>
                <w:sz w:val="24"/>
              </w:rPr>
            </w:pPr>
          </w:p>
        </w:tc>
      </w:tr>
      <w:tr w:rsidR="00995B84" w14:paraId="348274A5"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64FFFF4" w14:textId="77777777" w:rsidR="00995B84" w:rsidRDefault="00223303">
            <w:pPr>
              <w:spacing w:line="360" w:lineRule="auto"/>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661AFDAB" w14:textId="77777777" w:rsidR="00995B84" w:rsidRDefault="00995B84">
            <w:pPr>
              <w:spacing w:line="360" w:lineRule="auto"/>
              <w:rPr>
                <w:rFonts w:ascii="宋体" w:hAnsi="宋体"/>
                <w:sz w:val="24"/>
              </w:rPr>
            </w:pPr>
          </w:p>
        </w:tc>
      </w:tr>
    </w:tbl>
    <w:p w14:paraId="0BC1AA86" w14:textId="77777777" w:rsidR="00995B84" w:rsidRDefault="00995B84">
      <w:pPr>
        <w:spacing w:line="360" w:lineRule="auto"/>
        <w:ind w:leftChars="159" w:left="694" w:hangingChars="150" w:hanging="360"/>
        <w:rPr>
          <w:rFonts w:ascii="宋体" w:hAnsi="宋体"/>
          <w:sz w:val="24"/>
        </w:rPr>
      </w:pPr>
    </w:p>
    <w:p w14:paraId="1FB77C39" w14:textId="77777777" w:rsidR="00995B84" w:rsidRDefault="00223303">
      <w:pPr>
        <w:spacing w:line="360" w:lineRule="auto"/>
        <w:ind w:firstLineChars="50" w:firstLine="120"/>
        <w:rPr>
          <w:rFonts w:ascii="宋体" w:hAnsi="宋体"/>
          <w:sz w:val="24"/>
          <w:lang w:val="zh-CN"/>
        </w:rPr>
      </w:pPr>
      <w:r>
        <w:rPr>
          <w:rFonts w:ascii="宋体" w:hAnsi="宋体" w:hint="eastAsia"/>
          <w:sz w:val="24"/>
        </w:rPr>
        <w:lastRenderedPageBreak/>
        <w:t xml:space="preserve">6.  </w:t>
      </w:r>
      <w:r>
        <w:rPr>
          <w:rFonts w:ascii="宋体" w:hAnsi="宋体" w:hint="eastAsia"/>
          <w:sz w:val="24"/>
          <w:lang w:val="zh-CN"/>
        </w:rPr>
        <w:t>响应文件提交截止时间、开启时间和地点：</w:t>
      </w:r>
    </w:p>
    <w:p w14:paraId="5D254A42" w14:textId="7199C335" w:rsidR="00995B84" w:rsidRDefault="00223303">
      <w:pPr>
        <w:spacing w:line="360" w:lineRule="auto"/>
        <w:ind w:firstLineChars="150" w:firstLine="360"/>
        <w:rPr>
          <w:rFonts w:ascii="宋体" w:hAnsi="宋体"/>
          <w:color w:val="000000"/>
          <w:sz w:val="24"/>
          <w:lang w:val="zh-CN"/>
        </w:rPr>
      </w:pPr>
      <w:r>
        <w:rPr>
          <w:rFonts w:ascii="宋体" w:hAnsi="宋体" w:hint="eastAsia"/>
          <w:color w:val="000000"/>
          <w:sz w:val="24"/>
          <w:lang w:val="zh-CN"/>
        </w:rPr>
        <w:t>1）首次响应文件提交截止时间：</w:t>
      </w:r>
      <w:r>
        <w:rPr>
          <w:rFonts w:ascii="宋体" w:hAnsi="宋体"/>
          <w:color w:val="000000"/>
          <w:sz w:val="24"/>
          <w:lang w:val="zh-CN"/>
        </w:rPr>
        <w:t>2021</w:t>
      </w:r>
      <w:r>
        <w:rPr>
          <w:rFonts w:ascii="宋体" w:hAnsi="宋体" w:hint="eastAsia"/>
          <w:color w:val="000000"/>
          <w:sz w:val="24"/>
          <w:lang w:val="zh-CN"/>
        </w:rPr>
        <w:t>年</w:t>
      </w:r>
      <w:r w:rsidR="00F6385B">
        <w:rPr>
          <w:rFonts w:ascii="宋体" w:hAnsi="宋体"/>
          <w:color w:val="000000"/>
          <w:sz w:val="24"/>
          <w:lang w:val="zh-CN"/>
        </w:rPr>
        <w:t>8</w:t>
      </w:r>
      <w:r>
        <w:rPr>
          <w:rFonts w:ascii="宋体" w:hAnsi="宋体" w:hint="eastAsia"/>
          <w:color w:val="000000"/>
          <w:sz w:val="24"/>
          <w:lang w:val="zh-CN"/>
        </w:rPr>
        <w:t>月</w:t>
      </w:r>
      <w:r w:rsidR="006B1255">
        <w:rPr>
          <w:rFonts w:ascii="宋体" w:hAnsi="宋体"/>
          <w:color w:val="000000"/>
          <w:sz w:val="24"/>
          <w:lang w:val="zh-CN"/>
        </w:rPr>
        <w:t>31</w:t>
      </w:r>
      <w:r>
        <w:rPr>
          <w:rFonts w:ascii="宋体" w:hAnsi="宋体" w:hint="eastAsia"/>
          <w:color w:val="000000"/>
          <w:sz w:val="24"/>
          <w:lang w:val="zh-CN"/>
        </w:rPr>
        <w:t>日</w:t>
      </w:r>
      <w:r w:rsidR="006B1255">
        <w:rPr>
          <w:rFonts w:ascii="宋体" w:hAnsi="宋体"/>
          <w:color w:val="000000"/>
          <w:sz w:val="24"/>
          <w:lang w:val="zh-CN"/>
        </w:rPr>
        <w:t>09</w:t>
      </w:r>
      <w:r>
        <w:rPr>
          <w:rFonts w:ascii="宋体" w:hAnsi="宋体" w:hint="eastAsia"/>
          <w:color w:val="000000"/>
          <w:sz w:val="24"/>
          <w:lang w:val="zh-CN"/>
        </w:rPr>
        <w:t>：</w:t>
      </w:r>
      <w:r>
        <w:rPr>
          <w:rFonts w:ascii="宋体" w:hAnsi="宋体"/>
          <w:color w:val="000000"/>
          <w:sz w:val="24"/>
          <w:lang w:val="zh-CN"/>
        </w:rPr>
        <w:t>3</w:t>
      </w:r>
      <w:r>
        <w:rPr>
          <w:rFonts w:ascii="宋体" w:hAnsi="宋体" w:hint="eastAsia"/>
          <w:color w:val="000000"/>
          <w:sz w:val="24"/>
          <w:lang w:val="zh-CN"/>
        </w:rPr>
        <w:t>0（北京时间）；</w:t>
      </w:r>
    </w:p>
    <w:p w14:paraId="7A9E9E9D" w14:textId="77777777" w:rsidR="00995B84" w:rsidRDefault="00223303">
      <w:pPr>
        <w:spacing w:line="360" w:lineRule="auto"/>
        <w:ind w:firstLineChars="150" w:firstLine="360"/>
        <w:rPr>
          <w:rFonts w:ascii="宋体" w:hAnsi="宋体"/>
          <w:color w:val="000000"/>
          <w:sz w:val="24"/>
          <w:lang w:val="zh-CN"/>
        </w:rPr>
      </w:pPr>
      <w:r>
        <w:rPr>
          <w:rFonts w:ascii="宋体" w:hAnsi="宋体" w:hint="eastAsia"/>
          <w:color w:val="000000"/>
          <w:sz w:val="24"/>
          <w:lang w:val="zh-CN"/>
        </w:rPr>
        <w:t>2）首次响应文件开启时间：同首次响应文件提交截止时间</w:t>
      </w:r>
    </w:p>
    <w:p w14:paraId="3237E8AB" w14:textId="2C8E2F11" w:rsidR="00995B84" w:rsidRDefault="00223303">
      <w:pPr>
        <w:spacing w:line="360" w:lineRule="auto"/>
        <w:ind w:leftChars="168" w:left="713" w:hangingChars="150" w:hanging="360"/>
        <w:rPr>
          <w:rFonts w:ascii="宋体" w:hAnsi="宋体"/>
          <w:color w:val="000000"/>
          <w:sz w:val="24"/>
          <w:lang w:val="zh-CN"/>
        </w:rPr>
      </w:pPr>
      <w:r>
        <w:rPr>
          <w:rFonts w:ascii="宋体" w:hAnsi="宋体" w:hint="eastAsia"/>
          <w:color w:val="000000"/>
          <w:sz w:val="24"/>
          <w:lang w:val="zh-CN"/>
        </w:rPr>
        <w:t>3）首次响应文件提交、开启地点：</w:t>
      </w:r>
      <w:r>
        <w:rPr>
          <w:rFonts w:ascii="宋体" w:hAnsi="宋体" w:hint="eastAsia"/>
          <w:color w:val="000000"/>
          <w:sz w:val="24"/>
        </w:rPr>
        <w:t>北京市海淀区学院路30号科大天工大厦A座</w:t>
      </w:r>
      <w:r w:rsidR="00F6385B">
        <w:rPr>
          <w:rFonts w:ascii="宋体" w:hAnsi="宋体"/>
          <w:color w:val="000000"/>
          <w:sz w:val="24"/>
        </w:rPr>
        <w:t>6</w:t>
      </w:r>
      <w:r>
        <w:rPr>
          <w:rFonts w:ascii="宋体" w:hAnsi="宋体" w:hint="eastAsia"/>
          <w:color w:val="000000"/>
          <w:sz w:val="24"/>
        </w:rPr>
        <w:t>层</w:t>
      </w:r>
      <w:r w:rsidR="00F6385B">
        <w:rPr>
          <w:rFonts w:ascii="宋体" w:hAnsi="宋体"/>
          <w:color w:val="000000"/>
          <w:sz w:val="24"/>
        </w:rPr>
        <w:t>6</w:t>
      </w:r>
      <w:r>
        <w:rPr>
          <w:rFonts w:ascii="宋体" w:hAnsi="宋体"/>
          <w:color w:val="000000"/>
          <w:sz w:val="24"/>
        </w:rPr>
        <w:t>1</w:t>
      </w:r>
      <w:r w:rsidR="008D137D">
        <w:rPr>
          <w:rFonts w:ascii="宋体" w:hAnsi="宋体"/>
          <w:color w:val="000000"/>
          <w:sz w:val="24"/>
        </w:rPr>
        <w:t>6</w:t>
      </w:r>
      <w:r>
        <w:rPr>
          <w:rFonts w:ascii="宋体" w:hAnsi="宋体" w:hint="eastAsia"/>
          <w:color w:val="000000"/>
          <w:sz w:val="24"/>
        </w:rPr>
        <w:t>室</w:t>
      </w:r>
      <w:r>
        <w:rPr>
          <w:rFonts w:ascii="宋体" w:hAnsi="宋体" w:hint="eastAsia"/>
          <w:color w:val="000000"/>
          <w:sz w:val="24"/>
          <w:lang w:val="zh-CN"/>
        </w:rPr>
        <w:t>；</w:t>
      </w:r>
    </w:p>
    <w:p w14:paraId="7B413D33" w14:textId="77777777" w:rsidR="00995B84" w:rsidRDefault="00223303">
      <w:pPr>
        <w:spacing w:line="360" w:lineRule="auto"/>
        <w:ind w:leftChars="148" w:left="671" w:hangingChars="150" w:hanging="360"/>
        <w:rPr>
          <w:rFonts w:ascii="宋体" w:hAnsi="宋体"/>
          <w:sz w:val="24"/>
          <w:lang w:val="zh-CN"/>
        </w:rPr>
      </w:pPr>
      <w:r>
        <w:rPr>
          <w:rFonts w:ascii="宋体" w:hAnsi="宋体" w:hint="eastAsia"/>
          <w:sz w:val="24"/>
          <w:lang w:val="zh-CN"/>
        </w:rPr>
        <w:t>4）首次响应文件请</w:t>
      </w:r>
      <w:proofErr w:type="gramStart"/>
      <w:r>
        <w:rPr>
          <w:rFonts w:ascii="宋体" w:hAnsi="宋体" w:hint="eastAsia"/>
          <w:sz w:val="24"/>
          <w:lang w:val="zh-CN"/>
        </w:rPr>
        <w:t>于首次</w:t>
      </w:r>
      <w:proofErr w:type="gramEnd"/>
      <w:r>
        <w:rPr>
          <w:rFonts w:ascii="宋体" w:hAnsi="宋体" w:hint="eastAsia"/>
          <w:sz w:val="24"/>
          <w:lang w:val="zh-CN"/>
        </w:rPr>
        <w:t>响应文件提交截止时间当日（提交截止时间之前）递交至上述规定地点，逾期概不接收；</w:t>
      </w:r>
    </w:p>
    <w:p w14:paraId="10D5D779" w14:textId="77777777" w:rsidR="00995B84" w:rsidRDefault="00223303">
      <w:pPr>
        <w:spacing w:line="360" w:lineRule="auto"/>
        <w:ind w:leftChars="148" w:left="671" w:hangingChars="150" w:hanging="360"/>
        <w:rPr>
          <w:rFonts w:ascii="宋体" w:hAnsi="宋体"/>
          <w:sz w:val="24"/>
          <w:lang w:val="zh-CN"/>
        </w:rPr>
      </w:pPr>
      <w:r>
        <w:rPr>
          <w:rFonts w:ascii="宋体" w:hAnsi="宋体" w:hint="eastAsia"/>
          <w:sz w:val="24"/>
          <w:lang w:val="zh-CN"/>
        </w:rPr>
        <w:t>5) 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76B7FFDD" w14:textId="77777777" w:rsidR="00995B84" w:rsidRDefault="00223303">
      <w:pPr>
        <w:spacing w:line="360" w:lineRule="auto"/>
        <w:ind w:firstLineChars="150" w:firstLine="360"/>
        <w:rPr>
          <w:rFonts w:ascii="宋体" w:hAnsi="宋体"/>
          <w:sz w:val="24"/>
          <w:lang w:val="zh-CN"/>
        </w:rPr>
      </w:pPr>
      <w:r>
        <w:rPr>
          <w:rFonts w:ascii="宋体" w:hAnsi="宋体" w:hint="eastAsia"/>
          <w:sz w:val="24"/>
          <w:lang w:val="zh-CN"/>
        </w:rPr>
        <w:t>6）供应</w:t>
      </w:r>
      <w:proofErr w:type="gramStart"/>
      <w:r>
        <w:rPr>
          <w:rFonts w:ascii="宋体" w:hAnsi="宋体" w:hint="eastAsia"/>
          <w:sz w:val="24"/>
          <w:lang w:val="zh-CN"/>
        </w:rPr>
        <w:t>商法定</w:t>
      </w:r>
      <w:proofErr w:type="gramEnd"/>
      <w:r>
        <w:rPr>
          <w:rFonts w:ascii="宋体" w:hAnsi="宋体" w:hint="eastAsia"/>
          <w:sz w:val="24"/>
          <w:lang w:val="zh-CN"/>
        </w:rPr>
        <w:t>代表人或其本项目的授权代表须参加磋商。</w:t>
      </w:r>
    </w:p>
    <w:p w14:paraId="0BDFC95C" w14:textId="77777777" w:rsidR="00995B84" w:rsidRDefault="00223303">
      <w:pPr>
        <w:spacing w:line="360" w:lineRule="auto"/>
        <w:ind w:firstLineChars="50" w:firstLine="120"/>
        <w:rPr>
          <w:rFonts w:ascii="宋体" w:hAnsi="宋体"/>
          <w:sz w:val="24"/>
        </w:rPr>
      </w:pPr>
      <w:r>
        <w:rPr>
          <w:rFonts w:ascii="宋体" w:hAnsi="宋体" w:hint="eastAsia"/>
          <w:sz w:val="24"/>
        </w:rPr>
        <w:t>7.  凡对本次磋商提出询问，请与北京国际工程咨询有限公司联系。</w:t>
      </w:r>
    </w:p>
    <w:p w14:paraId="233C7C81" w14:textId="77777777" w:rsidR="00995B84" w:rsidRDefault="00223303">
      <w:pPr>
        <w:spacing w:line="360" w:lineRule="auto"/>
        <w:ind w:firstLineChars="50" w:firstLine="120"/>
        <w:rPr>
          <w:rFonts w:ascii="宋体" w:hAnsi="宋体"/>
          <w:sz w:val="24"/>
        </w:rPr>
      </w:pPr>
      <w:r>
        <w:rPr>
          <w:rFonts w:ascii="宋体" w:hAnsi="宋体" w:hint="eastAsia"/>
          <w:sz w:val="24"/>
        </w:rPr>
        <w:t>8.  采购人：北京师范大学</w:t>
      </w:r>
    </w:p>
    <w:p w14:paraId="62812F89" w14:textId="77777777" w:rsidR="00995B84" w:rsidRDefault="00223303">
      <w:pPr>
        <w:spacing w:line="360" w:lineRule="auto"/>
        <w:ind w:leftChars="267" w:left="1281" w:hangingChars="300" w:hanging="720"/>
        <w:rPr>
          <w:rFonts w:ascii="宋体" w:hAnsi="宋体"/>
          <w:sz w:val="24"/>
        </w:rPr>
      </w:pPr>
      <w:r>
        <w:rPr>
          <w:rFonts w:ascii="宋体" w:hAnsi="宋体" w:hint="eastAsia"/>
          <w:sz w:val="24"/>
        </w:rPr>
        <w:t>地址：海淀区新街口外大街19号</w:t>
      </w:r>
    </w:p>
    <w:p w14:paraId="11099056" w14:textId="77777777" w:rsidR="00995B84" w:rsidRDefault="00223303">
      <w:pPr>
        <w:spacing w:line="360" w:lineRule="auto"/>
        <w:ind w:leftChars="267" w:left="1281" w:hangingChars="300" w:hanging="720"/>
        <w:rPr>
          <w:rFonts w:ascii="宋体" w:hAnsi="宋体"/>
          <w:sz w:val="24"/>
        </w:rPr>
      </w:pPr>
      <w:r>
        <w:rPr>
          <w:rFonts w:ascii="宋体" w:hAnsi="宋体" w:hint="eastAsia"/>
          <w:sz w:val="24"/>
        </w:rPr>
        <w:t>联系方式：</w:t>
      </w:r>
      <w:r>
        <w:rPr>
          <w:rFonts w:ascii="宋体" w:hAnsi="宋体" w:hint="eastAsia"/>
          <w:color w:val="000000"/>
          <w:sz w:val="24"/>
          <w:szCs w:val="21"/>
        </w:rPr>
        <w:t>滕老师/zfcg@bnu.edu.cn</w:t>
      </w:r>
    </w:p>
    <w:p w14:paraId="36F2E67E" w14:textId="77777777" w:rsidR="00995B84" w:rsidRDefault="00223303">
      <w:pPr>
        <w:spacing w:line="360" w:lineRule="auto"/>
        <w:ind w:left="142"/>
        <w:rPr>
          <w:rFonts w:ascii="宋体" w:hAnsi="宋体"/>
          <w:sz w:val="24"/>
        </w:rPr>
      </w:pPr>
      <w:r>
        <w:rPr>
          <w:rFonts w:ascii="宋体" w:hAnsi="宋体" w:hint="eastAsia"/>
          <w:sz w:val="24"/>
        </w:rPr>
        <w:t>9.  采购代理机构：北京国际工程咨询有限公司</w:t>
      </w:r>
    </w:p>
    <w:p w14:paraId="1F8152E8" w14:textId="77777777" w:rsidR="00995B84" w:rsidRDefault="00223303">
      <w:pPr>
        <w:spacing w:line="360" w:lineRule="auto"/>
        <w:ind w:leftChars="285" w:left="598"/>
        <w:rPr>
          <w:rFonts w:ascii="宋体" w:hAnsi="宋体"/>
          <w:sz w:val="24"/>
        </w:rPr>
      </w:pPr>
      <w:r>
        <w:rPr>
          <w:rFonts w:ascii="宋体" w:hAnsi="宋体" w:hint="eastAsia"/>
          <w:sz w:val="24"/>
        </w:rPr>
        <w:t>地址：北京市海淀区学院路30号科大天工大厦A座611</w:t>
      </w:r>
    </w:p>
    <w:p w14:paraId="3F564DAC" w14:textId="77777777" w:rsidR="00995B84" w:rsidRDefault="00223303">
      <w:pPr>
        <w:spacing w:line="360" w:lineRule="auto"/>
        <w:ind w:leftChars="285" w:left="598"/>
        <w:rPr>
          <w:rFonts w:ascii="宋体" w:hAnsi="宋体"/>
          <w:sz w:val="24"/>
        </w:rPr>
      </w:pPr>
      <w:r>
        <w:rPr>
          <w:rFonts w:ascii="宋体" w:hAnsi="宋体" w:hint="eastAsia"/>
          <w:sz w:val="24"/>
        </w:rPr>
        <w:t xml:space="preserve">邮编：100083 </w:t>
      </w:r>
    </w:p>
    <w:p w14:paraId="6CEE8C95" w14:textId="77777777" w:rsidR="00995B84" w:rsidRDefault="00223303">
      <w:pPr>
        <w:spacing w:line="360" w:lineRule="auto"/>
        <w:ind w:leftChars="285" w:left="598"/>
        <w:rPr>
          <w:rFonts w:ascii="宋体" w:hAnsi="宋体"/>
          <w:sz w:val="24"/>
        </w:rPr>
      </w:pPr>
      <w:r>
        <w:rPr>
          <w:rFonts w:ascii="宋体" w:hAnsi="宋体" w:hint="eastAsia"/>
          <w:sz w:val="24"/>
        </w:rPr>
        <w:t xml:space="preserve">开户账号：北京国际工程咨询有限公司                  </w:t>
      </w:r>
    </w:p>
    <w:p w14:paraId="16942CD0" w14:textId="77777777" w:rsidR="00995B84" w:rsidRDefault="00223303">
      <w:pPr>
        <w:spacing w:line="360" w:lineRule="auto"/>
        <w:ind w:leftChars="200" w:left="420" w:firstLineChars="50" w:firstLine="120"/>
        <w:jc w:val="left"/>
        <w:rPr>
          <w:rFonts w:ascii="宋体" w:hAnsi="宋体"/>
          <w:sz w:val="24"/>
        </w:rPr>
      </w:pPr>
      <w:r>
        <w:rPr>
          <w:rFonts w:ascii="宋体" w:hAnsi="宋体" w:hint="eastAsia"/>
          <w:sz w:val="24"/>
        </w:rPr>
        <w:t>开户银行：华夏银行北京学院路支行      帐  号：</w:t>
      </w:r>
      <w:r>
        <w:rPr>
          <w:rFonts w:ascii="宋体" w:hAnsi="宋体"/>
          <w:sz w:val="24"/>
        </w:rPr>
        <w:t>10242000000002546</w:t>
      </w:r>
    </w:p>
    <w:p w14:paraId="4D87E4A1" w14:textId="77777777" w:rsidR="00995B84" w:rsidRDefault="00223303">
      <w:pPr>
        <w:spacing w:line="360" w:lineRule="auto"/>
        <w:ind w:firstLineChars="250" w:firstLine="600"/>
        <w:rPr>
          <w:rFonts w:ascii="宋体" w:hAnsi="宋体"/>
          <w:sz w:val="24"/>
        </w:rPr>
      </w:pPr>
      <w:r>
        <w:rPr>
          <w:rFonts w:ascii="宋体" w:hAnsi="宋体" w:hint="eastAsia"/>
          <w:sz w:val="24"/>
        </w:rPr>
        <w:t>联系人：张乐、王经理</w:t>
      </w:r>
      <w:r>
        <w:rPr>
          <w:rFonts w:ascii="宋体" w:hAnsi="宋体"/>
          <w:sz w:val="24"/>
        </w:rPr>
        <w:t xml:space="preserve"> </w:t>
      </w:r>
      <w:r>
        <w:rPr>
          <w:rFonts w:ascii="宋体" w:hAnsi="宋体" w:hint="eastAsia"/>
          <w:sz w:val="24"/>
        </w:rPr>
        <w:t xml:space="preserve">                        联系方式：010－82376082</w:t>
      </w:r>
    </w:p>
    <w:p w14:paraId="715ACFC0" w14:textId="77777777" w:rsidR="00995B84" w:rsidRDefault="00223303">
      <w:pPr>
        <w:spacing w:line="360" w:lineRule="auto"/>
        <w:ind w:firstLineChars="250" w:firstLine="600"/>
        <w:jc w:val="left"/>
        <w:rPr>
          <w:rFonts w:ascii="宋体" w:hAnsi="宋体"/>
          <w:sz w:val="24"/>
        </w:rPr>
      </w:pPr>
      <w:r>
        <w:rPr>
          <w:rFonts w:ascii="宋体" w:hAnsi="宋体" w:hint="eastAsia"/>
          <w:sz w:val="24"/>
        </w:rPr>
        <w:t>传真：010－82370881                  电子邮件：</w:t>
      </w:r>
      <w:hyperlink r:id="rId13" w:history="1">
        <w:r>
          <w:rPr>
            <w:rStyle w:val="affff8"/>
            <w:rFonts w:ascii="宋体" w:hAnsi="宋体" w:hint="eastAsia"/>
            <w:sz w:val="24"/>
          </w:rPr>
          <w:t>jowena@163.com</w:t>
        </w:r>
      </w:hyperlink>
    </w:p>
    <w:p w14:paraId="43E0DBBB" w14:textId="77777777" w:rsidR="00995B84" w:rsidRDefault="00223303">
      <w:pPr>
        <w:spacing w:line="360" w:lineRule="auto"/>
        <w:ind w:firstLineChars="250" w:firstLine="600"/>
        <w:jc w:val="left"/>
        <w:rPr>
          <w:rFonts w:ascii="宋体" w:hAnsi="宋体"/>
          <w:sz w:val="24"/>
        </w:rPr>
      </w:pPr>
      <w:r>
        <w:rPr>
          <w:rFonts w:ascii="宋体" w:hAnsi="宋体"/>
          <w:sz w:val="24"/>
        </w:rPr>
        <w:t>联系部门</w:t>
      </w:r>
      <w:r>
        <w:rPr>
          <w:rFonts w:ascii="宋体" w:hAnsi="宋体" w:hint="eastAsia"/>
          <w:sz w:val="24"/>
        </w:rPr>
        <w:t>：</w:t>
      </w:r>
      <w:r>
        <w:rPr>
          <w:rFonts w:ascii="宋体" w:hAnsi="宋体"/>
          <w:sz w:val="24"/>
        </w:rPr>
        <w:t>招标事业部</w:t>
      </w:r>
    </w:p>
    <w:p w14:paraId="245A6CD4" w14:textId="77777777" w:rsidR="00995B84" w:rsidRDefault="00223303">
      <w:pPr>
        <w:spacing w:line="360" w:lineRule="auto"/>
        <w:ind w:firstLineChars="100" w:firstLine="240"/>
        <w:rPr>
          <w:rFonts w:ascii="宋体" w:hAnsi="宋体"/>
          <w:sz w:val="24"/>
        </w:rPr>
      </w:pPr>
      <w:r>
        <w:rPr>
          <w:rFonts w:ascii="宋体" w:hAnsi="宋体" w:hint="eastAsia"/>
          <w:sz w:val="24"/>
        </w:rPr>
        <w:t>10.  公告期限：3个工作日</w:t>
      </w:r>
    </w:p>
    <w:p w14:paraId="3C0DB6F7" w14:textId="77777777" w:rsidR="00995B84" w:rsidRDefault="00223303">
      <w:pPr>
        <w:spacing w:line="360" w:lineRule="auto"/>
        <w:ind w:firstLineChars="100" w:firstLine="240"/>
        <w:rPr>
          <w:rFonts w:ascii="宋体" w:hAnsi="宋体"/>
          <w:color w:val="000000"/>
          <w:sz w:val="24"/>
        </w:rPr>
      </w:pPr>
      <w:r>
        <w:rPr>
          <w:rFonts w:ascii="宋体" w:hAnsi="宋体" w:hint="eastAsia"/>
          <w:color w:val="000000"/>
          <w:sz w:val="24"/>
        </w:rPr>
        <w:t>1</w:t>
      </w:r>
      <w:r>
        <w:rPr>
          <w:rFonts w:ascii="宋体" w:hAnsi="宋体"/>
          <w:color w:val="000000"/>
          <w:sz w:val="24"/>
        </w:rPr>
        <w:t xml:space="preserve">1.  </w:t>
      </w:r>
      <w:r>
        <w:rPr>
          <w:rFonts w:ascii="宋体" w:hAnsi="宋体" w:hint="eastAsia"/>
          <w:color w:val="000000"/>
          <w:sz w:val="24"/>
        </w:rPr>
        <w:t>发布公告的媒介：本公告在中国政府采购网发布</w:t>
      </w:r>
    </w:p>
    <w:p w14:paraId="7530F32D" w14:textId="77777777" w:rsidR="00995B84" w:rsidRDefault="00995B84">
      <w:pPr>
        <w:pStyle w:val="ae"/>
      </w:pPr>
    </w:p>
    <w:p w14:paraId="71EDF031" w14:textId="77777777" w:rsidR="00995B84" w:rsidRDefault="00995B84">
      <w:pPr>
        <w:spacing w:line="360" w:lineRule="auto"/>
        <w:rPr>
          <w:rFonts w:ascii="仿宋_GB2312" w:eastAsia="仿宋_GB2312"/>
          <w:sz w:val="24"/>
        </w:rPr>
      </w:pPr>
    </w:p>
    <w:p w14:paraId="2BD1D7F2" w14:textId="77777777" w:rsidR="00995B84" w:rsidRDefault="00995B84">
      <w:pPr>
        <w:pStyle w:val="11"/>
        <w:spacing w:before="0" w:after="0" w:line="360" w:lineRule="auto"/>
        <w:rPr>
          <w:rFonts w:ascii="仿宋_GB2312" w:eastAsia="仿宋_GB2312"/>
        </w:rPr>
        <w:sectPr w:rsidR="00995B84">
          <w:footerReference w:type="default" r:id="rId14"/>
          <w:pgSz w:w="11907" w:h="16840"/>
          <w:pgMar w:top="1588" w:right="1531" w:bottom="1588" w:left="1531" w:header="851" w:footer="992" w:gutter="0"/>
          <w:pgNumType w:start="1"/>
          <w:cols w:space="720"/>
          <w:docGrid w:type="lines" w:linePitch="312"/>
        </w:sectPr>
      </w:pPr>
    </w:p>
    <w:p w14:paraId="2C562725" w14:textId="002701C8" w:rsidR="00995B84" w:rsidRDefault="00223303">
      <w:pPr>
        <w:pStyle w:val="11"/>
        <w:spacing w:before="0" w:after="0" w:line="360" w:lineRule="auto"/>
        <w:rPr>
          <w:rFonts w:hAnsi="宋体"/>
        </w:rPr>
      </w:pPr>
      <w:bookmarkStart w:id="10" w:name="_Toc55375716"/>
      <w:r>
        <w:rPr>
          <w:rFonts w:hAnsi="宋体" w:hint="eastAsia"/>
        </w:rPr>
        <w:lastRenderedPageBreak/>
        <w:t>第二章  供应商须知</w:t>
      </w:r>
      <w:bookmarkEnd w:id="3"/>
      <w:bookmarkEnd w:id="4"/>
      <w:bookmarkEnd w:id="5"/>
      <w:bookmarkEnd w:id="10"/>
    </w:p>
    <w:p w14:paraId="0028942E" w14:textId="77777777" w:rsidR="00995B84" w:rsidRDefault="00223303">
      <w:pPr>
        <w:spacing w:line="360" w:lineRule="auto"/>
        <w:jc w:val="center"/>
        <w:rPr>
          <w:rFonts w:ascii="宋体" w:hAnsi="宋体"/>
          <w:b/>
          <w:sz w:val="28"/>
          <w:szCs w:val="28"/>
        </w:rPr>
      </w:pPr>
      <w:r>
        <w:rPr>
          <w:rFonts w:ascii="宋体" w:hAnsi="宋体" w:hint="eastAsia"/>
          <w:b/>
          <w:sz w:val="28"/>
          <w:szCs w:val="28"/>
        </w:rPr>
        <w:t>供应商须知前附表</w:t>
      </w:r>
    </w:p>
    <w:p w14:paraId="2FC9651B" w14:textId="77777777" w:rsidR="00995B84" w:rsidRDefault="00223303">
      <w:pPr>
        <w:spacing w:line="360" w:lineRule="auto"/>
        <w:ind w:firstLine="482"/>
        <w:rPr>
          <w:rFonts w:ascii="宋体" w:hAnsi="宋体"/>
          <w:color w:val="000000"/>
          <w:sz w:val="24"/>
        </w:rPr>
      </w:pPr>
      <w:r>
        <w:rPr>
          <w:rFonts w:ascii="宋体" w:hAnsi="宋体" w:hint="eastAsia"/>
          <w:color w:val="000000"/>
          <w:sz w:val="24"/>
        </w:rPr>
        <w:t>本表是关于要采购货物的具体资料，是对供应商须知的具体补充和修改，如有矛盾，应以本资料表为准。</w:t>
      </w:r>
    </w:p>
    <w:tbl>
      <w:tblPr>
        <w:tblW w:w="89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7268"/>
      </w:tblGrid>
      <w:tr w:rsidR="00995B84" w:rsidRPr="00281042" w14:paraId="5B52B7D6" w14:textId="77777777" w:rsidTr="00602B0B">
        <w:trPr>
          <w:trHeight w:val="600"/>
        </w:trPr>
        <w:tc>
          <w:tcPr>
            <w:tcW w:w="1648" w:type="dxa"/>
            <w:vAlign w:val="center"/>
          </w:tcPr>
          <w:p w14:paraId="5C387FB8" w14:textId="77777777" w:rsidR="00995B84" w:rsidRPr="00281042" w:rsidRDefault="00223303" w:rsidP="00281042">
            <w:pPr>
              <w:spacing w:line="360" w:lineRule="auto"/>
              <w:jc w:val="center"/>
              <w:rPr>
                <w:rFonts w:ascii="宋体" w:hAnsi="宋体"/>
                <w:sz w:val="24"/>
              </w:rPr>
            </w:pPr>
            <w:r w:rsidRPr="00281042">
              <w:rPr>
                <w:rFonts w:ascii="宋体" w:hAnsi="宋体" w:hint="eastAsia"/>
                <w:sz w:val="24"/>
              </w:rPr>
              <w:t>序号</w:t>
            </w:r>
          </w:p>
        </w:tc>
        <w:tc>
          <w:tcPr>
            <w:tcW w:w="7268" w:type="dxa"/>
            <w:vAlign w:val="center"/>
          </w:tcPr>
          <w:p w14:paraId="7E88A5EF" w14:textId="77777777" w:rsidR="00995B84" w:rsidRPr="00281042" w:rsidRDefault="00223303" w:rsidP="00281042">
            <w:pPr>
              <w:spacing w:line="360" w:lineRule="auto"/>
              <w:jc w:val="center"/>
              <w:rPr>
                <w:rFonts w:ascii="宋体" w:hAnsi="宋体"/>
                <w:sz w:val="24"/>
              </w:rPr>
            </w:pPr>
            <w:r w:rsidRPr="00281042">
              <w:rPr>
                <w:rFonts w:ascii="宋体" w:hAnsi="宋体" w:hint="eastAsia"/>
                <w:sz w:val="24"/>
              </w:rPr>
              <w:t>内</w:t>
            </w:r>
            <w:r w:rsidRPr="00281042">
              <w:rPr>
                <w:rFonts w:ascii="宋体" w:hAnsi="宋体"/>
                <w:sz w:val="24"/>
              </w:rPr>
              <w:t xml:space="preserve">      </w:t>
            </w:r>
            <w:r w:rsidRPr="00281042">
              <w:rPr>
                <w:rFonts w:ascii="宋体" w:hAnsi="宋体" w:hint="eastAsia"/>
                <w:sz w:val="24"/>
              </w:rPr>
              <w:t>容</w:t>
            </w:r>
          </w:p>
        </w:tc>
      </w:tr>
      <w:tr w:rsidR="00995B84" w:rsidRPr="00281042" w14:paraId="6092C880" w14:textId="77777777" w:rsidTr="00602B0B">
        <w:trPr>
          <w:trHeight w:val="600"/>
        </w:trPr>
        <w:tc>
          <w:tcPr>
            <w:tcW w:w="1648" w:type="dxa"/>
            <w:vAlign w:val="center"/>
          </w:tcPr>
          <w:p w14:paraId="0F6369E2" w14:textId="77777777" w:rsidR="00995B84" w:rsidRPr="00281042" w:rsidRDefault="00223303" w:rsidP="00281042">
            <w:pPr>
              <w:spacing w:line="360" w:lineRule="auto"/>
              <w:jc w:val="center"/>
              <w:rPr>
                <w:rFonts w:ascii="宋体" w:hAnsi="宋体"/>
                <w:sz w:val="24"/>
              </w:rPr>
            </w:pPr>
            <w:r w:rsidRPr="00281042">
              <w:rPr>
                <w:rFonts w:ascii="宋体" w:hAnsi="宋体"/>
                <w:sz w:val="24"/>
              </w:rPr>
              <w:t>1</w:t>
            </w:r>
          </w:p>
        </w:tc>
        <w:tc>
          <w:tcPr>
            <w:tcW w:w="7268" w:type="dxa"/>
            <w:vAlign w:val="center"/>
          </w:tcPr>
          <w:p w14:paraId="73E1AE1C" w14:textId="0993FF1A" w:rsidR="00995B84" w:rsidRPr="00281042" w:rsidRDefault="00223303" w:rsidP="00281042">
            <w:pPr>
              <w:spacing w:line="360" w:lineRule="auto"/>
              <w:rPr>
                <w:rFonts w:ascii="宋体" w:hAnsi="宋体"/>
                <w:sz w:val="24"/>
              </w:rPr>
            </w:pPr>
            <w:r w:rsidRPr="00281042">
              <w:rPr>
                <w:rFonts w:ascii="宋体" w:hAnsi="宋体" w:hint="eastAsia"/>
                <w:sz w:val="24"/>
              </w:rPr>
              <w:t>项目名称：北京师范大学</w:t>
            </w:r>
            <w:r w:rsidR="002547E3" w:rsidRPr="00281042">
              <w:rPr>
                <w:rFonts w:ascii="宋体" w:hAnsi="宋体" w:hint="eastAsia"/>
                <w:sz w:val="24"/>
              </w:rPr>
              <w:t>学生公寓洗涤服务采购项目</w:t>
            </w:r>
          </w:p>
          <w:p w14:paraId="33E14C0D" w14:textId="20967ED0" w:rsidR="00995B84" w:rsidRPr="00281042" w:rsidRDefault="00223303" w:rsidP="00281042">
            <w:pPr>
              <w:spacing w:line="360" w:lineRule="auto"/>
              <w:rPr>
                <w:rFonts w:ascii="宋体" w:hAnsi="宋体"/>
                <w:sz w:val="24"/>
              </w:rPr>
            </w:pPr>
            <w:r w:rsidRPr="00281042">
              <w:rPr>
                <w:rFonts w:ascii="宋体" w:hAnsi="宋体" w:hint="eastAsia"/>
                <w:sz w:val="24"/>
              </w:rPr>
              <w:t>采购编号：</w:t>
            </w:r>
            <w:r w:rsidRPr="00281042">
              <w:rPr>
                <w:rFonts w:ascii="宋体" w:hAnsi="宋体"/>
                <w:sz w:val="24"/>
              </w:rPr>
              <w:t>BIECC-</w:t>
            </w:r>
            <w:r w:rsidR="002547E3" w:rsidRPr="00281042">
              <w:rPr>
                <w:rFonts w:ascii="宋体" w:hAnsi="宋体"/>
                <w:sz w:val="24"/>
              </w:rPr>
              <w:t>21ZB0722</w:t>
            </w:r>
          </w:p>
          <w:p w14:paraId="652F6D81" w14:textId="77777777" w:rsidR="00995B84" w:rsidRPr="00281042" w:rsidRDefault="00223303" w:rsidP="00281042">
            <w:pPr>
              <w:spacing w:line="360" w:lineRule="auto"/>
              <w:rPr>
                <w:rFonts w:ascii="宋体" w:hAnsi="宋体"/>
                <w:sz w:val="24"/>
              </w:rPr>
            </w:pPr>
            <w:r w:rsidRPr="00281042">
              <w:rPr>
                <w:rFonts w:ascii="宋体" w:hAnsi="宋体" w:hint="eastAsia"/>
                <w:sz w:val="24"/>
              </w:rPr>
              <w:t>采购人：北京师范大学</w:t>
            </w:r>
          </w:p>
          <w:p w14:paraId="6788E572" w14:textId="77777777" w:rsidR="00995B84" w:rsidRPr="00281042" w:rsidRDefault="00223303" w:rsidP="00281042">
            <w:pPr>
              <w:spacing w:line="360" w:lineRule="auto"/>
              <w:rPr>
                <w:rFonts w:ascii="宋体" w:hAnsi="宋体"/>
                <w:sz w:val="24"/>
              </w:rPr>
            </w:pPr>
            <w:r w:rsidRPr="00281042">
              <w:rPr>
                <w:rFonts w:ascii="宋体" w:hAnsi="宋体" w:hint="eastAsia"/>
                <w:sz w:val="24"/>
              </w:rPr>
              <w:t>地址：海淀区新街口外大街19号</w:t>
            </w:r>
          </w:p>
          <w:p w14:paraId="09D742B9" w14:textId="77777777" w:rsidR="00995B84" w:rsidRPr="00281042" w:rsidRDefault="00223303" w:rsidP="00281042">
            <w:pPr>
              <w:spacing w:line="360" w:lineRule="auto"/>
              <w:rPr>
                <w:rFonts w:ascii="宋体" w:hAnsi="宋体"/>
                <w:sz w:val="24"/>
              </w:rPr>
            </w:pPr>
            <w:r w:rsidRPr="00281042">
              <w:rPr>
                <w:rFonts w:ascii="宋体" w:hAnsi="宋体" w:hint="eastAsia"/>
                <w:sz w:val="24"/>
              </w:rPr>
              <w:t>联系方式：滕老师、</w:t>
            </w:r>
            <w:r w:rsidRPr="00281042">
              <w:rPr>
                <w:rFonts w:ascii="宋体" w:hAnsi="宋体"/>
                <w:sz w:val="24"/>
              </w:rPr>
              <w:t>zfcg@bnu.edu.cn</w:t>
            </w:r>
          </w:p>
          <w:p w14:paraId="222773CC" w14:textId="77777777" w:rsidR="00995B84" w:rsidRPr="00281042" w:rsidRDefault="00223303" w:rsidP="00281042">
            <w:pPr>
              <w:spacing w:line="360" w:lineRule="auto"/>
              <w:rPr>
                <w:rFonts w:ascii="宋体" w:hAnsi="宋体"/>
                <w:sz w:val="24"/>
              </w:rPr>
            </w:pPr>
            <w:r w:rsidRPr="00281042">
              <w:rPr>
                <w:rFonts w:ascii="宋体" w:hAnsi="宋体" w:hint="eastAsia"/>
                <w:sz w:val="24"/>
              </w:rPr>
              <w:t>采购代理机构：北京国际工程咨询有限公司</w:t>
            </w:r>
          </w:p>
          <w:p w14:paraId="5E92229D" w14:textId="77777777" w:rsidR="00995B84" w:rsidRPr="00281042" w:rsidRDefault="00223303" w:rsidP="00281042">
            <w:pPr>
              <w:spacing w:line="360" w:lineRule="auto"/>
              <w:rPr>
                <w:rFonts w:ascii="宋体" w:hAnsi="宋体"/>
                <w:sz w:val="24"/>
              </w:rPr>
            </w:pPr>
            <w:r w:rsidRPr="00281042">
              <w:rPr>
                <w:rFonts w:ascii="宋体" w:hAnsi="宋体" w:hint="eastAsia"/>
                <w:sz w:val="24"/>
              </w:rPr>
              <w:t>地址：北京市海淀区学院路30号科大天工大厦A座611</w:t>
            </w:r>
          </w:p>
          <w:p w14:paraId="2746C225" w14:textId="77777777" w:rsidR="00995B84" w:rsidRPr="00281042" w:rsidRDefault="00223303" w:rsidP="00281042">
            <w:pPr>
              <w:spacing w:line="360" w:lineRule="auto"/>
              <w:rPr>
                <w:rFonts w:ascii="宋体" w:hAnsi="宋体"/>
                <w:sz w:val="24"/>
              </w:rPr>
            </w:pPr>
            <w:r w:rsidRPr="00281042">
              <w:rPr>
                <w:rFonts w:ascii="宋体" w:hAnsi="宋体" w:hint="eastAsia"/>
                <w:sz w:val="24"/>
              </w:rPr>
              <w:t>联系方式：王经理、张乐82376082</w:t>
            </w:r>
          </w:p>
        </w:tc>
      </w:tr>
      <w:tr w:rsidR="00995B84" w:rsidRPr="00281042" w14:paraId="75349A70" w14:textId="77777777" w:rsidTr="00602B0B">
        <w:trPr>
          <w:trHeight w:val="600"/>
        </w:trPr>
        <w:tc>
          <w:tcPr>
            <w:tcW w:w="1648" w:type="dxa"/>
            <w:vAlign w:val="center"/>
          </w:tcPr>
          <w:p w14:paraId="7A22C624" w14:textId="77777777" w:rsidR="00995B84" w:rsidRPr="00281042" w:rsidRDefault="00223303" w:rsidP="00281042">
            <w:pPr>
              <w:spacing w:line="360" w:lineRule="auto"/>
              <w:jc w:val="center"/>
              <w:rPr>
                <w:rFonts w:ascii="宋体" w:hAnsi="宋体"/>
                <w:sz w:val="24"/>
              </w:rPr>
            </w:pPr>
            <w:r w:rsidRPr="00281042">
              <w:rPr>
                <w:rFonts w:ascii="宋体" w:hAnsi="宋体"/>
                <w:sz w:val="24"/>
              </w:rPr>
              <w:t>2</w:t>
            </w:r>
          </w:p>
        </w:tc>
        <w:tc>
          <w:tcPr>
            <w:tcW w:w="7268" w:type="dxa"/>
            <w:vAlign w:val="center"/>
          </w:tcPr>
          <w:p w14:paraId="231845A5" w14:textId="77777777" w:rsidR="00995B84" w:rsidRPr="00281042" w:rsidRDefault="00223303" w:rsidP="00281042">
            <w:pPr>
              <w:spacing w:line="360" w:lineRule="auto"/>
              <w:rPr>
                <w:rFonts w:ascii="宋体" w:hAnsi="宋体"/>
                <w:sz w:val="24"/>
              </w:rPr>
            </w:pPr>
            <w:r w:rsidRPr="00281042">
              <w:rPr>
                <w:rFonts w:ascii="宋体" w:hAnsi="宋体" w:hint="eastAsia"/>
                <w:sz w:val="24"/>
              </w:rPr>
              <w:t>合格供应商条件：</w:t>
            </w:r>
            <w:proofErr w:type="gramStart"/>
            <w:r w:rsidRPr="00281042">
              <w:rPr>
                <w:rFonts w:ascii="宋体" w:hAnsi="宋体" w:hint="eastAsia"/>
                <w:sz w:val="24"/>
              </w:rPr>
              <w:t>见供应</w:t>
            </w:r>
            <w:proofErr w:type="gramEnd"/>
            <w:r w:rsidRPr="00281042">
              <w:rPr>
                <w:rFonts w:ascii="宋体" w:hAnsi="宋体" w:hint="eastAsia"/>
                <w:sz w:val="24"/>
              </w:rPr>
              <w:t>商须知1.2</w:t>
            </w:r>
          </w:p>
        </w:tc>
      </w:tr>
      <w:tr w:rsidR="00995B84" w:rsidRPr="00281042" w14:paraId="2AA5779A" w14:textId="77777777" w:rsidTr="00602B0B">
        <w:trPr>
          <w:trHeight w:val="600"/>
        </w:trPr>
        <w:tc>
          <w:tcPr>
            <w:tcW w:w="1648" w:type="dxa"/>
            <w:vAlign w:val="center"/>
          </w:tcPr>
          <w:p w14:paraId="7E15B02C" w14:textId="77777777" w:rsidR="00995B84" w:rsidRPr="00281042" w:rsidRDefault="00223303" w:rsidP="00281042">
            <w:pPr>
              <w:spacing w:line="360" w:lineRule="auto"/>
              <w:jc w:val="center"/>
              <w:rPr>
                <w:rFonts w:ascii="宋体" w:hAnsi="宋体"/>
                <w:sz w:val="24"/>
              </w:rPr>
            </w:pPr>
            <w:r w:rsidRPr="00281042">
              <w:rPr>
                <w:rFonts w:ascii="宋体" w:hAnsi="宋体"/>
                <w:sz w:val="24"/>
              </w:rPr>
              <w:t>3</w:t>
            </w:r>
          </w:p>
        </w:tc>
        <w:tc>
          <w:tcPr>
            <w:tcW w:w="7268" w:type="dxa"/>
            <w:vAlign w:val="center"/>
          </w:tcPr>
          <w:p w14:paraId="211480FF" w14:textId="77777777" w:rsidR="00995B84" w:rsidRPr="00281042" w:rsidRDefault="00223303" w:rsidP="00281042">
            <w:pPr>
              <w:spacing w:line="360" w:lineRule="auto"/>
              <w:rPr>
                <w:rFonts w:ascii="宋体" w:hAnsi="宋体"/>
                <w:sz w:val="24"/>
              </w:rPr>
            </w:pPr>
            <w:r w:rsidRPr="00281042">
              <w:rPr>
                <w:rFonts w:ascii="宋体" w:hAnsi="宋体" w:hint="eastAsia"/>
                <w:sz w:val="24"/>
              </w:rPr>
              <w:t>资金来源：财政性资金，已落实</w:t>
            </w:r>
          </w:p>
        </w:tc>
      </w:tr>
      <w:tr w:rsidR="00995B84" w:rsidRPr="00281042" w14:paraId="09DE5AAB" w14:textId="77777777" w:rsidTr="00602B0B">
        <w:trPr>
          <w:trHeight w:val="600"/>
        </w:trPr>
        <w:tc>
          <w:tcPr>
            <w:tcW w:w="1648" w:type="dxa"/>
            <w:vAlign w:val="center"/>
          </w:tcPr>
          <w:p w14:paraId="28EA14EE" w14:textId="77777777" w:rsidR="00995B84" w:rsidRPr="00281042" w:rsidRDefault="00223303" w:rsidP="00281042">
            <w:pPr>
              <w:spacing w:line="360" w:lineRule="auto"/>
              <w:jc w:val="center"/>
              <w:rPr>
                <w:rFonts w:ascii="宋体" w:hAnsi="宋体"/>
                <w:sz w:val="24"/>
              </w:rPr>
            </w:pPr>
            <w:r w:rsidRPr="00281042">
              <w:rPr>
                <w:rFonts w:ascii="宋体" w:hAnsi="宋体"/>
                <w:sz w:val="24"/>
              </w:rPr>
              <w:t>4</w:t>
            </w:r>
          </w:p>
        </w:tc>
        <w:tc>
          <w:tcPr>
            <w:tcW w:w="7268" w:type="dxa"/>
            <w:vAlign w:val="center"/>
          </w:tcPr>
          <w:p w14:paraId="3731BAF7" w14:textId="25977A48" w:rsidR="00995B84" w:rsidRPr="00281042" w:rsidRDefault="00223303" w:rsidP="00281042">
            <w:pPr>
              <w:spacing w:line="360" w:lineRule="auto"/>
              <w:rPr>
                <w:rFonts w:ascii="宋体" w:hAnsi="宋体"/>
                <w:sz w:val="24"/>
              </w:rPr>
            </w:pPr>
            <w:r w:rsidRPr="00281042">
              <w:rPr>
                <w:rFonts w:ascii="宋体" w:hAnsi="宋体" w:hint="eastAsia"/>
                <w:sz w:val="24"/>
              </w:rPr>
              <w:t>磋商保证金：</w:t>
            </w:r>
            <w:r w:rsidR="00C25AC8">
              <w:rPr>
                <w:rFonts w:ascii="宋体" w:hAnsi="宋体"/>
                <w:sz w:val="24"/>
                <w:u w:val="single"/>
              </w:rPr>
              <w:t>1.9</w:t>
            </w:r>
            <w:r w:rsidR="00C25AC8">
              <w:rPr>
                <w:rFonts w:ascii="宋体" w:hAnsi="宋体" w:hint="eastAsia"/>
                <w:sz w:val="24"/>
                <w:u w:val="single"/>
              </w:rPr>
              <w:t>9</w:t>
            </w:r>
            <w:r w:rsidR="00C25AC8">
              <w:rPr>
                <w:rFonts w:ascii="宋体" w:hAnsi="宋体"/>
                <w:sz w:val="24"/>
                <w:u w:val="single"/>
              </w:rPr>
              <w:t>99</w:t>
            </w:r>
            <w:r w:rsidR="00C25AC8">
              <w:rPr>
                <w:rFonts w:ascii="宋体" w:hAnsi="宋体" w:hint="eastAsia"/>
                <w:sz w:val="24"/>
                <w:u w:val="single"/>
              </w:rPr>
              <w:t>万元</w:t>
            </w:r>
          </w:p>
        </w:tc>
      </w:tr>
      <w:tr w:rsidR="00995B84" w:rsidRPr="00281042" w14:paraId="03DA10E2" w14:textId="77777777" w:rsidTr="00602B0B">
        <w:trPr>
          <w:trHeight w:val="600"/>
        </w:trPr>
        <w:tc>
          <w:tcPr>
            <w:tcW w:w="1648" w:type="dxa"/>
            <w:vAlign w:val="center"/>
          </w:tcPr>
          <w:p w14:paraId="324909CB" w14:textId="77777777" w:rsidR="00995B84" w:rsidRPr="00281042" w:rsidRDefault="00223303" w:rsidP="00281042">
            <w:pPr>
              <w:spacing w:line="360" w:lineRule="auto"/>
              <w:jc w:val="center"/>
              <w:rPr>
                <w:rFonts w:ascii="宋体" w:hAnsi="宋体"/>
                <w:sz w:val="24"/>
              </w:rPr>
            </w:pPr>
            <w:r w:rsidRPr="00281042">
              <w:rPr>
                <w:rFonts w:ascii="宋体" w:hAnsi="宋体"/>
                <w:sz w:val="24"/>
              </w:rPr>
              <w:t>5</w:t>
            </w:r>
          </w:p>
        </w:tc>
        <w:tc>
          <w:tcPr>
            <w:tcW w:w="7268" w:type="dxa"/>
            <w:vAlign w:val="center"/>
          </w:tcPr>
          <w:p w14:paraId="37098903" w14:textId="77777777" w:rsidR="00995B84" w:rsidRPr="00281042" w:rsidRDefault="00223303" w:rsidP="00281042">
            <w:pPr>
              <w:spacing w:line="360" w:lineRule="auto"/>
              <w:rPr>
                <w:rFonts w:ascii="宋体" w:hAnsi="宋体"/>
                <w:sz w:val="24"/>
              </w:rPr>
            </w:pPr>
            <w:r w:rsidRPr="00281042">
              <w:rPr>
                <w:rFonts w:ascii="宋体" w:hAnsi="宋体" w:hint="eastAsia"/>
                <w:sz w:val="24"/>
              </w:rPr>
              <w:t>响应文件和最终报价有效期：在规定的提交之日起</w:t>
            </w:r>
            <w:r w:rsidRPr="00281042">
              <w:rPr>
                <w:rFonts w:ascii="宋体" w:hAnsi="宋体" w:hint="eastAsia"/>
                <w:sz w:val="24"/>
                <w:u w:val="single"/>
              </w:rPr>
              <w:t xml:space="preserve"> 90 </w:t>
            </w:r>
            <w:r w:rsidRPr="00281042">
              <w:rPr>
                <w:rFonts w:ascii="宋体" w:hAnsi="宋体" w:hint="eastAsia"/>
                <w:sz w:val="24"/>
              </w:rPr>
              <w:t xml:space="preserve">天(日历日)内保持有效 </w:t>
            </w:r>
          </w:p>
        </w:tc>
      </w:tr>
      <w:tr w:rsidR="00995B84" w:rsidRPr="00281042" w14:paraId="2A87ECD7" w14:textId="77777777" w:rsidTr="00602B0B">
        <w:trPr>
          <w:trHeight w:val="600"/>
        </w:trPr>
        <w:tc>
          <w:tcPr>
            <w:tcW w:w="1648" w:type="dxa"/>
            <w:vAlign w:val="center"/>
          </w:tcPr>
          <w:p w14:paraId="5FC66AF1" w14:textId="77777777" w:rsidR="00995B84" w:rsidRPr="00281042" w:rsidRDefault="00223303" w:rsidP="00281042">
            <w:pPr>
              <w:spacing w:line="360" w:lineRule="auto"/>
              <w:jc w:val="center"/>
              <w:rPr>
                <w:rFonts w:ascii="宋体" w:hAnsi="宋体"/>
                <w:sz w:val="24"/>
              </w:rPr>
            </w:pPr>
            <w:r w:rsidRPr="00281042">
              <w:rPr>
                <w:rFonts w:ascii="宋体" w:hAnsi="宋体"/>
                <w:sz w:val="24"/>
              </w:rPr>
              <w:t>6</w:t>
            </w:r>
          </w:p>
        </w:tc>
        <w:tc>
          <w:tcPr>
            <w:tcW w:w="7268" w:type="dxa"/>
            <w:vAlign w:val="center"/>
          </w:tcPr>
          <w:p w14:paraId="5A018C45" w14:textId="77777777" w:rsidR="00995B84" w:rsidRPr="00281042" w:rsidRDefault="00223303" w:rsidP="00281042">
            <w:pPr>
              <w:spacing w:line="360" w:lineRule="auto"/>
              <w:rPr>
                <w:rFonts w:ascii="宋体" w:hAnsi="宋体"/>
                <w:sz w:val="24"/>
              </w:rPr>
            </w:pPr>
            <w:r w:rsidRPr="00281042">
              <w:rPr>
                <w:rFonts w:ascii="宋体" w:hAnsi="宋体" w:hint="eastAsia"/>
                <w:sz w:val="24"/>
              </w:rPr>
              <w:t>首次响应文件：正本1份，副本3份</w:t>
            </w:r>
          </w:p>
          <w:p w14:paraId="086F226A" w14:textId="77777777" w:rsidR="00995B84" w:rsidRPr="00281042" w:rsidRDefault="00223303" w:rsidP="00281042">
            <w:pPr>
              <w:spacing w:line="360" w:lineRule="auto"/>
              <w:rPr>
                <w:rFonts w:ascii="宋体" w:hAnsi="宋体"/>
                <w:sz w:val="24"/>
              </w:rPr>
            </w:pPr>
            <w:r w:rsidRPr="00281042">
              <w:rPr>
                <w:rFonts w:ascii="宋体" w:hAnsi="宋体" w:hint="eastAsia"/>
                <w:sz w:val="24"/>
              </w:rPr>
              <w:t>电子版文件（U盘，word版和pdf版）1份</w:t>
            </w:r>
          </w:p>
        </w:tc>
      </w:tr>
      <w:tr w:rsidR="00995B84" w:rsidRPr="00281042" w14:paraId="11FA4A16" w14:textId="77777777" w:rsidTr="00602B0B">
        <w:trPr>
          <w:trHeight w:val="600"/>
        </w:trPr>
        <w:tc>
          <w:tcPr>
            <w:tcW w:w="1648" w:type="dxa"/>
            <w:vAlign w:val="center"/>
          </w:tcPr>
          <w:p w14:paraId="3B95ADA7" w14:textId="77777777" w:rsidR="00995B84" w:rsidRPr="00281042" w:rsidRDefault="00223303" w:rsidP="00281042">
            <w:pPr>
              <w:spacing w:line="360" w:lineRule="auto"/>
              <w:jc w:val="center"/>
              <w:rPr>
                <w:rFonts w:ascii="宋体" w:hAnsi="宋体"/>
                <w:sz w:val="24"/>
              </w:rPr>
            </w:pPr>
            <w:r w:rsidRPr="00281042">
              <w:rPr>
                <w:rFonts w:ascii="宋体" w:hAnsi="宋体"/>
                <w:sz w:val="24"/>
              </w:rPr>
              <w:t>7</w:t>
            </w:r>
          </w:p>
        </w:tc>
        <w:tc>
          <w:tcPr>
            <w:tcW w:w="7268" w:type="dxa"/>
            <w:vAlign w:val="center"/>
          </w:tcPr>
          <w:p w14:paraId="7833A652" w14:textId="7FA0C23D" w:rsidR="00995B84" w:rsidRPr="00281042" w:rsidRDefault="00223303" w:rsidP="00281042">
            <w:pPr>
              <w:spacing w:line="360" w:lineRule="auto"/>
              <w:rPr>
                <w:rFonts w:ascii="宋体" w:hAnsi="宋体"/>
                <w:sz w:val="24"/>
              </w:rPr>
            </w:pPr>
            <w:r w:rsidRPr="00281042">
              <w:rPr>
                <w:rFonts w:ascii="宋体" w:hAnsi="宋体" w:hint="eastAsia"/>
                <w:sz w:val="24"/>
              </w:rPr>
              <w:t>提交首次响应文件截止期：</w:t>
            </w:r>
            <w:r w:rsidRPr="00281042">
              <w:rPr>
                <w:rFonts w:ascii="宋体" w:hAnsi="宋体"/>
                <w:sz w:val="24"/>
              </w:rPr>
              <w:t>2021</w:t>
            </w:r>
            <w:r w:rsidRPr="00281042">
              <w:rPr>
                <w:rFonts w:ascii="宋体" w:hAnsi="宋体" w:hint="eastAsia"/>
                <w:sz w:val="24"/>
              </w:rPr>
              <w:t>年</w:t>
            </w:r>
            <w:r w:rsidR="00E86929" w:rsidRPr="00281042">
              <w:rPr>
                <w:rFonts w:ascii="宋体" w:hAnsi="宋体"/>
                <w:sz w:val="24"/>
              </w:rPr>
              <w:t>8</w:t>
            </w:r>
            <w:r w:rsidRPr="00281042">
              <w:rPr>
                <w:rFonts w:ascii="宋体" w:hAnsi="宋体" w:hint="eastAsia"/>
                <w:sz w:val="24"/>
              </w:rPr>
              <w:t>月</w:t>
            </w:r>
            <w:r w:rsidR="001B1196">
              <w:rPr>
                <w:rFonts w:ascii="宋体" w:hAnsi="宋体"/>
                <w:sz w:val="24"/>
              </w:rPr>
              <w:t>31</w:t>
            </w:r>
            <w:r w:rsidRPr="00281042">
              <w:rPr>
                <w:rFonts w:ascii="宋体" w:hAnsi="宋体" w:hint="eastAsia"/>
                <w:sz w:val="24"/>
              </w:rPr>
              <w:t>日</w:t>
            </w:r>
            <w:r w:rsidR="001B1196">
              <w:rPr>
                <w:rFonts w:ascii="宋体" w:hAnsi="宋体"/>
                <w:sz w:val="24"/>
              </w:rPr>
              <w:t>09</w:t>
            </w:r>
            <w:r w:rsidRPr="00281042">
              <w:rPr>
                <w:rFonts w:ascii="宋体" w:hAnsi="宋体" w:hint="eastAsia"/>
                <w:sz w:val="24"/>
              </w:rPr>
              <w:t>：</w:t>
            </w:r>
            <w:r w:rsidRPr="00281042">
              <w:rPr>
                <w:rFonts w:ascii="宋体" w:hAnsi="宋体"/>
                <w:sz w:val="24"/>
              </w:rPr>
              <w:t>3</w:t>
            </w:r>
            <w:r w:rsidRPr="00281042">
              <w:rPr>
                <w:rFonts w:ascii="宋体" w:hAnsi="宋体" w:hint="eastAsia"/>
                <w:sz w:val="24"/>
              </w:rPr>
              <w:t>0整（北京时间）</w:t>
            </w:r>
          </w:p>
          <w:p w14:paraId="7080A301" w14:textId="20D191AB" w:rsidR="00995B84" w:rsidRPr="00281042" w:rsidRDefault="00223303" w:rsidP="00281042">
            <w:pPr>
              <w:spacing w:line="360" w:lineRule="auto"/>
              <w:rPr>
                <w:rFonts w:ascii="宋体" w:hAnsi="宋体"/>
                <w:sz w:val="24"/>
              </w:rPr>
            </w:pPr>
            <w:r w:rsidRPr="00281042">
              <w:rPr>
                <w:rFonts w:ascii="宋体" w:hAnsi="宋体" w:hint="eastAsia"/>
                <w:sz w:val="24"/>
              </w:rPr>
              <w:t>提交首次响应文件地点：</w:t>
            </w:r>
            <w:r w:rsidRPr="00281042">
              <w:rPr>
                <w:rFonts w:ascii="宋体" w:hAnsi="宋体" w:hint="eastAsia"/>
                <w:color w:val="000000"/>
                <w:sz w:val="24"/>
              </w:rPr>
              <w:t>北京市海淀区学院路30号科大天工大厦A座</w:t>
            </w:r>
            <w:r w:rsidR="00E86929" w:rsidRPr="00281042">
              <w:rPr>
                <w:rFonts w:ascii="宋体" w:hAnsi="宋体"/>
                <w:color w:val="000000"/>
                <w:sz w:val="24"/>
              </w:rPr>
              <w:t>6</w:t>
            </w:r>
            <w:r w:rsidRPr="00281042">
              <w:rPr>
                <w:rFonts w:ascii="宋体" w:hAnsi="宋体" w:hint="eastAsia"/>
                <w:color w:val="000000"/>
                <w:sz w:val="24"/>
              </w:rPr>
              <w:t>层</w:t>
            </w:r>
            <w:r w:rsidR="00E86929" w:rsidRPr="00281042">
              <w:rPr>
                <w:rFonts w:ascii="宋体" w:hAnsi="宋体"/>
                <w:color w:val="000000"/>
                <w:sz w:val="24"/>
              </w:rPr>
              <w:t>6</w:t>
            </w:r>
            <w:r w:rsidRPr="00281042">
              <w:rPr>
                <w:rFonts w:ascii="宋体" w:hAnsi="宋体"/>
                <w:color w:val="000000"/>
                <w:sz w:val="24"/>
              </w:rPr>
              <w:t>1</w:t>
            </w:r>
            <w:r w:rsidR="00095F67" w:rsidRPr="00281042">
              <w:rPr>
                <w:rFonts w:ascii="宋体" w:hAnsi="宋体"/>
                <w:color w:val="000000"/>
                <w:sz w:val="24"/>
              </w:rPr>
              <w:t>6</w:t>
            </w:r>
            <w:r w:rsidRPr="00281042">
              <w:rPr>
                <w:rFonts w:ascii="宋体" w:hAnsi="宋体" w:hint="eastAsia"/>
                <w:color w:val="000000"/>
                <w:sz w:val="24"/>
              </w:rPr>
              <w:t>室</w:t>
            </w:r>
            <w:r w:rsidRPr="00281042">
              <w:rPr>
                <w:rFonts w:ascii="宋体" w:hAnsi="宋体" w:hint="eastAsia"/>
                <w:color w:val="000000"/>
                <w:sz w:val="24"/>
                <w:lang w:val="zh-CN"/>
              </w:rPr>
              <w:t>；</w:t>
            </w:r>
          </w:p>
        </w:tc>
      </w:tr>
      <w:tr w:rsidR="00995B84" w:rsidRPr="00281042" w14:paraId="63F19D6A" w14:textId="77777777" w:rsidTr="00602B0B">
        <w:trPr>
          <w:trHeight w:val="600"/>
        </w:trPr>
        <w:tc>
          <w:tcPr>
            <w:tcW w:w="1648" w:type="dxa"/>
            <w:vAlign w:val="center"/>
          </w:tcPr>
          <w:p w14:paraId="49F8F70C" w14:textId="77777777" w:rsidR="00995B84" w:rsidRPr="00281042" w:rsidRDefault="00223303" w:rsidP="00281042">
            <w:pPr>
              <w:spacing w:line="360" w:lineRule="auto"/>
              <w:jc w:val="center"/>
              <w:rPr>
                <w:rFonts w:ascii="宋体" w:hAnsi="宋体"/>
                <w:sz w:val="24"/>
              </w:rPr>
            </w:pPr>
            <w:r w:rsidRPr="00281042">
              <w:rPr>
                <w:rFonts w:ascii="宋体" w:hAnsi="宋体"/>
                <w:sz w:val="24"/>
              </w:rPr>
              <w:t>8</w:t>
            </w:r>
          </w:p>
        </w:tc>
        <w:tc>
          <w:tcPr>
            <w:tcW w:w="7268" w:type="dxa"/>
            <w:vAlign w:val="center"/>
          </w:tcPr>
          <w:p w14:paraId="6F2A6504" w14:textId="77777777" w:rsidR="00995B84" w:rsidRPr="00281042" w:rsidRDefault="00223303" w:rsidP="00281042">
            <w:pPr>
              <w:spacing w:line="360" w:lineRule="auto"/>
              <w:rPr>
                <w:rFonts w:ascii="宋体" w:hAnsi="宋体"/>
                <w:sz w:val="24"/>
              </w:rPr>
            </w:pPr>
            <w:r w:rsidRPr="00281042">
              <w:rPr>
                <w:rFonts w:ascii="宋体" w:hAnsi="宋体" w:hint="eastAsia"/>
                <w:sz w:val="24"/>
              </w:rPr>
              <w:t>首次响应文件开启时间：同提交首次响应文件截止期</w:t>
            </w:r>
          </w:p>
          <w:p w14:paraId="48724C9A" w14:textId="77777777" w:rsidR="00995B84" w:rsidRPr="00281042" w:rsidRDefault="00223303" w:rsidP="00281042">
            <w:pPr>
              <w:spacing w:line="360" w:lineRule="auto"/>
              <w:ind w:left="1200" w:hangingChars="500" w:hanging="1200"/>
              <w:rPr>
                <w:rFonts w:ascii="宋体" w:hAnsi="宋体"/>
                <w:sz w:val="24"/>
              </w:rPr>
            </w:pPr>
            <w:r w:rsidRPr="00281042">
              <w:rPr>
                <w:rFonts w:ascii="宋体" w:hAnsi="宋体" w:hint="eastAsia"/>
                <w:sz w:val="24"/>
              </w:rPr>
              <w:t>开启地点：同提交首次响应文件地点</w:t>
            </w:r>
          </w:p>
        </w:tc>
      </w:tr>
      <w:tr w:rsidR="00995B84" w:rsidRPr="00281042" w14:paraId="5A4F09A6" w14:textId="77777777" w:rsidTr="00602B0B">
        <w:trPr>
          <w:trHeight w:val="600"/>
        </w:trPr>
        <w:tc>
          <w:tcPr>
            <w:tcW w:w="1648" w:type="dxa"/>
            <w:vAlign w:val="center"/>
          </w:tcPr>
          <w:p w14:paraId="4730D3CF" w14:textId="77777777" w:rsidR="00995B84" w:rsidRPr="00281042" w:rsidRDefault="00223303" w:rsidP="00281042">
            <w:pPr>
              <w:spacing w:line="360" w:lineRule="auto"/>
              <w:jc w:val="center"/>
              <w:rPr>
                <w:rFonts w:ascii="宋体" w:hAnsi="宋体"/>
                <w:sz w:val="24"/>
              </w:rPr>
            </w:pPr>
            <w:r w:rsidRPr="00281042">
              <w:rPr>
                <w:rFonts w:ascii="宋体" w:hAnsi="宋体"/>
                <w:sz w:val="24"/>
              </w:rPr>
              <w:t>9</w:t>
            </w:r>
          </w:p>
        </w:tc>
        <w:tc>
          <w:tcPr>
            <w:tcW w:w="7268" w:type="dxa"/>
            <w:vAlign w:val="center"/>
          </w:tcPr>
          <w:p w14:paraId="373A800B" w14:textId="752DB59F" w:rsidR="00995B84" w:rsidRPr="00281042" w:rsidRDefault="00223303" w:rsidP="00281042">
            <w:pPr>
              <w:spacing w:line="360" w:lineRule="auto"/>
              <w:rPr>
                <w:rFonts w:ascii="宋体" w:hAnsi="宋体"/>
                <w:sz w:val="24"/>
              </w:rPr>
            </w:pPr>
            <w:r w:rsidRPr="00281042">
              <w:rPr>
                <w:rFonts w:ascii="宋体" w:hAnsi="宋体" w:hint="eastAsia"/>
                <w:sz w:val="24"/>
              </w:rPr>
              <w:t>成交服务费：</w:t>
            </w:r>
            <w:r w:rsidR="00C25AC8">
              <w:rPr>
                <w:rFonts w:ascii="宋体" w:hAnsi="宋体" w:hint="eastAsia"/>
                <w:sz w:val="24"/>
              </w:rPr>
              <w:t>1</w:t>
            </w:r>
            <w:r w:rsidR="00C25AC8">
              <w:rPr>
                <w:rFonts w:ascii="宋体" w:hAnsi="宋体"/>
                <w:sz w:val="24"/>
              </w:rPr>
              <w:t>.4999</w:t>
            </w:r>
            <w:r w:rsidR="00C25AC8">
              <w:rPr>
                <w:rFonts w:ascii="宋体" w:hAnsi="宋体" w:hint="eastAsia"/>
                <w:sz w:val="24"/>
              </w:rPr>
              <w:t>万元</w:t>
            </w:r>
          </w:p>
        </w:tc>
      </w:tr>
      <w:tr w:rsidR="00AC0F69" w:rsidRPr="00281042" w14:paraId="37BB80A2" w14:textId="77777777" w:rsidTr="00602B0B">
        <w:trPr>
          <w:trHeight w:val="600"/>
        </w:trPr>
        <w:tc>
          <w:tcPr>
            <w:tcW w:w="1648" w:type="dxa"/>
            <w:vAlign w:val="center"/>
          </w:tcPr>
          <w:p w14:paraId="57A206F4" w14:textId="23B243D9" w:rsidR="00AC0F69" w:rsidRPr="00281042" w:rsidRDefault="00AC0F69" w:rsidP="00281042">
            <w:pPr>
              <w:spacing w:line="360" w:lineRule="auto"/>
              <w:jc w:val="center"/>
              <w:rPr>
                <w:rFonts w:ascii="宋体" w:hAnsi="宋体"/>
                <w:sz w:val="24"/>
              </w:rPr>
            </w:pPr>
            <w:r w:rsidRPr="00281042">
              <w:rPr>
                <w:rFonts w:ascii="宋体" w:hAnsi="宋体" w:hint="eastAsia"/>
                <w:sz w:val="24"/>
              </w:rPr>
              <w:lastRenderedPageBreak/>
              <w:t>1</w:t>
            </w:r>
            <w:r w:rsidRPr="00281042">
              <w:rPr>
                <w:rFonts w:ascii="宋体" w:hAnsi="宋体"/>
                <w:sz w:val="24"/>
              </w:rPr>
              <w:t>0</w:t>
            </w:r>
          </w:p>
        </w:tc>
        <w:tc>
          <w:tcPr>
            <w:tcW w:w="7268" w:type="dxa"/>
            <w:vAlign w:val="center"/>
          </w:tcPr>
          <w:p w14:paraId="6C04AD83" w14:textId="77777777" w:rsidR="00AC0F69" w:rsidRPr="00281042" w:rsidRDefault="00AC0F69" w:rsidP="00281042">
            <w:pPr>
              <w:spacing w:line="360" w:lineRule="auto"/>
              <w:rPr>
                <w:rFonts w:ascii="宋体" w:hAnsi="宋体"/>
                <w:sz w:val="24"/>
              </w:rPr>
            </w:pPr>
            <w:r w:rsidRPr="00281042">
              <w:rPr>
                <w:rFonts w:ascii="宋体" w:hAnsi="宋体" w:hint="eastAsia"/>
                <w:sz w:val="24"/>
              </w:rPr>
              <w:t>疫情相关要求：</w:t>
            </w:r>
          </w:p>
          <w:p w14:paraId="0A816A76" w14:textId="77777777" w:rsidR="00AC0F69" w:rsidRPr="00281042" w:rsidRDefault="00AC0F69" w:rsidP="00281042">
            <w:pPr>
              <w:spacing w:line="360" w:lineRule="auto"/>
              <w:rPr>
                <w:rFonts w:ascii="宋体" w:hAnsi="宋体"/>
                <w:sz w:val="24"/>
              </w:rPr>
            </w:pPr>
            <w:r w:rsidRPr="00281042">
              <w:rPr>
                <w:rFonts w:ascii="宋体" w:hAnsi="宋体" w:hint="eastAsia"/>
                <w:sz w:val="24"/>
              </w:rPr>
              <w:t>（1）为有效减少人员聚集，本项使用“腾讯会议APP”进行网上开标、磋商</w:t>
            </w:r>
          </w:p>
          <w:p w14:paraId="21DDEBB0" w14:textId="77777777" w:rsidR="00AC0F69" w:rsidRPr="00281042" w:rsidRDefault="00AC0F69" w:rsidP="00281042">
            <w:pPr>
              <w:spacing w:line="360" w:lineRule="auto"/>
              <w:rPr>
                <w:rFonts w:ascii="宋体" w:hAnsi="宋体"/>
                <w:sz w:val="24"/>
              </w:rPr>
            </w:pPr>
            <w:r w:rsidRPr="00281042">
              <w:rPr>
                <w:rFonts w:ascii="宋体" w:hAnsi="宋体" w:hint="eastAsia"/>
                <w:sz w:val="24"/>
              </w:rPr>
              <w:t>（2）所有供应商磋商前将密封好的所有响应材料（包括电子版）快递至采购代理机构，响应材料中必须包括关于通过视频程序网上磋商，对磋商结果确认无误的承诺函（详见附件一）。采购代理机构收到响应材料后，进行消毒、封存，封存过程录像</w:t>
            </w:r>
          </w:p>
          <w:p w14:paraId="59A788F7" w14:textId="77777777" w:rsidR="00AC0F69" w:rsidRPr="00281042" w:rsidRDefault="00AC0F69" w:rsidP="00281042">
            <w:pPr>
              <w:spacing w:line="360" w:lineRule="auto"/>
              <w:rPr>
                <w:rFonts w:ascii="宋体" w:hAnsi="宋体"/>
                <w:sz w:val="24"/>
              </w:rPr>
            </w:pPr>
            <w:r w:rsidRPr="00281042">
              <w:rPr>
                <w:rFonts w:ascii="宋体" w:hAnsi="宋体" w:hint="eastAsia"/>
                <w:sz w:val="24"/>
              </w:rPr>
              <w:t>其他相关要求详见采购文件第四章，开标流程等相关事宜如与第四章冲突，以第四章为准</w:t>
            </w:r>
          </w:p>
          <w:p w14:paraId="0B3E5742" w14:textId="77777777" w:rsidR="00AC0F69" w:rsidRPr="00281042" w:rsidRDefault="00AC0F69" w:rsidP="00281042">
            <w:pPr>
              <w:spacing w:line="360" w:lineRule="auto"/>
              <w:rPr>
                <w:rFonts w:ascii="宋体" w:hAnsi="宋体"/>
                <w:sz w:val="24"/>
              </w:rPr>
            </w:pPr>
            <w:r w:rsidRPr="00281042">
              <w:rPr>
                <w:rFonts w:ascii="宋体" w:hAnsi="宋体" w:hint="eastAsia"/>
                <w:sz w:val="24"/>
              </w:rPr>
              <w:t>注：对磋商结果确认无误的承诺函（详见附件一）须单独密封快递提交</w:t>
            </w:r>
          </w:p>
          <w:p w14:paraId="7DF193AE" w14:textId="71A62530" w:rsidR="00AC0F69" w:rsidRPr="00281042" w:rsidRDefault="00AC0F69" w:rsidP="00281042">
            <w:pPr>
              <w:spacing w:line="360" w:lineRule="auto"/>
              <w:rPr>
                <w:rFonts w:ascii="宋体" w:hAnsi="宋体"/>
                <w:sz w:val="24"/>
              </w:rPr>
            </w:pPr>
            <w:r w:rsidRPr="00281042">
              <w:rPr>
                <w:rFonts w:ascii="宋体" w:hAnsi="宋体" w:hint="eastAsia"/>
                <w:color w:val="000000"/>
                <w:sz w:val="24"/>
              </w:rPr>
              <w:t>供应商需在响应文件封面上，注明参与当天视频会议人员的姓名，电话，邮箱，如未在文件封面标明或视频会议当天无法联系到相应人员后果自负。</w:t>
            </w:r>
          </w:p>
        </w:tc>
      </w:tr>
      <w:tr w:rsidR="00AC0F69" w:rsidRPr="00281042" w14:paraId="4847811C" w14:textId="77777777" w:rsidTr="00602B0B">
        <w:trPr>
          <w:trHeight w:val="600"/>
        </w:trPr>
        <w:tc>
          <w:tcPr>
            <w:tcW w:w="1648" w:type="dxa"/>
            <w:vAlign w:val="center"/>
          </w:tcPr>
          <w:p w14:paraId="30224448" w14:textId="54B5E828" w:rsidR="00AC0F69" w:rsidRPr="00281042" w:rsidRDefault="00AC0F69" w:rsidP="00281042">
            <w:pPr>
              <w:spacing w:line="360" w:lineRule="auto"/>
              <w:jc w:val="center"/>
              <w:rPr>
                <w:rFonts w:ascii="宋体" w:hAnsi="宋体"/>
                <w:sz w:val="24"/>
              </w:rPr>
            </w:pPr>
            <w:r w:rsidRPr="00281042">
              <w:rPr>
                <w:rFonts w:ascii="宋体" w:hAnsi="宋体" w:hint="eastAsia"/>
                <w:sz w:val="24"/>
              </w:rPr>
              <w:t>1</w:t>
            </w:r>
            <w:r w:rsidRPr="00281042">
              <w:rPr>
                <w:rFonts w:ascii="宋体" w:hAnsi="宋体"/>
                <w:sz w:val="24"/>
              </w:rPr>
              <w:t>1</w:t>
            </w:r>
          </w:p>
        </w:tc>
        <w:tc>
          <w:tcPr>
            <w:tcW w:w="7268" w:type="dxa"/>
            <w:vAlign w:val="center"/>
          </w:tcPr>
          <w:p w14:paraId="2DA25945" w14:textId="0DED94B5" w:rsidR="00AC0F69" w:rsidRPr="00281042" w:rsidRDefault="00AC0F69" w:rsidP="00281042">
            <w:pPr>
              <w:spacing w:line="360" w:lineRule="auto"/>
              <w:rPr>
                <w:rFonts w:ascii="宋体" w:hAnsi="宋体"/>
                <w:sz w:val="24"/>
              </w:rPr>
            </w:pPr>
            <w:bookmarkStart w:id="11" w:name="_Hlk37854784"/>
            <w:r w:rsidRPr="00281042">
              <w:rPr>
                <w:rFonts w:ascii="宋体" w:hAnsi="宋体" w:hint="eastAsia"/>
                <w:sz w:val="24"/>
              </w:rPr>
              <w:t>本项目响应文件需在提交首次响应文件截止前快递至招标公司，供应商须确保采购代理机构在提交首次响应文件截止时间前可签收文件，逾期未能签收的响应文件将不再接收，因供应商自身原因或快递时效导致的其他后果由供应商自负（建议使用顺丰次日达）。快递接收人：苏海</w:t>
            </w:r>
            <w:r w:rsidRPr="00281042">
              <w:rPr>
                <w:rFonts w:ascii="宋体" w:hAnsi="宋体"/>
                <w:sz w:val="24"/>
              </w:rPr>
              <w:t>13488813906</w:t>
            </w:r>
            <w:r w:rsidRPr="00281042">
              <w:rPr>
                <w:rFonts w:ascii="宋体" w:hAnsi="宋体" w:hint="eastAsia"/>
                <w:sz w:val="24"/>
              </w:rPr>
              <w:t>，地址：北京市海淀区学院路30号科大天工大厦A座6层611。</w:t>
            </w:r>
            <w:bookmarkEnd w:id="11"/>
          </w:p>
        </w:tc>
      </w:tr>
    </w:tbl>
    <w:p w14:paraId="306C0B66" w14:textId="77777777" w:rsidR="00995B84" w:rsidRDefault="00995B84">
      <w:pPr>
        <w:spacing w:line="360" w:lineRule="auto"/>
        <w:jc w:val="center"/>
        <w:rPr>
          <w:rFonts w:ascii="宋体" w:hAnsi="宋体"/>
          <w:b/>
          <w:sz w:val="24"/>
        </w:rPr>
      </w:pPr>
    </w:p>
    <w:p w14:paraId="3BFE2531" w14:textId="77777777" w:rsidR="00995B84" w:rsidRDefault="00995B84">
      <w:pPr>
        <w:spacing w:line="360" w:lineRule="auto"/>
        <w:jc w:val="center"/>
        <w:rPr>
          <w:rFonts w:ascii="仿宋_GB2312" w:eastAsia="仿宋_GB2312"/>
          <w:b/>
          <w:sz w:val="24"/>
        </w:rPr>
      </w:pPr>
    </w:p>
    <w:p w14:paraId="1FE59A2D" w14:textId="77777777" w:rsidR="00995B84" w:rsidRDefault="00995B84">
      <w:pPr>
        <w:spacing w:line="360" w:lineRule="auto"/>
        <w:jc w:val="center"/>
        <w:rPr>
          <w:rFonts w:ascii="仿宋_GB2312" w:eastAsia="仿宋_GB2312"/>
          <w:b/>
          <w:sz w:val="28"/>
          <w:szCs w:val="28"/>
        </w:rPr>
        <w:sectPr w:rsidR="00995B84">
          <w:pgSz w:w="11907" w:h="16840"/>
          <w:pgMar w:top="1588" w:right="1531" w:bottom="1588" w:left="1531" w:header="851" w:footer="992" w:gutter="0"/>
          <w:cols w:space="720"/>
          <w:docGrid w:type="lines" w:linePitch="312"/>
        </w:sectPr>
      </w:pPr>
    </w:p>
    <w:p w14:paraId="46586DDD" w14:textId="77777777" w:rsidR="00995B84" w:rsidRDefault="00223303">
      <w:pPr>
        <w:spacing w:line="360" w:lineRule="auto"/>
        <w:jc w:val="center"/>
        <w:rPr>
          <w:rFonts w:ascii="宋体" w:hAnsi="宋体"/>
          <w:b/>
          <w:sz w:val="28"/>
          <w:szCs w:val="28"/>
        </w:rPr>
      </w:pPr>
      <w:r>
        <w:rPr>
          <w:rFonts w:ascii="宋体" w:hAnsi="宋体" w:hint="eastAsia"/>
          <w:b/>
          <w:sz w:val="28"/>
          <w:szCs w:val="28"/>
        </w:rPr>
        <w:lastRenderedPageBreak/>
        <w:t>供应商须知</w:t>
      </w:r>
    </w:p>
    <w:p w14:paraId="497B95FF" w14:textId="6FEF490A" w:rsidR="00995B84" w:rsidRDefault="00223303">
      <w:pPr>
        <w:pStyle w:val="23"/>
        <w:spacing w:line="360" w:lineRule="auto"/>
        <w:rPr>
          <w:rFonts w:ascii="宋体" w:eastAsia="宋体" w:hAnsi="宋体"/>
          <w:sz w:val="28"/>
        </w:rPr>
      </w:pPr>
      <w:bookmarkStart w:id="12" w:name="_Toc520356143"/>
      <w:bookmarkStart w:id="13" w:name="_Toc55375717"/>
      <w:bookmarkStart w:id="14" w:name="_Toc321907215"/>
      <w:bookmarkStart w:id="15" w:name="_Toc55374316"/>
      <w:bookmarkStart w:id="16" w:name="_Toc133916649"/>
      <w:bookmarkStart w:id="17" w:name="_Toc133737863"/>
      <w:bookmarkStart w:id="18" w:name="_Toc133737774"/>
      <w:bookmarkStart w:id="19" w:name="_Toc21862732"/>
      <w:proofErr w:type="gramStart"/>
      <w:r>
        <w:rPr>
          <w:rFonts w:ascii="宋体" w:eastAsia="宋体" w:hAnsi="宋体" w:hint="eastAsia"/>
          <w:sz w:val="28"/>
        </w:rPr>
        <w:t>一</w:t>
      </w:r>
      <w:proofErr w:type="gramEnd"/>
      <w:r>
        <w:rPr>
          <w:rFonts w:ascii="宋体" w:eastAsia="宋体" w:hAnsi="宋体" w:hint="eastAsia"/>
          <w:sz w:val="28"/>
        </w:rPr>
        <w:t xml:space="preserve">  说  明</w:t>
      </w:r>
      <w:bookmarkEnd w:id="12"/>
      <w:bookmarkEnd w:id="13"/>
      <w:bookmarkEnd w:id="14"/>
      <w:bookmarkEnd w:id="15"/>
      <w:bookmarkEnd w:id="16"/>
      <w:bookmarkEnd w:id="17"/>
      <w:bookmarkEnd w:id="18"/>
      <w:bookmarkEnd w:id="19"/>
    </w:p>
    <w:p w14:paraId="253621E5" w14:textId="50033A0D" w:rsidR="00995B84" w:rsidRDefault="00223303">
      <w:pPr>
        <w:pStyle w:val="33"/>
        <w:spacing w:before="200" w:line="360" w:lineRule="auto"/>
        <w:ind w:left="902" w:hanging="902"/>
        <w:rPr>
          <w:rFonts w:hAnsi="宋体"/>
          <w:u w:val="none"/>
        </w:rPr>
      </w:pPr>
      <w:bookmarkStart w:id="20" w:name="_Hlt133738758"/>
      <w:bookmarkStart w:id="21" w:name="_Hlt133738760"/>
      <w:bookmarkStart w:id="22" w:name="_Toc520356144"/>
      <w:bookmarkStart w:id="23" w:name="_Toc133737775"/>
      <w:bookmarkStart w:id="24" w:name="_Toc133737864"/>
      <w:bookmarkStart w:id="25" w:name="_Toc133916650"/>
      <w:bookmarkStart w:id="26" w:name="_Toc155238587"/>
      <w:bookmarkStart w:id="27" w:name="_Toc277942465"/>
      <w:bookmarkStart w:id="28" w:name="_Toc321907216"/>
      <w:bookmarkStart w:id="29" w:name="_Toc277153090"/>
      <w:bookmarkStart w:id="30" w:name="_Toc55375718"/>
      <w:bookmarkStart w:id="31" w:name="_Toc21862733"/>
      <w:bookmarkStart w:id="32" w:name="_Toc55374317"/>
      <w:bookmarkEnd w:id="20"/>
      <w:bookmarkEnd w:id="21"/>
      <w:r>
        <w:rPr>
          <w:rFonts w:hAnsi="宋体" w:hint="eastAsia"/>
          <w:u w:val="none"/>
        </w:rPr>
        <w:t>1.</w:t>
      </w:r>
      <w:bookmarkStart w:id="33" w:name="_Hlt133745757"/>
      <w:r>
        <w:rPr>
          <w:rFonts w:hAnsi="宋体" w:hint="eastAsia"/>
          <w:u w:val="none"/>
        </w:rPr>
        <w:tab/>
      </w:r>
      <w:bookmarkEnd w:id="33"/>
      <w:r>
        <w:rPr>
          <w:rFonts w:hAnsi="宋体" w:hint="eastAsia"/>
          <w:u w:val="none"/>
        </w:rPr>
        <w:t>采购单位及合格的</w:t>
      </w:r>
      <w:bookmarkEnd w:id="22"/>
      <w:bookmarkEnd w:id="23"/>
      <w:bookmarkEnd w:id="24"/>
      <w:bookmarkEnd w:id="25"/>
      <w:bookmarkEnd w:id="26"/>
      <w:bookmarkEnd w:id="27"/>
      <w:bookmarkEnd w:id="28"/>
      <w:bookmarkEnd w:id="29"/>
      <w:r>
        <w:rPr>
          <w:rFonts w:hAnsi="宋体" w:hint="eastAsia"/>
          <w:u w:val="none"/>
        </w:rPr>
        <w:t>供应商</w:t>
      </w:r>
      <w:bookmarkEnd w:id="30"/>
      <w:bookmarkEnd w:id="31"/>
      <w:bookmarkEnd w:id="32"/>
    </w:p>
    <w:p w14:paraId="28BF01E5" w14:textId="77777777" w:rsidR="00995B84" w:rsidRDefault="00223303">
      <w:pPr>
        <w:numPr>
          <w:ilvl w:val="1"/>
          <w:numId w:val="23"/>
        </w:numPr>
        <w:spacing w:before="120" w:line="360" w:lineRule="auto"/>
        <w:rPr>
          <w:rFonts w:ascii="宋体" w:hAnsi="宋体"/>
          <w:sz w:val="24"/>
        </w:rPr>
      </w:pPr>
      <w:r>
        <w:rPr>
          <w:rFonts w:ascii="宋体" w:hAnsi="宋体" w:hint="eastAsia"/>
          <w:sz w:val="24"/>
        </w:rPr>
        <w:t>采购单位：系指采购人及其委托的采购代理机构。采购代理机构是指集中采购机构和集中采购机构以外的采购代理机构。本项目的采购人：北京师范大学；本项目的采购代理机构：北京国际工程咨询有限公司。</w:t>
      </w:r>
      <w:r>
        <w:rPr>
          <w:rFonts w:ascii="宋体" w:hAnsi="宋体"/>
          <w:sz w:val="24"/>
        </w:rPr>
        <w:t xml:space="preserve"> </w:t>
      </w:r>
    </w:p>
    <w:p w14:paraId="42B86E68" w14:textId="77777777" w:rsidR="00995B84" w:rsidRDefault="00223303">
      <w:pPr>
        <w:spacing w:before="120" w:line="360" w:lineRule="auto"/>
        <w:ind w:left="840" w:hangingChars="350" w:hanging="840"/>
        <w:rPr>
          <w:rFonts w:ascii="宋体" w:hAnsi="宋体"/>
          <w:sz w:val="24"/>
        </w:rPr>
      </w:pPr>
      <w:r>
        <w:rPr>
          <w:rFonts w:ascii="宋体" w:hAnsi="宋体" w:hint="eastAsia"/>
          <w:sz w:val="24"/>
        </w:rPr>
        <w:t>1.2</w:t>
      </w:r>
      <w:r>
        <w:rPr>
          <w:rFonts w:ascii="宋体" w:hAnsi="宋体"/>
          <w:sz w:val="24"/>
        </w:rPr>
        <w:tab/>
      </w:r>
      <w:r>
        <w:rPr>
          <w:rFonts w:ascii="宋体" w:hAnsi="宋体" w:hint="eastAsia"/>
          <w:sz w:val="24"/>
        </w:rPr>
        <w:t>满足以下条件的供应商是合格的供应商，可以参加本次竞争性磋商（以下也简称“磋商”）：</w:t>
      </w:r>
    </w:p>
    <w:p w14:paraId="387058CF" w14:textId="77777777" w:rsidR="00995B84" w:rsidRDefault="00223303">
      <w:pPr>
        <w:spacing w:line="360" w:lineRule="auto"/>
        <w:ind w:left="840" w:hangingChars="350" w:hanging="840"/>
        <w:rPr>
          <w:rFonts w:ascii="宋体" w:hAnsi="宋体"/>
          <w:bCs/>
          <w:sz w:val="24"/>
        </w:rPr>
      </w:pPr>
      <w:r>
        <w:rPr>
          <w:rFonts w:ascii="宋体" w:hAnsi="宋体" w:hint="eastAsia"/>
          <w:sz w:val="24"/>
        </w:rPr>
        <w:t>1.2.1  满足《中华人民共和国政府采购法》第二十二条规定；</w:t>
      </w:r>
    </w:p>
    <w:p w14:paraId="490BCC8C" w14:textId="77777777" w:rsidR="00995B84" w:rsidRDefault="00223303">
      <w:pPr>
        <w:spacing w:line="360" w:lineRule="auto"/>
        <w:ind w:left="840" w:hangingChars="350" w:hanging="840"/>
        <w:rPr>
          <w:rFonts w:ascii="宋体" w:hAnsi="宋体"/>
          <w:bCs/>
          <w:sz w:val="24"/>
        </w:rPr>
      </w:pPr>
      <w:r>
        <w:rPr>
          <w:rFonts w:ascii="宋体" w:hAnsi="宋体" w:hint="eastAsia"/>
          <w:bCs/>
          <w:sz w:val="24"/>
        </w:rPr>
        <w:t>1.2.2</w:t>
      </w:r>
      <w:r>
        <w:rPr>
          <w:rFonts w:ascii="宋体" w:hAnsi="宋体"/>
          <w:bCs/>
          <w:sz w:val="24"/>
        </w:rPr>
        <w:t xml:space="preserve">  </w:t>
      </w:r>
      <w:r>
        <w:rPr>
          <w:rFonts w:ascii="宋体" w:hAnsi="宋体" w:hint="eastAsia"/>
          <w:bCs/>
          <w:sz w:val="24"/>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64B2FE69" w14:textId="505A9ABB" w:rsidR="00995B84" w:rsidRDefault="00223303">
      <w:pPr>
        <w:spacing w:line="360" w:lineRule="auto"/>
        <w:ind w:left="840" w:hangingChars="350" w:hanging="840"/>
        <w:rPr>
          <w:rFonts w:ascii="宋体" w:hAnsi="宋体"/>
          <w:bCs/>
          <w:sz w:val="24"/>
        </w:rPr>
      </w:pPr>
      <w:r>
        <w:rPr>
          <w:rFonts w:ascii="宋体" w:hAnsi="宋体" w:hint="eastAsia"/>
          <w:bCs/>
          <w:sz w:val="24"/>
        </w:rPr>
        <w:t>1</w:t>
      </w:r>
      <w:r>
        <w:rPr>
          <w:rFonts w:ascii="宋体" w:hAnsi="宋体"/>
          <w:bCs/>
          <w:sz w:val="24"/>
        </w:rPr>
        <w:t xml:space="preserve">.2.3  </w:t>
      </w:r>
      <w:bookmarkStart w:id="34" w:name="_Hlk51062852"/>
      <w:r>
        <w:rPr>
          <w:rFonts w:ascii="宋体" w:hAnsi="宋体" w:hint="eastAsia"/>
          <w:color w:val="000000"/>
          <w:sz w:val="24"/>
        </w:rPr>
        <w:t>单位负责人为同一人或者存在直接控股、管理关系的不同供应商，不得同时参加本项目同</w:t>
      </w:r>
      <w:proofErr w:type="gramStart"/>
      <w:r>
        <w:rPr>
          <w:rFonts w:ascii="宋体" w:hAnsi="宋体" w:hint="eastAsia"/>
          <w:color w:val="000000"/>
          <w:sz w:val="24"/>
        </w:rPr>
        <w:t>一包号的</w:t>
      </w:r>
      <w:proofErr w:type="gramEnd"/>
      <w:r>
        <w:rPr>
          <w:rFonts w:ascii="宋体" w:hAnsi="宋体" w:hint="eastAsia"/>
          <w:color w:val="000000"/>
          <w:sz w:val="24"/>
        </w:rPr>
        <w:t>政府采购活动。</w:t>
      </w:r>
      <w:bookmarkEnd w:id="34"/>
    </w:p>
    <w:p w14:paraId="41D6DD08" w14:textId="77777777" w:rsidR="00995B84" w:rsidRDefault="00223303">
      <w:pPr>
        <w:widowControl/>
        <w:spacing w:line="360" w:lineRule="auto"/>
        <w:ind w:left="840" w:hangingChars="350" w:hanging="840"/>
        <w:jc w:val="left"/>
        <w:rPr>
          <w:rFonts w:ascii="宋体" w:hAnsi="宋体"/>
          <w:bCs/>
          <w:sz w:val="24"/>
        </w:rPr>
      </w:pPr>
      <w:r>
        <w:rPr>
          <w:rFonts w:ascii="宋体" w:hAnsi="宋体" w:hint="eastAsia"/>
          <w:bCs/>
          <w:sz w:val="24"/>
        </w:rPr>
        <w:t>1.2.</w:t>
      </w:r>
      <w:r>
        <w:rPr>
          <w:rFonts w:ascii="宋体" w:hAnsi="宋体"/>
          <w:bCs/>
          <w:sz w:val="24"/>
        </w:rPr>
        <w:t>4</w:t>
      </w:r>
      <w:r>
        <w:rPr>
          <w:rFonts w:ascii="宋体" w:hAnsi="宋体" w:hint="eastAsia"/>
          <w:bCs/>
          <w:sz w:val="24"/>
        </w:rPr>
        <w:t xml:space="preserve">  必须购买竞争性磋商采购文件并登记备案，否则没有资格参加本项目的评比。</w:t>
      </w:r>
    </w:p>
    <w:p w14:paraId="6AEA6268" w14:textId="77777777" w:rsidR="00995B84" w:rsidRDefault="00223303">
      <w:pPr>
        <w:spacing w:line="360" w:lineRule="auto"/>
        <w:rPr>
          <w:rFonts w:ascii="宋体" w:hAnsi="宋体"/>
          <w:bCs/>
          <w:sz w:val="24"/>
        </w:rPr>
      </w:pPr>
      <w:r>
        <w:rPr>
          <w:rFonts w:ascii="宋体" w:hAnsi="宋体" w:hint="eastAsia"/>
          <w:bCs/>
          <w:sz w:val="24"/>
        </w:rPr>
        <w:t>1.2.</w:t>
      </w:r>
      <w:r>
        <w:rPr>
          <w:rFonts w:ascii="宋体" w:hAnsi="宋体"/>
          <w:bCs/>
          <w:sz w:val="24"/>
        </w:rPr>
        <w:t>5</w:t>
      </w:r>
      <w:r>
        <w:rPr>
          <w:rFonts w:ascii="宋体" w:hAnsi="宋体" w:hint="eastAsia"/>
          <w:bCs/>
          <w:sz w:val="24"/>
        </w:rPr>
        <w:t xml:space="preserve">  不接受联合体参加评比。</w:t>
      </w:r>
    </w:p>
    <w:p w14:paraId="3CCE1C34" w14:textId="14EDAF21" w:rsidR="00995B84" w:rsidRDefault="00223303">
      <w:pPr>
        <w:spacing w:line="360" w:lineRule="auto"/>
        <w:ind w:left="900" w:hanging="900"/>
        <w:rPr>
          <w:rFonts w:ascii="宋体" w:hAnsi="宋体"/>
          <w:color w:val="000000"/>
          <w:sz w:val="24"/>
          <w:highlight w:val="yellow"/>
        </w:rPr>
      </w:pPr>
      <w:r>
        <w:rPr>
          <w:rFonts w:ascii="宋体" w:hAnsi="宋体" w:hint="eastAsia"/>
          <w:color w:val="000000"/>
          <w:sz w:val="24"/>
          <w:highlight w:val="yellow"/>
        </w:rPr>
        <w:t>1</w:t>
      </w:r>
      <w:r>
        <w:rPr>
          <w:rFonts w:ascii="宋体" w:hAnsi="宋体"/>
          <w:color w:val="000000"/>
          <w:sz w:val="24"/>
          <w:highlight w:val="yellow"/>
        </w:rPr>
        <w:t xml:space="preserve">.2.6  </w:t>
      </w:r>
      <w:r>
        <w:rPr>
          <w:rFonts w:ascii="宋体" w:hAnsi="宋体" w:hint="eastAsia"/>
          <w:color w:val="000000"/>
          <w:sz w:val="24"/>
          <w:highlight w:val="yellow"/>
        </w:rPr>
        <w:t>本项目是否专门面向中小企业采购：</w:t>
      </w:r>
      <w:proofErr w:type="gramStart"/>
      <w:r w:rsidR="000C103C">
        <w:rPr>
          <w:rFonts w:ascii="宋体" w:hAnsi="宋体" w:hint="eastAsia"/>
          <w:color w:val="000000"/>
          <w:sz w:val="24"/>
          <w:highlight w:val="yellow"/>
        </w:rPr>
        <w:t>否</w:t>
      </w:r>
      <w:proofErr w:type="gramEnd"/>
    </w:p>
    <w:p w14:paraId="7FF8BFE1" w14:textId="77777777" w:rsidR="00995B84" w:rsidRDefault="00223303">
      <w:pPr>
        <w:spacing w:before="120" w:line="360" w:lineRule="auto"/>
        <w:ind w:left="900" w:hanging="900"/>
        <w:rPr>
          <w:rFonts w:ascii="宋体" w:hAnsi="宋体"/>
          <w:sz w:val="24"/>
        </w:rPr>
      </w:pPr>
      <w:r>
        <w:rPr>
          <w:rFonts w:ascii="宋体" w:hAnsi="宋体" w:hint="eastAsia"/>
          <w:bCs/>
          <w:sz w:val="24"/>
        </w:rPr>
        <w:t>1.3    供应商在磋商过</w:t>
      </w:r>
      <w:r>
        <w:rPr>
          <w:rFonts w:ascii="宋体" w:hAnsi="宋体" w:hint="eastAsia"/>
          <w:sz w:val="24"/>
        </w:rPr>
        <w:t>程中不得向采购单位或磋商小组行贿或者采取不正当手段，影响其正常决策行为。一经发现，其供应商资格将被取消。</w:t>
      </w:r>
    </w:p>
    <w:p w14:paraId="04E61639" w14:textId="77777777" w:rsidR="00995B84" w:rsidRDefault="00223303">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采购单位在任何时候发现供应商提交的响应文件内容有下列情形之一时，有权依法追究供应商的责任：</w:t>
      </w:r>
    </w:p>
    <w:p w14:paraId="09EF4960" w14:textId="77777777" w:rsidR="00995B84" w:rsidRDefault="00223303">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t>提供虚假的资料。</w:t>
      </w:r>
    </w:p>
    <w:p w14:paraId="3BDE91FC" w14:textId="77777777" w:rsidR="00995B84" w:rsidRDefault="00223303">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14:paraId="64934D88" w14:textId="77777777" w:rsidR="00995B84" w:rsidRDefault="00223303">
      <w:pPr>
        <w:spacing w:before="120" w:line="360" w:lineRule="auto"/>
        <w:ind w:left="900" w:hanging="900"/>
        <w:rPr>
          <w:rFonts w:ascii="宋体" w:hAnsi="宋体"/>
          <w:sz w:val="24"/>
        </w:rPr>
      </w:pPr>
      <w:r>
        <w:rPr>
          <w:rFonts w:ascii="宋体" w:hAnsi="宋体" w:hint="eastAsia"/>
          <w:sz w:val="24"/>
        </w:rPr>
        <w:t>1.5</w:t>
      </w:r>
      <w:r>
        <w:rPr>
          <w:rFonts w:ascii="宋体" w:hAnsi="宋体" w:hint="eastAsia"/>
          <w:sz w:val="24"/>
        </w:rPr>
        <w:tab/>
        <w:t>政府采购当事人之间不得相互串通参加磋商。</w:t>
      </w:r>
    </w:p>
    <w:p w14:paraId="02124436" w14:textId="609001D5" w:rsidR="00995B84" w:rsidRDefault="00223303">
      <w:pPr>
        <w:pStyle w:val="33"/>
        <w:spacing w:before="200" w:line="360" w:lineRule="auto"/>
        <w:ind w:left="902" w:hanging="902"/>
        <w:rPr>
          <w:rFonts w:hAnsi="宋体"/>
          <w:u w:val="none"/>
        </w:rPr>
      </w:pPr>
      <w:bookmarkStart w:id="35" w:name="_Toc133737776"/>
      <w:bookmarkStart w:id="36" w:name="_Toc133737865"/>
      <w:bookmarkStart w:id="37" w:name="_Toc133916651"/>
      <w:bookmarkStart w:id="38" w:name="_Toc277153091"/>
      <w:bookmarkStart w:id="39" w:name="_Toc155238588"/>
      <w:bookmarkStart w:id="40" w:name="_Toc277942466"/>
      <w:bookmarkStart w:id="41" w:name="_Toc55374318"/>
      <w:bookmarkStart w:id="42" w:name="_Toc55375719"/>
      <w:bookmarkStart w:id="43" w:name="_Toc21862734"/>
      <w:bookmarkStart w:id="44" w:name="_Toc321907217"/>
      <w:r>
        <w:rPr>
          <w:rFonts w:hAnsi="宋体" w:hint="eastAsia"/>
          <w:u w:val="none"/>
        </w:rPr>
        <w:lastRenderedPageBreak/>
        <w:t>2．</w:t>
      </w:r>
      <w:r>
        <w:rPr>
          <w:rFonts w:hAnsi="宋体" w:hint="eastAsia"/>
          <w:u w:val="none"/>
        </w:rPr>
        <w:tab/>
        <w:t>资金来源</w:t>
      </w:r>
      <w:bookmarkEnd w:id="35"/>
      <w:bookmarkEnd w:id="36"/>
      <w:bookmarkEnd w:id="37"/>
      <w:bookmarkEnd w:id="38"/>
      <w:bookmarkEnd w:id="39"/>
      <w:bookmarkEnd w:id="40"/>
      <w:bookmarkEnd w:id="41"/>
      <w:bookmarkEnd w:id="42"/>
      <w:bookmarkEnd w:id="43"/>
      <w:bookmarkEnd w:id="44"/>
    </w:p>
    <w:p w14:paraId="11CF6B04" w14:textId="77777777" w:rsidR="00995B84" w:rsidRDefault="00223303">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采购人已经获得足以支付本次采购后所签订的合同项下的款项。</w:t>
      </w:r>
    </w:p>
    <w:p w14:paraId="5D49300D" w14:textId="0AB1CA5F" w:rsidR="00995B84" w:rsidRDefault="00223303">
      <w:pPr>
        <w:pStyle w:val="33"/>
        <w:spacing w:before="200" w:line="360" w:lineRule="auto"/>
        <w:ind w:left="902" w:hanging="902"/>
        <w:rPr>
          <w:rFonts w:hAnsi="宋体"/>
          <w:u w:val="none"/>
        </w:rPr>
      </w:pPr>
      <w:bookmarkStart w:id="45" w:name="_Toc133737777"/>
      <w:bookmarkStart w:id="46" w:name="_Toc133737866"/>
      <w:bookmarkStart w:id="47" w:name="_Toc520356145"/>
      <w:bookmarkStart w:id="48" w:name="_Toc133916652"/>
      <w:bookmarkStart w:id="49" w:name="_Toc277942467"/>
      <w:bookmarkStart w:id="50" w:name="_Toc55374319"/>
      <w:bookmarkStart w:id="51" w:name="_Toc155238589"/>
      <w:bookmarkStart w:id="52" w:name="_Toc277153092"/>
      <w:bookmarkStart w:id="53" w:name="_Toc321907218"/>
      <w:bookmarkStart w:id="54" w:name="_Toc21862735"/>
      <w:bookmarkStart w:id="55" w:name="_Toc55375720"/>
      <w:r>
        <w:rPr>
          <w:rFonts w:hAnsi="宋体" w:hint="eastAsia"/>
          <w:u w:val="none"/>
        </w:rPr>
        <w:t>3．</w:t>
      </w:r>
      <w:r>
        <w:rPr>
          <w:rFonts w:hAnsi="宋体" w:hint="eastAsia"/>
          <w:u w:val="none"/>
        </w:rPr>
        <w:tab/>
        <w:t>磋商费用</w:t>
      </w:r>
      <w:bookmarkEnd w:id="45"/>
      <w:bookmarkEnd w:id="46"/>
      <w:bookmarkEnd w:id="47"/>
      <w:bookmarkEnd w:id="48"/>
      <w:bookmarkEnd w:id="49"/>
      <w:bookmarkEnd w:id="50"/>
      <w:bookmarkEnd w:id="51"/>
      <w:bookmarkEnd w:id="52"/>
      <w:bookmarkEnd w:id="53"/>
      <w:bookmarkEnd w:id="54"/>
      <w:bookmarkEnd w:id="55"/>
    </w:p>
    <w:p w14:paraId="5BC54B05" w14:textId="77777777" w:rsidR="00995B84" w:rsidRDefault="00223303">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ascii="宋体" w:hAnsi="宋体" w:hint="eastAsia"/>
          <w:sz w:val="24"/>
        </w:rPr>
        <w:t>供应商应承担所有与准备和参加磋商有关的费用，不论磋商的结果如何，采购单位均无承担的义务和责任。</w:t>
      </w:r>
    </w:p>
    <w:p w14:paraId="3ADBF906" w14:textId="021551D5" w:rsidR="00995B84" w:rsidRDefault="00223303">
      <w:pPr>
        <w:pStyle w:val="23"/>
        <w:spacing w:line="360" w:lineRule="auto"/>
        <w:rPr>
          <w:rFonts w:ascii="宋体" w:eastAsia="宋体" w:hAnsi="宋体"/>
          <w:sz w:val="28"/>
        </w:rPr>
      </w:pPr>
      <w:bookmarkStart w:id="56" w:name="_Toc133737778"/>
      <w:bookmarkStart w:id="57" w:name="_Toc133916653"/>
      <w:bookmarkStart w:id="58" w:name="_Toc321907219"/>
      <w:bookmarkStart w:id="59" w:name="_Toc133737867"/>
      <w:bookmarkStart w:id="60" w:name="_Toc520356146"/>
      <w:bookmarkStart w:id="61" w:name="_Toc55375721"/>
      <w:bookmarkStart w:id="62" w:name="_Toc21862736"/>
      <w:bookmarkStart w:id="63" w:name="_Toc55374320"/>
      <w:r>
        <w:rPr>
          <w:rFonts w:ascii="宋体" w:eastAsia="宋体" w:hAnsi="宋体" w:hint="eastAsia"/>
          <w:sz w:val="28"/>
        </w:rPr>
        <w:t>二  磋商文件</w:t>
      </w:r>
      <w:bookmarkEnd w:id="56"/>
      <w:bookmarkEnd w:id="57"/>
      <w:bookmarkEnd w:id="58"/>
      <w:bookmarkEnd w:id="59"/>
      <w:bookmarkEnd w:id="60"/>
      <w:bookmarkEnd w:id="61"/>
      <w:bookmarkEnd w:id="62"/>
      <w:bookmarkEnd w:id="63"/>
    </w:p>
    <w:p w14:paraId="23ED3ED6" w14:textId="538F87C1" w:rsidR="00995B84" w:rsidRDefault="00223303">
      <w:pPr>
        <w:pStyle w:val="33"/>
        <w:spacing w:before="200" w:line="360" w:lineRule="auto"/>
        <w:ind w:left="902" w:hanging="902"/>
        <w:rPr>
          <w:rFonts w:hAnsi="宋体"/>
          <w:u w:val="none"/>
        </w:rPr>
      </w:pPr>
      <w:bookmarkStart w:id="64" w:name="_Toc520356147"/>
      <w:bookmarkStart w:id="65" w:name="_Toc133737779"/>
      <w:bookmarkStart w:id="66" w:name="_Toc133737868"/>
      <w:bookmarkStart w:id="67" w:name="_Toc133916654"/>
      <w:bookmarkStart w:id="68" w:name="_Toc155238591"/>
      <w:bookmarkStart w:id="69" w:name="_Toc277153094"/>
      <w:bookmarkStart w:id="70" w:name="_Toc55374321"/>
      <w:bookmarkStart w:id="71" w:name="_Toc277942469"/>
      <w:bookmarkStart w:id="72" w:name="_Toc321907220"/>
      <w:bookmarkStart w:id="73" w:name="_Toc21862737"/>
      <w:bookmarkStart w:id="74" w:name="_Toc55375722"/>
      <w:r>
        <w:rPr>
          <w:rFonts w:hAnsi="宋体" w:hint="eastAsia"/>
          <w:u w:val="none"/>
        </w:rPr>
        <w:t>4.</w:t>
      </w:r>
      <w:r>
        <w:rPr>
          <w:rFonts w:hAnsi="宋体" w:hint="eastAsia"/>
          <w:u w:val="none"/>
        </w:rPr>
        <w:tab/>
        <w:t>磋商文件构成</w:t>
      </w:r>
      <w:bookmarkEnd w:id="64"/>
      <w:bookmarkEnd w:id="65"/>
      <w:bookmarkEnd w:id="66"/>
      <w:bookmarkEnd w:id="67"/>
      <w:bookmarkEnd w:id="68"/>
      <w:bookmarkEnd w:id="69"/>
      <w:bookmarkEnd w:id="70"/>
      <w:bookmarkEnd w:id="71"/>
      <w:bookmarkEnd w:id="72"/>
      <w:bookmarkEnd w:id="73"/>
      <w:bookmarkEnd w:id="74"/>
    </w:p>
    <w:p w14:paraId="5F90618C" w14:textId="77777777" w:rsidR="00995B84" w:rsidRDefault="00223303">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要求提供所需服务的内容及详细技术需求、供应商须知和合同条件等在磋商文件中均有说明。</w:t>
      </w:r>
    </w:p>
    <w:p w14:paraId="40FB0E7A" w14:textId="77777777" w:rsidR="00995B84" w:rsidRDefault="00223303">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供应商应认真</w:t>
      </w:r>
      <w:proofErr w:type="gramStart"/>
      <w:r>
        <w:rPr>
          <w:rFonts w:ascii="宋体" w:hAnsi="宋体" w:hint="eastAsia"/>
          <w:sz w:val="24"/>
        </w:rPr>
        <w:t>阅读磋商</w:t>
      </w:r>
      <w:proofErr w:type="gramEnd"/>
      <w:r>
        <w:rPr>
          <w:rFonts w:ascii="宋体" w:hAnsi="宋体" w:hint="eastAsia"/>
          <w:sz w:val="24"/>
        </w:rPr>
        <w:t>文件所有的事项、格式、条款和技术规范等。如供应商没有按照磋商文件要求提交全部资料，或者响应文件没有对磋商文件在各方面都做出实质性响应是供应商的风险，并可能导致其响应无效。</w:t>
      </w:r>
    </w:p>
    <w:p w14:paraId="7A673742" w14:textId="2B5940DB" w:rsidR="00995B84" w:rsidRDefault="00223303">
      <w:pPr>
        <w:pStyle w:val="33"/>
        <w:spacing w:before="200" w:line="360" w:lineRule="auto"/>
        <w:ind w:left="902" w:hanging="902"/>
        <w:rPr>
          <w:rFonts w:hAnsi="宋体"/>
          <w:u w:val="none"/>
        </w:rPr>
      </w:pPr>
      <w:bookmarkStart w:id="75" w:name="_Toc133737780"/>
      <w:bookmarkStart w:id="76" w:name="_Toc133916655"/>
      <w:bookmarkStart w:id="77" w:name="_Toc155238592"/>
      <w:bookmarkStart w:id="78" w:name="_Toc133737869"/>
      <w:bookmarkStart w:id="79" w:name="_Toc520356148"/>
      <w:bookmarkStart w:id="80" w:name="_Toc21862738"/>
      <w:bookmarkStart w:id="81" w:name="_Toc321907221"/>
      <w:bookmarkStart w:id="82" w:name="_Toc55375723"/>
      <w:bookmarkStart w:id="83" w:name="_Toc277153095"/>
      <w:bookmarkStart w:id="84" w:name="_Toc277942470"/>
      <w:bookmarkStart w:id="85" w:name="_Toc55374322"/>
      <w:r>
        <w:rPr>
          <w:rFonts w:hAnsi="宋体" w:hint="eastAsia"/>
          <w:u w:val="none"/>
        </w:rPr>
        <w:t>5.</w:t>
      </w:r>
      <w:r>
        <w:rPr>
          <w:rFonts w:hAnsi="宋体" w:hint="eastAsia"/>
          <w:u w:val="none"/>
        </w:rPr>
        <w:tab/>
      </w:r>
      <w:bookmarkEnd w:id="75"/>
      <w:bookmarkEnd w:id="76"/>
      <w:bookmarkEnd w:id="77"/>
      <w:bookmarkEnd w:id="78"/>
      <w:bookmarkEnd w:id="79"/>
      <w:r>
        <w:rPr>
          <w:rFonts w:hAnsi="宋体" w:hint="eastAsia"/>
          <w:u w:val="none"/>
        </w:rPr>
        <w:t>供应商对磋商文件的询问和质疑</w:t>
      </w:r>
      <w:bookmarkEnd w:id="80"/>
      <w:bookmarkEnd w:id="81"/>
      <w:bookmarkEnd w:id="82"/>
      <w:bookmarkEnd w:id="83"/>
      <w:bookmarkEnd w:id="84"/>
      <w:bookmarkEnd w:id="85"/>
    </w:p>
    <w:p w14:paraId="64BFD01E" w14:textId="77777777" w:rsidR="00995B84" w:rsidRDefault="00223303">
      <w:pPr>
        <w:spacing w:before="120" w:line="360" w:lineRule="auto"/>
        <w:ind w:left="895" w:hanging="895"/>
        <w:rPr>
          <w:rFonts w:ascii="宋体" w:hAnsi="宋体"/>
          <w:sz w:val="24"/>
        </w:rPr>
      </w:pPr>
      <w:bookmarkStart w:id="86" w:name="_Toc520356149"/>
      <w:bookmarkStart w:id="87" w:name="_Toc133737781"/>
      <w:bookmarkStart w:id="88" w:name="_Toc133737870"/>
      <w:bookmarkStart w:id="89" w:name="_Toc155238593"/>
      <w:bookmarkStart w:id="90" w:name="_Ref467378678"/>
      <w:bookmarkStart w:id="91" w:name="_Toc133916656"/>
      <w:bookmarkStart w:id="92" w:name="_Toc277942471"/>
      <w:bookmarkStart w:id="93" w:name="_Toc277153096"/>
      <w:bookmarkStart w:id="94" w:name="_Toc321907222"/>
      <w:r>
        <w:rPr>
          <w:rFonts w:ascii="宋体" w:hAnsi="宋体"/>
          <w:sz w:val="24"/>
        </w:rPr>
        <w:t>5.1</w:t>
      </w:r>
      <w:r>
        <w:rPr>
          <w:rFonts w:ascii="宋体" w:hAnsi="宋体" w:hint="eastAsia"/>
          <w:sz w:val="24"/>
        </w:rPr>
        <w:t xml:space="preserve">    供应商对磋商文件提出的询问，</w:t>
      </w:r>
      <w:r>
        <w:rPr>
          <w:rFonts w:ascii="宋体" w:hAnsi="宋体"/>
          <w:sz w:val="24"/>
        </w:rPr>
        <w:t>采购</w:t>
      </w:r>
      <w:r>
        <w:rPr>
          <w:rFonts w:ascii="宋体" w:hAnsi="宋体" w:hint="eastAsia"/>
          <w:sz w:val="24"/>
        </w:rPr>
        <w:t>单位</w:t>
      </w:r>
      <w:r>
        <w:rPr>
          <w:rFonts w:ascii="宋体" w:hAnsi="宋体"/>
          <w:sz w:val="24"/>
        </w:rPr>
        <w:t>应当在3个工作日内</w:t>
      </w:r>
      <w:proofErr w:type="gramStart"/>
      <w:r>
        <w:rPr>
          <w:rFonts w:ascii="宋体" w:hAnsi="宋体"/>
          <w:sz w:val="24"/>
        </w:rPr>
        <w:t>作出</w:t>
      </w:r>
      <w:proofErr w:type="gramEnd"/>
      <w:r>
        <w:rPr>
          <w:rFonts w:ascii="宋体" w:hAnsi="宋体"/>
          <w:sz w:val="24"/>
        </w:rPr>
        <w:t>答复。</w:t>
      </w:r>
    </w:p>
    <w:p w14:paraId="2D9FF387" w14:textId="77777777" w:rsidR="00995B84" w:rsidRDefault="00223303">
      <w:pPr>
        <w:spacing w:before="120" w:line="360" w:lineRule="auto"/>
        <w:ind w:left="840" w:hangingChars="350" w:hanging="840"/>
        <w:rPr>
          <w:rFonts w:ascii="宋体" w:hAnsi="宋体"/>
          <w:sz w:val="24"/>
        </w:rPr>
      </w:pPr>
      <w:r>
        <w:rPr>
          <w:rFonts w:ascii="宋体" w:hAnsi="宋体" w:hint="eastAsia"/>
          <w:sz w:val="24"/>
        </w:rPr>
        <w:t>5.2    供应商对磋商文件的任何质疑均应以书面形式通知采购单位。采购单位对供应商在</w:t>
      </w:r>
      <w:proofErr w:type="gramStart"/>
      <w:r>
        <w:rPr>
          <w:rFonts w:ascii="宋体" w:hAnsi="宋体" w:hint="eastAsia"/>
          <w:sz w:val="24"/>
        </w:rPr>
        <w:t>购买磋商</w:t>
      </w:r>
      <w:proofErr w:type="gramEnd"/>
      <w:r>
        <w:rPr>
          <w:rFonts w:ascii="宋体" w:hAnsi="宋体" w:hint="eastAsia"/>
          <w:sz w:val="24"/>
        </w:rPr>
        <w:t>文件之日起七个工作日内提交的质疑文件，应在收到之日后七个工作日内以书面形式予以答复，并将书面答复发给每个</w:t>
      </w:r>
      <w:proofErr w:type="gramStart"/>
      <w:r>
        <w:rPr>
          <w:rFonts w:ascii="宋体" w:hAnsi="宋体" w:hint="eastAsia"/>
          <w:sz w:val="24"/>
        </w:rPr>
        <w:t>购买磋商</w:t>
      </w:r>
      <w:proofErr w:type="gramEnd"/>
      <w:r>
        <w:rPr>
          <w:rFonts w:ascii="宋体" w:hAnsi="宋体" w:hint="eastAsia"/>
          <w:sz w:val="24"/>
        </w:rPr>
        <w:t>文件的供应商（答复中不包括问题的来源），必要时对磋商文件进行澄清或修改。</w:t>
      </w:r>
    </w:p>
    <w:p w14:paraId="6C4E59B5" w14:textId="20F1F2BC" w:rsidR="00995B84" w:rsidRDefault="00223303">
      <w:pPr>
        <w:pStyle w:val="33"/>
        <w:spacing w:before="200" w:line="360" w:lineRule="auto"/>
        <w:ind w:left="902" w:hanging="902"/>
        <w:rPr>
          <w:rFonts w:hAnsi="宋体"/>
          <w:u w:val="none"/>
        </w:rPr>
      </w:pPr>
      <w:bookmarkStart w:id="95" w:name="_Toc55374323"/>
      <w:bookmarkStart w:id="96" w:name="_Toc55375724"/>
      <w:bookmarkStart w:id="97" w:name="_Toc21862739"/>
      <w:r>
        <w:rPr>
          <w:rFonts w:hAnsi="宋体" w:hint="eastAsia"/>
          <w:u w:val="none"/>
        </w:rPr>
        <w:t>6.</w:t>
      </w:r>
      <w:r>
        <w:rPr>
          <w:rFonts w:hAnsi="宋体" w:hint="eastAsia"/>
          <w:u w:val="none"/>
        </w:rPr>
        <w:tab/>
      </w:r>
      <w:bookmarkEnd w:id="86"/>
      <w:bookmarkEnd w:id="87"/>
      <w:bookmarkEnd w:id="88"/>
      <w:bookmarkEnd w:id="89"/>
      <w:bookmarkEnd w:id="90"/>
      <w:bookmarkEnd w:id="91"/>
      <w:r>
        <w:rPr>
          <w:rFonts w:hAnsi="宋体" w:hint="eastAsia"/>
          <w:u w:val="none"/>
        </w:rPr>
        <w:t>采购单位对磋商文件的澄清或修改</w:t>
      </w:r>
      <w:bookmarkEnd w:id="92"/>
      <w:bookmarkEnd w:id="93"/>
      <w:bookmarkEnd w:id="94"/>
      <w:bookmarkEnd w:id="95"/>
      <w:bookmarkEnd w:id="96"/>
      <w:bookmarkEnd w:id="97"/>
    </w:p>
    <w:p w14:paraId="14D46287" w14:textId="77777777" w:rsidR="00995B84" w:rsidRDefault="00223303">
      <w:pPr>
        <w:pStyle w:val="ae"/>
        <w:tabs>
          <w:tab w:val="clear" w:pos="567"/>
          <w:tab w:val="left" w:pos="900"/>
        </w:tabs>
        <w:spacing w:line="360" w:lineRule="auto"/>
        <w:ind w:left="895" w:hanging="895"/>
      </w:pPr>
      <w:r>
        <w:t>6.1</w:t>
      </w:r>
      <w:r>
        <w:tab/>
      </w:r>
      <w:r>
        <w:rPr>
          <w:rFonts w:hint="eastAsia"/>
        </w:rPr>
        <w:t>采购单位对已发出的磋商文件进行必要澄清或者修改的，应当在财政部门指定的政府采购信息发布媒体上发布更正公告，并以书面形式通知所有</w:t>
      </w:r>
      <w:proofErr w:type="gramStart"/>
      <w:r>
        <w:rPr>
          <w:rFonts w:hint="eastAsia"/>
        </w:rPr>
        <w:t>获取磋商</w:t>
      </w:r>
      <w:proofErr w:type="gramEnd"/>
      <w:r>
        <w:rPr>
          <w:rFonts w:hint="eastAsia"/>
        </w:rPr>
        <w:t>文件的供应商。澄清或者修改的内容可能影响响应文件编制的，应当在磋商文件要求的提交首次响应文件截止时间至少三个工作日前予以发布、通知，不足三个工作日的，应当顺延提交首次响应文件的截止时间和开启时间。</w:t>
      </w:r>
    </w:p>
    <w:p w14:paraId="32D48C91" w14:textId="77777777" w:rsidR="00995B84" w:rsidRDefault="00223303">
      <w:pPr>
        <w:tabs>
          <w:tab w:val="left" w:pos="900"/>
        </w:tabs>
        <w:spacing w:before="120" w:line="360" w:lineRule="auto"/>
        <w:ind w:left="900" w:hanging="900"/>
        <w:rPr>
          <w:rFonts w:ascii="宋体" w:hAnsi="宋体"/>
          <w:sz w:val="24"/>
        </w:rPr>
      </w:pPr>
      <w:r>
        <w:rPr>
          <w:rFonts w:ascii="宋体" w:hAnsi="宋体"/>
          <w:sz w:val="24"/>
        </w:rPr>
        <w:t>6.2</w:t>
      </w:r>
      <w:r>
        <w:rPr>
          <w:rFonts w:ascii="宋体" w:hAnsi="宋体"/>
          <w:sz w:val="24"/>
        </w:rPr>
        <w:tab/>
      </w:r>
      <w:r>
        <w:rPr>
          <w:rFonts w:ascii="宋体" w:hAnsi="宋体" w:hint="eastAsia"/>
          <w:sz w:val="24"/>
        </w:rPr>
        <w:t>磋商文件的澄清或修改为磋商文件的组成部分，对所有供应商均具有约束力。</w:t>
      </w:r>
      <w:r>
        <w:rPr>
          <w:rFonts w:ascii="宋体" w:hAnsi="宋体" w:hint="eastAsia"/>
          <w:sz w:val="24"/>
        </w:rPr>
        <w:lastRenderedPageBreak/>
        <w:t>供应商在收到澄清或修改的书面通知后，应立即向采购单位回函确认，否则采购单位将视为其已完全知道并接受此澄清或修改的内容。</w:t>
      </w:r>
    </w:p>
    <w:p w14:paraId="1F216102" w14:textId="24E06B68" w:rsidR="00995B84" w:rsidRDefault="00223303">
      <w:pPr>
        <w:pStyle w:val="23"/>
        <w:spacing w:line="360" w:lineRule="auto"/>
        <w:rPr>
          <w:rFonts w:ascii="宋体" w:eastAsia="宋体" w:hAnsi="宋体"/>
          <w:sz w:val="28"/>
        </w:rPr>
      </w:pPr>
      <w:bookmarkStart w:id="98" w:name="_Toc516367020"/>
      <w:bookmarkStart w:id="99" w:name="_Toc520356150"/>
      <w:bookmarkStart w:id="100" w:name="_Toc133916657"/>
      <w:bookmarkStart w:id="101" w:name="_Toc133737871"/>
      <w:bookmarkStart w:id="102" w:name="_Toc321907223"/>
      <w:bookmarkStart w:id="103" w:name="_Toc21862740"/>
      <w:bookmarkStart w:id="104" w:name="_Toc133737782"/>
      <w:bookmarkStart w:id="105" w:name="_Toc55374324"/>
      <w:bookmarkStart w:id="106" w:name="_Toc55375725"/>
      <w:r>
        <w:rPr>
          <w:rFonts w:ascii="宋体" w:eastAsia="宋体" w:hAnsi="宋体" w:hint="eastAsia"/>
          <w:sz w:val="28"/>
        </w:rPr>
        <w:t>三  响应文件</w:t>
      </w:r>
      <w:bookmarkEnd w:id="98"/>
      <w:r>
        <w:rPr>
          <w:rFonts w:ascii="宋体" w:eastAsia="宋体" w:hAnsi="宋体" w:hint="eastAsia"/>
          <w:sz w:val="28"/>
        </w:rPr>
        <w:t>的编制</w:t>
      </w:r>
      <w:bookmarkEnd w:id="99"/>
      <w:bookmarkEnd w:id="100"/>
      <w:bookmarkEnd w:id="101"/>
      <w:bookmarkEnd w:id="102"/>
      <w:bookmarkEnd w:id="103"/>
      <w:bookmarkEnd w:id="104"/>
      <w:bookmarkEnd w:id="105"/>
      <w:bookmarkEnd w:id="106"/>
    </w:p>
    <w:p w14:paraId="5E934465" w14:textId="0D49BBE9" w:rsidR="00995B84" w:rsidRDefault="00223303">
      <w:pPr>
        <w:pStyle w:val="33"/>
        <w:spacing w:before="200" w:line="360" w:lineRule="auto"/>
        <w:ind w:left="902" w:hanging="902"/>
        <w:rPr>
          <w:rFonts w:hAnsi="宋体"/>
          <w:u w:val="none"/>
        </w:rPr>
      </w:pPr>
      <w:bookmarkStart w:id="107" w:name="_Toc133737872"/>
      <w:bookmarkStart w:id="108" w:name="_Toc520356151"/>
      <w:bookmarkStart w:id="109" w:name="_Toc133916658"/>
      <w:bookmarkStart w:id="110" w:name="_Toc55375726"/>
      <w:bookmarkStart w:id="111" w:name="_Toc155238595"/>
      <w:bookmarkStart w:id="112" w:name="_Toc277153098"/>
      <w:bookmarkStart w:id="113" w:name="_Toc277942473"/>
      <w:bookmarkStart w:id="114" w:name="_Toc21862741"/>
      <w:bookmarkStart w:id="115" w:name="_Toc55374325"/>
      <w:bookmarkStart w:id="116" w:name="_Toc133737783"/>
      <w:bookmarkStart w:id="117" w:name="_Toc321907224"/>
      <w:bookmarkStart w:id="118" w:name="_Toc516367021"/>
      <w:r>
        <w:rPr>
          <w:rFonts w:hAnsi="宋体"/>
          <w:u w:val="none"/>
        </w:rPr>
        <w:t>7.</w:t>
      </w:r>
      <w:r>
        <w:rPr>
          <w:rFonts w:hAnsi="宋体"/>
          <w:u w:val="none"/>
        </w:rPr>
        <w:tab/>
      </w:r>
      <w:r>
        <w:rPr>
          <w:rFonts w:hAnsi="宋体" w:hint="eastAsia"/>
          <w:u w:val="none"/>
        </w:rPr>
        <w:t>磋商范围及响应文件中计量单位的使用</w:t>
      </w:r>
      <w:bookmarkEnd w:id="107"/>
      <w:bookmarkEnd w:id="108"/>
      <w:bookmarkEnd w:id="109"/>
      <w:bookmarkEnd w:id="110"/>
      <w:bookmarkEnd w:id="111"/>
      <w:bookmarkEnd w:id="112"/>
      <w:bookmarkEnd w:id="113"/>
      <w:bookmarkEnd w:id="114"/>
      <w:bookmarkEnd w:id="115"/>
      <w:bookmarkEnd w:id="116"/>
      <w:bookmarkEnd w:id="117"/>
      <w:bookmarkEnd w:id="118"/>
    </w:p>
    <w:p w14:paraId="52B3B925" w14:textId="77777777" w:rsidR="00995B84" w:rsidRDefault="00223303">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供应商须对磋商文件中“项目需求”中所列的所有内容进行首次响应，不得只对其中部分内容进行响应。</w:t>
      </w:r>
    </w:p>
    <w:p w14:paraId="53D2B434" w14:textId="77777777" w:rsidR="00995B84" w:rsidRDefault="00223303">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响应文件中所使用的计量单位，除磋商文件中有特殊要求外，应采用中华人民共和国法定计量单位。</w:t>
      </w:r>
    </w:p>
    <w:p w14:paraId="55582115" w14:textId="0C5B0F01" w:rsidR="00995B84" w:rsidRDefault="00223303">
      <w:pPr>
        <w:pStyle w:val="33"/>
        <w:spacing w:before="200" w:line="360" w:lineRule="auto"/>
        <w:rPr>
          <w:rFonts w:hAnsi="宋体"/>
          <w:u w:val="none"/>
        </w:rPr>
      </w:pPr>
      <w:bookmarkStart w:id="119" w:name="_Ref467306676"/>
      <w:bookmarkStart w:id="120" w:name="_Ref467306195"/>
      <w:bookmarkStart w:id="121" w:name="_Toc516367022"/>
      <w:bookmarkStart w:id="122" w:name="_Toc133916659"/>
      <w:bookmarkStart w:id="123" w:name="_Toc520356152"/>
      <w:bookmarkStart w:id="124" w:name="_Toc133737784"/>
      <w:bookmarkStart w:id="125" w:name="_Toc133737873"/>
      <w:bookmarkStart w:id="126" w:name="_Toc155238596"/>
      <w:bookmarkStart w:id="127" w:name="_Toc277153099"/>
      <w:bookmarkStart w:id="128" w:name="_Toc277942474"/>
      <w:bookmarkStart w:id="129" w:name="_Toc321907225"/>
      <w:bookmarkStart w:id="130" w:name="_Toc21862742"/>
      <w:bookmarkStart w:id="131" w:name="_Toc55375727"/>
      <w:bookmarkStart w:id="132" w:name="_Toc55374326"/>
      <w:r>
        <w:rPr>
          <w:rFonts w:hAnsi="宋体"/>
          <w:u w:val="none"/>
        </w:rPr>
        <w:t>8.</w:t>
      </w:r>
      <w:r>
        <w:rPr>
          <w:rFonts w:hAnsi="宋体"/>
          <w:u w:val="none"/>
        </w:rPr>
        <w:tab/>
      </w:r>
      <w:r>
        <w:rPr>
          <w:rFonts w:hAnsi="宋体" w:hint="eastAsia"/>
          <w:u w:val="none"/>
        </w:rPr>
        <w:t xml:space="preserve">    响应文件</w:t>
      </w:r>
      <w:bookmarkEnd w:id="119"/>
      <w:bookmarkEnd w:id="120"/>
      <w:bookmarkEnd w:id="121"/>
      <w:r>
        <w:rPr>
          <w:rFonts w:hAnsi="宋体" w:hint="eastAsia"/>
          <w:u w:val="none"/>
        </w:rPr>
        <w:t>构成</w:t>
      </w:r>
      <w:bookmarkEnd w:id="122"/>
      <w:bookmarkEnd w:id="123"/>
      <w:bookmarkEnd w:id="124"/>
      <w:bookmarkEnd w:id="125"/>
      <w:bookmarkEnd w:id="126"/>
      <w:bookmarkEnd w:id="127"/>
      <w:bookmarkEnd w:id="128"/>
      <w:bookmarkEnd w:id="129"/>
      <w:bookmarkEnd w:id="130"/>
      <w:bookmarkEnd w:id="131"/>
      <w:bookmarkEnd w:id="132"/>
    </w:p>
    <w:p w14:paraId="30F9F593" w14:textId="77777777" w:rsidR="00995B84" w:rsidRDefault="00223303">
      <w:pPr>
        <w:tabs>
          <w:tab w:val="left" w:pos="900"/>
        </w:tabs>
        <w:spacing w:before="120" w:line="360" w:lineRule="auto"/>
        <w:ind w:left="900" w:hanging="900"/>
        <w:rPr>
          <w:rFonts w:ascii="宋体" w:hAnsi="宋体"/>
          <w:sz w:val="24"/>
        </w:rPr>
      </w:pPr>
      <w:bookmarkStart w:id="133" w:name="_Ref467052588"/>
      <w:r>
        <w:rPr>
          <w:rFonts w:ascii="宋体" w:hAnsi="宋体"/>
          <w:sz w:val="24"/>
        </w:rPr>
        <w:t>8.1</w:t>
      </w:r>
      <w:r>
        <w:rPr>
          <w:rFonts w:ascii="宋体" w:hAnsi="宋体"/>
          <w:sz w:val="24"/>
        </w:rPr>
        <w:tab/>
      </w:r>
      <w:r>
        <w:rPr>
          <w:rFonts w:ascii="宋体" w:hAnsi="宋体" w:hint="eastAsia"/>
          <w:sz w:val="24"/>
        </w:rPr>
        <w:t>供应商应完整地按磋商文件提供的首次响应文件格式编制首次响应文件，首次响应文件应包括以下内容</w:t>
      </w:r>
      <w:bookmarkEnd w:id="133"/>
      <w:r>
        <w:rPr>
          <w:rFonts w:ascii="宋体" w:hAnsi="宋体" w:hint="eastAsia"/>
          <w:sz w:val="24"/>
        </w:rPr>
        <w:t>：</w:t>
      </w:r>
    </w:p>
    <w:p w14:paraId="37699AA2" w14:textId="06FCA4CF" w:rsidR="00995B84" w:rsidRDefault="00223303" w:rsidP="006B0E59">
      <w:pPr>
        <w:spacing w:line="360" w:lineRule="auto"/>
        <w:ind w:leftChars="426" w:left="895"/>
        <w:rPr>
          <w:rFonts w:ascii="宋体" w:hAnsi="宋体"/>
          <w:sz w:val="24"/>
        </w:rPr>
      </w:pPr>
      <w:r>
        <w:rPr>
          <w:rFonts w:ascii="宋体" w:hAnsi="宋体" w:hint="eastAsia"/>
          <w:sz w:val="24"/>
        </w:rPr>
        <w:t>附件1—</w:t>
      </w:r>
      <w:bookmarkStart w:id="134" w:name="_Hlt520274929"/>
      <w:bookmarkStart w:id="135" w:name="_Hlt520276204"/>
      <w:r>
        <w:rPr>
          <w:rFonts w:ascii="宋体" w:hAnsi="宋体" w:hint="eastAsia"/>
          <w:sz w:val="24"/>
        </w:rPr>
        <w:t>附件1</w:t>
      </w:r>
      <w:r>
        <w:rPr>
          <w:rFonts w:ascii="宋体" w:hAnsi="宋体"/>
          <w:sz w:val="24"/>
        </w:rPr>
        <w:t>1</w:t>
      </w:r>
      <w:r w:rsidR="006B0E59">
        <w:rPr>
          <w:rFonts w:ascii="宋体" w:hAnsi="宋体"/>
          <w:sz w:val="24"/>
        </w:rPr>
        <w:t xml:space="preserve"> </w:t>
      </w:r>
    </w:p>
    <w:bookmarkEnd w:id="134"/>
    <w:bookmarkEnd w:id="135"/>
    <w:p w14:paraId="695E0D12" w14:textId="77777777" w:rsidR="00995B84" w:rsidRDefault="00223303">
      <w:pPr>
        <w:tabs>
          <w:tab w:val="left" w:pos="5580"/>
        </w:tabs>
        <w:spacing w:before="120" w:line="360" w:lineRule="auto"/>
        <w:ind w:left="900" w:hangingChars="375" w:hanging="900"/>
        <w:rPr>
          <w:rFonts w:ascii="宋体" w:hAnsi="宋体"/>
          <w:sz w:val="24"/>
        </w:rPr>
      </w:pPr>
      <w:r>
        <w:rPr>
          <w:rFonts w:ascii="宋体" w:hAnsi="宋体"/>
          <w:sz w:val="24"/>
        </w:rPr>
        <w:t>8.2</w:t>
      </w:r>
      <w:r>
        <w:rPr>
          <w:rFonts w:ascii="宋体" w:hAnsi="宋体"/>
          <w:sz w:val="24"/>
        </w:rPr>
        <w:tab/>
      </w:r>
      <w:r>
        <w:rPr>
          <w:rFonts w:ascii="宋体" w:hAnsi="宋体" w:hint="eastAsia"/>
          <w:sz w:val="24"/>
        </w:rPr>
        <w:t>供应商应对照磋商文件要求，说明所提供的首次响应文件已对磋商文件的要求做出了实质性的响应，或申明与磋商文件要求的偏差和例外（所有偏差和例外均须写入“首次响应偏离表”）。</w:t>
      </w:r>
    </w:p>
    <w:p w14:paraId="58284BAC" w14:textId="77777777" w:rsidR="00995B84" w:rsidRDefault="00223303">
      <w:pPr>
        <w:tabs>
          <w:tab w:val="left" w:pos="5580"/>
        </w:tabs>
        <w:spacing w:before="120" w:line="360" w:lineRule="auto"/>
        <w:ind w:left="900" w:hangingChars="375" w:hanging="900"/>
        <w:rPr>
          <w:rFonts w:ascii="宋体" w:hAnsi="宋体"/>
          <w:sz w:val="24"/>
        </w:rPr>
      </w:pPr>
      <w:r>
        <w:rPr>
          <w:rFonts w:ascii="宋体" w:hAnsi="宋体" w:hint="eastAsia"/>
          <w:sz w:val="24"/>
        </w:rPr>
        <w:t>8.3     最终响应文件由供应商在磋商后按照磋商小组的要求提供。</w:t>
      </w:r>
    </w:p>
    <w:p w14:paraId="1CEBE10D" w14:textId="2C266D20" w:rsidR="00995B84" w:rsidRDefault="00223303">
      <w:pPr>
        <w:pStyle w:val="33"/>
        <w:spacing w:before="200" w:line="360" w:lineRule="auto"/>
        <w:ind w:left="902" w:hanging="902"/>
        <w:rPr>
          <w:rFonts w:hAnsi="宋体"/>
          <w:u w:val="none"/>
        </w:rPr>
      </w:pPr>
      <w:bookmarkStart w:id="136" w:name="_Toc21862743"/>
      <w:bookmarkStart w:id="137" w:name="_Toc55374327"/>
      <w:bookmarkStart w:id="138" w:name="_Toc55375728"/>
      <w:bookmarkStart w:id="139" w:name="_Toc155238597"/>
      <w:bookmarkStart w:id="140" w:name="_Toc133737785"/>
      <w:bookmarkStart w:id="141" w:name="_Toc516367023"/>
      <w:bookmarkStart w:id="142" w:name="_Toc520356153"/>
      <w:bookmarkStart w:id="143" w:name="_Toc133916660"/>
      <w:bookmarkStart w:id="144" w:name="_Toc133737874"/>
      <w:bookmarkStart w:id="145" w:name="_Toc277153100"/>
      <w:bookmarkStart w:id="146" w:name="_Toc277942475"/>
      <w:bookmarkStart w:id="147" w:name="_Toc321907226"/>
      <w:r>
        <w:rPr>
          <w:rFonts w:hAnsi="宋体"/>
          <w:u w:val="none"/>
        </w:rPr>
        <w:t>9.</w:t>
      </w:r>
      <w:r>
        <w:rPr>
          <w:rFonts w:hAnsi="宋体"/>
          <w:u w:val="none"/>
        </w:rPr>
        <w:tab/>
      </w:r>
      <w:r>
        <w:rPr>
          <w:rFonts w:hAnsi="宋体" w:hint="eastAsia"/>
          <w:u w:val="none"/>
        </w:rPr>
        <w:t>证明服务的合格性和</w:t>
      </w:r>
      <w:proofErr w:type="gramStart"/>
      <w:r>
        <w:rPr>
          <w:rFonts w:hAnsi="宋体" w:hint="eastAsia"/>
          <w:u w:val="none"/>
        </w:rPr>
        <w:t>符合磋商</w:t>
      </w:r>
      <w:proofErr w:type="gramEnd"/>
      <w:r>
        <w:rPr>
          <w:rFonts w:hAnsi="宋体" w:hint="eastAsia"/>
          <w:u w:val="none"/>
        </w:rPr>
        <w:t>件规定的文件</w:t>
      </w:r>
      <w:bookmarkEnd w:id="136"/>
      <w:bookmarkEnd w:id="137"/>
      <w:bookmarkEnd w:id="138"/>
      <w:bookmarkEnd w:id="139"/>
      <w:bookmarkEnd w:id="140"/>
      <w:bookmarkEnd w:id="141"/>
      <w:bookmarkEnd w:id="142"/>
      <w:bookmarkEnd w:id="143"/>
      <w:bookmarkEnd w:id="144"/>
      <w:bookmarkEnd w:id="145"/>
      <w:bookmarkEnd w:id="146"/>
      <w:bookmarkEnd w:id="147"/>
    </w:p>
    <w:p w14:paraId="202561DA" w14:textId="77777777" w:rsidR="00995B84" w:rsidRDefault="00223303">
      <w:pPr>
        <w:spacing w:before="120" w:line="360" w:lineRule="auto"/>
        <w:ind w:left="900" w:hanging="900"/>
        <w:rPr>
          <w:rFonts w:ascii="宋体" w:hAnsi="宋体"/>
          <w:sz w:val="24"/>
        </w:rPr>
      </w:pPr>
      <w:r>
        <w:rPr>
          <w:rFonts w:ascii="宋体" w:hAnsi="宋体"/>
          <w:sz w:val="24"/>
        </w:rPr>
        <w:t>9.1</w:t>
      </w:r>
      <w:r>
        <w:rPr>
          <w:rFonts w:ascii="宋体" w:hAnsi="宋体"/>
          <w:sz w:val="24"/>
        </w:rPr>
        <w:tab/>
      </w:r>
      <w:r>
        <w:rPr>
          <w:rFonts w:ascii="宋体" w:hAnsi="宋体" w:hint="eastAsia"/>
          <w:sz w:val="24"/>
        </w:rPr>
        <w:t>供应商应提交证明文件，证明其拟提供的合同项下的服务的合格性</w:t>
      </w:r>
      <w:proofErr w:type="gramStart"/>
      <w:r>
        <w:rPr>
          <w:rFonts w:ascii="宋体" w:hAnsi="宋体" w:hint="eastAsia"/>
          <w:sz w:val="24"/>
        </w:rPr>
        <w:t>符合磋商</w:t>
      </w:r>
      <w:proofErr w:type="gramEnd"/>
      <w:r>
        <w:rPr>
          <w:rFonts w:ascii="宋体" w:hAnsi="宋体" w:hint="eastAsia"/>
          <w:sz w:val="24"/>
        </w:rPr>
        <w:t>文件规定。该证明文件是首次响应文件的一部分。</w:t>
      </w:r>
    </w:p>
    <w:p w14:paraId="5527AF87" w14:textId="77777777" w:rsidR="00995B84" w:rsidRDefault="00223303">
      <w:pPr>
        <w:spacing w:before="120" w:line="360" w:lineRule="auto"/>
        <w:ind w:left="900" w:hanging="900"/>
        <w:rPr>
          <w:rFonts w:ascii="宋体" w:hAnsi="宋体"/>
          <w:sz w:val="24"/>
        </w:rPr>
      </w:pPr>
      <w:bookmarkStart w:id="148" w:name="_Ref467306244"/>
      <w:r>
        <w:rPr>
          <w:rFonts w:ascii="宋体" w:hAnsi="宋体"/>
          <w:sz w:val="24"/>
        </w:rPr>
        <w:t>9.2</w:t>
      </w:r>
      <w:r>
        <w:rPr>
          <w:rFonts w:ascii="宋体" w:hAnsi="宋体"/>
          <w:sz w:val="24"/>
        </w:rPr>
        <w:tab/>
      </w:r>
      <w:bookmarkEnd w:id="148"/>
      <w:r>
        <w:rPr>
          <w:rFonts w:ascii="宋体" w:hAnsi="宋体" w:hint="eastAsia"/>
          <w:sz w:val="24"/>
        </w:rPr>
        <w:t>上款所述的证明文件，可以是文字资料、图纸和数据，包括供应商须知中的附件</w:t>
      </w:r>
    </w:p>
    <w:p w14:paraId="6E85A4E2" w14:textId="466F8307" w:rsidR="00995B84" w:rsidRDefault="00223303">
      <w:pPr>
        <w:pStyle w:val="33"/>
        <w:spacing w:before="200" w:line="360" w:lineRule="auto"/>
        <w:ind w:left="902" w:hanging="902"/>
        <w:rPr>
          <w:rFonts w:hAnsi="宋体"/>
          <w:u w:val="none"/>
        </w:rPr>
      </w:pPr>
      <w:bookmarkStart w:id="149" w:name="_Hlt152152499"/>
      <w:bookmarkStart w:id="150" w:name="_Toc55375729"/>
      <w:bookmarkStart w:id="151" w:name="_Toc321907227"/>
      <w:bookmarkStart w:id="152" w:name="_Toc133916661"/>
      <w:bookmarkStart w:id="153" w:name="_Toc21862744"/>
      <w:bookmarkStart w:id="154" w:name="_Toc277153101"/>
      <w:bookmarkStart w:id="155" w:name="_Toc277942476"/>
      <w:bookmarkStart w:id="156" w:name="_Toc520356155"/>
      <w:bookmarkStart w:id="157" w:name="_Toc133737875"/>
      <w:bookmarkStart w:id="158" w:name="_Toc133737786"/>
      <w:bookmarkStart w:id="159" w:name="_Toc155238598"/>
      <w:bookmarkStart w:id="160" w:name="_Toc55374328"/>
      <w:bookmarkEnd w:id="149"/>
      <w:r>
        <w:rPr>
          <w:rFonts w:hAnsi="宋体"/>
          <w:u w:val="none"/>
        </w:rPr>
        <w:t>10.</w:t>
      </w:r>
      <w:r>
        <w:rPr>
          <w:rFonts w:hAnsi="宋体"/>
          <w:u w:val="none"/>
        </w:rPr>
        <w:tab/>
      </w:r>
      <w:r>
        <w:rPr>
          <w:rFonts w:hAnsi="宋体" w:hint="eastAsia"/>
          <w:u w:val="none"/>
        </w:rPr>
        <w:t>响应报价</w:t>
      </w:r>
      <w:bookmarkEnd w:id="150"/>
      <w:bookmarkEnd w:id="151"/>
      <w:bookmarkEnd w:id="152"/>
      <w:bookmarkEnd w:id="153"/>
      <w:bookmarkEnd w:id="154"/>
      <w:bookmarkEnd w:id="155"/>
      <w:bookmarkEnd w:id="156"/>
      <w:bookmarkEnd w:id="157"/>
      <w:bookmarkEnd w:id="158"/>
      <w:bookmarkEnd w:id="159"/>
      <w:bookmarkEnd w:id="160"/>
    </w:p>
    <w:p w14:paraId="18135FF3" w14:textId="77777777" w:rsidR="00995B84" w:rsidRDefault="00223303">
      <w:pPr>
        <w:spacing w:line="360" w:lineRule="auto"/>
        <w:ind w:left="900" w:hanging="900"/>
        <w:rPr>
          <w:rFonts w:ascii="宋体" w:hAnsi="宋体"/>
          <w:sz w:val="24"/>
        </w:rPr>
      </w:pPr>
      <w:r>
        <w:rPr>
          <w:rFonts w:ascii="宋体" w:hAnsi="宋体"/>
          <w:sz w:val="24"/>
        </w:rPr>
        <w:t>10.1</w:t>
      </w:r>
      <w:r>
        <w:rPr>
          <w:rFonts w:ascii="宋体" w:hAnsi="宋体"/>
          <w:sz w:val="24"/>
        </w:rPr>
        <w:tab/>
      </w:r>
      <w:r>
        <w:rPr>
          <w:rFonts w:ascii="宋体" w:hAnsi="宋体" w:hint="eastAsia"/>
          <w:sz w:val="24"/>
        </w:rPr>
        <w:t>所有响应均以人民币报价。供应商的报价应遵守《中华人民共和国价格法》。</w:t>
      </w:r>
    </w:p>
    <w:p w14:paraId="3A54ABD8" w14:textId="77777777" w:rsidR="00995B84" w:rsidRDefault="00223303">
      <w:pPr>
        <w:spacing w:before="120" w:line="360" w:lineRule="auto"/>
        <w:ind w:left="900" w:hanging="900"/>
        <w:rPr>
          <w:rFonts w:ascii="宋体" w:hAnsi="宋体"/>
          <w:sz w:val="24"/>
        </w:rPr>
      </w:pPr>
      <w:r>
        <w:rPr>
          <w:rFonts w:ascii="宋体" w:hAnsi="宋体"/>
          <w:sz w:val="24"/>
        </w:rPr>
        <w:t>10.2</w:t>
      </w:r>
      <w:r>
        <w:rPr>
          <w:rFonts w:ascii="宋体" w:hAnsi="宋体"/>
          <w:sz w:val="24"/>
        </w:rPr>
        <w:tab/>
      </w:r>
      <w:r>
        <w:rPr>
          <w:rFonts w:ascii="宋体" w:hAnsi="宋体" w:hint="eastAsia"/>
          <w:sz w:val="24"/>
        </w:rPr>
        <w:t>供应商应在首次响应分项报价表上标明首次响应</w:t>
      </w:r>
      <w:proofErr w:type="gramStart"/>
      <w:r>
        <w:rPr>
          <w:rFonts w:ascii="宋体" w:hAnsi="宋体" w:hint="eastAsia"/>
          <w:sz w:val="24"/>
        </w:rPr>
        <w:t>时相关</w:t>
      </w:r>
      <w:proofErr w:type="gramEnd"/>
      <w:r>
        <w:rPr>
          <w:rFonts w:ascii="宋体" w:hAnsi="宋体" w:hint="eastAsia"/>
          <w:sz w:val="24"/>
        </w:rPr>
        <w:t>服务的单价（如适用）</w:t>
      </w:r>
      <w:r>
        <w:rPr>
          <w:rFonts w:ascii="宋体" w:hAnsi="宋体" w:hint="eastAsia"/>
          <w:sz w:val="24"/>
        </w:rPr>
        <w:lastRenderedPageBreak/>
        <w:t>和总价，并由法定代表人或其授权代表签署。</w:t>
      </w:r>
    </w:p>
    <w:p w14:paraId="5D514AA5" w14:textId="77777777" w:rsidR="00995B84" w:rsidRDefault="00223303">
      <w:pPr>
        <w:spacing w:before="120" w:line="360" w:lineRule="auto"/>
        <w:ind w:left="960" w:hangingChars="400" w:hanging="960"/>
        <w:rPr>
          <w:rFonts w:ascii="宋体" w:hAnsi="宋体"/>
          <w:sz w:val="24"/>
        </w:rPr>
      </w:pPr>
      <w:r>
        <w:rPr>
          <w:rFonts w:ascii="宋体" w:hAnsi="宋体"/>
          <w:sz w:val="24"/>
        </w:rPr>
        <w:t>10.3</w:t>
      </w:r>
      <w:r>
        <w:rPr>
          <w:rFonts w:ascii="宋体" w:hAnsi="宋体"/>
          <w:sz w:val="24"/>
        </w:rPr>
        <w:tab/>
      </w:r>
      <w:r>
        <w:rPr>
          <w:rFonts w:ascii="宋体" w:hAnsi="宋体" w:hint="eastAsia"/>
          <w:sz w:val="24"/>
        </w:rPr>
        <w:t>首次响应分项报价表上的价格应包括完成磋商文件规定的全部相关服务所需的所有费用。</w:t>
      </w:r>
    </w:p>
    <w:p w14:paraId="12A9793B" w14:textId="77777777" w:rsidR="00995B84" w:rsidRDefault="00223303">
      <w:pPr>
        <w:tabs>
          <w:tab w:val="left" w:pos="630"/>
        </w:tabs>
        <w:spacing w:before="120" w:line="360" w:lineRule="auto"/>
        <w:ind w:left="900" w:hanging="90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4</w:t>
      </w:r>
      <w:r>
        <w:rPr>
          <w:rFonts w:ascii="宋体" w:hAnsi="宋体" w:hint="eastAsia"/>
          <w:sz w:val="24"/>
        </w:rPr>
        <w:tab/>
      </w:r>
      <w:r>
        <w:rPr>
          <w:rFonts w:ascii="宋体" w:hAnsi="宋体" w:hint="eastAsia"/>
          <w:sz w:val="24"/>
        </w:rPr>
        <w:tab/>
        <w:t>为了方便磋商小组对响应文件进行比较，供应商可根据本须知10</w:t>
      </w:r>
      <w:r>
        <w:rPr>
          <w:rFonts w:ascii="宋体" w:hAnsi="宋体"/>
          <w:sz w:val="24"/>
        </w:rPr>
        <w:t>.3</w:t>
      </w:r>
      <w:r>
        <w:rPr>
          <w:rFonts w:ascii="宋体" w:hAnsi="宋体" w:hint="eastAsia"/>
          <w:sz w:val="24"/>
        </w:rPr>
        <w:t>条的规定将首次响应报价分成几部分，并不限制采购人以上述任何条件订立合同的权利。</w:t>
      </w:r>
    </w:p>
    <w:p w14:paraId="0A9C8562" w14:textId="77777777" w:rsidR="00995B84" w:rsidRDefault="00223303">
      <w:pPr>
        <w:tabs>
          <w:tab w:val="left" w:pos="900"/>
        </w:tabs>
        <w:spacing w:before="120" w:line="360" w:lineRule="auto"/>
        <w:ind w:left="900" w:hanging="900"/>
        <w:rPr>
          <w:rFonts w:ascii="宋体" w:hAnsi="宋体"/>
          <w:sz w:val="24"/>
        </w:rPr>
      </w:pPr>
      <w:r>
        <w:rPr>
          <w:rFonts w:ascii="宋体" w:hAnsi="宋体"/>
          <w:sz w:val="24"/>
        </w:rPr>
        <w:t>10.5</w:t>
      </w:r>
      <w:r>
        <w:rPr>
          <w:rFonts w:ascii="宋体" w:hAnsi="宋体"/>
          <w:sz w:val="24"/>
        </w:rPr>
        <w:tab/>
      </w:r>
      <w:r>
        <w:rPr>
          <w:rFonts w:ascii="宋体" w:hAnsi="宋体" w:hint="eastAsia"/>
          <w:sz w:val="24"/>
        </w:rPr>
        <w:t>每个供应商只能有一个首次响应方案和报价。</w:t>
      </w:r>
    </w:p>
    <w:p w14:paraId="31B5B5E0" w14:textId="77777777" w:rsidR="00995B84" w:rsidRDefault="00223303">
      <w:pPr>
        <w:tabs>
          <w:tab w:val="left" w:pos="900"/>
        </w:tabs>
        <w:spacing w:before="120" w:line="360" w:lineRule="auto"/>
        <w:ind w:left="900" w:hanging="900"/>
        <w:rPr>
          <w:rFonts w:ascii="宋体" w:hAnsi="宋体"/>
          <w:sz w:val="24"/>
        </w:rPr>
      </w:pPr>
      <w:r>
        <w:rPr>
          <w:rFonts w:ascii="宋体" w:hAnsi="宋体" w:hint="eastAsia"/>
          <w:sz w:val="24"/>
        </w:rPr>
        <w:t>10.6</w:t>
      </w:r>
      <w:r>
        <w:rPr>
          <w:rFonts w:ascii="宋体" w:hAnsi="宋体" w:hint="eastAsia"/>
          <w:sz w:val="24"/>
        </w:rPr>
        <w:tab/>
        <w:t>供应商的最终响应方案/最终报价由其在磋商后按照磋商小组的要求提供，每个需要提供最终响应方案/最终报价的供应商只能有一个最终响应方案/最终报价，否则视为无效响应。最终报价在合同履行过程中是固定不变的，不得以任何理由予以变更。任何包含最终报价调整要求的响应，将被认为是无效响应。</w:t>
      </w:r>
    </w:p>
    <w:p w14:paraId="230F31D6" w14:textId="1C9BF722" w:rsidR="00995B84" w:rsidRDefault="00223303">
      <w:pPr>
        <w:pStyle w:val="33"/>
        <w:spacing w:before="200" w:line="360" w:lineRule="auto"/>
        <w:ind w:left="902" w:hanging="902"/>
        <w:rPr>
          <w:rFonts w:hAnsi="宋体"/>
          <w:u w:val="none"/>
        </w:rPr>
      </w:pPr>
      <w:bookmarkStart w:id="161" w:name="_Ref467306513"/>
      <w:bookmarkStart w:id="162" w:name="_Toc133737876"/>
      <w:bookmarkStart w:id="163" w:name="_Toc520356156"/>
      <w:bookmarkStart w:id="164" w:name="_Toc133737787"/>
      <w:bookmarkStart w:id="165" w:name="_Toc21862745"/>
      <w:bookmarkStart w:id="166" w:name="_Toc55374329"/>
      <w:bookmarkStart w:id="167" w:name="_Toc55375730"/>
      <w:bookmarkStart w:id="168" w:name="_Toc133916662"/>
      <w:bookmarkStart w:id="169" w:name="_Toc155238599"/>
      <w:bookmarkStart w:id="170" w:name="_Toc277153102"/>
      <w:bookmarkStart w:id="171" w:name="_Toc277942477"/>
      <w:bookmarkStart w:id="172" w:name="_Toc321907228"/>
      <w:r>
        <w:rPr>
          <w:rFonts w:hAnsi="宋体"/>
          <w:u w:val="none"/>
        </w:rPr>
        <w:t>11</w:t>
      </w:r>
      <w:r>
        <w:rPr>
          <w:rFonts w:hAnsi="宋体" w:hint="eastAsia"/>
          <w:u w:val="none"/>
        </w:rPr>
        <w:t>.</w:t>
      </w:r>
      <w:r>
        <w:rPr>
          <w:rFonts w:hAnsi="宋体" w:hint="eastAsia"/>
          <w:u w:val="none"/>
        </w:rPr>
        <w:tab/>
        <w:t>磋商保证金</w:t>
      </w:r>
      <w:bookmarkEnd w:id="161"/>
      <w:bookmarkEnd w:id="162"/>
      <w:bookmarkEnd w:id="163"/>
      <w:bookmarkEnd w:id="164"/>
      <w:bookmarkEnd w:id="165"/>
      <w:bookmarkEnd w:id="166"/>
      <w:bookmarkEnd w:id="167"/>
      <w:bookmarkEnd w:id="168"/>
      <w:bookmarkEnd w:id="169"/>
      <w:bookmarkEnd w:id="170"/>
      <w:bookmarkEnd w:id="171"/>
      <w:bookmarkEnd w:id="172"/>
    </w:p>
    <w:p w14:paraId="18F7A1F5" w14:textId="77777777" w:rsidR="00995B84" w:rsidRDefault="00223303">
      <w:pPr>
        <w:spacing w:before="120" w:line="360" w:lineRule="auto"/>
        <w:ind w:left="898" w:hanging="898"/>
        <w:rPr>
          <w:rFonts w:ascii="宋体" w:hAnsi="宋体"/>
          <w:sz w:val="24"/>
        </w:rPr>
      </w:pPr>
      <w:bookmarkStart w:id="173" w:name="_Ref467306302"/>
      <w:r>
        <w:rPr>
          <w:rFonts w:ascii="宋体" w:hAnsi="宋体"/>
          <w:sz w:val="24"/>
        </w:rPr>
        <w:t>11.1</w:t>
      </w:r>
      <w:r>
        <w:rPr>
          <w:rFonts w:ascii="宋体" w:hAnsi="宋体"/>
          <w:sz w:val="24"/>
        </w:rPr>
        <w:tab/>
      </w:r>
      <w:r>
        <w:rPr>
          <w:rFonts w:ascii="宋体" w:hAnsi="宋体" w:hint="eastAsia"/>
          <w:sz w:val="24"/>
        </w:rPr>
        <w:t>供应商应提供</w:t>
      </w:r>
      <w:r>
        <w:rPr>
          <w:rFonts w:ascii="宋体" w:hAnsi="宋体" w:hint="eastAsia"/>
          <w:sz w:val="24"/>
          <w:u w:val="single"/>
        </w:rPr>
        <w:t xml:space="preserve"> 供应商须知前附表11.1条规定数额</w:t>
      </w:r>
      <w:r>
        <w:rPr>
          <w:rFonts w:ascii="宋体" w:hAnsi="宋体"/>
          <w:sz w:val="24"/>
          <w:u w:val="single"/>
        </w:rPr>
        <w:t xml:space="preserve"> </w:t>
      </w:r>
      <w:r>
        <w:rPr>
          <w:rFonts w:ascii="宋体" w:hAnsi="宋体" w:hint="eastAsia"/>
          <w:sz w:val="24"/>
        </w:rPr>
        <w:t>的磋商保证金</w:t>
      </w:r>
      <w:bookmarkEnd w:id="173"/>
      <w:r>
        <w:rPr>
          <w:rFonts w:ascii="宋体" w:hAnsi="宋体" w:hint="eastAsia"/>
          <w:sz w:val="24"/>
        </w:rPr>
        <w:t>，并作为其响应文件的一部分。</w:t>
      </w:r>
    </w:p>
    <w:p w14:paraId="6F0CE4DB" w14:textId="77777777" w:rsidR="00995B84" w:rsidRDefault="00223303">
      <w:pPr>
        <w:spacing w:before="120" w:line="360" w:lineRule="auto"/>
        <w:ind w:left="898" w:hanging="898"/>
        <w:rPr>
          <w:rFonts w:ascii="宋体" w:hAnsi="宋体"/>
          <w:sz w:val="24"/>
        </w:rPr>
      </w:pPr>
      <w:r>
        <w:rPr>
          <w:rFonts w:ascii="宋体" w:hAnsi="宋体"/>
          <w:sz w:val="24"/>
        </w:rPr>
        <w:t>11.2</w:t>
      </w:r>
      <w:r>
        <w:rPr>
          <w:rFonts w:ascii="宋体" w:hAnsi="宋体"/>
          <w:sz w:val="24"/>
        </w:rPr>
        <w:tab/>
      </w:r>
      <w:r>
        <w:rPr>
          <w:rFonts w:ascii="宋体" w:hAnsi="宋体" w:hint="eastAsia"/>
          <w:sz w:val="24"/>
        </w:rPr>
        <w:t>磋商保证金是为了保护采购单位免遭因供应商的行为蒙受损失而要求的。下列任何情况发生，磋商保证金将不予退还：</w:t>
      </w:r>
    </w:p>
    <w:p w14:paraId="5CB48FE1" w14:textId="77777777" w:rsidR="00995B84" w:rsidRDefault="00223303">
      <w:pPr>
        <w:pStyle w:val="aff8"/>
        <w:tabs>
          <w:tab w:val="left" w:pos="2240"/>
        </w:tabs>
        <w:spacing w:line="360" w:lineRule="auto"/>
        <w:ind w:firstLineChars="350" w:firstLine="840"/>
        <w:rPr>
          <w:rFonts w:hAnsi="宋体"/>
          <w:sz w:val="24"/>
          <w:szCs w:val="24"/>
        </w:rPr>
      </w:pPr>
      <w:r>
        <w:rPr>
          <w:rFonts w:hAnsi="宋体" w:hint="eastAsia"/>
          <w:sz w:val="24"/>
          <w:szCs w:val="24"/>
        </w:rPr>
        <w:t>（1）供应商在提交响应文件截止时间后撤销其响应文件的；</w:t>
      </w:r>
    </w:p>
    <w:p w14:paraId="1600A15A" w14:textId="77777777" w:rsidR="00995B84" w:rsidRDefault="00223303">
      <w:pPr>
        <w:pStyle w:val="aff8"/>
        <w:tabs>
          <w:tab w:val="left" w:pos="2240"/>
        </w:tabs>
        <w:spacing w:line="360" w:lineRule="auto"/>
        <w:ind w:firstLineChars="350" w:firstLine="840"/>
        <w:rPr>
          <w:rFonts w:hAnsi="宋体"/>
          <w:sz w:val="24"/>
          <w:szCs w:val="24"/>
        </w:rPr>
      </w:pPr>
      <w:r>
        <w:rPr>
          <w:rFonts w:hAnsi="宋体" w:hint="eastAsia"/>
          <w:sz w:val="24"/>
          <w:szCs w:val="24"/>
        </w:rPr>
        <w:t>（2）供应商在响应文件中提供虚假材料的；</w:t>
      </w:r>
    </w:p>
    <w:p w14:paraId="313AC1C7" w14:textId="77777777" w:rsidR="00995B84" w:rsidRDefault="00223303">
      <w:pPr>
        <w:pStyle w:val="aff8"/>
        <w:tabs>
          <w:tab w:val="left" w:pos="2240"/>
        </w:tabs>
        <w:spacing w:line="360" w:lineRule="auto"/>
        <w:ind w:leftChars="399" w:left="1318" w:hangingChars="200" w:hanging="480"/>
        <w:rPr>
          <w:rFonts w:hAnsi="宋体"/>
          <w:sz w:val="24"/>
          <w:szCs w:val="24"/>
        </w:rPr>
      </w:pPr>
      <w:r>
        <w:rPr>
          <w:rFonts w:hAnsi="宋体" w:hint="eastAsia"/>
          <w:sz w:val="24"/>
          <w:szCs w:val="24"/>
        </w:rPr>
        <w:t>（3）除因不可抗力或磋商文件认可的情形以外，成交供应商不与采购人签订合同的；</w:t>
      </w:r>
    </w:p>
    <w:p w14:paraId="3628BF18" w14:textId="77777777" w:rsidR="00995B84" w:rsidRDefault="00223303">
      <w:pPr>
        <w:pStyle w:val="aff8"/>
        <w:tabs>
          <w:tab w:val="left" w:pos="2240"/>
        </w:tabs>
        <w:spacing w:line="360" w:lineRule="auto"/>
        <w:ind w:leftChars="399" w:left="1318" w:hangingChars="200" w:hanging="480"/>
        <w:rPr>
          <w:rFonts w:hAnsi="宋体"/>
          <w:sz w:val="24"/>
          <w:szCs w:val="24"/>
        </w:rPr>
      </w:pPr>
      <w:r>
        <w:rPr>
          <w:rFonts w:hAnsi="宋体" w:hint="eastAsia"/>
          <w:sz w:val="24"/>
          <w:szCs w:val="24"/>
        </w:rPr>
        <w:t>（4）供应商与采购单位、其他供应商恶意串通的；</w:t>
      </w:r>
    </w:p>
    <w:p w14:paraId="5437C05A" w14:textId="77777777" w:rsidR="00995B84" w:rsidRDefault="00223303">
      <w:pPr>
        <w:pStyle w:val="aff8"/>
        <w:tabs>
          <w:tab w:val="left" w:pos="2240"/>
        </w:tabs>
        <w:spacing w:line="360" w:lineRule="auto"/>
        <w:ind w:leftChars="399" w:left="1318" w:hangingChars="200" w:hanging="480"/>
        <w:rPr>
          <w:rFonts w:hAnsi="宋体"/>
          <w:sz w:val="24"/>
          <w:szCs w:val="24"/>
        </w:rPr>
      </w:pPr>
      <w:r>
        <w:rPr>
          <w:rFonts w:hAnsi="宋体" w:hint="eastAsia"/>
          <w:sz w:val="24"/>
          <w:szCs w:val="24"/>
        </w:rPr>
        <w:t>（5）磋商文件规定的其他情形。</w:t>
      </w:r>
    </w:p>
    <w:p w14:paraId="79DB2538" w14:textId="21EEC7C8" w:rsidR="00995B84" w:rsidRDefault="00223303">
      <w:pPr>
        <w:spacing w:before="120" w:line="360" w:lineRule="auto"/>
        <w:rPr>
          <w:rFonts w:ascii="宋体" w:hAnsi="宋体"/>
          <w:sz w:val="24"/>
        </w:rPr>
      </w:pPr>
      <w:bookmarkStart w:id="174" w:name="_Ref467306336"/>
      <w:r>
        <w:rPr>
          <w:rFonts w:ascii="宋体" w:hAnsi="宋体" w:hint="eastAsia"/>
          <w:sz w:val="24"/>
        </w:rPr>
        <w:t>11.3</w:t>
      </w:r>
      <w:r>
        <w:rPr>
          <w:rFonts w:ascii="宋体" w:hAnsi="宋体" w:hint="eastAsia"/>
          <w:sz w:val="24"/>
        </w:rPr>
        <w:tab/>
        <w:t>磋商保证金可采用下列形式之一：</w:t>
      </w:r>
      <w:bookmarkEnd w:id="174"/>
    </w:p>
    <w:p w14:paraId="672FBE17" w14:textId="77777777" w:rsidR="00995B84" w:rsidRDefault="00223303">
      <w:pPr>
        <w:spacing w:line="360" w:lineRule="auto"/>
        <w:ind w:leftChars="426" w:left="895"/>
        <w:rPr>
          <w:rFonts w:ascii="宋体" w:hAnsi="宋体"/>
          <w:sz w:val="24"/>
        </w:rPr>
      </w:pPr>
      <w:r>
        <w:rPr>
          <w:rFonts w:ascii="宋体" w:hAnsi="宋体" w:hint="eastAsia"/>
          <w:sz w:val="24"/>
        </w:rPr>
        <w:t>电汇、网银、支票、汇票、本票或者金融机构、担保机构出具的保函。</w:t>
      </w:r>
    </w:p>
    <w:p w14:paraId="2D9C7629" w14:textId="77777777" w:rsidR="00995B84" w:rsidRDefault="00223303">
      <w:pPr>
        <w:spacing w:line="360" w:lineRule="auto"/>
        <w:ind w:leftChars="426" w:left="895"/>
        <w:rPr>
          <w:rFonts w:ascii="宋体" w:hAnsi="宋体"/>
          <w:sz w:val="24"/>
        </w:rPr>
      </w:pPr>
      <w:r>
        <w:rPr>
          <w:rFonts w:ascii="宋体" w:hAnsi="宋体" w:hint="eastAsia"/>
          <w:sz w:val="24"/>
        </w:rPr>
        <w:t>磋商保证金的接收单位为</w:t>
      </w:r>
      <w:r>
        <w:rPr>
          <w:rFonts w:ascii="宋体" w:hAnsi="宋体" w:hint="eastAsia"/>
          <w:b/>
          <w:sz w:val="24"/>
        </w:rPr>
        <w:t>北京国际工程咨询有限公司</w:t>
      </w:r>
      <w:r>
        <w:rPr>
          <w:rFonts w:ascii="宋体" w:hAnsi="宋体" w:hint="eastAsia"/>
          <w:sz w:val="24"/>
        </w:rPr>
        <w:t>。</w:t>
      </w:r>
    </w:p>
    <w:p w14:paraId="666DDBC2" w14:textId="77777777" w:rsidR="00995B84" w:rsidRDefault="00223303">
      <w:pPr>
        <w:spacing w:line="360" w:lineRule="auto"/>
        <w:rPr>
          <w:rFonts w:ascii="宋体" w:hAnsi="宋体"/>
          <w:sz w:val="24"/>
        </w:rPr>
      </w:pPr>
      <w:r>
        <w:rPr>
          <w:rFonts w:ascii="宋体" w:hAnsi="宋体" w:hint="eastAsia"/>
          <w:sz w:val="24"/>
        </w:rPr>
        <w:t xml:space="preserve">11.4    </w:t>
      </w:r>
      <w:r>
        <w:rPr>
          <w:rFonts w:ascii="宋体" w:hAnsi="宋体" w:hint="eastAsia"/>
          <w:b/>
          <w:sz w:val="24"/>
        </w:rPr>
        <w:t>磋商保证金应和首次响应文件同时提交，相关要求见本须知第14条。</w:t>
      </w:r>
    </w:p>
    <w:p w14:paraId="1F948BA7" w14:textId="77777777" w:rsidR="00995B84" w:rsidRDefault="00223303">
      <w:pPr>
        <w:spacing w:before="120" w:line="360" w:lineRule="auto"/>
        <w:ind w:left="900" w:hanging="900"/>
        <w:rPr>
          <w:rFonts w:ascii="宋体" w:hAnsi="宋体"/>
          <w:sz w:val="24"/>
        </w:rPr>
      </w:pPr>
      <w:r>
        <w:rPr>
          <w:rFonts w:ascii="宋体" w:hAnsi="宋体" w:hint="eastAsia"/>
          <w:sz w:val="24"/>
        </w:rPr>
        <w:t>11.5</w:t>
      </w:r>
      <w:r>
        <w:rPr>
          <w:rFonts w:ascii="宋体" w:hAnsi="宋体" w:hint="eastAsia"/>
          <w:sz w:val="24"/>
        </w:rPr>
        <w:tab/>
        <w:t>未按要求</w:t>
      </w:r>
      <w:proofErr w:type="gramStart"/>
      <w:r>
        <w:rPr>
          <w:rFonts w:ascii="宋体" w:hAnsi="宋体" w:hint="eastAsia"/>
          <w:sz w:val="24"/>
        </w:rPr>
        <w:t>提供磋商</w:t>
      </w:r>
      <w:proofErr w:type="gramEnd"/>
      <w:r>
        <w:rPr>
          <w:rFonts w:ascii="宋体" w:hAnsi="宋体" w:hint="eastAsia"/>
          <w:sz w:val="24"/>
        </w:rPr>
        <w:t>保证金的响应将被视为无效响应。</w:t>
      </w:r>
    </w:p>
    <w:p w14:paraId="20BE47E8" w14:textId="77777777" w:rsidR="00995B84" w:rsidRDefault="00223303">
      <w:pPr>
        <w:spacing w:before="120" w:line="360" w:lineRule="auto"/>
        <w:ind w:left="900" w:hanging="900"/>
        <w:rPr>
          <w:rFonts w:ascii="宋体" w:hAnsi="宋体"/>
          <w:sz w:val="24"/>
        </w:rPr>
      </w:pPr>
      <w:r>
        <w:rPr>
          <w:rFonts w:ascii="宋体" w:hAnsi="宋体" w:hint="eastAsia"/>
          <w:sz w:val="24"/>
        </w:rPr>
        <w:lastRenderedPageBreak/>
        <w:t>11.6</w:t>
      </w:r>
      <w:r>
        <w:rPr>
          <w:rFonts w:ascii="宋体" w:hAnsi="宋体" w:hint="eastAsia"/>
          <w:sz w:val="24"/>
        </w:rPr>
        <w:tab/>
        <w:t>成交供应商的磋商保证金，在与采购人签订合同后5个工作日内无息退还。未成交的供应商的磋商保证金将于成交通知书发出后5个工作日内无息退还供应商。</w:t>
      </w:r>
    </w:p>
    <w:p w14:paraId="3ED958A3" w14:textId="77777777" w:rsidR="00995B84" w:rsidRDefault="00223303">
      <w:pPr>
        <w:spacing w:before="120" w:line="360" w:lineRule="auto"/>
        <w:ind w:left="850" w:hangingChars="354" w:hanging="850"/>
        <w:rPr>
          <w:rFonts w:ascii="宋体" w:hAnsi="宋体"/>
          <w:sz w:val="24"/>
        </w:rPr>
      </w:pPr>
      <w:r>
        <w:rPr>
          <w:rFonts w:ascii="宋体" w:hAnsi="宋体" w:hint="eastAsia"/>
          <w:sz w:val="24"/>
        </w:rPr>
        <w:t>11.7   采购代理机构逾期</w:t>
      </w:r>
      <w:proofErr w:type="gramStart"/>
      <w:r>
        <w:rPr>
          <w:rFonts w:ascii="宋体" w:hAnsi="宋体" w:hint="eastAsia"/>
          <w:sz w:val="24"/>
        </w:rPr>
        <w:t>退还磋商</w:t>
      </w:r>
      <w:proofErr w:type="gramEnd"/>
      <w:r>
        <w:rPr>
          <w:rFonts w:ascii="宋体" w:hAnsi="宋体" w:hint="eastAsia"/>
          <w:sz w:val="24"/>
        </w:rPr>
        <w:t>保证金的，除应当</w:t>
      </w:r>
      <w:proofErr w:type="gramStart"/>
      <w:r>
        <w:rPr>
          <w:rFonts w:ascii="宋体" w:hAnsi="宋体" w:hint="eastAsia"/>
          <w:sz w:val="24"/>
        </w:rPr>
        <w:t>退还磋商</w:t>
      </w:r>
      <w:proofErr w:type="gramEnd"/>
      <w:r>
        <w:rPr>
          <w:rFonts w:ascii="宋体" w:hAnsi="宋体" w:hint="eastAsia"/>
          <w:sz w:val="24"/>
        </w:rPr>
        <w:t>保证金本金外，还应当按商业银行同期贷款利率上浮20%后的利率支付资金占用费。</w:t>
      </w:r>
    </w:p>
    <w:p w14:paraId="332A3863" w14:textId="165585EA" w:rsidR="00995B84" w:rsidRDefault="00223303">
      <w:pPr>
        <w:pStyle w:val="33"/>
        <w:spacing w:before="200" w:line="360" w:lineRule="auto"/>
        <w:ind w:left="902" w:hanging="902"/>
        <w:rPr>
          <w:rFonts w:hAnsi="宋体"/>
          <w:u w:val="none"/>
        </w:rPr>
      </w:pPr>
      <w:bookmarkStart w:id="175" w:name="_Toc55375731"/>
      <w:bookmarkStart w:id="176" w:name="_Toc321907229"/>
      <w:bookmarkStart w:id="177" w:name="_Toc21862746"/>
      <w:bookmarkStart w:id="178" w:name="_Toc55374330"/>
      <w:bookmarkStart w:id="179" w:name="_Toc133737788"/>
      <w:bookmarkStart w:id="180" w:name="_Toc133737877"/>
      <w:bookmarkStart w:id="181" w:name="_Toc133916663"/>
      <w:bookmarkStart w:id="182" w:name="_Toc155238600"/>
      <w:bookmarkStart w:id="183" w:name="_Toc277153103"/>
      <w:bookmarkStart w:id="184" w:name="_Toc277942478"/>
      <w:bookmarkStart w:id="185" w:name="_Toc520356157"/>
      <w:r>
        <w:rPr>
          <w:rFonts w:hAnsi="宋体" w:hint="eastAsia"/>
          <w:u w:val="none"/>
        </w:rPr>
        <w:t>12.</w:t>
      </w:r>
      <w:r>
        <w:rPr>
          <w:rFonts w:hAnsi="宋体" w:hint="eastAsia"/>
          <w:u w:val="none"/>
        </w:rPr>
        <w:tab/>
        <w:t>响应文件和最终报价有效期</w:t>
      </w:r>
      <w:bookmarkEnd w:id="175"/>
      <w:bookmarkEnd w:id="176"/>
      <w:bookmarkEnd w:id="177"/>
      <w:bookmarkEnd w:id="178"/>
      <w:bookmarkEnd w:id="179"/>
      <w:bookmarkEnd w:id="180"/>
      <w:bookmarkEnd w:id="181"/>
      <w:bookmarkEnd w:id="182"/>
      <w:bookmarkEnd w:id="183"/>
      <w:bookmarkEnd w:id="184"/>
      <w:bookmarkEnd w:id="185"/>
    </w:p>
    <w:p w14:paraId="75C1F944" w14:textId="77777777" w:rsidR="00995B84" w:rsidRDefault="00223303">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响应文件和最终报价应在规定的提交之日起</w:t>
      </w:r>
      <w:r>
        <w:rPr>
          <w:rFonts w:ascii="宋体" w:hAnsi="宋体" w:hint="eastAsia"/>
          <w:sz w:val="24"/>
          <w:u w:val="single"/>
        </w:rPr>
        <w:t xml:space="preserve"> 90 </w:t>
      </w:r>
      <w:r>
        <w:rPr>
          <w:rFonts w:ascii="宋体" w:hAnsi="宋体" w:hint="eastAsia"/>
          <w:sz w:val="24"/>
        </w:rPr>
        <w:t>天内保持有效，响应文件和最终报价有效期不满足要求的磋商响应将被视为无效响应。</w:t>
      </w:r>
    </w:p>
    <w:p w14:paraId="2D849499" w14:textId="77777777" w:rsidR="00995B84" w:rsidRDefault="00223303">
      <w:pPr>
        <w:spacing w:before="120" w:line="360" w:lineRule="auto"/>
        <w:ind w:left="900" w:hanging="900"/>
        <w:rPr>
          <w:rFonts w:ascii="宋体" w:hAnsi="宋体"/>
          <w:sz w:val="24"/>
        </w:rPr>
      </w:pPr>
      <w:r>
        <w:rPr>
          <w:rFonts w:ascii="宋体" w:hAnsi="宋体" w:hint="eastAsia"/>
          <w:sz w:val="24"/>
        </w:rPr>
        <w:t>12.2</w:t>
      </w:r>
      <w:r>
        <w:rPr>
          <w:rFonts w:ascii="宋体" w:hAnsi="宋体" w:hint="eastAsia"/>
          <w:sz w:val="24"/>
        </w:rPr>
        <w:tab/>
        <w:t>采购单位可根据实际情况，在原响应文件和最终报价有效期截止之前，要求供应商同意延长有效期。接受该要求的供应商将不会被要求和允许修正其响应文件和最终报价，且本须知中有关磋商保证金的要求将在延长了的有效期内继续有效。供应商也可以拒绝采购单位的这种要求，其磋商保证金将予以退还。上述要求和答复都应以书面形式提交。</w:t>
      </w:r>
    </w:p>
    <w:p w14:paraId="524584D4" w14:textId="13B8BE96" w:rsidR="00995B84" w:rsidRDefault="00223303">
      <w:pPr>
        <w:pStyle w:val="33"/>
        <w:spacing w:before="200" w:line="360" w:lineRule="auto"/>
        <w:ind w:left="902" w:hanging="902"/>
        <w:rPr>
          <w:rFonts w:hAnsi="宋体"/>
          <w:u w:val="none"/>
        </w:rPr>
      </w:pPr>
      <w:bookmarkStart w:id="186" w:name="_Toc520356158"/>
      <w:bookmarkStart w:id="187" w:name="_Toc133737789"/>
      <w:bookmarkStart w:id="188" w:name="_Toc155238601"/>
      <w:bookmarkStart w:id="189" w:name="_Toc277153104"/>
      <w:bookmarkStart w:id="190" w:name="_Toc321907230"/>
      <w:bookmarkStart w:id="191" w:name="_Toc21862747"/>
      <w:bookmarkStart w:id="192" w:name="_Toc55375732"/>
      <w:bookmarkStart w:id="193" w:name="_Toc133737878"/>
      <w:bookmarkStart w:id="194" w:name="_Toc277942479"/>
      <w:bookmarkStart w:id="195" w:name="_Toc133916664"/>
      <w:bookmarkStart w:id="196" w:name="_Toc55374331"/>
      <w:r>
        <w:rPr>
          <w:rFonts w:hAnsi="宋体" w:hint="eastAsia"/>
          <w:u w:val="none"/>
        </w:rPr>
        <w:t>13.</w:t>
      </w:r>
      <w:r>
        <w:rPr>
          <w:rFonts w:hAnsi="宋体" w:hint="eastAsia"/>
          <w:u w:val="none"/>
        </w:rPr>
        <w:tab/>
        <w:t>首次响应文件的签署</w:t>
      </w:r>
      <w:bookmarkEnd w:id="186"/>
      <w:r>
        <w:rPr>
          <w:rFonts w:hAnsi="宋体" w:hint="eastAsia"/>
          <w:u w:val="none"/>
        </w:rPr>
        <w:t>及规定</w:t>
      </w:r>
      <w:bookmarkEnd w:id="187"/>
      <w:bookmarkEnd w:id="188"/>
      <w:bookmarkEnd w:id="189"/>
      <w:bookmarkEnd w:id="190"/>
      <w:bookmarkEnd w:id="191"/>
      <w:bookmarkEnd w:id="192"/>
      <w:bookmarkEnd w:id="193"/>
      <w:bookmarkEnd w:id="194"/>
      <w:bookmarkEnd w:id="195"/>
      <w:bookmarkEnd w:id="196"/>
    </w:p>
    <w:p w14:paraId="50058B49" w14:textId="77777777" w:rsidR="00995B84" w:rsidRDefault="00223303">
      <w:pPr>
        <w:tabs>
          <w:tab w:val="left" w:pos="2977"/>
        </w:tabs>
        <w:spacing w:before="120" w:line="360" w:lineRule="auto"/>
        <w:ind w:left="900" w:hanging="900"/>
        <w:rPr>
          <w:rFonts w:ascii="宋体" w:hAnsi="宋体"/>
          <w:sz w:val="24"/>
        </w:rPr>
      </w:pPr>
      <w:r>
        <w:rPr>
          <w:rFonts w:ascii="宋体" w:hAnsi="宋体" w:hint="eastAsia"/>
          <w:sz w:val="24"/>
        </w:rPr>
        <w:t>13.1</w:t>
      </w:r>
      <w:r>
        <w:rPr>
          <w:rFonts w:ascii="宋体" w:hAnsi="宋体" w:hint="eastAsia"/>
          <w:sz w:val="24"/>
        </w:rPr>
        <w:tab/>
        <w:t>供应商应准备首次响应文件正本</w:t>
      </w:r>
      <w:r>
        <w:rPr>
          <w:rFonts w:ascii="宋体" w:hAnsi="宋体" w:hint="eastAsia"/>
          <w:sz w:val="24"/>
          <w:u w:val="single"/>
        </w:rPr>
        <w:t xml:space="preserve">　一　</w:t>
      </w:r>
      <w:r>
        <w:rPr>
          <w:rFonts w:ascii="宋体" w:hAnsi="宋体" w:hint="eastAsia"/>
          <w:sz w:val="24"/>
        </w:rPr>
        <w:t>份和副本</w:t>
      </w:r>
      <w:r>
        <w:rPr>
          <w:rFonts w:ascii="宋体" w:hAnsi="宋体" w:hint="eastAsia"/>
          <w:sz w:val="24"/>
          <w:u w:val="single"/>
        </w:rPr>
        <w:t xml:space="preserve">  三  </w:t>
      </w:r>
      <w:r>
        <w:rPr>
          <w:rFonts w:ascii="宋体" w:hAnsi="宋体" w:hint="eastAsia"/>
          <w:sz w:val="24"/>
        </w:rPr>
        <w:t>份，每份首次响应文件须清楚地标明“正本”或“副本”。若正本和副本不符，以正本为准。另外供应商还需提供U</w:t>
      </w:r>
      <w:proofErr w:type="gramStart"/>
      <w:r>
        <w:rPr>
          <w:rFonts w:ascii="宋体" w:hAnsi="宋体" w:hint="eastAsia"/>
          <w:sz w:val="24"/>
        </w:rPr>
        <w:t>盘首次</w:t>
      </w:r>
      <w:proofErr w:type="gramEnd"/>
      <w:r>
        <w:rPr>
          <w:rFonts w:ascii="宋体" w:hAnsi="宋体" w:hint="eastAsia"/>
          <w:sz w:val="24"/>
        </w:rPr>
        <w:t>响应文件1份，电子版首次响应文件与纸质首次响应文件内容不符的，以纸质首次响应文件为准。</w:t>
      </w:r>
    </w:p>
    <w:p w14:paraId="7FBD5A4A" w14:textId="77777777" w:rsidR="00995B84" w:rsidRDefault="00223303">
      <w:pPr>
        <w:spacing w:before="120" w:line="360" w:lineRule="auto"/>
        <w:ind w:left="900" w:hanging="900"/>
        <w:rPr>
          <w:rFonts w:ascii="宋体" w:hAnsi="宋体"/>
          <w:sz w:val="24"/>
        </w:rPr>
      </w:pPr>
      <w:r>
        <w:rPr>
          <w:rFonts w:ascii="宋体" w:hAnsi="宋体" w:hint="eastAsia"/>
          <w:sz w:val="24"/>
        </w:rPr>
        <w:t>13.2</w:t>
      </w:r>
      <w:r>
        <w:rPr>
          <w:rFonts w:ascii="宋体" w:hAnsi="宋体" w:hint="eastAsia"/>
          <w:sz w:val="24"/>
        </w:rPr>
        <w:tab/>
        <w:t>首次响应文件的正本需打印或用不退色墨水书写（采用A4纸），并由供应商的法定代表人或经其正式授权的代表在磋商文件要求的地方签字（全名）并加盖单位公章。授权代表须有书面的“法定代表人授权书”（标准格式见附件），并将其附在首次响应文件中。首次响应文件的副本可采用正本的复印件（采用A4纸）。</w:t>
      </w:r>
    </w:p>
    <w:p w14:paraId="1E3DC2DE" w14:textId="77777777" w:rsidR="00995B84" w:rsidRDefault="00223303">
      <w:pPr>
        <w:spacing w:before="120" w:line="360" w:lineRule="auto"/>
        <w:ind w:left="900" w:hanging="900"/>
        <w:rPr>
          <w:rFonts w:ascii="宋体" w:hAnsi="宋体"/>
          <w:sz w:val="24"/>
        </w:rPr>
      </w:pPr>
      <w:r>
        <w:rPr>
          <w:rFonts w:ascii="宋体" w:hAnsi="宋体" w:hint="eastAsia"/>
          <w:sz w:val="24"/>
        </w:rPr>
        <w:t>13.3</w:t>
      </w:r>
      <w:r>
        <w:rPr>
          <w:rFonts w:ascii="宋体" w:hAnsi="宋体" w:hint="eastAsia"/>
          <w:sz w:val="24"/>
        </w:rPr>
        <w:tab/>
        <w:t>如对响应文件进行了修改，包括任何行间插字、涂改和增删等，必须由响应文件签字人（指法定代表人或经其正式授权的代表）在修改变更处签字并加盖公章。</w:t>
      </w:r>
    </w:p>
    <w:p w14:paraId="42698D66" w14:textId="77777777" w:rsidR="00995B84" w:rsidRDefault="00223303">
      <w:pPr>
        <w:spacing w:before="120" w:line="360" w:lineRule="auto"/>
        <w:rPr>
          <w:rFonts w:ascii="宋体" w:hAnsi="宋体"/>
          <w:sz w:val="24"/>
        </w:rPr>
      </w:pPr>
      <w:r>
        <w:rPr>
          <w:rFonts w:ascii="宋体" w:hAnsi="宋体" w:hint="eastAsia"/>
          <w:sz w:val="24"/>
        </w:rPr>
        <w:lastRenderedPageBreak/>
        <w:t>13.4</w:t>
      </w:r>
      <w:r>
        <w:rPr>
          <w:rFonts w:ascii="宋体" w:hAnsi="宋体" w:hint="eastAsia"/>
          <w:sz w:val="24"/>
        </w:rPr>
        <w:tab/>
        <w:t>首次响应文件因字迹潦草或表达不清所引起的后果由供应商负责。</w:t>
      </w:r>
    </w:p>
    <w:p w14:paraId="66625838" w14:textId="6C01BD7C" w:rsidR="00995B84" w:rsidRDefault="00223303">
      <w:pPr>
        <w:pStyle w:val="23"/>
        <w:spacing w:line="360" w:lineRule="auto"/>
        <w:rPr>
          <w:rFonts w:ascii="宋体" w:eastAsia="宋体" w:hAnsi="宋体"/>
          <w:sz w:val="28"/>
        </w:rPr>
      </w:pPr>
      <w:bookmarkStart w:id="197" w:name="_Toc133916665"/>
      <w:bookmarkStart w:id="198" w:name="_Toc133737790"/>
      <w:bookmarkStart w:id="199" w:name="_Toc321907231"/>
      <w:bookmarkStart w:id="200" w:name="_Toc21862748"/>
      <w:bookmarkStart w:id="201" w:name="_Toc520356159"/>
      <w:bookmarkStart w:id="202" w:name="_Toc55375733"/>
      <w:bookmarkStart w:id="203" w:name="_Toc55374332"/>
      <w:bookmarkStart w:id="204" w:name="_Toc133737879"/>
      <w:r>
        <w:rPr>
          <w:rFonts w:ascii="宋体" w:eastAsia="宋体" w:hAnsi="宋体" w:hint="eastAsia"/>
          <w:sz w:val="28"/>
        </w:rPr>
        <w:t>四  首次响应文件的递交</w:t>
      </w:r>
      <w:bookmarkEnd w:id="197"/>
      <w:bookmarkEnd w:id="198"/>
      <w:bookmarkEnd w:id="199"/>
      <w:bookmarkEnd w:id="200"/>
      <w:bookmarkEnd w:id="201"/>
      <w:bookmarkEnd w:id="202"/>
      <w:bookmarkEnd w:id="203"/>
      <w:bookmarkEnd w:id="204"/>
    </w:p>
    <w:p w14:paraId="65DF5833" w14:textId="4108F299" w:rsidR="00995B84" w:rsidRDefault="00223303">
      <w:pPr>
        <w:pStyle w:val="33"/>
        <w:spacing w:before="200" w:line="360" w:lineRule="auto"/>
        <w:ind w:left="902" w:hanging="902"/>
        <w:rPr>
          <w:rFonts w:hAnsi="宋体"/>
          <w:u w:val="none"/>
        </w:rPr>
      </w:pPr>
      <w:bookmarkStart w:id="205" w:name="_Toc133916666"/>
      <w:bookmarkStart w:id="206" w:name="_Toc155238603"/>
      <w:bookmarkStart w:id="207" w:name="_Toc277153106"/>
      <w:bookmarkStart w:id="208" w:name="_Toc277942481"/>
      <w:bookmarkStart w:id="209" w:name="_Toc55374333"/>
      <w:bookmarkStart w:id="210" w:name="_Toc133737791"/>
      <w:bookmarkStart w:id="211" w:name="_Toc520356160"/>
      <w:bookmarkStart w:id="212" w:name="_Toc133737880"/>
      <w:bookmarkStart w:id="213" w:name="_Toc321907232"/>
      <w:bookmarkStart w:id="214" w:name="_Toc21862749"/>
      <w:bookmarkStart w:id="215" w:name="_Toc55375734"/>
      <w:r>
        <w:rPr>
          <w:rFonts w:hAnsi="宋体" w:hint="eastAsia"/>
          <w:u w:val="none"/>
        </w:rPr>
        <w:t>14.</w:t>
      </w:r>
      <w:r>
        <w:rPr>
          <w:rFonts w:hAnsi="宋体" w:hint="eastAsia"/>
          <w:u w:val="none"/>
        </w:rPr>
        <w:tab/>
        <w:t>首次响应文件的密封和标记</w:t>
      </w:r>
      <w:bookmarkEnd w:id="205"/>
      <w:bookmarkEnd w:id="206"/>
      <w:bookmarkEnd w:id="207"/>
      <w:bookmarkEnd w:id="208"/>
      <w:bookmarkEnd w:id="209"/>
      <w:bookmarkEnd w:id="210"/>
      <w:bookmarkEnd w:id="211"/>
      <w:bookmarkEnd w:id="212"/>
      <w:bookmarkEnd w:id="213"/>
      <w:bookmarkEnd w:id="214"/>
      <w:bookmarkEnd w:id="215"/>
    </w:p>
    <w:p w14:paraId="44478008" w14:textId="77777777" w:rsidR="00995B84" w:rsidRDefault="00223303">
      <w:pPr>
        <w:numPr>
          <w:ilvl w:val="1"/>
          <w:numId w:val="24"/>
        </w:numPr>
        <w:tabs>
          <w:tab w:val="clear" w:pos="480"/>
          <w:tab w:val="left" w:pos="900"/>
        </w:tabs>
        <w:spacing w:before="120" w:line="360" w:lineRule="auto"/>
        <w:ind w:left="900" w:hanging="900"/>
        <w:rPr>
          <w:rFonts w:ascii="宋体" w:hAnsi="宋体"/>
          <w:sz w:val="24"/>
        </w:rPr>
      </w:pPr>
      <w:r>
        <w:rPr>
          <w:rFonts w:ascii="宋体" w:hAnsi="宋体" w:hint="eastAsia"/>
          <w:sz w:val="24"/>
        </w:rPr>
        <w:t>供应商应将首次响应文件正本密封装在单独的信封中、所有副本一起密封装在单独的信封中，且在信封正面标明“正本”“副本”字样。电子版首次响应文件可单独密封包装，也可和正本一起封装。</w:t>
      </w:r>
    </w:p>
    <w:p w14:paraId="06079524" w14:textId="77777777" w:rsidR="00995B84" w:rsidRDefault="00223303">
      <w:pPr>
        <w:numPr>
          <w:ilvl w:val="1"/>
          <w:numId w:val="24"/>
        </w:numPr>
        <w:tabs>
          <w:tab w:val="clear" w:pos="480"/>
          <w:tab w:val="left" w:pos="900"/>
        </w:tabs>
        <w:spacing w:before="120" w:line="360" w:lineRule="auto"/>
        <w:ind w:left="900" w:hanging="900"/>
        <w:rPr>
          <w:rFonts w:ascii="宋体" w:hAnsi="宋体"/>
          <w:sz w:val="24"/>
        </w:rPr>
      </w:pPr>
      <w:r>
        <w:rPr>
          <w:rFonts w:ascii="宋体" w:hAnsi="宋体" w:hint="eastAsia"/>
          <w:sz w:val="24"/>
        </w:rPr>
        <w:t>为方便核查，</w:t>
      </w:r>
      <w:r>
        <w:rPr>
          <w:rFonts w:hAnsi="宋体" w:hint="eastAsia"/>
          <w:sz w:val="24"/>
        </w:rPr>
        <w:t>供应商</w:t>
      </w:r>
      <w:r>
        <w:rPr>
          <w:rFonts w:ascii="宋体" w:hAnsi="宋体" w:hint="eastAsia"/>
          <w:sz w:val="24"/>
        </w:rPr>
        <w:t>应将“首次响应报价表”和“磋商保证金</w:t>
      </w:r>
      <w:r>
        <w:rPr>
          <w:rFonts w:ascii="宋体" w:hAnsi="宋体"/>
          <w:sz w:val="24"/>
        </w:rPr>
        <w:t>”分别</w:t>
      </w:r>
      <w:r>
        <w:rPr>
          <w:rFonts w:ascii="宋体" w:hAnsi="宋体" w:hint="eastAsia"/>
          <w:sz w:val="24"/>
        </w:rPr>
        <w:t>单独密封，并在信封上标明 “首次响应报价表”、“磋商保证金”字样，在提交首次响应文件时单独递交（如以电汇形式</w:t>
      </w:r>
      <w:proofErr w:type="gramStart"/>
      <w:r>
        <w:rPr>
          <w:rFonts w:ascii="宋体" w:hAnsi="宋体" w:hint="eastAsia"/>
          <w:sz w:val="24"/>
        </w:rPr>
        <w:t>提交磋商</w:t>
      </w:r>
      <w:proofErr w:type="gramEnd"/>
      <w:r>
        <w:rPr>
          <w:rFonts w:ascii="宋体" w:hAnsi="宋体" w:hint="eastAsia"/>
          <w:sz w:val="24"/>
        </w:rPr>
        <w:t>保证金，采用电汇底单复印件。若</w:t>
      </w:r>
      <w:proofErr w:type="gramStart"/>
      <w:r>
        <w:rPr>
          <w:rFonts w:ascii="宋体" w:hAnsi="宋体" w:hint="eastAsia"/>
          <w:sz w:val="24"/>
        </w:rPr>
        <w:t>采用网银方式</w:t>
      </w:r>
      <w:proofErr w:type="gramEnd"/>
      <w:r>
        <w:rPr>
          <w:rFonts w:ascii="宋体" w:hAnsi="宋体" w:hint="eastAsia"/>
          <w:sz w:val="24"/>
        </w:rPr>
        <w:t>，提供转账网页打印件）。</w:t>
      </w:r>
    </w:p>
    <w:p w14:paraId="6BF13E92" w14:textId="77777777" w:rsidR="00995B84" w:rsidRDefault="00223303">
      <w:pPr>
        <w:numPr>
          <w:ilvl w:val="1"/>
          <w:numId w:val="24"/>
        </w:numPr>
        <w:tabs>
          <w:tab w:val="clear" w:pos="480"/>
          <w:tab w:val="left" w:pos="900"/>
        </w:tabs>
        <w:spacing w:before="120" w:line="360" w:lineRule="auto"/>
        <w:ind w:left="900" w:hanging="900"/>
        <w:rPr>
          <w:rFonts w:ascii="宋体" w:hAnsi="宋体"/>
          <w:sz w:val="24"/>
        </w:rPr>
      </w:pPr>
      <w:r>
        <w:rPr>
          <w:rFonts w:ascii="宋体" w:hAnsi="宋体" w:hint="eastAsia"/>
          <w:sz w:val="24"/>
        </w:rPr>
        <w:t>所有信封上均应：</w:t>
      </w:r>
    </w:p>
    <w:p w14:paraId="20FA6598" w14:textId="77777777" w:rsidR="00995B84" w:rsidRDefault="00223303">
      <w:pPr>
        <w:pStyle w:val="aff8"/>
        <w:tabs>
          <w:tab w:val="left" w:pos="630"/>
          <w:tab w:val="left" w:pos="1365"/>
        </w:tabs>
        <w:spacing w:line="360" w:lineRule="auto"/>
        <w:ind w:left="660" w:firstLine="240"/>
        <w:rPr>
          <w:rFonts w:hAnsi="宋体"/>
          <w:sz w:val="24"/>
        </w:rPr>
      </w:pPr>
      <w:r>
        <w:rPr>
          <w:rFonts w:hAnsi="宋体" w:hint="eastAsia"/>
          <w:sz w:val="24"/>
        </w:rPr>
        <w:t>1）清楚标明提交至竞争性磋商邀请中指明的地址。</w:t>
      </w:r>
    </w:p>
    <w:p w14:paraId="41184A1E" w14:textId="77777777" w:rsidR="00995B84" w:rsidRDefault="00223303">
      <w:pPr>
        <w:pStyle w:val="aff8"/>
        <w:tabs>
          <w:tab w:val="left" w:pos="1365"/>
        </w:tabs>
        <w:spacing w:line="360" w:lineRule="auto"/>
        <w:ind w:leftChars="428" w:left="1259" w:hangingChars="150" w:hanging="360"/>
        <w:rPr>
          <w:rFonts w:hAnsi="宋体"/>
          <w:b/>
          <w:sz w:val="24"/>
        </w:rPr>
      </w:pPr>
      <w:r>
        <w:rPr>
          <w:rFonts w:hAnsi="宋体" w:hint="eastAsia"/>
          <w:sz w:val="24"/>
        </w:rPr>
        <w:t>2）注明竞争性磋商邀请中指明的项目名称、采购编号和“在</w:t>
      </w:r>
      <w:r>
        <w:rPr>
          <w:rFonts w:hAnsi="宋体" w:hint="eastAsia"/>
          <w:sz w:val="24"/>
          <w:u w:val="single"/>
        </w:rPr>
        <w:t xml:space="preserve">      年   月    日     时</w:t>
      </w:r>
      <w:r>
        <w:rPr>
          <w:rFonts w:hAnsi="宋体" w:hint="eastAsia"/>
          <w:sz w:val="24"/>
        </w:rPr>
        <w:t>之前不得启封”的字样（填入规定的首次响应文件开启日期和时间）。</w:t>
      </w:r>
      <w:bookmarkStart w:id="216" w:name="_Hlt133918279"/>
      <w:bookmarkEnd w:id="216"/>
    </w:p>
    <w:p w14:paraId="5BE028D4" w14:textId="77777777" w:rsidR="00995B84" w:rsidRDefault="00223303">
      <w:pPr>
        <w:pStyle w:val="aff8"/>
        <w:tabs>
          <w:tab w:val="left" w:pos="1365"/>
        </w:tabs>
        <w:spacing w:line="360" w:lineRule="auto"/>
        <w:ind w:left="1259" w:hanging="360"/>
        <w:rPr>
          <w:rFonts w:hAnsi="宋体"/>
          <w:sz w:val="24"/>
        </w:rPr>
      </w:pPr>
      <w:r>
        <w:rPr>
          <w:rFonts w:hAnsi="宋体" w:hint="eastAsia"/>
          <w:sz w:val="24"/>
        </w:rPr>
        <w:t>3）在信封的封装处加盖供应商公章。</w:t>
      </w:r>
    </w:p>
    <w:p w14:paraId="418B353E" w14:textId="77777777" w:rsidR="00995B84" w:rsidRDefault="00223303">
      <w:pPr>
        <w:pStyle w:val="ae"/>
        <w:tabs>
          <w:tab w:val="clear" w:pos="567"/>
        </w:tabs>
        <w:spacing w:line="360" w:lineRule="auto"/>
        <w:ind w:left="900" w:hanging="900"/>
      </w:pPr>
      <w:r>
        <w:rPr>
          <w:rFonts w:hint="eastAsia"/>
        </w:rPr>
        <w:t>14.4</w:t>
      </w:r>
      <w:r>
        <w:rPr>
          <w:rFonts w:hint="eastAsia"/>
        </w:rPr>
        <w:tab/>
        <w:t>所有信封上还应写明供应商名称和地址，以便若其首次响应被宣布为“迟到”响应时，能原封退回。</w:t>
      </w:r>
    </w:p>
    <w:p w14:paraId="14865867" w14:textId="77777777" w:rsidR="00995B84" w:rsidRDefault="00223303">
      <w:pPr>
        <w:spacing w:before="120" w:line="360" w:lineRule="auto"/>
        <w:ind w:left="900" w:hanging="900"/>
        <w:rPr>
          <w:rFonts w:ascii="宋体" w:hAnsi="宋体"/>
          <w:sz w:val="24"/>
        </w:rPr>
      </w:pPr>
      <w:r>
        <w:rPr>
          <w:rFonts w:ascii="宋体" w:hAnsi="宋体" w:hint="eastAsia"/>
          <w:sz w:val="24"/>
        </w:rPr>
        <w:t>14.5</w:t>
      </w:r>
      <w:r>
        <w:rPr>
          <w:rFonts w:ascii="宋体" w:hAnsi="宋体" w:hint="eastAsia"/>
          <w:sz w:val="24"/>
        </w:rPr>
        <w:tab/>
        <w:t>如果供应商未按上述要求密封及加写标记，采购单位对首次响应文件的错误提交或过早启封概不负责。</w:t>
      </w:r>
    </w:p>
    <w:p w14:paraId="00FA28D6" w14:textId="659D1A56" w:rsidR="00995B84" w:rsidRDefault="00223303">
      <w:pPr>
        <w:pStyle w:val="33"/>
        <w:spacing w:before="200" w:line="360" w:lineRule="auto"/>
        <w:ind w:left="902" w:hanging="902"/>
        <w:rPr>
          <w:rFonts w:hAnsi="宋体"/>
          <w:u w:val="none"/>
        </w:rPr>
      </w:pPr>
      <w:bookmarkStart w:id="217" w:name="_Toc520356161"/>
      <w:bookmarkStart w:id="218" w:name="_Toc133737792"/>
      <w:bookmarkStart w:id="219" w:name="_Toc133737881"/>
      <w:bookmarkStart w:id="220" w:name="_Toc277942482"/>
      <w:bookmarkStart w:id="221" w:name="_Toc155238604"/>
      <w:bookmarkStart w:id="222" w:name="_Toc321907233"/>
      <w:bookmarkStart w:id="223" w:name="_Toc133916667"/>
      <w:bookmarkStart w:id="224" w:name="_Toc21862750"/>
      <w:bookmarkStart w:id="225" w:name="_Toc55375735"/>
      <w:bookmarkStart w:id="226" w:name="_Toc55374334"/>
      <w:bookmarkStart w:id="227" w:name="_Toc277153107"/>
      <w:r>
        <w:rPr>
          <w:rFonts w:hAnsi="宋体" w:hint="eastAsia"/>
          <w:u w:val="none"/>
        </w:rPr>
        <w:t>15.</w:t>
      </w:r>
      <w:r>
        <w:rPr>
          <w:rFonts w:hAnsi="宋体" w:hint="eastAsia"/>
          <w:u w:val="none"/>
        </w:rPr>
        <w:tab/>
        <w:t>提交首次响应文件截止期</w:t>
      </w:r>
      <w:bookmarkEnd w:id="217"/>
      <w:bookmarkEnd w:id="218"/>
      <w:bookmarkEnd w:id="219"/>
      <w:bookmarkEnd w:id="220"/>
      <w:bookmarkEnd w:id="221"/>
      <w:bookmarkEnd w:id="222"/>
      <w:bookmarkEnd w:id="223"/>
      <w:bookmarkEnd w:id="224"/>
      <w:bookmarkEnd w:id="225"/>
      <w:bookmarkEnd w:id="226"/>
      <w:bookmarkEnd w:id="227"/>
    </w:p>
    <w:p w14:paraId="17FD3CD0" w14:textId="77777777" w:rsidR="00995B84" w:rsidRDefault="00223303">
      <w:pPr>
        <w:spacing w:before="120" w:line="360" w:lineRule="auto"/>
        <w:ind w:left="900" w:hanging="900"/>
        <w:rPr>
          <w:rFonts w:ascii="宋体" w:hAnsi="宋体"/>
          <w:sz w:val="24"/>
        </w:rPr>
      </w:pPr>
      <w:r>
        <w:rPr>
          <w:rFonts w:ascii="宋体" w:hAnsi="宋体" w:hint="eastAsia"/>
          <w:sz w:val="24"/>
        </w:rPr>
        <w:t>15.1</w:t>
      </w:r>
      <w:r>
        <w:rPr>
          <w:rFonts w:ascii="宋体" w:hAnsi="宋体" w:hint="eastAsia"/>
          <w:sz w:val="24"/>
        </w:rPr>
        <w:tab/>
        <w:t>供应商应在竞争性磋商邀请中规定的截止日期和时间内，将首次响应文件递交至采购单位，递交地点应是竞争性磋商邀请中规定的地址。</w:t>
      </w:r>
    </w:p>
    <w:p w14:paraId="6912AB56" w14:textId="77777777" w:rsidR="00995B84" w:rsidRDefault="00223303">
      <w:pPr>
        <w:spacing w:before="120" w:line="360" w:lineRule="auto"/>
        <w:ind w:left="900" w:hanging="900"/>
        <w:rPr>
          <w:rFonts w:ascii="宋体" w:hAnsi="宋体"/>
          <w:sz w:val="24"/>
        </w:rPr>
      </w:pPr>
      <w:r>
        <w:rPr>
          <w:rFonts w:ascii="宋体" w:hAnsi="宋体" w:hint="eastAsia"/>
          <w:sz w:val="24"/>
        </w:rPr>
        <w:t xml:space="preserve">15.2    提交首次响应文件截止时间到达后，由供应商或其推选的代表检查首次响应文件的密封情况并签字确认。 </w:t>
      </w:r>
    </w:p>
    <w:p w14:paraId="0C43FB4B" w14:textId="77777777" w:rsidR="00995B84" w:rsidRDefault="00223303">
      <w:pPr>
        <w:spacing w:before="120" w:line="360" w:lineRule="auto"/>
        <w:ind w:left="900" w:hanging="900"/>
        <w:rPr>
          <w:rFonts w:ascii="宋体" w:hAnsi="宋体"/>
          <w:sz w:val="24"/>
        </w:rPr>
      </w:pPr>
      <w:r>
        <w:rPr>
          <w:rFonts w:ascii="宋体" w:hAnsi="宋体" w:hint="eastAsia"/>
          <w:sz w:val="24"/>
        </w:rPr>
        <w:lastRenderedPageBreak/>
        <w:t>15.3</w:t>
      </w:r>
      <w:r>
        <w:rPr>
          <w:rFonts w:ascii="宋体" w:hAnsi="宋体" w:hint="eastAsia"/>
          <w:sz w:val="24"/>
        </w:rPr>
        <w:tab/>
        <w:t>采购单位有权按本须知的规定，通过修改磋商文件延长提交首次响应文件截止期。在此情况下，采购单位和供应商受提交首次响应文件截止期制约的所有权利和义务均应延长至新的截止期。</w:t>
      </w:r>
    </w:p>
    <w:p w14:paraId="270C1D67" w14:textId="77777777" w:rsidR="00995B84" w:rsidRDefault="00223303">
      <w:pPr>
        <w:spacing w:before="120" w:line="360" w:lineRule="auto"/>
        <w:ind w:left="900" w:hanging="900"/>
        <w:rPr>
          <w:rFonts w:ascii="宋体" w:hAnsi="宋体"/>
          <w:sz w:val="24"/>
        </w:rPr>
      </w:pPr>
      <w:r>
        <w:rPr>
          <w:rFonts w:ascii="宋体" w:hAnsi="宋体" w:hint="eastAsia"/>
          <w:sz w:val="24"/>
        </w:rPr>
        <w:t>15.4</w:t>
      </w:r>
      <w:r>
        <w:rPr>
          <w:rFonts w:ascii="宋体" w:hAnsi="宋体" w:hint="eastAsia"/>
          <w:sz w:val="24"/>
        </w:rPr>
        <w:tab/>
        <w:t>在提交首次响应文件截止期后送达的首次响应文件为无效文件，采购单位应当拒收。</w:t>
      </w:r>
    </w:p>
    <w:p w14:paraId="16D0B1E4" w14:textId="0AA22FC2" w:rsidR="00995B84" w:rsidRDefault="00223303">
      <w:pPr>
        <w:pStyle w:val="33"/>
        <w:spacing w:before="200" w:line="360" w:lineRule="auto"/>
        <w:ind w:left="902" w:hanging="902"/>
        <w:rPr>
          <w:rFonts w:hAnsi="宋体"/>
          <w:u w:val="none"/>
        </w:rPr>
      </w:pPr>
      <w:bookmarkStart w:id="228" w:name="_Toc520356162"/>
      <w:bookmarkStart w:id="229" w:name="_Toc21862751"/>
      <w:bookmarkStart w:id="230" w:name="_Toc321907234"/>
      <w:bookmarkStart w:id="231" w:name="_Toc133916668"/>
      <w:bookmarkStart w:id="232" w:name="_Toc133737793"/>
      <w:bookmarkStart w:id="233" w:name="_Toc55374335"/>
      <w:bookmarkStart w:id="234" w:name="_Toc277942483"/>
      <w:bookmarkStart w:id="235" w:name="_Toc277153108"/>
      <w:bookmarkStart w:id="236" w:name="_Toc133737882"/>
      <w:bookmarkStart w:id="237" w:name="_Toc155238605"/>
      <w:bookmarkStart w:id="238" w:name="_Toc55375736"/>
      <w:r>
        <w:rPr>
          <w:rFonts w:hAnsi="宋体" w:hint="eastAsia"/>
          <w:u w:val="none"/>
        </w:rPr>
        <w:t>16.</w:t>
      </w:r>
      <w:r>
        <w:rPr>
          <w:rFonts w:hAnsi="宋体" w:hint="eastAsia"/>
          <w:u w:val="none"/>
        </w:rPr>
        <w:tab/>
        <w:t>首次响应文件的补充、修改与撤回</w:t>
      </w:r>
      <w:bookmarkEnd w:id="228"/>
      <w:bookmarkEnd w:id="229"/>
      <w:bookmarkEnd w:id="230"/>
      <w:bookmarkEnd w:id="231"/>
      <w:bookmarkEnd w:id="232"/>
      <w:bookmarkEnd w:id="233"/>
      <w:bookmarkEnd w:id="234"/>
      <w:bookmarkEnd w:id="235"/>
      <w:bookmarkEnd w:id="236"/>
      <w:bookmarkEnd w:id="237"/>
      <w:bookmarkEnd w:id="238"/>
    </w:p>
    <w:p w14:paraId="5F453784" w14:textId="77777777" w:rsidR="00995B84" w:rsidRDefault="00223303">
      <w:pPr>
        <w:spacing w:before="120" w:line="360" w:lineRule="auto"/>
        <w:ind w:left="900" w:hanging="900"/>
        <w:rPr>
          <w:rFonts w:ascii="宋体" w:hAnsi="宋体"/>
          <w:sz w:val="24"/>
        </w:rPr>
      </w:pPr>
      <w:r>
        <w:rPr>
          <w:rFonts w:ascii="宋体" w:hAnsi="宋体" w:hint="eastAsia"/>
          <w:sz w:val="24"/>
        </w:rPr>
        <w:t>16.1</w:t>
      </w:r>
      <w:r>
        <w:rPr>
          <w:rFonts w:ascii="宋体" w:hAnsi="宋体" w:hint="eastAsia"/>
          <w:sz w:val="24"/>
        </w:rPr>
        <w:tab/>
        <w:t>供应商在提交首次响应文件截止时间前，可以对所提交的首次响应文件进行补充、修改或者撤回，并书面通知采购单位。补充、修改的内容作为首次响应文件的组成部分。补充、修改的内容与首次响应文件不一致的，以补充、修改的内容为准。</w:t>
      </w:r>
    </w:p>
    <w:p w14:paraId="7D6FABED" w14:textId="77777777" w:rsidR="00995B84" w:rsidRDefault="00223303">
      <w:pPr>
        <w:spacing w:before="120" w:line="360" w:lineRule="auto"/>
        <w:ind w:left="900" w:hanging="900"/>
        <w:rPr>
          <w:rFonts w:ascii="宋体" w:hAnsi="宋体"/>
          <w:sz w:val="24"/>
        </w:rPr>
      </w:pPr>
      <w:r>
        <w:rPr>
          <w:rFonts w:ascii="宋体" w:hAnsi="宋体" w:hint="eastAsia"/>
          <w:sz w:val="24"/>
        </w:rPr>
        <w:t>16.2</w:t>
      </w:r>
      <w:r>
        <w:rPr>
          <w:rFonts w:ascii="宋体" w:hAnsi="宋体" w:hint="eastAsia"/>
          <w:sz w:val="24"/>
        </w:rPr>
        <w:tab/>
        <w:t>供应商对首次响应文件的修改、补充或撤回通知应按本须知规定编制、密封、标记和发送。</w:t>
      </w:r>
    </w:p>
    <w:p w14:paraId="40238F4B" w14:textId="77777777" w:rsidR="00995B84" w:rsidRDefault="00223303">
      <w:pPr>
        <w:spacing w:before="120" w:line="360" w:lineRule="auto"/>
        <w:ind w:left="900" w:hanging="900"/>
        <w:rPr>
          <w:rFonts w:ascii="宋体" w:hAnsi="宋体"/>
          <w:sz w:val="24"/>
        </w:rPr>
      </w:pPr>
      <w:r>
        <w:rPr>
          <w:rFonts w:ascii="宋体" w:hAnsi="宋体" w:hint="eastAsia"/>
          <w:sz w:val="24"/>
        </w:rPr>
        <w:t>16.3</w:t>
      </w:r>
      <w:r>
        <w:rPr>
          <w:rFonts w:ascii="宋体" w:hAnsi="宋体" w:hint="eastAsia"/>
          <w:sz w:val="24"/>
        </w:rPr>
        <w:tab/>
        <w:t>在提交首次响应文件截止期之后，供应商不得对其首次响应文件做任何补充、修改或撤回（磋商小组要求的澄清除外）。</w:t>
      </w:r>
    </w:p>
    <w:p w14:paraId="2F3D152D" w14:textId="77777777" w:rsidR="00995B84" w:rsidRDefault="00995B84">
      <w:pPr>
        <w:spacing w:before="120" w:line="360" w:lineRule="auto"/>
        <w:ind w:left="900" w:hanging="900"/>
        <w:rPr>
          <w:rFonts w:ascii="宋体" w:hAnsi="宋体"/>
          <w:sz w:val="24"/>
        </w:rPr>
      </w:pPr>
    </w:p>
    <w:p w14:paraId="55622C86" w14:textId="3BD7D662" w:rsidR="00995B84" w:rsidRDefault="00223303">
      <w:pPr>
        <w:pStyle w:val="23"/>
        <w:spacing w:line="360" w:lineRule="auto"/>
        <w:rPr>
          <w:rFonts w:ascii="宋体" w:eastAsia="宋体" w:hAnsi="宋体"/>
          <w:sz w:val="28"/>
        </w:rPr>
      </w:pPr>
      <w:bookmarkStart w:id="239" w:name="_Toc133737883"/>
      <w:bookmarkStart w:id="240" w:name="_Toc520356163"/>
      <w:bookmarkStart w:id="241" w:name="_Toc321907235"/>
      <w:bookmarkStart w:id="242" w:name="_Toc133737794"/>
      <w:bookmarkStart w:id="243" w:name="_Toc133916669"/>
      <w:bookmarkStart w:id="244" w:name="_Toc55375737"/>
      <w:bookmarkStart w:id="245" w:name="_Toc55374336"/>
      <w:bookmarkStart w:id="246" w:name="_Toc21862752"/>
      <w:r>
        <w:rPr>
          <w:rFonts w:ascii="宋体" w:eastAsia="宋体" w:hAnsi="宋体" w:hint="eastAsia"/>
          <w:sz w:val="28"/>
        </w:rPr>
        <w:t xml:space="preserve">五  </w:t>
      </w:r>
      <w:bookmarkEnd w:id="239"/>
      <w:bookmarkEnd w:id="240"/>
      <w:bookmarkEnd w:id="241"/>
      <w:bookmarkEnd w:id="242"/>
      <w:bookmarkEnd w:id="243"/>
      <w:r>
        <w:rPr>
          <w:rFonts w:ascii="宋体" w:eastAsia="宋体" w:hAnsi="宋体" w:hint="eastAsia"/>
          <w:sz w:val="28"/>
        </w:rPr>
        <w:t>磋商及评审</w:t>
      </w:r>
      <w:bookmarkEnd w:id="244"/>
      <w:bookmarkEnd w:id="245"/>
      <w:bookmarkEnd w:id="246"/>
    </w:p>
    <w:p w14:paraId="3252EDF7" w14:textId="0969E8AE" w:rsidR="00995B84" w:rsidRDefault="00223303">
      <w:pPr>
        <w:pStyle w:val="33"/>
        <w:spacing w:before="200" w:line="360" w:lineRule="auto"/>
        <w:ind w:left="902" w:hanging="902"/>
        <w:rPr>
          <w:rFonts w:hAnsi="宋体"/>
          <w:u w:val="none"/>
        </w:rPr>
      </w:pPr>
      <w:bookmarkStart w:id="247" w:name="_Toc133737795"/>
      <w:bookmarkStart w:id="248" w:name="_Toc520356164"/>
      <w:bookmarkStart w:id="249" w:name="_Toc133737884"/>
      <w:bookmarkStart w:id="250" w:name="_Toc133916670"/>
      <w:bookmarkStart w:id="251" w:name="_Toc155238607"/>
      <w:bookmarkStart w:id="252" w:name="_Toc277153110"/>
      <w:bookmarkStart w:id="253" w:name="_Toc277942485"/>
      <w:bookmarkStart w:id="254" w:name="_Toc321907236"/>
      <w:bookmarkStart w:id="255" w:name="_Toc55374337"/>
      <w:bookmarkStart w:id="256" w:name="_Toc21862753"/>
      <w:bookmarkStart w:id="257" w:name="_Toc55375738"/>
      <w:r>
        <w:rPr>
          <w:rFonts w:hAnsi="宋体" w:hint="eastAsia"/>
          <w:u w:val="none"/>
        </w:rPr>
        <w:t>17.</w:t>
      </w:r>
      <w:r>
        <w:rPr>
          <w:rFonts w:hAnsi="宋体" w:hint="eastAsia"/>
          <w:u w:val="none"/>
        </w:rPr>
        <w:tab/>
      </w:r>
      <w:bookmarkEnd w:id="247"/>
      <w:bookmarkEnd w:id="248"/>
      <w:bookmarkEnd w:id="249"/>
      <w:bookmarkEnd w:id="250"/>
      <w:bookmarkEnd w:id="251"/>
      <w:bookmarkEnd w:id="252"/>
      <w:bookmarkEnd w:id="253"/>
      <w:bookmarkEnd w:id="254"/>
      <w:r>
        <w:rPr>
          <w:rFonts w:hAnsi="宋体" w:hint="eastAsia"/>
          <w:u w:val="none"/>
        </w:rPr>
        <w:t>首次响应文件的开启</w:t>
      </w:r>
      <w:bookmarkEnd w:id="255"/>
      <w:bookmarkEnd w:id="256"/>
      <w:bookmarkEnd w:id="257"/>
    </w:p>
    <w:p w14:paraId="327FFC0A" w14:textId="77777777" w:rsidR="00995B84" w:rsidRDefault="00223303">
      <w:pPr>
        <w:spacing w:before="120" w:line="360" w:lineRule="auto"/>
        <w:ind w:left="898" w:hanging="898"/>
        <w:rPr>
          <w:rFonts w:ascii="宋体" w:hAnsi="宋体"/>
          <w:sz w:val="24"/>
        </w:rPr>
      </w:pPr>
      <w:r>
        <w:rPr>
          <w:rFonts w:ascii="宋体" w:hAnsi="宋体" w:hint="eastAsia"/>
          <w:sz w:val="24"/>
        </w:rPr>
        <w:t>17.1</w:t>
      </w:r>
      <w:r>
        <w:rPr>
          <w:rFonts w:ascii="宋体" w:hAnsi="宋体" w:hint="eastAsia"/>
          <w:sz w:val="24"/>
        </w:rPr>
        <w:tab/>
        <w:t>采购单位应按照竞争性磋商邀请中规定的首次响应文件开启时间和地点开启所有首次响应文件。</w:t>
      </w:r>
      <w:r>
        <w:rPr>
          <w:rFonts w:ascii="宋体" w:hAnsi="宋体" w:hint="eastAsia"/>
          <w:sz w:val="24"/>
        </w:rPr>
        <w:tab/>
      </w:r>
      <w:bookmarkStart w:id="258" w:name="_Toc520356165"/>
    </w:p>
    <w:p w14:paraId="72F4E744" w14:textId="52E13918" w:rsidR="00995B84" w:rsidRDefault="00223303">
      <w:pPr>
        <w:pStyle w:val="33"/>
        <w:spacing w:before="200" w:line="360" w:lineRule="auto"/>
        <w:ind w:left="902" w:hanging="902"/>
        <w:rPr>
          <w:rFonts w:hAnsi="宋体"/>
          <w:u w:val="none"/>
        </w:rPr>
      </w:pPr>
      <w:bookmarkStart w:id="259" w:name="_Toc133737796"/>
      <w:bookmarkStart w:id="260" w:name="_Toc133737885"/>
      <w:bookmarkStart w:id="261" w:name="_Toc133916671"/>
      <w:bookmarkStart w:id="262" w:name="_Toc155238608"/>
      <w:bookmarkStart w:id="263" w:name="_Toc277942486"/>
      <w:bookmarkStart w:id="264" w:name="_Toc277153111"/>
      <w:bookmarkStart w:id="265" w:name="_Toc321907237"/>
      <w:bookmarkStart w:id="266" w:name="_Toc55375739"/>
      <w:bookmarkStart w:id="267" w:name="_Toc21862754"/>
      <w:bookmarkStart w:id="268" w:name="_Toc55374338"/>
      <w:r>
        <w:rPr>
          <w:rFonts w:hAnsi="宋体" w:hint="eastAsia"/>
          <w:u w:val="none"/>
        </w:rPr>
        <w:t>18.</w:t>
      </w:r>
      <w:r>
        <w:rPr>
          <w:rFonts w:hAnsi="宋体" w:hint="eastAsia"/>
          <w:u w:val="none"/>
        </w:rPr>
        <w:tab/>
      </w:r>
      <w:bookmarkEnd w:id="258"/>
      <w:r>
        <w:rPr>
          <w:rFonts w:hAnsi="宋体" w:hint="eastAsia"/>
          <w:u w:val="none"/>
        </w:rPr>
        <w:t>组建</w:t>
      </w:r>
      <w:bookmarkEnd w:id="259"/>
      <w:bookmarkEnd w:id="260"/>
      <w:bookmarkEnd w:id="261"/>
      <w:bookmarkEnd w:id="262"/>
      <w:bookmarkEnd w:id="263"/>
      <w:bookmarkEnd w:id="264"/>
      <w:bookmarkEnd w:id="265"/>
      <w:r>
        <w:rPr>
          <w:rFonts w:hAnsi="宋体" w:hint="eastAsia"/>
          <w:u w:val="none"/>
        </w:rPr>
        <w:t>磋商小组</w:t>
      </w:r>
      <w:bookmarkEnd w:id="266"/>
      <w:bookmarkEnd w:id="267"/>
      <w:bookmarkEnd w:id="268"/>
    </w:p>
    <w:p w14:paraId="38592187" w14:textId="77777777" w:rsidR="00995B84" w:rsidRDefault="00223303">
      <w:pPr>
        <w:spacing w:before="120" w:line="360" w:lineRule="auto"/>
        <w:ind w:left="840" w:hangingChars="350" w:hanging="840"/>
        <w:rPr>
          <w:rFonts w:ascii="宋体" w:hAnsi="宋体"/>
          <w:sz w:val="24"/>
        </w:rPr>
      </w:pPr>
      <w:r>
        <w:rPr>
          <w:rFonts w:ascii="宋体" w:hAnsi="宋体" w:hint="eastAsia"/>
          <w:sz w:val="24"/>
        </w:rPr>
        <w:t>18.1   磋商小组根据政府采购有关要求和本次采购的特点进行组建，并负责磋商和评审工作。</w:t>
      </w:r>
      <w:bookmarkStart w:id="269" w:name="_Toc520356166"/>
    </w:p>
    <w:p w14:paraId="4E67FB67" w14:textId="6CA0A55E" w:rsidR="00995B84" w:rsidRDefault="00223303">
      <w:pPr>
        <w:pStyle w:val="33"/>
        <w:spacing w:before="200" w:line="360" w:lineRule="auto"/>
        <w:ind w:left="902" w:hanging="902"/>
        <w:rPr>
          <w:rFonts w:hAnsi="宋体"/>
          <w:u w:val="none"/>
        </w:rPr>
      </w:pPr>
      <w:bookmarkStart w:id="270" w:name="_Toc133737797"/>
      <w:bookmarkStart w:id="271" w:name="_Toc133737886"/>
      <w:bookmarkStart w:id="272" w:name="_Toc277153112"/>
      <w:bookmarkStart w:id="273" w:name="_Toc55375740"/>
      <w:bookmarkStart w:id="274" w:name="_Toc321907238"/>
      <w:bookmarkStart w:id="275" w:name="_Toc155238609"/>
      <w:bookmarkStart w:id="276" w:name="_Toc21862755"/>
      <w:bookmarkStart w:id="277" w:name="_Toc55374339"/>
      <w:bookmarkStart w:id="278" w:name="_Toc277942487"/>
      <w:bookmarkStart w:id="279" w:name="_Toc133916672"/>
      <w:r>
        <w:rPr>
          <w:rFonts w:hAnsi="宋体" w:hint="eastAsia"/>
          <w:u w:val="none"/>
        </w:rPr>
        <w:t>19.</w:t>
      </w:r>
      <w:r>
        <w:rPr>
          <w:rFonts w:hAnsi="宋体" w:hint="eastAsia"/>
          <w:u w:val="none"/>
        </w:rPr>
        <w:tab/>
      </w:r>
      <w:bookmarkStart w:id="280" w:name="_Hlt151537860"/>
      <w:bookmarkEnd w:id="280"/>
      <w:r>
        <w:rPr>
          <w:rFonts w:hAnsi="宋体" w:hint="eastAsia"/>
          <w:u w:val="none"/>
        </w:rPr>
        <w:t>首次响应的文件的初审</w:t>
      </w:r>
      <w:bookmarkEnd w:id="269"/>
      <w:r>
        <w:rPr>
          <w:rFonts w:hAnsi="宋体" w:hint="eastAsia"/>
          <w:u w:val="none"/>
        </w:rPr>
        <w:t>与澄清</w:t>
      </w:r>
      <w:bookmarkEnd w:id="270"/>
      <w:bookmarkEnd w:id="271"/>
      <w:bookmarkEnd w:id="272"/>
      <w:bookmarkEnd w:id="273"/>
      <w:bookmarkEnd w:id="274"/>
      <w:bookmarkEnd w:id="275"/>
      <w:bookmarkEnd w:id="276"/>
      <w:bookmarkEnd w:id="277"/>
      <w:bookmarkEnd w:id="278"/>
      <w:bookmarkEnd w:id="279"/>
    </w:p>
    <w:p w14:paraId="06248393" w14:textId="77777777" w:rsidR="00995B84" w:rsidRDefault="00223303">
      <w:pPr>
        <w:pStyle w:val="af"/>
        <w:spacing w:line="360" w:lineRule="auto"/>
        <w:ind w:left="960" w:hangingChars="400" w:hanging="960"/>
        <w:rPr>
          <w:rFonts w:hAnsi="宋体"/>
        </w:rPr>
      </w:pPr>
      <w:r>
        <w:rPr>
          <w:rFonts w:hAnsi="宋体" w:hint="eastAsia"/>
          <w:kern w:val="2"/>
          <w:szCs w:val="24"/>
        </w:rPr>
        <w:t>19.1</w:t>
      </w:r>
      <w:r>
        <w:rPr>
          <w:rFonts w:hAnsi="宋体" w:hint="eastAsia"/>
        </w:rPr>
        <w:t xml:space="preserve">    首次响应文件的初审</w:t>
      </w:r>
    </w:p>
    <w:p w14:paraId="41D85A1F" w14:textId="77777777" w:rsidR="00995B84" w:rsidRDefault="00223303">
      <w:pPr>
        <w:pStyle w:val="af"/>
        <w:spacing w:line="360" w:lineRule="auto"/>
        <w:ind w:left="960" w:hangingChars="400" w:hanging="960"/>
        <w:rPr>
          <w:rFonts w:hAnsi="宋体"/>
        </w:rPr>
      </w:pPr>
      <w:r>
        <w:rPr>
          <w:rFonts w:hAnsi="宋体" w:hint="eastAsia"/>
          <w:kern w:val="2"/>
          <w:szCs w:val="24"/>
        </w:rPr>
        <w:t xml:space="preserve">19.1.1  </w:t>
      </w:r>
      <w:r>
        <w:rPr>
          <w:rFonts w:hAnsi="宋体" w:hint="eastAsia"/>
        </w:rPr>
        <w:t>首次响应文件的初审分为资格性检查和符合性检查，以确定是否对磋商文件</w:t>
      </w:r>
      <w:r>
        <w:rPr>
          <w:rFonts w:hAnsi="宋体" w:hint="eastAsia"/>
        </w:rPr>
        <w:lastRenderedPageBreak/>
        <w:t>的实质性要求</w:t>
      </w:r>
      <w:proofErr w:type="gramStart"/>
      <w:r>
        <w:rPr>
          <w:rFonts w:hAnsi="宋体" w:hint="eastAsia"/>
        </w:rPr>
        <w:t>作出</w:t>
      </w:r>
      <w:proofErr w:type="gramEnd"/>
      <w:r>
        <w:rPr>
          <w:rFonts w:hAnsi="宋体" w:hint="eastAsia"/>
        </w:rPr>
        <w:t>响应。对关键条款，例如关于磋商保证金、适用法律、缴税、付款等内容的偏离，将被认为是无效响应。磋商小组决定首次响应文件是否实质性响应只根据首次响应文件本身的内容，而不寻求外部的证据（购买文件信息、信用中国查询除外）。</w:t>
      </w:r>
    </w:p>
    <w:p w14:paraId="24062830" w14:textId="77777777" w:rsidR="00995B84" w:rsidRDefault="00223303">
      <w:pPr>
        <w:spacing w:line="360" w:lineRule="auto"/>
        <w:ind w:leftChars="29" w:left="1021" w:hangingChars="400" w:hanging="960"/>
        <w:rPr>
          <w:rFonts w:ascii="宋体" w:hAnsi="宋体"/>
          <w:kern w:val="0"/>
          <w:sz w:val="24"/>
          <w:szCs w:val="20"/>
        </w:rPr>
      </w:pPr>
      <w:r>
        <w:rPr>
          <w:rFonts w:ascii="宋体" w:hAnsi="宋体" w:hint="eastAsia"/>
          <w:sz w:val="24"/>
        </w:rPr>
        <w:t xml:space="preserve">19.1.2  </w:t>
      </w:r>
      <w:r>
        <w:rPr>
          <w:rFonts w:ascii="宋体" w:hAnsi="宋体" w:hint="eastAsia"/>
          <w:kern w:val="0"/>
          <w:sz w:val="24"/>
          <w:szCs w:val="20"/>
        </w:rPr>
        <w:t>资格性检查是指依据法律、法规和磋商文件的规定，对首次响应文件中的资格证明、磋商保证金等进行审查。符合性检查是指依据磋商文件的规定，从首次响应文件的有效性、完整性和响应程度进行审查。如发现下列情况之一的，其首次响应文件为无效响应，不能通过初审：</w:t>
      </w:r>
    </w:p>
    <w:p w14:paraId="1B407382" w14:textId="77777777" w:rsidR="00995B84" w:rsidRDefault="00223303">
      <w:pPr>
        <w:numPr>
          <w:ilvl w:val="0"/>
          <w:numId w:val="25"/>
        </w:numPr>
        <w:spacing w:line="360" w:lineRule="auto"/>
        <w:rPr>
          <w:rFonts w:ascii="宋体" w:hAnsi="宋体"/>
          <w:sz w:val="24"/>
        </w:rPr>
      </w:pPr>
      <w:r>
        <w:rPr>
          <w:rFonts w:ascii="宋体" w:hAnsi="宋体" w:hint="eastAsia"/>
          <w:kern w:val="0"/>
          <w:sz w:val="24"/>
          <w:szCs w:val="20"/>
        </w:rPr>
        <w:t>未按磋商文件规定</w:t>
      </w:r>
      <w:proofErr w:type="gramStart"/>
      <w:r>
        <w:rPr>
          <w:rFonts w:ascii="宋体" w:hAnsi="宋体" w:hint="eastAsia"/>
          <w:kern w:val="0"/>
          <w:sz w:val="24"/>
          <w:szCs w:val="20"/>
        </w:rPr>
        <w:t>提交磋</w:t>
      </w:r>
      <w:r>
        <w:rPr>
          <w:rFonts w:ascii="宋体" w:hAnsi="宋体" w:hint="eastAsia"/>
          <w:sz w:val="24"/>
        </w:rPr>
        <w:t>商</w:t>
      </w:r>
      <w:proofErr w:type="gramEnd"/>
      <w:r>
        <w:rPr>
          <w:rFonts w:ascii="宋体" w:hAnsi="宋体" w:hint="eastAsia"/>
          <w:sz w:val="24"/>
        </w:rPr>
        <w:t>保证金的；</w:t>
      </w:r>
    </w:p>
    <w:p w14:paraId="129C134D" w14:textId="77777777" w:rsidR="00995B84" w:rsidRDefault="00223303">
      <w:pPr>
        <w:numPr>
          <w:ilvl w:val="0"/>
          <w:numId w:val="25"/>
        </w:numPr>
        <w:spacing w:line="360" w:lineRule="auto"/>
        <w:rPr>
          <w:rFonts w:ascii="宋体" w:hAnsi="宋体"/>
          <w:sz w:val="24"/>
        </w:rPr>
      </w:pPr>
      <w:r>
        <w:rPr>
          <w:rFonts w:ascii="宋体" w:hAnsi="宋体" w:hint="eastAsia"/>
          <w:sz w:val="24"/>
        </w:rPr>
        <w:t>首次响应文件未密封或除评分因素条款外未按照磋商文件规定要求签字、盖章的；</w:t>
      </w:r>
    </w:p>
    <w:p w14:paraId="089D38FC" w14:textId="77777777" w:rsidR="00995B84" w:rsidRDefault="00223303">
      <w:pPr>
        <w:numPr>
          <w:ilvl w:val="0"/>
          <w:numId w:val="25"/>
        </w:numPr>
        <w:spacing w:line="360" w:lineRule="auto"/>
        <w:rPr>
          <w:rFonts w:ascii="宋体" w:hAnsi="宋体"/>
          <w:sz w:val="24"/>
        </w:rPr>
      </w:pPr>
      <w:r>
        <w:rPr>
          <w:rFonts w:ascii="宋体" w:hAnsi="宋体" w:hint="eastAsia"/>
          <w:sz w:val="24"/>
        </w:rPr>
        <w:t>不</w:t>
      </w:r>
      <w:proofErr w:type="gramStart"/>
      <w:r>
        <w:rPr>
          <w:rFonts w:ascii="宋体" w:hAnsi="宋体" w:hint="eastAsia"/>
          <w:sz w:val="24"/>
        </w:rPr>
        <w:t>具备磋商</w:t>
      </w:r>
      <w:proofErr w:type="gramEnd"/>
      <w:r>
        <w:rPr>
          <w:rFonts w:ascii="宋体" w:hAnsi="宋体" w:hint="eastAsia"/>
          <w:sz w:val="24"/>
        </w:rPr>
        <w:t xml:space="preserve">文件中规定的资格要求或资格证明文件不全的，包括通过“信用中国”网站（www.creditchina.gov.cn）和中国政府采购网（www.ccgp.gov.cn）进行查询（截止时点为首次响应文件提交截止时间），发现被列入失信被执行人、重大税收违法案件当事人、政府采购严重违法失信行为记录名单的； </w:t>
      </w:r>
    </w:p>
    <w:p w14:paraId="129FBE04" w14:textId="77777777" w:rsidR="00995B84" w:rsidRDefault="00223303">
      <w:pPr>
        <w:numPr>
          <w:ilvl w:val="0"/>
          <w:numId w:val="25"/>
        </w:numPr>
        <w:spacing w:line="360" w:lineRule="auto"/>
        <w:rPr>
          <w:rFonts w:ascii="宋体" w:hAnsi="宋体"/>
          <w:sz w:val="24"/>
        </w:rPr>
      </w:pPr>
      <w:r>
        <w:rPr>
          <w:rFonts w:ascii="宋体" w:hAnsi="宋体" w:hint="eastAsia"/>
          <w:sz w:val="24"/>
        </w:rPr>
        <w:t>不符合法律、法规和磋商文件中规定的其他实质性要求的（合同条款和项目需求中的实质性要求除外）。</w:t>
      </w:r>
    </w:p>
    <w:p w14:paraId="15496836" w14:textId="77777777" w:rsidR="00995B84" w:rsidRDefault="00223303">
      <w:pPr>
        <w:spacing w:line="360" w:lineRule="auto"/>
        <w:ind w:left="960" w:hangingChars="400" w:hanging="960"/>
        <w:rPr>
          <w:rFonts w:ascii="宋体" w:hAnsi="宋体"/>
          <w:kern w:val="0"/>
          <w:sz w:val="24"/>
          <w:szCs w:val="20"/>
        </w:rPr>
      </w:pPr>
      <w:r>
        <w:rPr>
          <w:rFonts w:ascii="宋体" w:hAnsi="宋体" w:hint="eastAsia"/>
          <w:kern w:val="0"/>
          <w:sz w:val="24"/>
          <w:szCs w:val="20"/>
        </w:rPr>
        <w:t>19.1.3  没有通过初审的首次响应文件将按无效响应处理，磋商小组将告知提交首次响应文件的相关供应商。供应商不得通过修正或撤销不符合要求的偏离或保留从而使其响应成为实质上的响应。</w:t>
      </w:r>
    </w:p>
    <w:p w14:paraId="3C2FA168" w14:textId="77777777" w:rsidR="00995B84" w:rsidRDefault="00223303">
      <w:pPr>
        <w:pStyle w:val="af"/>
        <w:spacing w:line="360" w:lineRule="auto"/>
        <w:ind w:firstLine="0"/>
        <w:rPr>
          <w:rFonts w:hAnsi="宋体"/>
          <w:kern w:val="2"/>
          <w:szCs w:val="24"/>
        </w:rPr>
      </w:pPr>
      <w:bookmarkStart w:id="281" w:name="_Hlt522424701"/>
      <w:bookmarkStart w:id="282" w:name="_Toc133737798"/>
      <w:bookmarkStart w:id="283" w:name="_Toc133737887"/>
      <w:bookmarkStart w:id="284" w:name="_Toc520356167"/>
      <w:bookmarkEnd w:id="281"/>
      <w:r>
        <w:rPr>
          <w:rFonts w:hAnsi="宋体" w:hint="eastAsia"/>
          <w:kern w:val="2"/>
          <w:szCs w:val="24"/>
        </w:rPr>
        <w:t>19.2</w:t>
      </w:r>
      <w:r>
        <w:rPr>
          <w:rFonts w:hAnsi="宋体" w:hint="eastAsia"/>
          <w:kern w:val="2"/>
          <w:szCs w:val="24"/>
        </w:rPr>
        <w:tab/>
        <w:t xml:space="preserve"> 首次响应文件的澄清</w:t>
      </w:r>
      <w:bookmarkEnd w:id="282"/>
      <w:bookmarkEnd w:id="283"/>
    </w:p>
    <w:p w14:paraId="0A4FD8B1" w14:textId="77777777" w:rsidR="00995B84" w:rsidRDefault="00223303">
      <w:pPr>
        <w:spacing w:line="360" w:lineRule="auto"/>
        <w:ind w:left="960" w:hangingChars="400" w:hanging="960"/>
        <w:rPr>
          <w:rFonts w:ascii="宋体" w:hAnsi="宋体"/>
          <w:sz w:val="24"/>
        </w:rPr>
      </w:pPr>
      <w:r>
        <w:rPr>
          <w:rFonts w:ascii="宋体" w:hAnsi="宋体" w:hint="eastAsia"/>
          <w:sz w:val="24"/>
        </w:rPr>
        <w:t>19.2.1  磋商小组在对首次响应文件的有效性、完整性和响应程度进行审查时，可以要求供应商对首次响应文件中含义不明确、同类问题表述不一致或者明显文字和计算错误的内容等</w:t>
      </w:r>
      <w:proofErr w:type="gramStart"/>
      <w:r>
        <w:rPr>
          <w:rFonts w:ascii="宋体" w:hAnsi="宋体" w:hint="eastAsia"/>
          <w:sz w:val="24"/>
        </w:rPr>
        <w:t>作出</w:t>
      </w:r>
      <w:proofErr w:type="gramEnd"/>
      <w:r>
        <w:rPr>
          <w:rFonts w:ascii="宋体" w:hAnsi="宋体" w:hint="eastAsia"/>
          <w:sz w:val="24"/>
        </w:rPr>
        <w:t>必要的澄清、说明或者更正。供应商的澄清、说明或者更正不得超出首次响应文件的范围或者改变首次响应文件的实质性内容。</w:t>
      </w:r>
    </w:p>
    <w:p w14:paraId="3438C3D6" w14:textId="77777777" w:rsidR="00995B84" w:rsidRDefault="00223303">
      <w:pPr>
        <w:spacing w:line="360" w:lineRule="auto"/>
        <w:ind w:left="960" w:hangingChars="400" w:hanging="960"/>
        <w:rPr>
          <w:rFonts w:ascii="宋体" w:hAnsi="宋体"/>
          <w:sz w:val="24"/>
        </w:rPr>
      </w:pPr>
      <w:r>
        <w:rPr>
          <w:rFonts w:ascii="宋体" w:hAnsi="宋体" w:hint="eastAsia"/>
          <w:sz w:val="24"/>
        </w:rPr>
        <w:t xml:space="preserve">19.2.2  </w:t>
      </w:r>
      <w:r>
        <w:rPr>
          <w:rFonts w:ascii="宋体" w:hAnsi="宋体"/>
          <w:sz w:val="24"/>
        </w:rPr>
        <w:t>磋商小组要求供应商澄清、说明或者更正</w:t>
      </w:r>
      <w:r>
        <w:rPr>
          <w:rFonts w:ascii="宋体" w:hAnsi="宋体" w:hint="eastAsia"/>
          <w:sz w:val="24"/>
        </w:rPr>
        <w:t>首次</w:t>
      </w:r>
      <w:r>
        <w:rPr>
          <w:rFonts w:ascii="宋体" w:hAnsi="宋体"/>
          <w:sz w:val="24"/>
        </w:rPr>
        <w:t>响应文件应当以书面形式</w:t>
      </w:r>
      <w:proofErr w:type="gramStart"/>
      <w:r>
        <w:rPr>
          <w:rFonts w:ascii="宋体" w:hAnsi="宋体"/>
          <w:sz w:val="24"/>
        </w:rPr>
        <w:t>作出</w:t>
      </w:r>
      <w:proofErr w:type="gramEnd"/>
      <w:r>
        <w:rPr>
          <w:rFonts w:ascii="宋体" w:hAnsi="宋体"/>
          <w:sz w:val="24"/>
        </w:rPr>
        <w:t>。供应商的澄清、说明或者更正应当由法定代表人或其授权代表签字或者加盖</w:t>
      </w:r>
      <w:r>
        <w:rPr>
          <w:rFonts w:ascii="宋体" w:hAnsi="宋体"/>
          <w:sz w:val="24"/>
        </w:rPr>
        <w:lastRenderedPageBreak/>
        <w:t>公章。</w:t>
      </w:r>
    </w:p>
    <w:p w14:paraId="00BDB1CD" w14:textId="77777777" w:rsidR="00995B84" w:rsidRDefault="00223303">
      <w:pPr>
        <w:spacing w:line="360" w:lineRule="auto"/>
        <w:ind w:left="960" w:hangingChars="400" w:hanging="960"/>
        <w:rPr>
          <w:rFonts w:ascii="宋体" w:hAnsi="宋体"/>
          <w:sz w:val="24"/>
        </w:rPr>
      </w:pPr>
      <w:r>
        <w:rPr>
          <w:rFonts w:ascii="宋体" w:hAnsi="宋体" w:hint="eastAsia"/>
          <w:sz w:val="24"/>
        </w:rPr>
        <w:t>19.2.3  该澄清文件将作为首次响应文件内容的一部分。</w:t>
      </w:r>
    </w:p>
    <w:p w14:paraId="085ABCC6" w14:textId="77777777" w:rsidR="00995B84" w:rsidRDefault="00223303">
      <w:pPr>
        <w:pStyle w:val="33"/>
        <w:spacing w:before="200" w:line="360" w:lineRule="auto"/>
        <w:ind w:left="902" w:hanging="902"/>
        <w:rPr>
          <w:rFonts w:hAnsi="宋体"/>
          <w:u w:val="none"/>
        </w:rPr>
      </w:pPr>
      <w:bookmarkStart w:id="285" w:name="_Hlt133746030"/>
      <w:bookmarkStart w:id="286" w:name="_Hlt133739382"/>
      <w:bookmarkStart w:id="287" w:name="_Toc277153113"/>
      <w:bookmarkStart w:id="288" w:name="_Toc133737888"/>
      <w:bookmarkStart w:id="289" w:name="_Toc277942488"/>
      <w:bookmarkStart w:id="290" w:name="_Toc155238610"/>
      <w:bookmarkStart w:id="291" w:name="_Toc133916673"/>
      <w:bookmarkStart w:id="292" w:name="_Toc321907239"/>
      <w:bookmarkStart w:id="293" w:name="_Toc133737799"/>
      <w:bookmarkStart w:id="294" w:name="_Toc55374340"/>
      <w:bookmarkStart w:id="295" w:name="_Toc21862756"/>
      <w:bookmarkStart w:id="296" w:name="_Toc55375741"/>
      <w:bookmarkStart w:id="297" w:name="_Hlt133739278"/>
      <w:bookmarkEnd w:id="285"/>
      <w:bookmarkEnd w:id="286"/>
      <w:r>
        <w:rPr>
          <w:rFonts w:hAnsi="宋体" w:hint="eastAsia"/>
          <w:u w:val="none"/>
        </w:rPr>
        <w:t>20.</w:t>
      </w:r>
      <w:bookmarkStart w:id="298" w:name="_Hlt133746645"/>
      <w:bookmarkEnd w:id="287"/>
      <w:bookmarkEnd w:id="288"/>
      <w:bookmarkEnd w:id="289"/>
      <w:bookmarkEnd w:id="290"/>
      <w:bookmarkEnd w:id="291"/>
      <w:bookmarkEnd w:id="292"/>
      <w:bookmarkEnd w:id="293"/>
      <w:bookmarkEnd w:id="298"/>
      <w:r>
        <w:rPr>
          <w:rFonts w:hAnsi="宋体" w:hint="eastAsia"/>
          <w:u w:val="none"/>
        </w:rPr>
        <w:tab/>
        <w:t>磋商程序和要求</w:t>
      </w:r>
      <w:bookmarkEnd w:id="294"/>
      <w:bookmarkEnd w:id="295"/>
      <w:bookmarkEnd w:id="296"/>
    </w:p>
    <w:bookmarkEnd w:id="297"/>
    <w:p w14:paraId="1C08AD5B" w14:textId="77777777" w:rsidR="00995B84" w:rsidRDefault="00223303">
      <w:pPr>
        <w:pStyle w:val="af"/>
        <w:spacing w:line="360" w:lineRule="auto"/>
        <w:ind w:left="972" w:hangingChars="405" w:hanging="972"/>
        <w:rPr>
          <w:rFonts w:hAnsi="宋体"/>
          <w:kern w:val="2"/>
          <w:szCs w:val="24"/>
        </w:rPr>
      </w:pPr>
      <w:r>
        <w:rPr>
          <w:rFonts w:hAnsi="宋体" w:hint="eastAsia"/>
        </w:rPr>
        <w:t>20</w:t>
      </w:r>
      <w:r>
        <w:rPr>
          <w:rFonts w:hAnsi="宋体" w:hint="eastAsia"/>
          <w:kern w:val="2"/>
          <w:szCs w:val="24"/>
        </w:rPr>
        <w:t>.1    磋商</w:t>
      </w:r>
    </w:p>
    <w:p w14:paraId="13EF4E98" w14:textId="77777777" w:rsidR="00995B84" w:rsidRDefault="00223303">
      <w:pPr>
        <w:pStyle w:val="af"/>
        <w:spacing w:line="360" w:lineRule="auto"/>
        <w:ind w:left="972" w:hangingChars="405" w:hanging="972"/>
        <w:rPr>
          <w:rFonts w:hAnsi="宋体"/>
          <w:kern w:val="2"/>
          <w:szCs w:val="24"/>
        </w:rPr>
      </w:pPr>
      <w:r>
        <w:rPr>
          <w:rFonts w:hAnsi="宋体" w:hint="eastAsia"/>
        </w:rPr>
        <w:t>20</w:t>
      </w:r>
      <w:r>
        <w:rPr>
          <w:rFonts w:hAnsi="宋体" w:hint="eastAsia"/>
          <w:kern w:val="2"/>
          <w:szCs w:val="24"/>
        </w:rPr>
        <w:t xml:space="preserve">.1.1  </w:t>
      </w:r>
      <w:r>
        <w:rPr>
          <w:rFonts w:hAnsi="宋体"/>
          <w:kern w:val="2"/>
          <w:szCs w:val="24"/>
        </w:rPr>
        <w:t>磋商小组所有成员</w:t>
      </w:r>
      <w:r>
        <w:rPr>
          <w:rFonts w:hAnsi="宋体" w:hint="eastAsia"/>
          <w:kern w:val="2"/>
          <w:szCs w:val="24"/>
        </w:rPr>
        <w:t>应</w:t>
      </w:r>
      <w:r>
        <w:rPr>
          <w:rFonts w:hAnsi="宋体"/>
          <w:kern w:val="2"/>
          <w:szCs w:val="24"/>
        </w:rPr>
        <w:t>集中与</w:t>
      </w:r>
      <w:r>
        <w:rPr>
          <w:rFonts w:hAnsi="宋体" w:hint="eastAsia"/>
          <w:kern w:val="2"/>
          <w:szCs w:val="24"/>
        </w:rPr>
        <w:t>单一</w:t>
      </w:r>
      <w:r>
        <w:rPr>
          <w:rFonts w:hAnsi="宋体"/>
          <w:kern w:val="2"/>
          <w:szCs w:val="24"/>
        </w:rPr>
        <w:t>供应商</w:t>
      </w:r>
      <w:r>
        <w:rPr>
          <w:rFonts w:hAnsi="宋体" w:hint="eastAsia"/>
          <w:kern w:val="2"/>
          <w:szCs w:val="24"/>
        </w:rPr>
        <w:t>（必须通过初审）</w:t>
      </w:r>
      <w:r>
        <w:rPr>
          <w:rFonts w:hAnsi="宋体"/>
          <w:kern w:val="2"/>
          <w:szCs w:val="24"/>
        </w:rPr>
        <w:t>分别进行磋商，并给予所有参加磋商的供应商平等的磋商机会。</w:t>
      </w:r>
      <w:r>
        <w:rPr>
          <w:rFonts w:hAnsi="宋体" w:hint="eastAsia"/>
          <w:kern w:val="2"/>
          <w:szCs w:val="24"/>
        </w:rPr>
        <w:t>磋商顺序由磋商小组视情况确定。</w:t>
      </w:r>
    </w:p>
    <w:p w14:paraId="5EA6E6D6" w14:textId="77777777" w:rsidR="00995B84" w:rsidRDefault="00223303">
      <w:pPr>
        <w:spacing w:line="360" w:lineRule="auto"/>
        <w:ind w:left="900" w:hanging="900"/>
        <w:rPr>
          <w:rFonts w:ascii="宋体" w:hAnsi="宋体"/>
          <w:sz w:val="24"/>
        </w:rPr>
      </w:pPr>
      <w:r>
        <w:rPr>
          <w:rFonts w:ascii="宋体" w:hAnsi="宋体" w:hint="eastAsia"/>
          <w:sz w:val="24"/>
        </w:rPr>
        <w:t xml:space="preserve">20.1.2  </w:t>
      </w:r>
      <w:r>
        <w:rPr>
          <w:rFonts w:ascii="宋体" w:hAnsi="宋体"/>
          <w:sz w:val="24"/>
        </w:rPr>
        <w:t>在磋商过程中，磋商小组可以根据磋商文件和磋商情况实质性变动合同条款</w:t>
      </w:r>
      <w:r>
        <w:rPr>
          <w:rFonts w:ascii="宋体" w:hAnsi="宋体" w:hint="eastAsia"/>
          <w:sz w:val="24"/>
        </w:rPr>
        <w:t>和项目需求内容</w:t>
      </w:r>
      <w:r>
        <w:rPr>
          <w:rFonts w:ascii="宋体" w:hAnsi="宋体"/>
          <w:sz w:val="24"/>
        </w:rPr>
        <w:t>，但不得变动磋商文件中的其他内容。实质性变动的内容，须经采购人代表确认</w:t>
      </w:r>
      <w:r>
        <w:rPr>
          <w:rFonts w:ascii="宋体" w:hAnsi="宋体" w:hint="eastAsia"/>
          <w:sz w:val="24"/>
        </w:rPr>
        <w:t>。对磋商文件</w:t>
      </w:r>
      <w:proofErr w:type="gramStart"/>
      <w:r>
        <w:rPr>
          <w:rFonts w:ascii="宋体" w:hAnsi="宋体" w:hint="eastAsia"/>
          <w:sz w:val="24"/>
        </w:rPr>
        <w:t>作出</w:t>
      </w:r>
      <w:proofErr w:type="gramEnd"/>
      <w:r>
        <w:rPr>
          <w:rFonts w:ascii="宋体" w:hAnsi="宋体" w:hint="eastAsia"/>
          <w:sz w:val="24"/>
        </w:rPr>
        <w:t>的实质性变动是磋商文件的有效组成部分，磋商小组应当及时以书面形式同时通知所有参加磋商的供应商。</w:t>
      </w:r>
    </w:p>
    <w:p w14:paraId="43F2781F" w14:textId="77777777" w:rsidR="00995B84" w:rsidRDefault="00223303">
      <w:pPr>
        <w:spacing w:line="360" w:lineRule="auto"/>
        <w:ind w:left="900" w:hanging="900"/>
        <w:rPr>
          <w:rFonts w:ascii="宋体" w:hAnsi="宋体"/>
          <w:sz w:val="24"/>
        </w:rPr>
      </w:pPr>
      <w:r>
        <w:rPr>
          <w:rFonts w:ascii="宋体" w:hAnsi="宋体" w:hint="eastAsia"/>
          <w:sz w:val="24"/>
        </w:rPr>
        <w:t>20.2    最终响应文件（不含最终报价）</w:t>
      </w:r>
    </w:p>
    <w:p w14:paraId="47F70D49" w14:textId="77777777" w:rsidR="00995B84" w:rsidRDefault="00223303">
      <w:pPr>
        <w:spacing w:line="360" w:lineRule="auto"/>
        <w:ind w:left="900" w:hanging="900"/>
        <w:rPr>
          <w:rFonts w:ascii="宋体" w:hAnsi="宋体"/>
          <w:sz w:val="24"/>
        </w:rPr>
      </w:pPr>
      <w:r>
        <w:rPr>
          <w:rFonts w:ascii="宋体" w:hAnsi="宋体" w:hint="eastAsia"/>
          <w:sz w:val="24"/>
        </w:rPr>
        <w:t xml:space="preserve">20.2.1  </w:t>
      </w:r>
      <w:r>
        <w:rPr>
          <w:rFonts w:ascii="宋体" w:hAnsi="宋体"/>
          <w:sz w:val="24"/>
        </w:rPr>
        <w:t>供应商应当按照磋商文件的变动情况和磋商小组的要求</w:t>
      </w:r>
      <w:r>
        <w:rPr>
          <w:rFonts w:ascii="宋体" w:hAnsi="宋体" w:hint="eastAsia"/>
          <w:sz w:val="24"/>
        </w:rPr>
        <w:t>（包括提交最终响应文件的截止时间要求和密封要求）</w:t>
      </w:r>
      <w:r>
        <w:rPr>
          <w:rFonts w:ascii="宋体" w:hAnsi="宋体"/>
          <w:sz w:val="24"/>
        </w:rPr>
        <w:t>提交</w:t>
      </w:r>
      <w:r>
        <w:rPr>
          <w:rFonts w:ascii="宋体" w:hAnsi="宋体" w:hint="eastAsia"/>
          <w:sz w:val="24"/>
        </w:rPr>
        <w:t>最终</w:t>
      </w:r>
      <w:r>
        <w:rPr>
          <w:rFonts w:ascii="宋体" w:hAnsi="宋体"/>
          <w:sz w:val="24"/>
        </w:rPr>
        <w:t>响应文件，并由其法定代表人或授权代表签字或者加盖公章</w:t>
      </w:r>
      <w:r>
        <w:rPr>
          <w:rFonts w:ascii="宋体" w:hAnsi="宋体" w:hint="eastAsia"/>
          <w:sz w:val="24"/>
        </w:rPr>
        <w:t>（不按规定签字或加盖公章的文件，磋商小组将不予接受）</w:t>
      </w:r>
      <w:r>
        <w:rPr>
          <w:rFonts w:ascii="宋体" w:hAnsi="宋体"/>
          <w:sz w:val="24"/>
        </w:rPr>
        <w:t>。</w:t>
      </w:r>
      <w:r>
        <w:rPr>
          <w:rFonts w:ascii="宋体" w:hAnsi="宋体" w:hint="eastAsia"/>
          <w:sz w:val="24"/>
        </w:rPr>
        <w:t>最终</w:t>
      </w:r>
      <w:r>
        <w:rPr>
          <w:rFonts w:ascii="宋体" w:hAnsi="宋体"/>
          <w:sz w:val="24"/>
        </w:rPr>
        <w:t>响应文件</w:t>
      </w:r>
      <w:r>
        <w:rPr>
          <w:rFonts w:ascii="宋体" w:hAnsi="宋体" w:hint="eastAsia"/>
          <w:sz w:val="24"/>
        </w:rPr>
        <w:t>不得</w:t>
      </w:r>
      <w:proofErr w:type="gramStart"/>
      <w:r>
        <w:rPr>
          <w:rFonts w:ascii="宋体" w:hAnsi="宋体" w:hint="eastAsia"/>
          <w:sz w:val="24"/>
        </w:rPr>
        <w:t>超出磋商</w:t>
      </w:r>
      <w:proofErr w:type="gramEnd"/>
      <w:r>
        <w:rPr>
          <w:rFonts w:ascii="宋体" w:hAnsi="宋体" w:hint="eastAsia"/>
          <w:sz w:val="24"/>
        </w:rPr>
        <w:t>小组规定的响应内容（超出规定的响应内容，磋商小组将不予接受）。磋商小组接受的最终响应文件内容和首次响应内容不一致的，以最终响应文件为准。</w:t>
      </w:r>
    </w:p>
    <w:p w14:paraId="6BC5830E" w14:textId="77777777" w:rsidR="00995B84" w:rsidRDefault="00223303">
      <w:pPr>
        <w:spacing w:line="360" w:lineRule="auto"/>
        <w:ind w:left="900" w:hanging="900"/>
        <w:rPr>
          <w:rFonts w:ascii="宋体" w:hAnsi="宋体"/>
          <w:sz w:val="24"/>
        </w:rPr>
      </w:pPr>
      <w:r>
        <w:rPr>
          <w:rFonts w:ascii="宋体" w:hAnsi="宋体" w:hint="eastAsia"/>
          <w:sz w:val="24"/>
        </w:rPr>
        <w:t>20.2.2  供应商在规定的提交最终响应文件截止时间之后提交的最终响应文件为无效文件，磋商小组应当拒收。</w:t>
      </w:r>
    </w:p>
    <w:p w14:paraId="1341B29D" w14:textId="77777777" w:rsidR="00995B84" w:rsidRDefault="00223303">
      <w:pPr>
        <w:spacing w:line="360" w:lineRule="auto"/>
        <w:ind w:left="900" w:hanging="900"/>
        <w:rPr>
          <w:rFonts w:ascii="宋体" w:hAnsi="宋体"/>
          <w:sz w:val="24"/>
        </w:rPr>
      </w:pPr>
      <w:r>
        <w:rPr>
          <w:rFonts w:ascii="宋体" w:hAnsi="宋体" w:hint="eastAsia"/>
          <w:sz w:val="24"/>
        </w:rPr>
        <w:t>20.2.3  供应商在提交最终响应文件截止时间前，可以对所提交的最终响应文件进行补充、修改或者撤回，并书面通知磋商小组（须由</w:t>
      </w:r>
      <w:r>
        <w:rPr>
          <w:rFonts w:ascii="宋体" w:hAnsi="宋体"/>
          <w:sz w:val="24"/>
        </w:rPr>
        <w:t>法定代表人或授权代表签字或者加盖公章</w:t>
      </w:r>
      <w:r>
        <w:rPr>
          <w:rFonts w:ascii="宋体" w:hAnsi="宋体" w:hint="eastAsia"/>
          <w:sz w:val="24"/>
        </w:rPr>
        <w:t>）。补充、修改的内容作为最终响应文件的组成部分，如不一致，以补充、修改的内容为准。在提交最终响应文件截止期之后，供应商不得对其最终响应文件做任何补充、修改或撤回（磋商小组要求的澄清除外）。</w:t>
      </w:r>
    </w:p>
    <w:p w14:paraId="5A6DF4B2" w14:textId="77777777" w:rsidR="00995B84" w:rsidRDefault="00223303">
      <w:pPr>
        <w:spacing w:line="360" w:lineRule="auto"/>
        <w:ind w:left="900" w:hanging="900"/>
        <w:rPr>
          <w:rFonts w:ascii="宋体" w:hAnsi="宋体"/>
          <w:sz w:val="24"/>
        </w:rPr>
      </w:pPr>
      <w:r>
        <w:rPr>
          <w:rFonts w:ascii="宋体" w:hAnsi="宋体" w:hint="eastAsia"/>
          <w:sz w:val="24"/>
        </w:rPr>
        <w:t>20.2.4  如果磋商小组未对磋商文件做任何变动，供应商无须再提交最终响应文件，供应商的首次响应文件即为其最终响应文件。磋商小组直接进入终审程序。</w:t>
      </w:r>
    </w:p>
    <w:p w14:paraId="47512B54" w14:textId="77777777" w:rsidR="00995B84" w:rsidRDefault="00223303">
      <w:pPr>
        <w:spacing w:line="360" w:lineRule="auto"/>
        <w:ind w:left="900" w:hanging="900"/>
        <w:rPr>
          <w:rFonts w:ascii="宋体" w:hAnsi="宋体"/>
          <w:sz w:val="24"/>
        </w:rPr>
      </w:pPr>
      <w:r>
        <w:rPr>
          <w:rFonts w:ascii="宋体" w:hAnsi="宋体" w:hint="eastAsia"/>
          <w:sz w:val="24"/>
        </w:rPr>
        <w:t>20.3   终审</w:t>
      </w:r>
    </w:p>
    <w:p w14:paraId="0FF8071E" w14:textId="77777777" w:rsidR="00995B84" w:rsidRDefault="00223303">
      <w:pPr>
        <w:spacing w:line="360" w:lineRule="auto"/>
        <w:ind w:left="960" w:hangingChars="400" w:hanging="960"/>
        <w:rPr>
          <w:rFonts w:ascii="宋体" w:hAnsi="宋体"/>
          <w:sz w:val="24"/>
        </w:rPr>
      </w:pPr>
      <w:r>
        <w:rPr>
          <w:rFonts w:ascii="宋体" w:hAnsi="宋体" w:hint="eastAsia"/>
          <w:sz w:val="24"/>
        </w:rPr>
        <w:lastRenderedPageBreak/>
        <w:t>20.3.1</w:t>
      </w:r>
      <w:r>
        <w:rPr>
          <w:rFonts w:ascii="宋体" w:hAnsi="宋体" w:hint="eastAsia"/>
          <w:sz w:val="24"/>
        </w:rPr>
        <w:tab/>
      </w:r>
      <w:r>
        <w:rPr>
          <w:rFonts w:ascii="宋体" w:hAnsi="宋体"/>
          <w:sz w:val="24"/>
        </w:rPr>
        <w:t>磋商小组对</w:t>
      </w:r>
      <w:r>
        <w:rPr>
          <w:rFonts w:ascii="宋体" w:hAnsi="宋体" w:hint="eastAsia"/>
          <w:sz w:val="24"/>
        </w:rPr>
        <w:t>供应商提交的最终</w:t>
      </w:r>
      <w:r>
        <w:rPr>
          <w:rFonts w:ascii="宋体" w:hAnsi="宋体"/>
          <w:sz w:val="24"/>
        </w:rPr>
        <w:t>响应文件</w:t>
      </w:r>
      <w:r>
        <w:rPr>
          <w:rFonts w:ascii="宋体" w:hAnsi="宋体" w:hint="eastAsia"/>
          <w:sz w:val="24"/>
        </w:rPr>
        <w:t>进行终审，确定其是否进行了实质性响应：</w:t>
      </w:r>
    </w:p>
    <w:p w14:paraId="3935B5F5" w14:textId="77777777" w:rsidR="00995B84" w:rsidRDefault="00223303">
      <w:pPr>
        <w:spacing w:line="360" w:lineRule="auto"/>
        <w:ind w:leftChars="456" w:left="1558" w:hangingChars="250" w:hanging="600"/>
        <w:rPr>
          <w:rFonts w:ascii="宋体" w:hAnsi="宋体"/>
          <w:sz w:val="24"/>
        </w:rPr>
      </w:pPr>
      <w:r>
        <w:rPr>
          <w:rFonts w:ascii="宋体" w:hAnsi="宋体" w:hint="eastAsia"/>
          <w:sz w:val="24"/>
        </w:rPr>
        <w:t xml:space="preserve">（1）是否在规定时间内提交了经磋商小组变更后为实质性要求的最终响应文件； </w:t>
      </w:r>
    </w:p>
    <w:p w14:paraId="5C924A59" w14:textId="77777777" w:rsidR="00995B84" w:rsidRDefault="00223303">
      <w:pPr>
        <w:spacing w:line="360" w:lineRule="auto"/>
        <w:ind w:leftChars="456" w:left="1558" w:hangingChars="250" w:hanging="600"/>
        <w:rPr>
          <w:rFonts w:ascii="宋体" w:hAnsi="宋体"/>
          <w:sz w:val="24"/>
        </w:rPr>
      </w:pPr>
      <w:r>
        <w:rPr>
          <w:rFonts w:ascii="宋体" w:hAnsi="宋体" w:hint="eastAsia"/>
          <w:sz w:val="24"/>
        </w:rPr>
        <w:t>（2）经磋商小组变更后为实质性要求的最终响应文件是否按规定进行签字或盖章；</w:t>
      </w:r>
    </w:p>
    <w:p w14:paraId="733B2A12" w14:textId="77777777" w:rsidR="00995B84" w:rsidRDefault="00223303">
      <w:pPr>
        <w:spacing w:line="360" w:lineRule="auto"/>
        <w:ind w:leftChars="456" w:left="1558" w:hangingChars="250" w:hanging="600"/>
        <w:rPr>
          <w:rFonts w:ascii="宋体" w:hAnsi="宋体"/>
          <w:sz w:val="24"/>
        </w:rPr>
      </w:pPr>
      <w:r>
        <w:rPr>
          <w:rFonts w:ascii="宋体" w:hAnsi="宋体" w:hint="eastAsia"/>
          <w:sz w:val="24"/>
        </w:rPr>
        <w:t>（3）响应文件是否</w:t>
      </w:r>
      <w:proofErr w:type="gramStart"/>
      <w:r>
        <w:rPr>
          <w:rFonts w:ascii="宋体" w:hAnsi="宋体" w:hint="eastAsia"/>
          <w:sz w:val="24"/>
        </w:rPr>
        <w:t>符合磋商</w:t>
      </w:r>
      <w:proofErr w:type="gramEnd"/>
      <w:r>
        <w:rPr>
          <w:rFonts w:ascii="宋体" w:hAnsi="宋体" w:hint="eastAsia"/>
          <w:sz w:val="24"/>
        </w:rPr>
        <w:t>文件的合同条款和项目需求中的实质性要求（</w:t>
      </w:r>
      <w:proofErr w:type="gramStart"/>
      <w:r>
        <w:rPr>
          <w:rFonts w:ascii="宋体" w:hAnsi="宋体" w:hint="eastAsia"/>
          <w:sz w:val="24"/>
        </w:rPr>
        <w:t>包括磋商</w:t>
      </w:r>
      <w:proofErr w:type="gramEnd"/>
      <w:r>
        <w:rPr>
          <w:rFonts w:ascii="宋体" w:hAnsi="宋体" w:hint="eastAsia"/>
          <w:sz w:val="24"/>
        </w:rPr>
        <w:t>后的实质性变动要求）。</w:t>
      </w:r>
    </w:p>
    <w:p w14:paraId="3FC9EA67" w14:textId="77777777" w:rsidR="00995B84" w:rsidRDefault="00223303">
      <w:pPr>
        <w:spacing w:line="360" w:lineRule="auto"/>
        <w:ind w:left="1080" w:hangingChars="450" w:hanging="1080"/>
        <w:rPr>
          <w:rFonts w:ascii="宋体" w:hAnsi="宋体"/>
          <w:kern w:val="0"/>
          <w:sz w:val="24"/>
          <w:szCs w:val="20"/>
        </w:rPr>
      </w:pPr>
      <w:r>
        <w:rPr>
          <w:rFonts w:ascii="宋体" w:hAnsi="宋体" w:hint="eastAsia"/>
          <w:sz w:val="24"/>
        </w:rPr>
        <w:t>20.3.2   上述任何一项不满足均不能通过终审，</w:t>
      </w:r>
      <w:r>
        <w:rPr>
          <w:rFonts w:ascii="宋体" w:hAnsi="宋体" w:hint="eastAsia"/>
          <w:kern w:val="0"/>
          <w:sz w:val="24"/>
          <w:szCs w:val="20"/>
        </w:rPr>
        <w:t>没有通过终审的最终响应文件将按无效响应处理，磋商小组将告知相关供应商。供应商不得通过修正或撤销不符合要求的偏离或保留从而使其响应成为实质上的响应。</w:t>
      </w:r>
    </w:p>
    <w:p w14:paraId="4032409E" w14:textId="77777777" w:rsidR="00995B84" w:rsidRDefault="00223303">
      <w:pPr>
        <w:spacing w:line="360" w:lineRule="auto"/>
        <w:ind w:left="1080" w:hangingChars="450" w:hanging="1080"/>
        <w:rPr>
          <w:rFonts w:ascii="宋体" w:hAnsi="宋体"/>
          <w:sz w:val="24"/>
        </w:rPr>
      </w:pPr>
      <w:r>
        <w:rPr>
          <w:rFonts w:ascii="宋体" w:hAnsi="宋体" w:hint="eastAsia"/>
          <w:sz w:val="24"/>
        </w:rPr>
        <w:t>20.3.3   如果磋商文件合同条款和项目需求无任何实质性要求，磋商小组在磋商后也未</w:t>
      </w:r>
      <w:proofErr w:type="gramStart"/>
      <w:r>
        <w:rPr>
          <w:rFonts w:ascii="宋体" w:hAnsi="宋体" w:hint="eastAsia"/>
          <w:sz w:val="24"/>
        </w:rPr>
        <w:t>作出</w:t>
      </w:r>
      <w:proofErr w:type="gramEnd"/>
      <w:r>
        <w:rPr>
          <w:rFonts w:ascii="宋体" w:hAnsi="宋体" w:hint="eastAsia"/>
          <w:sz w:val="24"/>
        </w:rPr>
        <w:t>任何实质性变更，则无需进行终审。</w:t>
      </w:r>
    </w:p>
    <w:p w14:paraId="62E5C703" w14:textId="77777777" w:rsidR="00995B84" w:rsidRDefault="00223303">
      <w:pPr>
        <w:spacing w:line="360" w:lineRule="auto"/>
        <w:ind w:left="960" w:hangingChars="400" w:hanging="960"/>
        <w:rPr>
          <w:rFonts w:ascii="宋体" w:hAnsi="宋体"/>
          <w:sz w:val="24"/>
        </w:rPr>
      </w:pPr>
      <w:r>
        <w:rPr>
          <w:rFonts w:ascii="宋体" w:hAnsi="宋体" w:hint="eastAsia"/>
          <w:kern w:val="0"/>
          <w:sz w:val="24"/>
          <w:szCs w:val="20"/>
        </w:rPr>
        <w:t>20.4    最终报价</w:t>
      </w:r>
    </w:p>
    <w:p w14:paraId="2410A139" w14:textId="77777777" w:rsidR="00995B84" w:rsidRDefault="00223303">
      <w:pPr>
        <w:pStyle w:val="af"/>
        <w:spacing w:line="360" w:lineRule="auto"/>
        <w:ind w:left="970" w:hangingChars="404" w:hanging="970"/>
        <w:rPr>
          <w:rFonts w:hAnsi="宋体"/>
          <w:kern w:val="2"/>
          <w:szCs w:val="24"/>
        </w:rPr>
      </w:pPr>
      <w:r>
        <w:rPr>
          <w:rFonts w:hAnsi="宋体" w:hint="eastAsia"/>
          <w:kern w:val="2"/>
          <w:szCs w:val="24"/>
        </w:rPr>
        <w:t xml:space="preserve">20.4.1  </w:t>
      </w:r>
      <w:r>
        <w:rPr>
          <w:rFonts w:hAnsi="宋体"/>
          <w:kern w:val="2"/>
          <w:szCs w:val="24"/>
        </w:rPr>
        <w:t>磋商小组应当要求所有</w:t>
      </w:r>
      <w:r>
        <w:rPr>
          <w:rFonts w:hAnsi="宋体" w:hint="eastAsia"/>
          <w:kern w:val="2"/>
          <w:szCs w:val="24"/>
        </w:rPr>
        <w:t>通过终审</w:t>
      </w:r>
      <w:r>
        <w:rPr>
          <w:rFonts w:hAnsi="宋体"/>
          <w:kern w:val="2"/>
          <w:szCs w:val="24"/>
        </w:rPr>
        <w:t>的供应商在规定时间内</w:t>
      </w:r>
      <w:r>
        <w:rPr>
          <w:rFonts w:hAnsi="宋体" w:hint="eastAsia"/>
          <w:kern w:val="2"/>
          <w:szCs w:val="24"/>
        </w:rPr>
        <w:t>提交书面最终</w:t>
      </w:r>
      <w:r>
        <w:rPr>
          <w:rFonts w:hAnsi="宋体"/>
          <w:kern w:val="2"/>
          <w:szCs w:val="24"/>
        </w:rPr>
        <w:t>报价</w:t>
      </w:r>
      <w:r>
        <w:rPr>
          <w:rFonts w:hAnsi="宋体" w:hint="eastAsia"/>
        </w:rPr>
        <w:t>（包括提交最终报价的截止时间要求和密封要求）</w:t>
      </w:r>
      <w:r>
        <w:rPr>
          <w:rFonts w:hAnsi="宋体" w:hint="eastAsia"/>
          <w:kern w:val="2"/>
          <w:szCs w:val="24"/>
        </w:rPr>
        <w:t>，供应商的最终报价须</w:t>
      </w:r>
      <w:r>
        <w:rPr>
          <w:rFonts w:hAnsi="宋体"/>
        </w:rPr>
        <w:t>由</w:t>
      </w:r>
      <w:r>
        <w:rPr>
          <w:rFonts w:hAnsi="宋体" w:hint="eastAsia"/>
        </w:rPr>
        <w:t>其</w:t>
      </w:r>
      <w:r>
        <w:rPr>
          <w:rFonts w:hAnsi="宋体"/>
        </w:rPr>
        <w:t>法定代表人或授权代表签字或者加盖公章</w:t>
      </w:r>
      <w:r>
        <w:rPr>
          <w:rFonts w:hAnsi="宋体" w:hint="eastAsia"/>
        </w:rPr>
        <w:t>。</w:t>
      </w:r>
      <w:proofErr w:type="gramStart"/>
      <w:r>
        <w:rPr>
          <w:rFonts w:hAnsi="宋体" w:hint="eastAsia"/>
          <w:kern w:val="2"/>
          <w:szCs w:val="24"/>
        </w:rPr>
        <w:t>该最终</w:t>
      </w:r>
      <w:proofErr w:type="gramEnd"/>
      <w:r>
        <w:rPr>
          <w:rFonts w:hAnsi="宋体" w:hint="eastAsia"/>
          <w:kern w:val="2"/>
          <w:szCs w:val="24"/>
        </w:rPr>
        <w:t>报价也是供应商最终响应文件的一部分。</w:t>
      </w:r>
    </w:p>
    <w:p w14:paraId="2D05C719" w14:textId="77777777" w:rsidR="00995B84" w:rsidRDefault="00223303">
      <w:pPr>
        <w:pStyle w:val="af"/>
        <w:spacing w:line="360" w:lineRule="auto"/>
        <w:ind w:left="970" w:hangingChars="404" w:hanging="970"/>
        <w:rPr>
          <w:rFonts w:hAnsi="宋体"/>
          <w:kern w:val="2"/>
          <w:szCs w:val="24"/>
        </w:rPr>
      </w:pPr>
      <w:r>
        <w:rPr>
          <w:rFonts w:hAnsi="宋体" w:hint="eastAsia"/>
          <w:kern w:val="2"/>
          <w:szCs w:val="24"/>
        </w:rPr>
        <w:t xml:space="preserve">20.4.2  供应商在规定时间后提交的最终报价或未按要求密封的最终报价，磋商小组应当拒收。供应商未在规定的时间内提交最终报价，或未按规定在最终报价上签字或盖章，其响应视为无效，不能进入最后的比较和评价。 </w:t>
      </w:r>
    </w:p>
    <w:p w14:paraId="51B3D72F" w14:textId="77777777" w:rsidR="00995B84" w:rsidRDefault="00223303">
      <w:pPr>
        <w:pStyle w:val="af"/>
        <w:spacing w:line="360" w:lineRule="auto"/>
        <w:ind w:left="970" w:hangingChars="404" w:hanging="970"/>
        <w:rPr>
          <w:rFonts w:hAnsi="宋体"/>
          <w:kern w:val="2"/>
          <w:szCs w:val="24"/>
        </w:rPr>
      </w:pPr>
      <w:r>
        <w:rPr>
          <w:rFonts w:hAnsi="宋体" w:hint="eastAsia"/>
          <w:kern w:val="2"/>
          <w:szCs w:val="24"/>
        </w:rPr>
        <w:t>20.4.3  如果无需进行终审，最终报价可和最终响应文件同时提交。</w:t>
      </w:r>
    </w:p>
    <w:p w14:paraId="7B52FC63" w14:textId="77777777" w:rsidR="00995B84" w:rsidRDefault="00223303">
      <w:pPr>
        <w:pStyle w:val="af"/>
        <w:spacing w:line="360" w:lineRule="auto"/>
        <w:ind w:left="970" w:hangingChars="404" w:hanging="970"/>
        <w:rPr>
          <w:rFonts w:hAnsi="宋体"/>
          <w:kern w:val="2"/>
          <w:szCs w:val="24"/>
        </w:rPr>
      </w:pPr>
      <w:r>
        <w:rPr>
          <w:rFonts w:hAnsi="宋体" w:hint="eastAsia"/>
          <w:kern w:val="2"/>
          <w:szCs w:val="24"/>
        </w:rPr>
        <w:t xml:space="preserve">20.5    </w:t>
      </w:r>
      <w:r>
        <w:rPr>
          <w:rFonts w:hAnsi="宋体" w:hint="eastAsia"/>
        </w:rPr>
        <w:t>供应商在提交最终报价截止时间前，可以对所提交的最终报价进行补充、修改或者撤回，并书面通知磋商小组（须由</w:t>
      </w:r>
      <w:r>
        <w:rPr>
          <w:rFonts w:hAnsi="宋体"/>
        </w:rPr>
        <w:t>法定代表人或授权代表签字或者加盖公章</w:t>
      </w:r>
      <w:r>
        <w:rPr>
          <w:rFonts w:hAnsi="宋体" w:hint="eastAsia"/>
        </w:rPr>
        <w:t>）。补充、修改的内容作为最终报价的组成部分，如不一致，以补充、修改的内容为准。在提交最终报价截止期之后，供应商不得对其最终报价做任何补充、修改或撤回。</w:t>
      </w:r>
    </w:p>
    <w:p w14:paraId="39A96BC2" w14:textId="77777777" w:rsidR="00995B84" w:rsidRDefault="00223303">
      <w:pPr>
        <w:pStyle w:val="af"/>
        <w:spacing w:line="360" w:lineRule="auto"/>
        <w:ind w:left="970" w:hangingChars="404" w:hanging="970"/>
        <w:rPr>
          <w:rFonts w:hAnsi="宋体"/>
          <w:kern w:val="2"/>
          <w:szCs w:val="24"/>
        </w:rPr>
      </w:pPr>
      <w:r>
        <w:rPr>
          <w:rFonts w:hAnsi="宋体" w:hint="eastAsia"/>
          <w:kern w:val="2"/>
          <w:szCs w:val="24"/>
        </w:rPr>
        <w:t>20.6    已提交响应文件的供应商，在提交最终报价之前，可以根据磋商情况退出磋商，向磋商小组提出书面退出声明（须由</w:t>
      </w:r>
      <w:r>
        <w:rPr>
          <w:rFonts w:hAnsi="宋体"/>
        </w:rPr>
        <w:t>法定代表人或授权代表签字或者加</w:t>
      </w:r>
      <w:r>
        <w:rPr>
          <w:rFonts w:hAnsi="宋体"/>
        </w:rPr>
        <w:lastRenderedPageBreak/>
        <w:t>盖公章</w:t>
      </w:r>
      <w:r>
        <w:rPr>
          <w:rFonts w:hAnsi="宋体" w:hint="eastAsia"/>
        </w:rPr>
        <w:t>），不再进入下一</w:t>
      </w:r>
      <w:r>
        <w:rPr>
          <w:rFonts w:hAnsi="宋体" w:hint="eastAsia"/>
          <w:kern w:val="2"/>
          <w:szCs w:val="24"/>
        </w:rPr>
        <w:t>程序。采购单位应当退还该供应商的磋商保证金。</w:t>
      </w:r>
      <w:bookmarkStart w:id="299" w:name="_Toc133737800"/>
      <w:bookmarkStart w:id="300" w:name="_Toc133916674"/>
      <w:bookmarkStart w:id="301" w:name="_Toc133737889"/>
      <w:bookmarkStart w:id="302" w:name="_Toc155238611"/>
      <w:bookmarkStart w:id="303" w:name="_Toc277153114"/>
      <w:bookmarkStart w:id="304" w:name="_Toc277942489"/>
      <w:bookmarkStart w:id="305" w:name="_Toc321907240"/>
    </w:p>
    <w:p w14:paraId="3397CCD1" w14:textId="75BFF348" w:rsidR="00995B84" w:rsidRDefault="00223303">
      <w:pPr>
        <w:pStyle w:val="33"/>
        <w:spacing w:before="200" w:line="360" w:lineRule="auto"/>
        <w:ind w:left="902" w:hanging="902"/>
        <w:rPr>
          <w:rFonts w:hAnsi="宋体"/>
          <w:u w:val="none"/>
        </w:rPr>
      </w:pPr>
      <w:bookmarkStart w:id="306" w:name="_Toc55375742"/>
      <w:bookmarkStart w:id="307" w:name="_Toc55374341"/>
      <w:bookmarkStart w:id="308" w:name="_Toc21862757"/>
      <w:r>
        <w:rPr>
          <w:rFonts w:hAnsi="宋体" w:hint="eastAsia"/>
          <w:u w:val="none"/>
        </w:rPr>
        <w:t>21.</w:t>
      </w:r>
      <w:r>
        <w:rPr>
          <w:rFonts w:hAnsi="宋体" w:hint="eastAsia"/>
          <w:u w:val="none"/>
        </w:rPr>
        <w:tab/>
      </w:r>
      <w:bookmarkEnd w:id="284"/>
      <w:r>
        <w:rPr>
          <w:rFonts w:hAnsi="宋体" w:hint="eastAsia"/>
          <w:u w:val="none"/>
        </w:rPr>
        <w:t>比较与评价</w:t>
      </w:r>
      <w:bookmarkEnd w:id="299"/>
      <w:bookmarkEnd w:id="300"/>
      <w:bookmarkEnd w:id="301"/>
      <w:bookmarkEnd w:id="302"/>
      <w:bookmarkEnd w:id="303"/>
      <w:bookmarkEnd w:id="304"/>
      <w:bookmarkEnd w:id="305"/>
      <w:bookmarkEnd w:id="306"/>
      <w:bookmarkEnd w:id="307"/>
      <w:bookmarkEnd w:id="308"/>
    </w:p>
    <w:p w14:paraId="61993182" w14:textId="77777777" w:rsidR="00995B84" w:rsidRDefault="00223303">
      <w:pPr>
        <w:spacing w:before="120" w:line="360" w:lineRule="auto"/>
        <w:ind w:left="900" w:hanging="900"/>
        <w:rPr>
          <w:rFonts w:ascii="宋体" w:hAnsi="宋体"/>
          <w:sz w:val="24"/>
        </w:rPr>
      </w:pPr>
      <w:r>
        <w:rPr>
          <w:rFonts w:ascii="宋体" w:hAnsi="宋体" w:hint="eastAsia"/>
          <w:sz w:val="24"/>
        </w:rPr>
        <w:t>21.1</w:t>
      </w:r>
      <w:r>
        <w:rPr>
          <w:rFonts w:ascii="宋体" w:hAnsi="宋体" w:hint="eastAsia"/>
          <w:sz w:val="24"/>
        </w:rPr>
        <w:tab/>
        <w:t>对于按规定提交了最终报价的供应商，磋商小组根据确定的评审标准和方法对其进行进一步的比较和评价。</w:t>
      </w:r>
    </w:p>
    <w:p w14:paraId="4D0D4249" w14:textId="77777777" w:rsidR="00995B84" w:rsidRDefault="00223303">
      <w:pPr>
        <w:spacing w:before="120" w:line="360" w:lineRule="auto"/>
        <w:ind w:left="900" w:hanging="900"/>
        <w:rPr>
          <w:rFonts w:ascii="宋体" w:hAnsi="宋体"/>
          <w:sz w:val="24"/>
        </w:rPr>
      </w:pPr>
      <w:r>
        <w:rPr>
          <w:rFonts w:ascii="宋体" w:hAnsi="宋体" w:hint="eastAsia"/>
          <w:sz w:val="24"/>
        </w:rPr>
        <w:t>21.2    磋商小组在比较和评价时，可以要求供应商对最终响应文件（</w:t>
      </w:r>
      <w:proofErr w:type="gramStart"/>
      <w:r>
        <w:rPr>
          <w:rFonts w:ascii="宋体" w:hAnsi="宋体" w:hint="eastAsia"/>
          <w:sz w:val="24"/>
        </w:rPr>
        <w:t>含最终</w:t>
      </w:r>
      <w:proofErr w:type="gramEnd"/>
      <w:r>
        <w:rPr>
          <w:rFonts w:ascii="宋体" w:hAnsi="宋体" w:hint="eastAsia"/>
          <w:sz w:val="24"/>
        </w:rPr>
        <w:t>报价）中含义不明确、同类问题表述不一致或者明显文字和计算错误的内容等</w:t>
      </w:r>
      <w:proofErr w:type="gramStart"/>
      <w:r>
        <w:rPr>
          <w:rFonts w:ascii="宋体" w:hAnsi="宋体" w:hint="eastAsia"/>
          <w:sz w:val="24"/>
        </w:rPr>
        <w:t>作出</w:t>
      </w:r>
      <w:proofErr w:type="gramEnd"/>
      <w:r>
        <w:rPr>
          <w:rFonts w:ascii="宋体" w:hAnsi="宋体" w:hint="eastAsia"/>
          <w:sz w:val="24"/>
        </w:rPr>
        <w:t>必要的澄清、说明或者更正。供应商的澄清、说明或者更正不得超出最终响应文件的范围或者改变最终响应文件（</w:t>
      </w:r>
      <w:proofErr w:type="gramStart"/>
      <w:r>
        <w:rPr>
          <w:rFonts w:ascii="宋体" w:hAnsi="宋体" w:hint="eastAsia"/>
          <w:sz w:val="24"/>
        </w:rPr>
        <w:t>含最终</w:t>
      </w:r>
      <w:proofErr w:type="gramEnd"/>
      <w:r>
        <w:rPr>
          <w:rFonts w:ascii="宋体" w:hAnsi="宋体" w:hint="eastAsia"/>
          <w:sz w:val="24"/>
        </w:rPr>
        <w:t>报价）的实质性内容。</w:t>
      </w:r>
      <w:r>
        <w:rPr>
          <w:rFonts w:ascii="宋体" w:hAnsi="宋体"/>
          <w:sz w:val="24"/>
        </w:rPr>
        <w:t>磋商小组要求供应商澄清、说明或者更正</w:t>
      </w:r>
      <w:r>
        <w:rPr>
          <w:rFonts w:ascii="宋体" w:hAnsi="宋体" w:hint="eastAsia"/>
          <w:sz w:val="24"/>
        </w:rPr>
        <w:t>最终</w:t>
      </w:r>
      <w:r>
        <w:rPr>
          <w:rFonts w:ascii="宋体" w:hAnsi="宋体"/>
          <w:sz w:val="24"/>
        </w:rPr>
        <w:t>响应文件</w:t>
      </w:r>
      <w:r>
        <w:rPr>
          <w:rFonts w:ascii="宋体" w:hAnsi="宋体" w:hint="eastAsia"/>
          <w:sz w:val="24"/>
        </w:rPr>
        <w:t>（</w:t>
      </w:r>
      <w:proofErr w:type="gramStart"/>
      <w:r>
        <w:rPr>
          <w:rFonts w:ascii="宋体" w:hAnsi="宋体" w:hint="eastAsia"/>
          <w:sz w:val="24"/>
        </w:rPr>
        <w:t>含最终</w:t>
      </w:r>
      <w:proofErr w:type="gramEnd"/>
      <w:r>
        <w:rPr>
          <w:rFonts w:ascii="宋体" w:hAnsi="宋体" w:hint="eastAsia"/>
          <w:sz w:val="24"/>
        </w:rPr>
        <w:t>报价）</w:t>
      </w:r>
      <w:r>
        <w:rPr>
          <w:rFonts w:ascii="宋体" w:hAnsi="宋体"/>
          <w:sz w:val="24"/>
        </w:rPr>
        <w:t>应当以书面形式</w:t>
      </w:r>
      <w:proofErr w:type="gramStart"/>
      <w:r>
        <w:rPr>
          <w:rFonts w:ascii="宋体" w:hAnsi="宋体"/>
          <w:sz w:val="24"/>
        </w:rPr>
        <w:t>作出</w:t>
      </w:r>
      <w:proofErr w:type="gramEnd"/>
      <w:r>
        <w:rPr>
          <w:rFonts w:ascii="宋体" w:hAnsi="宋体" w:hint="eastAsia"/>
          <w:sz w:val="24"/>
        </w:rPr>
        <w:t>，</w:t>
      </w:r>
      <w:r>
        <w:rPr>
          <w:rFonts w:ascii="宋体" w:hAnsi="宋体"/>
          <w:sz w:val="24"/>
        </w:rPr>
        <w:t>供应商的澄清、说明或者更正应当由法定代表人或其授权代表签字或者加盖公章。</w:t>
      </w:r>
      <w:r>
        <w:rPr>
          <w:rFonts w:ascii="宋体" w:hAnsi="宋体" w:hint="eastAsia"/>
          <w:sz w:val="24"/>
        </w:rPr>
        <w:t>该澄清文件将作为最终响应文件（</w:t>
      </w:r>
      <w:proofErr w:type="gramStart"/>
      <w:r>
        <w:rPr>
          <w:rFonts w:ascii="宋体" w:hAnsi="宋体" w:hint="eastAsia"/>
          <w:sz w:val="24"/>
        </w:rPr>
        <w:t>含最终</w:t>
      </w:r>
      <w:proofErr w:type="gramEnd"/>
      <w:r>
        <w:rPr>
          <w:rFonts w:ascii="宋体" w:hAnsi="宋体" w:hint="eastAsia"/>
          <w:sz w:val="24"/>
        </w:rPr>
        <w:t>报价）内容的一部分。</w:t>
      </w:r>
    </w:p>
    <w:p w14:paraId="10B4C03E" w14:textId="77777777" w:rsidR="00995B84" w:rsidRDefault="00223303">
      <w:pPr>
        <w:spacing w:before="120" w:line="360" w:lineRule="auto"/>
        <w:ind w:left="900" w:hanging="900"/>
        <w:rPr>
          <w:rFonts w:ascii="宋体" w:hAnsi="宋体"/>
          <w:sz w:val="24"/>
        </w:rPr>
      </w:pPr>
      <w:r>
        <w:rPr>
          <w:rFonts w:ascii="宋体" w:hAnsi="宋体" w:hint="eastAsia"/>
          <w:sz w:val="24"/>
        </w:rPr>
        <w:t>21.3   最终报价的算术错误将按以下方法更正：若单价计算的结果与总价不一致，以单价为准修改总价，但单价金额小数点有明显错位的，应以总价为准并修改单价；若用文字表示的数值与数字表示的数值不一致，以文字表示的数值为准。如果供应商不接受对其算术错误的更正，其响应视为无效。</w:t>
      </w:r>
    </w:p>
    <w:p w14:paraId="013FB636" w14:textId="77777777" w:rsidR="00995B84" w:rsidRDefault="00223303">
      <w:pPr>
        <w:spacing w:before="120" w:line="360" w:lineRule="auto"/>
        <w:ind w:left="900" w:hanging="900"/>
        <w:rPr>
          <w:rFonts w:ascii="宋体" w:hAnsi="宋体"/>
          <w:sz w:val="24"/>
        </w:rPr>
      </w:pPr>
      <w:r>
        <w:rPr>
          <w:rFonts w:ascii="宋体" w:hAnsi="宋体" w:hint="eastAsia"/>
          <w:sz w:val="24"/>
        </w:rPr>
        <w:t>21.4</w:t>
      </w:r>
      <w:r>
        <w:rPr>
          <w:rFonts w:ascii="宋体" w:hAnsi="宋体" w:hint="eastAsia"/>
          <w:sz w:val="24"/>
        </w:rPr>
        <w:tab/>
        <w:t>比较和评审严格按照下列评审方法进行：</w:t>
      </w:r>
    </w:p>
    <w:p w14:paraId="043DE520" w14:textId="77777777" w:rsidR="00995B84" w:rsidRDefault="00223303">
      <w:pPr>
        <w:widowControl/>
        <w:spacing w:line="360" w:lineRule="auto"/>
        <w:ind w:left="960" w:hangingChars="400" w:hanging="960"/>
        <w:jc w:val="left"/>
        <w:rPr>
          <w:rFonts w:ascii="宋体" w:hAnsi="宋体"/>
          <w:sz w:val="24"/>
        </w:rPr>
      </w:pPr>
      <w:r>
        <w:rPr>
          <w:rFonts w:ascii="宋体" w:hAnsi="宋体" w:cs="宋体" w:hint="eastAsia"/>
          <w:kern w:val="0"/>
          <w:sz w:val="24"/>
          <w:szCs w:val="20"/>
        </w:rPr>
        <w:t>21.4.1  采用综合评分法：是指响应文件满足全部实质性要求的前提下，磋商小组根据下表中规定的各项因素的量化指标进行评审，以评审总得分最高的前三名供应商依次作为成交候选供应商的评审方法（如果只有两家合格供应商按要求提交了最终报价，则按评审总得分由高到低的顺序依次推荐该两家供应商作为成交候选供应商）【磋商小组所有成员对各供应商进行独立打分，所有评委对同一供应商打分的算数平均值为该供应商的最终得分（全部打分保留小数点二位，第三位四舍五入）。得分相同的，按照评审价由低到高的顺序排列；得分和评审价均相同的，按照技术部分得分由高到低的顺序排列】。</w:t>
      </w:r>
    </w:p>
    <w:p w14:paraId="558BB63F" w14:textId="77777777" w:rsidR="00995B84" w:rsidRDefault="00223303">
      <w:pPr>
        <w:tabs>
          <w:tab w:val="left" w:pos="3060"/>
        </w:tabs>
        <w:spacing w:line="360" w:lineRule="auto"/>
        <w:ind w:firstLineChars="400" w:firstLine="960"/>
        <w:rPr>
          <w:rFonts w:ascii="宋体" w:hAnsi="宋体" w:cs="宋体"/>
          <w:kern w:val="0"/>
          <w:sz w:val="24"/>
          <w:szCs w:val="20"/>
        </w:rPr>
      </w:pPr>
      <w:bookmarkStart w:id="309" w:name="_Toc520356168"/>
      <w:bookmarkStart w:id="310" w:name="_Toc277942490"/>
      <w:bookmarkStart w:id="311" w:name="_Toc155238612"/>
      <w:bookmarkStart w:id="312" w:name="_Toc133916675"/>
      <w:bookmarkStart w:id="313" w:name="_Toc133737890"/>
      <w:bookmarkStart w:id="314" w:name="_Toc277153115"/>
      <w:bookmarkStart w:id="315" w:name="_Toc133737801"/>
      <w:r>
        <w:rPr>
          <w:rFonts w:ascii="宋体" w:hAnsi="宋体" w:cs="宋体" w:hint="eastAsia"/>
          <w:kern w:val="0"/>
          <w:sz w:val="24"/>
          <w:szCs w:val="20"/>
        </w:rPr>
        <w:t>评分标准</w:t>
      </w:r>
    </w:p>
    <w:tbl>
      <w:tblPr>
        <w:tblW w:w="8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1275"/>
        <w:gridCol w:w="5616"/>
        <w:gridCol w:w="839"/>
      </w:tblGrid>
      <w:tr w:rsidR="002B6A83" w:rsidRPr="002B6A83" w14:paraId="61B9EA64" w14:textId="77777777" w:rsidTr="00AC07A6">
        <w:trPr>
          <w:jc w:val="center"/>
        </w:trPr>
        <w:tc>
          <w:tcPr>
            <w:tcW w:w="952" w:type="dxa"/>
            <w:vAlign w:val="center"/>
          </w:tcPr>
          <w:p w14:paraId="488C4E17" w14:textId="77777777" w:rsidR="002B6A83" w:rsidRPr="002B6A83" w:rsidRDefault="002B6A83" w:rsidP="002B6A83">
            <w:pPr>
              <w:spacing w:line="360" w:lineRule="auto"/>
              <w:jc w:val="center"/>
              <w:rPr>
                <w:rFonts w:ascii="宋体" w:hAnsi="宋体"/>
                <w:b/>
                <w:sz w:val="24"/>
              </w:rPr>
            </w:pPr>
            <w:r w:rsidRPr="002B6A83">
              <w:rPr>
                <w:rFonts w:ascii="宋体" w:hAnsi="宋体" w:hint="eastAsia"/>
                <w:b/>
                <w:sz w:val="24"/>
              </w:rPr>
              <w:t>序号</w:t>
            </w:r>
          </w:p>
        </w:tc>
        <w:tc>
          <w:tcPr>
            <w:tcW w:w="1275" w:type="dxa"/>
            <w:vAlign w:val="center"/>
          </w:tcPr>
          <w:p w14:paraId="499C97C7" w14:textId="77777777" w:rsidR="002B6A83" w:rsidRPr="002B6A83" w:rsidRDefault="002B6A83" w:rsidP="002B6A83">
            <w:pPr>
              <w:spacing w:line="360" w:lineRule="auto"/>
              <w:jc w:val="center"/>
              <w:rPr>
                <w:rFonts w:ascii="宋体" w:hAnsi="宋体"/>
                <w:b/>
                <w:sz w:val="24"/>
              </w:rPr>
            </w:pPr>
            <w:r w:rsidRPr="002B6A83">
              <w:rPr>
                <w:rFonts w:ascii="宋体" w:hAnsi="宋体" w:hint="eastAsia"/>
                <w:b/>
                <w:sz w:val="24"/>
              </w:rPr>
              <w:t>评审因素</w:t>
            </w:r>
          </w:p>
        </w:tc>
        <w:tc>
          <w:tcPr>
            <w:tcW w:w="5616" w:type="dxa"/>
            <w:vAlign w:val="center"/>
          </w:tcPr>
          <w:p w14:paraId="17779BD1" w14:textId="77777777" w:rsidR="002B6A83" w:rsidRPr="002B6A83" w:rsidRDefault="002B6A83" w:rsidP="002B6A83">
            <w:pPr>
              <w:spacing w:line="360" w:lineRule="auto"/>
              <w:jc w:val="center"/>
              <w:rPr>
                <w:rFonts w:ascii="宋体" w:hAnsi="宋体"/>
                <w:b/>
                <w:sz w:val="24"/>
              </w:rPr>
            </w:pPr>
            <w:r w:rsidRPr="002B6A83">
              <w:rPr>
                <w:rFonts w:ascii="宋体" w:hAnsi="宋体" w:hint="eastAsia"/>
                <w:b/>
                <w:sz w:val="24"/>
              </w:rPr>
              <w:t>评分说明</w:t>
            </w:r>
          </w:p>
        </w:tc>
        <w:tc>
          <w:tcPr>
            <w:tcW w:w="839" w:type="dxa"/>
            <w:vAlign w:val="center"/>
          </w:tcPr>
          <w:p w14:paraId="62A15154" w14:textId="77777777" w:rsidR="002B6A83" w:rsidRPr="002B6A83" w:rsidRDefault="002B6A83" w:rsidP="002B6A83">
            <w:pPr>
              <w:spacing w:line="360" w:lineRule="auto"/>
              <w:jc w:val="center"/>
              <w:rPr>
                <w:rFonts w:ascii="宋体" w:hAnsi="宋体"/>
                <w:b/>
                <w:sz w:val="24"/>
              </w:rPr>
            </w:pPr>
            <w:r w:rsidRPr="002B6A83">
              <w:rPr>
                <w:rFonts w:ascii="宋体" w:hAnsi="宋体" w:hint="eastAsia"/>
                <w:b/>
                <w:sz w:val="24"/>
              </w:rPr>
              <w:t>分值</w:t>
            </w:r>
          </w:p>
        </w:tc>
      </w:tr>
      <w:tr w:rsidR="002B6A83" w:rsidRPr="002B6A83" w14:paraId="2AF0814D" w14:textId="77777777" w:rsidTr="00AC07A6">
        <w:trPr>
          <w:jc w:val="center"/>
        </w:trPr>
        <w:tc>
          <w:tcPr>
            <w:tcW w:w="8682" w:type="dxa"/>
            <w:gridSpan w:val="4"/>
            <w:vAlign w:val="center"/>
          </w:tcPr>
          <w:p w14:paraId="3461E73B" w14:textId="28BFF4BE" w:rsidR="002B6A83" w:rsidRPr="002B6A83" w:rsidRDefault="002B6A83" w:rsidP="002B6A83">
            <w:pPr>
              <w:spacing w:line="360" w:lineRule="auto"/>
              <w:jc w:val="center"/>
              <w:rPr>
                <w:rFonts w:ascii="宋体" w:hAnsi="宋体"/>
                <w:b/>
                <w:sz w:val="24"/>
              </w:rPr>
            </w:pPr>
            <w:r w:rsidRPr="002B6A83">
              <w:rPr>
                <w:rFonts w:ascii="宋体" w:hAnsi="宋体" w:hint="eastAsia"/>
                <w:b/>
                <w:sz w:val="24"/>
              </w:rPr>
              <w:t>一、评审价</w:t>
            </w:r>
          </w:p>
        </w:tc>
      </w:tr>
      <w:tr w:rsidR="002B6A83" w:rsidRPr="002B6A83" w14:paraId="7EA5F37D" w14:textId="77777777" w:rsidTr="00AC07A6">
        <w:trPr>
          <w:jc w:val="center"/>
        </w:trPr>
        <w:tc>
          <w:tcPr>
            <w:tcW w:w="952" w:type="dxa"/>
            <w:vAlign w:val="center"/>
          </w:tcPr>
          <w:p w14:paraId="679D29A8" w14:textId="77777777" w:rsidR="002B6A83" w:rsidRPr="002B6A83" w:rsidRDefault="002B6A83" w:rsidP="002B6A83">
            <w:pPr>
              <w:spacing w:line="360" w:lineRule="auto"/>
              <w:jc w:val="center"/>
              <w:rPr>
                <w:rFonts w:ascii="宋体" w:hAnsi="宋体"/>
                <w:sz w:val="24"/>
              </w:rPr>
            </w:pPr>
            <w:r w:rsidRPr="002B6A83">
              <w:rPr>
                <w:rFonts w:ascii="宋体" w:hAnsi="宋体" w:hint="eastAsia"/>
                <w:sz w:val="24"/>
              </w:rPr>
              <w:lastRenderedPageBreak/>
              <w:t>1</w:t>
            </w:r>
          </w:p>
        </w:tc>
        <w:tc>
          <w:tcPr>
            <w:tcW w:w="1275" w:type="dxa"/>
            <w:vAlign w:val="center"/>
          </w:tcPr>
          <w:p w14:paraId="13540533" w14:textId="77777777" w:rsidR="002B6A83" w:rsidRPr="002B6A83" w:rsidRDefault="002B6A83" w:rsidP="002B6A83">
            <w:pPr>
              <w:spacing w:line="360" w:lineRule="auto"/>
              <w:jc w:val="center"/>
              <w:rPr>
                <w:rFonts w:ascii="宋体" w:hAnsi="宋体"/>
                <w:sz w:val="24"/>
              </w:rPr>
            </w:pPr>
            <w:r w:rsidRPr="002B6A83">
              <w:rPr>
                <w:rFonts w:ascii="宋体" w:hAnsi="宋体" w:hint="eastAsia"/>
                <w:sz w:val="24"/>
              </w:rPr>
              <w:t>评审价</w:t>
            </w:r>
          </w:p>
        </w:tc>
        <w:tc>
          <w:tcPr>
            <w:tcW w:w="5616" w:type="dxa"/>
            <w:vAlign w:val="center"/>
          </w:tcPr>
          <w:p w14:paraId="19582FF9" w14:textId="77777777" w:rsidR="002B6A83" w:rsidRPr="002B6A83" w:rsidRDefault="002B6A83" w:rsidP="002B6A83">
            <w:pPr>
              <w:spacing w:line="360" w:lineRule="auto"/>
              <w:jc w:val="left"/>
              <w:rPr>
                <w:rFonts w:ascii="宋体" w:hAnsi="宋体"/>
                <w:b/>
                <w:i/>
                <w:sz w:val="24"/>
                <w:u w:val="single"/>
              </w:rPr>
            </w:pPr>
            <w:r w:rsidRPr="002B6A83">
              <w:rPr>
                <w:rFonts w:ascii="宋体" w:hAnsi="宋体" w:hint="eastAsia"/>
                <w:sz w:val="24"/>
              </w:rPr>
              <w:t>即满足采购文件要求且响应价格最低的评审价为评审基准价，其价格分为满分。其他供应商的价格</w:t>
            </w:r>
            <w:proofErr w:type="gramStart"/>
            <w:r w:rsidRPr="002B6A83">
              <w:rPr>
                <w:rFonts w:ascii="宋体" w:hAnsi="宋体" w:hint="eastAsia"/>
                <w:sz w:val="24"/>
              </w:rPr>
              <w:t>分统一</w:t>
            </w:r>
            <w:proofErr w:type="gramEnd"/>
            <w:r w:rsidRPr="002B6A83">
              <w:rPr>
                <w:rFonts w:ascii="宋体" w:hAnsi="宋体" w:hint="eastAsia"/>
                <w:sz w:val="24"/>
              </w:rPr>
              <w:t>按照下列公式计算：响应报价得分=(评审基准价／该供应商的评审价)×10</w:t>
            </w:r>
          </w:p>
        </w:tc>
        <w:tc>
          <w:tcPr>
            <w:tcW w:w="839" w:type="dxa"/>
            <w:vAlign w:val="center"/>
          </w:tcPr>
          <w:p w14:paraId="67353101" w14:textId="63329D9B" w:rsidR="002B6A83" w:rsidRPr="002B6A83" w:rsidRDefault="002B6A83" w:rsidP="002B6A83">
            <w:pPr>
              <w:spacing w:line="360" w:lineRule="auto"/>
              <w:jc w:val="center"/>
              <w:rPr>
                <w:rFonts w:ascii="宋体" w:hAnsi="宋体"/>
                <w:sz w:val="24"/>
              </w:rPr>
            </w:pPr>
            <w:r w:rsidRPr="002B6A83">
              <w:rPr>
                <w:rFonts w:ascii="宋体" w:hAnsi="宋体" w:hint="eastAsia"/>
                <w:sz w:val="24"/>
              </w:rPr>
              <w:t>10</w:t>
            </w:r>
          </w:p>
        </w:tc>
      </w:tr>
      <w:tr w:rsidR="002B6A83" w:rsidRPr="002B6A83" w14:paraId="6ADB6CE7" w14:textId="77777777" w:rsidTr="00AC07A6">
        <w:trPr>
          <w:trHeight w:val="481"/>
          <w:jc w:val="center"/>
        </w:trPr>
        <w:tc>
          <w:tcPr>
            <w:tcW w:w="8682" w:type="dxa"/>
            <w:gridSpan w:val="4"/>
            <w:vAlign w:val="center"/>
          </w:tcPr>
          <w:p w14:paraId="3F7AF37A" w14:textId="29DA0BC8" w:rsidR="002B6A83" w:rsidRPr="002B6A83" w:rsidRDefault="002B6A83" w:rsidP="002B6A83">
            <w:pPr>
              <w:spacing w:line="360" w:lineRule="auto"/>
              <w:jc w:val="center"/>
              <w:rPr>
                <w:rFonts w:ascii="宋体" w:hAnsi="宋体"/>
                <w:b/>
                <w:sz w:val="24"/>
              </w:rPr>
            </w:pPr>
            <w:r w:rsidRPr="002B6A83">
              <w:rPr>
                <w:rFonts w:ascii="宋体" w:hAnsi="宋体" w:hint="eastAsia"/>
                <w:b/>
                <w:sz w:val="24"/>
              </w:rPr>
              <w:t>二、商务部分</w:t>
            </w:r>
          </w:p>
        </w:tc>
      </w:tr>
      <w:tr w:rsidR="002B6A83" w:rsidRPr="002B6A83" w14:paraId="57011C4E" w14:textId="77777777" w:rsidTr="00AC07A6">
        <w:trPr>
          <w:jc w:val="center"/>
        </w:trPr>
        <w:tc>
          <w:tcPr>
            <w:tcW w:w="952" w:type="dxa"/>
            <w:vAlign w:val="center"/>
          </w:tcPr>
          <w:p w14:paraId="7EEDD519" w14:textId="77777777" w:rsidR="002B6A83" w:rsidRPr="002B6A83" w:rsidRDefault="002B6A83" w:rsidP="002B6A83">
            <w:pPr>
              <w:spacing w:line="360" w:lineRule="auto"/>
              <w:jc w:val="center"/>
              <w:rPr>
                <w:rFonts w:ascii="宋体" w:hAnsi="宋体"/>
                <w:sz w:val="24"/>
              </w:rPr>
            </w:pPr>
            <w:r w:rsidRPr="002B6A83">
              <w:rPr>
                <w:rFonts w:ascii="宋体" w:hAnsi="宋体" w:hint="eastAsia"/>
                <w:sz w:val="24"/>
              </w:rPr>
              <w:t>2</w:t>
            </w:r>
          </w:p>
        </w:tc>
        <w:tc>
          <w:tcPr>
            <w:tcW w:w="1275" w:type="dxa"/>
            <w:vAlign w:val="center"/>
          </w:tcPr>
          <w:p w14:paraId="0515119A" w14:textId="77777777" w:rsidR="002B6A83" w:rsidRPr="002B6A83" w:rsidRDefault="002B6A83" w:rsidP="002B6A83">
            <w:pPr>
              <w:spacing w:line="360" w:lineRule="auto"/>
              <w:jc w:val="center"/>
              <w:rPr>
                <w:rFonts w:ascii="宋体" w:hAnsi="宋体"/>
                <w:sz w:val="24"/>
              </w:rPr>
            </w:pPr>
            <w:r w:rsidRPr="002B6A83">
              <w:rPr>
                <w:rFonts w:ascii="宋体" w:hAnsi="宋体" w:hint="eastAsia"/>
                <w:sz w:val="24"/>
              </w:rPr>
              <w:t>业绩</w:t>
            </w:r>
          </w:p>
        </w:tc>
        <w:tc>
          <w:tcPr>
            <w:tcW w:w="5616" w:type="dxa"/>
            <w:vAlign w:val="center"/>
          </w:tcPr>
          <w:p w14:paraId="1450FB9E" w14:textId="77777777" w:rsidR="002B6A83" w:rsidRPr="002B6A83" w:rsidRDefault="002B6A83" w:rsidP="002B6A83">
            <w:pPr>
              <w:widowControl/>
              <w:spacing w:line="360" w:lineRule="auto"/>
              <w:rPr>
                <w:rFonts w:ascii="宋体" w:hAnsi="宋体" w:cs="微软雅黑"/>
                <w:sz w:val="24"/>
              </w:rPr>
            </w:pPr>
            <w:r w:rsidRPr="002B6A83">
              <w:rPr>
                <w:rFonts w:ascii="宋体" w:hAnsi="宋体" w:hint="eastAsia"/>
                <w:sz w:val="24"/>
              </w:rPr>
              <w:t>供应商近三年（201</w:t>
            </w:r>
            <w:r w:rsidRPr="002B6A83">
              <w:rPr>
                <w:rFonts w:ascii="宋体" w:hAnsi="宋体"/>
                <w:sz w:val="24"/>
              </w:rPr>
              <w:t>8</w:t>
            </w:r>
            <w:r w:rsidRPr="002B6A83">
              <w:rPr>
                <w:rFonts w:ascii="宋体" w:hAnsi="宋体" w:hint="eastAsia"/>
                <w:sz w:val="24"/>
              </w:rPr>
              <w:t>年</w:t>
            </w:r>
            <w:r w:rsidRPr="002B6A83">
              <w:rPr>
                <w:rFonts w:ascii="宋体" w:hAnsi="宋体"/>
                <w:sz w:val="24"/>
              </w:rPr>
              <w:t>08</w:t>
            </w:r>
            <w:r w:rsidRPr="002B6A83">
              <w:rPr>
                <w:rFonts w:ascii="宋体" w:hAnsi="宋体" w:hint="eastAsia"/>
                <w:sz w:val="24"/>
              </w:rPr>
              <w:t>月01日起至本项目采购公告发出之日，以合同签订日期为准），实施过的类似项目业绩，每提供一个有效业绩得2分，最高得</w:t>
            </w:r>
            <w:r w:rsidRPr="002B6A83">
              <w:rPr>
                <w:rFonts w:ascii="宋体" w:hAnsi="宋体"/>
                <w:sz w:val="24"/>
              </w:rPr>
              <w:t>10</w:t>
            </w:r>
            <w:r w:rsidRPr="002B6A83">
              <w:rPr>
                <w:rFonts w:ascii="宋体" w:hAnsi="宋体" w:hint="eastAsia"/>
                <w:sz w:val="24"/>
              </w:rPr>
              <w:t>分。</w:t>
            </w:r>
          </w:p>
          <w:p w14:paraId="01D1987F" w14:textId="77777777" w:rsidR="002B6A83" w:rsidRPr="002B6A83" w:rsidRDefault="002B6A83" w:rsidP="002B6A83">
            <w:pPr>
              <w:widowControl/>
              <w:spacing w:line="360" w:lineRule="auto"/>
              <w:rPr>
                <w:rFonts w:ascii="宋体" w:hAnsi="宋体" w:cs="微软雅黑"/>
                <w:sz w:val="24"/>
              </w:rPr>
            </w:pPr>
            <w:r w:rsidRPr="002B6A83">
              <w:rPr>
                <w:rFonts w:ascii="宋体" w:hAnsi="宋体" w:cs="微软雅黑" w:hint="eastAsia"/>
                <w:sz w:val="24"/>
              </w:rPr>
              <w:t>注：</w:t>
            </w:r>
          </w:p>
          <w:p w14:paraId="60D3E72C" w14:textId="77777777" w:rsidR="002B6A83" w:rsidRPr="002B6A83" w:rsidRDefault="002B6A83" w:rsidP="002B6A83">
            <w:pPr>
              <w:widowControl/>
              <w:spacing w:line="360" w:lineRule="auto"/>
              <w:rPr>
                <w:rFonts w:ascii="宋体" w:hAnsi="宋体" w:cs="微软雅黑"/>
                <w:sz w:val="24"/>
              </w:rPr>
            </w:pPr>
            <w:r w:rsidRPr="002B6A83">
              <w:rPr>
                <w:rFonts w:ascii="宋体" w:hAnsi="宋体" w:cs="微软雅黑" w:hint="eastAsia"/>
                <w:sz w:val="24"/>
              </w:rPr>
              <w:t>1</w:t>
            </w:r>
            <w:r w:rsidRPr="002B6A83">
              <w:rPr>
                <w:rFonts w:ascii="宋体" w:hAnsi="宋体" w:cs="微软雅黑"/>
                <w:sz w:val="24"/>
              </w:rPr>
              <w:t>.</w:t>
            </w:r>
            <w:r w:rsidRPr="002B6A83">
              <w:rPr>
                <w:rFonts w:ascii="宋体" w:hAnsi="宋体" w:cs="微软雅黑" w:hint="eastAsia"/>
                <w:sz w:val="24"/>
              </w:rPr>
              <w:t>提供合同盖章的首尾页、服务时间、服务内容等关键页</w:t>
            </w:r>
          </w:p>
          <w:p w14:paraId="3C58752E" w14:textId="77777777" w:rsidR="002B6A83" w:rsidRPr="002B6A83" w:rsidRDefault="002B6A83" w:rsidP="002B6A83">
            <w:pPr>
              <w:spacing w:line="360" w:lineRule="auto"/>
              <w:jc w:val="left"/>
              <w:rPr>
                <w:rFonts w:ascii="宋体" w:hAnsi="宋体"/>
                <w:sz w:val="24"/>
              </w:rPr>
            </w:pPr>
            <w:r w:rsidRPr="002B6A83">
              <w:rPr>
                <w:rFonts w:ascii="宋体" w:hAnsi="宋体" w:cs="微软雅黑" w:hint="eastAsia"/>
                <w:sz w:val="24"/>
              </w:rPr>
              <w:t>2</w:t>
            </w:r>
            <w:r w:rsidRPr="002B6A83">
              <w:rPr>
                <w:rFonts w:ascii="宋体" w:hAnsi="宋体" w:cs="微软雅黑"/>
                <w:sz w:val="24"/>
              </w:rPr>
              <w:t>.</w:t>
            </w:r>
            <w:r w:rsidRPr="002B6A83">
              <w:rPr>
                <w:rFonts w:ascii="宋体" w:hAnsi="宋体" w:cs="微软雅黑" w:hint="eastAsia"/>
                <w:sz w:val="24"/>
              </w:rPr>
              <w:t>未按要求提供完整材料的，不得分：一个单位分年度多次签订的案例仅计入1个案例；同一个项目，分两期或以上建设完成的，计入1个案例</w:t>
            </w:r>
          </w:p>
        </w:tc>
        <w:tc>
          <w:tcPr>
            <w:tcW w:w="839" w:type="dxa"/>
            <w:vAlign w:val="center"/>
          </w:tcPr>
          <w:p w14:paraId="2894294C" w14:textId="061B5FB0" w:rsidR="002B6A83" w:rsidRPr="002B6A83" w:rsidRDefault="002B6A83" w:rsidP="002B6A83">
            <w:pPr>
              <w:spacing w:line="360" w:lineRule="auto"/>
              <w:jc w:val="center"/>
              <w:rPr>
                <w:rFonts w:ascii="宋体" w:hAnsi="宋体"/>
                <w:sz w:val="24"/>
              </w:rPr>
            </w:pPr>
            <w:r w:rsidRPr="002B6A83">
              <w:rPr>
                <w:rFonts w:ascii="宋体" w:hAnsi="宋体" w:hint="eastAsia"/>
                <w:sz w:val="24"/>
              </w:rPr>
              <w:t>10</w:t>
            </w:r>
          </w:p>
        </w:tc>
      </w:tr>
      <w:tr w:rsidR="002B6A83" w:rsidRPr="002B6A83" w14:paraId="2B1DDF25" w14:textId="77777777" w:rsidTr="00AC07A6">
        <w:trPr>
          <w:jc w:val="center"/>
        </w:trPr>
        <w:tc>
          <w:tcPr>
            <w:tcW w:w="952" w:type="dxa"/>
            <w:vAlign w:val="center"/>
          </w:tcPr>
          <w:p w14:paraId="60A7B20D" w14:textId="77777777" w:rsidR="002B6A83" w:rsidRPr="002B6A83" w:rsidRDefault="002B6A83" w:rsidP="002B6A83">
            <w:pPr>
              <w:spacing w:line="360" w:lineRule="auto"/>
              <w:jc w:val="center"/>
              <w:rPr>
                <w:rFonts w:ascii="宋体" w:hAnsi="宋体"/>
                <w:sz w:val="24"/>
              </w:rPr>
            </w:pPr>
            <w:r w:rsidRPr="002B6A83">
              <w:rPr>
                <w:rFonts w:ascii="宋体" w:hAnsi="宋体" w:hint="eastAsia"/>
                <w:sz w:val="24"/>
              </w:rPr>
              <w:t>3</w:t>
            </w:r>
          </w:p>
        </w:tc>
        <w:tc>
          <w:tcPr>
            <w:tcW w:w="1275" w:type="dxa"/>
            <w:vAlign w:val="center"/>
          </w:tcPr>
          <w:p w14:paraId="1C669523" w14:textId="77777777" w:rsidR="002B6A83" w:rsidRPr="002B6A83" w:rsidRDefault="002B6A83" w:rsidP="002B6A83">
            <w:pPr>
              <w:spacing w:line="360" w:lineRule="auto"/>
              <w:jc w:val="center"/>
              <w:rPr>
                <w:rFonts w:ascii="宋体" w:hAnsi="宋体"/>
                <w:sz w:val="24"/>
              </w:rPr>
            </w:pPr>
            <w:r w:rsidRPr="002B6A83">
              <w:rPr>
                <w:rFonts w:ascii="宋体" w:hAnsi="宋体" w:hint="eastAsia"/>
                <w:sz w:val="24"/>
              </w:rPr>
              <w:t>相关能力</w:t>
            </w:r>
          </w:p>
        </w:tc>
        <w:tc>
          <w:tcPr>
            <w:tcW w:w="5616" w:type="dxa"/>
            <w:vAlign w:val="center"/>
          </w:tcPr>
          <w:p w14:paraId="26740F39" w14:textId="77777777" w:rsidR="002B6A83" w:rsidRPr="002B6A83" w:rsidRDefault="002B6A83" w:rsidP="002B6A83">
            <w:pPr>
              <w:spacing w:line="360" w:lineRule="auto"/>
              <w:jc w:val="left"/>
              <w:rPr>
                <w:rFonts w:ascii="宋体" w:hAnsi="宋体"/>
                <w:sz w:val="24"/>
              </w:rPr>
            </w:pPr>
            <w:r w:rsidRPr="002B6A83">
              <w:rPr>
                <w:rFonts w:ascii="宋体" w:hAnsi="宋体" w:hint="eastAsia"/>
                <w:sz w:val="24"/>
              </w:rPr>
              <w:t>提供有效期内的职业健康安全管理体系认证、环境管理体系认证、质量管理体系认证等，每项得</w:t>
            </w:r>
            <w:r w:rsidRPr="002B6A83">
              <w:rPr>
                <w:rFonts w:ascii="宋体" w:hAnsi="宋体"/>
                <w:sz w:val="24"/>
              </w:rPr>
              <w:t>3</w:t>
            </w:r>
            <w:r w:rsidRPr="002B6A83">
              <w:rPr>
                <w:rFonts w:ascii="宋体" w:hAnsi="宋体" w:hint="eastAsia"/>
                <w:sz w:val="24"/>
              </w:rPr>
              <w:t>分，最多得9分。</w:t>
            </w:r>
          </w:p>
        </w:tc>
        <w:tc>
          <w:tcPr>
            <w:tcW w:w="839" w:type="dxa"/>
            <w:vAlign w:val="center"/>
          </w:tcPr>
          <w:p w14:paraId="4D78B754" w14:textId="51DF7F16" w:rsidR="002B6A83" w:rsidRPr="002B6A83" w:rsidRDefault="002B6A83" w:rsidP="002B6A83">
            <w:pPr>
              <w:spacing w:line="360" w:lineRule="auto"/>
              <w:jc w:val="center"/>
              <w:rPr>
                <w:rFonts w:ascii="宋体" w:hAnsi="宋体"/>
                <w:sz w:val="24"/>
              </w:rPr>
            </w:pPr>
            <w:r w:rsidRPr="002B6A83">
              <w:rPr>
                <w:rFonts w:ascii="宋体" w:hAnsi="宋体"/>
                <w:sz w:val="24"/>
              </w:rPr>
              <w:t>9</w:t>
            </w:r>
          </w:p>
        </w:tc>
      </w:tr>
      <w:tr w:rsidR="002B6A83" w:rsidRPr="002B6A83" w14:paraId="70241A24" w14:textId="77777777" w:rsidTr="00AC07A6">
        <w:trPr>
          <w:jc w:val="center"/>
        </w:trPr>
        <w:tc>
          <w:tcPr>
            <w:tcW w:w="8682" w:type="dxa"/>
            <w:gridSpan w:val="4"/>
            <w:vAlign w:val="center"/>
          </w:tcPr>
          <w:p w14:paraId="340648D0" w14:textId="2D02B3AD" w:rsidR="002B6A83" w:rsidRPr="002B6A83" w:rsidRDefault="002B6A83" w:rsidP="002B6A83">
            <w:pPr>
              <w:spacing w:line="360" w:lineRule="auto"/>
              <w:jc w:val="center"/>
              <w:rPr>
                <w:rFonts w:ascii="宋体" w:hAnsi="宋体"/>
                <w:b/>
                <w:sz w:val="24"/>
              </w:rPr>
            </w:pPr>
            <w:r w:rsidRPr="002B6A83">
              <w:rPr>
                <w:rFonts w:ascii="宋体" w:hAnsi="宋体" w:hint="eastAsia"/>
                <w:b/>
                <w:sz w:val="24"/>
              </w:rPr>
              <w:t>三、技术部分</w:t>
            </w:r>
          </w:p>
        </w:tc>
      </w:tr>
      <w:tr w:rsidR="002B6A83" w:rsidRPr="002B6A83" w14:paraId="42BB4850" w14:textId="77777777" w:rsidTr="00AC07A6">
        <w:trPr>
          <w:jc w:val="center"/>
        </w:trPr>
        <w:tc>
          <w:tcPr>
            <w:tcW w:w="952" w:type="dxa"/>
            <w:vAlign w:val="center"/>
          </w:tcPr>
          <w:p w14:paraId="340BDB54" w14:textId="77777777" w:rsidR="002B6A83" w:rsidRPr="002B6A83" w:rsidRDefault="002B6A83" w:rsidP="002B6A83">
            <w:pPr>
              <w:spacing w:line="360" w:lineRule="auto"/>
              <w:jc w:val="center"/>
              <w:rPr>
                <w:rFonts w:ascii="宋体" w:hAnsi="宋体"/>
                <w:sz w:val="24"/>
              </w:rPr>
            </w:pPr>
            <w:r w:rsidRPr="002B6A83">
              <w:rPr>
                <w:rFonts w:ascii="宋体" w:hAnsi="宋体"/>
                <w:sz w:val="24"/>
              </w:rPr>
              <w:t>4</w:t>
            </w:r>
          </w:p>
        </w:tc>
        <w:tc>
          <w:tcPr>
            <w:tcW w:w="1275" w:type="dxa"/>
            <w:vAlign w:val="center"/>
          </w:tcPr>
          <w:p w14:paraId="45E9EFEB" w14:textId="77777777" w:rsidR="002B6A83" w:rsidRPr="002B6A83" w:rsidRDefault="002B6A83" w:rsidP="002B6A83">
            <w:pPr>
              <w:adjustRightInd w:val="0"/>
              <w:snapToGrid w:val="0"/>
              <w:spacing w:line="360" w:lineRule="auto"/>
              <w:jc w:val="center"/>
              <w:rPr>
                <w:rFonts w:ascii="宋体" w:hAnsi="宋体"/>
                <w:sz w:val="24"/>
              </w:rPr>
            </w:pPr>
            <w:r w:rsidRPr="002B6A83">
              <w:rPr>
                <w:rFonts w:ascii="宋体" w:hAnsi="宋体" w:hint="eastAsia"/>
                <w:sz w:val="24"/>
              </w:rPr>
              <w:t>人员配备</w:t>
            </w:r>
          </w:p>
        </w:tc>
        <w:tc>
          <w:tcPr>
            <w:tcW w:w="5616" w:type="dxa"/>
            <w:vAlign w:val="center"/>
          </w:tcPr>
          <w:p w14:paraId="3AA5F25F" w14:textId="77777777" w:rsidR="002B6A83" w:rsidRPr="002B6A83" w:rsidRDefault="002B6A83" w:rsidP="002B6A83">
            <w:pPr>
              <w:adjustRightInd w:val="0"/>
              <w:snapToGrid w:val="0"/>
              <w:spacing w:line="360" w:lineRule="auto"/>
              <w:jc w:val="left"/>
              <w:rPr>
                <w:rFonts w:ascii="宋体" w:hAnsi="宋体"/>
                <w:sz w:val="24"/>
              </w:rPr>
            </w:pPr>
            <w:r w:rsidRPr="002B6A83">
              <w:rPr>
                <w:rFonts w:ascii="宋体" w:hAnsi="宋体" w:hint="eastAsia"/>
                <w:sz w:val="24"/>
              </w:rPr>
              <w:t>（1）人员及设备配备满足采购件要求，团队成员经验丰富、分工明确得10分</w:t>
            </w:r>
          </w:p>
          <w:p w14:paraId="0B5004DA" w14:textId="77777777" w:rsidR="002B6A83" w:rsidRPr="002B6A83" w:rsidRDefault="002B6A83" w:rsidP="002B6A83">
            <w:pPr>
              <w:adjustRightInd w:val="0"/>
              <w:snapToGrid w:val="0"/>
              <w:spacing w:line="360" w:lineRule="auto"/>
              <w:jc w:val="left"/>
              <w:rPr>
                <w:rFonts w:ascii="宋体" w:hAnsi="宋体"/>
                <w:sz w:val="24"/>
              </w:rPr>
            </w:pPr>
            <w:r w:rsidRPr="002B6A83">
              <w:rPr>
                <w:rFonts w:ascii="宋体" w:hAnsi="宋体" w:hint="eastAsia"/>
                <w:sz w:val="24"/>
              </w:rPr>
              <w:t>（2）人员及设备配备不足，分工不明确得6分</w:t>
            </w:r>
          </w:p>
          <w:p w14:paraId="17D6C69C" w14:textId="77777777" w:rsidR="002B6A83" w:rsidRPr="002B6A83" w:rsidRDefault="002B6A83" w:rsidP="002B6A83">
            <w:pPr>
              <w:adjustRightInd w:val="0"/>
              <w:snapToGrid w:val="0"/>
              <w:spacing w:line="360" w:lineRule="auto"/>
              <w:jc w:val="left"/>
              <w:rPr>
                <w:rFonts w:ascii="宋体" w:hAnsi="宋体"/>
                <w:sz w:val="24"/>
              </w:rPr>
            </w:pPr>
            <w:r w:rsidRPr="002B6A83">
              <w:rPr>
                <w:rFonts w:ascii="宋体" w:hAnsi="宋体" w:hint="eastAsia"/>
                <w:sz w:val="24"/>
              </w:rPr>
              <w:t>（3）人员配备方案混乱，不能满足用户要求得</w:t>
            </w:r>
            <w:r w:rsidRPr="002B6A83">
              <w:rPr>
                <w:rFonts w:ascii="宋体" w:hAnsi="宋体"/>
                <w:sz w:val="24"/>
              </w:rPr>
              <w:t>2</w:t>
            </w:r>
            <w:r w:rsidRPr="002B6A83">
              <w:rPr>
                <w:rFonts w:ascii="宋体" w:hAnsi="宋体" w:hint="eastAsia"/>
                <w:sz w:val="24"/>
              </w:rPr>
              <w:t>分</w:t>
            </w:r>
          </w:p>
          <w:p w14:paraId="258E16FB" w14:textId="77777777" w:rsidR="002B6A83" w:rsidRPr="002B6A83" w:rsidRDefault="002B6A83" w:rsidP="002B6A83">
            <w:pPr>
              <w:adjustRightInd w:val="0"/>
              <w:snapToGrid w:val="0"/>
              <w:spacing w:line="360" w:lineRule="auto"/>
              <w:jc w:val="left"/>
              <w:rPr>
                <w:rFonts w:ascii="宋体" w:hAnsi="宋体"/>
                <w:sz w:val="24"/>
              </w:rPr>
            </w:pPr>
            <w:r w:rsidRPr="002B6A83">
              <w:rPr>
                <w:rFonts w:ascii="宋体" w:hAnsi="宋体" w:hint="eastAsia"/>
                <w:sz w:val="24"/>
              </w:rPr>
              <w:t>（4）无人员配置计划的得0分</w:t>
            </w:r>
          </w:p>
        </w:tc>
        <w:tc>
          <w:tcPr>
            <w:tcW w:w="839" w:type="dxa"/>
            <w:vAlign w:val="center"/>
          </w:tcPr>
          <w:p w14:paraId="57145986" w14:textId="57722AC4" w:rsidR="002B6A83" w:rsidRPr="002B6A83" w:rsidRDefault="002B6A83" w:rsidP="002B6A83">
            <w:pPr>
              <w:adjustRightInd w:val="0"/>
              <w:snapToGrid w:val="0"/>
              <w:spacing w:line="360" w:lineRule="auto"/>
              <w:jc w:val="center"/>
              <w:rPr>
                <w:rFonts w:ascii="宋体" w:hAnsi="宋体"/>
                <w:sz w:val="24"/>
              </w:rPr>
            </w:pPr>
            <w:r w:rsidRPr="002B6A83">
              <w:rPr>
                <w:rFonts w:ascii="宋体" w:hAnsi="宋体" w:hint="eastAsia"/>
                <w:sz w:val="24"/>
              </w:rPr>
              <w:t>1</w:t>
            </w:r>
            <w:r w:rsidRPr="002B6A83">
              <w:rPr>
                <w:rFonts w:ascii="宋体" w:hAnsi="宋体"/>
                <w:sz w:val="24"/>
              </w:rPr>
              <w:t>0</w:t>
            </w:r>
          </w:p>
        </w:tc>
      </w:tr>
      <w:tr w:rsidR="002B6A83" w:rsidRPr="002B6A83" w14:paraId="04D55041" w14:textId="77777777" w:rsidTr="00AC07A6">
        <w:trPr>
          <w:jc w:val="center"/>
        </w:trPr>
        <w:tc>
          <w:tcPr>
            <w:tcW w:w="952" w:type="dxa"/>
            <w:vAlign w:val="center"/>
          </w:tcPr>
          <w:p w14:paraId="25D20EB7" w14:textId="77777777" w:rsidR="002B6A83" w:rsidRPr="002B6A83" w:rsidRDefault="002B6A83" w:rsidP="002B6A83">
            <w:pPr>
              <w:spacing w:line="360" w:lineRule="auto"/>
              <w:jc w:val="center"/>
              <w:rPr>
                <w:rFonts w:ascii="宋体" w:hAnsi="宋体"/>
                <w:sz w:val="24"/>
              </w:rPr>
            </w:pPr>
            <w:r w:rsidRPr="002B6A83">
              <w:rPr>
                <w:rFonts w:ascii="宋体" w:hAnsi="宋体"/>
                <w:sz w:val="24"/>
              </w:rPr>
              <w:t>5</w:t>
            </w:r>
          </w:p>
        </w:tc>
        <w:tc>
          <w:tcPr>
            <w:tcW w:w="1275" w:type="dxa"/>
            <w:vAlign w:val="center"/>
          </w:tcPr>
          <w:p w14:paraId="068B3A4E" w14:textId="77777777" w:rsidR="002B6A83" w:rsidRPr="002B6A83" w:rsidRDefault="002B6A83" w:rsidP="002B6A83">
            <w:pPr>
              <w:adjustRightInd w:val="0"/>
              <w:snapToGrid w:val="0"/>
              <w:spacing w:line="360" w:lineRule="auto"/>
              <w:jc w:val="center"/>
              <w:rPr>
                <w:rFonts w:ascii="宋体" w:hAnsi="宋体"/>
                <w:sz w:val="24"/>
              </w:rPr>
            </w:pPr>
            <w:r w:rsidRPr="002B6A83">
              <w:rPr>
                <w:rFonts w:ascii="宋体" w:hAnsi="宋体" w:hint="eastAsia"/>
                <w:sz w:val="24"/>
              </w:rPr>
              <w:t>技术响应</w:t>
            </w:r>
          </w:p>
        </w:tc>
        <w:tc>
          <w:tcPr>
            <w:tcW w:w="5616" w:type="dxa"/>
            <w:vAlign w:val="center"/>
          </w:tcPr>
          <w:p w14:paraId="2648822D" w14:textId="77777777" w:rsidR="002B6A83" w:rsidRPr="002B6A83" w:rsidRDefault="002B6A83" w:rsidP="002B6A83">
            <w:pPr>
              <w:adjustRightInd w:val="0"/>
              <w:snapToGrid w:val="0"/>
              <w:spacing w:line="360" w:lineRule="auto"/>
              <w:rPr>
                <w:rFonts w:ascii="宋体" w:hAnsi="宋体"/>
                <w:sz w:val="24"/>
              </w:rPr>
            </w:pPr>
            <w:r w:rsidRPr="002B6A83">
              <w:rPr>
                <w:rFonts w:ascii="宋体" w:hAnsi="宋体" w:hint="eastAsia"/>
                <w:sz w:val="24"/>
              </w:rPr>
              <w:t xml:space="preserve">技术性能包括：供应商对采购文件第六章“项目需求说明”的响应程度； </w:t>
            </w:r>
          </w:p>
          <w:p w14:paraId="46B6C8E5" w14:textId="77777777" w:rsidR="002B6A83" w:rsidRPr="002B6A83" w:rsidRDefault="002B6A83" w:rsidP="002B6A83">
            <w:pPr>
              <w:adjustRightInd w:val="0"/>
              <w:snapToGrid w:val="0"/>
              <w:spacing w:line="360" w:lineRule="auto"/>
              <w:rPr>
                <w:rFonts w:ascii="宋体" w:hAnsi="宋体"/>
                <w:sz w:val="24"/>
              </w:rPr>
            </w:pPr>
            <w:r w:rsidRPr="002B6A83">
              <w:rPr>
                <w:rFonts w:ascii="宋体" w:hAnsi="宋体" w:hint="eastAsia"/>
                <w:sz w:val="24"/>
              </w:rPr>
              <w:t>参数响应情况：全部满足采购文件要求，得</w:t>
            </w:r>
            <w:r w:rsidRPr="002B6A83">
              <w:rPr>
                <w:rFonts w:ascii="宋体" w:hAnsi="宋体"/>
                <w:sz w:val="24"/>
              </w:rPr>
              <w:t>16</w:t>
            </w:r>
            <w:r w:rsidRPr="002B6A83">
              <w:rPr>
                <w:rFonts w:ascii="宋体" w:hAnsi="宋体" w:hint="eastAsia"/>
                <w:sz w:val="24"/>
              </w:rPr>
              <w:t>分。</w:t>
            </w:r>
          </w:p>
          <w:p w14:paraId="6D45DD25" w14:textId="77777777" w:rsidR="002B6A83" w:rsidRPr="002B6A83" w:rsidRDefault="002B6A83" w:rsidP="002B6A83">
            <w:pPr>
              <w:adjustRightInd w:val="0"/>
              <w:snapToGrid w:val="0"/>
              <w:spacing w:line="360" w:lineRule="auto"/>
              <w:rPr>
                <w:rFonts w:ascii="宋体" w:hAnsi="宋体"/>
                <w:sz w:val="24"/>
              </w:rPr>
            </w:pPr>
            <w:r w:rsidRPr="002B6A83">
              <w:rPr>
                <w:rFonts w:ascii="宋体" w:hAnsi="宋体" w:hint="eastAsia"/>
                <w:sz w:val="24"/>
              </w:rPr>
              <w:t xml:space="preserve"> </w:t>
            </w:r>
            <w:proofErr w:type="gramStart"/>
            <w:r w:rsidRPr="002B6A83">
              <w:rPr>
                <w:rFonts w:ascii="宋体" w:hAnsi="宋体" w:hint="eastAsia"/>
                <w:sz w:val="24"/>
              </w:rPr>
              <w:t>“*”号项为</w:t>
            </w:r>
            <w:proofErr w:type="gramEnd"/>
            <w:r w:rsidRPr="002B6A83">
              <w:rPr>
                <w:rFonts w:ascii="宋体" w:hAnsi="宋体" w:hint="eastAsia"/>
                <w:sz w:val="24"/>
              </w:rPr>
              <w:t>必须满足技术指标；其它普通指标，每</w:t>
            </w:r>
            <w:r w:rsidRPr="002B6A83">
              <w:rPr>
                <w:rFonts w:ascii="宋体" w:hAnsi="宋体" w:hint="eastAsia"/>
                <w:sz w:val="24"/>
              </w:rPr>
              <w:lastRenderedPageBreak/>
              <w:t>有一项不满足采购文件要求的，扣</w:t>
            </w:r>
            <w:r w:rsidRPr="002B6A83">
              <w:rPr>
                <w:rFonts w:ascii="宋体" w:hAnsi="宋体"/>
                <w:sz w:val="24"/>
              </w:rPr>
              <w:t>3</w:t>
            </w:r>
            <w:r w:rsidRPr="002B6A83">
              <w:rPr>
                <w:rFonts w:ascii="宋体" w:hAnsi="宋体" w:hint="eastAsia"/>
                <w:sz w:val="24"/>
              </w:rPr>
              <w:t>分。扣完为止</w:t>
            </w:r>
          </w:p>
          <w:p w14:paraId="2C41BA1F" w14:textId="77777777" w:rsidR="002B6A83" w:rsidRPr="002B6A83" w:rsidRDefault="002B6A83" w:rsidP="002B6A83">
            <w:pPr>
              <w:widowControl/>
              <w:snapToGrid w:val="0"/>
              <w:spacing w:line="360" w:lineRule="auto"/>
              <w:rPr>
                <w:rFonts w:ascii="宋体" w:hAnsi="宋体" w:cs="宋体"/>
                <w:bCs/>
                <w:kern w:val="0"/>
                <w:sz w:val="24"/>
              </w:rPr>
            </w:pPr>
            <w:r w:rsidRPr="002B6A83">
              <w:rPr>
                <w:rFonts w:ascii="宋体" w:hAnsi="宋体" w:cs="宋体" w:hint="eastAsia"/>
                <w:bCs/>
                <w:kern w:val="0"/>
                <w:sz w:val="24"/>
              </w:rPr>
              <w:t>注：</w:t>
            </w:r>
          </w:p>
          <w:p w14:paraId="708DFD78" w14:textId="2D74CD50" w:rsidR="002B6A83" w:rsidRPr="002B6A83" w:rsidRDefault="002B6A83" w:rsidP="002B6A83">
            <w:pPr>
              <w:widowControl/>
              <w:snapToGrid w:val="0"/>
              <w:spacing w:line="360" w:lineRule="auto"/>
              <w:rPr>
                <w:rFonts w:ascii="宋体" w:hAnsi="宋体" w:cs="宋体"/>
                <w:bCs/>
                <w:kern w:val="0"/>
                <w:sz w:val="24"/>
              </w:rPr>
            </w:pPr>
            <w:r w:rsidRPr="002B6A83">
              <w:rPr>
                <w:rFonts w:ascii="宋体" w:hAnsi="宋体" w:cs="宋体" w:hint="eastAsia"/>
                <w:bCs/>
                <w:kern w:val="0"/>
                <w:sz w:val="24"/>
              </w:rPr>
              <w:t>1.所有要求提供证明材料的参数，均需逐项一一提供，并且所有证明材料均需在《首次响应偏离表》中标明页码及具体位置；</w:t>
            </w:r>
          </w:p>
          <w:p w14:paraId="1241C601" w14:textId="77777777" w:rsidR="002B6A83" w:rsidRPr="002B6A83" w:rsidRDefault="002B6A83" w:rsidP="002B6A83">
            <w:pPr>
              <w:widowControl/>
              <w:snapToGrid w:val="0"/>
              <w:spacing w:line="360" w:lineRule="auto"/>
              <w:rPr>
                <w:rFonts w:ascii="宋体" w:hAnsi="宋体" w:cs="宋体"/>
                <w:bCs/>
                <w:kern w:val="0"/>
                <w:sz w:val="24"/>
              </w:rPr>
            </w:pPr>
            <w:r w:rsidRPr="002B6A83">
              <w:rPr>
                <w:rFonts w:ascii="宋体" w:hAnsi="宋体" w:cs="宋体" w:hint="eastAsia"/>
                <w:bCs/>
                <w:kern w:val="0"/>
                <w:sz w:val="24"/>
              </w:rPr>
              <w:t>2.证明文件与《首次响应偏离表》不一致以证明文件为准；</w:t>
            </w:r>
          </w:p>
          <w:p w14:paraId="0055CCF0" w14:textId="77777777" w:rsidR="002B6A83" w:rsidRPr="002B6A83" w:rsidRDefault="002B6A83" w:rsidP="002B6A83">
            <w:pPr>
              <w:pStyle w:val="ae"/>
              <w:spacing w:before="0" w:line="360" w:lineRule="auto"/>
            </w:pPr>
            <w:r w:rsidRPr="002B6A83">
              <w:rPr>
                <w:rFonts w:cs="宋体" w:hint="eastAsia"/>
                <w:bCs/>
                <w:kern w:val="0"/>
              </w:rPr>
              <w:t>3.因未在《首次响应偏离表》注明支撑资料具体位置或位置不准确（如页码或序号），导致评审不得分，评审委员会概不负责。</w:t>
            </w:r>
          </w:p>
        </w:tc>
        <w:tc>
          <w:tcPr>
            <w:tcW w:w="839" w:type="dxa"/>
            <w:vAlign w:val="center"/>
          </w:tcPr>
          <w:p w14:paraId="76A3CBFB" w14:textId="7BAA830B" w:rsidR="002B6A83" w:rsidRPr="002B6A83" w:rsidRDefault="002B6A83" w:rsidP="002B6A83">
            <w:pPr>
              <w:adjustRightInd w:val="0"/>
              <w:snapToGrid w:val="0"/>
              <w:spacing w:line="360" w:lineRule="auto"/>
              <w:jc w:val="center"/>
              <w:rPr>
                <w:rFonts w:ascii="宋体" w:hAnsi="宋体"/>
                <w:sz w:val="24"/>
              </w:rPr>
            </w:pPr>
            <w:r w:rsidRPr="002B6A83">
              <w:rPr>
                <w:rFonts w:ascii="宋体" w:hAnsi="宋体"/>
                <w:sz w:val="24"/>
              </w:rPr>
              <w:lastRenderedPageBreak/>
              <w:t>16</w:t>
            </w:r>
          </w:p>
        </w:tc>
      </w:tr>
      <w:tr w:rsidR="002B6A83" w:rsidRPr="002B6A83" w14:paraId="40DBC1B8" w14:textId="77777777" w:rsidTr="00AC07A6">
        <w:trPr>
          <w:jc w:val="center"/>
        </w:trPr>
        <w:tc>
          <w:tcPr>
            <w:tcW w:w="952" w:type="dxa"/>
            <w:vAlign w:val="center"/>
          </w:tcPr>
          <w:p w14:paraId="0674770D" w14:textId="77777777" w:rsidR="002B6A83" w:rsidRPr="002B6A83" w:rsidRDefault="002B6A83" w:rsidP="002B6A83">
            <w:pPr>
              <w:spacing w:line="360" w:lineRule="auto"/>
              <w:jc w:val="center"/>
              <w:rPr>
                <w:rFonts w:ascii="宋体" w:hAnsi="宋体"/>
                <w:sz w:val="24"/>
              </w:rPr>
            </w:pPr>
            <w:r w:rsidRPr="002B6A83">
              <w:rPr>
                <w:rFonts w:ascii="宋体" w:hAnsi="宋体" w:hint="eastAsia"/>
                <w:sz w:val="24"/>
              </w:rPr>
              <w:t>6</w:t>
            </w:r>
          </w:p>
        </w:tc>
        <w:tc>
          <w:tcPr>
            <w:tcW w:w="1275" w:type="dxa"/>
            <w:vAlign w:val="center"/>
          </w:tcPr>
          <w:p w14:paraId="74E97595" w14:textId="229790A3" w:rsidR="002B6A83" w:rsidRPr="0080340A" w:rsidRDefault="002B6A83" w:rsidP="0080340A">
            <w:pPr>
              <w:widowControl/>
              <w:spacing w:line="360" w:lineRule="auto"/>
              <w:jc w:val="center"/>
              <w:rPr>
                <w:rFonts w:ascii="宋体" w:hAnsi="宋体" w:cs="宋体"/>
                <w:sz w:val="24"/>
              </w:rPr>
            </w:pPr>
            <w:r w:rsidRPr="002B6A83">
              <w:rPr>
                <w:rFonts w:ascii="宋体" w:hAnsi="宋体" w:cs="宋体" w:hint="eastAsia"/>
                <w:sz w:val="24"/>
              </w:rPr>
              <w:t>服务质量保证</w:t>
            </w:r>
          </w:p>
        </w:tc>
        <w:tc>
          <w:tcPr>
            <w:tcW w:w="5616" w:type="dxa"/>
            <w:vAlign w:val="center"/>
          </w:tcPr>
          <w:p w14:paraId="3B50BDE1" w14:textId="77777777" w:rsidR="002B6A83" w:rsidRPr="002B6A83" w:rsidRDefault="002B6A83" w:rsidP="002B6A83">
            <w:pPr>
              <w:spacing w:line="360" w:lineRule="auto"/>
              <w:rPr>
                <w:rFonts w:ascii="宋体" w:hAnsi="宋体"/>
                <w:sz w:val="24"/>
              </w:rPr>
            </w:pPr>
            <w:r w:rsidRPr="002B6A83">
              <w:rPr>
                <w:rFonts w:ascii="宋体" w:hAnsi="宋体" w:hint="eastAsia"/>
                <w:sz w:val="24"/>
              </w:rPr>
              <w:t>（1）服务内容承诺细致、成果满足用户的技术标准，服务体系完备得</w:t>
            </w:r>
            <w:r w:rsidRPr="002B6A83">
              <w:rPr>
                <w:rFonts w:ascii="宋体" w:hAnsi="宋体"/>
                <w:sz w:val="24"/>
              </w:rPr>
              <w:t>10</w:t>
            </w:r>
            <w:r w:rsidRPr="002B6A83">
              <w:rPr>
                <w:rFonts w:ascii="宋体" w:hAnsi="宋体" w:hint="eastAsia"/>
                <w:sz w:val="24"/>
              </w:rPr>
              <w:t>分</w:t>
            </w:r>
          </w:p>
          <w:p w14:paraId="2391382F" w14:textId="77777777" w:rsidR="002B6A83" w:rsidRPr="002B6A83" w:rsidRDefault="002B6A83" w:rsidP="002B6A83">
            <w:pPr>
              <w:spacing w:line="360" w:lineRule="auto"/>
              <w:rPr>
                <w:rFonts w:ascii="宋体" w:hAnsi="宋体"/>
                <w:sz w:val="24"/>
              </w:rPr>
            </w:pPr>
            <w:r w:rsidRPr="002B6A83">
              <w:rPr>
                <w:rFonts w:ascii="宋体" w:hAnsi="宋体" w:hint="eastAsia"/>
                <w:sz w:val="24"/>
              </w:rPr>
              <w:t>（2）服务内容承诺有缺失，具有服务体系但有一定缺失，不能完全满足用户需求的得</w:t>
            </w:r>
            <w:r w:rsidRPr="002B6A83">
              <w:rPr>
                <w:rFonts w:ascii="宋体" w:hAnsi="宋体"/>
                <w:sz w:val="24"/>
              </w:rPr>
              <w:t>6</w:t>
            </w:r>
            <w:r w:rsidRPr="002B6A83">
              <w:rPr>
                <w:rFonts w:ascii="宋体" w:hAnsi="宋体" w:hint="eastAsia"/>
                <w:sz w:val="24"/>
              </w:rPr>
              <w:t>分</w:t>
            </w:r>
          </w:p>
          <w:p w14:paraId="15251594" w14:textId="77777777" w:rsidR="002B6A83" w:rsidRPr="002B6A83" w:rsidRDefault="002B6A83" w:rsidP="002B6A83">
            <w:pPr>
              <w:spacing w:line="360" w:lineRule="auto"/>
              <w:rPr>
                <w:rFonts w:ascii="宋体" w:hAnsi="宋体"/>
                <w:sz w:val="24"/>
              </w:rPr>
            </w:pPr>
            <w:r w:rsidRPr="002B6A83">
              <w:rPr>
                <w:rFonts w:ascii="宋体" w:hAnsi="宋体" w:hint="eastAsia"/>
                <w:sz w:val="24"/>
              </w:rPr>
              <w:t>（3）服务内容承诺混乱，基本为提供的得</w:t>
            </w:r>
            <w:r w:rsidRPr="002B6A83">
              <w:rPr>
                <w:rFonts w:ascii="宋体" w:hAnsi="宋体"/>
                <w:sz w:val="24"/>
              </w:rPr>
              <w:t>2</w:t>
            </w:r>
            <w:r w:rsidRPr="002B6A83">
              <w:rPr>
                <w:rFonts w:ascii="宋体" w:hAnsi="宋体" w:hint="eastAsia"/>
                <w:sz w:val="24"/>
              </w:rPr>
              <w:t>分</w:t>
            </w:r>
          </w:p>
          <w:p w14:paraId="4AB99293" w14:textId="77777777" w:rsidR="002B6A83" w:rsidRPr="002B6A83" w:rsidRDefault="002B6A83" w:rsidP="002B6A83">
            <w:pPr>
              <w:adjustRightInd w:val="0"/>
              <w:snapToGrid w:val="0"/>
              <w:spacing w:line="360" w:lineRule="auto"/>
              <w:rPr>
                <w:rFonts w:ascii="宋体" w:hAnsi="宋体"/>
                <w:sz w:val="24"/>
              </w:rPr>
            </w:pPr>
            <w:r w:rsidRPr="002B6A83">
              <w:rPr>
                <w:rFonts w:ascii="宋体" w:hAnsi="宋体" w:hint="eastAsia"/>
                <w:sz w:val="24"/>
              </w:rPr>
              <w:t>（4）无服务体系得0分</w:t>
            </w:r>
          </w:p>
        </w:tc>
        <w:tc>
          <w:tcPr>
            <w:tcW w:w="839" w:type="dxa"/>
            <w:vAlign w:val="center"/>
          </w:tcPr>
          <w:p w14:paraId="4C38FA00" w14:textId="2718C0D5" w:rsidR="002B6A83" w:rsidRPr="002B6A83" w:rsidRDefault="002B6A83" w:rsidP="002B6A83">
            <w:pPr>
              <w:adjustRightInd w:val="0"/>
              <w:snapToGrid w:val="0"/>
              <w:spacing w:line="360" w:lineRule="auto"/>
              <w:jc w:val="center"/>
              <w:rPr>
                <w:rFonts w:ascii="宋体" w:hAnsi="宋体"/>
                <w:sz w:val="24"/>
              </w:rPr>
            </w:pPr>
            <w:r w:rsidRPr="002B6A83">
              <w:rPr>
                <w:rFonts w:ascii="宋体" w:hAnsi="宋体" w:hint="eastAsia"/>
                <w:sz w:val="24"/>
              </w:rPr>
              <w:t>1</w:t>
            </w:r>
            <w:r w:rsidRPr="002B6A83">
              <w:rPr>
                <w:rFonts w:ascii="宋体" w:hAnsi="宋体"/>
                <w:sz w:val="24"/>
              </w:rPr>
              <w:t>0</w:t>
            </w:r>
          </w:p>
        </w:tc>
      </w:tr>
      <w:tr w:rsidR="002B6A83" w:rsidRPr="002B6A83" w14:paraId="21E45B9B" w14:textId="77777777" w:rsidTr="00AC07A6">
        <w:trPr>
          <w:jc w:val="center"/>
        </w:trPr>
        <w:tc>
          <w:tcPr>
            <w:tcW w:w="952" w:type="dxa"/>
            <w:vAlign w:val="center"/>
          </w:tcPr>
          <w:p w14:paraId="49A38304" w14:textId="77777777" w:rsidR="002B6A83" w:rsidRPr="002B6A83" w:rsidRDefault="002B6A83" w:rsidP="002B6A83">
            <w:pPr>
              <w:spacing w:line="360" w:lineRule="auto"/>
              <w:jc w:val="center"/>
              <w:rPr>
                <w:rFonts w:ascii="宋体" w:hAnsi="宋体"/>
                <w:sz w:val="24"/>
              </w:rPr>
            </w:pPr>
            <w:r w:rsidRPr="002B6A83">
              <w:rPr>
                <w:rFonts w:ascii="宋体" w:hAnsi="宋体"/>
                <w:sz w:val="24"/>
              </w:rPr>
              <w:t>7</w:t>
            </w:r>
          </w:p>
        </w:tc>
        <w:tc>
          <w:tcPr>
            <w:tcW w:w="1275" w:type="dxa"/>
            <w:vAlign w:val="center"/>
          </w:tcPr>
          <w:p w14:paraId="20E5FBC2" w14:textId="77777777" w:rsidR="002B6A83" w:rsidRPr="002B6A83" w:rsidRDefault="002B6A83" w:rsidP="002B6A83">
            <w:pPr>
              <w:adjustRightInd w:val="0"/>
              <w:snapToGrid w:val="0"/>
              <w:spacing w:line="360" w:lineRule="auto"/>
              <w:jc w:val="center"/>
              <w:rPr>
                <w:rFonts w:ascii="宋体" w:hAnsi="宋体"/>
                <w:sz w:val="24"/>
              </w:rPr>
            </w:pPr>
            <w:r w:rsidRPr="002B6A83">
              <w:rPr>
                <w:rFonts w:ascii="宋体" w:hAnsi="宋体" w:hint="eastAsia"/>
                <w:sz w:val="24"/>
              </w:rPr>
              <w:t>服务管理应急预案</w:t>
            </w:r>
          </w:p>
        </w:tc>
        <w:tc>
          <w:tcPr>
            <w:tcW w:w="5616" w:type="dxa"/>
            <w:vAlign w:val="center"/>
          </w:tcPr>
          <w:p w14:paraId="31F80A02" w14:textId="77777777" w:rsidR="002B6A83" w:rsidRPr="002B6A83" w:rsidRDefault="002B6A83" w:rsidP="002B6A83">
            <w:pPr>
              <w:adjustRightInd w:val="0"/>
              <w:snapToGrid w:val="0"/>
              <w:spacing w:line="360" w:lineRule="auto"/>
              <w:rPr>
                <w:rFonts w:ascii="宋体" w:hAnsi="宋体"/>
                <w:sz w:val="24"/>
              </w:rPr>
            </w:pPr>
            <w:r w:rsidRPr="002B6A83">
              <w:rPr>
                <w:rFonts w:ascii="宋体" w:hAnsi="宋体" w:hint="eastAsia"/>
                <w:sz w:val="24"/>
              </w:rPr>
              <w:t>（1）对服务过程可能遇到的紧急情况认识全面，应急预案内容具体，切实可行，得</w:t>
            </w:r>
            <w:r w:rsidRPr="002B6A83">
              <w:rPr>
                <w:rFonts w:ascii="宋体" w:hAnsi="宋体"/>
                <w:sz w:val="24"/>
              </w:rPr>
              <w:t>10</w:t>
            </w:r>
            <w:r w:rsidRPr="002B6A83">
              <w:rPr>
                <w:rFonts w:ascii="宋体" w:hAnsi="宋体" w:hint="eastAsia"/>
                <w:sz w:val="24"/>
              </w:rPr>
              <w:t>分</w:t>
            </w:r>
          </w:p>
          <w:p w14:paraId="13A4C1FA" w14:textId="77777777" w:rsidR="002B6A83" w:rsidRPr="002B6A83" w:rsidRDefault="002B6A83" w:rsidP="002B6A83">
            <w:pPr>
              <w:adjustRightInd w:val="0"/>
              <w:snapToGrid w:val="0"/>
              <w:spacing w:line="360" w:lineRule="auto"/>
              <w:rPr>
                <w:rFonts w:ascii="宋体" w:hAnsi="宋体"/>
                <w:sz w:val="24"/>
              </w:rPr>
            </w:pPr>
            <w:r w:rsidRPr="002B6A83">
              <w:rPr>
                <w:rFonts w:ascii="宋体" w:hAnsi="宋体" w:hint="eastAsia"/>
                <w:sz w:val="24"/>
              </w:rPr>
              <w:t>（2）对服务过程可能遇到的紧急情况认识不够具体，应急预案内容比较全，方案可行性较好，得</w:t>
            </w:r>
            <w:r w:rsidRPr="002B6A83">
              <w:rPr>
                <w:rFonts w:ascii="宋体" w:hAnsi="宋体"/>
                <w:sz w:val="24"/>
              </w:rPr>
              <w:t>6</w:t>
            </w:r>
            <w:r w:rsidRPr="002B6A83">
              <w:rPr>
                <w:rFonts w:ascii="宋体" w:hAnsi="宋体" w:hint="eastAsia"/>
                <w:sz w:val="24"/>
              </w:rPr>
              <w:t>分</w:t>
            </w:r>
          </w:p>
          <w:p w14:paraId="32B23FBB" w14:textId="77777777" w:rsidR="002B6A83" w:rsidRPr="002B6A83" w:rsidRDefault="002B6A83" w:rsidP="002B6A83">
            <w:pPr>
              <w:adjustRightInd w:val="0"/>
              <w:snapToGrid w:val="0"/>
              <w:spacing w:line="360" w:lineRule="auto"/>
              <w:rPr>
                <w:rFonts w:ascii="宋体" w:hAnsi="宋体"/>
                <w:sz w:val="24"/>
              </w:rPr>
            </w:pPr>
            <w:r w:rsidRPr="002B6A83">
              <w:rPr>
                <w:rFonts w:ascii="宋体" w:hAnsi="宋体" w:hint="eastAsia"/>
                <w:sz w:val="24"/>
              </w:rPr>
              <w:t>（3）对服务过程可能遇到的紧急情况认识较差，应急预案内容不全，可行性差，得</w:t>
            </w:r>
            <w:r w:rsidRPr="002B6A83">
              <w:rPr>
                <w:rFonts w:ascii="宋体" w:hAnsi="宋体"/>
                <w:sz w:val="24"/>
              </w:rPr>
              <w:t>2</w:t>
            </w:r>
            <w:r w:rsidRPr="002B6A83">
              <w:rPr>
                <w:rFonts w:ascii="宋体" w:hAnsi="宋体" w:hint="eastAsia"/>
                <w:sz w:val="24"/>
              </w:rPr>
              <w:t>分</w:t>
            </w:r>
          </w:p>
          <w:p w14:paraId="7B43AD57" w14:textId="77777777" w:rsidR="002B6A83" w:rsidRPr="002B6A83" w:rsidRDefault="002B6A83" w:rsidP="002B6A83">
            <w:pPr>
              <w:adjustRightInd w:val="0"/>
              <w:snapToGrid w:val="0"/>
              <w:spacing w:line="360" w:lineRule="auto"/>
              <w:rPr>
                <w:rFonts w:ascii="宋体" w:hAnsi="宋体"/>
                <w:sz w:val="24"/>
              </w:rPr>
            </w:pPr>
            <w:r w:rsidRPr="002B6A83">
              <w:rPr>
                <w:rFonts w:ascii="宋体" w:hAnsi="宋体" w:hint="eastAsia"/>
                <w:sz w:val="24"/>
              </w:rPr>
              <w:t>（4）本项未提供，不得分</w:t>
            </w:r>
          </w:p>
        </w:tc>
        <w:tc>
          <w:tcPr>
            <w:tcW w:w="839" w:type="dxa"/>
            <w:vAlign w:val="center"/>
          </w:tcPr>
          <w:p w14:paraId="6E5DDC96" w14:textId="328F192D" w:rsidR="002B6A83" w:rsidRPr="002B6A83" w:rsidRDefault="002B6A83" w:rsidP="002B6A83">
            <w:pPr>
              <w:adjustRightInd w:val="0"/>
              <w:snapToGrid w:val="0"/>
              <w:spacing w:line="360" w:lineRule="auto"/>
              <w:jc w:val="center"/>
              <w:rPr>
                <w:rFonts w:ascii="宋体" w:hAnsi="宋体"/>
                <w:sz w:val="24"/>
              </w:rPr>
            </w:pPr>
            <w:r w:rsidRPr="002B6A83">
              <w:rPr>
                <w:rFonts w:ascii="宋体" w:hAnsi="宋体"/>
                <w:sz w:val="24"/>
              </w:rPr>
              <w:t>10</w:t>
            </w:r>
          </w:p>
        </w:tc>
      </w:tr>
      <w:tr w:rsidR="002B6A83" w:rsidRPr="002B6A83" w14:paraId="460ED907" w14:textId="77777777" w:rsidTr="00AC07A6">
        <w:trPr>
          <w:jc w:val="center"/>
        </w:trPr>
        <w:tc>
          <w:tcPr>
            <w:tcW w:w="952" w:type="dxa"/>
            <w:vAlign w:val="center"/>
          </w:tcPr>
          <w:p w14:paraId="509B1F8D" w14:textId="77777777" w:rsidR="002B6A83" w:rsidRPr="002B6A83" w:rsidRDefault="002B6A83" w:rsidP="002B6A83">
            <w:pPr>
              <w:spacing w:line="360" w:lineRule="auto"/>
              <w:jc w:val="center"/>
              <w:rPr>
                <w:rFonts w:ascii="宋体" w:hAnsi="宋体"/>
                <w:sz w:val="24"/>
              </w:rPr>
            </w:pPr>
            <w:r w:rsidRPr="002B6A83">
              <w:rPr>
                <w:rFonts w:ascii="宋体" w:hAnsi="宋体" w:hint="eastAsia"/>
                <w:sz w:val="24"/>
              </w:rPr>
              <w:t>8</w:t>
            </w:r>
          </w:p>
        </w:tc>
        <w:tc>
          <w:tcPr>
            <w:tcW w:w="1275" w:type="dxa"/>
            <w:vAlign w:val="center"/>
          </w:tcPr>
          <w:p w14:paraId="6A1640AF" w14:textId="77777777" w:rsidR="002B6A83" w:rsidRPr="002B6A83" w:rsidRDefault="002B6A83" w:rsidP="002B6A83">
            <w:pPr>
              <w:spacing w:line="360" w:lineRule="auto"/>
              <w:jc w:val="left"/>
              <w:rPr>
                <w:rFonts w:ascii="宋体" w:hAnsi="宋体"/>
                <w:color w:val="000000"/>
                <w:sz w:val="24"/>
              </w:rPr>
            </w:pPr>
            <w:r w:rsidRPr="002B6A83">
              <w:rPr>
                <w:rFonts w:ascii="宋体" w:hAnsi="宋体" w:hint="eastAsia"/>
                <w:color w:val="000000"/>
                <w:sz w:val="24"/>
              </w:rPr>
              <w:t>管理制度</w:t>
            </w:r>
          </w:p>
        </w:tc>
        <w:tc>
          <w:tcPr>
            <w:tcW w:w="5616" w:type="dxa"/>
            <w:vAlign w:val="center"/>
          </w:tcPr>
          <w:p w14:paraId="72BC58F5" w14:textId="77777777" w:rsidR="002B6A83" w:rsidRPr="002B6A83" w:rsidRDefault="002B6A83" w:rsidP="002B6A83">
            <w:pPr>
              <w:spacing w:line="360" w:lineRule="auto"/>
              <w:jc w:val="left"/>
              <w:rPr>
                <w:rFonts w:ascii="宋体" w:hAnsi="宋体"/>
                <w:color w:val="000000"/>
                <w:sz w:val="24"/>
              </w:rPr>
            </w:pPr>
            <w:r w:rsidRPr="002B6A83">
              <w:rPr>
                <w:rFonts w:ascii="宋体" w:hAnsi="宋体" w:hint="eastAsia"/>
                <w:color w:val="000000"/>
                <w:sz w:val="24"/>
              </w:rPr>
              <w:t>管理制度</w:t>
            </w:r>
          </w:p>
          <w:p w14:paraId="3EAD919C" w14:textId="77777777" w:rsidR="002B6A83" w:rsidRPr="002B6A83" w:rsidRDefault="002B6A83" w:rsidP="002B6A83">
            <w:pPr>
              <w:spacing w:line="360" w:lineRule="auto"/>
              <w:jc w:val="left"/>
              <w:rPr>
                <w:rFonts w:ascii="宋体" w:hAnsi="宋体"/>
                <w:color w:val="000000"/>
                <w:sz w:val="24"/>
              </w:rPr>
            </w:pPr>
            <w:r w:rsidRPr="002B6A83">
              <w:rPr>
                <w:rFonts w:ascii="宋体" w:hAnsi="宋体" w:hint="eastAsia"/>
                <w:color w:val="000000"/>
                <w:sz w:val="24"/>
              </w:rPr>
              <w:t>（1）服务团队人员建立健全的用工管理制度合理明确，能充分考虑采购人需求，得5分</w:t>
            </w:r>
          </w:p>
          <w:p w14:paraId="23B7E903" w14:textId="77777777" w:rsidR="002B6A83" w:rsidRPr="002B6A83" w:rsidRDefault="002B6A83" w:rsidP="002B6A83">
            <w:pPr>
              <w:spacing w:line="360" w:lineRule="auto"/>
              <w:jc w:val="left"/>
              <w:rPr>
                <w:rFonts w:ascii="宋体" w:hAnsi="宋体"/>
                <w:color w:val="000000"/>
                <w:sz w:val="24"/>
              </w:rPr>
            </w:pPr>
            <w:r w:rsidRPr="002B6A83">
              <w:rPr>
                <w:rFonts w:ascii="宋体" w:hAnsi="宋体" w:hint="eastAsia"/>
                <w:color w:val="000000"/>
                <w:sz w:val="24"/>
              </w:rPr>
              <w:t>（2）服务团队人员建立健全的用工管理制度较为合理，没有充分考虑采购人需求，得3分</w:t>
            </w:r>
          </w:p>
          <w:p w14:paraId="6172DBAC" w14:textId="77777777" w:rsidR="002B6A83" w:rsidRPr="002B6A83" w:rsidRDefault="002B6A83" w:rsidP="002B6A83">
            <w:pPr>
              <w:spacing w:line="360" w:lineRule="auto"/>
              <w:jc w:val="left"/>
              <w:rPr>
                <w:rFonts w:ascii="宋体" w:hAnsi="宋体"/>
                <w:color w:val="000000"/>
                <w:sz w:val="24"/>
              </w:rPr>
            </w:pPr>
            <w:r w:rsidRPr="002B6A83">
              <w:rPr>
                <w:rFonts w:ascii="宋体" w:hAnsi="宋体" w:hint="eastAsia"/>
                <w:color w:val="000000"/>
                <w:sz w:val="24"/>
              </w:rPr>
              <w:lastRenderedPageBreak/>
              <w:t>（3）服务团队人员建立健全的用工管理制度不合理，没有考虑采购人需求，得1分</w:t>
            </w:r>
          </w:p>
          <w:p w14:paraId="0E624F8C" w14:textId="77777777" w:rsidR="002B6A83" w:rsidRPr="002B6A83" w:rsidRDefault="002B6A83" w:rsidP="002B6A83">
            <w:pPr>
              <w:adjustRightInd w:val="0"/>
              <w:snapToGrid w:val="0"/>
              <w:spacing w:line="360" w:lineRule="auto"/>
              <w:rPr>
                <w:rFonts w:ascii="宋体" w:hAnsi="宋体"/>
                <w:sz w:val="24"/>
              </w:rPr>
            </w:pPr>
            <w:r w:rsidRPr="002B6A83">
              <w:rPr>
                <w:rFonts w:ascii="宋体" w:hAnsi="宋体" w:hint="eastAsia"/>
                <w:color w:val="000000"/>
                <w:sz w:val="24"/>
              </w:rPr>
              <w:t>（4）本项未提供，不得分。</w:t>
            </w:r>
          </w:p>
        </w:tc>
        <w:tc>
          <w:tcPr>
            <w:tcW w:w="839" w:type="dxa"/>
            <w:vAlign w:val="center"/>
          </w:tcPr>
          <w:p w14:paraId="6C925D36" w14:textId="77777777" w:rsidR="002B6A83" w:rsidRPr="002B6A83" w:rsidRDefault="002B6A83" w:rsidP="002B6A83">
            <w:pPr>
              <w:adjustRightInd w:val="0"/>
              <w:snapToGrid w:val="0"/>
              <w:spacing w:line="360" w:lineRule="auto"/>
              <w:jc w:val="center"/>
              <w:rPr>
                <w:rFonts w:ascii="宋体" w:hAnsi="宋体"/>
                <w:sz w:val="24"/>
              </w:rPr>
            </w:pPr>
            <w:r w:rsidRPr="002B6A83">
              <w:rPr>
                <w:rFonts w:ascii="宋体" w:hAnsi="宋体" w:hint="eastAsia"/>
                <w:sz w:val="24"/>
              </w:rPr>
              <w:lastRenderedPageBreak/>
              <w:t>5</w:t>
            </w:r>
          </w:p>
        </w:tc>
      </w:tr>
      <w:tr w:rsidR="002B6A83" w:rsidRPr="002B6A83" w14:paraId="076BAA73" w14:textId="77777777" w:rsidTr="00AC07A6">
        <w:trPr>
          <w:jc w:val="center"/>
        </w:trPr>
        <w:tc>
          <w:tcPr>
            <w:tcW w:w="952" w:type="dxa"/>
            <w:vAlign w:val="center"/>
          </w:tcPr>
          <w:p w14:paraId="42A8B77C" w14:textId="77777777" w:rsidR="002B6A83" w:rsidRPr="002B6A83" w:rsidRDefault="002B6A83" w:rsidP="002B6A83">
            <w:pPr>
              <w:spacing w:line="360" w:lineRule="auto"/>
              <w:jc w:val="center"/>
              <w:rPr>
                <w:rFonts w:ascii="宋体" w:hAnsi="宋体"/>
                <w:sz w:val="24"/>
              </w:rPr>
            </w:pPr>
            <w:r w:rsidRPr="002B6A83">
              <w:rPr>
                <w:rFonts w:ascii="宋体" w:hAnsi="宋体" w:hint="eastAsia"/>
                <w:sz w:val="24"/>
              </w:rPr>
              <w:t>9</w:t>
            </w:r>
          </w:p>
        </w:tc>
        <w:tc>
          <w:tcPr>
            <w:tcW w:w="1275" w:type="dxa"/>
            <w:vAlign w:val="center"/>
          </w:tcPr>
          <w:p w14:paraId="5D93F6FF" w14:textId="77777777" w:rsidR="002B6A83" w:rsidRPr="002B6A83" w:rsidRDefault="002B6A83" w:rsidP="002B6A83">
            <w:pPr>
              <w:spacing w:line="360" w:lineRule="auto"/>
              <w:jc w:val="left"/>
              <w:rPr>
                <w:rFonts w:ascii="宋体" w:hAnsi="宋体"/>
                <w:color w:val="000000"/>
                <w:sz w:val="24"/>
              </w:rPr>
            </w:pPr>
            <w:r w:rsidRPr="002B6A83">
              <w:rPr>
                <w:rFonts w:ascii="宋体" w:hAnsi="宋体" w:hint="eastAsia"/>
                <w:color w:val="000000"/>
                <w:sz w:val="24"/>
              </w:rPr>
              <w:t>需求理解</w:t>
            </w:r>
          </w:p>
        </w:tc>
        <w:tc>
          <w:tcPr>
            <w:tcW w:w="5616" w:type="dxa"/>
            <w:vAlign w:val="center"/>
          </w:tcPr>
          <w:p w14:paraId="10778482" w14:textId="77777777" w:rsidR="002B6A83" w:rsidRPr="002B6A83" w:rsidRDefault="002B6A83" w:rsidP="002B6A83">
            <w:pPr>
              <w:spacing w:line="360" w:lineRule="auto"/>
              <w:jc w:val="left"/>
              <w:rPr>
                <w:rFonts w:ascii="宋体" w:hAnsi="宋体"/>
                <w:color w:val="000000"/>
                <w:sz w:val="24"/>
              </w:rPr>
            </w:pPr>
            <w:r w:rsidRPr="002B6A83">
              <w:rPr>
                <w:rFonts w:ascii="宋体" w:hAnsi="宋体" w:hint="eastAsia"/>
                <w:color w:val="000000"/>
                <w:sz w:val="24"/>
              </w:rPr>
              <w:t>（1）对业务需求的理解与分析全面、准确，能充分考虑采购人需求，得</w:t>
            </w:r>
            <w:r w:rsidRPr="002B6A83">
              <w:rPr>
                <w:rFonts w:ascii="宋体" w:hAnsi="宋体"/>
                <w:color w:val="000000"/>
                <w:sz w:val="24"/>
              </w:rPr>
              <w:t>5</w:t>
            </w:r>
            <w:r w:rsidRPr="002B6A83">
              <w:rPr>
                <w:rFonts w:ascii="宋体" w:hAnsi="宋体" w:hint="eastAsia"/>
                <w:color w:val="000000"/>
                <w:sz w:val="24"/>
              </w:rPr>
              <w:t>分</w:t>
            </w:r>
          </w:p>
          <w:p w14:paraId="542329F8" w14:textId="77777777" w:rsidR="002B6A83" w:rsidRPr="002B6A83" w:rsidRDefault="002B6A83" w:rsidP="002B6A83">
            <w:pPr>
              <w:spacing w:line="360" w:lineRule="auto"/>
              <w:jc w:val="left"/>
              <w:rPr>
                <w:rFonts w:ascii="宋体" w:hAnsi="宋体"/>
                <w:color w:val="000000"/>
                <w:sz w:val="24"/>
              </w:rPr>
            </w:pPr>
            <w:r w:rsidRPr="002B6A83">
              <w:rPr>
                <w:rFonts w:ascii="宋体" w:hAnsi="宋体" w:hint="eastAsia"/>
                <w:color w:val="000000"/>
                <w:sz w:val="24"/>
              </w:rPr>
              <w:t>（2）对业务需求的理解与分析有欠缺、不能充分考虑采购人需求得3分</w:t>
            </w:r>
          </w:p>
          <w:p w14:paraId="640DF884" w14:textId="77777777" w:rsidR="002B6A83" w:rsidRPr="002B6A83" w:rsidRDefault="002B6A83" w:rsidP="002B6A83">
            <w:pPr>
              <w:spacing w:line="360" w:lineRule="auto"/>
              <w:jc w:val="left"/>
              <w:rPr>
                <w:rFonts w:ascii="宋体" w:hAnsi="宋体"/>
                <w:color w:val="000000"/>
                <w:sz w:val="24"/>
              </w:rPr>
            </w:pPr>
            <w:r w:rsidRPr="002B6A83">
              <w:rPr>
                <w:rFonts w:ascii="宋体" w:hAnsi="宋体" w:hint="eastAsia"/>
                <w:color w:val="000000"/>
                <w:sz w:val="24"/>
              </w:rPr>
              <w:t>（3）对业务需求的理解与分析混乱、不能理解采购人需求，得</w:t>
            </w:r>
            <w:r w:rsidRPr="002B6A83">
              <w:rPr>
                <w:rFonts w:ascii="宋体" w:hAnsi="宋体"/>
                <w:color w:val="000000"/>
                <w:sz w:val="24"/>
              </w:rPr>
              <w:t>1</w:t>
            </w:r>
            <w:r w:rsidRPr="002B6A83">
              <w:rPr>
                <w:rFonts w:ascii="宋体" w:hAnsi="宋体" w:hint="eastAsia"/>
                <w:color w:val="000000"/>
                <w:sz w:val="24"/>
              </w:rPr>
              <w:t>分</w:t>
            </w:r>
          </w:p>
          <w:p w14:paraId="0703CF9A" w14:textId="77777777" w:rsidR="002B6A83" w:rsidRPr="002B6A83" w:rsidRDefault="002B6A83" w:rsidP="002B6A83">
            <w:pPr>
              <w:adjustRightInd w:val="0"/>
              <w:snapToGrid w:val="0"/>
              <w:spacing w:line="360" w:lineRule="auto"/>
              <w:rPr>
                <w:rFonts w:ascii="宋体" w:hAnsi="宋体"/>
                <w:sz w:val="24"/>
              </w:rPr>
            </w:pPr>
            <w:r w:rsidRPr="002B6A83">
              <w:rPr>
                <w:rFonts w:ascii="宋体" w:hAnsi="宋体" w:hint="eastAsia"/>
                <w:color w:val="000000"/>
                <w:sz w:val="24"/>
              </w:rPr>
              <w:t>（4）基本未提供或不准确得0分</w:t>
            </w:r>
          </w:p>
        </w:tc>
        <w:tc>
          <w:tcPr>
            <w:tcW w:w="839" w:type="dxa"/>
            <w:vAlign w:val="center"/>
          </w:tcPr>
          <w:p w14:paraId="383FECC9" w14:textId="77777777" w:rsidR="002B6A83" w:rsidRPr="002B6A83" w:rsidRDefault="002B6A83" w:rsidP="002B6A83">
            <w:pPr>
              <w:adjustRightInd w:val="0"/>
              <w:snapToGrid w:val="0"/>
              <w:spacing w:line="360" w:lineRule="auto"/>
              <w:jc w:val="center"/>
              <w:rPr>
                <w:rFonts w:ascii="宋体" w:hAnsi="宋体"/>
                <w:sz w:val="24"/>
              </w:rPr>
            </w:pPr>
            <w:r w:rsidRPr="002B6A83">
              <w:rPr>
                <w:rFonts w:ascii="宋体" w:hAnsi="宋体" w:hint="eastAsia"/>
                <w:sz w:val="24"/>
              </w:rPr>
              <w:t>5</w:t>
            </w:r>
          </w:p>
        </w:tc>
      </w:tr>
      <w:tr w:rsidR="002B6A83" w:rsidRPr="002B6A83" w14:paraId="436C5CE3" w14:textId="77777777" w:rsidTr="00AC07A6">
        <w:trPr>
          <w:jc w:val="center"/>
        </w:trPr>
        <w:tc>
          <w:tcPr>
            <w:tcW w:w="952" w:type="dxa"/>
            <w:vAlign w:val="center"/>
          </w:tcPr>
          <w:p w14:paraId="48769F92" w14:textId="77777777" w:rsidR="002B6A83" w:rsidRPr="002B6A83" w:rsidRDefault="002B6A83" w:rsidP="002B6A83">
            <w:pPr>
              <w:spacing w:line="360" w:lineRule="auto"/>
              <w:jc w:val="center"/>
              <w:rPr>
                <w:rFonts w:ascii="宋体" w:hAnsi="宋体"/>
                <w:sz w:val="24"/>
              </w:rPr>
            </w:pPr>
            <w:r w:rsidRPr="002B6A83">
              <w:rPr>
                <w:rFonts w:ascii="宋体" w:hAnsi="宋体" w:hint="eastAsia"/>
                <w:sz w:val="24"/>
              </w:rPr>
              <w:t>1</w:t>
            </w:r>
            <w:r w:rsidRPr="002B6A83">
              <w:rPr>
                <w:rFonts w:ascii="宋体" w:hAnsi="宋体"/>
                <w:sz w:val="24"/>
              </w:rPr>
              <w:t>0</w:t>
            </w:r>
          </w:p>
        </w:tc>
        <w:tc>
          <w:tcPr>
            <w:tcW w:w="1275" w:type="dxa"/>
            <w:vAlign w:val="center"/>
          </w:tcPr>
          <w:p w14:paraId="09D47ACF" w14:textId="77777777" w:rsidR="002B6A83" w:rsidRPr="002B6A83" w:rsidRDefault="002B6A83" w:rsidP="002B6A83">
            <w:pPr>
              <w:spacing w:line="360" w:lineRule="auto"/>
              <w:jc w:val="left"/>
              <w:rPr>
                <w:rFonts w:ascii="宋体" w:hAnsi="宋体"/>
                <w:color w:val="000000"/>
                <w:sz w:val="24"/>
              </w:rPr>
            </w:pPr>
            <w:r w:rsidRPr="002B6A83">
              <w:rPr>
                <w:rFonts w:ascii="宋体" w:hAnsi="宋体" w:hint="eastAsia"/>
                <w:color w:val="000000"/>
                <w:sz w:val="24"/>
              </w:rPr>
              <w:t>洗涤流程</w:t>
            </w:r>
          </w:p>
        </w:tc>
        <w:tc>
          <w:tcPr>
            <w:tcW w:w="5616" w:type="dxa"/>
            <w:vAlign w:val="center"/>
          </w:tcPr>
          <w:p w14:paraId="377817B7" w14:textId="2F64922E" w:rsidR="002B6A83" w:rsidRPr="002B6A83" w:rsidRDefault="002B6A83" w:rsidP="002B6A83">
            <w:pPr>
              <w:spacing w:line="360" w:lineRule="auto"/>
              <w:jc w:val="left"/>
              <w:rPr>
                <w:rFonts w:ascii="宋体" w:hAnsi="宋体" w:cs="宋体"/>
                <w:kern w:val="0"/>
                <w:sz w:val="24"/>
              </w:rPr>
            </w:pPr>
            <w:r w:rsidRPr="002B6A83">
              <w:rPr>
                <w:rFonts w:ascii="宋体" w:hAnsi="宋体" w:cs="宋体" w:hint="eastAsia"/>
                <w:kern w:val="0"/>
                <w:sz w:val="24"/>
              </w:rPr>
              <w:t>（1）洗涤流程描述详细且</w:t>
            </w:r>
            <w:r w:rsidR="00544153">
              <w:rPr>
                <w:rFonts w:ascii="宋体" w:hAnsi="宋体" w:cs="宋体" w:hint="eastAsia"/>
                <w:kern w:val="0"/>
                <w:sz w:val="24"/>
              </w:rPr>
              <w:t>完全</w:t>
            </w:r>
            <w:r w:rsidRPr="002B6A83">
              <w:rPr>
                <w:rFonts w:ascii="宋体" w:hAnsi="宋体" w:cs="宋体" w:hint="eastAsia"/>
                <w:kern w:val="0"/>
                <w:sz w:val="24"/>
              </w:rPr>
              <w:t>符合相关规范要求，洗涤工作区域分区设置合理，有洗涤场所分区平面图并提供分区隔离屏障照片的得</w:t>
            </w:r>
            <w:r w:rsidRPr="002B6A83">
              <w:rPr>
                <w:rFonts w:ascii="宋体" w:hAnsi="宋体" w:cs="宋体"/>
                <w:kern w:val="0"/>
                <w:sz w:val="24"/>
              </w:rPr>
              <w:t>5</w:t>
            </w:r>
            <w:r w:rsidRPr="002B6A83">
              <w:rPr>
                <w:rFonts w:ascii="宋体" w:hAnsi="宋体" w:cs="宋体" w:hint="eastAsia"/>
                <w:kern w:val="0"/>
                <w:sz w:val="24"/>
              </w:rPr>
              <w:t>分；</w:t>
            </w:r>
          </w:p>
          <w:p w14:paraId="15328A05" w14:textId="3FCCD06C" w:rsidR="002B6A83" w:rsidRPr="002B6A83" w:rsidRDefault="002B6A83" w:rsidP="002B6A83">
            <w:pPr>
              <w:spacing w:line="360" w:lineRule="auto"/>
              <w:jc w:val="left"/>
              <w:rPr>
                <w:rFonts w:ascii="宋体" w:hAnsi="宋体" w:cs="宋体"/>
                <w:kern w:val="0"/>
                <w:sz w:val="24"/>
              </w:rPr>
            </w:pPr>
            <w:r w:rsidRPr="002B6A83">
              <w:rPr>
                <w:rFonts w:ascii="宋体" w:hAnsi="宋体" w:cs="宋体" w:hint="eastAsia"/>
                <w:kern w:val="0"/>
                <w:sz w:val="24"/>
              </w:rPr>
              <w:t>（2）洗涤流程</w:t>
            </w:r>
            <w:proofErr w:type="gramStart"/>
            <w:r w:rsidRPr="002B6A83">
              <w:rPr>
                <w:rFonts w:ascii="宋体" w:hAnsi="宋体" w:cs="宋体" w:hint="eastAsia"/>
                <w:kern w:val="0"/>
                <w:sz w:val="24"/>
              </w:rPr>
              <w:t>描述较</w:t>
            </w:r>
            <w:proofErr w:type="gramEnd"/>
            <w:r w:rsidRPr="002B6A83">
              <w:rPr>
                <w:rFonts w:ascii="宋体" w:hAnsi="宋体" w:cs="宋体" w:hint="eastAsia"/>
                <w:kern w:val="0"/>
                <w:sz w:val="24"/>
              </w:rPr>
              <w:t>详细且</w:t>
            </w:r>
            <w:r w:rsidR="00544153">
              <w:rPr>
                <w:rFonts w:ascii="宋体" w:hAnsi="宋体" w:cs="宋体" w:hint="eastAsia"/>
                <w:kern w:val="0"/>
                <w:sz w:val="24"/>
              </w:rPr>
              <w:t>基本</w:t>
            </w:r>
            <w:r w:rsidRPr="002B6A83">
              <w:rPr>
                <w:rFonts w:ascii="宋体" w:hAnsi="宋体" w:cs="宋体" w:hint="eastAsia"/>
                <w:kern w:val="0"/>
                <w:sz w:val="24"/>
              </w:rPr>
              <w:t>符合相关规范要求，洗涤工作区域分区设置较为合理，有洗涤场所分区平面图并提供分区隔离屏障照片的得</w:t>
            </w:r>
            <w:r w:rsidRPr="002B6A83">
              <w:rPr>
                <w:rFonts w:ascii="宋体" w:hAnsi="宋体" w:cs="宋体"/>
                <w:kern w:val="0"/>
                <w:sz w:val="24"/>
              </w:rPr>
              <w:t>3</w:t>
            </w:r>
            <w:r w:rsidRPr="002B6A83">
              <w:rPr>
                <w:rFonts w:ascii="宋体" w:hAnsi="宋体" w:cs="宋体" w:hint="eastAsia"/>
                <w:kern w:val="0"/>
                <w:sz w:val="24"/>
              </w:rPr>
              <w:t>分；</w:t>
            </w:r>
          </w:p>
          <w:p w14:paraId="4EE5A0AE" w14:textId="694E83FC" w:rsidR="002B6A83" w:rsidRPr="002B6A83" w:rsidRDefault="002B6A83" w:rsidP="002B6A83">
            <w:pPr>
              <w:spacing w:line="360" w:lineRule="auto"/>
              <w:jc w:val="left"/>
              <w:rPr>
                <w:rFonts w:ascii="宋体" w:hAnsi="宋体" w:cs="宋体"/>
                <w:kern w:val="0"/>
                <w:sz w:val="24"/>
              </w:rPr>
            </w:pPr>
            <w:r w:rsidRPr="002B6A83">
              <w:rPr>
                <w:rFonts w:ascii="宋体" w:hAnsi="宋体" w:cs="宋体" w:hint="eastAsia"/>
                <w:kern w:val="0"/>
                <w:sz w:val="24"/>
              </w:rPr>
              <w:t>（3）洗涤流程描述不太详细，但</w:t>
            </w:r>
            <w:r w:rsidR="004A13C0">
              <w:rPr>
                <w:rFonts w:ascii="宋体" w:hAnsi="宋体" w:cs="宋体" w:hint="eastAsia"/>
                <w:kern w:val="0"/>
                <w:sz w:val="24"/>
              </w:rPr>
              <w:t>基本</w:t>
            </w:r>
            <w:r w:rsidRPr="002B6A83">
              <w:rPr>
                <w:rFonts w:ascii="宋体" w:hAnsi="宋体" w:cs="宋体" w:hint="eastAsia"/>
                <w:kern w:val="0"/>
                <w:sz w:val="24"/>
              </w:rPr>
              <w:t>符合相关规范要求，洗涤工作区域分区设置合理性一般，洗涤场所分区平面图、分区隔离屏障照片提供不全的得</w:t>
            </w:r>
            <w:r w:rsidRPr="002B6A83">
              <w:rPr>
                <w:rFonts w:ascii="宋体" w:hAnsi="宋体" w:cs="宋体"/>
                <w:kern w:val="0"/>
                <w:sz w:val="24"/>
              </w:rPr>
              <w:t>1</w:t>
            </w:r>
            <w:r w:rsidRPr="002B6A83">
              <w:rPr>
                <w:rFonts w:ascii="宋体" w:hAnsi="宋体" w:cs="宋体" w:hint="eastAsia"/>
                <w:kern w:val="0"/>
                <w:sz w:val="24"/>
              </w:rPr>
              <w:t>分；</w:t>
            </w:r>
          </w:p>
          <w:p w14:paraId="5A521C42" w14:textId="77777777" w:rsidR="002B6A83" w:rsidRPr="002B6A83" w:rsidRDefault="002B6A83" w:rsidP="002B6A83">
            <w:pPr>
              <w:spacing w:line="360" w:lineRule="auto"/>
              <w:jc w:val="left"/>
              <w:rPr>
                <w:rFonts w:ascii="宋体" w:hAnsi="宋体"/>
                <w:color w:val="000000"/>
                <w:sz w:val="24"/>
              </w:rPr>
            </w:pPr>
            <w:r w:rsidRPr="002B6A83">
              <w:rPr>
                <w:rFonts w:ascii="宋体" w:hAnsi="宋体" w:hint="eastAsia"/>
                <w:color w:val="000000"/>
                <w:sz w:val="24"/>
              </w:rPr>
              <w:t>（4）基本未提供或不准确得0分</w:t>
            </w:r>
          </w:p>
        </w:tc>
        <w:tc>
          <w:tcPr>
            <w:tcW w:w="839" w:type="dxa"/>
            <w:vAlign w:val="center"/>
          </w:tcPr>
          <w:p w14:paraId="1B130325" w14:textId="77777777" w:rsidR="002B6A83" w:rsidRPr="002B6A83" w:rsidRDefault="002B6A83" w:rsidP="002B6A83">
            <w:pPr>
              <w:adjustRightInd w:val="0"/>
              <w:snapToGrid w:val="0"/>
              <w:spacing w:line="360" w:lineRule="auto"/>
              <w:jc w:val="center"/>
              <w:rPr>
                <w:rFonts w:ascii="宋体" w:hAnsi="宋体"/>
                <w:sz w:val="24"/>
              </w:rPr>
            </w:pPr>
            <w:r w:rsidRPr="002B6A83">
              <w:rPr>
                <w:rFonts w:ascii="宋体" w:hAnsi="宋体" w:hint="eastAsia"/>
                <w:sz w:val="24"/>
              </w:rPr>
              <w:t>5</w:t>
            </w:r>
          </w:p>
        </w:tc>
      </w:tr>
      <w:tr w:rsidR="002B6A83" w:rsidRPr="002B6A83" w14:paraId="5FA1BEAA" w14:textId="77777777" w:rsidTr="00AC07A6">
        <w:trPr>
          <w:jc w:val="center"/>
        </w:trPr>
        <w:tc>
          <w:tcPr>
            <w:tcW w:w="952" w:type="dxa"/>
            <w:vAlign w:val="center"/>
          </w:tcPr>
          <w:p w14:paraId="2F343E04" w14:textId="77777777" w:rsidR="002B6A83" w:rsidRPr="002B6A83" w:rsidRDefault="002B6A83" w:rsidP="002B6A83">
            <w:pPr>
              <w:spacing w:line="360" w:lineRule="auto"/>
              <w:jc w:val="center"/>
              <w:rPr>
                <w:rFonts w:ascii="宋体" w:hAnsi="宋体"/>
                <w:sz w:val="24"/>
              </w:rPr>
            </w:pPr>
            <w:r w:rsidRPr="002B6A83">
              <w:rPr>
                <w:rFonts w:ascii="宋体" w:hAnsi="宋体" w:hint="eastAsia"/>
                <w:sz w:val="24"/>
              </w:rPr>
              <w:t>1</w:t>
            </w:r>
            <w:r w:rsidRPr="002B6A83">
              <w:rPr>
                <w:rFonts w:ascii="宋体" w:hAnsi="宋体"/>
                <w:sz w:val="24"/>
              </w:rPr>
              <w:t>1</w:t>
            </w:r>
          </w:p>
        </w:tc>
        <w:tc>
          <w:tcPr>
            <w:tcW w:w="1275" w:type="dxa"/>
            <w:vAlign w:val="center"/>
          </w:tcPr>
          <w:p w14:paraId="023BF939" w14:textId="6EF175D8" w:rsidR="002B6A83" w:rsidRPr="002B6A83" w:rsidRDefault="002B6A83" w:rsidP="002B6A83">
            <w:pPr>
              <w:spacing w:line="360" w:lineRule="auto"/>
              <w:jc w:val="left"/>
              <w:rPr>
                <w:rFonts w:ascii="宋体" w:hAnsi="宋体"/>
                <w:color w:val="000000"/>
                <w:sz w:val="24"/>
              </w:rPr>
            </w:pPr>
            <w:r w:rsidRPr="002B6A83">
              <w:rPr>
                <w:rFonts w:ascii="宋体" w:hAnsi="宋体" w:cs="宋体" w:hint="eastAsia"/>
                <w:b/>
                <w:bCs/>
                <w:kern w:val="0"/>
                <w:sz w:val="24"/>
              </w:rPr>
              <w:t>洗涤服务方</w:t>
            </w:r>
            <w:r w:rsidR="00646553">
              <w:rPr>
                <w:rFonts w:ascii="宋体" w:hAnsi="宋体" w:cs="宋体" w:hint="eastAsia"/>
                <w:b/>
                <w:bCs/>
                <w:kern w:val="0"/>
                <w:sz w:val="24"/>
              </w:rPr>
              <w:t>案</w:t>
            </w:r>
          </w:p>
        </w:tc>
        <w:tc>
          <w:tcPr>
            <w:tcW w:w="5616" w:type="dxa"/>
            <w:vAlign w:val="center"/>
          </w:tcPr>
          <w:p w14:paraId="51D4A40C" w14:textId="77777777" w:rsidR="002B6A83" w:rsidRPr="002B6A83" w:rsidRDefault="002B6A83" w:rsidP="002B6A83">
            <w:pPr>
              <w:spacing w:line="360" w:lineRule="auto"/>
              <w:jc w:val="left"/>
              <w:rPr>
                <w:rFonts w:ascii="宋体" w:hAnsi="宋体" w:cs="宋体"/>
                <w:kern w:val="0"/>
                <w:sz w:val="24"/>
              </w:rPr>
            </w:pPr>
            <w:r w:rsidRPr="002B6A83">
              <w:rPr>
                <w:rFonts w:ascii="宋体" w:hAnsi="宋体" w:cs="宋体" w:hint="eastAsia"/>
                <w:bCs/>
                <w:kern w:val="0"/>
                <w:sz w:val="24"/>
              </w:rPr>
              <w:t>（</w:t>
            </w:r>
            <w:r w:rsidRPr="002B6A83">
              <w:rPr>
                <w:rFonts w:ascii="宋体" w:hAnsi="宋体" w:cs="宋体"/>
                <w:bCs/>
                <w:kern w:val="0"/>
                <w:sz w:val="24"/>
              </w:rPr>
              <w:t>1）</w:t>
            </w:r>
            <w:r w:rsidRPr="002B6A83">
              <w:rPr>
                <w:rFonts w:ascii="宋体" w:hAnsi="宋体" w:cs="宋体" w:hint="eastAsia"/>
                <w:kern w:val="0"/>
                <w:sz w:val="24"/>
              </w:rPr>
              <w:t>能够清晰了解采购人的服务需求，所供服务方案考虑全面，专业性、针对性强，操作可行的得</w:t>
            </w:r>
            <w:r w:rsidRPr="002B6A83">
              <w:rPr>
                <w:rFonts w:ascii="宋体" w:hAnsi="宋体" w:cs="宋体"/>
                <w:kern w:val="0"/>
                <w:sz w:val="24"/>
              </w:rPr>
              <w:t>10</w:t>
            </w:r>
            <w:r w:rsidRPr="002B6A83">
              <w:rPr>
                <w:rFonts w:ascii="宋体" w:hAnsi="宋体" w:cs="宋体" w:hint="eastAsia"/>
                <w:kern w:val="0"/>
                <w:sz w:val="24"/>
              </w:rPr>
              <w:t>分；</w:t>
            </w:r>
          </w:p>
          <w:p w14:paraId="65A63DDF" w14:textId="77777777" w:rsidR="002B6A83" w:rsidRPr="002B6A83" w:rsidRDefault="002B6A83" w:rsidP="002B6A83">
            <w:pPr>
              <w:spacing w:line="360" w:lineRule="auto"/>
              <w:jc w:val="left"/>
              <w:rPr>
                <w:rFonts w:ascii="宋体" w:hAnsi="宋体" w:cs="宋体"/>
                <w:kern w:val="0"/>
                <w:sz w:val="24"/>
              </w:rPr>
            </w:pPr>
            <w:r w:rsidRPr="002B6A83">
              <w:rPr>
                <w:rFonts w:ascii="宋体" w:hAnsi="宋体" w:cs="宋体" w:hint="eastAsia"/>
                <w:kern w:val="0"/>
                <w:sz w:val="24"/>
              </w:rPr>
              <w:t>（2）较了解采购人的服务需求，所供服务方案</w:t>
            </w:r>
            <w:proofErr w:type="gramStart"/>
            <w:r w:rsidRPr="002B6A83">
              <w:rPr>
                <w:rFonts w:ascii="宋体" w:hAnsi="宋体" w:cs="宋体" w:hint="eastAsia"/>
                <w:kern w:val="0"/>
                <w:sz w:val="24"/>
              </w:rPr>
              <w:t>考虑较</w:t>
            </w:r>
            <w:proofErr w:type="gramEnd"/>
            <w:r w:rsidRPr="002B6A83">
              <w:rPr>
                <w:rFonts w:ascii="宋体" w:hAnsi="宋体" w:cs="宋体" w:hint="eastAsia"/>
                <w:kern w:val="0"/>
                <w:sz w:val="24"/>
              </w:rPr>
              <w:t>全面，专业性、针对性较强，操作较为可行的得</w:t>
            </w:r>
            <w:r w:rsidRPr="002B6A83">
              <w:rPr>
                <w:rFonts w:ascii="宋体" w:hAnsi="宋体" w:cs="宋体"/>
                <w:kern w:val="0"/>
                <w:sz w:val="24"/>
              </w:rPr>
              <w:t>6</w:t>
            </w:r>
            <w:r w:rsidRPr="002B6A83">
              <w:rPr>
                <w:rFonts w:ascii="宋体" w:hAnsi="宋体" w:cs="宋体" w:hint="eastAsia"/>
                <w:kern w:val="0"/>
                <w:sz w:val="24"/>
              </w:rPr>
              <w:t>分；</w:t>
            </w:r>
          </w:p>
          <w:p w14:paraId="35A078DE" w14:textId="77777777" w:rsidR="002B6A83" w:rsidRPr="002B6A83" w:rsidRDefault="002B6A83" w:rsidP="002B6A83">
            <w:pPr>
              <w:spacing w:line="360" w:lineRule="auto"/>
              <w:jc w:val="left"/>
              <w:rPr>
                <w:rFonts w:ascii="宋体" w:hAnsi="宋体" w:cs="宋体"/>
                <w:kern w:val="0"/>
                <w:sz w:val="24"/>
              </w:rPr>
            </w:pPr>
            <w:r w:rsidRPr="002B6A83">
              <w:rPr>
                <w:rFonts w:ascii="宋体" w:hAnsi="宋体" w:cs="宋体" w:hint="eastAsia"/>
                <w:kern w:val="0"/>
                <w:sz w:val="24"/>
              </w:rPr>
              <w:t>（3）服务方案考虑欠周全，专业性、针对性和操作可行性方面有差距的得</w:t>
            </w:r>
            <w:r w:rsidRPr="002B6A83">
              <w:rPr>
                <w:rFonts w:ascii="宋体" w:hAnsi="宋体" w:cs="宋体"/>
                <w:kern w:val="0"/>
                <w:sz w:val="24"/>
              </w:rPr>
              <w:t>2</w:t>
            </w:r>
            <w:r w:rsidRPr="002B6A83">
              <w:rPr>
                <w:rFonts w:ascii="宋体" w:hAnsi="宋体" w:cs="宋体" w:hint="eastAsia"/>
                <w:kern w:val="0"/>
                <w:sz w:val="24"/>
              </w:rPr>
              <w:t>分；</w:t>
            </w:r>
          </w:p>
          <w:p w14:paraId="6849A2DB" w14:textId="77777777" w:rsidR="002B6A83" w:rsidRPr="002B6A83" w:rsidRDefault="002B6A83" w:rsidP="002B6A83">
            <w:pPr>
              <w:spacing w:line="360" w:lineRule="auto"/>
              <w:jc w:val="left"/>
              <w:rPr>
                <w:rFonts w:ascii="宋体" w:hAnsi="宋体"/>
                <w:color w:val="000000"/>
                <w:sz w:val="24"/>
              </w:rPr>
            </w:pPr>
            <w:r w:rsidRPr="002B6A83">
              <w:rPr>
                <w:rFonts w:ascii="宋体" w:hAnsi="宋体" w:hint="eastAsia"/>
                <w:color w:val="000000"/>
                <w:sz w:val="24"/>
              </w:rPr>
              <w:lastRenderedPageBreak/>
              <w:t>（4）基本未提供或不准确得0分</w:t>
            </w:r>
          </w:p>
        </w:tc>
        <w:tc>
          <w:tcPr>
            <w:tcW w:w="839" w:type="dxa"/>
            <w:vAlign w:val="center"/>
          </w:tcPr>
          <w:p w14:paraId="6BF98CF7" w14:textId="77777777" w:rsidR="002B6A83" w:rsidRPr="002B6A83" w:rsidRDefault="002B6A83" w:rsidP="002B6A83">
            <w:pPr>
              <w:adjustRightInd w:val="0"/>
              <w:snapToGrid w:val="0"/>
              <w:spacing w:line="360" w:lineRule="auto"/>
              <w:jc w:val="center"/>
              <w:rPr>
                <w:rFonts w:ascii="宋体" w:hAnsi="宋体"/>
                <w:sz w:val="24"/>
              </w:rPr>
            </w:pPr>
            <w:r w:rsidRPr="002B6A83">
              <w:rPr>
                <w:rFonts w:ascii="宋体" w:hAnsi="宋体" w:hint="eastAsia"/>
                <w:sz w:val="24"/>
              </w:rPr>
              <w:lastRenderedPageBreak/>
              <w:t>1</w:t>
            </w:r>
            <w:r w:rsidRPr="002B6A83">
              <w:rPr>
                <w:rFonts w:ascii="宋体" w:hAnsi="宋体"/>
                <w:sz w:val="24"/>
              </w:rPr>
              <w:t>0</w:t>
            </w:r>
          </w:p>
        </w:tc>
      </w:tr>
      <w:tr w:rsidR="002B6A83" w:rsidRPr="002B6A83" w14:paraId="364C1230" w14:textId="77777777" w:rsidTr="00AC07A6">
        <w:trPr>
          <w:jc w:val="center"/>
        </w:trPr>
        <w:tc>
          <w:tcPr>
            <w:tcW w:w="8682" w:type="dxa"/>
            <w:gridSpan w:val="4"/>
            <w:vAlign w:val="center"/>
          </w:tcPr>
          <w:p w14:paraId="5B1C5EFE" w14:textId="77777777" w:rsidR="002B6A83" w:rsidRPr="002B6A83" w:rsidRDefault="002B6A83" w:rsidP="002B6A83">
            <w:pPr>
              <w:widowControl/>
              <w:spacing w:line="360" w:lineRule="auto"/>
              <w:jc w:val="left"/>
              <w:rPr>
                <w:rFonts w:ascii="宋体" w:hAnsi="宋体"/>
                <w:sz w:val="24"/>
              </w:rPr>
            </w:pPr>
            <w:r w:rsidRPr="002B6A83">
              <w:rPr>
                <w:rFonts w:ascii="宋体" w:hAnsi="宋体" w:hint="eastAsia"/>
                <w:sz w:val="24"/>
              </w:rPr>
              <w:t>注</w:t>
            </w:r>
            <w:r w:rsidRPr="002B6A83">
              <w:rPr>
                <w:rFonts w:ascii="宋体" w:hAnsi="宋体"/>
                <w:sz w:val="24"/>
              </w:rPr>
              <w:t>：</w:t>
            </w:r>
          </w:p>
          <w:p w14:paraId="6A750AF1" w14:textId="77777777" w:rsidR="002B6A83" w:rsidRPr="002B6A83" w:rsidRDefault="002B6A83" w:rsidP="002B6A83">
            <w:pPr>
              <w:widowControl/>
              <w:spacing w:line="360" w:lineRule="auto"/>
              <w:jc w:val="left"/>
              <w:rPr>
                <w:rFonts w:ascii="宋体" w:hAnsi="宋体"/>
                <w:sz w:val="24"/>
              </w:rPr>
            </w:pPr>
            <w:r w:rsidRPr="002B6A83">
              <w:rPr>
                <w:rFonts w:ascii="宋体" w:hAnsi="宋体"/>
                <w:sz w:val="24"/>
              </w:rPr>
              <w:t>1.</w:t>
            </w:r>
            <w:r w:rsidRPr="002B6A83">
              <w:rPr>
                <w:rFonts w:ascii="宋体" w:hAnsi="宋体" w:hint="eastAsia"/>
                <w:sz w:val="24"/>
              </w:rPr>
              <w:t>以上证书均</w:t>
            </w:r>
            <w:r w:rsidRPr="002B6A83">
              <w:rPr>
                <w:rFonts w:ascii="宋体" w:hAnsi="宋体" w:hint="eastAsia"/>
                <w:color w:val="000000"/>
                <w:sz w:val="24"/>
              </w:rPr>
              <w:t>需</w:t>
            </w:r>
            <w:r w:rsidRPr="002B6A83">
              <w:rPr>
                <w:rFonts w:ascii="宋体" w:hAnsi="宋体" w:hint="eastAsia"/>
                <w:sz w:val="24"/>
              </w:rPr>
              <w:t>在有效期内，上述证书需提供证书复印件并加盖供应商公章,按规定需要年度监审的，需要提供有关的监审标识或附监审报告页，否则不得分。</w:t>
            </w:r>
          </w:p>
          <w:p w14:paraId="2731A322" w14:textId="77777777" w:rsidR="002B6A83" w:rsidRPr="002B6A83" w:rsidRDefault="002B6A83" w:rsidP="002B6A83">
            <w:pPr>
              <w:adjustRightInd w:val="0"/>
              <w:snapToGrid w:val="0"/>
              <w:spacing w:line="360" w:lineRule="auto"/>
              <w:jc w:val="left"/>
              <w:rPr>
                <w:rFonts w:ascii="宋体" w:hAnsi="宋体"/>
                <w:sz w:val="24"/>
              </w:rPr>
            </w:pPr>
            <w:r w:rsidRPr="002B6A83">
              <w:rPr>
                <w:rFonts w:ascii="宋体" w:hAnsi="宋体"/>
                <w:sz w:val="24"/>
              </w:rPr>
              <w:t>2.</w:t>
            </w:r>
            <w:r w:rsidRPr="002B6A83">
              <w:rPr>
                <w:rFonts w:ascii="宋体" w:hAnsi="宋体" w:hint="eastAsia"/>
                <w:sz w:val="24"/>
              </w:rPr>
              <w:t>以上证明文件、证书均需提供复印件并加盖供应商公章，</w:t>
            </w:r>
            <w:r w:rsidRPr="002B6A83">
              <w:rPr>
                <w:rFonts w:ascii="宋体" w:hAnsi="宋体" w:cs="宋体" w:hint="eastAsia"/>
                <w:sz w:val="24"/>
              </w:rPr>
              <w:t>未按要求提供视为不满足。</w:t>
            </w:r>
          </w:p>
        </w:tc>
      </w:tr>
    </w:tbl>
    <w:p w14:paraId="0F65783E" w14:textId="77777777" w:rsidR="002926FB" w:rsidRPr="002B6A83" w:rsidRDefault="002926FB" w:rsidP="002926FB">
      <w:pPr>
        <w:rPr>
          <w:rFonts w:ascii="宋体" w:hAnsi="宋体"/>
        </w:rPr>
      </w:pPr>
    </w:p>
    <w:p w14:paraId="42C293E7" w14:textId="77777777" w:rsidR="002926FB" w:rsidRDefault="002926FB" w:rsidP="002926FB">
      <w:pPr>
        <w:rPr>
          <w:rFonts w:ascii="宋体" w:hAnsi="宋体"/>
        </w:rPr>
      </w:pPr>
    </w:p>
    <w:p w14:paraId="7CDC3D72" w14:textId="77777777" w:rsidR="00995B84" w:rsidRDefault="00995B84">
      <w:pPr>
        <w:rPr>
          <w:rFonts w:ascii="微软雅黑" w:eastAsia="微软雅黑" w:hAnsi="微软雅黑"/>
          <w:b/>
          <w:szCs w:val="21"/>
        </w:rPr>
      </w:pPr>
    </w:p>
    <w:p w14:paraId="282E3733" w14:textId="77777777" w:rsidR="00995B84" w:rsidRDefault="00223303">
      <w:pPr>
        <w:snapToGrid w:val="0"/>
        <w:spacing w:line="360" w:lineRule="auto"/>
        <w:ind w:firstLineChars="250" w:firstLine="602"/>
        <w:rPr>
          <w:rFonts w:hAnsi="宋体" w:cs="Tahoma"/>
          <w:kern w:val="0"/>
          <w:sz w:val="24"/>
        </w:rPr>
      </w:pPr>
      <w:r>
        <w:rPr>
          <w:rFonts w:hAnsi="宋体" w:cs="Tahoma" w:hint="eastAsia"/>
          <w:b/>
          <w:kern w:val="0"/>
          <w:sz w:val="24"/>
        </w:rPr>
        <w:t>说明</w:t>
      </w:r>
      <w:r>
        <w:rPr>
          <w:rFonts w:hAnsi="宋体" w:cs="Tahoma" w:hint="eastAsia"/>
          <w:b/>
          <w:kern w:val="0"/>
          <w:sz w:val="24"/>
        </w:rPr>
        <w:t>1</w:t>
      </w:r>
      <w:r>
        <w:rPr>
          <w:rFonts w:hAnsi="宋体" w:cs="Tahoma" w:hint="eastAsia"/>
          <w:b/>
          <w:kern w:val="0"/>
          <w:sz w:val="24"/>
        </w:rPr>
        <w:t>：评审价</w:t>
      </w:r>
    </w:p>
    <w:p w14:paraId="100871E0" w14:textId="77777777" w:rsidR="00995B84" w:rsidRDefault="00223303">
      <w:pPr>
        <w:pStyle w:val="aff8"/>
        <w:tabs>
          <w:tab w:val="left" w:pos="1275"/>
          <w:tab w:val="left" w:pos="1440"/>
          <w:tab w:val="left" w:pos="1620"/>
        </w:tabs>
        <w:spacing w:line="360" w:lineRule="auto"/>
        <w:jc w:val="left"/>
        <w:rPr>
          <w:rFonts w:hAnsi="宋体"/>
          <w:b/>
          <w:sz w:val="24"/>
          <w:szCs w:val="24"/>
        </w:rPr>
      </w:pPr>
      <w:r>
        <w:rPr>
          <w:rFonts w:hAnsi="宋体"/>
          <w:b/>
          <w:sz w:val="24"/>
          <w:szCs w:val="24"/>
        </w:rPr>
        <w:t>1</w:t>
      </w:r>
      <w:r>
        <w:rPr>
          <w:rFonts w:hAnsi="宋体" w:hint="eastAsia"/>
          <w:b/>
          <w:sz w:val="24"/>
          <w:szCs w:val="24"/>
        </w:rPr>
        <w:t>、服务采购项目</w:t>
      </w:r>
    </w:p>
    <w:p w14:paraId="2F0569C1" w14:textId="77777777" w:rsidR="00995B84" w:rsidRDefault="00223303" w:rsidP="00602B0B">
      <w:pPr>
        <w:pStyle w:val="aff8"/>
        <w:spacing w:line="360" w:lineRule="auto"/>
        <w:ind w:leftChars="350" w:left="735"/>
        <w:jc w:val="left"/>
        <w:rPr>
          <w:rFonts w:hAnsi="宋体"/>
          <w:sz w:val="24"/>
          <w:szCs w:val="24"/>
        </w:rPr>
      </w:pPr>
      <w:r>
        <w:rPr>
          <w:rFonts w:hAnsi="宋体" w:hint="eastAsia"/>
          <w:sz w:val="24"/>
          <w:szCs w:val="24"/>
        </w:rPr>
        <w:t>根据《政府采购促进中小企业发展管理办法》（财库﹝2020﹞46 号）和《工业和信息化部、国家统计局、国家发展和改革委员会、财政部关于印发中小企业划型标准规定的通知》（工信部联企业[2011]300号）的有关规定及划分标准，</w:t>
      </w:r>
      <w:r>
        <w:rPr>
          <w:rFonts w:hAnsi="宋体" w:hint="eastAsia"/>
          <w:color w:val="FF0000"/>
          <w:sz w:val="24"/>
          <w:szCs w:val="24"/>
        </w:rPr>
        <w:t>如采购的服务全部由符合政策要求的小</w:t>
      </w:r>
      <w:proofErr w:type="gramStart"/>
      <w:r>
        <w:rPr>
          <w:rFonts w:hAnsi="宋体" w:hint="eastAsia"/>
          <w:color w:val="FF0000"/>
          <w:sz w:val="24"/>
          <w:szCs w:val="24"/>
        </w:rPr>
        <w:t>微企业</w:t>
      </w:r>
      <w:proofErr w:type="gramEnd"/>
      <w:r>
        <w:rPr>
          <w:rFonts w:hAnsi="宋体" w:hint="eastAsia"/>
          <w:color w:val="FF0000"/>
          <w:sz w:val="24"/>
          <w:szCs w:val="24"/>
        </w:rPr>
        <w:t>承接，则对投标人（供应商）的报价给予6%的扣除作为评标（评审）价（专门面向中小企业采购的项目</w:t>
      </w:r>
      <w:proofErr w:type="gramStart"/>
      <w:r>
        <w:rPr>
          <w:rFonts w:hAnsi="宋体" w:hint="eastAsia"/>
          <w:color w:val="FF0000"/>
          <w:sz w:val="24"/>
          <w:szCs w:val="24"/>
        </w:rPr>
        <w:t>不做价</w:t>
      </w:r>
      <w:proofErr w:type="gramEnd"/>
      <w:r>
        <w:rPr>
          <w:rFonts w:hAnsi="宋体" w:hint="eastAsia"/>
          <w:color w:val="FF0000"/>
          <w:sz w:val="24"/>
          <w:szCs w:val="24"/>
        </w:rPr>
        <w:t>格扣除）；</w:t>
      </w:r>
      <w:r>
        <w:rPr>
          <w:rFonts w:hAnsi="宋体" w:hint="eastAsia"/>
          <w:sz w:val="24"/>
          <w:szCs w:val="24"/>
        </w:rPr>
        <w:t>接受大中型企业与小</w:t>
      </w:r>
      <w:proofErr w:type="gramStart"/>
      <w:r>
        <w:rPr>
          <w:rFonts w:hAnsi="宋体" w:hint="eastAsia"/>
          <w:sz w:val="24"/>
          <w:szCs w:val="24"/>
        </w:rPr>
        <w:t>微企业</w:t>
      </w:r>
      <w:proofErr w:type="gramEnd"/>
      <w:r>
        <w:rPr>
          <w:rFonts w:hAnsi="宋体" w:hint="eastAsia"/>
          <w:sz w:val="24"/>
          <w:szCs w:val="24"/>
        </w:rPr>
        <w:t>组成联合体或者允许大中型企业向一家或者多家小</w:t>
      </w:r>
      <w:proofErr w:type="gramStart"/>
      <w:r>
        <w:rPr>
          <w:rFonts w:hAnsi="宋体" w:hint="eastAsia"/>
          <w:sz w:val="24"/>
          <w:szCs w:val="24"/>
        </w:rPr>
        <w:t>微企业</w:t>
      </w:r>
      <w:proofErr w:type="gramEnd"/>
      <w:r>
        <w:rPr>
          <w:rFonts w:hAnsi="宋体" w:hint="eastAsia"/>
          <w:sz w:val="24"/>
          <w:szCs w:val="24"/>
        </w:rPr>
        <w:t>分包的采购项目，</w:t>
      </w:r>
      <w:r>
        <w:rPr>
          <w:rFonts w:hAnsi="宋体" w:hint="eastAsia"/>
          <w:color w:val="FF0000"/>
          <w:sz w:val="24"/>
          <w:szCs w:val="24"/>
        </w:rPr>
        <w:t>对于联合协议或者分包意向协议约定小</w:t>
      </w:r>
      <w:proofErr w:type="gramStart"/>
      <w:r>
        <w:rPr>
          <w:rFonts w:hAnsi="宋体" w:hint="eastAsia"/>
          <w:color w:val="FF0000"/>
          <w:sz w:val="24"/>
          <w:szCs w:val="24"/>
        </w:rPr>
        <w:t>微企业</w:t>
      </w:r>
      <w:proofErr w:type="gramEnd"/>
      <w:r>
        <w:rPr>
          <w:rFonts w:hAnsi="宋体" w:hint="eastAsia"/>
          <w:color w:val="FF0000"/>
          <w:sz w:val="24"/>
          <w:szCs w:val="24"/>
        </w:rPr>
        <w:t>的合同份额占到合同总金额30%以上的，则对投标人（供应商）的报价给予2%的扣除作为评标（评审）价（专门面向中小企业采购的项目</w:t>
      </w:r>
      <w:proofErr w:type="gramStart"/>
      <w:r>
        <w:rPr>
          <w:rFonts w:hAnsi="宋体" w:hint="eastAsia"/>
          <w:color w:val="FF0000"/>
          <w:sz w:val="24"/>
          <w:szCs w:val="24"/>
        </w:rPr>
        <w:t>不做价</w:t>
      </w:r>
      <w:proofErr w:type="gramEnd"/>
      <w:r>
        <w:rPr>
          <w:rFonts w:hAnsi="宋体" w:hint="eastAsia"/>
          <w:color w:val="FF0000"/>
          <w:sz w:val="24"/>
          <w:szCs w:val="24"/>
        </w:rPr>
        <w:t>格扣除）。其</w:t>
      </w:r>
      <w:r>
        <w:rPr>
          <w:rFonts w:hAnsi="宋体" w:hint="eastAsia"/>
          <w:sz w:val="24"/>
          <w:szCs w:val="24"/>
        </w:rPr>
        <w:t>它形式下，投标人（供应商）的报价即为其评标（评审）价。符合中小企业扶持政策的投标人（供应商）参加采购活动须提供文件规定的“中小企业声明函（服务）”，否则不考虑价格扣除。</w:t>
      </w:r>
    </w:p>
    <w:p w14:paraId="7DB6E09C" w14:textId="77777777" w:rsidR="00995B84" w:rsidRDefault="00223303" w:rsidP="00602B0B">
      <w:pPr>
        <w:pStyle w:val="aff8"/>
        <w:spacing w:line="360" w:lineRule="auto"/>
        <w:ind w:leftChars="250" w:left="765" w:hangingChars="100" w:hanging="240"/>
        <w:jc w:val="left"/>
        <w:rPr>
          <w:rFonts w:hAnsi="宋体"/>
          <w:sz w:val="24"/>
          <w:szCs w:val="24"/>
        </w:rPr>
      </w:pPr>
      <w:r>
        <w:rPr>
          <w:rFonts w:hAnsi="宋体" w:hint="eastAsia"/>
          <w:sz w:val="24"/>
          <w:szCs w:val="24"/>
        </w:rPr>
        <w:t>注1：监狱企业视同小型、微型企业，监狱企业须提供由省级以上监狱管理局、戒毒管理局（含新疆生产建设兵团）出具的属于监狱企业的证明文件复印件，否则不考虑价格扣除。</w:t>
      </w:r>
    </w:p>
    <w:p w14:paraId="6BD3B628" w14:textId="77777777" w:rsidR="00995B84" w:rsidRDefault="00223303" w:rsidP="00602B0B">
      <w:pPr>
        <w:pStyle w:val="aff8"/>
        <w:spacing w:line="360" w:lineRule="auto"/>
        <w:ind w:leftChars="150" w:left="795" w:hangingChars="200" w:hanging="480"/>
        <w:jc w:val="left"/>
        <w:rPr>
          <w:rFonts w:hAnsi="宋体"/>
          <w:sz w:val="24"/>
          <w:szCs w:val="24"/>
        </w:rPr>
      </w:pPr>
      <w:r>
        <w:rPr>
          <w:rFonts w:hAnsi="宋体" w:hint="eastAsia"/>
          <w:sz w:val="24"/>
          <w:szCs w:val="24"/>
        </w:rPr>
        <w:t>注2：</w:t>
      </w:r>
      <w:r>
        <w:rPr>
          <w:rFonts w:hAnsi="宋体"/>
          <w:sz w:val="24"/>
          <w:szCs w:val="24"/>
        </w:rPr>
        <w:t>残疾人福利性单位视同小型、微型企业</w:t>
      </w:r>
      <w:r>
        <w:rPr>
          <w:rFonts w:hAnsi="宋体" w:hint="eastAsia"/>
          <w:sz w:val="24"/>
          <w:szCs w:val="24"/>
        </w:rPr>
        <w:t>，</w:t>
      </w:r>
      <w:r>
        <w:rPr>
          <w:rFonts w:hAnsi="宋体"/>
          <w:sz w:val="24"/>
          <w:szCs w:val="24"/>
        </w:rPr>
        <w:t>残疾人福利性单位</w:t>
      </w:r>
      <w:r>
        <w:rPr>
          <w:rFonts w:hAnsi="宋体" w:hint="eastAsia"/>
          <w:sz w:val="24"/>
          <w:szCs w:val="24"/>
        </w:rPr>
        <w:t>须提供“</w:t>
      </w:r>
      <w:r>
        <w:rPr>
          <w:rFonts w:hAnsi="宋体"/>
          <w:sz w:val="24"/>
          <w:szCs w:val="24"/>
        </w:rPr>
        <w:t>残疾人福利性单位声明函</w:t>
      </w:r>
      <w:r>
        <w:rPr>
          <w:rFonts w:hAnsi="宋体" w:hint="eastAsia"/>
          <w:sz w:val="24"/>
          <w:szCs w:val="24"/>
        </w:rPr>
        <w:t>”，否则不考虑价格扣除。</w:t>
      </w:r>
    </w:p>
    <w:p w14:paraId="3400158B" w14:textId="77777777" w:rsidR="00995B84" w:rsidRDefault="00223303" w:rsidP="00602B0B">
      <w:pPr>
        <w:pStyle w:val="aff8"/>
        <w:spacing w:line="360" w:lineRule="auto"/>
        <w:ind w:leftChars="150" w:left="795" w:hangingChars="200" w:hanging="480"/>
        <w:jc w:val="left"/>
        <w:rPr>
          <w:rFonts w:hAnsi="宋体"/>
          <w:sz w:val="24"/>
          <w:szCs w:val="24"/>
        </w:rPr>
      </w:pPr>
      <w:r>
        <w:rPr>
          <w:rFonts w:hAnsi="宋体" w:hint="eastAsia"/>
          <w:sz w:val="24"/>
          <w:szCs w:val="24"/>
        </w:rPr>
        <w:t>注3：如果同时为小微企业、监狱企业、</w:t>
      </w:r>
      <w:r>
        <w:rPr>
          <w:rFonts w:hAnsi="宋体"/>
          <w:sz w:val="24"/>
          <w:szCs w:val="24"/>
        </w:rPr>
        <w:t>残疾人福利性单位</w:t>
      </w:r>
      <w:r>
        <w:rPr>
          <w:rFonts w:hAnsi="宋体" w:hint="eastAsia"/>
          <w:sz w:val="24"/>
          <w:szCs w:val="24"/>
        </w:rPr>
        <w:t>或其中的两种企业（单位），不重复进行价格扣除。</w:t>
      </w:r>
    </w:p>
    <w:p w14:paraId="02473677" w14:textId="77777777" w:rsidR="00995B84" w:rsidRDefault="00223303" w:rsidP="00602B0B">
      <w:pPr>
        <w:pStyle w:val="aff8"/>
        <w:spacing w:line="360" w:lineRule="auto"/>
        <w:ind w:leftChars="150" w:left="795" w:hangingChars="200" w:hanging="480"/>
        <w:jc w:val="left"/>
        <w:rPr>
          <w:rFonts w:hAnsi="宋体"/>
          <w:sz w:val="24"/>
          <w:szCs w:val="24"/>
        </w:rPr>
      </w:pPr>
      <w:r>
        <w:rPr>
          <w:rFonts w:hAnsi="宋体" w:hint="eastAsia"/>
          <w:sz w:val="24"/>
          <w:szCs w:val="24"/>
        </w:rPr>
        <w:lastRenderedPageBreak/>
        <w:t>注4：符合小</w:t>
      </w:r>
      <w:proofErr w:type="gramStart"/>
      <w:r>
        <w:rPr>
          <w:rFonts w:hAnsi="宋体" w:hint="eastAsia"/>
          <w:sz w:val="24"/>
          <w:szCs w:val="24"/>
        </w:rPr>
        <w:t>微企业</w:t>
      </w:r>
      <w:proofErr w:type="gramEnd"/>
      <w:r>
        <w:rPr>
          <w:rFonts w:hAnsi="宋体" w:hint="eastAsia"/>
          <w:sz w:val="24"/>
          <w:szCs w:val="24"/>
        </w:rPr>
        <w:t>划分标准的个体工商户，视同小微企业。</w:t>
      </w:r>
    </w:p>
    <w:p w14:paraId="010112DB" w14:textId="77777777" w:rsidR="00995B84" w:rsidRDefault="00223303" w:rsidP="00602B0B">
      <w:pPr>
        <w:pStyle w:val="aff8"/>
        <w:spacing w:line="360" w:lineRule="auto"/>
        <w:ind w:leftChars="150" w:left="795" w:hangingChars="200" w:hanging="480"/>
        <w:jc w:val="left"/>
        <w:rPr>
          <w:rFonts w:hAnsi="宋体"/>
          <w:sz w:val="24"/>
          <w:szCs w:val="24"/>
        </w:rPr>
      </w:pPr>
      <w:r>
        <w:rPr>
          <w:rFonts w:hAnsi="宋体" w:hint="eastAsia"/>
          <w:sz w:val="24"/>
          <w:szCs w:val="24"/>
        </w:rPr>
        <w:t>注5：联合体各方均为小</w:t>
      </w:r>
      <w:proofErr w:type="gramStart"/>
      <w:r>
        <w:rPr>
          <w:rFonts w:hAnsi="宋体" w:hint="eastAsia"/>
          <w:sz w:val="24"/>
          <w:szCs w:val="24"/>
        </w:rPr>
        <w:t>微企业</w:t>
      </w:r>
      <w:proofErr w:type="gramEnd"/>
      <w:r>
        <w:rPr>
          <w:rFonts w:hAnsi="宋体" w:hint="eastAsia"/>
          <w:sz w:val="24"/>
          <w:szCs w:val="24"/>
        </w:rPr>
        <w:t>的，联合体视同小微企业。</w:t>
      </w:r>
    </w:p>
    <w:p w14:paraId="213D01B4" w14:textId="77777777" w:rsidR="00995B84" w:rsidRDefault="00995B84">
      <w:pPr>
        <w:pStyle w:val="aff8"/>
        <w:spacing w:line="360" w:lineRule="auto"/>
        <w:ind w:leftChars="150" w:left="315" w:firstLineChars="200" w:firstLine="480"/>
        <w:rPr>
          <w:rFonts w:hAnsi="宋体"/>
          <w:sz w:val="24"/>
          <w:szCs w:val="24"/>
        </w:rPr>
      </w:pPr>
    </w:p>
    <w:p w14:paraId="3C770BF6" w14:textId="77777777" w:rsidR="00995B84" w:rsidRDefault="00223303">
      <w:pPr>
        <w:snapToGrid w:val="0"/>
        <w:spacing w:line="360" w:lineRule="auto"/>
        <w:ind w:firstLineChars="450" w:firstLine="1084"/>
        <w:rPr>
          <w:rFonts w:ascii="宋体" w:hAnsi="宋体" w:cs="Tahoma"/>
          <w:b/>
          <w:kern w:val="0"/>
          <w:sz w:val="24"/>
        </w:rPr>
      </w:pPr>
      <w:r>
        <w:rPr>
          <w:rFonts w:ascii="宋体" w:hAnsi="宋体" w:cs="Tahoma" w:hint="eastAsia"/>
          <w:b/>
          <w:kern w:val="0"/>
          <w:sz w:val="24"/>
        </w:rPr>
        <w:t>说明2：节能环保产品</w:t>
      </w:r>
    </w:p>
    <w:p w14:paraId="3E129E31" w14:textId="77777777" w:rsidR="00995B84" w:rsidRDefault="00223303">
      <w:pPr>
        <w:pStyle w:val="aff8"/>
        <w:spacing w:line="360" w:lineRule="auto"/>
        <w:ind w:leftChars="342" w:left="718" w:firstLine="496"/>
        <w:rPr>
          <w:rFonts w:hAnsi="宋体"/>
          <w:b/>
          <w:color w:val="000000"/>
          <w:sz w:val="24"/>
          <w:szCs w:val="24"/>
        </w:rPr>
      </w:pPr>
      <w:r>
        <w:rPr>
          <w:rFonts w:hAnsi="宋体" w:hint="eastAsia"/>
          <w:b/>
          <w:color w:val="000000"/>
          <w:sz w:val="24"/>
          <w:szCs w:val="24"/>
        </w:rPr>
        <w:t>2</w:t>
      </w:r>
      <w:r>
        <w:rPr>
          <w:rFonts w:hAnsi="宋体"/>
          <w:b/>
          <w:color w:val="000000"/>
          <w:sz w:val="24"/>
          <w:szCs w:val="24"/>
        </w:rPr>
        <w:t>.1</w:t>
      </w:r>
      <w:r>
        <w:rPr>
          <w:rFonts w:hAnsi="宋体" w:hint="eastAsia"/>
          <w:b/>
          <w:color w:val="000000"/>
          <w:sz w:val="24"/>
          <w:szCs w:val="24"/>
        </w:rPr>
        <w:t>：节能产品、环境标志产品（服务项目如不涉及可不提供）</w:t>
      </w:r>
    </w:p>
    <w:p w14:paraId="6B4B9A69" w14:textId="77777777" w:rsidR="00995B84" w:rsidRDefault="00223303">
      <w:pPr>
        <w:pStyle w:val="aff8"/>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4E6F9B77" w14:textId="77777777" w:rsidR="00995B84" w:rsidRDefault="00223303">
      <w:pPr>
        <w:pStyle w:val="aff8"/>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1.如采购的产品属于强制采购的，供应商必须为报价产品出具由国家确定的认证机构出具的、处于有效期之内的认证证书，否则其报价将被视为无效报价。</w:t>
      </w:r>
    </w:p>
    <w:p w14:paraId="2AABFEAC" w14:textId="77777777" w:rsidR="00995B84" w:rsidRDefault="00223303">
      <w:pPr>
        <w:pStyle w:val="aff8"/>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2.如采购的产品属于优先采购的，供应商可以为报价产品出具由国家确定的认证机构出具的、处于有效期之内的认证证书，在评审时作加分因素，不做资格证明材料。</w:t>
      </w:r>
    </w:p>
    <w:p w14:paraId="2355C92E" w14:textId="77777777" w:rsidR="00995B84" w:rsidRDefault="00223303">
      <w:pPr>
        <w:pStyle w:val="aff8"/>
        <w:tabs>
          <w:tab w:val="left" w:pos="1275"/>
          <w:tab w:val="left" w:pos="1440"/>
          <w:tab w:val="left" w:pos="1620"/>
        </w:tabs>
        <w:spacing w:line="360" w:lineRule="auto"/>
        <w:ind w:leftChars="513" w:left="1077"/>
        <w:rPr>
          <w:rFonts w:hAnsi="宋体" w:cs="Tahoma"/>
          <w:b/>
          <w:kern w:val="0"/>
          <w:sz w:val="24"/>
        </w:rPr>
      </w:pPr>
      <w:r>
        <w:rPr>
          <w:rFonts w:hAnsi="宋体" w:cs="Tahoma" w:hint="eastAsia"/>
          <w:b/>
          <w:kern w:val="0"/>
          <w:sz w:val="24"/>
        </w:rPr>
        <w:t>说明3：报价过低的处理办法</w:t>
      </w:r>
    </w:p>
    <w:p w14:paraId="2D13A222" w14:textId="77777777" w:rsidR="00995B84" w:rsidRDefault="00223303">
      <w:pPr>
        <w:pStyle w:val="aff8"/>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评审委员会认为供应商的报价明显低于其他符合资格条件且通过符合性审查供应商的报价，有可能影响产品质量或者不能诚信履约的，应当要求其在评审现场合理的时间内提供书面说明（法定代表人或授权代表签字，或加盖公章），必要时提交相关证明材料；供应商不能证明其报价合理性的，评审委员会应当将其作为无效响应处理。</w:t>
      </w:r>
    </w:p>
    <w:p w14:paraId="653FC392" w14:textId="77777777" w:rsidR="00995B84" w:rsidRDefault="00223303">
      <w:pPr>
        <w:pStyle w:val="aff8"/>
        <w:spacing w:line="360" w:lineRule="auto"/>
        <w:ind w:left="960" w:hangingChars="400" w:hanging="960"/>
        <w:rPr>
          <w:rFonts w:hAnsi="宋体"/>
          <w:sz w:val="24"/>
          <w:szCs w:val="24"/>
        </w:rPr>
      </w:pPr>
      <w:r>
        <w:rPr>
          <w:rFonts w:hAnsi="宋体" w:hint="eastAsia"/>
          <w:sz w:val="24"/>
          <w:szCs w:val="24"/>
        </w:rPr>
        <w:t>21.4.2  磋商小组应当根据综合评分结果编写评审报告并由全体人员签字认可。磋商小组成员对评审报告有异议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A3EB458" w14:textId="77777777" w:rsidR="00995B84" w:rsidRDefault="00223303">
      <w:pPr>
        <w:pStyle w:val="aff8"/>
        <w:spacing w:line="360" w:lineRule="auto"/>
        <w:ind w:left="960" w:hangingChars="400" w:hanging="960"/>
        <w:rPr>
          <w:rFonts w:hAnsi="宋体"/>
          <w:sz w:val="24"/>
          <w:szCs w:val="24"/>
        </w:rPr>
      </w:pPr>
      <w:r>
        <w:rPr>
          <w:rFonts w:hAnsi="宋体" w:hint="eastAsia"/>
          <w:sz w:val="24"/>
          <w:szCs w:val="24"/>
        </w:rPr>
        <w:t xml:space="preserve">21.4.3  </w:t>
      </w:r>
      <w:proofErr w:type="gramStart"/>
      <w:r>
        <w:rPr>
          <w:rFonts w:hAnsi="宋体" w:hint="eastAsia"/>
          <w:sz w:val="24"/>
          <w:szCs w:val="24"/>
        </w:rPr>
        <w:t>除资格</w:t>
      </w:r>
      <w:proofErr w:type="gramEnd"/>
      <w:r>
        <w:rPr>
          <w:rFonts w:hAnsi="宋体" w:hint="eastAsia"/>
          <w:sz w:val="24"/>
          <w:szCs w:val="24"/>
        </w:rPr>
        <w:t>性检查认定错误、分值汇总计算错误、分项评分超出评分评审范围、客观分评分不一致、经磋商小组一致认定评分畸高、</w:t>
      </w:r>
      <w:proofErr w:type="gramStart"/>
      <w:r>
        <w:rPr>
          <w:rFonts w:hAnsi="宋体" w:hint="eastAsia"/>
          <w:sz w:val="24"/>
          <w:szCs w:val="24"/>
        </w:rPr>
        <w:t>畸</w:t>
      </w:r>
      <w:proofErr w:type="gramEnd"/>
      <w:r>
        <w:rPr>
          <w:rFonts w:hAnsi="宋体" w:hint="eastAsia"/>
          <w:sz w:val="24"/>
          <w:szCs w:val="24"/>
        </w:rPr>
        <w:t>低的情形外，采购单位不得以任何理由组织重新评审。采购单位</w:t>
      </w:r>
      <w:proofErr w:type="gramStart"/>
      <w:r>
        <w:rPr>
          <w:rFonts w:hAnsi="宋体" w:hint="eastAsia"/>
          <w:sz w:val="24"/>
          <w:szCs w:val="24"/>
        </w:rPr>
        <w:t>发现磋商</w:t>
      </w:r>
      <w:proofErr w:type="gramEnd"/>
      <w:r>
        <w:rPr>
          <w:rFonts w:hAnsi="宋体" w:hint="eastAsia"/>
          <w:sz w:val="24"/>
          <w:szCs w:val="24"/>
        </w:rPr>
        <w:t>小组未按照磋商文件的</w:t>
      </w:r>
      <w:r>
        <w:rPr>
          <w:rFonts w:hAnsi="宋体" w:hint="eastAsia"/>
          <w:sz w:val="24"/>
          <w:szCs w:val="24"/>
        </w:rPr>
        <w:lastRenderedPageBreak/>
        <w:t>规定进行评审的，应当重新开展采购活动，并同时书面报告财政主管部门。</w:t>
      </w:r>
    </w:p>
    <w:p w14:paraId="32997AEC" w14:textId="0133C69A" w:rsidR="00995B84" w:rsidRDefault="00223303">
      <w:pPr>
        <w:pStyle w:val="33"/>
        <w:spacing w:before="200" w:line="360" w:lineRule="auto"/>
        <w:ind w:left="902" w:hanging="902"/>
        <w:rPr>
          <w:rFonts w:hAnsi="宋体"/>
          <w:u w:val="none"/>
        </w:rPr>
      </w:pPr>
      <w:bookmarkStart w:id="316" w:name="_Toc321907241"/>
      <w:bookmarkStart w:id="317" w:name="_Toc55375743"/>
      <w:bookmarkStart w:id="318" w:name="_Toc21862758"/>
      <w:bookmarkStart w:id="319" w:name="_Toc55374342"/>
      <w:r>
        <w:rPr>
          <w:rFonts w:hAnsi="宋体" w:hint="eastAsia"/>
          <w:u w:val="none"/>
        </w:rPr>
        <w:t>22．</w:t>
      </w:r>
      <w:bookmarkEnd w:id="309"/>
      <w:r>
        <w:rPr>
          <w:rFonts w:hAnsi="宋体" w:hint="eastAsia"/>
          <w:u w:val="none"/>
        </w:rPr>
        <w:tab/>
        <w:t>评审过程及保密原则</w:t>
      </w:r>
      <w:bookmarkEnd w:id="310"/>
      <w:bookmarkEnd w:id="311"/>
      <w:bookmarkEnd w:id="312"/>
      <w:bookmarkEnd w:id="313"/>
      <w:bookmarkEnd w:id="314"/>
      <w:bookmarkEnd w:id="315"/>
      <w:bookmarkEnd w:id="316"/>
      <w:bookmarkEnd w:id="317"/>
      <w:bookmarkEnd w:id="318"/>
      <w:bookmarkEnd w:id="319"/>
    </w:p>
    <w:p w14:paraId="450D793D" w14:textId="77777777" w:rsidR="00995B84" w:rsidRDefault="00223303">
      <w:pPr>
        <w:spacing w:before="120" w:line="360" w:lineRule="auto"/>
        <w:ind w:left="900" w:hanging="900"/>
        <w:rPr>
          <w:rFonts w:ascii="宋体" w:hAnsi="宋体"/>
          <w:sz w:val="24"/>
        </w:rPr>
      </w:pPr>
      <w:r>
        <w:rPr>
          <w:rFonts w:ascii="宋体" w:hAnsi="宋体" w:hint="eastAsia"/>
          <w:sz w:val="24"/>
        </w:rPr>
        <w:t>22.1</w:t>
      </w:r>
      <w:r>
        <w:rPr>
          <w:rFonts w:ascii="宋体" w:hAnsi="宋体" w:hint="eastAsia"/>
          <w:sz w:val="24"/>
        </w:rPr>
        <w:tab/>
        <w:t>凡与本次磋商有关人员对属于审查、澄清、评价和比较的有关资料等，均不得向无关供应商或其他无关的人员透露。</w:t>
      </w:r>
    </w:p>
    <w:p w14:paraId="30F0FA45" w14:textId="77777777" w:rsidR="00995B84" w:rsidRDefault="00223303">
      <w:pPr>
        <w:spacing w:before="120" w:line="360" w:lineRule="auto"/>
        <w:ind w:left="900" w:hanging="900"/>
        <w:rPr>
          <w:rFonts w:ascii="宋体" w:hAnsi="宋体"/>
          <w:sz w:val="24"/>
        </w:rPr>
      </w:pPr>
      <w:r>
        <w:rPr>
          <w:rFonts w:ascii="宋体" w:hAnsi="宋体" w:hint="eastAsia"/>
          <w:sz w:val="24"/>
        </w:rPr>
        <w:t>22.2</w:t>
      </w:r>
      <w:r>
        <w:rPr>
          <w:rFonts w:ascii="宋体" w:hAnsi="宋体" w:hint="eastAsia"/>
          <w:sz w:val="24"/>
        </w:rPr>
        <w:tab/>
        <w:t>在磋商和评审期间，供应商试图影响采购单位和磋商小组的任何活动，将导致其响应无效，并承担相应的法律责任。</w:t>
      </w:r>
    </w:p>
    <w:p w14:paraId="27BDEC21" w14:textId="233F5C53" w:rsidR="00995B84" w:rsidRDefault="00223303">
      <w:pPr>
        <w:pStyle w:val="23"/>
        <w:spacing w:line="360" w:lineRule="auto"/>
        <w:rPr>
          <w:rFonts w:ascii="宋体" w:eastAsia="宋体" w:hAnsi="宋体"/>
          <w:sz w:val="28"/>
        </w:rPr>
      </w:pPr>
      <w:bookmarkStart w:id="320" w:name="_Toc520356169"/>
      <w:bookmarkStart w:id="321" w:name="_Toc133737891"/>
      <w:bookmarkStart w:id="322" w:name="_Toc133916676"/>
      <w:bookmarkStart w:id="323" w:name="_Toc133737802"/>
      <w:bookmarkStart w:id="324" w:name="_Toc321907242"/>
      <w:bookmarkStart w:id="325" w:name="_Toc21862759"/>
      <w:bookmarkStart w:id="326" w:name="_Toc55374343"/>
      <w:bookmarkStart w:id="327" w:name="_Toc55375744"/>
      <w:r>
        <w:rPr>
          <w:rFonts w:ascii="宋体" w:eastAsia="宋体" w:hAnsi="宋体" w:hint="eastAsia"/>
          <w:sz w:val="28"/>
        </w:rPr>
        <w:t xml:space="preserve">六  </w:t>
      </w:r>
      <w:bookmarkEnd w:id="320"/>
      <w:r>
        <w:rPr>
          <w:rFonts w:ascii="宋体" w:eastAsia="宋体" w:hAnsi="宋体" w:hint="eastAsia"/>
          <w:sz w:val="28"/>
        </w:rPr>
        <w:t>确定</w:t>
      </w:r>
      <w:bookmarkEnd w:id="321"/>
      <w:bookmarkEnd w:id="322"/>
      <w:bookmarkEnd w:id="323"/>
      <w:bookmarkEnd w:id="324"/>
      <w:r>
        <w:rPr>
          <w:rFonts w:ascii="宋体" w:eastAsia="宋体" w:hAnsi="宋体" w:hint="eastAsia"/>
          <w:sz w:val="28"/>
        </w:rPr>
        <w:t>成交</w:t>
      </w:r>
      <w:bookmarkEnd w:id="325"/>
      <w:bookmarkEnd w:id="326"/>
      <w:bookmarkEnd w:id="327"/>
    </w:p>
    <w:p w14:paraId="3C187745" w14:textId="43C260BE" w:rsidR="00995B84" w:rsidRDefault="00223303">
      <w:pPr>
        <w:pStyle w:val="33"/>
        <w:spacing w:before="200" w:line="360" w:lineRule="auto"/>
        <w:ind w:left="902" w:hanging="902"/>
        <w:rPr>
          <w:rFonts w:hAnsi="宋体"/>
          <w:u w:val="none"/>
        </w:rPr>
      </w:pPr>
      <w:bookmarkStart w:id="328" w:name="_Toc520356170"/>
      <w:bookmarkStart w:id="329" w:name="_Toc155238614"/>
      <w:bookmarkStart w:id="330" w:name="_Toc133737803"/>
      <w:bookmarkStart w:id="331" w:name="_Ref467307010"/>
      <w:bookmarkStart w:id="332" w:name="_Toc133916677"/>
      <w:bookmarkStart w:id="333" w:name="_Toc321907243"/>
      <w:bookmarkStart w:id="334" w:name="_Toc277942492"/>
      <w:bookmarkStart w:id="335" w:name="_Toc133737892"/>
      <w:bookmarkStart w:id="336" w:name="_Toc277153117"/>
      <w:bookmarkStart w:id="337" w:name="_Toc21862760"/>
      <w:bookmarkStart w:id="338" w:name="_Toc55375745"/>
      <w:bookmarkStart w:id="339" w:name="_Toc55374344"/>
      <w:r>
        <w:rPr>
          <w:rFonts w:hAnsi="宋体" w:hint="eastAsia"/>
          <w:u w:val="none"/>
        </w:rPr>
        <w:t>23．</w:t>
      </w:r>
      <w:r>
        <w:rPr>
          <w:rFonts w:hAnsi="宋体" w:hint="eastAsia"/>
          <w:u w:val="none"/>
        </w:rPr>
        <w:tab/>
        <w:t>成交候选供应商的确定原则及标准</w:t>
      </w:r>
      <w:bookmarkEnd w:id="328"/>
      <w:bookmarkEnd w:id="329"/>
      <w:bookmarkEnd w:id="330"/>
      <w:bookmarkEnd w:id="331"/>
      <w:bookmarkEnd w:id="332"/>
      <w:bookmarkEnd w:id="333"/>
      <w:bookmarkEnd w:id="334"/>
      <w:bookmarkEnd w:id="335"/>
      <w:bookmarkEnd w:id="336"/>
      <w:bookmarkEnd w:id="337"/>
      <w:bookmarkEnd w:id="338"/>
      <w:bookmarkEnd w:id="339"/>
    </w:p>
    <w:p w14:paraId="11A45E46" w14:textId="77777777" w:rsidR="00995B84" w:rsidRDefault="00223303">
      <w:pPr>
        <w:spacing w:before="120" w:line="360" w:lineRule="auto"/>
        <w:ind w:left="900" w:hanging="900"/>
        <w:rPr>
          <w:rFonts w:ascii="宋体" w:hAnsi="宋体"/>
          <w:sz w:val="24"/>
        </w:rPr>
      </w:pPr>
      <w:r>
        <w:rPr>
          <w:rFonts w:ascii="宋体" w:hAnsi="宋体" w:hint="eastAsia"/>
          <w:sz w:val="24"/>
        </w:rPr>
        <w:t>23.1</w:t>
      </w:r>
      <w:r>
        <w:rPr>
          <w:rFonts w:ascii="宋体" w:hAnsi="宋体" w:hint="eastAsia"/>
          <w:sz w:val="24"/>
        </w:rPr>
        <w:tab/>
        <w:t>除第25条规定外， 根据本须知21.4条要求确定成交候选供应商。</w:t>
      </w:r>
    </w:p>
    <w:p w14:paraId="69C14C7D" w14:textId="36E1888A" w:rsidR="00995B84" w:rsidRDefault="00223303">
      <w:pPr>
        <w:pStyle w:val="33"/>
        <w:spacing w:before="200" w:line="360" w:lineRule="auto"/>
        <w:ind w:left="902" w:hanging="902"/>
        <w:rPr>
          <w:rFonts w:hAnsi="宋体"/>
          <w:u w:val="none"/>
        </w:rPr>
      </w:pPr>
      <w:bookmarkStart w:id="340" w:name="_Toc520356171"/>
      <w:bookmarkStart w:id="341" w:name="_Toc133737804"/>
      <w:bookmarkStart w:id="342" w:name="_Toc133737893"/>
      <w:bookmarkStart w:id="343" w:name="_Toc133916678"/>
      <w:bookmarkStart w:id="344" w:name="_Toc155238615"/>
      <w:bookmarkStart w:id="345" w:name="_Toc277153118"/>
      <w:bookmarkStart w:id="346" w:name="_Toc321907244"/>
      <w:bookmarkStart w:id="347" w:name="_Toc277942493"/>
      <w:bookmarkStart w:id="348" w:name="_Toc21862761"/>
      <w:bookmarkStart w:id="349" w:name="_Toc55374345"/>
      <w:bookmarkStart w:id="350" w:name="_Toc55375746"/>
      <w:r>
        <w:rPr>
          <w:rFonts w:hAnsi="宋体" w:hint="eastAsia"/>
          <w:u w:val="none"/>
        </w:rPr>
        <w:t>24．</w:t>
      </w:r>
      <w:r>
        <w:rPr>
          <w:rFonts w:hAnsi="宋体" w:hint="eastAsia"/>
          <w:u w:val="none"/>
        </w:rPr>
        <w:tab/>
      </w:r>
      <w:bookmarkEnd w:id="340"/>
      <w:r>
        <w:rPr>
          <w:rFonts w:hAnsi="宋体" w:hint="eastAsia"/>
          <w:u w:val="none"/>
        </w:rPr>
        <w:t>确定</w:t>
      </w:r>
      <w:bookmarkEnd w:id="341"/>
      <w:bookmarkEnd w:id="342"/>
      <w:bookmarkEnd w:id="343"/>
      <w:bookmarkEnd w:id="344"/>
      <w:bookmarkEnd w:id="345"/>
      <w:bookmarkEnd w:id="346"/>
      <w:bookmarkEnd w:id="347"/>
      <w:r>
        <w:rPr>
          <w:rFonts w:hAnsi="宋体" w:hint="eastAsia"/>
          <w:u w:val="none"/>
        </w:rPr>
        <w:t>成交供应商</w:t>
      </w:r>
      <w:bookmarkEnd w:id="348"/>
      <w:bookmarkEnd w:id="349"/>
      <w:bookmarkEnd w:id="350"/>
    </w:p>
    <w:p w14:paraId="37A045EE" w14:textId="77777777" w:rsidR="00995B84" w:rsidRDefault="00223303">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t>采购代理机构应当在评审结束后2个工作日内将评审报告送采购人。采购人在收到评审报告后5个工作日内，按照磋商小组推荐的顺序确定第一名成交候选供应商为成交供应商。在确定成交供应商前，采购单位不得与供应商就价格、方案等实质性内容进行谈判。</w:t>
      </w:r>
    </w:p>
    <w:p w14:paraId="1AA7923B" w14:textId="77777777" w:rsidR="00995B84" w:rsidRDefault="00223303">
      <w:pPr>
        <w:spacing w:before="120" w:line="360" w:lineRule="auto"/>
        <w:ind w:left="900" w:hanging="900"/>
        <w:rPr>
          <w:rFonts w:ascii="宋体" w:hAnsi="宋体"/>
          <w:sz w:val="24"/>
        </w:rPr>
      </w:pPr>
      <w:r>
        <w:rPr>
          <w:rFonts w:ascii="宋体" w:hAnsi="宋体" w:hint="eastAsia"/>
          <w:sz w:val="24"/>
        </w:rPr>
        <w:t xml:space="preserve">24.2   </w:t>
      </w:r>
      <w:bookmarkStart w:id="351" w:name="_Toc520356172"/>
      <w:r>
        <w:rPr>
          <w:rFonts w:ascii="宋体" w:hAnsi="宋体" w:hint="eastAsia"/>
          <w:sz w:val="24"/>
        </w:rPr>
        <w:t>成交供应</w:t>
      </w:r>
      <w:proofErr w:type="gramStart"/>
      <w:r>
        <w:rPr>
          <w:rFonts w:ascii="宋体" w:hAnsi="宋体" w:hint="eastAsia"/>
          <w:sz w:val="24"/>
        </w:rPr>
        <w:t>商拒绝</w:t>
      </w:r>
      <w:proofErr w:type="gramEnd"/>
      <w:r>
        <w:rPr>
          <w:rFonts w:ascii="宋体" w:hAnsi="宋体" w:hint="eastAsia"/>
          <w:sz w:val="24"/>
        </w:rPr>
        <w:t>签订政府采购合同的，采购人可以按照磋商小组推荐的顺序确定下一名作为成交供应商并签订政府采购合同（依此类推），也可以重新开展采购活动。拒绝签订政府采购合同的成交供应商不得参加对该项目重新开展的采购活动。</w:t>
      </w:r>
    </w:p>
    <w:p w14:paraId="29A1A1F3" w14:textId="63EF56A9" w:rsidR="00995B84" w:rsidRDefault="00223303">
      <w:pPr>
        <w:pStyle w:val="33"/>
        <w:spacing w:before="200" w:line="360" w:lineRule="auto"/>
        <w:ind w:left="902" w:hanging="902"/>
        <w:rPr>
          <w:rFonts w:hAnsi="宋体"/>
          <w:u w:val="none"/>
        </w:rPr>
      </w:pPr>
      <w:bookmarkStart w:id="352" w:name="_Toc321907245"/>
      <w:bookmarkStart w:id="353" w:name="_Ref467306874"/>
      <w:bookmarkStart w:id="354" w:name="_Toc155238616"/>
      <w:bookmarkStart w:id="355" w:name="_Toc277153119"/>
      <w:bookmarkStart w:id="356" w:name="_Toc277942494"/>
      <w:bookmarkStart w:id="357" w:name="_Toc133737805"/>
      <w:bookmarkStart w:id="358" w:name="_Toc133916679"/>
      <w:bookmarkStart w:id="359" w:name="_Toc133737894"/>
      <w:bookmarkStart w:id="360" w:name="_Toc520356173"/>
      <w:bookmarkStart w:id="361" w:name="_Toc55374346"/>
      <w:bookmarkStart w:id="362" w:name="_Toc55375747"/>
      <w:bookmarkStart w:id="363" w:name="_Toc21862762"/>
      <w:bookmarkEnd w:id="351"/>
      <w:r>
        <w:rPr>
          <w:rFonts w:hAnsi="宋体" w:hint="eastAsia"/>
          <w:u w:val="none"/>
        </w:rPr>
        <w:t>25.</w:t>
      </w:r>
      <w:r>
        <w:rPr>
          <w:rFonts w:hAnsi="宋体" w:hint="eastAsia"/>
          <w:u w:val="none"/>
        </w:rPr>
        <w:tab/>
        <w:t>接受和拒绝</w:t>
      </w:r>
      <w:proofErr w:type="gramStart"/>
      <w:r>
        <w:rPr>
          <w:rFonts w:hAnsi="宋体" w:hint="eastAsia"/>
          <w:u w:val="none"/>
        </w:rPr>
        <w:t>任何或</w:t>
      </w:r>
      <w:proofErr w:type="gramEnd"/>
      <w:r>
        <w:rPr>
          <w:rFonts w:hAnsi="宋体" w:hint="eastAsia"/>
          <w:u w:val="none"/>
        </w:rPr>
        <w:t>所有响应的权利</w:t>
      </w:r>
      <w:bookmarkEnd w:id="352"/>
      <w:bookmarkEnd w:id="353"/>
      <w:bookmarkEnd w:id="354"/>
      <w:bookmarkEnd w:id="355"/>
      <w:bookmarkEnd w:id="356"/>
      <w:bookmarkEnd w:id="357"/>
      <w:bookmarkEnd w:id="358"/>
      <w:bookmarkEnd w:id="359"/>
      <w:bookmarkEnd w:id="360"/>
      <w:r>
        <w:rPr>
          <w:rFonts w:hAnsi="宋体" w:hint="eastAsia"/>
          <w:u w:val="none"/>
        </w:rPr>
        <w:t>及磋商终止</w:t>
      </w:r>
      <w:bookmarkEnd w:id="361"/>
      <w:bookmarkEnd w:id="362"/>
      <w:bookmarkEnd w:id="363"/>
    </w:p>
    <w:p w14:paraId="38CEA9D0" w14:textId="77777777" w:rsidR="00995B84" w:rsidRDefault="00223303">
      <w:pPr>
        <w:spacing w:before="120" w:line="360" w:lineRule="auto"/>
        <w:ind w:left="900" w:hanging="900"/>
        <w:rPr>
          <w:rFonts w:ascii="宋体" w:hAnsi="宋体"/>
          <w:sz w:val="24"/>
        </w:rPr>
      </w:pPr>
      <w:r>
        <w:rPr>
          <w:rFonts w:ascii="宋体" w:hAnsi="宋体" w:hint="eastAsia"/>
          <w:sz w:val="24"/>
        </w:rPr>
        <w:t>25.1</w:t>
      </w:r>
      <w:r>
        <w:rPr>
          <w:rFonts w:ascii="宋体" w:hAnsi="宋体" w:hint="eastAsia"/>
          <w:sz w:val="24"/>
        </w:rPr>
        <w:tab/>
        <w:t>为维护国家和社会公共利益，采购人保留在确定成交之前任何时候接受或拒绝任何供应</w:t>
      </w:r>
      <w:proofErr w:type="gramStart"/>
      <w:r>
        <w:rPr>
          <w:rFonts w:ascii="宋体" w:hAnsi="宋体" w:hint="eastAsia"/>
          <w:sz w:val="24"/>
        </w:rPr>
        <w:t>商成交</w:t>
      </w:r>
      <w:proofErr w:type="gramEnd"/>
      <w:r>
        <w:rPr>
          <w:rFonts w:ascii="宋体" w:hAnsi="宋体" w:hint="eastAsia"/>
          <w:sz w:val="24"/>
        </w:rPr>
        <w:t>的权利，且对受影响的供应商不承担任何责任。</w:t>
      </w:r>
    </w:p>
    <w:p w14:paraId="6B5575CA" w14:textId="77777777" w:rsidR="00995B84" w:rsidRDefault="00223303">
      <w:pPr>
        <w:pStyle w:val="aff8"/>
        <w:spacing w:before="156" w:line="360" w:lineRule="auto"/>
        <w:ind w:leftChars="1" w:left="902" w:hangingChars="375" w:hanging="900"/>
        <w:rPr>
          <w:rFonts w:hAnsi="宋体"/>
          <w:sz w:val="24"/>
          <w:szCs w:val="24"/>
        </w:rPr>
      </w:pPr>
      <w:bookmarkStart w:id="364" w:name="_Toc133737895"/>
      <w:bookmarkStart w:id="365" w:name="_Toc133737806"/>
      <w:bookmarkStart w:id="366" w:name="_Toc520356174"/>
      <w:r>
        <w:rPr>
          <w:rFonts w:hAnsi="宋体" w:hint="eastAsia"/>
          <w:sz w:val="24"/>
        </w:rPr>
        <w:t xml:space="preserve">25.2   </w:t>
      </w:r>
      <w:bookmarkEnd w:id="364"/>
      <w:bookmarkEnd w:id="365"/>
      <w:r>
        <w:rPr>
          <w:rFonts w:hAnsi="宋体" w:hint="eastAsia"/>
          <w:sz w:val="24"/>
          <w:szCs w:val="24"/>
        </w:rPr>
        <w:t>在采购中，若出现下列情形之一的，采购单位应当</w:t>
      </w:r>
      <w:proofErr w:type="gramStart"/>
      <w:r>
        <w:rPr>
          <w:rFonts w:hAnsi="宋体" w:hint="eastAsia"/>
          <w:sz w:val="24"/>
          <w:szCs w:val="24"/>
        </w:rPr>
        <w:t>终止磋商</w:t>
      </w:r>
      <w:proofErr w:type="gramEnd"/>
      <w:r>
        <w:rPr>
          <w:rFonts w:hAnsi="宋体" w:hint="eastAsia"/>
          <w:sz w:val="24"/>
          <w:szCs w:val="24"/>
        </w:rPr>
        <w:t>采购活动，发布项目终止公告并说明原因，重新开展采购活动：</w:t>
      </w:r>
    </w:p>
    <w:p w14:paraId="4894AF6F" w14:textId="77777777" w:rsidR="00995B84" w:rsidRDefault="00223303">
      <w:pPr>
        <w:spacing w:line="360" w:lineRule="auto"/>
        <w:ind w:left="960" w:hangingChars="400" w:hanging="960"/>
        <w:rPr>
          <w:rFonts w:ascii="宋体" w:hAnsi="宋体"/>
          <w:sz w:val="24"/>
        </w:rPr>
      </w:pPr>
      <w:r>
        <w:rPr>
          <w:rFonts w:ascii="宋体" w:hAnsi="宋体" w:hint="eastAsia"/>
          <w:sz w:val="24"/>
        </w:rPr>
        <w:t>25.2.1  因情况变化，不再符合规定的磋商采购方式适用情形的；</w:t>
      </w:r>
    </w:p>
    <w:p w14:paraId="0B1B0247" w14:textId="77777777" w:rsidR="00995B84" w:rsidRDefault="00223303">
      <w:pPr>
        <w:spacing w:line="360" w:lineRule="auto"/>
        <w:ind w:left="960" w:hangingChars="400" w:hanging="960"/>
        <w:rPr>
          <w:rFonts w:ascii="宋体" w:hAnsi="宋体"/>
          <w:sz w:val="24"/>
        </w:rPr>
      </w:pPr>
      <w:r>
        <w:rPr>
          <w:rFonts w:ascii="宋体" w:hAnsi="宋体" w:hint="eastAsia"/>
          <w:sz w:val="24"/>
        </w:rPr>
        <w:t xml:space="preserve">25.2.2  </w:t>
      </w:r>
      <w:r>
        <w:rPr>
          <w:rFonts w:ascii="宋体" w:hAnsi="宋体"/>
          <w:sz w:val="24"/>
        </w:rPr>
        <w:t>出现影响采购公正的违法、违规行为的；</w:t>
      </w:r>
    </w:p>
    <w:p w14:paraId="2633262D" w14:textId="77777777" w:rsidR="00995B84" w:rsidRDefault="00223303">
      <w:pPr>
        <w:spacing w:line="360" w:lineRule="auto"/>
        <w:ind w:left="960" w:hangingChars="400" w:hanging="960"/>
        <w:rPr>
          <w:rFonts w:ascii="宋体" w:hAnsi="宋体"/>
          <w:sz w:val="24"/>
        </w:rPr>
      </w:pPr>
      <w:r>
        <w:rPr>
          <w:rFonts w:ascii="宋体" w:hAnsi="宋体" w:hint="eastAsia"/>
          <w:sz w:val="24"/>
        </w:rPr>
        <w:lastRenderedPageBreak/>
        <w:t>25.2.3  在采购过程中符合要求的供应商或者有效最终报价未超过采购预算的供应商不足三家的。</w:t>
      </w:r>
    </w:p>
    <w:p w14:paraId="134C51A9" w14:textId="77777777" w:rsidR="00995B84" w:rsidRDefault="00223303">
      <w:pPr>
        <w:spacing w:line="360" w:lineRule="auto"/>
        <w:ind w:left="960" w:hangingChars="400" w:hanging="960"/>
        <w:rPr>
          <w:rFonts w:ascii="宋体" w:hAnsi="宋体"/>
          <w:sz w:val="24"/>
        </w:rPr>
      </w:pPr>
      <w:r>
        <w:rPr>
          <w:rFonts w:ascii="宋体" w:hAnsi="宋体" w:hint="eastAsia"/>
          <w:sz w:val="24"/>
        </w:rPr>
        <w:t>25.3    在采购活动中因重大变故，采购任务取消的，采购单位应当终止采购活动，通知所有参加采购活动的供应商，并将项目实施情况和采购任务取消原因报送财政主管部门。</w:t>
      </w:r>
    </w:p>
    <w:p w14:paraId="71E5748B" w14:textId="77777777" w:rsidR="00995B84" w:rsidRDefault="00223303">
      <w:pPr>
        <w:spacing w:line="360" w:lineRule="auto"/>
        <w:ind w:left="960" w:hangingChars="400" w:hanging="960"/>
        <w:rPr>
          <w:rFonts w:ascii="宋体" w:hAnsi="宋体"/>
          <w:sz w:val="24"/>
        </w:rPr>
      </w:pPr>
      <w:r>
        <w:rPr>
          <w:rFonts w:ascii="宋体" w:hAnsi="宋体" w:hint="eastAsia"/>
          <w:sz w:val="24"/>
        </w:rPr>
        <w:t>25.4    磋商文件内容违反国家有关强制性规定的，磋商小组应当停止评审并向采购单位说明情况。</w:t>
      </w:r>
    </w:p>
    <w:p w14:paraId="0AB4E286" w14:textId="2DD20AED" w:rsidR="00995B84" w:rsidRDefault="00223303">
      <w:pPr>
        <w:pStyle w:val="33"/>
        <w:spacing w:before="200" w:line="360" w:lineRule="auto"/>
        <w:ind w:left="902" w:hanging="902"/>
        <w:rPr>
          <w:rFonts w:hAnsi="宋体"/>
          <w:u w:val="none"/>
        </w:rPr>
      </w:pPr>
      <w:bookmarkStart w:id="367" w:name="_Toc55374347"/>
      <w:bookmarkStart w:id="368" w:name="_Toc321907246"/>
      <w:bookmarkStart w:id="369" w:name="_Toc21862763"/>
      <w:bookmarkStart w:id="370" w:name="_Toc155238617"/>
      <w:bookmarkStart w:id="371" w:name="_Toc277153120"/>
      <w:bookmarkStart w:id="372" w:name="_Toc277942495"/>
      <w:bookmarkStart w:id="373" w:name="_Toc133737807"/>
      <w:bookmarkStart w:id="374" w:name="_Toc133737896"/>
      <w:bookmarkStart w:id="375" w:name="_Toc133916680"/>
      <w:bookmarkStart w:id="376" w:name="_Toc55375748"/>
      <w:r>
        <w:rPr>
          <w:rFonts w:hAnsi="宋体" w:hint="eastAsia"/>
          <w:u w:val="none"/>
        </w:rPr>
        <w:t>26．</w:t>
      </w:r>
      <w:r>
        <w:rPr>
          <w:rFonts w:hAnsi="宋体" w:hint="eastAsia"/>
          <w:u w:val="none"/>
        </w:rPr>
        <w:tab/>
        <w:t>成交通知书</w:t>
      </w:r>
      <w:bookmarkEnd w:id="366"/>
      <w:bookmarkEnd w:id="367"/>
      <w:bookmarkEnd w:id="368"/>
      <w:bookmarkEnd w:id="369"/>
      <w:bookmarkEnd w:id="370"/>
      <w:bookmarkEnd w:id="371"/>
      <w:bookmarkEnd w:id="372"/>
      <w:bookmarkEnd w:id="373"/>
      <w:bookmarkEnd w:id="374"/>
      <w:bookmarkEnd w:id="375"/>
      <w:bookmarkEnd w:id="376"/>
    </w:p>
    <w:p w14:paraId="5862E30E" w14:textId="77777777" w:rsidR="00995B84" w:rsidRDefault="00223303">
      <w:pPr>
        <w:spacing w:before="120" w:line="360" w:lineRule="auto"/>
        <w:ind w:left="900" w:hanging="900"/>
        <w:rPr>
          <w:rFonts w:ascii="宋体" w:hAnsi="宋体"/>
          <w:sz w:val="24"/>
        </w:rPr>
      </w:pPr>
      <w:r>
        <w:rPr>
          <w:rFonts w:ascii="宋体" w:hAnsi="宋体" w:hint="eastAsia"/>
          <w:sz w:val="24"/>
        </w:rPr>
        <w:t>26.1</w:t>
      </w:r>
      <w:r>
        <w:rPr>
          <w:rFonts w:ascii="宋体" w:hAnsi="宋体" w:hint="eastAsia"/>
          <w:sz w:val="24"/>
        </w:rPr>
        <w:tab/>
        <w:t>在磋商响应有效期内，成交供应商确定后2个工作日内，采购代理机构应当在财政部门指定的政府采购信息发布媒体上公布成交结果及磋商文件，同时以书面形式向成交供应商发出成交通知书，向未成交的供应商发出未成交通知书。成交通知书发出后，采购人改变成交结果的，或者成交供应商放弃成交项目的，应当依法承担法律责任。</w:t>
      </w:r>
    </w:p>
    <w:p w14:paraId="64AD68A6" w14:textId="77777777" w:rsidR="00995B84" w:rsidRDefault="00223303">
      <w:pPr>
        <w:spacing w:before="120" w:line="360" w:lineRule="auto"/>
        <w:rPr>
          <w:rFonts w:ascii="宋体" w:hAnsi="宋体"/>
          <w:sz w:val="24"/>
        </w:rPr>
      </w:pPr>
      <w:r>
        <w:rPr>
          <w:rFonts w:ascii="宋体" w:hAnsi="宋体" w:hint="eastAsia"/>
          <w:sz w:val="24"/>
        </w:rPr>
        <w:t>26.2</w:t>
      </w:r>
      <w:r>
        <w:rPr>
          <w:rFonts w:ascii="宋体" w:hAnsi="宋体" w:hint="eastAsia"/>
          <w:sz w:val="24"/>
        </w:rPr>
        <w:tab/>
        <w:t>成交通知书是合同的组成部分，对采购人和成交供应商具有同等法律效力。</w:t>
      </w:r>
    </w:p>
    <w:p w14:paraId="6B949CF7" w14:textId="5BFE3B76" w:rsidR="00995B84" w:rsidRDefault="00223303">
      <w:pPr>
        <w:pStyle w:val="33"/>
        <w:spacing w:before="200" w:line="360" w:lineRule="auto"/>
        <w:ind w:left="902" w:hanging="902"/>
        <w:rPr>
          <w:rFonts w:hAnsi="宋体"/>
          <w:u w:val="none"/>
        </w:rPr>
      </w:pPr>
      <w:bookmarkStart w:id="377" w:name="_Ref467306978"/>
      <w:bookmarkStart w:id="378" w:name="_Ref467306377"/>
      <w:bookmarkStart w:id="379" w:name="_Toc55375749"/>
      <w:bookmarkStart w:id="380" w:name="_Toc277153121"/>
      <w:bookmarkStart w:id="381" w:name="_Toc133737897"/>
      <w:bookmarkStart w:id="382" w:name="_Toc55374348"/>
      <w:bookmarkStart w:id="383" w:name="_Toc133916681"/>
      <w:bookmarkStart w:id="384" w:name="_Ref467307062"/>
      <w:bookmarkStart w:id="385" w:name="_Toc520356175"/>
      <w:bookmarkStart w:id="386" w:name="_Ref467307204"/>
      <w:bookmarkStart w:id="387" w:name="_Toc133737808"/>
      <w:bookmarkStart w:id="388" w:name="_Toc321907247"/>
      <w:bookmarkStart w:id="389" w:name="_Toc155238618"/>
      <w:bookmarkStart w:id="390" w:name="_Toc277942496"/>
      <w:bookmarkStart w:id="391" w:name="_Toc21862764"/>
      <w:r>
        <w:rPr>
          <w:rFonts w:hAnsi="宋体" w:hint="eastAsia"/>
          <w:u w:val="none"/>
        </w:rPr>
        <w:t>27.</w:t>
      </w:r>
      <w:r>
        <w:rPr>
          <w:rFonts w:hAnsi="宋体" w:hint="eastAsia"/>
          <w:u w:val="none"/>
        </w:rPr>
        <w:tab/>
        <w:t>签订合同</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3F56A8D1" w14:textId="77777777" w:rsidR="00995B84" w:rsidRDefault="00223303">
      <w:pPr>
        <w:spacing w:line="360" w:lineRule="auto"/>
        <w:ind w:left="900" w:hanging="900"/>
        <w:rPr>
          <w:rFonts w:ascii="宋体" w:hAnsi="宋体"/>
          <w:sz w:val="24"/>
        </w:rPr>
      </w:pPr>
      <w:r>
        <w:rPr>
          <w:rFonts w:ascii="宋体" w:hAnsi="宋体" w:hint="eastAsia"/>
          <w:sz w:val="24"/>
        </w:rPr>
        <w:t>27.1</w:t>
      </w:r>
      <w:r>
        <w:rPr>
          <w:rFonts w:ascii="宋体" w:hAnsi="宋体" w:hint="eastAsia"/>
          <w:sz w:val="24"/>
        </w:rPr>
        <w:tab/>
        <w:t>成交供应商应当自成交通知书发出之日起30日内，按照磋商文件确定的合同文本以及采购标的、采购金额、采购数量、技术和服务要求等事项签订政府采购合同。采购人不得向成交供应商提出</w:t>
      </w:r>
      <w:proofErr w:type="gramStart"/>
      <w:r>
        <w:rPr>
          <w:rFonts w:ascii="宋体" w:hAnsi="宋体" w:hint="eastAsia"/>
          <w:sz w:val="24"/>
        </w:rPr>
        <w:t>超出磋商</w:t>
      </w:r>
      <w:proofErr w:type="gramEnd"/>
      <w:r>
        <w:rPr>
          <w:rFonts w:ascii="宋体" w:hAnsi="宋体" w:hint="eastAsia"/>
          <w:sz w:val="24"/>
        </w:rPr>
        <w:t>文件以外的任何要求作为签订合同的条件，不得与成交供应商订立</w:t>
      </w:r>
      <w:proofErr w:type="gramStart"/>
      <w:r>
        <w:rPr>
          <w:rFonts w:ascii="宋体" w:hAnsi="宋体" w:hint="eastAsia"/>
          <w:sz w:val="24"/>
        </w:rPr>
        <w:t>背离磋商</w:t>
      </w:r>
      <w:proofErr w:type="gramEnd"/>
      <w:r>
        <w:rPr>
          <w:rFonts w:ascii="宋体" w:hAnsi="宋体" w:hint="eastAsia"/>
          <w:sz w:val="24"/>
        </w:rPr>
        <w:t>文件确定的合同文本以及采购标的、采购金额、采购数量、技术和服务要求等实质性内容的协议。</w:t>
      </w:r>
    </w:p>
    <w:p w14:paraId="7A9721C7" w14:textId="77777777" w:rsidR="00995B84" w:rsidRDefault="00223303">
      <w:pPr>
        <w:spacing w:line="360" w:lineRule="auto"/>
        <w:ind w:left="900" w:hanging="900"/>
        <w:rPr>
          <w:rFonts w:ascii="宋体" w:hAnsi="宋体"/>
          <w:sz w:val="24"/>
        </w:rPr>
      </w:pPr>
      <w:r>
        <w:rPr>
          <w:rFonts w:ascii="宋体" w:hAnsi="宋体" w:hint="eastAsia"/>
          <w:sz w:val="24"/>
        </w:rPr>
        <w:t>27.2</w:t>
      </w:r>
      <w:r>
        <w:rPr>
          <w:rFonts w:ascii="宋体" w:hAnsi="宋体" w:hint="eastAsia"/>
          <w:sz w:val="24"/>
        </w:rPr>
        <w:tab/>
      </w:r>
      <w:bookmarkStart w:id="392" w:name="_Ref467307090"/>
      <w:bookmarkStart w:id="393" w:name="_Toc520356176"/>
      <w:bookmarkStart w:id="394" w:name="_Ref467306425"/>
      <w:r>
        <w:rPr>
          <w:rFonts w:ascii="宋体" w:hAnsi="宋体" w:hint="eastAsia"/>
          <w:sz w:val="24"/>
        </w:rPr>
        <w:t>磋商文件、成交供应商的响应文件及其澄清文件等，均为签订合同的依据。</w:t>
      </w:r>
    </w:p>
    <w:p w14:paraId="12F7D6EB" w14:textId="77777777" w:rsidR="00995B84" w:rsidRDefault="00223303">
      <w:pPr>
        <w:pStyle w:val="33"/>
        <w:spacing w:before="200" w:line="360" w:lineRule="auto"/>
        <w:ind w:left="902" w:hanging="902"/>
        <w:rPr>
          <w:rFonts w:hAnsi="宋体"/>
          <w:u w:val="none"/>
        </w:rPr>
      </w:pPr>
      <w:bookmarkStart w:id="395" w:name="_Toc133737809"/>
      <w:bookmarkStart w:id="396" w:name="_Toc277153122"/>
      <w:bookmarkStart w:id="397" w:name="_Toc21862765"/>
      <w:bookmarkStart w:id="398" w:name="_Toc133737898"/>
      <w:bookmarkStart w:id="399" w:name="_Toc55374349"/>
      <w:bookmarkStart w:id="400" w:name="_Toc55375750"/>
      <w:bookmarkStart w:id="401" w:name="_Toc133916682"/>
      <w:bookmarkStart w:id="402" w:name="_Toc155238619"/>
      <w:bookmarkStart w:id="403" w:name="_Toc321907248"/>
      <w:bookmarkStart w:id="404" w:name="_Toc277942497"/>
      <w:bookmarkStart w:id="405" w:name="_Hlt151537862"/>
      <w:bookmarkEnd w:id="392"/>
      <w:bookmarkEnd w:id="393"/>
      <w:bookmarkEnd w:id="394"/>
      <w:r>
        <w:rPr>
          <w:rFonts w:hAnsi="宋体" w:hint="eastAsia"/>
          <w:u w:val="none"/>
        </w:rPr>
        <w:t xml:space="preserve">28． </w:t>
      </w:r>
      <w:r>
        <w:rPr>
          <w:rFonts w:hAnsi="宋体" w:hint="eastAsia"/>
          <w:u w:val="none"/>
        </w:rPr>
        <w:tab/>
        <w:t>履约保证金</w:t>
      </w:r>
      <w:bookmarkEnd w:id="395"/>
      <w:bookmarkEnd w:id="396"/>
      <w:bookmarkEnd w:id="397"/>
      <w:bookmarkEnd w:id="398"/>
      <w:bookmarkEnd w:id="399"/>
      <w:bookmarkEnd w:id="400"/>
      <w:bookmarkEnd w:id="401"/>
      <w:bookmarkEnd w:id="402"/>
      <w:bookmarkEnd w:id="403"/>
      <w:bookmarkEnd w:id="404"/>
    </w:p>
    <w:p w14:paraId="48FCA028" w14:textId="77777777" w:rsidR="00995B84" w:rsidRDefault="00223303">
      <w:pPr>
        <w:spacing w:line="360" w:lineRule="auto"/>
        <w:ind w:left="989" w:hanging="960"/>
        <w:rPr>
          <w:rFonts w:ascii="宋体" w:hAnsi="宋体"/>
          <w:sz w:val="24"/>
        </w:rPr>
      </w:pPr>
      <w:bookmarkStart w:id="406" w:name="_Toc109534384"/>
      <w:bookmarkStart w:id="407" w:name="_Toc133737899"/>
      <w:bookmarkStart w:id="408" w:name="_Toc133737810"/>
      <w:bookmarkStart w:id="409" w:name="_Toc133916683"/>
      <w:bookmarkStart w:id="410" w:name="_Toc321907249"/>
      <w:bookmarkEnd w:id="405"/>
      <w:r>
        <w:rPr>
          <w:rFonts w:ascii="宋体" w:hAnsi="宋体" w:hint="eastAsia"/>
          <w:sz w:val="24"/>
        </w:rPr>
        <w:t>28.1</w:t>
      </w:r>
      <w:r>
        <w:rPr>
          <w:rFonts w:ascii="宋体" w:hAnsi="宋体" w:hint="eastAsia"/>
          <w:sz w:val="24"/>
        </w:rPr>
        <w:tab/>
        <w:t>见第三章《合同条款》。</w:t>
      </w:r>
    </w:p>
    <w:p w14:paraId="1E98ED82" w14:textId="77777777" w:rsidR="00995B84" w:rsidRDefault="00223303">
      <w:pPr>
        <w:pStyle w:val="23"/>
        <w:spacing w:line="360" w:lineRule="auto"/>
        <w:rPr>
          <w:rFonts w:ascii="宋体" w:eastAsia="宋体" w:hAnsi="宋体"/>
          <w:sz w:val="28"/>
        </w:rPr>
      </w:pPr>
      <w:bookmarkStart w:id="411" w:name="_Toc21862766"/>
      <w:bookmarkStart w:id="412" w:name="_Toc55375751"/>
      <w:bookmarkStart w:id="413" w:name="_Toc55374350"/>
      <w:r>
        <w:rPr>
          <w:rFonts w:ascii="宋体" w:eastAsia="宋体" w:hAnsi="宋体" w:hint="eastAsia"/>
          <w:sz w:val="28"/>
        </w:rPr>
        <w:lastRenderedPageBreak/>
        <w:t xml:space="preserve">七  </w:t>
      </w:r>
      <w:bookmarkStart w:id="414" w:name="_Toc518803444"/>
      <w:bookmarkStart w:id="415" w:name="_Ref467306463"/>
      <w:bookmarkStart w:id="416" w:name="_Toc520647612"/>
      <w:bookmarkStart w:id="417" w:name="_Toc520424503"/>
      <w:bookmarkEnd w:id="406"/>
      <w:bookmarkEnd w:id="407"/>
      <w:bookmarkEnd w:id="408"/>
      <w:bookmarkEnd w:id="409"/>
      <w:r>
        <w:rPr>
          <w:rFonts w:ascii="宋体" w:eastAsia="宋体" w:hAnsi="宋体" w:hint="eastAsia"/>
          <w:sz w:val="28"/>
        </w:rPr>
        <w:t>其它</w:t>
      </w:r>
      <w:bookmarkEnd w:id="410"/>
      <w:bookmarkEnd w:id="411"/>
      <w:bookmarkEnd w:id="412"/>
      <w:bookmarkEnd w:id="413"/>
    </w:p>
    <w:p w14:paraId="6BDC58EF" w14:textId="7A781F55" w:rsidR="00995B84" w:rsidRDefault="00223303">
      <w:pPr>
        <w:pStyle w:val="33"/>
        <w:spacing w:before="200" w:line="360" w:lineRule="auto"/>
        <w:ind w:left="902" w:hanging="902"/>
        <w:rPr>
          <w:rFonts w:hAnsi="宋体"/>
          <w:u w:val="none"/>
        </w:rPr>
      </w:pPr>
      <w:bookmarkStart w:id="418" w:name="_Hlt133739280"/>
      <w:bookmarkStart w:id="419" w:name="_Toc133737811"/>
      <w:bookmarkStart w:id="420" w:name="_Toc109534385"/>
      <w:bookmarkStart w:id="421" w:name="_Toc133737900"/>
      <w:bookmarkStart w:id="422" w:name="_Toc108585008"/>
      <w:bookmarkStart w:id="423" w:name="_Toc155238621"/>
      <w:bookmarkStart w:id="424" w:name="_Toc133916684"/>
      <w:bookmarkStart w:id="425" w:name="_Toc321907250"/>
      <w:bookmarkStart w:id="426" w:name="_Toc277153124"/>
      <w:bookmarkStart w:id="427" w:name="_Toc277942499"/>
      <w:bookmarkStart w:id="428" w:name="_Toc55375752"/>
      <w:bookmarkStart w:id="429" w:name="_Toc21862767"/>
      <w:bookmarkStart w:id="430" w:name="_Toc55374351"/>
      <w:bookmarkEnd w:id="418"/>
      <w:r>
        <w:rPr>
          <w:rFonts w:hAnsi="宋体" w:hint="eastAsia"/>
          <w:u w:val="none"/>
        </w:rPr>
        <w:t xml:space="preserve">29.   </w:t>
      </w:r>
      <w:bookmarkEnd w:id="414"/>
      <w:bookmarkEnd w:id="415"/>
      <w:bookmarkEnd w:id="416"/>
      <w:bookmarkEnd w:id="417"/>
      <w:bookmarkEnd w:id="419"/>
      <w:bookmarkEnd w:id="420"/>
      <w:bookmarkEnd w:id="421"/>
      <w:bookmarkEnd w:id="422"/>
      <w:bookmarkEnd w:id="423"/>
      <w:bookmarkEnd w:id="424"/>
      <w:r>
        <w:rPr>
          <w:rFonts w:hAnsi="宋体" w:hint="eastAsia"/>
          <w:u w:val="none"/>
        </w:rPr>
        <w:t>其它</w:t>
      </w:r>
      <w:bookmarkEnd w:id="425"/>
      <w:bookmarkEnd w:id="426"/>
      <w:bookmarkEnd w:id="427"/>
      <w:r>
        <w:rPr>
          <w:rFonts w:hAnsi="宋体" w:hint="eastAsia"/>
          <w:u w:val="none"/>
        </w:rPr>
        <w:t>规定</w:t>
      </w:r>
      <w:bookmarkEnd w:id="428"/>
      <w:bookmarkEnd w:id="429"/>
      <w:bookmarkEnd w:id="430"/>
    </w:p>
    <w:p w14:paraId="7F4CB850" w14:textId="77777777" w:rsidR="00995B84" w:rsidRDefault="00223303">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1</w:t>
      </w:r>
      <w:r>
        <w:rPr>
          <w:rFonts w:ascii="宋体" w:hAnsi="宋体" w:hint="eastAsia"/>
          <w:sz w:val="24"/>
        </w:rPr>
        <w:t xml:space="preserve">  </w:t>
      </w:r>
      <w:r>
        <w:rPr>
          <w:rFonts w:ascii="宋体" w:hAnsi="宋体"/>
          <w:sz w:val="24"/>
        </w:rPr>
        <w:t xml:space="preserve">  非限额标准以上项目</w:t>
      </w:r>
      <w:r>
        <w:rPr>
          <w:rFonts w:ascii="宋体" w:hAnsi="宋体" w:hint="eastAsia"/>
          <w:sz w:val="24"/>
        </w:rPr>
        <w:t>重新开展磋商采购；</w:t>
      </w:r>
    </w:p>
    <w:p w14:paraId="3D47E00E" w14:textId="77777777" w:rsidR="00995B84" w:rsidRDefault="00223303">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1</w:t>
      </w:r>
      <w:r>
        <w:rPr>
          <w:rFonts w:ascii="宋体" w:hAnsi="宋体" w:hint="eastAsia"/>
          <w:sz w:val="24"/>
        </w:rPr>
        <w:t>.</w:t>
      </w:r>
      <w:r>
        <w:rPr>
          <w:rFonts w:ascii="宋体" w:hAnsi="宋体"/>
          <w:sz w:val="24"/>
        </w:rPr>
        <w:t>1</w:t>
      </w:r>
      <w:r>
        <w:rPr>
          <w:rFonts w:ascii="宋体" w:hAnsi="宋体" w:hint="eastAsia"/>
          <w:sz w:val="24"/>
        </w:rPr>
        <w:t xml:space="preserve">  根据实际情况，经采购人同意，参照财库【2014】214号文件，第三条第四款允许提交最后报价的供应商为2家；或改变采购形式：竞争性谈判或单一来源。</w:t>
      </w:r>
    </w:p>
    <w:p w14:paraId="096B50D5" w14:textId="77777777" w:rsidR="00995B84" w:rsidRDefault="00223303">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ab/>
        <w:t>竞争性谈判及单一来源采购方式的谈判和评审：</w:t>
      </w:r>
    </w:p>
    <w:p w14:paraId="7508A363" w14:textId="77777777" w:rsidR="00995B84" w:rsidRDefault="00223303">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.1  评审委员会（谈判小组）所有成员集中与供应商分别进行谈判，并给予所有参加谈判的供应商平等的谈判机会；在谈判和评审期间，评审委员会（谈判小组）有权根据采购文件和谈判情况对合同条款、技术需求等内容进行实质性变动后要求供应商进行应答，但不得变动采购文件的其他内容【此类变动是采购文件的有效组成部分】。实质性变动的内容须经采购人代表确认并由评审委员会（谈判小组）以书面形式通知所有参加谈判的供应商。供应商应对谈判内容进行书面应答，应答文件须由供应</w:t>
      </w:r>
      <w:proofErr w:type="gramStart"/>
      <w:r>
        <w:rPr>
          <w:rFonts w:ascii="宋体" w:hAnsi="宋体" w:hint="eastAsia"/>
          <w:sz w:val="24"/>
        </w:rPr>
        <w:t>商法定</w:t>
      </w:r>
      <w:proofErr w:type="gramEnd"/>
      <w:r>
        <w:rPr>
          <w:rFonts w:ascii="宋体" w:hAnsi="宋体" w:hint="eastAsia"/>
          <w:sz w:val="24"/>
        </w:rPr>
        <w:t>代表人或其授权代表签字；</w:t>
      </w:r>
    </w:p>
    <w:p w14:paraId="67710D04" w14:textId="77777777" w:rsidR="00995B84" w:rsidRDefault="00223303">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.2  根据供应商的数量、一次报价情况及各供应商的响应（报价）文件响应情况，由评审委员会（谈判小组）现场决定报价次数及最终报价的时间；在提交最终报价之前，供应商可根据谈判情况退出谈判。此种情况下，该供应商的报价保证金应予以退还。</w:t>
      </w:r>
    </w:p>
    <w:p w14:paraId="770D3CA0" w14:textId="77777777" w:rsidR="00995B84" w:rsidRDefault="00223303">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.3  竞争性谈判比照最低评审价法确定成交候选人。即在通过初步审核，且质量和服务均能满足采购文件实质性响应要求的供应商中，按照评审价由低到高的顺序依次确定1-2名供应商作为成交候选人（评审价</w:t>
      </w:r>
      <w:proofErr w:type="gramStart"/>
      <w:r>
        <w:rPr>
          <w:rFonts w:ascii="宋体" w:hAnsi="宋体" w:hint="eastAsia"/>
          <w:sz w:val="24"/>
        </w:rPr>
        <w:t>即最终</w:t>
      </w:r>
      <w:proofErr w:type="gramEnd"/>
      <w:r>
        <w:rPr>
          <w:rFonts w:ascii="宋体" w:hAnsi="宋体" w:hint="eastAsia"/>
          <w:sz w:val="24"/>
        </w:rPr>
        <w:t>报价）。</w:t>
      </w:r>
    </w:p>
    <w:p w14:paraId="51DBAEB9" w14:textId="77777777" w:rsidR="00995B84" w:rsidRDefault="00223303">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.4  单一来源：实质上符合采购需求的供应</w:t>
      </w:r>
      <w:proofErr w:type="gramStart"/>
      <w:r>
        <w:rPr>
          <w:rFonts w:ascii="宋体" w:hAnsi="宋体" w:hint="eastAsia"/>
          <w:sz w:val="24"/>
        </w:rPr>
        <w:t>商才能</w:t>
      </w:r>
      <w:proofErr w:type="gramEnd"/>
      <w:r>
        <w:rPr>
          <w:rFonts w:ascii="宋体" w:hAnsi="宋体" w:hint="eastAsia"/>
          <w:sz w:val="24"/>
        </w:rPr>
        <w:t>确定为</w:t>
      </w:r>
      <w:proofErr w:type="gramStart"/>
      <w:r>
        <w:rPr>
          <w:rFonts w:ascii="宋体" w:hAnsi="宋体" w:hint="eastAsia"/>
          <w:sz w:val="24"/>
        </w:rPr>
        <w:t>预成交人</w:t>
      </w:r>
      <w:proofErr w:type="gramEnd"/>
      <w:r>
        <w:rPr>
          <w:rFonts w:ascii="宋体" w:hAnsi="宋体" w:hint="eastAsia"/>
          <w:sz w:val="24"/>
        </w:rPr>
        <w:t>。</w:t>
      </w:r>
    </w:p>
    <w:p w14:paraId="73CADEEC" w14:textId="77777777" w:rsidR="00995B84" w:rsidRDefault="00995B84">
      <w:pPr>
        <w:spacing w:before="120" w:line="360" w:lineRule="auto"/>
        <w:ind w:left="840" w:hangingChars="350" w:hanging="840"/>
        <w:rPr>
          <w:rFonts w:ascii="宋体" w:hAnsi="宋体"/>
          <w:sz w:val="24"/>
        </w:rPr>
      </w:pPr>
    </w:p>
    <w:p w14:paraId="48D6FD45" w14:textId="066CB460" w:rsidR="00995B84" w:rsidRDefault="00223303">
      <w:pPr>
        <w:pStyle w:val="33"/>
        <w:spacing w:before="200" w:line="360" w:lineRule="auto"/>
        <w:ind w:left="902" w:hanging="902"/>
        <w:rPr>
          <w:rFonts w:hAnsi="宋体"/>
          <w:u w:val="none"/>
        </w:rPr>
      </w:pPr>
      <w:bookmarkStart w:id="431" w:name="_Toc508110769"/>
      <w:bookmarkStart w:id="432" w:name="_Toc21862768"/>
      <w:bookmarkStart w:id="433" w:name="_Toc508119543"/>
      <w:bookmarkStart w:id="434" w:name="_Toc512429394"/>
      <w:bookmarkStart w:id="435" w:name="_Toc55375753"/>
      <w:bookmarkStart w:id="436" w:name="_Toc55374352"/>
      <w:r>
        <w:rPr>
          <w:rFonts w:hAnsi="宋体" w:hint="eastAsia"/>
          <w:u w:val="none"/>
        </w:rPr>
        <w:t>30．</w:t>
      </w:r>
      <w:r>
        <w:rPr>
          <w:rFonts w:hAnsi="宋体" w:hint="eastAsia"/>
          <w:u w:val="none"/>
        </w:rPr>
        <w:tab/>
        <w:t>质疑的内容、时间与处理</w:t>
      </w:r>
      <w:bookmarkEnd w:id="431"/>
      <w:bookmarkEnd w:id="432"/>
      <w:bookmarkEnd w:id="433"/>
      <w:bookmarkEnd w:id="434"/>
      <w:bookmarkEnd w:id="435"/>
      <w:bookmarkEnd w:id="436"/>
    </w:p>
    <w:p w14:paraId="7ABF0B84" w14:textId="77777777" w:rsidR="00995B84" w:rsidRDefault="00223303">
      <w:pPr>
        <w:pStyle w:val="af"/>
        <w:spacing w:line="360" w:lineRule="auto"/>
        <w:ind w:left="840" w:hangingChars="350" w:hanging="840"/>
        <w:rPr>
          <w:rFonts w:hAnsi="宋体" w:cs="宋体"/>
          <w:szCs w:val="21"/>
        </w:rPr>
      </w:pPr>
      <w:r>
        <w:rPr>
          <w:rFonts w:hint="eastAsia"/>
        </w:rPr>
        <w:t xml:space="preserve">30.1   </w:t>
      </w:r>
      <w:r>
        <w:rPr>
          <w:rFonts w:hAnsi="宋体"/>
          <w:kern w:val="2"/>
          <w:szCs w:val="24"/>
        </w:rPr>
        <w:t>供应商认为</w:t>
      </w:r>
      <w:r>
        <w:rPr>
          <w:rFonts w:hAnsi="宋体" w:hint="eastAsia"/>
          <w:kern w:val="2"/>
          <w:szCs w:val="24"/>
        </w:rPr>
        <w:t>采购</w:t>
      </w:r>
      <w:r>
        <w:rPr>
          <w:rFonts w:hAnsi="宋体"/>
          <w:kern w:val="2"/>
          <w:szCs w:val="24"/>
        </w:rPr>
        <w:t>文件、</w:t>
      </w:r>
      <w:r>
        <w:rPr>
          <w:rFonts w:hAnsi="宋体" w:hint="eastAsia"/>
          <w:kern w:val="2"/>
          <w:szCs w:val="24"/>
        </w:rPr>
        <w:t>采购</w:t>
      </w:r>
      <w:r>
        <w:rPr>
          <w:rFonts w:hAnsi="宋体"/>
          <w:kern w:val="2"/>
          <w:szCs w:val="24"/>
        </w:rPr>
        <w:t>过程、</w:t>
      </w:r>
      <w:r>
        <w:rPr>
          <w:rFonts w:hAnsi="宋体" w:hint="eastAsia"/>
          <w:kern w:val="2"/>
          <w:szCs w:val="24"/>
        </w:rPr>
        <w:t>成交</w:t>
      </w:r>
      <w:r>
        <w:rPr>
          <w:rFonts w:hAnsi="宋体"/>
          <w:kern w:val="2"/>
          <w:szCs w:val="24"/>
        </w:rPr>
        <w:t>结果使自己的权益受到损害的，可以在知道或者应知其权益受到损害之日起7个工作日内，以书面形式</w:t>
      </w:r>
      <w:r>
        <w:rPr>
          <w:rFonts w:hAnsi="宋体"/>
          <w:b/>
          <w:kern w:val="2"/>
          <w:szCs w:val="24"/>
        </w:rPr>
        <w:t>向采购代理机</w:t>
      </w:r>
      <w:r>
        <w:rPr>
          <w:rFonts w:hAnsi="宋体"/>
          <w:b/>
          <w:kern w:val="2"/>
          <w:szCs w:val="24"/>
        </w:rPr>
        <w:lastRenderedPageBreak/>
        <w:t>构</w:t>
      </w:r>
      <w:r>
        <w:rPr>
          <w:rFonts w:hAnsi="宋体" w:hint="eastAsia"/>
          <w:b/>
          <w:kern w:val="2"/>
          <w:szCs w:val="24"/>
        </w:rPr>
        <w:t>（具体联系方式见本采购文件第一章）</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采购</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0E29C3C9" w14:textId="77777777" w:rsidR="00995B84" w:rsidRDefault="00223303">
      <w:pPr>
        <w:pStyle w:val="af"/>
        <w:spacing w:line="360" w:lineRule="auto"/>
        <w:ind w:left="840" w:hangingChars="350" w:hanging="840"/>
        <w:rPr>
          <w:rFonts w:hAnsi="宋体" w:cs="宋体"/>
          <w:szCs w:val="21"/>
        </w:rPr>
      </w:pPr>
      <w:r>
        <w:rPr>
          <w:rFonts w:hAnsi="宋体" w:cs="宋体" w:hint="eastAsia"/>
          <w:szCs w:val="21"/>
        </w:rPr>
        <w:t xml:space="preserve">30.1.1 </w:t>
      </w:r>
      <w:r>
        <w:rPr>
          <w:rFonts w:hAnsi="宋体" w:cs="宋体"/>
          <w:szCs w:val="21"/>
        </w:rPr>
        <w:t>对可以质疑的</w:t>
      </w:r>
      <w:r>
        <w:rPr>
          <w:rFonts w:hAnsi="宋体" w:cs="宋体" w:hint="eastAsia"/>
          <w:szCs w:val="21"/>
        </w:rPr>
        <w:t>采购</w:t>
      </w:r>
      <w:r>
        <w:rPr>
          <w:rFonts w:hAnsi="宋体" w:cs="宋体"/>
          <w:szCs w:val="21"/>
        </w:rPr>
        <w:t>文件提出质疑的，为</w:t>
      </w:r>
      <w:r>
        <w:rPr>
          <w:rFonts w:hAnsi="宋体" w:cs="宋体" w:hint="eastAsia"/>
          <w:szCs w:val="21"/>
        </w:rPr>
        <w:t>按要求购买并收到采购</w:t>
      </w:r>
      <w:r>
        <w:rPr>
          <w:rFonts w:hAnsi="宋体" w:cs="宋体"/>
          <w:szCs w:val="21"/>
        </w:rPr>
        <w:t>文件之日；</w:t>
      </w:r>
    </w:p>
    <w:p w14:paraId="7348C12B" w14:textId="77777777" w:rsidR="00995B84" w:rsidRDefault="00223303">
      <w:pPr>
        <w:pStyle w:val="af"/>
        <w:spacing w:line="360" w:lineRule="auto"/>
        <w:ind w:left="840" w:hangingChars="350" w:hanging="840"/>
        <w:rPr>
          <w:rFonts w:hAnsi="宋体" w:cs="宋体"/>
          <w:szCs w:val="21"/>
        </w:rPr>
      </w:pPr>
      <w:r>
        <w:rPr>
          <w:rFonts w:hAnsi="宋体" w:cs="宋体" w:hint="eastAsia"/>
          <w:szCs w:val="21"/>
        </w:rPr>
        <w:t xml:space="preserve">30.1.2 </w:t>
      </w:r>
      <w:r>
        <w:rPr>
          <w:rFonts w:hAnsi="宋体" w:cs="宋体"/>
          <w:szCs w:val="21"/>
        </w:rPr>
        <w:t>对</w:t>
      </w:r>
      <w:r>
        <w:rPr>
          <w:rFonts w:hAnsi="宋体" w:cs="宋体" w:hint="eastAsia"/>
          <w:szCs w:val="21"/>
        </w:rPr>
        <w:t>采购</w:t>
      </w:r>
      <w:r>
        <w:rPr>
          <w:rFonts w:hAnsi="宋体" w:cs="宋体"/>
          <w:szCs w:val="21"/>
        </w:rPr>
        <w:t>过程提出质疑的，为各</w:t>
      </w:r>
      <w:r>
        <w:rPr>
          <w:rFonts w:hAnsi="宋体" w:cs="宋体" w:hint="eastAsia"/>
          <w:szCs w:val="21"/>
        </w:rPr>
        <w:t>采购</w:t>
      </w:r>
      <w:r>
        <w:rPr>
          <w:rFonts w:hAnsi="宋体" w:cs="宋体"/>
          <w:szCs w:val="21"/>
        </w:rPr>
        <w:t>程序环节结束之日；</w:t>
      </w:r>
    </w:p>
    <w:p w14:paraId="492795F1" w14:textId="77777777" w:rsidR="00995B84" w:rsidRDefault="00223303">
      <w:pPr>
        <w:pStyle w:val="af"/>
        <w:spacing w:line="360" w:lineRule="auto"/>
        <w:ind w:left="840" w:hangingChars="350" w:hanging="840"/>
        <w:rPr>
          <w:rFonts w:hAnsi="宋体"/>
          <w:kern w:val="2"/>
          <w:szCs w:val="24"/>
        </w:rPr>
      </w:pPr>
      <w:r>
        <w:rPr>
          <w:rFonts w:hAnsi="宋体" w:cs="宋体" w:hint="eastAsia"/>
          <w:szCs w:val="21"/>
        </w:rPr>
        <w:t xml:space="preserve">30.1.3 </w:t>
      </w:r>
      <w:r>
        <w:rPr>
          <w:rFonts w:hAnsi="宋体" w:cs="宋体"/>
          <w:szCs w:val="21"/>
        </w:rPr>
        <w:t>对</w:t>
      </w:r>
      <w:r>
        <w:rPr>
          <w:rFonts w:hAnsi="宋体" w:cs="宋体" w:hint="eastAsia"/>
          <w:szCs w:val="21"/>
        </w:rPr>
        <w:t>成交</w:t>
      </w:r>
      <w:r>
        <w:rPr>
          <w:rFonts w:hAnsi="宋体" w:cs="宋体"/>
          <w:szCs w:val="21"/>
        </w:rPr>
        <w:t>结果提出质疑的，为</w:t>
      </w:r>
      <w:r>
        <w:rPr>
          <w:rFonts w:hAnsi="宋体" w:cs="宋体" w:hint="eastAsia"/>
          <w:szCs w:val="21"/>
        </w:rPr>
        <w:t>成交</w:t>
      </w:r>
      <w:r>
        <w:rPr>
          <w:rFonts w:hAnsi="宋体" w:cs="宋体"/>
          <w:szCs w:val="21"/>
        </w:rPr>
        <w:t>结果公告期限届满之日。</w:t>
      </w:r>
    </w:p>
    <w:p w14:paraId="0EB01A31" w14:textId="77777777" w:rsidR="00995B84" w:rsidRDefault="00223303">
      <w:pPr>
        <w:pStyle w:val="af"/>
        <w:spacing w:line="360" w:lineRule="auto"/>
        <w:ind w:left="840" w:hangingChars="350" w:hanging="840"/>
        <w:rPr>
          <w:rFonts w:hAnsi="宋体" w:cs="宋体"/>
          <w:szCs w:val="21"/>
        </w:rPr>
      </w:pPr>
      <w:r>
        <w:rPr>
          <w:rFonts w:hAnsi="宋体" w:hint="eastAsia"/>
          <w:kern w:val="2"/>
          <w:szCs w:val="24"/>
        </w:rPr>
        <w:t xml:space="preserve">30.2   </w:t>
      </w:r>
      <w:r>
        <w:rPr>
          <w:rFonts w:ascii="Arial" w:hAnsi="Arial" w:cs="Arial"/>
          <w:szCs w:val="24"/>
        </w:rPr>
        <w:t>提出质疑的供应商应当是参与所质疑项目</w:t>
      </w:r>
      <w:r>
        <w:rPr>
          <w:rFonts w:hAnsi="宋体" w:cs="宋体" w:hint="eastAsia"/>
          <w:szCs w:val="21"/>
        </w:rPr>
        <w:t>采购</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按要求购买采购</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采购</w:t>
      </w:r>
      <w:r>
        <w:rPr>
          <w:rFonts w:hAnsi="宋体" w:cs="宋体"/>
          <w:szCs w:val="21"/>
        </w:rPr>
        <w:t>文件</w:t>
      </w:r>
      <w:r>
        <w:rPr>
          <w:rFonts w:hAnsi="宋体" w:cs="宋体" w:hint="eastAsia"/>
          <w:szCs w:val="21"/>
        </w:rPr>
        <w:t>提出</w:t>
      </w:r>
      <w:r>
        <w:rPr>
          <w:rFonts w:hAnsi="宋体" w:cs="宋体"/>
          <w:szCs w:val="21"/>
        </w:rPr>
        <w:t>质疑。</w:t>
      </w:r>
    </w:p>
    <w:p w14:paraId="14E982E6" w14:textId="77777777" w:rsidR="00995B84" w:rsidRDefault="00223303">
      <w:pPr>
        <w:pStyle w:val="af"/>
        <w:spacing w:line="360" w:lineRule="auto"/>
        <w:ind w:left="840" w:hangingChars="350" w:hanging="840"/>
        <w:rPr>
          <w:rFonts w:hAnsi="宋体" w:cs="宋体"/>
          <w:szCs w:val="21"/>
        </w:rPr>
      </w:pPr>
      <w:r>
        <w:rPr>
          <w:rFonts w:hAnsi="宋体" w:cs="宋体" w:hint="eastAsia"/>
          <w:szCs w:val="21"/>
        </w:rPr>
        <w:t xml:space="preserve">30.3   </w:t>
      </w:r>
      <w:r>
        <w:rPr>
          <w:rFonts w:hAnsi="宋体" w:cs="宋体"/>
          <w:szCs w:val="21"/>
        </w:rPr>
        <w:t>供应商提出质疑应当提交质疑函和必要的证明材料</w:t>
      </w:r>
      <w:r>
        <w:rPr>
          <w:rFonts w:hAnsi="宋体" w:cs="宋体" w:hint="eastAsia"/>
          <w:szCs w:val="21"/>
        </w:rPr>
        <w:t>，质疑</w:t>
      </w:r>
      <w:proofErr w:type="gramStart"/>
      <w:r>
        <w:rPr>
          <w:rFonts w:hAnsi="宋体" w:cs="宋体" w:hint="eastAsia"/>
          <w:szCs w:val="21"/>
        </w:rPr>
        <w:t>函</w:t>
      </w:r>
      <w:r>
        <w:rPr>
          <w:rFonts w:hAnsi="宋体" w:cs="宋体"/>
          <w:szCs w:val="21"/>
        </w:rPr>
        <w:t>应当</w:t>
      </w:r>
      <w:proofErr w:type="gramEnd"/>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5D4F74C4" w14:textId="77777777" w:rsidR="00995B84" w:rsidRDefault="00223303">
      <w:pPr>
        <w:pStyle w:val="af"/>
        <w:spacing w:line="360" w:lineRule="auto"/>
        <w:ind w:left="840" w:hangingChars="350" w:hanging="840"/>
        <w:rPr>
          <w:rFonts w:hAnsi="宋体" w:cs="宋体"/>
          <w:szCs w:val="21"/>
        </w:rPr>
      </w:pPr>
      <w:r>
        <w:rPr>
          <w:rFonts w:hAnsi="宋体" w:cs="宋体" w:hint="eastAsia"/>
          <w:szCs w:val="21"/>
        </w:rPr>
        <w:t xml:space="preserve">30.4   </w:t>
      </w:r>
      <w:r>
        <w:rPr>
          <w:rFonts w:hAnsi="宋体" w:cs="宋体"/>
          <w:szCs w:val="21"/>
        </w:rPr>
        <w:t>质疑</w:t>
      </w:r>
      <w:proofErr w:type="gramStart"/>
      <w:r>
        <w:rPr>
          <w:rFonts w:hAnsi="宋体" w:cs="宋体"/>
          <w:szCs w:val="21"/>
        </w:rPr>
        <w:t>函应当</w:t>
      </w:r>
      <w:proofErr w:type="gramEnd"/>
      <w:r>
        <w:rPr>
          <w:rFonts w:hAnsi="宋体" w:cs="宋体"/>
          <w:szCs w:val="21"/>
        </w:rPr>
        <w:t>包括下列内容：</w:t>
      </w:r>
    </w:p>
    <w:p w14:paraId="4C3F5A6B" w14:textId="77777777" w:rsidR="00995B84" w:rsidRDefault="00223303">
      <w:pPr>
        <w:pStyle w:val="af"/>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357CA532" w14:textId="77777777" w:rsidR="00995B84" w:rsidRDefault="00223303">
      <w:pPr>
        <w:pStyle w:val="af"/>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09DA3F57" w14:textId="77777777" w:rsidR="00995B84" w:rsidRDefault="00223303">
      <w:pPr>
        <w:pStyle w:val="af"/>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14BCADB9" w14:textId="77777777" w:rsidR="00995B84" w:rsidRDefault="00223303">
      <w:pPr>
        <w:pStyle w:val="af"/>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25613FC4" w14:textId="77777777" w:rsidR="00995B84" w:rsidRDefault="00223303">
      <w:pPr>
        <w:pStyle w:val="af"/>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1ED80677" w14:textId="77777777" w:rsidR="00995B84" w:rsidRDefault="00223303">
      <w:pPr>
        <w:pStyle w:val="af"/>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607CC8EA" w14:textId="77777777" w:rsidR="00995B84" w:rsidRDefault="00223303">
      <w:pPr>
        <w:pStyle w:val="af"/>
        <w:spacing w:line="360" w:lineRule="auto"/>
        <w:ind w:left="840" w:hangingChars="350" w:hanging="840"/>
        <w:rPr>
          <w:rFonts w:hAnsi="宋体" w:cs="宋体"/>
          <w:szCs w:val="21"/>
        </w:rPr>
      </w:pPr>
      <w:r>
        <w:rPr>
          <w:rFonts w:hAnsi="宋体" w:cs="宋体" w:hint="eastAsia"/>
          <w:szCs w:val="21"/>
        </w:rPr>
        <w:t xml:space="preserve">30.5   </w:t>
      </w:r>
      <w:r>
        <w:rPr>
          <w:rFonts w:hAnsi="宋体" w:cs="宋体"/>
          <w:szCs w:val="21"/>
        </w:rPr>
        <w:t>采购代理机构不得拒收质疑供应商在法定质疑期内发出的质疑函，应当在收到质疑函后7个工作日内</w:t>
      </w:r>
      <w:proofErr w:type="gramStart"/>
      <w:r>
        <w:rPr>
          <w:rFonts w:hAnsi="宋体" w:cs="宋体"/>
          <w:szCs w:val="21"/>
        </w:rPr>
        <w:t>作出</w:t>
      </w:r>
      <w:proofErr w:type="gramEnd"/>
      <w:r>
        <w:rPr>
          <w:rFonts w:hAnsi="宋体" w:cs="宋体"/>
          <w:szCs w:val="21"/>
        </w:rPr>
        <w:t>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过程、成交结果提出质疑的，采购代理机构可以组织原评标委员会协助答复质疑。</w:t>
      </w:r>
    </w:p>
    <w:p w14:paraId="2E349000" w14:textId="77777777" w:rsidR="00995B84" w:rsidRDefault="00223303">
      <w:pPr>
        <w:widowControl/>
        <w:spacing w:line="360" w:lineRule="auto"/>
        <w:ind w:left="840" w:hangingChars="350" w:hanging="840"/>
        <w:jc w:val="left"/>
        <w:rPr>
          <w:rFonts w:ascii="宋体" w:hAnsi="宋体" w:cs="宋体"/>
          <w:kern w:val="0"/>
          <w:sz w:val="24"/>
          <w:szCs w:val="21"/>
        </w:rPr>
      </w:pPr>
      <w:r>
        <w:rPr>
          <w:rFonts w:ascii="宋体" w:hAnsi="宋体" w:cs="宋体" w:hint="eastAsia"/>
          <w:kern w:val="0"/>
          <w:sz w:val="24"/>
          <w:szCs w:val="21"/>
        </w:rPr>
        <w:t xml:space="preserve">30.6   </w:t>
      </w:r>
      <w:r>
        <w:rPr>
          <w:rFonts w:ascii="宋体" w:hAnsi="宋体" w:cs="宋体"/>
          <w:kern w:val="0"/>
          <w:sz w:val="24"/>
          <w:szCs w:val="21"/>
        </w:rPr>
        <w:t>采购人、采购代理机构认为供应商质疑不成立，或者成立但未对</w:t>
      </w:r>
      <w:r>
        <w:rPr>
          <w:rFonts w:ascii="宋体" w:hAnsi="宋体" w:cs="宋体" w:hint="eastAsia"/>
          <w:kern w:val="0"/>
          <w:sz w:val="24"/>
          <w:szCs w:val="21"/>
        </w:rPr>
        <w:t>成交</w:t>
      </w:r>
      <w:r>
        <w:rPr>
          <w:rFonts w:ascii="宋体" w:hAnsi="宋体" w:cs="宋体"/>
          <w:kern w:val="0"/>
          <w:sz w:val="24"/>
          <w:szCs w:val="21"/>
        </w:rPr>
        <w:t>结果构成影响的，继续开展采购活动；认为供应商质疑成立且影响或者可能影响</w:t>
      </w:r>
      <w:r>
        <w:rPr>
          <w:rFonts w:ascii="宋体" w:hAnsi="宋体" w:cs="宋体" w:hint="eastAsia"/>
          <w:kern w:val="0"/>
          <w:sz w:val="24"/>
          <w:szCs w:val="21"/>
        </w:rPr>
        <w:t>成交</w:t>
      </w:r>
      <w:r>
        <w:rPr>
          <w:rFonts w:ascii="宋体" w:hAnsi="宋体" w:cs="宋体"/>
          <w:kern w:val="0"/>
          <w:sz w:val="24"/>
          <w:szCs w:val="21"/>
        </w:rPr>
        <w:t>结果的，按照下列情况处理：</w:t>
      </w:r>
    </w:p>
    <w:p w14:paraId="3185256B" w14:textId="77777777" w:rsidR="00995B84" w:rsidRDefault="00223303">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lastRenderedPageBreak/>
        <w:t xml:space="preserve">　　</w:t>
      </w:r>
      <w:r>
        <w:rPr>
          <w:rFonts w:ascii="宋体" w:hAnsi="宋体" w:cs="宋体" w:hint="eastAsia"/>
          <w:kern w:val="0"/>
          <w:sz w:val="24"/>
          <w:szCs w:val="21"/>
        </w:rPr>
        <w:t xml:space="preserve">   </w:t>
      </w:r>
      <w:r>
        <w:rPr>
          <w:rFonts w:ascii="宋体" w:hAnsi="宋体" w:cs="宋体"/>
          <w:kern w:val="0"/>
          <w:sz w:val="24"/>
          <w:szCs w:val="21"/>
        </w:rPr>
        <w:t>（</w:t>
      </w:r>
      <w:r>
        <w:rPr>
          <w:rFonts w:ascii="宋体" w:hAnsi="宋体" w:cs="宋体" w:hint="eastAsia"/>
          <w:kern w:val="0"/>
          <w:sz w:val="24"/>
          <w:szCs w:val="21"/>
        </w:rPr>
        <w:t>1</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文件提出的质疑，依法通过澄清或者修改可以继续开展</w:t>
      </w:r>
      <w:r>
        <w:rPr>
          <w:rFonts w:ascii="宋体" w:hAnsi="宋体" w:cs="宋体" w:hint="eastAsia"/>
          <w:kern w:val="0"/>
          <w:sz w:val="24"/>
          <w:szCs w:val="21"/>
        </w:rPr>
        <w:t>采购</w:t>
      </w:r>
      <w:r>
        <w:rPr>
          <w:rFonts w:ascii="宋体" w:hAnsi="宋体" w:cs="宋体"/>
          <w:kern w:val="0"/>
          <w:sz w:val="24"/>
          <w:szCs w:val="21"/>
        </w:rPr>
        <w:t>活动的，澄清或者修改</w:t>
      </w:r>
      <w:r>
        <w:rPr>
          <w:rFonts w:ascii="宋体" w:hAnsi="宋体" w:cs="宋体" w:hint="eastAsia"/>
          <w:kern w:val="0"/>
          <w:sz w:val="24"/>
          <w:szCs w:val="21"/>
        </w:rPr>
        <w:t>采购</w:t>
      </w:r>
      <w:r>
        <w:rPr>
          <w:rFonts w:ascii="宋体" w:hAnsi="宋体" w:cs="宋体"/>
          <w:kern w:val="0"/>
          <w:sz w:val="24"/>
          <w:szCs w:val="21"/>
        </w:rPr>
        <w:t>文件后继续开展采购活动；否则应当修改</w:t>
      </w:r>
      <w:r>
        <w:rPr>
          <w:rFonts w:ascii="宋体" w:hAnsi="宋体" w:cs="宋体" w:hint="eastAsia"/>
          <w:kern w:val="0"/>
          <w:sz w:val="24"/>
          <w:szCs w:val="21"/>
        </w:rPr>
        <w:t>采购</w:t>
      </w:r>
      <w:r>
        <w:rPr>
          <w:rFonts w:ascii="宋体" w:hAnsi="宋体" w:cs="宋体"/>
          <w:kern w:val="0"/>
          <w:sz w:val="24"/>
          <w:szCs w:val="21"/>
        </w:rPr>
        <w:t>文件后重新开展</w:t>
      </w:r>
      <w:r>
        <w:rPr>
          <w:rFonts w:ascii="宋体" w:hAnsi="宋体" w:cs="宋体" w:hint="eastAsia"/>
          <w:kern w:val="0"/>
          <w:sz w:val="24"/>
          <w:szCs w:val="21"/>
        </w:rPr>
        <w:t>采购</w:t>
      </w:r>
      <w:r>
        <w:rPr>
          <w:rFonts w:ascii="宋体" w:hAnsi="宋体" w:cs="宋体"/>
          <w:kern w:val="0"/>
          <w:sz w:val="24"/>
          <w:szCs w:val="21"/>
        </w:rPr>
        <w:t>活动。</w:t>
      </w:r>
    </w:p>
    <w:p w14:paraId="5BF95668" w14:textId="77777777" w:rsidR="00995B84" w:rsidRDefault="00223303">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 xml:space="preserve">　（</w:t>
      </w:r>
      <w:r>
        <w:rPr>
          <w:rFonts w:ascii="宋体" w:hAnsi="宋体" w:cs="宋体" w:hint="eastAsia"/>
          <w:kern w:val="0"/>
          <w:sz w:val="24"/>
          <w:szCs w:val="21"/>
        </w:rPr>
        <w:t>2</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过程、</w:t>
      </w:r>
      <w:r>
        <w:rPr>
          <w:rFonts w:ascii="宋体" w:hAnsi="宋体" w:cs="宋体" w:hint="eastAsia"/>
          <w:kern w:val="0"/>
          <w:sz w:val="24"/>
          <w:szCs w:val="21"/>
        </w:rPr>
        <w:t>采购</w:t>
      </w:r>
      <w:r>
        <w:rPr>
          <w:rFonts w:ascii="宋体" w:hAnsi="宋体" w:cs="宋体"/>
          <w:kern w:val="0"/>
          <w:sz w:val="24"/>
          <w:szCs w:val="21"/>
        </w:rPr>
        <w:t>结果提出的质疑，合格供应</w:t>
      </w:r>
      <w:proofErr w:type="gramStart"/>
      <w:r>
        <w:rPr>
          <w:rFonts w:ascii="宋体" w:hAnsi="宋体" w:cs="宋体"/>
          <w:kern w:val="0"/>
          <w:sz w:val="24"/>
          <w:szCs w:val="21"/>
        </w:rPr>
        <w:t>商符合</w:t>
      </w:r>
      <w:proofErr w:type="gramEnd"/>
      <w:r>
        <w:rPr>
          <w:rFonts w:ascii="宋体" w:hAnsi="宋体" w:cs="宋体"/>
          <w:kern w:val="0"/>
          <w:sz w:val="24"/>
          <w:szCs w:val="21"/>
        </w:rPr>
        <w:t>法定数量时，可以从合格的</w:t>
      </w:r>
      <w:r>
        <w:rPr>
          <w:rFonts w:ascii="宋体" w:hAnsi="宋体" w:cs="宋体" w:hint="eastAsia"/>
          <w:kern w:val="0"/>
          <w:sz w:val="24"/>
          <w:szCs w:val="21"/>
        </w:rPr>
        <w:t>成交</w:t>
      </w:r>
      <w:r>
        <w:rPr>
          <w:rFonts w:ascii="宋体" w:hAnsi="宋体" w:cs="宋体"/>
          <w:kern w:val="0"/>
          <w:sz w:val="24"/>
          <w:szCs w:val="21"/>
        </w:rPr>
        <w:t>候选人中另行确定</w:t>
      </w:r>
      <w:r>
        <w:rPr>
          <w:rFonts w:ascii="宋体" w:hAnsi="宋体" w:cs="宋体" w:hint="eastAsia"/>
          <w:kern w:val="0"/>
          <w:sz w:val="24"/>
          <w:szCs w:val="21"/>
        </w:rPr>
        <w:t>成交</w:t>
      </w:r>
      <w:r>
        <w:rPr>
          <w:rFonts w:ascii="宋体" w:hAnsi="宋体" w:cs="宋体"/>
          <w:kern w:val="0"/>
          <w:sz w:val="24"/>
          <w:szCs w:val="21"/>
        </w:rPr>
        <w:t>供应商的，应当依法另行确定</w:t>
      </w:r>
      <w:r>
        <w:rPr>
          <w:rFonts w:ascii="宋体" w:hAnsi="宋体" w:cs="宋体" w:hint="eastAsia"/>
          <w:kern w:val="0"/>
          <w:sz w:val="24"/>
          <w:szCs w:val="21"/>
        </w:rPr>
        <w:t>成交</w:t>
      </w:r>
      <w:r>
        <w:rPr>
          <w:rFonts w:ascii="宋体" w:hAnsi="宋体" w:cs="宋体"/>
          <w:kern w:val="0"/>
          <w:sz w:val="24"/>
          <w:szCs w:val="21"/>
        </w:rPr>
        <w:t>供应商；否则应当重新开展</w:t>
      </w:r>
      <w:r>
        <w:rPr>
          <w:rFonts w:ascii="宋体" w:hAnsi="宋体" w:cs="宋体" w:hint="eastAsia"/>
          <w:kern w:val="0"/>
          <w:sz w:val="24"/>
          <w:szCs w:val="21"/>
        </w:rPr>
        <w:t>采购</w:t>
      </w:r>
      <w:r>
        <w:rPr>
          <w:rFonts w:ascii="宋体" w:hAnsi="宋体" w:cs="宋体"/>
          <w:kern w:val="0"/>
          <w:sz w:val="24"/>
          <w:szCs w:val="21"/>
        </w:rPr>
        <w:t>活动。</w:t>
      </w:r>
    </w:p>
    <w:p w14:paraId="0774BA23" w14:textId="77777777" w:rsidR="00995B84" w:rsidRDefault="00223303">
      <w:pPr>
        <w:spacing w:line="360" w:lineRule="auto"/>
        <w:ind w:left="850" w:hangingChars="354" w:hanging="850"/>
        <w:rPr>
          <w:rFonts w:ascii="宋体" w:hAnsi="宋体"/>
          <w:sz w:val="24"/>
        </w:rPr>
      </w:pPr>
      <w:r>
        <w:rPr>
          <w:rFonts w:ascii="宋体" w:hAnsi="宋体" w:cs="宋体" w:hint="eastAsia"/>
          <w:sz w:val="24"/>
        </w:rPr>
        <w:t xml:space="preserve">30.7   </w:t>
      </w:r>
      <w:r>
        <w:rPr>
          <w:rFonts w:ascii="宋体" w:hAnsi="宋体" w:cs="宋体"/>
          <w:sz w:val="24"/>
        </w:rPr>
        <w:t>质疑答复导致</w:t>
      </w:r>
      <w:r>
        <w:rPr>
          <w:rFonts w:ascii="宋体" w:hAnsi="宋体" w:cs="宋体" w:hint="eastAsia"/>
          <w:sz w:val="24"/>
        </w:rPr>
        <w:t>成交</w:t>
      </w:r>
      <w:r>
        <w:rPr>
          <w:rFonts w:ascii="宋体" w:hAnsi="宋体" w:cs="宋体"/>
          <w:sz w:val="24"/>
        </w:rPr>
        <w:t>结果改变的，采购人或者采购代理机构应当将有关情况书面报告本级财政部门。</w:t>
      </w:r>
    </w:p>
    <w:p w14:paraId="241588D7" w14:textId="77777777" w:rsidR="00995B84" w:rsidRDefault="00995B84">
      <w:pPr>
        <w:spacing w:line="360" w:lineRule="auto"/>
        <w:ind w:left="960" w:hangingChars="400" w:hanging="960"/>
        <w:rPr>
          <w:rFonts w:ascii="宋体" w:hAnsi="宋体"/>
          <w:sz w:val="24"/>
        </w:rPr>
      </w:pPr>
    </w:p>
    <w:p w14:paraId="692F5574" w14:textId="77777777" w:rsidR="00995B84" w:rsidRDefault="00995B84">
      <w:pPr>
        <w:spacing w:line="360" w:lineRule="auto"/>
        <w:ind w:left="960" w:hangingChars="400" w:hanging="960"/>
        <w:rPr>
          <w:rFonts w:ascii="仿宋_GB2312" w:eastAsia="仿宋_GB2312" w:hAnsi="宋体"/>
          <w:sz w:val="24"/>
        </w:rPr>
      </w:pPr>
    </w:p>
    <w:p w14:paraId="57EE2991" w14:textId="77777777" w:rsidR="00995B84" w:rsidRDefault="00223303">
      <w:pPr>
        <w:spacing w:line="360" w:lineRule="auto"/>
        <w:ind w:left="960" w:hangingChars="400" w:hanging="960"/>
        <w:rPr>
          <w:rFonts w:ascii="仿宋_GB2312" w:eastAsia="仿宋_GB2312" w:hAnsi="宋体"/>
          <w:sz w:val="24"/>
        </w:rPr>
      </w:pPr>
      <w:r>
        <w:rPr>
          <w:rFonts w:ascii="仿宋_GB2312" w:eastAsia="仿宋_GB2312" w:hAnsi="宋体"/>
          <w:sz w:val="24"/>
        </w:rPr>
        <w:br w:type="page"/>
      </w:r>
    </w:p>
    <w:p w14:paraId="66BD8520" w14:textId="41C94C68" w:rsidR="00995B84" w:rsidRDefault="00223303">
      <w:pPr>
        <w:pStyle w:val="11"/>
        <w:spacing w:before="0" w:after="0" w:line="360" w:lineRule="auto"/>
        <w:rPr>
          <w:rFonts w:hAnsi="宋体"/>
        </w:rPr>
      </w:pPr>
      <w:bookmarkStart w:id="437" w:name="_Toc133737901"/>
      <w:bookmarkStart w:id="438" w:name="_Toc133737812"/>
      <w:bookmarkStart w:id="439" w:name="_Toc133916685"/>
      <w:bookmarkStart w:id="440" w:name="_Toc55375754"/>
      <w:r>
        <w:rPr>
          <w:rFonts w:hAnsi="宋体" w:hint="eastAsia"/>
        </w:rPr>
        <w:lastRenderedPageBreak/>
        <w:t>第三章  合同条款</w:t>
      </w:r>
      <w:bookmarkEnd w:id="437"/>
      <w:bookmarkEnd w:id="438"/>
      <w:bookmarkEnd w:id="439"/>
      <w:bookmarkEnd w:id="440"/>
    </w:p>
    <w:p w14:paraId="4965DACF" w14:textId="77777777" w:rsidR="008615B5" w:rsidRPr="008615B5" w:rsidRDefault="008615B5" w:rsidP="008615B5">
      <w:pPr>
        <w:spacing w:line="360" w:lineRule="auto"/>
        <w:jc w:val="center"/>
        <w:rPr>
          <w:rFonts w:ascii="宋体" w:hAnsi="宋体"/>
          <w:b/>
          <w:sz w:val="24"/>
        </w:rPr>
      </w:pPr>
      <w:bookmarkStart w:id="441" w:name="_Toc37843648"/>
      <w:bookmarkStart w:id="442" w:name="_Toc37926203"/>
      <w:bookmarkStart w:id="443" w:name="_Toc55375755"/>
      <w:r w:rsidRPr="008615B5">
        <w:rPr>
          <w:rFonts w:ascii="宋体" w:hAnsi="宋体" w:hint="eastAsia"/>
          <w:b/>
          <w:sz w:val="24"/>
        </w:rPr>
        <w:t>洗</w:t>
      </w:r>
      <w:r w:rsidRPr="008615B5">
        <w:rPr>
          <w:rFonts w:ascii="宋体" w:hAnsi="宋体"/>
          <w:b/>
          <w:sz w:val="24"/>
        </w:rPr>
        <w:t xml:space="preserve"> </w:t>
      </w:r>
      <w:proofErr w:type="gramStart"/>
      <w:r w:rsidRPr="008615B5">
        <w:rPr>
          <w:rFonts w:ascii="宋体" w:hAnsi="宋体" w:hint="eastAsia"/>
          <w:b/>
          <w:sz w:val="24"/>
        </w:rPr>
        <w:t>涤</w:t>
      </w:r>
      <w:proofErr w:type="gramEnd"/>
      <w:r w:rsidRPr="008615B5">
        <w:rPr>
          <w:rFonts w:ascii="宋体" w:hAnsi="宋体"/>
          <w:b/>
          <w:sz w:val="24"/>
        </w:rPr>
        <w:t xml:space="preserve"> </w:t>
      </w:r>
      <w:r w:rsidRPr="008615B5">
        <w:rPr>
          <w:rFonts w:ascii="宋体" w:hAnsi="宋体" w:hint="eastAsia"/>
          <w:b/>
          <w:sz w:val="24"/>
        </w:rPr>
        <w:t>服</w:t>
      </w:r>
      <w:r w:rsidRPr="008615B5">
        <w:rPr>
          <w:rFonts w:ascii="宋体" w:hAnsi="宋体"/>
          <w:b/>
          <w:sz w:val="24"/>
        </w:rPr>
        <w:t xml:space="preserve"> </w:t>
      </w:r>
      <w:proofErr w:type="gramStart"/>
      <w:r w:rsidRPr="008615B5">
        <w:rPr>
          <w:rFonts w:ascii="宋体" w:hAnsi="宋体" w:hint="eastAsia"/>
          <w:b/>
          <w:sz w:val="24"/>
        </w:rPr>
        <w:t>务</w:t>
      </w:r>
      <w:proofErr w:type="gramEnd"/>
      <w:r w:rsidRPr="008615B5">
        <w:rPr>
          <w:rFonts w:ascii="宋体" w:hAnsi="宋体"/>
          <w:b/>
          <w:sz w:val="24"/>
        </w:rPr>
        <w:t xml:space="preserve"> </w:t>
      </w:r>
      <w:r w:rsidRPr="008615B5">
        <w:rPr>
          <w:rFonts w:ascii="宋体" w:hAnsi="宋体" w:hint="eastAsia"/>
          <w:b/>
          <w:sz w:val="24"/>
        </w:rPr>
        <w:t>合</w:t>
      </w:r>
      <w:r w:rsidRPr="008615B5">
        <w:rPr>
          <w:rFonts w:ascii="宋体" w:hAnsi="宋体"/>
          <w:b/>
          <w:sz w:val="24"/>
        </w:rPr>
        <w:t xml:space="preserve"> </w:t>
      </w:r>
      <w:r w:rsidRPr="008615B5">
        <w:rPr>
          <w:rFonts w:ascii="宋体" w:hAnsi="宋体" w:hint="eastAsia"/>
          <w:b/>
          <w:sz w:val="24"/>
        </w:rPr>
        <w:t>同</w:t>
      </w:r>
    </w:p>
    <w:p w14:paraId="6388142F" w14:textId="77777777" w:rsidR="008615B5" w:rsidRPr="008615B5" w:rsidRDefault="008615B5" w:rsidP="008615B5">
      <w:pPr>
        <w:spacing w:line="360" w:lineRule="auto"/>
        <w:ind w:firstLineChars="128" w:firstLine="307"/>
        <w:rPr>
          <w:rFonts w:ascii="宋体" w:hAnsi="宋体"/>
          <w:sz w:val="24"/>
        </w:rPr>
      </w:pPr>
      <w:r w:rsidRPr="008615B5">
        <w:rPr>
          <w:rFonts w:ascii="宋体" w:hAnsi="宋体" w:hint="eastAsia"/>
          <w:sz w:val="24"/>
        </w:rPr>
        <w:t>甲方：北京师范大学</w:t>
      </w:r>
    </w:p>
    <w:p w14:paraId="767B38DF" w14:textId="77777777" w:rsidR="008615B5" w:rsidRPr="008615B5" w:rsidRDefault="008615B5" w:rsidP="008615B5">
      <w:pPr>
        <w:spacing w:line="360" w:lineRule="auto"/>
        <w:ind w:firstLine="315"/>
        <w:rPr>
          <w:rFonts w:ascii="宋体" w:hAnsi="宋体"/>
          <w:sz w:val="24"/>
        </w:rPr>
      </w:pPr>
      <w:r w:rsidRPr="008615B5">
        <w:rPr>
          <w:rFonts w:ascii="宋体" w:hAnsi="宋体" w:hint="eastAsia"/>
          <w:sz w:val="24"/>
        </w:rPr>
        <w:t>乙方：</w:t>
      </w:r>
      <w:r w:rsidRPr="008615B5">
        <w:rPr>
          <w:rFonts w:ascii="宋体" w:hAnsi="宋体"/>
          <w:sz w:val="24"/>
        </w:rPr>
        <w:t xml:space="preserve"> </w:t>
      </w:r>
    </w:p>
    <w:p w14:paraId="7041AF21" w14:textId="77777777" w:rsidR="008615B5" w:rsidRPr="008615B5" w:rsidRDefault="008615B5" w:rsidP="008615B5">
      <w:pPr>
        <w:spacing w:line="360" w:lineRule="auto"/>
        <w:ind w:firstLine="315"/>
        <w:rPr>
          <w:rFonts w:ascii="宋体" w:hAnsi="宋体"/>
          <w:sz w:val="24"/>
        </w:rPr>
      </w:pPr>
      <w:r w:rsidRPr="008615B5">
        <w:rPr>
          <w:rFonts w:ascii="宋体" w:hAnsi="宋体" w:hint="eastAsia"/>
          <w:sz w:val="24"/>
        </w:rPr>
        <w:t>甲、乙双方经友好协商</w:t>
      </w:r>
      <w:r w:rsidRPr="008615B5">
        <w:rPr>
          <w:rFonts w:ascii="宋体" w:hAnsi="宋体"/>
          <w:sz w:val="24"/>
        </w:rPr>
        <w:t>,</w:t>
      </w:r>
      <w:r w:rsidRPr="008615B5">
        <w:rPr>
          <w:rFonts w:ascii="宋体" w:hAnsi="宋体" w:hint="eastAsia"/>
          <w:sz w:val="24"/>
        </w:rPr>
        <w:t>本着互惠互利的原则</w:t>
      </w:r>
      <w:r w:rsidRPr="008615B5">
        <w:rPr>
          <w:rFonts w:ascii="宋体" w:hAnsi="宋体"/>
          <w:sz w:val="24"/>
        </w:rPr>
        <w:t>,</w:t>
      </w:r>
      <w:r w:rsidRPr="008615B5">
        <w:rPr>
          <w:rFonts w:ascii="宋体" w:hAnsi="宋体" w:hint="eastAsia"/>
          <w:sz w:val="24"/>
        </w:rPr>
        <w:t>乙方为甲方唯一指定之洗涤公司</w:t>
      </w:r>
      <w:r w:rsidRPr="008615B5">
        <w:rPr>
          <w:rFonts w:ascii="宋体" w:hAnsi="宋体"/>
          <w:sz w:val="24"/>
        </w:rPr>
        <w:t>,</w:t>
      </w:r>
      <w:r w:rsidRPr="008615B5">
        <w:rPr>
          <w:rFonts w:ascii="宋体" w:hAnsi="宋体" w:hint="eastAsia"/>
          <w:sz w:val="24"/>
        </w:rPr>
        <w:t>就乙方为甲方提供洗衣服务事宜</w:t>
      </w:r>
      <w:r w:rsidRPr="008615B5">
        <w:rPr>
          <w:rFonts w:ascii="宋体" w:hAnsi="宋体"/>
          <w:sz w:val="24"/>
        </w:rPr>
        <w:t>,</w:t>
      </w:r>
      <w:r w:rsidRPr="008615B5">
        <w:rPr>
          <w:rFonts w:ascii="宋体" w:hAnsi="宋体" w:hint="eastAsia"/>
          <w:sz w:val="24"/>
        </w:rPr>
        <w:t>共同达成以下条款</w:t>
      </w:r>
      <w:r w:rsidRPr="008615B5">
        <w:rPr>
          <w:rFonts w:ascii="宋体" w:hAnsi="宋体"/>
          <w:sz w:val="24"/>
        </w:rPr>
        <w:t>,</w:t>
      </w:r>
      <w:r w:rsidRPr="008615B5">
        <w:rPr>
          <w:rFonts w:ascii="宋体" w:hAnsi="宋体" w:hint="eastAsia"/>
          <w:sz w:val="24"/>
        </w:rPr>
        <w:t>以便双方共同履行遵守。甲方委托乙方为甲方提供</w:t>
      </w:r>
      <w:r w:rsidRPr="008615B5">
        <w:rPr>
          <w:rFonts w:ascii="宋体" w:hAnsi="宋体"/>
          <w:sz w:val="24"/>
        </w:rPr>
        <w:t>(</w:t>
      </w:r>
      <w:r w:rsidRPr="008615B5">
        <w:rPr>
          <w:rFonts w:ascii="宋体" w:hAnsi="宋体" w:hint="eastAsia"/>
          <w:sz w:val="24"/>
        </w:rPr>
        <w:t>公寓床上用品,棉织品，窗帘</w:t>
      </w:r>
      <w:proofErr w:type="gramStart"/>
      <w:r w:rsidRPr="008615B5">
        <w:rPr>
          <w:rFonts w:ascii="宋体" w:hAnsi="宋体" w:hint="eastAsia"/>
          <w:sz w:val="24"/>
        </w:rPr>
        <w:t>浴帘等</w:t>
      </w:r>
      <w:proofErr w:type="gramEnd"/>
      <w:r w:rsidRPr="008615B5">
        <w:rPr>
          <w:rFonts w:ascii="宋体" w:hAnsi="宋体"/>
          <w:sz w:val="24"/>
        </w:rPr>
        <w:t>)</w:t>
      </w:r>
      <w:r w:rsidRPr="008615B5">
        <w:rPr>
          <w:rFonts w:ascii="宋体" w:hAnsi="宋体" w:hint="eastAsia"/>
          <w:sz w:val="24"/>
        </w:rPr>
        <w:t>洗涤服务。</w:t>
      </w:r>
      <w:r w:rsidRPr="008615B5">
        <w:rPr>
          <w:rFonts w:ascii="宋体" w:hAnsi="宋体"/>
          <w:sz w:val="24"/>
        </w:rPr>
        <w:t xml:space="preserve">                                                                     </w:t>
      </w:r>
    </w:p>
    <w:p w14:paraId="22E88964" w14:textId="77777777" w:rsidR="008615B5" w:rsidRPr="008615B5" w:rsidRDefault="008615B5" w:rsidP="008615B5">
      <w:pPr>
        <w:spacing w:line="360" w:lineRule="auto"/>
        <w:ind w:firstLine="420"/>
        <w:rPr>
          <w:rFonts w:ascii="宋体" w:hAnsi="宋体"/>
          <w:sz w:val="24"/>
        </w:rPr>
      </w:pPr>
      <w:r w:rsidRPr="008615B5">
        <w:rPr>
          <w:rFonts w:ascii="宋体" w:hAnsi="宋体" w:hint="eastAsia"/>
          <w:sz w:val="24"/>
        </w:rPr>
        <w:t>一、甲方的权利和义务</w:t>
      </w:r>
    </w:p>
    <w:p w14:paraId="4DEB734E" w14:textId="77777777" w:rsidR="008615B5" w:rsidRPr="008615B5" w:rsidRDefault="008615B5" w:rsidP="008615B5">
      <w:pPr>
        <w:spacing w:line="360" w:lineRule="auto"/>
        <w:ind w:firstLine="525"/>
        <w:rPr>
          <w:rFonts w:ascii="宋体" w:hAnsi="宋体"/>
          <w:sz w:val="24"/>
        </w:rPr>
      </w:pPr>
      <w:r w:rsidRPr="008615B5">
        <w:rPr>
          <w:rFonts w:ascii="宋体" w:hAnsi="宋体"/>
          <w:sz w:val="24"/>
        </w:rPr>
        <w:t>1</w:t>
      </w:r>
      <w:r w:rsidRPr="008615B5">
        <w:rPr>
          <w:rFonts w:ascii="宋体" w:hAnsi="宋体" w:hint="eastAsia"/>
          <w:sz w:val="24"/>
        </w:rPr>
        <w:t>、甲方将提供各类洗涤物品交于乙方</w:t>
      </w:r>
      <w:r w:rsidRPr="008615B5">
        <w:rPr>
          <w:rFonts w:ascii="宋体" w:hAnsi="宋体"/>
          <w:sz w:val="24"/>
        </w:rPr>
        <w:t>,</w:t>
      </w:r>
      <w:r w:rsidRPr="008615B5">
        <w:rPr>
          <w:rFonts w:ascii="宋体" w:hAnsi="宋体" w:hint="eastAsia"/>
          <w:sz w:val="24"/>
        </w:rPr>
        <w:t>应保证送洗物品的完好</w:t>
      </w:r>
      <w:r w:rsidRPr="008615B5">
        <w:rPr>
          <w:rFonts w:ascii="宋体" w:hAnsi="宋体"/>
          <w:sz w:val="24"/>
        </w:rPr>
        <w:t>,</w:t>
      </w:r>
      <w:r w:rsidRPr="008615B5">
        <w:rPr>
          <w:rFonts w:ascii="宋体" w:hAnsi="宋体" w:hint="eastAsia"/>
          <w:sz w:val="24"/>
        </w:rPr>
        <w:t>如洗前发现物品有破损</w:t>
      </w:r>
      <w:r w:rsidRPr="008615B5">
        <w:rPr>
          <w:rFonts w:ascii="宋体" w:hAnsi="宋体"/>
          <w:sz w:val="24"/>
        </w:rPr>
        <w:t>,</w:t>
      </w:r>
      <w:r w:rsidRPr="008615B5">
        <w:rPr>
          <w:rFonts w:ascii="宋体" w:hAnsi="宋体" w:hint="eastAsia"/>
          <w:sz w:val="24"/>
        </w:rPr>
        <w:t>应通知甲方并由甲方负责。</w:t>
      </w:r>
    </w:p>
    <w:p w14:paraId="5CB35718" w14:textId="77777777" w:rsidR="008615B5" w:rsidRPr="008615B5" w:rsidRDefault="008615B5" w:rsidP="008615B5">
      <w:pPr>
        <w:spacing w:line="360" w:lineRule="auto"/>
        <w:ind w:firstLine="525"/>
        <w:rPr>
          <w:rFonts w:ascii="宋体" w:hAnsi="宋体"/>
          <w:sz w:val="24"/>
        </w:rPr>
      </w:pPr>
      <w:r w:rsidRPr="008615B5">
        <w:rPr>
          <w:rFonts w:ascii="宋体" w:hAnsi="宋体"/>
          <w:sz w:val="24"/>
        </w:rPr>
        <w:t>2</w:t>
      </w:r>
      <w:r w:rsidRPr="008615B5">
        <w:rPr>
          <w:rFonts w:ascii="宋体" w:hAnsi="宋体" w:hint="eastAsia"/>
          <w:sz w:val="24"/>
        </w:rPr>
        <w:t>、</w:t>
      </w:r>
      <w:r w:rsidRPr="008615B5">
        <w:rPr>
          <w:rFonts w:ascii="宋体" w:hAnsi="宋体"/>
          <w:sz w:val="24"/>
        </w:rPr>
        <w:t xml:space="preserve"> </w:t>
      </w:r>
      <w:r w:rsidRPr="008615B5">
        <w:rPr>
          <w:rFonts w:ascii="宋体" w:hAnsi="宋体" w:hint="eastAsia"/>
          <w:sz w:val="24"/>
        </w:rPr>
        <w:t>在甲乙双方认定的标准下验收</w:t>
      </w:r>
      <w:r w:rsidRPr="008615B5">
        <w:rPr>
          <w:rFonts w:ascii="宋体" w:hAnsi="宋体"/>
          <w:sz w:val="24"/>
        </w:rPr>
        <w:t>,</w:t>
      </w:r>
      <w:r w:rsidRPr="008615B5">
        <w:rPr>
          <w:rFonts w:ascii="宋体" w:hAnsi="宋体" w:hint="eastAsia"/>
          <w:sz w:val="24"/>
        </w:rPr>
        <w:t>并在单据上做记录、签字。</w:t>
      </w:r>
    </w:p>
    <w:p w14:paraId="672112CD" w14:textId="77777777" w:rsidR="008615B5" w:rsidRPr="008615B5" w:rsidRDefault="008615B5" w:rsidP="008615B5">
      <w:pPr>
        <w:spacing w:line="360" w:lineRule="auto"/>
        <w:ind w:firstLine="525"/>
        <w:rPr>
          <w:rFonts w:ascii="宋体" w:hAnsi="宋体"/>
          <w:sz w:val="24"/>
        </w:rPr>
      </w:pPr>
      <w:r w:rsidRPr="008615B5">
        <w:rPr>
          <w:rFonts w:ascii="宋体" w:hAnsi="宋体"/>
          <w:sz w:val="24"/>
        </w:rPr>
        <w:t>3</w:t>
      </w:r>
      <w:r w:rsidRPr="008615B5">
        <w:rPr>
          <w:rFonts w:ascii="宋体" w:hAnsi="宋体" w:hint="eastAsia"/>
          <w:sz w:val="24"/>
        </w:rPr>
        <w:t>、甲方应派专人配合乙方工作</w:t>
      </w:r>
      <w:r w:rsidRPr="008615B5">
        <w:rPr>
          <w:rFonts w:ascii="宋体" w:hAnsi="宋体"/>
          <w:sz w:val="24"/>
        </w:rPr>
        <w:t>,</w:t>
      </w:r>
      <w:r w:rsidRPr="008615B5">
        <w:rPr>
          <w:rFonts w:ascii="宋体" w:hAnsi="宋体" w:hint="eastAsia"/>
          <w:sz w:val="24"/>
        </w:rPr>
        <w:t>将送回的洗涤物品按单据验收质量合格无误后签字收管。</w:t>
      </w:r>
    </w:p>
    <w:p w14:paraId="7ADB2F91" w14:textId="77777777" w:rsidR="008615B5" w:rsidRPr="008615B5" w:rsidRDefault="008615B5" w:rsidP="008615B5">
      <w:pPr>
        <w:spacing w:line="360" w:lineRule="auto"/>
        <w:ind w:firstLine="525"/>
        <w:rPr>
          <w:rFonts w:ascii="宋体" w:hAnsi="宋体"/>
          <w:sz w:val="24"/>
        </w:rPr>
      </w:pPr>
      <w:r w:rsidRPr="008615B5">
        <w:rPr>
          <w:rFonts w:ascii="宋体" w:hAnsi="宋体"/>
          <w:sz w:val="24"/>
        </w:rPr>
        <w:t>4</w:t>
      </w:r>
      <w:r w:rsidRPr="008615B5">
        <w:rPr>
          <w:rFonts w:ascii="宋体" w:hAnsi="宋体" w:hint="eastAsia"/>
          <w:sz w:val="24"/>
        </w:rPr>
        <w:t>、所有问题应在乙方送回洗涤物品后八小时内提出</w:t>
      </w:r>
      <w:r w:rsidRPr="008615B5">
        <w:rPr>
          <w:rFonts w:ascii="宋体" w:hAnsi="宋体"/>
          <w:sz w:val="24"/>
        </w:rPr>
        <w:t>,</w:t>
      </w:r>
      <w:r w:rsidRPr="008615B5">
        <w:rPr>
          <w:rFonts w:ascii="宋体" w:hAnsi="宋体" w:hint="eastAsia"/>
          <w:sz w:val="24"/>
        </w:rPr>
        <w:t>待双方确认后进行处理。</w:t>
      </w:r>
    </w:p>
    <w:p w14:paraId="45BCB97F" w14:textId="77777777" w:rsidR="008615B5" w:rsidRPr="008615B5" w:rsidRDefault="008615B5" w:rsidP="008615B5">
      <w:pPr>
        <w:spacing w:line="360" w:lineRule="auto"/>
        <w:ind w:firstLine="525"/>
        <w:rPr>
          <w:rFonts w:ascii="宋体" w:hAnsi="宋体"/>
          <w:sz w:val="24"/>
        </w:rPr>
      </w:pPr>
      <w:r w:rsidRPr="008615B5">
        <w:rPr>
          <w:rFonts w:ascii="宋体" w:hAnsi="宋体"/>
          <w:sz w:val="24"/>
        </w:rPr>
        <w:t>5</w:t>
      </w:r>
      <w:r w:rsidRPr="008615B5">
        <w:rPr>
          <w:rFonts w:ascii="宋体" w:hAnsi="宋体" w:hint="eastAsia"/>
          <w:sz w:val="24"/>
        </w:rPr>
        <w:t>、甲方应保证提供适当位置的停车场地</w:t>
      </w:r>
      <w:r w:rsidRPr="008615B5">
        <w:rPr>
          <w:rFonts w:ascii="宋体" w:hAnsi="宋体"/>
          <w:sz w:val="24"/>
        </w:rPr>
        <w:t>,</w:t>
      </w:r>
      <w:r w:rsidRPr="008615B5">
        <w:rPr>
          <w:rFonts w:ascii="宋体" w:hAnsi="宋体" w:hint="eastAsia"/>
          <w:sz w:val="24"/>
        </w:rPr>
        <w:t>并协调内部相关部门</w:t>
      </w:r>
      <w:r w:rsidRPr="008615B5">
        <w:rPr>
          <w:rFonts w:ascii="宋体" w:hAnsi="宋体"/>
          <w:sz w:val="24"/>
        </w:rPr>
        <w:t>,</w:t>
      </w:r>
      <w:r w:rsidRPr="008615B5">
        <w:rPr>
          <w:rFonts w:ascii="宋体" w:hAnsi="宋体" w:hint="eastAsia"/>
          <w:sz w:val="24"/>
        </w:rPr>
        <w:t>保证及时装卸。</w:t>
      </w:r>
    </w:p>
    <w:p w14:paraId="742525A9" w14:textId="77777777" w:rsidR="008615B5" w:rsidRPr="008615B5" w:rsidRDefault="008615B5" w:rsidP="008615B5">
      <w:pPr>
        <w:spacing w:line="360" w:lineRule="auto"/>
        <w:ind w:firstLine="525"/>
        <w:rPr>
          <w:rFonts w:ascii="宋体" w:hAnsi="宋体"/>
          <w:sz w:val="24"/>
        </w:rPr>
      </w:pPr>
      <w:r w:rsidRPr="008615B5">
        <w:rPr>
          <w:rFonts w:ascii="宋体" w:hAnsi="宋体"/>
          <w:sz w:val="24"/>
        </w:rPr>
        <w:t>6</w:t>
      </w:r>
      <w:r w:rsidRPr="008615B5">
        <w:rPr>
          <w:rFonts w:ascii="宋体" w:hAnsi="宋体" w:hint="eastAsia"/>
          <w:sz w:val="24"/>
        </w:rPr>
        <w:t>、</w:t>
      </w:r>
      <w:r w:rsidRPr="008615B5">
        <w:rPr>
          <w:rFonts w:ascii="宋体" w:hAnsi="宋体" w:hint="eastAsia"/>
          <w:color w:val="000000"/>
          <w:sz w:val="24"/>
        </w:rPr>
        <w:t>遇有洗涤物出现非正常情况时（如：非正常破损</w:t>
      </w:r>
      <w:r w:rsidRPr="008615B5">
        <w:rPr>
          <w:rFonts w:ascii="宋体" w:hAnsi="宋体"/>
          <w:color w:val="000000"/>
          <w:sz w:val="24"/>
        </w:rPr>
        <w:t>,</w:t>
      </w:r>
      <w:r w:rsidRPr="008615B5">
        <w:rPr>
          <w:rFonts w:ascii="宋体" w:hAnsi="宋体" w:hint="eastAsia"/>
          <w:color w:val="000000"/>
          <w:sz w:val="24"/>
        </w:rPr>
        <w:t>无法祛除的染色等）。按原物品的价格</w:t>
      </w:r>
      <w:r w:rsidRPr="008615B5">
        <w:rPr>
          <w:rFonts w:ascii="宋体" w:hAnsi="宋体"/>
          <w:color w:val="000000"/>
          <w:sz w:val="24"/>
        </w:rPr>
        <w:t>,</w:t>
      </w:r>
      <w:r w:rsidRPr="008615B5">
        <w:rPr>
          <w:rFonts w:ascii="宋体" w:hAnsi="宋体" w:hint="eastAsia"/>
          <w:color w:val="000000"/>
          <w:sz w:val="24"/>
        </w:rPr>
        <w:t>按新旧程度予以折旧后由乙方承担。</w:t>
      </w:r>
    </w:p>
    <w:p w14:paraId="5022AD25" w14:textId="77777777" w:rsidR="008615B5" w:rsidRPr="008615B5" w:rsidRDefault="008615B5" w:rsidP="008615B5">
      <w:pPr>
        <w:spacing w:line="360" w:lineRule="auto"/>
        <w:ind w:firstLine="420"/>
        <w:rPr>
          <w:rFonts w:ascii="宋体" w:hAnsi="宋体"/>
          <w:sz w:val="24"/>
        </w:rPr>
      </w:pPr>
      <w:r w:rsidRPr="008615B5">
        <w:rPr>
          <w:rFonts w:ascii="宋体" w:hAnsi="宋体" w:hint="eastAsia"/>
          <w:sz w:val="24"/>
        </w:rPr>
        <w:t>二、乙方的权利和义务</w:t>
      </w:r>
    </w:p>
    <w:p w14:paraId="5D593BE2" w14:textId="77777777" w:rsidR="008615B5" w:rsidRPr="008615B5" w:rsidRDefault="008615B5" w:rsidP="008615B5">
      <w:pPr>
        <w:spacing w:line="360" w:lineRule="auto"/>
        <w:ind w:firstLine="525"/>
        <w:rPr>
          <w:rFonts w:ascii="宋体" w:hAnsi="宋体"/>
          <w:color w:val="000000"/>
          <w:sz w:val="24"/>
        </w:rPr>
      </w:pPr>
      <w:r w:rsidRPr="008615B5">
        <w:rPr>
          <w:rFonts w:ascii="宋体" w:hAnsi="宋体"/>
          <w:color w:val="000000"/>
          <w:sz w:val="24"/>
        </w:rPr>
        <w:t>1</w:t>
      </w:r>
      <w:r w:rsidRPr="008615B5">
        <w:rPr>
          <w:rFonts w:ascii="宋体" w:hAnsi="宋体" w:hint="eastAsia"/>
          <w:color w:val="000000"/>
          <w:sz w:val="24"/>
        </w:rPr>
        <w:t>、乙方有权按本合同规定向甲方收取洗涤费。</w:t>
      </w:r>
    </w:p>
    <w:p w14:paraId="435B25F7" w14:textId="77777777" w:rsidR="008615B5" w:rsidRPr="008615B5" w:rsidRDefault="008615B5" w:rsidP="008615B5">
      <w:pPr>
        <w:spacing w:line="360" w:lineRule="auto"/>
        <w:ind w:firstLine="525"/>
        <w:rPr>
          <w:rFonts w:ascii="宋体" w:hAnsi="宋体"/>
          <w:color w:val="000000"/>
          <w:sz w:val="24"/>
        </w:rPr>
      </w:pPr>
      <w:r w:rsidRPr="008615B5">
        <w:rPr>
          <w:rFonts w:ascii="宋体" w:hAnsi="宋体" w:hint="eastAsia"/>
          <w:color w:val="000000"/>
          <w:sz w:val="24"/>
        </w:rPr>
        <w:t>2、乙方保证按时送回洗涤物品。如</w:t>
      </w:r>
      <w:proofErr w:type="gramStart"/>
      <w:r w:rsidRPr="008615B5">
        <w:rPr>
          <w:rFonts w:ascii="宋体" w:hAnsi="宋体" w:hint="eastAsia"/>
          <w:color w:val="000000"/>
          <w:sz w:val="24"/>
        </w:rPr>
        <w:t>遇临时</w:t>
      </w:r>
      <w:proofErr w:type="gramEnd"/>
      <w:r w:rsidRPr="008615B5">
        <w:rPr>
          <w:rFonts w:ascii="宋体" w:hAnsi="宋体" w:hint="eastAsia"/>
          <w:color w:val="000000"/>
          <w:sz w:val="24"/>
        </w:rPr>
        <w:t>停电、水、汽等特殊情况</w:t>
      </w:r>
      <w:r w:rsidRPr="008615B5">
        <w:rPr>
          <w:rFonts w:ascii="宋体" w:hAnsi="宋体"/>
          <w:color w:val="000000"/>
          <w:sz w:val="24"/>
        </w:rPr>
        <w:t>,</w:t>
      </w:r>
      <w:r w:rsidRPr="008615B5">
        <w:rPr>
          <w:rFonts w:ascii="宋体" w:hAnsi="宋体" w:hint="eastAsia"/>
          <w:color w:val="000000"/>
          <w:sz w:val="24"/>
        </w:rPr>
        <w:t>乙方应保证于上述情况发生后两小时之内通知甲方</w:t>
      </w:r>
      <w:r w:rsidRPr="008615B5">
        <w:rPr>
          <w:rFonts w:ascii="宋体" w:hAnsi="宋体"/>
          <w:color w:val="000000"/>
          <w:sz w:val="24"/>
        </w:rPr>
        <w:t>,</w:t>
      </w:r>
      <w:r w:rsidRPr="008615B5">
        <w:rPr>
          <w:rFonts w:ascii="宋体" w:hAnsi="宋体" w:hint="eastAsia"/>
          <w:color w:val="000000"/>
          <w:sz w:val="24"/>
        </w:rPr>
        <w:t>以便甲方采取相应措施</w:t>
      </w:r>
      <w:r w:rsidRPr="008615B5">
        <w:rPr>
          <w:rFonts w:ascii="宋体" w:hAnsi="宋体"/>
          <w:color w:val="000000"/>
          <w:sz w:val="24"/>
        </w:rPr>
        <w:t>,</w:t>
      </w:r>
      <w:r w:rsidRPr="008615B5">
        <w:rPr>
          <w:rFonts w:ascii="宋体" w:hAnsi="宋体" w:hint="eastAsia"/>
          <w:color w:val="000000"/>
          <w:sz w:val="24"/>
        </w:rPr>
        <w:t>于次日下午四点之前送返甲方。</w:t>
      </w:r>
    </w:p>
    <w:p w14:paraId="1ACC5EE8" w14:textId="77777777" w:rsidR="008615B5" w:rsidRPr="008615B5" w:rsidRDefault="008615B5" w:rsidP="008615B5">
      <w:pPr>
        <w:spacing w:line="360" w:lineRule="auto"/>
        <w:ind w:firstLine="420"/>
        <w:rPr>
          <w:rFonts w:ascii="宋体" w:hAnsi="宋体"/>
          <w:color w:val="000000"/>
          <w:sz w:val="24"/>
        </w:rPr>
      </w:pPr>
      <w:r w:rsidRPr="008615B5">
        <w:rPr>
          <w:rFonts w:ascii="宋体" w:hAnsi="宋体" w:hint="eastAsia"/>
          <w:color w:val="000000"/>
          <w:sz w:val="24"/>
        </w:rPr>
        <w:t>3、乙方应保证甲方物品的洗涤期限</w:t>
      </w:r>
    </w:p>
    <w:p w14:paraId="2D61AC85" w14:textId="77777777" w:rsidR="008615B5" w:rsidRPr="008615B5" w:rsidRDefault="008615B5" w:rsidP="008615B5">
      <w:pPr>
        <w:spacing w:line="360" w:lineRule="auto"/>
        <w:ind w:firstLine="420"/>
        <w:rPr>
          <w:rFonts w:ascii="宋体" w:hAnsi="宋体"/>
          <w:color w:val="000000"/>
          <w:sz w:val="24"/>
        </w:rPr>
      </w:pPr>
      <w:r w:rsidRPr="008615B5">
        <w:rPr>
          <w:rFonts w:ascii="宋体" w:hAnsi="宋体" w:hint="eastAsia"/>
          <w:color w:val="000000"/>
          <w:sz w:val="24"/>
        </w:rPr>
        <w:t>A新的棉织品（以甲方投入时间起计算</w:t>
      </w:r>
      <w:r w:rsidRPr="008615B5">
        <w:rPr>
          <w:rFonts w:ascii="宋体" w:hAnsi="宋体"/>
          <w:color w:val="000000"/>
          <w:sz w:val="24"/>
        </w:rPr>
        <w:t>,</w:t>
      </w:r>
      <w:r w:rsidRPr="008615B5">
        <w:rPr>
          <w:rFonts w:ascii="宋体" w:hAnsi="宋体" w:hint="eastAsia"/>
          <w:color w:val="000000"/>
          <w:sz w:val="24"/>
        </w:rPr>
        <w:t>并做好标记）</w:t>
      </w:r>
      <w:r w:rsidRPr="008615B5">
        <w:rPr>
          <w:rFonts w:ascii="宋体" w:hAnsi="宋体"/>
          <w:color w:val="000000"/>
          <w:sz w:val="24"/>
        </w:rPr>
        <w:t>:</w:t>
      </w:r>
      <w:r w:rsidRPr="008615B5">
        <w:rPr>
          <w:rFonts w:ascii="宋体" w:hAnsi="宋体" w:hint="eastAsia"/>
          <w:color w:val="000000"/>
          <w:sz w:val="24"/>
        </w:rPr>
        <w:t>棉织品应保证使用</w:t>
      </w:r>
      <w:r w:rsidRPr="008615B5">
        <w:rPr>
          <w:rFonts w:ascii="宋体" w:hAnsi="宋体"/>
          <w:color w:val="000000"/>
          <w:sz w:val="24"/>
        </w:rPr>
        <w:t>10</w:t>
      </w:r>
      <w:r w:rsidRPr="008615B5">
        <w:rPr>
          <w:rFonts w:ascii="宋体" w:hAnsi="宋体" w:hint="eastAsia"/>
          <w:color w:val="000000"/>
          <w:sz w:val="24"/>
        </w:rPr>
        <w:t>个月</w:t>
      </w:r>
      <w:r w:rsidRPr="008615B5">
        <w:rPr>
          <w:rFonts w:ascii="宋体" w:hAnsi="宋体"/>
          <w:color w:val="000000"/>
          <w:sz w:val="24"/>
        </w:rPr>
        <w:t>,</w:t>
      </w:r>
      <w:r w:rsidRPr="008615B5">
        <w:rPr>
          <w:rFonts w:ascii="宋体" w:hAnsi="宋体" w:hint="eastAsia"/>
          <w:color w:val="000000"/>
          <w:sz w:val="24"/>
        </w:rPr>
        <w:t>在此期间内发生非正常破损的质量问题</w:t>
      </w:r>
      <w:r w:rsidRPr="008615B5">
        <w:rPr>
          <w:rFonts w:ascii="宋体" w:hAnsi="宋体"/>
          <w:color w:val="000000"/>
          <w:sz w:val="24"/>
        </w:rPr>
        <w:t>,</w:t>
      </w:r>
      <w:r w:rsidRPr="008615B5">
        <w:rPr>
          <w:rFonts w:ascii="宋体" w:hAnsi="宋体" w:hint="eastAsia"/>
          <w:color w:val="000000"/>
          <w:sz w:val="24"/>
        </w:rPr>
        <w:t>乙方应予赔偿</w:t>
      </w:r>
      <w:r w:rsidRPr="008615B5">
        <w:rPr>
          <w:rFonts w:ascii="宋体" w:hAnsi="宋体"/>
          <w:color w:val="000000"/>
          <w:sz w:val="24"/>
        </w:rPr>
        <w:t>,</w:t>
      </w:r>
      <w:r w:rsidRPr="008615B5">
        <w:rPr>
          <w:rFonts w:ascii="宋体" w:hAnsi="宋体" w:hint="eastAsia"/>
          <w:color w:val="000000"/>
          <w:sz w:val="24"/>
        </w:rPr>
        <w:t>赔偿额度按甲方原进价的百分比赔偿</w:t>
      </w:r>
      <w:r w:rsidRPr="008615B5">
        <w:rPr>
          <w:rFonts w:ascii="宋体" w:hAnsi="宋体"/>
          <w:color w:val="000000"/>
          <w:sz w:val="24"/>
        </w:rPr>
        <w:t>(</w:t>
      </w:r>
      <w:r w:rsidRPr="008615B5">
        <w:rPr>
          <w:rFonts w:ascii="宋体" w:hAnsi="宋体" w:hint="eastAsia"/>
          <w:color w:val="000000"/>
          <w:sz w:val="24"/>
        </w:rPr>
        <w:t>如棉织品</w:t>
      </w:r>
      <w:r w:rsidRPr="008615B5">
        <w:rPr>
          <w:rFonts w:ascii="宋体" w:hAnsi="宋体"/>
          <w:color w:val="000000"/>
          <w:sz w:val="24"/>
        </w:rPr>
        <w:t>:</w:t>
      </w:r>
      <w:r w:rsidRPr="008615B5">
        <w:rPr>
          <w:rFonts w:ascii="宋体" w:hAnsi="宋体" w:hint="eastAsia"/>
          <w:color w:val="000000"/>
          <w:sz w:val="24"/>
        </w:rPr>
        <w:t>使用期在</w:t>
      </w:r>
      <w:r w:rsidRPr="008615B5">
        <w:rPr>
          <w:rFonts w:ascii="宋体" w:hAnsi="宋体"/>
          <w:color w:val="000000"/>
          <w:sz w:val="24"/>
        </w:rPr>
        <w:t>7</w:t>
      </w:r>
      <w:r w:rsidRPr="008615B5">
        <w:rPr>
          <w:rFonts w:ascii="宋体" w:hAnsi="宋体" w:hint="eastAsia"/>
          <w:color w:val="000000"/>
          <w:sz w:val="24"/>
        </w:rPr>
        <w:t>个月内赔偿原进价</w:t>
      </w:r>
      <w:r w:rsidRPr="008615B5">
        <w:rPr>
          <w:rFonts w:ascii="宋体" w:hAnsi="宋体"/>
          <w:color w:val="000000"/>
          <w:sz w:val="24"/>
        </w:rPr>
        <w:t>70%</w:t>
      </w:r>
      <w:r w:rsidRPr="008615B5">
        <w:rPr>
          <w:rFonts w:ascii="宋体" w:hAnsi="宋体" w:hint="eastAsia"/>
          <w:color w:val="000000"/>
          <w:sz w:val="24"/>
        </w:rPr>
        <w:t>、使用期在</w:t>
      </w:r>
      <w:r w:rsidRPr="008615B5">
        <w:rPr>
          <w:rFonts w:ascii="宋体" w:hAnsi="宋体"/>
          <w:color w:val="000000"/>
          <w:sz w:val="24"/>
        </w:rPr>
        <w:t>8</w:t>
      </w:r>
      <w:r w:rsidRPr="008615B5">
        <w:rPr>
          <w:rFonts w:ascii="宋体" w:hAnsi="宋体" w:hint="eastAsia"/>
          <w:color w:val="000000"/>
          <w:sz w:val="24"/>
        </w:rPr>
        <w:t>个月内赔偿原进价</w:t>
      </w:r>
      <w:r w:rsidRPr="008615B5">
        <w:rPr>
          <w:rFonts w:ascii="宋体" w:hAnsi="宋体"/>
          <w:color w:val="000000"/>
          <w:sz w:val="24"/>
        </w:rPr>
        <w:t>60%</w:t>
      </w:r>
      <w:r w:rsidRPr="008615B5">
        <w:rPr>
          <w:rFonts w:ascii="宋体" w:hAnsi="宋体" w:hint="eastAsia"/>
          <w:color w:val="000000"/>
          <w:sz w:val="24"/>
        </w:rPr>
        <w:t>、使用期在</w:t>
      </w:r>
      <w:r w:rsidRPr="008615B5">
        <w:rPr>
          <w:rFonts w:ascii="宋体" w:hAnsi="宋体"/>
          <w:color w:val="000000"/>
          <w:sz w:val="24"/>
        </w:rPr>
        <w:t>9</w:t>
      </w:r>
      <w:r w:rsidRPr="008615B5">
        <w:rPr>
          <w:rFonts w:ascii="宋体" w:hAnsi="宋体" w:hint="eastAsia"/>
          <w:color w:val="000000"/>
          <w:sz w:val="24"/>
        </w:rPr>
        <w:t>个月内赔偿原进价</w:t>
      </w:r>
      <w:r w:rsidRPr="008615B5">
        <w:rPr>
          <w:rFonts w:ascii="宋体" w:hAnsi="宋体"/>
          <w:color w:val="000000"/>
          <w:sz w:val="24"/>
        </w:rPr>
        <w:t>40%</w:t>
      </w:r>
      <w:r w:rsidRPr="008615B5">
        <w:rPr>
          <w:rFonts w:ascii="宋体" w:hAnsi="宋体" w:hint="eastAsia"/>
          <w:color w:val="000000"/>
          <w:sz w:val="24"/>
        </w:rPr>
        <w:t>、使用期在</w:t>
      </w:r>
      <w:r w:rsidRPr="008615B5">
        <w:rPr>
          <w:rFonts w:ascii="宋体" w:hAnsi="宋体"/>
          <w:color w:val="000000"/>
          <w:sz w:val="24"/>
        </w:rPr>
        <w:t>10</w:t>
      </w:r>
      <w:r w:rsidRPr="008615B5">
        <w:rPr>
          <w:rFonts w:ascii="宋体" w:hAnsi="宋体" w:hint="eastAsia"/>
          <w:color w:val="000000"/>
          <w:sz w:val="24"/>
        </w:rPr>
        <w:t>个月内赔偿原进价</w:t>
      </w:r>
      <w:r w:rsidRPr="008615B5">
        <w:rPr>
          <w:rFonts w:ascii="宋体" w:hAnsi="宋体"/>
          <w:color w:val="000000"/>
          <w:sz w:val="24"/>
        </w:rPr>
        <w:t>20%)</w:t>
      </w:r>
      <w:r w:rsidRPr="008615B5">
        <w:rPr>
          <w:rFonts w:ascii="宋体" w:hAnsi="宋体" w:hint="eastAsia"/>
          <w:color w:val="000000"/>
          <w:sz w:val="24"/>
        </w:rPr>
        <w:t>。以上所有物品如超出规定使用时间，应属于自然破损。</w:t>
      </w:r>
    </w:p>
    <w:p w14:paraId="172433AD" w14:textId="77777777" w:rsidR="008615B5" w:rsidRPr="008615B5" w:rsidRDefault="008615B5" w:rsidP="008615B5">
      <w:pPr>
        <w:spacing w:line="360" w:lineRule="auto"/>
        <w:ind w:firstLine="420"/>
        <w:rPr>
          <w:rFonts w:ascii="宋体" w:hAnsi="宋体"/>
          <w:color w:val="000000"/>
          <w:sz w:val="24"/>
        </w:rPr>
      </w:pPr>
      <w:r w:rsidRPr="008615B5">
        <w:rPr>
          <w:rFonts w:ascii="宋体" w:hAnsi="宋体" w:hint="eastAsia"/>
          <w:color w:val="000000"/>
          <w:sz w:val="24"/>
        </w:rPr>
        <w:lastRenderedPageBreak/>
        <w:t>B保质期内洗涤执行</w:t>
      </w:r>
      <w:r w:rsidRPr="008615B5">
        <w:rPr>
          <w:rFonts w:ascii="宋体" w:hAnsi="宋体"/>
          <w:color w:val="000000"/>
          <w:sz w:val="24"/>
        </w:rPr>
        <w:t>3</w:t>
      </w:r>
      <w:r w:rsidRPr="008615B5">
        <w:rPr>
          <w:rFonts w:ascii="宋体" w:hAnsi="宋体" w:hint="eastAsia"/>
          <w:color w:val="000000"/>
          <w:sz w:val="24"/>
        </w:rPr>
        <w:t>‰正常破损率</w:t>
      </w:r>
      <w:r w:rsidRPr="008615B5">
        <w:rPr>
          <w:rFonts w:ascii="宋体" w:hAnsi="宋体"/>
          <w:color w:val="000000"/>
          <w:sz w:val="24"/>
        </w:rPr>
        <w:t>,</w:t>
      </w:r>
      <w:r w:rsidRPr="008615B5">
        <w:rPr>
          <w:rFonts w:ascii="宋体" w:hAnsi="宋体" w:hint="eastAsia"/>
          <w:color w:val="000000"/>
          <w:sz w:val="24"/>
        </w:rPr>
        <w:t>超过部分按上述方法由乙方赔偿。</w:t>
      </w:r>
    </w:p>
    <w:p w14:paraId="62DF20A7" w14:textId="77777777" w:rsidR="008615B5" w:rsidRDefault="008615B5" w:rsidP="008615B5">
      <w:pPr>
        <w:spacing w:line="360" w:lineRule="auto"/>
        <w:ind w:firstLineChars="150" w:firstLine="360"/>
        <w:rPr>
          <w:rFonts w:ascii="宋体" w:hAnsi="宋体"/>
          <w:color w:val="000000"/>
          <w:sz w:val="24"/>
        </w:rPr>
      </w:pPr>
      <w:r w:rsidRPr="008615B5">
        <w:rPr>
          <w:rFonts w:ascii="宋体" w:hAnsi="宋体" w:hint="eastAsia"/>
          <w:color w:val="000000"/>
          <w:sz w:val="24"/>
        </w:rPr>
        <w:t>C布草、工服的加急服务，另收取洗涤费用的</w:t>
      </w:r>
      <w:r w:rsidRPr="008615B5">
        <w:rPr>
          <w:rFonts w:ascii="宋体" w:hAnsi="宋体"/>
          <w:color w:val="000000"/>
          <w:sz w:val="24"/>
        </w:rPr>
        <w:t>50%</w:t>
      </w:r>
      <w:r w:rsidRPr="008615B5">
        <w:rPr>
          <w:rFonts w:ascii="宋体" w:hAnsi="宋体" w:hint="eastAsia"/>
          <w:color w:val="000000"/>
          <w:sz w:val="24"/>
        </w:rPr>
        <w:t>。</w:t>
      </w:r>
    </w:p>
    <w:p w14:paraId="66A8A598" w14:textId="7571D37A" w:rsidR="00DF65B2" w:rsidRPr="00191451" w:rsidRDefault="00DF65B2" w:rsidP="00191451">
      <w:pPr>
        <w:spacing w:line="360" w:lineRule="auto"/>
        <w:ind w:firstLine="420"/>
        <w:rPr>
          <w:rFonts w:ascii="宋体" w:hAnsi="宋体"/>
          <w:color w:val="000000"/>
          <w:sz w:val="24"/>
        </w:rPr>
      </w:pPr>
      <w:r w:rsidRPr="00191451">
        <w:rPr>
          <w:rFonts w:ascii="宋体" w:hAnsi="宋体" w:hint="eastAsia"/>
          <w:color w:val="000000"/>
          <w:sz w:val="24"/>
        </w:rPr>
        <w:t>4、</w:t>
      </w:r>
      <w:r w:rsidRPr="00191451">
        <w:rPr>
          <w:rFonts w:ascii="宋体" w:hAnsi="宋体"/>
          <w:color w:val="000000"/>
          <w:sz w:val="24"/>
        </w:rPr>
        <w:t>乙方保证</w:t>
      </w:r>
      <w:r w:rsidRPr="00191451">
        <w:rPr>
          <w:rFonts w:ascii="宋体" w:hAnsi="宋体" w:hint="eastAsia"/>
          <w:color w:val="000000"/>
          <w:sz w:val="24"/>
        </w:rPr>
        <w:t>与清洗物品接触的服务人员均具有健康证</w:t>
      </w:r>
    </w:p>
    <w:p w14:paraId="24F49856" w14:textId="77777777" w:rsidR="008615B5" w:rsidRPr="008615B5" w:rsidRDefault="008615B5" w:rsidP="008615B5">
      <w:pPr>
        <w:spacing w:line="360" w:lineRule="auto"/>
        <w:ind w:firstLine="525"/>
        <w:rPr>
          <w:rFonts w:ascii="宋体" w:hAnsi="宋体"/>
          <w:color w:val="000000"/>
          <w:sz w:val="24"/>
        </w:rPr>
      </w:pPr>
      <w:r w:rsidRPr="008615B5">
        <w:rPr>
          <w:rFonts w:ascii="宋体" w:hAnsi="宋体" w:hint="eastAsia"/>
          <w:color w:val="000000"/>
          <w:sz w:val="24"/>
        </w:rPr>
        <w:t>三、质量保证</w:t>
      </w:r>
    </w:p>
    <w:p w14:paraId="5684E3C6" w14:textId="77777777" w:rsidR="008615B5" w:rsidRPr="008615B5" w:rsidRDefault="008615B5" w:rsidP="008615B5">
      <w:pPr>
        <w:spacing w:line="360" w:lineRule="auto"/>
        <w:rPr>
          <w:rFonts w:ascii="宋体" w:hAnsi="宋体"/>
          <w:color w:val="000000"/>
          <w:sz w:val="24"/>
        </w:rPr>
      </w:pPr>
      <w:r w:rsidRPr="008615B5">
        <w:rPr>
          <w:rFonts w:ascii="宋体" w:hAnsi="宋体"/>
          <w:color w:val="000000"/>
          <w:sz w:val="24"/>
        </w:rPr>
        <w:t xml:space="preserve">     </w:t>
      </w:r>
      <w:r w:rsidRPr="008615B5">
        <w:rPr>
          <w:rFonts w:ascii="宋体" w:hAnsi="宋体" w:hint="eastAsia"/>
          <w:color w:val="000000"/>
          <w:sz w:val="24"/>
        </w:rPr>
        <w:t>乙方确保甲方各种洗涤物品的质量</w:t>
      </w:r>
      <w:r w:rsidRPr="008615B5">
        <w:rPr>
          <w:rFonts w:ascii="宋体" w:hAnsi="宋体"/>
          <w:color w:val="000000"/>
          <w:sz w:val="24"/>
        </w:rPr>
        <w:t>,</w:t>
      </w:r>
      <w:r w:rsidRPr="008615B5">
        <w:rPr>
          <w:rFonts w:ascii="宋体" w:hAnsi="宋体" w:hint="eastAsia"/>
          <w:color w:val="000000"/>
          <w:sz w:val="24"/>
        </w:rPr>
        <w:t>要求</w:t>
      </w:r>
      <w:r w:rsidRPr="008615B5">
        <w:rPr>
          <w:rFonts w:ascii="宋体" w:hAnsi="宋体"/>
          <w:color w:val="000000"/>
          <w:sz w:val="24"/>
        </w:rPr>
        <w:t>:</w:t>
      </w:r>
      <w:r w:rsidRPr="008615B5">
        <w:rPr>
          <w:rFonts w:ascii="宋体" w:hAnsi="宋体" w:hint="eastAsia"/>
          <w:color w:val="000000"/>
          <w:sz w:val="24"/>
        </w:rPr>
        <w:t>清洁漂白去异味消毒烫平</w:t>
      </w:r>
      <w:r w:rsidRPr="008615B5">
        <w:rPr>
          <w:rFonts w:ascii="宋体" w:hAnsi="宋体"/>
          <w:color w:val="000000"/>
          <w:sz w:val="24"/>
        </w:rPr>
        <w:t>,</w:t>
      </w:r>
      <w:r w:rsidRPr="008615B5">
        <w:rPr>
          <w:rFonts w:ascii="宋体" w:hAnsi="宋体" w:hint="eastAsia"/>
          <w:color w:val="000000"/>
          <w:sz w:val="24"/>
        </w:rPr>
        <w:t>干洗则按干洗要求确保质量</w:t>
      </w:r>
      <w:r w:rsidRPr="008615B5">
        <w:rPr>
          <w:rFonts w:ascii="宋体" w:hAnsi="宋体"/>
          <w:color w:val="000000"/>
          <w:sz w:val="24"/>
        </w:rPr>
        <w:t>,</w:t>
      </w:r>
      <w:proofErr w:type="gramStart"/>
      <w:r w:rsidRPr="008615B5">
        <w:rPr>
          <w:rFonts w:ascii="宋体" w:hAnsi="宋体" w:hint="eastAsia"/>
          <w:color w:val="000000"/>
          <w:sz w:val="24"/>
        </w:rPr>
        <w:t>交接布草时</w:t>
      </w:r>
      <w:proofErr w:type="gramEnd"/>
      <w:r w:rsidRPr="008615B5">
        <w:rPr>
          <w:rFonts w:ascii="宋体" w:hAnsi="宋体" w:hint="eastAsia"/>
          <w:color w:val="000000"/>
          <w:sz w:val="24"/>
        </w:rPr>
        <w:t>如发现未洗干净的</w:t>
      </w:r>
      <w:proofErr w:type="gramStart"/>
      <w:r w:rsidRPr="008615B5">
        <w:rPr>
          <w:rFonts w:ascii="宋体" w:hAnsi="宋体" w:hint="eastAsia"/>
          <w:color w:val="000000"/>
          <w:sz w:val="24"/>
        </w:rPr>
        <w:t>衣物布草</w:t>
      </w:r>
      <w:proofErr w:type="gramEnd"/>
      <w:r w:rsidRPr="008615B5">
        <w:rPr>
          <w:rFonts w:ascii="宋体" w:hAnsi="宋体"/>
          <w:color w:val="000000"/>
          <w:sz w:val="24"/>
        </w:rPr>
        <w:t>,</w:t>
      </w:r>
      <w:r w:rsidRPr="008615B5">
        <w:rPr>
          <w:rFonts w:ascii="宋体" w:hAnsi="宋体" w:hint="eastAsia"/>
          <w:color w:val="000000"/>
          <w:sz w:val="24"/>
        </w:rPr>
        <w:t>乙方应免费重洗</w:t>
      </w:r>
      <w:r w:rsidRPr="008615B5">
        <w:rPr>
          <w:rFonts w:ascii="宋体" w:hAnsi="宋体"/>
          <w:color w:val="000000"/>
          <w:sz w:val="24"/>
        </w:rPr>
        <w:t>,</w:t>
      </w:r>
      <w:r w:rsidRPr="008615B5">
        <w:rPr>
          <w:rFonts w:ascii="宋体" w:hAnsi="宋体" w:hint="eastAsia"/>
          <w:color w:val="000000"/>
          <w:sz w:val="24"/>
        </w:rPr>
        <w:t>并为甲方提供必需的包装和衣架周转。</w:t>
      </w:r>
    </w:p>
    <w:p w14:paraId="4322F62D" w14:textId="77777777" w:rsidR="008615B5" w:rsidRPr="008615B5" w:rsidRDefault="008615B5" w:rsidP="008615B5">
      <w:pPr>
        <w:spacing w:line="360" w:lineRule="auto"/>
        <w:ind w:firstLine="525"/>
        <w:rPr>
          <w:rFonts w:ascii="宋体" w:hAnsi="宋体"/>
          <w:color w:val="000000"/>
          <w:sz w:val="24"/>
        </w:rPr>
      </w:pPr>
      <w:r w:rsidRPr="008615B5">
        <w:rPr>
          <w:rFonts w:ascii="宋体" w:hAnsi="宋体" w:hint="eastAsia"/>
          <w:color w:val="000000"/>
          <w:sz w:val="24"/>
        </w:rPr>
        <w:t>四、合同期限：</w:t>
      </w:r>
    </w:p>
    <w:p w14:paraId="2F4AEE9F" w14:textId="77777777" w:rsidR="008615B5" w:rsidRPr="008615B5" w:rsidRDefault="008615B5" w:rsidP="008615B5">
      <w:pPr>
        <w:spacing w:line="360" w:lineRule="auto"/>
        <w:ind w:leftChars="570" w:left="1197"/>
        <w:jc w:val="left"/>
        <w:rPr>
          <w:rFonts w:ascii="宋体" w:hAnsi="宋体"/>
          <w:color w:val="000000"/>
          <w:sz w:val="24"/>
        </w:rPr>
      </w:pPr>
      <w:r w:rsidRPr="008615B5">
        <w:rPr>
          <w:rFonts w:ascii="宋体" w:hAnsi="宋体" w:hint="eastAsia"/>
          <w:color w:val="000000"/>
          <w:sz w:val="24"/>
        </w:rPr>
        <w:t>双方约定乙方向甲方提供洗涤服务的期限为三年，每年签订一次，自年     月    日至    年    月</w:t>
      </w:r>
      <w:r w:rsidRPr="008615B5">
        <w:rPr>
          <w:rFonts w:ascii="宋体" w:hAnsi="宋体"/>
          <w:color w:val="000000"/>
          <w:sz w:val="24"/>
        </w:rPr>
        <w:t xml:space="preserve"> </w:t>
      </w:r>
      <w:r w:rsidRPr="008615B5">
        <w:rPr>
          <w:rFonts w:ascii="宋体" w:hAnsi="宋体" w:hint="eastAsia"/>
          <w:color w:val="000000"/>
          <w:sz w:val="24"/>
        </w:rPr>
        <w:t xml:space="preserve">  </w:t>
      </w:r>
      <w:r w:rsidRPr="008615B5">
        <w:rPr>
          <w:rFonts w:ascii="宋体" w:hAnsi="宋体"/>
          <w:color w:val="000000"/>
          <w:sz w:val="24"/>
        </w:rPr>
        <w:t xml:space="preserve"> </w:t>
      </w:r>
      <w:r w:rsidRPr="008615B5">
        <w:rPr>
          <w:rFonts w:ascii="宋体" w:hAnsi="宋体" w:hint="eastAsia"/>
          <w:color w:val="000000"/>
          <w:sz w:val="24"/>
        </w:rPr>
        <w:t>日。</w:t>
      </w:r>
    </w:p>
    <w:p w14:paraId="68B10E2B" w14:textId="77777777" w:rsidR="008615B5" w:rsidRPr="008615B5" w:rsidRDefault="008615B5" w:rsidP="008615B5">
      <w:pPr>
        <w:spacing w:line="360" w:lineRule="auto"/>
        <w:ind w:firstLine="525"/>
        <w:rPr>
          <w:rFonts w:ascii="宋体" w:hAnsi="宋体"/>
          <w:color w:val="000000"/>
          <w:sz w:val="24"/>
        </w:rPr>
      </w:pPr>
      <w:r w:rsidRPr="008615B5">
        <w:rPr>
          <w:rFonts w:ascii="宋体" w:hAnsi="宋体" w:hint="eastAsia"/>
          <w:color w:val="000000"/>
          <w:sz w:val="24"/>
        </w:rPr>
        <w:t>五、</w:t>
      </w:r>
      <w:r w:rsidRPr="008615B5">
        <w:rPr>
          <w:rFonts w:ascii="宋体" w:hAnsi="宋体"/>
          <w:color w:val="000000"/>
          <w:sz w:val="24"/>
        </w:rPr>
        <w:t xml:space="preserve"> </w:t>
      </w:r>
      <w:r w:rsidRPr="008615B5">
        <w:rPr>
          <w:rFonts w:ascii="宋体" w:hAnsi="宋体" w:hint="eastAsia"/>
          <w:color w:val="000000"/>
          <w:sz w:val="24"/>
        </w:rPr>
        <w:t>结算方式：</w:t>
      </w:r>
    </w:p>
    <w:p w14:paraId="6B79819A" w14:textId="77777777" w:rsidR="008615B5" w:rsidRPr="008615B5" w:rsidRDefault="008615B5" w:rsidP="008615B5">
      <w:pPr>
        <w:spacing w:line="360" w:lineRule="auto"/>
        <w:ind w:firstLine="630"/>
        <w:rPr>
          <w:rFonts w:ascii="宋体" w:hAnsi="宋体"/>
          <w:color w:val="000000"/>
          <w:sz w:val="24"/>
        </w:rPr>
      </w:pPr>
      <w:r w:rsidRPr="008615B5">
        <w:rPr>
          <w:rFonts w:ascii="宋体" w:hAnsi="宋体"/>
          <w:color w:val="000000"/>
          <w:sz w:val="24"/>
        </w:rPr>
        <w:t>1</w:t>
      </w:r>
      <w:r w:rsidRPr="008615B5">
        <w:rPr>
          <w:rFonts w:ascii="宋体" w:hAnsi="宋体" w:hint="eastAsia"/>
          <w:color w:val="000000"/>
          <w:sz w:val="24"/>
        </w:rPr>
        <w:t>、甲方根据实际情况按双方协定的合同价格核对无误后</w:t>
      </w:r>
      <w:r w:rsidRPr="008615B5">
        <w:rPr>
          <w:rFonts w:ascii="宋体" w:hAnsi="宋体"/>
          <w:color w:val="000000"/>
          <w:sz w:val="24"/>
        </w:rPr>
        <w:t>,</w:t>
      </w:r>
      <w:r w:rsidRPr="008615B5">
        <w:rPr>
          <w:rFonts w:ascii="宋体" w:hAnsi="宋体" w:hint="eastAsia"/>
          <w:color w:val="000000"/>
          <w:sz w:val="24"/>
        </w:rPr>
        <w:t>按月以汇款或支票支付。</w:t>
      </w:r>
    </w:p>
    <w:p w14:paraId="2F6DE60F" w14:textId="77777777" w:rsidR="008615B5" w:rsidRPr="008615B5" w:rsidRDefault="008615B5" w:rsidP="008615B5">
      <w:pPr>
        <w:spacing w:line="360" w:lineRule="auto"/>
        <w:ind w:firstLine="630"/>
        <w:rPr>
          <w:rFonts w:ascii="宋体" w:hAnsi="宋体"/>
          <w:sz w:val="24"/>
        </w:rPr>
      </w:pPr>
      <w:r w:rsidRPr="008615B5">
        <w:rPr>
          <w:rFonts w:ascii="宋体" w:hAnsi="宋体"/>
          <w:color w:val="000000"/>
          <w:sz w:val="24"/>
        </w:rPr>
        <w:t>2</w:t>
      </w:r>
      <w:r w:rsidRPr="008615B5">
        <w:rPr>
          <w:rFonts w:ascii="宋体" w:hAnsi="宋体" w:hint="eastAsia"/>
          <w:color w:val="000000"/>
          <w:sz w:val="24"/>
        </w:rPr>
        <w:t>、每月5日至10日为财务结算日</w:t>
      </w:r>
      <w:r w:rsidRPr="008615B5">
        <w:rPr>
          <w:rFonts w:ascii="宋体" w:hAnsi="宋体"/>
          <w:color w:val="000000"/>
          <w:sz w:val="24"/>
        </w:rPr>
        <w:t>,</w:t>
      </w:r>
      <w:proofErr w:type="gramStart"/>
      <w:r w:rsidRPr="008615B5">
        <w:rPr>
          <w:rFonts w:ascii="宋体" w:hAnsi="宋体" w:hint="eastAsia"/>
          <w:color w:val="000000"/>
          <w:sz w:val="24"/>
        </w:rPr>
        <w:t>结帐</w:t>
      </w:r>
      <w:proofErr w:type="gramEnd"/>
      <w:r w:rsidRPr="008615B5">
        <w:rPr>
          <w:rFonts w:ascii="宋体" w:hAnsi="宋体" w:hint="eastAsia"/>
          <w:color w:val="000000"/>
          <w:sz w:val="24"/>
        </w:rPr>
        <w:t>期为</w:t>
      </w:r>
      <w:r w:rsidRPr="008615B5">
        <w:rPr>
          <w:rFonts w:ascii="宋体" w:hAnsi="宋体"/>
          <w:color w:val="000000"/>
          <w:sz w:val="24"/>
        </w:rPr>
        <w:t>:</w:t>
      </w:r>
      <w:r w:rsidRPr="008615B5">
        <w:rPr>
          <w:rFonts w:ascii="宋体" w:hAnsi="宋体" w:hint="eastAsia"/>
          <w:color w:val="000000"/>
          <w:sz w:val="24"/>
        </w:rPr>
        <w:t>上月</w:t>
      </w:r>
      <w:r w:rsidRPr="008615B5">
        <w:rPr>
          <w:rFonts w:ascii="宋体" w:hAnsi="宋体"/>
          <w:color w:val="000000"/>
          <w:sz w:val="24"/>
        </w:rPr>
        <w:t>1</w:t>
      </w:r>
      <w:r w:rsidRPr="008615B5">
        <w:rPr>
          <w:rFonts w:ascii="宋体" w:hAnsi="宋体" w:hint="eastAsia"/>
          <w:color w:val="000000"/>
          <w:sz w:val="24"/>
        </w:rPr>
        <w:t>日</w:t>
      </w:r>
      <w:r w:rsidRPr="008615B5">
        <w:rPr>
          <w:rFonts w:ascii="宋体" w:hAnsi="宋体"/>
          <w:color w:val="000000"/>
          <w:sz w:val="24"/>
        </w:rPr>
        <w:t>------31</w:t>
      </w:r>
      <w:r w:rsidRPr="008615B5">
        <w:rPr>
          <w:rFonts w:ascii="宋体" w:hAnsi="宋体" w:hint="eastAsia"/>
          <w:color w:val="000000"/>
          <w:sz w:val="24"/>
        </w:rPr>
        <w:t>日</w:t>
      </w:r>
      <w:r w:rsidRPr="008615B5">
        <w:rPr>
          <w:rFonts w:ascii="宋体" w:hAnsi="宋体"/>
          <w:color w:val="000000"/>
          <w:sz w:val="24"/>
        </w:rPr>
        <w:t>,</w:t>
      </w:r>
      <w:r w:rsidRPr="008615B5">
        <w:rPr>
          <w:rFonts w:ascii="宋体" w:hAnsi="宋体" w:hint="eastAsia"/>
          <w:color w:val="000000"/>
          <w:sz w:val="24"/>
        </w:rPr>
        <w:t>甲乙双方核对该</w:t>
      </w:r>
      <w:proofErr w:type="gramStart"/>
      <w:r w:rsidRPr="008615B5">
        <w:rPr>
          <w:rFonts w:ascii="宋体" w:hAnsi="宋体" w:hint="eastAsia"/>
          <w:color w:val="000000"/>
          <w:sz w:val="24"/>
        </w:rPr>
        <w:t>结帐</w:t>
      </w:r>
      <w:proofErr w:type="gramEnd"/>
      <w:r w:rsidRPr="008615B5">
        <w:rPr>
          <w:rFonts w:ascii="宋体" w:hAnsi="宋体" w:hint="eastAsia"/>
          <w:color w:val="000000"/>
          <w:sz w:val="24"/>
        </w:rPr>
        <w:t>月</w:t>
      </w:r>
      <w:r w:rsidRPr="008615B5">
        <w:rPr>
          <w:rFonts w:ascii="宋体" w:hAnsi="宋体"/>
          <w:color w:val="000000"/>
          <w:sz w:val="24"/>
        </w:rPr>
        <w:t>(</w:t>
      </w:r>
      <w:proofErr w:type="gramStart"/>
      <w:r w:rsidRPr="008615B5">
        <w:rPr>
          <w:rFonts w:ascii="宋体" w:hAnsi="宋体" w:hint="eastAsia"/>
          <w:color w:val="000000"/>
          <w:sz w:val="24"/>
        </w:rPr>
        <w:t>结帐</w:t>
      </w:r>
      <w:proofErr w:type="gramEnd"/>
      <w:r w:rsidRPr="008615B5">
        <w:rPr>
          <w:rFonts w:ascii="宋体" w:hAnsi="宋体" w:hint="eastAsia"/>
          <w:color w:val="000000"/>
          <w:sz w:val="24"/>
        </w:rPr>
        <w:t>期内</w:t>
      </w:r>
      <w:r w:rsidRPr="008615B5">
        <w:rPr>
          <w:rFonts w:ascii="宋体" w:hAnsi="宋体"/>
          <w:color w:val="000000"/>
          <w:sz w:val="24"/>
        </w:rPr>
        <w:t>)</w:t>
      </w:r>
      <w:r w:rsidRPr="008615B5">
        <w:rPr>
          <w:rFonts w:ascii="宋体" w:hAnsi="宋体" w:hint="eastAsia"/>
          <w:color w:val="000000"/>
          <w:sz w:val="24"/>
        </w:rPr>
        <w:t>所发生的洗涤费</w:t>
      </w:r>
      <w:r w:rsidRPr="008615B5">
        <w:rPr>
          <w:rFonts w:ascii="宋体" w:hAnsi="宋体"/>
          <w:color w:val="000000"/>
          <w:sz w:val="24"/>
        </w:rPr>
        <w:t>,</w:t>
      </w:r>
      <w:r w:rsidRPr="008615B5">
        <w:rPr>
          <w:rFonts w:ascii="宋体" w:hAnsi="宋体" w:hint="eastAsia"/>
          <w:color w:val="000000"/>
          <w:sz w:val="24"/>
        </w:rPr>
        <w:t>核对无误后</w:t>
      </w:r>
      <w:r w:rsidRPr="008615B5">
        <w:rPr>
          <w:rFonts w:ascii="宋体" w:hAnsi="宋体"/>
          <w:color w:val="000000"/>
          <w:sz w:val="24"/>
        </w:rPr>
        <w:t>,</w:t>
      </w:r>
      <w:r w:rsidRPr="008615B5">
        <w:rPr>
          <w:rFonts w:ascii="宋体" w:hAnsi="宋体" w:hint="eastAsia"/>
          <w:color w:val="000000"/>
          <w:sz w:val="24"/>
        </w:rPr>
        <w:t>5个</w:t>
      </w:r>
      <w:r w:rsidRPr="008615B5">
        <w:rPr>
          <w:rFonts w:ascii="宋体" w:hAnsi="宋体" w:hint="eastAsia"/>
          <w:sz w:val="24"/>
        </w:rPr>
        <w:t>工作日内</w:t>
      </w:r>
      <w:r w:rsidRPr="008615B5">
        <w:rPr>
          <w:rFonts w:ascii="宋体" w:hAnsi="宋体"/>
          <w:sz w:val="24"/>
        </w:rPr>
        <w:t>,</w:t>
      </w:r>
      <w:r w:rsidRPr="008615B5">
        <w:rPr>
          <w:rFonts w:ascii="宋体" w:hAnsi="宋体" w:hint="eastAsia"/>
          <w:sz w:val="24"/>
        </w:rPr>
        <w:t>甲方以支票或汇款形式向乙方支付</w:t>
      </w:r>
      <w:proofErr w:type="gramStart"/>
      <w:r w:rsidRPr="008615B5">
        <w:rPr>
          <w:rFonts w:ascii="宋体" w:hAnsi="宋体" w:hint="eastAsia"/>
          <w:sz w:val="24"/>
        </w:rPr>
        <w:t>结帐</w:t>
      </w:r>
      <w:proofErr w:type="gramEnd"/>
      <w:r w:rsidRPr="008615B5">
        <w:rPr>
          <w:rFonts w:ascii="宋体" w:hAnsi="宋体" w:hint="eastAsia"/>
          <w:sz w:val="24"/>
        </w:rPr>
        <w:t>期内所发生的洗涤费用。付款如遇法定节假日及寒暑假顺延。</w:t>
      </w:r>
    </w:p>
    <w:p w14:paraId="261FA3B2" w14:textId="77777777" w:rsidR="008615B5" w:rsidRPr="008615B5" w:rsidRDefault="008615B5" w:rsidP="008615B5">
      <w:pPr>
        <w:spacing w:line="360" w:lineRule="auto"/>
        <w:ind w:firstLine="420"/>
        <w:rPr>
          <w:rFonts w:ascii="宋体" w:hAnsi="宋体"/>
          <w:sz w:val="24"/>
        </w:rPr>
      </w:pPr>
      <w:r w:rsidRPr="008615B5">
        <w:rPr>
          <w:rFonts w:ascii="宋体" w:hAnsi="宋体" w:hint="eastAsia"/>
          <w:sz w:val="24"/>
        </w:rPr>
        <w:t>六、违约责任：</w:t>
      </w:r>
    </w:p>
    <w:p w14:paraId="26D799C4" w14:textId="77777777" w:rsidR="008615B5" w:rsidRPr="008615B5" w:rsidRDefault="008615B5" w:rsidP="008615B5">
      <w:pPr>
        <w:spacing w:line="360" w:lineRule="auto"/>
        <w:ind w:firstLine="420"/>
        <w:rPr>
          <w:rFonts w:ascii="宋体" w:hAnsi="宋体"/>
          <w:sz w:val="24"/>
        </w:rPr>
      </w:pPr>
      <w:r w:rsidRPr="008615B5">
        <w:rPr>
          <w:rFonts w:ascii="宋体" w:hAnsi="宋体" w:hint="eastAsia"/>
          <w:sz w:val="24"/>
        </w:rPr>
        <w:t>1、由于乙方责任未按协议按时按质按量完成洗涤工作或造成损坏损失的,乙方须付全责。</w:t>
      </w:r>
    </w:p>
    <w:p w14:paraId="3832AD39" w14:textId="77777777" w:rsidR="008615B5" w:rsidRPr="008615B5" w:rsidRDefault="008615B5" w:rsidP="008615B5">
      <w:pPr>
        <w:spacing w:line="360" w:lineRule="auto"/>
        <w:ind w:firstLine="420"/>
        <w:rPr>
          <w:rFonts w:ascii="宋体" w:hAnsi="宋体"/>
          <w:color w:val="000000"/>
          <w:sz w:val="24"/>
        </w:rPr>
      </w:pPr>
      <w:r w:rsidRPr="008615B5">
        <w:rPr>
          <w:rFonts w:ascii="宋体" w:hAnsi="宋体" w:hint="eastAsia"/>
          <w:sz w:val="24"/>
        </w:rPr>
        <w:t>2、</w:t>
      </w:r>
      <w:r w:rsidRPr="008615B5">
        <w:rPr>
          <w:rFonts w:ascii="宋体" w:hAnsi="宋体" w:hint="eastAsia"/>
          <w:color w:val="000000"/>
          <w:sz w:val="24"/>
        </w:rPr>
        <w:t>甲乙双方在合同有效期内不得无故单方解除合同。如因特殊原因甲乙双方中某一方需变更或解除合同,应提前一个月书面通知对方。甲乙双方对任何因单方面违约造成的损失负有赔偿责任。</w:t>
      </w:r>
    </w:p>
    <w:p w14:paraId="0B2C4651" w14:textId="77777777" w:rsidR="008615B5" w:rsidRPr="008615B5" w:rsidRDefault="008615B5" w:rsidP="008615B5">
      <w:pPr>
        <w:spacing w:line="360" w:lineRule="auto"/>
        <w:ind w:firstLine="420"/>
        <w:rPr>
          <w:rFonts w:ascii="宋体" w:hAnsi="宋体"/>
          <w:sz w:val="24"/>
        </w:rPr>
      </w:pPr>
      <w:r w:rsidRPr="008615B5">
        <w:rPr>
          <w:rFonts w:ascii="宋体" w:hAnsi="宋体" w:hint="eastAsia"/>
          <w:sz w:val="24"/>
        </w:rPr>
        <w:t>七、本合同未尽事宜以及对本合同条款的变更修改或补充须经双方</w:t>
      </w:r>
      <w:proofErr w:type="gramStart"/>
      <w:r w:rsidRPr="008615B5">
        <w:rPr>
          <w:rFonts w:ascii="宋体" w:hAnsi="宋体" w:hint="eastAsia"/>
          <w:sz w:val="24"/>
        </w:rPr>
        <w:t>签定</w:t>
      </w:r>
      <w:proofErr w:type="gramEnd"/>
      <w:r w:rsidRPr="008615B5">
        <w:rPr>
          <w:rFonts w:ascii="宋体" w:hAnsi="宋体" w:hint="eastAsia"/>
          <w:sz w:val="24"/>
        </w:rPr>
        <w:t>书面协议方生效。如有新增项目,双方应</w:t>
      </w:r>
      <w:proofErr w:type="gramStart"/>
      <w:r w:rsidRPr="008615B5">
        <w:rPr>
          <w:rFonts w:ascii="宋体" w:hAnsi="宋体" w:hint="eastAsia"/>
          <w:sz w:val="24"/>
        </w:rPr>
        <w:t>签定</w:t>
      </w:r>
      <w:proofErr w:type="gramEnd"/>
      <w:r w:rsidRPr="008615B5">
        <w:rPr>
          <w:rFonts w:ascii="宋体" w:hAnsi="宋体" w:hint="eastAsia"/>
          <w:sz w:val="24"/>
        </w:rPr>
        <w:t>补充协议。补充协议作为本合同的补充部分,与本合同具有同等效力。</w:t>
      </w:r>
    </w:p>
    <w:p w14:paraId="3C924667" w14:textId="77777777" w:rsidR="008615B5" w:rsidRPr="008615B5" w:rsidRDefault="008615B5" w:rsidP="008615B5">
      <w:pPr>
        <w:spacing w:line="360" w:lineRule="auto"/>
        <w:ind w:firstLine="525"/>
        <w:rPr>
          <w:rFonts w:ascii="宋体" w:hAnsi="宋体"/>
          <w:sz w:val="24"/>
        </w:rPr>
      </w:pPr>
      <w:r w:rsidRPr="008615B5">
        <w:rPr>
          <w:rFonts w:ascii="宋体" w:hAnsi="宋体" w:hint="eastAsia"/>
          <w:sz w:val="24"/>
        </w:rPr>
        <w:t>八、本合同经双方签字盖章之日起生效,一式陆份,甲乙双方各执叁份。（后附报价单与本合同构成合同的全部）</w:t>
      </w:r>
    </w:p>
    <w:p w14:paraId="52A3A101" w14:textId="77777777" w:rsidR="008615B5" w:rsidRPr="008615B5" w:rsidRDefault="008615B5" w:rsidP="008615B5">
      <w:pPr>
        <w:spacing w:line="360" w:lineRule="auto"/>
        <w:ind w:firstLine="525"/>
        <w:rPr>
          <w:rFonts w:ascii="宋体" w:hAnsi="宋体"/>
          <w:sz w:val="24"/>
        </w:rPr>
      </w:pPr>
      <w:r w:rsidRPr="008615B5">
        <w:rPr>
          <w:rFonts w:ascii="宋体" w:hAnsi="宋体" w:hint="eastAsia"/>
          <w:sz w:val="24"/>
        </w:rPr>
        <w:t>九、其他</w:t>
      </w:r>
    </w:p>
    <w:p w14:paraId="6A64770E" w14:textId="77777777" w:rsidR="008615B5" w:rsidRPr="008615B5" w:rsidRDefault="008615B5" w:rsidP="008615B5">
      <w:pPr>
        <w:spacing w:line="360" w:lineRule="auto"/>
        <w:ind w:left="540"/>
        <w:rPr>
          <w:rFonts w:ascii="宋体" w:hAnsi="宋体"/>
          <w:sz w:val="24"/>
        </w:rPr>
      </w:pPr>
      <w:r w:rsidRPr="008615B5">
        <w:rPr>
          <w:rFonts w:ascii="宋体" w:hAnsi="宋体" w:hint="eastAsia"/>
          <w:sz w:val="24"/>
        </w:rPr>
        <w:t>1、由于不可抗力所造成的本合同无法继续履行时,双方对此均不承担责任。</w:t>
      </w:r>
    </w:p>
    <w:p w14:paraId="2B38502B" w14:textId="77777777" w:rsidR="008615B5" w:rsidRPr="008615B5" w:rsidRDefault="008615B5" w:rsidP="008615B5">
      <w:pPr>
        <w:spacing w:line="360" w:lineRule="auto"/>
        <w:ind w:left="540"/>
        <w:rPr>
          <w:rFonts w:ascii="宋体" w:hAnsi="宋体"/>
          <w:sz w:val="24"/>
        </w:rPr>
      </w:pPr>
      <w:r w:rsidRPr="008615B5">
        <w:rPr>
          <w:rFonts w:ascii="宋体" w:hAnsi="宋体" w:hint="eastAsia"/>
          <w:sz w:val="24"/>
        </w:rPr>
        <w:t>2、本合同未尽事宜由双方友好协商解决</w:t>
      </w:r>
      <w:r w:rsidRPr="008615B5">
        <w:rPr>
          <w:rFonts w:ascii="宋体" w:hAnsi="宋体"/>
          <w:sz w:val="24"/>
        </w:rPr>
        <w:t>,</w:t>
      </w:r>
      <w:r w:rsidRPr="008615B5">
        <w:rPr>
          <w:rFonts w:ascii="宋体" w:hAnsi="宋体" w:hint="eastAsia"/>
          <w:sz w:val="24"/>
        </w:rPr>
        <w:t>协商不成</w:t>
      </w:r>
      <w:r w:rsidRPr="008615B5">
        <w:rPr>
          <w:rFonts w:ascii="宋体" w:hAnsi="宋体"/>
          <w:sz w:val="24"/>
        </w:rPr>
        <w:t>,</w:t>
      </w:r>
      <w:r w:rsidRPr="008615B5">
        <w:rPr>
          <w:rFonts w:ascii="宋体" w:hAnsi="宋体" w:hint="eastAsia"/>
          <w:sz w:val="24"/>
        </w:rPr>
        <w:t>任何一方均可向人民法院提起</w:t>
      </w:r>
      <w:r w:rsidRPr="008615B5">
        <w:rPr>
          <w:rFonts w:ascii="宋体" w:hAnsi="宋体" w:hint="eastAsia"/>
          <w:sz w:val="24"/>
        </w:rPr>
        <w:lastRenderedPageBreak/>
        <w:t>述</w:t>
      </w:r>
      <w:proofErr w:type="gramStart"/>
      <w:r w:rsidRPr="008615B5">
        <w:rPr>
          <w:rFonts w:ascii="宋体" w:hAnsi="宋体" w:hint="eastAsia"/>
          <w:sz w:val="24"/>
        </w:rPr>
        <w:t>讼</w:t>
      </w:r>
      <w:proofErr w:type="gramEnd"/>
      <w:r w:rsidRPr="008615B5">
        <w:rPr>
          <w:rFonts w:ascii="宋体" w:hAnsi="宋体" w:hint="eastAsia"/>
          <w:sz w:val="24"/>
        </w:rPr>
        <w:t>。</w:t>
      </w:r>
    </w:p>
    <w:p w14:paraId="2A6853AB" w14:textId="77777777" w:rsidR="008615B5" w:rsidRPr="008615B5" w:rsidRDefault="008615B5" w:rsidP="008615B5">
      <w:pPr>
        <w:spacing w:line="360" w:lineRule="auto"/>
        <w:ind w:left="540"/>
        <w:rPr>
          <w:rFonts w:ascii="宋体" w:hAnsi="宋体"/>
          <w:sz w:val="24"/>
        </w:rPr>
      </w:pPr>
      <w:r w:rsidRPr="008615B5">
        <w:rPr>
          <w:rFonts w:ascii="宋体" w:hAnsi="宋体" w:hint="eastAsia"/>
          <w:sz w:val="24"/>
        </w:rPr>
        <w:t>十、报价单见附件。</w:t>
      </w:r>
    </w:p>
    <w:p w14:paraId="7F5E9CFC" w14:textId="77777777" w:rsidR="008615B5" w:rsidRPr="008615B5" w:rsidRDefault="008615B5" w:rsidP="008615B5">
      <w:pPr>
        <w:spacing w:line="360" w:lineRule="auto"/>
        <w:ind w:firstLine="945"/>
        <w:rPr>
          <w:rFonts w:ascii="宋体" w:hAnsi="宋体"/>
          <w:sz w:val="24"/>
        </w:rPr>
      </w:pPr>
      <w:r w:rsidRPr="008615B5">
        <w:rPr>
          <w:rFonts w:ascii="宋体" w:hAnsi="宋体" w:hint="eastAsia"/>
          <w:sz w:val="24"/>
        </w:rPr>
        <w:t>甲方代表人签字：</w:t>
      </w:r>
      <w:r w:rsidRPr="008615B5">
        <w:rPr>
          <w:rFonts w:ascii="宋体" w:hAnsi="宋体"/>
          <w:sz w:val="24"/>
        </w:rPr>
        <w:t xml:space="preserve">              </w:t>
      </w:r>
      <w:r w:rsidRPr="008615B5">
        <w:rPr>
          <w:rFonts w:ascii="宋体" w:hAnsi="宋体" w:hint="eastAsia"/>
          <w:sz w:val="24"/>
        </w:rPr>
        <w:t>乙方代表人签字：</w:t>
      </w:r>
    </w:p>
    <w:p w14:paraId="6BB975E4" w14:textId="77777777" w:rsidR="008615B5" w:rsidRPr="008615B5" w:rsidRDefault="008615B5" w:rsidP="008615B5">
      <w:pPr>
        <w:spacing w:line="360" w:lineRule="auto"/>
        <w:ind w:firstLine="945"/>
        <w:rPr>
          <w:rFonts w:ascii="宋体" w:hAnsi="宋体"/>
          <w:sz w:val="24"/>
        </w:rPr>
      </w:pPr>
    </w:p>
    <w:p w14:paraId="44EC9FE4" w14:textId="77777777" w:rsidR="008615B5" w:rsidRPr="008615B5" w:rsidRDefault="008615B5" w:rsidP="008615B5">
      <w:pPr>
        <w:spacing w:line="360" w:lineRule="auto"/>
        <w:ind w:firstLine="945"/>
        <w:rPr>
          <w:rFonts w:ascii="宋体" w:hAnsi="宋体"/>
          <w:sz w:val="24"/>
        </w:rPr>
      </w:pPr>
      <w:r w:rsidRPr="008615B5">
        <w:rPr>
          <w:rFonts w:ascii="宋体" w:hAnsi="宋体" w:hint="eastAsia"/>
          <w:sz w:val="24"/>
        </w:rPr>
        <w:t>甲方加盖公章：                乙方加盖公章：</w:t>
      </w:r>
    </w:p>
    <w:p w14:paraId="44BED59B" w14:textId="77777777" w:rsidR="008615B5" w:rsidRPr="008615B5" w:rsidRDefault="008615B5" w:rsidP="008615B5">
      <w:pPr>
        <w:spacing w:line="360" w:lineRule="auto"/>
        <w:ind w:firstLineChars="400" w:firstLine="960"/>
        <w:rPr>
          <w:rFonts w:ascii="宋体" w:hAnsi="宋体"/>
          <w:sz w:val="24"/>
        </w:rPr>
      </w:pPr>
    </w:p>
    <w:p w14:paraId="681564BC" w14:textId="77777777" w:rsidR="008615B5" w:rsidRPr="008615B5" w:rsidRDefault="008615B5" w:rsidP="008615B5">
      <w:pPr>
        <w:spacing w:line="360" w:lineRule="auto"/>
        <w:ind w:firstLineChars="200" w:firstLine="480"/>
        <w:rPr>
          <w:rFonts w:ascii="宋体" w:hAnsi="宋体"/>
          <w:sz w:val="24"/>
        </w:rPr>
      </w:pPr>
      <w:r w:rsidRPr="008615B5">
        <w:rPr>
          <w:rFonts w:ascii="宋体" w:hAnsi="宋体" w:hint="eastAsia"/>
          <w:sz w:val="24"/>
        </w:rPr>
        <w:t>年</w:t>
      </w:r>
      <w:r w:rsidRPr="008615B5">
        <w:rPr>
          <w:rFonts w:ascii="宋体" w:hAnsi="宋体"/>
          <w:sz w:val="24"/>
        </w:rPr>
        <w:t xml:space="preserve">   </w:t>
      </w:r>
      <w:r w:rsidRPr="008615B5">
        <w:rPr>
          <w:rFonts w:ascii="宋体" w:hAnsi="宋体" w:hint="eastAsia"/>
          <w:sz w:val="24"/>
        </w:rPr>
        <w:t xml:space="preserve"> </w:t>
      </w:r>
      <w:r w:rsidRPr="008615B5">
        <w:rPr>
          <w:rFonts w:ascii="宋体" w:hAnsi="宋体"/>
          <w:sz w:val="24"/>
        </w:rPr>
        <w:t xml:space="preserve"> </w:t>
      </w:r>
      <w:r w:rsidRPr="008615B5">
        <w:rPr>
          <w:rFonts w:ascii="宋体" w:hAnsi="宋体" w:hint="eastAsia"/>
          <w:sz w:val="24"/>
        </w:rPr>
        <w:t>月</w:t>
      </w:r>
      <w:r w:rsidRPr="008615B5">
        <w:rPr>
          <w:rFonts w:ascii="宋体" w:hAnsi="宋体"/>
          <w:sz w:val="24"/>
        </w:rPr>
        <w:t xml:space="preserve">  </w:t>
      </w:r>
      <w:r w:rsidRPr="008615B5">
        <w:rPr>
          <w:rFonts w:ascii="宋体" w:hAnsi="宋体" w:hint="eastAsia"/>
          <w:sz w:val="24"/>
        </w:rPr>
        <w:t xml:space="preserve">  </w:t>
      </w:r>
      <w:r w:rsidRPr="008615B5">
        <w:rPr>
          <w:rFonts w:ascii="宋体" w:hAnsi="宋体"/>
          <w:sz w:val="24"/>
        </w:rPr>
        <w:t xml:space="preserve"> </w:t>
      </w:r>
      <w:r w:rsidRPr="008615B5">
        <w:rPr>
          <w:rFonts w:ascii="宋体" w:hAnsi="宋体" w:hint="eastAsia"/>
          <w:sz w:val="24"/>
        </w:rPr>
        <w:t>日</w:t>
      </w:r>
      <w:r w:rsidRPr="008615B5">
        <w:rPr>
          <w:rFonts w:ascii="宋体" w:hAnsi="宋体"/>
          <w:sz w:val="24"/>
        </w:rPr>
        <w:t xml:space="preserve">                      </w:t>
      </w:r>
      <w:r w:rsidRPr="008615B5">
        <w:rPr>
          <w:rFonts w:ascii="宋体" w:hAnsi="宋体" w:hint="eastAsia"/>
          <w:sz w:val="24"/>
        </w:rPr>
        <w:t>年</w:t>
      </w:r>
      <w:r w:rsidRPr="008615B5">
        <w:rPr>
          <w:rFonts w:ascii="宋体" w:hAnsi="宋体"/>
          <w:sz w:val="24"/>
        </w:rPr>
        <w:t xml:space="preserve">  </w:t>
      </w:r>
      <w:r w:rsidRPr="008615B5">
        <w:rPr>
          <w:rFonts w:ascii="宋体" w:hAnsi="宋体" w:hint="eastAsia"/>
          <w:sz w:val="24"/>
        </w:rPr>
        <w:t xml:space="preserve">  </w:t>
      </w:r>
      <w:r w:rsidRPr="008615B5">
        <w:rPr>
          <w:rFonts w:ascii="宋体" w:hAnsi="宋体"/>
          <w:sz w:val="24"/>
        </w:rPr>
        <w:t xml:space="preserve">  </w:t>
      </w:r>
      <w:r w:rsidRPr="008615B5">
        <w:rPr>
          <w:rFonts w:ascii="宋体" w:hAnsi="宋体" w:hint="eastAsia"/>
          <w:sz w:val="24"/>
        </w:rPr>
        <w:t>月</w:t>
      </w:r>
      <w:r w:rsidRPr="008615B5">
        <w:rPr>
          <w:rFonts w:ascii="宋体" w:hAnsi="宋体"/>
          <w:sz w:val="24"/>
        </w:rPr>
        <w:t xml:space="preserve">    </w:t>
      </w:r>
      <w:r w:rsidRPr="008615B5">
        <w:rPr>
          <w:rFonts w:ascii="宋体" w:hAnsi="宋体" w:hint="eastAsia"/>
          <w:sz w:val="24"/>
        </w:rPr>
        <w:t xml:space="preserve">  日</w:t>
      </w:r>
    </w:p>
    <w:p w14:paraId="17C680CD" w14:textId="77777777" w:rsidR="008615B5" w:rsidRPr="008615B5" w:rsidRDefault="008615B5" w:rsidP="008615B5">
      <w:pPr>
        <w:spacing w:line="360" w:lineRule="auto"/>
        <w:rPr>
          <w:rFonts w:ascii="宋体" w:hAnsi="宋体"/>
          <w:sz w:val="24"/>
        </w:rPr>
      </w:pPr>
    </w:p>
    <w:p w14:paraId="3547FFA8" w14:textId="77777777" w:rsidR="008615B5" w:rsidRPr="008615B5" w:rsidRDefault="008615B5" w:rsidP="008615B5">
      <w:pPr>
        <w:spacing w:line="360" w:lineRule="auto"/>
        <w:rPr>
          <w:rFonts w:ascii="宋体" w:hAnsi="宋体"/>
          <w:sz w:val="24"/>
        </w:rPr>
      </w:pPr>
    </w:p>
    <w:p w14:paraId="262798F0" w14:textId="77777777" w:rsidR="008615B5" w:rsidRPr="008615B5" w:rsidRDefault="008615B5" w:rsidP="008615B5">
      <w:pPr>
        <w:spacing w:line="360" w:lineRule="auto"/>
        <w:rPr>
          <w:rFonts w:ascii="宋体" w:hAnsi="宋体"/>
          <w:sz w:val="24"/>
        </w:rPr>
      </w:pPr>
      <w:r w:rsidRPr="008615B5">
        <w:rPr>
          <w:rFonts w:ascii="宋体" w:hAnsi="宋体" w:hint="eastAsia"/>
          <w:sz w:val="24"/>
        </w:rPr>
        <w:t>附件：</w:t>
      </w:r>
    </w:p>
    <w:p w14:paraId="5822FEE9" w14:textId="77777777" w:rsidR="008615B5" w:rsidRPr="008615B5" w:rsidRDefault="008615B5" w:rsidP="008615B5">
      <w:pPr>
        <w:spacing w:line="360" w:lineRule="auto"/>
        <w:rPr>
          <w:rFonts w:ascii="宋体" w:hAnsi="宋体"/>
          <w:sz w:val="24"/>
        </w:rPr>
      </w:pPr>
      <w:r w:rsidRPr="008615B5">
        <w:rPr>
          <w:rFonts w:ascii="宋体" w:hAnsi="宋体" w:hint="eastAsia"/>
          <w:sz w:val="24"/>
        </w:rPr>
        <w:t>报价单：</w:t>
      </w:r>
    </w:p>
    <w:p w14:paraId="36F01AA4" w14:textId="77777777" w:rsidR="00995B84" w:rsidRDefault="00223303">
      <w:pPr>
        <w:widowControl/>
        <w:jc w:val="left"/>
        <w:rPr>
          <w:rFonts w:ascii="宋体" w:hAnsi="宋体"/>
          <w:color w:val="000000"/>
          <w:spacing w:val="6"/>
          <w:sz w:val="24"/>
        </w:rPr>
      </w:pPr>
      <w:r>
        <w:rPr>
          <w:rFonts w:ascii="宋体" w:hAnsi="宋体"/>
          <w:color w:val="000000"/>
          <w:spacing w:val="6"/>
          <w:sz w:val="24"/>
        </w:rPr>
        <w:br w:type="page"/>
      </w:r>
    </w:p>
    <w:p w14:paraId="4EECD0A5" w14:textId="58F3E310" w:rsidR="00995B84" w:rsidRPr="00443668" w:rsidRDefault="00223303" w:rsidP="00443668">
      <w:pPr>
        <w:pStyle w:val="11"/>
        <w:spacing w:line="360" w:lineRule="auto"/>
        <w:rPr>
          <w:rFonts w:hAnsi="宋体"/>
        </w:rPr>
      </w:pPr>
      <w:r>
        <w:rPr>
          <w:rFonts w:hAnsi="宋体" w:hint="eastAsia"/>
        </w:rPr>
        <w:lastRenderedPageBreak/>
        <w:t xml:space="preserve">第四章  </w:t>
      </w:r>
      <w:bookmarkEnd w:id="441"/>
      <w:bookmarkEnd w:id="442"/>
      <w:bookmarkEnd w:id="443"/>
      <w:r w:rsidR="00475DAA">
        <w:rPr>
          <w:rFonts w:hAnsi="宋体" w:hint="eastAsia"/>
        </w:rPr>
        <w:t>北京师范大学竞争性磋商评审过程预案</w:t>
      </w:r>
    </w:p>
    <w:p w14:paraId="30EF2C1C" w14:textId="77777777" w:rsidR="00475DAA" w:rsidRPr="001329A7" w:rsidRDefault="00475DAA" w:rsidP="00475DAA">
      <w:pPr>
        <w:adjustRightInd w:val="0"/>
        <w:snapToGrid w:val="0"/>
        <w:ind w:firstLineChars="200" w:firstLine="562"/>
        <w:rPr>
          <w:rFonts w:ascii="仿宋" w:eastAsia="仿宋" w:hAnsi="仿宋"/>
          <w:sz w:val="28"/>
          <w:szCs w:val="28"/>
        </w:rPr>
      </w:pPr>
      <w:r>
        <w:rPr>
          <w:rFonts w:ascii="仿宋" w:eastAsia="仿宋" w:hAnsi="仿宋" w:hint="eastAsia"/>
          <w:b/>
          <w:sz w:val="28"/>
          <w:szCs w:val="28"/>
        </w:rPr>
        <w:t>一、</w:t>
      </w:r>
      <w:r w:rsidRPr="001329A7">
        <w:rPr>
          <w:rFonts w:ascii="仿宋" w:eastAsia="仿宋" w:hAnsi="仿宋" w:hint="eastAsia"/>
          <w:b/>
          <w:sz w:val="28"/>
          <w:szCs w:val="28"/>
        </w:rPr>
        <w:t>磋商、</w:t>
      </w:r>
      <w:r w:rsidRPr="001329A7">
        <w:rPr>
          <w:rFonts w:ascii="仿宋" w:eastAsia="仿宋" w:hAnsi="仿宋"/>
          <w:b/>
          <w:sz w:val="28"/>
          <w:szCs w:val="28"/>
        </w:rPr>
        <w:t>评</w:t>
      </w:r>
      <w:r w:rsidRPr="001329A7">
        <w:rPr>
          <w:rFonts w:ascii="仿宋" w:eastAsia="仿宋" w:hAnsi="仿宋" w:hint="eastAsia"/>
          <w:b/>
          <w:sz w:val="28"/>
          <w:szCs w:val="28"/>
        </w:rPr>
        <w:t>审</w:t>
      </w:r>
      <w:r w:rsidRPr="001329A7">
        <w:rPr>
          <w:rFonts w:ascii="仿宋" w:eastAsia="仿宋" w:hAnsi="仿宋"/>
          <w:b/>
          <w:sz w:val="28"/>
          <w:szCs w:val="28"/>
        </w:rPr>
        <w:t>时间：</w:t>
      </w:r>
      <w:r w:rsidRPr="001329A7">
        <w:rPr>
          <w:rFonts w:ascii="仿宋" w:eastAsia="仿宋" w:hAnsi="仿宋" w:hint="eastAsia"/>
          <w:sz w:val="28"/>
          <w:szCs w:val="28"/>
        </w:rPr>
        <w:t>学校审批</w:t>
      </w:r>
      <w:r w:rsidRPr="001329A7">
        <w:rPr>
          <w:rFonts w:ascii="仿宋" w:eastAsia="仿宋" w:hAnsi="仿宋"/>
          <w:sz w:val="28"/>
          <w:szCs w:val="28"/>
        </w:rPr>
        <w:t>之后确定</w:t>
      </w:r>
    </w:p>
    <w:p w14:paraId="627BFF3E" w14:textId="77777777" w:rsidR="00475DAA" w:rsidRPr="001329A7" w:rsidRDefault="00475DAA" w:rsidP="00475DAA">
      <w:pPr>
        <w:adjustRightInd w:val="0"/>
        <w:snapToGrid w:val="0"/>
        <w:ind w:firstLineChars="200" w:firstLine="562"/>
        <w:rPr>
          <w:rFonts w:ascii="仿宋" w:eastAsia="仿宋" w:hAnsi="仿宋"/>
          <w:sz w:val="28"/>
          <w:szCs w:val="28"/>
        </w:rPr>
      </w:pPr>
      <w:r>
        <w:rPr>
          <w:rFonts w:ascii="仿宋" w:eastAsia="仿宋" w:hAnsi="仿宋" w:hint="eastAsia"/>
          <w:b/>
          <w:sz w:val="28"/>
          <w:szCs w:val="28"/>
        </w:rPr>
        <w:t>二、</w:t>
      </w:r>
      <w:r w:rsidRPr="001329A7">
        <w:rPr>
          <w:rFonts w:ascii="仿宋" w:eastAsia="仿宋" w:hAnsi="仿宋" w:hint="eastAsia"/>
          <w:b/>
          <w:sz w:val="28"/>
          <w:szCs w:val="28"/>
        </w:rPr>
        <w:t>磋商</w:t>
      </w:r>
      <w:r w:rsidRPr="001329A7">
        <w:rPr>
          <w:rFonts w:ascii="仿宋" w:eastAsia="仿宋" w:hAnsi="仿宋"/>
          <w:b/>
          <w:sz w:val="28"/>
          <w:szCs w:val="28"/>
        </w:rPr>
        <w:t>、</w:t>
      </w:r>
      <w:r w:rsidRPr="001329A7">
        <w:rPr>
          <w:rFonts w:ascii="仿宋" w:eastAsia="仿宋" w:hAnsi="仿宋" w:hint="eastAsia"/>
          <w:b/>
          <w:sz w:val="28"/>
          <w:szCs w:val="28"/>
        </w:rPr>
        <w:t>评审</w:t>
      </w:r>
      <w:r w:rsidRPr="001329A7">
        <w:rPr>
          <w:rFonts w:ascii="仿宋" w:eastAsia="仿宋" w:hAnsi="仿宋"/>
          <w:b/>
          <w:sz w:val="28"/>
          <w:szCs w:val="28"/>
        </w:rPr>
        <w:t>地点：</w:t>
      </w:r>
      <w:r w:rsidRPr="001329A7">
        <w:rPr>
          <w:rFonts w:ascii="仿宋" w:eastAsia="仿宋" w:hAnsi="仿宋"/>
          <w:bCs/>
          <w:sz w:val="28"/>
          <w:szCs w:val="28"/>
        </w:rPr>
        <w:t>采购代理机构会议室</w:t>
      </w:r>
    </w:p>
    <w:p w14:paraId="49FBDBE4" w14:textId="77777777" w:rsidR="00475DAA" w:rsidRPr="001329A7" w:rsidRDefault="00475DAA" w:rsidP="00475DAA">
      <w:pPr>
        <w:adjustRightInd w:val="0"/>
        <w:snapToGrid w:val="0"/>
        <w:ind w:firstLineChars="200" w:firstLine="562"/>
        <w:rPr>
          <w:rFonts w:ascii="仿宋" w:eastAsia="仿宋" w:hAnsi="仿宋"/>
          <w:sz w:val="28"/>
          <w:szCs w:val="28"/>
        </w:rPr>
      </w:pPr>
      <w:r>
        <w:rPr>
          <w:rFonts w:ascii="仿宋" w:eastAsia="仿宋" w:hAnsi="仿宋" w:hint="eastAsia"/>
          <w:b/>
          <w:sz w:val="28"/>
          <w:szCs w:val="28"/>
        </w:rPr>
        <w:t>三、</w:t>
      </w:r>
      <w:r w:rsidRPr="001329A7">
        <w:rPr>
          <w:rFonts w:ascii="仿宋" w:eastAsia="仿宋" w:hAnsi="仿宋" w:hint="eastAsia"/>
          <w:b/>
          <w:sz w:val="28"/>
          <w:szCs w:val="28"/>
        </w:rPr>
        <w:t>预</w:t>
      </w:r>
      <w:r w:rsidRPr="001329A7">
        <w:rPr>
          <w:rFonts w:ascii="仿宋" w:eastAsia="仿宋" w:hAnsi="仿宋"/>
          <w:b/>
          <w:sz w:val="28"/>
          <w:szCs w:val="28"/>
        </w:rPr>
        <w:t>案制定遵循</w:t>
      </w:r>
      <w:r w:rsidRPr="001329A7">
        <w:rPr>
          <w:rFonts w:ascii="仿宋" w:eastAsia="仿宋" w:hAnsi="仿宋" w:hint="eastAsia"/>
          <w:b/>
          <w:sz w:val="28"/>
          <w:szCs w:val="28"/>
        </w:rPr>
        <w:t>规定</w:t>
      </w:r>
      <w:r w:rsidRPr="001329A7">
        <w:rPr>
          <w:rFonts w:ascii="仿宋" w:eastAsia="仿宋" w:hAnsi="仿宋"/>
          <w:b/>
          <w:sz w:val="28"/>
          <w:szCs w:val="28"/>
        </w:rPr>
        <w:t>：</w:t>
      </w:r>
      <w:proofErr w:type="gramStart"/>
      <w:r w:rsidRPr="001329A7">
        <w:rPr>
          <w:rFonts w:ascii="仿宋" w:eastAsia="仿宋" w:hAnsi="仿宋" w:hint="eastAsia"/>
          <w:sz w:val="28"/>
          <w:szCs w:val="28"/>
        </w:rPr>
        <w:t>《</w:t>
      </w:r>
      <w:proofErr w:type="gramEnd"/>
      <w:r w:rsidRPr="001329A7">
        <w:rPr>
          <w:rFonts w:ascii="仿宋" w:eastAsia="仿宋" w:hAnsi="仿宋" w:hint="eastAsia"/>
          <w:sz w:val="28"/>
          <w:szCs w:val="28"/>
        </w:rPr>
        <w:t>关于疫情防控期间开展政府采购活</w:t>
      </w:r>
    </w:p>
    <w:p w14:paraId="5E2FA905" w14:textId="77777777" w:rsidR="00475DAA" w:rsidRDefault="00475DAA" w:rsidP="00475DAA">
      <w:pPr>
        <w:adjustRightInd w:val="0"/>
        <w:snapToGrid w:val="0"/>
        <w:spacing w:line="360" w:lineRule="auto"/>
        <w:rPr>
          <w:rFonts w:ascii="仿宋" w:eastAsia="仿宋" w:hAnsi="仿宋"/>
          <w:sz w:val="28"/>
          <w:szCs w:val="28"/>
        </w:rPr>
      </w:pPr>
      <w:proofErr w:type="gramStart"/>
      <w:r>
        <w:rPr>
          <w:rFonts w:ascii="仿宋" w:eastAsia="仿宋" w:hAnsi="仿宋" w:hint="eastAsia"/>
          <w:sz w:val="28"/>
          <w:szCs w:val="28"/>
        </w:rPr>
        <w:t>动有关</w:t>
      </w:r>
      <w:proofErr w:type="gramEnd"/>
      <w:r>
        <w:rPr>
          <w:rFonts w:ascii="仿宋" w:eastAsia="仿宋" w:hAnsi="仿宋" w:hint="eastAsia"/>
          <w:sz w:val="28"/>
          <w:szCs w:val="28"/>
        </w:rPr>
        <w:t>事项的通知</w:t>
      </w:r>
      <w:proofErr w:type="gramStart"/>
      <w:r>
        <w:rPr>
          <w:rFonts w:ascii="仿宋" w:eastAsia="仿宋" w:hAnsi="仿宋" w:hint="eastAsia"/>
          <w:sz w:val="28"/>
          <w:szCs w:val="28"/>
        </w:rPr>
        <w:t>》</w:t>
      </w:r>
      <w:proofErr w:type="gramEnd"/>
      <w:r>
        <w:rPr>
          <w:rFonts w:ascii="仿宋" w:eastAsia="仿宋" w:hAnsi="仿宋" w:hint="eastAsia"/>
          <w:sz w:val="28"/>
          <w:szCs w:val="28"/>
        </w:rPr>
        <w:t>（财办库〔2020〕29号）</w:t>
      </w:r>
    </w:p>
    <w:p w14:paraId="657413EF" w14:textId="77777777" w:rsidR="00475DAA" w:rsidRPr="001329A7" w:rsidRDefault="00475DAA" w:rsidP="00475DAA">
      <w:pPr>
        <w:adjustRightInd w:val="0"/>
        <w:snapToGrid w:val="0"/>
        <w:ind w:firstLineChars="200" w:firstLine="562"/>
        <w:rPr>
          <w:rFonts w:ascii="仿宋" w:eastAsia="仿宋" w:hAnsi="仿宋"/>
          <w:sz w:val="28"/>
          <w:szCs w:val="28"/>
        </w:rPr>
      </w:pPr>
      <w:r>
        <w:rPr>
          <w:rFonts w:ascii="仿宋" w:eastAsia="仿宋" w:hAnsi="仿宋" w:hint="eastAsia"/>
          <w:b/>
          <w:sz w:val="28"/>
          <w:szCs w:val="28"/>
        </w:rPr>
        <w:t>四、</w:t>
      </w:r>
      <w:r w:rsidRPr="001329A7">
        <w:rPr>
          <w:rFonts w:ascii="仿宋" w:eastAsia="仿宋" w:hAnsi="仿宋" w:hint="eastAsia"/>
          <w:b/>
          <w:sz w:val="28"/>
          <w:szCs w:val="28"/>
        </w:rPr>
        <w:t>磋商</w:t>
      </w:r>
      <w:r w:rsidRPr="001329A7">
        <w:rPr>
          <w:rFonts w:ascii="仿宋" w:eastAsia="仿宋" w:hAnsi="仿宋"/>
          <w:b/>
          <w:sz w:val="28"/>
          <w:szCs w:val="28"/>
        </w:rPr>
        <w:t>流程</w:t>
      </w:r>
    </w:p>
    <w:p w14:paraId="312D9FFA" w14:textId="77777777" w:rsidR="00475DAA" w:rsidRDefault="00475DAA" w:rsidP="00475DA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1、所有供应商磋商前将密封好的所有响应材料（包括电子版）快递至采购代理机构，响应</w:t>
      </w:r>
      <w:r>
        <w:rPr>
          <w:rFonts w:ascii="仿宋" w:eastAsia="仿宋" w:hAnsi="仿宋"/>
          <w:sz w:val="28"/>
          <w:szCs w:val="28"/>
        </w:rPr>
        <w:t>材料中必须包括</w:t>
      </w:r>
      <w:r>
        <w:rPr>
          <w:rFonts w:ascii="仿宋" w:eastAsia="仿宋" w:hAnsi="仿宋" w:hint="eastAsia"/>
          <w:sz w:val="28"/>
          <w:szCs w:val="28"/>
        </w:rPr>
        <w:t>关于通过视频程序网上磋商，对磋商结果确认无误的承诺函（详见附件一）。采购代理机构</w:t>
      </w:r>
      <w:r>
        <w:rPr>
          <w:rFonts w:ascii="仿宋" w:eastAsia="仿宋" w:hAnsi="仿宋"/>
          <w:sz w:val="28"/>
          <w:szCs w:val="28"/>
        </w:rPr>
        <w:t>收到</w:t>
      </w:r>
      <w:r>
        <w:rPr>
          <w:rFonts w:ascii="仿宋" w:eastAsia="仿宋" w:hAnsi="仿宋" w:hint="eastAsia"/>
          <w:sz w:val="28"/>
          <w:szCs w:val="28"/>
        </w:rPr>
        <w:t>响应</w:t>
      </w:r>
      <w:r>
        <w:rPr>
          <w:rFonts w:ascii="仿宋" w:eastAsia="仿宋" w:hAnsi="仿宋"/>
          <w:sz w:val="28"/>
          <w:szCs w:val="28"/>
        </w:rPr>
        <w:t>材料后，进行</w:t>
      </w:r>
      <w:r>
        <w:rPr>
          <w:rFonts w:ascii="仿宋" w:eastAsia="仿宋" w:hAnsi="仿宋" w:hint="eastAsia"/>
          <w:sz w:val="28"/>
          <w:szCs w:val="28"/>
        </w:rPr>
        <w:t>消毒</w:t>
      </w:r>
      <w:r>
        <w:rPr>
          <w:rFonts w:ascii="仿宋" w:eastAsia="仿宋" w:hAnsi="仿宋"/>
          <w:sz w:val="28"/>
          <w:szCs w:val="28"/>
        </w:rPr>
        <w:t>、封存，封存过程录像。</w:t>
      </w:r>
    </w:p>
    <w:p w14:paraId="3E5EFFBB" w14:textId="77777777" w:rsidR="00475DAA" w:rsidRDefault="00475DAA" w:rsidP="00475DA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2、磋商当天，递交响应</w:t>
      </w:r>
      <w:r>
        <w:rPr>
          <w:rFonts w:ascii="仿宋" w:eastAsia="仿宋" w:hAnsi="仿宋"/>
          <w:sz w:val="28"/>
          <w:szCs w:val="28"/>
        </w:rPr>
        <w:t>材料的</w:t>
      </w:r>
      <w:r>
        <w:rPr>
          <w:rFonts w:ascii="仿宋" w:eastAsia="仿宋" w:hAnsi="仿宋" w:hint="eastAsia"/>
          <w:sz w:val="28"/>
          <w:szCs w:val="28"/>
        </w:rPr>
        <w:t>供应商须根据采购代理机构提供的会议ID，进入视频程序，参加磋商，磋商</w:t>
      </w:r>
      <w:r>
        <w:rPr>
          <w:rFonts w:ascii="仿宋" w:eastAsia="仿宋" w:hAnsi="仿宋"/>
          <w:sz w:val="28"/>
          <w:szCs w:val="28"/>
        </w:rPr>
        <w:t>过程全程录音、录像。</w:t>
      </w:r>
    </w:p>
    <w:p w14:paraId="5D856E77" w14:textId="77777777" w:rsidR="00475DAA" w:rsidRDefault="00475DAA" w:rsidP="00475DA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3、采购代理机构按照签收快递顺序，同时依次向全部供应商展示密封情况，供应商授权代表一一发言确认。</w:t>
      </w:r>
    </w:p>
    <w:p w14:paraId="62EBBAA6" w14:textId="77777777" w:rsidR="00475DAA" w:rsidRDefault="00475DAA" w:rsidP="00475DA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4、采购代理机构按照签收快递顺序，依次单独进行二次报价，供应商通过视频与磋商小组进行磋商谈判，磋商谈判完毕后填写二次报价表，填写完毕后将二次报价表加盖供应商公章后扫描原件发送至采购代理机构指定邮箱。</w:t>
      </w:r>
    </w:p>
    <w:p w14:paraId="08644FF8" w14:textId="77777777" w:rsidR="00475DAA" w:rsidRDefault="00475DAA" w:rsidP="00475DAA">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、磋商</w:t>
      </w:r>
      <w:r>
        <w:rPr>
          <w:rFonts w:ascii="仿宋" w:eastAsia="仿宋" w:hAnsi="仿宋"/>
          <w:sz w:val="28"/>
          <w:szCs w:val="28"/>
        </w:rPr>
        <w:t>结束。</w:t>
      </w:r>
    </w:p>
    <w:p w14:paraId="0B5C9285" w14:textId="77777777" w:rsidR="00475DAA" w:rsidRDefault="00475DAA" w:rsidP="00475DAA">
      <w:pPr>
        <w:adjustRightInd w:val="0"/>
        <w:snapToGrid w:val="0"/>
        <w:spacing w:line="360" w:lineRule="auto"/>
        <w:ind w:firstLineChars="200" w:firstLine="560"/>
        <w:rPr>
          <w:rFonts w:ascii="仿宋" w:eastAsia="仿宋" w:hAnsi="仿宋"/>
          <w:b/>
          <w:sz w:val="28"/>
          <w:szCs w:val="28"/>
        </w:rPr>
      </w:pPr>
      <w:r>
        <w:rPr>
          <w:rFonts w:ascii="仿宋" w:eastAsia="仿宋" w:hAnsi="仿宋" w:hint="eastAsia"/>
          <w:sz w:val="28"/>
          <w:szCs w:val="28"/>
        </w:rPr>
        <w:t>五、</w:t>
      </w:r>
      <w:r>
        <w:rPr>
          <w:rFonts w:ascii="仿宋" w:eastAsia="仿宋" w:hAnsi="仿宋" w:hint="eastAsia"/>
          <w:b/>
          <w:sz w:val="28"/>
          <w:szCs w:val="28"/>
        </w:rPr>
        <w:t>磋商</w:t>
      </w:r>
      <w:r>
        <w:rPr>
          <w:rFonts w:ascii="仿宋" w:eastAsia="仿宋" w:hAnsi="仿宋"/>
          <w:b/>
          <w:sz w:val="28"/>
          <w:szCs w:val="28"/>
        </w:rPr>
        <w:t>流程</w:t>
      </w:r>
      <w:r>
        <w:rPr>
          <w:rFonts w:ascii="仿宋" w:eastAsia="仿宋" w:hAnsi="仿宋" w:hint="eastAsia"/>
          <w:b/>
          <w:sz w:val="28"/>
          <w:szCs w:val="28"/>
        </w:rPr>
        <w:t>及</w:t>
      </w:r>
      <w:r>
        <w:rPr>
          <w:rFonts w:ascii="仿宋" w:eastAsia="仿宋" w:hAnsi="仿宋"/>
          <w:b/>
          <w:sz w:val="28"/>
          <w:szCs w:val="28"/>
        </w:rPr>
        <w:t>注意事项</w:t>
      </w:r>
    </w:p>
    <w:p w14:paraId="796DBF58" w14:textId="77777777" w:rsidR="00475DAA" w:rsidRDefault="00475DAA" w:rsidP="00475DA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参加人员数量</w:t>
      </w:r>
      <w:r>
        <w:rPr>
          <w:rFonts w:ascii="仿宋" w:eastAsia="仿宋" w:hAnsi="仿宋"/>
          <w:sz w:val="28"/>
          <w:szCs w:val="28"/>
        </w:rPr>
        <w:t>不超过</w:t>
      </w:r>
      <w:r>
        <w:rPr>
          <w:rFonts w:ascii="仿宋" w:eastAsia="仿宋" w:hAnsi="仿宋" w:hint="eastAsia"/>
          <w:sz w:val="28"/>
          <w:szCs w:val="28"/>
        </w:rPr>
        <w:t>5人</w:t>
      </w:r>
      <w:r>
        <w:rPr>
          <w:rFonts w:ascii="仿宋" w:eastAsia="仿宋" w:hAnsi="仿宋"/>
          <w:sz w:val="28"/>
          <w:szCs w:val="28"/>
        </w:rPr>
        <w:t>，其中</w:t>
      </w:r>
      <w:r>
        <w:rPr>
          <w:rFonts w:ascii="仿宋" w:eastAsia="仿宋" w:hAnsi="仿宋" w:hint="eastAsia"/>
          <w:sz w:val="28"/>
          <w:szCs w:val="28"/>
        </w:rPr>
        <w:t>磋商小组3人</w:t>
      </w:r>
      <w:r>
        <w:rPr>
          <w:rFonts w:ascii="仿宋" w:eastAsia="仿宋" w:hAnsi="仿宋"/>
          <w:sz w:val="28"/>
          <w:szCs w:val="28"/>
        </w:rPr>
        <w:t>，</w:t>
      </w:r>
      <w:r>
        <w:rPr>
          <w:rFonts w:ascii="仿宋" w:eastAsia="仿宋" w:hAnsi="仿宋" w:hint="eastAsia"/>
          <w:sz w:val="28"/>
          <w:szCs w:val="28"/>
        </w:rPr>
        <w:t>采购代理机构</w:t>
      </w:r>
      <w:r>
        <w:rPr>
          <w:rFonts w:ascii="仿宋" w:eastAsia="仿宋" w:hAnsi="仿宋"/>
          <w:sz w:val="28"/>
          <w:szCs w:val="28"/>
        </w:rPr>
        <w:t>工作人员</w:t>
      </w:r>
      <w:r>
        <w:rPr>
          <w:rFonts w:ascii="仿宋" w:eastAsia="仿宋" w:hAnsi="仿宋" w:hint="eastAsia"/>
          <w:sz w:val="28"/>
          <w:szCs w:val="28"/>
        </w:rPr>
        <w:t>1</w:t>
      </w:r>
      <w:r>
        <w:rPr>
          <w:rFonts w:ascii="仿宋" w:eastAsia="仿宋" w:hAnsi="仿宋"/>
          <w:sz w:val="28"/>
          <w:szCs w:val="28"/>
        </w:rPr>
        <w:t>-2</w:t>
      </w:r>
      <w:r>
        <w:rPr>
          <w:rFonts w:ascii="仿宋" w:eastAsia="仿宋" w:hAnsi="仿宋" w:hint="eastAsia"/>
          <w:sz w:val="28"/>
          <w:szCs w:val="28"/>
        </w:rPr>
        <w:t>人</w:t>
      </w:r>
      <w:r>
        <w:rPr>
          <w:rFonts w:ascii="仿宋" w:eastAsia="仿宋" w:hAnsi="仿宋"/>
          <w:sz w:val="28"/>
          <w:szCs w:val="28"/>
        </w:rPr>
        <w:t>。</w:t>
      </w:r>
      <w:r>
        <w:rPr>
          <w:rFonts w:ascii="仿宋" w:eastAsia="仿宋" w:hAnsi="仿宋" w:hint="eastAsia"/>
          <w:sz w:val="28"/>
          <w:szCs w:val="28"/>
        </w:rPr>
        <w:t>磋商小组</w:t>
      </w:r>
      <w:r>
        <w:rPr>
          <w:rFonts w:ascii="仿宋" w:eastAsia="仿宋" w:hAnsi="仿宋"/>
          <w:sz w:val="28"/>
          <w:szCs w:val="28"/>
        </w:rPr>
        <w:t>包括</w:t>
      </w:r>
      <w:r>
        <w:rPr>
          <w:rFonts w:ascii="仿宋" w:eastAsia="仿宋" w:hAnsi="仿宋" w:hint="eastAsia"/>
          <w:sz w:val="28"/>
          <w:szCs w:val="28"/>
        </w:rPr>
        <w:t>2名财政部</w:t>
      </w:r>
      <w:r>
        <w:rPr>
          <w:rFonts w:ascii="仿宋" w:eastAsia="仿宋" w:hAnsi="仿宋"/>
          <w:sz w:val="28"/>
          <w:szCs w:val="28"/>
        </w:rPr>
        <w:t>专家库抽取专家和1</w:t>
      </w:r>
      <w:r>
        <w:rPr>
          <w:rFonts w:ascii="仿宋" w:eastAsia="仿宋" w:hAnsi="仿宋" w:hint="eastAsia"/>
          <w:sz w:val="28"/>
          <w:szCs w:val="28"/>
        </w:rPr>
        <w:t>名</w:t>
      </w:r>
      <w:r>
        <w:rPr>
          <w:rFonts w:ascii="仿宋" w:eastAsia="仿宋" w:hAnsi="仿宋"/>
          <w:sz w:val="28"/>
          <w:szCs w:val="28"/>
        </w:rPr>
        <w:t>采购人</w:t>
      </w:r>
      <w:r>
        <w:rPr>
          <w:rFonts w:ascii="仿宋" w:eastAsia="仿宋" w:hAnsi="仿宋" w:hint="eastAsia"/>
          <w:sz w:val="28"/>
          <w:szCs w:val="28"/>
        </w:rPr>
        <w:t>代表。财政部</w:t>
      </w:r>
      <w:r>
        <w:rPr>
          <w:rFonts w:ascii="仿宋" w:eastAsia="仿宋" w:hAnsi="仿宋"/>
          <w:sz w:val="28"/>
          <w:szCs w:val="28"/>
        </w:rPr>
        <w:t>专家由采购代理机构</w:t>
      </w:r>
      <w:r>
        <w:rPr>
          <w:rFonts w:ascii="仿宋" w:eastAsia="仿宋" w:hAnsi="仿宋" w:hint="eastAsia"/>
          <w:sz w:val="28"/>
          <w:szCs w:val="28"/>
        </w:rPr>
        <w:t>磋商</w:t>
      </w:r>
      <w:r>
        <w:rPr>
          <w:rFonts w:ascii="仿宋" w:eastAsia="仿宋" w:hAnsi="仿宋"/>
          <w:sz w:val="28"/>
          <w:szCs w:val="28"/>
        </w:rPr>
        <w:t>前一天通过中国政府采购网抽取，抽</w:t>
      </w:r>
      <w:r>
        <w:rPr>
          <w:rFonts w:ascii="仿宋" w:eastAsia="仿宋" w:hAnsi="仿宋" w:hint="eastAsia"/>
          <w:sz w:val="28"/>
          <w:szCs w:val="28"/>
        </w:rPr>
        <w:t>取</w:t>
      </w:r>
      <w:r>
        <w:rPr>
          <w:rFonts w:ascii="仿宋" w:eastAsia="仿宋" w:hAnsi="仿宋"/>
          <w:sz w:val="28"/>
          <w:szCs w:val="28"/>
        </w:rPr>
        <w:t>时备注</w:t>
      </w:r>
      <w:r>
        <w:rPr>
          <w:rFonts w:ascii="仿宋" w:eastAsia="仿宋" w:hAnsi="仿宋" w:hint="eastAsia"/>
          <w:sz w:val="28"/>
          <w:szCs w:val="28"/>
        </w:rPr>
        <w:t>专家不是外</w:t>
      </w:r>
      <w:proofErr w:type="gramStart"/>
      <w:r>
        <w:rPr>
          <w:rFonts w:ascii="仿宋" w:eastAsia="仿宋" w:hAnsi="仿宋" w:hint="eastAsia"/>
          <w:sz w:val="28"/>
          <w:szCs w:val="28"/>
        </w:rPr>
        <w:t>阜</w:t>
      </w:r>
      <w:proofErr w:type="gramEnd"/>
      <w:r>
        <w:rPr>
          <w:rFonts w:ascii="仿宋" w:eastAsia="仿宋" w:hAnsi="仿宋" w:hint="eastAsia"/>
          <w:sz w:val="28"/>
          <w:szCs w:val="28"/>
        </w:rPr>
        <w:t>、</w:t>
      </w:r>
      <w:r>
        <w:rPr>
          <w:rFonts w:ascii="仿宋" w:eastAsia="仿宋" w:hAnsi="仿宋"/>
          <w:sz w:val="28"/>
          <w:szCs w:val="28"/>
        </w:rPr>
        <w:t>境外</w:t>
      </w:r>
      <w:r>
        <w:rPr>
          <w:rFonts w:ascii="仿宋" w:eastAsia="仿宋" w:hAnsi="仿宋" w:hint="eastAsia"/>
          <w:sz w:val="28"/>
          <w:szCs w:val="28"/>
        </w:rPr>
        <w:t>进京（返京）隔离未满14天人员且无发热、咳嗽等症状，不是</w:t>
      </w:r>
      <w:r>
        <w:rPr>
          <w:rFonts w:ascii="仿宋" w:eastAsia="仿宋" w:hAnsi="仿宋"/>
          <w:sz w:val="28"/>
          <w:szCs w:val="28"/>
        </w:rPr>
        <w:t>确诊、</w:t>
      </w:r>
      <w:r>
        <w:rPr>
          <w:rFonts w:ascii="仿宋" w:eastAsia="仿宋" w:hAnsi="仿宋" w:hint="eastAsia"/>
          <w:sz w:val="28"/>
          <w:szCs w:val="28"/>
        </w:rPr>
        <w:t>疑似</w:t>
      </w:r>
      <w:r>
        <w:rPr>
          <w:rFonts w:ascii="仿宋" w:eastAsia="仿宋" w:hAnsi="仿宋"/>
          <w:sz w:val="28"/>
          <w:szCs w:val="28"/>
        </w:rPr>
        <w:t>病例密切接触人员。</w:t>
      </w:r>
      <w:r>
        <w:rPr>
          <w:rFonts w:ascii="仿宋" w:eastAsia="仿宋" w:hAnsi="仿宋" w:hint="eastAsia"/>
          <w:sz w:val="28"/>
          <w:szCs w:val="28"/>
        </w:rPr>
        <w:t>采购</w:t>
      </w:r>
      <w:r>
        <w:rPr>
          <w:rFonts w:ascii="仿宋" w:eastAsia="仿宋" w:hAnsi="仿宋"/>
          <w:sz w:val="28"/>
          <w:szCs w:val="28"/>
        </w:rPr>
        <w:t>人代表</w:t>
      </w:r>
      <w:r>
        <w:rPr>
          <w:rFonts w:ascii="仿宋" w:eastAsia="仿宋" w:hAnsi="仿宋" w:hint="eastAsia"/>
          <w:sz w:val="28"/>
          <w:szCs w:val="28"/>
        </w:rPr>
        <w:t>由政府采购与招标管理工作办公室委派</w:t>
      </w:r>
      <w:r>
        <w:rPr>
          <w:rFonts w:ascii="仿宋" w:eastAsia="仿宋" w:hAnsi="仿宋"/>
          <w:sz w:val="28"/>
          <w:szCs w:val="28"/>
        </w:rPr>
        <w:t>，同样满足</w:t>
      </w:r>
      <w:r>
        <w:rPr>
          <w:rFonts w:ascii="仿宋" w:eastAsia="仿宋" w:hAnsi="仿宋" w:hint="eastAsia"/>
          <w:sz w:val="28"/>
          <w:szCs w:val="28"/>
        </w:rPr>
        <w:t>上述</w:t>
      </w:r>
      <w:r>
        <w:rPr>
          <w:rFonts w:ascii="仿宋" w:eastAsia="仿宋" w:hAnsi="仿宋"/>
          <w:sz w:val="28"/>
          <w:szCs w:val="28"/>
        </w:rPr>
        <w:t>要求。</w:t>
      </w:r>
      <w:r>
        <w:rPr>
          <w:rFonts w:ascii="仿宋" w:eastAsia="仿宋" w:hAnsi="仿宋" w:hint="eastAsia"/>
          <w:sz w:val="28"/>
          <w:szCs w:val="28"/>
        </w:rPr>
        <w:t>磋商小组专家</w:t>
      </w:r>
      <w:r>
        <w:rPr>
          <w:rFonts w:ascii="仿宋" w:eastAsia="仿宋" w:hAnsi="仿宋"/>
          <w:sz w:val="28"/>
          <w:szCs w:val="28"/>
        </w:rPr>
        <w:t>现场须签订</w:t>
      </w:r>
      <w:r>
        <w:rPr>
          <w:rFonts w:ascii="仿宋" w:eastAsia="仿宋" w:hAnsi="仿宋"/>
          <w:sz w:val="28"/>
          <w:szCs w:val="28"/>
        </w:rPr>
        <w:lastRenderedPageBreak/>
        <w:t>上述条件承诺书，并出示</w:t>
      </w:r>
      <w:r>
        <w:rPr>
          <w:rFonts w:ascii="仿宋" w:eastAsia="仿宋" w:hAnsi="仿宋" w:hint="eastAsia"/>
          <w:sz w:val="28"/>
          <w:szCs w:val="28"/>
        </w:rPr>
        <w:t>北京“</w:t>
      </w:r>
      <w:r>
        <w:rPr>
          <w:rFonts w:ascii="仿宋" w:eastAsia="仿宋" w:hAnsi="仿宋"/>
          <w:sz w:val="28"/>
          <w:szCs w:val="28"/>
        </w:rPr>
        <w:t>健康宝</w:t>
      </w:r>
      <w:r>
        <w:rPr>
          <w:rFonts w:ascii="仿宋" w:eastAsia="仿宋" w:hAnsi="仿宋" w:hint="eastAsia"/>
          <w:sz w:val="28"/>
          <w:szCs w:val="28"/>
        </w:rPr>
        <w:t>”</w:t>
      </w:r>
      <w:proofErr w:type="gramStart"/>
      <w:r>
        <w:rPr>
          <w:rFonts w:ascii="仿宋" w:eastAsia="仿宋" w:hAnsi="仿宋"/>
          <w:sz w:val="28"/>
          <w:szCs w:val="28"/>
        </w:rPr>
        <w:t>二维码</w:t>
      </w:r>
      <w:r>
        <w:rPr>
          <w:rFonts w:ascii="仿宋" w:eastAsia="仿宋" w:hAnsi="仿宋" w:hint="eastAsia"/>
          <w:sz w:val="28"/>
          <w:szCs w:val="28"/>
        </w:rPr>
        <w:t>或</w:t>
      </w:r>
      <w:proofErr w:type="gramEnd"/>
      <w:r>
        <w:rPr>
          <w:rFonts w:ascii="仿宋" w:eastAsia="仿宋" w:hAnsi="仿宋" w:hint="eastAsia"/>
          <w:sz w:val="28"/>
          <w:szCs w:val="28"/>
        </w:rPr>
        <w:t>本人</w:t>
      </w:r>
      <w:r>
        <w:rPr>
          <w:rFonts w:ascii="仿宋" w:eastAsia="仿宋" w:hAnsi="仿宋"/>
          <w:sz w:val="28"/>
          <w:szCs w:val="28"/>
        </w:rPr>
        <w:t>手机运营商提供的</w:t>
      </w:r>
      <w:r>
        <w:rPr>
          <w:rFonts w:ascii="仿宋" w:eastAsia="仿宋" w:hAnsi="仿宋" w:hint="eastAsia"/>
          <w:sz w:val="28"/>
          <w:szCs w:val="28"/>
        </w:rPr>
        <w:t>14天</w:t>
      </w:r>
      <w:r>
        <w:rPr>
          <w:rFonts w:ascii="仿宋" w:eastAsia="仿宋" w:hAnsi="仿宋"/>
          <w:sz w:val="28"/>
          <w:szCs w:val="28"/>
        </w:rPr>
        <w:t>以来停留地点短信证明</w:t>
      </w:r>
      <w:r>
        <w:rPr>
          <w:rFonts w:ascii="仿宋" w:eastAsia="仿宋" w:hAnsi="仿宋" w:hint="eastAsia"/>
          <w:sz w:val="28"/>
          <w:szCs w:val="28"/>
        </w:rPr>
        <w:t>。磋商过程</w:t>
      </w:r>
      <w:r>
        <w:rPr>
          <w:rFonts w:ascii="仿宋" w:eastAsia="仿宋" w:hAnsi="仿宋"/>
          <w:sz w:val="28"/>
          <w:szCs w:val="28"/>
        </w:rPr>
        <w:t>中，参与人员全程带口罩。</w:t>
      </w:r>
      <w:r>
        <w:rPr>
          <w:rFonts w:ascii="仿宋" w:eastAsia="仿宋" w:hAnsi="仿宋" w:hint="eastAsia"/>
          <w:sz w:val="28"/>
          <w:szCs w:val="28"/>
        </w:rPr>
        <w:t>采购代理机构磋商</w:t>
      </w:r>
      <w:r>
        <w:rPr>
          <w:rFonts w:ascii="仿宋" w:eastAsia="仿宋" w:hAnsi="仿宋"/>
          <w:sz w:val="28"/>
          <w:szCs w:val="28"/>
        </w:rPr>
        <w:t>前</w:t>
      </w:r>
      <w:r>
        <w:rPr>
          <w:rFonts w:ascii="仿宋" w:eastAsia="仿宋" w:hAnsi="仿宋" w:hint="eastAsia"/>
          <w:sz w:val="28"/>
          <w:szCs w:val="28"/>
        </w:rPr>
        <w:t>须准备</w:t>
      </w:r>
      <w:r>
        <w:rPr>
          <w:rFonts w:ascii="仿宋" w:eastAsia="仿宋" w:hAnsi="仿宋"/>
          <w:sz w:val="28"/>
          <w:szCs w:val="28"/>
        </w:rPr>
        <w:t>口罩、</w:t>
      </w:r>
      <w:r>
        <w:rPr>
          <w:rFonts w:ascii="仿宋" w:eastAsia="仿宋" w:hAnsi="仿宋" w:hint="eastAsia"/>
          <w:sz w:val="28"/>
          <w:szCs w:val="28"/>
        </w:rPr>
        <w:t>护目镜</w:t>
      </w:r>
      <w:r>
        <w:rPr>
          <w:rFonts w:ascii="仿宋" w:eastAsia="仿宋" w:hAnsi="仿宋"/>
          <w:sz w:val="28"/>
          <w:szCs w:val="28"/>
        </w:rPr>
        <w:t>、一次性手套、消毒</w:t>
      </w:r>
      <w:r>
        <w:rPr>
          <w:rFonts w:ascii="仿宋" w:eastAsia="仿宋" w:hAnsi="仿宋" w:hint="eastAsia"/>
          <w:sz w:val="28"/>
          <w:szCs w:val="28"/>
        </w:rPr>
        <w:t>免洗</w:t>
      </w:r>
      <w:r>
        <w:rPr>
          <w:rFonts w:ascii="仿宋" w:eastAsia="仿宋" w:hAnsi="仿宋"/>
          <w:sz w:val="28"/>
          <w:szCs w:val="28"/>
        </w:rPr>
        <w:t>洗手液</w:t>
      </w:r>
      <w:r>
        <w:rPr>
          <w:rFonts w:ascii="仿宋" w:eastAsia="仿宋" w:hAnsi="仿宋" w:hint="eastAsia"/>
          <w:sz w:val="28"/>
          <w:szCs w:val="28"/>
        </w:rPr>
        <w:t>、消毒液</w:t>
      </w:r>
      <w:r>
        <w:rPr>
          <w:rFonts w:ascii="仿宋" w:eastAsia="仿宋" w:hAnsi="仿宋"/>
          <w:sz w:val="28"/>
          <w:szCs w:val="28"/>
        </w:rPr>
        <w:t>、瓶装矿泉水等物品</w:t>
      </w:r>
      <w:r>
        <w:rPr>
          <w:rFonts w:ascii="仿宋" w:eastAsia="仿宋" w:hAnsi="仿宋" w:hint="eastAsia"/>
          <w:sz w:val="28"/>
          <w:szCs w:val="28"/>
        </w:rPr>
        <w:t>，</w:t>
      </w:r>
      <w:r>
        <w:rPr>
          <w:rFonts w:ascii="仿宋" w:eastAsia="仿宋" w:hAnsi="仿宋"/>
          <w:sz w:val="28"/>
          <w:szCs w:val="28"/>
        </w:rPr>
        <w:t>参与</w:t>
      </w:r>
      <w:r>
        <w:rPr>
          <w:rFonts w:ascii="仿宋" w:eastAsia="仿宋" w:hAnsi="仿宋" w:hint="eastAsia"/>
          <w:sz w:val="28"/>
          <w:szCs w:val="28"/>
        </w:rPr>
        <w:t>磋商</w:t>
      </w:r>
      <w:r>
        <w:rPr>
          <w:rFonts w:ascii="仿宋" w:eastAsia="仿宋" w:hAnsi="仿宋"/>
          <w:sz w:val="28"/>
          <w:szCs w:val="28"/>
        </w:rPr>
        <w:t>的工作人员</w:t>
      </w:r>
      <w:r>
        <w:rPr>
          <w:rFonts w:ascii="仿宋" w:eastAsia="仿宋" w:hAnsi="仿宋" w:hint="eastAsia"/>
          <w:sz w:val="28"/>
          <w:szCs w:val="28"/>
        </w:rPr>
        <w:t>须</w:t>
      </w:r>
      <w:r>
        <w:rPr>
          <w:rFonts w:ascii="仿宋" w:eastAsia="仿宋" w:hAnsi="仿宋"/>
          <w:sz w:val="28"/>
          <w:szCs w:val="28"/>
        </w:rPr>
        <w:t>满足上述防疫要求，由采购代理机构</w:t>
      </w:r>
      <w:r>
        <w:rPr>
          <w:rFonts w:ascii="仿宋" w:eastAsia="仿宋" w:hAnsi="仿宋" w:hint="eastAsia"/>
          <w:sz w:val="28"/>
          <w:szCs w:val="28"/>
        </w:rPr>
        <w:t>负责</w:t>
      </w:r>
      <w:r>
        <w:rPr>
          <w:rFonts w:ascii="仿宋" w:eastAsia="仿宋" w:hAnsi="仿宋"/>
          <w:sz w:val="28"/>
          <w:szCs w:val="28"/>
        </w:rPr>
        <w:t>做好相关</w:t>
      </w:r>
      <w:r>
        <w:rPr>
          <w:rFonts w:ascii="仿宋" w:eastAsia="仿宋" w:hAnsi="仿宋" w:hint="eastAsia"/>
          <w:sz w:val="28"/>
          <w:szCs w:val="28"/>
        </w:rPr>
        <w:t>选派工作</w:t>
      </w:r>
      <w:r>
        <w:rPr>
          <w:rFonts w:ascii="仿宋" w:eastAsia="仿宋" w:hAnsi="仿宋"/>
          <w:sz w:val="28"/>
          <w:szCs w:val="28"/>
        </w:rPr>
        <w:t>。</w:t>
      </w:r>
    </w:p>
    <w:p w14:paraId="02529AAB" w14:textId="77777777" w:rsidR="00475DAA" w:rsidRDefault="00475DAA" w:rsidP="00475DA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1、采购代理机构提前</w:t>
      </w:r>
      <w:r>
        <w:rPr>
          <w:rFonts w:ascii="仿宋" w:eastAsia="仿宋" w:hAnsi="仿宋"/>
          <w:sz w:val="28"/>
          <w:szCs w:val="28"/>
        </w:rPr>
        <w:t>一小时对</w:t>
      </w:r>
      <w:r>
        <w:rPr>
          <w:rFonts w:ascii="仿宋" w:eastAsia="仿宋" w:hAnsi="仿宋" w:hint="eastAsia"/>
          <w:sz w:val="28"/>
          <w:szCs w:val="28"/>
        </w:rPr>
        <w:t>磋商</w:t>
      </w:r>
      <w:r>
        <w:rPr>
          <w:rFonts w:ascii="仿宋" w:eastAsia="仿宋" w:hAnsi="仿宋"/>
          <w:sz w:val="28"/>
          <w:szCs w:val="28"/>
        </w:rPr>
        <w:t>会议室</w:t>
      </w:r>
      <w:r>
        <w:rPr>
          <w:rFonts w:ascii="仿宋" w:eastAsia="仿宋" w:hAnsi="仿宋" w:hint="eastAsia"/>
          <w:sz w:val="28"/>
          <w:szCs w:val="28"/>
        </w:rPr>
        <w:t>（会议室</w:t>
      </w:r>
      <w:r>
        <w:rPr>
          <w:rFonts w:ascii="仿宋" w:eastAsia="仿宋" w:hAnsi="仿宋"/>
          <w:sz w:val="28"/>
          <w:szCs w:val="28"/>
        </w:rPr>
        <w:t>大小不少于</w:t>
      </w:r>
      <w:r>
        <w:rPr>
          <w:rFonts w:ascii="仿宋" w:eastAsia="仿宋" w:hAnsi="仿宋" w:hint="eastAsia"/>
          <w:sz w:val="28"/>
          <w:szCs w:val="28"/>
        </w:rPr>
        <w:t>20人）</w:t>
      </w:r>
      <w:r>
        <w:rPr>
          <w:rFonts w:ascii="仿宋" w:eastAsia="仿宋" w:hAnsi="仿宋"/>
          <w:sz w:val="28"/>
          <w:szCs w:val="28"/>
        </w:rPr>
        <w:t>进行</w:t>
      </w:r>
      <w:r>
        <w:rPr>
          <w:rFonts w:ascii="仿宋" w:eastAsia="仿宋" w:hAnsi="仿宋" w:hint="eastAsia"/>
          <w:sz w:val="28"/>
          <w:szCs w:val="28"/>
        </w:rPr>
        <w:t>开窗通风且不允许开中央空调，对会议室进行整体</w:t>
      </w:r>
      <w:r>
        <w:rPr>
          <w:rFonts w:ascii="仿宋" w:eastAsia="仿宋" w:hAnsi="仿宋"/>
          <w:sz w:val="28"/>
          <w:szCs w:val="28"/>
        </w:rPr>
        <w:t>消毒，尤其是</w:t>
      </w:r>
      <w:r>
        <w:rPr>
          <w:rFonts w:ascii="仿宋" w:eastAsia="仿宋" w:hAnsi="仿宋" w:hint="eastAsia"/>
          <w:sz w:val="28"/>
          <w:szCs w:val="28"/>
        </w:rPr>
        <w:t>开关、门把手、</w:t>
      </w:r>
      <w:r>
        <w:rPr>
          <w:rFonts w:ascii="仿宋" w:eastAsia="仿宋" w:hAnsi="仿宋"/>
          <w:sz w:val="28"/>
          <w:szCs w:val="28"/>
        </w:rPr>
        <w:t>桌面、椅子、</w:t>
      </w:r>
      <w:r>
        <w:rPr>
          <w:rFonts w:ascii="仿宋" w:eastAsia="仿宋" w:hAnsi="仿宋" w:hint="eastAsia"/>
          <w:sz w:val="28"/>
          <w:szCs w:val="28"/>
        </w:rPr>
        <w:t>笔</w:t>
      </w:r>
      <w:r>
        <w:rPr>
          <w:rFonts w:ascii="仿宋" w:eastAsia="仿宋" w:hAnsi="仿宋"/>
          <w:sz w:val="28"/>
          <w:szCs w:val="28"/>
        </w:rPr>
        <w:t>、计算机、打印机</w:t>
      </w:r>
      <w:r>
        <w:rPr>
          <w:rFonts w:ascii="仿宋" w:eastAsia="仿宋" w:hAnsi="仿宋" w:hint="eastAsia"/>
          <w:sz w:val="28"/>
          <w:szCs w:val="28"/>
        </w:rPr>
        <w:t>等重点物品进行消毒。</w:t>
      </w:r>
    </w:p>
    <w:p w14:paraId="360443CD" w14:textId="77777777" w:rsidR="00475DAA" w:rsidRDefault="00475DAA" w:rsidP="00475DAA">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对</w:t>
      </w:r>
      <w:r>
        <w:rPr>
          <w:rFonts w:ascii="仿宋" w:eastAsia="仿宋" w:hAnsi="仿宋" w:hint="eastAsia"/>
          <w:sz w:val="28"/>
          <w:szCs w:val="28"/>
        </w:rPr>
        <w:t>专家</w:t>
      </w:r>
      <w:r>
        <w:rPr>
          <w:rFonts w:ascii="仿宋" w:eastAsia="仿宋" w:hAnsi="仿宋"/>
          <w:sz w:val="28"/>
          <w:szCs w:val="28"/>
        </w:rPr>
        <w:t>进行登记询问，</w:t>
      </w:r>
      <w:r>
        <w:rPr>
          <w:rFonts w:ascii="仿宋" w:eastAsia="仿宋" w:hAnsi="仿宋" w:hint="eastAsia"/>
          <w:sz w:val="28"/>
          <w:szCs w:val="28"/>
        </w:rPr>
        <w:t>测量</w:t>
      </w:r>
      <w:r>
        <w:rPr>
          <w:rFonts w:ascii="仿宋" w:eastAsia="仿宋" w:hAnsi="仿宋"/>
          <w:sz w:val="28"/>
          <w:szCs w:val="28"/>
        </w:rPr>
        <w:t>体温，登记重点</w:t>
      </w:r>
      <w:r>
        <w:rPr>
          <w:rFonts w:ascii="仿宋" w:eastAsia="仿宋" w:hAnsi="仿宋" w:hint="eastAsia"/>
          <w:sz w:val="28"/>
          <w:szCs w:val="28"/>
        </w:rPr>
        <w:t>包括姓名</w:t>
      </w:r>
      <w:r>
        <w:rPr>
          <w:rFonts w:ascii="仿宋" w:eastAsia="仿宋" w:hAnsi="仿宋"/>
          <w:sz w:val="28"/>
          <w:szCs w:val="28"/>
        </w:rPr>
        <w:t>、工作单位、联系方式、</w:t>
      </w:r>
      <w:r>
        <w:rPr>
          <w:rFonts w:ascii="仿宋" w:eastAsia="仿宋" w:hAnsi="仿宋" w:hint="eastAsia"/>
          <w:sz w:val="28"/>
          <w:szCs w:val="28"/>
        </w:rPr>
        <w:t>是否进京（返京）隔离满14天、</w:t>
      </w:r>
      <w:r>
        <w:rPr>
          <w:rFonts w:ascii="仿宋" w:eastAsia="仿宋" w:hAnsi="仿宋"/>
          <w:sz w:val="28"/>
          <w:szCs w:val="28"/>
        </w:rPr>
        <w:t>是否有</w:t>
      </w:r>
      <w:r>
        <w:rPr>
          <w:rFonts w:ascii="仿宋" w:eastAsia="仿宋" w:hAnsi="仿宋" w:hint="eastAsia"/>
          <w:sz w:val="28"/>
          <w:szCs w:val="28"/>
        </w:rPr>
        <w:t>发热、咳嗽等症状，是否为</w:t>
      </w:r>
      <w:r>
        <w:rPr>
          <w:rFonts w:ascii="仿宋" w:eastAsia="仿宋" w:hAnsi="仿宋"/>
          <w:sz w:val="28"/>
          <w:szCs w:val="28"/>
        </w:rPr>
        <w:t>确诊、</w:t>
      </w:r>
      <w:r>
        <w:rPr>
          <w:rFonts w:ascii="仿宋" w:eastAsia="仿宋" w:hAnsi="仿宋" w:hint="eastAsia"/>
          <w:sz w:val="28"/>
          <w:szCs w:val="28"/>
        </w:rPr>
        <w:t>疑似</w:t>
      </w:r>
      <w:r>
        <w:rPr>
          <w:rFonts w:ascii="仿宋" w:eastAsia="仿宋" w:hAnsi="仿宋"/>
          <w:sz w:val="28"/>
          <w:szCs w:val="28"/>
        </w:rPr>
        <w:t>病例密切接触人员</w:t>
      </w:r>
      <w:r>
        <w:rPr>
          <w:rFonts w:ascii="仿宋" w:eastAsia="仿宋" w:hAnsi="仿宋" w:hint="eastAsia"/>
          <w:sz w:val="28"/>
          <w:szCs w:val="28"/>
        </w:rPr>
        <w:t>、近期</w:t>
      </w:r>
      <w:r>
        <w:rPr>
          <w:rFonts w:ascii="仿宋" w:eastAsia="仿宋" w:hAnsi="仿宋"/>
          <w:sz w:val="28"/>
          <w:szCs w:val="28"/>
        </w:rPr>
        <w:t>是否接触境外归国人员等</w:t>
      </w:r>
      <w:r>
        <w:rPr>
          <w:rFonts w:ascii="仿宋" w:eastAsia="仿宋" w:hAnsi="仿宋" w:hint="eastAsia"/>
          <w:sz w:val="28"/>
          <w:szCs w:val="28"/>
        </w:rPr>
        <w:t>，</w:t>
      </w:r>
      <w:r>
        <w:rPr>
          <w:rFonts w:ascii="仿宋" w:eastAsia="仿宋" w:hAnsi="仿宋"/>
          <w:sz w:val="28"/>
          <w:szCs w:val="28"/>
        </w:rPr>
        <w:t>并签订相关承诺书。</w:t>
      </w:r>
      <w:r>
        <w:rPr>
          <w:rFonts w:ascii="仿宋" w:eastAsia="仿宋" w:hAnsi="仿宋" w:hint="eastAsia"/>
          <w:sz w:val="28"/>
          <w:szCs w:val="28"/>
        </w:rPr>
        <w:t>对</w:t>
      </w:r>
      <w:r>
        <w:rPr>
          <w:rFonts w:ascii="仿宋" w:eastAsia="仿宋" w:hAnsi="仿宋"/>
          <w:sz w:val="28"/>
          <w:szCs w:val="28"/>
        </w:rPr>
        <w:t>不符合上述要求专家一律不得进入</w:t>
      </w:r>
      <w:r>
        <w:rPr>
          <w:rFonts w:ascii="仿宋" w:eastAsia="仿宋" w:hAnsi="仿宋" w:hint="eastAsia"/>
          <w:sz w:val="28"/>
          <w:szCs w:val="28"/>
        </w:rPr>
        <w:t>评审</w:t>
      </w:r>
      <w:r>
        <w:rPr>
          <w:rFonts w:ascii="仿宋" w:eastAsia="仿宋" w:hAnsi="仿宋"/>
          <w:sz w:val="28"/>
          <w:szCs w:val="28"/>
        </w:rPr>
        <w:t>现场</w:t>
      </w:r>
      <w:r>
        <w:rPr>
          <w:rFonts w:ascii="仿宋" w:eastAsia="仿宋" w:hAnsi="仿宋" w:hint="eastAsia"/>
          <w:sz w:val="28"/>
          <w:szCs w:val="28"/>
        </w:rPr>
        <w:t>，同时</w:t>
      </w:r>
      <w:r>
        <w:rPr>
          <w:rFonts w:ascii="仿宋" w:eastAsia="仿宋" w:hAnsi="仿宋"/>
          <w:sz w:val="28"/>
          <w:szCs w:val="28"/>
        </w:rPr>
        <w:t>上报防疫部门</w:t>
      </w:r>
      <w:r>
        <w:rPr>
          <w:rFonts w:ascii="仿宋" w:eastAsia="仿宋" w:hAnsi="仿宋" w:hint="eastAsia"/>
          <w:sz w:val="28"/>
          <w:szCs w:val="28"/>
        </w:rPr>
        <w:t>，并</w:t>
      </w:r>
      <w:r>
        <w:rPr>
          <w:rFonts w:ascii="仿宋" w:eastAsia="仿宋" w:hAnsi="仿宋"/>
          <w:sz w:val="28"/>
          <w:szCs w:val="28"/>
        </w:rPr>
        <w:t>封存</w:t>
      </w:r>
      <w:r>
        <w:rPr>
          <w:rFonts w:ascii="仿宋" w:eastAsia="仿宋" w:hAnsi="仿宋" w:hint="eastAsia"/>
          <w:sz w:val="28"/>
          <w:szCs w:val="28"/>
        </w:rPr>
        <w:t>响应</w:t>
      </w:r>
      <w:r>
        <w:rPr>
          <w:rFonts w:ascii="仿宋" w:eastAsia="仿宋" w:hAnsi="仿宋"/>
          <w:sz w:val="28"/>
          <w:szCs w:val="28"/>
        </w:rPr>
        <w:t>文件，</w:t>
      </w:r>
      <w:r>
        <w:rPr>
          <w:rFonts w:ascii="仿宋" w:eastAsia="仿宋" w:hAnsi="仿宋" w:hint="eastAsia"/>
          <w:sz w:val="28"/>
          <w:szCs w:val="28"/>
        </w:rPr>
        <w:t>磋商</w:t>
      </w:r>
      <w:r>
        <w:rPr>
          <w:rFonts w:ascii="仿宋" w:eastAsia="仿宋" w:hAnsi="仿宋"/>
          <w:sz w:val="28"/>
          <w:szCs w:val="28"/>
        </w:rPr>
        <w:t>时间另行</w:t>
      </w:r>
      <w:r>
        <w:rPr>
          <w:rFonts w:ascii="仿宋" w:eastAsia="仿宋" w:hAnsi="仿宋" w:hint="eastAsia"/>
          <w:sz w:val="28"/>
          <w:szCs w:val="28"/>
        </w:rPr>
        <w:t>决定。专家</w:t>
      </w:r>
      <w:r>
        <w:rPr>
          <w:rFonts w:ascii="仿宋" w:eastAsia="仿宋" w:hAnsi="仿宋"/>
          <w:sz w:val="28"/>
          <w:szCs w:val="28"/>
        </w:rPr>
        <w:t>入场前，必须进行</w:t>
      </w:r>
      <w:r>
        <w:rPr>
          <w:rFonts w:ascii="仿宋" w:eastAsia="仿宋" w:hAnsi="仿宋" w:hint="eastAsia"/>
          <w:sz w:val="28"/>
          <w:szCs w:val="28"/>
        </w:rPr>
        <w:t>手部</w:t>
      </w:r>
      <w:r>
        <w:rPr>
          <w:rFonts w:ascii="仿宋" w:eastAsia="仿宋" w:hAnsi="仿宋"/>
          <w:sz w:val="28"/>
          <w:szCs w:val="28"/>
        </w:rPr>
        <w:t>消毒。</w:t>
      </w:r>
    </w:p>
    <w:p w14:paraId="5CA9D35C" w14:textId="77777777" w:rsidR="00475DAA" w:rsidRDefault="00475DAA" w:rsidP="00475DAA">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w:t>
      </w:r>
      <w:r>
        <w:rPr>
          <w:rFonts w:ascii="仿宋" w:eastAsia="仿宋" w:hAnsi="仿宋"/>
          <w:sz w:val="28"/>
          <w:szCs w:val="28"/>
        </w:rPr>
        <w:t>专家到齐后，开展</w:t>
      </w:r>
      <w:r>
        <w:rPr>
          <w:rFonts w:ascii="仿宋" w:eastAsia="仿宋" w:hAnsi="仿宋" w:hint="eastAsia"/>
          <w:sz w:val="28"/>
          <w:szCs w:val="28"/>
        </w:rPr>
        <w:t>评审</w:t>
      </w:r>
      <w:r>
        <w:rPr>
          <w:rFonts w:ascii="仿宋" w:eastAsia="仿宋" w:hAnsi="仿宋"/>
          <w:sz w:val="28"/>
          <w:szCs w:val="28"/>
        </w:rPr>
        <w:t>工作，</w:t>
      </w:r>
      <w:r>
        <w:rPr>
          <w:rFonts w:ascii="仿宋" w:eastAsia="仿宋" w:hAnsi="仿宋" w:hint="eastAsia"/>
          <w:sz w:val="28"/>
          <w:szCs w:val="28"/>
        </w:rPr>
        <w:t>专家与专家之间应保持至少</w:t>
      </w:r>
      <w:r>
        <w:rPr>
          <w:rFonts w:ascii="仿宋" w:eastAsia="仿宋" w:hAnsi="仿宋"/>
          <w:sz w:val="28"/>
          <w:szCs w:val="28"/>
        </w:rPr>
        <w:t>1.5</w:t>
      </w:r>
      <w:r>
        <w:rPr>
          <w:rFonts w:ascii="仿宋" w:eastAsia="仿宋" w:hAnsi="仿宋" w:hint="eastAsia"/>
          <w:sz w:val="28"/>
          <w:szCs w:val="28"/>
        </w:rPr>
        <w:t>米的距离，并</w:t>
      </w:r>
      <w:r>
        <w:rPr>
          <w:rFonts w:ascii="仿宋" w:eastAsia="仿宋" w:hAnsi="仿宋"/>
          <w:sz w:val="28"/>
          <w:szCs w:val="28"/>
        </w:rPr>
        <w:t>坐在桌子一侧，全程</w:t>
      </w:r>
      <w:r>
        <w:rPr>
          <w:rFonts w:ascii="仿宋" w:eastAsia="仿宋" w:hAnsi="仿宋" w:hint="eastAsia"/>
          <w:sz w:val="28"/>
          <w:szCs w:val="28"/>
        </w:rPr>
        <w:t>录音</w:t>
      </w:r>
      <w:r>
        <w:rPr>
          <w:rFonts w:ascii="仿宋" w:eastAsia="仿宋" w:hAnsi="仿宋"/>
          <w:sz w:val="28"/>
          <w:szCs w:val="28"/>
        </w:rPr>
        <w:t>、录像</w:t>
      </w:r>
      <w:r>
        <w:rPr>
          <w:rFonts w:ascii="仿宋" w:eastAsia="仿宋" w:hAnsi="仿宋" w:hint="eastAsia"/>
          <w:sz w:val="28"/>
          <w:szCs w:val="28"/>
        </w:rPr>
        <w:t>。</w:t>
      </w:r>
    </w:p>
    <w:p w14:paraId="7A1E50A0" w14:textId="77777777" w:rsidR="00475DAA" w:rsidRDefault="00475DAA" w:rsidP="00475DAA">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w:t>
      </w:r>
      <w:r>
        <w:rPr>
          <w:rFonts w:ascii="仿宋" w:eastAsia="仿宋" w:hAnsi="仿宋"/>
          <w:sz w:val="28"/>
          <w:szCs w:val="28"/>
        </w:rPr>
        <w:t>确定</w:t>
      </w:r>
      <w:r>
        <w:rPr>
          <w:rFonts w:ascii="仿宋" w:eastAsia="仿宋" w:hAnsi="仿宋" w:hint="eastAsia"/>
          <w:sz w:val="28"/>
          <w:szCs w:val="28"/>
        </w:rPr>
        <w:t>成交</w:t>
      </w:r>
      <w:r>
        <w:rPr>
          <w:rFonts w:ascii="仿宋" w:eastAsia="仿宋" w:hAnsi="仿宋"/>
          <w:sz w:val="28"/>
          <w:szCs w:val="28"/>
        </w:rPr>
        <w:t>候选人</w:t>
      </w:r>
      <w:r>
        <w:rPr>
          <w:rFonts w:ascii="仿宋" w:eastAsia="仿宋" w:hAnsi="仿宋" w:hint="eastAsia"/>
          <w:sz w:val="28"/>
          <w:szCs w:val="28"/>
        </w:rPr>
        <w:t>后</w:t>
      </w:r>
      <w:r>
        <w:rPr>
          <w:rFonts w:ascii="仿宋" w:eastAsia="仿宋" w:hAnsi="仿宋"/>
          <w:sz w:val="28"/>
          <w:szCs w:val="28"/>
        </w:rPr>
        <w:t>，专家签署相关文件后</w:t>
      </w:r>
      <w:r>
        <w:rPr>
          <w:rFonts w:ascii="仿宋" w:eastAsia="仿宋" w:hAnsi="仿宋" w:hint="eastAsia"/>
          <w:sz w:val="28"/>
          <w:szCs w:val="28"/>
        </w:rPr>
        <w:t>尽快</w:t>
      </w:r>
      <w:r>
        <w:rPr>
          <w:rFonts w:ascii="仿宋" w:eastAsia="仿宋" w:hAnsi="仿宋"/>
          <w:sz w:val="28"/>
          <w:szCs w:val="28"/>
        </w:rPr>
        <w:t>离场，</w:t>
      </w:r>
      <w:r>
        <w:rPr>
          <w:rFonts w:ascii="仿宋" w:eastAsia="仿宋" w:hAnsi="仿宋" w:hint="eastAsia"/>
          <w:sz w:val="28"/>
          <w:szCs w:val="28"/>
        </w:rPr>
        <w:t>离场时测量</w:t>
      </w:r>
      <w:r>
        <w:rPr>
          <w:rFonts w:ascii="仿宋" w:eastAsia="仿宋" w:hAnsi="仿宋"/>
          <w:sz w:val="28"/>
          <w:szCs w:val="28"/>
        </w:rPr>
        <w:t>体温并建议专家再次进行手部消毒</w:t>
      </w:r>
      <w:r>
        <w:rPr>
          <w:rFonts w:ascii="仿宋" w:eastAsia="仿宋" w:hAnsi="仿宋" w:hint="eastAsia"/>
          <w:sz w:val="28"/>
          <w:szCs w:val="28"/>
        </w:rPr>
        <w:t>，</w:t>
      </w:r>
      <w:r>
        <w:rPr>
          <w:rFonts w:ascii="仿宋" w:eastAsia="仿宋" w:hAnsi="仿宋"/>
          <w:sz w:val="28"/>
          <w:szCs w:val="28"/>
        </w:rPr>
        <w:t>征得专家同意后，</w:t>
      </w:r>
      <w:r>
        <w:rPr>
          <w:rFonts w:ascii="仿宋" w:eastAsia="仿宋" w:hAnsi="仿宋" w:hint="eastAsia"/>
          <w:sz w:val="28"/>
          <w:szCs w:val="28"/>
        </w:rPr>
        <w:t>采购代理机构</w:t>
      </w:r>
      <w:r>
        <w:rPr>
          <w:rFonts w:ascii="仿宋" w:eastAsia="仿宋" w:hAnsi="仿宋"/>
          <w:sz w:val="28"/>
          <w:szCs w:val="28"/>
        </w:rPr>
        <w:t>工作人员</w:t>
      </w:r>
      <w:r>
        <w:rPr>
          <w:rFonts w:ascii="仿宋" w:eastAsia="仿宋" w:hAnsi="仿宋" w:hint="eastAsia"/>
          <w:sz w:val="28"/>
          <w:szCs w:val="28"/>
        </w:rPr>
        <w:t>14天</w:t>
      </w:r>
      <w:r>
        <w:rPr>
          <w:rFonts w:ascii="仿宋" w:eastAsia="仿宋" w:hAnsi="仿宋"/>
          <w:sz w:val="28"/>
          <w:szCs w:val="28"/>
        </w:rPr>
        <w:t>内定期与专家联系确认其健康状况。</w:t>
      </w:r>
    </w:p>
    <w:p w14:paraId="78081304" w14:textId="77777777" w:rsidR="00475DAA" w:rsidRDefault="00475DAA" w:rsidP="00475DAA">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w:t>
      </w:r>
      <w:r>
        <w:rPr>
          <w:rFonts w:ascii="仿宋" w:eastAsia="仿宋" w:hAnsi="仿宋"/>
          <w:sz w:val="28"/>
          <w:szCs w:val="28"/>
        </w:rPr>
        <w:t>对</w:t>
      </w:r>
      <w:r>
        <w:rPr>
          <w:rFonts w:ascii="仿宋" w:eastAsia="仿宋" w:hAnsi="仿宋" w:hint="eastAsia"/>
          <w:sz w:val="28"/>
          <w:szCs w:val="28"/>
        </w:rPr>
        <w:t>会议室</w:t>
      </w:r>
      <w:r>
        <w:rPr>
          <w:rFonts w:ascii="仿宋" w:eastAsia="仿宋" w:hAnsi="仿宋"/>
          <w:sz w:val="28"/>
          <w:szCs w:val="28"/>
        </w:rPr>
        <w:t>进行消毒。</w:t>
      </w:r>
    </w:p>
    <w:p w14:paraId="68CE7B42" w14:textId="77777777" w:rsidR="00475DAA" w:rsidRDefault="00475DAA" w:rsidP="00475DA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注</w:t>
      </w:r>
      <w:r>
        <w:rPr>
          <w:rFonts w:ascii="仿宋" w:eastAsia="仿宋" w:hAnsi="仿宋"/>
          <w:sz w:val="28"/>
          <w:szCs w:val="28"/>
        </w:rPr>
        <w:t>：</w:t>
      </w:r>
      <w:r>
        <w:rPr>
          <w:rFonts w:ascii="仿宋" w:eastAsia="仿宋" w:hAnsi="仿宋" w:hint="eastAsia"/>
          <w:sz w:val="28"/>
          <w:szCs w:val="28"/>
        </w:rPr>
        <w:t>磋商期间遇突发疫情时，现场工作人员应立即封锁评审区出入口，暂停评审活动，同时报告所在大厦物业部门、</w:t>
      </w:r>
      <w:r>
        <w:rPr>
          <w:rFonts w:ascii="仿宋" w:eastAsia="仿宋" w:hAnsi="仿宋"/>
          <w:sz w:val="28"/>
          <w:szCs w:val="28"/>
        </w:rPr>
        <w:t>防疫部门。并</w:t>
      </w:r>
      <w:r>
        <w:rPr>
          <w:rFonts w:ascii="仿宋" w:eastAsia="仿宋" w:hAnsi="仿宋" w:hint="eastAsia"/>
          <w:sz w:val="28"/>
          <w:szCs w:val="28"/>
        </w:rPr>
        <w:t>做好</w:t>
      </w:r>
      <w:r>
        <w:rPr>
          <w:rFonts w:ascii="仿宋" w:eastAsia="仿宋" w:hAnsi="仿宋"/>
          <w:sz w:val="28"/>
          <w:szCs w:val="28"/>
        </w:rPr>
        <w:t>隔离工作等待防疫部门现场处置以及后续隔离</w:t>
      </w:r>
      <w:r>
        <w:rPr>
          <w:rFonts w:ascii="仿宋" w:eastAsia="仿宋" w:hAnsi="仿宋" w:hint="eastAsia"/>
          <w:sz w:val="28"/>
          <w:szCs w:val="28"/>
        </w:rPr>
        <w:t>等</w:t>
      </w:r>
      <w:r>
        <w:rPr>
          <w:rFonts w:ascii="仿宋" w:eastAsia="仿宋" w:hAnsi="仿宋"/>
          <w:sz w:val="28"/>
          <w:szCs w:val="28"/>
        </w:rPr>
        <w:t>工作。</w:t>
      </w:r>
    </w:p>
    <w:p w14:paraId="545B8817" w14:textId="77777777" w:rsidR="00475DAA" w:rsidRDefault="00475DAA" w:rsidP="00475DAA">
      <w:pPr>
        <w:rPr>
          <w:rFonts w:ascii="仿宋" w:eastAsia="仿宋" w:hAnsi="仿宋"/>
          <w:sz w:val="28"/>
          <w:szCs w:val="28"/>
        </w:rPr>
      </w:pPr>
    </w:p>
    <w:p w14:paraId="5680B086" w14:textId="77777777" w:rsidR="00475DAA" w:rsidRDefault="00475DAA" w:rsidP="00475DAA">
      <w:pPr>
        <w:widowControl/>
        <w:spacing w:line="360" w:lineRule="auto"/>
        <w:ind w:left="960" w:hanging="480"/>
        <w:jc w:val="left"/>
        <w:rPr>
          <w:rFonts w:ascii="Helvetica" w:hAnsi="Helvetica" w:cs="宋体"/>
          <w:color w:val="000000"/>
          <w:kern w:val="0"/>
          <w:szCs w:val="21"/>
        </w:rPr>
      </w:pPr>
      <w:r>
        <w:rPr>
          <w:rFonts w:ascii="宋体" w:hAnsi="宋体" w:cs="宋体" w:hint="eastAsia"/>
          <w:b/>
          <w:bCs/>
          <w:color w:val="000000"/>
          <w:kern w:val="0"/>
          <w:sz w:val="24"/>
        </w:rPr>
        <w:t>注意事项</w:t>
      </w:r>
    </w:p>
    <w:p w14:paraId="2200DA2D" w14:textId="77777777" w:rsidR="00475DAA" w:rsidRDefault="00475DAA" w:rsidP="00475DAA">
      <w:pPr>
        <w:widowControl/>
        <w:spacing w:line="360" w:lineRule="auto"/>
        <w:ind w:left="960"/>
        <w:jc w:val="left"/>
        <w:rPr>
          <w:rFonts w:ascii="Helvetica" w:hAnsi="Helvetica" w:cs="宋体"/>
          <w:color w:val="000000"/>
          <w:kern w:val="0"/>
          <w:szCs w:val="21"/>
        </w:rPr>
      </w:pPr>
      <w:r>
        <w:rPr>
          <w:rFonts w:ascii="宋体" w:hAnsi="宋体" w:cs="宋体" w:hint="eastAsia"/>
          <w:color w:val="000000"/>
          <w:kern w:val="0"/>
          <w:sz w:val="24"/>
        </w:rPr>
        <w:lastRenderedPageBreak/>
        <w:t>（1）</w:t>
      </w:r>
      <w:r>
        <w:rPr>
          <w:rFonts w:ascii="宋体" w:hAnsi="宋体" w:hint="eastAsia"/>
          <w:sz w:val="24"/>
        </w:rPr>
        <w:t>对磋商结果确认无误的承诺函（详见附件一）须单独密封提交</w:t>
      </w:r>
    </w:p>
    <w:p w14:paraId="15BEAD7E" w14:textId="77777777" w:rsidR="00475DAA" w:rsidRDefault="00475DAA" w:rsidP="00475DAA">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）磋商当天，供应商须根据北京国际工程咨询有限公司提供的会议ID，进入视频程序，参加网上开标、磋商，过程全程录音、录像。</w:t>
      </w:r>
    </w:p>
    <w:p w14:paraId="4F1276A4" w14:textId="77777777" w:rsidR="00475DAA" w:rsidRDefault="00475DAA" w:rsidP="00475DAA">
      <w:pPr>
        <w:widowControl/>
        <w:spacing w:line="360" w:lineRule="auto"/>
        <w:ind w:left="960"/>
        <w:jc w:val="left"/>
        <w:rPr>
          <w:rFonts w:ascii="宋体" w:hAnsi="宋体"/>
          <w:color w:val="000000"/>
          <w:sz w:val="24"/>
          <w:lang w:val="zh-CN"/>
        </w:rPr>
      </w:pPr>
      <w:r>
        <w:rPr>
          <w:rFonts w:ascii="宋体" w:hAnsi="宋体" w:hint="eastAsia"/>
          <w:color w:val="000000"/>
          <w:sz w:val="24"/>
          <w:lang w:val="zh-CN"/>
        </w:rPr>
        <w:t>（3）首次响应文件提交截止时间：详见供应商须知</w:t>
      </w:r>
    </w:p>
    <w:p w14:paraId="125E5071" w14:textId="77777777" w:rsidR="00475DAA" w:rsidRDefault="00475DAA" w:rsidP="00475DAA">
      <w:pPr>
        <w:widowControl/>
        <w:spacing w:line="360" w:lineRule="auto"/>
        <w:ind w:left="960"/>
        <w:jc w:val="left"/>
        <w:rPr>
          <w:rFonts w:ascii="宋体" w:hAnsi="宋体"/>
          <w:color w:val="000000"/>
          <w:sz w:val="24"/>
          <w:lang w:val="zh-CN"/>
        </w:rPr>
      </w:pPr>
      <w:r>
        <w:rPr>
          <w:rFonts w:ascii="宋体" w:hAnsi="宋体" w:hint="eastAsia"/>
          <w:color w:val="000000"/>
          <w:sz w:val="24"/>
          <w:lang w:val="zh-CN"/>
        </w:rPr>
        <w:t>注：该阶段所有参与磋商的供应商均需进入会议</w:t>
      </w:r>
    </w:p>
    <w:p w14:paraId="4740B0E1" w14:textId="77777777" w:rsidR="00475DAA" w:rsidRDefault="00475DAA" w:rsidP="00475DAA">
      <w:pPr>
        <w:widowControl/>
        <w:spacing w:line="360" w:lineRule="auto"/>
        <w:ind w:left="960"/>
        <w:jc w:val="left"/>
        <w:rPr>
          <w:rFonts w:ascii="宋体" w:hAnsi="宋体"/>
          <w:color w:val="000000"/>
          <w:sz w:val="24"/>
          <w:lang w:val="zh-CN"/>
        </w:rPr>
      </w:pPr>
      <w:r>
        <w:rPr>
          <w:rFonts w:ascii="宋体" w:hAnsi="宋体" w:hint="eastAsia"/>
          <w:color w:val="000000"/>
          <w:sz w:val="24"/>
          <w:lang w:val="zh-CN"/>
        </w:rPr>
        <w:t>（4）磋商时间预计在：首次响应文件提交截止时间</w:t>
      </w:r>
      <w:proofErr w:type="gramStart"/>
      <w:r>
        <w:rPr>
          <w:rFonts w:ascii="宋体" w:hAnsi="宋体" w:hint="eastAsia"/>
          <w:color w:val="000000"/>
          <w:sz w:val="24"/>
          <w:lang w:val="zh-CN"/>
        </w:rPr>
        <w:t>至首次</w:t>
      </w:r>
      <w:proofErr w:type="gramEnd"/>
      <w:r>
        <w:rPr>
          <w:rFonts w:ascii="宋体" w:hAnsi="宋体" w:hint="eastAsia"/>
          <w:color w:val="000000"/>
          <w:sz w:val="24"/>
          <w:lang w:val="zh-CN"/>
        </w:rPr>
        <w:t>响应文件提交截止时间之后</w:t>
      </w:r>
      <w:r>
        <w:rPr>
          <w:rFonts w:ascii="宋体" w:hAnsi="宋体"/>
          <w:color w:val="000000"/>
          <w:sz w:val="24"/>
          <w:lang w:val="zh-CN"/>
        </w:rPr>
        <w:t>6</w:t>
      </w:r>
      <w:r>
        <w:rPr>
          <w:rFonts w:ascii="宋体" w:hAnsi="宋体" w:hint="eastAsia"/>
          <w:color w:val="000000"/>
          <w:sz w:val="24"/>
          <w:lang w:val="zh-CN"/>
        </w:rPr>
        <w:t>小时之间（北京时间）</w:t>
      </w:r>
    </w:p>
    <w:p w14:paraId="17CE7990" w14:textId="77777777" w:rsidR="00475DAA" w:rsidRDefault="00475DAA" w:rsidP="00475DAA">
      <w:pPr>
        <w:widowControl/>
        <w:spacing w:line="360" w:lineRule="auto"/>
        <w:ind w:left="960"/>
        <w:jc w:val="left"/>
        <w:rPr>
          <w:rFonts w:ascii="宋体" w:hAnsi="宋体"/>
          <w:color w:val="000000"/>
          <w:sz w:val="24"/>
          <w:lang w:val="zh-CN"/>
        </w:rPr>
      </w:pPr>
      <w:r>
        <w:rPr>
          <w:rFonts w:ascii="宋体" w:hAnsi="宋体" w:hint="eastAsia"/>
          <w:color w:val="000000"/>
          <w:sz w:val="24"/>
          <w:lang w:val="zh-CN"/>
        </w:rPr>
        <w:t>注：该阶段供应商需按照采购代理机构通知的时间依次进入会议</w:t>
      </w:r>
    </w:p>
    <w:p w14:paraId="671A4A46" w14:textId="77777777" w:rsidR="00475DAA" w:rsidRDefault="00475DAA" w:rsidP="00475DAA">
      <w:pPr>
        <w:widowControl/>
        <w:spacing w:line="360" w:lineRule="auto"/>
        <w:ind w:left="960"/>
        <w:jc w:val="left"/>
        <w:rPr>
          <w:rStyle w:val="affff8"/>
          <w:rFonts w:hAnsi="宋体"/>
          <w:lang w:val="zh-CN"/>
        </w:rPr>
      </w:pPr>
      <w:r>
        <w:rPr>
          <w:rFonts w:ascii="宋体" w:hAnsi="宋体"/>
          <w:color w:val="000000"/>
          <w:sz w:val="24"/>
          <w:lang w:val="zh-CN"/>
        </w:rPr>
        <w:t>(5)</w:t>
      </w:r>
      <w:r>
        <w:rPr>
          <w:rFonts w:ascii="宋体" w:hAnsi="宋体" w:hint="eastAsia"/>
          <w:color w:val="000000"/>
          <w:sz w:val="24"/>
          <w:lang w:val="zh-CN"/>
        </w:rPr>
        <w:t>供应商需将二次报价单发送至</w:t>
      </w:r>
      <w:hyperlink r:id="rId15" w:history="1">
        <w:r>
          <w:rPr>
            <w:rStyle w:val="affff8"/>
            <w:rFonts w:hAnsi="宋体"/>
            <w:lang w:val="zh-CN"/>
          </w:rPr>
          <w:t>jowena@163.com</w:t>
        </w:r>
      </w:hyperlink>
      <w:r>
        <w:rPr>
          <w:rStyle w:val="affff8"/>
          <w:rFonts w:hAnsi="宋体" w:hint="eastAsia"/>
          <w:lang w:val="zh-CN"/>
        </w:rPr>
        <w:t>（详见第四章附件二）</w:t>
      </w:r>
    </w:p>
    <w:p w14:paraId="76A04BC6" w14:textId="77777777" w:rsidR="00475DAA" w:rsidRDefault="00475DAA" w:rsidP="00475DAA">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（6）文件中开标流程等相关事宜如与本章冲突以第四章要求为准</w:t>
      </w:r>
    </w:p>
    <w:p w14:paraId="7E87DDCB" w14:textId="77777777" w:rsidR="00475DAA" w:rsidRDefault="00475DAA" w:rsidP="00475DAA">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（7）响应文件原则上只接受快递形式递交，如确需现场提交的，需先与代理机构提前沟通，开标时携带承诺书（详见附件三）</w:t>
      </w:r>
    </w:p>
    <w:p w14:paraId="3D54A01E" w14:textId="77777777" w:rsidR="00475DAA" w:rsidRDefault="00475DAA" w:rsidP="00475DAA">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（8）</w:t>
      </w:r>
      <w:r>
        <w:rPr>
          <w:rFonts w:ascii="宋体" w:hAnsi="宋体" w:hint="eastAsia"/>
          <w:color w:val="000000"/>
          <w:sz w:val="24"/>
        </w:rPr>
        <w:t>供应商需在响应文件封面上，注明参与当天视频会议人员的姓名，电话如未在文件封面标明或视频会议当天无法联系到相应人员后果自负</w:t>
      </w:r>
    </w:p>
    <w:p w14:paraId="728F83F9" w14:textId="77777777" w:rsidR="00475DAA" w:rsidRDefault="00475DAA" w:rsidP="00475DAA">
      <w:pPr>
        <w:widowControl/>
        <w:spacing w:line="360" w:lineRule="auto"/>
        <w:ind w:firstLineChars="400" w:firstLine="960"/>
        <w:jc w:val="left"/>
        <w:rPr>
          <w:rFonts w:ascii="宋体" w:hAnsi="宋体"/>
          <w:color w:val="000000"/>
          <w:sz w:val="24"/>
          <w:lang w:val="zh-CN"/>
        </w:rPr>
      </w:pPr>
      <w:r>
        <w:rPr>
          <w:rFonts w:ascii="宋体" w:hAnsi="宋体" w:hint="eastAsia"/>
          <w:color w:val="000000"/>
          <w:sz w:val="24"/>
          <w:lang w:val="zh-CN"/>
        </w:rPr>
        <w:t>（</w:t>
      </w:r>
      <w:r>
        <w:rPr>
          <w:rFonts w:ascii="宋体" w:hAnsi="宋体"/>
          <w:color w:val="000000"/>
          <w:sz w:val="24"/>
          <w:lang w:val="zh-CN"/>
        </w:rPr>
        <w:t>9</w:t>
      </w:r>
      <w:r>
        <w:rPr>
          <w:rFonts w:ascii="宋体" w:hAnsi="宋体" w:hint="eastAsia"/>
          <w:color w:val="000000"/>
          <w:sz w:val="24"/>
          <w:lang w:val="zh-CN"/>
        </w:rPr>
        <w:t>）</w:t>
      </w:r>
      <w:proofErr w:type="gramStart"/>
      <w:r>
        <w:rPr>
          <w:rFonts w:ascii="宋体" w:hAnsi="宋体" w:hint="eastAsia"/>
          <w:color w:val="000000"/>
          <w:sz w:val="24"/>
          <w:lang w:val="zh-CN"/>
        </w:rPr>
        <w:t>腾讯会议</w:t>
      </w:r>
      <w:proofErr w:type="gramEnd"/>
      <w:r>
        <w:rPr>
          <w:rFonts w:ascii="宋体" w:hAnsi="宋体" w:hint="eastAsia"/>
          <w:color w:val="000000"/>
          <w:sz w:val="24"/>
          <w:lang w:val="zh-CN"/>
        </w:rPr>
        <w:t>app</w:t>
      </w:r>
    </w:p>
    <w:p w14:paraId="06C6E8F0" w14:textId="4DBE4B0B" w:rsidR="00475DAA" w:rsidRDefault="00475DAA" w:rsidP="00475DAA">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会议号：</w:t>
      </w:r>
      <w:r>
        <w:rPr>
          <w:rFonts w:ascii="宋体" w:hAnsi="宋体" w:cs="宋体"/>
          <w:color w:val="000000"/>
          <w:kern w:val="0"/>
          <w:sz w:val="24"/>
        </w:rPr>
        <w:t>478 748 429</w:t>
      </w:r>
    </w:p>
    <w:p w14:paraId="17E2EDDF" w14:textId="77777777" w:rsidR="00475DAA" w:rsidRDefault="00475DAA" w:rsidP="00475DAA">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会议密码：1</w:t>
      </w:r>
      <w:r>
        <w:rPr>
          <w:rFonts w:ascii="宋体" w:hAnsi="宋体" w:cs="宋体"/>
          <w:color w:val="000000"/>
          <w:kern w:val="0"/>
          <w:sz w:val="24"/>
        </w:rPr>
        <w:t>12233</w:t>
      </w:r>
    </w:p>
    <w:p w14:paraId="77CC3DB4" w14:textId="77777777" w:rsidR="00475DAA" w:rsidRDefault="00475DAA" w:rsidP="00475DAA">
      <w:pPr>
        <w:rPr>
          <w:rFonts w:ascii="仿宋" w:eastAsia="仿宋" w:hAnsi="仿宋"/>
          <w:sz w:val="28"/>
          <w:szCs w:val="28"/>
        </w:rPr>
      </w:pPr>
      <w:r>
        <w:rPr>
          <w:rFonts w:ascii="仿宋" w:eastAsia="仿宋" w:hAnsi="仿宋"/>
          <w:sz w:val="28"/>
          <w:szCs w:val="28"/>
        </w:rPr>
        <w:br w:type="page"/>
      </w:r>
    </w:p>
    <w:p w14:paraId="71681D58" w14:textId="77777777" w:rsidR="00475DAA" w:rsidRDefault="00475DAA" w:rsidP="00475DAA">
      <w:pPr>
        <w:spacing w:line="360" w:lineRule="auto"/>
        <w:rPr>
          <w:rFonts w:ascii="宋体" w:hAnsi="宋体"/>
          <w:b/>
          <w:sz w:val="24"/>
        </w:rPr>
      </w:pPr>
      <w:bookmarkStart w:id="444" w:name="_Hlk37851584"/>
    </w:p>
    <w:p w14:paraId="423ABC05" w14:textId="77777777" w:rsidR="00475DAA" w:rsidRDefault="00475DAA" w:rsidP="00475DAA">
      <w:pPr>
        <w:spacing w:line="360" w:lineRule="auto"/>
        <w:rPr>
          <w:rFonts w:ascii="宋体" w:hAnsi="宋体"/>
          <w:b/>
          <w:sz w:val="24"/>
        </w:rPr>
      </w:pPr>
      <w:r>
        <w:rPr>
          <w:rFonts w:ascii="宋体" w:hAnsi="宋体" w:hint="eastAsia"/>
          <w:b/>
          <w:sz w:val="24"/>
        </w:rPr>
        <w:t>附件一</w:t>
      </w:r>
    </w:p>
    <w:p w14:paraId="624BD9D1" w14:textId="77777777" w:rsidR="00475DAA" w:rsidRDefault="00475DAA" w:rsidP="00475DAA">
      <w:pPr>
        <w:spacing w:line="360" w:lineRule="auto"/>
        <w:jc w:val="center"/>
        <w:rPr>
          <w:rFonts w:ascii="宋体" w:hAnsi="宋体"/>
          <w:b/>
          <w:sz w:val="24"/>
        </w:rPr>
      </w:pPr>
      <w:r>
        <w:rPr>
          <w:rFonts w:ascii="宋体" w:hAnsi="宋体"/>
          <w:b/>
          <w:sz w:val="24"/>
        </w:rPr>
        <w:t>承诺</w:t>
      </w:r>
      <w:r>
        <w:rPr>
          <w:rFonts w:ascii="宋体" w:hAnsi="宋体" w:hint="eastAsia"/>
          <w:b/>
          <w:sz w:val="24"/>
        </w:rPr>
        <w:t>函</w:t>
      </w:r>
    </w:p>
    <w:p w14:paraId="12F00424" w14:textId="77777777" w:rsidR="00475DAA" w:rsidRDefault="00475DAA" w:rsidP="00475DAA">
      <w:pPr>
        <w:spacing w:line="360" w:lineRule="auto"/>
        <w:jc w:val="center"/>
        <w:rPr>
          <w:rFonts w:ascii="宋体" w:hAnsi="宋体"/>
          <w:b/>
          <w:sz w:val="24"/>
        </w:rPr>
      </w:pPr>
    </w:p>
    <w:p w14:paraId="1CDB8B0F" w14:textId="77777777" w:rsidR="00475DAA" w:rsidRDefault="00475DAA" w:rsidP="00475DAA">
      <w:pPr>
        <w:spacing w:line="360" w:lineRule="auto"/>
        <w:jc w:val="left"/>
        <w:rPr>
          <w:rFonts w:ascii="宋体" w:hAnsi="宋体"/>
          <w:sz w:val="24"/>
        </w:rPr>
      </w:pPr>
      <w:r>
        <w:rPr>
          <w:rFonts w:ascii="宋体" w:hAnsi="宋体" w:hint="eastAsia"/>
          <w:sz w:val="24"/>
        </w:rPr>
        <w:t>采购代理机构：</w:t>
      </w:r>
    </w:p>
    <w:p w14:paraId="2D7277D9" w14:textId="77777777" w:rsidR="00475DAA" w:rsidRDefault="00475DAA" w:rsidP="00475DAA">
      <w:pPr>
        <w:snapToGrid w:val="0"/>
        <w:spacing w:line="360" w:lineRule="auto"/>
        <w:ind w:firstLineChars="200" w:firstLine="480"/>
        <w:rPr>
          <w:rFonts w:ascii="宋体" w:hAnsi="宋体" w:cs="方正仿宋简体"/>
          <w:sz w:val="24"/>
        </w:rPr>
      </w:pPr>
      <w:r>
        <w:rPr>
          <w:rFonts w:ascii="宋体" w:hAnsi="宋体" w:hint="eastAsia"/>
          <w:sz w:val="24"/>
        </w:rPr>
        <w:t>我单位：</w:t>
      </w:r>
      <w:r>
        <w:rPr>
          <w:rFonts w:ascii="宋体" w:hAnsi="宋体" w:hint="eastAsia"/>
          <w:sz w:val="24"/>
          <w:u w:val="single"/>
        </w:rPr>
        <w:t xml:space="preserve">         </w:t>
      </w:r>
      <w:r>
        <w:rPr>
          <w:rFonts w:ascii="宋体" w:hAnsi="宋体" w:hint="eastAsia"/>
          <w:sz w:val="24"/>
        </w:rPr>
        <w:t>公司，报名参与了</w:t>
      </w:r>
      <w:r>
        <w:rPr>
          <w:rFonts w:ascii="宋体" w:hAnsi="宋体" w:hint="eastAsia"/>
          <w:sz w:val="24"/>
          <w:u w:val="single"/>
        </w:rPr>
        <w:t xml:space="preserve">               </w:t>
      </w:r>
      <w:r>
        <w:rPr>
          <w:rFonts w:ascii="宋体" w:hAnsi="宋体" w:hint="eastAsia"/>
          <w:sz w:val="24"/>
        </w:rPr>
        <w:t>项目（项目编号：</w:t>
      </w:r>
      <w:r>
        <w:rPr>
          <w:rFonts w:ascii="宋体" w:hAnsi="宋体" w:hint="eastAsia"/>
          <w:sz w:val="24"/>
          <w:u w:val="single"/>
        </w:rPr>
        <w:t xml:space="preserve">          </w:t>
      </w:r>
      <w:r>
        <w:rPr>
          <w:rFonts w:ascii="宋体" w:hAnsi="宋体" w:hint="eastAsia"/>
          <w:sz w:val="24"/>
        </w:rPr>
        <w:t>）磋商活动，对以视频程序网上磋商形式进行的磋商活动产生的评审结果予以认可；本单位承诺在使用“腾讯会议APP”磋商过程中，如果没有及时回复或提出异议则对文件密封情况、文件开启结果予以认可；本单位承诺如果没有在规定的时间内将二次报价表加盖供应商公章后扫描原件发送至采购代理机构指定邮箱，则默认不响应磋商小组新提出的要求且价格不变；本单位承诺会在规定时间内将响应文件快递至招标公司，因供应商自身原因或快递时效导致的其他后果由供应商自负</w:t>
      </w:r>
    </w:p>
    <w:p w14:paraId="1B6C788E" w14:textId="77777777" w:rsidR="00475DAA" w:rsidRDefault="00475DAA" w:rsidP="00475DAA">
      <w:pPr>
        <w:spacing w:line="360" w:lineRule="auto"/>
        <w:ind w:firstLineChars="200" w:firstLine="480"/>
        <w:jc w:val="left"/>
        <w:rPr>
          <w:rFonts w:ascii="宋体" w:hAnsi="宋体"/>
          <w:sz w:val="24"/>
        </w:rPr>
      </w:pPr>
    </w:p>
    <w:p w14:paraId="2B59A652" w14:textId="77777777" w:rsidR="00475DAA" w:rsidRDefault="00475DAA" w:rsidP="00475DAA">
      <w:pPr>
        <w:spacing w:line="360" w:lineRule="auto"/>
        <w:ind w:firstLineChars="200" w:firstLine="480"/>
        <w:jc w:val="left"/>
        <w:rPr>
          <w:rFonts w:ascii="宋体" w:hAnsi="宋体"/>
          <w:sz w:val="24"/>
        </w:rPr>
      </w:pPr>
      <w:r>
        <w:rPr>
          <w:rFonts w:ascii="宋体" w:hAnsi="宋体" w:hint="eastAsia"/>
          <w:sz w:val="24"/>
        </w:rPr>
        <w:t>特此承诺！</w:t>
      </w:r>
    </w:p>
    <w:p w14:paraId="294E5D40" w14:textId="77777777" w:rsidR="00475DAA" w:rsidRDefault="00475DAA" w:rsidP="00475DAA">
      <w:pPr>
        <w:spacing w:line="360" w:lineRule="auto"/>
        <w:ind w:firstLineChars="200" w:firstLine="480"/>
        <w:jc w:val="left"/>
        <w:rPr>
          <w:rFonts w:ascii="宋体" w:hAnsi="宋体"/>
          <w:sz w:val="24"/>
        </w:rPr>
      </w:pPr>
    </w:p>
    <w:p w14:paraId="3E5C2256" w14:textId="77777777" w:rsidR="00475DAA" w:rsidRDefault="00475DAA" w:rsidP="00475DAA">
      <w:pPr>
        <w:spacing w:line="360" w:lineRule="auto"/>
        <w:ind w:firstLineChars="200" w:firstLine="480"/>
        <w:jc w:val="left"/>
        <w:rPr>
          <w:rFonts w:ascii="宋体" w:hAnsi="宋体"/>
          <w:sz w:val="24"/>
        </w:rPr>
      </w:pPr>
    </w:p>
    <w:p w14:paraId="6F9E1F05" w14:textId="77777777" w:rsidR="00475DAA" w:rsidRDefault="00475DAA" w:rsidP="00475DAA">
      <w:pPr>
        <w:spacing w:line="360" w:lineRule="auto"/>
        <w:ind w:firstLineChars="952" w:firstLine="2285"/>
        <w:rPr>
          <w:rFonts w:ascii="宋体" w:hAnsi="宋体"/>
          <w:sz w:val="24"/>
          <w:u w:val="single"/>
        </w:rPr>
      </w:pPr>
      <w:r>
        <w:rPr>
          <w:rFonts w:ascii="宋体" w:hAnsi="宋体" w:hint="eastAsia"/>
          <w:sz w:val="24"/>
        </w:rPr>
        <w:t>承诺人（公章）：</w:t>
      </w:r>
      <w:r>
        <w:rPr>
          <w:rFonts w:ascii="宋体" w:hAnsi="宋体" w:hint="eastAsia"/>
          <w:sz w:val="24"/>
          <w:u w:val="single"/>
        </w:rPr>
        <w:t xml:space="preserve">                          </w:t>
      </w:r>
    </w:p>
    <w:p w14:paraId="20190498" w14:textId="77777777" w:rsidR="00475DAA" w:rsidRDefault="00475DAA" w:rsidP="00475DAA">
      <w:pPr>
        <w:spacing w:line="360" w:lineRule="auto"/>
        <w:ind w:firstLineChars="200" w:firstLine="480"/>
        <w:rPr>
          <w:rFonts w:ascii="宋体" w:hAnsi="宋体"/>
          <w:sz w:val="24"/>
          <w:u w:val="single"/>
        </w:rPr>
      </w:pPr>
    </w:p>
    <w:p w14:paraId="7AD205C5" w14:textId="77777777" w:rsidR="00475DAA" w:rsidRDefault="00475DAA" w:rsidP="00475DAA">
      <w:pPr>
        <w:spacing w:line="360" w:lineRule="auto"/>
        <w:ind w:firstLineChars="952" w:firstLine="2285"/>
        <w:rPr>
          <w:rFonts w:ascii="宋体" w:hAnsi="宋体"/>
          <w:sz w:val="24"/>
          <w:u w:val="single"/>
        </w:rPr>
      </w:pPr>
      <w:r>
        <w:rPr>
          <w:rFonts w:ascii="宋体" w:hAnsi="宋体" w:hint="eastAsia"/>
          <w:sz w:val="24"/>
        </w:rPr>
        <w:t>法定代表人或授权代表（签字或盖章）：</w:t>
      </w:r>
      <w:r>
        <w:rPr>
          <w:rFonts w:ascii="宋体" w:hAnsi="宋体" w:hint="eastAsia"/>
          <w:sz w:val="24"/>
          <w:u w:val="single"/>
        </w:rPr>
        <w:t xml:space="preserve">                </w:t>
      </w:r>
    </w:p>
    <w:p w14:paraId="66344C80" w14:textId="77777777" w:rsidR="00475DAA" w:rsidRDefault="00475DAA" w:rsidP="00475DAA">
      <w:pPr>
        <w:spacing w:line="360" w:lineRule="auto"/>
        <w:ind w:firstLineChars="552" w:firstLine="1325"/>
        <w:rPr>
          <w:rFonts w:ascii="宋体" w:hAnsi="宋体"/>
          <w:sz w:val="24"/>
        </w:rPr>
      </w:pPr>
    </w:p>
    <w:p w14:paraId="7F67C71A" w14:textId="77777777" w:rsidR="00475DAA" w:rsidRDefault="00475DAA" w:rsidP="00475DAA">
      <w:pPr>
        <w:spacing w:line="360" w:lineRule="auto"/>
        <w:ind w:firstLineChars="1452" w:firstLine="3485"/>
        <w:rPr>
          <w:rFonts w:ascii="宋体" w:hAnsi="宋体"/>
          <w:sz w:val="24"/>
        </w:rPr>
      </w:pPr>
      <w:r>
        <w:rPr>
          <w:rFonts w:ascii="宋体" w:hAnsi="宋体" w:hint="eastAsia"/>
          <w:sz w:val="24"/>
        </w:rPr>
        <w:t>日期：  年  月  日</w:t>
      </w:r>
      <w:bookmarkEnd w:id="444"/>
    </w:p>
    <w:p w14:paraId="4B4E3345" w14:textId="77777777" w:rsidR="00475DAA" w:rsidRDefault="00475DAA" w:rsidP="00475DAA">
      <w:pPr>
        <w:widowControl/>
        <w:jc w:val="left"/>
        <w:rPr>
          <w:rFonts w:ascii="宋体" w:hAnsi="宋体"/>
          <w:sz w:val="24"/>
        </w:rPr>
      </w:pPr>
      <w:r>
        <w:rPr>
          <w:rFonts w:ascii="宋体" w:hAnsi="宋体"/>
          <w:sz w:val="24"/>
        </w:rPr>
        <w:br w:type="page"/>
      </w:r>
    </w:p>
    <w:p w14:paraId="1211BD9A" w14:textId="77777777" w:rsidR="00475DAA" w:rsidRDefault="00475DAA" w:rsidP="00475DAA">
      <w:pPr>
        <w:spacing w:line="360" w:lineRule="auto"/>
        <w:rPr>
          <w:rFonts w:ascii="宋体" w:hAnsi="宋体"/>
          <w:b/>
          <w:sz w:val="24"/>
        </w:rPr>
      </w:pPr>
      <w:r>
        <w:rPr>
          <w:rFonts w:ascii="宋体" w:hAnsi="宋体" w:hint="eastAsia"/>
          <w:b/>
          <w:sz w:val="24"/>
        </w:rPr>
        <w:lastRenderedPageBreak/>
        <w:t>附件二</w:t>
      </w:r>
    </w:p>
    <w:tbl>
      <w:tblPr>
        <w:tblW w:w="0" w:type="auto"/>
        <w:tblInd w:w="108" w:type="dxa"/>
        <w:tblLook w:val="04A0" w:firstRow="1" w:lastRow="0" w:firstColumn="1" w:lastColumn="0" w:noHBand="0" w:noVBand="1"/>
      </w:tblPr>
      <w:tblGrid>
        <w:gridCol w:w="1860"/>
        <w:gridCol w:w="932"/>
        <w:gridCol w:w="928"/>
        <w:gridCol w:w="928"/>
        <w:gridCol w:w="930"/>
        <w:gridCol w:w="928"/>
        <w:gridCol w:w="928"/>
        <w:gridCol w:w="928"/>
        <w:gridCol w:w="22"/>
      </w:tblGrid>
      <w:tr w:rsidR="00475DAA" w14:paraId="2A89BB26" w14:textId="77777777" w:rsidTr="00755277">
        <w:trPr>
          <w:trHeight w:val="723"/>
        </w:trPr>
        <w:tc>
          <w:tcPr>
            <w:tcW w:w="8384" w:type="dxa"/>
            <w:gridSpan w:val="9"/>
            <w:tcBorders>
              <w:top w:val="nil"/>
              <w:left w:val="nil"/>
              <w:bottom w:val="nil"/>
              <w:right w:val="nil"/>
            </w:tcBorders>
            <w:noWrap/>
            <w:vAlign w:val="center"/>
          </w:tcPr>
          <w:p w14:paraId="4DA38720" w14:textId="77777777" w:rsidR="00475DAA" w:rsidRDefault="00475DAA" w:rsidP="00755277">
            <w:pPr>
              <w:widowControl/>
              <w:jc w:val="center"/>
              <w:rPr>
                <w:rFonts w:ascii="宋体" w:hAnsi="宋体" w:cs="宋体"/>
                <w:kern w:val="0"/>
                <w:sz w:val="36"/>
                <w:szCs w:val="36"/>
              </w:rPr>
            </w:pPr>
            <w:bookmarkStart w:id="445" w:name="_Hlk37853502"/>
            <w:r>
              <w:rPr>
                <w:rFonts w:ascii="宋体" w:hAnsi="宋体" w:cs="宋体" w:hint="eastAsia"/>
                <w:kern w:val="0"/>
                <w:sz w:val="36"/>
                <w:szCs w:val="36"/>
              </w:rPr>
              <w:t>二次报价表</w:t>
            </w:r>
          </w:p>
          <w:p w14:paraId="1583A9B9" w14:textId="77777777" w:rsidR="00475DAA" w:rsidRDefault="00475DAA" w:rsidP="00755277">
            <w:pPr>
              <w:widowControl/>
              <w:jc w:val="left"/>
              <w:rPr>
                <w:rFonts w:ascii="宋体" w:hAnsi="宋体" w:cs="宋体"/>
                <w:kern w:val="0"/>
                <w:sz w:val="24"/>
              </w:rPr>
            </w:pPr>
            <w:r>
              <w:rPr>
                <w:rFonts w:ascii="宋体" w:hAnsi="宋体" w:cs="宋体" w:hint="eastAsia"/>
                <w:kern w:val="0"/>
                <w:sz w:val="24"/>
              </w:rPr>
              <w:t>项目名称：</w:t>
            </w:r>
            <w:r>
              <w:rPr>
                <w:rFonts w:ascii="宋体" w:hAnsi="宋体" w:cs="宋体"/>
                <w:kern w:val="0"/>
                <w:sz w:val="24"/>
              </w:rPr>
              <w:t xml:space="preserve"> </w:t>
            </w:r>
          </w:p>
          <w:p w14:paraId="7712E28A" w14:textId="77777777" w:rsidR="00475DAA" w:rsidRDefault="00475DAA" w:rsidP="00755277">
            <w:pPr>
              <w:widowControl/>
              <w:jc w:val="left"/>
              <w:rPr>
                <w:rFonts w:ascii="宋体" w:hAnsi="宋体" w:cs="宋体"/>
                <w:kern w:val="0"/>
                <w:sz w:val="24"/>
              </w:rPr>
            </w:pPr>
            <w:r>
              <w:rPr>
                <w:rFonts w:ascii="宋体" w:hAnsi="宋体" w:cs="宋体" w:hint="eastAsia"/>
                <w:kern w:val="0"/>
                <w:sz w:val="24"/>
              </w:rPr>
              <w:t>项目编号：</w:t>
            </w:r>
          </w:p>
        </w:tc>
      </w:tr>
      <w:tr w:rsidR="00475DAA" w14:paraId="00F2BAA0" w14:textId="77777777" w:rsidTr="00755277">
        <w:trPr>
          <w:gridAfter w:val="1"/>
          <w:wAfter w:w="22" w:type="dxa"/>
          <w:trHeight w:val="278"/>
        </w:trPr>
        <w:tc>
          <w:tcPr>
            <w:tcW w:w="2792" w:type="dxa"/>
            <w:gridSpan w:val="2"/>
            <w:tcBorders>
              <w:top w:val="nil"/>
              <w:left w:val="nil"/>
              <w:bottom w:val="nil"/>
              <w:right w:val="nil"/>
            </w:tcBorders>
            <w:noWrap/>
            <w:vAlign w:val="center"/>
          </w:tcPr>
          <w:p w14:paraId="00DD73C1" w14:textId="77777777" w:rsidR="00475DAA" w:rsidRDefault="00475DAA" w:rsidP="00755277">
            <w:pPr>
              <w:widowControl/>
              <w:jc w:val="left"/>
              <w:rPr>
                <w:rFonts w:ascii="宋体" w:hAnsi="宋体" w:cs="宋体"/>
                <w:kern w:val="0"/>
                <w:sz w:val="24"/>
              </w:rPr>
            </w:pPr>
            <w:r>
              <w:rPr>
                <w:rFonts w:ascii="宋体" w:hAnsi="宋体" w:cs="宋体" w:hint="eastAsia"/>
                <w:kern w:val="0"/>
                <w:sz w:val="24"/>
              </w:rPr>
              <w:t>报价单位：人民币 元</w:t>
            </w:r>
          </w:p>
        </w:tc>
        <w:tc>
          <w:tcPr>
            <w:tcW w:w="928" w:type="dxa"/>
            <w:tcBorders>
              <w:top w:val="nil"/>
              <w:left w:val="nil"/>
              <w:bottom w:val="nil"/>
              <w:right w:val="nil"/>
            </w:tcBorders>
            <w:noWrap/>
            <w:vAlign w:val="bottom"/>
          </w:tcPr>
          <w:p w14:paraId="4AAE6983" w14:textId="77777777" w:rsidR="00475DAA" w:rsidRDefault="00475DAA" w:rsidP="00755277">
            <w:pPr>
              <w:widowControl/>
              <w:jc w:val="left"/>
              <w:rPr>
                <w:rFonts w:ascii="宋体" w:hAnsi="宋体" w:cs="宋体"/>
                <w:kern w:val="0"/>
                <w:sz w:val="24"/>
              </w:rPr>
            </w:pPr>
          </w:p>
        </w:tc>
        <w:tc>
          <w:tcPr>
            <w:tcW w:w="928" w:type="dxa"/>
            <w:tcBorders>
              <w:top w:val="nil"/>
              <w:left w:val="nil"/>
              <w:bottom w:val="nil"/>
              <w:right w:val="nil"/>
            </w:tcBorders>
            <w:noWrap/>
            <w:vAlign w:val="bottom"/>
          </w:tcPr>
          <w:p w14:paraId="20129B7D" w14:textId="77777777" w:rsidR="00475DAA" w:rsidRDefault="00475DAA" w:rsidP="00755277">
            <w:pPr>
              <w:widowControl/>
              <w:jc w:val="left"/>
              <w:rPr>
                <w:rFonts w:eastAsia="Times New Roman"/>
                <w:kern w:val="0"/>
                <w:sz w:val="20"/>
                <w:szCs w:val="20"/>
              </w:rPr>
            </w:pPr>
          </w:p>
        </w:tc>
        <w:tc>
          <w:tcPr>
            <w:tcW w:w="930" w:type="dxa"/>
            <w:tcBorders>
              <w:top w:val="nil"/>
              <w:left w:val="nil"/>
              <w:bottom w:val="nil"/>
              <w:right w:val="nil"/>
            </w:tcBorders>
            <w:noWrap/>
            <w:vAlign w:val="bottom"/>
          </w:tcPr>
          <w:p w14:paraId="04E3C1A3" w14:textId="77777777" w:rsidR="00475DAA" w:rsidRDefault="00475DAA" w:rsidP="00755277">
            <w:pPr>
              <w:widowControl/>
              <w:jc w:val="left"/>
              <w:rPr>
                <w:rFonts w:eastAsia="Times New Roman"/>
                <w:kern w:val="0"/>
                <w:sz w:val="20"/>
                <w:szCs w:val="20"/>
              </w:rPr>
            </w:pPr>
          </w:p>
        </w:tc>
        <w:tc>
          <w:tcPr>
            <w:tcW w:w="928" w:type="dxa"/>
            <w:tcBorders>
              <w:top w:val="nil"/>
              <w:left w:val="nil"/>
              <w:bottom w:val="nil"/>
              <w:right w:val="nil"/>
            </w:tcBorders>
            <w:noWrap/>
            <w:vAlign w:val="bottom"/>
          </w:tcPr>
          <w:p w14:paraId="308838AC" w14:textId="77777777" w:rsidR="00475DAA" w:rsidRDefault="00475DAA" w:rsidP="00755277">
            <w:pPr>
              <w:widowControl/>
              <w:jc w:val="left"/>
              <w:rPr>
                <w:rFonts w:eastAsia="Times New Roman"/>
                <w:kern w:val="0"/>
                <w:sz w:val="20"/>
                <w:szCs w:val="20"/>
              </w:rPr>
            </w:pPr>
          </w:p>
        </w:tc>
        <w:tc>
          <w:tcPr>
            <w:tcW w:w="928" w:type="dxa"/>
            <w:tcBorders>
              <w:top w:val="nil"/>
              <w:left w:val="nil"/>
              <w:bottom w:val="nil"/>
              <w:right w:val="nil"/>
            </w:tcBorders>
            <w:noWrap/>
            <w:vAlign w:val="bottom"/>
          </w:tcPr>
          <w:p w14:paraId="74F2E9A2" w14:textId="77777777" w:rsidR="00475DAA" w:rsidRDefault="00475DAA" w:rsidP="00755277">
            <w:pPr>
              <w:widowControl/>
              <w:jc w:val="left"/>
              <w:rPr>
                <w:rFonts w:eastAsia="Times New Roman"/>
                <w:kern w:val="0"/>
                <w:sz w:val="20"/>
                <w:szCs w:val="20"/>
              </w:rPr>
            </w:pPr>
          </w:p>
        </w:tc>
        <w:tc>
          <w:tcPr>
            <w:tcW w:w="928" w:type="dxa"/>
            <w:tcBorders>
              <w:top w:val="nil"/>
              <w:left w:val="nil"/>
              <w:bottom w:val="nil"/>
              <w:right w:val="nil"/>
            </w:tcBorders>
            <w:noWrap/>
            <w:vAlign w:val="bottom"/>
          </w:tcPr>
          <w:p w14:paraId="25F9F32D" w14:textId="77777777" w:rsidR="00475DAA" w:rsidRDefault="00475DAA" w:rsidP="00755277">
            <w:pPr>
              <w:widowControl/>
              <w:jc w:val="left"/>
              <w:rPr>
                <w:rFonts w:eastAsia="Times New Roman"/>
                <w:kern w:val="0"/>
                <w:sz w:val="20"/>
                <w:szCs w:val="20"/>
              </w:rPr>
            </w:pPr>
          </w:p>
        </w:tc>
      </w:tr>
      <w:tr w:rsidR="00475DAA" w14:paraId="04604035" w14:textId="77777777" w:rsidTr="00755277">
        <w:trPr>
          <w:trHeight w:val="415"/>
        </w:trPr>
        <w:tc>
          <w:tcPr>
            <w:tcW w:w="1860" w:type="dxa"/>
            <w:tcBorders>
              <w:top w:val="single" w:sz="4" w:space="0" w:color="auto"/>
              <w:left w:val="single" w:sz="4" w:space="0" w:color="auto"/>
              <w:bottom w:val="single" w:sz="4" w:space="0" w:color="auto"/>
              <w:right w:val="single" w:sz="4" w:space="0" w:color="auto"/>
            </w:tcBorders>
            <w:noWrap/>
            <w:vAlign w:val="center"/>
          </w:tcPr>
          <w:p w14:paraId="7AEE4538" w14:textId="77777777" w:rsidR="00475DAA" w:rsidRDefault="00475DAA" w:rsidP="00755277">
            <w:pPr>
              <w:widowControl/>
              <w:jc w:val="left"/>
              <w:rPr>
                <w:rFonts w:ascii="宋体" w:hAnsi="宋体" w:cs="宋体"/>
                <w:kern w:val="0"/>
                <w:sz w:val="24"/>
              </w:rPr>
            </w:pPr>
            <w:r>
              <w:rPr>
                <w:rFonts w:ascii="宋体" w:hAnsi="宋体" w:cs="宋体" w:hint="eastAsia"/>
                <w:kern w:val="0"/>
                <w:sz w:val="24"/>
              </w:rPr>
              <w:t>供应商名称：</w:t>
            </w:r>
          </w:p>
        </w:tc>
        <w:tc>
          <w:tcPr>
            <w:tcW w:w="6524" w:type="dxa"/>
            <w:gridSpan w:val="8"/>
            <w:tcBorders>
              <w:top w:val="single" w:sz="4" w:space="0" w:color="auto"/>
              <w:left w:val="nil"/>
              <w:bottom w:val="single" w:sz="4" w:space="0" w:color="auto"/>
              <w:right w:val="single" w:sz="4" w:space="0" w:color="auto"/>
            </w:tcBorders>
            <w:noWrap/>
            <w:vAlign w:val="center"/>
          </w:tcPr>
          <w:p w14:paraId="21E25EEC" w14:textId="77777777" w:rsidR="00475DAA" w:rsidRDefault="00475DAA" w:rsidP="00755277">
            <w:pPr>
              <w:widowControl/>
              <w:jc w:val="center"/>
              <w:rPr>
                <w:rFonts w:ascii="宋体" w:hAnsi="宋体" w:cs="宋体"/>
                <w:kern w:val="0"/>
                <w:sz w:val="24"/>
              </w:rPr>
            </w:pPr>
            <w:r>
              <w:rPr>
                <w:rFonts w:ascii="宋体" w:hAnsi="宋体" w:cs="宋体" w:hint="eastAsia"/>
                <w:kern w:val="0"/>
                <w:sz w:val="24"/>
              </w:rPr>
              <w:t>（公司名称）</w:t>
            </w:r>
          </w:p>
        </w:tc>
      </w:tr>
      <w:tr w:rsidR="00475DAA" w14:paraId="163FEFF0" w14:textId="77777777" w:rsidTr="00755277">
        <w:trPr>
          <w:trHeight w:val="415"/>
        </w:trPr>
        <w:tc>
          <w:tcPr>
            <w:tcW w:w="1860" w:type="dxa"/>
            <w:tcBorders>
              <w:top w:val="single" w:sz="4" w:space="0" w:color="auto"/>
              <w:left w:val="single" w:sz="4" w:space="0" w:color="auto"/>
              <w:bottom w:val="single" w:sz="4" w:space="0" w:color="auto"/>
              <w:right w:val="single" w:sz="4" w:space="0" w:color="auto"/>
            </w:tcBorders>
            <w:noWrap/>
            <w:vAlign w:val="center"/>
          </w:tcPr>
          <w:p w14:paraId="7B8BD4C4" w14:textId="77777777" w:rsidR="00475DAA" w:rsidRDefault="00475DAA" w:rsidP="00755277">
            <w:pPr>
              <w:widowControl/>
              <w:jc w:val="left"/>
              <w:rPr>
                <w:rFonts w:ascii="宋体" w:hAnsi="宋体" w:cs="宋体"/>
                <w:kern w:val="0"/>
                <w:sz w:val="24"/>
              </w:rPr>
            </w:pPr>
            <w:proofErr w:type="gramStart"/>
            <w:r>
              <w:rPr>
                <w:rFonts w:ascii="宋体" w:hAnsi="宋体" w:cs="宋体" w:hint="eastAsia"/>
                <w:kern w:val="0"/>
                <w:sz w:val="24"/>
              </w:rPr>
              <w:t>包号</w:t>
            </w:r>
            <w:proofErr w:type="gramEnd"/>
            <w:r>
              <w:rPr>
                <w:rFonts w:ascii="宋体" w:hAnsi="宋体" w:cs="宋体" w:hint="eastAsia"/>
                <w:kern w:val="0"/>
                <w:sz w:val="24"/>
              </w:rPr>
              <w:t>/报价：</w:t>
            </w:r>
          </w:p>
        </w:tc>
        <w:tc>
          <w:tcPr>
            <w:tcW w:w="6524" w:type="dxa"/>
            <w:gridSpan w:val="8"/>
            <w:tcBorders>
              <w:top w:val="single" w:sz="4" w:space="0" w:color="auto"/>
              <w:left w:val="nil"/>
              <w:bottom w:val="single" w:sz="4" w:space="0" w:color="auto"/>
              <w:right w:val="single" w:sz="4" w:space="0" w:color="auto"/>
            </w:tcBorders>
            <w:noWrap/>
            <w:vAlign w:val="center"/>
          </w:tcPr>
          <w:p w14:paraId="3E6E6727" w14:textId="77777777" w:rsidR="00475DAA" w:rsidRDefault="00475DAA" w:rsidP="00755277">
            <w:pPr>
              <w:widowControl/>
              <w:jc w:val="center"/>
              <w:rPr>
                <w:rFonts w:ascii="宋体" w:hAnsi="宋体" w:cs="宋体"/>
                <w:kern w:val="0"/>
                <w:sz w:val="24"/>
              </w:rPr>
            </w:pPr>
            <w:r>
              <w:rPr>
                <w:rFonts w:ascii="宋体" w:hAnsi="宋体" w:cs="宋体" w:hint="eastAsia"/>
                <w:kern w:val="0"/>
                <w:sz w:val="24"/>
              </w:rPr>
              <w:t>0</w:t>
            </w:r>
            <w:r>
              <w:rPr>
                <w:rFonts w:ascii="宋体" w:hAnsi="宋体" w:cs="宋体"/>
                <w:kern w:val="0"/>
                <w:sz w:val="24"/>
              </w:rPr>
              <w:t>1</w:t>
            </w:r>
            <w:r>
              <w:rPr>
                <w:rFonts w:ascii="宋体" w:hAnsi="宋体" w:cs="宋体" w:hint="eastAsia"/>
                <w:kern w:val="0"/>
                <w:sz w:val="24"/>
              </w:rPr>
              <w:t>包/小写报价/大写报价</w:t>
            </w:r>
          </w:p>
          <w:p w14:paraId="2C781810" w14:textId="2B3CF6D9" w:rsidR="00475DAA" w:rsidRDefault="00475DAA" w:rsidP="00755277">
            <w:pPr>
              <w:widowControl/>
              <w:rPr>
                <w:rFonts w:ascii="宋体" w:hAnsi="宋体" w:cs="宋体"/>
                <w:color w:val="FF0000"/>
                <w:kern w:val="0"/>
                <w:sz w:val="24"/>
              </w:rPr>
            </w:pPr>
            <w:r>
              <w:rPr>
                <w:rFonts w:ascii="宋体" w:hAnsi="宋体" w:cs="宋体" w:hint="eastAsia"/>
                <w:color w:val="FF0000"/>
                <w:kern w:val="0"/>
                <w:sz w:val="24"/>
              </w:rPr>
              <w:t>例：0</w:t>
            </w:r>
            <w:r>
              <w:rPr>
                <w:rFonts w:ascii="宋体" w:hAnsi="宋体" w:cs="宋体"/>
                <w:color w:val="FF0000"/>
                <w:kern w:val="0"/>
                <w:sz w:val="24"/>
              </w:rPr>
              <w:t>1</w:t>
            </w:r>
            <w:r>
              <w:rPr>
                <w:rFonts w:ascii="宋体" w:hAnsi="宋体" w:cs="宋体" w:hint="eastAsia"/>
                <w:color w:val="FF0000"/>
                <w:kern w:val="0"/>
                <w:sz w:val="24"/>
              </w:rPr>
              <w:t>包/</w:t>
            </w:r>
            <w:r w:rsidR="000B666C">
              <w:rPr>
                <w:rFonts w:ascii="宋体" w:hAnsi="宋体" w:cs="宋体"/>
                <w:color w:val="FF0000"/>
                <w:kern w:val="0"/>
                <w:sz w:val="24"/>
              </w:rPr>
              <w:t>9</w:t>
            </w:r>
            <w:r w:rsidR="000B666C">
              <w:rPr>
                <w:rFonts w:ascii="宋体" w:hAnsi="宋体" w:cs="宋体" w:hint="eastAsia"/>
                <w:color w:val="FF0000"/>
                <w:kern w:val="0"/>
                <w:sz w:val="24"/>
              </w:rPr>
              <w:t>折</w:t>
            </w:r>
            <w:proofErr w:type="gramStart"/>
            <w:r>
              <w:rPr>
                <w:rFonts w:ascii="宋体" w:hAnsi="宋体" w:cs="宋体" w:hint="eastAsia"/>
                <w:color w:val="FF0000"/>
                <w:kern w:val="0"/>
                <w:sz w:val="24"/>
              </w:rPr>
              <w:t>/</w:t>
            </w:r>
            <w:r w:rsidR="000B666C">
              <w:rPr>
                <w:rFonts w:ascii="宋体" w:hAnsi="宋体" w:cs="宋体" w:hint="eastAsia"/>
                <w:color w:val="FF0000"/>
                <w:kern w:val="0"/>
                <w:sz w:val="24"/>
              </w:rPr>
              <w:t>玖折</w:t>
            </w:r>
            <w:proofErr w:type="gramEnd"/>
          </w:p>
        </w:tc>
      </w:tr>
      <w:tr w:rsidR="00475DAA" w14:paraId="12A7E5ED" w14:textId="77777777" w:rsidTr="00755277">
        <w:trPr>
          <w:trHeight w:val="314"/>
        </w:trPr>
        <w:tc>
          <w:tcPr>
            <w:tcW w:w="1860" w:type="dxa"/>
            <w:vMerge w:val="restart"/>
            <w:tcBorders>
              <w:top w:val="single" w:sz="4" w:space="0" w:color="auto"/>
              <w:left w:val="single" w:sz="4" w:space="0" w:color="auto"/>
              <w:bottom w:val="single" w:sz="4" w:space="0" w:color="auto"/>
              <w:right w:val="single" w:sz="4" w:space="0" w:color="auto"/>
            </w:tcBorders>
            <w:noWrap/>
            <w:vAlign w:val="center"/>
          </w:tcPr>
          <w:p w14:paraId="2DE480A9" w14:textId="77777777" w:rsidR="00475DAA" w:rsidRDefault="00475DAA" w:rsidP="00755277">
            <w:pPr>
              <w:widowControl/>
              <w:jc w:val="center"/>
              <w:rPr>
                <w:rFonts w:ascii="宋体" w:hAnsi="宋体" w:cs="宋体"/>
                <w:kern w:val="0"/>
                <w:sz w:val="24"/>
              </w:rPr>
            </w:pPr>
            <w:r>
              <w:rPr>
                <w:rFonts w:ascii="宋体" w:hAnsi="宋体" w:cs="宋体" w:hint="eastAsia"/>
                <w:kern w:val="0"/>
                <w:sz w:val="24"/>
              </w:rPr>
              <w:t>磋商纪要</w:t>
            </w:r>
          </w:p>
        </w:tc>
        <w:tc>
          <w:tcPr>
            <w:tcW w:w="6524" w:type="dxa"/>
            <w:gridSpan w:val="8"/>
            <w:vMerge w:val="restart"/>
            <w:tcBorders>
              <w:top w:val="single" w:sz="4" w:space="0" w:color="auto"/>
              <w:left w:val="single" w:sz="4" w:space="0" w:color="auto"/>
              <w:bottom w:val="single" w:sz="4" w:space="0" w:color="auto"/>
              <w:right w:val="single" w:sz="4" w:space="0" w:color="auto"/>
            </w:tcBorders>
          </w:tcPr>
          <w:p w14:paraId="3228AF42" w14:textId="77777777" w:rsidR="00475DAA" w:rsidRDefault="00475DAA" w:rsidP="00755277">
            <w:pPr>
              <w:widowControl/>
              <w:jc w:val="left"/>
              <w:rPr>
                <w:rFonts w:ascii="宋体" w:hAnsi="宋体" w:cs="宋体"/>
                <w:color w:val="000000"/>
                <w:kern w:val="0"/>
                <w:sz w:val="24"/>
              </w:rPr>
            </w:pPr>
            <w:r>
              <w:rPr>
                <w:rFonts w:ascii="宋体" w:hAnsi="宋体" w:cs="宋体" w:hint="eastAsia"/>
                <w:color w:val="000000"/>
                <w:kern w:val="0"/>
                <w:sz w:val="24"/>
              </w:rPr>
              <w:t>需要响应的问题：</w:t>
            </w:r>
            <w:r>
              <w:rPr>
                <w:rFonts w:ascii="宋体" w:hAnsi="宋体" w:cs="宋体" w:hint="eastAsia"/>
                <w:color w:val="000000"/>
                <w:kern w:val="0"/>
                <w:sz w:val="24"/>
              </w:rPr>
              <w:br/>
              <w:t>1.对采购文件的技术要求及合同条款不做变更。</w:t>
            </w:r>
          </w:p>
          <w:p w14:paraId="5DD844FA" w14:textId="77777777" w:rsidR="00475DAA" w:rsidRDefault="00475DAA" w:rsidP="00755277">
            <w:pPr>
              <w:widowControl/>
              <w:jc w:val="left"/>
              <w:rPr>
                <w:rFonts w:ascii="宋体" w:hAnsi="宋体" w:cs="宋体"/>
                <w:color w:val="000000"/>
                <w:kern w:val="0"/>
                <w:sz w:val="24"/>
              </w:rPr>
            </w:pPr>
            <w:r>
              <w:rPr>
                <w:rFonts w:ascii="宋体" w:hAnsi="宋体" w:cs="宋体" w:hint="eastAsia"/>
                <w:color w:val="FF0000"/>
                <w:kern w:val="0"/>
                <w:sz w:val="24"/>
              </w:rPr>
              <w:t>注：此处如果有新增条款会告知各供应商</w:t>
            </w:r>
            <w:r>
              <w:rPr>
                <w:rFonts w:ascii="宋体" w:hAnsi="宋体" w:cs="宋体" w:hint="eastAsia"/>
                <w:color w:val="000000"/>
                <w:kern w:val="0"/>
                <w:sz w:val="24"/>
              </w:rPr>
              <w:br/>
              <w:t>2.提交最终报价。如最终报价与首次报价不一致，应对价格变动做出说明。</w:t>
            </w:r>
            <w:r>
              <w:rPr>
                <w:rFonts w:ascii="宋体" w:hAnsi="宋体" w:cs="宋体" w:hint="eastAsia"/>
                <w:color w:val="000000"/>
                <w:kern w:val="0"/>
                <w:sz w:val="24"/>
              </w:rPr>
              <w:br/>
              <w:t>3.提交最终响应文件及最终报价的时间：</w:t>
            </w:r>
            <w:r>
              <w:rPr>
                <w:rFonts w:ascii="宋体" w:hAnsi="宋体" w:cs="宋体" w:hint="eastAsia"/>
                <w:color w:val="FF0000"/>
                <w:kern w:val="0"/>
                <w:sz w:val="24"/>
              </w:rPr>
              <w:t>此处以磋商小组通知的时间为准</w:t>
            </w:r>
            <w:r>
              <w:rPr>
                <w:rFonts w:ascii="宋体" w:hAnsi="宋体" w:cs="宋体" w:hint="eastAsia"/>
                <w:color w:val="000000"/>
                <w:kern w:val="0"/>
                <w:sz w:val="24"/>
              </w:rPr>
              <w:t>（北京时间）</w:t>
            </w:r>
          </w:p>
          <w:p w14:paraId="4CDB0808" w14:textId="77777777" w:rsidR="00475DAA" w:rsidRDefault="00475DAA" w:rsidP="00755277">
            <w:pPr>
              <w:widowControl/>
              <w:jc w:val="left"/>
              <w:rPr>
                <w:rFonts w:ascii="宋体" w:hAnsi="宋体" w:cs="宋体"/>
                <w:color w:val="000000"/>
                <w:kern w:val="0"/>
                <w:sz w:val="24"/>
              </w:rPr>
            </w:pPr>
            <w:r>
              <w:rPr>
                <w:rFonts w:ascii="宋体" w:hAnsi="宋体" w:cs="宋体" w:hint="eastAsia"/>
                <w:color w:val="000000"/>
                <w:kern w:val="0"/>
                <w:sz w:val="24"/>
              </w:rPr>
              <w:t>应答：</w:t>
            </w:r>
          </w:p>
          <w:p w14:paraId="09CFF340" w14:textId="77777777" w:rsidR="00475DAA" w:rsidRDefault="00475DAA" w:rsidP="00755277">
            <w:pPr>
              <w:widowControl/>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w:t>
            </w:r>
            <w:proofErr w:type="gramStart"/>
            <w:r>
              <w:rPr>
                <w:rFonts w:ascii="宋体" w:hAnsi="宋体" w:cs="宋体" w:hint="eastAsia"/>
                <w:color w:val="000000"/>
                <w:kern w:val="0"/>
                <w:sz w:val="24"/>
              </w:rPr>
              <w:t>完全响应</w:t>
            </w:r>
            <w:proofErr w:type="gramEnd"/>
            <w:r>
              <w:rPr>
                <w:rFonts w:ascii="宋体" w:hAnsi="宋体" w:cs="宋体" w:hint="eastAsia"/>
                <w:color w:val="000000"/>
                <w:kern w:val="0"/>
                <w:sz w:val="24"/>
              </w:rPr>
              <w:t>采购文件要求</w:t>
            </w:r>
          </w:p>
          <w:p w14:paraId="09B397A6" w14:textId="77777777" w:rsidR="00475DAA" w:rsidRDefault="00475DAA" w:rsidP="00755277">
            <w:pPr>
              <w:widowControl/>
              <w:jc w:val="left"/>
              <w:rPr>
                <w:rFonts w:ascii="宋体" w:hAnsi="宋体" w:cs="宋体"/>
                <w:color w:val="000000"/>
                <w:kern w:val="0"/>
                <w:sz w:val="24"/>
              </w:rPr>
            </w:pPr>
            <w:r>
              <w:rPr>
                <w:rFonts w:ascii="宋体" w:hAnsi="宋体" w:cs="宋体" w:hint="eastAsia"/>
                <w:color w:val="000000"/>
                <w:kern w:val="0"/>
                <w:sz w:val="24"/>
              </w:rPr>
              <w:t>2</w:t>
            </w:r>
            <w:r>
              <w:rPr>
                <w:rFonts w:ascii="宋体" w:hAnsi="宋体" w:cs="宋体"/>
                <w:color w:val="000000"/>
                <w:kern w:val="0"/>
                <w:sz w:val="24"/>
              </w:rPr>
              <w:t>.</w:t>
            </w:r>
            <w:r>
              <w:rPr>
                <w:rFonts w:ascii="宋体" w:hAnsi="宋体" w:cs="宋体" w:hint="eastAsia"/>
                <w:color w:val="000000"/>
                <w:kern w:val="0"/>
                <w:sz w:val="24"/>
              </w:rPr>
              <w:t>价格情况</w:t>
            </w:r>
          </w:p>
          <w:p w14:paraId="49CD7406" w14:textId="77777777" w:rsidR="00475DAA" w:rsidRDefault="00475DAA" w:rsidP="00755277">
            <w:pPr>
              <w:widowControl/>
              <w:jc w:val="left"/>
              <w:rPr>
                <w:rFonts w:ascii="宋体" w:hAnsi="宋体" w:cs="宋体"/>
                <w:color w:val="000000"/>
                <w:kern w:val="0"/>
                <w:sz w:val="24"/>
              </w:rPr>
            </w:pPr>
            <w:r>
              <w:rPr>
                <w:rFonts w:ascii="宋体" w:hAnsi="宋体" w:cs="宋体" w:hint="eastAsia"/>
                <w:color w:val="000000"/>
                <w:kern w:val="0"/>
                <w:sz w:val="24"/>
              </w:rPr>
              <w:t>注：此项为最终报价与首次报价的差异情况</w:t>
            </w:r>
          </w:p>
          <w:p w14:paraId="69E8F746" w14:textId="77777777" w:rsidR="00475DAA" w:rsidRDefault="00475DAA" w:rsidP="00755277">
            <w:pPr>
              <w:widowControl/>
              <w:jc w:val="left"/>
              <w:rPr>
                <w:rFonts w:ascii="宋体" w:hAnsi="宋体" w:cs="宋体"/>
                <w:color w:val="000000"/>
                <w:kern w:val="0"/>
                <w:sz w:val="24"/>
              </w:rPr>
            </w:pPr>
            <w:r>
              <w:rPr>
                <w:rFonts w:ascii="宋体" w:hAnsi="宋体" w:cs="宋体" w:hint="eastAsia"/>
                <w:color w:val="000000"/>
                <w:kern w:val="0"/>
                <w:sz w:val="24"/>
              </w:rPr>
              <w:t>例：</w:t>
            </w:r>
          </w:p>
          <w:p w14:paraId="29632441" w14:textId="0048A126" w:rsidR="00475DAA" w:rsidRDefault="00475DAA" w:rsidP="00755277">
            <w:pPr>
              <w:widowControl/>
              <w:jc w:val="left"/>
              <w:rPr>
                <w:rFonts w:ascii="宋体" w:hAnsi="宋体" w:cs="宋体"/>
                <w:color w:val="000000"/>
                <w:kern w:val="0"/>
                <w:sz w:val="24"/>
              </w:rPr>
            </w:pPr>
            <w:r>
              <w:rPr>
                <w:rFonts w:ascii="宋体" w:hAnsi="宋体" w:cs="宋体" w:hint="eastAsia"/>
                <w:color w:val="000000"/>
                <w:kern w:val="0"/>
                <w:sz w:val="24"/>
              </w:rPr>
              <w:t>（1）原报价</w:t>
            </w:r>
            <w:r w:rsidR="00B3297C">
              <w:rPr>
                <w:rFonts w:ascii="宋体" w:hAnsi="宋体" w:cs="宋体"/>
                <w:color w:val="000000"/>
                <w:kern w:val="0"/>
                <w:sz w:val="24"/>
              </w:rPr>
              <w:t>9</w:t>
            </w:r>
            <w:r w:rsidR="00B3297C">
              <w:rPr>
                <w:rFonts w:ascii="宋体" w:hAnsi="宋体" w:cs="宋体" w:hint="eastAsia"/>
                <w:color w:val="000000"/>
                <w:kern w:val="0"/>
                <w:sz w:val="24"/>
              </w:rPr>
              <w:t>折</w:t>
            </w:r>
            <w:r>
              <w:rPr>
                <w:rFonts w:ascii="宋体" w:hAnsi="宋体" w:cs="宋体" w:hint="eastAsia"/>
                <w:color w:val="000000"/>
                <w:kern w:val="0"/>
                <w:sz w:val="24"/>
              </w:rPr>
              <w:t>，最终报价</w:t>
            </w:r>
            <w:r w:rsidR="00B3297C">
              <w:rPr>
                <w:rFonts w:ascii="宋体" w:hAnsi="宋体" w:cs="宋体" w:hint="eastAsia"/>
                <w:color w:val="000000"/>
                <w:kern w:val="0"/>
                <w:sz w:val="24"/>
              </w:rPr>
              <w:t>9折</w:t>
            </w:r>
          </w:p>
          <w:p w14:paraId="5B7293B3" w14:textId="77777777" w:rsidR="00475DAA" w:rsidRDefault="00475DAA" w:rsidP="00755277">
            <w:pPr>
              <w:widowControl/>
              <w:jc w:val="left"/>
              <w:rPr>
                <w:rFonts w:ascii="宋体" w:hAnsi="宋体" w:cs="宋体"/>
                <w:color w:val="000000"/>
                <w:kern w:val="0"/>
                <w:sz w:val="24"/>
              </w:rPr>
            </w:pPr>
            <w:r>
              <w:rPr>
                <w:rFonts w:ascii="宋体" w:hAnsi="宋体" w:cs="宋体" w:hint="eastAsia"/>
                <w:color w:val="000000"/>
                <w:kern w:val="0"/>
                <w:sz w:val="24"/>
              </w:rPr>
              <w:t>填写:价格不变</w:t>
            </w:r>
          </w:p>
          <w:p w14:paraId="55991BCF" w14:textId="482B26A0" w:rsidR="00475DAA" w:rsidRDefault="00475DAA" w:rsidP="00755277">
            <w:pPr>
              <w:widowControl/>
              <w:jc w:val="left"/>
              <w:rPr>
                <w:rFonts w:ascii="宋体" w:hAnsi="宋体" w:cs="宋体"/>
                <w:color w:val="000000"/>
                <w:kern w:val="0"/>
                <w:sz w:val="24"/>
              </w:rPr>
            </w:pPr>
            <w:r>
              <w:rPr>
                <w:rFonts w:ascii="宋体" w:hAnsi="宋体" w:cs="宋体" w:hint="eastAsia"/>
                <w:color w:val="000000"/>
                <w:kern w:val="0"/>
                <w:sz w:val="24"/>
              </w:rPr>
              <w:t>（2）原报价</w:t>
            </w:r>
            <w:r w:rsidR="00B3297C">
              <w:rPr>
                <w:rFonts w:ascii="宋体" w:hAnsi="宋体" w:cs="宋体"/>
                <w:color w:val="000000"/>
                <w:kern w:val="0"/>
                <w:sz w:val="24"/>
              </w:rPr>
              <w:t>9</w:t>
            </w:r>
            <w:r w:rsidR="00B3297C">
              <w:rPr>
                <w:rFonts w:ascii="宋体" w:hAnsi="宋体" w:cs="宋体" w:hint="eastAsia"/>
                <w:color w:val="000000"/>
                <w:kern w:val="0"/>
                <w:sz w:val="24"/>
              </w:rPr>
              <w:t>折</w:t>
            </w:r>
            <w:r>
              <w:rPr>
                <w:rFonts w:ascii="宋体" w:hAnsi="宋体" w:cs="宋体" w:hint="eastAsia"/>
                <w:color w:val="000000"/>
                <w:kern w:val="0"/>
                <w:sz w:val="24"/>
              </w:rPr>
              <w:t>，最终报价</w:t>
            </w:r>
            <w:r w:rsidR="00B3297C">
              <w:rPr>
                <w:rFonts w:ascii="宋体" w:hAnsi="宋体" w:cs="宋体"/>
                <w:color w:val="000000"/>
                <w:kern w:val="0"/>
                <w:sz w:val="24"/>
              </w:rPr>
              <w:t>8</w:t>
            </w:r>
            <w:r w:rsidR="00B3297C">
              <w:rPr>
                <w:rFonts w:ascii="宋体" w:hAnsi="宋体" w:cs="宋体" w:hint="eastAsia"/>
                <w:color w:val="000000"/>
                <w:kern w:val="0"/>
                <w:sz w:val="24"/>
              </w:rPr>
              <w:t>折</w:t>
            </w:r>
          </w:p>
          <w:p w14:paraId="6DCCAF9C" w14:textId="24D441CD" w:rsidR="00475DAA" w:rsidRDefault="00475DAA" w:rsidP="00755277">
            <w:pPr>
              <w:widowControl/>
              <w:jc w:val="left"/>
              <w:rPr>
                <w:rFonts w:ascii="宋体" w:hAnsi="宋体" w:cs="宋体"/>
                <w:color w:val="000000"/>
                <w:kern w:val="0"/>
                <w:sz w:val="24"/>
              </w:rPr>
            </w:pPr>
            <w:r>
              <w:rPr>
                <w:rFonts w:ascii="宋体" w:hAnsi="宋体" w:cs="宋体" w:hint="eastAsia"/>
                <w:color w:val="000000"/>
                <w:kern w:val="0"/>
                <w:sz w:val="24"/>
              </w:rPr>
              <w:t>填写:人工费下降</w:t>
            </w:r>
            <w:r w:rsidR="00B3297C">
              <w:rPr>
                <w:rFonts w:ascii="宋体" w:hAnsi="宋体" w:cs="宋体"/>
                <w:color w:val="000000"/>
                <w:kern w:val="0"/>
                <w:sz w:val="24"/>
              </w:rPr>
              <w:t>10</w:t>
            </w:r>
            <w:r w:rsidR="00B3297C">
              <w:rPr>
                <w:rFonts w:ascii="宋体" w:hAnsi="宋体" w:cs="宋体" w:hint="eastAsia"/>
                <w:color w:val="000000"/>
                <w:kern w:val="0"/>
                <w:sz w:val="24"/>
              </w:rPr>
              <w:t>%</w:t>
            </w:r>
            <w:r>
              <w:rPr>
                <w:rFonts w:ascii="宋体" w:hAnsi="宋体" w:cs="宋体" w:hint="eastAsia"/>
                <w:color w:val="000000"/>
                <w:kern w:val="0"/>
                <w:sz w:val="24"/>
              </w:rPr>
              <w:t>，所以总价下降</w:t>
            </w:r>
            <w:r w:rsidR="00B3297C">
              <w:rPr>
                <w:rFonts w:ascii="宋体" w:hAnsi="宋体" w:cs="宋体"/>
                <w:color w:val="000000"/>
                <w:kern w:val="0"/>
                <w:sz w:val="24"/>
              </w:rPr>
              <w:t>10</w:t>
            </w:r>
            <w:r w:rsidR="00B3297C">
              <w:rPr>
                <w:rFonts w:ascii="宋体" w:hAnsi="宋体" w:cs="宋体" w:hint="eastAsia"/>
                <w:color w:val="000000"/>
                <w:kern w:val="0"/>
                <w:sz w:val="24"/>
              </w:rPr>
              <w:t>%</w:t>
            </w:r>
          </w:p>
          <w:p w14:paraId="6079E496" w14:textId="22001435" w:rsidR="00475DAA" w:rsidRDefault="00475DAA" w:rsidP="00755277">
            <w:pPr>
              <w:widowControl/>
              <w:jc w:val="left"/>
              <w:rPr>
                <w:rFonts w:ascii="宋体" w:hAnsi="宋体" w:cs="宋体"/>
                <w:color w:val="000000"/>
                <w:kern w:val="0"/>
                <w:sz w:val="24"/>
              </w:rPr>
            </w:pPr>
            <w:r>
              <w:rPr>
                <w:rFonts w:ascii="宋体" w:hAnsi="宋体" w:cs="宋体" w:hint="eastAsia"/>
                <w:color w:val="000000"/>
                <w:kern w:val="0"/>
                <w:sz w:val="24"/>
              </w:rPr>
              <w:t>（3）原报价</w:t>
            </w:r>
            <w:r w:rsidR="00B3297C">
              <w:rPr>
                <w:rFonts w:ascii="宋体" w:hAnsi="宋体" w:cs="宋体"/>
                <w:color w:val="000000"/>
                <w:kern w:val="0"/>
                <w:sz w:val="24"/>
              </w:rPr>
              <w:t>9</w:t>
            </w:r>
            <w:r w:rsidR="00B3297C">
              <w:rPr>
                <w:rFonts w:ascii="宋体" w:hAnsi="宋体" w:cs="宋体" w:hint="eastAsia"/>
                <w:color w:val="000000"/>
                <w:kern w:val="0"/>
                <w:sz w:val="24"/>
              </w:rPr>
              <w:t>折</w:t>
            </w:r>
            <w:r>
              <w:rPr>
                <w:rFonts w:ascii="宋体" w:hAnsi="宋体" w:cs="宋体" w:hint="eastAsia"/>
                <w:color w:val="000000"/>
                <w:kern w:val="0"/>
                <w:sz w:val="24"/>
              </w:rPr>
              <w:t>，最终报价</w:t>
            </w:r>
            <w:r w:rsidR="00B3297C">
              <w:rPr>
                <w:rFonts w:ascii="宋体" w:hAnsi="宋体" w:cs="宋体"/>
                <w:color w:val="000000"/>
                <w:kern w:val="0"/>
                <w:sz w:val="24"/>
              </w:rPr>
              <w:t>10</w:t>
            </w:r>
            <w:r w:rsidR="00B3297C">
              <w:rPr>
                <w:rFonts w:ascii="宋体" w:hAnsi="宋体" w:cs="宋体" w:hint="eastAsia"/>
                <w:color w:val="000000"/>
                <w:kern w:val="0"/>
                <w:sz w:val="24"/>
              </w:rPr>
              <w:t>折</w:t>
            </w:r>
          </w:p>
          <w:p w14:paraId="3F434481" w14:textId="05798B97" w:rsidR="00475DAA" w:rsidRDefault="00475DAA" w:rsidP="00755277">
            <w:pPr>
              <w:widowControl/>
              <w:jc w:val="left"/>
              <w:rPr>
                <w:rFonts w:ascii="宋体" w:hAnsi="宋体" w:cs="宋体"/>
                <w:color w:val="000000"/>
                <w:kern w:val="0"/>
                <w:sz w:val="24"/>
              </w:rPr>
            </w:pPr>
            <w:r>
              <w:rPr>
                <w:rFonts w:ascii="宋体" w:hAnsi="宋体" w:cs="宋体" w:hint="eastAsia"/>
                <w:color w:val="000000"/>
                <w:kern w:val="0"/>
                <w:sz w:val="24"/>
              </w:rPr>
              <w:t>填写:人工费上涨</w:t>
            </w:r>
            <w:r w:rsidR="00B3297C">
              <w:rPr>
                <w:rFonts w:ascii="宋体" w:hAnsi="宋体" w:cs="宋体"/>
                <w:color w:val="000000"/>
                <w:kern w:val="0"/>
                <w:sz w:val="24"/>
              </w:rPr>
              <w:t>10</w:t>
            </w:r>
            <w:r w:rsidR="00B3297C">
              <w:rPr>
                <w:rFonts w:ascii="宋体" w:hAnsi="宋体" w:cs="宋体" w:hint="eastAsia"/>
                <w:color w:val="000000"/>
                <w:kern w:val="0"/>
                <w:sz w:val="24"/>
              </w:rPr>
              <w:t>%</w:t>
            </w:r>
            <w:r>
              <w:rPr>
                <w:rFonts w:ascii="宋体" w:hAnsi="宋体" w:cs="宋体" w:hint="eastAsia"/>
                <w:color w:val="000000"/>
                <w:kern w:val="0"/>
                <w:sz w:val="24"/>
              </w:rPr>
              <w:t>，所以总价上涨</w:t>
            </w:r>
            <w:r w:rsidR="00B3297C">
              <w:rPr>
                <w:rFonts w:ascii="宋体" w:hAnsi="宋体" w:cs="宋体"/>
                <w:color w:val="000000"/>
                <w:kern w:val="0"/>
                <w:sz w:val="24"/>
              </w:rPr>
              <w:t>10</w:t>
            </w:r>
            <w:r w:rsidR="00B3297C">
              <w:rPr>
                <w:rFonts w:ascii="宋体" w:hAnsi="宋体" w:cs="宋体" w:hint="eastAsia"/>
                <w:color w:val="000000"/>
                <w:kern w:val="0"/>
                <w:sz w:val="24"/>
              </w:rPr>
              <w:t>%</w:t>
            </w:r>
          </w:p>
        </w:tc>
      </w:tr>
      <w:tr w:rsidR="00475DAA" w14:paraId="34BEC1D6" w14:textId="77777777" w:rsidTr="007552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4E2C7F80" w14:textId="77777777" w:rsidR="00475DAA" w:rsidRDefault="00475DAA" w:rsidP="0075527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1C243981" w14:textId="77777777" w:rsidR="00475DAA" w:rsidRDefault="00475DAA" w:rsidP="00755277">
            <w:pPr>
              <w:widowControl/>
              <w:jc w:val="left"/>
              <w:rPr>
                <w:rFonts w:ascii="宋体" w:hAnsi="宋体" w:cs="宋体"/>
                <w:color w:val="000000"/>
                <w:kern w:val="0"/>
                <w:sz w:val="24"/>
              </w:rPr>
            </w:pPr>
          </w:p>
        </w:tc>
      </w:tr>
      <w:tr w:rsidR="00475DAA" w14:paraId="4A6AB277" w14:textId="77777777" w:rsidTr="007552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151EFC85" w14:textId="77777777" w:rsidR="00475DAA" w:rsidRDefault="00475DAA" w:rsidP="0075527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60CA429F" w14:textId="77777777" w:rsidR="00475DAA" w:rsidRDefault="00475DAA" w:rsidP="00755277">
            <w:pPr>
              <w:widowControl/>
              <w:jc w:val="left"/>
              <w:rPr>
                <w:rFonts w:ascii="宋体" w:hAnsi="宋体" w:cs="宋体"/>
                <w:color w:val="000000"/>
                <w:kern w:val="0"/>
                <w:sz w:val="24"/>
              </w:rPr>
            </w:pPr>
          </w:p>
        </w:tc>
      </w:tr>
      <w:tr w:rsidR="00475DAA" w14:paraId="575A3F28" w14:textId="77777777" w:rsidTr="007552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7A4D5DDD" w14:textId="77777777" w:rsidR="00475DAA" w:rsidRDefault="00475DAA" w:rsidP="0075527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0516D0F0" w14:textId="77777777" w:rsidR="00475DAA" w:rsidRDefault="00475DAA" w:rsidP="00755277">
            <w:pPr>
              <w:widowControl/>
              <w:jc w:val="left"/>
              <w:rPr>
                <w:rFonts w:ascii="宋体" w:hAnsi="宋体" w:cs="宋体"/>
                <w:color w:val="000000"/>
                <w:kern w:val="0"/>
                <w:sz w:val="24"/>
              </w:rPr>
            </w:pPr>
          </w:p>
        </w:tc>
      </w:tr>
      <w:tr w:rsidR="00475DAA" w14:paraId="20C5FD17" w14:textId="77777777" w:rsidTr="007552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3C35D5AC" w14:textId="77777777" w:rsidR="00475DAA" w:rsidRDefault="00475DAA" w:rsidP="0075527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7852EFC9" w14:textId="77777777" w:rsidR="00475DAA" w:rsidRDefault="00475DAA" w:rsidP="00755277">
            <w:pPr>
              <w:widowControl/>
              <w:jc w:val="left"/>
              <w:rPr>
                <w:rFonts w:ascii="宋体" w:hAnsi="宋体" w:cs="宋体"/>
                <w:color w:val="000000"/>
                <w:kern w:val="0"/>
                <w:sz w:val="24"/>
              </w:rPr>
            </w:pPr>
          </w:p>
        </w:tc>
      </w:tr>
      <w:tr w:rsidR="00475DAA" w14:paraId="4E7BEC1D" w14:textId="77777777" w:rsidTr="007552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668B13A0" w14:textId="77777777" w:rsidR="00475DAA" w:rsidRDefault="00475DAA" w:rsidP="0075527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007CCAC7" w14:textId="77777777" w:rsidR="00475DAA" w:rsidRDefault="00475DAA" w:rsidP="00755277">
            <w:pPr>
              <w:widowControl/>
              <w:jc w:val="left"/>
              <w:rPr>
                <w:rFonts w:ascii="宋体" w:hAnsi="宋体" w:cs="宋体"/>
                <w:color w:val="000000"/>
                <w:kern w:val="0"/>
                <w:sz w:val="24"/>
              </w:rPr>
            </w:pPr>
          </w:p>
        </w:tc>
      </w:tr>
      <w:tr w:rsidR="00475DAA" w14:paraId="300BA26D" w14:textId="77777777" w:rsidTr="007552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031DFABE" w14:textId="77777777" w:rsidR="00475DAA" w:rsidRDefault="00475DAA" w:rsidP="0075527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302900AC" w14:textId="77777777" w:rsidR="00475DAA" w:rsidRDefault="00475DAA" w:rsidP="00755277">
            <w:pPr>
              <w:widowControl/>
              <w:jc w:val="left"/>
              <w:rPr>
                <w:rFonts w:ascii="宋体" w:hAnsi="宋体" w:cs="宋体"/>
                <w:color w:val="000000"/>
                <w:kern w:val="0"/>
                <w:sz w:val="24"/>
              </w:rPr>
            </w:pPr>
          </w:p>
        </w:tc>
      </w:tr>
      <w:tr w:rsidR="00475DAA" w14:paraId="7EDAF754" w14:textId="77777777" w:rsidTr="007552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4962F535" w14:textId="77777777" w:rsidR="00475DAA" w:rsidRDefault="00475DAA" w:rsidP="0075527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7465C246" w14:textId="77777777" w:rsidR="00475DAA" w:rsidRDefault="00475DAA" w:rsidP="00755277">
            <w:pPr>
              <w:widowControl/>
              <w:jc w:val="left"/>
              <w:rPr>
                <w:rFonts w:ascii="宋体" w:hAnsi="宋体" w:cs="宋体"/>
                <w:color w:val="000000"/>
                <w:kern w:val="0"/>
                <w:sz w:val="24"/>
              </w:rPr>
            </w:pPr>
          </w:p>
        </w:tc>
      </w:tr>
      <w:tr w:rsidR="00475DAA" w14:paraId="7588AAB6" w14:textId="77777777" w:rsidTr="007552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314F541E" w14:textId="77777777" w:rsidR="00475DAA" w:rsidRDefault="00475DAA" w:rsidP="0075527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4B5ACD74" w14:textId="77777777" w:rsidR="00475DAA" w:rsidRDefault="00475DAA" w:rsidP="00755277">
            <w:pPr>
              <w:widowControl/>
              <w:jc w:val="left"/>
              <w:rPr>
                <w:rFonts w:ascii="宋体" w:hAnsi="宋体" w:cs="宋体"/>
                <w:color w:val="000000"/>
                <w:kern w:val="0"/>
                <w:sz w:val="24"/>
              </w:rPr>
            </w:pPr>
          </w:p>
        </w:tc>
      </w:tr>
      <w:tr w:rsidR="00475DAA" w14:paraId="1A49D099" w14:textId="77777777" w:rsidTr="007552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170A0493" w14:textId="77777777" w:rsidR="00475DAA" w:rsidRDefault="00475DAA" w:rsidP="0075527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765E4A00" w14:textId="77777777" w:rsidR="00475DAA" w:rsidRDefault="00475DAA" w:rsidP="00755277">
            <w:pPr>
              <w:widowControl/>
              <w:jc w:val="left"/>
              <w:rPr>
                <w:rFonts w:ascii="宋体" w:hAnsi="宋体" w:cs="宋体"/>
                <w:color w:val="000000"/>
                <w:kern w:val="0"/>
                <w:sz w:val="24"/>
              </w:rPr>
            </w:pPr>
          </w:p>
        </w:tc>
      </w:tr>
      <w:tr w:rsidR="00475DAA" w14:paraId="6C25A6F7" w14:textId="77777777" w:rsidTr="007552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1CD434F5" w14:textId="77777777" w:rsidR="00475DAA" w:rsidRDefault="00475DAA" w:rsidP="0075527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14005766" w14:textId="77777777" w:rsidR="00475DAA" w:rsidRDefault="00475DAA" w:rsidP="00755277">
            <w:pPr>
              <w:widowControl/>
              <w:jc w:val="left"/>
              <w:rPr>
                <w:rFonts w:ascii="宋体" w:hAnsi="宋体" w:cs="宋体"/>
                <w:color w:val="000000"/>
                <w:kern w:val="0"/>
                <w:sz w:val="24"/>
              </w:rPr>
            </w:pPr>
          </w:p>
        </w:tc>
      </w:tr>
      <w:tr w:rsidR="00475DAA" w14:paraId="3DCBFB1A" w14:textId="77777777" w:rsidTr="007552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7B83336F" w14:textId="77777777" w:rsidR="00475DAA" w:rsidRDefault="00475DAA" w:rsidP="0075527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73592421" w14:textId="77777777" w:rsidR="00475DAA" w:rsidRDefault="00475DAA" w:rsidP="00755277">
            <w:pPr>
              <w:widowControl/>
              <w:jc w:val="left"/>
              <w:rPr>
                <w:rFonts w:ascii="宋体" w:hAnsi="宋体" w:cs="宋体"/>
                <w:color w:val="000000"/>
                <w:kern w:val="0"/>
                <w:sz w:val="24"/>
              </w:rPr>
            </w:pPr>
          </w:p>
        </w:tc>
      </w:tr>
      <w:tr w:rsidR="00475DAA" w14:paraId="5C8AAE70" w14:textId="77777777" w:rsidTr="007552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556CEAB0" w14:textId="77777777" w:rsidR="00475DAA" w:rsidRDefault="00475DAA" w:rsidP="0075527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4E743E66" w14:textId="77777777" w:rsidR="00475DAA" w:rsidRDefault="00475DAA" w:rsidP="00755277">
            <w:pPr>
              <w:widowControl/>
              <w:jc w:val="left"/>
              <w:rPr>
                <w:rFonts w:ascii="宋体" w:hAnsi="宋体" w:cs="宋体"/>
                <w:color w:val="000000"/>
                <w:kern w:val="0"/>
                <w:sz w:val="24"/>
              </w:rPr>
            </w:pPr>
          </w:p>
        </w:tc>
      </w:tr>
      <w:tr w:rsidR="00475DAA" w14:paraId="5DA39F13" w14:textId="77777777" w:rsidTr="00755277">
        <w:trPr>
          <w:trHeight w:val="314"/>
        </w:trPr>
        <w:tc>
          <w:tcPr>
            <w:tcW w:w="1860" w:type="dxa"/>
            <w:vMerge w:val="restart"/>
            <w:tcBorders>
              <w:top w:val="single" w:sz="4" w:space="0" w:color="auto"/>
              <w:left w:val="single" w:sz="4" w:space="0" w:color="auto"/>
              <w:bottom w:val="single" w:sz="4" w:space="0" w:color="auto"/>
              <w:right w:val="single" w:sz="4" w:space="0" w:color="auto"/>
            </w:tcBorders>
            <w:noWrap/>
            <w:vAlign w:val="center"/>
          </w:tcPr>
          <w:p w14:paraId="4F52E14B" w14:textId="77777777" w:rsidR="00475DAA" w:rsidRDefault="00475DAA" w:rsidP="00755277">
            <w:pPr>
              <w:widowControl/>
              <w:jc w:val="center"/>
              <w:rPr>
                <w:rFonts w:ascii="宋体" w:hAnsi="宋体" w:cs="宋体"/>
                <w:kern w:val="0"/>
                <w:sz w:val="24"/>
              </w:rPr>
            </w:pPr>
            <w:r>
              <w:rPr>
                <w:rFonts w:ascii="宋体" w:hAnsi="宋体" w:cs="宋体" w:hint="eastAsia"/>
                <w:kern w:val="0"/>
                <w:sz w:val="24"/>
              </w:rPr>
              <w:t>授权代表签字确认并加盖公章</w:t>
            </w:r>
          </w:p>
        </w:tc>
        <w:tc>
          <w:tcPr>
            <w:tcW w:w="6524" w:type="dxa"/>
            <w:gridSpan w:val="8"/>
            <w:vMerge w:val="restart"/>
            <w:tcBorders>
              <w:top w:val="single" w:sz="4" w:space="0" w:color="auto"/>
              <w:left w:val="single" w:sz="4" w:space="0" w:color="auto"/>
              <w:bottom w:val="single" w:sz="4" w:space="0" w:color="auto"/>
              <w:right w:val="single" w:sz="4" w:space="0" w:color="auto"/>
            </w:tcBorders>
            <w:noWrap/>
            <w:vAlign w:val="bottom"/>
          </w:tcPr>
          <w:p w14:paraId="3999D596" w14:textId="77777777" w:rsidR="00475DAA" w:rsidRDefault="00475DAA" w:rsidP="00755277">
            <w:pPr>
              <w:widowControl/>
              <w:rPr>
                <w:rFonts w:ascii="宋体" w:hAnsi="宋体" w:cs="宋体"/>
                <w:kern w:val="0"/>
                <w:sz w:val="24"/>
              </w:rPr>
            </w:pPr>
            <w:r>
              <w:rPr>
                <w:rFonts w:ascii="宋体" w:hAnsi="宋体" w:cs="宋体" w:hint="eastAsia"/>
                <w:kern w:val="0"/>
                <w:sz w:val="24"/>
              </w:rPr>
              <w:t>注：此处需授权代表签字并加盖供应商公章</w:t>
            </w:r>
          </w:p>
        </w:tc>
      </w:tr>
      <w:tr w:rsidR="00475DAA" w14:paraId="2D90220A" w14:textId="77777777" w:rsidTr="00755277">
        <w:trPr>
          <w:trHeight w:val="573"/>
        </w:trPr>
        <w:tc>
          <w:tcPr>
            <w:tcW w:w="1860" w:type="dxa"/>
            <w:vMerge/>
            <w:tcBorders>
              <w:top w:val="single" w:sz="4" w:space="0" w:color="auto"/>
              <w:left w:val="single" w:sz="4" w:space="0" w:color="auto"/>
              <w:bottom w:val="single" w:sz="4" w:space="0" w:color="auto"/>
              <w:right w:val="single" w:sz="4" w:space="0" w:color="auto"/>
            </w:tcBorders>
            <w:vAlign w:val="center"/>
          </w:tcPr>
          <w:p w14:paraId="691A95F5" w14:textId="77777777" w:rsidR="00475DAA" w:rsidRDefault="00475DAA" w:rsidP="0075527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3BF7D416" w14:textId="77777777" w:rsidR="00475DAA" w:rsidRDefault="00475DAA" w:rsidP="00755277">
            <w:pPr>
              <w:widowControl/>
              <w:jc w:val="left"/>
              <w:rPr>
                <w:rFonts w:ascii="宋体" w:hAnsi="宋体" w:cs="宋体"/>
                <w:kern w:val="0"/>
                <w:sz w:val="24"/>
              </w:rPr>
            </w:pPr>
          </w:p>
        </w:tc>
      </w:tr>
      <w:tr w:rsidR="00475DAA" w14:paraId="7A3ADFAB" w14:textId="77777777" w:rsidTr="00755277">
        <w:trPr>
          <w:trHeight w:val="883"/>
        </w:trPr>
        <w:tc>
          <w:tcPr>
            <w:tcW w:w="1860" w:type="dxa"/>
            <w:tcBorders>
              <w:top w:val="single" w:sz="4" w:space="0" w:color="auto"/>
              <w:left w:val="single" w:sz="4" w:space="0" w:color="auto"/>
              <w:bottom w:val="single" w:sz="4" w:space="0" w:color="auto"/>
              <w:right w:val="single" w:sz="4" w:space="0" w:color="auto"/>
            </w:tcBorders>
            <w:noWrap/>
            <w:vAlign w:val="center"/>
          </w:tcPr>
          <w:p w14:paraId="0D76AF81" w14:textId="77777777" w:rsidR="00475DAA" w:rsidRDefault="00475DAA" w:rsidP="00755277">
            <w:pPr>
              <w:widowControl/>
              <w:jc w:val="center"/>
              <w:rPr>
                <w:rFonts w:ascii="宋体" w:hAnsi="宋体" w:cs="宋体"/>
                <w:kern w:val="0"/>
                <w:sz w:val="24"/>
              </w:rPr>
            </w:pPr>
            <w:r>
              <w:rPr>
                <w:rFonts w:ascii="宋体" w:hAnsi="宋体" w:cs="宋体" w:hint="eastAsia"/>
                <w:kern w:val="0"/>
                <w:sz w:val="24"/>
              </w:rPr>
              <w:t>评委签字确认</w:t>
            </w:r>
          </w:p>
        </w:tc>
        <w:tc>
          <w:tcPr>
            <w:tcW w:w="0" w:type="auto"/>
            <w:gridSpan w:val="8"/>
            <w:tcBorders>
              <w:top w:val="single" w:sz="4" w:space="0" w:color="auto"/>
              <w:left w:val="single" w:sz="4" w:space="0" w:color="auto"/>
              <w:bottom w:val="single" w:sz="4" w:space="0" w:color="auto"/>
              <w:right w:val="single" w:sz="4" w:space="0" w:color="auto"/>
            </w:tcBorders>
            <w:noWrap/>
          </w:tcPr>
          <w:p w14:paraId="1D37A17C" w14:textId="77777777" w:rsidR="00475DAA" w:rsidRDefault="00475DAA" w:rsidP="00755277">
            <w:pPr>
              <w:widowControl/>
              <w:rPr>
                <w:rFonts w:ascii="宋体" w:hAnsi="宋体" w:cs="宋体"/>
                <w:kern w:val="0"/>
                <w:sz w:val="24"/>
              </w:rPr>
            </w:pPr>
          </w:p>
        </w:tc>
      </w:tr>
      <w:tr w:rsidR="00475DAA" w14:paraId="3821FDDB" w14:textId="77777777" w:rsidTr="00755277">
        <w:trPr>
          <w:trHeight w:val="311"/>
        </w:trPr>
        <w:tc>
          <w:tcPr>
            <w:tcW w:w="1860" w:type="dxa"/>
            <w:vMerge w:val="restart"/>
            <w:tcBorders>
              <w:top w:val="single" w:sz="4" w:space="0" w:color="auto"/>
              <w:left w:val="single" w:sz="4" w:space="0" w:color="auto"/>
              <w:bottom w:val="single" w:sz="4" w:space="0" w:color="auto"/>
              <w:right w:val="single" w:sz="4" w:space="0" w:color="auto"/>
            </w:tcBorders>
            <w:noWrap/>
            <w:vAlign w:val="center"/>
          </w:tcPr>
          <w:p w14:paraId="3FA3AA38" w14:textId="77777777" w:rsidR="00475DAA" w:rsidRDefault="00475DAA" w:rsidP="00755277">
            <w:pPr>
              <w:widowControl/>
              <w:jc w:val="center"/>
              <w:rPr>
                <w:rFonts w:ascii="宋体" w:hAnsi="宋体" w:cs="宋体"/>
                <w:kern w:val="0"/>
                <w:sz w:val="24"/>
              </w:rPr>
            </w:pPr>
            <w:r>
              <w:rPr>
                <w:rFonts w:ascii="宋体" w:hAnsi="宋体" w:cs="宋体" w:hint="eastAsia"/>
                <w:kern w:val="0"/>
                <w:sz w:val="24"/>
              </w:rPr>
              <w:t>日期</w:t>
            </w:r>
          </w:p>
        </w:tc>
        <w:tc>
          <w:tcPr>
            <w:tcW w:w="0" w:type="auto"/>
            <w:gridSpan w:val="8"/>
            <w:vMerge w:val="restart"/>
            <w:tcBorders>
              <w:top w:val="single" w:sz="4" w:space="0" w:color="auto"/>
              <w:left w:val="single" w:sz="4" w:space="0" w:color="auto"/>
              <w:bottom w:val="single" w:sz="4" w:space="0" w:color="auto"/>
              <w:right w:val="single" w:sz="4" w:space="0" w:color="auto"/>
            </w:tcBorders>
            <w:noWrap/>
            <w:vAlign w:val="bottom"/>
          </w:tcPr>
          <w:p w14:paraId="04C5ED01" w14:textId="77777777" w:rsidR="00475DAA" w:rsidRDefault="00475DAA" w:rsidP="00755277">
            <w:pPr>
              <w:widowControl/>
              <w:jc w:val="center"/>
              <w:rPr>
                <w:rFonts w:ascii="宋体" w:hAnsi="宋体" w:cs="宋体"/>
                <w:kern w:val="0"/>
                <w:sz w:val="24"/>
              </w:rPr>
            </w:pPr>
          </w:p>
        </w:tc>
      </w:tr>
      <w:tr w:rsidR="00475DAA" w14:paraId="1495FF9C" w14:textId="77777777" w:rsidTr="00755277">
        <w:trPr>
          <w:trHeight w:val="682"/>
        </w:trPr>
        <w:tc>
          <w:tcPr>
            <w:tcW w:w="1860" w:type="dxa"/>
            <w:vMerge/>
            <w:tcBorders>
              <w:top w:val="single" w:sz="4" w:space="0" w:color="auto"/>
              <w:left w:val="single" w:sz="4" w:space="0" w:color="auto"/>
              <w:bottom w:val="single" w:sz="4" w:space="0" w:color="auto"/>
              <w:right w:val="single" w:sz="4" w:space="0" w:color="auto"/>
            </w:tcBorders>
            <w:vAlign w:val="center"/>
          </w:tcPr>
          <w:p w14:paraId="0B1480C5" w14:textId="77777777" w:rsidR="00475DAA" w:rsidRDefault="00475DAA" w:rsidP="00755277">
            <w:pPr>
              <w:widowControl/>
              <w:jc w:val="left"/>
              <w:rPr>
                <w:rFonts w:ascii="宋体" w:hAnsi="宋体" w:cs="宋体"/>
                <w:kern w:val="0"/>
                <w:sz w:val="24"/>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14:paraId="2C9CC09D" w14:textId="77777777" w:rsidR="00475DAA" w:rsidRDefault="00475DAA" w:rsidP="00755277">
            <w:pPr>
              <w:widowControl/>
              <w:jc w:val="left"/>
              <w:rPr>
                <w:rFonts w:ascii="宋体" w:hAnsi="宋体" w:cs="宋体"/>
                <w:kern w:val="0"/>
                <w:sz w:val="24"/>
              </w:rPr>
            </w:pPr>
          </w:p>
        </w:tc>
      </w:tr>
      <w:bookmarkEnd w:id="445"/>
    </w:tbl>
    <w:p w14:paraId="597BBC77" w14:textId="77777777" w:rsidR="00475DAA" w:rsidRDefault="00475DAA" w:rsidP="00475DAA"/>
    <w:p w14:paraId="2C4B99B0" w14:textId="77777777" w:rsidR="00995B84" w:rsidRDefault="00995B84"/>
    <w:p w14:paraId="6B53CB8D" w14:textId="77777777" w:rsidR="00995B84" w:rsidRDefault="00223303">
      <w:pPr>
        <w:spacing w:line="360" w:lineRule="auto"/>
        <w:jc w:val="left"/>
        <w:rPr>
          <w:rFonts w:ascii="等线" w:eastAsia="等线" w:hAnsi="等线"/>
          <w:szCs w:val="21"/>
        </w:rPr>
      </w:pPr>
      <w:r>
        <w:rPr>
          <w:rFonts w:ascii="仿宋_GB2312" w:eastAsia="仿宋_GB2312" w:hAnsi="宋体"/>
          <w:sz w:val="24"/>
        </w:rPr>
        <w:br w:type="page"/>
      </w:r>
    </w:p>
    <w:p w14:paraId="08B4DF88" w14:textId="77777777" w:rsidR="00995B84" w:rsidRDefault="00995B84">
      <w:pPr>
        <w:spacing w:line="360" w:lineRule="auto"/>
        <w:ind w:firstLineChars="200" w:firstLine="480"/>
        <w:rPr>
          <w:rFonts w:ascii="仿宋_GB2312" w:eastAsia="仿宋_GB2312" w:hAnsi="宋体"/>
          <w:sz w:val="24"/>
        </w:rPr>
      </w:pPr>
    </w:p>
    <w:p w14:paraId="1DF008E6" w14:textId="144EA05F" w:rsidR="00995B84" w:rsidRDefault="00223303">
      <w:pPr>
        <w:pStyle w:val="11"/>
        <w:spacing w:before="0" w:after="0" w:line="360" w:lineRule="auto"/>
        <w:rPr>
          <w:rFonts w:hAnsi="宋体"/>
        </w:rPr>
      </w:pPr>
      <w:bookmarkStart w:id="446" w:name="_Toc133737932"/>
      <w:bookmarkStart w:id="447" w:name="_Toc55375756"/>
      <w:bookmarkStart w:id="448" w:name="_Toc133916713"/>
      <w:bookmarkStart w:id="449" w:name="_Toc133737843"/>
      <w:r>
        <w:rPr>
          <w:rFonts w:hAnsi="宋体" w:hint="eastAsia"/>
        </w:rPr>
        <w:t>第五章 附件——首次响应文件格式</w:t>
      </w:r>
      <w:bookmarkEnd w:id="446"/>
      <w:bookmarkEnd w:id="447"/>
      <w:bookmarkEnd w:id="448"/>
      <w:bookmarkEnd w:id="449"/>
    </w:p>
    <w:p w14:paraId="3871BDDD" w14:textId="77777777" w:rsidR="00995B84" w:rsidRDefault="00995B84">
      <w:pPr>
        <w:spacing w:line="360" w:lineRule="auto"/>
        <w:ind w:leftChars="426" w:left="895"/>
        <w:rPr>
          <w:rFonts w:ascii="宋体" w:hAnsi="宋体"/>
          <w:sz w:val="24"/>
        </w:rPr>
      </w:pPr>
      <w:bookmarkStart w:id="450" w:name="_Hlt520356241"/>
      <w:bookmarkStart w:id="451" w:name="_Ref467988698"/>
      <w:bookmarkStart w:id="452" w:name="_Toc480942349"/>
      <w:bookmarkStart w:id="453" w:name="_Toc520356217"/>
      <w:bookmarkStart w:id="454" w:name="_Toc133737844"/>
      <w:bookmarkStart w:id="455" w:name="_Toc133737933"/>
      <w:bookmarkStart w:id="456" w:name="_Toc133916714"/>
      <w:bookmarkEnd w:id="450"/>
    </w:p>
    <w:p w14:paraId="7E8D9582" w14:textId="77777777" w:rsidR="00995B84" w:rsidRDefault="00995B84">
      <w:pPr>
        <w:tabs>
          <w:tab w:val="left" w:pos="5580"/>
        </w:tabs>
        <w:spacing w:before="120" w:line="360" w:lineRule="auto"/>
        <w:ind w:firstLineChars="400" w:firstLine="960"/>
        <w:rPr>
          <w:rFonts w:ascii="宋体" w:hAnsi="宋体"/>
          <w:sz w:val="24"/>
        </w:rPr>
      </w:pPr>
    </w:p>
    <w:p w14:paraId="18AD8E58" w14:textId="77777777" w:rsidR="00995B84" w:rsidRDefault="00223303">
      <w:pPr>
        <w:tabs>
          <w:tab w:val="left" w:pos="5580"/>
        </w:tabs>
        <w:spacing w:before="120" w:line="360" w:lineRule="auto"/>
        <w:ind w:firstLineChars="400" w:firstLine="960"/>
        <w:rPr>
          <w:rFonts w:ascii="宋体" w:hAnsi="宋体"/>
          <w:sz w:val="24"/>
        </w:rPr>
      </w:pPr>
      <w:r>
        <w:rPr>
          <w:rFonts w:ascii="宋体" w:hAnsi="宋体"/>
          <w:sz w:val="24"/>
        </w:rPr>
        <w:br w:type="page"/>
      </w:r>
    </w:p>
    <w:p w14:paraId="553A9205" w14:textId="5D4CD446" w:rsidR="00995B84" w:rsidRDefault="00223303">
      <w:pPr>
        <w:pStyle w:val="23"/>
        <w:spacing w:line="360" w:lineRule="auto"/>
        <w:rPr>
          <w:rFonts w:ascii="宋体" w:eastAsia="宋体" w:hAnsi="宋体"/>
          <w:sz w:val="28"/>
        </w:rPr>
      </w:pPr>
      <w:bookmarkStart w:id="457" w:name="_Hlt151534692"/>
      <w:bookmarkStart w:id="458" w:name="_Toc321907254"/>
      <w:bookmarkStart w:id="459" w:name="_Toc277153146"/>
      <w:bookmarkStart w:id="460" w:name="_Toc277942521"/>
      <w:bookmarkStart w:id="461" w:name="_Toc21862772"/>
      <w:bookmarkStart w:id="462" w:name="_Toc55374356"/>
      <w:bookmarkStart w:id="463" w:name="_Toc55375757"/>
      <w:bookmarkEnd w:id="457"/>
      <w:r>
        <w:rPr>
          <w:rFonts w:ascii="宋体" w:eastAsia="宋体" w:hAnsi="宋体" w:hint="eastAsia"/>
          <w:sz w:val="28"/>
        </w:rPr>
        <w:lastRenderedPageBreak/>
        <w:t>附件1</w:t>
      </w:r>
      <w:bookmarkStart w:id="464" w:name="_Hlt520355504"/>
      <w:bookmarkEnd w:id="464"/>
      <w:r>
        <w:rPr>
          <w:rFonts w:ascii="宋体" w:eastAsia="宋体" w:hAnsi="宋体" w:hint="eastAsia"/>
          <w:sz w:val="28"/>
        </w:rPr>
        <w:t xml:space="preserve">    </w:t>
      </w:r>
      <w:bookmarkEnd w:id="451"/>
      <w:bookmarkEnd w:id="452"/>
      <w:bookmarkEnd w:id="453"/>
      <w:r>
        <w:rPr>
          <w:rFonts w:ascii="宋体" w:eastAsia="宋体" w:hAnsi="宋体" w:hint="eastAsia"/>
          <w:sz w:val="28"/>
        </w:rPr>
        <w:t>首次响应书（格式）</w:t>
      </w:r>
      <w:bookmarkEnd w:id="454"/>
      <w:bookmarkEnd w:id="455"/>
      <w:bookmarkEnd w:id="456"/>
      <w:bookmarkEnd w:id="458"/>
      <w:bookmarkEnd w:id="459"/>
      <w:bookmarkEnd w:id="460"/>
      <w:bookmarkEnd w:id="461"/>
      <w:bookmarkEnd w:id="462"/>
      <w:bookmarkEnd w:id="463"/>
    </w:p>
    <w:p w14:paraId="4300B1AB" w14:textId="77777777" w:rsidR="00995B84" w:rsidRDefault="00995B84">
      <w:pPr>
        <w:tabs>
          <w:tab w:val="left" w:pos="5580"/>
        </w:tabs>
        <w:spacing w:before="120" w:line="360" w:lineRule="auto"/>
        <w:rPr>
          <w:rFonts w:ascii="宋体" w:hAnsi="宋体"/>
          <w:sz w:val="24"/>
        </w:rPr>
      </w:pPr>
    </w:p>
    <w:p w14:paraId="0CACBD86" w14:textId="77777777" w:rsidR="00995B84" w:rsidRDefault="00223303">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（采购代理机构）</w:t>
      </w:r>
    </w:p>
    <w:p w14:paraId="59EF6D55" w14:textId="77777777" w:rsidR="00995B84" w:rsidRDefault="00995B84">
      <w:pPr>
        <w:pStyle w:val="aff8"/>
        <w:tabs>
          <w:tab w:val="left" w:pos="5580"/>
        </w:tabs>
        <w:spacing w:line="360" w:lineRule="auto"/>
        <w:rPr>
          <w:rFonts w:hAnsi="宋体"/>
          <w:sz w:val="24"/>
        </w:rPr>
      </w:pPr>
    </w:p>
    <w:p w14:paraId="514243CC" w14:textId="77777777" w:rsidR="00995B84" w:rsidRDefault="00223303">
      <w:pPr>
        <w:pStyle w:val="aff8"/>
        <w:tabs>
          <w:tab w:val="left" w:pos="5580"/>
        </w:tabs>
        <w:spacing w:line="360" w:lineRule="auto"/>
        <w:ind w:firstLine="408"/>
        <w:rPr>
          <w:rFonts w:hAnsi="宋体"/>
          <w:sz w:val="24"/>
        </w:rPr>
      </w:pPr>
      <w:r>
        <w:rPr>
          <w:rFonts w:hAnsi="宋体" w:hint="eastAsia"/>
          <w:sz w:val="24"/>
        </w:rPr>
        <w:t>根据贵方为(</w:t>
      </w:r>
      <w:r>
        <w:rPr>
          <w:rFonts w:hAnsi="宋体" w:hint="eastAsia"/>
          <w:i/>
          <w:sz w:val="24"/>
          <w:u w:val="single"/>
        </w:rPr>
        <w:t>项目名称</w:t>
      </w:r>
      <w:r>
        <w:rPr>
          <w:rFonts w:hAnsi="宋体" w:hint="eastAsia"/>
          <w:sz w:val="24"/>
        </w:rPr>
        <w:t>)项目采购服务的竞争性磋商邀请(</w:t>
      </w:r>
      <w:r>
        <w:rPr>
          <w:rFonts w:hAnsi="宋体" w:hint="eastAsia"/>
          <w:i/>
          <w:sz w:val="24"/>
          <w:u w:val="single"/>
        </w:rPr>
        <w:t>采购编号</w:t>
      </w:r>
      <w:r>
        <w:rPr>
          <w:rFonts w:hAnsi="宋体" w:hint="eastAsia"/>
          <w:sz w:val="24"/>
        </w:rPr>
        <w:t>),签字代表(</w:t>
      </w:r>
      <w:r>
        <w:rPr>
          <w:rFonts w:hAnsi="宋体" w:hint="eastAsia"/>
          <w:i/>
          <w:sz w:val="24"/>
          <w:u w:val="single"/>
        </w:rPr>
        <w:t>姓名、职务</w:t>
      </w:r>
      <w:r>
        <w:rPr>
          <w:rFonts w:hAnsi="宋体" w:hint="eastAsia"/>
          <w:sz w:val="24"/>
        </w:rPr>
        <w:t>)经正式授权并代表（</w:t>
      </w:r>
      <w:r>
        <w:rPr>
          <w:rFonts w:hAnsi="宋体" w:hint="eastAsia"/>
          <w:i/>
          <w:sz w:val="24"/>
          <w:u w:val="single"/>
        </w:rPr>
        <w:t>供应商名称、地址</w:t>
      </w:r>
      <w:r>
        <w:rPr>
          <w:rFonts w:hAnsi="宋体" w:hint="eastAsia"/>
          <w:sz w:val="24"/>
        </w:rPr>
        <w:t>）提交下述文件正本一份及副本___份及电子版响应文件___份：</w:t>
      </w:r>
    </w:p>
    <w:p w14:paraId="762FD4DA" w14:textId="77777777" w:rsidR="00995B84" w:rsidRDefault="00223303">
      <w:pPr>
        <w:pStyle w:val="aff8"/>
        <w:tabs>
          <w:tab w:val="left" w:pos="5580"/>
        </w:tabs>
        <w:spacing w:line="360" w:lineRule="auto"/>
        <w:ind w:left="408"/>
        <w:rPr>
          <w:rFonts w:hAnsi="宋体"/>
          <w:sz w:val="24"/>
        </w:rPr>
      </w:pPr>
      <w:r>
        <w:rPr>
          <w:rFonts w:hAnsi="宋体" w:hint="eastAsia"/>
          <w:sz w:val="24"/>
        </w:rPr>
        <w:t>1、首次响应报价表</w:t>
      </w:r>
    </w:p>
    <w:p w14:paraId="2405B70B" w14:textId="77777777" w:rsidR="00995B84" w:rsidRDefault="00223303">
      <w:pPr>
        <w:pStyle w:val="aff8"/>
        <w:tabs>
          <w:tab w:val="left" w:pos="5580"/>
        </w:tabs>
        <w:spacing w:line="360" w:lineRule="auto"/>
        <w:ind w:left="408"/>
        <w:rPr>
          <w:rFonts w:hAnsi="宋体"/>
          <w:sz w:val="24"/>
        </w:rPr>
      </w:pPr>
      <w:r>
        <w:rPr>
          <w:rFonts w:hAnsi="宋体" w:hint="eastAsia"/>
          <w:sz w:val="24"/>
        </w:rPr>
        <w:t>2、首次响应分项报价表</w:t>
      </w:r>
    </w:p>
    <w:p w14:paraId="0A4BE09D" w14:textId="77777777" w:rsidR="00995B84" w:rsidRDefault="00223303">
      <w:pPr>
        <w:pStyle w:val="aff8"/>
        <w:tabs>
          <w:tab w:val="left" w:pos="5580"/>
        </w:tabs>
        <w:spacing w:line="360" w:lineRule="auto"/>
        <w:ind w:left="408"/>
        <w:rPr>
          <w:rFonts w:hAnsi="宋体"/>
          <w:sz w:val="24"/>
        </w:rPr>
      </w:pPr>
      <w:r>
        <w:rPr>
          <w:rFonts w:hAnsi="宋体" w:hint="eastAsia"/>
          <w:sz w:val="24"/>
        </w:rPr>
        <w:t>3、首次报价服务、设备明细表</w:t>
      </w:r>
    </w:p>
    <w:p w14:paraId="1BF4A2AE" w14:textId="77777777" w:rsidR="00995B84" w:rsidRDefault="00223303">
      <w:pPr>
        <w:pStyle w:val="aff8"/>
        <w:tabs>
          <w:tab w:val="left" w:pos="5580"/>
        </w:tabs>
        <w:spacing w:line="360" w:lineRule="auto"/>
        <w:ind w:left="408"/>
        <w:rPr>
          <w:rFonts w:hAnsi="宋体"/>
          <w:sz w:val="24"/>
        </w:rPr>
      </w:pPr>
      <w:r>
        <w:rPr>
          <w:rFonts w:hAnsi="宋体"/>
          <w:sz w:val="24"/>
        </w:rPr>
        <w:t>4</w:t>
      </w:r>
      <w:r>
        <w:rPr>
          <w:rFonts w:hAnsi="宋体" w:hint="eastAsia"/>
          <w:sz w:val="24"/>
        </w:rPr>
        <w:t>、首次响应偏离表</w:t>
      </w:r>
    </w:p>
    <w:p w14:paraId="1311B72B" w14:textId="77777777" w:rsidR="00995B84" w:rsidRDefault="00223303">
      <w:pPr>
        <w:pStyle w:val="aff8"/>
        <w:tabs>
          <w:tab w:val="left" w:pos="5580"/>
        </w:tabs>
        <w:spacing w:line="360" w:lineRule="auto"/>
        <w:ind w:left="408"/>
        <w:jc w:val="left"/>
        <w:rPr>
          <w:rFonts w:hAnsi="宋体"/>
          <w:sz w:val="24"/>
        </w:rPr>
      </w:pPr>
      <w:r>
        <w:rPr>
          <w:rFonts w:hAnsi="宋体"/>
          <w:sz w:val="24"/>
        </w:rPr>
        <w:t>5</w:t>
      </w:r>
      <w:r>
        <w:rPr>
          <w:rFonts w:hAnsi="宋体" w:hint="eastAsia"/>
          <w:sz w:val="24"/>
        </w:rPr>
        <w:t>、资格证明文件</w:t>
      </w:r>
    </w:p>
    <w:p w14:paraId="29ACAAD0" w14:textId="77777777" w:rsidR="00995B84" w:rsidRDefault="00223303">
      <w:pPr>
        <w:pStyle w:val="aff8"/>
        <w:tabs>
          <w:tab w:val="left" w:pos="5580"/>
        </w:tabs>
        <w:spacing w:line="360" w:lineRule="auto"/>
        <w:ind w:left="408"/>
        <w:jc w:val="left"/>
        <w:rPr>
          <w:rFonts w:hAnsi="宋体"/>
          <w:sz w:val="24"/>
        </w:rPr>
      </w:pPr>
      <w:r>
        <w:rPr>
          <w:rFonts w:hAnsi="宋体"/>
          <w:sz w:val="24"/>
        </w:rPr>
        <w:t>6</w:t>
      </w:r>
      <w:r>
        <w:rPr>
          <w:rFonts w:hAnsi="宋体" w:hint="eastAsia"/>
          <w:sz w:val="24"/>
        </w:rPr>
        <w:t>、遵守国家有关法律、法规和规章，按磋商文件要求提供的有关文件</w:t>
      </w:r>
    </w:p>
    <w:p w14:paraId="6021BE42" w14:textId="77777777" w:rsidR="00995B84" w:rsidRDefault="00223303">
      <w:pPr>
        <w:pStyle w:val="aff8"/>
        <w:tabs>
          <w:tab w:val="left" w:pos="5580"/>
        </w:tabs>
        <w:spacing w:line="360" w:lineRule="auto"/>
        <w:ind w:left="408"/>
        <w:rPr>
          <w:rFonts w:hAnsi="宋体"/>
          <w:sz w:val="24"/>
        </w:rPr>
      </w:pPr>
      <w:r>
        <w:rPr>
          <w:rFonts w:hAnsi="宋体"/>
          <w:sz w:val="24"/>
        </w:rPr>
        <w:t>7</w:t>
      </w:r>
      <w:r>
        <w:rPr>
          <w:rFonts w:hAnsi="宋体" w:hint="eastAsia"/>
          <w:sz w:val="24"/>
        </w:rPr>
        <w:t>、以</w:t>
      </w:r>
      <w:r>
        <w:rPr>
          <w:rFonts w:hAnsi="宋体" w:hint="eastAsia"/>
          <w:sz w:val="24"/>
          <w:u w:val="single"/>
        </w:rPr>
        <w:t xml:space="preserve">           </w:t>
      </w:r>
      <w:r>
        <w:rPr>
          <w:rFonts w:hAnsi="宋体" w:hint="eastAsia"/>
          <w:sz w:val="24"/>
        </w:rPr>
        <w:t>形式出具的磋商保证金，金额为人民币</w:t>
      </w:r>
      <w:proofErr w:type="gramStart"/>
      <w:r>
        <w:rPr>
          <w:rFonts w:hAnsi="宋体" w:hint="eastAsia"/>
          <w:sz w:val="24"/>
          <w:u w:val="single"/>
        </w:rPr>
        <w:t xml:space="preserve">　　　　　　</w:t>
      </w:r>
      <w:proofErr w:type="gramEnd"/>
      <w:r>
        <w:rPr>
          <w:rFonts w:hAnsi="宋体" w:hint="eastAsia"/>
          <w:sz w:val="24"/>
        </w:rPr>
        <w:t>元。</w:t>
      </w:r>
    </w:p>
    <w:p w14:paraId="098CDBDF" w14:textId="77777777" w:rsidR="00995B84" w:rsidRDefault="00223303">
      <w:pPr>
        <w:pStyle w:val="aff8"/>
        <w:tabs>
          <w:tab w:val="left" w:pos="5580"/>
        </w:tabs>
        <w:spacing w:line="360" w:lineRule="auto"/>
        <w:ind w:left="408"/>
        <w:rPr>
          <w:rFonts w:hAnsi="宋体"/>
          <w:sz w:val="24"/>
        </w:rPr>
      </w:pPr>
      <w:r>
        <w:rPr>
          <w:rFonts w:hAnsi="宋体" w:hint="eastAsia"/>
          <w:sz w:val="24"/>
        </w:rPr>
        <w:t>据此，签字代表宣布同意如下：</w:t>
      </w:r>
    </w:p>
    <w:p w14:paraId="7BDBB115" w14:textId="77777777" w:rsidR="00995B84" w:rsidRDefault="00223303">
      <w:pPr>
        <w:pStyle w:val="aff8"/>
        <w:tabs>
          <w:tab w:val="left" w:pos="720"/>
          <w:tab w:val="left" w:pos="900"/>
        </w:tabs>
        <w:spacing w:line="360" w:lineRule="auto"/>
        <w:ind w:left="360"/>
        <w:rPr>
          <w:rFonts w:hAnsi="宋体"/>
          <w:sz w:val="24"/>
        </w:rPr>
      </w:pPr>
      <w:r>
        <w:rPr>
          <w:rFonts w:hAnsi="宋体" w:hint="eastAsia"/>
          <w:sz w:val="24"/>
        </w:rPr>
        <w:t>（1）应提交和交付的服务首次响应报价见后附“首次响应报价表”。</w:t>
      </w:r>
    </w:p>
    <w:p w14:paraId="36255FE0" w14:textId="77777777" w:rsidR="00995B84" w:rsidRDefault="00223303">
      <w:pPr>
        <w:pStyle w:val="aff8"/>
        <w:tabs>
          <w:tab w:val="left" w:pos="5580"/>
        </w:tabs>
        <w:spacing w:line="360" w:lineRule="auto"/>
        <w:ind w:firstLineChars="175" w:firstLine="420"/>
        <w:rPr>
          <w:rFonts w:hAnsi="宋体"/>
          <w:sz w:val="24"/>
        </w:rPr>
      </w:pPr>
      <w:r>
        <w:rPr>
          <w:rFonts w:hAnsi="宋体" w:hint="eastAsia"/>
          <w:sz w:val="24"/>
        </w:rPr>
        <w:t>（2）我方如成交，将按磋商文件的规定履行合同责任和义务。</w:t>
      </w:r>
    </w:p>
    <w:p w14:paraId="52DBE7EB" w14:textId="252DB13F" w:rsidR="00995B84" w:rsidRDefault="00223303">
      <w:pPr>
        <w:pStyle w:val="aff8"/>
        <w:tabs>
          <w:tab w:val="left" w:pos="5580"/>
        </w:tabs>
        <w:spacing w:line="360" w:lineRule="auto"/>
        <w:ind w:leftChars="200" w:left="540" w:hangingChars="50" w:hanging="120"/>
        <w:rPr>
          <w:rFonts w:hAnsi="宋体"/>
          <w:sz w:val="24"/>
        </w:rPr>
      </w:pPr>
      <w:r>
        <w:rPr>
          <w:rFonts w:hAnsi="宋体" w:hint="eastAsia"/>
          <w:sz w:val="24"/>
        </w:rPr>
        <w:t>（3）我方已详细审查全部磋商文件，包括第</w:t>
      </w:r>
      <w:r>
        <w:rPr>
          <w:rFonts w:hAnsi="宋体" w:hint="eastAsia"/>
          <w:sz w:val="24"/>
          <w:u w:val="single"/>
        </w:rPr>
        <w:t xml:space="preserve">        号（采购编号、补充通知）（如果有的话</w:t>
      </w:r>
      <w:r>
        <w:rPr>
          <w:rFonts w:hAnsi="宋体" w:hint="eastAsia"/>
          <w:sz w:val="24"/>
        </w:rPr>
        <w:t>）。我们完全理解并同意放弃对这方面有不明及误解的</w:t>
      </w:r>
      <w:r w:rsidR="00CE53FE">
        <w:rPr>
          <w:rFonts w:hAnsi="宋体" w:hint="eastAsia"/>
          <w:sz w:val="24"/>
        </w:rPr>
        <w:t>权利</w:t>
      </w:r>
      <w:r>
        <w:rPr>
          <w:rFonts w:hAnsi="宋体" w:hint="eastAsia"/>
          <w:sz w:val="24"/>
        </w:rPr>
        <w:t>。</w:t>
      </w:r>
    </w:p>
    <w:p w14:paraId="595D1084" w14:textId="77777777" w:rsidR="00995B84" w:rsidRDefault="00223303">
      <w:pPr>
        <w:pStyle w:val="aff8"/>
        <w:tabs>
          <w:tab w:val="left" w:pos="5580"/>
        </w:tabs>
        <w:spacing w:line="360" w:lineRule="auto"/>
        <w:ind w:leftChars="200" w:left="660" w:hangingChars="100" w:hanging="240"/>
        <w:rPr>
          <w:rFonts w:hAnsi="宋体"/>
          <w:sz w:val="24"/>
        </w:rPr>
      </w:pPr>
      <w:r>
        <w:rPr>
          <w:rFonts w:hAnsi="宋体" w:hint="eastAsia"/>
          <w:sz w:val="24"/>
        </w:rPr>
        <w:t>（4）本项目所有响应文件和最终报价有效期为自规定的提交之日起</w:t>
      </w:r>
      <w:r>
        <w:rPr>
          <w:rFonts w:hAnsi="宋体" w:hint="eastAsia"/>
          <w:sz w:val="24"/>
          <w:u w:val="single"/>
        </w:rPr>
        <w:t xml:space="preserve">     </w:t>
      </w:r>
      <w:proofErr w:type="gramStart"/>
      <w:r>
        <w:rPr>
          <w:rFonts w:hAnsi="宋体" w:hint="eastAsia"/>
          <w:sz w:val="24"/>
        </w:rPr>
        <w:t>个</w:t>
      </w:r>
      <w:proofErr w:type="gramEnd"/>
      <w:r>
        <w:rPr>
          <w:rFonts w:hAnsi="宋体" w:hint="eastAsia"/>
          <w:sz w:val="24"/>
        </w:rPr>
        <w:t>日历日。</w:t>
      </w:r>
    </w:p>
    <w:p w14:paraId="624F723D" w14:textId="77777777" w:rsidR="00995B84" w:rsidRDefault="00223303">
      <w:pPr>
        <w:pStyle w:val="aff8"/>
        <w:tabs>
          <w:tab w:val="left" w:pos="5580"/>
        </w:tabs>
        <w:spacing w:line="360" w:lineRule="auto"/>
        <w:ind w:leftChars="200" w:left="540" w:hangingChars="50" w:hanging="120"/>
        <w:rPr>
          <w:rFonts w:hAnsi="宋体"/>
          <w:sz w:val="24"/>
        </w:rPr>
      </w:pPr>
      <w:r>
        <w:rPr>
          <w:rFonts w:hAnsi="宋体" w:hint="eastAsia"/>
          <w:sz w:val="24"/>
        </w:rPr>
        <w:t>（5）我方保证</w:t>
      </w:r>
      <w:proofErr w:type="gramStart"/>
      <w:r>
        <w:rPr>
          <w:rFonts w:hAnsi="宋体" w:hint="eastAsia"/>
          <w:sz w:val="24"/>
        </w:rPr>
        <w:t>遵守磋商</w:t>
      </w:r>
      <w:proofErr w:type="gramEnd"/>
      <w:r>
        <w:rPr>
          <w:rFonts w:hAnsi="宋体" w:hint="eastAsia"/>
          <w:sz w:val="24"/>
        </w:rPr>
        <w:t>文件中有关磋商保证金的规定。</w:t>
      </w:r>
    </w:p>
    <w:p w14:paraId="1CDE89A5" w14:textId="77777777" w:rsidR="00995B84" w:rsidRDefault="00223303">
      <w:pPr>
        <w:pStyle w:val="aff8"/>
        <w:tabs>
          <w:tab w:val="left" w:pos="5580"/>
        </w:tabs>
        <w:spacing w:line="360" w:lineRule="auto"/>
        <w:ind w:leftChars="199" w:left="538" w:hangingChars="50" w:hanging="120"/>
        <w:rPr>
          <w:rFonts w:hAnsi="宋体"/>
          <w:sz w:val="24"/>
        </w:rPr>
      </w:pPr>
      <w:r>
        <w:rPr>
          <w:rFonts w:hAnsi="宋体" w:hint="eastAsia"/>
          <w:sz w:val="24"/>
        </w:rPr>
        <w:t>（6）</w:t>
      </w:r>
      <w:r>
        <w:rPr>
          <w:rFonts w:hAnsi="宋体" w:hint="eastAsia"/>
          <w:sz w:val="24"/>
          <w:szCs w:val="24"/>
        </w:rPr>
        <w:t>我方</w:t>
      </w:r>
      <w:r>
        <w:rPr>
          <w:rFonts w:hAnsi="宋体" w:hint="eastAsia"/>
          <w:sz w:val="24"/>
        </w:rPr>
        <w:t>在提交首次响应文件之前，未曾为本项目提供</w:t>
      </w:r>
      <w:proofErr w:type="gramStart"/>
      <w:r>
        <w:rPr>
          <w:rFonts w:hAnsi="宋体" w:hint="eastAsia"/>
          <w:sz w:val="24"/>
        </w:rPr>
        <w:t>过</w:t>
      </w:r>
      <w:r>
        <w:rPr>
          <w:rFonts w:hAnsi="宋体" w:hint="eastAsia"/>
          <w:sz w:val="24"/>
          <w:szCs w:val="24"/>
        </w:rPr>
        <w:t>规范</w:t>
      </w:r>
      <w:proofErr w:type="gramEnd"/>
      <w:r>
        <w:rPr>
          <w:rFonts w:hAnsi="宋体" w:hint="eastAsia"/>
          <w:sz w:val="24"/>
          <w:szCs w:val="24"/>
        </w:rPr>
        <w:t>编制</w:t>
      </w:r>
      <w:r>
        <w:rPr>
          <w:rFonts w:hAnsi="宋体" w:hint="eastAsia"/>
          <w:sz w:val="24"/>
        </w:rPr>
        <w:t>或者项目管理、监理、检测等服务，也没有被列入失信被执行人、重大税收违法案件当事人、政府采购严重违法失信行为记录名单。贵方或磋商小组可通过“信用中国”网站（</w:t>
      </w:r>
      <w:hyperlink r:id="rId16" w:history="1">
        <w:r>
          <w:rPr>
            <w:rFonts w:hAnsi="宋体" w:hint="eastAsia"/>
            <w:sz w:val="24"/>
          </w:rPr>
          <w:t>www.creditchina</w:t>
        </w:r>
      </w:hyperlink>
      <w:r>
        <w:rPr>
          <w:rFonts w:hAnsi="宋体" w:hint="eastAsia"/>
          <w:sz w:val="24"/>
        </w:rPr>
        <w:t>. gov.cn）和中国政府采购网（www.ccgp.gov.cn）进行查询，我方完全接受查询的结果。</w:t>
      </w:r>
    </w:p>
    <w:p w14:paraId="20533F9B" w14:textId="77777777" w:rsidR="00995B84" w:rsidRDefault="00223303">
      <w:pPr>
        <w:pStyle w:val="aff8"/>
        <w:tabs>
          <w:tab w:val="left" w:pos="5580"/>
        </w:tabs>
        <w:spacing w:line="360" w:lineRule="auto"/>
        <w:ind w:leftChars="199" w:left="538" w:hangingChars="50" w:hanging="120"/>
        <w:rPr>
          <w:rFonts w:hAnsi="宋体"/>
          <w:sz w:val="24"/>
        </w:rPr>
      </w:pPr>
      <w:r>
        <w:rPr>
          <w:rFonts w:hAnsi="宋体" w:hint="eastAsia"/>
          <w:sz w:val="24"/>
        </w:rPr>
        <w:t>（7）我方已完全理解和</w:t>
      </w:r>
      <w:proofErr w:type="gramStart"/>
      <w:r>
        <w:rPr>
          <w:rFonts w:hAnsi="宋体" w:hint="eastAsia"/>
          <w:sz w:val="24"/>
        </w:rPr>
        <w:t>接受磋商</w:t>
      </w:r>
      <w:proofErr w:type="gramEnd"/>
      <w:r>
        <w:rPr>
          <w:rFonts w:hAnsi="宋体" w:hint="eastAsia"/>
          <w:sz w:val="24"/>
        </w:rPr>
        <w:t>文件的内容，同意提供按照贵方可能要求的与其磋商有关的一切数据或资料，完全理解贵方不一定接受最低价的响应或收到的任</w:t>
      </w:r>
      <w:r>
        <w:rPr>
          <w:rFonts w:hAnsi="宋体" w:hint="eastAsia"/>
          <w:sz w:val="24"/>
        </w:rPr>
        <w:lastRenderedPageBreak/>
        <w:t>何响应。</w:t>
      </w:r>
    </w:p>
    <w:p w14:paraId="34BBEDC8" w14:textId="77777777" w:rsidR="00995B84" w:rsidRDefault="00223303">
      <w:pPr>
        <w:pStyle w:val="aff8"/>
        <w:tabs>
          <w:tab w:val="left" w:pos="5580"/>
        </w:tabs>
        <w:spacing w:line="360" w:lineRule="auto"/>
        <w:ind w:left="408"/>
        <w:jc w:val="left"/>
        <w:rPr>
          <w:rFonts w:hAnsi="宋体"/>
          <w:sz w:val="24"/>
        </w:rPr>
      </w:pPr>
      <w:r>
        <w:rPr>
          <w:rFonts w:hAnsi="宋体"/>
          <w:sz w:val="24"/>
        </w:rPr>
        <w:t>8</w:t>
      </w:r>
      <w:r>
        <w:rPr>
          <w:rFonts w:hAnsi="宋体" w:hint="eastAsia"/>
          <w:sz w:val="24"/>
        </w:rPr>
        <w:t>、与本磋商有关的一切正式往来信函请寄：</w:t>
      </w:r>
    </w:p>
    <w:p w14:paraId="289DEEA5" w14:textId="77777777" w:rsidR="00995B84" w:rsidRDefault="00995B84">
      <w:pPr>
        <w:pStyle w:val="aff8"/>
        <w:tabs>
          <w:tab w:val="left" w:pos="5580"/>
        </w:tabs>
        <w:spacing w:line="360" w:lineRule="auto"/>
        <w:ind w:left="420"/>
        <w:rPr>
          <w:rFonts w:hAnsi="宋体"/>
          <w:sz w:val="24"/>
        </w:rPr>
      </w:pPr>
    </w:p>
    <w:p w14:paraId="4DD8F360" w14:textId="77777777" w:rsidR="00995B84" w:rsidRDefault="00223303">
      <w:pPr>
        <w:pStyle w:val="aff8"/>
        <w:tabs>
          <w:tab w:val="left" w:pos="5580"/>
        </w:tabs>
        <w:spacing w:line="360" w:lineRule="auto"/>
        <w:ind w:left="420"/>
        <w:rPr>
          <w:rFonts w:hAnsi="宋体"/>
          <w:sz w:val="24"/>
        </w:rPr>
      </w:pPr>
      <w:r>
        <w:rPr>
          <w:rFonts w:hAnsi="宋体" w:hint="eastAsia"/>
          <w:sz w:val="24"/>
        </w:rPr>
        <w:t>地址_________________________     传真____________________________</w:t>
      </w:r>
    </w:p>
    <w:p w14:paraId="16FD9600" w14:textId="77777777" w:rsidR="00995B84" w:rsidRDefault="00223303">
      <w:pPr>
        <w:pStyle w:val="aff8"/>
        <w:tabs>
          <w:tab w:val="left" w:pos="5580"/>
        </w:tabs>
        <w:spacing w:line="360" w:lineRule="auto"/>
        <w:ind w:left="420"/>
        <w:rPr>
          <w:rFonts w:hAnsi="宋体"/>
          <w:sz w:val="24"/>
        </w:rPr>
      </w:pPr>
      <w:r>
        <w:rPr>
          <w:rFonts w:hAnsi="宋体" w:hint="eastAsia"/>
          <w:sz w:val="24"/>
        </w:rPr>
        <w:t>电话_________________________     电子函件________________________</w:t>
      </w:r>
    </w:p>
    <w:p w14:paraId="19703599" w14:textId="77777777" w:rsidR="00995B84" w:rsidRDefault="00995B84">
      <w:pPr>
        <w:pStyle w:val="aff8"/>
        <w:tabs>
          <w:tab w:val="left" w:pos="5580"/>
        </w:tabs>
        <w:spacing w:line="360" w:lineRule="auto"/>
        <w:ind w:left="420"/>
        <w:rPr>
          <w:rFonts w:hAnsi="宋体"/>
          <w:sz w:val="24"/>
        </w:rPr>
      </w:pPr>
    </w:p>
    <w:p w14:paraId="00C4FFE2" w14:textId="77777777" w:rsidR="00995B84" w:rsidRDefault="00223303">
      <w:pPr>
        <w:pStyle w:val="aff8"/>
        <w:tabs>
          <w:tab w:val="left" w:pos="5580"/>
        </w:tabs>
        <w:spacing w:line="360" w:lineRule="auto"/>
        <w:ind w:left="420"/>
        <w:rPr>
          <w:rFonts w:hAnsi="宋体"/>
          <w:sz w:val="24"/>
        </w:rPr>
      </w:pPr>
      <w:r>
        <w:rPr>
          <w:rFonts w:hAnsi="宋体" w:hint="eastAsia"/>
          <w:sz w:val="24"/>
        </w:rPr>
        <w:t>供应商授权代表签字_________________________</w:t>
      </w:r>
    </w:p>
    <w:p w14:paraId="209937A7" w14:textId="77777777" w:rsidR="00995B84" w:rsidRDefault="00223303">
      <w:pPr>
        <w:pStyle w:val="aff8"/>
        <w:tabs>
          <w:tab w:val="left" w:pos="5580"/>
        </w:tabs>
        <w:spacing w:line="360" w:lineRule="auto"/>
        <w:ind w:left="420"/>
        <w:rPr>
          <w:rFonts w:hAnsi="宋体"/>
          <w:sz w:val="24"/>
        </w:rPr>
      </w:pPr>
      <w:r>
        <w:rPr>
          <w:rFonts w:hAnsi="宋体" w:hint="eastAsia"/>
          <w:sz w:val="24"/>
        </w:rPr>
        <w:t>供应商名称（全称）_________________________</w:t>
      </w:r>
    </w:p>
    <w:p w14:paraId="30F8BE23" w14:textId="77777777" w:rsidR="00995B84" w:rsidRDefault="00223303">
      <w:pPr>
        <w:pStyle w:val="aff8"/>
        <w:tabs>
          <w:tab w:val="left" w:pos="5580"/>
        </w:tabs>
        <w:spacing w:line="360" w:lineRule="auto"/>
        <w:ind w:left="420"/>
        <w:rPr>
          <w:rFonts w:hAnsi="宋体"/>
          <w:sz w:val="24"/>
        </w:rPr>
      </w:pPr>
      <w:r>
        <w:rPr>
          <w:rFonts w:hAnsi="宋体" w:hint="eastAsia"/>
          <w:sz w:val="24"/>
        </w:rPr>
        <w:t>供应商开户银行（全称）_________________________</w:t>
      </w:r>
    </w:p>
    <w:p w14:paraId="51A31A18" w14:textId="77777777" w:rsidR="00995B84" w:rsidRDefault="00223303">
      <w:pPr>
        <w:pStyle w:val="aff8"/>
        <w:tabs>
          <w:tab w:val="left" w:pos="5580"/>
        </w:tabs>
        <w:spacing w:line="360" w:lineRule="auto"/>
        <w:ind w:left="420"/>
        <w:rPr>
          <w:rFonts w:hAnsi="宋体"/>
          <w:sz w:val="24"/>
        </w:rPr>
      </w:pPr>
      <w:r>
        <w:rPr>
          <w:rFonts w:hAnsi="宋体" w:hint="eastAsia"/>
          <w:sz w:val="24"/>
        </w:rPr>
        <w:t>供应商银行帐号</w:t>
      </w:r>
      <w:proofErr w:type="gramStart"/>
      <w:r>
        <w:rPr>
          <w:rFonts w:hAnsi="宋体" w:hint="eastAsia"/>
          <w:sz w:val="24"/>
          <w:u w:val="single"/>
        </w:rPr>
        <w:t xml:space="preserve">　　　　　　　　　　</w:t>
      </w:r>
      <w:proofErr w:type="gramEnd"/>
    </w:p>
    <w:p w14:paraId="792CF6F3" w14:textId="77777777" w:rsidR="00995B84" w:rsidRDefault="00223303">
      <w:pPr>
        <w:pStyle w:val="aff8"/>
        <w:tabs>
          <w:tab w:val="left" w:pos="5580"/>
        </w:tabs>
        <w:spacing w:line="360" w:lineRule="auto"/>
        <w:ind w:left="420"/>
        <w:rPr>
          <w:rFonts w:hAnsi="宋体"/>
          <w:sz w:val="24"/>
        </w:rPr>
      </w:pPr>
      <w:r>
        <w:rPr>
          <w:rFonts w:hAnsi="宋体" w:hint="eastAsia"/>
          <w:sz w:val="24"/>
        </w:rPr>
        <w:t>供应商公章_________________________</w:t>
      </w:r>
    </w:p>
    <w:p w14:paraId="4D0AC3E9" w14:textId="77777777" w:rsidR="00995B84" w:rsidRDefault="00223303">
      <w:pPr>
        <w:pStyle w:val="aff8"/>
        <w:tabs>
          <w:tab w:val="left" w:pos="5580"/>
        </w:tabs>
        <w:spacing w:line="360" w:lineRule="auto"/>
        <w:ind w:left="420"/>
        <w:rPr>
          <w:rFonts w:hAnsi="宋体"/>
          <w:sz w:val="24"/>
          <w:u w:val="single"/>
        </w:rPr>
      </w:pPr>
      <w:r>
        <w:rPr>
          <w:rFonts w:hAnsi="宋体" w:hint="eastAsia"/>
          <w:sz w:val="24"/>
        </w:rPr>
        <w:t>日期_________________________</w:t>
      </w:r>
    </w:p>
    <w:p w14:paraId="310A9065" w14:textId="77777777" w:rsidR="00995B84" w:rsidRDefault="00995B84">
      <w:pPr>
        <w:pStyle w:val="aff8"/>
        <w:tabs>
          <w:tab w:val="left" w:pos="5580"/>
        </w:tabs>
        <w:spacing w:line="360" w:lineRule="auto"/>
        <w:ind w:left="420"/>
        <w:rPr>
          <w:rFonts w:hAnsi="宋体"/>
          <w:sz w:val="24"/>
          <w:u w:val="single"/>
        </w:rPr>
      </w:pPr>
    </w:p>
    <w:p w14:paraId="7D5248DB" w14:textId="77777777" w:rsidR="00995B84" w:rsidRDefault="00223303">
      <w:pPr>
        <w:pStyle w:val="23"/>
        <w:spacing w:line="360" w:lineRule="auto"/>
        <w:rPr>
          <w:rFonts w:ascii="宋体" w:eastAsia="宋体" w:hAnsi="宋体"/>
          <w:b w:val="0"/>
          <w:sz w:val="24"/>
        </w:rPr>
      </w:pPr>
      <w:r>
        <w:rPr>
          <w:rFonts w:ascii="宋体" w:eastAsia="宋体" w:hAnsi="宋体"/>
          <w:sz w:val="24"/>
          <w:u w:val="single"/>
        </w:rPr>
        <w:br w:type="page"/>
      </w:r>
      <w:bookmarkStart w:id="465" w:name="_Toc277153147"/>
      <w:bookmarkStart w:id="466" w:name="_Toc277942522"/>
      <w:bookmarkStart w:id="467" w:name="_Toc321907255"/>
      <w:bookmarkStart w:id="468" w:name="_Toc21862773"/>
      <w:bookmarkStart w:id="469" w:name="_Toc55374357"/>
      <w:bookmarkStart w:id="470" w:name="_Toc55375758"/>
      <w:r>
        <w:rPr>
          <w:rFonts w:ascii="宋体" w:eastAsia="宋体" w:hAnsi="宋体" w:hint="eastAsia"/>
          <w:sz w:val="28"/>
        </w:rPr>
        <w:lastRenderedPageBreak/>
        <w:t>附件2    首次响应报价表</w:t>
      </w:r>
      <w:bookmarkEnd w:id="465"/>
      <w:bookmarkEnd w:id="466"/>
      <w:bookmarkEnd w:id="467"/>
      <w:bookmarkEnd w:id="468"/>
      <w:bookmarkEnd w:id="469"/>
      <w:bookmarkEnd w:id="470"/>
      <w:r>
        <w:rPr>
          <w:rFonts w:ascii="宋体" w:eastAsia="宋体" w:hAnsi="宋体" w:hint="eastAsia"/>
          <w:b w:val="0"/>
          <w:sz w:val="24"/>
        </w:rPr>
        <w:cr/>
      </w:r>
    </w:p>
    <w:p w14:paraId="58C1F56A" w14:textId="77777777" w:rsidR="00995B84" w:rsidRDefault="00223303">
      <w:pPr>
        <w:tabs>
          <w:tab w:val="left" w:pos="1800"/>
          <w:tab w:val="left" w:pos="5580"/>
        </w:tabs>
        <w:spacing w:line="360" w:lineRule="auto"/>
        <w:ind w:firstLineChars="100" w:firstLine="240"/>
        <w:jc w:val="left"/>
        <w:rPr>
          <w:rFonts w:ascii="宋体" w:hAnsi="宋体"/>
          <w:sz w:val="24"/>
        </w:rPr>
      </w:pPr>
      <w:r>
        <w:rPr>
          <w:rFonts w:ascii="宋体" w:hAnsi="宋体" w:hint="eastAsia"/>
          <w:sz w:val="24"/>
        </w:rPr>
        <w:t xml:space="preserve">采购编号：                            </w:t>
      </w:r>
    </w:p>
    <w:p w14:paraId="23F0C717" w14:textId="77777777" w:rsidR="00995B84" w:rsidRDefault="00223303">
      <w:pPr>
        <w:tabs>
          <w:tab w:val="left" w:pos="1800"/>
          <w:tab w:val="left" w:pos="5580"/>
        </w:tabs>
        <w:spacing w:line="360" w:lineRule="auto"/>
        <w:jc w:val="left"/>
        <w:rPr>
          <w:rFonts w:ascii="宋体" w:hAnsi="宋体"/>
          <w:sz w:val="24"/>
        </w:rPr>
      </w:pPr>
      <w:r>
        <w:rPr>
          <w:rFonts w:ascii="宋体" w:hAnsi="宋体" w:hint="eastAsia"/>
          <w:sz w:val="24"/>
        </w:rPr>
        <w:t xml:space="preserve">  项目名称：　                                            </w:t>
      </w:r>
      <w:r>
        <w:rPr>
          <w:rFonts w:ascii="宋体" w:hAnsi="宋体"/>
          <w:sz w:val="24"/>
        </w:rPr>
        <w:t>单位：人民币元</w:t>
      </w:r>
    </w:p>
    <w:tbl>
      <w:tblPr>
        <w:tblW w:w="927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1466"/>
        <w:gridCol w:w="2128"/>
        <w:gridCol w:w="1691"/>
        <w:gridCol w:w="2911"/>
      </w:tblGrid>
      <w:tr w:rsidR="00995B84" w14:paraId="13F46A05" w14:textId="77777777" w:rsidTr="00F2645B">
        <w:trPr>
          <w:cantSplit/>
          <w:trHeight w:val="1449"/>
        </w:trPr>
        <w:tc>
          <w:tcPr>
            <w:tcW w:w="1076" w:type="dxa"/>
            <w:vAlign w:val="center"/>
          </w:tcPr>
          <w:p w14:paraId="67128030" w14:textId="77777777" w:rsidR="00995B84" w:rsidRDefault="00223303">
            <w:pPr>
              <w:pStyle w:val="aff8"/>
              <w:spacing w:before="156" w:after="156" w:line="360" w:lineRule="auto"/>
              <w:jc w:val="center"/>
              <w:rPr>
                <w:rFonts w:hAnsi="宋体"/>
                <w:sz w:val="24"/>
              </w:rPr>
            </w:pPr>
            <w:proofErr w:type="gramStart"/>
            <w:r>
              <w:rPr>
                <w:rFonts w:hAnsi="宋体" w:hint="eastAsia"/>
                <w:sz w:val="24"/>
              </w:rPr>
              <w:t>包号</w:t>
            </w:r>
            <w:proofErr w:type="gramEnd"/>
          </w:p>
        </w:tc>
        <w:tc>
          <w:tcPr>
            <w:tcW w:w="1466" w:type="dxa"/>
            <w:vAlign w:val="center"/>
          </w:tcPr>
          <w:p w14:paraId="4BCCB28A" w14:textId="77777777" w:rsidR="00995B84" w:rsidRDefault="00223303">
            <w:pPr>
              <w:pStyle w:val="aff8"/>
              <w:spacing w:before="156" w:after="156" w:line="360" w:lineRule="auto"/>
              <w:jc w:val="center"/>
              <w:rPr>
                <w:rFonts w:hAnsi="宋体"/>
                <w:sz w:val="24"/>
              </w:rPr>
            </w:pPr>
            <w:r>
              <w:rPr>
                <w:rFonts w:hAnsi="宋体" w:hint="eastAsia"/>
                <w:sz w:val="24"/>
              </w:rPr>
              <w:t>采购内容</w:t>
            </w:r>
          </w:p>
        </w:tc>
        <w:tc>
          <w:tcPr>
            <w:tcW w:w="2128" w:type="dxa"/>
            <w:vAlign w:val="center"/>
          </w:tcPr>
          <w:p w14:paraId="52810E7E" w14:textId="77777777" w:rsidR="00995B84" w:rsidRDefault="00223303">
            <w:pPr>
              <w:pStyle w:val="aff8"/>
              <w:spacing w:before="156" w:after="156" w:line="360" w:lineRule="auto"/>
              <w:jc w:val="center"/>
              <w:rPr>
                <w:rFonts w:hAnsi="宋体"/>
                <w:sz w:val="24"/>
              </w:rPr>
            </w:pPr>
            <w:r>
              <w:rPr>
                <w:rFonts w:hAnsi="宋体" w:hint="eastAsia"/>
                <w:sz w:val="24"/>
              </w:rPr>
              <w:t>首次响应报价</w:t>
            </w:r>
          </w:p>
          <w:p w14:paraId="06EA30B4" w14:textId="7948A0C9" w:rsidR="00664783" w:rsidRDefault="00F2645B">
            <w:pPr>
              <w:pStyle w:val="aff8"/>
              <w:spacing w:before="156" w:after="156" w:line="360" w:lineRule="auto"/>
              <w:jc w:val="center"/>
              <w:rPr>
                <w:rFonts w:hAnsi="宋体"/>
                <w:sz w:val="24"/>
              </w:rPr>
            </w:pPr>
            <w:r>
              <w:rPr>
                <w:rFonts w:hAnsi="宋体" w:hint="eastAsia"/>
                <w:sz w:val="24"/>
              </w:rPr>
              <w:t>总折扣(折扣</w:t>
            </w:r>
            <w:proofErr w:type="gramStart"/>
            <w:r>
              <w:rPr>
                <w:rFonts w:hAnsi="宋体" w:hint="eastAsia"/>
                <w:sz w:val="24"/>
              </w:rPr>
              <w:t>后实洋结算</w:t>
            </w:r>
            <w:proofErr w:type="gramEnd"/>
            <w:r>
              <w:rPr>
                <w:rFonts w:hAnsi="宋体" w:hint="eastAsia"/>
                <w:sz w:val="24"/>
              </w:rPr>
              <w:t>)（%）</w:t>
            </w:r>
          </w:p>
        </w:tc>
        <w:tc>
          <w:tcPr>
            <w:tcW w:w="1691" w:type="dxa"/>
            <w:vAlign w:val="center"/>
          </w:tcPr>
          <w:p w14:paraId="615B1153" w14:textId="77777777" w:rsidR="00995B84" w:rsidRDefault="00223303">
            <w:pPr>
              <w:pStyle w:val="aff8"/>
              <w:spacing w:before="156" w:after="156" w:line="360" w:lineRule="auto"/>
              <w:jc w:val="center"/>
              <w:rPr>
                <w:rFonts w:hAnsi="宋体"/>
                <w:sz w:val="24"/>
              </w:rPr>
            </w:pPr>
            <w:r>
              <w:rPr>
                <w:rFonts w:hAnsi="宋体" w:hint="eastAsia"/>
                <w:sz w:val="24"/>
              </w:rPr>
              <w:t>磋商保证金</w:t>
            </w:r>
          </w:p>
        </w:tc>
        <w:tc>
          <w:tcPr>
            <w:tcW w:w="2911" w:type="dxa"/>
            <w:vAlign w:val="center"/>
          </w:tcPr>
          <w:p w14:paraId="7DB4963C" w14:textId="77777777" w:rsidR="00995B84" w:rsidRDefault="00223303">
            <w:pPr>
              <w:pStyle w:val="aff8"/>
              <w:spacing w:before="156" w:after="156" w:line="360" w:lineRule="auto"/>
              <w:jc w:val="center"/>
              <w:rPr>
                <w:rFonts w:hAnsi="宋体"/>
                <w:sz w:val="24"/>
              </w:rPr>
            </w:pPr>
            <w:r>
              <w:rPr>
                <w:rFonts w:hAnsi="宋体" w:hint="eastAsia"/>
                <w:sz w:val="24"/>
              </w:rPr>
              <w:t>备注</w:t>
            </w:r>
          </w:p>
        </w:tc>
      </w:tr>
      <w:tr w:rsidR="00995B84" w14:paraId="14654216" w14:textId="77777777" w:rsidTr="00F2645B">
        <w:trPr>
          <w:cantSplit/>
          <w:trHeight w:val="1449"/>
        </w:trPr>
        <w:tc>
          <w:tcPr>
            <w:tcW w:w="1076" w:type="dxa"/>
            <w:vAlign w:val="center"/>
          </w:tcPr>
          <w:p w14:paraId="2293FCC9" w14:textId="77777777" w:rsidR="00995B84" w:rsidRDefault="00223303">
            <w:pPr>
              <w:pStyle w:val="aff8"/>
              <w:spacing w:before="156" w:after="156" w:line="360" w:lineRule="auto"/>
              <w:jc w:val="center"/>
              <w:rPr>
                <w:rFonts w:hAnsi="宋体"/>
                <w:sz w:val="24"/>
              </w:rPr>
            </w:pPr>
            <w:r>
              <w:rPr>
                <w:rFonts w:hAnsi="宋体" w:hint="eastAsia"/>
                <w:sz w:val="24"/>
              </w:rPr>
              <w:t>01</w:t>
            </w:r>
          </w:p>
        </w:tc>
        <w:tc>
          <w:tcPr>
            <w:tcW w:w="1466" w:type="dxa"/>
            <w:vAlign w:val="center"/>
          </w:tcPr>
          <w:p w14:paraId="225582FD" w14:textId="77777777" w:rsidR="00995B84" w:rsidRDefault="00995B84">
            <w:pPr>
              <w:pStyle w:val="aff8"/>
              <w:spacing w:before="156" w:after="156" w:line="360" w:lineRule="auto"/>
              <w:jc w:val="center"/>
              <w:rPr>
                <w:rFonts w:hAnsi="宋体"/>
                <w:sz w:val="24"/>
              </w:rPr>
            </w:pPr>
          </w:p>
        </w:tc>
        <w:tc>
          <w:tcPr>
            <w:tcW w:w="2128" w:type="dxa"/>
            <w:vAlign w:val="center"/>
          </w:tcPr>
          <w:p w14:paraId="458EE0D4" w14:textId="77777777" w:rsidR="00995B84" w:rsidRDefault="00995B84">
            <w:pPr>
              <w:pStyle w:val="aff8"/>
              <w:spacing w:before="156" w:after="156" w:line="360" w:lineRule="auto"/>
              <w:jc w:val="center"/>
              <w:rPr>
                <w:rFonts w:hAnsi="宋体"/>
                <w:sz w:val="24"/>
              </w:rPr>
            </w:pPr>
          </w:p>
        </w:tc>
        <w:tc>
          <w:tcPr>
            <w:tcW w:w="1691" w:type="dxa"/>
            <w:vAlign w:val="center"/>
          </w:tcPr>
          <w:p w14:paraId="1553F258" w14:textId="77777777" w:rsidR="00995B84" w:rsidRDefault="00995B84">
            <w:pPr>
              <w:pStyle w:val="aff8"/>
              <w:spacing w:before="156" w:after="156" w:line="360" w:lineRule="auto"/>
              <w:jc w:val="center"/>
              <w:rPr>
                <w:rFonts w:hAnsi="宋体"/>
                <w:sz w:val="24"/>
              </w:rPr>
            </w:pPr>
          </w:p>
        </w:tc>
        <w:tc>
          <w:tcPr>
            <w:tcW w:w="2911" w:type="dxa"/>
            <w:vAlign w:val="center"/>
          </w:tcPr>
          <w:p w14:paraId="5084DED4" w14:textId="77777777" w:rsidR="00995B84" w:rsidRDefault="00995B84">
            <w:pPr>
              <w:pStyle w:val="aff8"/>
              <w:spacing w:before="156" w:after="156" w:line="360" w:lineRule="auto"/>
              <w:jc w:val="center"/>
              <w:rPr>
                <w:rFonts w:hAnsi="宋体"/>
                <w:sz w:val="24"/>
              </w:rPr>
            </w:pPr>
          </w:p>
        </w:tc>
      </w:tr>
    </w:tbl>
    <w:p w14:paraId="0BA4FC05" w14:textId="77777777" w:rsidR="00995B84" w:rsidRDefault="00995B84">
      <w:pPr>
        <w:pStyle w:val="aff8"/>
        <w:tabs>
          <w:tab w:val="left" w:pos="5580"/>
        </w:tabs>
        <w:spacing w:before="120" w:line="360" w:lineRule="auto"/>
        <w:rPr>
          <w:rFonts w:hAnsi="宋体"/>
          <w:sz w:val="24"/>
          <w:u w:val="single"/>
        </w:rPr>
      </w:pPr>
    </w:p>
    <w:p w14:paraId="5364FDDE" w14:textId="77777777" w:rsidR="00995B84" w:rsidRDefault="00223303">
      <w:pPr>
        <w:pStyle w:val="aff8"/>
        <w:tabs>
          <w:tab w:val="left" w:pos="5580"/>
        </w:tabs>
        <w:spacing w:before="120" w:line="360" w:lineRule="auto"/>
        <w:rPr>
          <w:rFonts w:hAnsi="宋体"/>
          <w:sz w:val="24"/>
          <w:u w:val="single"/>
        </w:rPr>
      </w:pPr>
      <w:r>
        <w:rPr>
          <w:rFonts w:hAnsi="宋体" w:hint="eastAsia"/>
          <w:sz w:val="24"/>
        </w:rPr>
        <w:t>供应商名称（盖章）：</w:t>
      </w:r>
      <w:r>
        <w:rPr>
          <w:rFonts w:hAnsi="宋体" w:hint="eastAsia"/>
          <w:sz w:val="24"/>
          <w:u w:val="single"/>
        </w:rPr>
        <w:t xml:space="preserve">                       </w:t>
      </w:r>
    </w:p>
    <w:p w14:paraId="646C1460" w14:textId="77777777" w:rsidR="00995B84" w:rsidRDefault="00223303">
      <w:pPr>
        <w:pStyle w:val="aff8"/>
        <w:tabs>
          <w:tab w:val="left" w:pos="5580"/>
        </w:tabs>
        <w:spacing w:before="120" w:line="360" w:lineRule="auto"/>
        <w:rPr>
          <w:rFonts w:hAnsi="宋体"/>
          <w:sz w:val="24"/>
          <w:u w:val="single"/>
        </w:rPr>
      </w:pPr>
      <w:r>
        <w:rPr>
          <w:rFonts w:hAnsi="宋体" w:hint="eastAsia"/>
          <w:sz w:val="24"/>
        </w:rPr>
        <w:t>供应商授权代表(签字):</w:t>
      </w:r>
      <w:r>
        <w:rPr>
          <w:rFonts w:hAnsi="宋体"/>
          <w:sz w:val="24"/>
          <w:u w:val="single"/>
        </w:rPr>
        <w:tab/>
      </w:r>
    </w:p>
    <w:p w14:paraId="215681D7" w14:textId="77777777" w:rsidR="00995B84" w:rsidRDefault="00223303">
      <w:pPr>
        <w:pStyle w:val="aff8"/>
        <w:tabs>
          <w:tab w:val="left" w:pos="4740"/>
        </w:tabs>
        <w:spacing w:before="120" w:line="360" w:lineRule="auto"/>
        <w:rPr>
          <w:rFonts w:hAnsi="宋体"/>
          <w:sz w:val="24"/>
        </w:rPr>
      </w:pPr>
      <w:r>
        <w:rPr>
          <w:rFonts w:hAnsi="宋体" w:hint="eastAsia"/>
          <w:sz w:val="24"/>
        </w:rPr>
        <w:t>日   期：</w:t>
      </w:r>
      <w:r>
        <w:rPr>
          <w:rFonts w:hAnsi="宋体" w:hint="eastAsia"/>
          <w:sz w:val="24"/>
          <w:u w:val="single"/>
        </w:rPr>
        <w:t xml:space="preserve">                       </w:t>
      </w:r>
    </w:p>
    <w:p w14:paraId="0EBFDC37" w14:textId="40CECCA3" w:rsidR="00995B84" w:rsidRDefault="00223303">
      <w:pPr>
        <w:pStyle w:val="aff8"/>
        <w:tabs>
          <w:tab w:val="left" w:pos="5580"/>
        </w:tabs>
        <w:spacing w:before="120" w:line="360" w:lineRule="auto"/>
        <w:rPr>
          <w:rFonts w:hAnsi="宋体"/>
          <w:sz w:val="24"/>
        </w:rPr>
      </w:pPr>
      <w:r>
        <w:rPr>
          <w:rFonts w:hAnsi="宋体" w:hint="eastAsia"/>
          <w:sz w:val="24"/>
        </w:rPr>
        <w:t>注: 此表中，首次</w:t>
      </w:r>
      <w:proofErr w:type="gramStart"/>
      <w:r>
        <w:rPr>
          <w:rFonts w:hAnsi="宋体" w:hint="eastAsia"/>
          <w:sz w:val="24"/>
        </w:rPr>
        <w:t>响应总</w:t>
      </w:r>
      <w:proofErr w:type="gramEnd"/>
      <w:r>
        <w:rPr>
          <w:rFonts w:hAnsi="宋体" w:hint="eastAsia"/>
          <w:sz w:val="24"/>
        </w:rPr>
        <w:t>报价应和附件首次响应分项报价表中的总价相一致。</w:t>
      </w:r>
    </w:p>
    <w:p w14:paraId="40C23CEB" w14:textId="77777777" w:rsidR="00F2645B" w:rsidRDefault="00F2645B" w:rsidP="00F2645B">
      <w:pPr>
        <w:pStyle w:val="aff8"/>
        <w:tabs>
          <w:tab w:val="left" w:pos="5580"/>
        </w:tabs>
        <w:spacing w:line="360" w:lineRule="auto"/>
        <w:ind w:left="900" w:hanging="480"/>
        <w:rPr>
          <w:rFonts w:hAnsi="宋体"/>
          <w:sz w:val="24"/>
        </w:rPr>
      </w:pPr>
      <w:r>
        <w:rPr>
          <w:rFonts w:hAnsi="宋体" w:hint="eastAsia"/>
          <w:sz w:val="24"/>
        </w:rPr>
        <w:t>2、单独递交的此表如与响应文件正本中的不一致，以单独递交的为准。</w:t>
      </w:r>
    </w:p>
    <w:p w14:paraId="76A7CBD3" w14:textId="0561DC79" w:rsidR="00F2645B" w:rsidRDefault="00F2645B" w:rsidP="00F2645B">
      <w:pPr>
        <w:pStyle w:val="aff8"/>
        <w:tabs>
          <w:tab w:val="left" w:pos="5580"/>
        </w:tabs>
        <w:spacing w:line="360" w:lineRule="auto"/>
        <w:ind w:left="420" w:firstLineChars="150" w:firstLine="361"/>
        <w:rPr>
          <w:rFonts w:hAnsi="宋体"/>
          <w:b/>
          <w:sz w:val="24"/>
        </w:rPr>
      </w:pPr>
      <w:r>
        <w:rPr>
          <w:rFonts w:hAnsi="宋体"/>
          <w:b/>
          <w:sz w:val="24"/>
        </w:rPr>
        <w:t>3</w:t>
      </w:r>
      <w:r>
        <w:rPr>
          <w:rFonts w:hAnsi="宋体" w:hint="eastAsia"/>
          <w:b/>
          <w:sz w:val="24"/>
        </w:rPr>
        <w:t>、表中总折扣应为包含所有相关费用后相对于</w:t>
      </w:r>
      <w:r w:rsidRPr="0018542B">
        <w:rPr>
          <w:rFonts w:hAnsi="宋体" w:hint="eastAsia"/>
          <w:b/>
          <w:sz w:val="24"/>
        </w:rPr>
        <w:t>第六章规定的“</w:t>
      </w:r>
      <w:r w:rsidRPr="00F2645B">
        <w:rPr>
          <w:rFonts w:hAnsi="宋体" w:hint="eastAsia"/>
          <w:b/>
          <w:sz w:val="24"/>
        </w:rPr>
        <w:t>清洗最高限价</w:t>
      </w:r>
      <w:r w:rsidRPr="0018542B">
        <w:rPr>
          <w:rFonts w:hAnsi="宋体" w:hint="eastAsia"/>
          <w:b/>
          <w:sz w:val="24"/>
        </w:rPr>
        <w:t>”</w:t>
      </w:r>
      <w:r>
        <w:rPr>
          <w:rFonts w:hAnsi="宋体" w:hint="eastAsia"/>
          <w:b/>
          <w:sz w:val="24"/>
        </w:rPr>
        <w:t>的总折扣，供应商应严格遵照下述公式计算填写：每项</w:t>
      </w:r>
      <w:r w:rsidRPr="00F2645B">
        <w:rPr>
          <w:rFonts w:hAnsi="宋体" w:hint="eastAsia"/>
          <w:b/>
          <w:sz w:val="24"/>
        </w:rPr>
        <w:t>清洗物品</w:t>
      </w:r>
      <w:r>
        <w:rPr>
          <w:rFonts w:hAnsi="宋体" w:hint="eastAsia"/>
          <w:b/>
          <w:sz w:val="24"/>
        </w:rPr>
        <w:t>总折扣＝每项</w:t>
      </w:r>
      <w:r w:rsidRPr="00F2645B">
        <w:rPr>
          <w:rFonts w:hAnsi="宋体" w:hint="eastAsia"/>
          <w:b/>
          <w:sz w:val="24"/>
        </w:rPr>
        <w:t>清洗物品</w:t>
      </w:r>
      <w:r>
        <w:rPr>
          <w:rFonts w:hAnsi="宋体" w:hint="eastAsia"/>
          <w:b/>
          <w:sz w:val="24"/>
        </w:rPr>
        <w:t>的</w:t>
      </w:r>
      <w:proofErr w:type="gramStart"/>
      <w:r>
        <w:rPr>
          <w:rFonts w:hAnsi="宋体" w:hint="eastAsia"/>
          <w:b/>
          <w:sz w:val="24"/>
        </w:rPr>
        <w:t>结算实洋</w:t>
      </w:r>
      <w:proofErr w:type="gramEnd"/>
      <w:r>
        <w:rPr>
          <w:rFonts w:hAnsi="宋体" w:hint="eastAsia"/>
          <w:b/>
          <w:sz w:val="24"/>
        </w:rPr>
        <w:t>/第六章每项</w:t>
      </w:r>
      <w:r w:rsidRPr="00F2645B">
        <w:rPr>
          <w:rFonts w:hAnsi="宋体" w:hint="eastAsia"/>
          <w:b/>
          <w:sz w:val="24"/>
        </w:rPr>
        <w:t>清洗物品</w:t>
      </w:r>
      <w:r>
        <w:rPr>
          <w:rFonts w:hAnsi="宋体" w:hint="eastAsia"/>
          <w:b/>
          <w:sz w:val="24"/>
        </w:rPr>
        <w:t>规定的“</w:t>
      </w:r>
      <w:r w:rsidRPr="00F2645B">
        <w:rPr>
          <w:rFonts w:hAnsi="宋体" w:hint="eastAsia"/>
          <w:b/>
          <w:sz w:val="24"/>
        </w:rPr>
        <w:t>清洗最高限价</w:t>
      </w:r>
      <w:r>
        <w:rPr>
          <w:rFonts w:hAnsi="宋体" w:hint="eastAsia"/>
          <w:b/>
          <w:sz w:val="24"/>
        </w:rPr>
        <w:t>”。每项</w:t>
      </w:r>
      <w:r w:rsidRPr="00F2645B">
        <w:rPr>
          <w:rFonts w:hAnsi="宋体" w:hint="eastAsia"/>
          <w:b/>
          <w:sz w:val="24"/>
        </w:rPr>
        <w:t>清洗物品</w:t>
      </w:r>
      <w:r>
        <w:rPr>
          <w:rFonts w:hAnsi="宋体" w:hint="eastAsia"/>
          <w:b/>
          <w:sz w:val="24"/>
        </w:rPr>
        <w:t>的折扣需一致</w:t>
      </w:r>
    </w:p>
    <w:p w14:paraId="176C23CB" w14:textId="03EA4F61" w:rsidR="00F2645B" w:rsidRDefault="00F2645B" w:rsidP="00F2645B">
      <w:pPr>
        <w:pStyle w:val="aff8"/>
        <w:tabs>
          <w:tab w:val="left" w:pos="5580"/>
        </w:tabs>
        <w:spacing w:line="360" w:lineRule="auto"/>
        <w:ind w:left="420" w:firstLineChars="150" w:firstLine="361"/>
        <w:rPr>
          <w:rFonts w:hAnsi="宋体"/>
          <w:b/>
          <w:sz w:val="24"/>
        </w:rPr>
      </w:pPr>
      <w:r>
        <w:rPr>
          <w:rFonts w:hAnsi="宋体"/>
          <w:b/>
          <w:sz w:val="24"/>
        </w:rPr>
        <w:t>4</w:t>
      </w:r>
      <w:r>
        <w:rPr>
          <w:rFonts w:hAnsi="宋体" w:hint="eastAsia"/>
          <w:b/>
          <w:sz w:val="24"/>
        </w:rPr>
        <w:t>、折扣不能＞1</w:t>
      </w:r>
      <w:r>
        <w:rPr>
          <w:rFonts w:hAnsi="宋体"/>
          <w:b/>
          <w:sz w:val="24"/>
        </w:rPr>
        <w:t>00</w:t>
      </w:r>
      <w:r>
        <w:rPr>
          <w:rFonts w:hAnsi="宋体" w:hint="eastAsia"/>
          <w:b/>
          <w:sz w:val="24"/>
        </w:rPr>
        <w:t>%</w:t>
      </w:r>
    </w:p>
    <w:p w14:paraId="4EF3E7FF" w14:textId="4D6A5381" w:rsidR="000C103C" w:rsidRDefault="000C103C" w:rsidP="00F2645B">
      <w:pPr>
        <w:pStyle w:val="aff8"/>
        <w:tabs>
          <w:tab w:val="left" w:pos="5580"/>
        </w:tabs>
        <w:spacing w:line="360" w:lineRule="auto"/>
        <w:ind w:left="420" w:firstLineChars="150" w:firstLine="361"/>
        <w:rPr>
          <w:rFonts w:hAnsi="宋体"/>
          <w:b/>
          <w:sz w:val="24"/>
        </w:rPr>
      </w:pPr>
      <w:r>
        <w:rPr>
          <w:rFonts w:hAnsi="宋体" w:hint="eastAsia"/>
          <w:b/>
          <w:sz w:val="24"/>
        </w:rPr>
        <w:t>5、例如9折则填写9</w:t>
      </w:r>
      <w:r>
        <w:rPr>
          <w:rFonts w:hAnsi="宋体"/>
          <w:b/>
          <w:sz w:val="24"/>
        </w:rPr>
        <w:t>0%</w:t>
      </w:r>
    </w:p>
    <w:p w14:paraId="588D5351" w14:textId="77777777" w:rsidR="00F2645B" w:rsidRDefault="00F2645B">
      <w:pPr>
        <w:pStyle w:val="aff8"/>
        <w:tabs>
          <w:tab w:val="left" w:pos="5580"/>
        </w:tabs>
        <w:spacing w:before="120" w:line="360" w:lineRule="auto"/>
        <w:rPr>
          <w:rFonts w:hAnsi="宋体"/>
          <w:sz w:val="24"/>
        </w:rPr>
      </w:pPr>
    </w:p>
    <w:p w14:paraId="716FEBEA" w14:textId="77777777" w:rsidR="00995B84" w:rsidRDefault="00995B84">
      <w:pPr>
        <w:pStyle w:val="aff8"/>
        <w:tabs>
          <w:tab w:val="left" w:pos="5580"/>
        </w:tabs>
        <w:spacing w:line="360" w:lineRule="auto"/>
        <w:ind w:left="420"/>
        <w:jc w:val="left"/>
        <w:rPr>
          <w:rFonts w:hAnsi="宋体"/>
          <w:sz w:val="24"/>
        </w:rPr>
      </w:pPr>
    </w:p>
    <w:p w14:paraId="420F7DCB" w14:textId="77777777" w:rsidR="00995B84" w:rsidRDefault="00995B84">
      <w:pPr>
        <w:pStyle w:val="aff8"/>
        <w:tabs>
          <w:tab w:val="left" w:pos="5580"/>
        </w:tabs>
        <w:spacing w:line="360" w:lineRule="auto"/>
        <w:ind w:left="420"/>
        <w:jc w:val="left"/>
        <w:rPr>
          <w:rFonts w:hAnsi="宋体"/>
          <w:sz w:val="24"/>
        </w:rPr>
        <w:sectPr w:rsidR="00995B84">
          <w:footerReference w:type="even" r:id="rId17"/>
          <w:footerReference w:type="first" r:id="rId18"/>
          <w:type w:val="nextColumn"/>
          <w:pgSz w:w="11907" w:h="16840"/>
          <w:pgMar w:top="1758" w:right="1701" w:bottom="1588" w:left="1259" w:header="851" w:footer="851" w:gutter="0"/>
          <w:cols w:space="720"/>
          <w:titlePg/>
          <w:docGrid w:linePitch="462"/>
        </w:sectPr>
      </w:pPr>
    </w:p>
    <w:p w14:paraId="6759BF38" w14:textId="37E08B53" w:rsidR="00995B84" w:rsidRDefault="00223303">
      <w:pPr>
        <w:pStyle w:val="23"/>
        <w:spacing w:line="360" w:lineRule="auto"/>
        <w:rPr>
          <w:rFonts w:ascii="宋体" w:eastAsia="宋体" w:hAnsi="宋体"/>
          <w:sz w:val="28"/>
        </w:rPr>
      </w:pPr>
      <w:bookmarkStart w:id="471" w:name="_Hlt520356243"/>
      <w:bookmarkStart w:id="472" w:name="_Hlt520355938"/>
      <w:bookmarkStart w:id="473" w:name="_Toc277153148"/>
      <w:bookmarkStart w:id="474" w:name="_Toc133737846"/>
      <w:bookmarkStart w:id="475" w:name="_Toc55374358"/>
      <w:bookmarkStart w:id="476" w:name="_Toc133737935"/>
      <w:bookmarkStart w:id="477" w:name="_Toc55375759"/>
      <w:bookmarkStart w:id="478" w:name="_Toc277942523"/>
      <w:bookmarkStart w:id="479" w:name="_Toc321907256"/>
      <w:bookmarkStart w:id="480" w:name="_Toc21862774"/>
      <w:bookmarkStart w:id="481" w:name="_Toc133916716"/>
      <w:bookmarkEnd w:id="471"/>
      <w:bookmarkEnd w:id="472"/>
      <w:r>
        <w:rPr>
          <w:rFonts w:ascii="宋体" w:eastAsia="宋体" w:hAnsi="宋体" w:hint="eastAsia"/>
          <w:sz w:val="28"/>
        </w:rPr>
        <w:lastRenderedPageBreak/>
        <w:t>附件3    首次响应分项报价表</w:t>
      </w:r>
      <w:bookmarkEnd w:id="473"/>
      <w:bookmarkEnd w:id="474"/>
      <w:bookmarkEnd w:id="475"/>
      <w:bookmarkEnd w:id="476"/>
      <w:bookmarkEnd w:id="477"/>
      <w:bookmarkEnd w:id="478"/>
      <w:bookmarkEnd w:id="479"/>
      <w:bookmarkEnd w:id="480"/>
      <w:bookmarkEnd w:id="4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5"/>
        <w:gridCol w:w="2624"/>
        <w:gridCol w:w="3961"/>
        <w:gridCol w:w="1760"/>
        <w:gridCol w:w="1540"/>
        <w:gridCol w:w="1982"/>
      </w:tblGrid>
      <w:tr w:rsidR="00995B84" w14:paraId="2ED5A972" w14:textId="77777777">
        <w:trPr>
          <w:trHeight w:val="361"/>
        </w:trPr>
        <w:tc>
          <w:tcPr>
            <w:tcW w:w="1285" w:type="dxa"/>
            <w:vAlign w:val="center"/>
          </w:tcPr>
          <w:p w14:paraId="7909A573" w14:textId="77777777" w:rsidR="00995B84" w:rsidRDefault="00223303">
            <w:pPr>
              <w:spacing w:line="360" w:lineRule="auto"/>
              <w:jc w:val="center"/>
              <w:rPr>
                <w:rFonts w:ascii="宋体" w:hAnsi="宋体"/>
                <w:bCs/>
                <w:kern w:val="0"/>
                <w:sz w:val="24"/>
                <w:szCs w:val="28"/>
              </w:rPr>
            </w:pPr>
            <w:r>
              <w:rPr>
                <w:rFonts w:ascii="宋体" w:hAnsi="宋体" w:hint="eastAsia"/>
                <w:bCs/>
                <w:kern w:val="0"/>
                <w:sz w:val="24"/>
                <w:szCs w:val="28"/>
              </w:rPr>
              <w:t>序号</w:t>
            </w:r>
          </w:p>
        </w:tc>
        <w:tc>
          <w:tcPr>
            <w:tcW w:w="2623" w:type="dxa"/>
            <w:vAlign w:val="center"/>
          </w:tcPr>
          <w:p w14:paraId="021D3261" w14:textId="77777777" w:rsidR="00995B84" w:rsidRDefault="00223303">
            <w:pPr>
              <w:spacing w:line="360" w:lineRule="auto"/>
              <w:jc w:val="center"/>
              <w:rPr>
                <w:rFonts w:ascii="宋体" w:hAnsi="宋体"/>
                <w:bCs/>
                <w:kern w:val="0"/>
                <w:sz w:val="24"/>
                <w:szCs w:val="28"/>
              </w:rPr>
            </w:pPr>
            <w:r>
              <w:rPr>
                <w:rFonts w:ascii="宋体" w:hAnsi="宋体" w:hint="eastAsia"/>
                <w:bCs/>
                <w:kern w:val="0"/>
                <w:sz w:val="24"/>
                <w:szCs w:val="28"/>
              </w:rPr>
              <w:t>名称（内容）</w:t>
            </w:r>
          </w:p>
        </w:tc>
        <w:tc>
          <w:tcPr>
            <w:tcW w:w="3961" w:type="dxa"/>
            <w:vAlign w:val="center"/>
          </w:tcPr>
          <w:p w14:paraId="3522619F" w14:textId="77777777" w:rsidR="00995B84" w:rsidRDefault="00223303">
            <w:pPr>
              <w:spacing w:line="360" w:lineRule="auto"/>
              <w:jc w:val="center"/>
              <w:rPr>
                <w:rFonts w:ascii="宋体" w:hAnsi="宋体"/>
                <w:bCs/>
                <w:kern w:val="0"/>
                <w:sz w:val="24"/>
                <w:szCs w:val="28"/>
              </w:rPr>
            </w:pPr>
            <w:r>
              <w:rPr>
                <w:rFonts w:ascii="宋体" w:hAnsi="宋体" w:hint="eastAsia"/>
                <w:bCs/>
                <w:kern w:val="0"/>
                <w:sz w:val="24"/>
                <w:szCs w:val="28"/>
              </w:rPr>
              <w:t>简要说明</w:t>
            </w:r>
          </w:p>
        </w:tc>
        <w:tc>
          <w:tcPr>
            <w:tcW w:w="1760" w:type="dxa"/>
            <w:vAlign w:val="center"/>
          </w:tcPr>
          <w:p w14:paraId="0307D4F4" w14:textId="77777777" w:rsidR="00995B84" w:rsidRDefault="00223303">
            <w:pPr>
              <w:spacing w:line="360" w:lineRule="auto"/>
              <w:jc w:val="center"/>
              <w:rPr>
                <w:rFonts w:ascii="宋体" w:hAnsi="宋体"/>
                <w:bCs/>
                <w:kern w:val="0"/>
                <w:sz w:val="24"/>
                <w:szCs w:val="28"/>
              </w:rPr>
            </w:pPr>
            <w:r>
              <w:rPr>
                <w:rFonts w:ascii="宋体" w:hAnsi="宋体" w:hint="eastAsia"/>
                <w:bCs/>
                <w:kern w:val="0"/>
                <w:sz w:val="24"/>
                <w:szCs w:val="28"/>
              </w:rPr>
              <w:t>数量</w:t>
            </w:r>
          </w:p>
        </w:tc>
        <w:tc>
          <w:tcPr>
            <w:tcW w:w="1540" w:type="dxa"/>
            <w:vAlign w:val="center"/>
          </w:tcPr>
          <w:p w14:paraId="5E8143FE" w14:textId="77777777" w:rsidR="00995B84" w:rsidRDefault="00223303">
            <w:pPr>
              <w:spacing w:line="360" w:lineRule="auto"/>
              <w:jc w:val="center"/>
              <w:rPr>
                <w:rFonts w:ascii="宋体" w:hAnsi="宋体"/>
                <w:bCs/>
                <w:kern w:val="0"/>
                <w:sz w:val="24"/>
                <w:szCs w:val="28"/>
              </w:rPr>
            </w:pPr>
            <w:r>
              <w:rPr>
                <w:rFonts w:ascii="宋体" w:hAnsi="宋体" w:hint="eastAsia"/>
                <w:bCs/>
                <w:kern w:val="0"/>
                <w:sz w:val="24"/>
                <w:szCs w:val="28"/>
              </w:rPr>
              <w:t>单价</w:t>
            </w:r>
          </w:p>
        </w:tc>
        <w:tc>
          <w:tcPr>
            <w:tcW w:w="1980" w:type="dxa"/>
            <w:vAlign w:val="center"/>
          </w:tcPr>
          <w:p w14:paraId="201A5FB0" w14:textId="77777777" w:rsidR="00995B84" w:rsidRDefault="00223303">
            <w:pPr>
              <w:spacing w:line="360" w:lineRule="auto"/>
              <w:jc w:val="center"/>
              <w:rPr>
                <w:rFonts w:ascii="宋体" w:hAnsi="宋体"/>
                <w:bCs/>
                <w:kern w:val="0"/>
                <w:sz w:val="24"/>
                <w:szCs w:val="28"/>
              </w:rPr>
            </w:pPr>
            <w:r>
              <w:rPr>
                <w:rFonts w:ascii="宋体" w:hAnsi="宋体" w:hint="eastAsia"/>
                <w:bCs/>
                <w:kern w:val="0"/>
                <w:sz w:val="24"/>
                <w:szCs w:val="28"/>
              </w:rPr>
              <w:t>合计</w:t>
            </w:r>
          </w:p>
        </w:tc>
      </w:tr>
      <w:tr w:rsidR="00995B84" w14:paraId="2B8315D8" w14:textId="77777777">
        <w:trPr>
          <w:trHeight w:val="361"/>
        </w:trPr>
        <w:tc>
          <w:tcPr>
            <w:tcW w:w="1285" w:type="dxa"/>
            <w:vAlign w:val="center"/>
          </w:tcPr>
          <w:p w14:paraId="55D25154" w14:textId="77777777" w:rsidR="00995B84" w:rsidRDefault="00223303">
            <w:pPr>
              <w:jc w:val="center"/>
              <w:rPr>
                <w:rFonts w:ascii="宋体" w:hAnsi="宋体"/>
                <w:bCs/>
                <w:kern w:val="0"/>
                <w:sz w:val="24"/>
                <w:szCs w:val="28"/>
              </w:rPr>
            </w:pPr>
            <w:r>
              <w:rPr>
                <w:rFonts w:ascii="宋体" w:hAnsi="宋体" w:hint="eastAsia"/>
                <w:bCs/>
                <w:kern w:val="0"/>
                <w:sz w:val="24"/>
                <w:szCs w:val="28"/>
              </w:rPr>
              <w:t>01</w:t>
            </w:r>
          </w:p>
        </w:tc>
        <w:tc>
          <w:tcPr>
            <w:tcW w:w="2623" w:type="dxa"/>
            <w:vAlign w:val="center"/>
          </w:tcPr>
          <w:p w14:paraId="0086F855" w14:textId="77777777" w:rsidR="00995B84" w:rsidRDefault="00995B84">
            <w:pPr>
              <w:jc w:val="center"/>
              <w:rPr>
                <w:rFonts w:ascii="宋体" w:hAnsi="宋体"/>
                <w:bCs/>
                <w:kern w:val="0"/>
                <w:sz w:val="24"/>
                <w:szCs w:val="28"/>
              </w:rPr>
            </w:pPr>
          </w:p>
        </w:tc>
        <w:tc>
          <w:tcPr>
            <w:tcW w:w="3961" w:type="dxa"/>
            <w:vAlign w:val="center"/>
          </w:tcPr>
          <w:p w14:paraId="54F18F2C" w14:textId="77777777" w:rsidR="00995B84" w:rsidRDefault="00995B84">
            <w:pPr>
              <w:jc w:val="center"/>
              <w:rPr>
                <w:rFonts w:ascii="宋体" w:hAnsi="宋体"/>
                <w:bCs/>
                <w:kern w:val="0"/>
                <w:sz w:val="24"/>
                <w:szCs w:val="28"/>
              </w:rPr>
            </w:pPr>
          </w:p>
        </w:tc>
        <w:tc>
          <w:tcPr>
            <w:tcW w:w="1760" w:type="dxa"/>
            <w:vAlign w:val="center"/>
          </w:tcPr>
          <w:p w14:paraId="520E70F6" w14:textId="77777777" w:rsidR="00995B84" w:rsidRDefault="00995B84">
            <w:pPr>
              <w:jc w:val="center"/>
              <w:rPr>
                <w:rFonts w:ascii="宋体" w:hAnsi="宋体"/>
                <w:bCs/>
                <w:kern w:val="0"/>
                <w:sz w:val="24"/>
                <w:szCs w:val="28"/>
              </w:rPr>
            </w:pPr>
          </w:p>
        </w:tc>
        <w:tc>
          <w:tcPr>
            <w:tcW w:w="1540" w:type="dxa"/>
            <w:vAlign w:val="center"/>
          </w:tcPr>
          <w:p w14:paraId="0F107AD7" w14:textId="77777777" w:rsidR="00995B84" w:rsidRDefault="00995B84">
            <w:pPr>
              <w:jc w:val="center"/>
              <w:rPr>
                <w:rFonts w:ascii="宋体" w:hAnsi="宋体"/>
                <w:bCs/>
                <w:kern w:val="0"/>
                <w:sz w:val="24"/>
                <w:szCs w:val="28"/>
              </w:rPr>
            </w:pPr>
          </w:p>
        </w:tc>
        <w:tc>
          <w:tcPr>
            <w:tcW w:w="1980" w:type="dxa"/>
            <w:vAlign w:val="center"/>
          </w:tcPr>
          <w:p w14:paraId="06454C0C" w14:textId="77777777" w:rsidR="00995B84" w:rsidRDefault="00995B84">
            <w:pPr>
              <w:jc w:val="center"/>
              <w:rPr>
                <w:rFonts w:ascii="宋体" w:hAnsi="宋体"/>
                <w:bCs/>
                <w:kern w:val="0"/>
                <w:sz w:val="24"/>
                <w:szCs w:val="28"/>
              </w:rPr>
            </w:pPr>
          </w:p>
        </w:tc>
      </w:tr>
      <w:tr w:rsidR="00995B84" w14:paraId="1D62761D" w14:textId="77777777">
        <w:trPr>
          <w:trHeight w:val="361"/>
        </w:trPr>
        <w:tc>
          <w:tcPr>
            <w:tcW w:w="1285" w:type="dxa"/>
            <w:vAlign w:val="center"/>
          </w:tcPr>
          <w:p w14:paraId="5EE9BCC2" w14:textId="77777777" w:rsidR="00995B84" w:rsidRDefault="00223303">
            <w:pPr>
              <w:jc w:val="center"/>
              <w:rPr>
                <w:rFonts w:ascii="宋体" w:hAnsi="宋体"/>
                <w:bCs/>
                <w:kern w:val="0"/>
                <w:sz w:val="24"/>
                <w:szCs w:val="28"/>
              </w:rPr>
            </w:pPr>
            <w:r>
              <w:rPr>
                <w:rFonts w:ascii="宋体" w:hAnsi="宋体" w:hint="eastAsia"/>
                <w:bCs/>
                <w:kern w:val="0"/>
                <w:sz w:val="24"/>
                <w:szCs w:val="28"/>
              </w:rPr>
              <w:t>02</w:t>
            </w:r>
          </w:p>
        </w:tc>
        <w:tc>
          <w:tcPr>
            <w:tcW w:w="2623" w:type="dxa"/>
            <w:vAlign w:val="center"/>
          </w:tcPr>
          <w:p w14:paraId="47FB4EA5" w14:textId="77777777" w:rsidR="00995B84" w:rsidRDefault="00995B84">
            <w:pPr>
              <w:jc w:val="center"/>
              <w:rPr>
                <w:rFonts w:ascii="宋体" w:hAnsi="宋体"/>
                <w:bCs/>
                <w:kern w:val="0"/>
                <w:sz w:val="24"/>
                <w:szCs w:val="28"/>
              </w:rPr>
            </w:pPr>
          </w:p>
        </w:tc>
        <w:tc>
          <w:tcPr>
            <w:tcW w:w="3961" w:type="dxa"/>
            <w:vAlign w:val="center"/>
          </w:tcPr>
          <w:p w14:paraId="0F04E690" w14:textId="77777777" w:rsidR="00995B84" w:rsidRDefault="00995B84">
            <w:pPr>
              <w:jc w:val="center"/>
              <w:rPr>
                <w:rFonts w:ascii="宋体" w:hAnsi="宋体"/>
                <w:bCs/>
                <w:kern w:val="0"/>
                <w:sz w:val="24"/>
                <w:szCs w:val="28"/>
              </w:rPr>
            </w:pPr>
          </w:p>
        </w:tc>
        <w:tc>
          <w:tcPr>
            <w:tcW w:w="1760" w:type="dxa"/>
            <w:vAlign w:val="center"/>
          </w:tcPr>
          <w:p w14:paraId="4A0DD4E4" w14:textId="77777777" w:rsidR="00995B84" w:rsidRDefault="00995B84">
            <w:pPr>
              <w:jc w:val="center"/>
              <w:rPr>
                <w:rFonts w:ascii="宋体" w:hAnsi="宋体"/>
                <w:bCs/>
                <w:kern w:val="0"/>
                <w:sz w:val="24"/>
                <w:szCs w:val="28"/>
              </w:rPr>
            </w:pPr>
          </w:p>
        </w:tc>
        <w:tc>
          <w:tcPr>
            <w:tcW w:w="1540" w:type="dxa"/>
            <w:vAlign w:val="center"/>
          </w:tcPr>
          <w:p w14:paraId="0FACF99C" w14:textId="77777777" w:rsidR="00995B84" w:rsidRDefault="00995B84">
            <w:pPr>
              <w:jc w:val="center"/>
              <w:rPr>
                <w:rFonts w:ascii="宋体" w:hAnsi="宋体"/>
                <w:bCs/>
                <w:kern w:val="0"/>
                <w:sz w:val="24"/>
                <w:szCs w:val="28"/>
              </w:rPr>
            </w:pPr>
          </w:p>
        </w:tc>
        <w:tc>
          <w:tcPr>
            <w:tcW w:w="1980" w:type="dxa"/>
            <w:vAlign w:val="center"/>
          </w:tcPr>
          <w:p w14:paraId="79F093C9" w14:textId="77777777" w:rsidR="00995B84" w:rsidRDefault="00995B84">
            <w:pPr>
              <w:jc w:val="center"/>
              <w:rPr>
                <w:rFonts w:ascii="宋体" w:hAnsi="宋体"/>
                <w:bCs/>
                <w:kern w:val="0"/>
                <w:sz w:val="24"/>
                <w:szCs w:val="28"/>
              </w:rPr>
            </w:pPr>
          </w:p>
        </w:tc>
      </w:tr>
      <w:tr w:rsidR="00995B84" w14:paraId="5DC96C7C" w14:textId="77777777">
        <w:trPr>
          <w:trHeight w:val="361"/>
        </w:trPr>
        <w:tc>
          <w:tcPr>
            <w:tcW w:w="1285" w:type="dxa"/>
            <w:vAlign w:val="center"/>
          </w:tcPr>
          <w:p w14:paraId="655A062F" w14:textId="77777777" w:rsidR="00995B84" w:rsidRDefault="00223303">
            <w:pPr>
              <w:jc w:val="center"/>
              <w:rPr>
                <w:rFonts w:ascii="宋体" w:hAnsi="宋体"/>
                <w:bCs/>
                <w:kern w:val="0"/>
                <w:sz w:val="24"/>
                <w:szCs w:val="28"/>
              </w:rPr>
            </w:pPr>
            <w:r>
              <w:rPr>
                <w:rFonts w:ascii="宋体" w:hAnsi="宋体" w:hint="eastAsia"/>
                <w:bCs/>
                <w:kern w:val="0"/>
                <w:sz w:val="24"/>
                <w:szCs w:val="28"/>
              </w:rPr>
              <w:t>0</w:t>
            </w:r>
            <w:r>
              <w:rPr>
                <w:rFonts w:ascii="宋体" w:hAnsi="宋体"/>
                <w:bCs/>
                <w:kern w:val="0"/>
                <w:sz w:val="24"/>
                <w:szCs w:val="28"/>
              </w:rPr>
              <w:t>3</w:t>
            </w:r>
          </w:p>
        </w:tc>
        <w:tc>
          <w:tcPr>
            <w:tcW w:w="2623" w:type="dxa"/>
            <w:vAlign w:val="center"/>
          </w:tcPr>
          <w:p w14:paraId="49AC1623" w14:textId="77777777" w:rsidR="00995B84" w:rsidRDefault="00995B84">
            <w:pPr>
              <w:jc w:val="center"/>
              <w:rPr>
                <w:rFonts w:ascii="宋体" w:hAnsi="宋体"/>
                <w:bCs/>
                <w:kern w:val="0"/>
                <w:sz w:val="24"/>
                <w:szCs w:val="28"/>
              </w:rPr>
            </w:pPr>
          </w:p>
        </w:tc>
        <w:tc>
          <w:tcPr>
            <w:tcW w:w="3961" w:type="dxa"/>
            <w:vAlign w:val="center"/>
          </w:tcPr>
          <w:p w14:paraId="69DA071E" w14:textId="77777777" w:rsidR="00995B84" w:rsidRDefault="00995B84">
            <w:pPr>
              <w:jc w:val="center"/>
              <w:rPr>
                <w:rFonts w:ascii="宋体" w:hAnsi="宋体"/>
                <w:bCs/>
                <w:kern w:val="0"/>
                <w:sz w:val="24"/>
                <w:szCs w:val="28"/>
              </w:rPr>
            </w:pPr>
          </w:p>
        </w:tc>
        <w:tc>
          <w:tcPr>
            <w:tcW w:w="1760" w:type="dxa"/>
            <w:vAlign w:val="center"/>
          </w:tcPr>
          <w:p w14:paraId="6C4FF1E6" w14:textId="77777777" w:rsidR="00995B84" w:rsidRDefault="00995B84">
            <w:pPr>
              <w:jc w:val="center"/>
              <w:rPr>
                <w:rFonts w:ascii="宋体" w:hAnsi="宋体"/>
                <w:bCs/>
                <w:kern w:val="0"/>
                <w:sz w:val="24"/>
                <w:szCs w:val="28"/>
              </w:rPr>
            </w:pPr>
          </w:p>
        </w:tc>
        <w:tc>
          <w:tcPr>
            <w:tcW w:w="1540" w:type="dxa"/>
            <w:vAlign w:val="center"/>
          </w:tcPr>
          <w:p w14:paraId="51FFE2E3" w14:textId="77777777" w:rsidR="00995B84" w:rsidRDefault="00995B84">
            <w:pPr>
              <w:jc w:val="center"/>
              <w:rPr>
                <w:rFonts w:ascii="宋体" w:hAnsi="宋体"/>
                <w:bCs/>
                <w:kern w:val="0"/>
                <w:sz w:val="24"/>
                <w:szCs w:val="28"/>
              </w:rPr>
            </w:pPr>
          </w:p>
        </w:tc>
        <w:tc>
          <w:tcPr>
            <w:tcW w:w="1980" w:type="dxa"/>
            <w:vAlign w:val="center"/>
          </w:tcPr>
          <w:p w14:paraId="60B012AD" w14:textId="77777777" w:rsidR="00995B84" w:rsidRDefault="00995B84">
            <w:pPr>
              <w:jc w:val="center"/>
              <w:rPr>
                <w:rFonts w:ascii="宋体" w:hAnsi="宋体"/>
                <w:bCs/>
                <w:kern w:val="0"/>
                <w:sz w:val="24"/>
                <w:szCs w:val="28"/>
              </w:rPr>
            </w:pPr>
          </w:p>
        </w:tc>
      </w:tr>
      <w:tr w:rsidR="00995B84" w14:paraId="579E8A3F" w14:textId="77777777">
        <w:trPr>
          <w:trHeight w:val="361"/>
        </w:trPr>
        <w:tc>
          <w:tcPr>
            <w:tcW w:w="1285" w:type="dxa"/>
            <w:vAlign w:val="center"/>
          </w:tcPr>
          <w:p w14:paraId="1353B1A2" w14:textId="77777777" w:rsidR="00995B84" w:rsidRDefault="00223303">
            <w:pPr>
              <w:jc w:val="center"/>
              <w:rPr>
                <w:rFonts w:ascii="宋体" w:hAnsi="宋体"/>
                <w:bCs/>
                <w:kern w:val="0"/>
                <w:sz w:val="24"/>
                <w:szCs w:val="28"/>
              </w:rPr>
            </w:pPr>
            <w:r>
              <w:rPr>
                <w:rFonts w:ascii="宋体" w:hAnsi="宋体" w:hint="eastAsia"/>
                <w:bCs/>
                <w:kern w:val="0"/>
                <w:sz w:val="24"/>
                <w:szCs w:val="28"/>
              </w:rPr>
              <w:t>0</w:t>
            </w:r>
            <w:r>
              <w:rPr>
                <w:rFonts w:ascii="宋体" w:hAnsi="宋体"/>
                <w:bCs/>
                <w:kern w:val="0"/>
                <w:sz w:val="24"/>
                <w:szCs w:val="28"/>
              </w:rPr>
              <w:t>4</w:t>
            </w:r>
          </w:p>
        </w:tc>
        <w:tc>
          <w:tcPr>
            <w:tcW w:w="2623" w:type="dxa"/>
            <w:vAlign w:val="center"/>
          </w:tcPr>
          <w:p w14:paraId="0CD24C80" w14:textId="77777777" w:rsidR="00995B84" w:rsidRDefault="00995B84">
            <w:pPr>
              <w:jc w:val="center"/>
              <w:rPr>
                <w:rFonts w:ascii="宋体" w:hAnsi="宋体"/>
                <w:bCs/>
                <w:kern w:val="0"/>
                <w:sz w:val="24"/>
                <w:szCs w:val="28"/>
              </w:rPr>
            </w:pPr>
          </w:p>
        </w:tc>
        <w:tc>
          <w:tcPr>
            <w:tcW w:w="3961" w:type="dxa"/>
            <w:vAlign w:val="center"/>
          </w:tcPr>
          <w:p w14:paraId="7ACD8A43" w14:textId="77777777" w:rsidR="00995B84" w:rsidRDefault="00995B84">
            <w:pPr>
              <w:jc w:val="center"/>
              <w:rPr>
                <w:rFonts w:ascii="宋体" w:hAnsi="宋体"/>
                <w:bCs/>
                <w:kern w:val="0"/>
                <w:sz w:val="24"/>
                <w:szCs w:val="28"/>
              </w:rPr>
            </w:pPr>
          </w:p>
        </w:tc>
        <w:tc>
          <w:tcPr>
            <w:tcW w:w="1760" w:type="dxa"/>
            <w:vAlign w:val="center"/>
          </w:tcPr>
          <w:p w14:paraId="3A3E1C49" w14:textId="77777777" w:rsidR="00995B84" w:rsidRDefault="00995B84">
            <w:pPr>
              <w:jc w:val="center"/>
              <w:rPr>
                <w:rFonts w:ascii="宋体" w:hAnsi="宋体"/>
                <w:bCs/>
                <w:kern w:val="0"/>
                <w:sz w:val="24"/>
                <w:szCs w:val="28"/>
              </w:rPr>
            </w:pPr>
          </w:p>
        </w:tc>
        <w:tc>
          <w:tcPr>
            <w:tcW w:w="1540" w:type="dxa"/>
            <w:vAlign w:val="center"/>
          </w:tcPr>
          <w:p w14:paraId="7BCFDE61" w14:textId="77777777" w:rsidR="00995B84" w:rsidRDefault="00995B84">
            <w:pPr>
              <w:jc w:val="center"/>
              <w:rPr>
                <w:rFonts w:ascii="宋体" w:hAnsi="宋体"/>
                <w:bCs/>
                <w:kern w:val="0"/>
                <w:sz w:val="24"/>
                <w:szCs w:val="28"/>
              </w:rPr>
            </w:pPr>
          </w:p>
        </w:tc>
        <w:tc>
          <w:tcPr>
            <w:tcW w:w="1980" w:type="dxa"/>
            <w:vAlign w:val="center"/>
          </w:tcPr>
          <w:p w14:paraId="7093227A" w14:textId="77777777" w:rsidR="00995B84" w:rsidRDefault="00995B84">
            <w:pPr>
              <w:jc w:val="center"/>
              <w:rPr>
                <w:rFonts w:ascii="宋体" w:hAnsi="宋体"/>
                <w:bCs/>
                <w:kern w:val="0"/>
                <w:sz w:val="24"/>
                <w:szCs w:val="28"/>
              </w:rPr>
            </w:pPr>
          </w:p>
        </w:tc>
      </w:tr>
      <w:tr w:rsidR="00995B84" w14:paraId="1C2743FD" w14:textId="77777777">
        <w:trPr>
          <w:trHeight w:val="361"/>
        </w:trPr>
        <w:tc>
          <w:tcPr>
            <w:tcW w:w="1285" w:type="dxa"/>
            <w:vAlign w:val="center"/>
          </w:tcPr>
          <w:p w14:paraId="782A6A53" w14:textId="77777777" w:rsidR="00995B84" w:rsidRDefault="00223303">
            <w:pPr>
              <w:jc w:val="center"/>
              <w:rPr>
                <w:rFonts w:ascii="宋体" w:hAnsi="宋体"/>
                <w:bCs/>
                <w:kern w:val="0"/>
                <w:sz w:val="24"/>
                <w:szCs w:val="28"/>
              </w:rPr>
            </w:pPr>
            <w:r>
              <w:rPr>
                <w:rFonts w:ascii="宋体" w:hAnsi="宋体" w:hint="eastAsia"/>
                <w:bCs/>
                <w:kern w:val="0"/>
                <w:sz w:val="24"/>
                <w:szCs w:val="28"/>
              </w:rPr>
              <w:t>0</w:t>
            </w:r>
            <w:r>
              <w:rPr>
                <w:rFonts w:ascii="宋体" w:hAnsi="宋体"/>
                <w:bCs/>
                <w:kern w:val="0"/>
                <w:sz w:val="24"/>
                <w:szCs w:val="28"/>
              </w:rPr>
              <w:t>5</w:t>
            </w:r>
          </w:p>
        </w:tc>
        <w:tc>
          <w:tcPr>
            <w:tcW w:w="2623" w:type="dxa"/>
            <w:vAlign w:val="center"/>
          </w:tcPr>
          <w:p w14:paraId="0E3DF162" w14:textId="77777777" w:rsidR="00995B84" w:rsidRDefault="00995B84">
            <w:pPr>
              <w:jc w:val="center"/>
              <w:rPr>
                <w:rFonts w:ascii="宋体" w:hAnsi="宋体"/>
                <w:bCs/>
                <w:kern w:val="0"/>
                <w:sz w:val="24"/>
                <w:szCs w:val="28"/>
              </w:rPr>
            </w:pPr>
          </w:p>
        </w:tc>
        <w:tc>
          <w:tcPr>
            <w:tcW w:w="3961" w:type="dxa"/>
            <w:vAlign w:val="center"/>
          </w:tcPr>
          <w:p w14:paraId="7962008F" w14:textId="77777777" w:rsidR="00995B84" w:rsidRDefault="00995B84">
            <w:pPr>
              <w:jc w:val="center"/>
              <w:rPr>
                <w:rFonts w:ascii="宋体" w:hAnsi="宋体"/>
                <w:bCs/>
                <w:kern w:val="0"/>
                <w:sz w:val="24"/>
                <w:szCs w:val="28"/>
              </w:rPr>
            </w:pPr>
          </w:p>
        </w:tc>
        <w:tc>
          <w:tcPr>
            <w:tcW w:w="1760" w:type="dxa"/>
            <w:vAlign w:val="center"/>
          </w:tcPr>
          <w:p w14:paraId="3FBC647C" w14:textId="77777777" w:rsidR="00995B84" w:rsidRDefault="00995B84">
            <w:pPr>
              <w:jc w:val="center"/>
              <w:rPr>
                <w:rFonts w:ascii="宋体" w:hAnsi="宋体"/>
                <w:bCs/>
                <w:kern w:val="0"/>
                <w:sz w:val="24"/>
                <w:szCs w:val="28"/>
              </w:rPr>
            </w:pPr>
          </w:p>
        </w:tc>
        <w:tc>
          <w:tcPr>
            <w:tcW w:w="1540" w:type="dxa"/>
            <w:vAlign w:val="center"/>
          </w:tcPr>
          <w:p w14:paraId="3967D0AC" w14:textId="77777777" w:rsidR="00995B84" w:rsidRDefault="00995B84">
            <w:pPr>
              <w:jc w:val="center"/>
              <w:rPr>
                <w:rFonts w:ascii="宋体" w:hAnsi="宋体"/>
                <w:bCs/>
                <w:kern w:val="0"/>
                <w:sz w:val="24"/>
                <w:szCs w:val="28"/>
              </w:rPr>
            </w:pPr>
          </w:p>
        </w:tc>
        <w:tc>
          <w:tcPr>
            <w:tcW w:w="1980" w:type="dxa"/>
            <w:vAlign w:val="center"/>
          </w:tcPr>
          <w:p w14:paraId="5EBD3857" w14:textId="77777777" w:rsidR="00995B84" w:rsidRDefault="00995B84">
            <w:pPr>
              <w:jc w:val="center"/>
              <w:rPr>
                <w:rFonts w:ascii="宋体" w:hAnsi="宋体"/>
                <w:bCs/>
                <w:kern w:val="0"/>
                <w:sz w:val="24"/>
                <w:szCs w:val="28"/>
              </w:rPr>
            </w:pPr>
          </w:p>
        </w:tc>
      </w:tr>
      <w:tr w:rsidR="00995B84" w14:paraId="2C7B3CFE" w14:textId="77777777">
        <w:trPr>
          <w:trHeight w:val="361"/>
        </w:trPr>
        <w:tc>
          <w:tcPr>
            <w:tcW w:w="1285" w:type="dxa"/>
            <w:vAlign w:val="center"/>
          </w:tcPr>
          <w:p w14:paraId="29680758" w14:textId="77777777" w:rsidR="00995B84" w:rsidRDefault="00223303">
            <w:pPr>
              <w:jc w:val="center"/>
              <w:rPr>
                <w:rFonts w:ascii="宋体" w:hAnsi="宋体"/>
                <w:bCs/>
                <w:kern w:val="0"/>
                <w:sz w:val="24"/>
                <w:szCs w:val="28"/>
              </w:rPr>
            </w:pPr>
            <w:r>
              <w:rPr>
                <w:rFonts w:ascii="宋体" w:hAnsi="宋体"/>
                <w:bCs/>
                <w:kern w:val="0"/>
                <w:sz w:val="24"/>
                <w:szCs w:val="28"/>
              </w:rPr>
              <w:t>…</w:t>
            </w:r>
          </w:p>
        </w:tc>
        <w:tc>
          <w:tcPr>
            <w:tcW w:w="2623" w:type="dxa"/>
            <w:vAlign w:val="center"/>
          </w:tcPr>
          <w:p w14:paraId="16EE8AEC" w14:textId="77777777" w:rsidR="00995B84" w:rsidRDefault="00223303">
            <w:pPr>
              <w:jc w:val="center"/>
              <w:rPr>
                <w:rFonts w:ascii="宋体" w:hAnsi="宋体"/>
                <w:bCs/>
                <w:kern w:val="0"/>
                <w:sz w:val="24"/>
                <w:szCs w:val="28"/>
              </w:rPr>
            </w:pPr>
            <w:r>
              <w:rPr>
                <w:rFonts w:ascii="宋体" w:hAnsi="宋体"/>
                <w:bCs/>
                <w:kern w:val="0"/>
                <w:sz w:val="24"/>
                <w:szCs w:val="28"/>
              </w:rPr>
              <w:t>……</w:t>
            </w:r>
          </w:p>
        </w:tc>
        <w:tc>
          <w:tcPr>
            <w:tcW w:w="3961" w:type="dxa"/>
            <w:vAlign w:val="center"/>
          </w:tcPr>
          <w:p w14:paraId="58542BF1" w14:textId="77777777" w:rsidR="00995B84" w:rsidRDefault="00995B84">
            <w:pPr>
              <w:jc w:val="center"/>
              <w:rPr>
                <w:rFonts w:ascii="宋体" w:hAnsi="宋体"/>
                <w:bCs/>
                <w:kern w:val="0"/>
                <w:sz w:val="24"/>
                <w:szCs w:val="28"/>
              </w:rPr>
            </w:pPr>
          </w:p>
        </w:tc>
        <w:tc>
          <w:tcPr>
            <w:tcW w:w="1760" w:type="dxa"/>
            <w:vAlign w:val="center"/>
          </w:tcPr>
          <w:p w14:paraId="30269CD6" w14:textId="77777777" w:rsidR="00995B84" w:rsidRDefault="00995B84">
            <w:pPr>
              <w:jc w:val="center"/>
              <w:rPr>
                <w:rFonts w:ascii="宋体" w:hAnsi="宋体"/>
                <w:bCs/>
                <w:kern w:val="0"/>
                <w:sz w:val="24"/>
                <w:szCs w:val="28"/>
              </w:rPr>
            </w:pPr>
          </w:p>
        </w:tc>
        <w:tc>
          <w:tcPr>
            <w:tcW w:w="1540" w:type="dxa"/>
            <w:vAlign w:val="center"/>
          </w:tcPr>
          <w:p w14:paraId="545B80E1" w14:textId="77777777" w:rsidR="00995B84" w:rsidRDefault="00995B84">
            <w:pPr>
              <w:jc w:val="center"/>
              <w:rPr>
                <w:rFonts w:ascii="宋体" w:hAnsi="宋体"/>
                <w:bCs/>
                <w:kern w:val="0"/>
                <w:sz w:val="24"/>
                <w:szCs w:val="28"/>
              </w:rPr>
            </w:pPr>
          </w:p>
        </w:tc>
        <w:tc>
          <w:tcPr>
            <w:tcW w:w="1980" w:type="dxa"/>
            <w:vAlign w:val="center"/>
          </w:tcPr>
          <w:p w14:paraId="556C07FC" w14:textId="77777777" w:rsidR="00995B84" w:rsidRDefault="00995B84">
            <w:pPr>
              <w:jc w:val="center"/>
              <w:rPr>
                <w:rFonts w:ascii="宋体" w:hAnsi="宋体"/>
                <w:bCs/>
                <w:kern w:val="0"/>
                <w:sz w:val="24"/>
                <w:szCs w:val="28"/>
              </w:rPr>
            </w:pPr>
          </w:p>
        </w:tc>
      </w:tr>
      <w:tr w:rsidR="00995B84" w14:paraId="64B5854B" w14:textId="77777777">
        <w:trPr>
          <w:trHeight w:val="361"/>
        </w:trPr>
        <w:tc>
          <w:tcPr>
            <w:tcW w:w="3909" w:type="dxa"/>
            <w:gridSpan w:val="2"/>
            <w:vAlign w:val="center"/>
          </w:tcPr>
          <w:p w14:paraId="0EDFAC13" w14:textId="77777777" w:rsidR="00995B84" w:rsidRDefault="00223303">
            <w:pPr>
              <w:jc w:val="center"/>
              <w:rPr>
                <w:rFonts w:ascii="宋体" w:hAnsi="宋体"/>
                <w:bCs/>
                <w:kern w:val="0"/>
                <w:sz w:val="24"/>
                <w:szCs w:val="28"/>
              </w:rPr>
            </w:pPr>
            <w:r>
              <w:rPr>
                <w:rFonts w:ascii="宋体" w:hAnsi="宋体" w:hint="eastAsia"/>
                <w:bCs/>
                <w:kern w:val="0"/>
                <w:sz w:val="24"/>
                <w:szCs w:val="28"/>
              </w:rPr>
              <w:t>总计</w:t>
            </w:r>
          </w:p>
        </w:tc>
        <w:tc>
          <w:tcPr>
            <w:tcW w:w="9243" w:type="dxa"/>
            <w:gridSpan w:val="4"/>
            <w:vAlign w:val="center"/>
          </w:tcPr>
          <w:p w14:paraId="35D9198A" w14:textId="77777777" w:rsidR="00995B84" w:rsidRDefault="00995B84">
            <w:pPr>
              <w:jc w:val="center"/>
              <w:rPr>
                <w:rFonts w:ascii="宋体" w:hAnsi="宋体"/>
                <w:bCs/>
                <w:kern w:val="0"/>
                <w:sz w:val="24"/>
                <w:szCs w:val="28"/>
              </w:rPr>
            </w:pPr>
          </w:p>
        </w:tc>
      </w:tr>
    </w:tbl>
    <w:p w14:paraId="22C776FF" w14:textId="77777777" w:rsidR="00995B84" w:rsidRDefault="00223303">
      <w:pPr>
        <w:pStyle w:val="aff8"/>
        <w:tabs>
          <w:tab w:val="left" w:pos="5580"/>
        </w:tabs>
        <w:spacing w:before="120" w:line="360" w:lineRule="auto"/>
        <w:rPr>
          <w:rFonts w:hAnsi="宋体"/>
          <w:sz w:val="24"/>
          <w:u w:val="single"/>
        </w:rPr>
      </w:pPr>
      <w:r>
        <w:rPr>
          <w:rFonts w:hAnsi="宋体" w:hint="eastAsia"/>
          <w:sz w:val="24"/>
        </w:rPr>
        <w:t>供应商名称（盖章）：</w:t>
      </w:r>
      <w:r>
        <w:rPr>
          <w:rFonts w:hAnsi="宋体" w:hint="eastAsia"/>
          <w:sz w:val="24"/>
          <w:u w:val="single"/>
        </w:rPr>
        <w:t xml:space="preserve">                       </w:t>
      </w:r>
    </w:p>
    <w:p w14:paraId="592CEBED" w14:textId="77777777" w:rsidR="00995B84" w:rsidRDefault="00223303">
      <w:pPr>
        <w:pStyle w:val="aff8"/>
        <w:tabs>
          <w:tab w:val="left" w:pos="5580"/>
        </w:tabs>
        <w:spacing w:before="120" w:line="360" w:lineRule="auto"/>
        <w:rPr>
          <w:rFonts w:hAnsi="宋体"/>
          <w:sz w:val="24"/>
          <w:u w:val="single"/>
        </w:rPr>
      </w:pPr>
      <w:r>
        <w:rPr>
          <w:rFonts w:hAnsi="宋体" w:hint="eastAsia"/>
          <w:sz w:val="24"/>
        </w:rPr>
        <w:t>供应商授权代表(签字):</w:t>
      </w:r>
      <w:r>
        <w:rPr>
          <w:rFonts w:hAnsi="宋体"/>
          <w:sz w:val="24"/>
          <w:u w:val="single"/>
        </w:rPr>
        <w:tab/>
      </w:r>
    </w:p>
    <w:p w14:paraId="2B63D464" w14:textId="77777777" w:rsidR="00995B84" w:rsidRDefault="00223303">
      <w:pPr>
        <w:pStyle w:val="aff8"/>
        <w:tabs>
          <w:tab w:val="left" w:pos="4740"/>
        </w:tabs>
        <w:spacing w:before="120" w:line="360" w:lineRule="auto"/>
        <w:rPr>
          <w:rFonts w:hAnsi="宋体"/>
          <w:sz w:val="24"/>
        </w:rPr>
      </w:pPr>
      <w:r>
        <w:rPr>
          <w:rFonts w:hAnsi="宋体" w:hint="eastAsia"/>
          <w:sz w:val="24"/>
        </w:rPr>
        <w:t>日   期：</w:t>
      </w:r>
      <w:r>
        <w:rPr>
          <w:rFonts w:hAnsi="宋体" w:hint="eastAsia"/>
          <w:sz w:val="24"/>
          <w:u w:val="single"/>
        </w:rPr>
        <w:t xml:space="preserve">                       </w:t>
      </w:r>
    </w:p>
    <w:p w14:paraId="2FD7CC62" w14:textId="77777777" w:rsidR="00995B84" w:rsidRDefault="00223303">
      <w:pPr>
        <w:pStyle w:val="aff8"/>
        <w:spacing w:line="360" w:lineRule="auto"/>
        <w:rPr>
          <w:rFonts w:hAnsi="宋体"/>
          <w:sz w:val="24"/>
        </w:rPr>
      </w:pPr>
      <w:r>
        <w:rPr>
          <w:rFonts w:hAnsi="宋体" w:hint="eastAsia"/>
          <w:sz w:val="24"/>
        </w:rPr>
        <w:t xml:space="preserve">注: </w:t>
      </w:r>
    </w:p>
    <w:p w14:paraId="04C88D18" w14:textId="77777777" w:rsidR="00995B84" w:rsidRDefault="00223303">
      <w:pPr>
        <w:pStyle w:val="aff8"/>
        <w:spacing w:line="360" w:lineRule="auto"/>
        <w:ind w:firstLineChars="200" w:firstLine="480"/>
        <w:rPr>
          <w:rFonts w:hAnsi="宋体"/>
          <w:sz w:val="24"/>
        </w:rPr>
      </w:pPr>
      <w:r>
        <w:rPr>
          <w:rFonts w:hAnsi="宋体" w:hint="eastAsia"/>
          <w:sz w:val="24"/>
        </w:rPr>
        <w:t>1、如果按单价计算的结果与总价不一致,以单价为准修正总价。</w:t>
      </w:r>
    </w:p>
    <w:p w14:paraId="1CD97BC2" w14:textId="77777777" w:rsidR="00995B84" w:rsidRDefault="00223303">
      <w:pPr>
        <w:pStyle w:val="aff8"/>
        <w:spacing w:line="360" w:lineRule="auto"/>
        <w:ind w:firstLineChars="200" w:firstLine="480"/>
        <w:rPr>
          <w:rFonts w:hAnsi="宋体"/>
          <w:sz w:val="24"/>
        </w:rPr>
      </w:pPr>
      <w:r>
        <w:rPr>
          <w:rFonts w:hAnsi="宋体" w:hint="eastAsia"/>
          <w:sz w:val="24"/>
        </w:rPr>
        <w:t>2、如果不提供详细分项报价将视为没有实质性响应采购文件。</w:t>
      </w:r>
    </w:p>
    <w:p w14:paraId="5E6D7121" w14:textId="7A3D5C0E" w:rsidR="00995B84" w:rsidRDefault="00223303">
      <w:pPr>
        <w:pStyle w:val="aff8"/>
        <w:spacing w:line="360" w:lineRule="auto"/>
        <w:ind w:firstLineChars="200" w:firstLine="480"/>
        <w:rPr>
          <w:rFonts w:hAnsi="宋体"/>
          <w:sz w:val="24"/>
        </w:rPr>
      </w:pPr>
      <w:r>
        <w:rPr>
          <w:rFonts w:hAnsi="宋体" w:hint="eastAsia"/>
          <w:sz w:val="24"/>
        </w:rPr>
        <w:t>3、上述各项的详细分项报价可另页描述。</w:t>
      </w:r>
    </w:p>
    <w:p w14:paraId="5E972A06" w14:textId="77777777" w:rsidR="00995B84" w:rsidRDefault="00995B84">
      <w:pPr>
        <w:pStyle w:val="23"/>
        <w:ind w:firstLineChars="2109" w:firstLine="5081"/>
        <w:jc w:val="both"/>
        <w:rPr>
          <w:rFonts w:hAnsi="宋体"/>
          <w:sz w:val="24"/>
        </w:rPr>
        <w:sectPr w:rsidR="00995B84">
          <w:footerReference w:type="default" r:id="rId19"/>
          <w:pgSz w:w="16838" w:h="11906" w:orient="landscape"/>
          <w:pgMar w:top="1797" w:right="1440" w:bottom="1797" w:left="1440" w:header="851" w:footer="992" w:gutter="0"/>
          <w:cols w:space="720"/>
          <w:docGrid w:type="linesAndChars" w:linePitch="312"/>
        </w:sectPr>
      </w:pPr>
    </w:p>
    <w:p w14:paraId="68340E14" w14:textId="2E0A372F" w:rsidR="00995B84" w:rsidRDefault="00223303">
      <w:pPr>
        <w:pStyle w:val="23"/>
        <w:spacing w:line="360" w:lineRule="auto"/>
        <w:rPr>
          <w:rFonts w:ascii="宋体" w:eastAsia="宋体" w:hAnsi="宋体"/>
          <w:sz w:val="28"/>
        </w:rPr>
      </w:pPr>
      <w:bookmarkStart w:id="482" w:name="_Toc133737937"/>
      <w:bookmarkStart w:id="483" w:name="_Toc133737848"/>
      <w:bookmarkStart w:id="484" w:name="_Toc321907257"/>
      <w:bookmarkStart w:id="485" w:name="_Toc55375760"/>
      <w:bookmarkStart w:id="486" w:name="_Toc133916718"/>
      <w:bookmarkStart w:id="487" w:name="_Toc21862776"/>
      <w:bookmarkStart w:id="488" w:name="_Toc55374359"/>
      <w:bookmarkStart w:id="489" w:name="_Toc277942524"/>
      <w:bookmarkStart w:id="490" w:name="_Toc277153149"/>
      <w:r>
        <w:rPr>
          <w:rFonts w:ascii="宋体" w:eastAsia="宋体" w:hAnsi="宋体" w:hint="eastAsia"/>
          <w:sz w:val="28"/>
        </w:rPr>
        <w:lastRenderedPageBreak/>
        <w:t>附件4  首次响应偏离表</w:t>
      </w:r>
      <w:bookmarkEnd w:id="482"/>
      <w:bookmarkEnd w:id="483"/>
      <w:bookmarkEnd w:id="484"/>
      <w:bookmarkEnd w:id="485"/>
      <w:bookmarkEnd w:id="486"/>
      <w:bookmarkEnd w:id="487"/>
      <w:bookmarkEnd w:id="488"/>
      <w:bookmarkEnd w:id="489"/>
      <w:bookmarkEnd w:id="490"/>
    </w:p>
    <w:p w14:paraId="300D16AB" w14:textId="77777777" w:rsidR="00995B84" w:rsidRDefault="00223303">
      <w:pPr>
        <w:pStyle w:val="aff8"/>
        <w:spacing w:line="360" w:lineRule="auto"/>
        <w:rPr>
          <w:rFonts w:hAnsi="宋体"/>
          <w:sz w:val="24"/>
        </w:rPr>
      </w:pPr>
      <w:r>
        <w:rPr>
          <w:rFonts w:hAnsi="宋体" w:hint="eastAsia"/>
          <w:sz w:val="24"/>
        </w:rPr>
        <w:t>供应商名称:___________ 采购编号:______________  包号：______________</w:t>
      </w:r>
    </w:p>
    <w:p w14:paraId="012B6C33" w14:textId="77777777" w:rsidR="00995B84" w:rsidRDefault="00995B84">
      <w:pPr>
        <w:pStyle w:val="aff8"/>
        <w:spacing w:line="360" w:lineRule="auto"/>
        <w:rPr>
          <w:rFonts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40"/>
        <w:gridCol w:w="1260"/>
        <w:gridCol w:w="1260"/>
        <w:gridCol w:w="900"/>
        <w:gridCol w:w="1742"/>
      </w:tblGrid>
      <w:tr w:rsidR="00995B84" w14:paraId="31AA707C" w14:textId="77777777">
        <w:trPr>
          <w:trHeight w:val="521"/>
        </w:trPr>
        <w:tc>
          <w:tcPr>
            <w:tcW w:w="828" w:type="dxa"/>
            <w:vAlign w:val="center"/>
          </w:tcPr>
          <w:p w14:paraId="79E29E57" w14:textId="77777777" w:rsidR="00995B84" w:rsidRDefault="00223303">
            <w:pPr>
              <w:pStyle w:val="aff8"/>
              <w:spacing w:line="360" w:lineRule="auto"/>
              <w:jc w:val="center"/>
              <w:rPr>
                <w:rFonts w:hAnsi="宋体"/>
                <w:sz w:val="24"/>
              </w:rPr>
            </w:pPr>
            <w:r>
              <w:rPr>
                <w:rFonts w:hAnsi="宋体" w:hint="eastAsia"/>
                <w:sz w:val="24"/>
              </w:rPr>
              <w:t>序号</w:t>
            </w:r>
          </w:p>
        </w:tc>
        <w:tc>
          <w:tcPr>
            <w:tcW w:w="2340" w:type="dxa"/>
            <w:vAlign w:val="center"/>
          </w:tcPr>
          <w:p w14:paraId="05E16A31" w14:textId="77777777" w:rsidR="00995B84" w:rsidRDefault="00223303">
            <w:pPr>
              <w:pStyle w:val="aff8"/>
              <w:spacing w:line="360" w:lineRule="auto"/>
              <w:jc w:val="center"/>
              <w:rPr>
                <w:rFonts w:hAnsi="宋体"/>
                <w:sz w:val="24"/>
              </w:rPr>
            </w:pPr>
            <w:r>
              <w:rPr>
                <w:rFonts w:hAnsi="宋体" w:hint="eastAsia"/>
                <w:sz w:val="24"/>
              </w:rPr>
              <w:t>磋商文件章节及条款号</w:t>
            </w:r>
          </w:p>
        </w:tc>
        <w:tc>
          <w:tcPr>
            <w:tcW w:w="1260" w:type="dxa"/>
            <w:vAlign w:val="center"/>
          </w:tcPr>
          <w:p w14:paraId="33B39F1C" w14:textId="77777777" w:rsidR="00995B84" w:rsidRDefault="00223303">
            <w:pPr>
              <w:pStyle w:val="aff8"/>
              <w:spacing w:line="360" w:lineRule="auto"/>
              <w:jc w:val="center"/>
              <w:rPr>
                <w:rFonts w:hAnsi="宋体"/>
                <w:sz w:val="24"/>
              </w:rPr>
            </w:pPr>
            <w:r>
              <w:rPr>
                <w:rFonts w:hAnsi="宋体" w:hint="eastAsia"/>
                <w:sz w:val="24"/>
              </w:rPr>
              <w:t>磋商文件要求</w:t>
            </w:r>
          </w:p>
        </w:tc>
        <w:tc>
          <w:tcPr>
            <w:tcW w:w="1260" w:type="dxa"/>
            <w:vAlign w:val="center"/>
          </w:tcPr>
          <w:p w14:paraId="0CEBCFB0" w14:textId="77777777" w:rsidR="00995B84" w:rsidRDefault="00223303">
            <w:pPr>
              <w:pStyle w:val="aff8"/>
              <w:spacing w:line="360" w:lineRule="auto"/>
              <w:jc w:val="center"/>
              <w:rPr>
                <w:rFonts w:hAnsi="宋体"/>
                <w:sz w:val="24"/>
              </w:rPr>
            </w:pPr>
            <w:r>
              <w:rPr>
                <w:rFonts w:hAnsi="宋体" w:hint="eastAsia"/>
                <w:sz w:val="24"/>
              </w:rPr>
              <w:t>响应</w:t>
            </w:r>
          </w:p>
        </w:tc>
        <w:tc>
          <w:tcPr>
            <w:tcW w:w="900" w:type="dxa"/>
            <w:vAlign w:val="center"/>
          </w:tcPr>
          <w:p w14:paraId="4D8B5699" w14:textId="77777777" w:rsidR="00995B84" w:rsidRDefault="00223303">
            <w:pPr>
              <w:pStyle w:val="aff8"/>
              <w:spacing w:line="360" w:lineRule="auto"/>
              <w:jc w:val="center"/>
              <w:rPr>
                <w:rFonts w:hAnsi="宋体"/>
                <w:sz w:val="24"/>
              </w:rPr>
            </w:pPr>
            <w:r>
              <w:rPr>
                <w:rFonts w:hAnsi="宋体" w:hint="eastAsia"/>
                <w:sz w:val="24"/>
              </w:rPr>
              <w:t>偏离</w:t>
            </w:r>
          </w:p>
        </w:tc>
        <w:tc>
          <w:tcPr>
            <w:tcW w:w="1742" w:type="dxa"/>
            <w:vAlign w:val="center"/>
          </w:tcPr>
          <w:p w14:paraId="7586063E" w14:textId="77777777" w:rsidR="00995B84" w:rsidRDefault="00223303">
            <w:pPr>
              <w:pStyle w:val="aff8"/>
              <w:spacing w:line="360" w:lineRule="auto"/>
              <w:jc w:val="center"/>
              <w:rPr>
                <w:rFonts w:hAnsi="宋体"/>
                <w:sz w:val="24"/>
              </w:rPr>
            </w:pPr>
            <w:r>
              <w:rPr>
                <w:rFonts w:hAnsi="宋体" w:hint="eastAsia"/>
                <w:sz w:val="24"/>
              </w:rPr>
              <w:t>说明</w:t>
            </w:r>
          </w:p>
        </w:tc>
      </w:tr>
      <w:tr w:rsidR="00995B84" w14:paraId="27F6E9B6" w14:textId="77777777">
        <w:trPr>
          <w:trHeight w:val="521"/>
        </w:trPr>
        <w:tc>
          <w:tcPr>
            <w:tcW w:w="828" w:type="dxa"/>
          </w:tcPr>
          <w:p w14:paraId="72AA178A" w14:textId="77777777" w:rsidR="00995B84" w:rsidRDefault="00995B84">
            <w:pPr>
              <w:pStyle w:val="aff8"/>
              <w:spacing w:line="360" w:lineRule="auto"/>
              <w:rPr>
                <w:rFonts w:hAnsi="宋体"/>
                <w:sz w:val="24"/>
              </w:rPr>
            </w:pPr>
          </w:p>
        </w:tc>
        <w:tc>
          <w:tcPr>
            <w:tcW w:w="2340" w:type="dxa"/>
          </w:tcPr>
          <w:p w14:paraId="025608D1" w14:textId="77777777" w:rsidR="00995B84" w:rsidRDefault="00995B84">
            <w:pPr>
              <w:pStyle w:val="aff8"/>
              <w:spacing w:line="360" w:lineRule="auto"/>
              <w:rPr>
                <w:rFonts w:hAnsi="宋体"/>
                <w:sz w:val="24"/>
              </w:rPr>
            </w:pPr>
          </w:p>
        </w:tc>
        <w:tc>
          <w:tcPr>
            <w:tcW w:w="1260" w:type="dxa"/>
          </w:tcPr>
          <w:p w14:paraId="399CDAD2" w14:textId="77777777" w:rsidR="00995B84" w:rsidRDefault="00995B84">
            <w:pPr>
              <w:pStyle w:val="aff8"/>
              <w:spacing w:line="360" w:lineRule="auto"/>
              <w:rPr>
                <w:rFonts w:hAnsi="宋体"/>
                <w:sz w:val="24"/>
              </w:rPr>
            </w:pPr>
          </w:p>
        </w:tc>
        <w:tc>
          <w:tcPr>
            <w:tcW w:w="1260" w:type="dxa"/>
          </w:tcPr>
          <w:p w14:paraId="51837A2A" w14:textId="77777777" w:rsidR="00995B84" w:rsidRDefault="00995B84">
            <w:pPr>
              <w:pStyle w:val="aff8"/>
              <w:spacing w:line="360" w:lineRule="auto"/>
              <w:rPr>
                <w:rFonts w:hAnsi="宋体"/>
                <w:sz w:val="24"/>
              </w:rPr>
            </w:pPr>
          </w:p>
        </w:tc>
        <w:tc>
          <w:tcPr>
            <w:tcW w:w="900" w:type="dxa"/>
          </w:tcPr>
          <w:p w14:paraId="3BF27FDD" w14:textId="77777777" w:rsidR="00995B84" w:rsidRDefault="00995B84">
            <w:pPr>
              <w:pStyle w:val="aff8"/>
              <w:spacing w:line="360" w:lineRule="auto"/>
              <w:rPr>
                <w:rFonts w:hAnsi="宋体"/>
                <w:sz w:val="24"/>
              </w:rPr>
            </w:pPr>
          </w:p>
        </w:tc>
        <w:tc>
          <w:tcPr>
            <w:tcW w:w="1742" w:type="dxa"/>
          </w:tcPr>
          <w:p w14:paraId="61201C9F" w14:textId="77777777" w:rsidR="00995B84" w:rsidRDefault="00995B84">
            <w:pPr>
              <w:pStyle w:val="aff8"/>
              <w:spacing w:line="360" w:lineRule="auto"/>
              <w:rPr>
                <w:rFonts w:hAnsi="宋体"/>
                <w:sz w:val="24"/>
              </w:rPr>
            </w:pPr>
          </w:p>
        </w:tc>
      </w:tr>
      <w:tr w:rsidR="00995B84" w14:paraId="52CD17C8" w14:textId="77777777">
        <w:trPr>
          <w:trHeight w:val="521"/>
        </w:trPr>
        <w:tc>
          <w:tcPr>
            <w:tcW w:w="828" w:type="dxa"/>
          </w:tcPr>
          <w:p w14:paraId="4670BED0" w14:textId="77777777" w:rsidR="00995B84" w:rsidRDefault="00995B84">
            <w:pPr>
              <w:pStyle w:val="aff8"/>
              <w:spacing w:line="360" w:lineRule="auto"/>
              <w:rPr>
                <w:rFonts w:hAnsi="宋体"/>
                <w:sz w:val="24"/>
              </w:rPr>
            </w:pPr>
          </w:p>
        </w:tc>
        <w:tc>
          <w:tcPr>
            <w:tcW w:w="2340" w:type="dxa"/>
          </w:tcPr>
          <w:p w14:paraId="6E550747" w14:textId="77777777" w:rsidR="00995B84" w:rsidRDefault="00995B84">
            <w:pPr>
              <w:pStyle w:val="aff8"/>
              <w:spacing w:line="360" w:lineRule="auto"/>
              <w:rPr>
                <w:rFonts w:hAnsi="宋体"/>
                <w:sz w:val="24"/>
              </w:rPr>
            </w:pPr>
          </w:p>
        </w:tc>
        <w:tc>
          <w:tcPr>
            <w:tcW w:w="1260" w:type="dxa"/>
          </w:tcPr>
          <w:p w14:paraId="4F052734" w14:textId="77777777" w:rsidR="00995B84" w:rsidRDefault="00995B84">
            <w:pPr>
              <w:pStyle w:val="aff8"/>
              <w:spacing w:line="360" w:lineRule="auto"/>
              <w:rPr>
                <w:rFonts w:hAnsi="宋体"/>
                <w:sz w:val="24"/>
              </w:rPr>
            </w:pPr>
          </w:p>
        </w:tc>
        <w:tc>
          <w:tcPr>
            <w:tcW w:w="1260" w:type="dxa"/>
          </w:tcPr>
          <w:p w14:paraId="13BDCBD6" w14:textId="77777777" w:rsidR="00995B84" w:rsidRDefault="00995B84">
            <w:pPr>
              <w:pStyle w:val="aff8"/>
              <w:spacing w:line="360" w:lineRule="auto"/>
              <w:rPr>
                <w:rFonts w:hAnsi="宋体"/>
                <w:sz w:val="24"/>
              </w:rPr>
            </w:pPr>
          </w:p>
        </w:tc>
        <w:tc>
          <w:tcPr>
            <w:tcW w:w="900" w:type="dxa"/>
          </w:tcPr>
          <w:p w14:paraId="73419154" w14:textId="77777777" w:rsidR="00995B84" w:rsidRDefault="00995B84">
            <w:pPr>
              <w:pStyle w:val="aff8"/>
              <w:spacing w:line="360" w:lineRule="auto"/>
              <w:rPr>
                <w:rFonts w:hAnsi="宋体"/>
                <w:sz w:val="24"/>
              </w:rPr>
            </w:pPr>
          </w:p>
        </w:tc>
        <w:tc>
          <w:tcPr>
            <w:tcW w:w="1742" w:type="dxa"/>
          </w:tcPr>
          <w:p w14:paraId="35713362" w14:textId="77777777" w:rsidR="00995B84" w:rsidRDefault="00995B84">
            <w:pPr>
              <w:pStyle w:val="aff8"/>
              <w:spacing w:line="360" w:lineRule="auto"/>
              <w:rPr>
                <w:rFonts w:hAnsi="宋体"/>
                <w:sz w:val="24"/>
              </w:rPr>
            </w:pPr>
          </w:p>
        </w:tc>
      </w:tr>
      <w:tr w:rsidR="00995B84" w14:paraId="00EE388D" w14:textId="77777777">
        <w:trPr>
          <w:trHeight w:val="521"/>
        </w:trPr>
        <w:tc>
          <w:tcPr>
            <w:tcW w:w="828" w:type="dxa"/>
          </w:tcPr>
          <w:p w14:paraId="2116440D" w14:textId="77777777" w:rsidR="00995B84" w:rsidRDefault="00995B84">
            <w:pPr>
              <w:pStyle w:val="aff8"/>
              <w:spacing w:line="360" w:lineRule="auto"/>
              <w:rPr>
                <w:rFonts w:hAnsi="宋体"/>
                <w:sz w:val="24"/>
              </w:rPr>
            </w:pPr>
          </w:p>
        </w:tc>
        <w:tc>
          <w:tcPr>
            <w:tcW w:w="2340" w:type="dxa"/>
          </w:tcPr>
          <w:p w14:paraId="6E3D6BE1" w14:textId="77777777" w:rsidR="00995B84" w:rsidRDefault="00995B84">
            <w:pPr>
              <w:pStyle w:val="aff8"/>
              <w:spacing w:line="360" w:lineRule="auto"/>
              <w:rPr>
                <w:rFonts w:hAnsi="宋体"/>
                <w:sz w:val="24"/>
              </w:rPr>
            </w:pPr>
          </w:p>
        </w:tc>
        <w:tc>
          <w:tcPr>
            <w:tcW w:w="1260" w:type="dxa"/>
          </w:tcPr>
          <w:p w14:paraId="456089AE" w14:textId="77777777" w:rsidR="00995B84" w:rsidRDefault="00995B84">
            <w:pPr>
              <w:pStyle w:val="aff8"/>
              <w:spacing w:line="360" w:lineRule="auto"/>
              <w:rPr>
                <w:rFonts w:hAnsi="宋体"/>
                <w:sz w:val="24"/>
              </w:rPr>
            </w:pPr>
          </w:p>
        </w:tc>
        <w:tc>
          <w:tcPr>
            <w:tcW w:w="1260" w:type="dxa"/>
          </w:tcPr>
          <w:p w14:paraId="238EA444" w14:textId="77777777" w:rsidR="00995B84" w:rsidRDefault="00995B84">
            <w:pPr>
              <w:pStyle w:val="aff8"/>
              <w:spacing w:line="360" w:lineRule="auto"/>
              <w:rPr>
                <w:rFonts w:hAnsi="宋体"/>
                <w:sz w:val="24"/>
              </w:rPr>
            </w:pPr>
          </w:p>
        </w:tc>
        <w:tc>
          <w:tcPr>
            <w:tcW w:w="900" w:type="dxa"/>
          </w:tcPr>
          <w:p w14:paraId="32408631" w14:textId="77777777" w:rsidR="00995B84" w:rsidRDefault="00995B84">
            <w:pPr>
              <w:pStyle w:val="aff8"/>
              <w:spacing w:line="360" w:lineRule="auto"/>
              <w:rPr>
                <w:rFonts w:hAnsi="宋体"/>
                <w:sz w:val="24"/>
              </w:rPr>
            </w:pPr>
          </w:p>
        </w:tc>
        <w:tc>
          <w:tcPr>
            <w:tcW w:w="1742" w:type="dxa"/>
          </w:tcPr>
          <w:p w14:paraId="7068D632" w14:textId="77777777" w:rsidR="00995B84" w:rsidRDefault="00995B84">
            <w:pPr>
              <w:pStyle w:val="aff8"/>
              <w:spacing w:line="360" w:lineRule="auto"/>
              <w:rPr>
                <w:rFonts w:hAnsi="宋体"/>
                <w:sz w:val="24"/>
              </w:rPr>
            </w:pPr>
          </w:p>
        </w:tc>
      </w:tr>
      <w:tr w:rsidR="00995B84" w14:paraId="1F66B142" w14:textId="77777777">
        <w:trPr>
          <w:trHeight w:val="521"/>
        </w:trPr>
        <w:tc>
          <w:tcPr>
            <w:tcW w:w="828" w:type="dxa"/>
          </w:tcPr>
          <w:p w14:paraId="4DFC1A6A" w14:textId="77777777" w:rsidR="00995B84" w:rsidRDefault="00995B84">
            <w:pPr>
              <w:pStyle w:val="aff8"/>
              <w:spacing w:line="360" w:lineRule="auto"/>
              <w:rPr>
                <w:rFonts w:hAnsi="宋体"/>
                <w:sz w:val="24"/>
              </w:rPr>
            </w:pPr>
          </w:p>
        </w:tc>
        <w:tc>
          <w:tcPr>
            <w:tcW w:w="2340" w:type="dxa"/>
          </w:tcPr>
          <w:p w14:paraId="5B8E4041" w14:textId="77777777" w:rsidR="00995B84" w:rsidRDefault="00995B84">
            <w:pPr>
              <w:pStyle w:val="aff8"/>
              <w:spacing w:line="360" w:lineRule="auto"/>
              <w:rPr>
                <w:rFonts w:hAnsi="宋体"/>
                <w:sz w:val="24"/>
              </w:rPr>
            </w:pPr>
          </w:p>
        </w:tc>
        <w:tc>
          <w:tcPr>
            <w:tcW w:w="1260" w:type="dxa"/>
          </w:tcPr>
          <w:p w14:paraId="7B43EA8E" w14:textId="77777777" w:rsidR="00995B84" w:rsidRDefault="00995B84">
            <w:pPr>
              <w:pStyle w:val="aff8"/>
              <w:spacing w:line="360" w:lineRule="auto"/>
              <w:rPr>
                <w:rFonts w:hAnsi="宋体"/>
                <w:sz w:val="24"/>
              </w:rPr>
            </w:pPr>
          </w:p>
        </w:tc>
        <w:tc>
          <w:tcPr>
            <w:tcW w:w="1260" w:type="dxa"/>
          </w:tcPr>
          <w:p w14:paraId="778A4DD5" w14:textId="77777777" w:rsidR="00995B84" w:rsidRDefault="00995B84">
            <w:pPr>
              <w:pStyle w:val="aff8"/>
              <w:spacing w:line="360" w:lineRule="auto"/>
              <w:rPr>
                <w:rFonts w:hAnsi="宋体"/>
                <w:sz w:val="24"/>
              </w:rPr>
            </w:pPr>
          </w:p>
        </w:tc>
        <w:tc>
          <w:tcPr>
            <w:tcW w:w="900" w:type="dxa"/>
          </w:tcPr>
          <w:p w14:paraId="0FD8D526" w14:textId="77777777" w:rsidR="00995B84" w:rsidRDefault="00995B84">
            <w:pPr>
              <w:pStyle w:val="aff8"/>
              <w:spacing w:line="360" w:lineRule="auto"/>
              <w:rPr>
                <w:rFonts w:hAnsi="宋体"/>
                <w:sz w:val="24"/>
              </w:rPr>
            </w:pPr>
          </w:p>
        </w:tc>
        <w:tc>
          <w:tcPr>
            <w:tcW w:w="1742" w:type="dxa"/>
          </w:tcPr>
          <w:p w14:paraId="0C75D485" w14:textId="77777777" w:rsidR="00995B84" w:rsidRDefault="00995B84">
            <w:pPr>
              <w:pStyle w:val="aff8"/>
              <w:spacing w:line="360" w:lineRule="auto"/>
              <w:rPr>
                <w:rFonts w:hAnsi="宋体"/>
                <w:sz w:val="24"/>
              </w:rPr>
            </w:pPr>
          </w:p>
        </w:tc>
      </w:tr>
      <w:tr w:rsidR="00995B84" w14:paraId="5F63C54B" w14:textId="77777777">
        <w:trPr>
          <w:trHeight w:val="521"/>
        </w:trPr>
        <w:tc>
          <w:tcPr>
            <w:tcW w:w="828" w:type="dxa"/>
          </w:tcPr>
          <w:p w14:paraId="41AAFAA2" w14:textId="77777777" w:rsidR="00995B84" w:rsidRDefault="00995B84">
            <w:pPr>
              <w:pStyle w:val="aff8"/>
              <w:spacing w:line="360" w:lineRule="auto"/>
              <w:rPr>
                <w:rFonts w:hAnsi="宋体"/>
                <w:sz w:val="24"/>
              </w:rPr>
            </w:pPr>
          </w:p>
        </w:tc>
        <w:tc>
          <w:tcPr>
            <w:tcW w:w="2340" w:type="dxa"/>
          </w:tcPr>
          <w:p w14:paraId="575DE188" w14:textId="77777777" w:rsidR="00995B84" w:rsidRDefault="00995B84">
            <w:pPr>
              <w:pStyle w:val="aff8"/>
              <w:spacing w:line="360" w:lineRule="auto"/>
              <w:rPr>
                <w:rFonts w:hAnsi="宋体"/>
                <w:sz w:val="24"/>
              </w:rPr>
            </w:pPr>
          </w:p>
        </w:tc>
        <w:tc>
          <w:tcPr>
            <w:tcW w:w="1260" w:type="dxa"/>
          </w:tcPr>
          <w:p w14:paraId="47A1FF97" w14:textId="77777777" w:rsidR="00995B84" w:rsidRDefault="00995B84">
            <w:pPr>
              <w:pStyle w:val="aff8"/>
              <w:spacing w:line="360" w:lineRule="auto"/>
              <w:rPr>
                <w:rFonts w:hAnsi="宋体"/>
                <w:sz w:val="24"/>
              </w:rPr>
            </w:pPr>
          </w:p>
        </w:tc>
        <w:tc>
          <w:tcPr>
            <w:tcW w:w="1260" w:type="dxa"/>
          </w:tcPr>
          <w:p w14:paraId="2CD70DE3" w14:textId="77777777" w:rsidR="00995B84" w:rsidRDefault="00995B84">
            <w:pPr>
              <w:pStyle w:val="aff8"/>
              <w:spacing w:line="360" w:lineRule="auto"/>
              <w:rPr>
                <w:rFonts w:hAnsi="宋体"/>
                <w:sz w:val="24"/>
              </w:rPr>
            </w:pPr>
          </w:p>
        </w:tc>
        <w:tc>
          <w:tcPr>
            <w:tcW w:w="900" w:type="dxa"/>
          </w:tcPr>
          <w:p w14:paraId="513C829F" w14:textId="77777777" w:rsidR="00995B84" w:rsidRDefault="00995B84">
            <w:pPr>
              <w:pStyle w:val="aff8"/>
              <w:spacing w:line="360" w:lineRule="auto"/>
              <w:rPr>
                <w:rFonts w:hAnsi="宋体"/>
                <w:sz w:val="24"/>
              </w:rPr>
            </w:pPr>
          </w:p>
        </w:tc>
        <w:tc>
          <w:tcPr>
            <w:tcW w:w="1742" w:type="dxa"/>
          </w:tcPr>
          <w:p w14:paraId="196C00B4" w14:textId="77777777" w:rsidR="00995B84" w:rsidRDefault="00995B84">
            <w:pPr>
              <w:pStyle w:val="aff8"/>
              <w:spacing w:line="360" w:lineRule="auto"/>
              <w:rPr>
                <w:rFonts w:hAnsi="宋体"/>
                <w:sz w:val="24"/>
              </w:rPr>
            </w:pPr>
          </w:p>
        </w:tc>
      </w:tr>
      <w:tr w:rsidR="00995B84" w14:paraId="026C12A1" w14:textId="77777777">
        <w:trPr>
          <w:trHeight w:val="522"/>
        </w:trPr>
        <w:tc>
          <w:tcPr>
            <w:tcW w:w="828" w:type="dxa"/>
          </w:tcPr>
          <w:p w14:paraId="1194A82A" w14:textId="77777777" w:rsidR="00995B84" w:rsidRDefault="00995B84">
            <w:pPr>
              <w:pStyle w:val="aff8"/>
              <w:spacing w:line="360" w:lineRule="auto"/>
              <w:rPr>
                <w:rFonts w:hAnsi="宋体"/>
                <w:sz w:val="24"/>
              </w:rPr>
            </w:pPr>
          </w:p>
        </w:tc>
        <w:tc>
          <w:tcPr>
            <w:tcW w:w="2340" w:type="dxa"/>
          </w:tcPr>
          <w:p w14:paraId="0F04058A" w14:textId="77777777" w:rsidR="00995B84" w:rsidRDefault="00995B84">
            <w:pPr>
              <w:pStyle w:val="aff8"/>
              <w:spacing w:line="360" w:lineRule="auto"/>
              <w:rPr>
                <w:rFonts w:hAnsi="宋体"/>
                <w:sz w:val="24"/>
              </w:rPr>
            </w:pPr>
          </w:p>
        </w:tc>
        <w:tc>
          <w:tcPr>
            <w:tcW w:w="1260" w:type="dxa"/>
          </w:tcPr>
          <w:p w14:paraId="28552E0A" w14:textId="77777777" w:rsidR="00995B84" w:rsidRDefault="00995B84">
            <w:pPr>
              <w:pStyle w:val="aff8"/>
              <w:spacing w:line="360" w:lineRule="auto"/>
              <w:rPr>
                <w:rFonts w:hAnsi="宋体"/>
                <w:sz w:val="24"/>
              </w:rPr>
            </w:pPr>
          </w:p>
        </w:tc>
        <w:tc>
          <w:tcPr>
            <w:tcW w:w="1260" w:type="dxa"/>
          </w:tcPr>
          <w:p w14:paraId="66D4043B" w14:textId="77777777" w:rsidR="00995B84" w:rsidRDefault="00995B84">
            <w:pPr>
              <w:pStyle w:val="aff8"/>
              <w:spacing w:line="360" w:lineRule="auto"/>
              <w:rPr>
                <w:rFonts w:hAnsi="宋体"/>
                <w:sz w:val="24"/>
              </w:rPr>
            </w:pPr>
          </w:p>
        </w:tc>
        <w:tc>
          <w:tcPr>
            <w:tcW w:w="900" w:type="dxa"/>
          </w:tcPr>
          <w:p w14:paraId="6EB33A06" w14:textId="77777777" w:rsidR="00995B84" w:rsidRDefault="00995B84">
            <w:pPr>
              <w:pStyle w:val="aff8"/>
              <w:spacing w:line="360" w:lineRule="auto"/>
              <w:rPr>
                <w:rFonts w:hAnsi="宋体"/>
                <w:sz w:val="24"/>
              </w:rPr>
            </w:pPr>
          </w:p>
        </w:tc>
        <w:tc>
          <w:tcPr>
            <w:tcW w:w="1742" w:type="dxa"/>
          </w:tcPr>
          <w:p w14:paraId="6CC5FC47" w14:textId="77777777" w:rsidR="00995B84" w:rsidRDefault="00995B84">
            <w:pPr>
              <w:pStyle w:val="aff8"/>
              <w:spacing w:line="360" w:lineRule="auto"/>
              <w:rPr>
                <w:rFonts w:hAnsi="宋体"/>
                <w:sz w:val="24"/>
              </w:rPr>
            </w:pPr>
          </w:p>
        </w:tc>
      </w:tr>
      <w:tr w:rsidR="00995B84" w14:paraId="710ABD37" w14:textId="77777777">
        <w:trPr>
          <w:trHeight w:val="521"/>
        </w:trPr>
        <w:tc>
          <w:tcPr>
            <w:tcW w:w="828" w:type="dxa"/>
          </w:tcPr>
          <w:p w14:paraId="07134E15" w14:textId="77777777" w:rsidR="00995B84" w:rsidRDefault="00995B84">
            <w:pPr>
              <w:pStyle w:val="aff8"/>
              <w:spacing w:line="360" w:lineRule="auto"/>
              <w:rPr>
                <w:rFonts w:hAnsi="宋体"/>
                <w:sz w:val="24"/>
              </w:rPr>
            </w:pPr>
          </w:p>
        </w:tc>
        <w:tc>
          <w:tcPr>
            <w:tcW w:w="2340" w:type="dxa"/>
          </w:tcPr>
          <w:p w14:paraId="0AA739D3" w14:textId="77777777" w:rsidR="00995B84" w:rsidRDefault="00995B84">
            <w:pPr>
              <w:pStyle w:val="aff8"/>
              <w:spacing w:line="360" w:lineRule="auto"/>
              <w:rPr>
                <w:rFonts w:hAnsi="宋体"/>
                <w:sz w:val="24"/>
              </w:rPr>
            </w:pPr>
          </w:p>
        </w:tc>
        <w:tc>
          <w:tcPr>
            <w:tcW w:w="1260" w:type="dxa"/>
          </w:tcPr>
          <w:p w14:paraId="4C6214FB" w14:textId="77777777" w:rsidR="00995B84" w:rsidRDefault="00995B84">
            <w:pPr>
              <w:pStyle w:val="aff8"/>
              <w:spacing w:line="360" w:lineRule="auto"/>
              <w:rPr>
                <w:rFonts w:hAnsi="宋体"/>
                <w:sz w:val="24"/>
              </w:rPr>
            </w:pPr>
          </w:p>
        </w:tc>
        <w:tc>
          <w:tcPr>
            <w:tcW w:w="1260" w:type="dxa"/>
          </w:tcPr>
          <w:p w14:paraId="69CBBAC0" w14:textId="77777777" w:rsidR="00995B84" w:rsidRDefault="00995B84">
            <w:pPr>
              <w:pStyle w:val="aff8"/>
              <w:spacing w:line="360" w:lineRule="auto"/>
              <w:rPr>
                <w:rFonts w:hAnsi="宋体"/>
                <w:sz w:val="24"/>
              </w:rPr>
            </w:pPr>
          </w:p>
        </w:tc>
        <w:tc>
          <w:tcPr>
            <w:tcW w:w="900" w:type="dxa"/>
          </w:tcPr>
          <w:p w14:paraId="47C83B54" w14:textId="77777777" w:rsidR="00995B84" w:rsidRDefault="00995B84">
            <w:pPr>
              <w:pStyle w:val="aff8"/>
              <w:spacing w:line="360" w:lineRule="auto"/>
              <w:rPr>
                <w:rFonts w:hAnsi="宋体"/>
                <w:sz w:val="24"/>
              </w:rPr>
            </w:pPr>
          </w:p>
        </w:tc>
        <w:tc>
          <w:tcPr>
            <w:tcW w:w="1742" w:type="dxa"/>
          </w:tcPr>
          <w:p w14:paraId="6798EEB6" w14:textId="77777777" w:rsidR="00995B84" w:rsidRDefault="00995B84">
            <w:pPr>
              <w:pStyle w:val="aff8"/>
              <w:spacing w:line="360" w:lineRule="auto"/>
              <w:rPr>
                <w:rFonts w:hAnsi="宋体"/>
                <w:sz w:val="24"/>
              </w:rPr>
            </w:pPr>
          </w:p>
        </w:tc>
      </w:tr>
      <w:tr w:rsidR="00995B84" w14:paraId="50778F06" w14:textId="77777777">
        <w:trPr>
          <w:trHeight w:val="521"/>
        </w:trPr>
        <w:tc>
          <w:tcPr>
            <w:tcW w:w="828" w:type="dxa"/>
          </w:tcPr>
          <w:p w14:paraId="4409E5E9" w14:textId="77777777" w:rsidR="00995B84" w:rsidRDefault="00995B84">
            <w:pPr>
              <w:pStyle w:val="aff8"/>
              <w:spacing w:line="360" w:lineRule="auto"/>
              <w:rPr>
                <w:rFonts w:hAnsi="宋体"/>
                <w:sz w:val="24"/>
              </w:rPr>
            </w:pPr>
          </w:p>
        </w:tc>
        <w:tc>
          <w:tcPr>
            <w:tcW w:w="2340" w:type="dxa"/>
          </w:tcPr>
          <w:p w14:paraId="4AC5EA18" w14:textId="77777777" w:rsidR="00995B84" w:rsidRDefault="00995B84">
            <w:pPr>
              <w:pStyle w:val="aff8"/>
              <w:spacing w:line="360" w:lineRule="auto"/>
              <w:rPr>
                <w:rFonts w:hAnsi="宋体"/>
                <w:sz w:val="24"/>
              </w:rPr>
            </w:pPr>
          </w:p>
        </w:tc>
        <w:tc>
          <w:tcPr>
            <w:tcW w:w="1260" w:type="dxa"/>
          </w:tcPr>
          <w:p w14:paraId="25B27B61" w14:textId="77777777" w:rsidR="00995B84" w:rsidRDefault="00995B84">
            <w:pPr>
              <w:pStyle w:val="aff8"/>
              <w:spacing w:line="360" w:lineRule="auto"/>
              <w:rPr>
                <w:rFonts w:hAnsi="宋体"/>
                <w:sz w:val="24"/>
              </w:rPr>
            </w:pPr>
          </w:p>
        </w:tc>
        <w:tc>
          <w:tcPr>
            <w:tcW w:w="1260" w:type="dxa"/>
          </w:tcPr>
          <w:p w14:paraId="4B33F7DA" w14:textId="77777777" w:rsidR="00995B84" w:rsidRDefault="00995B84">
            <w:pPr>
              <w:pStyle w:val="aff8"/>
              <w:spacing w:line="360" w:lineRule="auto"/>
              <w:rPr>
                <w:rFonts w:hAnsi="宋体"/>
                <w:sz w:val="24"/>
              </w:rPr>
            </w:pPr>
          </w:p>
        </w:tc>
        <w:tc>
          <w:tcPr>
            <w:tcW w:w="900" w:type="dxa"/>
          </w:tcPr>
          <w:p w14:paraId="23B84834" w14:textId="77777777" w:rsidR="00995B84" w:rsidRDefault="00995B84">
            <w:pPr>
              <w:pStyle w:val="aff8"/>
              <w:spacing w:line="360" w:lineRule="auto"/>
              <w:rPr>
                <w:rFonts w:hAnsi="宋体"/>
                <w:sz w:val="24"/>
              </w:rPr>
            </w:pPr>
          </w:p>
        </w:tc>
        <w:tc>
          <w:tcPr>
            <w:tcW w:w="1742" w:type="dxa"/>
          </w:tcPr>
          <w:p w14:paraId="6FB6BCD8" w14:textId="77777777" w:rsidR="00995B84" w:rsidRDefault="00995B84">
            <w:pPr>
              <w:pStyle w:val="aff8"/>
              <w:spacing w:line="360" w:lineRule="auto"/>
              <w:rPr>
                <w:rFonts w:hAnsi="宋体"/>
                <w:sz w:val="24"/>
              </w:rPr>
            </w:pPr>
          </w:p>
        </w:tc>
      </w:tr>
      <w:tr w:rsidR="00995B84" w14:paraId="07FD8134" w14:textId="77777777">
        <w:trPr>
          <w:trHeight w:val="522"/>
        </w:trPr>
        <w:tc>
          <w:tcPr>
            <w:tcW w:w="828" w:type="dxa"/>
          </w:tcPr>
          <w:p w14:paraId="15B6AA08" w14:textId="77777777" w:rsidR="00995B84" w:rsidRDefault="00995B84">
            <w:pPr>
              <w:pStyle w:val="aff8"/>
              <w:spacing w:line="360" w:lineRule="auto"/>
              <w:rPr>
                <w:rFonts w:hAnsi="宋体"/>
                <w:sz w:val="24"/>
              </w:rPr>
            </w:pPr>
          </w:p>
        </w:tc>
        <w:tc>
          <w:tcPr>
            <w:tcW w:w="2340" w:type="dxa"/>
          </w:tcPr>
          <w:p w14:paraId="1BA5A803" w14:textId="77777777" w:rsidR="00995B84" w:rsidRDefault="00995B84">
            <w:pPr>
              <w:pStyle w:val="aff8"/>
              <w:spacing w:line="360" w:lineRule="auto"/>
              <w:rPr>
                <w:rFonts w:hAnsi="宋体"/>
                <w:sz w:val="24"/>
              </w:rPr>
            </w:pPr>
          </w:p>
        </w:tc>
        <w:tc>
          <w:tcPr>
            <w:tcW w:w="1260" w:type="dxa"/>
          </w:tcPr>
          <w:p w14:paraId="3D2B29EC" w14:textId="77777777" w:rsidR="00995B84" w:rsidRDefault="00995B84">
            <w:pPr>
              <w:pStyle w:val="aff8"/>
              <w:spacing w:line="360" w:lineRule="auto"/>
              <w:rPr>
                <w:rFonts w:hAnsi="宋体"/>
                <w:sz w:val="24"/>
              </w:rPr>
            </w:pPr>
          </w:p>
        </w:tc>
        <w:tc>
          <w:tcPr>
            <w:tcW w:w="1260" w:type="dxa"/>
          </w:tcPr>
          <w:p w14:paraId="3BF40A5E" w14:textId="77777777" w:rsidR="00995B84" w:rsidRDefault="00995B84">
            <w:pPr>
              <w:pStyle w:val="aff8"/>
              <w:spacing w:line="360" w:lineRule="auto"/>
              <w:rPr>
                <w:rFonts w:hAnsi="宋体"/>
                <w:sz w:val="24"/>
              </w:rPr>
            </w:pPr>
          </w:p>
        </w:tc>
        <w:tc>
          <w:tcPr>
            <w:tcW w:w="900" w:type="dxa"/>
          </w:tcPr>
          <w:p w14:paraId="1C3E8481" w14:textId="77777777" w:rsidR="00995B84" w:rsidRDefault="00995B84">
            <w:pPr>
              <w:pStyle w:val="aff8"/>
              <w:spacing w:line="360" w:lineRule="auto"/>
              <w:rPr>
                <w:rFonts w:hAnsi="宋体"/>
                <w:sz w:val="24"/>
              </w:rPr>
            </w:pPr>
          </w:p>
        </w:tc>
        <w:tc>
          <w:tcPr>
            <w:tcW w:w="1742" w:type="dxa"/>
          </w:tcPr>
          <w:p w14:paraId="256DFFDD" w14:textId="77777777" w:rsidR="00995B84" w:rsidRDefault="00995B84">
            <w:pPr>
              <w:pStyle w:val="aff8"/>
              <w:spacing w:line="360" w:lineRule="auto"/>
              <w:rPr>
                <w:rFonts w:hAnsi="宋体"/>
                <w:sz w:val="24"/>
              </w:rPr>
            </w:pPr>
          </w:p>
        </w:tc>
      </w:tr>
      <w:tr w:rsidR="00995B84" w14:paraId="016D0FA4" w14:textId="77777777">
        <w:trPr>
          <w:trHeight w:val="521"/>
        </w:trPr>
        <w:tc>
          <w:tcPr>
            <w:tcW w:w="828" w:type="dxa"/>
          </w:tcPr>
          <w:p w14:paraId="2352590C" w14:textId="77777777" w:rsidR="00995B84" w:rsidRDefault="00995B84">
            <w:pPr>
              <w:pStyle w:val="aff8"/>
              <w:spacing w:line="360" w:lineRule="auto"/>
              <w:rPr>
                <w:rFonts w:hAnsi="宋体"/>
                <w:sz w:val="24"/>
              </w:rPr>
            </w:pPr>
          </w:p>
        </w:tc>
        <w:tc>
          <w:tcPr>
            <w:tcW w:w="2340" w:type="dxa"/>
          </w:tcPr>
          <w:p w14:paraId="292EDAD5" w14:textId="77777777" w:rsidR="00995B84" w:rsidRDefault="00995B84">
            <w:pPr>
              <w:pStyle w:val="aff8"/>
              <w:spacing w:line="360" w:lineRule="auto"/>
              <w:rPr>
                <w:rFonts w:hAnsi="宋体"/>
                <w:sz w:val="24"/>
              </w:rPr>
            </w:pPr>
          </w:p>
        </w:tc>
        <w:tc>
          <w:tcPr>
            <w:tcW w:w="1260" w:type="dxa"/>
          </w:tcPr>
          <w:p w14:paraId="058DDD12" w14:textId="77777777" w:rsidR="00995B84" w:rsidRDefault="00995B84">
            <w:pPr>
              <w:pStyle w:val="aff8"/>
              <w:spacing w:line="360" w:lineRule="auto"/>
              <w:rPr>
                <w:rFonts w:hAnsi="宋体"/>
                <w:sz w:val="24"/>
              </w:rPr>
            </w:pPr>
          </w:p>
        </w:tc>
        <w:tc>
          <w:tcPr>
            <w:tcW w:w="1260" w:type="dxa"/>
          </w:tcPr>
          <w:p w14:paraId="2E66BE27" w14:textId="77777777" w:rsidR="00995B84" w:rsidRDefault="00995B84">
            <w:pPr>
              <w:pStyle w:val="aff8"/>
              <w:spacing w:line="360" w:lineRule="auto"/>
              <w:rPr>
                <w:rFonts w:hAnsi="宋体"/>
                <w:sz w:val="24"/>
              </w:rPr>
            </w:pPr>
          </w:p>
        </w:tc>
        <w:tc>
          <w:tcPr>
            <w:tcW w:w="900" w:type="dxa"/>
          </w:tcPr>
          <w:p w14:paraId="3699A401" w14:textId="77777777" w:rsidR="00995B84" w:rsidRDefault="00995B84">
            <w:pPr>
              <w:pStyle w:val="aff8"/>
              <w:spacing w:line="360" w:lineRule="auto"/>
              <w:rPr>
                <w:rFonts w:hAnsi="宋体"/>
                <w:sz w:val="24"/>
              </w:rPr>
            </w:pPr>
          </w:p>
        </w:tc>
        <w:tc>
          <w:tcPr>
            <w:tcW w:w="1742" w:type="dxa"/>
          </w:tcPr>
          <w:p w14:paraId="3F3578EE" w14:textId="77777777" w:rsidR="00995B84" w:rsidRDefault="00995B84">
            <w:pPr>
              <w:pStyle w:val="aff8"/>
              <w:spacing w:line="360" w:lineRule="auto"/>
              <w:rPr>
                <w:rFonts w:hAnsi="宋体"/>
                <w:sz w:val="24"/>
              </w:rPr>
            </w:pPr>
          </w:p>
        </w:tc>
      </w:tr>
      <w:tr w:rsidR="00995B84" w14:paraId="07E6D22E" w14:textId="77777777">
        <w:trPr>
          <w:trHeight w:val="522"/>
        </w:trPr>
        <w:tc>
          <w:tcPr>
            <w:tcW w:w="828" w:type="dxa"/>
          </w:tcPr>
          <w:p w14:paraId="4FFDBD80" w14:textId="77777777" w:rsidR="00995B84" w:rsidRDefault="00995B84">
            <w:pPr>
              <w:pStyle w:val="aff8"/>
              <w:spacing w:line="360" w:lineRule="auto"/>
              <w:rPr>
                <w:rFonts w:hAnsi="宋体"/>
                <w:sz w:val="24"/>
              </w:rPr>
            </w:pPr>
          </w:p>
        </w:tc>
        <w:tc>
          <w:tcPr>
            <w:tcW w:w="2340" w:type="dxa"/>
          </w:tcPr>
          <w:p w14:paraId="545BB6CF" w14:textId="77777777" w:rsidR="00995B84" w:rsidRDefault="00995B84">
            <w:pPr>
              <w:pStyle w:val="aff8"/>
              <w:spacing w:line="360" w:lineRule="auto"/>
              <w:rPr>
                <w:rFonts w:hAnsi="宋体"/>
                <w:sz w:val="24"/>
              </w:rPr>
            </w:pPr>
          </w:p>
        </w:tc>
        <w:tc>
          <w:tcPr>
            <w:tcW w:w="1260" w:type="dxa"/>
          </w:tcPr>
          <w:p w14:paraId="5D810A4D" w14:textId="77777777" w:rsidR="00995B84" w:rsidRDefault="00995B84">
            <w:pPr>
              <w:pStyle w:val="aff8"/>
              <w:spacing w:line="360" w:lineRule="auto"/>
              <w:rPr>
                <w:rFonts w:hAnsi="宋体"/>
                <w:sz w:val="24"/>
              </w:rPr>
            </w:pPr>
          </w:p>
        </w:tc>
        <w:tc>
          <w:tcPr>
            <w:tcW w:w="1260" w:type="dxa"/>
          </w:tcPr>
          <w:p w14:paraId="3A75036A" w14:textId="77777777" w:rsidR="00995B84" w:rsidRDefault="00995B84">
            <w:pPr>
              <w:pStyle w:val="aff8"/>
              <w:spacing w:line="360" w:lineRule="auto"/>
              <w:rPr>
                <w:rFonts w:hAnsi="宋体"/>
                <w:sz w:val="24"/>
              </w:rPr>
            </w:pPr>
          </w:p>
        </w:tc>
        <w:tc>
          <w:tcPr>
            <w:tcW w:w="900" w:type="dxa"/>
          </w:tcPr>
          <w:p w14:paraId="3610D260" w14:textId="77777777" w:rsidR="00995B84" w:rsidRDefault="00995B84">
            <w:pPr>
              <w:pStyle w:val="aff8"/>
              <w:spacing w:line="360" w:lineRule="auto"/>
              <w:rPr>
                <w:rFonts w:hAnsi="宋体"/>
                <w:sz w:val="24"/>
              </w:rPr>
            </w:pPr>
          </w:p>
        </w:tc>
        <w:tc>
          <w:tcPr>
            <w:tcW w:w="1742" w:type="dxa"/>
          </w:tcPr>
          <w:p w14:paraId="3E6370AF" w14:textId="77777777" w:rsidR="00995B84" w:rsidRDefault="00995B84">
            <w:pPr>
              <w:pStyle w:val="aff8"/>
              <w:spacing w:line="360" w:lineRule="auto"/>
              <w:rPr>
                <w:rFonts w:hAnsi="宋体"/>
                <w:sz w:val="24"/>
              </w:rPr>
            </w:pPr>
          </w:p>
        </w:tc>
      </w:tr>
      <w:tr w:rsidR="00995B84" w14:paraId="283BFCF4" w14:textId="77777777">
        <w:trPr>
          <w:trHeight w:val="522"/>
        </w:trPr>
        <w:tc>
          <w:tcPr>
            <w:tcW w:w="828" w:type="dxa"/>
          </w:tcPr>
          <w:p w14:paraId="3D19D1B4" w14:textId="77777777" w:rsidR="00995B84" w:rsidRDefault="00995B84">
            <w:pPr>
              <w:pStyle w:val="aff8"/>
              <w:spacing w:line="360" w:lineRule="auto"/>
              <w:rPr>
                <w:rFonts w:hAnsi="宋体"/>
                <w:sz w:val="24"/>
              </w:rPr>
            </w:pPr>
          </w:p>
        </w:tc>
        <w:tc>
          <w:tcPr>
            <w:tcW w:w="2340" w:type="dxa"/>
          </w:tcPr>
          <w:p w14:paraId="228EB990" w14:textId="77777777" w:rsidR="00995B84" w:rsidRDefault="00995B84">
            <w:pPr>
              <w:pStyle w:val="aff8"/>
              <w:spacing w:line="360" w:lineRule="auto"/>
              <w:rPr>
                <w:rFonts w:hAnsi="宋体"/>
                <w:sz w:val="24"/>
              </w:rPr>
            </w:pPr>
          </w:p>
        </w:tc>
        <w:tc>
          <w:tcPr>
            <w:tcW w:w="1260" w:type="dxa"/>
          </w:tcPr>
          <w:p w14:paraId="5871949D" w14:textId="77777777" w:rsidR="00995B84" w:rsidRDefault="00995B84">
            <w:pPr>
              <w:pStyle w:val="aff8"/>
              <w:spacing w:line="360" w:lineRule="auto"/>
              <w:rPr>
                <w:rFonts w:hAnsi="宋体"/>
                <w:sz w:val="24"/>
              </w:rPr>
            </w:pPr>
          </w:p>
        </w:tc>
        <w:tc>
          <w:tcPr>
            <w:tcW w:w="1260" w:type="dxa"/>
          </w:tcPr>
          <w:p w14:paraId="185F39EF" w14:textId="77777777" w:rsidR="00995B84" w:rsidRDefault="00995B84">
            <w:pPr>
              <w:pStyle w:val="aff8"/>
              <w:spacing w:line="360" w:lineRule="auto"/>
              <w:rPr>
                <w:rFonts w:hAnsi="宋体"/>
                <w:sz w:val="24"/>
              </w:rPr>
            </w:pPr>
          </w:p>
        </w:tc>
        <w:tc>
          <w:tcPr>
            <w:tcW w:w="900" w:type="dxa"/>
          </w:tcPr>
          <w:p w14:paraId="183E32B6" w14:textId="77777777" w:rsidR="00995B84" w:rsidRDefault="00995B84">
            <w:pPr>
              <w:pStyle w:val="aff8"/>
              <w:spacing w:line="360" w:lineRule="auto"/>
              <w:rPr>
                <w:rFonts w:hAnsi="宋体"/>
                <w:sz w:val="24"/>
              </w:rPr>
            </w:pPr>
          </w:p>
        </w:tc>
        <w:tc>
          <w:tcPr>
            <w:tcW w:w="1742" w:type="dxa"/>
          </w:tcPr>
          <w:p w14:paraId="252C1C07" w14:textId="77777777" w:rsidR="00995B84" w:rsidRDefault="00995B84">
            <w:pPr>
              <w:pStyle w:val="aff8"/>
              <w:spacing w:line="360" w:lineRule="auto"/>
              <w:rPr>
                <w:rFonts w:hAnsi="宋体"/>
                <w:sz w:val="24"/>
              </w:rPr>
            </w:pPr>
          </w:p>
        </w:tc>
      </w:tr>
      <w:tr w:rsidR="00995B84" w14:paraId="3806BD70" w14:textId="77777777">
        <w:trPr>
          <w:trHeight w:val="522"/>
        </w:trPr>
        <w:tc>
          <w:tcPr>
            <w:tcW w:w="828" w:type="dxa"/>
          </w:tcPr>
          <w:p w14:paraId="2063F043" w14:textId="77777777" w:rsidR="00995B84" w:rsidRDefault="00995B84">
            <w:pPr>
              <w:pStyle w:val="aff8"/>
              <w:spacing w:line="360" w:lineRule="auto"/>
              <w:rPr>
                <w:rFonts w:hAnsi="宋体"/>
                <w:sz w:val="24"/>
              </w:rPr>
            </w:pPr>
          </w:p>
        </w:tc>
        <w:tc>
          <w:tcPr>
            <w:tcW w:w="2340" w:type="dxa"/>
          </w:tcPr>
          <w:p w14:paraId="35050917" w14:textId="77777777" w:rsidR="00995B84" w:rsidRDefault="00995B84">
            <w:pPr>
              <w:pStyle w:val="aff8"/>
              <w:spacing w:line="360" w:lineRule="auto"/>
              <w:rPr>
                <w:rFonts w:hAnsi="宋体"/>
                <w:sz w:val="24"/>
              </w:rPr>
            </w:pPr>
          </w:p>
        </w:tc>
        <w:tc>
          <w:tcPr>
            <w:tcW w:w="1260" w:type="dxa"/>
          </w:tcPr>
          <w:p w14:paraId="1D3A8D87" w14:textId="77777777" w:rsidR="00995B84" w:rsidRDefault="00995B84">
            <w:pPr>
              <w:pStyle w:val="aff8"/>
              <w:spacing w:line="360" w:lineRule="auto"/>
              <w:rPr>
                <w:rFonts w:hAnsi="宋体"/>
                <w:sz w:val="24"/>
              </w:rPr>
            </w:pPr>
          </w:p>
        </w:tc>
        <w:tc>
          <w:tcPr>
            <w:tcW w:w="1260" w:type="dxa"/>
          </w:tcPr>
          <w:p w14:paraId="6A54232C" w14:textId="77777777" w:rsidR="00995B84" w:rsidRDefault="00995B84">
            <w:pPr>
              <w:pStyle w:val="aff8"/>
              <w:spacing w:line="360" w:lineRule="auto"/>
              <w:rPr>
                <w:rFonts w:hAnsi="宋体"/>
                <w:sz w:val="24"/>
              </w:rPr>
            </w:pPr>
          </w:p>
        </w:tc>
        <w:tc>
          <w:tcPr>
            <w:tcW w:w="900" w:type="dxa"/>
          </w:tcPr>
          <w:p w14:paraId="38D6327D" w14:textId="77777777" w:rsidR="00995B84" w:rsidRDefault="00995B84">
            <w:pPr>
              <w:pStyle w:val="aff8"/>
              <w:spacing w:line="360" w:lineRule="auto"/>
              <w:rPr>
                <w:rFonts w:hAnsi="宋体"/>
                <w:sz w:val="24"/>
              </w:rPr>
            </w:pPr>
          </w:p>
        </w:tc>
        <w:tc>
          <w:tcPr>
            <w:tcW w:w="1742" w:type="dxa"/>
          </w:tcPr>
          <w:p w14:paraId="0C5BC7A5" w14:textId="77777777" w:rsidR="00995B84" w:rsidRDefault="00995B84">
            <w:pPr>
              <w:pStyle w:val="aff8"/>
              <w:spacing w:line="360" w:lineRule="auto"/>
              <w:rPr>
                <w:rFonts w:hAnsi="宋体"/>
                <w:sz w:val="24"/>
              </w:rPr>
            </w:pPr>
          </w:p>
        </w:tc>
      </w:tr>
      <w:tr w:rsidR="00995B84" w14:paraId="03009509" w14:textId="77777777">
        <w:trPr>
          <w:trHeight w:val="522"/>
        </w:trPr>
        <w:tc>
          <w:tcPr>
            <w:tcW w:w="828" w:type="dxa"/>
          </w:tcPr>
          <w:p w14:paraId="759E49E0" w14:textId="77777777" w:rsidR="00995B84" w:rsidRDefault="00995B84">
            <w:pPr>
              <w:pStyle w:val="aff8"/>
              <w:spacing w:line="360" w:lineRule="auto"/>
              <w:rPr>
                <w:rFonts w:hAnsi="宋体"/>
                <w:sz w:val="24"/>
              </w:rPr>
            </w:pPr>
          </w:p>
        </w:tc>
        <w:tc>
          <w:tcPr>
            <w:tcW w:w="2340" w:type="dxa"/>
          </w:tcPr>
          <w:p w14:paraId="54850E8F" w14:textId="77777777" w:rsidR="00995B84" w:rsidRDefault="00995B84">
            <w:pPr>
              <w:pStyle w:val="aff8"/>
              <w:spacing w:line="360" w:lineRule="auto"/>
              <w:rPr>
                <w:rFonts w:hAnsi="宋体"/>
                <w:sz w:val="24"/>
              </w:rPr>
            </w:pPr>
          </w:p>
        </w:tc>
        <w:tc>
          <w:tcPr>
            <w:tcW w:w="1260" w:type="dxa"/>
          </w:tcPr>
          <w:p w14:paraId="0F8C6B47" w14:textId="77777777" w:rsidR="00995B84" w:rsidRDefault="00995B84">
            <w:pPr>
              <w:pStyle w:val="aff8"/>
              <w:spacing w:line="360" w:lineRule="auto"/>
              <w:rPr>
                <w:rFonts w:hAnsi="宋体"/>
                <w:sz w:val="24"/>
              </w:rPr>
            </w:pPr>
          </w:p>
        </w:tc>
        <w:tc>
          <w:tcPr>
            <w:tcW w:w="1260" w:type="dxa"/>
          </w:tcPr>
          <w:p w14:paraId="18FC48C7" w14:textId="77777777" w:rsidR="00995B84" w:rsidRDefault="00995B84">
            <w:pPr>
              <w:pStyle w:val="aff8"/>
              <w:spacing w:line="360" w:lineRule="auto"/>
              <w:rPr>
                <w:rFonts w:hAnsi="宋体"/>
                <w:sz w:val="24"/>
              </w:rPr>
            </w:pPr>
          </w:p>
        </w:tc>
        <w:tc>
          <w:tcPr>
            <w:tcW w:w="900" w:type="dxa"/>
          </w:tcPr>
          <w:p w14:paraId="2180C6CC" w14:textId="77777777" w:rsidR="00995B84" w:rsidRDefault="00995B84">
            <w:pPr>
              <w:pStyle w:val="aff8"/>
              <w:spacing w:line="360" w:lineRule="auto"/>
              <w:rPr>
                <w:rFonts w:hAnsi="宋体"/>
                <w:sz w:val="24"/>
              </w:rPr>
            </w:pPr>
          </w:p>
        </w:tc>
        <w:tc>
          <w:tcPr>
            <w:tcW w:w="1742" w:type="dxa"/>
          </w:tcPr>
          <w:p w14:paraId="6457450B" w14:textId="77777777" w:rsidR="00995B84" w:rsidRDefault="00995B84">
            <w:pPr>
              <w:pStyle w:val="aff8"/>
              <w:spacing w:line="360" w:lineRule="auto"/>
              <w:rPr>
                <w:rFonts w:hAnsi="宋体"/>
                <w:sz w:val="24"/>
              </w:rPr>
            </w:pPr>
          </w:p>
        </w:tc>
      </w:tr>
      <w:tr w:rsidR="00995B84" w14:paraId="4690ED2E" w14:textId="77777777">
        <w:trPr>
          <w:trHeight w:val="521"/>
        </w:trPr>
        <w:tc>
          <w:tcPr>
            <w:tcW w:w="828" w:type="dxa"/>
          </w:tcPr>
          <w:p w14:paraId="48622C2C" w14:textId="77777777" w:rsidR="00995B84" w:rsidRDefault="00995B84">
            <w:pPr>
              <w:pStyle w:val="aff8"/>
              <w:spacing w:line="360" w:lineRule="auto"/>
              <w:rPr>
                <w:rFonts w:hAnsi="宋体"/>
                <w:sz w:val="24"/>
              </w:rPr>
            </w:pPr>
          </w:p>
        </w:tc>
        <w:tc>
          <w:tcPr>
            <w:tcW w:w="2340" w:type="dxa"/>
          </w:tcPr>
          <w:p w14:paraId="79456CC6" w14:textId="77777777" w:rsidR="00995B84" w:rsidRDefault="00995B84">
            <w:pPr>
              <w:pStyle w:val="aff8"/>
              <w:spacing w:line="360" w:lineRule="auto"/>
              <w:rPr>
                <w:rFonts w:hAnsi="宋体"/>
                <w:sz w:val="24"/>
              </w:rPr>
            </w:pPr>
          </w:p>
        </w:tc>
        <w:tc>
          <w:tcPr>
            <w:tcW w:w="1260" w:type="dxa"/>
          </w:tcPr>
          <w:p w14:paraId="776AE222" w14:textId="77777777" w:rsidR="00995B84" w:rsidRDefault="00995B84">
            <w:pPr>
              <w:pStyle w:val="aff8"/>
              <w:spacing w:line="360" w:lineRule="auto"/>
              <w:rPr>
                <w:rFonts w:hAnsi="宋体"/>
                <w:sz w:val="24"/>
              </w:rPr>
            </w:pPr>
          </w:p>
        </w:tc>
        <w:tc>
          <w:tcPr>
            <w:tcW w:w="1260" w:type="dxa"/>
          </w:tcPr>
          <w:p w14:paraId="5A723C71" w14:textId="77777777" w:rsidR="00995B84" w:rsidRDefault="00995B84">
            <w:pPr>
              <w:pStyle w:val="aff8"/>
              <w:spacing w:line="360" w:lineRule="auto"/>
              <w:rPr>
                <w:rFonts w:hAnsi="宋体"/>
                <w:sz w:val="24"/>
              </w:rPr>
            </w:pPr>
          </w:p>
        </w:tc>
        <w:tc>
          <w:tcPr>
            <w:tcW w:w="900" w:type="dxa"/>
          </w:tcPr>
          <w:p w14:paraId="6B85B242" w14:textId="77777777" w:rsidR="00995B84" w:rsidRDefault="00995B84">
            <w:pPr>
              <w:pStyle w:val="aff8"/>
              <w:spacing w:line="360" w:lineRule="auto"/>
              <w:rPr>
                <w:rFonts w:hAnsi="宋体"/>
                <w:sz w:val="24"/>
              </w:rPr>
            </w:pPr>
          </w:p>
        </w:tc>
        <w:tc>
          <w:tcPr>
            <w:tcW w:w="1742" w:type="dxa"/>
          </w:tcPr>
          <w:p w14:paraId="03148DCF" w14:textId="77777777" w:rsidR="00995B84" w:rsidRDefault="00995B84">
            <w:pPr>
              <w:pStyle w:val="aff8"/>
              <w:spacing w:line="360" w:lineRule="auto"/>
              <w:rPr>
                <w:rFonts w:hAnsi="宋体"/>
                <w:sz w:val="24"/>
              </w:rPr>
            </w:pPr>
          </w:p>
        </w:tc>
      </w:tr>
    </w:tbl>
    <w:p w14:paraId="40E7D348" w14:textId="77777777" w:rsidR="00995B84" w:rsidRDefault="00223303">
      <w:pPr>
        <w:pStyle w:val="aff8"/>
        <w:spacing w:line="360" w:lineRule="auto"/>
        <w:rPr>
          <w:rFonts w:hAnsi="宋体"/>
          <w:sz w:val="24"/>
        </w:rPr>
      </w:pPr>
      <w:r>
        <w:rPr>
          <w:rFonts w:hAnsi="宋体"/>
          <w:sz w:val="24"/>
        </w:rPr>
        <w:t>除</w:t>
      </w:r>
      <w:r>
        <w:rPr>
          <w:rFonts w:hAnsi="宋体" w:hint="eastAsia"/>
          <w:sz w:val="24"/>
        </w:rPr>
        <w:t>采购</w:t>
      </w:r>
      <w:r>
        <w:rPr>
          <w:rFonts w:hAnsi="宋体"/>
          <w:sz w:val="24"/>
        </w:rPr>
        <w:t>文件第</w:t>
      </w:r>
      <w:r>
        <w:rPr>
          <w:rFonts w:hAnsi="宋体" w:hint="eastAsia"/>
          <w:sz w:val="24"/>
        </w:rPr>
        <w:t>五章</w:t>
      </w:r>
      <w:r>
        <w:rPr>
          <w:rFonts w:hAnsi="宋体"/>
          <w:sz w:val="24"/>
        </w:rPr>
        <w:t>以外，</w:t>
      </w:r>
      <w:r>
        <w:rPr>
          <w:rFonts w:hAnsi="宋体" w:hint="eastAsia"/>
          <w:sz w:val="24"/>
        </w:rPr>
        <w:t>供应商</w:t>
      </w:r>
      <w:r>
        <w:rPr>
          <w:rFonts w:hAnsi="宋体"/>
          <w:sz w:val="24"/>
        </w:rPr>
        <w:t>应申明</w:t>
      </w:r>
      <w:r>
        <w:rPr>
          <w:rFonts w:hAnsi="宋体" w:hint="eastAsia"/>
          <w:sz w:val="24"/>
        </w:rPr>
        <w:t>响应</w:t>
      </w:r>
      <w:r>
        <w:rPr>
          <w:rFonts w:hAnsi="宋体"/>
          <w:sz w:val="24"/>
        </w:rPr>
        <w:t>文件对</w:t>
      </w:r>
      <w:r>
        <w:rPr>
          <w:rFonts w:hAnsi="宋体" w:hint="eastAsia"/>
          <w:sz w:val="24"/>
        </w:rPr>
        <w:t>磋商</w:t>
      </w:r>
      <w:r>
        <w:rPr>
          <w:rFonts w:hAnsi="宋体"/>
          <w:sz w:val="24"/>
        </w:rPr>
        <w:t>文件的每一章的响应情况。</w:t>
      </w:r>
      <w:r>
        <w:rPr>
          <w:rFonts w:hAnsi="宋体" w:hint="eastAsia"/>
          <w:sz w:val="24"/>
        </w:rPr>
        <w:t>对于无偏离的章节，只需在说明中写明“完全响应”、“无偏离”。</w:t>
      </w:r>
      <w:r>
        <w:rPr>
          <w:rFonts w:hAnsi="宋体"/>
          <w:sz w:val="24"/>
        </w:rPr>
        <w:t>如有偏离，则应对偏离的条款逐条进行说明。</w:t>
      </w:r>
    </w:p>
    <w:p w14:paraId="18A14C46" w14:textId="77777777" w:rsidR="00995B84" w:rsidRDefault="00223303">
      <w:pPr>
        <w:pStyle w:val="aff8"/>
        <w:spacing w:line="360" w:lineRule="auto"/>
        <w:rPr>
          <w:rFonts w:hAnsi="宋体"/>
          <w:sz w:val="24"/>
        </w:rPr>
      </w:pPr>
      <w:r>
        <w:rPr>
          <w:rFonts w:hAnsi="宋体" w:hint="eastAsia"/>
          <w:sz w:val="24"/>
        </w:rPr>
        <w:t>供应商授权代表签字：____________________</w:t>
      </w:r>
    </w:p>
    <w:p w14:paraId="7EF7C81B" w14:textId="77777777" w:rsidR="00995B84" w:rsidRDefault="00223303">
      <w:pPr>
        <w:pStyle w:val="aff8"/>
        <w:tabs>
          <w:tab w:val="left" w:pos="5580"/>
        </w:tabs>
        <w:spacing w:line="360" w:lineRule="auto"/>
        <w:rPr>
          <w:rFonts w:hAnsi="宋体"/>
          <w:sz w:val="24"/>
          <w:u w:val="single"/>
        </w:rPr>
      </w:pPr>
      <w:r>
        <w:rPr>
          <w:rFonts w:hAnsi="宋体" w:hint="eastAsia"/>
          <w:sz w:val="24"/>
        </w:rPr>
        <w:t>供应商(盖章):___________________________</w:t>
      </w:r>
    </w:p>
    <w:p w14:paraId="02C4BA3C" w14:textId="77777777" w:rsidR="00995B84" w:rsidRDefault="00223303">
      <w:pPr>
        <w:pStyle w:val="aff8"/>
        <w:spacing w:line="360" w:lineRule="auto"/>
        <w:rPr>
          <w:rFonts w:hAnsi="宋体"/>
          <w:sz w:val="24"/>
        </w:rPr>
      </w:pPr>
      <w:r>
        <w:rPr>
          <w:rFonts w:hAnsi="宋体" w:hint="eastAsia"/>
          <w:sz w:val="24"/>
        </w:rPr>
        <w:t>日   期：</w:t>
      </w:r>
      <w:r>
        <w:rPr>
          <w:rFonts w:hAnsi="宋体" w:hint="eastAsia"/>
          <w:sz w:val="24"/>
          <w:u w:val="single"/>
        </w:rPr>
        <w:t xml:space="preserve">                       </w:t>
      </w:r>
    </w:p>
    <w:p w14:paraId="50293E2D" w14:textId="77777777" w:rsidR="00995B84" w:rsidRDefault="00995B84">
      <w:pPr>
        <w:pStyle w:val="af"/>
        <w:rPr>
          <w:rFonts w:hAnsi="宋体"/>
        </w:rPr>
      </w:pPr>
      <w:bookmarkStart w:id="491" w:name="_Hlt520350957"/>
      <w:bookmarkStart w:id="492" w:name="_Hlt520273973"/>
      <w:bookmarkStart w:id="493" w:name="_Hlt520274121"/>
      <w:bookmarkStart w:id="494" w:name="_Hlt520274911"/>
      <w:bookmarkStart w:id="495" w:name="_Toc277153151"/>
      <w:bookmarkStart w:id="496" w:name="_Toc277942526"/>
      <w:bookmarkEnd w:id="491"/>
      <w:bookmarkEnd w:id="492"/>
      <w:bookmarkEnd w:id="493"/>
      <w:bookmarkEnd w:id="494"/>
    </w:p>
    <w:p w14:paraId="59432EE6" w14:textId="77777777" w:rsidR="00995B84" w:rsidRDefault="00995B84">
      <w:pPr>
        <w:pStyle w:val="af"/>
        <w:rPr>
          <w:rFonts w:hAnsi="宋体"/>
        </w:rPr>
      </w:pPr>
    </w:p>
    <w:p w14:paraId="016B0347" w14:textId="21E7B31C" w:rsidR="00995B84" w:rsidRDefault="00223303">
      <w:pPr>
        <w:pStyle w:val="23"/>
        <w:spacing w:line="360" w:lineRule="auto"/>
        <w:rPr>
          <w:rFonts w:ascii="宋体" w:eastAsia="宋体" w:hAnsi="宋体"/>
          <w:sz w:val="28"/>
        </w:rPr>
      </w:pPr>
      <w:bookmarkStart w:id="497" w:name="_Toc55375761"/>
      <w:bookmarkStart w:id="498" w:name="_Toc321907258"/>
      <w:bookmarkStart w:id="499" w:name="_Toc55374360"/>
      <w:bookmarkStart w:id="500" w:name="_Toc21862777"/>
      <w:r>
        <w:rPr>
          <w:rFonts w:ascii="宋体" w:eastAsia="宋体" w:hAnsi="宋体" w:hint="eastAsia"/>
          <w:sz w:val="28"/>
        </w:rPr>
        <w:t>附件5   资格证明文件（格式）</w:t>
      </w:r>
      <w:bookmarkEnd w:id="495"/>
      <w:bookmarkEnd w:id="496"/>
      <w:bookmarkEnd w:id="497"/>
      <w:bookmarkEnd w:id="498"/>
      <w:bookmarkEnd w:id="499"/>
      <w:bookmarkEnd w:id="500"/>
    </w:p>
    <w:p w14:paraId="0169667B" w14:textId="77777777" w:rsidR="00995B84" w:rsidRDefault="00995B84">
      <w:pPr>
        <w:pStyle w:val="aff8"/>
        <w:tabs>
          <w:tab w:val="left" w:pos="5580"/>
        </w:tabs>
        <w:spacing w:line="360" w:lineRule="auto"/>
        <w:jc w:val="center"/>
        <w:rPr>
          <w:rFonts w:hAnsi="宋体"/>
          <w:b/>
          <w:sz w:val="24"/>
        </w:rPr>
      </w:pPr>
    </w:p>
    <w:p w14:paraId="438D2C30" w14:textId="77777777" w:rsidR="00995B84" w:rsidRDefault="00995B84">
      <w:pPr>
        <w:pStyle w:val="aff8"/>
        <w:tabs>
          <w:tab w:val="left" w:pos="5580"/>
        </w:tabs>
        <w:spacing w:line="360" w:lineRule="auto"/>
        <w:jc w:val="center"/>
        <w:rPr>
          <w:rFonts w:hAnsi="宋体"/>
          <w:b/>
          <w:sz w:val="24"/>
        </w:rPr>
      </w:pPr>
    </w:p>
    <w:p w14:paraId="19E518EC" w14:textId="77777777" w:rsidR="00995B84" w:rsidRDefault="00223303">
      <w:pPr>
        <w:pStyle w:val="aff8"/>
        <w:tabs>
          <w:tab w:val="left" w:pos="5580"/>
        </w:tabs>
        <w:spacing w:line="360" w:lineRule="auto"/>
        <w:jc w:val="center"/>
        <w:rPr>
          <w:rFonts w:hAnsi="宋体"/>
          <w:b/>
          <w:sz w:val="24"/>
        </w:rPr>
      </w:pPr>
      <w:r>
        <w:rPr>
          <w:rFonts w:hAnsi="宋体" w:hint="eastAsia"/>
          <w:b/>
          <w:sz w:val="24"/>
        </w:rPr>
        <w:t xml:space="preserve">附件5-1    </w:t>
      </w:r>
      <w:r>
        <w:rPr>
          <w:rFonts w:hAnsi="宋体" w:hint="eastAsia"/>
          <w:color w:val="000000"/>
          <w:sz w:val="24"/>
        </w:rPr>
        <w:t>【提供有效营业执照（事业单位投标提供事业单位法人证书、非企业专业服务机构投标提供执业许可证、自然人投标提供身份证）复印件加盖公章】</w:t>
      </w:r>
    </w:p>
    <w:p w14:paraId="04F9DB0C" w14:textId="77777777" w:rsidR="00995B84" w:rsidRDefault="00995B84">
      <w:pPr>
        <w:pStyle w:val="aff8"/>
        <w:tabs>
          <w:tab w:val="left" w:pos="5580"/>
        </w:tabs>
        <w:spacing w:line="360" w:lineRule="auto"/>
        <w:jc w:val="center"/>
        <w:rPr>
          <w:rFonts w:hAnsi="宋体"/>
          <w:b/>
          <w:sz w:val="24"/>
        </w:rPr>
      </w:pPr>
    </w:p>
    <w:p w14:paraId="00550F84" w14:textId="77777777" w:rsidR="00995B84" w:rsidRDefault="00995B84">
      <w:pPr>
        <w:pStyle w:val="aff8"/>
        <w:tabs>
          <w:tab w:val="left" w:pos="5580"/>
        </w:tabs>
        <w:spacing w:line="360" w:lineRule="auto"/>
        <w:jc w:val="center"/>
        <w:rPr>
          <w:rFonts w:hAnsi="宋体"/>
          <w:b/>
          <w:sz w:val="24"/>
        </w:rPr>
      </w:pPr>
    </w:p>
    <w:p w14:paraId="5A40D840" w14:textId="77777777" w:rsidR="00995B84" w:rsidRDefault="00995B84">
      <w:pPr>
        <w:pStyle w:val="aff8"/>
        <w:tabs>
          <w:tab w:val="left" w:pos="5580"/>
        </w:tabs>
        <w:spacing w:line="360" w:lineRule="auto"/>
        <w:jc w:val="center"/>
        <w:rPr>
          <w:rFonts w:hAnsi="宋体"/>
          <w:b/>
          <w:sz w:val="24"/>
        </w:rPr>
      </w:pPr>
    </w:p>
    <w:p w14:paraId="04B4E9EB" w14:textId="77777777" w:rsidR="00995B84" w:rsidRDefault="00223303">
      <w:pPr>
        <w:pStyle w:val="aff8"/>
        <w:tabs>
          <w:tab w:val="left" w:pos="5580"/>
        </w:tabs>
        <w:spacing w:line="360" w:lineRule="auto"/>
        <w:jc w:val="center"/>
        <w:rPr>
          <w:rFonts w:hAnsi="宋体"/>
          <w:b/>
          <w:sz w:val="24"/>
        </w:rPr>
      </w:pPr>
      <w:r>
        <w:rPr>
          <w:rFonts w:hAnsi="宋体" w:hint="eastAsia"/>
          <w:b/>
          <w:sz w:val="24"/>
        </w:rPr>
        <w:t>附件5-2   纳税证明复印件</w:t>
      </w:r>
    </w:p>
    <w:p w14:paraId="2B7E95FE" w14:textId="77777777" w:rsidR="00995B84" w:rsidRDefault="00995B84">
      <w:pPr>
        <w:spacing w:line="360" w:lineRule="auto"/>
        <w:rPr>
          <w:rFonts w:ascii="宋体" w:hAnsi="宋体"/>
          <w:b/>
          <w:bCs/>
          <w:sz w:val="24"/>
        </w:rPr>
      </w:pPr>
    </w:p>
    <w:p w14:paraId="324CFEE6" w14:textId="77777777" w:rsidR="00995B84" w:rsidRDefault="00223303">
      <w:pPr>
        <w:pStyle w:val="aff8"/>
        <w:tabs>
          <w:tab w:val="left" w:pos="5580"/>
        </w:tabs>
        <w:spacing w:line="360" w:lineRule="auto"/>
        <w:ind w:left="420"/>
        <w:rPr>
          <w:rFonts w:hAnsi="宋体"/>
          <w:sz w:val="24"/>
        </w:rPr>
      </w:pPr>
      <w:r>
        <w:rPr>
          <w:rFonts w:hAnsi="宋体" w:hint="eastAsia"/>
          <w:sz w:val="24"/>
        </w:rPr>
        <w:t>【提供</w:t>
      </w:r>
      <w:r>
        <w:rPr>
          <w:rFonts w:hAnsi="宋体" w:hint="eastAsia"/>
          <w:color w:val="000000"/>
          <w:sz w:val="24"/>
        </w:rPr>
        <w:t>首次响应截止日</w:t>
      </w:r>
      <w:r>
        <w:rPr>
          <w:rFonts w:hAnsi="宋体" w:hint="eastAsia"/>
          <w:sz w:val="24"/>
        </w:rPr>
        <w:t>前六个月内任意一个月的纳税证明（银行缴费凭证或税务机关开具的证明）复印件加盖公章。依法免税的供应商，应提供相应文件（复印件加盖公章）证明其依法免税】</w:t>
      </w:r>
    </w:p>
    <w:p w14:paraId="4EDB9E49" w14:textId="77777777" w:rsidR="00995B84" w:rsidRDefault="00995B84">
      <w:pPr>
        <w:spacing w:line="360" w:lineRule="auto"/>
        <w:rPr>
          <w:rFonts w:ascii="宋体" w:hAnsi="宋体"/>
          <w:sz w:val="24"/>
          <w:szCs w:val="20"/>
        </w:rPr>
      </w:pPr>
    </w:p>
    <w:p w14:paraId="5A544377" w14:textId="77777777" w:rsidR="00995B84" w:rsidRDefault="00223303">
      <w:pPr>
        <w:pStyle w:val="aff8"/>
        <w:tabs>
          <w:tab w:val="left" w:pos="5580"/>
        </w:tabs>
        <w:spacing w:line="360" w:lineRule="auto"/>
        <w:jc w:val="center"/>
        <w:rPr>
          <w:rFonts w:hAnsi="宋体"/>
          <w:b/>
          <w:sz w:val="24"/>
        </w:rPr>
      </w:pPr>
      <w:r>
        <w:rPr>
          <w:rFonts w:hAnsi="宋体" w:hint="eastAsia"/>
          <w:b/>
          <w:sz w:val="24"/>
        </w:rPr>
        <w:cr/>
      </w:r>
      <w:r>
        <w:rPr>
          <w:rFonts w:hAnsi="宋体"/>
          <w:b/>
          <w:sz w:val="24"/>
        </w:rPr>
        <w:br w:type="page"/>
      </w:r>
      <w:bookmarkStart w:id="501" w:name="_Hlt520274407"/>
      <w:bookmarkStart w:id="502" w:name="_Hlt520343392"/>
      <w:bookmarkStart w:id="503" w:name="_Hlt520273711"/>
      <w:bookmarkStart w:id="504" w:name="_Hlt520271212"/>
      <w:bookmarkStart w:id="505" w:name="_Hlt520274393"/>
      <w:bookmarkStart w:id="506" w:name="_Hlt520350918"/>
      <w:bookmarkStart w:id="507" w:name="_Hlt520274065"/>
      <w:bookmarkStart w:id="508" w:name="_Hlt520343000"/>
      <w:bookmarkStart w:id="509" w:name="_Toc520356229"/>
      <w:bookmarkStart w:id="510" w:name="_Ref467988479"/>
      <w:bookmarkStart w:id="511" w:name="_Ref467988485"/>
      <w:bookmarkStart w:id="512" w:name="_Toc520356228"/>
      <w:bookmarkStart w:id="513" w:name="_Toc520125062"/>
      <w:bookmarkStart w:id="514" w:name="_Ref467990058"/>
      <w:bookmarkStart w:id="515" w:name="_Toc480942357"/>
      <w:bookmarkStart w:id="516" w:name="_Ref467990064"/>
      <w:bookmarkStart w:id="517" w:name="_Ref467990100"/>
      <w:bookmarkStart w:id="518" w:name="_Ref467990101"/>
      <w:bookmarkStart w:id="519" w:name="_Toc480942358"/>
      <w:bookmarkStart w:id="520" w:name="_Ref467988471"/>
      <w:bookmarkStart w:id="521" w:name="_Toc520125061"/>
      <w:bookmarkEnd w:id="501"/>
      <w:bookmarkEnd w:id="502"/>
      <w:bookmarkEnd w:id="503"/>
      <w:bookmarkEnd w:id="504"/>
      <w:bookmarkEnd w:id="505"/>
      <w:bookmarkEnd w:id="506"/>
      <w:bookmarkEnd w:id="507"/>
      <w:bookmarkEnd w:id="508"/>
    </w:p>
    <w:p w14:paraId="6DAD0A1D" w14:textId="77777777" w:rsidR="00995B84" w:rsidRDefault="00223303">
      <w:pPr>
        <w:spacing w:line="360" w:lineRule="auto"/>
        <w:jc w:val="center"/>
        <w:rPr>
          <w:rFonts w:ascii="宋体" w:hAnsi="宋体"/>
          <w:b/>
          <w:sz w:val="24"/>
        </w:rPr>
      </w:pPr>
      <w:r>
        <w:rPr>
          <w:rFonts w:ascii="宋体" w:hAnsi="宋体" w:hint="eastAsia"/>
          <w:b/>
          <w:sz w:val="24"/>
        </w:rPr>
        <w:lastRenderedPageBreak/>
        <w:t>附件5-</w:t>
      </w:r>
      <w:r>
        <w:rPr>
          <w:rFonts w:ascii="宋体" w:hAnsi="宋体"/>
          <w:b/>
          <w:sz w:val="24"/>
        </w:rPr>
        <w:t>3</w:t>
      </w:r>
      <w:r>
        <w:rPr>
          <w:rFonts w:ascii="宋体" w:hAnsi="宋体" w:hint="eastAsia"/>
          <w:b/>
          <w:sz w:val="24"/>
        </w:rPr>
        <w:t xml:space="preserve">   　财务状况报告</w:t>
      </w:r>
    </w:p>
    <w:p w14:paraId="2269EB3B" w14:textId="1A46EB23" w:rsidR="00995B84" w:rsidRDefault="00223303">
      <w:pPr>
        <w:tabs>
          <w:tab w:val="left" w:pos="5580"/>
        </w:tabs>
        <w:spacing w:before="120" w:line="360" w:lineRule="auto"/>
        <w:ind w:firstLineChars="200" w:firstLine="482"/>
        <w:rPr>
          <w:rFonts w:ascii="宋体" w:hAnsi="宋体"/>
          <w:b/>
          <w:sz w:val="24"/>
        </w:rPr>
      </w:pPr>
      <w:r>
        <w:rPr>
          <w:rFonts w:ascii="宋体" w:hAnsi="宋体" w:hint="eastAsia"/>
          <w:b/>
          <w:sz w:val="24"/>
        </w:rPr>
        <w:t>会计师事务所出具的2</w:t>
      </w:r>
      <w:r>
        <w:rPr>
          <w:rFonts w:ascii="宋体" w:hAnsi="宋体"/>
          <w:b/>
          <w:sz w:val="24"/>
        </w:rPr>
        <w:t>020</w:t>
      </w:r>
      <w:r>
        <w:rPr>
          <w:rFonts w:ascii="宋体" w:hAnsi="宋体" w:hint="eastAsia"/>
          <w:b/>
          <w:sz w:val="24"/>
        </w:rPr>
        <w:t>年度财务审计报告或银行出具的资信证明</w:t>
      </w:r>
    </w:p>
    <w:p w14:paraId="5471F11A" w14:textId="77777777" w:rsidR="00995B84" w:rsidRDefault="00995B84">
      <w:pPr>
        <w:tabs>
          <w:tab w:val="left" w:pos="5580"/>
        </w:tabs>
        <w:spacing w:before="120" w:line="360" w:lineRule="auto"/>
        <w:ind w:firstLine="549"/>
        <w:jc w:val="center"/>
        <w:rPr>
          <w:rFonts w:ascii="宋体" w:hAnsi="宋体"/>
          <w:b/>
          <w:sz w:val="24"/>
        </w:rPr>
      </w:pPr>
    </w:p>
    <w:p w14:paraId="323B54E7" w14:textId="77777777" w:rsidR="00995B84" w:rsidRDefault="00223303">
      <w:pPr>
        <w:tabs>
          <w:tab w:val="left" w:pos="5580"/>
        </w:tabs>
        <w:spacing w:before="120" w:line="360" w:lineRule="auto"/>
        <w:ind w:firstLineChars="200" w:firstLine="480"/>
        <w:rPr>
          <w:rFonts w:ascii="宋体" w:hAnsi="宋体"/>
          <w:sz w:val="24"/>
        </w:rPr>
      </w:pPr>
      <w:r>
        <w:rPr>
          <w:rFonts w:ascii="宋体" w:hAnsi="宋体" w:hint="eastAsia"/>
          <w:sz w:val="24"/>
        </w:rPr>
        <w:t>说明：</w:t>
      </w:r>
    </w:p>
    <w:p w14:paraId="2934EF52" w14:textId="2DB74D4C" w:rsidR="00995B84" w:rsidRDefault="00223303">
      <w:pPr>
        <w:tabs>
          <w:tab w:val="left" w:pos="5580"/>
        </w:tabs>
        <w:spacing w:before="120" w:line="360" w:lineRule="auto"/>
        <w:ind w:firstLineChars="200" w:firstLine="480"/>
        <w:rPr>
          <w:rFonts w:ascii="宋体" w:hAnsi="宋体"/>
          <w:bCs/>
          <w:sz w:val="24"/>
        </w:rPr>
      </w:pPr>
      <w:r>
        <w:rPr>
          <w:rFonts w:ascii="宋体" w:hAnsi="宋体" w:hint="eastAsia"/>
          <w:sz w:val="24"/>
        </w:rPr>
        <w:t>1、供应商在首次响应文件中，必须提供本单位2</w:t>
      </w:r>
      <w:r>
        <w:rPr>
          <w:rFonts w:ascii="宋体" w:hAnsi="宋体"/>
          <w:sz w:val="24"/>
        </w:rPr>
        <w:t>020</w:t>
      </w:r>
      <w:r>
        <w:rPr>
          <w:rFonts w:ascii="宋体" w:hAnsi="宋体" w:hint="eastAsia"/>
          <w:sz w:val="24"/>
        </w:rPr>
        <w:t>年度经会计师事务所审计出具的财务报告复印件并加盖</w:t>
      </w:r>
      <w:r>
        <w:rPr>
          <w:rFonts w:ascii="宋体" w:hAnsi="宋体" w:hint="eastAsia"/>
          <w:bCs/>
          <w:sz w:val="24"/>
        </w:rPr>
        <w:t>本单位公章（</w:t>
      </w:r>
      <w:r>
        <w:rPr>
          <w:rFonts w:ascii="宋体" w:hAnsi="宋体" w:hint="eastAsia"/>
          <w:sz w:val="24"/>
        </w:rPr>
        <w:t>成立一年内的公司可提交验资证明复印件并加盖本单位公章</w:t>
      </w:r>
      <w:r>
        <w:rPr>
          <w:rFonts w:ascii="宋体" w:hAnsi="宋体" w:hint="eastAsia"/>
          <w:bCs/>
          <w:sz w:val="24"/>
        </w:rPr>
        <w:t>）。</w:t>
      </w:r>
    </w:p>
    <w:p w14:paraId="6ECDE89D" w14:textId="77777777" w:rsidR="00995B84" w:rsidRDefault="00223303">
      <w:pPr>
        <w:tabs>
          <w:tab w:val="left" w:pos="5580"/>
        </w:tabs>
        <w:spacing w:before="120" w:line="360" w:lineRule="auto"/>
        <w:ind w:firstLineChars="200" w:firstLine="480"/>
        <w:rPr>
          <w:rFonts w:ascii="宋体" w:hAnsi="宋体"/>
          <w:sz w:val="24"/>
        </w:rPr>
      </w:pPr>
      <w:r>
        <w:rPr>
          <w:rFonts w:ascii="宋体" w:hAnsi="宋体" w:hint="eastAsia"/>
          <w:sz w:val="24"/>
        </w:rPr>
        <w:t>2、如供应商无法提供财务审计报告，则需提供在首次响应文件规定提交日前三个月内银行开具的资信证明复印件并加盖公章（银行资信证明可不受收受人和项目的限制，原件无须加盖供应商公章）。若提供的是复印件，磋商小组保留审核原件的权利。银行资信证明应能说明该供应商与银行之间业务往来正常，企业信誉良好等。银行出具的存款证明不能替代银行资信证明。</w:t>
      </w:r>
    </w:p>
    <w:p w14:paraId="6C61C857" w14:textId="77777777" w:rsidR="00995B84" w:rsidRDefault="00995B84">
      <w:pPr>
        <w:pStyle w:val="aff8"/>
        <w:tabs>
          <w:tab w:val="left" w:pos="5580"/>
        </w:tabs>
        <w:spacing w:line="360" w:lineRule="auto"/>
        <w:ind w:left="424" w:firstLine="240"/>
        <w:rPr>
          <w:rFonts w:hAnsi="宋体"/>
          <w:sz w:val="24"/>
        </w:rPr>
      </w:pPr>
    </w:p>
    <w:p w14:paraId="7E4FB4CD" w14:textId="77777777" w:rsidR="00995B84" w:rsidRDefault="00995B84">
      <w:pPr>
        <w:pStyle w:val="aff8"/>
        <w:tabs>
          <w:tab w:val="left" w:pos="5580"/>
        </w:tabs>
        <w:spacing w:line="360" w:lineRule="auto"/>
        <w:ind w:left="424" w:firstLine="240"/>
        <w:rPr>
          <w:rFonts w:hAnsi="宋体"/>
          <w:sz w:val="24"/>
        </w:rPr>
      </w:pPr>
    </w:p>
    <w:p w14:paraId="52D81EC6" w14:textId="77777777" w:rsidR="00995B84" w:rsidRDefault="00995B84">
      <w:pPr>
        <w:pStyle w:val="aff8"/>
        <w:tabs>
          <w:tab w:val="left" w:pos="5580"/>
        </w:tabs>
        <w:spacing w:line="360" w:lineRule="auto"/>
        <w:ind w:left="424" w:firstLine="240"/>
        <w:rPr>
          <w:rFonts w:hAnsi="宋体"/>
          <w:sz w:val="24"/>
        </w:rPr>
      </w:pPr>
    </w:p>
    <w:p w14:paraId="482166F9" w14:textId="77777777" w:rsidR="00995B84" w:rsidRDefault="00995B84">
      <w:pPr>
        <w:pStyle w:val="aff8"/>
        <w:tabs>
          <w:tab w:val="left" w:pos="5580"/>
        </w:tabs>
        <w:spacing w:line="360" w:lineRule="auto"/>
        <w:ind w:left="424" w:firstLine="240"/>
        <w:rPr>
          <w:rFonts w:hAnsi="宋体"/>
          <w:sz w:val="24"/>
        </w:rPr>
      </w:pPr>
    </w:p>
    <w:bookmarkEnd w:id="509"/>
    <w:bookmarkEnd w:id="510"/>
    <w:bookmarkEnd w:id="511"/>
    <w:bookmarkEnd w:id="512"/>
    <w:bookmarkEnd w:id="513"/>
    <w:bookmarkEnd w:id="514"/>
    <w:bookmarkEnd w:id="515"/>
    <w:bookmarkEnd w:id="516"/>
    <w:bookmarkEnd w:id="517"/>
    <w:bookmarkEnd w:id="518"/>
    <w:bookmarkEnd w:id="519"/>
    <w:bookmarkEnd w:id="520"/>
    <w:bookmarkEnd w:id="521"/>
    <w:p w14:paraId="44783E84" w14:textId="77777777" w:rsidR="00995B84" w:rsidRDefault="00223303">
      <w:pPr>
        <w:pStyle w:val="aff8"/>
        <w:spacing w:line="360" w:lineRule="auto"/>
        <w:jc w:val="center"/>
        <w:rPr>
          <w:rFonts w:hAnsi="宋体"/>
          <w:b/>
          <w:sz w:val="24"/>
        </w:rPr>
      </w:pPr>
      <w:r>
        <w:rPr>
          <w:rFonts w:hAnsi="宋体"/>
          <w:sz w:val="24"/>
        </w:rPr>
        <w:br w:type="page"/>
      </w:r>
      <w:r>
        <w:rPr>
          <w:rFonts w:hAnsi="宋体" w:hint="eastAsia"/>
          <w:b/>
          <w:sz w:val="24"/>
        </w:rPr>
        <w:lastRenderedPageBreak/>
        <w:t>附件5-</w:t>
      </w:r>
      <w:r>
        <w:rPr>
          <w:rFonts w:hAnsi="宋体"/>
          <w:b/>
          <w:sz w:val="24"/>
        </w:rPr>
        <w:t>4</w:t>
      </w:r>
      <w:r>
        <w:rPr>
          <w:rFonts w:hAnsi="宋体" w:hint="eastAsia"/>
          <w:b/>
          <w:sz w:val="24"/>
        </w:rPr>
        <w:t xml:space="preserve">    社会保障资金缴纳记录</w:t>
      </w:r>
    </w:p>
    <w:p w14:paraId="5403228C" w14:textId="77777777" w:rsidR="00995B84" w:rsidRDefault="00995B84">
      <w:pPr>
        <w:pStyle w:val="aff8"/>
        <w:tabs>
          <w:tab w:val="left" w:pos="5580"/>
        </w:tabs>
        <w:spacing w:line="360" w:lineRule="auto"/>
        <w:jc w:val="center"/>
        <w:rPr>
          <w:rFonts w:hAnsi="宋体"/>
          <w:b/>
          <w:sz w:val="24"/>
        </w:rPr>
      </w:pPr>
    </w:p>
    <w:p w14:paraId="17513179" w14:textId="77777777" w:rsidR="00995B84" w:rsidRDefault="00995B84">
      <w:pPr>
        <w:pStyle w:val="aff8"/>
        <w:spacing w:line="360" w:lineRule="auto"/>
        <w:ind w:left="900" w:hanging="480"/>
        <w:rPr>
          <w:rFonts w:hAnsi="宋体"/>
          <w:bCs/>
          <w:color w:val="000000"/>
          <w:sz w:val="24"/>
        </w:rPr>
      </w:pPr>
    </w:p>
    <w:p w14:paraId="20E3B5EB" w14:textId="77777777" w:rsidR="00995B84" w:rsidRDefault="00223303">
      <w:pPr>
        <w:spacing w:line="360" w:lineRule="auto"/>
        <w:rPr>
          <w:rFonts w:ascii="宋体" w:hAnsi="宋体"/>
          <w:color w:val="000000"/>
          <w:sz w:val="24"/>
        </w:rPr>
      </w:pPr>
      <w:bookmarkStart w:id="522" w:name="_Hlk61356166"/>
      <w:r>
        <w:rPr>
          <w:rFonts w:ascii="宋体" w:hAnsi="宋体" w:hint="eastAsia"/>
          <w:color w:val="000000"/>
          <w:sz w:val="24"/>
        </w:rPr>
        <w:t>【提供</w:t>
      </w:r>
      <w:r>
        <w:rPr>
          <w:rFonts w:hAnsi="宋体" w:hint="eastAsia"/>
          <w:bCs/>
          <w:color w:val="000000"/>
          <w:sz w:val="24"/>
        </w:rPr>
        <w:t>首次响应截止日</w:t>
      </w:r>
      <w:r>
        <w:rPr>
          <w:rFonts w:ascii="宋体" w:hAnsi="宋体" w:hint="eastAsia"/>
          <w:color w:val="000000"/>
          <w:sz w:val="24"/>
        </w:rPr>
        <w:t>前六个月内任意一个月的社会保障金缴纳记录（银行缴费单据或社保机构出具的证明）复印件加盖公章，不需要缴纳社会保障资金的供应商，应提供相应文件（复印件加盖公章）证明其不需要缴纳社会保障资金】</w:t>
      </w:r>
    </w:p>
    <w:bookmarkEnd w:id="522"/>
    <w:p w14:paraId="5AC6AC5F" w14:textId="77777777" w:rsidR="00995B84" w:rsidRDefault="00995B84">
      <w:pPr>
        <w:pStyle w:val="aff8"/>
        <w:spacing w:line="360" w:lineRule="auto"/>
        <w:jc w:val="center"/>
        <w:rPr>
          <w:rFonts w:hAnsi="宋体"/>
          <w:b/>
          <w:bCs/>
          <w:sz w:val="24"/>
        </w:rPr>
      </w:pPr>
    </w:p>
    <w:p w14:paraId="12CF949A" w14:textId="77777777" w:rsidR="00995B84" w:rsidRDefault="00995B84">
      <w:pPr>
        <w:pStyle w:val="aff8"/>
        <w:spacing w:line="360" w:lineRule="auto"/>
        <w:jc w:val="center"/>
        <w:rPr>
          <w:rFonts w:hAnsi="宋体"/>
          <w:b/>
          <w:bCs/>
          <w:sz w:val="24"/>
        </w:rPr>
      </w:pPr>
    </w:p>
    <w:p w14:paraId="4084947D" w14:textId="77777777" w:rsidR="00995B84" w:rsidRDefault="00995B84">
      <w:pPr>
        <w:pStyle w:val="aff8"/>
        <w:spacing w:line="360" w:lineRule="auto"/>
        <w:jc w:val="center"/>
        <w:rPr>
          <w:rFonts w:hAnsi="宋体"/>
          <w:b/>
          <w:bCs/>
          <w:sz w:val="24"/>
        </w:rPr>
      </w:pPr>
    </w:p>
    <w:p w14:paraId="39415042" w14:textId="77777777" w:rsidR="00995B84" w:rsidRDefault="00223303">
      <w:pPr>
        <w:pStyle w:val="aff8"/>
        <w:spacing w:line="360" w:lineRule="auto"/>
        <w:jc w:val="center"/>
        <w:rPr>
          <w:rFonts w:hAnsi="宋体"/>
          <w:b/>
          <w:bCs/>
          <w:sz w:val="24"/>
        </w:rPr>
      </w:pPr>
      <w:r>
        <w:rPr>
          <w:rFonts w:hAnsi="宋体" w:hint="eastAsia"/>
        </w:rPr>
        <w:cr/>
      </w:r>
    </w:p>
    <w:p w14:paraId="19B0CD72" w14:textId="77777777" w:rsidR="00995B84" w:rsidRDefault="00995B84">
      <w:pPr>
        <w:pStyle w:val="aff8"/>
        <w:spacing w:line="360" w:lineRule="auto"/>
        <w:jc w:val="center"/>
        <w:rPr>
          <w:rFonts w:hAnsi="宋体"/>
          <w:b/>
          <w:bCs/>
          <w:sz w:val="24"/>
        </w:rPr>
      </w:pPr>
    </w:p>
    <w:p w14:paraId="2EC63D3F" w14:textId="77777777" w:rsidR="00995B84" w:rsidRDefault="00995B84">
      <w:pPr>
        <w:pStyle w:val="aff8"/>
        <w:tabs>
          <w:tab w:val="left" w:pos="5580"/>
        </w:tabs>
        <w:spacing w:line="360" w:lineRule="auto"/>
        <w:jc w:val="center"/>
        <w:rPr>
          <w:rFonts w:hAnsi="宋体"/>
          <w:b/>
          <w:sz w:val="24"/>
        </w:rPr>
      </w:pPr>
    </w:p>
    <w:p w14:paraId="06286186" w14:textId="77777777" w:rsidR="00995B84" w:rsidRDefault="00995B84">
      <w:pPr>
        <w:pStyle w:val="aff8"/>
        <w:tabs>
          <w:tab w:val="left" w:pos="5580"/>
        </w:tabs>
        <w:spacing w:line="360" w:lineRule="auto"/>
        <w:jc w:val="center"/>
        <w:rPr>
          <w:rFonts w:hAnsi="宋体"/>
          <w:b/>
          <w:sz w:val="24"/>
        </w:rPr>
      </w:pPr>
    </w:p>
    <w:p w14:paraId="5631F7AB" w14:textId="77777777" w:rsidR="00995B84" w:rsidRDefault="00995B84">
      <w:pPr>
        <w:pStyle w:val="aff8"/>
        <w:tabs>
          <w:tab w:val="left" w:pos="5580"/>
        </w:tabs>
        <w:spacing w:line="360" w:lineRule="auto"/>
        <w:jc w:val="center"/>
        <w:rPr>
          <w:rFonts w:hAnsi="宋体"/>
          <w:b/>
          <w:sz w:val="24"/>
        </w:rPr>
      </w:pPr>
    </w:p>
    <w:p w14:paraId="55F7387B" w14:textId="77777777" w:rsidR="00995B84" w:rsidRDefault="00995B84">
      <w:pPr>
        <w:pStyle w:val="aff8"/>
        <w:tabs>
          <w:tab w:val="left" w:pos="5580"/>
        </w:tabs>
        <w:spacing w:line="360" w:lineRule="auto"/>
        <w:jc w:val="center"/>
        <w:rPr>
          <w:rFonts w:hAnsi="宋体"/>
          <w:b/>
          <w:sz w:val="24"/>
        </w:rPr>
      </w:pPr>
    </w:p>
    <w:p w14:paraId="083EACF7" w14:textId="77777777" w:rsidR="00995B84" w:rsidRDefault="00995B84">
      <w:pPr>
        <w:pStyle w:val="aff8"/>
        <w:tabs>
          <w:tab w:val="left" w:pos="5580"/>
        </w:tabs>
        <w:spacing w:line="360" w:lineRule="auto"/>
        <w:jc w:val="center"/>
        <w:rPr>
          <w:rFonts w:hAnsi="宋体"/>
          <w:b/>
          <w:sz w:val="24"/>
        </w:rPr>
      </w:pPr>
    </w:p>
    <w:p w14:paraId="677E30E2" w14:textId="77777777" w:rsidR="00995B84" w:rsidRDefault="00995B84">
      <w:pPr>
        <w:pStyle w:val="aff8"/>
        <w:tabs>
          <w:tab w:val="left" w:pos="5580"/>
        </w:tabs>
        <w:spacing w:line="360" w:lineRule="auto"/>
        <w:jc w:val="center"/>
        <w:rPr>
          <w:rFonts w:hAnsi="宋体"/>
          <w:b/>
          <w:sz w:val="24"/>
        </w:rPr>
      </w:pPr>
    </w:p>
    <w:p w14:paraId="6F262DEF" w14:textId="77777777" w:rsidR="00995B84" w:rsidRDefault="00995B84">
      <w:pPr>
        <w:pStyle w:val="aff8"/>
        <w:tabs>
          <w:tab w:val="left" w:pos="5580"/>
        </w:tabs>
        <w:spacing w:line="360" w:lineRule="auto"/>
        <w:jc w:val="center"/>
        <w:rPr>
          <w:rFonts w:hAnsi="宋体"/>
          <w:b/>
          <w:sz w:val="24"/>
        </w:rPr>
      </w:pPr>
    </w:p>
    <w:p w14:paraId="26BD0FE1" w14:textId="77777777" w:rsidR="00995B84" w:rsidRDefault="00995B84">
      <w:pPr>
        <w:pStyle w:val="aff8"/>
        <w:tabs>
          <w:tab w:val="left" w:pos="5580"/>
        </w:tabs>
        <w:spacing w:line="360" w:lineRule="auto"/>
        <w:jc w:val="center"/>
        <w:rPr>
          <w:rFonts w:hAnsi="宋体"/>
          <w:b/>
          <w:sz w:val="24"/>
        </w:rPr>
      </w:pPr>
    </w:p>
    <w:p w14:paraId="3E16ED80" w14:textId="77777777" w:rsidR="00995B84" w:rsidRDefault="00995B84">
      <w:pPr>
        <w:pStyle w:val="aff8"/>
        <w:tabs>
          <w:tab w:val="left" w:pos="5580"/>
        </w:tabs>
        <w:spacing w:line="360" w:lineRule="auto"/>
        <w:jc w:val="center"/>
        <w:rPr>
          <w:rFonts w:hAnsi="宋体"/>
          <w:b/>
          <w:sz w:val="24"/>
        </w:rPr>
      </w:pPr>
    </w:p>
    <w:p w14:paraId="10A21B46" w14:textId="77777777" w:rsidR="00995B84" w:rsidRDefault="00995B84">
      <w:pPr>
        <w:pStyle w:val="aff8"/>
        <w:tabs>
          <w:tab w:val="left" w:pos="5580"/>
        </w:tabs>
        <w:spacing w:line="360" w:lineRule="auto"/>
        <w:jc w:val="center"/>
        <w:rPr>
          <w:rFonts w:hAnsi="宋体"/>
          <w:b/>
          <w:sz w:val="24"/>
        </w:rPr>
      </w:pPr>
    </w:p>
    <w:p w14:paraId="35FD02C1" w14:textId="77777777" w:rsidR="00995B84" w:rsidRDefault="00995B84">
      <w:pPr>
        <w:pStyle w:val="aff8"/>
        <w:tabs>
          <w:tab w:val="left" w:pos="5580"/>
        </w:tabs>
        <w:spacing w:line="360" w:lineRule="auto"/>
        <w:jc w:val="center"/>
        <w:rPr>
          <w:rFonts w:hAnsi="宋体"/>
          <w:b/>
          <w:sz w:val="24"/>
        </w:rPr>
      </w:pPr>
    </w:p>
    <w:p w14:paraId="465F740A" w14:textId="77777777" w:rsidR="00995B84" w:rsidRDefault="00995B84">
      <w:pPr>
        <w:pStyle w:val="aff8"/>
        <w:tabs>
          <w:tab w:val="left" w:pos="5580"/>
        </w:tabs>
        <w:spacing w:line="360" w:lineRule="auto"/>
        <w:jc w:val="center"/>
        <w:rPr>
          <w:rFonts w:hAnsi="宋体"/>
          <w:b/>
          <w:sz w:val="24"/>
        </w:rPr>
      </w:pPr>
    </w:p>
    <w:p w14:paraId="56F379E0" w14:textId="77777777" w:rsidR="00995B84" w:rsidRDefault="00995B84">
      <w:pPr>
        <w:pStyle w:val="aff8"/>
        <w:tabs>
          <w:tab w:val="left" w:pos="5580"/>
        </w:tabs>
        <w:spacing w:line="360" w:lineRule="auto"/>
        <w:jc w:val="center"/>
        <w:rPr>
          <w:rFonts w:hAnsi="宋体"/>
          <w:b/>
          <w:sz w:val="24"/>
        </w:rPr>
      </w:pPr>
    </w:p>
    <w:p w14:paraId="559762D6" w14:textId="77777777" w:rsidR="00995B84" w:rsidRDefault="00995B84">
      <w:pPr>
        <w:pStyle w:val="aff8"/>
        <w:tabs>
          <w:tab w:val="left" w:pos="5580"/>
        </w:tabs>
        <w:spacing w:line="360" w:lineRule="auto"/>
        <w:jc w:val="center"/>
        <w:rPr>
          <w:rFonts w:hAnsi="宋体"/>
          <w:b/>
          <w:sz w:val="24"/>
        </w:rPr>
      </w:pPr>
    </w:p>
    <w:p w14:paraId="2BB78B21" w14:textId="77777777" w:rsidR="00995B84" w:rsidRDefault="00995B84">
      <w:pPr>
        <w:pStyle w:val="aff8"/>
        <w:tabs>
          <w:tab w:val="left" w:pos="5580"/>
        </w:tabs>
        <w:spacing w:line="360" w:lineRule="auto"/>
        <w:jc w:val="center"/>
        <w:rPr>
          <w:rFonts w:hAnsi="宋体"/>
          <w:b/>
          <w:sz w:val="24"/>
        </w:rPr>
      </w:pPr>
    </w:p>
    <w:p w14:paraId="3B612D3B" w14:textId="77777777" w:rsidR="00995B84" w:rsidRDefault="00995B84">
      <w:pPr>
        <w:pStyle w:val="aff8"/>
        <w:tabs>
          <w:tab w:val="left" w:pos="5580"/>
        </w:tabs>
        <w:spacing w:line="360" w:lineRule="auto"/>
        <w:jc w:val="center"/>
        <w:rPr>
          <w:rFonts w:hAnsi="宋体"/>
          <w:b/>
          <w:sz w:val="24"/>
        </w:rPr>
      </w:pPr>
    </w:p>
    <w:p w14:paraId="1A110BC6" w14:textId="77777777" w:rsidR="00995B84" w:rsidRDefault="00995B84">
      <w:pPr>
        <w:pStyle w:val="aff8"/>
        <w:tabs>
          <w:tab w:val="left" w:pos="5580"/>
        </w:tabs>
        <w:spacing w:line="360" w:lineRule="auto"/>
        <w:jc w:val="center"/>
        <w:rPr>
          <w:rFonts w:hAnsi="宋体"/>
          <w:b/>
          <w:sz w:val="24"/>
        </w:rPr>
      </w:pPr>
    </w:p>
    <w:p w14:paraId="1AFD6E85" w14:textId="77777777" w:rsidR="00995B84" w:rsidRDefault="00223303">
      <w:pPr>
        <w:spacing w:line="360" w:lineRule="auto"/>
        <w:jc w:val="center"/>
        <w:rPr>
          <w:rFonts w:ascii="宋体" w:hAnsi="宋体"/>
          <w:b/>
          <w:sz w:val="24"/>
        </w:rPr>
      </w:pPr>
      <w:r>
        <w:rPr>
          <w:rFonts w:ascii="宋体" w:hAnsi="宋体" w:hint="eastAsia"/>
          <w:b/>
          <w:sz w:val="24"/>
        </w:rPr>
        <w:lastRenderedPageBreak/>
        <w:t>附件5-</w:t>
      </w:r>
      <w:r>
        <w:rPr>
          <w:rFonts w:ascii="宋体" w:hAnsi="宋体"/>
          <w:b/>
          <w:sz w:val="24"/>
        </w:rPr>
        <w:t>5</w:t>
      </w:r>
      <w:r>
        <w:rPr>
          <w:rFonts w:ascii="宋体" w:hAnsi="宋体" w:hint="eastAsia"/>
          <w:b/>
          <w:sz w:val="24"/>
        </w:rPr>
        <w:t xml:space="preserve">   近三年经营活动中无重大违法记录声明</w:t>
      </w:r>
    </w:p>
    <w:p w14:paraId="078591A7" w14:textId="77777777" w:rsidR="00995B84" w:rsidRDefault="00995B84">
      <w:pPr>
        <w:spacing w:line="360" w:lineRule="auto"/>
        <w:ind w:firstLineChars="200" w:firstLine="480"/>
        <w:rPr>
          <w:rFonts w:ascii="宋体" w:hAnsi="宋体"/>
          <w:sz w:val="24"/>
        </w:rPr>
      </w:pPr>
    </w:p>
    <w:p w14:paraId="2A316306" w14:textId="77777777" w:rsidR="00995B84" w:rsidRDefault="00223303">
      <w:pPr>
        <w:spacing w:line="360" w:lineRule="auto"/>
        <w:ind w:firstLineChars="200" w:firstLine="480"/>
        <w:rPr>
          <w:rFonts w:ascii="宋体" w:hAnsi="宋体"/>
          <w:sz w:val="24"/>
        </w:rPr>
      </w:pPr>
      <w:r>
        <w:rPr>
          <w:rFonts w:ascii="宋体" w:hAnsi="宋体" w:hint="eastAsia"/>
          <w:sz w:val="24"/>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43B0AF3A" w14:textId="77777777" w:rsidR="00995B84" w:rsidRDefault="00223303">
      <w:pPr>
        <w:spacing w:line="360" w:lineRule="auto"/>
        <w:ind w:firstLineChars="200" w:firstLine="480"/>
        <w:rPr>
          <w:rFonts w:ascii="宋体"/>
          <w:sz w:val="24"/>
          <w:lang w:val="zh-CN"/>
        </w:rPr>
      </w:pPr>
      <w:r>
        <w:rPr>
          <w:rFonts w:ascii="宋体" w:hAnsi="宋体" w:cs="宋体" w:hint="eastAsia"/>
          <w:sz w:val="24"/>
          <w:lang w:val="zh-CN"/>
        </w:rPr>
        <w:t>若招标采购单位在本项目采购过程中发现我单位近三年经营活动中有重大违法记录，我单位将承担因此引起的一切后果。</w:t>
      </w:r>
    </w:p>
    <w:p w14:paraId="6C3F19F0" w14:textId="77777777" w:rsidR="00995B84" w:rsidRDefault="00995B84">
      <w:pPr>
        <w:spacing w:line="360" w:lineRule="auto"/>
        <w:rPr>
          <w:rFonts w:ascii="宋体" w:hAnsi="宋体"/>
          <w:sz w:val="24"/>
        </w:rPr>
      </w:pPr>
    </w:p>
    <w:p w14:paraId="4BD2EC2C" w14:textId="77777777" w:rsidR="00995B84" w:rsidRDefault="00995B84">
      <w:pPr>
        <w:spacing w:line="360" w:lineRule="auto"/>
        <w:rPr>
          <w:rFonts w:ascii="宋体" w:hAnsi="宋体"/>
          <w:sz w:val="24"/>
        </w:rPr>
      </w:pPr>
    </w:p>
    <w:p w14:paraId="75BB21AF" w14:textId="77777777" w:rsidR="00995B84" w:rsidRDefault="00995B84">
      <w:pPr>
        <w:spacing w:line="360" w:lineRule="auto"/>
        <w:rPr>
          <w:rFonts w:ascii="宋体" w:hAnsi="宋体"/>
          <w:sz w:val="24"/>
        </w:rPr>
      </w:pPr>
    </w:p>
    <w:p w14:paraId="27081E47" w14:textId="77777777" w:rsidR="00995B84" w:rsidRDefault="00223303">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授权代表（签字）：</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7D7E4C40" w14:textId="77777777" w:rsidR="00995B84" w:rsidRDefault="00995B84">
      <w:pPr>
        <w:autoSpaceDE w:val="0"/>
        <w:autoSpaceDN w:val="0"/>
        <w:adjustRightInd w:val="0"/>
        <w:snapToGrid w:val="0"/>
        <w:spacing w:before="25" w:after="25" w:line="360" w:lineRule="auto"/>
        <w:rPr>
          <w:rFonts w:ascii="宋体" w:hAnsi="宋体"/>
          <w:sz w:val="24"/>
          <w:lang w:val="zh-CN"/>
        </w:rPr>
      </w:pPr>
    </w:p>
    <w:p w14:paraId="714037DF" w14:textId="77777777" w:rsidR="00995B84" w:rsidRDefault="00223303">
      <w:pPr>
        <w:autoSpaceDE w:val="0"/>
        <w:autoSpaceDN w:val="0"/>
        <w:adjustRightInd w:val="0"/>
        <w:snapToGrid w:val="0"/>
        <w:spacing w:before="25" w:after="25" w:line="360" w:lineRule="auto"/>
        <w:rPr>
          <w:rFonts w:ascii="宋体" w:hAnsi="宋体"/>
          <w:sz w:val="24"/>
          <w:lang w:val="zh-CN"/>
        </w:rPr>
      </w:pPr>
      <w:r>
        <w:rPr>
          <w:rFonts w:ascii="宋体" w:hAnsi="宋体" w:hint="eastAsia"/>
          <w:sz w:val="24"/>
        </w:rPr>
        <w:t>供应商(盖章)：</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47AC5355" w14:textId="77777777" w:rsidR="00995B84" w:rsidRDefault="00995B84">
      <w:pPr>
        <w:rPr>
          <w:rFonts w:ascii="宋体" w:hAnsi="宋体"/>
          <w:sz w:val="24"/>
        </w:rPr>
      </w:pPr>
    </w:p>
    <w:p w14:paraId="3905BE51" w14:textId="77777777" w:rsidR="00995B84" w:rsidRDefault="00223303">
      <w:pPr>
        <w:rPr>
          <w:rFonts w:ascii="宋体" w:hAnsi="宋体"/>
          <w:sz w:val="24"/>
        </w:rPr>
      </w:pPr>
      <w:r>
        <w:rPr>
          <w:rFonts w:ascii="宋体" w:hAnsi="宋体" w:hint="eastAsia"/>
          <w:sz w:val="24"/>
        </w:rPr>
        <w:t>日期：</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rPr>
        <w:t xml:space="preserve"> </w:t>
      </w:r>
    </w:p>
    <w:p w14:paraId="2C630C7C" w14:textId="77777777" w:rsidR="00995B84" w:rsidRDefault="00995B84">
      <w:pPr>
        <w:rPr>
          <w:rFonts w:ascii="宋体" w:hAnsi="宋体"/>
          <w:sz w:val="24"/>
        </w:rPr>
      </w:pPr>
    </w:p>
    <w:p w14:paraId="6EE2A977" w14:textId="77777777" w:rsidR="00995B84" w:rsidRDefault="00995B84">
      <w:pPr>
        <w:rPr>
          <w:rFonts w:ascii="宋体" w:hAnsi="宋体"/>
          <w:sz w:val="24"/>
        </w:rPr>
      </w:pPr>
    </w:p>
    <w:p w14:paraId="088C31D2" w14:textId="77777777" w:rsidR="00995B84" w:rsidRDefault="00995B84">
      <w:pPr>
        <w:rPr>
          <w:rFonts w:ascii="宋体" w:hAnsi="宋体"/>
          <w:sz w:val="24"/>
        </w:rPr>
      </w:pPr>
    </w:p>
    <w:p w14:paraId="055FF4DF" w14:textId="77777777" w:rsidR="00995B84" w:rsidRDefault="00995B84">
      <w:pPr>
        <w:rPr>
          <w:rFonts w:ascii="宋体" w:hAnsi="宋体"/>
          <w:sz w:val="24"/>
        </w:rPr>
      </w:pPr>
    </w:p>
    <w:p w14:paraId="4D41CF99" w14:textId="77777777" w:rsidR="00995B84" w:rsidRDefault="00995B84">
      <w:pPr>
        <w:rPr>
          <w:rFonts w:ascii="宋体" w:hAnsi="宋体"/>
          <w:sz w:val="24"/>
        </w:rPr>
      </w:pPr>
    </w:p>
    <w:p w14:paraId="70C61073" w14:textId="77777777" w:rsidR="00995B84" w:rsidRDefault="00995B84">
      <w:pPr>
        <w:rPr>
          <w:rFonts w:ascii="宋体" w:hAnsi="宋体"/>
          <w:sz w:val="24"/>
        </w:rPr>
      </w:pPr>
    </w:p>
    <w:p w14:paraId="7971ECE2" w14:textId="77777777" w:rsidR="00995B84" w:rsidRDefault="00995B84">
      <w:pPr>
        <w:rPr>
          <w:rFonts w:ascii="宋体" w:hAnsi="宋体"/>
          <w:sz w:val="24"/>
        </w:rPr>
      </w:pPr>
    </w:p>
    <w:p w14:paraId="22998387" w14:textId="77777777" w:rsidR="00995B84" w:rsidRDefault="00995B84">
      <w:pPr>
        <w:rPr>
          <w:rFonts w:ascii="宋体" w:hAnsi="宋体"/>
          <w:sz w:val="24"/>
        </w:rPr>
      </w:pPr>
    </w:p>
    <w:p w14:paraId="76579B65" w14:textId="77777777" w:rsidR="00995B84" w:rsidRDefault="00995B84">
      <w:pPr>
        <w:rPr>
          <w:rFonts w:ascii="宋体" w:hAnsi="宋体"/>
          <w:sz w:val="24"/>
        </w:rPr>
      </w:pPr>
    </w:p>
    <w:p w14:paraId="19F16B3A" w14:textId="77777777" w:rsidR="00995B84" w:rsidRDefault="00995B84">
      <w:pPr>
        <w:rPr>
          <w:rFonts w:ascii="宋体" w:hAnsi="宋体"/>
          <w:sz w:val="24"/>
        </w:rPr>
      </w:pPr>
    </w:p>
    <w:p w14:paraId="5DAB5B86" w14:textId="77777777" w:rsidR="00995B84" w:rsidRDefault="00995B84">
      <w:pPr>
        <w:rPr>
          <w:rFonts w:ascii="宋体" w:hAnsi="宋体"/>
          <w:sz w:val="24"/>
        </w:rPr>
      </w:pPr>
    </w:p>
    <w:p w14:paraId="11E2FA26" w14:textId="77777777" w:rsidR="00995B84" w:rsidRDefault="00995B84">
      <w:pPr>
        <w:rPr>
          <w:rFonts w:ascii="宋体" w:hAnsi="宋体"/>
          <w:sz w:val="24"/>
        </w:rPr>
      </w:pPr>
    </w:p>
    <w:p w14:paraId="4BA34ECF" w14:textId="77777777" w:rsidR="00995B84" w:rsidRDefault="00995B84">
      <w:pPr>
        <w:spacing w:line="360" w:lineRule="auto"/>
        <w:jc w:val="left"/>
        <w:rPr>
          <w:rFonts w:ascii="宋体" w:hAnsi="宋体"/>
          <w:b/>
          <w:color w:val="000000"/>
          <w:sz w:val="24"/>
        </w:rPr>
        <w:sectPr w:rsidR="00995B84">
          <w:pgSz w:w="11906" w:h="16838"/>
          <w:pgMar w:top="1440" w:right="1797" w:bottom="1440" w:left="1797" w:header="851" w:footer="992" w:gutter="0"/>
          <w:cols w:space="720"/>
          <w:docGrid w:type="lines" w:linePitch="312"/>
        </w:sectPr>
      </w:pPr>
    </w:p>
    <w:p w14:paraId="53132E38" w14:textId="77777777" w:rsidR="00995B84" w:rsidRDefault="00223303">
      <w:pPr>
        <w:spacing w:line="360" w:lineRule="auto"/>
        <w:jc w:val="center"/>
        <w:rPr>
          <w:rFonts w:ascii="宋体" w:hAnsi="宋体"/>
          <w:b/>
          <w:bCs/>
          <w:sz w:val="24"/>
        </w:rPr>
      </w:pPr>
      <w:r>
        <w:rPr>
          <w:rFonts w:ascii="宋体" w:hAnsi="宋体" w:hint="eastAsia"/>
          <w:b/>
          <w:sz w:val="24"/>
        </w:rPr>
        <w:lastRenderedPageBreak/>
        <w:t>附件5-</w:t>
      </w:r>
      <w:r>
        <w:rPr>
          <w:rFonts w:ascii="宋体" w:hAnsi="宋体"/>
          <w:b/>
          <w:sz w:val="24"/>
        </w:rPr>
        <w:t>6</w:t>
      </w:r>
      <w:r>
        <w:rPr>
          <w:rFonts w:ascii="宋体" w:hAnsi="宋体" w:hint="eastAsia"/>
          <w:b/>
          <w:sz w:val="24"/>
        </w:rPr>
        <w:t>竞争性磋商文件</w:t>
      </w:r>
      <w:r>
        <w:rPr>
          <w:rFonts w:ascii="宋体" w:hAnsi="宋体" w:hint="eastAsia"/>
          <w:b/>
          <w:bCs/>
          <w:sz w:val="24"/>
        </w:rPr>
        <w:t>要求的和</w:t>
      </w:r>
      <w:r>
        <w:rPr>
          <w:rFonts w:ascii="宋体" w:hAnsi="宋体" w:hint="eastAsia"/>
          <w:b/>
          <w:sz w:val="24"/>
        </w:rPr>
        <w:t>供应商认为必要的</w:t>
      </w:r>
      <w:r>
        <w:rPr>
          <w:rFonts w:ascii="宋体" w:hAnsi="宋体" w:hint="eastAsia"/>
          <w:b/>
          <w:bCs/>
          <w:sz w:val="24"/>
        </w:rPr>
        <w:t>其他资格证明文件</w:t>
      </w:r>
    </w:p>
    <w:p w14:paraId="21E0FE13" w14:textId="77777777" w:rsidR="00995B84" w:rsidRDefault="00223303">
      <w:pPr>
        <w:spacing w:line="360" w:lineRule="auto"/>
        <w:rPr>
          <w:rFonts w:ascii="宋体" w:hAnsi="宋体"/>
          <w:b/>
          <w:bCs/>
          <w:color w:val="000000"/>
          <w:sz w:val="24"/>
        </w:rPr>
      </w:pPr>
      <w:r>
        <w:rPr>
          <w:rFonts w:ascii="宋体" w:hAnsi="宋体"/>
          <w:b/>
          <w:bCs/>
          <w:color w:val="000000"/>
          <w:sz w:val="24"/>
        </w:rPr>
        <w:t>注</w:t>
      </w:r>
      <w:r>
        <w:rPr>
          <w:rFonts w:ascii="宋体" w:hAnsi="宋体" w:hint="eastAsia"/>
          <w:b/>
          <w:bCs/>
          <w:color w:val="000000"/>
          <w:sz w:val="24"/>
        </w:rPr>
        <w:t>：</w:t>
      </w:r>
      <w:r>
        <w:rPr>
          <w:rFonts w:ascii="宋体" w:hAnsi="宋体"/>
          <w:b/>
          <w:bCs/>
          <w:color w:val="000000"/>
          <w:sz w:val="24"/>
        </w:rPr>
        <w:t>以下证明文件均需提供复印件并加盖公章</w:t>
      </w:r>
    </w:p>
    <w:p w14:paraId="4F7FEFAD" w14:textId="77777777" w:rsidR="00995B84" w:rsidRDefault="00223303">
      <w:pPr>
        <w:spacing w:line="360" w:lineRule="auto"/>
        <w:rPr>
          <w:rFonts w:ascii="宋体" w:hAnsi="宋体"/>
          <w:bCs/>
          <w:color w:val="000000"/>
          <w:sz w:val="24"/>
        </w:rPr>
      </w:pPr>
      <w:r>
        <w:rPr>
          <w:rFonts w:ascii="宋体" w:hAnsi="宋体"/>
          <w:bCs/>
          <w:color w:val="000000"/>
          <w:sz w:val="24"/>
        </w:rPr>
        <w:t>1</w:t>
      </w:r>
      <w:r>
        <w:rPr>
          <w:rFonts w:ascii="宋体" w:hAnsi="宋体" w:hint="eastAsia"/>
          <w:bCs/>
          <w:color w:val="000000"/>
          <w:sz w:val="24"/>
        </w:rPr>
        <w:t>.相关单位一览表</w:t>
      </w:r>
    </w:p>
    <w:p w14:paraId="7A1A9257" w14:textId="77777777" w:rsidR="00995B84" w:rsidRDefault="00223303">
      <w:pPr>
        <w:spacing w:line="360" w:lineRule="auto"/>
        <w:ind w:firstLineChars="200" w:firstLine="480"/>
        <w:rPr>
          <w:rFonts w:ascii="宋体" w:hAnsi="宋体"/>
          <w:bCs/>
          <w:color w:val="000000"/>
          <w:sz w:val="24"/>
        </w:rPr>
      </w:pPr>
      <w:r>
        <w:rPr>
          <w:rFonts w:ascii="宋体" w:hAnsi="宋体" w:hint="eastAsia"/>
          <w:bCs/>
          <w:color w:val="000000"/>
          <w:sz w:val="24"/>
        </w:rPr>
        <w:t>供应商应如实列出和本单位负责人为同一人或者存在直接控股、管理关系的单位名单并加盖公章</w:t>
      </w:r>
      <w:r>
        <w:rPr>
          <w:rFonts w:ascii="宋体" w:hAnsi="宋体" w:hint="eastAsia"/>
          <w:color w:val="000000"/>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995B84" w14:paraId="3B899EC7" w14:textId="77777777">
        <w:trPr>
          <w:trHeight w:val="567"/>
        </w:trPr>
        <w:tc>
          <w:tcPr>
            <w:tcW w:w="8096" w:type="dxa"/>
            <w:gridSpan w:val="2"/>
            <w:vAlign w:val="center"/>
          </w:tcPr>
          <w:p w14:paraId="686D1348" w14:textId="77777777" w:rsidR="00995B84" w:rsidRDefault="00223303">
            <w:pPr>
              <w:jc w:val="center"/>
              <w:rPr>
                <w:rFonts w:ascii="宋体" w:hAnsi="宋体"/>
                <w:color w:val="000000"/>
              </w:rPr>
            </w:pPr>
            <w:r>
              <w:rPr>
                <w:rFonts w:ascii="宋体" w:hAnsi="宋体" w:hint="eastAsia"/>
                <w:color w:val="000000"/>
              </w:rPr>
              <w:t>与供应商的负责人为同一人的其他单位名称</w:t>
            </w:r>
          </w:p>
        </w:tc>
      </w:tr>
      <w:tr w:rsidR="00995B84" w14:paraId="5F53E01C" w14:textId="77777777">
        <w:trPr>
          <w:trHeight w:val="567"/>
        </w:trPr>
        <w:tc>
          <w:tcPr>
            <w:tcW w:w="1172" w:type="dxa"/>
            <w:vAlign w:val="center"/>
          </w:tcPr>
          <w:p w14:paraId="299D082B" w14:textId="77777777" w:rsidR="00995B84" w:rsidRDefault="00223303">
            <w:pPr>
              <w:jc w:val="center"/>
              <w:rPr>
                <w:rFonts w:ascii="宋体" w:hAnsi="宋体"/>
                <w:color w:val="000000"/>
              </w:rPr>
            </w:pPr>
            <w:r>
              <w:rPr>
                <w:rFonts w:ascii="宋体" w:hAnsi="宋体" w:hint="eastAsia"/>
                <w:color w:val="000000"/>
              </w:rPr>
              <w:t>1</w:t>
            </w:r>
          </w:p>
        </w:tc>
        <w:tc>
          <w:tcPr>
            <w:tcW w:w="6924" w:type="dxa"/>
            <w:vAlign w:val="center"/>
          </w:tcPr>
          <w:p w14:paraId="084F253A" w14:textId="77777777" w:rsidR="00995B84" w:rsidRDefault="00223303">
            <w:pPr>
              <w:jc w:val="center"/>
              <w:rPr>
                <w:rFonts w:ascii="宋体" w:hAnsi="宋体"/>
                <w:color w:val="000000"/>
              </w:rPr>
            </w:pPr>
            <w:r>
              <w:rPr>
                <w:rFonts w:ascii="宋体" w:hAnsi="宋体" w:hint="eastAsia"/>
                <w:color w:val="000000"/>
              </w:rPr>
              <w:t>（单位名称）</w:t>
            </w:r>
          </w:p>
        </w:tc>
      </w:tr>
      <w:tr w:rsidR="00995B84" w14:paraId="1511F3ED" w14:textId="77777777">
        <w:trPr>
          <w:trHeight w:val="567"/>
        </w:trPr>
        <w:tc>
          <w:tcPr>
            <w:tcW w:w="1172" w:type="dxa"/>
            <w:vAlign w:val="center"/>
          </w:tcPr>
          <w:p w14:paraId="2FC97B4C" w14:textId="77777777" w:rsidR="00995B84" w:rsidRDefault="00223303">
            <w:pPr>
              <w:jc w:val="center"/>
              <w:rPr>
                <w:rFonts w:ascii="宋体" w:hAnsi="宋体"/>
                <w:color w:val="000000"/>
              </w:rPr>
            </w:pPr>
            <w:r>
              <w:rPr>
                <w:rFonts w:ascii="宋体" w:hAnsi="宋体" w:hint="eastAsia"/>
                <w:color w:val="000000"/>
              </w:rPr>
              <w:t>2</w:t>
            </w:r>
          </w:p>
        </w:tc>
        <w:tc>
          <w:tcPr>
            <w:tcW w:w="6924" w:type="dxa"/>
            <w:vAlign w:val="center"/>
          </w:tcPr>
          <w:p w14:paraId="5F8BE661" w14:textId="77777777" w:rsidR="00995B84" w:rsidRDefault="00223303">
            <w:pPr>
              <w:jc w:val="center"/>
              <w:rPr>
                <w:rFonts w:ascii="宋体" w:hAnsi="宋体"/>
                <w:b/>
                <w:color w:val="000000"/>
              </w:rPr>
            </w:pPr>
            <w:r>
              <w:rPr>
                <w:rFonts w:ascii="宋体" w:hAnsi="宋体"/>
                <w:b/>
                <w:color w:val="000000"/>
              </w:rPr>
              <w:t>……</w:t>
            </w:r>
          </w:p>
        </w:tc>
      </w:tr>
      <w:tr w:rsidR="00995B84" w14:paraId="64AE78C5" w14:textId="77777777">
        <w:trPr>
          <w:trHeight w:val="567"/>
        </w:trPr>
        <w:tc>
          <w:tcPr>
            <w:tcW w:w="1172" w:type="dxa"/>
            <w:vAlign w:val="center"/>
          </w:tcPr>
          <w:p w14:paraId="6CC79905" w14:textId="77777777" w:rsidR="00995B84" w:rsidRDefault="00223303">
            <w:pPr>
              <w:jc w:val="center"/>
              <w:rPr>
                <w:rFonts w:ascii="宋体" w:hAnsi="宋体"/>
                <w:color w:val="000000"/>
              </w:rPr>
            </w:pPr>
            <w:r>
              <w:rPr>
                <w:rFonts w:ascii="宋体" w:hAnsi="宋体" w:hint="eastAsia"/>
                <w:color w:val="000000"/>
              </w:rPr>
              <w:t>3</w:t>
            </w:r>
          </w:p>
        </w:tc>
        <w:tc>
          <w:tcPr>
            <w:tcW w:w="6924" w:type="dxa"/>
            <w:vAlign w:val="center"/>
          </w:tcPr>
          <w:p w14:paraId="4046516C" w14:textId="77777777" w:rsidR="00995B84" w:rsidRDefault="00223303">
            <w:pPr>
              <w:jc w:val="center"/>
              <w:rPr>
                <w:rFonts w:ascii="宋体" w:hAnsi="宋体"/>
                <w:b/>
                <w:color w:val="000000"/>
              </w:rPr>
            </w:pPr>
            <w:r>
              <w:rPr>
                <w:rFonts w:ascii="宋体" w:hAnsi="宋体"/>
                <w:b/>
                <w:color w:val="000000"/>
              </w:rPr>
              <w:t>……</w:t>
            </w:r>
          </w:p>
        </w:tc>
      </w:tr>
      <w:tr w:rsidR="00995B84" w14:paraId="4638A945" w14:textId="77777777">
        <w:trPr>
          <w:trHeight w:val="567"/>
        </w:trPr>
        <w:tc>
          <w:tcPr>
            <w:tcW w:w="1172" w:type="dxa"/>
            <w:vAlign w:val="center"/>
          </w:tcPr>
          <w:p w14:paraId="145C03EC" w14:textId="77777777" w:rsidR="00995B84" w:rsidRDefault="00223303">
            <w:pPr>
              <w:jc w:val="center"/>
              <w:rPr>
                <w:rFonts w:ascii="宋体" w:hAnsi="宋体"/>
                <w:b/>
                <w:color w:val="000000"/>
              </w:rPr>
            </w:pPr>
            <w:r>
              <w:rPr>
                <w:rFonts w:ascii="宋体" w:hAnsi="宋体"/>
                <w:b/>
                <w:color w:val="000000"/>
              </w:rPr>
              <w:t>…</w:t>
            </w:r>
          </w:p>
        </w:tc>
        <w:tc>
          <w:tcPr>
            <w:tcW w:w="6924" w:type="dxa"/>
            <w:vAlign w:val="center"/>
          </w:tcPr>
          <w:p w14:paraId="290F2CDB" w14:textId="77777777" w:rsidR="00995B84" w:rsidRDefault="00223303">
            <w:pPr>
              <w:jc w:val="center"/>
              <w:rPr>
                <w:rFonts w:ascii="宋体" w:hAnsi="宋体"/>
                <w:b/>
                <w:color w:val="000000"/>
              </w:rPr>
            </w:pPr>
            <w:r>
              <w:rPr>
                <w:rFonts w:ascii="宋体" w:hAnsi="宋体"/>
                <w:b/>
                <w:color w:val="000000"/>
              </w:rPr>
              <w:t>……</w:t>
            </w:r>
          </w:p>
        </w:tc>
      </w:tr>
      <w:tr w:rsidR="00995B84" w14:paraId="73E0A139" w14:textId="77777777">
        <w:trPr>
          <w:trHeight w:val="567"/>
        </w:trPr>
        <w:tc>
          <w:tcPr>
            <w:tcW w:w="8096" w:type="dxa"/>
            <w:gridSpan w:val="2"/>
            <w:vAlign w:val="center"/>
          </w:tcPr>
          <w:p w14:paraId="06C2A27F" w14:textId="77777777" w:rsidR="00995B84" w:rsidRDefault="00223303">
            <w:pPr>
              <w:jc w:val="center"/>
              <w:rPr>
                <w:rFonts w:ascii="宋体" w:hAnsi="宋体"/>
                <w:color w:val="000000"/>
              </w:rPr>
            </w:pPr>
            <w:r>
              <w:rPr>
                <w:rFonts w:ascii="宋体" w:hAnsi="宋体" w:hint="eastAsia"/>
                <w:color w:val="000000"/>
              </w:rPr>
              <w:t>与供应</w:t>
            </w:r>
            <w:proofErr w:type="gramStart"/>
            <w:r>
              <w:rPr>
                <w:rFonts w:ascii="宋体" w:hAnsi="宋体" w:hint="eastAsia"/>
                <w:color w:val="000000"/>
              </w:rPr>
              <w:t>商存在</w:t>
            </w:r>
            <w:proofErr w:type="gramEnd"/>
            <w:r>
              <w:rPr>
                <w:rFonts w:ascii="宋体" w:hAnsi="宋体" w:hint="eastAsia"/>
                <w:color w:val="000000"/>
              </w:rPr>
              <w:t>直接控股、管理关系的其他单位名称</w:t>
            </w:r>
          </w:p>
        </w:tc>
      </w:tr>
      <w:tr w:rsidR="00995B84" w14:paraId="3A113EF7" w14:textId="77777777">
        <w:trPr>
          <w:trHeight w:val="567"/>
        </w:trPr>
        <w:tc>
          <w:tcPr>
            <w:tcW w:w="1172" w:type="dxa"/>
            <w:vAlign w:val="center"/>
          </w:tcPr>
          <w:p w14:paraId="0B9605AA" w14:textId="77777777" w:rsidR="00995B84" w:rsidRDefault="00223303">
            <w:pPr>
              <w:jc w:val="center"/>
              <w:rPr>
                <w:rFonts w:ascii="宋体" w:hAnsi="宋体"/>
                <w:color w:val="000000"/>
              </w:rPr>
            </w:pPr>
            <w:r>
              <w:rPr>
                <w:rFonts w:ascii="宋体" w:hAnsi="宋体" w:hint="eastAsia"/>
                <w:color w:val="000000"/>
              </w:rPr>
              <w:t>1</w:t>
            </w:r>
          </w:p>
        </w:tc>
        <w:tc>
          <w:tcPr>
            <w:tcW w:w="6924" w:type="dxa"/>
            <w:vAlign w:val="center"/>
          </w:tcPr>
          <w:p w14:paraId="15640B46" w14:textId="77777777" w:rsidR="00995B84" w:rsidRDefault="00223303">
            <w:pPr>
              <w:jc w:val="center"/>
              <w:rPr>
                <w:rFonts w:ascii="宋体" w:hAnsi="宋体"/>
                <w:color w:val="000000"/>
              </w:rPr>
            </w:pPr>
            <w:r>
              <w:rPr>
                <w:rFonts w:ascii="宋体" w:hAnsi="宋体" w:hint="eastAsia"/>
                <w:color w:val="000000"/>
              </w:rPr>
              <w:t>（单位名称）</w:t>
            </w:r>
          </w:p>
        </w:tc>
      </w:tr>
      <w:tr w:rsidR="00995B84" w14:paraId="591363E3" w14:textId="77777777">
        <w:trPr>
          <w:trHeight w:val="567"/>
        </w:trPr>
        <w:tc>
          <w:tcPr>
            <w:tcW w:w="1172" w:type="dxa"/>
            <w:vAlign w:val="center"/>
          </w:tcPr>
          <w:p w14:paraId="42A96EF5" w14:textId="77777777" w:rsidR="00995B84" w:rsidRDefault="00223303">
            <w:pPr>
              <w:jc w:val="center"/>
              <w:rPr>
                <w:rFonts w:ascii="宋体" w:hAnsi="宋体"/>
                <w:color w:val="000000"/>
              </w:rPr>
            </w:pPr>
            <w:r>
              <w:rPr>
                <w:rFonts w:ascii="宋体" w:hAnsi="宋体" w:hint="eastAsia"/>
                <w:color w:val="000000"/>
              </w:rPr>
              <w:t>2</w:t>
            </w:r>
          </w:p>
        </w:tc>
        <w:tc>
          <w:tcPr>
            <w:tcW w:w="6924" w:type="dxa"/>
            <w:vAlign w:val="center"/>
          </w:tcPr>
          <w:p w14:paraId="7912960D" w14:textId="77777777" w:rsidR="00995B84" w:rsidRDefault="00223303">
            <w:pPr>
              <w:jc w:val="center"/>
              <w:rPr>
                <w:rFonts w:ascii="宋体" w:hAnsi="宋体"/>
                <w:b/>
                <w:color w:val="000000"/>
              </w:rPr>
            </w:pPr>
            <w:r>
              <w:rPr>
                <w:rFonts w:ascii="宋体" w:hAnsi="宋体"/>
                <w:b/>
                <w:color w:val="000000"/>
              </w:rPr>
              <w:t>……</w:t>
            </w:r>
          </w:p>
        </w:tc>
      </w:tr>
      <w:tr w:rsidR="00995B84" w14:paraId="23867ED7" w14:textId="77777777">
        <w:trPr>
          <w:trHeight w:val="567"/>
        </w:trPr>
        <w:tc>
          <w:tcPr>
            <w:tcW w:w="1172" w:type="dxa"/>
            <w:vAlign w:val="center"/>
          </w:tcPr>
          <w:p w14:paraId="57EBDC59" w14:textId="77777777" w:rsidR="00995B84" w:rsidRDefault="00223303">
            <w:pPr>
              <w:jc w:val="center"/>
              <w:rPr>
                <w:rFonts w:ascii="宋体" w:hAnsi="宋体"/>
                <w:color w:val="000000"/>
              </w:rPr>
            </w:pPr>
            <w:r>
              <w:rPr>
                <w:rFonts w:ascii="宋体" w:hAnsi="宋体" w:hint="eastAsia"/>
                <w:color w:val="000000"/>
              </w:rPr>
              <w:t>3</w:t>
            </w:r>
          </w:p>
        </w:tc>
        <w:tc>
          <w:tcPr>
            <w:tcW w:w="6924" w:type="dxa"/>
            <w:vAlign w:val="center"/>
          </w:tcPr>
          <w:p w14:paraId="0E7116DB" w14:textId="77777777" w:rsidR="00995B84" w:rsidRDefault="00223303">
            <w:pPr>
              <w:jc w:val="center"/>
              <w:rPr>
                <w:rFonts w:ascii="宋体" w:hAnsi="宋体"/>
                <w:b/>
                <w:color w:val="000000"/>
              </w:rPr>
            </w:pPr>
            <w:r>
              <w:rPr>
                <w:rFonts w:ascii="宋体" w:hAnsi="宋体"/>
                <w:b/>
                <w:color w:val="000000"/>
              </w:rPr>
              <w:t>……</w:t>
            </w:r>
          </w:p>
        </w:tc>
      </w:tr>
      <w:tr w:rsidR="00995B84" w14:paraId="51E6477F" w14:textId="77777777">
        <w:trPr>
          <w:trHeight w:val="567"/>
        </w:trPr>
        <w:tc>
          <w:tcPr>
            <w:tcW w:w="1172" w:type="dxa"/>
            <w:vAlign w:val="center"/>
          </w:tcPr>
          <w:p w14:paraId="79BCC92E" w14:textId="77777777" w:rsidR="00995B84" w:rsidRDefault="00223303">
            <w:pPr>
              <w:jc w:val="center"/>
              <w:rPr>
                <w:rFonts w:ascii="宋体" w:hAnsi="宋体"/>
                <w:b/>
                <w:color w:val="000000"/>
              </w:rPr>
            </w:pPr>
            <w:r>
              <w:rPr>
                <w:rFonts w:ascii="宋体" w:hAnsi="宋体"/>
                <w:b/>
                <w:color w:val="000000"/>
              </w:rPr>
              <w:t>…</w:t>
            </w:r>
          </w:p>
        </w:tc>
        <w:tc>
          <w:tcPr>
            <w:tcW w:w="6924" w:type="dxa"/>
            <w:vAlign w:val="center"/>
          </w:tcPr>
          <w:p w14:paraId="5A7EEA10" w14:textId="77777777" w:rsidR="00995B84" w:rsidRDefault="00223303">
            <w:pPr>
              <w:jc w:val="center"/>
              <w:rPr>
                <w:rFonts w:ascii="宋体" w:hAnsi="宋体"/>
                <w:b/>
                <w:color w:val="000000"/>
              </w:rPr>
            </w:pPr>
            <w:r>
              <w:rPr>
                <w:rFonts w:ascii="宋体" w:hAnsi="宋体"/>
                <w:b/>
                <w:color w:val="000000"/>
              </w:rPr>
              <w:t>……</w:t>
            </w:r>
          </w:p>
        </w:tc>
      </w:tr>
    </w:tbl>
    <w:p w14:paraId="0A51AB42" w14:textId="77777777" w:rsidR="00995B84" w:rsidRDefault="00995B84">
      <w:pPr>
        <w:snapToGrid w:val="0"/>
        <w:spacing w:line="360" w:lineRule="auto"/>
        <w:jc w:val="left"/>
        <w:rPr>
          <w:rFonts w:ascii="宋体" w:hAnsi="宋体" w:cs="宋体"/>
          <w:color w:val="000000"/>
          <w:sz w:val="24"/>
          <w:lang w:val="zh-CN"/>
        </w:rPr>
      </w:pPr>
    </w:p>
    <w:p w14:paraId="7A23A777" w14:textId="77777777" w:rsidR="00995B84" w:rsidRDefault="00223303">
      <w:pPr>
        <w:snapToGrid w:val="0"/>
        <w:spacing w:line="360" w:lineRule="auto"/>
        <w:jc w:val="left"/>
        <w:rPr>
          <w:rFonts w:ascii="宋体" w:hAnsi="宋体" w:cs="宋体"/>
          <w:color w:val="000000"/>
          <w:sz w:val="24"/>
          <w:lang w:val="zh-CN"/>
        </w:rPr>
      </w:pPr>
      <w:r>
        <w:rPr>
          <w:rFonts w:ascii="宋体" w:hAnsi="宋体" w:cs="宋体" w:hint="eastAsia"/>
          <w:color w:val="000000"/>
          <w:sz w:val="24"/>
          <w:lang w:val="zh-CN"/>
        </w:rPr>
        <w:t>供应商授权代表（签字）</w:t>
      </w:r>
      <w:r>
        <w:rPr>
          <w:rFonts w:ascii="宋体" w:hAnsi="宋体" w:cs="宋体" w:hint="eastAsia"/>
          <w:color w:val="000000"/>
          <w:sz w:val="24"/>
          <w:u w:val="single"/>
          <w:lang w:val="zh-CN"/>
        </w:rPr>
        <w:t xml:space="preserve">              </w:t>
      </w:r>
      <w:r>
        <w:rPr>
          <w:rFonts w:ascii="宋体" w:hAnsi="宋体" w:cs="宋体"/>
          <w:color w:val="000000"/>
          <w:sz w:val="24"/>
          <w:lang w:val="zh-CN"/>
        </w:rPr>
        <w:t xml:space="preserve">          </w:t>
      </w:r>
    </w:p>
    <w:p w14:paraId="44DC6BAD" w14:textId="77777777" w:rsidR="00995B84" w:rsidRDefault="00223303">
      <w:pPr>
        <w:spacing w:line="360" w:lineRule="auto"/>
        <w:jc w:val="left"/>
        <w:rPr>
          <w:rFonts w:ascii="宋体" w:hAnsi="宋体"/>
          <w:color w:val="000000"/>
          <w:sz w:val="24"/>
          <w:u w:val="single"/>
        </w:rPr>
      </w:pPr>
      <w:r>
        <w:rPr>
          <w:rFonts w:ascii="宋体" w:hAnsi="宋体" w:hint="eastAsia"/>
          <w:color w:val="000000"/>
          <w:sz w:val="24"/>
        </w:rPr>
        <w:t>供应商公章</w:t>
      </w:r>
      <w:proofErr w:type="gramStart"/>
      <w:r>
        <w:rPr>
          <w:rFonts w:ascii="宋体" w:hAnsi="宋体" w:hint="eastAsia"/>
          <w:color w:val="000000"/>
          <w:sz w:val="24"/>
          <w:u w:val="single"/>
        </w:rPr>
        <w:t xml:space="preserve">　　　　　　　　　</w:t>
      </w:r>
      <w:proofErr w:type="gramEnd"/>
      <w:r>
        <w:rPr>
          <w:rFonts w:ascii="宋体" w:hAnsi="宋体"/>
          <w:color w:val="000000"/>
          <w:sz w:val="24"/>
          <w:u w:val="single"/>
        </w:rPr>
        <w:t xml:space="preserve">       </w:t>
      </w:r>
      <w:r>
        <w:rPr>
          <w:rFonts w:ascii="宋体" w:hAnsi="宋体" w:hint="eastAsia"/>
          <w:color w:val="000000"/>
          <w:sz w:val="24"/>
          <w:u w:val="single"/>
        </w:rPr>
        <w:t xml:space="preserve">　</w:t>
      </w:r>
    </w:p>
    <w:p w14:paraId="571BB7F8" w14:textId="77777777" w:rsidR="00995B84" w:rsidRDefault="00223303">
      <w:pPr>
        <w:pStyle w:val="aff8"/>
        <w:spacing w:line="360" w:lineRule="auto"/>
        <w:ind w:right="1470"/>
        <w:rPr>
          <w:rFonts w:hAnsi="宋体"/>
          <w:color w:val="000000"/>
          <w:sz w:val="24"/>
          <w:szCs w:val="24"/>
        </w:rPr>
      </w:pPr>
      <w:r>
        <w:rPr>
          <w:rFonts w:hAnsi="宋体" w:hint="eastAsia"/>
          <w:color w:val="000000"/>
          <w:sz w:val="24"/>
          <w:szCs w:val="24"/>
        </w:rPr>
        <w:t>日期：__________________________________________</w:t>
      </w:r>
    </w:p>
    <w:p w14:paraId="5D6D830D" w14:textId="77777777" w:rsidR="00995B84" w:rsidRDefault="00995B84">
      <w:pPr>
        <w:spacing w:line="360" w:lineRule="auto"/>
        <w:jc w:val="left"/>
        <w:rPr>
          <w:rFonts w:ascii="宋体" w:hAnsi="宋体"/>
          <w:b/>
          <w:bCs/>
          <w:color w:val="000000"/>
          <w:sz w:val="24"/>
        </w:rPr>
      </w:pPr>
    </w:p>
    <w:p w14:paraId="4D498162" w14:textId="77777777" w:rsidR="00995B84" w:rsidRDefault="00223303">
      <w:pPr>
        <w:spacing w:line="360" w:lineRule="auto"/>
        <w:jc w:val="left"/>
        <w:rPr>
          <w:rFonts w:ascii="宋体" w:hAnsi="宋体"/>
          <w:color w:val="000000"/>
          <w:sz w:val="24"/>
        </w:rPr>
      </w:pPr>
      <w:r>
        <w:rPr>
          <w:rFonts w:ascii="宋体" w:hAnsi="宋体" w:hint="eastAsia"/>
          <w:color w:val="000000"/>
          <w:sz w:val="24"/>
        </w:rPr>
        <w:t>注 ：（1）如供应商没有表中列示的相关单位，请填写“无”。</w:t>
      </w:r>
    </w:p>
    <w:p w14:paraId="17F56984" w14:textId="77777777" w:rsidR="00995B84" w:rsidRDefault="00223303">
      <w:pPr>
        <w:spacing w:line="360" w:lineRule="auto"/>
        <w:ind w:firstLineChars="200" w:firstLine="480"/>
        <w:jc w:val="left"/>
        <w:rPr>
          <w:rFonts w:ascii="宋体" w:hAnsi="宋体"/>
          <w:color w:val="000000"/>
          <w:sz w:val="24"/>
        </w:rPr>
      </w:pPr>
      <w:r>
        <w:rPr>
          <w:rFonts w:ascii="宋体" w:hAnsi="宋体" w:hint="eastAsia"/>
          <w:color w:val="000000"/>
          <w:sz w:val="24"/>
        </w:rPr>
        <w:t>（2）单位负责人是指单位法定代表人或者法律、行政法规规定代表单位行使职权的主要负责人。</w:t>
      </w:r>
    </w:p>
    <w:p w14:paraId="3CDDA96C" w14:textId="77777777" w:rsidR="00995B84" w:rsidRDefault="00223303">
      <w:pPr>
        <w:spacing w:line="360" w:lineRule="auto"/>
        <w:ind w:firstLineChars="200" w:firstLine="480"/>
        <w:jc w:val="left"/>
        <w:rPr>
          <w:rFonts w:ascii="宋体" w:hAnsi="宋体"/>
          <w:color w:val="000000"/>
          <w:sz w:val="24"/>
        </w:rPr>
      </w:pPr>
      <w:r>
        <w:rPr>
          <w:rFonts w:ascii="宋体" w:hAnsi="宋体" w:hint="eastAsia"/>
          <w:color w:val="000000"/>
          <w:sz w:val="24"/>
        </w:rPr>
        <w:t>（3）控股关系是指单位或个人股东的控股关系，管理关系是指不具有出资持股关系的其他单位之间存在的管理与被管理关系。</w:t>
      </w:r>
    </w:p>
    <w:p w14:paraId="1EB95E1E" w14:textId="77777777" w:rsidR="00995B84" w:rsidRDefault="00223303">
      <w:pPr>
        <w:spacing w:line="360" w:lineRule="auto"/>
        <w:rPr>
          <w:rFonts w:ascii="宋体" w:hAnsi="宋体"/>
          <w:bCs/>
          <w:color w:val="000000"/>
          <w:sz w:val="24"/>
        </w:rPr>
      </w:pPr>
      <w:r>
        <w:rPr>
          <w:rFonts w:ascii="宋体" w:hAnsi="宋体"/>
          <w:color w:val="000000"/>
          <w:sz w:val="24"/>
        </w:rPr>
        <w:br w:type="page"/>
      </w:r>
    </w:p>
    <w:p w14:paraId="485C5C1F" w14:textId="77777777" w:rsidR="00995B84" w:rsidRDefault="00223303">
      <w:pPr>
        <w:spacing w:line="360" w:lineRule="auto"/>
        <w:rPr>
          <w:rFonts w:ascii="宋体" w:hAnsi="宋体"/>
          <w:bCs/>
          <w:color w:val="000000"/>
          <w:sz w:val="24"/>
        </w:rPr>
      </w:pPr>
      <w:r>
        <w:rPr>
          <w:rFonts w:ascii="宋体" w:hAnsi="宋体"/>
          <w:bCs/>
          <w:color w:val="000000"/>
          <w:sz w:val="24"/>
        </w:rPr>
        <w:lastRenderedPageBreak/>
        <w:t>2.</w:t>
      </w:r>
      <w:r>
        <w:rPr>
          <w:rFonts w:ascii="宋体" w:hAnsi="宋体" w:hint="eastAsia"/>
          <w:bCs/>
          <w:color w:val="000000"/>
          <w:sz w:val="24"/>
        </w:rPr>
        <w:t>其它证明文件</w:t>
      </w:r>
    </w:p>
    <w:p w14:paraId="1A46E615" w14:textId="77777777" w:rsidR="00995B84" w:rsidRDefault="00995B84">
      <w:pPr>
        <w:spacing w:line="360" w:lineRule="auto"/>
        <w:rPr>
          <w:rFonts w:ascii="宋体" w:hAnsi="宋体"/>
          <w:b/>
          <w:sz w:val="24"/>
        </w:rPr>
      </w:pPr>
    </w:p>
    <w:p w14:paraId="2CF57EC9" w14:textId="77777777" w:rsidR="00995B84" w:rsidRDefault="00223303">
      <w:pPr>
        <w:rPr>
          <w:rFonts w:ascii="宋体" w:hAnsi="宋体"/>
          <w:b/>
          <w:sz w:val="24"/>
        </w:rPr>
      </w:pPr>
      <w:r>
        <w:rPr>
          <w:rFonts w:ascii="宋体" w:hAnsi="宋体"/>
          <w:b/>
          <w:sz w:val="24"/>
        </w:rPr>
        <w:br w:type="page"/>
      </w:r>
    </w:p>
    <w:p w14:paraId="610D9F9D" w14:textId="0D34190F" w:rsidR="00995B84" w:rsidRDefault="00223303">
      <w:pPr>
        <w:pStyle w:val="23"/>
        <w:spacing w:line="360" w:lineRule="auto"/>
        <w:rPr>
          <w:rFonts w:ascii="宋体" w:eastAsia="宋体" w:hAnsi="宋体"/>
          <w:sz w:val="28"/>
        </w:rPr>
      </w:pPr>
      <w:bookmarkStart w:id="523" w:name="_Toc55375762"/>
      <w:bookmarkStart w:id="524" w:name="_Toc21862778"/>
      <w:bookmarkStart w:id="525" w:name="_Toc55374361"/>
      <w:r>
        <w:rPr>
          <w:rFonts w:ascii="宋体" w:eastAsia="宋体" w:hAnsi="宋体" w:hint="eastAsia"/>
          <w:sz w:val="28"/>
        </w:rPr>
        <w:lastRenderedPageBreak/>
        <w:t>附件</w:t>
      </w:r>
      <w:r>
        <w:rPr>
          <w:rFonts w:ascii="宋体" w:eastAsia="宋体" w:hAnsi="宋体"/>
          <w:sz w:val="28"/>
        </w:rPr>
        <w:t>6</w:t>
      </w:r>
      <w:r>
        <w:rPr>
          <w:rFonts w:ascii="宋体" w:eastAsia="宋体" w:hAnsi="宋体" w:hint="eastAsia"/>
          <w:sz w:val="28"/>
        </w:rPr>
        <w:t xml:space="preserve">  法定代表人授权书</w:t>
      </w:r>
      <w:r>
        <w:rPr>
          <w:rFonts w:ascii="宋体" w:eastAsia="宋体" w:hAnsi="宋体"/>
          <w:sz w:val="28"/>
        </w:rPr>
        <w:t>(</w:t>
      </w:r>
      <w:r>
        <w:rPr>
          <w:rFonts w:ascii="宋体" w:eastAsia="宋体" w:hAnsi="宋体" w:hint="eastAsia"/>
          <w:sz w:val="28"/>
        </w:rPr>
        <w:t>格式</w:t>
      </w:r>
      <w:r>
        <w:rPr>
          <w:rFonts w:ascii="宋体" w:eastAsia="宋体" w:hAnsi="宋体"/>
          <w:sz w:val="28"/>
        </w:rPr>
        <w:t>)</w:t>
      </w:r>
      <w:bookmarkEnd w:id="523"/>
      <w:bookmarkEnd w:id="524"/>
      <w:bookmarkEnd w:id="525"/>
    </w:p>
    <w:p w14:paraId="40F95734" w14:textId="77777777" w:rsidR="00995B84" w:rsidRDefault="00223303">
      <w:pPr>
        <w:pStyle w:val="aff8"/>
        <w:spacing w:line="360" w:lineRule="auto"/>
        <w:jc w:val="left"/>
        <w:rPr>
          <w:rFonts w:hAnsi="宋体"/>
          <w:color w:val="000000"/>
          <w:sz w:val="24"/>
        </w:rPr>
      </w:pPr>
      <w:r>
        <w:rPr>
          <w:rFonts w:hAnsi="宋体" w:hint="eastAsia"/>
          <w:color w:val="000000"/>
          <w:sz w:val="24"/>
        </w:rPr>
        <w:t xml:space="preserve">    本授权书声明：注册于</w:t>
      </w:r>
      <w:r>
        <w:rPr>
          <w:rFonts w:hAnsi="宋体" w:hint="eastAsia"/>
          <w:color w:val="000000"/>
          <w:sz w:val="24"/>
          <w:u w:val="single"/>
        </w:rPr>
        <w:t>（国家或地区的名称）</w:t>
      </w:r>
      <w:r>
        <w:rPr>
          <w:rFonts w:hAnsi="宋体" w:hint="eastAsia"/>
          <w:color w:val="000000"/>
          <w:sz w:val="24"/>
        </w:rPr>
        <w:t>的（</w:t>
      </w:r>
      <w:r>
        <w:rPr>
          <w:rFonts w:hAnsi="宋体" w:hint="eastAsia"/>
          <w:color w:val="000000"/>
          <w:sz w:val="24"/>
          <w:u w:val="single"/>
        </w:rPr>
        <w:t>供应商名称</w:t>
      </w:r>
      <w:r>
        <w:rPr>
          <w:rFonts w:hAnsi="宋体" w:hint="eastAsia"/>
          <w:color w:val="000000"/>
          <w:sz w:val="24"/>
        </w:rPr>
        <w:t>）的在下面签字的（</w:t>
      </w:r>
      <w:r>
        <w:rPr>
          <w:rFonts w:hAnsi="宋体" w:hint="eastAsia"/>
          <w:color w:val="000000"/>
          <w:sz w:val="24"/>
          <w:u w:val="single"/>
        </w:rPr>
        <w:t>法人代表姓名、职务</w:t>
      </w:r>
      <w:r>
        <w:rPr>
          <w:rFonts w:hAnsi="宋体" w:hint="eastAsia"/>
          <w:color w:val="000000"/>
          <w:sz w:val="24"/>
        </w:rPr>
        <w:t>）代表本单位授权（</w:t>
      </w:r>
      <w:r>
        <w:rPr>
          <w:rFonts w:hAnsi="宋体" w:hint="eastAsia"/>
          <w:color w:val="000000"/>
          <w:sz w:val="24"/>
          <w:u w:val="single"/>
        </w:rPr>
        <w:t>单位名称</w:t>
      </w:r>
      <w:r>
        <w:rPr>
          <w:rFonts w:hAnsi="宋体" w:hint="eastAsia"/>
          <w:color w:val="000000"/>
          <w:sz w:val="24"/>
        </w:rPr>
        <w:t>）的在下面签字的（</w:t>
      </w:r>
      <w:r>
        <w:rPr>
          <w:rFonts w:hAnsi="宋体" w:hint="eastAsia"/>
          <w:color w:val="000000"/>
          <w:sz w:val="24"/>
          <w:u w:val="single"/>
        </w:rPr>
        <w:t>被授权人的姓名、职务</w:t>
      </w:r>
      <w:r>
        <w:rPr>
          <w:rFonts w:hAnsi="宋体" w:hint="eastAsia"/>
          <w:color w:val="000000"/>
          <w:sz w:val="24"/>
        </w:rPr>
        <w:t>）为本单位的合法代理人，</w:t>
      </w:r>
      <w:r>
        <w:rPr>
          <w:rFonts w:hAnsi="宋体" w:hint="eastAsia"/>
          <w:color w:val="000000"/>
          <w:sz w:val="24"/>
          <w:szCs w:val="18"/>
        </w:rPr>
        <w:t>就</w:t>
      </w:r>
      <w:r>
        <w:rPr>
          <w:rFonts w:hAnsi="宋体" w:hint="eastAsia"/>
          <w:color w:val="000000"/>
          <w:sz w:val="24"/>
          <w:szCs w:val="18"/>
          <w:u w:val="single"/>
        </w:rPr>
        <w:t>（项目名称）</w:t>
      </w:r>
      <w:r>
        <w:rPr>
          <w:rFonts w:hAnsi="宋体" w:hint="eastAsia"/>
          <w:color w:val="000000"/>
          <w:sz w:val="24"/>
          <w:szCs w:val="18"/>
        </w:rPr>
        <w:t>采购，</w:t>
      </w:r>
      <w:r>
        <w:rPr>
          <w:rFonts w:hAnsi="宋体" w:hint="eastAsia"/>
          <w:color w:val="000000"/>
          <w:sz w:val="24"/>
        </w:rPr>
        <w:t>以本公司名义处理一切与之有关的事务。</w:t>
      </w:r>
      <w:r>
        <w:rPr>
          <w:rFonts w:hAnsi="宋体" w:hint="eastAsia"/>
          <w:color w:val="000000"/>
          <w:sz w:val="24"/>
        </w:rPr>
        <w:cr/>
      </w:r>
    </w:p>
    <w:p w14:paraId="38933158" w14:textId="77777777" w:rsidR="00995B84" w:rsidRDefault="00223303">
      <w:pPr>
        <w:pStyle w:val="aff8"/>
        <w:tabs>
          <w:tab w:val="left" w:pos="5580"/>
        </w:tabs>
        <w:spacing w:line="360" w:lineRule="auto"/>
        <w:ind w:left="900" w:hanging="480"/>
        <w:rPr>
          <w:rFonts w:hAnsi="宋体"/>
          <w:color w:val="000000"/>
          <w:sz w:val="24"/>
        </w:rPr>
      </w:pPr>
      <w:r>
        <w:rPr>
          <w:rFonts w:hAnsi="宋体" w:hint="eastAsia"/>
          <w:color w:val="000000"/>
          <w:sz w:val="24"/>
        </w:rPr>
        <w:t>本授权书于__________年_____月______日签字生效,特此声明。</w:t>
      </w:r>
      <w:r>
        <w:rPr>
          <w:rFonts w:hAnsi="宋体" w:hint="eastAsia"/>
          <w:color w:val="000000"/>
          <w:sz w:val="24"/>
        </w:rPr>
        <w:cr/>
      </w:r>
      <w:r>
        <w:rPr>
          <w:rFonts w:hAnsi="宋体" w:hint="eastAsia"/>
          <w:color w:val="000000"/>
          <w:sz w:val="24"/>
        </w:rPr>
        <w:cr/>
        <w:t>法定代表人签字_______________________________</w:t>
      </w:r>
    </w:p>
    <w:p w14:paraId="01D8D371" w14:textId="77777777" w:rsidR="00995B84" w:rsidRDefault="00223303">
      <w:pPr>
        <w:pStyle w:val="aff8"/>
        <w:tabs>
          <w:tab w:val="left" w:pos="5580"/>
        </w:tabs>
        <w:spacing w:line="360" w:lineRule="auto"/>
        <w:ind w:left="900" w:hanging="480"/>
        <w:rPr>
          <w:rFonts w:hAnsi="宋体"/>
          <w:color w:val="000000"/>
          <w:sz w:val="24"/>
        </w:rPr>
      </w:pPr>
      <w:r>
        <w:rPr>
          <w:rFonts w:hAnsi="宋体" w:hint="eastAsia"/>
          <w:color w:val="000000"/>
          <w:sz w:val="24"/>
        </w:rPr>
        <w:cr/>
        <w:t>被授权人签字_______________________________</w:t>
      </w:r>
    </w:p>
    <w:p w14:paraId="76343AB0" w14:textId="77777777" w:rsidR="00995B84" w:rsidRDefault="00223303">
      <w:pPr>
        <w:pStyle w:val="aff8"/>
        <w:tabs>
          <w:tab w:val="left" w:pos="5580"/>
        </w:tabs>
        <w:spacing w:line="360" w:lineRule="auto"/>
        <w:ind w:left="900" w:hanging="480"/>
        <w:rPr>
          <w:rFonts w:hAnsi="宋体"/>
          <w:color w:val="000000"/>
          <w:sz w:val="24"/>
        </w:rPr>
      </w:pPr>
      <w:r>
        <w:rPr>
          <w:rFonts w:hAnsi="宋体" w:hint="eastAsia"/>
          <w:color w:val="000000"/>
          <w:sz w:val="24"/>
        </w:rPr>
        <w:cr/>
        <w:t xml:space="preserve">供应商盖章：_______________________________     </w:t>
      </w:r>
    </w:p>
    <w:p w14:paraId="4CBC6B53" w14:textId="77777777" w:rsidR="00995B84" w:rsidRDefault="00223303">
      <w:pPr>
        <w:pStyle w:val="aff8"/>
        <w:tabs>
          <w:tab w:val="left" w:pos="5580"/>
        </w:tabs>
        <w:spacing w:line="360" w:lineRule="auto"/>
        <w:rPr>
          <w:rFonts w:hAnsi="宋体"/>
          <w:sz w:val="24"/>
        </w:rPr>
      </w:pPr>
      <w:r>
        <w:rPr>
          <w:rFonts w:hAnsi="宋体" w:hint="eastAsia"/>
          <w:color w:val="000000"/>
          <w:sz w:val="24"/>
        </w:rPr>
        <w:t>（响应文件签字人非法定代表人时必须提供）。</w:t>
      </w:r>
    </w:p>
    <w:p w14:paraId="736E2398" w14:textId="589A59D5" w:rsidR="00995B84" w:rsidRDefault="00223303">
      <w:pPr>
        <w:pStyle w:val="aff8"/>
        <w:tabs>
          <w:tab w:val="left" w:pos="5580"/>
        </w:tabs>
        <w:spacing w:line="360" w:lineRule="auto"/>
        <w:rPr>
          <w:rFonts w:hAnsi="宋体"/>
          <w:b/>
          <w:sz w:val="24"/>
          <w:highlight w:val="yellow"/>
        </w:rPr>
      </w:pPr>
      <w:r>
        <w:rPr>
          <w:rFonts w:hAnsi="宋体" w:hint="eastAsia"/>
          <w:b/>
          <w:sz w:val="24"/>
          <w:highlight w:val="yellow"/>
        </w:rPr>
        <w:t>附：法定代表人和被授权人</w:t>
      </w:r>
      <w:r w:rsidR="007057B8">
        <w:rPr>
          <w:rFonts w:hAnsi="宋体" w:hint="eastAsia"/>
          <w:b/>
          <w:sz w:val="24"/>
          <w:highlight w:val="yellow"/>
        </w:rPr>
        <w:t>身份证正反面复印件</w:t>
      </w:r>
    </w:p>
    <w:p w14:paraId="604A397B" w14:textId="0BE2EBF4" w:rsidR="00995B84" w:rsidRDefault="00223303">
      <w:pPr>
        <w:spacing w:line="360" w:lineRule="auto"/>
        <w:rPr>
          <w:rFonts w:ascii="宋体" w:hAnsi="宋体"/>
          <w:b/>
          <w:color w:val="000000"/>
          <w:sz w:val="24"/>
          <w:highlight w:val="yellow"/>
        </w:rPr>
      </w:pPr>
      <w:r>
        <w:rPr>
          <w:rFonts w:ascii="宋体" w:hAnsi="宋体" w:hint="eastAsia"/>
          <w:b/>
          <w:color w:val="000000"/>
          <w:sz w:val="24"/>
          <w:highlight w:val="yellow"/>
        </w:rPr>
        <w:t>注：供应商提交响应文件时，须同时提交投标代表的社会保险缴纳证明（投标代表不是供应商本单位员工也可以、</w:t>
      </w:r>
      <w:proofErr w:type="gramStart"/>
      <w:r>
        <w:rPr>
          <w:rFonts w:ascii="宋体" w:hAnsi="宋体" w:hint="eastAsia"/>
          <w:b/>
          <w:color w:val="000000"/>
          <w:sz w:val="24"/>
          <w:highlight w:val="yellow"/>
        </w:rPr>
        <w:t>社保证明时间</w:t>
      </w:r>
      <w:proofErr w:type="gramEnd"/>
      <w:r>
        <w:rPr>
          <w:rFonts w:ascii="宋体" w:hAnsi="宋体" w:hint="eastAsia"/>
          <w:b/>
          <w:color w:val="000000"/>
          <w:sz w:val="24"/>
          <w:highlight w:val="yellow"/>
        </w:rPr>
        <w:t>需为投标日期当月或者</w:t>
      </w:r>
      <w:r w:rsidR="00865F4B">
        <w:rPr>
          <w:rFonts w:ascii="宋体" w:hAnsi="宋体" w:hint="eastAsia"/>
          <w:b/>
          <w:color w:val="000000"/>
          <w:sz w:val="24"/>
          <w:highlight w:val="yellow"/>
        </w:rPr>
        <w:t>前四个月最近的一次社保缴纳证明</w:t>
      </w:r>
      <w:r>
        <w:rPr>
          <w:rFonts w:ascii="宋体" w:hAnsi="宋体" w:hint="eastAsia"/>
          <w:b/>
          <w:color w:val="000000"/>
          <w:sz w:val="24"/>
          <w:highlight w:val="yellow"/>
        </w:rPr>
        <w:t>）</w:t>
      </w:r>
    </w:p>
    <w:p w14:paraId="1A8C0B3D" w14:textId="2CFDEE47" w:rsidR="00995B84" w:rsidRDefault="00223303">
      <w:pPr>
        <w:spacing w:line="360" w:lineRule="auto"/>
        <w:rPr>
          <w:rFonts w:ascii="宋体" w:hAnsi="宋体"/>
          <w:b/>
          <w:color w:val="000000"/>
          <w:sz w:val="24"/>
        </w:rPr>
      </w:pPr>
      <w:r>
        <w:rPr>
          <w:rFonts w:ascii="宋体" w:hAnsi="宋体" w:hint="eastAsia"/>
          <w:b/>
          <w:color w:val="000000"/>
          <w:sz w:val="24"/>
          <w:highlight w:val="yellow"/>
        </w:rPr>
        <w:t>对于退休人员及外籍人员，可提供社保缴纳证明同等效力文件；</w:t>
      </w:r>
    </w:p>
    <w:p w14:paraId="24AAE82C" w14:textId="6D618FB5" w:rsidR="00960597" w:rsidRPr="00960597" w:rsidRDefault="00960597" w:rsidP="00960597">
      <w:pPr>
        <w:pStyle w:val="ae"/>
      </w:pPr>
      <w:r w:rsidRPr="00960597">
        <w:rPr>
          <w:rFonts w:hint="eastAsia"/>
          <w:b/>
          <w:color w:val="000000"/>
          <w:highlight w:val="yellow"/>
        </w:rPr>
        <w:t>如法定代表人投标则需提供法定代表人</w:t>
      </w:r>
      <w:r>
        <w:rPr>
          <w:rFonts w:hint="eastAsia"/>
          <w:b/>
          <w:color w:val="000000"/>
          <w:highlight w:val="yellow"/>
        </w:rPr>
        <w:t>投标日期当月或者前四个月最近的一次社保缴纳证明</w:t>
      </w:r>
    </w:p>
    <w:p w14:paraId="0997D7B0" w14:textId="77777777" w:rsidR="00995B84" w:rsidRDefault="00223303">
      <w:pPr>
        <w:pStyle w:val="aff8"/>
        <w:spacing w:line="360" w:lineRule="auto"/>
        <w:rPr>
          <w:rFonts w:hAnsi="宋体"/>
          <w:b/>
          <w:sz w:val="24"/>
        </w:rPr>
      </w:pPr>
      <w:r>
        <w:rPr>
          <w:rFonts w:hAnsi="宋体"/>
        </w:rPr>
        <w:br w:type="page"/>
      </w:r>
    </w:p>
    <w:p w14:paraId="213A3B14" w14:textId="77777777" w:rsidR="00995B84" w:rsidRDefault="00223303">
      <w:pPr>
        <w:pStyle w:val="23"/>
        <w:spacing w:line="360" w:lineRule="auto"/>
        <w:rPr>
          <w:rFonts w:ascii="宋体" w:eastAsia="宋体" w:hAnsi="宋体"/>
          <w:b w:val="0"/>
          <w:sz w:val="24"/>
        </w:rPr>
      </w:pPr>
      <w:bookmarkStart w:id="526" w:name="_Toc321907260"/>
      <w:bookmarkStart w:id="527" w:name="_Toc21862779"/>
      <w:bookmarkStart w:id="528" w:name="_Toc55375763"/>
      <w:bookmarkStart w:id="529" w:name="_Toc55374362"/>
      <w:bookmarkStart w:id="530" w:name="_Toc277153153"/>
      <w:bookmarkStart w:id="531" w:name="_Toc277942528"/>
      <w:r>
        <w:rPr>
          <w:rFonts w:ascii="宋体" w:eastAsia="宋体" w:hAnsi="宋体" w:hint="eastAsia"/>
          <w:sz w:val="28"/>
        </w:rPr>
        <w:lastRenderedPageBreak/>
        <w:t xml:space="preserve">附件7   </w:t>
      </w:r>
      <w:bookmarkEnd w:id="526"/>
      <w:r>
        <w:rPr>
          <w:rFonts w:ascii="宋体" w:eastAsia="宋体" w:hAnsi="宋体" w:hint="eastAsia"/>
          <w:sz w:val="28"/>
        </w:rPr>
        <w:t>业绩证明文件</w:t>
      </w:r>
      <w:bookmarkEnd w:id="527"/>
      <w:bookmarkEnd w:id="528"/>
      <w:bookmarkEnd w:id="529"/>
    </w:p>
    <w:p w14:paraId="51F93453" w14:textId="77777777" w:rsidR="00995B84" w:rsidRDefault="00995B84">
      <w:pPr>
        <w:spacing w:line="360" w:lineRule="auto"/>
        <w:jc w:val="center"/>
        <w:rPr>
          <w:rFonts w:ascii="宋体" w:hAnsi="宋体"/>
          <w:b/>
          <w:sz w:val="24"/>
        </w:rPr>
      </w:pPr>
    </w:p>
    <w:bookmarkEnd w:id="530"/>
    <w:bookmarkEnd w:id="531"/>
    <w:p w14:paraId="6059279F" w14:textId="77777777" w:rsidR="00995B84" w:rsidRDefault="00223303">
      <w:pPr>
        <w:spacing w:line="360" w:lineRule="auto"/>
        <w:jc w:val="center"/>
        <w:rPr>
          <w:rFonts w:ascii="宋体"/>
          <w:sz w:val="24"/>
        </w:rPr>
      </w:pPr>
      <w:r>
        <w:rPr>
          <w:rFonts w:ascii="宋体" w:hAnsi="宋体" w:cs="宋体" w:hint="eastAsia"/>
          <w:sz w:val="24"/>
        </w:rPr>
        <w:t>【按磋商文件“评分标准”中要求提供相应的项目业绩相关证明材料】</w:t>
      </w:r>
    </w:p>
    <w:p w14:paraId="5751E5F0" w14:textId="77777777" w:rsidR="00995B84" w:rsidRDefault="00223303">
      <w:pPr>
        <w:spacing w:line="360" w:lineRule="auto"/>
        <w:rPr>
          <w:rFonts w:ascii="宋体"/>
          <w:b/>
          <w:bCs/>
          <w:sz w:val="24"/>
        </w:rPr>
      </w:pPr>
      <w:r>
        <w:rPr>
          <w:rFonts w:ascii="宋体" w:hint="eastAsia"/>
          <w:b/>
          <w:bCs/>
          <w:sz w:val="24"/>
        </w:rPr>
        <w:t>注：1</w:t>
      </w:r>
      <w:r>
        <w:rPr>
          <w:rFonts w:ascii="宋体"/>
          <w:b/>
          <w:bCs/>
          <w:sz w:val="24"/>
        </w:rPr>
        <w:t>.</w:t>
      </w:r>
      <w:r>
        <w:rPr>
          <w:rFonts w:ascii="宋体" w:hint="eastAsia"/>
          <w:b/>
          <w:bCs/>
          <w:sz w:val="24"/>
        </w:rPr>
        <w:t>项目业绩列表进行描述，格式自拟。</w:t>
      </w:r>
    </w:p>
    <w:p w14:paraId="7BEF0698" w14:textId="77777777" w:rsidR="00995B84" w:rsidRDefault="00223303">
      <w:pPr>
        <w:spacing w:line="360" w:lineRule="auto"/>
        <w:rPr>
          <w:rFonts w:ascii="宋体" w:hAnsi="宋体"/>
          <w:sz w:val="24"/>
        </w:rPr>
      </w:pPr>
      <w:r>
        <w:rPr>
          <w:rFonts w:ascii="宋体" w:hint="eastAsia"/>
          <w:b/>
          <w:bCs/>
          <w:sz w:val="24"/>
        </w:rPr>
        <w:t xml:space="preserve"> </w:t>
      </w:r>
      <w:r>
        <w:rPr>
          <w:rFonts w:ascii="宋体"/>
          <w:b/>
          <w:bCs/>
          <w:sz w:val="24"/>
        </w:rPr>
        <w:t xml:space="preserve">   2.</w:t>
      </w:r>
      <w:r>
        <w:rPr>
          <w:rFonts w:ascii="宋体" w:hint="eastAsia"/>
          <w:b/>
          <w:bCs/>
          <w:sz w:val="24"/>
        </w:rPr>
        <w:t>如未要求则格式自拟</w:t>
      </w:r>
    </w:p>
    <w:p w14:paraId="1BDCF054" w14:textId="77777777" w:rsidR="00995B84" w:rsidRDefault="00995B84">
      <w:pPr>
        <w:spacing w:line="360" w:lineRule="auto"/>
        <w:rPr>
          <w:rFonts w:ascii="宋体" w:hAnsi="宋体"/>
          <w:sz w:val="24"/>
        </w:rPr>
      </w:pPr>
    </w:p>
    <w:p w14:paraId="05FC8AC7" w14:textId="77777777" w:rsidR="00995B84" w:rsidRDefault="00995B84">
      <w:pPr>
        <w:spacing w:line="360" w:lineRule="auto"/>
        <w:rPr>
          <w:rFonts w:ascii="宋体" w:hAnsi="宋体"/>
          <w:sz w:val="24"/>
        </w:rPr>
      </w:pPr>
    </w:p>
    <w:p w14:paraId="4464B9FA" w14:textId="77777777" w:rsidR="00995B84" w:rsidRDefault="00995B84">
      <w:pPr>
        <w:spacing w:line="360" w:lineRule="auto"/>
        <w:rPr>
          <w:rFonts w:ascii="宋体" w:hAnsi="宋体"/>
          <w:sz w:val="24"/>
        </w:rPr>
      </w:pPr>
    </w:p>
    <w:p w14:paraId="673F82CF" w14:textId="77777777" w:rsidR="00995B84" w:rsidRDefault="00995B84">
      <w:pPr>
        <w:spacing w:line="360" w:lineRule="auto"/>
        <w:rPr>
          <w:rFonts w:ascii="宋体" w:hAnsi="宋体"/>
          <w:sz w:val="24"/>
        </w:rPr>
      </w:pPr>
    </w:p>
    <w:p w14:paraId="0A8A3AFC" w14:textId="77777777" w:rsidR="00995B84" w:rsidRDefault="00995B84">
      <w:pPr>
        <w:spacing w:line="360" w:lineRule="auto"/>
        <w:rPr>
          <w:rFonts w:ascii="宋体" w:hAnsi="宋体"/>
          <w:sz w:val="24"/>
        </w:rPr>
      </w:pPr>
    </w:p>
    <w:p w14:paraId="74058BB8" w14:textId="77777777" w:rsidR="00995B84" w:rsidRDefault="00995B84">
      <w:pPr>
        <w:spacing w:line="360" w:lineRule="auto"/>
        <w:rPr>
          <w:rFonts w:ascii="宋体" w:hAnsi="宋体"/>
          <w:sz w:val="24"/>
        </w:rPr>
      </w:pPr>
    </w:p>
    <w:p w14:paraId="13CDF833" w14:textId="77777777" w:rsidR="00995B84" w:rsidRDefault="00995B84">
      <w:pPr>
        <w:spacing w:line="360" w:lineRule="auto"/>
        <w:rPr>
          <w:rFonts w:ascii="宋体" w:hAnsi="宋体"/>
          <w:sz w:val="24"/>
        </w:rPr>
      </w:pPr>
    </w:p>
    <w:p w14:paraId="5FB774CC" w14:textId="77777777" w:rsidR="00995B84" w:rsidRDefault="00995B84">
      <w:pPr>
        <w:spacing w:line="360" w:lineRule="auto"/>
        <w:rPr>
          <w:rFonts w:ascii="宋体" w:hAnsi="宋体"/>
          <w:sz w:val="24"/>
        </w:rPr>
      </w:pPr>
    </w:p>
    <w:p w14:paraId="1C089FC3" w14:textId="77777777" w:rsidR="00995B84" w:rsidRDefault="00995B84">
      <w:pPr>
        <w:spacing w:line="360" w:lineRule="auto"/>
        <w:rPr>
          <w:rFonts w:ascii="宋体" w:hAnsi="宋体"/>
          <w:sz w:val="24"/>
        </w:rPr>
      </w:pPr>
    </w:p>
    <w:p w14:paraId="11E5B3AA" w14:textId="77777777" w:rsidR="00995B84" w:rsidRDefault="00995B84">
      <w:pPr>
        <w:spacing w:line="360" w:lineRule="auto"/>
        <w:rPr>
          <w:rFonts w:ascii="宋体" w:hAnsi="宋体"/>
          <w:sz w:val="24"/>
        </w:rPr>
      </w:pPr>
    </w:p>
    <w:p w14:paraId="342A4099" w14:textId="77777777" w:rsidR="00995B84" w:rsidRDefault="00995B84">
      <w:pPr>
        <w:spacing w:line="360" w:lineRule="auto"/>
        <w:rPr>
          <w:rFonts w:ascii="宋体" w:hAnsi="宋体"/>
          <w:sz w:val="24"/>
        </w:rPr>
      </w:pPr>
    </w:p>
    <w:p w14:paraId="53FCFE21" w14:textId="77777777" w:rsidR="00995B84" w:rsidRDefault="00995B84">
      <w:pPr>
        <w:spacing w:line="360" w:lineRule="auto"/>
        <w:rPr>
          <w:rFonts w:ascii="宋体" w:hAnsi="宋体"/>
          <w:sz w:val="24"/>
        </w:rPr>
      </w:pPr>
    </w:p>
    <w:p w14:paraId="2BAE1BF2" w14:textId="77777777" w:rsidR="00995B84" w:rsidRDefault="00995B84">
      <w:pPr>
        <w:spacing w:line="360" w:lineRule="auto"/>
        <w:rPr>
          <w:rFonts w:ascii="宋体" w:hAnsi="宋体"/>
          <w:sz w:val="24"/>
        </w:rPr>
      </w:pPr>
    </w:p>
    <w:p w14:paraId="5172D23A" w14:textId="77777777" w:rsidR="00995B84" w:rsidRDefault="00995B84">
      <w:pPr>
        <w:spacing w:line="360" w:lineRule="auto"/>
        <w:rPr>
          <w:rFonts w:ascii="宋体" w:hAnsi="宋体"/>
          <w:sz w:val="24"/>
        </w:rPr>
      </w:pPr>
    </w:p>
    <w:p w14:paraId="3CF7E791" w14:textId="77777777" w:rsidR="00995B84" w:rsidRDefault="00995B84">
      <w:pPr>
        <w:spacing w:line="360" w:lineRule="auto"/>
        <w:rPr>
          <w:rFonts w:ascii="宋体" w:hAnsi="宋体"/>
          <w:sz w:val="24"/>
        </w:rPr>
      </w:pPr>
    </w:p>
    <w:p w14:paraId="0D7B801E" w14:textId="77777777" w:rsidR="00995B84" w:rsidRDefault="00995B84">
      <w:pPr>
        <w:spacing w:line="360" w:lineRule="auto"/>
        <w:rPr>
          <w:rFonts w:ascii="宋体" w:hAnsi="宋体"/>
          <w:sz w:val="24"/>
        </w:rPr>
      </w:pPr>
    </w:p>
    <w:p w14:paraId="55EEBB97" w14:textId="77777777" w:rsidR="00995B84" w:rsidRDefault="00995B84">
      <w:pPr>
        <w:spacing w:line="360" w:lineRule="auto"/>
        <w:rPr>
          <w:rFonts w:ascii="宋体" w:hAnsi="宋体"/>
          <w:sz w:val="24"/>
        </w:rPr>
      </w:pPr>
    </w:p>
    <w:p w14:paraId="429F6EA4" w14:textId="77777777" w:rsidR="00995B84" w:rsidRDefault="00995B84">
      <w:pPr>
        <w:spacing w:line="360" w:lineRule="auto"/>
        <w:rPr>
          <w:rFonts w:ascii="宋体" w:hAnsi="宋体"/>
          <w:sz w:val="24"/>
        </w:rPr>
      </w:pPr>
    </w:p>
    <w:p w14:paraId="79645ACC" w14:textId="77777777" w:rsidR="00995B84" w:rsidRDefault="00995B84">
      <w:pPr>
        <w:spacing w:line="360" w:lineRule="auto"/>
        <w:rPr>
          <w:rFonts w:ascii="宋体" w:hAnsi="宋体"/>
          <w:sz w:val="24"/>
        </w:rPr>
      </w:pPr>
    </w:p>
    <w:p w14:paraId="19FC406B" w14:textId="77777777" w:rsidR="00995B84" w:rsidRDefault="00995B84">
      <w:pPr>
        <w:spacing w:line="360" w:lineRule="auto"/>
        <w:rPr>
          <w:rFonts w:ascii="宋体" w:hAnsi="宋体"/>
          <w:sz w:val="24"/>
        </w:rPr>
      </w:pPr>
    </w:p>
    <w:p w14:paraId="7D400988" w14:textId="77777777" w:rsidR="00995B84" w:rsidRDefault="00995B84">
      <w:pPr>
        <w:spacing w:line="360" w:lineRule="auto"/>
        <w:rPr>
          <w:rFonts w:ascii="宋体" w:hAnsi="宋体"/>
          <w:sz w:val="24"/>
        </w:rPr>
      </w:pPr>
    </w:p>
    <w:p w14:paraId="1CBA9D3F" w14:textId="77777777" w:rsidR="00995B84" w:rsidRDefault="00995B84">
      <w:pPr>
        <w:spacing w:line="360" w:lineRule="auto"/>
        <w:rPr>
          <w:rFonts w:ascii="宋体" w:hAnsi="宋体"/>
          <w:sz w:val="24"/>
        </w:rPr>
      </w:pPr>
    </w:p>
    <w:p w14:paraId="3E2F30A9" w14:textId="77777777" w:rsidR="00995B84" w:rsidRDefault="00223303">
      <w:pPr>
        <w:pStyle w:val="23"/>
        <w:spacing w:line="360" w:lineRule="auto"/>
        <w:rPr>
          <w:rFonts w:ascii="宋体" w:hAnsi="宋体"/>
          <w:b w:val="0"/>
          <w:sz w:val="28"/>
        </w:rPr>
      </w:pPr>
      <w:r>
        <w:rPr>
          <w:rFonts w:ascii="宋体" w:hAnsi="宋体"/>
          <w:sz w:val="24"/>
        </w:rPr>
        <w:br w:type="page"/>
      </w:r>
      <w:bookmarkStart w:id="532" w:name="_Toc321907263"/>
      <w:bookmarkStart w:id="533" w:name="_Toc21862780"/>
      <w:bookmarkStart w:id="534" w:name="_Toc55374363"/>
      <w:bookmarkStart w:id="535" w:name="_Toc55375764"/>
      <w:bookmarkStart w:id="536" w:name="_Toc277153155"/>
      <w:bookmarkStart w:id="537" w:name="_Toc277942530"/>
      <w:r>
        <w:rPr>
          <w:rFonts w:ascii="宋体" w:eastAsia="宋体" w:hAnsi="宋体" w:hint="eastAsia"/>
          <w:sz w:val="28"/>
        </w:rPr>
        <w:lastRenderedPageBreak/>
        <w:t>附件8  组织机构配置及项目组主要人员一览表</w:t>
      </w:r>
      <w:bookmarkEnd w:id="532"/>
      <w:bookmarkEnd w:id="533"/>
      <w:bookmarkEnd w:id="534"/>
      <w:bookmarkEnd w:id="535"/>
    </w:p>
    <w:p w14:paraId="336A94C5" w14:textId="77777777" w:rsidR="00995B84" w:rsidRDefault="00223303">
      <w:pPr>
        <w:pStyle w:val="af"/>
        <w:spacing w:line="360" w:lineRule="auto"/>
        <w:ind w:firstLine="0"/>
        <w:jc w:val="both"/>
        <w:rPr>
          <w:rFonts w:hAnsi="宋体"/>
          <w:b/>
        </w:rPr>
      </w:pPr>
      <w:r>
        <w:rPr>
          <w:rFonts w:hAnsi="宋体" w:hint="eastAsia"/>
          <w:b/>
        </w:rPr>
        <w:t>包号：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478"/>
        <w:gridCol w:w="1357"/>
        <w:gridCol w:w="1357"/>
        <w:gridCol w:w="1598"/>
        <w:gridCol w:w="1357"/>
      </w:tblGrid>
      <w:tr w:rsidR="00995B84" w14:paraId="53E341E5" w14:textId="77777777">
        <w:trPr>
          <w:trHeight w:val="284"/>
        </w:trPr>
        <w:tc>
          <w:tcPr>
            <w:tcW w:w="1357" w:type="dxa"/>
            <w:vAlign w:val="center"/>
          </w:tcPr>
          <w:p w14:paraId="1ADA0716" w14:textId="77777777" w:rsidR="00995B84" w:rsidRDefault="00223303">
            <w:pPr>
              <w:adjustRightInd w:val="0"/>
              <w:snapToGrid w:val="0"/>
              <w:spacing w:afterLines="50" w:after="120" w:line="360" w:lineRule="auto"/>
              <w:rPr>
                <w:rFonts w:ascii="宋体" w:hAnsi="宋体"/>
                <w:b/>
                <w:bCs/>
                <w:sz w:val="24"/>
              </w:rPr>
            </w:pPr>
            <w:r>
              <w:rPr>
                <w:rFonts w:ascii="宋体" w:hAnsi="宋体" w:hint="eastAsia"/>
                <w:b/>
                <w:bCs/>
                <w:sz w:val="24"/>
              </w:rPr>
              <w:t>人员姓名</w:t>
            </w:r>
          </w:p>
        </w:tc>
        <w:tc>
          <w:tcPr>
            <w:tcW w:w="1478" w:type="dxa"/>
            <w:vAlign w:val="center"/>
          </w:tcPr>
          <w:p w14:paraId="394E8F57" w14:textId="77777777" w:rsidR="00995B84" w:rsidRDefault="00223303">
            <w:pPr>
              <w:adjustRightInd w:val="0"/>
              <w:snapToGrid w:val="0"/>
              <w:spacing w:afterLines="50" w:after="120" w:line="360" w:lineRule="auto"/>
              <w:jc w:val="center"/>
              <w:rPr>
                <w:rFonts w:ascii="宋体" w:hAnsi="宋体"/>
                <w:b/>
                <w:bCs/>
                <w:sz w:val="24"/>
              </w:rPr>
            </w:pPr>
            <w:r>
              <w:rPr>
                <w:rFonts w:ascii="宋体" w:hAnsi="宋体" w:hint="eastAsia"/>
                <w:b/>
                <w:bCs/>
                <w:sz w:val="24"/>
              </w:rPr>
              <w:t>专业/类别</w:t>
            </w:r>
          </w:p>
        </w:tc>
        <w:tc>
          <w:tcPr>
            <w:tcW w:w="1357" w:type="dxa"/>
            <w:vAlign w:val="center"/>
          </w:tcPr>
          <w:p w14:paraId="15DDC6DD" w14:textId="77777777" w:rsidR="00995B84" w:rsidRDefault="00223303">
            <w:pPr>
              <w:adjustRightInd w:val="0"/>
              <w:snapToGrid w:val="0"/>
              <w:spacing w:afterLines="50" w:after="120" w:line="360" w:lineRule="auto"/>
              <w:jc w:val="center"/>
              <w:rPr>
                <w:rFonts w:ascii="宋体" w:hAnsi="宋体"/>
                <w:b/>
                <w:bCs/>
                <w:sz w:val="24"/>
              </w:rPr>
            </w:pPr>
            <w:r>
              <w:rPr>
                <w:rFonts w:ascii="宋体" w:hAnsi="宋体" w:hint="eastAsia"/>
                <w:b/>
                <w:bCs/>
                <w:sz w:val="24"/>
              </w:rPr>
              <w:t>工作时间</w:t>
            </w:r>
          </w:p>
        </w:tc>
        <w:tc>
          <w:tcPr>
            <w:tcW w:w="1357" w:type="dxa"/>
            <w:vAlign w:val="center"/>
          </w:tcPr>
          <w:p w14:paraId="7822BFFC" w14:textId="77777777" w:rsidR="00995B84" w:rsidRDefault="00223303">
            <w:pPr>
              <w:adjustRightInd w:val="0"/>
              <w:snapToGrid w:val="0"/>
              <w:spacing w:afterLines="50" w:after="120" w:line="360" w:lineRule="auto"/>
              <w:jc w:val="center"/>
              <w:rPr>
                <w:rFonts w:ascii="宋体" w:hAnsi="宋体"/>
                <w:b/>
                <w:bCs/>
                <w:sz w:val="24"/>
              </w:rPr>
            </w:pPr>
            <w:r>
              <w:rPr>
                <w:rFonts w:ascii="宋体" w:hAnsi="宋体" w:hint="eastAsia"/>
                <w:b/>
                <w:bCs/>
                <w:sz w:val="24"/>
              </w:rPr>
              <w:t>主要工作业绩</w:t>
            </w:r>
          </w:p>
        </w:tc>
        <w:tc>
          <w:tcPr>
            <w:tcW w:w="1598" w:type="dxa"/>
            <w:vAlign w:val="center"/>
          </w:tcPr>
          <w:p w14:paraId="682C0D1F" w14:textId="77777777" w:rsidR="00995B84" w:rsidRDefault="00223303">
            <w:pPr>
              <w:adjustRightInd w:val="0"/>
              <w:snapToGrid w:val="0"/>
              <w:spacing w:afterLines="50" w:after="120" w:line="360" w:lineRule="auto"/>
              <w:jc w:val="center"/>
              <w:rPr>
                <w:rFonts w:ascii="宋体" w:hAnsi="宋体"/>
                <w:b/>
                <w:bCs/>
                <w:sz w:val="24"/>
              </w:rPr>
            </w:pPr>
            <w:r>
              <w:rPr>
                <w:rFonts w:ascii="宋体" w:hAnsi="宋体" w:hint="eastAsia"/>
                <w:b/>
                <w:bCs/>
                <w:sz w:val="24"/>
              </w:rPr>
              <w:t>在本项目中</w:t>
            </w:r>
          </w:p>
          <w:p w14:paraId="7D0051B9" w14:textId="77777777" w:rsidR="00995B84" w:rsidRDefault="00223303">
            <w:pPr>
              <w:adjustRightInd w:val="0"/>
              <w:snapToGrid w:val="0"/>
              <w:spacing w:afterLines="50" w:after="120" w:line="360" w:lineRule="auto"/>
              <w:jc w:val="center"/>
              <w:rPr>
                <w:rFonts w:ascii="宋体" w:hAnsi="宋体"/>
                <w:b/>
                <w:bCs/>
                <w:sz w:val="24"/>
              </w:rPr>
            </w:pPr>
            <w:r>
              <w:rPr>
                <w:rFonts w:ascii="宋体" w:hAnsi="宋体" w:hint="eastAsia"/>
                <w:b/>
                <w:bCs/>
                <w:sz w:val="24"/>
              </w:rPr>
              <w:t>职责分工</w:t>
            </w:r>
          </w:p>
        </w:tc>
        <w:tc>
          <w:tcPr>
            <w:tcW w:w="1357" w:type="dxa"/>
            <w:vAlign w:val="center"/>
          </w:tcPr>
          <w:p w14:paraId="104C22E4" w14:textId="77777777" w:rsidR="00995B84" w:rsidRDefault="00223303">
            <w:pPr>
              <w:adjustRightInd w:val="0"/>
              <w:snapToGrid w:val="0"/>
              <w:spacing w:afterLines="50" w:after="120" w:line="360" w:lineRule="auto"/>
              <w:jc w:val="center"/>
              <w:rPr>
                <w:rFonts w:ascii="宋体" w:hAnsi="宋体"/>
                <w:b/>
                <w:bCs/>
                <w:sz w:val="24"/>
              </w:rPr>
            </w:pPr>
            <w:r>
              <w:rPr>
                <w:rFonts w:ascii="宋体" w:hAnsi="宋体" w:hint="eastAsia"/>
                <w:b/>
                <w:bCs/>
                <w:sz w:val="24"/>
              </w:rPr>
              <w:t>联系电话</w:t>
            </w:r>
          </w:p>
        </w:tc>
      </w:tr>
      <w:tr w:rsidR="00995B84" w14:paraId="06CA53F7" w14:textId="77777777">
        <w:tc>
          <w:tcPr>
            <w:tcW w:w="1357" w:type="dxa"/>
          </w:tcPr>
          <w:p w14:paraId="5063C974" w14:textId="77777777" w:rsidR="00995B84" w:rsidRDefault="00995B84">
            <w:pPr>
              <w:adjustRightInd w:val="0"/>
              <w:snapToGrid w:val="0"/>
              <w:spacing w:afterLines="50" w:after="120" w:line="360" w:lineRule="auto"/>
              <w:jc w:val="center"/>
              <w:rPr>
                <w:rFonts w:ascii="宋体" w:hAnsi="宋体"/>
                <w:sz w:val="24"/>
              </w:rPr>
            </w:pPr>
          </w:p>
        </w:tc>
        <w:tc>
          <w:tcPr>
            <w:tcW w:w="1478" w:type="dxa"/>
          </w:tcPr>
          <w:p w14:paraId="1F344A20"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340C5F14"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59A8579C" w14:textId="77777777" w:rsidR="00995B84" w:rsidRDefault="00995B84">
            <w:pPr>
              <w:adjustRightInd w:val="0"/>
              <w:snapToGrid w:val="0"/>
              <w:spacing w:afterLines="50" w:after="120" w:line="360" w:lineRule="auto"/>
              <w:jc w:val="center"/>
              <w:rPr>
                <w:rFonts w:ascii="宋体" w:hAnsi="宋体"/>
                <w:sz w:val="24"/>
              </w:rPr>
            </w:pPr>
          </w:p>
        </w:tc>
        <w:tc>
          <w:tcPr>
            <w:tcW w:w="1598" w:type="dxa"/>
          </w:tcPr>
          <w:p w14:paraId="2A35D13E"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6DA8FBA1" w14:textId="77777777" w:rsidR="00995B84" w:rsidRDefault="00995B84">
            <w:pPr>
              <w:adjustRightInd w:val="0"/>
              <w:snapToGrid w:val="0"/>
              <w:spacing w:afterLines="50" w:after="120" w:line="360" w:lineRule="auto"/>
              <w:jc w:val="center"/>
              <w:rPr>
                <w:rFonts w:ascii="宋体" w:hAnsi="宋体"/>
                <w:sz w:val="24"/>
              </w:rPr>
            </w:pPr>
          </w:p>
        </w:tc>
      </w:tr>
      <w:tr w:rsidR="00995B84" w14:paraId="426A26D2" w14:textId="77777777">
        <w:tc>
          <w:tcPr>
            <w:tcW w:w="1357" w:type="dxa"/>
          </w:tcPr>
          <w:p w14:paraId="1B03E39B" w14:textId="77777777" w:rsidR="00995B84" w:rsidRDefault="00995B84">
            <w:pPr>
              <w:adjustRightInd w:val="0"/>
              <w:snapToGrid w:val="0"/>
              <w:spacing w:afterLines="50" w:after="120" w:line="360" w:lineRule="auto"/>
              <w:jc w:val="center"/>
              <w:rPr>
                <w:rFonts w:ascii="宋体" w:hAnsi="宋体"/>
                <w:sz w:val="24"/>
              </w:rPr>
            </w:pPr>
          </w:p>
        </w:tc>
        <w:tc>
          <w:tcPr>
            <w:tcW w:w="1478" w:type="dxa"/>
          </w:tcPr>
          <w:p w14:paraId="7F3F5F9C"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3D43ED9E"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71FF894F" w14:textId="77777777" w:rsidR="00995B84" w:rsidRDefault="00995B84">
            <w:pPr>
              <w:adjustRightInd w:val="0"/>
              <w:snapToGrid w:val="0"/>
              <w:spacing w:afterLines="50" w:after="120" w:line="360" w:lineRule="auto"/>
              <w:jc w:val="center"/>
              <w:rPr>
                <w:rFonts w:ascii="宋体" w:hAnsi="宋体"/>
                <w:sz w:val="24"/>
              </w:rPr>
            </w:pPr>
          </w:p>
        </w:tc>
        <w:tc>
          <w:tcPr>
            <w:tcW w:w="1598" w:type="dxa"/>
          </w:tcPr>
          <w:p w14:paraId="73437D67"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7F2ED339" w14:textId="77777777" w:rsidR="00995B84" w:rsidRDefault="00995B84">
            <w:pPr>
              <w:adjustRightInd w:val="0"/>
              <w:snapToGrid w:val="0"/>
              <w:spacing w:afterLines="50" w:after="120" w:line="360" w:lineRule="auto"/>
              <w:jc w:val="center"/>
              <w:rPr>
                <w:rFonts w:ascii="宋体" w:hAnsi="宋体"/>
                <w:sz w:val="24"/>
              </w:rPr>
            </w:pPr>
          </w:p>
        </w:tc>
      </w:tr>
      <w:tr w:rsidR="00995B84" w14:paraId="7E1FF311" w14:textId="77777777">
        <w:tc>
          <w:tcPr>
            <w:tcW w:w="1357" w:type="dxa"/>
          </w:tcPr>
          <w:p w14:paraId="7D601C87" w14:textId="77777777" w:rsidR="00995B84" w:rsidRDefault="00995B84">
            <w:pPr>
              <w:adjustRightInd w:val="0"/>
              <w:snapToGrid w:val="0"/>
              <w:spacing w:afterLines="50" w:after="120" w:line="360" w:lineRule="auto"/>
              <w:jc w:val="center"/>
              <w:rPr>
                <w:rFonts w:ascii="宋体" w:hAnsi="宋体"/>
                <w:sz w:val="24"/>
              </w:rPr>
            </w:pPr>
          </w:p>
        </w:tc>
        <w:tc>
          <w:tcPr>
            <w:tcW w:w="1478" w:type="dxa"/>
          </w:tcPr>
          <w:p w14:paraId="6B3369DE"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2E71492F"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4B115A54" w14:textId="77777777" w:rsidR="00995B84" w:rsidRDefault="00995B84">
            <w:pPr>
              <w:adjustRightInd w:val="0"/>
              <w:snapToGrid w:val="0"/>
              <w:spacing w:afterLines="50" w:after="120" w:line="360" w:lineRule="auto"/>
              <w:jc w:val="center"/>
              <w:rPr>
                <w:rFonts w:ascii="宋体" w:hAnsi="宋体"/>
                <w:sz w:val="24"/>
              </w:rPr>
            </w:pPr>
          </w:p>
        </w:tc>
        <w:tc>
          <w:tcPr>
            <w:tcW w:w="1598" w:type="dxa"/>
          </w:tcPr>
          <w:p w14:paraId="73C32294"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20126E58" w14:textId="77777777" w:rsidR="00995B84" w:rsidRDefault="00995B84">
            <w:pPr>
              <w:adjustRightInd w:val="0"/>
              <w:snapToGrid w:val="0"/>
              <w:spacing w:afterLines="50" w:after="120" w:line="360" w:lineRule="auto"/>
              <w:jc w:val="center"/>
              <w:rPr>
                <w:rFonts w:ascii="宋体" w:hAnsi="宋体"/>
                <w:sz w:val="24"/>
              </w:rPr>
            </w:pPr>
          </w:p>
        </w:tc>
      </w:tr>
      <w:tr w:rsidR="00995B84" w14:paraId="48983589" w14:textId="77777777">
        <w:tc>
          <w:tcPr>
            <w:tcW w:w="1357" w:type="dxa"/>
          </w:tcPr>
          <w:p w14:paraId="2ABCCFDC" w14:textId="77777777" w:rsidR="00995B84" w:rsidRDefault="00995B84">
            <w:pPr>
              <w:adjustRightInd w:val="0"/>
              <w:snapToGrid w:val="0"/>
              <w:spacing w:afterLines="50" w:after="120" w:line="360" w:lineRule="auto"/>
              <w:jc w:val="center"/>
              <w:rPr>
                <w:rFonts w:ascii="宋体" w:hAnsi="宋体"/>
                <w:sz w:val="24"/>
              </w:rPr>
            </w:pPr>
          </w:p>
        </w:tc>
        <w:tc>
          <w:tcPr>
            <w:tcW w:w="1478" w:type="dxa"/>
          </w:tcPr>
          <w:p w14:paraId="287EE7FD"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2796B02D"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5AF16AF7" w14:textId="77777777" w:rsidR="00995B84" w:rsidRDefault="00995B84">
            <w:pPr>
              <w:adjustRightInd w:val="0"/>
              <w:snapToGrid w:val="0"/>
              <w:spacing w:afterLines="50" w:after="120" w:line="360" w:lineRule="auto"/>
              <w:jc w:val="center"/>
              <w:rPr>
                <w:rFonts w:ascii="宋体" w:hAnsi="宋体"/>
                <w:sz w:val="24"/>
              </w:rPr>
            </w:pPr>
          </w:p>
        </w:tc>
        <w:tc>
          <w:tcPr>
            <w:tcW w:w="1598" w:type="dxa"/>
          </w:tcPr>
          <w:p w14:paraId="7AA15D8B"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1B8E9935" w14:textId="77777777" w:rsidR="00995B84" w:rsidRDefault="00995B84">
            <w:pPr>
              <w:adjustRightInd w:val="0"/>
              <w:snapToGrid w:val="0"/>
              <w:spacing w:afterLines="50" w:after="120" w:line="360" w:lineRule="auto"/>
              <w:jc w:val="center"/>
              <w:rPr>
                <w:rFonts w:ascii="宋体" w:hAnsi="宋体"/>
                <w:sz w:val="24"/>
              </w:rPr>
            </w:pPr>
          </w:p>
        </w:tc>
      </w:tr>
      <w:tr w:rsidR="00995B84" w14:paraId="2D4FCB0E" w14:textId="77777777">
        <w:tc>
          <w:tcPr>
            <w:tcW w:w="1357" w:type="dxa"/>
          </w:tcPr>
          <w:p w14:paraId="124A93DA" w14:textId="77777777" w:rsidR="00995B84" w:rsidRDefault="00995B84">
            <w:pPr>
              <w:adjustRightInd w:val="0"/>
              <w:snapToGrid w:val="0"/>
              <w:spacing w:afterLines="50" w:after="120" w:line="360" w:lineRule="auto"/>
              <w:jc w:val="center"/>
              <w:rPr>
                <w:rFonts w:ascii="宋体" w:hAnsi="宋体"/>
                <w:sz w:val="24"/>
              </w:rPr>
            </w:pPr>
          </w:p>
        </w:tc>
        <w:tc>
          <w:tcPr>
            <w:tcW w:w="1478" w:type="dxa"/>
          </w:tcPr>
          <w:p w14:paraId="5216C5D2"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4EAFE8E6"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4D8690B4" w14:textId="77777777" w:rsidR="00995B84" w:rsidRDefault="00995B84">
            <w:pPr>
              <w:adjustRightInd w:val="0"/>
              <w:snapToGrid w:val="0"/>
              <w:spacing w:afterLines="50" w:after="120" w:line="360" w:lineRule="auto"/>
              <w:jc w:val="center"/>
              <w:rPr>
                <w:rFonts w:ascii="宋体" w:hAnsi="宋体"/>
                <w:sz w:val="24"/>
              </w:rPr>
            </w:pPr>
          </w:p>
        </w:tc>
        <w:tc>
          <w:tcPr>
            <w:tcW w:w="1598" w:type="dxa"/>
          </w:tcPr>
          <w:p w14:paraId="3E6A185E"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073592DD" w14:textId="77777777" w:rsidR="00995B84" w:rsidRDefault="00995B84">
            <w:pPr>
              <w:adjustRightInd w:val="0"/>
              <w:snapToGrid w:val="0"/>
              <w:spacing w:afterLines="50" w:after="120" w:line="360" w:lineRule="auto"/>
              <w:jc w:val="center"/>
              <w:rPr>
                <w:rFonts w:ascii="宋体" w:hAnsi="宋体"/>
                <w:sz w:val="24"/>
              </w:rPr>
            </w:pPr>
          </w:p>
        </w:tc>
      </w:tr>
      <w:tr w:rsidR="00995B84" w14:paraId="739937D8" w14:textId="77777777">
        <w:tc>
          <w:tcPr>
            <w:tcW w:w="1357" w:type="dxa"/>
          </w:tcPr>
          <w:p w14:paraId="692D9659" w14:textId="77777777" w:rsidR="00995B84" w:rsidRDefault="00995B84">
            <w:pPr>
              <w:adjustRightInd w:val="0"/>
              <w:snapToGrid w:val="0"/>
              <w:spacing w:afterLines="50" w:after="120" w:line="360" w:lineRule="auto"/>
              <w:jc w:val="center"/>
              <w:rPr>
                <w:rFonts w:ascii="宋体" w:hAnsi="宋体"/>
                <w:sz w:val="24"/>
              </w:rPr>
            </w:pPr>
          </w:p>
        </w:tc>
        <w:tc>
          <w:tcPr>
            <w:tcW w:w="1478" w:type="dxa"/>
          </w:tcPr>
          <w:p w14:paraId="14EDD25D"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02AC0132"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1BB6929D" w14:textId="77777777" w:rsidR="00995B84" w:rsidRDefault="00995B84">
            <w:pPr>
              <w:adjustRightInd w:val="0"/>
              <w:snapToGrid w:val="0"/>
              <w:spacing w:afterLines="50" w:after="120" w:line="360" w:lineRule="auto"/>
              <w:jc w:val="center"/>
              <w:rPr>
                <w:rFonts w:ascii="宋体" w:hAnsi="宋体"/>
                <w:sz w:val="24"/>
              </w:rPr>
            </w:pPr>
          </w:p>
        </w:tc>
        <w:tc>
          <w:tcPr>
            <w:tcW w:w="1598" w:type="dxa"/>
          </w:tcPr>
          <w:p w14:paraId="46235466"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5469A2D9" w14:textId="77777777" w:rsidR="00995B84" w:rsidRDefault="00995B84">
            <w:pPr>
              <w:adjustRightInd w:val="0"/>
              <w:snapToGrid w:val="0"/>
              <w:spacing w:afterLines="50" w:after="120" w:line="360" w:lineRule="auto"/>
              <w:jc w:val="center"/>
              <w:rPr>
                <w:rFonts w:ascii="宋体" w:hAnsi="宋体"/>
                <w:sz w:val="24"/>
              </w:rPr>
            </w:pPr>
          </w:p>
        </w:tc>
      </w:tr>
      <w:tr w:rsidR="00995B84" w14:paraId="7CFF2628" w14:textId="77777777">
        <w:tc>
          <w:tcPr>
            <w:tcW w:w="1357" w:type="dxa"/>
          </w:tcPr>
          <w:p w14:paraId="58005194" w14:textId="77777777" w:rsidR="00995B84" w:rsidRDefault="00995B84">
            <w:pPr>
              <w:adjustRightInd w:val="0"/>
              <w:snapToGrid w:val="0"/>
              <w:spacing w:afterLines="50" w:after="120" w:line="360" w:lineRule="auto"/>
              <w:jc w:val="center"/>
              <w:rPr>
                <w:rFonts w:ascii="宋体" w:hAnsi="宋体"/>
                <w:sz w:val="24"/>
              </w:rPr>
            </w:pPr>
          </w:p>
        </w:tc>
        <w:tc>
          <w:tcPr>
            <w:tcW w:w="1478" w:type="dxa"/>
          </w:tcPr>
          <w:p w14:paraId="1F467B33"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6DF12499"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5715EFF3" w14:textId="77777777" w:rsidR="00995B84" w:rsidRDefault="00995B84">
            <w:pPr>
              <w:adjustRightInd w:val="0"/>
              <w:snapToGrid w:val="0"/>
              <w:spacing w:afterLines="50" w:after="120" w:line="360" w:lineRule="auto"/>
              <w:jc w:val="center"/>
              <w:rPr>
                <w:rFonts w:ascii="宋体" w:hAnsi="宋体"/>
                <w:sz w:val="24"/>
              </w:rPr>
            </w:pPr>
          </w:p>
        </w:tc>
        <w:tc>
          <w:tcPr>
            <w:tcW w:w="1598" w:type="dxa"/>
          </w:tcPr>
          <w:p w14:paraId="7FA32C8B"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31F0C696" w14:textId="77777777" w:rsidR="00995B84" w:rsidRDefault="00995B84">
            <w:pPr>
              <w:adjustRightInd w:val="0"/>
              <w:snapToGrid w:val="0"/>
              <w:spacing w:afterLines="50" w:after="120" w:line="360" w:lineRule="auto"/>
              <w:jc w:val="center"/>
              <w:rPr>
                <w:rFonts w:ascii="宋体" w:hAnsi="宋体"/>
                <w:sz w:val="24"/>
              </w:rPr>
            </w:pPr>
          </w:p>
        </w:tc>
      </w:tr>
      <w:tr w:rsidR="00995B84" w14:paraId="7D14BC45" w14:textId="77777777">
        <w:tc>
          <w:tcPr>
            <w:tcW w:w="1357" w:type="dxa"/>
          </w:tcPr>
          <w:p w14:paraId="6367B92D" w14:textId="77777777" w:rsidR="00995B84" w:rsidRDefault="00995B84">
            <w:pPr>
              <w:adjustRightInd w:val="0"/>
              <w:snapToGrid w:val="0"/>
              <w:spacing w:afterLines="50" w:after="120" w:line="360" w:lineRule="auto"/>
              <w:jc w:val="center"/>
              <w:rPr>
                <w:rFonts w:ascii="宋体" w:hAnsi="宋体"/>
                <w:sz w:val="24"/>
              </w:rPr>
            </w:pPr>
          </w:p>
        </w:tc>
        <w:tc>
          <w:tcPr>
            <w:tcW w:w="1478" w:type="dxa"/>
          </w:tcPr>
          <w:p w14:paraId="1D37DBE0"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02FAE2C4"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6DDA2A21" w14:textId="77777777" w:rsidR="00995B84" w:rsidRDefault="00995B84">
            <w:pPr>
              <w:adjustRightInd w:val="0"/>
              <w:snapToGrid w:val="0"/>
              <w:spacing w:afterLines="50" w:after="120" w:line="360" w:lineRule="auto"/>
              <w:jc w:val="center"/>
              <w:rPr>
                <w:rFonts w:ascii="宋体" w:hAnsi="宋体"/>
                <w:sz w:val="24"/>
              </w:rPr>
            </w:pPr>
          </w:p>
        </w:tc>
        <w:tc>
          <w:tcPr>
            <w:tcW w:w="1598" w:type="dxa"/>
          </w:tcPr>
          <w:p w14:paraId="658F2548"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3F961E49" w14:textId="77777777" w:rsidR="00995B84" w:rsidRDefault="00995B84">
            <w:pPr>
              <w:adjustRightInd w:val="0"/>
              <w:snapToGrid w:val="0"/>
              <w:spacing w:afterLines="50" w:after="120" w:line="360" w:lineRule="auto"/>
              <w:jc w:val="center"/>
              <w:rPr>
                <w:rFonts w:ascii="宋体" w:hAnsi="宋体"/>
                <w:sz w:val="24"/>
              </w:rPr>
            </w:pPr>
          </w:p>
        </w:tc>
      </w:tr>
      <w:tr w:rsidR="00995B84" w14:paraId="50377260" w14:textId="77777777">
        <w:tc>
          <w:tcPr>
            <w:tcW w:w="1357" w:type="dxa"/>
          </w:tcPr>
          <w:p w14:paraId="1F879689" w14:textId="77777777" w:rsidR="00995B84" w:rsidRDefault="00995B84">
            <w:pPr>
              <w:adjustRightInd w:val="0"/>
              <w:snapToGrid w:val="0"/>
              <w:spacing w:afterLines="50" w:after="120" w:line="360" w:lineRule="auto"/>
              <w:jc w:val="center"/>
              <w:rPr>
                <w:rFonts w:ascii="宋体" w:hAnsi="宋体"/>
                <w:sz w:val="24"/>
              </w:rPr>
            </w:pPr>
          </w:p>
        </w:tc>
        <w:tc>
          <w:tcPr>
            <w:tcW w:w="1478" w:type="dxa"/>
          </w:tcPr>
          <w:p w14:paraId="2FA6B5CD"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29993D82"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76D97B5D" w14:textId="77777777" w:rsidR="00995B84" w:rsidRDefault="00995B84">
            <w:pPr>
              <w:adjustRightInd w:val="0"/>
              <w:snapToGrid w:val="0"/>
              <w:spacing w:afterLines="50" w:after="120" w:line="360" w:lineRule="auto"/>
              <w:jc w:val="center"/>
              <w:rPr>
                <w:rFonts w:ascii="宋体" w:hAnsi="宋体"/>
                <w:sz w:val="24"/>
              </w:rPr>
            </w:pPr>
          </w:p>
        </w:tc>
        <w:tc>
          <w:tcPr>
            <w:tcW w:w="1598" w:type="dxa"/>
          </w:tcPr>
          <w:p w14:paraId="105EA882"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1A73314F" w14:textId="77777777" w:rsidR="00995B84" w:rsidRDefault="00995B84">
            <w:pPr>
              <w:adjustRightInd w:val="0"/>
              <w:snapToGrid w:val="0"/>
              <w:spacing w:afterLines="50" w:after="120" w:line="360" w:lineRule="auto"/>
              <w:jc w:val="center"/>
              <w:rPr>
                <w:rFonts w:ascii="宋体" w:hAnsi="宋体"/>
                <w:sz w:val="24"/>
              </w:rPr>
            </w:pPr>
          </w:p>
        </w:tc>
      </w:tr>
      <w:tr w:rsidR="00995B84" w14:paraId="406D7A21" w14:textId="77777777">
        <w:tc>
          <w:tcPr>
            <w:tcW w:w="1357" w:type="dxa"/>
          </w:tcPr>
          <w:p w14:paraId="7A2B9C12" w14:textId="77777777" w:rsidR="00995B84" w:rsidRDefault="00995B84">
            <w:pPr>
              <w:adjustRightInd w:val="0"/>
              <w:snapToGrid w:val="0"/>
              <w:spacing w:afterLines="50" w:after="120" w:line="360" w:lineRule="auto"/>
              <w:jc w:val="center"/>
              <w:rPr>
                <w:rFonts w:ascii="宋体" w:hAnsi="宋体"/>
                <w:sz w:val="24"/>
              </w:rPr>
            </w:pPr>
          </w:p>
        </w:tc>
        <w:tc>
          <w:tcPr>
            <w:tcW w:w="1478" w:type="dxa"/>
          </w:tcPr>
          <w:p w14:paraId="760F5E83"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46A9D115"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7BC6F874" w14:textId="77777777" w:rsidR="00995B84" w:rsidRDefault="00995B84">
            <w:pPr>
              <w:adjustRightInd w:val="0"/>
              <w:snapToGrid w:val="0"/>
              <w:spacing w:afterLines="50" w:after="120" w:line="360" w:lineRule="auto"/>
              <w:jc w:val="center"/>
              <w:rPr>
                <w:rFonts w:ascii="宋体" w:hAnsi="宋体"/>
                <w:sz w:val="24"/>
              </w:rPr>
            </w:pPr>
          </w:p>
        </w:tc>
        <w:tc>
          <w:tcPr>
            <w:tcW w:w="1598" w:type="dxa"/>
          </w:tcPr>
          <w:p w14:paraId="1B367493"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1322FDC0" w14:textId="77777777" w:rsidR="00995B84" w:rsidRDefault="00995B84">
            <w:pPr>
              <w:adjustRightInd w:val="0"/>
              <w:snapToGrid w:val="0"/>
              <w:spacing w:afterLines="50" w:after="120" w:line="360" w:lineRule="auto"/>
              <w:jc w:val="center"/>
              <w:rPr>
                <w:rFonts w:ascii="宋体" w:hAnsi="宋体"/>
                <w:sz w:val="24"/>
              </w:rPr>
            </w:pPr>
          </w:p>
        </w:tc>
      </w:tr>
    </w:tbl>
    <w:p w14:paraId="42F3137D" w14:textId="77777777" w:rsidR="00995B84" w:rsidRDefault="00223303">
      <w:pPr>
        <w:pStyle w:val="aff8"/>
        <w:spacing w:line="360" w:lineRule="auto"/>
        <w:rPr>
          <w:rFonts w:hAnsi="宋体"/>
          <w:sz w:val="24"/>
          <w:szCs w:val="24"/>
        </w:rPr>
      </w:pPr>
      <w:r>
        <w:rPr>
          <w:rFonts w:hAnsi="宋体" w:hint="eastAsia"/>
          <w:sz w:val="24"/>
          <w:szCs w:val="24"/>
        </w:rPr>
        <w:t>注1：供应商应</w:t>
      </w:r>
      <w:proofErr w:type="gramStart"/>
      <w:r>
        <w:rPr>
          <w:rFonts w:hAnsi="宋体" w:hint="eastAsia"/>
          <w:sz w:val="24"/>
          <w:szCs w:val="24"/>
        </w:rPr>
        <w:t>附组织</w:t>
      </w:r>
      <w:proofErr w:type="gramEnd"/>
      <w:r>
        <w:rPr>
          <w:rFonts w:hAnsi="宋体" w:hint="eastAsia"/>
          <w:sz w:val="24"/>
          <w:szCs w:val="24"/>
        </w:rPr>
        <w:t>机构配置的详细描述；服务地点、详细技术方案等可另页描述。</w:t>
      </w:r>
    </w:p>
    <w:p w14:paraId="023F718A" w14:textId="77777777" w:rsidR="00995B84" w:rsidRDefault="00223303">
      <w:pPr>
        <w:pStyle w:val="aff8"/>
        <w:spacing w:line="360" w:lineRule="auto"/>
        <w:rPr>
          <w:rFonts w:hAnsi="宋体"/>
          <w:sz w:val="24"/>
          <w:szCs w:val="24"/>
        </w:rPr>
      </w:pPr>
      <w:r>
        <w:rPr>
          <w:rFonts w:hAnsi="宋体" w:hint="eastAsia"/>
          <w:sz w:val="24"/>
          <w:szCs w:val="24"/>
        </w:rPr>
        <w:t>注2：上表中主要工作业绩应包括业绩名称、内容简介和承担的工作，项目负责人请进行重点描述。</w:t>
      </w:r>
      <w:proofErr w:type="gramStart"/>
      <w:r>
        <w:rPr>
          <w:rFonts w:hAnsi="宋体" w:hint="eastAsia"/>
          <w:sz w:val="24"/>
          <w:szCs w:val="24"/>
        </w:rPr>
        <w:t>附人员</w:t>
      </w:r>
      <w:proofErr w:type="gramEnd"/>
      <w:r>
        <w:rPr>
          <w:rFonts w:hAnsi="宋体" w:hint="eastAsia"/>
          <w:sz w:val="24"/>
          <w:szCs w:val="24"/>
        </w:rPr>
        <w:t>相关资质证书复印件。</w:t>
      </w:r>
    </w:p>
    <w:p w14:paraId="56F3676A" w14:textId="77777777" w:rsidR="00995B84" w:rsidRDefault="00995B84">
      <w:pPr>
        <w:pStyle w:val="aff8"/>
        <w:spacing w:line="360" w:lineRule="auto"/>
        <w:rPr>
          <w:rFonts w:hAnsi="宋体"/>
          <w:sz w:val="24"/>
          <w:szCs w:val="24"/>
        </w:rPr>
      </w:pPr>
    </w:p>
    <w:p w14:paraId="52D334C3" w14:textId="77777777" w:rsidR="00995B84" w:rsidRDefault="00223303">
      <w:pPr>
        <w:pStyle w:val="aff8"/>
        <w:spacing w:line="360" w:lineRule="auto"/>
        <w:rPr>
          <w:rFonts w:hAnsi="宋体"/>
          <w:sz w:val="24"/>
        </w:rPr>
      </w:pPr>
      <w:r>
        <w:rPr>
          <w:rFonts w:hAnsi="宋体" w:hint="eastAsia"/>
          <w:sz w:val="24"/>
        </w:rPr>
        <w:t>供应商授权代表签字：____________________________</w:t>
      </w:r>
    </w:p>
    <w:p w14:paraId="0B9BF2DC" w14:textId="77777777" w:rsidR="00995B84" w:rsidRDefault="00223303">
      <w:pPr>
        <w:pStyle w:val="aff8"/>
        <w:spacing w:line="360" w:lineRule="auto"/>
        <w:rPr>
          <w:rFonts w:hAnsi="宋体"/>
          <w:sz w:val="24"/>
        </w:rPr>
      </w:pPr>
      <w:r>
        <w:rPr>
          <w:rFonts w:hAnsi="宋体" w:hint="eastAsia"/>
          <w:sz w:val="24"/>
        </w:rPr>
        <w:t>供应商(盖章): __________________________________</w:t>
      </w:r>
    </w:p>
    <w:p w14:paraId="78C0A97A" w14:textId="77777777" w:rsidR="00995B84" w:rsidRDefault="00223303">
      <w:pPr>
        <w:pStyle w:val="aff8"/>
        <w:spacing w:line="360" w:lineRule="auto"/>
        <w:rPr>
          <w:rFonts w:hAnsi="宋体"/>
          <w:sz w:val="24"/>
        </w:rPr>
      </w:pPr>
      <w:r>
        <w:rPr>
          <w:rFonts w:hAnsi="宋体" w:hint="eastAsia"/>
          <w:sz w:val="24"/>
        </w:rPr>
        <w:t>日期：</w:t>
      </w:r>
      <w:r>
        <w:rPr>
          <w:rFonts w:hAnsi="宋体"/>
          <w:sz w:val="24"/>
        </w:rPr>
        <w:t>___</w:t>
      </w:r>
      <w:r>
        <w:rPr>
          <w:rFonts w:hAnsi="宋体" w:hint="eastAsia"/>
          <w:sz w:val="24"/>
          <w:u w:val="single"/>
        </w:rPr>
        <w:t xml:space="preserve">              </w:t>
      </w:r>
      <w:r>
        <w:rPr>
          <w:rFonts w:hAnsi="宋体"/>
          <w:sz w:val="24"/>
        </w:rPr>
        <w:t>__</w:t>
      </w:r>
    </w:p>
    <w:p w14:paraId="12329912" w14:textId="77777777" w:rsidR="00995B84" w:rsidRDefault="00995B84">
      <w:pPr>
        <w:pStyle w:val="aff8"/>
        <w:spacing w:line="360" w:lineRule="auto"/>
        <w:rPr>
          <w:rFonts w:hAnsi="宋体"/>
          <w:sz w:val="24"/>
        </w:rPr>
      </w:pPr>
    </w:p>
    <w:p w14:paraId="3A2702CF" w14:textId="77777777" w:rsidR="00995B84" w:rsidRDefault="00223303">
      <w:pPr>
        <w:widowControl/>
        <w:jc w:val="left"/>
        <w:rPr>
          <w:rFonts w:ascii="宋体" w:hAnsi="宋体"/>
          <w:sz w:val="24"/>
          <w:szCs w:val="20"/>
        </w:rPr>
      </w:pPr>
      <w:r>
        <w:rPr>
          <w:rFonts w:hAnsi="宋体"/>
          <w:sz w:val="24"/>
        </w:rPr>
        <w:br w:type="page"/>
      </w:r>
    </w:p>
    <w:p w14:paraId="05A38CAE" w14:textId="77777777" w:rsidR="00995B84" w:rsidRDefault="00995B84">
      <w:pPr>
        <w:pStyle w:val="aff8"/>
        <w:spacing w:line="360" w:lineRule="auto"/>
        <w:rPr>
          <w:rFonts w:hAnsi="宋体"/>
          <w:sz w:val="24"/>
        </w:rPr>
      </w:pPr>
    </w:p>
    <w:p w14:paraId="6E589BA4" w14:textId="77777777" w:rsidR="00995B84" w:rsidRDefault="00223303">
      <w:pPr>
        <w:pStyle w:val="23"/>
        <w:spacing w:line="360" w:lineRule="auto"/>
        <w:rPr>
          <w:rFonts w:ascii="宋体" w:eastAsia="宋体" w:hAnsi="宋体"/>
          <w:sz w:val="28"/>
        </w:rPr>
      </w:pPr>
      <w:bookmarkStart w:id="538" w:name="_Toc55374364"/>
      <w:bookmarkStart w:id="539" w:name="_Toc55375765"/>
      <w:bookmarkStart w:id="540" w:name="_Toc21862781"/>
      <w:r>
        <w:rPr>
          <w:rFonts w:ascii="宋体" w:eastAsia="宋体" w:hAnsi="宋体" w:hint="eastAsia"/>
          <w:sz w:val="28"/>
        </w:rPr>
        <w:t>附件9    技术方案、实施方案</w:t>
      </w:r>
      <w:bookmarkEnd w:id="538"/>
      <w:bookmarkEnd w:id="539"/>
      <w:bookmarkEnd w:id="540"/>
    </w:p>
    <w:p w14:paraId="5857D7C4" w14:textId="77777777" w:rsidR="00995B84" w:rsidRDefault="00995B84">
      <w:pPr>
        <w:pStyle w:val="af"/>
        <w:rPr>
          <w:rFonts w:hAnsi="宋体"/>
        </w:rPr>
      </w:pPr>
    </w:p>
    <w:p w14:paraId="3CFD5757" w14:textId="77777777" w:rsidR="00995B84" w:rsidRDefault="00223303">
      <w:pPr>
        <w:pStyle w:val="af"/>
        <w:ind w:firstLine="0"/>
        <w:rPr>
          <w:rFonts w:hAnsi="宋体"/>
        </w:rPr>
      </w:pPr>
      <w:r>
        <w:rPr>
          <w:rFonts w:hAnsi="宋体" w:hint="eastAsia"/>
        </w:rPr>
        <w:t>供应商名称:______________采购编号:______________包号：_____________</w:t>
      </w:r>
    </w:p>
    <w:p w14:paraId="5E0C75FA" w14:textId="77777777" w:rsidR="00995B84" w:rsidRDefault="00995B84">
      <w:pPr>
        <w:pStyle w:val="aff8"/>
        <w:spacing w:line="360" w:lineRule="auto"/>
        <w:jc w:val="center"/>
        <w:rPr>
          <w:rFonts w:hAnsi="宋体"/>
          <w:sz w:val="24"/>
        </w:rPr>
      </w:pPr>
    </w:p>
    <w:p w14:paraId="1F16DBB4" w14:textId="77777777" w:rsidR="00995B84" w:rsidRDefault="00223303">
      <w:pPr>
        <w:pStyle w:val="aff8"/>
        <w:spacing w:line="360" w:lineRule="auto"/>
        <w:jc w:val="center"/>
        <w:rPr>
          <w:rFonts w:hAnsi="宋体"/>
          <w:sz w:val="24"/>
        </w:rPr>
      </w:pPr>
      <w:r>
        <w:rPr>
          <w:rFonts w:hAnsi="宋体" w:hint="eastAsia"/>
          <w:sz w:val="24"/>
        </w:rPr>
        <w:t>（请供应商根据第六章的项目需求，制定详细项目实施方案并加盖公章）</w:t>
      </w:r>
    </w:p>
    <w:p w14:paraId="4AF740BD" w14:textId="77777777" w:rsidR="00995B84" w:rsidRDefault="00995B84">
      <w:pPr>
        <w:pStyle w:val="aff8"/>
        <w:spacing w:line="360" w:lineRule="auto"/>
        <w:rPr>
          <w:rFonts w:hAnsi="宋体"/>
          <w:sz w:val="24"/>
        </w:rPr>
      </w:pPr>
    </w:p>
    <w:p w14:paraId="0A7B5CEB" w14:textId="77777777" w:rsidR="00995B84" w:rsidRDefault="00995B84">
      <w:pPr>
        <w:pStyle w:val="aff8"/>
        <w:spacing w:line="360" w:lineRule="auto"/>
        <w:rPr>
          <w:rFonts w:hAnsi="宋体"/>
          <w:sz w:val="24"/>
        </w:rPr>
      </w:pPr>
    </w:p>
    <w:p w14:paraId="39A85713" w14:textId="77777777" w:rsidR="00995B84" w:rsidRDefault="00995B84">
      <w:pPr>
        <w:pStyle w:val="aff8"/>
        <w:spacing w:line="360" w:lineRule="auto"/>
        <w:rPr>
          <w:rFonts w:hAnsi="宋体"/>
          <w:sz w:val="24"/>
        </w:rPr>
      </w:pPr>
    </w:p>
    <w:p w14:paraId="0A21341F" w14:textId="77777777" w:rsidR="00995B84" w:rsidRDefault="00995B84">
      <w:pPr>
        <w:pStyle w:val="aff8"/>
        <w:spacing w:line="360" w:lineRule="auto"/>
        <w:rPr>
          <w:rFonts w:hAnsi="宋体"/>
          <w:sz w:val="24"/>
        </w:rPr>
      </w:pPr>
    </w:p>
    <w:p w14:paraId="36D92FED" w14:textId="77777777" w:rsidR="00995B84" w:rsidRDefault="00995B84">
      <w:pPr>
        <w:pStyle w:val="aff8"/>
        <w:spacing w:line="360" w:lineRule="auto"/>
        <w:rPr>
          <w:rFonts w:hAnsi="宋体"/>
          <w:sz w:val="24"/>
        </w:rPr>
      </w:pPr>
    </w:p>
    <w:p w14:paraId="45106672" w14:textId="77777777" w:rsidR="00995B84" w:rsidRDefault="00995B84">
      <w:pPr>
        <w:pStyle w:val="aff8"/>
        <w:spacing w:line="360" w:lineRule="auto"/>
        <w:rPr>
          <w:rFonts w:hAnsi="宋体"/>
          <w:sz w:val="24"/>
        </w:rPr>
      </w:pPr>
    </w:p>
    <w:p w14:paraId="21370AF8" w14:textId="77777777" w:rsidR="00995B84" w:rsidRDefault="00995B84">
      <w:pPr>
        <w:pStyle w:val="aff8"/>
        <w:spacing w:line="360" w:lineRule="auto"/>
        <w:rPr>
          <w:rFonts w:hAnsi="宋体"/>
          <w:sz w:val="24"/>
        </w:rPr>
      </w:pPr>
    </w:p>
    <w:p w14:paraId="57AC809E" w14:textId="77777777" w:rsidR="00995B84" w:rsidRDefault="00995B84">
      <w:pPr>
        <w:pStyle w:val="aff8"/>
        <w:spacing w:line="360" w:lineRule="auto"/>
        <w:rPr>
          <w:rFonts w:hAnsi="宋体"/>
          <w:sz w:val="24"/>
        </w:rPr>
      </w:pPr>
    </w:p>
    <w:p w14:paraId="0FCF13E7" w14:textId="77777777" w:rsidR="00995B84" w:rsidRDefault="00995B84">
      <w:pPr>
        <w:pStyle w:val="aff8"/>
        <w:spacing w:line="360" w:lineRule="auto"/>
        <w:rPr>
          <w:rFonts w:hAnsi="宋体"/>
          <w:sz w:val="24"/>
        </w:rPr>
      </w:pPr>
    </w:p>
    <w:p w14:paraId="163B4AFB" w14:textId="77777777" w:rsidR="00995B84" w:rsidRDefault="00995B84">
      <w:pPr>
        <w:pStyle w:val="aff8"/>
        <w:spacing w:line="360" w:lineRule="auto"/>
        <w:rPr>
          <w:rFonts w:hAnsi="宋体"/>
          <w:sz w:val="24"/>
        </w:rPr>
      </w:pPr>
    </w:p>
    <w:p w14:paraId="7BB82C4A" w14:textId="77777777" w:rsidR="00995B84" w:rsidRDefault="00995B84">
      <w:pPr>
        <w:pStyle w:val="aff8"/>
        <w:spacing w:line="360" w:lineRule="auto"/>
        <w:rPr>
          <w:rFonts w:hAnsi="宋体"/>
          <w:sz w:val="24"/>
        </w:rPr>
      </w:pPr>
    </w:p>
    <w:p w14:paraId="6387FA0F" w14:textId="77777777" w:rsidR="00995B84" w:rsidRDefault="00995B84">
      <w:pPr>
        <w:pStyle w:val="aff8"/>
        <w:spacing w:line="360" w:lineRule="auto"/>
        <w:rPr>
          <w:rFonts w:hAnsi="宋体"/>
          <w:sz w:val="24"/>
        </w:rPr>
      </w:pPr>
    </w:p>
    <w:p w14:paraId="7290EFEE" w14:textId="77777777" w:rsidR="00995B84" w:rsidRDefault="00995B84">
      <w:pPr>
        <w:pStyle w:val="aff8"/>
        <w:spacing w:line="360" w:lineRule="auto"/>
        <w:rPr>
          <w:rFonts w:hAnsi="宋体"/>
          <w:sz w:val="24"/>
        </w:rPr>
      </w:pPr>
    </w:p>
    <w:p w14:paraId="3D517F89" w14:textId="77777777" w:rsidR="00995B84" w:rsidRDefault="00995B84">
      <w:pPr>
        <w:pStyle w:val="aff8"/>
        <w:spacing w:line="360" w:lineRule="auto"/>
        <w:rPr>
          <w:rFonts w:hAnsi="宋体"/>
          <w:sz w:val="24"/>
        </w:rPr>
      </w:pPr>
    </w:p>
    <w:p w14:paraId="7A969131" w14:textId="77777777" w:rsidR="00995B84" w:rsidRDefault="00995B84">
      <w:pPr>
        <w:pStyle w:val="aff8"/>
        <w:spacing w:line="360" w:lineRule="auto"/>
        <w:rPr>
          <w:rFonts w:hAnsi="宋体"/>
          <w:sz w:val="24"/>
        </w:rPr>
      </w:pPr>
    </w:p>
    <w:p w14:paraId="7D4D109D" w14:textId="77777777" w:rsidR="00995B84" w:rsidRDefault="00995B84">
      <w:pPr>
        <w:pStyle w:val="aff8"/>
        <w:spacing w:line="360" w:lineRule="auto"/>
        <w:rPr>
          <w:rFonts w:hAnsi="宋体"/>
          <w:sz w:val="24"/>
        </w:rPr>
      </w:pPr>
    </w:p>
    <w:p w14:paraId="10835525" w14:textId="77777777" w:rsidR="00995B84" w:rsidRDefault="00995B84">
      <w:pPr>
        <w:pStyle w:val="aff8"/>
        <w:spacing w:line="360" w:lineRule="auto"/>
        <w:rPr>
          <w:rFonts w:hAnsi="宋体"/>
          <w:sz w:val="24"/>
        </w:rPr>
      </w:pPr>
    </w:p>
    <w:p w14:paraId="19661488" w14:textId="77777777" w:rsidR="00995B84" w:rsidRDefault="00995B84">
      <w:pPr>
        <w:pStyle w:val="aff8"/>
        <w:spacing w:line="360" w:lineRule="auto"/>
        <w:rPr>
          <w:rFonts w:hAnsi="宋体"/>
          <w:sz w:val="24"/>
        </w:rPr>
      </w:pPr>
    </w:p>
    <w:p w14:paraId="7C2E5FB2" w14:textId="77777777" w:rsidR="00995B84" w:rsidRDefault="00995B84">
      <w:pPr>
        <w:pStyle w:val="aff8"/>
        <w:spacing w:line="360" w:lineRule="auto"/>
        <w:rPr>
          <w:rFonts w:hAnsi="宋体"/>
          <w:sz w:val="24"/>
        </w:rPr>
      </w:pPr>
    </w:p>
    <w:p w14:paraId="1A1A3C02" w14:textId="77777777" w:rsidR="00995B84" w:rsidRDefault="00995B84">
      <w:pPr>
        <w:pStyle w:val="aff8"/>
        <w:spacing w:line="360" w:lineRule="auto"/>
        <w:rPr>
          <w:rFonts w:hAnsi="宋体"/>
          <w:sz w:val="24"/>
        </w:rPr>
      </w:pPr>
    </w:p>
    <w:p w14:paraId="7B7CD471" w14:textId="77777777" w:rsidR="00995B84" w:rsidRDefault="00995B84">
      <w:pPr>
        <w:pStyle w:val="aff8"/>
        <w:spacing w:line="360" w:lineRule="auto"/>
        <w:rPr>
          <w:rFonts w:hAnsi="宋体"/>
          <w:sz w:val="24"/>
        </w:rPr>
      </w:pPr>
    </w:p>
    <w:p w14:paraId="7EEEEA55" w14:textId="77777777" w:rsidR="00995B84" w:rsidRDefault="00995B84">
      <w:pPr>
        <w:pStyle w:val="aff8"/>
        <w:spacing w:line="360" w:lineRule="auto"/>
        <w:rPr>
          <w:rFonts w:hAnsi="宋体"/>
          <w:sz w:val="24"/>
        </w:rPr>
      </w:pPr>
    </w:p>
    <w:p w14:paraId="2EA0C5AD" w14:textId="77777777" w:rsidR="00995B84" w:rsidRDefault="00995B84">
      <w:pPr>
        <w:pStyle w:val="aff8"/>
        <w:spacing w:line="360" w:lineRule="auto"/>
        <w:rPr>
          <w:rFonts w:hAnsi="宋体"/>
          <w:sz w:val="24"/>
        </w:rPr>
      </w:pPr>
    </w:p>
    <w:p w14:paraId="68CC4EFE" w14:textId="77777777" w:rsidR="00995B84" w:rsidRDefault="00995B84">
      <w:pPr>
        <w:pStyle w:val="aff8"/>
        <w:spacing w:line="360" w:lineRule="auto"/>
        <w:rPr>
          <w:rFonts w:hAnsi="宋体"/>
          <w:sz w:val="24"/>
        </w:rPr>
      </w:pPr>
    </w:p>
    <w:p w14:paraId="00FF5B9E" w14:textId="77777777" w:rsidR="00995B84" w:rsidRDefault="00995B84">
      <w:pPr>
        <w:pStyle w:val="aff8"/>
        <w:spacing w:line="360" w:lineRule="auto"/>
        <w:rPr>
          <w:rFonts w:hAnsi="宋体"/>
          <w:sz w:val="24"/>
        </w:rPr>
      </w:pPr>
    </w:p>
    <w:p w14:paraId="5F6A5ABE" w14:textId="77777777" w:rsidR="00995B84" w:rsidRDefault="00223303">
      <w:pPr>
        <w:pStyle w:val="23"/>
        <w:spacing w:line="360" w:lineRule="auto"/>
        <w:rPr>
          <w:rFonts w:ascii="宋体" w:eastAsia="宋体" w:hAnsi="宋体"/>
        </w:rPr>
      </w:pPr>
      <w:bookmarkStart w:id="541" w:name="_Toc133737936"/>
      <w:bookmarkStart w:id="542" w:name="_Toc277942531"/>
      <w:bookmarkStart w:id="543" w:name="_Toc133916717"/>
      <w:bookmarkStart w:id="544" w:name="_Toc277153156"/>
      <w:bookmarkStart w:id="545" w:name="_Toc133737847"/>
      <w:bookmarkStart w:id="546" w:name="_Toc321907265"/>
      <w:bookmarkStart w:id="547" w:name="_Toc21862782"/>
      <w:bookmarkStart w:id="548" w:name="_Toc55375766"/>
      <w:bookmarkStart w:id="549" w:name="_Toc55374365"/>
      <w:bookmarkEnd w:id="536"/>
      <w:bookmarkEnd w:id="537"/>
      <w:r>
        <w:rPr>
          <w:rFonts w:ascii="宋体" w:eastAsia="宋体" w:hAnsi="宋体" w:hint="eastAsia"/>
          <w:sz w:val="28"/>
        </w:rPr>
        <w:t>附件10</w:t>
      </w:r>
      <w:bookmarkStart w:id="550" w:name="_Toc321907266"/>
      <w:bookmarkStart w:id="551" w:name="_Toc277942532"/>
      <w:bookmarkStart w:id="552" w:name="_Toc133916723"/>
      <w:bookmarkStart w:id="553" w:name="_Toc133737854"/>
      <w:bookmarkStart w:id="554" w:name="_Toc133737943"/>
      <w:bookmarkEnd w:id="541"/>
      <w:bookmarkEnd w:id="542"/>
      <w:bookmarkEnd w:id="543"/>
      <w:bookmarkEnd w:id="544"/>
      <w:bookmarkEnd w:id="545"/>
      <w:bookmarkEnd w:id="546"/>
      <w:r>
        <w:rPr>
          <w:rFonts w:ascii="宋体" w:eastAsia="宋体" w:hAnsi="宋体" w:hint="eastAsia"/>
          <w:sz w:val="28"/>
        </w:rPr>
        <w:t>——</w:t>
      </w:r>
      <w:bookmarkEnd w:id="550"/>
      <w:bookmarkEnd w:id="551"/>
      <w:r>
        <w:rPr>
          <w:rFonts w:ascii="宋体" w:eastAsia="宋体" w:hAnsi="宋体" w:hint="eastAsia"/>
          <w:sz w:val="28"/>
        </w:rPr>
        <w:t>中小企业声明</w:t>
      </w:r>
      <w:bookmarkEnd w:id="547"/>
      <w:bookmarkEnd w:id="548"/>
      <w:bookmarkEnd w:id="549"/>
    </w:p>
    <w:p w14:paraId="0E281A85" w14:textId="77777777" w:rsidR="00995B84" w:rsidRDefault="00223303">
      <w:pPr>
        <w:pStyle w:val="af"/>
        <w:spacing w:line="360" w:lineRule="auto"/>
        <w:ind w:firstLine="560"/>
        <w:rPr>
          <w:rFonts w:hAnsi="宋体" w:cs="宋体"/>
          <w:color w:val="000000"/>
        </w:rPr>
      </w:pPr>
      <w:bookmarkStart w:id="555" w:name="_Hlk496025786"/>
      <w:r>
        <w:rPr>
          <w:rFonts w:hint="eastAsia"/>
          <w:color w:val="000000"/>
        </w:rPr>
        <w:t>一</w:t>
      </w:r>
      <w:r>
        <w:rPr>
          <w:rFonts w:hAnsi="宋体" w:cs="宋体" w:hint="eastAsia"/>
          <w:color w:val="000000"/>
          <w:szCs w:val="24"/>
        </w:rPr>
        <w:t>、</w:t>
      </w:r>
      <w:r>
        <w:rPr>
          <w:rFonts w:hAnsi="宋体" w:cs="宋体"/>
          <w:color w:val="000000"/>
        </w:rPr>
        <w:t>中小企业声明函</w:t>
      </w:r>
    </w:p>
    <w:p w14:paraId="338E2A0C" w14:textId="77777777" w:rsidR="00995B84" w:rsidRDefault="00223303">
      <w:pPr>
        <w:autoSpaceDE w:val="0"/>
        <w:autoSpaceDN w:val="0"/>
        <w:adjustRightInd w:val="0"/>
        <w:spacing w:line="360" w:lineRule="auto"/>
        <w:jc w:val="center"/>
        <w:rPr>
          <w:rFonts w:ascii="宋体" w:hAnsi="宋体" w:cs="宋体"/>
          <w:b/>
          <w:bCs/>
          <w:kern w:val="0"/>
          <w:sz w:val="24"/>
        </w:rPr>
      </w:pPr>
      <w:r>
        <w:rPr>
          <w:rFonts w:ascii="宋体" w:hAnsi="宋体" w:cs="宋体" w:hint="eastAsia"/>
          <w:b/>
          <w:bCs/>
          <w:kern w:val="0"/>
          <w:sz w:val="24"/>
        </w:rPr>
        <w:t>中小企业声明函（服务）</w:t>
      </w:r>
    </w:p>
    <w:p w14:paraId="6FEFDE01" w14:textId="77777777" w:rsidR="00995B84" w:rsidRDefault="00223303">
      <w:pPr>
        <w:pStyle w:val="af"/>
        <w:spacing w:line="360" w:lineRule="auto"/>
        <w:ind w:firstLine="560"/>
        <w:rPr>
          <w:color w:val="FF0000"/>
        </w:rPr>
      </w:pPr>
      <w:r>
        <w:rPr>
          <w:rFonts w:hint="eastAsia"/>
          <w:color w:val="FF0000"/>
        </w:rPr>
        <w:t>所有标的均须严格按格式进行填写</w:t>
      </w:r>
      <w:r>
        <w:rPr>
          <w:rFonts w:hint="eastAsia"/>
          <w:color w:val="000000"/>
        </w:rPr>
        <w:t>，否则在非专门面向中小型企业采购项目中不予以价格分扣除，在专门面向中小型企业采购项目中将被</w:t>
      </w:r>
      <w:r>
        <w:rPr>
          <w:rFonts w:hint="eastAsia"/>
          <w:color w:val="FF0000"/>
        </w:rPr>
        <w:t>废标</w:t>
      </w:r>
    </w:p>
    <w:p w14:paraId="6024CFC9" w14:textId="77777777" w:rsidR="00995B84" w:rsidRDefault="00995B84">
      <w:pPr>
        <w:autoSpaceDE w:val="0"/>
        <w:autoSpaceDN w:val="0"/>
        <w:adjustRightInd w:val="0"/>
        <w:spacing w:line="360" w:lineRule="auto"/>
        <w:jc w:val="center"/>
        <w:rPr>
          <w:rFonts w:ascii="宋体" w:hAnsi="宋体" w:cs="宋体"/>
          <w:b/>
          <w:bCs/>
          <w:kern w:val="0"/>
          <w:sz w:val="24"/>
        </w:rPr>
      </w:pPr>
    </w:p>
    <w:p w14:paraId="7F4442EF" w14:textId="77777777" w:rsidR="00995B84" w:rsidRDefault="00223303">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i/>
          <w:iCs/>
          <w:kern w:val="0"/>
          <w:sz w:val="24"/>
          <w:u w:val="single"/>
        </w:rPr>
        <w:t>（单位名称）</w:t>
      </w:r>
      <w:r>
        <w:rPr>
          <w:rFonts w:ascii="宋体" w:hAnsi="宋体" w:cs="仿宋" w:hint="eastAsia"/>
          <w:kern w:val="0"/>
          <w:sz w:val="24"/>
        </w:rPr>
        <w:t>的</w:t>
      </w:r>
      <w:r>
        <w:rPr>
          <w:rFonts w:ascii="宋体" w:hAnsi="宋体" w:cs="仿宋" w:hint="eastAsia"/>
          <w:i/>
          <w:iCs/>
          <w:kern w:val="0"/>
          <w:sz w:val="24"/>
          <w:u w:val="single"/>
        </w:rPr>
        <w:t>（项目名称）</w:t>
      </w:r>
      <w:r>
        <w:rPr>
          <w:rFonts w:ascii="宋体" w:hAnsi="宋体" w:cs="仿宋" w:hint="eastAsia"/>
          <w:kern w:val="0"/>
          <w:sz w:val="24"/>
        </w:rPr>
        <w:t>采购活动，服务全部由符合政策要求的中小企业承接。相关企业（含联合体中的中小企业、签订分包意向协议的中小企业）的具体情况如下：</w:t>
      </w:r>
    </w:p>
    <w:p w14:paraId="78C8C0C2" w14:textId="77777777" w:rsidR="00995B84" w:rsidRDefault="00223303">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1.</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w:t>
      </w:r>
      <w:r>
        <w:rPr>
          <w:rFonts w:ascii="宋体" w:hAnsi="宋体" w:cs="仿宋"/>
          <w:kern w:val="0"/>
          <w:sz w:val="24"/>
          <w:vertAlign w:val="superscript"/>
        </w:rPr>
        <w:t>1</w:t>
      </w:r>
      <w:r>
        <w:rPr>
          <w:rFonts w:ascii="宋体" w:hAnsi="宋体" w:cs="仿宋" w:hint="eastAsia"/>
          <w:kern w:val="0"/>
          <w:sz w:val="24"/>
        </w:rPr>
        <w:t>，属于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4897CF15" w14:textId="77777777" w:rsidR="00995B84" w:rsidRDefault="00223303">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2.</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i/>
          <w:iCs/>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02F0352B" w14:textId="77777777" w:rsidR="00995B84" w:rsidRDefault="00223303">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w:t>
      </w:r>
    </w:p>
    <w:p w14:paraId="5434729C" w14:textId="77777777" w:rsidR="00995B84" w:rsidRDefault="00223303">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7B1DA928" w14:textId="77777777" w:rsidR="00995B84" w:rsidRDefault="00223303">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14:paraId="3BEF563F" w14:textId="77777777" w:rsidR="00995B84" w:rsidRDefault="00223303">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企业名称（盖章）：</w:t>
      </w:r>
    </w:p>
    <w:p w14:paraId="67CC8C52" w14:textId="77777777" w:rsidR="00995B84" w:rsidRDefault="00223303">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日期：</w:t>
      </w:r>
    </w:p>
    <w:p w14:paraId="2D301309" w14:textId="77777777" w:rsidR="00995B84" w:rsidRDefault="00223303">
      <w:pPr>
        <w:spacing w:line="360" w:lineRule="auto"/>
        <w:jc w:val="left"/>
        <w:rPr>
          <w:rFonts w:ascii="宋体" w:hAnsi="宋体" w:cs="宋体"/>
          <w:kern w:val="0"/>
          <w:sz w:val="24"/>
        </w:rPr>
      </w:pPr>
      <w:r>
        <w:rPr>
          <w:rFonts w:ascii="宋体" w:hAnsi="宋体" w:cs="仿宋" w:hint="eastAsia"/>
          <w:kern w:val="0"/>
          <w:sz w:val="24"/>
        </w:rPr>
        <w:t>注：从业人员、营业收入、资产总额填报上一年度数据，无</w:t>
      </w:r>
      <w:r>
        <w:rPr>
          <w:rFonts w:ascii="宋体" w:hAnsi="宋体" w:cs="宋体" w:hint="eastAsia"/>
          <w:kern w:val="0"/>
          <w:sz w:val="24"/>
        </w:rPr>
        <w:t>上</w:t>
      </w:r>
      <w:proofErr w:type="gramStart"/>
      <w:r>
        <w:rPr>
          <w:rFonts w:ascii="宋体" w:hAnsi="宋体" w:cs="宋体" w:hint="eastAsia"/>
          <w:kern w:val="0"/>
          <w:sz w:val="24"/>
        </w:rPr>
        <w:t>一</w:t>
      </w:r>
      <w:proofErr w:type="gramEnd"/>
      <w:r>
        <w:rPr>
          <w:rFonts w:ascii="宋体" w:hAnsi="宋体" w:cs="宋体" w:hint="eastAsia"/>
          <w:kern w:val="0"/>
          <w:sz w:val="24"/>
        </w:rPr>
        <w:t>年度数据的新成立企业可不填报。</w:t>
      </w:r>
    </w:p>
    <w:p w14:paraId="285713AB" w14:textId="77777777" w:rsidR="00995B84" w:rsidRDefault="00223303">
      <w:pPr>
        <w:pStyle w:val="ae"/>
      </w:pPr>
      <w:r>
        <w:br w:type="page"/>
      </w:r>
    </w:p>
    <w:bookmarkEnd w:id="555"/>
    <w:p w14:paraId="2F9A40F8" w14:textId="77777777" w:rsidR="00995B84" w:rsidRDefault="00995B84">
      <w:pPr>
        <w:autoSpaceDE w:val="0"/>
        <w:autoSpaceDN w:val="0"/>
        <w:adjustRightInd w:val="0"/>
        <w:spacing w:line="360" w:lineRule="auto"/>
        <w:jc w:val="center"/>
        <w:rPr>
          <w:rFonts w:hAnsi="宋体"/>
          <w:color w:val="000000"/>
          <w:sz w:val="24"/>
        </w:rPr>
      </w:pPr>
    </w:p>
    <w:p w14:paraId="4BBB2643" w14:textId="77777777" w:rsidR="00995B84" w:rsidRDefault="00223303">
      <w:pPr>
        <w:pStyle w:val="aff8"/>
        <w:spacing w:line="360" w:lineRule="auto"/>
        <w:ind w:left="900" w:hanging="480"/>
        <w:jc w:val="left"/>
        <w:rPr>
          <w:rFonts w:hAnsi="宋体"/>
          <w:color w:val="000000"/>
          <w:sz w:val="24"/>
        </w:rPr>
      </w:pPr>
      <w:r>
        <w:rPr>
          <w:rFonts w:hAnsi="宋体" w:hint="eastAsia"/>
          <w:color w:val="000000"/>
          <w:sz w:val="24"/>
        </w:rPr>
        <w:t>二、</w:t>
      </w:r>
    </w:p>
    <w:p w14:paraId="65B7ACB5" w14:textId="77777777" w:rsidR="00995B84" w:rsidRDefault="00995B84">
      <w:pPr>
        <w:pStyle w:val="aff8"/>
        <w:spacing w:line="360" w:lineRule="auto"/>
        <w:ind w:left="420" w:firstLineChars="200" w:firstLine="480"/>
        <w:rPr>
          <w:rFonts w:hAnsi="宋体"/>
          <w:color w:val="000000"/>
          <w:sz w:val="24"/>
        </w:rPr>
      </w:pPr>
    </w:p>
    <w:p w14:paraId="526989D3" w14:textId="77777777" w:rsidR="00995B84" w:rsidRDefault="00223303">
      <w:pPr>
        <w:pStyle w:val="33"/>
        <w:spacing w:before="0" w:after="0" w:line="360" w:lineRule="auto"/>
        <w:jc w:val="center"/>
        <w:rPr>
          <w:rFonts w:hAnsi="宋体" w:cs="宋体"/>
          <w:b w:val="0"/>
          <w:bCs/>
          <w:szCs w:val="24"/>
        </w:rPr>
      </w:pPr>
      <w:r>
        <w:rPr>
          <w:rFonts w:hAnsi="宋体"/>
          <w:szCs w:val="24"/>
        </w:rPr>
        <w:t>残疾人福利性单位声明函</w:t>
      </w:r>
    </w:p>
    <w:p w14:paraId="35D936F9" w14:textId="77777777" w:rsidR="00995B84" w:rsidRDefault="00223303">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91EC7B2" w14:textId="77777777" w:rsidR="00995B84" w:rsidRDefault="00223303">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5CDFDE50" w14:textId="77777777" w:rsidR="00995B84" w:rsidRDefault="00223303">
      <w:pPr>
        <w:tabs>
          <w:tab w:val="left" w:pos="4860"/>
        </w:tabs>
        <w:spacing w:line="360" w:lineRule="auto"/>
        <w:ind w:right="1560" w:firstLineChars="200" w:firstLine="504"/>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单位名称（盖章）：</w:t>
      </w:r>
    </w:p>
    <w:p w14:paraId="13609D6C" w14:textId="77777777" w:rsidR="00995B84" w:rsidRDefault="00223303">
      <w:pPr>
        <w:tabs>
          <w:tab w:val="left" w:pos="4860"/>
        </w:tabs>
        <w:spacing w:line="360" w:lineRule="auto"/>
        <w:ind w:right="1560" w:firstLineChars="200" w:firstLine="504"/>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 xml:space="preserve"> 日  期：</w:t>
      </w:r>
    </w:p>
    <w:p w14:paraId="7C840376" w14:textId="77777777" w:rsidR="00995B84" w:rsidRDefault="00223303">
      <w:pPr>
        <w:tabs>
          <w:tab w:val="left" w:pos="4860"/>
        </w:tabs>
        <w:spacing w:line="360" w:lineRule="auto"/>
        <w:ind w:right="1560"/>
        <w:jc w:val="center"/>
        <w:rPr>
          <w:rFonts w:ascii="宋体" w:hAnsi="宋体"/>
          <w:b/>
          <w:kern w:val="0"/>
          <w:sz w:val="24"/>
          <w:u w:val="single"/>
        </w:rPr>
      </w:pPr>
      <w:bookmarkStart w:id="556" w:name="_Hlk61427062"/>
      <w:r>
        <w:rPr>
          <w:rFonts w:ascii="宋体" w:hAnsi="宋体" w:hint="eastAsia"/>
          <w:b/>
          <w:kern w:val="0"/>
          <w:sz w:val="24"/>
          <w:u w:val="single"/>
        </w:rPr>
        <w:t>监狱企业证明文件</w:t>
      </w:r>
    </w:p>
    <w:p w14:paraId="6F85ADCA" w14:textId="77777777" w:rsidR="00995B84" w:rsidRDefault="00223303">
      <w:pPr>
        <w:spacing w:line="360" w:lineRule="auto"/>
        <w:ind w:firstLineChars="200" w:firstLine="504"/>
        <w:rPr>
          <w:rFonts w:ascii="宋体" w:hAnsi="宋体"/>
          <w:spacing w:val="6"/>
          <w:sz w:val="24"/>
        </w:rPr>
      </w:pPr>
      <w:r>
        <w:rPr>
          <w:rFonts w:ascii="宋体" w:hAnsi="宋体" w:hint="eastAsia"/>
          <w:spacing w:val="6"/>
          <w:sz w:val="24"/>
        </w:rPr>
        <w:t>监狱企业视同小型、微型企业，监狱企业须提供由省级以上监狱管理局、戒毒管理局（含新疆生产建设兵团）出具的属于监狱企业的证明文件复印件，否则不考虑价格扣除。</w:t>
      </w:r>
    </w:p>
    <w:bookmarkEnd w:id="556"/>
    <w:p w14:paraId="76691C2F" w14:textId="77777777" w:rsidR="00995B84" w:rsidRDefault="00995B84">
      <w:pPr>
        <w:pStyle w:val="aff8"/>
        <w:spacing w:line="360" w:lineRule="auto"/>
        <w:rPr>
          <w:rFonts w:hAnsi="宋体"/>
        </w:rPr>
      </w:pPr>
    </w:p>
    <w:p w14:paraId="396B3661" w14:textId="77777777" w:rsidR="00995B84" w:rsidRDefault="00995B84">
      <w:pPr>
        <w:widowControl/>
        <w:ind w:firstLine="480"/>
        <w:jc w:val="left"/>
        <w:rPr>
          <w:rFonts w:ascii="宋体" w:hAnsi="宋体" w:cs="宋体"/>
          <w:kern w:val="0"/>
          <w:sz w:val="24"/>
        </w:rPr>
      </w:pPr>
    </w:p>
    <w:p w14:paraId="6111F217" w14:textId="77777777" w:rsidR="00995B84" w:rsidRDefault="00223303">
      <w:pPr>
        <w:pStyle w:val="23"/>
        <w:spacing w:line="360" w:lineRule="auto"/>
        <w:rPr>
          <w:rFonts w:ascii="宋体" w:hAnsi="宋体" w:cs="宋体"/>
          <w:sz w:val="24"/>
        </w:rPr>
      </w:pPr>
      <w:r>
        <w:rPr>
          <w:rFonts w:ascii="宋体" w:hAnsi="宋体" w:cs="宋体"/>
          <w:sz w:val="24"/>
        </w:rPr>
        <w:br w:type="page"/>
      </w:r>
      <w:bookmarkStart w:id="557" w:name="_Toc133737944"/>
      <w:bookmarkStart w:id="558" w:name="_Toc133916724"/>
      <w:bookmarkStart w:id="559" w:name="_Toc512937850"/>
      <w:bookmarkStart w:id="560" w:name="_Toc133737855"/>
      <w:bookmarkEnd w:id="552"/>
      <w:bookmarkEnd w:id="553"/>
      <w:bookmarkEnd w:id="554"/>
    </w:p>
    <w:p w14:paraId="088147CE" w14:textId="77777777" w:rsidR="00995B84" w:rsidRDefault="00995B84"/>
    <w:p w14:paraId="62AC6F71" w14:textId="77777777" w:rsidR="00995B84" w:rsidRDefault="00223303">
      <w:pPr>
        <w:pStyle w:val="23"/>
        <w:spacing w:line="360" w:lineRule="auto"/>
        <w:rPr>
          <w:rFonts w:ascii="宋体" w:eastAsia="宋体" w:hAnsi="宋体"/>
          <w:sz w:val="28"/>
        </w:rPr>
      </w:pPr>
      <w:bookmarkStart w:id="561" w:name="_Toc55374366"/>
      <w:bookmarkStart w:id="562" w:name="_Toc21862783"/>
      <w:bookmarkStart w:id="563" w:name="_Toc55375767"/>
      <w:r>
        <w:rPr>
          <w:rFonts w:ascii="宋体" w:eastAsia="宋体" w:hAnsi="宋体" w:hint="eastAsia"/>
          <w:sz w:val="28"/>
        </w:rPr>
        <w:t>附件1</w:t>
      </w:r>
      <w:r>
        <w:rPr>
          <w:rFonts w:ascii="宋体" w:eastAsia="宋体" w:hAnsi="宋体"/>
          <w:sz w:val="28"/>
        </w:rPr>
        <w:t>1</w:t>
      </w:r>
      <w:r>
        <w:rPr>
          <w:rFonts w:ascii="宋体" w:eastAsia="宋体" w:hAnsi="宋体" w:hint="eastAsia"/>
          <w:sz w:val="28"/>
        </w:rPr>
        <w:t>——磋商文件要求的和供应商认为必要的其他资料</w:t>
      </w:r>
      <w:bookmarkEnd w:id="561"/>
      <w:bookmarkEnd w:id="562"/>
      <w:bookmarkEnd w:id="563"/>
    </w:p>
    <w:p w14:paraId="0C3C3871" w14:textId="77777777" w:rsidR="00995B84" w:rsidRDefault="00995B84"/>
    <w:p w14:paraId="7D4DFA39" w14:textId="77777777" w:rsidR="00995B84" w:rsidRDefault="00995B84"/>
    <w:p w14:paraId="33855F3C" w14:textId="77777777" w:rsidR="00995B84" w:rsidRDefault="00223303">
      <w:pPr>
        <w:pStyle w:val="23"/>
        <w:spacing w:line="360" w:lineRule="auto"/>
        <w:rPr>
          <w:rFonts w:ascii="仿宋_GB2312" w:eastAsia="仿宋_GB2312"/>
          <w:sz w:val="24"/>
        </w:rPr>
      </w:pPr>
      <w:r>
        <w:rPr>
          <w:rFonts w:ascii="仿宋_GB2312" w:eastAsia="仿宋_GB2312"/>
          <w:sz w:val="24"/>
        </w:rPr>
        <w:br w:type="page"/>
      </w:r>
    </w:p>
    <w:p w14:paraId="1EA34476" w14:textId="10C00776" w:rsidR="00995B84" w:rsidRDefault="00223303">
      <w:pPr>
        <w:pStyle w:val="11"/>
        <w:spacing w:before="0" w:after="0" w:line="360" w:lineRule="auto"/>
        <w:rPr>
          <w:rFonts w:hAnsi="宋体"/>
        </w:rPr>
      </w:pPr>
      <w:bookmarkStart w:id="564" w:name="_Toc133916726"/>
      <w:bookmarkStart w:id="565" w:name="_Toc55375768"/>
      <w:bookmarkEnd w:id="557"/>
      <w:bookmarkEnd w:id="558"/>
      <w:bookmarkEnd w:id="559"/>
      <w:bookmarkEnd w:id="560"/>
      <w:r>
        <w:rPr>
          <w:rFonts w:hAnsi="宋体" w:hint="eastAsia"/>
        </w:rPr>
        <w:lastRenderedPageBreak/>
        <w:t>第六章  项目需求</w:t>
      </w:r>
      <w:bookmarkEnd w:id="564"/>
      <w:bookmarkEnd w:id="565"/>
    </w:p>
    <w:p w14:paraId="7886172A" w14:textId="30747079" w:rsidR="00995B84" w:rsidRDefault="00223303">
      <w:pPr>
        <w:spacing w:line="480" w:lineRule="auto"/>
        <w:jc w:val="left"/>
        <w:rPr>
          <w:b/>
          <w:sz w:val="24"/>
        </w:rPr>
      </w:pPr>
      <w:r>
        <w:rPr>
          <w:rFonts w:hint="eastAsia"/>
          <w:b/>
          <w:sz w:val="24"/>
        </w:rPr>
        <w:t>项目需求一览表及预算：</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2298"/>
        <w:gridCol w:w="3488"/>
        <w:gridCol w:w="1564"/>
        <w:gridCol w:w="1564"/>
      </w:tblGrid>
      <w:tr w:rsidR="00995B84" w14:paraId="63E7DBAF" w14:textId="77777777">
        <w:trPr>
          <w:trHeight w:val="1020"/>
          <w:jc w:val="center"/>
        </w:trPr>
        <w:tc>
          <w:tcPr>
            <w:tcW w:w="833" w:type="dxa"/>
            <w:tcBorders>
              <w:top w:val="single" w:sz="4" w:space="0" w:color="auto"/>
              <w:left w:val="single" w:sz="4" w:space="0" w:color="auto"/>
              <w:bottom w:val="single" w:sz="4" w:space="0" w:color="auto"/>
              <w:right w:val="single" w:sz="4" w:space="0" w:color="auto"/>
            </w:tcBorders>
            <w:vAlign w:val="center"/>
          </w:tcPr>
          <w:p w14:paraId="4B339E38" w14:textId="77777777" w:rsidR="00995B84" w:rsidRDefault="00223303">
            <w:pPr>
              <w:spacing w:line="360" w:lineRule="auto"/>
              <w:jc w:val="center"/>
              <w:rPr>
                <w:rFonts w:ascii="宋体" w:hAnsi="宋体"/>
                <w:b/>
                <w:sz w:val="24"/>
              </w:rPr>
            </w:pPr>
            <w:proofErr w:type="gramStart"/>
            <w:r>
              <w:rPr>
                <w:rFonts w:ascii="宋体" w:hAnsi="宋体" w:hint="eastAsia"/>
                <w:b/>
                <w:sz w:val="24"/>
              </w:rPr>
              <w:t>包号</w:t>
            </w:r>
            <w:proofErr w:type="gramEnd"/>
          </w:p>
        </w:tc>
        <w:tc>
          <w:tcPr>
            <w:tcW w:w="2298" w:type="dxa"/>
            <w:tcBorders>
              <w:top w:val="single" w:sz="4" w:space="0" w:color="auto"/>
              <w:left w:val="single" w:sz="4" w:space="0" w:color="auto"/>
              <w:bottom w:val="single" w:sz="4" w:space="0" w:color="auto"/>
              <w:right w:val="single" w:sz="4" w:space="0" w:color="auto"/>
            </w:tcBorders>
            <w:vAlign w:val="center"/>
          </w:tcPr>
          <w:p w14:paraId="16499CD8" w14:textId="77777777" w:rsidR="00995B84" w:rsidRDefault="00223303">
            <w:pPr>
              <w:spacing w:line="360" w:lineRule="auto"/>
              <w:jc w:val="center"/>
              <w:rPr>
                <w:rFonts w:ascii="宋体" w:hAnsi="宋体"/>
                <w:b/>
                <w:sz w:val="24"/>
              </w:rPr>
            </w:pPr>
            <w:r>
              <w:rPr>
                <w:rFonts w:ascii="宋体" w:hAnsi="宋体" w:hint="eastAsia"/>
                <w:b/>
                <w:sz w:val="24"/>
              </w:rPr>
              <w:t>名称</w:t>
            </w:r>
          </w:p>
        </w:tc>
        <w:tc>
          <w:tcPr>
            <w:tcW w:w="3488" w:type="dxa"/>
            <w:tcBorders>
              <w:top w:val="single" w:sz="4" w:space="0" w:color="auto"/>
              <w:left w:val="single" w:sz="4" w:space="0" w:color="auto"/>
              <w:bottom w:val="single" w:sz="4" w:space="0" w:color="auto"/>
              <w:right w:val="single" w:sz="4" w:space="0" w:color="auto"/>
            </w:tcBorders>
            <w:vAlign w:val="center"/>
          </w:tcPr>
          <w:p w14:paraId="2112BD6C" w14:textId="77777777" w:rsidR="00995B84" w:rsidRDefault="00223303">
            <w:pPr>
              <w:spacing w:line="360" w:lineRule="auto"/>
              <w:jc w:val="center"/>
              <w:rPr>
                <w:rFonts w:ascii="宋体" w:hAnsi="宋体"/>
                <w:b/>
                <w:sz w:val="24"/>
              </w:rPr>
            </w:pPr>
            <w:r>
              <w:rPr>
                <w:rFonts w:ascii="宋体" w:hAnsi="宋体" w:hint="eastAsia"/>
                <w:b/>
                <w:sz w:val="24"/>
              </w:rPr>
              <w:t>简要技术需求</w:t>
            </w:r>
          </w:p>
        </w:tc>
        <w:tc>
          <w:tcPr>
            <w:tcW w:w="1564" w:type="dxa"/>
            <w:tcBorders>
              <w:top w:val="single" w:sz="4" w:space="0" w:color="auto"/>
              <w:left w:val="single" w:sz="4" w:space="0" w:color="auto"/>
              <w:bottom w:val="single" w:sz="4" w:space="0" w:color="auto"/>
              <w:right w:val="single" w:sz="4" w:space="0" w:color="auto"/>
            </w:tcBorders>
            <w:vAlign w:val="center"/>
          </w:tcPr>
          <w:p w14:paraId="66F99F7D" w14:textId="77777777" w:rsidR="00995B84" w:rsidRDefault="00223303">
            <w:pPr>
              <w:spacing w:line="360" w:lineRule="auto"/>
              <w:jc w:val="center"/>
              <w:rPr>
                <w:rFonts w:ascii="宋体" w:hAnsi="宋体"/>
                <w:b/>
                <w:sz w:val="24"/>
              </w:rPr>
            </w:pPr>
            <w:r>
              <w:rPr>
                <w:rFonts w:ascii="宋体" w:hAnsi="宋体" w:hint="eastAsia"/>
                <w:b/>
                <w:sz w:val="24"/>
              </w:rPr>
              <w:t>数量</w:t>
            </w:r>
          </w:p>
        </w:tc>
        <w:tc>
          <w:tcPr>
            <w:tcW w:w="1564" w:type="dxa"/>
            <w:tcBorders>
              <w:top w:val="single" w:sz="4" w:space="0" w:color="auto"/>
              <w:left w:val="single" w:sz="4" w:space="0" w:color="auto"/>
              <w:bottom w:val="single" w:sz="4" w:space="0" w:color="auto"/>
              <w:right w:val="single" w:sz="4" w:space="0" w:color="auto"/>
            </w:tcBorders>
            <w:vAlign w:val="center"/>
          </w:tcPr>
          <w:p w14:paraId="116874A6" w14:textId="77777777" w:rsidR="00995B84" w:rsidRDefault="00223303">
            <w:pPr>
              <w:spacing w:line="360" w:lineRule="auto"/>
              <w:jc w:val="center"/>
              <w:rPr>
                <w:rFonts w:ascii="宋体" w:hAnsi="宋体"/>
                <w:b/>
                <w:sz w:val="24"/>
              </w:rPr>
            </w:pPr>
            <w:r>
              <w:rPr>
                <w:rFonts w:ascii="宋体" w:hAnsi="宋体" w:hint="eastAsia"/>
                <w:b/>
                <w:sz w:val="24"/>
              </w:rPr>
              <w:t>项目预算</w:t>
            </w:r>
          </w:p>
          <w:p w14:paraId="6F4FCFE8" w14:textId="77777777" w:rsidR="00995B84" w:rsidRDefault="00223303">
            <w:pPr>
              <w:spacing w:line="360" w:lineRule="auto"/>
              <w:jc w:val="center"/>
              <w:rPr>
                <w:rFonts w:ascii="宋体" w:hAnsi="宋体"/>
                <w:b/>
                <w:sz w:val="24"/>
              </w:rPr>
            </w:pPr>
            <w:r>
              <w:rPr>
                <w:rFonts w:ascii="宋体" w:hAnsi="宋体" w:hint="eastAsia"/>
                <w:b/>
                <w:sz w:val="24"/>
              </w:rPr>
              <w:t>(万元)</w:t>
            </w:r>
          </w:p>
        </w:tc>
      </w:tr>
      <w:tr w:rsidR="00995B84" w14:paraId="6AE87A0D" w14:textId="77777777">
        <w:trPr>
          <w:trHeight w:val="1537"/>
          <w:jc w:val="center"/>
        </w:trPr>
        <w:tc>
          <w:tcPr>
            <w:tcW w:w="833" w:type="dxa"/>
            <w:tcBorders>
              <w:top w:val="single" w:sz="4" w:space="0" w:color="auto"/>
              <w:left w:val="single" w:sz="4" w:space="0" w:color="auto"/>
              <w:bottom w:val="single" w:sz="4" w:space="0" w:color="auto"/>
              <w:right w:val="single" w:sz="4" w:space="0" w:color="auto"/>
            </w:tcBorders>
            <w:vAlign w:val="center"/>
          </w:tcPr>
          <w:p w14:paraId="50E3B1B3" w14:textId="77777777" w:rsidR="00995B84" w:rsidRDefault="00223303">
            <w:pPr>
              <w:spacing w:line="360" w:lineRule="auto"/>
              <w:jc w:val="center"/>
              <w:rPr>
                <w:rFonts w:ascii="宋体" w:hAnsi="宋体"/>
                <w:sz w:val="24"/>
              </w:rPr>
            </w:pPr>
            <w:r>
              <w:rPr>
                <w:rFonts w:ascii="宋体" w:hAnsi="宋体" w:hint="eastAsia"/>
                <w:sz w:val="24"/>
              </w:rPr>
              <w:t>01</w:t>
            </w:r>
          </w:p>
        </w:tc>
        <w:tc>
          <w:tcPr>
            <w:tcW w:w="2298" w:type="dxa"/>
            <w:tcBorders>
              <w:top w:val="single" w:sz="4" w:space="0" w:color="auto"/>
              <w:left w:val="single" w:sz="4" w:space="0" w:color="auto"/>
              <w:bottom w:val="single" w:sz="4" w:space="0" w:color="auto"/>
              <w:right w:val="single" w:sz="4" w:space="0" w:color="auto"/>
            </w:tcBorders>
            <w:vAlign w:val="center"/>
          </w:tcPr>
          <w:p w14:paraId="4A24F3CC" w14:textId="72CD00EB" w:rsidR="00995B84" w:rsidRDefault="00223303">
            <w:pPr>
              <w:spacing w:line="360" w:lineRule="auto"/>
              <w:jc w:val="center"/>
              <w:rPr>
                <w:rFonts w:ascii="宋体" w:hAnsi="宋体"/>
                <w:sz w:val="24"/>
              </w:rPr>
            </w:pPr>
            <w:r>
              <w:rPr>
                <w:rFonts w:ascii="宋体" w:hAnsi="宋体" w:cs="宋体" w:hint="eastAsia"/>
                <w:sz w:val="24"/>
              </w:rPr>
              <w:t>北京师范大学</w:t>
            </w:r>
            <w:r w:rsidR="002547E3">
              <w:rPr>
                <w:rFonts w:ascii="宋体" w:hAnsi="宋体" w:cs="宋体" w:hint="eastAsia"/>
                <w:sz w:val="24"/>
              </w:rPr>
              <w:t>学生公寓洗涤服务采购项目</w:t>
            </w:r>
          </w:p>
        </w:tc>
        <w:tc>
          <w:tcPr>
            <w:tcW w:w="3488" w:type="dxa"/>
            <w:tcBorders>
              <w:top w:val="single" w:sz="4" w:space="0" w:color="auto"/>
              <w:left w:val="single" w:sz="4" w:space="0" w:color="auto"/>
              <w:bottom w:val="single" w:sz="4" w:space="0" w:color="auto"/>
              <w:right w:val="single" w:sz="4" w:space="0" w:color="auto"/>
            </w:tcBorders>
            <w:vAlign w:val="center"/>
          </w:tcPr>
          <w:p w14:paraId="06A9B5CD" w14:textId="151281A6" w:rsidR="00995B84" w:rsidRDefault="00444FFE">
            <w:pPr>
              <w:spacing w:line="360" w:lineRule="auto"/>
              <w:jc w:val="left"/>
              <w:rPr>
                <w:rFonts w:ascii="宋体" w:hAnsi="宋体"/>
                <w:sz w:val="24"/>
              </w:rPr>
            </w:pPr>
            <w:r w:rsidRPr="008F05E5">
              <w:rPr>
                <w:rFonts w:ascii="宋体" w:hAnsi="宋体" w:hint="eastAsia"/>
                <w:sz w:val="24"/>
              </w:rPr>
              <w:t>熨烫必须平整，折叠整齐，无皱纹、完全干透</w:t>
            </w:r>
            <w:r>
              <w:rPr>
                <w:rFonts w:ascii="宋体" w:hAnsi="宋体"/>
                <w:sz w:val="24"/>
              </w:rPr>
              <w:t>…</w:t>
            </w:r>
          </w:p>
        </w:tc>
        <w:tc>
          <w:tcPr>
            <w:tcW w:w="1564" w:type="dxa"/>
            <w:tcBorders>
              <w:top w:val="single" w:sz="4" w:space="0" w:color="auto"/>
              <w:left w:val="single" w:sz="4" w:space="0" w:color="auto"/>
              <w:bottom w:val="single" w:sz="4" w:space="0" w:color="auto"/>
              <w:right w:val="single" w:sz="4" w:space="0" w:color="auto"/>
            </w:tcBorders>
            <w:vAlign w:val="center"/>
          </w:tcPr>
          <w:p w14:paraId="37B02109" w14:textId="29A405B4" w:rsidR="00995B84" w:rsidRDefault="00444FFE">
            <w:pPr>
              <w:widowControl/>
              <w:spacing w:line="360" w:lineRule="auto"/>
              <w:jc w:val="center"/>
              <w:rPr>
                <w:rFonts w:ascii="宋体" w:hAnsi="宋体"/>
                <w:sz w:val="24"/>
              </w:rPr>
            </w:pPr>
            <w:r>
              <w:rPr>
                <w:rFonts w:ascii="宋体" w:hAnsi="宋体" w:hint="eastAsia"/>
                <w:sz w:val="24"/>
              </w:rPr>
              <w:t>1项</w:t>
            </w:r>
          </w:p>
        </w:tc>
        <w:tc>
          <w:tcPr>
            <w:tcW w:w="1564" w:type="dxa"/>
            <w:tcBorders>
              <w:top w:val="single" w:sz="4" w:space="0" w:color="auto"/>
              <w:left w:val="single" w:sz="4" w:space="0" w:color="auto"/>
              <w:bottom w:val="single" w:sz="4" w:space="0" w:color="auto"/>
              <w:right w:val="single" w:sz="4" w:space="0" w:color="auto"/>
            </w:tcBorders>
            <w:vAlign w:val="center"/>
          </w:tcPr>
          <w:p w14:paraId="7AF02C82" w14:textId="75B5462C" w:rsidR="00995B84" w:rsidRDefault="00191451">
            <w:pPr>
              <w:widowControl/>
              <w:spacing w:line="360" w:lineRule="auto"/>
              <w:jc w:val="center"/>
              <w:rPr>
                <w:rFonts w:ascii="宋体" w:hAnsi="宋体"/>
                <w:sz w:val="24"/>
              </w:rPr>
            </w:pPr>
            <w:r>
              <w:rPr>
                <w:rFonts w:ascii="宋体" w:hAnsi="宋体"/>
                <w:sz w:val="24"/>
              </w:rPr>
              <w:t>0</w:t>
            </w:r>
          </w:p>
        </w:tc>
      </w:tr>
    </w:tbl>
    <w:p w14:paraId="739F2441" w14:textId="77777777" w:rsidR="00995B84" w:rsidRDefault="00223303" w:rsidP="008804FA">
      <w:pPr>
        <w:keepNext/>
        <w:keepLines/>
        <w:spacing w:line="360" w:lineRule="auto"/>
        <w:outlineLvl w:val="1"/>
        <w:rPr>
          <w:rFonts w:ascii="宋体" w:hAnsi="宋体"/>
          <w:sz w:val="24"/>
        </w:rPr>
      </w:pPr>
      <w:bookmarkStart w:id="566" w:name="_Toc492297732"/>
      <w:r>
        <w:rPr>
          <w:rFonts w:ascii="宋体" w:hAnsi="宋体" w:hint="eastAsia"/>
          <w:sz w:val="24"/>
        </w:rPr>
        <w:t>注：*1</w:t>
      </w:r>
      <w:r>
        <w:rPr>
          <w:rFonts w:ascii="宋体" w:hAnsi="宋体"/>
          <w:sz w:val="24"/>
        </w:rPr>
        <w:t>.</w:t>
      </w:r>
      <w:r>
        <w:rPr>
          <w:rFonts w:ascii="宋体" w:hAnsi="宋体" w:hint="eastAsia"/>
          <w:sz w:val="24"/>
        </w:rPr>
        <w:t>超出预算的报价文件属于无效响应。</w:t>
      </w:r>
    </w:p>
    <w:bookmarkEnd w:id="566"/>
    <w:p w14:paraId="4A3367E9" w14:textId="77777777" w:rsidR="008F05E5" w:rsidRPr="008F05E5" w:rsidRDefault="008F05E5" w:rsidP="008F05E5">
      <w:pPr>
        <w:spacing w:line="360" w:lineRule="auto"/>
        <w:rPr>
          <w:rFonts w:ascii="宋体" w:hAnsi="宋体"/>
          <w:sz w:val="24"/>
        </w:rPr>
      </w:pPr>
      <w:r w:rsidRPr="008F05E5">
        <w:rPr>
          <w:rFonts w:ascii="宋体" w:hAnsi="宋体" w:hint="eastAsia"/>
          <w:sz w:val="24"/>
        </w:rPr>
        <w:t>本项目所属行业：其他未列明行业</w:t>
      </w:r>
    </w:p>
    <w:p w14:paraId="69F071AA" w14:textId="69393B78" w:rsidR="00995B84" w:rsidRPr="008F05E5" w:rsidRDefault="00995B84" w:rsidP="002926FB">
      <w:pPr>
        <w:spacing w:line="360" w:lineRule="auto"/>
        <w:rPr>
          <w:rFonts w:ascii="宋体" w:hAnsi="宋体"/>
          <w:sz w:val="24"/>
        </w:rPr>
      </w:pPr>
    </w:p>
    <w:p w14:paraId="5227C768" w14:textId="01E91CFE" w:rsidR="008F05E5" w:rsidRPr="008F05E5" w:rsidRDefault="008F05E5" w:rsidP="008F05E5">
      <w:pPr>
        <w:spacing w:line="360" w:lineRule="auto"/>
        <w:rPr>
          <w:rFonts w:ascii="宋体" w:hAnsi="宋体"/>
          <w:sz w:val="24"/>
        </w:rPr>
      </w:pPr>
      <w:r w:rsidRPr="008F05E5">
        <w:rPr>
          <w:rFonts w:ascii="宋体" w:hAnsi="宋体" w:hint="eastAsia"/>
          <w:sz w:val="24"/>
        </w:rPr>
        <w:t>要求：</w:t>
      </w:r>
    </w:p>
    <w:p w14:paraId="5B19C1F6" w14:textId="6709E974" w:rsidR="008F05E5" w:rsidRPr="008F05E5" w:rsidRDefault="008F05E5" w:rsidP="008F05E5">
      <w:pPr>
        <w:spacing w:line="360" w:lineRule="auto"/>
        <w:ind w:firstLineChars="350" w:firstLine="840"/>
        <w:rPr>
          <w:rFonts w:ascii="宋体" w:hAnsi="宋体"/>
          <w:sz w:val="24"/>
        </w:rPr>
      </w:pPr>
      <w:r w:rsidRPr="008F05E5">
        <w:rPr>
          <w:rFonts w:ascii="宋体" w:hAnsi="宋体" w:hint="eastAsia"/>
          <w:sz w:val="24"/>
        </w:rPr>
        <w:t>学生公寓服务中心共设有20栋中国学生宿舍及5栋留学生公寓，</w:t>
      </w:r>
      <w:proofErr w:type="gramStart"/>
      <w:r w:rsidRPr="008F05E5">
        <w:rPr>
          <w:rFonts w:ascii="宋体" w:hAnsi="宋体" w:hint="eastAsia"/>
          <w:sz w:val="24"/>
        </w:rPr>
        <w:t>全年布草清洗</w:t>
      </w:r>
      <w:proofErr w:type="gramEnd"/>
      <w:r w:rsidRPr="008F05E5">
        <w:rPr>
          <w:rFonts w:ascii="宋体" w:hAnsi="宋体" w:hint="eastAsia"/>
          <w:sz w:val="24"/>
        </w:rPr>
        <w:t>服务涵盖中心所有留学生公寓及寒暑假期</w:t>
      </w:r>
      <w:proofErr w:type="gramStart"/>
      <w:r w:rsidRPr="008F05E5">
        <w:rPr>
          <w:rFonts w:ascii="宋体" w:hAnsi="宋体" w:hint="eastAsia"/>
          <w:sz w:val="24"/>
        </w:rPr>
        <w:t>间涉及</w:t>
      </w:r>
      <w:proofErr w:type="gramEnd"/>
      <w:r w:rsidRPr="008F05E5">
        <w:rPr>
          <w:rFonts w:ascii="宋体" w:hAnsi="宋体" w:hint="eastAsia"/>
          <w:sz w:val="24"/>
        </w:rPr>
        <w:t>学生宿舍，</w:t>
      </w:r>
      <w:r w:rsidR="00B05DDA">
        <w:rPr>
          <w:rFonts w:ascii="宋体" w:hAnsi="宋体" w:hint="eastAsia"/>
          <w:sz w:val="24"/>
        </w:rPr>
        <w:t>供应商</w:t>
      </w:r>
      <w:r w:rsidRPr="008F05E5">
        <w:rPr>
          <w:rFonts w:ascii="宋体" w:hAnsi="宋体" w:hint="eastAsia"/>
          <w:sz w:val="24"/>
        </w:rPr>
        <w:t>要保证清洗服务及时性。</w:t>
      </w:r>
    </w:p>
    <w:p w14:paraId="0632EAC3" w14:textId="024DF54B" w:rsidR="008F05E5" w:rsidRPr="008F05E5" w:rsidRDefault="008F05E5" w:rsidP="008F05E5">
      <w:pPr>
        <w:spacing w:line="360" w:lineRule="auto"/>
        <w:ind w:firstLineChars="350" w:firstLine="840"/>
        <w:rPr>
          <w:rFonts w:ascii="宋体" w:hAnsi="宋体"/>
          <w:sz w:val="24"/>
        </w:rPr>
      </w:pPr>
      <w:r w:rsidRPr="008F05E5">
        <w:rPr>
          <w:rFonts w:ascii="宋体" w:hAnsi="宋体" w:hint="eastAsia"/>
          <w:sz w:val="24"/>
        </w:rPr>
        <w:t>最终支付以实际发生额为准，3年累计支付金额不超过</w:t>
      </w:r>
      <w:r w:rsidR="00F758DD">
        <w:rPr>
          <w:rFonts w:ascii="宋体" w:hAnsi="宋体" w:hint="eastAsia"/>
          <w:sz w:val="24"/>
        </w:rPr>
        <w:t>100万元</w:t>
      </w:r>
      <w:r w:rsidR="00F758DD">
        <w:rPr>
          <w:rFonts w:ascii="宋体" w:hAnsi="宋体"/>
          <w:sz w:val="24"/>
        </w:rPr>
        <w:t>（</w:t>
      </w:r>
      <w:r w:rsidR="00F758DD">
        <w:rPr>
          <w:rFonts w:ascii="宋体" w:hAnsi="宋体" w:hint="eastAsia"/>
          <w:sz w:val="24"/>
        </w:rPr>
        <w:t>不含</w:t>
      </w:r>
      <w:r w:rsidR="00F758DD">
        <w:rPr>
          <w:rFonts w:ascii="宋体" w:hAnsi="宋体"/>
          <w:sz w:val="24"/>
        </w:rPr>
        <w:t>）</w:t>
      </w:r>
      <w:r w:rsidRPr="008F05E5">
        <w:rPr>
          <w:rFonts w:ascii="宋体" w:hAnsi="宋体" w:hint="eastAsia"/>
          <w:sz w:val="24"/>
        </w:rPr>
        <w:t>。</w:t>
      </w:r>
    </w:p>
    <w:p w14:paraId="6F5E15AA" w14:textId="77777777" w:rsidR="008F05E5" w:rsidRPr="008F05E5" w:rsidRDefault="008F05E5" w:rsidP="008F05E5">
      <w:pPr>
        <w:spacing w:line="360" w:lineRule="auto"/>
        <w:rPr>
          <w:rFonts w:ascii="宋体" w:hAnsi="宋体"/>
          <w:sz w:val="24"/>
        </w:rPr>
      </w:pPr>
      <w:r w:rsidRPr="008F05E5">
        <w:rPr>
          <w:rFonts w:ascii="宋体" w:hAnsi="宋体" w:cs="宋体" w:hint="eastAsia"/>
          <w:color w:val="000000"/>
          <w:kern w:val="0"/>
          <w:sz w:val="24"/>
        </w:rPr>
        <w:t>清洗物品名单：</w:t>
      </w:r>
    </w:p>
    <w:tbl>
      <w:tblPr>
        <w:tblW w:w="82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1856"/>
        <w:gridCol w:w="2693"/>
        <w:gridCol w:w="2977"/>
      </w:tblGrid>
      <w:tr w:rsidR="008F05E5" w:rsidRPr="008F05E5" w14:paraId="0DB622E8" w14:textId="77777777" w:rsidTr="00AC07A6">
        <w:trPr>
          <w:trHeight w:val="645"/>
        </w:trPr>
        <w:tc>
          <w:tcPr>
            <w:tcW w:w="711" w:type="dxa"/>
            <w:shd w:val="clear" w:color="auto" w:fill="auto"/>
            <w:vAlign w:val="center"/>
            <w:hideMark/>
          </w:tcPr>
          <w:p w14:paraId="07721B0A"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序号</w:t>
            </w:r>
          </w:p>
        </w:tc>
        <w:tc>
          <w:tcPr>
            <w:tcW w:w="1856" w:type="dxa"/>
            <w:shd w:val="clear" w:color="auto" w:fill="auto"/>
            <w:vAlign w:val="center"/>
            <w:hideMark/>
          </w:tcPr>
          <w:p w14:paraId="3F8400E9" w14:textId="77777777" w:rsidR="008F05E5" w:rsidRPr="008F05E5" w:rsidRDefault="008F05E5" w:rsidP="008F05E5">
            <w:pPr>
              <w:widowControl/>
              <w:spacing w:line="360" w:lineRule="auto"/>
              <w:jc w:val="center"/>
              <w:rPr>
                <w:rFonts w:ascii="宋体" w:hAnsi="宋体" w:cs="宋体"/>
                <w:color w:val="000000"/>
                <w:kern w:val="0"/>
                <w:sz w:val="24"/>
              </w:rPr>
            </w:pPr>
            <w:bookmarkStart w:id="567" w:name="_Hlk79418036"/>
            <w:r w:rsidRPr="008F05E5">
              <w:rPr>
                <w:rFonts w:ascii="宋体" w:hAnsi="宋体" w:cs="宋体" w:hint="eastAsia"/>
                <w:color w:val="000000"/>
                <w:kern w:val="0"/>
                <w:sz w:val="24"/>
              </w:rPr>
              <w:t>清洗物品</w:t>
            </w:r>
            <w:bookmarkEnd w:id="567"/>
            <w:r w:rsidRPr="008F05E5">
              <w:rPr>
                <w:rFonts w:ascii="宋体" w:hAnsi="宋体" w:cs="宋体" w:hint="eastAsia"/>
                <w:color w:val="000000"/>
                <w:kern w:val="0"/>
                <w:sz w:val="24"/>
              </w:rPr>
              <w:t>名称</w:t>
            </w:r>
          </w:p>
        </w:tc>
        <w:tc>
          <w:tcPr>
            <w:tcW w:w="2693" w:type="dxa"/>
            <w:shd w:val="clear" w:color="auto" w:fill="auto"/>
            <w:vAlign w:val="center"/>
            <w:hideMark/>
          </w:tcPr>
          <w:p w14:paraId="4623BFEA"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规格、成分</w:t>
            </w:r>
          </w:p>
        </w:tc>
        <w:tc>
          <w:tcPr>
            <w:tcW w:w="2977" w:type="dxa"/>
            <w:shd w:val="clear" w:color="auto" w:fill="auto"/>
            <w:vAlign w:val="center"/>
          </w:tcPr>
          <w:p w14:paraId="6486429B" w14:textId="77777777" w:rsidR="008F05E5" w:rsidRPr="008F05E5" w:rsidRDefault="008F05E5" w:rsidP="008F05E5">
            <w:pPr>
              <w:widowControl/>
              <w:spacing w:line="360" w:lineRule="auto"/>
              <w:jc w:val="center"/>
              <w:rPr>
                <w:rFonts w:ascii="宋体" w:hAnsi="宋体" w:cs="宋体"/>
                <w:color w:val="000000"/>
                <w:kern w:val="0"/>
                <w:sz w:val="24"/>
              </w:rPr>
            </w:pPr>
            <w:bookmarkStart w:id="568" w:name="_Hlk79417990"/>
            <w:r w:rsidRPr="008F05E5">
              <w:rPr>
                <w:rFonts w:ascii="宋体" w:hAnsi="宋体" w:cs="宋体" w:hint="eastAsia"/>
                <w:color w:val="000000"/>
                <w:kern w:val="0"/>
                <w:sz w:val="24"/>
              </w:rPr>
              <w:t>清洗最高限价</w:t>
            </w:r>
            <w:bookmarkEnd w:id="568"/>
            <w:r w:rsidRPr="008F05E5">
              <w:rPr>
                <w:rFonts w:ascii="宋体" w:hAnsi="宋体" w:cs="宋体" w:hint="eastAsia"/>
                <w:color w:val="000000"/>
                <w:kern w:val="0"/>
                <w:sz w:val="24"/>
              </w:rPr>
              <w:t>（元/次）</w:t>
            </w:r>
          </w:p>
        </w:tc>
      </w:tr>
      <w:tr w:rsidR="008F05E5" w:rsidRPr="008F05E5" w14:paraId="5BC55B44" w14:textId="77777777" w:rsidTr="00AC07A6">
        <w:trPr>
          <w:trHeight w:val="645"/>
        </w:trPr>
        <w:tc>
          <w:tcPr>
            <w:tcW w:w="711" w:type="dxa"/>
            <w:shd w:val="clear" w:color="auto" w:fill="auto"/>
            <w:noWrap/>
            <w:vAlign w:val="center"/>
            <w:hideMark/>
          </w:tcPr>
          <w:p w14:paraId="1F65D5A8"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1</w:t>
            </w:r>
          </w:p>
        </w:tc>
        <w:tc>
          <w:tcPr>
            <w:tcW w:w="1856" w:type="dxa"/>
            <w:shd w:val="clear" w:color="auto" w:fill="auto"/>
            <w:noWrap/>
            <w:vAlign w:val="center"/>
            <w:hideMark/>
          </w:tcPr>
          <w:p w14:paraId="20C24A6D"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床单</w:t>
            </w:r>
          </w:p>
        </w:tc>
        <w:tc>
          <w:tcPr>
            <w:tcW w:w="2693" w:type="dxa"/>
            <w:shd w:val="clear" w:color="auto" w:fill="auto"/>
            <w:noWrap/>
            <w:vAlign w:val="center"/>
            <w:hideMark/>
          </w:tcPr>
          <w:p w14:paraId="58ADFA82"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210*270（纯棉）</w:t>
            </w:r>
          </w:p>
        </w:tc>
        <w:tc>
          <w:tcPr>
            <w:tcW w:w="2977" w:type="dxa"/>
            <w:shd w:val="clear" w:color="auto" w:fill="auto"/>
            <w:noWrap/>
            <w:vAlign w:val="center"/>
          </w:tcPr>
          <w:p w14:paraId="25702EEF" w14:textId="77777777" w:rsidR="008F05E5" w:rsidRPr="008F05E5" w:rsidRDefault="008F05E5" w:rsidP="002E4724">
            <w:pPr>
              <w:widowControl/>
              <w:spacing w:line="360" w:lineRule="auto"/>
              <w:ind w:firstLineChars="500" w:firstLine="1200"/>
              <w:rPr>
                <w:rFonts w:ascii="宋体" w:hAnsi="宋体" w:cs="宋体"/>
                <w:color w:val="000000"/>
                <w:kern w:val="0"/>
                <w:sz w:val="24"/>
              </w:rPr>
            </w:pPr>
            <w:r w:rsidRPr="008F05E5">
              <w:rPr>
                <w:rFonts w:ascii="宋体" w:hAnsi="宋体" w:cs="宋体" w:hint="eastAsia"/>
                <w:color w:val="000000"/>
                <w:kern w:val="0"/>
                <w:sz w:val="24"/>
              </w:rPr>
              <w:t>2.5</w:t>
            </w:r>
          </w:p>
        </w:tc>
      </w:tr>
      <w:tr w:rsidR="008F05E5" w:rsidRPr="008F05E5" w14:paraId="46DC7920" w14:textId="77777777" w:rsidTr="00AC07A6">
        <w:trPr>
          <w:trHeight w:val="645"/>
        </w:trPr>
        <w:tc>
          <w:tcPr>
            <w:tcW w:w="711" w:type="dxa"/>
            <w:shd w:val="clear" w:color="auto" w:fill="auto"/>
            <w:noWrap/>
            <w:vAlign w:val="center"/>
            <w:hideMark/>
          </w:tcPr>
          <w:p w14:paraId="3D4B34BE"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2</w:t>
            </w:r>
          </w:p>
        </w:tc>
        <w:tc>
          <w:tcPr>
            <w:tcW w:w="1856" w:type="dxa"/>
            <w:shd w:val="clear" w:color="auto" w:fill="auto"/>
            <w:noWrap/>
            <w:vAlign w:val="center"/>
            <w:hideMark/>
          </w:tcPr>
          <w:p w14:paraId="09332C3A"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被罩</w:t>
            </w:r>
          </w:p>
        </w:tc>
        <w:tc>
          <w:tcPr>
            <w:tcW w:w="2693" w:type="dxa"/>
            <w:shd w:val="clear" w:color="auto" w:fill="auto"/>
            <w:noWrap/>
            <w:vAlign w:val="center"/>
            <w:hideMark/>
          </w:tcPr>
          <w:p w14:paraId="0B346053"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180*240（纯棉）</w:t>
            </w:r>
          </w:p>
        </w:tc>
        <w:tc>
          <w:tcPr>
            <w:tcW w:w="2977" w:type="dxa"/>
            <w:shd w:val="clear" w:color="auto" w:fill="auto"/>
            <w:noWrap/>
            <w:vAlign w:val="center"/>
          </w:tcPr>
          <w:p w14:paraId="73600CEB"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3.5</w:t>
            </w:r>
          </w:p>
        </w:tc>
      </w:tr>
      <w:tr w:rsidR="008F05E5" w:rsidRPr="008F05E5" w14:paraId="4D19F4DC" w14:textId="77777777" w:rsidTr="00AC07A6">
        <w:trPr>
          <w:trHeight w:val="645"/>
        </w:trPr>
        <w:tc>
          <w:tcPr>
            <w:tcW w:w="711" w:type="dxa"/>
            <w:shd w:val="clear" w:color="auto" w:fill="auto"/>
            <w:noWrap/>
            <w:vAlign w:val="center"/>
            <w:hideMark/>
          </w:tcPr>
          <w:p w14:paraId="131F8DE1"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3</w:t>
            </w:r>
          </w:p>
        </w:tc>
        <w:tc>
          <w:tcPr>
            <w:tcW w:w="1856" w:type="dxa"/>
            <w:shd w:val="clear" w:color="auto" w:fill="auto"/>
            <w:noWrap/>
            <w:vAlign w:val="center"/>
            <w:hideMark/>
          </w:tcPr>
          <w:p w14:paraId="3C92AEA1"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枕袋</w:t>
            </w:r>
          </w:p>
        </w:tc>
        <w:tc>
          <w:tcPr>
            <w:tcW w:w="2693" w:type="dxa"/>
            <w:shd w:val="clear" w:color="auto" w:fill="auto"/>
            <w:noWrap/>
            <w:vAlign w:val="center"/>
            <w:hideMark/>
          </w:tcPr>
          <w:p w14:paraId="624231AD"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58*88（纯棉）</w:t>
            </w:r>
          </w:p>
        </w:tc>
        <w:tc>
          <w:tcPr>
            <w:tcW w:w="2977" w:type="dxa"/>
            <w:shd w:val="clear" w:color="auto" w:fill="auto"/>
            <w:noWrap/>
            <w:vAlign w:val="center"/>
          </w:tcPr>
          <w:p w14:paraId="207895DD"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1.5</w:t>
            </w:r>
          </w:p>
        </w:tc>
      </w:tr>
      <w:tr w:rsidR="008F05E5" w:rsidRPr="008F05E5" w14:paraId="29A8A2CE" w14:textId="77777777" w:rsidTr="00AC07A6">
        <w:trPr>
          <w:trHeight w:val="645"/>
        </w:trPr>
        <w:tc>
          <w:tcPr>
            <w:tcW w:w="711" w:type="dxa"/>
            <w:shd w:val="clear" w:color="auto" w:fill="auto"/>
            <w:noWrap/>
            <w:vAlign w:val="center"/>
            <w:hideMark/>
          </w:tcPr>
          <w:p w14:paraId="77D370E3"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4</w:t>
            </w:r>
          </w:p>
        </w:tc>
        <w:tc>
          <w:tcPr>
            <w:tcW w:w="1856" w:type="dxa"/>
            <w:shd w:val="clear" w:color="auto" w:fill="auto"/>
            <w:noWrap/>
            <w:vAlign w:val="center"/>
            <w:hideMark/>
          </w:tcPr>
          <w:p w14:paraId="059EB3EC"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枕芯</w:t>
            </w:r>
          </w:p>
        </w:tc>
        <w:tc>
          <w:tcPr>
            <w:tcW w:w="2693" w:type="dxa"/>
            <w:shd w:val="clear" w:color="auto" w:fill="auto"/>
            <w:noWrap/>
            <w:vAlign w:val="center"/>
            <w:hideMark/>
          </w:tcPr>
          <w:p w14:paraId="3469172A"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45*75（羽丝棉）</w:t>
            </w:r>
          </w:p>
        </w:tc>
        <w:tc>
          <w:tcPr>
            <w:tcW w:w="2977" w:type="dxa"/>
            <w:shd w:val="clear" w:color="auto" w:fill="auto"/>
            <w:noWrap/>
            <w:vAlign w:val="center"/>
          </w:tcPr>
          <w:p w14:paraId="3EAA631A"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6</w:t>
            </w:r>
          </w:p>
        </w:tc>
      </w:tr>
      <w:tr w:rsidR="008F05E5" w:rsidRPr="008F05E5" w14:paraId="3B2C5EEA" w14:textId="77777777" w:rsidTr="00AC07A6">
        <w:trPr>
          <w:trHeight w:val="645"/>
        </w:trPr>
        <w:tc>
          <w:tcPr>
            <w:tcW w:w="711" w:type="dxa"/>
            <w:shd w:val="clear" w:color="auto" w:fill="auto"/>
            <w:noWrap/>
            <w:vAlign w:val="center"/>
            <w:hideMark/>
          </w:tcPr>
          <w:p w14:paraId="457A81D1"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5</w:t>
            </w:r>
          </w:p>
        </w:tc>
        <w:tc>
          <w:tcPr>
            <w:tcW w:w="1856" w:type="dxa"/>
            <w:shd w:val="clear" w:color="auto" w:fill="auto"/>
            <w:noWrap/>
            <w:vAlign w:val="center"/>
            <w:hideMark/>
          </w:tcPr>
          <w:p w14:paraId="07D3059F"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白拍</w:t>
            </w:r>
          </w:p>
        </w:tc>
        <w:tc>
          <w:tcPr>
            <w:tcW w:w="2693" w:type="dxa"/>
            <w:shd w:val="clear" w:color="auto" w:fill="auto"/>
            <w:noWrap/>
            <w:vAlign w:val="center"/>
            <w:hideMark/>
          </w:tcPr>
          <w:p w14:paraId="458B5E4E"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100*190（棉+定型棉）</w:t>
            </w:r>
          </w:p>
        </w:tc>
        <w:tc>
          <w:tcPr>
            <w:tcW w:w="2977" w:type="dxa"/>
            <w:shd w:val="clear" w:color="auto" w:fill="auto"/>
            <w:noWrap/>
            <w:vAlign w:val="center"/>
          </w:tcPr>
          <w:p w14:paraId="0EADC35C"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8</w:t>
            </w:r>
          </w:p>
        </w:tc>
      </w:tr>
      <w:tr w:rsidR="008F05E5" w:rsidRPr="008F05E5" w14:paraId="3211D421" w14:textId="77777777" w:rsidTr="00AC07A6">
        <w:trPr>
          <w:trHeight w:val="645"/>
        </w:trPr>
        <w:tc>
          <w:tcPr>
            <w:tcW w:w="711" w:type="dxa"/>
            <w:shd w:val="clear" w:color="auto" w:fill="auto"/>
            <w:noWrap/>
            <w:vAlign w:val="center"/>
            <w:hideMark/>
          </w:tcPr>
          <w:p w14:paraId="3041FD38"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6</w:t>
            </w:r>
          </w:p>
        </w:tc>
        <w:tc>
          <w:tcPr>
            <w:tcW w:w="1856" w:type="dxa"/>
            <w:shd w:val="clear" w:color="auto" w:fill="auto"/>
            <w:noWrap/>
            <w:vAlign w:val="center"/>
            <w:hideMark/>
          </w:tcPr>
          <w:p w14:paraId="6E9C0862"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浴巾</w:t>
            </w:r>
          </w:p>
        </w:tc>
        <w:tc>
          <w:tcPr>
            <w:tcW w:w="2693" w:type="dxa"/>
            <w:shd w:val="clear" w:color="auto" w:fill="auto"/>
            <w:noWrap/>
            <w:vAlign w:val="center"/>
            <w:hideMark/>
          </w:tcPr>
          <w:p w14:paraId="72FA9CE5"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70*140（纯棉)</w:t>
            </w:r>
          </w:p>
        </w:tc>
        <w:tc>
          <w:tcPr>
            <w:tcW w:w="2977" w:type="dxa"/>
            <w:shd w:val="clear" w:color="auto" w:fill="auto"/>
            <w:noWrap/>
            <w:vAlign w:val="center"/>
          </w:tcPr>
          <w:p w14:paraId="136202CB"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2</w:t>
            </w:r>
          </w:p>
        </w:tc>
      </w:tr>
      <w:tr w:rsidR="008F05E5" w:rsidRPr="008F05E5" w14:paraId="24428F07" w14:textId="77777777" w:rsidTr="00AC07A6">
        <w:trPr>
          <w:trHeight w:val="645"/>
        </w:trPr>
        <w:tc>
          <w:tcPr>
            <w:tcW w:w="711" w:type="dxa"/>
            <w:shd w:val="clear" w:color="auto" w:fill="auto"/>
            <w:noWrap/>
            <w:vAlign w:val="center"/>
          </w:tcPr>
          <w:p w14:paraId="7103BA2C"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7</w:t>
            </w:r>
          </w:p>
        </w:tc>
        <w:tc>
          <w:tcPr>
            <w:tcW w:w="1856" w:type="dxa"/>
            <w:shd w:val="clear" w:color="auto" w:fill="auto"/>
            <w:noWrap/>
            <w:vAlign w:val="center"/>
          </w:tcPr>
          <w:p w14:paraId="370A0F10"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面巾</w:t>
            </w:r>
          </w:p>
        </w:tc>
        <w:tc>
          <w:tcPr>
            <w:tcW w:w="2693" w:type="dxa"/>
            <w:shd w:val="clear" w:color="auto" w:fill="auto"/>
            <w:noWrap/>
            <w:vAlign w:val="center"/>
          </w:tcPr>
          <w:p w14:paraId="17F0B401"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35*75(纯棉）</w:t>
            </w:r>
          </w:p>
        </w:tc>
        <w:tc>
          <w:tcPr>
            <w:tcW w:w="2977" w:type="dxa"/>
            <w:shd w:val="clear" w:color="auto" w:fill="auto"/>
            <w:noWrap/>
            <w:vAlign w:val="center"/>
          </w:tcPr>
          <w:p w14:paraId="08364004"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1.5</w:t>
            </w:r>
          </w:p>
        </w:tc>
      </w:tr>
      <w:tr w:rsidR="008F05E5" w:rsidRPr="008F05E5" w14:paraId="716A86B8" w14:textId="77777777" w:rsidTr="00AC07A6">
        <w:trPr>
          <w:trHeight w:val="645"/>
        </w:trPr>
        <w:tc>
          <w:tcPr>
            <w:tcW w:w="711" w:type="dxa"/>
            <w:shd w:val="clear" w:color="auto" w:fill="auto"/>
            <w:noWrap/>
            <w:vAlign w:val="center"/>
          </w:tcPr>
          <w:p w14:paraId="2875D483"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lastRenderedPageBreak/>
              <w:t>8</w:t>
            </w:r>
          </w:p>
        </w:tc>
        <w:tc>
          <w:tcPr>
            <w:tcW w:w="1856" w:type="dxa"/>
            <w:shd w:val="clear" w:color="auto" w:fill="auto"/>
            <w:noWrap/>
            <w:vAlign w:val="center"/>
          </w:tcPr>
          <w:p w14:paraId="4B667EAE"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被子</w:t>
            </w:r>
          </w:p>
        </w:tc>
        <w:tc>
          <w:tcPr>
            <w:tcW w:w="2693" w:type="dxa"/>
            <w:shd w:val="clear" w:color="auto" w:fill="auto"/>
            <w:noWrap/>
            <w:vAlign w:val="center"/>
          </w:tcPr>
          <w:p w14:paraId="3616B1ED"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160*220（羽丝棉）</w:t>
            </w:r>
          </w:p>
        </w:tc>
        <w:tc>
          <w:tcPr>
            <w:tcW w:w="2977" w:type="dxa"/>
            <w:shd w:val="clear" w:color="auto" w:fill="auto"/>
            <w:noWrap/>
            <w:vAlign w:val="center"/>
          </w:tcPr>
          <w:p w14:paraId="1FB4AD56"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15</w:t>
            </w:r>
          </w:p>
        </w:tc>
      </w:tr>
      <w:tr w:rsidR="008F05E5" w:rsidRPr="008F05E5" w14:paraId="03EF0ED5" w14:textId="77777777" w:rsidTr="00AC07A6">
        <w:trPr>
          <w:trHeight w:val="645"/>
        </w:trPr>
        <w:tc>
          <w:tcPr>
            <w:tcW w:w="711" w:type="dxa"/>
            <w:shd w:val="clear" w:color="auto" w:fill="auto"/>
            <w:noWrap/>
            <w:vAlign w:val="center"/>
          </w:tcPr>
          <w:p w14:paraId="1EBF2FD1"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9</w:t>
            </w:r>
          </w:p>
        </w:tc>
        <w:tc>
          <w:tcPr>
            <w:tcW w:w="1856" w:type="dxa"/>
            <w:shd w:val="clear" w:color="auto" w:fill="auto"/>
            <w:noWrap/>
            <w:vAlign w:val="center"/>
          </w:tcPr>
          <w:p w14:paraId="279A18DA"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浴帘</w:t>
            </w:r>
          </w:p>
        </w:tc>
        <w:tc>
          <w:tcPr>
            <w:tcW w:w="2693" w:type="dxa"/>
            <w:shd w:val="clear" w:color="auto" w:fill="auto"/>
            <w:noWrap/>
            <w:vAlign w:val="center"/>
          </w:tcPr>
          <w:p w14:paraId="5DB83850"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1.65*1.9（涤纶）</w:t>
            </w:r>
          </w:p>
        </w:tc>
        <w:tc>
          <w:tcPr>
            <w:tcW w:w="2977" w:type="dxa"/>
            <w:shd w:val="clear" w:color="auto" w:fill="auto"/>
            <w:noWrap/>
            <w:vAlign w:val="center"/>
          </w:tcPr>
          <w:p w14:paraId="7F553C16"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3</w:t>
            </w:r>
          </w:p>
        </w:tc>
      </w:tr>
      <w:tr w:rsidR="008F05E5" w:rsidRPr="008F05E5" w14:paraId="6EC916B9" w14:textId="77777777" w:rsidTr="00AC07A6">
        <w:trPr>
          <w:trHeight w:val="645"/>
        </w:trPr>
        <w:tc>
          <w:tcPr>
            <w:tcW w:w="711" w:type="dxa"/>
            <w:shd w:val="clear" w:color="auto" w:fill="auto"/>
            <w:noWrap/>
            <w:vAlign w:val="center"/>
          </w:tcPr>
          <w:p w14:paraId="0518B828"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10</w:t>
            </w:r>
          </w:p>
        </w:tc>
        <w:tc>
          <w:tcPr>
            <w:tcW w:w="1856" w:type="dxa"/>
            <w:shd w:val="clear" w:color="auto" w:fill="auto"/>
            <w:noWrap/>
            <w:vAlign w:val="center"/>
          </w:tcPr>
          <w:p w14:paraId="205D818B"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厚帘</w:t>
            </w:r>
          </w:p>
        </w:tc>
        <w:tc>
          <w:tcPr>
            <w:tcW w:w="2693" w:type="dxa"/>
            <w:shd w:val="clear" w:color="auto" w:fill="auto"/>
            <w:noWrap/>
            <w:vAlign w:val="center"/>
          </w:tcPr>
          <w:p w14:paraId="3E3F6F03"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3*2.4（涤纶）</w:t>
            </w:r>
          </w:p>
        </w:tc>
        <w:tc>
          <w:tcPr>
            <w:tcW w:w="2977" w:type="dxa"/>
            <w:shd w:val="clear" w:color="auto" w:fill="auto"/>
            <w:noWrap/>
            <w:vAlign w:val="center"/>
          </w:tcPr>
          <w:p w14:paraId="2292A4CD"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13</w:t>
            </w:r>
          </w:p>
        </w:tc>
      </w:tr>
      <w:tr w:rsidR="008F05E5" w:rsidRPr="008F05E5" w14:paraId="339970EF" w14:textId="77777777" w:rsidTr="00AC07A6">
        <w:trPr>
          <w:trHeight w:val="645"/>
        </w:trPr>
        <w:tc>
          <w:tcPr>
            <w:tcW w:w="711" w:type="dxa"/>
            <w:shd w:val="clear" w:color="auto" w:fill="auto"/>
            <w:noWrap/>
            <w:vAlign w:val="center"/>
          </w:tcPr>
          <w:p w14:paraId="3379B7A3"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11</w:t>
            </w:r>
          </w:p>
        </w:tc>
        <w:tc>
          <w:tcPr>
            <w:tcW w:w="1856" w:type="dxa"/>
            <w:shd w:val="clear" w:color="auto" w:fill="auto"/>
            <w:noWrap/>
            <w:vAlign w:val="center"/>
          </w:tcPr>
          <w:p w14:paraId="5F86A894"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纱帘</w:t>
            </w:r>
          </w:p>
        </w:tc>
        <w:tc>
          <w:tcPr>
            <w:tcW w:w="2693" w:type="dxa"/>
            <w:shd w:val="clear" w:color="auto" w:fill="auto"/>
            <w:noWrap/>
            <w:vAlign w:val="center"/>
          </w:tcPr>
          <w:p w14:paraId="4BFE10BA"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3*2.4（涤纶）</w:t>
            </w:r>
          </w:p>
        </w:tc>
        <w:tc>
          <w:tcPr>
            <w:tcW w:w="2977" w:type="dxa"/>
            <w:shd w:val="clear" w:color="auto" w:fill="auto"/>
            <w:noWrap/>
            <w:vAlign w:val="center"/>
          </w:tcPr>
          <w:p w14:paraId="6CD49D0A" w14:textId="77777777" w:rsidR="008F05E5" w:rsidRPr="008F05E5" w:rsidRDefault="008F05E5" w:rsidP="008F05E5">
            <w:pPr>
              <w:widowControl/>
              <w:spacing w:line="360" w:lineRule="auto"/>
              <w:jc w:val="center"/>
              <w:rPr>
                <w:rFonts w:ascii="宋体" w:hAnsi="宋体" w:cs="宋体"/>
                <w:color w:val="000000"/>
                <w:kern w:val="0"/>
                <w:sz w:val="24"/>
              </w:rPr>
            </w:pPr>
            <w:r w:rsidRPr="008F05E5">
              <w:rPr>
                <w:rFonts w:ascii="宋体" w:hAnsi="宋体" w:cs="宋体" w:hint="eastAsia"/>
                <w:color w:val="000000"/>
                <w:kern w:val="0"/>
                <w:sz w:val="24"/>
              </w:rPr>
              <w:t>11</w:t>
            </w:r>
          </w:p>
        </w:tc>
      </w:tr>
    </w:tbl>
    <w:p w14:paraId="3551D3E0" w14:textId="77777777" w:rsidR="008F05E5" w:rsidRPr="008F05E5" w:rsidRDefault="008F05E5" w:rsidP="008F05E5">
      <w:pPr>
        <w:spacing w:line="360" w:lineRule="auto"/>
        <w:rPr>
          <w:rFonts w:ascii="宋体" w:hAnsi="宋体"/>
          <w:sz w:val="24"/>
        </w:rPr>
      </w:pPr>
    </w:p>
    <w:p w14:paraId="1F39F67F" w14:textId="77777777" w:rsidR="008F05E5" w:rsidRPr="008F05E5" w:rsidRDefault="008F05E5" w:rsidP="008F05E5">
      <w:pPr>
        <w:spacing w:line="360" w:lineRule="auto"/>
        <w:rPr>
          <w:rFonts w:ascii="宋体" w:hAnsi="宋体"/>
          <w:sz w:val="24"/>
        </w:rPr>
      </w:pPr>
      <w:r w:rsidRPr="008F05E5">
        <w:rPr>
          <w:rFonts w:ascii="宋体" w:hAnsi="宋体" w:hint="eastAsia"/>
          <w:sz w:val="24"/>
        </w:rPr>
        <w:t>具体要求如下：</w:t>
      </w:r>
    </w:p>
    <w:p w14:paraId="0DB22082" w14:textId="77777777" w:rsidR="008F05E5" w:rsidRPr="008F05E5" w:rsidRDefault="008F05E5" w:rsidP="008F05E5">
      <w:pPr>
        <w:spacing w:line="360" w:lineRule="auto"/>
        <w:rPr>
          <w:rFonts w:ascii="宋体" w:hAnsi="宋体"/>
          <w:sz w:val="24"/>
        </w:rPr>
      </w:pPr>
      <w:r w:rsidRPr="008F05E5">
        <w:rPr>
          <w:rFonts w:ascii="宋体" w:hAnsi="宋体" w:hint="eastAsia"/>
          <w:sz w:val="24"/>
        </w:rPr>
        <w:t>1、熨烫后平整、挺括、无死印；</w:t>
      </w:r>
    </w:p>
    <w:p w14:paraId="0595E1D0" w14:textId="77777777" w:rsidR="008F05E5" w:rsidRPr="008F05E5" w:rsidRDefault="008F05E5" w:rsidP="008F05E5">
      <w:pPr>
        <w:spacing w:line="360" w:lineRule="auto"/>
        <w:rPr>
          <w:rFonts w:ascii="宋体" w:hAnsi="宋体"/>
          <w:sz w:val="24"/>
        </w:rPr>
      </w:pPr>
      <w:r w:rsidRPr="008F05E5">
        <w:rPr>
          <w:rFonts w:ascii="宋体" w:hAnsi="宋体" w:hint="eastAsia"/>
          <w:sz w:val="24"/>
        </w:rPr>
        <w:t>2、布草类洗涤后无掉色、缩水、起球、破损等现象；床单、枕袋洁白、无毛发、无污迹；</w:t>
      </w:r>
    </w:p>
    <w:p w14:paraId="6204A015" w14:textId="77777777" w:rsidR="008F05E5" w:rsidRPr="008F05E5" w:rsidRDefault="008F05E5" w:rsidP="008F05E5">
      <w:pPr>
        <w:spacing w:line="360" w:lineRule="auto"/>
        <w:rPr>
          <w:rFonts w:ascii="宋体" w:hAnsi="宋体"/>
          <w:sz w:val="24"/>
        </w:rPr>
      </w:pPr>
      <w:r w:rsidRPr="008F05E5">
        <w:rPr>
          <w:rFonts w:ascii="宋体" w:hAnsi="宋体" w:hint="eastAsia"/>
          <w:sz w:val="24"/>
        </w:rPr>
        <w:t>3、各种</w:t>
      </w:r>
      <w:proofErr w:type="gramStart"/>
      <w:r w:rsidRPr="008F05E5">
        <w:rPr>
          <w:rFonts w:ascii="宋体" w:hAnsi="宋体" w:hint="eastAsia"/>
          <w:sz w:val="24"/>
        </w:rPr>
        <w:t>巾类洗涤</w:t>
      </w:r>
      <w:proofErr w:type="gramEnd"/>
      <w:r w:rsidRPr="008F05E5">
        <w:rPr>
          <w:rFonts w:ascii="宋体" w:hAnsi="宋体" w:hint="eastAsia"/>
          <w:sz w:val="24"/>
        </w:rPr>
        <w:t>后要蓬松、柔软、洁白、无毛发、无污渍；</w:t>
      </w:r>
    </w:p>
    <w:p w14:paraId="667E3652" w14:textId="77777777" w:rsidR="008F05E5" w:rsidRPr="008F05E5" w:rsidRDefault="008F05E5" w:rsidP="008F05E5">
      <w:pPr>
        <w:spacing w:line="360" w:lineRule="auto"/>
        <w:rPr>
          <w:rFonts w:ascii="宋体" w:hAnsi="宋体"/>
          <w:sz w:val="24"/>
        </w:rPr>
      </w:pPr>
      <w:r w:rsidRPr="008F05E5">
        <w:rPr>
          <w:rFonts w:ascii="宋体" w:hAnsi="宋体" w:hint="eastAsia"/>
          <w:sz w:val="24"/>
        </w:rPr>
        <w:t>4、布草类洗涤后无油迹、污渍及发灰、发硬现象，烘干彻底无异味，保证柔软度和蓬松度。</w:t>
      </w:r>
    </w:p>
    <w:p w14:paraId="12F6C8D3" w14:textId="77777777" w:rsidR="008F05E5" w:rsidRPr="008F05E5" w:rsidRDefault="008F05E5" w:rsidP="008F05E5">
      <w:pPr>
        <w:spacing w:line="360" w:lineRule="auto"/>
        <w:rPr>
          <w:rFonts w:ascii="宋体" w:hAnsi="宋体"/>
          <w:sz w:val="24"/>
        </w:rPr>
      </w:pPr>
      <w:r w:rsidRPr="008F05E5">
        <w:rPr>
          <w:rFonts w:ascii="宋体" w:hAnsi="宋体" w:hint="eastAsia"/>
          <w:sz w:val="24"/>
        </w:rPr>
        <w:t>5、熨烫必须平整，折叠整齐，无皱纹、完全干透。</w:t>
      </w:r>
    </w:p>
    <w:p w14:paraId="208302BF" w14:textId="77777777" w:rsidR="008F05E5" w:rsidRPr="008F05E5" w:rsidRDefault="008F05E5" w:rsidP="008F05E5">
      <w:pPr>
        <w:spacing w:line="360" w:lineRule="auto"/>
        <w:rPr>
          <w:rFonts w:ascii="宋体" w:hAnsi="宋体"/>
          <w:sz w:val="24"/>
        </w:rPr>
      </w:pPr>
      <w:r w:rsidRPr="008F05E5">
        <w:rPr>
          <w:rFonts w:ascii="宋体" w:hAnsi="宋体" w:hint="eastAsia"/>
          <w:sz w:val="24"/>
        </w:rPr>
        <w:t>6、卫生指标须符合卫生防疫部门细菌检验要求;</w:t>
      </w:r>
    </w:p>
    <w:p w14:paraId="5D0D26C9" w14:textId="77777777" w:rsidR="008F05E5" w:rsidRPr="008F05E5" w:rsidRDefault="008F05E5" w:rsidP="008F05E5">
      <w:pPr>
        <w:spacing w:line="360" w:lineRule="auto"/>
        <w:rPr>
          <w:rFonts w:ascii="宋体" w:hAnsi="宋体"/>
          <w:sz w:val="24"/>
        </w:rPr>
      </w:pPr>
      <w:r w:rsidRPr="008F05E5">
        <w:rPr>
          <w:rFonts w:ascii="宋体" w:hAnsi="宋体" w:hint="eastAsia"/>
          <w:sz w:val="24"/>
        </w:rPr>
        <w:t>7、清洗过程中会出现破损现象，需经过库管员检查原因，如不是自然损坏需洗涤厂家照价赔偿;</w:t>
      </w:r>
    </w:p>
    <w:p w14:paraId="7CA0ED8F" w14:textId="48EFCB6F" w:rsidR="008F05E5" w:rsidRPr="008F05E5" w:rsidRDefault="002E4724" w:rsidP="008F05E5">
      <w:pPr>
        <w:spacing w:line="360" w:lineRule="auto"/>
        <w:rPr>
          <w:rFonts w:ascii="宋体" w:hAnsi="宋体"/>
          <w:sz w:val="24"/>
        </w:rPr>
      </w:pPr>
      <w:r>
        <w:rPr>
          <w:rFonts w:ascii="宋体" w:hAnsi="宋体"/>
          <w:sz w:val="24"/>
        </w:rPr>
        <w:t>8</w:t>
      </w:r>
      <w:r w:rsidR="008F05E5" w:rsidRPr="008F05E5">
        <w:rPr>
          <w:rFonts w:ascii="宋体" w:hAnsi="宋体" w:hint="eastAsia"/>
          <w:sz w:val="24"/>
        </w:rPr>
        <w:t>、送货时间要有保障，不能影响学校正常工作，学校寒暑假</w:t>
      </w:r>
      <w:proofErr w:type="gramStart"/>
      <w:r w:rsidR="008F05E5" w:rsidRPr="008F05E5">
        <w:rPr>
          <w:rFonts w:ascii="宋体" w:hAnsi="宋体" w:hint="eastAsia"/>
          <w:sz w:val="24"/>
        </w:rPr>
        <w:t>清洗布草频繁</w:t>
      </w:r>
      <w:proofErr w:type="gramEnd"/>
      <w:r w:rsidR="008F05E5" w:rsidRPr="008F05E5">
        <w:rPr>
          <w:rFonts w:ascii="宋体" w:hAnsi="宋体" w:hint="eastAsia"/>
          <w:sz w:val="24"/>
        </w:rPr>
        <w:t>，要保障清洗及时；</w:t>
      </w:r>
    </w:p>
    <w:p w14:paraId="44C68A13" w14:textId="18F4794F" w:rsidR="008F05E5" w:rsidRPr="008F05E5" w:rsidRDefault="002E4724" w:rsidP="008F05E5">
      <w:pPr>
        <w:spacing w:line="360" w:lineRule="auto"/>
        <w:rPr>
          <w:rFonts w:ascii="宋体" w:hAnsi="宋体"/>
          <w:sz w:val="24"/>
        </w:rPr>
      </w:pPr>
      <w:r>
        <w:rPr>
          <w:rFonts w:ascii="宋体" w:hAnsi="宋体"/>
          <w:sz w:val="24"/>
        </w:rPr>
        <w:t>9</w:t>
      </w:r>
      <w:r w:rsidR="008F05E5" w:rsidRPr="008F05E5">
        <w:rPr>
          <w:rFonts w:ascii="宋体" w:hAnsi="宋体" w:hint="eastAsia"/>
          <w:sz w:val="24"/>
        </w:rPr>
        <w:t>、清洗后各</w:t>
      </w:r>
      <w:proofErr w:type="gramStart"/>
      <w:r w:rsidR="008F05E5" w:rsidRPr="008F05E5">
        <w:rPr>
          <w:rFonts w:ascii="宋体" w:hAnsi="宋体" w:hint="eastAsia"/>
          <w:sz w:val="24"/>
        </w:rPr>
        <w:t>公寓布草不能</w:t>
      </w:r>
      <w:proofErr w:type="gramEnd"/>
      <w:r w:rsidR="008F05E5" w:rsidRPr="008F05E5">
        <w:rPr>
          <w:rFonts w:ascii="宋体" w:hAnsi="宋体" w:hint="eastAsia"/>
          <w:sz w:val="24"/>
        </w:rPr>
        <w:t>混装，分清公寓打包送货进楼；</w:t>
      </w:r>
    </w:p>
    <w:p w14:paraId="0FABCFF3" w14:textId="7E27A71E" w:rsidR="008F05E5" w:rsidRPr="008F05E5" w:rsidRDefault="002E4724" w:rsidP="008F05E5">
      <w:pPr>
        <w:spacing w:line="360" w:lineRule="auto"/>
        <w:rPr>
          <w:rFonts w:ascii="宋体" w:hAnsi="宋体"/>
          <w:sz w:val="24"/>
        </w:rPr>
      </w:pPr>
      <w:r>
        <w:rPr>
          <w:rFonts w:ascii="宋体" w:hAnsi="宋体"/>
          <w:sz w:val="24"/>
        </w:rPr>
        <w:t>10</w:t>
      </w:r>
      <w:r w:rsidR="008F05E5" w:rsidRPr="008F05E5">
        <w:rPr>
          <w:rFonts w:ascii="宋体" w:hAnsi="宋体" w:hint="eastAsia"/>
          <w:sz w:val="24"/>
        </w:rPr>
        <w:t>、中标后试洗三次布草合格后，再签订协议。</w:t>
      </w:r>
    </w:p>
    <w:p w14:paraId="4D5556F9" w14:textId="67DD8C8A" w:rsidR="008F05E5" w:rsidRPr="008F05E5" w:rsidRDefault="002E4724" w:rsidP="008F05E5">
      <w:pPr>
        <w:spacing w:line="360" w:lineRule="auto"/>
        <w:rPr>
          <w:rFonts w:ascii="宋体" w:hAnsi="宋体"/>
          <w:color w:val="000000" w:themeColor="text1"/>
          <w:sz w:val="24"/>
        </w:rPr>
      </w:pPr>
      <w:r>
        <w:rPr>
          <w:rFonts w:ascii="宋体" w:hAnsi="宋体"/>
          <w:sz w:val="24"/>
        </w:rPr>
        <w:t>11</w:t>
      </w:r>
      <w:r w:rsidR="008F05E5" w:rsidRPr="008F05E5">
        <w:rPr>
          <w:rFonts w:ascii="宋体" w:hAnsi="宋体" w:hint="eastAsia"/>
          <w:sz w:val="24"/>
        </w:rPr>
        <w:t>、破损，染色，</w:t>
      </w:r>
      <w:proofErr w:type="gramStart"/>
      <w:r w:rsidR="008F05E5" w:rsidRPr="008F05E5">
        <w:rPr>
          <w:rFonts w:ascii="宋体" w:hAnsi="宋体" w:hint="eastAsia"/>
          <w:sz w:val="24"/>
        </w:rPr>
        <w:t>报废布草须</w:t>
      </w:r>
      <w:proofErr w:type="gramEnd"/>
      <w:r w:rsidR="008F05E5" w:rsidRPr="008F05E5">
        <w:rPr>
          <w:rFonts w:ascii="宋体" w:hAnsi="宋体" w:hint="eastAsia"/>
          <w:sz w:val="24"/>
        </w:rPr>
        <w:t>单独打包送回，不要与</w:t>
      </w:r>
      <w:proofErr w:type="gramStart"/>
      <w:r w:rsidR="008F05E5" w:rsidRPr="008F05E5">
        <w:rPr>
          <w:rFonts w:ascii="宋体" w:hAnsi="宋体" w:hint="eastAsia"/>
          <w:sz w:val="24"/>
        </w:rPr>
        <w:t>干净布草混在</w:t>
      </w:r>
      <w:proofErr w:type="gramEnd"/>
      <w:r w:rsidR="008F05E5" w:rsidRPr="008F05E5">
        <w:rPr>
          <w:rFonts w:ascii="宋体" w:hAnsi="宋体" w:hint="eastAsia"/>
          <w:sz w:val="24"/>
        </w:rPr>
        <w:t>一起</w:t>
      </w:r>
      <w:r w:rsidR="008F05E5" w:rsidRPr="008F05E5">
        <w:rPr>
          <w:rFonts w:ascii="宋体" w:hAnsi="宋体" w:hint="eastAsia"/>
          <w:color w:val="000000" w:themeColor="text1"/>
          <w:sz w:val="24"/>
        </w:rPr>
        <w:t>。</w:t>
      </w:r>
    </w:p>
    <w:p w14:paraId="5DF6630D" w14:textId="61C74A2A" w:rsidR="008F05E5" w:rsidRPr="008F05E5" w:rsidRDefault="002E4724" w:rsidP="008F05E5">
      <w:pPr>
        <w:spacing w:line="360" w:lineRule="auto"/>
        <w:rPr>
          <w:rFonts w:ascii="宋体" w:hAnsi="宋体"/>
          <w:color w:val="000000" w:themeColor="text1"/>
          <w:sz w:val="24"/>
        </w:rPr>
      </w:pPr>
      <w:r>
        <w:rPr>
          <w:rFonts w:ascii="宋体" w:hAnsi="宋体"/>
          <w:color w:val="000000" w:themeColor="text1"/>
          <w:sz w:val="24"/>
        </w:rPr>
        <w:t>12</w:t>
      </w:r>
      <w:r w:rsidR="008F05E5" w:rsidRPr="008F05E5">
        <w:rPr>
          <w:rFonts w:ascii="宋体" w:hAnsi="宋体" w:hint="eastAsia"/>
          <w:color w:val="000000" w:themeColor="text1"/>
          <w:sz w:val="24"/>
        </w:rPr>
        <w:t>、</w:t>
      </w:r>
      <w:proofErr w:type="gramStart"/>
      <w:r w:rsidR="008F05E5" w:rsidRPr="008F05E5">
        <w:rPr>
          <w:rFonts w:ascii="宋体" w:hAnsi="宋体" w:hint="eastAsia"/>
          <w:color w:val="000000" w:themeColor="text1"/>
          <w:sz w:val="24"/>
        </w:rPr>
        <w:t>如布草内</w:t>
      </w:r>
      <w:proofErr w:type="gramEnd"/>
      <w:r w:rsidR="008F05E5" w:rsidRPr="008F05E5">
        <w:rPr>
          <w:rFonts w:ascii="宋体" w:hAnsi="宋体" w:hint="eastAsia"/>
          <w:color w:val="000000" w:themeColor="text1"/>
          <w:sz w:val="24"/>
        </w:rPr>
        <w:t>发现不是本次、本批、</w:t>
      </w:r>
      <w:proofErr w:type="gramStart"/>
      <w:r w:rsidR="008F05E5" w:rsidRPr="008F05E5">
        <w:rPr>
          <w:rFonts w:ascii="宋体" w:hAnsi="宋体" w:hint="eastAsia"/>
          <w:color w:val="000000" w:themeColor="text1"/>
          <w:sz w:val="24"/>
        </w:rPr>
        <w:t>本校布草</w:t>
      </w:r>
      <w:proofErr w:type="gramEnd"/>
      <w:r w:rsidR="00F758DD">
        <w:rPr>
          <w:rFonts w:ascii="宋体" w:hAnsi="宋体" w:hint="eastAsia"/>
          <w:color w:val="000000" w:themeColor="text1"/>
          <w:sz w:val="24"/>
        </w:rPr>
        <w:t>，</w:t>
      </w:r>
      <w:r w:rsidR="008F05E5" w:rsidRPr="008F05E5">
        <w:rPr>
          <w:rFonts w:ascii="宋体" w:hAnsi="宋体" w:hint="eastAsia"/>
          <w:color w:val="000000" w:themeColor="text1"/>
          <w:sz w:val="24"/>
        </w:rPr>
        <w:t>以次充好，充数都需照价赔偿。</w:t>
      </w:r>
    </w:p>
    <w:p w14:paraId="5042C655" w14:textId="75522AF2" w:rsidR="008F05E5" w:rsidRPr="008F05E5" w:rsidRDefault="002E4724" w:rsidP="008F05E5">
      <w:pPr>
        <w:spacing w:line="360" w:lineRule="auto"/>
        <w:rPr>
          <w:rFonts w:ascii="宋体" w:hAnsi="宋体"/>
          <w:color w:val="000000" w:themeColor="text1"/>
          <w:sz w:val="24"/>
        </w:rPr>
      </w:pPr>
      <w:r>
        <w:rPr>
          <w:rFonts w:ascii="宋体" w:hAnsi="宋体"/>
          <w:color w:val="000000" w:themeColor="text1"/>
          <w:sz w:val="24"/>
        </w:rPr>
        <w:t>13</w:t>
      </w:r>
      <w:r w:rsidR="008F05E5" w:rsidRPr="008F05E5">
        <w:rPr>
          <w:rFonts w:ascii="宋体" w:hAnsi="宋体" w:hint="eastAsia"/>
          <w:color w:val="000000" w:themeColor="text1"/>
          <w:sz w:val="24"/>
        </w:rPr>
        <w:t>、洗涤数量与送回数量不一致（数量缺少），需要照价赔偿。</w:t>
      </w:r>
    </w:p>
    <w:p w14:paraId="2CBF9833" w14:textId="43C3A188" w:rsidR="008F05E5" w:rsidRPr="008F05E5" w:rsidRDefault="002E4724" w:rsidP="008F05E5">
      <w:pPr>
        <w:spacing w:line="360" w:lineRule="auto"/>
        <w:rPr>
          <w:rFonts w:ascii="宋体" w:hAnsi="宋体"/>
          <w:color w:val="000000" w:themeColor="text1"/>
          <w:sz w:val="24"/>
        </w:rPr>
      </w:pPr>
      <w:r>
        <w:rPr>
          <w:rFonts w:ascii="宋体" w:hAnsi="宋体"/>
          <w:color w:val="000000" w:themeColor="text1"/>
          <w:sz w:val="24"/>
        </w:rPr>
        <w:t>14</w:t>
      </w:r>
      <w:r w:rsidR="008F05E5" w:rsidRPr="008F05E5">
        <w:rPr>
          <w:rFonts w:ascii="宋体" w:hAnsi="宋体" w:hint="eastAsia"/>
          <w:color w:val="000000" w:themeColor="text1"/>
          <w:sz w:val="24"/>
        </w:rPr>
        <w:t>、验收标准：按采购文件要求进行验收</w:t>
      </w:r>
    </w:p>
    <w:p w14:paraId="4D3EB6E4" w14:textId="021E8394" w:rsidR="008F05E5" w:rsidRPr="008F05E5" w:rsidRDefault="002E4724" w:rsidP="008F05E5">
      <w:pPr>
        <w:spacing w:line="360" w:lineRule="auto"/>
        <w:rPr>
          <w:rFonts w:ascii="宋体" w:hAnsi="宋体"/>
          <w:color w:val="000000" w:themeColor="text1"/>
          <w:sz w:val="24"/>
        </w:rPr>
      </w:pPr>
      <w:r>
        <w:rPr>
          <w:rFonts w:ascii="宋体" w:hAnsi="宋体"/>
          <w:color w:val="000000" w:themeColor="text1"/>
          <w:sz w:val="24"/>
        </w:rPr>
        <w:t>15</w:t>
      </w:r>
      <w:r w:rsidR="008F05E5" w:rsidRPr="008F05E5">
        <w:rPr>
          <w:rFonts w:ascii="宋体" w:hAnsi="宋体" w:hint="eastAsia"/>
          <w:color w:val="000000" w:themeColor="text1"/>
          <w:sz w:val="24"/>
        </w:rPr>
        <w:t>、服务期限：乙方向甲方提供洗涤期限为三年，每年签订一次。</w:t>
      </w:r>
    </w:p>
    <w:p w14:paraId="79FB24E9" w14:textId="0990311E" w:rsidR="008F05E5" w:rsidRPr="008F05E5" w:rsidRDefault="002E4724" w:rsidP="008F05E5">
      <w:pPr>
        <w:spacing w:line="360" w:lineRule="auto"/>
        <w:rPr>
          <w:rFonts w:ascii="宋体" w:hAnsi="宋体"/>
          <w:color w:val="000000" w:themeColor="text1"/>
          <w:sz w:val="24"/>
        </w:rPr>
      </w:pPr>
      <w:r>
        <w:rPr>
          <w:rFonts w:ascii="宋体" w:hAnsi="宋体"/>
          <w:color w:val="000000" w:themeColor="text1"/>
          <w:sz w:val="24"/>
        </w:rPr>
        <w:t>16</w:t>
      </w:r>
      <w:r w:rsidR="008F05E5" w:rsidRPr="008F05E5">
        <w:rPr>
          <w:rFonts w:ascii="宋体" w:hAnsi="宋体" w:hint="eastAsia"/>
          <w:color w:val="000000" w:themeColor="text1"/>
          <w:sz w:val="24"/>
        </w:rPr>
        <w:t>、*供应商须承诺与</w:t>
      </w:r>
      <w:r w:rsidR="008F05E5" w:rsidRPr="008F05E5">
        <w:rPr>
          <w:rFonts w:ascii="宋体" w:hAnsi="宋体" w:cs="宋体" w:hint="eastAsia"/>
          <w:color w:val="000000"/>
          <w:kern w:val="0"/>
          <w:sz w:val="24"/>
        </w:rPr>
        <w:t>清洗物品接触的服务人员在上岗前均可取得健康证，格式自拟</w:t>
      </w:r>
    </w:p>
    <w:sectPr w:rsidR="008F05E5" w:rsidRPr="008F05E5">
      <w:footerReference w:type="first" r:id="rId20"/>
      <w:pgSz w:w="11906" w:h="16838"/>
      <w:pgMar w:top="1588" w:right="1588" w:bottom="1588" w:left="1588"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ACEB4" w14:textId="77777777" w:rsidR="003E4AB7" w:rsidRDefault="003E4AB7">
      <w:r>
        <w:separator/>
      </w:r>
    </w:p>
  </w:endnote>
  <w:endnote w:type="continuationSeparator" w:id="0">
    <w:p w14:paraId="7A7396F4" w14:textId="77777777" w:rsidR="003E4AB7" w:rsidRDefault="003E4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楷体_GB2312">
    <w:altName w:val="微软雅黑"/>
    <w:charset w:val="86"/>
    <w:family w:val="roma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Condensed-Bold">
    <w:altName w:val="黑体"/>
    <w:charset w:val="86"/>
    <w:family w:val="auto"/>
    <w:pitch w:val="default"/>
    <w:sig w:usb0="00000000" w:usb1="0000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方正仿宋简体">
    <w:altName w:val="仿宋"/>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DED3" w14:textId="77777777" w:rsidR="00AC07A6" w:rsidRDefault="00AC07A6">
    <w:pPr>
      <w:pStyle w:val="afff0"/>
      <w:framePr w:wrap="around" w:vAnchor="text" w:hAnchor="margin" w:xAlign="center" w:y="1"/>
      <w:rPr>
        <w:rStyle w:val="affff4"/>
      </w:rPr>
    </w:pPr>
    <w:r>
      <w:fldChar w:fldCharType="begin"/>
    </w:r>
    <w:r>
      <w:rPr>
        <w:rStyle w:val="affff4"/>
      </w:rPr>
      <w:instrText xml:space="preserve">PAGE  </w:instrText>
    </w:r>
    <w:r>
      <w:fldChar w:fldCharType="end"/>
    </w:r>
  </w:p>
  <w:p w14:paraId="162C126E" w14:textId="77777777" w:rsidR="00AC07A6" w:rsidRDefault="00AC07A6">
    <w:pPr>
      <w:pStyle w:val="aff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D086" w14:textId="77777777" w:rsidR="00AC07A6" w:rsidRDefault="00AC07A6">
    <w:pPr>
      <w:pStyle w:val="afff0"/>
      <w:jc w:val="center"/>
    </w:pPr>
    <w:r>
      <w:fldChar w:fldCharType="begin"/>
    </w:r>
    <w:r>
      <w:instrText>PAGE   \* MERGEFORMAT</w:instrText>
    </w:r>
    <w:r>
      <w:fldChar w:fldCharType="separate"/>
    </w:r>
    <w:r>
      <w:rPr>
        <w:lang w:val="zh-CN"/>
      </w:rPr>
      <w:t>45</w:t>
    </w:r>
    <w:r>
      <w:fldChar w:fldCharType="end"/>
    </w:r>
  </w:p>
  <w:p w14:paraId="76966F15" w14:textId="77777777" w:rsidR="00AC07A6" w:rsidRDefault="00AC07A6">
    <w:pPr>
      <w:pStyle w:val="af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5C05E" w14:textId="77777777" w:rsidR="00AC07A6" w:rsidRDefault="00AC07A6">
    <w:pPr>
      <w:pStyle w:val="afff0"/>
    </w:pPr>
  </w:p>
  <w:p w14:paraId="3991D2E8" w14:textId="77777777" w:rsidR="00AC07A6" w:rsidRDefault="00AC07A6">
    <w:pPr>
      <w:pStyle w:val="aff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BCD05" w14:textId="77777777" w:rsidR="00AC07A6" w:rsidRDefault="00AC07A6">
    <w:pPr>
      <w:pStyle w:val="afff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4DE8F" w14:textId="336F770D" w:rsidR="00AC07A6" w:rsidRDefault="00AC07A6">
    <w:pPr>
      <w:pStyle w:val="afff0"/>
      <w:jc w:val="center"/>
    </w:pPr>
    <w:r>
      <w:fldChar w:fldCharType="begin"/>
    </w:r>
    <w:r>
      <w:instrText>PAGE   \* MERGEFORMAT</w:instrText>
    </w:r>
    <w:r>
      <w:fldChar w:fldCharType="separate"/>
    </w:r>
    <w:r w:rsidR="00631A82" w:rsidRPr="00631A82">
      <w:rPr>
        <w:noProof/>
        <w:lang w:val="zh-CN"/>
      </w:rPr>
      <w:t>33</w:t>
    </w:r>
    <w:r>
      <w:fldChar w:fldCharType="end"/>
    </w:r>
  </w:p>
  <w:p w14:paraId="63FAE937" w14:textId="77777777" w:rsidR="00AC07A6" w:rsidRDefault="00AC07A6">
    <w:pPr>
      <w:pStyle w:val="afff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DD633" w14:textId="77777777" w:rsidR="00AC07A6" w:rsidRDefault="00AC07A6">
    <w:pPr>
      <w:pStyle w:val="afff0"/>
      <w:framePr w:wrap="around" w:vAnchor="text" w:hAnchor="margin" w:xAlign="center" w:y="1"/>
      <w:rPr>
        <w:rStyle w:val="affff4"/>
      </w:rPr>
    </w:pPr>
    <w:r>
      <w:fldChar w:fldCharType="begin"/>
    </w:r>
    <w:r>
      <w:rPr>
        <w:rStyle w:val="affff4"/>
      </w:rPr>
      <w:instrText xml:space="preserve">PAGE  </w:instrText>
    </w:r>
    <w:r>
      <w:fldChar w:fldCharType="end"/>
    </w:r>
  </w:p>
  <w:p w14:paraId="49BF1182" w14:textId="77777777" w:rsidR="00AC07A6" w:rsidRDefault="00AC07A6">
    <w:pPr>
      <w:pStyle w:val="afff0"/>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9A3B6" w14:textId="3B39FD9D" w:rsidR="00AC07A6" w:rsidRDefault="00AC07A6">
    <w:pPr>
      <w:pStyle w:val="afff0"/>
      <w:jc w:val="center"/>
    </w:pPr>
    <w:r>
      <w:fldChar w:fldCharType="begin"/>
    </w:r>
    <w:r>
      <w:rPr>
        <w:rStyle w:val="affff4"/>
      </w:rPr>
      <w:instrText xml:space="preserve"> PAGE </w:instrText>
    </w:r>
    <w:r>
      <w:fldChar w:fldCharType="separate"/>
    </w:r>
    <w:r w:rsidR="00631A82">
      <w:rPr>
        <w:rStyle w:val="affff4"/>
        <w:noProof/>
      </w:rPr>
      <w:t>5</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26C07" w14:textId="1FCE828B" w:rsidR="00AC07A6" w:rsidRDefault="00AC07A6">
    <w:pPr>
      <w:pStyle w:val="afff0"/>
      <w:ind w:right="360"/>
      <w:jc w:val="center"/>
    </w:pPr>
    <w:r>
      <w:fldChar w:fldCharType="begin"/>
    </w:r>
    <w:r>
      <w:rPr>
        <w:rStyle w:val="affff4"/>
      </w:rPr>
      <w:instrText xml:space="preserve"> PAGE </w:instrText>
    </w:r>
    <w:r>
      <w:fldChar w:fldCharType="separate"/>
    </w:r>
    <w:r w:rsidR="00631A82">
      <w:rPr>
        <w:rStyle w:val="affff4"/>
        <w:noProof/>
      </w:rPr>
      <w:t>50</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0F38" w14:textId="77777777" w:rsidR="00AC07A6" w:rsidRDefault="00AC07A6">
    <w:pPr>
      <w:pStyle w:val="aff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A2CEB" w14:textId="77777777" w:rsidR="003E4AB7" w:rsidRDefault="003E4AB7">
      <w:r>
        <w:separator/>
      </w:r>
    </w:p>
  </w:footnote>
  <w:footnote w:type="continuationSeparator" w:id="0">
    <w:p w14:paraId="07BF1D78" w14:textId="77777777" w:rsidR="003E4AB7" w:rsidRDefault="003E4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Letter"/>
      <w:pStyle w:val="3"/>
      <w:lvlText w:val="%1)"/>
      <w:lvlJc w:val="left"/>
      <w:pPr>
        <w:ind w:left="1259" w:hanging="420"/>
      </w:pPr>
      <w:rPr>
        <w:rFonts w:hint="eastAsia"/>
      </w:rPr>
    </w:lvl>
  </w:abstractNum>
  <w:abstractNum w:abstractNumId="1" w15:restartNumberingAfterBreak="0">
    <w:nsid w:val="FFFFFF7F"/>
    <w:multiLevelType w:val="singleLevel"/>
    <w:tmpl w:val="FFFFFF7F"/>
    <w:lvl w:ilvl="0">
      <w:start w:val="1"/>
      <w:numFmt w:val="decimal"/>
      <w:pStyle w:val="2"/>
      <w:lvlText w:val="%1)"/>
      <w:lvlJc w:val="left"/>
      <w:pPr>
        <w:tabs>
          <w:tab w:val="left" w:pos="840"/>
        </w:tabs>
        <w:ind w:left="840" w:hanging="420"/>
      </w:pPr>
      <w:rPr>
        <w:rFonts w:hint="eastAsia"/>
      </w:rPr>
    </w:lvl>
  </w:abstractNum>
  <w:abstractNum w:abstractNumId="2" w15:restartNumberingAfterBreak="0">
    <w:nsid w:val="FFFFFF82"/>
    <w:multiLevelType w:val="singleLevel"/>
    <w:tmpl w:val="FFFFFF82"/>
    <w:lvl w:ilvl="0">
      <w:start w:val="1"/>
      <w:numFmt w:val="bullet"/>
      <w:pStyle w:val="30"/>
      <w:lvlText w:val=""/>
      <w:lvlJc w:val="left"/>
      <w:pPr>
        <w:ind w:left="1554" w:hanging="420"/>
      </w:pPr>
      <w:rPr>
        <w:rFonts w:ascii="Wingdings" w:hAnsi="Wingdings" w:hint="default"/>
      </w:rPr>
    </w:lvl>
  </w:abstractNum>
  <w:abstractNum w:abstractNumId="3"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4" w15:restartNumberingAfterBreak="0">
    <w:nsid w:val="FFFFFF89"/>
    <w:multiLevelType w:val="singleLevel"/>
    <w:tmpl w:val="FFFFFF89"/>
    <w:lvl w:ilvl="0">
      <w:start w:val="1"/>
      <w:numFmt w:val="bullet"/>
      <w:pStyle w:val="a0"/>
      <w:lvlText w:val=""/>
      <w:lvlJc w:val="left"/>
      <w:pPr>
        <w:ind w:left="704" w:hanging="420"/>
      </w:pPr>
      <w:rPr>
        <w:rFonts w:ascii="Wingdings" w:hAnsi="Wingdings" w:hint="default"/>
      </w:rPr>
    </w:lvl>
  </w:abstractNum>
  <w:abstractNum w:abstractNumId="5" w15:restartNumberingAfterBreak="0">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6" w15:restartNumberingAfterBreak="0">
    <w:nsid w:val="0C0D756C"/>
    <w:multiLevelType w:val="multilevel"/>
    <w:tmpl w:val="0C0D756C"/>
    <w:lvl w:ilvl="0">
      <w:start w:val="1"/>
      <w:numFmt w:val="decimal"/>
      <w:pStyle w:val="a1"/>
      <w:suff w:val="nothing"/>
      <w:lvlText w:val="第%1章"/>
      <w:lvlJc w:val="left"/>
      <w:pPr>
        <w:ind w:left="0" w:firstLine="0"/>
      </w:pPr>
      <w:rPr>
        <w:rFonts w:ascii="Times New Roman" w:eastAsia="黑体" w:hAnsi="Times New Roman" w:hint="default"/>
        <w:b/>
        <w:i w:val="0"/>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15:restartNumberingAfterBreak="0">
    <w:nsid w:val="0F1E26E0"/>
    <w:multiLevelType w:val="multilevel"/>
    <w:tmpl w:val="0F1E26E0"/>
    <w:lvl w:ilvl="0">
      <w:start w:val="1"/>
      <w:numFmt w:val="chineseCountingThousand"/>
      <w:pStyle w:val="12"/>
      <w:lvlText w:val="第%1章"/>
      <w:lvlJc w:val="left"/>
      <w:pPr>
        <w:tabs>
          <w:tab w:val="left" w:pos="2098"/>
        </w:tabs>
        <w:ind w:left="1985" w:firstLine="0"/>
      </w:pPr>
    </w:lvl>
    <w:lvl w:ilvl="1">
      <w:start w:val="1"/>
      <w:numFmt w:val="decimal"/>
      <w:pStyle w:val="21"/>
      <w:isLgl/>
      <w:suff w:val="space"/>
      <w:lvlText w:val="%1.%2"/>
      <w:lvlJc w:val="left"/>
      <w:pPr>
        <w:ind w:left="1985" w:firstLine="0"/>
      </w:pPr>
    </w:lvl>
    <w:lvl w:ilvl="2">
      <w:start w:val="1"/>
      <w:numFmt w:val="decimal"/>
      <w:pStyle w:val="31"/>
      <w:isLgl/>
      <w:suff w:val="space"/>
      <w:lvlText w:val="%1.%2.%3"/>
      <w:lvlJc w:val="left"/>
      <w:pPr>
        <w:ind w:left="1985" w:firstLine="0"/>
      </w:pPr>
    </w:lvl>
    <w:lvl w:ilvl="3">
      <w:start w:val="1"/>
      <w:numFmt w:val="decimal"/>
      <w:pStyle w:val="41"/>
      <w:isLgl/>
      <w:suff w:val="space"/>
      <w:lvlText w:val="%1.%2.%3.%4"/>
      <w:lvlJc w:val="left"/>
      <w:pPr>
        <w:ind w:left="1985" w:firstLine="113"/>
      </w:pPr>
      <w:rPr>
        <w:rFonts w:ascii="Franklin Gothic Medium" w:eastAsia="仿宋_GB2312" w:hAnsi="Franklin Gothic Medium" w:cs="Lucida Sans Unicode" w:hint="default"/>
        <w:b/>
      </w:rPr>
    </w:lvl>
    <w:lvl w:ilvl="4">
      <w:start w:val="5"/>
      <w:numFmt w:val="japaneseCounting"/>
      <w:lvlText w:val="%5、"/>
      <w:lvlJc w:val="left"/>
      <w:pPr>
        <w:ind w:left="2705" w:hanging="720"/>
      </w:pPr>
    </w:lvl>
    <w:lvl w:ilvl="5">
      <w:start w:val="1"/>
      <w:numFmt w:val="none"/>
      <w:suff w:val="nothing"/>
      <w:lvlText w:val=""/>
      <w:lvlJc w:val="left"/>
      <w:pPr>
        <w:ind w:left="1985" w:firstLine="0"/>
      </w:pPr>
    </w:lvl>
    <w:lvl w:ilvl="6">
      <w:start w:val="1"/>
      <w:numFmt w:val="none"/>
      <w:suff w:val="nothing"/>
      <w:lvlText w:val=""/>
      <w:lvlJc w:val="left"/>
      <w:pPr>
        <w:ind w:left="1985" w:firstLine="0"/>
      </w:pPr>
    </w:lvl>
    <w:lvl w:ilvl="7">
      <w:start w:val="1"/>
      <w:numFmt w:val="none"/>
      <w:suff w:val="nothing"/>
      <w:lvlText w:val=""/>
      <w:lvlJc w:val="left"/>
      <w:pPr>
        <w:ind w:left="1985" w:firstLine="0"/>
      </w:pPr>
    </w:lvl>
    <w:lvl w:ilvl="8">
      <w:start w:val="1"/>
      <w:numFmt w:val="none"/>
      <w:suff w:val="nothing"/>
      <w:lvlText w:val=""/>
      <w:lvlJc w:val="left"/>
      <w:pPr>
        <w:ind w:left="1985" w:firstLine="0"/>
      </w:pPr>
    </w:lvl>
  </w:abstractNum>
  <w:abstractNum w:abstractNumId="8"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9" w15:restartNumberingAfterBreak="0">
    <w:nsid w:val="235B0760"/>
    <w:multiLevelType w:val="multilevel"/>
    <w:tmpl w:val="235B0760"/>
    <w:lvl w:ilvl="0">
      <w:start w:val="1"/>
      <w:numFmt w:val="bullet"/>
      <w:lvlText w:val=""/>
      <w:lvlJc w:val="left"/>
      <w:pPr>
        <w:ind w:left="840" w:hanging="420"/>
      </w:pPr>
      <w:rPr>
        <w:rFonts w:ascii="Wingdings" w:hAnsi="Wingdings" w:hint="default"/>
      </w:rPr>
    </w:lvl>
    <w:lvl w:ilvl="1">
      <w:start w:val="1"/>
      <w:numFmt w:val="bullet"/>
      <w:pStyle w:val="a2"/>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1" w15:restartNumberingAfterBreak="0">
    <w:nsid w:val="30E203B1"/>
    <w:multiLevelType w:val="multilevel"/>
    <w:tmpl w:val="30E203B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3"/>
      <w:lvlText w:val="%1.%2.%3."/>
      <w:lvlJc w:val="left"/>
      <w:pPr>
        <w:ind w:left="709" w:hanging="709"/>
      </w:pPr>
    </w:lvl>
    <w:lvl w:ilvl="3">
      <w:start w:val="1"/>
      <w:numFmt w:val="decimal"/>
      <w:pStyle w:val="a4"/>
      <w:lvlText w:val="%1.%2.%3.%4."/>
      <w:lvlJc w:val="left"/>
      <w:pPr>
        <w:ind w:left="851" w:hanging="851"/>
      </w:pPr>
    </w:lvl>
    <w:lvl w:ilvl="4">
      <w:start w:val="1"/>
      <w:numFmt w:val="decimal"/>
      <w:pStyle w:val="a5"/>
      <w:lvlText w:val="%1.%2.%3.%4.%5."/>
      <w:lvlJc w:val="left"/>
      <w:pPr>
        <w:ind w:left="992" w:hanging="992"/>
      </w:pPr>
    </w:lvl>
    <w:lvl w:ilvl="5">
      <w:start w:val="1"/>
      <w:numFmt w:val="decimal"/>
      <w:pStyle w:val="a6"/>
      <w:lvlText w:val="%1.%2.%3.%4.%5.%6."/>
      <w:lvlJc w:val="left"/>
      <w:pPr>
        <w:ind w:left="1134" w:hanging="1134"/>
      </w:pPr>
    </w:lvl>
    <w:lvl w:ilvl="6">
      <w:start w:val="1"/>
      <w:numFmt w:val="decimal"/>
      <w:pStyle w:val="a7"/>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33F8604B"/>
    <w:multiLevelType w:val="multilevel"/>
    <w:tmpl w:val="33F8604B"/>
    <w:lvl w:ilvl="0">
      <w:start w:val="1"/>
      <w:numFmt w:val="bullet"/>
      <w:pStyle w:val="a8"/>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3" w15:restartNumberingAfterBreak="0">
    <w:nsid w:val="39D1540B"/>
    <w:multiLevelType w:val="multilevel"/>
    <w:tmpl w:val="39D1540B"/>
    <w:lvl w:ilvl="0">
      <w:start w:val="1"/>
      <w:numFmt w:val="lowerRoman"/>
      <w:pStyle w:val="4"/>
      <w:lvlText w:val="%1."/>
      <w:lvlJc w:val="right"/>
      <w:pPr>
        <w:ind w:left="1679" w:hanging="420"/>
      </w:p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14" w15:restartNumberingAfterBreak="0">
    <w:nsid w:val="40605D7C"/>
    <w:multiLevelType w:val="multilevel"/>
    <w:tmpl w:val="40605D7C"/>
    <w:lvl w:ilvl="0">
      <w:start w:val="1"/>
      <w:numFmt w:val="decimal"/>
      <w:pStyle w:val="1"/>
      <w:lvlText w:val="(%1)."/>
      <w:lvlJc w:val="left"/>
      <w:pPr>
        <w:tabs>
          <w:tab w:val="left" w:pos="964"/>
        </w:tabs>
        <w:ind w:left="964" w:hanging="482"/>
      </w:pPr>
      <w:rPr>
        <w:rFonts w:hint="eastAsia"/>
        <w:b w:val="0"/>
        <w:i w:val="0"/>
        <w:sz w:val="24"/>
        <w:szCs w:val="24"/>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15:restartNumberingAfterBreak="0">
    <w:nsid w:val="45232319"/>
    <w:multiLevelType w:val="multilevel"/>
    <w:tmpl w:val="45232319"/>
    <w:lvl w:ilvl="0">
      <w:start w:val="1"/>
      <w:numFmt w:val="japaneseCounting"/>
      <w:lvlText w:val="%1、"/>
      <w:lvlJc w:val="left"/>
      <w:pPr>
        <w:ind w:left="1282" w:hanging="720"/>
      </w:pPr>
      <w:rPr>
        <w:rFonts w:ascii="仿宋" w:eastAsia="仿宋" w:hAnsi="仿宋" w:cs="Times New Roman"/>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6" w15:restartNumberingAfterBreak="0">
    <w:nsid w:val="4A601369"/>
    <w:multiLevelType w:val="multilevel"/>
    <w:tmpl w:val="4A601369"/>
    <w:lvl w:ilvl="0">
      <w:start w:val="1"/>
      <w:numFmt w:val="bullet"/>
      <w:pStyle w:val="20"/>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7" w15:restartNumberingAfterBreak="0">
    <w:nsid w:val="4AF31D51"/>
    <w:multiLevelType w:val="multilevel"/>
    <w:tmpl w:val="4AF31D51"/>
    <w:lvl w:ilvl="0">
      <w:start w:val="1"/>
      <w:numFmt w:val="bullet"/>
      <w:pStyle w:val="10"/>
      <w:lvlText w:val=""/>
      <w:lvlJc w:val="left"/>
      <w:pPr>
        <w:tabs>
          <w:tab w:val="left" w:pos="1500"/>
        </w:tabs>
        <w:ind w:left="1500" w:hanging="420"/>
      </w:pPr>
      <w:rPr>
        <w:rFonts w:ascii="Wingdings" w:hAnsi="Wingdings" w:hint="default"/>
      </w:rPr>
    </w:lvl>
    <w:lvl w:ilvl="1">
      <w:start w:val="1"/>
      <w:numFmt w:val="decimal"/>
      <w:lvlText w:val="%2."/>
      <w:lvlJc w:val="left"/>
      <w:pPr>
        <w:tabs>
          <w:tab w:val="left" w:pos="1407"/>
        </w:tabs>
        <w:ind w:left="1407" w:hanging="420"/>
      </w:pPr>
      <w:rPr>
        <w:rFont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18" w15:restartNumberingAfterBreak="0">
    <w:nsid w:val="546A1CFC"/>
    <w:multiLevelType w:val="multilevel"/>
    <w:tmpl w:val="546A1CFC"/>
    <w:lvl w:ilvl="0">
      <w:start w:val="1"/>
      <w:numFmt w:val="chineseCountingThousand"/>
      <w:suff w:val="nothing"/>
      <w:lvlText w:val="%1、"/>
      <w:lvlJc w:val="center"/>
      <w:pPr>
        <w:ind w:left="-108" w:firstLine="288"/>
      </w:pPr>
      <w:rPr>
        <w:rFonts w:hint="default"/>
      </w:rPr>
    </w:lvl>
    <w:lvl w:ilvl="1">
      <w:start w:val="1"/>
      <w:numFmt w:val="decimal"/>
      <w:pStyle w:val="02"/>
      <w:isLgl/>
      <w:suff w:val="space"/>
      <w:lvlText w:val="%1.%2．"/>
      <w:lvlJc w:val="left"/>
      <w:pPr>
        <w:ind w:left="1250" w:hanging="170"/>
      </w:pPr>
      <w:rPr>
        <w:rFonts w:hint="eastAsia"/>
      </w:rPr>
    </w:lvl>
    <w:lvl w:ilvl="2">
      <w:start w:val="1"/>
      <w:numFmt w:val="decimal"/>
      <w:isLgl/>
      <w:suff w:val="space"/>
      <w:lvlText w:val="%1.%2.%3."/>
      <w:lvlJc w:val="left"/>
      <w:pPr>
        <w:ind w:left="0" w:firstLine="0"/>
      </w:pPr>
      <w:rPr>
        <w:rFonts w:hint="default"/>
      </w:rPr>
    </w:lvl>
    <w:lvl w:ilvl="3">
      <w:start w:val="1"/>
      <w:numFmt w:val="upperRoman"/>
      <w:pStyle w:val="03"/>
      <w:isLgl/>
      <w:lvlText w:val="%1.%2.%3.%4．"/>
      <w:lvlJc w:val="left"/>
      <w:pPr>
        <w:tabs>
          <w:tab w:val="left" w:pos="0"/>
        </w:tabs>
        <w:ind w:left="0" w:firstLine="0"/>
      </w:pPr>
      <w:rPr>
        <w:rFonts w:hint="default"/>
      </w:rPr>
    </w:lvl>
    <w:lvl w:ilvl="4">
      <w:start w:val="1"/>
      <w:numFmt w:val="bullet"/>
      <w:pStyle w:val="04"/>
      <w:lvlText w:val=""/>
      <w:lvlJc w:val="left"/>
      <w:pPr>
        <w:tabs>
          <w:tab w:val="left" w:pos="2100"/>
        </w:tabs>
        <w:ind w:left="2100" w:hanging="420"/>
      </w:pPr>
      <w:rPr>
        <w:rFonts w:ascii="Wingdings" w:hAnsi="Wingdings" w:hint="default"/>
      </w:rPr>
    </w:lvl>
    <w:lvl w:ilvl="5">
      <w:start w:val="1"/>
      <w:numFmt w:val="bullet"/>
      <w:pStyle w:val="05"/>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635F7E05"/>
    <w:multiLevelType w:val="multilevel"/>
    <w:tmpl w:val="635F7E05"/>
    <w:lvl w:ilvl="0">
      <w:start w:val="1"/>
      <w:numFmt w:val="decimal"/>
      <w:pStyle w:val="a9"/>
      <w:lvlText w:val="%1). "/>
      <w:lvlJc w:val="left"/>
      <w:pPr>
        <w:tabs>
          <w:tab w:val="left" w:pos="1259"/>
        </w:tabs>
        <w:ind w:left="1259" w:hanging="420"/>
      </w:pPr>
      <w:rPr>
        <w:rFonts w:hint="default"/>
        <w:b w:val="0"/>
        <w:i w:val="0"/>
        <w:caps w:val="0"/>
        <w:strike w:val="0"/>
        <w:dstrike w:val="0"/>
        <w:vanish w:val="0"/>
        <w:color w:val="auto"/>
        <w:sz w:val="21"/>
        <w:szCs w:val="21"/>
        <w:u w:val="none"/>
        <w:vertAlign w:val="baseline"/>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45C3C"/>
    <w:multiLevelType w:val="multilevel"/>
    <w:tmpl w:val="64445C3C"/>
    <w:lvl w:ilvl="0">
      <w:start w:val="1"/>
      <w:numFmt w:val="bullet"/>
      <w:pStyle w:val="40"/>
      <w:lvlText w:val=""/>
      <w:lvlJc w:val="left"/>
      <w:pPr>
        <w:ind w:left="2008" w:hanging="420"/>
      </w:pPr>
      <w:rPr>
        <w:rFonts w:ascii="Wingdings" w:hAnsi="Wingdings" w:hint="default"/>
      </w:rPr>
    </w:lvl>
    <w:lvl w:ilvl="1">
      <w:start w:val="1"/>
      <w:numFmt w:val="bullet"/>
      <w:lvlText w:val=""/>
      <w:lvlJc w:val="left"/>
      <w:pPr>
        <w:ind w:left="2428" w:hanging="420"/>
      </w:pPr>
      <w:rPr>
        <w:rFonts w:ascii="Wingdings" w:hAnsi="Wingdings" w:hint="default"/>
      </w:rPr>
    </w:lvl>
    <w:lvl w:ilvl="2">
      <w:start w:val="1"/>
      <w:numFmt w:val="bullet"/>
      <w:lvlText w:val=""/>
      <w:lvlJc w:val="left"/>
      <w:pPr>
        <w:ind w:left="2848" w:hanging="420"/>
      </w:pPr>
      <w:rPr>
        <w:rFonts w:ascii="Wingdings" w:hAnsi="Wingdings" w:hint="default"/>
      </w:rPr>
    </w:lvl>
    <w:lvl w:ilvl="3">
      <w:start w:val="1"/>
      <w:numFmt w:val="bullet"/>
      <w:lvlText w:val=""/>
      <w:lvlJc w:val="left"/>
      <w:pPr>
        <w:ind w:left="3268" w:hanging="420"/>
      </w:pPr>
      <w:rPr>
        <w:rFonts w:ascii="Wingdings" w:hAnsi="Wingdings" w:hint="default"/>
      </w:rPr>
    </w:lvl>
    <w:lvl w:ilvl="4">
      <w:start w:val="1"/>
      <w:numFmt w:val="bullet"/>
      <w:lvlText w:val=""/>
      <w:lvlJc w:val="left"/>
      <w:pPr>
        <w:ind w:left="3688" w:hanging="420"/>
      </w:pPr>
      <w:rPr>
        <w:rFonts w:ascii="Wingdings" w:hAnsi="Wingdings" w:hint="default"/>
      </w:rPr>
    </w:lvl>
    <w:lvl w:ilvl="5">
      <w:start w:val="1"/>
      <w:numFmt w:val="bullet"/>
      <w:lvlText w:val=""/>
      <w:lvlJc w:val="left"/>
      <w:pPr>
        <w:ind w:left="4108" w:hanging="420"/>
      </w:pPr>
      <w:rPr>
        <w:rFonts w:ascii="Wingdings" w:hAnsi="Wingdings" w:hint="default"/>
      </w:rPr>
    </w:lvl>
    <w:lvl w:ilvl="6">
      <w:start w:val="1"/>
      <w:numFmt w:val="bullet"/>
      <w:lvlText w:val=""/>
      <w:lvlJc w:val="left"/>
      <w:pPr>
        <w:ind w:left="4528" w:hanging="420"/>
      </w:pPr>
      <w:rPr>
        <w:rFonts w:ascii="Wingdings" w:hAnsi="Wingdings" w:hint="default"/>
      </w:rPr>
    </w:lvl>
    <w:lvl w:ilvl="7">
      <w:start w:val="1"/>
      <w:numFmt w:val="bullet"/>
      <w:lvlText w:val=""/>
      <w:lvlJc w:val="left"/>
      <w:pPr>
        <w:ind w:left="4948" w:hanging="420"/>
      </w:pPr>
      <w:rPr>
        <w:rFonts w:ascii="Wingdings" w:hAnsi="Wingdings" w:hint="default"/>
      </w:rPr>
    </w:lvl>
    <w:lvl w:ilvl="8">
      <w:start w:val="1"/>
      <w:numFmt w:val="bullet"/>
      <w:lvlText w:val=""/>
      <w:lvlJc w:val="left"/>
      <w:pPr>
        <w:ind w:left="5368" w:hanging="420"/>
      </w:pPr>
      <w:rPr>
        <w:rFonts w:ascii="Wingdings" w:hAnsi="Wingdings" w:hint="default"/>
      </w:rPr>
    </w:lvl>
  </w:abstractNum>
  <w:abstractNum w:abstractNumId="21" w15:restartNumberingAfterBreak="0">
    <w:nsid w:val="64501FA4"/>
    <w:multiLevelType w:val="multilevel"/>
    <w:tmpl w:val="64501FA4"/>
    <w:lvl w:ilvl="0">
      <w:start w:val="1"/>
      <w:numFmt w:val="bullet"/>
      <w:pStyle w:val="42"/>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B0C7512"/>
    <w:multiLevelType w:val="multilevel"/>
    <w:tmpl w:val="6B0C7512"/>
    <w:lvl w:ilvl="0">
      <w:start w:val="1"/>
      <w:numFmt w:val="bullet"/>
      <w:pStyle w:val="aa"/>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6E032C62"/>
    <w:multiLevelType w:val="multilevel"/>
    <w:tmpl w:val="6E032C62"/>
    <w:lvl w:ilvl="0">
      <w:start w:val="1"/>
      <w:numFmt w:val="bullet"/>
      <w:pStyle w:val="ab"/>
      <w:lvlText w:val=""/>
      <w:lvlJc w:val="left"/>
      <w:pPr>
        <w:tabs>
          <w:tab w:val="left" w:pos="900"/>
        </w:tabs>
        <w:ind w:left="900" w:hanging="420"/>
      </w:pPr>
      <w:rPr>
        <w:rFonts w:ascii="Wingdings" w:hAnsi="Wingdings" w:hint="default"/>
      </w:rPr>
    </w:lvl>
    <w:lvl w:ilvl="1">
      <w:start w:val="1"/>
      <w:numFmt w:val="lowerLetter"/>
      <w:pStyle w:val="22"/>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pStyle w:val="32"/>
      <w:lvlText w:val="%5)"/>
      <w:lvlJc w:val="left"/>
      <w:pPr>
        <w:tabs>
          <w:tab w:val="left" w:pos="2580"/>
        </w:tabs>
        <w:ind w:left="2580" w:hanging="420"/>
      </w:pPr>
    </w:lvl>
    <w:lvl w:ilvl="5">
      <w:start w:val="1"/>
      <w:numFmt w:val="lowerRoman"/>
      <w:pStyle w:val="43"/>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4" w15:restartNumberingAfterBreak="0">
    <w:nsid w:val="6FA268DA"/>
    <w:multiLevelType w:val="multilevel"/>
    <w:tmpl w:val="6FA268DA"/>
    <w:lvl w:ilvl="0">
      <w:start w:val="1"/>
      <w:numFmt w:val="bullet"/>
      <w:pStyle w:val="ac"/>
      <w:lvlText w:val=""/>
      <w:lvlJc w:val="left"/>
      <w:pPr>
        <w:tabs>
          <w:tab w:val="left" w:pos="851"/>
        </w:tabs>
        <w:ind w:left="851" w:hanging="431"/>
      </w:pPr>
      <w:rPr>
        <w:rFonts w:ascii="Symbol" w:eastAsia="宋体" w:hAnsi="Symbol" w:hint="default"/>
        <w:b w:val="0"/>
        <w:i w:val="0"/>
        <w:sz w:val="21"/>
        <w:szCs w:val="21"/>
      </w:rPr>
    </w:lvl>
    <w:lvl w:ilvl="1">
      <w:start w:val="1"/>
      <w:numFmt w:val="bullet"/>
      <w:lvlText w:val=""/>
      <w:lvlJc w:val="left"/>
      <w:pPr>
        <w:tabs>
          <w:tab w:val="left" w:pos="845"/>
        </w:tabs>
        <w:ind w:left="845" w:hanging="425"/>
      </w:pPr>
      <w:rPr>
        <w:rFonts w:ascii="Symbol" w:hAnsi="Symbol" w:hint="default"/>
        <w:b w:val="0"/>
        <w:i w:val="0"/>
        <w:color w:val="auto"/>
        <w:sz w:val="16"/>
        <w:szCs w:val="21"/>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5" w15:restartNumberingAfterBreak="0">
    <w:nsid w:val="7DA9054C"/>
    <w:multiLevelType w:val="singleLevel"/>
    <w:tmpl w:val="7DA9054C"/>
    <w:lvl w:ilvl="0">
      <w:start w:val="6"/>
      <w:numFmt w:val="decimal"/>
      <w:lvlText w:val="%1."/>
      <w:lvlJc w:val="left"/>
      <w:pPr>
        <w:tabs>
          <w:tab w:val="left" w:pos="600"/>
        </w:tabs>
        <w:ind w:left="600" w:hanging="600"/>
      </w:pPr>
      <w:rPr>
        <w:rFonts w:hint="default"/>
      </w:rPr>
    </w:lvl>
  </w:abstractNum>
  <w:num w:numId="1">
    <w:abstractNumId w:val="25"/>
  </w:num>
  <w:num w:numId="2">
    <w:abstractNumId w:val="1"/>
  </w:num>
  <w:num w:numId="3">
    <w:abstractNumId w:val="20"/>
  </w:num>
  <w:num w:numId="4">
    <w:abstractNumId w:val="3"/>
  </w:num>
  <w:num w:numId="5">
    <w:abstractNumId w:val="4"/>
  </w:num>
  <w:num w:numId="6">
    <w:abstractNumId w:val="2"/>
  </w:num>
  <w:num w:numId="7">
    <w:abstractNumId w:val="0"/>
  </w:num>
  <w:num w:numId="8">
    <w:abstractNumId w:val="16"/>
  </w:num>
  <w:num w:numId="9">
    <w:abstractNumId w:val="13"/>
  </w:num>
  <w:num w:numId="10">
    <w:abstractNumId w:val="21"/>
  </w:num>
  <w:num w:numId="11">
    <w:abstractNumId w:val="12"/>
  </w:num>
  <w:num w:numId="12">
    <w:abstractNumId w:val="18"/>
  </w:num>
  <w:num w:numId="13">
    <w:abstractNumId w:val="23"/>
  </w:num>
  <w:num w:numId="14">
    <w:abstractNumId w:val="19"/>
  </w:num>
  <w:num w:numId="15">
    <w:abstractNumId w:val="7"/>
  </w:num>
  <w:num w:numId="16">
    <w:abstractNumId w:val="11"/>
  </w:num>
  <w:num w:numId="17">
    <w:abstractNumId w:val="9"/>
  </w:num>
  <w:num w:numId="18">
    <w:abstractNumId w:val="6"/>
  </w:num>
  <w:num w:numId="19">
    <w:abstractNumId w:val="24"/>
  </w:num>
  <w:num w:numId="20">
    <w:abstractNumId w:val="14"/>
  </w:num>
  <w:num w:numId="21">
    <w:abstractNumId w:val="22"/>
  </w:num>
  <w:num w:numId="22">
    <w:abstractNumId w:val="17"/>
  </w:num>
  <w:num w:numId="23">
    <w:abstractNumId w:val="10"/>
  </w:num>
  <w:num w:numId="24">
    <w:abstractNumId w:val="5"/>
  </w:num>
  <w:num w:numId="25">
    <w:abstractNumId w:val="8"/>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0B1"/>
    <w:rsid w:val="000008D8"/>
    <w:rsid w:val="00001069"/>
    <w:rsid w:val="00001257"/>
    <w:rsid w:val="00001EF2"/>
    <w:rsid w:val="0000292C"/>
    <w:rsid w:val="00002964"/>
    <w:rsid w:val="00002CD1"/>
    <w:rsid w:val="00003CB9"/>
    <w:rsid w:val="00004BDA"/>
    <w:rsid w:val="00005154"/>
    <w:rsid w:val="000055EF"/>
    <w:rsid w:val="00005C6E"/>
    <w:rsid w:val="00005EC6"/>
    <w:rsid w:val="0000638E"/>
    <w:rsid w:val="00006F7D"/>
    <w:rsid w:val="00007851"/>
    <w:rsid w:val="00010ED5"/>
    <w:rsid w:val="000130BF"/>
    <w:rsid w:val="000150C8"/>
    <w:rsid w:val="00015AB8"/>
    <w:rsid w:val="000170F1"/>
    <w:rsid w:val="000177F6"/>
    <w:rsid w:val="00017A25"/>
    <w:rsid w:val="00017E28"/>
    <w:rsid w:val="00017FE3"/>
    <w:rsid w:val="000203CA"/>
    <w:rsid w:val="000204A9"/>
    <w:rsid w:val="00022DB3"/>
    <w:rsid w:val="000234FE"/>
    <w:rsid w:val="00024A5A"/>
    <w:rsid w:val="00026058"/>
    <w:rsid w:val="00026705"/>
    <w:rsid w:val="000275B4"/>
    <w:rsid w:val="0003062D"/>
    <w:rsid w:val="000306EB"/>
    <w:rsid w:val="00030922"/>
    <w:rsid w:val="0003107C"/>
    <w:rsid w:val="0003164F"/>
    <w:rsid w:val="00032E19"/>
    <w:rsid w:val="000337CD"/>
    <w:rsid w:val="00033CBD"/>
    <w:rsid w:val="0003420C"/>
    <w:rsid w:val="00034485"/>
    <w:rsid w:val="00034A84"/>
    <w:rsid w:val="00035150"/>
    <w:rsid w:val="00036BCD"/>
    <w:rsid w:val="00037EC7"/>
    <w:rsid w:val="0004120E"/>
    <w:rsid w:val="000412E0"/>
    <w:rsid w:val="0004158D"/>
    <w:rsid w:val="00041DBD"/>
    <w:rsid w:val="00041FF5"/>
    <w:rsid w:val="00042270"/>
    <w:rsid w:val="0004270E"/>
    <w:rsid w:val="00042A26"/>
    <w:rsid w:val="00042B71"/>
    <w:rsid w:val="00042E85"/>
    <w:rsid w:val="000434ED"/>
    <w:rsid w:val="00043CFF"/>
    <w:rsid w:val="0004435D"/>
    <w:rsid w:val="00044E2D"/>
    <w:rsid w:val="00044F6A"/>
    <w:rsid w:val="00045113"/>
    <w:rsid w:val="00045379"/>
    <w:rsid w:val="000470EE"/>
    <w:rsid w:val="000474D5"/>
    <w:rsid w:val="00047518"/>
    <w:rsid w:val="00047556"/>
    <w:rsid w:val="00047E23"/>
    <w:rsid w:val="00047FFC"/>
    <w:rsid w:val="00051044"/>
    <w:rsid w:val="000543CC"/>
    <w:rsid w:val="00054536"/>
    <w:rsid w:val="00056933"/>
    <w:rsid w:val="0005789F"/>
    <w:rsid w:val="0006326D"/>
    <w:rsid w:val="0006520C"/>
    <w:rsid w:val="00066F20"/>
    <w:rsid w:val="00067483"/>
    <w:rsid w:val="0006791B"/>
    <w:rsid w:val="000711E0"/>
    <w:rsid w:val="0007145D"/>
    <w:rsid w:val="00071565"/>
    <w:rsid w:val="000729A3"/>
    <w:rsid w:val="000747D5"/>
    <w:rsid w:val="00074ED8"/>
    <w:rsid w:val="0007514C"/>
    <w:rsid w:val="000751AD"/>
    <w:rsid w:val="00075AEF"/>
    <w:rsid w:val="000769BB"/>
    <w:rsid w:val="00076D95"/>
    <w:rsid w:val="00076FA1"/>
    <w:rsid w:val="000776B7"/>
    <w:rsid w:val="00077CF6"/>
    <w:rsid w:val="00080BD4"/>
    <w:rsid w:val="00081959"/>
    <w:rsid w:val="00083158"/>
    <w:rsid w:val="0008324E"/>
    <w:rsid w:val="0008343F"/>
    <w:rsid w:val="00083A66"/>
    <w:rsid w:val="0008433E"/>
    <w:rsid w:val="00085877"/>
    <w:rsid w:val="00085C1D"/>
    <w:rsid w:val="00085C8B"/>
    <w:rsid w:val="00086417"/>
    <w:rsid w:val="00086921"/>
    <w:rsid w:val="00087871"/>
    <w:rsid w:val="0009006C"/>
    <w:rsid w:val="00090386"/>
    <w:rsid w:val="00090433"/>
    <w:rsid w:val="00090511"/>
    <w:rsid w:val="00092AE7"/>
    <w:rsid w:val="00092CDF"/>
    <w:rsid w:val="00093658"/>
    <w:rsid w:val="000949C0"/>
    <w:rsid w:val="00095273"/>
    <w:rsid w:val="00095F67"/>
    <w:rsid w:val="00097B22"/>
    <w:rsid w:val="00097F96"/>
    <w:rsid w:val="000A027B"/>
    <w:rsid w:val="000A0909"/>
    <w:rsid w:val="000A113B"/>
    <w:rsid w:val="000A1E4D"/>
    <w:rsid w:val="000A2BD2"/>
    <w:rsid w:val="000A3CB6"/>
    <w:rsid w:val="000A6CDD"/>
    <w:rsid w:val="000A6E9B"/>
    <w:rsid w:val="000B0F5F"/>
    <w:rsid w:val="000B2251"/>
    <w:rsid w:val="000B24F1"/>
    <w:rsid w:val="000B2877"/>
    <w:rsid w:val="000B666C"/>
    <w:rsid w:val="000B681E"/>
    <w:rsid w:val="000B6BAA"/>
    <w:rsid w:val="000B72D0"/>
    <w:rsid w:val="000B7445"/>
    <w:rsid w:val="000B7DFB"/>
    <w:rsid w:val="000C0124"/>
    <w:rsid w:val="000C103C"/>
    <w:rsid w:val="000C1A51"/>
    <w:rsid w:val="000C243D"/>
    <w:rsid w:val="000C2787"/>
    <w:rsid w:val="000C37E0"/>
    <w:rsid w:val="000C3CB2"/>
    <w:rsid w:val="000C4DE1"/>
    <w:rsid w:val="000C504D"/>
    <w:rsid w:val="000C594B"/>
    <w:rsid w:val="000C5B5E"/>
    <w:rsid w:val="000C6CDD"/>
    <w:rsid w:val="000C6F80"/>
    <w:rsid w:val="000D24AD"/>
    <w:rsid w:val="000D2EA4"/>
    <w:rsid w:val="000D3A16"/>
    <w:rsid w:val="000D4C43"/>
    <w:rsid w:val="000D52F1"/>
    <w:rsid w:val="000D63BC"/>
    <w:rsid w:val="000E0728"/>
    <w:rsid w:val="000E4081"/>
    <w:rsid w:val="000E4BA8"/>
    <w:rsid w:val="000E4CCE"/>
    <w:rsid w:val="000E5080"/>
    <w:rsid w:val="000E67B9"/>
    <w:rsid w:val="000E6C1C"/>
    <w:rsid w:val="000E7283"/>
    <w:rsid w:val="000E7FEA"/>
    <w:rsid w:val="000F04C5"/>
    <w:rsid w:val="000F0A6C"/>
    <w:rsid w:val="000F0CA2"/>
    <w:rsid w:val="000F127D"/>
    <w:rsid w:val="000F141B"/>
    <w:rsid w:val="000F1F1C"/>
    <w:rsid w:val="000F27C5"/>
    <w:rsid w:val="000F357F"/>
    <w:rsid w:val="000F42FC"/>
    <w:rsid w:val="000F46ED"/>
    <w:rsid w:val="000F4712"/>
    <w:rsid w:val="000F4AFF"/>
    <w:rsid w:val="000F5868"/>
    <w:rsid w:val="000F6209"/>
    <w:rsid w:val="000F6221"/>
    <w:rsid w:val="000F6621"/>
    <w:rsid w:val="000F70C7"/>
    <w:rsid w:val="000F70CB"/>
    <w:rsid w:val="001005B4"/>
    <w:rsid w:val="00100954"/>
    <w:rsid w:val="00102AC1"/>
    <w:rsid w:val="00103300"/>
    <w:rsid w:val="00103BB5"/>
    <w:rsid w:val="00104740"/>
    <w:rsid w:val="001076D6"/>
    <w:rsid w:val="0010791C"/>
    <w:rsid w:val="001109EC"/>
    <w:rsid w:val="00111A29"/>
    <w:rsid w:val="00111B85"/>
    <w:rsid w:val="00112A70"/>
    <w:rsid w:val="00113D67"/>
    <w:rsid w:val="00114515"/>
    <w:rsid w:val="001147BD"/>
    <w:rsid w:val="001152E3"/>
    <w:rsid w:val="00115B90"/>
    <w:rsid w:val="00115C35"/>
    <w:rsid w:val="00116BF2"/>
    <w:rsid w:val="00116D2A"/>
    <w:rsid w:val="001208E5"/>
    <w:rsid w:val="0012096A"/>
    <w:rsid w:val="0012127F"/>
    <w:rsid w:val="001212FE"/>
    <w:rsid w:val="0012246E"/>
    <w:rsid w:val="00122A78"/>
    <w:rsid w:val="00123344"/>
    <w:rsid w:val="00123A05"/>
    <w:rsid w:val="001247EE"/>
    <w:rsid w:val="00124827"/>
    <w:rsid w:val="00124B84"/>
    <w:rsid w:val="001253F7"/>
    <w:rsid w:val="00125CD9"/>
    <w:rsid w:val="0012757E"/>
    <w:rsid w:val="00127B39"/>
    <w:rsid w:val="00127EF2"/>
    <w:rsid w:val="00130E8F"/>
    <w:rsid w:val="001314DF"/>
    <w:rsid w:val="0013188C"/>
    <w:rsid w:val="0013369B"/>
    <w:rsid w:val="001336F7"/>
    <w:rsid w:val="00133C91"/>
    <w:rsid w:val="00133CA5"/>
    <w:rsid w:val="001341F6"/>
    <w:rsid w:val="00135B77"/>
    <w:rsid w:val="0013612B"/>
    <w:rsid w:val="0013646E"/>
    <w:rsid w:val="00136549"/>
    <w:rsid w:val="00137284"/>
    <w:rsid w:val="0013735C"/>
    <w:rsid w:val="00140519"/>
    <w:rsid w:val="001410CC"/>
    <w:rsid w:val="0014197F"/>
    <w:rsid w:val="00141CD8"/>
    <w:rsid w:val="00141E6E"/>
    <w:rsid w:val="00142E1F"/>
    <w:rsid w:val="00142E49"/>
    <w:rsid w:val="00143052"/>
    <w:rsid w:val="00143166"/>
    <w:rsid w:val="00143548"/>
    <w:rsid w:val="00143A8F"/>
    <w:rsid w:val="00144531"/>
    <w:rsid w:val="00146C7E"/>
    <w:rsid w:val="0015068B"/>
    <w:rsid w:val="00151513"/>
    <w:rsid w:val="0015189A"/>
    <w:rsid w:val="00153ADC"/>
    <w:rsid w:val="00154BBD"/>
    <w:rsid w:val="001552D3"/>
    <w:rsid w:val="00155441"/>
    <w:rsid w:val="00155FBB"/>
    <w:rsid w:val="0016109E"/>
    <w:rsid w:val="00161285"/>
    <w:rsid w:val="0016239F"/>
    <w:rsid w:val="001634AE"/>
    <w:rsid w:val="001642BA"/>
    <w:rsid w:val="00164C67"/>
    <w:rsid w:val="0016507A"/>
    <w:rsid w:val="001654BD"/>
    <w:rsid w:val="001662CC"/>
    <w:rsid w:val="00166671"/>
    <w:rsid w:val="001674A2"/>
    <w:rsid w:val="00167BA9"/>
    <w:rsid w:val="00167FB7"/>
    <w:rsid w:val="00167FBF"/>
    <w:rsid w:val="00170203"/>
    <w:rsid w:val="00170450"/>
    <w:rsid w:val="00171270"/>
    <w:rsid w:val="00171BBC"/>
    <w:rsid w:val="00173145"/>
    <w:rsid w:val="001745C0"/>
    <w:rsid w:val="00174886"/>
    <w:rsid w:val="00174C0C"/>
    <w:rsid w:val="00176FE6"/>
    <w:rsid w:val="001771F9"/>
    <w:rsid w:val="00180DAB"/>
    <w:rsid w:val="00180EF4"/>
    <w:rsid w:val="00181CF0"/>
    <w:rsid w:val="00182106"/>
    <w:rsid w:val="001826AA"/>
    <w:rsid w:val="00184A11"/>
    <w:rsid w:val="00185BDB"/>
    <w:rsid w:val="00185D2C"/>
    <w:rsid w:val="0018655C"/>
    <w:rsid w:val="00187023"/>
    <w:rsid w:val="00187403"/>
    <w:rsid w:val="001904BF"/>
    <w:rsid w:val="001911EE"/>
    <w:rsid w:val="001913F6"/>
    <w:rsid w:val="00191451"/>
    <w:rsid w:val="00191758"/>
    <w:rsid w:val="0019294C"/>
    <w:rsid w:val="0019321B"/>
    <w:rsid w:val="00193781"/>
    <w:rsid w:val="00193B5F"/>
    <w:rsid w:val="00193C01"/>
    <w:rsid w:val="0019529B"/>
    <w:rsid w:val="0019531B"/>
    <w:rsid w:val="00195A02"/>
    <w:rsid w:val="00195AB9"/>
    <w:rsid w:val="00195DDC"/>
    <w:rsid w:val="001961E0"/>
    <w:rsid w:val="0019642D"/>
    <w:rsid w:val="001965E6"/>
    <w:rsid w:val="00196A6D"/>
    <w:rsid w:val="00196CFB"/>
    <w:rsid w:val="00197326"/>
    <w:rsid w:val="001A006B"/>
    <w:rsid w:val="001A06BD"/>
    <w:rsid w:val="001A0A7F"/>
    <w:rsid w:val="001A201A"/>
    <w:rsid w:val="001A2B40"/>
    <w:rsid w:val="001A38AB"/>
    <w:rsid w:val="001A3BFA"/>
    <w:rsid w:val="001A40AD"/>
    <w:rsid w:val="001A5040"/>
    <w:rsid w:val="001A5D11"/>
    <w:rsid w:val="001A7077"/>
    <w:rsid w:val="001A729D"/>
    <w:rsid w:val="001A7443"/>
    <w:rsid w:val="001A779D"/>
    <w:rsid w:val="001B0501"/>
    <w:rsid w:val="001B089A"/>
    <w:rsid w:val="001B1196"/>
    <w:rsid w:val="001B23B4"/>
    <w:rsid w:val="001B25AD"/>
    <w:rsid w:val="001B314E"/>
    <w:rsid w:val="001B328E"/>
    <w:rsid w:val="001B373E"/>
    <w:rsid w:val="001B4DF7"/>
    <w:rsid w:val="001B5801"/>
    <w:rsid w:val="001B58AA"/>
    <w:rsid w:val="001B58DE"/>
    <w:rsid w:val="001B61C8"/>
    <w:rsid w:val="001B65BF"/>
    <w:rsid w:val="001B6D2F"/>
    <w:rsid w:val="001C0700"/>
    <w:rsid w:val="001C1A9D"/>
    <w:rsid w:val="001C1F2A"/>
    <w:rsid w:val="001C2023"/>
    <w:rsid w:val="001C2271"/>
    <w:rsid w:val="001C2454"/>
    <w:rsid w:val="001C2CBC"/>
    <w:rsid w:val="001C2F2D"/>
    <w:rsid w:val="001C4BE3"/>
    <w:rsid w:val="001C6CEE"/>
    <w:rsid w:val="001C7D63"/>
    <w:rsid w:val="001D0B8B"/>
    <w:rsid w:val="001D15B5"/>
    <w:rsid w:val="001D2215"/>
    <w:rsid w:val="001D2245"/>
    <w:rsid w:val="001D3237"/>
    <w:rsid w:val="001D379A"/>
    <w:rsid w:val="001D3B1E"/>
    <w:rsid w:val="001D449B"/>
    <w:rsid w:val="001D4B33"/>
    <w:rsid w:val="001D4F5E"/>
    <w:rsid w:val="001D5230"/>
    <w:rsid w:val="001D5802"/>
    <w:rsid w:val="001D59BC"/>
    <w:rsid w:val="001D6860"/>
    <w:rsid w:val="001D6923"/>
    <w:rsid w:val="001D7E65"/>
    <w:rsid w:val="001E09B4"/>
    <w:rsid w:val="001E0BA5"/>
    <w:rsid w:val="001E12ED"/>
    <w:rsid w:val="001E1A42"/>
    <w:rsid w:val="001E26EF"/>
    <w:rsid w:val="001E33B7"/>
    <w:rsid w:val="001E33EF"/>
    <w:rsid w:val="001E34EE"/>
    <w:rsid w:val="001E3E95"/>
    <w:rsid w:val="001E5EB6"/>
    <w:rsid w:val="001E666E"/>
    <w:rsid w:val="001E72EE"/>
    <w:rsid w:val="001E72F5"/>
    <w:rsid w:val="001E7603"/>
    <w:rsid w:val="001F116B"/>
    <w:rsid w:val="001F15C5"/>
    <w:rsid w:val="001F19C9"/>
    <w:rsid w:val="001F2F7B"/>
    <w:rsid w:val="001F3401"/>
    <w:rsid w:val="001F3FF5"/>
    <w:rsid w:val="001F46D0"/>
    <w:rsid w:val="001F4D42"/>
    <w:rsid w:val="001F4DBF"/>
    <w:rsid w:val="001F6434"/>
    <w:rsid w:val="00200392"/>
    <w:rsid w:val="00200509"/>
    <w:rsid w:val="00200572"/>
    <w:rsid w:val="00200BF0"/>
    <w:rsid w:val="00200C2E"/>
    <w:rsid w:val="00200EDA"/>
    <w:rsid w:val="00201C80"/>
    <w:rsid w:val="00201E95"/>
    <w:rsid w:val="00202B9E"/>
    <w:rsid w:val="00202F70"/>
    <w:rsid w:val="002033D8"/>
    <w:rsid w:val="002041EB"/>
    <w:rsid w:val="00204A78"/>
    <w:rsid w:val="00204C2D"/>
    <w:rsid w:val="00205378"/>
    <w:rsid w:val="00205533"/>
    <w:rsid w:val="002055A2"/>
    <w:rsid w:val="002069C6"/>
    <w:rsid w:val="00206DA2"/>
    <w:rsid w:val="00207751"/>
    <w:rsid w:val="0021003D"/>
    <w:rsid w:val="00210426"/>
    <w:rsid w:val="00211784"/>
    <w:rsid w:val="00211894"/>
    <w:rsid w:val="00211D4D"/>
    <w:rsid w:val="00212576"/>
    <w:rsid w:val="002127F1"/>
    <w:rsid w:val="00212EAE"/>
    <w:rsid w:val="00213037"/>
    <w:rsid w:val="0021321D"/>
    <w:rsid w:val="0021365A"/>
    <w:rsid w:val="00213B85"/>
    <w:rsid w:val="00213E35"/>
    <w:rsid w:val="00214317"/>
    <w:rsid w:val="00214413"/>
    <w:rsid w:val="00214A55"/>
    <w:rsid w:val="00215C2F"/>
    <w:rsid w:val="002160B7"/>
    <w:rsid w:val="00216D44"/>
    <w:rsid w:val="00217BB8"/>
    <w:rsid w:val="00220A98"/>
    <w:rsid w:val="00220AFA"/>
    <w:rsid w:val="00220EDF"/>
    <w:rsid w:val="00220F44"/>
    <w:rsid w:val="002214C7"/>
    <w:rsid w:val="00221F1E"/>
    <w:rsid w:val="00223303"/>
    <w:rsid w:val="00223811"/>
    <w:rsid w:val="00223C83"/>
    <w:rsid w:val="00223DF3"/>
    <w:rsid w:val="0022423D"/>
    <w:rsid w:val="00224C62"/>
    <w:rsid w:val="0022534C"/>
    <w:rsid w:val="002254E8"/>
    <w:rsid w:val="002259A5"/>
    <w:rsid w:val="00226A54"/>
    <w:rsid w:val="00226DAE"/>
    <w:rsid w:val="00227812"/>
    <w:rsid w:val="00227B01"/>
    <w:rsid w:val="00227D92"/>
    <w:rsid w:val="0023143D"/>
    <w:rsid w:val="002316E4"/>
    <w:rsid w:val="00231AFE"/>
    <w:rsid w:val="002322D2"/>
    <w:rsid w:val="00233BE8"/>
    <w:rsid w:val="00234424"/>
    <w:rsid w:val="0023446E"/>
    <w:rsid w:val="00234C14"/>
    <w:rsid w:val="00235086"/>
    <w:rsid w:val="002356FD"/>
    <w:rsid w:val="00235873"/>
    <w:rsid w:val="002358F4"/>
    <w:rsid w:val="00236B34"/>
    <w:rsid w:val="002370BB"/>
    <w:rsid w:val="00237B23"/>
    <w:rsid w:val="00240158"/>
    <w:rsid w:val="00240CD3"/>
    <w:rsid w:val="00241D84"/>
    <w:rsid w:val="00242860"/>
    <w:rsid w:val="002446EA"/>
    <w:rsid w:val="00244D42"/>
    <w:rsid w:val="00245309"/>
    <w:rsid w:val="00245FBC"/>
    <w:rsid w:val="00247DC2"/>
    <w:rsid w:val="00247FAB"/>
    <w:rsid w:val="002516F8"/>
    <w:rsid w:val="002518D9"/>
    <w:rsid w:val="00251B3D"/>
    <w:rsid w:val="00251D1E"/>
    <w:rsid w:val="00252CA5"/>
    <w:rsid w:val="00253AAA"/>
    <w:rsid w:val="00253D90"/>
    <w:rsid w:val="002547BF"/>
    <w:rsid w:val="002547E3"/>
    <w:rsid w:val="00254CA9"/>
    <w:rsid w:val="00255806"/>
    <w:rsid w:val="00255CD5"/>
    <w:rsid w:val="00255EAD"/>
    <w:rsid w:val="002567F2"/>
    <w:rsid w:val="00256DDD"/>
    <w:rsid w:val="002570C5"/>
    <w:rsid w:val="002571A2"/>
    <w:rsid w:val="002576B9"/>
    <w:rsid w:val="002579C4"/>
    <w:rsid w:val="00257BD0"/>
    <w:rsid w:val="00257D61"/>
    <w:rsid w:val="00257E8B"/>
    <w:rsid w:val="00261B1E"/>
    <w:rsid w:val="00262A25"/>
    <w:rsid w:val="00262CE8"/>
    <w:rsid w:val="00263F58"/>
    <w:rsid w:val="002646AF"/>
    <w:rsid w:val="00264D51"/>
    <w:rsid w:val="002653F2"/>
    <w:rsid w:val="00265F25"/>
    <w:rsid w:val="0026615A"/>
    <w:rsid w:val="00266A12"/>
    <w:rsid w:val="0026708B"/>
    <w:rsid w:val="0027055F"/>
    <w:rsid w:val="00272ADA"/>
    <w:rsid w:val="00272C8F"/>
    <w:rsid w:val="00272DCA"/>
    <w:rsid w:val="00273321"/>
    <w:rsid w:val="002733B8"/>
    <w:rsid w:val="00273735"/>
    <w:rsid w:val="00274982"/>
    <w:rsid w:val="00274A17"/>
    <w:rsid w:val="00274FDD"/>
    <w:rsid w:val="0027504F"/>
    <w:rsid w:val="002755C5"/>
    <w:rsid w:val="002761B0"/>
    <w:rsid w:val="00276256"/>
    <w:rsid w:val="0027741A"/>
    <w:rsid w:val="00277999"/>
    <w:rsid w:val="00280351"/>
    <w:rsid w:val="00281042"/>
    <w:rsid w:val="002813A2"/>
    <w:rsid w:val="00281CB7"/>
    <w:rsid w:val="00282944"/>
    <w:rsid w:val="00282A67"/>
    <w:rsid w:val="00283320"/>
    <w:rsid w:val="0028623C"/>
    <w:rsid w:val="002862F3"/>
    <w:rsid w:val="00286772"/>
    <w:rsid w:val="002869D0"/>
    <w:rsid w:val="00287F37"/>
    <w:rsid w:val="00290B92"/>
    <w:rsid w:val="00290DEE"/>
    <w:rsid w:val="0029177E"/>
    <w:rsid w:val="002921F4"/>
    <w:rsid w:val="0029240A"/>
    <w:rsid w:val="002926FB"/>
    <w:rsid w:val="00292AD5"/>
    <w:rsid w:val="00292F1D"/>
    <w:rsid w:val="002930F4"/>
    <w:rsid w:val="002944DF"/>
    <w:rsid w:val="002947F8"/>
    <w:rsid w:val="00294D7E"/>
    <w:rsid w:val="00297AA3"/>
    <w:rsid w:val="002A041D"/>
    <w:rsid w:val="002A0E0F"/>
    <w:rsid w:val="002A1037"/>
    <w:rsid w:val="002A14C3"/>
    <w:rsid w:val="002A2291"/>
    <w:rsid w:val="002A247F"/>
    <w:rsid w:val="002A25BE"/>
    <w:rsid w:val="002A270A"/>
    <w:rsid w:val="002A2733"/>
    <w:rsid w:val="002A2E5A"/>
    <w:rsid w:val="002A379E"/>
    <w:rsid w:val="002A3894"/>
    <w:rsid w:val="002A39C3"/>
    <w:rsid w:val="002A4B33"/>
    <w:rsid w:val="002A557B"/>
    <w:rsid w:val="002A6415"/>
    <w:rsid w:val="002A6B2F"/>
    <w:rsid w:val="002A70AF"/>
    <w:rsid w:val="002B093E"/>
    <w:rsid w:val="002B13EA"/>
    <w:rsid w:val="002B1951"/>
    <w:rsid w:val="002B3E22"/>
    <w:rsid w:val="002B4A09"/>
    <w:rsid w:val="002B4AC4"/>
    <w:rsid w:val="002B5C60"/>
    <w:rsid w:val="002B62A0"/>
    <w:rsid w:val="002B663F"/>
    <w:rsid w:val="002B669D"/>
    <w:rsid w:val="002B6A83"/>
    <w:rsid w:val="002B6C9D"/>
    <w:rsid w:val="002B7FF8"/>
    <w:rsid w:val="002C02C0"/>
    <w:rsid w:val="002C07A5"/>
    <w:rsid w:val="002C0ECE"/>
    <w:rsid w:val="002C18DF"/>
    <w:rsid w:val="002C19AF"/>
    <w:rsid w:val="002C1C17"/>
    <w:rsid w:val="002C4C8B"/>
    <w:rsid w:val="002C5318"/>
    <w:rsid w:val="002C6273"/>
    <w:rsid w:val="002D0591"/>
    <w:rsid w:val="002D1FBE"/>
    <w:rsid w:val="002D2AA0"/>
    <w:rsid w:val="002D301A"/>
    <w:rsid w:val="002D3909"/>
    <w:rsid w:val="002D3A23"/>
    <w:rsid w:val="002D3E73"/>
    <w:rsid w:val="002D5558"/>
    <w:rsid w:val="002D5571"/>
    <w:rsid w:val="002D5B5C"/>
    <w:rsid w:val="002D6B52"/>
    <w:rsid w:val="002D7706"/>
    <w:rsid w:val="002D7D94"/>
    <w:rsid w:val="002D7E05"/>
    <w:rsid w:val="002E0507"/>
    <w:rsid w:val="002E06FF"/>
    <w:rsid w:val="002E0A52"/>
    <w:rsid w:val="002E0EBB"/>
    <w:rsid w:val="002E1020"/>
    <w:rsid w:val="002E4724"/>
    <w:rsid w:val="002E4F7B"/>
    <w:rsid w:val="002E4FF4"/>
    <w:rsid w:val="002E504C"/>
    <w:rsid w:val="002E6790"/>
    <w:rsid w:val="002F015B"/>
    <w:rsid w:val="002F1326"/>
    <w:rsid w:val="002F157B"/>
    <w:rsid w:val="002F18AD"/>
    <w:rsid w:val="002F1943"/>
    <w:rsid w:val="002F1E00"/>
    <w:rsid w:val="002F22BF"/>
    <w:rsid w:val="002F320F"/>
    <w:rsid w:val="002F362D"/>
    <w:rsid w:val="002F392D"/>
    <w:rsid w:val="002F3D06"/>
    <w:rsid w:val="002F4613"/>
    <w:rsid w:val="002F6613"/>
    <w:rsid w:val="002F6F18"/>
    <w:rsid w:val="002F7094"/>
    <w:rsid w:val="002F713B"/>
    <w:rsid w:val="002F7325"/>
    <w:rsid w:val="002F7403"/>
    <w:rsid w:val="00300D39"/>
    <w:rsid w:val="003021A1"/>
    <w:rsid w:val="00302268"/>
    <w:rsid w:val="00302954"/>
    <w:rsid w:val="00302D42"/>
    <w:rsid w:val="003038C1"/>
    <w:rsid w:val="0030479D"/>
    <w:rsid w:val="00304B4A"/>
    <w:rsid w:val="00304C7C"/>
    <w:rsid w:val="00307A5F"/>
    <w:rsid w:val="00310E08"/>
    <w:rsid w:val="00311A58"/>
    <w:rsid w:val="00312152"/>
    <w:rsid w:val="00312745"/>
    <w:rsid w:val="0031296E"/>
    <w:rsid w:val="0031341F"/>
    <w:rsid w:val="00313D12"/>
    <w:rsid w:val="00314274"/>
    <w:rsid w:val="00314344"/>
    <w:rsid w:val="00314430"/>
    <w:rsid w:val="003148AA"/>
    <w:rsid w:val="00314C12"/>
    <w:rsid w:val="00314CFB"/>
    <w:rsid w:val="00314EAD"/>
    <w:rsid w:val="0031563A"/>
    <w:rsid w:val="003168A2"/>
    <w:rsid w:val="0031711F"/>
    <w:rsid w:val="00317E26"/>
    <w:rsid w:val="003202A7"/>
    <w:rsid w:val="003204A1"/>
    <w:rsid w:val="00322A82"/>
    <w:rsid w:val="00323605"/>
    <w:rsid w:val="003240D1"/>
    <w:rsid w:val="00324EE0"/>
    <w:rsid w:val="00326458"/>
    <w:rsid w:val="003272BC"/>
    <w:rsid w:val="00330664"/>
    <w:rsid w:val="00330690"/>
    <w:rsid w:val="00330A01"/>
    <w:rsid w:val="003323E4"/>
    <w:rsid w:val="003324F9"/>
    <w:rsid w:val="00332B67"/>
    <w:rsid w:val="00333B1C"/>
    <w:rsid w:val="00335233"/>
    <w:rsid w:val="0033549B"/>
    <w:rsid w:val="00336AE4"/>
    <w:rsid w:val="003373CB"/>
    <w:rsid w:val="00337F64"/>
    <w:rsid w:val="00341207"/>
    <w:rsid w:val="00341553"/>
    <w:rsid w:val="00341E77"/>
    <w:rsid w:val="00342669"/>
    <w:rsid w:val="00342708"/>
    <w:rsid w:val="00343A88"/>
    <w:rsid w:val="00343E0E"/>
    <w:rsid w:val="0034430A"/>
    <w:rsid w:val="003444E9"/>
    <w:rsid w:val="0034456B"/>
    <w:rsid w:val="00345447"/>
    <w:rsid w:val="003455BE"/>
    <w:rsid w:val="003456FF"/>
    <w:rsid w:val="003458D9"/>
    <w:rsid w:val="003460BF"/>
    <w:rsid w:val="00346B3E"/>
    <w:rsid w:val="00347902"/>
    <w:rsid w:val="00347AC9"/>
    <w:rsid w:val="00350CE7"/>
    <w:rsid w:val="00352A65"/>
    <w:rsid w:val="00352E42"/>
    <w:rsid w:val="003541EB"/>
    <w:rsid w:val="00356066"/>
    <w:rsid w:val="003568A9"/>
    <w:rsid w:val="00356EB7"/>
    <w:rsid w:val="003604DA"/>
    <w:rsid w:val="00360C95"/>
    <w:rsid w:val="0036266E"/>
    <w:rsid w:val="0036279D"/>
    <w:rsid w:val="00362B68"/>
    <w:rsid w:val="00362F2C"/>
    <w:rsid w:val="00363271"/>
    <w:rsid w:val="00363366"/>
    <w:rsid w:val="00363493"/>
    <w:rsid w:val="00363B94"/>
    <w:rsid w:val="003640FF"/>
    <w:rsid w:val="0036480F"/>
    <w:rsid w:val="00364E29"/>
    <w:rsid w:val="0036500E"/>
    <w:rsid w:val="00365418"/>
    <w:rsid w:val="00366058"/>
    <w:rsid w:val="003672CB"/>
    <w:rsid w:val="00367584"/>
    <w:rsid w:val="00367827"/>
    <w:rsid w:val="00367C4A"/>
    <w:rsid w:val="00370331"/>
    <w:rsid w:val="00371341"/>
    <w:rsid w:val="00372203"/>
    <w:rsid w:val="003723E7"/>
    <w:rsid w:val="00372625"/>
    <w:rsid w:val="003732DB"/>
    <w:rsid w:val="00373D0B"/>
    <w:rsid w:val="00373F22"/>
    <w:rsid w:val="003749EE"/>
    <w:rsid w:val="00374B6F"/>
    <w:rsid w:val="00375881"/>
    <w:rsid w:val="00375C20"/>
    <w:rsid w:val="003769FE"/>
    <w:rsid w:val="0037717D"/>
    <w:rsid w:val="00380BC6"/>
    <w:rsid w:val="00380CAC"/>
    <w:rsid w:val="00382286"/>
    <w:rsid w:val="003825C5"/>
    <w:rsid w:val="00382943"/>
    <w:rsid w:val="00383EFB"/>
    <w:rsid w:val="003840DA"/>
    <w:rsid w:val="0038485F"/>
    <w:rsid w:val="00385818"/>
    <w:rsid w:val="00387EB9"/>
    <w:rsid w:val="00387FDF"/>
    <w:rsid w:val="00390224"/>
    <w:rsid w:val="003903A4"/>
    <w:rsid w:val="0039040C"/>
    <w:rsid w:val="00390515"/>
    <w:rsid w:val="00391D3F"/>
    <w:rsid w:val="0039242C"/>
    <w:rsid w:val="0039259C"/>
    <w:rsid w:val="00392C14"/>
    <w:rsid w:val="00393A02"/>
    <w:rsid w:val="00394591"/>
    <w:rsid w:val="00395AAF"/>
    <w:rsid w:val="00395DB8"/>
    <w:rsid w:val="00396C96"/>
    <w:rsid w:val="00396D74"/>
    <w:rsid w:val="003A026B"/>
    <w:rsid w:val="003A0681"/>
    <w:rsid w:val="003A1684"/>
    <w:rsid w:val="003A24ED"/>
    <w:rsid w:val="003A46F1"/>
    <w:rsid w:val="003A51EF"/>
    <w:rsid w:val="003A626A"/>
    <w:rsid w:val="003A6A24"/>
    <w:rsid w:val="003A6BCA"/>
    <w:rsid w:val="003A6BDB"/>
    <w:rsid w:val="003B05A7"/>
    <w:rsid w:val="003B0985"/>
    <w:rsid w:val="003B1252"/>
    <w:rsid w:val="003B127D"/>
    <w:rsid w:val="003B2731"/>
    <w:rsid w:val="003B3188"/>
    <w:rsid w:val="003B6881"/>
    <w:rsid w:val="003B6B8A"/>
    <w:rsid w:val="003B7336"/>
    <w:rsid w:val="003C14D5"/>
    <w:rsid w:val="003C197D"/>
    <w:rsid w:val="003C19C0"/>
    <w:rsid w:val="003C1AEB"/>
    <w:rsid w:val="003C1D67"/>
    <w:rsid w:val="003C3914"/>
    <w:rsid w:val="003C57AD"/>
    <w:rsid w:val="003C5E51"/>
    <w:rsid w:val="003C60CE"/>
    <w:rsid w:val="003D00B1"/>
    <w:rsid w:val="003D0CD4"/>
    <w:rsid w:val="003D0DEC"/>
    <w:rsid w:val="003D11B6"/>
    <w:rsid w:val="003D193F"/>
    <w:rsid w:val="003D22F5"/>
    <w:rsid w:val="003D31A2"/>
    <w:rsid w:val="003D34B8"/>
    <w:rsid w:val="003D47E5"/>
    <w:rsid w:val="003D4E5F"/>
    <w:rsid w:val="003D535A"/>
    <w:rsid w:val="003D5F58"/>
    <w:rsid w:val="003D648E"/>
    <w:rsid w:val="003D6D75"/>
    <w:rsid w:val="003D6DA1"/>
    <w:rsid w:val="003D71BC"/>
    <w:rsid w:val="003D7A78"/>
    <w:rsid w:val="003D7FA6"/>
    <w:rsid w:val="003E0B28"/>
    <w:rsid w:val="003E29B8"/>
    <w:rsid w:val="003E2F41"/>
    <w:rsid w:val="003E3F81"/>
    <w:rsid w:val="003E47D1"/>
    <w:rsid w:val="003E4AB7"/>
    <w:rsid w:val="003E4F83"/>
    <w:rsid w:val="003E52D6"/>
    <w:rsid w:val="003E568D"/>
    <w:rsid w:val="003E7640"/>
    <w:rsid w:val="003E7650"/>
    <w:rsid w:val="003E7887"/>
    <w:rsid w:val="003E7F90"/>
    <w:rsid w:val="003F03E9"/>
    <w:rsid w:val="003F0D0C"/>
    <w:rsid w:val="003F10B9"/>
    <w:rsid w:val="003F121C"/>
    <w:rsid w:val="003F1B21"/>
    <w:rsid w:val="003F1E15"/>
    <w:rsid w:val="003F2F3D"/>
    <w:rsid w:val="003F33DA"/>
    <w:rsid w:val="003F36C9"/>
    <w:rsid w:val="003F4824"/>
    <w:rsid w:val="003F4CD3"/>
    <w:rsid w:val="003F51A9"/>
    <w:rsid w:val="003F71DA"/>
    <w:rsid w:val="003F7619"/>
    <w:rsid w:val="00400C40"/>
    <w:rsid w:val="00400CB3"/>
    <w:rsid w:val="0040136A"/>
    <w:rsid w:val="00402EA4"/>
    <w:rsid w:val="004039AA"/>
    <w:rsid w:val="00403A18"/>
    <w:rsid w:val="00405643"/>
    <w:rsid w:val="00406F48"/>
    <w:rsid w:val="00410388"/>
    <w:rsid w:val="00410B41"/>
    <w:rsid w:val="004137B4"/>
    <w:rsid w:val="00413A80"/>
    <w:rsid w:val="00413D16"/>
    <w:rsid w:val="00414B46"/>
    <w:rsid w:val="00414CD9"/>
    <w:rsid w:val="00414D13"/>
    <w:rsid w:val="004150A4"/>
    <w:rsid w:val="00415130"/>
    <w:rsid w:val="00415BA0"/>
    <w:rsid w:val="00416959"/>
    <w:rsid w:val="00416B22"/>
    <w:rsid w:val="0041752B"/>
    <w:rsid w:val="00417FE8"/>
    <w:rsid w:val="00420252"/>
    <w:rsid w:val="0042048C"/>
    <w:rsid w:val="00420BE9"/>
    <w:rsid w:val="004216D1"/>
    <w:rsid w:val="0042283C"/>
    <w:rsid w:val="00422B3C"/>
    <w:rsid w:val="00423EF1"/>
    <w:rsid w:val="004246A2"/>
    <w:rsid w:val="00424D88"/>
    <w:rsid w:val="0042501C"/>
    <w:rsid w:val="00425E08"/>
    <w:rsid w:val="004260C7"/>
    <w:rsid w:val="0042623E"/>
    <w:rsid w:val="00426A2A"/>
    <w:rsid w:val="00426B3C"/>
    <w:rsid w:val="004274AF"/>
    <w:rsid w:val="0043097A"/>
    <w:rsid w:val="00431054"/>
    <w:rsid w:val="00431079"/>
    <w:rsid w:val="00431845"/>
    <w:rsid w:val="0043192C"/>
    <w:rsid w:val="00431EF2"/>
    <w:rsid w:val="00431F5F"/>
    <w:rsid w:val="004328CB"/>
    <w:rsid w:val="00433608"/>
    <w:rsid w:val="0043427C"/>
    <w:rsid w:val="00434B91"/>
    <w:rsid w:val="00434F0B"/>
    <w:rsid w:val="00435D10"/>
    <w:rsid w:val="00436C0F"/>
    <w:rsid w:val="00436F37"/>
    <w:rsid w:val="00440443"/>
    <w:rsid w:val="0044068C"/>
    <w:rsid w:val="004414D0"/>
    <w:rsid w:val="00441535"/>
    <w:rsid w:val="00441752"/>
    <w:rsid w:val="00441C67"/>
    <w:rsid w:val="00443668"/>
    <w:rsid w:val="00444814"/>
    <w:rsid w:val="00444F4D"/>
    <w:rsid w:val="00444FFE"/>
    <w:rsid w:val="0044584E"/>
    <w:rsid w:val="0044676E"/>
    <w:rsid w:val="00446A5A"/>
    <w:rsid w:val="00446FB2"/>
    <w:rsid w:val="00447E97"/>
    <w:rsid w:val="0045072D"/>
    <w:rsid w:val="00450D3A"/>
    <w:rsid w:val="004514B2"/>
    <w:rsid w:val="004519E2"/>
    <w:rsid w:val="00451D8A"/>
    <w:rsid w:val="00452EAA"/>
    <w:rsid w:val="00453C17"/>
    <w:rsid w:val="004567FE"/>
    <w:rsid w:val="00456A28"/>
    <w:rsid w:val="00456D02"/>
    <w:rsid w:val="00457394"/>
    <w:rsid w:val="00457BCE"/>
    <w:rsid w:val="0046010D"/>
    <w:rsid w:val="00460503"/>
    <w:rsid w:val="00460DC5"/>
    <w:rsid w:val="00461205"/>
    <w:rsid w:val="00461734"/>
    <w:rsid w:val="00461A6A"/>
    <w:rsid w:val="00462FB1"/>
    <w:rsid w:val="0046346D"/>
    <w:rsid w:val="00463A2E"/>
    <w:rsid w:val="00463D56"/>
    <w:rsid w:val="004640FC"/>
    <w:rsid w:val="00464922"/>
    <w:rsid w:val="00464B6A"/>
    <w:rsid w:val="00464BF4"/>
    <w:rsid w:val="00465250"/>
    <w:rsid w:val="0046635D"/>
    <w:rsid w:val="00466405"/>
    <w:rsid w:val="004668A9"/>
    <w:rsid w:val="00467B2A"/>
    <w:rsid w:val="00467F31"/>
    <w:rsid w:val="0047081F"/>
    <w:rsid w:val="0047164D"/>
    <w:rsid w:val="00473105"/>
    <w:rsid w:val="00473124"/>
    <w:rsid w:val="0047322C"/>
    <w:rsid w:val="00473FE2"/>
    <w:rsid w:val="00475041"/>
    <w:rsid w:val="004756F2"/>
    <w:rsid w:val="0047593B"/>
    <w:rsid w:val="00475D0C"/>
    <w:rsid w:val="00475DAA"/>
    <w:rsid w:val="004804B1"/>
    <w:rsid w:val="004807DA"/>
    <w:rsid w:val="004808EF"/>
    <w:rsid w:val="004822A0"/>
    <w:rsid w:val="0048307A"/>
    <w:rsid w:val="00483751"/>
    <w:rsid w:val="00484261"/>
    <w:rsid w:val="0048510F"/>
    <w:rsid w:val="00485F34"/>
    <w:rsid w:val="00486092"/>
    <w:rsid w:val="004878F1"/>
    <w:rsid w:val="00487C84"/>
    <w:rsid w:val="00490A02"/>
    <w:rsid w:val="00491605"/>
    <w:rsid w:val="0049239A"/>
    <w:rsid w:val="00492CB2"/>
    <w:rsid w:val="0049343D"/>
    <w:rsid w:val="00493992"/>
    <w:rsid w:val="00495288"/>
    <w:rsid w:val="0049536C"/>
    <w:rsid w:val="00495B9D"/>
    <w:rsid w:val="0049686E"/>
    <w:rsid w:val="00496882"/>
    <w:rsid w:val="00497036"/>
    <w:rsid w:val="004A01E2"/>
    <w:rsid w:val="004A0DFF"/>
    <w:rsid w:val="004A13C0"/>
    <w:rsid w:val="004A14B9"/>
    <w:rsid w:val="004A1818"/>
    <w:rsid w:val="004A22D5"/>
    <w:rsid w:val="004A3336"/>
    <w:rsid w:val="004A3A30"/>
    <w:rsid w:val="004A3C90"/>
    <w:rsid w:val="004A4005"/>
    <w:rsid w:val="004A4323"/>
    <w:rsid w:val="004A4454"/>
    <w:rsid w:val="004A4AE7"/>
    <w:rsid w:val="004A5196"/>
    <w:rsid w:val="004A5409"/>
    <w:rsid w:val="004A593B"/>
    <w:rsid w:val="004A597C"/>
    <w:rsid w:val="004A5E30"/>
    <w:rsid w:val="004A5F8D"/>
    <w:rsid w:val="004A6F6C"/>
    <w:rsid w:val="004A7594"/>
    <w:rsid w:val="004B11CA"/>
    <w:rsid w:val="004B155E"/>
    <w:rsid w:val="004B1990"/>
    <w:rsid w:val="004B2283"/>
    <w:rsid w:val="004B28DD"/>
    <w:rsid w:val="004B3185"/>
    <w:rsid w:val="004B3229"/>
    <w:rsid w:val="004B325B"/>
    <w:rsid w:val="004B3CBB"/>
    <w:rsid w:val="004B60F5"/>
    <w:rsid w:val="004B67F0"/>
    <w:rsid w:val="004B6826"/>
    <w:rsid w:val="004B6AC3"/>
    <w:rsid w:val="004B7543"/>
    <w:rsid w:val="004B75B8"/>
    <w:rsid w:val="004C040C"/>
    <w:rsid w:val="004C16EE"/>
    <w:rsid w:val="004C213A"/>
    <w:rsid w:val="004C3081"/>
    <w:rsid w:val="004C4114"/>
    <w:rsid w:val="004C44B8"/>
    <w:rsid w:val="004C4B63"/>
    <w:rsid w:val="004C4EC1"/>
    <w:rsid w:val="004C551F"/>
    <w:rsid w:val="004C596B"/>
    <w:rsid w:val="004C5B81"/>
    <w:rsid w:val="004C6BC9"/>
    <w:rsid w:val="004C7080"/>
    <w:rsid w:val="004C732D"/>
    <w:rsid w:val="004C7882"/>
    <w:rsid w:val="004C7933"/>
    <w:rsid w:val="004C7BFF"/>
    <w:rsid w:val="004D00C4"/>
    <w:rsid w:val="004D0D5A"/>
    <w:rsid w:val="004D191D"/>
    <w:rsid w:val="004D2430"/>
    <w:rsid w:val="004D3B1C"/>
    <w:rsid w:val="004D4194"/>
    <w:rsid w:val="004D4550"/>
    <w:rsid w:val="004D4B47"/>
    <w:rsid w:val="004D4D12"/>
    <w:rsid w:val="004D5551"/>
    <w:rsid w:val="004D5A2D"/>
    <w:rsid w:val="004D5AA3"/>
    <w:rsid w:val="004D60AF"/>
    <w:rsid w:val="004D628A"/>
    <w:rsid w:val="004D757D"/>
    <w:rsid w:val="004D7DA7"/>
    <w:rsid w:val="004E192B"/>
    <w:rsid w:val="004E5023"/>
    <w:rsid w:val="004E6367"/>
    <w:rsid w:val="004E6FB5"/>
    <w:rsid w:val="004F09B4"/>
    <w:rsid w:val="004F0A5B"/>
    <w:rsid w:val="004F0DDC"/>
    <w:rsid w:val="004F0FFC"/>
    <w:rsid w:val="004F1050"/>
    <w:rsid w:val="004F1891"/>
    <w:rsid w:val="004F207A"/>
    <w:rsid w:val="004F24E2"/>
    <w:rsid w:val="004F355D"/>
    <w:rsid w:val="004F36D8"/>
    <w:rsid w:val="004F44A4"/>
    <w:rsid w:val="004F6811"/>
    <w:rsid w:val="004F6A3B"/>
    <w:rsid w:val="004F6D80"/>
    <w:rsid w:val="00500A8E"/>
    <w:rsid w:val="0050120F"/>
    <w:rsid w:val="005013C3"/>
    <w:rsid w:val="005017A4"/>
    <w:rsid w:val="005025B3"/>
    <w:rsid w:val="00502862"/>
    <w:rsid w:val="005033D0"/>
    <w:rsid w:val="0050375E"/>
    <w:rsid w:val="00503DC0"/>
    <w:rsid w:val="00505165"/>
    <w:rsid w:val="00505535"/>
    <w:rsid w:val="00505AC5"/>
    <w:rsid w:val="00506838"/>
    <w:rsid w:val="00506C0F"/>
    <w:rsid w:val="00507592"/>
    <w:rsid w:val="00510EB4"/>
    <w:rsid w:val="00512BF0"/>
    <w:rsid w:val="005132F3"/>
    <w:rsid w:val="0051348D"/>
    <w:rsid w:val="00513C69"/>
    <w:rsid w:val="005142F6"/>
    <w:rsid w:val="00514EFA"/>
    <w:rsid w:val="005153AD"/>
    <w:rsid w:val="00515913"/>
    <w:rsid w:val="00516547"/>
    <w:rsid w:val="00516DB8"/>
    <w:rsid w:val="00516FC8"/>
    <w:rsid w:val="00517D10"/>
    <w:rsid w:val="00520201"/>
    <w:rsid w:val="005202D4"/>
    <w:rsid w:val="005208AA"/>
    <w:rsid w:val="00520F74"/>
    <w:rsid w:val="00522080"/>
    <w:rsid w:val="005236C1"/>
    <w:rsid w:val="00524007"/>
    <w:rsid w:val="00524693"/>
    <w:rsid w:val="0052475F"/>
    <w:rsid w:val="0052500F"/>
    <w:rsid w:val="00525795"/>
    <w:rsid w:val="00526730"/>
    <w:rsid w:val="005268A9"/>
    <w:rsid w:val="00526C5B"/>
    <w:rsid w:val="00530E46"/>
    <w:rsid w:val="0053147B"/>
    <w:rsid w:val="0053161A"/>
    <w:rsid w:val="00532925"/>
    <w:rsid w:val="0053298F"/>
    <w:rsid w:val="0053454C"/>
    <w:rsid w:val="00534BE1"/>
    <w:rsid w:val="0053627C"/>
    <w:rsid w:val="00536A03"/>
    <w:rsid w:val="005377FA"/>
    <w:rsid w:val="00537871"/>
    <w:rsid w:val="0054079D"/>
    <w:rsid w:val="0054103C"/>
    <w:rsid w:val="00543609"/>
    <w:rsid w:val="00544153"/>
    <w:rsid w:val="005443FB"/>
    <w:rsid w:val="0054489E"/>
    <w:rsid w:val="00544BE8"/>
    <w:rsid w:val="00544D5D"/>
    <w:rsid w:val="00544DE8"/>
    <w:rsid w:val="00545542"/>
    <w:rsid w:val="0054676F"/>
    <w:rsid w:val="00547160"/>
    <w:rsid w:val="0054738E"/>
    <w:rsid w:val="00547BC5"/>
    <w:rsid w:val="0055046D"/>
    <w:rsid w:val="00551026"/>
    <w:rsid w:val="005514EC"/>
    <w:rsid w:val="0055222A"/>
    <w:rsid w:val="00552A76"/>
    <w:rsid w:val="00553613"/>
    <w:rsid w:val="00553F0D"/>
    <w:rsid w:val="00553FBE"/>
    <w:rsid w:val="00554AE2"/>
    <w:rsid w:val="005554D0"/>
    <w:rsid w:val="00555502"/>
    <w:rsid w:val="0055560F"/>
    <w:rsid w:val="00555C68"/>
    <w:rsid w:val="00555DCB"/>
    <w:rsid w:val="00555F6F"/>
    <w:rsid w:val="005568C2"/>
    <w:rsid w:val="00556D1C"/>
    <w:rsid w:val="00557EB4"/>
    <w:rsid w:val="00557EC5"/>
    <w:rsid w:val="005606D6"/>
    <w:rsid w:val="00560F29"/>
    <w:rsid w:val="005615FE"/>
    <w:rsid w:val="00561798"/>
    <w:rsid w:val="00561978"/>
    <w:rsid w:val="00561C0E"/>
    <w:rsid w:val="00562D59"/>
    <w:rsid w:val="00563788"/>
    <w:rsid w:val="00563E58"/>
    <w:rsid w:val="00563F91"/>
    <w:rsid w:val="005676BF"/>
    <w:rsid w:val="00570E93"/>
    <w:rsid w:val="00570ECF"/>
    <w:rsid w:val="005710D1"/>
    <w:rsid w:val="00572321"/>
    <w:rsid w:val="005725C0"/>
    <w:rsid w:val="00572840"/>
    <w:rsid w:val="00573651"/>
    <w:rsid w:val="00573976"/>
    <w:rsid w:val="00573D4F"/>
    <w:rsid w:val="00573EDC"/>
    <w:rsid w:val="00574159"/>
    <w:rsid w:val="005758E5"/>
    <w:rsid w:val="00575EC6"/>
    <w:rsid w:val="0057684E"/>
    <w:rsid w:val="00576FDF"/>
    <w:rsid w:val="0057711F"/>
    <w:rsid w:val="00577422"/>
    <w:rsid w:val="00577C63"/>
    <w:rsid w:val="00580F78"/>
    <w:rsid w:val="0058140A"/>
    <w:rsid w:val="00581A42"/>
    <w:rsid w:val="00582177"/>
    <w:rsid w:val="00582842"/>
    <w:rsid w:val="00582BEE"/>
    <w:rsid w:val="00582CC7"/>
    <w:rsid w:val="00584BAD"/>
    <w:rsid w:val="0058504E"/>
    <w:rsid w:val="00585389"/>
    <w:rsid w:val="00586A24"/>
    <w:rsid w:val="00587120"/>
    <w:rsid w:val="0058749A"/>
    <w:rsid w:val="00591036"/>
    <w:rsid w:val="00591850"/>
    <w:rsid w:val="00591ED4"/>
    <w:rsid w:val="0059238E"/>
    <w:rsid w:val="0059292C"/>
    <w:rsid w:val="00592A3C"/>
    <w:rsid w:val="00593779"/>
    <w:rsid w:val="00593981"/>
    <w:rsid w:val="00595CC8"/>
    <w:rsid w:val="00596598"/>
    <w:rsid w:val="0059678F"/>
    <w:rsid w:val="00597C4E"/>
    <w:rsid w:val="00597C5D"/>
    <w:rsid w:val="00597E0B"/>
    <w:rsid w:val="00597EB7"/>
    <w:rsid w:val="005A0113"/>
    <w:rsid w:val="005A0485"/>
    <w:rsid w:val="005A1C71"/>
    <w:rsid w:val="005A2074"/>
    <w:rsid w:val="005A54DB"/>
    <w:rsid w:val="005A5E7C"/>
    <w:rsid w:val="005A68E4"/>
    <w:rsid w:val="005A6B98"/>
    <w:rsid w:val="005A724D"/>
    <w:rsid w:val="005A7284"/>
    <w:rsid w:val="005A72B9"/>
    <w:rsid w:val="005B0768"/>
    <w:rsid w:val="005B0B2B"/>
    <w:rsid w:val="005B154B"/>
    <w:rsid w:val="005B4418"/>
    <w:rsid w:val="005B4548"/>
    <w:rsid w:val="005B649F"/>
    <w:rsid w:val="005B6EE5"/>
    <w:rsid w:val="005B7A50"/>
    <w:rsid w:val="005C03AC"/>
    <w:rsid w:val="005C16E5"/>
    <w:rsid w:val="005C2270"/>
    <w:rsid w:val="005C29FD"/>
    <w:rsid w:val="005C2D57"/>
    <w:rsid w:val="005C2E28"/>
    <w:rsid w:val="005C4540"/>
    <w:rsid w:val="005C58CD"/>
    <w:rsid w:val="005D05F9"/>
    <w:rsid w:val="005D1199"/>
    <w:rsid w:val="005D15E3"/>
    <w:rsid w:val="005D1AE6"/>
    <w:rsid w:val="005D1EA7"/>
    <w:rsid w:val="005D2371"/>
    <w:rsid w:val="005D243F"/>
    <w:rsid w:val="005D4799"/>
    <w:rsid w:val="005D4F9B"/>
    <w:rsid w:val="005D6206"/>
    <w:rsid w:val="005D6680"/>
    <w:rsid w:val="005D696F"/>
    <w:rsid w:val="005D6F12"/>
    <w:rsid w:val="005D731F"/>
    <w:rsid w:val="005D7870"/>
    <w:rsid w:val="005E1B84"/>
    <w:rsid w:val="005E1FBC"/>
    <w:rsid w:val="005E722C"/>
    <w:rsid w:val="005E7D03"/>
    <w:rsid w:val="005E7D89"/>
    <w:rsid w:val="005F01A6"/>
    <w:rsid w:val="005F0929"/>
    <w:rsid w:val="005F095F"/>
    <w:rsid w:val="005F16D5"/>
    <w:rsid w:val="005F1C9F"/>
    <w:rsid w:val="005F1F2F"/>
    <w:rsid w:val="005F2338"/>
    <w:rsid w:val="005F25A6"/>
    <w:rsid w:val="005F30B1"/>
    <w:rsid w:val="005F3345"/>
    <w:rsid w:val="005F403D"/>
    <w:rsid w:val="005F4B08"/>
    <w:rsid w:val="005F4D16"/>
    <w:rsid w:val="005F5562"/>
    <w:rsid w:val="005F5720"/>
    <w:rsid w:val="005F59BD"/>
    <w:rsid w:val="005F5BCF"/>
    <w:rsid w:val="005F5FA9"/>
    <w:rsid w:val="005F69B1"/>
    <w:rsid w:val="005F7640"/>
    <w:rsid w:val="006001F9"/>
    <w:rsid w:val="0060026F"/>
    <w:rsid w:val="006006BC"/>
    <w:rsid w:val="00601863"/>
    <w:rsid w:val="00601D1A"/>
    <w:rsid w:val="006020AD"/>
    <w:rsid w:val="00602B0B"/>
    <w:rsid w:val="006032A8"/>
    <w:rsid w:val="00604533"/>
    <w:rsid w:val="0060542A"/>
    <w:rsid w:val="00605E78"/>
    <w:rsid w:val="006066F8"/>
    <w:rsid w:val="00606B55"/>
    <w:rsid w:val="00606D16"/>
    <w:rsid w:val="00610025"/>
    <w:rsid w:val="006103F0"/>
    <w:rsid w:val="0061059A"/>
    <w:rsid w:val="0061097D"/>
    <w:rsid w:val="00610BD0"/>
    <w:rsid w:val="00610E2F"/>
    <w:rsid w:val="006119F7"/>
    <w:rsid w:val="00612CE2"/>
    <w:rsid w:val="00613485"/>
    <w:rsid w:val="00614612"/>
    <w:rsid w:val="00616FEC"/>
    <w:rsid w:val="00617399"/>
    <w:rsid w:val="006173CA"/>
    <w:rsid w:val="006178CF"/>
    <w:rsid w:val="00617B14"/>
    <w:rsid w:val="00617D70"/>
    <w:rsid w:val="00621BA1"/>
    <w:rsid w:val="00622AA5"/>
    <w:rsid w:val="00622E44"/>
    <w:rsid w:val="006235E9"/>
    <w:rsid w:val="006240EB"/>
    <w:rsid w:val="0062471A"/>
    <w:rsid w:val="006250E9"/>
    <w:rsid w:val="00625838"/>
    <w:rsid w:val="00625AC0"/>
    <w:rsid w:val="00625C0E"/>
    <w:rsid w:val="00625FBF"/>
    <w:rsid w:val="00626045"/>
    <w:rsid w:val="0063000F"/>
    <w:rsid w:val="00630084"/>
    <w:rsid w:val="00630638"/>
    <w:rsid w:val="0063081C"/>
    <w:rsid w:val="006311C5"/>
    <w:rsid w:val="00631490"/>
    <w:rsid w:val="00631A82"/>
    <w:rsid w:val="0063318E"/>
    <w:rsid w:val="006336E6"/>
    <w:rsid w:val="00633747"/>
    <w:rsid w:val="00633BDF"/>
    <w:rsid w:val="00633C14"/>
    <w:rsid w:val="006345C6"/>
    <w:rsid w:val="00636292"/>
    <w:rsid w:val="00637BD6"/>
    <w:rsid w:val="00637DCB"/>
    <w:rsid w:val="00640620"/>
    <w:rsid w:val="00640E1C"/>
    <w:rsid w:val="006421AE"/>
    <w:rsid w:val="00642676"/>
    <w:rsid w:val="00642731"/>
    <w:rsid w:val="00643738"/>
    <w:rsid w:val="00644796"/>
    <w:rsid w:val="00644D07"/>
    <w:rsid w:val="00645209"/>
    <w:rsid w:val="0064582E"/>
    <w:rsid w:val="006458BF"/>
    <w:rsid w:val="00645D1A"/>
    <w:rsid w:val="0064610E"/>
    <w:rsid w:val="00646553"/>
    <w:rsid w:val="00646BBD"/>
    <w:rsid w:val="00650E43"/>
    <w:rsid w:val="00652547"/>
    <w:rsid w:val="006527E2"/>
    <w:rsid w:val="006528E9"/>
    <w:rsid w:val="00652B84"/>
    <w:rsid w:val="00653371"/>
    <w:rsid w:val="00653B7B"/>
    <w:rsid w:val="006556A0"/>
    <w:rsid w:val="00655A76"/>
    <w:rsid w:val="00655F52"/>
    <w:rsid w:val="006570F4"/>
    <w:rsid w:val="0065778E"/>
    <w:rsid w:val="00657AAD"/>
    <w:rsid w:val="00657AEC"/>
    <w:rsid w:val="00657F2D"/>
    <w:rsid w:val="00660C65"/>
    <w:rsid w:val="006617AB"/>
    <w:rsid w:val="00661F86"/>
    <w:rsid w:val="00664783"/>
    <w:rsid w:val="00665035"/>
    <w:rsid w:val="00665BD7"/>
    <w:rsid w:val="00666A53"/>
    <w:rsid w:val="00666C27"/>
    <w:rsid w:val="00667275"/>
    <w:rsid w:val="00667887"/>
    <w:rsid w:val="00667BFB"/>
    <w:rsid w:val="00667C96"/>
    <w:rsid w:val="00670A60"/>
    <w:rsid w:val="00670F9D"/>
    <w:rsid w:val="00671055"/>
    <w:rsid w:val="006713B9"/>
    <w:rsid w:val="006729A8"/>
    <w:rsid w:val="00672BF7"/>
    <w:rsid w:val="00673179"/>
    <w:rsid w:val="0067374C"/>
    <w:rsid w:val="006741C0"/>
    <w:rsid w:val="00674313"/>
    <w:rsid w:val="0067467B"/>
    <w:rsid w:val="00674ADE"/>
    <w:rsid w:val="00674F2E"/>
    <w:rsid w:val="00675688"/>
    <w:rsid w:val="00675AC5"/>
    <w:rsid w:val="00675E71"/>
    <w:rsid w:val="00675FBC"/>
    <w:rsid w:val="006761B1"/>
    <w:rsid w:val="006768A8"/>
    <w:rsid w:val="00676CB6"/>
    <w:rsid w:val="00677259"/>
    <w:rsid w:val="00677B4D"/>
    <w:rsid w:val="00677C9F"/>
    <w:rsid w:val="00680C91"/>
    <w:rsid w:val="00680F4A"/>
    <w:rsid w:val="006810B7"/>
    <w:rsid w:val="00682ACA"/>
    <w:rsid w:val="00682E16"/>
    <w:rsid w:val="00682F7E"/>
    <w:rsid w:val="00683833"/>
    <w:rsid w:val="006839DE"/>
    <w:rsid w:val="00683FC9"/>
    <w:rsid w:val="00684C0F"/>
    <w:rsid w:val="00684CB9"/>
    <w:rsid w:val="00685078"/>
    <w:rsid w:val="006851A2"/>
    <w:rsid w:val="00686C37"/>
    <w:rsid w:val="006870F8"/>
    <w:rsid w:val="00687853"/>
    <w:rsid w:val="00687DC9"/>
    <w:rsid w:val="006901AA"/>
    <w:rsid w:val="00690439"/>
    <w:rsid w:val="006904A5"/>
    <w:rsid w:val="0069095F"/>
    <w:rsid w:val="00690FA9"/>
    <w:rsid w:val="00694180"/>
    <w:rsid w:val="00694387"/>
    <w:rsid w:val="0069440F"/>
    <w:rsid w:val="006947C7"/>
    <w:rsid w:val="00695D7A"/>
    <w:rsid w:val="00696142"/>
    <w:rsid w:val="00697029"/>
    <w:rsid w:val="006970C7"/>
    <w:rsid w:val="006974EA"/>
    <w:rsid w:val="006A0033"/>
    <w:rsid w:val="006A04C0"/>
    <w:rsid w:val="006A09C8"/>
    <w:rsid w:val="006A127D"/>
    <w:rsid w:val="006A18D2"/>
    <w:rsid w:val="006A1939"/>
    <w:rsid w:val="006A1FF0"/>
    <w:rsid w:val="006A3D48"/>
    <w:rsid w:val="006A3F66"/>
    <w:rsid w:val="006A4F32"/>
    <w:rsid w:val="006A51E2"/>
    <w:rsid w:val="006A5A44"/>
    <w:rsid w:val="006A6067"/>
    <w:rsid w:val="006A6B09"/>
    <w:rsid w:val="006A6C55"/>
    <w:rsid w:val="006A7711"/>
    <w:rsid w:val="006A7F83"/>
    <w:rsid w:val="006B0E59"/>
    <w:rsid w:val="006B1255"/>
    <w:rsid w:val="006B37A5"/>
    <w:rsid w:val="006B3F27"/>
    <w:rsid w:val="006B4894"/>
    <w:rsid w:val="006B4CDB"/>
    <w:rsid w:val="006B6875"/>
    <w:rsid w:val="006B69D0"/>
    <w:rsid w:val="006B69D8"/>
    <w:rsid w:val="006B6C0E"/>
    <w:rsid w:val="006B6D32"/>
    <w:rsid w:val="006B6D86"/>
    <w:rsid w:val="006B7597"/>
    <w:rsid w:val="006B77F7"/>
    <w:rsid w:val="006C00F6"/>
    <w:rsid w:val="006C02F5"/>
    <w:rsid w:val="006C050B"/>
    <w:rsid w:val="006C09F5"/>
    <w:rsid w:val="006C1280"/>
    <w:rsid w:val="006C1452"/>
    <w:rsid w:val="006C2A26"/>
    <w:rsid w:val="006C2AF6"/>
    <w:rsid w:val="006C2C8F"/>
    <w:rsid w:val="006C44B4"/>
    <w:rsid w:val="006C46AE"/>
    <w:rsid w:val="006C5D68"/>
    <w:rsid w:val="006C6998"/>
    <w:rsid w:val="006C6B34"/>
    <w:rsid w:val="006D0FDE"/>
    <w:rsid w:val="006D1AC0"/>
    <w:rsid w:val="006D3738"/>
    <w:rsid w:val="006D4318"/>
    <w:rsid w:val="006D433D"/>
    <w:rsid w:val="006D58BD"/>
    <w:rsid w:val="006D59AB"/>
    <w:rsid w:val="006D6570"/>
    <w:rsid w:val="006E089C"/>
    <w:rsid w:val="006E0F44"/>
    <w:rsid w:val="006E1CC9"/>
    <w:rsid w:val="006E2057"/>
    <w:rsid w:val="006E21EC"/>
    <w:rsid w:val="006E3316"/>
    <w:rsid w:val="006E34DC"/>
    <w:rsid w:val="006E40E3"/>
    <w:rsid w:val="006E43D1"/>
    <w:rsid w:val="006E4A00"/>
    <w:rsid w:val="006E6B99"/>
    <w:rsid w:val="006E6BD4"/>
    <w:rsid w:val="006E77D0"/>
    <w:rsid w:val="006E7B17"/>
    <w:rsid w:val="006F14D7"/>
    <w:rsid w:val="006F1D1C"/>
    <w:rsid w:val="006F255F"/>
    <w:rsid w:val="006F2721"/>
    <w:rsid w:val="006F2D2E"/>
    <w:rsid w:val="006F4FE1"/>
    <w:rsid w:val="006F5446"/>
    <w:rsid w:val="006F553D"/>
    <w:rsid w:val="006F55E0"/>
    <w:rsid w:val="006F5FA4"/>
    <w:rsid w:val="006F6206"/>
    <w:rsid w:val="006F6547"/>
    <w:rsid w:val="006F7D67"/>
    <w:rsid w:val="007005DF"/>
    <w:rsid w:val="007006F5"/>
    <w:rsid w:val="00700AA5"/>
    <w:rsid w:val="00700B14"/>
    <w:rsid w:val="0070122B"/>
    <w:rsid w:val="0070187F"/>
    <w:rsid w:val="00701C17"/>
    <w:rsid w:val="00701CA4"/>
    <w:rsid w:val="007029E3"/>
    <w:rsid w:val="007057B8"/>
    <w:rsid w:val="00705E08"/>
    <w:rsid w:val="007074C2"/>
    <w:rsid w:val="00711022"/>
    <w:rsid w:val="0071168B"/>
    <w:rsid w:val="007116A9"/>
    <w:rsid w:val="007126CD"/>
    <w:rsid w:val="007128A9"/>
    <w:rsid w:val="0071360F"/>
    <w:rsid w:val="00713635"/>
    <w:rsid w:val="007153DE"/>
    <w:rsid w:val="00717A44"/>
    <w:rsid w:val="00720BD7"/>
    <w:rsid w:val="007225D1"/>
    <w:rsid w:val="00722D6C"/>
    <w:rsid w:val="00722E13"/>
    <w:rsid w:val="00722E6D"/>
    <w:rsid w:val="00722ED2"/>
    <w:rsid w:val="00723264"/>
    <w:rsid w:val="007246FE"/>
    <w:rsid w:val="00724734"/>
    <w:rsid w:val="00724E93"/>
    <w:rsid w:val="00725264"/>
    <w:rsid w:val="00725726"/>
    <w:rsid w:val="007257A6"/>
    <w:rsid w:val="00725907"/>
    <w:rsid w:val="00725B30"/>
    <w:rsid w:val="0072683A"/>
    <w:rsid w:val="00726E81"/>
    <w:rsid w:val="0072706F"/>
    <w:rsid w:val="0072760B"/>
    <w:rsid w:val="00727BF9"/>
    <w:rsid w:val="00732691"/>
    <w:rsid w:val="00732C20"/>
    <w:rsid w:val="007337F4"/>
    <w:rsid w:val="007339B7"/>
    <w:rsid w:val="00733A1A"/>
    <w:rsid w:val="00733C11"/>
    <w:rsid w:val="0073441E"/>
    <w:rsid w:val="00735F0E"/>
    <w:rsid w:val="00737B9D"/>
    <w:rsid w:val="00737CFF"/>
    <w:rsid w:val="00740F72"/>
    <w:rsid w:val="00741047"/>
    <w:rsid w:val="00744C43"/>
    <w:rsid w:val="00745491"/>
    <w:rsid w:val="007457F2"/>
    <w:rsid w:val="0074625B"/>
    <w:rsid w:val="00746C20"/>
    <w:rsid w:val="007516E1"/>
    <w:rsid w:val="007527E4"/>
    <w:rsid w:val="00752826"/>
    <w:rsid w:val="00752F0F"/>
    <w:rsid w:val="00752F66"/>
    <w:rsid w:val="007531A3"/>
    <w:rsid w:val="00756042"/>
    <w:rsid w:val="00756446"/>
    <w:rsid w:val="007608AA"/>
    <w:rsid w:val="0076103E"/>
    <w:rsid w:val="0076106A"/>
    <w:rsid w:val="007627EB"/>
    <w:rsid w:val="00763D04"/>
    <w:rsid w:val="007643CA"/>
    <w:rsid w:val="0076478B"/>
    <w:rsid w:val="00764B2B"/>
    <w:rsid w:val="00764CA8"/>
    <w:rsid w:val="007652D0"/>
    <w:rsid w:val="00766317"/>
    <w:rsid w:val="007674DB"/>
    <w:rsid w:val="00767B18"/>
    <w:rsid w:val="00767D8B"/>
    <w:rsid w:val="0077143C"/>
    <w:rsid w:val="00771499"/>
    <w:rsid w:val="0077159E"/>
    <w:rsid w:val="00771D4D"/>
    <w:rsid w:val="00772097"/>
    <w:rsid w:val="0077280A"/>
    <w:rsid w:val="00774269"/>
    <w:rsid w:val="00774333"/>
    <w:rsid w:val="0077467A"/>
    <w:rsid w:val="0077476D"/>
    <w:rsid w:val="00774BB7"/>
    <w:rsid w:val="00774C71"/>
    <w:rsid w:val="00774E7C"/>
    <w:rsid w:val="00774F42"/>
    <w:rsid w:val="00774F47"/>
    <w:rsid w:val="00775F10"/>
    <w:rsid w:val="0077606E"/>
    <w:rsid w:val="00776EAF"/>
    <w:rsid w:val="007779D3"/>
    <w:rsid w:val="00777CA1"/>
    <w:rsid w:val="00777E2D"/>
    <w:rsid w:val="00780E8B"/>
    <w:rsid w:val="00781A9A"/>
    <w:rsid w:val="007821D0"/>
    <w:rsid w:val="00782422"/>
    <w:rsid w:val="00782F3E"/>
    <w:rsid w:val="00783D3C"/>
    <w:rsid w:val="00784EF3"/>
    <w:rsid w:val="0079076F"/>
    <w:rsid w:val="00790774"/>
    <w:rsid w:val="007928AC"/>
    <w:rsid w:val="0079472B"/>
    <w:rsid w:val="00794B06"/>
    <w:rsid w:val="00794D4F"/>
    <w:rsid w:val="00795DB8"/>
    <w:rsid w:val="00796DC6"/>
    <w:rsid w:val="00796E4C"/>
    <w:rsid w:val="00797658"/>
    <w:rsid w:val="007977AE"/>
    <w:rsid w:val="00797A04"/>
    <w:rsid w:val="00797AFF"/>
    <w:rsid w:val="007A1CF0"/>
    <w:rsid w:val="007A1FD6"/>
    <w:rsid w:val="007A3AB7"/>
    <w:rsid w:val="007A40EE"/>
    <w:rsid w:val="007A468F"/>
    <w:rsid w:val="007A4C1C"/>
    <w:rsid w:val="007A4DE9"/>
    <w:rsid w:val="007A7208"/>
    <w:rsid w:val="007B17FE"/>
    <w:rsid w:val="007B1CA5"/>
    <w:rsid w:val="007B2F80"/>
    <w:rsid w:val="007B433F"/>
    <w:rsid w:val="007B4462"/>
    <w:rsid w:val="007B468A"/>
    <w:rsid w:val="007B4E48"/>
    <w:rsid w:val="007B52CD"/>
    <w:rsid w:val="007B59B8"/>
    <w:rsid w:val="007B62B3"/>
    <w:rsid w:val="007B69D3"/>
    <w:rsid w:val="007B6B74"/>
    <w:rsid w:val="007B7A51"/>
    <w:rsid w:val="007C0B47"/>
    <w:rsid w:val="007C15BE"/>
    <w:rsid w:val="007C1ADB"/>
    <w:rsid w:val="007C1C66"/>
    <w:rsid w:val="007C2FBD"/>
    <w:rsid w:val="007C3B49"/>
    <w:rsid w:val="007C422A"/>
    <w:rsid w:val="007C432C"/>
    <w:rsid w:val="007C48F8"/>
    <w:rsid w:val="007C556D"/>
    <w:rsid w:val="007C5989"/>
    <w:rsid w:val="007C5CDF"/>
    <w:rsid w:val="007C6D77"/>
    <w:rsid w:val="007D00A5"/>
    <w:rsid w:val="007D06F5"/>
    <w:rsid w:val="007D0F68"/>
    <w:rsid w:val="007D1D44"/>
    <w:rsid w:val="007D25C0"/>
    <w:rsid w:val="007D298F"/>
    <w:rsid w:val="007D2BF9"/>
    <w:rsid w:val="007D357B"/>
    <w:rsid w:val="007D36DB"/>
    <w:rsid w:val="007D36F0"/>
    <w:rsid w:val="007D3A05"/>
    <w:rsid w:val="007D6BA1"/>
    <w:rsid w:val="007D7FF2"/>
    <w:rsid w:val="007E0A29"/>
    <w:rsid w:val="007E0A8C"/>
    <w:rsid w:val="007E0E1E"/>
    <w:rsid w:val="007E1A60"/>
    <w:rsid w:val="007E1D9E"/>
    <w:rsid w:val="007E1DF4"/>
    <w:rsid w:val="007E28D3"/>
    <w:rsid w:val="007E2936"/>
    <w:rsid w:val="007E3E3F"/>
    <w:rsid w:val="007E4ABF"/>
    <w:rsid w:val="007E5565"/>
    <w:rsid w:val="007E6751"/>
    <w:rsid w:val="007F02B6"/>
    <w:rsid w:val="007F125A"/>
    <w:rsid w:val="007F1FFC"/>
    <w:rsid w:val="007F31BC"/>
    <w:rsid w:val="007F32C7"/>
    <w:rsid w:val="007F4A03"/>
    <w:rsid w:val="007F504E"/>
    <w:rsid w:val="007F6A6B"/>
    <w:rsid w:val="007F6D1E"/>
    <w:rsid w:val="007F6E1D"/>
    <w:rsid w:val="007F6F65"/>
    <w:rsid w:val="007F6FC4"/>
    <w:rsid w:val="007F7A28"/>
    <w:rsid w:val="00801407"/>
    <w:rsid w:val="0080143A"/>
    <w:rsid w:val="00802278"/>
    <w:rsid w:val="008033F5"/>
    <w:rsid w:val="0080340A"/>
    <w:rsid w:val="0080340C"/>
    <w:rsid w:val="008034E1"/>
    <w:rsid w:val="0080405A"/>
    <w:rsid w:val="008047EC"/>
    <w:rsid w:val="00804F92"/>
    <w:rsid w:val="0080665A"/>
    <w:rsid w:val="00806800"/>
    <w:rsid w:val="00806F18"/>
    <w:rsid w:val="0080772D"/>
    <w:rsid w:val="00807849"/>
    <w:rsid w:val="008106C6"/>
    <w:rsid w:val="00810E65"/>
    <w:rsid w:val="008120C7"/>
    <w:rsid w:val="00812E9E"/>
    <w:rsid w:val="00813E59"/>
    <w:rsid w:val="008142D9"/>
    <w:rsid w:val="00814C2F"/>
    <w:rsid w:val="00814C71"/>
    <w:rsid w:val="008150CF"/>
    <w:rsid w:val="008165AA"/>
    <w:rsid w:val="008171D8"/>
    <w:rsid w:val="008172BC"/>
    <w:rsid w:val="00817333"/>
    <w:rsid w:val="0081766C"/>
    <w:rsid w:val="00817BB1"/>
    <w:rsid w:val="00817C51"/>
    <w:rsid w:val="00821C54"/>
    <w:rsid w:val="0082239B"/>
    <w:rsid w:val="008228D9"/>
    <w:rsid w:val="00822C86"/>
    <w:rsid w:val="00823D3B"/>
    <w:rsid w:val="0082607D"/>
    <w:rsid w:val="008271DF"/>
    <w:rsid w:val="008278F8"/>
    <w:rsid w:val="00827F19"/>
    <w:rsid w:val="00831AFD"/>
    <w:rsid w:val="00831D4E"/>
    <w:rsid w:val="008320AD"/>
    <w:rsid w:val="00832369"/>
    <w:rsid w:val="00832378"/>
    <w:rsid w:val="00834354"/>
    <w:rsid w:val="00834B11"/>
    <w:rsid w:val="00835118"/>
    <w:rsid w:val="008356B3"/>
    <w:rsid w:val="008362F9"/>
    <w:rsid w:val="008375D7"/>
    <w:rsid w:val="00837AC6"/>
    <w:rsid w:val="00837DF5"/>
    <w:rsid w:val="00837F8C"/>
    <w:rsid w:val="00840208"/>
    <w:rsid w:val="00840549"/>
    <w:rsid w:val="008405F8"/>
    <w:rsid w:val="00840CF7"/>
    <w:rsid w:val="008415CC"/>
    <w:rsid w:val="00841929"/>
    <w:rsid w:val="0084192A"/>
    <w:rsid w:val="0084297A"/>
    <w:rsid w:val="008434DC"/>
    <w:rsid w:val="0084368A"/>
    <w:rsid w:val="008439B7"/>
    <w:rsid w:val="0084428B"/>
    <w:rsid w:val="0084428F"/>
    <w:rsid w:val="0084442D"/>
    <w:rsid w:val="00844C72"/>
    <w:rsid w:val="00845CB6"/>
    <w:rsid w:val="00846408"/>
    <w:rsid w:val="008466A0"/>
    <w:rsid w:val="008466F3"/>
    <w:rsid w:val="0084730B"/>
    <w:rsid w:val="008476DD"/>
    <w:rsid w:val="00847BC9"/>
    <w:rsid w:val="0085027B"/>
    <w:rsid w:val="00850591"/>
    <w:rsid w:val="0085085F"/>
    <w:rsid w:val="00850E88"/>
    <w:rsid w:val="00851176"/>
    <w:rsid w:val="00851314"/>
    <w:rsid w:val="00851AC8"/>
    <w:rsid w:val="00852203"/>
    <w:rsid w:val="0085223C"/>
    <w:rsid w:val="00852EDB"/>
    <w:rsid w:val="0085300C"/>
    <w:rsid w:val="00853AB5"/>
    <w:rsid w:val="00853FB2"/>
    <w:rsid w:val="00854D2B"/>
    <w:rsid w:val="00854FED"/>
    <w:rsid w:val="00855540"/>
    <w:rsid w:val="008558B0"/>
    <w:rsid w:val="00855B47"/>
    <w:rsid w:val="00856728"/>
    <w:rsid w:val="00856AE8"/>
    <w:rsid w:val="00856CE2"/>
    <w:rsid w:val="00856F8C"/>
    <w:rsid w:val="00857169"/>
    <w:rsid w:val="00857B9E"/>
    <w:rsid w:val="0086028E"/>
    <w:rsid w:val="008604CF"/>
    <w:rsid w:val="008613DE"/>
    <w:rsid w:val="008615B5"/>
    <w:rsid w:val="00861F83"/>
    <w:rsid w:val="00862183"/>
    <w:rsid w:val="00862CA6"/>
    <w:rsid w:val="00862CAD"/>
    <w:rsid w:val="0086386D"/>
    <w:rsid w:val="00863A52"/>
    <w:rsid w:val="00863E43"/>
    <w:rsid w:val="00863EB6"/>
    <w:rsid w:val="00865B3F"/>
    <w:rsid w:val="00865D86"/>
    <w:rsid w:val="00865F4B"/>
    <w:rsid w:val="00866055"/>
    <w:rsid w:val="008663A7"/>
    <w:rsid w:val="00867CC4"/>
    <w:rsid w:val="00867CFA"/>
    <w:rsid w:val="00870088"/>
    <w:rsid w:val="00870BB1"/>
    <w:rsid w:val="00870CDF"/>
    <w:rsid w:val="008718FC"/>
    <w:rsid w:val="00872448"/>
    <w:rsid w:val="008740FA"/>
    <w:rsid w:val="00874478"/>
    <w:rsid w:val="00875DBA"/>
    <w:rsid w:val="00875F0D"/>
    <w:rsid w:val="00876C16"/>
    <w:rsid w:val="008804FA"/>
    <w:rsid w:val="00880C53"/>
    <w:rsid w:val="00881012"/>
    <w:rsid w:val="00881292"/>
    <w:rsid w:val="008816D7"/>
    <w:rsid w:val="00881E78"/>
    <w:rsid w:val="0088344C"/>
    <w:rsid w:val="008836A5"/>
    <w:rsid w:val="008854F3"/>
    <w:rsid w:val="008858E8"/>
    <w:rsid w:val="008875C3"/>
    <w:rsid w:val="008876BB"/>
    <w:rsid w:val="00887F73"/>
    <w:rsid w:val="00890771"/>
    <w:rsid w:val="00891238"/>
    <w:rsid w:val="00891473"/>
    <w:rsid w:val="00891E2E"/>
    <w:rsid w:val="00893D65"/>
    <w:rsid w:val="00894151"/>
    <w:rsid w:val="00896042"/>
    <w:rsid w:val="008A0B5B"/>
    <w:rsid w:val="008A0EA0"/>
    <w:rsid w:val="008A1044"/>
    <w:rsid w:val="008A222B"/>
    <w:rsid w:val="008A22DF"/>
    <w:rsid w:val="008A25F6"/>
    <w:rsid w:val="008A3BC2"/>
    <w:rsid w:val="008A3DC1"/>
    <w:rsid w:val="008A3EE0"/>
    <w:rsid w:val="008A4511"/>
    <w:rsid w:val="008A49BB"/>
    <w:rsid w:val="008A4DDE"/>
    <w:rsid w:val="008A5832"/>
    <w:rsid w:val="008A5A86"/>
    <w:rsid w:val="008A6BAC"/>
    <w:rsid w:val="008A74F9"/>
    <w:rsid w:val="008B0549"/>
    <w:rsid w:val="008B1CC0"/>
    <w:rsid w:val="008B1DAD"/>
    <w:rsid w:val="008B2045"/>
    <w:rsid w:val="008B29C1"/>
    <w:rsid w:val="008B3518"/>
    <w:rsid w:val="008B47F5"/>
    <w:rsid w:val="008B480D"/>
    <w:rsid w:val="008B5B73"/>
    <w:rsid w:val="008B6F0B"/>
    <w:rsid w:val="008B71A2"/>
    <w:rsid w:val="008C09E2"/>
    <w:rsid w:val="008C0BED"/>
    <w:rsid w:val="008C14EE"/>
    <w:rsid w:val="008C1720"/>
    <w:rsid w:val="008C178D"/>
    <w:rsid w:val="008C23B1"/>
    <w:rsid w:val="008C295C"/>
    <w:rsid w:val="008C4029"/>
    <w:rsid w:val="008C488A"/>
    <w:rsid w:val="008C48C7"/>
    <w:rsid w:val="008C614F"/>
    <w:rsid w:val="008C615E"/>
    <w:rsid w:val="008C6592"/>
    <w:rsid w:val="008D03D4"/>
    <w:rsid w:val="008D0F8C"/>
    <w:rsid w:val="008D137D"/>
    <w:rsid w:val="008D2275"/>
    <w:rsid w:val="008D24C1"/>
    <w:rsid w:val="008D2F7B"/>
    <w:rsid w:val="008D3230"/>
    <w:rsid w:val="008D34D5"/>
    <w:rsid w:val="008D3CA1"/>
    <w:rsid w:val="008D5BB1"/>
    <w:rsid w:val="008D60A5"/>
    <w:rsid w:val="008D7074"/>
    <w:rsid w:val="008D7A63"/>
    <w:rsid w:val="008E03C9"/>
    <w:rsid w:val="008E083C"/>
    <w:rsid w:val="008E1DEA"/>
    <w:rsid w:val="008E22FA"/>
    <w:rsid w:val="008E2347"/>
    <w:rsid w:val="008E2676"/>
    <w:rsid w:val="008E2F32"/>
    <w:rsid w:val="008E369C"/>
    <w:rsid w:val="008E3F54"/>
    <w:rsid w:val="008E49C5"/>
    <w:rsid w:val="008E6851"/>
    <w:rsid w:val="008E6927"/>
    <w:rsid w:val="008E6B8A"/>
    <w:rsid w:val="008F05E5"/>
    <w:rsid w:val="008F19A1"/>
    <w:rsid w:val="008F2BE1"/>
    <w:rsid w:val="008F55B4"/>
    <w:rsid w:val="008F62CB"/>
    <w:rsid w:val="008F6555"/>
    <w:rsid w:val="008F6D0C"/>
    <w:rsid w:val="008F6DF2"/>
    <w:rsid w:val="008F7133"/>
    <w:rsid w:val="008F7B39"/>
    <w:rsid w:val="00901270"/>
    <w:rsid w:val="00901682"/>
    <w:rsid w:val="00902065"/>
    <w:rsid w:val="0090256D"/>
    <w:rsid w:val="00903557"/>
    <w:rsid w:val="0090358F"/>
    <w:rsid w:val="009045B3"/>
    <w:rsid w:val="00904632"/>
    <w:rsid w:val="009048C5"/>
    <w:rsid w:val="00904961"/>
    <w:rsid w:val="00904D0B"/>
    <w:rsid w:val="0090526E"/>
    <w:rsid w:val="009057AB"/>
    <w:rsid w:val="00906778"/>
    <w:rsid w:val="0091004A"/>
    <w:rsid w:val="00910AB4"/>
    <w:rsid w:val="00910E65"/>
    <w:rsid w:val="00911691"/>
    <w:rsid w:val="00911B81"/>
    <w:rsid w:val="00911BD5"/>
    <w:rsid w:val="00911BE6"/>
    <w:rsid w:val="00912BD9"/>
    <w:rsid w:val="0091344B"/>
    <w:rsid w:val="009135E2"/>
    <w:rsid w:val="00913808"/>
    <w:rsid w:val="00913890"/>
    <w:rsid w:val="0091586E"/>
    <w:rsid w:val="00915C3D"/>
    <w:rsid w:val="00917F89"/>
    <w:rsid w:val="0092084B"/>
    <w:rsid w:val="00920F65"/>
    <w:rsid w:val="009210D7"/>
    <w:rsid w:val="009214F9"/>
    <w:rsid w:val="00922F0F"/>
    <w:rsid w:val="00923412"/>
    <w:rsid w:val="009239AD"/>
    <w:rsid w:val="00923A08"/>
    <w:rsid w:val="00925237"/>
    <w:rsid w:val="00925619"/>
    <w:rsid w:val="009265AB"/>
    <w:rsid w:val="00926C0F"/>
    <w:rsid w:val="009270A9"/>
    <w:rsid w:val="00927BF7"/>
    <w:rsid w:val="00930398"/>
    <w:rsid w:val="009308EB"/>
    <w:rsid w:val="00930BE8"/>
    <w:rsid w:val="009312B3"/>
    <w:rsid w:val="0093242E"/>
    <w:rsid w:val="009328B7"/>
    <w:rsid w:val="009333FC"/>
    <w:rsid w:val="009349FA"/>
    <w:rsid w:val="00934A98"/>
    <w:rsid w:val="009355E7"/>
    <w:rsid w:val="00935757"/>
    <w:rsid w:val="009362BA"/>
    <w:rsid w:val="0093772A"/>
    <w:rsid w:val="0094033A"/>
    <w:rsid w:val="00940ACE"/>
    <w:rsid w:val="00941F64"/>
    <w:rsid w:val="0094397C"/>
    <w:rsid w:val="009459D4"/>
    <w:rsid w:val="00945D3B"/>
    <w:rsid w:val="00946A3C"/>
    <w:rsid w:val="0094711E"/>
    <w:rsid w:val="00947268"/>
    <w:rsid w:val="00947435"/>
    <w:rsid w:val="0094744B"/>
    <w:rsid w:val="00950AB8"/>
    <w:rsid w:val="00950ABC"/>
    <w:rsid w:val="00950E71"/>
    <w:rsid w:val="00952BAE"/>
    <w:rsid w:val="00952F4F"/>
    <w:rsid w:val="0095342E"/>
    <w:rsid w:val="009536A9"/>
    <w:rsid w:val="00953C0D"/>
    <w:rsid w:val="00953F3A"/>
    <w:rsid w:val="009547BF"/>
    <w:rsid w:val="0095496D"/>
    <w:rsid w:val="009550FE"/>
    <w:rsid w:val="00955829"/>
    <w:rsid w:val="00955932"/>
    <w:rsid w:val="009562C1"/>
    <w:rsid w:val="009569C5"/>
    <w:rsid w:val="009604AE"/>
    <w:rsid w:val="009604EA"/>
    <w:rsid w:val="00960597"/>
    <w:rsid w:val="00960DC8"/>
    <w:rsid w:val="00961C13"/>
    <w:rsid w:val="009623DF"/>
    <w:rsid w:val="0096246C"/>
    <w:rsid w:val="00962A32"/>
    <w:rsid w:val="00963050"/>
    <w:rsid w:val="00963AE0"/>
    <w:rsid w:val="00963BE2"/>
    <w:rsid w:val="00963C47"/>
    <w:rsid w:val="00964676"/>
    <w:rsid w:val="00964970"/>
    <w:rsid w:val="00966D48"/>
    <w:rsid w:val="009671A6"/>
    <w:rsid w:val="0096734B"/>
    <w:rsid w:val="0096768B"/>
    <w:rsid w:val="00967C1F"/>
    <w:rsid w:val="00970339"/>
    <w:rsid w:val="009708F6"/>
    <w:rsid w:val="0097160F"/>
    <w:rsid w:val="00972217"/>
    <w:rsid w:val="009722FE"/>
    <w:rsid w:val="009745AA"/>
    <w:rsid w:val="009751C7"/>
    <w:rsid w:val="009756B4"/>
    <w:rsid w:val="00975991"/>
    <w:rsid w:val="00975E93"/>
    <w:rsid w:val="00975F99"/>
    <w:rsid w:val="00976F7E"/>
    <w:rsid w:val="009771DD"/>
    <w:rsid w:val="00980538"/>
    <w:rsid w:val="009806F1"/>
    <w:rsid w:val="00980C27"/>
    <w:rsid w:val="00980C47"/>
    <w:rsid w:val="00981545"/>
    <w:rsid w:val="0098180D"/>
    <w:rsid w:val="0098238D"/>
    <w:rsid w:val="00982A3F"/>
    <w:rsid w:val="00982AA2"/>
    <w:rsid w:val="00982D4F"/>
    <w:rsid w:val="0098457C"/>
    <w:rsid w:val="00985F72"/>
    <w:rsid w:val="00987809"/>
    <w:rsid w:val="00987835"/>
    <w:rsid w:val="0099060C"/>
    <w:rsid w:val="00990A44"/>
    <w:rsid w:val="009911F1"/>
    <w:rsid w:val="00992AC3"/>
    <w:rsid w:val="009957FD"/>
    <w:rsid w:val="00995828"/>
    <w:rsid w:val="00995925"/>
    <w:rsid w:val="00995B84"/>
    <w:rsid w:val="009969EE"/>
    <w:rsid w:val="00997118"/>
    <w:rsid w:val="00997BDB"/>
    <w:rsid w:val="009A0643"/>
    <w:rsid w:val="009A08BC"/>
    <w:rsid w:val="009A0BAA"/>
    <w:rsid w:val="009A0C31"/>
    <w:rsid w:val="009A1889"/>
    <w:rsid w:val="009A290D"/>
    <w:rsid w:val="009A3742"/>
    <w:rsid w:val="009A3F43"/>
    <w:rsid w:val="009A492A"/>
    <w:rsid w:val="009A5128"/>
    <w:rsid w:val="009A5643"/>
    <w:rsid w:val="009A5915"/>
    <w:rsid w:val="009A72FA"/>
    <w:rsid w:val="009A783C"/>
    <w:rsid w:val="009A7D40"/>
    <w:rsid w:val="009B067E"/>
    <w:rsid w:val="009B0AEF"/>
    <w:rsid w:val="009B0D24"/>
    <w:rsid w:val="009B16D4"/>
    <w:rsid w:val="009B23DB"/>
    <w:rsid w:val="009B2F73"/>
    <w:rsid w:val="009B36C0"/>
    <w:rsid w:val="009B3A87"/>
    <w:rsid w:val="009B3DCA"/>
    <w:rsid w:val="009B4B87"/>
    <w:rsid w:val="009B5757"/>
    <w:rsid w:val="009B5E44"/>
    <w:rsid w:val="009B62C9"/>
    <w:rsid w:val="009B655B"/>
    <w:rsid w:val="009B6BBA"/>
    <w:rsid w:val="009B7E26"/>
    <w:rsid w:val="009B7ED7"/>
    <w:rsid w:val="009C0260"/>
    <w:rsid w:val="009C0F4B"/>
    <w:rsid w:val="009C1C1F"/>
    <w:rsid w:val="009C1E1B"/>
    <w:rsid w:val="009C2206"/>
    <w:rsid w:val="009C3813"/>
    <w:rsid w:val="009C386B"/>
    <w:rsid w:val="009C3C5A"/>
    <w:rsid w:val="009C4A25"/>
    <w:rsid w:val="009C4F7D"/>
    <w:rsid w:val="009C5CB1"/>
    <w:rsid w:val="009C5CB7"/>
    <w:rsid w:val="009C64D1"/>
    <w:rsid w:val="009C696F"/>
    <w:rsid w:val="009C738B"/>
    <w:rsid w:val="009D063F"/>
    <w:rsid w:val="009D0F35"/>
    <w:rsid w:val="009D25A8"/>
    <w:rsid w:val="009D38D8"/>
    <w:rsid w:val="009D4893"/>
    <w:rsid w:val="009D760F"/>
    <w:rsid w:val="009D76EA"/>
    <w:rsid w:val="009E0001"/>
    <w:rsid w:val="009E1A56"/>
    <w:rsid w:val="009E1B4B"/>
    <w:rsid w:val="009E4101"/>
    <w:rsid w:val="009E4DA7"/>
    <w:rsid w:val="009E59AE"/>
    <w:rsid w:val="009E5AF1"/>
    <w:rsid w:val="009E6875"/>
    <w:rsid w:val="009E71E2"/>
    <w:rsid w:val="009E72BC"/>
    <w:rsid w:val="009E79BF"/>
    <w:rsid w:val="009F1714"/>
    <w:rsid w:val="009F1CA7"/>
    <w:rsid w:val="009F1EBE"/>
    <w:rsid w:val="009F277C"/>
    <w:rsid w:val="009F278E"/>
    <w:rsid w:val="009F33ED"/>
    <w:rsid w:val="009F3426"/>
    <w:rsid w:val="009F433A"/>
    <w:rsid w:val="009F49F6"/>
    <w:rsid w:val="009F5430"/>
    <w:rsid w:val="009F5E02"/>
    <w:rsid w:val="009F78DC"/>
    <w:rsid w:val="009F7F9D"/>
    <w:rsid w:val="00A00C63"/>
    <w:rsid w:val="00A010A6"/>
    <w:rsid w:val="00A0194B"/>
    <w:rsid w:val="00A019D5"/>
    <w:rsid w:val="00A01DB6"/>
    <w:rsid w:val="00A02901"/>
    <w:rsid w:val="00A03B13"/>
    <w:rsid w:val="00A049DB"/>
    <w:rsid w:val="00A04BE9"/>
    <w:rsid w:val="00A04D59"/>
    <w:rsid w:val="00A05946"/>
    <w:rsid w:val="00A06113"/>
    <w:rsid w:val="00A06422"/>
    <w:rsid w:val="00A064A5"/>
    <w:rsid w:val="00A06E15"/>
    <w:rsid w:val="00A076DE"/>
    <w:rsid w:val="00A1026C"/>
    <w:rsid w:val="00A11396"/>
    <w:rsid w:val="00A12134"/>
    <w:rsid w:val="00A12F67"/>
    <w:rsid w:val="00A14177"/>
    <w:rsid w:val="00A1588D"/>
    <w:rsid w:val="00A1783E"/>
    <w:rsid w:val="00A17CE3"/>
    <w:rsid w:val="00A220D0"/>
    <w:rsid w:val="00A223F4"/>
    <w:rsid w:val="00A226FC"/>
    <w:rsid w:val="00A227B1"/>
    <w:rsid w:val="00A22A05"/>
    <w:rsid w:val="00A23873"/>
    <w:rsid w:val="00A23A29"/>
    <w:rsid w:val="00A24609"/>
    <w:rsid w:val="00A246AD"/>
    <w:rsid w:val="00A24AD0"/>
    <w:rsid w:val="00A24D46"/>
    <w:rsid w:val="00A255DF"/>
    <w:rsid w:val="00A26CF5"/>
    <w:rsid w:val="00A27512"/>
    <w:rsid w:val="00A277CD"/>
    <w:rsid w:val="00A30EF8"/>
    <w:rsid w:val="00A3163E"/>
    <w:rsid w:val="00A333A2"/>
    <w:rsid w:val="00A33835"/>
    <w:rsid w:val="00A33EC7"/>
    <w:rsid w:val="00A34399"/>
    <w:rsid w:val="00A35049"/>
    <w:rsid w:val="00A3549D"/>
    <w:rsid w:val="00A3595B"/>
    <w:rsid w:val="00A36338"/>
    <w:rsid w:val="00A36D8A"/>
    <w:rsid w:val="00A3770C"/>
    <w:rsid w:val="00A379B9"/>
    <w:rsid w:val="00A40202"/>
    <w:rsid w:val="00A413BB"/>
    <w:rsid w:val="00A4163A"/>
    <w:rsid w:val="00A43663"/>
    <w:rsid w:val="00A43894"/>
    <w:rsid w:val="00A43AFF"/>
    <w:rsid w:val="00A44393"/>
    <w:rsid w:val="00A452A6"/>
    <w:rsid w:val="00A458E3"/>
    <w:rsid w:val="00A47508"/>
    <w:rsid w:val="00A475E6"/>
    <w:rsid w:val="00A47A65"/>
    <w:rsid w:val="00A51751"/>
    <w:rsid w:val="00A525D2"/>
    <w:rsid w:val="00A52C66"/>
    <w:rsid w:val="00A53209"/>
    <w:rsid w:val="00A535AB"/>
    <w:rsid w:val="00A538BF"/>
    <w:rsid w:val="00A544AA"/>
    <w:rsid w:val="00A55900"/>
    <w:rsid w:val="00A56600"/>
    <w:rsid w:val="00A57183"/>
    <w:rsid w:val="00A57639"/>
    <w:rsid w:val="00A6019F"/>
    <w:rsid w:val="00A611B6"/>
    <w:rsid w:val="00A616CE"/>
    <w:rsid w:val="00A61780"/>
    <w:rsid w:val="00A6243D"/>
    <w:rsid w:val="00A62D75"/>
    <w:rsid w:val="00A634E0"/>
    <w:rsid w:val="00A63B73"/>
    <w:rsid w:val="00A6437E"/>
    <w:rsid w:val="00A669F6"/>
    <w:rsid w:val="00A676AB"/>
    <w:rsid w:val="00A706F5"/>
    <w:rsid w:val="00A709A2"/>
    <w:rsid w:val="00A70C83"/>
    <w:rsid w:val="00A7184E"/>
    <w:rsid w:val="00A719F7"/>
    <w:rsid w:val="00A722D8"/>
    <w:rsid w:val="00A72C23"/>
    <w:rsid w:val="00A72C56"/>
    <w:rsid w:val="00A73341"/>
    <w:rsid w:val="00A73A30"/>
    <w:rsid w:val="00A73C2F"/>
    <w:rsid w:val="00A7410C"/>
    <w:rsid w:val="00A74518"/>
    <w:rsid w:val="00A74527"/>
    <w:rsid w:val="00A74B37"/>
    <w:rsid w:val="00A75106"/>
    <w:rsid w:val="00A75740"/>
    <w:rsid w:val="00A75CBD"/>
    <w:rsid w:val="00A75EE8"/>
    <w:rsid w:val="00A76623"/>
    <w:rsid w:val="00A76907"/>
    <w:rsid w:val="00A80CC0"/>
    <w:rsid w:val="00A817D0"/>
    <w:rsid w:val="00A819AC"/>
    <w:rsid w:val="00A81ADB"/>
    <w:rsid w:val="00A81EFB"/>
    <w:rsid w:val="00A81F71"/>
    <w:rsid w:val="00A82274"/>
    <w:rsid w:val="00A82394"/>
    <w:rsid w:val="00A837E2"/>
    <w:rsid w:val="00A83A92"/>
    <w:rsid w:val="00A83BAA"/>
    <w:rsid w:val="00A83BE6"/>
    <w:rsid w:val="00A83E5A"/>
    <w:rsid w:val="00A85057"/>
    <w:rsid w:val="00A85279"/>
    <w:rsid w:val="00A86577"/>
    <w:rsid w:val="00A86B1A"/>
    <w:rsid w:val="00A90010"/>
    <w:rsid w:val="00A909DF"/>
    <w:rsid w:val="00A90DA9"/>
    <w:rsid w:val="00A90E86"/>
    <w:rsid w:val="00A91047"/>
    <w:rsid w:val="00A91A7B"/>
    <w:rsid w:val="00A91EAB"/>
    <w:rsid w:val="00A9235C"/>
    <w:rsid w:val="00A92ADC"/>
    <w:rsid w:val="00A92CE3"/>
    <w:rsid w:val="00A93231"/>
    <w:rsid w:val="00A93A43"/>
    <w:rsid w:val="00A943F6"/>
    <w:rsid w:val="00A947E3"/>
    <w:rsid w:val="00A9615C"/>
    <w:rsid w:val="00A96EBE"/>
    <w:rsid w:val="00A974CE"/>
    <w:rsid w:val="00AA059D"/>
    <w:rsid w:val="00AA0CB3"/>
    <w:rsid w:val="00AA14AC"/>
    <w:rsid w:val="00AA193B"/>
    <w:rsid w:val="00AA1EF9"/>
    <w:rsid w:val="00AA2E48"/>
    <w:rsid w:val="00AA4284"/>
    <w:rsid w:val="00AA4A49"/>
    <w:rsid w:val="00AA5C9C"/>
    <w:rsid w:val="00AA60FD"/>
    <w:rsid w:val="00AA6C06"/>
    <w:rsid w:val="00AB0261"/>
    <w:rsid w:val="00AB0732"/>
    <w:rsid w:val="00AB117B"/>
    <w:rsid w:val="00AB15C2"/>
    <w:rsid w:val="00AB166C"/>
    <w:rsid w:val="00AB2143"/>
    <w:rsid w:val="00AB3C2C"/>
    <w:rsid w:val="00AB415B"/>
    <w:rsid w:val="00AB5EF9"/>
    <w:rsid w:val="00AB6C9C"/>
    <w:rsid w:val="00AB6CDF"/>
    <w:rsid w:val="00AB72AE"/>
    <w:rsid w:val="00AC07A6"/>
    <w:rsid w:val="00AC0854"/>
    <w:rsid w:val="00AC0F69"/>
    <w:rsid w:val="00AC1EBA"/>
    <w:rsid w:val="00AC2F5A"/>
    <w:rsid w:val="00AC39B9"/>
    <w:rsid w:val="00AC3C12"/>
    <w:rsid w:val="00AC3D7F"/>
    <w:rsid w:val="00AC48E0"/>
    <w:rsid w:val="00AC4E96"/>
    <w:rsid w:val="00AC58BF"/>
    <w:rsid w:val="00AC5D83"/>
    <w:rsid w:val="00AC6415"/>
    <w:rsid w:val="00AC6DAE"/>
    <w:rsid w:val="00AD004B"/>
    <w:rsid w:val="00AD0D94"/>
    <w:rsid w:val="00AD1605"/>
    <w:rsid w:val="00AD19DC"/>
    <w:rsid w:val="00AD2614"/>
    <w:rsid w:val="00AD26C8"/>
    <w:rsid w:val="00AD29A6"/>
    <w:rsid w:val="00AD2D06"/>
    <w:rsid w:val="00AD3EFA"/>
    <w:rsid w:val="00AD41B4"/>
    <w:rsid w:val="00AD5480"/>
    <w:rsid w:val="00AD5775"/>
    <w:rsid w:val="00AD7AAE"/>
    <w:rsid w:val="00AE1937"/>
    <w:rsid w:val="00AE1F3E"/>
    <w:rsid w:val="00AE2842"/>
    <w:rsid w:val="00AE3B6E"/>
    <w:rsid w:val="00AE3EBC"/>
    <w:rsid w:val="00AE5401"/>
    <w:rsid w:val="00AE5838"/>
    <w:rsid w:val="00AE6E3F"/>
    <w:rsid w:val="00AE7EB8"/>
    <w:rsid w:val="00AF13EC"/>
    <w:rsid w:val="00AF21E7"/>
    <w:rsid w:val="00AF25B3"/>
    <w:rsid w:val="00AF2841"/>
    <w:rsid w:val="00AF2D4A"/>
    <w:rsid w:val="00AF2D56"/>
    <w:rsid w:val="00AF2E13"/>
    <w:rsid w:val="00AF3029"/>
    <w:rsid w:val="00AF4803"/>
    <w:rsid w:val="00AF4E08"/>
    <w:rsid w:val="00AF5750"/>
    <w:rsid w:val="00B00781"/>
    <w:rsid w:val="00B008FB"/>
    <w:rsid w:val="00B0136A"/>
    <w:rsid w:val="00B013AF"/>
    <w:rsid w:val="00B02410"/>
    <w:rsid w:val="00B0242E"/>
    <w:rsid w:val="00B0275D"/>
    <w:rsid w:val="00B02927"/>
    <w:rsid w:val="00B02D37"/>
    <w:rsid w:val="00B03300"/>
    <w:rsid w:val="00B03BB4"/>
    <w:rsid w:val="00B03E5A"/>
    <w:rsid w:val="00B04769"/>
    <w:rsid w:val="00B05186"/>
    <w:rsid w:val="00B05DDA"/>
    <w:rsid w:val="00B06A7C"/>
    <w:rsid w:val="00B06B21"/>
    <w:rsid w:val="00B06E5C"/>
    <w:rsid w:val="00B07473"/>
    <w:rsid w:val="00B10268"/>
    <w:rsid w:val="00B11043"/>
    <w:rsid w:val="00B11B43"/>
    <w:rsid w:val="00B11DC7"/>
    <w:rsid w:val="00B123F2"/>
    <w:rsid w:val="00B127F4"/>
    <w:rsid w:val="00B13044"/>
    <w:rsid w:val="00B1349B"/>
    <w:rsid w:val="00B143C9"/>
    <w:rsid w:val="00B1440F"/>
    <w:rsid w:val="00B148B0"/>
    <w:rsid w:val="00B15114"/>
    <w:rsid w:val="00B154CD"/>
    <w:rsid w:val="00B156BE"/>
    <w:rsid w:val="00B15EAA"/>
    <w:rsid w:val="00B16147"/>
    <w:rsid w:val="00B168A6"/>
    <w:rsid w:val="00B17E04"/>
    <w:rsid w:val="00B20BCB"/>
    <w:rsid w:val="00B20C8E"/>
    <w:rsid w:val="00B20D6E"/>
    <w:rsid w:val="00B2140C"/>
    <w:rsid w:val="00B217DD"/>
    <w:rsid w:val="00B21E1A"/>
    <w:rsid w:val="00B225DE"/>
    <w:rsid w:val="00B22DDE"/>
    <w:rsid w:val="00B230D4"/>
    <w:rsid w:val="00B2325C"/>
    <w:rsid w:val="00B23886"/>
    <w:rsid w:val="00B24F0D"/>
    <w:rsid w:val="00B25A23"/>
    <w:rsid w:val="00B260F8"/>
    <w:rsid w:val="00B265E2"/>
    <w:rsid w:val="00B26C95"/>
    <w:rsid w:val="00B26F02"/>
    <w:rsid w:val="00B2751D"/>
    <w:rsid w:val="00B27680"/>
    <w:rsid w:val="00B305DC"/>
    <w:rsid w:val="00B31365"/>
    <w:rsid w:val="00B313C4"/>
    <w:rsid w:val="00B319DE"/>
    <w:rsid w:val="00B3297C"/>
    <w:rsid w:val="00B345C0"/>
    <w:rsid w:val="00B35B63"/>
    <w:rsid w:val="00B3610D"/>
    <w:rsid w:val="00B36A03"/>
    <w:rsid w:val="00B36C3F"/>
    <w:rsid w:val="00B377F2"/>
    <w:rsid w:val="00B37B45"/>
    <w:rsid w:val="00B4174D"/>
    <w:rsid w:val="00B422DF"/>
    <w:rsid w:val="00B42335"/>
    <w:rsid w:val="00B4238F"/>
    <w:rsid w:val="00B43AFC"/>
    <w:rsid w:val="00B454E8"/>
    <w:rsid w:val="00B4564D"/>
    <w:rsid w:val="00B45A06"/>
    <w:rsid w:val="00B461EB"/>
    <w:rsid w:val="00B4724C"/>
    <w:rsid w:val="00B47455"/>
    <w:rsid w:val="00B477DE"/>
    <w:rsid w:val="00B47E30"/>
    <w:rsid w:val="00B5050E"/>
    <w:rsid w:val="00B51F19"/>
    <w:rsid w:val="00B52F73"/>
    <w:rsid w:val="00B54ACA"/>
    <w:rsid w:val="00B56A97"/>
    <w:rsid w:val="00B56DE3"/>
    <w:rsid w:val="00B5740A"/>
    <w:rsid w:val="00B609A1"/>
    <w:rsid w:val="00B60E8D"/>
    <w:rsid w:val="00B627CB"/>
    <w:rsid w:val="00B63147"/>
    <w:rsid w:val="00B635F5"/>
    <w:rsid w:val="00B63B30"/>
    <w:rsid w:val="00B66270"/>
    <w:rsid w:val="00B6689E"/>
    <w:rsid w:val="00B67498"/>
    <w:rsid w:val="00B679E4"/>
    <w:rsid w:val="00B67FE2"/>
    <w:rsid w:val="00B70A87"/>
    <w:rsid w:val="00B714AF"/>
    <w:rsid w:val="00B725EB"/>
    <w:rsid w:val="00B727BD"/>
    <w:rsid w:val="00B72954"/>
    <w:rsid w:val="00B72DC8"/>
    <w:rsid w:val="00B7422E"/>
    <w:rsid w:val="00B74AEA"/>
    <w:rsid w:val="00B75935"/>
    <w:rsid w:val="00B759D5"/>
    <w:rsid w:val="00B75C93"/>
    <w:rsid w:val="00B760BA"/>
    <w:rsid w:val="00B76307"/>
    <w:rsid w:val="00B76753"/>
    <w:rsid w:val="00B779C4"/>
    <w:rsid w:val="00B80C7D"/>
    <w:rsid w:val="00B82214"/>
    <w:rsid w:val="00B82520"/>
    <w:rsid w:val="00B8293E"/>
    <w:rsid w:val="00B82F02"/>
    <w:rsid w:val="00B82F20"/>
    <w:rsid w:val="00B84898"/>
    <w:rsid w:val="00B85281"/>
    <w:rsid w:val="00B854D5"/>
    <w:rsid w:val="00B86983"/>
    <w:rsid w:val="00B86E7C"/>
    <w:rsid w:val="00B86F0E"/>
    <w:rsid w:val="00B872EA"/>
    <w:rsid w:val="00B8757D"/>
    <w:rsid w:val="00B90BF5"/>
    <w:rsid w:val="00B90F77"/>
    <w:rsid w:val="00B9140E"/>
    <w:rsid w:val="00B914DA"/>
    <w:rsid w:val="00B91912"/>
    <w:rsid w:val="00B92905"/>
    <w:rsid w:val="00B92B76"/>
    <w:rsid w:val="00B944AA"/>
    <w:rsid w:val="00B94530"/>
    <w:rsid w:val="00B947B4"/>
    <w:rsid w:val="00B94AF8"/>
    <w:rsid w:val="00B9598B"/>
    <w:rsid w:val="00B96B40"/>
    <w:rsid w:val="00B96CDA"/>
    <w:rsid w:val="00BA04C9"/>
    <w:rsid w:val="00BA154C"/>
    <w:rsid w:val="00BA1CF6"/>
    <w:rsid w:val="00BA1D0B"/>
    <w:rsid w:val="00BA282E"/>
    <w:rsid w:val="00BA4145"/>
    <w:rsid w:val="00BA44B9"/>
    <w:rsid w:val="00BA605C"/>
    <w:rsid w:val="00BA66A0"/>
    <w:rsid w:val="00BA6FCA"/>
    <w:rsid w:val="00BB0476"/>
    <w:rsid w:val="00BB08D5"/>
    <w:rsid w:val="00BB2315"/>
    <w:rsid w:val="00BB25DD"/>
    <w:rsid w:val="00BB3279"/>
    <w:rsid w:val="00BB3423"/>
    <w:rsid w:val="00BB428B"/>
    <w:rsid w:val="00BB4550"/>
    <w:rsid w:val="00BB5B5D"/>
    <w:rsid w:val="00BB5FDE"/>
    <w:rsid w:val="00BB6F09"/>
    <w:rsid w:val="00BB7422"/>
    <w:rsid w:val="00BC1438"/>
    <w:rsid w:val="00BC1C00"/>
    <w:rsid w:val="00BC1ED2"/>
    <w:rsid w:val="00BC2001"/>
    <w:rsid w:val="00BC2074"/>
    <w:rsid w:val="00BC248E"/>
    <w:rsid w:val="00BC3EF7"/>
    <w:rsid w:val="00BC478A"/>
    <w:rsid w:val="00BC4A0A"/>
    <w:rsid w:val="00BC4A9B"/>
    <w:rsid w:val="00BC4EFD"/>
    <w:rsid w:val="00BC524A"/>
    <w:rsid w:val="00BC54A1"/>
    <w:rsid w:val="00BC54BF"/>
    <w:rsid w:val="00BC55D8"/>
    <w:rsid w:val="00BC5B6A"/>
    <w:rsid w:val="00BC5C26"/>
    <w:rsid w:val="00BC5E27"/>
    <w:rsid w:val="00BC6E2F"/>
    <w:rsid w:val="00BC740C"/>
    <w:rsid w:val="00BC78D4"/>
    <w:rsid w:val="00BD008A"/>
    <w:rsid w:val="00BD10B5"/>
    <w:rsid w:val="00BD1AD3"/>
    <w:rsid w:val="00BD286E"/>
    <w:rsid w:val="00BD2EFE"/>
    <w:rsid w:val="00BD3119"/>
    <w:rsid w:val="00BD5887"/>
    <w:rsid w:val="00BD5EB2"/>
    <w:rsid w:val="00BD6055"/>
    <w:rsid w:val="00BD614E"/>
    <w:rsid w:val="00BD64F4"/>
    <w:rsid w:val="00BD74BB"/>
    <w:rsid w:val="00BD7D5B"/>
    <w:rsid w:val="00BE015D"/>
    <w:rsid w:val="00BE016A"/>
    <w:rsid w:val="00BE0D82"/>
    <w:rsid w:val="00BE0FE7"/>
    <w:rsid w:val="00BE120B"/>
    <w:rsid w:val="00BE1409"/>
    <w:rsid w:val="00BE17AD"/>
    <w:rsid w:val="00BE2C98"/>
    <w:rsid w:val="00BE2CF9"/>
    <w:rsid w:val="00BE3151"/>
    <w:rsid w:val="00BE3F29"/>
    <w:rsid w:val="00BE43D5"/>
    <w:rsid w:val="00BE5E1A"/>
    <w:rsid w:val="00BE689E"/>
    <w:rsid w:val="00BE7015"/>
    <w:rsid w:val="00BF2119"/>
    <w:rsid w:val="00BF31BB"/>
    <w:rsid w:val="00BF42F4"/>
    <w:rsid w:val="00BF46DF"/>
    <w:rsid w:val="00BF4D20"/>
    <w:rsid w:val="00BF560B"/>
    <w:rsid w:val="00BF5B93"/>
    <w:rsid w:val="00BF752B"/>
    <w:rsid w:val="00BF7C32"/>
    <w:rsid w:val="00C0059F"/>
    <w:rsid w:val="00C00B34"/>
    <w:rsid w:val="00C0181C"/>
    <w:rsid w:val="00C01C2C"/>
    <w:rsid w:val="00C021BA"/>
    <w:rsid w:val="00C02E09"/>
    <w:rsid w:val="00C0370C"/>
    <w:rsid w:val="00C03DBF"/>
    <w:rsid w:val="00C04D8B"/>
    <w:rsid w:val="00C06A5A"/>
    <w:rsid w:val="00C0708B"/>
    <w:rsid w:val="00C07B2E"/>
    <w:rsid w:val="00C10AB4"/>
    <w:rsid w:val="00C11029"/>
    <w:rsid w:val="00C1153E"/>
    <w:rsid w:val="00C11B01"/>
    <w:rsid w:val="00C12425"/>
    <w:rsid w:val="00C13321"/>
    <w:rsid w:val="00C14AB2"/>
    <w:rsid w:val="00C15701"/>
    <w:rsid w:val="00C15CE0"/>
    <w:rsid w:val="00C16728"/>
    <w:rsid w:val="00C1714B"/>
    <w:rsid w:val="00C17947"/>
    <w:rsid w:val="00C20776"/>
    <w:rsid w:val="00C211DE"/>
    <w:rsid w:val="00C21808"/>
    <w:rsid w:val="00C23205"/>
    <w:rsid w:val="00C23E14"/>
    <w:rsid w:val="00C2473B"/>
    <w:rsid w:val="00C25AC8"/>
    <w:rsid w:val="00C25CF1"/>
    <w:rsid w:val="00C25F8C"/>
    <w:rsid w:val="00C25FAD"/>
    <w:rsid w:val="00C26B32"/>
    <w:rsid w:val="00C26F76"/>
    <w:rsid w:val="00C27605"/>
    <w:rsid w:val="00C303FC"/>
    <w:rsid w:val="00C30F0F"/>
    <w:rsid w:val="00C31B4E"/>
    <w:rsid w:val="00C31C68"/>
    <w:rsid w:val="00C32CF9"/>
    <w:rsid w:val="00C33609"/>
    <w:rsid w:val="00C3380F"/>
    <w:rsid w:val="00C34A59"/>
    <w:rsid w:val="00C35493"/>
    <w:rsid w:val="00C3663B"/>
    <w:rsid w:val="00C3786D"/>
    <w:rsid w:val="00C41C27"/>
    <w:rsid w:val="00C42F8C"/>
    <w:rsid w:val="00C434E3"/>
    <w:rsid w:val="00C443C5"/>
    <w:rsid w:val="00C44575"/>
    <w:rsid w:val="00C44BC8"/>
    <w:rsid w:val="00C469F6"/>
    <w:rsid w:val="00C50A58"/>
    <w:rsid w:val="00C50D54"/>
    <w:rsid w:val="00C51334"/>
    <w:rsid w:val="00C5155F"/>
    <w:rsid w:val="00C53467"/>
    <w:rsid w:val="00C53BA4"/>
    <w:rsid w:val="00C53F8E"/>
    <w:rsid w:val="00C575F2"/>
    <w:rsid w:val="00C57855"/>
    <w:rsid w:val="00C57992"/>
    <w:rsid w:val="00C603D8"/>
    <w:rsid w:val="00C60565"/>
    <w:rsid w:val="00C60584"/>
    <w:rsid w:val="00C607A1"/>
    <w:rsid w:val="00C60B07"/>
    <w:rsid w:val="00C6160B"/>
    <w:rsid w:val="00C62680"/>
    <w:rsid w:val="00C62CDA"/>
    <w:rsid w:val="00C6391C"/>
    <w:rsid w:val="00C6392F"/>
    <w:rsid w:val="00C651E4"/>
    <w:rsid w:val="00C654E2"/>
    <w:rsid w:val="00C65E76"/>
    <w:rsid w:val="00C6641E"/>
    <w:rsid w:val="00C66829"/>
    <w:rsid w:val="00C66BD2"/>
    <w:rsid w:val="00C66DD5"/>
    <w:rsid w:val="00C67083"/>
    <w:rsid w:val="00C673CD"/>
    <w:rsid w:val="00C674B9"/>
    <w:rsid w:val="00C676D5"/>
    <w:rsid w:val="00C702E6"/>
    <w:rsid w:val="00C7187A"/>
    <w:rsid w:val="00C740F7"/>
    <w:rsid w:val="00C743D7"/>
    <w:rsid w:val="00C74828"/>
    <w:rsid w:val="00C76EE6"/>
    <w:rsid w:val="00C80E4E"/>
    <w:rsid w:val="00C81149"/>
    <w:rsid w:val="00C82634"/>
    <w:rsid w:val="00C82BBB"/>
    <w:rsid w:val="00C82D1E"/>
    <w:rsid w:val="00C834C2"/>
    <w:rsid w:val="00C836DE"/>
    <w:rsid w:val="00C83AB6"/>
    <w:rsid w:val="00C83E53"/>
    <w:rsid w:val="00C84191"/>
    <w:rsid w:val="00C8497B"/>
    <w:rsid w:val="00C84A1A"/>
    <w:rsid w:val="00C84DFA"/>
    <w:rsid w:val="00C85340"/>
    <w:rsid w:val="00C86CEE"/>
    <w:rsid w:val="00C876E1"/>
    <w:rsid w:val="00C928DC"/>
    <w:rsid w:val="00C937D7"/>
    <w:rsid w:val="00C95D32"/>
    <w:rsid w:val="00C97DCB"/>
    <w:rsid w:val="00CA041B"/>
    <w:rsid w:val="00CA0CBA"/>
    <w:rsid w:val="00CA1308"/>
    <w:rsid w:val="00CA14FF"/>
    <w:rsid w:val="00CA1763"/>
    <w:rsid w:val="00CA1ED7"/>
    <w:rsid w:val="00CA2554"/>
    <w:rsid w:val="00CA2E09"/>
    <w:rsid w:val="00CA2F87"/>
    <w:rsid w:val="00CA3276"/>
    <w:rsid w:val="00CA3AB0"/>
    <w:rsid w:val="00CA4C9F"/>
    <w:rsid w:val="00CA604B"/>
    <w:rsid w:val="00CA605B"/>
    <w:rsid w:val="00CA669F"/>
    <w:rsid w:val="00CA68DE"/>
    <w:rsid w:val="00CA6C2D"/>
    <w:rsid w:val="00CA7985"/>
    <w:rsid w:val="00CA7B44"/>
    <w:rsid w:val="00CA7DCC"/>
    <w:rsid w:val="00CB039D"/>
    <w:rsid w:val="00CB0B9B"/>
    <w:rsid w:val="00CB1089"/>
    <w:rsid w:val="00CB2A70"/>
    <w:rsid w:val="00CB3E19"/>
    <w:rsid w:val="00CB4ADF"/>
    <w:rsid w:val="00CB4B2D"/>
    <w:rsid w:val="00CB6723"/>
    <w:rsid w:val="00CB779E"/>
    <w:rsid w:val="00CB7B3A"/>
    <w:rsid w:val="00CC14F2"/>
    <w:rsid w:val="00CC1946"/>
    <w:rsid w:val="00CC29EB"/>
    <w:rsid w:val="00CC38A7"/>
    <w:rsid w:val="00CC6050"/>
    <w:rsid w:val="00CC6198"/>
    <w:rsid w:val="00CC6C6B"/>
    <w:rsid w:val="00CD0531"/>
    <w:rsid w:val="00CD2F3C"/>
    <w:rsid w:val="00CD312F"/>
    <w:rsid w:val="00CD4573"/>
    <w:rsid w:val="00CD4AED"/>
    <w:rsid w:val="00CD4C06"/>
    <w:rsid w:val="00CD4F6A"/>
    <w:rsid w:val="00CD564F"/>
    <w:rsid w:val="00CD6182"/>
    <w:rsid w:val="00CD7CB5"/>
    <w:rsid w:val="00CD7E39"/>
    <w:rsid w:val="00CE05CD"/>
    <w:rsid w:val="00CE139E"/>
    <w:rsid w:val="00CE1EED"/>
    <w:rsid w:val="00CE271E"/>
    <w:rsid w:val="00CE3BF0"/>
    <w:rsid w:val="00CE3DF3"/>
    <w:rsid w:val="00CE4270"/>
    <w:rsid w:val="00CE4993"/>
    <w:rsid w:val="00CE4D3A"/>
    <w:rsid w:val="00CE4DC3"/>
    <w:rsid w:val="00CE53FE"/>
    <w:rsid w:val="00CE5C35"/>
    <w:rsid w:val="00CE66AA"/>
    <w:rsid w:val="00CF23A5"/>
    <w:rsid w:val="00CF3814"/>
    <w:rsid w:val="00CF43F9"/>
    <w:rsid w:val="00CF488E"/>
    <w:rsid w:val="00CF56B4"/>
    <w:rsid w:val="00CF621F"/>
    <w:rsid w:val="00CF7336"/>
    <w:rsid w:val="00CF737A"/>
    <w:rsid w:val="00D00025"/>
    <w:rsid w:val="00D00521"/>
    <w:rsid w:val="00D00D03"/>
    <w:rsid w:val="00D015A9"/>
    <w:rsid w:val="00D01603"/>
    <w:rsid w:val="00D017BF"/>
    <w:rsid w:val="00D01D1A"/>
    <w:rsid w:val="00D01D66"/>
    <w:rsid w:val="00D0289C"/>
    <w:rsid w:val="00D034EC"/>
    <w:rsid w:val="00D03F37"/>
    <w:rsid w:val="00D03F94"/>
    <w:rsid w:val="00D03FC5"/>
    <w:rsid w:val="00D048DE"/>
    <w:rsid w:val="00D04CD2"/>
    <w:rsid w:val="00D0516E"/>
    <w:rsid w:val="00D051D8"/>
    <w:rsid w:val="00D05615"/>
    <w:rsid w:val="00D05634"/>
    <w:rsid w:val="00D05BAB"/>
    <w:rsid w:val="00D05C04"/>
    <w:rsid w:val="00D0714A"/>
    <w:rsid w:val="00D07300"/>
    <w:rsid w:val="00D077CD"/>
    <w:rsid w:val="00D07827"/>
    <w:rsid w:val="00D0796E"/>
    <w:rsid w:val="00D100FB"/>
    <w:rsid w:val="00D107A7"/>
    <w:rsid w:val="00D11983"/>
    <w:rsid w:val="00D119F6"/>
    <w:rsid w:val="00D11A26"/>
    <w:rsid w:val="00D125D5"/>
    <w:rsid w:val="00D13C15"/>
    <w:rsid w:val="00D14B88"/>
    <w:rsid w:val="00D14F9D"/>
    <w:rsid w:val="00D15069"/>
    <w:rsid w:val="00D1527B"/>
    <w:rsid w:val="00D153C6"/>
    <w:rsid w:val="00D15D9C"/>
    <w:rsid w:val="00D16903"/>
    <w:rsid w:val="00D169A3"/>
    <w:rsid w:val="00D16E35"/>
    <w:rsid w:val="00D1708E"/>
    <w:rsid w:val="00D20B3B"/>
    <w:rsid w:val="00D21AFF"/>
    <w:rsid w:val="00D22BC6"/>
    <w:rsid w:val="00D22C1B"/>
    <w:rsid w:val="00D237F2"/>
    <w:rsid w:val="00D24E07"/>
    <w:rsid w:val="00D26885"/>
    <w:rsid w:val="00D277A0"/>
    <w:rsid w:val="00D30174"/>
    <w:rsid w:val="00D33EBD"/>
    <w:rsid w:val="00D34150"/>
    <w:rsid w:val="00D3608A"/>
    <w:rsid w:val="00D361BF"/>
    <w:rsid w:val="00D362DA"/>
    <w:rsid w:val="00D36B47"/>
    <w:rsid w:val="00D3786A"/>
    <w:rsid w:val="00D40373"/>
    <w:rsid w:val="00D40436"/>
    <w:rsid w:val="00D40B9E"/>
    <w:rsid w:val="00D40F5A"/>
    <w:rsid w:val="00D423D8"/>
    <w:rsid w:val="00D42610"/>
    <w:rsid w:val="00D42CEA"/>
    <w:rsid w:val="00D42D63"/>
    <w:rsid w:val="00D42EAE"/>
    <w:rsid w:val="00D437ED"/>
    <w:rsid w:val="00D439C8"/>
    <w:rsid w:val="00D43DF2"/>
    <w:rsid w:val="00D44C6A"/>
    <w:rsid w:val="00D44D55"/>
    <w:rsid w:val="00D45607"/>
    <w:rsid w:val="00D45C16"/>
    <w:rsid w:val="00D45D95"/>
    <w:rsid w:val="00D46AE6"/>
    <w:rsid w:val="00D47568"/>
    <w:rsid w:val="00D47992"/>
    <w:rsid w:val="00D479FF"/>
    <w:rsid w:val="00D47AE3"/>
    <w:rsid w:val="00D5040F"/>
    <w:rsid w:val="00D51DF2"/>
    <w:rsid w:val="00D52449"/>
    <w:rsid w:val="00D535E4"/>
    <w:rsid w:val="00D53DA6"/>
    <w:rsid w:val="00D540D2"/>
    <w:rsid w:val="00D54AD9"/>
    <w:rsid w:val="00D54EAE"/>
    <w:rsid w:val="00D54F6A"/>
    <w:rsid w:val="00D563C5"/>
    <w:rsid w:val="00D5663E"/>
    <w:rsid w:val="00D5782E"/>
    <w:rsid w:val="00D57C50"/>
    <w:rsid w:val="00D60140"/>
    <w:rsid w:val="00D614CD"/>
    <w:rsid w:val="00D61A58"/>
    <w:rsid w:val="00D61ABB"/>
    <w:rsid w:val="00D62227"/>
    <w:rsid w:val="00D62378"/>
    <w:rsid w:val="00D6266A"/>
    <w:rsid w:val="00D63430"/>
    <w:rsid w:val="00D65B6B"/>
    <w:rsid w:val="00D65E87"/>
    <w:rsid w:val="00D65ECB"/>
    <w:rsid w:val="00D679E8"/>
    <w:rsid w:val="00D67B4C"/>
    <w:rsid w:val="00D67CB7"/>
    <w:rsid w:val="00D70841"/>
    <w:rsid w:val="00D711FB"/>
    <w:rsid w:val="00D72079"/>
    <w:rsid w:val="00D738AB"/>
    <w:rsid w:val="00D74AF1"/>
    <w:rsid w:val="00D74F7D"/>
    <w:rsid w:val="00D752FA"/>
    <w:rsid w:val="00D75DC6"/>
    <w:rsid w:val="00D76665"/>
    <w:rsid w:val="00D77DCC"/>
    <w:rsid w:val="00D80405"/>
    <w:rsid w:val="00D80520"/>
    <w:rsid w:val="00D80AFF"/>
    <w:rsid w:val="00D819F7"/>
    <w:rsid w:val="00D82648"/>
    <w:rsid w:val="00D836BE"/>
    <w:rsid w:val="00D84013"/>
    <w:rsid w:val="00D84414"/>
    <w:rsid w:val="00D84D1D"/>
    <w:rsid w:val="00D86689"/>
    <w:rsid w:val="00D86D32"/>
    <w:rsid w:val="00D9031D"/>
    <w:rsid w:val="00D904D4"/>
    <w:rsid w:val="00D9078E"/>
    <w:rsid w:val="00D9123E"/>
    <w:rsid w:val="00D91791"/>
    <w:rsid w:val="00D91B51"/>
    <w:rsid w:val="00D91DDB"/>
    <w:rsid w:val="00D927FF"/>
    <w:rsid w:val="00D9304D"/>
    <w:rsid w:val="00D9336B"/>
    <w:rsid w:val="00D937E4"/>
    <w:rsid w:val="00D94AB9"/>
    <w:rsid w:val="00D94C1D"/>
    <w:rsid w:val="00D94F66"/>
    <w:rsid w:val="00D950C5"/>
    <w:rsid w:val="00D95A4E"/>
    <w:rsid w:val="00DA0F0C"/>
    <w:rsid w:val="00DA19FF"/>
    <w:rsid w:val="00DA3381"/>
    <w:rsid w:val="00DA3791"/>
    <w:rsid w:val="00DA5047"/>
    <w:rsid w:val="00DA5292"/>
    <w:rsid w:val="00DA6BCD"/>
    <w:rsid w:val="00DB204C"/>
    <w:rsid w:val="00DB28AB"/>
    <w:rsid w:val="00DB2C58"/>
    <w:rsid w:val="00DB333B"/>
    <w:rsid w:val="00DB3CA4"/>
    <w:rsid w:val="00DB4A15"/>
    <w:rsid w:val="00DB4B8C"/>
    <w:rsid w:val="00DB50DA"/>
    <w:rsid w:val="00DB56E0"/>
    <w:rsid w:val="00DB5C97"/>
    <w:rsid w:val="00DB61C1"/>
    <w:rsid w:val="00DB6F79"/>
    <w:rsid w:val="00DC0727"/>
    <w:rsid w:val="00DC14D1"/>
    <w:rsid w:val="00DC28A5"/>
    <w:rsid w:val="00DC292A"/>
    <w:rsid w:val="00DC3C3D"/>
    <w:rsid w:val="00DC3C68"/>
    <w:rsid w:val="00DC591D"/>
    <w:rsid w:val="00DC591E"/>
    <w:rsid w:val="00DC5C3F"/>
    <w:rsid w:val="00DC5DF3"/>
    <w:rsid w:val="00DC5F1A"/>
    <w:rsid w:val="00DC673B"/>
    <w:rsid w:val="00DC6E69"/>
    <w:rsid w:val="00DC756B"/>
    <w:rsid w:val="00DD0FBB"/>
    <w:rsid w:val="00DD246F"/>
    <w:rsid w:val="00DD3603"/>
    <w:rsid w:val="00DD44A0"/>
    <w:rsid w:val="00DD497C"/>
    <w:rsid w:val="00DD4A9C"/>
    <w:rsid w:val="00DD5618"/>
    <w:rsid w:val="00DD5D81"/>
    <w:rsid w:val="00DD66C1"/>
    <w:rsid w:val="00DD7288"/>
    <w:rsid w:val="00DD75A5"/>
    <w:rsid w:val="00DD79A2"/>
    <w:rsid w:val="00DE3747"/>
    <w:rsid w:val="00DE3AB3"/>
    <w:rsid w:val="00DE45D1"/>
    <w:rsid w:val="00DE48A7"/>
    <w:rsid w:val="00DE54AF"/>
    <w:rsid w:val="00DE68F9"/>
    <w:rsid w:val="00DF021D"/>
    <w:rsid w:val="00DF074B"/>
    <w:rsid w:val="00DF0A48"/>
    <w:rsid w:val="00DF0D71"/>
    <w:rsid w:val="00DF1033"/>
    <w:rsid w:val="00DF18BA"/>
    <w:rsid w:val="00DF220D"/>
    <w:rsid w:val="00DF2307"/>
    <w:rsid w:val="00DF2D8A"/>
    <w:rsid w:val="00DF3048"/>
    <w:rsid w:val="00DF4AE2"/>
    <w:rsid w:val="00DF4D69"/>
    <w:rsid w:val="00DF5EAE"/>
    <w:rsid w:val="00DF65B2"/>
    <w:rsid w:val="00DF69EC"/>
    <w:rsid w:val="00E00A36"/>
    <w:rsid w:val="00E00B9C"/>
    <w:rsid w:val="00E026F0"/>
    <w:rsid w:val="00E0284E"/>
    <w:rsid w:val="00E03E7D"/>
    <w:rsid w:val="00E042CE"/>
    <w:rsid w:val="00E04746"/>
    <w:rsid w:val="00E05060"/>
    <w:rsid w:val="00E05429"/>
    <w:rsid w:val="00E05610"/>
    <w:rsid w:val="00E0641C"/>
    <w:rsid w:val="00E0658C"/>
    <w:rsid w:val="00E0675F"/>
    <w:rsid w:val="00E07063"/>
    <w:rsid w:val="00E07A97"/>
    <w:rsid w:val="00E07F1D"/>
    <w:rsid w:val="00E10F4F"/>
    <w:rsid w:val="00E11C3D"/>
    <w:rsid w:val="00E11EAD"/>
    <w:rsid w:val="00E1299A"/>
    <w:rsid w:val="00E12CCE"/>
    <w:rsid w:val="00E13829"/>
    <w:rsid w:val="00E146C7"/>
    <w:rsid w:val="00E16533"/>
    <w:rsid w:val="00E17A10"/>
    <w:rsid w:val="00E17C9D"/>
    <w:rsid w:val="00E2094A"/>
    <w:rsid w:val="00E20D2F"/>
    <w:rsid w:val="00E21293"/>
    <w:rsid w:val="00E214DF"/>
    <w:rsid w:val="00E2258A"/>
    <w:rsid w:val="00E225C0"/>
    <w:rsid w:val="00E22C20"/>
    <w:rsid w:val="00E23ABE"/>
    <w:rsid w:val="00E23F5C"/>
    <w:rsid w:val="00E26462"/>
    <w:rsid w:val="00E265C7"/>
    <w:rsid w:val="00E266A1"/>
    <w:rsid w:val="00E276EA"/>
    <w:rsid w:val="00E30C7E"/>
    <w:rsid w:val="00E312E1"/>
    <w:rsid w:val="00E31A88"/>
    <w:rsid w:val="00E31C0C"/>
    <w:rsid w:val="00E31C1D"/>
    <w:rsid w:val="00E3218D"/>
    <w:rsid w:val="00E3239E"/>
    <w:rsid w:val="00E33E93"/>
    <w:rsid w:val="00E3453E"/>
    <w:rsid w:val="00E346F1"/>
    <w:rsid w:val="00E35ECC"/>
    <w:rsid w:val="00E36236"/>
    <w:rsid w:val="00E36C8E"/>
    <w:rsid w:val="00E36DBF"/>
    <w:rsid w:val="00E379F5"/>
    <w:rsid w:val="00E37C7D"/>
    <w:rsid w:val="00E40C0A"/>
    <w:rsid w:val="00E419F8"/>
    <w:rsid w:val="00E42143"/>
    <w:rsid w:val="00E430E6"/>
    <w:rsid w:val="00E43401"/>
    <w:rsid w:val="00E444F4"/>
    <w:rsid w:val="00E44929"/>
    <w:rsid w:val="00E44C25"/>
    <w:rsid w:val="00E44EEF"/>
    <w:rsid w:val="00E454A0"/>
    <w:rsid w:val="00E459F2"/>
    <w:rsid w:val="00E46470"/>
    <w:rsid w:val="00E4657A"/>
    <w:rsid w:val="00E46F50"/>
    <w:rsid w:val="00E47D2C"/>
    <w:rsid w:val="00E51696"/>
    <w:rsid w:val="00E51B34"/>
    <w:rsid w:val="00E52361"/>
    <w:rsid w:val="00E5247B"/>
    <w:rsid w:val="00E52D1E"/>
    <w:rsid w:val="00E53734"/>
    <w:rsid w:val="00E54D17"/>
    <w:rsid w:val="00E550EF"/>
    <w:rsid w:val="00E5603C"/>
    <w:rsid w:val="00E563EB"/>
    <w:rsid w:val="00E57014"/>
    <w:rsid w:val="00E575C7"/>
    <w:rsid w:val="00E57B02"/>
    <w:rsid w:val="00E57BA0"/>
    <w:rsid w:val="00E60485"/>
    <w:rsid w:val="00E60898"/>
    <w:rsid w:val="00E60B6A"/>
    <w:rsid w:val="00E60BF3"/>
    <w:rsid w:val="00E61357"/>
    <w:rsid w:val="00E61427"/>
    <w:rsid w:val="00E61DC5"/>
    <w:rsid w:val="00E62260"/>
    <w:rsid w:val="00E6325B"/>
    <w:rsid w:val="00E6437E"/>
    <w:rsid w:val="00E648E4"/>
    <w:rsid w:val="00E67423"/>
    <w:rsid w:val="00E67D55"/>
    <w:rsid w:val="00E700C6"/>
    <w:rsid w:val="00E7084E"/>
    <w:rsid w:val="00E70C4F"/>
    <w:rsid w:val="00E7184F"/>
    <w:rsid w:val="00E71E87"/>
    <w:rsid w:val="00E721E6"/>
    <w:rsid w:val="00E72791"/>
    <w:rsid w:val="00E73470"/>
    <w:rsid w:val="00E74165"/>
    <w:rsid w:val="00E743BC"/>
    <w:rsid w:val="00E74B34"/>
    <w:rsid w:val="00E74C1E"/>
    <w:rsid w:val="00E74CCE"/>
    <w:rsid w:val="00E75D1A"/>
    <w:rsid w:val="00E76148"/>
    <w:rsid w:val="00E76575"/>
    <w:rsid w:val="00E766FC"/>
    <w:rsid w:val="00E8057C"/>
    <w:rsid w:val="00E80A0A"/>
    <w:rsid w:val="00E80BA4"/>
    <w:rsid w:val="00E80D59"/>
    <w:rsid w:val="00E81982"/>
    <w:rsid w:val="00E82792"/>
    <w:rsid w:val="00E83272"/>
    <w:rsid w:val="00E86929"/>
    <w:rsid w:val="00E86939"/>
    <w:rsid w:val="00E86E0A"/>
    <w:rsid w:val="00E87E34"/>
    <w:rsid w:val="00E9073F"/>
    <w:rsid w:val="00E91B4C"/>
    <w:rsid w:val="00E9342D"/>
    <w:rsid w:val="00E9391E"/>
    <w:rsid w:val="00E93B5D"/>
    <w:rsid w:val="00E94E54"/>
    <w:rsid w:val="00E953DA"/>
    <w:rsid w:val="00E9689C"/>
    <w:rsid w:val="00E9771D"/>
    <w:rsid w:val="00EA03E1"/>
    <w:rsid w:val="00EA0ADB"/>
    <w:rsid w:val="00EA110E"/>
    <w:rsid w:val="00EA1272"/>
    <w:rsid w:val="00EA2013"/>
    <w:rsid w:val="00EA438B"/>
    <w:rsid w:val="00EA4924"/>
    <w:rsid w:val="00EA4AC5"/>
    <w:rsid w:val="00EA51C4"/>
    <w:rsid w:val="00EA60BD"/>
    <w:rsid w:val="00EA6545"/>
    <w:rsid w:val="00EA662A"/>
    <w:rsid w:val="00EA7061"/>
    <w:rsid w:val="00EA760F"/>
    <w:rsid w:val="00EB0C93"/>
    <w:rsid w:val="00EB122D"/>
    <w:rsid w:val="00EB1B78"/>
    <w:rsid w:val="00EB1DE2"/>
    <w:rsid w:val="00EB1F6B"/>
    <w:rsid w:val="00EB419B"/>
    <w:rsid w:val="00EB422F"/>
    <w:rsid w:val="00EB47CC"/>
    <w:rsid w:val="00EB482E"/>
    <w:rsid w:val="00EB4C4F"/>
    <w:rsid w:val="00EB4C78"/>
    <w:rsid w:val="00EB5481"/>
    <w:rsid w:val="00EB586D"/>
    <w:rsid w:val="00EB6BD0"/>
    <w:rsid w:val="00EC03F6"/>
    <w:rsid w:val="00EC0538"/>
    <w:rsid w:val="00EC0BC8"/>
    <w:rsid w:val="00EC150C"/>
    <w:rsid w:val="00EC1824"/>
    <w:rsid w:val="00EC1901"/>
    <w:rsid w:val="00EC3086"/>
    <w:rsid w:val="00EC37DD"/>
    <w:rsid w:val="00EC3827"/>
    <w:rsid w:val="00EC42D1"/>
    <w:rsid w:val="00EC4322"/>
    <w:rsid w:val="00EC436A"/>
    <w:rsid w:val="00EC6030"/>
    <w:rsid w:val="00EC77AA"/>
    <w:rsid w:val="00ED08BB"/>
    <w:rsid w:val="00ED10A0"/>
    <w:rsid w:val="00ED1A47"/>
    <w:rsid w:val="00ED21FC"/>
    <w:rsid w:val="00ED23EF"/>
    <w:rsid w:val="00ED27A2"/>
    <w:rsid w:val="00ED299A"/>
    <w:rsid w:val="00ED29A7"/>
    <w:rsid w:val="00ED3588"/>
    <w:rsid w:val="00ED414D"/>
    <w:rsid w:val="00ED4DEF"/>
    <w:rsid w:val="00ED5803"/>
    <w:rsid w:val="00ED5CF0"/>
    <w:rsid w:val="00ED62F4"/>
    <w:rsid w:val="00ED6BAF"/>
    <w:rsid w:val="00EE048F"/>
    <w:rsid w:val="00EE0DE0"/>
    <w:rsid w:val="00EE1CD7"/>
    <w:rsid w:val="00EE3148"/>
    <w:rsid w:val="00EE3587"/>
    <w:rsid w:val="00EE3D1F"/>
    <w:rsid w:val="00EE4E9F"/>
    <w:rsid w:val="00EE5545"/>
    <w:rsid w:val="00EE58CA"/>
    <w:rsid w:val="00EE5E39"/>
    <w:rsid w:val="00EE6F59"/>
    <w:rsid w:val="00EE79C7"/>
    <w:rsid w:val="00EF0935"/>
    <w:rsid w:val="00EF0F5A"/>
    <w:rsid w:val="00EF1948"/>
    <w:rsid w:val="00EF3846"/>
    <w:rsid w:val="00EF3B32"/>
    <w:rsid w:val="00EF4408"/>
    <w:rsid w:val="00EF54EA"/>
    <w:rsid w:val="00EF5895"/>
    <w:rsid w:val="00EF685B"/>
    <w:rsid w:val="00EF6C0B"/>
    <w:rsid w:val="00EF77BE"/>
    <w:rsid w:val="00F0001B"/>
    <w:rsid w:val="00F00025"/>
    <w:rsid w:val="00F0042B"/>
    <w:rsid w:val="00F013F8"/>
    <w:rsid w:val="00F02900"/>
    <w:rsid w:val="00F02BF8"/>
    <w:rsid w:val="00F03077"/>
    <w:rsid w:val="00F03272"/>
    <w:rsid w:val="00F037FF"/>
    <w:rsid w:val="00F04460"/>
    <w:rsid w:val="00F04D00"/>
    <w:rsid w:val="00F05367"/>
    <w:rsid w:val="00F05546"/>
    <w:rsid w:val="00F0589C"/>
    <w:rsid w:val="00F05EDD"/>
    <w:rsid w:val="00F069C5"/>
    <w:rsid w:val="00F06AE5"/>
    <w:rsid w:val="00F0721A"/>
    <w:rsid w:val="00F10A25"/>
    <w:rsid w:val="00F10ADE"/>
    <w:rsid w:val="00F10BC2"/>
    <w:rsid w:val="00F11182"/>
    <w:rsid w:val="00F1133C"/>
    <w:rsid w:val="00F11E3E"/>
    <w:rsid w:val="00F12B52"/>
    <w:rsid w:val="00F1349E"/>
    <w:rsid w:val="00F15485"/>
    <w:rsid w:val="00F16683"/>
    <w:rsid w:val="00F1690F"/>
    <w:rsid w:val="00F178E8"/>
    <w:rsid w:val="00F203B8"/>
    <w:rsid w:val="00F20755"/>
    <w:rsid w:val="00F2206A"/>
    <w:rsid w:val="00F22AE2"/>
    <w:rsid w:val="00F22FF8"/>
    <w:rsid w:val="00F23806"/>
    <w:rsid w:val="00F242F3"/>
    <w:rsid w:val="00F2508D"/>
    <w:rsid w:val="00F25095"/>
    <w:rsid w:val="00F258CB"/>
    <w:rsid w:val="00F25E9B"/>
    <w:rsid w:val="00F25EE8"/>
    <w:rsid w:val="00F2641B"/>
    <w:rsid w:val="00F2645B"/>
    <w:rsid w:val="00F267BF"/>
    <w:rsid w:val="00F27345"/>
    <w:rsid w:val="00F27B44"/>
    <w:rsid w:val="00F27C59"/>
    <w:rsid w:val="00F30727"/>
    <w:rsid w:val="00F30CC8"/>
    <w:rsid w:val="00F31655"/>
    <w:rsid w:val="00F317BD"/>
    <w:rsid w:val="00F31B96"/>
    <w:rsid w:val="00F322EF"/>
    <w:rsid w:val="00F32E39"/>
    <w:rsid w:val="00F33242"/>
    <w:rsid w:val="00F3589F"/>
    <w:rsid w:val="00F35C9C"/>
    <w:rsid w:val="00F35ED8"/>
    <w:rsid w:val="00F3678A"/>
    <w:rsid w:val="00F368EF"/>
    <w:rsid w:val="00F36BCE"/>
    <w:rsid w:val="00F37C32"/>
    <w:rsid w:val="00F40361"/>
    <w:rsid w:val="00F40E00"/>
    <w:rsid w:val="00F4210F"/>
    <w:rsid w:val="00F43B02"/>
    <w:rsid w:val="00F4442B"/>
    <w:rsid w:val="00F4519F"/>
    <w:rsid w:val="00F45777"/>
    <w:rsid w:val="00F45D18"/>
    <w:rsid w:val="00F45F45"/>
    <w:rsid w:val="00F462F5"/>
    <w:rsid w:val="00F471D1"/>
    <w:rsid w:val="00F47896"/>
    <w:rsid w:val="00F47E37"/>
    <w:rsid w:val="00F50FD0"/>
    <w:rsid w:val="00F51345"/>
    <w:rsid w:val="00F516EE"/>
    <w:rsid w:val="00F51792"/>
    <w:rsid w:val="00F520FE"/>
    <w:rsid w:val="00F52503"/>
    <w:rsid w:val="00F526B0"/>
    <w:rsid w:val="00F54C71"/>
    <w:rsid w:val="00F55334"/>
    <w:rsid w:val="00F559F0"/>
    <w:rsid w:val="00F5638B"/>
    <w:rsid w:val="00F57890"/>
    <w:rsid w:val="00F579BA"/>
    <w:rsid w:val="00F60895"/>
    <w:rsid w:val="00F610A2"/>
    <w:rsid w:val="00F61379"/>
    <w:rsid w:val="00F622E9"/>
    <w:rsid w:val="00F624FF"/>
    <w:rsid w:val="00F62BC2"/>
    <w:rsid w:val="00F6385B"/>
    <w:rsid w:val="00F63A0B"/>
    <w:rsid w:val="00F63C5A"/>
    <w:rsid w:val="00F643BF"/>
    <w:rsid w:val="00F648B7"/>
    <w:rsid w:val="00F64A3C"/>
    <w:rsid w:val="00F65043"/>
    <w:rsid w:val="00F65301"/>
    <w:rsid w:val="00F6555A"/>
    <w:rsid w:val="00F662E5"/>
    <w:rsid w:val="00F66439"/>
    <w:rsid w:val="00F66F44"/>
    <w:rsid w:val="00F66FBE"/>
    <w:rsid w:val="00F6751E"/>
    <w:rsid w:val="00F70412"/>
    <w:rsid w:val="00F71212"/>
    <w:rsid w:val="00F715E1"/>
    <w:rsid w:val="00F73DA6"/>
    <w:rsid w:val="00F73FA8"/>
    <w:rsid w:val="00F73FDD"/>
    <w:rsid w:val="00F746CF"/>
    <w:rsid w:val="00F758DD"/>
    <w:rsid w:val="00F75F53"/>
    <w:rsid w:val="00F76810"/>
    <w:rsid w:val="00F77122"/>
    <w:rsid w:val="00F776A4"/>
    <w:rsid w:val="00F815C4"/>
    <w:rsid w:val="00F82668"/>
    <w:rsid w:val="00F83B1B"/>
    <w:rsid w:val="00F847B2"/>
    <w:rsid w:val="00F849AD"/>
    <w:rsid w:val="00F852F5"/>
    <w:rsid w:val="00F859A0"/>
    <w:rsid w:val="00F87299"/>
    <w:rsid w:val="00F872ED"/>
    <w:rsid w:val="00F90314"/>
    <w:rsid w:val="00F9196D"/>
    <w:rsid w:val="00F91C75"/>
    <w:rsid w:val="00F92421"/>
    <w:rsid w:val="00F924AE"/>
    <w:rsid w:val="00F927C4"/>
    <w:rsid w:val="00F9369D"/>
    <w:rsid w:val="00F9395F"/>
    <w:rsid w:val="00F93F75"/>
    <w:rsid w:val="00F949CA"/>
    <w:rsid w:val="00F9566D"/>
    <w:rsid w:val="00F96522"/>
    <w:rsid w:val="00F96E6C"/>
    <w:rsid w:val="00F975C7"/>
    <w:rsid w:val="00F97F6E"/>
    <w:rsid w:val="00FA1C16"/>
    <w:rsid w:val="00FA1D45"/>
    <w:rsid w:val="00FA2884"/>
    <w:rsid w:val="00FA2AC2"/>
    <w:rsid w:val="00FA2E8B"/>
    <w:rsid w:val="00FA32ED"/>
    <w:rsid w:val="00FA33D2"/>
    <w:rsid w:val="00FA442B"/>
    <w:rsid w:val="00FA7440"/>
    <w:rsid w:val="00FA7FD0"/>
    <w:rsid w:val="00FB01E7"/>
    <w:rsid w:val="00FB093F"/>
    <w:rsid w:val="00FB0A9B"/>
    <w:rsid w:val="00FB1BD9"/>
    <w:rsid w:val="00FB290D"/>
    <w:rsid w:val="00FB2BE1"/>
    <w:rsid w:val="00FB2F18"/>
    <w:rsid w:val="00FB2F5E"/>
    <w:rsid w:val="00FB3234"/>
    <w:rsid w:val="00FB338F"/>
    <w:rsid w:val="00FB3F54"/>
    <w:rsid w:val="00FB41A7"/>
    <w:rsid w:val="00FB41AD"/>
    <w:rsid w:val="00FB4FDA"/>
    <w:rsid w:val="00FB5BD9"/>
    <w:rsid w:val="00FB623B"/>
    <w:rsid w:val="00FB62E3"/>
    <w:rsid w:val="00FB6514"/>
    <w:rsid w:val="00FB6AC4"/>
    <w:rsid w:val="00FC0AEB"/>
    <w:rsid w:val="00FC1582"/>
    <w:rsid w:val="00FC1928"/>
    <w:rsid w:val="00FC1A40"/>
    <w:rsid w:val="00FC1B8A"/>
    <w:rsid w:val="00FC1F38"/>
    <w:rsid w:val="00FC23F8"/>
    <w:rsid w:val="00FC284E"/>
    <w:rsid w:val="00FC2A09"/>
    <w:rsid w:val="00FC3FD4"/>
    <w:rsid w:val="00FC5A86"/>
    <w:rsid w:val="00FC6762"/>
    <w:rsid w:val="00FC7120"/>
    <w:rsid w:val="00FC7187"/>
    <w:rsid w:val="00FC7589"/>
    <w:rsid w:val="00FD001D"/>
    <w:rsid w:val="00FD10EF"/>
    <w:rsid w:val="00FD14BD"/>
    <w:rsid w:val="00FD21F6"/>
    <w:rsid w:val="00FD282D"/>
    <w:rsid w:val="00FD2A57"/>
    <w:rsid w:val="00FD32C6"/>
    <w:rsid w:val="00FD3F14"/>
    <w:rsid w:val="00FD470D"/>
    <w:rsid w:val="00FD5493"/>
    <w:rsid w:val="00FD58DA"/>
    <w:rsid w:val="00FD6304"/>
    <w:rsid w:val="00FD70D9"/>
    <w:rsid w:val="00FD756F"/>
    <w:rsid w:val="00FD778E"/>
    <w:rsid w:val="00FE0E11"/>
    <w:rsid w:val="00FE1097"/>
    <w:rsid w:val="00FE196C"/>
    <w:rsid w:val="00FE264B"/>
    <w:rsid w:val="00FE3843"/>
    <w:rsid w:val="00FE44C1"/>
    <w:rsid w:val="00FE46AA"/>
    <w:rsid w:val="00FE4737"/>
    <w:rsid w:val="00FE56F8"/>
    <w:rsid w:val="00FE5CC7"/>
    <w:rsid w:val="00FE62CC"/>
    <w:rsid w:val="00FE6344"/>
    <w:rsid w:val="00FE66DF"/>
    <w:rsid w:val="00FE7176"/>
    <w:rsid w:val="00FF11D1"/>
    <w:rsid w:val="00FF168E"/>
    <w:rsid w:val="00FF17C1"/>
    <w:rsid w:val="00FF19BE"/>
    <w:rsid w:val="00FF25B1"/>
    <w:rsid w:val="00FF2640"/>
    <w:rsid w:val="00FF27D5"/>
    <w:rsid w:val="00FF4E8F"/>
    <w:rsid w:val="00FF5BC7"/>
    <w:rsid w:val="00FF667E"/>
    <w:rsid w:val="01941A12"/>
    <w:rsid w:val="030A5780"/>
    <w:rsid w:val="0321578D"/>
    <w:rsid w:val="034813B4"/>
    <w:rsid w:val="0576343A"/>
    <w:rsid w:val="06493B29"/>
    <w:rsid w:val="08782F12"/>
    <w:rsid w:val="09192772"/>
    <w:rsid w:val="09D41529"/>
    <w:rsid w:val="0A0975E5"/>
    <w:rsid w:val="0A983139"/>
    <w:rsid w:val="0B112DDF"/>
    <w:rsid w:val="0E3E4518"/>
    <w:rsid w:val="0EA01421"/>
    <w:rsid w:val="0F9C0CF1"/>
    <w:rsid w:val="0FC00CA4"/>
    <w:rsid w:val="11EC0435"/>
    <w:rsid w:val="120A090E"/>
    <w:rsid w:val="12C36FDD"/>
    <w:rsid w:val="14CB2FBE"/>
    <w:rsid w:val="16560463"/>
    <w:rsid w:val="17AE2BA1"/>
    <w:rsid w:val="18612AF1"/>
    <w:rsid w:val="18C21C01"/>
    <w:rsid w:val="1A600B9E"/>
    <w:rsid w:val="1C452C12"/>
    <w:rsid w:val="1C60061A"/>
    <w:rsid w:val="1CC10DDF"/>
    <w:rsid w:val="1CC526DF"/>
    <w:rsid w:val="1F2E4FDF"/>
    <w:rsid w:val="1F84204B"/>
    <w:rsid w:val="1FC075BF"/>
    <w:rsid w:val="212F2C9C"/>
    <w:rsid w:val="226F439C"/>
    <w:rsid w:val="243B145E"/>
    <w:rsid w:val="2516058A"/>
    <w:rsid w:val="2530688A"/>
    <w:rsid w:val="269559EB"/>
    <w:rsid w:val="271856E2"/>
    <w:rsid w:val="27AB1297"/>
    <w:rsid w:val="29677FE4"/>
    <w:rsid w:val="29E3465B"/>
    <w:rsid w:val="2AAD0104"/>
    <w:rsid w:val="2BF30716"/>
    <w:rsid w:val="2E743B45"/>
    <w:rsid w:val="301F0A91"/>
    <w:rsid w:val="30BE5AEB"/>
    <w:rsid w:val="30D46E29"/>
    <w:rsid w:val="31EF75D5"/>
    <w:rsid w:val="32532A4C"/>
    <w:rsid w:val="33563DF4"/>
    <w:rsid w:val="34A34BEC"/>
    <w:rsid w:val="36926050"/>
    <w:rsid w:val="372414FE"/>
    <w:rsid w:val="39675F88"/>
    <w:rsid w:val="3A7C4C03"/>
    <w:rsid w:val="3C9B1745"/>
    <w:rsid w:val="3F1412DC"/>
    <w:rsid w:val="3FC27F16"/>
    <w:rsid w:val="41974926"/>
    <w:rsid w:val="42214106"/>
    <w:rsid w:val="42A334D5"/>
    <w:rsid w:val="442B2CD5"/>
    <w:rsid w:val="44C40DC3"/>
    <w:rsid w:val="450D76C9"/>
    <w:rsid w:val="45C25EC9"/>
    <w:rsid w:val="48841D9F"/>
    <w:rsid w:val="49256289"/>
    <w:rsid w:val="49765131"/>
    <w:rsid w:val="4D6E07DF"/>
    <w:rsid w:val="50ED1E7F"/>
    <w:rsid w:val="53837800"/>
    <w:rsid w:val="54A9616C"/>
    <w:rsid w:val="560D018C"/>
    <w:rsid w:val="58116048"/>
    <w:rsid w:val="58E12A03"/>
    <w:rsid w:val="59BF5D41"/>
    <w:rsid w:val="5C095282"/>
    <w:rsid w:val="5CE660E7"/>
    <w:rsid w:val="5DED0B92"/>
    <w:rsid w:val="5E0F5C77"/>
    <w:rsid w:val="5F611DD8"/>
    <w:rsid w:val="608B57BF"/>
    <w:rsid w:val="609A4B00"/>
    <w:rsid w:val="62516725"/>
    <w:rsid w:val="63825C97"/>
    <w:rsid w:val="64423EEE"/>
    <w:rsid w:val="64A912FB"/>
    <w:rsid w:val="65E63BCF"/>
    <w:rsid w:val="66736146"/>
    <w:rsid w:val="667D2F52"/>
    <w:rsid w:val="66B131B2"/>
    <w:rsid w:val="66EE59DB"/>
    <w:rsid w:val="672679A3"/>
    <w:rsid w:val="67F47839"/>
    <w:rsid w:val="687D7B7B"/>
    <w:rsid w:val="687F1170"/>
    <w:rsid w:val="68CF2CE9"/>
    <w:rsid w:val="69A04028"/>
    <w:rsid w:val="69CB7D73"/>
    <w:rsid w:val="6C203B34"/>
    <w:rsid w:val="6E1B45D7"/>
    <w:rsid w:val="6E5068E4"/>
    <w:rsid w:val="6F8F6262"/>
    <w:rsid w:val="72180800"/>
    <w:rsid w:val="762F744F"/>
    <w:rsid w:val="763B38D1"/>
    <w:rsid w:val="79AC0912"/>
    <w:rsid w:val="7A9B74EB"/>
    <w:rsid w:val="7C462481"/>
    <w:rsid w:val="7CBD3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D31649"/>
  <w15:docId w15:val="{247AF4F4-6AA6-4709-97E9-7D14C3BC9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7" w:unhideWhenUsed="1" w:qFormat="1"/>
    <w:lsdException w:name="HTML Acronym" w:semiHidden="1" w:unhideWhenUsed="1" w:qFormat="1"/>
    <w:lsdException w:name="HTML Address" w:semiHidden="1" w:unhideWhenUsed="1" w:qFormat="1"/>
    <w:lsdException w:name="HTML Cite" w:semiHidden="1" w:uiPriority="99" w:unhideWhenUsed="1" w:qFormat="1"/>
    <w:lsdException w:name="HTML Code" w:semiHidden="1" w:uiPriority="99" w:unhideWhenUsed="1" w:qFormat="1"/>
    <w:lsdException w:name="HTML Definition" w:semiHidden="1" w:uiPriority="99" w:unhideWhenUsed="1" w:qFormat="1"/>
    <w:lsdException w:name="HTML Keyboard" w:semiHidden="1" w:uiPriority="99" w:unhideWhenUsed="1" w:qFormat="1"/>
    <w:lsdException w:name="HTML Preformatted" w:semiHidden="1" w:unhideWhenUsed="1" w:qFormat="1"/>
    <w:lsdException w:name="HTML Sample" w:semiHidden="1" w:uiPriority="99" w:unhideWhenUsed="1" w:qFormat="1"/>
    <w:lsdException w:name="HTML Typewriter" w:semiHidden="1" w:unhideWhenUsed="1" w:qFormat="1"/>
    <w:lsdException w:name="HTML Variable" w:semiHidden="1" w:uiPriority="99"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qFormat="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qFormat="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qFormat="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d">
    <w:name w:val="Normal"/>
    <w:next w:val="ae"/>
    <w:qFormat/>
    <w:pPr>
      <w:widowControl w:val="0"/>
      <w:jc w:val="both"/>
    </w:pPr>
    <w:rPr>
      <w:kern w:val="2"/>
      <w:sz w:val="21"/>
      <w:szCs w:val="24"/>
    </w:rPr>
  </w:style>
  <w:style w:type="paragraph" w:styleId="11">
    <w:name w:val="heading 1"/>
    <w:basedOn w:val="ad"/>
    <w:next w:val="ad"/>
    <w:link w:val="13"/>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3">
    <w:name w:val="heading 2"/>
    <w:basedOn w:val="ad"/>
    <w:next w:val="af"/>
    <w:link w:val="24"/>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3">
    <w:name w:val="heading 3"/>
    <w:basedOn w:val="ad"/>
    <w:next w:val="af"/>
    <w:link w:val="34"/>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4">
    <w:name w:val="heading 4"/>
    <w:basedOn w:val="ad"/>
    <w:next w:val="ad"/>
    <w:link w:val="45"/>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d"/>
    <w:next w:val="ad"/>
    <w:link w:val="51"/>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d"/>
    <w:next w:val="ad"/>
    <w:link w:val="60"/>
    <w:qFormat/>
    <w:pPr>
      <w:keepNext/>
      <w:keepLines/>
      <w:spacing w:before="240" w:after="64" w:line="320" w:lineRule="auto"/>
      <w:outlineLvl w:val="5"/>
    </w:pPr>
    <w:rPr>
      <w:rFonts w:ascii="Arial" w:eastAsia="黑体" w:hAnsi="Arial"/>
      <w:b/>
      <w:bCs/>
      <w:sz w:val="24"/>
    </w:rPr>
  </w:style>
  <w:style w:type="paragraph" w:styleId="7">
    <w:name w:val="heading 7"/>
    <w:basedOn w:val="ad"/>
    <w:next w:val="ad"/>
    <w:link w:val="70"/>
    <w:qFormat/>
    <w:pPr>
      <w:keepNext/>
      <w:keepLines/>
      <w:spacing w:before="240" w:after="64" w:line="320" w:lineRule="auto"/>
      <w:outlineLvl w:val="6"/>
    </w:pPr>
    <w:rPr>
      <w:b/>
      <w:bCs/>
      <w:sz w:val="24"/>
    </w:rPr>
  </w:style>
  <w:style w:type="paragraph" w:styleId="8">
    <w:name w:val="heading 8"/>
    <w:basedOn w:val="ad"/>
    <w:next w:val="ad"/>
    <w:link w:val="80"/>
    <w:qFormat/>
    <w:pPr>
      <w:keepNext/>
      <w:keepLines/>
      <w:tabs>
        <w:tab w:val="left" w:pos="2687"/>
      </w:tabs>
      <w:spacing w:before="240" w:after="64" w:line="319" w:lineRule="auto"/>
      <w:outlineLvl w:val="7"/>
    </w:pPr>
    <w:rPr>
      <w:rFonts w:ascii="Arial" w:eastAsia="黑体" w:hAnsi="Arial"/>
      <w:sz w:val="24"/>
    </w:rPr>
  </w:style>
  <w:style w:type="paragraph" w:styleId="9">
    <w:name w:val="heading 9"/>
    <w:basedOn w:val="ad"/>
    <w:next w:val="ad"/>
    <w:link w:val="90"/>
    <w:qFormat/>
    <w:pPr>
      <w:keepNext/>
      <w:keepLines/>
      <w:tabs>
        <w:tab w:val="left" w:pos="2687"/>
      </w:tabs>
      <w:spacing w:before="240" w:after="64" w:line="319" w:lineRule="auto"/>
      <w:outlineLvl w:val="8"/>
    </w:pPr>
    <w:rPr>
      <w:rFonts w:ascii="Arial" w:eastAsia="黑体" w:hAnsi="Arial"/>
      <w:sz w:val="24"/>
      <w:szCs w:val="21"/>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styleId="ae">
    <w:name w:val="Body Text"/>
    <w:basedOn w:val="ad"/>
    <w:link w:val="af3"/>
    <w:qFormat/>
    <w:pPr>
      <w:tabs>
        <w:tab w:val="left" w:pos="567"/>
      </w:tabs>
      <w:spacing w:before="120" w:line="22" w:lineRule="atLeast"/>
    </w:pPr>
    <w:rPr>
      <w:rFonts w:ascii="宋体" w:hAnsi="宋体"/>
      <w:sz w:val="24"/>
    </w:rPr>
  </w:style>
  <w:style w:type="paragraph" w:styleId="af4">
    <w:name w:val="macro"/>
    <w:link w:val="af5"/>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宋体" w:hAnsi="宋体"/>
      <w:sz w:val="24"/>
    </w:rPr>
  </w:style>
  <w:style w:type="paragraph" w:styleId="af">
    <w:name w:val="Normal Indent"/>
    <w:basedOn w:val="ad"/>
    <w:link w:val="14"/>
    <w:qFormat/>
    <w:pPr>
      <w:autoSpaceDE w:val="0"/>
      <w:autoSpaceDN w:val="0"/>
      <w:adjustRightInd w:val="0"/>
      <w:ind w:firstLine="420"/>
      <w:jc w:val="left"/>
    </w:pPr>
    <w:rPr>
      <w:rFonts w:ascii="宋体"/>
      <w:kern w:val="0"/>
      <w:sz w:val="24"/>
      <w:szCs w:val="20"/>
    </w:rPr>
  </w:style>
  <w:style w:type="paragraph" w:styleId="35">
    <w:name w:val="List 3"/>
    <w:basedOn w:val="ad"/>
    <w:qFormat/>
    <w:pPr>
      <w:ind w:leftChars="400" w:left="100" w:hangingChars="200" w:hanging="200"/>
      <w:contextualSpacing/>
    </w:pPr>
    <w:rPr>
      <w:szCs w:val="21"/>
    </w:rPr>
  </w:style>
  <w:style w:type="paragraph" w:styleId="TOC7">
    <w:name w:val="toc 7"/>
    <w:basedOn w:val="ad"/>
    <w:next w:val="ad"/>
    <w:unhideWhenUsed/>
    <w:qFormat/>
    <w:pPr>
      <w:ind w:leftChars="1200" w:left="2520"/>
    </w:pPr>
    <w:rPr>
      <w:rFonts w:ascii="Calibri" w:hAnsi="Calibri"/>
      <w:szCs w:val="22"/>
    </w:rPr>
  </w:style>
  <w:style w:type="paragraph" w:styleId="2">
    <w:name w:val="List Number 2"/>
    <w:basedOn w:val="ad"/>
    <w:link w:val="25"/>
    <w:qFormat/>
    <w:pPr>
      <w:numPr>
        <w:numId w:val="2"/>
      </w:numPr>
      <w:spacing w:before="240" w:after="120" w:line="360" w:lineRule="auto"/>
      <w:ind w:left="1260" w:firstLine="0"/>
    </w:pPr>
    <w:rPr>
      <w:rFonts w:ascii="Arial" w:hAnsi="Arial"/>
      <w:szCs w:val="21"/>
    </w:rPr>
  </w:style>
  <w:style w:type="paragraph" w:styleId="af6">
    <w:name w:val="Note Heading"/>
    <w:basedOn w:val="ad"/>
    <w:next w:val="ad"/>
    <w:link w:val="af7"/>
    <w:unhideWhenUsed/>
    <w:qFormat/>
    <w:pPr>
      <w:jc w:val="center"/>
    </w:pPr>
    <w:rPr>
      <w:sz w:val="24"/>
    </w:rPr>
  </w:style>
  <w:style w:type="paragraph" w:styleId="40">
    <w:name w:val="List Bullet 4"/>
    <w:basedOn w:val="ad"/>
    <w:link w:val="46"/>
    <w:qFormat/>
    <w:pPr>
      <w:numPr>
        <w:numId w:val="3"/>
      </w:numPr>
      <w:spacing w:before="240" w:after="120" w:line="360" w:lineRule="auto"/>
      <w:ind w:firstLine="0"/>
    </w:pPr>
    <w:rPr>
      <w:rFonts w:ascii="Arial" w:hAnsi="Arial"/>
      <w:szCs w:val="21"/>
    </w:rPr>
  </w:style>
  <w:style w:type="paragraph" w:styleId="81">
    <w:name w:val="index 8"/>
    <w:basedOn w:val="ad"/>
    <w:next w:val="ad"/>
    <w:qFormat/>
    <w:pPr>
      <w:spacing w:before="240" w:line="360" w:lineRule="auto"/>
      <w:ind w:leftChars="1400" w:left="1400" w:firstLineChars="200" w:firstLine="200"/>
    </w:pPr>
    <w:rPr>
      <w:szCs w:val="21"/>
    </w:rPr>
  </w:style>
  <w:style w:type="paragraph" w:styleId="a">
    <w:name w:val="List Number"/>
    <w:basedOn w:val="ad"/>
    <w:qFormat/>
    <w:pPr>
      <w:numPr>
        <w:numId w:val="4"/>
      </w:numPr>
    </w:pPr>
  </w:style>
  <w:style w:type="paragraph" w:styleId="af8">
    <w:name w:val="caption"/>
    <w:basedOn w:val="ad"/>
    <w:next w:val="ad"/>
    <w:link w:val="af9"/>
    <w:qFormat/>
    <w:pPr>
      <w:suppressAutoHyphens/>
      <w:spacing w:before="152" w:after="160"/>
    </w:pPr>
    <w:rPr>
      <w:rFonts w:ascii="Arial" w:eastAsia="黑体" w:hAnsi="Arial" w:cs="Arial"/>
      <w:sz w:val="20"/>
      <w:szCs w:val="20"/>
      <w:lang w:eastAsia="ar-SA"/>
    </w:rPr>
  </w:style>
  <w:style w:type="paragraph" w:styleId="50">
    <w:name w:val="index 5"/>
    <w:basedOn w:val="ad"/>
    <w:next w:val="ad"/>
    <w:qFormat/>
    <w:pPr>
      <w:spacing w:before="240" w:line="360" w:lineRule="auto"/>
      <w:ind w:leftChars="800" w:left="800" w:firstLineChars="200" w:firstLine="200"/>
    </w:pPr>
    <w:rPr>
      <w:szCs w:val="21"/>
    </w:rPr>
  </w:style>
  <w:style w:type="paragraph" w:styleId="a0">
    <w:name w:val="List Bullet"/>
    <w:basedOn w:val="ad"/>
    <w:link w:val="afa"/>
    <w:qFormat/>
    <w:pPr>
      <w:numPr>
        <w:numId w:val="5"/>
      </w:numPr>
      <w:spacing w:before="240" w:after="120" w:line="360" w:lineRule="auto"/>
      <w:ind w:leftChars="200" w:left="840" w:hangingChars="200" w:hanging="200"/>
    </w:pPr>
    <w:rPr>
      <w:rFonts w:ascii="Arial" w:hAnsi="Arial"/>
      <w:bCs/>
      <w:szCs w:val="21"/>
    </w:rPr>
  </w:style>
  <w:style w:type="paragraph" w:styleId="afb">
    <w:name w:val="envelope address"/>
    <w:basedOn w:val="ad"/>
    <w:qFormat/>
    <w:pPr>
      <w:spacing w:line="360" w:lineRule="auto"/>
      <w:ind w:left="2880"/>
    </w:pPr>
    <w:rPr>
      <w:rFonts w:ascii="Arial" w:hAnsi="Arial" w:cs="Arial"/>
    </w:rPr>
  </w:style>
  <w:style w:type="paragraph" w:styleId="afc">
    <w:name w:val="Document Map"/>
    <w:basedOn w:val="ad"/>
    <w:link w:val="afd"/>
    <w:qFormat/>
    <w:pPr>
      <w:shd w:val="clear" w:color="auto" w:fill="000080"/>
    </w:pPr>
  </w:style>
  <w:style w:type="paragraph" w:styleId="afe">
    <w:name w:val="toa heading"/>
    <w:basedOn w:val="ad"/>
    <w:next w:val="ad"/>
    <w:qFormat/>
    <w:pPr>
      <w:spacing w:before="120" w:line="360" w:lineRule="auto"/>
      <w:ind w:firstLineChars="200" w:firstLine="200"/>
      <w:jc w:val="left"/>
    </w:pPr>
    <w:rPr>
      <w:rFonts w:ascii="Arial" w:hAnsi="Arial" w:cs="Arial"/>
      <w:lang w:eastAsia="zh-TW"/>
    </w:rPr>
  </w:style>
  <w:style w:type="paragraph" w:styleId="aff">
    <w:name w:val="annotation text"/>
    <w:basedOn w:val="ad"/>
    <w:link w:val="15"/>
    <w:uiPriority w:val="99"/>
    <w:unhideWhenUsed/>
    <w:qFormat/>
    <w:pPr>
      <w:jc w:val="left"/>
    </w:pPr>
  </w:style>
  <w:style w:type="paragraph" w:styleId="61">
    <w:name w:val="index 6"/>
    <w:basedOn w:val="ad"/>
    <w:next w:val="ad"/>
    <w:qFormat/>
    <w:pPr>
      <w:spacing w:before="240" w:line="360" w:lineRule="auto"/>
      <w:ind w:leftChars="1000" w:left="1000" w:firstLineChars="200" w:firstLine="200"/>
    </w:pPr>
    <w:rPr>
      <w:szCs w:val="21"/>
    </w:rPr>
  </w:style>
  <w:style w:type="paragraph" w:styleId="aff0">
    <w:name w:val="Salutation"/>
    <w:basedOn w:val="ad"/>
    <w:next w:val="ad"/>
    <w:link w:val="aff1"/>
    <w:unhideWhenUsed/>
    <w:qFormat/>
    <w:rPr>
      <w:rFonts w:ascii="Arial" w:hAnsi="Arial" w:cs="Arial"/>
      <w:kern w:val="0"/>
      <w:sz w:val="28"/>
    </w:rPr>
  </w:style>
  <w:style w:type="paragraph" w:styleId="36">
    <w:name w:val="Body Text 3"/>
    <w:basedOn w:val="ad"/>
    <w:link w:val="37"/>
    <w:qFormat/>
    <w:pPr>
      <w:spacing w:after="120"/>
    </w:pPr>
    <w:rPr>
      <w:sz w:val="16"/>
      <w:szCs w:val="16"/>
    </w:rPr>
  </w:style>
  <w:style w:type="paragraph" w:styleId="aff2">
    <w:name w:val="Closing"/>
    <w:basedOn w:val="ad"/>
    <w:link w:val="aff3"/>
    <w:unhideWhenUsed/>
    <w:qFormat/>
    <w:pPr>
      <w:ind w:leftChars="2100" w:left="100"/>
    </w:pPr>
    <w:rPr>
      <w:rFonts w:ascii="Arial" w:hAnsi="Arial" w:cs="Arial"/>
      <w:kern w:val="0"/>
      <w:sz w:val="28"/>
    </w:rPr>
  </w:style>
  <w:style w:type="paragraph" w:styleId="30">
    <w:name w:val="List Bullet 3"/>
    <w:basedOn w:val="ad"/>
    <w:qFormat/>
    <w:pPr>
      <w:numPr>
        <w:numId w:val="6"/>
      </w:numPr>
      <w:spacing w:before="240" w:after="120" w:line="360" w:lineRule="auto"/>
      <w:ind w:firstLine="0"/>
    </w:pPr>
    <w:rPr>
      <w:rFonts w:ascii="Arial" w:hAnsi="Arial"/>
      <w:szCs w:val="21"/>
    </w:rPr>
  </w:style>
  <w:style w:type="paragraph" w:styleId="aff4">
    <w:name w:val="Body Text Indent"/>
    <w:basedOn w:val="ad"/>
    <w:link w:val="aff5"/>
    <w:qFormat/>
    <w:pPr>
      <w:spacing w:after="120"/>
      <w:ind w:leftChars="200" w:left="420"/>
    </w:pPr>
  </w:style>
  <w:style w:type="paragraph" w:styleId="3">
    <w:name w:val="List Number 3"/>
    <w:basedOn w:val="ad"/>
    <w:qFormat/>
    <w:pPr>
      <w:numPr>
        <w:numId w:val="7"/>
      </w:numPr>
      <w:spacing w:before="240" w:after="120" w:line="360" w:lineRule="auto"/>
      <w:ind w:left="1680" w:firstLine="0"/>
    </w:pPr>
    <w:rPr>
      <w:rFonts w:ascii="Arial" w:hAnsi="Arial"/>
      <w:szCs w:val="21"/>
    </w:rPr>
  </w:style>
  <w:style w:type="paragraph" w:styleId="26">
    <w:name w:val="List 2"/>
    <w:basedOn w:val="ad"/>
    <w:unhideWhenUsed/>
    <w:qFormat/>
    <w:pPr>
      <w:ind w:leftChars="200" w:left="100" w:hangingChars="200" w:hanging="200"/>
    </w:pPr>
  </w:style>
  <w:style w:type="paragraph" w:styleId="aff6">
    <w:name w:val="List Continue"/>
    <w:basedOn w:val="ad"/>
    <w:qFormat/>
    <w:pPr>
      <w:widowControl/>
      <w:spacing w:after="120" w:line="360" w:lineRule="auto"/>
      <w:ind w:leftChars="200" w:left="420"/>
      <w:jc w:val="left"/>
    </w:pPr>
    <w:rPr>
      <w:rFonts w:ascii="宋体" w:hAnsi="宋体"/>
      <w:kern w:val="0"/>
      <w:sz w:val="24"/>
    </w:rPr>
  </w:style>
  <w:style w:type="paragraph" w:styleId="aff7">
    <w:name w:val="Block Text"/>
    <w:basedOn w:val="ad"/>
    <w:qFormat/>
    <w:pPr>
      <w:ind w:leftChars="-50" w:left="-105" w:rightChars="-50" w:right="-105"/>
      <w:jc w:val="center"/>
    </w:pPr>
    <w:rPr>
      <w:rFonts w:ascii="宋体" w:eastAsia="华文细黑"/>
      <w:spacing w:val="24"/>
      <w:sz w:val="24"/>
      <w:szCs w:val="20"/>
    </w:rPr>
  </w:style>
  <w:style w:type="paragraph" w:styleId="20">
    <w:name w:val="List Bullet 2"/>
    <w:basedOn w:val="ad"/>
    <w:link w:val="27"/>
    <w:qFormat/>
    <w:pPr>
      <w:numPr>
        <w:numId w:val="8"/>
      </w:numPr>
      <w:spacing w:before="240" w:after="120" w:line="360" w:lineRule="auto"/>
      <w:ind w:firstLine="0"/>
    </w:pPr>
    <w:rPr>
      <w:rFonts w:ascii="Arial" w:hAnsi="Arial"/>
      <w:bCs/>
      <w:szCs w:val="21"/>
    </w:rPr>
  </w:style>
  <w:style w:type="paragraph" w:styleId="HTML">
    <w:name w:val="HTML Address"/>
    <w:basedOn w:val="ad"/>
    <w:link w:val="HTML0"/>
    <w:unhideWhenUsed/>
    <w:qFormat/>
    <w:rPr>
      <w:i/>
      <w:iCs/>
      <w:kern w:val="0"/>
      <w:sz w:val="20"/>
    </w:rPr>
  </w:style>
  <w:style w:type="paragraph" w:styleId="47">
    <w:name w:val="index 4"/>
    <w:basedOn w:val="ad"/>
    <w:next w:val="ad"/>
    <w:qFormat/>
    <w:pPr>
      <w:spacing w:before="240" w:line="360" w:lineRule="auto"/>
      <w:ind w:leftChars="600" w:left="600" w:firstLineChars="200" w:firstLine="200"/>
    </w:pPr>
    <w:rPr>
      <w:szCs w:val="21"/>
    </w:rPr>
  </w:style>
  <w:style w:type="paragraph" w:styleId="TOC5">
    <w:name w:val="toc 5"/>
    <w:basedOn w:val="ad"/>
    <w:next w:val="ad"/>
    <w:qFormat/>
    <w:pPr>
      <w:ind w:leftChars="800" w:left="1680"/>
    </w:pPr>
  </w:style>
  <w:style w:type="paragraph" w:styleId="TOC3">
    <w:name w:val="toc 3"/>
    <w:basedOn w:val="ad"/>
    <w:next w:val="ad"/>
    <w:uiPriority w:val="39"/>
    <w:qFormat/>
    <w:pPr>
      <w:tabs>
        <w:tab w:val="left" w:pos="1440"/>
        <w:tab w:val="right" w:leader="dot" w:pos="8937"/>
      </w:tabs>
      <w:ind w:leftChars="400" w:left="840"/>
    </w:pPr>
    <w:rPr>
      <w:rFonts w:ascii="仿宋_GB2312" w:eastAsia="仿宋_GB2312" w:hAnsi="宋体"/>
      <w:sz w:val="24"/>
    </w:rPr>
  </w:style>
  <w:style w:type="paragraph" w:styleId="aff8">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标题1"/>
    <w:basedOn w:val="ad"/>
    <w:link w:val="aff9"/>
    <w:qFormat/>
    <w:rPr>
      <w:rFonts w:ascii="宋体" w:hAnsi="Courier New"/>
      <w:szCs w:val="20"/>
    </w:rPr>
  </w:style>
  <w:style w:type="paragraph" w:styleId="52">
    <w:name w:val="List Bullet 5"/>
    <w:basedOn w:val="ad"/>
    <w:qFormat/>
    <w:pPr>
      <w:tabs>
        <w:tab w:val="left" w:pos="2098"/>
      </w:tabs>
      <w:spacing w:before="240" w:after="120" w:line="360" w:lineRule="auto"/>
      <w:ind w:left="2098" w:hanging="420"/>
    </w:pPr>
    <w:rPr>
      <w:szCs w:val="21"/>
    </w:rPr>
  </w:style>
  <w:style w:type="paragraph" w:styleId="4">
    <w:name w:val="List Number 4"/>
    <w:basedOn w:val="ad"/>
    <w:qFormat/>
    <w:pPr>
      <w:numPr>
        <w:numId w:val="9"/>
      </w:numPr>
      <w:spacing w:before="240" w:after="120" w:line="360" w:lineRule="auto"/>
      <w:ind w:left="2100" w:firstLine="0"/>
    </w:pPr>
    <w:rPr>
      <w:rFonts w:ascii="Arial" w:hAnsi="Arial"/>
      <w:szCs w:val="21"/>
    </w:rPr>
  </w:style>
  <w:style w:type="paragraph" w:styleId="TOC8">
    <w:name w:val="toc 8"/>
    <w:basedOn w:val="ad"/>
    <w:next w:val="ad"/>
    <w:unhideWhenUsed/>
    <w:qFormat/>
    <w:pPr>
      <w:ind w:leftChars="1400" w:left="2940"/>
    </w:pPr>
    <w:rPr>
      <w:rFonts w:ascii="Calibri" w:hAnsi="Calibri"/>
      <w:szCs w:val="22"/>
    </w:rPr>
  </w:style>
  <w:style w:type="paragraph" w:styleId="38">
    <w:name w:val="index 3"/>
    <w:basedOn w:val="ad"/>
    <w:next w:val="ad"/>
    <w:qFormat/>
    <w:pPr>
      <w:spacing w:before="240" w:line="360" w:lineRule="auto"/>
      <w:ind w:leftChars="400" w:left="400" w:firstLineChars="200" w:firstLine="200"/>
    </w:pPr>
    <w:rPr>
      <w:szCs w:val="21"/>
    </w:rPr>
  </w:style>
  <w:style w:type="paragraph" w:styleId="affa">
    <w:name w:val="Date"/>
    <w:basedOn w:val="ad"/>
    <w:next w:val="ad"/>
    <w:link w:val="affb"/>
    <w:qFormat/>
    <w:pPr>
      <w:ind w:leftChars="2500" w:left="100"/>
    </w:pPr>
  </w:style>
  <w:style w:type="paragraph" w:styleId="28">
    <w:name w:val="Body Text Indent 2"/>
    <w:basedOn w:val="ad"/>
    <w:link w:val="29"/>
    <w:qFormat/>
    <w:pPr>
      <w:ind w:firstLineChars="200" w:firstLine="480"/>
    </w:pPr>
    <w:rPr>
      <w:rFonts w:ascii="仿宋_GB2312" w:eastAsia="仿宋_GB2312"/>
      <w:sz w:val="24"/>
    </w:rPr>
  </w:style>
  <w:style w:type="paragraph" w:styleId="affc">
    <w:name w:val="endnote text"/>
    <w:basedOn w:val="ad"/>
    <w:link w:val="affd"/>
    <w:unhideWhenUsed/>
    <w:qFormat/>
    <w:pPr>
      <w:snapToGrid w:val="0"/>
      <w:jc w:val="left"/>
    </w:pPr>
    <w:rPr>
      <w:sz w:val="24"/>
    </w:rPr>
  </w:style>
  <w:style w:type="paragraph" w:styleId="affe">
    <w:name w:val="Balloon Text"/>
    <w:basedOn w:val="ad"/>
    <w:link w:val="afff"/>
    <w:qFormat/>
    <w:rPr>
      <w:sz w:val="18"/>
      <w:szCs w:val="18"/>
    </w:rPr>
  </w:style>
  <w:style w:type="paragraph" w:styleId="afff0">
    <w:name w:val="footer"/>
    <w:basedOn w:val="ad"/>
    <w:link w:val="2a"/>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ff1">
    <w:name w:val="header"/>
    <w:basedOn w:val="ad"/>
    <w:link w:val="afff2"/>
    <w:qFormat/>
    <w:pPr>
      <w:pBdr>
        <w:bottom w:val="single" w:sz="6" w:space="1" w:color="auto"/>
      </w:pBdr>
      <w:tabs>
        <w:tab w:val="center" w:pos="4153"/>
        <w:tab w:val="right" w:pos="8306"/>
      </w:tabs>
      <w:snapToGrid w:val="0"/>
      <w:jc w:val="center"/>
    </w:pPr>
    <w:rPr>
      <w:sz w:val="18"/>
      <w:szCs w:val="18"/>
    </w:rPr>
  </w:style>
  <w:style w:type="paragraph" w:styleId="TOC1">
    <w:name w:val="toc 1"/>
    <w:basedOn w:val="ad"/>
    <w:next w:val="ad"/>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TOC4">
    <w:name w:val="toc 4"/>
    <w:basedOn w:val="ad"/>
    <w:next w:val="ad"/>
    <w:qFormat/>
    <w:pPr>
      <w:ind w:leftChars="600" w:left="1260"/>
    </w:pPr>
  </w:style>
  <w:style w:type="paragraph" w:styleId="afff3">
    <w:name w:val="index heading"/>
    <w:basedOn w:val="ad"/>
    <w:next w:val="16"/>
    <w:qFormat/>
    <w:pPr>
      <w:spacing w:before="240" w:line="360" w:lineRule="auto"/>
      <w:ind w:firstLineChars="200" w:firstLine="200"/>
    </w:pPr>
    <w:rPr>
      <w:szCs w:val="21"/>
    </w:rPr>
  </w:style>
  <w:style w:type="paragraph" w:styleId="16">
    <w:name w:val="index 1"/>
    <w:basedOn w:val="ad"/>
    <w:next w:val="ad"/>
    <w:qFormat/>
    <w:rPr>
      <w:szCs w:val="20"/>
    </w:rPr>
  </w:style>
  <w:style w:type="paragraph" w:styleId="afff4">
    <w:name w:val="Subtitle"/>
    <w:basedOn w:val="ad"/>
    <w:next w:val="ad"/>
    <w:link w:val="afff5"/>
    <w:qFormat/>
    <w:pPr>
      <w:spacing w:before="240" w:after="60" w:line="312" w:lineRule="auto"/>
      <w:jc w:val="center"/>
      <w:outlineLvl w:val="1"/>
    </w:pPr>
    <w:rPr>
      <w:rFonts w:ascii="Cambria" w:hAnsi="Cambria"/>
      <w:b/>
      <w:bCs/>
      <w:kern w:val="28"/>
      <w:sz w:val="32"/>
      <w:szCs w:val="32"/>
    </w:rPr>
  </w:style>
  <w:style w:type="paragraph" w:styleId="53">
    <w:name w:val="List Number 5"/>
    <w:basedOn w:val="ad"/>
    <w:qFormat/>
    <w:pPr>
      <w:tabs>
        <w:tab w:val="left" w:pos="1259"/>
      </w:tabs>
      <w:spacing w:before="240" w:after="120" w:line="360" w:lineRule="auto"/>
      <w:ind w:left="1259" w:hanging="420"/>
    </w:pPr>
    <w:rPr>
      <w:szCs w:val="21"/>
    </w:rPr>
  </w:style>
  <w:style w:type="paragraph" w:styleId="afff6">
    <w:name w:val="List"/>
    <w:basedOn w:val="ad"/>
    <w:qFormat/>
    <w:pPr>
      <w:tabs>
        <w:tab w:val="left" w:pos="960"/>
      </w:tabs>
      <w:adjustRightInd w:val="0"/>
      <w:snapToGrid w:val="0"/>
      <w:spacing w:line="360" w:lineRule="auto"/>
      <w:ind w:left="960" w:firstLineChars="200" w:hanging="420"/>
    </w:pPr>
    <w:rPr>
      <w:bCs/>
      <w:kern w:val="0"/>
      <w:sz w:val="24"/>
      <w:szCs w:val="20"/>
    </w:rPr>
  </w:style>
  <w:style w:type="paragraph" w:styleId="afff7">
    <w:name w:val="footnote text"/>
    <w:basedOn w:val="ad"/>
    <w:link w:val="afff8"/>
    <w:qFormat/>
    <w:pPr>
      <w:snapToGrid w:val="0"/>
      <w:spacing w:before="240" w:line="360" w:lineRule="auto"/>
      <w:ind w:firstLineChars="200" w:firstLine="200"/>
      <w:jc w:val="left"/>
    </w:pPr>
    <w:rPr>
      <w:b/>
      <w:sz w:val="18"/>
      <w:szCs w:val="21"/>
    </w:rPr>
  </w:style>
  <w:style w:type="paragraph" w:styleId="TOC6">
    <w:name w:val="toc 6"/>
    <w:basedOn w:val="ad"/>
    <w:next w:val="ad"/>
    <w:unhideWhenUsed/>
    <w:qFormat/>
    <w:pPr>
      <w:ind w:leftChars="1000" w:left="2100"/>
    </w:pPr>
    <w:rPr>
      <w:rFonts w:ascii="Calibri" w:hAnsi="Calibri"/>
      <w:szCs w:val="22"/>
    </w:rPr>
  </w:style>
  <w:style w:type="paragraph" w:styleId="54">
    <w:name w:val="List 5"/>
    <w:basedOn w:val="ad"/>
    <w:qFormat/>
    <w:pPr>
      <w:ind w:left="100" w:hanging="200"/>
    </w:pPr>
    <w:rPr>
      <w:szCs w:val="20"/>
    </w:rPr>
  </w:style>
  <w:style w:type="paragraph" w:styleId="39">
    <w:name w:val="Body Text Indent 3"/>
    <w:basedOn w:val="ad"/>
    <w:link w:val="3a"/>
    <w:qFormat/>
    <w:pPr>
      <w:spacing w:after="120"/>
      <w:ind w:leftChars="200" w:left="420"/>
    </w:pPr>
    <w:rPr>
      <w:sz w:val="16"/>
      <w:szCs w:val="16"/>
    </w:rPr>
  </w:style>
  <w:style w:type="paragraph" w:styleId="71">
    <w:name w:val="index 7"/>
    <w:basedOn w:val="ad"/>
    <w:next w:val="ad"/>
    <w:qFormat/>
    <w:pPr>
      <w:spacing w:before="240" w:line="360" w:lineRule="auto"/>
      <w:ind w:leftChars="1200" w:left="1200" w:firstLineChars="200" w:firstLine="200"/>
    </w:pPr>
    <w:rPr>
      <w:szCs w:val="21"/>
    </w:rPr>
  </w:style>
  <w:style w:type="paragraph" w:styleId="91">
    <w:name w:val="index 9"/>
    <w:basedOn w:val="ad"/>
    <w:next w:val="ad"/>
    <w:qFormat/>
    <w:pPr>
      <w:spacing w:before="240" w:line="360" w:lineRule="auto"/>
      <w:ind w:leftChars="1600" w:left="1600" w:firstLineChars="200" w:firstLine="200"/>
    </w:pPr>
    <w:rPr>
      <w:szCs w:val="21"/>
    </w:rPr>
  </w:style>
  <w:style w:type="paragraph" w:styleId="afff9">
    <w:name w:val="table of figures"/>
    <w:basedOn w:val="ad"/>
    <w:next w:val="ad"/>
    <w:qFormat/>
    <w:pPr>
      <w:ind w:leftChars="200" w:left="200" w:hangingChars="200" w:hanging="200"/>
    </w:pPr>
    <w:rPr>
      <w:szCs w:val="21"/>
    </w:rPr>
  </w:style>
  <w:style w:type="paragraph" w:styleId="TOC2">
    <w:name w:val="toc 2"/>
    <w:basedOn w:val="ad"/>
    <w:next w:val="ad"/>
    <w:uiPriority w:val="39"/>
    <w:qFormat/>
    <w:pPr>
      <w:ind w:leftChars="200" w:left="420"/>
    </w:pPr>
  </w:style>
  <w:style w:type="paragraph" w:styleId="TOC9">
    <w:name w:val="toc 9"/>
    <w:basedOn w:val="ad"/>
    <w:next w:val="ad"/>
    <w:unhideWhenUsed/>
    <w:qFormat/>
    <w:pPr>
      <w:ind w:leftChars="1600" w:left="3360"/>
    </w:pPr>
    <w:rPr>
      <w:rFonts w:ascii="Calibri" w:hAnsi="Calibri"/>
      <w:szCs w:val="22"/>
    </w:rPr>
  </w:style>
  <w:style w:type="paragraph" w:styleId="2b">
    <w:name w:val="Body Text 2"/>
    <w:basedOn w:val="ad"/>
    <w:link w:val="2c"/>
    <w:qFormat/>
    <w:pPr>
      <w:spacing w:after="120" w:line="480" w:lineRule="auto"/>
    </w:pPr>
    <w:rPr>
      <w:lang w:val="zh-CN"/>
    </w:rPr>
  </w:style>
  <w:style w:type="paragraph" w:styleId="48">
    <w:name w:val="List 4"/>
    <w:basedOn w:val="ad"/>
    <w:qFormat/>
    <w:pPr>
      <w:spacing w:line="360" w:lineRule="auto"/>
      <w:ind w:left="1680" w:firstLineChars="200" w:hanging="420"/>
    </w:pPr>
    <w:rPr>
      <w:sz w:val="24"/>
      <w:szCs w:val="20"/>
    </w:rPr>
  </w:style>
  <w:style w:type="paragraph" w:styleId="2d">
    <w:name w:val="List Continue 2"/>
    <w:basedOn w:val="ad"/>
    <w:qFormat/>
    <w:pPr>
      <w:spacing w:after="120"/>
      <w:ind w:leftChars="400" w:left="840"/>
      <w:contextualSpacing/>
    </w:pPr>
    <w:rPr>
      <w:szCs w:val="21"/>
    </w:rPr>
  </w:style>
  <w:style w:type="paragraph" w:styleId="HTML1">
    <w:name w:val="HTML Preformatted"/>
    <w:basedOn w:val="ad"/>
    <w:link w:val="HTML2"/>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fa">
    <w:name w:val="Normal (Web)"/>
    <w:basedOn w:val="ad"/>
    <w:uiPriority w:val="7"/>
    <w:qFormat/>
    <w:pPr>
      <w:widowControl/>
      <w:spacing w:before="100" w:beforeAutospacing="1" w:after="100" w:afterAutospacing="1"/>
      <w:jc w:val="left"/>
    </w:pPr>
    <w:rPr>
      <w:rFonts w:ascii="宋体" w:hAnsi="宋体" w:cs="宋体"/>
      <w:kern w:val="0"/>
      <w:sz w:val="24"/>
    </w:rPr>
  </w:style>
  <w:style w:type="paragraph" w:styleId="2e">
    <w:name w:val="index 2"/>
    <w:basedOn w:val="ad"/>
    <w:next w:val="ad"/>
    <w:qFormat/>
    <w:pPr>
      <w:spacing w:before="240" w:line="360" w:lineRule="auto"/>
      <w:ind w:leftChars="200" w:left="200" w:firstLineChars="200" w:firstLine="200"/>
    </w:pPr>
    <w:rPr>
      <w:szCs w:val="21"/>
    </w:rPr>
  </w:style>
  <w:style w:type="paragraph" w:styleId="afffb">
    <w:name w:val="Title"/>
    <w:basedOn w:val="ad"/>
    <w:link w:val="afffc"/>
    <w:uiPriority w:val="10"/>
    <w:qFormat/>
    <w:pPr>
      <w:spacing w:before="240" w:after="60"/>
      <w:jc w:val="center"/>
      <w:outlineLvl w:val="0"/>
    </w:pPr>
    <w:rPr>
      <w:rFonts w:ascii="Arial" w:hAnsi="Arial"/>
      <w:b/>
      <w:bCs/>
      <w:sz w:val="32"/>
      <w:szCs w:val="32"/>
      <w:lang w:val="zh-CN"/>
    </w:rPr>
  </w:style>
  <w:style w:type="paragraph" w:styleId="afffd">
    <w:name w:val="annotation subject"/>
    <w:basedOn w:val="aff"/>
    <w:next w:val="aff"/>
    <w:link w:val="afffe"/>
    <w:qFormat/>
    <w:rPr>
      <w:b/>
      <w:bCs/>
    </w:rPr>
  </w:style>
  <w:style w:type="paragraph" w:styleId="affff">
    <w:name w:val="Body Text First Indent"/>
    <w:basedOn w:val="ae"/>
    <w:link w:val="affff0"/>
    <w:qFormat/>
    <w:pPr>
      <w:tabs>
        <w:tab w:val="clear" w:pos="567"/>
      </w:tabs>
      <w:spacing w:before="0" w:after="120" w:line="240" w:lineRule="auto"/>
      <w:ind w:firstLineChars="100" w:firstLine="420"/>
    </w:pPr>
    <w:rPr>
      <w:rFonts w:ascii="Times New Roman" w:hAnsi="Times New Roman"/>
      <w:sz w:val="21"/>
    </w:rPr>
  </w:style>
  <w:style w:type="paragraph" w:styleId="2f">
    <w:name w:val="Body Text First Indent 2"/>
    <w:basedOn w:val="aff4"/>
    <w:next w:val="ad"/>
    <w:link w:val="2f0"/>
    <w:unhideWhenUsed/>
    <w:qFormat/>
    <w:pPr>
      <w:ind w:firstLineChars="200" w:firstLine="420"/>
    </w:pPr>
    <w:rPr>
      <w:kern w:val="0"/>
      <w:sz w:val="20"/>
      <w:szCs w:val="20"/>
    </w:rPr>
  </w:style>
  <w:style w:type="table" w:styleId="affff1">
    <w:name w:val="Table Grid"/>
    <w:basedOn w:val="af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qFormat/>
    <w:rPr>
      <w:b/>
      <w:bCs/>
    </w:rPr>
  </w:style>
  <w:style w:type="character" w:styleId="affff3">
    <w:name w:val="endnote reference"/>
    <w:uiPriority w:val="99"/>
    <w:unhideWhenUsed/>
    <w:qFormat/>
    <w:rPr>
      <w:vertAlign w:val="superscript"/>
    </w:rPr>
  </w:style>
  <w:style w:type="character" w:styleId="affff4">
    <w:name w:val="page number"/>
    <w:basedOn w:val="af0"/>
    <w:qFormat/>
  </w:style>
  <w:style w:type="character" w:styleId="affff5">
    <w:name w:val="FollowedHyperlink"/>
    <w:uiPriority w:val="99"/>
    <w:unhideWhenUsed/>
    <w:qFormat/>
    <w:rPr>
      <w:color w:val="800080"/>
      <w:u w:val="single"/>
    </w:rPr>
  </w:style>
  <w:style w:type="character" w:styleId="affff6">
    <w:name w:val="Emphasis"/>
    <w:uiPriority w:val="20"/>
    <w:qFormat/>
    <w:rPr>
      <w:color w:val="CC0000"/>
    </w:rPr>
  </w:style>
  <w:style w:type="character" w:styleId="affff7">
    <w:name w:val="line number"/>
    <w:qFormat/>
  </w:style>
  <w:style w:type="character" w:styleId="HTML3">
    <w:name w:val="HTML Definition"/>
    <w:uiPriority w:val="99"/>
    <w:qFormat/>
    <w:rPr>
      <w:i/>
      <w:iCs/>
    </w:rPr>
  </w:style>
  <w:style w:type="character" w:styleId="HTML4">
    <w:name w:val="HTML Typewriter"/>
    <w:unhideWhenUsed/>
    <w:qFormat/>
    <w:rPr>
      <w:rFonts w:ascii="Courier New" w:eastAsia="Times New Roman" w:hAnsi="Courier New" w:cs="Times New Roman" w:hint="default"/>
      <w:sz w:val="24"/>
      <w:szCs w:val="24"/>
    </w:rPr>
  </w:style>
  <w:style w:type="character" w:styleId="HTML5">
    <w:name w:val="HTML Acronym"/>
    <w:qFormat/>
  </w:style>
  <w:style w:type="character" w:styleId="HTML6">
    <w:name w:val="HTML Variable"/>
    <w:uiPriority w:val="99"/>
    <w:qFormat/>
    <w:rPr>
      <w:i/>
      <w:iCs/>
    </w:rPr>
  </w:style>
  <w:style w:type="character" w:styleId="affff8">
    <w:name w:val="Hyperlink"/>
    <w:uiPriority w:val="99"/>
    <w:qFormat/>
    <w:rPr>
      <w:color w:val="0000FF"/>
      <w:u w:val="single"/>
    </w:rPr>
  </w:style>
  <w:style w:type="character" w:styleId="HTML7">
    <w:name w:val="HTML Code"/>
    <w:uiPriority w:val="99"/>
    <w:unhideWhenUsed/>
    <w:qFormat/>
    <w:rPr>
      <w:rFonts w:ascii="Courier New" w:eastAsia="Times New Roman" w:hAnsi="Courier New" w:cs="Times New Roman" w:hint="default"/>
      <w:sz w:val="24"/>
      <w:szCs w:val="24"/>
    </w:rPr>
  </w:style>
  <w:style w:type="character" w:styleId="affff9">
    <w:name w:val="annotation reference"/>
    <w:uiPriority w:val="99"/>
    <w:qFormat/>
    <w:rPr>
      <w:sz w:val="21"/>
      <w:szCs w:val="21"/>
    </w:rPr>
  </w:style>
  <w:style w:type="character" w:styleId="HTML8">
    <w:name w:val="HTML Cite"/>
    <w:uiPriority w:val="99"/>
    <w:qFormat/>
    <w:rPr>
      <w:i/>
      <w:iCs/>
    </w:rPr>
  </w:style>
  <w:style w:type="character" w:styleId="affffa">
    <w:name w:val="footnote reference"/>
    <w:qFormat/>
    <w:rPr>
      <w:vertAlign w:val="superscript"/>
    </w:rPr>
  </w:style>
  <w:style w:type="character" w:styleId="HTML9">
    <w:name w:val="HTML Keyboard"/>
    <w:uiPriority w:val="99"/>
    <w:unhideWhenUsed/>
    <w:qFormat/>
    <w:rPr>
      <w:rFonts w:ascii="Courier New" w:eastAsia="Times New Roman" w:hAnsi="Courier New" w:cs="Times New Roman" w:hint="default"/>
      <w:sz w:val="24"/>
      <w:szCs w:val="24"/>
    </w:rPr>
  </w:style>
  <w:style w:type="character" w:styleId="HTMLa">
    <w:name w:val="HTML Sample"/>
    <w:uiPriority w:val="99"/>
    <w:unhideWhenUsed/>
    <w:qFormat/>
    <w:rPr>
      <w:rFonts w:ascii="Courier New" w:eastAsia="Times New Roman" w:hAnsi="Courier New" w:cs="Times New Roman" w:hint="default"/>
    </w:rPr>
  </w:style>
  <w:style w:type="character" w:customStyle="1" w:styleId="13">
    <w:name w:val="标题 1 字符"/>
    <w:link w:val="11"/>
    <w:qFormat/>
    <w:rPr>
      <w:rFonts w:ascii="宋体"/>
      <w:b/>
      <w:kern w:val="44"/>
      <w:sz w:val="32"/>
    </w:rPr>
  </w:style>
  <w:style w:type="character" w:customStyle="1" w:styleId="55">
    <w:name w:val="标题 5 字符"/>
    <w:uiPriority w:val="9"/>
    <w:semiHidden/>
    <w:qFormat/>
    <w:rPr>
      <w:rFonts w:ascii="Times New Roman" w:eastAsia="宋体" w:hAnsi="Times New Roman" w:cs="Times New Roman"/>
      <w:b/>
      <w:bCs/>
      <w:sz w:val="28"/>
      <w:szCs w:val="28"/>
    </w:rPr>
  </w:style>
  <w:style w:type="paragraph" w:styleId="affffb">
    <w:name w:val="List Paragraph"/>
    <w:basedOn w:val="ad"/>
    <w:link w:val="affffc"/>
    <w:uiPriority w:val="34"/>
    <w:qFormat/>
    <w:pPr>
      <w:spacing w:line="360" w:lineRule="auto"/>
      <w:ind w:firstLineChars="200" w:firstLine="420"/>
    </w:pPr>
    <w:rPr>
      <w:sz w:val="24"/>
    </w:rPr>
  </w:style>
  <w:style w:type="character" w:customStyle="1" w:styleId="3Char">
    <w:name w:val="样式3 Char"/>
    <w:link w:val="3b"/>
    <w:qFormat/>
    <w:rPr>
      <w:rFonts w:ascii="微软雅黑" w:eastAsia="微软雅黑" w:hAnsi="微软雅黑"/>
      <w:kern w:val="2"/>
      <w:sz w:val="24"/>
      <w:szCs w:val="22"/>
    </w:rPr>
  </w:style>
  <w:style w:type="paragraph" w:customStyle="1" w:styleId="3b">
    <w:name w:val="样式3"/>
    <w:basedOn w:val="ad"/>
    <w:link w:val="3Char"/>
    <w:qFormat/>
    <w:rPr>
      <w:rFonts w:ascii="微软雅黑" w:eastAsia="微软雅黑" w:hAnsi="微软雅黑"/>
      <w:sz w:val="24"/>
      <w:szCs w:val="22"/>
    </w:rPr>
  </w:style>
  <w:style w:type="character" w:customStyle="1" w:styleId="2CharChar">
    <w:name w:val="正文首行缩进2字符 Char Char"/>
    <w:link w:val="2f1"/>
    <w:qFormat/>
    <w:rPr>
      <w:rFonts w:ascii="宋体" w:hAnsi="宋体"/>
      <w:kern w:val="2"/>
      <w:sz w:val="24"/>
      <w:szCs w:val="24"/>
    </w:rPr>
  </w:style>
  <w:style w:type="paragraph" w:customStyle="1" w:styleId="2f1">
    <w:name w:val="正文首行缩进2字符"/>
    <w:basedOn w:val="28"/>
    <w:link w:val="2CharChar"/>
    <w:qFormat/>
    <w:pPr>
      <w:spacing w:line="360" w:lineRule="auto"/>
    </w:pPr>
    <w:rPr>
      <w:rFonts w:ascii="宋体" w:eastAsia="宋体" w:hAnsi="宋体"/>
    </w:rPr>
  </w:style>
  <w:style w:type="character" w:customStyle="1" w:styleId="Char">
    <w:name w:val="图 Char"/>
    <w:link w:val="affffd"/>
    <w:qFormat/>
    <w:rPr>
      <w:rFonts w:ascii="仿宋" w:eastAsia="仿宋" w:cs="仿宋"/>
      <w:sz w:val="21"/>
      <w:szCs w:val="24"/>
      <w:lang w:val="zh-CN"/>
    </w:rPr>
  </w:style>
  <w:style w:type="paragraph" w:customStyle="1" w:styleId="affffd">
    <w:name w:val="图"/>
    <w:basedOn w:val="ad"/>
    <w:link w:val="Char"/>
    <w:qFormat/>
    <w:pPr>
      <w:autoSpaceDE w:val="0"/>
      <w:autoSpaceDN w:val="0"/>
      <w:adjustRightInd w:val="0"/>
      <w:spacing w:line="360" w:lineRule="auto"/>
      <w:jc w:val="center"/>
    </w:pPr>
    <w:rPr>
      <w:rFonts w:ascii="仿宋" w:eastAsia="仿宋" w:cs="仿宋"/>
      <w:kern w:val="0"/>
      <w:lang w:val="zh-CN"/>
    </w:rPr>
  </w:style>
  <w:style w:type="character" w:customStyle="1" w:styleId="2c">
    <w:name w:val="正文文本 2 字符"/>
    <w:link w:val="2b"/>
    <w:uiPriority w:val="99"/>
    <w:qFormat/>
    <w:rPr>
      <w:kern w:val="2"/>
      <w:sz w:val="21"/>
      <w:szCs w:val="24"/>
      <w:lang w:val="zh-CN"/>
    </w:rPr>
  </w:style>
  <w:style w:type="character" w:customStyle="1" w:styleId="afffe">
    <w:name w:val="批注主题 字符"/>
    <w:link w:val="afffd"/>
    <w:uiPriority w:val="99"/>
    <w:qFormat/>
    <w:rPr>
      <w:b/>
      <w:bCs/>
      <w:kern w:val="2"/>
      <w:sz w:val="21"/>
      <w:szCs w:val="24"/>
    </w:rPr>
  </w:style>
  <w:style w:type="character" w:customStyle="1" w:styleId="Char2">
    <w:name w:val="普通文字 Char2"/>
    <w:qFormat/>
    <w:rPr>
      <w:rFonts w:ascii="宋体" w:eastAsia="宋体" w:hAnsi="Courier New" w:cs="Courier New"/>
      <w:kern w:val="2"/>
      <w:sz w:val="24"/>
      <w:szCs w:val="21"/>
      <w:lang w:val="en-US" w:eastAsia="zh-CN" w:bidi="ar-SA"/>
    </w:rPr>
  </w:style>
  <w:style w:type="character" w:customStyle="1" w:styleId="70">
    <w:name w:val="标题 7 字符"/>
    <w:link w:val="7"/>
    <w:uiPriority w:val="9"/>
    <w:qFormat/>
    <w:rPr>
      <w:b/>
      <w:bCs/>
      <w:kern w:val="2"/>
      <w:sz w:val="24"/>
      <w:szCs w:val="24"/>
    </w:rPr>
  </w:style>
  <w:style w:type="character" w:customStyle="1" w:styleId="HTML0">
    <w:name w:val="HTML 地址 字符"/>
    <w:link w:val="HTML"/>
    <w:qFormat/>
    <w:rPr>
      <w:i/>
      <w:iCs/>
      <w:szCs w:val="24"/>
    </w:rPr>
  </w:style>
  <w:style w:type="character" w:customStyle="1" w:styleId="afd">
    <w:name w:val="文档结构图 字符"/>
    <w:link w:val="afc"/>
    <w:uiPriority w:val="99"/>
    <w:qFormat/>
    <w:rPr>
      <w:kern w:val="2"/>
      <w:sz w:val="21"/>
      <w:szCs w:val="24"/>
      <w:shd w:val="clear" w:color="auto" w:fill="000080"/>
    </w:rPr>
  </w:style>
  <w:style w:type="character" w:customStyle="1" w:styleId="af3">
    <w:name w:val="正文文本 字符"/>
    <w:link w:val="ae"/>
    <w:qFormat/>
    <w:rPr>
      <w:rFonts w:ascii="宋体" w:hAnsi="宋体"/>
      <w:kern w:val="2"/>
      <w:sz w:val="24"/>
      <w:szCs w:val="24"/>
    </w:rPr>
  </w:style>
  <w:style w:type="character" w:customStyle="1" w:styleId="17">
    <w:name w:val="页脚 字符1"/>
    <w:uiPriority w:val="99"/>
    <w:qFormat/>
    <w:rPr>
      <w:kern w:val="2"/>
      <w:sz w:val="18"/>
    </w:rPr>
  </w:style>
  <w:style w:type="character" w:customStyle="1" w:styleId="af5">
    <w:name w:val="宏文本 字符"/>
    <w:link w:val="af4"/>
    <w:qFormat/>
    <w:rPr>
      <w:rFonts w:ascii="宋体" w:hAnsi="宋体"/>
      <w:sz w:val="24"/>
    </w:rPr>
  </w:style>
  <w:style w:type="character" w:customStyle="1" w:styleId="Char0">
    <w:name w:val="自定义正文 Char"/>
    <w:link w:val="affffe"/>
    <w:qFormat/>
    <w:rPr>
      <w:rFonts w:ascii="仿宋_GB2312" w:eastAsia="仿宋_GB2312"/>
      <w:kern w:val="2"/>
      <w:sz w:val="24"/>
      <w:szCs w:val="24"/>
    </w:rPr>
  </w:style>
  <w:style w:type="paragraph" w:customStyle="1" w:styleId="affffe">
    <w:name w:val="自定义正文"/>
    <w:basedOn w:val="ad"/>
    <w:link w:val="Char0"/>
    <w:qFormat/>
    <w:pPr>
      <w:spacing w:before="120" w:after="60" w:line="400" w:lineRule="exact"/>
      <w:ind w:firstLineChars="200" w:firstLine="200"/>
      <w:jc w:val="left"/>
    </w:pPr>
    <w:rPr>
      <w:rFonts w:ascii="仿宋_GB2312" w:eastAsia="仿宋_GB2312"/>
      <w:sz w:val="24"/>
    </w:rPr>
  </w:style>
  <w:style w:type="character" w:customStyle="1" w:styleId="afffff">
    <w:name w:val="文字加底色加粗加阴影"/>
    <w:qFormat/>
    <w:rPr>
      <w:rFonts w:eastAsia="宋体"/>
      <w:b/>
      <w:bCs/>
      <w:color w:val="auto"/>
      <w:u w:val="single"/>
      <w:shd w:val="pct10" w:color="auto" w:fill="FFFFFF"/>
    </w:rPr>
  </w:style>
  <w:style w:type="character" w:customStyle="1" w:styleId="3Char0">
    <w:name w:val="标题 3 Char"/>
    <w:qFormat/>
    <w:rPr>
      <w:rFonts w:eastAsia="宋体"/>
      <w:b/>
      <w:bCs/>
      <w:kern w:val="2"/>
      <w:sz w:val="32"/>
      <w:szCs w:val="32"/>
      <w:lang w:val="en-US" w:eastAsia="ar-SA" w:bidi="ar-SA"/>
    </w:rPr>
  </w:style>
  <w:style w:type="character" w:customStyle="1" w:styleId="MMTopic1Char">
    <w:name w:val="MM Topic 1 Char"/>
    <w:link w:val="MMTopic1"/>
    <w:qFormat/>
    <w:rPr>
      <w:rFonts w:ascii="Calibri" w:hAnsi="Calibri"/>
      <w:b/>
      <w:bCs/>
      <w:kern w:val="44"/>
      <w:sz w:val="44"/>
      <w:szCs w:val="44"/>
    </w:rPr>
  </w:style>
  <w:style w:type="paragraph" w:customStyle="1" w:styleId="MMTopic1">
    <w:name w:val="MM Topic 1"/>
    <w:basedOn w:val="11"/>
    <w:link w:val="MMTopic1Char"/>
    <w:qFormat/>
    <w:pPr>
      <w:autoSpaceDE/>
      <w:autoSpaceDN/>
      <w:adjustRightInd/>
      <w:spacing w:before="340" w:after="330" w:line="578" w:lineRule="auto"/>
      <w:jc w:val="both"/>
    </w:pPr>
    <w:rPr>
      <w:rFonts w:ascii="Calibri" w:hAnsi="Calibri"/>
      <w:bCs/>
      <w:sz w:val="44"/>
      <w:szCs w:val="44"/>
    </w:rPr>
  </w:style>
  <w:style w:type="character" w:customStyle="1" w:styleId="CharChar">
    <w:name w:val="文档正文 Char Char"/>
    <w:link w:val="afffff0"/>
    <w:qFormat/>
    <w:rPr>
      <w:rFonts w:eastAsia="仿宋_GB2312"/>
      <w:kern w:val="2"/>
      <w:sz w:val="28"/>
      <w:lang w:eastAsia="ar-SA"/>
    </w:rPr>
  </w:style>
  <w:style w:type="paragraph" w:customStyle="1" w:styleId="afffff0">
    <w:name w:val="文档正文"/>
    <w:basedOn w:val="ad"/>
    <w:link w:val="CharChar"/>
    <w:qFormat/>
    <w:pPr>
      <w:suppressAutoHyphens/>
      <w:spacing w:line="360" w:lineRule="auto"/>
      <w:ind w:firstLine="560"/>
      <w:jc w:val="left"/>
    </w:pPr>
    <w:rPr>
      <w:rFonts w:eastAsia="仿宋_GB2312"/>
      <w:sz w:val="28"/>
      <w:szCs w:val="20"/>
      <w:lang w:eastAsia="ar-SA"/>
    </w:rPr>
  </w:style>
  <w:style w:type="character" w:customStyle="1" w:styleId="18">
    <w:name w:val="明显强调1"/>
    <w:uiPriority w:val="21"/>
    <w:qFormat/>
    <w:rPr>
      <w:b/>
      <w:bCs/>
      <w:i/>
      <w:iCs/>
      <w:color w:val="4F81BD"/>
    </w:rPr>
  </w:style>
  <w:style w:type="character" w:customStyle="1" w:styleId="Char1">
    <w:name w:val="加大加粗 Char"/>
    <w:link w:val="afffff1"/>
    <w:qFormat/>
    <w:rPr>
      <w:kern w:val="2"/>
      <w:sz w:val="28"/>
      <w:szCs w:val="28"/>
      <w:lang w:val="zh-CN"/>
    </w:rPr>
  </w:style>
  <w:style w:type="paragraph" w:customStyle="1" w:styleId="afffff1">
    <w:name w:val="加大加粗"/>
    <w:basedOn w:val="1CrlfShiftM"/>
    <w:link w:val="Char1"/>
    <w:qFormat/>
    <w:pPr>
      <w:ind w:firstLine="562"/>
    </w:pPr>
    <w:rPr>
      <w:rFonts w:ascii="Times New Roman" w:hAnsi="Times New Roman" w:cs="Times New Roman"/>
      <w:sz w:val="28"/>
      <w:szCs w:val="28"/>
      <w:lang w:val="zh-CN"/>
    </w:rPr>
  </w:style>
  <w:style w:type="paragraph" w:customStyle="1" w:styleId="1CrlfShiftM">
    <w:name w:val="正文首行缩进1(Crlf+Shift+M)"/>
    <w:link w:val="1CrlfShiftMChar"/>
    <w:qFormat/>
    <w:pPr>
      <w:spacing w:before="120" w:after="120" w:line="360" w:lineRule="auto"/>
      <w:ind w:firstLineChars="200" w:firstLine="420"/>
    </w:pPr>
    <w:rPr>
      <w:rFonts w:ascii="Arial" w:hAnsi="Arial" w:cs="宋体"/>
      <w:kern w:val="2"/>
      <w:sz w:val="21"/>
    </w:rPr>
  </w:style>
  <w:style w:type="character" w:customStyle="1" w:styleId="PICChar">
    <w:name w:val="PIC Char"/>
    <w:link w:val="PIC"/>
    <w:qFormat/>
    <w:rPr>
      <w:rFonts w:ascii="Arial" w:eastAsia="仿宋" w:hAnsi="Arial"/>
      <w:kern w:val="2"/>
      <w:sz w:val="24"/>
      <w:szCs w:val="24"/>
    </w:rPr>
  </w:style>
  <w:style w:type="paragraph" w:customStyle="1" w:styleId="PIC">
    <w:name w:val="PIC"/>
    <w:basedOn w:val="ad"/>
    <w:link w:val="PICChar"/>
    <w:qFormat/>
    <w:pPr>
      <w:spacing w:line="360" w:lineRule="auto"/>
      <w:jc w:val="center"/>
    </w:pPr>
    <w:rPr>
      <w:rFonts w:ascii="Arial" w:eastAsia="仿宋" w:hAnsi="Arial"/>
      <w:sz w:val="24"/>
    </w:rPr>
  </w:style>
  <w:style w:type="character" w:customStyle="1" w:styleId="CharChar3">
    <w:name w:val="Char Char3"/>
    <w:qFormat/>
    <w:rPr>
      <w:rFonts w:ascii="Arial" w:hAnsi="Arial"/>
      <w:kern w:val="2"/>
      <w:sz w:val="21"/>
      <w:szCs w:val="21"/>
    </w:rPr>
  </w:style>
  <w:style w:type="character" w:customStyle="1" w:styleId="aff3">
    <w:name w:val="结束语 字符"/>
    <w:link w:val="aff2"/>
    <w:qFormat/>
    <w:rPr>
      <w:rFonts w:ascii="Arial" w:hAnsi="Arial" w:cs="Arial"/>
      <w:sz w:val="28"/>
      <w:szCs w:val="24"/>
    </w:rPr>
  </w:style>
  <w:style w:type="character" w:customStyle="1" w:styleId="19">
    <w:name w:val="未处理的提及1"/>
    <w:uiPriority w:val="99"/>
    <w:unhideWhenUsed/>
    <w:qFormat/>
    <w:rPr>
      <w:color w:val="605E5C"/>
      <w:shd w:val="clear" w:color="auto" w:fill="E1DFDD"/>
    </w:rPr>
  </w:style>
  <w:style w:type="character" w:customStyle="1" w:styleId="HTML2">
    <w:name w:val="HTML 预设格式 字符"/>
    <w:link w:val="HTML1"/>
    <w:uiPriority w:val="99"/>
    <w:qFormat/>
    <w:rPr>
      <w:rFonts w:ascii="宋体" w:hAnsi="宋体" w:cs="宋体"/>
      <w:sz w:val="24"/>
      <w:szCs w:val="24"/>
    </w:rPr>
  </w:style>
  <w:style w:type="character" w:customStyle="1" w:styleId="1a">
    <w:name w:val="不明显参考1"/>
    <w:uiPriority w:val="31"/>
    <w:qFormat/>
    <w:rPr>
      <w:smallCaps/>
      <w:color w:val="C0504D"/>
      <w:u w:val="single"/>
    </w:rPr>
  </w:style>
  <w:style w:type="character" w:customStyle="1" w:styleId="1b">
    <w:name w:val="明显参考1"/>
    <w:uiPriority w:val="32"/>
    <w:qFormat/>
    <w:rPr>
      <w:b/>
      <w:bCs/>
      <w:smallCaps/>
      <w:color w:val="C0504D"/>
      <w:spacing w:val="5"/>
      <w:u w:val="single"/>
    </w:rPr>
  </w:style>
  <w:style w:type="character" w:customStyle="1" w:styleId="45">
    <w:name w:val="标题 4 字符"/>
    <w:link w:val="44"/>
    <w:qFormat/>
    <w:rPr>
      <w:rFonts w:ascii="宋体" w:hAnsi="宋体"/>
      <w:kern w:val="2"/>
      <w:sz w:val="24"/>
      <w:szCs w:val="28"/>
      <w:lang w:eastAsia="ar-SA"/>
    </w:rPr>
  </w:style>
  <w:style w:type="character" w:customStyle="1" w:styleId="80">
    <w:name w:val="标题 8 字符"/>
    <w:link w:val="8"/>
    <w:uiPriority w:val="9"/>
    <w:qFormat/>
    <w:rPr>
      <w:rFonts w:ascii="Arial" w:eastAsia="黑体" w:hAnsi="Arial"/>
      <w:kern w:val="2"/>
      <w:sz w:val="24"/>
      <w:szCs w:val="24"/>
    </w:rPr>
  </w:style>
  <w:style w:type="character" w:customStyle="1" w:styleId="z-Char">
    <w:name w:val="z-窗体顶端 Char"/>
    <w:link w:val="z-1"/>
    <w:qFormat/>
    <w:rPr>
      <w:rFonts w:ascii="Arial" w:eastAsia="仿宋" w:hAnsi="Arial"/>
      <w:vanish/>
      <w:sz w:val="16"/>
      <w:szCs w:val="16"/>
      <w:lang w:val="zh-CN"/>
    </w:rPr>
  </w:style>
  <w:style w:type="paragraph" w:customStyle="1" w:styleId="z-1">
    <w:name w:val="z-窗体顶端1"/>
    <w:basedOn w:val="ad"/>
    <w:next w:val="ad"/>
    <w:link w:val="z-Char"/>
    <w:unhideWhenUsed/>
    <w:qFormat/>
    <w:pPr>
      <w:widowControl/>
      <w:pBdr>
        <w:bottom w:val="single" w:sz="6" w:space="1" w:color="auto"/>
      </w:pBdr>
      <w:jc w:val="center"/>
    </w:pPr>
    <w:rPr>
      <w:rFonts w:ascii="Arial" w:eastAsia="仿宋" w:hAnsi="Arial"/>
      <w:vanish/>
      <w:kern w:val="0"/>
      <w:sz w:val="16"/>
      <w:szCs w:val="16"/>
      <w:lang w:val="zh-CN"/>
    </w:rPr>
  </w:style>
  <w:style w:type="character" w:customStyle="1" w:styleId="27">
    <w:name w:val="列表项目符号 2 字符"/>
    <w:link w:val="20"/>
    <w:qFormat/>
    <w:rPr>
      <w:rFonts w:ascii="Arial" w:hAnsi="Arial"/>
      <w:bCs/>
      <w:kern w:val="2"/>
      <w:sz w:val="21"/>
      <w:szCs w:val="21"/>
    </w:rPr>
  </w:style>
  <w:style w:type="character" w:customStyle="1" w:styleId="MMTopic2Char">
    <w:name w:val="MM Topic 2 Char"/>
    <w:link w:val="MMTopic2"/>
    <w:qFormat/>
    <w:rPr>
      <w:rFonts w:ascii="Cambria" w:hAnsi="Cambria"/>
      <w:b/>
      <w:bCs/>
      <w:kern w:val="2"/>
      <w:sz w:val="32"/>
      <w:szCs w:val="32"/>
    </w:rPr>
  </w:style>
  <w:style w:type="paragraph" w:customStyle="1" w:styleId="MMTopic2">
    <w:name w:val="MM Topic 2"/>
    <w:basedOn w:val="23"/>
    <w:link w:val="MMTopic2Char"/>
    <w:qFormat/>
    <w:pPr>
      <w:autoSpaceDE/>
      <w:autoSpaceDN/>
      <w:adjustRightInd/>
      <w:spacing w:before="260" w:after="260" w:line="416" w:lineRule="auto"/>
      <w:jc w:val="both"/>
    </w:pPr>
    <w:rPr>
      <w:rFonts w:ascii="Cambria" w:eastAsia="宋体" w:hAnsi="Cambria"/>
      <w:bCs/>
      <w:kern w:val="2"/>
      <w:sz w:val="32"/>
      <w:szCs w:val="32"/>
    </w:rPr>
  </w:style>
  <w:style w:type="character" w:customStyle="1" w:styleId="Char3">
    <w:name w:val="图文 Char"/>
    <w:qFormat/>
    <w:rPr>
      <w:rFonts w:ascii="华文中宋" w:eastAsia="华文中宋" w:hAnsi="华文中宋"/>
    </w:rPr>
  </w:style>
  <w:style w:type="character" w:customStyle="1" w:styleId="1Char">
    <w:name w:val="正文 1 Char"/>
    <w:link w:val="1c"/>
    <w:qFormat/>
    <w:locked/>
    <w:rPr>
      <w:rFonts w:ascii="华文宋体" w:eastAsia="华文宋体" w:hAnsi="华文宋体"/>
      <w:kern w:val="2"/>
      <w:sz w:val="24"/>
      <w:szCs w:val="24"/>
    </w:rPr>
  </w:style>
  <w:style w:type="paragraph" w:customStyle="1" w:styleId="1c">
    <w:name w:val="正文 1"/>
    <w:basedOn w:val="ad"/>
    <w:link w:val="1Char"/>
    <w:qFormat/>
    <w:pPr>
      <w:spacing w:line="360" w:lineRule="auto"/>
      <w:ind w:leftChars="100" w:left="1150" w:rightChars="100" w:right="100" w:firstLineChars="200" w:firstLine="200"/>
      <w:jc w:val="left"/>
      <w:outlineLvl w:val="0"/>
    </w:pPr>
    <w:rPr>
      <w:rFonts w:ascii="华文宋体" w:eastAsia="华文宋体" w:hAnsi="华文宋体"/>
      <w:sz w:val="24"/>
    </w:rPr>
  </w:style>
  <w:style w:type="character" w:customStyle="1" w:styleId="1d">
    <w:name w:val="列表段落 字符1"/>
    <w:uiPriority w:val="34"/>
    <w:qFormat/>
    <w:rPr>
      <w:kern w:val="2"/>
      <w:sz w:val="24"/>
      <w:szCs w:val="24"/>
    </w:rPr>
  </w:style>
  <w:style w:type="character" w:customStyle="1" w:styleId="14">
    <w:name w:val="正文缩进 字符1"/>
    <w:link w:val="af"/>
    <w:qFormat/>
    <w:rPr>
      <w:rFonts w:ascii="宋体"/>
      <w:sz w:val="24"/>
    </w:rPr>
  </w:style>
  <w:style w:type="character" w:customStyle="1" w:styleId="Char4">
    <w:name w:val="本章导读 Char"/>
    <w:link w:val="afffff2"/>
    <w:qFormat/>
    <w:rPr>
      <w:rFonts w:ascii="华文细黑" w:hAnsi="华文细黑"/>
      <w:kern w:val="2"/>
      <w:sz w:val="21"/>
      <w:szCs w:val="21"/>
    </w:rPr>
  </w:style>
  <w:style w:type="paragraph" w:customStyle="1" w:styleId="afffff2">
    <w:name w:val="本章导读"/>
    <w:basedOn w:val="ad"/>
    <w:link w:val="Char4"/>
    <w:qFormat/>
    <w:pPr>
      <w:pBdr>
        <w:top w:val="wave" w:sz="6" w:space="4" w:color="auto"/>
        <w:left w:val="doubleWave" w:sz="6" w:space="4" w:color="auto"/>
        <w:bottom w:val="wave" w:sz="6" w:space="1" w:color="auto"/>
        <w:right w:val="wave" w:sz="6" w:space="4" w:color="auto"/>
      </w:pBdr>
      <w:spacing w:before="120" w:after="120" w:line="360" w:lineRule="auto"/>
      <w:ind w:firstLineChars="200" w:firstLine="420"/>
    </w:pPr>
    <w:rPr>
      <w:rFonts w:ascii="华文细黑" w:hAnsi="华文细黑"/>
      <w:szCs w:val="21"/>
    </w:rPr>
  </w:style>
  <w:style w:type="character" w:customStyle="1" w:styleId="1Char1">
    <w:name w:val="标题 1 Char1"/>
    <w:qFormat/>
    <w:rPr>
      <w:rFonts w:ascii="宋体"/>
      <w:b/>
      <w:kern w:val="44"/>
      <w:sz w:val="32"/>
    </w:rPr>
  </w:style>
  <w:style w:type="character" w:customStyle="1" w:styleId="affffc">
    <w:name w:val="列表段落 字符"/>
    <w:link w:val="affffb"/>
    <w:qFormat/>
    <w:rPr>
      <w:kern w:val="2"/>
      <w:sz w:val="24"/>
      <w:szCs w:val="24"/>
    </w:rPr>
  </w:style>
  <w:style w:type="character" w:customStyle="1" w:styleId="afff8">
    <w:name w:val="脚注文本 字符"/>
    <w:link w:val="afff7"/>
    <w:uiPriority w:val="99"/>
    <w:qFormat/>
    <w:rPr>
      <w:b/>
      <w:kern w:val="2"/>
      <w:sz w:val="18"/>
      <w:szCs w:val="21"/>
    </w:rPr>
  </w:style>
  <w:style w:type="character" w:customStyle="1" w:styleId="afff">
    <w:name w:val="批注框文本 字符"/>
    <w:link w:val="affe"/>
    <w:uiPriority w:val="99"/>
    <w:qFormat/>
    <w:rPr>
      <w:kern w:val="2"/>
      <w:sz w:val="18"/>
      <w:szCs w:val="18"/>
    </w:rPr>
  </w:style>
  <w:style w:type="character" w:customStyle="1" w:styleId="4Char">
    <w:name w:val="正文4 Char"/>
    <w:link w:val="42"/>
    <w:qFormat/>
    <w:locked/>
    <w:rPr>
      <w:rFonts w:ascii="华文宋体" w:eastAsia="华文宋体" w:hAnsi="华文宋体"/>
      <w:kern w:val="2"/>
      <w:sz w:val="24"/>
      <w:szCs w:val="24"/>
    </w:rPr>
  </w:style>
  <w:style w:type="paragraph" w:customStyle="1" w:styleId="42">
    <w:name w:val="正文4"/>
    <w:basedOn w:val="ad"/>
    <w:link w:val="4Char"/>
    <w:qFormat/>
    <w:pPr>
      <w:numPr>
        <w:numId w:val="10"/>
      </w:numPr>
      <w:spacing w:line="360" w:lineRule="auto"/>
      <w:ind w:leftChars="100" w:left="300" w:rightChars="100" w:right="100" w:hangingChars="200" w:hanging="200"/>
      <w:outlineLvl w:val="0"/>
    </w:pPr>
    <w:rPr>
      <w:rFonts w:ascii="华文宋体" w:eastAsia="华文宋体" w:hAnsi="华文宋体"/>
      <w:sz w:val="24"/>
    </w:rPr>
  </w:style>
  <w:style w:type="character" w:customStyle="1" w:styleId="CharChar0">
    <w:name w:val="正文加粗（整段加粗） Char Char"/>
    <w:link w:val="afffff3"/>
    <w:qFormat/>
    <w:rPr>
      <w:rFonts w:cs="宋体"/>
      <w:b/>
      <w:kern w:val="2"/>
      <w:sz w:val="21"/>
      <w:u w:val="single"/>
    </w:rPr>
  </w:style>
  <w:style w:type="paragraph" w:customStyle="1" w:styleId="afffff3">
    <w:name w:val="正文加粗（整段加粗）"/>
    <w:next w:val="1CrlfShiftM"/>
    <w:link w:val="CharChar0"/>
    <w:qFormat/>
    <w:pPr>
      <w:spacing w:line="360" w:lineRule="auto"/>
      <w:ind w:firstLineChars="200" w:firstLine="200"/>
    </w:pPr>
    <w:rPr>
      <w:rFonts w:cs="宋体"/>
      <w:b/>
      <w:kern w:val="2"/>
      <w:sz w:val="21"/>
      <w:u w:val="single"/>
    </w:rPr>
  </w:style>
  <w:style w:type="character" w:customStyle="1" w:styleId="Char5">
    <w:name w:val="标准文本 Char"/>
    <w:link w:val="a8"/>
    <w:qFormat/>
    <w:rPr>
      <w:rFonts w:ascii="华文细黑" w:eastAsia="仿宋" w:hAnsi="华文细黑" w:cs="宋体"/>
      <w:b/>
      <w:kern w:val="2"/>
      <w:sz w:val="24"/>
      <w:szCs w:val="21"/>
    </w:rPr>
  </w:style>
  <w:style w:type="paragraph" w:customStyle="1" w:styleId="a8">
    <w:name w:val="标准文本"/>
    <w:basedOn w:val="ad"/>
    <w:link w:val="Char5"/>
    <w:qFormat/>
    <w:pPr>
      <w:numPr>
        <w:numId w:val="11"/>
      </w:numPr>
      <w:spacing w:line="360" w:lineRule="auto"/>
      <w:ind w:firstLine="0"/>
    </w:pPr>
    <w:rPr>
      <w:rFonts w:ascii="华文细黑" w:eastAsia="仿宋" w:hAnsi="华文细黑" w:cs="宋体"/>
      <w:b/>
      <w:sz w:val="24"/>
      <w:szCs w:val="21"/>
    </w:rPr>
  </w:style>
  <w:style w:type="character" w:customStyle="1" w:styleId="affd">
    <w:name w:val="尾注文本 字符"/>
    <w:link w:val="affc"/>
    <w:qFormat/>
    <w:rPr>
      <w:kern w:val="2"/>
      <w:sz w:val="24"/>
      <w:szCs w:val="24"/>
    </w:rPr>
  </w:style>
  <w:style w:type="character" w:customStyle="1" w:styleId="46">
    <w:name w:val="列表项目符号 4 字符"/>
    <w:link w:val="40"/>
    <w:qFormat/>
    <w:rPr>
      <w:rFonts w:ascii="Arial" w:hAnsi="Arial"/>
      <w:kern w:val="2"/>
      <w:sz w:val="21"/>
      <w:szCs w:val="21"/>
    </w:rPr>
  </w:style>
  <w:style w:type="character" w:customStyle="1" w:styleId="37">
    <w:name w:val="正文文本 3 字符"/>
    <w:link w:val="36"/>
    <w:uiPriority w:val="99"/>
    <w:qFormat/>
    <w:rPr>
      <w:kern w:val="2"/>
      <w:sz w:val="16"/>
      <w:szCs w:val="16"/>
    </w:rPr>
  </w:style>
  <w:style w:type="character" w:customStyle="1" w:styleId="af9">
    <w:name w:val="题注 字符"/>
    <w:link w:val="af8"/>
    <w:qFormat/>
    <w:rPr>
      <w:rFonts w:ascii="Arial" w:eastAsia="黑体" w:hAnsi="Arial" w:cs="Arial"/>
      <w:kern w:val="2"/>
      <w:lang w:eastAsia="ar-SA"/>
    </w:rPr>
  </w:style>
  <w:style w:type="character" w:customStyle="1" w:styleId="afffff4">
    <w:name w:val="明显引用 字符"/>
    <w:link w:val="afffff5"/>
    <w:uiPriority w:val="30"/>
    <w:qFormat/>
    <w:rPr>
      <w:i/>
      <w:iCs/>
      <w:color w:val="5B9BD5"/>
      <w:kern w:val="2"/>
      <w:sz w:val="21"/>
      <w:szCs w:val="21"/>
    </w:rPr>
  </w:style>
  <w:style w:type="paragraph" w:styleId="afffff5">
    <w:name w:val="Intense Quote"/>
    <w:basedOn w:val="ad"/>
    <w:next w:val="ad"/>
    <w:link w:val="afffff4"/>
    <w:uiPriority w:val="30"/>
    <w:qFormat/>
    <w:pPr>
      <w:pBdr>
        <w:top w:val="single" w:sz="4" w:space="10" w:color="5B9BD5"/>
        <w:bottom w:val="single" w:sz="4" w:space="10" w:color="5B9BD5"/>
      </w:pBdr>
      <w:spacing w:before="360" w:after="360"/>
      <w:ind w:left="864" w:right="864"/>
      <w:jc w:val="center"/>
    </w:pPr>
    <w:rPr>
      <w:i/>
      <w:iCs/>
      <w:color w:val="5B9BD5"/>
      <w:szCs w:val="21"/>
    </w:rPr>
  </w:style>
  <w:style w:type="character" w:customStyle="1" w:styleId="110">
    <w:name w:val="标题 1 字符1"/>
    <w:qFormat/>
    <w:rPr>
      <w:rFonts w:ascii="宋体"/>
      <w:b/>
      <w:kern w:val="44"/>
      <w:sz w:val="32"/>
    </w:rPr>
  </w:style>
  <w:style w:type="character" w:customStyle="1" w:styleId="afffff6">
    <w:name w:val="（白字居中）"/>
    <w:uiPriority w:val="1"/>
    <w:qFormat/>
    <w:rPr>
      <w:rFonts w:eastAsia="宋体"/>
      <w:b/>
      <w:color w:val="FFFFFF"/>
      <w:sz w:val="21"/>
    </w:rPr>
  </w:style>
  <w:style w:type="character" w:customStyle="1" w:styleId="afff5">
    <w:name w:val="副标题 字符"/>
    <w:link w:val="afff4"/>
    <w:uiPriority w:val="11"/>
    <w:qFormat/>
    <w:rPr>
      <w:rFonts w:ascii="Cambria" w:hAnsi="Cambria"/>
      <w:b/>
      <w:bCs/>
      <w:kern w:val="28"/>
      <w:sz w:val="32"/>
      <w:szCs w:val="32"/>
    </w:rPr>
  </w:style>
  <w:style w:type="character" w:customStyle="1" w:styleId="font11">
    <w:name w:val="font11"/>
    <w:qFormat/>
    <w:rPr>
      <w:rFonts w:ascii="宋体" w:eastAsia="宋体" w:hAnsi="宋体" w:cs="宋体" w:hint="eastAsia"/>
      <w:b/>
      <w:color w:val="000000"/>
      <w:sz w:val="20"/>
      <w:szCs w:val="20"/>
      <w:u w:val="none"/>
    </w:rPr>
  </w:style>
  <w:style w:type="character" w:customStyle="1" w:styleId="af7">
    <w:name w:val="注释标题 字符"/>
    <w:link w:val="af6"/>
    <w:qFormat/>
    <w:rPr>
      <w:kern w:val="2"/>
      <w:sz w:val="24"/>
      <w:szCs w:val="24"/>
    </w:rPr>
  </w:style>
  <w:style w:type="character" w:customStyle="1" w:styleId="afffff7">
    <w:name w:val="批注文字 字符"/>
    <w:uiPriority w:val="99"/>
    <w:qFormat/>
    <w:rPr>
      <w:kern w:val="2"/>
      <w:sz w:val="21"/>
      <w:szCs w:val="24"/>
    </w:rPr>
  </w:style>
  <w:style w:type="character" w:customStyle="1" w:styleId="CharChar1">
    <w:name w:val="页眉 Char Char"/>
    <w:qFormat/>
    <w:rPr>
      <w:sz w:val="18"/>
    </w:rPr>
  </w:style>
  <w:style w:type="character" w:customStyle="1" w:styleId="CharChar2">
    <w:name w:val="我的正文 Char Char"/>
    <w:link w:val="afffff8"/>
    <w:qFormat/>
    <w:rPr>
      <w:rFonts w:ascii="Arial" w:eastAsia="仿宋_GB2312" w:hAnsi="Arial"/>
      <w:sz w:val="30"/>
      <w:szCs w:val="18"/>
    </w:rPr>
  </w:style>
  <w:style w:type="paragraph" w:customStyle="1" w:styleId="afffff8">
    <w:name w:val="我的正文"/>
    <w:basedOn w:val="ad"/>
    <w:link w:val="CharChar2"/>
    <w:qFormat/>
    <w:pPr>
      <w:widowControl/>
      <w:ind w:firstLineChars="200" w:firstLine="643"/>
    </w:pPr>
    <w:rPr>
      <w:rFonts w:ascii="Arial" w:eastAsia="仿宋_GB2312" w:hAnsi="Arial"/>
      <w:kern w:val="0"/>
      <w:sz w:val="30"/>
      <w:szCs w:val="18"/>
    </w:rPr>
  </w:style>
  <w:style w:type="character" w:customStyle="1" w:styleId="Char10">
    <w:name w:val="表正文 Char1"/>
    <w:qFormat/>
  </w:style>
  <w:style w:type="character" w:customStyle="1" w:styleId="24">
    <w:name w:val="标题 2 字符"/>
    <w:link w:val="23"/>
    <w:uiPriority w:val="9"/>
    <w:qFormat/>
    <w:locked/>
    <w:rPr>
      <w:rFonts w:ascii="Arial" w:eastAsia="黑体" w:hAnsi="Arial"/>
      <w:b/>
      <w:sz w:val="30"/>
      <w:lang w:val="en-US" w:eastAsia="zh-CN" w:bidi="ar-SA"/>
    </w:rPr>
  </w:style>
  <w:style w:type="character" w:customStyle="1" w:styleId="3a">
    <w:name w:val="正文文本缩进 3 字符"/>
    <w:link w:val="39"/>
    <w:uiPriority w:val="99"/>
    <w:qFormat/>
    <w:rPr>
      <w:kern w:val="2"/>
      <w:sz w:val="16"/>
      <w:szCs w:val="16"/>
    </w:rPr>
  </w:style>
  <w:style w:type="character" w:customStyle="1" w:styleId="BGChar">
    <w:name w:val="BG Char"/>
    <w:link w:val="BG"/>
    <w:qFormat/>
    <w:rPr>
      <w:rFonts w:ascii="仿宋" w:eastAsia="仿宋" w:hAnsi="仿宋" w:cs="宋体"/>
      <w:color w:val="000000"/>
      <w:sz w:val="24"/>
      <w:szCs w:val="24"/>
    </w:rPr>
  </w:style>
  <w:style w:type="paragraph" w:customStyle="1" w:styleId="BG">
    <w:name w:val="BG"/>
    <w:basedOn w:val="ad"/>
    <w:link w:val="BGChar"/>
    <w:qFormat/>
    <w:pPr>
      <w:widowControl/>
    </w:pPr>
    <w:rPr>
      <w:rFonts w:ascii="仿宋" w:eastAsia="仿宋" w:hAnsi="仿宋" w:cs="宋体"/>
      <w:color w:val="000000"/>
      <w:kern w:val="0"/>
      <w:sz w:val="24"/>
    </w:rPr>
  </w:style>
  <w:style w:type="character" w:customStyle="1" w:styleId="1e">
    <w:name w:val="书籍标题1"/>
    <w:uiPriority w:val="33"/>
    <w:qFormat/>
    <w:rPr>
      <w:b/>
      <w:bCs/>
      <w:smallCaps/>
      <w:spacing w:val="5"/>
    </w:rPr>
  </w:style>
  <w:style w:type="character" w:customStyle="1" w:styleId="font01">
    <w:name w:val="font01"/>
    <w:qFormat/>
    <w:rPr>
      <w:rFonts w:ascii="宋体" w:eastAsia="宋体" w:hAnsi="宋体" w:cs="宋体" w:hint="eastAsia"/>
      <w:color w:val="000000"/>
      <w:sz w:val="24"/>
      <w:szCs w:val="24"/>
      <w:u w:val="none"/>
    </w:rPr>
  </w:style>
  <w:style w:type="character" w:customStyle="1" w:styleId="def">
    <w:name w:val="def"/>
    <w:qFormat/>
  </w:style>
  <w:style w:type="character" w:customStyle="1" w:styleId="Char6">
    <w:name w:val="阅读指南 Char"/>
    <w:link w:val="afffff9"/>
    <w:qFormat/>
    <w:rPr>
      <w:rFonts w:ascii="华文细黑" w:eastAsia="黑体" w:hAnsi="华文细黑"/>
      <w:b/>
      <w:bCs/>
      <w:color w:val="333333"/>
      <w:kern w:val="2"/>
      <w:sz w:val="32"/>
      <w:szCs w:val="32"/>
      <w:lang w:val="zh-CN"/>
    </w:rPr>
  </w:style>
  <w:style w:type="paragraph" w:customStyle="1" w:styleId="afffff9">
    <w:name w:val="阅读指南"/>
    <w:basedOn w:val="ad"/>
    <w:link w:val="Char6"/>
    <w:qFormat/>
    <w:pPr>
      <w:spacing w:beforeLines="400" w:afterLines="200" w:line="360" w:lineRule="auto"/>
      <w:jc w:val="center"/>
    </w:pPr>
    <w:rPr>
      <w:rFonts w:ascii="华文细黑" w:eastAsia="黑体" w:hAnsi="华文细黑"/>
      <w:b/>
      <w:bCs/>
      <w:color w:val="333333"/>
      <w:sz w:val="32"/>
      <w:szCs w:val="32"/>
      <w:lang w:val="zh-CN"/>
    </w:rPr>
  </w:style>
  <w:style w:type="character" w:customStyle="1" w:styleId="2f2">
    <w:name w:val="超链接2"/>
    <w:qFormat/>
    <w:rPr>
      <w:b/>
      <w:bCs/>
      <w:color w:val="auto"/>
      <w:u w:val="single"/>
      <w:shd w:val="pct10" w:color="auto" w:fill="FFFFFF"/>
    </w:rPr>
  </w:style>
  <w:style w:type="character" w:customStyle="1" w:styleId="7Char">
    <w:name w:val="标题7 Char"/>
    <w:link w:val="72"/>
    <w:qFormat/>
    <w:rPr>
      <w:rFonts w:ascii="仿宋" w:eastAsia="仿宋" w:hAnsi="仿宋"/>
      <w:b/>
      <w:bCs/>
      <w:kern w:val="2"/>
      <w:sz w:val="24"/>
      <w:szCs w:val="24"/>
    </w:rPr>
  </w:style>
  <w:style w:type="paragraph" w:customStyle="1" w:styleId="72">
    <w:name w:val="标题7"/>
    <w:basedOn w:val="7"/>
    <w:link w:val="7Char"/>
    <w:qFormat/>
    <w:pPr>
      <w:spacing w:line="319" w:lineRule="auto"/>
    </w:pPr>
    <w:rPr>
      <w:rFonts w:ascii="仿宋" w:eastAsia="仿宋" w:hAnsi="仿宋"/>
    </w:rPr>
  </w:style>
  <w:style w:type="character" w:customStyle="1" w:styleId="15">
    <w:name w:val="批注文字 字符1"/>
    <w:link w:val="aff"/>
    <w:uiPriority w:val="99"/>
    <w:qFormat/>
    <w:rPr>
      <w:kern w:val="2"/>
      <w:sz w:val="21"/>
      <w:szCs w:val="24"/>
    </w:rPr>
  </w:style>
  <w:style w:type="character" w:customStyle="1" w:styleId="CharChar4">
    <w:name w:val="页脚 Char Char"/>
    <w:qFormat/>
    <w:rPr>
      <w:sz w:val="18"/>
    </w:rPr>
  </w:style>
  <w:style w:type="character" w:customStyle="1" w:styleId="aff5">
    <w:name w:val="正文文本缩进 字符"/>
    <w:link w:val="aff4"/>
    <w:uiPriority w:val="99"/>
    <w:qFormat/>
    <w:rPr>
      <w:kern w:val="2"/>
      <w:sz w:val="21"/>
      <w:szCs w:val="24"/>
    </w:rPr>
  </w:style>
  <w:style w:type="character" w:customStyle="1" w:styleId="Char20">
    <w:name w:val="列出段落 Char2"/>
    <w:uiPriority w:val="34"/>
    <w:qFormat/>
    <w:rPr>
      <w:rFonts w:ascii="宋体" w:eastAsia="华文细黑" w:hAnsi="宋体" w:cs="宋体"/>
      <w:sz w:val="21"/>
      <w:szCs w:val="21"/>
    </w:rPr>
  </w:style>
  <w:style w:type="character" w:customStyle="1" w:styleId="afffffa">
    <w:name w:val="引用 字符"/>
    <w:link w:val="afffffb"/>
    <w:qFormat/>
    <w:rPr>
      <w:i/>
      <w:iCs/>
      <w:color w:val="404040"/>
      <w:kern w:val="2"/>
      <w:sz w:val="21"/>
      <w:szCs w:val="21"/>
    </w:rPr>
  </w:style>
  <w:style w:type="paragraph" w:styleId="afffffb">
    <w:name w:val="Quote"/>
    <w:basedOn w:val="ad"/>
    <w:next w:val="ad"/>
    <w:link w:val="afffffa"/>
    <w:qFormat/>
    <w:pPr>
      <w:spacing w:before="200" w:after="160"/>
      <w:ind w:left="864" w:right="864"/>
      <w:jc w:val="center"/>
    </w:pPr>
    <w:rPr>
      <w:i/>
      <w:iCs/>
      <w:color w:val="404040"/>
      <w:szCs w:val="21"/>
    </w:rPr>
  </w:style>
  <w:style w:type="character" w:customStyle="1" w:styleId="affb">
    <w:name w:val="日期 字符"/>
    <w:link w:val="affa"/>
    <w:uiPriority w:val="99"/>
    <w:qFormat/>
    <w:rPr>
      <w:kern w:val="2"/>
      <w:sz w:val="21"/>
      <w:szCs w:val="24"/>
    </w:rPr>
  </w:style>
  <w:style w:type="character" w:customStyle="1" w:styleId="z-">
    <w:name w:val="z-窗体顶端 字符"/>
    <w:link w:val="z-2"/>
    <w:uiPriority w:val="99"/>
    <w:qFormat/>
    <w:rPr>
      <w:rFonts w:ascii="Arial" w:eastAsia="仿宋" w:hAnsi="Arial"/>
      <w:vanish/>
      <w:sz w:val="16"/>
      <w:szCs w:val="16"/>
      <w:lang w:val="zh-CN"/>
    </w:rPr>
  </w:style>
  <w:style w:type="paragraph" w:customStyle="1" w:styleId="z-2">
    <w:name w:val="z-窗体顶端2"/>
    <w:basedOn w:val="ad"/>
    <w:next w:val="ad"/>
    <w:link w:val="z-"/>
    <w:uiPriority w:val="99"/>
    <w:unhideWhenUsed/>
    <w:qFormat/>
    <w:pPr>
      <w:widowControl/>
      <w:pBdr>
        <w:bottom w:val="single" w:sz="6" w:space="1" w:color="auto"/>
      </w:pBdr>
      <w:jc w:val="center"/>
    </w:pPr>
    <w:rPr>
      <w:rFonts w:ascii="Arial" w:eastAsia="仿宋" w:hAnsi="Arial"/>
      <w:vanish/>
      <w:kern w:val="0"/>
      <w:sz w:val="16"/>
      <w:szCs w:val="16"/>
      <w:lang w:val="zh-CN"/>
    </w:rPr>
  </w:style>
  <w:style w:type="character" w:customStyle="1" w:styleId="25">
    <w:name w:val="列表编号 2 字符"/>
    <w:link w:val="2"/>
    <w:qFormat/>
    <w:rPr>
      <w:rFonts w:ascii="Arial" w:hAnsi="Arial"/>
      <w:kern w:val="2"/>
      <w:sz w:val="21"/>
      <w:szCs w:val="21"/>
    </w:rPr>
  </w:style>
  <w:style w:type="character" w:customStyle="1" w:styleId="GEDIChar">
    <w:name w:val="GEDI正文样式 Char"/>
    <w:link w:val="GEDI"/>
    <w:qFormat/>
    <w:rPr>
      <w:kern w:val="2"/>
      <w:sz w:val="24"/>
      <w:szCs w:val="24"/>
    </w:rPr>
  </w:style>
  <w:style w:type="paragraph" w:customStyle="1" w:styleId="GEDI">
    <w:name w:val="GEDI正文样式"/>
    <w:basedOn w:val="ad"/>
    <w:link w:val="GEDIChar"/>
    <w:qFormat/>
    <w:pPr>
      <w:adjustRightInd w:val="0"/>
      <w:snapToGrid w:val="0"/>
      <w:spacing w:line="480" w:lineRule="atLeast"/>
      <w:ind w:firstLineChars="200" w:firstLine="480"/>
    </w:pPr>
    <w:rPr>
      <w:sz w:val="24"/>
    </w:rPr>
  </w:style>
  <w:style w:type="character" w:customStyle="1" w:styleId="2Char1">
    <w:name w:val="正文文本 2 Char1"/>
    <w:uiPriority w:val="99"/>
    <w:qFormat/>
    <w:rPr>
      <w:rFonts w:ascii="宋体" w:eastAsia="宋体" w:hAnsi="宋体"/>
      <w:sz w:val="28"/>
    </w:rPr>
  </w:style>
  <w:style w:type="character" w:customStyle="1" w:styleId="2a">
    <w:name w:val="页脚 字符2"/>
    <w:link w:val="afff0"/>
    <w:uiPriority w:val="99"/>
    <w:qFormat/>
    <w:rPr>
      <w:rFonts w:ascii="宋体"/>
      <w:sz w:val="18"/>
    </w:rPr>
  </w:style>
  <w:style w:type="character" w:customStyle="1" w:styleId="afffffc">
    <w:name w:val="列出段落 字符"/>
    <w:link w:val="1f"/>
    <w:qFormat/>
    <w:rPr>
      <w:rFonts w:ascii="Calibri" w:hAnsi="Calibri" w:cs="Calibri"/>
      <w:kern w:val="2"/>
      <w:sz w:val="21"/>
      <w:szCs w:val="21"/>
    </w:rPr>
  </w:style>
  <w:style w:type="paragraph" w:customStyle="1" w:styleId="1f">
    <w:name w:val="列出段落1"/>
    <w:basedOn w:val="ad"/>
    <w:link w:val="afffffc"/>
    <w:uiPriority w:val="34"/>
    <w:qFormat/>
    <w:pPr>
      <w:ind w:firstLineChars="200" w:firstLine="420"/>
    </w:pPr>
    <w:rPr>
      <w:rFonts w:ascii="Calibri" w:hAnsi="Calibri" w:cs="Calibri"/>
      <w:szCs w:val="21"/>
    </w:rPr>
  </w:style>
  <w:style w:type="character" w:customStyle="1" w:styleId="day">
    <w:name w:val="day"/>
    <w:qFormat/>
    <w:rPr>
      <w:b/>
      <w:sz w:val="42"/>
      <w:szCs w:val="42"/>
    </w:rPr>
  </w:style>
  <w:style w:type="character" w:customStyle="1" w:styleId="4Char0">
    <w:name w:val="样式4 Char"/>
    <w:link w:val="49"/>
    <w:qFormat/>
    <w:rPr>
      <w:rFonts w:ascii="仿宋" w:eastAsia="仿宋" w:hAnsi="华文中宋"/>
      <w:b/>
      <w:bCs/>
      <w:kern w:val="2"/>
      <w:sz w:val="30"/>
      <w:szCs w:val="30"/>
      <w:lang w:val="zh-CN"/>
    </w:rPr>
  </w:style>
  <w:style w:type="paragraph" w:customStyle="1" w:styleId="49">
    <w:name w:val="样式4"/>
    <w:basedOn w:val="33"/>
    <w:link w:val="4Char0"/>
    <w:qFormat/>
    <w:pPr>
      <w:tabs>
        <w:tab w:val="left" w:pos="432"/>
        <w:tab w:val="left" w:pos="720"/>
      </w:tabs>
      <w:autoSpaceDE/>
      <w:autoSpaceDN/>
      <w:adjustRightInd/>
      <w:spacing w:before="260" w:after="260" w:line="416" w:lineRule="auto"/>
      <w:jc w:val="both"/>
    </w:pPr>
    <w:rPr>
      <w:rFonts w:ascii="仿宋" w:eastAsia="仿宋" w:hAnsi="华文中宋"/>
      <w:bCs/>
      <w:kern w:val="2"/>
      <w:sz w:val="30"/>
      <w:szCs w:val="30"/>
      <w:u w:val="none"/>
      <w:lang w:val="zh-CN"/>
    </w:rPr>
  </w:style>
  <w:style w:type="character" w:customStyle="1" w:styleId="font41">
    <w:name w:val="font41"/>
    <w:qFormat/>
    <w:rPr>
      <w:rFonts w:ascii="宋体" w:eastAsia="宋体" w:hAnsi="宋体" w:cs="宋体" w:hint="eastAsia"/>
      <w:color w:val="000000"/>
      <w:sz w:val="22"/>
      <w:szCs w:val="22"/>
      <w:u w:val="none"/>
    </w:rPr>
  </w:style>
  <w:style w:type="character" w:customStyle="1" w:styleId="29">
    <w:name w:val="正文文本缩进 2 字符"/>
    <w:link w:val="28"/>
    <w:uiPriority w:val="99"/>
    <w:qFormat/>
    <w:rPr>
      <w:rFonts w:ascii="仿宋_GB2312" w:eastAsia="仿宋_GB2312"/>
      <w:kern w:val="2"/>
      <w:sz w:val="24"/>
      <w:szCs w:val="24"/>
    </w:rPr>
  </w:style>
  <w:style w:type="character" w:customStyle="1" w:styleId="Char7">
    <w:name w:val="规范正文 Char"/>
    <w:link w:val="afffffd"/>
    <w:qFormat/>
    <w:rPr>
      <w:kern w:val="2"/>
      <w:sz w:val="24"/>
      <w:szCs w:val="24"/>
    </w:rPr>
  </w:style>
  <w:style w:type="paragraph" w:customStyle="1" w:styleId="afffffd">
    <w:name w:val="规范正文"/>
    <w:basedOn w:val="ad"/>
    <w:link w:val="Char7"/>
    <w:qFormat/>
    <w:pPr>
      <w:spacing w:line="360" w:lineRule="auto"/>
      <w:ind w:firstLineChars="200" w:firstLine="200"/>
    </w:pPr>
    <w:rPr>
      <w:sz w:val="24"/>
    </w:rPr>
  </w:style>
  <w:style w:type="character" w:customStyle="1" w:styleId="afffffe">
    <w:name w:val="超链接（底色加粗阴影）"/>
    <w:qFormat/>
    <w:rPr>
      <w:rFonts w:eastAsia="宋体"/>
      <w:b/>
      <w:bCs/>
      <w:color w:val="auto"/>
      <w:u w:val="single"/>
      <w:shd w:val="pct10" w:color="auto" w:fill="FFFFFF"/>
    </w:rPr>
  </w:style>
  <w:style w:type="character" w:customStyle="1" w:styleId="1f0">
    <w:name w:val="页眉 字符1"/>
    <w:qFormat/>
    <w:rPr>
      <w:kern w:val="2"/>
      <w:sz w:val="18"/>
      <w:szCs w:val="18"/>
    </w:rPr>
  </w:style>
  <w:style w:type="character" w:customStyle="1" w:styleId="CharChar10">
    <w:name w:val="Char Char10"/>
    <w:qFormat/>
    <w:rPr>
      <w:rFonts w:ascii="Arial" w:hAnsi="Arial"/>
      <w:kern w:val="2"/>
      <w:sz w:val="21"/>
      <w:szCs w:val="21"/>
    </w:rPr>
  </w:style>
  <w:style w:type="character" w:customStyle="1" w:styleId="z-Char0">
    <w:name w:val="z-窗体底端 Char"/>
    <w:link w:val="z-10"/>
    <w:qFormat/>
    <w:rPr>
      <w:rFonts w:ascii="Arial" w:eastAsia="仿宋" w:hAnsi="Arial"/>
      <w:vanish/>
      <w:sz w:val="16"/>
      <w:szCs w:val="16"/>
      <w:lang w:val="zh-CN"/>
    </w:rPr>
  </w:style>
  <w:style w:type="paragraph" w:customStyle="1" w:styleId="z-10">
    <w:name w:val="z-窗体底端1"/>
    <w:basedOn w:val="ad"/>
    <w:next w:val="ad"/>
    <w:link w:val="z-Char0"/>
    <w:unhideWhenUsed/>
    <w:qFormat/>
    <w:pPr>
      <w:widowControl/>
      <w:pBdr>
        <w:top w:val="single" w:sz="6" w:space="1" w:color="auto"/>
      </w:pBdr>
      <w:jc w:val="center"/>
    </w:pPr>
    <w:rPr>
      <w:rFonts w:ascii="Arial" w:eastAsia="仿宋" w:hAnsi="Arial"/>
      <w:vanish/>
      <w:kern w:val="0"/>
      <w:sz w:val="16"/>
      <w:szCs w:val="16"/>
      <w:lang w:val="zh-CN"/>
    </w:rPr>
  </w:style>
  <w:style w:type="character" w:customStyle="1" w:styleId="1f1">
    <w:name w:val="不明显强调1"/>
    <w:uiPriority w:val="19"/>
    <w:qFormat/>
    <w:rPr>
      <w:i/>
      <w:iCs/>
      <w:color w:val="808080"/>
    </w:rPr>
  </w:style>
  <w:style w:type="character" w:customStyle="1" w:styleId="z-0">
    <w:name w:val="z-窗体底端 字符"/>
    <w:link w:val="z-20"/>
    <w:uiPriority w:val="99"/>
    <w:qFormat/>
    <w:rPr>
      <w:rFonts w:ascii="Arial" w:eastAsia="仿宋" w:hAnsi="Arial"/>
      <w:vanish/>
      <w:sz w:val="16"/>
      <w:szCs w:val="16"/>
      <w:lang w:val="zh-CN"/>
    </w:rPr>
  </w:style>
  <w:style w:type="paragraph" w:customStyle="1" w:styleId="z-20">
    <w:name w:val="z-窗体底端2"/>
    <w:basedOn w:val="ad"/>
    <w:next w:val="ad"/>
    <w:link w:val="z-0"/>
    <w:uiPriority w:val="99"/>
    <w:unhideWhenUsed/>
    <w:qFormat/>
    <w:pPr>
      <w:widowControl/>
      <w:pBdr>
        <w:top w:val="single" w:sz="6" w:space="1" w:color="auto"/>
      </w:pBdr>
      <w:jc w:val="center"/>
    </w:pPr>
    <w:rPr>
      <w:rFonts w:ascii="Arial" w:eastAsia="仿宋" w:hAnsi="Arial"/>
      <w:vanish/>
      <w:kern w:val="0"/>
      <w:sz w:val="16"/>
      <w:szCs w:val="16"/>
      <w:lang w:val="zh-CN"/>
    </w:rPr>
  </w:style>
  <w:style w:type="character" w:customStyle="1" w:styleId="CharChar17">
    <w:name w:val="Char Char17"/>
    <w:qFormat/>
    <w:rPr>
      <w:rFonts w:ascii="Arial" w:hAnsi="Arial"/>
      <w:kern w:val="2"/>
      <w:sz w:val="21"/>
      <w:szCs w:val="21"/>
      <w:lang w:val="zh-CN" w:eastAsia="zh-CN"/>
    </w:rPr>
  </w:style>
  <w:style w:type="character" w:customStyle="1" w:styleId="Char8">
    <w:name w:val="！正文 Char"/>
    <w:link w:val="affffff"/>
    <w:qFormat/>
    <w:rPr>
      <w:rFonts w:ascii="华文细黑" w:eastAsia="仿宋" w:hAnsi="华文细黑"/>
      <w:kern w:val="2"/>
      <w:sz w:val="24"/>
      <w:szCs w:val="22"/>
    </w:rPr>
  </w:style>
  <w:style w:type="paragraph" w:customStyle="1" w:styleId="affffff">
    <w:name w:val="！正文"/>
    <w:basedOn w:val="ad"/>
    <w:link w:val="Char8"/>
    <w:qFormat/>
    <w:pPr>
      <w:spacing w:line="360" w:lineRule="auto"/>
      <w:ind w:firstLineChars="200" w:firstLine="200"/>
    </w:pPr>
    <w:rPr>
      <w:rFonts w:ascii="华文细黑" w:eastAsia="仿宋" w:hAnsi="华文细黑"/>
      <w:sz w:val="24"/>
      <w:szCs w:val="22"/>
    </w:rPr>
  </w:style>
  <w:style w:type="character" w:customStyle="1" w:styleId="affff0">
    <w:name w:val="正文文本首行缩进 字符"/>
    <w:link w:val="affff"/>
    <w:qFormat/>
    <w:rPr>
      <w:rFonts w:ascii="宋体" w:hAnsi="宋体"/>
      <w:kern w:val="2"/>
      <w:sz w:val="21"/>
      <w:szCs w:val="24"/>
    </w:rPr>
  </w:style>
  <w:style w:type="character" w:customStyle="1" w:styleId="WW-">
    <w:name w:val="WW-默认段落字体"/>
    <w:qFormat/>
  </w:style>
  <w:style w:type="character" w:customStyle="1" w:styleId="MMTopic3Char">
    <w:name w:val="MM Topic 3 Char"/>
    <w:link w:val="MMTopic3"/>
    <w:qFormat/>
    <w:rPr>
      <w:rFonts w:ascii="Calibri" w:hAnsi="Calibri"/>
      <w:b/>
      <w:bCs/>
      <w:kern w:val="2"/>
      <w:sz w:val="32"/>
      <w:szCs w:val="32"/>
    </w:rPr>
  </w:style>
  <w:style w:type="paragraph" w:customStyle="1" w:styleId="MMTopic3">
    <w:name w:val="MM Topic 3"/>
    <w:basedOn w:val="33"/>
    <w:link w:val="MMTopic3Char"/>
    <w:qFormat/>
    <w:pPr>
      <w:tabs>
        <w:tab w:val="left" w:pos="432"/>
        <w:tab w:val="left" w:pos="720"/>
      </w:tabs>
      <w:autoSpaceDE/>
      <w:autoSpaceDN/>
      <w:adjustRightInd/>
      <w:spacing w:before="260" w:after="260" w:line="416" w:lineRule="auto"/>
      <w:jc w:val="both"/>
    </w:pPr>
    <w:rPr>
      <w:rFonts w:ascii="Calibri" w:hAnsi="Calibri"/>
      <w:bCs/>
      <w:kern w:val="2"/>
      <w:sz w:val="32"/>
      <w:szCs w:val="32"/>
      <w:u w:val="none"/>
    </w:rPr>
  </w:style>
  <w:style w:type="character" w:customStyle="1" w:styleId="aff1">
    <w:name w:val="称呼 字符"/>
    <w:link w:val="aff0"/>
    <w:qFormat/>
    <w:rPr>
      <w:rFonts w:ascii="Arial" w:hAnsi="Arial" w:cs="Arial"/>
      <w:sz w:val="28"/>
      <w:szCs w:val="24"/>
    </w:rPr>
  </w:style>
  <w:style w:type="character" w:customStyle="1" w:styleId="34">
    <w:name w:val="标题 3 字符"/>
    <w:link w:val="33"/>
    <w:uiPriority w:val="9"/>
    <w:qFormat/>
    <w:rPr>
      <w:rFonts w:ascii="宋体"/>
      <w:b/>
      <w:sz w:val="24"/>
      <w:u w:val="single"/>
    </w:rPr>
  </w:style>
  <w:style w:type="character" w:customStyle="1" w:styleId="2f0">
    <w:name w:val="正文文本首行缩进 2 字符"/>
    <w:basedOn w:val="aff5"/>
    <w:link w:val="2f"/>
    <w:qFormat/>
    <w:rPr>
      <w:kern w:val="2"/>
      <w:sz w:val="21"/>
      <w:szCs w:val="24"/>
    </w:rPr>
  </w:style>
  <w:style w:type="character" w:customStyle="1" w:styleId="CharChar5">
    <w:name w:val="图 Char Char"/>
    <w:qFormat/>
    <w:rPr>
      <w:rFonts w:eastAsia="黑体"/>
      <w:b/>
      <w:sz w:val="24"/>
    </w:rPr>
  </w:style>
  <w:style w:type="character" w:customStyle="1" w:styleId="year">
    <w:name w:val="year"/>
    <w:qFormat/>
    <w:rPr>
      <w:sz w:val="18"/>
      <w:szCs w:val="18"/>
    </w:rPr>
  </w:style>
  <w:style w:type="character" w:customStyle="1" w:styleId="afff2">
    <w:name w:val="页眉 字符"/>
    <w:link w:val="afff1"/>
    <w:uiPriority w:val="99"/>
    <w:qFormat/>
    <w:rPr>
      <w:kern w:val="2"/>
      <w:sz w:val="18"/>
      <w:szCs w:val="18"/>
    </w:rPr>
  </w:style>
  <w:style w:type="character" w:customStyle="1" w:styleId="search">
    <w:name w:val="search"/>
    <w:qFormat/>
    <w:rPr>
      <w:bdr w:val="single" w:sz="6" w:space="0" w:color="CCCCCC"/>
    </w:rPr>
  </w:style>
  <w:style w:type="character" w:customStyle="1" w:styleId="font21">
    <w:name w:val="font21"/>
    <w:qFormat/>
    <w:rPr>
      <w:rFonts w:ascii="Arial" w:hAnsi="Arial" w:cs="Arial" w:hint="default"/>
      <w:b/>
      <w:color w:val="000000"/>
      <w:sz w:val="20"/>
      <w:szCs w:val="20"/>
      <w:u w:val="none"/>
    </w:rPr>
  </w:style>
  <w:style w:type="character" w:customStyle="1" w:styleId="afffc">
    <w:name w:val="标题 字符"/>
    <w:link w:val="afffb"/>
    <w:uiPriority w:val="10"/>
    <w:qFormat/>
    <w:rPr>
      <w:rFonts w:ascii="Arial" w:hAnsi="Arial"/>
      <w:b/>
      <w:bCs/>
      <w:kern w:val="2"/>
      <w:sz w:val="32"/>
      <w:szCs w:val="32"/>
      <w:lang w:val="zh-CN"/>
    </w:rPr>
  </w:style>
  <w:style w:type="character" w:customStyle="1" w:styleId="Char11">
    <w:name w:val="纯文本 Char1"/>
    <w:qFormat/>
    <w:rPr>
      <w:rFonts w:ascii="宋体" w:eastAsia="宋体" w:hAnsi="Courier New"/>
      <w:kern w:val="2"/>
      <w:sz w:val="21"/>
      <w:lang w:val="en-US" w:eastAsia="zh-CN" w:bidi="ar-SA"/>
    </w:rPr>
  </w:style>
  <w:style w:type="character" w:customStyle="1" w:styleId="Char9">
    <w:name w:val="正文 Char"/>
    <w:qFormat/>
    <w:rPr>
      <w:rFonts w:ascii="Verdana" w:eastAsia="华文细黑" w:hAnsi="宋体"/>
      <w:kern w:val="2"/>
      <w:sz w:val="21"/>
      <w:szCs w:val="24"/>
    </w:rPr>
  </w:style>
  <w:style w:type="character" w:customStyle="1" w:styleId="affffff0">
    <w:name w:val="页脚 字符"/>
    <w:uiPriority w:val="99"/>
    <w:qFormat/>
  </w:style>
  <w:style w:type="character" w:customStyle="1" w:styleId="SIPOChar">
    <w:name w:val="【SIPO】正文文本 Char"/>
    <w:link w:val="SIPO"/>
    <w:qFormat/>
    <w:rPr>
      <w:rFonts w:ascii="宋体" w:hAnsi="宋体"/>
      <w:szCs w:val="18"/>
      <w:lang w:val="zh-CN"/>
    </w:rPr>
  </w:style>
  <w:style w:type="paragraph" w:customStyle="1" w:styleId="SIPO">
    <w:name w:val="【SIPO】正文文本"/>
    <w:basedOn w:val="ad"/>
    <w:link w:val="SIPOChar"/>
    <w:qFormat/>
    <w:pPr>
      <w:spacing w:line="360" w:lineRule="auto"/>
      <w:ind w:firstLineChars="200" w:firstLine="200"/>
    </w:pPr>
    <w:rPr>
      <w:rFonts w:ascii="宋体" w:hAnsi="宋体"/>
      <w:kern w:val="0"/>
      <w:sz w:val="20"/>
      <w:szCs w:val="18"/>
      <w:lang w:val="zh-CN"/>
    </w:rPr>
  </w:style>
  <w:style w:type="character" w:customStyle="1" w:styleId="tytytytyChar1">
    <w:name w:val="tytytyty Char1"/>
    <w:link w:val="tytytyty"/>
    <w:qFormat/>
    <w:rPr>
      <w:sz w:val="24"/>
      <w:szCs w:val="24"/>
    </w:rPr>
  </w:style>
  <w:style w:type="paragraph" w:customStyle="1" w:styleId="tytytyty">
    <w:name w:val="tytytyty"/>
    <w:basedOn w:val="ad"/>
    <w:link w:val="tytytytyChar1"/>
    <w:qFormat/>
    <w:pPr>
      <w:spacing w:line="360" w:lineRule="auto"/>
      <w:ind w:leftChars="171" w:left="359" w:firstLineChars="200" w:firstLine="480"/>
    </w:pPr>
    <w:rPr>
      <w:kern w:val="0"/>
      <w:sz w:val="24"/>
    </w:rPr>
  </w:style>
  <w:style w:type="character" w:customStyle="1" w:styleId="2Char">
    <w:name w:val="样式 正文缩进 + 首行缩进:  2 字符 Char"/>
    <w:link w:val="2f3"/>
    <w:qFormat/>
    <w:rPr>
      <w:rFonts w:cs="宋体"/>
      <w:kern w:val="2"/>
      <w:sz w:val="24"/>
    </w:rPr>
  </w:style>
  <w:style w:type="paragraph" w:customStyle="1" w:styleId="2f3">
    <w:name w:val="样式 正文缩进 + 首行缩进:  2 字符"/>
    <w:basedOn w:val="af"/>
    <w:link w:val="2Char"/>
    <w:qFormat/>
    <w:pPr>
      <w:autoSpaceDE/>
      <w:autoSpaceDN/>
      <w:adjustRightInd/>
      <w:spacing w:line="360" w:lineRule="auto"/>
      <w:ind w:firstLineChars="200" w:firstLine="200"/>
      <w:jc w:val="both"/>
    </w:pPr>
    <w:rPr>
      <w:rFonts w:ascii="Times New Roman" w:cs="宋体"/>
      <w:kern w:val="2"/>
    </w:rPr>
  </w:style>
  <w:style w:type="character" w:customStyle="1" w:styleId="afa">
    <w:name w:val="列表项目符号 字符"/>
    <w:link w:val="a0"/>
    <w:qFormat/>
    <w:rPr>
      <w:rFonts w:ascii="Arial" w:hAnsi="Arial"/>
      <w:bCs/>
      <w:kern w:val="2"/>
      <w:sz w:val="21"/>
      <w:szCs w:val="21"/>
    </w:rPr>
  </w:style>
  <w:style w:type="character" w:customStyle="1" w:styleId="month">
    <w:name w:val="month"/>
    <w:qFormat/>
    <w:rPr>
      <w:caps/>
      <w:color w:val="FFFFFF"/>
      <w:sz w:val="18"/>
      <w:szCs w:val="18"/>
      <w:shd w:val="clear" w:color="auto" w:fill="B5BEBE"/>
    </w:rPr>
  </w:style>
  <w:style w:type="character" w:customStyle="1" w:styleId="AltAChar">
    <w:name w:val="图片题注(Alt+A) Char"/>
    <w:link w:val="AltA"/>
    <w:qFormat/>
    <w:rPr>
      <w:rFonts w:ascii="Arial" w:hAnsi="Arial" w:cs="Arial"/>
      <w:kern w:val="2"/>
      <w:sz w:val="21"/>
      <w:szCs w:val="21"/>
    </w:rPr>
  </w:style>
  <w:style w:type="paragraph" w:customStyle="1" w:styleId="AltA">
    <w:name w:val="图片题注(Alt+A)"/>
    <w:basedOn w:val="ad"/>
    <w:next w:val="ad"/>
    <w:link w:val="AltAChar"/>
    <w:qFormat/>
    <w:pPr>
      <w:spacing w:before="120" w:after="240"/>
      <w:jc w:val="center"/>
    </w:pPr>
    <w:rPr>
      <w:rFonts w:ascii="Arial" w:hAnsi="Arial" w:cs="Arial"/>
      <w:szCs w:val="21"/>
    </w:rPr>
  </w:style>
  <w:style w:type="character" w:customStyle="1" w:styleId="apple-style-span">
    <w:name w:val="apple-style-span"/>
    <w:qFormat/>
  </w:style>
  <w:style w:type="character" w:customStyle="1" w:styleId="Chara">
    <w:name w:val="投标正文 Char"/>
    <w:link w:val="affffff1"/>
    <w:qFormat/>
    <w:rPr>
      <w:rFonts w:ascii="宋体" w:hAnsi="宋体"/>
      <w:kern w:val="2"/>
      <w:sz w:val="24"/>
      <w:szCs w:val="24"/>
      <w:lang w:val="zh-CN"/>
    </w:rPr>
  </w:style>
  <w:style w:type="paragraph" w:customStyle="1" w:styleId="affffff1">
    <w:name w:val="投标正文"/>
    <w:basedOn w:val="ad"/>
    <w:link w:val="Chara"/>
    <w:qFormat/>
    <w:pPr>
      <w:spacing w:line="360" w:lineRule="auto"/>
      <w:ind w:firstLineChars="200" w:firstLine="200"/>
    </w:pPr>
    <w:rPr>
      <w:rFonts w:ascii="宋体" w:hAnsi="宋体"/>
      <w:sz w:val="24"/>
      <w:lang w:val="zh-CN"/>
    </w:rPr>
  </w:style>
  <w:style w:type="character" w:customStyle="1" w:styleId="aff9">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link w:val="aff8"/>
    <w:qFormat/>
    <w:rPr>
      <w:rFonts w:ascii="宋体" w:eastAsia="宋体" w:hAnsi="Courier New"/>
      <w:kern w:val="2"/>
      <w:sz w:val="21"/>
      <w:lang w:val="en-US" w:eastAsia="zh-CN" w:bidi="ar-SA"/>
    </w:rPr>
  </w:style>
  <w:style w:type="character" w:customStyle="1" w:styleId="msonormal0">
    <w:name w:val="msonormal"/>
    <w:qFormat/>
    <w:rPr>
      <w:rFonts w:ascii="Tahoma" w:eastAsia="仿宋_GB2312" w:hAnsi="Tahoma"/>
      <w:kern w:val="2"/>
      <w:sz w:val="24"/>
      <w:lang w:val="en-US" w:eastAsia="ar-SA" w:bidi="ar-SA"/>
    </w:rPr>
  </w:style>
  <w:style w:type="character" w:customStyle="1" w:styleId="affffff2">
    <w:name w:val="正文缩进 字符"/>
    <w:qFormat/>
    <w:rPr>
      <w:rFonts w:ascii="宋体"/>
      <w:sz w:val="24"/>
    </w:rPr>
  </w:style>
  <w:style w:type="character" w:customStyle="1" w:styleId="affffff3">
    <w:name w:val="图文 字符"/>
    <w:link w:val="affffff4"/>
    <w:qFormat/>
    <w:rPr>
      <w:rFonts w:ascii="宋体" w:eastAsia="仿宋" w:hAnsi="宋体"/>
      <w:kern w:val="2"/>
      <w:sz w:val="21"/>
      <w:szCs w:val="24"/>
    </w:rPr>
  </w:style>
  <w:style w:type="paragraph" w:customStyle="1" w:styleId="affffff4">
    <w:name w:val="图文"/>
    <w:basedOn w:val="ad"/>
    <w:link w:val="affffff3"/>
    <w:qFormat/>
    <w:pPr>
      <w:spacing w:line="360" w:lineRule="auto"/>
      <w:jc w:val="center"/>
    </w:pPr>
    <w:rPr>
      <w:rFonts w:ascii="宋体" w:eastAsia="仿宋" w:hAnsi="宋体"/>
    </w:rPr>
  </w:style>
  <w:style w:type="character" w:customStyle="1" w:styleId="90">
    <w:name w:val="标题 9 字符"/>
    <w:link w:val="9"/>
    <w:uiPriority w:val="9"/>
    <w:qFormat/>
    <w:rPr>
      <w:rFonts w:ascii="Arial" w:eastAsia="黑体" w:hAnsi="Arial"/>
      <w:kern w:val="2"/>
      <w:sz w:val="24"/>
      <w:szCs w:val="21"/>
    </w:rPr>
  </w:style>
  <w:style w:type="character" w:customStyle="1" w:styleId="1CrlfShiftMChar">
    <w:name w:val="正文首行缩进1(Crlf+Shift+M) Char"/>
    <w:link w:val="1CrlfShiftM"/>
    <w:qFormat/>
    <w:rPr>
      <w:rFonts w:ascii="Arial" w:hAnsi="Arial" w:cs="宋体"/>
      <w:kern w:val="2"/>
      <w:sz w:val="21"/>
    </w:rPr>
  </w:style>
  <w:style w:type="character" w:customStyle="1" w:styleId="60">
    <w:name w:val="标题 6 字符"/>
    <w:link w:val="6"/>
    <w:uiPriority w:val="9"/>
    <w:qFormat/>
    <w:rPr>
      <w:rFonts w:ascii="Arial" w:eastAsia="黑体" w:hAnsi="Arial"/>
      <w:b/>
      <w:bCs/>
      <w:kern w:val="2"/>
      <w:sz w:val="24"/>
      <w:szCs w:val="24"/>
    </w:rPr>
  </w:style>
  <w:style w:type="paragraph" w:customStyle="1" w:styleId="affffff5">
    <w:name w:val="前言标题"/>
    <w:basedOn w:val="ad"/>
    <w:qFormat/>
    <w:pPr>
      <w:spacing w:before="480" w:afterLines="100"/>
      <w:jc w:val="center"/>
    </w:pPr>
    <w:rPr>
      <w:rFonts w:ascii="黑体" w:eastAsia="黑体" w:cs="宋体"/>
      <w:b/>
      <w:bCs/>
      <w:sz w:val="44"/>
      <w:szCs w:val="44"/>
    </w:rPr>
  </w:style>
  <w:style w:type="paragraph" w:customStyle="1" w:styleId="affffff6">
    <w:name w:val="偶数页页脚"/>
    <w:basedOn w:val="ad"/>
    <w:qFormat/>
    <w:pPr>
      <w:pBdr>
        <w:top w:val="single" w:sz="4" w:space="1" w:color="auto"/>
      </w:pBdr>
      <w:jc w:val="left"/>
    </w:pPr>
    <w:rPr>
      <w:rFonts w:eastAsia="华文细黑"/>
      <w:sz w:val="18"/>
      <w:szCs w:val="21"/>
    </w:rPr>
  </w:style>
  <w:style w:type="paragraph" w:customStyle="1" w:styleId="affffff7">
    <w:name w:val="正文[清晰]"/>
    <w:basedOn w:val="ad"/>
    <w:qFormat/>
    <w:pPr>
      <w:adjustRightInd w:val="0"/>
      <w:spacing w:line="360" w:lineRule="auto"/>
      <w:ind w:firstLineChars="200" w:firstLine="560"/>
      <w:jc w:val="left"/>
      <w:textAlignment w:val="baseline"/>
    </w:pPr>
    <w:rPr>
      <w:kern w:val="0"/>
      <w:sz w:val="28"/>
      <w:szCs w:val="20"/>
    </w:rPr>
  </w:style>
  <w:style w:type="paragraph" w:customStyle="1" w:styleId="affffff8">
    <w:name w:val="封面中公司与日期"/>
    <w:basedOn w:val="ad"/>
    <w:qFormat/>
    <w:pPr>
      <w:spacing w:line="360" w:lineRule="auto"/>
      <w:jc w:val="left"/>
    </w:pPr>
    <w:rPr>
      <w:rFonts w:ascii="Vrinda" w:eastAsia="黑体" w:hAnsi="Vrinda"/>
      <w:b/>
      <w:color w:val="333333"/>
      <w:sz w:val="30"/>
      <w:szCs w:val="30"/>
    </w:rPr>
  </w:style>
  <w:style w:type="paragraph" w:customStyle="1" w:styleId="003152">
    <w:name w:val="样式 样式 小四 右侧:  0.03 厘米 行距: 1.5 倍行距 + 首行缩进:  2 字符"/>
    <w:basedOn w:val="ad"/>
    <w:qFormat/>
    <w:pPr>
      <w:spacing w:line="360" w:lineRule="auto"/>
      <w:ind w:right="17" w:firstLineChars="200" w:firstLine="420"/>
    </w:pPr>
    <w:rPr>
      <w:rFonts w:cs="宋体"/>
      <w:sz w:val="24"/>
      <w:szCs w:val="20"/>
    </w:rPr>
  </w:style>
  <w:style w:type="paragraph" w:customStyle="1" w:styleId="1f2">
    <w:name w:val="字元1"/>
    <w:basedOn w:val="ad"/>
    <w:next w:val="ad"/>
    <w:qFormat/>
    <w:rPr>
      <w:rFonts w:ascii="Tahoma" w:hAnsi="Tahoma"/>
      <w:sz w:val="24"/>
      <w:szCs w:val="20"/>
    </w:rPr>
  </w:style>
  <w:style w:type="paragraph" w:customStyle="1" w:styleId="03">
    <w:name w:val="标题03"/>
    <w:basedOn w:val="33"/>
    <w:qFormat/>
    <w:pPr>
      <w:numPr>
        <w:ilvl w:val="3"/>
        <w:numId w:val="12"/>
      </w:numPr>
      <w:tabs>
        <w:tab w:val="clear" w:pos="0"/>
        <w:tab w:val="left" w:pos="432"/>
        <w:tab w:val="left" w:pos="720"/>
        <w:tab w:val="left" w:pos="864"/>
      </w:tabs>
      <w:autoSpaceDE/>
      <w:autoSpaceDN/>
      <w:adjustRightInd/>
      <w:spacing w:before="260" w:after="260" w:line="360" w:lineRule="auto"/>
      <w:jc w:val="both"/>
    </w:pPr>
    <w:rPr>
      <w:rFonts w:hAnsi="宋体"/>
      <w:bCs/>
      <w:kern w:val="2"/>
      <w:sz w:val="32"/>
      <w:szCs w:val="32"/>
      <w:u w:val="none"/>
    </w:rPr>
  </w:style>
  <w:style w:type="paragraph" w:customStyle="1" w:styleId="2f4">
    <w:name w:val="修订2"/>
    <w:uiPriority w:val="99"/>
    <w:qFormat/>
    <w:rPr>
      <w:rFonts w:ascii="Calibri" w:hAnsi="Calibri"/>
      <w:kern w:val="2"/>
      <w:sz w:val="21"/>
      <w:szCs w:val="22"/>
    </w:rPr>
  </w:style>
  <w:style w:type="paragraph" w:customStyle="1" w:styleId="affffff9">
    <w:name w:val="标书名称"/>
    <w:basedOn w:val="ad"/>
    <w:qFormat/>
    <w:pPr>
      <w:jc w:val="center"/>
    </w:pPr>
    <w:rPr>
      <w:rFonts w:ascii="黑体" w:eastAsia="黑体" w:cs="宋体"/>
      <w:sz w:val="72"/>
      <w:szCs w:val="20"/>
    </w:rPr>
  </w:style>
  <w:style w:type="paragraph" w:customStyle="1" w:styleId="ab">
    <w:name w:val="_封面文字"/>
    <w:basedOn w:val="ad"/>
    <w:next w:val="ad"/>
    <w:qFormat/>
    <w:pPr>
      <w:numPr>
        <w:numId w:val="13"/>
      </w:numPr>
      <w:spacing w:line="360" w:lineRule="auto"/>
      <w:ind w:left="0" w:firstLine="0"/>
      <w:jc w:val="center"/>
    </w:pPr>
    <w:rPr>
      <w:rFonts w:eastAsia="黑体"/>
      <w:sz w:val="32"/>
    </w:rPr>
  </w:style>
  <w:style w:type="paragraph" w:customStyle="1" w:styleId="affffffa">
    <w:name w:val="标书名称[封面]"/>
    <w:basedOn w:val="ad"/>
    <w:qFormat/>
    <w:pPr>
      <w:spacing w:after="240"/>
      <w:jc w:val="left"/>
    </w:pPr>
    <w:rPr>
      <w:rFonts w:ascii="Arial" w:eastAsia="黑体" w:hAnsi="Arial" w:cs="宋体"/>
      <w:b/>
      <w:sz w:val="52"/>
      <w:szCs w:val="20"/>
    </w:rPr>
  </w:style>
  <w:style w:type="paragraph" w:customStyle="1" w:styleId="02">
    <w:name w:val="标题02"/>
    <w:basedOn w:val="23"/>
    <w:qFormat/>
    <w:pPr>
      <w:numPr>
        <w:ilvl w:val="1"/>
        <w:numId w:val="12"/>
      </w:numPr>
      <w:tabs>
        <w:tab w:val="left" w:pos="718"/>
        <w:tab w:val="left" w:pos="851"/>
        <w:tab w:val="left" w:pos="1144"/>
        <w:tab w:val="left" w:pos="1428"/>
      </w:tabs>
      <w:autoSpaceDE/>
      <w:autoSpaceDN/>
      <w:adjustRightInd/>
      <w:spacing w:before="260" w:after="260" w:line="360" w:lineRule="auto"/>
      <w:ind w:hanging="1250"/>
      <w:jc w:val="both"/>
    </w:pPr>
    <w:rPr>
      <w:rFonts w:ascii="宋体" w:eastAsia="宋体"/>
      <w:bCs/>
      <w:kern w:val="2"/>
      <w:sz w:val="36"/>
      <w:szCs w:val="32"/>
    </w:rPr>
  </w:style>
  <w:style w:type="paragraph" w:customStyle="1" w:styleId="affffffb">
    <w:name w:val="符号列表"/>
    <w:basedOn w:val="ad"/>
    <w:next w:val="affffb"/>
    <w:uiPriority w:val="34"/>
    <w:qFormat/>
    <w:pPr>
      <w:ind w:firstLineChars="200" w:firstLine="420"/>
    </w:pPr>
    <w:rPr>
      <w:rFonts w:ascii="Calibri" w:hAnsi="Calibri"/>
      <w:szCs w:val="22"/>
    </w:rPr>
  </w:style>
  <w:style w:type="paragraph" w:customStyle="1" w:styleId="TOC10">
    <w:name w:val="TOC 标题1"/>
    <w:basedOn w:val="11"/>
    <w:next w:val="ad"/>
    <w:uiPriority w:val="39"/>
    <w:unhideWhenUsed/>
    <w:qFormat/>
    <w:pPr>
      <w:widowControl/>
      <w:autoSpaceDE/>
      <w:autoSpaceDN/>
      <w:adjustRightInd/>
      <w:spacing w:after="0" w:line="259" w:lineRule="auto"/>
      <w:jc w:val="left"/>
      <w:outlineLvl w:val="9"/>
    </w:pPr>
    <w:rPr>
      <w:rFonts w:ascii="Cambria" w:hAnsi="Cambria"/>
      <w:b w:val="0"/>
      <w:bCs/>
      <w:color w:val="366091"/>
      <w:kern w:val="0"/>
      <w:szCs w:val="32"/>
    </w:rPr>
  </w:style>
  <w:style w:type="paragraph" w:customStyle="1" w:styleId="CharCharCharCharCharChar1Char">
    <w:name w:val="Char Char Char Char Char Char1 Char"/>
    <w:basedOn w:val="ad"/>
    <w:qFormat/>
    <w:pPr>
      <w:widowControl/>
      <w:wordWrap w:val="0"/>
      <w:jc w:val="left"/>
    </w:pPr>
    <w:rPr>
      <w:rFonts w:ascii="Tahoma" w:hAnsi="Tahoma"/>
      <w:sz w:val="24"/>
      <w:szCs w:val="20"/>
    </w:rPr>
  </w:style>
  <w:style w:type="paragraph" w:customStyle="1" w:styleId="a9">
    <w:name w:val="二级编号"/>
    <w:basedOn w:val="ad"/>
    <w:qFormat/>
    <w:pPr>
      <w:numPr>
        <w:numId w:val="14"/>
      </w:numPr>
      <w:spacing w:beforeLines="50" w:afterLines="50" w:line="360" w:lineRule="auto"/>
      <w:ind w:firstLine="0"/>
    </w:pPr>
    <w:rPr>
      <w:rFonts w:ascii="Arial" w:hAnsi="Arial"/>
      <w:szCs w:val="21"/>
    </w:rPr>
  </w:style>
  <w:style w:type="paragraph" w:customStyle="1" w:styleId="p0">
    <w:name w:val="p0"/>
    <w:basedOn w:val="ad"/>
    <w:qFormat/>
    <w:pPr>
      <w:widowControl/>
    </w:pPr>
    <w:rPr>
      <w:kern w:val="0"/>
      <w:szCs w:val="21"/>
    </w:rPr>
  </w:style>
  <w:style w:type="paragraph" w:customStyle="1" w:styleId="affffffc">
    <w:name w:val="说明内容"/>
    <w:basedOn w:val="1CrlfShiftM"/>
    <w:qFormat/>
    <w:rPr>
      <w:i/>
      <w:iCs/>
      <w:color w:val="FF0000"/>
    </w:rPr>
  </w:style>
  <w:style w:type="paragraph" w:customStyle="1" w:styleId="WW-3">
    <w:name w:val="WW-正文文本缩进 3"/>
    <w:basedOn w:val="ad"/>
    <w:qFormat/>
    <w:pPr>
      <w:suppressAutoHyphens/>
      <w:spacing w:line="360" w:lineRule="auto"/>
      <w:ind w:left="2" w:firstLine="482"/>
    </w:pPr>
    <w:rPr>
      <w:rFonts w:ascii="宋体" w:hAnsi="宋体" w:hint="eastAsia"/>
      <w:sz w:val="24"/>
      <w:lang w:val="zh-CN" w:eastAsia="ar-SA"/>
    </w:rPr>
  </w:style>
  <w:style w:type="paragraph" w:customStyle="1" w:styleId="31">
    <w:name w:val="标题 31"/>
    <w:basedOn w:val="ad"/>
    <w:qFormat/>
    <w:pPr>
      <w:numPr>
        <w:ilvl w:val="2"/>
        <w:numId w:val="15"/>
      </w:numPr>
      <w:spacing w:line="360" w:lineRule="auto"/>
      <w:ind w:firstLineChars="200" w:firstLine="200"/>
    </w:pPr>
    <w:rPr>
      <w:rFonts w:ascii="Arial" w:eastAsia="仿宋" w:hAnsi="Arial"/>
      <w:sz w:val="24"/>
    </w:rPr>
  </w:style>
  <w:style w:type="paragraph" w:customStyle="1" w:styleId="a6">
    <w:name w:val="四级无标题条"/>
    <w:basedOn w:val="ad"/>
    <w:qFormat/>
    <w:pPr>
      <w:numPr>
        <w:ilvl w:val="5"/>
        <w:numId w:val="16"/>
      </w:numPr>
      <w:ind w:firstLine="0"/>
    </w:pPr>
  </w:style>
  <w:style w:type="paragraph" w:customStyle="1" w:styleId="1f3">
    <w:name w:val="样式1"/>
    <w:basedOn w:val="aff8"/>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xl66">
    <w:name w:val="xl66"/>
    <w:basedOn w:val="ad"/>
    <w:qFormat/>
    <w:pPr>
      <w:widowControl/>
      <w:spacing w:before="100" w:beforeAutospacing="1" w:after="100" w:afterAutospacing="1"/>
      <w:jc w:val="center"/>
    </w:pPr>
    <w:rPr>
      <w:rFonts w:ascii="宋体" w:hAnsi="宋体" w:cs="宋体"/>
      <w:b/>
      <w:bCs/>
      <w:kern w:val="0"/>
      <w:sz w:val="20"/>
      <w:szCs w:val="20"/>
    </w:rPr>
  </w:style>
  <w:style w:type="paragraph" w:customStyle="1" w:styleId="CharChar11">
    <w:name w:val="Char Char1"/>
    <w:basedOn w:val="afc"/>
    <w:qFormat/>
    <w:rPr>
      <w:rFonts w:ascii="Tahoma" w:hAnsi="Tahoma"/>
      <w:sz w:val="24"/>
    </w:rPr>
  </w:style>
  <w:style w:type="paragraph" w:customStyle="1" w:styleId="32">
    <w:name w:val="_标题3"/>
    <w:basedOn w:val="33"/>
    <w:next w:val="ad"/>
    <w:qFormat/>
    <w:pPr>
      <w:widowControl/>
      <w:numPr>
        <w:ilvl w:val="4"/>
        <w:numId w:val="13"/>
      </w:numPr>
      <w:tabs>
        <w:tab w:val="left" w:pos="432"/>
        <w:tab w:val="left" w:pos="720"/>
      </w:tabs>
      <w:autoSpaceDE/>
      <w:autoSpaceDN/>
      <w:adjustRightInd/>
      <w:spacing w:before="36" w:after="72" w:line="360" w:lineRule="auto"/>
      <w:ind w:left="2808" w:hanging="2268"/>
    </w:pPr>
    <w:rPr>
      <w:rFonts w:ascii="Arial" w:eastAsia="仿宋" w:hAnsi="Arial"/>
      <w:bCs/>
      <w:kern w:val="2"/>
      <w:sz w:val="30"/>
      <w:szCs w:val="32"/>
      <w:u w:val="none"/>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440">
    <w:name w:val="标题4 4级小节"/>
    <w:basedOn w:val="44"/>
    <w:next w:val="ad"/>
    <w:qFormat/>
    <w:pPr>
      <w:tabs>
        <w:tab w:val="left" w:pos="1080"/>
      </w:tabs>
      <w:suppressAutoHyphens w:val="0"/>
      <w:spacing w:line="377" w:lineRule="auto"/>
      <w:ind w:left="1080" w:hanging="1080"/>
    </w:pPr>
    <w:rPr>
      <w:rFonts w:ascii="Arial" w:hAnsi="Arial"/>
      <w:b/>
      <w:bCs/>
      <w:sz w:val="28"/>
      <w:lang w:eastAsia="zh-CN"/>
    </w:rPr>
  </w:style>
  <w:style w:type="paragraph" w:customStyle="1" w:styleId="ParaCharCharCharCharCharCharChar">
    <w:name w:val="默认段落字体 Para Char Char Char Char Char Char Char"/>
    <w:basedOn w:val="afc"/>
    <w:qFormat/>
    <w:pPr>
      <w:adjustRightInd w:val="0"/>
      <w:spacing w:line="436" w:lineRule="exact"/>
      <w:ind w:left="357"/>
      <w:jc w:val="left"/>
      <w:outlineLvl w:val="3"/>
    </w:pPr>
    <w:rPr>
      <w:rFonts w:eastAsia="Times New Roman"/>
      <w:kern w:val="0"/>
      <w:sz w:val="20"/>
      <w:szCs w:val="20"/>
    </w:rPr>
  </w:style>
  <w:style w:type="paragraph" w:customStyle="1" w:styleId="01">
    <w:name w:val="样式 首行缩进:  0.1 厘米"/>
    <w:basedOn w:val="ad"/>
    <w:qFormat/>
    <w:pPr>
      <w:spacing w:line="360" w:lineRule="auto"/>
      <w:ind w:firstLineChars="200" w:firstLine="200"/>
    </w:pPr>
    <w:rPr>
      <w:rFonts w:cs="宋体"/>
      <w:sz w:val="24"/>
      <w:szCs w:val="20"/>
    </w:rPr>
  </w:style>
  <w:style w:type="paragraph" w:customStyle="1" w:styleId="CharChar14CharCharCharCharCharCharCharCharCharChar">
    <w:name w:val="Char Char14 Char Char Char Char Char Char Char Char Char Char"/>
    <w:basedOn w:val="ad"/>
    <w:qFormat/>
    <w:pPr>
      <w:widowControl/>
      <w:spacing w:after="160" w:line="240" w:lineRule="exact"/>
      <w:jc w:val="left"/>
    </w:pPr>
  </w:style>
  <w:style w:type="paragraph" w:customStyle="1" w:styleId="z-BottomofForm">
    <w:name w:val="z-Bottom of Form"/>
    <w:next w:val="ad"/>
    <w:qFormat/>
    <w:pPr>
      <w:widowControl w:val="0"/>
      <w:pBdr>
        <w:top w:val="double" w:sz="2" w:space="0" w:color="000000"/>
      </w:pBdr>
      <w:autoSpaceDE w:val="0"/>
      <w:autoSpaceDN w:val="0"/>
      <w:adjustRightInd w:val="0"/>
      <w:jc w:val="center"/>
    </w:pPr>
    <w:rPr>
      <w:rFonts w:ascii="Arial" w:hAnsi="Arial"/>
      <w:vanish/>
      <w:sz w:val="16"/>
    </w:rPr>
  </w:style>
  <w:style w:type="paragraph" w:customStyle="1" w:styleId="affffffd">
    <w:name w:val="首页页脚"/>
    <w:basedOn w:val="ad"/>
    <w:qFormat/>
    <w:pPr>
      <w:pBdr>
        <w:top w:val="single" w:sz="4" w:space="1" w:color="auto"/>
      </w:pBdr>
      <w:jc w:val="right"/>
    </w:pPr>
    <w:rPr>
      <w:rFonts w:eastAsia="华文细黑"/>
      <w:sz w:val="18"/>
      <w:szCs w:val="21"/>
    </w:rPr>
  </w:style>
  <w:style w:type="paragraph" w:customStyle="1" w:styleId="22">
    <w:name w:val="_标题2"/>
    <w:basedOn w:val="23"/>
    <w:next w:val="ad"/>
    <w:qFormat/>
    <w:pPr>
      <w:numPr>
        <w:ilvl w:val="1"/>
        <w:numId w:val="13"/>
      </w:numPr>
      <w:tabs>
        <w:tab w:val="left" w:pos="-363"/>
        <w:tab w:val="left" w:pos="900"/>
      </w:tabs>
      <w:autoSpaceDE/>
      <w:autoSpaceDN/>
      <w:adjustRightInd/>
      <w:spacing w:before="260" w:after="260" w:line="415" w:lineRule="auto"/>
      <w:jc w:val="both"/>
    </w:pPr>
    <w:rPr>
      <w:rFonts w:ascii="仿宋" w:eastAsia="仿宋" w:hAnsi="仿宋"/>
      <w:bCs/>
      <w:kern w:val="2"/>
      <w:sz w:val="32"/>
      <w:szCs w:val="32"/>
    </w:rPr>
  </w:style>
  <w:style w:type="paragraph" w:customStyle="1" w:styleId="DefaultParagraphFontParaCharCharCharCharCharChar">
    <w:name w:val="Default Paragraph Font Para Char Char Char Char Char Char"/>
    <w:basedOn w:val="ad"/>
    <w:qFormat/>
    <w:pPr>
      <w:widowControl/>
      <w:spacing w:after="160" w:line="240" w:lineRule="exact"/>
      <w:jc w:val="left"/>
    </w:pPr>
    <w:rPr>
      <w:rFonts w:ascii="Verdana" w:hAnsi="Verdana"/>
      <w:kern w:val="0"/>
      <w:sz w:val="20"/>
      <w:szCs w:val="20"/>
      <w:lang w:eastAsia="en-US"/>
    </w:rPr>
  </w:style>
  <w:style w:type="paragraph" w:customStyle="1" w:styleId="222">
    <w:name w:val="表格222"/>
    <w:basedOn w:val="ad"/>
    <w:qFormat/>
    <w:pPr>
      <w:jc w:val="left"/>
    </w:pPr>
    <w:rPr>
      <w:rFonts w:eastAsia="华文细黑"/>
      <w:szCs w:val="21"/>
    </w:rPr>
  </w:style>
  <w:style w:type="paragraph" w:customStyle="1" w:styleId="Charb">
    <w:name w:val="Char"/>
    <w:basedOn w:val="ad"/>
    <w:qFormat/>
    <w:pPr>
      <w:suppressAutoHyphens/>
    </w:pPr>
    <w:rPr>
      <w:rFonts w:ascii="Tahoma" w:hAnsi="Tahoma"/>
      <w:sz w:val="24"/>
      <w:szCs w:val="20"/>
      <w:lang w:eastAsia="ar-SA"/>
    </w:rPr>
  </w:style>
  <w:style w:type="paragraph" w:customStyle="1" w:styleId="CharCharCharChar1CharChar">
    <w:name w:val="Char Char Char Char1 Char Char"/>
    <w:basedOn w:val="ad"/>
    <w:qFormat/>
    <w:pPr>
      <w:widowControl/>
      <w:spacing w:after="160" w:line="240" w:lineRule="exact"/>
      <w:jc w:val="left"/>
    </w:pPr>
    <w:rPr>
      <w:rFonts w:ascii="Verdana" w:hAnsi="Verdana"/>
      <w:kern w:val="0"/>
      <w:sz w:val="20"/>
      <w:szCs w:val="20"/>
      <w:lang w:eastAsia="en-US"/>
    </w:rPr>
  </w:style>
  <w:style w:type="paragraph" w:customStyle="1" w:styleId="206">
    <w:name w:val="样式 正文缩进 + 首行缩进:  2.06 字符"/>
    <w:basedOn w:val="af"/>
    <w:qFormat/>
    <w:pPr>
      <w:autoSpaceDE/>
      <w:autoSpaceDN/>
      <w:adjustRightInd/>
      <w:spacing w:line="360" w:lineRule="auto"/>
      <w:ind w:rightChars="15" w:right="31" w:firstLineChars="206" w:firstLine="433"/>
      <w:jc w:val="both"/>
    </w:pPr>
    <w:rPr>
      <w:rFonts w:hAnsi="宋体" w:cs="宋体"/>
      <w:kern w:val="2"/>
    </w:rPr>
  </w:style>
  <w:style w:type="paragraph" w:customStyle="1" w:styleId="affffffe">
    <w:name w:val="标书名称（封面）"/>
    <w:basedOn w:val="ad"/>
    <w:qFormat/>
    <w:pPr>
      <w:spacing w:after="240"/>
      <w:jc w:val="left"/>
    </w:pPr>
    <w:rPr>
      <w:rFonts w:ascii="Verdana" w:eastAsia="黑体" w:hAnsi="Arial" w:cs="宋体"/>
      <w:b/>
      <w:color w:val="333333"/>
      <w:sz w:val="48"/>
      <w:szCs w:val="48"/>
    </w:rPr>
  </w:style>
  <w:style w:type="paragraph" w:customStyle="1" w:styleId="1602">
    <w:name w:val="样式 目录 1 + 段前: 6 磅 段后: 0 磅 行距: 单倍行距2"/>
    <w:basedOn w:val="TOC1"/>
    <w:qFormat/>
    <w:pPr>
      <w:tabs>
        <w:tab w:val="clear" w:pos="993"/>
        <w:tab w:val="clear" w:pos="9000"/>
        <w:tab w:val="left" w:pos="284"/>
        <w:tab w:val="right" w:leader="dot" w:pos="8722"/>
      </w:tabs>
      <w:adjustRightInd w:val="0"/>
      <w:spacing w:beforeLines="50" w:afterLines="50" w:line="240" w:lineRule="auto"/>
      <w:textAlignment w:val="baseline"/>
    </w:pPr>
    <w:rPr>
      <w:rFonts w:ascii="Times New Roman" w:eastAsia="黑体" w:hAnsi="Times New Roman" w:cs="宋体"/>
      <w:bCs/>
      <w:kern w:val="0"/>
      <w:sz w:val="30"/>
      <w:szCs w:val="20"/>
    </w:rPr>
  </w:style>
  <w:style w:type="paragraph" w:customStyle="1" w:styleId="CharCharCharCharCharCharChar1CharCharChar1CharChar1Char">
    <w:name w:val="Char Char Char Char Char Char Char1 Char Char Char1 Char Char1 Char"/>
    <w:basedOn w:val="ad"/>
    <w:qFormat/>
    <w:rPr>
      <w:rFonts w:ascii="Tahoma" w:hAnsi="Tahoma"/>
      <w:sz w:val="24"/>
      <w:szCs w:val="20"/>
    </w:rPr>
  </w:style>
  <w:style w:type="paragraph" w:styleId="afffffff">
    <w:name w:val="No Spacing"/>
    <w:qFormat/>
    <w:pPr>
      <w:widowControl w:val="0"/>
      <w:ind w:firstLineChars="200" w:firstLine="200"/>
      <w:jc w:val="both"/>
    </w:pPr>
    <w:rPr>
      <w:rFonts w:ascii="Arial" w:hAnsi="Arial"/>
      <w:kern w:val="2"/>
      <w:sz w:val="24"/>
      <w:szCs w:val="24"/>
    </w:rPr>
  </w:style>
  <w:style w:type="paragraph" w:customStyle="1" w:styleId="CharCharCharCharCharChar1Char1">
    <w:name w:val="Char Char Char Char Char Char1 Char1"/>
    <w:basedOn w:val="ad"/>
    <w:qFormat/>
    <w:pPr>
      <w:widowControl/>
      <w:wordWrap w:val="0"/>
      <w:jc w:val="left"/>
    </w:pPr>
  </w:style>
  <w:style w:type="paragraph" w:customStyle="1" w:styleId="Char21">
    <w:name w:val="Char2"/>
    <w:basedOn w:val="ad"/>
    <w:qFormat/>
    <w:rPr>
      <w:rFonts w:ascii="Tahoma" w:hAnsi="Tahoma"/>
      <w:sz w:val="24"/>
      <w:szCs w:val="20"/>
    </w:rPr>
  </w:style>
  <w:style w:type="paragraph" w:customStyle="1" w:styleId="CharCharCharCharCharCharCharCharCharCharCharCharCharCharCharChar">
    <w:name w:val="Char Char Char Char Char Char Char Char Char Char Char Char Char Char Char Char"/>
    <w:basedOn w:val="ad"/>
    <w:qFormat/>
    <w:pPr>
      <w:widowControl/>
      <w:spacing w:after="160" w:line="240" w:lineRule="exact"/>
      <w:jc w:val="center"/>
    </w:pPr>
    <w:rPr>
      <w:rFonts w:ascii="宋体" w:hAnsi="宋体"/>
      <w:b/>
      <w:kern w:val="0"/>
      <w:sz w:val="30"/>
      <w:szCs w:val="30"/>
      <w:lang w:eastAsia="en-US"/>
    </w:rPr>
  </w:style>
  <w:style w:type="paragraph" w:customStyle="1" w:styleId="afffffff0">
    <w:name w:val="亳州标题三"/>
    <w:basedOn w:val="33"/>
    <w:next w:val="ad"/>
    <w:qFormat/>
    <w:pPr>
      <w:tabs>
        <w:tab w:val="left" w:pos="2422"/>
      </w:tabs>
      <w:autoSpaceDE/>
      <w:autoSpaceDN/>
      <w:snapToGrid w:val="0"/>
      <w:spacing w:before="0" w:after="0" w:line="413" w:lineRule="auto"/>
      <w:ind w:left="1740" w:hanging="420"/>
    </w:pPr>
    <w:rPr>
      <w:rFonts w:ascii="Times New Roman" w:eastAsia="黑体"/>
      <w:bCs/>
      <w:sz w:val="28"/>
      <w:szCs w:val="28"/>
      <w:u w:val="none"/>
    </w:rPr>
  </w:style>
  <w:style w:type="paragraph" w:customStyle="1" w:styleId="afffffff1">
    <w:name w:val="亳州标题一"/>
    <w:basedOn w:val="11"/>
    <w:qFormat/>
    <w:pPr>
      <w:autoSpaceDE/>
      <w:autoSpaceDN/>
      <w:snapToGrid w:val="0"/>
      <w:spacing w:before="0" w:after="0" w:line="360" w:lineRule="auto"/>
      <w:jc w:val="left"/>
    </w:pPr>
    <w:rPr>
      <w:rFonts w:ascii="Times New Roman" w:eastAsia="黑体"/>
      <w:bCs/>
      <w:sz w:val="36"/>
      <w:szCs w:val="32"/>
    </w:rPr>
  </w:style>
  <w:style w:type="paragraph" w:customStyle="1" w:styleId="TOC11">
    <w:name w:val="TOC 标题11"/>
    <w:basedOn w:val="11"/>
    <w:next w:val="ad"/>
    <w:uiPriority w:val="39"/>
    <w:unhideWhenUsed/>
    <w:qFormat/>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111">
    <w:name w:val="11"/>
    <w:basedOn w:val="ad"/>
    <w:qFormat/>
    <w:pPr>
      <w:widowControl/>
      <w:spacing w:before="100" w:beforeAutospacing="1" w:after="100" w:afterAutospacing="1" w:line="360" w:lineRule="auto"/>
      <w:ind w:leftChars="200" w:left="420" w:firstLineChars="200" w:firstLine="420"/>
      <w:jc w:val="left"/>
    </w:pPr>
    <w:rPr>
      <w:rFonts w:ascii="Verdana" w:hAnsi="Verdana"/>
      <w:kern w:val="0"/>
      <w:sz w:val="24"/>
      <w:szCs w:val="21"/>
      <w:lang w:eastAsia="en-US"/>
    </w:rPr>
  </w:style>
  <w:style w:type="paragraph" w:customStyle="1" w:styleId="afffffff2">
    <w:name w:val="解释字体"/>
    <w:basedOn w:val="ad"/>
    <w:qFormat/>
    <w:pPr>
      <w:widowControl/>
      <w:spacing w:after="80"/>
      <w:jc w:val="left"/>
    </w:pPr>
    <w:rPr>
      <w:rFonts w:cs="宋体"/>
      <w:i/>
      <w:snapToGrid w:val="0"/>
      <w:color w:val="0000FF"/>
      <w:kern w:val="0"/>
      <w:sz w:val="24"/>
      <w:szCs w:val="20"/>
    </w:rPr>
  </w:style>
  <w:style w:type="paragraph" w:customStyle="1" w:styleId="xl67">
    <w:name w:val="xl67"/>
    <w:basedOn w:val="ad"/>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3">
    <w:name w:val="亳州标题四"/>
    <w:basedOn w:val="44"/>
    <w:qFormat/>
    <w:pPr>
      <w:suppressAutoHyphens w:val="0"/>
      <w:adjustRightInd w:val="0"/>
      <w:snapToGrid w:val="0"/>
      <w:spacing w:before="0" w:after="0" w:line="360" w:lineRule="auto"/>
      <w:ind w:left="840" w:hanging="420"/>
      <w:jc w:val="left"/>
    </w:pPr>
    <w:rPr>
      <w:rFonts w:ascii="黑体" w:eastAsia="黑体" w:hAnsi="黑体"/>
      <w:b/>
      <w:bCs/>
      <w:sz w:val="28"/>
      <w:szCs w:val="30"/>
      <w:lang w:eastAsia="zh-CN"/>
    </w:rPr>
  </w:style>
  <w:style w:type="paragraph" w:customStyle="1" w:styleId="a1">
    <w:name w:val="第一章"/>
    <w:basedOn w:val="ad"/>
    <w:qFormat/>
    <w:pPr>
      <w:pageBreakBefore/>
      <w:numPr>
        <w:numId w:val="18"/>
      </w:numPr>
      <w:spacing w:afterLines="100" w:line="360" w:lineRule="auto"/>
      <w:ind w:firstLineChars="200" w:firstLine="200"/>
      <w:jc w:val="left"/>
    </w:pPr>
    <w:rPr>
      <w:rFonts w:eastAsia="黑体"/>
      <w:b/>
      <w:sz w:val="32"/>
    </w:rPr>
  </w:style>
  <w:style w:type="paragraph" w:customStyle="1" w:styleId="afffffff4">
    <w:name w:val="东软集团"/>
    <w:basedOn w:val="ad"/>
    <w:qFormat/>
    <w:pPr>
      <w:jc w:val="center"/>
    </w:pPr>
    <w:rPr>
      <w:rFonts w:ascii="黑体" w:eastAsia="黑体"/>
      <w:sz w:val="32"/>
      <w:szCs w:val="32"/>
    </w:rPr>
  </w:style>
  <w:style w:type="paragraph" w:customStyle="1" w:styleId="ParaCharCharCharChar">
    <w:name w:val="默认段落字体 Para Char Char Char Char"/>
    <w:basedOn w:val="ad"/>
    <w:qFormat/>
    <w:rPr>
      <w:szCs w:val="20"/>
    </w:rPr>
  </w:style>
  <w:style w:type="paragraph" w:customStyle="1" w:styleId="CharCharChar">
    <w:name w:val="Char Char Char"/>
    <w:basedOn w:val="ad"/>
    <w:qFormat/>
    <w:pPr>
      <w:spacing w:line="360" w:lineRule="exact"/>
      <w:ind w:leftChars="-28" w:left="-59" w:firstLineChars="98" w:firstLine="235"/>
      <w:jc w:val="left"/>
    </w:pPr>
    <w:rPr>
      <w:rFonts w:ascii="宋体" w:hAnsi="宋体"/>
      <w:sz w:val="24"/>
    </w:rPr>
  </w:style>
  <w:style w:type="paragraph" w:customStyle="1" w:styleId="ac">
    <w:name w:val="一级项目符号"/>
    <w:basedOn w:val="ad"/>
    <w:qFormat/>
    <w:pPr>
      <w:numPr>
        <w:numId w:val="19"/>
      </w:numPr>
      <w:spacing w:line="400" w:lineRule="atLeast"/>
      <w:ind w:firstLine="0"/>
    </w:pPr>
    <w:rPr>
      <w:rFonts w:ascii="Book Antiqua" w:hAnsi="Book Antiqua" w:cs="宋体"/>
      <w:szCs w:val="20"/>
    </w:rPr>
  </w:style>
  <w:style w:type="paragraph" w:customStyle="1" w:styleId="11BodyText">
    <w:name w:val="11 BodyText"/>
    <w:basedOn w:val="ad"/>
    <w:qFormat/>
    <w:pPr>
      <w:widowControl/>
      <w:spacing w:after="220"/>
      <w:ind w:left="1298"/>
      <w:jc w:val="left"/>
    </w:pPr>
    <w:rPr>
      <w:rFonts w:ascii="Arial" w:hAnsi="Arial"/>
      <w:kern w:val="0"/>
      <w:sz w:val="22"/>
      <w:szCs w:val="20"/>
    </w:rPr>
  </w:style>
  <w:style w:type="paragraph" w:customStyle="1" w:styleId="ISSNormal1">
    <w:name w:val="ISS_Normal1"/>
    <w:basedOn w:val="ad"/>
    <w:qFormat/>
    <w:pPr>
      <w:spacing w:line="360" w:lineRule="auto"/>
      <w:ind w:firstLineChars="200" w:firstLine="200"/>
    </w:pPr>
  </w:style>
  <w:style w:type="paragraph" w:customStyle="1" w:styleId="afffffff5">
    <w:name w:val="规范"/>
    <w:basedOn w:val="ad"/>
    <w:next w:val="ad"/>
    <w:qFormat/>
    <w:pPr>
      <w:tabs>
        <w:tab w:val="left" w:pos="1140"/>
      </w:tabs>
      <w:adjustRightInd w:val="0"/>
      <w:spacing w:before="60" w:after="60" w:line="288" w:lineRule="auto"/>
      <w:ind w:left="1140" w:hanging="420"/>
      <w:textAlignment w:val="baseline"/>
    </w:pPr>
    <w:rPr>
      <w:kern w:val="0"/>
      <w:sz w:val="24"/>
    </w:rPr>
  </w:style>
  <w:style w:type="paragraph" w:customStyle="1" w:styleId="2f5">
    <w:name w:val="正文文字缩进 2"/>
    <w:basedOn w:val="ad"/>
    <w:qFormat/>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xl68">
    <w:name w:val="xl68"/>
    <w:basedOn w:val="ad"/>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43">
    <w:name w:val="_标题4"/>
    <w:basedOn w:val="44"/>
    <w:next w:val="ad"/>
    <w:qFormat/>
    <w:pPr>
      <w:keepLines w:val="0"/>
      <w:numPr>
        <w:ilvl w:val="5"/>
        <w:numId w:val="13"/>
      </w:numPr>
      <w:tabs>
        <w:tab w:val="left" w:pos="-75"/>
        <w:tab w:val="left" w:pos="993"/>
      </w:tabs>
      <w:suppressAutoHyphens w:val="0"/>
      <w:spacing w:line="374" w:lineRule="auto"/>
      <w:ind w:left="4302" w:hanging="3402"/>
    </w:pPr>
    <w:rPr>
      <w:rFonts w:ascii="仿宋" w:eastAsia="仿宋" w:hAnsi="仿宋"/>
      <w:b/>
      <w:bCs/>
      <w:sz w:val="28"/>
      <w:lang w:eastAsia="zh-CN"/>
    </w:rPr>
  </w:style>
  <w:style w:type="paragraph" w:customStyle="1" w:styleId="xl65">
    <w:name w:val="xl65"/>
    <w:basedOn w:val="ad"/>
    <w:qFormat/>
    <w:pPr>
      <w:widowControl/>
      <w:spacing w:before="100" w:beforeAutospacing="1" w:after="100" w:afterAutospacing="1"/>
      <w:jc w:val="left"/>
    </w:pPr>
    <w:rPr>
      <w:rFonts w:ascii="宋体" w:hAnsi="宋体" w:cs="宋体"/>
      <w:kern w:val="0"/>
      <w:sz w:val="20"/>
      <w:szCs w:val="20"/>
    </w:rPr>
  </w:style>
  <w:style w:type="paragraph" w:customStyle="1" w:styleId="z-TopofForm">
    <w:name w:val="z-Top of Form"/>
    <w:next w:val="ad"/>
    <w:qFormat/>
    <w:pPr>
      <w:widowControl w:val="0"/>
      <w:pBdr>
        <w:bottom w:val="double" w:sz="2" w:space="0" w:color="000000"/>
      </w:pBdr>
      <w:autoSpaceDE w:val="0"/>
      <w:autoSpaceDN w:val="0"/>
      <w:adjustRightInd w:val="0"/>
      <w:jc w:val="center"/>
    </w:pPr>
    <w:rPr>
      <w:rFonts w:ascii="Arial" w:hAnsi="Arial"/>
      <w:vanish/>
      <w:sz w:val="16"/>
    </w:rPr>
  </w:style>
  <w:style w:type="paragraph" w:customStyle="1" w:styleId="1">
    <w:name w:val="1)"/>
    <w:basedOn w:val="ad"/>
    <w:qFormat/>
    <w:pPr>
      <w:numPr>
        <w:numId w:val="20"/>
      </w:numPr>
      <w:spacing w:line="360" w:lineRule="auto"/>
    </w:pPr>
    <w:rPr>
      <w:sz w:val="24"/>
    </w:rPr>
  </w:style>
  <w:style w:type="paragraph" w:customStyle="1" w:styleId="afffffff6">
    <w:name w:val="首页页眉"/>
    <w:basedOn w:val="ad"/>
    <w:qFormat/>
    <w:pPr>
      <w:pBdr>
        <w:top w:val="double" w:sz="4" w:space="1" w:color="auto"/>
        <w:left w:val="double" w:sz="4" w:space="4" w:color="auto"/>
        <w:bottom w:val="double" w:sz="4" w:space="1" w:color="auto"/>
        <w:right w:val="double" w:sz="4" w:space="4" w:color="auto"/>
      </w:pBdr>
      <w:shd w:val="pct50" w:color="auto" w:fill="auto"/>
      <w:spacing w:line="360" w:lineRule="auto"/>
    </w:pPr>
    <w:rPr>
      <w:szCs w:val="21"/>
    </w:rPr>
  </w:style>
  <w:style w:type="paragraph" w:customStyle="1" w:styleId="1601">
    <w:name w:val="样式 目录 1 + 段前: 6 磅 段后: 0 磅 行距: 单倍行距1"/>
    <w:basedOn w:val="TOC1"/>
    <w:qFormat/>
    <w:pPr>
      <w:tabs>
        <w:tab w:val="clear" w:pos="993"/>
        <w:tab w:val="clear" w:pos="9000"/>
        <w:tab w:val="left" w:pos="284"/>
        <w:tab w:val="right" w:leader="dot" w:pos="8722"/>
      </w:tabs>
      <w:adjustRightInd w:val="0"/>
      <w:spacing w:beforeLines="50" w:afterLines="50" w:line="240" w:lineRule="auto"/>
      <w:textAlignment w:val="baseline"/>
    </w:pPr>
    <w:rPr>
      <w:rFonts w:ascii="Times New Roman" w:eastAsia="黑体" w:hAnsi="Times New Roman" w:cs="宋体"/>
      <w:bCs/>
      <w:kern w:val="0"/>
      <w:sz w:val="30"/>
      <w:szCs w:val="20"/>
    </w:rPr>
  </w:style>
  <w:style w:type="paragraph" w:customStyle="1" w:styleId="afffffff7">
    <w:name w:val="段落标题"/>
    <w:basedOn w:val="ad"/>
    <w:qFormat/>
    <w:pPr>
      <w:spacing w:beforeLines="50" w:afterLines="50" w:line="360" w:lineRule="auto"/>
      <w:ind w:firstLineChars="200" w:firstLine="482"/>
    </w:pPr>
    <w:rPr>
      <w:rFonts w:ascii="Arial" w:hAnsi="Arial" w:cs="宋体"/>
      <w:b/>
      <w:bCs/>
      <w:sz w:val="24"/>
      <w:szCs w:val="20"/>
      <w:shd w:val="pct10" w:color="auto" w:fill="FFFFFF"/>
    </w:rPr>
  </w:style>
  <w:style w:type="paragraph" w:customStyle="1" w:styleId="afffffff8">
    <w:name w:val="说眀"/>
    <w:basedOn w:val="ad"/>
    <w:qFormat/>
    <w:rPr>
      <w:rFonts w:ascii="宋体" w:hAnsi="宋体"/>
      <w:b/>
      <w:color w:val="FF0000"/>
      <w:szCs w:val="21"/>
    </w:rPr>
  </w:style>
  <w:style w:type="paragraph" w:customStyle="1" w:styleId="a3">
    <w:name w:val="一级无标题条"/>
    <w:basedOn w:val="ad"/>
    <w:qFormat/>
    <w:pPr>
      <w:numPr>
        <w:ilvl w:val="2"/>
        <w:numId w:val="16"/>
      </w:numPr>
      <w:ind w:firstLine="0"/>
    </w:pPr>
  </w:style>
  <w:style w:type="paragraph" w:customStyle="1" w:styleId="0">
    <w:name w:val="0段落文字"/>
    <w:basedOn w:val="ad"/>
    <w:qFormat/>
    <w:pPr>
      <w:keepNext/>
      <w:keepLines/>
      <w:widowControl/>
      <w:spacing w:line="360" w:lineRule="auto"/>
      <w:ind w:firstLineChars="200" w:firstLine="200"/>
      <w:contextualSpacing/>
    </w:pPr>
    <w:rPr>
      <w:rFonts w:ascii="仿宋_GB2312" w:hAnsi="Calibri"/>
      <w:sz w:val="24"/>
      <w:szCs w:val="32"/>
    </w:rPr>
  </w:style>
  <w:style w:type="paragraph" w:customStyle="1" w:styleId="1031114">
    <w:name w:val="样式 10 磅31114"/>
    <w:qFormat/>
    <w:pPr>
      <w:widowControl w:val="0"/>
      <w:jc w:val="both"/>
    </w:pPr>
    <w:rPr>
      <w:kern w:val="2"/>
      <w:sz w:val="21"/>
      <w:szCs w:val="24"/>
    </w:rPr>
  </w:style>
  <w:style w:type="paragraph" w:customStyle="1" w:styleId="aa">
    <w:name w:val="小标题"/>
    <w:basedOn w:val="affffb"/>
    <w:qFormat/>
    <w:pPr>
      <w:numPr>
        <w:numId w:val="21"/>
      </w:numPr>
      <w:spacing w:line="240" w:lineRule="auto"/>
      <w:ind w:firstLineChars="0" w:firstLine="0"/>
    </w:pPr>
    <w:rPr>
      <w:rFonts w:ascii="华文细黑" w:eastAsia="华文细黑" w:hAnsi="华文细黑"/>
      <w:b/>
      <w:sz w:val="21"/>
      <w:szCs w:val="21"/>
    </w:rPr>
  </w:style>
  <w:style w:type="paragraph" w:customStyle="1" w:styleId="afffffff9">
    <w:name w:val="引言"/>
    <w:basedOn w:val="ad"/>
    <w:qFormat/>
    <w:pPr>
      <w:pBdr>
        <w:bottom w:val="double" w:sz="12" w:space="1" w:color="auto"/>
      </w:pBdr>
      <w:spacing w:beforeLines="50" w:afterLines="50" w:line="360" w:lineRule="auto"/>
      <w:ind w:firstLineChars="200" w:firstLine="200"/>
      <w:jc w:val="left"/>
    </w:pPr>
    <w:rPr>
      <w:rFonts w:ascii="Arial" w:hAnsi="Arial" w:cs="宋体"/>
      <w:i/>
      <w:iCs/>
      <w:szCs w:val="20"/>
    </w:rPr>
  </w:style>
  <w:style w:type="paragraph" w:customStyle="1" w:styleId="NewNewNewNew">
    <w:name w:val="正文 New New New New"/>
    <w:qFormat/>
    <w:pPr>
      <w:widowControl w:val="0"/>
      <w:jc w:val="both"/>
    </w:pPr>
    <w:rPr>
      <w:szCs w:val="24"/>
    </w:rPr>
  </w:style>
  <w:style w:type="paragraph" w:customStyle="1" w:styleId="Char111">
    <w:name w:val="Char111"/>
    <w:basedOn w:val="ad"/>
    <w:next w:val="ad"/>
    <w:qFormat/>
    <w:pPr>
      <w:widowControl/>
      <w:spacing w:after="160" w:line="240" w:lineRule="exact"/>
      <w:jc w:val="left"/>
    </w:pPr>
    <w:rPr>
      <w:rFonts w:ascii="Verdana" w:eastAsia="仿宋_GB2312" w:hAnsi="Verdana"/>
      <w:kern w:val="0"/>
      <w:sz w:val="20"/>
      <w:szCs w:val="20"/>
      <w:lang w:eastAsia="en-US"/>
    </w:rPr>
  </w:style>
  <w:style w:type="paragraph" w:customStyle="1" w:styleId="afffffffa">
    <w:name w:val="偶数页页眉"/>
    <w:basedOn w:val="ad"/>
    <w:qFormat/>
    <w:pPr>
      <w:pBdr>
        <w:bottom w:val="single" w:sz="4" w:space="1" w:color="auto"/>
      </w:pBdr>
      <w:jc w:val="left"/>
    </w:pPr>
    <w:rPr>
      <w:rFonts w:ascii="幼圆" w:eastAsia="华文细黑"/>
      <w:sz w:val="18"/>
      <w:szCs w:val="21"/>
    </w:rPr>
  </w:style>
  <w:style w:type="paragraph" w:customStyle="1" w:styleId="TableParagraph">
    <w:name w:val="Table Paragraph"/>
    <w:basedOn w:val="ad"/>
    <w:uiPriority w:val="1"/>
    <w:qFormat/>
    <w:pPr>
      <w:autoSpaceDE w:val="0"/>
      <w:autoSpaceDN w:val="0"/>
    </w:pPr>
  </w:style>
  <w:style w:type="paragraph" w:customStyle="1" w:styleId="Char1CharCharCharCharCharCharCharCharCharCharCharChar">
    <w:name w:val="Char1 Char Char Char Char Char Char Char Char Char Char Char Char"/>
    <w:basedOn w:val="ad"/>
    <w:qFormat/>
    <w:pPr>
      <w:snapToGrid w:val="0"/>
      <w:spacing w:before="120" w:after="160"/>
      <w:ind w:right="-360"/>
    </w:pPr>
    <w:rPr>
      <w:szCs w:val="20"/>
    </w:rPr>
  </w:style>
  <w:style w:type="paragraph" w:customStyle="1" w:styleId="TOC20">
    <w:name w:val="TOC 标题2"/>
    <w:basedOn w:val="11"/>
    <w:next w:val="ad"/>
    <w:uiPriority w:val="39"/>
    <w:unhideWhenUsed/>
    <w:qFormat/>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afffffffb">
    <w:name w:val="段"/>
    <w:basedOn w:val="ad"/>
    <w:qFormat/>
    <w:pPr>
      <w:spacing w:line="360" w:lineRule="auto"/>
      <w:ind w:firstLineChars="200" w:firstLine="200"/>
    </w:pPr>
    <w:rPr>
      <w:rFonts w:ascii="Calibri" w:eastAsia="仿宋" w:hAnsi="Calibri"/>
      <w:sz w:val="24"/>
      <w:szCs w:val="22"/>
    </w:rPr>
  </w:style>
  <w:style w:type="paragraph" w:customStyle="1" w:styleId="41">
    <w:name w:val="标题 41"/>
    <w:basedOn w:val="ad"/>
    <w:qFormat/>
    <w:pPr>
      <w:numPr>
        <w:ilvl w:val="3"/>
        <w:numId w:val="15"/>
      </w:numPr>
      <w:spacing w:line="360" w:lineRule="auto"/>
      <w:ind w:firstLineChars="200" w:firstLine="200"/>
    </w:pPr>
    <w:rPr>
      <w:rFonts w:ascii="Arial" w:eastAsia="仿宋" w:hAnsi="Arial"/>
      <w:sz w:val="24"/>
    </w:rPr>
  </w:style>
  <w:style w:type="paragraph" w:customStyle="1" w:styleId="04">
    <w:name w:val="标题04"/>
    <w:basedOn w:val="44"/>
    <w:qFormat/>
    <w:pPr>
      <w:numPr>
        <w:ilvl w:val="4"/>
        <w:numId w:val="12"/>
      </w:numPr>
      <w:tabs>
        <w:tab w:val="clear" w:pos="2100"/>
        <w:tab w:val="left" w:pos="0"/>
        <w:tab w:val="left" w:pos="432"/>
        <w:tab w:val="left" w:pos="864"/>
        <w:tab w:val="left" w:pos="1008"/>
      </w:tabs>
      <w:suppressAutoHyphens w:val="0"/>
      <w:spacing w:beforeLines="50" w:afterLines="50" w:line="360" w:lineRule="auto"/>
      <w:ind w:left="0" w:right="238" w:firstLine="0"/>
    </w:pPr>
    <w:rPr>
      <w:rFonts w:ascii="Arial" w:hAnsi="Arial"/>
      <w:b/>
      <w:bCs/>
      <w:sz w:val="30"/>
      <w:lang w:eastAsia="zh-CN"/>
    </w:rPr>
  </w:style>
  <w:style w:type="paragraph" w:customStyle="1" w:styleId="56">
    <w:name w:val="我的标题5"/>
    <w:basedOn w:val="afffff8"/>
    <w:next w:val="afffff8"/>
    <w:qFormat/>
    <w:pPr>
      <w:spacing w:line="590" w:lineRule="exact"/>
      <w:ind w:left="2100" w:firstLineChars="0" w:firstLine="0"/>
      <w:outlineLvl w:val="4"/>
    </w:pPr>
    <w:rPr>
      <w:rFonts w:ascii="仿宋_GB2312"/>
      <w:kern w:val="2"/>
      <w:sz w:val="32"/>
    </w:rPr>
  </w:style>
  <w:style w:type="paragraph" w:customStyle="1" w:styleId="05">
    <w:name w:val="标题05"/>
    <w:basedOn w:val="5"/>
    <w:qFormat/>
    <w:pPr>
      <w:numPr>
        <w:ilvl w:val="5"/>
        <w:numId w:val="12"/>
      </w:numPr>
      <w:tabs>
        <w:tab w:val="clear" w:pos="2520"/>
        <w:tab w:val="left" w:pos="1008"/>
        <w:tab w:val="left" w:pos="1152"/>
        <w:tab w:val="left" w:pos="2100"/>
      </w:tabs>
      <w:suppressAutoHyphens w:val="0"/>
      <w:spacing w:line="360" w:lineRule="auto"/>
      <w:ind w:left="2100" w:rightChars="100" w:right="240"/>
    </w:pPr>
    <w:rPr>
      <w:lang w:eastAsia="zh-CN"/>
    </w:rPr>
  </w:style>
  <w:style w:type="paragraph" w:customStyle="1" w:styleId="font5">
    <w:name w:val="font5"/>
    <w:basedOn w:val="ad"/>
    <w:qFormat/>
    <w:pPr>
      <w:widowControl/>
      <w:spacing w:before="100" w:beforeAutospacing="1" w:after="100" w:afterAutospacing="1"/>
      <w:jc w:val="left"/>
    </w:pPr>
    <w:rPr>
      <w:rFonts w:ascii="宋体" w:hAnsi="宋体" w:cs="宋体"/>
      <w:kern w:val="0"/>
      <w:sz w:val="18"/>
      <w:szCs w:val="18"/>
    </w:rPr>
  </w:style>
  <w:style w:type="paragraph" w:customStyle="1" w:styleId="afffffffc">
    <w:name w:val="标准三级"/>
    <w:basedOn w:val="33"/>
    <w:qFormat/>
    <w:pPr>
      <w:tabs>
        <w:tab w:val="left" w:pos="720"/>
        <w:tab w:val="left" w:pos="993"/>
      </w:tabs>
      <w:autoSpaceDE/>
      <w:autoSpaceDN/>
      <w:adjustRightInd/>
      <w:spacing w:before="260" w:after="260" w:line="360" w:lineRule="auto"/>
      <w:ind w:left="993" w:hanging="993"/>
      <w:jc w:val="both"/>
    </w:pPr>
    <w:rPr>
      <w:rFonts w:ascii="黑体" w:eastAsia="黑体" w:hAnsi="Courier New"/>
      <w:iCs/>
      <w:kern w:val="2"/>
      <w:sz w:val="32"/>
      <w:szCs w:val="38"/>
      <w:u w:val="none"/>
    </w:rPr>
  </w:style>
  <w:style w:type="paragraph" w:customStyle="1" w:styleId="IndentNormal">
    <w:name w:val="Indent Normal"/>
    <w:basedOn w:val="ad"/>
    <w:qFormat/>
    <w:pPr>
      <w:ind w:firstLine="420"/>
    </w:pPr>
  </w:style>
  <w:style w:type="paragraph" w:customStyle="1" w:styleId="afffffffd">
    <w:name w:val="标书_正文"/>
    <w:basedOn w:val="ad"/>
    <w:qFormat/>
    <w:pPr>
      <w:spacing w:line="360" w:lineRule="auto"/>
      <w:ind w:left="420" w:hanging="420"/>
      <w:jc w:val="center"/>
    </w:pPr>
    <w:rPr>
      <w:rFonts w:ascii="华文细黑" w:eastAsia="华文细黑" w:hAnsi="华文细黑"/>
      <w:bCs/>
      <w:kern w:val="0"/>
      <w:sz w:val="24"/>
      <w:szCs w:val="21"/>
    </w:rPr>
  </w:style>
  <w:style w:type="paragraph" w:customStyle="1" w:styleId="1f4">
    <w:name w:val="1."/>
    <w:basedOn w:val="ad"/>
    <w:qFormat/>
    <w:pPr>
      <w:spacing w:line="360" w:lineRule="auto"/>
    </w:pPr>
    <w:rPr>
      <w:sz w:val="24"/>
    </w:rPr>
  </w:style>
  <w:style w:type="paragraph" w:customStyle="1" w:styleId="afffffffe">
    <w:name w:val="奇数页页脚"/>
    <w:basedOn w:val="ad"/>
    <w:qFormat/>
    <w:pPr>
      <w:pBdr>
        <w:top w:val="single" w:sz="4" w:space="1" w:color="auto"/>
      </w:pBdr>
      <w:jc w:val="right"/>
    </w:pPr>
    <w:rPr>
      <w:rFonts w:eastAsia="华文细黑"/>
      <w:kern w:val="0"/>
      <w:sz w:val="18"/>
      <w:szCs w:val="21"/>
    </w:rPr>
  </w:style>
  <w:style w:type="paragraph" w:customStyle="1" w:styleId="ParaCharCharChar1CharCharCharChar">
    <w:name w:val="默认段落字体 Para Char Char Char1 Char Char Char Char"/>
    <w:basedOn w:val="ad"/>
    <w:qFormat/>
    <w:rPr>
      <w:sz w:val="24"/>
    </w:rPr>
  </w:style>
  <w:style w:type="paragraph" w:customStyle="1" w:styleId="ISSHeadPageTitle1">
    <w:name w:val="ISS_Head_Page_Title1"/>
    <w:basedOn w:val="ad"/>
    <w:qFormat/>
    <w:pPr>
      <w:spacing w:before="180"/>
    </w:pPr>
    <w:rPr>
      <w:rFonts w:ascii="Arial" w:eastAsia="楷体_GB2312" w:hAnsi="Arial"/>
      <w:b/>
      <w:sz w:val="18"/>
    </w:rPr>
  </w:style>
  <w:style w:type="paragraph" w:customStyle="1" w:styleId="12">
    <w:name w:val="标题 12"/>
    <w:basedOn w:val="ad"/>
    <w:qFormat/>
    <w:pPr>
      <w:numPr>
        <w:numId w:val="15"/>
      </w:numPr>
      <w:spacing w:line="360" w:lineRule="auto"/>
      <w:ind w:firstLineChars="200" w:firstLine="200"/>
    </w:pPr>
    <w:rPr>
      <w:rFonts w:ascii="Arial" w:eastAsia="仿宋" w:hAnsi="Arial"/>
      <w:sz w:val="24"/>
    </w:rPr>
  </w:style>
  <w:style w:type="paragraph" w:customStyle="1" w:styleId="a2">
    <w:name w:val="亳州标题二"/>
    <w:basedOn w:val="23"/>
    <w:next w:val="ad"/>
    <w:qFormat/>
    <w:pPr>
      <w:keepNext w:val="0"/>
      <w:keepLines w:val="0"/>
      <w:numPr>
        <w:ilvl w:val="1"/>
        <w:numId w:val="17"/>
      </w:numPr>
      <w:tabs>
        <w:tab w:val="left" w:pos="567"/>
      </w:tabs>
      <w:autoSpaceDE/>
      <w:autoSpaceDN/>
      <w:snapToGrid w:val="0"/>
      <w:spacing w:before="0" w:line="360" w:lineRule="auto"/>
      <w:ind w:left="748"/>
      <w:jc w:val="both"/>
    </w:pPr>
    <w:rPr>
      <w:bCs/>
      <w:color w:val="000000"/>
      <w:sz w:val="32"/>
      <w:szCs w:val="30"/>
    </w:rPr>
  </w:style>
  <w:style w:type="paragraph" w:customStyle="1" w:styleId="affffffff">
    <w:name w:val="首行缩进"/>
    <w:qFormat/>
    <w:pPr>
      <w:spacing w:line="360" w:lineRule="auto"/>
      <w:ind w:firstLineChars="200" w:firstLine="480"/>
    </w:pPr>
    <w:rPr>
      <w:kern w:val="2"/>
      <w:sz w:val="24"/>
      <w:szCs w:val="24"/>
    </w:rPr>
  </w:style>
  <w:style w:type="paragraph" w:customStyle="1" w:styleId="CharCharCharCharCharChar1CharCharCharChar">
    <w:name w:val="Char Char Char Char Char Char1 Char Char Char Char"/>
    <w:basedOn w:val="afc"/>
    <w:qFormat/>
    <w:rPr>
      <w:rFonts w:ascii="Tahoma" w:hAnsi="Tahoma"/>
      <w:sz w:val="24"/>
    </w:rPr>
  </w:style>
  <w:style w:type="paragraph" w:customStyle="1" w:styleId="affffffff0">
    <w:name w:val="奇数页页眉"/>
    <w:basedOn w:val="ad"/>
    <w:qFormat/>
    <w:pPr>
      <w:pBdr>
        <w:bottom w:val="single" w:sz="4" w:space="1" w:color="auto"/>
      </w:pBdr>
      <w:jc w:val="right"/>
    </w:pPr>
    <w:rPr>
      <w:rFonts w:eastAsia="华文细黑"/>
      <w:sz w:val="18"/>
      <w:szCs w:val="21"/>
    </w:rPr>
  </w:style>
  <w:style w:type="paragraph" w:customStyle="1" w:styleId="PlainText1">
    <w:name w:val="Plain Text1"/>
    <w:basedOn w:val="ad"/>
    <w:qFormat/>
    <w:pPr>
      <w:autoSpaceDE w:val="0"/>
      <w:autoSpaceDN w:val="0"/>
      <w:adjustRightInd w:val="0"/>
      <w:spacing w:line="360" w:lineRule="auto"/>
    </w:pPr>
    <w:rPr>
      <w:rFonts w:ascii="宋体" w:hAnsi="宋体" w:hint="eastAsia"/>
      <w:sz w:val="24"/>
      <w:szCs w:val="20"/>
    </w:rPr>
  </w:style>
  <w:style w:type="paragraph" w:customStyle="1" w:styleId="1f5">
    <w:name w:val="修订1"/>
    <w:uiPriority w:val="99"/>
    <w:qFormat/>
    <w:rPr>
      <w:rFonts w:ascii="Calibri" w:hAnsi="Calibri"/>
      <w:kern w:val="2"/>
      <w:sz w:val="21"/>
      <w:szCs w:val="22"/>
    </w:rPr>
  </w:style>
  <w:style w:type="paragraph" w:customStyle="1" w:styleId="3c">
    <w:name w:val="修订3"/>
    <w:uiPriority w:val="99"/>
    <w:unhideWhenUsed/>
    <w:qFormat/>
    <w:rPr>
      <w:kern w:val="2"/>
      <w:sz w:val="21"/>
      <w:szCs w:val="24"/>
    </w:rPr>
  </w:style>
  <w:style w:type="paragraph" w:customStyle="1" w:styleId="ISSNormal2">
    <w:name w:val="ISS_Normal2"/>
    <w:basedOn w:val="ad"/>
    <w:qFormat/>
    <w:pPr>
      <w:spacing w:line="360" w:lineRule="auto"/>
      <w:ind w:left="170" w:firstLineChars="200" w:firstLine="200"/>
    </w:pPr>
    <w:rPr>
      <w:sz w:val="24"/>
      <w:szCs w:val="20"/>
      <w:lang w:val="en-GB"/>
    </w:rPr>
  </w:style>
  <w:style w:type="paragraph" w:customStyle="1" w:styleId="affffffff1">
    <w:name w:val="大全正文"/>
    <w:basedOn w:val="ad"/>
    <w:qFormat/>
    <w:pPr>
      <w:autoSpaceDE w:val="0"/>
      <w:autoSpaceDN w:val="0"/>
      <w:adjustRightInd w:val="0"/>
      <w:spacing w:beforeLines="50" w:line="360" w:lineRule="auto"/>
      <w:ind w:firstLineChars="225" w:firstLine="225"/>
      <w:jc w:val="left"/>
    </w:pPr>
    <w:rPr>
      <w:rFonts w:ascii="宋体"/>
      <w:kern w:val="0"/>
      <w:sz w:val="24"/>
    </w:rPr>
  </w:style>
  <w:style w:type="paragraph" w:customStyle="1" w:styleId="112">
    <w:name w:val="标题 11"/>
    <w:basedOn w:val="ad"/>
    <w:next w:val="ad"/>
    <w:qFormat/>
    <w:pPr>
      <w:keepNext/>
      <w:tabs>
        <w:tab w:val="left" w:pos="0"/>
      </w:tabs>
      <w:spacing w:before="240" w:after="60"/>
      <w:jc w:val="left"/>
      <w:outlineLvl w:val="0"/>
    </w:pPr>
    <w:rPr>
      <w:rFonts w:eastAsia="黑体"/>
      <w:b/>
      <w:bCs/>
      <w:kern w:val="28"/>
      <w:sz w:val="32"/>
      <w:szCs w:val="20"/>
    </w:rPr>
  </w:style>
  <w:style w:type="paragraph" w:customStyle="1" w:styleId="affffffff2">
    <w:name w:val="目录版权前言标题"/>
    <w:basedOn w:val="ad"/>
    <w:qFormat/>
    <w:pPr>
      <w:spacing w:before="480" w:afterLines="100"/>
      <w:jc w:val="center"/>
    </w:pPr>
    <w:rPr>
      <w:rFonts w:ascii="黑体" w:eastAsia="黑体" w:cs="宋体"/>
      <w:b/>
      <w:bCs/>
      <w:sz w:val="44"/>
      <w:szCs w:val="44"/>
    </w:rPr>
  </w:style>
  <w:style w:type="paragraph" w:customStyle="1" w:styleId="affffffff3">
    <w:name w:val="段(正文）"/>
    <w:basedOn w:val="ad"/>
    <w:next w:val="ad"/>
    <w:qFormat/>
    <w:pPr>
      <w:widowControl/>
      <w:autoSpaceDE w:val="0"/>
      <w:autoSpaceDN w:val="0"/>
      <w:ind w:firstLine="420"/>
    </w:pPr>
    <w:rPr>
      <w:rFonts w:ascii="宋体"/>
      <w:color w:val="000000"/>
      <w:szCs w:val="20"/>
    </w:rPr>
  </w:style>
  <w:style w:type="paragraph" w:customStyle="1" w:styleId="a4">
    <w:name w:val="二级无标题条"/>
    <w:basedOn w:val="ad"/>
    <w:qFormat/>
    <w:pPr>
      <w:numPr>
        <w:ilvl w:val="3"/>
        <w:numId w:val="16"/>
      </w:numPr>
      <w:ind w:firstLine="0"/>
    </w:pPr>
  </w:style>
  <w:style w:type="paragraph" w:customStyle="1" w:styleId="CharCharCharChar">
    <w:name w:val="Char Char Char Char"/>
    <w:basedOn w:val="ad"/>
    <w:qFormat/>
    <w:pPr>
      <w:widowControl/>
      <w:spacing w:after="160" w:line="240" w:lineRule="exact"/>
      <w:jc w:val="center"/>
    </w:pPr>
    <w:rPr>
      <w:rFonts w:ascii="宋体" w:hAnsi="宋体"/>
      <w:b/>
      <w:kern w:val="0"/>
      <w:sz w:val="28"/>
      <w:szCs w:val="28"/>
      <w:lang w:eastAsia="en-US"/>
    </w:rPr>
  </w:style>
  <w:style w:type="paragraph" w:customStyle="1" w:styleId="p15">
    <w:name w:val="p15"/>
    <w:basedOn w:val="ad"/>
    <w:qFormat/>
    <w:pPr>
      <w:widowControl/>
      <w:spacing w:before="120" w:after="120" w:line="360" w:lineRule="auto"/>
      <w:ind w:firstLine="420"/>
      <w:jc w:val="left"/>
    </w:pPr>
    <w:rPr>
      <w:rFonts w:ascii="Arial" w:hAnsi="Arial" w:cs="Arial"/>
      <w:kern w:val="0"/>
      <w:szCs w:val="21"/>
    </w:rPr>
  </w:style>
  <w:style w:type="paragraph" w:customStyle="1" w:styleId="a5">
    <w:name w:val="三级无标题条"/>
    <w:basedOn w:val="ad"/>
    <w:qFormat/>
    <w:pPr>
      <w:numPr>
        <w:ilvl w:val="4"/>
        <w:numId w:val="16"/>
      </w:numPr>
      <w:ind w:firstLine="0"/>
    </w:pPr>
  </w:style>
  <w:style w:type="paragraph" w:customStyle="1" w:styleId="CharChar1CharCharCharCharCharCharChar">
    <w:name w:val="Char Char1 Char Char Char Char Char Char Char"/>
    <w:basedOn w:val="ad"/>
    <w:qFormat/>
    <w:rPr>
      <w:rFonts w:ascii="Tahoma" w:hAnsi="Tahoma"/>
      <w:sz w:val="24"/>
      <w:szCs w:val="20"/>
    </w:rPr>
  </w:style>
  <w:style w:type="paragraph" w:customStyle="1" w:styleId="affffffff4">
    <w:name w:val="章节引言"/>
    <w:basedOn w:val="ad"/>
    <w:qFormat/>
    <w:pPr>
      <w:pBdr>
        <w:bottom w:val="double" w:sz="12" w:space="1" w:color="auto"/>
      </w:pBdr>
      <w:spacing w:beforeLines="50" w:afterLines="50" w:line="360" w:lineRule="auto"/>
      <w:ind w:firstLineChars="200" w:firstLine="200"/>
      <w:jc w:val="left"/>
    </w:pPr>
    <w:rPr>
      <w:rFonts w:ascii="Arial" w:hAnsi="Arial" w:cs="宋体"/>
      <w:i/>
      <w:iCs/>
      <w:szCs w:val="20"/>
    </w:rPr>
  </w:style>
  <w:style w:type="paragraph" w:customStyle="1" w:styleId="a7">
    <w:name w:val="五级无标题条"/>
    <w:basedOn w:val="ad"/>
    <w:qFormat/>
    <w:pPr>
      <w:numPr>
        <w:ilvl w:val="6"/>
        <w:numId w:val="16"/>
      </w:numPr>
      <w:ind w:firstLine="0"/>
    </w:pPr>
  </w:style>
  <w:style w:type="paragraph" w:customStyle="1" w:styleId="21">
    <w:name w:val="标题 21"/>
    <w:basedOn w:val="ad"/>
    <w:qFormat/>
    <w:pPr>
      <w:numPr>
        <w:ilvl w:val="1"/>
        <w:numId w:val="15"/>
      </w:numPr>
      <w:spacing w:line="360" w:lineRule="auto"/>
      <w:ind w:firstLineChars="200" w:firstLine="200"/>
    </w:pPr>
    <w:rPr>
      <w:rFonts w:ascii="Arial" w:eastAsia="仿宋" w:hAnsi="Arial"/>
      <w:sz w:val="24"/>
    </w:rPr>
  </w:style>
  <w:style w:type="paragraph" w:customStyle="1" w:styleId="CharCharChar1Char">
    <w:name w:val="Char Char Char1 Char"/>
    <w:basedOn w:val="afc"/>
    <w:qFormat/>
    <w:rPr>
      <w:rFonts w:ascii="Tahoma" w:hAnsi="Tahoma" w:cs="Tahoma"/>
      <w:kern w:val="0"/>
      <w:sz w:val="18"/>
    </w:rPr>
  </w:style>
  <w:style w:type="paragraph" w:customStyle="1" w:styleId="Style103">
    <w:name w:val="_Style 103"/>
    <w:qFormat/>
    <w:pPr>
      <w:widowControl w:val="0"/>
      <w:jc w:val="both"/>
    </w:pPr>
    <w:rPr>
      <w:kern w:val="2"/>
      <w:sz w:val="21"/>
      <w:szCs w:val="21"/>
    </w:rPr>
  </w:style>
  <w:style w:type="paragraph" w:customStyle="1" w:styleId="affffffff5">
    <w:name w:val="正文内容"/>
    <w:basedOn w:val="ad"/>
    <w:qFormat/>
    <w:pPr>
      <w:spacing w:line="360" w:lineRule="auto"/>
      <w:jc w:val="left"/>
    </w:pPr>
    <w:rPr>
      <w:rFonts w:ascii="宋体" w:hAnsi="宋体"/>
      <w:color w:val="000000"/>
      <w:szCs w:val="21"/>
    </w:rPr>
  </w:style>
  <w:style w:type="paragraph" w:customStyle="1" w:styleId="-11">
    <w:name w:val="彩色列表 - 着色 11"/>
    <w:basedOn w:val="ad"/>
    <w:uiPriority w:val="99"/>
    <w:qFormat/>
    <w:pPr>
      <w:ind w:firstLineChars="200" w:firstLine="420"/>
    </w:pPr>
    <w:rPr>
      <w:rFonts w:ascii="Calibri" w:hAnsi="Calibri"/>
      <w:szCs w:val="22"/>
    </w:rPr>
  </w:style>
  <w:style w:type="paragraph" w:customStyle="1" w:styleId="Style34">
    <w:name w:val="_Style 34"/>
    <w:basedOn w:val="ad"/>
    <w:next w:val="-11"/>
    <w:qFormat/>
    <w:pPr>
      <w:ind w:firstLineChars="200" w:firstLine="420"/>
    </w:pPr>
  </w:style>
  <w:style w:type="paragraph" w:customStyle="1" w:styleId="1f6">
    <w:name w:val="正文1"/>
    <w:link w:val="1Char0"/>
    <w:qFormat/>
    <w:pPr>
      <w:spacing w:line="360" w:lineRule="auto"/>
      <w:ind w:firstLineChars="200" w:firstLine="200"/>
    </w:pPr>
    <w:rPr>
      <w:rFonts w:eastAsia="微软雅黑"/>
      <w:color w:val="000000"/>
      <w:sz w:val="24"/>
      <w:szCs w:val="24"/>
      <w:lang w:eastAsia="en-US"/>
    </w:rPr>
  </w:style>
  <w:style w:type="paragraph" w:customStyle="1" w:styleId="YS">
    <w:name w:val="正文YS"/>
    <w:basedOn w:val="ad"/>
    <w:link w:val="YS0"/>
    <w:qFormat/>
    <w:pPr>
      <w:spacing w:line="360" w:lineRule="auto"/>
      <w:ind w:firstLineChars="200" w:firstLine="480"/>
      <w:jc w:val="left"/>
    </w:pPr>
    <w:rPr>
      <w:rFonts w:ascii="微软雅黑" w:eastAsia="微软雅黑" w:hAnsi="微软雅黑"/>
      <w:sz w:val="24"/>
    </w:rPr>
  </w:style>
  <w:style w:type="character" w:customStyle="1" w:styleId="YS0">
    <w:name w:val="正文YS 字符"/>
    <w:link w:val="YS"/>
    <w:qFormat/>
    <w:rPr>
      <w:rFonts w:ascii="微软雅黑" w:eastAsia="微软雅黑" w:hAnsi="微软雅黑"/>
      <w:kern w:val="2"/>
      <w:sz w:val="24"/>
      <w:szCs w:val="24"/>
    </w:rPr>
  </w:style>
  <w:style w:type="paragraph" w:customStyle="1" w:styleId="1f7">
    <w:name w:val="项目符号1"/>
    <w:basedOn w:val="ad"/>
    <w:link w:val="1f8"/>
    <w:qFormat/>
    <w:pPr>
      <w:spacing w:line="360" w:lineRule="auto"/>
    </w:pPr>
    <w:rPr>
      <w:rFonts w:eastAsia="微软雅黑" w:cs="宋体"/>
      <w:sz w:val="24"/>
      <w:szCs w:val="20"/>
    </w:rPr>
  </w:style>
  <w:style w:type="character" w:customStyle="1" w:styleId="1Char0">
    <w:name w:val="正文1 Char"/>
    <w:link w:val="1f6"/>
    <w:qFormat/>
    <w:locked/>
    <w:rPr>
      <w:rFonts w:eastAsia="微软雅黑"/>
      <w:color w:val="000000"/>
      <w:sz w:val="24"/>
      <w:szCs w:val="24"/>
      <w:lang w:eastAsia="en-US"/>
    </w:rPr>
  </w:style>
  <w:style w:type="character" w:customStyle="1" w:styleId="1f8">
    <w:name w:val="项目符号1 字符"/>
    <w:link w:val="1f7"/>
    <w:qFormat/>
    <w:rPr>
      <w:rFonts w:eastAsia="微软雅黑" w:cs="宋体"/>
      <w:kern w:val="2"/>
      <w:sz w:val="24"/>
    </w:rPr>
  </w:style>
  <w:style w:type="character" w:customStyle="1" w:styleId="affffffff6">
    <w:name w:val="图格式 字符"/>
    <w:link w:val="affffffff7"/>
    <w:qFormat/>
    <w:rPr>
      <w:rFonts w:eastAsia="微软雅黑"/>
      <w:kern w:val="2"/>
      <w:sz w:val="24"/>
      <w:szCs w:val="24"/>
    </w:rPr>
  </w:style>
  <w:style w:type="paragraph" w:customStyle="1" w:styleId="affffffff7">
    <w:name w:val="图格式"/>
    <w:basedOn w:val="1f3"/>
    <w:link w:val="affffffff6"/>
    <w:qFormat/>
    <w:pPr>
      <w:widowControl w:val="0"/>
      <w:spacing w:before="0" w:beforeAutospacing="0" w:after="0" w:afterAutospacing="0" w:line="360" w:lineRule="auto"/>
      <w:ind w:firstLine="0"/>
      <w:outlineLvl w:val="9"/>
    </w:pPr>
    <w:rPr>
      <w:rFonts w:ascii="Times New Roman" w:eastAsia="微软雅黑" w:hAnsi="Times New Roman"/>
      <w:kern w:val="2"/>
      <w:sz w:val="24"/>
      <w:szCs w:val="24"/>
    </w:rPr>
  </w:style>
  <w:style w:type="character" w:customStyle="1" w:styleId="310">
    <w:name w:val="标题 3 字符1"/>
    <w:qFormat/>
    <w:rPr>
      <w:rFonts w:ascii="宋体"/>
      <w:b/>
      <w:sz w:val="24"/>
      <w:u w:val="single"/>
    </w:rPr>
  </w:style>
  <w:style w:type="character" w:customStyle="1" w:styleId="1f9">
    <w:name w:val="标题 字符1"/>
    <w:uiPriority w:val="10"/>
    <w:qFormat/>
    <w:rPr>
      <w:rFonts w:ascii="Calibri Light" w:hAnsi="Calibri Light"/>
      <w:b/>
      <w:bCs/>
      <w:sz w:val="32"/>
      <w:szCs w:val="32"/>
    </w:rPr>
  </w:style>
  <w:style w:type="paragraph" w:customStyle="1" w:styleId="xl60">
    <w:name w:val="xl60"/>
    <w:basedOn w:val="ad"/>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lang w:eastAsia="en-US"/>
    </w:rPr>
  </w:style>
  <w:style w:type="paragraph" w:customStyle="1" w:styleId="affffffff8">
    <w:name w:val="二级条标题"/>
    <w:basedOn w:val="ad"/>
    <w:next w:val="ad"/>
    <w:qFormat/>
    <w:pPr>
      <w:widowControl/>
      <w:outlineLvl w:val="3"/>
    </w:pPr>
    <w:rPr>
      <w:rFonts w:ascii="黑体" w:eastAsia="黑体"/>
      <w:kern w:val="0"/>
      <w:szCs w:val="20"/>
    </w:rPr>
  </w:style>
  <w:style w:type="character" w:customStyle="1" w:styleId="Charc">
    <w:name w:val="批注文字 Char"/>
    <w:uiPriority w:val="99"/>
    <w:qFormat/>
    <w:rPr>
      <w:rFonts w:ascii="Times New Roman" w:hAnsi="Times New Roman"/>
      <w:szCs w:val="24"/>
    </w:rPr>
  </w:style>
  <w:style w:type="character" w:customStyle="1" w:styleId="Chard">
    <w:name w:val="正文缩进 Char"/>
    <w:qFormat/>
    <w:locked/>
    <w:rPr>
      <w:rFonts w:ascii="宋体" w:hAnsi="Times New Roman"/>
      <w:sz w:val="24"/>
    </w:rPr>
  </w:style>
  <w:style w:type="character" w:customStyle="1" w:styleId="Chare">
    <w:name w:val="明显引用 Char"/>
    <w:link w:val="1fa"/>
    <w:qFormat/>
    <w:rPr>
      <w:rFonts w:ascii="Calibri" w:hAnsi="Calibri"/>
      <w:b/>
      <w:i/>
      <w:sz w:val="24"/>
      <w:lang w:eastAsia="en-US" w:bidi="en-US"/>
    </w:rPr>
  </w:style>
  <w:style w:type="paragraph" w:customStyle="1" w:styleId="1fa">
    <w:name w:val="明显引用1"/>
    <w:basedOn w:val="ad"/>
    <w:next w:val="ad"/>
    <w:link w:val="Chare"/>
    <w:qFormat/>
    <w:pPr>
      <w:widowControl/>
      <w:ind w:left="720" w:right="720"/>
      <w:jc w:val="left"/>
    </w:pPr>
    <w:rPr>
      <w:rFonts w:ascii="Calibri" w:hAnsi="Calibri"/>
      <w:b/>
      <w:i/>
      <w:kern w:val="0"/>
      <w:sz w:val="24"/>
      <w:szCs w:val="20"/>
      <w:lang w:eastAsia="en-US" w:bidi="en-US"/>
    </w:rPr>
  </w:style>
  <w:style w:type="character" w:customStyle="1" w:styleId="text1">
    <w:name w:val="text1"/>
    <w:qFormat/>
    <w:rPr>
      <w:rFonts w:ascii="Arial" w:hAnsi="Arial" w:cs="Arial" w:hint="default"/>
      <w:color w:val="333333"/>
      <w:sz w:val="18"/>
      <w:szCs w:val="18"/>
    </w:rPr>
  </w:style>
  <w:style w:type="character" w:customStyle="1" w:styleId="1Char2">
    <w:name w:val="正文符号1 Char"/>
    <w:link w:val="10"/>
    <w:qFormat/>
    <w:rPr>
      <w:rFonts w:eastAsia="楷体_GB2312"/>
      <w:sz w:val="28"/>
      <w:szCs w:val="24"/>
    </w:rPr>
  </w:style>
  <w:style w:type="paragraph" w:customStyle="1" w:styleId="10">
    <w:name w:val="正文符号1"/>
    <w:basedOn w:val="2f6"/>
    <w:link w:val="1Char2"/>
    <w:qFormat/>
    <w:pPr>
      <w:numPr>
        <w:numId w:val="22"/>
      </w:numPr>
      <w:tabs>
        <w:tab w:val="clear" w:pos="1500"/>
        <w:tab w:val="left" w:pos="600"/>
        <w:tab w:val="left" w:pos="960"/>
        <w:tab w:val="left" w:pos="1080"/>
      </w:tabs>
      <w:ind w:left="960" w:firstLineChars="0" w:firstLine="0"/>
    </w:pPr>
    <w:rPr>
      <w:rFonts w:ascii="Times New Roman" w:hAnsi="Times New Roman"/>
      <w:kern w:val="0"/>
    </w:rPr>
  </w:style>
  <w:style w:type="paragraph" w:customStyle="1" w:styleId="2f6">
    <w:name w:val="正文首行缩进2字"/>
    <w:basedOn w:val="ad"/>
    <w:link w:val="2Char0"/>
    <w:qFormat/>
    <w:pPr>
      <w:ind w:firstLineChars="200" w:firstLine="560"/>
    </w:pPr>
    <w:rPr>
      <w:rFonts w:ascii="等线" w:eastAsia="楷体_GB2312" w:hAnsi="等线"/>
      <w:sz w:val="28"/>
    </w:rPr>
  </w:style>
  <w:style w:type="character" w:customStyle="1" w:styleId="1fb">
    <w:name w:val="日期 字符1"/>
    <w:qFormat/>
  </w:style>
  <w:style w:type="character" w:customStyle="1" w:styleId="1fc">
    <w:name w:val="纯文本 字符1"/>
    <w:qFormat/>
    <w:locked/>
    <w:rPr>
      <w:rFonts w:ascii="宋体" w:eastAsia="宋体" w:hAnsi="Courier New"/>
    </w:rPr>
  </w:style>
  <w:style w:type="character" w:customStyle="1" w:styleId="Char12">
    <w:name w:val="副标题 Char1"/>
    <w:qFormat/>
    <w:rPr>
      <w:rFonts w:ascii="Cambria" w:hAnsi="Cambria" w:cs="Times New Roman"/>
      <w:b/>
      <w:bCs/>
      <w:kern w:val="28"/>
      <w:sz w:val="32"/>
      <w:szCs w:val="32"/>
    </w:rPr>
  </w:style>
  <w:style w:type="character" w:customStyle="1" w:styleId="style11">
    <w:name w:val="style11"/>
    <w:qFormat/>
    <w:rPr>
      <w:color w:val="000000"/>
      <w:sz w:val="18"/>
      <w:szCs w:val="18"/>
    </w:rPr>
  </w:style>
  <w:style w:type="character" w:customStyle="1" w:styleId="powerlabtitlemodel1">
    <w:name w:val="powerlab_title_model1"/>
    <w:qFormat/>
    <w:rPr>
      <w:b/>
      <w:bCs/>
      <w:sz w:val="21"/>
      <w:szCs w:val="21"/>
    </w:rPr>
  </w:style>
  <w:style w:type="character" w:customStyle="1" w:styleId="2f7">
    <w:name w:val="正文文本 字符2"/>
    <w:qFormat/>
    <w:rPr>
      <w:sz w:val="24"/>
    </w:rPr>
  </w:style>
  <w:style w:type="character" w:customStyle="1" w:styleId="311">
    <w:name w:val="正文文本 3 字符1"/>
    <w:qFormat/>
    <w:rPr>
      <w:sz w:val="16"/>
      <w:szCs w:val="16"/>
    </w:rPr>
  </w:style>
  <w:style w:type="character" w:customStyle="1" w:styleId="Char13">
    <w:name w:val="正文文本 Char1"/>
    <w:qFormat/>
    <w:rPr>
      <w:rFonts w:ascii="Times New Roman" w:eastAsia="宋体" w:hAnsi="Times New Roman" w:cs="Times New Roman"/>
      <w:szCs w:val="20"/>
    </w:rPr>
  </w:style>
  <w:style w:type="character" w:customStyle="1" w:styleId="s22">
    <w:name w:val="s22"/>
    <w:qFormat/>
  </w:style>
  <w:style w:type="character" w:customStyle="1" w:styleId="spelle">
    <w:name w:val="spelle"/>
    <w:qFormat/>
  </w:style>
  <w:style w:type="character" w:customStyle="1" w:styleId="Char22">
    <w:name w:val="标题 Char2"/>
    <w:uiPriority w:val="10"/>
    <w:qFormat/>
    <w:rPr>
      <w:rFonts w:ascii="Calibri Light" w:eastAsia="宋体" w:hAnsi="Calibri Light" w:cs="Times New Roman"/>
      <w:b/>
      <w:bCs/>
      <w:sz w:val="32"/>
      <w:szCs w:val="32"/>
    </w:rPr>
  </w:style>
  <w:style w:type="character" w:customStyle="1" w:styleId="Char14">
    <w:name w:val="批注主题 Char1"/>
    <w:uiPriority w:val="99"/>
    <w:semiHidden/>
    <w:qFormat/>
    <w:rPr>
      <w:rFonts w:ascii="Times New Roman" w:eastAsia="宋体" w:hAnsi="Times New Roman" w:cs="Times New Roman"/>
      <w:b/>
      <w:bCs/>
      <w:kern w:val="2"/>
      <w:sz w:val="21"/>
      <w:szCs w:val="20"/>
      <w:lang w:val="en-US" w:eastAsia="zh-CN" w:bidi="ar-SA"/>
    </w:rPr>
  </w:style>
  <w:style w:type="character" w:customStyle="1" w:styleId="Char15">
    <w:name w:val="页眉 Char1"/>
    <w:uiPriority w:val="99"/>
    <w:semiHidden/>
    <w:qFormat/>
    <w:rPr>
      <w:rFonts w:ascii="Times New Roman" w:eastAsia="宋体" w:hAnsi="Times New Roman" w:cs="Times New Roman"/>
      <w:sz w:val="18"/>
      <w:szCs w:val="18"/>
    </w:rPr>
  </w:style>
  <w:style w:type="character" w:customStyle="1" w:styleId="2Char10">
    <w:name w:val="正文文本缩进 2 Char1"/>
    <w:uiPriority w:val="99"/>
    <w:semiHidden/>
    <w:qFormat/>
    <w:rPr>
      <w:rFonts w:ascii="Times New Roman" w:eastAsia="宋体" w:hAnsi="Times New Roman" w:cs="Times New Roman"/>
      <w:szCs w:val="20"/>
    </w:rPr>
  </w:style>
  <w:style w:type="character" w:customStyle="1" w:styleId="210">
    <w:name w:val="标题 2 字符1"/>
    <w:qFormat/>
    <w:rPr>
      <w:rFonts w:ascii="Arial" w:eastAsia="黑体" w:hAnsi="Arial" w:cs="Times New Roman"/>
      <w:b/>
      <w:bCs/>
      <w:sz w:val="32"/>
      <w:szCs w:val="32"/>
    </w:rPr>
  </w:style>
  <w:style w:type="character" w:customStyle="1" w:styleId="410">
    <w:name w:val="标题 4 字符1"/>
    <w:qFormat/>
    <w:rPr>
      <w:rFonts w:ascii="Calibri" w:eastAsia="宋体" w:hAnsi="Calibri" w:cs="Times New Roman"/>
      <w:b/>
      <w:bCs/>
      <w:kern w:val="0"/>
      <w:sz w:val="28"/>
      <w:szCs w:val="28"/>
      <w:lang w:eastAsia="en-US" w:bidi="en-US"/>
    </w:rPr>
  </w:style>
  <w:style w:type="character" w:customStyle="1" w:styleId="Char16">
    <w:name w:val="正文文本缩进 Char1"/>
    <w:uiPriority w:val="99"/>
    <w:semiHidden/>
    <w:qFormat/>
    <w:rPr>
      <w:rFonts w:ascii="Times New Roman" w:eastAsia="宋体" w:hAnsi="Times New Roman" w:cs="Times New Roman"/>
      <w:szCs w:val="20"/>
    </w:rPr>
  </w:style>
  <w:style w:type="character" w:customStyle="1" w:styleId="51">
    <w:name w:val="标题 5 字符1"/>
    <w:link w:val="5"/>
    <w:qFormat/>
    <w:rPr>
      <w:b/>
      <w:bCs/>
      <w:kern w:val="2"/>
      <w:sz w:val="28"/>
      <w:szCs w:val="28"/>
      <w:lang w:eastAsia="ar-SA"/>
    </w:rPr>
  </w:style>
  <w:style w:type="character" w:customStyle="1" w:styleId="610">
    <w:name w:val="标题 6 字符1"/>
    <w:qFormat/>
    <w:rPr>
      <w:rFonts w:ascii="Calibri" w:eastAsia="宋体" w:hAnsi="Calibri" w:cs="Times New Roman"/>
      <w:b/>
      <w:bCs/>
      <w:kern w:val="0"/>
      <w:sz w:val="22"/>
      <w:lang w:eastAsia="en-US" w:bidi="en-US"/>
    </w:rPr>
  </w:style>
  <w:style w:type="character" w:customStyle="1" w:styleId="710">
    <w:name w:val="标题 7 字符1"/>
    <w:qFormat/>
    <w:rPr>
      <w:rFonts w:ascii="Calibri" w:eastAsia="宋体" w:hAnsi="Calibri" w:cs="Times New Roman"/>
      <w:kern w:val="0"/>
      <w:sz w:val="24"/>
      <w:szCs w:val="24"/>
      <w:lang w:eastAsia="en-US" w:bidi="en-US"/>
    </w:rPr>
  </w:style>
  <w:style w:type="character" w:customStyle="1" w:styleId="810">
    <w:name w:val="标题 8 字符1"/>
    <w:qFormat/>
    <w:rPr>
      <w:rFonts w:ascii="Calibri" w:eastAsia="宋体" w:hAnsi="Calibri" w:cs="Times New Roman"/>
      <w:i/>
      <w:iCs/>
      <w:kern w:val="0"/>
      <w:sz w:val="24"/>
      <w:szCs w:val="24"/>
      <w:lang w:eastAsia="en-US" w:bidi="en-US"/>
    </w:rPr>
  </w:style>
  <w:style w:type="character" w:customStyle="1" w:styleId="910">
    <w:name w:val="标题 9 字符1"/>
    <w:qFormat/>
    <w:rPr>
      <w:rFonts w:ascii="Cambria" w:eastAsia="宋体" w:hAnsi="Cambria" w:cs="Times New Roman"/>
      <w:kern w:val="0"/>
      <w:sz w:val="22"/>
      <w:lang w:eastAsia="en-US" w:bidi="en-US"/>
    </w:rPr>
  </w:style>
  <w:style w:type="character" w:customStyle="1" w:styleId="2Char11">
    <w:name w:val="正文 首行缩进:  2 字符 Char1"/>
    <w:link w:val="2f8"/>
    <w:qFormat/>
    <w:rPr>
      <w:rFonts w:ascii="Arial" w:eastAsia="楷体_GB2312" w:hAnsi="Arial"/>
      <w:sz w:val="28"/>
    </w:rPr>
  </w:style>
  <w:style w:type="paragraph" w:customStyle="1" w:styleId="2f8">
    <w:name w:val="正文 首行缩进:  2 字符"/>
    <w:basedOn w:val="ad"/>
    <w:link w:val="2Char11"/>
    <w:qFormat/>
    <w:pPr>
      <w:ind w:firstLineChars="200" w:firstLine="560"/>
    </w:pPr>
    <w:rPr>
      <w:rFonts w:ascii="Arial" w:eastAsia="楷体_GB2312" w:hAnsi="Arial"/>
      <w:kern w:val="0"/>
      <w:sz w:val="28"/>
      <w:szCs w:val="20"/>
    </w:rPr>
  </w:style>
  <w:style w:type="character" w:customStyle="1" w:styleId="2Char2">
    <w:name w:val="正文加重首行缩进2字 Char"/>
    <w:link w:val="2f9"/>
    <w:qFormat/>
    <w:rPr>
      <w:rFonts w:eastAsia="楷体_GB2312"/>
      <w:b/>
      <w:bCs/>
      <w:sz w:val="28"/>
      <w:szCs w:val="24"/>
    </w:rPr>
  </w:style>
  <w:style w:type="paragraph" w:customStyle="1" w:styleId="2f9">
    <w:name w:val="正文加重首行缩进2字"/>
    <w:basedOn w:val="2f6"/>
    <w:link w:val="2Char2"/>
    <w:qFormat/>
    <w:rPr>
      <w:rFonts w:ascii="Times New Roman" w:hAnsi="Times New Roman"/>
      <w:b/>
      <w:bCs/>
      <w:kern w:val="0"/>
    </w:rPr>
  </w:style>
  <w:style w:type="character" w:customStyle="1" w:styleId="2Char0">
    <w:name w:val="正文首行缩进2字 Char"/>
    <w:link w:val="2f6"/>
    <w:qFormat/>
    <w:rPr>
      <w:rFonts w:ascii="等线" w:eastAsia="楷体_GB2312" w:hAnsi="等线"/>
      <w:kern w:val="2"/>
      <w:sz w:val="28"/>
      <w:szCs w:val="24"/>
    </w:rPr>
  </w:style>
  <w:style w:type="character" w:customStyle="1" w:styleId="locspan">
    <w:name w:val="locspan"/>
    <w:qFormat/>
  </w:style>
  <w:style w:type="character" w:customStyle="1" w:styleId="font31">
    <w:name w:val="font31"/>
    <w:qFormat/>
    <w:rPr>
      <w:rFonts w:ascii="Arial" w:hAnsi="Arial" w:cs="Arial"/>
      <w:color w:val="000000"/>
      <w:sz w:val="20"/>
      <w:szCs w:val="20"/>
      <w:u w:val="none"/>
    </w:rPr>
  </w:style>
  <w:style w:type="character" w:customStyle="1" w:styleId="1fd">
    <w:name w:val="批注主题 字符1"/>
    <w:qFormat/>
    <w:rPr>
      <w:rFonts w:eastAsia="宋体"/>
      <w:b/>
      <w:bCs/>
    </w:rPr>
  </w:style>
  <w:style w:type="character" w:customStyle="1" w:styleId="apple-converted-space">
    <w:name w:val="apple-converted-space"/>
    <w:qFormat/>
  </w:style>
  <w:style w:type="character" w:customStyle="1" w:styleId="1fe">
    <w:name w:val="副标题 字符1"/>
    <w:qFormat/>
    <w:rPr>
      <w:rFonts w:ascii="Cambria" w:hAnsi="Cambria"/>
      <w:sz w:val="24"/>
      <w:szCs w:val="24"/>
      <w:lang w:eastAsia="en-US" w:bidi="en-US"/>
    </w:rPr>
  </w:style>
  <w:style w:type="character" w:customStyle="1" w:styleId="312">
    <w:name w:val="正文文本缩进 3 字符1"/>
    <w:qFormat/>
    <w:rPr>
      <w:sz w:val="16"/>
      <w:szCs w:val="16"/>
    </w:rPr>
  </w:style>
  <w:style w:type="character" w:customStyle="1" w:styleId="style41">
    <w:name w:val="style41"/>
    <w:qFormat/>
    <w:rPr>
      <w:sz w:val="18"/>
      <w:szCs w:val="18"/>
    </w:rPr>
  </w:style>
  <w:style w:type="character" w:customStyle="1" w:styleId="211">
    <w:name w:val="正文文本 2 字符1"/>
    <w:qFormat/>
    <w:rPr>
      <w:szCs w:val="21"/>
    </w:rPr>
  </w:style>
  <w:style w:type="character" w:customStyle="1" w:styleId="Charf">
    <w:name w:val="无间隔 Char"/>
    <w:link w:val="1ff"/>
    <w:qFormat/>
    <w:rPr>
      <w:rFonts w:ascii="Calibri" w:hAnsi="Calibri"/>
      <w:sz w:val="24"/>
      <w:szCs w:val="32"/>
      <w:lang w:eastAsia="en-US" w:bidi="en-US"/>
    </w:rPr>
  </w:style>
  <w:style w:type="paragraph" w:customStyle="1" w:styleId="1ff">
    <w:name w:val="无间隔1"/>
    <w:basedOn w:val="ad"/>
    <w:link w:val="Charf"/>
    <w:qFormat/>
    <w:pPr>
      <w:widowControl/>
      <w:jc w:val="left"/>
    </w:pPr>
    <w:rPr>
      <w:rFonts w:ascii="Calibri" w:hAnsi="Calibri"/>
      <w:kern w:val="0"/>
      <w:sz w:val="24"/>
      <w:szCs w:val="32"/>
      <w:lang w:eastAsia="en-US" w:bidi="en-US"/>
    </w:rPr>
  </w:style>
  <w:style w:type="character" w:customStyle="1" w:styleId="Char17">
    <w:name w:val="标题 Char1"/>
    <w:qFormat/>
    <w:rPr>
      <w:rFonts w:ascii="Cambria" w:hAnsi="Cambria" w:cs="Times New Roman"/>
      <w:b/>
      <w:bCs/>
      <w:kern w:val="2"/>
      <w:sz w:val="32"/>
      <w:szCs w:val="32"/>
    </w:rPr>
  </w:style>
  <w:style w:type="character" w:customStyle="1" w:styleId="CharChar20">
    <w:name w:val="Char Char2"/>
    <w:qFormat/>
    <w:rPr>
      <w:kern w:val="2"/>
      <w:sz w:val="21"/>
    </w:rPr>
  </w:style>
  <w:style w:type="character" w:customStyle="1" w:styleId="Charf0">
    <w:name w:val="引用 Char"/>
    <w:link w:val="1ff0"/>
    <w:qFormat/>
    <w:rPr>
      <w:rFonts w:ascii="Calibri" w:hAnsi="Calibri"/>
      <w:i/>
      <w:sz w:val="24"/>
      <w:szCs w:val="24"/>
      <w:lang w:eastAsia="en-US" w:bidi="en-US"/>
    </w:rPr>
  </w:style>
  <w:style w:type="paragraph" w:customStyle="1" w:styleId="1ff0">
    <w:name w:val="引用1"/>
    <w:basedOn w:val="ad"/>
    <w:next w:val="ad"/>
    <w:link w:val="Charf0"/>
    <w:qFormat/>
    <w:pPr>
      <w:widowControl/>
      <w:jc w:val="left"/>
    </w:pPr>
    <w:rPr>
      <w:rFonts w:ascii="Calibri" w:hAnsi="Calibri"/>
      <w:i/>
      <w:kern w:val="0"/>
      <w:sz w:val="24"/>
      <w:lang w:eastAsia="en-US" w:bidi="en-US"/>
    </w:rPr>
  </w:style>
  <w:style w:type="character" w:customStyle="1" w:styleId="1ff1">
    <w:name w:val="批注框文本 字符1"/>
    <w:qFormat/>
    <w:rPr>
      <w:sz w:val="18"/>
      <w:szCs w:val="18"/>
    </w:rPr>
  </w:style>
  <w:style w:type="character" w:customStyle="1" w:styleId="CharChar111">
    <w:name w:val="Char Char111"/>
    <w:qFormat/>
    <w:rPr>
      <w:kern w:val="2"/>
      <w:sz w:val="21"/>
      <w:szCs w:val="24"/>
    </w:rPr>
  </w:style>
  <w:style w:type="character" w:customStyle="1" w:styleId="1ff2">
    <w:name w:val="正文文本缩进 字符1"/>
    <w:qFormat/>
    <w:rPr>
      <w:rFonts w:eastAsia="仿宋_GB2312"/>
      <w:sz w:val="24"/>
      <w:szCs w:val="24"/>
    </w:rPr>
  </w:style>
  <w:style w:type="character" w:customStyle="1" w:styleId="font71">
    <w:name w:val="font71"/>
    <w:qFormat/>
    <w:rPr>
      <w:rFonts w:ascii="宋体" w:eastAsia="宋体" w:hAnsi="宋体" w:cs="宋体" w:hint="eastAsia"/>
      <w:color w:val="000000"/>
      <w:sz w:val="20"/>
      <w:szCs w:val="20"/>
      <w:u w:val="none"/>
    </w:rPr>
  </w:style>
  <w:style w:type="character" w:customStyle="1" w:styleId="212">
    <w:name w:val="正文文本缩进 2 字符1"/>
    <w:qFormat/>
  </w:style>
  <w:style w:type="character" w:customStyle="1" w:styleId="1ff3">
    <w:name w:val="文档结构图 字符1"/>
    <w:semiHidden/>
    <w:qFormat/>
    <w:rPr>
      <w:shd w:val="clear" w:color="auto" w:fill="000080"/>
    </w:rPr>
  </w:style>
  <w:style w:type="character" w:customStyle="1" w:styleId="HTML10">
    <w:name w:val="HTML 预设格式 字符1"/>
    <w:qFormat/>
    <w:rPr>
      <w:rFonts w:ascii="宋体" w:hAnsi="宋体" w:cs="宋体"/>
      <w:sz w:val="24"/>
      <w:szCs w:val="24"/>
    </w:rPr>
  </w:style>
  <w:style w:type="character" w:customStyle="1" w:styleId="bd">
    <w:name w:val="bd"/>
    <w:qFormat/>
  </w:style>
  <w:style w:type="character" w:customStyle="1" w:styleId="google-src-text">
    <w:name w:val="google-src-text"/>
    <w:qFormat/>
  </w:style>
  <w:style w:type="character" w:customStyle="1" w:styleId="s28">
    <w:name w:val="s28"/>
    <w:qFormat/>
  </w:style>
  <w:style w:type="character" w:customStyle="1" w:styleId="CharChar21">
    <w:name w:val="Char Char21"/>
    <w:qFormat/>
    <w:rPr>
      <w:kern w:val="2"/>
      <w:sz w:val="21"/>
    </w:rPr>
  </w:style>
  <w:style w:type="character" w:customStyle="1" w:styleId="CharChar110">
    <w:name w:val="Char Char11"/>
    <w:qFormat/>
    <w:rPr>
      <w:kern w:val="2"/>
      <w:sz w:val="21"/>
      <w:szCs w:val="24"/>
    </w:rPr>
  </w:style>
  <w:style w:type="character" w:customStyle="1" w:styleId="3Char1">
    <w:name w:val="正文文本缩进 3 Char1"/>
    <w:uiPriority w:val="99"/>
    <w:semiHidden/>
    <w:qFormat/>
    <w:rPr>
      <w:rFonts w:ascii="Times New Roman" w:eastAsia="宋体" w:hAnsi="Times New Roman" w:cs="Times New Roman"/>
      <w:sz w:val="16"/>
      <w:szCs w:val="16"/>
    </w:rPr>
  </w:style>
  <w:style w:type="character" w:customStyle="1" w:styleId="Char18">
    <w:name w:val="页脚 Char1"/>
    <w:uiPriority w:val="99"/>
    <w:semiHidden/>
    <w:qFormat/>
    <w:rPr>
      <w:rFonts w:ascii="Times New Roman" w:eastAsia="宋体" w:hAnsi="Times New Roman" w:cs="Times New Roman"/>
      <w:sz w:val="18"/>
      <w:szCs w:val="18"/>
    </w:rPr>
  </w:style>
  <w:style w:type="character" w:customStyle="1" w:styleId="Char19">
    <w:name w:val="日期 Char1"/>
    <w:uiPriority w:val="99"/>
    <w:semiHidden/>
    <w:qFormat/>
    <w:rPr>
      <w:rFonts w:ascii="Times New Roman" w:eastAsia="宋体" w:hAnsi="Times New Roman" w:cs="Times New Roman"/>
      <w:szCs w:val="20"/>
    </w:rPr>
  </w:style>
  <w:style w:type="character" w:customStyle="1" w:styleId="Char1a">
    <w:name w:val="批注框文本 Char1"/>
    <w:uiPriority w:val="99"/>
    <w:semiHidden/>
    <w:qFormat/>
    <w:rPr>
      <w:rFonts w:ascii="Times New Roman" w:eastAsia="宋体" w:hAnsi="Times New Roman" w:cs="Times New Roman"/>
      <w:sz w:val="18"/>
      <w:szCs w:val="18"/>
    </w:rPr>
  </w:style>
  <w:style w:type="paragraph" w:customStyle="1" w:styleId="xl30">
    <w:name w:val="xl30"/>
    <w:basedOn w:val="ad"/>
    <w:qFormat/>
    <w:pPr>
      <w:widowControl/>
      <w:spacing w:before="100" w:beforeAutospacing="1" w:after="100" w:afterAutospacing="1"/>
      <w:jc w:val="left"/>
      <w:textAlignment w:val="top"/>
    </w:pPr>
    <w:rPr>
      <w:rFonts w:ascii="宋体" w:hAnsi="宋体"/>
      <w:kern w:val="0"/>
      <w:sz w:val="22"/>
      <w:szCs w:val="22"/>
    </w:rPr>
  </w:style>
  <w:style w:type="paragraph" w:customStyle="1" w:styleId="font0">
    <w:name w:val="font0"/>
    <w:basedOn w:val="ad"/>
    <w:qFormat/>
    <w:pPr>
      <w:widowControl/>
      <w:spacing w:before="100" w:beforeAutospacing="1" w:after="100" w:afterAutospacing="1"/>
      <w:jc w:val="left"/>
    </w:pPr>
    <w:rPr>
      <w:rFonts w:ascii="宋体" w:hAnsi="宋体" w:cs="宋体"/>
      <w:kern w:val="0"/>
      <w:sz w:val="24"/>
    </w:rPr>
  </w:style>
  <w:style w:type="paragraph" w:customStyle="1" w:styleId="font14">
    <w:name w:val="font14"/>
    <w:basedOn w:val="ad"/>
    <w:qFormat/>
    <w:pPr>
      <w:widowControl/>
      <w:spacing w:before="100" w:beforeAutospacing="1" w:after="100" w:afterAutospacing="1"/>
      <w:jc w:val="left"/>
    </w:pPr>
    <w:rPr>
      <w:rFonts w:ascii="Calibri" w:hAnsi="Calibri" w:cs="宋体"/>
      <w:kern w:val="0"/>
      <w:sz w:val="20"/>
      <w:szCs w:val="20"/>
    </w:rPr>
  </w:style>
  <w:style w:type="paragraph" w:customStyle="1" w:styleId="xl3151">
    <w:name w:val="xl3151"/>
    <w:basedOn w:val="ad"/>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4"/>
    </w:rPr>
  </w:style>
  <w:style w:type="paragraph" w:customStyle="1" w:styleId="xl3147">
    <w:name w:val="xl3147"/>
    <w:basedOn w:val="ad"/>
    <w:qFormat/>
    <w:pPr>
      <w:widowControl/>
      <w:spacing w:before="100" w:beforeAutospacing="1" w:after="100" w:afterAutospacing="1"/>
      <w:jc w:val="left"/>
      <w:textAlignment w:val="center"/>
    </w:pPr>
    <w:rPr>
      <w:rFonts w:ascii="宋体" w:hAnsi="宋体" w:cs="宋体"/>
      <w:kern w:val="0"/>
      <w:sz w:val="24"/>
    </w:rPr>
  </w:style>
  <w:style w:type="character" w:customStyle="1" w:styleId="1ff4">
    <w:name w:val="正文文本 字符1"/>
    <w:uiPriority w:val="99"/>
    <w:semiHidden/>
    <w:qFormat/>
    <w:rPr>
      <w:rFonts w:ascii="Times New Roman" w:eastAsia="宋体" w:hAnsi="Times New Roman" w:cs="Times New Roman"/>
      <w:szCs w:val="20"/>
    </w:rPr>
  </w:style>
  <w:style w:type="paragraph" w:customStyle="1" w:styleId="xl3153">
    <w:name w:val="xl3153"/>
    <w:basedOn w:val="ad"/>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80">
    <w:name w:val="xl80"/>
    <w:basedOn w:val="ad"/>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Affffffff9">
    <w:name w:val="正文 A"/>
    <w:qFormat/>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xl3160">
    <w:name w:val="xl3160"/>
    <w:basedOn w:val="ad"/>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宋体" w:hAnsi="宋体" w:cs="宋体"/>
      <w:kern w:val="0"/>
      <w:sz w:val="24"/>
    </w:rPr>
  </w:style>
  <w:style w:type="paragraph" w:customStyle="1" w:styleId="BalloonText1">
    <w:name w:val="Balloon Text1"/>
    <w:basedOn w:val="ad"/>
    <w:qFormat/>
    <w:rPr>
      <w:sz w:val="18"/>
      <w:szCs w:val="18"/>
    </w:rPr>
  </w:style>
  <w:style w:type="paragraph" w:customStyle="1" w:styleId="Char1b">
    <w:name w:val="Char1"/>
    <w:basedOn w:val="ad"/>
    <w:qFormat/>
    <w:pPr>
      <w:widowControl/>
      <w:spacing w:after="160" w:line="240" w:lineRule="exact"/>
      <w:jc w:val="left"/>
    </w:pPr>
    <w:rPr>
      <w:rFonts w:ascii="Verdana" w:eastAsia="仿宋_GB2312" w:hAnsi="Verdana"/>
      <w:kern w:val="0"/>
      <w:sz w:val="24"/>
      <w:szCs w:val="20"/>
      <w:lang w:eastAsia="en-US"/>
    </w:rPr>
  </w:style>
  <w:style w:type="paragraph" w:customStyle="1" w:styleId="xl3165">
    <w:name w:val="xl3165"/>
    <w:basedOn w:val="ad"/>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CharCharCharCharCharChar1CharCharCharCharCharCharChar">
    <w:name w:val="Char Char Char Char Char Char1 Char Char Char Char Char Char1 Char Char Char Char Char Char Char"/>
    <w:basedOn w:val="ad"/>
    <w:qFormat/>
    <w:rPr>
      <w:rFonts w:ascii="Tahoma" w:hAnsi="Tahoma"/>
      <w:sz w:val="24"/>
      <w:szCs w:val="20"/>
    </w:rPr>
  </w:style>
  <w:style w:type="paragraph" w:customStyle="1" w:styleId="xl74">
    <w:name w:val="xl74"/>
    <w:basedOn w:val="ad"/>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ffa">
    <w:name w:val="图中文字"/>
    <w:basedOn w:val="ad"/>
    <w:qFormat/>
    <w:pPr>
      <w:adjustRightInd w:val="0"/>
      <w:snapToGrid w:val="0"/>
      <w:spacing w:line="240" w:lineRule="atLeast"/>
      <w:jc w:val="center"/>
    </w:pPr>
    <w:rPr>
      <w:sz w:val="24"/>
    </w:rPr>
  </w:style>
  <w:style w:type="paragraph" w:customStyle="1" w:styleId="xl28">
    <w:name w:val="xl28"/>
    <w:basedOn w:val="ad"/>
    <w:qFormat/>
    <w:pPr>
      <w:widowControl/>
      <w:spacing w:before="100" w:beforeAutospacing="1" w:after="100" w:afterAutospacing="1"/>
      <w:textAlignment w:val="top"/>
    </w:pPr>
    <w:rPr>
      <w:rFonts w:ascii="宋体" w:hAnsi="宋体"/>
      <w:kern w:val="0"/>
      <w:sz w:val="22"/>
      <w:szCs w:val="22"/>
    </w:rPr>
  </w:style>
  <w:style w:type="paragraph" w:customStyle="1" w:styleId="xl26">
    <w:name w:val="xl26"/>
    <w:basedOn w:val="ad"/>
    <w:qFormat/>
    <w:pPr>
      <w:widowControl/>
      <w:spacing w:before="100" w:beforeAutospacing="1" w:after="100" w:afterAutospacing="1"/>
      <w:jc w:val="left"/>
      <w:textAlignment w:val="top"/>
    </w:pPr>
    <w:rPr>
      <w:rFonts w:ascii="宋体" w:hAnsi="宋体"/>
      <w:kern w:val="0"/>
      <w:sz w:val="22"/>
      <w:szCs w:val="22"/>
    </w:rPr>
  </w:style>
  <w:style w:type="paragraph" w:customStyle="1" w:styleId="CharChar1CharCharCharCharCharChar">
    <w:name w:val="Char Char1 Char Char Char Char Char Char"/>
    <w:basedOn w:val="ad"/>
    <w:qFormat/>
    <w:pPr>
      <w:widowControl/>
      <w:spacing w:after="160" w:line="240" w:lineRule="exact"/>
      <w:jc w:val="left"/>
    </w:pPr>
    <w:rPr>
      <w:rFonts w:ascii="Verdana" w:eastAsia="仿宋_GB2312" w:hAnsi="Verdana"/>
      <w:kern w:val="0"/>
      <w:sz w:val="24"/>
      <w:szCs w:val="20"/>
      <w:lang w:eastAsia="en-US"/>
    </w:rPr>
  </w:style>
  <w:style w:type="paragraph" w:customStyle="1" w:styleId="affffffffb">
    <w:name w:val="文"/>
    <w:basedOn w:val="ad"/>
    <w:qFormat/>
    <w:pPr>
      <w:adjustRightInd w:val="0"/>
      <w:ind w:firstLineChars="200" w:firstLine="200"/>
      <w:jc w:val="left"/>
    </w:pPr>
    <w:rPr>
      <w:szCs w:val="21"/>
    </w:rPr>
  </w:style>
  <w:style w:type="paragraph" w:customStyle="1" w:styleId="CharCharCharCharCharChar1CharCharCharCharCharChar1CharCharCharCharCharCharChar1">
    <w:name w:val="Char Char Char Char Char Char1 Char Char Char Char Char Char1 Char Char Char Char Char Char Char1"/>
    <w:basedOn w:val="ad"/>
    <w:qFormat/>
    <w:rPr>
      <w:rFonts w:ascii="Tahoma" w:hAnsi="Tahoma"/>
      <w:sz w:val="24"/>
      <w:szCs w:val="20"/>
    </w:rPr>
  </w:style>
  <w:style w:type="paragraph" w:customStyle="1" w:styleId="CharCharCharCharCharChar1CharCharCharCharCharChar1CharCharCharChar">
    <w:name w:val="Char Char Char Char Char Char1 Char Char Char Char Char Char1 Char Char Char Char"/>
    <w:basedOn w:val="ad"/>
    <w:qFormat/>
    <w:rPr>
      <w:rFonts w:ascii="Tahoma" w:hAnsi="Tahoma"/>
      <w:sz w:val="24"/>
      <w:szCs w:val="20"/>
    </w:rPr>
  </w:style>
  <w:style w:type="paragraph" w:customStyle="1" w:styleId="xl3142">
    <w:name w:val="xl3142"/>
    <w:basedOn w:val="ad"/>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7">
    <w:name w:val="xl27"/>
    <w:basedOn w:val="ad"/>
    <w:qFormat/>
    <w:pPr>
      <w:widowControl/>
      <w:spacing w:before="100" w:beforeAutospacing="1" w:after="100" w:afterAutospacing="1"/>
      <w:jc w:val="left"/>
    </w:pPr>
    <w:rPr>
      <w:rFonts w:ascii="宋体" w:hAnsi="宋体"/>
      <w:b/>
      <w:bCs/>
      <w:kern w:val="0"/>
      <w:sz w:val="22"/>
      <w:szCs w:val="22"/>
    </w:rPr>
  </w:style>
  <w:style w:type="paragraph" w:customStyle="1" w:styleId="xl76">
    <w:name w:val="xl76"/>
    <w:basedOn w:val="ad"/>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162">
    <w:name w:val="xl3162"/>
    <w:basedOn w:val="ad"/>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3143">
    <w:name w:val="xl3143"/>
    <w:basedOn w:val="ad"/>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fa">
    <w:name w:val="节2"/>
    <w:basedOn w:val="ad"/>
    <w:qFormat/>
    <w:rPr>
      <w:rFonts w:eastAsia="黑体"/>
      <w:bCs/>
      <w:sz w:val="28"/>
    </w:rPr>
  </w:style>
  <w:style w:type="paragraph" w:customStyle="1" w:styleId="xl72">
    <w:name w:val="xl72"/>
    <w:basedOn w:val="ad"/>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style2">
    <w:name w:val="style2"/>
    <w:basedOn w:val="ad"/>
    <w:qFormat/>
    <w:pPr>
      <w:widowControl/>
      <w:spacing w:before="100" w:beforeAutospacing="1" w:after="100" w:afterAutospacing="1"/>
      <w:jc w:val="left"/>
    </w:pPr>
    <w:rPr>
      <w:rFonts w:ascii="宋体" w:hAnsi="宋体" w:cs="宋体"/>
      <w:kern w:val="0"/>
      <w:sz w:val="24"/>
    </w:rPr>
  </w:style>
  <w:style w:type="paragraph" w:customStyle="1" w:styleId="font1">
    <w:name w:val="font1"/>
    <w:basedOn w:val="ad"/>
    <w:qFormat/>
    <w:pPr>
      <w:widowControl/>
      <w:spacing w:before="100" w:beforeAutospacing="1" w:after="100" w:afterAutospacing="1"/>
      <w:jc w:val="left"/>
    </w:pPr>
    <w:rPr>
      <w:rFonts w:ascii="宋体" w:hAnsi="宋体" w:cs="宋体"/>
      <w:kern w:val="0"/>
      <w:sz w:val="24"/>
    </w:rPr>
  </w:style>
  <w:style w:type="paragraph" w:customStyle="1" w:styleId="affffffffc">
    <w:name w:val="节"/>
    <w:basedOn w:val="ad"/>
    <w:qFormat/>
    <w:pPr>
      <w:adjustRightInd w:val="0"/>
      <w:spacing w:before="100" w:beforeAutospacing="1"/>
    </w:pPr>
    <w:rPr>
      <w:rFonts w:eastAsia="仿宋_GB2312"/>
      <w:b/>
      <w:sz w:val="32"/>
      <w:szCs w:val="32"/>
    </w:rPr>
  </w:style>
  <w:style w:type="paragraph" w:customStyle="1" w:styleId="font12">
    <w:name w:val="font12"/>
    <w:basedOn w:val="ad"/>
    <w:qFormat/>
    <w:pPr>
      <w:widowControl/>
      <w:spacing w:before="100" w:beforeAutospacing="1" w:after="100" w:afterAutospacing="1"/>
      <w:jc w:val="left"/>
    </w:pPr>
    <w:rPr>
      <w:rFonts w:ascii="Arial" w:hAnsi="Arial" w:cs="Arial"/>
      <w:kern w:val="0"/>
      <w:sz w:val="20"/>
      <w:szCs w:val="20"/>
    </w:rPr>
  </w:style>
  <w:style w:type="paragraph" w:customStyle="1" w:styleId="xl31">
    <w:name w:val="xl31"/>
    <w:basedOn w:val="ad"/>
    <w:qFormat/>
    <w:pPr>
      <w:widowControl/>
      <w:spacing w:before="100" w:beforeAutospacing="1" w:after="100" w:afterAutospacing="1"/>
      <w:jc w:val="left"/>
      <w:textAlignment w:val="top"/>
    </w:pPr>
    <w:rPr>
      <w:rFonts w:ascii="宋体" w:hAnsi="宋体"/>
      <w:b/>
      <w:bCs/>
      <w:kern w:val="0"/>
      <w:sz w:val="22"/>
      <w:szCs w:val="22"/>
    </w:rPr>
  </w:style>
  <w:style w:type="paragraph" w:customStyle="1" w:styleId="xl3146">
    <w:name w:val="xl3146"/>
    <w:basedOn w:val="ad"/>
    <w:qFormat/>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71">
    <w:name w:val="xl71"/>
    <w:basedOn w:val="ad"/>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3167">
    <w:name w:val="xl3167"/>
    <w:basedOn w:val="ad"/>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1CharCharCharCharCharCharCharCharCharChar">
    <w:name w:val="Char Char Char1 Char Char Char Char Char Char Char Char Char Char"/>
    <w:basedOn w:val="ad"/>
    <w:qFormat/>
    <w:rPr>
      <w:rFonts w:ascii="Tahoma" w:hAnsi="Tahoma"/>
      <w:sz w:val="24"/>
      <w:szCs w:val="20"/>
    </w:rPr>
  </w:style>
  <w:style w:type="paragraph" w:customStyle="1" w:styleId="xl32">
    <w:name w:val="xl32"/>
    <w:basedOn w:val="ad"/>
    <w:qFormat/>
    <w:pPr>
      <w:widowControl/>
      <w:spacing w:before="100" w:beforeAutospacing="1" w:after="100" w:afterAutospacing="1"/>
      <w:jc w:val="left"/>
    </w:pPr>
    <w:rPr>
      <w:rFonts w:ascii="宋体" w:hAnsi="宋体"/>
      <w:kern w:val="0"/>
      <w:sz w:val="22"/>
      <w:szCs w:val="22"/>
    </w:rPr>
  </w:style>
  <w:style w:type="paragraph" w:customStyle="1" w:styleId="font8">
    <w:name w:val="font8"/>
    <w:basedOn w:val="ad"/>
    <w:qFormat/>
    <w:pPr>
      <w:widowControl/>
      <w:spacing w:before="100" w:beforeAutospacing="1" w:after="100" w:afterAutospacing="1"/>
      <w:jc w:val="left"/>
    </w:pPr>
    <w:rPr>
      <w:rFonts w:ascii="宋体" w:hAnsi="宋体"/>
      <w:kern w:val="0"/>
      <w:sz w:val="22"/>
      <w:szCs w:val="22"/>
    </w:rPr>
  </w:style>
  <w:style w:type="paragraph" w:customStyle="1" w:styleId="xl3157">
    <w:name w:val="xl3157"/>
    <w:basedOn w:val="ad"/>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rPr>
  </w:style>
  <w:style w:type="paragraph" w:customStyle="1" w:styleId="he">
    <w:name w:val="he"/>
    <w:basedOn w:val="ad"/>
    <w:next w:val="af"/>
    <w:qFormat/>
    <w:pPr>
      <w:keepNext/>
      <w:keepLines/>
      <w:autoSpaceDE w:val="0"/>
      <w:autoSpaceDN w:val="0"/>
      <w:adjustRightInd w:val="0"/>
      <w:spacing w:before="120" w:line="300" w:lineRule="auto"/>
      <w:jc w:val="center"/>
    </w:pPr>
    <w:rPr>
      <w:rFonts w:ascii="Arial" w:eastAsia="黑体" w:hAnsi="Arial"/>
      <w:b/>
      <w:bCs/>
      <w:kern w:val="0"/>
      <w:sz w:val="30"/>
      <w:szCs w:val="30"/>
    </w:rPr>
  </w:style>
  <w:style w:type="paragraph" w:customStyle="1" w:styleId="xl3140">
    <w:name w:val="xl3140"/>
    <w:basedOn w:val="ad"/>
    <w:qFormat/>
    <w:pPr>
      <w:widowControl/>
      <w:spacing w:before="100" w:beforeAutospacing="1" w:after="100" w:afterAutospacing="1"/>
      <w:jc w:val="center"/>
      <w:textAlignment w:val="center"/>
    </w:pPr>
    <w:rPr>
      <w:rFonts w:ascii="宋体" w:hAnsi="宋体" w:cs="宋体"/>
      <w:kern w:val="0"/>
      <w:sz w:val="24"/>
    </w:rPr>
  </w:style>
  <w:style w:type="paragraph" w:customStyle="1" w:styleId="font10">
    <w:name w:val="font10"/>
    <w:basedOn w:val="ad"/>
    <w:qFormat/>
    <w:pPr>
      <w:widowControl/>
      <w:spacing w:before="100" w:beforeAutospacing="1" w:after="100" w:afterAutospacing="1"/>
      <w:jc w:val="left"/>
    </w:pPr>
    <w:rPr>
      <w:rFonts w:ascii="Arial" w:hAnsi="Arial" w:cs="Arial"/>
      <w:color w:val="000000"/>
      <w:kern w:val="0"/>
      <w:sz w:val="20"/>
      <w:szCs w:val="20"/>
    </w:rPr>
  </w:style>
  <w:style w:type="paragraph" w:customStyle="1" w:styleId="Char3CharCharChar">
    <w:name w:val="Char3 Char Char Char"/>
    <w:basedOn w:val="ad"/>
    <w:qFormat/>
    <w:rPr>
      <w:rFonts w:ascii="Tahoma" w:hAnsi="Tahoma"/>
      <w:sz w:val="24"/>
      <w:szCs w:val="20"/>
    </w:rPr>
  </w:style>
  <w:style w:type="paragraph" w:customStyle="1" w:styleId="xl3164">
    <w:name w:val="xl3164"/>
    <w:basedOn w:val="ad"/>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5">
    <w:name w:val="xl35"/>
    <w:basedOn w:val="ad"/>
    <w:qFormat/>
    <w:pPr>
      <w:widowControl/>
      <w:spacing w:before="100" w:beforeAutospacing="1" w:after="100" w:afterAutospacing="1"/>
      <w:jc w:val="left"/>
    </w:pPr>
    <w:rPr>
      <w:rFonts w:ascii="宋体" w:hAnsi="宋体"/>
      <w:b/>
      <w:bCs/>
      <w:kern w:val="0"/>
      <w:sz w:val="22"/>
      <w:szCs w:val="22"/>
    </w:rPr>
  </w:style>
  <w:style w:type="paragraph" w:customStyle="1" w:styleId="xl29">
    <w:name w:val="xl29"/>
    <w:basedOn w:val="ad"/>
    <w:qFormat/>
    <w:pPr>
      <w:widowControl/>
      <w:spacing w:before="100" w:beforeAutospacing="1" w:after="100" w:afterAutospacing="1"/>
      <w:textAlignment w:val="top"/>
    </w:pPr>
    <w:rPr>
      <w:rFonts w:ascii="宋体" w:hAnsi="宋体"/>
      <w:b/>
      <w:bCs/>
      <w:kern w:val="0"/>
      <w:sz w:val="22"/>
      <w:szCs w:val="22"/>
    </w:rPr>
  </w:style>
  <w:style w:type="paragraph" w:customStyle="1" w:styleId="xl3144">
    <w:name w:val="xl3144"/>
    <w:basedOn w:val="ad"/>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150">
    <w:name w:val="xl3150"/>
    <w:basedOn w:val="ad"/>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36">
    <w:name w:val="xl36"/>
    <w:basedOn w:val="ad"/>
    <w:qFormat/>
    <w:pPr>
      <w:widowControl/>
      <w:spacing w:before="100" w:beforeAutospacing="1" w:after="100" w:afterAutospacing="1"/>
      <w:jc w:val="left"/>
    </w:pPr>
    <w:rPr>
      <w:rFonts w:ascii="宋体" w:hAnsi="宋体"/>
      <w:kern w:val="0"/>
      <w:sz w:val="22"/>
      <w:szCs w:val="22"/>
    </w:rPr>
  </w:style>
  <w:style w:type="paragraph" w:customStyle="1" w:styleId="font6">
    <w:name w:val="font6"/>
    <w:basedOn w:val="ad"/>
    <w:qFormat/>
    <w:pPr>
      <w:widowControl/>
      <w:spacing w:before="100" w:beforeAutospacing="1" w:after="100" w:afterAutospacing="1"/>
      <w:jc w:val="left"/>
    </w:pPr>
    <w:rPr>
      <w:rFonts w:ascii="宋体" w:hAnsi="宋体"/>
      <w:kern w:val="0"/>
      <w:sz w:val="22"/>
      <w:szCs w:val="22"/>
    </w:rPr>
  </w:style>
  <w:style w:type="paragraph" w:customStyle="1" w:styleId="xl3149">
    <w:name w:val="xl3149"/>
    <w:basedOn w:val="ad"/>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3">
    <w:name w:val="xl73"/>
    <w:basedOn w:val="ad"/>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1">
    <w:name w:val="xl81"/>
    <w:basedOn w:val="ad"/>
    <w:qFormat/>
    <w:pPr>
      <w:widowControl/>
      <w:shd w:val="clear" w:color="000000" w:fill="FFFF00"/>
      <w:spacing w:before="100" w:beforeAutospacing="1" w:after="100" w:afterAutospacing="1"/>
      <w:jc w:val="center"/>
    </w:pPr>
    <w:rPr>
      <w:rFonts w:ascii="宋体" w:hAnsi="宋体" w:cs="宋体"/>
      <w:kern w:val="0"/>
      <w:sz w:val="24"/>
    </w:rPr>
  </w:style>
  <w:style w:type="paragraph" w:customStyle="1" w:styleId="xl3155">
    <w:name w:val="xl3155"/>
    <w:basedOn w:val="ad"/>
    <w:qFormat/>
    <w:pPr>
      <w:widowControl/>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宋体" w:hAnsi="宋体" w:cs="宋体"/>
      <w:color w:val="000000"/>
      <w:kern w:val="0"/>
      <w:sz w:val="24"/>
    </w:rPr>
  </w:style>
  <w:style w:type="paragraph" w:customStyle="1" w:styleId="CharCharCharCharCharChar1CharCharCharCharCharChar1CharCharCharChar1">
    <w:name w:val="Char Char Char Char Char Char1 Char Char Char Char Char Char1 Char Char Char Char1"/>
    <w:basedOn w:val="ad"/>
    <w:qFormat/>
    <w:rPr>
      <w:rFonts w:ascii="Tahoma" w:hAnsi="Tahoma"/>
      <w:sz w:val="24"/>
      <w:szCs w:val="20"/>
    </w:rPr>
  </w:style>
  <w:style w:type="paragraph" w:customStyle="1" w:styleId="xl75">
    <w:name w:val="xl75"/>
    <w:basedOn w:val="ad"/>
    <w:qFormat/>
    <w:pPr>
      <w:widowControl/>
      <w:spacing w:before="100" w:beforeAutospacing="1" w:after="100" w:afterAutospacing="1"/>
      <w:jc w:val="left"/>
    </w:pPr>
    <w:rPr>
      <w:rFonts w:ascii="宋体" w:hAnsi="宋体" w:cs="宋体"/>
      <w:kern w:val="0"/>
      <w:sz w:val="24"/>
    </w:rPr>
  </w:style>
  <w:style w:type="paragraph" w:customStyle="1" w:styleId="contentlabel">
    <w:name w:val="contentlabel"/>
    <w:basedOn w:val="ad"/>
    <w:qFormat/>
    <w:pPr>
      <w:widowControl/>
      <w:spacing w:before="30" w:after="100" w:afterAutospacing="1"/>
      <w:ind w:left="90"/>
      <w:jc w:val="left"/>
    </w:pPr>
    <w:rPr>
      <w:rFonts w:ascii="Arial Unicode MS" w:eastAsia="Arial Unicode MS" w:hAnsi="Arial Unicode MS" w:cs="Arial Unicode MS"/>
      <w:color w:val="336666"/>
      <w:kern w:val="0"/>
      <w:sz w:val="18"/>
      <w:szCs w:val="18"/>
    </w:rPr>
  </w:style>
  <w:style w:type="paragraph" w:customStyle="1" w:styleId="CharCharCharCharCharCharCharCharCharCharCharCharChar">
    <w:name w:val="Char Char Char Char Char Char Char Char Char Char Char Char Char"/>
    <w:basedOn w:val="ad"/>
    <w:qFormat/>
    <w:pPr>
      <w:tabs>
        <w:tab w:val="left" w:pos="360"/>
      </w:tabs>
      <w:ind w:firstLineChars="150" w:firstLine="420"/>
    </w:pPr>
    <w:rPr>
      <w:rFonts w:ascii="Arial" w:hAnsi="Arial" w:cs="Arial"/>
      <w:sz w:val="20"/>
      <w:szCs w:val="20"/>
    </w:rPr>
  </w:style>
  <w:style w:type="paragraph" w:customStyle="1" w:styleId="xl25">
    <w:name w:val="xl25"/>
    <w:basedOn w:val="ad"/>
    <w:qFormat/>
    <w:pPr>
      <w:widowControl/>
      <w:spacing w:before="100" w:beforeAutospacing="1" w:after="100" w:afterAutospacing="1"/>
      <w:jc w:val="left"/>
      <w:textAlignment w:val="center"/>
    </w:pPr>
    <w:rPr>
      <w:rFonts w:ascii="宋体" w:hAnsi="宋体"/>
      <w:b/>
      <w:bCs/>
      <w:kern w:val="0"/>
      <w:sz w:val="22"/>
      <w:szCs w:val="22"/>
    </w:rPr>
  </w:style>
  <w:style w:type="paragraph" w:customStyle="1" w:styleId="xl3158">
    <w:name w:val="xl3158"/>
    <w:basedOn w:val="ad"/>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宋体" w:hAnsi="宋体" w:cs="宋体"/>
      <w:kern w:val="0"/>
      <w:sz w:val="24"/>
    </w:rPr>
  </w:style>
  <w:style w:type="paragraph" w:customStyle="1" w:styleId="xl79">
    <w:name w:val="xl79"/>
    <w:basedOn w:val="ad"/>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3168">
    <w:name w:val="xl3168"/>
    <w:basedOn w:val="ad"/>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font7">
    <w:name w:val="font7"/>
    <w:basedOn w:val="ad"/>
    <w:qFormat/>
    <w:pPr>
      <w:widowControl/>
      <w:spacing w:before="100" w:beforeAutospacing="1" w:after="100" w:afterAutospacing="1"/>
      <w:jc w:val="left"/>
    </w:pPr>
    <w:rPr>
      <w:rFonts w:ascii="宋体" w:hAnsi="宋体"/>
      <w:kern w:val="0"/>
      <w:sz w:val="22"/>
      <w:szCs w:val="22"/>
    </w:rPr>
  </w:style>
  <w:style w:type="paragraph" w:customStyle="1" w:styleId="xl3152">
    <w:name w:val="xl3152"/>
    <w:basedOn w:val="ad"/>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70">
    <w:name w:val="xl70"/>
    <w:basedOn w:val="ad"/>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3">
    <w:name w:val="font13"/>
    <w:basedOn w:val="ad"/>
    <w:qFormat/>
    <w:pPr>
      <w:widowControl/>
      <w:spacing w:before="100" w:beforeAutospacing="1" w:after="100" w:afterAutospacing="1"/>
      <w:jc w:val="left"/>
    </w:pPr>
    <w:rPr>
      <w:rFonts w:ascii="华文细黑" w:eastAsia="华文细黑" w:hAnsi="华文细黑" w:cs="宋体"/>
      <w:kern w:val="0"/>
      <w:sz w:val="20"/>
      <w:szCs w:val="20"/>
    </w:rPr>
  </w:style>
  <w:style w:type="paragraph" w:customStyle="1" w:styleId="1CharCharCharChar">
    <w:name w:val="1 Char Char Char Char"/>
    <w:basedOn w:val="ad"/>
    <w:qFormat/>
    <w:rPr>
      <w:rFonts w:ascii="Tahoma" w:hAnsi="Tahoma"/>
      <w:sz w:val="24"/>
      <w:szCs w:val="20"/>
    </w:rPr>
  </w:style>
  <w:style w:type="paragraph" w:customStyle="1" w:styleId="affffffffd">
    <w:name w:val="正文样式"/>
    <w:basedOn w:val="affffffffb"/>
    <w:qFormat/>
    <w:pPr>
      <w:ind w:firstLine="420"/>
    </w:pPr>
  </w:style>
  <w:style w:type="paragraph" w:customStyle="1" w:styleId="xl3145">
    <w:name w:val="xl3145"/>
    <w:basedOn w:val="ad"/>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8">
    <w:name w:val="xl78"/>
    <w:basedOn w:val="ad"/>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166">
    <w:name w:val="xl3166"/>
    <w:basedOn w:val="ad"/>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7">
    <w:name w:val="xl77"/>
    <w:basedOn w:val="ad"/>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3">
    <w:name w:val="xl33"/>
    <w:basedOn w:val="ad"/>
    <w:qFormat/>
    <w:pPr>
      <w:widowControl/>
      <w:shd w:val="clear" w:color="auto" w:fill="FFFF00"/>
      <w:spacing w:before="100" w:beforeAutospacing="1" w:after="100" w:afterAutospacing="1"/>
      <w:jc w:val="left"/>
      <w:textAlignment w:val="top"/>
    </w:pPr>
    <w:rPr>
      <w:rFonts w:ascii="宋体" w:hAnsi="宋体"/>
      <w:color w:val="FF0000"/>
      <w:kern w:val="0"/>
      <w:sz w:val="22"/>
      <w:szCs w:val="22"/>
    </w:rPr>
  </w:style>
  <w:style w:type="paragraph" w:customStyle="1" w:styleId="xl82">
    <w:name w:val="xl82"/>
    <w:basedOn w:val="ad"/>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24">
    <w:name w:val="xl24"/>
    <w:basedOn w:val="ad"/>
    <w:qFormat/>
    <w:pPr>
      <w:widowControl/>
      <w:spacing w:before="100" w:beforeAutospacing="1" w:after="100" w:afterAutospacing="1"/>
      <w:jc w:val="left"/>
      <w:textAlignment w:val="top"/>
    </w:pPr>
    <w:rPr>
      <w:rFonts w:ascii="宋体" w:hAnsi="宋体"/>
      <w:kern w:val="0"/>
      <w:sz w:val="22"/>
      <w:szCs w:val="22"/>
    </w:rPr>
  </w:style>
  <w:style w:type="paragraph" w:customStyle="1" w:styleId="CharCharCharCharCharCharCharCharCharCharCharCharChar1">
    <w:name w:val="Char Char Char Char Char Char Char Char Char Char Char Char Char1"/>
    <w:basedOn w:val="ad"/>
    <w:qFormat/>
    <w:pPr>
      <w:tabs>
        <w:tab w:val="left" w:pos="360"/>
      </w:tabs>
      <w:ind w:firstLineChars="150" w:firstLine="420"/>
    </w:pPr>
    <w:rPr>
      <w:rFonts w:ascii="Arial" w:hAnsi="Arial" w:cs="Arial"/>
      <w:sz w:val="20"/>
      <w:szCs w:val="20"/>
    </w:rPr>
  </w:style>
  <w:style w:type="paragraph" w:customStyle="1" w:styleId="font9">
    <w:name w:val="font9"/>
    <w:basedOn w:val="ad"/>
    <w:qFormat/>
    <w:pPr>
      <w:widowControl/>
      <w:spacing w:before="100" w:beforeAutospacing="1" w:after="100" w:afterAutospacing="1"/>
      <w:jc w:val="left"/>
    </w:pPr>
    <w:rPr>
      <w:kern w:val="0"/>
      <w:sz w:val="20"/>
      <w:szCs w:val="20"/>
    </w:rPr>
  </w:style>
  <w:style w:type="paragraph" w:customStyle="1" w:styleId="xl83">
    <w:name w:val="xl83"/>
    <w:basedOn w:val="ad"/>
    <w:qFormat/>
    <w:pPr>
      <w:widowControl/>
      <w:shd w:val="clear" w:color="000000" w:fill="FFFF00"/>
      <w:spacing w:before="100" w:beforeAutospacing="1" w:after="100" w:afterAutospacing="1"/>
      <w:jc w:val="center"/>
    </w:pPr>
    <w:rPr>
      <w:rFonts w:ascii="宋体" w:hAnsi="宋体" w:cs="宋体"/>
      <w:kern w:val="0"/>
      <w:sz w:val="24"/>
    </w:rPr>
  </w:style>
  <w:style w:type="paragraph" w:customStyle="1" w:styleId="xl64">
    <w:name w:val="xl64"/>
    <w:basedOn w:val="ad"/>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d"/>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3163">
    <w:name w:val="xl3163"/>
    <w:basedOn w:val="ad"/>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3161">
    <w:name w:val="xl3161"/>
    <w:basedOn w:val="ad"/>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rPr>
  </w:style>
  <w:style w:type="paragraph" w:customStyle="1" w:styleId="style5">
    <w:name w:val="style5"/>
    <w:basedOn w:val="ad"/>
    <w:qFormat/>
    <w:pPr>
      <w:widowControl/>
      <w:spacing w:before="100" w:beforeAutospacing="1" w:after="100" w:afterAutospacing="1"/>
      <w:jc w:val="left"/>
    </w:pPr>
    <w:rPr>
      <w:rFonts w:ascii="宋体" w:hAnsi="宋体" w:cs="宋体"/>
      <w:kern w:val="0"/>
      <w:sz w:val="24"/>
    </w:rPr>
  </w:style>
  <w:style w:type="paragraph" w:customStyle="1" w:styleId="xl3159">
    <w:name w:val="xl3159"/>
    <w:basedOn w:val="ad"/>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rPr>
  </w:style>
  <w:style w:type="paragraph" w:customStyle="1" w:styleId="xl34">
    <w:name w:val="xl34"/>
    <w:basedOn w:val="ad"/>
    <w:qFormat/>
    <w:pPr>
      <w:widowControl/>
      <w:shd w:val="clear" w:color="auto" w:fill="FFFF00"/>
      <w:spacing w:before="100" w:beforeAutospacing="1" w:after="100" w:afterAutospacing="1"/>
      <w:jc w:val="left"/>
      <w:textAlignment w:val="center"/>
    </w:pPr>
    <w:rPr>
      <w:rFonts w:ascii="宋体" w:hAnsi="宋体"/>
      <w:kern w:val="0"/>
      <w:sz w:val="22"/>
      <w:szCs w:val="22"/>
    </w:rPr>
  </w:style>
  <w:style w:type="paragraph" w:customStyle="1" w:styleId="Char210">
    <w:name w:val="Char21"/>
    <w:basedOn w:val="ad"/>
    <w:qFormat/>
    <w:pPr>
      <w:widowControl/>
      <w:spacing w:after="160" w:line="240" w:lineRule="exact"/>
      <w:jc w:val="left"/>
    </w:pPr>
    <w:rPr>
      <w:rFonts w:ascii="Verdana" w:eastAsia="仿宋_GB2312" w:hAnsi="Verdana"/>
      <w:kern w:val="0"/>
      <w:sz w:val="24"/>
      <w:szCs w:val="20"/>
      <w:lang w:eastAsia="en-US"/>
    </w:rPr>
  </w:style>
  <w:style w:type="paragraph" w:customStyle="1" w:styleId="style4">
    <w:name w:val="style4"/>
    <w:basedOn w:val="ad"/>
    <w:qFormat/>
    <w:pPr>
      <w:widowControl/>
      <w:spacing w:before="100" w:beforeAutospacing="1" w:after="100" w:afterAutospacing="1"/>
      <w:jc w:val="left"/>
    </w:pPr>
    <w:rPr>
      <w:rFonts w:ascii="宋体" w:hAnsi="宋体" w:cs="宋体"/>
      <w:kern w:val="0"/>
      <w:sz w:val="24"/>
    </w:rPr>
  </w:style>
  <w:style w:type="paragraph" w:customStyle="1" w:styleId="xl3154">
    <w:name w:val="xl3154"/>
    <w:basedOn w:val="ad"/>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4"/>
    </w:rPr>
  </w:style>
  <w:style w:type="paragraph" w:customStyle="1" w:styleId="xl3156">
    <w:name w:val="xl3156"/>
    <w:basedOn w:val="ad"/>
    <w:qFormat/>
    <w:pPr>
      <w:widowControl/>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3141">
    <w:name w:val="xl3141"/>
    <w:basedOn w:val="ad"/>
    <w:qFormat/>
    <w:pPr>
      <w:widowControl/>
      <w:spacing w:before="100" w:beforeAutospacing="1" w:after="100" w:afterAutospacing="1"/>
      <w:jc w:val="center"/>
      <w:textAlignment w:val="center"/>
    </w:pPr>
    <w:rPr>
      <w:rFonts w:ascii="宋体" w:hAnsi="宋体" w:cs="宋体"/>
      <w:kern w:val="0"/>
      <w:sz w:val="24"/>
    </w:rPr>
  </w:style>
  <w:style w:type="paragraph" w:customStyle="1" w:styleId="xl3148">
    <w:name w:val="xl3148"/>
    <w:basedOn w:val="ad"/>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2fb">
    <w:name w:val="列出段落2"/>
    <w:basedOn w:val="ad"/>
    <w:uiPriority w:val="34"/>
    <w:qFormat/>
    <w:pPr>
      <w:ind w:firstLineChars="200" w:firstLine="420"/>
    </w:pPr>
  </w:style>
  <w:style w:type="paragraph" w:customStyle="1" w:styleId="affffffffe">
    <w:name w:val="一级标题"/>
    <w:basedOn w:val="ad"/>
    <w:qFormat/>
    <w:pPr>
      <w:tabs>
        <w:tab w:val="left" w:pos="903"/>
        <w:tab w:val="left" w:pos="1260"/>
      </w:tabs>
      <w:spacing w:line="360" w:lineRule="auto"/>
      <w:ind w:left="1260" w:hanging="420"/>
    </w:pPr>
    <w:rPr>
      <w:rFonts w:ascii="Arial" w:hAnsi="Arial"/>
      <w:sz w:val="24"/>
      <w:szCs w:val="20"/>
    </w:rPr>
  </w:style>
  <w:style w:type="paragraph" w:customStyle="1" w:styleId="213">
    <w:name w:val="列出段落21"/>
    <w:basedOn w:val="ad"/>
    <w:uiPriority w:val="34"/>
    <w:qFormat/>
    <w:pPr>
      <w:ind w:firstLineChars="200" w:firstLine="420"/>
    </w:pPr>
    <w:rPr>
      <w:rFonts w:ascii="等线" w:eastAsia="等线" w:hAnsi="等线"/>
      <w:szCs w:val="22"/>
    </w:rPr>
  </w:style>
  <w:style w:type="paragraph" w:customStyle="1" w:styleId="s5">
    <w:name w:val="s5"/>
    <w:basedOn w:val="ad"/>
    <w:qFormat/>
    <w:pPr>
      <w:widowControl/>
      <w:spacing w:before="100" w:beforeAutospacing="1" w:after="100" w:afterAutospacing="1"/>
      <w:jc w:val="left"/>
    </w:pPr>
    <w:rPr>
      <w:rFonts w:ascii="宋体" w:hAnsi="宋体"/>
      <w:kern w:val="0"/>
      <w:sz w:val="20"/>
      <w:szCs w:val="20"/>
    </w:rPr>
  </w:style>
  <w:style w:type="paragraph" w:customStyle="1" w:styleId="s29">
    <w:name w:val="s29"/>
    <w:basedOn w:val="ad"/>
    <w:qFormat/>
    <w:pPr>
      <w:widowControl/>
      <w:spacing w:before="100" w:beforeAutospacing="1" w:after="100" w:afterAutospacing="1"/>
      <w:jc w:val="left"/>
    </w:pPr>
    <w:rPr>
      <w:rFonts w:ascii="宋体" w:hAnsi="宋体"/>
      <w:kern w:val="0"/>
      <w:sz w:val="20"/>
      <w:szCs w:val="20"/>
    </w:rPr>
  </w:style>
  <w:style w:type="paragraph" w:customStyle="1" w:styleId="Char3CharCharChar1">
    <w:name w:val="Char3 Char Char Char1"/>
    <w:basedOn w:val="ad"/>
    <w:qFormat/>
    <w:rPr>
      <w:rFonts w:ascii="Tahoma" w:hAnsi="Tahoma"/>
      <w:sz w:val="24"/>
      <w:szCs w:val="20"/>
    </w:rPr>
  </w:style>
  <w:style w:type="paragraph" w:customStyle="1" w:styleId="CharCharChar1CharCharCharCharCharCharCharCharCharChar1">
    <w:name w:val="Char Char Char1 Char Char Char Char Char Char Char Char Char Char1"/>
    <w:basedOn w:val="ad"/>
    <w:qFormat/>
    <w:rPr>
      <w:rFonts w:ascii="Tahoma" w:hAnsi="Tahoma"/>
      <w:sz w:val="24"/>
      <w:szCs w:val="20"/>
    </w:rPr>
  </w:style>
  <w:style w:type="paragraph" w:customStyle="1" w:styleId="CharChar1CharCharCharCharCharChar1">
    <w:name w:val="Char Char1 Char Char Char Char Char Char1"/>
    <w:basedOn w:val="ad"/>
    <w:qFormat/>
    <w:pPr>
      <w:widowControl/>
      <w:spacing w:after="160" w:line="240" w:lineRule="exact"/>
      <w:jc w:val="left"/>
    </w:pPr>
    <w:rPr>
      <w:rFonts w:ascii="Verdana" w:eastAsia="仿宋_GB2312" w:hAnsi="Verdana"/>
      <w:kern w:val="0"/>
      <w:sz w:val="24"/>
      <w:szCs w:val="20"/>
      <w:lang w:eastAsia="en-US"/>
    </w:rPr>
  </w:style>
  <w:style w:type="paragraph" w:customStyle="1" w:styleId="Char110">
    <w:name w:val="Char11"/>
    <w:basedOn w:val="ad"/>
    <w:qFormat/>
    <w:pPr>
      <w:widowControl/>
      <w:spacing w:after="160" w:line="240" w:lineRule="exact"/>
      <w:jc w:val="left"/>
    </w:pPr>
    <w:rPr>
      <w:rFonts w:ascii="Verdana" w:eastAsia="仿宋_GB2312" w:hAnsi="Verdana"/>
      <w:kern w:val="0"/>
      <w:sz w:val="24"/>
      <w:szCs w:val="20"/>
      <w:lang w:eastAsia="en-US"/>
    </w:rPr>
  </w:style>
  <w:style w:type="paragraph" w:customStyle="1" w:styleId="113">
    <w:name w:val="列出段落11"/>
    <w:basedOn w:val="ad"/>
    <w:uiPriority w:val="99"/>
    <w:semiHidden/>
    <w:qFormat/>
    <w:pPr>
      <w:widowControl/>
      <w:spacing w:before="40" w:after="160"/>
      <w:ind w:firstLineChars="200" w:firstLine="420"/>
      <w:jc w:val="left"/>
    </w:pPr>
    <w:rPr>
      <w:rFonts w:ascii="Cambria" w:eastAsia="微软雅黑" w:hAnsi="Cambria" w:cs="Cambria"/>
      <w:color w:val="565656"/>
      <w:kern w:val="20"/>
      <w:szCs w:val="21"/>
      <w:lang w:val="zh-CN"/>
    </w:rPr>
  </w:style>
  <w:style w:type="character" w:customStyle="1" w:styleId="pd011">
    <w:name w:val="pd011"/>
    <w:qFormat/>
    <w:rPr>
      <w:rFonts w:ascii="Arial" w:hAnsi="Arial" w:cs="Arial" w:hint="default"/>
      <w:sz w:val="18"/>
      <w:szCs w:val="18"/>
    </w:rPr>
  </w:style>
  <w:style w:type="character" w:customStyle="1" w:styleId="xxhaChar">
    <w:name w:val="正文 xxha Char"/>
    <w:link w:val="xxha"/>
    <w:qFormat/>
    <w:rPr>
      <w:sz w:val="24"/>
      <w:szCs w:val="24"/>
    </w:rPr>
  </w:style>
  <w:style w:type="paragraph" w:customStyle="1" w:styleId="xxha">
    <w:name w:val="正文 xxha"/>
    <w:basedOn w:val="ad"/>
    <w:link w:val="xxhaChar"/>
    <w:qFormat/>
    <w:pPr>
      <w:snapToGrid w:val="0"/>
      <w:spacing w:line="360" w:lineRule="auto"/>
      <w:ind w:firstLineChars="200" w:firstLine="200"/>
    </w:pPr>
    <w:rPr>
      <w:kern w:val="0"/>
      <w:sz w:val="24"/>
    </w:rPr>
  </w:style>
  <w:style w:type="character" w:customStyle="1" w:styleId="productname1">
    <w:name w:val="product_name1"/>
    <w:qFormat/>
    <w:rPr>
      <w:rFonts w:ascii="Arial" w:hAnsi="Arial" w:cs="Arial" w:hint="default"/>
      <w:b/>
      <w:bCs/>
      <w:sz w:val="24"/>
      <w:szCs w:val="24"/>
    </w:rPr>
  </w:style>
  <w:style w:type="character" w:customStyle="1" w:styleId="biaotizi1">
    <w:name w:val="biaotizi1"/>
    <w:qFormat/>
    <w:rPr>
      <w:color w:val="0A2656"/>
      <w:sz w:val="18"/>
      <w:szCs w:val="18"/>
      <w:u w:val="none"/>
    </w:rPr>
  </w:style>
  <w:style w:type="character" w:customStyle="1" w:styleId="text11pxbold1">
    <w:name w:val="text11pxbold1"/>
    <w:qFormat/>
    <w:rPr>
      <w:rFonts w:ascii="Arial" w:hAnsi="Arial" w:cs="Arial" w:hint="default"/>
      <w:b/>
      <w:bCs/>
      <w:color w:val="000000"/>
      <w:sz w:val="17"/>
      <w:szCs w:val="17"/>
    </w:rPr>
  </w:style>
  <w:style w:type="character" w:customStyle="1" w:styleId="xdrichtextbox">
    <w:name w:val="xdrichtextbox"/>
    <w:qFormat/>
  </w:style>
  <w:style w:type="character" w:customStyle="1" w:styleId="1ff5">
    <w:name w:val="脚注文本 字符1"/>
    <w:qFormat/>
    <w:rPr>
      <w:sz w:val="18"/>
      <w:szCs w:val="18"/>
    </w:rPr>
  </w:style>
  <w:style w:type="character" w:customStyle="1" w:styleId="font51">
    <w:name w:val="font51"/>
    <w:qFormat/>
    <w:rPr>
      <w:rFonts w:ascii="宋体" w:eastAsia="宋体" w:hAnsi="宋体" w:cs="宋体" w:hint="eastAsia"/>
      <w:b/>
      <w:color w:val="000000"/>
      <w:sz w:val="28"/>
      <w:szCs w:val="28"/>
      <w:u w:val="none"/>
    </w:rPr>
  </w:style>
  <w:style w:type="character" w:customStyle="1" w:styleId="z21">
    <w:name w:val="z21"/>
    <w:qFormat/>
    <w:rPr>
      <w:color w:val="666666"/>
      <w:sz w:val="24"/>
      <w:szCs w:val="24"/>
    </w:rPr>
  </w:style>
  <w:style w:type="character" w:customStyle="1" w:styleId="Char1c">
    <w:name w:val="正文缩进 Char1"/>
    <w:qFormat/>
  </w:style>
  <w:style w:type="character" w:customStyle="1" w:styleId="text11px1">
    <w:name w:val="text11px1"/>
    <w:qFormat/>
    <w:rPr>
      <w:rFonts w:ascii="Arial" w:hAnsi="Arial" w:cs="Arial" w:hint="default"/>
      <w:color w:val="000000"/>
      <w:sz w:val="17"/>
      <w:szCs w:val="17"/>
    </w:rPr>
  </w:style>
  <w:style w:type="character" w:customStyle="1" w:styleId="xh">
    <w:name w:val="xh"/>
    <w:qFormat/>
  </w:style>
  <w:style w:type="character" w:customStyle="1" w:styleId="tpccontent">
    <w:name w:val="tpccontent"/>
    <w:qFormat/>
  </w:style>
  <w:style w:type="character" w:customStyle="1" w:styleId="-CharChar1">
    <w:name w:val="页脚-有边框 Char Char1"/>
    <w:qFormat/>
    <w:locked/>
    <w:rPr>
      <w:rFonts w:eastAsia="宋体"/>
      <w:kern w:val="2"/>
      <w:sz w:val="18"/>
      <w:szCs w:val="18"/>
      <w:lang w:val="en-US" w:eastAsia="zh-CN" w:bidi="ar-SA"/>
    </w:rPr>
  </w:style>
  <w:style w:type="paragraph" w:customStyle="1" w:styleId="afffffffff">
    <w:name w:val="代码"/>
    <w:basedOn w:val="ad"/>
    <w:qFormat/>
    <w:pPr>
      <w:spacing w:beforeLines="50" w:afterLines="50"/>
      <w:ind w:leftChars="400" w:left="960"/>
    </w:pPr>
    <w:rPr>
      <w:rFonts w:ascii="Courier New" w:eastAsia="楷体_GB2312" w:hAnsi="Courier New"/>
      <w:szCs w:val="21"/>
    </w:rPr>
  </w:style>
  <w:style w:type="character" w:customStyle="1" w:styleId="afffffffff0">
    <w:name w:val="正文首行缩进 字符"/>
    <w:uiPriority w:val="99"/>
    <w:semiHidden/>
    <w:qFormat/>
  </w:style>
  <w:style w:type="character" w:customStyle="1" w:styleId="Char1d">
    <w:name w:val="正文首行缩进 Char1"/>
    <w:qFormat/>
    <w:rPr>
      <w:kern w:val="2"/>
      <w:sz w:val="21"/>
    </w:rPr>
  </w:style>
  <w:style w:type="character" w:customStyle="1" w:styleId="Char1e">
    <w:name w:val="脚注文本 Char1"/>
    <w:qFormat/>
    <w:rPr>
      <w:kern w:val="2"/>
      <w:sz w:val="18"/>
      <w:szCs w:val="18"/>
    </w:rPr>
  </w:style>
  <w:style w:type="paragraph" w:customStyle="1" w:styleId="CharChar1CharCharCharCharCharCharChar1">
    <w:name w:val="Char Char1 Char Char Char Char Char Char Char1"/>
    <w:basedOn w:val="ad"/>
    <w:qFormat/>
    <w:pPr>
      <w:tabs>
        <w:tab w:val="left" w:pos="1500"/>
      </w:tabs>
    </w:pPr>
    <w:rPr>
      <w:rFonts w:ascii="Tahoma" w:hAnsi="Tahoma"/>
      <w:sz w:val="24"/>
      <w:szCs w:val="20"/>
    </w:rPr>
  </w:style>
  <w:style w:type="paragraph" w:customStyle="1" w:styleId="CharChar1111">
    <w:name w:val="Char Char1111"/>
    <w:basedOn w:val="afc"/>
    <w:qFormat/>
    <w:rPr>
      <w:rFonts w:ascii="Tahoma" w:eastAsia="等线" w:hAnsi="Tahoma"/>
      <w:kern w:val="0"/>
      <w:sz w:val="24"/>
    </w:rPr>
  </w:style>
  <w:style w:type="paragraph" w:customStyle="1" w:styleId="chap">
    <w:name w:val="chap"/>
    <w:basedOn w:val="ad"/>
    <w:qFormat/>
    <w:pPr>
      <w:widowControl/>
      <w:ind w:right="-30"/>
    </w:pPr>
    <w:rPr>
      <w:rFonts w:ascii="Arial" w:hAnsi="Arial"/>
      <w:b/>
      <w:caps/>
      <w:kern w:val="0"/>
      <w:sz w:val="24"/>
      <w:szCs w:val="20"/>
      <w:lang w:val="fr-FR" w:eastAsia="fr-FR"/>
    </w:rPr>
  </w:style>
  <w:style w:type="paragraph" w:customStyle="1" w:styleId="afffffffff1">
    <w:name w:val="字元 字元"/>
    <w:basedOn w:val="ad"/>
    <w:qFormat/>
    <w:pPr>
      <w:widowControl/>
      <w:spacing w:after="160" w:line="240" w:lineRule="exact"/>
      <w:jc w:val="left"/>
    </w:pPr>
    <w:rPr>
      <w:rFonts w:ascii="Verdana" w:eastAsia="仿宋_GB2312" w:hAnsi="Verdana"/>
      <w:kern w:val="0"/>
      <w:sz w:val="24"/>
      <w:szCs w:val="20"/>
      <w:lang w:eastAsia="en-US"/>
    </w:rPr>
  </w:style>
  <w:style w:type="paragraph" w:customStyle="1" w:styleId="3d">
    <w:name w:val="3"/>
    <w:basedOn w:val="ad"/>
    <w:qFormat/>
    <w:rPr>
      <w:szCs w:val="20"/>
    </w:rPr>
  </w:style>
  <w:style w:type="paragraph" w:customStyle="1" w:styleId="CharCharCharCharCharChar">
    <w:name w:val="Char Char Char Char Char Char"/>
    <w:basedOn w:val="ad"/>
    <w:qFormat/>
    <w:pPr>
      <w:adjustRightInd w:val="0"/>
      <w:spacing w:line="360" w:lineRule="auto"/>
    </w:pPr>
    <w:rPr>
      <w:kern w:val="0"/>
      <w:sz w:val="24"/>
      <w:szCs w:val="20"/>
    </w:rPr>
  </w:style>
  <w:style w:type="paragraph" w:customStyle="1" w:styleId="CharCharCharCharCharCharCharCharCharChar">
    <w:name w:val="Char Char Char Char Char Char Char Char Char Char"/>
    <w:basedOn w:val="ad"/>
    <w:qFormat/>
    <w:pPr>
      <w:widowControl/>
      <w:spacing w:after="160" w:line="240" w:lineRule="exact"/>
      <w:jc w:val="left"/>
    </w:pPr>
    <w:rPr>
      <w:rFonts w:ascii="Verdana" w:hAnsi="Verdana"/>
      <w:kern w:val="0"/>
      <w:sz w:val="20"/>
      <w:szCs w:val="20"/>
      <w:lang w:eastAsia="en-US"/>
    </w:rPr>
  </w:style>
  <w:style w:type="paragraph" w:customStyle="1" w:styleId="1ff6">
    <w:name w:val="1"/>
    <w:basedOn w:val="ad"/>
    <w:next w:val="aff8"/>
    <w:qFormat/>
    <w:rPr>
      <w:rFonts w:ascii="宋体" w:hAnsi="Courier New"/>
      <w:szCs w:val="20"/>
    </w:rPr>
  </w:style>
  <w:style w:type="paragraph" w:customStyle="1" w:styleId="1ff7">
    <w:name w:val="正文缩进1"/>
    <w:basedOn w:val="ad"/>
    <w:qFormat/>
    <w:pPr>
      <w:autoSpaceDE w:val="0"/>
      <w:autoSpaceDN w:val="0"/>
      <w:adjustRightInd w:val="0"/>
      <w:ind w:firstLine="420"/>
      <w:jc w:val="left"/>
    </w:pPr>
    <w:rPr>
      <w:rFonts w:ascii="宋体"/>
      <w:kern w:val="0"/>
      <w:sz w:val="24"/>
      <w:szCs w:val="20"/>
    </w:rPr>
  </w:style>
  <w:style w:type="paragraph" w:customStyle="1" w:styleId="2fc">
    <w:name w:val="2"/>
    <w:basedOn w:val="ad"/>
    <w:qFormat/>
  </w:style>
  <w:style w:type="paragraph" w:customStyle="1" w:styleId="afffffffff2">
    <w:name w:val="底端对齐"/>
    <w:basedOn w:val="ad"/>
    <w:next w:val="ad"/>
    <w:qFormat/>
    <w:pPr>
      <w:textAlignment w:val="bottom"/>
    </w:pPr>
    <w:rPr>
      <w:rFonts w:ascii="宋体" w:hAnsi="宋体"/>
      <w:szCs w:val="21"/>
    </w:rPr>
  </w:style>
  <w:style w:type="paragraph" w:customStyle="1" w:styleId="CharCharCharCharCharCharCharCharCharCharCharCharCharCharCharChar1">
    <w:name w:val="Char Char Char Char Char Char Char Char Char Char Char Char Char Char Char Char1"/>
    <w:basedOn w:val="ad"/>
    <w:qFormat/>
    <w:pPr>
      <w:widowControl/>
      <w:spacing w:after="160" w:line="240" w:lineRule="exact"/>
      <w:jc w:val="center"/>
    </w:pPr>
    <w:rPr>
      <w:rFonts w:ascii="宋体" w:hAnsi="宋体"/>
      <w:b/>
      <w:kern w:val="0"/>
      <w:sz w:val="30"/>
      <w:szCs w:val="30"/>
      <w:lang w:eastAsia="en-US"/>
    </w:rPr>
  </w:style>
  <w:style w:type="paragraph" w:customStyle="1" w:styleId="Pa4">
    <w:name w:val="Pa4"/>
    <w:basedOn w:val="ad"/>
    <w:next w:val="ad"/>
    <w:qFormat/>
    <w:pPr>
      <w:autoSpaceDE w:val="0"/>
      <w:autoSpaceDN w:val="0"/>
      <w:adjustRightInd w:val="0"/>
      <w:spacing w:before="80" w:line="140" w:lineRule="auto"/>
      <w:jc w:val="left"/>
    </w:pPr>
    <w:rPr>
      <w:rFonts w:ascii="Helvetica-Condensed-Bold" w:eastAsia="Helvetica-Condensed-Bold"/>
      <w:kern w:val="0"/>
      <w:sz w:val="20"/>
    </w:rPr>
  </w:style>
  <w:style w:type="paragraph" w:customStyle="1" w:styleId="Style68">
    <w:name w:val="_Style 68"/>
    <w:next w:val="ad"/>
    <w:uiPriority w:val="99"/>
    <w:qFormat/>
    <w:pPr>
      <w:widowControl w:val="0"/>
      <w:jc w:val="both"/>
    </w:pPr>
    <w:rPr>
      <w:kern w:val="2"/>
      <w:sz w:val="21"/>
      <w:szCs w:val="24"/>
    </w:rPr>
  </w:style>
  <w:style w:type="paragraph" w:customStyle="1" w:styleId="Style1">
    <w:name w:val="_Style 1"/>
    <w:basedOn w:val="ad"/>
    <w:qFormat/>
    <w:pPr>
      <w:ind w:firstLineChars="200" w:firstLine="420"/>
    </w:pPr>
    <w:rPr>
      <w:szCs w:val="20"/>
    </w:rPr>
  </w:style>
  <w:style w:type="paragraph" w:customStyle="1" w:styleId="1ff8">
    <w:name w:val="纯文本1"/>
    <w:basedOn w:val="ad"/>
    <w:qFormat/>
    <w:rPr>
      <w:rFonts w:ascii="宋体" w:hAnsi="Courier New"/>
      <w:szCs w:val="20"/>
    </w:rPr>
  </w:style>
  <w:style w:type="paragraph" w:customStyle="1" w:styleId="1ff9">
    <w:name w:val="正文首行缩进1"/>
    <w:basedOn w:val="ad"/>
    <w:qFormat/>
    <w:pPr>
      <w:spacing w:after="120"/>
      <w:ind w:firstLineChars="100" w:firstLine="420"/>
    </w:pPr>
  </w:style>
  <w:style w:type="paragraph" w:customStyle="1" w:styleId="AA0">
    <w:name w:val="正文 A A"/>
    <w:qFormat/>
    <w:pPr>
      <w:widowControl w:val="0"/>
      <w:jc w:val="both"/>
    </w:pPr>
    <w:rPr>
      <w:rFonts w:ascii="Arial Unicode MS" w:eastAsia="Arial Unicode MS" w:hAnsi="Arial Unicode MS" w:cs="Arial Unicode MS"/>
      <w:color w:val="000000"/>
      <w:szCs w:val="21"/>
      <w:u w:color="000000"/>
    </w:rPr>
  </w:style>
  <w:style w:type="character" w:customStyle="1" w:styleId="msochangeprop0">
    <w:name w:val="msochangeprop"/>
    <w:qFormat/>
  </w:style>
  <w:style w:type="table" w:customStyle="1" w:styleId="TableNormal">
    <w:name w:val="Table Normal"/>
    <w:qFormat/>
    <w:rPr>
      <w:rFonts w:eastAsiaTheme="minorEastAsia"/>
    </w:rPr>
    <w:tblPr>
      <w:tblCellMar>
        <w:top w:w="0" w:type="dxa"/>
        <w:left w:w="0" w:type="dxa"/>
        <w:bottom w:w="0" w:type="dxa"/>
        <w:right w:w="0" w:type="dxa"/>
      </w:tblCellMar>
    </w:tblPr>
  </w:style>
  <w:style w:type="table" w:customStyle="1" w:styleId="214">
    <w:name w:val="无格式表格 21"/>
    <w:aliases w:val="监测报告用"/>
    <w:basedOn w:val="af1"/>
    <w:uiPriority w:val="42"/>
    <w:rsid w:val="002926F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468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wena@163.com" TargetMode="Externa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www.creditchina" TargetMode="Externa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jowena@163.com" TargetMode="Externa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0AB0B9-FBB1-4F4F-8032-11B1F0EAA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4215</Words>
  <Characters>24029</Characters>
  <Application>Microsoft Office Word</Application>
  <DocSecurity>0</DocSecurity>
  <Lines>200</Lines>
  <Paragraphs>56</Paragraphs>
  <ScaleCrop>false</ScaleCrop>
  <Company>神州网信技术有限公司</Company>
  <LinksUpToDate>false</LinksUpToDate>
  <CharactersWithSpaces>28188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le</cp:lastModifiedBy>
  <cp:revision>21</cp:revision>
  <cp:lastPrinted>2021-03-23T00:45:00Z</cp:lastPrinted>
  <dcterms:created xsi:type="dcterms:W3CDTF">2021-08-10T03:29:00Z</dcterms:created>
  <dcterms:modified xsi:type="dcterms:W3CDTF">2021-08-16T02:36:00Z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9ECDF08673EB42478DF08C5AFD522F12</vt:lpwstr>
  </property>
</Properties>
</file>