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639B4"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6D80A9CC"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7BFED73D" w14:textId="77777777" w:rsidR="00F36B87" w:rsidRPr="00B65984" w:rsidRDefault="00F36B87" w:rsidP="00B65984">
      <w:pPr>
        <w:adjustRightInd w:val="0"/>
        <w:snapToGrid w:val="0"/>
        <w:spacing w:line="360" w:lineRule="auto"/>
        <w:jc w:val="center"/>
        <w:rPr>
          <w:rFonts w:asciiTheme="minorEastAsia" w:eastAsiaTheme="minorEastAsia" w:hAnsiTheme="minorEastAsia"/>
          <w:color w:val="000000" w:themeColor="text1"/>
          <w:sz w:val="24"/>
        </w:rPr>
      </w:pPr>
    </w:p>
    <w:p w14:paraId="75D0884B" w14:textId="364A5C59" w:rsidR="00F12606" w:rsidRPr="00A777DF" w:rsidRDefault="00A777DF" w:rsidP="00B65984">
      <w:pPr>
        <w:adjustRightInd w:val="0"/>
        <w:snapToGrid w:val="0"/>
        <w:spacing w:line="360" w:lineRule="auto"/>
        <w:jc w:val="center"/>
        <w:rPr>
          <w:rFonts w:asciiTheme="minorEastAsia" w:eastAsiaTheme="minorEastAsia" w:hAnsiTheme="minorEastAsia"/>
          <w:b/>
          <w:color w:val="000000" w:themeColor="text1"/>
          <w:sz w:val="48"/>
          <w:szCs w:val="48"/>
        </w:rPr>
      </w:pPr>
      <w:r w:rsidRPr="00A777DF">
        <w:rPr>
          <w:rFonts w:asciiTheme="minorEastAsia" w:eastAsiaTheme="minorEastAsia" w:hAnsiTheme="minorEastAsia" w:hint="eastAsia"/>
          <w:b/>
          <w:color w:val="000000" w:themeColor="text1"/>
          <w:sz w:val="48"/>
          <w:szCs w:val="48"/>
        </w:rPr>
        <w:t>2021年第一批老旧小区综合整治项目（</w:t>
      </w:r>
      <w:proofErr w:type="gramStart"/>
      <w:r w:rsidRPr="00A777DF">
        <w:rPr>
          <w:rFonts w:asciiTheme="minorEastAsia" w:eastAsiaTheme="minorEastAsia" w:hAnsiTheme="minorEastAsia" w:hint="eastAsia"/>
          <w:b/>
          <w:color w:val="000000" w:themeColor="text1"/>
          <w:sz w:val="48"/>
          <w:szCs w:val="48"/>
        </w:rPr>
        <w:t>贡院西</w:t>
      </w:r>
      <w:proofErr w:type="gramEnd"/>
      <w:r w:rsidRPr="00A777DF">
        <w:rPr>
          <w:rFonts w:asciiTheme="minorEastAsia" w:eastAsiaTheme="minorEastAsia" w:hAnsiTheme="minorEastAsia" w:hint="eastAsia"/>
          <w:b/>
          <w:color w:val="000000" w:themeColor="text1"/>
          <w:sz w:val="48"/>
          <w:szCs w:val="48"/>
        </w:rPr>
        <w:t>街8号院6号楼）</w:t>
      </w:r>
    </w:p>
    <w:p w14:paraId="5C099D6E" w14:textId="77777777" w:rsidR="00F12606" w:rsidRPr="00B65984" w:rsidRDefault="00F12606" w:rsidP="00B65984">
      <w:pPr>
        <w:adjustRightInd w:val="0"/>
        <w:snapToGrid w:val="0"/>
        <w:spacing w:line="360" w:lineRule="auto"/>
        <w:jc w:val="center"/>
        <w:rPr>
          <w:rFonts w:asciiTheme="minorEastAsia" w:eastAsiaTheme="minorEastAsia" w:hAnsiTheme="minorEastAsia"/>
          <w:color w:val="000000" w:themeColor="text1"/>
          <w:sz w:val="24"/>
        </w:rPr>
      </w:pPr>
    </w:p>
    <w:p w14:paraId="106BA21B" w14:textId="77777777" w:rsidR="00F12606" w:rsidRPr="00B65984" w:rsidRDefault="00F12606" w:rsidP="00B65984">
      <w:pPr>
        <w:adjustRightInd w:val="0"/>
        <w:snapToGrid w:val="0"/>
        <w:spacing w:line="360" w:lineRule="auto"/>
        <w:jc w:val="center"/>
        <w:rPr>
          <w:rFonts w:asciiTheme="minorEastAsia" w:eastAsiaTheme="minorEastAsia" w:hAnsiTheme="minorEastAsia"/>
          <w:color w:val="000000" w:themeColor="text1"/>
          <w:sz w:val="24"/>
        </w:rPr>
      </w:pPr>
    </w:p>
    <w:p w14:paraId="3BA15FB9"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38E2172C" w14:textId="67EECB0D" w:rsidR="00F36B87" w:rsidRPr="00B65984" w:rsidRDefault="002D2099" w:rsidP="00B65984">
      <w:pPr>
        <w:adjustRightInd w:val="0"/>
        <w:snapToGrid w:val="0"/>
        <w:spacing w:line="360" w:lineRule="auto"/>
        <w:ind w:firstLineChars="695" w:firstLine="2093"/>
        <w:rPr>
          <w:rFonts w:asciiTheme="minorEastAsia" w:eastAsiaTheme="minorEastAsia" w:hAnsiTheme="minorEastAsia"/>
          <w:b/>
          <w:color w:val="000000" w:themeColor="text1"/>
          <w:sz w:val="30"/>
          <w:szCs w:val="30"/>
        </w:rPr>
      </w:pPr>
      <w:r w:rsidRPr="00B65984">
        <w:rPr>
          <w:rFonts w:asciiTheme="minorEastAsia" w:eastAsiaTheme="minorEastAsia" w:hAnsiTheme="minorEastAsia" w:hint="eastAsia"/>
          <w:b/>
          <w:color w:val="000000" w:themeColor="text1"/>
          <w:sz w:val="30"/>
          <w:szCs w:val="30"/>
        </w:rPr>
        <w:t>采购编号：</w:t>
      </w:r>
      <w:r w:rsidR="00A777DF" w:rsidRPr="00A777DF">
        <w:rPr>
          <w:rFonts w:asciiTheme="minorEastAsia" w:eastAsiaTheme="minorEastAsia" w:hAnsiTheme="minorEastAsia"/>
          <w:b/>
          <w:color w:val="000000" w:themeColor="text1"/>
          <w:sz w:val="30"/>
          <w:szCs w:val="30"/>
        </w:rPr>
        <w:t>BIECC-21CG1032</w:t>
      </w:r>
    </w:p>
    <w:p w14:paraId="549FBA17" w14:textId="77777777" w:rsidR="00F36B87" w:rsidRDefault="00F36B87" w:rsidP="00B65984">
      <w:pPr>
        <w:adjustRightInd w:val="0"/>
        <w:snapToGrid w:val="0"/>
        <w:spacing w:line="360" w:lineRule="auto"/>
        <w:ind w:firstLineChars="695" w:firstLine="1675"/>
        <w:rPr>
          <w:rFonts w:asciiTheme="minorEastAsia" w:eastAsiaTheme="minorEastAsia" w:hAnsiTheme="minorEastAsia"/>
          <w:b/>
          <w:color w:val="000000" w:themeColor="text1"/>
          <w:sz w:val="24"/>
        </w:rPr>
      </w:pPr>
    </w:p>
    <w:p w14:paraId="4EF0AA82" w14:textId="77777777" w:rsidR="00A777DF" w:rsidRPr="00B65984" w:rsidRDefault="00A777DF" w:rsidP="00B65984">
      <w:pPr>
        <w:adjustRightInd w:val="0"/>
        <w:snapToGrid w:val="0"/>
        <w:spacing w:line="360" w:lineRule="auto"/>
        <w:ind w:firstLineChars="695" w:firstLine="1675"/>
        <w:rPr>
          <w:rFonts w:asciiTheme="minorEastAsia" w:eastAsiaTheme="minorEastAsia" w:hAnsiTheme="minorEastAsia"/>
          <w:b/>
          <w:color w:val="000000" w:themeColor="text1"/>
          <w:sz w:val="24"/>
        </w:rPr>
      </w:pPr>
    </w:p>
    <w:p w14:paraId="0EB2ECA9"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012DBCE1" w14:textId="77777777" w:rsidR="00F36B87" w:rsidRPr="00B65984" w:rsidRDefault="00F36B87" w:rsidP="00B65984">
      <w:pPr>
        <w:adjustRightInd w:val="0"/>
        <w:snapToGrid w:val="0"/>
        <w:spacing w:line="360" w:lineRule="auto"/>
        <w:rPr>
          <w:rFonts w:asciiTheme="minorEastAsia" w:eastAsiaTheme="minorEastAsia" w:hAnsiTheme="minorEastAsia"/>
          <w:b/>
          <w:color w:val="000000" w:themeColor="text1"/>
          <w:sz w:val="24"/>
        </w:rPr>
      </w:pPr>
    </w:p>
    <w:p w14:paraId="52B3C107"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48"/>
          <w:szCs w:val="48"/>
        </w:rPr>
      </w:pPr>
      <w:r w:rsidRPr="00B65984">
        <w:rPr>
          <w:rFonts w:asciiTheme="minorEastAsia" w:eastAsiaTheme="minorEastAsia" w:hAnsiTheme="minorEastAsia" w:hint="eastAsia"/>
          <w:b/>
          <w:color w:val="000000" w:themeColor="text1"/>
          <w:sz w:val="48"/>
          <w:szCs w:val="48"/>
        </w:rPr>
        <w:t>竞争性谈判文件</w:t>
      </w:r>
    </w:p>
    <w:p w14:paraId="550119B6"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26443D33"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22EC9E74"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6A878235"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6B9B22B0" w14:textId="77777777" w:rsidR="00F36B87" w:rsidRPr="00B65984" w:rsidRDefault="00F36B87" w:rsidP="00B65984">
      <w:pPr>
        <w:adjustRightInd w:val="0"/>
        <w:snapToGrid w:val="0"/>
        <w:spacing w:line="360" w:lineRule="auto"/>
        <w:jc w:val="center"/>
        <w:rPr>
          <w:rFonts w:asciiTheme="minorEastAsia" w:eastAsiaTheme="minorEastAsia" w:hAnsiTheme="minorEastAsia"/>
          <w:b/>
          <w:color w:val="000000" w:themeColor="text1"/>
          <w:sz w:val="24"/>
        </w:rPr>
      </w:pPr>
    </w:p>
    <w:p w14:paraId="30DBA79B"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30"/>
          <w:szCs w:val="30"/>
        </w:rPr>
      </w:pPr>
      <w:r w:rsidRPr="00B65984">
        <w:rPr>
          <w:rFonts w:asciiTheme="minorEastAsia" w:eastAsiaTheme="minorEastAsia" w:hAnsiTheme="minorEastAsia" w:hint="eastAsia"/>
          <w:b/>
          <w:color w:val="000000" w:themeColor="text1"/>
          <w:sz w:val="30"/>
          <w:szCs w:val="30"/>
        </w:rPr>
        <w:t>北京国际工程咨询有限公司</w:t>
      </w:r>
    </w:p>
    <w:p w14:paraId="75B9B508" w14:textId="12C88051" w:rsidR="00F36B87" w:rsidRPr="00B65984" w:rsidRDefault="008A3238" w:rsidP="00B65984">
      <w:pPr>
        <w:adjustRightInd w:val="0"/>
        <w:snapToGrid w:val="0"/>
        <w:spacing w:line="360" w:lineRule="auto"/>
        <w:jc w:val="center"/>
        <w:rPr>
          <w:rFonts w:asciiTheme="minorEastAsia" w:eastAsiaTheme="minorEastAsia" w:hAnsiTheme="minorEastAsia"/>
          <w:b/>
          <w:color w:val="000000" w:themeColor="text1"/>
          <w:sz w:val="30"/>
          <w:szCs w:val="30"/>
        </w:rPr>
      </w:pPr>
      <w:r w:rsidRPr="00B65984">
        <w:rPr>
          <w:rFonts w:asciiTheme="minorEastAsia" w:eastAsiaTheme="minorEastAsia" w:hAnsiTheme="minorEastAsia"/>
          <w:b/>
          <w:color w:val="000000" w:themeColor="text1"/>
          <w:sz w:val="30"/>
          <w:szCs w:val="30"/>
        </w:rPr>
        <w:t>20</w:t>
      </w:r>
      <w:r w:rsidR="00473404" w:rsidRPr="00B65984">
        <w:rPr>
          <w:rFonts w:asciiTheme="minorEastAsia" w:eastAsiaTheme="minorEastAsia" w:hAnsiTheme="minorEastAsia" w:hint="eastAsia"/>
          <w:b/>
          <w:color w:val="000000" w:themeColor="text1"/>
          <w:sz w:val="30"/>
          <w:szCs w:val="30"/>
        </w:rPr>
        <w:t>21</w:t>
      </w:r>
      <w:r w:rsidRPr="00B65984">
        <w:rPr>
          <w:rFonts w:asciiTheme="minorEastAsia" w:eastAsiaTheme="minorEastAsia" w:hAnsiTheme="minorEastAsia"/>
          <w:b/>
          <w:color w:val="000000" w:themeColor="text1"/>
          <w:sz w:val="30"/>
          <w:szCs w:val="30"/>
        </w:rPr>
        <w:t>年</w:t>
      </w:r>
      <w:r w:rsidR="00473404" w:rsidRPr="00B65984">
        <w:rPr>
          <w:rFonts w:asciiTheme="minorEastAsia" w:eastAsiaTheme="minorEastAsia" w:hAnsiTheme="minorEastAsia" w:hint="eastAsia"/>
          <w:b/>
          <w:color w:val="000000" w:themeColor="text1"/>
          <w:sz w:val="30"/>
          <w:szCs w:val="30"/>
        </w:rPr>
        <w:t>11</w:t>
      </w:r>
      <w:r w:rsidR="002D2099" w:rsidRPr="00B65984">
        <w:rPr>
          <w:rFonts w:asciiTheme="minorEastAsia" w:eastAsiaTheme="minorEastAsia" w:hAnsiTheme="minorEastAsia" w:hint="eastAsia"/>
          <w:b/>
          <w:color w:val="000000" w:themeColor="text1"/>
          <w:sz w:val="30"/>
          <w:szCs w:val="30"/>
        </w:rPr>
        <w:t>月</w:t>
      </w:r>
    </w:p>
    <w:p w14:paraId="56E57DC3" w14:textId="77777777" w:rsidR="00A777DF" w:rsidRPr="00B65984" w:rsidRDefault="002D2099" w:rsidP="00B65984">
      <w:pPr>
        <w:pStyle w:val="2"/>
        <w:snapToGrid w:val="0"/>
        <w:spacing w:line="360" w:lineRule="auto"/>
        <w:rPr>
          <w:rFonts w:asciiTheme="minorEastAsia" w:eastAsiaTheme="minorEastAsia" w:hAnsiTheme="minorEastAsia"/>
          <w:color w:val="000000" w:themeColor="text1"/>
          <w:szCs w:val="30"/>
        </w:rPr>
      </w:pPr>
      <w:r w:rsidRPr="00B65984">
        <w:rPr>
          <w:rFonts w:asciiTheme="minorEastAsia" w:eastAsiaTheme="minorEastAsia" w:hAnsiTheme="minorEastAsia"/>
          <w:b w:val="0"/>
          <w:color w:val="000000" w:themeColor="text1"/>
          <w:szCs w:val="30"/>
        </w:rPr>
        <w:br w:type="page"/>
      </w:r>
      <w:bookmarkStart w:id="0" w:name="_Toc520356143"/>
    </w:p>
    <w:sdt>
      <w:sdtPr>
        <w:rPr>
          <w:rFonts w:ascii="Times New Roman" w:hAnsi="Times New Roman"/>
          <w:b w:val="0"/>
          <w:bCs w:val="0"/>
          <w:color w:val="auto"/>
          <w:kern w:val="2"/>
          <w:sz w:val="32"/>
          <w:szCs w:val="32"/>
          <w:lang w:val="zh-CN"/>
        </w:rPr>
        <w:id w:val="-525399197"/>
        <w:docPartObj>
          <w:docPartGallery w:val="Table of Contents"/>
          <w:docPartUnique/>
        </w:docPartObj>
      </w:sdtPr>
      <w:sdtEndPr>
        <w:rPr>
          <w:sz w:val="24"/>
          <w:szCs w:val="24"/>
        </w:rPr>
      </w:sdtEndPr>
      <w:sdtContent>
        <w:p w14:paraId="3D167EAD" w14:textId="6F822F2A" w:rsidR="00A777DF" w:rsidRDefault="00A777DF" w:rsidP="00A777DF">
          <w:pPr>
            <w:pStyle w:val="TOC"/>
            <w:ind w:firstLine="480"/>
            <w:jc w:val="center"/>
            <w:rPr>
              <w:color w:val="auto"/>
              <w:sz w:val="32"/>
              <w:szCs w:val="32"/>
              <w:lang w:val="zh-CN"/>
            </w:rPr>
          </w:pPr>
          <w:r w:rsidRPr="00A777DF">
            <w:rPr>
              <w:color w:val="auto"/>
              <w:sz w:val="32"/>
              <w:szCs w:val="32"/>
              <w:lang w:val="zh-CN"/>
            </w:rPr>
            <w:t>目录</w:t>
          </w:r>
        </w:p>
        <w:p w14:paraId="062AF277" w14:textId="77777777" w:rsidR="00A777DF" w:rsidRDefault="00A777DF" w:rsidP="00A777DF">
          <w:pPr>
            <w:rPr>
              <w:lang w:val="zh-CN"/>
            </w:rPr>
          </w:pPr>
        </w:p>
        <w:p w14:paraId="38A4800B" w14:textId="77777777" w:rsidR="00A777DF" w:rsidRDefault="00A777DF" w:rsidP="00A777DF">
          <w:pPr>
            <w:rPr>
              <w:lang w:val="zh-CN"/>
            </w:rPr>
          </w:pPr>
        </w:p>
        <w:p w14:paraId="54F7AEEB" w14:textId="77777777" w:rsidR="00A777DF" w:rsidRPr="00A777DF" w:rsidRDefault="00A777DF" w:rsidP="00A777DF">
          <w:pPr>
            <w:rPr>
              <w:lang w:val="zh-CN"/>
            </w:rPr>
          </w:pPr>
        </w:p>
        <w:p w14:paraId="1D2E0C06" w14:textId="6840F287" w:rsidR="00A777DF" w:rsidRPr="00A777DF" w:rsidRDefault="00A777DF" w:rsidP="00A777DF">
          <w:pPr>
            <w:pStyle w:val="27"/>
            <w:tabs>
              <w:tab w:val="right" w:leader="dot" w:pos="8296"/>
            </w:tabs>
            <w:spacing w:line="480" w:lineRule="auto"/>
            <w:rPr>
              <w:rFonts w:asciiTheme="minorHAnsi" w:eastAsiaTheme="minorEastAsia" w:hAnsiTheme="minorHAnsi" w:cstheme="minorBidi"/>
              <w:noProof/>
              <w:sz w:val="24"/>
            </w:rPr>
          </w:pPr>
          <w:r w:rsidRPr="00A777DF">
            <w:rPr>
              <w:sz w:val="24"/>
            </w:rPr>
            <w:fldChar w:fldCharType="begin"/>
          </w:r>
          <w:r w:rsidRPr="00A777DF">
            <w:rPr>
              <w:sz w:val="24"/>
            </w:rPr>
            <w:instrText xml:space="preserve"> TOC \o "1-3" \h \z \u </w:instrText>
          </w:r>
          <w:r w:rsidRPr="00A777DF">
            <w:rPr>
              <w:sz w:val="24"/>
            </w:rPr>
            <w:fldChar w:fldCharType="separate"/>
          </w:r>
          <w:hyperlink w:anchor="_Toc89160414" w:history="1">
            <w:r w:rsidRPr="00A777DF">
              <w:rPr>
                <w:rStyle w:val="af0"/>
                <w:rFonts w:asciiTheme="minorEastAsia" w:hAnsiTheme="minorEastAsia" w:hint="eastAsia"/>
                <w:noProof/>
                <w:sz w:val="24"/>
              </w:rPr>
              <w:t>第一章</w:t>
            </w:r>
            <w:r w:rsidRPr="00A777DF">
              <w:rPr>
                <w:rStyle w:val="af0"/>
                <w:rFonts w:asciiTheme="minorEastAsia" w:hAnsiTheme="minorEastAsia"/>
                <w:noProof/>
                <w:sz w:val="24"/>
              </w:rPr>
              <w:t xml:space="preserve"> </w:t>
            </w:r>
            <w:r>
              <w:rPr>
                <w:rStyle w:val="af0"/>
                <w:rFonts w:asciiTheme="minorEastAsia" w:hAnsiTheme="minorEastAsia" w:hint="eastAsia"/>
                <w:noProof/>
                <w:sz w:val="24"/>
              </w:rPr>
              <w:t xml:space="preserve">  </w:t>
            </w:r>
            <w:r w:rsidR="00F47D25">
              <w:rPr>
                <w:rStyle w:val="af0"/>
                <w:rFonts w:asciiTheme="minorEastAsia" w:hAnsiTheme="minorEastAsia" w:hint="eastAsia"/>
                <w:noProof/>
                <w:sz w:val="24"/>
              </w:rPr>
              <w:t xml:space="preserve"> </w:t>
            </w:r>
            <w:r w:rsidRPr="00A777DF">
              <w:rPr>
                <w:rStyle w:val="af0"/>
                <w:rFonts w:asciiTheme="minorEastAsia" w:hAnsiTheme="minorEastAsia" w:hint="eastAsia"/>
                <w:noProof/>
                <w:sz w:val="24"/>
              </w:rPr>
              <w:t>竞争性谈判公告</w:t>
            </w:r>
            <w:r w:rsidRPr="00A777DF">
              <w:rPr>
                <w:noProof/>
                <w:webHidden/>
                <w:sz w:val="24"/>
              </w:rPr>
              <w:tab/>
            </w:r>
            <w:r w:rsidRPr="00A777DF">
              <w:rPr>
                <w:noProof/>
                <w:webHidden/>
                <w:sz w:val="24"/>
              </w:rPr>
              <w:fldChar w:fldCharType="begin"/>
            </w:r>
            <w:r w:rsidRPr="00A777DF">
              <w:rPr>
                <w:noProof/>
                <w:webHidden/>
                <w:sz w:val="24"/>
              </w:rPr>
              <w:instrText xml:space="preserve"> PAGEREF _Toc89160414 \h </w:instrText>
            </w:r>
            <w:r w:rsidRPr="00A777DF">
              <w:rPr>
                <w:noProof/>
                <w:webHidden/>
                <w:sz w:val="24"/>
              </w:rPr>
            </w:r>
            <w:r w:rsidRPr="00A777DF">
              <w:rPr>
                <w:noProof/>
                <w:webHidden/>
                <w:sz w:val="24"/>
              </w:rPr>
              <w:fldChar w:fldCharType="separate"/>
            </w:r>
            <w:r w:rsidR="00FC4DF4">
              <w:rPr>
                <w:noProof/>
                <w:webHidden/>
                <w:sz w:val="24"/>
              </w:rPr>
              <w:t>2</w:t>
            </w:r>
            <w:r w:rsidRPr="00A777DF">
              <w:rPr>
                <w:noProof/>
                <w:webHidden/>
                <w:sz w:val="24"/>
              </w:rPr>
              <w:fldChar w:fldCharType="end"/>
            </w:r>
          </w:hyperlink>
        </w:p>
        <w:p w14:paraId="0A8FFB5B" w14:textId="52DB4AB2"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15" w:history="1">
            <w:r w:rsidR="00A777DF" w:rsidRPr="00A777DF">
              <w:rPr>
                <w:rStyle w:val="af0"/>
                <w:rFonts w:asciiTheme="minorEastAsia" w:hAnsiTheme="minorEastAsia" w:hint="eastAsia"/>
                <w:noProof/>
                <w:sz w:val="24"/>
              </w:rPr>
              <w:t>第二章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说</w:t>
            </w:r>
            <w:r w:rsidR="00A777DF" w:rsidRPr="00A777DF">
              <w:rPr>
                <w:rStyle w:val="af0"/>
                <w:rFonts w:asciiTheme="minorEastAsia" w:hAnsiTheme="minorEastAsia"/>
                <w:noProof/>
                <w:sz w:val="24"/>
              </w:rPr>
              <w:t xml:space="preserve">  </w:t>
            </w:r>
            <w:r w:rsidR="00A777DF" w:rsidRPr="00A777DF">
              <w:rPr>
                <w:rStyle w:val="af0"/>
                <w:rFonts w:asciiTheme="minorEastAsia" w:hAnsiTheme="minorEastAsia" w:hint="eastAsia"/>
                <w:noProof/>
                <w:sz w:val="24"/>
              </w:rPr>
              <w:t>明</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_Toc89160415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41124280" w14:textId="41902B56"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38" w:history="1">
            <w:r w:rsidR="00A777DF" w:rsidRPr="00A777DF">
              <w:rPr>
                <w:rStyle w:val="af0"/>
                <w:rFonts w:asciiTheme="minorEastAsia" w:hAnsiTheme="minorEastAsia" w:hint="eastAsia"/>
                <w:noProof/>
                <w:sz w:val="24"/>
              </w:rPr>
              <w:t>第三章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谈判采购程序</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_Toc89160438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748DF17A" w14:textId="217FDEB9"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39" w:history="1">
            <w:r w:rsidR="00A777DF" w:rsidRPr="00A777DF">
              <w:rPr>
                <w:rStyle w:val="af0"/>
                <w:rFonts w:asciiTheme="minorEastAsia" w:hAnsiTheme="minorEastAsia" w:hint="eastAsia"/>
                <w:noProof/>
                <w:sz w:val="24"/>
              </w:rPr>
              <w:t>第四章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竞争性谈判文件</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_Toc89160439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37148CDC" w14:textId="5DCD2135"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41" w:history="1">
            <w:r w:rsidR="00A777DF" w:rsidRPr="00A777DF">
              <w:rPr>
                <w:rStyle w:val="af0"/>
                <w:rFonts w:asciiTheme="minorEastAsia" w:hAnsiTheme="minorEastAsia" w:hint="eastAsia"/>
                <w:noProof/>
                <w:sz w:val="24"/>
              </w:rPr>
              <w:t>第五章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谈判报价文件的编制</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_Toc89160441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69B7171C" w14:textId="079442A3"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48" w:history="1">
            <w:r w:rsidR="00A777DF" w:rsidRPr="00A777DF">
              <w:rPr>
                <w:rStyle w:val="af0"/>
                <w:rFonts w:asciiTheme="minorEastAsia" w:hAnsiTheme="minorEastAsia" w:hint="eastAsia"/>
                <w:noProof/>
                <w:sz w:val="24"/>
              </w:rPr>
              <w:t>第六章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报价文件的递交</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_Toc89160448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073CFCD2" w14:textId="1A96003F"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52" w:history="1">
            <w:r w:rsidR="00A777DF" w:rsidRPr="00A777DF">
              <w:rPr>
                <w:rStyle w:val="af0"/>
                <w:rFonts w:asciiTheme="minorEastAsia" w:hAnsiTheme="minorEastAsia" w:hint="eastAsia"/>
                <w:noProof/>
                <w:sz w:val="24"/>
              </w:rPr>
              <w:t>第七章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报价及对报价文件的评审</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_Toc89160452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400127A2" w14:textId="6DD18987"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460" w:history="1">
            <w:r w:rsidR="00A777DF" w:rsidRPr="00A777DF">
              <w:rPr>
                <w:rStyle w:val="af0"/>
                <w:rFonts w:asciiTheme="minorEastAsia" w:hAnsiTheme="minorEastAsia" w:hint="eastAsia"/>
                <w:noProof/>
                <w:sz w:val="24"/>
              </w:rPr>
              <w:t>第八章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合同一般条款</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_Toc89160460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39AC4CF5" w14:textId="14D4F1FF"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741" w:history="1">
            <w:r w:rsidR="00A777DF" w:rsidRPr="00A777DF">
              <w:rPr>
                <w:rStyle w:val="af0"/>
                <w:rFonts w:asciiTheme="minorEastAsia" w:hAnsiTheme="minorEastAsia" w:hint="eastAsia"/>
                <w:noProof/>
                <w:sz w:val="24"/>
              </w:rPr>
              <w:t>第九章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技术标准及要求</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_Toc89160741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221117F1" w14:textId="701B50A9"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742" w:history="1">
            <w:r w:rsidR="00A777DF" w:rsidRPr="00A777DF">
              <w:rPr>
                <w:rStyle w:val="af0"/>
                <w:rFonts w:asciiTheme="minorEastAsia" w:hAnsiTheme="minorEastAsia" w:hint="eastAsia"/>
                <w:noProof/>
                <w:sz w:val="24"/>
              </w:rPr>
              <w:t>第十章</w:t>
            </w:r>
            <w:r w:rsidR="00A777DF" w:rsidRPr="00A777DF">
              <w:rPr>
                <w:rStyle w:val="af0"/>
                <w:rFonts w:asciiTheme="minorEastAsia" w:hAnsiTheme="minorEastAsia"/>
                <w:noProof/>
                <w:sz w:val="24"/>
              </w:rPr>
              <w:t xml:space="preserve"> </w:t>
            </w:r>
            <w:r w:rsidR="00A777DF">
              <w:rPr>
                <w:rStyle w:val="af0"/>
                <w:rFonts w:asciiTheme="minorEastAsia" w:hAnsiTheme="minorEastAsia" w:hint="eastAsia"/>
                <w:noProof/>
                <w:sz w:val="24"/>
              </w:rPr>
              <w:t xml:space="preserve">   </w:t>
            </w:r>
            <w:r w:rsidR="00A777DF" w:rsidRPr="00A777DF">
              <w:rPr>
                <w:rStyle w:val="af0"/>
                <w:rFonts w:asciiTheme="minorEastAsia" w:hAnsiTheme="minorEastAsia" w:hint="eastAsia"/>
                <w:noProof/>
                <w:sz w:val="24"/>
              </w:rPr>
              <w:t>工程量清单及图纸（另附）</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_Toc89160742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04D0473B" w14:textId="77777777" w:rsidR="00A777DF" w:rsidRPr="00A777DF" w:rsidRDefault="003A6076" w:rsidP="00A777DF">
          <w:pPr>
            <w:pStyle w:val="27"/>
            <w:tabs>
              <w:tab w:val="right" w:leader="dot" w:pos="8296"/>
            </w:tabs>
            <w:spacing w:line="480" w:lineRule="auto"/>
            <w:rPr>
              <w:rFonts w:asciiTheme="minorHAnsi" w:eastAsiaTheme="minorEastAsia" w:hAnsiTheme="minorHAnsi" w:cstheme="minorBidi"/>
              <w:noProof/>
              <w:sz w:val="24"/>
            </w:rPr>
          </w:pPr>
          <w:hyperlink w:anchor="_Toc89160743" w:history="1">
            <w:r w:rsidR="00A777DF" w:rsidRPr="00A777DF">
              <w:rPr>
                <w:rStyle w:val="af0"/>
                <w:rFonts w:asciiTheme="minorEastAsia" w:hAnsiTheme="minorEastAsia" w:hint="eastAsia"/>
                <w:noProof/>
                <w:sz w:val="24"/>
              </w:rPr>
              <w:t>第十一章</w:t>
            </w:r>
            <w:r w:rsidR="00A777DF" w:rsidRPr="00A777DF">
              <w:rPr>
                <w:rStyle w:val="af0"/>
                <w:rFonts w:asciiTheme="minorEastAsia" w:hAnsiTheme="minorEastAsia"/>
                <w:noProof/>
                <w:sz w:val="24"/>
              </w:rPr>
              <w:t xml:space="preserve">  </w:t>
            </w:r>
            <w:r w:rsidR="00A777DF" w:rsidRPr="00A777DF">
              <w:rPr>
                <w:rStyle w:val="af0"/>
                <w:rFonts w:asciiTheme="minorEastAsia" w:hAnsiTheme="minorEastAsia" w:hint="eastAsia"/>
                <w:noProof/>
                <w:sz w:val="24"/>
              </w:rPr>
              <w:t>附件——报价文件格式</w:t>
            </w:r>
            <w:r w:rsidR="00A777DF" w:rsidRPr="00A777DF">
              <w:rPr>
                <w:noProof/>
                <w:webHidden/>
                <w:sz w:val="24"/>
              </w:rPr>
              <w:tab/>
            </w:r>
            <w:r w:rsidR="00A777DF" w:rsidRPr="00A777DF">
              <w:rPr>
                <w:noProof/>
                <w:webHidden/>
                <w:sz w:val="24"/>
              </w:rPr>
              <w:fldChar w:fldCharType="begin"/>
            </w:r>
            <w:r w:rsidR="00A777DF" w:rsidRPr="00A777DF">
              <w:rPr>
                <w:noProof/>
                <w:webHidden/>
                <w:sz w:val="24"/>
              </w:rPr>
              <w:instrText xml:space="preserve"> PAGEREF _Toc89160743 \h </w:instrText>
            </w:r>
            <w:r w:rsidR="00A777DF" w:rsidRPr="00A777DF">
              <w:rPr>
                <w:noProof/>
                <w:webHidden/>
                <w:sz w:val="24"/>
              </w:rPr>
            </w:r>
            <w:r w:rsidR="00A777DF" w:rsidRPr="00A777DF">
              <w:rPr>
                <w:noProof/>
                <w:webHidden/>
                <w:sz w:val="24"/>
              </w:rPr>
              <w:fldChar w:fldCharType="separate"/>
            </w:r>
            <w:r w:rsidR="00FC4DF4">
              <w:rPr>
                <w:noProof/>
                <w:webHidden/>
                <w:sz w:val="24"/>
              </w:rPr>
              <w:t>2</w:t>
            </w:r>
            <w:r w:rsidR="00A777DF" w:rsidRPr="00A777DF">
              <w:rPr>
                <w:noProof/>
                <w:webHidden/>
                <w:sz w:val="24"/>
              </w:rPr>
              <w:fldChar w:fldCharType="end"/>
            </w:r>
          </w:hyperlink>
        </w:p>
        <w:p w14:paraId="23068EB6" w14:textId="3DDA01C1" w:rsidR="00A777DF" w:rsidRPr="00A777DF" w:rsidRDefault="00A777DF" w:rsidP="00A777DF">
          <w:pPr>
            <w:spacing w:line="480" w:lineRule="auto"/>
            <w:rPr>
              <w:sz w:val="24"/>
            </w:rPr>
          </w:pPr>
          <w:r w:rsidRPr="00A777DF">
            <w:rPr>
              <w:b/>
              <w:bCs/>
              <w:sz w:val="24"/>
              <w:lang w:val="zh-CN"/>
            </w:rPr>
            <w:fldChar w:fldCharType="end"/>
          </w:r>
        </w:p>
      </w:sdtContent>
    </w:sdt>
    <w:p w14:paraId="3123F27D" w14:textId="59ACD7F3" w:rsidR="00EA4FDD" w:rsidRPr="00B65984" w:rsidRDefault="00EA4FDD" w:rsidP="00B65984">
      <w:pPr>
        <w:pStyle w:val="2"/>
        <w:snapToGrid w:val="0"/>
        <w:spacing w:line="360" w:lineRule="auto"/>
        <w:rPr>
          <w:rFonts w:asciiTheme="minorEastAsia" w:eastAsiaTheme="minorEastAsia" w:hAnsiTheme="minorEastAsia"/>
          <w:color w:val="000000" w:themeColor="text1"/>
          <w:szCs w:val="30"/>
        </w:rPr>
      </w:pPr>
      <w:r w:rsidRPr="00B65984">
        <w:rPr>
          <w:rFonts w:asciiTheme="minorEastAsia" w:eastAsiaTheme="minorEastAsia" w:hAnsiTheme="minorEastAsia"/>
          <w:b w:val="0"/>
          <w:color w:val="000000" w:themeColor="text1"/>
          <w:sz w:val="24"/>
          <w:szCs w:val="24"/>
        </w:rPr>
        <w:br w:type="page"/>
      </w:r>
      <w:bookmarkStart w:id="1" w:name="_Toc89160414"/>
      <w:r w:rsidRPr="00B65984">
        <w:rPr>
          <w:rFonts w:asciiTheme="minorEastAsia" w:eastAsiaTheme="minorEastAsia" w:hAnsiTheme="minorEastAsia" w:hint="eastAsia"/>
          <w:color w:val="000000" w:themeColor="text1"/>
          <w:szCs w:val="30"/>
        </w:rPr>
        <w:lastRenderedPageBreak/>
        <w:t>第一章 竞争性谈判公告</w:t>
      </w:r>
      <w:bookmarkEnd w:id="1"/>
    </w:p>
    <w:p w14:paraId="41EF908A" w14:textId="578BC3AD" w:rsidR="0009331C" w:rsidRPr="00B65984" w:rsidRDefault="0009331C" w:rsidP="00B65984">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北京国际工程咨询有限公司受</w:t>
      </w:r>
      <w:r w:rsidR="00A777DF" w:rsidRPr="00A777DF">
        <w:rPr>
          <w:rFonts w:asciiTheme="minorEastAsia" w:eastAsiaTheme="minorEastAsia" w:hAnsiTheme="minorEastAsia" w:cs="宋体" w:hint="eastAsia"/>
          <w:kern w:val="0"/>
          <w:sz w:val="24"/>
          <w:u w:val="single"/>
        </w:rPr>
        <w:t>北京市东城区人民政府建国门街道办事处</w:t>
      </w:r>
      <w:r w:rsidRPr="00B65984">
        <w:rPr>
          <w:rFonts w:asciiTheme="minorEastAsia" w:eastAsiaTheme="minorEastAsia" w:hAnsiTheme="minorEastAsia" w:cs="宋体" w:hint="eastAsia"/>
          <w:kern w:val="0"/>
          <w:sz w:val="24"/>
        </w:rPr>
        <w:t>委托，根据《中华人民共和国政府采购法》等有关规定，现对</w:t>
      </w:r>
      <w:r w:rsidR="00A777DF" w:rsidRPr="00A777DF">
        <w:rPr>
          <w:rFonts w:asciiTheme="minorEastAsia" w:eastAsiaTheme="minorEastAsia" w:hAnsiTheme="minorEastAsia" w:cs="宋体" w:hint="eastAsia"/>
          <w:kern w:val="0"/>
          <w:sz w:val="24"/>
          <w:u w:val="single"/>
        </w:rPr>
        <w:t>2021年第一批老旧小区综合整治项目（</w:t>
      </w:r>
      <w:proofErr w:type="gramStart"/>
      <w:r w:rsidR="00A777DF" w:rsidRPr="00A777DF">
        <w:rPr>
          <w:rFonts w:asciiTheme="minorEastAsia" w:eastAsiaTheme="minorEastAsia" w:hAnsiTheme="minorEastAsia" w:cs="宋体" w:hint="eastAsia"/>
          <w:kern w:val="0"/>
          <w:sz w:val="24"/>
          <w:u w:val="single"/>
        </w:rPr>
        <w:t>贡院西</w:t>
      </w:r>
      <w:proofErr w:type="gramEnd"/>
      <w:r w:rsidR="00A777DF" w:rsidRPr="00A777DF">
        <w:rPr>
          <w:rFonts w:asciiTheme="minorEastAsia" w:eastAsiaTheme="minorEastAsia" w:hAnsiTheme="minorEastAsia" w:cs="宋体" w:hint="eastAsia"/>
          <w:kern w:val="0"/>
          <w:sz w:val="24"/>
          <w:u w:val="single"/>
        </w:rPr>
        <w:t>街8号院6号楼）</w:t>
      </w:r>
      <w:r w:rsidRPr="00B65984">
        <w:rPr>
          <w:rFonts w:asciiTheme="minorEastAsia" w:eastAsiaTheme="minorEastAsia" w:hAnsiTheme="minorEastAsia" w:cs="宋体" w:hint="eastAsia"/>
          <w:kern w:val="0"/>
          <w:sz w:val="24"/>
        </w:rPr>
        <w:t>进行竞争性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cs="宋体" w:hint="eastAsia"/>
          <w:kern w:val="0"/>
          <w:sz w:val="24"/>
        </w:rPr>
        <w:t>，欢迎合格的供应商前来参加。</w:t>
      </w:r>
    </w:p>
    <w:p w14:paraId="1E88CC96" w14:textId="0986062A" w:rsidR="0009331C" w:rsidRPr="00B65984" w:rsidRDefault="0009331C" w:rsidP="00B65984">
      <w:pPr>
        <w:pStyle w:val="af4"/>
        <w:widowControl/>
        <w:adjustRightInd w:val="0"/>
        <w:snapToGrid w:val="0"/>
        <w:spacing w:line="360" w:lineRule="auto"/>
        <w:ind w:firstLine="482"/>
        <w:jc w:val="left"/>
        <w:rPr>
          <w:rFonts w:asciiTheme="minorEastAsia" w:eastAsiaTheme="minorEastAsia" w:hAnsiTheme="minorEastAsia" w:cs="宋体"/>
          <w:b/>
          <w:kern w:val="0"/>
          <w:sz w:val="24"/>
          <w:szCs w:val="24"/>
        </w:rPr>
      </w:pPr>
      <w:r w:rsidRPr="00B65984">
        <w:rPr>
          <w:rFonts w:asciiTheme="minorEastAsia" w:eastAsiaTheme="minorEastAsia" w:hAnsiTheme="minorEastAsia" w:cs="宋体" w:hint="eastAsia"/>
          <w:b/>
          <w:kern w:val="0"/>
          <w:sz w:val="24"/>
          <w:szCs w:val="24"/>
        </w:rPr>
        <w:t>一、项目名称：</w:t>
      </w:r>
      <w:r w:rsidR="00A777DF" w:rsidRPr="00A777DF">
        <w:rPr>
          <w:rFonts w:asciiTheme="minorEastAsia" w:eastAsiaTheme="minorEastAsia" w:hAnsiTheme="minorEastAsia" w:cs="宋体" w:hint="eastAsia"/>
          <w:b/>
          <w:kern w:val="0"/>
          <w:sz w:val="24"/>
          <w:szCs w:val="24"/>
        </w:rPr>
        <w:t>2021年第一批老旧小区综合整治项目（</w:t>
      </w:r>
      <w:proofErr w:type="gramStart"/>
      <w:r w:rsidR="00A777DF" w:rsidRPr="00A777DF">
        <w:rPr>
          <w:rFonts w:asciiTheme="minorEastAsia" w:eastAsiaTheme="minorEastAsia" w:hAnsiTheme="minorEastAsia" w:cs="宋体" w:hint="eastAsia"/>
          <w:b/>
          <w:kern w:val="0"/>
          <w:sz w:val="24"/>
          <w:szCs w:val="24"/>
        </w:rPr>
        <w:t>贡院西</w:t>
      </w:r>
      <w:proofErr w:type="gramEnd"/>
      <w:r w:rsidR="00A777DF" w:rsidRPr="00A777DF">
        <w:rPr>
          <w:rFonts w:asciiTheme="minorEastAsia" w:eastAsiaTheme="minorEastAsia" w:hAnsiTheme="minorEastAsia" w:cs="宋体" w:hint="eastAsia"/>
          <w:b/>
          <w:kern w:val="0"/>
          <w:sz w:val="24"/>
          <w:szCs w:val="24"/>
        </w:rPr>
        <w:t>街8号院6号楼）</w:t>
      </w:r>
      <w:r w:rsidR="00423652" w:rsidRPr="00B65984">
        <w:rPr>
          <w:rFonts w:asciiTheme="minorEastAsia" w:eastAsiaTheme="minorEastAsia" w:hAnsiTheme="minorEastAsia" w:cs="宋体"/>
          <w:b/>
          <w:kern w:val="0"/>
          <w:sz w:val="24"/>
          <w:szCs w:val="24"/>
        </w:rPr>
        <w:t xml:space="preserve"> </w:t>
      </w:r>
    </w:p>
    <w:p w14:paraId="011D50CA" w14:textId="64A827F6"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二、采购编号：</w:t>
      </w:r>
      <w:r w:rsidR="00A777DF" w:rsidRPr="00A777DF">
        <w:rPr>
          <w:rFonts w:asciiTheme="minorEastAsia" w:eastAsiaTheme="minorEastAsia" w:hAnsiTheme="minorEastAsia" w:cs="宋体"/>
          <w:b/>
          <w:kern w:val="0"/>
          <w:sz w:val="24"/>
        </w:rPr>
        <w:t>BIECC-21CG1032</w:t>
      </w:r>
    </w:p>
    <w:p w14:paraId="5CB114FF"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三、采购内容：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695"/>
        <w:gridCol w:w="1483"/>
        <w:gridCol w:w="1428"/>
        <w:gridCol w:w="1560"/>
      </w:tblGrid>
      <w:tr w:rsidR="0009331C" w:rsidRPr="00B65984" w14:paraId="247523D6" w14:textId="77777777" w:rsidTr="00B8794E">
        <w:tc>
          <w:tcPr>
            <w:tcW w:w="623" w:type="dxa"/>
            <w:vAlign w:val="center"/>
          </w:tcPr>
          <w:p w14:paraId="107F5CA6"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proofErr w:type="gramStart"/>
            <w:r w:rsidRPr="00B65984">
              <w:rPr>
                <w:rFonts w:asciiTheme="minorEastAsia" w:eastAsiaTheme="minorEastAsia" w:hAnsiTheme="minorEastAsia"/>
                <w:b/>
              </w:rPr>
              <w:t>包号</w:t>
            </w:r>
            <w:proofErr w:type="gramEnd"/>
          </w:p>
        </w:tc>
        <w:tc>
          <w:tcPr>
            <w:tcW w:w="3695" w:type="dxa"/>
            <w:vAlign w:val="center"/>
          </w:tcPr>
          <w:p w14:paraId="0111FB5D" w14:textId="6CE6DD87" w:rsidR="0009331C" w:rsidRPr="00B65984" w:rsidRDefault="00181BD5"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主要工程内容</w:t>
            </w:r>
          </w:p>
        </w:tc>
        <w:tc>
          <w:tcPr>
            <w:tcW w:w="1483" w:type="dxa"/>
            <w:vAlign w:val="center"/>
          </w:tcPr>
          <w:p w14:paraId="29E4D4F6"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b/>
              </w:rPr>
              <w:t>预算金额</w:t>
            </w:r>
          </w:p>
          <w:p w14:paraId="4ACAA15B"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（人民币：元）</w:t>
            </w:r>
          </w:p>
        </w:tc>
        <w:tc>
          <w:tcPr>
            <w:tcW w:w="1428" w:type="dxa"/>
            <w:vAlign w:val="center"/>
          </w:tcPr>
          <w:p w14:paraId="5A9D0A0B"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hint="eastAsia"/>
                <w:b/>
              </w:rPr>
              <w:t>招标</w:t>
            </w:r>
            <w:r w:rsidRPr="00B65984">
              <w:rPr>
                <w:rFonts w:asciiTheme="minorEastAsia" w:eastAsiaTheme="minorEastAsia" w:hAnsiTheme="minorEastAsia"/>
                <w:b/>
              </w:rPr>
              <w:t>控制价</w:t>
            </w:r>
            <w:r w:rsidRPr="00B65984">
              <w:rPr>
                <w:rFonts w:asciiTheme="minorEastAsia" w:eastAsiaTheme="minorEastAsia" w:hAnsiTheme="minorEastAsia" w:hint="eastAsia"/>
                <w:b/>
              </w:rPr>
              <w:t>（人民币：元）</w:t>
            </w:r>
          </w:p>
        </w:tc>
        <w:tc>
          <w:tcPr>
            <w:tcW w:w="1560" w:type="dxa"/>
            <w:vAlign w:val="center"/>
          </w:tcPr>
          <w:p w14:paraId="55973265"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b/>
              </w:rPr>
            </w:pPr>
            <w:r w:rsidRPr="00B65984">
              <w:rPr>
                <w:rFonts w:asciiTheme="minorEastAsia" w:eastAsiaTheme="minorEastAsia" w:hAnsiTheme="minorEastAsia"/>
                <w:b/>
              </w:rPr>
              <w:t>是否专门面向中小型企业</w:t>
            </w:r>
          </w:p>
        </w:tc>
      </w:tr>
      <w:tr w:rsidR="0009331C" w:rsidRPr="00B65984" w14:paraId="24726F3D" w14:textId="77777777" w:rsidTr="00B8794E">
        <w:tc>
          <w:tcPr>
            <w:tcW w:w="623" w:type="dxa"/>
            <w:vAlign w:val="center"/>
          </w:tcPr>
          <w:p w14:paraId="3CEC85BC"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rPr>
            </w:pPr>
            <w:r w:rsidRPr="00B65984">
              <w:rPr>
                <w:rFonts w:asciiTheme="minorEastAsia" w:eastAsiaTheme="minorEastAsia" w:hAnsiTheme="minorEastAsia" w:hint="eastAsia"/>
              </w:rPr>
              <w:t>0</w:t>
            </w:r>
            <w:r w:rsidRPr="00B65984">
              <w:rPr>
                <w:rFonts w:asciiTheme="minorEastAsia" w:eastAsiaTheme="minorEastAsia" w:hAnsiTheme="minorEastAsia"/>
              </w:rPr>
              <w:t>1</w:t>
            </w:r>
          </w:p>
        </w:tc>
        <w:tc>
          <w:tcPr>
            <w:tcW w:w="3695" w:type="dxa"/>
            <w:vAlign w:val="center"/>
          </w:tcPr>
          <w:p w14:paraId="58D35197" w14:textId="23EE5E51" w:rsidR="0009331C" w:rsidRPr="00B65984" w:rsidRDefault="00164278" w:rsidP="00B65984">
            <w:pPr>
              <w:pStyle w:val="23"/>
              <w:adjustRightInd w:val="0"/>
              <w:snapToGrid w:val="0"/>
              <w:spacing w:line="360" w:lineRule="auto"/>
              <w:ind w:firstLine="0"/>
              <w:jc w:val="left"/>
              <w:rPr>
                <w:rFonts w:asciiTheme="minorEastAsia" w:eastAsiaTheme="minorEastAsia" w:hAnsiTheme="minorEastAsia"/>
              </w:rPr>
            </w:pPr>
            <w:r>
              <w:rPr>
                <w:rFonts w:ascii="宋体" w:hAnsi="宋体" w:cs="宋体" w:hint="eastAsia"/>
                <w:lang w:val="zh-CN"/>
              </w:rPr>
              <w:t>本工程包括楼本体及室外工程</w:t>
            </w:r>
            <w:r w:rsidRPr="00607D6C">
              <w:rPr>
                <w:rFonts w:asciiTheme="minorEastAsia" w:eastAsiaTheme="minorEastAsia" w:hAnsiTheme="minorEastAsia" w:hint="eastAsia"/>
              </w:rPr>
              <w:t>等图纸及工程量清单范围内的施工工作，具体内容详见本采购文件《第</w:t>
            </w:r>
            <w:r>
              <w:rPr>
                <w:rFonts w:asciiTheme="minorEastAsia" w:eastAsiaTheme="minorEastAsia" w:hAnsiTheme="minorEastAsia" w:hint="eastAsia"/>
              </w:rPr>
              <w:t>九</w:t>
            </w:r>
            <w:r w:rsidRPr="00607D6C">
              <w:rPr>
                <w:rFonts w:asciiTheme="minorEastAsia" w:eastAsiaTheme="minorEastAsia" w:hAnsiTheme="minorEastAsia" w:hint="eastAsia"/>
              </w:rPr>
              <w:t>章 技术标准及要求》及工程量清单</w:t>
            </w:r>
            <w:r>
              <w:rPr>
                <w:rFonts w:asciiTheme="minorEastAsia" w:eastAsiaTheme="minorEastAsia" w:hAnsiTheme="minorEastAsia" w:hint="eastAsia"/>
              </w:rPr>
              <w:t>。</w:t>
            </w:r>
          </w:p>
        </w:tc>
        <w:tc>
          <w:tcPr>
            <w:tcW w:w="1483" w:type="dxa"/>
            <w:vAlign w:val="center"/>
          </w:tcPr>
          <w:p w14:paraId="302B1848" w14:textId="51B0E4E1" w:rsidR="0009331C" w:rsidRPr="00B65984" w:rsidRDefault="00A777DF" w:rsidP="00A777DF">
            <w:pPr>
              <w:pStyle w:val="23"/>
              <w:adjustRightInd w:val="0"/>
              <w:snapToGrid w:val="0"/>
              <w:spacing w:line="360" w:lineRule="auto"/>
              <w:ind w:firstLine="0"/>
              <w:jc w:val="center"/>
              <w:rPr>
                <w:rFonts w:asciiTheme="minorEastAsia" w:eastAsiaTheme="minorEastAsia" w:hAnsiTheme="minorEastAsia"/>
              </w:rPr>
            </w:pPr>
            <w:r>
              <w:rPr>
                <w:rFonts w:asciiTheme="minorEastAsia" w:eastAsiaTheme="minorEastAsia" w:hAnsiTheme="minorEastAsia" w:hint="eastAsia"/>
              </w:rPr>
              <w:t>1340175.22</w:t>
            </w:r>
          </w:p>
        </w:tc>
        <w:tc>
          <w:tcPr>
            <w:tcW w:w="1428" w:type="dxa"/>
            <w:vAlign w:val="center"/>
          </w:tcPr>
          <w:p w14:paraId="004F45F8" w14:textId="5BA880EF" w:rsidR="0009331C" w:rsidRPr="00B65984" w:rsidRDefault="00A777DF" w:rsidP="00B65984">
            <w:pPr>
              <w:pStyle w:val="23"/>
              <w:adjustRightInd w:val="0"/>
              <w:snapToGrid w:val="0"/>
              <w:spacing w:line="360" w:lineRule="auto"/>
              <w:ind w:firstLine="0"/>
              <w:jc w:val="center"/>
              <w:rPr>
                <w:rFonts w:asciiTheme="minorEastAsia" w:eastAsiaTheme="minorEastAsia" w:hAnsiTheme="minorEastAsia"/>
              </w:rPr>
            </w:pPr>
            <w:r>
              <w:rPr>
                <w:rFonts w:asciiTheme="minorEastAsia" w:eastAsiaTheme="minorEastAsia" w:hAnsiTheme="minorEastAsia" w:hint="eastAsia"/>
              </w:rPr>
              <w:t>1337667.38</w:t>
            </w:r>
          </w:p>
        </w:tc>
        <w:tc>
          <w:tcPr>
            <w:tcW w:w="1560" w:type="dxa"/>
            <w:vAlign w:val="center"/>
          </w:tcPr>
          <w:p w14:paraId="7C3BFD54" w14:textId="77777777" w:rsidR="0009331C" w:rsidRPr="00B65984" w:rsidRDefault="0009331C" w:rsidP="00B65984">
            <w:pPr>
              <w:pStyle w:val="23"/>
              <w:adjustRightInd w:val="0"/>
              <w:snapToGrid w:val="0"/>
              <w:spacing w:line="360" w:lineRule="auto"/>
              <w:ind w:firstLine="0"/>
              <w:jc w:val="center"/>
              <w:rPr>
                <w:rFonts w:asciiTheme="minorEastAsia" w:eastAsiaTheme="minorEastAsia" w:hAnsiTheme="minorEastAsia"/>
              </w:rPr>
            </w:pPr>
            <w:r w:rsidRPr="00B65984">
              <w:rPr>
                <w:rFonts w:asciiTheme="minorEastAsia" w:eastAsiaTheme="minorEastAsia" w:hAnsiTheme="minorEastAsia" w:hint="eastAsia"/>
              </w:rPr>
              <w:t>是</w:t>
            </w:r>
          </w:p>
        </w:tc>
      </w:tr>
    </w:tbl>
    <w:p w14:paraId="55223247" w14:textId="057FD281" w:rsidR="0009331C" w:rsidRPr="00B65984" w:rsidRDefault="0009331C" w:rsidP="00B65984">
      <w:pPr>
        <w:adjustRightInd w:val="0"/>
        <w:snapToGrid w:val="0"/>
        <w:spacing w:line="360" w:lineRule="auto"/>
        <w:ind w:left="426" w:rightChars="-27" w:right="-57"/>
        <w:rPr>
          <w:rFonts w:asciiTheme="minorEastAsia" w:eastAsiaTheme="minorEastAsia" w:hAnsiTheme="minorEastAsia"/>
          <w:b/>
          <w:sz w:val="24"/>
        </w:rPr>
      </w:pPr>
      <w:r w:rsidRPr="00B65984">
        <w:rPr>
          <w:rFonts w:asciiTheme="minorEastAsia" w:eastAsiaTheme="minorEastAsia" w:hAnsiTheme="minorEastAsia"/>
          <w:b/>
          <w:sz w:val="24"/>
        </w:rPr>
        <w:t>注：</w:t>
      </w:r>
      <w:r w:rsidRPr="00B65984">
        <w:rPr>
          <w:rFonts w:asciiTheme="minorEastAsia" w:eastAsiaTheme="minorEastAsia" w:hAnsiTheme="minorEastAsia" w:hint="eastAsia"/>
          <w:b/>
          <w:sz w:val="24"/>
        </w:rPr>
        <w:t>1、供应商0</w:t>
      </w:r>
      <w:r w:rsidRPr="00B65984">
        <w:rPr>
          <w:rFonts w:asciiTheme="minorEastAsia" w:eastAsiaTheme="minorEastAsia" w:hAnsiTheme="minorEastAsia"/>
          <w:b/>
          <w:sz w:val="24"/>
        </w:rPr>
        <w:t>1包</w:t>
      </w:r>
      <w:r w:rsidR="00423652" w:rsidRPr="00B65984">
        <w:rPr>
          <w:rFonts w:asciiTheme="minorEastAsia" w:eastAsiaTheme="minorEastAsia" w:hAnsiTheme="minorEastAsia" w:hint="eastAsia"/>
          <w:b/>
          <w:sz w:val="24"/>
        </w:rPr>
        <w:t>的最终</w:t>
      </w:r>
      <w:r w:rsidRPr="00B65984">
        <w:rPr>
          <w:rFonts w:asciiTheme="minorEastAsia" w:eastAsiaTheme="minorEastAsia" w:hAnsiTheme="minorEastAsia" w:hint="eastAsia"/>
          <w:b/>
          <w:sz w:val="24"/>
        </w:rPr>
        <w:t>报价不能超过招标控制价，否则其</w:t>
      </w:r>
      <w:r w:rsidR="00423652" w:rsidRPr="00B65984">
        <w:rPr>
          <w:rFonts w:asciiTheme="minorEastAsia" w:eastAsiaTheme="minorEastAsia" w:hAnsiTheme="minorEastAsia" w:hint="eastAsia"/>
          <w:b/>
          <w:sz w:val="24"/>
        </w:rPr>
        <w:t>报价</w:t>
      </w:r>
      <w:r w:rsidRPr="00B65984">
        <w:rPr>
          <w:rFonts w:asciiTheme="minorEastAsia" w:eastAsiaTheme="minorEastAsia" w:hAnsiTheme="minorEastAsia" w:hint="eastAsia"/>
          <w:b/>
          <w:sz w:val="24"/>
        </w:rPr>
        <w:t>响应将被拒绝。</w:t>
      </w:r>
    </w:p>
    <w:p w14:paraId="1BEFB3B3" w14:textId="7B11FD92" w:rsidR="0009331C" w:rsidRPr="00B65984" w:rsidRDefault="0009331C" w:rsidP="00B65984">
      <w:pPr>
        <w:adjustRightInd w:val="0"/>
        <w:snapToGrid w:val="0"/>
        <w:spacing w:line="360" w:lineRule="auto"/>
        <w:ind w:left="426" w:rightChars="-27" w:right="-57" w:firstLine="435"/>
        <w:rPr>
          <w:rFonts w:asciiTheme="minorEastAsia" w:eastAsiaTheme="minorEastAsia" w:hAnsiTheme="minorEastAsia"/>
          <w:b/>
          <w:sz w:val="24"/>
        </w:rPr>
      </w:pPr>
      <w:r w:rsidRPr="00B65984">
        <w:rPr>
          <w:rFonts w:asciiTheme="minorEastAsia" w:eastAsiaTheme="minorEastAsia" w:hAnsiTheme="minorEastAsia"/>
          <w:b/>
          <w:sz w:val="24"/>
        </w:rPr>
        <w:t>2</w:t>
      </w:r>
      <w:r w:rsidRPr="00B65984">
        <w:rPr>
          <w:rFonts w:asciiTheme="minorEastAsia" w:eastAsiaTheme="minorEastAsia" w:hAnsiTheme="minorEastAsia" w:hint="eastAsia"/>
          <w:b/>
          <w:sz w:val="24"/>
        </w:rPr>
        <w:t>、</w:t>
      </w:r>
      <w:r w:rsidR="00181BD5" w:rsidRPr="00B65984">
        <w:rPr>
          <w:rFonts w:asciiTheme="minorEastAsia" w:eastAsiaTheme="minorEastAsia" w:hAnsiTheme="minorEastAsia" w:hint="eastAsia"/>
          <w:b/>
          <w:sz w:val="24"/>
        </w:rPr>
        <w:t>项目</w:t>
      </w:r>
      <w:r w:rsidR="00181BD5" w:rsidRPr="00B65984">
        <w:rPr>
          <w:rFonts w:asciiTheme="minorEastAsia" w:eastAsiaTheme="minorEastAsia" w:hAnsiTheme="minorEastAsia"/>
          <w:b/>
          <w:sz w:val="24"/>
        </w:rPr>
        <w:t>批复</w:t>
      </w:r>
      <w:r w:rsidRPr="00B65984">
        <w:rPr>
          <w:rFonts w:asciiTheme="minorEastAsia" w:eastAsiaTheme="minorEastAsia" w:hAnsiTheme="minorEastAsia"/>
          <w:b/>
          <w:sz w:val="24"/>
        </w:rPr>
        <w:t>编号</w:t>
      </w:r>
      <w:r w:rsidRPr="00B65984">
        <w:rPr>
          <w:rFonts w:asciiTheme="minorEastAsia" w:eastAsiaTheme="minorEastAsia" w:hAnsiTheme="minorEastAsia" w:hint="eastAsia"/>
          <w:b/>
          <w:sz w:val="24"/>
        </w:rPr>
        <w:t>：</w:t>
      </w:r>
      <w:r w:rsidR="00A777DF">
        <w:rPr>
          <w:rFonts w:asciiTheme="minorEastAsia" w:eastAsiaTheme="minorEastAsia" w:hAnsiTheme="minorEastAsia" w:hint="eastAsia"/>
          <w:b/>
          <w:sz w:val="24"/>
        </w:rPr>
        <w:t>东</w:t>
      </w:r>
      <w:proofErr w:type="gramStart"/>
      <w:r w:rsidR="00A777DF">
        <w:rPr>
          <w:rFonts w:asciiTheme="minorEastAsia" w:eastAsiaTheme="minorEastAsia" w:hAnsiTheme="minorEastAsia" w:hint="eastAsia"/>
          <w:b/>
          <w:sz w:val="24"/>
        </w:rPr>
        <w:t>采购办</w:t>
      </w:r>
      <w:proofErr w:type="gramEnd"/>
      <w:r w:rsidR="00A777DF">
        <w:rPr>
          <w:rFonts w:asciiTheme="minorEastAsia" w:eastAsiaTheme="minorEastAsia" w:hAnsiTheme="minorEastAsia" w:hint="eastAsia"/>
          <w:b/>
          <w:sz w:val="24"/>
        </w:rPr>
        <w:t xml:space="preserve">2021- </w:t>
      </w:r>
      <w:proofErr w:type="gramStart"/>
      <w:r w:rsidR="00A777DF">
        <w:rPr>
          <w:rFonts w:asciiTheme="minorEastAsia" w:eastAsiaTheme="minorEastAsia" w:hAnsiTheme="minorEastAsia" w:hint="eastAsia"/>
          <w:b/>
          <w:sz w:val="24"/>
        </w:rPr>
        <w:t>号项</w:t>
      </w:r>
      <w:proofErr w:type="gramEnd"/>
      <w:r w:rsidR="00A777DF">
        <w:rPr>
          <w:rFonts w:asciiTheme="minorEastAsia" w:eastAsiaTheme="minorEastAsia" w:hAnsiTheme="minorEastAsia" w:hint="eastAsia"/>
          <w:b/>
          <w:sz w:val="24"/>
        </w:rPr>
        <w:t>-000380</w:t>
      </w:r>
    </w:p>
    <w:p w14:paraId="55CD8EB3" w14:textId="77777777" w:rsidR="0009331C" w:rsidRPr="00B65984" w:rsidRDefault="0009331C" w:rsidP="00B65984">
      <w:pPr>
        <w:adjustRightInd w:val="0"/>
        <w:snapToGrid w:val="0"/>
        <w:spacing w:line="360" w:lineRule="auto"/>
        <w:ind w:left="426" w:rightChars="-27" w:right="-57" w:firstLine="435"/>
        <w:rPr>
          <w:rFonts w:asciiTheme="minorEastAsia" w:eastAsiaTheme="minorEastAsia" w:hAnsiTheme="minorEastAsia"/>
          <w:sz w:val="24"/>
        </w:rPr>
      </w:pPr>
      <w:r w:rsidRPr="00B65984">
        <w:rPr>
          <w:rFonts w:asciiTheme="minorEastAsia" w:eastAsiaTheme="minorEastAsia" w:hAnsiTheme="minorEastAsia" w:hint="eastAsia"/>
          <w:b/>
          <w:sz w:val="24"/>
        </w:rPr>
        <w:t>3、本项目采购标的所对应的中小企业划分标准所属行业为：建筑业</w:t>
      </w:r>
    </w:p>
    <w:p w14:paraId="49E85D77"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bCs/>
          <w:kern w:val="0"/>
          <w:sz w:val="24"/>
        </w:rPr>
        <w:t>四、合格供应商：</w:t>
      </w:r>
    </w:p>
    <w:p w14:paraId="72568268"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1）在中华人民共和国境内注册的、具有独立承担民事责任的能力；</w:t>
      </w:r>
    </w:p>
    <w:p w14:paraId="7BD5CA5C"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2）具有良好的商业信誉和健全的财务会计制度；</w:t>
      </w:r>
    </w:p>
    <w:p w14:paraId="53C131EB"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3）具有履行合同所必需的设备和专业技术能力；</w:t>
      </w:r>
    </w:p>
    <w:p w14:paraId="35A4E002"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4）有依法缴纳税收和社会保障资金的良好记录；</w:t>
      </w:r>
    </w:p>
    <w:p w14:paraId="11328C30" w14:textId="10B7C08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5）参加本次采购活动前三年（201</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年</w:t>
      </w:r>
      <w:r w:rsidRPr="00B65984">
        <w:rPr>
          <w:rFonts w:asciiTheme="minorEastAsia" w:eastAsiaTheme="minorEastAsia" w:hAnsiTheme="minorEastAsia" w:cs="Arial"/>
          <w:sz w:val="24"/>
        </w:rPr>
        <w:t>1</w:t>
      </w:r>
      <w:r w:rsidRPr="00B65984">
        <w:rPr>
          <w:rFonts w:asciiTheme="minorEastAsia" w:eastAsiaTheme="minorEastAsia" w:hAnsiTheme="minorEastAsia" w:cs="Arial" w:hint="eastAsia"/>
          <w:sz w:val="24"/>
        </w:rPr>
        <w:t>月1</w:t>
      </w:r>
      <w:r w:rsidR="00F12606" w:rsidRPr="00B65984">
        <w:rPr>
          <w:rFonts w:asciiTheme="minorEastAsia" w:eastAsiaTheme="minorEastAsia" w:hAnsiTheme="minorEastAsia" w:cs="Arial" w:hint="eastAsia"/>
          <w:sz w:val="24"/>
        </w:rPr>
        <w:t>日至递交报价</w:t>
      </w:r>
      <w:r w:rsidRPr="00B65984">
        <w:rPr>
          <w:rFonts w:asciiTheme="minorEastAsia" w:eastAsiaTheme="minorEastAsia" w:hAnsiTheme="minorEastAsia" w:cs="Arial" w:hint="eastAsia"/>
          <w:sz w:val="24"/>
        </w:rPr>
        <w:t>文件之日）内，未被“信用中国”（https://www.creditchina.gov.cn/）网站列入失信被执行人和重大税收违法案件当事人名单、未被“中国政府采购网”</w:t>
      </w:r>
      <w:r w:rsidRPr="00B65984">
        <w:rPr>
          <w:rFonts w:asciiTheme="minorEastAsia" w:eastAsiaTheme="minorEastAsia" w:hAnsiTheme="minorEastAsia" w:cs="Arial" w:hint="eastAsia"/>
          <w:sz w:val="24"/>
        </w:rPr>
        <w:lastRenderedPageBreak/>
        <w:t>（http://www.ccgp.gov.cn）网站列入政府采购严重违法失信行为记录名单（或处罚期限届满的）；</w:t>
      </w:r>
    </w:p>
    <w:p w14:paraId="5B38D0A6" w14:textId="733D0D91"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85EF3" w:rsidRPr="00B65984">
        <w:rPr>
          <w:rFonts w:asciiTheme="minorEastAsia" w:eastAsiaTheme="minorEastAsia" w:hAnsiTheme="minorEastAsia" w:cs="Arial" w:hint="eastAsia"/>
          <w:sz w:val="24"/>
        </w:rPr>
        <w:t>供应商须</w:t>
      </w:r>
      <w:r w:rsidRPr="00B65984">
        <w:rPr>
          <w:rFonts w:asciiTheme="minorEastAsia" w:eastAsiaTheme="minorEastAsia" w:hAnsiTheme="minorEastAsia" w:cs="Arial" w:hint="eastAsia"/>
          <w:sz w:val="24"/>
        </w:rPr>
        <w:t>具有建设行政主管部门核发的</w:t>
      </w:r>
      <w:r w:rsidR="002F060B" w:rsidRPr="00B65984">
        <w:rPr>
          <w:rFonts w:asciiTheme="minorEastAsia" w:eastAsiaTheme="minorEastAsia" w:hAnsiTheme="minorEastAsia" w:cs="Arial" w:hint="eastAsia"/>
          <w:sz w:val="24"/>
        </w:rPr>
        <w:t>建筑装修装饰工程专业承包二级（含）及以上</w:t>
      </w:r>
      <w:r w:rsidRPr="00B65984">
        <w:rPr>
          <w:rFonts w:asciiTheme="minorEastAsia" w:eastAsiaTheme="minorEastAsia" w:hAnsiTheme="minorEastAsia" w:cs="Arial" w:hint="eastAsia"/>
          <w:sz w:val="24"/>
        </w:rPr>
        <w:t>资质，合格的安全生产许可证。项目经理须为</w:t>
      </w:r>
      <w:r w:rsidR="002F060B" w:rsidRPr="00B65984">
        <w:rPr>
          <w:rFonts w:asciiTheme="minorEastAsia" w:eastAsiaTheme="minorEastAsia" w:hAnsiTheme="minorEastAsia" w:cs="Arial" w:hint="eastAsia"/>
          <w:sz w:val="24"/>
        </w:rPr>
        <w:t>建筑工程专业二级（含）及以上注册建造师</w:t>
      </w:r>
      <w:r w:rsidRPr="00B65984">
        <w:rPr>
          <w:rFonts w:asciiTheme="minorEastAsia" w:eastAsiaTheme="minorEastAsia" w:hAnsiTheme="minorEastAsia" w:cs="Arial" w:hint="eastAsia"/>
          <w:sz w:val="24"/>
        </w:rPr>
        <w:t>，具有安全生产考核合格证书(简称B本)。</w:t>
      </w:r>
    </w:p>
    <w:p w14:paraId="2DA94786"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7）不接受联合体报名；</w:t>
      </w:r>
      <w:r w:rsidRPr="00B65984">
        <w:rPr>
          <w:rFonts w:asciiTheme="minorEastAsia" w:eastAsiaTheme="minorEastAsia" w:hAnsiTheme="minorEastAsia" w:cs="Arial"/>
          <w:sz w:val="24"/>
        </w:rPr>
        <w:t xml:space="preserve"> </w:t>
      </w:r>
    </w:p>
    <w:p w14:paraId="5229A3A4"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8）单位负责人为同一人或者存在直接控股、管理关系的不同供应商，不得同时参加本项目的投标；</w:t>
      </w:r>
    </w:p>
    <w:p w14:paraId="22779AC1"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9）为本项目提供整体设计、规范编制或者项目管理、监理、检测等服务的供应商，不得参加投标；</w:t>
      </w:r>
    </w:p>
    <w:p w14:paraId="61789F39" w14:textId="77777777" w:rsidR="0009331C" w:rsidRPr="00B65984" w:rsidRDefault="0009331C"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cs="Arial"/>
          <w:sz w:val="24"/>
        </w:rPr>
        <w:t>0</w:t>
      </w:r>
      <w:r w:rsidRPr="00B65984">
        <w:rPr>
          <w:rFonts w:asciiTheme="minorEastAsia" w:eastAsiaTheme="minorEastAsia" w:hAnsiTheme="minorEastAsia" w:cs="Arial" w:hint="eastAsia"/>
          <w:sz w:val="24"/>
        </w:rPr>
        <w:t>）本项目属于专门面向中小企业采购的项目。工程的施工单位应为符合《政府采购促进中小企业发展管理办法》（财库﹝2020﹞46 号）和《工业和信息化部、国家统计局、国家发展和改革委员会、财政部关于印发中小企业划型标准规定的通知》（工信部联企业[2011]300号）的有关规定及划分标准中型或小型、微型企业（小型、微型企业）、监狱企业、残疾人福利性单位。</w:t>
      </w:r>
    </w:p>
    <w:p w14:paraId="6B8147FD" w14:textId="77777777"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cs="Arial"/>
          <w:sz w:val="24"/>
        </w:rPr>
        <w:t>1</w:t>
      </w:r>
      <w:r w:rsidRPr="00B65984">
        <w:rPr>
          <w:rFonts w:asciiTheme="minorEastAsia" w:eastAsiaTheme="minorEastAsia" w:hAnsiTheme="minorEastAsia" w:cs="Arial" w:hint="eastAsia"/>
          <w:sz w:val="24"/>
        </w:rPr>
        <w:t>）法律、行政法规规定的其他条件。</w:t>
      </w:r>
    </w:p>
    <w:p w14:paraId="59B39F88" w14:textId="4A84ABA1"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五、购买竞争性</w:t>
      </w:r>
      <w:r w:rsidR="00F12606" w:rsidRPr="00B65984">
        <w:rPr>
          <w:rFonts w:asciiTheme="minorEastAsia" w:eastAsiaTheme="minorEastAsia" w:hAnsiTheme="minorEastAsia" w:cs="宋体" w:hint="eastAsia"/>
          <w:b/>
          <w:kern w:val="0"/>
          <w:sz w:val="24"/>
        </w:rPr>
        <w:t>谈判</w:t>
      </w:r>
      <w:r w:rsidRPr="00B65984">
        <w:rPr>
          <w:rFonts w:asciiTheme="minorEastAsia" w:eastAsiaTheme="minorEastAsia" w:hAnsiTheme="minorEastAsia" w:cs="宋体" w:hint="eastAsia"/>
          <w:b/>
          <w:kern w:val="0"/>
          <w:sz w:val="24"/>
        </w:rPr>
        <w:t>文件：</w:t>
      </w:r>
    </w:p>
    <w:p w14:paraId="5AFC1087" w14:textId="18E69776"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1、 时</w:t>
      </w:r>
      <w:r w:rsidRPr="00A777DF">
        <w:rPr>
          <w:rFonts w:asciiTheme="minorEastAsia" w:eastAsiaTheme="minorEastAsia" w:hAnsiTheme="minorEastAsia" w:cs="宋体" w:hint="eastAsia"/>
          <w:kern w:val="0"/>
          <w:sz w:val="24"/>
        </w:rPr>
        <w:t>间：202</w:t>
      </w:r>
      <w:r w:rsidRPr="00A777DF">
        <w:rPr>
          <w:rFonts w:asciiTheme="minorEastAsia" w:eastAsiaTheme="minorEastAsia" w:hAnsiTheme="minorEastAsia" w:cs="宋体"/>
          <w:kern w:val="0"/>
          <w:sz w:val="24"/>
        </w:rPr>
        <w:t>1</w:t>
      </w:r>
      <w:r w:rsidRPr="00A777DF">
        <w:rPr>
          <w:rFonts w:asciiTheme="minorEastAsia" w:eastAsiaTheme="minorEastAsia" w:hAnsiTheme="minorEastAsia" w:cs="宋体" w:hint="eastAsia"/>
          <w:kern w:val="0"/>
          <w:sz w:val="24"/>
        </w:rPr>
        <w:t>年</w:t>
      </w:r>
      <w:r w:rsidR="00A777DF" w:rsidRPr="00A777DF">
        <w:rPr>
          <w:rFonts w:asciiTheme="minorEastAsia" w:eastAsiaTheme="minorEastAsia" w:hAnsiTheme="minorEastAsia" w:cs="宋体" w:hint="eastAsia"/>
          <w:kern w:val="0"/>
          <w:sz w:val="24"/>
        </w:rPr>
        <w:t>11</w:t>
      </w:r>
      <w:r w:rsidRPr="00A777DF">
        <w:rPr>
          <w:rFonts w:asciiTheme="minorEastAsia" w:eastAsiaTheme="minorEastAsia" w:hAnsiTheme="minorEastAsia" w:cs="宋体" w:hint="eastAsia"/>
          <w:kern w:val="0"/>
          <w:sz w:val="24"/>
        </w:rPr>
        <w:t>月</w:t>
      </w:r>
      <w:r w:rsidR="00A777DF" w:rsidRPr="00A777DF">
        <w:rPr>
          <w:rFonts w:asciiTheme="minorEastAsia" w:eastAsiaTheme="minorEastAsia" w:hAnsiTheme="minorEastAsia" w:cs="宋体" w:hint="eastAsia"/>
          <w:kern w:val="0"/>
          <w:sz w:val="24"/>
        </w:rPr>
        <w:t>30</w:t>
      </w:r>
      <w:r w:rsidRPr="00A777DF">
        <w:rPr>
          <w:rFonts w:asciiTheme="minorEastAsia" w:eastAsiaTheme="minorEastAsia" w:hAnsiTheme="minorEastAsia" w:cs="宋体" w:hint="eastAsia"/>
          <w:kern w:val="0"/>
          <w:sz w:val="24"/>
        </w:rPr>
        <w:t>日至202</w:t>
      </w:r>
      <w:r w:rsidRPr="00A777DF">
        <w:rPr>
          <w:rFonts w:asciiTheme="minorEastAsia" w:eastAsiaTheme="minorEastAsia" w:hAnsiTheme="minorEastAsia" w:cs="宋体"/>
          <w:kern w:val="0"/>
          <w:sz w:val="24"/>
        </w:rPr>
        <w:t>1</w:t>
      </w:r>
      <w:r w:rsidRPr="00A777DF">
        <w:rPr>
          <w:rFonts w:asciiTheme="minorEastAsia" w:eastAsiaTheme="minorEastAsia" w:hAnsiTheme="minorEastAsia" w:cs="宋体" w:hint="eastAsia"/>
          <w:kern w:val="0"/>
          <w:sz w:val="24"/>
        </w:rPr>
        <w:t>年</w:t>
      </w:r>
      <w:r w:rsidR="00A777DF" w:rsidRPr="00A777DF">
        <w:rPr>
          <w:rFonts w:asciiTheme="minorEastAsia" w:eastAsiaTheme="minorEastAsia" w:hAnsiTheme="minorEastAsia" w:cs="宋体" w:hint="eastAsia"/>
          <w:kern w:val="0"/>
          <w:sz w:val="24"/>
        </w:rPr>
        <w:t>12</w:t>
      </w:r>
      <w:r w:rsidRPr="00A777DF">
        <w:rPr>
          <w:rFonts w:asciiTheme="minorEastAsia" w:eastAsiaTheme="minorEastAsia" w:hAnsiTheme="minorEastAsia" w:cs="宋体" w:hint="eastAsia"/>
          <w:kern w:val="0"/>
          <w:sz w:val="24"/>
        </w:rPr>
        <w:t>月</w:t>
      </w:r>
      <w:r w:rsidR="00A777DF" w:rsidRPr="00A777DF">
        <w:rPr>
          <w:rFonts w:asciiTheme="minorEastAsia" w:eastAsiaTheme="minorEastAsia" w:hAnsiTheme="minorEastAsia" w:cs="宋体" w:hint="eastAsia"/>
          <w:kern w:val="0"/>
          <w:sz w:val="24"/>
        </w:rPr>
        <w:t>3</w:t>
      </w:r>
      <w:r w:rsidRPr="00A777DF">
        <w:rPr>
          <w:rFonts w:asciiTheme="minorEastAsia" w:eastAsiaTheme="minorEastAsia" w:hAnsiTheme="minorEastAsia" w:cs="宋体" w:hint="eastAsia"/>
          <w:kern w:val="0"/>
          <w:sz w:val="24"/>
        </w:rPr>
        <w:t>日，每日</w:t>
      </w:r>
      <w:r w:rsidRPr="00B65984">
        <w:rPr>
          <w:rFonts w:asciiTheme="minorEastAsia" w:eastAsiaTheme="minorEastAsia" w:hAnsiTheme="minorEastAsia" w:cs="宋体" w:hint="eastAsia"/>
          <w:kern w:val="0"/>
          <w:sz w:val="24"/>
        </w:rPr>
        <w:t xml:space="preserve">上午9:30至11:30，下午13:30至16:30（北京时间，法定节假日除外） </w:t>
      </w:r>
    </w:p>
    <w:p w14:paraId="1312E902" w14:textId="77777777"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2、地点：北京市海淀区学院路30号科大天工大厦A座六层608室（北四环学院桥东北角）。</w:t>
      </w:r>
    </w:p>
    <w:p w14:paraId="57819CA9" w14:textId="47390CF2"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3、竞争性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cs="宋体" w:hint="eastAsia"/>
          <w:kern w:val="0"/>
          <w:sz w:val="24"/>
        </w:rPr>
        <w:t>文件售价：人民币</w:t>
      </w:r>
      <w:r w:rsidR="00FD35DF">
        <w:rPr>
          <w:rFonts w:asciiTheme="minorEastAsia" w:eastAsiaTheme="minorEastAsia" w:hAnsiTheme="minorEastAsia" w:cs="宋体" w:hint="eastAsia"/>
          <w:kern w:val="0"/>
          <w:sz w:val="24"/>
        </w:rPr>
        <w:t>2</w:t>
      </w:r>
      <w:r w:rsidRPr="00B65984">
        <w:rPr>
          <w:rFonts w:asciiTheme="minorEastAsia" w:eastAsiaTheme="minorEastAsia" w:hAnsiTheme="minorEastAsia" w:cs="宋体" w:hint="eastAsia"/>
          <w:kern w:val="0"/>
          <w:sz w:val="24"/>
        </w:rPr>
        <w:t>00元/本，售后不退，</w:t>
      </w:r>
      <w:r w:rsidRPr="00B65984">
        <w:rPr>
          <w:rFonts w:asciiTheme="minorEastAsia" w:eastAsiaTheme="minorEastAsia" w:hAnsiTheme="minorEastAsia" w:hint="eastAsia"/>
          <w:sz w:val="24"/>
        </w:rPr>
        <w:t>电子版</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hint="eastAsia"/>
          <w:sz w:val="24"/>
        </w:rPr>
        <w:t>文件下载网址：</w:t>
      </w:r>
      <w:hyperlink r:id="rId10" w:history="1">
        <w:r w:rsidRPr="00B65984">
          <w:rPr>
            <w:rFonts w:asciiTheme="minorEastAsia" w:eastAsiaTheme="minorEastAsia" w:hAnsiTheme="minorEastAsia"/>
            <w:sz w:val="24"/>
          </w:rPr>
          <w:t>http://www.biecc.com.cn/fushulanmu/</w:t>
        </w:r>
      </w:hyperlink>
      <w:r w:rsidRPr="00B65984">
        <w:rPr>
          <w:rFonts w:asciiTheme="minorEastAsia" w:eastAsiaTheme="minorEastAsia" w:hAnsiTheme="minorEastAsia" w:hint="eastAsia"/>
          <w:sz w:val="24"/>
        </w:rPr>
        <w:t>b</w:t>
      </w:r>
      <w:r w:rsidRPr="00B65984">
        <w:rPr>
          <w:rFonts w:asciiTheme="minorEastAsia" w:eastAsiaTheme="minorEastAsia" w:hAnsiTheme="minorEastAsia"/>
          <w:sz w:val="24"/>
        </w:rPr>
        <w:t>iaoshuxiazai/</w:t>
      </w:r>
      <w:r w:rsidRPr="00B65984">
        <w:rPr>
          <w:rFonts w:asciiTheme="minorEastAsia" w:eastAsiaTheme="minorEastAsia" w:hAnsiTheme="minorEastAsia" w:hint="eastAsia"/>
          <w:sz w:val="24"/>
        </w:rPr>
        <w:t>（法定假期期间不能下载）；竞争性</w:t>
      </w:r>
      <w:r w:rsidR="00F12606" w:rsidRPr="00B65984">
        <w:rPr>
          <w:rFonts w:asciiTheme="minorEastAsia" w:eastAsiaTheme="minorEastAsia" w:hAnsiTheme="minorEastAsia" w:cs="宋体" w:hint="eastAsia"/>
          <w:kern w:val="0"/>
          <w:sz w:val="24"/>
        </w:rPr>
        <w:t>谈判</w:t>
      </w:r>
      <w:r w:rsidRPr="00B65984">
        <w:rPr>
          <w:rFonts w:asciiTheme="minorEastAsia" w:eastAsiaTheme="minorEastAsia" w:hAnsiTheme="minorEastAsia" w:hint="eastAsia"/>
          <w:sz w:val="24"/>
        </w:rPr>
        <w:t>文件售后不退</w:t>
      </w:r>
      <w:r w:rsidRPr="00B65984">
        <w:rPr>
          <w:rFonts w:asciiTheme="minorEastAsia" w:eastAsiaTheme="minorEastAsia" w:hAnsiTheme="minorEastAsia" w:cs="宋体" w:hint="eastAsia"/>
          <w:kern w:val="0"/>
          <w:sz w:val="24"/>
        </w:rPr>
        <w:t>。</w:t>
      </w:r>
    </w:p>
    <w:p w14:paraId="2263DC4F" w14:textId="77777777" w:rsidR="0009331C" w:rsidRPr="00B65984" w:rsidRDefault="0009331C" w:rsidP="00B65984">
      <w:pPr>
        <w:tabs>
          <w:tab w:val="left" w:pos="840"/>
        </w:tabs>
        <w:adjustRightInd w:val="0"/>
        <w:snapToGrid w:val="0"/>
        <w:spacing w:line="360" w:lineRule="auto"/>
        <w:ind w:leftChars="200" w:left="420" w:firstLineChars="50" w:firstLine="120"/>
        <w:rPr>
          <w:rFonts w:asciiTheme="minorEastAsia" w:eastAsiaTheme="minorEastAsia" w:hAnsiTheme="minorEastAsia"/>
          <w:sz w:val="24"/>
        </w:rPr>
      </w:pPr>
      <w:r w:rsidRPr="00B65984">
        <w:rPr>
          <w:rFonts w:asciiTheme="minorEastAsia" w:eastAsiaTheme="minorEastAsia" w:hAnsiTheme="minorEastAsia" w:cs="宋体" w:hint="eastAsia"/>
          <w:kern w:val="0"/>
          <w:sz w:val="24"/>
        </w:rPr>
        <w:t>4、现场购买/汇款购买。投标人如汇款购买招标文件，请将汇款单复印件及以下表格内容发邮件至jowena@163.com，邮件主题</w:t>
      </w:r>
      <w:proofErr w:type="gramStart"/>
      <w:r w:rsidRPr="00B65984">
        <w:rPr>
          <w:rFonts w:asciiTheme="minorEastAsia" w:eastAsiaTheme="minorEastAsia" w:hAnsiTheme="minorEastAsia" w:cs="宋体" w:hint="eastAsia"/>
          <w:kern w:val="0"/>
          <w:sz w:val="24"/>
        </w:rPr>
        <w:t>请统一</w:t>
      </w:r>
      <w:proofErr w:type="gramEnd"/>
      <w:r w:rsidRPr="00B65984">
        <w:rPr>
          <w:rFonts w:asciiTheme="minorEastAsia" w:eastAsiaTheme="minorEastAsia" w:hAnsiTheme="minorEastAsia" w:cs="宋体" w:hint="eastAsia"/>
          <w:kern w:val="0"/>
          <w:sz w:val="24"/>
        </w:rPr>
        <w:t>填写为：“购买标书信息+项目编号”。如需快递纸质版招标文件，须加付快递费100元人民币。在购买文件截止时间前，汇款没有到账或未收到购买文件的项目编号及包号、购买单位名称、详细通讯地址、电话、传真及联系人等相关信息的，不予登记。</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5528"/>
      </w:tblGrid>
      <w:tr w:rsidR="0009331C" w:rsidRPr="00B65984" w14:paraId="67843215"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077F2A"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采购编号</w:t>
            </w:r>
          </w:p>
        </w:tc>
        <w:tc>
          <w:tcPr>
            <w:tcW w:w="5528" w:type="dxa"/>
            <w:tcBorders>
              <w:top w:val="single" w:sz="4" w:space="0" w:color="auto"/>
              <w:left w:val="single" w:sz="4" w:space="0" w:color="auto"/>
              <w:bottom w:val="single" w:sz="4" w:space="0" w:color="auto"/>
              <w:right w:val="single" w:sz="4" w:space="0" w:color="auto"/>
            </w:tcBorders>
            <w:vAlign w:val="center"/>
          </w:tcPr>
          <w:p w14:paraId="76A65E7F"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78D92F5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824AE3"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027FB897"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6A78A1CC"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EF98561"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7EBF2C"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58B5E1A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E3EC65"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2F0BE00"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09F717AB"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49E09AC"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DE5F50F"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441997F3"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53BF14"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12D658CE"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r w:rsidR="0009331C" w:rsidRPr="00B65984" w14:paraId="36EC7411" w14:textId="77777777" w:rsidTr="00B8794E">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E71933" w14:textId="77777777" w:rsidR="0009331C" w:rsidRPr="00B65984" w:rsidRDefault="0009331C"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50BE7DC9" w14:textId="77777777" w:rsidR="0009331C" w:rsidRPr="00B65984" w:rsidRDefault="0009331C" w:rsidP="00B65984">
            <w:pPr>
              <w:adjustRightInd w:val="0"/>
              <w:snapToGrid w:val="0"/>
              <w:spacing w:line="360" w:lineRule="auto"/>
              <w:rPr>
                <w:rFonts w:asciiTheme="minorEastAsia" w:eastAsiaTheme="minorEastAsia" w:hAnsiTheme="minorEastAsia"/>
                <w:sz w:val="24"/>
              </w:rPr>
            </w:pPr>
          </w:p>
        </w:tc>
      </w:tr>
    </w:tbl>
    <w:p w14:paraId="282D872B" w14:textId="4E086649" w:rsidR="0009331C" w:rsidRPr="00BC0490"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六、响应文件提交截止时</w:t>
      </w:r>
      <w:r w:rsidRPr="00BC0490">
        <w:rPr>
          <w:rFonts w:asciiTheme="minorEastAsia" w:eastAsiaTheme="minorEastAsia" w:hAnsiTheme="minorEastAsia" w:cs="宋体" w:hint="eastAsia"/>
          <w:b/>
          <w:kern w:val="0"/>
          <w:sz w:val="24"/>
        </w:rPr>
        <w:t>间、开启时间</w:t>
      </w:r>
      <w:r w:rsidR="00503DE4" w:rsidRPr="00BC0490">
        <w:rPr>
          <w:rFonts w:asciiTheme="minorEastAsia" w:eastAsiaTheme="minorEastAsia" w:hAnsiTheme="minorEastAsia" w:cs="宋体" w:hint="eastAsia"/>
          <w:b/>
          <w:kern w:val="0"/>
          <w:sz w:val="24"/>
        </w:rPr>
        <w:t>、谈判时间</w:t>
      </w:r>
      <w:r w:rsidRPr="00BC0490">
        <w:rPr>
          <w:rFonts w:asciiTheme="minorEastAsia" w:eastAsiaTheme="minorEastAsia" w:hAnsiTheme="minorEastAsia" w:cs="宋体" w:hint="eastAsia"/>
          <w:b/>
          <w:kern w:val="0"/>
          <w:sz w:val="24"/>
        </w:rPr>
        <w:t>和地点：</w:t>
      </w:r>
    </w:p>
    <w:p w14:paraId="75A75209" w14:textId="36EEDAED" w:rsidR="0009331C" w:rsidRPr="00BC0490" w:rsidRDefault="0009331C" w:rsidP="00B65984">
      <w:pPr>
        <w:widowControl/>
        <w:adjustRightInd w:val="0"/>
        <w:snapToGrid w:val="0"/>
        <w:spacing w:line="360" w:lineRule="auto"/>
        <w:ind w:leftChars="249" w:left="883" w:hangingChars="150" w:hanging="360"/>
        <w:jc w:val="left"/>
        <w:rPr>
          <w:rFonts w:asciiTheme="minorEastAsia" w:eastAsiaTheme="minorEastAsia" w:hAnsiTheme="minorEastAsia" w:cs="宋体"/>
          <w:kern w:val="0"/>
          <w:sz w:val="24"/>
        </w:rPr>
      </w:pPr>
      <w:r w:rsidRPr="00BC0490">
        <w:rPr>
          <w:rFonts w:asciiTheme="minorEastAsia" w:eastAsiaTheme="minorEastAsia" w:hAnsiTheme="minorEastAsia" w:cs="宋体" w:hint="eastAsia"/>
          <w:kern w:val="0"/>
          <w:sz w:val="24"/>
        </w:rPr>
        <w:t>1</w:t>
      </w:r>
      <w:r w:rsidR="00F12606" w:rsidRPr="00BC0490">
        <w:rPr>
          <w:rFonts w:asciiTheme="minorEastAsia" w:eastAsiaTheme="minorEastAsia" w:hAnsiTheme="minorEastAsia" w:cs="宋体" w:hint="eastAsia"/>
          <w:kern w:val="0"/>
          <w:sz w:val="24"/>
        </w:rPr>
        <w:t>、</w:t>
      </w:r>
      <w:r w:rsidRPr="00BC0490">
        <w:rPr>
          <w:rFonts w:asciiTheme="minorEastAsia" w:eastAsiaTheme="minorEastAsia" w:hAnsiTheme="minorEastAsia" w:cs="宋体" w:hint="eastAsia"/>
          <w:kern w:val="0"/>
          <w:sz w:val="24"/>
        </w:rPr>
        <w:t>响应文件提交截止时间：202</w:t>
      </w:r>
      <w:r w:rsidRPr="00BC0490">
        <w:rPr>
          <w:rFonts w:asciiTheme="minorEastAsia" w:eastAsiaTheme="minorEastAsia" w:hAnsiTheme="minorEastAsia" w:cs="宋体"/>
          <w:kern w:val="0"/>
          <w:sz w:val="24"/>
        </w:rPr>
        <w:t>1</w:t>
      </w:r>
      <w:r w:rsidRPr="00BC0490">
        <w:rPr>
          <w:rFonts w:asciiTheme="minorEastAsia" w:eastAsiaTheme="minorEastAsia" w:hAnsiTheme="minorEastAsia" w:cs="宋体" w:hint="eastAsia"/>
          <w:kern w:val="0"/>
          <w:sz w:val="24"/>
        </w:rPr>
        <w:t>年</w:t>
      </w:r>
      <w:r w:rsidR="00A777DF" w:rsidRPr="00BC0490">
        <w:rPr>
          <w:rFonts w:asciiTheme="minorEastAsia" w:eastAsiaTheme="minorEastAsia" w:hAnsiTheme="minorEastAsia" w:cs="宋体" w:hint="eastAsia"/>
          <w:kern w:val="0"/>
          <w:sz w:val="24"/>
        </w:rPr>
        <w:t>12</w:t>
      </w:r>
      <w:r w:rsidRPr="00BC0490">
        <w:rPr>
          <w:rFonts w:asciiTheme="minorEastAsia" w:eastAsiaTheme="minorEastAsia" w:hAnsiTheme="minorEastAsia" w:cs="宋体" w:hint="eastAsia"/>
          <w:kern w:val="0"/>
          <w:sz w:val="24"/>
        </w:rPr>
        <w:t>月</w:t>
      </w:r>
      <w:r w:rsidR="00A777DF" w:rsidRPr="00BC0490">
        <w:rPr>
          <w:rFonts w:asciiTheme="minorEastAsia" w:eastAsiaTheme="minorEastAsia" w:hAnsiTheme="minorEastAsia" w:cs="宋体" w:hint="eastAsia"/>
          <w:kern w:val="0"/>
          <w:sz w:val="24"/>
        </w:rPr>
        <w:t>7</w:t>
      </w:r>
      <w:r w:rsidRPr="00BC0490">
        <w:rPr>
          <w:rFonts w:asciiTheme="minorEastAsia" w:eastAsiaTheme="minorEastAsia" w:hAnsiTheme="minorEastAsia" w:cs="宋体" w:hint="eastAsia"/>
          <w:kern w:val="0"/>
          <w:sz w:val="24"/>
        </w:rPr>
        <w:t>日</w:t>
      </w:r>
      <w:r w:rsidR="00BC0490">
        <w:rPr>
          <w:rFonts w:asciiTheme="minorEastAsia" w:eastAsiaTheme="minorEastAsia" w:hAnsiTheme="minorEastAsia" w:cs="宋体" w:hint="eastAsia"/>
          <w:kern w:val="0"/>
          <w:sz w:val="24"/>
        </w:rPr>
        <w:t>下</w:t>
      </w:r>
      <w:r w:rsidRPr="00BC0490">
        <w:rPr>
          <w:rFonts w:asciiTheme="minorEastAsia" w:eastAsiaTheme="minorEastAsia" w:hAnsiTheme="minorEastAsia" w:cs="宋体" w:hint="eastAsia"/>
          <w:kern w:val="0"/>
          <w:sz w:val="24"/>
        </w:rPr>
        <w:t>午</w:t>
      </w:r>
      <w:r w:rsidR="00BC0490">
        <w:rPr>
          <w:rFonts w:asciiTheme="minorEastAsia" w:eastAsiaTheme="minorEastAsia" w:hAnsiTheme="minorEastAsia" w:cs="宋体" w:hint="eastAsia"/>
          <w:kern w:val="0"/>
          <w:sz w:val="24"/>
        </w:rPr>
        <w:t>13</w:t>
      </w:r>
      <w:r w:rsidRPr="00BC0490">
        <w:rPr>
          <w:rFonts w:asciiTheme="minorEastAsia" w:eastAsiaTheme="minorEastAsia" w:hAnsiTheme="minorEastAsia" w:cs="宋体" w:hint="eastAsia"/>
          <w:kern w:val="0"/>
          <w:sz w:val="24"/>
        </w:rPr>
        <w:t>：</w:t>
      </w:r>
      <w:r w:rsidR="00A777DF" w:rsidRPr="00BC0490">
        <w:rPr>
          <w:rFonts w:asciiTheme="minorEastAsia" w:eastAsiaTheme="minorEastAsia" w:hAnsiTheme="minorEastAsia" w:cs="宋体" w:hint="eastAsia"/>
          <w:kern w:val="0"/>
          <w:sz w:val="24"/>
        </w:rPr>
        <w:t>3</w:t>
      </w:r>
      <w:r w:rsidRPr="00BC0490">
        <w:rPr>
          <w:rFonts w:asciiTheme="minorEastAsia" w:eastAsiaTheme="minorEastAsia" w:hAnsiTheme="minorEastAsia" w:cs="宋体" w:hint="eastAsia"/>
          <w:kern w:val="0"/>
          <w:sz w:val="24"/>
        </w:rPr>
        <w:t>0（北京时间）。</w:t>
      </w:r>
    </w:p>
    <w:p w14:paraId="2F03262C" w14:textId="39ABC9B2" w:rsidR="0009331C" w:rsidRPr="00BC0490" w:rsidRDefault="0009331C" w:rsidP="00B65984">
      <w:pPr>
        <w:widowControl/>
        <w:adjustRightInd w:val="0"/>
        <w:snapToGrid w:val="0"/>
        <w:spacing w:line="360" w:lineRule="auto"/>
        <w:ind w:leftChars="249" w:left="883" w:hangingChars="150" w:hanging="360"/>
        <w:jc w:val="left"/>
        <w:rPr>
          <w:rFonts w:asciiTheme="minorEastAsia" w:eastAsiaTheme="minorEastAsia" w:hAnsiTheme="minorEastAsia" w:cs="宋体"/>
          <w:kern w:val="0"/>
          <w:sz w:val="24"/>
        </w:rPr>
      </w:pPr>
      <w:r w:rsidRPr="00BC0490">
        <w:rPr>
          <w:rFonts w:asciiTheme="minorEastAsia" w:eastAsiaTheme="minorEastAsia" w:hAnsiTheme="minorEastAsia" w:cs="宋体" w:hint="eastAsia"/>
          <w:kern w:val="0"/>
          <w:sz w:val="24"/>
        </w:rPr>
        <w:t>2</w:t>
      </w:r>
      <w:r w:rsidR="00F12606" w:rsidRPr="00BC0490">
        <w:rPr>
          <w:rFonts w:asciiTheme="minorEastAsia" w:eastAsiaTheme="minorEastAsia" w:hAnsiTheme="minorEastAsia" w:cs="宋体" w:hint="eastAsia"/>
          <w:kern w:val="0"/>
          <w:sz w:val="24"/>
        </w:rPr>
        <w:t>、</w:t>
      </w:r>
      <w:r w:rsidRPr="00BC0490">
        <w:rPr>
          <w:rFonts w:asciiTheme="minorEastAsia" w:eastAsiaTheme="minorEastAsia" w:hAnsiTheme="minorEastAsia" w:cs="宋体" w:hint="eastAsia"/>
          <w:kern w:val="0"/>
          <w:sz w:val="24"/>
        </w:rPr>
        <w:t>响应文件开启时间：202</w:t>
      </w:r>
      <w:r w:rsidRPr="00BC0490">
        <w:rPr>
          <w:rFonts w:asciiTheme="minorEastAsia" w:eastAsiaTheme="minorEastAsia" w:hAnsiTheme="minorEastAsia" w:cs="宋体"/>
          <w:kern w:val="0"/>
          <w:sz w:val="24"/>
        </w:rPr>
        <w:t>1</w:t>
      </w:r>
      <w:r w:rsidRPr="00BC0490">
        <w:rPr>
          <w:rFonts w:asciiTheme="minorEastAsia" w:eastAsiaTheme="minorEastAsia" w:hAnsiTheme="minorEastAsia" w:cs="宋体" w:hint="eastAsia"/>
          <w:kern w:val="0"/>
          <w:sz w:val="24"/>
        </w:rPr>
        <w:t>年</w:t>
      </w:r>
      <w:r w:rsidR="00A777DF" w:rsidRPr="00BC0490">
        <w:rPr>
          <w:rFonts w:asciiTheme="minorEastAsia" w:eastAsiaTheme="minorEastAsia" w:hAnsiTheme="minorEastAsia" w:cs="宋体" w:hint="eastAsia"/>
          <w:kern w:val="0"/>
          <w:sz w:val="24"/>
        </w:rPr>
        <w:t>12</w:t>
      </w:r>
      <w:r w:rsidRPr="00BC0490">
        <w:rPr>
          <w:rFonts w:asciiTheme="minorEastAsia" w:eastAsiaTheme="minorEastAsia" w:hAnsiTheme="minorEastAsia" w:cs="宋体" w:hint="eastAsia"/>
          <w:kern w:val="0"/>
          <w:sz w:val="24"/>
        </w:rPr>
        <w:t>月</w:t>
      </w:r>
      <w:r w:rsidR="00BC0490" w:rsidRPr="00BC0490">
        <w:rPr>
          <w:rFonts w:asciiTheme="minorEastAsia" w:eastAsiaTheme="minorEastAsia" w:hAnsiTheme="minorEastAsia" w:cs="宋体" w:hint="eastAsia"/>
          <w:kern w:val="0"/>
          <w:sz w:val="24"/>
        </w:rPr>
        <w:t>7</w:t>
      </w:r>
      <w:r w:rsidRPr="00BC0490">
        <w:rPr>
          <w:rFonts w:asciiTheme="minorEastAsia" w:eastAsiaTheme="minorEastAsia" w:hAnsiTheme="minorEastAsia" w:cs="宋体" w:hint="eastAsia"/>
          <w:kern w:val="0"/>
          <w:sz w:val="24"/>
        </w:rPr>
        <w:t>日</w:t>
      </w:r>
      <w:r w:rsidR="00BC0490">
        <w:rPr>
          <w:rFonts w:asciiTheme="minorEastAsia" w:eastAsiaTheme="minorEastAsia" w:hAnsiTheme="minorEastAsia" w:cs="宋体" w:hint="eastAsia"/>
          <w:kern w:val="0"/>
          <w:sz w:val="24"/>
        </w:rPr>
        <w:t>下</w:t>
      </w:r>
      <w:r w:rsidRPr="00BC0490">
        <w:rPr>
          <w:rFonts w:asciiTheme="minorEastAsia" w:eastAsiaTheme="minorEastAsia" w:hAnsiTheme="minorEastAsia" w:cs="宋体" w:hint="eastAsia"/>
          <w:kern w:val="0"/>
          <w:sz w:val="24"/>
        </w:rPr>
        <w:t>午</w:t>
      </w:r>
      <w:r w:rsidR="00BC0490">
        <w:rPr>
          <w:rFonts w:asciiTheme="minorEastAsia" w:eastAsiaTheme="minorEastAsia" w:hAnsiTheme="minorEastAsia" w:cs="宋体" w:hint="eastAsia"/>
          <w:kern w:val="0"/>
          <w:sz w:val="24"/>
        </w:rPr>
        <w:t>13</w:t>
      </w:r>
      <w:r w:rsidRPr="00BC0490">
        <w:rPr>
          <w:rFonts w:asciiTheme="minorEastAsia" w:eastAsiaTheme="minorEastAsia" w:hAnsiTheme="minorEastAsia" w:cs="宋体" w:hint="eastAsia"/>
          <w:kern w:val="0"/>
          <w:sz w:val="24"/>
        </w:rPr>
        <w:t>：</w:t>
      </w:r>
      <w:r w:rsidR="00BC0490" w:rsidRPr="00BC0490">
        <w:rPr>
          <w:rFonts w:asciiTheme="minorEastAsia" w:eastAsiaTheme="minorEastAsia" w:hAnsiTheme="minorEastAsia" w:cs="宋体" w:hint="eastAsia"/>
          <w:kern w:val="0"/>
          <w:sz w:val="24"/>
        </w:rPr>
        <w:t>3</w:t>
      </w:r>
      <w:r w:rsidRPr="00BC0490">
        <w:rPr>
          <w:rFonts w:asciiTheme="minorEastAsia" w:eastAsiaTheme="minorEastAsia" w:hAnsiTheme="minorEastAsia" w:cs="宋体" w:hint="eastAsia"/>
          <w:kern w:val="0"/>
          <w:sz w:val="24"/>
        </w:rPr>
        <w:t>0（北京时间）。</w:t>
      </w:r>
    </w:p>
    <w:p w14:paraId="26DC260D" w14:textId="77FECDC6"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C0490">
        <w:rPr>
          <w:rFonts w:asciiTheme="minorEastAsia" w:eastAsiaTheme="minorEastAsia" w:hAnsiTheme="minorEastAsia" w:cs="宋体" w:hint="eastAsia"/>
          <w:kern w:val="0"/>
          <w:sz w:val="24"/>
        </w:rPr>
        <w:t>3</w:t>
      </w:r>
      <w:r w:rsidR="00F12606" w:rsidRPr="00BC0490">
        <w:rPr>
          <w:rFonts w:asciiTheme="minorEastAsia" w:eastAsiaTheme="minorEastAsia" w:hAnsiTheme="minorEastAsia" w:cs="宋体" w:hint="eastAsia"/>
          <w:kern w:val="0"/>
          <w:sz w:val="24"/>
        </w:rPr>
        <w:t>、</w:t>
      </w:r>
      <w:r w:rsidRPr="00BC0490">
        <w:rPr>
          <w:rFonts w:asciiTheme="minorEastAsia" w:eastAsiaTheme="minorEastAsia" w:hAnsiTheme="minorEastAsia" w:cs="宋体" w:hint="eastAsia"/>
          <w:kern w:val="0"/>
          <w:sz w:val="24"/>
        </w:rPr>
        <w:t>响应文件提交、开启地点：</w:t>
      </w:r>
      <w:r w:rsidRPr="00BC0490">
        <w:rPr>
          <w:rFonts w:asciiTheme="minorEastAsia" w:eastAsiaTheme="minorEastAsia" w:hAnsiTheme="minorEastAsia" w:hint="eastAsia"/>
          <w:sz w:val="24"/>
        </w:rPr>
        <w:t>北京市海淀区学院路30号科大天工大厦A座六层</w:t>
      </w:r>
      <w:r w:rsidRPr="00BC0490">
        <w:rPr>
          <w:rFonts w:asciiTheme="minorEastAsia" w:eastAsiaTheme="minorEastAsia" w:hAnsiTheme="minorEastAsia"/>
          <w:sz w:val="24"/>
        </w:rPr>
        <w:t>61</w:t>
      </w:r>
      <w:r w:rsidR="00BC0490" w:rsidRPr="00BC0490">
        <w:rPr>
          <w:rFonts w:asciiTheme="minorEastAsia" w:eastAsiaTheme="minorEastAsia" w:hAnsiTheme="minorEastAsia" w:hint="eastAsia"/>
          <w:sz w:val="24"/>
        </w:rPr>
        <w:t>1</w:t>
      </w:r>
      <w:r w:rsidRPr="00BC0490">
        <w:rPr>
          <w:rFonts w:asciiTheme="minorEastAsia" w:eastAsiaTheme="minorEastAsia" w:hAnsiTheme="minorEastAsia" w:hint="eastAsia"/>
          <w:sz w:val="24"/>
        </w:rPr>
        <w:t>室。</w:t>
      </w:r>
    </w:p>
    <w:p w14:paraId="66AC7FCF" w14:textId="60699035" w:rsidR="0009331C" w:rsidRPr="00B65984" w:rsidRDefault="0009331C"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4</w:t>
      </w:r>
      <w:r w:rsidR="00F12606"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rPr>
        <w:t>响应文件请于响应文件提交截止时间当日（提交截止时间之前）递交至上述规定地点，逾期概不接收。</w:t>
      </w:r>
    </w:p>
    <w:p w14:paraId="3AB48CF8" w14:textId="7A4316D4" w:rsidR="0009331C" w:rsidRPr="00B65984" w:rsidRDefault="00F12606"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5</w:t>
      </w:r>
      <w:r w:rsidR="0009331C" w:rsidRPr="00B65984">
        <w:rPr>
          <w:rFonts w:asciiTheme="minorEastAsia" w:eastAsiaTheme="minorEastAsia" w:hAnsiTheme="minorEastAsia" w:cs="宋体" w:hint="eastAsia"/>
          <w:kern w:val="0"/>
          <w:sz w:val="24"/>
        </w:rPr>
        <w:t>、供应</w:t>
      </w:r>
      <w:proofErr w:type="gramStart"/>
      <w:r w:rsidR="0009331C" w:rsidRPr="00B65984">
        <w:rPr>
          <w:rFonts w:asciiTheme="minorEastAsia" w:eastAsiaTheme="minorEastAsia" w:hAnsiTheme="minorEastAsia" w:cs="宋体" w:hint="eastAsia"/>
          <w:kern w:val="0"/>
          <w:sz w:val="24"/>
        </w:rPr>
        <w:t>商法定</w:t>
      </w:r>
      <w:proofErr w:type="gramEnd"/>
      <w:r w:rsidR="0009331C" w:rsidRPr="00B65984">
        <w:rPr>
          <w:rFonts w:asciiTheme="minorEastAsia" w:eastAsiaTheme="minorEastAsia" w:hAnsiTheme="minorEastAsia" w:cs="宋体" w:hint="eastAsia"/>
          <w:kern w:val="0"/>
          <w:sz w:val="24"/>
        </w:rPr>
        <w:t>代表人或其本项目的授权代表须参加</w:t>
      </w:r>
      <w:r w:rsidR="00835CB6" w:rsidRPr="00B65984">
        <w:rPr>
          <w:rFonts w:asciiTheme="minorEastAsia" w:eastAsiaTheme="minorEastAsia" w:hAnsiTheme="minorEastAsia" w:cs="宋体" w:hint="eastAsia"/>
          <w:kern w:val="0"/>
          <w:sz w:val="24"/>
        </w:rPr>
        <w:t>谈判</w:t>
      </w:r>
      <w:r w:rsidR="0009331C" w:rsidRPr="00B65984">
        <w:rPr>
          <w:rFonts w:asciiTheme="minorEastAsia" w:eastAsiaTheme="minorEastAsia" w:hAnsiTheme="minorEastAsia" w:cs="宋体" w:hint="eastAsia"/>
          <w:kern w:val="0"/>
          <w:sz w:val="24"/>
        </w:rPr>
        <w:t>。</w:t>
      </w:r>
    </w:p>
    <w:p w14:paraId="02CF5865" w14:textId="1BB920E7" w:rsidR="00503DE4" w:rsidRPr="00B65984" w:rsidRDefault="00503DE4" w:rsidP="00B65984">
      <w:pPr>
        <w:widowControl/>
        <w:adjustRightInd w:val="0"/>
        <w:snapToGrid w:val="0"/>
        <w:spacing w:line="360" w:lineRule="auto"/>
        <w:ind w:leftChars="250" w:left="885" w:hangingChars="150" w:hanging="36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6、谈判时间：</w:t>
      </w:r>
      <w:r w:rsidR="00BC0490" w:rsidRPr="00BC0490">
        <w:rPr>
          <w:rFonts w:asciiTheme="minorEastAsia" w:eastAsiaTheme="minorEastAsia" w:hAnsiTheme="minorEastAsia" w:cs="宋体" w:hint="eastAsia"/>
          <w:kern w:val="0"/>
          <w:sz w:val="24"/>
        </w:rPr>
        <w:t>202</w:t>
      </w:r>
      <w:r w:rsidR="00BC0490" w:rsidRPr="00BC0490">
        <w:rPr>
          <w:rFonts w:asciiTheme="minorEastAsia" w:eastAsiaTheme="minorEastAsia" w:hAnsiTheme="minorEastAsia" w:cs="宋体"/>
          <w:kern w:val="0"/>
          <w:sz w:val="24"/>
        </w:rPr>
        <w:t>1</w:t>
      </w:r>
      <w:r w:rsidR="00BC0490" w:rsidRPr="00BC0490">
        <w:rPr>
          <w:rFonts w:asciiTheme="minorEastAsia" w:eastAsiaTheme="minorEastAsia" w:hAnsiTheme="minorEastAsia" w:cs="宋体" w:hint="eastAsia"/>
          <w:kern w:val="0"/>
          <w:sz w:val="24"/>
        </w:rPr>
        <w:t>年12月7日</w:t>
      </w:r>
      <w:r w:rsidR="00BC0490">
        <w:rPr>
          <w:rFonts w:asciiTheme="minorEastAsia" w:eastAsiaTheme="minorEastAsia" w:hAnsiTheme="minorEastAsia" w:cs="宋体" w:hint="eastAsia"/>
          <w:kern w:val="0"/>
          <w:sz w:val="24"/>
        </w:rPr>
        <w:t>下</w:t>
      </w:r>
      <w:r w:rsidR="00BC0490" w:rsidRPr="00BC0490">
        <w:rPr>
          <w:rFonts w:asciiTheme="minorEastAsia" w:eastAsiaTheme="minorEastAsia" w:hAnsiTheme="minorEastAsia" w:cs="宋体" w:hint="eastAsia"/>
          <w:kern w:val="0"/>
          <w:sz w:val="24"/>
        </w:rPr>
        <w:t>午</w:t>
      </w:r>
      <w:r w:rsidR="00BC0490">
        <w:rPr>
          <w:rFonts w:asciiTheme="minorEastAsia" w:eastAsiaTheme="minorEastAsia" w:hAnsiTheme="minorEastAsia" w:cs="宋体" w:hint="eastAsia"/>
          <w:kern w:val="0"/>
          <w:sz w:val="24"/>
        </w:rPr>
        <w:t>13</w:t>
      </w:r>
      <w:r w:rsidR="00BC0490" w:rsidRPr="00BC0490">
        <w:rPr>
          <w:rFonts w:asciiTheme="minorEastAsia" w:eastAsiaTheme="minorEastAsia" w:hAnsiTheme="minorEastAsia" w:cs="宋体" w:hint="eastAsia"/>
          <w:kern w:val="0"/>
          <w:sz w:val="24"/>
        </w:rPr>
        <w:t>：30（北京时间）</w:t>
      </w:r>
      <w:r w:rsidR="00BC0490">
        <w:rPr>
          <w:rFonts w:asciiTheme="minorEastAsia" w:eastAsiaTheme="minorEastAsia" w:hAnsiTheme="minorEastAsia" w:cs="宋体" w:hint="eastAsia"/>
          <w:kern w:val="0"/>
          <w:sz w:val="24"/>
        </w:rPr>
        <w:t>。</w:t>
      </w:r>
    </w:p>
    <w:p w14:paraId="229671AB" w14:textId="68D22AFA" w:rsidR="00503DE4" w:rsidRPr="00B65984" w:rsidRDefault="00503DE4" w:rsidP="00B65984">
      <w:pPr>
        <w:widowControl/>
        <w:adjustRightInd w:val="0"/>
        <w:snapToGrid w:val="0"/>
        <w:spacing w:line="360" w:lineRule="auto"/>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 xml:space="preserve">    7、谈判地点：</w:t>
      </w:r>
      <w:r w:rsidR="00BC0490" w:rsidRPr="00BC0490">
        <w:rPr>
          <w:rFonts w:asciiTheme="minorEastAsia" w:eastAsiaTheme="minorEastAsia" w:hAnsiTheme="minorEastAsia" w:hint="eastAsia"/>
          <w:sz w:val="24"/>
        </w:rPr>
        <w:t>北京市海淀区学院路30号科大天工大厦A座六层</w:t>
      </w:r>
      <w:r w:rsidR="00BC0490" w:rsidRPr="00BC0490">
        <w:rPr>
          <w:rFonts w:asciiTheme="minorEastAsia" w:eastAsiaTheme="minorEastAsia" w:hAnsiTheme="minorEastAsia"/>
          <w:sz w:val="24"/>
        </w:rPr>
        <w:t>61</w:t>
      </w:r>
      <w:r w:rsidR="00BC0490" w:rsidRPr="00BC0490">
        <w:rPr>
          <w:rFonts w:asciiTheme="minorEastAsia" w:eastAsiaTheme="minorEastAsia" w:hAnsiTheme="minorEastAsia" w:hint="eastAsia"/>
          <w:sz w:val="24"/>
        </w:rPr>
        <w:t>1室</w:t>
      </w:r>
      <w:r w:rsidR="00BC0490">
        <w:rPr>
          <w:rFonts w:asciiTheme="minorEastAsia" w:eastAsiaTheme="minorEastAsia" w:hAnsiTheme="minorEastAsia" w:hint="eastAsia"/>
          <w:sz w:val="24"/>
        </w:rPr>
        <w:t>。</w:t>
      </w:r>
    </w:p>
    <w:p w14:paraId="3B90E807" w14:textId="77777777" w:rsidR="0009331C" w:rsidRPr="00B65984" w:rsidRDefault="0009331C" w:rsidP="00B65984">
      <w:pPr>
        <w:widowControl/>
        <w:adjustRightInd w:val="0"/>
        <w:snapToGrid w:val="0"/>
        <w:spacing w:line="360" w:lineRule="auto"/>
        <w:ind w:leftChars="200" w:left="892" w:hangingChars="196" w:hanging="47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七、需要落实的政府采购政策：</w:t>
      </w:r>
      <w:r w:rsidRPr="00B65984">
        <w:rPr>
          <w:rFonts w:asciiTheme="minorEastAsia" w:eastAsiaTheme="minorEastAsia" w:hAnsiTheme="minorEastAsia" w:cs="宋体" w:hint="eastAsia"/>
          <w:kern w:val="0"/>
          <w:sz w:val="24"/>
        </w:rPr>
        <w:t>扶持中小企业、监狱企业</w:t>
      </w:r>
      <w:r w:rsidRPr="00B65984">
        <w:rPr>
          <w:rFonts w:asciiTheme="minorEastAsia" w:eastAsiaTheme="minorEastAsia" w:hAnsiTheme="minorEastAsia" w:hint="eastAsia"/>
          <w:sz w:val="24"/>
        </w:rPr>
        <w:t>和</w:t>
      </w:r>
      <w:r w:rsidRPr="00B65984">
        <w:rPr>
          <w:rFonts w:asciiTheme="minorEastAsia" w:eastAsiaTheme="minorEastAsia" w:hAnsiTheme="minorEastAsia"/>
          <w:sz w:val="24"/>
        </w:rPr>
        <w:t>残疾人福利性单位</w:t>
      </w:r>
      <w:r w:rsidRPr="00B65984">
        <w:rPr>
          <w:rFonts w:asciiTheme="minorEastAsia" w:eastAsiaTheme="minorEastAsia" w:hAnsiTheme="minorEastAsia" w:hint="eastAsia"/>
          <w:sz w:val="24"/>
        </w:rPr>
        <w:t>发展</w:t>
      </w:r>
      <w:r w:rsidRPr="00B65984">
        <w:rPr>
          <w:rFonts w:asciiTheme="minorEastAsia" w:eastAsiaTheme="minorEastAsia" w:hAnsiTheme="minorEastAsia" w:cs="宋体" w:hint="eastAsia"/>
          <w:kern w:val="0"/>
          <w:sz w:val="24"/>
        </w:rPr>
        <w:t>等。</w:t>
      </w:r>
    </w:p>
    <w:p w14:paraId="41222E88" w14:textId="77777777"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八、公告期限：</w:t>
      </w:r>
      <w:r w:rsidRPr="00B65984">
        <w:rPr>
          <w:rFonts w:asciiTheme="minorEastAsia" w:eastAsiaTheme="minorEastAsia" w:hAnsiTheme="minorEastAsia" w:cs="宋体" w:hint="eastAsia"/>
          <w:kern w:val="0"/>
          <w:sz w:val="24"/>
        </w:rPr>
        <w:t>自本公告发布之日起</w:t>
      </w:r>
      <w:r w:rsidRPr="00B65984">
        <w:rPr>
          <w:rFonts w:asciiTheme="minorEastAsia" w:eastAsiaTheme="minorEastAsia" w:hAnsiTheme="minorEastAsia" w:cs="宋体"/>
          <w:kern w:val="0"/>
          <w:sz w:val="24"/>
        </w:rPr>
        <w:t>3</w:t>
      </w:r>
      <w:r w:rsidRPr="00B65984">
        <w:rPr>
          <w:rFonts w:asciiTheme="minorEastAsia" w:eastAsiaTheme="minorEastAsia" w:hAnsiTheme="minorEastAsia" w:cs="宋体" w:hint="eastAsia"/>
          <w:kern w:val="0"/>
          <w:sz w:val="24"/>
        </w:rPr>
        <w:t>个工作日。</w:t>
      </w:r>
    </w:p>
    <w:p w14:paraId="575FF703" w14:textId="69FCF1C6" w:rsidR="0009331C" w:rsidRPr="00B65984" w:rsidRDefault="0009331C" w:rsidP="00B65984">
      <w:pPr>
        <w:widowControl/>
        <w:adjustRightInd w:val="0"/>
        <w:snapToGrid w:val="0"/>
        <w:spacing w:line="360" w:lineRule="auto"/>
        <w:ind w:firstLineChars="200" w:firstLine="482"/>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九、说明：</w:t>
      </w:r>
      <w:r w:rsidRPr="00B65984">
        <w:rPr>
          <w:rFonts w:asciiTheme="minorEastAsia" w:eastAsiaTheme="minorEastAsia" w:hAnsiTheme="minorEastAsia" w:hint="eastAsia"/>
          <w:sz w:val="24"/>
        </w:rPr>
        <w:t>本公告同时在中国政府采购（http://www.ccgp.gov.cn）、北京市政府采购网（http://www.cebpubservice.com/）</w:t>
      </w:r>
      <w:r w:rsidR="00841A38" w:rsidRPr="00B65984">
        <w:rPr>
          <w:rFonts w:asciiTheme="minorEastAsia" w:eastAsiaTheme="minorEastAsia" w:hAnsiTheme="minorEastAsia" w:hint="eastAsia"/>
          <w:sz w:val="24"/>
        </w:rPr>
        <w:t>、北京市公共资源交易服务平台（</w:t>
      </w:r>
      <w:hyperlink r:id="rId11" w:history="1">
        <w:r w:rsidR="00841A38" w:rsidRPr="00BC0490">
          <w:rPr>
            <w:rFonts w:asciiTheme="minorEastAsia" w:eastAsiaTheme="minorEastAsia" w:hAnsiTheme="minorEastAsia"/>
            <w:sz w:val="24"/>
          </w:rPr>
          <w:t>https://ggzyfw.beijing.gov.cn/</w:t>
        </w:r>
      </w:hyperlink>
      <w:r w:rsidR="00841A38" w:rsidRPr="00B65984">
        <w:rPr>
          <w:rFonts w:asciiTheme="minorEastAsia" w:eastAsiaTheme="minorEastAsia" w:hAnsiTheme="minorEastAsia"/>
          <w:sz w:val="24"/>
        </w:rPr>
        <w:t>）</w:t>
      </w:r>
      <w:r w:rsidRPr="00B65984">
        <w:rPr>
          <w:rFonts w:asciiTheme="minorEastAsia" w:eastAsiaTheme="minorEastAsia" w:hAnsiTheme="minorEastAsia" w:hint="eastAsia"/>
          <w:sz w:val="24"/>
        </w:rPr>
        <w:t>发布。受格式所限，</w:t>
      </w:r>
      <w:r w:rsidRPr="00B65984">
        <w:rPr>
          <w:rFonts w:asciiTheme="minorEastAsia" w:eastAsiaTheme="minorEastAsia" w:hAnsiTheme="minorEastAsia" w:cs="宋体" w:hint="eastAsia"/>
          <w:kern w:val="0"/>
          <w:sz w:val="24"/>
        </w:rPr>
        <w:t>如本公告内容和竞争性</w:t>
      </w:r>
      <w:r w:rsidR="00835CB6" w:rsidRPr="00B65984">
        <w:rPr>
          <w:rFonts w:asciiTheme="minorEastAsia" w:eastAsiaTheme="minorEastAsia" w:hAnsiTheme="minorEastAsia" w:cs="宋体" w:hint="eastAsia"/>
          <w:kern w:val="0"/>
          <w:sz w:val="24"/>
        </w:rPr>
        <w:t>谈判文件内容不一致，以竞争性谈判</w:t>
      </w:r>
      <w:r w:rsidRPr="00B65984">
        <w:rPr>
          <w:rFonts w:asciiTheme="minorEastAsia" w:eastAsiaTheme="minorEastAsia" w:hAnsiTheme="minorEastAsia" w:cs="宋体" w:hint="eastAsia"/>
          <w:kern w:val="0"/>
          <w:sz w:val="24"/>
        </w:rPr>
        <w:t>文件为准。</w:t>
      </w:r>
    </w:p>
    <w:p w14:paraId="1794259A" w14:textId="67D81BB4" w:rsidR="0009331C" w:rsidRPr="00B65984" w:rsidRDefault="0009331C" w:rsidP="00B65984">
      <w:pPr>
        <w:widowControl/>
        <w:adjustRightInd w:val="0"/>
        <w:snapToGrid w:val="0"/>
        <w:spacing w:line="360" w:lineRule="auto"/>
        <w:ind w:firstLineChars="250" w:firstLine="602"/>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b/>
          <w:kern w:val="0"/>
          <w:sz w:val="24"/>
        </w:rPr>
        <w:t>采购人：</w:t>
      </w:r>
      <w:r w:rsidR="00B41DAC" w:rsidRPr="00B65984">
        <w:rPr>
          <w:rFonts w:asciiTheme="minorEastAsia" w:eastAsiaTheme="minorEastAsia" w:hAnsiTheme="minorEastAsia" w:cs="宋体" w:hint="eastAsia"/>
          <w:b/>
          <w:kern w:val="0"/>
          <w:sz w:val="24"/>
        </w:rPr>
        <w:t>北京市东城区人民政府建国门街道办事处</w:t>
      </w:r>
    </w:p>
    <w:p w14:paraId="297353EC" w14:textId="31714D29"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cs="宋体" w:hint="eastAsia"/>
          <w:kern w:val="0"/>
          <w:sz w:val="24"/>
        </w:rPr>
        <w:t>地址：</w:t>
      </w:r>
      <w:r w:rsidR="00B41DAC" w:rsidRPr="00B65984">
        <w:rPr>
          <w:rFonts w:asciiTheme="minorEastAsia" w:eastAsiaTheme="minorEastAsia" w:hAnsiTheme="minorEastAsia" w:cs="宋体" w:hint="eastAsia"/>
          <w:kern w:val="0"/>
          <w:sz w:val="24"/>
        </w:rPr>
        <w:t>北京市东城区赵堂子胡同16号</w:t>
      </w:r>
    </w:p>
    <w:p w14:paraId="48674972" w14:textId="04CE568C"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BC0490">
        <w:rPr>
          <w:rFonts w:asciiTheme="minorEastAsia" w:eastAsiaTheme="minorEastAsia" w:hAnsiTheme="minorEastAsia" w:hint="eastAsia"/>
          <w:sz w:val="24"/>
        </w:rPr>
        <w:t>联系方式：</w:t>
      </w:r>
      <w:r w:rsidR="00BC0490" w:rsidRPr="00BC0490">
        <w:rPr>
          <w:rFonts w:asciiTheme="minorEastAsia" w:eastAsiaTheme="minorEastAsia" w:hAnsiTheme="minorEastAsia" w:hint="eastAsia"/>
          <w:sz w:val="24"/>
        </w:rPr>
        <w:t>李老师，010-65142941</w:t>
      </w:r>
    </w:p>
    <w:p w14:paraId="3D79638B" w14:textId="77777777" w:rsidR="0009331C" w:rsidRPr="00B65984" w:rsidRDefault="0009331C" w:rsidP="00B65984">
      <w:pPr>
        <w:widowControl/>
        <w:adjustRightInd w:val="0"/>
        <w:snapToGrid w:val="0"/>
        <w:spacing w:line="360" w:lineRule="auto"/>
        <w:ind w:firstLineChars="272" w:firstLine="655"/>
        <w:jc w:val="left"/>
        <w:rPr>
          <w:rFonts w:asciiTheme="minorEastAsia" w:eastAsiaTheme="minorEastAsia" w:hAnsiTheme="minorEastAsia" w:cs="宋体"/>
          <w:b/>
          <w:kern w:val="0"/>
          <w:sz w:val="24"/>
        </w:rPr>
      </w:pPr>
      <w:r w:rsidRPr="00B65984">
        <w:rPr>
          <w:rFonts w:asciiTheme="minorEastAsia" w:eastAsiaTheme="minorEastAsia" w:hAnsiTheme="minorEastAsia" w:cs="宋体" w:hint="eastAsia"/>
          <w:b/>
          <w:kern w:val="0"/>
          <w:sz w:val="24"/>
        </w:rPr>
        <w:t>采购代理机构：北京国际工程咨询有限公司</w:t>
      </w:r>
    </w:p>
    <w:p w14:paraId="74ECB01F" w14:textId="77777777" w:rsidR="0009331C" w:rsidRPr="00B65984" w:rsidRDefault="0009331C" w:rsidP="00B65984">
      <w:pPr>
        <w:adjustRightInd w:val="0"/>
        <w:snapToGrid w:val="0"/>
        <w:spacing w:line="360" w:lineRule="auto"/>
        <w:ind w:leftChars="267" w:left="1281" w:hangingChars="300" w:hanging="72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地  址：北京市海淀区学院路30号科大天工大厦A座611室</w:t>
      </w:r>
    </w:p>
    <w:p w14:paraId="372D934B" w14:textId="77777777" w:rsidR="0009331C" w:rsidRPr="00B65984" w:rsidRDefault="0009331C"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 xml:space="preserve">开户银行：华夏银行北京学院路支行           </w:t>
      </w:r>
    </w:p>
    <w:p w14:paraId="6A786BA7" w14:textId="77777777" w:rsidR="0009331C" w:rsidRPr="00B65984" w:rsidRDefault="0009331C" w:rsidP="00B65984">
      <w:pPr>
        <w:adjustRightInd w:val="0"/>
        <w:snapToGrid w:val="0"/>
        <w:spacing w:line="360" w:lineRule="auto"/>
        <w:ind w:firstLineChars="250" w:firstLine="600"/>
        <w:rPr>
          <w:rFonts w:asciiTheme="minorEastAsia" w:eastAsiaTheme="minorEastAsia" w:hAnsiTheme="minorEastAsia" w:cs="宋体"/>
          <w:kern w:val="0"/>
          <w:sz w:val="24"/>
        </w:rPr>
      </w:pPr>
      <w:r w:rsidRPr="00B65984">
        <w:rPr>
          <w:rFonts w:asciiTheme="minorEastAsia" w:eastAsiaTheme="minorEastAsia" w:hAnsiTheme="minorEastAsia" w:hint="eastAsia"/>
          <w:sz w:val="24"/>
        </w:rPr>
        <w:t>帐  号：</w:t>
      </w:r>
      <w:r w:rsidRPr="00B65984">
        <w:rPr>
          <w:rFonts w:asciiTheme="minorEastAsia" w:eastAsiaTheme="minorEastAsia" w:hAnsiTheme="minorEastAsia"/>
          <w:sz w:val="24"/>
        </w:rPr>
        <w:t>10242000000002546</w:t>
      </w:r>
    </w:p>
    <w:p w14:paraId="28C6C37B"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proofErr w:type="gramStart"/>
      <w:r w:rsidRPr="00B65984">
        <w:rPr>
          <w:rFonts w:asciiTheme="minorEastAsia" w:eastAsiaTheme="minorEastAsia" w:hAnsiTheme="minorEastAsia" w:cs="宋体" w:hint="eastAsia"/>
          <w:kern w:val="0"/>
          <w:sz w:val="24"/>
        </w:rPr>
        <w:t>邮</w:t>
      </w:r>
      <w:proofErr w:type="gramEnd"/>
      <w:r w:rsidRPr="00B65984">
        <w:rPr>
          <w:rFonts w:asciiTheme="minorEastAsia" w:eastAsiaTheme="minorEastAsia" w:hAnsiTheme="minorEastAsia" w:cs="宋体" w:hint="eastAsia"/>
          <w:kern w:val="0"/>
          <w:sz w:val="24"/>
        </w:rPr>
        <w:t xml:space="preserve">  编：100083                             </w:t>
      </w:r>
    </w:p>
    <w:p w14:paraId="6C46090B" w14:textId="18C5F49E"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项目联系方式：崔云龙、</w:t>
      </w:r>
      <w:r w:rsidR="00423652" w:rsidRPr="00B65984">
        <w:rPr>
          <w:rFonts w:asciiTheme="minorEastAsia" w:eastAsiaTheme="minorEastAsia" w:hAnsiTheme="minorEastAsia" w:cs="宋体" w:hint="eastAsia"/>
          <w:kern w:val="0"/>
          <w:sz w:val="24"/>
        </w:rPr>
        <w:t>王思宇</w:t>
      </w:r>
      <w:r w:rsidRPr="00B65984">
        <w:rPr>
          <w:rFonts w:asciiTheme="minorEastAsia" w:eastAsiaTheme="minorEastAsia" w:hAnsiTheme="minorEastAsia" w:cs="宋体" w:hint="eastAsia"/>
          <w:kern w:val="0"/>
          <w:sz w:val="24"/>
        </w:rPr>
        <w:t>/ 010－8237</w:t>
      </w:r>
      <w:r w:rsidRPr="00B65984">
        <w:rPr>
          <w:rFonts w:asciiTheme="minorEastAsia" w:eastAsiaTheme="minorEastAsia" w:hAnsiTheme="minorEastAsia" w:cs="宋体"/>
          <w:kern w:val="0"/>
          <w:sz w:val="24"/>
        </w:rPr>
        <w:t>2620</w:t>
      </w:r>
    </w:p>
    <w:p w14:paraId="55D5D026"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 xml:space="preserve">传真：010－82370881 </w:t>
      </w:r>
    </w:p>
    <w:p w14:paraId="069F23E4" w14:textId="77777777" w:rsidR="0009331C" w:rsidRPr="00B65984" w:rsidRDefault="0009331C" w:rsidP="00B65984">
      <w:pPr>
        <w:widowControl/>
        <w:adjustRightInd w:val="0"/>
        <w:snapToGrid w:val="0"/>
        <w:spacing w:line="360" w:lineRule="auto"/>
        <w:ind w:firstLineChars="250" w:firstLine="600"/>
        <w:jc w:val="left"/>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电子邮箱：</w:t>
      </w:r>
      <w:hyperlink r:id="rId12" w:history="1">
        <w:r w:rsidRPr="00B65984">
          <w:rPr>
            <w:rStyle w:val="af0"/>
            <w:rFonts w:asciiTheme="minorEastAsia" w:eastAsiaTheme="minorEastAsia" w:hAnsiTheme="minorEastAsia" w:cs="宋体"/>
            <w:kern w:val="0"/>
            <w:sz w:val="24"/>
          </w:rPr>
          <w:t>jowena</w:t>
        </w:r>
        <w:r w:rsidRPr="00B65984">
          <w:rPr>
            <w:rStyle w:val="af0"/>
            <w:rFonts w:asciiTheme="minorEastAsia" w:eastAsiaTheme="minorEastAsia" w:hAnsiTheme="minorEastAsia" w:cs="宋体" w:hint="eastAsia"/>
            <w:kern w:val="0"/>
            <w:sz w:val="24"/>
          </w:rPr>
          <w:t>@163.com</w:t>
        </w:r>
      </w:hyperlink>
    </w:p>
    <w:p w14:paraId="4808F3B6" w14:textId="77777777" w:rsidR="00BC0490" w:rsidRDefault="00BC0490">
      <w:pPr>
        <w:widowControl/>
        <w:jc w:val="left"/>
        <w:rPr>
          <w:rFonts w:asciiTheme="minorEastAsia" w:eastAsiaTheme="minorEastAsia" w:hAnsiTheme="minorEastAsia"/>
          <w:b/>
          <w:color w:val="000000" w:themeColor="text1"/>
          <w:kern w:val="0"/>
          <w:sz w:val="30"/>
          <w:szCs w:val="30"/>
        </w:rPr>
      </w:pPr>
      <w:bookmarkStart w:id="2" w:name="_Toc89160415"/>
      <w:r>
        <w:rPr>
          <w:rFonts w:asciiTheme="minorEastAsia" w:eastAsiaTheme="minorEastAsia" w:hAnsiTheme="minorEastAsia"/>
          <w:color w:val="000000" w:themeColor="text1"/>
          <w:szCs w:val="30"/>
        </w:rPr>
        <w:br w:type="page"/>
      </w:r>
    </w:p>
    <w:p w14:paraId="7062D7EF" w14:textId="5C65CA26"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r w:rsidRPr="00B65984">
        <w:rPr>
          <w:rFonts w:asciiTheme="minorEastAsia" w:eastAsiaTheme="minorEastAsia" w:hAnsiTheme="minorEastAsia" w:hint="eastAsia"/>
          <w:color w:val="000000" w:themeColor="text1"/>
          <w:szCs w:val="30"/>
        </w:rPr>
        <w:lastRenderedPageBreak/>
        <w:t>第二章</w:t>
      </w:r>
      <w:r w:rsidR="002D2099" w:rsidRPr="00B65984">
        <w:rPr>
          <w:rFonts w:asciiTheme="minorEastAsia" w:eastAsiaTheme="minorEastAsia" w:hAnsiTheme="minorEastAsia"/>
          <w:color w:val="000000" w:themeColor="text1"/>
          <w:szCs w:val="30"/>
        </w:rPr>
        <w:t xml:space="preserve">   </w:t>
      </w:r>
      <w:bookmarkEnd w:id="0"/>
      <w:r w:rsidR="00B56144" w:rsidRPr="00B65984">
        <w:rPr>
          <w:rFonts w:asciiTheme="minorEastAsia" w:eastAsiaTheme="minorEastAsia" w:hAnsiTheme="minorEastAsia" w:hint="eastAsia"/>
          <w:color w:val="000000" w:themeColor="text1"/>
          <w:szCs w:val="30"/>
        </w:rPr>
        <w:t>说  明</w:t>
      </w:r>
      <w:bookmarkEnd w:id="2"/>
    </w:p>
    <w:tbl>
      <w:tblPr>
        <w:tblW w:w="9782"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0"/>
        <w:gridCol w:w="9072"/>
      </w:tblGrid>
      <w:tr w:rsidR="000E4CEE" w:rsidRPr="00B65984" w14:paraId="70195DAA" w14:textId="77777777" w:rsidTr="001428C9">
        <w:trPr>
          <w:trHeight w:val="505"/>
        </w:trPr>
        <w:tc>
          <w:tcPr>
            <w:tcW w:w="710" w:type="dxa"/>
            <w:vAlign w:val="center"/>
          </w:tcPr>
          <w:p w14:paraId="1B02D88C"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序号</w:t>
            </w:r>
          </w:p>
        </w:tc>
        <w:tc>
          <w:tcPr>
            <w:tcW w:w="9072" w:type="dxa"/>
            <w:vAlign w:val="center"/>
          </w:tcPr>
          <w:p w14:paraId="573A3BEA" w14:textId="77777777" w:rsidR="00F36B87" w:rsidRPr="00B65984" w:rsidRDefault="002D2099" w:rsidP="00B65984">
            <w:pPr>
              <w:adjustRightInd w:val="0"/>
              <w:snapToGrid w:val="0"/>
              <w:spacing w:line="360" w:lineRule="auto"/>
              <w:jc w:val="center"/>
              <w:rPr>
                <w:rFonts w:asciiTheme="minorEastAsia" w:eastAsiaTheme="minorEastAsia" w:hAnsiTheme="minorEastAsia"/>
                <w:b/>
                <w:color w:val="000000" w:themeColor="text1"/>
                <w:sz w:val="24"/>
              </w:rPr>
            </w:pPr>
            <w:r w:rsidRPr="00B65984">
              <w:rPr>
                <w:rFonts w:asciiTheme="minorEastAsia" w:eastAsiaTheme="minorEastAsia" w:hAnsiTheme="minorEastAsia" w:hint="eastAsia"/>
                <w:b/>
                <w:color w:val="000000" w:themeColor="text1"/>
                <w:sz w:val="24"/>
              </w:rPr>
              <w:t>内</w:t>
            </w:r>
            <w:r w:rsidRPr="00B65984">
              <w:rPr>
                <w:rFonts w:asciiTheme="minorEastAsia" w:eastAsiaTheme="minorEastAsia" w:hAnsiTheme="minorEastAsia"/>
                <w:b/>
                <w:color w:val="000000" w:themeColor="text1"/>
                <w:sz w:val="24"/>
              </w:rPr>
              <w:t xml:space="preserve">      </w:t>
            </w:r>
            <w:r w:rsidRPr="00B65984">
              <w:rPr>
                <w:rFonts w:asciiTheme="minorEastAsia" w:eastAsiaTheme="minorEastAsia" w:hAnsiTheme="minorEastAsia" w:hint="eastAsia"/>
                <w:b/>
                <w:color w:val="000000" w:themeColor="text1"/>
                <w:sz w:val="24"/>
              </w:rPr>
              <w:t>容</w:t>
            </w:r>
          </w:p>
        </w:tc>
      </w:tr>
      <w:tr w:rsidR="000E4CEE" w:rsidRPr="00B65984" w14:paraId="181E4992" w14:textId="77777777" w:rsidTr="00C53308">
        <w:trPr>
          <w:trHeight w:val="427"/>
        </w:trPr>
        <w:tc>
          <w:tcPr>
            <w:tcW w:w="710" w:type="dxa"/>
            <w:vAlign w:val="center"/>
          </w:tcPr>
          <w:p w14:paraId="182B44E9"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w:t>
            </w:r>
          </w:p>
        </w:tc>
        <w:tc>
          <w:tcPr>
            <w:tcW w:w="9072" w:type="dxa"/>
            <w:vAlign w:val="center"/>
          </w:tcPr>
          <w:p w14:paraId="4EFF65C0" w14:textId="080D7F8A"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 w:name="_Toc89160416"/>
            <w:r w:rsidRPr="00B65984">
              <w:rPr>
                <w:rFonts w:asciiTheme="minorEastAsia" w:eastAsiaTheme="minorEastAsia" w:hAnsiTheme="minorEastAsia" w:hint="eastAsia"/>
                <w:color w:val="000000" w:themeColor="text1"/>
                <w:sz w:val="24"/>
              </w:rPr>
              <w:t>采购单位：</w:t>
            </w:r>
            <w:r w:rsidR="00B41DAC" w:rsidRPr="00B65984">
              <w:rPr>
                <w:rFonts w:asciiTheme="minorEastAsia" w:eastAsiaTheme="minorEastAsia" w:hAnsiTheme="minorEastAsia" w:hint="eastAsia"/>
                <w:color w:val="000000" w:themeColor="text1"/>
                <w:sz w:val="24"/>
              </w:rPr>
              <w:t>北京市东城区人民政府建国门街道办事处</w:t>
            </w:r>
            <w:bookmarkEnd w:id="3"/>
            <w:r w:rsidRPr="00B65984">
              <w:rPr>
                <w:rFonts w:asciiTheme="minorEastAsia" w:eastAsiaTheme="minorEastAsia" w:hAnsiTheme="minorEastAsia"/>
                <w:color w:val="000000" w:themeColor="text1"/>
                <w:sz w:val="24"/>
              </w:rPr>
              <w:t xml:space="preserve">      </w:t>
            </w:r>
          </w:p>
          <w:p w14:paraId="340AC95A" w14:textId="5576641E" w:rsidR="00097C0B"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4" w:name="_Toc89160417"/>
            <w:r w:rsidRPr="00B65984">
              <w:rPr>
                <w:rFonts w:asciiTheme="minorEastAsia" w:eastAsiaTheme="minorEastAsia" w:hAnsiTheme="minorEastAsia" w:hint="eastAsia"/>
                <w:color w:val="000000" w:themeColor="text1"/>
                <w:sz w:val="24"/>
              </w:rPr>
              <w:t>地址：</w:t>
            </w:r>
            <w:r w:rsidR="00B41DAC" w:rsidRPr="00B65984">
              <w:rPr>
                <w:rFonts w:asciiTheme="minorEastAsia" w:eastAsiaTheme="minorEastAsia" w:hAnsiTheme="minorEastAsia" w:hint="eastAsia"/>
                <w:color w:val="000000" w:themeColor="text1"/>
                <w:sz w:val="24"/>
              </w:rPr>
              <w:t>北京市东城区赵堂子胡同16号</w:t>
            </w:r>
            <w:bookmarkEnd w:id="4"/>
          </w:p>
          <w:p w14:paraId="36EF5F0D" w14:textId="17825175" w:rsidR="00097C0B" w:rsidRPr="00B65984" w:rsidRDefault="00097C0B"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5" w:name="_Toc89160418"/>
            <w:r w:rsidRPr="00B65984">
              <w:rPr>
                <w:rFonts w:asciiTheme="minorEastAsia" w:eastAsiaTheme="minorEastAsia" w:hAnsiTheme="minorEastAsia"/>
                <w:color w:val="000000" w:themeColor="text1"/>
                <w:sz w:val="24"/>
              </w:rPr>
              <w:t>电话</w:t>
            </w:r>
            <w:r w:rsidRPr="00B65984">
              <w:rPr>
                <w:rFonts w:asciiTheme="minorEastAsia" w:eastAsiaTheme="minorEastAsia" w:hAnsiTheme="minorEastAsia" w:hint="eastAsia"/>
                <w:color w:val="000000" w:themeColor="text1"/>
                <w:sz w:val="24"/>
              </w:rPr>
              <w:t>：</w:t>
            </w:r>
            <w:bookmarkEnd w:id="5"/>
            <w:r w:rsidR="00BC0490" w:rsidRPr="00BC0490">
              <w:rPr>
                <w:rFonts w:asciiTheme="minorEastAsia" w:eastAsiaTheme="minorEastAsia" w:hAnsiTheme="minorEastAsia"/>
                <w:color w:val="000000" w:themeColor="text1"/>
                <w:sz w:val="24"/>
              </w:rPr>
              <w:t>010-65142941</w:t>
            </w:r>
          </w:p>
        </w:tc>
      </w:tr>
      <w:tr w:rsidR="000E4CEE" w:rsidRPr="00B65984" w14:paraId="0A4E7128" w14:textId="77777777" w:rsidTr="00C53308">
        <w:trPr>
          <w:trHeight w:val="773"/>
        </w:trPr>
        <w:tc>
          <w:tcPr>
            <w:tcW w:w="710" w:type="dxa"/>
            <w:vAlign w:val="center"/>
          </w:tcPr>
          <w:p w14:paraId="5CF92354" w14:textId="77777777"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w:t>
            </w:r>
          </w:p>
        </w:tc>
        <w:tc>
          <w:tcPr>
            <w:tcW w:w="9072" w:type="dxa"/>
            <w:vAlign w:val="center"/>
          </w:tcPr>
          <w:p w14:paraId="5CCD3DAF" w14:textId="77777777" w:rsidR="00F36B87" w:rsidRPr="00B65984" w:rsidRDefault="002D2099"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采购代理机构：北京国际工程咨询有限公司</w:t>
            </w:r>
          </w:p>
          <w:p w14:paraId="48C43931"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6" w:name="_Toc329614509"/>
            <w:bookmarkStart w:id="7" w:name="_Toc335919041"/>
            <w:bookmarkStart w:id="8" w:name="_Toc89160419"/>
            <w:r w:rsidRPr="00B65984">
              <w:rPr>
                <w:rFonts w:asciiTheme="minorEastAsia" w:eastAsiaTheme="minorEastAsia" w:hAnsiTheme="minorEastAsia" w:hint="eastAsia"/>
                <w:color w:val="000000" w:themeColor="text1"/>
                <w:sz w:val="24"/>
              </w:rPr>
              <w:t>地址：北京市海淀区学院路</w:t>
            </w:r>
            <w:r w:rsidRPr="00B65984">
              <w:rPr>
                <w:rFonts w:asciiTheme="minorEastAsia" w:eastAsiaTheme="minorEastAsia" w:hAnsiTheme="minorEastAsia"/>
                <w:color w:val="000000" w:themeColor="text1"/>
                <w:sz w:val="24"/>
              </w:rPr>
              <w:t>30号科大天工大厦A座六层</w:t>
            </w:r>
            <w:bookmarkEnd w:id="6"/>
            <w:bookmarkEnd w:id="7"/>
            <w:r w:rsidRPr="00B65984">
              <w:rPr>
                <w:rFonts w:asciiTheme="minorEastAsia" w:eastAsiaTheme="minorEastAsia" w:hAnsiTheme="minorEastAsia"/>
                <w:color w:val="000000" w:themeColor="text1"/>
                <w:sz w:val="24"/>
              </w:rPr>
              <w:t>611</w:t>
            </w:r>
            <w:bookmarkEnd w:id="8"/>
            <w:r w:rsidRPr="00B65984">
              <w:rPr>
                <w:rFonts w:asciiTheme="minorEastAsia" w:eastAsiaTheme="minorEastAsia" w:hAnsiTheme="minorEastAsia"/>
                <w:color w:val="000000" w:themeColor="text1"/>
                <w:sz w:val="24"/>
              </w:rPr>
              <w:t xml:space="preserve">  </w:t>
            </w:r>
          </w:p>
          <w:p w14:paraId="2AD2E5BE"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9" w:name="_Toc89160420"/>
            <w:r w:rsidRPr="00B65984">
              <w:rPr>
                <w:rFonts w:asciiTheme="minorEastAsia" w:eastAsiaTheme="minorEastAsia" w:hAnsiTheme="minorEastAsia" w:hint="eastAsia"/>
                <w:color w:val="000000" w:themeColor="text1"/>
                <w:sz w:val="24"/>
              </w:rPr>
              <w:t>邮编：</w:t>
            </w:r>
            <w:r w:rsidRPr="00B65984">
              <w:rPr>
                <w:rFonts w:asciiTheme="minorEastAsia" w:eastAsiaTheme="minorEastAsia" w:hAnsiTheme="minorEastAsia"/>
                <w:color w:val="000000" w:themeColor="text1"/>
                <w:sz w:val="24"/>
              </w:rPr>
              <w:t>100083</w:t>
            </w:r>
            <w:bookmarkEnd w:id="9"/>
            <w:r w:rsidRPr="00B65984">
              <w:rPr>
                <w:rFonts w:asciiTheme="minorEastAsia" w:eastAsiaTheme="minorEastAsia" w:hAnsiTheme="minorEastAsia"/>
                <w:color w:val="000000" w:themeColor="text1"/>
                <w:sz w:val="24"/>
              </w:rPr>
              <w:t xml:space="preserve">                                 </w:t>
            </w:r>
          </w:p>
          <w:p w14:paraId="77C474CC"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0" w:name="_Toc329614510"/>
            <w:bookmarkStart w:id="11" w:name="_Toc335919042"/>
            <w:bookmarkStart w:id="12" w:name="_Toc89160421"/>
            <w:r w:rsidRPr="00B65984">
              <w:rPr>
                <w:rFonts w:asciiTheme="minorEastAsia" w:eastAsiaTheme="minorEastAsia" w:hAnsiTheme="minorEastAsia" w:hint="eastAsia"/>
                <w:color w:val="000000" w:themeColor="text1"/>
                <w:sz w:val="24"/>
              </w:rPr>
              <w:t>开户银行：华夏银行北京学院路支行</w:t>
            </w:r>
            <w:bookmarkStart w:id="13" w:name="_Toc329614511"/>
            <w:bookmarkStart w:id="14" w:name="_Toc335919043"/>
            <w:bookmarkEnd w:id="10"/>
            <w:bookmarkEnd w:id="11"/>
            <w:bookmarkEnd w:id="12"/>
            <w:r w:rsidRPr="00B65984">
              <w:rPr>
                <w:rFonts w:asciiTheme="minorEastAsia" w:eastAsiaTheme="minorEastAsia" w:hAnsiTheme="minorEastAsia"/>
                <w:color w:val="000000" w:themeColor="text1"/>
                <w:sz w:val="24"/>
              </w:rPr>
              <w:t xml:space="preserve">    </w:t>
            </w:r>
          </w:p>
          <w:p w14:paraId="46C1C0F4"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5" w:name="_Toc89160422"/>
            <w:proofErr w:type="gramStart"/>
            <w:r w:rsidRPr="00B65984">
              <w:rPr>
                <w:rFonts w:asciiTheme="minorEastAsia" w:eastAsiaTheme="minorEastAsia" w:hAnsiTheme="minorEastAsia" w:hint="eastAsia"/>
                <w:color w:val="000000" w:themeColor="text1"/>
                <w:sz w:val="24"/>
              </w:rPr>
              <w:t>帐号</w:t>
            </w:r>
            <w:proofErr w:type="gramEnd"/>
            <w:r w:rsidRPr="00B65984">
              <w:rPr>
                <w:rFonts w:asciiTheme="minorEastAsia" w:eastAsiaTheme="minorEastAsia" w:hAnsiTheme="minorEastAsia" w:hint="eastAsia"/>
                <w:color w:val="000000" w:themeColor="text1"/>
                <w:sz w:val="24"/>
              </w:rPr>
              <w:t>：</w:t>
            </w:r>
            <w:r w:rsidRPr="00B65984">
              <w:rPr>
                <w:rFonts w:asciiTheme="minorEastAsia" w:eastAsiaTheme="minorEastAsia" w:hAnsiTheme="minorEastAsia"/>
                <w:color w:val="000000" w:themeColor="text1"/>
                <w:sz w:val="24"/>
              </w:rPr>
              <w:t>10242000000002546</w:t>
            </w:r>
            <w:bookmarkEnd w:id="13"/>
            <w:bookmarkEnd w:id="14"/>
            <w:bookmarkEnd w:id="15"/>
          </w:p>
          <w:p w14:paraId="7E21ED76" w14:textId="60B5BD66" w:rsidR="00473404"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16" w:name="_Toc329614512"/>
            <w:bookmarkStart w:id="17" w:name="_Toc335919044"/>
            <w:bookmarkStart w:id="18" w:name="_Toc89160423"/>
            <w:r w:rsidRPr="00B65984">
              <w:rPr>
                <w:rFonts w:asciiTheme="minorEastAsia" w:eastAsiaTheme="minorEastAsia" w:hAnsiTheme="minorEastAsia" w:hint="eastAsia"/>
                <w:color w:val="000000" w:themeColor="text1"/>
                <w:sz w:val="24"/>
              </w:rPr>
              <w:t>联系人：</w:t>
            </w:r>
            <w:bookmarkStart w:id="19" w:name="_Toc329614513"/>
            <w:bookmarkStart w:id="20" w:name="_Toc335919045"/>
            <w:bookmarkEnd w:id="16"/>
            <w:bookmarkEnd w:id="17"/>
            <w:r w:rsidR="00473404" w:rsidRPr="00B65984">
              <w:rPr>
                <w:rFonts w:asciiTheme="minorEastAsia" w:eastAsiaTheme="minorEastAsia" w:hAnsiTheme="minorEastAsia" w:hint="eastAsia"/>
                <w:color w:val="000000" w:themeColor="text1"/>
                <w:sz w:val="24"/>
              </w:rPr>
              <w:t>崔云龙、王思宇</w:t>
            </w:r>
            <w:bookmarkEnd w:id="18"/>
            <w:r w:rsidR="00473404" w:rsidRPr="00B65984">
              <w:rPr>
                <w:rFonts w:asciiTheme="minorEastAsia" w:eastAsiaTheme="minorEastAsia" w:hAnsiTheme="minorEastAsia"/>
                <w:color w:val="000000" w:themeColor="text1"/>
                <w:sz w:val="24"/>
              </w:rPr>
              <w:t xml:space="preserve"> </w:t>
            </w:r>
          </w:p>
          <w:p w14:paraId="28475E08" w14:textId="79298AAB" w:rsidR="00F36B87" w:rsidRPr="00B65984" w:rsidRDefault="0047340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1" w:name="_Toc89160424"/>
            <w:r w:rsidRPr="00B65984">
              <w:rPr>
                <w:rFonts w:asciiTheme="minorEastAsia" w:eastAsiaTheme="minorEastAsia" w:hAnsiTheme="minorEastAsia" w:hint="eastAsia"/>
                <w:color w:val="000000" w:themeColor="text1"/>
                <w:sz w:val="24"/>
              </w:rPr>
              <w:t>电话：</w:t>
            </w:r>
            <w:r w:rsidRPr="00B65984">
              <w:rPr>
                <w:rFonts w:asciiTheme="minorEastAsia" w:eastAsiaTheme="minorEastAsia" w:hAnsiTheme="minorEastAsia"/>
                <w:color w:val="000000" w:themeColor="text1"/>
                <w:sz w:val="24"/>
              </w:rPr>
              <w:t>010－8237</w:t>
            </w:r>
            <w:bookmarkEnd w:id="19"/>
            <w:bookmarkEnd w:id="20"/>
            <w:r w:rsidRPr="00B65984">
              <w:rPr>
                <w:rFonts w:asciiTheme="minorEastAsia" w:eastAsiaTheme="minorEastAsia" w:hAnsiTheme="minorEastAsia" w:hint="eastAsia"/>
                <w:color w:val="000000" w:themeColor="text1"/>
                <w:sz w:val="24"/>
              </w:rPr>
              <w:t>2620</w:t>
            </w:r>
            <w:bookmarkEnd w:id="21"/>
            <w:r w:rsidR="002D2099" w:rsidRPr="00B65984">
              <w:rPr>
                <w:rFonts w:asciiTheme="minorEastAsia" w:eastAsiaTheme="minorEastAsia" w:hAnsiTheme="minorEastAsia"/>
                <w:color w:val="000000" w:themeColor="text1"/>
                <w:sz w:val="24"/>
              </w:rPr>
              <w:t xml:space="preserve"> </w:t>
            </w:r>
            <w:bookmarkStart w:id="22" w:name="_Toc329614514"/>
            <w:bookmarkStart w:id="23" w:name="_Toc335919046"/>
          </w:p>
          <w:p w14:paraId="54EF31D8"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4" w:name="_Toc89160425"/>
            <w:r w:rsidRPr="00B65984">
              <w:rPr>
                <w:rFonts w:asciiTheme="minorEastAsia" w:eastAsiaTheme="minorEastAsia" w:hAnsiTheme="minorEastAsia" w:hint="eastAsia"/>
                <w:color w:val="000000" w:themeColor="text1"/>
                <w:sz w:val="24"/>
              </w:rPr>
              <w:t>传真：</w:t>
            </w:r>
            <w:r w:rsidRPr="00B65984">
              <w:rPr>
                <w:rFonts w:asciiTheme="minorEastAsia" w:eastAsiaTheme="minorEastAsia" w:hAnsiTheme="minorEastAsia"/>
                <w:color w:val="000000" w:themeColor="text1"/>
                <w:sz w:val="24"/>
              </w:rPr>
              <w:t>010－82370881</w:t>
            </w:r>
            <w:bookmarkEnd w:id="22"/>
            <w:bookmarkEnd w:id="23"/>
            <w:bookmarkEnd w:id="24"/>
            <w:r w:rsidRPr="00B65984">
              <w:rPr>
                <w:rFonts w:asciiTheme="minorEastAsia" w:eastAsiaTheme="minorEastAsia" w:hAnsiTheme="minorEastAsia"/>
                <w:color w:val="000000" w:themeColor="text1"/>
                <w:sz w:val="24"/>
              </w:rPr>
              <w:t xml:space="preserve"> </w:t>
            </w:r>
          </w:p>
          <w:p w14:paraId="77581C9B" w14:textId="77777777"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5" w:name="_Toc89160426"/>
            <w:r w:rsidRPr="00B65984">
              <w:rPr>
                <w:rFonts w:asciiTheme="minorEastAsia" w:eastAsiaTheme="minorEastAsia" w:hAnsiTheme="minorEastAsia" w:hint="eastAsia"/>
                <w:color w:val="000000" w:themeColor="text1"/>
                <w:sz w:val="24"/>
              </w:rPr>
              <w:t>邮箱：</w:t>
            </w:r>
            <w:r w:rsidRPr="00B65984">
              <w:rPr>
                <w:rFonts w:asciiTheme="minorEastAsia" w:eastAsiaTheme="minorEastAsia" w:hAnsiTheme="minorEastAsia"/>
                <w:color w:val="000000" w:themeColor="text1"/>
                <w:sz w:val="24"/>
              </w:rPr>
              <w:t>jowena@163.com</w:t>
            </w:r>
            <w:bookmarkEnd w:id="25"/>
          </w:p>
        </w:tc>
      </w:tr>
      <w:tr w:rsidR="00CD4E43" w:rsidRPr="00B65984" w14:paraId="0693773A" w14:textId="77777777" w:rsidTr="00C53308">
        <w:trPr>
          <w:trHeight w:val="773"/>
        </w:trPr>
        <w:tc>
          <w:tcPr>
            <w:tcW w:w="710" w:type="dxa"/>
            <w:vAlign w:val="center"/>
          </w:tcPr>
          <w:p w14:paraId="7D333744" w14:textId="6F8692D9"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3</w:t>
            </w:r>
          </w:p>
        </w:tc>
        <w:tc>
          <w:tcPr>
            <w:tcW w:w="9072" w:type="dxa"/>
            <w:vAlign w:val="center"/>
          </w:tcPr>
          <w:p w14:paraId="30DC180D" w14:textId="422BB9B6" w:rsidR="00CD4E43" w:rsidRPr="00B65984" w:rsidRDefault="00CD4E43"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资金来源和落实情况：财政资金，资金已落实。</w:t>
            </w:r>
          </w:p>
        </w:tc>
      </w:tr>
      <w:tr w:rsidR="00CD4E43" w:rsidRPr="00B65984" w14:paraId="7278F12F" w14:textId="77777777" w:rsidTr="00C53308">
        <w:trPr>
          <w:trHeight w:val="773"/>
        </w:trPr>
        <w:tc>
          <w:tcPr>
            <w:tcW w:w="710" w:type="dxa"/>
            <w:vAlign w:val="center"/>
          </w:tcPr>
          <w:p w14:paraId="6E6A476E" w14:textId="18BC7D81"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4</w:t>
            </w:r>
          </w:p>
        </w:tc>
        <w:tc>
          <w:tcPr>
            <w:tcW w:w="9072" w:type="dxa"/>
            <w:vAlign w:val="center"/>
          </w:tcPr>
          <w:p w14:paraId="7E432F42" w14:textId="0682875E" w:rsidR="00CD4E43" w:rsidRPr="00B65984" w:rsidRDefault="00CD4E43"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工程地点：北京市东城区</w:t>
            </w:r>
          </w:p>
        </w:tc>
      </w:tr>
      <w:tr w:rsidR="00CD4E43" w:rsidRPr="00B65984" w14:paraId="41AEFC0A" w14:textId="77777777" w:rsidTr="00C53308">
        <w:trPr>
          <w:trHeight w:val="773"/>
        </w:trPr>
        <w:tc>
          <w:tcPr>
            <w:tcW w:w="710" w:type="dxa"/>
            <w:vAlign w:val="center"/>
          </w:tcPr>
          <w:p w14:paraId="5035BA6F" w14:textId="12277C48"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5</w:t>
            </w:r>
          </w:p>
        </w:tc>
        <w:tc>
          <w:tcPr>
            <w:tcW w:w="9072" w:type="dxa"/>
            <w:vAlign w:val="center"/>
          </w:tcPr>
          <w:p w14:paraId="383E1B6D" w14:textId="5A19A908" w:rsidR="00CD4E43" w:rsidRPr="00B65984" w:rsidRDefault="00CD4E43" w:rsidP="00A6720C">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6" w:name="_Toc89160427"/>
            <w:r w:rsidRPr="00B65984">
              <w:rPr>
                <w:rFonts w:asciiTheme="minorEastAsia" w:eastAsiaTheme="minorEastAsia" w:hAnsiTheme="minorEastAsia" w:hint="eastAsia"/>
                <w:color w:val="000000" w:themeColor="text1"/>
                <w:sz w:val="24"/>
              </w:rPr>
              <w:t>工程内容及范围：主要工程内容包括</w:t>
            </w:r>
            <w:r w:rsidR="00A6720C" w:rsidRPr="00A6720C">
              <w:rPr>
                <w:rFonts w:asciiTheme="minorEastAsia" w:eastAsiaTheme="minorEastAsia" w:hAnsiTheme="minorEastAsia" w:hint="eastAsia"/>
                <w:color w:val="000000" w:themeColor="text1"/>
                <w:sz w:val="24"/>
              </w:rPr>
              <w:t>楼本体及室外工程，楼本体为5层住宅楼，建筑面积为1909.8m2，2个单元，30户，具体包含外墙保温缺损处局部修补及外墙涂料粉刷，屋面防水更新改造，上下水改造，楼梯间灯具更换，门禁系统改造等；室外工程具体包括大门改造，室外地面改造，新建自行车棚，室外污水管线改造等施工图、招标文件、工程量清单所含全部施工内容。</w:t>
            </w:r>
            <w:r w:rsidRPr="00B65984">
              <w:rPr>
                <w:rFonts w:asciiTheme="minorEastAsia" w:eastAsiaTheme="minorEastAsia" w:hAnsiTheme="minorEastAsia" w:hint="eastAsia"/>
                <w:color w:val="000000" w:themeColor="text1"/>
                <w:sz w:val="24"/>
              </w:rPr>
              <w:t>具体内容详见本采购文件</w:t>
            </w:r>
            <w:r w:rsidR="00F12606" w:rsidRPr="00B65984">
              <w:rPr>
                <w:rFonts w:asciiTheme="minorEastAsia" w:eastAsiaTheme="minorEastAsia" w:hAnsiTheme="minorEastAsia" w:hint="eastAsia"/>
                <w:color w:val="000000" w:themeColor="text1"/>
                <w:sz w:val="24"/>
              </w:rPr>
              <w:t>《第九章技术标准及要求》以及</w:t>
            </w:r>
            <w:r w:rsidRPr="00B65984">
              <w:rPr>
                <w:rFonts w:asciiTheme="minorEastAsia" w:eastAsiaTheme="minorEastAsia" w:hAnsiTheme="minorEastAsia" w:hint="eastAsia"/>
                <w:color w:val="000000" w:themeColor="text1"/>
                <w:sz w:val="24"/>
              </w:rPr>
              <w:t>工程量清单</w:t>
            </w:r>
            <w:r w:rsidR="00F12606" w:rsidRPr="00B65984">
              <w:rPr>
                <w:rFonts w:asciiTheme="minorEastAsia" w:eastAsiaTheme="minorEastAsia" w:hAnsiTheme="minorEastAsia" w:hint="eastAsia"/>
                <w:color w:val="000000" w:themeColor="text1"/>
                <w:sz w:val="24"/>
              </w:rPr>
              <w:t>和</w:t>
            </w:r>
            <w:r w:rsidRPr="00B65984">
              <w:rPr>
                <w:rFonts w:asciiTheme="minorEastAsia" w:eastAsiaTheme="minorEastAsia" w:hAnsiTheme="minorEastAsia" w:hint="eastAsia"/>
                <w:color w:val="000000" w:themeColor="text1"/>
                <w:sz w:val="24"/>
              </w:rPr>
              <w:t>图纸</w:t>
            </w:r>
            <w:r w:rsidR="00E64331" w:rsidRPr="00B65984">
              <w:rPr>
                <w:rFonts w:asciiTheme="minorEastAsia" w:eastAsiaTheme="minorEastAsia" w:hAnsiTheme="minorEastAsia" w:hint="eastAsia"/>
                <w:color w:val="000000" w:themeColor="text1"/>
                <w:sz w:val="24"/>
              </w:rPr>
              <w:t>。</w:t>
            </w:r>
            <w:bookmarkEnd w:id="26"/>
          </w:p>
        </w:tc>
      </w:tr>
      <w:tr w:rsidR="00CD4E43" w:rsidRPr="00B65984" w14:paraId="75B4B2EA" w14:textId="77777777" w:rsidTr="00C53308">
        <w:trPr>
          <w:trHeight w:val="773"/>
        </w:trPr>
        <w:tc>
          <w:tcPr>
            <w:tcW w:w="710" w:type="dxa"/>
            <w:vAlign w:val="center"/>
          </w:tcPr>
          <w:p w14:paraId="186917E9" w14:textId="0FD79566" w:rsidR="00CD4E43" w:rsidRPr="00BC0490"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6</w:t>
            </w:r>
          </w:p>
        </w:tc>
        <w:tc>
          <w:tcPr>
            <w:tcW w:w="9072" w:type="dxa"/>
            <w:vAlign w:val="center"/>
          </w:tcPr>
          <w:p w14:paraId="65D55F51" w14:textId="31D4771B" w:rsidR="00CD4E43" w:rsidRPr="00BC0490" w:rsidRDefault="00CD4E43"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采购控制价：</w:t>
            </w:r>
            <w:r w:rsidR="00897095" w:rsidRPr="00BC0490">
              <w:rPr>
                <w:rFonts w:asciiTheme="minorEastAsia" w:eastAsiaTheme="minorEastAsia" w:hAnsiTheme="minorEastAsia"/>
                <w:color w:val="000000" w:themeColor="text1"/>
                <w:sz w:val="24"/>
              </w:rPr>
              <w:t>1337667.38元</w:t>
            </w:r>
            <w:r w:rsidR="00C10E7C" w:rsidRPr="00BC0490">
              <w:rPr>
                <w:rFonts w:asciiTheme="minorEastAsia" w:eastAsiaTheme="minorEastAsia" w:hAnsiTheme="minorEastAsia" w:hint="eastAsia"/>
                <w:color w:val="000000" w:themeColor="text1"/>
                <w:sz w:val="24"/>
              </w:rPr>
              <w:t>（最终报价不能超过</w:t>
            </w:r>
            <w:r w:rsidR="00BC4F22" w:rsidRPr="00BC0490">
              <w:rPr>
                <w:rFonts w:asciiTheme="minorEastAsia" w:eastAsiaTheme="minorEastAsia" w:hAnsiTheme="minorEastAsia" w:hint="eastAsia"/>
                <w:color w:val="000000" w:themeColor="text1"/>
                <w:sz w:val="24"/>
              </w:rPr>
              <w:t>采购</w:t>
            </w:r>
            <w:r w:rsidR="00C10E7C" w:rsidRPr="00BC0490">
              <w:rPr>
                <w:rFonts w:asciiTheme="minorEastAsia" w:eastAsiaTheme="minorEastAsia" w:hAnsiTheme="minorEastAsia" w:hint="eastAsia"/>
                <w:color w:val="000000" w:themeColor="text1"/>
                <w:sz w:val="24"/>
              </w:rPr>
              <w:t>控制价，否则其报价响应将被拒绝）。</w:t>
            </w:r>
          </w:p>
          <w:p w14:paraId="08E254E6" w14:textId="77777777"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其中：</w:t>
            </w:r>
          </w:p>
          <w:p w14:paraId="1599F3A8" w14:textId="04D0339C"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分部分项工程合价为：</w:t>
            </w:r>
            <w:r w:rsidR="00116FDC" w:rsidRPr="00BC0490">
              <w:rPr>
                <w:rFonts w:asciiTheme="minorEastAsia" w:eastAsiaTheme="minorEastAsia" w:hAnsiTheme="minorEastAsia"/>
                <w:color w:val="000000" w:themeColor="text1"/>
                <w:sz w:val="24"/>
              </w:rPr>
              <w:t>720275.33元</w:t>
            </w:r>
            <w:r w:rsidRPr="00BC0490">
              <w:rPr>
                <w:rFonts w:asciiTheme="minorEastAsia" w:eastAsiaTheme="minorEastAsia" w:hAnsiTheme="minorEastAsia" w:hint="eastAsia"/>
                <w:color w:val="000000" w:themeColor="text1"/>
                <w:sz w:val="24"/>
              </w:rPr>
              <w:t xml:space="preserve">； </w:t>
            </w:r>
          </w:p>
          <w:p w14:paraId="049CDE8E" w14:textId="7D7BC034"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lastRenderedPageBreak/>
              <w:t>措施项目合价为：</w:t>
            </w:r>
            <w:r w:rsidR="00116FDC" w:rsidRPr="00BC0490">
              <w:rPr>
                <w:rFonts w:asciiTheme="minorEastAsia" w:eastAsiaTheme="minorEastAsia" w:hAnsiTheme="minorEastAsia"/>
                <w:color w:val="000000" w:themeColor="text1"/>
                <w:sz w:val="24"/>
              </w:rPr>
              <w:t>137982.87元</w:t>
            </w:r>
            <w:r w:rsidRPr="00BC0490">
              <w:rPr>
                <w:rFonts w:asciiTheme="minorEastAsia" w:eastAsiaTheme="minorEastAsia" w:hAnsiTheme="minorEastAsia" w:hint="eastAsia"/>
                <w:color w:val="000000" w:themeColor="text1"/>
                <w:sz w:val="24"/>
              </w:rPr>
              <w:t xml:space="preserve">；  </w:t>
            </w:r>
          </w:p>
          <w:p w14:paraId="1257F8E2" w14:textId="520278B3"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其他项目合价为：</w:t>
            </w:r>
            <w:r w:rsidR="00116FDC" w:rsidRPr="00BC0490">
              <w:rPr>
                <w:rFonts w:asciiTheme="minorEastAsia" w:eastAsiaTheme="minorEastAsia" w:hAnsiTheme="minorEastAsia"/>
                <w:color w:val="000000" w:themeColor="text1"/>
                <w:sz w:val="24"/>
              </w:rPr>
              <w:t>331651.37元</w:t>
            </w:r>
            <w:r w:rsidRPr="00BC0490">
              <w:rPr>
                <w:rFonts w:asciiTheme="minorEastAsia" w:eastAsiaTheme="minorEastAsia" w:hAnsiTheme="minorEastAsia" w:hint="eastAsia"/>
                <w:color w:val="000000" w:themeColor="text1"/>
                <w:sz w:val="24"/>
              </w:rPr>
              <w:t xml:space="preserve">；  </w:t>
            </w:r>
          </w:p>
          <w:p w14:paraId="496C3A05" w14:textId="368FC44A"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proofErr w:type="gramStart"/>
            <w:r w:rsidRPr="00BC0490">
              <w:rPr>
                <w:rFonts w:asciiTheme="minorEastAsia" w:eastAsiaTheme="minorEastAsia" w:hAnsiTheme="minorEastAsia" w:hint="eastAsia"/>
                <w:color w:val="000000" w:themeColor="text1"/>
                <w:sz w:val="24"/>
              </w:rPr>
              <w:t>规费合</w:t>
            </w:r>
            <w:proofErr w:type="gramEnd"/>
            <w:r w:rsidRPr="00BC0490">
              <w:rPr>
                <w:rFonts w:asciiTheme="minorEastAsia" w:eastAsiaTheme="minorEastAsia" w:hAnsiTheme="minorEastAsia" w:hint="eastAsia"/>
                <w:color w:val="000000" w:themeColor="text1"/>
                <w:sz w:val="24"/>
              </w:rPr>
              <w:t>价为：</w:t>
            </w:r>
            <w:r w:rsidR="00116FDC" w:rsidRPr="00BC0490">
              <w:rPr>
                <w:rFonts w:asciiTheme="minorEastAsia" w:eastAsiaTheme="minorEastAsia" w:hAnsiTheme="minorEastAsia"/>
                <w:color w:val="000000" w:themeColor="text1"/>
                <w:sz w:val="24"/>
              </w:rPr>
              <w:t>37308.21元</w:t>
            </w:r>
            <w:r w:rsidRPr="00BC0490">
              <w:rPr>
                <w:rFonts w:asciiTheme="minorEastAsia" w:eastAsiaTheme="minorEastAsia" w:hAnsiTheme="minorEastAsia" w:hint="eastAsia"/>
                <w:color w:val="000000" w:themeColor="text1"/>
                <w:sz w:val="24"/>
              </w:rPr>
              <w:t xml:space="preserve">；  </w:t>
            </w:r>
          </w:p>
          <w:p w14:paraId="452DEE00" w14:textId="4B725E0A"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税金的合价为：</w:t>
            </w:r>
            <w:r w:rsidR="00116FDC" w:rsidRPr="00BC0490">
              <w:rPr>
                <w:rFonts w:asciiTheme="minorEastAsia" w:eastAsiaTheme="minorEastAsia" w:hAnsiTheme="minorEastAsia"/>
                <w:color w:val="000000" w:themeColor="text1"/>
                <w:sz w:val="24"/>
              </w:rPr>
              <w:t>110449.6元</w:t>
            </w:r>
            <w:r w:rsidRPr="00BC0490">
              <w:rPr>
                <w:rFonts w:asciiTheme="minorEastAsia" w:eastAsiaTheme="minorEastAsia" w:hAnsiTheme="minorEastAsia" w:hint="eastAsia"/>
                <w:color w:val="000000" w:themeColor="text1"/>
                <w:sz w:val="24"/>
              </w:rPr>
              <w:t>。</w:t>
            </w:r>
          </w:p>
          <w:p w14:paraId="4F0A5E85" w14:textId="0F898EC5"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 xml:space="preserve">其他说明： </w:t>
            </w:r>
          </w:p>
          <w:p w14:paraId="2A32BD5B" w14:textId="0862F1F1"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专业工程暂估价(含税)合计金额：</w:t>
            </w:r>
            <w:r w:rsidR="00B47607" w:rsidRPr="00BC0490">
              <w:rPr>
                <w:rFonts w:asciiTheme="minorEastAsia" w:eastAsiaTheme="minorEastAsia" w:hAnsiTheme="minorEastAsia"/>
                <w:color w:val="000000" w:themeColor="text1"/>
                <w:sz w:val="24"/>
              </w:rPr>
              <w:t>306000</w:t>
            </w:r>
            <w:r w:rsidR="007625DA" w:rsidRPr="00BC0490">
              <w:rPr>
                <w:rFonts w:asciiTheme="minorEastAsia" w:eastAsiaTheme="minorEastAsia" w:hAnsiTheme="minorEastAsia" w:hint="eastAsia"/>
                <w:color w:val="000000" w:themeColor="text1"/>
                <w:sz w:val="24"/>
              </w:rPr>
              <w:t>.00</w:t>
            </w:r>
            <w:r w:rsidRPr="00BC0490">
              <w:rPr>
                <w:rFonts w:asciiTheme="minorEastAsia" w:eastAsiaTheme="minorEastAsia" w:hAnsiTheme="minorEastAsia" w:hint="eastAsia"/>
                <w:color w:val="000000" w:themeColor="text1"/>
                <w:sz w:val="24"/>
              </w:rPr>
              <w:t>元；</w:t>
            </w:r>
          </w:p>
          <w:p w14:paraId="20165C56" w14:textId="56E84EF7"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 xml:space="preserve">材料和工程设备暂估价(含税)合计金额： / 元； </w:t>
            </w:r>
          </w:p>
          <w:p w14:paraId="18575154" w14:textId="3DCF2EFA"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暂列金额（不含计日工）（含税）合计金额：</w:t>
            </w:r>
            <w:r w:rsidR="00B47607" w:rsidRPr="00BC0490">
              <w:rPr>
                <w:rFonts w:asciiTheme="minorEastAsia" w:eastAsiaTheme="minorEastAsia" w:hAnsiTheme="minorEastAsia"/>
                <w:color w:val="000000" w:themeColor="text1"/>
                <w:sz w:val="24"/>
              </w:rPr>
              <w:t>55500</w:t>
            </w:r>
            <w:r w:rsidR="007625DA" w:rsidRPr="00BC0490">
              <w:rPr>
                <w:rFonts w:asciiTheme="minorEastAsia" w:eastAsiaTheme="minorEastAsia" w:hAnsiTheme="minorEastAsia"/>
                <w:color w:val="000000" w:themeColor="text1"/>
                <w:sz w:val="24"/>
              </w:rPr>
              <w:t>.00</w:t>
            </w:r>
            <w:r w:rsidR="007625DA" w:rsidRPr="00BC0490">
              <w:rPr>
                <w:rFonts w:asciiTheme="minorEastAsia" w:eastAsiaTheme="minorEastAsia" w:hAnsiTheme="minorEastAsia" w:hint="eastAsia"/>
                <w:color w:val="000000" w:themeColor="text1"/>
                <w:sz w:val="24"/>
              </w:rPr>
              <w:t>元</w:t>
            </w:r>
            <w:r w:rsidRPr="00BC0490">
              <w:rPr>
                <w:rFonts w:asciiTheme="minorEastAsia" w:eastAsiaTheme="minorEastAsia" w:hAnsiTheme="minorEastAsia" w:hint="eastAsia"/>
                <w:color w:val="000000" w:themeColor="text1"/>
                <w:sz w:val="24"/>
              </w:rPr>
              <w:t xml:space="preserve">； </w:t>
            </w:r>
          </w:p>
          <w:p w14:paraId="12C6F514" w14:textId="687AE377" w:rsidR="00BC4F22" w:rsidRPr="00BC0490" w:rsidRDefault="00BC4F22"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安全文明施工费（含税）合计金额：</w:t>
            </w:r>
            <w:r w:rsidR="00B47607" w:rsidRPr="00BC0490">
              <w:rPr>
                <w:rFonts w:asciiTheme="minorEastAsia" w:eastAsiaTheme="minorEastAsia" w:hAnsiTheme="minorEastAsia"/>
                <w:color w:val="000000" w:themeColor="text1"/>
                <w:sz w:val="24"/>
              </w:rPr>
              <w:t>67019.29元</w:t>
            </w:r>
            <w:r w:rsidRPr="00BC0490">
              <w:rPr>
                <w:rFonts w:asciiTheme="minorEastAsia" w:eastAsiaTheme="minorEastAsia" w:hAnsiTheme="minorEastAsia" w:hint="eastAsia"/>
                <w:color w:val="000000" w:themeColor="text1"/>
                <w:sz w:val="24"/>
              </w:rPr>
              <w:t>。</w:t>
            </w:r>
          </w:p>
        </w:tc>
      </w:tr>
      <w:tr w:rsidR="00CD4E43" w:rsidRPr="00B65984" w14:paraId="2C29B263" w14:textId="77777777" w:rsidTr="00C53308">
        <w:trPr>
          <w:trHeight w:val="773"/>
        </w:trPr>
        <w:tc>
          <w:tcPr>
            <w:tcW w:w="710" w:type="dxa"/>
            <w:vAlign w:val="center"/>
          </w:tcPr>
          <w:p w14:paraId="7CE8C2E6" w14:textId="5C8B2938"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7</w:t>
            </w:r>
          </w:p>
        </w:tc>
        <w:tc>
          <w:tcPr>
            <w:tcW w:w="9072" w:type="dxa"/>
            <w:vAlign w:val="center"/>
          </w:tcPr>
          <w:p w14:paraId="041E1E46" w14:textId="77777777" w:rsidR="00BC0490" w:rsidRDefault="00CD4E43" w:rsidP="00B65984">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color w:val="000000" w:themeColor="text1"/>
                <w:sz w:val="24"/>
              </w:rPr>
              <w:t>工期：</w:t>
            </w:r>
          </w:p>
          <w:p w14:paraId="62F931E8" w14:textId="38D31372" w:rsidR="00CD4E43" w:rsidRPr="00BC0490" w:rsidRDefault="00CD4E43" w:rsidP="00B65984">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计划开工日期为</w:t>
            </w:r>
            <w:r w:rsidR="00BC0490" w:rsidRPr="00BC0490">
              <w:rPr>
                <w:rFonts w:asciiTheme="minorEastAsia" w:eastAsiaTheme="minorEastAsia" w:hAnsiTheme="minorEastAsia" w:hint="eastAsia"/>
                <w:sz w:val="24"/>
              </w:rPr>
              <w:t>2021年12月20日</w:t>
            </w:r>
            <w:r w:rsidR="006D55EF">
              <w:rPr>
                <w:rFonts w:asciiTheme="minorEastAsia" w:eastAsiaTheme="minorEastAsia" w:hAnsiTheme="minorEastAsia" w:hint="eastAsia"/>
                <w:sz w:val="24"/>
              </w:rPr>
              <w:t>。</w:t>
            </w:r>
          </w:p>
          <w:p w14:paraId="0CFC6CB2" w14:textId="313D88E3" w:rsidR="00CD4E43" w:rsidRPr="00BC0490" w:rsidRDefault="00CD4E43" w:rsidP="00B65984">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计划竣工日期为</w:t>
            </w:r>
            <w:r w:rsidR="00164278" w:rsidRPr="00BC0490">
              <w:rPr>
                <w:rFonts w:asciiTheme="minorEastAsia" w:eastAsiaTheme="minorEastAsia" w:hAnsiTheme="minorEastAsia" w:hint="eastAsia"/>
                <w:sz w:val="24"/>
              </w:rPr>
              <w:t>2022年9月底。</w:t>
            </w:r>
          </w:p>
          <w:p w14:paraId="0889DE81" w14:textId="34ABECEB" w:rsidR="00CD4E43" w:rsidRPr="00B65984" w:rsidRDefault="00CD4E43" w:rsidP="00BC0490">
            <w:pPr>
              <w:adjustRightInd w:val="0"/>
              <w:snapToGrid w:val="0"/>
              <w:spacing w:line="360" w:lineRule="auto"/>
              <w:rPr>
                <w:rFonts w:asciiTheme="minorEastAsia" w:eastAsiaTheme="minorEastAsia" w:hAnsiTheme="minorEastAsia"/>
                <w:color w:val="000000" w:themeColor="text1"/>
                <w:sz w:val="24"/>
                <w:highlight w:val="yellow"/>
              </w:rPr>
            </w:pPr>
            <w:r w:rsidRPr="00BC0490">
              <w:rPr>
                <w:rFonts w:asciiTheme="minorEastAsia" w:eastAsiaTheme="minorEastAsia" w:hAnsiTheme="minorEastAsia" w:hint="eastAsia"/>
                <w:sz w:val="24"/>
              </w:rPr>
              <w:t>工期约为</w:t>
            </w:r>
            <w:r w:rsidR="00BC0490" w:rsidRPr="00BC0490">
              <w:rPr>
                <w:rFonts w:asciiTheme="minorEastAsia" w:eastAsiaTheme="minorEastAsia" w:hAnsiTheme="minorEastAsia" w:hint="eastAsia"/>
                <w:sz w:val="24"/>
              </w:rPr>
              <w:t>280</w:t>
            </w:r>
            <w:r w:rsidRPr="00BC0490">
              <w:rPr>
                <w:rFonts w:asciiTheme="minorEastAsia" w:eastAsiaTheme="minorEastAsia" w:hAnsiTheme="minorEastAsia" w:hint="eastAsia"/>
                <w:sz w:val="24"/>
              </w:rPr>
              <w:t>日历天。</w:t>
            </w:r>
          </w:p>
        </w:tc>
      </w:tr>
      <w:tr w:rsidR="00CD4E43" w:rsidRPr="00B65984" w14:paraId="1832FC0C" w14:textId="77777777" w:rsidTr="00CD4E43">
        <w:trPr>
          <w:trHeight w:val="773"/>
        </w:trPr>
        <w:tc>
          <w:tcPr>
            <w:tcW w:w="710" w:type="dxa"/>
            <w:vAlign w:val="center"/>
          </w:tcPr>
          <w:p w14:paraId="6997DB68" w14:textId="61B927E7"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8</w:t>
            </w:r>
          </w:p>
        </w:tc>
        <w:tc>
          <w:tcPr>
            <w:tcW w:w="9072" w:type="dxa"/>
            <w:vAlign w:val="center"/>
          </w:tcPr>
          <w:p w14:paraId="01C9078A" w14:textId="75FEF58A"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质量标准：合格</w:t>
            </w:r>
          </w:p>
        </w:tc>
      </w:tr>
      <w:tr w:rsidR="00CD4E43" w:rsidRPr="00B65984" w14:paraId="23ABC9A8" w14:textId="77777777" w:rsidTr="00CD4E43">
        <w:trPr>
          <w:trHeight w:val="773"/>
        </w:trPr>
        <w:tc>
          <w:tcPr>
            <w:tcW w:w="710" w:type="dxa"/>
            <w:vAlign w:val="center"/>
          </w:tcPr>
          <w:p w14:paraId="74788880" w14:textId="65CC604A"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9</w:t>
            </w:r>
          </w:p>
        </w:tc>
        <w:tc>
          <w:tcPr>
            <w:tcW w:w="9072" w:type="dxa"/>
            <w:vAlign w:val="center"/>
          </w:tcPr>
          <w:p w14:paraId="4F199667" w14:textId="2BF6654B"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施工现场安全生产标准化管理目标的等级要求：达标</w:t>
            </w:r>
          </w:p>
        </w:tc>
      </w:tr>
      <w:tr w:rsidR="00CD4E43" w:rsidRPr="00B65984" w14:paraId="0D9B67AA" w14:textId="77777777" w:rsidTr="00CD4E43">
        <w:trPr>
          <w:trHeight w:val="773"/>
        </w:trPr>
        <w:tc>
          <w:tcPr>
            <w:tcW w:w="710" w:type="dxa"/>
            <w:vAlign w:val="center"/>
          </w:tcPr>
          <w:p w14:paraId="52FB6E53" w14:textId="75B4829F" w:rsidR="00CD4E43"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10</w:t>
            </w:r>
          </w:p>
        </w:tc>
        <w:tc>
          <w:tcPr>
            <w:tcW w:w="9072" w:type="dxa"/>
            <w:vAlign w:val="center"/>
          </w:tcPr>
          <w:p w14:paraId="12C43E6C" w14:textId="5324796A" w:rsidR="00CD4E43" w:rsidRPr="00B65984" w:rsidRDefault="00CD4E43"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合同类别：固定单价合同</w:t>
            </w:r>
          </w:p>
        </w:tc>
      </w:tr>
      <w:tr w:rsidR="001428C9" w:rsidRPr="00B65984" w14:paraId="43249FD4" w14:textId="77777777" w:rsidTr="00CD4E43">
        <w:trPr>
          <w:trHeight w:val="773"/>
        </w:trPr>
        <w:tc>
          <w:tcPr>
            <w:tcW w:w="710" w:type="dxa"/>
            <w:vAlign w:val="center"/>
          </w:tcPr>
          <w:p w14:paraId="24353F4B" w14:textId="7799C5EA" w:rsidR="001428C9" w:rsidRPr="00B65984" w:rsidRDefault="001428C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11</w:t>
            </w:r>
          </w:p>
        </w:tc>
        <w:tc>
          <w:tcPr>
            <w:tcW w:w="9072" w:type="dxa"/>
            <w:vAlign w:val="center"/>
          </w:tcPr>
          <w:p w14:paraId="29C9F0B9" w14:textId="1808D804" w:rsidR="001428C9" w:rsidRPr="00B65984" w:rsidRDefault="001428C9"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履约保证金：不要求</w:t>
            </w:r>
          </w:p>
        </w:tc>
      </w:tr>
      <w:tr w:rsidR="000E4CEE" w:rsidRPr="00B65984" w14:paraId="2E5F7AD8" w14:textId="77777777" w:rsidTr="00C53308">
        <w:trPr>
          <w:trHeight w:val="464"/>
        </w:trPr>
        <w:tc>
          <w:tcPr>
            <w:tcW w:w="710" w:type="dxa"/>
            <w:vAlign w:val="center"/>
          </w:tcPr>
          <w:p w14:paraId="7E57AEF8" w14:textId="0460C445"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2</w:t>
            </w:r>
          </w:p>
        </w:tc>
        <w:tc>
          <w:tcPr>
            <w:tcW w:w="9072" w:type="dxa"/>
            <w:vAlign w:val="center"/>
          </w:tcPr>
          <w:p w14:paraId="351949EC" w14:textId="77777777" w:rsidR="00473404"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7" w:name="_Toc89160428"/>
            <w:r w:rsidRPr="00B65984">
              <w:rPr>
                <w:rFonts w:asciiTheme="minorEastAsia" w:eastAsiaTheme="minorEastAsia" w:hAnsiTheme="minorEastAsia" w:hint="eastAsia"/>
                <w:color w:val="000000" w:themeColor="text1"/>
                <w:sz w:val="24"/>
              </w:rPr>
              <w:t>保证金：不少于项目预算金额的</w:t>
            </w:r>
            <w:r w:rsidRPr="00B65984">
              <w:rPr>
                <w:rFonts w:asciiTheme="minorEastAsia" w:eastAsiaTheme="minorEastAsia" w:hAnsiTheme="minorEastAsia"/>
                <w:color w:val="000000" w:themeColor="text1"/>
                <w:sz w:val="24"/>
              </w:rPr>
              <w:t>1.5%</w:t>
            </w:r>
            <w:r w:rsidR="00473404" w:rsidRPr="00B65984">
              <w:rPr>
                <w:rFonts w:asciiTheme="minorEastAsia" w:eastAsiaTheme="minorEastAsia" w:hAnsiTheme="minorEastAsia" w:hint="eastAsia"/>
                <w:color w:val="000000" w:themeColor="text1"/>
                <w:sz w:val="24"/>
              </w:rPr>
              <w:t>。</w:t>
            </w:r>
            <w:bookmarkEnd w:id="27"/>
          </w:p>
          <w:p w14:paraId="23D1C24A" w14:textId="4A96C00B" w:rsidR="00473404" w:rsidRPr="00B65984" w:rsidRDefault="0047340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8" w:name="_Toc89160429"/>
            <w:r w:rsidRPr="00B65984">
              <w:rPr>
                <w:rFonts w:asciiTheme="minorEastAsia" w:eastAsiaTheme="minorEastAsia" w:hAnsiTheme="minorEastAsia" w:hint="eastAsia"/>
                <w:color w:val="000000" w:themeColor="text1"/>
                <w:sz w:val="24"/>
              </w:rPr>
              <w:t>保证金形式：电汇、支票、银行汇票、投标担保函</w:t>
            </w:r>
            <w:r w:rsidR="00CD4E43" w:rsidRPr="00B65984">
              <w:rPr>
                <w:rFonts w:asciiTheme="minorEastAsia" w:eastAsiaTheme="minorEastAsia" w:hAnsiTheme="minorEastAsia" w:hint="eastAsia"/>
                <w:color w:val="000000" w:themeColor="text1"/>
                <w:sz w:val="24"/>
              </w:rPr>
              <w:t>等</w:t>
            </w:r>
            <w:r w:rsidR="00ED6C7E" w:rsidRPr="00B65984">
              <w:rPr>
                <w:rFonts w:asciiTheme="minorEastAsia" w:eastAsiaTheme="minorEastAsia" w:hAnsiTheme="minorEastAsia" w:hint="eastAsia"/>
                <w:color w:val="000000" w:themeColor="text1"/>
                <w:sz w:val="24"/>
              </w:rPr>
              <w:t>。</w:t>
            </w:r>
            <w:r w:rsidR="00C10E7C" w:rsidRPr="00B65984">
              <w:rPr>
                <w:rFonts w:asciiTheme="minorEastAsia" w:eastAsiaTheme="minorEastAsia" w:hAnsiTheme="minorEastAsia" w:hint="eastAsia"/>
                <w:color w:val="000000" w:themeColor="text1"/>
                <w:sz w:val="24"/>
              </w:rPr>
              <w:t>（</w:t>
            </w:r>
            <w:r w:rsidR="00C10E7C" w:rsidRPr="00B65984">
              <w:rPr>
                <w:rFonts w:asciiTheme="minorEastAsia" w:eastAsiaTheme="minorEastAsia" w:hAnsiTheme="minorEastAsia" w:hint="eastAsia"/>
                <w:sz w:val="24"/>
              </w:rPr>
              <w:t>保证金有效期应与报价有效期一致。）</w:t>
            </w:r>
            <w:bookmarkEnd w:id="28"/>
          </w:p>
          <w:p w14:paraId="3285A073" w14:textId="77777777" w:rsidR="00ED6C7E"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29" w:name="_Toc89160430"/>
            <w:r w:rsidRPr="00B65984">
              <w:rPr>
                <w:rFonts w:asciiTheme="minorEastAsia" w:eastAsiaTheme="minorEastAsia" w:hAnsiTheme="minorEastAsia" w:hint="eastAsia"/>
                <w:color w:val="000000" w:themeColor="text1"/>
                <w:sz w:val="24"/>
              </w:rPr>
              <w:t>若采用银行电汇的方式，应当在报价截止时间前一个工作日内到达下列指定账户：</w:t>
            </w:r>
            <w:bookmarkEnd w:id="29"/>
          </w:p>
          <w:p w14:paraId="7C899034" w14:textId="2BB1EC8F" w:rsidR="00ED6C7E" w:rsidRPr="00B65984" w:rsidRDefault="00B56144"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0" w:name="_Toc89160431"/>
            <w:r w:rsidRPr="00B65984">
              <w:rPr>
                <w:rFonts w:asciiTheme="minorEastAsia" w:eastAsiaTheme="minorEastAsia" w:hAnsiTheme="minorEastAsia" w:hint="eastAsia"/>
                <w:color w:val="000000" w:themeColor="text1"/>
                <w:sz w:val="24"/>
              </w:rPr>
              <w:t>账户</w:t>
            </w:r>
            <w:r w:rsidR="00ED6C7E" w:rsidRPr="00B65984">
              <w:rPr>
                <w:rFonts w:asciiTheme="minorEastAsia" w:eastAsiaTheme="minorEastAsia" w:hAnsiTheme="minorEastAsia" w:hint="eastAsia"/>
                <w:color w:val="000000" w:themeColor="text1"/>
                <w:sz w:val="24"/>
              </w:rPr>
              <w:t>名称：北京国际工程咨询有限公司</w:t>
            </w:r>
            <w:bookmarkEnd w:id="30"/>
          </w:p>
          <w:p w14:paraId="3F7B9D81" w14:textId="77777777" w:rsidR="00ED6C7E"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1" w:name="_Toc89160432"/>
            <w:r w:rsidRPr="00B65984">
              <w:rPr>
                <w:rFonts w:asciiTheme="minorEastAsia" w:eastAsiaTheme="minorEastAsia" w:hAnsiTheme="minorEastAsia" w:hint="eastAsia"/>
                <w:color w:val="000000" w:themeColor="text1"/>
                <w:sz w:val="24"/>
              </w:rPr>
              <w:t>开户银行：华夏银行北京学院路支行</w:t>
            </w:r>
            <w:bookmarkEnd w:id="31"/>
            <w:r w:rsidRPr="00B65984">
              <w:rPr>
                <w:rFonts w:asciiTheme="minorEastAsia" w:eastAsiaTheme="minorEastAsia" w:hAnsiTheme="minorEastAsia" w:hint="eastAsia"/>
                <w:color w:val="000000" w:themeColor="text1"/>
                <w:sz w:val="24"/>
              </w:rPr>
              <w:t xml:space="preserve">           </w:t>
            </w:r>
          </w:p>
          <w:p w14:paraId="04E05D14" w14:textId="39CDF592" w:rsidR="00F36B87" w:rsidRPr="00B65984" w:rsidRDefault="00ED6C7E"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2" w:name="_Toc89160433"/>
            <w:r w:rsidRPr="00B65984">
              <w:rPr>
                <w:rFonts w:asciiTheme="minorEastAsia" w:eastAsiaTheme="minorEastAsia" w:hAnsiTheme="minorEastAsia" w:hint="eastAsia"/>
                <w:color w:val="000000" w:themeColor="text1"/>
                <w:sz w:val="24"/>
              </w:rPr>
              <w:t>帐  号：10242000000002546</w:t>
            </w:r>
            <w:bookmarkEnd w:id="32"/>
          </w:p>
        </w:tc>
      </w:tr>
      <w:tr w:rsidR="000E4CEE" w:rsidRPr="00B65984" w14:paraId="5EF9E906" w14:textId="77777777" w:rsidTr="00C53308">
        <w:trPr>
          <w:trHeight w:val="438"/>
        </w:trPr>
        <w:tc>
          <w:tcPr>
            <w:tcW w:w="710" w:type="dxa"/>
            <w:vAlign w:val="center"/>
          </w:tcPr>
          <w:p w14:paraId="1FF87B40" w14:textId="7CDAB2F2"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3</w:t>
            </w:r>
          </w:p>
        </w:tc>
        <w:tc>
          <w:tcPr>
            <w:tcW w:w="9072" w:type="dxa"/>
            <w:vAlign w:val="center"/>
          </w:tcPr>
          <w:p w14:paraId="1A9D045E" w14:textId="43603983"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3" w:name="_Toc89160434"/>
            <w:r w:rsidRPr="00B65984">
              <w:rPr>
                <w:rFonts w:asciiTheme="minorEastAsia" w:eastAsiaTheme="minorEastAsia" w:hAnsiTheme="minorEastAsia" w:hint="eastAsia"/>
                <w:color w:val="000000" w:themeColor="text1"/>
                <w:sz w:val="24"/>
              </w:rPr>
              <w:t>谈判文件售价：</w:t>
            </w:r>
            <w:r w:rsidR="00FD35DF">
              <w:rPr>
                <w:rFonts w:asciiTheme="minorEastAsia" w:eastAsiaTheme="minorEastAsia" w:hAnsiTheme="minorEastAsia" w:hint="eastAsia"/>
                <w:color w:val="000000" w:themeColor="text1"/>
                <w:sz w:val="24"/>
              </w:rPr>
              <w:t>2</w:t>
            </w:r>
            <w:r w:rsidRPr="00B65984">
              <w:rPr>
                <w:rFonts w:asciiTheme="minorEastAsia" w:eastAsiaTheme="minorEastAsia" w:hAnsiTheme="minorEastAsia"/>
                <w:color w:val="000000" w:themeColor="text1"/>
                <w:sz w:val="24"/>
              </w:rPr>
              <w:t>00.00元（人民币）/本；</w:t>
            </w:r>
            <w:bookmarkEnd w:id="33"/>
          </w:p>
          <w:p w14:paraId="14BD53E1" w14:textId="45B7D1B3" w:rsidR="00F36B87" w:rsidRPr="00BC0490"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4" w:name="_Toc89160435"/>
            <w:r w:rsidRPr="00B65984">
              <w:rPr>
                <w:rFonts w:asciiTheme="minorEastAsia" w:eastAsiaTheme="minorEastAsia" w:hAnsiTheme="minorEastAsia" w:hint="eastAsia"/>
                <w:color w:val="000000" w:themeColor="text1"/>
                <w:sz w:val="24"/>
              </w:rPr>
              <w:lastRenderedPageBreak/>
              <w:t>谈判文件出</w:t>
            </w:r>
            <w:r w:rsidRPr="00BC0490">
              <w:rPr>
                <w:rFonts w:asciiTheme="minorEastAsia" w:eastAsiaTheme="minorEastAsia" w:hAnsiTheme="minorEastAsia" w:hint="eastAsia"/>
                <w:color w:val="000000" w:themeColor="text1"/>
                <w:sz w:val="24"/>
              </w:rPr>
              <w:t>售时间：</w:t>
            </w:r>
            <w:r w:rsidR="00B56144" w:rsidRPr="00BC0490">
              <w:rPr>
                <w:rFonts w:asciiTheme="minorEastAsia" w:eastAsiaTheme="minorEastAsia" w:hAnsiTheme="minorEastAsia"/>
                <w:color w:val="000000" w:themeColor="text1"/>
                <w:sz w:val="24"/>
              </w:rPr>
              <w:t xml:space="preserve"> </w:t>
            </w:r>
            <w:r w:rsidR="008A3238" w:rsidRPr="00BC0490">
              <w:rPr>
                <w:rFonts w:asciiTheme="minorEastAsia" w:eastAsiaTheme="minorEastAsia" w:hAnsiTheme="minorEastAsia"/>
                <w:color w:val="000000" w:themeColor="text1"/>
                <w:sz w:val="24"/>
              </w:rPr>
              <w:t>20</w:t>
            </w:r>
            <w:r w:rsidR="00473404" w:rsidRPr="00BC0490">
              <w:rPr>
                <w:rFonts w:asciiTheme="minorEastAsia" w:eastAsiaTheme="minorEastAsia" w:hAnsiTheme="minorEastAsia" w:hint="eastAsia"/>
                <w:color w:val="000000" w:themeColor="text1"/>
                <w:sz w:val="24"/>
              </w:rPr>
              <w:t>21</w:t>
            </w:r>
            <w:r w:rsidR="008A3238" w:rsidRPr="00BC0490">
              <w:rPr>
                <w:rFonts w:asciiTheme="minorEastAsia" w:eastAsiaTheme="minorEastAsia" w:hAnsiTheme="minorEastAsia"/>
                <w:color w:val="000000" w:themeColor="text1"/>
                <w:sz w:val="24"/>
              </w:rPr>
              <w:t>年</w:t>
            </w:r>
            <w:r w:rsidR="00473404" w:rsidRPr="00BC0490">
              <w:rPr>
                <w:rFonts w:asciiTheme="minorEastAsia" w:eastAsiaTheme="minorEastAsia" w:hAnsiTheme="minorEastAsia" w:hint="eastAsia"/>
                <w:color w:val="000000" w:themeColor="text1"/>
                <w:sz w:val="24"/>
              </w:rPr>
              <w:t>11</w:t>
            </w:r>
            <w:r w:rsidRPr="00BC0490">
              <w:rPr>
                <w:rFonts w:asciiTheme="minorEastAsia" w:eastAsiaTheme="minorEastAsia" w:hAnsiTheme="minorEastAsia" w:hint="eastAsia"/>
                <w:color w:val="000000" w:themeColor="text1"/>
                <w:sz w:val="24"/>
              </w:rPr>
              <w:t>月</w:t>
            </w:r>
            <w:r w:rsidR="00BC0490" w:rsidRPr="00BC0490">
              <w:rPr>
                <w:rFonts w:asciiTheme="minorEastAsia" w:eastAsiaTheme="minorEastAsia" w:hAnsiTheme="minorEastAsia" w:hint="eastAsia"/>
                <w:color w:val="000000" w:themeColor="text1"/>
                <w:sz w:val="24"/>
              </w:rPr>
              <w:t>30</w:t>
            </w:r>
            <w:r w:rsidRPr="00BC0490">
              <w:rPr>
                <w:rFonts w:asciiTheme="minorEastAsia" w:eastAsiaTheme="minorEastAsia" w:hAnsiTheme="minorEastAsia" w:hint="eastAsia"/>
                <w:color w:val="000000" w:themeColor="text1"/>
                <w:sz w:val="24"/>
              </w:rPr>
              <w:t>日至</w:t>
            </w:r>
            <w:r w:rsidR="008A3238" w:rsidRPr="00BC0490">
              <w:rPr>
                <w:rFonts w:asciiTheme="minorEastAsia" w:eastAsiaTheme="minorEastAsia" w:hAnsiTheme="minorEastAsia"/>
                <w:color w:val="000000" w:themeColor="text1"/>
                <w:sz w:val="24"/>
              </w:rPr>
              <w:t>20</w:t>
            </w:r>
            <w:r w:rsidR="00473404" w:rsidRPr="00BC0490">
              <w:rPr>
                <w:rFonts w:asciiTheme="minorEastAsia" w:eastAsiaTheme="minorEastAsia" w:hAnsiTheme="minorEastAsia" w:hint="eastAsia"/>
                <w:color w:val="000000" w:themeColor="text1"/>
                <w:sz w:val="24"/>
              </w:rPr>
              <w:t>21</w:t>
            </w:r>
            <w:r w:rsidR="008A3238" w:rsidRPr="00BC0490">
              <w:rPr>
                <w:rFonts w:asciiTheme="minorEastAsia" w:eastAsiaTheme="minorEastAsia" w:hAnsiTheme="minorEastAsia"/>
                <w:color w:val="000000" w:themeColor="text1"/>
                <w:sz w:val="24"/>
              </w:rPr>
              <w:t>年</w:t>
            </w:r>
            <w:r w:rsidR="00473404" w:rsidRPr="00BC0490">
              <w:rPr>
                <w:rFonts w:asciiTheme="minorEastAsia" w:eastAsiaTheme="minorEastAsia" w:hAnsiTheme="minorEastAsia" w:hint="eastAsia"/>
                <w:color w:val="000000" w:themeColor="text1"/>
                <w:sz w:val="24"/>
              </w:rPr>
              <w:t>1</w:t>
            </w:r>
            <w:r w:rsidR="00BC0490" w:rsidRPr="00BC0490">
              <w:rPr>
                <w:rFonts w:asciiTheme="minorEastAsia" w:eastAsiaTheme="minorEastAsia" w:hAnsiTheme="minorEastAsia" w:hint="eastAsia"/>
                <w:color w:val="000000" w:themeColor="text1"/>
                <w:sz w:val="24"/>
              </w:rPr>
              <w:t>2</w:t>
            </w:r>
            <w:r w:rsidRPr="00BC0490">
              <w:rPr>
                <w:rFonts w:asciiTheme="minorEastAsia" w:eastAsiaTheme="minorEastAsia" w:hAnsiTheme="minorEastAsia" w:hint="eastAsia"/>
                <w:color w:val="000000" w:themeColor="text1"/>
                <w:sz w:val="24"/>
              </w:rPr>
              <w:t>月</w:t>
            </w:r>
            <w:r w:rsidR="00BC0490" w:rsidRPr="00BC0490">
              <w:rPr>
                <w:rFonts w:asciiTheme="minorEastAsia" w:eastAsiaTheme="minorEastAsia" w:hAnsiTheme="minorEastAsia" w:hint="eastAsia"/>
                <w:color w:val="000000" w:themeColor="text1"/>
                <w:sz w:val="24"/>
              </w:rPr>
              <w:t>3</w:t>
            </w:r>
            <w:r w:rsidRPr="00BC0490">
              <w:rPr>
                <w:rFonts w:asciiTheme="minorEastAsia" w:eastAsiaTheme="minorEastAsia" w:hAnsiTheme="minorEastAsia" w:hint="eastAsia"/>
                <w:color w:val="000000" w:themeColor="text1"/>
                <w:sz w:val="24"/>
              </w:rPr>
              <w:t>日。</w:t>
            </w:r>
            <w:bookmarkEnd w:id="34"/>
          </w:p>
          <w:p w14:paraId="3E47AE63" w14:textId="38334F26"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b/>
                <w:color w:val="000000" w:themeColor="text1"/>
                <w:sz w:val="24"/>
              </w:rPr>
            </w:pPr>
            <w:bookmarkStart w:id="35" w:name="_Toc89160436"/>
            <w:r w:rsidRPr="00BC0490">
              <w:rPr>
                <w:rFonts w:asciiTheme="minorEastAsia" w:eastAsiaTheme="minorEastAsia" w:hAnsiTheme="minorEastAsia"/>
                <w:color w:val="000000" w:themeColor="text1"/>
                <w:sz w:val="24"/>
              </w:rPr>
              <w:t>(注：本项目电子版标书</w:t>
            </w:r>
            <w:r w:rsidR="002E030D" w:rsidRPr="00BC0490">
              <w:rPr>
                <w:rFonts w:asciiTheme="minorEastAsia" w:eastAsiaTheme="minorEastAsia" w:hAnsiTheme="minorEastAsia"/>
                <w:color w:val="000000" w:themeColor="text1"/>
                <w:sz w:val="24"/>
              </w:rPr>
              <w:t>、工程量清单、图纸等</w:t>
            </w:r>
            <w:r w:rsidRPr="00BC0490">
              <w:rPr>
                <w:rFonts w:asciiTheme="minorEastAsia" w:eastAsiaTheme="minorEastAsia" w:hAnsiTheme="minorEastAsia"/>
                <w:color w:val="000000" w:themeColor="text1"/>
                <w:sz w:val="24"/>
              </w:rPr>
              <w:t>将于谈判文件出售时间截止后，统一以电子邮件的形式发到报价人指定的邮箱中。）</w:t>
            </w:r>
            <w:bookmarkEnd w:id="35"/>
          </w:p>
        </w:tc>
      </w:tr>
      <w:tr w:rsidR="000E4CEE" w:rsidRPr="00B65984" w14:paraId="0B332159" w14:textId="77777777" w:rsidTr="00C53308">
        <w:trPr>
          <w:trHeight w:val="723"/>
        </w:trPr>
        <w:tc>
          <w:tcPr>
            <w:tcW w:w="710" w:type="dxa"/>
            <w:vAlign w:val="center"/>
          </w:tcPr>
          <w:p w14:paraId="346D7BF3" w14:textId="176B23DB"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1</w:t>
            </w:r>
            <w:r w:rsidR="001428C9" w:rsidRPr="00B65984">
              <w:rPr>
                <w:rFonts w:asciiTheme="minorEastAsia" w:eastAsiaTheme="minorEastAsia" w:hAnsiTheme="minorEastAsia" w:hint="eastAsia"/>
                <w:color w:val="000000" w:themeColor="text1"/>
                <w:sz w:val="24"/>
              </w:rPr>
              <w:t>4</w:t>
            </w:r>
          </w:p>
        </w:tc>
        <w:tc>
          <w:tcPr>
            <w:tcW w:w="9072" w:type="dxa"/>
            <w:vAlign w:val="center"/>
          </w:tcPr>
          <w:p w14:paraId="6738DAEA" w14:textId="727F6FF2" w:rsidR="00F36B87" w:rsidRPr="00B65984" w:rsidRDefault="002D2099" w:rsidP="00B65984">
            <w:pPr>
              <w:adjustRightInd w:val="0"/>
              <w:snapToGrid w:val="0"/>
              <w:spacing w:beforeLines="25" w:before="60" w:afterLines="25" w:after="60" w:line="360" w:lineRule="auto"/>
              <w:outlineLvl w:val="0"/>
              <w:rPr>
                <w:rFonts w:asciiTheme="minorEastAsia" w:eastAsiaTheme="minorEastAsia" w:hAnsiTheme="minorEastAsia"/>
                <w:color w:val="000000" w:themeColor="text1"/>
                <w:sz w:val="24"/>
              </w:rPr>
            </w:pPr>
            <w:bookmarkStart w:id="36" w:name="_Toc89160437"/>
            <w:r w:rsidRPr="00B65984">
              <w:rPr>
                <w:rFonts w:asciiTheme="minorEastAsia" w:eastAsiaTheme="minorEastAsia" w:hAnsiTheme="minorEastAsia" w:hint="eastAsia"/>
                <w:color w:val="000000" w:themeColor="text1"/>
                <w:sz w:val="24"/>
              </w:rPr>
              <w:t>成交服务费为：按《采购代理服务收费</w:t>
            </w:r>
            <w:bookmarkStart w:id="37" w:name="_GoBack"/>
            <w:bookmarkEnd w:id="37"/>
            <w:r w:rsidRPr="00B65984">
              <w:rPr>
                <w:rFonts w:asciiTheme="minorEastAsia" w:eastAsiaTheme="minorEastAsia" w:hAnsiTheme="minorEastAsia" w:hint="eastAsia"/>
                <w:color w:val="000000" w:themeColor="text1"/>
                <w:sz w:val="24"/>
              </w:rPr>
              <w:t>管理暂行办法》（计价格</w:t>
            </w:r>
            <w:r w:rsidRPr="00B65984">
              <w:rPr>
                <w:rFonts w:asciiTheme="minorEastAsia" w:eastAsiaTheme="minorEastAsia" w:hAnsiTheme="minorEastAsia"/>
                <w:color w:val="000000" w:themeColor="text1"/>
                <w:sz w:val="24"/>
              </w:rPr>
              <w:t>[2002]1980</w:t>
            </w:r>
            <w:r w:rsidR="00F12329" w:rsidRPr="00B65984">
              <w:rPr>
                <w:rFonts w:asciiTheme="minorEastAsia" w:eastAsiaTheme="minorEastAsia" w:hAnsiTheme="minorEastAsia" w:hint="eastAsia"/>
                <w:color w:val="000000" w:themeColor="text1"/>
                <w:sz w:val="24"/>
              </w:rPr>
              <w:t>号）执行，按</w:t>
            </w:r>
            <w:r w:rsidRPr="00B65984">
              <w:rPr>
                <w:rFonts w:asciiTheme="minorEastAsia" w:eastAsiaTheme="minorEastAsia" w:hAnsiTheme="minorEastAsia" w:hint="eastAsia"/>
                <w:color w:val="000000" w:themeColor="text1"/>
                <w:sz w:val="24"/>
              </w:rPr>
              <w:t>成交金额差额定率累进法计算，</w:t>
            </w:r>
            <w:proofErr w:type="gramStart"/>
            <w:r w:rsidRPr="00B65984">
              <w:rPr>
                <w:rFonts w:asciiTheme="minorEastAsia" w:eastAsiaTheme="minorEastAsia" w:hAnsiTheme="minorEastAsia" w:hint="eastAsia"/>
                <w:color w:val="000000" w:themeColor="text1"/>
                <w:sz w:val="24"/>
              </w:rPr>
              <w:t>由成交人</w:t>
            </w:r>
            <w:proofErr w:type="gramEnd"/>
            <w:r w:rsidRPr="00B65984">
              <w:rPr>
                <w:rFonts w:asciiTheme="minorEastAsia" w:eastAsiaTheme="minorEastAsia" w:hAnsiTheme="minorEastAsia" w:hint="eastAsia"/>
                <w:color w:val="000000" w:themeColor="text1"/>
                <w:sz w:val="24"/>
              </w:rPr>
              <w:t>支付。</w:t>
            </w:r>
            <w:bookmarkEnd w:id="36"/>
          </w:p>
        </w:tc>
      </w:tr>
      <w:tr w:rsidR="000E4CEE" w:rsidRPr="00B65984" w14:paraId="35742001" w14:textId="77777777" w:rsidTr="00C53308">
        <w:trPr>
          <w:trHeight w:val="600"/>
        </w:trPr>
        <w:tc>
          <w:tcPr>
            <w:tcW w:w="710" w:type="dxa"/>
            <w:vAlign w:val="center"/>
          </w:tcPr>
          <w:p w14:paraId="4392FABF" w14:textId="5983C650"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5</w:t>
            </w:r>
          </w:p>
        </w:tc>
        <w:tc>
          <w:tcPr>
            <w:tcW w:w="9072" w:type="dxa"/>
            <w:vAlign w:val="center"/>
          </w:tcPr>
          <w:p w14:paraId="78AA39B0" w14:textId="5A5075E6" w:rsidR="00F36B87" w:rsidRPr="00B65984" w:rsidRDefault="002D2099" w:rsidP="00B65984">
            <w:pPr>
              <w:adjustRightInd w:val="0"/>
              <w:snapToGrid w:val="0"/>
              <w:spacing w:line="360" w:lineRule="auto"/>
              <w:ind w:left="1592" w:hanging="1592"/>
              <w:jc w:val="left"/>
              <w:rPr>
                <w:rFonts w:asciiTheme="minorEastAsia" w:eastAsiaTheme="minorEastAsia" w:hAnsiTheme="minorEastAsia"/>
                <w:color w:val="000000" w:themeColor="text1"/>
                <w:sz w:val="24"/>
                <w:u w:val="single"/>
              </w:rPr>
            </w:pPr>
            <w:r w:rsidRPr="00B65984">
              <w:rPr>
                <w:rFonts w:asciiTheme="minorEastAsia" w:eastAsiaTheme="minorEastAsia" w:hAnsiTheme="minorEastAsia" w:hint="eastAsia"/>
                <w:color w:val="000000" w:themeColor="text1"/>
                <w:sz w:val="24"/>
              </w:rPr>
              <w:t>报价</w:t>
            </w:r>
            <w:r w:rsidR="00CD4E43"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有效期：自报价之日起</w:t>
            </w:r>
            <w:r w:rsidRPr="00B65984">
              <w:rPr>
                <w:rFonts w:asciiTheme="minorEastAsia" w:eastAsiaTheme="minorEastAsia" w:hAnsiTheme="minorEastAsia"/>
                <w:color w:val="000000" w:themeColor="text1"/>
                <w:sz w:val="24"/>
                <w:u w:val="single"/>
              </w:rPr>
              <w:t>90</w:t>
            </w:r>
            <w:r w:rsidRPr="00B65984">
              <w:rPr>
                <w:rFonts w:asciiTheme="minorEastAsia" w:eastAsiaTheme="minorEastAsia" w:hAnsiTheme="minorEastAsia" w:hint="eastAsia"/>
                <w:color w:val="000000" w:themeColor="text1"/>
                <w:sz w:val="24"/>
              </w:rPr>
              <w:t>天</w:t>
            </w:r>
          </w:p>
        </w:tc>
      </w:tr>
      <w:tr w:rsidR="000E4CEE" w:rsidRPr="00B65984" w14:paraId="0CDB32B5" w14:textId="77777777" w:rsidTr="00C53308">
        <w:trPr>
          <w:trHeight w:val="502"/>
        </w:trPr>
        <w:tc>
          <w:tcPr>
            <w:tcW w:w="710" w:type="dxa"/>
            <w:vAlign w:val="center"/>
          </w:tcPr>
          <w:p w14:paraId="42FCA4FF" w14:textId="720D3C03"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6</w:t>
            </w:r>
          </w:p>
        </w:tc>
        <w:tc>
          <w:tcPr>
            <w:tcW w:w="9072" w:type="dxa"/>
          </w:tcPr>
          <w:p w14:paraId="7152B448" w14:textId="19D1810C" w:rsidR="00F36B87" w:rsidRPr="00B65984" w:rsidRDefault="002D2099" w:rsidP="00B65984">
            <w:pPr>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报价文件：正本：</w:t>
            </w:r>
            <w:r w:rsidRPr="00B65984">
              <w:rPr>
                <w:rFonts w:asciiTheme="minorEastAsia" w:eastAsiaTheme="minorEastAsia" w:hAnsiTheme="minorEastAsia"/>
                <w:color w:val="000000" w:themeColor="text1"/>
                <w:sz w:val="24"/>
                <w:u w:val="single"/>
              </w:rPr>
              <w:t>1</w:t>
            </w:r>
            <w:r w:rsidRPr="00B65984">
              <w:rPr>
                <w:rFonts w:asciiTheme="minorEastAsia" w:eastAsiaTheme="minorEastAsia" w:hAnsiTheme="minorEastAsia" w:hint="eastAsia"/>
                <w:color w:val="000000" w:themeColor="text1"/>
                <w:sz w:val="24"/>
              </w:rPr>
              <w:t>份；副本：</w:t>
            </w:r>
            <w:r w:rsidRPr="00B65984">
              <w:rPr>
                <w:rFonts w:asciiTheme="minorEastAsia" w:eastAsiaTheme="minorEastAsia" w:hAnsiTheme="minorEastAsia"/>
                <w:color w:val="000000" w:themeColor="text1"/>
                <w:sz w:val="24"/>
                <w:u w:val="single"/>
              </w:rPr>
              <w:t>2</w:t>
            </w:r>
            <w:r w:rsidRPr="00B65984">
              <w:rPr>
                <w:rFonts w:asciiTheme="minorEastAsia" w:eastAsiaTheme="minorEastAsia" w:hAnsiTheme="minorEastAsia" w:hint="eastAsia"/>
                <w:color w:val="000000" w:themeColor="text1"/>
                <w:sz w:val="24"/>
              </w:rPr>
              <w:t>份；电子文档（</w:t>
            </w:r>
            <w:r w:rsidRPr="00B65984">
              <w:rPr>
                <w:rFonts w:asciiTheme="minorEastAsia" w:eastAsiaTheme="minorEastAsia" w:hAnsiTheme="minorEastAsia"/>
                <w:color w:val="000000" w:themeColor="text1"/>
                <w:sz w:val="24"/>
              </w:rPr>
              <w:t>U盘）：</w:t>
            </w:r>
            <w:r w:rsidRPr="00B65984">
              <w:rPr>
                <w:rFonts w:asciiTheme="minorEastAsia" w:eastAsiaTheme="minorEastAsia" w:hAnsiTheme="minorEastAsia"/>
                <w:color w:val="000000" w:themeColor="text1"/>
                <w:sz w:val="24"/>
                <w:u w:val="single"/>
              </w:rPr>
              <w:t>1</w:t>
            </w:r>
            <w:r w:rsidRPr="00B65984">
              <w:rPr>
                <w:rFonts w:asciiTheme="minorEastAsia" w:eastAsiaTheme="minorEastAsia" w:hAnsiTheme="minorEastAsia" w:hint="eastAsia"/>
                <w:color w:val="000000" w:themeColor="text1"/>
                <w:sz w:val="24"/>
              </w:rPr>
              <w:t>份</w:t>
            </w:r>
            <w:r w:rsidR="00607DD0" w:rsidRPr="00B65984">
              <w:rPr>
                <w:rFonts w:asciiTheme="minorEastAsia" w:eastAsiaTheme="minorEastAsia" w:hAnsiTheme="minorEastAsia" w:hint="eastAsia"/>
                <w:color w:val="000000" w:themeColor="text1"/>
                <w:sz w:val="24"/>
              </w:rPr>
              <w:t>。</w:t>
            </w:r>
          </w:p>
        </w:tc>
      </w:tr>
      <w:tr w:rsidR="000E4CEE" w:rsidRPr="00B65984" w14:paraId="0611990D" w14:textId="77777777" w:rsidTr="00C53308">
        <w:trPr>
          <w:trHeight w:val="412"/>
        </w:trPr>
        <w:tc>
          <w:tcPr>
            <w:tcW w:w="710" w:type="dxa"/>
            <w:vAlign w:val="center"/>
          </w:tcPr>
          <w:p w14:paraId="503509AB" w14:textId="04696A3D"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7</w:t>
            </w:r>
          </w:p>
        </w:tc>
        <w:tc>
          <w:tcPr>
            <w:tcW w:w="9072" w:type="dxa"/>
          </w:tcPr>
          <w:p w14:paraId="1DC0BCA4" w14:textId="1D32F803" w:rsidR="00F36B87" w:rsidRPr="00BC0490" w:rsidRDefault="002D2099" w:rsidP="00BC0490">
            <w:pPr>
              <w:adjustRightInd w:val="0"/>
              <w:snapToGrid w:val="0"/>
              <w:spacing w:line="360" w:lineRule="auto"/>
              <w:jc w:val="left"/>
              <w:rPr>
                <w:rFonts w:asciiTheme="minorEastAsia" w:eastAsiaTheme="minorEastAsia" w:hAnsiTheme="minorEastAsia"/>
                <w:b/>
                <w:color w:val="000000" w:themeColor="text1"/>
                <w:sz w:val="24"/>
                <w:u w:val="single"/>
              </w:rPr>
            </w:pPr>
            <w:r w:rsidRPr="00BC0490">
              <w:rPr>
                <w:rFonts w:asciiTheme="minorEastAsia" w:eastAsiaTheme="minorEastAsia" w:hAnsiTheme="minorEastAsia" w:hint="eastAsia"/>
                <w:b/>
                <w:color w:val="000000" w:themeColor="text1"/>
                <w:sz w:val="24"/>
              </w:rPr>
              <w:t>报价截止期：</w:t>
            </w:r>
            <w:r w:rsidR="008A3238" w:rsidRPr="00BC0490">
              <w:rPr>
                <w:rFonts w:asciiTheme="minorEastAsia" w:eastAsiaTheme="minorEastAsia" w:hAnsiTheme="minorEastAsia"/>
                <w:b/>
                <w:color w:val="000000" w:themeColor="text1"/>
                <w:sz w:val="24"/>
                <w:u w:val="single"/>
              </w:rPr>
              <w:t>20</w:t>
            </w:r>
            <w:r w:rsidR="00473404" w:rsidRPr="00BC0490">
              <w:rPr>
                <w:rFonts w:asciiTheme="minorEastAsia" w:eastAsiaTheme="minorEastAsia" w:hAnsiTheme="minorEastAsia" w:hint="eastAsia"/>
                <w:b/>
                <w:color w:val="000000" w:themeColor="text1"/>
                <w:sz w:val="24"/>
                <w:u w:val="single"/>
              </w:rPr>
              <w:t>21</w:t>
            </w:r>
            <w:r w:rsidR="008A3238" w:rsidRPr="00BC0490">
              <w:rPr>
                <w:rFonts w:asciiTheme="minorEastAsia" w:eastAsiaTheme="minorEastAsia" w:hAnsiTheme="minorEastAsia"/>
                <w:b/>
                <w:color w:val="000000" w:themeColor="text1"/>
                <w:sz w:val="24"/>
                <w:u w:val="single"/>
              </w:rPr>
              <w:t>年</w:t>
            </w:r>
            <w:r w:rsidR="00473404" w:rsidRPr="00BC0490">
              <w:rPr>
                <w:rFonts w:asciiTheme="minorEastAsia" w:eastAsiaTheme="minorEastAsia" w:hAnsiTheme="minorEastAsia" w:hint="eastAsia"/>
                <w:b/>
                <w:color w:val="000000" w:themeColor="text1"/>
                <w:sz w:val="24"/>
                <w:u w:val="single"/>
              </w:rPr>
              <w:t>1</w:t>
            </w:r>
            <w:r w:rsidR="00BC0490" w:rsidRPr="00BC0490">
              <w:rPr>
                <w:rFonts w:asciiTheme="minorEastAsia" w:eastAsiaTheme="minorEastAsia" w:hAnsiTheme="minorEastAsia" w:hint="eastAsia"/>
                <w:b/>
                <w:color w:val="000000" w:themeColor="text1"/>
                <w:sz w:val="24"/>
                <w:u w:val="single"/>
              </w:rPr>
              <w:t>2</w:t>
            </w:r>
            <w:r w:rsidRPr="00BC0490">
              <w:rPr>
                <w:rFonts w:asciiTheme="minorEastAsia" w:eastAsiaTheme="minorEastAsia" w:hAnsiTheme="minorEastAsia" w:hint="eastAsia"/>
                <w:b/>
                <w:color w:val="000000" w:themeColor="text1"/>
                <w:sz w:val="24"/>
                <w:u w:val="single"/>
              </w:rPr>
              <w:t>月</w:t>
            </w:r>
            <w:r w:rsidR="00BC0490" w:rsidRPr="00BC0490">
              <w:rPr>
                <w:rFonts w:asciiTheme="minorEastAsia" w:eastAsiaTheme="minorEastAsia" w:hAnsiTheme="minorEastAsia" w:hint="eastAsia"/>
                <w:b/>
                <w:color w:val="000000" w:themeColor="text1"/>
                <w:sz w:val="24"/>
                <w:u w:val="single"/>
              </w:rPr>
              <w:t>7</w:t>
            </w:r>
            <w:r w:rsidR="008A3238" w:rsidRPr="00BC0490">
              <w:rPr>
                <w:rFonts w:asciiTheme="minorEastAsia" w:eastAsiaTheme="minorEastAsia" w:hAnsiTheme="minorEastAsia" w:hint="eastAsia"/>
                <w:b/>
                <w:color w:val="000000" w:themeColor="text1"/>
                <w:sz w:val="24"/>
                <w:u w:val="single"/>
              </w:rPr>
              <w:t>日</w:t>
            </w:r>
            <w:r w:rsidR="00BC0490" w:rsidRPr="00BC0490">
              <w:rPr>
                <w:rFonts w:asciiTheme="minorEastAsia" w:eastAsiaTheme="minorEastAsia" w:hAnsiTheme="minorEastAsia" w:hint="eastAsia"/>
                <w:b/>
                <w:color w:val="000000" w:themeColor="text1"/>
                <w:sz w:val="24"/>
                <w:u w:val="single"/>
              </w:rPr>
              <w:t>下</w:t>
            </w:r>
            <w:r w:rsidRPr="00BC0490">
              <w:rPr>
                <w:rFonts w:asciiTheme="minorEastAsia" w:eastAsiaTheme="minorEastAsia" w:hAnsiTheme="minorEastAsia" w:hint="eastAsia"/>
                <w:b/>
                <w:color w:val="000000" w:themeColor="text1"/>
                <w:sz w:val="24"/>
                <w:u w:val="single"/>
              </w:rPr>
              <w:t>午</w:t>
            </w:r>
            <w:r w:rsidR="00BC0490">
              <w:rPr>
                <w:rFonts w:asciiTheme="minorEastAsia" w:eastAsiaTheme="minorEastAsia" w:hAnsiTheme="minorEastAsia" w:hint="eastAsia"/>
                <w:b/>
                <w:color w:val="000000" w:themeColor="text1"/>
                <w:sz w:val="24"/>
                <w:u w:val="single"/>
              </w:rPr>
              <w:t>13</w:t>
            </w:r>
            <w:r w:rsidRPr="00BC0490">
              <w:rPr>
                <w:rFonts w:asciiTheme="minorEastAsia" w:eastAsiaTheme="minorEastAsia" w:hAnsiTheme="minorEastAsia" w:hint="eastAsia"/>
                <w:b/>
                <w:color w:val="000000" w:themeColor="text1"/>
                <w:sz w:val="24"/>
                <w:u w:val="single"/>
              </w:rPr>
              <w:t>：</w:t>
            </w:r>
            <w:r w:rsidR="00BC0490">
              <w:rPr>
                <w:rFonts w:asciiTheme="minorEastAsia" w:eastAsiaTheme="minorEastAsia" w:hAnsiTheme="minorEastAsia" w:hint="eastAsia"/>
                <w:b/>
                <w:color w:val="000000" w:themeColor="text1"/>
                <w:sz w:val="24"/>
                <w:u w:val="single"/>
              </w:rPr>
              <w:t>3</w:t>
            </w:r>
            <w:r w:rsidRPr="00BC0490">
              <w:rPr>
                <w:rFonts w:asciiTheme="minorEastAsia" w:eastAsiaTheme="minorEastAsia" w:hAnsiTheme="minorEastAsia"/>
                <w:b/>
                <w:color w:val="000000" w:themeColor="text1"/>
                <w:sz w:val="24"/>
                <w:u w:val="single"/>
              </w:rPr>
              <w:t>0（北京时间）</w:t>
            </w:r>
          </w:p>
        </w:tc>
      </w:tr>
      <w:tr w:rsidR="000E4CEE" w:rsidRPr="00B65984" w14:paraId="13CB1B2C" w14:textId="77777777" w:rsidTr="00C53308">
        <w:trPr>
          <w:trHeight w:val="600"/>
        </w:trPr>
        <w:tc>
          <w:tcPr>
            <w:tcW w:w="710" w:type="dxa"/>
            <w:vAlign w:val="center"/>
          </w:tcPr>
          <w:p w14:paraId="6C294769" w14:textId="0E6F51A0" w:rsidR="00F36B87" w:rsidRPr="00B65984" w:rsidRDefault="00ED6C7E"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w:t>
            </w:r>
            <w:r w:rsidR="001428C9" w:rsidRPr="00B65984">
              <w:rPr>
                <w:rFonts w:asciiTheme="minorEastAsia" w:eastAsiaTheme="minorEastAsia" w:hAnsiTheme="minorEastAsia" w:hint="eastAsia"/>
                <w:color w:val="000000" w:themeColor="text1"/>
                <w:sz w:val="24"/>
              </w:rPr>
              <w:t>8</w:t>
            </w:r>
          </w:p>
        </w:tc>
        <w:tc>
          <w:tcPr>
            <w:tcW w:w="9072" w:type="dxa"/>
            <w:vAlign w:val="center"/>
          </w:tcPr>
          <w:p w14:paraId="06A5701F" w14:textId="387391D7" w:rsidR="00F36B87" w:rsidRPr="00BC0490" w:rsidRDefault="002D2099" w:rsidP="00BC0490">
            <w:pPr>
              <w:adjustRightInd w:val="0"/>
              <w:snapToGrid w:val="0"/>
              <w:spacing w:line="360" w:lineRule="auto"/>
              <w:rPr>
                <w:rFonts w:asciiTheme="minorEastAsia" w:eastAsiaTheme="minorEastAsia" w:hAnsiTheme="minorEastAsia"/>
                <w:color w:val="000000" w:themeColor="text1"/>
                <w:sz w:val="24"/>
              </w:rPr>
            </w:pPr>
            <w:r w:rsidRPr="00BC0490">
              <w:rPr>
                <w:rFonts w:asciiTheme="minorEastAsia" w:eastAsiaTheme="minorEastAsia" w:hAnsiTheme="minorEastAsia" w:hint="eastAsia"/>
                <w:b/>
                <w:color w:val="000000" w:themeColor="text1"/>
                <w:sz w:val="24"/>
              </w:rPr>
              <w:t>报价文件递交地点：</w:t>
            </w:r>
            <w:r w:rsidR="00BC0490" w:rsidRPr="00BC0490">
              <w:rPr>
                <w:rFonts w:asciiTheme="minorEastAsia" w:eastAsiaTheme="minorEastAsia" w:hAnsiTheme="minorEastAsia" w:hint="eastAsia"/>
                <w:b/>
                <w:color w:val="000000" w:themeColor="text1"/>
                <w:sz w:val="24"/>
              </w:rPr>
              <w:t>北京市海淀区学院路30号科大天工大厦A座六层611室</w:t>
            </w:r>
            <w:r w:rsidR="00383136" w:rsidRPr="00BC0490">
              <w:rPr>
                <w:rFonts w:asciiTheme="minorEastAsia" w:eastAsiaTheme="minorEastAsia" w:hAnsiTheme="minorEastAsia" w:hint="eastAsia"/>
                <w:b/>
                <w:color w:val="000000" w:themeColor="text1"/>
                <w:sz w:val="24"/>
              </w:rPr>
              <w:t xml:space="preserve">  </w:t>
            </w:r>
          </w:p>
        </w:tc>
      </w:tr>
      <w:tr w:rsidR="000E4CEE" w:rsidRPr="00B65984" w14:paraId="70EC1BD0" w14:textId="77777777" w:rsidTr="00C53308">
        <w:trPr>
          <w:trHeight w:val="531"/>
        </w:trPr>
        <w:tc>
          <w:tcPr>
            <w:tcW w:w="710" w:type="dxa"/>
            <w:vAlign w:val="center"/>
          </w:tcPr>
          <w:p w14:paraId="71DE2C84" w14:textId="5F521558" w:rsidR="00F36B87" w:rsidRPr="00B65984" w:rsidRDefault="002D209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w:t>
            </w:r>
            <w:r w:rsidR="001428C9" w:rsidRPr="00B65984">
              <w:rPr>
                <w:rFonts w:asciiTheme="minorEastAsia" w:eastAsiaTheme="minorEastAsia" w:hAnsiTheme="minorEastAsia" w:hint="eastAsia"/>
                <w:color w:val="000000" w:themeColor="text1"/>
                <w:sz w:val="24"/>
              </w:rPr>
              <w:t>9</w:t>
            </w:r>
          </w:p>
        </w:tc>
        <w:tc>
          <w:tcPr>
            <w:tcW w:w="9072" w:type="dxa"/>
            <w:vAlign w:val="center"/>
          </w:tcPr>
          <w:p w14:paraId="735EB35E" w14:textId="6849E9A4" w:rsidR="00473404"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供应商资格条件：</w:t>
            </w:r>
            <w:r w:rsidR="00473404" w:rsidRPr="00B65984">
              <w:rPr>
                <w:rFonts w:asciiTheme="minorEastAsia" w:eastAsiaTheme="minorEastAsia" w:hAnsiTheme="minorEastAsia"/>
                <w:color w:val="000000" w:themeColor="text1"/>
                <w:sz w:val="24"/>
              </w:rPr>
              <w:t xml:space="preserve"> </w:t>
            </w:r>
          </w:p>
          <w:p w14:paraId="52FC920B"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1）在中华人民共和国境内注册的、具有独立承担民事责任的能力；</w:t>
            </w:r>
          </w:p>
          <w:p w14:paraId="3E7B94DA"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2）具有良好的商业信誉和健全的财务会计制度；</w:t>
            </w:r>
          </w:p>
          <w:p w14:paraId="260A3568"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3）具有履行合同所必需的设备和专业技术能力；</w:t>
            </w:r>
          </w:p>
          <w:p w14:paraId="7CDAD4AE" w14:textId="77777777" w:rsidR="008C26BC"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4）有依法缴纳税收和社会保障资金的良好记录；</w:t>
            </w:r>
          </w:p>
          <w:p w14:paraId="1A7A2A97" w14:textId="7F58F9BC"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5）</w:t>
            </w:r>
            <w:r w:rsidR="00473404" w:rsidRPr="00B65984">
              <w:rPr>
                <w:rFonts w:asciiTheme="minorEastAsia" w:eastAsiaTheme="minorEastAsia" w:hAnsiTheme="minorEastAsia" w:hint="eastAsia"/>
                <w:color w:val="000000" w:themeColor="text1"/>
                <w:sz w:val="24"/>
              </w:rPr>
              <w:t>参加本次采购活动前三年（2018年1月1日至递交</w:t>
            </w:r>
            <w:r w:rsidR="00835CB6" w:rsidRPr="00B65984">
              <w:rPr>
                <w:rFonts w:asciiTheme="minorEastAsia" w:eastAsiaTheme="minorEastAsia" w:hAnsiTheme="minorEastAsia" w:hint="eastAsia"/>
                <w:color w:val="000000" w:themeColor="text1"/>
                <w:sz w:val="24"/>
              </w:rPr>
              <w:t>谈判报价</w:t>
            </w:r>
            <w:r w:rsidR="00473404" w:rsidRPr="00B65984">
              <w:rPr>
                <w:rFonts w:asciiTheme="minorEastAsia" w:eastAsiaTheme="minorEastAsia" w:hAnsiTheme="minorEastAsia" w:hint="eastAsia"/>
                <w:color w:val="000000" w:themeColor="text1"/>
                <w:sz w:val="24"/>
              </w:rPr>
              <w:t>响应文件之日）内，未被“信用中国”（https://www.creditchina.gov.cn/）网站列入失信被执行人和重大税收违法案件当事人名单、未被“中国政府采购网”（http://www.ccgp.gov.cn）网站列入政府采购严重违法失信行为记录名单（或处罚期限届满的）；</w:t>
            </w:r>
          </w:p>
          <w:p w14:paraId="5BC09BBA" w14:textId="043BA180"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6）</w:t>
            </w:r>
            <w:r w:rsidR="00E85EF3" w:rsidRPr="00B65984">
              <w:rPr>
                <w:rFonts w:asciiTheme="minorEastAsia" w:eastAsiaTheme="minorEastAsia" w:hAnsiTheme="minorEastAsia" w:cs="Arial" w:hint="eastAsia"/>
                <w:sz w:val="24"/>
              </w:rPr>
              <w:t>供应商须具有建设行政主管部门核发的建筑装修装饰工程专业承包二级（含）及以上资质，合格的安全生产许可证。项目经理须为建筑工程专业二级（含）及以上注册建造师，具有安全生产考核合格证书(简称B本)。</w:t>
            </w:r>
          </w:p>
          <w:p w14:paraId="0723033E" w14:textId="77777777" w:rsidR="00473404"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7）不接受联合体投标；</w:t>
            </w:r>
          </w:p>
          <w:p w14:paraId="65401EBD" w14:textId="1474C252"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8）</w:t>
            </w:r>
            <w:r w:rsidR="00473404" w:rsidRPr="00B65984">
              <w:rPr>
                <w:rFonts w:asciiTheme="minorEastAsia" w:eastAsiaTheme="minorEastAsia" w:hAnsiTheme="minorEastAsia" w:hint="eastAsia"/>
                <w:color w:val="000000" w:themeColor="text1"/>
                <w:sz w:val="24"/>
              </w:rPr>
              <w:t>单位负责人为同一人或者存在直接控股、管理关系的不同供应商，不得同时参加本项目的投标；</w:t>
            </w:r>
          </w:p>
          <w:p w14:paraId="67E821DB" w14:textId="7C698F23"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9）</w:t>
            </w:r>
            <w:r w:rsidR="00473404" w:rsidRPr="00B65984">
              <w:rPr>
                <w:rFonts w:asciiTheme="minorEastAsia" w:eastAsiaTheme="minorEastAsia" w:hAnsiTheme="minorEastAsia" w:hint="eastAsia"/>
                <w:color w:val="000000" w:themeColor="text1"/>
                <w:sz w:val="24"/>
              </w:rPr>
              <w:t>为本项目提供整体设计、规范编制或者项目管理、监理、检测等服务的供应商，不</w:t>
            </w:r>
            <w:r w:rsidR="00473404" w:rsidRPr="00B65984">
              <w:rPr>
                <w:rFonts w:asciiTheme="minorEastAsia" w:eastAsiaTheme="minorEastAsia" w:hAnsiTheme="minorEastAsia" w:hint="eastAsia"/>
                <w:color w:val="000000" w:themeColor="text1"/>
                <w:sz w:val="24"/>
              </w:rPr>
              <w:lastRenderedPageBreak/>
              <w:t>得参加投标；</w:t>
            </w:r>
          </w:p>
          <w:p w14:paraId="4F67CFA9" w14:textId="48163438" w:rsidR="00473404" w:rsidRPr="00B65984" w:rsidRDefault="008C26BC"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（10）</w:t>
            </w:r>
            <w:r w:rsidR="00473404" w:rsidRPr="00B65984">
              <w:rPr>
                <w:rFonts w:asciiTheme="minorEastAsia" w:eastAsiaTheme="minorEastAsia" w:hAnsiTheme="minorEastAsia" w:hint="eastAsia"/>
                <w:color w:val="000000" w:themeColor="text1"/>
                <w:sz w:val="24"/>
              </w:rPr>
              <w:t>本项目属于专门面向中小企业采购的项目。工程的施工单位应为符合《政府采购促进中小企业发展管理办法》（财库﹝2020﹞46 号）和《工业和信息化部、国家统计局、国家发展和改革委员会、财政部关于印发中小企业划型标准规定的通知》（工信部联企业[2011]300号）的有关规定及划分标准中型或小型、微型企业（小型、微型企业）、监狱企业、残疾人福利性单位；</w:t>
            </w:r>
          </w:p>
          <w:p w14:paraId="2102510D" w14:textId="5C965EF5" w:rsidR="00F36B87" w:rsidRPr="00B65984" w:rsidRDefault="00473404"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11）法律、行政法规规定的其他条件。</w:t>
            </w:r>
          </w:p>
        </w:tc>
      </w:tr>
      <w:tr w:rsidR="000E4CEE" w:rsidRPr="00B65984" w14:paraId="4EE98DAA" w14:textId="77777777" w:rsidTr="00C53308">
        <w:trPr>
          <w:trHeight w:val="531"/>
        </w:trPr>
        <w:tc>
          <w:tcPr>
            <w:tcW w:w="710" w:type="dxa"/>
            <w:vAlign w:val="center"/>
          </w:tcPr>
          <w:p w14:paraId="2CF3EE54" w14:textId="0267ED4A" w:rsidR="00F36B87" w:rsidRPr="00B65984" w:rsidRDefault="001428C9" w:rsidP="00B65984">
            <w:pPr>
              <w:adjustRightInd w:val="0"/>
              <w:snapToGrid w:val="0"/>
              <w:spacing w:line="360" w:lineRule="auto"/>
              <w:jc w:val="center"/>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lastRenderedPageBreak/>
              <w:t>20</w:t>
            </w:r>
          </w:p>
        </w:tc>
        <w:tc>
          <w:tcPr>
            <w:tcW w:w="9072" w:type="dxa"/>
            <w:vAlign w:val="center"/>
          </w:tcPr>
          <w:p w14:paraId="250AD86C"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在谈判过程中，谈判小组可以根据谈判文件和谈判情况实质性变动采购需求中的技术、</w:t>
            </w:r>
          </w:p>
          <w:p w14:paraId="2C1D5AC9"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服务要求以及合同草案条款，但不得变动谈判文件中的其他内容。实质性变动的内容，</w:t>
            </w:r>
          </w:p>
          <w:p w14:paraId="7D30A9A8"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须经采购人代表确认。</w:t>
            </w:r>
          </w:p>
        </w:tc>
      </w:tr>
    </w:tbl>
    <w:p w14:paraId="70EC8181"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3C312E65"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45CDAE56" w14:textId="77777777" w:rsidR="00F36B87" w:rsidRPr="00B65984" w:rsidRDefault="00F36B87" w:rsidP="00B65984">
      <w:pPr>
        <w:adjustRightInd w:val="0"/>
        <w:snapToGrid w:val="0"/>
        <w:spacing w:before="120" w:line="360" w:lineRule="auto"/>
        <w:ind w:left="785" w:hanging="783"/>
        <w:jc w:val="center"/>
        <w:rPr>
          <w:rFonts w:asciiTheme="minorEastAsia" w:eastAsiaTheme="minorEastAsia" w:hAnsiTheme="minorEastAsia"/>
          <w:color w:val="000000" w:themeColor="text1"/>
          <w:sz w:val="24"/>
        </w:rPr>
      </w:pPr>
    </w:p>
    <w:p w14:paraId="78A40D25" w14:textId="77777777" w:rsidR="002E030D" w:rsidRPr="00B65984" w:rsidRDefault="002E030D"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A7F6803" w14:textId="2E57C818"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38" w:name="_Toc89160438"/>
      <w:r w:rsidRPr="00B65984">
        <w:rPr>
          <w:rFonts w:asciiTheme="minorEastAsia" w:eastAsiaTheme="minorEastAsia" w:hAnsiTheme="minorEastAsia" w:hint="eastAsia"/>
          <w:color w:val="000000" w:themeColor="text1"/>
          <w:szCs w:val="30"/>
        </w:rPr>
        <w:lastRenderedPageBreak/>
        <w:t>第三章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谈判</w:t>
      </w:r>
      <w:r w:rsidR="002D2099" w:rsidRPr="00B65984">
        <w:rPr>
          <w:rFonts w:asciiTheme="minorEastAsia" w:eastAsiaTheme="minorEastAsia" w:hAnsiTheme="minorEastAsia" w:hint="eastAsia"/>
          <w:color w:val="000000" w:themeColor="text1"/>
          <w:szCs w:val="30"/>
        </w:rPr>
        <w:t>采购程序</w:t>
      </w:r>
      <w:bookmarkEnd w:id="38"/>
    </w:p>
    <w:p w14:paraId="14C6147B" w14:textId="77777777" w:rsidR="00F36B87" w:rsidRPr="00B65984" w:rsidRDefault="002D2099" w:rsidP="00B65984">
      <w:pPr>
        <w:numPr>
          <w:ilvl w:val="0"/>
          <w:numId w:val="3"/>
        </w:numPr>
        <w:adjustRightInd w:val="0"/>
        <w:snapToGrid w:val="0"/>
        <w:spacing w:before="120" w:line="360" w:lineRule="auto"/>
        <w:rPr>
          <w:rFonts w:asciiTheme="minorEastAsia" w:eastAsiaTheme="minorEastAsia" w:hAnsiTheme="minorEastAsia"/>
          <w:b/>
          <w:bCs/>
          <w:color w:val="000000" w:themeColor="text1"/>
          <w:sz w:val="24"/>
        </w:rPr>
      </w:pPr>
      <w:r w:rsidRPr="00B65984">
        <w:rPr>
          <w:rFonts w:asciiTheme="minorEastAsia" w:eastAsiaTheme="minorEastAsia" w:hAnsiTheme="minorEastAsia"/>
          <w:b/>
          <w:bCs/>
          <w:color w:val="000000" w:themeColor="text1"/>
          <w:sz w:val="24"/>
        </w:rPr>
        <w:t xml:space="preserve">   采购方式</w:t>
      </w:r>
    </w:p>
    <w:p w14:paraId="0E0C80E9" w14:textId="274B7E7D"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      </w:t>
      </w:r>
      <w:r w:rsidR="00C53308" w:rsidRPr="00B65984">
        <w:rPr>
          <w:rFonts w:asciiTheme="minorEastAsia" w:eastAsiaTheme="minorEastAsia" w:hAnsiTheme="minorEastAsia"/>
          <w:color w:val="000000" w:themeColor="text1"/>
          <w:sz w:val="24"/>
        </w:rPr>
        <w:t>本次采购采用竞争性谈判的采购方式，</w:t>
      </w:r>
      <w:r w:rsidR="00C53308" w:rsidRPr="00B65984">
        <w:rPr>
          <w:rFonts w:asciiTheme="minorEastAsia" w:eastAsiaTheme="minorEastAsia" w:hAnsiTheme="minorEastAsia" w:hint="eastAsia"/>
          <w:color w:val="000000" w:themeColor="text1"/>
          <w:sz w:val="24"/>
        </w:rPr>
        <w:t>通过发布公告的方式邀请潜在供应商参加</w:t>
      </w:r>
      <w:r w:rsidRPr="00B65984">
        <w:rPr>
          <w:rFonts w:asciiTheme="minorEastAsia" w:eastAsiaTheme="minorEastAsia" w:hAnsiTheme="minorEastAsia" w:hint="eastAsia"/>
          <w:color w:val="000000" w:themeColor="text1"/>
          <w:sz w:val="24"/>
        </w:rPr>
        <w:t>谈判。</w:t>
      </w:r>
    </w:p>
    <w:p w14:paraId="10BA3666" w14:textId="77777777" w:rsidR="00F36B87" w:rsidRPr="00B65984" w:rsidRDefault="002D2099" w:rsidP="00B65984">
      <w:pPr>
        <w:numPr>
          <w:ilvl w:val="0"/>
          <w:numId w:val="3"/>
        </w:numPr>
        <w:adjustRightInd w:val="0"/>
        <w:snapToGrid w:val="0"/>
        <w:spacing w:before="120" w:line="360" w:lineRule="auto"/>
        <w:rPr>
          <w:rFonts w:asciiTheme="minorEastAsia" w:eastAsiaTheme="minorEastAsia" w:hAnsiTheme="minorEastAsia"/>
          <w:b/>
          <w:bCs/>
          <w:color w:val="000000" w:themeColor="text1"/>
          <w:sz w:val="24"/>
        </w:rPr>
      </w:pPr>
      <w:r w:rsidRPr="00B65984">
        <w:rPr>
          <w:rFonts w:asciiTheme="minorEastAsia" w:eastAsiaTheme="minorEastAsia" w:hAnsiTheme="minorEastAsia"/>
          <w:b/>
          <w:bCs/>
          <w:color w:val="000000" w:themeColor="text1"/>
          <w:sz w:val="24"/>
        </w:rPr>
        <w:t xml:space="preserve">   采购程序</w:t>
      </w:r>
    </w:p>
    <w:p w14:paraId="52C5B308" w14:textId="77777777"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2.1   </w:t>
      </w:r>
      <w:r w:rsidRPr="00B65984">
        <w:rPr>
          <w:rFonts w:asciiTheme="minorEastAsia" w:eastAsiaTheme="minorEastAsia" w:hAnsiTheme="minorEastAsia" w:hint="eastAsia"/>
          <w:color w:val="000000" w:themeColor="text1"/>
          <w:sz w:val="24"/>
        </w:rPr>
        <w:t>在规定的时间内由供应商将报价文件提交给采购代理机构，由评审委员会对报价文件进行评审。</w:t>
      </w:r>
    </w:p>
    <w:p w14:paraId="05721ACB" w14:textId="77777777" w:rsidR="00F36B87" w:rsidRPr="00B65984" w:rsidRDefault="002D2099" w:rsidP="00B65984">
      <w:pPr>
        <w:adjustRightInd w:val="0"/>
        <w:snapToGrid w:val="0"/>
        <w:spacing w:before="120" w:line="360" w:lineRule="auto"/>
        <w:ind w:leftChars="1" w:left="722"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2.2   </w:t>
      </w:r>
      <w:r w:rsidRPr="00B65984">
        <w:rPr>
          <w:rFonts w:asciiTheme="minorEastAsia" w:eastAsiaTheme="minorEastAsia" w:hAnsiTheme="minorEastAsia" w:hint="eastAsia"/>
          <w:color w:val="000000" w:themeColor="text1"/>
          <w:sz w:val="24"/>
        </w:rPr>
        <w:t>就技术及价格进行谈判，经过评审委员会的评审确定最终成交商。</w:t>
      </w:r>
    </w:p>
    <w:p w14:paraId="057A8BE8" w14:textId="77777777" w:rsidR="00F36B87" w:rsidRPr="00B65984" w:rsidRDefault="00F36B87" w:rsidP="00B65984">
      <w:pPr>
        <w:pStyle w:val="2"/>
        <w:snapToGrid w:val="0"/>
        <w:spacing w:line="360" w:lineRule="auto"/>
        <w:rPr>
          <w:rFonts w:asciiTheme="minorEastAsia" w:eastAsiaTheme="minorEastAsia" w:hAnsiTheme="minorEastAsia"/>
          <w:color w:val="000000" w:themeColor="text1"/>
          <w:sz w:val="24"/>
          <w:szCs w:val="24"/>
        </w:rPr>
      </w:pPr>
      <w:bookmarkStart w:id="39" w:name="_Toc520356146"/>
    </w:p>
    <w:p w14:paraId="476A63B0"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955F290" w14:textId="1246F67A"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40" w:name="_Toc89160439"/>
      <w:r w:rsidRPr="00B65984">
        <w:rPr>
          <w:rFonts w:asciiTheme="minorEastAsia" w:eastAsiaTheme="minorEastAsia" w:hAnsiTheme="minorEastAsia" w:hint="eastAsia"/>
          <w:color w:val="000000" w:themeColor="text1"/>
          <w:szCs w:val="30"/>
        </w:rPr>
        <w:lastRenderedPageBreak/>
        <w:t>第四章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竞争性谈判</w:t>
      </w:r>
      <w:r w:rsidR="002D2099" w:rsidRPr="00B65984">
        <w:rPr>
          <w:rFonts w:asciiTheme="minorEastAsia" w:eastAsiaTheme="minorEastAsia" w:hAnsiTheme="minorEastAsia" w:hint="eastAsia"/>
          <w:color w:val="000000" w:themeColor="text1"/>
          <w:szCs w:val="30"/>
        </w:rPr>
        <w:t>文件</w:t>
      </w:r>
      <w:bookmarkEnd w:id="39"/>
      <w:bookmarkEnd w:id="40"/>
    </w:p>
    <w:p w14:paraId="01474965" w14:textId="77777777" w:rsidR="00F36B87" w:rsidRPr="00B65984" w:rsidRDefault="002D2099" w:rsidP="00B65984">
      <w:pPr>
        <w:tabs>
          <w:tab w:val="left" w:pos="720"/>
        </w:tabs>
        <w:adjustRightInd w:val="0"/>
        <w:snapToGrid w:val="0"/>
        <w:spacing w:before="120" w:line="360" w:lineRule="auto"/>
        <w:ind w:left="720" w:hanging="720"/>
        <w:rPr>
          <w:rFonts w:asciiTheme="minorEastAsia" w:eastAsiaTheme="minorEastAsia" w:hAnsiTheme="minorEastAsia"/>
          <w:color w:val="000000" w:themeColor="text1"/>
          <w:sz w:val="24"/>
        </w:rPr>
      </w:pPr>
      <w:r w:rsidRPr="00B65984">
        <w:rPr>
          <w:rFonts w:asciiTheme="minorEastAsia" w:eastAsiaTheme="minorEastAsia" w:hAnsiTheme="minorEastAsia"/>
          <w:b/>
          <w:bCs/>
          <w:color w:val="000000" w:themeColor="text1"/>
          <w:sz w:val="24"/>
        </w:rPr>
        <w:t>1．</w:t>
      </w:r>
      <w:r w:rsidRPr="00B65984">
        <w:rPr>
          <w:rFonts w:asciiTheme="minorEastAsia" w:eastAsiaTheme="minorEastAsia" w:hAnsiTheme="minorEastAsia"/>
          <w:color w:val="000000" w:themeColor="text1"/>
          <w:sz w:val="24"/>
        </w:rPr>
        <w:t xml:space="preserve">   供应商应认真阅读采购文件所有的事项、格式、条款和技术规范等。如供应商没有按照采购文件要求提交资料，或者报价文件没有对采购文件在各方面都做出实质性响应是供应商的风险，并可能导致其报价被拒绝。</w:t>
      </w:r>
    </w:p>
    <w:p w14:paraId="26D75B5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41" w:name="_Toc520356148"/>
      <w:bookmarkStart w:id="42" w:name="_Toc89160440"/>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采购文件的澄清</w:t>
      </w:r>
      <w:bookmarkEnd w:id="41"/>
      <w:r w:rsidRPr="00B65984">
        <w:rPr>
          <w:rFonts w:asciiTheme="minorEastAsia" w:eastAsiaTheme="minorEastAsia" w:hAnsiTheme="minorEastAsia" w:hint="eastAsia"/>
          <w:color w:val="000000" w:themeColor="text1"/>
          <w:szCs w:val="24"/>
          <w:u w:val="none"/>
        </w:rPr>
        <w:t>及修改</w:t>
      </w:r>
      <w:bookmarkEnd w:id="42"/>
    </w:p>
    <w:p w14:paraId="2ED71209"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任何要求对采购文件进行澄清的供应商，均应以书面形式通知采购单位及其委托的采购代理机构。采购单位应以书面形式予以答复，并将书面答复发给每个购买采购文件的供应商（答复中不包括问题的来源）。</w:t>
      </w:r>
    </w:p>
    <w:p w14:paraId="0BDBBFEC"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2.2    </w:t>
      </w:r>
      <w:r w:rsidRPr="00B65984">
        <w:rPr>
          <w:rFonts w:asciiTheme="minorEastAsia" w:eastAsiaTheme="minorEastAsia" w:hAnsiTheme="minorEastAsia" w:hint="eastAsia"/>
          <w:color w:val="000000" w:themeColor="text1"/>
          <w:sz w:val="24"/>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B65984">
        <w:rPr>
          <w:rFonts w:asciiTheme="minorEastAsia" w:eastAsiaTheme="minorEastAsia" w:hAnsiTheme="minorEastAsia"/>
          <w:color w:val="000000" w:themeColor="text1"/>
          <w:sz w:val="24"/>
        </w:rPr>
        <w:t>3个工作日前，以书面形式通知所有接收谈判文件的供应商，不足3个工作日的，应当顺延提交首次响应文件截止之日。</w:t>
      </w:r>
    </w:p>
    <w:p w14:paraId="085E77FF" w14:textId="77777777" w:rsidR="00F36B87" w:rsidRPr="00B65984" w:rsidRDefault="002D2099" w:rsidP="00B65984">
      <w:pPr>
        <w:adjustRightInd w:val="0"/>
        <w:snapToGrid w:val="0"/>
        <w:spacing w:before="120" w:line="360" w:lineRule="auto"/>
        <w:ind w:left="895" w:hanging="895"/>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2.3    </w:t>
      </w:r>
      <w:r w:rsidRPr="00B65984">
        <w:rPr>
          <w:rFonts w:asciiTheme="minorEastAsia" w:eastAsiaTheme="minorEastAsia" w:hAnsiTheme="minorEastAsia" w:hint="eastAsia"/>
          <w:color w:val="000000" w:themeColor="text1"/>
          <w:sz w:val="24"/>
        </w:rPr>
        <w:t>为使供应商有足够的时间对报价文件的修改部分进行研究，采购单位有权决定是否延长报价截止期。</w:t>
      </w:r>
    </w:p>
    <w:p w14:paraId="4423439D"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43" w:name="_Toc516367020"/>
      <w:bookmarkStart w:id="44" w:name="_Toc520356150"/>
      <w:r w:rsidRPr="00B65984">
        <w:rPr>
          <w:rFonts w:asciiTheme="minorEastAsia" w:eastAsiaTheme="minorEastAsia" w:hAnsiTheme="minorEastAsia"/>
          <w:color w:val="000000" w:themeColor="text1"/>
          <w:sz w:val="24"/>
        </w:rPr>
        <w:br w:type="page"/>
      </w:r>
    </w:p>
    <w:p w14:paraId="01DF82E6" w14:textId="577F27B6"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45" w:name="_Toc89160441"/>
      <w:r w:rsidRPr="00B65984">
        <w:rPr>
          <w:rFonts w:asciiTheme="minorEastAsia" w:eastAsiaTheme="minorEastAsia" w:hAnsiTheme="minorEastAsia" w:hint="eastAsia"/>
          <w:color w:val="000000" w:themeColor="text1"/>
          <w:szCs w:val="30"/>
        </w:rPr>
        <w:lastRenderedPageBreak/>
        <w:t>第五章</w:t>
      </w:r>
      <w:r w:rsidR="002D2099" w:rsidRPr="00B65984">
        <w:rPr>
          <w:rFonts w:asciiTheme="minorEastAsia" w:eastAsiaTheme="minorEastAsia" w:hAnsiTheme="minorEastAsia"/>
          <w:color w:val="000000" w:themeColor="text1"/>
          <w:szCs w:val="30"/>
        </w:rPr>
        <w:t xml:space="preserve">   </w:t>
      </w:r>
      <w:r w:rsidRPr="00B65984">
        <w:rPr>
          <w:rFonts w:asciiTheme="minorEastAsia" w:eastAsiaTheme="minorEastAsia" w:hAnsiTheme="minorEastAsia"/>
          <w:color w:val="000000" w:themeColor="text1"/>
          <w:szCs w:val="30"/>
        </w:rPr>
        <w:t>谈判</w:t>
      </w:r>
      <w:r w:rsidR="002D2099" w:rsidRPr="00B65984">
        <w:rPr>
          <w:rFonts w:asciiTheme="minorEastAsia" w:eastAsiaTheme="minorEastAsia" w:hAnsiTheme="minorEastAsia" w:hint="eastAsia"/>
          <w:color w:val="000000" w:themeColor="text1"/>
          <w:szCs w:val="30"/>
        </w:rPr>
        <w:t>报价文件</w:t>
      </w:r>
      <w:bookmarkEnd w:id="43"/>
      <w:r w:rsidR="002D2099" w:rsidRPr="00B65984">
        <w:rPr>
          <w:rFonts w:asciiTheme="minorEastAsia" w:eastAsiaTheme="minorEastAsia" w:hAnsiTheme="minorEastAsia" w:hint="eastAsia"/>
          <w:color w:val="000000" w:themeColor="text1"/>
          <w:szCs w:val="30"/>
        </w:rPr>
        <w:t>的编制</w:t>
      </w:r>
      <w:bookmarkEnd w:id="44"/>
      <w:bookmarkEnd w:id="45"/>
    </w:p>
    <w:p w14:paraId="76AD64EA" w14:textId="77777777" w:rsidR="00F36B87" w:rsidRPr="00B65984" w:rsidRDefault="002D2099" w:rsidP="00B65984">
      <w:pPr>
        <w:pStyle w:val="3"/>
        <w:tabs>
          <w:tab w:val="left" w:pos="900"/>
        </w:tabs>
        <w:snapToGrid w:val="0"/>
        <w:spacing w:line="360" w:lineRule="auto"/>
        <w:ind w:left="904" w:hanging="904"/>
        <w:rPr>
          <w:rFonts w:asciiTheme="minorEastAsia" w:eastAsiaTheme="minorEastAsia" w:hAnsiTheme="minorEastAsia"/>
          <w:color w:val="000000" w:themeColor="text1"/>
          <w:szCs w:val="24"/>
          <w:u w:val="none"/>
        </w:rPr>
      </w:pPr>
      <w:bookmarkStart w:id="46" w:name="_Toc516367021"/>
      <w:bookmarkStart w:id="47" w:name="_Toc520356151"/>
      <w:bookmarkStart w:id="48" w:name="_Toc89160442"/>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报价范围及报价文件中计量单位的使用</w:t>
      </w:r>
      <w:bookmarkEnd w:id="46"/>
      <w:bookmarkEnd w:id="47"/>
      <w:bookmarkEnd w:id="48"/>
    </w:p>
    <w:p w14:paraId="750565C6" w14:textId="702E7F48" w:rsidR="00F36B87"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供应商应对采购文件中</w:t>
      </w:r>
      <w:r w:rsidR="00B65984">
        <w:rPr>
          <w:rFonts w:asciiTheme="minorEastAsia" w:eastAsiaTheme="minorEastAsia" w:hAnsiTheme="minorEastAsia" w:hint="eastAsia"/>
          <w:color w:val="000000" w:themeColor="text1"/>
          <w:sz w:val="24"/>
        </w:rPr>
        <w:t>第九章</w:t>
      </w:r>
      <w:r w:rsidR="003A2973" w:rsidRPr="00B65984">
        <w:rPr>
          <w:rFonts w:asciiTheme="minorEastAsia" w:eastAsiaTheme="minorEastAsia" w:hAnsiTheme="minorEastAsia" w:hint="eastAsia"/>
          <w:color w:val="000000" w:themeColor="text1"/>
          <w:sz w:val="24"/>
        </w:rPr>
        <w:t>“</w:t>
      </w:r>
      <w:r w:rsidR="00B65984" w:rsidRPr="00B65984">
        <w:rPr>
          <w:rFonts w:asciiTheme="minorEastAsia" w:eastAsiaTheme="minorEastAsia" w:hAnsiTheme="minorEastAsia" w:hint="eastAsia"/>
          <w:color w:val="000000" w:themeColor="text1"/>
          <w:sz w:val="24"/>
        </w:rPr>
        <w:t>技术标准及要求</w:t>
      </w:r>
      <w:r w:rsidR="003A2973" w:rsidRPr="00B65984">
        <w:rPr>
          <w:rFonts w:asciiTheme="minorEastAsia" w:eastAsiaTheme="minorEastAsia" w:hAnsiTheme="minorEastAsia" w:hint="eastAsia"/>
          <w:color w:val="000000" w:themeColor="text1"/>
          <w:sz w:val="24"/>
        </w:rPr>
        <w:t>”</w:t>
      </w:r>
      <w:r w:rsidRPr="00B65984">
        <w:rPr>
          <w:rFonts w:asciiTheme="minorEastAsia" w:eastAsiaTheme="minorEastAsia" w:hAnsiTheme="minorEastAsia" w:hint="eastAsia"/>
          <w:color w:val="000000" w:themeColor="text1"/>
          <w:sz w:val="24"/>
        </w:rPr>
        <w:t>中的全部内容或所有内容进行报价，不能将其中的内容拆开就其中一项进行报价。</w:t>
      </w:r>
    </w:p>
    <w:p w14:paraId="6B1E405B" w14:textId="77777777" w:rsidR="00F36B87"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报价文件中所使用的计量单位，除采购文件中有特殊要求外，应采用中华人民共和国法定计量单位。</w:t>
      </w:r>
    </w:p>
    <w:p w14:paraId="0297E4C3" w14:textId="77777777" w:rsidR="00F36B87" w:rsidRPr="00B65984" w:rsidRDefault="002D2099" w:rsidP="00B65984">
      <w:pPr>
        <w:pStyle w:val="3"/>
        <w:tabs>
          <w:tab w:val="left" w:pos="900"/>
        </w:tabs>
        <w:snapToGrid w:val="0"/>
        <w:spacing w:line="360" w:lineRule="auto"/>
        <w:ind w:left="899" w:hanging="899"/>
        <w:rPr>
          <w:rFonts w:asciiTheme="minorEastAsia" w:eastAsiaTheme="minorEastAsia" w:hAnsiTheme="minorEastAsia"/>
          <w:color w:val="000000" w:themeColor="text1"/>
          <w:szCs w:val="24"/>
          <w:u w:val="none"/>
        </w:rPr>
      </w:pPr>
      <w:bookmarkStart w:id="49" w:name="_Toc516367022"/>
      <w:bookmarkStart w:id="50" w:name="_Ref467306676"/>
      <w:bookmarkStart w:id="51" w:name="_Ref467306195"/>
      <w:bookmarkStart w:id="52" w:name="_Toc520356152"/>
      <w:bookmarkStart w:id="53" w:name="_Toc89160443"/>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w:t>
      </w:r>
      <w:bookmarkEnd w:id="49"/>
      <w:bookmarkEnd w:id="50"/>
      <w:bookmarkEnd w:id="51"/>
      <w:r w:rsidRPr="00B65984">
        <w:rPr>
          <w:rFonts w:asciiTheme="minorEastAsia" w:eastAsiaTheme="minorEastAsia" w:hAnsiTheme="minorEastAsia" w:hint="eastAsia"/>
          <w:color w:val="000000" w:themeColor="text1"/>
          <w:szCs w:val="24"/>
          <w:u w:val="none"/>
        </w:rPr>
        <w:t>构成</w:t>
      </w:r>
      <w:bookmarkEnd w:id="52"/>
      <w:bookmarkEnd w:id="53"/>
    </w:p>
    <w:p w14:paraId="7E8BDFE4" w14:textId="3E38A050" w:rsidR="00B7634F" w:rsidRPr="00B65984" w:rsidRDefault="002D2099" w:rsidP="00B65984">
      <w:pPr>
        <w:tabs>
          <w:tab w:val="left" w:pos="900"/>
        </w:tabs>
        <w:adjustRightInd w:val="0"/>
        <w:snapToGrid w:val="0"/>
        <w:spacing w:before="120" w:line="360" w:lineRule="auto"/>
        <w:ind w:left="900" w:hanging="900"/>
        <w:rPr>
          <w:rFonts w:asciiTheme="minorEastAsia" w:eastAsiaTheme="minorEastAsia" w:hAnsiTheme="minorEastAsia"/>
          <w:color w:val="000000" w:themeColor="text1"/>
          <w:sz w:val="24"/>
        </w:rPr>
      </w:pPr>
      <w:bookmarkStart w:id="54" w:name="_Ref467052588"/>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供应商应完整地按采购文件提供的报价文件格式填写报价文件，报价文件应包括</w:t>
      </w:r>
      <w:bookmarkEnd w:id="54"/>
      <w:r w:rsidR="00B7634F" w:rsidRPr="00B65984">
        <w:rPr>
          <w:rFonts w:asciiTheme="minorEastAsia" w:eastAsiaTheme="minorEastAsia" w:hAnsiTheme="minorEastAsia" w:hint="eastAsia"/>
          <w:color w:val="000000" w:themeColor="text1"/>
          <w:sz w:val="24"/>
        </w:rPr>
        <w:t>（但不限于）本采购文件“</w:t>
      </w:r>
      <w:r w:rsidR="003576F4" w:rsidRPr="00B65984">
        <w:rPr>
          <w:rFonts w:asciiTheme="minorEastAsia" w:eastAsiaTheme="minorEastAsia" w:hAnsiTheme="minorEastAsia" w:hint="eastAsia"/>
          <w:color w:val="000000" w:themeColor="text1"/>
          <w:sz w:val="24"/>
        </w:rPr>
        <w:t>第十一章</w:t>
      </w:r>
      <w:r w:rsidR="00B7634F" w:rsidRPr="00B65984">
        <w:rPr>
          <w:rFonts w:asciiTheme="minorEastAsia" w:eastAsiaTheme="minorEastAsia" w:hAnsiTheme="minorEastAsia"/>
          <w:color w:val="000000" w:themeColor="text1"/>
          <w:sz w:val="24"/>
        </w:rPr>
        <w:t xml:space="preserve">  </w:t>
      </w:r>
      <w:r w:rsidR="00B7634F" w:rsidRPr="00B65984">
        <w:rPr>
          <w:rFonts w:asciiTheme="minorEastAsia" w:eastAsiaTheme="minorEastAsia" w:hAnsiTheme="minorEastAsia" w:hint="eastAsia"/>
          <w:color w:val="000000" w:themeColor="text1"/>
          <w:sz w:val="24"/>
        </w:rPr>
        <w:t>附件——报价文件格式”中的所有内容</w:t>
      </w:r>
      <w:r w:rsidR="003576F4" w:rsidRPr="00B65984">
        <w:rPr>
          <w:rFonts w:asciiTheme="minorEastAsia" w:eastAsiaTheme="minorEastAsia" w:hAnsiTheme="minorEastAsia" w:hint="eastAsia"/>
          <w:color w:val="000000" w:themeColor="text1"/>
          <w:sz w:val="24"/>
        </w:rPr>
        <w:t>。</w:t>
      </w:r>
    </w:p>
    <w:p w14:paraId="5B9016B7" w14:textId="77777777" w:rsidR="00F36B87" w:rsidRPr="00B65984" w:rsidRDefault="002D2099" w:rsidP="00B65984">
      <w:pPr>
        <w:pStyle w:val="3"/>
        <w:snapToGrid w:val="0"/>
        <w:spacing w:line="360" w:lineRule="auto"/>
        <w:rPr>
          <w:rFonts w:asciiTheme="minorEastAsia" w:eastAsiaTheme="minorEastAsia" w:hAnsiTheme="minorEastAsia"/>
          <w:color w:val="000000" w:themeColor="text1"/>
          <w:szCs w:val="24"/>
          <w:u w:val="none"/>
        </w:rPr>
      </w:pPr>
      <w:bookmarkStart w:id="55" w:name="_Toc520356155"/>
      <w:bookmarkStart w:id="56" w:name="_Toc89160444"/>
      <w:r w:rsidRPr="00B65984">
        <w:rPr>
          <w:rFonts w:asciiTheme="minorEastAsia" w:eastAsiaTheme="minorEastAsia" w:hAnsiTheme="minorEastAsia"/>
          <w:color w:val="000000" w:themeColor="text1"/>
          <w:szCs w:val="24"/>
          <w:u w:val="none"/>
        </w:rPr>
        <w:t>3.</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w:t>
      </w:r>
      <w:bookmarkEnd w:id="55"/>
      <w:bookmarkEnd w:id="56"/>
    </w:p>
    <w:p w14:paraId="41C4631D" w14:textId="3014D477" w:rsidR="00F36B87" w:rsidRPr="00B65984" w:rsidRDefault="002D2099" w:rsidP="00B65984">
      <w:pPr>
        <w:adjustRightInd w:val="0"/>
        <w:snapToGrid w:val="0"/>
        <w:spacing w:line="360" w:lineRule="auto"/>
        <w:ind w:left="900" w:hanging="900"/>
        <w:rPr>
          <w:rFonts w:asciiTheme="minorEastAsia" w:eastAsiaTheme="minorEastAsia" w:hAnsiTheme="minorEastAsia"/>
          <w:color w:val="000000" w:themeColor="text1"/>
          <w:sz w:val="24"/>
        </w:rPr>
      </w:pPr>
      <w:bookmarkStart w:id="57" w:name="_Toc520356156"/>
      <w:bookmarkStart w:id="58" w:name="_Ref467306513"/>
      <w:r w:rsidRPr="00B65984">
        <w:rPr>
          <w:rFonts w:asciiTheme="minorEastAsia" w:eastAsiaTheme="minorEastAsia" w:hAnsiTheme="minorEastAsia"/>
          <w:color w:val="000000" w:themeColor="text1"/>
          <w:sz w:val="24"/>
        </w:rPr>
        <w:t xml:space="preserve">3.1    </w:t>
      </w:r>
      <w:r w:rsidRPr="00B65984">
        <w:rPr>
          <w:rFonts w:asciiTheme="minorEastAsia" w:eastAsiaTheme="minorEastAsia" w:hAnsiTheme="minorEastAsia" w:hint="eastAsia"/>
          <w:color w:val="000000" w:themeColor="text1"/>
          <w:sz w:val="24"/>
        </w:rPr>
        <w:t>所有</w:t>
      </w:r>
      <w:r w:rsidR="00C70159" w:rsidRPr="00B65984">
        <w:rPr>
          <w:rFonts w:asciiTheme="minorEastAsia" w:eastAsiaTheme="minorEastAsia" w:hAnsiTheme="minorEastAsia" w:hint="eastAsia"/>
          <w:color w:val="000000" w:themeColor="text1"/>
          <w:sz w:val="24"/>
        </w:rPr>
        <w:t>响应</w:t>
      </w:r>
      <w:r w:rsidRPr="00B65984">
        <w:rPr>
          <w:rFonts w:asciiTheme="minorEastAsia" w:eastAsiaTheme="minorEastAsia" w:hAnsiTheme="minorEastAsia" w:hint="eastAsia"/>
          <w:color w:val="000000" w:themeColor="text1"/>
          <w:sz w:val="24"/>
        </w:rPr>
        <w:t>均以人民币报价。报价人的投标报价应遵守</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中华人民共和国价格法</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w:t>
      </w:r>
      <w:r w:rsidR="00C70159" w:rsidRPr="00B65984">
        <w:rPr>
          <w:rFonts w:asciiTheme="minorEastAsia" w:eastAsiaTheme="minorEastAsia" w:hAnsiTheme="minorEastAsia" w:hint="eastAsia"/>
          <w:color w:val="000000" w:themeColor="text1"/>
          <w:sz w:val="24"/>
        </w:rPr>
        <w:t>供应商</w:t>
      </w:r>
      <w:r w:rsidR="00792D4B" w:rsidRPr="00B65984">
        <w:rPr>
          <w:rFonts w:asciiTheme="minorEastAsia" w:eastAsiaTheme="minorEastAsia" w:hAnsiTheme="minorEastAsia" w:hint="eastAsia"/>
          <w:color w:val="000000" w:themeColor="text1"/>
          <w:sz w:val="24"/>
        </w:rPr>
        <w:t>需用人民币作为报价。</w:t>
      </w:r>
      <w:r w:rsidR="00B56144" w:rsidRPr="00B65984">
        <w:rPr>
          <w:rFonts w:asciiTheme="minorEastAsia" w:eastAsiaTheme="minorEastAsia" w:hAnsiTheme="minorEastAsia" w:hint="eastAsia"/>
          <w:sz w:val="24"/>
        </w:rPr>
        <w:t>本项目招标控制价为：</w:t>
      </w:r>
      <w:r w:rsidR="00B56144" w:rsidRPr="009828C9">
        <w:rPr>
          <w:rFonts w:asciiTheme="minorEastAsia" w:eastAsiaTheme="minorEastAsia" w:hAnsiTheme="minorEastAsia"/>
          <w:sz w:val="24"/>
          <w:u w:val="single"/>
        </w:rPr>
        <w:t>1</w:t>
      </w:r>
      <w:r w:rsidR="009828C9" w:rsidRPr="009828C9">
        <w:rPr>
          <w:rFonts w:asciiTheme="minorEastAsia" w:eastAsiaTheme="minorEastAsia" w:hAnsiTheme="minorEastAsia" w:hint="eastAsia"/>
          <w:sz w:val="24"/>
          <w:u w:val="single"/>
        </w:rPr>
        <w:t>337667.38</w:t>
      </w:r>
      <w:r w:rsidR="00B56144" w:rsidRPr="009828C9">
        <w:rPr>
          <w:rFonts w:asciiTheme="minorEastAsia" w:eastAsiaTheme="minorEastAsia" w:hAnsiTheme="minorEastAsia" w:hint="eastAsia"/>
          <w:sz w:val="24"/>
          <w:u w:val="single"/>
        </w:rPr>
        <w:t>元</w:t>
      </w:r>
      <w:r w:rsidR="00B56144" w:rsidRPr="009828C9">
        <w:rPr>
          <w:rFonts w:asciiTheme="minorEastAsia" w:eastAsiaTheme="minorEastAsia" w:hAnsiTheme="minorEastAsia" w:hint="eastAsia"/>
          <w:sz w:val="24"/>
        </w:rPr>
        <w:t>。</w:t>
      </w:r>
    </w:p>
    <w:p w14:paraId="6EB13DA0" w14:textId="27C48244" w:rsidR="00F36B87" w:rsidRPr="00B65984" w:rsidRDefault="002D2099" w:rsidP="00B65984">
      <w:pPr>
        <w:adjustRightInd w:val="0"/>
        <w:snapToGrid w:val="0"/>
        <w:spacing w:line="360" w:lineRule="auto"/>
        <w:ind w:leftChars="6" w:left="973" w:hangingChars="400" w:hanging="96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w:t>
      </w:r>
      <w:r w:rsidR="00C70159" w:rsidRPr="00B65984">
        <w:rPr>
          <w:rFonts w:asciiTheme="minorEastAsia" w:eastAsiaTheme="minorEastAsia" w:hAnsiTheme="minorEastAsia" w:hint="eastAsia"/>
          <w:color w:val="000000" w:themeColor="text1"/>
          <w:sz w:val="24"/>
        </w:rPr>
        <w:t>2</w:t>
      </w:r>
      <w:r w:rsidRPr="00B65984">
        <w:rPr>
          <w:rFonts w:asciiTheme="minorEastAsia" w:eastAsiaTheme="minorEastAsia" w:hAnsiTheme="minorEastAsia"/>
          <w:color w:val="000000" w:themeColor="text1"/>
          <w:sz w:val="24"/>
        </w:rPr>
        <w:t xml:space="preserve">   </w:t>
      </w:r>
      <w:r w:rsidR="00C70159" w:rsidRPr="00B65984">
        <w:rPr>
          <w:rFonts w:asciiTheme="minorEastAsia" w:eastAsiaTheme="minorEastAsia" w:hAnsiTheme="minorEastAsia" w:hint="eastAsia"/>
          <w:color w:val="000000" w:themeColor="text1"/>
          <w:sz w:val="24"/>
        </w:rPr>
        <w:t xml:space="preserve"> </w:t>
      </w:r>
      <w:r w:rsidRPr="00B65984">
        <w:rPr>
          <w:rFonts w:asciiTheme="minorEastAsia" w:eastAsiaTheme="minorEastAsia" w:hAnsiTheme="minorEastAsia" w:hint="eastAsia"/>
          <w:color w:val="000000" w:themeColor="text1"/>
          <w:sz w:val="24"/>
        </w:rPr>
        <w:t>供应商所报的价格在合同执行过程应是固定不变的，不得以任何理由予以变更，以可调整的价格提交的报价文件将作为非响应性投标而予以拒绝。供应商只能有一个投标方案和报价</w:t>
      </w:r>
      <w:r w:rsidRPr="00B65984">
        <w:rPr>
          <w:rFonts w:asciiTheme="minorEastAsia" w:eastAsiaTheme="minorEastAsia" w:hAnsiTheme="minorEastAsia"/>
          <w:color w:val="000000" w:themeColor="text1"/>
          <w:sz w:val="24"/>
        </w:rPr>
        <w:t>,否则将被视为非实质性响应投标而予以拒绝。</w:t>
      </w:r>
    </w:p>
    <w:p w14:paraId="00008875" w14:textId="192A8F7F" w:rsidR="00B56144" w:rsidRPr="00B65984" w:rsidRDefault="00C70159" w:rsidP="00B65984">
      <w:pPr>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3.3</w:t>
      </w:r>
      <w:r w:rsidR="00B56144" w:rsidRPr="00B65984">
        <w:rPr>
          <w:rFonts w:asciiTheme="minorEastAsia" w:eastAsiaTheme="minorEastAsia" w:hAnsiTheme="minorEastAsia"/>
          <w:sz w:val="24"/>
        </w:rPr>
        <w:tab/>
      </w:r>
      <w:r w:rsidR="00B56144" w:rsidRPr="00B65984">
        <w:rPr>
          <w:rFonts w:asciiTheme="minorEastAsia" w:eastAsiaTheme="minorEastAsia" w:hAnsiTheme="minorEastAsia" w:hint="eastAsia"/>
          <w:sz w:val="24"/>
        </w:rPr>
        <w:t>响应报价采用《建设工程工程量清单计价规范》（GB50500-2013，以下简称《计价规范》），并按照国家和北京有关管理部门的规定和要求执行。</w:t>
      </w:r>
    </w:p>
    <w:p w14:paraId="2F7F8EDA" w14:textId="08427130" w:rsidR="00B56144" w:rsidRPr="00B65984" w:rsidRDefault="00C70159" w:rsidP="00B65984">
      <w:pPr>
        <w:tabs>
          <w:tab w:val="left" w:pos="996"/>
        </w:tabs>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3.4</w:t>
      </w:r>
      <w:r w:rsidR="00B56144" w:rsidRPr="00B65984">
        <w:rPr>
          <w:rFonts w:asciiTheme="minorEastAsia" w:eastAsiaTheme="minorEastAsia" w:hAnsiTheme="minorEastAsia"/>
          <w:sz w:val="24"/>
        </w:rPr>
        <w:tab/>
      </w:r>
      <w:r w:rsidR="00B56144" w:rsidRPr="00B65984">
        <w:rPr>
          <w:rFonts w:asciiTheme="minorEastAsia" w:eastAsiaTheme="minorEastAsia" w:hAnsiTheme="minorEastAsia" w:hint="eastAsia"/>
          <w:sz w:val="24"/>
        </w:rPr>
        <w:t>对于《建设工程工程量清单计价规范》（GB50500-2013）中有工程量计算规则的项目，按照工程量清单给定的计算规则计算工程量。如果约定的工程量计算规则中没有适用的相应计算规则，按照图纸标示的</w:t>
      </w:r>
      <w:proofErr w:type="gramStart"/>
      <w:r w:rsidR="00B56144" w:rsidRPr="00B65984">
        <w:rPr>
          <w:rFonts w:asciiTheme="minorEastAsia" w:eastAsiaTheme="minorEastAsia" w:hAnsiTheme="minorEastAsia" w:hint="eastAsia"/>
          <w:sz w:val="24"/>
        </w:rPr>
        <w:t>理论净量进行</w:t>
      </w:r>
      <w:proofErr w:type="gramEnd"/>
      <w:r w:rsidR="00B56144" w:rsidRPr="00B65984">
        <w:rPr>
          <w:rFonts w:asciiTheme="minorEastAsia" w:eastAsiaTheme="minorEastAsia" w:hAnsiTheme="minorEastAsia" w:hint="eastAsia"/>
          <w:sz w:val="24"/>
        </w:rPr>
        <w:t>相应的工程量计算。</w:t>
      </w:r>
    </w:p>
    <w:p w14:paraId="4B980A54" w14:textId="412D5BBA" w:rsidR="00B56144" w:rsidRPr="00B65984" w:rsidRDefault="00C70159" w:rsidP="00B65984">
      <w:pPr>
        <w:tabs>
          <w:tab w:val="left" w:pos="0"/>
        </w:tabs>
        <w:adjustRightInd w:val="0"/>
        <w:snapToGrid w:val="0"/>
        <w:spacing w:before="120" w:line="360" w:lineRule="auto"/>
        <w:ind w:left="900" w:hanging="900"/>
        <w:rPr>
          <w:rFonts w:asciiTheme="minorEastAsia" w:eastAsiaTheme="minorEastAsia" w:hAnsiTheme="minorEastAsia"/>
          <w:sz w:val="24"/>
        </w:rPr>
      </w:pPr>
      <w:r w:rsidRPr="00B65984">
        <w:rPr>
          <w:rFonts w:asciiTheme="minorEastAsia" w:eastAsiaTheme="minorEastAsia" w:hAnsiTheme="minorEastAsia" w:hint="eastAsia"/>
          <w:sz w:val="24"/>
        </w:rPr>
        <w:t>3.5</w:t>
      </w:r>
      <w:r w:rsidR="00B56144" w:rsidRPr="00B65984">
        <w:rPr>
          <w:rFonts w:asciiTheme="minorEastAsia" w:eastAsiaTheme="minorEastAsia" w:hAnsiTheme="minorEastAsia" w:hint="eastAsia"/>
          <w:sz w:val="24"/>
        </w:rPr>
        <w:t xml:space="preserve">   </w:t>
      </w:r>
      <w:r w:rsidR="00C3185A" w:rsidRPr="00B65984">
        <w:rPr>
          <w:rFonts w:asciiTheme="minorEastAsia" w:eastAsiaTheme="minorEastAsia" w:hAnsiTheme="minorEastAsia" w:hint="eastAsia"/>
          <w:sz w:val="24"/>
        </w:rPr>
        <w:t>本次谈判</w:t>
      </w:r>
      <w:r w:rsidR="00B56144" w:rsidRPr="00B65984">
        <w:rPr>
          <w:rFonts w:asciiTheme="minorEastAsia" w:eastAsiaTheme="minorEastAsia" w:hAnsiTheme="minorEastAsia" w:hint="eastAsia"/>
          <w:sz w:val="24"/>
        </w:rPr>
        <w:t>应按建筑业营业税改征增值税计价方式进行报价。</w:t>
      </w:r>
    </w:p>
    <w:p w14:paraId="209605BC" w14:textId="77777777" w:rsidR="00F36B87" w:rsidRPr="00B65984" w:rsidRDefault="002D2099" w:rsidP="00B65984">
      <w:pPr>
        <w:pStyle w:val="3"/>
        <w:snapToGrid w:val="0"/>
        <w:spacing w:line="360" w:lineRule="auto"/>
        <w:ind w:left="899" w:hanging="899"/>
        <w:rPr>
          <w:rFonts w:asciiTheme="minorEastAsia" w:eastAsiaTheme="minorEastAsia" w:hAnsiTheme="minorEastAsia"/>
          <w:b w:val="0"/>
          <w:color w:val="000000" w:themeColor="text1"/>
          <w:szCs w:val="24"/>
          <w:u w:val="none"/>
        </w:rPr>
      </w:pPr>
      <w:bookmarkStart w:id="59" w:name="_Toc89160445"/>
      <w:r w:rsidRPr="00B65984">
        <w:rPr>
          <w:rFonts w:asciiTheme="minorEastAsia" w:eastAsiaTheme="minorEastAsia" w:hAnsiTheme="minorEastAsia"/>
          <w:color w:val="000000" w:themeColor="text1"/>
          <w:szCs w:val="24"/>
          <w:u w:val="none"/>
        </w:rPr>
        <w:lastRenderedPageBreak/>
        <w:t>4.</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b w:val="0"/>
          <w:color w:val="000000" w:themeColor="text1"/>
          <w:szCs w:val="24"/>
          <w:u w:val="none"/>
        </w:rPr>
        <w:t>保证金</w:t>
      </w:r>
      <w:bookmarkEnd w:id="57"/>
      <w:bookmarkEnd w:id="58"/>
      <w:bookmarkEnd w:id="59"/>
    </w:p>
    <w:p w14:paraId="3666B246"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bookmarkStart w:id="60" w:name="_Ref467306302"/>
      <w:r w:rsidRPr="00B65984">
        <w:rPr>
          <w:rFonts w:asciiTheme="minorEastAsia" w:eastAsiaTheme="minorEastAsia" w:hAnsiTheme="minorEastAsia"/>
          <w:color w:val="000000" w:themeColor="text1"/>
          <w:sz w:val="24"/>
        </w:rPr>
        <w:t>4.1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供应商应提供不少于本项目预算金额</w:t>
      </w:r>
      <w:r w:rsidRPr="00B65984">
        <w:rPr>
          <w:rFonts w:asciiTheme="minorEastAsia" w:eastAsiaTheme="minorEastAsia" w:hAnsiTheme="minorEastAsia"/>
          <w:color w:val="000000" w:themeColor="text1"/>
          <w:sz w:val="24"/>
        </w:rPr>
        <w:t>1.5％的保证金</w:t>
      </w:r>
      <w:bookmarkEnd w:id="60"/>
      <w:r w:rsidRPr="00B65984">
        <w:rPr>
          <w:rFonts w:asciiTheme="minorEastAsia" w:eastAsiaTheme="minorEastAsia" w:hAnsiTheme="minorEastAsia" w:hint="eastAsia"/>
          <w:color w:val="000000" w:themeColor="text1"/>
          <w:sz w:val="24"/>
        </w:rPr>
        <w:t>，并作为其报价文件的一部分。</w:t>
      </w:r>
    </w:p>
    <w:p w14:paraId="1CD1EB04"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保证金是为了保护采购单位免遭因供应商的行为蒙受损失而要求的。</w:t>
      </w:r>
    </w:p>
    <w:p w14:paraId="3C31CC26" w14:textId="77777777" w:rsidR="00F36B87" w:rsidRPr="00B65984" w:rsidRDefault="002D2099" w:rsidP="00B65984">
      <w:pPr>
        <w:adjustRightInd w:val="0"/>
        <w:snapToGrid w:val="0"/>
        <w:spacing w:before="120" w:line="360" w:lineRule="auto"/>
        <w:ind w:left="360" w:firstLine="54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下列任何情况发生，保证金将被没收：</w:t>
      </w:r>
    </w:p>
    <w:p w14:paraId="107A06B6" w14:textId="7949F475"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1）报价人在报价截止期后撤销其报价的；</w:t>
      </w:r>
    </w:p>
    <w:p w14:paraId="34602319" w14:textId="73BFA480"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2）报价人在报价文件中提供虚假材料的；</w:t>
      </w:r>
    </w:p>
    <w:p w14:paraId="672F4BA6" w14:textId="58B9624E" w:rsidR="00522997" w:rsidRPr="00B65984" w:rsidRDefault="00522997" w:rsidP="00B65984">
      <w:pPr>
        <w:pStyle w:val="a9"/>
        <w:tabs>
          <w:tab w:val="left" w:pos="2240"/>
        </w:tabs>
        <w:adjustRightInd w:val="0"/>
        <w:snapToGrid w:val="0"/>
        <w:spacing w:line="360" w:lineRule="auto"/>
        <w:ind w:firstLineChars="350" w:firstLine="84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3）除因不可抗力或招标文件认可的情形以外，成交人放弃成交或者不</w:t>
      </w:r>
    </w:p>
    <w:p w14:paraId="1C7609C8" w14:textId="77777777" w:rsidR="00522997" w:rsidRPr="00B65984" w:rsidRDefault="00522997" w:rsidP="00B65984">
      <w:pPr>
        <w:pStyle w:val="a9"/>
        <w:tabs>
          <w:tab w:val="left" w:pos="2240"/>
        </w:tabs>
        <w:adjustRightInd w:val="0"/>
        <w:snapToGrid w:val="0"/>
        <w:spacing w:line="360" w:lineRule="auto"/>
        <w:ind w:firstLineChars="550" w:firstLine="132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按本须知的规定与采购人签订合同的；</w:t>
      </w:r>
    </w:p>
    <w:p w14:paraId="7761F566" w14:textId="224976C9" w:rsidR="00522997" w:rsidRPr="00B65984" w:rsidRDefault="00522997" w:rsidP="00B65984">
      <w:pPr>
        <w:pStyle w:val="a9"/>
        <w:tabs>
          <w:tab w:val="left" w:pos="2240"/>
        </w:tabs>
        <w:adjustRightInd w:val="0"/>
        <w:snapToGrid w:val="0"/>
        <w:spacing w:line="360" w:lineRule="auto"/>
        <w:ind w:leftChars="399" w:left="1438" w:hangingChars="250" w:hanging="6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4）将成交项目转让给他人，或者在报价文件中未说明，且未经采购人同意，将成交项目分包给他人的；</w:t>
      </w:r>
    </w:p>
    <w:p w14:paraId="04104FA8" w14:textId="10F0DC30" w:rsidR="00522997" w:rsidRPr="00B65984" w:rsidRDefault="00522997" w:rsidP="00B65984">
      <w:pPr>
        <w:pStyle w:val="a9"/>
        <w:tabs>
          <w:tab w:val="left" w:pos="2240"/>
        </w:tabs>
        <w:adjustRightInd w:val="0"/>
        <w:snapToGrid w:val="0"/>
        <w:spacing w:line="360" w:lineRule="auto"/>
        <w:ind w:leftChars="399" w:left="1438" w:hangingChars="250" w:hanging="6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5）</w:t>
      </w:r>
      <w:r w:rsidR="00B639DF" w:rsidRPr="00B65984">
        <w:rPr>
          <w:rFonts w:asciiTheme="minorEastAsia" w:eastAsiaTheme="minorEastAsia" w:hAnsiTheme="minorEastAsia" w:hint="eastAsia"/>
          <w:color w:val="000000" w:themeColor="text1"/>
          <w:sz w:val="24"/>
          <w:szCs w:val="24"/>
        </w:rPr>
        <w:t>报价</w:t>
      </w:r>
      <w:r w:rsidRPr="00B65984">
        <w:rPr>
          <w:rFonts w:asciiTheme="minorEastAsia" w:eastAsiaTheme="minorEastAsia" w:hAnsiTheme="minorEastAsia" w:hint="eastAsia"/>
          <w:color w:val="000000" w:themeColor="text1"/>
          <w:sz w:val="24"/>
          <w:szCs w:val="24"/>
        </w:rPr>
        <w:t>人与采购人或其他</w:t>
      </w:r>
      <w:r w:rsidR="00B639DF" w:rsidRPr="00B65984">
        <w:rPr>
          <w:rFonts w:asciiTheme="minorEastAsia" w:eastAsiaTheme="minorEastAsia" w:hAnsiTheme="minorEastAsia" w:hint="eastAsia"/>
          <w:color w:val="000000" w:themeColor="text1"/>
          <w:sz w:val="24"/>
          <w:szCs w:val="24"/>
        </w:rPr>
        <w:t>报价</w:t>
      </w:r>
      <w:r w:rsidRPr="00B65984">
        <w:rPr>
          <w:rFonts w:asciiTheme="minorEastAsia" w:eastAsiaTheme="minorEastAsia" w:hAnsiTheme="minorEastAsia" w:hint="eastAsia"/>
          <w:color w:val="000000" w:themeColor="text1"/>
          <w:sz w:val="24"/>
          <w:szCs w:val="24"/>
        </w:rPr>
        <w:t>人恶意串通的；</w:t>
      </w:r>
    </w:p>
    <w:p w14:paraId="6B9B1DB9" w14:textId="00CC8E6B" w:rsidR="00F36B87" w:rsidRPr="00B65984" w:rsidRDefault="00522997" w:rsidP="00B65984">
      <w:pPr>
        <w:pStyle w:val="a9"/>
        <w:tabs>
          <w:tab w:val="left" w:pos="2240"/>
        </w:tabs>
        <w:adjustRightInd w:val="0"/>
        <w:snapToGrid w:val="0"/>
        <w:spacing w:line="360" w:lineRule="auto"/>
        <w:ind w:left="-2" w:firstLine="900"/>
        <w:rPr>
          <w:rFonts w:asciiTheme="minorEastAsia" w:eastAsiaTheme="minorEastAsia" w:hAnsiTheme="minorEastAsia"/>
          <w:color w:val="000000" w:themeColor="text1"/>
          <w:sz w:val="24"/>
          <w:szCs w:val="24"/>
        </w:rPr>
      </w:pPr>
      <w:r w:rsidRPr="00B65984">
        <w:rPr>
          <w:rFonts w:asciiTheme="minorEastAsia" w:eastAsiaTheme="minorEastAsia" w:hAnsiTheme="minorEastAsia" w:hint="eastAsia"/>
          <w:color w:val="000000" w:themeColor="text1"/>
          <w:sz w:val="24"/>
          <w:szCs w:val="24"/>
        </w:rPr>
        <w:t>（</w:t>
      </w:r>
      <w:r w:rsidRPr="00B65984">
        <w:rPr>
          <w:rFonts w:asciiTheme="minorEastAsia" w:eastAsiaTheme="minorEastAsia" w:hAnsiTheme="minorEastAsia"/>
          <w:color w:val="000000" w:themeColor="text1"/>
          <w:sz w:val="24"/>
          <w:szCs w:val="24"/>
        </w:rPr>
        <w:t>6</w:t>
      </w:r>
      <w:r w:rsidRPr="00B65984">
        <w:rPr>
          <w:rFonts w:asciiTheme="minorEastAsia" w:eastAsiaTheme="minorEastAsia" w:hAnsiTheme="minorEastAsia" w:hint="eastAsia"/>
          <w:color w:val="000000" w:themeColor="text1"/>
          <w:sz w:val="24"/>
          <w:szCs w:val="24"/>
        </w:rPr>
        <w:t>）拒绝履行合同义务的。</w:t>
      </w:r>
    </w:p>
    <w:p w14:paraId="38D03E70"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bookmarkStart w:id="61" w:name="_Ref467306336"/>
      <w:r w:rsidRPr="00B65984">
        <w:rPr>
          <w:rFonts w:asciiTheme="minorEastAsia" w:eastAsiaTheme="minorEastAsia" w:hAnsiTheme="minorEastAsia"/>
          <w:color w:val="000000" w:themeColor="text1"/>
          <w:sz w:val="24"/>
        </w:rPr>
        <w:t>4.3</w:t>
      </w:r>
      <w:r w:rsidRPr="00B65984">
        <w:rPr>
          <w:rFonts w:asciiTheme="minorEastAsia" w:eastAsiaTheme="minorEastAsia" w:hAnsiTheme="minorEastAsia"/>
          <w:color w:val="000000" w:themeColor="text1"/>
          <w:sz w:val="24"/>
        </w:rPr>
        <w:tab/>
        <w:t xml:space="preserve">    报价保证金可采用下列形式之一：</w:t>
      </w:r>
      <w:bookmarkEnd w:id="61"/>
    </w:p>
    <w:p w14:paraId="27F82ED3" w14:textId="74F0422E" w:rsidR="00F36B87" w:rsidRPr="00B65984" w:rsidRDefault="002D2099" w:rsidP="00B65984">
      <w:pPr>
        <w:adjustRightInd w:val="0"/>
        <w:snapToGrid w:val="0"/>
        <w:spacing w:before="120" w:line="360" w:lineRule="auto"/>
        <w:ind w:left="680" w:firstLine="218"/>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北京地区：支票、电汇、网银</w:t>
      </w:r>
      <w:r w:rsidR="001B3752" w:rsidRPr="00B65984">
        <w:rPr>
          <w:rFonts w:asciiTheme="minorEastAsia" w:eastAsiaTheme="minorEastAsia" w:hAnsiTheme="minorEastAsia" w:hint="eastAsia"/>
          <w:color w:val="000000" w:themeColor="text1"/>
          <w:sz w:val="24"/>
        </w:rPr>
        <w:t>、投标担保函</w:t>
      </w:r>
      <w:r w:rsidR="00C70159" w:rsidRPr="00B65984">
        <w:rPr>
          <w:rFonts w:asciiTheme="minorEastAsia" w:eastAsiaTheme="minorEastAsia" w:hAnsiTheme="minorEastAsia" w:hint="eastAsia"/>
          <w:color w:val="000000" w:themeColor="text1"/>
          <w:sz w:val="24"/>
        </w:rPr>
        <w:t>等</w:t>
      </w:r>
    </w:p>
    <w:p w14:paraId="772909D9" w14:textId="5E964163" w:rsidR="00F36B87" w:rsidRPr="00B65984" w:rsidRDefault="002D2099" w:rsidP="00B65984">
      <w:pPr>
        <w:adjustRightInd w:val="0"/>
        <w:snapToGrid w:val="0"/>
        <w:spacing w:before="120" w:line="360" w:lineRule="auto"/>
        <w:ind w:left="680" w:firstLine="218"/>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外</w:t>
      </w:r>
      <w:r w:rsidRPr="00B65984">
        <w:rPr>
          <w:rFonts w:asciiTheme="minorEastAsia" w:eastAsiaTheme="minorEastAsia" w:hAnsiTheme="minorEastAsia"/>
          <w:color w:val="000000" w:themeColor="text1"/>
          <w:sz w:val="24"/>
        </w:rPr>
        <w:t xml:space="preserve">    </w:t>
      </w:r>
      <w:r w:rsidRPr="00B65984">
        <w:rPr>
          <w:rFonts w:asciiTheme="minorEastAsia" w:eastAsiaTheme="minorEastAsia" w:hAnsiTheme="minorEastAsia" w:hint="eastAsia"/>
          <w:color w:val="000000" w:themeColor="text1"/>
          <w:sz w:val="24"/>
        </w:rPr>
        <w:t>埠：汇票、电汇、网银</w:t>
      </w:r>
      <w:r w:rsidR="001B3752" w:rsidRPr="00B65984">
        <w:rPr>
          <w:rFonts w:asciiTheme="minorEastAsia" w:eastAsiaTheme="minorEastAsia" w:hAnsiTheme="minorEastAsia" w:hint="eastAsia"/>
          <w:color w:val="000000" w:themeColor="text1"/>
          <w:sz w:val="24"/>
        </w:rPr>
        <w:t>、投标担保函</w:t>
      </w:r>
      <w:r w:rsidR="00C70159" w:rsidRPr="00B65984">
        <w:rPr>
          <w:rFonts w:asciiTheme="minorEastAsia" w:eastAsiaTheme="minorEastAsia" w:hAnsiTheme="minorEastAsia" w:hint="eastAsia"/>
          <w:color w:val="000000" w:themeColor="text1"/>
          <w:sz w:val="24"/>
        </w:rPr>
        <w:t>等</w:t>
      </w:r>
    </w:p>
    <w:p w14:paraId="7C6BC8AF"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4.4</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凡没有在递交报价文件的同时提交保证金的，将被视为非响应性而予以拒绝。</w:t>
      </w:r>
    </w:p>
    <w:p w14:paraId="4DFECF58" w14:textId="1E24BAB1" w:rsidR="00F36B87" w:rsidRPr="00B65984" w:rsidRDefault="002D2099" w:rsidP="00B65984">
      <w:pPr>
        <w:adjustRightInd w:val="0"/>
        <w:snapToGrid w:val="0"/>
        <w:spacing w:line="360" w:lineRule="auto"/>
        <w:ind w:left="840" w:hangingChars="350" w:hanging="84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4.5    </w:t>
      </w:r>
      <w:r w:rsidRPr="00B65984">
        <w:rPr>
          <w:rFonts w:asciiTheme="minorEastAsia" w:eastAsiaTheme="minorEastAsia" w:hAnsiTheme="minorEastAsia" w:hint="eastAsia"/>
          <w:color w:val="000000" w:themeColor="text1"/>
          <w:sz w:val="24"/>
        </w:rPr>
        <w:t>成交人的保证金，</w:t>
      </w:r>
      <w:r w:rsidR="00596082" w:rsidRPr="00B65984">
        <w:rPr>
          <w:rFonts w:asciiTheme="minorEastAsia" w:eastAsiaTheme="minorEastAsia" w:hAnsiTheme="minorEastAsia" w:hint="eastAsia"/>
          <w:color w:val="000000" w:themeColor="text1"/>
          <w:sz w:val="24"/>
        </w:rPr>
        <w:t>在成交人与采购人签订合同后5个工作日内退还</w:t>
      </w:r>
      <w:r w:rsidRPr="00B65984">
        <w:rPr>
          <w:rFonts w:asciiTheme="minorEastAsia" w:eastAsiaTheme="minorEastAsia" w:hAnsiTheme="minorEastAsia" w:hint="eastAsia"/>
          <w:color w:val="000000" w:themeColor="text1"/>
          <w:sz w:val="24"/>
        </w:rPr>
        <w:t>。未成交的供应商的保证金，将于成交通知书发出之日起</w:t>
      </w:r>
      <w:r w:rsidRPr="00B65984">
        <w:rPr>
          <w:rFonts w:asciiTheme="minorEastAsia" w:eastAsiaTheme="minorEastAsia" w:hAnsiTheme="minorEastAsia"/>
          <w:color w:val="000000" w:themeColor="text1"/>
          <w:sz w:val="24"/>
        </w:rPr>
        <w:t>5个工作日内无息退还供应商。</w:t>
      </w:r>
    </w:p>
    <w:p w14:paraId="436540DB"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2" w:name="_Toc520356157"/>
      <w:bookmarkStart w:id="63" w:name="_Toc89160446"/>
      <w:r w:rsidRPr="00B65984">
        <w:rPr>
          <w:rFonts w:asciiTheme="minorEastAsia" w:eastAsiaTheme="minorEastAsia" w:hAnsiTheme="minorEastAsia"/>
          <w:color w:val="000000" w:themeColor="text1"/>
          <w:szCs w:val="24"/>
          <w:u w:val="none"/>
        </w:rPr>
        <w:t>5.</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有效期</w:t>
      </w:r>
      <w:bookmarkEnd w:id="62"/>
      <w:bookmarkEnd w:id="63"/>
    </w:p>
    <w:p w14:paraId="1E75DBE4"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供应商的报价文件应在规定的递交报价文件日后的</w:t>
      </w:r>
      <w:r w:rsidRPr="00B65984">
        <w:rPr>
          <w:rFonts w:asciiTheme="minorEastAsia" w:eastAsiaTheme="minorEastAsia" w:hAnsiTheme="minorEastAsia"/>
          <w:color w:val="000000" w:themeColor="text1"/>
          <w:sz w:val="24"/>
          <w:u w:val="single"/>
        </w:rPr>
        <w:t>90</w:t>
      </w:r>
      <w:r w:rsidRPr="00B65984">
        <w:rPr>
          <w:rFonts w:asciiTheme="minorEastAsia" w:eastAsiaTheme="minorEastAsia" w:hAnsiTheme="minorEastAsia" w:hint="eastAsia"/>
          <w:color w:val="000000" w:themeColor="text1"/>
          <w:sz w:val="24"/>
        </w:rPr>
        <w:t>天内保持有效，有效期不满足要求的报价文件将被视为非实质性响应而予以拒绝。</w:t>
      </w:r>
    </w:p>
    <w:p w14:paraId="2A817480" w14:textId="4C2DD683"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采购单位可根据实际情况，在原有效期截止之前，要求供应商同意延长有效期。接受该要求的供应商将不会被要求和允许修正其报价，且本</w:t>
      </w:r>
      <w:r w:rsidR="00C70159"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中有关保证金的要求将在延长了的有效期内继续有效。供应商也可以</w:t>
      </w:r>
      <w:r w:rsidRPr="00B65984">
        <w:rPr>
          <w:rFonts w:asciiTheme="minorEastAsia" w:eastAsiaTheme="minorEastAsia" w:hAnsiTheme="minorEastAsia" w:hint="eastAsia"/>
          <w:color w:val="000000" w:themeColor="text1"/>
          <w:sz w:val="24"/>
        </w:rPr>
        <w:lastRenderedPageBreak/>
        <w:t>拒绝采购单位的这种要求，其保证金将不会被没收。上述要求和答复都应以书面形式提交。</w:t>
      </w:r>
    </w:p>
    <w:p w14:paraId="435F0E98"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4" w:name="_Toc520356158"/>
      <w:bookmarkStart w:id="65" w:name="_Toc89160447"/>
      <w:r w:rsidRPr="00B65984">
        <w:rPr>
          <w:rFonts w:asciiTheme="minorEastAsia" w:eastAsiaTheme="minorEastAsia" w:hAnsiTheme="minorEastAsia"/>
          <w:color w:val="000000" w:themeColor="text1"/>
          <w:szCs w:val="24"/>
          <w:u w:val="none"/>
        </w:rPr>
        <w:t>6.</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报价文件的签署</w:t>
      </w:r>
      <w:bookmarkEnd w:id="64"/>
      <w:r w:rsidRPr="00B65984">
        <w:rPr>
          <w:rFonts w:asciiTheme="minorEastAsia" w:eastAsiaTheme="minorEastAsia" w:hAnsiTheme="minorEastAsia" w:hint="eastAsia"/>
          <w:color w:val="000000" w:themeColor="text1"/>
          <w:szCs w:val="24"/>
          <w:u w:val="none"/>
        </w:rPr>
        <w:t>及规定</w:t>
      </w:r>
      <w:bookmarkEnd w:id="65"/>
    </w:p>
    <w:p w14:paraId="30BFAA9F"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供应商应准备报价文件正本</w:t>
      </w:r>
      <w:r w:rsidRPr="00B65984">
        <w:rPr>
          <w:rFonts w:asciiTheme="minorEastAsia" w:eastAsiaTheme="minorEastAsia" w:hAnsiTheme="minorEastAsia"/>
          <w:color w:val="000000" w:themeColor="text1"/>
          <w:sz w:val="24"/>
          <w:u w:val="single"/>
        </w:rPr>
        <w:t xml:space="preserve"> 1份</w:t>
      </w:r>
      <w:r w:rsidRPr="00B65984">
        <w:rPr>
          <w:rFonts w:asciiTheme="minorEastAsia" w:eastAsiaTheme="minorEastAsia" w:hAnsiTheme="minorEastAsia" w:hint="eastAsia"/>
          <w:color w:val="000000" w:themeColor="text1"/>
          <w:sz w:val="24"/>
        </w:rPr>
        <w:t>、副本</w:t>
      </w:r>
      <w:r w:rsidRPr="00B65984">
        <w:rPr>
          <w:rFonts w:asciiTheme="minorEastAsia" w:eastAsiaTheme="minorEastAsia" w:hAnsiTheme="minorEastAsia"/>
          <w:color w:val="000000" w:themeColor="text1"/>
          <w:sz w:val="24"/>
          <w:u w:val="single"/>
        </w:rPr>
        <w:t xml:space="preserve"> 2 份</w:t>
      </w:r>
      <w:r w:rsidRPr="00B65984">
        <w:rPr>
          <w:rFonts w:asciiTheme="minorEastAsia" w:eastAsiaTheme="minorEastAsia" w:hAnsiTheme="minorEastAsia" w:hint="eastAsia"/>
          <w:color w:val="000000" w:themeColor="text1"/>
          <w:sz w:val="24"/>
        </w:rPr>
        <w:t>和电子文档</w:t>
      </w:r>
      <w:r w:rsidRPr="00B65984">
        <w:rPr>
          <w:rFonts w:asciiTheme="minorEastAsia" w:eastAsiaTheme="minorEastAsia" w:hAnsiTheme="minorEastAsia"/>
          <w:color w:val="000000" w:themeColor="text1"/>
          <w:sz w:val="24"/>
          <w:u w:val="single"/>
        </w:rPr>
        <w:t xml:space="preserve"> 1 份</w:t>
      </w:r>
      <w:r w:rsidRPr="00B65984">
        <w:rPr>
          <w:rFonts w:asciiTheme="minorEastAsia" w:eastAsiaTheme="minorEastAsia" w:hAnsiTheme="minorEastAsia" w:hint="eastAsia"/>
          <w:color w:val="000000" w:themeColor="text1"/>
          <w:sz w:val="24"/>
        </w:rPr>
        <w:t>，每份文件须清楚地标明“正本”、“副本”或“电子文档”。若正本和副本不符，以正本为准。所有报价文件均不退还。</w:t>
      </w:r>
    </w:p>
    <w:p w14:paraId="44016197"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的正本需打印或用不褪色墨水书写，并由供应商的法定代表人或经其正式授权的代表在报价文件上签字并加盖单位印章。授权代表须持有书面的“法定代表人授权书”（标准格式附后），并将其附在报价文件中。如对报价文件进行了修改，则应由供应商的法定代表人或经其正式授权的代表在修改的每一页上签字。报价文件的副本可采用正本的复印件。</w:t>
      </w:r>
    </w:p>
    <w:p w14:paraId="0409B0CE"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任何行间插字、涂改和增删，必须由报价文件签字人签字或盖章后才有效。</w:t>
      </w:r>
    </w:p>
    <w:p w14:paraId="02D0853D"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6.4  </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报价文件因字迹潦草或表达不清所引起的后果由供应商负责。</w:t>
      </w:r>
    </w:p>
    <w:p w14:paraId="149423B2" w14:textId="77777777" w:rsidR="00F36B87" w:rsidRPr="00B65984" w:rsidRDefault="00F36B87" w:rsidP="00B65984">
      <w:pPr>
        <w:adjustRightInd w:val="0"/>
        <w:snapToGrid w:val="0"/>
        <w:spacing w:before="120" w:line="360" w:lineRule="auto"/>
        <w:rPr>
          <w:rFonts w:asciiTheme="minorEastAsia" w:eastAsiaTheme="minorEastAsia" w:hAnsiTheme="minorEastAsia"/>
          <w:color w:val="000000" w:themeColor="text1"/>
          <w:sz w:val="24"/>
        </w:rPr>
      </w:pPr>
    </w:p>
    <w:p w14:paraId="62B7BEF3"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66" w:name="_Toc520356159"/>
      <w:r w:rsidRPr="00B65984">
        <w:rPr>
          <w:rFonts w:asciiTheme="minorEastAsia" w:eastAsiaTheme="minorEastAsia" w:hAnsiTheme="minorEastAsia"/>
          <w:color w:val="000000" w:themeColor="text1"/>
          <w:sz w:val="24"/>
        </w:rPr>
        <w:br w:type="page"/>
      </w:r>
    </w:p>
    <w:p w14:paraId="122A0F6D" w14:textId="17E5B75A"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67" w:name="_Toc89160448"/>
      <w:r w:rsidRPr="00B65984">
        <w:rPr>
          <w:rFonts w:asciiTheme="minorEastAsia" w:eastAsiaTheme="minorEastAsia" w:hAnsiTheme="minorEastAsia" w:hint="eastAsia"/>
          <w:color w:val="000000" w:themeColor="text1"/>
          <w:szCs w:val="30"/>
        </w:rPr>
        <w:lastRenderedPageBreak/>
        <w:t>第六章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报价文件的递交</w:t>
      </w:r>
      <w:bookmarkEnd w:id="66"/>
      <w:bookmarkEnd w:id="67"/>
    </w:p>
    <w:p w14:paraId="729E961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68" w:name="_Toc520356160"/>
      <w:bookmarkStart w:id="69" w:name="_Toc89160449"/>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报价文件的密封和标记</w:t>
      </w:r>
      <w:bookmarkEnd w:id="68"/>
      <w:bookmarkEnd w:id="69"/>
    </w:p>
    <w:p w14:paraId="48F029B3" w14:textId="77777777" w:rsidR="00F36B87" w:rsidRPr="00B65984" w:rsidRDefault="002D2099" w:rsidP="00B65984">
      <w:pPr>
        <w:adjustRightInd w:val="0"/>
        <w:snapToGrid w:val="0"/>
        <w:spacing w:before="120" w:line="360" w:lineRule="auto"/>
        <w:ind w:leftChars="1" w:left="720" w:hangingChars="299" w:hanging="71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1.1   </w:t>
      </w:r>
      <w:r w:rsidRPr="00B65984">
        <w:rPr>
          <w:rFonts w:asciiTheme="minorEastAsia" w:eastAsiaTheme="minorEastAsia" w:hAnsiTheme="minorEastAsia" w:hint="eastAsia"/>
          <w:color w:val="000000" w:themeColor="text1"/>
          <w:sz w:val="24"/>
        </w:rPr>
        <w:t>递交报价文件时，供应商应将报价文件正本和所有的副本分开密封装在单独的信封中，且在信封正面标明“正本”、“副本”、“电子版”字样。</w:t>
      </w:r>
    </w:p>
    <w:p w14:paraId="407C86ED" w14:textId="77777777" w:rsidR="00F36B87" w:rsidRPr="00B65984" w:rsidRDefault="002D2099" w:rsidP="00B65984">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1.2   </w:t>
      </w:r>
      <w:r w:rsidRPr="00B65984">
        <w:rPr>
          <w:rFonts w:asciiTheme="minorEastAsia" w:eastAsiaTheme="minorEastAsia" w:hAnsiTheme="minorEastAsia" w:hint="eastAsia"/>
          <w:color w:val="000000" w:themeColor="text1"/>
          <w:sz w:val="24"/>
        </w:rPr>
        <w:t>为方便核查保证金，供应商应将“保证金</w:t>
      </w:r>
      <w:r w:rsidRPr="00B65984">
        <w:rPr>
          <w:rFonts w:asciiTheme="minorEastAsia" w:eastAsiaTheme="minorEastAsia" w:hAnsiTheme="minorEastAsia"/>
          <w:color w:val="000000" w:themeColor="text1"/>
          <w:sz w:val="24"/>
        </w:rPr>
        <w:t>”</w:t>
      </w:r>
      <w:r w:rsidRPr="00B65984">
        <w:rPr>
          <w:rFonts w:asciiTheme="minorEastAsia" w:eastAsiaTheme="minorEastAsia" w:hAnsiTheme="minorEastAsia" w:hint="eastAsia"/>
          <w:color w:val="000000" w:themeColor="text1"/>
          <w:sz w:val="24"/>
        </w:rPr>
        <w:t>单独密封，并在信封上标明“保证金”字样，在报价时单独递交。</w:t>
      </w:r>
    </w:p>
    <w:p w14:paraId="04511635" w14:textId="77777777" w:rsidR="00F36B87" w:rsidRPr="00B65984" w:rsidRDefault="002D2099" w:rsidP="00B65984">
      <w:pPr>
        <w:adjustRightInd w:val="0"/>
        <w:snapToGrid w:val="0"/>
        <w:spacing w:before="120"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所有信封上均应：</w:t>
      </w:r>
    </w:p>
    <w:p w14:paraId="35CD9625" w14:textId="77777777" w:rsidR="00F36B87" w:rsidRPr="00B65984" w:rsidRDefault="002D2099" w:rsidP="00B65984">
      <w:pPr>
        <w:pStyle w:val="a9"/>
        <w:tabs>
          <w:tab w:val="left" w:pos="630"/>
          <w:tab w:val="left" w:pos="1365"/>
        </w:tabs>
        <w:adjustRightInd w:val="0"/>
        <w:snapToGrid w:val="0"/>
        <w:spacing w:line="360" w:lineRule="auto"/>
        <w:ind w:left="660" w:firstLine="24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1）清楚标明递交至本文件中指明的地址。</w:t>
      </w:r>
    </w:p>
    <w:p w14:paraId="2B05C755" w14:textId="31F0841A"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2）注明本文件邀请书中指明</w:t>
      </w:r>
      <w:r w:rsidRPr="009828C9">
        <w:rPr>
          <w:rFonts w:asciiTheme="minorEastAsia" w:eastAsiaTheme="minorEastAsia" w:hAnsiTheme="minorEastAsia"/>
          <w:color w:val="000000" w:themeColor="text1"/>
          <w:sz w:val="24"/>
          <w:szCs w:val="24"/>
        </w:rPr>
        <w:t>的</w:t>
      </w:r>
      <w:r w:rsidR="009828C9" w:rsidRPr="009828C9">
        <w:rPr>
          <w:rFonts w:asciiTheme="minorEastAsia" w:eastAsiaTheme="minorEastAsia" w:hAnsiTheme="minorEastAsia"/>
          <w:color w:val="000000" w:themeColor="text1"/>
          <w:sz w:val="24"/>
          <w:szCs w:val="24"/>
        </w:rPr>
        <w:t>项目</w:t>
      </w:r>
      <w:r w:rsidRPr="009828C9">
        <w:rPr>
          <w:rFonts w:asciiTheme="minorEastAsia" w:eastAsiaTheme="minorEastAsia" w:hAnsiTheme="minorEastAsia"/>
          <w:color w:val="000000" w:themeColor="text1"/>
          <w:sz w:val="24"/>
          <w:szCs w:val="24"/>
        </w:rPr>
        <w:t>名称、项目编号和“</w:t>
      </w:r>
      <w:r w:rsidRPr="009828C9">
        <w:rPr>
          <w:rFonts w:asciiTheme="minorEastAsia" w:eastAsiaTheme="minorEastAsia" w:hAnsiTheme="minorEastAsia" w:hint="eastAsia"/>
          <w:b/>
          <w:color w:val="000000" w:themeColor="text1"/>
          <w:sz w:val="24"/>
          <w:szCs w:val="24"/>
        </w:rPr>
        <w:t>在</w:t>
      </w:r>
      <w:r w:rsidR="008A3238" w:rsidRPr="009828C9">
        <w:rPr>
          <w:rFonts w:asciiTheme="minorEastAsia" w:eastAsiaTheme="minorEastAsia" w:hAnsiTheme="minorEastAsia"/>
          <w:b/>
          <w:color w:val="000000" w:themeColor="text1"/>
          <w:sz w:val="24"/>
          <w:szCs w:val="24"/>
          <w:u w:val="single"/>
        </w:rPr>
        <w:t>20</w:t>
      </w:r>
      <w:r w:rsidR="00C70159" w:rsidRPr="009828C9">
        <w:rPr>
          <w:rFonts w:asciiTheme="minorEastAsia" w:eastAsiaTheme="minorEastAsia" w:hAnsiTheme="minorEastAsia" w:hint="eastAsia"/>
          <w:b/>
          <w:color w:val="000000" w:themeColor="text1"/>
          <w:sz w:val="24"/>
          <w:szCs w:val="24"/>
          <w:u w:val="single"/>
        </w:rPr>
        <w:t>21</w:t>
      </w:r>
      <w:r w:rsidR="008A3238" w:rsidRPr="009828C9">
        <w:rPr>
          <w:rFonts w:asciiTheme="minorEastAsia" w:eastAsiaTheme="minorEastAsia" w:hAnsiTheme="minorEastAsia"/>
          <w:b/>
          <w:color w:val="000000" w:themeColor="text1"/>
          <w:sz w:val="24"/>
          <w:szCs w:val="24"/>
          <w:u w:val="single"/>
        </w:rPr>
        <w:t>年</w:t>
      </w:r>
      <w:r w:rsidR="009828C9" w:rsidRPr="009828C9">
        <w:rPr>
          <w:rFonts w:asciiTheme="minorEastAsia" w:eastAsiaTheme="minorEastAsia" w:hAnsiTheme="minorEastAsia" w:hint="eastAsia"/>
          <w:b/>
          <w:color w:val="000000" w:themeColor="text1"/>
          <w:sz w:val="24"/>
          <w:szCs w:val="24"/>
          <w:u w:val="single"/>
        </w:rPr>
        <w:t>12</w:t>
      </w:r>
      <w:r w:rsidRPr="009828C9">
        <w:rPr>
          <w:rFonts w:asciiTheme="minorEastAsia" w:eastAsiaTheme="minorEastAsia" w:hAnsiTheme="minorEastAsia" w:hint="eastAsia"/>
          <w:b/>
          <w:color w:val="000000" w:themeColor="text1"/>
          <w:sz w:val="24"/>
          <w:szCs w:val="24"/>
          <w:u w:val="single"/>
        </w:rPr>
        <w:t>月</w:t>
      </w:r>
      <w:r w:rsidR="009828C9" w:rsidRPr="009828C9">
        <w:rPr>
          <w:rFonts w:asciiTheme="minorEastAsia" w:eastAsiaTheme="minorEastAsia" w:hAnsiTheme="minorEastAsia" w:hint="eastAsia"/>
          <w:b/>
          <w:color w:val="000000" w:themeColor="text1"/>
          <w:sz w:val="24"/>
          <w:szCs w:val="24"/>
          <w:u w:val="single"/>
        </w:rPr>
        <w:t>7</w:t>
      </w:r>
      <w:r w:rsidR="00D86AF2" w:rsidRPr="009828C9">
        <w:rPr>
          <w:rFonts w:asciiTheme="minorEastAsia" w:eastAsiaTheme="minorEastAsia" w:hAnsiTheme="minorEastAsia" w:hint="eastAsia"/>
          <w:b/>
          <w:color w:val="000000" w:themeColor="text1"/>
          <w:sz w:val="24"/>
          <w:szCs w:val="24"/>
          <w:u w:val="single"/>
        </w:rPr>
        <w:t>日</w:t>
      </w:r>
      <w:r w:rsidR="009828C9" w:rsidRPr="009828C9">
        <w:rPr>
          <w:rFonts w:asciiTheme="minorEastAsia" w:eastAsiaTheme="minorEastAsia" w:hAnsiTheme="minorEastAsia" w:hint="eastAsia"/>
          <w:b/>
          <w:color w:val="000000" w:themeColor="text1"/>
          <w:sz w:val="24"/>
          <w:szCs w:val="24"/>
          <w:u w:val="single"/>
        </w:rPr>
        <w:t>下</w:t>
      </w:r>
      <w:r w:rsidRPr="009828C9">
        <w:rPr>
          <w:rFonts w:asciiTheme="minorEastAsia" w:eastAsiaTheme="minorEastAsia" w:hAnsiTheme="minorEastAsia" w:hint="eastAsia"/>
          <w:b/>
          <w:color w:val="000000" w:themeColor="text1"/>
          <w:sz w:val="24"/>
          <w:szCs w:val="24"/>
          <w:u w:val="single"/>
        </w:rPr>
        <w:t>午</w:t>
      </w:r>
      <w:r w:rsidR="009828C9" w:rsidRPr="009828C9">
        <w:rPr>
          <w:rFonts w:asciiTheme="minorEastAsia" w:eastAsiaTheme="minorEastAsia" w:hAnsiTheme="minorEastAsia" w:hint="eastAsia"/>
          <w:b/>
          <w:color w:val="000000" w:themeColor="text1"/>
          <w:sz w:val="24"/>
          <w:szCs w:val="24"/>
          <w:u w:val="single"/>
        </w:rPr>
        <w:t>13</w:t>
      </w:r>
      <w:r w:rsidRPr="009828C9">
        <w:rPr>
          <w:rFonts w:asciiTheme="minorEastAsia" w:eastAsiaTheme="minorEastAsia" w:hAnsiTheme="minorEastAsia" w:hint="eastAsia"/>
          <w:b/>
          <w:color w:val="000000" w:themeColor="text1"/>
          <w:sz w:val="24"/>
          <w:szCs w:val="24"/>
          <w:u w:val="single"/>
        </w:rPr>
        <w:t>：</w:t>
      </w:r>
      <w:r w:rsidR="009828C9" w:rsidRPr="009828C9">
        <w:rPr>
          <w:rFonts w:asciiTheme="minorEastAsia" w:eastAsiaTheme="minorEastAsia" w:hAnsiTheme="minorEastAsia" w:hint="eastAsia"/>
          <w:b/>
          <w:color w:val="000000" w:themeColor="text1"/>
          <w:sz w:val="24"/>
          <w:szCs w:val="24"/>
          <w:u w:val="single"/>
        </w:rPr>
        <w:t>3</w:t>
      </w:r>
      <w:r w:rsidRPr="009828C9">
        <w:rPr>
          <w:rFonts w:asciiTheme="minorEastAsia" w:eastAsiaTheme="minorEastAsia" w:hAnsiTheme="minorEastAsia"/>
          <w:b/>
          <w:color w:val="000000" w:themeColor="text1"/>
          <w:sz w:val="24"/>
          <w:szCs w:val="24"/>
          <w:u w:val="single"/>
        </w:rPr>
        <w:t>0整之前（北京时间）不得启封”</w:t>
      </w:r>
      <w:r w:rsidRPr="009828C9">
        <w:rPr>
          <w:rFonts w:asciiTheme="minorEastAsia" w:eastAsiaTheme="minorEastAsia" w:hAnsiTheme="minorEastAsia" w:hint="eastAsia"/>
          <w:color w:val="000000" w:themeColor="text1"/>
          <w:sz w:val="24"/>
          <w:szCs w:val="24"/>
        </w:rPr>
        <w:t>的字</w:t>
      </w:r>
      <w:r w:rsidRPr="00B65984">
        <w:rPr>
          <w:rFonts w:asciiTheme="minorEastAsia" w:eastAsiaTheme="minorEastAsia" w:hAnsiTheme="minorEastAsia" w:hint="eastAsia"/>
          <w:color w:val="000000" w:themeColor="text1"/>
          <w:sz w:val="24"/>
          <w:szCs w:val="24"/>
        </w:rPr>
        <w:t>样。</w:t>
      </w:r>
    </w:p>
    <w:p w14:paraId="17BCE312" w14:textId="77777777"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3）在信封的封装处加盖供应商公章。</w:t>
      </w:r>
    </w:p>
    <w:p w14:paraId="445FDF30" w14:textId="60DB218F" w:rsidR="00F36B87" w:rsidRPr="00B65984" w:rsidRDefault="002D2099" w:rsidP="00B65984">
      <w:pPr>
        <w:pStyle w:val="a9"/>
        <w:tabs>
          <w:tab w:val="left" w:pos="1365"/>
        </w:tabs>
        <w:adjustRightInd w:val="0"/>
        <w:snapToGrid w:val="0"/>
        <w:spacing w:line="360" w:lineRule="auto"/>
        <w:ind w:left="1259" w:hanging="360"/>
        <w:rPr>
          <w:rFonts w:asciiTheme="minorEastAsia" w:eastAsiaTheme="minorEastAsia" w:hAnsiTheme="minorEastAsia"/>
          <w:color w:val="000000" w:themeColor="text1"/>
          <w:sz w:val="24"/>
          <w:szCs w:val="24"/>
        </w:rPr>
      </w:pPr>
      <w:r w:rsidRPr="00B65984">
        <w:rPr>
          <w:rFonts w:asciiTheme="minorEastAsia" w:eastAsiaTheme="minorEastAsia" w:hAnsiTheme="minorEastAsia"/>
          <w:color w:val="000000" w:themeColor="text1"/>
          <w:sz w:val="24"/>
          <w:szCs w:val="24"/>
        </w:rPr>
        <w:t>4）报价文件的封面上的</w:t>
      </w:r>
      <w:r w:rsidR="001D0CBF" w:rsidRPr="00B65984">
        <w:rPr>
          <w:rFonts w:asciiTheme="minorEastAsia" w:eastAsiaTheme="minorEastAsia" w:hAnsiTheme="minorEastAsia"/>
          <w:color w:val="000000" w:themeColor="text1"/>
          <w:sz w:val="24"/>
          <w:szCs w:val="24"/>
        </w:rPr>
        <w:t>供应商</w:t>
      </w:r>
      <w:r w:rsidRPr="00B65984">
        <w:rPr>
          <w:rFonts w:asciiTheme="minorEastAsia" w:eastAsiaTheme="minorEastAsia" w:hAnsiTheme="minorEastAsia"/>
          <w:color w:val="000000" w:themeColor="text1"/>
          <w:sz w:val="24"/>
          <w:szCs w:val="24"/>
        </w:rPr>
        <w:t>的名称和其上所加盖公章的名称必须一致，否则将直接被视为非实质性响应而予以拒绝。</w:t>
      </w:r>
    </w:p>
    <w:p w14:paraId="2D021060" w14:textId="77777777" w:rsidR="00F36B87" w:rsidRPr="00B65984" w:rsidRDefault="002D2099" w:rsidP="00B65984">
      <w:pPr>
        <w:pStyle w:val="a7"/>
        <w:tabs>
          <w:tab w:val="clear" w:pos="567"/>
        </w:tabs>
        <w:adjustRightInd w:val="0"/>
        <w:snapToGrid w:val="0"/>
        <w:spacing w:line="360" w:lineRule="auto"/>
        <w:ind w:left="900" w:hanging="900"/>
        <w:rPr>
          <w:rFonts w:asciiTheme="minorEastAsia" w:eastAsiaTheme="minorEastAsia" w:hAnsiTheme="minorEastAsia"/>
          <w:color w:val="000000" w:themeColor="text1"/>
        </w:rPr>
      </w:pPr>
      <w:r w:rsidRPr="00B65984">
        <w:rPr>
          <w:rFonts w:asciiTheme="minorEastAsia" w:eastAsiaTheme="minorEastAsia" w:hAnsiTheme="minorEastAsia"/>
          <w:color w:val="000000" w:themeColor="text1"/>
        </w:rPr>
        <w:t>1.4</w:t>
      </w:r>
      <w:r w:rsidRPr="00B65984">
        <w:rPr>
          <w:rFonts w:asciiTheme="minorEastAsia" w:eastAsiaTheme="minorEastAsia" w:hAnsiTheme="minorEastAsia"/>
          <w:color w:val="000000" w:themeColor="text1"/>
        </w:rPr>
        <w:tab/>
      </w:r>
      <w:r w:rsidRPr="00B65984">
        <w:rPr>
          <w:rFonts w:asciiTheme="minorEastAsia" w:eastAsiaTheme="minorEastAsia" w:hAnsiTheme="minorEastAsia" w:hint="eastAsia"/>
          <w:color w:val="000000" w:themeColor="text1"/>
        </w:rPr>
        <w:t>所有信封上还应写明供应商名称和地址，以便若其报价被宣布为“迟到”时，能原封退回。</w:t>
      </w:r>
    </w:p>
    <w:p w14:paraId="433B07D8"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1.5</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如果供应商未按上述要求密封及加写标记，采购单位对报价文件的误投或过早启封概不负责。</w:t>
      </w:r>
    </w:p>
    <w:p w14:paraId="4AA8C28F"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0" w:name="_Toc520356161"/>
      <w:bookmarkStart w:id="71" w:name="_Toc89160450"/>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截止期</w:t>
      </w:r>
      <w:bookmarkEnd w:id="70"/>
      <w:bookmarkEnd w:id="71"/>
    </w:p>
    <w:p w14:paraId="473CC0AA"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供应商应在本文件邀请书中规定的截止日期和时间内，将报价文件递交至本文件中规定的地址。</w:t>
      </w:r>
    </w:p>
    <w:p w14:paraId="00B81600" w14:textId="6AE8A470"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采购单位有权按本</w:t>
      </w:r>
      <w:r w:rsidR="00CF31F6" w:rsidRPr="00B65984">
        <w:rPr>
          <w:rFonts w:asciiTheme="minorEastAsia" w:eastAsiaTheme="minorEastAsia" w:hAnsiTheme="minorEastAsia" w:hint="eastAsia"/>
          <w:color w:val="000000" w:themeColor="text1"/>
          <w:sz w:val="24"/>
        </w:rPr>
        <w:t>文件</w:t>
      </w:r>
      <w:r w:rsidRPr="00B65984">
        <w:rPr>
          <w:rFonts w:asciiTheme="minorEastAsia" w:eastAsiaTheme="minorEastAsia" w:hAnsiTheme="minorEastAsia" w:hint="eastAsia"/>
          <w:color w:val="000000" w:themeColor="text1"/>
          <w:sz w:val="24"/>
        </w:rPr>
        <w:t>的规定，通过修改采购文件延长报价文件递交的截止期。在此情况下，采购单位和供应商受截止期制约的所有权利和义务均应延长至新的截止期。</w:t>
      </w:r>
    </w:p>
    <w:p w14:paraId="3130A21E"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采购单位将拒绝并原封退回在本须知规定的截止期后收到的任何报价文件。</w:t>
      </w:r>
    </w:p>
    <w:p w14:paraId="31C8218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2" w:name="_Toc520356162"/>
      <w:bookmarkStart w:id="73" w:name="_Toc89160451"/>
      <w:r w:rsidRPr="00B65984">
        <w:rPr>
          <w:rFonts w:asciiTheme="minorEastAsia" w:eastAsiaTheme="minorEastAsia" w:hAnsiTheme="minorEastAsia"/>
          <w:color w:val="000000" w:themeColor="text1"/>
          <w:szCs w:val="24"/>
          <w:u w:val="none"/>
        </w:rPr>
        <w:lastRenderedPageBreak/>
        <w:t>3.</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报价文件的修改与撤回</w:t>
      </w:r>
      <w:bookmarkEnd w:id="72"/>
      <w:bookmarkEnd w:id="73"/>
    </w:p>
    <w:p w14:paraId="65BA3794"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3.1</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报价文件递交以后，如果供应商提出书面修改或撤标要求，在截止时间前送达本文件谈判邀请书中规定的地点的，采购单位将予以接受。</w:t>
      </w:r>
    </w:p>
    <w:p w14:paraId="33F30591"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3.2</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供应商对报价文件的修改或撤回通知应按本须知规定编制、密封、标记和发送。</w:t>
      </w:r>
    </w:p>
    <w:p w14:paraId="0D2950EA"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3.3</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在截止期之后，供应商不得对其报价文件做任何修改。</w:t>
      </w:r>
    </w:p>
    <w:p w14:paraId="0511CE32" w14:textId="77777777" w:rsidR="00F36B87" w:rsidRPr="00B65984" w:rsidRDefault="002D2099"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3.4</w:t>
      </w:r>
      <w:r w:rsidRPr="00B65984">
        <w:rPr>
          <w:rFonts w:asciiTheme="minorEastAsia" w:eastAsiaTheme="minorEastAsia" w:hAnsiTheme="minorEastAsia"/>
          <w:color w:val="000000" w:themeColor="text1"/>
          <w:sz w:val="24"/>
        </w:rPr>
        <w:tab/>
      </w:r>
      <w:r w:rsidRPr="00B65984">
        <w:rPr>
          <w:rFonts w:asciiTheme="minorEastAsia" w:eastAsiaTheme="minorEastAsia" w:hAnsiTheme="minorEastAsia" w:hint="eastAsia"/>
          <w:color w:val="000000" w:themeColor="text1"/>
          <w:sz w:val="24"/>
        </w:rPr>
        <w:t>从截止期</w:t>
      </w:r>
      <w:proofErr w:type="gramStart"/>
      <w:r w:rsidRPr="00B65984">
        <w:rPr>
          <w:rFonts w:asciiTheme="minorEastAsia" w:eastAsiaTheme="minorEastAsia" w:hAnsiTheme="minorEastAsia" w:hint="eastAsia"/>
          <w:color w:val="000000" w:themeColor="text1"/>
          <w:sz w:val="24"/>
        </w:rPr>
        <w:t>至供应</w:t>
      </w:r>
      <w:proofErr w:type="gramEnd"/>
      <w:r w:rsidRPr="00B65984">
        <w:rPr>
          <w:rFonts w:asciiTheme="minorEastAsia" w:eastAsiaTheme="minorEastAsia" w:hAnsiTheme="minorEastAsia" w:hint="eastAsia"/>
          <w:color w:val="000000" w:themeColor="text1"/>
          <w:sz w:val="24"/>
        </w:rPr>
        <w:t>商在报价文件格式中确定的报价有效期之间，供应商不得撤回其报价文件，否则其保证金将按照本须知的规定不予退回。</w:t>
      </w:r>
    </w:p>
    <w:p w14:paraId="171FF596" w14:textId="77777777" w:rsidR="00F36B87" w:rsidRPr="00B65984" w:rsidRDefault="00F36B87" w:rsidP="00B65984">
      <w:pPr>
        <w:adjustRightInd w:val="0"/>
        <w:snapToGrid w:val="0"/>
        <w:spacing w:before="120" w:line="360" w:lineRule="auto"/>
        <w:ind w:left="900" w:hanging="900"/>
        <w:rPr>
          <w:rFonts w:asciiTheme="minorEastAsia" w:eastAsiaTheme="minorEastAsia" w:hAnsiTheme="minorEastAsia"/>
          <w:color w:val="000000" w:themeColor="text1"/>
          <w:sz w:val="24"/>
          <w:shd w:val="pct10" w:color="auto" w:fill="FFFFFF"/>
        </w:rPr>
      </w:pPr>
    </w:p>
    <w:p w14:paraId="3BDAA18E" w14:textId="77777777" w:rsidR="00921032" w:rsidRPr="00B65984" w:rsidRDefault="0092103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bookmarkStart w:id="74" w:name="_Toc520356163"/>
      <w:r w:rsidRPr="00B65984">
        <w:rPr>
          <w:rFonts w:asciiTheme="minorEastAsia" w:eastAsiaTheme="minorEastAsia" w:hAnsiTheme="minorEastAsia"/>
          <w:color w:val="000000" w:themeColor="text1"/>
          <w:sz w:val="24"/>
        </w:rPr>
        <w:br w:type="page"/>
      </w:r>
    </w:p>
    <w:p w14:paraId="401D2F6B" w14:textId="3E256684" w:rsidR="00F36B87" w:rsidRPr="00B65984" w:rsidRDefault="00EA4FDD" w:rsidP="00B65984">
      <w:pPr>
        <w:pStyle w:val="2"/>
        <w:snapToGrid w:val="0"/>
        <w:spacing w:line="360" w:lineRule="auto"/>
        <w:rPr>
          <w:rFonts w:asciiTheme="minorEastAsia" w:eastAsiaTheme="minorEastAsia" w:hAnsiTheme="minorEastAsia"/>
          <w:color w:val="000000" w:themeColor="text1"/>
          <w:szCs w:val="30"/>
        </w:rPr>
      </w:pPr>
      <w:bookmarkStart w:id="75" w:name="_Toc89160452"/>
      <w:r w:rsidRPr="00B65984">
        <w:rPr>
          <w:rFonts w:asciiTheme="minorEastAsia" w:eastAsiaTheme="minorEastAsia" w:hAnsiTheme="minorEastAsia" w:hint="eastAsia"/>
          <w:color w:val="000000" w:themeColor="text1"/>
          <w:szCs w:val="30"/>
        </w:rPr>
        <w:lastRenderedPageBreak/>
        <w:t>第七章</w:t>
      </w:r>
      <w:r w:rsidR="002D2099" w:rsidRPr="00B65984">
        <w:rPr>
          <w:rFonts w:asciiTheme="minorEastAsia" w:eastAsiaTheme="minorEastAsia" w:hAnsiTheme="minorEastAsia"/>
          <w:color w:val="000000" w:themeColor="text1"/>
          <w:szCs w:val="30"/>
        </w:rPr>
        <w:t xml:space="preserve">   </w:t>
      </w:r>
      <w:bookmarkEnd w:id="74"/>
      <w:r w:rsidR="002D2099" w:rsidRPr="00B65984">
        <w:rPr>
          <w:rFonts w:asciiTheme="minorEastAsia" w:eastAsiaTheme="minorEastAsia" w:hAnsiTheme="minorEastAsia" w:hint="eastAsia"/>
          <w:color w:val="000000" w:themeColor="text1"/>
          <w:szCs w:val="30"/>
        </w:rPr>
        <w:t>报价及对报价文件的评审</w:t>
      </w:r>
      <w:bookmarkEnd w:id="75"/>
    </w:p>
    <w:p w14:paraId="3AB0F0FE"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6" w:name="_Toc520356164"/>
      <w:bookmarkStart w:id="77" w:name="_Toc89160453"/>
      <w:r w:rsidRPr="00B65984">
        <w:rPr>
          <w:rFonts w:asciiTheme="minorEastAsia" w:eastAsiaTheme="minorEastAsia" w:hAnsiTheme="minorEastAsia"/>
          <w:color w:val="000000" w:themeColor="text1"/>
          <w:szCs w:val="24"/>
          <w:u w:val="none"/>
        </w:rPr>
        <w:t>1.</w:t>
      </w:r>
      <w:r w:rsidRPr="00B65984">
        <w:rPr>
          <w:rFonts w:asciiTheme="minorEastAsia" w:eastAsiaTheme="minorEastAsia" w:hAnsiTheme="minorEastAsia"/>
          <w:color w:val="000000" w:themeColor="text1"/>
          <w:szCs w:val="24"/>
          <w:u w:val="none"/>
        </w:rPr>
        <w:tab/>
      </w:r>
      <w:bookmarkEnd w:id="76"/>
      <w:r w:rsidRPr="00B65984">
        <w:rPr>
          <w:rFonts w:asciiTheme="minorEastAsia" w:eastAsiaTheme="minorEastAsia" w:hAnsiTheme="minorEastAsia" w:hint="eastAsia"/>
          <w:color w:val="000000" w:themeColor="text1"/>
          <w:szCs w:val="24"/>
          <w:u w:val="none"/>
        </w:rPr>
        <w:t>报价</w:t>
      </w:r>
      <w:bookmarkEnd w:id="77"/>
    </w:p>
    <w:p w14:paraId="311A00F0"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1.1    </w:t>
      </w:r>
      <w:r w:rsidRPr="00B65984">
        <w:rPr>
          <w:rFonts w:asciiTheme="minorEastAsia" w:eastAsiaTheme="minorEastAsia" w:hAnsiTheme="minorEastAsia" w:hint="eastAsia"/>
          <w:color w:val="000000" w:themeColor="text1"/>
          <w:sz w:val="24"/>
        </w:rPr>
        <w:t>供应商应按照采购人的要求在规定的时间内将报价文件按要求递交至规定的地点。</w:t>
      </w:r>
    </w:p>
    <w:p w14:paraId="4DA2C7A9"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1.2    </w:t>
      </w:r>
      <w:r w:rsidRPr="00B65984">
        <w:rPr>
          <w:rFonts w:asciiTheme="minorEastAsia" w:eastAsiaTheme="minorEastAsia" w:hAnsiTheme="minorEastAsia" w:hint="eastAsia"/>
          <w:color w:val="000000" w:themeColor="text1"/>
          <w:sz w:val="24"/>
        </w:rPr>
        <w:t>供应商在递交报价文件后应在供应商签到表、报价文件密封确认上签字。</w:t>
      </w:r>
    </w:p>
    <w:p w14:paraId="78D27B61"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本项目所有内容均以二次报价为最后报价。</w:t>
      </w:r>
    </w:p>
    <w:p w14:paraId="3DD4220A" w14:textId="77777777"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1.3    </w:t>
      </w:r>
      <w:r w:rsidRPr="00B65984">
        <w:rPr>
          <w:rFonts w:asciiTheme="minorEastAsia" w:eastAsiaTheme="minorEastAsia" w:hAnsiTheme="minorEastAsia" w:hint="eastAsia"/>
          <w:color w:val="000000" w:themeColor="text1"/>
          <w:sz w:val="24"/>
        </w:rPr>
        <w:t>已提交响应文件的供应商，在提交最后报价之前，可以根据谈判情况退出谈判。采购人、采购代理机构应当退还退出谈判的供应商的保证金。</w:t>
      </w:r>
    </w:p>
    <w:p w14:paraId="0E2A9F65"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78" w:name="_Toc520356165"/>
      <w:bookmarkStart w:id="79" w:name="_Toc89160454"/>
      <w:r w:rsidRPr="00B65984">
        <w:rPr>
          <w:rFonts w:asciiTheme="minorEastAsia" w:eastAsiaTheme="minorEastAsia" w:hAnsiTheme="minorEastAsia"/>
          <w:color w:val="000000" w:themeColor="text1"/>
          <w:szCs w:val="24"/>
          <w:u w:val="none"/>
        </w:rPr>
        <w:t>2.</w:t>
      </w:r>
      <w:r w:rsidRPr="00B65984">
        <w:rPr>
          <w:rFonts w:asciiTheme="minorEastAsia" w:eastAsiaTheme="minorEastAsia" w:hAnsiTheme="minorEastAsia"/>
          <w:color w:val="000000" w:themeColor="text1"/>
          <w:szCs w:val="24"/>
          <w:u w:val="none"/>
        </w:rPr>
        <w:tab/>
      </w:r>
      <w:bookmarkEnd w:id="78"/>
      <w:r w:rsidRPr="00B65984">
        <w:rPr>
          <w:rFonts w:asciiTheme="minorEastAsia" w:eastAsiaTheme="minorEastAsia" w:hAnsiTheme="minorEastAsia" w:hint="eastAsia"/>
          <w:color w:val="000000" w:themeColor="text1"/>
          <w:szCs w:val="24"/>
          <w:u w:val="none"/>
        </w:rPr>
        <w:t>组建评审委员会</w:t>
      </w:r>
      <w:bookmarkEnd w:id="79"/>
    </w:p>
    <w:p w14:paraId="18C960AD" w14:textId="77777777" w:rsidR="00971F20" w:rsidRPr="00B65984" w:rsidRDefault="002D2099" w:rsidP="00B65984">
      <w:pPr>
        <w:pStyle w:val="a0"/>
        <w:snapToGrid w:val="0"/>
        <w:spacing w:line="360" w:lineRule="auto"/>
        <w:ind w:firstLineChars="375" w:firstLine="900"/>
        <w:rPr>
          <w:rFonts w:asciiTheme="minorEastAsia" w:eastAsiaTheme="minorEastAsia" w:hAnsiTheme="minorEastAsia"/>
          <w:color w:val="000000" w:themeColor="text1"/>
          <w:kern w:val="2"/>
          <w:szCs w:val="24"/>
        </w:rPr>
      </w:pPr>
      <w:r w:rsidRPr="00B65984">
        <w:rPr>
          <w:rFonts w:asciiTheme="minorEastAsia" w:eastAsiaTheme="minorEastAsia" w:hAnsiTheme="minorEastAsia" w:hint="eastAsia"/>
          <w:color w:val="000000" w:themeColor="text1"/>
          <w:kern w:val="2"/>
          <w:szCs w:val="24"/>
        </w:rPr>
        <w:t>评审委员会根据采购内容的特点进行组建，并负责</w:t>
      </w:r>
      <w:r w:rsidR="00971F20" w:rsidRPr="00B65984">
        <w:rPr>
          <w:rFonts w:asciiTheme="minorEastAsia" w:eastAsiaTheme="minorEastAsia" w:hAnsiTheme="minorEastAsia" w:hint="eastAsia"/>
          <w:color w:val="000000" w:themeColor="text1"/>
          <w:kern w:val="2"/>
          <w:szCs w:val="24"/>
        </w:rPr>
        <w:t>确认谈判文件、</w:t>
      </w:r>
      <w:r w:rsidRPr="00B65984">
        <w:rPr>
          <w:rFonts w:asciiTheme="minorEastAsia" w:eastAsiaTheme="minorEastAsia" w:hAnsiTheme="minorEastAsia" w:hint="eastAsia"/>
          <w:color w:val="000000" w:themeColor="text1"/>
          <w:kern w:val="2"/>
          <w:szCs w:val="24"/>
        </w:rPr>
        <w:t>评</w:t>
      </w:r>
    </w:p>
    <w:p w14:paraId="14319D4B" w14:textId="340FB971" w:rsidR="00F36B87" w:rsidRPr="00B65984" w:rsidRDefault="003A2973" w:rsidP="00B65984">
      <w:pPr>
        <w:pStyle w:val="a0"/>
        <w:snapToGrid w:val="0"/>
        <w:spacing w:line="360" w:lineRule="auto"/>
        <w:ind w:firstLineChars="375" w:firstLine="900"/>
        <w:rPr>
          <w:rFonts w:asciiTheme="minorEastAsia" w:eastAsiaTheme="minorEastAsia" w:hAnsiTheme="minorEastAsia"/>
          <w:color w:val="000000" w:themeColor="text1"/>
          <w:kern w:val="2"/>
          <w:szCs w:val="24"/>
        </w:rPr>
      </w:pPr>
      <w:proofErr w:type="gramStart"/>
      <w:r w:rsidRPr="00B65984">
        <w:rPr>
          <w:rFonts w:asciiTheme="minorEastAsia" w:eastAsiaTheme="minorEastAsia" w:hAnsiTheme="minorEastAsia" w:hint="eastAsia"/>
          <w:color w:val="000000" w:themeColor="text1"/>
          <w:kern w:val="2"/>
          <w:szCs w:val="24"/>
        </w:rPr>
        <w:t>审</w:t>
      </w:r>
      <w:r w:rsidR="00971F20" w:rsidRPr="00B65984">
        <w:rPr>
          <w:rFonts w:asciiTheme="minorEastAsia" w:eastAsiaTheme="minorEastAsia" w:hAnsiTheme="minorEastAsia" w:hint="eastAsia"/>
          <w:color w:val="000000" w:themeColor="text1"/>
          <w:kern w:val="2"/>
          <w:szCs w:val="24"/>
        </w:rPr>
        <w:t>供应</w:t>
      </w:r>
      <w:proofErr w:type="gramEnd"/>
      <w:r w:rsidR="00971F20" w:rsidRPr="00B65984">
        <w:rPr>
          <w:rFonts w:asciiTheme="minorEastAsia" w:eastAsiaTheme="minorEastAsia" w:hAnsiTheme="minorEastAsia" w:hint="eastAsia"/>
          <w:color w:val="000000" w:themeColor="text1"/>
          <w:kern w:val="2"/>
          <w:szCs w:val="24"/>
        </w:rPr>
        <w:t>商的响应文件并</w:t>
      </w:r>
      <w:proofErr w:type="gramStart"/>
      <w:r w:rsidR="00971F20" w:rsidRPr="00B65984">
        <w:rPr>
          <w:rFonts w:asciiTheme="minorEastAsia" w:eastAsiaTheme="minorEastAsia" w:hAnsiTheme="minorEastAsia" w:hint="eastAsia"/>
          <w:color w:val="000000" w:themeColor="text1"/>
          <w:kern w:val="2"/>
          <w:szCs w:val="24"/>
        </w:rPr>
        <w:t>作出</w:t>
      </w:r>
      <w:proofErr w:type="gramEnd"/>
      <w:r w:rsidR="00971F20" w:rsidRPr="00B65984">
        <w:rPr>
          <w:rFonts w:asciiTheme="minorEastAsia" w:eastAsiaTheme="minorEastAsia" w:hAnsiTheme="minorEastAsia" w:hint="eastAsia"/>
          <w:color w:val="000000" w:themeColor="text1"/>
          <w:kern w:val="2"/>
          <w:szCs w:val="24"/>
        </w:rPr>
        <w:t>评价等</w:t>
      </w:r>
      <w:r w:rsidR="002D2099" w:rsidRPr="00B65984">
        <w:rPr>
          <w:rFonts w:asciiTheme="minorEastAsia" w:eastAsiaTheme="minorEastAsia" w:hAnsiTheme="minorEastAsia" w:hint="eastAsia"/>
          <w:color w:val="000000" w:themeColor="text1"/>
          <w:kern w:val="2"/>
          <w:szCs w:val="24"/>
        </w:rPr>
        <w:t>工作。</w:t>
      </w:r>
      <w:bookmarkStart w:id="80" w:name="_Toc520356166"/>
    </w:p>
    <w:p w14:paraId="4E6BF12E" w14:textId="7C5B9C52" w:rsidR="00F36B87" w:rsidRPr="00B65984" w:rsidRDefault="002D2099" w:rsidP="00B65984">
      <w:pPr>
        <w:pStyle w:val="a0"/>
        <w:snapToGrid w:val="0"/>
        <w:spacing w:line="360" w:lineRule="auto"/>
        <w:ind w:firstLine="0"/>
        <w:rPr>
          <w:rFonts w:asciiTheme="minorEastAsia" w:eastAsiaTheme="minorEastAsia" w:hAnsiTheme="minorEastAsia"/>
          <w:b/>
          <w:bCs/>
          <w:color w:val="000000" w:themeColor="text1"/>
          <w:szCs w:val="24"/>
          <w:bdr w:val="single" w:sz="4" w:space="0" w:color="auto"/>
        </w:rPr>
      </w:pPr>
      <w:r w:rsidRPr="00B65984">
        <w:rPr>
          <w:rFonts w:asciiTheme="minorEastAsia" w:eastAsiaTheme="minorEastAsia" w:hAnsiTheme="minorEastAsia"/>
          <w:b/>
          <w:bCs/>
          <w:color w:val="000000" w:themeColor="text1"/>
          <w:szCs w:val="24"/>
        </w:rPr>
        <w:t>3.</w:t>
      </w:r>
      <w:r w:rsidRPr="00B65984">
        <w:rPr>
          <w:rFonts w:asciiTheme="minorEastAsia" w:eastAsiaTheme="minorEastAsia" w:hAnsiTheme="minorEastAsia"/>
          <w:b/>
          <w:bCs/>
          <w:color w:val="000000" w:themeColor="text1"/>
          <w:szCs w:val="24"/>
        </w:rPr>
        <w:tab/>
        <w:t xml:space="preserve">   报价文件的初审</w:t>
      </w:r>
      <w:bookmarkEnd w:id="80"/>
    </w:p>
    <w:p w14:paraId="1E104EA0" w14:textId="7AF43668" w:rsidR="00F36B87" w:rsidRPr="00B65984" w:rsidRDefault="00E2501C"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3.1    </w:t>
      </w:r>
      <w:r w:rsidR="002D2099" w:rsidRPr="00B65984">
        <w:rPr>
          <w:rFonts w:asciiTheme="minorEastAsia" w:eastAsiaTheme="minorEastAsia" w:hAnsiTheme="minorEastAsia" w:hint="eastAsia"/>
          <w:color w:val="000000" w:themeColor="text1"/>
          <w:sz w:val="24"/>
        </w:rPr>
        <w:t>报价文件的初审分为资格性检查和符合性检查。</w:t>
      </w:r>
    </w:p>
    <w:p w14:paraId="72A50C97" w14:textId="2FBF5692"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3.1.1  </w:t>
      </w:r>
      <w:r w:rsidRPr="00B65984">
        <w:rPr>
          <w:rFonts w:asciiTheme="minorEastAsia" w:eastAsiaTheme="minorEastAsia" w:hAnsiTheme="minorEastAsia" w:hint="eastAsia"/>
          <w:color w:val="000000" w:themeColor="text1"/>
          <w:sz w:val="24"/>
        </w:rPr>
        <w:t>资格性检查指依据法律、法规和采购文件的规定，对报价文件中的资</w:t>
      </w:r>
      <w:r w:rsidR="006F230B" w:rsidRPr="00B65984">
        <w:rPr>
          <w:rFonts w:asciiTheme="minorEastAsia" w:eastAsiaTheme="minorEastAsia" w:hAnsiTheme="minorEastAsia" w:hint="eastAsia"/>
          <w:color w:val="000000" w:themeColor="text1"/>
          <w:sz w:val="24"/>
        </w:rPr>
        <w:t>格证明</w:t>
      </w:r>
      <w:r w:rsidRPr="00B65984">
        <w:rPr>
          <w:rFonts w:asciiTheme="minorEastAsia" w:eastAsiaTheme="minorEastAsia" w:hAnsiTheme="minorEastAsia" w:hint="eastAsia"/>
          <w:color w:val="000000" w:themeColor="text1"/>
          <w:sz w:val="24"/>
        </w:rPr>
        <w:t>等进行审查，以确定供应商是否具备报价资格。</w:t>
      </w:r>
    </w:p>
    <w:p w14:paraId="40E0ED19" w14:textId="08D5B944" w:rsidR="00F36B87" w:rsidRPr="00B65984" w:rsidRDefault="002D2099" w:rsidP="00B65984">
      <w:pPr>
        <w:adjustRightInd w:val="0"/>
        <w:snapToGrid w:val="0"/>
        <w:spacing w:before="120" w:line="360" w:lineRule="auto"/>
        <w:ind w:left="898" w:hanging="898"/>
        <w:rPr>
          <w:rFonts w:asciiTheme="minorEastAsia" w:eastAsiaTheme="minorEastAsia" w:hAnsiTheme="minorEastAsia"/>
          <w:color w:val="000000" w:themeColor="text1"/>
          <w:sz w:val="24"/>
          <w:bdr w:val="single" w:sz="4" w:space="0" w:color="auto"/>
        </w:rPr>
      </w:pPr>
      <w:r w:rsidRPr="00B65984">
        <w:rPr>
          <w:rFonts w:asciiTheme="minorEastAsia" w:eastAsiaTheme="minorEastAsia" w:hAnsiTheme="minorEastAsia"/>
          <w:color w:val="000000" w:themeColor="text1"/>
          <w:sz w:val="24"/>
        </w:rPr>
        <w:t xml:space="preserve">3.1.2   </w:t>
      </w:r>
      <w:r w:rsidRPr="00B65984">
        <w:rPr>
          <w:rFonts w:asciiTheme="minorEastAsia" w:eastAsiaTheme="minorEastAsia" w:hAnsiTheme="minorEastAsia" w:hint="eastAsia"/>
          <w:color w:val="000000" w:themeColor="text1"/>
          <w:sz w:val="24"/>
        </w:rPr>
        <w:t>符合性检查指依据采购文件的规定，从报价文件的有效性、完整性</w:t>
      </w:r>
      <w:r w:rsidR="006F230B" w:rsidRPr="00B65984">
        <w:rPr>
          <w:rFonts w:asciiTheme="minorEastAsia" w:eastAsiaTheme="minorEastAsia" w:hAnsiTheme="minorEastAsia" w:hint="eastAsia"/>
          <w:color w:val="000000" w:themeColor="text1"/>
          <w:sz w:val="24"/>
        </w:rPr>
        <w:t>、报价保证金</w:t>
      </w:r>
      <w:r w:rsidRPr="00B65984">
        <w:rPr>
          <w:rFonts w:asciiTheme="minorEastAsia" w:eastAsiaTheme="minorEastAsia" w:hAnsiTheme="minorEastAsia" w:hint="eastAsia"/>
          <w:color w:val="000000" w:themeColor="text1"/>
          <w:sz w:val="24"/>
        </w:rPr>
        <w:t>和对采购文件的响应程度进行审查，以确定是否对采购文件的实质性要求</w:t>
      </w:r>
      <w:proofErr w:type="gramStart"/>
      <w:r w:rsidRPr="00B65984">
        <w:rPr>
          <w:rFonts w:asciiTheme="minorEastAsia" w:eastAsiaTheme="minorEastAsia" w:hAnsiTheme="minorEastAsia" w:hint="eastAsia"/>
          <w:color w:val="000000" w:themeColor="text1"/>
          <w:sz w:val="24"/>
        </w:rPr>
        <w:t>作出</w:t>
      </w:r>
      <w:proofErr w:type="gramEnd"/>
      <w:r w:rsidRPr="00B65984">
        <w:rPr>
          <w:rFonts w:asciiTheme="minorEastAsia" w:eastAsiaTheme="minorEastAsia" w:hAnsiTheme="minorEastAsia" w:hint="eastAsia"/>
          <w:color w:val="000000" w:themeColor="text1"/>
          <w:sz w:val="24"/>
        </w:rPr>
        <w:t>响应。</w:t>
      </w:r>
    </w:p>
    <w:p w14:paraId="0FF4B5D2" w14:textId="77777777" w:rsidR="00F36B87" w:rsidRPr="00B65984" w:rsidRDefault="002D2099"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81" w:name="_Toc89160455"/>
      <w:bookmarkStart w:id="82" w:name="_Toc520356167"/>
      <w:r w:rsidRPr="00B65984">
        <w:rPr>
          <w:rFonts w:asciiTheme="minorEastAsia" w:eastAsiaTheme="minorEastAsia" w:hAnsiTheme="minorEastAsia"/>
          <w:color w:val="000000" w:themeColor="text1"/>
          <w:szCs w:val="24"/>
          <w:u w:val="none"/>
        </w:rPr>
        <w:t>4</w:t>
      </w:r>
      <w:r w:rsidRPr="00B65984">
        <w:rPr>
          <w:rFonts w:asciiTheme="minorEastAsia" w:eastAsiaTheme="minorEastAsia" w:hAnsiTheme="minorEastAsia"/>
          <w:color w:val="000000" w:themeColor="text1"/>
          <w:szCs w:val="24"/>
          <w:u w:val="none"/>
        </w:rPr>
        <w:tab/>
      </w:r>
      <w:r w:rsidRPr="00B65984">
        <w:rPr>
          <w:rFonts w:asciiTheme="minorEastAsia" w:eastAsiaTheme="minorEastAsia" w:hAnsiTheme="minorEastAsia" w:hint="eastAsia"/>
          <w:color w:val="000000" w:themeColor="text1"/>
          <w:szCs w:val="24"/>
          <w:u w:val="none"/>
        </w:rPr>
        <w:t>报价文件的澄清</w:t>
      </w:r>
      <w:bookmarkEnd w:id="81"/>
    </w:p>
    <w:p w14:paraId="39EFF5AF" w14:textId="77777777" w:rsidR="00F36B87" w:rsidRPr="00B65984" w:rsidRDefault="002D2099" w:rsidP="00B65984">
      <w:pPr>
        <w:adjustRightInd w:val="0"/>
        <w:snapToGrid w:val="0"/>
        <w:spacing w:line="360" w:lineRule="auto"/>
        <w:ind w:left="960" w:hangingChars="400" w:hanging="96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4.1    </w:t>
      </w:r>
      <w:r w:rsidRPr="00B65984">
        <w:rPr>
          <w:rFonts w:asciiTheme="minorEastAsia" w:eastAsiaTheme="minorEastAsia" w:hAnsiTheme="minorEastAsia" w:hint="eastAsia"/>
          <w:color w:val="000000" w:themeColor="text1"/>
          <w:sz w:val="24"/>
        </w:rPr>
        <w:t>在评审期间，评审委员会有权以书面方式要求供应商对其报价文件中含义不明确、对同类问题表述不一致或者有明显文字和计算错误的内容作必要的澄清。供应商澄清应在评审委员会规定的时间内以书面方式进行，并不得超出报价文件范围或者改变报价文件的实质性内容。</w:t>
      </w:r>
    </w:p>
    <w:p w14:paraId="45B0FD7C" w14:textId="77777777" w:rsidR="00F36B87" w:rsidRPr="00B65984" w:rsidRDefault="002D2099" w:rsidP="00B65984">
      <w:pPr>
        <w:adjustRightInd w:val="0"/>
        <w:snapToGrid w:val="0"/>
        <w:spacing w:line="360" w:lineRule="auto"/>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 xml:space="preserve">4.2     </w:t>
      </w:r>
      <w:r w:rsidRPr="00B65984">
        <w:rPr>
          <w:rFonts w:asciiTheme="minorEastAsia" w:eastAsiaTheme="minorEastAsia" w:hAnsiTheme="minorEastAsia" w:hint="eastAsia"/>
          <w:color w:val="000000" w:themeColor="text1"/>
          <w:sz w:val="24"/>
        </w:rPr>
        <w:t>澄清文件将作为报价文件内容的一部分。</w:t>
      </w:r>
    </w:p>
    <w:p w14:paraId="3C86BA55" w14:textId="36343D49" w:rsidR="001D0CBF" w:rsidRPr="00B65984" w:rsidRDefault="001D0CBF" w:rsidP="00B65984">
      <w:pPr>
        <w:pStyle w:val="3"/>
        <w:snapToGrid w:val="0"/>
        <w:spacing w:line="360" w:lineRule="auto"/>
        <w:ind w:left="899" w:hanging="899"/>
        <w:rPr>
          <w:rFonts w:asciiTheme="minorEastAsia" w:eastAsiaTheme="minorEastAsia" w:hAnsiTheme="minorEastAsia"/>
          <w:szCs w:val="24"/>
          <w:u w:val="none"/>
        </w:rPr>
      </w:pPr>
      <w:bookmarkStart w:id="83" w:name="_Toc518991934"/>
      <w:bookmarkStart w:id="84" w:name="_Toc89160456"/>
      <w:r w:rsidRPr="00B65984">
        <w:rPr>
          <w:rFonts w:asciiTheme="minorEastAsia" w:eastAsiaTheme="minorEastAsia" w:hAnsiTheme="minorEastAsia" w:hint="eastAsia"/>
          <w:szCs w:val="24"/>
          <w:u w:val="none"/>
        </w:rPr>
        <w:lastRenderedPageBreak/>
        <w:t>5．</w:t>
      </w:r>
      <w:r w:rsidR="00E2501C">
        <w:rPr>
          <w:rFonts w:asciiTheme="minorEastAsia" w:eastAsiaTheme="minorEastAsia" w:hAnsiTheme="minorEastAsia" w:hint="eastAsia"/>
          <w:szCs w:val="24"/>
          <w:u w:val="none"/>
        </w:rPr>
        <w:t xml:space="preserve">    </w:t>
      </w:r>
      <w:r w:rsidRPr="00B65984">
        <w:rPr>
          <w:rFonts w:asciiTheme="minorEastAsia" w:eastAsiaTheme="minorEastAsia" w:hAnsiTheme="minorEastAsia" w:hint="eastAsia"/>
          <w:szCs w:val="24"/>
          <w:u w:val="none"/>
        </w:rPr>
        <w:t>报价偏离与非实质性响应</w:t>
      </w:r>
      <w:bookmarkEnd w:id="83"/>
      <w:bookmarkEnd w:id="84"/>
    </w:p>
    <w:p w14:paraId="17A71996" w14:textId="21407399" w:rsidR="001D0CBF" w:rsidRPr="00B65984" w:rsidRDefault="001D0CBF" w:rsidP="00B65984">
      <w:pPr>
        <w:adjustRightInd w:val="0"/>
        <w:snapToGrid w:val="0"/>
        <w:spacing w:line="360" w:lineRule="auto"/>
        <w:ind w:left="960" w:hangingChars="400" w:hanging="960"/>
        <w:rPr>
          <w:rFonts w:asciiTheme="minorEastAsia" w:eastAsiaTheme="minorEastAsia" w:hAnsiTheme="minorEastAsia"/>
          <w:sz w:val="24"/>
        </w:rPr>
      </w:pPr>
      <w:r w:rsidRPr="00E2501C">
        <w:rPr>
          <w:rFonts w:asciiTheme="minorEastAsia" w:eastAsiaTheme="minorEastAsia" w:hAnsiTheme="minorEastAsia" w:hint="eastAsia"/>
          <w:color w:val="000000" w:themeColor="text1"/>
          <w:sz w:val="24"/>
        </w:rPr>
        <w:t>5.1    在比较与评价之前，根据本文件的规定，谈判小组要审查每份响应文件</w:t>
      </w:r>
      <w:r w:rsidRPr="00B65984">
        <w:rPr>
          <w:rFonts w:asciiTheme="minorEastAsia" w:eastAsiaTheme="minorEastAsia" w:hAnsiTheme="minorEastAsia" w:hint="eastAsia"/>
          <w:sz w:val="24"/>
        </w:rPr>
        <w:t>是否实质上响应了采购文件的要求。实质上响应的文件应该是与采购文件要求的全部条款、条件和规格相符，没有重大偏离。对关键条款，例如关于保证金、适用法律等内容的偏离、保留和反对，将被认为是实质上的偏离。谈判小组决定文件的</w:t>
      </w:r>
      <w:proofErr w:type="gramStart"/>
      <w:r w:rsidRPr="00B65984">
        <w:rPr>
          <w:rFonts w:asciiTheme="minorEastAsia" w:eastAsiaTheme="minorEastAsia" w:hAnsiTheme="minorEastAsia" w:hint="eastAsia"/>
          <w:sz w:val="24"/>
        </w:rPr>
        <w:t>响应性只根据</w:t>
      </w:r>
      <w:proofErr w:type="gramEnd"/>
      <w:r w:rsidRPr="00B65984">
        <w:rPr>
          <w:rFonts w:asciiTheme="minorEastAsia" w:eastAsiaTheme="minorEastAsia" w:hAnsiTheme="minorEastAsia" w:hint="eastAsia"/>
          <w:sz w:val="24"/>
        </w:rPr>
        <w:t>响应文件本身的内容，而不寻求外部的证据。</w:t>
      </w:r>
    </w:p>
    <w:p w14:paraId="008D46A5" w14:textId="1E0860B9" w:rsidR="001D0CBF" w:rsidRPr="00B65984" w:rsidRDefault="001D0CBF" w:rsidP="00B65984">
      <w:pPr>
        <w:adjustRightInd w:val="0"/>
        <w:snapToGrid w:val="0"/>
        <w:spacing w:line="360" w:lineRule="auto"/>
        <w:ind w:left="898" w:hanging="898"/>
        <w:rPr>
          <w:rFonts w:asciiTheme="minorEastAsia" w:eastAsiaTheme="minorEastAsia" w:hAnsiTheme="minorEastAsia"/>
          <w:b/>
          <w:sz w:val="24"/>
        </w:rPr>
      </w:pPr>
      <w:r w:rsidRPr="00B65984">
        <w:rPr>
          <w:rFonts w:asciiTheme="minorEastAsia" w:eastAsiaTheme="minorEastAsia" w:hAnsiTheme="minorEastAsia" w:hint="eastAsia"/>
          <w:b/>
          <w:sz w:val="24"/>
        </w:rPr>
        <w:t>5.2</w:t>
      </w:r>
      <w:r w:rsidRPr="00B65984">
        <w:rPr>
          <w:rFonts w:asciiTheme="minorEastAsia" w:eastAsiaTheme="minorEastAsia" w:hAnsiTheme="minorEastAsia" w:hint="eastAsia"/>
          <w:b/>
          <w:sz w:val="24"/>
        </w:rPr>
        <w:tab/>
        <w:t>实质上没有响应采购文件要求的响应文件将被拒绝。供应商不得通过修正或撤销不符合要求的偏离或保留从而使其文件成为实质上响应的文件。如发现下列情况之一的，其响应将被拒绝：</w:t>
      </w:r>
    </w:p>
    <w:p w14:paraId="46DBCF6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迟于采购文件规定的截止时间提交响应文件的；</w:t>
      </w:r>
    </w:p>
    <w:p w14:paraId="79B17E3C" w14:textId="42735334"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未按采购文件要求提交保证金的；</w:t>
      </w:r>
    </w:p>
    <w:p w14:paraId="2944AFD8"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未按照采购文件规定要求密封、签署、盖章，或签字人无法定代表人有效委托书的；</w:t>
      </w:r>
    </w:p>
    <w:p w14:paraId="4B1AC876" w14:textId="53A2A27D"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报价有效期不满足采购文件要求的；</w:t>
      </w:r>
    </w:p>
    <w:p w14:paraId="5D892C49"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 xml:space="preserve">供应商不符合国家或者采购文件中规定的资格条件； </w:t>
      </w:r>
    </w:p>
    <w:p w14:paraId="7274C90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响应</w:t>
      </w:r>
      <w:r w:rsidRPr="00B65984">
        <w:rPr>
          <w:rFonts w:asciiTheme="minorEastAsia" w:eastAsiaTheme="minorEastAsia" w:hAnsiTheme="minorEastAsia"/>
          <w:b/>
          <w:sz w:val="24"/>
        </w:rPr>
        <w:t>文件没有对</w:t>
      </w:r>
      <w:r w:rsidRPr="00B65984">
        <w:rPr>
          <w:rFonts w:asciiTheme="minorEastAsia" w:eastAsiaTheme="minorEastAsia" w:hAnsiTheme="minorEastAsia" w:hint="eastAsia"/>
          <w:b/>
          <w:sz w:val="24"/>
        </w:rPr>
        <w:t>采购文件</w:t>
      </w:r>
      <w:r w:rsidRPr="00B65984">
        <w:rPr>
          <w:rFonts w:asciiTheme="minorEastAsia" w:eastAsiaTheme="minorEastAsia" w:hAnsiTheme="minorEastAsia"/>
          <w:b/>
          <w:sz w:val="24"/>
        </w:rPr>
        <w:t>的实质性要求和条件</w:t>
      </w:r>
      <w:proofErr w:type="gramStart"/>
      <w:r w:rsidRPr="00B65984">
        <w:rPr>
          <w:rFonts w:asciiTheme="minorEastAsia" w:eastAsiaTheme="minorEastAsia" w:hAnsiTheme="minorEastAsia"/>
          <w:b/>
          <w:sz w:val="24"/>
        </w:rPr>
        <w:t>作出</w:t>
      </w:r>
      <w:proofErr w:type="gramEnd"/>
      <w:r w:rsidRPr="00B65984">
        <w:rPr>
          <w:rFonts w:asciiTheme="minorEastAsia" w:eastAsiaTheme="minorEastAsia" w:hAnsiTheme="minorEastAsia"/>
          <w:b/>
          <w:sz w:val="24"/>
        </w:rPr>
        <w:t>响应</w:t>
      </w:r>
      <w:r w:rsidRPr="00B65984">
        <w:rPr>
          <w:rFonts w:asciiTheme="minorEastAsia" w:eastAsiaTheme="minorEastAsia" w:hAnsiTheme="minorEastAsia" w:hint="eastAsia"/>
          <w:b/>
          <w:sz w:val="24"/>
        </w:rPr>
        <w:t>（★号条款</w:t>
      </w:r>
      <w:r w:rsidRPr="00B65984">
        <w:rPr>
          <w:rFonts w:asciiTheme="minorEastAsia" w:eastAsiaTheme="minorEastAsia" w:hAnsiTheme="minorEastAsia"/>
          <w:b/>
          <w:sz w:val="24"/>
        </w:rPr>
        <w:t>为必要条件，若未能提供将</w:t>
      </w:r>
      <w:r w:rsidRPr="00B65984">
        <w:rPr>
          <w:rFonts w:asciiTheme="minorEastAsia" w:eastAsiaTheme="minorEastAsia" w:hAnsiTheme="minorEastAsia" w:hint="eastAsia"/>
          <w:b/>
          <w:sz w:val="24"/>
        </w:rPr>
        <w:t>按无效标处理）；</w:t>
      </w:r>
    </w:p>
    <w:p w14:paraId="05520471" w14:textId="60B0D913"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报价不符合采购文件要求的：报价超过招标控制价金额；报价或分项报价明显不合理，有可能影响质量和不能诚信履约的，供应商不能合理说明和不能提供相关证明材料的；</w:t>
      </w:r>
    </w:p>
    <w:p w14:paraId="36811B2C"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在同一份响应文件中，对同一采购内容报有两个或多个报价的，但采购文件要求提交备选方案报价的除外；</w:t>
      </w:r>
    </w:p>
    <w:p w14:paraId="11FC42B3" w14:textId="22E8F05D"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b/>
          <w:sz w:val="24"/>
        </w:rPr>
        <w:t>不接受评委对</w:t>
      </w:r>
      <w:r w:rsidR="00630841" w:rsidRPr="00B65984">
        <w:rPr>
          <w:rFonts w:asciiTheme="minorEastAsia" w:eastAsiaTheme="minorEastAsia" w:hAnsiTheme="minorEastAsia" w:hint="eastAsia"/>
          <w:b/>
          <w:sz w:val="24"/>
        </w:rPr>
        <w:t>谈判</w:t>
      </w:r>
      <w:r w:rsidRPr="00B65984">
        <w:rPr>
          <w:rFonts w:asciiTheme="minorEastAsia" w:eastAsiaTheme="minorEastAsia" w:hAnsiTheme="minorEastAsia"/>
          <w:b/>
          <w:sz w:val="24"/>
        </w:rPr>
        <w:t>文件中算术错误更正；</w:t>
      </w:r>
    </w:p>
    <w:p w14:paraId="15978D18"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供应商有串通投标、弄虚作假、行贿等违法行为；</w:t>
      </w:r>
    </w:p>
    <w:p w14:paraId="720C90CE" w14:textId="77777777" w:rsidR="001D0CBF" w:rsidRPr="00B65984" w:rsidRDefault="001D0CBF" w:rsidP="00B65984">
      <w:pPr>
        <w:numPr>
          <w:ilvl w:val="0"/>
          <w:numId w:val="16"/>
        </w:numPr>
        <w:tabs>
          <w:tab w:val="left" w:pos="1619"/>
        </w:tabs>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不符合法律、法规和采购文件中规定的其他实质性要求的。</w:t>
      </w:r>
    </w:p>
    <w:p w14:paraId="31F95FC1" w14:textId="5748C604" w:rsidR="00F36B87" w:rsidRPr="00B65984" w:rsidRDefault="00E2501C" w:rsidP="00B65984">
      <w:pPr>
        <w:pStyle w:val="3"/>
        <w:snapToGrid w:val="0"/>
        <w:spacing w:line="360" w:lineRule="auto"/>
        <w:ind w:left="899" w:hanging="899"/>
        <w:rPr>
          <w:rFonts w:asciiTheme="minorEastAsia" w:eastAsiaTheme="minorEastAsia" w:hAnsiTheme="minorEastAsia"/>
          <w:color w:val="000000" w:themeColor="text1"/>
          <w:szCs w:val="24"/>
          <w:u w:val="none"/>
        </w:rPr>
      </w:pPr>
      <w:bookmarkStart w:id="85" w:name="_Toc89160457"/>
      <w:r>
        <w:rPr>
          <w:rFonts w:asciiTheme="minorEastAsia" w:eastAsiaTheme="minorEastAsia" w:hAnsiTheme="minorEastAsia" w:hint="eastAsia"/>
          <w:color w:val="000000" w:themeColor="text1"/>
          <w:szCs w:val="24"/>
          <w:u w:val="none"/>
        </w:rPr>
        <w:t>6</w:t>
      </w:r>
      <w:r w:rsidR="002D2099" w:rsidRPr="00B65984">
        <w:rPr>
          <w:rFonts w:asciiTheme="minorEastAsia" w:eastAsiaTheme="minorEastAsia" w:hAnsiTheme="minorEastAsia"/>
          <w:color w:val="000000" w:themeColor="text1"/>
          <w:szCs w:val="24"/>
          <w:u w:val="none"/>
        </w:rPr>
        <w:t>.</w:t>
      </w:r>
      <w:bookmarkEnd w:id="82"/>
      <w:r w:rsidR="008E770E"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比较与评价</w:t>
      </w:r>
      <w:bookmarkEnd w:id="85"/>
    </w:p>
    <w:p w14:paraId="46DB438F" w14:textId="6CA2F1CB" w:rsidR="00F36B87" w:rsidRPr="00B65984" w:rsidRDefault="00E2501C" w:rsidP="00B65984">
      <w:pPr>
        <w:pStyle w:val="a0"/>
        <w:snapToGrid w:val="0"/>
        <w:spacing w:line="360" w:lineRule="auto"/>
        <w:ind w:firstLine="0"/>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szCs w:val="24"/>
        </w:rPr>
        <w:t>6</w:t>
      </w:r>
      <w:r w:rsidR="002D2099" w:rsidRPr="00B65984">
        <w:rPr>
          <w:rFonts w:asciiTheme="minorEastAsia" w:eastAsiaTheme="minorEastAsia" w:hAnsiTheme="minorEastAsia"/>
          <w:color w:val="000000" w:themeColor="text1"/>
          <w:szCs w:val="24"/>
        </w:rPr>
        <w:t xml:space="preserve">.1  </w:t>
      </w:r>
      <w:r w:rsidR="002D2099" w:rsidRPr="00B65984">
        <w:rPr>
          <w:rFonts w:asciiTheme="minorEastAsia" w:eastAsiaTheme="minorEastAsia" w:hAnsiTheme="minorEastAsia" w:hint="eastAsia"/>
          <w:color w:val="000000" w:themeColor="text1"/>
          <w:szCs w:val="24"/>
        </w:rPr>
        <w:t>首次</w:t>
      </w:r>
      <w:r w:rsidR="002D2099" w:rsidRPr="00B65984">
        <w:rPr>
          <w:rFonts w:asciiTheme="minorEastAsia" w:eastAsiaTheme="minorEastAsia" w:hAnsiTheme="minorEastAsia" w:hint="eastAsia"/>
          <w:color w:val="000000" w:themeColor="text1"/>
          <w:kern w:val="2"/>
          <w:szCs w:val="24"/>
        </w:rPr>
        <w:t>谈判结束后，谈判小组应当要求所有继续参加谈判的供应商在规定时</w:t>
      </w:r>
    </w:p>
    <w:p w14:paraId="64BB939F" w14:textId="77777777" w:rsidR="00F36B87" w:rsidRPr="00B65984" w:rsidRDefault="00F36B87" w:rsidP="00B65984">
      <w:pPr>
        <w:pStyle w:val="a0"/>
        <w:snapToGrid w:val="0"/>
        <w:spacing w:line="360" w:lineRule="auto"/>
        <w:ind w:firstLine="0"/>
        <w:rPr>
          <w:rFonts w:asciiTheme="minorEastAsia" w:eastAsiaTheme="minorEastAsia" w:hAnsiTheme="minorEastAsia"/>
          <w:color w:val="000000" w:themeColor="text1"/>
          <w:kern w:val="2"/>
          <w:szCs w:val="24"/>
        </w:rPr>
      </w:pPr>
    </w:p>
    <w:p w14:paraId="0B1B3054" w14:textId="77777777" w:rsidR="00F36B87" w:rsidRPr="00B65984" w:rsidRDefault="002D2099" w:rsidP="00B65984">
      <w:pPr>
        <w:pStyle w:val="a0"/>
        <w:snapToGrid w:val="0"/>
        <w:spacing w:line="360" w:lineRule="auto"/>
        <w:ind w:firstLineChars="250" w:firstLine="600"/>
        <w:rPr>
          <w:rFonts w:asciiTheme="minorEastAsia" w:eastAsiaTheme="minorEastAsia" w:hAnsiTheme="minorEastAsia"/>
          <w:color w:val="000000" w:themeColor="text1"/>
          <w:kern w:val="2"/>
          <w:szCs w:val="24"/>
        </w:rPr>
      </w:pPr>
      <w:r w:rsidRPr="00B65984">
        <w:rPr>
          <w:rFonts w:asciiTheme="minorEastAsia" w:eastAsiaTheme="minorEastAsia" w:hAnsiTheme="minorEastAsia" w:hint="eastAsia"/>
          <w:color w:val="000000" w:themeColor="text1"/>
          <w:kern w:val="2"/>
          <w:szCs w:val="24"/>
        </w:rPr>
        <w:t>间内提交最后报价，提交最后报价的供应商不得少于</w:t>
      </w:r>
      <w:r w:rsidRPr="00B65984">
        <w:rPr>
          <w:rFonts w:asciiTheme="minorEastAsia" w:eastAsiaTheme="minorEastAsia" w:hAnsiTheme="minorEastAsia"/>
          <w:color w:val="000000" w:themeColor="text1"/>
          <w:kern w:val="2"/>
          <w:szCs w:val="24"/>
        </w:rPr>
        <w:t>3家。</w:t>
      </w:r>
    </w:p>
    <w:p w14:paraId="2D19B9C5" w14:textId="4567506E" w:rsidR="00F36B87"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w:t>
      </w:r>
      <w:r w:rsidR="002D2099" w:rsidRPr="00B6598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2</w:t>
      </w:r>
      <w:r w:rsidR="002D2099" w:rsidRPr="00B65984">
        <w:rPr>
          <w:rFonts w:asciiTheme="minorEastAsia" w:eastAsiaTheme="minorEastAsia" w:hAnsiTheme="minorEastAsia"/>
          <w:color w:val="000000" w:themeColor="text1"/>
          <w:sz w:val="24"/>
        </w:rPr>
        <w:t xml:space="preserve">  </w:t>
      </w:r>
      <w:r w:rsidR="002D2099" w:rsidRPr="00B65984">
        <w:rPr>
          <w:rFonts w:asciiTheme="minorEastAsia" w:eastAsiaTheme="minorEastAsia" w:hAnsiTheme="minorEastAsia" w:hint="eastAsia"/>
          <w:color w:val="000000" w:themeColor="text1"/>
          <w:sz w:val="24"/>
        </w:rPr>
        <w:t>谈判小组应当从质量和服务均能满足采购文件实质性响应要求的供应商中，</w:t>
      </w:r>
    </w:p>
    <w:p w14:paraId="4EF87755" w14:textId="77777777" w:rsidR="00F36B87" w:rsidRPr="00B65984" w:rsidRDefault="002D2099" w:rsidP="00B65984">
      <w:pPr>
        <w:adjustRightInd w:val="0"/>
        <w:snapToGrid w:val="0"/>
        <w:spacing w:before="120" w:line="360" w:lineRule="auto"/>
        <w:ind w:leftChars="50" w:left="105"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按照最后报价由低到高的顺序提出</w:t>
      </w:r>
      <w:r w:rsidRPr="00B65984">
        <w:rPr>
          <w:rFonts w:asciiTheme="minorEastAsia" w:eastAsiaTheme="minorEastAsia" w:hAnsiTheme="minorEastAsia"/>
          <w:color w:val="000000" w:themeColor="text1"/>
          <w:sz w:val="24"/>
        </w:rPr>
        <w:t>3名以上成交候选人，并编写评审报告。</w:t>
      </w:r>
    </w:p>
    <w:p w14:paraId="2D06DDA2" w14:textId="43F29765" w:rsidR="00F36B87" w:rsidRPr="00B65984" w:rsidRDefault="00E2501C" w:rsidP="00B65984">
      <w:pPr>
        <w:pStyle w:val="3"/>
        <w:snapToGrid w:val="0"/>
        <w:spacing w:line="360" w:lineRule="auto"/>
        <w:rPr>
          <w:rFonts w:asciiTheme="minorEastAsia" w:eastAsiaTheme="minorEastAsia" w:hAnsiTheme="minorEastAsia"/>
          <w:color w:val="000000" w:themeColor="text1"/>
          <w:szCs w:val="24"/>
          <w:u w:val="none"/>
        </w:rPr>
      </w:pPr>
      <w:bookmarkStart w:id="86" w:name="_Toc520356168"/>
      <w:bookmarkStart w:id="87" w:name="_Toc89160458"/>
      <w:r>
        <w:rPr>
          <w:rFonts w:asciiTheme="minorEastAsia" w:eastAsiaTheme="minorEastAsia" w:hAnsiTheme="minorEastAsia" w:hint="eastAsia"/>
          <w:color w:val="000000" w:themeColor="text1"/>
          <w:szCs w:val="24"/>
          <w:u w:val="none"/>
        </w:rPr>
        <w:t>7</w:t>
      </w:r>
      <w:r w:rsidR="002D2099" w:rsidRPr="00B65984">
        <w:rPr>
          <w:rFonts w:asciiTheme="minorEastAsia" w:eastAsiaTheme="minorEastAsia" w:hAnsiTheme="minorEastAsia"/>
          <w:color w:val="000000" w:themeColor="text1"/>
          <w:szCs w:val="24"/>
          <w:u w:val="none"/>
        </w:rPr>
        <w:t>．</w:t>
      </w:r>
      <w:r w:rsidR="002D2099" w:rsidRPr="00B65984">
        <w:rPr>
          <w:rFonts w:asciiTheme="minorEastAsia" w:eastAsiaTheme="minorEastAsia" w:hAnsiTheme="minorEastAsia"/>
          <w:color w:val="000000" w:themeColor="text1"/>
          <w:szCs w:val="24"/>
          <w:u w:val="none"/>
        </w:rPr>
        <w:tab/>
      </w:r>
      <w:bookmarkEnd w:id="86"/>
      <w:r w:rsidR="008E770E"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评审过程及保密原则</w:t>
      </w:r>
      <w:bookmarkEnd w:id="87"/>
    </w:p>
    <w:p w14:paraId="260DF7A8" w14:textId="36EC767C" w:rsidR="008E770E"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008E770E" w:rsidRPr="00B65984">
        <w:rPr>
          <w:rFonts w:asciiTheme="minorEastAsia" w:eastAsiaTheme="minorEastAsia" w:hAnsiTheme="minorEastAsia"/>
          <w:color w:val="000000" w:themeColor="text1"/>
          <w:sz w:val="24"/>
        </w:rPr>
        <w:t xml:space="preserve">.1  </w:t>
      </w:r>
      <w:r w:rsidR="002D2099" w:rsidRPr="00B65984">
        <w:rPr>
          <w:rFonts w:asciiTheme="minorEastAsia" w:eastAsiaTheme="minorEastAsia" w:hAnsiTheme="minorEastAsia" w:hint="eastAsia"/>
          <w:color w:val="000000" w:themeColor="text1"/>
          <w:sz w:val="24"/>
        </w:rPr>
        <w:t>报价文件递交后，直到授予成交人合同止，凡与本次采购有关人员对属于</w:t>
      </w:r>
    </w:p>
    <w:p w14:paraId="6F35E3F5" w14:textId="77777777" w:rsidR="008E770E"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审查、澄清、评价和比较报价的有关资料以及授标意向等，均不得向供应</w:t>
      </w:r>
    </w:p>
    <w:p w14:paraId="7B715CF3" w14:textId="518B37BA" w:rsidR="00F36B87"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商或其他无关的人员透露。</w:t>
      </w:r>
    </w:p>
    <w:p w14:paraId="04C16523" w14:textId="5C895413" w:rsidR="008E770E" w:rsidRPr="00B65984" w:rsidRDefault="00E2501C" w:rsidP="00B65984">
      <w:pPr>
        <w:adjustRightInd w:val="0"/>
        <w:snapToGrid w:val="0"/>
        <w:spacing w:before="120" w:line="360" w:lineRule="auto"/>
        <w:ind w:left="900" w:hanging="90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w:t>
      </w:r>
      <w:r w:rsidR="008E770E" w:rsidRPr="00B65984">
        <w:rPr>
          <w:rFonts w:asciiTheme="minorEastAsia" w:eastAsiaTheme="minorEastAsia" w:hAnsiTheme="minorEastAsia"/>
          <w:color w:val="000000" w:themeColor="text1"/>
          <w:sz w:val="24"/>
        </w:rPr>
        <w:t xml:space="preserve">.2  </w:t>
      </w:r>
      <w:r w:rsidR="002D2099" w:rsidRPr="00B65984">
        <w:rPr>
          <w:rFonts w:asciiTheme="minorEastAsia" w:eastAsiaTheme="minorEastAsia" w:hAnsiTheme="minorEastAsia" w:hint="eastAsia"/>
          <w:color w:val="000000" w:themeColor="text1"/>
          <w:sz w:val="24"/>
        </w:rPr>
        <w:t>在评审期间，供应商试图影响采购单位和评审委员会的任何活动，将导致</w:t>
      </w:r>
    </w:p>
    <w:p w14:paraId="6188F0F8" w14:textId="62BB6540" w:rsidR="001D0CBF" w:rsidRPr="00B65984" w:rsidRDefault="002D2099" w:rsidP="00B65984">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其报价被拒绝，并承担相应的法律责任。</w:t>
      </w:r>
    </w:p>
    <w:p w14:paraId="1234E470" w14:textId="7E9260FD" w:rsidR="00F36B87" w:rsidRPr="00B65984" w:rsidRDefault="00E2501C" w:rsidP="00672FC8">
      <w:pPr>
        <w:pStyle w:val="3"/>
        <w:snapToGrid w:val="0"/>
        <w:spacing w:line="360" w:lineRule="auto"/>
        <w:rPr>
          <w:rFonts w:asciiTheme="minorEastAsia" w:eastAsiaTheme="minorEastAsia" w:hAnsiTheme="minorEastAsia"/>
          <w:color w:val="000000" w:themeColor="text1"/>
          <w:szCs w:val="24"/>
          <w:u w:val="none"/>
        </w:rPr>
      </w:pPr>
      <w:bookmarkStart w:id="88" w:name="_Toc89160459"/>
      <w:bookmarkStart w:id="89" w:name="_Toc520356169"/>
      <w:r>
        <w:rPr>
          <w:rFonts w:asciiTheme="minorEastAsia" w:eastAsiaTheme="minorEastAsia" w:hAnsiTheme="minorEastAsia" w:hint="eastAsia"/>
          <w:color w:val="000000" w:themeColor="text1"/>
          <w:szCs w:val="24"/>
          <w:u w:val="none"/>
        </w:rPr>
        <w:t>8</w:t>
      </w:r>
      <w:r w:rsidR="002D2099" w:rsidRPr="00B65984">
        <w:rPr>
          <w:rFonts w:asciiTheme="minorEastAsia" w:eastAsiaTheme="minorEastAsia" w:hAnsiTheme="minorEastAsia"/>
          <w:color w:val="000000" w:themeColor="text1"/>
          <w:szCs w:val="24"/>
          <w:u w:val="none"/>
        </w:rPr>
        <w:t xml:space="preserve">. </w:t>
      </w:r>
      <w:r w:rsidR="002D2099" w:rsidRPr="00B65984">
        <w:rPr>
          <w:rFonts w:asciiTheme="minorEastAsia" w:eastAsiaTheme="minorEastAsia" w:hAnsiTheme="minorEastAsia" w:hint="eastAsia"/>
          <w:color w:val="000000" w:themeColor="text1"/>
          <w:szCs w:val="24"/>
          <w:u w:val="none"/>
        </w:rPr>
        <w:t>质疑</w:t>
      </w:r>
      <w:bookmarkEnd w:id="88"/>
    </w:p>
    <w:p w14:paraId="122C5197" w14:textId="5385B6F8"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供应商认为</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w:t>
      </w:r>
      <w:r w:rsidR="002D2099" w:rsidRPr="00B65984">
        <w:rPr>
          <w:rFonts w:asciiTheme="minorEastAsia" w:eastAsiaTheme="minorEastAsia" w:hAnsiTheme="minorEastAsia" w:hint="eastAsia"/>
          <w:color w:val="000000" w:themeColor="text1"/>
          <w:sz w:val="24"/>
        </w:rPr>
        <w:t>成</w:t>
      </w:r>
      <w:r w:rsidR="002D2099" w:rsidRPr="00B65984">
        <w:rPr>
          <w:rFonts w:asciiTheme="minorEastAsia" w:eastAsiaTheme="minorEastAsia" w:hAnsiTheme="minorEastAsia"/>
          <w:color w:val="000000" w:themeColor="text1"/>
          <w:sz w:val="24"/>
        </w:rPr>
        <w:t>交结果使自己的权益受到损害的，可以在知道或者应知其权益受到损害之日起7个工作日内，以书面形式向采购代理机构</w:t>
      </w:r>
      <w:r w:rsidR="002D2099" w:rsidRPr="00B65984">
        <w:rPr>
          <w:rFonts w:asciiTheme="minorEastAsia" w:eastAsiaTheme="minorEastAsia" w:hAnsiTheme="minorEastAsia" w:hint="eastAsia"/>
          <w:color w:val="000000" w:themeColor="text1"/>
          <w:sz w:val="24"/>
        </w:rPr>
        <w:t>（具体联系方式见本文件第一章）</w:t>
      </w:r>
      <w:r w:rsidR="002D2099" w:rsidRPr="00B65984">
        <w:rPr>
          <w:rFonts w:asciiTheme="minorEastAsia" w:eastAsiaTheme="minorEastAsia" w:hAnsiTheme="minorEastAsia"/>
          <w:color w:val="000000" w:themeColor="text1"/>
          <w:sz w:val="24"/>
        </w:rPr>
        <w:t>提出质疑</w:t>
      </w:r>
      <w:r w:rsidR="002D2099" w:rsidRPr="00B65984">
        <w:rPr>
          <w:rFonts w:asciiTheme="minorEastAsia" w:eastAsiaTheme="minorEastAsia" w:hAnsiTheme="minorEastAsia" w:hint="eastAsia"/>
          <w:color w:val="000000" w:themeColor="text1"/>
          <w:sz w:val="24"/>
        </w:rPr>
        <w:t>（针对同一采购程序环节的质疑，供应商应在法定质疑期内一次性提出）。</w:t>
      </w:r>
      <w:r w:rsidR="002D2099" w:rsidRPr="00B65984">
        <w:rPr>
          <w:rFonts w:asciiTheme="minorEastAsia" w:eastAsiaTheme="minorEastAsia" w:hAnsiTheme="minorEastAsia"/>
          <w:color w:val="000000" w:themeColor="text1"/>
          <w:sz w:val="24"/>
        </w:rPr>
        <w:t>应知其权益受到损害之日</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是指：</w:t>
      </w:r>
    </w:p>
    <w:p w14:paraId="4942CA79" w14:textId="4197672E"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.1.1 对可以质疑的</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文件提出质疑的，为</w:t>
      </w:r>
      <w:r w:rsidR="002D2099" w:rsidRPr="00B65984">
        <w:rPr>
          <w:rFonts w:asciiTheme="minorEastAsia" w:eastAsiaTheme="minorEastAsia" w:hAnsiTheme="minorEastAsia" w:hint="eastAsia"/>
          <w:color w:val="000000" w:themeColor="text1"/>
          <w:sz w:val="24"/>
        </w:rPr>
        <w:t>按要求购买并收到谈判</w:t>
      </w:r>
      <w:r w:rsidR="002D2099" w:rsidRPr="00B65984">
        <w:rPr>
          <w:rFonts w:asciiTheme="minorEastAsia" w:eastAsiaTheme="minorEastAsia" w:hAnsiTheme="minorEastAsia"/>
          <w:color w:val="000000" w:themeColor="text1"/>
          <w:sz w:val="24"/>
        </w:rPr>
        <w:t>文件之日；</w:t>
      </w:r>
    </w:p>
    <w:p w14:paraId="225E5BC6" w14:textId="006CAC64"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.1.2 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过程提出质疑的，为各</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程序环节结束之日；</w:t>
      </w:r>
    </w:p>
    <w:p w14:paraId="18F39047" w14:textId="71391566"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.1.3对</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结果提出质疑的，为</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结果公告期限届满之日。</w:t>
      </w:r>
    </w:p>
    <w:p w14:paraId="52F2A2FF" w14:textId="5B270780"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.1.4 </w:t>
      </w:r>
      <w:r w:rsidR="002D2099" w:rsidRPr="00B65984">
        <w:rPr>
          <w:rFonts w:asciiTheme="minorEastAsia" w:eastAsiaTheme="minorEastAsia" w:hAnsiTheme="minorEastAsia" w:hint="eastAsia"/>
          <w:color w:val="000000" w:themeColor="text1"/>
          <w:sz w:val="24"/>
        </w:rPr>
        <w:t>提出质疑的供应商应当是参与所质疑项目采购</w:t>
      </w:r>
      <w:r w:rsidR="002D2099" w:rsidRPr="00B65984">
        <w:rPr>
          <w:rFonts w:asciiTheme="minorEastAsia" w:eastAsiaTheme="minorEastAsia" w:hAnsiTheme="minorEastAsia"/>
          <w:color w:val="000000" w:themeColor="text1"/>
          <w:sz w:val="24"/>
        </w:rPr>
        <w:t>活动的供应商</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潜在供应商已</w:t>
      </w:r>
      <w:r w:rsidR="002D2099" w:rsidRPr="00B65984">
        <w:rPr>
          <w:rFonts w:asciiTheme="minorEastAsia" w:eastAsiaTheme="minorEastAsia" w:hAnsiTheme="minorEastAsia" w:hint="eastAsia"/>
          <w:color w:val="000000" w:themeColor="text1"/>
          <w:sz w:val="24"/>
        </w:rPr>
        <w:t>按要求购买谈判</w:t>
      </w:r>
      <w:r w:rsidR="002D2099" w:rsidRPr="00B65984">
        <w:rPr>
          <w:rFonts w:asciiTheme="minorEastAsia" w:eastAsiaTheme="minorEastAsia" w:hAnsiTheme="minorEastAsia"/>
          <w:color w:val="000000" w:themeColor="text1"/>
          <w:sz w:val="24"/>
        </w:rPr>
        <w:t>文件的，可以</w:t>
      </w:r>
      <w:r w:rsidR="002D2099" w:rsidRPr="00B65984">
        <w:rPr>
          <w:rFonts w:asciiTheme="minorEastAsia" w:eastAsiaTheme="minorEastAsia" w:hAnsiTheme="minorEastAsia" w:hint="eastAsia"/>
          <w:color w:val="000000" w:themeColor="text1"/>
          <w:sz w:val="24"/>
        </w:rPr>
        <w:t>按规定</w:t>
      </w:r>
      <w:r w:rsidR="002D2099" w:rsidRPr="00B65984">
        <w:rPr>
          <w:rFonts w:asciiTheme="minorEastAsia" w:eastAsiaTheme="minorEastAsia" w:hAnsiTheme="minorEastAsia"/>
          <w:color w:val="000000" w:themeColor="text1"/>
          <w:sz w:val="24"/>
        </w:rPr>
        <w:t>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文件</w:t>
      </w:r>
      <w:r w:rsidR="002D2099" w:rsidRPr="00B65984">
        <w:rPr>
          <w:rFonts w:asciiTheme="minorEastAsia" w:eastAsiaTheme="minorEastAsia" w:hAnsiTheme="minorEastAsia" w:hint="eastAsia"/>
          <w:color w:val="000000" w:themeColor="text1"/>
          <w:sz w:val="24"/>
        </w:rPr>
        <w:t>提出</w:t>
      </w:r>
      <w:r w:rsidR="002D2099" w:rsidRPr="00B65984">
        <w:rPr>
          <w:rFonts w:asciiTheme="minorEastAsia" w:eastAsiaTheme="minorEastAsia" w:hAnsiTheme="minorEastAsia"/>
          <w:color w:val="000000" w:themeColor="text1"/>
          <w:sz w:val="24"/>
        </w:rPr>
        <w:t>质疑。</w:t>
      </w:r>
    </w:p>
    <w:p w14:paraId="4163FB1C" w14:textId="3707A5C2" w:rsidR="00F36B87" w:rsidRPr="00B65984" w:rsidRDefault="00E2501C" w:rsidP="00672FC8">
      <w:pPr>
        <w:adjustRightInd w:val="0"/>
        <w:snapToGrid w:val="0"/>
        <w:spacing w:before="120" w:line="360" w:lineRule="auto"/>
        <w:ind w:left="72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.2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供应商提出质疑应当提交质疑函和必要的证明材料</w:t>
      </w:r>
      <w:r w:rsidR="002D2099" w:rsidRPr="00B65984">
        <w:rPr>
          <w:rFonts w:asciiTheme="minorEastAsia" w:eastAsiaTheme="minorEastAsia" w:hAnsiTheme="minorEastAsia" w:hint="eastAsia"/>
          <w:color w:val="000000" w:themeColor="text1"/>
          <w:sz w:val="24"/>
        </w:rPr>
        <w:t>，质疑</w:t>
      </w:r>
      <w:proofErr w:type="gramStart"/>
      <w:r w:rsidR="002D2099" w:rsidRPr="00B65984">
        <w:rPr>
          <w:rFonts w:asciiTheme="minorEastAsia" w:eastAsiaTheme="minorEastAsia" w:hAnsiTheme="minorEastAsia" w:hint="eastAsia"/>
          <w:color w:val="000000" w:themeColor="text1"/>
          <w:sz w:val="24"/>
        </w:rPr>
        <w:t>函</w:t>
      </w:r>
      <w:r w:rsidR="002D2099" w:rsidRPr="00B65984">
        <w:rPr>
          <w:rFonts w:asciiTheme="minorEastAsia" w:eastAsiaTheme="minorEastAsia" w:hAnsiTheme="minorEastAsia"/>
          <w:color w:val="000000" w:themeColor="text1"/>
          <w:sz w:val="24"/>
        </w:rPr>
        <w:t>应当</w:t>
      </w:r>
      <w:proofErr w:type="gramEnd"/>
      <w:r w:rsidR="002D2099" w:rsidRPr="00B65984">
        <w:rPr>
          <w:rFonts w:asciiTheme="minorEastAsia" w:eastAsiaTheme="minorEastAsia" w:hAnsiTheme="minorEastAsia"/>
          <w:color w:val="000000" w:themeColor="text1"/>
          <w:sz w:val="24"/>
        </w:rPr>
        <w:t>由法定代表人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主要负责人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或者其授权代表签字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或者盖章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并加盖</w:t>
      </w:r>
      <w:r w:rsidR="002D2099" w:rsidRPr="00B65984">
        <w:rPr>
          <w:rFonts w:asciiTheme="minorEastAsia" w:eastAsiaTheme="minorEastAsia" w:hAnsiTheme="minorEastAsia" w:hint="eastAsia"/>
          <w:color w:val="000000" w:themeColor="text1"/>
          <w:sz w:val="24"/>
        </w:rPr>
        <w:t>单位</w:t>
      </w:r>
      <w:r w:rsidR="002D2099" w:rsidRPr="00B65984">
        <w:rPr>
          <w:rFonts w:asciiTheme="minorEastAsia" w:eastAsiaTheme="minorEastAsia" w:hAnsiTheme="minorEastAsia"/>
          <w:color w:val="000000" w:themeColor="text1"/>
          <w:sz w:val="24"/>
        </w:rPr>
        <w:t>公章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供应商为自然人的，应当由本人签字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供应商可以委托代理人进行质疑</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其授权委托书应当载明代理人的姓名或者名称、代理事项、具体权限、期</w:t>
      </w:r>
      <w:r w:rsidR="002D2099" w:rsidRPr="00B65984">
        <w:rPr>
          <w:rFonts w:asciiTheme="minorEastAsia" w:eastAsiaTheme="minorEastAsia" w:hAnsiTheme="minorEastAsia"/>
          <w:color w:val="000000" w:themeColor="text1"/>
          <w:sz w:val="24"/>
        </w:rPr>
        <w:lastRenderedPageBreak/>
        <w:t>限和相关事项</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由法定代表人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主要负责人</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签字</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或者盖章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并加盖</w:t>
      </w:r>
      <w:r w:rsidR="002D2099" w:rsidRPr="00B65984">
        <w:rPr>
          <w:rFonts w:asciiTheme="minorEastAsia" w:eastAsiaTheme="minorEastAsia" w:hAnsiTheme="minorEastAsia" w:hint="eastAsia"/>
          <w:color w:val="000000" w:themeColor="text1"/>
          <w:sz w:val="24"/>
        </w:rPr>
        <w:t>单位</w:t>
      </w:r>
      <w:r w:rsidR="002D2099" w:rsidRPr="00B65984">
        <w:rPr>
          <w:rFonts w:asciiTheme="minorEastAsia" w:eastAsiaTheme="minorEastAsia" w:hAnsiTheme="minorEastAsia"/>
          <w:color w:val="000000" w:themeColor="text1"/>
          <w:sz w:val="24"/>
        </w:rPr>
        <w:t>公章</w:t>
      </w:r>
      <w:r w:rsidR="002D2099" w:rsidRPr="00B65984">
        <w:rPr>
          <w:rFonts w:asciiTheme="minorEastAsia" w:eastAsiaTheme="minorEastAsia" w:hAnsiTheme="minorEastAsia" w:hint="eastAsia"/>
          <w:color w:val="000000" w:themeColor="text1"/>
          <w:sz w:val="24"/>
        </w:rPr>
        <w:t>，</w:t>
      </w:r>
      <w:r w:rsidR="002D2099" w:rsidRPr="00B65984">
        <w:rPr>
          <w:rFonts w:asciiTheme="minorEastAsia" w:eastAsiaTheme="minorEastAsia" w:hAnsiTheme="minorEastAsia"/>
          <w:color w:val="000000" w:themeColor="text1"/>
          <w:sz w:val="24"/>
        </w:rPr>
        <w:t>供应商为自然人的，应当由本人签字</w:t>
      </w:r>
      <w:r w:rsidR="002D2099" w:rsidRPr="00B65984">
        <w:rPr>
          <w:rFonts w:asciiTheme="minorEastAsia" w:eastAsiaTheme="minorEastAsia" w:hAnsiTheme="minorEastAsia" w:hint="eastAsia"/>
          <w:color w:val="000000" w:themeColor="text1"/>
          <w:sz w:val="24"/>
        </w:rPr>
        <w:t>。</w:t>
      </w:r>
    </w:p>
    <w:p w14:paraId="33A53F48" w14:textId="3FFE5B69" w:rsidR="00F36B87" w:rsidRPr="00B65984" w:rsidRDefault="00E2501C" w:rsidP="00672FC8">
      <w:pPr>
        <w:adjustRightInd w:val="0"/>
        <w:snapToGrid w:val="0"/>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.3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质疑</w:t>
      </w:r>
      <w:proofErr w:type="gramStart"/>
      <w:r w:rsidR="002D2099" w:rsidRPr="00B65984">
        <w:rPr>
          <w:rFonts w:asciiTheme="minorEastAsia" w:eastAsiaTheme="minorEastAsia" w:hAnsiTheme="minorEastAsia"/>
          <w:color w:val="000000" w:themeColor="text1"/>
          <w:sz w:val="24"/>
        </w:rPr>
        <w:t>函应当</w:t>
      </w:r>
      <w:proofErr w:type="gramEnd"/>
      <w:r w:rsidR="002D2099" w:rsidRPr="00B65984">
        <w:rPr>
          <w:rFonts w:asciiTheme="minorEastAsia" w:eastAsiaTheme="minorEastAsia" w:hAnsiTheme="minorEastAsia"/>
          <w:color w:val="000000" w:themeColor="text1"/>
          <w:sz w:val="24"/>
        </w:rPr>
        <w:t>包括下列内容：</w:t>
      </w:r>
    </w:p>
    <w:p w14:paraId="65798C63"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（1）供应商的姓名或者名称、地址、邮编、联系人及联系电话；</w:t>
      </w:r>
    </w:p>
    <w:p w14:paraId="030BAD00"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（2）质疑项目的名称、编号；</w:t>
      </w:r>
    </w:p>
    <w:p w14:paraId="71F89637" w14:textId="77777777"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（3）具体、明确的质疑事项和与质疑事项相关的请求；</w:t>
      </w:r>
    </w:p>
    <w:p w14:paraId="68A7A52E" w14:textId="38CDB729"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（4）事实依据；</w:t>
      </w:r>
    </w:p>
    <w:p w14:paraId="0278C788" w14:textId="27CD5642"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（5）必要的法律依据；</w:t>
      </w:r>
    </w:p>
    <w:p w14:paraId="6E8B5C82" w14:textId="48AD0FD4" w:rsidR="00F36B87" w:rsidRPr="00B65984" w:rsidRDefault="002D2099" w:rsidP="00672FC8">
      <w:pPr>
        <w:adjustRightInd w:val="0"/>
        <w:snapToGrid w:val="0"/>
        <w:spacing w:before="120" w:line="360" w:lineRule="auto"/>
        <w:ind w:leftChars="100" w:left="210" w:firstLineChars="200" w:firstLine="480"/>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（6）提出质疑的日期。</w:t>
      </w:r>
    </w:p>
    <w:p w14:paraId="7368D898" w14:textId="1426F5D7"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.4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采购代理机构不得拒收质疑供应商在法定质疑期内发出的质疑函，应当在收到质疑函后7个工作日内</w:t>
      </w:r>
      <w:proofErr w:type="gramStart"/>
      <w:r w:rsidR="002D2099" w:rsidRPr="00B65984">
        <w:rPr>
          <w:rFonts w:asciiTheme="minorEastAsia" w:eastAsiaTheme="minorEastAsia" w:hAnsiTheme="minorEastAsia"/>
          <w:color w:val="000000" w:themeColor="text1"/>
          <w:sz w:val="24"/>
        </w:rPr>
        <w:t>作出</w:t>
      </w:r>
      <w:proofErr w:type="gramEnd"/>
      <w:r w:rsidR="002D2099" w:rsidRPr="00B65984">
        <w:rPr>
          <w:rFonts w:asciiTheme="minorEastAsia" w:eastAsiaTheme="minorEastAsia" w:hAnsiTheme="minorEastAsia"/>
          <w:color w:val="000000" w:themeColor="text1"/>
          <w:sz w:val="24"/>
        </w:rPr>
        <w:t>答复，并以书面形式通知质疑供应商和其他有关供应商。质疑答复的内容不得涉及商业秘密。供应商对</w:t>
      </w:r>
      <w:r w:rsidR="002D2099" w:rsidRPr="00B65984">
        <w:rPr>
          <w:rFonts w:asciiTheme="minorEastAsia" w:eastAsiaTheme="minorEastAsia" w:hAnsiTheme="minorEastAsia" w:hint="eastAsia"/>
          <w:color w:val="000000" w:themeColor="text1"/>
          <w:sz w:val="24"/>
        </w:rPr>
        <w:t>谈判</w:t>
      </w:r>
      <w:r w:rsidR="002D2099" w:rsidRPr="00B65984">
        <w:rPr>
          <w:rFonts w:asciiTheme="minorEastAsia" w:eastAsiaTheme="minorEastAsia" w:hAnsiTheme="minorEastAsia"/>
          <w:color w:val="000000" w:themeColor="text1"/>
          <w:sz w:val="24"/>
        </w:rPr>
        <w:t>过程、</w:t>
      </w:r>
      <w:r w:rsidR="002D2099" w:rsidRPr="00B65984">
        <w:rPr>
          <w:rFonts w:asciiTheme="minorEastAsia" w:eastAsiaTheme="minorEastAsia" w:hAnsiTheme="minorEastAsia" w:hint="eastAsia"/>
          <w:color w:val="000000" w:themeColor="text1"/>
          <w:sz w:val="24"/>
        </w:rPr>
        <w:t>成交</w:t>
      </w:r>
      <w:r w:rsidR="00794DB3" w:rsidRPr="00B65984">
        <w:rPr>
          <w:rFonts w:asciiTheme="minorEastAsia" w:eastAsiaTheme="minorEastAsia" w:hAnsiTheme="minorEastAsia"/>
          <w:color w:val="000000" w:themeColor="text1"/>
          <w:sz w:val="24"/>
        </w:rPr>
        <w:t>结果提出质疑的，采购代理机构可以组织原评审</w:t>
      </w:r>
      <w:r w:rsidR="002D2099" w:rsidRPr="00B65984">
        <w:rPr>
          <w:rFonts w:asciiTheme="minorEastAsia" w:eastAsiaTheme="minorEastAsia" w:hAnsiTheme="minorEastAsia"/>
          <w:color w:val="000000" w:themeColor="text1"/>
          <w:sz w:val="24"/>
        </w:rPr>
        <w:t>委员会协助答复质疑。</w:t>
      </w:r>
    </w:p>
    <w:p w14:paraId="184A293F" w14:textId="5352AED9"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.5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采购人、采购代理机构认为供应商质疑不成立，或者成立但未对成交结果构成影响的，继续开展采购活动；认为供应商质疑成立且影响或者可能影响</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结果的，按照下列情况处理：</w:t>
      </w:r>
    </w:p>
    <w:p w14:paraId="701D0A42" w14:textId="77777777" w:rsidR="00F36B87" w:rsidRPr="00B65984" w:rsidRDefault="002D2099" w:rsidP="00672FC8">
      <w:pPr>
        <w:adjustRightInd w:val="0"/>
        <w:snapToGrid w:val="0"/>
        <w:spacing w:before="120" w:line="360" w:lineRule="auto"/>
        <w:ind w:leftChars="442" w:left="92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（1）对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文件提出的质疑，依法通过澄清或者修改可以继续开展</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活动的，澄清或者修改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文件后继续开展采购活动；否则应当修改</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文件后重新开展</w:t>
      </w:r>
      <w:r w:rsidRPr="00B65984">
        <w:rPr>
          <w:rFonts w:asciiTheme="minorEastAsia" w:eastAsiaTheme="minorEastAsia" w:hAnsiTheme="minorEastAsia" w:hint="eastAsia"/>
          <w:color w:val="000000" w:themeColor="text1"/>
          <w:sz w:val="24"/>
        </w:rPr>
        <w:t>招采购</w:t>
      </w:r>
      <w:r w:rsidRPr="00B65984">
        <w:rPr>
          <w:rFonts w:asciiTheme="minorEastAsia" w:eastAsiaTheme="minorEastAsia" w:hAnsiTheme="minorEastAsia"/>
          <w:color w:val="000000" w:themeColor="text1"/>
          <w:sz w:val="24"/>
        </w:rPr>
        <w:t>活动。</w:t>
      </w:r>
    </w:p>
    <w:p w14:paraId="251F84E8" w14:textId="77777777" w:rsidR="00F36B87" w:rsidRPr="00B65984" w:rsidRDefault="002D2099" w:rsidP="00672FC8">
      <w:pPr>
        <w:adjustRightInd w:val="0"/>
        <w:snapToGrid w:val="0"/>
        <w:spacing w:before="120" w:line="360" w:lineRule="auto"/>
        <w:ind w:leftChars="442" w:left="928"/>
        <w:rPr>
          <w:rFonts w:asciiTheme="minorEastAsia" w:eastAsiaTheme="minorEastAsia" w:hAnsiTheme="minorEastAsia"/>
          <w:color w:val="000000" w:themeColor="text1"/>
          <w:sz w:val="24"/>
        </w:rPr>
      </w:pPr>
      <w:r w:rsidRPr="00B65984">
        <w:rPr>
          <w:rFonts w:asciiTheme="minorEastAsia" w:eastAsiaTheme="minorEastAsia" w:hAnsiTheme="minorEastAsia"/>
          <w:color w:val="000000" w:themeColor="text1"/>
          <w:sz w:val="24"/>
        </w:rPr>
        <w:t>（2）对</w:t>
      </w:r>
      <w:r w:rsidRPr="00B65984">
        <w:rPr>
          <w:rFonts w:asciiTheme="minorEastAsia" w:eastAsiaTheme="minorEastAsia" w:hAnsiTheme="minorEastAsia" w:hint="eastAsia"/>
          <w:color w:val="000000" w:themeColor="text1"/>
          <w:sz w:val="24"/>
        </w:rPr>
        <w:t>谈判</w:t>
      </w:r>
      <w:r w:rsidRPr="00B65984">
        <w:rPr>
          <w:rFonts w:asciiTheme="minorEastAsia" w:eastAsiaTheme="minorEastAsia" w:hAnsiTheme="minorEastAsia"/>
          <w:color w:val="000000" w:themeColor="text1"/>
          <w:sz w:val="24"/>
        </w:rPr>
        <w:t>过程、</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结果提出的质疑，合格供应</w:t>
      </w:r>
      <w:proofErr w:type="gramStart"/>
      <w:r w:rsidRPr="00B65984">
        <w:rPr>
          <w:rFonts w:asciiTheme="minorEastAsia" w:eastAsiaTheme="minorEastAsia" w:hAnsiTheme="minorEastAsia"/>
          <w:color w:val="000000" w:themeColor="text1"/>
          <w:sz w:val="24"/>
        </w:rPr>
        <w:t>商符合</w:t>
      </w:r>
      <w:proofErr w:type="gramEnd"/>
      <w:r w:rsidRPr="00B65984">
        <w:rPr>
          <w:rFonts w:asciiTheme="minorEastAsia" w:eastAsiaTheme="minorEastAsia" w:hAnsiTheme="minorEastAsia"/>
          <w:color w:val="000000" w:themeColor="text1"/>
          <w:sz w:val="24"/>
        </w:rPr>
        <w:t>法定数量时，可以从合格的</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候选人中另行确定</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供应商的，应当依法另行确定</w:t>
      </w:r>
      <w:r w:rsidRPr="00B65984">
        <w:rPr>
          <w:rFonts w:asciiTheme="minorEastAsia" w:eastAsiaTheme="minorEastAsia" w:hAnsiTheme="minorEastAsia" w:hint="eastAsia"/>
          <w:color w:val="000000" w:themeColor="text1"/>
          <w:sz w:val="24"/>
        </w:rPr>
        <w:t>成交</w:t>
      </w:r>
      <w:r w:rsidRPr="00B65984">
        <w:rPr>
          <w:rFonts w:asciiTheme="minorEastAsia" w:eastAsiaTheme="minorEastAsia" w:hAnsiTheme="minorEastAsia"/>
          <w:color w:val="000000" w:themeColor="text1"/>
          <w:sz w:val="24"/>
        </w:rPr>
        <w:t>供应商；否则应当重新开展</w:t>
      </w:r>
      <w:r w:rsidRPr="00B65984">
        <w:rPr>
          <w:rFonts w:asciiTheme="minorEastAsia" w:eastAsiaTheme="minorEastAsia" w:hAnsiTheme="minorEastAsia" w:hint="eastAsia"/>
          <w:color w:val="000000" w:themeColor="text1"/>
          <w:sz w:val="24"/>
        </w:rPr>
        <w:t>采购</w:t>
      </w:r>
      <w:r w:rsidRPr="00B65984">
        <w:rPr>
          <w:rFonts w:asciiTheme="minorEastAsia" w:eastAsiaTheme="minorEastAsia" w:hAnsiTheme="minorEastAsia"/>
          <w:color w:val="000000" w:themeColor="text1"/>
          <w:sz w:val="24"/>
        </w:rPr>
        <w:t>活动。</w:t>
      </w:r>
    </w:p>
    <w:p w14:paraId="453A86BB" w14:textId="43B658D0"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2D2099" w:rsidRPr="00B65984">
        <w:rPr>
          <w:rFonts w:asciiTheme="minorEastAsia" w:eastAsiaTheme="minorEastAsia" w:hAnsiTheme="minorEastAsia"/>
          <w:color w:val="000000" w:themeColor="text1"/>
          <w:sz w:val="24"/>
        </w:rPr>
        <w:t xml:space="preserve">.6 </w:t>
      </w:r>
      <w:r>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color w:val="000000" w:themeColor="text1"/>
          <w:sz w:val="24"/>
        </w:rPr>
        <w:t>质疑答复导致</w:t>
      </w:r>
      <w:r w:rsidR="002D2099" w:rsidRPr="00B65984">
        <w:rPr>
          <w:rFonts w:asciiTheme="minorEastAsia" w:eastAsiaTheme="minorEastAsia" w:hAnsiTheme="minorEastAsia" w:hint="eastAsia"/>
          <w:color w:val="000000" w:themeColor="text1"/>
          <w:sz w:val="24"/>
        </w:rPr>
        <w:t>成交</w:t>
      </w:r>
      <w:r w:rsidR="002D2099" w:rsidRPr="00B65984">
        <w:rPr>
          <w:rFonts w:asciiTheme="minorEastAsia" w:eastAsiaTheme="minorEastAsia" w:hAnsiTheme="minorEastAsia"/>
          <w:color w:val="000000" w:themeColor="text1"/>
          <w:sz w:val="24"/>
        </w:rPr>
        <w:t>结果改变的，采购人或者采购代理机构应当将有关情况书面报告本级财政部门。</w:t>
      </w:r>
    </w:p>
    <w:bookmarkEnd w:id="89"/>
    <w:p w14:paraId="08130E5C" w14:textId="77777777" w:rsidR="00672FC8" w:rsidRDefault="00E2501C" w:rsidP="00672FC8">
      <w:pPr>
        <w:adjustRightInd w:val="0"/>
        <w:snapToGrid w:val="0"/>
        <w:spacing w:before="120" w:line="360" w:lineRule="auto"/>
        <w:ind w:leftChars="100" w:left="933" w:hangingChars="300" w:hanging="723"/>
        <w:rPr>
          <w:rFonts w:asciiTheme="minorEastAsia" w:eastAsiaTheme="minorEastAsia" w:hAnsiTheme="minorEastAsia"/>
          <w:b/>
          <w:color w:val="000000" w:themeColor="text1"/>
          <w:sz w:val="24"/>
        </w:rPr>
      </w:pPr>
      <w:r w:rsidRPr="00E2501C">
        <w:rPr>
          <w:rFonts w:asciiTheme="minorEastAsia" w:eastAsiaTheme="minorEastAsia" w:hAnsiTheme="minorEastAsia" w:hint="eastAsia"/>
          <w:b/>
          <w:color w:val="000000" w:themeColor="text1"/>
          <w:sz w:val="24"/>
        </w:rPr>
        <w:t>9.</w:t>
      </w:r>
      <w:r w:rsidR="002D2099" w:rsidRPr="00E2501C">
        <w:rPr>
          <w:rFonts w:asciiTheme="minorEastAsia" w:eastAsiaTheme="minorEastAsia" w:hAnsiTheme="minorEastAsia"/>
          <w:b/>
          <w:color w:val="000000" w:themeColor="text1"/>
          <w:sz w:val="24"/>
        </w:rPr>
        <w:t>成交通知</w:t>
      </w:r>
    </w:p>
    <w:p w14:paraId="56F89B16" w14:textId="77777777" w:rsid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9</w:t>
      </w:r>
      <w:r w:rsidR="002D2099" w:rsidRPr="00B65984">
        <w:rPr>
          <w:rFonts w:asciiTheme="minorEastAsia" w:eastAsiaTheme="minorEastAsia" w:hAnsiTheme="minorEastAsia"/>
          <w:color w:val="000000" w:themeColor="text1"/>
          <w:sz w:val="24"/>
        </w:rPr>
        <w:t xml:space="preserve">.1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在谈判有效期内，采购代理机构以书面形式通知所选定的成交方。</w:t>
      </w:r>
    </w:p>
    <w:p w14:paraId="714F9497" w14:textId="509B84DB"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.2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当成交方</w:t>
      </w:r>
      <w:r w:rsidR="002D2099" w:rsidRPr="00B65984">
        <w:rPr>
          <w:rFonts w:asciiTheme="minorEastAsia" w:eastAsiaTheme="minorEastAsia" w:hAnsiTheme="minorEastAsia"/>
          <w:color w:val="000000" w:themeColor="text1"/>
          <w:sz w:val="24"/>
        </w:rPr>
        <w:t>与</w:t>
      </w:r>
      <w:r w:rsidR="00CF31F6" w:rsidRPr="00B65984">
        <w:rPr>
          <w:rFonts w:asciiTheme="minorEastAsia" w:eastAsiaTheme="minorEastAsia" w:hAnsiTheme="minorEastAsia"/>
          <w:color w:val="000000" w:themeColor="text1"/>
          <w:sz w:val="24"/>
        </w:rPr>
        <w:t>采购人</w:t>
      </w:r>
      <w:r w:rsidR="002D2099" w:rsidRPr="00B65984">
        <w:rPr>
          <w:rFonts w:asciiTheme="minorEastAsia" w:eastAsiaTheme="minorEastAsia" w:hAnsiTheme="minorEastAsia"/>
          <w:color w:val="000000" w:themeColor="text1"/>
          <w:sz w:val="24"/>
        </w:rPr>
        <w:t>签订合同后，采购代理机构将向其他供应商发出未成交通知，未成交供应商的保证金应当在成交通知书发出后5个工作日内退还。</w:t>
      </w:r>
    </w:p>
    <w:p w14:paraId="15044AD6" w14:textId="7944B546" w:rsidR="00F36B87" w:rsidRPr="00B65984" w:rsidRDefault="00E2501C" w:rsidP="00672FC8">
      <w:pPr>
        <w:adjustRightInd w:val="0"/>
        <w:snapToGrid w:val="0"/>
        <w:spacing w:before="120" w:line="360" w:lineRule="auto"/>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.3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成交供应商的保证金应当在采购合同签订后</w:t>
      </w:r>
      <w:r w:rsidR="002D2099" w:rsidRPr="00B65984">
        <w:rPr>
          <w:rFonts w:asciiTheme="minorEastAsia" w:eastAsiaTheme="minorEastAsia" w:hAnsiTheme="minorEastAsia"/>
          <w:color w:val="000000" w:themeColor="text1"/>
          <w:sz w:val="24"/>
        </w:rPr>
        <w:t>5个工作日内退还。</w:t>
      </w:r>
    </w:p>
    <w:p w14:paraId="02380378" w14:textId="77777777" w:rsid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2D2099" w:rsidRPr="00B65984">
        <w:rPr>
          <w:rFonts w:asciiTheme="minorEastAsia" w:eastAsiaTheme="minorEastAsia" w:hAnsiTheme="minorEastAsia"/>
          <w:color w:val="000000" w:themeColor="text1"/>
          <w:sz w:val="24"/>
        </w:rPr>
        <w:t xml:space="preserve">.4 </w:t>
      </w:r>
      <w:r w:rsidR="00CF31F6" w:rsidRPr="00B65984">
        <w:rPr>
          <w:rFonts w:asciiTheme="minorEastAsia" w:eastAsiaTheme="minorEastAsia" w:hAnsiTheme="minorEastAsia" w:hint="eastAsia"/>
          <w:color w:val="000000" w:themeColor="text1"/>
          <w:sz w:val="24"/>
        </w:rPr>
        <w:t xml:space="preserve"> </w:t>
      </w:r>
      <w:r w:rsidR="00672FC8">
        <w:rPr>
          <w:rFonts w:asciiTheme="minorEastAsia" w:eastAsiaTheme="minorEastAsia" w:hAnsiTheme="minorEastAsia" w:hint="eastAsia"/>
          <w:color w:val="000000" w:themeColor="text1"/>
          <w:sz w:val="24"/>
        </w:rPr>
        <w:t xml:space="preserve"> </w:t>
      </w:r>
      <w:r w:rsidR="002D2099" w:rsidRPr="00B65984">
        <w:rPr>
          <w:rFonts w:asciiTheme="minorEastAsia" w:eastAsiaTheme="minorEastAsia" w:hAnsiTheme="minorEastAsia" w:hint="eastAsia"/>
          <w:color w:val="000000" w:themeColor="text1"/>
          <w:sz w:val="24"/>
        </w:rPr>
        <w:t>《成交通知书》将是合同的一个组成部分。</w:t>
      </w:r>
    </w:p>
    <w:p w14:paraId="20A2F852" w14:textId="39E9CFBC" w:rsidR="00672FC8" w:rsidRPr="00672FC8" w:rsidRDefault="00E2501C" w:rsidP="00672FC8">
      <w:pPr>
        <w:adjustRightInd w:val="0"/>
        <w:snapToGrid w:val="0"/>
        <w:spacing w:before="120" w:line="360" w:lineRule="auto"/>
        <w:ind w:leftChars="100" w:left="933" w:hangingChars="300" w:hanging="723"/>
        <w:rPr>
          <w:rFonts w:asciiTheme="minorEastAsia" w:eastAsiaTheme="minorEastAsia" w:hAnsiTheme="minorEastAsia"/>
          <w:b/>
          <w:color w:val="000000" w:themeColor="text1"/>
          <w:sz w:val="24"/>
        </w:rPr>
      </w:pPr>
      <w:r w:rsidRPr="00672FC8">
        <w:rPr>
          <w:rFonts w:asciiTheme="minorEastAsia" w:eastAsiaTheme="minorEastAsia" w:hAnsiTheme="minorEastAsia" w:hint="eastAsia"/>
          <w:b/>
          <w:color w:val="000000" w:themeColor="text1"/>
          <w:sz w:val="24"/>
        </w:rPr>
        <w:t>10.</w:t>
      </w:r>
      <w:proofErr w:type="gramStart"/>
      <w:r w:rsidR="002D2099" w:rsidRPr="00672FC8">
        <w:rPr>
          <w:rFonts w:asciiTheme="minorEastAsia" w:eastAsiaTheme="minorEastAsia" w:hAnsiTheme="minorEastAsia"/>
          <w:b/>
          <w:color w:val="000000" w:themeColor="text1"/>
          <w:sz w:val="24"/>
        </w:rPr>
        <w:t>签定</w:t>
      </w:r>
      <w:proofErr w:type="gramEnd"/>
      <w:r w:rsidR="002D2099" w:rsidRPr="00672FC8">
        <w:rPr>
          <w:rFonts w:asciiTheme="minorEastAsia" w:eastAsiaTheme="minorEastAsia" w:hAnsiTheme="minorEastAsia"/>
          <w:b/>
          <w:color w:val="000000" w:themeColor="text1"/>
          <w:sz w:val="24"/>
        </w:rPr>
        <w:t>合同</w:t>
      </w:r>
    </w:p>
    <w:p w14:paraId="60B7AF75" w14:textId="1885CDE8"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 xml:space="preserve">.1  </w:t>
      </w:r>
      <w:r w:rsidR="002D2099" w:rsidRPr="00672FC8">
        <w:rPr>
          <w:rFonts w:asciiTheme="minorEastAsia" w:eastAsiaTheme="minorEastAsia" w:hAnsiTheme="minorEastAsia" w:hint="eastAsia"/>
          <w:color w:val="000000" w:themeColor="text1"/>
          <w:sz w:val="24"/>
        </w:rPr>
        <w:t>采购人与成交供应商应当在成交通知书发出之日起</w:t>
      </w:r>
      <w:r w:rsidR="002D2099" w:rsidRPr="00672FC8">
        <w:rPr>
          <w:rFonts w:asciiTheme="minorEastAsia" w:eastAsiaTheme="minorEastAsia" w:hAnsiTheme="minorEastAsia"/>
          <w:color w:val="000000" w:themeColor="text1"/>
          <w:sz w:val="24"/>
        </w:rPr>
        <w:t>30日内，按照谈判文件确定的合同文本以及</w:t>
      </w:r>
      <w:r w:rsidR="00CF31F6" w:rsidRPr="00672FC8">
        <w:rPr>
          <w:rFonts w:asciiTheme="minorEastAsia" w:eastAsiaTheme="minorEastAsia" w:hAnsiTheme="minorEastAsia"/>
          <w:color w:val="000000" w:themeColor="text1"/>
          <w:sz w:val="24"/>
        </w:rPr>
        <w:t>技术标准及要求</w:t>
      </w:r>
      <w:r w:rsidR="002D2099" w:rsidRPr="00672FC8">
        <w:rPr>
          <w:rFonts w:asciiTheme="minorEastAsia" w:eastAsiaTheme="minorEastAsia" w:hAnsiTheme="minorEastAsia"/>
          <w:color w:val="000000" w:themeColor="text1"/>
          <w:sz w:val="24"/>
        </w:rPr>
        <w:t>等事项签订政府采购合同。</w:t>
      </w:r>
    </w:p>
    <w:p w14:paraId="1259B601" w14:textId="67F4363B"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.2  采购人不得向成交供应商提出超出谈判文件以外的任何要求作为签订合同的条件，不得与成交供应商订立背离谈判文件确定的合同文本以及</w:t>
      </w:r>
      <w:r w:rsidR="00CF31F6" w:rsidRPr="00672FC8">
        <w:rPr>
          <w:rFonts w:asciiTheme="minorEastAsia" w:eastAsiaTheme="minorEastAsia" w:hAnsiTheme="minorEastAsia"/>
          <w:color w:val="000000" w:themeColor="text1"/>
          <w:sz w:val="24"/>
        </w:rPr>
        <w:t>技术标准及要求</w:t>
      </w:r>
      <w:r w:rsidR="002D2099" w:rsidRPr="00672FC8">
        <w:rPr>
          <w:rFonts w:asciiTheme="minorEastAsia" w:eastAsiaTheme="minorEastAsia" w:hAnsiTheme="minorEastAsia"/>
          <w:color w:val="000000" w:themeColor="text1"/>
          <w:sz w:val="24"/>
        </w:rPr>
        <w:t>等实质性内容的协议。</w:t>
      </w:r>
    </w:p>
    <w:p w14:paraId="16A7FD03" w14:textId="6FA94658"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002D2099" w:rsidRPr="00672FC8">
        <w:rPr>
          <w:rFonts w:asciiTheme="minorEastAsia" w:eastAsiaTheme="minorEastAsia" w:hAnsiTheme="minorEastAsia"/>
          <w:color w:val="000000" w:themeColor="text1"/>
          <w:sz w:val="24"/>
        </w:rPr>
        <w:t xml:space="preserve">.3  </w:t>
      </w:r>
      <w:r w:rsidR="002D2099" w:rsidRPr="00672FC8">
        <w:rPr>
          <w:rFonts w:asciiTheme="minorEastAsia" w:eastAsiaTheme="minorEastAsia" w:hAnsiTheme="minorEastAsia" w:hint="eastAsia"/>
          <w:color w:val="000000" w:themeColor="text1"/>
          <w:sz w:val="24"/>
        </w:rPr>
        <w:t>成交供应</w:t>
      </w:r>
      <w:proofErr w:type="gramStart"/>
      <w:r w:rsidR="002D2099" w:rsidRPr="00672FC8">
        <w:rPr>
          <w:rFonts w:asciiTheme="minorEastAsia" w:eastAsiaTheme="minorEastAsia" w:hAnsiTheme="minorEastAsia" w:hint="eastAsia"/>
          <w:color w:val="000000" w:themeColor="text1"/>
          <w:sz w:val="24"/>
        </w:rPr>
        <w:t>商拒绝</w:t>
      </w:r>
      <w:proofErr w:type="gramEnd"/>
      <w:r w:rsidR="002D2099" w:rsidRPr="00672FC8">
        <w:rPr>
          <w:rFonts w:asciiTheme="minorEastAsia" w:eastAsiaTheme="minorEastAsia" w:hAnsiTheme="minorEastAsia"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45A21BDB" w14:textId="34417BAF" w:rsidR="00F36B87" w:rsidRPr="00672FC8"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Pr="00672FC8">
        <w:rPr>
          <w:rFonts w:asciiTheme="minorEastAsia" w:eastAsiaTheme="minorEastAsia" w:hAnsiTheme="minorEastAsia"/>
          <w:color w:val="000000" w:themeColor="text1"/>
          <w:sz w:val="24"/>
        </w:rPr>
        <w:t>.</w:t>
      </w:r>
      <w:r w:rsidR="002D2099" w:rsidRPr="00672FC8">
        <w:rPr>
          <w:rFonts w:asciiTheme="minorEastAsia" w:eastAsiaTheme="minorEastAsia" w:hAnsiTheme="minorEastAsia"/>
          <w:color w:val="000000" w:themeColor="text1"/>
          <w:sz w:val="24"/>
        </w:rPr>
        <w:t xml:space="preserve">4  </w:t>
      </w:r>
      <w:r w:rsidR="002D2099" w:rsidRPr="00672FC8">
        <w:rPr>
          <w:rFonts w:asciiTheme="minorEastAsia" w:eastAsiaTheme="minorEastAsia" w:hAnsiTheme="minorEastAsia" w:hint="eastAsia"/>
          <w:color w:val="000000" w:themeColor="text1"/>
          <w:sz w:val="24"/>
        </w:rPr>
        <w:t>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7136A23" w14:textId="69398F9A" w:rsidR="00F36B87" w:rsidRPr="00B65984" w:rsidRDefault="00E2501C" w:rsidP="00672FC8">
      <w:pPr>
        <w:adjustRightInd w:val="0"/>
        <w:snapToGrid w:val="0"/>
        <w:spacing w:before="120" w:line="360" w:lineRule="auto"/>
        <w:ind w:leftChars="100" w:left="930" w:hangingChars="300" w:hanging="720"/>
        <w:rPr>
          <w:rFonts w:asciiTheme="minorEastAsia" w:eastAsiaTheme="minorEastAsia" w:hAnsiTheme="minorEastAsia"/>
          <w:color w:val="000000" w:themeColor="text1"/>
          <w:sz w:val="24"/>
        </w:rPr>
      </w:pPr>
      <w:r w:rsidRPr="00672FC8">
        <w:rPr>
          <w:rFonts w:asciiTheme="minorEastAsia" w:eastAsiaTheme="minorEastAsia" w:hAnsiTheme="minorEastAsia" w:hint="eastAsia"/>
          <w:color w:val="000000" w:themeColor="text1"/>
          <w:sz w:val="24"/>
        </w:rPr>
        <w:t>10</w:t>
      </w:r>
      <w:r w:rsidRPr="00672FC8">
        <w:rPr>
          <w:rFonts w:asciiTheme="minorEastAsia" w:eastAsiaTheme="minorEastAsia" w:hAnsiTheme="minorEastAsia"/>
          <w:color w:val="000000" w:themeColor="text1"/>
          <w:sz w:val="24"/>
        </w:rPr>
        <w:t>.</w:t>
      </w:r>
      <w:r w:rsidR="002D2099" w:rsidRPr="00672FC8">
        <w:rPr>
          <w:rFonts w:asciiTheme="minorEastAsia" w:eastAsiaTheme="minorEastAsia" w:hAnsiTheme="minorEastAsia"/>
          <w:color w:val="000000" w:themeColor="text1"/>
          <w:sz w:val="24"/>
        </w:rPr>
        <w:t xml:space="preserve">5  </w:t>
      </w:r>
      <w:r w:rsidR="002D2099" w:rsidRPr="00672FC8">
        <w:rPr>
          <w:rFonts w:asciiTheme="minorEastAsia" w:eastAsiaTheme="minorEastAsia" w:hAnsiTheme="minorEastAsia" w:hint="eastAsia"/>
          <w:color w:val="000000" w:themeColor="text1"/>
          <w:sz w:val="24"/>
        </w:rPr>
        <w:t>竞争性谈判文件、成交方的响应文件及评审过程中有关澄清文件均应作为合同附件。</w:t>
      </w:r>
    </w:p>
    <w:p w14:paraId="2B85ABDE" w14:textId="6F4B6614" w:rsidR="00974E16" w:rsidRPr="00B65984" w:rsidRDefault="00672FC8" w:rsidP="00672FC8">
      <w:pPr>
        <w:pStyle w:val="2"/>
        <w:tabs>
          <w:tab w:val="left" w:pos="3527"/>
          <w:tab w:val="center" w:pos="4153"/>
        </w:tabs>
        <w:snapToGri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ab/>
      </w:r>
      <w:r>
        <w:rPr>
          <w:rFonts w:asciiTheme="minorEastAsia" w:eastAsiaTheme="minorEastAsia" w:hAnsiTheme="minorEastAsia"/>
          <w:color w:val="000000" w:themeColor="text1"/>
          <w:sz w:val="24"/>
          <w:szCs w:val="24"/>
        </w:rPr>
        <w:tab/>
      </w:r>
      <w:r w:rsidR="002D2099" w:rsidRPr="00B65984">
        <w:rPr>
          <w:rFonts w:asciiTheme="minorEastAsia" w:eastAsiaTheme="minorEastAsia" w:hAnsiTheme="minorEastAsia"/>
          <w:color w:val="000000" w:themeColor="text1"/>
          <w:sz w:val="24"/>
          <w:szCs w:val="24"/>
        </w:rPr>
        <w:br w:type="page"/>
      </w:r>
    </w:p>
    <w:p w14:paraId="3EDBA8CA" w14:textId="421F37F1"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90" w:name="_Toc89160460"/>
      <w:r w:rsidRPr="00B65984">
        <w:rPr>
          <w:rFonts w:asciiTheme="minorEastAsia" w:eastAsiaTheme="minorEastAsia" w:hAnsiTheme="minorEastAsia" w:hint="eastAsia"/>
          <w:color w:val="000000" w:themeColor="text1"/>
          <w:szCs w:val="30"/>
        </w:rPr>
        <w:lastRenderedPageBreak/>
        <w:t>第八章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合同一般条款</w:t>
      </w:r>
      <w:bookmarkEnd w:id="90"/>
    </w:p>
    <w:p w14:paraId="71745688" w14:textId="7308A858" w:rsidR="00E871A7" w:rsidRPr="00B65984" w:rsidRDefault="00E871A7" w:rsidP="00B65984">
      <w:pPr>
        <w:adjustRightInd w:val="0"/>
        <w:snapToGrid w:val="0"/>
        <w:spacing w:line="360" w:lineRule="auto"/>
        <w:ind w:leftChars="171" w:left="359" w:rightChars="218" w:right="458"/>
        <w:jc w:val="right"/>
        <w:rPr>
          <w:rFonts w:asciiTheme="minorEastAsia" w:eastAsiaTheme="minorEastAsia" w:hAnsiTheme="minorEastAsia"/>
          <w:b/>
          <w:sz w:val="24"/>
          <w:u w:val="single"/>
        </w:rPr>
      </w:pPr>
      <w:r w:rsidRPr="00B65984">
        <w:rPr>
          <w:rFonts w:asciiTheme="minorEastAsia" w:eastAsiaTheme="minorEastAsia" w:hAnsiTheme="minorEastAsia" w:hint="eastAsia"/>
          <w:b/>
          <w:sz w:val="24"/>
        </w:rPr>
        <w:t xml:space="preserve">  </w:t>
      </w:r>
      <w:r w:rsidRPr="00B65984">
        <w:rPr>
          <w:rFonts w:asciiTheme="minorEastAsia" w:eastAsiaTheme="minorEastAsia" w:hAnsiTheme="minorEastAsia" w:cs="宋体" w:hint="eastAsia"/>
          <w:b/>
          <w:sz w:val="24"/>
        </w:rPr>
        <w:t>合同编号：</w:t>
      </w:r>
      <w:r w:rsidRPr="00B65984">
        <w:rPr>
          <w:rFonts w:asciiTheme="minorEastAsia" w:eastAsiaTheme="minorEastAsia" w:hAnsiTheme="minorEastAsia" w:cs="宋体" w:hint="eastAsia"/>
          <w:b/>
          <w:sz w:val="24"/>
          <w:u w:val="single"/>
        </w:rPr>
        <w:t xml:space="preserve"> </w:t>
      </w:r>
      <w:r w:rsidRPr="00B65984">
        <w:rPr>
          <w:rFonts w:asciiTheme="minorEastAsia" w:eastAsiaTheme="minorEastAsia" w:hAnsiTheme="minorEastAsia" w:cs="宋体"/>
          <w:b/>
          <w:sz w:val="24"/>
          <w:u w:val="single"/>
        </w:rPr>
        <w:t xml:space="preserve">     </w:t>
      </w:r>
    </w:p>
    <w:p w14:paraId="17289FC3" w14:textId="77777777" w:rsidR="00E871A7" w:rsidRPr="00B65984" w:rsidRDefault="00E871A7" w:rsidP="00B65984">
      <w:pPr>
        <w:adjustRightInd w:val="0"/>
        <w:snapToGrid w:val="0"/>
        <w:spacing w:line="360" w:lineRule="auto"/>
        <w:ind w:leftChars="171" w:left="359" w:rightChars="218" w:right="458"/>
        <w:jc w:val="center"/>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0C85B52A" w14:textId="77777777" w:rsidR="00E871A7" w:rsidRPr="00B65984" w:rsidRDefault="00E871A7" w:rsidP="00B65984">
      <w:pPr>
        <w:adjustRightInd w:val="0"/>
        <w:snapToGrid w:val="0"/>
        <w:spacing w:line="360" w:lineRule="auto"/>
        <w:ind w:rightChars="218" w:right="458"/>
        <w:rPr>
          <w:rFonts w:asciiTheme="minorEastAsia" w:eastAsiaTheme="minorEastAsia" w:hAnsiTheme="minorEastAsia" w:cs="宋体"/>
          <w:b/>
          <w:sz w:val="24"/>
        </w:rPr>
      </w:pPr>
      <w:r w:rsidRPr="00B65984">
        <w:rPr>
          <w:rFonts w:asciiTheme="minorEastAsia" w:eastAsiaTheme="minorEastAsia" w:hAnsiTheme="minorEastAsia" w:cs="宋体" w:hint="eastAsia"/>
          <w:b/>
          <w:sz w:val="24"/>
        </w:rPr>
        <w:t xml:space="preserve"> </w:t>
      </w:r>
    </w:p>
    <w:p w14:paraId="0083BE04"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591D43F1"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b/>
          <w:sz w:val="24"/>
        </w:rPr>
      </w:pPr>
      <w:r w:rsidRPr="00B65984">
        <w:rPr>
          <w:rFonts w:asciiTheme="minorEastAsia" w:eastAsiaTheme="minorEastAsia" w:hAnsiTheme="minorEastAsia"/>
          <w:b/>
          <w:sz w:val="24"/>
        </w:rPr>
        <w:t xml:space="preserve"> </w:t>
      </w:r>
    </w:p>
    <w:p w14:paraId="52C46000"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2A3B112" w14:textId="77777777" w:rsidR="00E871A7" w:rsidRPr="00B65984" w:rsidRDefault="00E871A7" w:rsidP="00B65984">
      <w:pPr>
        <w:adjustRightInd w:val="0"/>
        <w:snapToGrid w:val="0"/>
        <w:spacing w:line="360" w:lineRule="auto"/>
        <w:ind w:leftChars="171" w:left="359" w:rightChars="218" w:right="458"/>
        <w:jc w:val="center"/>
        <w:rPr>
          <w:rFonts w:asciiTheme="minorEastAsia" w:eastAsiaTheme="minorEastAsia" w:hAnsiTheme="minorEastAsia"/>
          <w:sz w:val="24"/>
        </w:rPr>
      </w:pPr>
      <w:r w:rsidRPr="00B65984">
        <w:rPr>
          <w:rFonts w:asciiTheme="minorEastAsia" w:eastAsiaTheme="minorEastAsia" w:hAnsiTheme="minorEastAsia" w:cs="黑体" w:hint="eastAsia"/>
          <w:b/>
          <w:sz w:val="24"/>
        </w:rPr>
        <w:t>建设工程施工合同</w:t>
      </w:r>
    </w:p>
    <w:p w14:paraId="6CCCEDE8"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0CCFCC7A"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1AE42D14"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3EA21A0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BCE50F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5060C2B"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340DBD0A"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0E1A064C"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17704709"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4961EB4D"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4C8CCA4E"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039EA4D"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8DE6F40"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85EDDF0" w14:textId="77777777" w:rsidR="00E871A7" w:rsidRPr="00B65984" w:rsidRDefault="00E871A7" w:rsidP="00B65984">
      <w:pPr>
        <w:adjustRightInd w:val="0"/>
        <w:snapToGrid w:val="0"/>
        <w:spacing w:line="360" w:lineRule="auto"/>
        <w:ind w:leftChars="171" w:left="359" w:rightChars="218" w:right="458"/>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59482BCB" w14:textId="77777777" w:rsidR="00E871A7" w:rsidRPr="00B65984" w:rsidRDefault="00E871A7" w:rsidP="00B65984">
      <w:pPr>
        <w:adjustRightInd w:val="0"/>
        <w:snapToGrid w:val="0"/>
        <w:spacing w:line="360" w:lineRule="auto"/>
        <w:ind w:rightChars="218" w:right="458"/>
        <w:rPr>
          <w:rFonts w:asciiTheme="minorEastAsia" w:eastAsiaTheme="minorEastAsia" w:hAnsiTheme="minorEastAsia"/>
          <w:sz w:val="24"/>
        </w:rPr>
      </w:pPr>
    </w:p>
    <w:p w14:paraId="40C4EA48" w14:textId="77777777" w:rsidR="00E871A7" w:rsidRPr="00B65984" w:rsidRDefault="00E871A7" w:rsidP="00B65984">
      <w:pPr>
        <w:adjustRightInd w:val="0"/>
        <w:snapToGrid w:val="0"/>
        <w:spacing w:line="360" w:lineRule="auto"/>
        <w:ind w:leftChars="171" w:left="359" w:rightChars="218" w:right="458" w:firstLineChars="98" w:firstLine="236"/>
        <w:rPr>
          <w:rFonts w:asciiTheme="minorEastAsia" w:eastAsiaTheme="minorEastAsia" w:hAnsiTheme="minorEastAsia" w:cs="宋体"/>
          <w:sz w:val="24"/>
          <w:u w:val="single"/>
        </w:rPr>
      </w:pPr>
      <w:r w:rsidRPr="00B65984">
        <w:rPr>
          <w:rFonts w:asciiTheme="minorEastAsia" w:eastAsiaTheme="minorEastAsia" w:hAnsiTheme="minorEastAsia" w:cs="黑体" w:hint="eastAsia"/>
          <w:b/>
          <w:sz w:val="24"/>
        </w:rPr>
        <w:t>工 程 名 称：</w:t>
      </w:r>
      <w:r w:rsidRPr="00B65984">
        <w:rPr>
          <w:rFonts w:asciiTheme="minorEastAsia" w:eastAsiaTheme="minorEastAsia" w:hAnsiTheme="minorEastAsia" w:cs="黑体" w:hint="eastAsia"/>
          <w:b/>
          <w:sz w:val="24"/>
          <w:u w:val="single"/>
        </w:rPr>
        <w:t xml:space="preserve"> </w:t>
      </w:r>
      <w:r w:rsidRPr="00B65984">
        <w:rPr>
          <w:rFonts w:asciiTheme="minorEastAsia" w:eastAsiaTheme="minorEastAsia" w:hAnsiTheme="minorEastAsia" w:cs="黑体"/>
          <w:b/>
          <w:sz w:val="24"/>
          <w:u w:val="single"/>
        </w:rPr>
        <w:t xml:space="preserve">                  </w:t>
      </w:r>
    </w:p>
    <w:p w14:paraId="5D5C9655" w14:textId="32C709D4" w:rsidR="00E871A7" w:rsidRPr="00B65984" w:rsidRDefault="00E871A7" w:rsidP="00B65984">
      <w:pPr>
        <w:adjustRightInd w:val="0"/>
        <w:snapToGrid w:val="0"/>
        <w:spacing w:line="360" w:lineRule="auto"/>
        <w:ind w:firstLineChars="245" w:firstLine="590"/>
        <w:rPr>
          <w:rFonts w:asciiTheme="minorEastAsia" w:eastAsiaTheme="minorEastAsia" w:hAnsiTheme="minorEastAsia" w:cs="Arial"/>
          <w:b/>
          <w:sz w:val="24"/>
        </w:rPr>
      </w:pPr>
      <w:r w:rsidRPr="00B65984">
        <w:rPr>
          <w:rFonts w:asciiTheme="minorEastAsia" w:eastAsiaTheme="minorEastAsia" w:hAnsiTheme="minorEastAsia" w:cs="Arial" w:hint="eastAsia"/>
          <w:b/>
          <w:sz w:val="24"/>
        </w:rPr>
        <w:t>发包人（全称）：</w:t>
      </w:r>
      <w:r w:rsidRPr="00B65984">
        <w:rPr>
          <w:rFonts w:asciiTheme="minorEastAsia" w:eastAsiaTheme="minorEastAsia" w:hAnsiTheme="minorEastAsia" w:cs="宋体" w:hint="eastAsia"/>
          <w:sz w:val="24"/>
          <w:u w:val="single"/>
        </w:rPr>
        <w:t xml:space="preserve">                  </w:t>
      </w:r>
    </w:p>
    <w:p w14:paraId="44003456" w14:textId="77777777" w:rsidR="00E871A7" w:rsidRPr="00B65984" w:rsidRDefault="00E871A7" w:rsidP="00B65984">
      <w:pPr>
        <w:adjustRightInd w:val="0"/>
        <w:snapToGrid w:val="0"/>
        <w:spacing w:line="360" w:lineRule="auto"/>
        <w:ind w:firstLineChars="245" w:firstLine="590"/>
        <w:rPr>
          <w:rFonts w:asciiTheme="minorEastAsia" w:eastAsiaTheme="minorEastAsia" w:hAnsiTheme="minorEastAsia" w:cs="Arial"/>
          <w:b/>
          <w:sz w:val="24"/>
          <w:u w:val="single"/>
        </w:rPr>
      </w:pPr>
      <w:r w:rsidRPr="00B65984">
        <w:rPr>
          <w:rFonts w:asciiTheme="minorEastAsia" w:eastAsiaTheme="minorEastAsia" w:hAnsiTheme="minorEastAsia" w:cs="黑体" w:hint="eastAsia"/>
          <w:b/>
          <w:sz w:val="24"/>
        </w:rPr>
        <w:t>承包人（</w:t>
      </w:r>
      <w:r w:rsidRPr="00B65984">
        <w:rPr>
          <w:rFonts w:asciiTheme="minorEastAsia" w:eastAsiaTheme="minorEastAsia" w:hAnsiTheme="minorEastAsia" w:cs="Arial" w:hint="eastAsia"/>
          <w:b/>
          <w:sz w:val="24"/>
        </w:rPr>
        <w:t>全称）：</w:t>
      </w:r>
      <w:r w:rsidRPr="00B65984">
        <w:rPr>
          <w:rFonts w:asciiTheme="minorEastAsia" w:eastAsiaTheme="minorEastAsia" w:hAnsiTheme="minorEastAsia" w:cs="Arial"/>
          <w:b/>
          <w:sz w:val="24"/>
        </w:rPr>
        <w:t xml:space="preserve"> </w:t>
      </w:r>
      <w:r w:rsidRPr="00B65984">
        <w:rPr>
          <w:rFonts w:asciiTheme="minorEastAsia" w:eastAsiaTheme="minorEastAsia" w:hAnsiTheme="minorEastAsia" w:cs="Arial"/>
          <w:b/>
          <w:sz w:val="24"/>
          <w:u w:val="single"/>
        </w:rPr>
        <w:t xml:space="preserve">                </w:t>
      </w:r>
    </w:p>
    <w:p w14:paraId="56E4B1F0" w14:textId="77777777" w:rsidR="00E871A7" w:rsidRPr="00B65984" w:rsidRDefault="00E871A7" w:rsidP="00B65984">
      <w:pPr>
        <w:adjustRightInd w:val="0"/>
        <w:snapToGrid w:val="0"/>
        <w:spacing w:line="360" w:lineRule="auto"/>
        <w:ind w:firstLineChars="245" w:firstLine="590"/>
        <w:rPr>
          <w:rFonts w:asciiTheme="minorEastAsia" w:eastAsiaTheme="minorEastAsia" w:hAnsiTheme="minorEastAsia"/>
          <w:sz w:val="24"/>
        </w:rPr>
      </w:pPr>
      <w:r w:rsidRPr="00B65984">
        <w:rPr>
          <w:rFonts w:asciiTheme="minorEastAsia" w:eastAsiaTheme="minorEastAsia" w:hAnsiTheme="minorEastAsia" w:cs="Arial" w:hint="eastAsia"/>
          <w:b/>
          <w:sz w:val="24"/>
        </w:rPr>
        <w:t>工 程 地 址</w:t>
      </w:r>
      <w:r w:rsidRPr="00B65984">
        <w:rPr>
          <w:rFonts w:asciiTheme="minorEastAsia" w:eastAsiaTheme="minorEastAsia" w:hAnsiTheme="minorEastAsia" w:cs="黑体" w:hint="eastAsia"/>
          <w:b/>
          <w:sz w:val="24"/>
        </w:rPr>
        <w:t>：</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宋体"/>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cs="宋体" w:hint="eastAsia"/>
          <w:sz w:val="24"/>
          <w:u w:val="single"/>
        </w:rPr>
        <w:t xml:space="preserve">     </w:t>
      </w:r>
    </w:p>
    <w:p w14:paraId="1E8B37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p w14:paraId="5DD198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p w14:paraId="4CDE46A2" w14:textId="77777777" w:rsidR="00E871A7" w:rsidRPr="00B65984" w:rsidRDefault="00E871A7" w:rsidP="00B65984">
      <w:pPr>
        <w:adjustRightInd w:val="0"/>
        <w:snapToGrid w:val="0"/>
        <w:spacing w:line="360" w:lineRule="auto"/>
        <w:rPr>
          <w:rFonts w:asciiTheme="minorEastAsia" w:eastAsiaTheme="minorEastAsia" w:hAnsiTheme="minorEastAsia"/>
          <w:sz w:val="24"/>
        </w:rPr>
        <w:sectPr w:rsidR="00E871A7" w:rsidRPr="00B65984">
          <w:pgSz w:w="11906" w:h="16838"/>
          <w:pgMar w:top="1440" w:right="1800" w:bottom="1440" w:left="1800" w:header="851" w:footer="992" w:gutter="0"/>
          <w:cols w:space="720"/>
          <w:docGrid w:linePitch="312"/>
        </w:sectPr>
      </w:pPr>
    </w:p>
    <w:p w14:paraId="06488DD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lastRenderedPageBreak/>
        <w:t>合同协议书</w:t>
      </w:r>
    </w:p>
    <w:p w14:paraId="28774F66" w14:textId="77777777" w:rsidR="00E871A7" w:rsidRPr="00B65984" w:rsidRDefault="00E871A7" w:rsidP="00B65984">
      <w:pPr>
        <w:pStyle w:val="18"/>
        <w:adjustRightInd w:val="0"/>
        <w:snapToGrid w:val="0"/>
        <w:spacing w:line="360" w:lineRule="auto"/>
        <w:rPr>
          <w:rFonts w:asciiTheme="minorEastAsia" w:eastAsiaTheme="minorEastAsia" w:hAnsiTheme="minorEastAsia"/>
          <w:sz w:val="24"/>
          <w:szCs w:val="24"/>
          <w:u w:val="single"/>
        </w:rPr>
      </w:pPr>
      <w:r w:rsidRPr="00B65984">
        <w:rPr>
          <w:rFonts w:asciiTheme="minorEastAsia" w:eastAsiaTheme="minorEastAsia" w:hAnsiTheme="minorEastAsia" w:hint="eastAsia"/>
          <w:sz w:val="24"/>
          <w:szCs w:val="24"/>
        </w:rPr>
        <w:t xml:space="preserve">                                                    编号：</w:t>
      </w:r>
      <w:r w:rsidRPr="00B65984">
        <w:rPr>
          <w:rFonts w:asciiTheme="minorEastAsia" w:eastAsiaTheme="minorEastAsia" w:hAnsiTheme="minorEastAsia" w:hint="eastAsia"/>
          <w:sz w:val="24"/>
          <w:szCs w:val="24"/>
          <w:u w:val="single"/>
        </w:rPr>
        <w:t xml:space="preserve">                </w:t>
      </w:r>
    </w:p>
    <w:p w14:paraId="042DB60E" w14:textId="5EB79B78" w:rsidR="00E871A7" w:rsidRPr="00B65984" w:rsidRDefault="00E871A7" w:rsidP="00B65984">
      <w:pPr>
        <w:adjustRightInd w:val="0"/>
        <w:snapToGrid w:val="0"/>
        <w:spacing w:line="360" w:lineRule="auto"/>
        <w:rPr>
          <w:rFonts w:asciiTheme="minorEastAsia" w:eastAsiaTheme="minorEastAsia" w:hAnsiTheme="minorEastAsia" w:cs="Arial"/>
          <w:b/>
          <w:sz w:val="24"/>
        </w:rPr>
      </w:pPr>
      <w:r w:rsidRPr="00B65984">
        <w:rPr>
          <w:rFonts w:asciiTheme="minorEastAsia" w:eastAsiaTheme="minorEastAsia" w:hAnsiTheme="minorEastAsia" w:cs="Arial"/>
          <w:b/>
          <w:sz w:val="24"/>
        </w:rPr>
        <w:t>发包人</w:t>
      </w:r>
      <w:r w:rsidRPr="00B65984">
        <w:rPr>
          <w:rFonts w:asciiTheme="minorEastAsia" w:eastAsiaTheme="minorEastAsia" w:hAnsiTheme="minorEastAsia" w:cs="Arial" w:hint="eastAsia"/>
          <w:b/>
          <w:sz w:val="24"/>
        </w:rPr>
        <w:t>（全称）</w:t>
      </w:r>
      <w:r w:rsidRPr="00B65984">
        <w:rPr>
          <w:rFonts w:asciiTheme="minorEastAsia" w:eastAsiaTheme="minorEastAsia" w:hAnsiTheme="minorEastAsia" w:cs="Arial"/>
          <w:b/>
          <w:sz w:val="24"/>
        </w:rPr>
        <w:t>：</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Arial"/>
          <w:sz w:val="24"/>
          <w:u w:val="single"/>
        </w:rPr>
        <w:t xml:space="preserve">           </w:t>
      </w:r>
    </w:p>
    <w:p w14:paraId="68ADDAD3"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 定 代 表 人：</w:t>
      </w:r>
      <w:r w:rsidRPr="00B65984">
        <w:rPr>
          <w:rFonts w:asciiTheme="minorEastAsia" w:eastAsiaTheme="minorEastAsia" w:hAnsiTheme="minorEastAsia" w:cs="Arial"/>
          <w:sz w:val="24"/>
          <w:u w:val="single"/>
        </w:rPr>
        <w:t xml:space="preserve">                   </w:t>
      </w:r>
    </w:p>
    <w:p w14:paraId="70B0C324" w14:textId="77777777" w:rsidR="00E871A7" w:rsidRPr="00B65984" w:rsidRDefault="00E871A7" w:rsidP="00B65984">
      <w:pPr>
        <w:adjustRightInd w:val="0"/>
        <w:snapToGrid w:val="0"/>
        <w:spacing w:line="360" w:lineRule="auto"/>
        <w:rPr>
          <w:rFonts w:asciiTheme="minorEastAsia" w:eastAsiaTheme="minorEastAsia" w:hAnsiTheme="minorEastAsia"/>
          <w:b/>
          <w:sz w:val="24"/>
          <w:u w:val="single"/>
        </w:rPr>
      </w:pPr>
      <w:r w:rsidRPr="00B65984">
        <w:rPr>
          <w:rFonts w:asciiTheme="minorEastAsia" w:eastAsiaTheme="minorEastAsia" w:hAnsiTheme="minorEastAsia" w:hint="eastAsia"/>
          <w:b/>
          <w:sz w:val="24"/>
        </w:rPr>
        <w:t>法定注册地址：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p>
    <w:p w14:paraId="483B2AE6"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 xml:space="preserve"> </w:t>
      </w:r>
    </w:p>
    <w:p w14:paraId="20E985E9"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承包人（全称）：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39C2F2A5"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 定 代 表 人：</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b/>
          <w:sz w:val="24"/>
          <w:u w:val="single"/>
        </w:rPr>
        <w:t xml:space="preserve"> </w:t>
      </w:r>
    </w:p>
    <w:p w14:paraId="06E363DC" w14:textId="77777777" w:rsidR="00E871A7" w:rsidRPr="00B65984" w:rsidRDefault="00E871A7"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t>法定注册地址：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5C7AA013"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p>
    <w:p w14:paraId="675BD8BC"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发包人为建设</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49968A59"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1" w:name="_Toc503536339"/>
      <w:bookmarkStart w:id="92" w:name="_Toc454359428"/>
      <w:bookmarkStart w:id="93" w:name="_Toc89160461"/>
      <w:r w:rsidRPr="00B65984">
        <w:rPr>
          <w:rFonts w:asciiTheme="minorEastAsia" w:eastAsiaTheme="minorEastAsia" w:hAnsiTheme="minorEastAsia" w:hint="eastAsia"/>
          <w:sz w:val="24"/>
        </w:rPr>
        <w:t>一、工程概况</w:t>
      </w:r>
      <w:bookmarkEnd w:id="91"/>
      <w:bookmarkEnd w:id="92"/>
      <w:bookmarkEnd w:id="93"/>
    </w:p>
    <w:p w14:paraId="2F46614F" w14:textId="03509B4F" w:rsidR="00E871A7" w:rsidRPr="009828C9" w:rsidRDefault="00E871A7" w:rsidP="00B65984">
      <w:pPr>
        <w:adjustRightInd w:val="0"/>
        <w:snapToGrid w:val="0"/>
        <w:spacing w:line="360" w:lineRule="auto"/>
        <w:ind w:firstLine="490"/>
        <w:rPr>
          <w:rFonts w:asciiTheme="minorEastAsia" w:eastAsiaTheme="minorEastAsia" w:hAnsiTheme="minorEastAsia"/>
          <w:sz w:val="24"/>
          <w:u w:val="single"/>
        </w:rPr>
      </w:pPr>
      <w:r w:rsidRPr="009828C9">
        <w:rPr>
          <w:rFonts w:asciiTheme="minorEastAsia" w:eastAsiaTheme="minorEastAsia" w:hAnsiTheme="minorEastAsia" w:hint="eastAsia"/>
          <w:sz w:val="24"/>
        </w:rPr>
        <w:t>工程名称：</w:t>
      </w:r>
      <w:r w:rsidRPr="009828C9">
        <w:rPr>
          <w:rFonts w:asciiTheme="minorEastAsia" w:eastAsiaTheme="minorEastAsia" w:hAnsiTheme="minorEastAsia" w:hint="eastAsia"/>
          <w:sz w:val="24"/>
          <w:u w:val="single"/>
        </w:rPr>
        <w:t xml:space="preserve"> </w:t>
      </w:r>
      <w:r w:rsidR="009828C9" w:rsidRPr="009828C9">
        <w:rPr>
          <w:rFonts w:asciiTheme="minorEastAsia" w:eastAsiaTheme="minorEastAsia" w:hAnsiTheme="minorEastAsia" w:hint="eastAsia"/>
          <w:sz w:val="24"/>
          <w:u w:val="single"/>
        </w:rPr>
        <w:t>2021年第一批老旧小区综合整治项目（</w:t>
      </w:r>
      <w:proofErr w:type="gramStart"/>
      <w:r w:rsidR="009828C9" w:rsidRPr="009828C9">
        <w:rPr>
          <w:rFonts w:asciiTheme="minorEastAsia" w:eastAsiaTheme="minorEastAsia" w:hAnsiTheme="minorEastAsia" w:hint="eastAsia"/>
          <w:sz w:val="24"/>
          <w:u w:val="single"/>
        </w:rPr>
        <w:t>贡院西</w:t>
      </w:r>
      <w:proofErr w:type="gramEnd"/>
      <w:r w:rsidR="009828C9" w:rsidRPr="009828C9">
        <w:rPr>
          <w:rFonts w:asciiTheme="minorEastAsia" w:eastAsiaTheme="minorEastAsia" w:hAnsiTheme="minorEastAsia" w:hint="eastAsia"/>
          <w:sz w:val="24"/>
          <w:u w:val="single"/>
        </w:rPr>
        <w:t>街8号院6号楼）</w:t>
      </w:r>
      <w:r w:rsidRPr="009828C9">
        <w:rPr>
          <w:rFonts w:asciiTheme="minorEastAsia" w:eastAsiaTheme="minorEastAsia" w:hAnsiTheme="minorEastAsia" w:hint="eastAsia"/>
          <w:sz w:val="24"/>
          <w:u w:val="single"/>
        </w:rPr>
        <w:t xml:space="preserve">                                                    </w:t>
      </w:r>
      <w:r w:rsidRPr="009828C9">
        <w:rPr>
          <w:rFonts w:asciiTheme="minorEastAsia" w:eastAsiaTheme="minorEastAsia" w:hAnsiTheme="minorEastAsia"/>
          <w:sz w:val="24"/>
          <w:u w:val="single"/>
        </w:rPr>
        <w:t xml:space="preserve"> </w:t>
      </w:r>
    </w:p>
    <w:p w14:paraId="3A0FD988" w14:textId="7E556C74" w:rsidR="00E871A7" w:rsidRPr="009828C9" w:rsidRDefault="00E871A7" w:rsidP="00B65984">
      <w:pPr>
        <w:adjustRightInd w:val="0"/>
        <w:snapToGrid w:val="0"/>
        <w:spacing w:line="360" w:lineRule="auto"/>
        <w:ind w:firstLine="490"/>
        <w:rPr>
          <w:rFonts w:asciiTheme="minorEastAsia" w:eastAsiaTheme="minorEastAsia" w:hAnsiTheme="minorEastAsia"/>
          <w:sz w:val="24"/>
          <w:u w:val="single"/>
        </w:rPr>
      </w:pPr>
      <w:r w:rsidRPr="009828C9">
        <w:rPr>
          <w:rFonts w:asciiTheme="minorEastAsia" w:eastAsiaTheme="minorEastAsia" w:hAnsiTheme="minorEastAsia" w:hint="eastAsia"/>
          <w:sz w:val="24"/>
        </w:rPr>
        <w:t>工程地点：</w:t>
      </w:r>
      <w:r w:rsidR="009828C9" w:rsidRPr="009828C9">
        <w:rPr>
          <w:rFonts w:asciiTheme="minorEastAsia" w:eastAsiaTheme="minorEastAsia" w:hAnsiTheme="minorEastAsia" w:hint="eastAsia"/>
          <w:sz w:val="24"/>
          <w:u w:val="single"/>
        </w:rPr>
        <w:t>位于东城区建国门，小区西邻</w:t>
      </w:r>
      <w:proofErr w:type="gramStart"/>
      <w:r w:rsidR="009828C9" w:rsidRPr="009828C9">
        <w:rPr>
          <w:rFonts w:asciiTheme="minorEastAsia" w:eastAsiaTheme="minorEastAsia" w:hAnsiTheme="minorEastAsia" w:hint="eastAsia"/>
          <w:sz w:val="24"/>
          <w:u w:val="single"/>
        </w:rPr>
        <w:t>贡院西</w:t>
      </w:r>
      <w:proofErr w:type="gramEnd"/>
      <w:r w:rsidR="009828C9" w:rsidRPr="009828C9">
        <w:rPr>
          <w:rFonts w:asciiTheme="minorEastAsia" w:eastAsiaTheme="minorEastAsia" w:hAnsiTheme="minorEastAsia" w:hint="eastAsia"/>
          <w:sz w:val="24"/>
          <w:u w:val="single"/>
        </w:rPr>
        <w:t>街</w:t>
      </w:r>
      <w:r w:rsidRPr="009828C9">
        <w:rPr>
          <w:rFonts w:asciiTheme="minorEastAsia" w:eastAsiaTheme="minorEastAsia" w:hAnsiTheme="minorEastAsia" w:hint="eastAsia"/>
          <w:sz w:val="24"/>
          <w:u w:val="single"/>
        </w:rPr>
        <w:t xml:space="preserve">                                                   </w:t>
      </w:r>
      <w:r w:rsidRPr="009828C9">
        <w:rPr>
          <w:rFonts w:asciiTheme="minorEastAsia" w:eastAsiaTheme="minorEastAsia" w:hAnsiTheme="minorEastAsia"/>
          <w:sz w:val="24"/>
          <w:u w:val="single"/>
        </w:rPr>
        <w:t xml:space="preserve"> </w:t>
      </w:r>
    </w:p>
    <w:p w14:paraId="0D191B57" w14:textId="6B048AC4"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9828C9">
        <w:rPr>
          <w:rFonts w:asciiTheme="minorEastAsia" w:eastAsiaTheme="minorEastAsia" w:hAnsiTheme="minorEastAsia" w:hint="eastAsia"/>
          <w:sz w:val="24"/>
        </w:rPr>
        <w:t>工程内容：</w:t>
      </w:r>
      <w:r w:rsidR="009828C9" w:rsidRPr="009828C9">
        <w:rPr>
          <w:rFonts w:asciiTheme="minorEastAsia" w:eastAsiaTheme="minorEastAsia" w:hAnsiTheme="minorEastAsia" w:hint="eastAsia"/>
          <w:sz w:val="24"/>
          <w:u w:val="single"/>
        </w:rPr>
        <w:t>本工程包括楼本体及室外工程，楼本体为5层住宅楼，建筑面积为1909.8m2，2个单元，30户，具体包含外墙保温缺损处局部修补及外墙涂料粉刷，屋面防水更新改造，上下水改造，楼梯间灯具更换，门禁系统改造等；室外工程具体包括大门改造，室外地面改造，新建自行车棚，室外污水管线改造等施工图、招标文件、工程量清单所含全部施工内容</w:t>
      </w:r>
      <w:r w:rsidRPr="009828C9">
        <w:rPr>
          <w:rFonts w:asciiTheme="minorEastAsia" w:eastAsiaTheme="minorEastAsia" w:hAnsiTheme="minorEastAsia" w:hint="eastAsia"/>
          <w:sz w:val="24"/>
          <w:u w:val="single"/>
        </w:rPr>
        <w:t>。（具体详见工程量清单及施工图纸）</w:t>
      </w:r>
      <w:r w:rsidRPr="00B65984">
        <w:rPr>
          <w:rFonts w:asciiTheme="minorEastAsia" w:eastAsiaTheme="minorEastAsia" w:hAnsiTheme="minorEastAsia" w:hint="eastAsia"/>
          <w:sz w:val="24"/>
          <w:u w:val="single"/>
        </w:rPr>
        <w:t xml:space="preserve"> </w:t>
      </w:r>
    </w:p>
    <w:p w14:paraId="173A7F6C"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群体工程应附“承包人承揽工程项目一览表”（附件1）</w:t>
      </w:r>
    </w:p>
    <w:p w14:paraId="3A370928"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工程立项批准文号：</w:t>
      </w:r>
      <w:r w:rsidRPr="00B65984">
        <w:rPr>
          <w:rFonts w:asciiTheme="minorEastAsia" w:eastAsiaTheme="minorEastAsia" w:hAnsiTheme="minorEastAsia" w:hint="eastAsia"/>
          <w:sz w:val="24"/>
          <w:u w:val="single"/>
        </w:rPr>
        <w:t>/</w:t>
      </w:r>
    </w:p>
    <w:p w14:paraId="6C6722D6"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资金来源：</w:t>
      </w:r>
      <w:r w:rsidRPr="00B65984">
        <w:rPr>
          <w:rFonts w:asciiTheme="minorEastAsia" w:eastAsiaTheme="minorEastAsia" w:hAnsiTheme="minorEastAsia" w:hint="eastAsia"/>
          <w:sz w:val="24"/>
          <w:u w:val="single"/>
        </w:rPr>
        <w:t>财政性资金，出资比例100%，已落实。</w:t>
      </w:r>
    </w:p>
    <w:p w14:paraId="4BB06DBE"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4" w:name="_Toc454359429"/>
      <w:bookmarkStart w:id="95" w:name="_Toc503536340"/>
      <w:bookmarkStart w:id="96" w:name="_Toc89160462"/>
      <w:r w:rsidRPr="00B65984">
        <w:rPr>
          <w:rFonts w:asciiTheme="minorEastAsia" w:eastAsiaTheme="minorEastAsia" w:hAnsiTheme="minorEastAsia" w:hint="eastAsia"/>
          <w:sz w:val="24"/>
        </w:rPr>
        <w:t>二、工程承包范围</w:t>
      </w:r>
      <w:bookmarkEnd w:id="94"/>
      <w:bookmarkEnd w:id="95"/>
      <w:bookmarkEnd w:id="96"/>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p>
    <w:p w14:paraId="4A6EF18F" w14:textId="7A9EC8A6"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u w:val="single"/>
        </w:rPr>
      </w:pPr>
      <w:r w:rsidRPr="00B65984">
        <w:rPr>
          <w:rFonts w:asciiTheme="minorEastAsia" w:eastAsiaTheme="minorEastAsia" w:hAnsiTheme="minorEastAsia" w:hint="eastAsia"/>
          <w:sz w:val="24"/>
        </w:rPr>
        <w:t>承包范围：</w:t>
      </w:r>
      <w:r w:rsidR="009828C9" w:rsidRPr="009828C9">
        <w:rPr>
          <w:rFonts w:asciiTheme="minorEastAsia" w:eastAsiaTheme="minorEastAsia" w:hAnsiTheme="minorEastAsia" w:hint="eastAsia"/>
          <w:sz w:val="24"/>
          <w:u w:val="single"/>
        </w:rPr>
        <w:t>本工程包括楼本体及室外工程，楼本体为5层住宅楼，建筑面积为1909.8m2，2个单元，30户，具体包含外墙保温缺损处局部修补及外墙涂</w:t>
      </w:r>
      <w:r w:rsidR="009828C9" w:rsidRPr="009828C9">
        <w:rPr>
          <w:rFonts w:asciiTheme="minorEastAsia" w:eastAsiaTheme="minorEastAsia" w:hAnsiTheme="minorEastAsia" w:hint="eastAsia"/>
          <w:sz w:val="24"/>
          <w:u w:val="single"/>
        </w:rPr>
        <w:lastRenderedPageBreak/>
        <w:t>料粉刷，屋面防水更新改造，上下水改造，楼梯间灯具更换，门禁系统改造等；室外工程具体包括大门改造，室外地面改造，新建自行车棚，室外污水管线改造等施工图、招标文件、工程量清单所含全部施工内容。（具体详见工程量清单及施工图纸）</w:t>
      </w:r>
    </w:p>
    <w:p w14:paraId="1D35C521" w14:textId="74B5C133" w:rsidR="00E871A7" w:rsidRPr="00B65984" w:rsidRDefault="00E871A7" w:rsidP="00B65984">
      <w:pPr>
        <w:adjustRightInd w:val="0"/>
        <w:snapToGrid w:val="0"/>
        <w:spacing w:line="360" w:lineRule="auto"/>
        <w:ind w:firstLine="490"/>
        <w:rPr>
          <w:rFonts w:asciiTheme="minorEastAsia" w:eastAsiaTheme="minorEastAsia" w:hAnsiTheme="minorEastAsia"/>
          <w:b/>
          <w:sz w:val="24"/>
          <w:u w:val="single"/>
        </w:rPr>
      </w:pPr>
      <w:r w:rsidRPr="00B65984">
        <w:rPr>
          <w:rFonts w:asciiTheme="minorEastAsia" w:eastAsiaTheme="minorEastAsia" w:hAnsiTheme="minorEastAsia" w:hint="eastAsia"/>
          <w:sz w:val="24"/>
        </w:rPr>
        <w:t>详细承包范围见第九章“技术标准和要求”。</w:t>
      </w:r>
    </w:p>
    <w:p w14:paraId="32D85616"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97" w:name="_Toc503536341"/>
      <w:bookmarkStart w:id="98" w:name="_Toc454359430"/>
      <w:bookmarkStart w:id="99" w:name="_Toc89160463"/>
      <w:r w:rsidRPr="00B65984">
        <w:rPr>
          <w:rFonts w:asciiTheme="minorEastAsia" w:eastAsiaTheme="minorEastAsia" w:hAnsiTheme="minorEastAsia" w:hint="eastAsia"/>
          <w:sz w:val="24"/>
        </w:rPr>
        <w:t>三、合同工期</w:t>
      </w:r>
      <w:bookmarkEnd w:id="97"/>
      <w:bookmarkEnd w:id="98"/>
      <w:bookmarkEnd w:id="99"/>
    </w:p>
    <w:p w14:paraId="306B4E54"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计划开工日期：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日</w:t>
      </w:r>
    </w:p>
    <w:p w14:paraId="1FA8B92B"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计划竣工日期：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日</w:t>
      </w:r>
    </w:p>
    <w:p w14:paraId="26D4797E"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工期总日历天数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天，自监理人发出的开工通知中载明的开工日期起算。</w:t>
      </w:r>
    </w:p>
    <w:p w14:paraId="4045AC91"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00" w:name="_Toc503536342"/>
      <w:bookmarkStart w:id="101" w:name="_Toc454359431"/>
      <w:bookmarkStart w:id="102" w:name="_Toc89160464"/>
      <w:r w:rsidRPr="00B65984">
        <w:rPr>
          <w:rFonts w:asciiTheme="minorEastAsia" w:eastAsiaTheme="minorEastAsia" w:hAnsiTheme="minorEastAsia" w:hint="eastAsia"/>
          <w:sz w:val="24"/>
        </w:rPr>
        <w:t>四、质量标准</w:t>
      </w:r>
      <w:bookmarkEnd w:id="100"/>
      <w:bookmarkEnd w:id="101"/>
      <w:bookmarkEnd w:id="102"/>
    </w:p>
    <w:p w14:paraId="4BFA0FB1"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工程质量标准：</w:t>
      </w:r>
      <w:r w:rsidRPr="00B65984">
        <w:rPr>
          <w:rFonts w:asciiTheme="minorEastAsia" w:eastAsiaTheme="minorEastAsia" w:hAnsiTheme="minorEastAsia" w:hint="eastAsia"/>
          <w:sz w:val="24"/>
          <w:u w:val="single"/>
        </w:rPr>
        <w:t xml:space="preserve">合格 </w:t>
      </w:r>
    </w:p>
    <w:p w14:paraId="5338CB0C"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03" w:name="_Toc503536343"/>
      <w:bookmarkStart w:id="104" w:name="_Toc454359432"/>
      <w:bookmarkStart w:id="105" w:name="_Toc89160465"/>
      <w:r w:rsidRPr="00B65984">
        <w:rPr>
          <w:rFonts w:asciiTheme="minorEastAsia" w:eastAsiaTheme="minorEastAsia" w:hAnsiTheme="minorEastAsia" w:hint="eastAsia"/>
          <w:sz w:val="24"/>
        </w:rPr>
        <w:t>五、合同形式</w:t>
      </w:r>
      <w:bookmarkEnd w:id="103"/>
      <w:bookmarkEnd w:id="104"/>
      <w:bookmarkEnd w:id="105"/>
    </w:p>
    <w:p w14:paraId="44D26BB8" w14:textId="77777777" w:rsidR="00E871A7" w:rsidRPr="00B65984" w:rsidRDefault="00E871A7" w:rsidP="00B65984">
      <w:pPr>
        <w:adjustRightInd w:val="0"/>
        <w:snapToGrid w:val="0"/>
        <w:spacing w:line="360" w:lineRule="auto"/>
        <w:ind w:firstLine="490"/>
        <w:rPr>
          <w:rFonts w:asciiTheme="minorEastAsia" w:eastAsiaTheme="minorEastAsia" w:hAnsiTheme="minorEastAsia"/>
          <w:b/>
          <w:sz w:val="24"/>
          <w:u w:val="single"/>
        </w:rPr>
      </w:pPr>
      <w:r w:rsidRPr="00B65984">
        <w:rPr>
          <w:rFonts w:asciiTheme="minorEastAsia" w:eastAsiaTheme="minorEastAsia" w:hAnsiTheme="minorEastAsia" w:hint="eastAsia"/>
          <w:sz w:val="24"/>
        </w:rPr>
        <w:t xml:space="preserve">本合同采用 </w:t>
      </w:r>
      <w:r w:rsidRPr="00B65984">
        <w:rPr>
          <w:rFonts w:asciiTheme="minorEastAsia" w:eastAsiaTheme="minorEastAsia" w:hAnsiTheme="minorEastAsia" w:hint="eastAsia"/>
          <w:sz w:val="24"/>
          <w:u w:val="single"/>
        </w:rPr>
        <w:t xml:space="preserve">  固定单价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合同形式</w:t>
      </w:r>
      <w:r w:rsidRPr="00B65984">
        <w:rPr>
          <w:rFonts w:asciiTheme="minorEastAsia" w:eastAsiaTheme="minorEastAsia" w:hAnsiTheme="minorEastAsia"/>
          <w:sz w:val="24"/>
        </w:rPr>
        <w:t>。</w:t>
      </w:r>
    </w:p>
    <w:p w14:paraId="577B3BF2"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bCs/>
          <w:sz w:val="24"/>
        </w:rPr>
      </w:pPr>
      <w:bookmarkStart w:id="106" w:name="_Toc503536344"/>
      <w:bookmarkStart w:id="107" w:name="_Toc454359433"/>
      <w:bookmarkStart w:id="108" w:name="_Toc89160466"/>
      <w:r w:rsidRPr="00B65984">
        <w:rPr>
          <w:rFonts w:asciiTheme="minorEastAsia" w:eastAsiaTheme="minorEastAsia" w:hAnsiTheme="minorEastAsia" w:hint="eastAsia"/>
          <w:bCs/>
          <w:sz w:val="24"/>
        </w:rPr>
        <w:t>六、签约合同价</w:t>
      </w:r>
      <w:bookmarkEnd w:id="106"/>
      <w:bookmarkEnd w:id="107"/>
      <w:bookmarkEnd w:id="108"/>
    </w:p>
    <w:p w14:paraId="2DB7A568"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金额（大写）：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（人民币）</w:t>
      </w:r>
    </w:p>
    <w:p w14:paraId="79514F3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（小写）￥：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3F59A370" w14:textId="77777777" w:rsidR="00E871A7" w:rsidRPr="00B65984" w:rsidRDefault="00E871A7" w:rsidP="00B65984">
      <w:pPr>
        <w:adjustRightInd w:val="0"/>
        <w:snapToGrid w:val="0"/>
        <w:spacing w:line="360" w:lineRule="auto"/>
        <w:ind w:firstLine="630"/>
        <w:rPr>
          <w:rFonts w:asciiTheme="minorEastAsia" w:eastAsiaTheme="minorEastAsia" w:hAnsiTheme="minorEastAsia"/>
          <w:sz w:val="24"/>
        </w:rPr>
      </w:pPr>
      <w:r w:rsidRPr="00B65984">
        <w:rPr>
          <w:rFonts w:asciiTheme="minorEastAsia" w:eastAsiaTheme="minorEastAsia" w:hAnsiTheme="minorEastAsia" w:hint="eastAsia"/>
          <w:sz w:val="24"/>
        </w:rPr>
        <w:t>其中：安全文明施工费：</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6CDFD614" w14:textId="77777777" w:rsidR="00E871A7" w:rsidRPr="00B65984" w:rsidRDefault="00E871A7" w:rsidP="00B65984">
      <w:pPr>
        <w:adjustRightInd w:val="0"/>
        <w:snapToGrid w:val="0"/>
        <w:spacing w:line="360" w:lineRule="auto"/>
        <w:ind w:firstLine="630"/>
        <w:rPr>
          <w:rFonts w:asciiTheme="minorEastAsia" w:eastAsiaTheme="minorEastAsia" w:hAnsiTheme="minorEastAsia"/>
          <w:sz w:val="24"/>
        </w:rPr>
      </w:pPr>
      <w:r w:rsidRPr="00B65984">
        <w:rPr>
          <w:rFonts w:asciiTheme="minorEastAsia" w:eastAsiaTheme="minorEastAsia" w:hAnsiTheme="minorEastAsia" w:hint="eastAsia"/>
          <w:sz w:val="24"/>
        </w:rPr>
        <w:t xml:space="preserve">      暂列金额（含税）：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6224A7A9" w14:textId="77777777" w:rsidR="00E871A7" w:rsidRPr="00B65984" w:rsidRDefault="00E871A7" w:rsidP="00B65984">
      <w:pPr>
        <w:adjustRightInd w:val="0"/>
        <w:snapToGrid w:val="0"/>
        <w:spacing w:line="360" w:lineRule="auto"/>
        <w:ind w:firstLineChars="232" w:firstLine="559"/>
        <w:rPr>
          <w:rFonts w:asciiTheme="minorEastAsia" w:eastAsiaTheme="minorEastAsia" w:hAnsiTheme="minorEastAsia"/>
          <w:sz w:val="24"/>
        </w:rPr>
      </w:pPr>
      <w:r w:rsidRPr="00B65984">
        <w:rPr>
          <w:rFonts w:asciiTheme="minorEastAsia" w:eastAsiaTheme="minorEastAsia" w:hAnsiTheme="minorEastAsia" w:hint="eastAsia"/>
          <w:b/>
          <w:sz w:val="24"/>
        </w:rPr>
        <w:t xml:space="preserve">       </w:t>
      </w:r>
      <w:r w:rsidRPr="00B65984">
        <w:rPr>
          <w:rFonts w:asciiTheme="minorEastAsia" w:eastAsiaTheme="minorEastAsia" w:hAnsiTheme="minorEastAsia" w:hint="eastAsia"/>
          <w:bCs/>
          <w:sz w:val="24"/>
        </w:rPr>
        <w:t>专业工程暂估价</w:t>
      </w:r>
      <w:r w:rsidRPr="00B65984">
        <w:rPr>
          <w:rFonts w:asciiTheme="minorEastAsia" w:eastAsiaTheme="minorEastAsia" w:hAnsiTheme="minorEastAsia" w:hint="eastAsia"/>
          <w:sz w:val="24"/>
        </w:rPr>
        <w:t>（含税）</w:t>
      </w:r>
      <w:r w:rsidRPr="00B65984">
        <w:rPr>
          <w:rFonts w:asciiTheme="minorEastAsia" w:eastAsiaTheme="minorEastAsia" w:hAnsiTheme="minorEastAsia" w:hint="eastAsia"/>
          <w:bCs/>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w:t>
      </w:r>
    </w:p>
    <w:p w14:paraId="3340FBE7" w14:textId="77777777" w:rsidR="00E871A7" w:rsidRPr="00B65984" w:rsidRDefault="00E871A7" w:rsidP="00B65984">
      <w:pPr>
        <w:adjustRightInd w:val="0"/>
        <w:snapToGrid w:val="0"/>
        <w:spacing w:line="360" w:lineRule="auto"/>
        <w:ind w:firstLineChars="830" w:firstLine="1992"/>
        <w:rPr>
          <w:rFonts w:asciiTheme="minorEastAsia" w:eastAsiaTheme="minorEastAsia" w:hAnsiTheme="minorEastAsia"/>
          <w:b/>
          <w:sz w:val="24"/>
        </w:rPr>
      </w:pPr>
      <w:r w:rsidRPr="00B65984">
        <w:rPr>
          <w:rFonts w:asciiTheme="minorEastAsia" w:eastAsiaTheme="minorEastAsia" w:hAnsiTheme="minorEastAsia"/>
          <w:sz w:val="24"/>
        </w:rPr>
        <w:t>……</w:t>
      </w:r>
    </w:p>
    <w:p w14:paraId="5F0C89E8"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bCs/>
          <w:sz w:val="24"/>
        </w:rPr>
      </w:pPr>
      <w:bookmarkStart w:id="109" w:name="_Toc454359434"/>
      <w:bookmarkStart w:id="110" w:name="_Toc503536345"/>
      <w:bookmarkStart w:id="111" w:name="_Toc89160467"/>
      <w:r w:rsidRPr="00B65984">
        <w:rPr>
          <w:rFonts w:asciiTheme="minorEastAsia" w:eastAsiaTheme="minorEastAsia" w:hAnsiTheme="minorEastAsia" w:hint="eastAsia"/>
          <w:bCs/>
          <w:sz w:val="24"/>
        </w:rPr>
        <w:t>七、承包人项目经理：</w:t>
      </w:r>
      <w:bookmarkEnd w:id="109"/>
      <w:bookmarkEnd w:id="110"/>
      <w:bookmarkEnd w:id="111"/>
    </w:p>
    <w:p w14:paraId="7F1383E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姓名：</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            职称：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AB9754A"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身份证号：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 建造师执业资格证书号：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w:t>
      </w:r>
    </w:p>
    <w:p w14:paraId="27D56F5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建造</w:t>
      </w:r>
      <w:proofErr w:type="gramStart"/>
      <w:r w:rsidRPr="00B65984">
        <w:rPr>
          <w:rFonts w:asciiTheme="minorEastAsia" w:eastAsiaTheme="minorEastAsia" w:hAnsiTheme="minorEastAsia" w:hint="eastAsia"/>
          <w:sz w:val="24"/>
        </w:rPr>
        <w:t>师注册</w:t>
      </w:r>
      <w:proofErr w:type="gramEnd"/>
      <w:r w:rsidRPr="00B65984">
        <w:rPr>
          <w:rFonts w:asciiTheme="minorEastAsia" w:eastAsiaTheme="minorEastAsia" w:hAnsiTheme="minorEastAsia" w:hint="eastAsia"/>
          <w:sz w:val="24"/>
        </w:rPr>
        <w:t>证书号:</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421C9C0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建造师执业印章号: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E9A2FA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安全生产考核合格证书号：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C21F5B9" w14:textId="77777777" w:rsidR="00E871A7" w:rsidRPr="00B65984" w:rsidRDefault="00E871A7" w:rsidP="00B65984">
      <w:pPr>
        <w:adjustRightInd w:val="0"/>
        <w:snapToGrid w:val="0"/>
        <w:spacing w:line="360" w:lineRule="auto"/>
        <w:ind w:firstLineChars="245" w:firstLine="588"/>
        <w:outlineLvl w:val="0"/>
        <w:rPr>
          <w:rFonts w:asciiTheme="minorEastAsia" w:eastAsiaTheme="minorEastAsia" w:hAnsiTheme="minorEastAsia"/>
          <w:sz w:val="24"/>
        </w:rPr>
      </w:pPr>
      <w:bookmarkStart w:id="112" w:name="_Toc503536346"/>
      <w:bookmarkStart w:id="113" w:name="_Toc454359435"/>
      <w:bookmarkStart w:id="114" w:name="_Toc89160468"/>
      <w:r w:rsidRPr="00B65984">
        <w:rPr>
          <w:rFonts w:asciiTheme="minorEastAsia" w:eastAsiaTheme="minorEastAsia" w:hAnsiTheme="minorEastAsia" w:hint="eastAsia"/>
          <w:sz w:val="24"/>
        </w:rPr>
        <w:t>八、合同文件的组成</w:t>
      </w:r>
      <w:bookmarkEnd w:id="112"/>
      <w:bookmarkEnd w:id="113"/>
      <w:bookmarkEnd w:id="114"/>
    </w:p>
    <w:p w14:paraId="1DDCA9ED"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 xml:space="preserve"> 下列文件共同构成合同文件：</w:t>
      </w:r>
    </w:p>
    <w:p w14:paraId="356FBC45"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（1）合同协议书；</w:t>
      </w:r>
    </w:p>
    <w:p w14:paraId="1A966E5F"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（2）中标通知书；</w:t>
      </w:r>
    </w:p>
    <w:p w14:paraId="1814FB0C"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lastRenderedPageBreak/>
        <w:t>（3）投标函及投标函附录；</w:t>
      </w:r>
    </w:p>
    <w:p w14:paraId="77EFA83D"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（4）专用合同条款；</w:t>
      </w:r>
    </w:p>
    <w:p w14:paraId="401624CC"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（5）通用合同条款；</w:t>
      </w:r>
    </w:p>
    <w:p w14:paraId="2C8E6A85" w14:textId="0B91DDE5"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64331" w:rsidRPr="00B65984">
        <w:rPr>
          <w:rFonts w:asciiTheme="minorEastAsia" w:eastAsiaTheme="minorEastAsia" w:hAnsiTheme="minorEastAsia" w:cs="Arial" w:hint="eastAsia"/>
          <w:sz w:val="24"/>
        </w:rPr>
        <w:t>谈判</w:t>
      </w:r>
      <w:r w:rsidRPr="00B65984">
        <w:rPr>
          <w:rFonts w:asciiTheme="minorEastAsia" w:eastAsiaTheme="minorEastAsia" w:hAnsiTheme="minorEastAsia" w:cs="Arial" w:hint="eastAsia"/>
          <w:sz w:val="24"/>
        </w:rPr>
        <w:t>文件及</w:t>
      </w:r>
      <w:r w:rsidRPr="00B65984">
        <w:rPr>
          <w:rFonts w:asciiTheme="minorEastAsia" w:eastAsiaTheme="minorEastAsia" w:hAnsiTheme="minorEastAsia" w:hint="eastAsia"/>
          <w:sz w:val="24"/>
        </w:rPr>
        <w:t>已标价工程量清单</w:t>
      </w:r>
      <w:r w:rsidRPr="00B65984">
        <w:rPr>
          <w:rFonts w:asciiTheme="minorEastAsia" w:eastAsiaTheme="minorEastAsia" w:hAnsiTheme="minorEastAsia" w:cs="Arial" w:hint="eastAsia"/>
          <w:sz w:val="24"/>
        </w:rPr>
        <w:t>；</w:t>
      </w:r>
    </w:p>
    <w:p w14:paraId="6E9943EF"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（7）</w:t>
      </w:r>
      <w:r w:rsidRPr="00B65984">
        <w:rPr>
          <w:rFonts w:asciiTheme="minorEastAsia" w:eastAsiaTheme="minorEastAsia" w:hAnsiTheme="minorEastAsia" w:hint="eastAsia"/>
          <w:sz w:val="24"/>
          <w:u w:val="single"/>
        </w:rPr>
        <w:t>技术标准和要求</w:t>
      </w:r>
      <w:r w:rsidRPr="00B65984">
        <w:rPr>
          <w:rFonts w:asciiTheme="minorEastAsia" w:eastAsiaTheme="minorEastAsia" w:hAnsiTheme="minorEastAsia" w:cs="Arial" w:hint="eastAsia"/>
          <w:sz w:val="24"/>
        </w:rPr>
        <w:t>；</w:t>
      </w:r>
    </w:p>
    <w:p w14:paraId="08D01CF1"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（8）</w:t>
      </w:r>
      <w:r w:rsidRPr="00B65984">
        <w:rPr>
          <w:rFonts w:asciiTheme="minorEastAsia" w:eastAsiaTheme="minorEastAsia" w:hAnsiTheme="minorEastAsia" w:hint="eastAsia"/>
          <w:sz w:val="24"/>
          <w:u w:val="single"/>
        </w:rPr>
        <w:t>图纸</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 xml:space="preserve"> ；</w:t>
      </w:r>
    </w:p>
    <w:p w14:paraId="32F2F96E" w14:textId="77777777" w:rsidR="00E871A7" w:rsidRPr="00B65984" w:rsidRDefault="00E871A7" w:rsidP="00B65984">
      <w:pPr>
        <w:adjustRightInd w:val="0"/>
        <w:snapToGrid w:val="0"/>
        <w:spacing w:line="360" w:lineRule="auto"/>
        <w:ind w:firstLineChars="177" w:firstLine="425"/>
        <w:rPr>
          <w:rFonts w:asciiTheme="minorEastAsia" w:eastAsiaTheme="minorEastAsia" w:hAnsiTheme="minorEastAsia" w:cs="Arial"/>
          <w:sz w:val="24"/>
          <w:u w:val="single"/>
        </w:rPr>
      </w:pPr>
      <w:r w:rsidRPr="00B65984">
        <w:rPr>
          <w:rFonts w:asciiTheme="minorEastAsia" w:eastAsiaTheme="minorEastAsia" w:hAnsiTheme="minorEastAsia" w:cs="Arial" w:hint="eastAsia"/>
          <w:sz w:val="24"/>
        </w:rPr>
        <w:t>（9）</w:t>
      </w:r>
      <w:r w:rsidRPr="00B65984">
        <w:rPr>
          <w:rFonts w:asciiTheme="minorEastAsia" w:eastAsiaTheme="minorEastAsia" w:hAnsiTheme="minorEastAsia" w:hint="eastAsia"/>
          <w:sz w:val="24"/>
          <w:u w:val="single"/>
        </w:rPr>
        <w:t xml:space="preserve">施工组织设计  </w:t>
      </w:r>
      <w:r w:rsidRPr="00B65984">
        <w:rPr>
          <w:rFonts w:asciiTheme="minorEastAsia" w:eastAsiaTheme="minorEastAsia" w:hAnsiTheme="minorEastAsia" w:cs="Arial" w:hint="eastAsia"/>
          <w:sz w:val="24"/>
          <w:u w:val="single"/>
        </w:rPr>
        <w:t xml:space="preserve"> </w:t>
      </w:r>
    </w:p>
    <w:p w14:paraId="2E57CD6D" w14:textId="77777777"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sz w:val="24"/>
        </w:rPr>
        <w:t>上述文件互相补充和解释，如有不明确或不一致之处，以合同约定次序在先者为准。</w:t>
      </w:r>
    </w:p>
    <w:p w14:paraId="7970879D"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15" w:name="_Toc503536347"/>
      <w:bookmarkStart w:id="116" w:name="_Toc454359436"/>
      <w:bookmarkStart w:id="117" w:name="_Toc89160469"/>
      <w:r w:rsidRPr="00B65984">
        <w:rPr>
          <w:rFonts w:asciiTheme="minorEastAsia" w:eastAsiaTheme="minorEastAsia" w:hAnsiTheme="minorEastAsia" w:hint="eastAsia"/>
          <w:sz w:val="24"/>
        </w:rPr>
        <w:t>九、本协议书中有关词语定义与合同条款中的定义相同。</w:t>
      </w:r>
      <w:bookmarkEnd w:id="115"/>
      <w:bookmarkEnd w:id="116"/>
      <w:bookmarkEnd w:id="117"/>
    </w:p>
    <w:p w14:paraId="6D0F9B00"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18" w:name="_Toc454359437"/>
      <w:bookmarkStart w:id="119" w:name="_Toc503536348"/>
      <w:bookmarkStart w:id="120" w:name="_Toc89160470"/>
      <w:r w:rsidRPr="00B65984">
        <w:rPr>
          <w:rFonts w:asciiTheme="minorEastAsia" w:eastAsiaTheme="minorEastAsia" w:hAnsiTheme="minorEastAsia" w:hint="eastAsia"/>
          <w:sz w:val="24"/>
        </w:rPr>
        <w:t>十、承包人承诺按照合同约定进行施工、竣工、交付并承担质量缺陷保修责任。</w:t>
      </w:r>
      <w:bookmarkEnd w:id="118"/>
      <w:bookmarkEnd w:id="119"/>
      <w:bookmarkEnd w:id="120"/>
    </w:p>
    <w:p w14:paraId="0ABA50B4"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21" w:name="_Toc503536349"/>
      <w:bookmarkStart w:id="122" w:name="_Toc454359438"/>
      <w:bookmarkStart w:id="123" w:name="_Toc89160471"/>
      <w:r w:rsidRPr="00B65984">
        <w:rPr>
          <w:rFonts w:asciiTheme="minorEastAsia" w:eastAsiaTheme="minorEastAsia" w:hAnsiTheme="minorEastAsia" w:hint="eastAsia"/>
          <w:sz w:val="24"/>
        </w:rPr>
        <w:t>十一、发包人承诺按照合同约定的条件、期限和方式向承包人支付合同价款。</w:t>
      </w:r>
      <w:bookmarkEnd w:id="121"/>
      <w:bookmarkEnd w:id="122"/>
      <w:bookmarkEnd w:id="123"/>
    </w:p>
    <w:p w14:paraId="28B6CD0D"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u w:val="single"/>
        </w:rPr>
      </w:pPr>
      <w:bookmarkStart w:id="124" w:name="_Toc454359439"/>
      <w:bookmarkStart w:id="125" w:name="_Toc503536350"/>
      <w:bookmarkStart w:id="126" w:name="_Toc89160472"/>
      <w:r w:rsidRPr="00B65984">
        <w:rPr>
          <w:rFonts w:asciiTheme="minorEastAsia" w:eastAsiaTheme="minorEastAsia" w:hAnsiTheme="minorEastAsia" w:hint="eastAsia"/>
          <w:sz w:val="24"/>
        </w:rPr>
        <w:t>十二、本协议书连同其他合同文件正本一式两份，合同双方各执一份；副本一式</w:t>
      </w:r>
      <w:bookmarkEnd w:id="124"/>
      <w:bookmarkEnd w:id="125"/>
      <w:r w:rsidRPr="00B65984">
        <w:rPr>
          <w:rFonts w:asciiTheme="minorEastAsia" w:eastAsiaTheme="minorEastAsia" w:hAnsiTheme="minorEastAsia" w:hint="eastAsia"/>
          <w:sz w:val="24"/>
          <w:u w:val="single"/>
        </w:rPr>
        <w:t xml:space="preserve"> 陆</w:t>
      </w:r>
      <w:bookmarkEnd w:id="126"/>
      <w:r w:rsidRPr="00B65984">
        <w:rPr>
          <w:rFonts w:asciiTheme="minorEastAsia" w:eastAsiaTheme="minorEastAsia" w:hAnsiTheme="minorEastAsia" w:hint="eastAsia"/>
          <w:sz w:val="24"/>
          <w:u w:val="single"/>
        </w:rPr>
        <w:t xml:space="preserve"> </w:t>
      </w:r>
    </w:p>
    <w:p w14:paraId="07E54664"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份，其中一份在合同报送建设行政主管部门备案时留存。</w:t>
      </w:r>
    </w:p>
    <w:p w14:paraId="01CA1591"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27" w:name="_Toc503536351"/>
      <w:bookmarkStart w:id="128" w:name="_Toc454359440"/>
      <w:bookmarkStart w:id="129" w:name="_Toc89160473"/>
      <w:r w:rsidRPr="00B65984">
        <w:rPr>
          <w:rFonts w:asciiTheme="minorEastAsia" w:eastAsiaTheme="minorEastAsia" w:hAnsiTheme="minorEastAsia" w:hint="eastAsia"/>
          <w:sz w:val="24"/>
        </w:rPr>
        <w:t>十三、</w:t>
      </w:r>
      <w:r w:rsidRPr="00B65984">
        <w:rPr>
          <w:rFonts w:asciiTheme="minorEastAsia" w:eastAsiaTheme="minorEastAsia" w:hAnsiTheme="minorEastAsia"/>
          <w:sz w:val="24"/>
        </w:rPr>
        <w:t>合同未尽事宜，双方另行签订补充协议</w:t>
      </w:r>
      <w:r w:rsidRPr="00B65984">
        <w:rPr>
          <w:rFonts w:asciiTheme="minorEastAsia" w:eastAsiaTheme="minorEastAsia" w:hAnsiTheme="minorEastAsia" w:hint="eastAsia"/>
          <w:sz w:val="24"/>
        </w:rPr>
        <w:t>，但不得背离本协议第八条所约定的合同文件的实质性内容</w:t>
      </w:r>
      <w:r w:rsidRPr="00B65984">
        <w:rPr>
          <w:rFonts w:asciiTheme="minorEastAsia" w:eastAsiaTheme="minorEastAsia" w:hAnsiTheme="minorEastAsia"/>
          <w:sz w:val="24"/>
        </w:rPr>
        <w:t>。补充协议是合同</w:t>
      </w:r>
      <w:r w:rsidRPr="00B65984">
        <w:rPr>
          <w:rFonts w:asciiTheme="minorEastAsia" w:eastAsiaTheme="minorEastAsia" w:hAnsiTheme="minorEastAsia" w:hint="eastAsia"/>
          <w:sz w:val="24"/>
        </w:rPr>
        <w:t>文件</w:t>
      </w:r>
      <w:r w:rsidRPr="00B65984">
        <w:rPr>
          <w:rFonts w:asciiTheme="minorEastAsia" w:eastAsiaTheme="minorEastAsia" w:hAnsiTheme="minorEastAsia"/>
          <w:sz w:val="24"/>
        </w:rPr>
        <w:t>的组成部分。</w:t>
      </w:r>
      <w:bookmarkEnd w:id="127"/>
      <w:bookmarkEnd w:id="128"/>
      <w:bookmarkEnd w:id="129"/>
    </w:p>
    <w:p w14:paraId="40AA07B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u w:val="single"/>
        </w:rPr>
      </w:pPr>
    </w:p>
    <w:p w14:paraId="55F789A5"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b/>
          <w:bCs/>
          <w:sz w:val="24"/>
        </w:rPr>
      </w:pPr>
    </w:p>
    <w:p w14:paraId="14686153"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r w:rsidRPr="00B65984">
        <w:rPr>
          <w:rFonts w:asciiTheme="minorEastAsia" w:eastAsiaTheme="minorEastAsia" w:hAnsiTheme="minorEastAsia"/>
          <w:b/>
          <w:bCs/>
          <w:sz w:val="24"/>
        </w:rPr>
        <w:t>发包人：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（盖单位章）</w:t>
      </w:r>
      <w:r w:rsidRPr="00B65984">
        <w:rPr>
          <w:rFonts w:asciiTheme="minorEastAsia" w:eastAsiaTheme="minorEastAsia" w:hAnsiTheme="minorEastAsia" w:hint="eastAsia"/>
          <w:b/>
          <w:bCs/>
          <w:sz w:val="24"/>
        </w:rPr>
        <w:t xml:space="preserve"> </w:t>
      </w:r>
      <w:r w:rsidRPr="00B65984">
        <w:rPr>
          <w:rFonts w:asciiTheme="minorEastAsia" w:eastAsiaTheme="minorEastAsia" w:hAnsiTheme="minorEastAsia"/>
          <w:b/>
          <w:bCs/>
          <w:sz w:val="24"/>
        </w:rPr>
        <w:t>承包人：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（盖单位章）</w:t>
      </w:r>
    </w:p>
    <w:p w14:paraId="036A7397"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p>
    <w:p w14:paraId="25E11171"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b/>
          <w:bCs/>
          <w:sz w:val="24"/>
        </w:rPr>
        <w:t>法定代表人或其</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b/>
          <w:bCs/>
          <w:sz w:val="24"/>
        </w:rPr>
        <w:t>法定代表人或其</w:t>
      </w:r>
    </w:p>
    <w:p w14:paraId="4666EE9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b/>
          <w:bCs/>
          <w:sz w:val="24"/>
        </w:rPr>
        <w:t>委托代理人：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（签字</w:t>
      </w:r>
      <w:r w:rsidRPr="00B65984">
        <w:rPr>
          <w:rFonts w:asciiTheme="minorEastAsia" w:eastAsiaTheme="minorEastAsia" w:hAnsiTheme="minorEastAsia" w:hint="eastAsia"/>
          <w:sz w:val="24"/>
        </w:rPr>
        <w:t>或盖章</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hint="eastAsia"/>
          <w:b/>
          <w:bCs/>
          <w:sz w:val="24"/>
        </w:rPr>
        <w:t xml:space="preserve"> </w:t>
      </w:r>
      <w:r w:rsidRPr="00B65984">
        <w:rPr>
          <w:rFonts w:asciiTheme="minorEastAsia" w:eastAsiaTheme="minorEastAsia" w:hAnsiTheme="minorEastAsia"/>
          <w:b/>
          <w:bCs/>
          <w:sz w:val="24"/>
        </w:rPr>
        <w:t>委托代理人：</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（签字</w:t>
      </w:r>
      <w:r w:rsidRPr="00B65984">
        <w:rPr>
          <w:rFonts w:asciiTheme="minorEastAsia" w:eastAsiaTheme="minorEastAsia" w:hAnsiTheme="minorEastAsia" w:hint="eastAsia"/>
          <w:sz w:val="24"/>
        </w:rPr>
        <w:t>或盖章</w:t>
      </w:r>
      <w:r w:rsidRPr="00B65984">
        <w:rPr>
          <w:rFonts w:asciiTheme="minorEastAsia" w:eastAsiaTheme="minorEastAsia" w:hAnsiTheme="minorEastAsia"/>
          <w:sz w:val="24"/>
        </w:rPr>
        <w:t>）</w:t>
      </w:r>
    </w:p>
    <w:p w14:paraId="75DD2A0B"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u w:val="single"/>
        </w:rPr>
      </w:pPr>
    </w:p>
    <w:p w14:paraId="40A2D17F"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月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 日</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 xml:space="preserve">月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日</w:t>
      </w:r>
    </w:p>
    <w:p w14:paraId="414BC563"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rPr>
      </w:pPr>
    </w:p>
    <w:p w14:paraId="12E02F0D" w14:textId="77777777" w:rsidR="00E871A7" w:rsidRPr="00B65984" w:rsidRDefault="00E871A7" w:rsidP="00B65984">
      <w:pPr>
        <w:adjustRightInd w:val="0"/>
        <w:snapToGrid w:val="0"/>
        <w:spacing w:beforeLines="100" w:before="240" w:afterLines="100" w:after="240" w:line="360" w:lineRule="auto"/>
        <w:rPr>
          <w:rFonts w:asciiTheme="minorEastAsia" w:eastAsiaTheme="minorEastAsia" w:hAnsiTheme="minorEastAsia"/>
          <w:sz w:val="24"/>
          <w:highlight w:val="yellow"/>
        </w:rPr>
      </w:pPr>
      <w:r w:rsidRPr="00B65984">
        <w:rPr>
          <w:rFonts w:asciiTheme="minorEastAsia" w:eastAsiaTheme="minorEastAsia" w:hAnsiTheme="minorEastAsia" w:hint="eastAsia"/>
          <w:b/>
          <w:sz w:val="24"/>
        </w:rPr>
        <w:t>签约地点：</w:t>
      </w:r>
      <w:r w:rsidRPr="00B65984">
        <w:rPr>
          <w:rFonts w:asciiTheme="minorEastAsia" w:eastAsiaTheme="minorEastAsia" w:hAnsiTheme="minorEastAsia" w:hint="eastAsia"/>
          <w:sz w:val="24"/>
          <w:u w:val="single"/>
        </w:rPr>
        <w:t xml:space="preserve">                             </w:t>
      </w:r>
    </w:p>
    <w:p w14:paraId="3D79AF29" w14:textId="77777777" w:rsidR="00E871A7" w:rsidRPr="00B65984" w:rsidRDefault="00E871A7" w:rsidP="00B65984">
      <w:pPr>
        <w:widowControl/>
        <w:adjustRightInd w:val="0"/>
        <w:snapToGrid w:val="0"/>
        <w:spacing w:line="360" w:lineRule="auto"/>
        <w:jc w:val="left"/>
        <w:rPr>
          <w:rFonts w:asciiTheme="minorEastAsia" w:eastAsiaTheme="minorEastAsia" w:hAnsiTheme="minorEastAsia"/>
          <w:b/>
          <w:bCs/>
          <w:sz w:val="24"/>
        </w:rPr>
      </w:pPr>
      <w:r w:rsidRPr="00B65984">
        <w:rPr>
          <w:rFonts w:asciiTheme="minorEastAsia" w:eastAsiaTheme="minorEastAsia" w:hAnsiTheme="minorEastAsia"/>
          <w:b/>
          <w:bCs/>
          <w:sz w:val="24"/>
        </w:rPr>
        <w:br w:type="page"/>
      </w:r>
    </w:p>
    <w:p w14:paraId="00417C88" w14:textId="77777777" w:rsidR="00E871A7" w:rsidRPr="00B65984" w:rsidRDefault="00E871A7"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lastRenderedPageBreak/>
        <w:t>通用合同条款</w:t>
      </w:r>
    </w:p>
    <w:p w14:paraId="6B532F91"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7154B66D"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130" w:name="_Toc338944704"/>
      <w:bookmarkStart w:id="131" w:name="_Toc342296262"/>
      <w:bookmarkStart w:id="132" w:name="_Toc503536087"/>
      <w:bookmarkStart w:id="133" w:name="_Toc89160474"/>
      <w:r w:rsidRPr="00B65984">
        <w:rPr>
          <w:rFonts w:asciiTheme="minorEastAsia" w:eastAsiaTheme="minorEastAsia" w:hAnsiTheme="minorEastAsia" w:hint="eastAsia"/>
          <w:sz w:val="24"/>
          <w:szCs w:val="24"/>
        </w:rPr>
        <w:t>1. 一般约定</w:t>
      </w:r>
      <w:bookmarkEnd w:id="130"/>
      <w:bookmarkEnd w:id="131"/>
      <w:bookmarkEnd w:id="132"/>
      <w:bookmarkEnd w:id="133"/>
    </w:p>
    <w:p w14:paraId="59E7594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34" w:name="_Toc338944705"/>
      <w:bookmarkStart w:id="135" w:name="_Toc454359177"/>
      <w:bookmarkStart w:id="136" w:name="_Toc503536088"/>
      <w:bookmarkStart w:id="137" w:name="_Toc342296263"/>
      <w:bookmarkStart w:id="138" w:name="_Toc89160475"/>
      <w:r w:rsidRPr="00B65984">
        <w:rPr>
          <w:rFonts w:asciiTheme="minorEastAsia" w:eastAsiaTheme="minorEastAsia" w:hAnsiTheme="minorEastAsia" w:hint="eastAsia"/>
          <w:szCs w:val="24"/>
        </w:rPr>
        <w:t>1.1 词语定义</w:t>
      </w:r>
      <w:bookmarkEnd w:id="134"/>
      <w:bookmarkEnd w:id="135"/>
      <w:bookmarkEnd w:id="136"/>
      <w:bookmarkEnd w:id="137"/>
      <w:bookmarkEnd w:id="138"/>
    </w:p>
    <w:p w14:paraId="1B58BF0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通用合同条款、专用合同条款中的下列词语应具有本款所赋予的含义。</w:t>
      </w:r>
    </w:p>
    <w:p w14:paraId="36A4446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 合同</w:t>
      </w:r>
    </w:p>
    <w:p w14:paraId="56E128B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1.1.1.1 合同文件（或称合同）：指合同协议书、中标通知书、投标函及投标函附录、专用合同条款、通用合同条款、技术标准和要求、图纸、已标价工程量清单，以及其他合同文件。</w:t>
      </w:r>
    </w:p>
    <w:p w14:paraId="16E3D3A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1.1.1.2 合同协议书：指第1.5款所指的合同协议书。</w:t>
      </w:r>
    </w:p>
    <w:p w14:paraId="3D3B084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1.1.1.3 中标通知书：指发包人通知承包人中标的函件。</w:t>
      </w:r>
    </w:p>
    <w:p w14:paraId="1CB9737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dstrike/>
          <w:sz w:val="24"/>
        </w:rPr>
      </w:pPr>
      <w:r w:rsidRPr="00B65984">
        <w:rPr>
          <w:rFonts w:asciiTheme="minorEastAsia" w:eastAsiaTheme="minorEastAsia" w:hAnsiTheme="minorEastAsia" w:hint="eastAsia"/>
          <w:sz w:val="24"/>
        </w:rPr>
        <w:t>1.1.1.4 投标函：指构成合同文件组成部分的由承包人填写并签署的投标函。</w:t>
      </w:r>
    </w:p>
    <w:p w14:paraId="1190919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1.1.1.5 投标函附录：指附在投标函后构成合同文件的投标函附录。</w:t>
      </w:r>
    </w:p>
    <w:p w14:paraId="722E78D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1.1.1.6 技术标准和要求：指构成合同文件组成部分的名为技术标准和要求的文件，包括合同双方当事人约定对其所作的修改或补充。</w:t>
      </w:r>
    </w:p>
    <w:p w14:paraId="7BDEBD4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1.1.1.7图纸：指包含在合同中的工程图纸，以及由发包人按合同约定提供的任何补充和修改的图纸，包括配套的说明。</w:t>
      </w:r>
    </w:p>
    <w:p w14:paraId="2B10194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1.1.1.8 已标价工程量清单：指构成合同文件组成部分的由承包人按照规定的格式和要求填写并标明价格的工程量清单。</w:t>
      </w:r>
    </w:p>
    <w:p w14:paraId="23A73D9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1.1.1.9 其他合同文件：指经合同双方当事人确认构成合同文件的其他文件。</w:t>
      </w:r>
    </w:p>
    <w:p w14:paraId="61F3BB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 合同当事人和人员</w:t>
      </w:r>
    </w:p>
    <w:p w14:paraId="5E69329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1.1.2.1 合同当事人:指发包人和（或）承包人。</w:t>
      </w:r>
    </w:p>
    <w:p w14:paraId="04C5977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1.1.2.2 发包人：指专用合同条款中指明并与承包人在合同协议书中签字的当事人。</w:t>
      </w:r>
    </w:p>
    <w:p w14:paraId="2B51030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1.1.2.3 承包人：指与发包人签订合同协议书的当事人。</w:t>
      </w:r>
    </w:p>
    <w:p w14:paraId="5DED157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1.1.2.4 承包人项目经理：指承包人派驻施工场地的全权负责人。</w:t>
      </w:r>
    </w:p>
    <w:p w14:paraId="6B5DDA8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1.1.2.5 分包人：指从承包人处分包合同中某一部分工程，并与其签订</w:t>
      </w:r>
      <w:r w:rsidRPr="00B65984">
        <w:rPr>
          <w:rFonts w:asciiTheme="minorEastAsia" w:eastAsiaTheme="minorEastAsia" w:hAnsiTheme="minorEastAsia" w:hint="eastAsia"/>
          <w:sz w:val="24"/>
        </w:rPr>
        <w:lastRenderedPageBreak/>
        <w:t>分包合同的分包人。</w:t>
      </w:r>
    </w:p>
    <w:p w14:paraId="0A95A53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1.1.2.6 监理人：指在专用合同条款中指明的，受发包人委托对合同履行实施管理的法人或其他组织。</w:t>
      </w:r>
    </w:p>
    <w:p w14:paraId="29F01AF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1.1.2.7 总监理工程师（总监）：指由监理人委派常驻施工场地对合同履行实施管理的全权负责人。</w:t>
      </w:r>
    </w:p>
    <w:p w14:paraId="7B46D2A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1.1.3 工程和设备</w:t>
      </w:r>
    </w:p>
    <w:p w14:paraId="670C9D4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 工程：指永久工程和（或）临时工程。</w:t>
      </w:r>
    </w:p>
    <w:p w14:paraId="69FB48D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1.1.3.2 永久工程：指按合同约定建造并移交给发包人的工程，包括工程设备。</w:t>
      </w:r>
    </w:p>
    <w:p w14:paraId="6826774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1.1.3.3 临时工程：指为完成合同约定的永久工程所修建的各类临时性工程，不包括施工设备。</w:t>
      </w:r>
    </w:p>
    <w:p w14:paraId="26BC00A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1.1.3.4 单位工程：指专用合同条款中指明特定范围的永久工程。</w:t>
      </w:r>
    </w:p>
    <w:p w14:paraId="15727A5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1.1.3.5 工程设备：指构成或计划构成永久工程一部分的机电设备、金属结构设备、仪器装置及其他类似的设备和装置。</w:t>
      </w:r>
    </w:p>
    <w:p w14:paraId="63CC03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1.1.3.6 施工设备：指为完成合同约定的各项工作所需的设备、器具和其他物品，不包括临时工程和材料。</w:t>
      </w:r>
    </w:p>
    <w:p w14:paraId="24AAFE7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1.1.3.7 临时设施：指为完成合同约定的各项工作所服务的临时性生产和生活设施。</w:t>
      </w:r>
    </w:p>
    <w:p w14:paraId="4EF15E6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1.1.3.8 承包人设备：指承包人自带的施工设备。</w:t>
      </w:r>
    </w:p>
    <w:p w14:paraId="1CC00F6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1.1.3.9 施工场地（或称工地、现场）：指用于合同工程施工的场所，以及在合同中指定作为施工场地组成部分的其他场所，包括永久占地和临时占地。</w:t>
      </w:r>
    </w:p>
    <w:p w14:paraId="0F1AD44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1.1.3.10 永久占地：指专用合同条款中指明为实施合同工程需永久占用的土地。</w:t>
      </w:r>
    </w:p>
    <w:p w14:paraId="134E920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1.1.3.11 临时占地：指专用合同条款中指明为实施合同工程需临时占用的土地。</w:t>
      </w:r>
    </w:p>
    <w:p w14:paraId="484579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1.1.4 日期</w:t>
      </w:r>
    </w:p>
    <w:p w14:paraId="2C47852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1.1.4.1 开工通知：指监理人按第11.1款通知承包人开工的函件。</w:t>
      </w:r>
    </w:p>
    <w:p w14:paraId="4ECAF02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1.1.4.2 开工日期：指监理人按第11.1款发出的开工通知中写明的开工日期。</w:t>
      </w:r>
    </w:p>
    <w:p w14:paraId="5A6C8FC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1.1.4.3工期：指承包人在投标函中承诺的完成合同工程所需的期限，</w:t>
      </w:r>
      <w:r w:rsidRPr="00B65984">
        <w:rPr>
          <w:rFonts w:asciiTheme="minorEastAsia" w:eastAsiaTheme="minorEastAsia" w:hAnsiTheme="minorEastAsia" w:hint="eastAsia"/>
          <w:sz w:val="24"/>
        </w:rPr>
        <w:lastRenderedPageBreak/>
        <w:t>包括按第11.3款、第11.4款和第11.6款约定所作的变更。</w:t>
      </w:r>
    </w:p>
    <w:p w14:paraId="11D42C7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1.1.4.4 竣工日期：指第1.1.4.3目约定工期届满时的日期。实际竣工日期以工程接收证书中写明的日期为准。</w:t>
      </w:r>
    </w:p>
    <w:p w14:paraId="13BBB2E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1.1.4.5 缺陷责任期：指履行第19.2款约定的缺陷责任的期限，具体期限由专用合同条款约定，包括根据第19.3款约定所作的延长。</w:t>
      </w:r>
    </w:p>
    <w:p w14:paraId="22CABBD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1.1.4.6 基准日期：指投标截止时间前28天的日期。</w:t>
      </w:r>
    </w:p>
    <w:p w14:paraId="5695910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1.1.4.7 天：除特别指明外，指日历天。合同中按天计算时间的，开始当天不计入，从次日开始计算。期限最后一天的截止时间为当天24:00。</w:t>
      </w:r>
    </w:p>
    <w:p w14:paraId="42E9BCE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1.1.5 合同价格和费用</w:t>
      </w:r>
    </w:p>
    <w:p w14:paraId="1C0060A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1.1.5.1 签约合同价：指</w:t>
      </w:r>
      <w:proofErr w:type="gramStart"/>
      <w:r w:rsidRPr="00B65984">
        <w:rPr>
          <w:rFonts w:asciiTheme="minorEastAsia" w:eastAsiaTheme="minorEastAsia" w:hAnsiTheme="minorEastAsia" w:hint="eastAsia"/>
          <w:sz w:val="24"/>
        </w:rPr>
        <w:t>签定</w:t>
      </w:r>
      <w:proofErr w:type="gramEnd"/>
      <w:r w:rsidRPr="00B65984">
        <w:rPr>
          <w:rFonts w:asciiTheme="minorEastAsia" w:eastAsiaTheme="minorEastAsia" w:hAnsiTheme="minorEastAsia" w:hint="eastAsia"/>
          <w:sz w:val="24"/>
        </w:rPr>
        <w:t>合同时合同协议书中写明的，包括了暂列金额、暂估价的合同总金额。</w:t>
      </w:r>
    </w:p>
    <w:p w14:paraId="5587C63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1.1.5.2 合同价格：指承包人按合同约定完成了包括缺陷责任期内的全部承包工作后，发包人应付给承包人的金额，包括在履行合同过程中按合同约定进行的变更和调整。</w:t>
      </w:r>
    </w:p>
    <w:p w14:paraId="54CD3CD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1.1.5.3 费用：指为履行合同所发生的或将要发生的所有合理开支，包括管理费和应分摊的其他费用，但不包括利润。</w:t>
      </w:r>
    </w:p>
    <w:p w14:paraId="60A4222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1.1.5.4 暂列金额：指已标价工程量清单中所列的暂列金额，用于在签订协议书时尚未确定或不可预见变更的施工及其所需材料、工程设备、服务等的金额，包括以计日工方式支付的金额。</w:t>
      </w:r>
    </w:p>
    <w:p w14:paraId="13BE28E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1.1.5.5暂估价：指发包人在工程量清单中给定的用于支付必然发生但暂时不能确定价格的材料、设备以及专业工程的金额。</w:t>
      </w:r>
    </w:p>
    <w:p w14:paraId="0133E2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1.1.5.6 计日工：指对零星工作采取的一种计价方式，按合同中的计日工子目及其单价计价付款。</w:t>
      </w:r>
    </w:p>
    <w:p w14:paraId="3E80B9D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1.1.5.7 质量保证金（或称保留金）：指按第17.4.1项约定用于保证在缺陷责任期内履行缺陷修复义务的金额。</w:t>
      </w:r>
    </w:p>
    <w:p w14:paraId="6B6671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1.1.6 其他</w:t>
      </w:r>
    </w:p>
    <w:p w14:paraId="540C065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1.1.6.1 书面形式：指合同文件、信函、电报、传真等可以有形地表现所载内容的形式。</w:t>
      </w:r>
    </w:p>
    <w:p w14:paraId="6C5D2DB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39" w:name="_Toc144974581"/>
      <w:bookmarkStart w:id="140" w:name="_Toc338944706"/>
      <w:bookmarkStart w:id="141" w:name="_Toc152045613"/>
      <w:bookmarkStart w:id="142" w:name="_Toc179632631"/>
      <w:bookmarkStart w:id="143" w:name="_Toc454359178"/>
      <w:bookmarkStart w:id="144" w:name="_Toc503536089"/>
      <w:bookmarkStart w:id="145" w:name="_Toc152042391"/>
      <w:bookmarkStart w:id="146" w:name="_Toc342296264"/>
      <w:bookmarkStart w:id="147" w:name="_Toc89160476"/>
      <w:r w:rsidRPr="00B65984">
        <w:rPr>
          <w:rFonts w:asciiTheme="minorEastAsia" w:eastAsiaTheme="minorEastAsia" w:hAnsiTheme="minorEastAsia" w:hint="eastAsia"/>
          <w:szCs w:val="24"/>
        </w:rPr>
        <w:t>1.2 语言文字</w:t>
      </w:r>
      <w:bookmarkEnd w:id="139"/>
      <w:bookmarkEnd w:id="140"/>
      <w:bookmarkEnd w:id="141"/>
      <w:bookmarkEnd w:id="142"/>
      <w:bookmarkEnd w:id="143"/>
      <w:bookmarkEnd w:id="144"/>
      <w:bookmarkEnd w:id="145"/>
      <w:bookmarkEnd w:id="146"/>
      <w:bookmarkEnd w:id="147"/>
    </w:p>
    <w:p w14:paraId="4DAFE9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除专用术语外，合同使用的语言文字为中文。必要时专用术语应附有中文注</w:t>
      </w:r>
      <w:r w:rsidRPr="00B65984">
        <w:rPr>
          <w:rFonts w:asciiTheme="minorEastAsia" w:eastAsiaTheme="minorEastAsia" w:hAnsiTheme="minorEastAsia" w:hint="eastAsia"/>
          <w:sz w:val="24"/>
        </w:rPr>
        <w:lastRenderedPageBreak/>
        <w:t>释。</w:t>
      </w:r>
    </w:p>
    <w:p w14:paraId="709ABE8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48" w:name="_Toc454359179"/>
      <w:bookmarkStart w:id="149" w:name="_Toc144974582"/>
      <w:bookmarkStart w:id="150" w:name="_Toc152045614"/>
      <w:bookmarkStart w:id="151" w:name="_Toc338944707"/>
      <w:bookmarkStart w:id="152" w:name="_Toc342296265"/>
      <w:bookmarkStart w:id="153" w:name="_Toc503536090"/>
      <w:bookmarkStart w:id="154" w:name="_Toc152042392"/>
      <w:bookmarkStart w:id="155" w:name="_Toc179632632"/>
      <w:bookmarkStart w:id="156" w:name="_Toc89160477"/>
      <w:r w:rsidRPr="00B65984">
        <w:rPr>
          <w:rFonts w:asciiTheme="minorEastAsia" w:eastAsiaTheme="minorEastAsia" w:hAnsiTheme="minorEastAsia" w:hint="eastAsia"/>
          <w:szCs w:val="24"/>
        </w:rPr>
        <w:t>1.3 法律</w:t>
      </w:r>
      <w:bookmarkEnd w:id="148"/>
      <w:bookmarkEnd w:id="149"/>
      <w:bookmarkEnd w:id="150"/>
      <w:bookmarkEnd w:id="151"/>
      <w:bookmarkEnd w:id="152"/>
      <w:bookmarkEnd w:id="153"/>
      <w:bookmarkEnd w:id="154"/>
      <w:bookmarkEnd w:id="155"/>
      <w:bookmarkEnd w:id="156"/>
    </w:p>
    <w:p w14:paraId="7B8D441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适用于合同的法律包括中华人民共和国法律、行政法规、部门规章，以及工程所在地的地方法规、自治条例、单行条例和地方政府规章。</w:t>
      </w:r>
    </w:p>
    <w:p w14:paraId="757B40B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57" w:name="_Toc342296266"/>
      <w:bookmarkStart w:id="158" w:name="_Toc454359180"/>
      <w:bookmarkStart w:id="159" w:name="_Toc338944708"/>
      <w:bookmarkStart w:id="160" w:name="_Toc503536091"/>
      <w:bookmarkStart w:id="161" w:name="_Toc89160478"/>
      <w:r w:rsidRPr="00B65984">
        <w:rPr>
          <w:rFonts w:asciiTheme="minorEastAsia" w:eastAsiaTheme="minorEastAsia" w:hAnsiTheme="minorEastAsia" w:hint="eastAsia"/>
          <w:szCs w:val="24"/>
        </w:rPr>
        <w:t>1.4 合同文件的优先顺序</w:t>
      </w:r>
      <w:bookmarkEnd w:id="157"/>
      <w:bookmarkEnd w:id="158"/>
      <w:bookmarkEnd w:id="159"/>
      <w:bookmarkEnd w:id="160"/>
      <w:bookmarkEnd w:id="161"/>
    </w:p>
    <w:p w14:paraId="146F66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组成合同的各项文件应互相解释，互为说明。除专用合同条款另有约定外，解释合同文件的优先顺序如下：</w:t>
      </w:r>
    </w:p>
    <w:p w14:paraId="10C2065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（1）合同协议书；</w:t>
      </w:r>
    </w:p>
    <w:p w14:paraId="7E79D9C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（2）中标通知书；</w:t>
      </w:r>
    </w:p>
    <w:p w14:paraId="23A4542D"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（3）投标函及投标函附录；</w:t>
      </w:r>
    </w:p>
    <w:p w14:paraId="723E14B1"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（4）专用合同条款；</w:t>
      </w:r>
    </w:p>
    <w:p w14:paraId="52ACBC0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（5）通用合同条款；</w:t>
      </w:r>
    </w:p>
    <w:p w14:paraId="47B6C17F"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（6）技术标准和要求；</w:t>
      </w:r>
    </w:p>
    <w:p w14:paraId="4929F443"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（7）图纸；</w:t>
      </w:r>
    </w:p>
    <w:p w14:paraId="698C80F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（8）招标文件及已标价工程量清单；</w:t>
      </w:r>
    </w:p>
    <w:p w14:paraId="4E3D2AC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（9）其他合同文件。</w:t>
      </w:r>
    </w:p>
    <w:p w14:paraId="1B9FB97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62" w:name="_Toc338944709"/>
      <w:bookmarkStart w:id="163" w:name="_Toc454359181"/>
      <w:bookmarkStart w:id="164" w:name="_Toc503536092"/>
      <w:bookmarkStart w:id="165" w:name="_Toc342296267"/>
      <w:bookmarkStart w:id="166" w:name="_Toc89160479"/>
      <w:r w:rsidRPr="00B65984">
        <w:rPr>
          <w:rFonts w:asciiTheme="minorEastAsia" w:eastAsiaTheme="minorEastAsia" w:hAnsiTheme="minorEastAsia" w:hint="eastAsia"/>
          <w:szCs w:val="24"/>
        </w:rPr>
        <w:t>1.5 合同协议书</w:t>
      </w:r>
      <w:bookmarkEnd w:id="162"/>
      <w:bookmarkEnd w:id="163"/>
      <w:bookmarkEnd w:id="164"/>
      <w:bookmarkEnd w:id="165"/>
      <w:bookmarkEnd w:id="166"/>
    </w:p>
    <w:p w14:paraId="599BC10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14:paraId="47493AD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67" w:name="_Toc503536093"/>
      <w:bookmarkStart w:id="168" w:name="_Toc338944710"/>
      <w:bookmarkStart w:id="169" w:name="_Toc342296268"/>
      <w:bookmarkStart w:id="170" w:name="_Toc454359182"/>
      <w:bookmarkStart w:id="171" w:name="_Toc89160480"/>
      <w:r w:rsidRPr="00B65984">
        <w:rPr>
          <w:rFonts w:asciiTheme="minorEastAsia" w:eastAsiaTheme="minorEastAsia" w:hAnsiTheme="minorEastAsia" w:hint="eastAsia"/>
          <w:szCs w:val="24"/>
        </w:rPr>
        <w:t>1.6 图纸和承包人文件</w:t>
      </w:r>
      <w:bookmarkEnd w:id="167"/>
      <w:bookmarkEnd w:id="168"/>
      <w:bookmarkEnd w:id="169"/>
      <w:bookmarkEnd w:id="170"/>
      <w:bookmarkEnd w:id="171"/>
    </w:p>
    <w:p w14:paraId="5F62B89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1.6.1图纸的提供</w:t>
      </w:r>
    </w:p>
    <w:p w14:paraId="694FA5E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除专用合同条款另有约定外，图纸应在合理的期限内按照合同约定的数量提供给承包人。由于发包人未按时提供图纸造成工期延误的，按第11.3款的约定办理。</w:t>
      </w:r>
    </w:p>
    <w:p w14:paraId="2F9CB2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1.6.2 承包人提供的文件</w:t>
      </w:r>
    </w:p>
    <w:p w14:paraId="297B0CC4"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按专用合同条款约定由承包人提供的文件，包括部分工程的大样图、加工图等，承包人应按约定的数量和期限报送监理人。监理人应在专用合同条款约定的期限内批复。</w:t>
      </w:r>
    </w:p>
    <w:p w14:paraId="70A575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1.6.3 图纸的修改</w:t>
      </w:r>
    </w:p>
    <w:p w14:paraId="16996F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17488D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1.6.4 图纸的错误</w:t>
      </w:r>
    </w:p>
    <w:p w14:paraId="556DB7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承包人发现发包人提供的图纸存在明显错误或疏忽，应及时通知监理人。</w:t>
      </w:r>
    </w:p>
    <w:p w14:paraId="6D1EA53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1.6.5 图纸和承包人文件的保管</w:t>
      </w:r>
    </w:p>
    <w:p w14:paraId="4BB54CC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监理人和承包人均应在施工场地各保存一套完整的包含第1.6.1项、第1.6.2项、第1.6.3项约定内容的图纸和承包人文件。</w:t>
      </w:r>
    </w:p>
    <w:p w14:paraId="054F5CA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72" w:name="_Toc338944711"/>
      <w:bookmarkStart w:id="173" w:name="_Toc503536094"/>
      <w:bookmarkStart w:id="174" w:name="_Toc342296269"/>
      <w:bookmarkStart w:id="175" w:name="_Toc454359183"/>
      <w:bookmarkStart w:id="176" w:name="_Toc89160481"/>
      <w:r w:rsidRPr="00B65984">
        <w:rPr>
          <w:rFonts w:asciiTheme="minorEastAsia" w:eastAsiaTheme="minorEastAsia" w:hAnsiTheme="minorEastAsia" w:hint="eastAsia"/>
          <w:szCs w:val="24"/>
        </w:rPr>
        <w:t>1.7 联络</w:t>
      </w:r>
      <w:bookmarkEnd w:id="172"/>
      <w:bookmarkEnd w:id="173"/>
      <w:bookmarkEnd w:id="174"/>
      <w:bookmarkEnd w:id="175"/>
      <w:bookmarkEnd w:id="176"/>
    </w:p>
    <w:p w14:paraId="50A2AE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 与合同有关的通知、批准、证明、证书、指示、要求、请求、同意、意见、确定和决定等，均应采用书面形式。</w:t>
      </w:r>
    </w:p>
    <w:p w14:paraId="0C109F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 第1.7.1项中的通知、批准、证明、证书、指示、要求、请求、同意、意见、确定和决定等来往函件，均应在合同约定的期限内送达指定地点和接收人，并办理签收手续。</w:t>
      </w:r>
    </w:p>
    <w:p w14:paraId="74C80B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77" w:name="_Toc503536095"/>
      <w:bookmarkStart w:id="178" w:name="_Toc342296270"/>
      <w:bookmarkStart w:id="179" w:name="_Toc179632637"/>
      <w:bookmarkStart w:id="180" w:name="_Toc152045619"/>
      <w:bookmarkStart w:id="181" w:name="_Toc144974587"/>
      <w:bookmarkStart w:id="182" w:name="_Toc152042397"/>
      <w:bookmarkStart w:id="183" w:name="_Toc338944712"/>
      <w:bookmarkStart w:id="184" w:name="_Toc454359184"/>
      <w:bookmarkStart w:id="185" w:name="_Toc89160482"/>
      <w:r w:rsidRPr="00B65984">
        <w:rPr>
          <w:rFonts w:asciiTheme="minorEastAsia" w:eastAsiaTheme="minorEastAsia" w:hAnsiTheme="minorEastAsia" w:hint="eastAsia"/>
          <w:szCs w:val="24"/>
        </w:rPr>
        <w:t>1.8 转让</w:t>
      </w:r>
      <w:bookmarkEnd w:id="177"/>
      <w:bookmarkEnd w:id="178"/>
      <w:bookmarkEnd w:id="179"/>
      <w:bookmarkEnd w:id="180"/>
      <w:bookmarkEnd w:id="181"/>
      <w:bookmarkEnd w:id="182"/>
      <w:bookmarkEnd w:id="183"/>
      <w:bookmarkEnd w:id="184"/>
      <w:bookmarkEnd w:id="185"/>
    </w:p>
    <w:p w14:paraId="397A63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除合同另有约定外，未经对方当事人同意，一方当事人不得将合同权利全部或部分转让给第三人，也不得全部或部分转移合同义务。</w:t>
      </w:r>
    </w:p>
    <w:p w14:paraId="274A50E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86" w:name="_Toc152045620"/>
      <w:bookmarkStart w:id="187" w:name="_Toc144974588"/>
      <w:bookmarkStart w:id="188" w:name="_Toc179632638"/>
      <w:bookmarkStart w:id="189" w:name="_Toc152042398"/>
      <w:bookmarkStart w:id="190" w:name="_Toc342296271"/>
      <w:bookmarkStart w:id="191" w:name="_Toc338944713"/>
      <w:bookmarkStart w:id="192" w:name="_Toc503536096"/>
      <w:bookmarkStart w:id="193" w:name="_Toc454359185"/>
      <w:bookmarkStart w:id="194" w:name="_Toc89160483"/>
      <w:r w:rsidRPr="00B65984">
        <w:rPr>
          <w:rFonts w:asciiTheme="minorEastAsia" w:eastAsiaTheme="minorEastAsia" w:hAnsiTheme="minorEastAsia" w:hint="eastAsia"/>
          <w:szCs w:val="24"/>
        </w:rPr>
        <w:t>1.9 严禁贿赂</w:t>
      </w:r>
      <w:bookmarkEnd w:id="186"/>
      <w:bookmarkEnd w:id="187"/>
      <w:bookmarkEnd w:id="188"/>
      <w:bookmarkEnd w:id="189"/>
      <w:bookmarkEnd w:id="190"/>
      <w:bookmarkEnd w:id="191"/>
      <w:bookmarkEnd w:id="192"/>
      <w:bookmarkEnd w:id="193"/>
      <w:bookmarkEnd w:id="194"/>
    </w:p>
    <w:p w14:paraId="690F3DC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合同双方当事人不得以贿赂或变相贿赂的方式，谋取不当利益或损害对方权益。因贿赂造成对方损失的，行为人应赔偿损失，并承担相应的法律责任。</w:t>
      </w:r>
    </w:p>
    <w:p w14:paraId="08C1150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95" w:name="_Toc152045621"/>
      <w:bookmarkStart w:id="196" w:name="_Toc338944714"/>
      <w:bookmarkStart w:id="197" w:name="_Toc454359186"/>
      <w:bookmarkStart w:id="198" w:name="_Toc152042399"/>
      <w:bookmarkStart w:id="199" w:name="_Toc144974589"/>
      <w:bookmarkStart w:id="200" w:name="_Toc503536097"/>
      <w:bookmarkStart w:id="201" w:name="_Toc179632639"/>
      <w:bookmarkStart w:id="202" w:name="_Toc342296272"/>
      <w:bookmarkStart w:id="203" w:name="_Toc89160484"/>
      <w:r w:rsidRPr="00B65984">
        <w:rPr>
          <w:rFonts w:asciiTheme="minorEastAsia" w:eastAsiaTheme="minorEastAsia" w:hAnsiTheme="minorEastAsia" w:hint="eastAsia"/>
          <w:szCs w:val="24"/>
        </w:rPr>
        <w:t>1.10 化石、文物</w:t>
      </w:r>
      <w:bookmarkEnd w:id="195"/>
      <w:bookmarkEnd w:id="196"/>
      <w:bookmarkEnd w:id="197"/>
      <w:bookmarkEnd w:id="198"/>
      <w:bookmarkEnd w:id="199"/>
      <w:bookmarkEnd w:id="200"/>
      <w:bookmarkEnd w:id="201"/>
      <w:bookmarkEnd w:id="202"/>
      <w:bookmarkEnd w:id="203"/>
    </w:p>
    <w:p w14:paraId="725016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05806E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1.10.2 承包人发现文物后不及时报告或隐瞒不报，致使文物丢失或损坏的，应赔偿损失，并承担相应的法律责任。</w:t>
      </w:r>
    </w:p>
    <w:p w14:paraId="2B2BAD7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04" w:name="_Toc152045622"/>
      <w:bookmarkStart w:id="205" w:name="_Toc179632640"/>
      <w:bookmarkStart w:id="206" w:name="_Toc144974590"/>
      <w:bookmarkStart w:id="207" w:name="_Toc338944715"/>
      <w:bookmarkStart w:id="208" w:name="_Toc503536098"/>
      <w:bookmarkStart w:id="209" w:name="_Toc454359187"/>
      <w:bookmarkStart w:id="210" w:name="_Toc342296273"/>
      <w:bookmarkStart w:id="211" w:name="_Toc152042400"/>
      <w:bookmarkStart w:id="212" w:name="_Toc89160485"/>
      <w:r w:rsidRPr="00B65984">
        <w:rPr>
          <w:rFonts w:asciiTheme="minorEastAsia" w:eastAsiaTheme="minorEastAsia" w:hAnsiTheme="minorEastAsia" w:hint="eastAsia"/>
          <w:szCs w:val="24"/>
        </w:rPr>
        <w:t>1.11 专利技术</w:t>
      </w:r>
      <w:bookmarkEnd w:id="204"/>
      <w:bookmarkEnd w:id="205"/>
      <w:bookmarkEnd w:id="206"/>
      <w:bookmarkEnd w:id="207"/>
      <w:bookmarkEnd w:id="208"/>
      <w:bookmarkEnd w:id="209"/>
      <w:bookmarkEnd w:id="210"/>
      <w:bookmarkEnd w:id="211"/>
      <w:bookmarkEnd w:id="212"/>
    </w:p>
    <w:p w14:paraId="45A9CF3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1.11.1 承包人在使用任何材料、承包人设备、工程设备或采用施工工艺时，</w:t>
      </w:r>
      <w:r w:rsidRPr="00B65984">
        <w:rPr>
          <w:rFonts w:asciiTheme="minorEastAsia" w:eastAsiaTheme="minorEastAsia" w:hAnsiTheme="minorEastAsia" w:hint="eastAsia"/>
          <w:sz w:val="24"/>
        </w:rPr>
        <w:lastRenderedPageBreak/>
        <w:t>因侵犯专利权或其他知识产权所引起的责任，由承包人承担，但由于遵照发包人提供的设计或技术标准和要求引起的除外。</w:t>
      </w:r>
    </w:p>
    <w:p w14:paraId="1E7F8B4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1.11.2 承包人在投标文件中采用专利技术的，专利技术的使用费包含在投标报价内。</w:t>
      </w:r>
    </w:p>
    <w:p w14:paraId="1E0E3CB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1.11.3 承包人的技术秘密和声明需要保密的资料和信息，发包人和监理人不得为合同以外的目的泄露给他人。</w:t>
      </w:r>
    </w:p>
    <w:p w14:paraId="233D0F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13" w:name="_Toc144974591"/>
      <w:bookmarkStart w:id="214" w:name="_Toc454359188"/>
      <w:bookmarkStart w:id="215" w:name="_Toc179632641"/>
      <w:bookmarkStart w:id="216" w:name="_Toc152045623"/>
      <w:bookmarkStart w:id="217" w:name="_Toc342296274"/>
      <w:bookmarkStart w:id="218" w:name="_Toc338944716"/>
      <w:bookmarkStart w:id="219" w:name="_Toc503536099"/>
      <w:bookmarkStart w:id="220" w:name="_Toc152042401"/>
      <w:bookmarkStart w:id="221" w:name="_Toc89160486"/>
      <w:r w:rsidRPr="00B65984">
        <w:rPr>
          <w:rFonts w:asciiTheme="minorEastAsia" w:eastAsiaTheme="minorEastAsia" w:hAnsiTheme="minorEastAsia" w:hint="eastAsia"/>
          <w:szCs w:val="24"/>
        </w:rPr>
        <w:t>1.12 图纸和文件的保密</w:t>
      </w:r>
      <w:bookmarkEnd w:id="213"/>
      <w:bookmarkEnd w:id="214"/>
      <w:bookmarkEnd w:id="215"/>
      <w:bookmarkEnd w:id="216"/>
      <w:bookmarkEnd w:id="217"/>
      <w:bookmarkEnd w:id="218"/>
      <w:bookmarkEnd w:id="219"/>
      <w:bookmarkEnd w:id="220"/>
      <w:bookmarkEnd w:id="221"/>
    </w:p>
    <w:p w14:paraId="7891301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1.12.1 发包人提供的图纸和文件，未经发包人同意，承包人不得为合同以外的目的泄露给他人或公开发表与引用。</w:t>
      </w:r>
    </w:p>
    <w:p w14:paraId="74EE63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1.12.2 承包人提供的文件，未经承包人同意，发包人和监理人不得为合同以外的目的泄露给他人或公开发表与引用。</w:t>
      </w:r>
    </w:p>
    <w:p w14:paraId="786B3508"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222" w:name="_Toc338944717"/>
      <w:bookmarkStart w:id="223" w:name="_Toc503536100"/>
      <w:bookmarkStart w:id="224" w:name="_Toc342296275"/>
      <w:bookmarkStart w:id="225" w:name="_Toc89160487"/>
      <w:r w:rsidRPr="00B65984">
        <w:rPr>
          <w:rFonts w:asciiTheme="minorEastAsia" w:eastAsiaTheme="minorEastAsia" w:hAnsiTheme="minorEastAsia" w:hint="eastAsia"/>
          <w:sz w:val="24"/>
          <w:szCs w:val="24"/>
        </w:rPr>
        <w:t>2. 发包人义务</w:t>
      </w:r>
      <w:bookmarkEnd w:id="222"/>
      <w:bookmarkEnd w:id="223"/>
      <w:bookmarkEnd w:id="224"/>
      <w:bookmarkEnd w:id="225"/>
    </w:p>
    <w:p w14:paraId="43DE5B8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26" w:name="_Toc179632643"/>
      <w:bookmarkStart w:id="227" w:name="_Toc503536101"/>
      <w:bookmarkStart w:id="228" w:name="_Toc152045625"/>
      <w:bookmarkStart w:id="229" w:name="_Toc338944718"/>
      <w:bookmarkStart w:id="230" w:name="_Toc454359190"/>
      <w:bookmarkStart w:id="231" w:name="_Toc144974593"/>
      <w:bookmarkStart w:id="232" w:name="_Toc342296276"/>
      <w:bookmarkStart w:id="233" w:name="_Toc152042403"/>
      <w:bookmarkStart w:id="234" w:name="_Toc89160488"/>
      <w:r w:rsidRPr="00B65984">
        <w:rPr>
          <w:rFonts w:asciiTheme="minorEastAsia" w:eastAsiaTheme="minorEastAsia" w:hAnsiTheme="minorEastAsia" w:hint="eastAsia"/>
          <w:szCs w:val="24"/>
        </w:rPr>
        <w:t>2.1 遵守法律</w:t>
      </w:r>
      <w:bookmarkEnd w:id="226"/>
      <w:bookmarkEnd w:id="227"/>
      <w:bookmarkEnd w:id="228"/>
      <w:bookmarkEnd w:id="229"/>
      <w:bookmarkEnd w:id="230"/>
      <w:bookmarkEnd w:id="231"/>
      <w:bookmarkEnd w:id="232"/>
      <w:bookmarkEnd w:id="233"/>
      <w:bookmarkEnd w:id="234"/>
    </w:p>
    <w:p w14:paraId="446A52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发包人在履行合同过程中应遵守法律，并保证承包人免于承担因发包人违反法律而引起的任何责任。</w:t>
      </w:r>
    </w:p>
    <w:p w14:paraId="3DE5969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35" w:name="_Toc454359191"/>
      <w:bookmarkStart w:id="236" w:name="_Toc338944719"/>
      <w:bookmarkStart w:id="237" w:name="_Toc342296277"/>
      <w:bookmarkStart w:id="238" w:name="_Toc503536102"/>
      <w:bookmarkStart w:id="239" w:name="_Toc179632644"/>
      <w:bookmarkStart w:id="240" w:name="_Toc152045626"/>
      <w:bookmarkStart w:id="241" w:name="_Toc152042404"/>
      <w:bookmarkStart w:id="242" w:name="_Toc144974594"/>
      <w:bookmarkStart w:id="243" w:name="_Toc89160489"/>
      <w:r w:rsidRPr="00B65984">
        <w:rPr>
          <w:rFonts w:asciiTheme="minorEastAsia" w:eastAsiaTheme="minorEastAsia" w:hAnsiTheme="minorEastAsia" w:hint="eastAsia"/>
          <w:szCs w:val="24"/>
        </w:rPr>
        <w:t>2.2 发出开工通知</w:t>
      </w:r>
      <w:bookmarkEnd w:id="235"/>
      <w:bookmarkEnd w:id="236"/>
      <w:bookmarkEnd w:id="237"/>
      <w:bookmarkEnd w:id="238"/>
      <w:bookmarkEnd w:id="239"/>
      <w:bookmarkEnd w:id="240"/>
      <w:bookmarkEnd w:id="241"/>
      <w:bookmarkEnd w:id="242"/>
      <w:bookmarkEnd w:id="243"/>
    </w:p>
    <w:p w14:paraId="2BCF07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发包人应委托监理人按第11.1款的约定向承包人发出开工通知。</w:t>
      </w:r>
    </w:p>
    <w:p w14:paraId="4060BC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44" w:name="_Toc338944720"/>
      <w:bookmarkStart w:id="245" w:name="_Toc503536103"/>
      <w:bookmarkStart w:id="246" w:name="_Toc454359192"/>
      <w:bookmarkStart w:id="247" w:name="_Toc342296278"/>
      <w:bookmarkStart w:id="248" w:name="_Toc89160490"/>
      <w:r w:rsidRPr="00B65984">
        <w:rPr>
          <w:rFonts w:asciiTheme="minorEastAsia" w:eastAsiaTheme="minorEastAsia" w:hAnsiTheme="minorEastAsia" w:hint="eastAsia"/>
          <w:szCs w:val="24"/>
        </w:rPr>
        <w:t>2.3 提供施工场地</w:t>
      </w:r>
      <w:bookmarkEnd w:id="244"/>
      <w:bookmarkEnd w:id="245"/>
      <w:bookmarkEnd w:id="246"/>
      <w:bookmarkEnd w:id="247"/>
      <w:bookmarkEnd w:id="248"/>
    </w:p>
    <w:p w14:paraId="5A3520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发包人应按专用合同条款约定向承包人提供施工场地，以及施工</w:t>
      </w:r>
      <w:proofErr w:type="gramStart"/>
      <w:r w:rsidRPr="00B65984">
        <w:rPr>
          <w:rFonts w:asciiTheme="minorEastAsia" w:eastAsiaTheme="minorEastAsia" w:hAnsiTheme="minorEastAsia" w:hint="eastAsia"/>
          <w:sz w:val="24"/>
        </w:rPr>
        <w:t>场地内地</w:t>
      </w:r>
      <w:proofErr w:type="gramEnd"/>
      <w:r w:rsidRPr="00B65984">
        <w:rPr>
          <w:rFonts w:asciiTheme="minorEastAsia" w:eastAsiaTheme="minorEastAsia" w:hAnsiTheme="minorEastAsia" w:hint="eastAsia"/>
          <w:sz w:val="24"/>
        </w:rPr>
        <w:t>下管线和地下设施等有关资料，并保证资料的真实、准确、完整。</w:t>
      </w:r>
    </w:p>
    <w:p w14:paraId="433F2F3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49" w:name="_Toc342296279"/>
      <w:bookmarkStart w:id="250" w:name="_Toc338944721"/>
      <w:bookmarkStart w:id="251" w:name="_Toc152042406"/>
      <w:bookmarkStart w:id="252" w:name="_Toc179632646"/>
      <w:bookmarkStart w:id="253" w:name="_Toc152045628"/>
      <w:bookmarkStart w:id="254" w:name="_Toc144974596"/>
      <w:bookmarkStart w:id="255" w:name="_Toc503536104"/>
      <w:bookmarkStart w:id="256" w:name="_Toc454359193"/>
      <w:bookmarkStart w:id="257" w:name="_Toc89160491"/>
      <w:r w:rsidRPr="00B65984">
        <w:rPr>
          <w:rFonts w:asciiTheme="minorEastAsia" w:eastAsiaTheme="minorEastAsia" w:hAnsiTheme="minorEastAsia" w:hint="eastAsia"/>
          <w:szCs w:val="24"/>
        </w:rPr>
        <w:t>2.4 协助承包人办理证件和批件</w:t>
      </w:r>
      <w:bookmarkEnd w:id="249"/>
      <w:bookmarkEnd w:id="250"/>
      <w:bookmarkEnd w:id="251"/>
      <w:bookmarkEnd w:id="252"/>
      <w:bookmarkEnd w:id="253"/>
      <w:bookmarkEnd w:id="254"/>
      <w:bookmarkEnd w:id="255"/>
      <w:bookmarkEnd w:id="256"/>
      <w:bookmarkEnd w:id="257"/>
    </w:p>
    <w:p w14:paraId="6A03891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发包人应协助承包人办理法律规定的有关施工证件和批件。</w:t>
      </w:r>
    </w:p>
    <w:p w14:paraId="24AEA9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58" w:name="_Toc503536105"/>
      <w:bookmarkStart w:id="259" w:name="_Toc454359194"/>
      <w:bookmarkStart w:id="260" w:name="_Toc342296280"/>
      <w:bookmarkStart w:id="261" w:name="_Toc338944722"/>
      <w:bookmarkStart w:id="262" w:name="_Toc89160492"/>
      <w:r w:rsidRPr="00B65984">
        <w:rPr>
          <w:rFonts w:asciiTheme="minorEastAsia" w:eastAsiaTheme="minorEastAsia" w:hAnsiTheme="minorEastAsia" w:hint="eastAsia"/>
          <w:szCs w:val="24"/>
        </w:rPr>
        <w:t>2.5 组织设计交底</w:t>
      </w:r>
      <w:bookmarkEnd w:id="258"/>
      <w:bookmarkEnd w:id="259"/>
      <w:bookmarkEnd w:id="260"/>
      <w:bookmarkEnd w:id="261"/>
      <w:bookmarkEnd w:id="262"/>
    </w:p>
    <w:p w14:paraId="5BA0903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发包人应根据合同进度计划，组织设计单位向承包人进行设计交底。</w:t>
      </w:r>
    </w:p>
    <w:p w14:paraId="39C940C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63" w:name="_Toc338944723"/>
      <w:bookmarkStart w:id="264" w:name="_Toc342296281"/>
      <w:bookmarkStart w:id="265" w:name="_Toc454359195"/>
      <w:bookmarkStart w:id="266" w:name="_Toc503536106"/>
      <w:bookmarkStart w:id="267" w:name="_Toc89160493"/>
      <w:r w:rsidRPr="00B65984">
        <w:rPr>
          <w:rFonts w:asciiTheme="minorEastAsia" w:eastAsiaTheme="minorEastAsia" w:hAnsiTheme="minorEastAsia" w:hint="eastAsia"/>
          <w:szCs w:val="24"/>
        </w:rPr>
        <w:t>2.6 支付合同价款</w:t>
      </w:r>
      <w:bookmarkEnd w:id="263"/>
      <w:bookmarkEnd w:id="264"/>
      <w:bookmarkEnd w:id="265"/>
      <w:bookmarkEnd w:id="266"/>
      <w:bookmarkEnd w:id="267"/>
    </w:p>
    <w:p w14:paraId="78C718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发包人应按合同约定向承包人及时支付合同价款。</w:t>
      </w:r>
    </w:p>
    <w:p w14:paraId="08FD99B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68" w:name="_Toc152045631"/>
      <w:bookmarkStart w:id="269" w:name="_Toc144974599"/>
      <w:bookmarkStart w:id="270" w:name="_Toc152042409"/>
      <w:bookmarkStart w:id="271" w:name="_Toc338944724"/>
      <w:bookmarkStart w:id="272" w:name="_Toc342296282"/>
      <w:bookmarkStart w:id="273" w:name="_Toc503536107"/>
      <w:bookmarkStart w:id="274" w:name="_Toc454359196"/>
      <w:bookmarkStart w:id="275" w:name="_Toc179632649"/>
      <w:bookmarkStart w:id="276" w:name="_Toc89160494"/>
      <w:r w:rsidRPr="00B65984">
        <w:rPr>
          <w:rFonts w:asciiTheme="minorEastAsia" w:eastAsiaTheme="minorEastAsia" w:hAnsiTheme="minorEastAsia" w:hint="eastAsia"/>
          <w:szCs w:val="24"/>
        </w:rPr>
        <w:t>2.7 组织竣工验收</w:t>
      </w:r>
      <w:bookmarkEnd w:id="268"/>
      <w:bookmarkEnd w:id="269"/>
      <w:bookmarkEnd w:id="270"/>
      <w:bookmarkEnd w:id="271"/>
      <w:bookmarkEnd w:id="272"/>
      <w:bookmarkEnd w:id="273"/>
      <w:bookmarkEnd w:id="274"/>
      <w:bookmarkEnd w:id="275"/>
      <w:bookmarkEnd w:id="276"/>
    </w:p>
    <w:p w14:paraId="03FF19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发包人应按合同约定及时组织竣工验收。</w:t>
      </w:r>
    </w:p>
    <w:p w14:paraId="6C713FE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77" w:name="_Toc454359197"/>
      <w:bookmarkStart w:id="278" w:name="_Toc503536108"/>
      <w:bookmarkStart w:id="279" w:name="_Toc342296283"/>
      <w:bookmarkStart w:id="280" w:name="_Toc338944725"/>
      <w:bookmarkStart w:id="281" w:name="_Toc89160495"/>
      <w:r w:rsidRPr="00B65984">
        <w:rPr>
          <w:rFonts w:asciiTheme="minorEastAsia" w:eastAsiaTheme="minorEastAsia" w:hAnsiTheme="minorEastAsia" w:hint="eastAsia"/>
          <w:szCs w:val="24"/>
        </w:rPr>
        <w:lastRenderedPageBreak/>
        <w:t>2.8 其他义务</w:t>
      </w:r>
      <w:bookmarkEnd w:id="277"/>
      <w:bookmarkEnd w:id="278"/>
      <w:bookmarkEnd w:id="279"/>
      <w:bookmarkEnd w:id="280"/>
      <w:bookmarkEnd w:id="281"/>
    </w:p>
    <w:p w14:paraId="4FAD20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发包人应履行合同约定的其他义务。</w:t>
      </w:r>
    </w:p>
    <w:p w14:paraId="3FB7BB5B"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282" w:name="_Toc342296284"/>
      <w:bookmarkStart w:id="283" w:name="_Toc338944726"/>
      <w:bookmarkStart w:id="284" w:name="_Toc503536109"/>
      <w:bookmarkStart w:id="285" w:name="_Toc89160496"/>
      <w:r w:rsidRPr="00B65984">
        <w:rPr>
          <w:rFonts w:asciiTheme="minorEastAsia" w:eastAsiaTheme="minorEastAsia" w:hAnsiTheme="minorEastAsia" w:hint="eastAsia"/>
          <w:sz w:val="24"/>
          <w:szCs w:val="24"/>
        </w:rPr>
        <w:t>3. 监理人</w:t>
      </w:r>
      <w:bookmarkEnd w:id="282"/>
      <w:bookmarkEnd w:id="283"/>
      <w:bookmarkEnd w:id="284"/>
      <w:bookmarkEnd w:id="285"/>
    </w:p>
    <w:p w14:paraId="069B729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86" w:name="_Toc338944727"/>
      <w:bookmarkStart w:id="287" w:name="_Toc503536110"/>
      <w:bookmarkStart w:id="288" w:name="_Toc342296285"/>
      <w:bookmarkStart w:id="289" w:name="_Toc454359199"/>
      <w:bookmarkStart w:id="290" w:name="_Toc89160497"/>
      <w:r w:rsidRPr="00B65984">
        <w:rPr>
          <w:rFonts w:asciiTheme="minorEastAsia" w:eastAsiaTheme="minorEastAsia" w:hAnsiTheme="minorEastAsia" w:hint="eastAsia"/>
          <w:szCs w:val="24"/>
        </w:rPr>
        <w:t>3.1 监理人的职责和权力</w:t>
      </w:r>
      <w:bookmarkEnd w:id="286"/>
      <w:bookmarkEnd w:id="287"/>
      <w:bookmarkEnd w:id="288"/>
      <w:bookmarkEnd w:id="289"/>
      <w:bookmarkEnd w:id="290"/>
    </w:p>
    <w:p w14:paraId="1486FC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3.1.1 监理人受发包人委托，享有合同约定的权力。监理人在行使某项权力前需要经发包人事先批准而通用合同条款没有指明的，应在专用合同条款中指明。</w:t>
      </w:r>
    </w:p>
    <w:p w14:paraId="1999E2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3.1.2 监理人发出的任何指示应视为已得到发包人的批准，但监理人无权免除或变更合同约定的发包人和承包人的权利、义务和责任。</w:t>
      </w:r>
    </w:p>
    <w:p w14:paraId="3F9BE92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3.1.3 合同约定应由承包人承担的义务和责任，不因监理人对承包人提交文件的审查或批准，对工程、材料和设备的检查和检验，以及为实施监理</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的指示等职务行为而减轻或解除。</w:t>
      </w:r>
    </w:p>
    <w:p w14:paraId="5B4BCF4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291" w:name="_Toc338944728"/>
      <w:bookmarkStart w:id="292" w:name="_Toc152045635"/>
      <w:bookmarkStart w:id="293" w:name="_Toc454359200"/>
      <w:bookmarkStart w:id="294" w:name="_Toc342296286"/>
      <w:bookmarkStart w:id="295" w:name="_Toc503536111"/>
      <w:bookmarkStart w:id="296" w:name="_Toc152042413"/>
      <w:bookmarkStart w:id="297" w:name="_Toc179632653"/>
      <w:bookmarkStart w:id="298" w:name="_Toc144974603"/>
      <w:bookmarkStart w:id="299" w:name="_Toc89160498"/>
      <w:r w:rsidRPr="00B65984">
        <w:rPr>
          <w:rFonts w:asciiTheme="minorEastAsia" w:eastAsiaTheme="minorEastAsia" w:hAnsiTheme="minorEastAsia" w:hint="eastAsia"/>
          <w:szCs w:val="24"/>
        </w:rPr>
        <w:t>3.2 总监理工程师</w:t>
      </w:r>
      <w:bookmarkEnd w:id="291"/>
      <w:bookmarkEnd w:id="292"/>
      <w:bookmarkEnd w:id="293"/>
      <w:bookmarkEnd w:id="294"/>
      <w:bookmarkEnd w:id="295"/>
      <w:bookmarkEnd w:id="296"/>
      <w:bookmarkEnd w:id="297"/>
      <w:bookmarkEnd w:id="298"/>
      <w:bookmarkEnd w:id="299"/>
    </w:p>
    <w:p w14:paraId="065D03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14:paraId="39603F7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00" w:name="_Toc338944729"/>
      <w:bookmarkStart w:id="301" w:name="_Toc342296287"/>
      <w:bookmarkStart w:id="302" w:name="_Toc454359201"/>
      <w:bookmarkStart w:id="303" w:name="_Toc503536112"/>
      <w:bookmarkStart w:id="304" w:name="_Toc89160499"/>
      <w:r w:rsidRPr="00B65984">
        <w:rPr>
          <w:rFonts w:asciiTheme="minorEastAsia" w:eastAsiaTheme="minorEastAsia" w:hAnsiTheme="minorEastAsia" w:hint="eastAsia"/>
          <w:szCs w:val="24"/>
        </w:rPr>
        <w:t>3.3 监理人员</w:t>
      </w:r>
      <w:bookmarkEnd w:id="300"/>
      <w:bookmarkEnd w:id="301"/>
      <w:bookmarkEnd w:id="302"/>
      <w:bookmarkEnd w:id="303"/>
      <w:bookmarkEnd w:id="304"/>
    </w:p>
    <w:p w14:paraId="3C6F1F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E1594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6CDEAA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3.3.3 承包人对总监理工程师授权的监理人员发出的指示有疑问的，可向总监理工程师提出书面异议，总监理工程师应在48小时内对该指示予以确认、更改或撤销。</w:t>
      </w:r>
    </w:p>
    <w:p w14:paraId="3537CF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3.3.4 除专用合同条款另有约定外，总监理工程师不应将第3.5款约定应由总监理工程师</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确定的权力授权或委托给其他监理人员。</w:t>
      </w:r>
    </w:p>
    <w:p w14:paraId="3928A2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05" w:name="_Toc342296288"/>
      <w:bookmarkStart w:id="306" w:name="_Toc338944730"/>
      <w:bookmarkStart w:id="307" w:name="_Toc503536113"/>
      <w:bookmarkStart w:id="308" w:name="_Toc454359202"/>
      <w:bookmarkStart w:id="309" w:name="_Toc89160500"/>
      <w:r w:rsidRPr="00B65984">
        <w:rPr>
          <w:rFonts w:asciiTheme="minorEastAsia" w:eastAsiaTheme="minorEastAsia" w:hAnsiTheme="minorEastAsia" w:hint="eastAsia"/>
          <w:szCs w:val="24"/>
        </w:rPr>
        <w:lastRenderedPageBreak/>
        <w:t>3.4 监理人的指示</w:t>
      </w:r>
      <w:bookmarkEnd w:id="305"/>
      <w:bookmarkEnd w:id="306"/>
      <w:bookmarkEnd w:id="307"/>
      <w:bookmarkEnd w:id="308"/>
      <w:bookmarkEnd w:id="309"/>
    </w:p>
    <w:p w14:paraId="66FB88D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3.4.1 监理人应按第3.1款的约定向承包人发出指示，监理人的指示应盖有监理人授权的施工场地机构章，并由总监理工程师或总监理工程师按第3.3.1项约定授权的监理人员签字。</w:t>
      </w:r>
    </w:p>
    <w:p w14:paraId="5ABC7FA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3.4.2 承包人收到监理人按第3.4.1项</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的指示后应遵照执行。指示构成变更的，应按第15条处理。</w:t>
      </w:r>
    </w:p>
    <w:p w14:paraId="0C7B3A8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B65984">
        <w:rPr>
          <w:rFonts w:asciiTheme="minorEastAsia" w:eastAsiaTheme="minorEastAsia" w:hAnsiTheme="minorEastAsia" w:hint="eastAsia"/>
          <w:sz w:val="24"/>
        </w:rPr>
        <w:t>确认函应被</w:t>
      </w:r>
      <w:proofErr w:type="gramEnd"/>
      <w:r w:rsidRPr="00B65984">
        <w:rPr>
          <w:rFonts w:asciiTheme="minorEastAsia" w:eastAsiaTheme="minorEastAsia" w:hAnsiTheme="minorEastAsia" w:hint="eastAsia"/>
          <w:sz w:val="24"/>
        </w:rPr>
        <w:t>视为监理人的正式指示。</w:t>
      </w:r>
    </w:p>
    <w:p w14:paraId="6E816B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3.4.4 除合同另有约定外，承包人只从总监理工程师或按第3.3.1项被授权的监理人员处取得指示。</w:t>
      </w:r>
    </w:p>
    <w:p w14:paraId="75F548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3.4.5 由于监理人未能按合同约定发出指示、指示延误或指示错误而导致承包人费用增加和（或）工期延误的，由发包人承担赔偿责任。 </w:t>
      </w:r>
    </w:p>
    <w:p w14:paraId="5DDB56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10" w:name="_Toc503536114"/>
      <w:bookmarkStart w:id="311" w:name="_Toc454359203"/>
      <w:bookmarkStart w:id="312" w:name="_Toc338944731"/>
      <w:bookmarkStart w:id="313" w:name="_Toc152042416"/>
      <w:bookmarkStart w:id="314" w:name="_Toc152045638"/>
      <w:bookmarkStart w:id="315" w:name="_Toc144974606"/>
      <w:bookmarkStart w:id="316" w:name="_Toc179632656"/>
      <w:bookmarkStart w:id="317" w:name="_Toc342296289"/>
      <w:bookmarkStart w:id="318" w:name="_Toc89160501"/>
      <w:r w:rsidRPr="00B65984">
        <w:rPr>
          <w:rFonts w:asciiTheme="minorEastAsia" w:eastAsiaTheme="minorEastAsia" w:hAnsiTheme="minorEastAsia" w:hint="eastAsia"/>
          <w:szCs w:val="24"/>
        </w:rPr>
        <w:t>3.5 商定或确定</w:t>
      </w:r>
      <w:bookmarkEnd w:id="310"/>
      <w:bookmarkEnd w:id="311"/>
      <w:bookmarkEnd w:id="312"/>
      <w:bookmarkEnd w:id="313"/>
      <w:bookmarkEnd w:id="314"/>
      <w:bookmarkEnd w:id="315"/>
      <w:bookmarkEnd w:id="316"/>
      <w:bookmarkEnd w:id="317"/>
      <w:bookmarkEnd w:id="318"/>
    </w:p>
    <w:p w14:paraId="429EA69B"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3.5.1合同约定总监理工程师应按照本款对任何事项进行商定或确定时，总监理工程师应与合同当事人协商，尽量达成一致。不能达成一致的，总监理工程师应认真研究后审慎确定。</w:t>
      </w:r>
    </w:p>
    <w:p w14:paraId="5B6A6CD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修改的，按修改后的结果执行。</w:t>
      </w:r>
    </w:p>
    <w:p w14:paraId="1CDF2AFC"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319" w:name="_Toc503536115"/>
      <w:bookmarkStart w:id="320" w:name="_Toc342296290"/>
      <w:bookmarkStart w:id="321" w:name="_Toc338944732"/>
      <w:bookmarkStart w:id="322" w:name="_Toc89160502"/>
      <w:r w:rsidRPr="00B65984">
        <w:rPr>
          <w:rFonts w:asciiTheme="minorEastAsia" w:eastAsiaTheme="minorEastAsia" w:hAnsiTheme="minorEastAsia" w:hint="eastAsia"/>
          <w:sz w:val="24"/>
          <w:szCs w:val="24"/>
        </w:rPr>
        <w:t>4. 承包人</w:t>
      </w:r>
      <w:bookmarkEnd w:id="319"/>
      <w:bookmarkEnd w:id="320"/>
      <w:bookmarkEnd w:id="321"/>
      <w:bookmarkEnd w:id="322"/>
    </w:p>
    <w:p w14:paraId="3880D11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23" w:name="_Toc454359205"/>
      <w:bookmarkStart w:id="324" w:name="_Toc342296291"/>
      <w:bookmarkStart w:id="325" w:name="_Toc338944733"/>
      <w:bookmarkStart w:id="326" w:name="_Toc503536116"/>
      <w:bookmarkStart w:id="327" w:name="_Toc89160503"/>
      <w:r w:rsidRPr="00B65984">
        <w:rPr>
          <w:rFonts w:asciiTheme="minorEastAsia" w:eastAsiaTheme="minorEastAsia" w:hAnsiTheme="minorEastAsia" w:hint="eastAsia"/>
          <w:szCs w:val="24"/>
        </w:rPr>
        <w:t>4.1 承包人的一般义务</w:t>
      </w:r>
      <w:bookmarkEnd w:id="323"/>
      <w:bookmarkEnd w:id="324"/>
      <w:bookmarkEnd w:id="325"/>
      <w:bookmarkEnd w:id="326"/>
      <w:bookmarkEnd w:id="327"/>
    </w:p>
    <w:p w14:paraId="40E1A3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 遵守法律</w:t>
      </w:r>
    </w:p>
    <w:p w14:paraId="2B4407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承包人在履行合同过程中应遵守法律，并保证发包人免于承担因承包人违反法律而引起的任何责任。</w:t>
      </w:r>
    </w:p>
    <w:p w14:paraId="6BE019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4.1.2 依法纳税</w:t>
      </w:r>
    </w:p>
    <w:p w14:paraId="0F4AD40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承包人应按有关法律规定纳税，应缴纳的税金包括在合同价格内。</w:t>
      </w:r>
    </w:p>
    <w:p w14:paraId="44B58C8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4.1.3 完成各项承包工作</w:t>
      </w:r>
    </w:p>
    <w:p w14:paraId="03DCEB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承包人应按合同约定以及监理人根据第3.4款</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4D4009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4.1.4 对施工作业和施工方法的完备性负责</w:t>
      </w:r>
    </w:p>
    <w:p w14:paraId="2CAE56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承包人应按合同约定的工作内容和施工进度要求，编制施工组织设计和施工措施计划，并对所有施工作业和施工方法的完备性和安全可靠性负责。</w:t>
      </w:r>
    </w:p>
    <w:p w14:paraId="3731A1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4.1.5 保证工程施工和人员的安全</w:t>
      </w:r>
    </w:p>
    <w:p w14:paraId="06027B4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承包人应按第9.2款约定采取施工安全措施，确保工程及其人员、材料、设备和设施的安全，防止因工程施工造成的人身伤害和财产损失。</w:t>
      </w:r>
    </w:p>
    <w:p w14:paraId="283FDA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4.1.6 负责施工场地及其周边环境与生态的保护工作</w:t>
      </w:r>
    </w:p>
    <w:p w14:paraId="349D630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承包人应按照第9.4款约定负责施工场地及其周边环境与生态的保护工作。</w:t>
      </w:r>
    </w:p>
    <w:p w14:paraId="14ED5E9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4.1.7 避免施工对公众与他人的利益造成损害</w:t>
      </w:r>
    </w:p>
    <w:p w14:paraId="71516B5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B8ED4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4.1.8 为他人提供方便</w:t>
      </w:r>
    </w:p>
    <w:p w14:paraId="11743C2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承包人应按监理人的指示为他人在施工场地或附近实施与工程有关的其他各项工作提供可能的条件。除合同另有约定外，提供有关条件的内容和可能发生的费用，由监理人按第3.5款商定或确定。</w:t>
      </w:r>
    </w:p>
    <w:p w14:paraId="3334B9B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4.1.9 工程的维护和照管</w:t>
      </w:r>
    </w:p>
    <w:p w14:paraId="08C5DD54"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工程接收证书颁发前，承包人应负责照管和维护工程。工程接收证书颁发时尚有部分未竣工工程的，承包人还应</w:t>
      </w:r>
      <w:proofErr w:type="gramStart"/>
      <w:r w:rsidRPr="00B65984">
        <w:rPr>
          <w:rFonts w:asciiTheme="minorEastAsia" w:eastAsiaTheme="minorEastAsia" w:hAnsiTheme="minorEastAsia" w:hint="eastAsia"/>
          <w:spacing w:val="-3"/>
          <w:sz w:val="24"/>
        </w:rPr>
        <w:t>负责该未竣工</w:t>
      </w:r>
      <w:proofErr w:type="gramEnd"/>
      <w:r w:rsidRPr="00B65984">
        <w:rPr>
          <w:rFonts w:asciiTheme="minorEastAsia" w:eastAsiaTheme="minorEastAsia" w:hAnsiTheme="minorEastAsia" w:hint="eastAsia"/>
          <w:spacing w:val="-3"/>
          <w:sz w:val="24"/>
        </w:rPr>
        <w:t>工程的照管和维护工作，直至竣工后移交给发包人为止</w:t>
      </w:r>
      <w:r w:rsidRPr="00B65984">
        <w:rPr>
          <w:rFonts w:asciiTheme="minorEastAsia" w:eastAsiaTheme="minorEastAsia" w:hAnsiTheme="minorEastAsia" w:hint="eastAsia"/>
          <w:sz w:val="24"/>
        </w:rPr>
        <w:t>。</w:t>
      </w:r>
    </w:p>
    <w:p w14:paraId="29C8A14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4.1.10 其他义务</w:t>
      </w:r>
    </w:p>
    <w:p w14:paraId="10E0F3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承包人应履行合同约定的其他义务。</w:t>
      </w:r>
    </w:p>
    <w:p w14:paraId="20E07D6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28" w:name="_Toc503536117"/>
      <w:bookmarkStart w:id="329" w:name="_Toc342296292"/>
      <w:bookmarkStart w:id="330" w:name="_Toc454359206"/>
      <w:bookmarkStart w:id="331" w:name="_Toc152042419"/>
      <w:bookmarkStart w:id="332" w:name="_Toc144974609"/>
      <w:bookmarkStart w:id="333" w:name="_Toc152045641"/>
      <w:bookmarkStart w:id="334" w:name="_Toc179632659"/>
      <w:bookmarkStart w:id="335" w:name="_Toc338944734"/>
      <w:bookmarkStart w:id="336" w:name="_Toc89160504"/>
      <w:r w:rsidRPr="00B65984">
        <w:rPr>
          <w:rFonts w:asciiTheme="minorEastAsia" w:eastAsiaTheme="minorEastAsia" w:hAnsiTheme="minorEastAsia" w:hint="eastAsia"/>
          <w:szCs w:val="24"/>
        </w:rPr>
        <w:t>4.2 履约担保</w:t>
      </w:r>
      <w:bookmarkEnd w:id="328"/>
      <w:bookmarkEnd w:id="329"/>
      <w:bookmarkEnd w:id="330"/>
      <w:bookmarkEnd w:id="331"/>
      <w:bookmarkEnd w:id="332"/>
      <w:bookmarkEnd w:id="333"/>
      <w:bookmarkEnd w:id="334"/>
      <w:bookmarkEnd w:id="335"/>
      <w:bookmarkEnd w:id="336"/>
    </w:p>
    <w:p w14:paraId="5F3861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承包人应保证其履约担保在发包人颁发工程接收证书前一直有效。发包人应在工程接收证书颁发后28天内把履约担保退还给承包人。</w:t>
      </w:r>
    </w:p>
    <w:p w14:paraId="10F9318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37" w:name="_Toc454359207"/>
      <w:bookmarkStart w:id="338" w:name="_Toc342296293"/>
      <w:bookmarkStart w:id="339" w:name="_Toc503536118"/>
      <w:bookmarkStart w:id="340" w:name="_Toc338944735"/>
      <w:bookmarkStart w:id="341" w:name="_Toc89160505"/>
      <w:r w:rsidRPr="00B65984">
        <w:rPr>
          <w:rFonts w:asciiTheme="minorEastAsia" w:eastAsiaTheme="minorEastAsia" w:hAnsiTheme="minorEastAsia" w:hint="eastAsia"/>
          <w:szCs w:val="24"/>
        </w:rPr>
        <w:lastRenderedPageBreak/>
        <w:t>4.3 分包</w:t>
      </w:r>
      <w:bookmarkEnd w:id="337"/>
      <w:bookmarkEnd w:id="338"/>
      <w:bookmarkEnd w:id="339"/>
      <w:bookmarkEnd w:id="340"/>
      <w:bookmarkEnd w:id="341"/>
    </w:p>
    <w:p w14:paraId="42EE7D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4.3.1 承包人不得将其承包的全部工程转包给第三人，或将其承包的全部工程肢解后以分包的名义转包给第三人。</w:t>
      </w:r>
    </w:p>
    <w:p w14:paraId="524920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4.3.2 承包人不得将工程主体、关键性工作分包给第三人。除专用合同条款另有约定外，未经发包人同意，承包人不得将工程的其他部分或工作分包给第三人。</w:t>
      </w:r>
    </w:p>
    <w:p w14:paraId="5A72A2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4.3.3 分包人的资格能力应与其分包工程的标准和规模相适应。</w:t>
      </w:r>
    </w:p>
    <w:p w14:paraId="7AD2F98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4.3.4 按投标函附录约定分包工程的，承包人应向发包人和监理人提交分包合同副本。</w:t>
      </w:r>
    </w:p>
    <w:p w14:paraId="0ABC79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4.3.5 承包人应与分包人就分包工程向发包人承担连带责任。</w:t>
      </w:r>
    </w:p>
    <w:p w14:paraId="7B8E17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42" w:name="_Toc152045643"/>
      <w:bookmarkStart w:id="343" w:name="_Toc179632661"/>
      <w:bookmarkStart w:id="344" w:name="_Toc144974611"/>
      <w:bookmarkStart w:id="345" w:name="_Toc152042421"/>
      <w:bookmarkStart w:id="346" w:name="_Toc503536119"/>
      <w:bookmarkStart w:id="347" w:name="_Toc454359208"/>
      <w:bookmarkStart w:id="348" w:name="_Toc342296294"/>
      <w:bookmarkStart w:id="349" w:name="_Toc338944736"/>
      <w:bookmarkStart w:id="350" w:name="_Toc89160506"/>
      <w:r w:rsidRPr="00B65984">
        <w:rPr>
          <w:rFonts w:asciiTheme="minorEastAsia" w:eastAsiaTheme="minorEastAsia" w:hAnsiTheme="minorEastAsia" w:hint="eastAsia"/>
          <w:szCs w:val="24"/>
        </w:rPr>
        <w:t>4.4 联合体</w:t>
      </w:r>
      <w:bookmarkEnd w:id="342"/>
      <w:bookmarkEnd w:id="343"/>
      <w:bookmarkEnd w:id="344"/>
      <w:bookmarkEnd w:id="345"/>
      <w:bookmarkEnd w:id="346"/>
      <w:bookmarkEnd w:id="347"/>
      <w:bookmarkEnd w:id="348"/>
      <w:bookmarkEnd w:id="349"/>
      <w:bookmarkEnd w:id="350"/>
    </w:p>
    <w:p w14:paraId="151F578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4.4.1 联合体各方应共同与发包人签订合同协议书。联合体各方应为履行合同承担连带责任。</w:t>
      </w:r>
    </w:p>
    <w:p w14:paraId="6E6DCF5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4.4.2 联合体协议经发包人确认后作为合同附件。在履行合同过程中，未经发包人同意，不得修改联合体协议。</w:t>
      </w:r>
    </w:p>
    <w:p w14:paraId="05B88C7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4.4.3 联合体牵头人负责与发包人和监理人联系，并接受指示，负责组织联合体各成员全面履行合同。</w:t>
      </w:r>
    </w:p>
    <w:p w14:paraId="13F1396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51" w:name="_Toc503536120"/>
      <w:bookmarkStart w:id="352" w:name="_Toc342296295"/>
      <w:bookmarkStart w:id="353" w:name="_Toc338944737"/>
      <w:bookmarkStart w:id="354" w:name="_Toc454359209"/>
      <w:bookmarkStart w:id="355" w:name="_Toc89160507"/>
      <w:r w:rsidRPr="00B65984">
        <w:rPr>
          <w:rFonts w:asciiTheme="minorEastAsia" w:eastAsiaTheme="minorEastAsia" w:hAnsiTheme="minorEastAsia" w:hint="eastAsia"/>
          <w:szCs w:val="24"/>
        </w:rPr>
        <w:t>4.5 承包人项目经理</w:t>
      </w:r>
      <w:bookmarkEnd w:id="351"/>
      <w:bookmarkEnd w:id="352"/>
      <w:bookmarkEnd w:id="353"/>
      <w:bookmarkEnd w:id="354"/>
      <w:bookmarkEnd w:id="355"/>
    </w:p>
    <w:p w14:paraId="2833D0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66C62B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4.5.2 承包人项目经理应按合同约定以及监理人按第3.4款</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的指示，负责组织合同工程的实施。在情况紧急且无法与监理人取得联系时，可采取保证工程和人员生命财产安全的紧急措施，并在采取措施后24小时内向监理人提交书面报告。</w:t>
      </w:r>
    </w:p>
    <w:p w14:paraId="5B7385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4.5.3承包人为履行合同发出的一切函件均应盖有承包人授权的施工场地管理机构章，并由承包人项目经理或其授权代表签字。</w:t>
      </w:r>
    </w:p>
    <w:p w14:paraId="79E616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4.5.4 承包人项目经理可以授权其下属人员履行其某项职责，但事先应将这些人员的姓名和授权范围通知监理人。</w:t>
      </w:r>
    </w:p>
    <w:p w14:paraId="0AEE0CA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56" w:name="_Toc179632663"/>
      <w:bookmarkStart w:id="357" w:name="_Toc152045645"/>
      <w:bookmarkStart w:id="358" w:name="_Toc503536121"/>
      <w:bookmarkStart w:id="359" w:name="_Toc144974613"/>
      <w:bookmarkStart w:id="360" w:name="_Toc338944738"/>
      <w:bookmarkStart w:id="361" w:name="_Toc152042423"/>
      <w:bookmarkStart w:id="362" w:name="_Toc454359210"/>
      <w:bookmarkStart w:id="363" w:name="_Toc342296296"/>
      <w:bookmarkStart w:id="364" w:name="_Toc89160508"/>
      <w:r w:rsidRPr="00B65984">
        <w:rPr>
          <w:rFonts w:asciiTheme="minorEastAsia" w:eastAsiaTheme="minorEastAsia" w:hAnsiTheme="minorEastAsia" w:hint="eastAsia"/>
          <w:szCs w:val="24"/>
        </w:rPr>
        <w:lastRenderedPageBreak/>
        <w:t>4.6 承包人人员的管理</w:t>
      </w:r>
      <w:bookmarkEnd w:id="356"/>
      <w:bookmarkEnd w:id="357"/>
      <w:bookmarkEnd w:id="358"/>
      <w:bookmarkEnd w:id="359"/>
      <w:bookmarkEnd w:id="360"/>
      <w:bookmarkEnd w:id="361"/>
      <w:bookmarkEnd w:id="362"/>
      <w:bookmarkEnd w:id="363"/>
      <w:bookmarkEnd w:id="364"/>
    </w:p>
    <w:p w14:paraId="696814A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8ECDDB3" w14:textId="77777777" w:rsidR="00E871A7" w:rsidRPr="00B65984" w:rsidRDefault="00E871A7" w:rsidP="00B65984">
      <w:pPr>
        <w:adjustRightInd w:val="0"/>
        <w:snapToGrid w:val="0"/>
        <w:spacing w:line="360" w:lineRule="auto"/>
        <w:ind w:firstLineChars="200" w:firstLine="460"/>
        <w:rPr>
          <w:rFonts w:asciiTheme="minorEastAsia" w:eastAsiaTheme="minorEastAsia" w:hAnsiTheme="minorEastAsia"/>
          <w:sz w:val="24"/>
        </w:rPr>
      </w:pPr>
      <w:r w:rsidRPr="00B65984">
        <w:rPr>
          <w:rFonts w:asciiTheme="minorEastAsia" w:eastAsiaTheme="minorEastAsia" w:hAnsiTheme="minorEastAsia" w:hint="eastAsia"/>
          <w:spacing w:val="-5"/>
          <w:sz w:val="24"/>
        </w:rPr>
        <w:t>4.6.2 为完成合同约定的各项工作，承包人应向施工场地派遣或雇佣足够数量的下列人员：</w:t>
      </w:r>
    </w:p>
    <w:p w14:paraId="1201FB1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（1）具有相应资格的专业技工和合格的普工；</w:t>
      </w:r>
    </w:p>
    <w:p w14:paraId="710B4E4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（2）具有相应施工经验的技术人员；</w:t>
      </w:r>
    </w:p>
    <w:p w14:paraId="59C6728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（3）具有相应岗位资格的各级管理人员。</w:t>
      </w:r>
    </w:p>
    <w:p w14:paraId="2D24673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4.6.3 承包人安排在施工场地的主要管理人员和技术骨干应相对稳定。承包人更换主要管理人员和技术骨干时，应取得监理人的同意。</w:t>
      </w:r>
    </w:p>
    <w:p w14:paraId="68981EA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4.6.4 特殊岗位的工作人员均应持有相应的资格证明，监理人有权随时检查。监理人认为有必要时，可进行现场考核。</w:t>
      </w:r>
    </w:p>
    <w:p w14:paraId="2EDC50D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65" w:name="_Toc152042424"/>
      <w:bookmarkStart w:id="366" w:name="_Toc144974614"/>
      <w:bookmarkStart w:id="367" w:name="_Toc179632664"/>
      <w:bookmarkStart w:id="368" w:name="_Toc152045646"/>
      <w:bookmarkStart w:id="369" w:name="_Toc454359211"/>
      <w:bookmarkStart w:id="370" w:name="_Toc342296297"/>
      <w:bookmarkStart w:id="371" w:name="_Toc338944739"/>
      <w:bookmarkStart w:id="372" w:name="_Toc503536122"/>
      <w:bookmarkStart w:id="373" w:name="_Toc89160509"/>
      <w:r w:rsidRPr="00B65984">
        <w:rPr>
          <w:rFonts w:asciiTheme="minorEastAsia" w:eastAsiaTheme="minorEastAsia" w:hAnsiTheme="minorEastAsia" w:hint="eastAsia"/>
          <w:szCs w:val="24"/>
        </w:rPr>
        <w:t>4.7 撤换承包人项目经理和其他人员</w:t>
      </w:r>
      <w:bookmarkEnd w:id="365"/>
      <w:bookmarkEnd w:id="366"/>
      <w:bookmarkEnd w:id="367"/>
      <w:bookmarkEnd w:id="368"/>
      <w:bookmarkEnd w:id="369"/>
      <w:bookmarkEnd w:id="370"/>
      <w:bookmarkEnd w:id="371"/>
      <w:bookmarkEnd w:id="372"/>
      <w:bookmarkEnd w:id="373"/>
    </w:p>
    <w:p w14:paraId="551745F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承包人应对其项目经理和其他人员进行有效管理。监理人要求撤换不能胜任本职工作、行为不端或玩忽职守的承包人项目经理和其他人员的，承包人应予以撤换。</w:t>
      </w:r>
    </w:p>
    <w:p w14:paraId="78E2FA9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74" w:name="_Toc342296298"/>
      <w:bookmarkStart w:id="375" w:name="_Toc503536123"/>
      <w:bookmarkStart w:id="376" w:name="_Toc152045647"/>
      <w:bookmarkStart w:id="377" w:name="_Toc144974615"/>
      <w:bookmarkStart w:id="378" w:name="_Toc179632665"/>
      <w:bookmarkStart w:id="379" w:name="_Toc338944740"/>
      <w:bookmarkStart w:id="380" w:name="_Toc454359212"/>
      <w:bookmarkStart w:id="381" w:name="_Toc152042425"/>
      <w:bookmarkStart w:id="382" w:name="_Toc89160510"/>
      <w:r w:rsidRPr="00B65984">
        <w:rPr>
          <w:rFonts w:asciiTheme="minorEastAsia" w:eastAsiaTheme="minorEastAsia" w:hAnsiTheme="minorEastAsia" w:hint="eastAsia"/>
          <w:szCs w:val="24"/>
        </w:rPr>
        <w:t>4.8 保障承包人人员的合法权益</w:t>
      </w:r>
      <w:bookmarkEnd w:id="374"/>
      <w:bookmarkEnd w:id="375"/>
      <w:bookmarkEnd w:id="376"/>
      <w:bookmarkEnd w:id="377"/>
      <w:bookmarkEnd w:id="378"/>
      <w:bookmarkEnd w:id="379"/>
      <w:bookmarkEnd w:id="380"/>
      <w:bookmarkEnd w:id="381"/>
      <w:bookmarkEnd w:id="382"/>
    </w:p>
    <w:p w14:paraId="36B4CDC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4.8.1 承包人应与其雇佣的人员签订劳动合同，并按时发放工资。</w:t>
      </w:r>
    </w:p>
    <w:p w14:paraId="5147DB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CBCE03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4.8.3 承包人应为其雇佣人员提供必要的食宿条件，以及符合环境保护和卫生要求的生活环境，在远离城镇的施工场地，还应配备必要的伤病防治和急救的医务人员与医疗设施。</w:t>
      </w:r>
    </w:p>
    <w:p w14:paraId="04F3987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02C12C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4.8.5 承包人应按有关法律规定和合同约定，为其雇佣人员办理保险。</w:t>
      </w:r>
    </w:p>
    <w:p w14:paraId="05D9FD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4.8.6 承包人应负责处理其雇佣人员因工伤亡事故的善后事宜。</w:t>
      </w:r>
    </w:p>
    <w:p w14:paraId="16E26F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83" w:name="_Toc503536124"/>
      <w:bookmarkStart w:id="384" w:name="_Toc342296299"/>
      <w:bookmarkStart w:id="385" w:name="_Toc152042426"/>
      <w:bookmarkStart w:id="386" w:name="_Toc454359213"/>
      <w:bookmarkStart w:id="387" w:name="_Toc144974616"/>
      <w:bookmarkStart w:id="388" w:name="_Toc338944741"/>
      <w:bookmarkStart w:id="389" w:name="_Toc179632666"/>
      <w:bookmarkStart w:id="390" w:name="_Toc152045648"/>
      <w:bookmarkStart w:id="391" w:name="_Toc89160511"/>
      <w:r w:rsidRPr="00B65984">
        <w:rPr>
          <w:rFonts w:asciiTheme="minorEastAsia" w:eastAsiaTheme="minorEastAsia" w:hAnsiTheme="minorEastAsia" w:hint="eastAsia"/>
          <w:szCs w:val="24"/>
        </w:rPr>
        <w:t>4.9 工程价款应专款专用</w:t>
      </w:r>
      <w:bookmarkEnd w:id="383"/>
      <w:bookmarkEnd w:id="384"/>
      <w:bookmarkEnd w:id="385"/>
      <w:bookmarkEnd w:id="386"/>
      <w:bookmarkEnd w:id="387"/>
      <w:bookmarkEnd w:id="388"/>
      <w:bookmarkEnd w:id="389"/>
      <w:bookmarkEnd w:id="390"/>
      <w:bookmarkEnd w:id="391"/>
    </w:p>
    <w:p w14:paraId="07E6408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发包人按合同约定支付给承包人的各项价款应专用于合同工程。</w:t>
      </w:r>
    </w:p>
    <w:p w14:paraId="2745D60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392" w:name="_Toc338944742"/>
      <w:bookmarkStart w:id="393" w:name="_Toc342296300"/>
      <w:bookmarkStart w:id="394" w:name="_Toc503536125"/>
      <w:bookmarkStart w:id="395" w:name="_Toc144974617"/>
      <w:bookmarkStart w:id="396" w:name="_Toc454359214"/>
      <w:bookmarkStart w:id="397" w:name="_Toc152045649"/>
      <w:bookmarkStart w:id="398" w:name="_Toc152042427"/>
      <w:bookmarkStart w:id="399" w:name="_Toc179632667"/>
      <w:bookmarkStart w:id="400" w:name="_Toc89160512"/>
      <w:r w:rsidRPr="00B65984">
        <w:rPr>
          <w:rFonts w:asciiTheme="minorEastAsia" w:eastAsiaTheme="minorEastAsia" w:hAnsiTheme="minorEastAsia" w:hint="eastAsia"/>
          <w:szCs w:val="24"/>
        </w:rPr>
        <w:t>4.10 承包人现场查勘</w:t>
      </w:r>
      <w:bookmarkEnd w:id="392"/>
      <w:bookmarkEnd w:id="393"/>
      <w:bookmarkEnd w:id="394"/>
      <w:bookmarkEnd w:id="395"/>
      <w:bookmarkEnd w:id="396"/>
      <w:bookmarkEnd w:id="397"/>
      <w:bookmarkEnd w:id="398"/>
      <w:bookmarkEnd w:id="399"/>
      <w:bookmarkEnd w:id="400"/>
      <w:r w:rsidRPr="00B65984">
        <w:rPr>
          <w:rFonts w:asciiTheme="minorEastAsia" w:eastAsiaTheme="minorEastAsia" w:hAnsiTheme="minorEastAsia" w:hint="eastAsia"/>
          <w:szCs w:val="24"/>
        </w:rPr>
        <w:t xml:space="preserve">                                                                                                           </w:t>
      </w:r>
    </w:p>
    <w:p w14:paraId="3D30AEB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4.10.1 发包人应将其持有的现场地质勘探资料、水文气象资料提供给承包人，并对其准确性负责。但承包人应对其阅读上述有关资料后所</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的解释和推断负责。</w:t>
      </w:r>
    </w:p>
    <w:p w14:paraId="0FABC3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4B750C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01" w:name="_Toc338944743"/>
      <w:bookmarkStart w:id="402" w:name="_Toc503536126"/>
      <w:bookmarkStart w:id="403" w:name="_Toc454359215"/>
      <w:bookmarkStart w:id="404" w:name="_Toc342296301"/>
      <w:bookmarkStart w:id="405" w:name="_Toc89160513"/>
      <w:r w:rsidRPr="00B65984">
        <w:rPr>
          <w:rFonts w:asciiTheme="minorEastAsia" w:eastAsiaTheme="minorEastAsia" w:hAnsiTheme="minorEastAsia" w:hint="eastAsia"/>
          <w:szCs w:val="24"/>
        </w:rPr>
        <w:t>4.11 不利物质条件</w:t>
      </w:r>
      <w:bookmarkEnd w:id="401"/>
      <w:bookmarkEnd w:id="402"/>
      <w:bookmarkEnd w:id="403"/>
      <w:bookmarkEnd w:id="404"/>
      <w:bookmarkEnd w:id="405"/>
    </w:p>
    <w:p w14:paraId="64763D7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4.11.1 不利物质条件，除专用合同条款另有约定外，是指承包人在施工场地遇到的不可预见的自然物质条件、非自然的物质障碍和污染物，包括地下和水文条件，但不包括气候条件。</w:t>
      </w:r>
    </w:p>
    <w:p w14:paraId="272209A1" w14:textId="77777777" w:rsidR="00E871A7" w:rsidRPr="00B65984" w:rsidRDefault="00E871A7" w:rsidP="00B65984">
      <w:pPr>
        <w:adjustRightInd w:val="0"/>
        <w:snapToGrid w:val="0"/>
        <w:spacing w:line="360" w:lineRule="auto"/>
        <w:ind w:firstLineChars="200" w:firstLine="460"/>
        <w:rPr>
          <w:rFonts w:asciiTheme="minorEastAsia" w:eastAsiaTheme="minorEastAsia" w:hAnsiTheme="minorEastAsia"/>
          <w:sz w:val="24"/>
        </w:rPr>
      </w:pPr>
      <w:r w:rsidRPr="00B65984">
        <w:rPr>
          <w:rFonts w:asciiTheme="minorEastAsia" w:eastAsiaTheme="minorEastAsia" w:hAnsiTheme="minorEastAsia" w:hint="eastAsia"/>
          <w:spacing w:val="-5"/>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D82CD2"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06" w:name="_Toc503536127"/>
      <w:bookmarkStart w:id="407" w:name="_Toc342296302"/>
      <w:bookmarkStart w:id="408" w:name="_Toc338944744"/>
      <w:bookmarkStart w:id="409" w:name="_Toc89160514"/>
      <w:r w:rsidRPr="00B65984">
        <w:rPr>
          <w:rFonts w:asciiTheme="minorEastAsia" w:eastAsiaTheme="minorEastAsia" w:hAnsiTheme="minorEastAsia" w:hint="eastAsia"/>
          <w:sz w:val="24"/>
          <w:szCs w:val="24"/>
        </w:rPr>
        <w:t>5. 材料和工程设备</w:t>
      </w:r>
      <w:bookmarkEnd w:id="406"/>
      <w:bookmarkEnd w:id="407"/>
      <w:bookmarkEnd w:id="408"/>
      <w:bookmarkEnd w:id="409"/>
    </w:p>
    <w:p w14:paraId="033C4B2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10" w:name="_Toc338944745"/>
      <w:bookmarkStart w:id="411" w:name="_Toc342296303"/>
      <w:bookmarkStart w:id="412" w:name="_Toc503536128"/>
      <w:bookmarkStart w:id="413" w:name="_Toc454359217"/>
      <w:bookmarkStart w:id="414" w:name="_Toc89160515"/>
      <w:r w:rsidRPr="00B65984">
        <w:rPr>
          <w:rFonts w:asciiTheme="minorEastAsia" w:eastAsiaTheme="minorEastAsia" w:hAnsiTheme="minorEastAsia" w:hint="eastAsia"/>
          <w:szCs w:val="24"/>
        </w:rPr>
        <w:t>5.1 承包人提供的材料和工程设备</w:t>
      </w:r>
      <w:bookmarkEnd w:id="410"/>
      <w:bookmarkEnd w:id="411"/>
      <w:bookmarkEnd w:id="412"/>
      <w:bookmarkEnd w:id="413"/>
      <w:bookmarkEnd w:id="414"/>
    </w:p>
    <w:p w14:paraId="3B1B1ED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5.1.1 除专用合同条款另有约定外，承包人提供的材料和工程设备均由承包人负责采购、运输和保管。承包人应对其采购的材料和工程设备负责。</w:t>
      </w:r>
    </w:p>
    <w:p w14:paraId="1A7AB6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0AB19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EF030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15" w:name="_Toc503536129"/>
      <w:bookmarkStart w:id="416" w:name="_Toc338944746"/>
      <w:bookmarkStart w:id="417" w:name="_Toc342296304"/>
      <w:bookmarkStart w:id="418" w:name="_Toc454359218"/>
      <w:bookmarkStart w:id="419" w:name="_Toc89160516"/>
      <w:r w:rsidRPr="00B65984">
        <w:rPr>
          <w:rFonts w:asciiTheme="minorEastAsia" w:eastAsiaTheme="minorEastAsia" w:hAnsiTheme="minorEastAsia" w:hint="eastAsia"/>
          <w:szCs w:val="24"/>
        </w:rPr>
        <w:lastRenderedPageBreak/>
        <w:t>5.2 发包人提供的材料和工程设备</w:t>
      </w:r>
      <w:bookmarkEnd w:id="415"/>
      <w:bookmarkEnd w:id="416"/>
      <w:bookmarkEnd w:id="417"/>
      <w:bookmarkEnd w:id="418"/>
      <w:bookmarkEnd w:id="419"/>
    </w:p>
    <w:p w14:paraId="0F750D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5.2.1 发包人提供的材料和工程设备，应在专用合同条款中写明材料和工程设备的名称、规格、数量、价格、交货方式、交货地点和计划交货日期等。</w:t>
      </w:r>
    </w:p>
    <w:p w14:paraId="189CA1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5.2.2 承包人应根据合同进度计划的安排，向监理人报送要求发包人交货的日期计划。发包人应按照监理人与合同双方当事人商定的交货日期，向承包人提交材料和工程设备。</w:t>
      </w:r>
    </w:p>
    <w:p w14:paraId="4BF0E6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73C17D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5.2.4 发包人要求向承包人提前交货的，承包人不得拒绝，但发包人应承担承包人由此增加的费用。 </w:t>
      </w:r>
    </w:p>
    <w:p w14:paraId="60F5DF6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5.2.5 承包人要求更改交货日期或地点的，应事先报请监理人批准。由于承包人要求更改交货时间或地点所增加的费用和（或）工期延误由承包人承担。 </w:t>
      </w:r>
    </w:p>
    <w:p w14:paraId="5387F7E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23DA3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20" w:name="_Toc503536130"/>
      <w:bookmarkStart w:id="421" w:name="_Toc338944747"/>
      <w:bookmarkStart w:id="422" w:name="_Toc342296305"/>
      <w:bookmarkStart w:id="423" w:name="_Toc179632672"/>
      <w:bookmarkStart w:id="424" w:name="_Toc454359219"/>
      <w:bookmarkStart w:id="425" w:name="_Toc152045654"/>
      <w:bookmarkStart w:id="426" w:name="_Toc152042432"/>
      <w:bookmarkStart w:id="427" w:name="_Toc144974622"/>
      <w:bookmarkStart w:id="428" w:name="_Toc89160517"/>
      <w:r w:rsidRPr="00B65984">
        <w:rPr>
          <w:rFonts w:asciiTheme="minorEastAsia" w:eastAsiaTheme="minorEastAsia" w:hAnsiTheme="minorEastAsia" w:hint="eastAsia"/>
          <w:szCs w:val="24"/>
        </w:rPr>
        <w:t>5.3 材料和工程设备专用于合同工程</w:t>
      </w:r>
      <w:bookmarkEnd w:id="420"/>
      <w:bookmarkEnd w:id="421"/>
      <w:bookmarkEnd w:id="422"/>
      <w:bookmarkEnd w:id="423"/>
      <w:bookmarkEnd w:id="424"/>
      <w:bookmarkEnd w:id="425"/>
      <w:bookmarkEnd w:id="426"/>
      <w:bookmarkEnd w:id="427"/>
      <w:bookmarkEnd w:id="428"/>
    </w:p>
    <w:p w14:paraId="31AD65C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5.3.1运入施工场地的材料、工程设备，包括备品备件、安装</w:t>
      </w:r>
      <w:proofErr w:type="gramStart"/>
      <w:r w:rsidRPr="00B65984">
        <w:rPr>
          <w:rFonts w:asciiTheme="minorEastAsia" w:eastAsiaTheme="minorEastAsia" w:hAnsiTheme="minorEastAsia" w:hint="eastAsia"/>
          <w:sz w:val="24"/>
        </w:rPr>
        <w:t>专用工</w:t>
      </w:r>
      <w:proofErr w:type="gramEnd"/>
      <w:r w:rsidRPr="00B65984">
        <w:rPr>
          <w:rFonts w:asciiTheme="minorEastAsia" w:eastAsiaTheme="minorEastAsia" w:hAnsiTheme="minorEastAsia" w:hint="eastAsia"/>
          <w:sz w:val="24"/>
        </w:rPr>
        <w:t>器具与随机资料，必须专用于合同工程，未经监理人同意，承包人不得运出施工场地或挪作他用。</w:t>
      </w:r>
    </w:p>
    <w:p w14:paraId="642784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5.3.2 随同工程设备运入施工场地的备品备件、</w:t>
      </w:r>
      <w:proofErr w:type="gramStart"/>
      <w:r w:rsidRPr="00B65984">
        <w:rPr>
          <w:rFonts w:asciiTheme="minorEastAsia" w:eastAsiaTheme="minorEastAsia" w:hAnsiTheme="minorEastAsia" w:hint="eastAsia"/>
          <w:sz w:val="24"/>
        </w:rPr>
        <w:t>专用工</w:t>
      </w:r>
      <w:proofErr w:type="gramEnd"/>
      <w:r w:rsidRPr="00B65984">
        <w:rPr>
          <w:rFonts w:asciiTheme="minorEastAsia" w:eastAsiaTheme="minorEastAsia" w:hAnsiTheme="minorEastAsia" w:hint="eastAsia"/>
          <w:sz w:val="24"/>
        </w:rPr>
        <w:t>器具与随机资料，应由承包人会同监理人按供货人的装箱单清点后共同封存，未经监理人同意不得启用。承包人因合同工作需要使用上述物品时，应向监理人提出申请。</w:t>
      </w:r>
    </w:p>
    <w:p w14:paraId="5B15D51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29" w:name="_Toc454359220"/>
      <w:bookmarkStart w:id="430" w:name="_Toc338944748"/>
      <w:bookmarkStart w:id="431" w:name="_Toc342296306"/>
      <w:bookmarkStart w:id="432" w:name="_Toc152045655"/>
      <w:bookmarkStart w:id="433" w:name="_Toc503536131"/>
      <w:bookmarkStart w:id="434" w:name="_Toc152042433"/>
      <w:bookmarkStart w:id="435" w:name="_Toc144974623"/>
      <w:bookmarkStart w:id="436" w:name="_Toc179632673"/>
      <w:bookmarkStart w:id="437" w:name="_Toc89160518"/>
      <w:r w:rsidRPr="00B65984">
        <w:rPr>
          <w:rFonts w:asciiTheme="minorEastAsia" w:eastAsiaTheme="minorEastAsia" w:hAnsiTheme="minorEastAsia" w:hint="eastAsia"/>
          <w:szCs w:val="24"/>
        </w:rPr>
        <w:t>5.4 禁止使用不合格的材料和工程设备</w:t>
      </w:r>
      <w:bookmarkEnd w:id="429"/>
      <w:bookmarkEnd w:id="430"/>
      <w:bookmarkEnd w:id="431"/>
      <w:bookmarkEnd w:id="432"/>
      <w:bookmarkEnd w:id="433"/>
      <w:bookmarkEnd w:id="434"/>
      <w:bookmarkEnd w:id="435"/>
      <w:bookmarkEnd w:id="436"/>
      <w:bookmarkEnd w:id="437"/>
    </w:p>
    <w:p w14:paraId="6F9CBD74"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5.4.1 监理人有权拒绝承包人提供的不合格材料或工程设备，并要求承包人立即进行更换。监理人应在更换后再次进行检查和检验，由此增加的费用和（或）工期延误由承包人承担。</w:t>
      </w:r>
    </w:p>
    <w:p w14:paraId="6B1CECC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5.4.2 监理人发现承包人使用了不合格的材料和工程设备，应即时发出指示要求承包人立即改正，并禁止在工程中继续使用不合格的材料和工程设备。</w:t>
      </w:r>
    </w:p>
    <w:p w14:paraId="4FB435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5.4.3 发包人提供的材料或工程设备不符合合同要求的，承包人有权拒绝，</w:t>
      </w:r>
      <w:r w:rsidRPr="00B65984">
        <w:rPr>
          <w:rFonts w:asciiTheme="minorEastAsia" w:eastAsiaTheme="minorEastAsia" w:hAnsiTheme="minorEastAsia" w:hint="eastAsia"/>
          <w:sz w:val="24"/>
        </w:rPr>
        <w:lastRenderedPageBreak/>
        <w:t>并可要求发包人更换，由此增加的费用和（或）工期延误由发包人承担。</w:t>
      </w:r>
    </w:p>
    <w:p w14:paraId="4F748986"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38" w:name="_Toc338944749"/>
      <w:bookmarkStart w:id="439" w:name="_Toc342296307"/>
      <w:bookmarkStart w:id="440" w:name="_Toc503536132"/>
      <w:bookmarkStart w:id="441" w:name="_Toc89160519"/>
      <w:r w:rsidRPr="00B65984">
        <w:rPr>
          <w:rFonts w:asciiTheme="minorEastAsia" w:eastAsiaTheme="minorEastAsia" w:hAnsiTheme="minorEastAsia" w:hint="eastAsia"/>
          <w:sz w:val="24"/>
          <w:szCs w:val="24"/>
        </w:rPr>
        <w:t>6. 施工设备和临时设施</w:t>
      </w:r>
      <w:bookmarkEnd w:id="438"/>
      <w:bookmarkEnd w:id="439"/>
      <w:bookmarkEnd w:id="440"/>
      <w:bookmarkEnd w:id="441"/>
    </w:p>
    <w:p w14:paraId="44CCAB5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42" w:name="_Toc503536133"/>
      <w:bookmarkStart w:id="443" w:name="_Toc454359222"/>
      <w:bookmarkStart w:id="444" w:name="_Toc338944750"/>
      <w:bookmarkStart w:id="445" w:name="_Toc342296308"/>
      <w:bookmarkStart w:id="446" w:name="_Toc89160520"/>
      <w:r w:rsidRPr="00B65984">
        <w:rPr>
          <w:rFonts w:asciiTheme="minorEastAsia" w:eastAsiaTheme="minorEastAsia" w:hAnsiTheme="minorEastAsia" w:hint="eastAsia"/>
          <w:szCs w:val="24"/>
        </w:rPr>
        <w:t>6.1 承包人提供的施工设备和临时设施</w:t>
      </w:r>
      <w:bookmarkEnd w:id="442"/>
      <w:bookmarkEnd w:id="443"/>
      <w:bookmarkEnd w:id="444"/>
      <w:bookmarkEnd w:id="445"/>
      <w:bookmarkEnd w:id="446"/>
    </w:p>
    <w:p w14:paraId="7AD675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14:paraId="10569B3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6.1.2除专用合同条款另有约定外，承包人应自行承担修建临时设施的费用，需要临时占地的，应由发包人办理申请手续并承担相应费用。</w:t>
      </w:r>
    </w:p>
    <w:p w14:paraId="658D7F1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47" w:name="_Toc454359223"/>
      <w:bookmarkStart w:id="448" w:name="_Toc503536134"/>
      <w:bookmarkStart w:id="449" w:name="_Toc338944751"/>
      <w:bookmarkStart w:id="450" w:name="_Toc342296309"/>
      <w:bookmarkStart w:id="451" w:name="_Toc89160521"/>
      <w:r w:rsidRPr="00B65984">
        <w:rPr>
          <w:rFonts w:asciiTheme="minorEastAsia" w:eastAsiaTheme="minorEastAsia" w:hAnsiTheme="minorEastAsia" w:hint="eastAsia"/>
          <w:szCs w:val="24"/>
        </w:rPr>
        <w:t>6.2 发包人提供的施工设备和临时设施</w:t>
      </w:r>
      <w:bookmarkEnd w:id="447"/>
      <w:bookmarkEnd w:id="448"/>
      <w:bookmarkEnd w:id="449"/>
      <w:bookmarkEnd w:id="450"/>
      <w:bookmarkEnd w:id="451"/>
    </w:p>
    <w:p w14:paraId="0051AE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发包人提供的施工设备或临时设施在专用合同条款中约定。</w:t>
      </w:r>
    </w:p>
    <w:p w14:paraId="588F565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52" w:name="_Toc338944752"/>
      <w:bookmarkStart w:id="453" w:name="_Toc152045659"/>
      <w:bookmarkStart w:id="454" w:name="_Toc503536135"/>
      <w:bookmarkStart w:id="455" w:name="_Toc144974627"/>
      <w:bookmarkStart w:id="456" w:name="_Toc454359224"/>
      <w:bookmarkStart w:id="457" w:name="_Toc179632677"/>
      <w:bookmarkStart w:id="458" w:name="_Toc342296310"/>
      <w:bookmarkStart w:id="459" w:name="_Toc152042437"/>
      <w:bookmarkStart w:id="460" w:name="_Toc89160522"/>
      <w:r w:rsidRPr="00B65984">
        <w:rPr>
          <w:rFonts w:asciiTheme="minorEastAsia" w:eastAsiaTheme="minorEastAsia" w:hAnsiTheme="minorEastAsia" w:hint="eastAsia"/>
          <w:szCs w:val="24"/>
        </w:rPr>
        <w:t>6.3 要求承包人增加或更换施工设备</w:t>
      </w:r>
      <w:bookmarkEnd w:id="452"/>
      <w:bookmarkEnd w:id="453"/>
      <w:bookmarkEnd w:id="454"/>
      <w:bookmarkEnd w:id="455"/>
      <w:bookmarkEnd w:id="456"/>
      <w:bookmarkEnd w:id="457"/>
      <w:bookmarkEnd w:id="458"/>
      <w:bookmarkEnd w:id="459"/>
      <w:bookmarkEnd w:id="460"/>
    </w:p>
    <w:p w14:paraId="0DEFCF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承包人使用的施工设备不能满足合同进度计划和（或）质量要求时，监理人有权要求承包人增加或更换施工设备，承包人应及时增加或更换，由此增加的费用和（或）工期延误由承包人承担。</w:t>
      </w:r>
    </w:p>
    <w:p w14:paraId="43F4601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61" w:name="_Toc342296311"/>
      <w:bookmarkStart w:id="462" w:name="_Toc503536136"/>
      <w:bookmarkStart w:id="463" w:name="_Toc454359225"/>
      <w:bookmarkStart w:id="464" w:name="_Toc338944753"/>
      <w:bookmarkStart w:id="465" w:name="_Toc89160523"/>
      <w:r w:rsidRPr="00B65984">
        <w:rPr>
          <w:rFonts w:asciiTheme="minorEastAsia" w:eastAsiaTheme="minorEastAsia" w:hAnsiTheme="minorEastAsia" w:hint="eastAsia"/>
          <w:szCs w:val="24"/>
        </w:rPr>
        <w:t>6.4 施工设备和临时设施专用于合同工程</w:t>
      </w:r>
      <w:bookmarkEnd w:id="461"/>
      <w:bookmarkEnd w:id="462"/>
      <w:bookmarkEnd w:id="463"/>
      <w:bookmarkEnd w:id="464"/>
      <w:bookmarkEnd w:id="465"/>
    </w:p>
    <w:p w14:paraId="1116F24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38594F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6.4.2 经监理人同意，承包人可根据合同进度计划撤走闲置的施工设备。</w:t>
      </w:r>
    </w:p>
    <w:p w14:paraId="55576CA6"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466" w:name="_Toc338944754"/>
      <w:bookmarkStart w:id="467" w:name="_Toc342296312"/>
      <w:bookmarkStart w:id="468" w:name="_Toc503536137"/>
      <w:bookmarkStart w:id="469" w:name="_Toc89160524"/>
      <w:r w:rsidRPr="00B65984">
        <w:rPr>
          <w:rFonts w:asciiTheme="minorEastAsia" w:eastAsiaTheme="minorEastAsia" w:hAnsiTheme="minorEastAsia" w:hint="eastAsia"/>
          <w:sz w:val="24"/>
          <w:szCs w:val="24"/>
        </w:rPr>
        <w:t>7. 交通运输</w:t>
      </w:r>
      <w:bookmarkEnd w:id="466"/>
      <w:bookmarkEnd w:id="467"/>
      <w:bookmarkEnd w:id="468"/>
      <w:bookmarkEnd w:id="469"/>
    </w:p>
    <w:p w14:paraId="15EFFB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70" w:name="_Toc454359227"/>
      <w:bookmarkStart w:id="471" w:name="_Toc503536138"/>
      <w:bookmarkStart w:id="472" w:name="_Toc338944755"/>
      <w:bookmarkStart w:id="473" w:name="_Toc342296313"/>
      <w:bookmarkStart w:id="474" w:name="_Toc89160525"/>
      <w:r w:rsidRPr="00B65984">
        <w:rPr>
          <w:rFonts w:asciiTheme="minorEastAsia" w:eastAsiaTheme="minorEastAsia" w:hAnsiTheme="minorEastAsia" w:hint="eastAsia"/>
          <w:szCs w:val="24"/>
        </w:rPr>
        <w:t>7.1 道路通行权和场外设施</w:t>
      </w:r>
      <w:bookmarkEnd w:id="470"/>
      <w:bookmarkEnd w:id="471"/>
      <w:bookmarkEnd w:id="472"/>
      <w:bookmarkEnd w:id="473"/>
      <w:bookmarkEnd w:id="474"/>
    </w:p>
    <w:p w14:paraId="329D31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378909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75" w:name="_Toc454359228"/>
      <w:bookmarkStart w:id="476" w:name="_Toc338944756"/>
      <w:bookmarkStart w:id="477" w:name="_Toc503536139"/>
      <w:bookmarkStart w:id="478" w:name="_Toc342296314"/>
      <w:bookmarkStart w:id="479" w:name="_Toc89160526"/>
      <w:r w:rsidRPr="00B65984">
        <w:rPr>
          <w:rFonts w:asciiTheme="minorEastAsia" w:eastAsiaTheme="minorEastAsia" w:hAnsiTheme="minorEastAsia" w:hint="eastAsia"/>
          <w:szCs w:val="24"/>
        </w:rPr>
        <w:t>7.2 场内施工道路</w:t>
      </w:r>
      <w:bookmarkEnd w:id="475"/>
      <w:bookmarkEnd w:id="476"/>
      <w:bookmarkEnd w:id="477"/>
      <w:bookmarkEnd w:id="478"/>
      <w:bookmarkEnd w:id="479"/>
    </w:p>
    <w:p w14:paraId="5350C1BB"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7.2.1 除专用合同条款另有约定外，承包人应负责修建、维修、养护和管理施工所需的临时道路和交通设施，包括维修、养护和管理发包人提供的道路和交通设施，并承担相应费用。</w:t>
      </w:r>
    </w:p>
    <w:p w14:paraId="5C2515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7.2.2 除专用合同条款另有约定外，承包人修建的临时道路和交通设施应免</w:t>
      </w:r>
      <w:r w:rsidRPr="00B65984">
        <w:rPr>
          <w:rFonts w:asciiTheme="minorEastAsia" w:eastAsiaTheme="minorEastAsia" w:hAnsiTheme="minorEastAsia" w:hint="eastAsia"/>
          <w:sz w:val="24"/>
        </w:rPr>
        <w:lastRenderedPageBreak/>
        <w:t>费提供发包人和监理人使用。</w:t>
      </w:r>
    </w:p>
    <w:p w14:paraId="15C7DE2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80" w:name="_Toc342296315"/>
      <w:bookmarkStart w:id="481" w:name="_Toc454359229"/>
      <w:bookmarkStart w:id="482" w:name="_Toc144974632"/>
      <w:bookmarkStart w:id="483" w:name="_Toc338944757"/>
      <w:bookmarkStart w:id="484" w:name="_Toc152042442"/>
      <w:bookmarkStart w:id="485" w:name="_Toc179632682"/>
      <w:bookmarkStart w:id="486" w:name="_Toc152045664"/>
      <w:bookmarkStart w:id="487" w:name="_Toc503536140"/>
      <w:bookmarkStart w:id="488" w:name="_Toc89160527"/>
      <w:r w:rsidRPr="00B65984">
        <w:rPr>
          <w:rFonts w:asciiTheme="minorEastAsia" w:eastAsiaTheme="minorEastAsia" w:hAnsiTheme="minorEastAsia" w:hint="eastAsia"/>
          <w:szCs w:val="24"/>
        </w:rPr>
        <w:t>7.3 场外交通</w:t>
      </w:r>
      <w:bookmarkEnd w:id="480"/>
      <w:bookmarkEnd w:id="481"/>
      <w:bookmarkEnd w:id="482"/>
      <w:bookmarkEnd w:id="483"/>
      <w:bookmarkEnd w:id="484"/>
      <w:bookmarkEnd w:id="485"/>
      <w:bookmarkEnd w:id="486"/>
      <w:bookmarkEnd w:id="487"/>
      <w:bookmarkEnd w:id="488"/>
    </w:p>
    <w:p w14:paraId="2FA22D99"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7.3.1 承包人车辆外出行驶所需的场外公共道路的通行费、养路费和税款等由承包人承担。</w:t>
      </w:r>
    </w:p>
    <w:p w14:paraId="7BBC1F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7.3.2 承包人应遵守有关交通法规，严格按照道路和桥梁的限制荷重安全行驶，并服从交通管理部门的检查和监督。</w:t>
      </w:r>
    </w:p>
    <w:p w14:paraId="7B1502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89" w:name="_Toc503536141"/>
      <w:bookmarkStart w:id="490" w:name="_Toc338944758"/>
      <w:bookmarkStart w:id="491" w:name="_Toc454359230"/>
      <w:bookmarkStart w:id="492" w:name="_Toc342296316"/>
      <w:bookmarkStart w:id="493" w:name="_Toc89160528"/>
      <w:r w:rsidRPr="00B65984">
        <w:rPr>
          <w:rFonts w:asciiTheme="minorEastAsia" w:eastAsiaTheme="minorEastAsia" w:hAnsiTheme="minorEastAsia" w:hint="eastAsia"/>
          <w:szCs w:val="24"/>
        </w:rPr>
        <w:t>7.4 超大件和超重件的运输</w:t>
      </w:r>
      <w:bookmarkEnd w:id="489"/>
      <w:bookmarkEnd w:id="490"/>
      <w:bookmarkEnd w:id="491"/>
      <w:bookmarkEnd w:id="492"/>
      <w:bookmarkEnd w:id="493"/>
    </w:p>
    <w:p w14:paraId="700730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EDAB6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94" w:name="_Toc342296317"/>
      <w:bookmarkStart w:id="495" w:name="_Toc454359231"/>
      <w:bookmarkStart w:id="496" w:name="_Toc338944759"/>
      <w:bookmarkStart w:id="497" w:name="_Toc503536142"/>
      <w:bookmarkStart w:id="498" w:name="_Toc89160529"/>
      <w:r w:rsidRPr="00B65984">
        <w:rPr>
          <w:rFonts w:asciiTheme="minorEastAsia" w:eastAsiaTheme="minorEastAsia" w:hAnsiTheme="minorEastAsia" w:hint="eastAsia"/>
          <w:szCs w:val="24"/>
        </w:rPr>
        <w:t>7.5 道路和桥梁的损坏责任</w:t>
      </w:r>
      <w:bookmarkEnd w:id="494"/>
      <w:bookmarkEnd w:id="495"/>
      <w:bookmarkEnd w:id="496"/>
      <w:bookmarkEnd w:id="497"/>
      <w:bookmarkEnd w:id="498"/>
    </w:p>
    <w:p w14:paraId="5ED643A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因承包人运输造成施工场地内外公共道路和桥梁损坏的，由承包人承担修复损坏的全部费用和可能引起的赔偿。</w:t>
      </w:r>
    </w:p>
    <w:p w14:paraId="5CEE02F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499" w:name="_Toc503536143"/>
      <w:bookmarkStart w:id="500" w:name="_Toc144974635"/>
      <w:bookmarkStart w:id="501" w:name="_Toc152045667"/>
      <w:bookmarkStart w:id="502" w:name="_Toc454359232"/>
      <w:bookmarkStart w:id="503" w:name="_Toc152042445"/>
      <w:bookmarkStart w:id="504" w:name="_Toc338944760"/>
      <w:bookmarkStart w:id="505" w:name="_Toc179632685"/>
      <w:bookmarkStart w:id="506" w:name="_Toc342296318"/>
      <w:bookmarkStart w:id="507" w:name="_Toc89160530"/>
      <w:r w:rsidRPr="00B65984">
        <w:rPr>
          <w:rFonts w:asciiTheme="minorEastAsia" w:eastAsiaTheme="minorEastAsia" w:hAnsiTheme="minorEastAsia" w:hint="eastAsia"/>
          <w:szCs w:val="24"/>
        </w:rPr>
        <w:t>7.6 水路和航空运输</w:t>
      </w:r>
      <w:bookmarkEnd w:id="499"/>
      <w:bookmarkEnd w:id="500"/>
      <w:bookmarkEnd w:id="501"/>
      <w:bookmarkEnd w:id="502"/>
      <w:bookmarkEnd w:id="503"/>
      <w:bookmarkEnd w:id="504"/>
      <w:bookmarkEnd w:id="505"/>
      <w:bookmarkEnd w:id="506"/>
      <w:bookmarkEnd w:id="507"/>
    </w:p>
    <w:p w14:paraId="31F5428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29072697"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08" w:name="_Toc342296319"/>
      <w:bookmarkStart w:id="509" w:name="_Toc503536144"/>
      <w:bookmarkStart w:id="510" w:name="_Toc338944761"/>
      <w:bookmarkStart w:id="511" w:name="_Toc89160531"/>
      <w:r w:rsidRPr="00B65984">
        <w:rPr>
          <w:rFonts w:asciiTheme="minorEastAsia" w:eastAsiaTheme="minorEastAsia" w:hAnsiTheme="minorEastAsia" w:hint="eastAsia"/>
          <w:sz w:val="24"/>
          <w:szCs w:val="24"/>
        </w:rPr>
        <w:t>8. 测量放线</w:t>
      </w:r>
      <w:bookmarkEnd w:id="508"/>
      <w:bookmarkEnd w:id="509"/>
      <w:bookmarkEnd w:id="510"/>
      <w:bookmarkEnd w:id="511"/>
    </w:p>
    <w:p w14:paraId="1260430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12" w:name="_Toc503536145"/>
      <w:bookmarkStart w:id="513" w:name="_Toc342296320"/>
      <w:bookmarkStart w:id="514" w:name="_Toc454359234"/>
      <w:bookmarkStart w:id="515" w:name="_Toc338944762"/>
      <w:bookmarkStart w:id="516" w:name="_Toc89160532"/>
      <w:r w:rsidRPr="00B65984">
        <w:rPr>
          <w:rFonts w:asciiTheme="minorEastAsia" w:eastAsiaTheme="minorEastAsia" w:hAnsiTheme="minorEastAsia" w:hint="eastAsia"/>
          <w:szCs w:val="24"/>
        </w:rPr>
        <w:t>8.1 施工控制网</w:t>
      </w:r>
      <w:bookmarkEnd w:id="512"/>
      <w:bookmarkEnd w:id="513"/>
      <w:bookmarkEnd w:id="514"/>
      <w:bookmarkEnd w:id="515"/>
      <w:bookmarkEnd w:id="516"/>
    </w:p>
    <w:p w14:paraId="11F7302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2FF9AF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8.1.2承包人应负责管理施工控制网点。施工控制网点丢失或损坏的，承包人应及时修复。承包人应承担施工控制网点的管理与修复费用，并在工程竣工后将施工控制网点移交发包人。</w:t>
      </w:r>
    </w:p>
    <w:p w14:paraId="32E7E7A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17" w:name="_Toc179632688"/>
      <w:bookmarkStart w:id="518" w:name="_Toc152045670"/>
      <w:bookmarkStart w:id="519" w:name="_Toc503536146"/>
      <w:bookmarkStart w:id="520" w:name="_Toc454359235"/>
      <w:bookmarkStart w:id="521" w:name="_Toc144974638"/>
      <w:bookmarkStart w:id="522" w:name="_Toc152042448"/>
      <w:bookmarkStart w:id="523" w:name="_Toc338944763"/>
      <w:bookmarkStart w:id="524" w:name="_Toc342296321"/>
      <w:bookmarkStart w:id="525" w:name="_Toc89160533"/>
      <w:r w:rsidRPr="00B65984">
        <w:rPr>
          <w:rFonts w:asciiTheme="minorEastAsia" w:eastAsiaTheme="minorEastAsia" w:hAnsiTheme="minorEastAsia" w:hint="eastAsia"/>
          <w:szCs w:val="24"/>
        </w:rPr>
        <w:t>8.2 施工测量</w:t>
      </w:r>
      <w:bookmarkEnd w:id="517"/>
      <w:bookmarkEnd w:id="518"/>
      <w:bookmarkEnd w:id="519"/>
      <w:bookmarkEnd w:id="520"/>
      <w:bookmarkEnd w:id="521"/>
      <w:bookmarkEnd w:id="522"/>
      <w:bookmarkEnd w:id="523"/>
      <w:bookmarkEnd w:id="524"/>
      <w:bookmarkEnd w:id="525"/>
    </w:p>
    <w:p w14:paraId="05AF55F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8.2.1承包人应负责施工过程中的全部施工测量放线工作，并配置合格的人</w:t>
      </w:r>
      <w:r w:rsidRPr="00B65984">
        <w:rPr>
          <w:rFonts w:asciiTheme="minorEastAsia" w:eastAsiaTheme="minorEastAsia" w:hAnsiTheme="minorEastAsia" w:hint="eastAsia"/>
          <w:sz w:val="24"/>
        </w:rPr>
        <w:lastRenderedPageBreak/>
        <w:t>员、仪器、设备和其他物品。</w:t>
      </w:r>
    </w:p>
    <w:p w14:paraId="32821CE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8.2.2监理人可以指示承包人进行抽样复测，当复测中发现错误或出现超过合同约定的误差时，承包人应按监理人指示进行修正或补测，并承担相应的复测费用。</w:t>
      </w:r>
    </w:p>
    <w:p w14:paraId="449BB5E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26" w:name="_Toc338944764"/>
      <w:bookmarkStart w:id="527" w:name="_Toc454359236"/>
      <w:bookmarkStart w:id="528" w:name="_Toc144974639"/>
      <w:bookmarkStart w:id="529" w:name="_Toc179632689"/>
      <w:bookmarkStart w:id="530" w:name="_Toc152045671"/>
      <w:bookmarkStart w:id="531" w:name="_Toc503536147"/>
      <w:bookmarkStart w:id="532" w:name="_Toc152042449"/>
      <w:bookmarkStart w:id="533" w:name="_Toc342296322"/>
      <w:bookmarkStart w:id="534" w:name="_Toc89160534"/>
      <w:r w:rsidRPr="00B65984">
        <w:rPr>
          <w:rFonts w:asciiTheme="minorEastAsia" w:eastAsiaTheme="minorEastAsia" w:hAnsiTheme="minorEastAsia" w:hint="eastAsia"/>
          <w:szCs w:val="24"/>
        </w:rPr>
        <w:t>8.3 基准资料错误的责任</w:t>
      </w:r>
      <w:bookmarkEnd w:id="526"/>
      <w:bookmarkEnd w:id="527"/>
      <w:bookmarkEnd w:id="528"/>
      <w:bookmarkEnd w:id="529"/>
      <w:bookmarkEnd w:id="530"/>
      <w:bookmarkEnd w:id="531"/>
      <w:bookmarkEnd w:id="532"/>
      <w:bookmarkEnd w:id="533"/>
      <w:bookmarkEnd w:id="534"/>
    </w:p>
    <w:p w14:paraId="249DBBD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23C73B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35" w:name="_Toc342296323"/>
      <w:bookmarkStart w:id="536" w:name="_Toc144974640"/>
      <w:bookmarkStart w:id="537" w:name="_Toc152042450"/>
      <w:bookmarkStart w:id="538" w:name="_Toc338944765"/>
      <w:bookmarkStart w:id="539" w:name="_Toc152045672"/>
      <w:bookmarkStart w:id="540" w:name="_Toc503536148"/>
      <w:bookmarkStart w:id="541" w:name="_Toc179632690"/>
      <w:bookmarkStart w:id="542" w:name="_Toc454359237"/>
      <w:bookmarkStart w:id="543" w:name="_Toc89160535"/>
      <w:r w:rsidRPr="00B65984">
        <w:rPr>
          <w:rFonts w:asciiTheme="minorEastAsia" w:eastAsiaTheme="minorEastAsia" w:hAnsiTheme="minorEastAsia" w:hint="eastAsia"/>
          <w:szCs w:val="24"/>
        </w:rPr>
        <w:t>8.4 监理人使用施工控制网</w:t>
      </w:r>
      <w:bookmarkEnd w:id="535"/>
      <w:bookmarkEnd w:id="536"/>
      <w:bookmarkEnd w:id="537"/>
      <w:bookmarkEnd w:id="538"/>
      <w:bookmarkEnd w:id="539"/>
      <w:bookmarkEnd w:id="540"/>
      <w:bookmarkEnd w:id="541"/>
      <w:bookmarkEnd w:id="542"/>
      <w:bookmarkEnd w:id="543"/>
    </w:p>
    <w:p w14:paraId="7430CF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dstrike/>
          <w:sz w:val="24"/>
        </w:rPr>
      </w:pPr>
      <w:r w:rsidRPr="00B65984">
        <w:rPr>
          <w:rFonts w:asciiTheme="minorEastAsia" w:eastAsiaTheme="minorEastAsia" w:hAnsiTheme="minorEastAsia" w:hint="eastAsia"/>
          <w:sz w:val="24"/>
        </w:rPr>
        <w:t>监理人需要使用施工控制网的，承包人应提供必要的协助，发包人不再为此支付费用。</w:t>
      </w:r>
    </w:p>
    <w:p w14:paraId="0F93A562"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44" w:name="_Toc342296324"/>
      <w:bookmarkStart w:id="545" w:name="_Toc503536149"/>
      <w:bookmarkStart w:id="546" w:name="_Toc338944766"/>
      <w:bookmarkStart w:id="547" w:name="_Toc89160536"/>
      <w:r w:rsidRPr="00B65984">
        <w:rPr>
          <w:rFonts w:asciiTheme="minorEastAsia" w:eastAsiaTheme="minorEastAsia" w:hAnsiTheme="minorEastAsia" w:hint="eastAsia"/>
          <w:sz w:val="24"/>
          <w:szCs w:val="24"/>
        </w:rPr>
        <w:t>9. 施工安全、治安保卫和环境保护</w:t>
      </w:r>
      <w:bookmarkEnd w:id="544"/>
      <w:bookmarkEnd w:id="545"/>
      <w:bookmarkEnd w:id="546"/>
      <w:bookmarkEnd w:id="547"/>
    </w:p>
    <w:p w14:paraId="2E3C470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48" w:name="_Toc454359239"/>
      <w:bookmarkStart w:id="549" w:name="_Toc503536150"/>
      <w:bookmarkStart w:id="550" w:name="_Toc152045674"/>
      <w:bookmarkStart w:id="551" w:name="_Toc179632692"/>
      <w:bookmarkStart w:id="552" w:name="_Toc144974642"/>
      <w:bookmarkStart w:id="553" w:name="_Toc342296325"/>
      <w:bookmarkStart w:id="554" w:name="_Toc152042452"/>
      <w:bookmarkStart w:id="555" w:name="_Toc338944767"/>
      <w:bookmarkStart w:id="556" w:name="_Toc89160537"/>
      <w:r w:rsidRPr="00B65984">
        <w:rPr>
          <w:rFonts w:asciiTheme="minorEastAsia" w:eastAsiaTheme="minorEastAsia" w:hAnsiTheme="minorEastAsia" w:hint="eastAsia"/>
          <w:szCs w:val="24"/>
        </w:rPr>
        <w:t>9.1 发包人的施工安全责任</w:t>
      </w:r>
      <w:bookmarkEnd w:id="548"/>
      <w:bookmarkEnd w:id="549"/>
      <w:bookmarkEnd w:id="550"/>
      <w:bookmarkEnd w:id="551"/>
      <w:bookmarkEnd w:id="552"/>
      <w:bookmarkEnd w:id="553"/>
      <w:bookmarkEnd w:id="554"/>
      <w:bookmarkEnd w:id="555"/>
      <w:bookmarkEnd w:id="556"/>
    </w:p>
    <w:p w14:paraId="597E2B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9.1.1 发包人应按合同约定履行安全职责，授权监理人按合同约定的安全工作内容监督、检查承包人安全工作的实施，组织承包人和有关单位进行安全检查。</w:t>
      </w:r>
    </w:p>
    <w:p w14:paraId="58555B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9.1.2 发包人应对其现场机构雇佣的全部人员的工伤事故承担责任，但由于承包人原因造成发包人人员工伤的，应由承包人承担责任。</w:t>
      </w:r>
    </w:p>
    <w:p w14:paraId="5DA7FCB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9.1.3 发包人应负责赔偿以下各种情况造成的第三者人身伤亡和财产损失：</w:t>
      </w:r>
    </w:p>
    <w:p w14:paraId="10969CD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 工程或工程的任何部分对土地的占用所造成的第三者财产损失；</w:t>
      </w:r>
    </w:p>
    <w:p w14:paraId="7D0B01C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 由于发包人原因在施工场地及其毗邻地带造成的第三者人身伤亡和财产损失。</w:t>
      </w:r>
    </w:p>
    <w:p w14:paraId="2A50E3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57" w:name="_Toc342296326"/>
      <w:bookmarkStart w:id="558" w:name="_Toc503536151"/>
      <w:bookmarkStart w:id="559" w:name="_Toc338944768"/>
      <w:bookmarkStart w:id="560" w:name="_Toc454359240"/>
      <w:bookmarkStart w:id="561" w:name="_Toc89160538"/>
      <w:r w:rsidRPr="00B65984">
        <w:rPr>
          <w:rFonts w:asciiTheme="minorEastAsia" w:eastAsiaTheme="minorEastAsia" w:hAnsiTheme="minorEastAsia" w:hint="eastAsia"/>
          <w:szCs w:val="24"/>
        </w:rPr>
        <w:t>9.2 承包人的施工安全责任</w:t>
      </w:r>
      <w:bookmarkEnd w:id="557"/>
      <w:bookmarkEnd w:id="558"/>
      <w:bookmarkEnd w:id="559"/>
      <w:bookmarkEnd w:id="560"/>
      <w:bookmarkEnd w:id="561"/>
    </w:p>
    <w:p w14:paraId="7C2DB68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9.2.1 承包人应按合同约定履行安全职责,执行监理人有关安全工作的指示,并在专用合同条款约定的期限内，按合同约定的安全工作内容，编制施工安全措施计划报送监理人审批。</w:t>
      </w:r>
    </w:p>
    <w:p w14:paraId="00BF34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9.2.2 承包人应加强施工作业安全管理，特别应加强易燃、易爆材料、火工器材、有毒与腐蚀性材料和其他危险品的管理，以及对爆破作业和地下工程施工</w:t>
      </w:r>
      <w:r w:rsidRPr="00B65984">
        <w:rPr>
          <w:rFonts w:asciiTheme="minorEastAsia" w:eastAsiaTheme="minorEastAsia" w:hAnsiTheme="minorEastAsia" w:hint="eastAsia"/>
          <w:sz w:val="24"/>
        </w:rPr>
        <w:lastRenderedPageBreak/>
        <w:t>等危险作业的管理。</w:t>
      </w:r>
    </w:p>
    <w:p w14:paraId="423CB1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9.2.3 承包人应严格按照国家安全标准制定施工安全操作规程，配备必要的安全生产和劳动保护设施，加强对承包人人员的安全教育，并发放安全工作手册和劳动保护用具。</w:t>
      </w:r>
    </w:p>
    <w:p w14:paraId="2D76942D"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pacing w:val="-3"/>
          <w:sz w:val="24"/>
        </w:rPr>
      </w:pPr>
      <w:r w:rsidRPr="00B65984">
        <w:rPr>
          <w:rFonts w:asciiTheme="minorEastAsia" w:eastAsiaTheme="minorEastAsia" w:hAnsiTheme="minorEastAsia" w:hint="eastAsia"/>
          <w:spacing w:val="-3"/>
          <w:sz w:val="24"/>
        </w:rPr>
        <w:t>9.2.4 承包人应按监理人的指示制定应对灾害的紧急预案，报送监理人审批。承包人还应按预案做好安全检查，配置必要的救助物资和器材，切实保护好有关人员的人身和财产安全。</w:t>
      </w:r>
    </w:p>
    <w:p w14:paraId="391F53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01E15D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9.2.6 承包人应对其履行合同所雇佣的全部人员，包括分包人人员的工伤事故承担责任，但由于发包人原因造成承包人人员工伤事故的，应由发包人承担责任。</w:t>
      </w:r>
    </w:p>
    <w:p w14:paraId="3DCB74B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9.2.7 由于承包人原因在施工场地内及其毗邻地带造成的第三者人员伤亡和财产损失，由承包人负责赔偿。</w:t>
      </w:r>
    </w:p>
    <w:p w14:paraId="4148C20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62" w:name="_Toc342296327"/>
      <w:bookmarkStart w:id="563" w:name="_Toc338944769"/>
      <w:bookmarkStart w:id="564" w:name="_Toc454359241"/>
      <w:bookmarkStart w:id="565" w:name="_Toc503536152"/>
      <w:bookmarkStart w:id="566" w:name="_Toc89160539"/>
      <w:r w:rsidRPr="00B65984">
        <w:rPr>
          <w:rFonts w:asciiTheme="minorEastAsia" w:eastAsiaTheme="minorEastAsia" w:hAnsiTheme="minorEastAsia" w:hint="eastAsia"/>
          <w:szCs w:val="24"/>
        </w:rPr>
        <w:t>9.3 治安保卫</w:t>
      </w:r>
      <w:bookmarkEnd w:id="562"/>
      <w:bookmarkEnd w:id="563"/>
      <w:bookmarkEnd w:id="564"/>
      <w:bookmarkEnd w:id="565"/>
      <w:bookmarkEnd w:id="566"/>
    </w:p>
    <w:p w14:paraId="1F4896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9.3.1 除合同另有约定外，发包人应与当地公安部门协商，在现场建立治安管理机构或联防组织，统一管理施工场地的治安保卫事项，履行合同工程的治安保卫职责。</w:t>
      </w:r>
    </w:p>
    <w:p w14:paraId="3ED3032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9.3.2 发包人和承包人除应协助现场治安管理机构或联防组织维护施工场地的社会治安外，还应做好包括生活区在内的各自管辖区的治安保卫工作。</w:t>
      </w:r>
    </w:p>
    <w:p w14:paraId="402BB43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7ADC12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67" w:name="_Toc338944770"/>
      <w:bookmarkStart w:id="568" w:name="_Toc342296328"/>
      <w:bookmarkStart w:id="569" w:name="_Toc454359242"/>
      <w:bookmarkStart w:id="570" w:name="_Toc503536153"/>
      <w:bookmarkStart w:id="571" w:name="_Toc89160540"/>
      <w:r w:rsidRPr="00B65984">
        <w:rPr>
          <w:rFonts w:asciiTheme="minorEastAsia" w:eastAsiaTheme="minorEastAsia" w:hAnsiTheme="minorEastAsia" w:hint="eastAsia"/>
          <w:szCs w:val="24"/>
        </w:rPr>
        <w:t>9.4 环境保护</w:t>
      </w:r>
      <w:bookmarkEnd w:id="567"/>
      <w:bookmarkEnd w:id="568"/>
      <w:bookmarkEnd w:id="569"/>
      <w:bookmarkEnd w:id="570"/>
      <w:bookmarkEnd w:id="571"/>
    </w:p>
    <w:p w14:paraId="0FD6E1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9.4.1 承包人在施工过程中，应遵守有关环境保护的法律，履行合同约定的环境保护义务，并对违反法律和合同约定义务所造成的环境破坏、人身伤害和财产损失负责。</w:t>
      </w:r>
    </w:p>
    <w:p w14:paraId="418F6B9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9.4.2 承包人应按合同约定的环保工作内容，编制施工环保措施计划，报送监理人审批。</w:t>
      </w:r>
    </w:p>
    <w:p w14:paraId="3620824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83213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9.4.4 承包人应按合同约定采取有效措施，对施工开挖的边坡及时进行支护,维护排水设施，并进行水土保护，避免因施工造成的地质灾害。</w:t>
      </w:r>
    </w:p>
    <w:p w14:paraId="54218E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9.4.5 承包人应按国家饮用水管理标准定期对饮用水源进行监测，防止施工活动污染饮用水源。</w:t>
      </w:r>
    </w:p>
    <w:p w14:paraId="26730EA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9.4.6 承包人应按合同约定，加强对噪声、粉尘、废气、废水和废油的控制，努力降低噪声，控制粉尘和废气浓度，做好废水和废油的治理和排放。</w:t>
      </w:r>
    </w:p>
    <w:p w14:paraId="2704F58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72" w:name="_Toc152045678"/>
      <w:bookmarkStart w:id="573" w:name="_Toc338944771"/>
      <w:bookmarkStart w:id="574" w:name="_Toc342296329"/>
      <w:bookmarkStart w:id="575" w:name="_Toc503536154"/>
      <w:bookmarkStart w:id="576" w:name="_Toc179632696"/>
      <w:bookmarkStart w:id="577" w:name="_Toc152042456"/>
      <w:bookmarkStart w:id="578" w:name="_Toc144974646"/>
      <w:bookmarkStart w:id="579" w:name="_Toc454359243"/>
      <w:bookmarkStart w:id="580" w:name="_Toc89160541"/>
      <w:r w:rsidRPr="00B65984">
        <w:rPr>
          <w:rFonts w:asciiTheme="minorEastAsia" w:eastAsiaTheme="minorEastAsia" w:hAnsiTheme="minorEastAsia" w:hint="eastAsia"/>
          <w:szCs w:val="24"/>
        </w:rPr>
        <w:t>9.5 事故处理</w:t>
      </w:r>
      <w:bookmarkEnd w:id="572"/>
      <w:bookmarkEnd w:id="573"/>
      <w:bookmarkEnd w:id="574"/>
      <w:bookmarkEnd w:id="575"/>
      <w:bookmarkEnd w:id="576"/>
      <w:bookmarkEnd w:id="577"/>
      <w:bookmarkEnd w:id="578"/>
      <w:bookmarkEnd w:id="579"/>
      <w:bookmarkEnd w:id="580"/>
    </w:p>
    <w:p w14:paraId="044B26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标记和书面记录，妥善保管有关证据。发包人和承包人应按国家有关规定，及时如实地向有关部门报告事故发生的情况，以及正在采取的紧急措施等。</w:t>
      </w:r>
    </w:p>
    <w:p w14:paraId="52104DF8"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81" w:name="_Toc338944772"/>
      <w:bookmarkStart w:id="582" w:name="_Toc342296330"/>
      <w:bookmarkStart w:id="583" w:name="_Toc503536155"/>
      <w:bookmarkStart w:id="584" w:name="_Toc89160542"/>
      <w:r w:rsidRPr="00B65984">
        <w:rPr>
          <w:rFonts w:asciiTheme="minorEastAsia" w:eastAsiaTheme="minorEastAsia" w:hAnsiTheme="minorEastAsia" w:hint="eastAsia"/>
          <w:sz w:val="24"/>
          <w:szCs w:val="24"/>
        </w:rPr>
        <w:t>10. 进度计划</w:t>
      </w:r>
      <w:bookmarkEnd w:id="581"/>
      <w:bookmarkEnd w:id="582"/>
      <w:bookmarkEnd w:id="583"/>
      <w:bookmarkEnd w:id="584"/>
    </w:p>
    <w:p w14:paraId="568C04A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85" w:name="_Toc338944773"/>
      <w:bookmarkStart w:id="586" w:name="_Toc503536156"/>
      <w:bookmarkStart w:id="587" w:name="_Toc342296331"/>
      <w:bookmarkStart w:id="588" w:name="_Toc454359245"/>
      <w:bookmarkStart w:id="589" w:name="_Toc89160543"/>
      <w:r w:rsidRPr="00B65984">
        <w:rPr>
          <w:rFonts w:asciiTheme="minorEastAsia" w:eastAsiaTheme="minorEastAsia" w:hAnsiTheme="minorEastAsia" w:hint="eastAsia"/>
          <w:szCs w:val="24"/>
        </w:rPr>
        <w:t>10.1 合同进度计划</w:t>
      </w:r>
      <w:bookmarkEnd w:id="585"/>
      <w:bookmarkEnd w:id="586"/>
      <w:bookmarkEnd w:id="587"/>
      <w:bookmarkEnd w:id="588"/>
      <w:bookmarkEnd w:id="589"/>
    </w:p>
    <w:p w14:paraId="549B41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B65984">
        <w:rPr>
          <w:rFonts w:asciiTheme="minorEastAsia" w:eastAsiaTheme="minorEastAsia" w:hAnsiTheme="minorEastAsia" w:hint="eastAsia"/>
          <w:sz w:val="24"/>
        </w:rPr>
        <w:t>计划称合同</w:t>
      </w:r>
      <w:proofErr w:type="gramEnd"/>
      <w:r w:rsidRPr="00B65984">
        <w:rPr>
          <w:rFonts w:asciiTheme="minorEastAsia" w:eastAsiaTheme="minorEastAsia" w:hAnsiTheme="minorEastAsia" w:hint="eastAsia"/>
          <w:sz w:val="24"/>
        </w:rPr>
        <w:t>进度计划，是控制合同工程进度的依据。承包人还应根据合同进度计划，编制更为详细的分阶段或分项进度计划，报监理人审批。</w:t>
      </w:r>
    </w:p>
    <w:p w14:paraId="632032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90" w:name="_Toc338944774"/>
      <w:bookmarkStart w:id="591" w:name="_Toc342296332"/>
      <w:bookmarkStart w:id="592" w:name="_Toc503536157"/>
      <w:bookmarkStart w:id="593" w:name="_Toc454359246"/>
      <w:bookmarkStart w:id="594" w:name="_Toc89160544"/>
      <w:r w:rsidRPr="00B65984">
        <w:rPr>
          <w:rFonts w:asciiTheme="minorEastAsia" w:eastAsiaTheme="minorEastAsia" w:hAnsiTheme="minorEastAsia" w:hint="eastAsia"/>
          <w:szCs w:val="24"/>
        </w:rPr>
        <w:t>10.2 合同进度计划的修订</w:t>
      </w:r>
      <w:bookmarkEnd w:id="590"/>
      <w:bookmarkEnd w:id="591"/>
      <w:bookmarkEnd w:id="592"/>
      <w:bookmarkEnd w:id="593"/>
      <w:bookmarkEnd w:id="594"/>
    </w:p>
    <w:p w14:paraId="6535292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不论何种原因造成工程的实际进度与第10.1款的合同进度计划不符时，承包人可以在专用合同条款约定的期限内向监理人提交修订合同进度计划的申请报告，并附有</w:t>
      </w:r>
      <w:proofErr w:type="gramStart"/>
      <w:r w:rsidRPr="00B65984">
        <w:rPr>
          <w:rFonts w:asciiTheme="minorEastAsia" w:eastAsiaTheme="minorEastAsia" w:hAnsiTheme="minorEastAsia" w:hint="eastAsia"/>
          <w:sz w:val="24"/>
        </w:rPr>
        <w:t>关措施</w:t>
      </w:r>
      <w:proofErr w:type="gramEnd"/>
      <w:r w:rsidRPr="00B65984">
        <w:rPr>
          <w:rFonts w:asciiTheme="minorEastAsia" w:eastAsiaTheme="minorEastAsia" w:hAnsiTheme="minorEastAsia" w:hint="eastAsia"/>
          <w:sz w:val="24"/>
        </w:rPr>
        <w:t>和相关资料，报监理人审批；监理人也可以直接向承包人</w:t>
      </w:r>
      <w:proofErr w:type="gramStart"/>
      <w:r w:rsidRPr="00B65984">
        <w:rPr>
          <w:rFonts w:asciiTheme="minorEastAsia" w:eastAsiaTheme="minorEastAsia" w:hAnsiTheme="minorEastAsia" w:hint="eastAsia"/>
          <w:sz w:val="24"/>
        </w:rPr>
        <w:t>作</w:t>
      </w:r>
      <w:r w:rsidRPr="00B65984">
        <w:rPr>
          <w:rFonts w:asciiTheme="minorEastAsia" w:eastAsiaTheme="minorEastAsia" w:hAnsiTheme="minorEastAsia" w:hint="eastAsia"/>
          <w:sz w:val="24"/>
        </w:rPr>
        <w:lastRenderedPageBreak/>
        <w:t>出</w:t>
      </w:r>
      <w:proofErr w:type="gramEnd"/>
      <w:r w:rsidRPr="00B65984">
        <w:rPr>
          <w:rFonts w:asciiTheme="minorEastAsia" w:eastAsiaTheme="minorEastAsia" w:hAnsiTheme="minorEastAsia" w:hint="eastAsia"/>
          <w:sz w:val="24"/>
        </w:rPr>
        <w:t>修订合同进度计划的指示，承包人应按该指示修订合同进度计划，报监理人审批。监理人应在专用合同条款约定的期限内批复。监理人在批复前应获得发包人同意。</w:t>
      </w:r>
    </w:p>
    <w:p w14:paraId="43789DD3"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595" w:name="_Toc338944775"/>
      <w:bookmarkStart w:id="596" w:name="_Toc503536158"/>
      <w:bookmarkStart w:id="597" w:name="_Toc342296333"/>
      <w:bookmarkStart w:id="598" w:name="_Toc89160545"/>
      <w:r w:rsidRPr="00B65984">
        <w:rPr>
          <w:rFonts w:asciiTheme="minorEastAsia" w:eastAsiaTheme="minorEastAsia" w:hAnsiTheme="minorEastAsia" w:hint="eastAsia"/>
          <w:sz w:val="24"/>
          <w:szCs w:val="24"/>
        </w:rPr>
        <w:t>11. 开工和竣工</w:t>
      </w:r>
      <w:bookmarkEnd w:id="595"/>
      <w:bookmarkEnd w:id="596"/>
      <w:bookmarkEnd w:id="597"/>
      <w:bookmarkEnd w:id="598"/>
    </w:p>
    <w:p w14:paraId="054B8DA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599" w:name="_Toc152042461"/>
      <w:bookmarkStart w:id="600" w:name="_Toc152045683"/>
      <w:bookmarkStart w:id="601" w:name="_Toc144974651"/>
      <w:bookmarkStart w:id="602" w:name="_Toc179632701"/>
      <w:bookmarkStart w:id="603" w:name="_Toc342296334"/>
      <w:bookmarkStart w:id="604" w:name="_Toc338944776"/>
      <w:bookmarkStart w:id="605" w:name="_Toc454359248"/>
      <w:bookmarkStart w:id="606" w:name="_Toc503536159"/>
      <w:bookmarkStart w:id="607" w:name="_Toc89160546"/>
      <w:r w:rsidRPr="00B65984">
        <w:rPr>
          <w:rFonts w:asciiTheme="minorEastAsia" w:eastAsiaTheme="minorEastAsia" w:hAnsiTheme="minorEastAsia" w:hint="eastAsia"/>
          <w:szCs w:val="24"/>
        </w:rPr>
        <w:t>11.1 开工</w:t>
      </w:r>
      <w:bookmarkEnd w:id="599"/>
      <w:bookmarkEnd w:id="600"/>
      <w:bookmarkEnd w:id="601"/>
      <w:bookmarkEnd w:id="602"/>
      <w:bookmarkEnd w:id="603"/>
      <w:bookmarkEnd w:id="604"/>
      <w:bookmarkEnd w:id="605"/>
      <w:bookmarkEnd w:id="606"/>
      <w:bookmarkEnd w:id="607"/>
    </w:p>
    <w:p w14:paraId="3E853B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11.1.1 监理人应在开工日期7天前向承包人发出开工通知。监理人在发出开工通知前应获得发包人同意。工期自监理人发出的开工通知中载明的开工日期起计算。承包人应在开工日期后尽快施工。</w:t>
      </w:r>
    </w:p>
    <w:p w14:paraId="1848411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11.1.2 承包人应按第10.1款约定的合同进度计划，向监理人提交工程开工报审表，经监理人审批后执行。开工</w:t>
      </w:r>
      <w:proofErr w:type="gramStart"/>
      <w:r w:rsidRPr="00B65984">
        <w:rPr>
          <w:rFonts w:asciiTheme="minorEastAsia" w:eastAsiaTheme="minorEastAsia" w:hAnsiTheme="minorEastAsia" w:hint="eastAsia"/>
          <w:sz w:val="24"/>
        </w:rPr>
        <w:t>报审表</w:t>
      </w:r>
      <w:proofErr w:type="gramEnd"/>
      <w:r w:rsidRPr="00B65984">
        <w:rPr>
          <w:rFonts w:asciiTheme="minorEastAsia" w:eastAsiaTheme="minorEastAsia" w:hAnsiTheme="minorEastAsia" w:hint="eastAsia"/>
          <w:sz w:val="24"/>
        </w:rPr>
        <w:t>应详细说明按合同进度计划正常施工所需的施工道路、临时设施、材料设备、施工人员等施工组织措施的落实情况以及工程的进度安排。</w:t>
      </w:r>
    </w:p>
    <w:p w14:paraId="26F5F3E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08" w:name="_Toc179632702"/>
      <w:bookmarkStart w:id="609" w:name="_Toc503536160"/>
      <w:bookmarkStart w:id="610" w:name="_Toc144974652"/>
      <w:bookmarkStart w:id="611" w:name="_Toc152042462"/>
      <w:bookmarkStart w:id="612" w:name="_Toc342296335"/>
      <w:bookmarkStart w:id="613" w:name="_Toc454359249"/>
      <w:bookmarkStart w:id="614" w:name="_Toc338944777"/>
      <w:bookmarkStart w:id="615" w:name="_Toc152045684"/>
      <w:bookmarkStart w:id="616" w:name="_Toc89160547"/>
      <w:r w:rsidRPr="00B65984">
        <w:rPr>
          <w:rFonts w:asciiTheme="minorEastAsia" w:eastAsiaTheme="minorEastAsia" w:hAnsiTheme="minorEastAsia" w:hint="eastAsia"/>
          <w:szCs w:val="24"/>
        </w:rPr>
        <w:t>11.2 竣工</w:t>
      </w:r>
      <w:bookmarkEnd w:id="608"/>
      <w:bookmarkEnd w:id="609"/>
      <w:bookmarkEnd w:id="610"/>
      <w:bookmarkEnd w:id="611"/>
      <w:bookmarkEnd w:id="612"/>
      <w:bookmarkEnd w:id="613"/>
      <w:bookmarkEnd w:id="614"/>
      <w:bookmarkEnd w:id="615"/>
      <w:bookmarkEnd w:id="616"/>
    </w:p>
    <w:p w14:paraId="449B02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承包人应在第1.1.4.3目约定的期限内完成合同工程。实际竣工日期在接收证书中写明。</w:t>
      </w:r>
    </w:p>
    <w:p w14:paraId="09B5B58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17" w:name="_Toc342296336"/>
      <w:bookmarkStart w:id="618" w:name="_Toc454359250"/>
      <w:bookmarkStart w:id="619" w:name="_Toc338944778"/>
      <w:bookmarkStart w:id="620" w:name="_Toc503536161"/>
      <w:bookmarkStart w:id="621" w:name="_Toc89160548"/>
      <w:r w:rsidRPr="00B65984">
        <w:rPr>
          <w:rFonts w:asciiTheme="minorEastAsia" w:eastAsiaTheme="minorEastAsia" w:hAnsiTheme="minorEastAsia" w:hint="eastAsia"/>
          <w:szCs w:val="24"/>
        </w:rPr>
        <w:t>11.3 发包人的工期延误</w:t>
      </w:r>
      <w:bookmarkEnd w:id="617"/>
      <w:bookmarkEnd w:id="618"/>
      <w:bookmarkEnd w:id="619"/>
      <w:bookmarkEnd w:id="620"/>
      <w:bookmarkEnd w:id="621"/>
    </w:p>
    <w:p w14:paraId="1B00A6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在履行合同过程中，由于发包人的下列原因造成工期延误的，承包人有权要求发包人延长工期和（或）增加费用，并支付合理利润。需要修订合同进度计划的，按照第10.2款的约定办理。</w:t>
      </w:r>
    </w:p>
    <w:p w14:paraId="03031C4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（1）增加合同工作内容；</w:t>
      </w:r>
    </w:p>
    <w:p w14:paraId="2960EFE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（2）改变合同中任何一项工作的质量要求或其他特性；</w:t>
      </w:r>
    </w:p>
    <w:p w14:paraId="06E0C439"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（3）发包人迟延提供材料、工程设备或变更交货地点的；</w:t>
      </w:r>
    </w:p>
    <w:p w14:paraId="77D46B83"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（4）因发包人原因导致的暂停施工；</w:t>
      </w:r>
    </w:p>
    <w:p w14:paraId="2B2D7242"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（5）提供图纸延误；</w:t>
      </w:r>
    </w:p>
    <w:p w14:paraId="0985169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（6）未按合同约定及时支付预付款、进度款；</w:t>
      </w:r>
    </w:p>
    <w:p w14:paraId="51C02C5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（7）发包人造成工期延误的其他原因。</w:t>
      </w:r>
    </w:p>
    <w:p w14:paraId="5471FA1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22" w:name="_Toc342296337"/>
      <w:bookmarkStart w:id="623" w:name="_Toc503536162"/>
      <w:bookmarkStart w:id="624" w:name="_Toc338944779"/>
      <w:bookmarkStart w:id="625" w:name="_Toc454359251"/>
      <w:bookmarkStart w:id="626" w:name="_Toc89160549"/>
      <w:r w:rsidRPr="00B65984">
        <w:rPr>
          <w:rFonts w:asciiTheme="minorEastAsia" w:eastAsiaTheme="minorEastAsia" w:hAnsiTheme="minorEastAsia" w:hint="eastAsia"/>
          <w:szCs w:val="24"/>
        </w:rPr>
        <w:t>11.4 异常恶劣的气候条件</w:t>
      </w:r>
      <w:bookmarkEnd w:id="622"/>
      <w:bookmarkEnd w:id="623"/>
      <w:bookmarkEnd w:id="624"/>
      <w:bookmarkEnd w:id="625"/>
      <w:bookmarkEnd w:id="626"/>
    </w:p>
    <w:p w14:paraId="33953C0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由于出现专用合同条款规定的异常恶劣气候的条件导致工期延误的，承包人有权要求发包人延长工期。</w:t>
      </w:r>
    </w:p>
    <w:p w14:paraId="7F2D687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27" w:name="_Toc342296338"/>
      <w:bookmarkStart w:id="628" w:name="_Toc503536163"/>
      <w:bookmarkStart w:id="629" w:name="_Toc338944780"/>
      <w:bookmarkStart w:id="630" w:name="_Toc454359252"/>
      <w:bookmarkStart w:id="631" w:name="_Toc89160550"/>
      <w:r w:rsidRPr="00B65984">
        <w:rPr>
          <w:rFonts w:asciiTheme="minorEastAsia" w:eastAsiaTheme="minorEastAsia" w:hAnsiTheme="minorEastAsia" w:hint="eastAsia"/>
          <w:szCs w:val="24"/>
        </w:rPr>
        <w:lastRenderedPageBreak/>
        <w:t>11.5 承包人的工期延误</w:t>
      </w:r>
      <w:bookmarkEnd w:id="627"/>
      <w:bookmarkEnd w:id="628"/>
      <w:bookmarkEnd w:id="629"/>
      <w:bookmarkEnd w:id="630"/>
      <w:bookmarkEnd w:id="631"/>
    </w:p>
    <w:p w14:paraId="0C0D31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免除承包人完成工程及修补缺陷的义务。</w:t>
      </w:r>
    </w:p>
    <w:p w14:paraId="711E182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32" w:name="_Toc338944781"/>
      <w:bookmarkStart w:id="633" w:name="_Toc503536164"/>
      <w:bookmarkStart w:id="634" w:name="_Toc454359253"/>
      <w:bookmarkStart w:id="635" w:name="_Toc342296339"/>
      <w:bookmarkStart w:id="636" w:name="_Toc89160551"/>
      <w:r w:rsidRPr="00B65984">
        <w:rPr>
          <w:rFonts w:asciiTheme="minorEastAsia" w:eastAsiaTheme="minorEastAsia" w:hAnsiTheme="minorEastAsia" w:hint="eastAsia"/>
          <w:szCs w:val="24"/>
        </w:rPr>
        <w:t>11.6 工期提前</w:t>
      </w:r>
      <w:bookmarkEnd w:id="632"/>
      <w:bookmarkEnd w:id="633"/>
      <w:bookmarkEnd w:id="634"/>
      <w:bookmarkEnd w:id="635"/>
      <w:bookmarkEnd w:id="636"/>
    </w:p>
    <w:p w14:paraId="2A90943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0793B15E"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637" w:name="_Toc503536165"/>
      <w:bookmarkStart w:id="638" w:name="_Toc342296340"/>
      <w:bookmarkStart w:id="639" w:name="_Toc338944782"/>
      <w:bookmarkStart w:id="640" w:name="_Toc89160552"/>
      <w:r w:rsidRPr="00B65984">
        <w:rPr>
          <w:rFonts w:asciiTheme="minorEastAsia" w:eastAsiaTheme="minorEastAsia" w:hAnsiTheme="minorEastAsia" w:hint="eastAsia"/>
          <w:sz w:val="24"/>
          <w:szCs w:val="24"/>
        </w:rPr>
        <w:t>12. 暂停施工</w:t>
      </w:r>
      <w:bookmarkEnd w:id="637"/>
      <w:bookmarkEnd w:id="638"/>
      <w:bookmarkEnd w:id="639"/>
      <w:bookmarkEnd w:id="640"/>
    </w:p>
    <w:p w14:paraId="4808286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41" w:name="_Toc503536166"/>
      <w:bookmarkStart w:id="642" w:name="_Toc342296341"/>
      <w:bookmarkStart w:id="643" w:name="_Toc454359255"/>
      <w:bookmarkStart w:id="644" w:name="_Toc338944783"/>
      <w:bookmarkStart w:id="645" w:name="_Toc89160553"/>
      <w:r w:rsidRPr="00B65984">
        <w:rPr>
          <w:rFonts w:asciiTheme="minorEastAsia" w:eastAsiaTheme="minorEastAsia" w:hAnsiTheme="minorEastAsia" w:hint="eastAsia"/>
          <w:szCs w:val="24"/>
        </w:rPr>
        <w:t>12.1 承包人暂停施工的责任</w:t>
      </w:r>
      <w:bookmarkEnd w:id="641"/>
      <w:bookmarkEnd w:id="642"/>
      <w:bookmarkEnd w:id="643"/>
      <w:bookmarkEnd w:id="644"/>
      <w:bookmarkEnd w:id="645"/>
    </w:p>
    <w:p w14:paraId="7C020B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因下列暂停施工增加的费用和（或）工期延误由承包人承担：</w:t>
      </w:r>
    </w:p>
    <w:p w14:paraId="7572789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（1）承包人违约引起的暂停施工；</w:t>
      </w:r>
    </w:p>
    <w:p w14:paraId="4388ECC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（2）由于承包人原因为工程合理施工和安全保障所必需的暂停施工；</w:t>
      </w:r>
    </w:p>
    <w:p w14:paraId="76F089D9"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（3）承包人擅自暂停施工；</w:t>
      </w:r>
    </w:p>
    <w:p w14:paraId="04E537D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（4）承包人其他原因引起的暂停施工；</w:t>
      </w:r>
    </w:p>
    <w:p w14:paraId="689B8C5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（5）专用合同条款约定由承包人承担的其他暂停施工。</w:t>
      </w:r>
    </w:p>
    <w:p w14:paraId="3264CF8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46" w:name="_Toc454359256"/>
      <w:bookmarkStart w:id="647" w:name="_Toc152042469"/>
      <w:bookmarkStart w:id="648" w:name="_Toc338944784"/>
      <w:bookmarkStart w:id="649" w:name="_Toc179632709"/>
      <w:bookmarkStart w:id="650" w:name="_Toc152045691"/>
      <w:bookmarkStart w:id="651" w:name="_Toc144974660"/>
      <w:bookmarkStart w:id="652" w:name="_Toc342296342"/>
      <w:bookmarkStart w:id="653" w:name="_Toc503536167"/>
      <w:bookmarkStart w:id="654" w:name="_Toc89160554"/>
      <w:r w:rsidRPr="00B65984">
        <w:rPr>
          <w:rFonts w:asciiTheme="minorEastAsia" w:eastAsiaTheme="minorEastAsia" w:hAnsiTheme="minorEastAsia" w:hint="eastAsia"/>
          <w:szCs w:val="24"/>
        </w:rPr>
        <w:t>12.2 发包人暂停施工的责任</w:t>
      </w:r>
      <w:bookmarkEnd w:id="646"/>
      <w:bookmarkEnd w:id="647"/>
      <w:bookmarkEnd w:id="648"/>
      <w:bookmarkEnd w:id="649"/>
      <w:bookmarkEnd w:id="650"/>
      <w:bookmarkEnd w:id="651"/>
      <w:bookmarkEnd w:id="652"/>
      <w:bookmarkEnd w:id="653"/>
      <w:bookmarkEnd w:id="654"/>
    </w:p>
    <w:p w14:paraId="6079948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由于发包人原因引起的暂停施工造成工期延误的，承包人有权要求发包人延长工期和（或）增加费用，并支付合理利润。</w:t>
      </w:r>
    </w:p>
    <w:p w14:paraId="3342F06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55" w:name="_Toc454359257"/>
      <w:bookmarkStart w:id="656" w:name="_Toc152042470"/>
      <w:bookmarkStart w:id="657" w:name="_Toc179632710"/>
      <w:bookmarkStart w:id="658" w:name="_Toc503536168"/>
      <w:bookmarkStart w:id="659" w:name="_Toc144974661"/>
      <w:bookmarkStart w:id="660" w:name="_Toc152045692"/>
      <w:bookmarkStart w:id="661" w:name="_Toc342296343"/>
      <w:bookmarkStart w:id="662" w:name="_Toc338944785"/>
      <w:bookmarkStart w:id="663" w:name="_Toc89160555"/>
      <w:r w:rsidRPr="00B65984">
        <w:rPr>
          <w:rFonts w:asciiTheme="minorEastAsia" w:eastAsiaTheme="minorEastAsia" w:hAnsiTheme="minorEastAsia" w:hint="eastAsia"/>
          <w:szCs w:val="24"/>
        </w:rPr>
        <w:t>12.3 监理人暂停施工指示</w:t>
      </w:r>
      <w:bookmarkEnd w:id="655"/>
      <w:bookmarkEnd w:id="656"/>
      <w:bookmarkEnd w:id="657"/>
      <w:bookmarkEnd w:id="658"/>
      <w:bookmarkEnd w:id="659"/>
      <w:bookmarkEnd w:id="660"/>
      <w:bookmarkEnd w:id="661"/>
      <w:bookmarkEnd w:id="662"/>
      <w:bookmarkEnd w:id="663"/>
    </w:p>
    <w:p w14:paraId="2A0C99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12.3.1 监理人认为有必要时，可向承包人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暂停施工的指示，承包人应按监理人指示暂停施工。不论由于何种原因引起的暂停施工，暂停施工期间承包人应负责妥善保护工程并提供安全保障。</w:t>
      </w:r>
    </w:p>
    <w:p w14:paraId="40592D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w:t>
      </w:r>
      <w:r w:rsidRPr="00B65984">
        <w:rPr>
          <w:rFonts w:asciiTheme="minorEastAsia" w:eastAsiaTheme="minorEastAsia" w:hAnsiTheme="minorEastAsia" w:hint="eastAsia"/>
          <w:sz w:val="24"/>
        </w:rPr>
        <w:lastRenderedPageBreak/>
        <w:t>意承包人的暂停施工请求。</w:t>
      </w:r>
    </w:p>
    <w:p w14:paraId="3836E2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64" w:name="_Toc338944786"/>
      <w:bookmarkStart w:id="665" w:name="_Toc342296344"/>
      <w:bookmarkStart w:id="666" w:name="_Toc454359258"/>
      <w:bookmarkStart w:id="667" w:name="_Toc503536169"/>
      <w:bookmarkStart w:id="668" w:name="_Toc152042471"/>
      <w:bookmarkStart w:id="669" w:name="_Toc152045693"/>
      <w:bookmarkStart w:id="670" w:name="_Toc144974662"/>
      <w:bookmarkStart w:id="671" w:name="_Toc179632711"/>
      <w:bookmarkStart w:id="672" w:name="_Toc89160556"/>
      <w:r w:rsidRPr="00B65984">
        <w:rPr>
          <w:rFonts w:asciiTheme="minorEastAsia" w:eastAsiaTheme="minorEastAsia" w:hAnsiTheme="minorEastAsia" w:hint="eastAsia"/>
          <w:szCs w:val="24"/>
        </w:rPr>
        <w:t>12.4 暂停施工后的复工</w:t>
      </w:r>
      <w:bookmarkEnd w:id="664"/>
      <w:bookmarkEnd w:id="665"/>
      <w:bookmarkEnd w:id="666"/>
      <w:bookmarkEnd w:id="667"/>
      <w:bookmarkEnd w:id="668"/>
      <w:bookmarkEnd w:id="669"/>
      <w:bookmarkEnd w:id="670"/>
      <w:bookmarkEnd w:id="671"/>
      <w:bookmarkEnd w:id="672"/>
    </w:p>
    <w:p w14:paraId="2CA8CB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288BB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12.4.2 承包人无故拖延和拒绝复工的，由此增加的费用和工期延误由承包人承担；因发包人原因无法按时复工的，承包人有权要求发包人延长工期和（或）增加费用，并支付合理利润。</w:t>
      </w:r>
    </w:p>
    <w:p w14:paraId="328FB70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73" w:name="_Toc454359259"/>
      <w:bookmarkStart w:id="674" w:name="_Toc503536170"/>
      <w:bookmarkStart w:id="675" w:name="_Toc144974663"/>
      <w:bookmarkStart w:id="676" w:name="_Toc152042472"/>
      <w:bookmarkStart w:id="677" w:name="_Toc152045694"/>
      <w:bookmarkStart w:id="678" w:name="_Toc338944787"/>
      <w:bookmarkStart w:id="679" w:name="_Toc342296345"/>
      <w:bookmarkStart w:id="680" w:name="_Toc179632712"/>
      <w:bookmarkStart w:id="681" w:name="_Toc89160557"/>
      <w:r w:rsidRPr="00B65984">
        <w:rPr>
          <w:rFonts w:asciiTheme="minorEastAsia" w:eastAsiaTheme="minorEastAsia" w:hAnsiTheme="minorEastAsia" w:hint="eastAsia"/>
          <w:szCs w:val="24"/>
        </w:rPr>
        <w:t xml:space="preserve">12.5 </w:t>
      </w:r>
      <w:r w:rsidRPr="00B65984">
        <w:rPr>
          <w:rFonts w:asciiTheme="minorEastAsia" w:eastAsiaTheme="minorEastAsia" w:hAnsiTheme="minorEastAsia"/>
          <w:szCs w:val="24"/>
        </w:rPr>
        <w:t>暂停施工</w:t>
      </w:r>
      <w:r w:rsidRPr="00B65984">
        <w:rPr>
          <w:rFonts w:asciiTheme="minorEastAsia" w:eastAsiaTheme="minorEastAsia" w:hAnsiTheme="minorEastAsia" w:hint="eastAsia"/>
          <w:szCs w:val="24"/>
        </w:rPr>
        <w:t>持续56天以上</w:t>
      </w:r>
      <w:bookmarkEnd w:id="673"/>
      <w:bookmarkEnd w:id="674"/>
      <w:bookmarkEnd w:id="675"/>
      <w:bookmarkEnd w:id="676"/>
      <w:bookmarkEnd w:id="677"/>
      <w:bookmarkEnd w:id="678"/>
      <w:bookmarkEnd w:id="679"/>
      <w:bookmarkEnd w:id="680"/>
      <w:bookmarkEnd w:id="681"/>
    </w:p>
    <w:p w14:paraId="4E6DB18E" w14:textId="77777777" w:rsidR="00E871A7" w:rsidRPr="00B65984" w:rsidRDefault="00E871A7" w:rsidP="00B65984">
      <w:pPr>
        <w:adjustRightInd w:val="0"/>
        <w:snapToGrid w:val="0"/>
        <w:spacing w:line="360" w:lineRule="auto"/>
        <w:ind w:firstLineChars="196" w:firstLine="470"/>
        <w:rPr>
          <w:rFonts w:asciiTheme="minorEastAsia" w:eastAsiaTheme="minorEastAsia" w:hAnsiTheme="minorEastAsia"/>
          <w:sz w:val="24"/>
        </w:rPr>
      </w:pPr>
      <w:r w:rsidRPr="00B65984">
        <w:rPr>
          <w:rFonts w:asciiTheme="minorEastAsia" w:eastAsiaTheme="minorEastAsia" w:hAnsiTheme="minorEastAsia" w:hint="eastAsia"/>
          <w:sz w:val="24"/>
        </w:rPr>
        <w:t xml:space="preserve">12.5.1 </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发出</w:t>
      </w:r>
      <w:r w:rsidRPr="00B65984">
        <w:rPr>
          <w:rFonts w:asciiTheme="minorEastAsia" w:eastAsiaTheme="minorEastAsia" w:hAnsiTheme="minorEastAsia"/>
          <w:sz w:val="24"/>
        </w:rPr>
        <w:t>暂停施工指示</w:t>
      </w:r>
      <w:r w:rsidRPr="00B65984">
        <w:rPr>
          <w:rFonts w:asciiTheme="minorEastAsia" w:eastAsiaTheme="minorEastAsia" w:hAnsiTheme="minorEastAsia" w:hint="eastAsia"/>
          <w:sz w:val="24"/>
        </w:rPr>
        <w:t>后56天内未向</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发出复工通知，除了该项停工属于第12.1款的情况外，</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可向</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提交书面通知，要求</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在收到书面通知后28天内准许已</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的工程或其中一部分工程继续施工。如</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逾期不予批准，则承包人可以通知</w:t>
      </w:r>
      <w:r w:rsidRPr="00B65984">
        <w:rPr>
          <w:rFonts w:asciiTheme="minorEastAsia" w:eastAsiaTheme="minorEastAsia" w:hAnsiTheme="minorEastAsia"/>
          <w:sz w:val="24"/>
        </w:rPr>
        <w:t>监理人</w:t>
      </w:r>
      <w:r w:rsidRPr="00B65984">
        <w:rPr>
          <w:rFonts w:asciiTheme="minorEastAsia" w:eastAsiaTheme="minorEastAsia" w:hAnsiTheme="minorEastAsia" w:hint="eastAsia"/>
          <w:sz w:val="24"/>
        </w:rPr>
        <w:t>，将工程受影响的部分视为按第15.1（1）项的可取消工作。如</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影响到整个工程，可视为发包人违约，应按第22.2款的规定办理。</w:t>
      </w:r>
    </w:p>
    <w:p w14:paraId="614173E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12.5.2 由于</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责任引起的</w:t>
      </w:r>
      <w:r w:rsidRPr="00B65984">
        <w:rPr>
          <w:rFonts w:asciiTheme="minorEastAsia" w:eastAsiaTheme="minorEastAsia" w:hAnsiTheme="minorEastAsia"/>
          <w:sz w:val="24"/>
        </w:rPr>
        <w:t>暂停施工</w:t>
      </w:r>
      <w:r w:rsidRPr="00B65984">
        <w:rPr>
          <w:rFonts w:asciiTheme="minorEastAsia" w:eastAsiaTheme="minorEastAsia" w:hAnsiTheme="minorEastAsia" w:hint="eastAsia"/>
          <w:sz w:val="24"/>
        </w:rPr>
        <w:t>，如</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在收到</w:t>
      </w:r>
      <w:r w:rsidRPr="00B65984">
        <w:rPr>
          <w:rFonts w:asciiTheme="minorEastAsia" w:eastAsiaTheme="minorEastAsia" w:hAnsiTheme="minorEastAsia"/>
          <w:sz w:val="24"/>
        </w:rPr>
        <w:t>监理人暂停施工指示</w:t>
      </w:r>
      <w:r w:rsidRPr="00B65984">
        <w:rPr>
          <w:rFonts w:asciiTheme="minorEastAsia" w:eastAsiaTheme="minorEastAsia" w:hAnsiTheme="minorEastAsia" w:hint="eastAsia"/>
          <w:sz w:val="24"/>
        </w:rPr>
        <w:t>后56天内不认真采取有效的复工措施，造成工期延误，可视为</w:t>
      </w:r>
      <w:r w:rsidRPr="00B65984">
        <w:rPr>
          <w:rFonts w:asciiTheme="minorEastAsia" w:eastAsiaTheme="minorEastAsia" w:hAnsiTheme="minorEastAsia"/>
          <w:sz w:val="24"/>
        </w:rPr>
        <w:t>承包人</w:t>
      </w:r>
      <w:r w:rsidRPr="00B65984">
        <w:rPr>
          <w:rFonts w:asciiTheme="minorEastAsia" w:eastAsiaTheme="minorEastAsia" w:hAnsiTheme="minorEastAsia" w:hint="eastAsia"/>
          <w:sz w:val="24"/>
        </w:rPr>
        <w:t>违约，应按第22.1款的规定办理。</w:t>
      </w:r>
    </w:p>
    <w:p w14:paraId="2707F3D5"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682" w:name="_Toc503536171"/>
      <w:bookmarkStart w:id="683" w:name="_Toc342296346"/>
      <w:bookmarkStart w:id="684" w:name="_Toc338944788"/>
      <w:bookmarkStart w:id="685" w:name="_Toc89160558"/>
      <w:r w:rsidRPr="00B65984">
        <w:rPr>
          <w:rFonts w:asciiTheme="minorEastAsia" w:eastAsiaTheme="minorEastAsia" w:hAnsiTheme="minorEastAsia" w:hint="eastAsia"/>
          <w:sz w:val="24"/>
          <w:szCs w:val="24"/>
        </w:rPr>
        <w:t>13. 工程质量</w:t>
      </w:r>
      <w:bookmarkEnd w:id="682"/>
      <w:bookmarkEnd w:id="683"/>
      <w:bookmarkEnd w:id="684"/>
      <w:bookmarkEnd w:id="685"/>
    </w:p>
    <w:p w14:paraId="7721EB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86" w:name="_Toc152045696"/>
      <w:bookmarkStart w:id="687" w:name="_Toc454359261"/>
      <w:bookmarkStart w:id="688" w:name="_Toc342296347"/>
      <w:bookmarkStart w:id="689" w:name="_Toc338944789"/>
      <w:bookmarkStart w:id="690" w:name="_Toc503536172"/>
      <w:bookmarkStart w:id="691" w:name="_Toc179632714"/>
      <w:bookmarkStart w:id="692" w:name="_Toc144974665"/>
      <w:bookmarkStart w:id="693" w:name="_Toc152042474"/>
      <w:bookmarkStart w:id="694" w:name="_Toc89160559"/>
      <w:r w:rsidRPr="00B65984">
        <w:rPr>
          <w:rFonts w:asciiTheme="minorEastAsia" w:eastAsiaTheme="minorEastAsia" w:hAnsiTheme="minorEastAsia" w:hint="eastAsia"/>
          <w:szCs w:val="24"/>
        </w:rPr>
        <w:t>13.1 工程质量要求</w:t>
      </w:r>
      <w:bookmarkEnd w:id="686"/>
      <w:bookmarkEnd w:id="687"/>
      <w:bookmarkEnd w:id="688"/>
      <w:bookmarkEnd w:id="689"/>
      <w:bookmarkEnd w:id="690"/>
      <w:bookmarkEnd w:id="691"/>
      <w:bookmarkEnd w:id="692"/>
      <w:bookmarkEnd w:id="693"/>
      <w:bookmarkEnd w:id="694"/>
    </w:p>
    <w:p w14:paraId="6B536A8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13.1.1 工程质量验收按合同约定验收标准执行。</w:t>
      </w:r>
    </w:p>
    <w:p w14:paraId="7A2ABAB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13.1.2 因承包人原因造成工程质量达不到合同约定验收标准的，监理人有权要求承包人返工直至符合合同要求为止，由此造成的费用增加和（或）工期延误由承包人承担。</w:t>
      </w:r>
    </w:p>
    <w:p w14:paraId="5449300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13.1.3 因发包人原因造成工程质量达不到合同约定验收标准的，发包人应承</w:t>
      </w:r>
      <w:proofErr w:type="gramStart"/>
      <w:r w:rsidRPr="00B65984">
        <w:rPr>
          <w:rFonts w:asciiTheme="minorEastAsia" w:eastAsiaTheme="minorEastAsia" w:hAnsiTheme="minorEastAsia" w:hint="eastAsia"/>
          <w:sz w:val="24"/>
        </w:rPr>
        <w:t>担由于</w:t>
      </w:r>
      <w:proofErr w:type="gramEnd"/>
      <w:r w:rsidRPr="00B65984">
        <w:rPr>
          <w:rFonts w:asciiTheme="minorEastAsia" w:eastAsiaTheme="minorEastAsia" w:hAnsiTheme="minorEastAsia" w:hint="eastAsia"/>
          <w:sz w:val="24"/>
        </w:rPr>
        <w:t>承包人返工造成的费用增加和（或）工期延误，并支付承包人合理利润。</w:t>
      </w:r>
    </w:p>
    <w:p w14:paraId="16C4760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695" w:name="_Toc338944790"/>
      <w:bookmarkStart w:id="696" w:name="_Toc342296348"/>
      <w:bookmarkStart w:id="697" w:name="_Toc454359262"/>
      <w:bookmarkStart w:id="698" w:name="_Toc503536173"/>
      <w:bookmarkStart w:id="699" w:name="_Toc89160560"/>
      <w:r w:rsidRPr="00B65984">
        <w:rPr>
          <w:rFonts w:asciiTheme="minorEastAsia" w:eastAsiaTheme="minorEastAsia" w:hAnsiTheme="minorEastAsia" w:hint="eastAsia"/>
          <w:szCs w:val="24"/>
        </w:rPr>
        <w:t>13.2 承包人的质量管理</w:t>
      </w:r>
      <w:bookmarkEnd w:id="695"/>
      <w:bookmarkEnd w:id="696"/>
      <w:bookmarkEnd w:id="697"/>
      <w:bookmarkEnd w:id="698"/>
      <w:bookmarkEnd w:id="699"/>
    </w:p>
    <w:p w14:paraId="09EFC8B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13.2.1 承包人应在施工场地设置专门的质量检查机构，配备专职质量检查人员，建立完善的质量检查制度。承包人应在合同约定的期限内，提交工程质量</w:t>
      </w:r>
      <w:r w:rsidRPr="00B65984">
        <w:rPr>
          <w:rFonts w:asciiTheme="minorEastAsia" w:eastAsiaTheme="minorEastAsia" w:hAnsiTheme="minorEastAsia" w:hint="eastAsia"/>
          <w:sz w:val="24"/>
        </w:rPr>
        <w:lastRenderedPageBreak/>
        <w:t>保证措施文件，包括质量检查机构的组织和岗位责任、质检人员的组成、质量检查程序和实施细则等，报送监理人审批。</w:t>
      </w:r>
    </w:p>
    <w:p w14:paraId="4EF347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13.2.2 承包人应加强对施工人员的质量教育和技术培训，定期考核施工人员的劳动技能，严格执行规范和操作规程。</w:t>
      </w:r>
    </w:p>
    <w:p w14:paraId="6611B11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00" w:name="_Toc338944791"/>
      <w:bookmarkStart w:id="701" w:name="_Toc503536174"/>
      <w:bookmarkStart w:id="702" w:name="_Toc342296349"/>
      <w:bookmarkStart w:id="703" w:name="_Toc454359263"/>
      <w:bookmarkStart w:id="704" w:name="_Toc89160561"/>
      <w:r w:rsidRPr="00B65984">
        <w:rPr>
          <w:rFonts w:asciiTheme="minorEastAsia" w:eastAsiaTheme="minorEastAsia" w:hAnsiTheme="minorEastAsia" w:hint="eastAsia"/>
          <w:szCs w:val="24"/>
        </w:rPr>
        <w:t>13.3 承包人的质量检查</w:t>
      </w:r>
      <w:bookmarkEnd w:id="700"/>
      <w:bookmarkEnd w:id="701"/>
      <w:bookmarkEnd w:id="702"/>
      <w:bookmarkEnd w:id="703"/>
      <w:bookmarkEnd w:id="704"/>
    </w:p>
    <w:p w14:paraId="4FC348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承包人应按合同约定对材料、工程设备以及工程的所有部位及其施工工艺进行全过程的质量检查和检验，并作详细记录，编制工程质量报表，报送监理人审查。</w:t>
      </w:r>
    </w:p>
    <w:p w14:paraId="11BE304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05" w:name="_Toc338944792"/>
      <w:bookmarkStart w:id="706" w:name="_Toc454359264"/>
      <w:bookmarkStart w:id="707" w:name="_Toc342296350"/>
      <w:bookmarkStart w:id="708" w:name="_Toc503536175"/>
      <w:bookmarkStart w:id="709" w:name="_Toc89160562"/>
      <w:r w:rsidRPr="00B65984">
        <w:rPr>
          <w:rFonts w:asciiTheme="minorEastAsia" w:eastAsiaTheme="minorEastAsia" w:hAnsiTheme="minorEastAsia" w:hint="eastAsia"/>
          <w:szCs w:val="24"/>
        </w:rPr>
        <w:t>13.4 监理人的质量检查</w:t>
      </w:r>
      <w:bookmarkEnd w:id="705"/>
      <w:bookmarkEnd w:id="706"/>
      <w:bookmarkEnd w:id="707"/>
      <w:bookmarkEnd w:id="708"/>
      <w:bookmarkEnd w:id="709"/>
    </w:p>
    <w:p w14:paraId="484DD8F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免除承包人按合同约定应负的责任。</w:t>
      </w:r>
    </w:p>
    <w:p w14:paraId="6D8A8EF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10" w:name="_Toc338944793"/>
      <w:bookmarkStart w:id="711" w:name="_Toc342296351"/>
      <w:bookmarkStart w:id="712" w:name="_Toc503536176"/>
      <w:bookmarkStart w:id="713" w:name="_Toc454359265"/>
      <w:bookmarkStart w:id="714" w:name="_Toc89160563"/>
      <w:r w:rsidRPr="00B65984">
        <w:rPr>
          <w:rFonts w:asciiTheme="minorEastAsia" w:eastAsiaTheme="minorEastAsia" w:hAnsiTheme="minorEastAsia" w:hint="eastAsia"/>
          <w:szCs w:val="24"/>
        </w:rPr>
        <w:t>13.5 工程隐蔽部位覆盖前的检查</w:t>
      </w:r>
      <w:bookmarkEnd w:id="710"/>
      <w:bookmarkEnd w:id="711"/>
      <w:bookmarkEnd w:id="712"/>
      <w:bookmarkEnd w:id="713"/>
      <w:bookmarkEnd w:id="714"/>
    </w:p>
    <w:p w14:paraId="779C96B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13.5.1 通知监理人检查</w:t>
      </w:r>
    </w:p>
    <w:p w14:paraId="4D4FC3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801579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13.5.2 监理人未到场检查</w:t>
      </w:r>
    </w:p>
    <w:p w14:paraId="36894B2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4C155CE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13.5.3 监理人重新检查</w:t>
      </w:r>
    </w:p>
    <w:p w14:paraId="6A99F12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w:t>
      </w:r>
      <w:r w:rsidRPr="00B65984">
        <w:rPr>
          <w:rFonts w:asciiTheme="minorEastAsia" w:eastAsiaTheme="minorEastAsia" w:hAnsiTheme="minorEastAsia" w:hint="eastAsia"/>
          <w:sz w:val="24"/>
        </w:rPr>
        <w:lastRenderedPageBreak/>
        <w:t>由发包人承担由此增加的费用和（或）工期延误，并支付承包人合理利润；经检验证明工程质量不符合合同要求的，由此增加的费用和（或）工期延误由承包人承担。</w:t>
      </w:r>
    </w:p>
    <w:p w14:paraId="2EC5E40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13.5.4 承包人私自覆盖</w:t>
      </w:r>
    </w:p>
    <w:p w14:paraId="78C8A49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承包人未通知监理人到场检查，私自将工程隐蔽部位覆盖的，监理人有权指示承包人钻孔探测或揭开检查，由此增加的费用和（或）工期延误由承包人承担。</w:t>
      </w:r>
    </w:p>
    <w:p w14:paraId="446052A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15" w:name="_Toc144974670"/>
      <w:bookmarkStart w:id="716" w:name="_Toc152042479"/>
      <w:bookmarkStart w:id="717" w:name="_Toc152045701"/>
      <w:bookmarkStart w:id="718" w:name="_Toc179632719"/>
      <w:bookmarkStart w:id="719" w:name="_Toc454359266"/>
      <w:bookmarkStart w:id="720" w:name="_Toc503536177"/>
      <w:bookmarkStart w:id="721" w:name="_Toc342296352"/>
      <w:bookmarkStart w:id="722" w:name="_Toc338944794"/>
      <w:bookmarkStart w:id="723" w:name="_Toc89160564"/>
      <w:r w:rsidRPr="00B65984">
        <w:rPr>
          <w:rFonts w:asciiTheme="minorEastAsia" w:eastAsiaTheme="minorEastAsia" w:hAnsiTheme="minorEastAsia" w:hint="eastAsia"/>
          <w:szCs w:val="24"/>
        </w:rPr>
        <w:t>13.6 清除不合格工程</w:t>
      </w:r>
      <w:bookmarkEnd w:id="715"/>
      <w:bookmarkEnd w:id="716"/>
      <w:bookmarkEnd w:id="717"/>
      <w:bookmarkEnd w:id="718"/>
      <w:bookmarkEnd w:id="719"/>
      <w:bookmarkEnd w:id="720"/>
      <w:bookmarkEnd w:id="721"/>
      <w:bookmarkEnd w:id="722"/>
      <w:bookmarkEnd w:id="723"/>
    </w:p>
    <w:p w14:paraId="3E50E53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075EF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13.6.2 由于发包人提供的材料或工程设备不合格造成的工程不合格，需要承包人采取措施补救的，发包人应承担由此增加的费用和（或）工期延误，并支付承包人合理利润。</w:t>
      </w:r>
    </w:p>
    <w:p w14:paraId="077AABBC"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724" w:name="_Toc144974671"/>
      <w:bookmarkStart w:id="725" w:name="_Toc152045702"/>
      <w:bookmarkStart w:id="726" w:name="_Toc152042480"/>
      <w:bookmarkStart w:id="727" w:name="_Toc338944795"/>
      <w:bookmarkStart w:id="728" w:name="_Toc342296353"/>
      <w:bookmarkStart w:id="729" w:name="_Toc503536178"/>
      <w:bookmarkStart w:id="730" w:name="_Toc179632720"/>
      <w:bookmarkStart w:id="731" w:name="_Toc89160565"/>
      <w:r w:rsidRPr="00B65984">
        <w:rPr>
          <w:rFonts w:asciiTheme="minorEastAsia" w:eastAsiaTheme="minorEastAsia" w:hAnsiTheme="minorEastAsia" w:hint="eastAsia"/>
          <w:sz w:val="24"/>
          <w:szCs w:val="24"/>
        </w:rPr>
        <w:t>14. 试验和检验</w:t>
      </w:r>
      <w:bookmarkEnd w:id="724"/>
      <w:bookmarkEnd w:id="725"/>
      <w:bookmarkEnd w:id="726"/>
      <w:bookmarkEnd w:id="727"/>
      <w:bookmarkEnd w:id="728"/>
      <w:bookmarkEnd w:id="729"/>
      <w:bookmarkEnd w:id="730"/>
      <w:bookmarkEnd w:id="731"/>
    </w:p>
    <w:p w14:paraId="081AF3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32" w:name="_Toc179632721"/>
      <w:bookmarkStart w:id="733" w:name="_Toc144974672"/>
      <w:bookmarkStart w:id="734" w:name="_Toc338944796"/>
      <w:bookmarkStart w:id="735" w:name="_Toc342296354"/>
      <w:bookmarkStart w:id="736" w:name="_Toc454359268"/>
      <w:bookmarkStart w:id="737" w:name="_Toc152042481"/>
      <w:bookmarkStart w:id="738" w:name="_Toc152045703"/>
      <w:bookmarkStart w:id="739" w:name="_Toc503536179"/>
      <w:bookmarkStart w:id="740" w:name="_Toc89160566"/>
      <w:r w:rsidRPr="00B65984">
        <w:rPr>
          <w:rFonts w:asciiTheme="minorEastAsia" w:eastAsiaTheme="minorEastAsia" w:hAnsiTheme="minorEastAsia" w:hint="eastAsia"/>
          <w:szCs w:val="24"/>
        </w:rPr>
        <w:t>14.1 材料、工程设备和工程的试验和检验</w:t>
      </w:r>
      <w:bookmarkEnd w:id="732"/>
      <w:bookmarkEnd w:id="733"/>
      <w:bookmarkEnd w:id="734"/>
      <w:bookmarkEnd w:id="735"/>
      <w:bookmarkEnd w:id="736"/>
      <w:bookmarkEnd w:id="737"/>
      <w:bookmarkEnd w:id="738"/>
      <w:bookmarkEnd w:id="739"/>
      <w:bookmarkEnd w:id="740"/>
    </w:p>
    <w:p w14:paraId="0D06369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269F66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14.1.2 监理人未按合同约定派员参加试验和检验的，除监理人另有指示外，承包人可自行试验和检验，并应立即将试验和检验结果报送监理人，监理人应签字确认。</w:t>
      </w:r>
    </w:p>
    <w:p w14:paraId="761ED7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8444D1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41" w:name="_Toc152042482"/>
      <w:bookmarkStart w:id="742" w:name="_Toc144974673"/>
      <w:bookmarkStart w:id="743" w:name="_Toc179632722"/>
      <w:bookmarkStart w:id="744" w:name="_Toc152045704"/>
      <w:bookmarkStart w:id="745" w:name="_Toc503536180"/>
      <w:bookmarkStart w:id="746" w:name="_Toc342296355"/>
      <w:bookmarkStart w:id="747" w:name="_Toc338944797"/>
      <w:bookmarkStart w:id="748" w:name="_Toc454359269"/>
      <w:bookmarkStart w:id="749" w:name="_Toc89160567"/>
      <w:r w:rsidRPr="00B65984">
        <w:rPr>
          <w:rFonts w:asciiTheme="minorEastAsia" w:eastAsiaTheme="minorEastAsia" w:hAnsiTheme="minorEastAsia" w:hint="eastAsia"/>
          <w:szCs w:val="24"/>
        </w:rPr>
        <w:lastRenderedPageBreak/>
        <w:t>14.2 现场材料试验</w:t>
      </w:r>
      <w:bookmarkEnd w:id="741"/>
      <w:bookmarkEnd w:id="742"/>
      <w:bookmarkEnd w:id="743"/>
      <w:bookmarkEnd w:id="744"/>
      <w:bookmarkEnd w:id="745"/>
      <w:bookmarkEnd w:id="746"/>
      <w:bookmarkEnd w:id="747"/>
      <w:bookmarkEnd w:id="748"/>
      <w:bookmarkEnd w:id="749"/>
    </w:p>
    <w:p w14:paraId="0F4ECF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14.2.1 承包人根据合同约定或监理人指示进行的现场材料试验，应由承包人提供试验场所、试验人员、试验设备器材以及其他必要的试验条件。</w:t>
      </w:r>
    </w:p>
    <w:p w14:paraId="5D6A72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14.2.2 监理人在必要时可以使用承包人的试验场所、试验设备器材以及其他试验条件，进行以工程质量检查为目的的复核性材料试验，承包人应予以协助。</w:t>
      </w:r>
    </w:p>
    <w:p w14:paraId="57C5E1F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50" w:name="_Toc152045705"/>
      <w:bookmarkStart w:id="751" w:name="_Toc338944798"/>
      <w:bookmarkStart w:id="752" w:name="_Toc179632723"/>
      <w:bookmarkStart w:id="753" w:name="_Toc454359270"/>
      <w:bookmarkStart w:id="754" w:name="_Toc342296356"/>
      <w:bookmarkStart w:id="755" w:name="_Toc144974674"/>
      <w:bookmarkStart w:id="756" w:name="_Toc152042483"/>
      <w:bookmarkStart w:id="757" w:name="_Toc503536181"/>
      <w:bookmarkStart w:id="758" w:name="_Toc89160568"/>
      <w:r w:rsidRPr="00B65984">
        <w:rPr>
          <w:rFonts w:asciiTheme="minorEastAsia" w:eastAsiaTheme="minorEastAsia" w:hAnsiTheme="minorEastAsia" w:hint="eastAsia"/>
          <w:szCs w:val="24"/>
        </w:rPr>
        <w:t>14.3 现场工艺试验</w:t>
      </w:r>
      <w:bookmarkEnd w:id="750"/>
      <w:bookmarkEnd w:id="751"/>
      <w:bookmarkEnd w:id="752"/>
      <w:bookmarkEnd w:id="753"/>
      <w:bookmarkEnd w:id="754"/>
      <w:bookmarkEnd w:id="755"/>
      <w:bookmarkEnd w:id="756"/>
      <w:bookmarkEnd w:id="757"/>
      <w:bookmarkEnd w:id="758"/>
    </w:p>
    <w:p w14:paraId="5D7A1A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承包人应按合同约定或监理人指示进行现场工艺试验。对大型的现场工艺试验，监理人认为必要时，应由承包人根据监理人提出的工艺试验要求，编制工艺试验措施计划，报送监理人审批。</w:t>
      </w:r>
    </w:p>
    <w:p w14:paraId="305DE179"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759" w:name="_Toc342296357"/>
      <w:bookmarkStart w:id="760" w:name="_Toc338944799"/>
      <w:bookmarkStart w:id="761" w:name="_Toc503536182"/>
      <w:bookmarkStart w:id="762" w:name="_Toc89160569"/>
      <w:r w:rsidRPr="00B65984">
        <w:rPr>
          <w:rFonts w:asciiTheme="minorEastAsia" w:eastAsiaTheme="minorEastAsia" w:hAnsiTheme="minorEastAsia" w:hint="eastAsia"/>
          <w:sz w:val="24"/>
          <w:szCs w:val="24"/>
        </w:rPr>
        <w:t>15. 变更</w:t>
      </w:r>
      <w:bookmarkEnd w:id="759"/>
      <w:bookmarkEnd w:id="760"/>
      <w:bookmarkEnd w:id="761"/>
      <w:bookmarkEnd w:id="762"/>
    </w:p>
    <w:p w14:paraId="1C9FA02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63" w:name="_Toc338944800"/>
      <w:bookmarkStart w:id="764" w:name="_Toc342296358"/>
      <w:bookmarkStart w:id="765" w:name="_Toc454359272"/>
      <w:bookmarkStart w:id="766" w:name="_Toc503536183"/>
      <w:bookmarkStart w:id="767" w:name="_Toc89160570"/>
      <w:r w:rsidRPr="00B65984">
        <w:rPr>
          <w:rFonts w:asciiTheme="minorEastAsia" w:eastAsiaTheme="minorEastAsia" w:hAnsiTheme="minorEastAsia" w:hint="eastAsia"/>
          <w:szCs w:val="24"/>
        </w:rPr>
        <w:t>15.1 变更的范围和内容</w:t>
      </w:r>
      <w:bookmarkEnd w:id="763"/>
      <w:bookmarkEnd w:id="764"/>
      <w:bookmarkEnd w:id="765"/>
      <w:bookmarkEnd w:id="766"/>
      <w:bookmarkEnd w:id="767"/>
    </w:p>
    <w:p w14:paraId="32CF8655"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除专用合同条款另有约定外，在履行合同中发生以下情形之一，应按照本条规定进行变更。</w:t>
      </w:r>
    </w:p>
    <w:p w14:paraId="5E612B04"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（1）取消合同中任何一项工作，但被取消的工作不能转由发包人或其他人实施；</w:t>
      </w:r>
    </w:p>
    <w:p w14:paraId="50BC24E0"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（2）改变合同中任何一项工作的质量或其他特性；</w:t>
      </w:r>
    </w:p>
    <w:p w14:paraId="5CDF78D8"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（3）改变合同工程的基线、标高、位置或尺寸；</w:t>
      </w:r>
    </w:p>
    <w:p w14:paraId="042BDDA6"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（4）改变合同中任何一项工作的施工时间或改变已批准的施工工艺或顺序；</w:t>
      </w:r>
    </w:p>
    <w:p w14:paraId="21E2E15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（5）为完成工程需要追加的额外工作。</w:t>
      </w:r>
    </w:p>
    <w:p w14:paraId="17EC0E7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68" w:name="_Toc342296359"/>
      <w:bookmarkStart w:id="769" w:name="_Toc152045708"/>
      <w:bookmarkStart w:id="770" w:name="_Toc152042486"/>
      <w:bookmarkStart w:id="771" w:name="_Toc338944801"/>
      <w:bookmarkStart w:id="772" w:name="_Toc503536184"/>
      <w:bookmarkStart w:id="773" w:name="_Toc179632726"/>
      <w:bookmarkStart w:id="774" w:name="_Toc454359273"/>
      <w:bookmarkStart w:id="775" w:name="_Toc144974677"/>
      <w:bookmarkStart w:id="776" w:name="_Toc89160571"/>
      <w:r w:rsidRPr="00B65984">
        <w:rPr>
          <w:rFonts w:asciiTheme="minorEastAsia" w:eastAsiaTheme="minorEastAsia" w:hAnsiTheme="minorEastAsia" w:hint="eastAsia"/>
          <w:szCs w:val="24"/>
        </w:rPr>
        <w:t>15.2 变更权</w:t>
      </w:r>
      <w:bookmarkEnd w:id="768"/>
      <w:bookmarkEnd w:id="769"/>
      <w:bookmarkEnd w:id="770"/>
      <w:bookmarkEnd w:id="771"/>
      <w:bookmarkEnd w:id="772"/>
      <w:bookmarkEnd w:id="773"/>
      <w:bookmarkEnd w:id="774"/>
      <w:bookmarkEnd w:id="775"/>
      <w:bookmarkEnd w:id="776"/>
    </w:p>
    <w:p w14:paraId="55F2C93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在履行合同过程中，经发包人同意，监理人可按第15.3款约定的变更程序向承包人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变更指示，承包人应遵照执行。没有监理人的变更指示，承包人不得擅自变更。</w:t>
      </w:r>
    </w:p>
    <w:p w14:paraId="5E1EE7E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77" w:name="_Toc338944802"/>
      <w:bookmarkStart w:id="778" w:name="_Toc342296360"/>
      <w:bookmarkStart w:id="779" w:name="_Toc454359274"/>
      <w:bookmarkStart w:id="780" w:name="_Toc503536185"/>
      <w:bookmarkStart w:id="781" w:name="_Toc89160572"/>
      <w:r w:rsidRPr="00B65984">
        <w:rPr>
          <w:rFonts w:asciiTheme="minorEastAsia" w:eastAsiaTheme="minorEastAsia" w:hAnsiTheme="minorEastAsia" w:hint="eastAsia"/>
          <w:szCs w:val="24"/>
        </w:rPr>
        <w:t>15.3 变更程序</w:t>
      </w:r>
      <w:bookmarkEnd w:id="777"/>
      <w:bookmarkEnd w:id="778"/>
      <w:bookmarkEnd w:id="779"/>
      <w:bookmarkEnd w:id="780"/>
      <w:bookmarkEnd w:id="781"/>
    </w:p>
    <w:p w14:paraId="62B2577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15.3.1 变更的提出</w:t>
      </w:r>
    </w:p>
    <w:p w14:paraId="6ED32B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w:t>
      </w:r>
      <w:r w:rsidRPr="00B65984">
        <w:rPr>
          <w:rFonts w:asciiTheme="minorEastAsia" w:eastAsiaTheme="minorEastAsia" w:hAnsiTheme="minorEastAsia" w:hint="eastAsia"/>
          <w:sz w:val="24"/>
        </w:rPr>
        <w:lastRenderedPageBreak/>
        <w:t xml:space="preserve">向书要求提交的变更实施方案的，由监理人按第15.3.3项约定发出变更指示。 </w:t>
      </w:r>
    </w:p>
    <w:p w14:paraId="3636E1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（2）在合同履行过程中，发生第15.1款约定情形的，监理人应按照第15.3.3项约定向承包人发出变更指示。</w:t>
      </w:r>
    </w:p>
    <w:p w14:paraId="726A36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变更指示。经研究后不同意作为变更的，应由监理人书面答复承包人。</w:t>
      </w:r>
    </w:p>
    <w:p w14:paraId="6FAB1F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（4）若承包人收到监理人的变更意向书后认为难以实施此项变更，应立即通知监理人，说明原因并附详细依据。监理人与承包人和发包人协商后确定撤销、改变或不改变原变更意向书。</w:t>
      </w:r>
    </w:p>
    <w:p w14:paraId="12F29B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15.3.2 变更估价</w:t>
      </w:r>
    </w:p>
    <w:p w14:paraId="003DE65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61B994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（2）变更工作影响工期的，承包人应提出调整工期的具体细节。监理人认为有必要时，可要求承包人提交要求提前或延长工期的施工进度计划及相应施工措施等详细资料。</w:t>
      </w:r>
    </w:p>
    <w:p w14:paraId="2782117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（3）除专用合同条款对期限另有约定外，监理人收到承包人变更报价书后的14天内，根据第15.4款约定的估价原则，按照第3.5款商定或确定变更价格。</w:t>
      </w:r>
    </w:p>
    <w:p w14:paraId="43E5083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15.3.3 变更指示</w:t>
      </w:r>
    </w:p>
    <w:p w14:paraId="4478840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（1）变更指示只能由监理人发出。</w:t>
      </w:r>
    </w:p>
    <w:p w14:paraId="5E6E429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（2）变更指示应说明变更的目的、范围、变更内容以及变更的工程量及其进度和技术要求，并附有关图纸和文件。承包人收到变更指示后，应按变更指示进行变更工作。</w:t>
      </w:r>
    </w:p>
    <w:p w14:paraId="46FE1F6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82" w:name="_Toc342296361"/>
      <w:bookmarkStart w:id="783" w:name="_Toc454359275"/>
      <w:bookmarkStart w:id="784" w:name="_Toc503536186"/>
      <w:bookmarkStart w:id="785" w:name="_Toc338944803"/>
      <w:bookmarkStart w:id="786" w:name="_Toc89160573"/>
      <w:r w:rsidRPr="00B65984">
        <w:rPr>
          <w:rFonts w:asciiTheme="minorEastAsia" w:eastAsiaTheme="minorEastAsia" w:hAnsiTheme="minorEastAsia" w:hint="eastAsia"/>
          <w:szCs w:val="24"/>
        </w:rPr>
        <w:t>15.4 变更的估价原则</w:t>
      </w:r>
      <w:bookmarkEnd w:id="782"/>
      <w:bookmarkEnd w:id="783"/>
      <w:bookmarkEnd w:id="784"/>
      <w:bookmarkEnd w:id="785"/>
      <w:bookmarkEnd w:id="786"/>
    </w:p>
    <w:p w14:paraId="1E06BB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除专用合同条款另有约定外，因变更引起的价格调整按照本款约定处理。</w:t>
      </w:r>
    </w:p>
    <w:p w14:paraId="035CD99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15.4.1 已标价工程量清单中有适用于变更工作的子目的，采用该子目的单价。</w:t>
      </w:r>
    </w:p>
    <w:p w14:paraId="1C1340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15.4.2 已标价工程量清单中无适用于变更工作的子目，但有类似子目的，可在合理范围内参照类似子目的单价，由监理人按第3.5款商定或确定变更工作的单价。</w:t>
      </w:r>
    </w:p>
    <w:p w14:paraId="29B0A49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15.4.3 已标价工程量清单中无适用或类似子目的单价，可按照成本加利润的原则，由监理人按第3.5款商定或确定变更工作的单价。</w:t>
      </w:r>
    </w:p>
    <w:p w14:paraId="78A712A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87" w:name="_Toc454359276"/>
      <w:bookmarkStart w:id="788" w:name="_Toc503536187"/>
      <w:bookmarkStart w:id="789" w:name="_Toc338944804"/>
      <w:bookmarkStart w:id="790" w:name="_Toc342296362"/>
      <w:bookmarkStart w:id="791" w:name="_Toc89160574"/>
      <w:r w:rsidRPr="00B65984">
        <w:rPr>
          <w:rFonts w:asciiTheme="minorEastAsia" w:eastAsiaTheme="minorEastAsia" w:hAnsiTheme="minorEastAsia" w:hint="eastAsia"/>
          <w:szCs w:val="24"/>
        </w:rPr>
        <w:t>15.5 承包人的合理化建议</w:t>
      </w:r>
      <w:bookmarkEnd w:id="787"/>
      <w:bookmarkEnd w:id="788"/>
      <w:bookmarkEnd w:id="789"/>
      <w:bookmarkEnd w:id="790"/>
      <w:bookmarkEnd w:id="791"/>
    </w:p>
    <w:p w14:paraId="3C83ED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C3A6C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15.5.2 承包人提出的合理化建议降低了合同价格、缩短了工期或者提高了工程经济效益的，发包人可按国家有关规定在专用合同条款中约定给予奖励。</w:t>
      </w:r>
    </w:p>
    <w:p w14:paraId="58710FB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792" w:name="_Toc152042490"/>
      <w:bookmarkStart w:id="793" w:name="_Toc454359277"/>
      <w:bookmarkStart w:id="794" w:name="_Toc503536188"/>
      <w:bookmarkStart w:id="795" w:name="_Toc144974681"/>
      <w:bookmarkStart w:id="796" w:name="_Toc338944805"/>
      <w:bookmarkStart w:id="797" w:name="_Toc152045712"/>
      <w:bookmarkStart w:id="798" w:name="_Toc179632730"/>
      <w:bookmarkStart w:id="799" w:name="_Toc342296363"/>
      <w:bookmarkStart w:id="800" w:name="_Toc89160575"/>
      <w:r w:rsidRPr="00B65984">
        <w:rPr>
          <w:rFonts w:asciiTheme="minorEastAsia" w:eastAsiaTheme="minorEastAsia" w:hAnsiTheme="minorEastAsia" w:hint="eastAsia"/>
          <w:szCs w:val="24"/>
        </w:rPr>
        <w:t>15.6 暂列金额</w:t>
      </w:r>
      <w:bookmarkEnd w:id="792"/>
      <w:bookmarkEnd w:id="793"/>
      <w:bookmarkEnd w:id="794"/>
      <w:bookmarkEnd w:id="795"/>
      <w:bookmarkEnd w:id="796"/>
      <w:bookmarkEnd w:id="797"/>
      <w:bookmarkEnd w:id="798"/>
      <w:bookmarkEnd w:id="799"/>
      <w:bookmarkEnd w:id="800"/>
    </w:p>
    <w:p w14:paraId="0473EC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暂列金额只能按照监理人的指示使用，并对合同价格进行相应调整。</w:t>
      </w:r>
    </w:p>
    <w:p w14:paraId="6E43720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01" w:name="_Toc152042491"/>
      <w:bookmarkStart w:id="802" w:name="_Toc144974682"/>
      <w:bookmarkStart w:id="803" w:name="_Toc342296364"/>
      <w:bookmarkStart w:id="804" w:name="_Toc338944806"/>
      <w:bookmarkStart w:id="805" w:name="_Toc454359278"/>
      <w:bookmarkStart w:id="806" w:name="_Toc179632731"/>
      <w:bookmarkStart w:id="807" w:name="_Toc152045713"/>
      <w:bookmarkStart w:id="808" w:name="_Toc503536189"/>
      <w:bookmarkStart w:id="809" w:name="_Toc89160576"/>
      <w:r w:rsidRPr="00B65984">
        <w:rPr>
          <w:rFonts w:asciiTheme="minorEastAsia" w:eastAsiaTheme="minorEastAsia" w:hAnsiTheme="minorEastAsia" w:hint="eastAsia"/>
          <w:szCs w:val="24"/>
        </w:rPr>
        <w:t>15.7 计日工</w:t>
      </w:r>
      <w:bookmarkEnd w:id="801"/>
      <w:bookmarkEnd w:id="802"/>
      <w:bookmarkEnd w:id="803"/>
      <w:bookmarkEnd w:id="804"/>
      <w:bookmarkEnd w:id="805"/>
      <w:bookmarkEnd w:id="806"/>
      <w:bookmarkEnd w:id="807"/>
      <w:bookmarkEnd w:id="808"/>
      <w:bookmarkEnd w:id="809"/>
    </w:p>
    <w:p w14:paraId="2C7AB7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15.7.1 发包人认为有必要时，由监理人通知承包人以计日工方式实施变更的零星工作。其价款按列入已标价工程量清单中的计日工计价子目及其单价进行计算。</w:t>
      </w:r>
    </w:p>
    <w:p w14:paraId="7AD25FE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15.7.2 采用计日工计价的任何一项变更工作，应从暂列金额中支付，承包人应在该项变更的实施过程中，每天提交以下报表和有关凭证报送监理人审批：</w:t>
      </w:r>
    </w:p>
    <w:p w14:paraId="73B665A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（1）工作名称、内容和数量；</w:t>
      </w:r>
    </w:p>
    <w:p w14:paraId="37679D9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（2）投入该工作所有人员的姓名、工种、级别和耗用工时；</w:t>
      </w:r>
    </w:p>
    <w:p w14:paraId="1D15EB3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（3）投入该工作的材料类别和数量；</w:t>
      </w:r>
    </w:p>
    <w:p w14:paraId="6CEEA29B"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（4）投入该工作的施工设备型号、台数和</w:t>
      </w:r>
      <w:proofErr w:type="gramStart"/>
      <w:r w:rsidRPr="00B65984">
        <w:rPr>
          <w:rFonts w:asciiTheme="minorEastAsia" w:eastAsiaTheme="minorEastAsia" w:hAnsiTheme="minorEastAsia" w:hint="eastAsia"/>
          <w:sz w:val="24"/>
        </w:rPr>
        <w:t>耗用台</w:t>
      </w:r>
      <w:proofErr w:type="gramEnd"/>
      <w:r w:rsidRPr="00B65984">
        <w:rPr>
          <w:rFonts w:asciiTheme="minorEastAsia" w:eastAsiaTheme="minorEastAsia" w:hAnsiTheme="minorEastAsia" w:hint="eastAsia"/>
          <w:sz w:val="24"/>
        </w:rPr>
        <w:t>时；</w:t>
      </w:r>
    </w:p>
    <w:p w14:paraId="19E1028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（5）监理人要求提交的其他资料和凭证。</w:t>
      </w:r>
    </w:p>
    <w:p w14:paraId="682AD6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15.7.3 计日工由承包人汇总后，按第17.3.2项的约定列入进度付款申请单，由监理人复核并经发包人同意后列入进度付款。</w:t>
      </w:r>
    </w:p>
    <w:p w14:paraId="4E6EF8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10" w:name="_Toc342296365"/>
      <w:bookmarkStart w:id="811" w:name="_Toc338944807"/>
      <w:bookmarkStart w:id="812" w:name="_Toc454359279"/>
      <w:bookmarkStart w:id="813" w:name="_Toc503536190"/>
      <w:bookmarkStart w:id="814" w:name="_Toc89160577"/>
      <w:r w:rsidRPr="00B65984">
        <w:rPr>
          <w:rFonts w:asciiTheme="minorEastAsia" w:eastAsiaTheme="minorEastAsia" w:hAnsiTheme="minorEastAsia" w:hint="eastAsia"/>
          <w:szCs w:val="24"/>
        </w:rPr>
        <w:t>15.8 暂估价</w:t>
      </w:r>
      <w:bookmarkEnd w:id="810"/>
      <w:bookmarkEnd w:id="811"/>
      <w:bookmarkEnd w:id="812"/>
      <w:bookmarkEnd w:id="813"/>
      <w:bookmarkEnd w:id="814"/>
    </w:p>
    <w:p w14:paraId="124D3363"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15.8.1 发包人在工程量清单中给定暂估价的材料、工程设备和专业工程属</w:t>
      </w:r>
      <w:r w:rsidRPr="00B65984">
        <w:rPr>
          <w:rFonts w:asciiTheme="minorEastAsia" w:eastAsiaTheme="minorEastAsia" w:hAnsiTheme="minorEastAsia" w:hint="eastAsia"/>
          <w:sz w:val="24"/>
        </w:rPr>
        <w:lastRenderedPageBreak/>
        <w:t>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6B92A4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898441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47996E1"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815" w:name="_Toc342296366"/>
      <w:bookmarkStart w:id="816" w:name="_Toc338944808"/>
      <w:bookmarkStart w:id="817" w:name="_Toc503536191"/>
      <w:bookmarkStart w:id="818" w:name="_Toc89160578"/>
      <w:r w:rsidRPr="00B65984">
        <w:rPr>
          <w:rFonts w:asciiTheme="minorEastAsia" w:eastAsiaTheme="minorEastAsia" w:hAnsiTheme="minorEastAsia" w:hint="eastAsia"/>
          <w:sz w:val="24"/>
          <w:szCs w:val="24"/>
        </w:rPr>
        <w:t>16. 价格调整</w:t>
      </w:r>
      <w:bookmarkEnd w:id="815"/>
      <w:bookmarkEnd w:id="816"/>
      <w:bookmarkEnd w:id="817"/>
      <w:bookmarkEnd w:id="818"/>
    </w:p>
    <w:p w14:paraId="479DEB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19" w:name="_Toc338944809"/>
      <w:bookmarkStart w:id="820" w:name="_Toc342296367"/>
      <w:bookmarkStart w:id="821" w:name="_Toc454359281"/>
      <w:bookmarkStart w:id="822" w:name="_Toc503536192"/>
      <w:bookmarkStart w:id="823" w:name="_Toc89160579"/>
      <w:r w:rsidRPr="00B65984">
        <w:rPr>
          <w:rFonts w:asciiTheme="minorEastAsia" w:eastAsiaTheme="minorEastAsia" w:hAnsiTheme="minorEastAsia" w:hint="eastAsia"/>
          <w:szCs w:val="24"/>
        </w:rPr>
        <w:t>16.1 物价波动引起的价格调整</w:t>
      </w:r>
      <w:bookmarkEnd w:id="819"/>
      <w:bookmarkEnd w:id="820"/>
      <w:bookmarkEnd w:id="821"/>
      <w:bookmarkEnd w:id="822"/>
      <w:bookmarkEnd w:id="823"/>
    </w:p>
    <w:p w14:paraId="106A704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除专用合同条款另有约定外，因物价波动引起的价格调整按照本款约定处理。</w:t>
      </w:r>
    </w:p>
    <w:p w14:paraId="5E6154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 采用价格指数调整价格差额</w:t>
      </w:r>
    </w:p>
    <w:p w14:paraId="56ED6891"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824" w:name="_Toc454359282"/>
      <w:bookmarkStart w:id="825" w:name="_Toc503536193"/>
      <w:bookmarkStart w:id="826" w:name="_Toc89160580"/>
      <w:r w:rsidRPr="00B65984">
        <w:rPr>
          <w:rFonts w:asciiTheme="minorEastAsia" w:eastAsiaTheme="minorEastAsia" w:hAnsiTheme="minorEastAsia" w:hint="eastAsia"/>
          <w:sz w:val="24"/>
        </w:rPr>
        <w:t>16.1.1.1 价格调整公式</w:t>
      </w:r>
      <w:bookmarkEnd w:id="824"/>
      <w:bookmarkEnd w:id="825"/>
      <w:bookmarkEnd w:id="826"/>
    </w:p>
    <w:p w14:paraId="6CD170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因人工、材料和设备等价格波动影响合同价格时，根据投标函附录中的价格指数和权重表约定的数据，按以下公式计算差额并调整合同价格。</w:t>
      </w:r>
    </w:p>
    <w:p w14:paraId="39C823BE" w14:textId="77777777" w:rsidR="00E871A7" w:rsidRPr="00B65984" w:rsidRDefault="00E871A7" w:rsidP="00B65984">
      <w:pPr>
        <w:autoSpaceDE w:val="0"/>
        <w:autoSpaceDN w:val="0"/>
        <w:adjustRightInd w:val="0"/>
        <w:snapToGrid w:val="0"/>
        <w:spacing w:line="360" w:lineRule="auto"/>
        <w:ind w:right="248" w:firstLineChars="398" w:firstLine="955"/>
        <w:jc w:val="center"/>
        <w:rPr>
          <w:rFonts w:asciiTheme="minorEastAsia" w:eastAsiaTheme="minorEastAsia" w:hAnsiTheme="minorEastAsia"/>
          <w:sz w:val="24"/>
        </w:rPr>
      </w:pPr>
      <w:r w:rsidRPr="00B65984">
        <w:rPr>
          <w:rFonts w:asciiTheme="minorEastAsia" w:eastAsiaTheme="minorEastAsia" w:hAnsiTheme="minorEastAsia"/>
          <w:position w:val="-34"/>
          <w:sz w:val="24"/>
        </w:rPr>
        <w:object w:dxaOrig="6120" w:dyaOrig="800" w14:anchorId="15517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06.6pt;height:39.65pt;mso-position-horizontal-relative:page;mso-position-vertical-relative:page" o:ole="">
            <v:imagedata r:id="rId13" o:title=""/>
          </v:shape>
          <o:OLEObject Type="Embed" ProgID="Equation.3" ShapeID="Object 1" DrawAspect="Content" ObjectID="_1699789892" r:id="rId14"/>
        </w:object>
      </w:r>
    </w:p>
    <w:p w14:paraId="4E1003DE" w14:textId="77777777" w:rsidR="00E871A7" w:rsidRPr="00B65984" w:rsidRDefault="00E871A7" w:rsidP="00B65984">
      <w:pPr>
        <w:tabs>
          <w:tab w:val="left" w:pos="126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p w14:paraId="57713F4D" w14:textId="77777777" w:rsidR="00E871A7" w:rsidRPr="00B65984" w:rsidRDefault="00E871A7" w:rsidP="00B65984">
      <w:pPr>
        <w:tabs>
          <w:tab w:val="left" w:pos="126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式中： △P -- 需调整的价格差额；</w:t>
      </w:r>
    </w:p>
    <w:p w14:paraId="2E965D24"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P</w:t>
      </w:r>
      <w:r w:rsidRPr="00B65984">
        <w:rPr>
          <w:rFonts w:asciiTheme="minorEastAsia" w:eastAsiaTheme="minorEastAsia" w:hAnsiTheme="minorEastAsia" w:hint="eastAsia"/>
          <w:sz w:val="24"/>
          <w:vertAlign w:val="subscript"/>
        </w:rPr>
        <w:t>0</w:t>
      </w:r>
      <w:r w:rsidRPr="00B65984">
        <w:rPr>
          <w:rFonts w:asciiTheme="minorEastAsia" w:eastAsiaTheme="minorEastAsia" w:hAnsiTheme="minorEastAsia" w:hint="eastAsia"/>
          <w:sz w:val="24"/>
        </w:rPr>
        <w:t xml:space="preserve"> -- 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B65984">
        <w:rPr>
          <w:rFonts w:asciiTheme="minorEastAsia" w:eastAsiaTheme="minorEastAsia" w:hAnsiTheme="minorEastAsia" w:hint="eastAsia"/>
          <w:sz w:val="24"/>
        </w:rPr>
        <w:t>他金额</w:t>
      </w:r>
      <w:proofErr w:type="gramEnd"/>
      <w:r w:rsidRPr="00B65984">
        <w:rPr>
          <w:rFonts w:asciiTheme="minorEastAsia" w:eastAsiaTheme="minorEastAsia" w:hAnsiTheme="minorEastAsia" w:hint="eastAsia"/>
          <w:sz w:val="24"/>
        </w:rPr>
        <w:t>已按现行价格计价的，也不计在内；</w:t>
      </w:r>
    </w:p>
    <w:p w14:paraId="598004B2"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r>
      <w:bookmarkStart w:id="827" w:name="_Toc144974686"/>
      <w:bookmarkStart w:id="828" w:name="_Toc152042495"/>
      <w:r w:rsidRPr="00B65984">
        <w:rPr>
          <w:rFonts w:asciiTheme="minorEastAsia" w:eastAsiaTheme="minorEastAsia" w:hAnsiTheme="minorEastAsia" w:hint="eastAsia"/>
          <w:sz w:val="24"/>
        </w:rPr>
        <w:t>A -- 定值权重(即不调部分的权重)；</w:t>
      </w:r>
      <w:bookmarkEnd w:id="827"/>
      <w:bookmarkEnd w:id="828"/>
    </w:p>
    <w:p w14:paraId="1F40F99B"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B</w:t>
      </w:r>
      <w:r w:rsidRPr="00B65984">
        <w:rPr>
          <w:rFonts w:asciiTheme="minorEastAsia" w:eastAsiaTheme="minorEastAsia" w:hAnsiTheme="minorEastAsia" w:hint="eastAsia"/>
          <w:sz w:val="24"/>
          <w:vertAlign w:val="subscript"/>
        </w:rPr>
        <w:t>1</w:t>
      </w:r>
      <w:r w:rsidRPr="00B65984">
        <w:rPr>
          <w:rFonts w:asciiTheme="minorEastAsia" w:eastAsiaTheme="minorEastAsia" w:hAnsiTheme="minorEastAsia" w:hint="eastAsia"/>
          <w:sz w:val="24"/>
        </w:rPr>
        <w:t>; B</w:t>
      </w:r>
      <w:r w:rsidRPr="00B65984">
        <w:rPr>
          <w:rFonts w:asciiTheme="minorEastAsia" w:eastAsiaTheme="minorEastAsia" w:hAnsiTheme="minorEastAsia" w:hint="eastAsia"/>
          <w:sz w:val="24"/>
          <w:vertAlign w:val="subscript"/>
        </w:rPr>
        <w:t>2</w:t>
      </w:r>
      <w:r w:rsidRPr="00B65984">
        <w:rPr>
          <w:rFonts w:asciiTheme="minorEastAsia" w:eastAsiaTheme="minorEastAsia" w:hAnsiTheme="minorEastAsia" w:hint="eastAsia"/>
          <w:sz w:val="24"/>
        </w:rPr>
        <w:t xml:space="preserve"> ;B</w:t>
      </w:r>
      <w:r w:rsidRPr="00B65984">
        <w:rPr>
          <w:rFonts w:asciiTheme="minorEastAsia" w:eastAsiaTheme="minorEastAsia" w:hAnsiTheme="minorEastAsia" w:hint="eastAsia"/>
          <w:sz w:val="24"/>
          <w:vertAlign w:val="subscript"/>
        </w:rPr>
        <w:t>3</w:t>
      </w:r>
      <w:r w:rsidRPr="00B65984">
        <w:rPr>
          <w:rFonts w:asciiTheme="minorEastAsia" w:eastAsiaTheme="minorEastAsia" w:hAnsiTheme="minorEastAsia" w:hint="eastAsia"/>
          <w:sz w:val="24"/>
        </w:rPr>
        <w:t>·····B</w:t>
      </w:r>
      <w:r w:rsidRPr="00B65984">
        <w:rPr>
          <w:rFonts w:asciiTheme="minorEastAsia" w:eastAsiaTheme="minorEastAsia" w:hAnsiTheme="minorEastAsia" w:hint="eastAsia"/>
          <w:sz w:val="24"/>
          <w:vertAlign w:val="subscript"/>
        </w:rPr>
        <w:t>n</w:t>
      </w:r>
      <w:r w:rsidRPr="00B65984">
        <w:rPr>
          <w:rFonts w:asciiTheme="minorEastAsia" w:eastAsiaTheme="minorEastAsia" w:hAnsiTheme="minorEastAsia" w:hint="eastAsia"/>
          <w:sz w:val="24"/>
        </w:rPr>
        <w:t xml:space="preserve"> -- 各可调因子的变值权重(即可调部分的权重)</w:t>
      </w:r>
      <w:r w:rsidRPr="00B65984">
        <w:rPr>
          <w:rFonts w:asciiTheme="minorEastAsia" w:eastAsiaTheme="minorEastAsia" w:hAnsiTheme="minorEastAsia" w:hint="eastAsia"/>
          <w:sz w:val="24"/>
        </w:rPr>
        <w:lastRenderedPageBreak/>
        <w:t>为各可调因子在投标函投标总报价中所占的比例；</w:t>
      </w:r>
    </w:p>
    <w:p w14:paraId="1AB47A17"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t1</w:t>
      </w:r>
      <w:r w:rsidRPr="00B65984">
        <w:rPr>
          <w:rFonts w:asciiTheme="minorEastAsia" w:eastAsiaTheme="minorEastAsia" w:hAnsiTheme="minorEastAsia" w:hint="eastAsia"/>
          <w:sz w:val="24"/>
        </w:rPr>
        <w:t xml:space="preserve"> ;F</w:t>
      </w:r>
      <w:r w:rsidRPr="00B65984">
        <w:rPr>
          <w:rFonts w:asciiTheme="minorEastAsia" w:eastAsiaTheme="minorEastAsia" w:hAnsiTheme="minorEastAsia" w:hint="eastAsia"/>
          <w:sz w:val="24"/>
          <w:vertAlign w:val="subscript"/>
        </w:rPr>
        <w:t>t2</w:t>
      </w:r>
      <w:r w:rsidRPr="00B65984">
        <w:rPr>
          <w:rFonts w:asciiTheme="minorEastAsia" w:eastAsiaTheme="minorEastAsia" w:hAnsiTheme="minorEastAsia" w:hint="eastAsia"/>
          <w:sz w:val="24"/>
        </w:rPr>
        <w:t xml:space="preserve"> ;F</w:t>
      </w:r>
      <w:r w:rsidRPr="00B65984">
        <w:rPr>
          <w:rFonts w:asciiTheme="minorEastAsia" w:eastAsiaTheme="minorEastAsia" w:hAnsiTheme="minorEastAsia" w:hint="eastAsia"/>
          <w:sz w:val="24"/>
          <w:vertAlign w:val="subscript"/>
        </w:rPr>
        <w:t>t3</w:t>
      </w: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tn</w:t>
      </w:r>
      <w:r w:rsidRPr="00B65984">
        <w:rPr>
          <w:rFonts w:asciiTheme="minorEastAsia" w:eastAsiaTheme="minorEastAsia" w:hAnsiTheme="minorEastAsia" w:hint="eastAsia"/>
          <w:sz w:val="24"/>
        </w:rPr>
        <w:t xml:space="preserve"> -- 各可调因子的现行价格指数，指第17.3.3项、第17.5.2项和第17.6.2项约定的付款证书相关周期最后一天的前42天的各可调因子的价格指数；</w:t>
      </w:r>
    </w:p>
    <w:p w14:paraId="18BC8279" w14:textId="77777777" w:rsidR="00E871A7" w:rsidRPr="00B65984" w:rsidRDefault="00E871A7" w:rsidP="00B65984">
      <w:pPr>
        <w:tabs>
          <w:tab w:val="left" w:pos="126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ab/>
        <w:t>F</w:t>
      </w:r>
      <w:r w:rsidRPr="00B65984">
        <w:rPr>
          <w:rFonts w:asciiTheme="minorEastAsia" w:eastAsiaTheme="minorEastAsia" w:hAnsiTheme="minorEastAsia" w:hint="eastAsia"/>
          <w:sz w:val="24"/>
          <w:vertAlign w:val="subscript"/>
        </w:rPr>
        <w:t>o1</w:t>
      </w:r>
      <w:r w:rsidRPr="00B65984">
        <w:rPr>
          <w:rFonts w:asciiTheme="minorEastAsia" w:eastAsiaTheme="minorEastAsia" w:hAnsiTheme="minorEastAsia" w:hint="eastAsia"/>
          <w:sz w:val="24"/>
        </w:rPr>
        <w:t>; F</w:t>
      </w:r>
      <w:r w:rsidRPr="00B65984">
        <w:rPr>
          <w:rFonts w:asciiTheme="minorEastAsia" w:eastAsiaTheme="minorEastAsia" w:hAnsiTheme="minorEastAsia" w:hint="eastAsia"/>
          <w:sz w:val="24"/>
          <w:vertAlign w:val="subscript"/>
        </w:rPr>
        <w:t>o2</w:t>
      </w:r>
      <w:r w:rsidRPr="00B65984">
        <w:rPr>
          <w:rFonts w:asciiTheme="minorEastAsia" w:eastAsiaTheme="minorEastAsia" w:hAnsiTheme="minorEastAsia" w:hint="eastAsia"/>
          <w:sz w:val="24"/>
        </w:rPr>
        <w:t>; F</w:t>
      </w:r>
      <w:r w:rsidRPr="00B65984">
        <w:rPr>
          <w:rFonts w:asciiTheme="minorEastAsia" w:eastAsiaTheme="minorEastAsia" w:hAnsiTheme="minorEastAsia" w:hint="eastAsia"/>
          <w:sz w:val="24"/>
          <w:vertAlign w:val="subscript"/>
        </w:rPr>
        <w:t>o3</w:t>
      </w:r>
      <w:r w:rsidRPr="00B65984">
        <w:rPr>
          <w:rFonts w:asciiTheme="minorEastAsia" w:eastAsiaTheme="minorEastAsia" w:hAnsiTheme="minorEastAsia" w:hint="eastAsia"/>
          <w:sz w:val="24"/>
        </w:rPr>
        <w:t>·····F</w:t>
      </w:r>
      <w:r w:rsidRPr="00B65984">
        <w:rPr>
          <w:rFonts w:asciiTheme="minorEastAsia" w:eastAsiaTheme="minorEastAsia" w:hAnsiTheme="minorEastAsia" w:hint="eastAsia"/>
          <w:sz w:val="24"/>
          <w:vertAlign w:val="subscript"/>
        </w:rPr>
        <w:t>on</w:t>
      </w:r>
      <w:r w:rsidRPr="00B65984">
        <w:rPr>
          <w:rFonts w:asciiTheme="minorEastAsia" w:eastAsiaTheme="minorEastAsia" w:hAnsiTheme="minorEastAsia" w:hint="eastAsia"/>
          <w:sz w:val="24"/>
        </w:rPr>
        <w:t xml:space="preserve"> -- 各可调因子的基本价格指数，指基准日期的各可调因子的价格指数。</w:t>
      </w:r>
    </w:p>
    <w:p w14:paraId="12E625B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240A0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16.1.1.2 暂时确定调整差额</w:t>
      </w:r>
    </w:p>
    <w:p w14:paraId="245D77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在计算调整差额时得不到现行价格指数的，可暂用上一次价格指数计算，并在以后的付款中再按实际价格指数进行调整。</w:t>
      </w:r>
    </w:p>
    <w:p w14:paraId="30C04CFE"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829" w:name="_Toc454359283"/>
      <w:bookmarkStart w:id="830" w:name="_Toc503536194"/>
      <w:bookmarkStart w:id="831" w:name="_Toc89160581"/>
      <w:r w:rsidRPr="00B65984">
        <w:rPr>
          <w:rFonts w:asciiTheme="minorEastAsia" w:eastAsiaTheme="minorEastAsia" w:hAnsiTheme="minorEastAsia" w:hint="eastAsia"/>
          <w:sz w:val="24"/>
        </w:rPr>
        <w:t>16.1.1.3 权重的调整</w:t>
      </w:r>
      <w:bookmarkEnd w:id="829"/>
      <w:bookmarkEnd w:id="830"/>
      <w:bookmarkEnd w:id="831"/>
    </w:p>
    <w:p w14:paraId="5C566DE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按第15.1款约定的变更导致原定合同中的权重不合理时，由监理人与承包人和发包人协商后进行调整。</w:t>
      </w:r>
    </w:p>
    <w:p w14:paraId="7AC361F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16.1.1.4 承包人工期延误后的价格调整</w:t>
      </w:r>
    </w:p>
    <w:p w14:paraId="3492A7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94250A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16.1.2 采用造价信息调整价格差额</w:t>
      </w:r>
    </w:p>
    <w:p w14:paraId="001DBB3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FA2FF1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32" w:name="_Toc152042496"/>
      <w:bookmarkStart w:id="833" w:name="_Toc144974688"/>
      <w:bookmarkStart w:id="834" w:name="_Toc152045717"/>
      <w:bookmarkStart w:id="835" w:name="_Toc179632735"/>
      <w:bookmarkStart w:id="836" w:name="_Toc338944810"/>
      <w:bookmarkStart w:id="837" w:name="_Toc342296368"/>
      <w:bookmarkStart w:id="838" w:name="_Toc503536195"/>
      <w:bookmarkStart w:id="839" w:name="_Toc454359284"/>
      <w:bookmarkStart w:id="840" w:name="_Toc89160582"/>
      <w:r w:rsidRPr="00B65984">
        <w:rPr>
          <w:rFonts w:asciiTheme="minorEastAsia" w:eastAsiaTheme="minorEastAsia" w:hAnsiTheme="minorEastAsia" w:hint="eastAsia"/>
          <w:szCs w:val="24"/>
        </w:rPr>
        <w:t>16.2 法律变化引起的价格调整</w:t>
      </w:r>
      <w:bookmarkEnd w:id="832"/>
      <w:bookmarkEnd w:id="833"/>
      <w:bookmarkEnd w:id="834"/>
      <w:bookmarkEnd w:id="835"/>
      <w:bookmarkEnd w:id="836"/>
      <w:bookmarkEnd w:id="837"/>
      <w:bookmarkEnd w:id="838"/>
      <w:bookmarkEnd w:id="839"/>
      <w:bookmarkEnd w:id="840"/>
    </w:p>
    <w:p w14:paraId="7B203F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1F2500FE" w14:textId="77777777" w:rsidR="00E871A7" w:rsidRPr="00B65984" w:rsidRDefault="00E871A7" w:rsidP="00B65984">
      <w:pPr>
        <w:pStyle w:val="2TimesNewRoman5020"/>
        <w:adjustRightInd w:val="0"/>
        <w:snapToGrid w:val="0"/>
        <w:spacing w:line="360" w:lineRule="auto"/>
        <w:rPr>
          <w:rFonts w:asciiTheme="minorEastAsia" w:eastAsiaTheme="minorEastAsia" w:hAnsiTheme="minorEastAsia"/>
          <w:sz w:val="24"/>
          <w:szCs w:val="24"/>
        </w:rPr>
      </w:pPr>
      <w:bookmarkStart w:id="841" w:name="_Toc338944811"/>
      <w:bookmarkStart w:id="842" w:name="_Toc342296369"/>
      <w:bookmarkStart w:id="843" w:name="_Toc503536196"/>
      <w:bookmarkStart w:id="844" w:name="_Toc89160583"/>
      <w:r w:rsidRPr="00B65984">
        <w:rPr>
          <w:rFonts w:asciiTheme="minorEastAsia" w:eastAsiaTheme="minorEastAsia" w:hAnsiTheme="minorEastAsia" w:hint="eastAsia"/>
          <w:sz w:val="24"/>
          <w:szCs w:val="24"/>
        </w:rPr>
        <w:lastRenderedPageBreak/>
        <w:t>17. 计量与支付</w:t>
      </w:r>
      <w:bookmarkEnd w:id="841"/>
      <w:bookmarkEnd w:id="842"/>
      <w:bookmarkEnd w:id="843"/>
      <w:bookmarkEnd w:id="844"/>
    </w:p>
    <w:p w14:paraId="69A3D32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45" w:name="_Toc503536197"/>
      <w:bookmarkStart w:id="846" w:name="_Toc338944812"/>
      <w:bookmarkStart w:id="847" w:name="_Toc342296370"/>
      <w:bookmarkStart w:id="848" w:name="_Toc454359286"/>
      <w:bookmarkStart w:id="849" w:name="_Toc89160584"/>
      <w:r w:rsidRPr="00B65984">
        <w:rPr>
          <w:rFonts w:asciiTheme="minorEastAsia" w:eastAsiaTheme="minorEastAsia" w:hAnsiTheme="minorEastAsia" w:hint="eastAsia"/>
          <w:szCs w:val="24"/>
        </w:rPr>
        <w:t>17.1 计量</w:t>
      </w:r>
      <w:bookmarkEnd w:id="845"/>
      <w:bookmarkEnd w:id="846"/>
      <w:bookmarkEnd w:id="847"/>
      <w:bookmarkEnd w:id="848"/>
      <w:bookmarkEnd w:id="849"/>
    </w:p>
    <w:p w14:paraId="4CE993C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17.1.1 计量单位</w:t>
      </w:r>
    </w:p>
    <w:p w14:paraId="37D7341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计量采用国家法定的计量单位。</w:t>
      </w:r>
    </w:p>
    <w:p w14:paraId="55F6981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17.1.2 计量方法</w:t>
      </w:r>
    </w:p>
    <w:p w14:paraId="7036AC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工程量清单中的工程量计算规则应按有关国家标准、行业标准的规定，并在合同中约定执行。</w:t>
      </w:r>
    </w:p>
    <w:p w14:paraId="7C8304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17.1.3 计量周期</w:t>
      </w:r>
    </w:p>
    <w:p w14:paraId="494FC5D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除专用合同条款另有约定外，单价子目已完成工程量按月计量，总价子目的计量周期按批准的支付分解报告确定。</w:t>
      </w:r>
    </w:p>
    <w:p w14:paraId="1464A26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17.1.4 单价子目的计量</w:t>
      </w:r>
    </w:p>
    <w:p w14:paraId="73B6AA6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（1）已标价工程量清单中的单价子目工程量为估算工程量。结算工程量是承包人实际完成的，并按合同约定的计量方法进行计量的工程量。</w:t>
      </w:r>
    </w:p>
    <w:p w14:paraId="41B3DD4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（2）承包人对已完成的工程进行计量，向监理人提交进度付款申请单、已完成工程量报表和有关计量资料。</w:t>
      </w:r>
    </w:p>
    <w:p w14:paraId="2C3BC4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BE004B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（4）监理人认为有必要时，可通知承包人共同进行联合测量、计量，承包人应遵照执行。</w:t>
      </w:r>
    </w:p>
    <w:p w14:paraId="2C21114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BA0D13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（6）监理人应在收到承包人提交的工程量报表后的7天内进行复核，监理人未在约定时间内复核的，承包人提交的工程量报表中的工程量视为承包人实际完成的工程量，据此计算工程价款。</w:t>
      </w:r>
    </w:p>
    <w:p w14:paraId="338737E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17.1.5 总价子目的计量</w:t>
      </w:r>
    </w:p>
    <w:p w14:paraId="657925C2"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除专用合同条款另有约定外，总价子目的分解和计量按照下述约定进行。</w:t>
      </w:r>
    </w:p>
    <w:p w14:paraId="73AA7930"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（1）总价子目的计量和支付应以总价为基础，不因第16.1款中的因素而进行调整。承包人实际完成的工程量，是进行工程目标管理和控制进度支付的依据。</w:t>
      </w:r>
    </w:p>
    <w:p w14:paraId="6DF80DF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603D7DCC"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（3）监理人对承包人提交的上述资料进行复核，以确定分阶段实际完成的工程量和工程形象目标。对其有异议的，可要求承包人按第8.2款约定进行共同复核和抽样复测。</w:t>
      </w:r>
    </w:p>
    <w:p w14:paraId="320FE1B0" w14:textId="77777777" w:rsidR="00E871A7" w:rsidRPr="00B65984" w:rsidRDefault="00E871A7" w:rsidP="00B65984">
      <w:pPr>
        <w:adjustRightInd w:val="0"/>
        <w:snapToGrid w:val="0"/>
        <w:spacing w:line="360" w:lineRule="auto"/>
        <w:ind w:firstLineChars="300" w:firstLine="690"/>
        <w:rPr>
          <w:rFonts w:asciiTheme="minorEastAsia" w:eastAsiaTheme="minorEastAsia" w:hAnsiTheme="minorEastAsia"/>
          <w:sz w:val="24"/>
        </w:rPr>
      </w:pPr>
      <w:r w:rsidRPr="00B65984">
        <w:rPr>
          <w:rFonts w:asciiTheme="minorEastAsia" w:eastAsiaTheme="minorEastAsia" w:hAnsiTheme="minorEastAsia" w:hint="eastAsia"/>
          <w:spacing w:val="-5"/>
          <w:sz w:val="24"/>
        </w:rPr>
        <w:t>（4）除按照第15条约定的变更外，总价子目的工程量是承包人用于结算的</w:t>
      </w:r>
      <w:proofErr w:type="gramStart"/>
      <w:r w:rsidRPr="00B65984">
        <w:rPr>
          <w:rFonts w:asciiTheme="minorEastAsia" w:eastAsiaTheme="minorEastAsia" w:hAnsiTheme="minorEastAsia" w:hint="eastAsia"/>
          <w:spacing w:val="-5"/>
          <w:sz w:val="24"/>
        </w:rPr>
        <w:t>最终工程</w:t>
      </w:r>
      <w:proofErr w:type="gramEnd"/>
      <w:r w:rsidRPr="00B65984">
        <w:rPr>
          <w:rFonts w:asciiTheme="minorEastAsia" w:eastAsiaTheme="minorEastAsia" w:hAnsiTheme="minorEastAsia" w:hint="eastAsia"/>
          <w:spacing w:val="-5"/>
          <w:sz w:val="24"/>
        </w:rPr>
        <w:t>量。</w:t>
      </w:r>
      <w:r w:rsidRPr="00B65984">
        <w:rPr>
          <w:rFonts w:asciiTheme="minorEastAsia" w:eastAsiaTheme="minorEastAsia" w:hAnsiTheme="minorEastAsia" w:hint="eastAsia"/>
          <w:sz w:val="24"/>
        </w:rPr>
        <w:t xml:space="preserve"> </w:t>
      </w:r>
    </w:p>
    <w:p w14:paraId="2651E9F7"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850" w:name="_Toc338944813"/>
      <w:bookmarkStart w:id="851" w:name="_Toc342296371"/>
      <w:bookmarkStart w:id="852" w:name="_Toc454359287"/>
      <w:bookmarkStart w:id="853" w:name="_Toc503536198"/>
      <w:bookmarkStart w:id="854" w:name="_Toc89160585"/>
      <w:r w:rsidRPr="00B65984">
        <w:rPr>
          <w:rFonts w:asciiTheme="minorEastAsia" w:eastAsiaTheme="minorEastAsia" w:hAnsiTheme="minorEastAsia" w:hint="eastAsia"/>
          <w:szCs w:val="24"/>
        </w:rPr>
        <w:t>17.2 预付款</w:t>
      </w:r>
      <w:bookmarkEnd w:id="850"/>
      <w:bookmarkEnd w:id="851"/>
      <w:bookmarkEnd w:id="852"/>
      <w:bookmarkEnd w:id="853"/>
      <w:bookmarkEnd w:id="854"/>
    </w:p>
    <w:p w14:paraId="2F89781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17.2.1 预付款</w:t>
      </w:r>
    </w:p>
    <w:p w14:paraId="47D07E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预付款用于承包人为合同工程施工购置材料、工程设备、施工设备、修建临时设施以及组织施工队伍进场等。预付款的额度和预付办法在专用合同条款中约定。预付款必须专用于合同工程。</w:t>
      </w:r>
    </w:p>
    <w:p w14:paraId="249DF2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17.2.2 预付款保函</w:t>
      </w:r>
    </w:p>
    <w:p w14:paraId="5A78FC1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除专用合同条款另有约定外，承包人应在收到预付款的同时向发包人提交预付款保函，预付款保函的担保金额应与预付款金额相同。保函的担保金额可根据预付款扣回的金额相应递减。</w:t>
      </w:r>
    </w:p>
    <w:p w14:paraId="6E6ADE3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17.2.3 预付款的扣回与还清</w:t>
      </w:r>
    </w:p>
    <w:p w14:paraId="14DC77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预付款在进度付款中扣回，扣回办法在专用合同条款中约定。在颁发工程接收证书前，由于不可抗力或其他原因解除合同时，预付款尚未扣清的，尚未扣清的预付款余额应作为承包人的到期应付款。</w:t>
      </w:r>
    </w:p>
    <w:p w14:paraId="68D852E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55" w:name="_Toc338944814"/>
      <w:bookmarkStart w:id="856" w:name="_Toc503536199"/>
      <w:bookmarkStart w:id="857" w:name="_Toc454359288"/>
      <w:bookmarkStart w:id="858" w:name="_Toc342296372"/>
      <w:bookmarkStart w:id="859" w:name="_Toc89160586"/>
      <w:r w:rsidRPr="00B65984">
        <w:rPr>
          <w:rFonts w:asciiTheme="minorEastAsia" w:eastAsiaTheme="minorEastAsia" w:hAnsiTheme="minorEastAsia" w:hint="eastAsia"/>
          <w:szCs w:val="24"/>
        </w:rPr>
        <w:t>17.3 工程进度付款</w:t>
      </w:r>
      <w:bookmarkEnd w:id="855"/>
      <w:bookmarkEnd w:id="856"/>
      <w:bookmarkEnd w:id="857"/>
      <w:bookmarkEnd w:id="858"/>
      <w:bookmarkEnd w:id="859"/>
    </w:p>
    <w:p w14:paraId="4DF0602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17.3.1 付款周期</w:t>
      </w:r>
    </w:p>
    <w:p w14:paraId="19A566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付款周期同计量周期。</w:t>
      </w:r>
    </w:p>
    <w:p w14:paraId="795BF3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17.3.2 进度付款申请单</w:t>
      </w:r>
    </w:p>
    <w:p w14:paraId="5795C1D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dstrike/>
          <w:sz w:val="24"/>
        </w:rPr>
      </w:pPr>
      <w:r w:rsidRPr="00B65984">
        <w:rPr>
          <w:rFonts w:asciiTheme="minorEastAsia" w:eastAsiaTheme="minorEastAsia" w:hAnsiTheme="minorEastAsia" w:hint="eastAsia"/>
          <w:sz w:val="24"/>
        </w:rPr>
        <w:lastRenderedPageBreak/>
        <w:t>承包人应在每个付款周期末，按监理人批准的格式和专用合同条款约定的份数，向监理人提交进度付款申请单，并附相应的支持性证明文件。除专用合同条款另有约定外，进度付款申请单应包括下列内容：</w:t>
      </w:r>
    </w:p>
    <w:p w14:paraId="273AF01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（1）截至本次付款周期末已实施工程的价款；</w:t>
      </w:r>
    </w:p>
    <w:p w14:paraId="1B1A3E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（2）根据第15条应增加和扣减的变更金额；</w:t>
      </w:r>
    </w:p>
    <w:p w14:paraId="58D06D0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（3）根据第23条应增加和扣减的索赔金额；</w:t>
      </w:r>
    </w:p>
    <w:p w14:paraId="4EF2E10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（4）根据第17.2款约定应支付的预付款和扣减的返还预付款；</w:t>
      </w:r>
    </w:p>
    <w:p w14:paraId="56B0D58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（5）根据第17.4.1项约定应扣减的质量保证金；</w:t>
      </w:r>
    </w:p>
    <w:p w14:paraId="58FCE7D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（6）根据合同应增加和扣减的其他金额。</w:t>
      </w:r>
    </w:p>
    <w:p w14:paraId="79574C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17.3.3 进度付款证书和支付时间</w:t>
      </w:r>
    </w:p>
    <w:p w14:paraId="250E1905"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8E29D6C"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（2）发包人应在监理人收到进度付款申请单后的28天内，将进度应付款支付给承包人。发包人不按期支付的，按专用合同条款的约定支付逾期付款违约金。</w:t>
      </w:r>
    </w:p>
    <w:p w14:paraId="18BE127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（3）监理人出具进度付款证书，不应视为监理人已同意、批准或接受了承包人完成的该部分工作。</w:t>
      </w:r>
    </w:p>
    <w:p w14:paraId="4ED693E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（4）进度付款涉及政府投资资金的，按照国库集中支付等国家相关规定和专用合同条款的约定办理。</w:t>
      </w:r>
    </w:p>
    <w:p w14:paraId="18F5D6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17.3.4 工程进度付款的修正</w:t>
      </w:r>
    </w:p>
    <w:p w14:paraId="2A28FEF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在对以往历次已签发的进度付款证书进行汇总和复核中发现错、漏或重复的，监理人有权予以修正，承包人也有权提出修正申请。经双方复核同意的修正，应在本次进度付款中支付或扣除。</w:t>
      </w:r>
    </w:p>
    <w:p w14:paraId="01CAEA0F"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860" w:name="_Toc338944815"/>
      <w:bookmarkStart w:id="861" w:name="_Toc454359289"/>
      <w:bookmarkStart w:id="862" w:name="_Toc503536200"/>
      <w:bookmarkStart w:id="863" w:name="_Toc342296373"/>
      <w:bookmarkStart w:id="864" w:name="_Toc89160587"/>
      <w:r w:rsidRPr="00B65984">
        <w:rPr>
          <w:rFonts w:asciiTheme="minorEastAsia" w:eastAsiaTheme="minorEastAsia" w:hAnsiTheme="minorEastAsia" w:hint="eastAsia"/>
          <w:szCs w:val="24"/>
        </w:rPr>
        <w:t>17.4 质量保证金</w:t>
      </w:r>
      <w:bookmarkEnd w:id="860"/>
      <w:bookmarkEnd w:id="861"/>
      <w:bookmarkEnd w:id="862"/>
      <w:bookmarkEnd w:id="863"/>
      <w:bookmarkEnd w:id="864"/>
    </w:p>
    <w:p w14:paraId="6081F32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458FC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14E9FD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6FB21FA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65" w:name="_Toc503536201"/>
      <w:bookmarkStart w:id="866" w:name="_Toc338944816"/>
      <w:bookmarkStart w:id="867" w:name="_Toc342296374"/>
      <w:bookmarkStart w:id="868" w:name="_Toc454359290"/>
      <w:bookmarkStart w:id="869" w:name="_Toc89160588"/>
      <w:r w:rsidRPr="00B65984">
        <w:rPr>
          <w:rFonts w:asciiTheme="minorEastAsia" w:eastAsiaTheme="minorEastAsia" w:hAnsiTheme="minorEastAsia" w:hint="eastAsia"/>
          <w:szCs w:val="24"/>
        </w:rPr>
        <w:t>17.5 竣工结算</w:t>
      </w:r>
      <w:bookmarkEnd w:id="865"/>
      <w:bookmarkEnd w:id="866"/>
      <w:bookmarkEnd w:id="867"/>
      <w:bookmarkEnd w:id="868"/>
      <w:bookmarkEnd w:id="869"/>
    </w:p>
    <w:p w14:paraId="1F756AC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17.5.1 竣工付款申请单</w:t>
      </w:r>
    </w:p>
    <w:p w14:paraId="768DA8E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395C5F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（2）监理人对竣工付款申请单有异议的，有权要求承包人进行修正和提供补充资料。经监理人和承包人协商后，由承包人向监理人提交修正后的竣工付款申请单。</w:t>
      </w:r>
    </w:p>
    <w:p w14:paraId="13D86DF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17.5.2 竣工付款证书及支付时间</w:t>
      </w:r>
    </w:p>
    <w:p w14:paraId="70FFA9B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B1FD86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（2）发包人应在监理人出具竣工付款证书后的14天内，将应支付款支付给承包人。发包人不按期支付的，按第17.3.3（2）目的约定，将逾期付款违约金支付给承包人。</w:t>
      </w:r>
    </w:p>
    <w:p w14:paraId="2FBCF2E8"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（3）承包人对发包人签认的竣工付款证书有异议的，发包人可出具竣工付款申请单中承包人已同意部分的临时付款证书。存在争议的部分，按第24条的约定办理。</w:t>
      </w:r>
    </w:p>
    <w:p w14:paraId="7EBF76CF" w14:textId="77777777"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（4）竣工付款涉及政府投资资金的，按第17.3.3（４）目的约定办理。</w:t>
      </w:r>
    </w:p>
    <w:p w14:paraId="123DDCD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70" w:name="_Toc338944817"/>
      <w:bookmarkStart w:id="871" w:name="_Toc342296375"/>
      <w:bookmarkStart w:id="872" w:name="_Toc454359291"/>
      <w:bookmarkStart w:id="873" w:name="_Toc503536202"/>
      <w:bookmarkStart w:id="874" w:name="_Toc89160589"/>
      <w:r w:rsidRPr="00B65984">
        <w:rPr>
          <w:rFonts w:asciiTheme="minorEastAsia" w:eastAsiaTheme="minorEastAsia" w:hAnsiTheme="minorEastAsia" w:hint="eastAsia"/>
          <w:szCs w:val="24"/>
        </w:rPr>
        <w:lastRenderedPageBreak/>
        <w:t>17.6 最终结清</w:t>
      </w:r>
      <w:bookmarkEnd w:id="870"/>
      <w:bookmarkEnd w:id="871"/>
      <w:bookmarkEnd w:id="872"/>
      <w:bookmarkEnd w:id="873"/>
      <w:bookmarkEnd w:id="874"/>
    </w:p>
    <w:p w14:paraId="6A4CC3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17.6.1 最终结清申请单</w:t>
      </w:r>
    </w:p>
    <w:p w14:paraId="1DF69D3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（1）缺陷责任期终止证书签发后，承包人可按专用合同条款约定的份数和期限向监理人提交最终结清申请单，并提供相关证明材料。</w:t>
      </w:r>
    </w:p>
    <w:p w14:paraId="18FAFCA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（2）发包人对最终结清申请单内容有异议的，有权要求承包人进行修正和提供补充资料，由承包人向监理人提交修正后的最终结清申请单。</w:t>
      </w:r>
    </w:p>
    <w:p w14:paraId="6FBBAE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17.6.2 最终结清证书和支付时间</w:t>
      </w:r>
    </w:p>
    <w:p w14:paraId="0E22F6F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E6922B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（2）发包人应在监理人出具最终结清证书后的14天内，将应支付款支付给承包人。发包人不按期支付的，按第17.3.3（2）目的约定，将逾期付款违约金支付给承包人。</w:t>
      </w:r>
    </w:p>
    <w:p w14:paraId="5264CCA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（3）承包人对发包人签认的最终结清证书有异议的，按第24条的约定办理。</w:t>
      </w:r>
    </w:p>
    <w:p w14:paraId="000BC8D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（4）最终结清付款涉及政府投资资金的，按第17.3.3（４）目的约定办理。</w:t>
      </w:r>
    </w:p>
    <w:p w14:paraId="5F23722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875" w:name="_Toc342296376"/>
      <w:bookmarkStart w:id="876" w:name="_Toc503536203"/>
      <w:bookmarkStart w:id="877" w:name="_Toc338944818"/>
      <w:bookmarkStart w:id="878" w:name="_Toc89160590"/>
      <w:r w:rsidRPr="00B65984">
        <w:rPr>
          <w:rFonts w:asciiTheme="minorEastAsia" w:eastAsiaTheme="minorEastAsia" w:hAnsiTheme="minorEastAsia" w:hint="eastAsia"/>
          <w:sz w:val="24"/>
          <w:szCs w:val="24"/>
        </w:rPr>
        <w:t>18. 竣工验收</w:t>
      </w:r>
      <w:bookmarkEnd w:id="875"/>
      <w:bookmarkEnd w:id="876"/>
      <w:bookmarkEnd w:id="877"/>
      <w:bookmarkEnd w:id="878"/>
    </w:p>
    <w:p w14:paraId="6DDE606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79" w:name="_Toc144974697"/>
      <w:bookmarkStart w:id="880" w:name="_Toc152042505"/>
      <w:bookmarkStart w:id="881" w:name="_Toc454359293"/>
      <w:bookmarkStart w:id="882" w:name="_Toc152045726"/>
      <w:bookmarkStart w:id="883" w:name="_Toc342296377"/>
      <w:bookmarkStart w:id="884" w:name="_Toc503536204"/>
      <w:bookmarkStart w:id="885" w:name="_Toc179632744"/>
      <w:bookmarkStart w:id="886" w:name="_Toc338944819"/>
      <w:bookmarkStart w:id="887" w:name="_Toc89160591"/>
      <w:r w:rsidRPr="00B65984">
        <w:rPr>
          <w:rFonts w:asciiTheme="minorEastAsia" w:eastAsiaTheme="minorEastAsia" w:hAnsiTheme="minorEastAsia" w:hint="eastAsia"/>
          <w:szCs w:val="24"/>
        </w:rPr>
        <w:t>18.1 竣工验收的含义</w:t>
      </w:r>
      <w:bookmarkEnd w:id="879"/>
      <w:bookmarkEnd w:id="880"/>
      <w:bookmarkEnd w:id="881"/>
      <w:bookmarkEnd w:id="882"/>
      <w:bookmarkEnd w:id="883"/>
      <w:bookmarkEnd w:id="884"/>
      <w:bookmarkEnd w:id="885"/>
      <w:bookmarkEnd w:id="886"/>
      <w:bookmarkEnd w:id="887"/>
    </w:p>
    <w:p w14:paraId="07249B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18.1.1 竣工验收指承包人完成了全部合同工作后，发包人按合同要求进行的验收。</w:t>
      </w:r>
    </w:p>
    <w:p w14:paraId="227C6EB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18.1.2 国家验收是政府有关部门根据法律、规范、规程和政策要求，针对发包人全面组织实施的整个工程正式交付投运前的验收。</w:t>
      </w:r>
    </w:p>
    <w:p w14:paraId="1AAF24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4C056B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88" w:name="_Toc342296378"/>
      <w:bookmarkStart w:id="889" w:name="_Toc503536205"/>
      <w:bookmarkStart w:id="890" w:name="_Toc454359294"/>
      <w:bookmarkStart w:id="891" w:name="_Toc338944820"/>
      <w:bookmarkStart w:id="892" w:name="_Toc89160592"/>
      <w:r w:rsidRPr="00B65984">
        <w:rPr>
          <w:rFonts w:asciiTheme="minorEastAsia" w:eastAsiaTheme="minorEastAsia" w:hAnsiTheme="minorEastAsia" w:hint="eastAsia"/>
          <w:szCs w:val="24"/>
        </w:rPr>
        <w:lastRenderedPageBreak/>
        <w:t>18.2 竣工验收申请报告</w:t>
      </w:r>
      <w:bookmarkEnd w:id="888"/>
      <w:bookmarkEnd w:id="889"/>
      <w:bookmarkEnd w:id="890"/>
      <w:bookmarkEnd w:id="891"/>
      <w:bookmarkEnd w:id="892"/>
    </w:p>
    <w:p w14:paraId="06F10A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当工程具备以下条件时，承包人即可向监理人报送竣工验收申请报告：</w:t>
      </w:r>
    </w:p>
    <w:p w14:paraId="682472A7"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14:paraId="594F4C3B"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 xml:space="preserve">（2）已按合同约定的内容和份数备齐了符合要求的竣工资料； </w:t>
      </w:r>
    </w:p>
    <w:p w14:paraId="522C4BE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（3）已按监理人的要求编制了在缺陷责任期内完成的尾工（甩项）工程和缺陷修补工作清单以及相应施工计划；</w:t>
      </w:r>
    </w:p>
    <w:p w14:paraId="08698A6F"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（4）监理人要求在竣工验收前应完成的其他工作；</w:t>
      </w:r>
    </w:p>
    <w:p w14:paraId="53F074CD"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（5）监理人要求提交的竣工验收资料清单。</w:t>
      </w:r>
    </w:p>
    <w:p w14:paraId="4ABDCA5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93" w:name="_Toc342296379"/>
      <w:bookmarkStart w:id="894" w:name="_Toc454359295"/>
      <w:bookmarkStart w:id="895" w:name="_Toc338944821"/>
      <w:bookmarkStart w:id="896" w:name="_Toc503536206"/>
      <w:bookmarkStart w:id="897" w:name="_Toc89160593"/>
      <w:r w:rsidRPr="00B65984">
        <w:rPr>
          <w:rFonts w:asciiTheme="minorEastAsia" w:eastAsiaTheme="minorEastAsia" w:hAnsiTheme="minorEastAsia" w:hint="eastAsia"/>
          <w:szCs w:val="24"/>
        </w:rPr>
        <w:t>18.3 验收</w:t>
      </w:r>
      <w:bookmarkEnd w:id="893"/>
      <w:bookmarkEnd w:id="894"/>
      <w:bookmarkEnd w:id="895"/>
      <w:bookmarkEnd w:id="896"/>
      <w:bookmarkEnd w:id="897"/>
    </w:p>
    <w:p w14:paraId="6E076A3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监理人收到承包人按第18.2款约定提交的竣工验收申请报告后，应审查申请报告的各项内容，并按以下不同情况进行处理。</w:t>
      </w:r>
    </w:p>
    <w:p w14:paraId="2D82327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6D7F1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18.3.2 监理人审查后认为已具备竣工验收条件的，应在收到竣工验收申请报告后的28天内提请发包人进行工程验收。</w:t>
      </w:r>
    </w:p>
    <w:p w14:paraId="5550F5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B65984">
        <w:rPr>
          <w:rFonts w:asciiTheme="minorEastAsia" w:eastAsiaTheme="minorEastAsia" w:hAnsiTheme="minorEastAsia" w:hint="eastAsia"/>
          <w:sz w:val="24"/>
        </w:rPr>
        <w:t>并缓发工程</w:t>
      </w:r>
      <w:proofErr w:type="gramEnd"/>
      <w:r w:rsidRPr="00B65984">
        <w:rPr>
          <w:rFonts w:asciiTheme="minorEastAsia" w:eastAsiaTheme="minorEastAsia" w:hAnsiTheme="minorEastAsia" w:hint="eastAsia"/>
          <w:sz w:val="24"/>
        </w:rPr>
        <w:t>接收证书。整修和完善工作完成后，监理人复查达到要求的，经发包人同意后，再向承包人出具工程接收证书。</w:t>
      </w:r>
    </w:p>
    <w:p w14:paraId="1DE8451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18.3.4 发包人验收后不同意接收工程的，监理人应按照发包人的验收意见发出指示，要求承包人对不合格工程认真</w:t>
      </w:r>
      <w:proofErr w:type="gramStart"/>
      <w:r w:rsidRPr="00B65984">
        <w:rPr>
          <w:rFonts w:asciiTheme="minorEastAsia" w:eastAsiaTheme="minorEastAsia" w:hAnsiTheme="minorEastAsia" w:hint="eastAsia"/>
          <w:sz w:val="24"/>
        </w:rPr>
        <w:t>返工重</w:t>
      </w:r>
      <w:proofErr w:type="gramEnd"/>
      <w:r w:rsidRPr="00B65984">
        <w:rPr>
          <w:rFonts w:asciiTheme="minorEastAsia" w:eastAsiaTheme="minorEastAsia" w:hAnsiTheme="minorEastAsia" w:hint="eastAsia"/>
          <w:sz w:val="24"/>
        </w:rPr>
        <w:t>作或进行补救处理，并承担由此产生的费用。承包人在完成不合格工程的</w:t>
      </w:r>
      <w:proofErr w:type="gramStart"/>
      <w:r w:rsidRPr="00B65984">
        <w:rPr>
          <w:rFonts w:asciiTheme="minorEastAsia" w:eastAsiaTheme="minorEastAsia" w:hAnsiTheme="minorEastAsia" w:hint="eastAsia"/>
          <w:sz w:val="24"/>
        </w:rPr>
        <w:t>返工重</w:t>
      </w:r>
      <w:proofErr w:type="gramEnd"/>
      <w:r w:rsidRPr="00B65984">
        <w:rPr>
          <w:rFonts w:asciiTheme="minorEastAsia" w:eastAsiaTheme="minorEastAsia" w:hAnsiTheme="minorEastAsia" w:hint="eastAsia"/>
          <w:sz w:val="24"/>
        </w:rPr>
        <w:t>作或补救工作后，应重新提交竣工验收申请报告，按第18.3.1项、第18.3.2项和第18.3.3项的约定进行。</w:t>
      </w:r>
    </w:p>
    <w:p w14:paraId="72AF3F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18.3.5 除专用合同条款另有约定外，经验收合格工程的实际竣工日期，以提交竣工验收申请报告的日期为准，并在工程接收证书中写明。</w:t>
      </w:r>
    </w:p>
    <w:p w14:paraId="481C2C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18.3.6 发包人在收到承包人竣工验收申请报告56</w:t>
      </w:r>
      <w:proofErr w:type="gramStart"/>
      <w:r w:rsidRPr="00B65984">
        <w:rPr>
          <w:rFonts w:asciiTheme="minorEastAsia" w:eastAsiaTheme="minorEastAsia" w:hAnsiTheme="minorEastAsia" w:hint="eastAsia"/>
          <w:sz w:val="24"/>
        </w:rPr>
        <w:t>天后未</w:t>
      </w:r>
      <w:proofErr w:type="gramEnd"/>
      <w:r w:rsidRPr="00B65984">
        <w:rPr>
          <w:rFonts w:asciiTheme="minorEastAsia" w:eastAsiaTheme="minorEastAsia" w:hAnsiTheme="minorEastAsia" w:hint="eastAsia"/>
          <w:sz w:val="24"/>
        </w:rPr>
        <w:t>进行验收的，视为验收合格，实际竣工日期以提交竣工验收申请报告的日期为准，但发包人由于不可抗力不能进行验收的除外。</w:t>
      </w:r>
    </w:p>
    <w:p w14:paraId="7BE198D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898" w:name="_Toc144974700"/>
      <w:bookmarkStart w:id="899" w:name="_Toc152042508"/>
      <w:bookmarkStart w:id="900" w:name="_Toc152045729"/>
      <w:bookmarkStart w:id="901" w:name="_Toc179632747"/>
      <w:bookmarkStart w:id="902" w:name="_Toc338944822"/>
      <w:bookmarkStart w:id="903" w:name="_Toc503536207"/>
      <w:bookmarkStart w:id="904" w:name="_Toc454359296"/>
      <w:bookmarkStart w:id="905" w:name="_Toc342296380"/>
      <w:bookmarkStart w:id="906" w:name="_Toc89160594"/>
      <w:r w:rsidRPr="00B65984">
        <w:rPr>
          <w:rFonts w:asciiTheme="minorEastAsia" w:eastAsiaTheme="minorEastAsia" w:hAnsiTheme="minorEastAsia" w:hint="eastAsia"/>
          <w:szCs w:val="24"/>
        </w:rPr>
        <w:t>18.4 单位工程验收</w:t>
      </w:r>
      <w:bookmarkEnd w:id="898"/>
      <w:bookmarkEnd w:id="899"/>
      <w:bookmarkEnd w:id="900"/>
      <w:bookmarkEnd w:id="901"/>
      <w:bookmarkEnd w:id="902"/>
      <w:bookmarkEnd w:id="903"/>
      <w:bookmarkEnd w:id="904"/>
      <w:bookmarkEnd w:id="905"/>
      <w:bookmarkEnd w:id="906"/>
    </w:p>
    <w:p w14:paraId="18B0FC8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58D540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18.4.2 发包人在全部工程竣工前，使用已接收的单位工程导致承包人费用增加的，发包人应承担由此增加的费用和（或）工期延误，并支付承包人合理利润。</w:t>
      </w:r>
    </w:p>
    <w:p w14:paraId="080BFCD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07" w:name="_Toc342296381"/>
      <w:bookmarkStart w:id="908" w:name="_Toc338944823"/>
      <w:bookmarkStart w:id="909" w:name="_Toc503536208"/>
      <w:bookmarkStart w:id="910" w:name="_Toc454359297"/>
      <w:bookmarkStart w:id="911" w:name="_Toc89160595"/>
      <w:r w:rsidRPr="00B65984">
        <w:rPr>
          <w:rFonts w:asciiTheme="minorEastAsia" w:eastAsiaTheme="minorEastAsia" w:hAnsiTheme="minorEastAsia" w:hint="eastAsia"/>
          <w:szCs w:val="24"/>
        </w:rPr>
        <w:t>18.5 施工期运行</w:t>
      </w:r>
      <w:bookmarkEnd w:id="907"/>
      <w:bookmarkEnd w:id="908"/>
      <w:bookmarkEnd w:id="909"/>
      <w:bookmarkEnd w:id="910"/>
      <w:bookmarkEnd w:id="911"/>
    </w:p>
    <w:p w14:paraId="4EEF1BD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460CFF1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18.5.2 在施工期运行中发现工程或工程设备损坏或存在缺陷的，由承包人按第19.2款约定进行修复。</w:t>
      </w:r>
    </w:p>
    <w:p w14:paraId="7BA327B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12" w:name="_Toc338944824"/>
      <w:bookmarkStart w:id="913" w:name="_Toc342296382"/>
      <w:bookmarkStart w:id="914" w:name="_Toc454359298"/>
      <w:bookmarkStart w:id="915" w:name="_Toc503536209"/>
      <w:bookmarkStart w:id="916" w:name="_Toc89160596"/>
      <w:r w:rsidRPr="00B65984">
        <w:rPr>
          <w:rFonts w:asciiTheme="minorEastAsia" w:eastAsiaTheme="minorEastAsia" w:hAnsiTheme="minorEastAsia" w:hint="eastAsia"/>
          <w:szCs w:val="24"/>
        </w:rPr>
        <w:t>18.6 试运行</w:t>
      </w:r>
      <w:bookmarkEnd w:id="912"/>
      <w:bookmarkEnd w:id="913"/>
      <w:bookmarkEnd w:id="914"/>
      <w:bookmarkEnd w:id="915"/>
      <w:bookmarkEnd w:id="916"/>
    </w:p>
    <w:p w14:paraId="3D36815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18.6.1 除专用合同条款另有约定外，承包人应按专用合同条款约定进行工程及工程设备试运行，负责提供试运行所需的人员、器材和必要的条件，并承担全部试运行费用。</w:t>
      </w:r>
    </w:p>
    <w:p w14:paraId="6F0C26B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03530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17" w:name="_Toc338944825"/>
      <w:bookmarkStart w:id="918" w:name="_Toc342296383"/>
      <w:bookmarkStart w:id="919" w:name="_Toc503536210"/>
      <w:bookmarkStart w:id="920" w:name="_Toc454359299"/>
      <w:bookmarkStart w:id="921" w:name="_Toc89160597"/>
      <w:r w:rsidRPr="00B65984">
        <w:rPr>
          <w:rFonts w:asciiTheme="minorEastAsia" w:eastAsiaTheme="minorEastAsia" w:hAnsiTheme="minorEastAsia" w:hint="eastAsia"/>
          <w:szCs w:val="24"/>
        </w:rPr>
        <w:t>18.7 竣工清场</w:t>
      </w:r>
      <w:bookmarkEnd w:id="917"/>
      <w:bookmarkEnd w:id="918"/>
      <w:bookmarkEnd w:id="919"/>
      <w:bookmarkEnd w:id="920"/>
      <w:bookmarkEnd w:id="921"/>
    </w:p>
    <w:p w14:paraId="539108B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18.7.1 除合同另有约定外，工程接收证书颁发后，承包人应按以下要求对施工场地进行清理，直至监理人检验合格为止。竣工清场费用由承包人承担。</w:t>
      </w:r>
    </w:p>
    <w:p w14:paraId="7E092DB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lastRenderedPageBreak/>
        <w:t>（1）施工场地内残留的垃圾已全部清除出场；</w:t>
      </w:r>
    </w:p>
    <w:p w14:paraId="412CF89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（2）临时工程已拆除，场地已按合同要求进行清理、平整或复原；</w:t>
      </w:r>
    </w:p>
    <w:p w14:paraId="75498A9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（3）按合同约定应撤离的承包人设备和剩余的材料，包括废弃的施工设备和材料，已按计划撤离施工场地；</w:t>
      </w:r>
    </w:p>
    <w:p w14:paraId="2157164E"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（4）工程建筑物周边及其附近道路、河道的施工堆积物，已按监理人指示全部清理；</w:t>
      </w:r>
    </w:p>
    <w:p w14:paraId="24FF787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（5）监理人指示的其他场地清理工作已全部完成。</w:t>
      </w:r>
    </w:p>
    <w:p w14:paraId="77BC53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18.7.2 承包人未按监理人的要求恢复临时占地，或者场地清理未达到合同约定的，发包人有权委托其他人恢复或清理，所发生的金额从</w:t>
      </w:r>
      <w:proofErr w:type="gramStart"/>
      <w:r w:rsidRPr="00B65984">
        <w:rPr>
          <w:rFonts w:asciiTheme="minorEastAsia" w:eastAsiaTheme="minorEastAsia" w:hAnsiTheme="minorEastAsia" w:hint="eastAsia"/>
          <w:sz w:val="24"/>
        </w:rPr>
        <w:t>拟支付</w:t>
      </w:r>
      <w:proofErr w:type="gramEnd"/>
      <w:r w:rsidRPr="00B65984">
        <w:rPr>
          <w:rFonts w:asciiTheme="minorEastAsia" w:eastAsiaTheme="minorEastAsia" w:hAnsiTheme="minorEastAsia" w:hint="eastAsia"/>
          <w:sz w:val="24"/>
        </w:rPr>
        <w:t>给承包人的款项中扣除。</w:t>
      </w:r>
    </w:p>
    <w:p w14:paraId="0ECFD4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22" w:name="_Toc338944826"/>
      <w:bookmarkStart w:id="923" w:name="_Toc454359300"/>
      <w:bookmarkStart w:id="924" w:name="_Toc503536211"/>
      <w:bookmarkStart w:id="925" w:name="_Toc342296384"/>
      <w:bookmarkStart w:id="926" w:name="_Toc89160598"/>
      <w:r w:rsidRPr="00B65984">
        <w:rPr>
          <w:rFonts w:asciiTheme="minorEastAsia" w:eastAsiaTheme="minorEastAsia" w:hAnsiTheme="minorEastAsia" w:hint="eastAsia"/>
          <w:szCs w:val="24"/>
        </w:rPr>
        <w:t>18.8 施工队伍的撤离</w:t>
      </w:r>
      <w:bookmarkEnd w:id="922"/>
      <w:bookmarkEnd w:id="923"/>
      <w:bookmarkEnd w:id="924"/>
      <w:bookmarkEnd w:id="925"/>
      <w:bookmarkEnd w:id="926"/>
    </w:p>
    <w:p w14:paraId="560B41F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8EECAD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927" w:name="_Toc338944827"/>
      <w:bookmarkStart w:id="928" w:name="_Toc342296385"/>
      <w:bookmarkStart w:id="929" w:name="_Toc503536212"/>
      <w:bookmarkStart w:id="930" w:name="_Toc89160599"/>
      <w:r w:rsidRPr="00B65984">
        <w:rPr>
          <w:rFonts w:asciiTheme="minorEastAsia" w:eastAsiaTheme="minorEastAsia" w:hAnsiTheme="minorEastAsia" w:hint="eastAsia"/>
          <w:sz w:val="24"/>
          <w:szCs w:val="24"/>
        </w:rPr>
        <w:t>19. 缺陷责任与保修责任</w:t>
      </w:r>
      <w:bookmarkEnd w:id="927"/>
      <w:bookmarkEnd w:id="928"/>
      <w:bookmarkEnd w:id="929"/>
      <w:bookmarkEnd w:id="930"/>
    </w:p>
    <w:p w14:paraId="4BE79A3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31" w:name="_Toc144974706"/>
      <w:bookmarkStart w:id="932" w:name="_Toc152042514"/>
      <w:bookmarkStart w:id="933" w:name="_Toc152045735"/>
      <w:bookmarkStart w:id="934" w:name="_Toc179632753"/>
      <w:bookmarkStart w:id="935" w:name="_Toc454359302"/>
      <w:bookmarkStart w:id="936" w:name="_Toc503536213"/>
      <w:bookmarkStart w:id="937" w:name="_Toc338944828"/>
      <w:bookmarkStart w:id="938" w:name="_Toc342296386"/>
      <w:bookmarkStart w:id="939" w:name="_Toc89160600"/>
      <w:r w:rsidRPr="00B65984">
        <w:rPr>
          <w:rFonts w:asciiTheme="minorEastAsia" w:eastAsiaTheme="minorEastAsia" w:hAnsiTheme="minorEastAsia" w:hint="eastAsia"/>
          <w:szCs w:val="24"/>
        </w:rPr>
        <w:t>19.1 缺陷责任期的起算时间</w:t>
      </w:r>
      <w:bookmarkEnd w:id="931"/>
      <w:bookmarkEnd w:id="932"/>
      <w:bookmarkEnd w:id="933"/>
      <w:bookmarkEnd w:id="934"/>
      <w:bookmarkEnd w:id="935"/>
      <w:bookmarkEnd w:id="936"/>
      <w:bookmarkEnd w:id="937"/>
      <w:bookmarkEnd w:id="938"/>
      <w:bookmarkEnd w:id="939"/>
    </w:p>
    <w:p w14:paraId="0F1394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缺陷责任期自实际竣工日期起计算。在全部工程竣工验收前，已经发包人提前验收的单位工程，其缺陷责任期的起算日期相应提前。</w:t>
      </w:r>
    </w:p>
    <w:p w14:paraId="7D31399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40" w:name="_Toc179632754"/>
      <w:bookmarkStart w:id="941" w:name="_Toc152042515"/>
      <w:bookmarkStart w:id="942" w:name="_Toc342296387"/>
      <w:bookmarkStart w:id="943" w:name="_Toc152045736"/>
      <w:bookmarkStart w:id="944" w:name="_Toc454359303"/>
      <w:bookmarkStart w:id="945" w:name="_Toc144974707"/>
      <w:bookmarkStart w:id="946" w:name="_Toc503536214"/>
      <w:bookmarkStart w:id="947" w:name="_Toc338944829"/>
      <w:bookmarkStart w:id="948" w:name="_Toc89160601"/>
      <w:r w:rsidRPr="00B65984">
        <w:rPr>
          <w:rFonts w:asciiTheme="minorEastAsia" w:eastAsiaTheme="minorEastAsia" w:hAnsiTheme="minorEastAsia" w:hint="eastAsia"/>
          <w:szCs w:val="24"/>
        </w:rPr>
        <w:t>19.2 缺陷责任</w:t>
      </w:r>
      <w:bookmarkEnd w:id="940"/>
      <w:bookmarkEnd w:id="941"/>
      <w:bookmarkEnd w:id="942"/>
      <w:bookmarkEnd w:id="943"/>
      <w:bookmarkEnd w:id="944"/>
      <w:bookmarkEnd w:id="945"/>
      <w:bookmarkEnd w:id="946"/>
      <w:bookmarkEnd w:id="947"/>
      <w:bookmarkEnd w:id="948"/>
    </w:p>
    <w:p w14:paraId="647C22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19.2.1 承包人应在缺陷责任期内对已交付使用的工程承担缺陷责任。</w:t>
      </w:r>
    </w:p>
    <w:p w14:paraId="09348EF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05D85E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EE7BA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19.2.4 承包人不能在合理时间内修复缺陷的，发包人可自行修复或委托其他人修复，所需费用和利润的承担，按第19.2.3项约定办理。</w:t>
      </w:r>
    </w:p>
    <w:p w14:paraId="7AD86BB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49" w:name="_Toc454359304"/>
      <w:bookmarkStart w:id="950" w:name="_Toc152042516"/>
      <w:bookmarkStart w:id="951" w:name="_Toc152045737"/>
      <w:bookmarkStart w:id="952" w:name="_Toc179632755"/>
      <w:bookmarkStart w:id="953" w:name="_Toc342296388"/>
      <w:bookmarkStart w:id="954" w:name="_Toc144974708"/>
      <w:bookmarkStart w:id="955" w:name="_Toc338944830"/>
      <w:bookmarkStart w:id="956" w:name="_Toc503536215"/>
      <w:bookmarkStart w:id="957" w:name="_Toc89160602"/>
      <w:r w:rsidRPr="00B65984">
        <w:rPr>
          <w:rFonts w:asciiTheme="minorEastAsia" w:eastAsiaTheme="minorEastAsia" w:hAnsiTheme="minorEastAsia" w:hint="eastAsia"/>
          <w:szCs w:val="24"/>
        </w:rPr>
        <w:lastRenderedPageBreak/>
        <w:t>19.3 缺陷责任期的延长</w:t>
      </w:r>
      <w:bookmarkEnd w:id="949"/>
      <w:bookmarkEnd w:id="950"/>
      <w:bookmarkEnd w:id="951"/>
      <w:bookmarkEnd w:id="952"/>
      <w:bookmarkEnd w:id="953"/>
      <w:bookmarkEnd w:id="954"/>
      <w:bookmarkEnd w:id="955"/>
      <w:bookmarkEnd w:id="956"/>
      <w:bookmarkEnd w:id="957"/>
    </w:p>
    <w:p w14:paraId="5BA94F2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由于承包人原因造成某项缺陷或损坏使某项工程或工程设备不能按原定目标使用而需要再次检查、检验和修复的，发包人有权要求承包人相应延长缺陷责任期，但缺陷责任期最长不超过2年。</w:t>
      </w:r>
    </w:p>
    <w:p w14:paraId="094D846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58" w:name="_Toc152045738"/>
      <w:bookmarkStart w:id="959" w:name="_Toc342296389"/>
      <w:bookmarkStart w:id="960" w:name="_Toc454359305"/>
      <w:bookmarkStart w:id="961" w:name="_Toc503536216"/>
      <w:bookmarkStart w:id="962" w:name="_Toc179632756"/>
      <w:bookmarkStart w:id="963" w:name="_Toc338944831"/>
      <w:bookmarkStart w:id="964" w:name="_Toc152042517"/>
      <w:bookmarkStart w:id="965" w:name="_Toc144974709"/>
      <w:bookmarkStart w:id="966" w:name="_Toc89160603"/>
      <w:r w:rsidRPr="00B65984">
        <w:rPr>
          <w:rFonts w:asciiTheme="minorEastAsia" w:eastAsiaTheme="minorEastAsia" w:hAnsiTheme="minorEastAsia" w:hint="eastAsia"/>
          <w:szCs w:val="24"/>
        </w:rPr>
        <w:t>19.4 进一步试验和试运行</w:t>
      </w:r>
      <w:bookmarkEnd w:id="958"/>
      <w:bookmarkEnd w:id="959"/>
      <w:bookmarkEnd w:id="960"/>
      <w:bookmarkEnd w:id="961"/>
      <w:bookmarkEnd w:id="962"/>
      <w:bookmarkEnd w:id="963"/>
      <w:bookmarkEnd w:id="964"/>
      <w:bookmarkEnd w:id="965"/>
      <w:bookmarkEnd w:id="966"/>
    </w:p>
    <w:p w14:paraId="7DDC131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任何一项缺陷或损坏修复后，经检查证明其影响了工程或工程设备的使用性能，承包人应重新进行合同约定的试验和试运行，试验和试运行的全部费用应由责任方承担。</w:t>
      </w:r>
    </w:p>
    <w:p w14:paraId="7ED6413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67" w:name="_Toc152045739"/>
      <w:bookmarkStart w:id="968" w:name="_Toc454359306"/>
      <w:bookmarkStart w:id="969" w:name="_Toc338944832"/>
      <w:bookmarkStart w:id="970" w:name="_Toc503536217"/>
      <w:bookmarkStart w:id="971" w:name="_Toc144974710"/>
      <w:bookmarkStart w:id="972" w:name="_Toc179632757"/>
      <w:bookmarkStart w:id="973" w:name="_Toc342296390"/>
      <w:bookmarkStart w:id="974" w:name="_Toc152042518"/>
      <w:bookmarkStart w:id="975" w:name="_Toc89160604"/>
      <w:r w:rsidRPr="00B65984">
        <w:rPr>
          <w:rFonts w:asciiTheme="minorEastAsia" w:eastAsiaTheme="minorEastAsia" w:hAnsiTheme="minorEastAsia" w:hint="eastAsia"/>
          <w:szCs w:val="24"/>
        </w:rPr>
        <w:t>19.5 承包人的进入权</w:t>
      </w:r>
      <w:bookmarkEnd w:id="967"/>
      <w:bookmarkEnd w:id="968"/>
      <w:bookmarkEnd w:id="969"/>
      <w:bookmarkEnd w:id="970"/>
      <w:bookmarkEnd w:id="971"/>
      <w:bookmarkEnd w:id="972"/>
      <w:bookmarkEnd w:id="973"/>
      <w:bookmarkEnd w:id="974"/>
      <w:bookmarkEnd w:id="975"/>
    </w:p>
    <w:p w14:paraId="7C9184D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缺陷责任期内承包人为缺陷修复工作需要，有权进入工程现场，但应遵守发包人的保安和保密规定。</w:t>
      </w:r>
    </w:p>
    <w:p w14:paraId="75A1470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76" w:name="_Toc503536218"/>
      <w:bookmarkStart w:id="977" w:name="_Toc454359307"/>
      <w:bookmarkStart w:id="978" w:name="_Toc179632758"/>
      <w:bookmarkStart w:id="979" w:name="_Toc144974711"/>
      <w:bookmarkStart w:id="980" w:name="_Toc338944833"/>
      <w:bookmarkStart w:id="981" w:name="_Toc152042519"/>
      <w:bookmarkStart w:id="982" w:name="_Toc152045740"/>
      <w:bookmarkStart w:id="983" w:name="_Toc342296391"/>
      <w:bookmarkStart w:id="984" w:name="_Toc89160605"/>
      <w:r w:rsidRPr="00B65984">
        <w:rPr>
          <w:rFonts w:asciiTheme="minorEastAsia" w:eastAsiaTheme="minorEastAsia" w:hAnsiTheme="minorEastAsia" w:hint="eastAsia"/>
          <w:szCs w:val="24"/>
        </w:rPr>
        <w:t>19.6 缺陷责任期终止证书</w:t>
      </w:r>
      <w:bookmarkEnd w:id="976"/>
      <w:bookmarkEnd w:id="977"/>
      <w:bookmarkEnd w:id="978"/>
      <w:bookmarkEnd w:id="979"/>
      <w:bookmarkEnd w:id="980"/>
      <w:bookmarkEnd w:id="981"/>
      <w:bookmarkEnd w:id="982"/>
      <w:bookmarkEnd w:id="983"/>
      <w:bookmarkEnd w:id="984"/>
    </w:p>
    <w:p w14:paraId="472EB0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在第1.1.4.5目约定的缺陷责任期，包括根据第19.3款延长的期限终止后14天内，由监理人向承包人出具经发包人签认的缺陷责任期终止证书，并退还剩余的质量保证金。</w:t>
      </w:r>
    </w:p>
    <w:p w14:paraId="6529D06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85" w:name="_Toc338944834"/>
      <w:bookmarkStart w:id="986" w:name="_Toc342296392"/>
      <w:bookmarkStart w:id="987" w:name="_Toc454359308"/>
      <w:bookmarkStart w:id="988" w:name="_Toc503536219"/>
      <w:bookmarkStart w:id="989" w:name="_Toc89160606"/>
      <w:r w:rsidRPr="00B65984">
        <w:rPr>
          <w:rFonts w:asciiTheme="minorEastAsia" w:eastAsiaTheme="minorEastAsia" w:hAnsiTheme="minorEastAsia" w:hint="eastAsia"/>
          <w:szCs w:val="24"/>
        </w:rPr>
        <w:t>19.7 保修责任</w:t>
      </w:r>
      <w:bookmarkEnd w:id="985"/>
      <w:bookmarkEnd w:id="986"/>
      <w:bookmarkEnd w:id="987"/>
      <w:bookmarkEnd w:id="988"/>
      <w:bookmarkEnd w:id="989"/>
    </w:p>
    <w:p w14:paraId="102D6E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9F2A929"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990" w:name="_Toc338944835"/>
      <w:bookmarkStart w:id="991" w:name="_Toc342296393"/>
      <w:bookmarkStart w:id="992" w:name="_Toc503536220"/>
      <w:bookmarkStart w:id="993" w:name="_Toc89160607"/>
      <w:r w:rsidRPr="00B65984">
        <w:rPr>
          <w:rFonts w:asciiTheme="minorEastAsia" w:eastAsiaTheme="minorEastAsia" w:hAnsiTheme="minorEastAsia" w:hint="eastAsia"/>
          <w:sz w:val="24"/>
          <w:szCs w:val="24"/>
        </w:rPr>
        <w:t>20. 保险</w:t>
      </w:r>
      <w:bookmarkEnd w:id="990"/>
      <w:bookmarkEnd w:id="991"/>
      <w:bookmarkEnd w:id="992"/>
      <w:bookmarkEnd w:id="993"/>
    </w:p>
    <w:p w14:paraId="2D50680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94" w:name="_Toc338944836"/>
      <w:bookmarkStart w:id="995" w:name="_Toc342296394"/>
      <w:bookmarkStart w:id="996" w:name="_Toc454359310"/>
      <w:bookmarkStart w:id="997" w:name="_Toc503536221"/>
      <w:bookmarkStart w:id="998" w:name="_Toc89160608"/>
      <w:r w:rsidRPr="00B65984">
        <w:rPr>
          <w:rFonts w:asciiTheme="minorEastAsia" w:eastAsiaTheme="minorEastAsia" w:hAnsiTheme="minorEastAsia" w:hint="eastAsia"/>
          <w:szCs w:val="24"/>
        </w:rPr>
        <w:t>20.1 工程保险</w:t>
      </w:r>
      <w:bookmarkEnd w:id="994"/>
      <w:bookmarkEnd w:id="995"/>
      <w:bookmarkEnd w:id="996"/>
      <w:bookmarkEnd w:id="997"/>
      <w:bookmarkEnd w:id="998"/>
    </w:p>
    <w:p w14:paraId="00B2CD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6863B4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999" w:name="_Toc342296395"/>
      <w:bookmarkStart w:id="1000" w:name="_Toc338944837"/>
      <w:bookmarkStart w:id="1001" w:name="_Toc454359311"/>
      <w:bookmarkStart w:id="1002" w:name="_Toc503536222"/>
      <w:bookmarkStart w:id="1003" w:name="_Toc89160609"/>
      <w:r w:rsidRPr="00B65984">
        <w:rPr>
          <w:rFonts w:asciiTheme="minorEastAsia" w:eastAsiaTheme="minorEastAsia" w:hAnsiTheme="minorEastAsia" w:hint="eastAsia"/>
          <w:szCs w:val="24"/>
        </w:rPr>
        <w:t>20.2 人员工伤事故的保险</w:t>
      </w:r>
      <w:bookmarkEnd w:id="999"/>
      <w:bookmarkEnd w:id="1000"/>
      <w:bookmarkEnd w:id="1001"/>
      <w:bookmarkEnd w:id="1002"/>
      <w:bookmarkEnd w:id="1003"/>
    </w:p>
    <w:p w14:paraId="469BE9D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20.2.1 承包人员工伤事故的保险</w:t>
      </w:r>
    </w:p>
    <w:p w14:paraId="66665EA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w:t>
      </w:r>
      <w:r w:rsidRPr="00B65984">
        <w:rPr>
          <w:rFonts w:asciiTheme="minorEastAsia" w:eastAsiaTheme="minorEastAsia" w:hAnsiTheme="minorEastAsia"/>
          <w:sz w:val="24"/>
        </w:rPr>
        <w:t>依照</w:t>
      </w:r>
      <w:r w:rsidRPr="00B65984">
        <w:rPr>
          <w:rFonts w:asciiTheme="minorEastAsia" w:eastAsiaTheme="minorEastAsia" w:hAnsiTheme="minorEastAsia" w:hint="eastAsia"/>
          <w:sz w:val="24"/>
        </w:rPr>
        <w:t>有关法律</w:t>
      </w:r>
      <w:r w:rsidRPr="00B65984">
        <w:rPr>
          <w:rFonts w:asciiTheme="minorEastAsia" w:eastAsiaTheme="minorEastAsia" w:hAnsiTheme="minorEastAsia"/>
          <w:sz w:val="24"/>
        </w:rPr>
        <w:t>规定参加工伤保险，</w:t>
      </w:r>
      <w:r w:rsidRPr="00B65984">
        <w:rPr>
          <w:rFonts w:asciiTheme="minorEastAsia" w:eastAsiaTheme="minorEastAsia" w:hAnsiTheme="minorEastAsia" w:hint="eastAsia"/>
          <w:sz w:val="24"/>
        </w:rPr>
        <w:t>为其履行合同所雇佣的全部人员，</w:t>
      </w:r>
      <w:r w:rsidRPr="00B65984">
        <w:rPr>
          <w:rFonts w:asciiTheme="minorEastAsia" w:eastAsiaTheme="minorEastAsia" w:hAnsiTheme="minorEastAsia"/>
          <w:sz w:val="24"/>
        </w:rPr>
        <w:t>缴纳工伤保险费</w:t>
      </w:r>
      <w:r w:rsidRPr="00B65984">
        <w:rPr>
          <w:rFonts w:asciiTheme="minorEastAsia" w:eastAsiaTheme="minorEastAsia" w:hAnsiTheme="minorEastAsia" w:hint="eastAsia"/>
          <w:sz w:val="24"/>
        </w:rPr>
        <w:t>，并要求其分包人也进行此项保险。</w:t>
      </w:r>
    </w:p>
    <w:p w14:paraId="004B0BF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20.2.2 发包人员工伤事故的保险</w:t>
      </w:r>
    </w:p>
    <w:p w14:paraId="5A1597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发包人应</w:t>
      </w:r>
      <w:r w:rsidRPr="00B65984">
        <w:rPr>
          <w:rFonts w:asciiTheme="minorEastAsia" w:eastAsiaTheme="minorEastAsia" w:hAnsiTheme="minorEastAsia"/>
          <w:sz w:val="24"/>
        </w:rPr>
        <w:t>依照</w:t>
      </w:r>
      <w:r w:rsidRPr="00B65984">
        <w:rPr>
          <w:rFonts w:asciiTheme="minorEastAsia" w:eastAsiaTheme="minorEastAsia" w:hAnsiTheme="minorEastAsia" w:hint="eastAsia"/>
          <w:sz w:val="24"/>
        </w:rPr>
        <w:t>有关法律</w:t>
      </w:r>
      <w:r w:rsidRPr="00B65984">
        <w:rPr>
          <w:rFonts w:asciiTheme="minorEastAsia" w:eastAsiaTheme="minorEastAsia" w:hAnsiTheme="minorEastAsia"/>
          <w:sz w:val="24"/>
        </w:rPr>
        <w:t>规定参加工伤保险，</w:t>
      </w:r>
      <w:r w:rsidRPr="00B65984">
        <w:rPr>
          <w:rFonts w:asciiTheme="minorEastAsia" w:eastAsiaTheme="minorEastAsia" w:hAnsiTheme="minorEastAsia" w:hint="eastAsia"/>
          <w:sz w:val="24"/>
        </w:rPr>
        <w:t>为其现场机构雇佣的全部人员，</w:t>
      </w:r>
      <w:r w:rsidRPr="00B65984">
        <w:rPr>
          <w:rFonts w:asciiTheme="minorEastAsia" w:eastAsiaTheme="minorEastAsia" w:hAnsiTheme="minorEastAsia"/>
          <w:sz w:val="24"/>
        </w:rPr>
        <w:t>缴纳工伤保险费</w:t>
      </w:r>
      <w:r w:rsidRPr="00B65984">
        <w:rPr>
          <w:rFonts w:asciiTheme="minorEastAsia" w:eastAsiaTheme="minorEastAsia" w:hAnsiTheme="minorEastAsia" w:hint="eastAsia"/>
          <w:sz w:val="24"/>
        </w:rPr>
        <w:t>，并要求其监理人也进行此项保险。</w:t>
      </w:r>
    </w:p>
    <w:p w14:paraId="0968CF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04" w:name="_Toc342296396"/>
      <w:bookmarkStart w:id="1005" w:name="_Toc144974716"/>
      <w:bookmarkStart w:id="1006" w:name="_Toc152042524"/>
      <w:bookmarkStart w:id="1007" w:name="_Toc152045745"/>
      <w:bookmarkStart w:id="1008" w:name="_Toc179632763"/>
      <w:bookmarkStart w:id="1009" w:name="_Toc338944838"/>
      <w:bookmarkStart w:id="1010" w:name="_Toc454359312"/>
      <w:bookmarkStart w:id="1011" w:name="_Toc503536223"/>
      <w:bookmarkStart w:id="1012" w:name="_Toc89160610"/>
      <w:r w:rsidRPr="00B65984">
        <w:rPr>
          <w:rFonts w:asciiTheme="minorEastAsia" w:eastAsiaTheme="minorEastAsia" w:hAnsiTheme="minorEastAsia" w:hint="eastAsia"/>
          <w:szCs w:val="24"/>
        </w:rPr>
        <w:t>20.3 人身意外伤害险</w:t>
      </w:r>
      <w:bookmarkEnd w:id="1004"/>
      <w:bookmarkEnd w:id="1005"/>
      <w:bookmarkEnd w:id="1006"/>
      <w:bookmarkEnd w:id="1007"/>
      <w:bookmarkEnd w:id="1008"/>
      <w:bookmarkEnd w:id="1009"/>
      <w:bookmarkEnd w:id="1010"/>
      <w:bookmarkEnd w:id="1011"/>
      <w:bookmarkEnd w:id="1012"/>
    </w:p>
    <w:p w14:paraId="14EC0DF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20.3.1 发包人应在整个施工期间为其现场机构雇用的全部人员，投保人身意外伤害险，缴纳保险费，并要求其监理人也进行此项保险。</w:t>
      </w:r>
    </w:p>
    <w:p w14:paraId="3EE1126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20.3.2 承包人应在整个施工期间为其现场机构雇用的全部人员，投保人身意外伤害险，缴纳保险费，并要求其分包人也进行此项保险。</w:t>
      </w:r>
    </w:p>
    <w:p w14:paraId="5B8CBAE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13" w:name="_Toc342296397"/>
      <w:bookmarkStart w:id="1014" w:name="_Toc454359313"/>
      <w:bookmarkStart w:id="1015" w:name="_Toc503536224"/>
      <w:bookmarkStart w:id="1016" w:name="_Toc338944839"/>
      <w:bookmarkStart w:id="1017" w:name="_Toc89160611"/>
      <w:r w:rsidRPr="00B65984">
        <w:rPr>
          <w:rFonts w:asciiTheme="minorEastAsia" w:eastAsiaTheme="minorEastAsia" w:hAnsiTheme="minorEastAsia" w:hint="eastAsia"/>
          <w:szCs w:val="24"/>
        </w:rPr>
        <w:t>20.4 第三者责任险</w:t>
      </w:r>
      <w:bookmarkEnd w:id="1013"/>
      <w:bookmarkEnd w:id="1014"/>
      <w:bookmarkEnd w:id="1015"/>
      <w:bookmarkEnd w:id="1016"/>
      <w:bookmarkEnd w:id="1017"/>
    </w:p>
    <w:p w14:paraId="40EC4CC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44A1BA0"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pacing w:val="-4"/>
          <w:sz w:val="24"/>
        </w:rPr>
      </w:pPr>
      <w:r w:rsidRPr="00B65984">
        <w:rPr>
          <w:rFonts w:asciiTheme="minorEastAsia" w:eastAsiaTheme="minorEastAsia" w:hAnsiTheme="minorEastAsia" w:hint="eastAsia"/>
          <w:spacing w:val="-4"/>
          <w:sz w:val="24"/>
        </w:rPr>
        <w:t>20.4.2 在缺陷责任期终止证书颁发前，承包人应以承包人和发包人的共同名义，投保第20.4.1项约定的第三者责任险，其保险费率、保险金额等有关内容在专用合同条款中约定。</w:t>
      </w:r>
    </w:p>
    <w:p w14:paraId="6A129E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18" w:name="_Toc338944840"/>
      <w:bookmarkStart w:id="1019" w:name="_Toc342296398"/>
      <w:bookmarkStart w:id="1020" w:name="_Toc454359314"/>
      <w:bookmarkStart w:id="1021" w:name="_Toc503536225"/>
      <w:bookmarkStart w:id="1022" w:name="_Toc89160612"/>
      <w:r w:rsidRPr="00B65984">
        <w:rPr>
          <w:rFonts w:asciiTheme="minorEastAsia" w:eastAsiaTheme="minorEastAsia" w:hAnsiTheme="minorEastAsia" w:hint="eastAsia"/>
          <w:szCs w:val="24"/>
        </w:rPr>
        <w:t>20.5 其他保险</w:t>
      </w:r>
      <w:bookmarkEnd w:id="1018"/>
      <w:bookmarkEnd w:id="1019"/>
      <w:bookmarkEnd w:id="1020"/>
      <w:bookmarkEnd w:id="1021"/>
      <w:bookmarkEnd w:id="1022"/>
    </w:p>
    <w:p w14:paraId="67649683"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除专用合同条款另有约定外，承包人应为其施工设备、进场的材料和工程设备等办理保险。</w:t>
      </w:r>
    </w:p>
    <w:p w14:paraId="18EF1BD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23" w:name="_Toc338944841"/>
      <w:bookmarkStart w:id="1024" w:name="_Toc454359315"/>
      <w:bookmarkStart w:id="1025" w:name="_Toc503536226"/>
      <w:bookmarkStart w:id="1026" w:name="_Toc342296399"/>
      <w:bookmarkStart w:id="1027" w:name="_Toc89160613"/>
      <w:r w:rsidRPr="00B65984">
        <w:rPr>
          <w:rFonts w:asciiTheme="minorEastAsia" w:eastAsiaTheme="minorEastAsia" w:hAnsiTheme="minorEastAsia" w:hint="eastAsia"/>
          <w:szCs w:val="24"/>
        </w:rPr>
        <w:t>20.6 对各项保险的一般要求</w:t>
      </w:r>
      <w:bookmarkEnd w:id="1023"/>
      <w:bookmarkEnd w:id="1024"/>
      <w:bookmarkEnd w:id="1025"/>
      <w:bookmarkEnd w:id="1026"/>
      <w:bookmarkEnd w:id="1027"/>
    </w:p>
    <w:p w14:paraId="280B274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20.6.1 保险凭证</w:t>
      </w:r>
    </w:p>
    <w:p w14:paraId="4EEE76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承包人应在专用合同条款约定的期限内向发包人提交各项保险生效的证据和保险单副本，保险单必须与专用合同条款约定的条件保持一致。</w:t>
      </w:r>
    </w:p>
    <w:p w14:paraId="2D33D7D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20.6.2 保险合同条款的变动</w:t>
      </w:r>
    </w:p>
    <w:p w14:paraId="38EB59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承包人需要变动保险合同条款时，应事先征得发包人同意，并通知监理人。保险人</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变动的，承包人应在收到保险人通知后立即通知发包人和监理人。</w:t>
      </w:r>
    </w:p>
    <w:p w14:paraId="37E39DE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20.6.3 持续保险</w:t>
      </w:r>
    </w:p>
    <w:p w14:paraId="322D4AE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承包人应与保险人保持联系，使保险人能够随时了解工程实施中的变动，并确保按保险合同条款要求持续保险。</w:t>
      </w:r>
    </w:p>
    <w:p w14:paraId="0E9EA12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20.6.4 保险金不足的补偿</w:t>
      </w:r>
    </w:p>
    <w:p w14:paraId="769877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保险金不足以补偿损失的，应由承包人和（或）发包人按合同约定负责补偿。</w:t>
      </w:r>
    </w:p>
    <w:p w14:paraId="52390D9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20.6.5 未按约定投保的补救</w:t>
      </w:r>
    </w:p>
    <w:p w14:paraId="71CB98D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（1）由于负有投保义务的一方当事人未按合同约定办理保险，或未能使保险持续有效的，另一方当事人可代为办理，所需费用由对方当事人承担。</w:t>
      </w:r>
    </w:p>
    <w:p w14:paraId="2AB396B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（2）由于负有投保义务的一方当事人未按合同约定办理某项保险，导致受益人未能得到保险人的赔偿，原应从该项保险得到的保险金应由负有投保义务的一方当事人支付。</w:t>
      </w:r>
    </w:p>
    <w:p w14:paraId="46AAF60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20.6.6 报告义务</w:t>
      </w:r>
    </w:p>
    <w:p w14:paraId="27AD3FD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当保险事故发生时，投保人应按照保险单规定的条件和期限及时向保险人报告。</w:t>
      </w:r>
    </w:p>
    <w:p w14:paraId="3C75DD2A"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28" w:name="_Toc342296400"/>
      <w:bookmarkStart w:id="1029" w:name="_Toc338944842"/>
      <w:bookmarkStart w:id="1030" w:name="_Toc503536227"/>
      <w:bookmarkStart w:id="1031" w:name="_Toc89160614"/>
      <w:r w:rsidRPr="00B65984">
        <w:rPr>
          <w:rFonts w:asciiTheme="minorEastAsia" w:eastAsiaTheme="minorEastAsia" w:hAnsiTheme="minorEastAsia" w:hint="eastAsia"/>
          <w:sz w:val="24"/>
          <w:szCs w:val="24"/>
        </w:rPr>
        <w:t>21. 不可抗力</w:t>
      </w:r>
      <w:bookmarkEnd w:id="1028"/>
      <w:bookmarkEnd w:id="1029"/>
      <w:bookmarkEnd w:id="1030"/>
      <w:bookmarkEnd w:id="1031"/>
    </w:p>
    <w:p w14:paraId="10B25C7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32" w:name="_Toc338944843"/>
      <w:bookmarkStart w:id="1033" w:name="_Toc342296401"/>
      <w:bookmarkStart w:id="1034" w:name="_Toc503536228"/>
      <w:bookmarkStart w:id="1035" w:name="_Toc454359317"/>
      <w:bookmarkStart w:id="1036" w:name="_Toc89160615"/>
      <w:r w:rsidRPr="00B65984">
        <w:rPr>
          <w:rFonts w:asciiTheme="minorEastAsia" w:eastAsiaTheme="minorEastAsia" w:hAnsiTheme="minorEastAsia" w:hint="eastAsia"/>
          <w:szCs w:val="24"/>
        </w:rPr>
        <w:t>21.1 不可抗力的确认</w:t>
      </w:r>
      <w:bookmarkEnd w:id="1032"/>
      <w:bookmarkEnd w:id="1033"/>
      <w:bookmarkEnd w:id="1034"/>
      <w:bookmarkEnd w:id="1035"/>
      <w:bookmarkEnd w:id="1036"/>
    </w:p>
    <w:p w14:paraId="2593052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4393F3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33A4A6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37" w:name="_Toc503536229"/>
      <w:bookmarkStart w:id="1038" w:name="_Toc342296402"/>
      <w:bookmarkStart w:id="1039" w:name="_Toc454359318"/>
      <w:bookmarkStart w:id="1040" w:name="_Toc152042530"/>
      <w:bookmarkStart w:id="1041" w:name="_Toc152045751"/>
      <w:bookmarkStart w:id="1042" w:name="_Toc144974722"/>
      <w:bookmarkStart w:id="1043" w:name="_Toc338944844"/>
      <w:bookmarkStart w:id="1044" w:name="_Toc179632769"/>
      <w:bookmarkStart w:id="1045" w:name="_Toc89160616"/>
      <w:r w:rsidRPr="00B65984">
        <w:rPr>
          <w:rFonts w:asciiTheme="minorEastAsia" w:eastAsiaTheme="minorEastAsia" w:hAnsiTheme="minorEastAsia" w:hint="eastAsia"/>
          <w:szCs w:val="24"/>
        </w:rPr>
        <w:t>21.2 不可抗力的通知</w:t>
      </w:r>
      <w:bookmarkEnd w:id="1037"/>
      <w:bookmarkEnd w:id="1038"/>
      <w:bookmarkEnd w:id="1039"/>
      <w:bookmarkEnd w:id="1040"/>
      <w:bookmarkEnd w:id="1041"/>
      <w:bookmarkEnd w:id="1042"/>
      <w:bookmarkEnd w:id="1043"/>
      <w:bookmarkEnd w:id="1044"/>
      <w:bookmarkEnd w:id="1045"/>
    </w:p>
    <w:p w14:paraId="1E468C6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21.2.1 合同一方当事人遇到不可抗力事件，使其履行合同义务受到阻碍时，应立即通知合同另一方当事人和监理人，书面说明不可抗力和受阻碍的详细情况，并提供必要的证明。</w:t>
      </w:r>
    </w:p>
    <w:p w14:paraId="1384D32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21.2.2 如不可抗力持续发生，合同一方当事人应及时向合同另一方当事人和监理人提交中间报告，说明不可抗力和履行合同受阻的情况，并于不可抗力事件结束后28天内提交最终报告及有关资料。</w:t>
      </w:r>
    </w:p>
    <w:p w14:paraId="69A4B46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46" w:name="_Toc454359319"/>
      <w:bookmarkStart w:id="1047" w:name="_Toc503536230"/>
      <w:bookmarkStart w:id="1048" w:name="_Toc338944845"/>
      <w:bookmarkStart w:id="1049" w:name="_Toc342296403"/>
      <w:bookmarkStart w:id="1050" w:name="_Toc89160617"/>
      <w:r w:rsidRPr="00B65984">
        <w:rPr>
          <w:rFonts w:asciiTheme="minorEastAsia" w:eastAsiaTheme="minorEastAsia" w:hAnsiTheme="minorEastAsia" w:hint="eastAsia"/>
          <w:szCs w:val="24"/>
        </w:rPr>
        <w:t>21.3 不可抗力后果及其处理</w:t>
      </w:r>
      <w:bookmarkEnd w:id="1046"/>
      <w:bookmarkEnd w:id="1047"/>
      <w:bookmarkEnd w:id="1048"/>
      <w:bookmarkEnd w:id="1049"/>
      <w:bookmarkEnd w:id="1050"/>
    </w:p>
    <w:p w14:paraId="6EA92F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21.3.1 不可抗力造成损害的责任</w:t>
      </w:r>
    </w:p>
    <w:p w14:paraId="6B9127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除专用合同条款另有约定外，不可抗力导致的人员伤亡、财产损失、费用增加和（或）工期延误等后果，由合同双方按以下原则承担：</w:t>
      </w:r>
    </w:p>
    <w:p w14:paraId="3AAB3B2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（1）永久工程，包括已运至施工场地的材料和工程设备的损害，以及因</w:t>
      </w:r>
      <w:r w:rsidRPr="00B65984">
        <w:rPr>
          <w:rFonts w:asciiTheme="minorEastAsia" w:eastAsiaTheme="minorEastAsia" w:hAnsiTheme="minorEastAsia" w:hint="eastAsia"/>
          <w:sz w:val="24"/>
        </w:rPr>
        <w:lastRenderedPageBreak/>
        <w:t>工程损害造成的第三者人员伤亡和财产损失由发包人承担；</w:t>
      </w:r>
    </w:p>
    <w:p w14:paraId="560979B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（2）承包人设备的损坏由承包人承担；</w:t>
      </w:r>
    </w:p>
    <w:p w14:paraId="448F824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（3）发包人和承包人各自承担其人员伤亡和其他财产损失及其相关费用；</w:t>
      </w:r>
    </w:p>
    <w:p w14:paraId="5085AFF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（4）承包人的停工损失由承包人承担，但停工期间应监理人要求照管工程和清理、修复工程的金额由发包人承担；</w:t>
      </w:r>
    </w:p>
    <w:p w14:paraId="33BD60B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（5）不能按期竣工的，应合理延长工期，承包人不需支付逾期竣工违约金。发包人要求赶工的，承包人应采取赶工措施，赶工费用由发包人承担。</w:t>
      </w:r>
    </w:p>
    <w:p w14:paraId="033424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21.3.2 延迟履行期间发生的不可抗力</w:t>
      </w:r>
    </w:p>
    <w:p w14:paraId="025E6D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合同一方当事人延迟履行，在延迟履行期间发生不可抗力的，</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免除其责任。</w:t>
      </w:r>
    </w:p>
    <w:p w14:paraId="7B8B985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21.3.3 避免和减少不可抗力损失</w:t>
      </w:r>
    </w:p>
    <w:p w14:paraId="355F5C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不可抗力发生后，发包人和承包人均应采取措施尽量避免和减少损失的扩大，任何一方没有采取有效措施导致损失扩大的，应对扩大的损失承担责任。</w:t>
      </w:r>
    </w:p>
    <w:p w14:paraId="266D51A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21.3.4 因不可抗力解除合同</w:t>
      </w:r>
    </w:p>
    <w:p w14:paraId="4AE3414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0B4B0134"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51" w:name="_Toc342296404"/>
      <w:bookmarkStart w:id="1052" w:name="_Toc152045753"/>
      <w:bookmarkStart w:id="1053" w:name="_Toc338944846"/>
      <w:bookmarkStart w:id="1054" w:name="_Toc144974724"/>
      <w:bookmarkStart w:id="1055" w:name="_Toc152042532"/>
      <w:bookmarkStart w:id="1056" w:name="_Toc179632771"/>
      <w:bookmarkStart w:id="1057" w:name="_Toc503536231"/>
      <w:bookmarkStart w:id="1058" w:name="_Toc89160618"/>
      <w:r w:rsidRPr="00B65984">
        <w:rPr>
          <w:rFonts w:asciiTheme="minorEastAsia" w:eastAsiaTheme="minorEastAsia" w:hAnsiTheme="minorEastAsia" w:hint="eastAsia"/>
          <w:sz w:val="24"/>
          <w:szCs w:val="24"/>
        </w:rPr>
        <w:t>22. 违约</w:t>
      </w:r>
      <w:bookmarkEnd w:id="1051"/>
      <w:bookmarkEnd w:id="1052"/>
      <w:bookmarkEnd w:id="1053"/>
      <w:bookmarkEnd w:id="1054"/>
      <w:bookmarkEnd w:id="1055"/>
      <w:bookmarkEnd w:id="1056"/>
      <w:bookmarkEnd w:id="1057"/>
      <w:bookmarkEnd w:id="1058"/>
    </w:p>
    <w:p w14:paraId="5779F0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59" w:name="_Toc144974725"/>
      <w:bookmarkStart w:id="1060" w:name="_Toc338944847"/>
      <w:bookmarkStart w:id="1061" w:name="_Toc342296405"/>
      <w:bookmarkStart w:id="1062" w:name="_Toc503536232"/>
      <w:bookmarkStart w:id="1063" w:name="_Toc179632772"/>
      <w:bookmarkStart w:id="1064" w:name="_Toc152042533"/>
      <w:bookmarkStart w:id="1065" w:name="_Toc152045754"/>
      <w:bookmarkStart w:id="1066" w:name="_Toc454359321"/>
      <w:bookmarkStart w:id="1067" w:name="_Toc89160619"/>
      <w:r w:rsidRPr="00B65984">
        <w:rPr>
          <w:rFonts w:asciiTheme="minorEastAsia" w:eastAsiaTheme="minorEastAsia" w:hAnsiTheme="minorEastAsia" w:hint="eastAsia"/>
          <w:szCs w:val="24"/>
        </w:rPr>
        <w:t>22.1 承包人违约</w:t>
      </w:r>
      <w:bookmarkEnd w:id="1059"/>
      <w:bookmarkEnd w:id="1060"/>
      <w:bookmarkEnd w:id="1061"/>
      <w:bookmarkEnd w:id="1062"/>
      <w:bookmarkEnd w:id="1063"/>
      <w:bookmarkEnd w:id="1064"/>
      <w:bookmarkEnd w:id="1065"/>
      <w:bookmarkEnd w:id="1066"/>
      <w:bookmarkEnd w:id="1067"/>
    </w:p>
    <w:p w14:paraId="7C0372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22.1.1 承包人违约的情形</w:t>
      </w:r>
    </w:p>
    <w:p w14:paraId="2B5597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在履行合同过程中发生的下列情况属承包人违约：</w:t>
      </w:r>
    </w:p>
    <w:p w14:paraId="0D955D0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（1）承包人违反第1.8款或第4.3款的约定，私自将合同的全部或部分权利转让给其他人，或私自将合同的全部或部分义务转移给其他人；</w:t>
      </w:r>
    </w:p>
    <w:p w14:paraId="361DF06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（2）承包人违反第5.3款或第6.4款的约定，未经监理人批准，私自将已按合同约定进入施工场地的施工设备、临时设施或材料撤离施工场地；</w:t>
      </w:r>
    </w:p>
    <w:p w14:paraId="359BFDE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（3）承包人违反第5.4款的约定使用了不合格材料或工程设备，工程质量达不到标准要求，又拒绝清除不合格工程；</w:t>
      </w:r>
    </w:p>
    <w:p w14:paraId="3C693F85"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（4）承包人未能按合同进度计划及时完成合同约定的工作，已造成或预</w:t>
      </w:r>
      <w:r w:rsidRPr="00B65984">
        <w:rPr>
          <w:rFonts w:asciiTheme="minorEastAsia" w:eastAsiaTheme="minorEastAsia" w:hAnsiTheme="minorEastAsia" w:hint="eastAsia"/>
          <w:sz w:val="24"/>
        </w:rPr>
        <w:lastRenderedPageBreak/>
        <w:t>期造成工期延误；</w:t>
      </w:r>
    </w:p>
    <w:p w14:paraId="2CB6A3A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（5）承包人在缺陷责任期内，未能对工程接收证书所列的缺陷清单的内容或缺陷责任期内发生的缺陷进行修复，而又拒绝按监理人</w:t>
      </w:r>
      <w:proofErr w:type="gramStart"/>
      <w:r w:rsidRPr="00B65984">
        <w:rPr>
          <w:rFonts w:asciiTheme="minorEastAsia" w:eastAsiaTheme="minorEastAsia" w:hAnsiTheme="minorEastAsia" w:hint="eastAsia"/>
          <w:sz w:val="24"/>
        </w:rPr>
        <w:t>指示再</w:t>
      </w:r>
      <w:proofErr w:type="gramEnd"/>
      <w:r w:rsidRPr="00B65984">
        <w:rPr>
          <w:rFonts w:asciiTheme="minorEastAsia" w:eastAsiaTheme="minorEastAsia" w:hAnsiTheme="minorEastAsia" w:hint="eastAsia"/>
          <w:sz w:val="24"/>
        </w:rPr>
        <w:t>进行修补；</w:t>
      </w:r>
    </w:p>
    <w:p w14:paraId="75B17C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（6）承包人无法继续履行或明确表示不履行或实质上已停止履行合同；</w:t>
      </w:r>
    </w:p>
    <w:p w14:paraId="34F41A3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（7）承包人不按合同约定履行义务的其他情况。</w:t>
      </w:r>
    </w:p>
    <w:p w14:paraId="139E7F2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22.1.2 对承包人违约的处理</w:t>
      </w:r>
    </w:p>
    <w:p w14:paraId="4281E15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（1）承包人发生第22.1.1（6）目约定的违约情况时，发包人可通知承包人立即解除合同，并按有关法律处理。</w:t>
      </w:r>
    </w:p>
    <w:p w14:paraId="0BAE104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（2）承包人发生除第22.1.1（6）目约定以外的其他违约情况时，监理人可向承包人发出整改通知，要求其在指定的期限内改正。承包人应承担其违约所引起的费用增加和（或）工期延误。</w:t>
      </w:r>
    </w:p>
    <w:p w14:paraId="2FB37FE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（3）经检查证明承包人已采取了有效措施纠正违约行为，具备复工条件的，可由监理人签发复工通知复工。</w:t>
      </w:r>
    </w:p>
    <w:p w14:paraId="143EDAC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22.1.3 承包人违约解除合同</w:t>
      </w:r>
    </w:p>
    <w:p w14:paraId="4A5AA7B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免除承包人应承担的违约责任，也不影响发包人根据合同约定享有的索赔权利。</w:t>
      </w:r>
    </w:p>
    <w:p w14:paraId="12E087D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22.1.4 合同解除后的估价、付款和结清</w:t>
      </w:r>
    </w:p>
    <w:p w14:paraId="4AC75E8D"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（1）合同解除后，监理人按第3.5款商定或确定承包人实际完成工作的价值，以及承包人已提供的材料、施工设备、工程设备和临时工程等的价值。 </w:t>
      </w:r>
    </w:p>
    <w:p w14:paraId="5D832A34"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（2）合同解除后，发包人应暂停对承包人的一切付款，查清各项付款和已扣款金额，包括承包人应支付的违约金。 </w:t>
      </w:r>
    </w:p>
    <w:p w14:paraId="0BF6E4B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（3）合同解除后，发包人应按第23.4款的约定向承包人索赔由于解除合同给发包人造成的损失。</w:t>
      </w:r>
    </w:p>
    <w:p w14:paraId="19B0C91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（4）合同双方确认上述往来款项后，出具最终结清付款证书，结清全部合同款项。</w:t>
      </w:r>
    </w:p>
    <w:p w14:paraId="2E1F99A7"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（5）发包人和承包人未能就解除合同后的结清达成一致而形成争议的，按第24条的约定办理。</w:t>
      </w:r>
    </w:p>
    <w:p w14:paraId="0D565FC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22.1.5 协议利益的转让</w:t>
      </w:r>
    </w:p>
    <w:p w14:paraId="45A5336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6DB1D5A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22.1.6 紧急情况下无能力或不愿进行抢救</w:t>
      </w:r>
    </w:p>
    <w:p w14:paraId="5A5E3C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在工程实施期间或缺陷责任期内发生危及工程安全的事件，监理人通知承包人进行抢救，承包人声明无能力或不愿立即执行的，发包人有权雇佣其他人员进行抢救。此类</w:t>
      </w:r>
      <w:proofErr w:type="gramStart"/>
      <w:r w:rsidRPr="00B65984">
        <w:rPr>
          <w:rFonts w:asciiTheme="minorEastAsia" w:eastAsiaTheme="minorEastAsia" w:hAnsiTheme="minorEastAsia" w:hint="eastAsia"/>
          <w:sz w:val="24"/>
        </w:rPr>
        <w:t>抢救按</w:t>
      </w:r>
      <w:proofErr w:type="gramEnd"/>
      <w:r w:rsidRPr="00B65984">
        <w:rPr>
          <w:rFonts w:asciiTheme="minorEastAsia" w:eastAsiaTheme="minorEastAsia" w:hAnsiTheme="minorEastAsia" w:hint="eastAsia"/>
          <w:sz w:val="24"/>
        </w:rPr>
        <w:t>合同约定属于承包人义务的，由此发生的金额和（或）工期延误由承包人承担。</w:t>
      </w:r>
    </w:p>
    <w:p w14:paraId="6C3D92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68" w:name="_Toc179632773"/>
      <w:bookmarkStart w:id="1069" w:name="_Toc342296406"/>
      <w:bookmarkStart w:id="1070" w:name="_Toc454359322"/>
      <w:bookmarkStart w:id="1071" w:name="_Toc503536233"/>
      <w:bookmarkStart w:id="1072" w:name="_Toc144974726"/>
      <w:bookmarkStart w:id="1073" w:name="_Toc152042534"/>
      <w:bookmarkStart w:id="1074" w:name="_Toc338944848"/>
      <w:bookmarkStart w:id="1075" w:name="_Toc152045755"/>
      <w:bookmarkStart w:id="1076" w:name="_Toc89160620"/>
      <w:r w:rsidRPr="00B65984">
        <w:rPr>
          <w:rFonts w:asciiTheme="minorEastAsia" w:eastAsiaTheme="minorEastAsia" w:hAnsiTheme="minorEastAsia" w:hint="eastAsia"/>
          <w:szCs w:val="24"/>
        </w:rPr>
        <w:t>22.2 发包人违约</w:t>
      </w:r>
      <w:bookmarkEnd w:id="1068"/>
      <w:bookmarkEnd w:id="1069"/>
      <w:bookmarkEnd w:id="1070"/>
      <w:bookmarkEnd w:id="1071"/>
      <w:bookmarkEnd w:id="1072"/>
      <w:bookmarkEnd w:id="1073"/>
      <w:bookmarkEnd w:id="1074"/>
      <w:bookmarkEnd w:id="1075"/>
      <w:bookmarkEnd w:id="1076"/>
    </w:p>
    <w:p w14:paraId="11366B7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22.2.1 发包人违约的情形</w:t>
      </w:r>
    </w:p>
    <w:p w14:paraId="6FC675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在履行合同过程中发生的下列情形，属发包人违约：</w:t>
      </w:r>
    </w:p>
    <w:p w14:paraId="2B890B5F"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（1）发包人未能按合同约定支付预付款或合同价款，或拖延、拒绝批准付款申请和支付凭证，导致付款延误的；</w:t>
      </w:r>
    </w:p>
    <w:p w14:paraId="438609D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（2）发包人原因造成停工的；</w:t>
      </w:r>
    </w:p>
    <w:p w14:paraId="0833434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（3）监理人无正当理由没有在约定期限内发出复工指示，导致承包人无法复工的；</w:t>
      </w:r>
    </w:p>
    <w:p w14:paraId="31A90F6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（4）发包人无法继续履行或明确表示不履行或实质上已停止履行合同的；</w:t>
      </w:r>
    </w:p>
    <w:p w14:paraId="3DBFB72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（5）发包人不履行合同约定其他义务的。</w:t>
      </w:r>
    </w:p>
    <w:p w14:paraId="7EE164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22.2.2 承包人有权暂停施工</w:t>
      </w:r>
    </w:p>
    <w:p w14:paraId="27D391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A8AA63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22.2.3 发包人违约解除合同 </w:t>
      </w:r>
    </w:p>
    <w:p w14:paraId="3418ADA2"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 xml:space="preserve">（1）发生第22.2.1（4）目的违约情况时，承包人可书面通知发包人解除合同。   </w:t>
      </w:r>
    </w:p>
    <w:p w14:paraId="31C9E529"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（2）承包人按22.2.2项暂停施工28天后，发包人仍不纠正违约行为的，承包人可向发包人发出解除合同通知。但承包人的这一行动</w:t>
      </w:r>
      <w:proofErr w:type="gramStart"/>
      <w:r w:rsidRPr="00B65984">
        <w:rPr>
          <w:rFonts w:asciiTheme="minorEastAsia" w:eastAsiaTheme="minorEastAsia" w:hAnsiTheme="minorEastAsia" w:hint="eastAsia"/>
          <w:sz w:val="24"/>
        </w:rPr>
        <w:t>不</w:t>
      </w:r>
      <w:proofErr w:type="gramEnd"/>
      <w:r w:rsidRPr="00B65984">
        <w:rPr>
          <w:rFonts w:asciiTheme="minorEastAsia" w:eastAsiaTheme="minorEastAsia" w:hAnsiTheme="minorEastAsia" w:hint="eastAsia"/>
          <w:sz w:val="24"/>
        </w:rPr>
        <w:t>免除发包人承担的违约责任，也不影响承包人根据合同约定享有的索赔权利。</w:t>
      </w:r>
    </w:p>
    <w:p w14:paraId="296930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22.2.4 解除合同后的付款</w:t>
      </w:r>
    </w:p>
    <w:p w14:paraId="4372EF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因发包人违约解除合同的，发包人应在解除合同后28天内向承包人支付下列金额，承包人应在此期限内及时向发包人提交要求支付下列金额的有关资料和凭证：</w:t>
      </w:r>
    </w:p>
    <w:p w14:paraId="2B668C8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（1）合同</w:t>
      </w:r>
      <w:proofErr w:type="gramStart"/>
      <w:r w:rsidRPr="00B65984">
        <w:rPr>
          <w:rFonts w:asciiTheme="minorEastAsia" w:eastAsiaTheme="minorEastAsia" w:hAnsiTheme="minorEastAsia" w:hint="eastAsia"/>
          <w:sz w:val="24"/>
        </w:rPr>
        <w:t>解除日</w:t>
      </w:r>
      <w:proofErr w:type="gramEnd"/>
      <w:r w:rsidRPr="00B65984">
        <w:rPr>
          <w:rFonts w:asciiTheme="minorEastAsia" w:eastAsiaTheme="minorEastAsia" w:hAnsiTheme="minorEastAsia" w:hint="eastAsia"/>
          <w:sz w:val="24"/>
        </w:rPr>
        <w:t>以前所完成工作的价款；</w:t>
      </w:r>
    </w:p>
    <w:p w14:paraId="1828DC1A"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（2）承包人为该工程施工订购并已付款的材料、工程设备和其他物品的金额。发包人付还后，该材料、工程设备和其他物品归发包人所有；</w:t>
      </w:r>
    </w:p>
    <w:p w14:paraId="72907D80"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（3）承包人为完成工程所发生的，而发包人未支付的金额；</w:t>
      </w:r>
    </w:p>
    <w:p w14:paraId="2C2B9036"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（4）承包人撤离施工场地以及遣散承包人人员的金额；</w:t>
      </w:r>
    </w:p>
    <w:p w14:paraId="1E483313"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（5）由于解除合同应赔偿的承包人损失；</w:t>
      </w:r>
    </w:p>
    <w:p w14:paraId="52DC1001" w14:textId="77777777" w:rsidR="00E871A7" w:rsidRPr="00B65984" w:rsidRDefault="00E871A7" w:rsidP="00B65984">
      <w:pPr>
        <w:adjustRightInd w:val="0"/>
        <w:snapToGrid w:val="0"/>
        <w:spacing w:line="360" w:lineRule="auto"/>
        <w:ind w:firstLineChars="342" w:firstLine="821"/>
        <w:rPr>
          <w:rFonts w:asciiTheme="minorEastAsia" w:eastAsiaTheme="minorEastAsia" w:hAnsiTheme="minorEastAsia"/>
          <w:sz w:val="24"/>
        </w:rPr>
      </w:pPr>
      <w:r w:rsidRPr="00B65984">
        <w:rPr>
          <w:rFonts w:asciiTheme="minorEastAsia" w:eastAsiaTheme="minorEastAsia" w:hAnsiTheme="minorEastAsia" w:hint="eastAsia"/>
          <w:sz w:val="24"/>
        </w:rPr>
        <w:t>（6）按合同约定在合同解除日前应支付给承包人的其他金额。</w:t>
      </w:r>
    </w:p>
    <w:p w14:paraId="5F5EE7B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发包人应按本项约定支付上述金额并退还质量保证金和履约担保，但有权要求承包人支付应偿还给发包人的各项金额。</w:t>
      </w:r>
    </w:p>
    <w:p w14:paraId="56ECC3F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22.2.5 解除合同后的承包人撤离</w:t>
      </w:r>
    </w:p>
    <w:p w14:paraId="54264B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5C264C4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77" w:name="_Toc152042535"/>
      <w:bookmarkStart w:id="1078" w:name="_Toc152045756"/>
      <w:bookmarkStart w:id="1079" w:name="_Toc179632774"/>
      <w:bookmarkStart w:id="1080" w:name="_Toc338944849"/>
      <w:bookmarkStart w:id="1081" w:name="_Toc503536234"/>
      <w:bookmarkStart w:id="1082" w:name="_Toc342296407"/>
      <w:bookmarkStart w:id="1083" w:name="_Toc454359323"/>
      <w:bookmarkStart w:id="1084" w:name="_Toc89160621"/>
      <w:r w:rsidRPr="00B65984">
        <w:rPr>
          <w:rFonts w:asciiTheme="minorEastAsia" w:eastAsiaTheme="minorEastAsia" w:hAnsiTheme="minorEastAsia" w:hint="eastAsia"/>
          <w:szCs w:val="24"/>
        </w:rPr>
        <w:t>22.3 第三人造成的违约</w:t>
      </w:r>
      <w:bookmarkEnd w:id="1077"/>
      <w:bookmarkEnd w:id="1078"/>
      <w:bookmarkEnd w:id="1079"/>
      <w:bookmarkEnd w:id="1080"/>
      <w:bookmarkEnd w:id="1081"/>
      <w:bookmarkEnd w:id="1082"/>
      <w:bookmarkEnd w:id="1083"/>
      <w:bookmarkEnd w:id="1084"/>
    </w:p>
    <w:p w14:paraId="44495F0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在履行合同过程中，一方当事人因第三人的原因造成违约的，应当向对方当事人承担违约责任。一方当事人和第三人之间的纠纷，依照法律规定或者按照约定解决。</w:t>
      </w:r>
    </w:p>
    <w:p w14:paraId="4DCEF5C4"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085" w:name="_Toc144974727"/>
      <w:bookmarkStart w:id="1086" w:name="_Toc152042536"/>
      <w:bookmarkStart w:id="1087" w:name="_Toc152045757"/>
      <w:bookmarkStart w:id="1088" w:name="_Toc503536235"/>
      <w:bookmarkStart w:id="1089" w:name="_Toc338944850"/>
      <w:bookmarkStart w:id="1090" w:name="_Toc342296408"/>
      <w:bookmarkStart w:id="1091" w:name="_Toc179632775"/>
      <w:bookmarkStart w:id="1092" w:name="_Toc89160622"/>
      <w:r w:rsidRPr="00B65984">
        <w:rPr>
          <w:rFonts w:asciiTheme="minorEastAsia" w:eastAsiaTheme="minorEastAsia" w:hAnsiTheme="minorEastAsia" w:hint="eastAsia"/>
          <w:sz w:val="24"/>
          <w:szCs w:val="24"/>
        </w:rPr>
        <w:t>23. 索赔</w:t>
      </w:r>
      <w:bookmarkEnd w:id="1085"/>
      <w:bookmarkEnd w:id="1086"/>
      <w:bookmarkEnd w:id="1087"/>
      <w:bookmarkEnd w:id="1088"/>
      <w:bookmarkEnd w:id="1089"/>
      <w:bookmarkEnd w:id="1090"/>
      <w:bookmarkEnd w:id="1091"/>
      <w:bookmarkEnd w:id="1092"/>
    </w:p>
    <w:p w14:paraId="17B74DD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093" w:name="_Toc152042537"/>
      <w:bookmarkStart w:id="1094" w:name="_Toc342296409"/>
      <w:bookmarkStart w:id="1095" w:name="_Toc179632776"/>
      <w:bookmarkStart w:id="1096" w:name="_Toc144974728"/>
      <w:bookmarkStart w:id="1097" w:name="_Toc338944851"/>
      <w:bookmarkStart w:id="1098" w:name="_Toc503536236"/>
      <w:bookmarkStart w:id="1099" w:name="_Toc454359325"/>
      <w:bookmarkStart w:id="1100" w:name="_Toc152045758"/>
      <w:bookmarkStart w:id="1101" w:name="_Toc89160623"/>
      <w:r w:rsidRPr="00B65984">
        <w:rPr>
          <w:rFonts w:asciiTheme="minorEastAsia" w:eastAsiaTheme="minorEastAsia" w:hAnsiTheme="minorEastAsia" w:hint="eastAsia"/>
          <w:szCs w:val="24"/>
        </w:rPr>
        <w:t>23.1 承包人索赔的提出</w:t>
      </w:r>
      <w:bookmarkEnd w:id="1093"/>
      <w:bookmarkEnd w:id="1094"/>
      <w:bookmarkEnd w:id="1095"/>
      <w:bookmarkEnd w:id="1096"/>
      <w:bookmarkEnd w:id="1097"/>
      <w:bookmarkEnd w:id="1098"/>
      <w:bookmarkEnd w:id="1099"/>
      <w:bookmarkEnd w:id="1100"/>
      <w:bookmarkEnd w:id="1101"/>
    </w:p>
    <w:p w14:paraId="6E31678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根据合同约定，承包人认为有权得到追加付款和（或）延长工期的，应按以下程序向发包人提出索赔：</w:t>
      </w:r>
    </w:p>
    <w:p w14:paraId="785D71A4"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3DDAB6C"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（2）承包人应在发出索赔意向通知书后28天内，向监理人正式递交索赔通</w:t>
      </w:r>
      <w:r w:rsidRPr="00B65984">
        <w:rPr>
          <w:rFonts w:asciiTheme="minorEastAsia" w:eastAsiaTheme="minorEastAsia" w:hAnsiTheme="minorEastAsia" w:hint="eastAsia"/>
          <w:sz w:val="24"/>
        </w:rPr>
        <w:lastRenderedPageBreak/>
        <w:t>知书。索赔通知书应详细说明索赔理由以及要求追加的付款金额和（或）延长的工期，并附必要的记录和证明材料；</w:t>
      </w:r>
    </w:p>
    <w:p w14:paraId="5A06180A"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（3）索赔事件具有连续影响的，承包人应按合理时间间隔继续递交延续索赔通知，说明连续影响的实际情况和记录，列出累计的追加付款金额和（或）工期延长天数；</w:t>
      </w:r>
    </w:p>
    <w:p w14:paraId="36D50E40"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（4）在索赔事件影响结束后的28天内，承包人应向监理人递交最终索赔通知书，说明最终要求索赔的追加付款金额和延长的工期，并附必要的记录和证明材料。</w:t>
      </w:r>
    </w:p>
    <w:p w14:paraId="2690863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02" w:name="_Toc152042538"/>
      <w:bookmarkStart w:id="1103" w:name="_Toc503536237"/>
      <w:bookmarkStart w:id="1104" w:name="_Toc338944852"/>
      <w:bookmarkStart w:id="1105" w:name="_Toc144974729"/>
      <w:bookmarkStart w:id="1106" w:name="_Toc454359326"/>
      <w:bookmarkStart w:id="1107" w:name="_Toc152045759"/>
      <w:bookmarkStart w:id="1108" w:name="_Toc179632777"/>
      <w:bookmarkStart w:id="1109" w:name="_Toc342296410"/>
      <w:bookmarkStart w:id="1110" w:name="_Toc89160624"/>
      <w:r w:rsidRPr="00B65984">
        <w:rPr>
          <w:rFonts w:asciiTheme="minorEastAsia" w:eastAsiaTheme="minorEastAsia" w:hAnsiTheme="minorEastAsia" w:hint="eastAsia"/>
          <w:szCs w:val="24"/>
        </w:rPr>
        <w:t>23.2 承包人索赔处理程序</w:t>
      </w:r>
      <w:bookmarkEnd w:id="1102"/>
      <w:bookmarkEnd w:id="1103"/>
      <w:bookmarkEnd w:id="1104"/>
      <w:bookmarkEnd w:id="1105"/>
      <w:bookmarkEnd w:id="1106"/>
      <w:bookmarkEnd w:id="1107"/>
      <w:bookmarkEnd w:id="1108"/>
      <w:bookmarkEnd w:id="1109"/>
      <w:bookmarkEnd w:id="1110"/>
    </w:p>
    <w:p w14:paraId="1178D095"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（1）监理人收到承包人提交的索赔通知书后，应及时审查索赔通知书的内容、查验承包人的记录和证明材料，必要时监理人可要求承包人提交全部原始记录副本。</w:t>
      </w:r>
    </w:p>
    <w:p w14:paraId="62E6A23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（2）监理人应按第3.5款商定或确定追加的付款和（或）延长的工期，并在收到上述索赔通知书或有关索赔的进一步证明材料后的42天内，将索赔处理结果答复承包人。</w:t>
      </w:r>
    </w:p>
    <w:p w14:paraId="44EB149E" w14:textId="77777777" w:rsidR="00E871A7" w:rsidRPr="00B65984" w:rsidRDefault="00E871A7" w:rsidP="00B65984">
      <w:pPr>
        <w:adjustRightInd w:val="0"/>
        <w:snapToGrid w:val="0"/>
        <w:spacing w:line="360" w:lineRule="auto"/>
        <w:ind w:firstLineChars="171" w:firstLine="410"/>
        <w:rPr>
          <w:rFonts w:asciiTheme="minorEastAsia" w:eastAsiaTheme="minorEastAsia" w:hAnsiTheme="minorEastAsia"/>
          <w:sz w:val="24"/>
        </w:rPr>
      </w:pPr>
      <w:r w:rsidRPr="00B65984">
        <w:rPr>
          <w:rFonts w:asciiTheme="minorEastAsia" w:eastAsiaTheme="minorEastAsia" w:hAnsiTheme="minorEastAsia" w:hint="eastAsia"/>
          <w:sz w:val="24"/>
        </w:rPr>
        <w:t>（3）承包人接受索赔处理结果的，发包人应在</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索赔处理结果答复后28天内完成赔付。承包人不接受索赔处理结果的，按第24条的约定办理。</w:t>
      </w:r>
    </w:p>
    <w:p w14:paraId="0982C10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11" w:name="_Toc342296411"/>
      <w:bookmarkStart w:id="1112" w:name="_Toc454359327"/>
      <w:bookmarkStart w:id="1113" w:name="_Toc152045760"/>
      <w:bookmarkStart w:id="1114" w:name="_Toc338944853"/>
      <w:bookmarkStart w:id="1115" w:name="_Toc179632778"/>
      <w:bookmarkStart w:id="1116" w:name="_Toc144974730"/>
      <w:bookmarkStart w:id="1117" w:name="_Toc152042539"/>
      <w:bookmarkStart w:id="1118" w:name="_Toc503536238"/>
      <w:bookmarkStart w:id="1119" w:name="_Toc89160625"/>
      <w:r w:rsidRPr="00B65984">
        <w:rPr>
          <w:rFonts w:asciiTheme="minorEastAsia" w:eastAsiaTheme="minorEastAsia" w:hAnsiTheme="minorEastAsia" w:hint="eastAsia"/>
          <w:szCs w:val="24"/>
        </w:rPr>
        <w:t>23.3 承包人提出索赔的期限</w:t>
      </w:r>
      <w:bookmarkEnd w:id="1111"/>
      <w:bookmarkEnd w:id="1112"/>
      <w:bookmarkEnd w:id="1113"/>
      <w:bookmarkEnd w:id="1114"/>
      <w:bookmarkEnd w:id="1115"/>
      <w:bookmarkEnd w:id="1116"/>
      <w:bookmarkEnd w:id="1117"/>
      <w:bookmarkEnd w:id="1118"/>
      <w:bookmarkEnd w:id="1119"/>
    </w:p>
    <w:p w14:paraId="7834C6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23.3.1 承包人按第17.5款的约定接受了竣工付款证书后，应被认为已无权再提出在合同工程接收证书颁发前所发生的任何索赔。</w:t>
      </w:r>
    </w:p>
    <w:p w14:paraId="1BACE7A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shd w:val="pct10" w:color="auto" w:fill="FFFFFF"/>
        </w:rPr>
      </w:pPr>
      <w:r w:rsidRPr="00B65984">
        <w:rPr>
          <w:rFonts w:asciiTheme="minorEastAsia" w:eastAsiaTheme="minorEastAsia" w:hAnsiTheme="minorEastAsia" w:hint="eastAsia"/>
          <w:sz w:val="24"/>
        </w:rPr>
        <w:t xml:space="preserve">23.3.2 承包人按第17.6款的约定提交的最终结清申请单中，只限于提出工程接收证书颁发后发生的索赔。提出索赔的期限自接受最终结清证书时终止。 </w:t>
      </w:r>
    </w:p>
    <w:p w14:paraId="533F404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20" w:name="_Toc342296412"/>
      <w:bookmarkStart w:id="1121" w:name="_Toc152042540"/>
      <w:bookmarkStart w:id="1122" w:name="_Toc152045761"/>
      <w:bookmarkStart w:id="1123" w:name="_Toc179632779"/>
      <w:bookmarkStart w:id="1124" w:name="_Toc144974731"/>
      <w:bookmarkStart w:id="1125" w:name="_Toc454359328"/>
      <w:bookmarkStart w:id="1126" w:name="_Toc503536239"/>
      <w:bookmarkStart w:id="1127" w:name="_Toc338944854"/>
      <w:bookmarkStart w:id="1128" w:name="_Toc89160626"/>
      <w:r w:rsidRPr="00B65984">
        <w:rPr>
          <w:rFonts w:asciiTheme="minorEastAsia" w:eastAsiaTheme="minorEastAsia" w:hAnsiTheme="minorEastAsia" w:hint="eastAsia"/>
          <w:szCs w:val="24"/>
        </w:rPr>
        <w:t>23.4 发包人的索赔</w:t>
      </w:r>
      <w:bookmarkEnd w:id="1120"/>
      <w:bookmarkEnd w:id="1121"/>
      <w:bookmarkEnd w:id="1122"/>
      <w:bookmarkEnd w:id="1123"/>
      <w:bookmarkEnd w:id="1124"/>
      <w:bookmarkEnd w:id="1125"/>
      <w:bookmarkEnd w:id="1126"/>
      <w:bookmarkEnd w:id="1127"/>
      <w:bookmarkEnd w:id="1128"/>
    </w:p>
    <w:p w14:paraId="3C923C3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511BC71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23.4.2 监理人按第3.5款商定或确定发包人从承包人处得到赔付的金额和（或）缺陷责任期的延长期。承包人应付给发包人的金额可从</w:t>
      </w:r>
      <w:proofErr w:type="gramStart"/>
      <w:r w:rsidRPr="00B65984">
        <w:rPr>
          <w:rFonts w:asciiTheme="minorEastAsia" w:eastAsiaTheme="minorEastAsia" w:hAnsiTheme="minorEastAsia" w:hint="eastAsia"/>
          <w:sz w:val="24"/>
        </w:rPr>
        <w:t>拟支付</w:t>
      </w:r>
      <w:proofErr w:type="gramEnd"/>
      <w:r w:rsidRPr="00B65984">
        <w:rPr>
          <w:rFonts w:asciiTheme="minorEastAsia" w:eastAsiaTheme="minorEastAsia" w:hAnsiTheme="minorEastAsia" w:hint="eastAsia"/>
          <w:sz w:val="24"/>
        </w:rPr>
        <w:t>给承包人的合同价款中扣除，或由承包人以其他方式支付给发包人。</w:t>
      </w:r>
    </w:p>
    <w:p w14:paraId="31B1AC67"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129" w:name="_Toc338944855"/>
      <w:bookmarkStart w:id="1130" w:name="_Toc342296413"/>
      <w:bookmarkStart w:id="1131" w:name="_Toc503536240"/>
      <w:bookmarkStart w:id="1132" w:name="_Toc89160627"/>
      <w:r w:rsidRPr="00B65984">
        <w:rPr>
          <w:rFonts w:asciiTheme="minorEastAsia" w:eastAsiaTheme="minorEastAsia" w:hAnsiTheme="minorEastAsia" w:hint="eastAsia"/>
          <w:sz w:val="24"/>
          <w:szCs w:val="24"/>
        </w:rPr>
        <w:lastRenderedPageBreak/>
        <w:t>24. 争议的解决</w:t>
      </w:r>
      <w:bookmarkEnd w:id="1129"/>
      <w:bookmarkEnd w:id="1130"/>
      <w:bookmarkEnd w:id="1131"/>
      <w:bookmarkEnd w:id="1132"/>
    </w:p>
    <w:p w14:paraId="082FA63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33" w:name="_Toc338944856"/>
      <w:bookmarkStart w:id="1134" w:name="_Toc342296414"/>
      <w:bookmarkStart w:id="1135" w:name="_Toc503536241"/>
      <w:bookmarkStart w:id="1136" w:name="_Toc454359330"/>
      <w:bookmarkStart w:id="1137" w:name="_Toc89160628"/>
      <w:r w:rsidRPr="00B65984">
        <w:rPr>
          <w:rFonts w:asciiTheme="minorEastAsia" w:eastAsiaTheme="minorEastAsia" w:hAnsiTheme="minorEastAsia" w:hint="eastAsia"/>
          <w:szCs w:val="24"/>
        </w:rPr>
        <w:t>24.1 争议的解决方式</w:t>
      </w:r>
      <w:bookmarkEnd w:id="1133"/>
      <w:bookmarkEnd w:id="1134"/>
      <w:bookmarkEnd w:id="1135"/>
      <w:bookmarkEnd w:id="1136"/>
      <w:bookmarkEnd w:id="1137"/>
    </w:p>
    <w:p w14:paraId="27093C3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856E8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（1）向约定的仲裁委员会申请仲裁；</w:t>
      </w:r>
    </w:p>
    <w:p w14:paraId="2933F1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（2）向有管辖权的人民法院提起诉讼。</w:t>
      </w:r>
    </w:p>
    <w:p w14:paraId="48D59CD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38" w:name="_Toc338944857"/>
      <w:bookmarkStart w:id="1139" w:name="_Toc342296415"/>
      <w:bookmarkStart w:id="1140" w:name="_Toc503536242"/>
      <w:bookmarkStart w:id="1141" w:name="_Toc454359331"/>
      <w:bookmarkStart w:id="1142" w:name="_Toc89160629"/>
      <w:r w:rsidRPr="00B65984">
        <w:rPr>
          <w:rFonts w:asciiTheme="minorEastAsia" w:eastAsiaTheme="minorEastAsia" w:hAnsiTheme="minorEastAsia" w:hint="eastAsia"/>
          <w:szCs w:val="24"/>
        </w:rPr>
        <w:t>24.2 友好解决</w:t>
      </w:r>
      <w:bookmarkEnd w:id="1138"/>
      <w:bookmarkEnd w:id="1139"/>
      <w:bookmarkEnd w:id="1140"/>
      <w:bookmarkEnd w:id="1141"/>
      <w:bookmarkEnd w:id="1142"/>
    </w:p>
    <w:p w14:paraId="45EDD7D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在提请争议评审、仲裁或者诉讼前，以及在争议评审、仲裁或诉讼过程中，发包人和承包人均可共同努力友好协商解决争议。</w:t>
      </w:r>
    </w:p>
    <w:p w14:paraId="507E2BB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43" w:name="_Toc338944858"/>
      <w:bookmarkStart w:id="1144" w:name="_Toc342296416"/>
      <w:bookmarkStart w:id="1145" w:name="_Toc454359332"/>
      <w:bookmarkStart w:id="1146" w:name="_Toc503536243"/>
      <w:bookmarkStart w:id="1147" w:name="_Toc89160630"/>
      <w:r w:rsidRPr="00B65984">
        <w:rPr>
          <w:rFonts w:asciiTheme="minorEastAsia" w:eastAsiaTheme="minorEastAsia" w:hAnsiTheme="minorEastAsia" w:hint="eastAsia"/>
          <w:szCs w:val="24"/>
        </w:rPr>
        <w:t>24.3 争议评审</w:t>
      </w:r>
      <w:bookmarkEnd w:id="1143"/>
      <w:bookmarkEnd w:id="1144"/>
      <w:bookmarkEnd w:id="1145"/>
      <w:bookmarkEnd w:id="1146"/>
      <w:bookmarkEnd w:id="1147"/>
    </w:p>
    <w:p w14:paraId="136113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24.3.1 采用争议评审的，发包人和承包人应在开工日后的28天内或在争议发生后，协商成立争议评审组。争议评审组由有合同管理和工程实践经验的专家组成。</w:t>
      </w:r>
    </w:p>
    <w:p w14:paraId="0E3BE2A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24.3.2 合同双方的争议，应首先由申请人向争议评审组提交一份详细的评审申请报告，并附必要的文件、图纸和证明材料，申请人还应将上述报告的副本同时提交给被申请人和监理人。</w:t>
      </w:r>
    </w:p>
    <w:p w14:paraId="2A72291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24.3.3 被申请人在收到申请人评审申请报告副本后的28天内，向争议评审组提交一份答辩报告，并</w:t>
      </w:r>
      <w:proofErr w:type="gramStart"/>
      <w:r w:rsidRPr="00B65984">
        <w:rPr>
          <w:rFonts w:asciiTheme="minorEastAsia" w:eastAsiaTheme="minorEastAsia" w:hAnsiTheme="minorEastAsia" w:hint="eastAsia"/>
          <w:sz w:val="24"/>
        </w:rPr>
        <w:t>附证明</w:t>
      </w:r>
      <w:proofErr w:type="gramEnd"/>
      <w:r w:rsidRPr="00B65984">
        <w:rPr>
          <w:rFonts w:asciiTheme="minorEastAsia" w:eastAsiaTheme="minorEastAsia" w:hAnsiTheme="minorEastAsia" w:hint="eastAsia"/>
          <w:sz w:val="24"/>
        </w:rPr>
        <w:t>材料。被申请人应将答辩报告的副本同时提交给申请人和监理人。</w:t>
      </w:r>
    </w:p>
    <w:p w14:paraId="789EE85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24.3.4 除专用合同条款另有约定外，争议评审组在收到合同双方报告后的14天内，邀请双方代表和有关人员举行调查会，向双方调查争议细节；必要时争议评审组可要求双方进一步提供补充材料。</w:t>
      </w:r>
    </w:p>
    <w:p w14:paraId="03451A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24.3.5 除专用合同条款另有约定外，在调查会结束后的14天内，争议评审组应在不受任何干扰的情况下进行独立、公正的评审，</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书面评审意见，并说明理由。在争议评审期间，争议双方暂按总监理工程师的确定执行。</w:t>
      </w:r>
    </w:p>
    <w:p w14:paraId="0D1809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24.3.6 发包人和承包人接受评审意见的，由监理人根据评审意见拟定执行协议，经争议双方签字后作为合同的补充文件，并遵照执行。</w:t>
      </w:r>
    </w:p>
    <w:p w14:paraId="6E2DBC7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24.3.7 发包人或承包人不接受评审意见，并要求提交仲裁或提起诉讼的，应在收到评审意见后的14天内将仲裁或起诉意向书面通知另一方，并抄送监理</w:t>
      </w:r>
      <w:r w:rsidRPr="00B65984">
        <w:rPr>
          <w:rFonts w:asciiTheme="minorEastAsia" w:eastAsiaTheme="minorEastAsia" w:hAnsiTheme="minorEastAsia" w:hint="eastAsia"/>
          <w:sz w:val="24"/>
        </w:rPr>
        <w:lastRenderedPageBreak/>
        <w:t>人，但在仲裁或诉讼结束前应暂按总监理工程师的确定执行。</w:t>
      </w:r>
    </w:p>
    <w:p w14:paraId="6BA4F2D8" w14:textId="77777777" w:rsidR="00E871A7" w:rsidRPr="00B65984" w:rsidRDefault="00E871A7" w:rsidP="00B65984">
      <w:pPr>
        <w:adjustRightInd w:val="0"/>
        <w:snapToGrid w:val="0"/>
        <w:spacing w:line="360" w:lineRule="auto"/>
        <w:rPr>
          <w:rFonts w:asciiTheme="minorEastAsia" w:eastAsiaTheme="minorEastAsia" w:hAnsiTheme="minorEastAsia" w:cs="Arial"/>
          <w:sz w:val="24"/>
        </w:rPr>
        <w:sectPr w:rsidR="00E871A7" w:rsidRPr="00B65984">
          <w:footerReference w:type="default" r:id="rId15"/>
          <w:pgSz w:w="11906" w:h="16838"/>
          <w:pgMar w:top="1440" w:right="1800" w:bottom="1440" w:left="1800" w:header="851" w:footer="992" w:gutter="0"/>
          <w:cols w:space="720"/>
          <w:docGrid w:linePitch="312"/>
        </w:sectPr>
      </w:pPr>
    </w:p>
    <w:p w14:paraId="32054B85" w14:textId="77777777" w:rsidR="00E871A7" w:rsidRPr="00B65984" w:rsidRDefault="00E871A7" w:rsidP="00B65984">
      <w:pPr>
        <w:adjustRightInd w:val="0"/>
        <w:snapToGrid w:val="0"/>
        <w:spacing w:line="360" w:lineRule="auto"/>
        <w:jc w:val="center"/>
        <w:rPr>
          <w:rFonts w:asciiTheme="minorEastAsia" w:eastAsiaTheme="minorEastAsia" w:hAnsiTheme="minorEastAsia" w:cs="Arial"/>
          <w:b/>
          <w:sz w:val="24"/>
        </w:rPr>
      </w:pPr>
      <w:r w:rsidRPr="00B65984">
        <w:rPr>
          <w:rFonts w:asciiTheme="minorEastAsia" w:eastAsiaTheme="minorEastAsia" w:hAnsiTheme="minorEastAsia" w:cs="Arial" w:hint="eastAsia"/>
          <w:b/>
          <w:sz w:val="24"/>
        </w:rPr>
        <w:lastRenderedPageBreak/>
        <w:t>专用合同条款</w:t>
      </w:r>
    </w:p>
    <w:p w14:paraId="102EFB52"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148" w:name="_Toc241459659"/>
      <w:bookmarkStart w:id="1149" w:name="_Toc342296418"/>
      <w:bookmarkStart w:id="1150" w:name="_Toc503536245"/>
      <w:bookmarkStart w:id="1151" w:name="_Toc89160631"/>
      <w:r w:rsidRPr="00B65984">
        <w:rPr>
          <w:rFonts w:asciiTheme="minorEastAsia" w:eastAsiaTheme="minorEastAsia" w:hAnsiTheme="minorEastAsia"/>
          <w:sz w:val="24"/>
          <w:szCs w:val="24"/>
        </w:rPr>
        <w:t>1. 一般约定</w:t>
      </w:r>
      <w:bookmarkEnd w:id="1148"/>
      <w:bookmarkEnd w:id="1149"/>
      <w:bookmarkEnd w:id="1150"/>
      <w:bookmarkEnd w:id="1151"/>
    </w:p>
    <w:p w14:paraId="756C2FA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52" w:name="_Toc144974580"/>
      <w:bookmarkStart w:id="1153" w:name="_Toc454359335"/>
      <w:bookmarkStart w:id="1154" w:name="_Toc342296419"/>
      <w:bookmarkStart w:id="1155" w:name="_Toc241459660"/>
      <w:bookmarkStart w:id="1156" w:name="_Toc503536246"/>
      <w:bookmarkStart w:id="1157" w:name="_Toc179632630"/>
      <w:bookmarkStart w:id="1158" w:name="_Toc152045612"/>
      <w:bookmarkStart w:id="1159" w:name="_Toc152042390"/>
      <w:bookmarkStart w:id="1160" w:name="_Toc89160632"/>
      <w:r w:rsidRPr="00B65984">
        <w:rPr>
          <w:rFonts w:asciiTheme="minorEastAsia" w:eastAsiaTheme="minorEastAsia" w:hAnsiTheme="minorEastAsia" w:cs="Arial"/>
          <w:szCs w:val="24"/>
        </w:rPr>
        <w:t>1.1 词语定义</w:t>
      </w:r>
      <w:bookmarkEnd w:id="1152"/>
      <w:bookmarkEnd w:id="1153"/>
      <w:bookmarkEnd w:id="1154"/>
      <w:bookmarkEnd w:id="1155"/>
      <w:bookmarkEnd w:id="1156"/>
      <w:bookmarkEnd w:id="1157"/>
      <w:bookmarkEnd w:id="1158"/>
      <w:bookmarkEnd w:id="1159"/>
      <w:bookmarkEnd w:id="1160"/>
    </w:p>
    <w:p w14:paraId="526C588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1.1.2合同当事人和人员</w:t>
      </w:r>
    </w:p>
    <w:p w14:paraId="218E1F6C" w14:textId="63904888"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1.1.2.2发包人：</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45831EC"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1.1.2.6监理人：</w:t>
      </w:r>
      <w:r w:rsidRPr="00B65984">
        <w:rPr>
          <w:rFonts w:asciiTheme="minorEastAsia" w:eastAsiaTheme="minorEastAsia" w:hAnsiTheme="minorEastAsia" w:hint="eastAsia"/>
          <w:sz w:val="24"/>
          <w:u w:val="single"/>
        </w:rPr>
        <w:t xml:space="preserve">      待定             </w:t>
      </w:r>
      <w:r w:rsidRPr="00B65984">
        <w:rPr>
          <w:rFonts w:asciiTheme="minorEastAsia" w:eastAsiaTheme="minorEastAsia" w:hAnsiTheme="minorEastAsia" w:hint="eastAsia"/>
          <w:sz w:val="24"/>
        </w:rPr>
        <w:t>。</w:t>
      </w:r>
    </w:p>
    <w:p w14:paraId="268013B6"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1.1.2.8发包人代表：指发包人指定的派驻施工场地（现场）的全权代表。</w:t>
      </w:r>
    </w:p>
    <w:p w14:paraId="1A80F2F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姓    名：</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FF5393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职    称：</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DA0736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联系电话：</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F79203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电子信箱：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4D6F03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通信地址：</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4C989CE"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1.1.2.9专业分包人：指根据合同条款第15.8.1项的约定，由发包人和承包人以招标方式选择的分包人。</w:t>
      </w:r>
    </w:p>
    <w:p w14:paraId="12B85CE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1.1.2.10专项供应商：指根据合同条款第15.8.1项的约定，由发包人和承包人以招标方式选择的供应商。</w:t>
      </w:r>
    </w:p>
    <w:p w14:paraId="45D20009"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1.1.2.11独立承包人：指与发包人直接订立工程承包合同，负责实施与工程有关的其他工作的当事人。</w:t>
      </w:r>
    </w:p>
    <w:p w14:paraId="2458307D"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1.1.3工程和设备</w:t>
      </w:r>
    </w:p>
    <w:p w14:paraId="6648EF5E" w14:textId="6033D864"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1.1.3.2永久工程：</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713DFB0" w14:textId="257932E5"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1.1.3.3临时工程：</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079240C"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1.1.3.4</w:t>
      </w:r>
      <w:r w:rsidRPr="00B65984">
        <w:rPr>
          <w:rFonts w:asciiTheme="minorEastAsia" w:eastAsiaTheme="minorEastAsia" w:hAnsiTheme="minorEastAsia"/>
          <w:sz w:val="24"/>
        </w:rPr>
        <w:t>单位工程</w:t>
      </w:r>
      <w:r w:rsidRPr="00B65984">
        <w:rPr>
          <w:rFonts w:asciiTheme="minorEastAsia" w:eastAsiaTheme="minorEastAsia" w:hAnsiTheme="minorEastAsia" w:hint="eastAsia"/>
          <w:sz w:val="24"/>
        </w:rPr>
        <w:t>：指具有相对独立的设计文件，能够独立组织施工并能形成独立使用功能的永久工程的组成部分。</w:t>
      </w:r>
    </w:p>
    <w:p w14:paraId="7268DAA4" w14:textId="5CA0C240"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1.1.3.10永久占地：</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B98B034" w14:textId="6D325EDA"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1.1.3.11临时占地：</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BAC80A6"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1.1.4日期</w:t>
      </w:r>
    </w:p>
    <w:p w14:paraId="53D03E44" w14:textId="470C4922"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u w:val="single"/>
        </w:rPr>
      </w:pPr>
      <w:r w:rsidRPr="00B65984">
        <w:rPr>
          <w:rFonts w:asciiTheme="minorEastAsia" w:eastAsiaTheme="minorEastAsia" w:hAnsiTheme="minorEastAsia" w:hint="eastAsia"/>
          <w:sz w:val="24"/>
        </w:rPr>
        <w:t>1.1.4.5缺陷责任期期限：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月。</w:t>
      </w:r>
    </w:p>
    <w:p w14:paraId="76F187FF"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1.1.4.8保修期：是根据现行有关法律规定，在合同条款第19.7款中约定的由承包人负责对合同约定的保修范围内发生的质量问题履行保修义务并对造</w:t>
      </w:r>
      <w:r w:rsidRPr="00B65984">
        <w:rPr>
          <w:rFonts w:asciiTheme="minorEastAsia" w:eastAsiaTheme="minorEastAsia" w:hAnsiTheme="minorEastAsia" w:hint="eastAsia"/>
          <w:sz w:val="24"/>
        </w:rPr>
        <w:lastRenderedPageBreak/>
        <w:t>成的损失承担赔偿责任的期限。</w:t>
      </w:r>
    </w:p>
    <w:p w14:paraId="2AFB44EA"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1.1.6其他</w:t>
      </w:r>
    </w:p>
    <w:p w14:paraId="048F817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1.1.6.2材料：指构成或将构成永久工程组成部分的各类物品(工程设备除外)，包括合同中可能约定的承包人仅负责供应的材料。</w:t>
      </w:r>
    </w:p>
    <w:p w14:paraId="1066EF34"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7F3551D" w14:textId="77777777" w:rsidR="00E871A7" w:rsidRPr="00B65984" w:rsidRDefault="00E871A7" w:rsidP="00B65984">
      <w:pPr>
        <w:pStyle w:val="a0"/>
        <w:snapToGrid w:val="0"/>
        <w:spacing w:line="360" w:lineRule="auto"/>
        <w:ind w:firstLine="480"/>
        <w:outlineLvl w:val="0"/>
        <w:rPr>
          <w:rFonts w:asciiTheme="minorEastAsia" w:eastAsiaTheme="minorEastAsia" w:hAnsiTheme="minorEastAsia"/>
          <w:szCs w:val="24"/>
        </w:rPr>
      </w:pPr>
      <w:bookmarkStart w:id="1161" w:name="_Toc503536247"/>
      <w:bookmarkStart w:id="1162" w:name="_Toc454359336"/>
      <w:bookmarkStart w:id="1163" w:name="_Toc89160633"/>
      <w:r w:rsidRPr="00B65984">
        <w:rPr>
          <w:rFonts w:asciiTheme="minorEastAsia" w:eastAsiaTheme="minorEastAsia" w:hAnsiTheme="minorEastAsia" w:hint="eastAsia"/>
          <w:szCs w:val="24"/>
        </w:rPr>
        <w:t>1.1.6.4 除另有特别指明外，专用合同条款中使用的措辞“合同条款”指通用合同条款和（或）专用合同条款。</w:t>
      </w:r>
      <w:bookmarkEnd w:id="1161"/>
      <w:bookmarkEnd w:id="1162"/>
      <w:bookmarkEnd w:id="1163"/>
    </w:p>
    <w:p w14:paraId="2D150E5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64" w:name="_Toc454359337"/>
      <w:bookmarkStart w:id="1165" w:name="_Toc503536248"/>
      <w:bookmarkStart w:id="1166" w:name="_Toc241459661"/>
      <w:bookmarkStart w:id="1167" w:name="_Toc152042393"/>
      <w:bookmarkStart w:id="1168" w:name="_Toc144974583"/>
      <w:bookmarkStart w:id="1169" w:name="_Toc342296420"/>
      <w:bookmarkStart w:id="1170" w:name="_Toc179632633"/>
      <w:bookmarkStart w:id="1171" w:name="_Toc152045615"/>
      <w:bookmarkStart w:id="1172" w:name="_Toc89160634"/>
      <w:r w:rsidRPr="00B65984">
        <w:rPr>
          <w:rFonts w:asciiTheme="minorEastAsia" w:eastAsiaTheme="minorEastAsia" w:hAnsiTheme="minorEastAsia" w:cs="Arial" w:hint="eastAsia"/>
          <w:szCs w:val="24"/>
        </w:rPr>
        <w:t>1.4 合同文件的优先顺序</w:t>
      </w:r>
      <w:bookmarkEnd w:id="1164"/>
      <w:bookmarkEnd w:id="1165"/>
      <w:bookmarkEnd w:id="1166"/>
      <w:bookmarkEnd w:id="1167"/>
      <w:bookmarkEnd w:id="1168"/>
      <w:bookmarkEnd w:id="1169"/>
      <w:bookmarkEnd w:id="1170"/>
      <w:bookmarkEnd w:id="1171"/>
      <w:bookmarkEnd w:id="1172"/>
    </w:p>
    <w:p w14:paraId="1BD48437"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合同文件的优先解释顺序如下：</w:t>
      </w:r>
    </w:p>
    <w:p w14:paraId="42E0EC93"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（1）合同协议书；</w:t>
      </w:r>
    </w:p>
    <w:p w14:paraId="49E09EE4"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（2）中标通知书；</w:t>
      </w:r>
    </w:p>
    <w:p w14:paraId="493C625A"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（3）投标函及投标函附录；</w:t>
      </w:r>
    </w:p>
    <w:p w14:paraId="2C95E226"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（4）专用合同条款；</w:t>
      </w:r>
    </w:p>
    <w:p w14:paraId="0D11A246"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（5）通用合同条款；</w:t>
      </w:r>
    </w:p>
    <w:p w14:paraId="788B226E" w14:textId="22E5C659"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（6</w:t>
      </w:r>
      <w:r w:rsidR="00E64331" w:rsidRPr="00B65984">
        <w:rPr>
          <w:rFonts w:asciiTheme="minorEastAsia" w:eastAsiaTheme="minorEastAsia" w:hAnsiTheme="minorEastAsia" w:cs="Arial" w:hint="eastAsia"/>
          <w:sz w:val="24"/>
        </w:rPr>
        <w:t>）谈判</w:t>
      </w:r>
      <w:r w:rsidRPr="00B65984">
        <w:rPr>
          <w:rFonts w:asciiTheme="minorEastAsia" w:eastAsiaTheme="minorEastAsia" w:hAnsiTheme="minorEastAsia" w:cs="Arial" w:hint="eastAsia"/>
          <w:sz w:val="24"/>
        </w:rPr>
        <w:t>文件及</w:t>
      </w:r>
      <w:r w:rsidRPr="00B65984">
        <w:rPr>
          <w:rFonts w:asciiTheme="minorEastAsia" w:eastAsiaTheme="minorEastAsia" w:hAnsiTheme="minorEastAsia" w:hint="eastAsia"/>
          <w:sz w:val="24"/>
        </w:rPr>
        <w:t>已标价工程量清单</w:t>
      </w:r>
      <w:r w:rsidRPr="00B65984">
        <w:rPr>
          <w:rFonts w:asciiTheme="minorEastAsia" w:eastAsiaTheme="minorEastAsia" w:hAnsiTheme="minorEastAsia" w:cs="Arial" w:hint="eastAsia"/>
          <w:sz w:val="24"/>
        </w:rPr>
        <w:t>；</w:t>
      </w:r>
    </w:p>
    <w:p w14:paraId="0CB4CF59"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（7）</w:t>
      </w:r>
      <w:r w:rsidRPr="00B65984">
        <w:rPr>
          <w:rFonts w:asciiTheme="minorEastAsia" w:eastAsiaTheme="minorEastAsia" w:hAnsiTheme="minorEastAsia" w:hint="eastAsia"/>
          <w:sz w:val="24"/>
          <w:u w:val="single"/>
        </w:rPr>
        <w:t>技术标准和要求</w:t>
      </w:r>
      <w:r w:rsidRPr="00B65984">
        <w:rPr>
          <w:rFonts w:asciiTheme="minorEastAsia" w:eastAsiaTheme="minorEastAsia" w:hAnsiTheme="minorEastAsia" w:cs="Arial" w:hint="eastAsia"/>
          <w:sz w:val="24"/>
        </w:rPr>
        <w:t>；</w:t>
      </w:r>
    </w:p>
    <w:p w14:paraId="0F8346B4" w14:textId="77777777" w:rsidR="00E871A7" w:rsidRPr="00B65984" w:rsidRDefault="00E871A7" w:rsidP="00B65984">
      <w:pPr>
        <w:adjustRightInd w:val="0"/>
        <w:snapToGrid w:val="0"/>
        <w:spacing w:line="360" w:lineRule="auto"/>
        <w:ind w:firstLine="482"/>
        <w:rPr>
          <w:rFonts w:asciiTheme="minorEastAsia" w:eastAsiaTheme="minorEastAsia" w:hAnsiTheme="minorEastAsia" w:cs="Arial"/>
          <w:sz w:val="24"/>
        </w:rPr>
      </w:pPr>
      <w:r w:rsidRPr="00B65984">
        <w:rPr>
          <w:rFonts w:asciiTheme="minorEastAsia" w:eastAsiaTheme="minorEastAsia" w:hAnsiTheme="minorEastAsia" w:cs="Arial" w:hint="eastAsia"/>
          <w:sz w:val="24"/>
        </w:rPr>
        <w:t>（8）</w:t>
      </w:r>
      <w:r w:rsidRPr="00B65984">
        <w:rPr>
          <w:rFonts w:asciiTheme="minorEastAsia" w:eastAsiaTheme="minorEastAsia" w:hAnsiTheme="minorEastAsia" w:hint="eastAsia"/>
          <w:sz w:val="24"/>
          <w:u w:val="single"/>
        </w:rPr>
        <w:t>图纸</w:t>
      </w:r>
      <w:r w:rsidRPr="00B65984">
        <w:rPr>
          <w:rFonts w:asciiTheme="minorEastAsia" w:eastAsiaTheme="minorEastAsia" w:hAnsiTheme="minorEastAsia" w:cs="Arial" w:hint="eastAsia"/>
          <w:sz w:val="24"/>
        </w:rPr>
        <w:t>；</w:t>
      </w:r>
    </w:p>
    <w:p w14:paraId="3A3C11CD" w14:textId="77777777" w:rsidR="00E871A7" w:rsidRPr="00B65984" w:rsidRDefault="00E871A7" w:rsidP="00B65984">
      <w:pPr>
        <w:adjustRightInd w:val="0"/>
        <w:snapToGrid w:val="0"/>
        <w:spacing w:line="360" w:lineRule="auto"/>
        <w:ind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（9）</w:t>
      </w:r>
      <w:r w:rsidRPr="00B65984">
        <w:rPr>
          <w:rFonts w:asciiTheme="minorEastAsia" w:eastAsiaTheme="minorEastAsia" w:hAnsiTheme="minorEastAsia" w:hint="eastAsia"/>
          <w:sz w:val="24"/>
          <w:u w:val="single"/>
        </w:rPr>
        <w:t>施工组织设计</w:t>
      </w:r>
      <w:r w:rsidRPr="00B65984">
        <w:rPr>
          <w:rFonts w:asciiTheme="minorEastAsia" w:eastAsiaTheme="minorEastAsia" w:hAnsiTheme="minorEastAsia" w:cs="Arial" w:hint="eastAsia"/>
          <w:sz w:val="24"/>
        </w:rPr>
        <w:t>。</w:t>
      </w:r>
    </w:p>
    <w:p w14:paraId="2D83B7F8" w14:textId="77777777" w:rsidR="00E871A7" w:rsidRPr="00B65984" w:rsidRDefault="00E871A7" w:rsidP="00B65984">
      <w:pPr>
        <w:adjustRightInd w:val="0"/>
        <w:snapToGrid w:val="0"/>
        <w:spacing w:line="360" w:lineRule="auto"/>
        <w:ind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（说明：(</w:t>
      </w:r>
      <w:r w:rsidRPr="00B65984">
        <w:rPr>
          <w:rFonts w:asciiTheme="minorEastAsia" w:eastAsiaTheme="minorEastAsia" w:hAnsiTheme="minorEastAsia" w:cs="Arial"/>
          <w:sz w:val="24"/>
        </w:rPr>
        <w:t>6)</w:t>
      </w:r>
      <w:r w:rsidRPr="00B65984">
        <w:rPr>
          <w:rFonts w:asciiTheme="minorEastAsia" w:eastAsiaTheme="minorEastAsia" w:hAnsiTheme="minorEastAsia" w:cs="Arial" w:hint="eastAsia"/>
          <w:sz w:val="24"/>
        </w:rPr>
        <w:t>、</w:t>
      </w:r>
      <w:r w:rsidRPr="00B65984">
        <w:rPr>
          <w:rFonts w:asciiTheme="minorEastAsia" w:eastAsiaTheme="minorEastAsia" w:hAnsiTheme="minorEastAsia" w:cs="Arial"/>
          <w:sz w:val="24"/>
        </w:rPr>
        <w:t>(7)</w:t>
      </w:r>
      <w:r w:rsidRPr="00B65984">
        <w:rPr>
          <w:rFonts w:asciiTheme="minorEastAsia" w:eastAsiaTheme="minorEastAsia" w:hAnsiTheme="minorEastAsia" w:cs="Arial" w:hint="eastAsia"/>
          <w:sz w:val="24"/>
        </w:rPr>
        <w:t>、</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填空内容分别限于技术标准和要求、图纸、已标价工程量清单三者之一。）</w:t>
      </w:r>
    </w:p>
    <w:p w14:paraId="31357E6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合同协议书中约定采用总价合同形式的，除非合同另有约定，已标价工程量清单中的各项工程量对合同双方不具合同约束力。</w:t>
      </w:r>
    </w:p>
    <w:p w14:paraId="6C3F49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图纸与技术标准和要求之间有矛盾或者不一致的，以其中要求较严格的标准</w:t>
      </w:r>
      <w:r w:rsidRPr="00B65984">
        <w:rPr>
          <w:rFonts w:asciiTheme="minorEastAsia" w:eastAsiaTheme="minorEastAsia" w:hAnsiTheme="minorEastAsia" w:cs="Arial" w:hint="eastAsia"/>
          <w:sz w:val="24"/>
        </w:rPr>
        <w:lastRenderedPageBreak/>
        <w:t>为准。</w:t>
      </w:r>
    </w:p>
    <w:p w14:paraId="52EFC44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合同双方在合同履行过程中签订的补充协议亦构成合同文件的组成部分，其解释顺序视其内容与其他合同文件的相互关系而定。</w:t>
      </w:r>
    </w:p>
    <w:p w14:paraId="534A3CD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73" w:name="_Toc241459662"/>
      <w:bookmarkStart w:id="1174" w:name="_Toc454359338"/>
      <w:bookmarkStart w:id="1175" w:name="_Toc152045616"/>
      <w:bookmarkStart w:id="1176" w:name="_Toc179632634"/>
      <w:bookmarkStart w:id="1177" w:name="_Toc152042394"/>
      <w:bookmarkStart w:id="1178" w:name="_Toc144974584"/>
      <w:bookmarkStart w:id="1179" w:name="_Toc503536249"/>
      <w:bookmarkStart w:id="1180" w:name="_Toc342296421"/>
      <w:bookmarkStart w:id="1181" w:name="_Toc89160635"/>
      <w:r w:rsidRPr="00B65984">
        <w:rPr>
          <w:rFonts w:asciiTheme="minorEastAsia" w:eastAsiaTheme="minorEastAsia" w:hAnsiTheme="minorEastAsia" w:cs="Arial" w:hint="eastAsia"/>
          <w:szCs w:val="24"/>
        </w:rPr>
        <w:t>1.5 合同协议书</w:t>
      </w:r>
      <w:bookmarkEnd w:id="1173"/>
      <w:bookmarkEnd w:id="1174"/>
      <w:bookmarkEnd w:id="1175"/>
      <w:bookmarkEnd w:id="1176"/>
      <w:bookmarkEnd w:id="1177"/>
      <w:bookmarkEnd w:id="1178"/>
      <w:bookmarkEnd w:id="1179"/>
      <w:bookmarkEnd w:id="1180"/>
      <w:bookmarkEnd w:id="1181"/>
    </w:p>
    <w:p w14:paraId="620D353C" w14:textId="386BF06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合同生效的条件：</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FC027E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182" w:name="_Toc144974585"/>
      <w:bookmarkStart w:id="1183" w:name="_Toc152042395"/>
      <w:bookmarkStart w:id="1184" w:name="_Toc179632635"/>
      <w:bookmarkStart w:id="1185" w:name="_Toc342296422"/>
      <w:bookmarkStart w:id="1186" w:name="_Toc454359339"/>
      <w:bookmarkStart w:id="1187" w:name="_Toc152045617"/>
      <w:bookmarkStart w:id="1188" w:name="_Toc241459663"/>
      <w:bookmarkStart w:id="1189" w:name="_Toc503536250"/>
      <w:bookmarkStart w:id="1190" w:name="_Toc89160636"/>
      <w:r w:rsidRPr="00B65984">
        <w:rPr>
          <w:rFonts w:asciiTheme="minorEastAsia" w:eastAsiaTheme="minorEastAsia" w:hAnsiTheme="minorEastAsia" w:cs="Arial" w:hint="eastAsia"/>
          <w:szCs w:val="24"/>
        </w:rPr>
        <w:t>1.6 图纸和承包人文件</w:t>
      </w:r>
      <w:bookmarkEnd w:id="1182"/>
      <w:bookmarkEnd w:id="1183"/>
      <w:bookmarkEnd w:id="1184"/>
      <w:bookmarkEnd w:id="1185"/>
      <w:bookmarkEnd w:id="1186"/>
      <w:bookmarkEnd w:id="1187"/>
      <w:bookmarkEnd w:id="1188"/>
      <w:bookmarkEnd w:id="1189"/>
      <w:bookmarkEnd w:id="1190"/>
    </w:p>
    <w:p w14:paraId="79C85C8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1.6.1图纸的提供</w:t>
      </w:r>
    </w:p>
    <w:p w14:paraId="16919D8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 发包人按照合同条款本项的约定向承包人提供图纸。承包人需要增加图纸套数的，发包人应代为复制，复制费用由承包人承担。</w:t>
      </w:r>
    </w:p>
    <w:p w14:paraId="6B55F838"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B65984">
        <w:rPr>
          <w:rFonts w:asciiTheme="minorEastAsia" w:eastAsiaTheme="minorEastAsia" w:hAnsiTheme="minorEastAsia" w:hint="eastAsia"/>
          <w:sz w:val="24"/>
        </w:rPr>
        <w:t>按照本目约定</w:t>
      </w:r>
      <w:proofErr w:type="gramEnd"/>
      <w:r w:rsidRPr="00B65984">
        <w:rPr>
          <w:rFonts w:asciiTheme="minorEastAsia" w:eastAsiaTheme="minorEastAsia" w:hAnsiTheme="minorEastAsia" w:hint="eastAsia"/>
          <w:sz w:val="24"/>
        </w:rPr>
        <w:t>的时间向监理人提交图纸供应计划,致使发包人或者监理人未能在合理的时间内提供相应图纸或者承包人未按照图纸供应计划组织施工所造成的费用增加和（或）工期延误由承包人承担。</w:t>
      </w:r>
    </w:p>
    <w:p w14:paraId="5C207FEB" w14:textId="3A119738"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（3）发包人提供图纸的期限：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5D832B6" w14:textId="08D8EE83"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（4）发包人提供图纸的数量：</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21E4FE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1.6.2 承包人提供的文件</w:t>
      </w:r>
    </w:p>
    <w:p w14:paraId="4FEB2375" w14:textId="1E522E94"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u w:val="single"/>
        </w:rPr>
      </w:pPr>
      <w:r w:rsidRPr="00B65984">
        <w:rPr>
          <w:rFonts w:asciiTheme="minorEastAsia" w:eastAsiaTheme="minorEastAsia" w:hAnsiTheme="minorEastAsia" w:hint="eastAsia"/>
          <w:sz w:val="24"/>
        </w:rPr>
        <w:t>（1）除专用合同条款第4.1.10(1)目约定的由承包人提供的设计文件外，本项约定的其他应由承包人提供的文件，包括必要的加工图和大样图，均不是合同计量与支付的依据文件。由承包人提供的文件范围：</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rPr>
        <w:tab/>
        <w:t>·</w:t>
      </w:r>
    </w:p>
    <w:p w14:paraId="0ABC2C9A" w14:textId="2AA241B4"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（2）承包人提供文件的期限：</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007D567" w14:textId="1A425C7F"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u w:val="single"/>
        </w:rPr>
      </w:pPr>
      <w:r w:rsidRPr="00B65984">
        <w:rPr>
          <w:rFonts w:asciiTheme="minorEastAsia" w:eastAsiaTheme="minorEastAsia" w:hAnsiTheme="minorEastAsia" w:hint="eastAsia"/>
          <w:sz w:val="24"/>
        </w:rPr>
        <w:t>（3）承包人提供文件的数量：</w:t>
      </w:r>
      <w:r w:rsidRPr="00B65984">
        <w:rPr>
          <w:rFonts w:asciiTheme="minorEastAsia" w:eastAsiaTheme="minorEastAsia" w:hAnsiTheme="minorEastAsia" w:hint="eastAsia"/>
          <w:sz w:val="24"/>
          <w:u w:val="single"/>
        </w:rPr>
        <w:t xml:space="preserve">  </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792B8DD" w14:textId="5D2E4E35"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（4）监理人批复承包人提供文件的期限：</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2CAFE6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（5）其他约定：</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08F9D73"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sz w:val="24"/>
        </w:rPr>
      </w:pPr>
      <w:r w:rsidRPr="00B65984">
        <w:rPr>
          <w:rFonts w:asciiTheme="minorEastAsia" w:eastAsiaTheme="minorEastAsia" w:hAnsiTheme="minorEastAsia" w:hint="eastAsia"/>
          <w:sz w:val="24"/>
        </w:rPr>
        <w:t>1.6.3 图纸的修改</w:t>
      </w:r>
    </w:p>
    <w:p w14:paraId="309816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监理人应当按照合同条款第1.6.1（2）目约定的有合同约束力的图纸供应计划，签发图纸修改图给承包人。</w:t>
      </w:r>
    </w:p>
    <w:p w14:paraId="559C536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szCs w:val="24"/>
        </w:rPr>
      </w:pPr>
      <w:bookmarkStart w:id="1191" w:name="_Toc144974586"/>
      <w:bookmarkStart w:id="1192" w:name="_Toc179632636"/>
      <w:bookmarkStart w:id="1193" w:name="_Toc152042396"/>
      <w:bookmarkStart w:id="1194" w:name="_Toc152045618"/>
      <w:bookmarkStart w:id="1195" w:name="_Toc241459664"/>
      <w:bookmarkStart w:id="1196" w:name="_Toc454359340"/>
      <w:bookmarkStart w:id="1197" w:name="_Toc342296423"/>
      <w:bookmarkStart w:id="1198" w:name="_Toc503536251"/>
      <w:bookmarkStart w:id="1199" w:name="_Toc89160637"/>
      <w:r w:rsidRPr="00B65984">
        <w:rPr>
          <w:rFonts w:asciiTheme="minorEastAsia" w:eastAsiaTheme="minorEastAsia" w:hAnsiTheme="minorEastAsia" w:cs="Arial" w:hint="eastAsia"/>
          <w:szCs w:val="24"/>
        </w:rPr>
        <w:t>1.7 联 络</w:t>
      </w:r>
      <w:bookmarkEnd w:id="1191"/>
      <w:bookmarkEnd w:id="1192"/>
      <w:bookmarkEnd w:id="1193"/>
      <w:bookmarkEnd w:id="1194"/>
      <w:bookmarkEnd w:id="1195"/>
      <w:bookmarkEnd w:id="1196"/>
      <w:bookmarkEnd w:id="1197"/>
      <w:bookmarkEnd w:id="1198"/>
      <w:bookmarkEnd w:id="1199"/>
    </w:p>
    <w:p w14:paraId="69395310" w14:textId="77777777" w:rsidR="00E871A7" w:rsidRPr="00B65984" w:rsidRDefault="00E871A7" w:rsidP="00B65984">
      <w:pPr>
        <w:adjustRightInd w:val="0"/>
        <w:snapToGrid w:val="0"/>
        <w:spacing w:line="360" w:lineRule="auto"/>
        <w:ind w:firstLineChars="200" w:firstLine="480"/>
        <w:jc w:val="left"/>
        <w:rPr>
          <w:rFonts w:asciiTheme="minorEastAsia" w:eastAsiaTheme="minorEastAsia" w:hAnsiTheme="minorEastAsia" w:cs="Arial"/>
          <w:sz w:val="24"/>
        </w:rPr>
      </w:pPr>
      <w:r w:rsidRPr="00B65984">
        <w:rPr>
          <w:rFonts w:asciiTheme="minorEastAsia" w:eastAsiaTheme="minorEastAsia" w:hAnsiTheme="minorEastAsia" w:hint="eastAsia"/>
          <w:sz w:val="24"/>
        </w:rPr>
        <w:t>1.7.2联络来往函件的送达和接收</w:t>
      </w:r>
    </w:p>
    <w:p w14:paraId="57347E2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（1）联络来往信函的送达期限：合同约定</w:t>
      </w:r>
      <w:proofErr w:type="gramStart"/>
      <w:r w:rsidRPr="00B65984">
        <w:rPr>
          <w:rFonts w:asciiTheme="minorEastAsia" w:eastAsiaTheme="minorEastAsia" w:hAnsiTheme="minorEastAsia" w:hint="eastAsia"/>
          <w:sz w:val="24"/>
        </w:rPr>
        <w:t>了发出</w:t>
      </w:r>
      <w:proofErr w:type="gramEnd"/>
      <w:r w:rsidRPr="00B65984">
        <w:rPr>
          <w:rFonts w:asciiTheme="minorEastAsia" w:eastAsiaTheme="minorEastAsia" w:hAnsiTheme="minorEastAsia" w:hint="eastAsia"/>
          <w:sz w:val="24"/>
        </w:rPr>
        <w:t>期限的，送达期限为合同约定的发出期限后的24小时内；合同约定了通知、提供或者报送期限的，通知、提供或者报送期限即为送达期限。</w:t>
      </w:r>
    </w:p>
    <w:p w14:paraId="13D97DBC" w14:textId="3986FDB6"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（2）发包人指定的接收地点：</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9B952AA" w14:textId="34156E7F"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（3）发包人指定的接收人为：</w:t>
      </w:r>
      <w:r w:rsidR="005322E7"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5A51487" w14:textId="07BF9FEA"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（4）监理人指定的接收地点：</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91177E7" w14:textId="237C429B"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（5）监理人指定的接收人为：</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E31B250"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23924EE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3EEAA5DA"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AE9682C"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00" w:name="_Toc152042402"/>
      <w:bookmarkStart w:id="1201" w:name="_Toc241459665"/>
      <w:bookmarkStart w:id="1202" w:name="_Toc144974592"/>
      <w:bookmarkStart w:id="1203" w:name="_Toc503536252"/>
      <w:bookmarkStart w:id="1204" w:name="_Toc342296424"/>
      <w:bookmarkStart w:id="1205" w:name="_Toc152045624"/>
      <w:bookmarkStart w:id="1206" w:name="_Toc179632642"/>
      <w:bookmarkStart w:id="1207" w:name="_Toc89160638"/>
      <w:r w:rsidRPr="00B65984">
        <w:rPr>
          <w:rFonts w:asciiTheme="minorEastAsia" w:eastAsiaTheme="minorEastAsia" w:hAnsiTheme="minorEastAsia" w:hint="eastAsia"/>
          <w:sz w:val="24"/>
          <w:szCs w:val="24"/>
        </w:rPr>
        <w:lastRenderedPageBreak/>
        <w:t>2. 发包人义务</w:t>
      </w:r>
      <w:bookmarkEnd w:id="1200"/>
      <w:bookmarkEnd w:id="1201"/>
      <w:bookmarkEnd w:id="1202"/>
      <w:bookmarkEnd w:id="1203"/>
      <w:bookmarkEnd w:id="1204"/>
      <w:bookmarkEnd w:id="1205"/>
      <w:bookmarkEnd w:id="1206"/>
      <w:bookmarkEnd w:id="1207"/>
    </w:p>
    <w:p w14:paraId="774E40D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08" w:name="_Toc144974595"/>
      <w:bookmarkStart w:id="1209" w:name="_Toc152042405"/>
      <w:bookmarkStart w:id="1210" w:name="_Toc152045627"/>
      <w:bookmarkStart w:id="1211" w:name="_Toc179632645"/>
      <w:bookmarkStart w:id="1212" w:name="_Toc503536253"/>
      <w:bookmarkStart w:id="1213" w:name="_Toc454359342"/>
      <w:bookmarkStart w:id="1214" w:name="_Toc342296425"/>
      <w:bookmarkStart w:id="1215" w:name="_Toc241459666"/>
      <w:bookmarkStart w:id="1216" w:name="_Toc89160639"/>
      <w:r w:rsidRPr="00B65984">
        <w:rPr>
          <w:rFonts w:asciiTheme="minorEastAsia" w:eastAsiaTheme="minorEastAsia" w:hAnsiTheme="minorEastAsia" w:cs="Arial" w:hint="eastAsia"/>
          <w:szCs w:val="24"/>
        </w:rPr>
        <w:t>2.3 提供施工场地</w:t>
      </w:r>
      <w:bookmarkEnd w:id="1208"/>
      <w:bookmarkEnd w:id="1209"/>
      <w:bookmarkEnd w:id="1210"/>
      <w:bookmarkEnd w:id="1211"/>
      <w:bookmarkEnd w:id="1212"/>
      <w:bookmarkEnd w:id="1213"/>
      <w:bookmarkEnd w:id="1214"/>
      <w:bookmarkEnd w:id="1215"/>
      <w:bookmarkEnd w:id="1216"/>
    </w:p>
    <w:p w14:paraId="101B592C" w14:textId="02CFD46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施工场地应当在监理人发出的开工通知中载明的开工日期前</w:t>
      </w:r>
      <w:r w:rsidR="002F060B"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天具备</w:t>
      </w:r>
      <w:proofErr w:type="gramEnd"/>
      <w:r w:rsidRPr="00B65984">
        <w:rPr>
          <w:rFonts w:asciiTheme="minorEastAsia" w:eastAsiaTheme="minorEastAsia" w:hAnsiTheme="minorEastAsia" w:hint="eastAsia"/>
          <w:sz w:val="24"/>
        </w:rPr>
        <w:t>施工条件并移交给承包人，具体施工条件在 “技术标准和要求”第一节“一般要求”中约定。发包人最迟应当在移交施工场地的同时向承包人提供施工</w:t>
      </w:r>
      <w:proofErr w:type="gramStart"/>
      <w:r w:rsidRPr="00B65984">
        <w:rPr>
          <w:rFonts w:asciiTheme="minorEastAsia" w:eastAsiaTheme="minorEastAsia" w:hAnsiTheme="minorEastAsia" w:hint="eastAsia"/>
          <w:sz w:val="24"/>
        </w:rPr>
        <w:t>场地内地</w:t>
      </w:r>
      <w:proofErr w:type="gramEnd"/>
      <w:r w:rsidRPr="00B65984">
        <w:rPr>
          <w:rFonts w:asciiTheme="minorEastAsia" w:eastAsiaTheme="minorEastAsia" w:hAnsiTheme="minorEastAsia" w:hint="eastAsia"/>
          <w:sz w:val="24"/>
        </w:rPr>
        <w:t>下管线和地下设施等有关资料，并保证资料的真实、准确和完整。</w:t>
      </w:r>
    </w:p>
    <w:p w14:paraId="04389C4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17" w:name="_Toc144974597"/>
      <w:bookmarkStart w:id="1218" w:name="_Toc152045629"/>
      <w:bookmarkStart w:id="1219" w:name="_Toc152042407"/>
      <w:bookmarkStart w:id="1220" w:name="_Toc503536254"/>
      <w:bookmarkStart w:id="1221" w:name="_Toc454359343"/>
      <w:bookmarkStart w:id="1222" w:name="_Toc342296426"/>
      <w:bookmarkStart w:id="1223" w:name="_Toc241459667"/>
      <w:bookmarkStart w:id="1224" w:name="_Toc179632647"/>
      <w:bookmarkStart w:id="1225" w:name="_Toc89160640"/>
      <w:r w:rsidRPr="00B65984">
        <w:rPr>
          <w:rFonts w:asciiTheme="minorEastAsia" w:eastAsiaTheme="minorEastAsia" w:hAnsiTheme="minorEastAsia" w:cs="Arial" w:hint="eastAsia"/>
          <w:szCs w:val="24"/>
        </w:rPr>
        <w:t>2.5 组织设计交底</w:t>
      </w:r>
      <w:bookmarkEnd w:id="1217"/>
      <w:bookmarkEnd w:id="1218"/>
      <w:bookmarkEnd w:id="1219"/>
      <w:bookmarkEnd w:id="1220"/>
      <w:bookmarkEnd w:id="1221"/>
      <w:bookmarkEnd w:id="1222"/>
      <w:bookmarkEnd w:id="1223"/>
      <w:bookmarkEnd w:id="1224"/>
      <w:bookmarkEnd w:id="1225"/>
    </w:p>
    <w:p w14:paraId="0ACFA7C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226" w:name="_Toc144974598"/>
      <w:bookmarkStart w:id="1227" w:name="_Toc152042408"/>
      <w:bookmarkStart w:id="1228" w:name="_Toc152045630"/>
      <w:bookmarkStart w:id="1229" w:name="_Toc179632648"/>
      <w:r w:rsidRPr="00B65984">
        <w:rPr>
          <w:rFonts w:asciiTheme="minorEastAsia" w:eastAsiaTheme="minorEastAsia" w:hAnsiTheme="minorEastAsia" w:hint="eastAsia"/>
          <w:sz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B647DA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30" w:name="_Toc152045632"/>
      <w:bookmarkStart w:id="1231" w:name="_Toc241459668"/>
      <w:bookmarkStart w:id="1232" w:name="_Toc342296427"/>
      <w:bookmarkStart w:id="1233" w:name="_Toc144974600"/>
      <w:bookmarkStart w:id="1234" w:name="_Toc454359344"/>
      <w:bookmarkStart w:id="1235" w:name="_Toc152042410"/>
      <w:bookmarkStart w:id="1236" w:name="_Toc179632650"/>
      <w:bookmarkStart w:id="1237" w:name="_Toc503536255"/>
      <w:bookmarkStart w:id="1238" w:name="_Toc89160641"/>
      <w:bookmarkEnd w:id="1226"/>
      <w:bookmarkEnd w:id="1227"/>
      <w:bookmarkEnd w:id="1228"/>
      <w:bookmarkEnd w:id="1229"/>
      <w:r w:rsidRPr="00B65984">
        <w:rPr>
          <w:rFonts w:asciiTheme="minorEastAsia" w:eastAsiaTheme="minorEastAsia" w:hAnsiTheme="minorEastAsia" w:cs="Arial" w:hint="eastAsia"/>
          <w:szCs w:val="24"/>
        </w:rPr>
        <w:t>2.8 其他义务</w:t>
      </w:r>
      <w:bookmarkEnd w:id="1230"/>
      <w:bookmarkEnd w:id="1231"/>
      <w:bookmarkEnd w:id="1232"/>
      <w:bookmarkEnd w:id="1233"/>
      <w:bookmarkEnd w:id="1234"/>
      <w:bookmarkEnd w:id="1235"/>
      <w:bookmarkEnd w:id="1236"/>
      <w:bookmarkEnd w:id="1237"/>
      <w:bookmarkEnd w:id="1238"/>
    </w:p>
    <w:p w14:paraId="3935028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cs="Arial" w:hint="eastAsia"/>
          <w:sz w:val="24"/>
        </w:rPr>
        <w:t>向承包人提交对等的支付担保。</w:t>
      </w:r>
      <w:r w:rsidRPr="00B65984">
        <w:rPr>
          <w:rFonts w:asciiTheme="minorEastAsia" w:eastAsiaTheme="minorEastAsia" w:hAnsiTheme="minorEastAsia" w:hint="eastAsia"/>
          <w:sz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41AFAC5F"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（2）按有关规定及时办理工程质量监督手续。</w:t>
      </w:r>
    </w:p>
    <w:p w14:paraId="0B74877D"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（3）根据建设行政主管部门和（或）城市建设档案管理机构的规定，收集、整理、立卷、归档工程资料，并按规定时间向建设行政主管部门或者城市建设档案管理机构移交规定的工程档案。</w:t>
      </w:r>
    </w:p>
    <w:p w14:paraId="107E8B1F"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批准和确认</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按合同约定</w:t>
      </w:r>
      <w:r w:rsidRPr="00B65984">
        <w:rPr>
          <w:rFonts w:asciiTheme="minorEastAsia" w:eastAsiaTheme="minorEastAsia" w:hAnsiTheme="minorEastAsia" w:hint="eastAsia"/>
          <w:sz w:val="24"/>
        </w:rPr>
        <w:t>应当由监理人或者发包人</w:t>
      </w:r>
      <w:r w:rsidRPr="00B65984">
        <w:rPr>
          <w:rFonts w:asciiTheme="minorEastAsia" w:eastAsiaTheme="minorEastAsia" w:hAnsiTheme="minorEastAsia"/>
          <w:sz w:val="24"/>
        </w:rPr>
        <w:t>回复、</w:t>
      </w:r>
      <w:r w:rsidRPr="00B65984">
        <w:rPr>
          <w:rFonts w:asciiTheme="minorEastAsia" w:eastAsiaTheme="minorEastAsia" w:hAnsiTheme="minorEastAsia" w:hint="eastAsia"/>
          <w:sz w:val="24"/>
        </w:rPr>
        <w:t>批复、</w:t>
      </w:r>
      <w:r w:rsidRPr="00B65984">
        <w:rPr>
          <w:rFonts w:asciiTheme="minorEastAsia" w:eastAsiaTheme="minorEastAsia" w:hAnsiTheme="minorEastAsia"/>
          <w:sz w:val="24"/>
        </w:rPr>
        <w:t>批</w:t>
      </w:r>
      <w:r w:rsidRPr="00B65984">
        <w:rPr>
          <w:rFonts w:asciiTheme="minorEastAsia" w:eastAsiaTheme="minorEastAsia" w:hAnsiTheme="minorEastAsia" w:hint="eastAsia"/>
          <w:sz w:val="24"/>
        </w:rPr>
        <w:t>准、确认或提出修改意见的</w:t>
      </w:r>
      <w:r w:rsidRPr="00B65984">
        <w:rPr>
          <w:rFonts w:asciiTheme="minorEastAsia" w:eastAsiaTheme="minorEastAsia" w:hAnsiTheme="minorEastAsia"/>
          <w:sz w:val="24"/>
        </w:rPr>
        <w:t>承包人的</w:t>
      </w:r>
      <w:r w:rsidRPr="00B65984">
        <w:rPr>
          <w:rFonts w:asciiTheme="minorEastAsia" w:eastAsiaTheme="minorEastAsia" w:hAnsiTheme="minorEastAsia" w:hint="eastAsia"/>
          <w:sz w:val="24"/>
        </w:rPr>
        <w:t>要求</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请求、</w:t>
      </w:r>
      <w:r w:rsidRPr="00B65984">
        <w:rPr>
          <w:rFonts w:asciiTheme="minorEastAsia" w:eastAsiaTheme="minorEastAsia" w:hAnsiTheme="minorEastAsia"/>
          <w:sz w:val="24"/>
        </w:rPr>
        <w:t>申请</w:t>
      </w:r>
      <w:r w:rsidRPr="00B65984">
        <w:rPr>
          <w:rFonts w:asciiTheme="minorEastAsia" w:eastAsiaTheme="minorEastAsia" w:hAnsiTheme="minorEastAsia" w:hint="eastAsia"/>
          <w:sz w:val="24"/>
        </w:rPr>
        <w:t>和报批等，自监理人或者发包人指定的接收人收到承包人发出的相应要求、请求、申请和报批之日起，如果监</w:t>
      </w:r>
      <w:r w:rsidRPr="00B65984">
        <w:rPr>
          <w:rFonts w:asciiTheme="minorEastAsia" w:eastAsiaTheme="minorEastAsia" w:hAnsiTheme="minorEastAsia" w:hint="eastAsia"/>
          <w:sz w:val="24"/>
        </w:rPr>
        <w:lastRenderedPageBreak/>
        <w:t>理人或者发包人在合同约定的期限内未予回复、批复、批准、确认或提出修改意见的，视为监理人和发包人已经同意、确认或者批准。</w:t>
      </w:r>
    </w:p>
    <w:p w14:paraId="61ABED64"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u w:val="single"/>
        </w:rPr>
      </w:pPr>
      <w:r w:rsidRPr="00B65984">
        <w:rPr>
          <w:rFonts w:asciiTheme="minorEastAsia" w:eastAsiaTheme="minorEastAsia" w:hAnsiTheme="minorEastAsia" w:cs="Arial" w:hint="eastAsia"/>
          <w:sz w:val="24"/>
        </w:rPr>
        <w:t>（5）</w:t>
      </w:r>
      <w:r w:rsidRPr="00B65984">
        <w:rPr>
          <w:rFonts w:asciiTheme="minorEastAsia" w:eastAsiaTheme="minorEastAsia" w:hAnsiTheme="minorEastAsia" w:hint="eastAsia"/>
          <w:sz w:val="24"/>
        </w:rPr>
        <w:t>发包人应当履行合同约定的其他义务以及</w:t>
      </w:r>
      <w:r w:rsidRPr="00B65984">
        <w:rPr>
          <w:rFonts w:asciiTheme="minorEastAsia" w:eastAsiaTheme="minorEastAsia" w:hAnsiTheme="minorEastAsia" w:cs="Arial" w:hint="eastAsia"/>
          <w:sz w:val="24"/>
        </w:rPr>
        <w:t>下述义务：</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w:t>
      </w:r>
      <w:r w:rsidRPr="00B65984">
        <w:rPr>
          <w:rFonts w:asciiTheme="minorEastAsia" w:eastAsiaTheme="minorEastAsia" w:hAnsiTheme="minorEastAsia" w:cs="Arial" w:hint="eastAsia"/>
          <w:sz w:val="24"/>
          <w:u w:val="single"/>
        </w:rPr>
        <w:t xml:space="preserve">  。 </w:t>
      </w:r>
    </w:p>
    <w:p w14:paraId="1BBEF9F6"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39" w:name="_Toc152045633"/>
      <w:bookmarkStart w:id="1240" w:name="_Toc144974601"/>
      <w:bookmarkStart w:id="1241" w:name="_Toc179632651"/>
      <w:bookmarkStart w:id="1242" w:name="_Toc241459669"/>
      <w:bookmarkStart w:id="1243" w:name="_Toc503536256"/>
      <w:bookmarkStart w:id="1244" w:name="_Toc342296428"/>
      <w:bookmarkStart w:id="1245" w:name="_Toc152042411"/>
      <w:bookmarkStart w:id="1246" w:name="_Toc89160642"/>
      <w:r w:rsidRPr="00B65984">
        <w:rPr>
          <w:rFonts w:asciiTheme="minorEastAsia" w:eastAsiaTheme="minorEastAsia" w:hAnsiTheme="minorEastAsia" w:hint="eastAsia"/>
          <w:sz w:val="24"/>
          <w:szCs w:val="24"/>
        </w:rPr>
        <w:t>3. 监理人</w:t>
      </w:r>
      <w:bookmarkEnd w:id="1239"/>
      <w:bookmarkEnd w:id="1240"/>
      <w:bookmarkEnd w:id="1241"/>
      <w:bookmarkEnd w:id="1242"/>
      <w:bookmarkEnd w:id="1243"/>
      <w:bookmarkEnd w:id="1244"/>
      <w:bookmarkEnd w:id="1245"/>
      <w:bookmarkEnd w:id="1246"/>
    </w:p>
    <w:p w14:paraId="088803A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47" w:name="_Toc144974602"/>
      <w:bookmarkStart w:id="1248" w:name="_Toc152042412"/>
      <w:bookmarkStart w:id="1249" w:name="_Toc152045634"/>
      <w:bookmarkStart w:id="1250" w:name="_Toc179632652"/>
      <w:bookmarkStart w:id="1251" w:name="_Toc241459670"/>
      <w:bookmarkStart w:id="1252" w:name="_Toc342296429"/>
      <w:bookmarkStart w:id="1253" w:name="_Toc454359346"/>
      <w:bookmarkStart w:id="1254" w:name="_Toc503536257"/>
      <w:bookmarkStart w:id="1255" w:name="_Toc89160643"/>
      <w:r w:rsidRPr="00B65984">
        <w:rPr>
          <w:rFonts w:asciiTheme="minorEastAsia" w:eastAsiaTheme="minorEastAsia" w:hAnsiTheme="minorEastAsia" w:cs="Arial" w:hint="eastAsia"/>
          <w:szCs w:val="24"/>
        </w:rPr>
        <w:t>3.1 监理人的职责和权力</w:t>
      </w:r>
      <w:bookmarkEnd w:id="1247"/>
      <w:bookmarkEnd w:id="1248"/>
      <w:bookmarkEnd w:id="1249"/>
      <w:bookmarkEnd w:id="1250"/>
      <w:bookmarkEnd w:id="1251"/>
      <w:bookmarkEnd w:id="1252"/>
      <w:bookmarkEnd w:id="1253"/>
      <w:bookmarkEnd w:id="1254"/>
      <w:bookmarkEnd w:id="1255"/>
    </w:p>
    <w:p w14:paraId="6501A4E4" w14:textId="1E468D4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3.1.1须经发包人批准行使的权力：</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B1F9CA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不管通用合同条款第3.1.1项如何约定，监理人履行须经发包人批准行使的权力时，应当向承包人出示其行使</w:t>
      </w:r>
      <w:proofErr w:type="gramStart"/>
      <w:r w:rsidRPr="00B65984">
        <w:rPr>
          <w:rFonts w:asciiTheme="minorEastAsia" w:eastAsiaTheme="minorEastAsia" w:hAnsiTheme="minorEastAsia" w:hint="eastAsia"/>
          <w:sz w:val="24"/>
        </w:rPr>
        <w:t>该权力</w:t>
      </w:r>
      <w:proofErr w:type="gramEnd"/>
      <w:r w:rsidRPr="00B65984">
        <w:rPr>
          <w:rFonts w:asciiTheme="minorEastAsia" w:eastAsiaTheme="minorEastAsia" w:hAnsiTheme="minorEastAsia" w:hint="eastAsia"/>
          <w:sz w:val="24"/>
        </w:rPr>
        <w:t>已经取得发包人批准的文件或者其他合法有效的证明。</w:t>
      </w:r>
    </w:p>
    <w:p w14:paraId="56C902F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56" w:name="_Toc144974604"/>
      <w:bookmarkStart w:id="1257" w:name="_Toc152042414"/>
      <w:bookmarkStart w:id="1258" w:name="_Toc152045636"/>
      <w:bookmarkStart w:id="1259" w:name="_Toc179632654"/>
      <w:bookmarkStart w:id="1260" w:name="_Toc241459671"/>
      <w:bookmarkStart w:id="1261" w:name="_Toc342296430"/>
      <w:bookmarkStart w:id="1262" w:name="_Toc454359347"/>
      <w:bookmarkStart w:id="1263" w:name="_Toc503536258"/>
      <w:bookmarkStart w:id="1264" w:name="_Toc89160644"/>
      <w:r w:rsidRPr="00B65984">
        <w:rPr>
          <w:rFonts w:asciiTheme="minorEastAsia" w:eastAsiaTheme="minorEastAsia" w:hAnsiTheme="minorEastAsia" w:cs="Arial" w:hint="eastAsia"/>
          <w:szCs w:val="24"/>
        </w:rPr>
        <w:t>3.3 监理人员</w:t>
      </w:r>
      <w:bookmarkEnd w:id="1256"/>
      <w:bookmarkEnd w:id="1257"/>
      <w:bookmarkEnd w:id="1258"/>
      <w:bookmarkEnd w:id="1259"/>
      <w:bookmarkEnd w:id="1260"/>
      <w:bookmarkEnd w:id="1261"/>
      <w:bookmarkEnd w:id="1262"/>
      <w:bookmarkEnd w:id="1263"/>
      <w:bookmarkEnd w:id="1264"/>
    </w:p>
    <w:p w14:paraId="788296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3.3.4 总监理工程师不应将第3.5款约定应由总监理工程师</w:t>
      </w:r>
      <w:proofErr w:type="gramStart"/>
      <w:r w:rsidRPr="00B65984">
        <w:rPr>
          <w:rFonts w:asciiTheme="minorEastAsia" w:eastAsiaTheme="minorEastAsia" w:hAnsiTheme="minorEastAsia" w:hint="eastAsia"/>
          <w:sz w:val="24"/>
        </w:rPr>
        <w:t>作出</w:t>
      </w:r>
      <w:proofErr w:type="gramEnd"/>
      <w:r w:rsidRPr="00B65984">
        <w:rPr>
          <w:rFonts w:asciiTheme="minorEastAsia" w:eastAsiaTheme="minorEastAsia" w:hAnsiTheme="minorEastAsia" w:hint="eastAsia"/>
          <w:sz w:val="24"/>
        </w:rPr>
        <w:t>确定的权力授权或者委托给其他监理人员。</w:t>
      </w:r>
    </w:p>
    <w:p w14:paraId="44CE69B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65" w:name="_Toc144974605"/>
      <w:bookmarkStart w:id="1266" w:name="_Toc454359348"/>
      <w:bookmarkStart w:id="1267" w:name="_Toc342296431"/>
      <w:bookmarkStart w:id="1268" w:name="_Toc503536259"/>
      <w:bookmarkStart w:id="1269" w:name="_Toc179632655"/>
      <w:bookmarkStart w:id="1270" w:name="_Toc152042415"/>
      <w:bookmarkStart w:id="1271" w:name="_Toc152045637"/>
      <w:bookmarkStart w:id="1272" w:name="_Toc241459672"/>
      <w:bookmarkStart w:id="1273" w:name="_Toc89160645"/>
      <w:r w:rsidRPr="00B65984">
        <w:rPr>
          <w:rFonts w:asciiTheme="minorEastAsia" w:eastAsiaTheme="minorEastAsia" w:hAnsiTheme="minorEastAsia" w:cs="Arial" w:hint="eastAsia"/>
          <w:szCs w:val="24"/>
        </w:rPr>
        <w:t>3.4 监理人的指示</w:t>
      </w:r>
      <w:bookmarkEnd w:id="1265"/>
      <w:bookmarkEnd w:id="1266"/>
      <w:bookmarkEnd w:id="1267"/>
      <w:bookmarkEnd w:id="1268"/>
      <w:bookmarkEnd w:id="1269"/>
      <w:bookmarkEnd w:id="1270"/>
      <w:bookmarkEnd w:id="1271"/>
      <w:bookmarkEnd w:id="1272"/>
      <w:bookmarkEnd w:id="1273"/>
    </w:p>
    <w:p w14:paraId="3DB955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3.4.4除通用合同条款已有的专门约定外，承包人只能从总监理工程师或按第3.3.1项授权的监理人员处取得指示，发包人应当通过监理人向承包人发出指示。</w:t>
      </w:r>
      <w:bookmarkStart w:id="1274" w:name="_Toc144974607"/>
      <w:bookmarkStart w:id="1275" w:name="_Toc152042417"/>
      <w:bookmarkStart w:id="1276" w:name="_Toc152045639"/>
      <w:bookmarkStart w:id="1277" w:name="_Toc179632657"/>
    </w:p>
    <w:p w14:paraId="0A22993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78" w:name="_Toc241459673"/>
      <w:bookmarkStart w:id="1279" w:name="_Toc342296432"/>
      <w:bookmarkStart w:id="1280" w:name="_Toc503536260"/>
      <w:bookmarkStart w:id="1281" w:name="_Toc454359349"/>
      <w:bookmarkStart w:id="1282" w:name="_Toc89160646"/>
      <w:r w:rsidRPr="00B65984">
        <w:rPr>
          <w:rFonts w:asciiTheme="minorEastAsia" w:eastAsiaTheme="minorEastAsia" w:hAnsiTheme="minorEastAsia" w:cs="Arial" w:hint="eastAsia"/>
          <w:szCs w:val="24"/>
        </w:rPr>
        <w:t>3.6 监理人的宽恕</w:t>
      </w:r>
      <w:bookmarkEnd w:id="1278"/>
      <w:bookmarkEnd w:id="1279"/>
      <w:bookmarkEnd w:id="1280"/>
      <w:bookmarkEnd w:id="1281"/>
      <w:bookmarkEnd w:id="1282"/>
    </w:p>
    <w:p w14:paraId="6C5D130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9AF958F"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283" w:name="_Toc503536261"/>
      <w:bookmarkStart w:id="1284" w:name="_Toc241459674"/>
      <w:bookmarkStart w:id="1285" w:name="_Toc342296433"/>
      <w:bookmarkStart w:id="1286" w:name="_Toc89160647"/>
      <w:r w:rsidRPr="00B65984">
        <w:rPr>
          <w:rFonts w:asciiTheme="minorEastAsia" w:eastAsiaTheme="minorEastAsia" w:hAnsiTheme="minorEastAsia" w:hint="eastAsia"/>
          <w:sz w:val="24"/>
          <w:szCs w:val="24"/>
        </w:rPr>
        <w:t>4. 承包人</w:t>
      </w:r>
      <w:bookmarkEnd w:id="1274"/>
      <w:bookmarkEnd w:id="1275"/>
      <w:bookmarkEnd w:id="1276"/>
      <w:bookmarkEnd w:id="1277"/>
      <w:bookmarkEnd w:id="1283"/>
      <w:bookmarkEnd w:id="1284"/>
      <w:bookmarkEnd w:id="1285"/>
      <w:bookmarkEnd w:id="1286"/>
    </w:p>
    <w:p w14:paraId="70097A9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87" w:name="_Toc179632658"/>
      <w:bookmarkStart w:id="1288" w:name="_Toc454359351"/>
      <w:bookmarkStart w:id="1289" w:name="_Toc152042418"/>
      <w:bookmarkStart w:id="1290" w:name="_Toc342296434"/>
      <w:bookmarkStart w:id="1291" w:name="_Toc152045640"/>
      <w:bookmarkStart w:id="1292" w:name="_Toc241459675"/>
      <w:bookmarkStart w:id="1293" w:name="_Toc144974608"/>
      <w:bookmarkStart w:id="1294" w:name="_Toc503536262"/>
      <w:bookmarkStart w:id="1295" w:name="_Toc89160648"/>
      <w:r w:rsidRPr="00B65984">
        <w:rPr>
          <w:rFonts w:asciiTheme="minorEastAsia" w:eastAsiaTheme="minorEastAsia" w:hAnsiTheme="minorEastAsia" w:cs="Arial" w:hint="eastAsia"/>
          <w:szCs w:val="24"/>
        </w:rPr>
        <w:t>4.1 承包人的一般义务</w:t>
      </w:r>
      <w:bookmarkEnd w:id="1287"/>
      <w:bookmarkEnd w:id="1288"/>
      <w:bookmarkEnd w:id="1289"/>
      <w:bookmarkEnd w:id="1290"/>
      <w:bookmarkEnd w:id="1291"/>
      <w:bookmarkEnd w:id="1292"/>
      <w:bookmarkEnd w:id="1293"/>
      <w:bookmarkEnd w:id="1294"/>
      <w:bookmarkEnd w:id="1295"/>
    </w:p>
    <w:p w14:paraId="36B2004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5C167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4.1.8为他人提供方便</w:t>
      </w:r>
    </w:p>
    <w:p w14:paraId="47AAA7CE" w14:textId="057E8F0A"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（1）承包人应当对在施工场地或者附近实施与合同工程有关的其他工作的独</w:t>
      </w:r>
      <w:r w:rsidRPr="00B65984">
        <w:rPr>
          <w:rFonts w:asciiTheme="minorEastAsia" w:eastAsiaTheme="minorEastAsia" w:hAnsiTheme="minorEastAsia" w:hint="eastAsia"/>
          <w:sz w:val="24"/>
        </w:rPr>
        <w:lastRenderedPageBreak/>
        <w:t>立承包人履行管理、协调、配合、照管和服务义务，由此发生的费用被认为已经包括在承包人的签约合同价（投标总报价）中，具体工作内容和要求包括：</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8F45B6E"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（2）承包人还应按监理人指示为独立承包人以外的他人在施工场地或者附近实施与合同工程有关的其他工作提供可能的条件，可能发生费用由监理人按第3.5款商定或者确定。</w:t>
      </w:r>
    </w:p>
    <w:p w14:paraId="516483B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4.1.10其他义务  </w:t>
      </w:r>
    </w:p>
    <w:p w14:paraId="181F08BC"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799EDFAC" w14:textId="07B4C5EF" w:rsidR="00E871A7" w:rsidRPr="00B65984" w:rsidRDefault="00E871A7" w:rsidP="00B65984">
      <w:pPr>
        <w:adjustRightInd w:val="0"/>
        <w:snapToGrid w:val="0"/>
        <w:spacing w:line="360" w:lineRule="auto"/>
        <w:ind w:leftChars="50" w:left="105"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（2）承包人应履行合同约定的其他义务以及</w:t>
      </w:r>
      <w:r w:rsidRPr="00B65984">
        <w:rPr>
          <w:rFonts w:asciiTheme="minorEastAsia" w:eastAsiaTheme="minorEastAsia" w:hAnsiTheme="minorEastAsia" w:cs="Arial" w:hint="eastAsia"/>
          <w:sz w:val="24"/>
        </w:rPr>
        <w:t>下述义务：</w:t>
      </w:r>
      <w:r w:rsidR="002F060B"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EF7BF5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296" w:name="_Toc454359352"/>
      <w:bookmarkStart w:id="1297" w:name="_Toc342296435"/>
      <w:bookmarkStart w:id="1298" w:name="_Toc503536263"/>
      <w:bookmarkStart w:id="1299" w:name="_Toc241459676"/>
      <w:bookmarkStart w:id="1300" w:name="_Toc89160649"/>
      <w:bookmarkStart w:id="1301" w:name="_Toc152042420"/>
      <w:bookmarkStart w:id="1302" w:name="_Toc152045642"/>
      <w:bookmarkStart w:id="1303" w:name="_Toc144974610"/>
      <w:bookmarkStart w:id="1304" w:name="_Toc179632660"/>
      <w:r w:rsidRPr="00B65984">
        <w:rPr>
          <w:rFonts w:asciiTheme="minorEastAsia" w:eastAsiaTheme="minorEastAsia" w:hAnsiTheme="minorEastAsia" w:cs="Arial" w:hint="eastAsia"/>
          <w:szCs w:val="24"/>
        </w:rPr>
        <w:t>4.2 履约担保</w:t>
      </w:r>
      <w:bookmarkEnd w:id="1296"/>
      <w:bookmarkEnd w:id="1297"/>
      <w:bookmarkEnd w:id="1298"/>
      <w:bookmarkEnd w:id="1299"/>
      <w:bookmarkEnd w:id="1300"/>
      <w:r w:rsidRPr="00B65984">
        <w:rPr>
          <w:rFonts w:asciiTheme="minorEastAsia" w:eastAsiaTheme="minorEastAsia" w:hAnsiTheme="minorEastAsia" w:cs="Arial" w:hint="eastAsia"/>
          <w:szCs w:val="24"/>
        </w:rPr>
        <w:t xml:space="preserve"> </w:t>
      </w:r>
    </w:p>
    <w:p w14:paraId="617488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4.2.1 履约担保的格式和金额</w:t>
      </w:r>
    </w:p>
    <w:p w14:paraId="4EA6A30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承包人应在签订合同前，按照发包人在招标文件中规定的格式或者其他经过发包人认可的格式向发包人递交一份履约担保。</w:t>
      </w:r>
      <w:r w:rsidRPr="00B65984">
        <w:rPr>
          <w:rFonts w:asciiTheme="minorEastAsia" w:eastAsiaTheme="minorEastAsia" w:hAnsiTheme="minorEastAsia" w:cs="Arial" w:hint="eastAsia"/>
          <w:sz w:val="24"/>
        </w:rPr>
        <w:t>经过发包人事先书面认可的其他格式的履约担保，其担保条款的实质性内容应当与发包人在招标文件中规定的格式内容保持一致。</w:t>
      </w:r>
      <w:r w:rsidRPr="00B65984">
        <w:rPr>
          <w:rFonts w:asciiTheme="minorEastAsia" w:eastAsiaTheme="minorEastAsia" w:hAnsiTheme="minorEastAsia" w:hint="eastAsia"/>
          <w:sz w:val="24"/>
        </w:rPr>
        <w:t>履约担保的金额为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。履约担保是本合同的附件。</w:t>
      </w:r>
    </w:p>
    <w:p w14:paraId="69C8D9F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4.2.2 履约担保的有效期</w:t>
      </w:r>
    </w:p>
    <w:p w14:paraId="595DFE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履约担保的有效期应当自本合同生效之日起至发包人</w:t>
      </w:r>
      <w:proofErr w:type="gramStart"/>
      <w:r w:rsidRPr="00B65984">
        <w:rPr>
          <w:rFonts w:asciiTheme="minorEastAsia" w:eastAsiaTheme="minorEastAsia" w:hAnsiTheme="minorEastAsia" w:cs="Arial" w:hint="eastAsia"/>
          <w:sz w:val="24"/>
        </w:rPr>
        <w:t>签认并由</w:t>
      </w:r>
      <w:proofErr w:type="gramEnd"/>
      <w:r w:rsidRPr="00B65984">
        <w:rPr>
          <w:rFonts w:asciiTheme="minorEastAsia" w:eastAsiaTheme="minorEastAsia" w:hAnsiTheme="minorEastAsia" w:cs="Arial" w:hint="eastAsia"/>
          <w:sz w:val="24"/>
        </w:rPr>
        <w:t>监理人向承包人出具工程接收证书之日止。</w:t>
      </w:r>
      <w:r w:rsidRPr="00B65984">
        <w:rPr>
          <w:rFonts w:asciiTheme="minorEastAsia" w:eastAsiaTheme="minorEastAsia" w:hAnsiTheme="minorEastAsia" w:hint="eastAsia"/>
          <w:sz w:val="24"/>
        </w:rPr>
        <w:t>如果承包人无法获得一份不带具体截止日期的担保，</w:t>
      </w:r>
      <w:r w:rsidRPr="00B65984">
        <w:rPr>
          <w:rFonts w:asciiTheme="minorEastAsia" w:eastAsiaTheme="minorEastAsia" w:hAnsiTheme="minorEastAsia" w:cs="Arial" w:hint="eastAsia"/>
          <w:sz w:val="24"/>
        </w:rPr>
        <w:t>履约担保中应当有</w:t>
      </w:r>
      <w:r w:rsidRPr="00B65984">
        <w:rPr>
          <w:rFonts w:asciiTheme="minorEastAsia" w:eastAsiaTheme="minorEastAsia" w:hAnsiTheme="minorEastAsia" w:hint="eastAsia"/>
          <w:sz w:val="24"/>
        </w:rPr>
        <w:t>“变更工程竣工日期的，保证期间按照变更后的竣工日期做相应调整”或类似约定的条款。</w:t>
      </w:r>
    </w:p>
    <w:p w14:paraId="05FFB3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4.2.3 履约担保的退还</w:t>
      </w:r>
    </w:p>
    <w:p w14:paraId="3D8B68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履约担保应在监理人向承包人颁发（出具）工程接收证书之日后28天内退还给承包人。发包人不承担承包人与履约担保有关的任何利息或其它类似的费用或者收益。</w:t>
      </w:r>
    </w:p>
    <w:p w14:paraId="282291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4.2.4 通知义务</w:t>
      </w:r>
    </w:p>
    <w:p w14:paraId="5138E8E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0F4CFBC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05" w:name="_Toc454359353"/>
      <w:bookmarkStart w:id="1306" w:name="_Toc342296436"/>
      <w:bookmarkStart w:id="1307" w:name="_Toc503536264"/>
      <w:bookmarkStart w:id="1308" w:name="_Toc241459677"/>
      <w:bookmarkStart w:id="1309" w:name="_Toc89160650"/>
      <w:r w:rsidRPr="00B65984">
        <w:rPr>
          <w:rFonts w:asciiTheme="minorEastAsia" w:eastAsiaTheme="minorEastAsia" w:hAnsiTheme="minorEastAsia" w:cs="Arial" w:hint="eastAsia"/>
          <w:szCs w:val="24"/>
        </w:rPr>
        <w:t>4.3 分包</w:t>
      </w:r>
      <w:bookmarkEnd w:id="1301"/>
      <w:bookmarkEnd w:id="1302"/>
      <w:bookmarkEnd w:id="1303"/>
      <w:bookmarkEnd w:id="1304"/>
      <w:bookmarkEnd w:id="1305"/>
      <w:bookmarkEnd w:id="1306"/>
      <w:bookmarkEnd w:id="1307"/>
      <w:bookmarkEnd w:id="1308"/>
      <w:bookmarkEnd w:id="1309"/>
      <w:r w:rsidRPr="00B65984">
        <w:rPr>
          <w:rFonts w:asciiTheme="minorEastAsia" w:eastAsiaTheme="minorEastAsia" w:hAnsiTheme="minorEastAsia" w:cs="Arial" w:hint="eastAsia"/>
          <w:szCs w:val="24"/>
        </w:rPr>
        <w:t xml:space="preserve"> </w:t>
      </w:r>
    </w:p>
    <w:p w14:paraId="1764E5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4.3.2发包人同意承包人分包的非主体、非关键性工作见投标函附录。除通用合同条款第4.3款的约定外，分包还应遵循以下约定：</w:t>
      </w:r>
    </w:p>
    <w:p w14:paraId="14CB0D04"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4CBF01A8"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（2）发包人在工程量清单中给定暂估价的专业工程，包括从暂列金额开支的专业工程，</w:t>
      </w:r>
      <w:r w:rsidRPr="00B65984">
        <w:rPr>
          <w:rFonts w:asciiTheme="minorEastAsia" w:eastAsiaTheme="minorEastAsia" w:hAnsiTheme="minorEastAsia" w:cs="Arial" w:hint="eastAsia"/>
          <w:sz w:val="24"/>
        </w:rPr>
        <w:t>达到依法应当招标的规模标准的，以及虽未达到规定的规模标准但合同中约定采用分包方式或者招标方式实施的，应当按专用合同条款第15.8.1项的约定，</w:t>
      </w:r>
      <w:r w:rsidRPr="00B65984">
        <w:rPr>
          <w:rFonts w:asciiTheme="minorEastAsia" w:eastAsiaTheme="minorEastAsia" w:hAnsiTheme="minorEastAsia" w:hint="eastAsia"/>
          <w:sz w:val="24"/>
        </w:rPr>
        <w:t>由发包人和承包人以招标方式确定专业分包人。</w:t>
      </w:r>
      <w:proofErr w:type="gramStart"/>
      <w:r w:rsidRPr="00B65984">
        <w:rPr>
          <w:rFonts w:asciiTheme="minorEastAsia" w:eastAsiaTheme="minorEastAsia" w:hAnsiTheme="minorEastAsia" w:cs="Arial" w:hint="eastAsia"/>
          <w:sz w:val="24"/>
        </w:rPr>
        <w:t>除项目</w:t>
      </w:r>
      <w:proofErr w:type="gramEnd"/>
      <w:r w:rsidRPr="00B65984">
        <w:rPr>
          <w:rFonts w:asciiTheme="minorEastAsia" w:eastAsiaTheme="minorEastAsia" w:hAnsiTheme="minorEastAsia" w:cs="Arial" w:hint="eastAsia"/>
          <w:sz w:val="24"/>
        </w:rPr>
        <w:t>审批部门有特别核准外，暂估价的专业工程的招标应当采用与施工总承包同样的招标方式。</w:t>
      </w:r>
    </w:p>
    <w:p w14:paraId="56AF7481"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r w:rsidRPr="00B65984">
        <w:rPr>
          <w:rFonts w:asciiTheme="minorEastAsia" w:eastAsiaTheme="minorEastAsia" w:hAnsiTheme="minorEastAsia" w:hint="eastAsia"/>
          <w:sz w:val="24"/>
        </w:rPr>
        <w:t>（3）在相关分包合同签订并报送有关建设行政主管部门备案后7天内，承包人应当将一份副本提交给监理人，承包人应保障分包工作不得</w:t>
      </w:r>
      <w:r w:rsidRPr="00B65984">
        <w:rPr>
          <w:rFonts w:asciiTheme="minorEastAsia" w:eastAsiaTheme="minorEastAsia" w:hAnsiTheme="minorEastAsia"/>
          <w:sz w:val="24"/>
        </w:rPr>
        <w:t>再次分包。</w:t>
      </w:r>
    </w:p>
    <w:p w14:paraId="241556FA"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cs="Arial"/>
          <w:sz w:val="24"/>
        </w:rPr>
      </w:pPr>
      <w:r w:rsidRPr="00B65984">
        <w:rPr>
          <w:rFonts w:asciiTheme="minorEastAsia" w:eastAsiaTheme="minorEastAsia" w:hAnsiTheme="minorEastAsia" w:hint="eastAsia"/>
          <w:sz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1B66DB0" w14:textId="77777777" w:rsidR="00E871A7" w:rsidRPr="00B65984" w:rsidRDefault="00E871A7" w:rsidP="00B65984">
      <w:pPr>
        <w:adjustRightInd w:val="0"/>
        <w:snapToGrid w:val="0"/>
        <w:spacing w:line="360" w:lineRule="auto"/>
        <w:ind w:firstLineChars="150" w:firstLine="360"/>
        <w:rPr>
          <w:rFonts w:asciiTheme="minorEastAsia" w:eastAsiaTheme="minorEastAsia" w:hAnsiTheme="minorEastAsia"/>
          <w:sz w:val="24"/>
        </w:rPr>
      </w:pPr>
      <w:bookmarkStart w:id="1310" w:name="_Toc179632662"/>
      <w:bookmarkStart w:id="1311" w:name="_Toc152045644"/>
      <w:bookmarkStart w:id="1312" w:name="_Toc152042422"/>
      <w:bookmarkStart w:id="1313" w:name="_Toc144974612"/>
      <w:r w:rsidRPr="00B65984">
        <w:rPr>
          <w:rFonts w:asciiTheme="minorEastAsia" w:eastAsiaTheme="minorEastAsia" w:hAnsiTheme="minorEastAsia" w:hint="eastAsia"/>
          <w:sz w:val="24"/>
        </w:rPr>
        <w:t>（5）未经发包人和监理人审批同意的分包工程和分包人，发包人有权拒绝验收分包工程和支付相应款项，由此引起的承包人费用增加和（或）延误的工期由承包人承担。</w:t>
      </w:r>
    </w:p>
    <w:p w14:paraId="2E9AF3F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14" w:name="_Toc342296437"/>
      <w:bookmarkStart w:id="1315" w:name="_Toc241459678"/>
      <w:bookmarkStart w:id="1316" w:name="_Toc454359354"/>
      <w:bookmarkStart w:id="1317" w:name="_Toc503536265"/>
      <w:bookmarkStart w:id="1318" w:name="_Toc89160651"/>
      <w:r w:rsidRPr="00B65984">
        <w:rPr>
          <w:rFonts w:asciiTheme="minorEastAsia" w:eastAsiaTheme="minorEastAsia" w:hAnsiTheme="minorEastAsia" w:cs="Arial" w:hint="eastAsia"/>
          <w:szCs w:val="24"/>
        </w:rPr>
        <w:t>4.5 承包人项目经理</w:t>
      </w:r>
      <w:bookmarkEnd w:id="1310"/>
      <w:bookmarkEnd w:id="1311"/>
      <w:bookmarkEnd w:id="1312"/>
      <w:bookmarkEnd w:id="1313"/>
      <w:bookmarkEnd w:id="1314"/>
      <w:bookmarkEnd w:id="1315"/>
      <w:bookmarkEnd w:id="1316"/>
      <w:bookmarkEnd w:id="1317"/>
      <w:bookmarkEnd w:id="1318"/>
    </w:p>
    <w:p w14:paraId="098E54A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sz w:val="24"/>
        </w:rPr>
        <w:t>4.5.</w:t>
      </w:r>
      <w:r w:rsidRPr="00B65984">
        <w:rPr>
          <w:rFonts w:asciiTheme="minorEastAsia" w:eastAsiaTheme="minorEastAsia" w:hAnsiTheme="minorEastAsia" w:hint="eastAsia"/>
          <w:sz w:val="24"/>
        </w:rPr>
        <w:t>1承包人</w:t>
      </w:r>
      <w:r w:rsidRPr="00B65984">
        <w:rPr>
          <w:rFonts w:asciiTheme="minorEastAsia" w:eastAsiaTheme="minorEastAsia" w:hAnsiTheme="minorEastAsia"/>
          <w:sz w:val="24"/>
        </w:rPr>
        <w:t>项目经理必须与承包人投标</w:t>
      </w:r>
      <w:r w:rsidRPr="00B65984">
        <w:rPr>
          <w:rFonts w:asciiTheme="minorEastAsia" w:eastAsiaTheme="minorEastAsia" w:hAnsiTheme="minorEastAsia" w:hint="eastAsia"/>
          <w:sz w:val="24"/>
        </w:rPr>
        <w:t>时</w:t>
      </w:r>
      <w:r w:rsidRPr="00B65984">
        <w:rPr>
          <w:rFonts w:asciiTheme="minorEastAsia" w:eastAsiaTheme="minorEastAsia" w:hAnsiTheme="minorEastAsia"/>
          <w:sz w:val="24"/>
        </w:rPr>
        <w:t>所</w:t>
      </w:r>
      <w:r w:rsidRPr="00B65984">
        <w:rPr>
          <w:rFonts w:asciiTheme="minorEastAsia" w:eastAsiaTheme="minorEastAsia" w:hAnsiTheme="minorEastAsia" w:hint="eastAsia"/>
          <w:sz w:val="24"/>
        </w:rPr>
        <w:t>承诺的</w:t>
      </w:r>
      <w:r w:rsidRPr="00B65984">
        <w:rPr>
          <w:rFonts w:asciiTheme="minorEastAsia" w:eastAsiaTheme="minorEastAsia" w:hAnsiTheme="minorEastAsia"/>
          <w:sz w:val="24"/>
        </w:rPr>
        <w:t>人员一致</w:t>
      </w:r>
      <w:r w:rsidRPr="00B65984">
        <w:rPr>
          <w:rFonts w:asciiTheme="minorEastAsia" w:eastAsiaTheme="minorEastAsia" w:hAnsiTheme="minorEastAsia" w:hint="eastAsia"/>
          <w:sz w:val="24"/>
        </w:rPr>
        <w:t>，并在根据通</w:t>
      </w:r>
      <w:r w:rsidRPr="00B65984">
        <w:rPr>
          <w:rFonts w:asciiTheme="minorEastAsia" w:eastAsiaTheme="minorEastAsia" w:hAnsiTheme="minorEastAsia" w:hint="eastAsia"/>
          <w:sz w:val="24"/>
        </w:rPr>
        <w:lastRenderedPageBreak/>
        <w:t>用合同条款第11.1.1项确定的开工日期前到任</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在监理人向承包人颁发（出具）工程接收证书前，</w:t>
      </w:r>
      <w:r w:rsidRPr="00B65984">
        <w:rPr>
          <w:rFonts w:asciiTheme="minorEastAsia" w:eastAsiaTheme="minorEastAsia" w:hAnsiTheme="minorEastAsia"/>
          <w:sz w:val="24"/>
        </w:rPr>
        <w:t>项目经理不得同时兼任</w:t>
      </w:r>
      <w:r w:rsidRPr="00B65984">
        <w:rPr>
          <w:rFonts w:asciiTheme="minorEastAsia" w:eastAsiaTheme="minorEastAsia" w:hAnsiTheme="minorEastAsia" w:hint="eastAsia"/>
          <w:sz w:val="24"/>
        </w:rPr>
        <w:t>其他任何</w:t>
      </w:r>
      <w:r w:rsidRPr="00B65984">
        <w:rPr>
          <w:rFonts w:asciiTheme="minorEastAsia" w:eastAsiaTheme="minorEastAsia" w:hAnsiTheme="minorEastAsia"/>
          <w:sz w:val="24"/>
        </w:rPr>
        <w:t>项目的项目经理。</w:t>
      </w:r>
      <w:r w:rsidRPr="00B65984">
        <w:rPr>
          <w:rFonts w:asciiTheme="minorEastAsia" w:eastAsiaTheme="minorEastAsia" w:hAnsiTheme="minorEastAsia" w:hint="eastAsia"/>
          <w:sz w:val="24"/>
        </w:rPr>
        <w:t>未经发包人书面许可，承包人</w:t>
      </w:r>
      <w:r w:rsidRPr="00B65984">
        <w:rPr>
          <w:rFonts w:asciiTheme="minorEastAsia" w:eastAsiaTheme="minorEastAsia" w:hAnsiTheme="minorEastAsia"/>
          <w:sz w:val="24"/>
        </w:rPr>
        <w:t>不得更换</w:t>
      </w:r>
      <w:r w:rsidRPr="00B65984">
        <w:rPr>
          <w:rFonts w:asciiTheme="minorEastAsia" w:eastAsiaTheme="minorEastAsia" w:hAnsiTheme="minorEastAsia" w:hint="eastAsia"/>
          <w:sz w:val="24"/>
        </w:rPr>
        <w:t>项目经理。承包人项目经理的姓名、职称、身份证号、执业资格证书号、注册证书号、执业印章号、安全生产考核合格证书号等细节资料应当在合同协议书中载明。</w:t>
      </w:r>
    </w:p>
    <w:p w14:paraId="345333AF" w14:textId="77777777" w:rsidR="00E871A7" w:rsidRPr="00B65984" w:rsidRDefault="00E871A7" w:rsidP="00B65984">
      <w:pPr>
        <w:pStyle w:val="378020"/>
        <w:adjustRightInd w:val="0"/>
        <w:snapToGrid w:val="0"/>
        <w:spacing w:line="360" w:lineRule="auto"/>
        <w:outlineLvl w:val="3"/>
        <w:rPr>
          <w:rFonts w:asciiTheme="minorEastAsia" w:eastAsiaTheme="minorEastAsia" w:hAnsiTheme="minorEastAsia" w:cs="Arial"/>
          <w:szCs w:val="24"/>
        </w:rPr>
      </w:pPr>
      <w:bookmarkStart w:id="1319" w:name="_Toc152045650"/>
      <w:bookmarkStart w:id="1320" w:name="_Toc503536266"/>
      <w:bookmarkStart w:id="1321" w:name="_Toc241459679"/>
      <w:bookmarkStart w:id="1322" w:name="_Toc342296438"/>
      <w:bookmarkStart w:id="1323" w:name="_Toc179632668"/>
      <w:bookmarkStart w:id="1324" w:name="_Toc144974618"/>
      <w:bookmarkStart w:id="1325" w:name="_Toc454359355"/>
      <w:bookmarkStart w:id="1326" w:name="_Toc152042428"/>
      <w:bookmarkStart w:id="1327" w:name="_Toc89160652"/>
      <w:r w:rsidRPr="00B65984">
        <w:rPr>
          <w:rFonts w:asciiTheme="minorEastAsia" w:eastAsiaTheme="minorEastAsia" w:hAnsiTheme="minorEastAsia" w:cs="Arial" w:hint="eastAsia"/>
          <w:szCs w:val="24"/>
        </w:rPr>
        <w:t>4.11 不利物质条件</w:t>
      </w:r>
      <w:bookmarkEnd w:id="1319"/>
      <w:bookmarkEnd w:id="1320"/>
      <w:bookmarkEnd w:id="1321"/>
      <w:bookmarkEnd w:id="1322"/>
      <w:bookmarkEnd w:id="1323"/>
      <w:bookmarkEnd w:id="1324"/>
      <w:bookmarkEnd w:id="1325"/>
      <w:bookmarkEnd w:id="1326"/>
      <w:bookmarkEnd w:id="1327"/>
    </w:p>
    <w:p w14:paraId="76F29B4F" w14:textId="5BE5992F"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bookmarkStart w:id="1328" w:name="_Toc179632669"/>
      <w:bookmarkStart w:id="1329" w:name="_Toc144974619"/>
      <w:bookmarkStart w:id="1330" w:name="_Toc152042429"/>
      <w:bookmarkStart w:id="1331" w:name="_Toc152045651"/>
      <w:r w:rsidRPr="00B65984">
        <w:rPr>
          <w:rFonts w:asciiTheme="minorEastAsia" w:eastAsiaTheme="minorEastAsia" w:hAnsiTheme="minorEastAsia" w:hint="eastAsia"/>
          <w:sz w:val="24"/>
        </w:rPr>
        <w:t>4.11.1不利物质条件的范围：</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43D24A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32" w:name="_Toc342296439"/>
      <w:bookmarkStart w:id="1333" w:name="_Toc503536267"/>
      <w:bookmarkStart w:id="1334" w:name="_Toc241459680"/>
      <w:bookmarkStart w:id="1335" w:name="_Toc89160653"/>
      <w:r w:rsidRPr="00B65984">
        <w:rPr>
          <w:rFonts w:asciiTheme="minorEastAsia" w:eastAsiaTheme="minorEastAsia" w:hAnsiTheme="minorEastAsia" w:hint="eastAsia"/>
          <w:sz w:val="24"/>
          <w:szCs w:val="24"/>
        </w:rPr>
        <w:t>5. 材料和工程设备</w:t>
      </w:r>
      <w:bookmarkEnd w:id="1328"/>
      <w:bookmarkEnd w:id="1329"/>
      <w:bookmarkEnd w:id="1330"/>
      <w:bookmarkEnd w:id="1331"/>
      <w:bookmarkEnd w:id="1332"/>
      <w:bookmarkEnd w:id="1333"/>
      <w:bookmarkEnd w:id="1334"/>
      <w:bookmarkEnd w:id="1335"/>
    </w:p>
    <w:p w14:paraId="48B302C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36" w:name="_Toc503536268"/>
      <w:bookmarkStart w:id="1337" w:name="_Toc454359357"/>
      <w:bookmarkStart w:id="1338" w:name="_Toc241459681"/>
      <w:bookmarkStart w:id="1339" w:name="_Toc179632670"/>
      <w:bookmarkStart w:id="1340" w:name="_Toc144974620"/>
      <w:bookmarkStart w:id="1341" w:name="_Toc152042430"/>
      <w:bookmarkStart w:id="1342" w:name="_Toc152045652"/>
      <w:bookmarkStart w:id="1343" w:name="_Toc342296440"/>
      <w:bookmarkStart w:id="1344" w:name="_Toc89160654"/>
      <w:r w:rsidRPr="00B65984">
        <w:rPr>
          <w:rFonts w:asciiTheme="minorEastAsia" w:eastAsiaTheme="minorEastAsia" w:hAnsiTheme="minorEastAsia" w:cs="Arial" w:hint="eastAsia"/>
          <w:szCs w:val="24"/>
        </w:rPr>
        <w:t>5.1 承包人提供的材料和工程设备</w:t>
      </w:r>
      <w:bookmarkEnd w:id="1336"/>
      <w:bookmarkEnd w:id="1337"/>
      <w:bookmarkEnd w:id="1338"/>
      <w:bookmarkEnd w:id="1339"/>
      <w:bookmarkEnd w:id="1340"/>
      <w:bookmarkEnd w:id="1341"/>
      <w:bookmarkEnd w:id="1342"/>
      <w:bookmarkEnd w:id="1343"/>
      <w:bookmarkEnd w:id="1344"/>
    </w:p>
    <w:p w14:paraId="167ED21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B65984">
        <w:rPr>
          <w:rFonts w:asciiTheme="minorEastAsia" w:eastAsiaTheme="minorEastAsia" w:hAnsiTheme="minorEastAsia" w:cs="Arial" w:hint="eastAsia"/>
          <w:sz w:val="24"/>
        </w:rPr>
        <w:t>达到规定的规模标准的，以及虽不属于依法必须招标的范围但合同中约定采用招标方式采购的，应当按专用合同条款第15.8.1项的约定，</w:t>
      </w:r>
      <w:r w:rsidRPr="00B65984">
        <w:rPr>
          <w:rFonts w:asciiTheme="minorEastAsia" w:eastAsiaTheme="minorEastAsia" w:hAnsiTheme="minorEastAsia" w:hint="eastAsia"/>
          <w:sz w:val="24"/>
        </w:rPr>
        <w:t>由发包人和承包人以招标方式确定专项供应商。承包人负责提供的主要材料和工程设备清单</w:t>
      </w:r>
      <w:proofErr w:type="gramStart"/>
      <w:r w:rsidRPr="00B65984">
        <w:rPr>
          <w:rFonts w:asciiTheme="minorEastAsia" w:eastAsiaTheme="minorEastAsia" w:hAnsiTheme="minorEastAsia" w:hint="eastAsia"/>
          <w:sz w:val="24"/>
        </w:rPr>
        <w:t>见合同</w:t>
      </w:r>
      <w:proofErr w:type="gramEnd"/>
      <w:r w:rsidRPr="00B65984">
        <w:rPr>
          <w:rFonts w:asciiTheme="minorEastAsia" w:eastAsiaTheme="minorEastAsia" w:hAnsiTheme="minorEastAsia" w:hint="eastAsia"/>
          <w:sz w:val="24"/>
        </w:rPr>
        <w:t>附件二“承包人提供的材料和工程设备一览表”。</w:t>
      </w:r>
    </w:p>
    <w:p w14:paraId="1A4F1DAB" w14:textId="2B03725A"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5.1.2 承包人将由其提供的材料和工程设备的供货人及品种、规格、数量和供货时间等报送监理人审批的期限：</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6831E40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45" w:name="_Toc144974621"/>
      <w:bookmarkStart w:id="1346" w:name="_Toc241459682"/>
      <w:bookmarkStart w:id="1347" w:name="_Toc152042431"/>
      <w:bookmarkStart w:id="1348" w:name="_Toc342296441"/>
      <w:bookmarkStart w:id="1349" w:name="_Toc454359358"/>
      <w:bookmarkStart w:id="1350" w:name="_Toc152045653"/>
      <w:bookmarkStart w:id="1351" w:name="_Toc179632671"/>
      <w:bookmarkStart w:id="1352" w:name="_Toc503536269"/>
      <w:bookmarkStart w:id="1353" w:name="_Toc89160655"/>
      <w:r w:rsidRPr="00B65984">
        <w:rPr>
          <w:rFonts w:asciiTheme="minorEastAsia" w:eastAsiaTheme="minorEastAsia" w:hAnsiTheme="minorEastAsia" w:cs="Arial" w:hint="eastAsia"/>
          <w:szCs w:val="24"/>
        </w:rPr>
        <w:t>5.2 发包人提供的材料和工程设备</w:t>
      </w:r>
      <w:bookmarkEnd w:id="1345"/>
      <w:bookmarkEnd w:id="1346"/>
      <w:bookmarkEnd w:id="1347"/>
      <w:bookmarkEnd w:id="1348"/>
      <w:bookmarkEnd w:id="1349"/>
      <w:bookmarkEnd w:id="1350"/>
      <w:bookmarkEnd w:id="1351"/>
      <w:bookmarkEnd w:id="1352"/>
      <w:bookmarkEnd w:id="1353"/>
    </w:p>
    <w:p w14:paraId="5D053E7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5.2.1发包人负责提供的材料和工程设备的名称、规格、数量、价格、交货方式、交货地点和计划交货日期等</w:t>
      </w:r>
      <w:proofErr w:type="gramStart"/>
      <w:r w:rsidRPr="00B65984">
        <w:rPr>
          <w:rFonts w:asciiTheme="minorEastAsia" w:eastAsiaTheme="minorEastAsia" w:hAnsiTheme="minorEastAsia" w:hint="eastAsia"/>
          <w:sz w:val="24"/>
        </w:rPr>
        <w:t>见合同</w:t>
      </w:r>
      <w:proofErr w:type="gramEnd"/>
      <w:r w:rsidRPr="00B65984">
        <w:rPr>
          <w:rFonts w:asciiTheme="minorEastAsia" w:eastAsiaTheme="minorEastAsia" w:hAnsiTheme="minorEastAsia" w:hint="eastAsia"/>
          <w:sz w:val="24"/>
        </w:rPr>
        <w:t>附件三“发包人提供的材料和工程设备一览表”。</w:t>
      </w:r>
    </w:p>
    <w:p w14:paraId="2D39A9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5.2.3由发包人提供的材料和工程设备验收后，由承包人负责接收、运输和保管。 </w:t>
      </w:r>
    </w:p>
    <w:p w14:paraId="181C16AA"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54" w:name="_Toc144974624"/>
      <w:bookmarkStart w:id="1355" w:name="_Toc152042434"/>
      <w:bookmarkStart w:id="1356" w:name="_Toc179632674"/>
      <w:bookmarkStart w:id="1357" w:name="_Toc152045656"/>
      <w:bookmarkStart w:id="1358" w:name="_Toc342296442"/>
      <w:bookmarkStart w:id="1359" w:name="_Toc241459683"/>
      <w:bookmarkStart w:id="1360" w:name="_Toc503536270"/>
      <w:bookmarkStart w:id="1361" w:name="_Toc89160656"/>
      <w:r w:rsidRPr="00B65984">
        <w:rPr>
          <w:rFonts w:asciiTheme="minorEastAsia" w:eastAsiaTheme="minorEastAsia" w:hAnsiTheme="minorEastAsia" w:hint="eastAsia"/>
          <w:sz w:val="24"/>
          <w:szCs w:val="24"/>
        </w:rPr>
        <w:t>6. 施工设备和临时设施</w:t>
      </w:r>
      <w:bookmarkEnd w:id="1354"/>
      <w:bookmarkEnd w:id="1355"/>
      <w:bookmarkEnd w:id="1356"/>
      <w:bookmarkEnd w:id="1357"/>
      <w:bookmarkEnd w:id="1358"/>
      <w:bookmarkEnd w:id="1359"/>
      <w:bookmarkEnd w:id="1360"/>
      <w:bookmarkEnd w:id="1361"/>
    </w:p>
    <w:p w14:paraId="089E402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62" w:name="_Toc144974625"/>
      <w:bookmarkStart w:id="1363" w:name="_Toc152042435"/>
      <w:bookmarkStart w:id="1364" w:name="_Toc179632675"/>
      <w:bookmarkStart w:id="1365" w:name="_Toc241459684"/>
      <w:bookmarkStart w:id="1366" w:name="_Toc342296443"/>
      <w:bookmarkStart w:id="1367" w:name="_Toc503536271"/>
      <w:bookmarkStart w:id="1368" w:name="_Toc454359360"/>
      <w:bookmarkStart w:id="1369" w:name="_Toc152045657"/>
      <w:bookmarkStart w:id="1370" w:name="_Toc89160657"/>
      <w:r w:rsidRPr="00B65984">
        <w:rPr>
          <w:rFonts w:asciiTheme="minorEastAsia" w:eastAsiaTheme="minorEastAsia" w:hAnsiTheme="minorEastAsia" w:cs="Arial" w:hint="eastAsia"/>
          <w:szCs w:val="24"/>
        </w:rPr>
        <w:t>6.1 承包人提供的施工设备和临时设施</w:t>
      </w:r>
      <w:bookmarkEnd w:id="1362"/>
      <w:bookmarkEnd w:id="1363"/>
      <w:bookmarkEnd w:id="1364"/>
      <w:bookmarkEnd w:id="1365"/>
      <w:bookmarkEnd w:id="1366"/>
      <w:bookmarkEnd w:id="1367"/>
      <w:bookmarkEnd w:id="1368"/>
      <w:bookmarkEnd w:id="1369"/>
      <w:bookmarkEnd w:id="1370"/>
    </w:p>
    <w:p w14:paraId="3A0F6A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6.1.2发包人承担修建临时设施的费用的范围：</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w:t>
      </w:r>
    </w:p>
    <w:p w14:paraId="7C71327A" w14:textId="51C11A55"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需要发包人办理申请手续和承担相关费用的临时占地：</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1DAA5C5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71" w:name="_Toc152042436"/>
      <w:bookmarkStart w:id="1372" w:name="_Toc144974626"/>
      <w:bookmarkStart w:id="1373" w:name="_Toc152045658"/>
      <w:bookmarkStart w:id="1374" w:name="_Toc454359361"/>
      <w:bookmarkStart w:id="1375" w:name="_Toc241459685"/>
      <w:bookmarkStart w:id="1376" w:name="_Toc179632676"/>
      <w:bookmarkStart w:id="1377" w:name="_Toc342296444"/>
      <w:bookmarkStart w:id="1378" w:name="_Toc503536272"/>
      <w:bookmarkStart w:id="1379" w:name="_Toc89160658"/>
      <w:r w:rsidRPr="00B65984">
        <w:rPr>
          <w:rFonts w:asciiTheme="minorEastAsia" w:eastAsiaTheme="minorEastAsia" w:hAnsiTheme="minorEastAsia" w:cs="Arial" w:hint="eastAsia"/>
          <w:szCs w:val="24"/>
        </w:rPr>
        <w:lastRenderedPageBreak/>
        <w:t>6.2 发包人提供的施工设备和临时设施</w:t>
      </w:r>
      <w:bookmarkEnd w:id="1371"/>
      <w:bookmarkEnd w:id="1372"/>
      <w:bookmarkEnd w:id="1373"/>
      <w:bookmarkEnd w:id="1374"/>
      <w:bookmarkEnd w:id="1375"/>
      <w:bookmarkEnd w:id="1376"/>
      <w:bookmarkEnd w:id="1377"/>
      <w:bookmarkEnd w:id="1378"/>
      <w:bookmarkEnd w:id="1379"/>
    </w:p>
    <w:p w14:paraId="2BA576B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发包人提供的施工设备和临时设施：</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05C7D65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发包人提供的施工设备和临时设施的运行、维护、拆除、清运费用的承担人：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E75D61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80" w:name="_Toc179632678"/>
      <w:bookmarkStart w:id="1381" w:name="_Toc454359362"/>
      <w:bookmarkStart w:id="1382" w:name="_Toc503536273"/>
      <w:bookmarkStart w:id="1383" w:name="_Toc144974628"/>
      <w:bookmarkStart w:id="1384" w:name="_Toc241459686"/>
      <w:bookmarkStart w:id="1385" w:name="_Toc342296445"/>
      <w:bookmarkStart w:id="1386" w:name="_Toc152042438"/>
      <w:bookmarkStart w:id="1387" w:name="_Toc152045660"/>
      <w:bookmarkStart w:id="1388" w:name="_Toc89160659"/>
      <w:r w:rsidRPr="00B65984">
        <w:rPr>
          <w:rFonts w:asciiTheme="minorEastAsia" w:eastAsiaTheme="minorEastAsia" w:hAnsiTheme="minorEastAsia" w:cs="Arial" w:hint="eastAsia"/>
          <w:szCs w:val="24"/>
        </w:rPr>
        <w:t>6.4 施工设备和临时设施专用于合同工程</w:t>
      </w:r>
      <w:bookmarkEnd w:id="1380"/>
      <w:bookmarkEnd w:id="1381"/>
      <w:bookmarkEnd w:id="1382"/>
      <w:bookmarkEnd w:id="1383"/>
      <w:bookmarkEnd w:id="1384"/>
      <w:bookmarkEnd w:id="1385"/>
      <w:bookmarkEnd w:id="1386"/>
      <w:bookmarkEnd w:id="1387"/>
      <w:bookmarkEnd w:id="1388"/>
    </w:p>
    <w:p w14:paraId="69A303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u w:val="single"/>
          <w:bdr w:val="single" w:sz="4" w:space="0" w:color="auto"/>
        </w:rPr>
      </w:pPr>
      <w:r w:rsidRPr="00B65984">
        <w:rPr>
          <w:rFonts w:asciiTheme="minorEastAsia" w:eastAsiaTheme="minorEastAsia" w:hAnsiTheme="minorEastAsia" w:hint="eastAsia"/>
          <w:sz w:val="24"/>
        </w:rPr>
        <w:t>6.4.1除为专用合同条款第4.1.8项约定的其他独立承包人和监理人指示的他人提供条件外,承包人运入施工场地的所有</w:t>
      </w:r>
      <w:r w:rsidRPr="00B65984">
        <w:rPr>
          <w:rFonts w:asciiTheme="minorEastAsia" w:eastAsiaTheme="minorEastAsia" w:hAnsiTheme="minorEastAsia"/>
          <w:sz w:val="24"/>
        </w:rPr>
        <w:t>施工设备</w:t>
      </w:r>
      <w:r w:rsidRPr="00B65984">
        <w:rPr>
          <w:rFonts w:asciiTheme="minorEastAsia" w:eastAsiaTheme="minorEastAsia" w:hAnsiTheme="minorEastAsia" w:hint="eastAsia"/>
          <w:sz w:val="24"/>
        </w:rPr>
        <w:t>以及在施工场地建设的</w:t>
      </w:r>
      <w:r w:rsidRPr="00B65984">
        <w:rPr>
          <w:rFonts w:asciiTheme="minorEastAsia" w:eastAsiaTheme="minorEastAsia" w:hAnsiTheme="minorEastAsia"/>
          <w:sz w:val="24"/>
        </w:rPr>
        <w:t>临时设施</w:t>
      </w:r>
      <w:r w:rsidRPr="00B65984">
        <w:rPr>
          <w:rFonts w:asciiTheme="minorEastAsia" w:eastAsiaTheme="minorEastAsia" w:hAnsiTheme="minorEastAsia" w:hint="eastAsia"/>
          <w:sz w:val="24"/>
        </w:rPr>
        <w:t>仅限于用于合同工程。</w:t>
      </w:r>
    </w:p>
    <w:p w14:paraId="2DB9DE2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389" w:name="_Toc144974629"/>
      <w:bookmarkStart w:id="1390" w:name="_Toc152042439"/>
      <w:bookmarkStart w:id="1391" w:name="_Toc152045661"/>
      <w:bookmarkStart w:id="1392" w:name="_Toc179632679"/>
      <w:bookmarkStart w:id="1393" w:name="_Toc342296446"/>
      <w:bookmarkStart w:id="1394" w:name="_Toc503536274"/>
      <w:bookmarkStart w:id="1395" w:name="_Toc241459687"/>
      <w:bookmarkStart w:id="1396" w:name="_Toc89160660"/>
      <w:r w:rsidRPr="00B65984">
        <w:rPr>
          <w:rFonts w:asciiTheme="minorEastAsia" w:eastAsiaTheme="minorEastAsia" w:hAnsiTheme="minorEastAsia" w:hint="eastAsia"/>
          <w:sz w:val="24"/>
          <w:szCs w:val="24"/>
        </w:rPr>
        <w:t>7. 交通运输</w:t>
      </w:r>
      <w:bookmarkEnd w:id="1389"/>
      <w:bookmarkEnd w:id="1390"/>
      <w:bookmarkEnd w:id="1391"/>
      <w:bookmarkEnd w:id="1392"/>
      <w:bookmarkEnd w:id="1393"/>
      <w:bookmarkEnd w:id="1394"/>
      <w:bookmarkEnd w:id="1395"/>
      <w:bookmarkEnd w:id="1396"/>
    </w:p>
    <w:p w14:paraId="4E8B2C8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397" w:name="_Toc144974630"/>
      <w:bookmarkStart w:id="1398" w:name="_Toc152042440"/>
      <w:bookmarkStart w:id="1399" w:name="_Toc152045662"/>
      <w:bookmarkStart w:id="1400" w:name="_Toc241459688"/>
      <w:bookmarkStart w:id="1401" w:name="_Toc342296447"/>
      <w:bookmarkStart w:id="1402" w:name="_Toc454359364"/>
      <w:bookmarkStart w:id="1403" w:name="_Toc503536275"/>
      <w:bookmarkStart w:id="1404" w:name="_Toc179632680"/>
      <w:bookmarkStart w:id="1405" w:name="_Toc89160661"/>
      <w:r w:rsidRPr="00B65984">
        <w:rPr>
          <w:rFonts w:asciiTheme="minorEastAsia" w:eastAsiaTheme="minorEastAsia" w:hAnsiTheme="minorEastAsia" w:cs="Arial" w:hint="eastAsia"/>
          <w:szCs w:val="24"/>
        </w:rPr>
        <w:t>7.1 道路通行权和场外设施</w:t>
      </w:r>
      <w:bookmarkEnd w:id="1397"/>
      <w:bookmarkEnd w:id="1398"/>
      <w:bookmarkEnd w:id="1399"/>
      <w:bookmarkEnd w:id="1400"/>
      <w:bookmarkEnd w:id="1401"/>
      <w:bookmarkEnd w:id="1402"/>
      <w:bookmarkEnd w:id="1403"/>
      <w:bookmarkEnd w:id="1404"/>
      <w:bookmarkEnd w:id="1405"/>
    </w:p>
    <w:p w14:paraId="4C37BB50" w14:textId="781C13B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取得道路通行权、场外设施修建权的办理人: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，其相关费用由发包人承担。                       </w:t>
      </w:r>
    </w:p>
    <w:p w14:paraId="1119D3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06" w:name="_Toc144974631"/>
      <w:bookmarkStart w:id="1407" w:name="_Toc152042441"/>
      <w:bookmarkStart w:id="1408" w:name="_Toc152045663"/>
      <w:bookmarkStart w:id="1409" w:name="_Toc179632681"/>
      <w:bookmarkStart w:id="1410" w:name="_Toc241459689"/>
      <w:bookmarkStart w:id="1411" w:name="_Toc454359365"/>
      <w:bookmarkStart w:id="1412" w:name="_Toc503536276"/>
      <w:bookmarkStart w:id="1413" w:name="_Toc342296448"/>
      <w:bookmarkStart w:id="1414" w:name="_Toc89160662"/>
      <w:r w:rsidRPr="00B65984">
        <w:rPr>
          <w:rFonts w:asciiTheme="minorEastAsia" w:eastAsiaTheme="minorEastAsia" w:hAnsiTheme="minorEastAsia" w:cs="Arial" w:hint="eastAsia"/>
          <w:szCs w:val="24"/>
        </w:rPr>
        <w:t>7.2 场内施工道路</w:t>
      </w:r>
      <w:bookmarkEnd w:id="1406"/>
      <w:bookmarkEnd w:id="1407"/>
      <w:bookmarkEnd w:id="1408"/>
      <w:bookmarkEnd w:id="1409"/>
      <w:bookmarkEnd w:id="1410"/>
      <w:bookmarkEnd w:id="1411"/>
      <w:bookmarkEnd w:id="1412"/>
      <w:bookmarkEnd w:id="1413"/>
      <w:bookmarkEnd w:id="1414"/>
    </w:p>
    <w:p w14:paraId="26D2492F" w14:textId="11543B1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7.2.1施工所需的场内临时道路和交通设施的修建、维护、养护和管理人：</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，相关费用由</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承担并计入投标报价。</w:t>
      </w:r>
    </w:p>
    <w:p w14:paraId="6C4E587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7.2.2发包人和监理人有权无偿使用承包人修建的临时道路和交通设施，不需要交纳任何费用。</w:t>
      </w:r>
    </w:p>
    <w:p w14:paraId="14A445D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15" w:name="_Toc179632683"/>
      <w:bookmarkStart w:id="1416" w:name="_Toc152042443"/>
      <w:bookmarkStart w:id="1417" w:name="_Toc342296449"/>
      <w:bookmarkStart w:id="1418" w:name="_Toc241459690"/>
      <w:bookmarkStart w:id="1419" w:name="_Toc144974633"/>
      <w:bookmarkStart w:id="1420" w:name="_Toc454359366"/>
      <w:bookmarkStart w:id="1421" w:name="_Toc503536277"/>
      <w:bookmarkStart w:id="1422" w:name="_Toc152045665"/>
      <w:bookmarkStart w:id="1423" w:name="_Toc89160663"/>
      <w:r w:rsidRPr="00B65984">
        <w:rPr>
          <w:rFonts w:asciiTheme="minorEastAsia" w:eastAsiaTheme="minorEastAsia" w:hAnsiTheme="minorEastAsia" w:cs="Arial" w:hint="eastAsia"/>
          <w:szCs w:val="24"/>
        </w:rPr>
        <w:t>7.4 超大件和超重件的运输</w:t>
      </w:r>
      <w:bookmarkEnd w:id="1415"/>
      <w:bookmarkEnd w:id="1416"/>
      <w:bookmarkEnd w:id="1417"/>
      <w:bookmarkEnd w:id="1418"/>
      <w:bookmarkEnd w:id="1419"/>
      <w:bookmarkEnd w:id="1420"/>
      <w:bookmarkEnd w:id="1421"/>
      <w:bookmarkEnd w:id="1422"/>
      <w:bookmarkEnd w:id="1423"/>
    </w:p>
    <w:p w14:paraId="7D171726" w14:textId="45BAEA59"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424" w:name="_Toc144974634"/>
      <w:bookmarkStart w:id="1425" w:name="_Toc152042444"/>
      <w:bookmarkStart w:id="1426" w:name="_Toc152045666"/>
      <w:bookmarkStart w:id="1427" w:name="_Toc179632684"/>
      <w:r w:rsidRPr="00B65984">
        <w:rPr>
          <w:rFonts w:asciiTheme="minorEastAsia" w:eastAsiaTheme="minorEastAsia" w:hAnsiTheme="minorEastAsia" w:hint="eastAsia"/>
          <w:sz w:val="24"/>
        </w:rPr>
        <w:t>运输超大件或超重件所需的道路和桥梁临时加固改造等费用的承担人：</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9DFFDC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28" w:name="_Toc503536278"/>
      <w:bookmarkStart w:id="1429" w:name="_Toc152042446"/>
      <w:bookmarkStart w:id="1430" w:name="_Toc144974636"/>
      <w:bookmarkStart w:id="1431" w:name="_Toc152045668"/>
      <w:bookmarkStart w:id="1432" w:name="_Toc179632686"/>
      <w:bookmarkStart w:id="1433" w:name="_Toc241459691"/>
      <w:bookmarkStart w:id="1434" w:name="_Toc342296450"/>
      <w:bookmarkStart w:id="1435" w:name="_Toc89160664"/>
      <w:bookmarkEnd w:id="1424"/>
      <w:bookmarkEnd w:id="1425"/>
      <w:bookmarkEnd w:id="1426"/>
      <w:bookmarkEnd w:id="1427"/>
      <w:r w:rsidRPr="00B65984">
        <w:rPr>
          <w:rFonts w:asciiTheme="minorEastAsia" w:eastAsiaTheme="minorEastAsia" w:hAnsiTheme="minorEastAsia" w:hint="eastAsia"/>
          <w:sz w:val="24"/>
          <w:szCs w:val="24"/>
        </w:rPr>
        <w:t>8. 测量放线</w:t>
      </w:r>
      <w:bookmarkEnd w:id="1428"/>
      <w:bookmarkEnd w:id="1429"/>
      <w:bookmarkEnd w:id="1430"/>
      <w:bookmarkEnd w:id="1431"/>
      <w:bookmarkEnd w:id="1432"/>
      <w:bookmarkEnd w:id="1433"/>
      <w:bookmarkEnd w:id="1434"/>
      <w:bookmarkEnd w:id="1435"/>
    </w:p>
    <w:p w14:paraId="211851A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36" w:name="_Toc144974637"/>
      <w:bookmarkStart w:id="1437" w:name="_Toc152042447"/>
      <w:bookmarkStart w:id="1438" w:name="_Toc152045669"/>
      <w:bookmarkStart w:id="1439" w:name="_Toc503536279"/>
      <w:bookmarkStart w:id="1440" w:name="_Toc179632687"/>
      <w:bookmarkStart w:id="1441" w:name="_Toc241459692"/>
      <w:bookmarkStart w:id="1442" w:name="_Toc342296451"/>
      <w:bookmarkStart w:id="1443" w:name="_Toc454359368"/>
      <w:bookmarkStart w:id="1444" w:name="_Toc89160665"/>
      <w:r w:rsidRPr="00B65984">
        <w:rPr>
          <w:rFonts w:asciiTheme="minorEastAsia" w:eastAsiaTheme="minorEastAsia" w:hAnsiTheme="minorEastAsia" w:cs="Arial" w:hint="eastAsia"/>
          <w:szCs w:val="24"/>
        </w:rPr>
        <w:t>8.1 施工控制网</w:t>
      </w:r>
      <w:bookmarkEnd w:id="1436"/>
      <w:bookmarkEnd w:id="1437"/>
      <w:bookmarkEnd w:id="1438"/>
      <w:bookmarkEnd w:id="1439"/>
      <w:bookmarkEnd w:id="1440"/>
      <w:bookmarkEnd w:id="1441"/>
      <w:bookmarkEnd w:id="1442"/>
      <w:bookmarkEnd w:id="1443"/>
      <w:bookmarkEnd w:id="1444"/>
    </w:p>
    <w:p w14:paraId="3D0145B7" w14:textId="12712C73"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8.1.1发包人通过监理人提供测量基准点、基准线和水准点及其书面资料的期限：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74DC5358" w14:textId="55BAB08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承包人测设施工控制网的要求：</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3765D51" w14:textId="7ACBAE71"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承包人将施工控制网资料报送监理人审批的期限：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2EE6BA21"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45" w:name="_Toc179632691"/>
      <w:bookmarkStart w:id="1446" w:name="_Toc342296452"/>
      <w:bookmarkStart w:id="1447" w:name="_Toc144974641"/>
      <w:bookmarkStart w:id="1448" w:name="_Toc152042451"/>
      <w:bookmarkStart w:id="1449" w:name="_Toc152045673"/>
      <w:bookmarkStart w:id="1450" w:name="_Toc503536280"/>
      <w:bookmarkStart w:id="1451" w:name="_Toc241459693"/>
      <w:bookmarkStart w:id="1452" w:name="_Toc89160666"/>
      <w:r w:rsidRPr="00B65984">
        <w:rPr>
          <w:rFonts w:asciiTheme="minorEastAsia" w:eastAsiaTheme="minorEastAsia" w:hAnsiTheme="minorEastAsia" w:hint="eastAsia"/>
          <w:sz w:val="24"/>
          <w:szCs w:val="24"/>
        </w:rPr>
        <w:t>9. 施工安全、治安保卫和环境保护</w:t>
      </w:r>
      <w:bookmarkEnd w:id="1445"/>
      <w:bookmarkEnd w:id="1446"/>
      <w:bookmarkEnd w:id="1447"/>
      <w:bookmarkEnd w:id="1448"/>
      <w:bookmarkEnd w:id="1449"/>
      <w:bookmarkEnd w:id="1450"/>
      <w:bookmarkEnd w:id="1451"/>
      <w:bookmarkEnd w:id="1452"/>
    </w:p>
    <w:p w14:paraId="647F455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53" w:name="_Toc144974643"/>
      <w:bookmarkStart w:id="1454" w:name="_Toc152045675"/>
      <w:bookmarkStart w:id="1455" w:name="_Toc179632693"/>
      <w:bookmarkStart w:id="1456" w:name="_Toc152042453"/>
      <w:bookmarkStart w:id="1457" w:name="_Toc241459694"/>
      <w:bookmarkStart w:id="1458" w:name="_Toc342296453"/>
      <w:bookmarkStart w:id="1459" w:name="_Toc454359370"/>
      <w:bookmarkStart w:id="1460" w:name="_Toc503536281"/>
      <w:bookmarkStart w:id="1461" w:name="_Toc89160667"/>
      <w:r w:rsidRPr="00B65984">
        <w:rPr>
          <w:rFonts w:asciiTheme="minorEastAsia" w:eastAsiaTheme="minorEastAsia" w:hAnsiTheme="minorEastAsia" w:cs="Arial" w:hint="eastAsia"/>
          <w:szCs w:val="24"/>
        </w:rPr>
        <w:t>9.2 承包人的施工安全责任</w:t>
      </w:r>
      <w:bookmarkEnd w:id="1453"/>
      <w:bookmarkEnd w:id="1454"/>
      <w:bookmarkEnd w:id="1455"/>
      <w:bookmarkEnd w:id="1456"/>
      <w:bookmarkEnd w:id="1457"/>
      <w:bookmarkEnd w:id="1458"/>
      <w:bookmarkEnd w:id="1459"/>
      <w:bookmarkEnd w:id="1460"/>
      <w:bookmarkEnd w:id="1461"/>
    </w:p>
    <w:p w14:paraId="019369FB" w14:textId="54AF3DF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9.2.1承包人向监理人报送施工安全措施计划的期限：</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F557A15" w14:textId="228B3E5B"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lastRenderedPageBreak/>
        <w:t>监理人收到承包人报送的施工安全措施计划后应当在</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天内给予批复。</w:t>
      </w:r>
    </w:p>
    <w:p w14:paraId="5D393E70"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62" w:name="_Toc342296454"/>
      <w:bookmarkStart w:id="1463" w:name="_Toc503536282"/>
      <w:bookmarkStart w:id="1464" w:name="_Toc179632694"/>
      <w:bookmarkStart w:id="1465" w:name="_Toc144974644"/>
      <w:bookmarkStart w:id="1466" w:name="_Toc454359371"/>
      <w:bookmarkStart w:id="1467" w:name="_Toc152042454"/>
      <w:bookmarkStart w:id="1468" w:name="_Toc152045676"/>
      <w:bookmarkStart w:id="1469" w:name="_Toc241459695"/>
      <w:bookmarkStart w:id="1470" w:name="_Toc89160668"/>
      <w:r w:rsidRPr="00B65984">
        <w:rPr>
          <w:rFonts w:asciiTheme="minorEastAsia" w:eastAsiaTheme="minorEastAsia" w:hAnsiTheme="minorEastAsia" w:cs="Arial" w:hint="eastAsia"/>
          <w:szCs w:val="24"/>
        </w:rPr>
        <w:t>9.3 治安保卫</w:t>
      </w:r>
      <w:bookmarkEnd w:id="1462"/>
      <w:bookmarkEnd w:id="1463"/>
      <w:bookmarkEnd w:id="1464"/>
      <w:bookmarkEnd w:id="1465"/>
      <w:bookmarkEnd w:id="1466"/>
      <w:bookmarkEnd w:id="1467"/>
      <w:bookmarkEnd w:id="1468"/>
      <w:bookmarkEnd w:id="1469"/>
      <w:bookmarkEnd w:id="1470"/>
    </w:p>
    <w:p w14:paraId="781D269D" w14:textId="77777777" w:rsidR="00E871A7" w:rsidRPr="00B65984" w:rsidRDefault="00E871A7" w:rsidP="00B65984">
      <w:pPr>
        <w:pStyle w:val="20"/>
        <w:adjustRightInd w:val="0"/>
        <w:snapToGrid w:val="0"/>
        <w:spacing w:line="360" w:lineRule="auto"/>
        <w:ind w:firstLine="460"/>
        <w:rPr>
          <w:rFonts w:asciiTheme="minorEastAsia" w:eastAsiaTheme="minorEastAsia" w:hAnsiTheme="minorEastAsia"/>
        </w:rPr>
      </w:pPr>
      <w:bookmarkStart w:id="1471" w:name="_Toc144974645"/>
      <w:bookmarkStart w:id="1472" w:name="_Toc152042455"/>
      <w:bookmarkStart w:id="1473" w:name="_Toc152045677"/>
      <w:bookmarkStart w:id="1474" w:name="_Toc179632695"/>
      <w:r w:rsidRPr="00B65984">
        <w:rPr>
          <w:rFonts w:asciiTheme="minorEastAsia" w:eastAsiaTheme="minorEastAsia" w:hAnsiTheme="minorEastAsia" w:hint="eastAsia"/>
          <w:spacing w:val="-5"/>
        </w:rPr>
        <w:t>9.3.1承包人应当负责统一管理施工场地的治安保卫事项，履行合同工程的治安保卫职责。</w:t>
      </w:r>
    </w:p>
    <w:p w14:paraId="115F480E" w14:textId="0A81E61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9.3.3施工场地治安管理计划和突发治安事件紧急预案的编制责任人：</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F5BEDA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75" w:name="_Toc241459696"/>
      <w:bookmarkStart w:id="1476" w:name="_Toc342296455"/>
      <w:bookmarkStart w:id="1477" w:name="_Toc454359372"/>
      <w:bookmarkStart w:id="1478" w:name="_Toc503536283"/>
      <w:bookmarkStart w:id="1479" w:name="_Toc89160669"/>
      <w:bookmarkStart w:id="1480" w:name="_Toc144974647"/>
      <w:bookmarkStart w:id="1481" w:name="_Toc152042457"/>
      <w:bookmarkStart w:id="1482" w:name="_Toc152045679"/>
      <w:bookmarkStart w:id="1483" w:name="_Toc179632697"/>
      <w:bookmarkEnd w:id="1471"/>
      <w:bookmarkEnd w:id="1472"/>
      <w:bookmarkEnd w:id="1473"/>
      <w:bookmarkEnd w:id="1474"/>
      <w:r w:rsidRPr="00B65984">
        <w:rPr>
          <w:rFonts w:asciiTheme="minorEastAsia" w:eastAsiaTheme="minorEastAsia" w:hAnsiTheme="minorEastAsia" w:cs="Arial" w:hint="eastAsia"/>
          <w:szCs w:val="24"/>
        </w:rPr>
        <w:t>9.4 环境保护</w:t>
      </w:r>
      <w:bookmarkEnd w:id="1475"/>
      <w:bookmarkEnd w:id="1476"/>
      <w:bookmarkEnd w:id="1477"/>
      <w:bookmarkEnd w:id="1478"/>
      <w:bookmarkEnd w:id="1479"/>
    </w:p>
    <w:p w14:paraId="54B995E2" w14:textId="34626D4E"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9.4.2施工环保措施计划报送监理人审批的时间：</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6EB7D3FE" w14:textId="3F0820DA"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监理人收到承包人报送的施工环保措施计划后应当在</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天内给予批复。</w:t>
      </w:r>
    </w:p>
    <w:p w14:paraId="1D4CAFC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84" w:name="_Toc10235587"/>
      <w:bookmarkStart w:id="1485" w:name="_Toc89160670"/>
      <w:r w:rsidRPr="00B65984">
        <w:rPr>
          <w:rFonts w:asciiTheme="minorEastAsia" w:eastAsiaTheme="minorEastAsia" w:hAnsiTheme="minorEastAsia" w:cs="Arial" w:hint="eastAsia"/>
          <w:szCs w:val="24"/>
        </w:rPr>
        <w:t xml:space="preserve">9.5 </w:t>
      </w:r>
      <w:r w:rsidRPr="00B65984">
        <w:rPr>
          <w:rFonts w:asciiTheme="minorEastAsia" w:eastAsiaTheme="minorEastAsia" w:hAnsiTheme="minorEastAsia" w:cs="Arial"/>
          <w:szCs w:val="24"/>
        </w:rPr>
        <w:t xml:space="preserve"> </w:t>
      </w:r>
      <w:r w:rsidRPr="00B65984">
        <w:rPr>
          <w:rFonts w:asciiTheme="minorEastAsia" w:eastAsiaTheme="minorEastAsia" w:hAnsiTheme="minorEastAsia" w:cs="Arial" w:hint="eastAsia"/>
          <w:szCs w:val="24"/>
        </w:rPr>
        <w:t>施工现场安全生产标准化管理目标</w:t>
      </w:r>
      <w:bookmarkEnd w:id="1484"/>
      <w:bookmarkEnd w:id="1485"/>
    </w:p>
    <w:p w14:paraId="21FF8251" w14:textId="7EDA6ECF"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rPr>
        <w:t>9.5.1未达到合同协议书中约定的安全生产标准化管理目标等级的违约金或损失赔偿金的金额或者计算方法：</w:t>
      </w:r>
      <w:r w:rsidR="00B8794E" w:rsidRPr="00B65984">
        <w:rPr>
          <w:rFonts w:asciiTheme="minorEastAsia" w:eastAsiaTheme="minorEastAsia" w:hAnsiTheme="minorEastAsia" w:hint="eastAsia"/>
          <w:u w:val="single"/>
        </w:rPr>
        <w:t xml:space="preserve">                </w:t>
      </w:r>
    </w:p>
    <w:p w14:paraId="623712EC" w14:textId="1B570988"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9.5.2 发包人</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（给予/不给予）承包人创优奖励。发包人给予承包人创优奖励的，创优奖励金额或者计算方法：</w:t>
      </w:r>
      <w:r w:rsidRPr="00B65984">
        <w:rPr>
          <w:rFonts w:asciiTheme="minorEastAsia" w:eastAsiaTheme="minorEastAsia" w:hAnsiTheme="minorEastAsia" w:hint="eastAsia"/>
          <w:u w:val="single"/>
        </w:rPr>
        <w:t xml:space="preserve">   /   </w:t>
      </w:r>
    </w:p>
    <w:p w14:paraId="75DDDC18" w14:textId="77777777" w:rsidR="00E871A7" w:rsidRPr="00B65984" w:rsidRDefault="00E871A7" w:rsidP="00B65984">
      <w:pPr>
        <w:pStyle w:val="378020"/>
        <w:adjustRightInd w:val="0"/>
        <w:snapToGrid w:val="0"/>
        <w:spacing w:before="120" w:after="120" w:line="360" w:lineRule="auto"/>
        <w:rPr>
          <w:rFonts w:asciiTheme="minorEastAsia" w:eastAsiaTheme="minorEastAsia" w:hAnsiTheme="minorEastAsia"/>
          <w:szCs w:val="24"/>
          <w:shd w:val="clear" w:color="auto" w:fill="FFFFFF"/>
        </w:rPr>
      </w:pPr>
      <w:bookmarkStart w:id="1486" w:name="_Toc10235588"/>
      <w:bookmarkStart w:id="1487" w:name="_Toc89160671"/>
      <w:r w:rsidRPr="00B65984">
        <w:rPr>
          <w:rFonts w:asciiTheme="minorEastAsia" w:eastAsiaTheme="minorEastAsia" w:hAnsiTheme="minorEastAsia" w:hint="eastAsia"/>
          <w:szCs w:val="24"/>
          <w:shd w:val="clear" w:color="auto" w:fill="FFFFFF"/>
        </w:rPr>
        <w:t>9</w:t>
      </w:r>
      <w:r w:rsidRPr="00B65984">
        <w:rPr>
          <w:rFonts w:asciiTheme="minorEastAsia" w:eastAsiaTheme="minorEastAsia" w:hAnsiTheme="minorEastAsia" w:hint="eastAsia"/>
          <w:kern w:val="0"/>
          <w:szCs w:val="24"/>
        </w:rPr>
        <w:t xml:space="preserve">.6 </w:t>
      </w:r>
      <w:r w:rsidRPr="00B65984">
        <w:rPr>
          <w:rFonts w:asciiTheme="minorEastAsia" w:eastAsiaTheme="minorEastAsia" w:hAnsiTheme="minorEastAsia"/>
          <w:kern w:val="0"/>
          <w:szCs w:val="24"/>
        </w:rPr>
        <w:t xml:space="preserve"> </w:t>
      </w:r>
      <w:r w:rsidRPr="00B65984">
        <w:rPr>
          <w:rFonts w:asciiTheme="minorEastAsia" w:eastAsiaTheme="minorEastAsia" w:hAnsiTheme="minorEastAsia" w:hint="eastAsia"/>
          <w:kern w:val="0"/>
          <w:szCs w:val="24"/>
        </w:rPr>
        <w:t>特殊安全文明施工</w:t>
      </w:r>
      <w:bookmarkEnd w:id="1486"/>
      <w:bookmarkEnd w:id="1487"/>
    </w:p>
    <w:p w14:paraId="5B51884B" w14:textId="77777777"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u w:val="single"/>
        </w:rPr>
        <w:t>9.6.1 未达到合同约定的特殊安全文明施工要求的违约金或损失赔偿金的金额或者计算方法：</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w:t>
      </w:r>
      <w:r w:rsidRPr="00B65984">
        <w:rPr>
          <w:rFonts w:asciiTheme="minorEastAsia" w:eastAsiaTheme="minorEastAsia" w:hAnsiTheme="minorEastAsia"/>
          <w:u w:val="single"/>
        </w:rPr>
        <w:t xml:space="preserve">    </w:t>
      </w:r>
    </w:p>
    <w:p w14:paraId="61E67D9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u w:val="single"/>
        </w:rPr>
        <w:t>9.6.2 发包人 /</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（给予/不给予）承包人创优奖励。发包人给予承包人创优奖励的，创优奖励金额或者计算方法：</w:t>
      </w:r>
      <w:r w:rsidRPr="00B65984">
        <w:rPr>
          <w:rFonts w:asciiTheme="minorEastAsia" w:eastAsiaTheme="minorEastAsia" w:hAnsiTheme="minorEastAsia"/>
          <w:u w:val="single"/>
        </w:rPr>
        <w:t xml:space="preserve">     </w:t>
      </w:r>
      <w:r w:rsidRPr="00B65984">
        <w:rPr>
          <w:rFonts w:asciiTheme="minorEastAsia" w:eastAsiaTheme="minorEastAsia" w:hAnsiTheme="minorEastAsia" w:hint="eastAsia"/>
          <w:u w:val="single"/>
        </w:rPr>
        <w:t>/</w:t>
      </w:r>
      <w:r w:rsidRPr="00B65984">
        <w:rPr>
          <w:rFonts w:asciiTheme="minorEastAsia" w:eastAsiaTheme="minorEastAsia" w:hAnsiTheme="minorEastAsia"/>
          <w:u w:val="single"/>
        </w:rPr>
        <w:t xml:space="preserve">   </w:t>
      </w:r>
    </w:p>
    <w:p w14:paraId="626CC340"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488" w:name="_Toc241459697"/>
      <w:bookmarkStart w:id="1489" w:name="_Toc342296456"/>
      <w:bookmarkStart w:id="1490" w:name="_Toc503536284"/>
      <w:bookmarkStart w:id="1491" w:name="_Toc89160672"/>
      <w:r w:rsidRPr="00B65984">
        <w:rPr>
          <w:rFonts w:asciiTheme="minorEastAsia" w:eastAsiaTheme="minorEastAsia" w:hAnsiTheme="minorEastAsia" w:hint="eastAsia"/>
          <w:sz w:val="24"/>
          <w:szCs w:val="24"/>
        </w:rPr>
        <w:t>10. 进度计划</w:t>
      </w:r>
      <w:bookmarkEnd w:id="1480"/>
      <w:bookmarkEnd w:id="1481"/>
      <w:bookmarkEnd w:id="1482"/>
      <w:bookmarkEnd w:id="1483"/>
      <w:bookmarkEnd w:id="1488"/>
      <w:bookmarkEnd w:id="1489"/>
      <w:bookmarkEnd w:id="1490"/>
      <w:bookmarkEnd w:id="1491"/>
    </w:p>
    <w:p w14:paraId="018B4D5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492" w:name="_Toc144974648"/>
      <w:bookmarkStart w:id="1493" w:name="_Toc152042458"/>
      <w:bookmarkStart w:id="1494" w:name="_Toc241459698"/>
      <w:bookmarkStart w:id="1495" w:name="_Toc152045680"/>
      <w:bookmarkStart w:id="1496" w:name="_Toc179632698"/>
      <w:bookmarkStart w:id="1497" w:name="_Toc342296457"/>
      <w:bookmarkStart w:id="1498" w:name="_Toc454359374"/>
      <w:bookmarkStart w:id="1499" w:name="_Toc503536285"/>
      <w:bookmarkStart w:id="1500" w:name="_Toc89160673"/>
      <w:r w:rsidRPr="00B65984">
        <w:rPr>
          <w:rFonts w:asciiTheme="minorEastAsia" w:eastAsiaTheme="minorEastAsia" w:hAnsiTheme="minorEastAsia" w:cs="Arial" w:hint="eastAsia"/>
          <w:szCs w:val="24"/>
        </w:rPr>
        <w:t>10.1 合同进度计划</w:t>
      </w:r>
      <w:bookmarkEnd w:id="1492"/>
      <w:bookmarkEnd w:id="1493"/>
      <w:bookmarkEnd w:id="1494"/>
      <w:bookmarkEnd w:id="1495"/>
      <w:bookmarkEnd w:id="1496"/>
      <w:bookmarkEnd w:id="1497"/>
      <w:bookmarkEnd w:id="1498"/>
      <w:bookmarkEnd w:id="1499"/>
      <w:bookmarkEnd w:id="1500"/>
    </w:p>
    <w:p w14:paraId="5822A2F9" w14:textId="029395B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（1）承包人应当在收到监理人按照通用合同条款第11.1.1项发出的开工通知后7天内，编制详细的施工进度计划和施工方案说明并报送监理人。承包人编制施工进度计划和施工方案说明的内容：</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 施工进度计划中还应载明要求发包人组织设计人进行阶段性工程设计交底的时间。</w:t>
      </w:r>
    </w:p>
    <w:p w14:paraId="43D31648"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（2）监理人批复或对施工进度计划和施工方案说明提出修改意见的期限：自监理人收到承包人报送的相关进度计划和施工方案说明后14天内。</w:t>
      </w:r>
    </w:p>
    <w:p w14:paraId="140A95B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（3）</w:t>
      </w:r>
      <w:r w:rsidRPr="00B65984">
        <w:rPr>
          <w:rFonts w:asciiTheme="minorEastAsia" w:eastAsiaTheme="minorEastAsia" w:hAnsiTheme="minorEastAsia"/>
        </w:rPr>
        <w:t>承包</w:t>
      </w:r>
      <w:r w:rsidRPr="00B65984">
        <w:rPr>
          <w:rFonts w:asciiTheme="minorEastAsia" w:eastAsiaTheme="minorEastAsia" w:hAnsiTheme="minorEastAsia" w:hint="eastAsia"/>
        </w:rPr>
        <w:t>人</w:t>
      </w:r>
      <w:proofErr w:type="gramStart"/>
      <w:r w:rsidRPr="00B65984">
        <w:rPr>
          <w:rFonts w:asciiTheme="minorEastAsia" w:eastAsiaTheme="minorEastAsia" w:hAnsiTheme="minorEastAsia" w:hint="eastAsia"/>
        </w:rPr>
        <w:t>编制</w:t>
      </w:r>
      <w:r w:rsidRPr="00B65984">
        <w:rPr>
          <w:rFonts w:asciiTheme="minorEastAsia" w:eastAsiaTheme="minorEastAsia" w:hAnsiTheme="minorEastAsia"/>
        </w:rPr>
        <w:t>分</w:t>
      </w:r>
      <w:proofErr w:type="gramEnd"/>
      <w:r w:rsidRPr="00B65984">
        <w:rPr>
          <w:rFonts w:asciiTheme="minorEastAsia" w:eastAsiaTheme="minorEastAsia" w:hAnsiTheme="minorEastAsia"/>
        </w:rPr>
        <w:t>阶段或分项</w:t>
      </w:r>
      <w:r w:rsidRPr="00B65984">
        <w:rPr>
          <w:rFonts w:asciiTheme="minorEastAsia" w:eastAsiaTheme="minorEastAsia" w:hAnsiTheme="minorEastAsia" w:hint="eastAsia"/>
        </w:rPr>
        <w:t>施工</w:t>
      </w:r>
      <w:r w:rsidRPr="00B65984">
        <w:rPr>
          <w:rFonts w:asciiTheme="minorEastAsia" w:eastAsiaTheme="minorEastAsia" w:hAnsiTheme="minorEastAsia"/>
        </w:rPr>
        <w:t>进度计划</w:t>
      </w:r>
      <w:r w:rsidRPr="00B65984">
        <w:rPr>
          <w:rFonts w:asciiTheme="minorEastAsia" w:eastAsiaTheme="minorEastAsia" w:hAnsiTheme="minorEastAsia" w:hint="eastAsia"/>
        </w:rPr>
        <w:t>和施工方案说明</w:t>
      </w:r>
      <w:r w:rsidRPr="00B65984">
        <w:rPr>
          <w:rFonts w:asciiTheme="minorEastAsia" w:eastAsiaTheme="minorEastAsia" w:hAnsiTheme="minorEastAsia"/>
        </w:rPr>
        <w:t>的内容</w:t>
      </w:r>
      <w:r w:rsidRPr="00B65984">
        <w:rPr>
          <w:rFonts w:asciiTheme="minorEastAsia" w:eastAsiaTheme="minorEastAsia" w:hAnsiTheme="minorEastAsia" w:hint="eastAsia"/>
        </w:rPr>
        <w:t>：</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rPr>
        <w:t>。</w:t>
      </w:r>
    </w:p>
    <w:p w14:paraId="751E1A84" w14:textId="77777777" w:rsidR="00E871A7" w:rsidRPr="00B65984" w:rsidRDefault="00E871A7" w:rsidP="00B65984">
      <w:pPr>
        <w:pStyle w:val="20"/>
        <w:adjustRightInd w:val="0"/>
        <w:snapToGrid w:val="0"/>
        <w:spacing w:line="360" w:lineRule="auto"/>
        <w:ind w:firstLineChars="100" w:firstLine="240"/>
        <w:rPr>
          <w:rFonts w:asciiTheme="minorEastAsia" w:eastAsiaTheme="minorEastAsia" w:hAnsiTheme="minorEastAsia"/>
        </w:rPr>
      </w:pPr>
      <w:r w:rsidRPr="00B65984">
        <w:rPr>
          <w:rFonts w:asciiTheme="minorEastAsia" w:eastAsiaTheme="minorEastAsia" w:hAnsiTheme="minorEastAsia"/>
        </w:rPr>
        <w:lastRenderedPageBreak/>
        <w:t>承包</w:t>
      </w:r>
      <w:r w:rsidRPr="00B65984">
        <w:rPr>
          <w:rFonts w:asciiTheme="minorEastAsia" w:eastAsiaTheme="minorEastAsia" w:hAnsiTheme="minorEastAsia" w:hint="eastAsia"/>
        </w:rPr>
        <w:t>人报送</w:t>
      </w:r>
      <w:r w:rsidRPr="00B65984">
        <w:rPr>
          <w:rFonts w:asciiTheme="minorEastAsia" w:eastAsiaTheme="minorEastAsia" w:hAnsiTheme="minorEastAsia"/>
        </w:rPr>
        <w:t>分阶段或分项</w:t>
      </w:r>
      <w:r w:rsidRPr="00B65984">
        <w:rPr>
          <w:rFonts w:asciiTheme="minorEastAsia" w:eastAsiaTheme="minorEastAsia" w:hAnsiTheme="minorEastAsia" w:hint="eastAsia"/>
        </w:rPr>
        <w:t>施工</w:t>
      </w:r>
      <w:r w:rsidRPr="00B65984">
        <w:rPr>
          <w:rFonts w:asciiTheme="minorEastAsia" w:eastAsiaTheme="minorEastAsia" w:hAnsiTheme="minorEastAsia"/>
        </w:rPr>
        <w:t>进度计划</w:t>
      </w:r>
      <w:r w:rsidRPr="00B65984">
        <w:rPr>
          <w:rFonts w:asciiTheme="minorEastAsia" w:eastAsiaTheme="minorEastAsia" w:hAnsiTheme="minorEastAsia" w:hint="eastAsia"/>
        </w:rPr>
        <w:t>和施工方案说明</w:t>
      </w:r>
      <w:r w:rsidRPr="00B65984">
        <w:rPr>
          <w:rFonts w:asciiTheme="minorEastAsia" w:eastAsiaTheme="minorEastAsia" w:hAnsiTheme="minorEastAsia"/>
        </w:rPr>
        <w:t>的期限</w:t>
      </w:r>
      <w:r w:rsidRPr="00B65984">
        <w:rPr>
          <w:rFonts w:asciiTheme="minorEastAsia" w:eastAsiaTheme="minorEastAsia" w:hAnsiTheme="minorEastAsia" w:hint="eastAsia"/>
        </w:rPr>
        <w:t>：</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1EEC2B0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（4）群体工程中单位工程分期进行施工的，承包人应按照发包人提供图纸及有关资料的时间，按单位工程编制进度计划和施工方案说明。群体工程中有关进度计划和施工方案说明的要求：</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653B3C6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01" w:name="_Toc342296458"/>
      <w:bookmarkStart w:id="1502" w:name="_Toc503536286"/>
      <w:bookmarkStart w:id="1503" w:name="_Toc241459699"/>
      <w:bookmarkStart w:id="1504" w:name="_Toc144974649"/>
      <w:bookmarkStart w:id="1505" w:name="_Toc152042459"/>
      <w:bookmarkStart w:id="1506" w:name="_Toc179632699"/>
      <w:bookmarkStart w:id="1507" w:name="_Toc152045681"/>
      <w:bookmarkStart w:id="1508" w:name="_Toc454359375"/>
      <w:bookmarkStart w:id="1509" w:name="_Toc89160674"/>
      <w:r w:rsidRPr="00B65984">
        <w:rPr>
          <w:rFonts w:asciiTheme="minorEastAsia" w:eastAsiaTheme="minorEastAsia" w:hAnsiTheme="minorEastAsia" w:cs="Arial" w:hint="eastAsia"/>
          <w:szCs w:val="24"/>
        </w:rPr>
        <w:t>10.2 合同进度计划的修订</w:t>
      </w:r>
      <w:bookmarkEnd w:id="1501"/>
      <w:bookmarkEnd w:id="1502"/>
      <w:bookmarkEnd w:id="1503"/>
      <w:bookmarkEnd w:id="1504"/>
      <w:bookmarkEnd w:id="1505"/>
      <w:bookmarkEnd w:id="1506"/>
      <w:bookmarkEnd w:id="1507"/>
      <w:bookmarkEnd w:id="1508"/>
      <w:bookmarkEnd w:id="1509"/>
    </w:p>
    <w:p w14:paraId="2C89103D" w14:textId="048BACC8"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（1）承包人报送修订合同进度计划申请报告和相关资料的期限：</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2140BF51" w14:textId="3825C772"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（2）监理人批复修订合同进度计划申请报告的期限：</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4BF84105" w14:textId="350C0F30" w:rsidR="00E871A7" w:rsidRPr="00B65984" w:rsidRDefault="00E871A7" w:rsidP="00B65984">
      <w:pPr>
        <w:pStyle w:val="20"/>
        <w:adjustRightInd w:val="0"/>
        <w:snapToGrid w:val="0"/>
        <w:spacing w:line="360" w:lineRule="auto"/>
        <w:rPr>
          <w:rFonts w:asciiTheme="minorEastAsia" w:eastAsiaTheme="minorEastAsia" w:hAnsiTheme="minorEastAsia"/>
          <w:u w:val="single"/>
        </w:rPr>
      </w:pPr>
      <w:r w:rsidRPr="00B65984">
        <w:rPr>
          <w:rFonts w:asciiTheme="minorEastAsia" w:eastAsiaTheme="minorEastAsia" w:hAnsiTheme="minorEastAsia" w:hint="eastAsia"/>
        </w:rPr>
        <w:t>（3）监理人批复修订合同进度计划的期限：</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0DE3384F"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10" w:name="_Toc152042460"/>
      <w:bookmarkStart w:id="1511" w:name="_Toc152045682"/>
      <w:bookmarkStart w:id="1512" w:name="_Toc179632700"/>
      <w:bookmarkStart w:id="1513" w:name="_Toc241459700"/>
      <w:bookmarkStart w:id="1514" w:name="_Toc342296459"/>
      <w:bookmarkStart w:id="1515" w:name="_Toc503536287"/>
      <w:bookmarkStart w:id="1516" w:name="_Toc144974650"/>
      <w:bookmarkStart w:id="1517" w:name="_Toc89160675"/>
      <w:r w:rsidRPr="00B65984">
        <w:rPr>
          <w:rFonts w:asciiTheme="minorEastAsia" w:eastAsiaTheme="minorEastAsia" w:hAnsiTheme="minorEastAsia" w:hint="eastAsia"/>
          <w:sz w:val="24"/>
          <w:szCs w:val="24"/>
        </w:rPr>
        <w:t>11. 开工和竣工</w:t>
      </w:r>
      <w:bookmarkEnd w:id="1510"/>
      <w:bookmarkEnd w:id="1511"/>
      <w:bookmarkEnd w:id="1512"/>
      <w:bookmarkEnd w:id="1513"/>
      <w:bookmarkEnd w:id="1514"/>
      <w:bookmarkEnd w:id="1515"/>
      <w:bookmarkEnd w:id="1516"/>
      <w:bookmarkEnd w:id="1517"/>
    </w:p>
    <w:p w14:paraId="60F3D9D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18" w:name="_Toc454359377"/>
      <w:bookmarkStart w:id="1519" w:name="_Toc503536288"/>
      <w:bookmarkStart w:id="1520" w:name="_Toc342296460"/>
      <w:bookmarkStart w:id="1521" w:name="_Toc152045685"/>
      <w:bookmarkStart w:id="1522" w:name="_Toc179632703"/>
      <w:bookmarkStart w:id="1523" w:name="_Toc152042463"/>
      <w:bookmarkStart w:id="1524" w:name="_Toc144974653"/>
      <w:bookmarkStart w:id="1525" w:name="_Toc241459701"/>
      <w:bookmarkStart w:id="1526" w:name="_Toc89160676"/>
      <w:r w:rsidRPr="00B65984">
        <w:rPr>
          <w:rFonts w:asciiTheme="minorEastAsia" w:eastAsiaTheme="minorEastAsia" w:hAnsiTheme="minorEastAsia" w:cs="Arial" w:hint="eastAsia"/>
          <w:szCs w:val="24"/>
        </w:rPr>
        <w:t>11.3 发包人的工期延误</w:t>
      </w:r>
      <w:bookmarkEnd w:id="1518"/>
      <w:bookmarkEnd w:id="1519"/>
      <w:bookmarkEnd w:id="1520"/>
      <w:bookmarkEnd w:id="1521"/>
      <w:bookmarkEnd w:id="1522"/>
      <w:bookmarkEnd w:id="1523"/>
      <w:bookmarkEnd w:id="1524"/>
      <w:bookmarkEnd w:id="1525"/>
      <w:bookmarkEnd w:id="1526"/>
    </w:p>
    <w:p w14:paraId="05F99861" w14:textId="1B6E2661"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(7) 因发包人原因不能按照监理人发出的开工通知中载明的开工日期开工。除发包人原因延期开工外，发包人造成工期延误的其他原因还包括：</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等延误承包人关键线路工作的情况。</w:t>
      </w:r>
    </w:p>
    <w:p w14:paraId="5357715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27" w:name="_Toc152045686"/>
      <w:bookmarkStart w:id="1528" w:name="_Toc152042464"/>
      <w:bookmarkStart w:id="1529" w:name="_Toc241459702"/>
      <w:bookmarkStart w:id="1530" w:name="_Toc454359378"/>
      <w:bookmarkStart w:id="1531" w:name="_Toc503536289"/>
      <w:bookmarkStart w:id="1532" w:name="_Toc144974654"/>
      <w:bookmarkStart w:id="1533" w:name="_Toc179632704"/>
      <w:bookmarkStart w:id="1534" w:name="_Toc342296461"/>
      <w:bookmarkStart w:id="1535" w:name="_Toc89160677"/>
      <w:r w:rsidRPr="00B65984">
        <w:rPr>
          <w:rFonts w:asciiTheme="minorEastAsia" w:eastAsiaTheme="minorEastAsia" w:hAnsiTheme="minorEastAsia" w:cs="Arial" w:hint="eastAsia"/>
          <w:szCs w:val="24"/>
        </w:rPr>
        <w:t>11.4 异常恶劣的气候条件</w:t>
      </w:r>
      <w:bookmarkEnd w:id="1527"/>
      <w:bookmarkEnd w:id="1528"/>
      <w:bookmarkEnd w:id="1529"/>
      <w:bookmarkEnd w:id="1530"/>
      <w:bookmarkEnd w:id="1531"/>
      <w:bookmarkEnd w:id="1532"/>
      <w:bookmarkEnd w:id="1533"/>
      <w:bookmarkEnd w:id="1534"/>
      <w:bookmarkEnd w:id="1535"/>
    </w:p>
    <w:p w14:paraId="5CA407F8" w14:textId="6E8430B4"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36" w:name="_Toc152045687"/>
      <w:bookmarkStart w:id="1537" w:name="_Toc152042465"/>
      <w:bookmarkStart w:id="1538" w:name="_Toc144974655"/>
      <w:bookmarkStart w:id="1539" w:name="_Toc179632705"/>
      <w:r w:rsidRPr="00B65984">
        <w:rPr>
          <w:rFonts w:asciiTheme="minorEastAsia" w:eastAsiaTheme="minorEastAsia" w:hAnsiTheme="minorEastAsia" w:hint="eastAsia"/>
        </w:rPr>
        <w:t>异常恶劣的气候条件的范围和标准：</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1BD2AE7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40" w:name="_Toc241459703"/>
      <w:bookmarkStart w:id="1541" w:name="_Toc454359379"/>
      <w:bookmarkStart w:id="1542" w:name="_Toc342296462"/>
      <w:bookmarkStart w:id="1543" w:name="_Toc503536290"/>
      <w:bookmarkStart w:id="1544" w:name="_Toc89160678"/>
      <w:r w:rsidRPr="00B65984">
        <w:rPr>
          <w:rFonts w:asciiTheme="minorEastAsia" w:eastAsiaTheme="minorEastAsia" w:hAnsiTheme="minorEastAsia" w:cs="Arial" w:hint="eastAsia"/>
          <w:szCs w:val="24"/>
        </w:rPr>
        <w:t>11.5 承包人的工期延误</w:t>
      </w:r>
      <w:bookmarkEnd w:id="1536"/>
      <w:bookmarkEnd w:id="1537"/>
      <w:bookmarkEnd w:id="1538"/>
      <w:bookmarkEnd w:id="1539"/>
      <w:bookmarkEnd w:id="1540"/>
      <w:bookmarkEnd w:id="1541"/>
      <w:bookmarkEnd w:id="1542"/>
      <w:bookmarkEnd w:id="1543"/>
      <w:bookmarkEnd w:id="1544"/>
    </w:p>
    <w:p w14:paraId="7C7C620C"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45" w:name="_Toc144974656"/>
      <w:bookmarkStart w:id="1546" w:name="_Toc152042466"/>
      <w:bookmarkStart w:id="1547" w:name="_Toc152045688"/>
      <w:bookmarkStart w:id="1548" w:name="_Toc179632706"/>
      <w:r w:rsidRPr="00B65984">
        <w:rPr>
          <w:rFonts w:asciiTheme="minorEastAsia" w:eastAsiaTheme="minorEastAsia" w:hAnsiTheme="minorEastAsia" w:hint="eastAsia"/>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4ACA5D7F" w14:textId="02D63E94"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逾期竣工违约金的计算标准：</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5071A3A2" w14:textId="2AE21A29"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逾期竣工违约金的计算方法：</w:t>
      </w:r>
      <w:r w:rsidRPr="00B65984">
        <w:rPr>
          <w:rFonts w:asciiTheme="minorEastAsia" w:eastAsiaTheme="minorEastAsia" w:hAnsiTheme="minorEastAsia" w:hint="eastAsia"/>
          <w:u w:val="single"/>
        </w:rPr>
        <w:t xml:space="preserve">   </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w:t>
      </w:r>
    </w:p>
    <w:p w14:paraId="329F572B" w14:textId="61B1EA8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逾期竣工</w:t>
      </w:r>
      <w:r w:rsidRPr="00B65984">
        <w:rPr>
          <w:rFonts w:asciiTheme="minorEastAsia" w:eastAsiaTheme="minorEastAsia" w:hAnsiTheme="minorEastAsia"/>
        </w:rPr>
        <w:t>违约</w:t>
      </w:r>
      <w:r w:rsidRPr="00B65984">
        <w:rPr>
          <w:rFonts w:asciiTheme="minorEastAsia" w:eastAsiaTheme="minorEastAsia" w:hAnsiTheme="minorEastAsia" w:hint="eastAsia"/>
        </w:rPr>
        <w:t>金</w:t>
      </w:r>
      <w:r w:rsidRPr="00B65984">
        <w:rPr>
          <w:rFonts w:asciiTheme="minorEastAsia" w:eastAsiaTheme="minorEastAsia" w:hAnsiTheme="minorEastAsia"/>
        </w:rPr>
        <w:t>最高限额</w:t>
      </w:r>
      <w:r w:rsidRPr="00B65984">
        <w:rPr>
          <w:rFonts w:asciiTheme="minorEastAsia" w:eastAsiaTheme="minorEastAsia" w:hAnsiTheme="minorEastAsia" w:hint="eastAsia"/>
        </w:rPr>
        <w:t>：</w:t>
      </w:r>
      <w:r w:rsidR="00B8794E"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w:t>
      </w:r>
    </w:p>
    <w:p w14:paraId="25DFD3E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49" w:name="_Toc241459704"/>
      <w:bookmarkStart w:id="1550" w:name="_Toc503536291"/>
      <w:bookmarkStart w:id="1551" w:name="_Toc454359380"/>
      <w:bookmarkStart w:id="1552" w:name="_Toc342296463"/>
      <w:bookmarkStart w:id="1553" w:name="_Toc89160679"/>
      <w:r w:rsidRPr="00B65984">
        <w:rPr>
          <w:rFonts w:asciiTheme="minorEastAsia" w:eastAsiaTheme="minorEastAsia" w:hAnsiTheme="minorEastAsia" w:cs="Arial" w:hint="eastAsia"/>
          <w:szCs w:val="24"/>
        </w:rPr>
        <w:t>11.6</w:t>
      </w:r>
      <w:bookmarkStart w:id="1554" w:name="_Toc144974657"/>
      <w:bookmarkEnd w:id="1545"/>
      <w:r w:rsidRPr="00B65984">
        <w:rPr>
          <w:rFonts w:asciiTheme="minorEastAsia" w:eastAsiaTheme="minorEastAsia" w:hAnsiTheme="minorEastAsia" w:cs="Arial" w:hint="eastAsia"/>
          <w:szCs w:val="24"/>
        </w:rPr>
        <w:t xml:space="preserve"> 工期提前</w:t>
      </w:r>
      <w:bookmarkEnd w:id="1546"/>
      <w:bookmarkEnd w:id="1547"/>
      <w:bookmarkEnd w:id="1548"/>
      <w:bookmarkEnd w:id="1549"/>
      <w:bookmarkEnd w:id="1550"/>
      <w:bookmarkEnd w:id="1551"/>
      <w:bookmarkEnd w:id="1552"/>
      <w:bookmarkEnd w:id="1553"/>
      <w:bookmarkEnd w:id="1554"/>
    </w:p>
    <w:p w14:paraId="16D02E9D"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bookmarkStart w:id="1555" w:name="_Toc152042467"/>
      <w:bookmarkStart w:id="1556" w:name="_Toc152045689"/>
      <w:bookmarkStart w:id="1557" w:name="_Toc144974658"/>
      <w:bookmarkStart w:id="1558" w:name="_Toc179632707"/>
      <w:r w:rsidRPr="00B65984">
        <w:rPr>
          <w:rFonts w:asciiTheme="minorEastAsia" w:eastAsiaTheme="minorEastAsia" w:hAnsiTheme="minorEastAsia" w:hint="eastAsia"/>
        </w:rPr>
        <w:t>提前竣工的奖励办法：</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4B9908A3"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59" w:name="_Toc342296464"/>
      <w:bookmarkStart w:id="1560" w:name="_Toc241459705"/>
      <w:bookmarkStart w:id="1561" w:name="_Toc503536292"/>
      <w:bookmarkStart w:id="1562" w:name="_Toc241484601"/>
      <w:bookmarkStart w:id="1563" w:name="_Toc89160680"/>
      <w:r w:rsidRPr="00B65984">
        <w:rPr>
          <w:rFonts w:asciiTheme="minorEastAsia" w:eastAsiaTheme="minorEastAsia" w:hAnsiTheme="minorEastAsia" w:hint="eastAsia"/>
          <w:sz w:val="24"/>
          <w:szCs w:val="24"/>
        </w:rPr>
        <w:lastRenderedPageBreak/>
        <w:t>12. 暂停施工</w:t>
      </w:r>
      <w:bookmarkEnd w:id="1555"/>
      <w:bookmarkEnd w:id="1556"/>
      <w:bookmarkEnd w:id="1557"/>
      <w:bookmarkEnd w:id="1558"/>
      <w:bookmarkEnd w:id="1559"/>
      <w:bookmarkEnd w:id="1560"/>
      <w:bookmarkEnd w:id="1561"/>
      <w:bookmarkEnd w:id="1562"/>
      <w:bookmarkEnd w:id="1563"/>
    </w:p>
    <w:p w14:paraId="48ED399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64" w:name="_Toc179632708"/>
      <w:bookmarkStart w:id="1565" w:name="_Toc152042468"/>
      <w:bookmarkStart w:id="1566" w:name="_Toc241459706"/>
      <w:bookmarkStart w:id="1567" w:name="_Toc342296465"/>
      <w:bookmarkStart w:id="1568" w:name="_Toc454359382"/>
      <w:bookmarkStart w:id="1569" w:name="_Toc503536293"/>
      <w:bookmarkStart w:id="1570" w:name="_Toc144974659"/>
      <w:bookmarkStart w:id="1571" w:name="_Toc152045690"/>
      <w:bookmarkStart w:id="1572" w:name="_Toc89160681"/>
      <w:r w:rsidRPr="00B65984">
        <w:rPr>
          <w:rFonts w:asciiTheme="minorEastAsia" w:eastAsiaTheme="minorEastAsia" w:hAnsiTheme="minorEastAsia" w:cs="Arial" w:hint="eastAsia"/>
          <w:szCs w:val="24"/>
        </w:rPr>
        <w:t>12.1 承包人暂停施工的责任</w:t>
      </w:r>
      <w:bookmarkEnd w:id="1564"/>
      <w:bookmarkEnd w:id="1565"/>
      <w:bookmarkEnd w:id="1566"/>
      <w:bookmarkEnd w:id="1567"/>
      <w:bookmarkEnd w:id="1568"/>
      <w:bookmarkEnd w:id="1569"/>
      <w:bookmarkEnd w:id="1570"/>
      <w:bookmarkEnd w:id="1571"/>
      <w:bookmarkEnd w:id="1572"/>
    </w:p>
    <w:p w14:paraId="4FC84B86" w14:textId="77777777" w:rsidR="00E871A7" w:rsidRPr="00B65984" w:rsidRDefault="00E871A7" w:rsidP="00B65984">
      <w:pPr>
        <w:pStyle w:val="20"/>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hint="eastAsia"/>
        </w:rPr>
        <w:t xml:space="preserve">（5）承包人承担暂停施工责任的其他情形： </w:t>
      </w:r>
      <w:r w:rsidRPr="00B65984">
        <w:rPr>
          <w:rFonts w:asciiTheme="minorEastAsia" w:eastAsiaTheme="minorEastAsia" w:hAnsiTheme="minorEastAsia" w:hint="eastAsia"/>
          <w:u w:val="single"/>
        </w:rPr>
        <w:t xml:space="preserve">    /     </w:t>
      </w:r>
      <w:r w:rsidRPr="00B65984">
        <w:rPr>
          <w:rFonts w:asciiTheme="minorEastAsia" w:eastAsiaTheme="minorEastAsia" w:hAnsiTheme="minorEastAsia" w:hint="eastAsia"/>
        </w:rPr>
        <w:t>。</w:t>
      </w:r>
    </w:p>
    <w:p w14:paraId="5206277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73" w:name="_Toc503536294"/>
      <w:bookmarkStart w:id="1574" w:name="_Toc454359383"/>
      <w:bookmarkStart w:id="1575" w:name="_Toc342296466"/>
      <w:bookmarkStart w:id="1576" w:name="_Toc241459707"/>
      <w:bookmarkStart w:id="1577" w:name="_Toc89160682"/>
      <w:r w:rsidRPr="00B65984">
        <w:rPr>
          <w:rFonts w:asciiTheme="minorEastAsia" w:eastAsiaTheme="minorEastAsia" w:hAnsiTheme="minorEastAsia" w:cs="Arial" w:hint="eastAsia"/>
          <w:szCs w:val="24"/>
        </w:rPr>
        <w:t>12.4 暂停施工后的复工</w:t>
      </w:r>
      <w:bookmarkEnd w:id="1573"/>
      <w:bookmarkEnd w:id="1574"/>
      <w:bookmarkEnd w:id="1575"/>
      <w:bookmarkEnd w:id="1576"/>
      <w:bookmarkEnd w:id="1577"/>
    </w:p>
    <w:p w14:paraId="5124437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sz w:val="24"/>
        </w:rPr>
        <w:t>12.</w:t>
      </w:r>
      <w:r w:rsidRPr="00B65984">
        <w:rPr>
          <w:rFonts w:asciiTheme="minorEastAsia" w:eastAsiaTheme="minorEastAsia" w:hAnsiTheme="minorEastAsia" w:cs="Arial" w:hint="eastAsia"/>
          <w:sz w:val="24"/>
        </w:rPr>
        <w:t xml:space="preserve">4.3 </w:t>
      </w:r>
      <w:r w:rsidRPr="00B65984">
        <w:rPr>
          <w:rFonts w:asciiTheme="minorEastAsia" w:eastAsiaTheme="minorEastAsia" w:hAnsiTheme="minorEastAsia" w:hint="eastAsia"/>
          <w:sz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73CFA2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sz w:val="24"/>
        </w:rPr>
        <w:t>12.</w:t>
      </w:r>
      <w:r w:rsidRPr="00B65984">
        <w:rPr>
          <w:rFonts w:asciiTheme="minorEastAsia" w:eastAsiaTheme="minorEastAsia" w:hAnsiTheme="minorEastAsia" w:cs="Arial" w:hint="eastAsia"/>
          <w:sz w:val="24"/>
        </w:rPr>
        <w:t xml:space="preserve">4.4 </w:t>
      </w:r>
      <w:r w:rsidRPr="00B65984">
        <w:rPr>
          <w:rFonts w:asciiTheme="minorEastAsia" w:eastAsiaTheme="minorEastAsia" w:hAnsiTheme="minorEastAsia" w:hint="eastAsia"/>
          <w:sz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578" w:name="_Toc179632713"/>
      <w:bookmarkStart w:id="1579" w:name="_Toc241459708"/>
      <w:bookmarkStart w:id="1580" w:name="_Toc152042473"/>
      <w:bookmarkStart w:id="1581" w:name="_Toc144974664"/>
      <w:bookmarkStart w:id="1582" w:name="_Toc152045695"/>
    </w:p>
    <w:p w14:paraId="7955A6C5"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583" w:name="_Toc503536295"/>
      <w:bookmarkStart w:id="1584" w:name="_Toc342296467"/>
      <w:bookmarkStart w:id="1585" w:name="_Toc89160683"/>
      <w:r w:rsidRPr="00B65984">
        <w:rPr>
          <w:rFonts w:asciiTheme="minorEastAsia" w:eastAsiaTheme="minorEastAsia" w:hAnsiTheme="minorEastAsia" w:hint="eastAsia"/>
          <w:sz w:val="24"/>
          <w:szCs w:val="24"/>
        </w:rPr>
        <w:t>13. 工程质量</w:t>
      </w:r>
      <w:bookmarkStart w:id="1586" w:name="_Toc144974666"/>
      <w:bookmarkStart w:id="1587" w:name="_Toc179632715"/>
      <w:bookmarkStart w:id="1588" w:name="_Toc152042475"/>
      <w:bookmarkStart w:id="1589" w:name="_Toc152045697"/>
      <w:bookmarkEnd w:id="1578"/>
      <w:bookmarkEnd w:id="1579"/>
      <w:bookmarkEnd w:id="1580"/>
      <w:bookmarkEnd w:id="1581"/>
      <w:bookmarkEnd w:id="1582"/>
      <w:bookmarkEnd w:id="1583"/>
      <w:bookmarkEnd w:id="1584"/>
      <w:bookmarkEnd w:id="1585"/>
    </w:p>
    <w:p w14:paraId="65EBD67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90" w:name="_Toc342296468"/>
      <w:bookmarkStart w:id="1591" w:name="_Toc454359385"/>
      <w:bookmarkStart w:id="1592" w:name="_Toc503536296"/>
      <w:bookmarkStart w:id="1593" w:name="_Toc241459709"/>
      <w:bookmarkStart w:id="1594" w:name="_Toc89160684"/>
      <w:r w:rsidRPr="00B65984">
        <w:rPr>
          <w:rFonts w:asciiTheme="minorEastAsia" w:eastAsiaTheme="minorEastAsia" w:hAnsiTheme="minorEastAsia" w:cs="Arial" w:hint="eastAsia"/>
          <w:szCs w:val="24"/>
        </w:rPr>
        <w:t>13.2 承包人的质量管理</w:t>
      </w:r>
      <w:bookmarkEnd w:id="1586"/>
      <w:bookmarkEnd w:id="1587"/>
      <w:bookmarkEnd w:id="1588"/>
      <w:bookmarkEnd w:id="1589"/>
      <w:bookmarkEnd w:id="1590"/>
      <w:bookmarkEnd w:id="1591"/>
      <w:bookmarkEnd w:id="1592"/>
      <w:bookmarkEnd w:id="1593"/>
      <w:bookmarkEnd w:id="1594"/>
    </w:p>
    <w:p w14:paraId="238F79A9" w14:textId="09FF03FF"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595" w:name="_Toc144974667"/>
      <w:bookmarkStart w:id="1596" w:name="_Toc152042476"/>
      <w:bookmarkStart w:id="1597" w:name="_Toc152045698"/>
      <w:bookmarkStart w:id="1598" w:name="_Toc179632716"/>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1承包人向监理人提交工程质量保证措施文件的期限：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w:t>
      </w:r>
    </w:p>
    <w:p w14:paraId="523B077C" w14:textId="6594748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监理人审批工程质量保证措施文件的期限：</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rPr>
        <w:t>。</w:t>
      </w:r>
    </w:p>
    <w:p w14:paraId="3D9AF7A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599" w:name="_Toc503536297"/>
      <w:bookmarkStart w:id="1600" w:name="_Toc454359386"/>
      <w:bookmarkStart w:id="1601" w:name="_Toc241459710"/>
      <w:bookmarkStart w:id="1602" w:name="_Toc342296469"/>
      <w:bookmarkStart w:id="1603" w:name="_Toc89160685"/>
      <w:r w:rsidRPr="00B65984">
        <w:rPr>
          <w:rFonts w:asciiTheme="minorEastAsia" w:eastAsiaTheme="minorEastAsia" w:hAnsiTheme="minorEastAsia" w:cs="Arial" w:hint="eastAsia"/>
          <w:szCs w:val="24"/>
        </w:rPr>
        <w:t>13.3 承包人的质量检查</w:t>
      </w:r>
      <w:bookmarkEnd w:id="1595"/>
      <w:bookmarkEnd w:id="1596"/>
      <w:bookmarkEnd w:id="1597"/>
      <w:bookmarkEnd w:id="1598"/>
      <w:bookmarkEnd w:id="1599"/>
      <w:bookmarkEnd w:id="1600"/>
      <w:bookmarkEnd w:id="1601"/>
      <w:bookmarkEnd w:id="1602"/>
      <w:bookmarkEnd w:id="1603"/>
    </w:p>
    <w:p w14:paraId="7D1B0F0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604" w:name="_Toc144974668"/>
      <w:bookmarkStart w:id="1605" w:name="_Toc152045699"/>
      <w:bookmarkStart w:id="1606" w:name="_Toc179632717"/>
      <w:bookmarkStart w:id="1607" w:name="_Toc152042477"/>
      <w:r w:rsidRPr="00B65984">
        <w:rPr>
          <w:rFonts w:asciiTheme="minorEastAsia" w:eastAsiaTheme="minorEastAsia" w:hAnsiTheme="minorEastAsia" w:hint="eastAsia"/>
          <w:sz w:val="24"/>
        </w:rPr>
        <w:t>承包人向监理人报送工程质量报表的期限：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121BEE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608" w:name="_Toc179632718"/>
      <w:bookmarkStart w:id="1609" w:name="_Toc152042478"/>
      <w:bookmarkStart w:id="1610" w:name="_Toc144974669"/>
      <w:bookmarkStart w:id="1611" w:name="_Toc152045700"/>
      <w:bookmarkEnd w:id="1604"/>
      <w:bookmarkEnd w:id="1605"/>
      <w:bookmarkEnd w:id="1606"/>
      <w:bookmarkEnd w:id="1607"/>
      <w:r w:rsidRPr="00B65984">
        <w:rPr>
          <w:rFonts w:asciiTheme="minorEastAsia" w:eastAsiaTheme="minorEastAsia" w:hAnsiTheme="minorEastAsia" w:hint="eastAsia"/>
          <w:sz w:val="24"/>
        </w:rPr>
        <w:t>承包人向监理人报送工程质量报表的要求：</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54950F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监理人审查工程质量报表的期限：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sz w:val="24"/>
        </w:rPr>
        <w:t>。</w:t>
      </w:r>
    </w:p>
    <w:p w14:paraId="756E48D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12" w:name="_Toc454359387"/>
      <w:bookmarkStart w:id="1613" w:name="_Toc241459711"/>
      <w:bookmarkStart w:id="1614" w:name="_Toc342296470"/>
      <w:bookmarkStart w:id="1615" w:name="_Toc503536298"/>
      <w:bookmarkStart w:id="1616" w:name="_Toc89160686"/>
      <w:r w:rsidRPr="00B65984">
        <w:rPr>
          <w:rFonts w:asciiTheme="minorEastAsia" w:eastAsiaTheme="minorEastAsia" w:hAnsiTheme="minorEastAsia" w:cs="Arial" w:hint="eastAsia"/>
          <w:szCs w:val="24"/>
        </w:rPr>
        <w:t>13.4 监理人的质量检查</w:t>
      </w:r>
      <w:bookmarkEnd w:id="1612"/>
      <w:bookmarkEnd w:id="1613"/>
      <w:bookmarkEnd w:id="1614"/>
      <w:bookmarkEnd w:id="1615"/>
      <w:bookmarkEnd w:id="1616"/>
    </w:p>
    <w:p w14:paraId="22EC92D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承包人应当为监理人的检查和检验提供方便，监理人可以进行察看和查阅施工原始记录的其他地方包括：</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8CAAB0E"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17" w:name="_Toc241459712"/>
      <w:bookmarkStart w:id="1618" w:name="_Toc503536299"/>
      <w:bookmarkStart w:id="1619" w:name="_Toc454359388"/>
      <w:bookmarkStart w:id="1620" w:name="_Toc342296471"/>
      <w:bookmarkStart w:id="1621" w:name="_Toc89160687"/>
      <w:r w:rsidRPr="00B65984">
        <w:rPr>
          <w:rFonts w:asciiTheme="minorEastAsia" w:eastAsiaTheme="minorEastAsia" w:hAnsiTheme="minorEastAsia" w:cs="Arial" w:hint="eastAsia"/>
          <w:szCs w:val="24"/>
        </w:rPr>
        <w:t>13.5 工程隐蔽部位覆盖前的检查</w:t>
      </w:r>
      <w:bookmarkEnd w:id="1608"/>
      <w:bookmarkEnd w:id="1609"/>
      <w:bookmarkEnd w:id="1610"/>
      <w:bookmarkEnd w:id="1611"/>
      <w:bookmarkEnd w:id="1617"/>
      <w:bookmarkEnd w:id="1618"/>
      <w:bookmarkEnd w:id="1619"/>
      <w:bookmarkEnd w:id="1620"/>
      <w:bookmarkEnd w:id="1621"/>
    </w:p>
    <w:p w14:paraId="42112D93" w14:textId="2359487D"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5</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监理人对工程隐蔽部位进行检查的期限：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80E330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22" w:name="_Toc342296472"/>
      <w:bookmarkStart w:id="1623" w:name="_Toc503536300"/>
      <w:bookmarkStart w:id="1624" w:name="_Toc454359389"/>
      <w:bookmarkStart w:id="1625" w:name="_Toc241459713"/>
      <w:bookmarkStart w:id="1626" w:name="_Toc89160688"/>
      <w:bookmarkStart w:id="1627" w:name="_Toc152045706"/>
      <w:bookmarkStart w:id="1628" w:name="_Toc152042484"/>
      <w:bookmarkStart w:id="1629" w:name="_Toc179632724"/>
      <w:bookmarkStart w:id="1630" w:name="_Toc144974675"/>
      <w:r w:rsidRPr="00B65984">
        <w:rPr>
          <w:rFonts w:asciiTheme="minorEastAsia" w:eastAsiaTheme="minorEastAsia" w:hAnsiTheme="minorEastAsia" w:cs="Arial" w:hint="eastAsia"/>
          <w:szCs w:val="24"/>
        </w:rPr>
        <w:t>13.7 质量争议</w:t>
      </w:r>
      <w:bookmarkEnd w:id="1622"/>
      <w:bookmarkEnd w:id="1623"/>
      <w:bookmarkEnd w:id="1624"/>
      <w:bookmarkEnd w:id="1625"/>
      <w:bookmarkEnd w:id="1626"/>
    </w:p>
    <w:p w14:paraId="43C93A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w:t>
      </w:r>
      <w:r w:rsidRPr="00B65984">
        <w:rPr>
          <w:rFonts w:asciiTheme="minorEastAsia" w:eastAsiaTheme="minorEastAsia" w:hAnsiTheme="minorEastAsia" w:hint="eastAsia"/>
          <w:sz w:val="24"/>
        </w:rPr>
        <w:lastRenderedPageBreak/>
        <w:t>其处理按工程保修书的约定执行；已竣工未验收且未实际投入使用的工程以及停工、停建的工程，根据检测结果确定解决方案，或按工程质量监督机构的处理决定执行。</w:t>
      </w:r>
    </w:p>
    <w:p w14:paraId="19DA580D"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31" w:name="_Toc342296473"/>
      <w:bookmarkStart w:id="1632" w:name="_Toc241459714"/>
      <w:bookmarkStart w:id="1633" w:name="_Toc503536301"/>
      <w:bookmarkStart w:id="1634" w:name="_Toc89160689"/>
      <w:r w:rsidRPr="00B65984">
        <w:rPr>
          <w:rFonts w:asciiTheme="minorEastAsia" w:eastAsiaTheme="minorEastAsia" w:hAnsiTheme="minorEastAsia" w:hint="eastAsia"/>
          <w:sz w:val="24"/>
          <w:szCs w:val="24"/>
        </w:rPr>
        <w:t>15. 变更</w:t>
      </w:r>
      <w:bookmarkEnd w:id="1627"/>
      <w:bookmarkEnd w:id="1628"/>
      <w:bookmarkEnd w:id="1629"/>
      <w:bookmarkEnd w:id="1630"/>
      <w:bookmarkEnd w:id="1631"/>
      <w:bookmarkEnd w:id="1632"/>
      <w:bookmarkEnd w:id="1633"/>
      <w:bookmarkEnd w:id="1634"/>
    </w:p>
    <w:p w14:paraId="6870BB58"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35" w:name="_Toc144974676"/>
      <w:bookmarkStart w:id="1636" w:name="_Toc152045707"/>
      <w:bookmarkStart w:id="1637" w:name="_Toc179632725"/>
      <w:bookmarkStart w:id="1638" w:name="_Toc241459715"/>
      <w:bookmarkStart w:id="1639" w:name="_Toc342296474"/>
      <w:bookmarkStart w:id="1640" w:name="_Toc454359391"/>
      <w:bookmarkStart w:id="1641" w:name="_Toc503536302"/>
      <w:bookmarkStart w:id="1642" w:name="_Toc152042485"/>
      <w:bookmarkStart w:id="1643" w:name="_Toc89160690"/>
      <w:r w:rsidRPr="00B65984">
        <w:rPr>
          <w:rFonts w:asciiTheme="minorEastAsia" w:eastAsiaTheme="minorEastAsia" w:hAnsiTheme="minorEastAsia" w:cs="Arial" w:hint="eastAsia"/>
          <w:szCs w:val="24"/>
        </w:rPr>
        <w:t>15.1 变更的范围和内容</w:t>
      </w:r>
      <w:bookmarkEnd w:id="1635"/>
      <w:bookmarkEnd w:id="1636"/>
      <w:bookmarkEnd w:id="1637"/>
      <w:bookmarkEnd w:id="1638"/>
      <w:bookmarkEnd w:id="1639"/>
      <w:bookmarkEnd w:id="1640"/>
      <w:bookmarkEnd w:id="1641"/>
      <w:bookmarkEnd w:id="1642"/>
      <w:bookmarkEnd w:id="1643"/>
    </w:p>
    <w:p w14:paraId="47D009E4" w14:textId="26C7A53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应当进行变更的其他情形：</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131851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B65984">
        <w:rPr>
          <w:rFonts w:asciiTheme="minorEastAsia" w:eastAsiaTheme="minorEastAsia" w:hAnsiTheme="minorEastAsia" w:hint="eastAsia"/>
          <w:sz w:val="24"/>
        </w:rPr>
        <w:t>规费</w:t>
      </w:r>
      <w:proofErr w:type="gramEnd"/>
      <w:r w:rsidRPr="00B65984">
        <w:rPr>
          <w:rFonts w:asciiTheme="minorEastAsia" w:eastAsiaTheme="minorEastAsia" w:hAnsiTheme="minorEastAsia" w:hint="eastAsia"/>
          <w:sz w:val="24"/>
        </w:rPr>
        <w:t>。</w:t>
      </w:r>
    </w:p>
    <w:p w14:paraId="26F70979"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44" w:name="_Toc342296475"/>
      <w:bookmarkStart w:id="1645" w:name="_Toc454359392"/>
      <w:bookmarkStart w:id="1646" w:name="_Toc503536303"/>
      <w:bookmarkStart w:id="1647" w:name="_Toc152042487"/>
      <w:bookmarkStart w:id="1648" w:name="_Toc144974678"/>
      <w:bookmarkStart w:id="1649" w:name="_Toc152045709"/>
      <w:bookmarkStart w:id="1650" w:name="_Toc179632727"/>
      <w:bookmarkStart w:id="1651" w:name="_Toc241459716"/>
      <w:bookmarkStart w:id="1652" w:name="_Toc89160691"/>
      <w:r w:rsidRPr="00B65984">
        <w:rPr>
          <w:rFonts w:asciiTheme="minorEastAsia" w:eastAsiaTheme="minorEastAsia" w:hAnsiTheme="minorEastAsia" w:cs="Arial" w:hint="eastAsia"/>
          <w:szCs w:val="24"/>
        </w:rPr>
        <w:t>15.3 变更程序</w:t>
      </w:r>
      <w:bookmarkEnd w:id="1644"/>
      <w:bookmarkEnd w:id="1645"/>
      <w:bookmarkEnd w:id="1646"/>
      <w:bookmarkEnd w:id="1647"/>
      <w:bookmarkEnd w:id="1648"/>
      <w:bookmarkEnd w:id="1649"/>
      <w:bookmarkEnd w:id="1650"/>
      <w:bookmarkEnd w:id="1651"/>
      <w:bookmarkEnd w:id="1652"/>
    </w:p>
    <w:p w14:paraId="6E333DD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15.3.2 变更估价</w:t>
      </w:r>
    </w:p>
    <w:p w14:paraId="3ED988D3" w14:textId="49FB7DDA"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（1）承包人提交变更报价书的期限：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A62E763" w14:textId="70B47E3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（3）监理人商定或确定变更价格的期限：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F5387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（4）收到变更指示后，如承包人未在规定的期限内提交变更报价书的，监理人可自行决定是否调整合同价款以及如果监理人决定调整合同价款时，相应调整的具体金额。</w:t>
      </w:r>
    </w:p>
    <w:p w14:paraId="4283E3B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53" w:name="_Toc179632728"/>
      <w:bookmarkStart w:id="1654" w:name="_Toc503536304"/>
      <w:bookmarkStart w:id="1655" w:name="_Toc454359393"/>
      <w:bookmarkStart w:id="1656" w:name="_Toc152045710"/>
      <w:bookmarkStart w:id="1657" w:name="_Toc241459717"/>
      <w:bookmarkStart w:id="1658" w:name="_Toc144974679"/>
      <w:bookmarkStart w:id="1659" w:name="_Toc342296476"/>
      <w:bookmarkStart w:id="1660" w:name="_Toc152042488"/>
      <w:bookmarkStart w:id="1661" w:name="_Toc89160692"/>
      <w:r w:rsidRPr="00B65984">
        <w:rPr>
          <w:rFonts w:asciiTheme="minorEastAsia" w:eastAsiaTheme="minorEastAsia" w:hAnsiTheme="minorEastAsia" w:cs="Arial" w:hint="eastAsia"/>
          <w:szCs w:val="24"/>
        </w:rPr>
        <w:t>15.4 变更的估价原则</w:t>
      </w:r>
      <w:bookmarkEnd w:id="1653"/>
      <w:bookmarkEnd w:id="1654"/>
      <w:bookmarkEnd w:id="1655"/>
      <w:bookmarkEnd w:id="1656"/>
      <w:bookmarkEnd w:id="1657"/>
      <w:bookmarkEnd w:id="1658"/>
      <w:bookmarkEnd w:id="1659"/>
      <w:bookmarkEnd w:id="1660"/>
      <w:bookmarkEnd w:id="1661"/>
    </w:p>
    <w:p w14:paraId="58C4E0C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15.4.4 因工程量清单漏项（仅适用于合同协议书约定采用单价合同形式时）或变更引起措施项目发生变化，</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项目费中已有的措施项目，采用</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项目费的</w:t>
      </w:r>
      <w:proofErr w:type="gramStart"/>
      <w:r w:rsidRPr="00B65984">
        <w:rPr>
          <w:rFonts w:asciiTheme="minorEastAsia" w:eastAsiaTheme="minorEastAsia" w:hAnsiTheme="minorEastAsia" w:hint="eastAsia"/>
          <w:sz w:val="24"/>
        </w:rPr>
        <w:t>组价方法</w:t>
      </w:r>
      <w:proofErr w:type="gramEnd"/>
      <w:r w:rsidRPr="00B65984">
        <w:rPr>
          <w:rFonts w:asciiTheme="minorEastAsia" w:eastAsiaTheme="minorEastAsia" w:hAnsiTheme="minorEastAsia" w:hint="eastAsia"/>
          <w:sz w:val="24"/>
        </w:rPr>
        <w:t>变更；</w:t>
      </w:r>
      <w:proofErr w:type="gramStart"/>
      <w:r w:rsidRPr="00B65984">
        <w:rPr>
          <w:rFonts w:asciiTheme="minorEastAsia" w:eastAsiaTheme="minorEastAsia" w:hAnsiTheme="minorEastAsia" w:hint="eastAsia"/>
          <w:sz w:val="24"/>
        </w:rPr>
        <w:t>原措施</w:t>
      </w:r>
      <w:proofErr w:type="gramEnd"/>
      <w:r w:rsidRPr="00B65984">
        <w:rPr>
          <w:rFonts w:asciiTheme="minorEastAsia" w:eastAsiaTheme="minorEastAsia" w:hAnsiTheme="minorEastAsia" w:hint="eastAsia"/>
          <w:sz w:val="24"/>
        </w:rPr>
        <w:t>项目费中没有的措施项目，由承包人根据措施项目变更情况，提出适当的措施项目费变更，由监理人按第3.5款商定或确定变更措施项目的费用。</w:t>
      </w:r>
    </w:p>
    <w:p w14:paraId="13F08D63" w14:textId="2E4E13B2"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15.4.5 合同协议书约定采用单价合同形式时，因非承包人原因引起已标价</w:t>
      </w:r>
      <w:r w:rsidRPr="00B65984">
        <w:rPr>
          <w:rFonts w:asciiTheme="minorEastAsia" w:eastAsiaTheme="minorEastAsia" w:hAnsiTheme="minorEastAsia" w:hint="eastAsia"/>
          <w:sz w:val="24"/>
        </w:rPr>
        <w:lastRenderedPageBreak/>
        <w:t>工程量清单中列明的工程量发生增减，且单个子目工程量变化幅度在</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%以内（含）时，应执行已标价工程量清单中列明的该子目的单价；单个子目工程量变化幅度在</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%以外（不含），且导致分部分项工程费总额变化幅度超过</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%时，由承包人提出并由监理人按第3.5款商定或确定新的单价，该子目按修正后的新的单价计价。</w:t>
      </w:r>
    </w:p>
    <w:p w14:paraId="0E6CC6F1" w14:textId="0BD5994E"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t>15.4.6 因变更引起价格调整的其他处理方式：</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p>
    <w:p w14:paraId="7E18B2F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62" w:name="_Toc144974680"/>
      <w:bookmarkStart w:id="1663" w:name="_Toc454359394"/>
      <w:bookmarkStart w:id="1664" w:name="_Toc503536305"/>
      <w:bookmarkStart w:id="1665" w:name="_Toc179632729"/>
      <w:bookmarkStart w:id="1666" w:name="_Toc152045711"/>
      <w:bookmarkStart w:id="1667" w:name="_Toc241459718"/>
      <w:bookmarkStart w:id="1668" w:name="_Toc152042489"/>
      <w:bookmarkStart w:id="1669" w:name="_Toc342296477"/>
      <w:bookmarkStart w:id="1670" w:name="_Toc89160693"/>
      <w:r w:rsidRPr="00B65984">
        <w:rPr>
          <w:rFonts w:asciiTheme="minorEastAsia" w:eastAsiaTheme="minorEastAsia" w:hAnsiTheme="minorEastAsia" w:cs="Arial" w:hint="eastAsia"/>
          <w:szCs w:val="24"/>
        </w:rPr>
        <w:t>15.5 承包人的合理化建议</w:t>
      </w:r>
      <w:bookmarkEnd w:id="1662"/>
      <w:bookmarkEnd w:id="1663"/>
      <w:bookmarkEnd w:id="1664"/>
      <w:bookmarkEnd w:id="1665"/>
      <w:bookmarkEnd w:id="1666"/>
      <w:bookmarkEnd w:id="1667"/>
      <w:bookmarkEnd w:id="1668"/>
      <w:bookmarkEnd w:id="1669"/>
      <w:bookmarkEnd w:id="1670"/>
    </w:p>
    <w:p w14:paraId="1496760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15.5.2对承包人提出合理化建议的奖励方法：</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B3B1C0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71" w:name="_Toc152045714"/>
      <w:bookmarkStart w:id="1672" w:name="_Toc179632732"/>
      <w:bookmarkStart w:id="1673" w:name="_Toc503536306"/>
      <w:bookmarkStart w:id="1674" w:name="_Toc342296478"/>
      <w:bookmarkStart w:id="1675" w:name="_Toc152042492"/>
      <w:bookmarkStart w:id="1676" w:name="_Toc241459719"/>
      <w:bookmarkStart w:id="1677" w:name="_Toc454359395"/>
      <w:bookmarkStart w:id="1678" w:name="_Toc144974683"/>
      <w:bookmarkStart w:id="1679" w:name="_Toc89160694"/>
      <w:r w:rsidRPr="00B65984">
        <w:rPr>
          <w:rFonts w:asciiTheme="minorEastAsia" w:eastAsiaTheme="minorEastAsia" w:hAnsiTheme="minorEastAsia" w:cs="Arial" w:hint="eastAsia"/>
          <w:szCs w:val="24"/>
        </w:rPr>
        <w:t>15.8 暂估价</w:t>
      </w:r>
      <w:bookmarkEnd w:id="1671"/>
      <w:bookmarkEnd w:id="1672"/>
      <w:bookmarkEnd w:id="1673"/>
      <w:bookmarkEnd w:id="1674"/>
      <w:bookmarkEnd w:id="1675"/>
      <w:bookmarkEnd w:id="1676"/>
      <w:bookmarkEnd w:id="1677"/>
      <w:bookmarkEnd w:id="1678"/>
      <w:bookmarkEnd w:id="1679"/>
    </w:p>
    <w:p w14:paraId="55AFDDF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56E30BE5" w14:textId="55453D6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（1）在任何招标工作启动前，承包人应当提前至少</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天内给予批准或者提出修改意见。承包人应当严格按照经过发包人批准的招标工作计划开展招标工作。</w:t>
      </w:r>
    </w:p>
    <w:p w14:paraId="5F4C2EC0" w14:textId="5C52276F"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（2）承包人应当在发出招标公告（或者资格预审公告或者投标邀请书）、资格预审文件和招标文件前至少</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天，分别将相关文件通过监理人报请发包人审批，发包人应当在监理人收到承包人报送的相关文件后</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天内给予批准或者提出修改意见，经发包人批准的相关文件，由承包人负责誊清整理并准备</w:t>
      </w:r>
      <w:proofErr w:type="gramStart"/>
      <w:r w:rsidRPr="00B65984">
        <w:rPr>
          <w:rFonts w:asciiTheme="minorEastAsia" w:eastAsiaTheme="minorEastAsia" w:hAnsiTheme="minorEastAsia" w:hint="eastAsia"/>
          <w:sz w:val="24"/>
        </w:rPr>
        <w:t>出开展</w:t>
      </w:r>
      <w:proofErr w:type="gramEnd"/>
      <w:r w:rsidRPr="00B65984">
        <w:rPr>
          <w:rFonts w:asciiTheme="minorEastAsia" w:eastAsiaTheme="minorEastAsia" w:hAnsiTheme="minorEastAsia"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14:paraId="08AA5E6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（3）如果发、承包任何一方委派评标代表，评标委员会应当由七人以上单数构成。除发包人或者承包人自愿放弃委派评标代表的权利外，招标人评标代表</w:t>
      </w:r>
      <w:r w:rsidRPr="00B65984">
        <w:rPr>
          <w:rFonts w:asciiTheme="minorEastAsia" w:eastAsiaTheme="minorEastAsia" w:hAnsiTheme="minorEastAsia" w:hint="eastAsia"/>
          <w:sz w:val="24"/>
        </w:rPr>
        <w:lastRenderedPageBreak/>
        <w:t>应当分别由发包人和承包人等额委派。</w:t>
      </w:r>
    </w:p>
    <w:p w14:paraId="0AF584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（4）设有标底的，承包人应当在开标前提前48小时将</w:t>
      </w:r>
      <w:proofErr w:type="gramStart"/>
      <w:r w:rsidRPr="00B65984">
        <w:rPr>
          <w:rFonts w:asciiTheme="minorEastAsia" w:eastAsiaTheme="minorEastAsia" w:hAnsiTheme="minorEastAsia" w:hint="eastAsia"/>
          <w:sz w:val="24"/>
        </w:rPr>
        <w:t>标底报</w:t>
      </w:r>
      <w:proofErr w:type="gramEnd"/>
      <w:r w:rsidRPr="00B65984">
        <w:rPr>
          <w:rFonts w:asciiTheme="minorEastAsia" w:eastAsiaTheme="minorEastAsia" w:hAnsiTheme="minorEastAsia" w:hint="eastAsia"/>
          <w:sz w:val="24"/>
        </w:rPr>
        <w:t>发包人审核认可，发包人应当在收到承包人报送的标底后24小时内给予批准或者提出修改意见。承包人和发包人应当共同制定标底保密措施，不得提前泄露标底。标底的最终审核和决定权属于发包人。</w:t>
      </w:r>
    </w:p>
    <w:p w14:paraId="07E00A8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（5）设有招标控制价的，承包人应当在招标文件发出前提前7天将招标</w:t>
      </w:r>
      <w:proofErr w:type="gramStart"/>
      <w:r w:rsidRPr="00B65984">
        <w:rPr>
          <w:rFonts w:asciiTheme="minorEastAsia" w:eastAsiaTheme="minorEastAsia" w:hAnsiTheme="minorEastAsia" w:hint="eastAsia"/>
          <w:sz w:val="24"/>
        </w:rPr>
        <w:t>控制价报发包人</w:t>
      </w:r>
      <w:proofErr w:type="gramEnd"/>
      <w:r w:rsidRPr="00B65984">
        <w:rPr>
          <w:rFonts w:asciiTheme="minorEastAsia" w:eastAsiaTheme="minorEastAsia" w:hAnsiTheme="minorEastAsia" w:hint="eastAsia"/>
          <w:sz w:val="24"/>
        </w:rPr>
        <w:t>审核认可，发包人应当在收到承包人报送的招标控制价后72小时内给予认可或者提出修改意见。招标控制价的最终审核和决定权属于发包人，未经发包人认可，承包人不得发出招标文件。</w:t>
      </w:r>
    </w:p>
    <w:p w14:paraId="3900D77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70573584" w14:textId="11742852"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（7）承包人与专业分包人或者专项供应商订立合同前</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天，应当将准备用于正式签订的合同文件通过监理人报发包人审核，发包人应当在监理人收到相关文件后</w:t>
      </w:r>
      <w:r w:rsidRPr="00B65984">
        <w:rPr>
          <w:rFonts w:asciiTheme="minorEastAsia" w:eastAsiaTheme="minorEastAsia" w:hAnsiTheme="minorEastAsia" w:hint="eastAsia"/>
          <w:sz w:val="24"/>
          <w:u w:val="single"/>
        </w:rPr>
        <w:t xml:space="preserve"> 3 </w:t>
      </w:r>
      <w:r w:rsidRPr="00B65984">
        <w:rPr>
          <w:rFonts w:asciiTheme="minorEastAsia" w:eastAsiaTheme="minorEastAsia" w:hAnsiTheme="minorEastAsia" w:hint="eastAsia"/>
          <w:sz w:val="24"/>
        </w:rPr>
        <w:t>天内给予批准或者提出修改意见，承包人应当按照发包人批准的合同文件签订相关合同，合同订立后</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天内，承包人应当将其中的两份副本报送监理人，其中一份由监理人报发包人留存。</w:t>
      </w:r>
    </w:p>
    <w:p w14:paraId="5CACECC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（8）发包人对承包人报送文件进行审批或提出的修改意见应当合理，并符合现行有关法律法规的规定。</w:t>
      </w:r>
    </w:p>
    <w:p w14:paraId="7103A63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340C80B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15.8.3发包人在工程量清单中给定暂估价的专业工程不属于依法必须招标的范围或者未达到依法必须招标的规模标准的，其最终价格的估价人为：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或者按照下列约定：</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5EB2EC8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80" w:name="_Toc144974684"/>
      <w:bookmarkStart w:id="1681" w:name="_Toc342296479"/>
      <w:bookmarkStart w:id="1682" w:name="_Toc241459720"/>
      <w:bookmarkStart w:id="1683" w:name="_Toc152045715"/>
      <w:bookmarkStart w:id="1684" w:name="_Toc503536307"/>
      <w:bookmarkStart w:id="1685" w:name="_Toc179632733"/>
      <w:bookmarkStart w:id="1686" w:name="_Toc152042493"/>
      <w:bookmarkStart w:id="1687" w:name="_Toc89160695"/>
      <w:r w:rsidRPr="00B65984">
        <w:rPr>
          <w:rFonts w:asciiTheme="minorEastAsia" w:eastAsiaTheme="minorEastAsia" w:hAnsiTheme="minorEastAsia" w:hint="eastAsia"/>
          <w:sz w:val="24"/>
          <w:szCs w:val="24"/>
        </w:rPr>
        <w:lastRenderedPageBreak/>
        <w:t>16. 价格调整</w:t>
      </w:r>
      <w:bookmarkEnd w:id="1680"/>
      <w:bookmarkEnd w:id="1681"/>
      <w:bookmarkEnd w:id="1682"/>
      <w:bookmarkEnd w:id="1683"/>
      <w:bookmarkEnd w:id="1684"/>
      <w:bookmarkEnd w:id="1685"/>
      <w:bookmarkEnd w:id="1686"/>
      <w:bookmarkEnd w:id="1687"/>
    </w:p>
    <w:p w14:paraId="11290782"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688" w:name="_Toc144974685"/>
      <w:bookmarkStart w:id="1689" w:name="_Toc454359397"/>
      <w:bookmarkStart w:id="1690" w:name="_Toc152045716"/>
      <w:bookmarkStart w:id="1691" w:name="_Toc179632734"/>
      <w:bookmarkStart w:id="1692" w:name="_Toc342296480"/>
      <w:bookmarkStart w:id="1693" w:name="_Toc152042494"/>
      <w:bookmarkStart w:id="1694" w:name="_Toc241459721"/>
      <w:bookmarkStart w:id="1695" w:name="_Toc503536308"/>
      <w:bookmarkStart w:id="1696" w:name="_Toc89160696"/>
      <w:r w:rsidRPr="00B65984">
        <w:rPr>
          <w:rFonts w:asciiTheme="minorEastAsia" w:eastAsiaTheme="minorEastAsia" w:hAnsiTheme="minorEastAsia" w:cs="Arial" w:hint="eastAsia"/>
          <w:szCs w:val="24"/>
        </w:rPr>
        <w:t>16.1 物价波动引起的价格调整</w:t>
      </w:r>
      <w:bookmarkEnd w:id="1688"/>
      <w:bookmarkEnd w:id="1689"/>
      <w:bookmarkEnd w:id="1690"/>
      <w:bookmarkEnd w:id="1691"/>
      <w:bookmarkEnd w:id="1692"/>
      <w:bookmarkEnd w:id="1693"/>
      <w:bookmarkEnd w:id="1694"/>
      <w:bookmarkEnd w:id="1695"/>
      <w:bookmarkEnd w:id="1696"/>
    </w:p>
    <w:p w14:paraId="6E11C17E" w14:textId="1D00D900"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物价波动引起的价格调整方法：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cs="Arial" w:hint="eastAsia"/>
          <w:sz w:val="24"/>
          <w:u w:val="single"/>
        </w:rPr>
        <w:t xml:space="preserve">                           </w:t>
      </w:r>
    </w:p>
    <w:p w14:paraId="0EE3BE3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697" w:name="_Toc152045718"/>
      <w:bookmarkStart w:id="1698" w:name="_Toc179632736"/>
      <w:bookmarkStart w:id="1699" w:name="_Toc241459722"/>
      <w:bookmarkStart w:id="1700" w:name="_Toc342296481"/>
      <w:bookmarkStart w:id="1701" w:name="_Toc503536309"/>
      <w:bookmarkStart w:id="1702" w:name="_Toc144974689"/>
      <w:bookmarkStart w:id="1703" w:name="_Toc152042497"/>
      <w:bookmarkStart w:id="1704" w:name="_Toc89160697"/>
      <w:r w:rsidRPr="00B65984">
        <w:rPr>
          <w:rFonts w:asciiTheme="minorEastAsia" w:eastAsiaTheme="minorEastAsia" w:hAnsiTheme="minorEastAsia" w:hint="eastAsia"/>
          <w:sz w:val="24"/>
          <w:szCs w:val="24"/>
        </w:rPr>
        <w:t>17. 计量与支付</w:t>
      </w:r>
      <w:bookmarkEnd w:id="1697"/>
      <w:bookmarkEnd w:id="1698"/>
      <w:bookmarkEnd w:id="1699"/>
      <w:bookmarkEnd w:id="1700"/>
      <w:bookmarkEnd w:id="1701"/>
      <w:bookmarkEnd w:id="1702"/>
      <w:bookmarkEnd w:id="1703"/>
      <w:bookmarkEnd w:id="1704"/>
    </w:p>
    <w:p w14:paraId="52059E3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05" w:name="_Toc241459723"/>
      <w:bookmarkStart w:id="1706" w:name="_Toc503536310"/>
      <w:bookmarkStart w:id="1707" w:name="_Toc179632737"/>
      <w:bookmarkStart w:id="1708" w:name="_Toc342296482"/>
      <w:bookmarkStart w:id="1709" w:name="_Toc152042498"/>
      <w:bookmarkStart w:id="1710" w:name="_Toc454359399"/>
      <w:bookmarkStart w:id="1711" w:name="_Toc152045719"/>
      <w:bookmarkStart w:id="1712" w:name="_Toc144974690"/>
      <w:bookmarkStart w:id="1713" w:name="_Toc89160698"/>
      <w:r w:rsidRPr="00B65984">
        <w:rPr>
          <w:rFonts w:asciiTheme="minorEastAsia" w:eastAsiaTheme="minorEastAsia" w:hAnsiTheme="minorEastAsia" w:cs="Arial" w:hint="eastAsia"/>
          <w:szCs w:val="24"/>
        </w:rPr>
        <w:t>17.1 计量</w:t>
      </w:r>
      <w:bookmarkEnd w:id="1705"/>
      <w:bookmarkEnd w:id="1706"/>
      <w:bookmarkEnd w:id="1707"/>
      <w:bookmarkEnd w:id="1708"/>
      <w:bookmarkEnd w:id="1709"/>
      <w:bookmarkEnd w:id="1710"/>
      <w:bookmarkEnd w:id="1711"/>
      <w:bookmarkEnd w:id="1712"/>
      <w:bookmarkEnd w:id="1713"/>
    </w:p>
    <w:p w14:paraId="3C94B54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17.1.2 计量方法</w:t>
      </w:r>
    </w:p>
    <w:p w14:paraId="2FFBF95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工程量计算规则</w:t>
      </w:r>
      <w:r w:rsidRPr="00B65984">
        <w:rPr>
          <w:rFonts w:asciiTheme="minorEastAsia" w:eastAsiaTheme="minorEastAsia" w:hAnsiTheme="minorEastAsia" w:hint="eastAsia"/>
          <w:sz w:val="24"/>
        </w:rPr>
        <w:t>执行国家标准</w:t>
      </w:r>
      <w:r w:rsidRPr="00B65984">
        <w:rPr>
          <w:rFonts w:asciiTheme="minorEastAsia" w:eastAsiaTheme="minorEastAsia" w:hAnsiTheme="minorEastAsia"/>
          <w:sz w:val="24"/>
        </w:rPr>
        <w:t>《建设工程工程量清单计价规范》</w:t>
      </w:r>
      <w:r w:rsidRPr="00B65984">
        <w:rPr>
          <w:rFonts w:asciiTheme="minorEastAsia" w:eastAsiaTheme="minorEastAsia" w:hAnsiTheme="minorEastAsia" w:hint="eastAsia"/>
          <w:sz w:val="24"/>
        </w:rPr>
        <w:t>（GB50500）或其适用的修订版本</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除合同另有约定外，承包人实际完成的工程量按约定的工程量计算规则和有合同约束力的图纸进行计量。</w:t>
      </w:r>
    </w:p>
    <w:p w14:paraId="7099DC3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17.1.3 计量周期</w:t>
      </w:r>
    </w:p>
    <w:p w14:paraId="59A31B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（1）</w:t>
      </w:r>
      <w:r w:rsidRPr="00B65984">
        <w:rPr>
          <w:rFonts w:asciiTheme="minorEastAsia" w:eastAsiaTheme="minorEastAsia" w:hAnsiTheme="minorEastAsia" w:hint="eastAsia"/>
          <w:sz w:val="24"/>
        </w:rPr>
        <w:t>本合同的计量周期为月，每月</w:t>
      </w:r>
      <w:r w:rsidRPr="00B65984">
        <w:rPr>
          <w:rFonts w:asciiTheme="minorEastAsia" w:eastAsiaTheme="minorEastAsia" w:hAnsiTheme="minorEastAsia" w:hint="eastAsia"/>
          <w:sz w:val="24"/>
          <w:u w:val="single"/>
        </w:rPr>
        <w:t xml:space="preserve"> 25 </w:t>
      </w:r>
      <w:r w:rsidRPr="00B65984">
        <w:rPr>
          <w:rFonts w:asciiTheme="minorEastAsia" w:eastAsiaTheme="minorEastAsia" w:hAnsiTheme="minorEastAsia" w:hint="eastAsia"/>
          <w:sz w:val="24"/>
        </w:rPr>
        <w:t>日为当月计量截止日期（不含当日）和下月计量起始日期（含当日）。</w:t>
      </w:r>
    </w:p>
    <w:p w14:paraId="6166BE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（2）本合同</w:t>
      </w:r>
      <w:r w:rsidRPr="00B65984">
        <w:rPr>
          <w:rFonts w:asciiTheme="minorEastAsia" w:eastAsiaTheme="minorEastAsia" w:hAnsiTheme="minorEastAsia" w:cs="Arial" w:hint="eastAsia"/>
          <w:sz w:val="24"/>
          <w:u w:val="single"/>
        </w:rPr>
        <w:t>执行</w:t>
      </w:r>
      <w:r w:rsidRPr="00B65984">
        <w:rPr>
          <w:rFonts w:asciiTheme="minorEastAsia" w:eastAsiaTheme="minorEastAsia" w:hAnsiTheme="minorEastAsia" w:cs="Arial" w:hint="eastAsia"/>
          <w:sz w:val="24"/>
        </w:rPr>
        <w:t>通用合同条款本项约定的单价子目计量。</w:t>
      </w:r>
      <w:r w:rsidRPr="00B65984">
        <w:rPr>
          <w:rFonts w:asciiTheme="minorEastAsia" w:eastAsiaTheme="minorEastAsia" w:hAnsiTheme="minorEastAsia" w:hint="eastAsia"/>
          <w:sz w:val="24"/>
        </w:rPr>
        <w:t>总价子目计量方法按专用合同条款第</w:t>
      </w:r>
      <w:r w:rsidRPr="00B65984">
        <w:rPr>
          <w:rFonts w:asciiTheme="minorEastAsia" w:eastAsiaTheme="minorEastAsia" w:hAnsiTheme="minorEastAsia" w:cs="Arial"/>
          <w:sz w:val="24"/>
        </w:rPr>
        <w:t>17.1.5</w:t>
      </w:r>
      <w:r w:rsidRPr="00B65984">
        <w:rPr>
          <w:rFonts w:asciiTheme="minorEastAsia" w:eastAsiaTheme="minorEastAsia" w:hAnsiTheme="minorEastAsia" w:hint="eastAsia"/>
          <w:sz w:val="24"/>
        </w:rPr>
        <w:t>项总价子目的计量--</w:t>
      </w:r>
      <w:r w:rsidRPr="00B65984">
        <w:rPr>
          <w:rFonts w:asciiTheme="minorEastAsia" w:eastAsiaTheme="minorEastAsia" w:hAnsiTheme="minorEastAsia" w:cs="Arial" w:hint="eastAsia"/>
          <w:sz w:val="24"/>
          <w:u w:val="single"/>
        </w:rPr>
        <w:t>/</w:t>
      </w:r>
      <w:r w:rsidRPr="00B65984">
        <w:rPr>
          <w:rFonts w:asciiTheme="minorEastAsia" w:eastAsiaTheme="minorEastAsia" w:hAnsiTheme="minorEastAsia" w:cs="Arial" w:hint="eastAsia"/>
          <w:sz w:val="24"/>
        </w:rPr>
        <w:t>（支付分解报告/按实际完成工程量计量）。</w:t>
      </w:r>
    </w:p>
    <w:p w14:paraId="3D98FA5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17.1.5 总价子目的计量—支付分解报告</w:t>
      </w:r>
    </w:p>
    <w:p w14:paraId="30C99DB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w:t>
      </w:r>
      <w:r w:rsidRPr="00B65984">
        <w:rPr>
          <w:rFonts w:asciiTheme="minorEastAsia" w:eastAsiaTheme="minorEastAsia" w:hAnsiTheme="minorEastAsia"/>
          <w:sz w:val="24"/>
        </w:rPr>
        <w:t>分解</w:t>
      </w:r>
      <w:r w:rsidRPr="00B65984">
        <w:rPr>
          <w:rFonts w:asciiTheme="minorEastAsia" w:eastAsiaTheme="minorEastAsia" w:hAnsiTheme="minorEastAsia" w:hint="eastAsia"/>
          <w:sz w:val="24"/>
        </w:rPr>
        <w:t>表应根据合同条款第10.2款约定的修订合同进度计划进行</w:t>
      </w:r>
      <w:r w:rsidRPr="00B65984">
        <w:rPr>
          <w:rFonts w:asciiTheme="minorEastAsia" w:eastAsiaTheme="minorEastAsia" w:hAnsiTheme="minorEastAsia"/>
          <w:sz w:val="24"/>
        </w:rPr>
        <w:t>修正</w:t>
      </w:r>
      <w:r w:rsidRPr="00B65984">
        <w:rPr>
          <w:rFonts w:asciiTheme="minorEastAsia" w:eastAsiaTheme="minorEastAsia" w:hAnsiTheme="minorEastAsia" w:hint="eastAsia"/>
          <w:sz w:val="24"/>
        </w:rPr>
        <w:t>，修正的程序和期限应当依照本项上述约定，经修正的支付分解表为有合同约束力的支付分解表</w:t>
      </w:r>
      <w:r w:rsidRPr="00B65984">
        <w:rPr>
          <w:rFonts w:asciiTheme="minorEastAsia" w:eastAsiaTheme="minorEastAsia" w:hAnsiTheme="minorEastAsia"/>
          <w:sz w:val="24"/>
        </w:rPr>
        <w:t>。</w:t>
      </w:r>
    </w:p>
    <w:p w14:paraId="41B4972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的价格调整方法：</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4818727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（2）列入每月进度付款申请单中各总价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的价值为有合同约束力的支付分解表中对应月份的总价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总价值。</w:t>
      </w:r>
    </w:p>
    <w:p w14:paraId="6CEB0B6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（3）监理人根据有合同约束力的支付分解表复核列入每月进度付款申请单</w:t>
      </w:r>
      <w:r w:rsidRPr="00B65984">
        <w:rPr>
          <w:rFonts w:asciiTheme="minorEastAsia" w:eastAsiaTheme="minorEastAsia" w:hAnsiTheme="minorEastAsia" w:cs="Arial" w:hint="eastAsia"/>
          <w:sz w:val="24"/>
        </w:rPr>
        <w:lastRenderedPageBreak/>
        <w:t>中的总价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的总价值。</w:t>
      </w:r>
    </w:p>
    <w:p w14:paraId="10214AA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（4）除按照第15条约定的变更外，在竣工结算时总价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的工程量不应当重新计量，签约合同价所基于的工程量即是用于竣工结算的</w:t>
      </w:r>
      <w:proofErr w:type="gramStart"/>
      <w:r w:rsidRPr="00B65984">
        <w:rPr>
          <w:rFonts w:asciiTheme="minorEastAsia" w:eastAsiaTheme="minorEastAsia" w:hAnsiTheme="minorEastAsia" w:cs="Arial" w:hint="eastAsia"/>
          <w:sz w:val="24"/>
        </w:rPr>
        <w:t>最终工程</w:t>
      </w:r>
      <w:proofErr w:type="gramEnd"/>
      <w:r w:rsidRPr="00B65984">
        <w:rPr>
          <w:rFonts w:asciiTheme="minorEastAsia" w:eastAsiaTheme="minorEastAsia" w:hAnsiTheme="minorEastAsia" w:cs="Arial" w:hint="eastAsia"/>
          <w:sz w:val="24"/>
        </w:rPr>
        <w:t>量。</w:t>
      </w:r>
    </w:p>
    <w:p w14:paraId="6839D99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bookmarkStart w:id="1714" w:name="_Toc152042499"/>
      <w:bookmarkStart w:id="1715" w:name="_Toc152045720"/>
      <w:bookmarkStart w:id="1716" w:name="_Toc144974691"/>
      <w:bookmarkStart w:id="1717" w:name="_Toc179632738"/>
      <w:r w:rsidRPr="00B65984">
        <w:rPr>
          <w:rFonts w:asciiTheme="minorEastAsia" w:eastAsiaTheme="minorEastAsia" w:hAnsiTheme="minorEastAsia" w:cs="Arial" w:hint="eastAsia"/>
          <w:sz w:val="24"/>
        </w:rPr>
        <w:t>17.1.5 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的计量--按实际完成工程量计量</w:t>
      </w:r>
    </w:p>
    <w:p w14:paraId="0E5D1F1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的价格调整方法：</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的计量和支付应以总价为基础，对承包人实际完成的工程量进行计量，是进行工程目标管理和控制进度款支付的依据。</w:t>
      </w:r>
    </w:p>
    <w:p w14:paraId="257DA54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（2）承包人在专用合同条款第17.1.3（1）目约定的每月计量截止日期后，对已完成的分部分项工程和单价措施项目的</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，按照专用合同条款第17.1.2项约定的计量方法进行计量，对已完成的总价措施项目的相关</w:t>
      </w:r>
      <w:r w:rsidRPr="00B65984">
        <w:rPr>
          <w:rFonts w:asciiTheme="minorEastAsia" w:eastAsiaTheme="minorEastAsia" w:hAnsiTheme="minorEastAsia" w:hint="eastAsia"/>
          <w:sz w:val="24"/>
        </w:rPr>
        <w:t>子目，按其总价构成、费用性质和实际发生比例进行计量，向监理人提交进度付款申请单、已完成工程量报表和有关计量资料</w:t>
      </w:r>
      <w:r w:rsidRPr="00B65984">
        <w:rPr>
          <w:rFonts w:asciiTheme="minorEastAsia" w:eastAsiaTheme="minorEastAsia" w:hAnsiTheme="minorEastAsia" w:cs="Arial" w:hint="eastAsia"/>
          <w:sz w:val="24"/>
        </w:rPr>
        <w:t>。</w:t>
      </w:r>
    </w:p>
    <w:p w14:paraId="603A16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（3）</w:t>
      </w:r>
      <w:r w:rsidRPr="00B65984">
        <w:rPr>
          <w:rFonts w:asciiTheme="minorEastAsia" w:eastAsiaTheme="minorEastAsia" w:hAnsiTheme="minorEastAsia" w:hint="eastAsia"/>
          <w:sz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F81867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（4）监理人应在收到承包人提交的工程量报表后的7天内进行复核，监理人未在约定时间内复核的，承包人提交的工程量报表中的工程量视为承包人实际完成的工程量，据此计算工程价款。</w:t>
      </w:r>
    </w:p>
    <w:p w14:paraId="1710FE8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（5）除按照第15条约定的变更外，在竣工结算时总价</w:t>
      </w:r>
      <w:r w:rsidRPr="00B65984">
        <w:rPr>
          <w:rFonts w:asciiTheme="minorEastAsia" w:eastAsiaTheme="minorEastAsia" w:hAnsiTheme="minorEastAsia" w:hint="eastAsia"/>
          <w:sz w:val="24"/>
        </w:rPr>
        <w:t>子目</w:t>
      </w:r>
      <w:r w:rsidRPr="00B65984">
        <w:rPr>
          <w:rFonts w:asciiTheme="minorEastAsia" w:eastAsiaTheme="minorEastAsia" w:hAnsiTheme="minorEastAsia" w:cs="Arial" w:hint="eastAsia"/>
          <w:sz w:val="24"/>
        </w:rPr>
        <w:t>的工程量不应当重新计量，签约合同价所基于的工程量即是用于竣工结算的</w:t>
      </w:r>
      <w:proofErr w:type="gramStart"/>
      <w:r w:rsidRPr="00B65984">
        <w:rPr>
          <w:rFonts w:asciiTheme="minorEastAsia" w:eastAsiaTheme="minorEastAsia" w:hAnsiTheme="minorEastAsia" w:cs="Arial" w:hint="eastAsia"/>
          <w:sz w:val="24"/>
        </w:rPr>
        <w:t>最终工程</w:t>
      </w:r>
      <w:proofErr w:type="gramEnd"/>
      <w:r w:rsidRPr="00B65984">
        <w:rPr>
          <w:rFonts w:asciiTheme="minorEastAsia" w:eastAsiaTheme="minorEastAsia" w:hAnsiTheme="minorEastAsia" w:cs="Arial" w:hint="eastAsia"/>
          <w:sz w:val="24"/>
        </w:rPr>
        <w:t>量。</w:t>
      </w:r>
    </w:p>
    <w:p w14:paraId="0201D68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18" w:name="_Toc342296483"/>
      <w:bookmarkStart w:id="1719" w:name="_Toc454359400"/>
      <w:bookmarkStart w:id="1720" w:name="_Toc241459724"/>
      <w:bookmarkStart w:id="1721" w:name="_Toc503536311"/>
      <w:bookmarkStart w:id="1722" w:name="_Toc89160699"/>
      <w:r w:rsidRPr="00B65984">
        <w:rPr>
          <w:rFonts w:asciiTheme="minorEastAsia" w:eastAsiaTheme="minorEastAsia" w:hAnsiTheme="minorEastAsia" w:cs="Arial" w:hint="eastAsia"/>
          <w:szCs w:val="24"/>
        </w:rPr>
        <w:t>17.2 预付款</w:t>
      </w:r>
      <w:bookmarkEnd w:id="1714"/>
      <w:bookmarkEnd w:id="1715"/>
      <w:bookmarkEnd w:id="1716"/>
      <w:bookmarkEnd w:id="1717"/>
      <w:bookmarkEnd w:id="1718"/>
      <w:bookmarkEnd w:id="1719"/>
      <w:bookmarkEnd w:id="1720"/>
      <w:bookmarkEnd w:id="1721"/>
      <w:bookmarkEnd w:id="1722"/>
    </w:p>
    <w:p w14:paraId="1B8F4C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17.2.1 预付款</w:t>
      </w:r>
    </w:p>
    <w:p w14:paraId="637241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（1）预付款额度</w:t>
      </w:r>
    </w:p>
    <w:p w14:paraId="31579795" w14:textId="44919091"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分部分项工程部分的预付款额度：</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085F0659" w14:textId="0D6A2141" w:rsidR="00E871A7" w:rsidRPr="00B65984" w:rsidRDefault="00E871A7" w:rsidP="00B65984">
      <w:pPr>
        <w:adjustRightInd w:val="0"/>
        <w:snapToGrid w:val="0"/>
        <w:spacing w:line="360" w:lineRule="auto"/>
        <w:ind w:firstLineChars="300" w:firstLine="720"/>
        <w:rPr>
          <w:rFonts w:asciiTheme="minorEastAsia" w:eastAsiaTheme="minorEastAsia" w:hAnsiTheme="minorEastAsia"/>
          <w:sz w:val="24"/>
        </w:rPr>
      </w:pPr>
      <w:r w:rsidRPr="00B65984">
        <w:rPr>
          <w:rFonts w:asciiTheme="minorEastAsia" w:eastAsiaTheme="minorEastAsia" w:hAnsiTheme="minorEastAsia" w:hint="eastAsia"/>
          <w:sz w:val="24"/>
        </w:rPr>
        <w:t>措施项目部分预付款额度：</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083484B" w14:textId="5724C3E6"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 xml:space="preserve">  其中：安全文明施工费用预付额度：</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779356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（2）预付办法</w:t>
      </w:r>
    </w:p>
    <w:p w14:paraId="50033159" w14:textId="55DC594B"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预付款预付办法：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588F741" w14:textId="72C3D533"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lastRenderedPageBreak/>
        <w:t>预付款的支付时间：</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p>
    <w:p w14:paraId="12823C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安全文明施工费用的预付不受上述预付办法和支付时间约定的制约，发包人应当在不迟于通用合同条款第11.1.1项约定的开工日期前的7天内将安全文明施工费用的预付款一次性拨付给承包人。</w:t>
      </w:r>
    </w:p>
    <w:p w14:paraId="2966230F" w14:textId="77777777" w:rsidR="00E871A7" w:rsidRPr="00B65984" w:rsidRDefault="00E871A7" w:rsidP="00B65984">
      <w:pPr>
        <w:adjustRightInd w:val="0"/>
        <w:snapToGrid w:val="0"/>
        <w:spacing w:line="360" w:lineRule="auto"/>
        <w:ind w:firstLineChars="200" w:firstLine="464"/>
        <w:rPr>
          <w:rFonts w:asciiTheme="minorEastAsia" w:eastAsiaTheme="minorEastAsia" w:hAnsiTheme="minorEastAsia"/>
          <w:sz w:val="24"/>
        </w:rPr>
      </w:pPr>
      <w:r w:rsidRPr="00B65984">
        <w:rPr>
          <w:rFonts w:asciiTheme="minorEastAsia" w:eastAsiaTheme="minorEastAsia" w:hAnsiTheme="minorEastAsia" w:hint="eastAsia"/>
          <w:spacing w:val="-4"/>
          <w:sz w:val="24"/>
        </w:rPr>
        <w:t>发包人逾期支付合同约定的预付款，除承担通用合同条款第22.2款约定的违约责任外，还应向承包人支付按专用合同条款第17.3.3(2)目约定的标准和方法计算的逾期付款违约金。</w:t>
      </w:r>
    </w:p>
    <w:p w14:paraId="4E5BCD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17.2.2 预付款保函</w:t>
      </w:r>
    </w:p>
    <w:p w14:paraId="32E53D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预付款保函的金额与预付款金额相同。预付款保函的提交时间：</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1F74012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预付款保函的担保金额应当根据预付款扣回的金额递减，保函条款中可以设立担保金额递减的条款。发包人在</w:t>
      </w:r>
      <w:proofErr w:type="gramStart"/>
      <w:r w:rsidRPr="00B65984">
        <w:rPr>
          <w:rFonts w:asciiTheme="minorEastAsia" w:eastAsiaTheme="minorEastAsia" w:hAnsiTheme="minorEastAsia" w:cs="Arial" w:hint="eastAsia"/>
          <w:sz w:val="24"/>
        </w:rPr>
        <w:t>签认每一期</w:t>
      </w:r>
      <w:proofErr w:type="gramEnd"/>
      <w:r w:rsidRPr="00B65984">
        <w:rPr>
          <w:rFonts w:asciiTheme="minorEastAsia" w:eastAsiaTheme="minorEastAsia" w:hAnsiTheme="minorEastAsia" w:cs="Arial" w:hint="eastAsia"/>
          <w:sz w:val="24"/>
        </w:rPr>
        <w:t>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w:t>
      </w:r>
      <w:proofErr w:type="gramStart"/>
      <w:r w:rsidRPr="00B65984">
        <w:rPr>
          <w:rFonts w:asciiTheme="minorEastAsia" w:eastAsiaTheme="minorEastAsia" w:hAnsiTheme="minorEastAsia" w:cs="Arial" w:hint="eastAsia"/>
          <w:sz w:val="24"/>
        </w:rPr>
        <w:t>该经过</w:t>
      </w:r>
      <w:proofErr w:type="gramEnd"/>
      <w:r w:rsidRPr="00B65984">
        <w:rPr>
          <w:rFonts w:asciiTheme="minorEastAsia" w:eastAsiaTheme="minorEastAsia" w:hAnsiTheme="minorEastAsia" w:cs="Arial" w:hint="eastAsia"/>
          <w:sz w:val="24"/>
        </w:rPr>
        <w:t>递减的担保金额为预付款保函担保金额。</w:t>
      </w:r>
    </w:p>
    <w:p w14:paraId="405C355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t>17.2.3 预付款的扣回与还清</w:t>
      </w:r>
    </w:p>
    <w:p w14:paraId="2C772917" w14:textId="0BCAD45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23" w:name="_Toc144974692"/>
      <w:bookmarkStart w:id="1724" w:name="_Toc152042500"/>
      <w:bookmarkStart w:id="1725" w:name="_Toc152045721"/>
      <w:bookmarkStart w:id="1726" w:name="_Toc179632739"/>
      <w:r w:rsidRPr="00B65984">
        <w:rPr>
          <w:rFonts w:asciiTheme="minorEastAsia" w:eastAsiaTheme="minorEastAsia" w:hAnsiTheme="minorEastAsia" w:hint="eastAsia"/>
          <w:sz w:val="24"/>
        </w:rPr>
        <w:t>预付款的扣回办法：</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7270331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17.2.4 预付款保函的格式</w:t>
      </w:r>
    </w:p>
    <w:p w14:paraId="5563F99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76B6E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17.2.5 预付款保函的有效期</w:t>
      </w:r>
    </w:p>
    <w:p w14:paraId="6F79F6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预付款保函的有效期应当自预付款支付给承包人之日起至发包人签认的进度付款证书说明</w:t>
      </w:r>
      <w:r w:rsidRPr="00B65984">
        <w:rPr>
          <w:rFonts w:asciiTheme="minorEastAsia" w:eastAsiaTheme="minorEastAsia" w:hAnsiTheme="minorEastAsia" w:cs="Arial" w:hint="eastAsia"/>
          <w:sz w:val="24"/>
        </w:rPr>
        <w:t>预付款</w:t>
      </w:r>
      <w:r w:rsidRPr="00B65984">
        <w:rPr>
          <w:rFonts w:asciiTheme="minorEastAsia" w:eastAsiaTheme="minorEastAsia" w:hAnsiTheme="minorEastAsia" w:hint="eastAsia"/>
          <w:sz w:val="24"/>
        </w:rPr>
        <w:t>已完全扣清之日止。</w:t>
      </w:r>
    </w:p>
    <w:p w14:paraId="34F308A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17.2.6 发包人的通知义务</w:t>
      </w:r>
    </w:p>
    <w:p w14:paraId="6A9F113B"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z w:val="24"/>
        </w:rPr>
      </w:pPr>
      <w:r w:rsidRPr="00B65984">
        <w:rPr>
          <w:rFonts w:asciiTheme="minorEastAsia" w:eastAsiaTheme="minorEastAsia" w:hAnsiTheme="minorEastAsia" w:hint="eastAsia"/>
          <w:spacing w:val="-3"/>
          <w:sz w:val="24"/>
        </w:rPr>
        <w:t>不管保函条款中如何约定，发包人根据担保提出索赔或兑现要求之前，均应通知承包人并说明导致此类索赔或兑现的原因，但此类通知不应理解为是在任何意义上寻求承包人的同意</w:t>
      </w:r>
      <w:r w:rsidRPr="00B65984">
        <w:rPr>
          <w:rFonts w:asciiTheme="minorEastAsia" w:eastAsiaTheme="minorEastAsia" w:hAnsiTheme="minorEastAsia" w:hint="eastAsia"/>
          <w:sz w:val="24"/>
        </w:rPr>
        <w:t>。</w:t>
      </w:r>
    </w:p>
    <w:p w14:paraId="7364F13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17.2.7 预付款保函的退还</w:t>
      </w:r>
    </w:p>
    <w:p w14:paraId="0287346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预付款保函应在发包人签认的进度付款证书说明</w:t>
      </w:r>
      <w:r w:rsidRPr="00B65984">
        <w:rPr>
          <w:rFonts w:asciiTheme="minorEastAsia" w:eastAsiaTheme="minorEastAsia" w:hAnsiTheme="minorEastAsia" w:cs="Arial" w:hint="eastAsia"/>
          <w:sz w:val="24"/>
        </w:rPr>
        <w:t>预付款</w:t>
      </w:r>
      <w:r w:rsidRPr="00B65984">
        <w:rPr>
          <w:rFonts w:asciiTheme="minorEastAsia" w:eastAsiaTheme="minorEastAsia" w:hAnsiTheme="minorEastAsia" w:hint="eastAsia"/>
          <w:sz w:val="24"/>
        </w:rPr>
        <w:t>已完全扣清之日后14天内退还给承包人。发包人不承担承包人与预付款保函有关的任何利息或其它类似的费用或者收益。</w:t>
      </w:r>
    </w:p>
    <w:p w14:paraId="17F16640" w14:textId="77777777" w:rsidR="00E871A7" w:rsidRPr="00B65984" w:rsidRDefault="00E871A7" w:rsidP="00B65984">
      <w:pPr>
        <w:pStyle w:val="378020"/>
        <w:adjustRightInd w:val="0"/>
        <w:snapToGrid w:val="0"/>
        <w:spacing w:line="360" w:lineRule="auto"/>
        <w:outlineLvl w:val="3"/>
        <w:rPr>
          <w:rFonts w:asciiTheme="minorEastAsia" w:eastAsiaTheme="minorEastAsia" w:hAnsiTheme="minorEastAsia" w:cs="Arial"/>
          <w:szCs w:val="24"/>
        </w:rPr>
      </w:pPr>
      <w:bookmarkStart w:id="1727" w:name="_Toc241459725"/>
      <w:bookmarkStart w:id="1728" w:name="_Toc454359401"/>
      <w:bookmarkStart w:id="1729" w:name="_Toc342296484"/>
      <w:bookmarkStart w:id="1730" w:name="_Toc503536312"/>
      <w:bookmarkStart w:id="1731" w:name="_Toc89160700"/>
      <w:r w:rsidRPr="00B65984">
        <w:rPr>
          <w:rFonts w:asciiTheme="minorEastAsia" w:eastAsiaTheme="minorEastAsia" w:hAnsiTheme="minorEastAsia" w:cs="Arial" w:hint="eastAsia"/>
          <w:szCs w:val="24"/>
        </w:rPr>
        <w:t>17.3 工程进度付款</w:t>
      </w:r>
      <w:bookmarkEnd w:id="1723"/>
      <w:bookmarkEnd w:id="1724"/>
      <w:bookmarkEnd w:id="1725"/>
      <w:bookmarkEnd w:id="1726"/>
      <w:bookmarkEnd w:id="1727"/>
      <w:bookmarkEnd w:id="1728"/>
      <w:bookmarkEnd w:id="1729"/>
      <w:bookmarkEnd w:id="1730"/>
      <w:bookmarkEnd w:id="1731"/>
    </w:p>
    <w:p w14:paraId="22EC662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17.3.2进度付款申请单</w:t>
      </w:r>
    </w:p>
    <w:p w14:paraId="62174918" w14:textId="3B81F08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进度付款申请单的份数：</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325C0BA4" w14:textId="1BF4031A"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进度付款申请单的内容：</w:t>
      </w:r>
      <w:r w:rsidRPr="00B65984">
        <w:rPr>
          <w:rFonts w:asciiTheme="minorEastAsia" w:eastAsiaTheme="minorEastAsia" w:hAnsiTheme="minorEastAsia" w:hint="eastAsia"/>
          <w:sz w:val="24"/>
          <w:u w:val="single"/>
        </w:rPr>
        <w:t xml:space="preserve">  </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103757F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17.3.3进度付款证书和支付时间</w:t>
      </w:r>
    </w:p>
    <w:p w14:paraId="363659D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E21BFB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逾期付款违约金的计算标准为：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FC56A5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逾期付款违约金的计算方法为：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38D3351" w14:textId="2F98074E"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（4）进度付款涉及政府性资金的支付方法：</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AF68E9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32" w:name="_Toc152045722"/>
      <w:bookmarkStart w:id="1733" w:name="_Toc144974693"/>
      <w:bookmarkStart w:id="1734" w:name="_Toc152042501"/>
      <w:bookmarkStart w:id="1735" w:name="_Toc179632740"/>
      <w:r w:rsidRPr="00B65984">
        <w:rPr>
          <w:rFonts w:asciiTheme="minorEastAsia" w:eastAsiaTheme="minorEastAsia" w:hAnsiTheme="minorEastAsia" w:hint="eastAsia"/>
          <w:sz w:val="24"/>
        </w:rPr>
        <w:t>17.3.5 临时付款证书</w:t>
      </w:r>
    </w:p>
    <w:p w14:paraId="1FC9A48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sidRPr="00B65984">
        <w:rPr>
          <w:rFonts w:asciiTheme="minorEastAsia" w:eastAsiaTheme="minorEastAsia" w:hAnsiTheme="minorEastAsia" w:hint="eastAsia"/>
          <w:sz w:val="24"/>
        </w:rPr>
        <w:t>监理人均</w:t>
      </w:r>
      <w:proofErr w:type="gramEnd"/>
      <w:r w:rsidRPr="00B65984">
        <w:rPr>
          <w:rFonts w:asciiTheme="minorEastAsia" w:eastAsiaTheme="minorEastAsia" w:hAnsiTheme="minorEastAsia" w:hint="eastAsia"/>
          <w:sz w:val="24"/>
        </w:rPr>
        <w:t>不得以任何理由延期支付工程进度付款。</w:t>
      </w:r>
    </w:p>
    <w:p w14:paraId="15B9AF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w:t>
      </w:r>
      <w:r w:rsidRPr="00B65984">
        <w:rPr>
          <w:rFonts w:asciiTheme="minorEastAsia" w:eastAsiaTheme="minorEastAsia" w:hAnsiTheme="minorEastAsia" w:hint="eastAsia"/>
          <w:sz w:val="24"/>
        </w:rPr>
        <w:lastRenderedPageBreak/>
        <w:t>入到下一期进度付款证书中。经过进一步努力，承包人仍有异议的，按合同条款第24条的约定办理。</w:t>
      </w:r>
    </w:p>
    <w:p w14:paraId="0F822C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001BF2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36" w:name="_Toc241459726"/>
      <w:bookmarkStart w:id="1737" w:name="_Toc342296485"/>
      <w:bookmarkStart w:id="1738" w:name="_Toc454359402"/>
      <w:bookmarkStart w:id="1739" w:name="_Toc503536313"/>
      <w:bookmarkStart w:id="1740" w:name="_Toc89160701"/>
      <w:r w:rsidRPr="00B65984">
        <w:rPr>
          <w:rFonts w:asciiTheme="minorEastAsia" w:eastAsiaTheme="minorEastAsia" w:hAnsiTheme="minorEastAsia" w:cs="Arial" w:hint="eastAsia"/>
          <w:szCs w:val="24"/>
        </w:rPr>
        <w:t xml:space="preserve">17.4 </w:t>
      </w:r>
      <w:bookmarkEnd w:id="1732"/>
      <w:bookmarkEnd w:id="1733"/>
      <w:bookmarkEnd w:id="1734"/>
      <w:r w:rsidRPr="00B65984">
        <w:rPr>
          <w:rFonts w:asciiTheme="minorEastAsia" w:eastAsiaTheme="minorEastAsia" w:hAnsiTheme="minorEastAsia" w:cs="Arial" w:hint="eastAsia"/>
          <w:szCs w:val="24"/>
        </w:rPr>
        <w:t>质量保证金</w:t>
      </w:r>
      <w:bookmarkEnd w:id="1735"/>
      <w:bookmarkEnd w:id="1736"/>
      <w:bookmarkEnd w:id="1737"/>
      <w:bookmarkEnd w:id="1738"/>
      <w:bookmarkEnd w:id="1739"/>
      <w:bookmarkEnd w:id="1740"/>
    </w:p>
    <w:p w14:paraId="2E0E690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41" w:name="_Toc144974694"/>
      <w:bookmarkStart w:id="1742" w:name="_Toc152042502"/>
      <w:bookmarkStart w:id="1743" w:name="_Toc152045723"/>
      <w:bookmarkStart w:id="1744" w:name="_Toc179632741"/>
      <w:r w:rsidRPr="00B65984">
        <w:rPr>
          <w:rFonts w:asciiTheme="minorEastAsia" w:eastAsiaTheme="minorEastAsia" w:hAnsiTheme="minorEastAsia" w:hint="eastAsia"/>
          <w:sz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79E0C83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45" w:name="_Toc342296486"/>
      <w:bookmarkStart w:id="1746" w:name="_Toc454359403"/>
      <w:bookmarkStart w:id="1747" w:name="_Toc503536314"/>
      <w:bookmarkStart w:id="1748" w:name="_Toc241459727"/>
      <w:bookmarkStart w:id="1749" w:name="_Toc89160702"/>
      <w:r w:rsidRPr="00B65984">
        <w:rPr>
          <w:rFonts w:asciiTheme="minorEastAsia" w:eastAsiaTheme="minorEastAsia" w:hAnsiTheme="minorEastAsia" w:cs="Arial" w:hint="eastAsia"/>
          <w:szCs w:val="24"/>
        </w:rPr>
        <w:t>17.5 竣工结算</w:t>
      </w:r>
      <w:bookmarkEnd w:id="1741"/>
      <w:bookmarkEnd w:id="1742"/>
      <w:bookmarkEnd w:id="1743"/>
      <w:bookmarkEnd w:id="1744"/>
      <w:bookmarkEnd w:id="1745"/>
      <w:bookmarkEnd w:id="1746"/>
      <w:bookmarkEnd w:id="1747"/>
      <w:bookmarkEnd w:id="1748"/>
      <w:bookmarkEnd w:id="1749"/>
    </w:p>
    <w:p w14:paraId="3F6D3A5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50" w:name="_Toc179632742"/>
      <w:bookmarkStart w:id="1751" w:name="_Toc152042503"/>
      <w:bookmarkStart w:id="1752" w:name="_Toc152045724"/>
      <w:bookmarkStart w:id="1753" w:name="_Toc144974695"/>
      <w:r w:rsidRPr="00B65984">
        <w:rPr>
          <w:rFonts w:asciiTheme="minorEastAsia" w:eastAsiaTheme="minorEastAsia" w:hAnsiTheme="minorEastAsia" w:hint="eastAsia"/>
          <w:sz w:val="24"/>
        </w:rPr>
        <w:t>17.5.1竣工付款申请单</w:t>
      </w:r>
    </w:p>
    <w:p w14:paraId="5C65334A" w14:textId="765CF960"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承包人提交竣工付款申请单的份数：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316D837D" w14:textId="5B13F0D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承包人提交竣工付款申请单的期限：</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15A1193" w14:textId="4CA9305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竣工付款申请单的内容：</w:t>
      </w:r>
      <w:r w:rsidR="00B8794E"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76112F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有关竣工结算</w:t>
      </w:r>
      <w:r w:rsidRPr="00B65984">
        <w:rPr>
          <w:rFonts w:asciiTheme="minorEastAsia" w:eastAsiaTheme="minorEastAsia" w:hAnsiTheme="minorEastAsia"/>
          <w:sz w:val="24"/>
        </w:rPr>
        <w:t>要求：</w:t>
      </w:r>
      <w:r w:rsidRPr="00B65984">
        <w:rPr>
          <w:rFonts w:asciiTheme="minorEastAsia" w:eastAsiaTheme="minorEastAsia" w:hAnsiTheme="minorEastAsia" w:hint="eastAsia"/>
          <w:sz w:val="24"/>
        </w:rPr>
        <w:t>工程竣工验收合格后30日内，承包人将完整的竣工结算资料一次性提交发包人。结算过程中，承包人应满足结算核对所需的预算人员、时间、资料等要求，积极配合审计审核工作，因承包人原因影响结算款的支付由承包人负责。结算审核完毕后，签订结算价款确认书。</w:t>
      </w:r>
    </w:p>
    <w:p w14:paraId="32214A0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承包人对报送结算资料的完整性和真实性负责，确保一次性报送完整的结算资料，结算资料报送后承包人不得再次补报，否则发包人有权不予接受。</w:t>
      </w:r>
    </w:p>
    <w:p w14:paraId="422290A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w:t>
      </w:r>
      <w:r w:rsidRPr="00B65984">
        <w:rPr>
          <w:rFonts w:asciiTheme="minorEastAsia" w:eastAsiaTheme="minorEastAsia" w:hAnsiTheme="minorEastAsia" w:hint="eastAsia"/>
          <w:sz w:val="24"/>
        </w:rPr>
        <w:t>合同总价和竣工付款金额视同是经承包人认可的工程竣工</w:t>
      </w:r>
      <w:r w:rsidRPr="00B65984">
        <w:rPr>
          <w:rFonts w:asciiTheme="minorEastAsia" w:eastAsiaTheme="minorEastAsia" w:hAnsiTheme="minorEastAsia" w:hint="eastAsia"/>
          <w:sz w:val="24"/>
        </w:rPr>
        <w:lastRenderedPageBreak/>
        <w:t xml:space="preserve">结算合同总价和竣工付款金额。   </w:t>
      </w:r>
    </w:p>
    <w:p w14:paraId="4314AF9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0BA0E19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54" w:name="_Toc342296487"/>
      <w:bookmarkStart w:id="1755" w:name="_Toc454359404"/>
      <w:bookmarkStart w:id="1756" w:name="_Toc241459728"/>
      <w:bookmarkStart w:id="1757" w:name="_Toc503536315"/>
      <w:bookmarkStart w:id="1758" w:name="_Toc89160703"/>
      <w:r w:rsidRPr="00B65984">
        <w:rPr>
          <w:rFonts w:asciiTheme="minorEastAsia" w:eastAsiaTheme="minorEastAsia" w:hAnsiTheme="minorEastAsia" w:cs="Arial" w:hint="eastAsia"/>
          <w:szCs w:val="24"/>
        </w:rPr>
        <w:t>17.6 最终结清</w:t>
      </w:r>
      <w:bookmarkEnd w:id="1750"/>
      <w:bookmarkEnd w:id="1751"/>
      <w:bookmarkEnd w:id="1752"/>
      <w:bookmarkEnd w:id="1753"/>
      <w:bookmarkEnd w:id="1754"/>
      <w:bookmarkEnd w:id="1755"/>
      <w:bookmarkEnd w:id="1756"/>
      <w:bookmarkEnd w:id="1757"/>
      <w:bookmarkEnd w:id="1758"/>
    </w:p>
    <w:p w14:paraId="35FA238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17.6.1最终结清申请单</w:t>
      </w:r>
    </w:p>
    <w:p w14:paraId="58311608" w14:textId="11AFFAA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承包人提交最终结清申请单的份数：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E2708A5" w14:textId="272FC75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承包人提交最终结清申请单的期限：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A8396AD"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759" w:name="_Toc144974696"/>
      <w:bookmarkStart w:id="1760" w:name="_Toc152042504"/>
      <w:bookmarkStart w:id="1761" w:name="_Toc503536316"/>
      <w:bookmarkStart w:id="1762" w:name="_Toc179632743"/>
      <w:bookmarkStart w:id="1763" w:name="_Toc152045725"/>
      <w:bookmarkStart w:id="1764" w:name="_Toc241459729"/>
      <w:bookmarkStart w:id="1765" w:name="_Toc342296488"/>
      <w:bookmarkStart w:id="1766" w:name="_Toc89160704"/>
      <w:r w:rsidRPr="00B65984">
        <w:rPr>
          <w:rFonts w:asciiTheme="minorEastAsia" w:eastAsiaTheme="minorEastAsia" w:hAnsiTheme="minorEastAsia" w:hint="eastAsia"/>
          <w:sz w:val="24"/>
          <w:szCs w:val="24"/>
        </w:rPr>
        <w:t>18. 竣工验收</w:t>
      </w:r>
      <w:bookmarkEnd w:id="1759"/>
      <w:bookmarkEnd w:id="1760"/>
      <w:bookmarkEnd w:id="1761"/>
      <w:bookmarkEnd w:id="1762"/>
      <w:bookmarkEnd w:id="1763"/>
      <w:bookmarkEnd w:id="1764"/>
      <w:bookmarkEnd w:id="1765"/>
      <w:bookmarkEnd w:id="1766"/>
    </w:p>
    <w:p w14:paraId="55386AE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67" w:name="_Toc179632745"/>
      <w:bookmarkStart w:id="1768" w:name="_Toc144974698"/>
      <w:bookmarkStart w:id="1769" w:name="_Toc152042506"/>
      <w:bookmarkStart w:id="1770" w:name="_Toc152045727"/>
      <w:bookmarkStart w:id="1771" w:name="_Toc342296489"/>
      <w:bookmarkStart w:id="1772" w:name="_Toc454359406"/>
      <w:bookmarkStart w:id="1773" w:name="_Toc241459730"/>
      <w:bookmarkStart w:id="1774" w:name="_Toc503536317"/>
      <w:bookmarkStart w:id="1775" w:name="_Toc89160705"/>
      <w:r w:rsidRPr="00B65984">
        <w:rPr>
          <w:rFonts w:asciiTheme="minorEastAsia" w:eastAsiaTheme="minorEastAsia" w:hAnsiTheme="minorEastAsia" w:cs="Arial" w:hint="eastAsia"/>
          <w:szCs w:val="24"/>
        </w:rPr>
        <w:t>18.2 竣工验收申请报告</w:t>
      </w:r>
      <w:bookmarkEnd w:id="1767"/>
      <w:bookmarkEnd w:id="1768"/>
      <w:bookmarkEnd w:id="1769"/>
      <w:bookmarkEnd w:id="1770"/>
      <w:bookmarkEnd w:id="1771"/>
      <w:bookmarkEnd w:id="1772"/>
      <w:bookmarkEnd w:id="1773"/>
      <w:bookmarkEnd w:id="1774"/>
      <w:bookmarkEnd w:id="1775"/>
    </w:p>
    <w:p w14:paraId="7069E3A7" w14:textId="6EFF12F1"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（2）承包人负责整理和提交的竣工验收资料应当符合工程所在地建设行政主管部门和（或）城市建设档案管理机构有关施工资料的要求，具体内容包括：</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294F5F4D" w14:textId="4A86AC8C"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竣工验收资料的份数：</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6507DA86" w14:textId="2B966096"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776" w:name="_Toc179632746"/>
      <w:bookmarkStart w:id="1777" w:name="_Toc152045728"/>
      <w:bookmarkStart w:id="1778" w:name="_Toc152042507"/>
      <w:bookmarkStart w:id="1779" w:name="_Toc144974699"/>
      <w:r w:rsidRPr="00B65984">
        <w:rPr>
          <w:rFonts w:asciiTheme="minorEastAsia" w:eastAsiaTheme="minorEastAsia" w:hAnsiTheme="minorEastAsia" w:hint="eastAsia"/>
          <w:sz w:val="24"/>
        </w:rPr>
        <w:t>竣工验收资料的费用支付方式：</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7957207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80" w:name="_Toc454359407"/>
      <w:bookmarkStart w:id="1781" w:name="_Toc241459731"/>
      <w:bookmarkStart w:id="1782" w:name="_Toc342296490"/>
      <w:bookmarkStart w:id="1783" w:name="_Toc503536318"/>
      <w:bookmarkStart w:id="1784" w:name="_Toc89160706"/>
      <w:r w:rsidRPr="00B65984">
        <w:rPr>
          <w:rFonts w:asciiTheme="minorEastAsia" w:eastAsiaTheme="minorEastAsia" w:hAnsiTheme="minorEastAsia" w:cs="Arial" w:hint="eastAsia"/>
          <w:szCs w:val="24"/>
        </w:rPr>
        <w:t>18.3 验 收</w:t>
      </w:r>
      <w:bookmarkEnd w:id="1776"/>
      <w:bookmarkEnd w:id="1777"/>
      <w:bookmarkEnd w:id="1778"/>
      <w:bookmarkEnd w:id="1779"/>
      <w:bookmarkEnd w:id="1780"/>
      <w:bookmarkEnd w:id="1781"/>
      <w:bookmarkEnd w:id="1782"/>
      <w:bookmarkEnd w:id="1783"/>
      <w:bookmarkEnd w:id="1784"/>
    </w:p>
    <w:p w14:paraId="1E84801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18.3.5经验收合格的工程, 实际竣工日期为承包人按照第18.2款提交竣工验收申请报告或按照本款重新提交竣工验收申请报告的日期（以两者中时间在后者为准）。</w:t>
      </w:r>
    </w:p>
    <w:p w14:paraId="5C33DC7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85" w:name="_Toc144974701"/>
      <w:bookmarkStart w:id="1786" w:name="_Toc152042509"/>
      <w:bookmarkStart w:id="1787" w:name="_Toc179632748"/>
      <w:bookmarkStart w:id="1788" w:name="_Toc152045730"/>
      <w:bookmarkStart w:id="1789" w:name="_Toc241459732"/>
      <w:bookmarkStart w:id="1790" w:name="_Toc342296491"/>
      <w:bookmarkStart w:id="1791" w:name="_Toc454359408"/>
      <w:bookmarkStart w:id="1792" w:name="_Toc503536319"/>
      <w:bookmarkStart w:id="1793" w:name="_Toc89160707"/>
      <w:r w:rsidRPr="00B65984">
        <w:rPr>
          <w:rFonts w:asciiTheme="minorEastAsia" w:eastAsiaTheme="minorEastAsia" w:hAnsiTheme="minorEastAsia" w:cs="Arial" w:hint="eastAsia"/>
          <w:szCs w:val="24"/>
        </w:rPr>
        <w:t>18.5 施工期运行</w:t>
      </w:r>
      <w:bookmarkEnd w:id="1785"/>
      <w:bookmarkEnd w:id="1786"/>
      <w:bookmarkEnd w:id="1787"/>
      <w:bookmarkEnd w:id="1788"/>
      <w:bookmarkEnd w:id="1789"/>
      <w:bookmarkEnd w:id="1790"/>
      <w:bookmarkEnd w:id="1791"/>
      <w:bookmarkEnd w:id="1792"/>
      <w:bookmarkEnd w:id="1793"/>
    </w:p>
    <w:p w14:paraId="4C9E55D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bookmarkStart w:id="1794" w:name="_Toc152042510"/>
      <w:bookmarkStart w:id="1795" w:name="_Toc144974702"/>
      <w:bookmarkStart w:id="1796" w:name="_Toc152045731"/>
      <w:bookmarkStart w:id="1797" w:name="_Toc179632749"/>
      <w:r w:rsidRPr="00B65984">
        <w:rPr>
          <w:rFonts w:asciiTheme="minorEastAsia" w:eastAsiaTheme="minorEastAsia" w:hAnsiTheme="minorEastAsia" w:hint="eastAsia"/>
          <w:sz w:val="24"/>
        </w:rPr>
        <w:t>18.5.1需要施工期运行的单位工程或设备安装工程：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7150F0CD"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798" w:name="_Toc241459733"/>
      <w:bookmarkStart w:id="1799" w:name="_Toc342296492"/>
      <w:bookmarkStart w:id="1800" w:name="_Toc503536320"/>
      <w:bookmarkStart w:id="1801" w:name="_Toc454359409"/>
      <w:bookmarkStart w:id="1802" w:name="_Toc89160708"/>
      <w:r w:rsidRPr="00B65984">
        <w:rPr>
          <w:rFonts w:asciiTheme="minorEastAsia" w:eastAsiaTheme="minorEastAsia" w:hAnsiTheme="minorEastAsia" w:cs="Arial" w:hint="eastAsia"/>
          <w:szCs w:val="24"/>
        </w:rPr>
        <w:t>18.6 试运行</w:t>
      </w:r>
      <w:bookmarkEnd w:id="1794"/>
      <w:bookmarkEnd w:id="1795"/>
      <w:bookmarkEnd w:id="1796"/>
      <w:bookmarkEnd w:id="1797"/>
      <w:bookmarkEnd w:id="1798"/>
      <w:bookmarkEnd w:id="1799"/>
      <w:bookmarkEnd w:id="1800"/>
      <w:bookmarkEnd w:id="1801"/>
      <w:bookmarkEnd w:id="1802"/>
    </w:p>
    <w:p w14:paraId="4932C9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03" w:name="_Toc152042511"/>
      <w:bookmarkStart w:id="1804" w:name="_Toc152045732"/>
      <w:bookmarkStart w:id="1805" w:name="_Toc144974703"/>
      <w:bookmarkStart w:id="1806" w:name="_Toc179632750"/>
      <w:r w:rsidRPr="00B65984">
        <w:rPr>
          <w:rFonts w:asciiTheme="minorEastAsia" w:eastAsiaTheme="minorEastAsia" w:hAnsiTheme="minorEastAsia" w:hint="eastAsia"/>
          <w:sz w:val="24"/>
        </w:rPr>
        <w:t>18.6.1工程及工程设备试运行的组织与费用承担</w:t>
      </w:r>
    </w:p>
    <w:p w14:paraId="3C665C7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（1）工程设备安装具备单机无负荷试运行条件，由承包人组织试运行，费用由承包人承担。</w:t>
      </w:r>
    </w:p>
    <w:p w14:paraId="3DF5794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工程设备安装具备无负荷联动试运行条件，由发包人组织试运行，费用由发包人承担</w:t>
      </w:r>
      <w:r w:rsidRPr="00B65984">
        <w:rPr>
          <w:rFonts w:asciiTheme="minorEastAsia" w:eastAsiaTheme="minorEastAsia" w:hAnsiTheme="minorEastAsia"/>
          <w:sz w:val="24"/>
        </w:rPr>
        <w:t>。</w:t>
      </w:r>
    </w:p>
    <w:p w14:paraId="0D3B4A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cs="Arial" w:hint="eastAsia"/>
          <w:sz w:val="24"/>
        </w:rPr>
        <w:lastRenderedPageBreak/>
        <w:t>（3）</w:t>
      </w:r>
      <w:r w:rsidRPr="00B65984">
        <w:rPr>
          <w:rFonts w:asciiTheme="minorEastAsia" w:eastAsiaTheme="minorEastAsia" w:hAnsiTheme="minorEastAsia" w:hint="eastAsia"/>
          <w:sz w:val="24"/>
        </w:rPr>
        <w:t>投料试运行应在工程竣工验收后由发包人负责，如发包人要求在工程竣工验收前进行或需要承包人配合时，应征得承包人同意，另行签订补充协议。</w:t>
      </w:r>
    </w:p>
    <w:p w14:paraId="36A30E1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07" w:name="_Toc503536321"/>
      <w:bookmarkStart w:id="1808" w:name="_Toc241459734"/>
      <w:bookmarkStart w:id="1809" w:name="_Toc342296493"/>
      <w:bookmarkStart w:id="1810" w:name="_Toc454359410"/>
      <w:bookmarkStart w:id="1811" w:name="_Toc89160709"/>
      <w:r w:rsidRPr="00B65984">
        <w:rPr>
          <w:rFonts w:asciiTheme="minorEastAsia" w:eastAsiaTheme="minorEastAsia" w:hAnsiTheme="minorEastAsia" w:cs="Arial" w:hint="eastAsia"/>
          <w:szCs w:val="24"/>
        </w:rPr>
        <w:t>18.7 竣工清场</w:t>
      </w:r>
      <w:bookmarkEnd w:id="1803"/>
      <w:bookmarkEnd w:id="1804"/>
      <w:bookmarkEnd w:id="1805"/>
      <w:bookmarkEnd w:id="1806"/>
      <w:bookmarkEnd w:id="1807"/>
      <w:bookmarkEnd w:id="1808"/>
      <w:bookmarkEnd w:id="1809"/>
      <w:bookmarkEnd w:id="1810"/>
      <w:bookmarkEnd w:id="1811"/>
    </w:p>
    <w:p w14:paraId="285F6D2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18.7.1监理人颁发（出具）工程接收证书后，承包人负责按照通用合同条款本项约定的要求对施工场地进行清理并承担相关费用，直至监理人检验合格为止。</w:t>
      </w:r>
    </w:p>
    <w:p w14:paraId="6FEC50BB"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12" w:name="_Toc152042512"/>
      <w:bookmarkStart w:id="1813" w:name="_Toc144974704"/>
      <w:bookmarkStart w:id="1814" w:name="_Toc152045733"/>
      <w:bookmarkStart w:id="1815" w:name="_Toc179632751"/>
      <w:bookmarkStart w:id="1816" w:name="_Toc241459735"/>
      <w:bookmarkStart w:id="1817" w:name="_Toc342296494"/>
      <w:bookmarkStart w:id="1818" w:name="_Toc454359411"/>
      <w:bookmarkStart w:id="1819" w:name="_Toc503536322"/>
      <w:bookmarkStart w:id="1820" w:name="_Toc89160710"/>
      <w:r w:rsidRPr="00B65984">
        <w:rPr>
          <w:rFonts w:asciiTheme="minorEastAsia" w:eastAsiaTheme="minorEastAsia" w:hAnsiTheme="minorEastAsia" w:cs="Arial" w:hint="eastAsia"/>
          <w:szCs w:val="24"/>
        </w:rPr>
        <w:t>18.8 施工队伍的撤离</w:t>
      </w:r>
      <w:bookmarkEnd w:id="1812"/>
      <w:bookmarkEnd w:id="1813"/>
      <w:bookmarkEnd w:id="1814"/>
      <w:bookmarkEnd w:id="1815"/>
      <w:bookmarkEnd w:id="1816"/>
      <w:bookmarkEnd w:id="1817"/>
      <w:bookmarkEnd w:id="1818"/>
      <w:bookmarkEnd w:id="1819"/>
      <w:bookmarkEnd w:id="1820"/>
    </w:p>
    <w:p w14:paraId="57E1F9A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21" w:name="_Toc152045734"/>
      <w:bookmarkStart w:id="1822" w:name="_Toc144974705"/>
      <w:bookmarkStart w:id="1823" w:name="_Toc179632752"/>
      <w:bookmarkStart w:id="1824" w:name="_Toc152042513"/>
      <w:r w:rsidRPr="00B65984">
        <w:rPr>
          <w:rFonts w:asciiTheme="minorEastAsia" w:eastAsiaTheme="minorEastAsia" w:hAnsiTheme="minorEastAsia" w:cs="Arial" w:hint="eastAsia"/>
          <w:sz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1333BF9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缺陷责任期满时，承包人可以继续在施工场地保留的人员和施工设备以及最终撤离的期限：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w:t>
      </w:r>
    </w:p>
    <w:p w14:paraId="434A76C6"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25" w:name="_Toc342296495"/>
      <w:bookmarkStart w:id="1826" w:name="_Toc454359412"/>
      <w:bookmarkStart w:id="1827" w:name="_Toc503536323"/>
      <w:bookmarkStart w:id="1828" w:name="_Toc241459736"/>
      <w:bookmarkStart w:id="1829" w:name="_Toc89160711"/>
      <w:r w:rsidRPr="00B65984">
        <w:rPr>
          <w:rFonts w:asciiTheme="minorEastAsia" w:eastAsiaTheme="minorEastAsia" w:hAnsiTheme="minorEastAsia" w:cs="Arial" w:hint="eastAsia"/>
          <w:szCs w:val="24"/>
        </w:rPr>
        <w:t>18.9 中间验收</w:t>
      </w:r>
      <w:bookmarkEnd w:id="1825"/>
      <w:bookmarkEnd w:id="1826"/>
      <w:bookmarkEnd w:id="1827"/>
      <w:bookmarkEnd w:id="1828"/>
      <w:bookmarkEnd w:id="1829"/>
    </w:p>
    <w:p w14:paraId="1ABB5F20" w14:textId="77777777" w:rsidR="00E871A7" w:rsidRPr="00B65984" w:rsidRDefault="00E871A7" w:rsidP="00B65984">
      <w:pPr>
        <w:adjustRightInd w:val="0"/>
        <w:snapToGrid w:val="0"/>
        <w:spacing w:line="360" w:lineRule="auto"/>
        <w:ind w:firstLineChars="250" w:firstLine="600"/>
        <w:rPr>
          <w:rFonts w:asciiTheme="minorEastAsia" w:eastAsiaTheme="minorEastAsia" w:hAnsiTheme="minorEastAsia"/>
          <w:sz w:val="24"/>
        </w:rPr>
      </w:pPr>
      <w:r w:rsidRPr="00B65984">
        <w:rPr>
          <w:rFonts w:asciiTheme="minorEastAsia" w:eastAsiaTheme="minorEastAsia" w:hAnsiTheme="minorEastAsia" w:hint="eastAsia"/>
          <w:sz w:val="24"/>
        </w:rPr>
        <w:t>本工程需要进行中间验收的部位如下：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213D164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期限内进行修改后重新验收。</w:t>
      </w:r>
    </w:p>
    <w:p w14:paraId="3F8BAE5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CABA9E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经监理人验收后工程质量符合约定的验收标准，但验收24小时后监理人仍不在验收记录上签字的，视为监理人已经认可验收记录，承包人可继续施工。</w:t>
      </w:r>
    </w:p>
    <w:p w14:paraId="10A0DCA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30" w:name="_Toc342296496"/>
      <w:bookmarkStart w:id="1831" w:name="_Toc241459737"/>
      <w:bookmarkStart w:id="1832" w:name="_Toc503536324"/>
      <w:bookmarkStart w:id="1833" w:name="_Toc89160712"/>
      <w:r w:rsidRPr="00B65984">
        <w:rPr>
          <w:rFonts w:asciiTheme="minorEastAsia" w:eastAsiaTheme="minorEastAsia" w:hAnsiTheme="minorEastAsia" w:hint="eastAsia"/>
          <w:sz w:val="24"/>
          <w:szCs w:val="24"/>
        </w:rPr>
        <w:lastRenderedPageBreak/>
        <w:t>19. 缺陷责任与保修责任</w:t>
      </w:r>
      <w:bookmarkEnd w:id="1821"/>
      <w:bookmarkEnd w:id="1822"/>
      <w:bookmarkEnd w:id="1823"/>
      <w:bookmarkEnd w:id="1824"/>
      <w:bookmarkEnd w:id="1830"/>
      <w:bookmarkEnd w:id="1831"/>
      <w:bookmarkEnd w:id="1832"/>
      <w:bookmarkEnd w:id="1833"/>
    </w:p>
    <w:p w14:paraId="063DCA43"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34" w:name="_Toc152045741"/>
      <w:bookmarkStart w:id="1835" w:name="_Toc342296497"/>
      <w:bookmarkStart w:id="1836" w:name="_Toc454359414"/>
      <w:bookmarkStart w:id="1837" w:name="_Toc144974712"/>
      <w:bookmarkStart w:id="1838" w:name="_Toc152042520"/>
      <w:bookmarkStart w:id="1839" w:name="_Toc241459738"/>
      <w:bookmarkStart w:id="1840" w:name="_Toc179632759"/>
      <w:bookmarkStart w:id="1841" w:name="_Toc503536325"/>
      <w:bookmarkStart w:id="1842" w:name="_Toc89160713"/>
      <w:r w:rsidRPr="00B65984">
        <w:rPr>
          <w:rFonts w:asciiTheme="minorEastAsia" w:eastAsiaTheme="minorEastAsia" w:hAnsiTheme="minorEastAsia" w:cs="Arial" w:hint="eastAsia"/>
          <w:szCs w:val="24"/>
        </w:rPr>
        <w:t>19.7 保修责任</w:t>
      </w:r>
      <w:bookmarkEnd w:id="1834"/>
      <w:bookmarkEnd w:id="1835"/>
      <w:bookmarkEnd w:id="1836"/>
      <w:bookmarkEnd w:id="1837"/>
      <w:bookmarkEnd w:id="1838"/>
      <w:bookmarkEnd w:id="1839"/>
      <w:bookmarkEnd w:id="1840"/>
      <w:bookmarkEnd w:id="1841"/>
      <w:bookmarkEnd w:id="1842"/>
    </w:p>
    <w:p w14:paraId="0B852CC8" w14:textId="43041948"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（1）工程质量保修范围：</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F13B03A" w14:textId="0F4AC13E"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（2）工程质量保修期限：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015C640F" w14:textId="41E41215"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（3）工程质量保修责任：</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507755C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cs="Arial" w:hint="eastAsia"/>
          <w:sz w:val="24"/>
        </w:rPr>
        <w:t>质量保修书是竣工验收申请报告的组成内容。</w:t>
      </w:r>
      <w:r w:rsidRPr="00B65984">
        <w:rPr>
          <w:rFonts w:asciiTheme="minorEastAsia" w:eastAsiaTheme="minorEastAsia" w:hAnsiTheme="minorEastAsia" w:hint="eastAsia"/>
          <w:sz w:val="24"/>
        </w:rPr>
        <w:t>承包人</w:t>
      </w:r>
      <w:r w:rsidRPr="00B65984">
        <w:rPr>
          <w:rFonts w:asciiTheme="minorEastAsia" w:eastAsiaTheme="minorEastAsia" w:hAnsiTheme="minorEastAsia" w:cs="Arial" w:hint="eastAsia"/>
          <w:sz w:val="24"/>
        </w:rPr>
        <w:t>应当</w:t>
      </w:r>
      <w:r w:rsidRPr="00B65984">
        <w:rPr>
          <w:rFonts w:asciiTheme="minorEastAsia" w:eastAsiaTheme="minorEastAsia" w:hAnsiTheme="minorEastAsia" w:hint="eastAsia"/>
          <w:sz w:val="24"/>
        </w:rPr>
        <w:t>按照有关法律法规规定和</w:t>
      </w:r>
      <w:r w:rsidRPr="00B65984">
        <w:rPr>
          <w:rFonts w:asciiTheme="minorEastAsia" w:eastAsiaTheme="minorEastAsia" w:hAnsiTheme="minorEastAsia" w:cs="Arial" w:hint="eastAsia"/>
          <w:sz w:val="24"/>
        </w:rPr>
        <w:t>合同所附的格式</w:t>
      </w:r>
      <w:r w:rsidRPr="00B65984">
        <w:rPr>
          <w:rFonts w:asciiTheme="minorEastAsia" w:eastAsiaTheme="minorEastAsia" w:hAnsiTheme="minorEastAsia" w:hint="eastAsia"/>
          <w:sz w:val="24"/>
        </w:rPr>
        <w:t>出具质量保修书，质量保修书的主要内容应当与本款上述约定内容一致。承包人</w:t>
      </w:r>
      <w:r w:rsidRPr="00B65984">
        <w:rPr>
          <w:rFonts w:asciiTheme="minorEastAsia" w:eastAsiaTheme="minorEastAsia" w:hAnsiTheme="minorEastAsia" w:cs="Arial" w:hint="eastAsia"/>
          <w:sz w:val="24"/>
        </w:rPr>
        <w:t>在递交</w:t>
      </w:r>
      <w:r w:rsidRPr="00B65984">
        <w:rPr>
          <w:rFonts w:asciiTheme="minorEastAsia" w:eastAsiaTheme="minorEastAsia" w:hAnsiTheme="minorEastAsia" w:hint="eastAsia"/>
          <w:sz w:val="24"/>
        </w:rPr>
        <w:t>合同条款第18.2款约定的</w:t>
      </w:r>
      <w:r w:rsidRPr="00B65984">
        <w:rPr>
          <w:rFonts w:asciiTheme="minorEastAsia" w:eastAsiaTheme="minorEastAsia" w:hAnsiTheme="minorEastAsia" w:cs="Arial" w:hint="eastAsia"/>
          <w:sz w:val="24"/>
        </w:rPr>
        <w:t>竣工验收报告的同时，将质量保修书</w:t>
      </w:r>
      <w:r w:rsidRPr="00B65984">
        <w:rPr>
          <w:rFonts w:asciiTheme="minorEastAsia" w:eastAsiaTheme="minorEastAsia" w:hAnsiTheme="minorEastAsia" w:hint="eastAsia"/>
          <w:sz w:val="24"/>
        </w:rPr>
        <w:t>一并报送监理人。</w:t>
      </w:r>
    </w:p>
    <w:p w14:paraId="0D21EA2B"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43" w:name="_Toc144974713"/>
      <w:bookmarkStart w:id="1844" w:name="_Toc152042521"/>
      <w:bookmarkStart w:id="1845" w:name="_Toc152045742"/>
      <w:bookmarkStart w:id="1846" w:name="_Toc241459739"/>
      <w:bookmarkStart w:id="1847" w:name="_Toc342296498"/>
      <w:bookmarkStart w:id="1848" w:name="_Toc179632760"/>
      <w:bookmarkStart w:id="1849" w:name="_Toc503536326"/>
      <w:bookmarkStart w:id="1850" w:name="_Toc89160714"/>
      <w:r w:rsidRPr="00B65984">
        <w:rPr>
          <w:rFonts w:asciiTheme="minorEastAsia" w:eastAsiaTheme="minorEastAsia" w:hAnsiTheme="minorEastAsia" w:hint="eastAsia"/>
          <w:sz w:val="24"/>
          <w:szCs w:val="24"/>
        </w:rPr>
        <w:t>20. 保险</w:t>
      </w:r>
      <w:bookmarkEnd w:id="1843"/>
      <w:bookmarkEnd w:id="1844"/>
      <w:bookmarkEnd w:id="1845"/>
      <w:bookmarkEnd w:id="1846"/>
      <w:bookmarkEnd w:id="1847"/>
      <w:bookmarkEnd w:id="1848"/>
      <w:bookmarkEnd w:id="1849"/>
      <w:bookmarkEnd w:id="1850"/>
    </w:p>
    <w:p w14:paraId="692127C5"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51" w:name="_Toc152045743"/>
      <w:bookmarkStart w:id="1852" w:name="_Toc454359416"/>
      <w:bookmarkStart w:id="1853" w:name="_Toc144974714"/>
      <w:bookmarkStart w:id="1854" w:name="_Toc152042522"/>
      <w:bookmarkStart w:id="1855" w:name="_Toc241459740"/>
      <w:bookmarkStart w:id="1856" w:name="_Toc179632761"/>
      <w:bookmarkStart w:id="1857" w:name="_Toc342296499"/>
      <w:bookmarkStart w:id="1858" w:name="_Toc503536327"/>
      <w:bookmarkStart w:id="1859" w:name="_Toc89160715"/>
      <w:r w:rsidRPr="00B65984">
        <w:rPr>
          <w:rFonts w:asciiTheme="minorEastAsia" w:eastAsiaTheme="minorEastAsia" w:hAnsiTheme="minorEastAsia" w:cs="Arial" w:hint="eastAsia"/>
          <w:szCs w:val="24"/>
        </w:rPr>
        <w:t>20.1 工程保险</w:t>
      </w:r>
      <w:bookmarkEnd w:id="1851"/>
      <w:bookmarkEnd w:id="1852"/>
      <w:bookmarkEnd w:id="1853"/>
      <w:bookmarkEnd w:id="1854"/>
      <w:bookmarkEnd w:id="1855"/>
      <w:bookmarkEnd w:id="1856"/>
      <w:bookmarkEnd w:id="1857"/>
      <w:bookmarkEnd w:id="1858"/>
      <w:bookmarkEnd w:id="1859"/>
    </w:p>
    <w:p w14:paraId="37FF9A97"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bookmarkStart w:id="1860" w:name="_Toc152045744"/>
      <w:bookmarkStart w:id="1861" w:name="_Toc179632762"/>
      <w:bookmarkStart w:id="1862" w:name="_Toc144974715"/>
      <w:bookmarkStart w:id="1863" w:name="_Toc152042523"/>
      <w:r w:rsidRPr="00B65984">
        <w:rPr>
          <w:rFonts w:asciiTheme="minorEastAsia" w:eastAsiaTheme="minorEastAsia" w:hAnsiTheme="minorEastAsia" w:hint="eastAsia"/>
          <w:sz w:val="24"/>
        </w:rPr>
        <w:t>本工程</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u w:val="single"/>
        </w:rPr>
        <w:t>不</w:t>
      </w:r>
      <w:proofErr w:type="gramEnd"/>
      <w:r w:rsidRPr="00B65984">
        <w:rPr>
          <w:rFonts w:asciiTheme="minorEastAsia" w:eastAsiaTheme="minorEastAsia" w:hAnsiTheme="minorEastAsia" w:hint="eastAsia"/>
          <w:sz w:val="24"/>
          <w:u w:val="single"/>
        </w:rPr>
        <w:t xml:space="preserve">投保  </w:t>
      </w:r>
      <w:r w:rsidRPr="00B65984">
        <w:rPr>
          <w:rFonts w:asciiTheme="minorEastAsia" w:eastAsiaTheme="minorEastAsia" w:hAnsiTheme="minorEastAsia" w:hint="eastAsia"/>
          <w:sz w:val="24"/>
        </w:rPr>
        <w:t>工程保险。投保工程保险时，险种为：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，并符合以下约定。</w:t>
      </w:r>
    </w:p>
    <w:p w14:paraId="63DA6D8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（1）投保人：</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DA858E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（2）投保内容：</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E67DB6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（3）保险费率：由投保人与合同双方同意的保险人商定</w:t>
      </w:r>
      <w:r w:rsidRPr="00B65984">
        <w:rPr>
          <w:rFonts w:asciiTheme="minorEastAsia" w:eastAsiaTheme="minorEastAsia" w:hAnsiTheme="minorEastAsia" w:cs="Arial" w:hint="eastAsia"/>
          <w:sz w:val="24"/>
        </w:rPr>
        <w:t>。</w:t>
      </w:r>
    </w:p>
    <w:p w14:paraId="0159DD50"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（4）保险金额：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6F8BEB13"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hint="eastAsia"/>
          <w:sz w:val="24"/>
        </w:rPr>
        <w:t>（5）保险期限：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w:t>
      </w:r>
    </w:p>
    <w:p w14:paraId="65C62DC4"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64" w:name="_Toc152042525"/>
      <w:bookmarkStart w:id="1865" w:name="_Toc342296500"/>
      <w:bookmarkStart w:id="1866" w:name="_Toc179632764"/>
      <w:bookmarkStart w:id="1867" w:name="_Toc241459741"/>
      <w:bookmarkStart w:id="1868" w:name="_Toc454359417"/>
      <w:bookmarkStart w:id="1869" w:name="_Toc144974717"/>
      <w:bookmarkStart w:id="1870" w:name="_Toc503536328"/>
      <w:bookmarkStart w:id="1871" w:name="_Toc152045746"/>
      <w:bookmarkStart w:id="1872" w:name="_Toc89160716"/>
      <w:bookmarkEnd w:id="1860"/>
      <w:bookmarkEnd w:id="1861"/>
      <w:bookmarkEnd w:id="1862"/>
      <w:bookmarkEnd w:id="1863"/>
      <w:r w:rsidRPr="00B65984">
        <w:rPr>
          <w:rFonts w:asciiTheme="minorEastAsia" w:eastAsiaTheme="minorEastAsia" w:hAnsiTheme="minorEastAsia" w:cs="Arial" w:hint="eastAsia"/>
          <w:szCs w:val="24"/>
        </w:rPr>
        <w:t>20.4 第三者责任险</w:t>
      </w:r>
      <w:bookmarkEnd w:id="1864"/>
      <w:bookmarkEnd w:id="1865"/>
      <w:bookmarkEnd w:id="1866"/>
      <w:bookmarkEnd w:id="1867"/>
      <w:bookmarkEnd w:id="1868"/>
      <w:bookmarkEnd w:id="1869"/>
      <w:bookmarkEnd w:id="1870"/>
      <w:bookmarkEnd w:id="1871"/>
      <w:bookmarkEnd w:id="1872"/>
    </w:p>
    <w:p w14:paraId="7ED692CA"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20.4.2保险金额：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                     </w:t>
      </w:r>
      <w:r w:rsidRPr="00B65984">
        <w:rPr>
          <w:rFonts w:asciiTheme="minorEastAsia" w:eastAsiaTheme="minorEastAsia" w:hAnsiTheme="minorEastAsia" w:cs="Arial" w:hint="eastAsia"/>
          <w:sz w:val="24"/>
        </w:rPr>
        <w:t xml:space="preserve"> ，</w:t>
      </w:r>
      <w:r w:rsidRPr="00B65984">
        <w:rPr>
          <w:rFonts w:asciiTheme="minorEastAsia" w:eastAsiaTheme="minorEastAsia" w:hAnsiTheme="minorEastAsia" w:hint="eastAsia"/>
          <w:sz w:val="24"/>
        </w:rPr>
        <w:t>保险费率由承包人与发包人同意的保险人商定，相关保险费由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承担</w:t>
      </w:r>
      <w:r w:rsidRPr="00B65984">
        <w:rPr>
          <w:rFonts w:asciiTheme="minorEastAsia" w:eastAsiaTheme="minorEastAsia" w:hAnsiTheme="minorEastAsia" w:cs="Arial" w:hint="eastAsia"/>
          <w:sz w:val="24"/>
        </w:rPr>
        <w:t xml:space="preserve">。                               </w:t>
      </w:r>
    </w:p>
    <w:p w14:paraId="08CA406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73" w:name="_Toc152045747"/>
      <w:bookmarkStart w:id="1874" w:name="_Toc241459742"/>
      <w:bookmarkStart w:id="1875" w:name="_Toc342296501"/>
      <w:bookmarkStart w:id="1876" w:name="_Toc179632765"/>
      <w:bookmarkStart w:id="1877" w:name="_Toc144974718"/>
      <w:bookmarkStart w:id="1878" w:name="_Toc152042526"/>
      <w:bookmarkStart w:id="1879" w:name="_Toc503536329"/>
      <w:bookmarkStart w:id="1880" w:name="_Toc454359418"/>
      <w:bookmarkStart w:id="1881" w:name="_Toc89160717"/>
      <w:r w:rsidRPr="00B65984">
        <w:rPr>
          <w:rFonts w:asciiTheme="minorEastAsia" w:eastAsiaTheme="minorEastAsia" w:hAnsiTheme="minorEastAsia" w:cs="Arial" w:hint="eastAsia"/>
          <w:szCs w:val="24"/>
        </w:rPr>
        <w:t>20.5 其他保险</w:t>
      </w:r>
      <w:bookmarkEnd w:id="1873"/>
      <w:bookmarkEnd w:id="1874"/>
      <w:bookmarkEnd w:id="1875"/>
      <w:bookmarkEnd w:id="1876"/>
      <w:bookmarkEnd w:id="1877"/>
      <w:bookmarkEnd w:id="1878"/>
      <w:bookmarkEnd w:id="1879"/>
      <w:bookmarkEnd w:id="1880"/>
      <w:bookmarkEnd w:id="1881"/>
    </w:p>
    <w:p w14:paraId="5214796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承包人应为其施工设备、进场材料和工程设备等办理的保险：</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7682CFD7"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82" w:name="_Toc144974719"/>
      <w:bookmarkStart w:id="1883" w:name="_Toc152042527"/>
      <w:bookmarkStart w:id="1884" w:name="_Toc152045748"/>
      <w:bookmarkStart w:id="1885" w:name="_Toc241459743"/>
      <w:bookmarkStart w:id="1886" w:name="_Toc342296502"/>
      <w:bookmarkStart w:id="1887" w:name="_Toc179632766"/>
      <w:bookmarkStart w:id="1888" w:name="_Toc454359419"/>
      <w:bookmarkStart w:id="1889" w:name="_Toc503536330"/>
      <w:bookmarkStart w:id="1890" w:name="_Toc89160718"/>
      <w:r w:rsidRPr="00B65984">
        <w:rPr>
          <w:rFonts w:asciiTheme="minorEastAsia" w:eastAsiaTheme="minorEastAsia" w:hAnsiTheme="minorEastAsia" w:cs="Arial" w:hint="eastAsia"/>
          <w:szCs w:val="24"/>
        </w:rPr>
        <w:t>20.6 对各项保险的一般要求</w:t>
      </w:r>
      <w:bookmarkEnd w:id="1882"/>
      <w:bookmarkEnd w:id="1883"/>
      <w:bookmarkEnd w:id="1884"/>
      <w:bookmarkEnd w:id="1885"/>
      <w:bookmarkEnd w:id="1886"/>
      <w:bookmarkEnd w:id="1887"/>
      <w:bookmarkEnd w:id="1888"/>
      <w:bookmarkEnd w:id="1889"/>
      <w:bookmarkEnd w:id="1890"/>
    </w:p>
    <w:p w14:paraId="136C605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20.6.1保险凭证</w:t>
      </w:r>
    </w:p>
    <w:p w14:paraId="3FB9DA54"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u w:val="single"/>
        </w:rPr>
      </w:pPr>
      <w:r w:rsidRPr="00B65984">
        <w:rPr>
          <w:rFonts w:asciiTheme="minorEastAsia" w:eastAsiaTheme="minorEastAsia" w:hAnsiTheme="minorEastAsia" w:hint="eastAsia"/>
          <w:sz w:val="24"/>
        </w:rPr>
        <w:t>承包人向发包人提交各项保险生效的证据和保险单副本的期限：</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57F99CBC"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20.6.4保险金不足的补偿</w:t>
      </w:r>
    </w:p>
    <w:p w14:paraId="1DFEB86F" w14:textId="77777777" w:rsidR="00E871A7" w:rsidRPr="00B65984" w:rsidRDefault="00E871A7" w:rsidP="00B65984">
      <w:pPr>
        <w:adjustRightInd w:val="0"/>
        <w:snapToGrid w:val="0"/>
        <w:spacing w:line="360" w:lineRule="auto"/>
        <w:ind w:firstLine="525"/>
        <w:rPr>
          <w:rFonts w:asciiTheme="minorEastAsia" w:eastAsiaTheme="minorEastAsia" w:hAnsiTheme="minorEastAsia" w:cs="Arial"/>
          <w:sz w:val="24"/>
        </w:rPr>
      </w:pPr>
      <w:r w:rsidRPr="00B65984">
        <w:rPr>
          <w:rFonts w:asciiTheme="minorEastAsia" w:eastAsiaTheme="minorEastAsia" w:hAnsiTheme="minorEastAsia" w:hint="eastAsia"/>
          <w:sz w:val="24"/>
        </w:rPr>
        <w:lastRenderedPageBreak/>
        <w:t>保险金不足以补偿损失时，承包人和发包人负责补偿的责任分摊：</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4FF62F86"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891" w:name="_Toc144974720"/>
      <w:bookmarkStart w:id="1892" w:name="_Toc152045749"/>
      <w:bookmarkStart w:id="1893" w:name="_Toc179632767"/>
      <w:bookmarkStart w:id="1894" w:name="_Toc152042528"/>
      <w:bookmarkStart w:id="1895" w:name="_Toc241459744"/>
      <w:bookmarkStart w:id="1896" w:name="_Toc342296503"/>
      <w:bookmarkStart w:id="1897" w:name="_Toc503536331"/>
      <w:bookmarkStart w:id="1898" w:name="_Toc89160719"/>
      <w:r w:rsidRPr="00B65984">
        <w:rPr>
          <w:rFonts w:asciiTheme="minorEastAsia" w:eastAsiaTheme="minorEastAsia" w:hAnsiTheme="minorEastAsia" w:hint="eastAsia"/>
          <w:sz w:val="24"/>
          <w:szCs w:val="24"/>
        </w:rPr>
        <w:t>21. 不可抗力</w:t>
      </w:r>
      <w:bookmarkEnd w:id="1891"/>
      <w:bookmarkEnd w:id="1892"/>
      <w:bookmarkEnd w:id="1893"/>
      <w:bookmarkEnd w:id="1894"/>
      <w:bookmarkEnd w:id="1895"/>
      <w:bookmarkEnd w:id="1896"/>
      <w:bookmarkEnd w:id="1897"/>
      <w:bookmarkEnd w:id="1898"/>
    </w:p>
    <w:p w14:paraId="328A002C"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899" w:name="_Toc152042529"/>
      <w:bookmarkStart w:id="1900" w:name="_Toc144974721"/>
      <w:bookmarkStart w:id="1901" w:name="_Toc152045750"/>
      <w:bookmarkStart w:id="1902" w:name="_Toc179632768"/>
      <w:bookmarkStart w:id="1903" w:name="_Toc454359421"/>
      <w:bookmarkStart w:id="1904" w:name="_Toc503536332"/>
      <w:bookmarkStart w:id="1905" w:name="_Toc342296504"/>
      <w:bookmarkStart w:id="1906" w:name="_Toc241459745"/>
      <w:bookmarkStart w:id="1907" w:name="_Toc89160720"/>
      <w:r w:rsidRPr="00B65984">
        <w:rPr>
          <w:rFonts w:asciiTheme="minorEastAsia" w:eastAsiaTheme="minorEastAsia" w:hAnsiTheme="minorEastAsia" w:cs="Arial" w:hint="eastAsia"/>
          <w:szCs w:val="24"/>
        </w:rPr>
        <w:t>21.1 不可抗力的确认</w:t>
      </w:r>
      <w:bookmarkEnd w:id="1899"/>
      <w:bookmarkEnd w:id="1900"/>
      <w:bookmarkEnd w:id="1901"/>
      <w:bookmarkEnd w:id="1902"/>
      <w:bookmarkEnd w:id="1903"/>
      <w:bookmarkEnd w:id="1904"/>
      <w:bookmarkEnd w:id="1905"/>
      <w:bookmarkEnd w:id="1906"/>
      <w:bookmarkEnd w:id="1907"/>
    </w:p>
    <w:p w14:paraId="73355F50"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21.1.1通用合同条款第21.1.1项约定的不可抗力以外的其他情形：</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61967D4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不可抗力的等级范围约定：</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hint="eastAsia"/>
          <w:sz w:val="24"/>
        </w:rPr>
        <w:t>。</w:t>
      </w:r>
    </w:p>
    <w:p w14:paraId="6550879F"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08" w:name="_Toc152042531"/>
      <w:bookmarkStart w:id="1909" w:name="_Toc152045752"/>
      <w:bookmarkStart w:id="1910" w:name="_Toc179632770"/>
      <w:bookmarkStart w:id="1911" w:name="_Toc144974723"/>
      <w:bookmarkStart w:id="1912" w:name="_Toc241459746"/>
      <w:bookmarkStart w:id="1913" w:name="_Toc454359422"/>
      <w:bookmarkStart w:id="1914" w:name="_Toc342296505"/>
      <w:bookmarkStart w:id="1915" w:name="_Toc503536333"/>
      <w:bookmarkStart w:id="1916" w:name="_Toc89160721"/>
      <w:r w:rsidRPr="00B65984">
        <w:rPr>
          <w:rFonts w:asciiTheme="minorEastAsia" w:eastAsiaTheme="minorEastAsia" w:hAnsiTheme="minorEastAsia" w:cs="Arial" w:hint="eastAsia"/>
          <w:szCs w:val="24"/>
        </w:rPr>
        <w:t>21.3 不可抗力后果及其处理</w:t>
      </w:r>
      <w:bookmarkEnd w:id="1908"/>
      <w:bookmarkEnd w:id="1909"/>
      <w:bookmarkEnd w:id="1910"/>
      <w:bookmarkEnd w:id="1911"/>
      <w:bookmarkEnd w:id="1912"/>
      <w:bookmarkEnd w:id="1913"/>
      <w:bookmarkEnd w:id="1914"/>
      <w:bookmarkEnd w:id="1915"/>
      <w:bookmarkEnd w:id="1916"/>
    </w:p>
    <w:p w14:paraId="5D6FCA8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21.3.1不可抗力造成损害的责任</w:t>
      </w:r>
    </w:p>
    <w:p w14:paraId="24B8BEB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cs="Arial"/>
          <w:sz w:val="24"/>
        </w:rPr>
      </w:pPr>
      <w:r w:rsidRPr="00B65984">
        <w:rPr>
          <w:rFonts w:asciiTheme="minorEastAsia" w:eastAsiaTheme="minorEastAsia" w:hAnsiTheme="minorEastAsia" w:hint="eastAsia"/>
          <w:sz w:val="24"/>
        </w:rPr>
        <w:t xml:space="preserve">不可抗力导致的人员伤亡、财产损失、费用增加和（或）工期延误等后果，由合同双方按通用合同条款第21.3.1项约定的原则承担。                                                                      </w:t>
      </w:r>
    </w:p>
    <w:p w14:paraId="5E790BA8" w14:textId="77777777" w:rsidR="00E871A7" w:rsidRPr="00B65984" w:rsidRDefault="00E871A7" w:rsidP="00B65984">
      <w:pPr>
        <w:pStyle w:val="2TimesNewRoman5020"/>
        <w:adjustRightInd w:val="0"/>
        <w:snapToGrid w:val="0"/>
        <w:spacing w:line="360" w:lineRule="auto"/>
        <w:outlineLvl w:val="0"/>
        <w:rPr>
          <w:rFonts w:asciiTheme="minorEastAsia" w:eastAsiaTheme="minorEastAsia" w:hAnsiTheme="minorEastAsia"/>
          <w:sz w:val="24"/>
          <w:szCs w:val="24"/>
        </w:rPr>
      </w:pPr>
      <w:bookmarkStart w:id="1917" w:name="_Toc144974732"/>
      <w:bookmarkStart w:id="1918" w:name="_Toc152042541"/>
      <w:bookmarkStart w:id="1919" w:name="_Toc152045762"/>
      <w:bookmarkStart w:id="1920" w:name="_Toc342296506"/>
      <w:bookmarkStart w:id="1921" w:name="_Toc179632780"/>
      <w:bookmarkStart w:id="1922" w:name="_Toc503536334"/>
      <w:bookmarkStart w:id="1923" w:name="_Toc241459747"/>
      <w:bookmarkStart w:id="1924" w:name="_Toc89160722"/>
      <w:r w:rsidRPr="00B65984">
        <w:rPr>
          <w:rFonts w:asciiTheme="minorEastAsia" w:eastAsiaTheme="minorEastAsia" w:hAnsiTheme="minorEastAsia" w:hint="eastAsia"/>
          <w:sz w:val="24"/>
          <w:szCs w:val="24"/>
        </w:rPr>
        <w:t>24. 争议的解决</w:t>
      </w:r>
      <w:bookmarkEnd w:id="1917"/>
      <w:bookmarkEnd w:id="1918"/>
      <w:bookmarkEnd w:id="1919"/>
      <w:bookmarkEnd w:id="1920"/>
      <w:bookmarkEnd w:id="1921"/>
      <w:bookmarkEnd w:id="1922"/>
      <w:bookmarkEnd w:id="1923"/>
      <w:bookmarkEnd w:id="1924"/>
    </w:p>
    <w:p w14:paraId="64C10711"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25" w:name="_Toc144974733"/>
      <w:bookmarkStart w:id="1926" w:name="_Toc152042542"/>
      <w:bookmarkStart w:id="1927" w:name="_Toc152045763"/>
      <w:bookmarkStart w:id="1928" w:name="_Toc179632781"/>
      <w:bookmarkStart w:id="1929" w:name="_Toc241459748"/>
      <w:bookmarkStart w:id="1930" w:name="_Toc503536335"/>
      <w:bookmarkStart w:id="1931" w:name="_Toc342296507"/>
      <w:bookmarkStart w:id="1932" w:name="_Toc454359424"/>
      <w:bookmarkStart w:id="1933" w:name="_Toc89160723"/>
      <w:r w:rsidRPr="00B65984">
        <w:rPr>
          <w:rFonts w:asciiTheme="minorEastAsia" w:eastAsiaTheme="minorEastAsia" w:hAnsiTheme="minorEastAsia" w:cs="Arial" w:hint="eastAsia"/>
          <w:szCs w:val="24"/>
        </w:rPr>
        <w:t>24.1 争议的解决方式</w:t>
      </w:r>
      <w:bookmarkEnd w:id="1925"/>
      <w:bookmarkEnd w:id="1926"/>
      <w:bookmarkEnd w:id="1927"/>
      <w:bookmarkEnd w:id="1928"/>
      <w:bookmarkEnd w:id="1929"/>
      <w:bookmarkEnd w:id="1930"/>
      <w:bookmarkEnd w:id="1931"/>
      <w:bookmarkEnd w:id="1932"/>
      <w:bookmarkEnd w:id="1933"/>
    </w:p>
    <w:p w14:paraId="5C390B9D" w14:textId="6596900F" w:rsidR="00E871A7" w:rsidRPr="00B65984" w:rsidRDefault="00E871A7" w:rsidP="00B65984">
      <w:pPr>
        <w:adjustRightInd w:val="0"/>
        <w:snapToGrid w:val="0"/>
        <w:spacing w:line="360" w:lineRule="auto"/>
        <w:ind w:firstLine="525"/>
        <w:rPr>
          <w:rFonts w:asciiTheme="minorEastAsia" w:eastAsiaTheme="minorEastAsia" w:hAnsiTheme="minorEastAsia"/>
          <w:sz w:val="24"/>
        </w:rPr>
      </w:pPr>
      <w:bookmarkStart w:id="1934" w:name="_Toc144974734"/>
      <w:bookmarkStart w:id="1935" w:name="_Toc152042543"/>
      <w:bookmarkStart w:id="1936" w:name="_Toc152045764"/>
      <w:bookmarkStart w:id="1937" w:name="_Toc179632782"/>
      <w:r w:rsidRPr="00B65984">
        <w:rPr>
          <w:rFonts w:asciiTheme="minorEastAsia" w:eastAsiaTheme="minorEastAsia" w:hAnsiTheme="minorEastAsia" w:hint="eastAsia"/>
          <w:sz w:val="24"/>
        </w:rPr>
        <w:t>因本合同引起的或与本合同有关的任何争议，合同双方友好协商不成、不愿提请争议组评审或者不愿接受争议评审组意见的，选择下列第</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种方式解决：</w:t>
      </w:r>
    </w:p>
    <w:p w14:paraId="137F6A38"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u w:val="single"/>
        </w:rPr>
        <w:t>（壹）</w:t>
      </w:r>
      <w:r w:rsidRPr="00B65984">
        <w:rPr>
          <w:rFonts w:asciiTheme="minorEastAsia" w:eastAsiaTheme="minorEastAsia" w:hAnsiTheme="minorEastAsia" w:hint="eastAsia"/>
          <w:sz w:val="24"/>
        </w:rPr>
        <w:t>提请</w:t>
      </w:r>
      <w:r w:rsidRPr="00B65984">
        <w:rPr>
          <w:rFonts w:asciiTheme="minorEastAsia" w:eastAsiaTheme="minorEastAsia" w:hAnsiTheme="minorEastAsia" w:hint="eastAsia"/>
          <w:sz w:val="24"/>
          <w:u w:val="single"/>
        </w:rPr>
        <w:t xml:space="preserve">  北京市  </w:t>
      </w:r>
      <w:r w:rsidRPr="00B65984">
        <w:rPr>
          <w:rFonts w:asciiTheme="minorEastAsia" w:eastAsiaTheme="minorEastAsia" w:hAnsiTheme="minorEastAsia" w:hint="eastAsia"/>
          <w:sz w:val="24"/>
        </w:rPr>
        <w:t>仲裁委员会按照该会仲裁规则进行仲裁，仲裁裁决是终局的，对合同双方均有约束力。</w:t>
      </w:r>
    </w:p>
    <w:p w14:paraId="1A1A9434"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u w:val="single"/>
        </w:rPr>
        <w:t>（贰）</w:t>
      </w:r>
      <w:r w:rsidRPr="00B65984">
        <w:rPr>
          <w:rFonts w:asciiTheme="minorEastAsia" w:eastAsiaTheme="minorEastAsia" w:hAnsiTheme="minorEastAsia" w:hint="eastAsia"/>
          <w:sz w:val="24"/>
        </w:rPr>
        <w:t>向有管辖权的人民法院提起诉讼。</w:t>
      </w:r>
    </w:p>
    <w:p w14:paraId="08B448AA" w14:textId="77777777" w:rsidR="00E871A7" w:rsidRPr="00B65984" w:rsidRDefault="00E871A7" w:rsidP="00B65984">
      <w:pPr>
        <w:pStyle w:val="378020"/>
        <w:adjustRightInd w:val="0"/>
        <w:snapToGrid w:val="0"/>
        <w:spacing w:line="360" w:lineRule="auto"/>
        <w:outlineLvl w:val="0"/>
        <w:rPr>
          <w:rFonts w:asciiTheme="minorEastAsia" w:eastAsiaTheme="minorEastAsia" w:hAnsiTheme="minorEastAsia" w:cs="Arial"/>
          <w:szCs w:val="24"/>
        </w:rPr>
      </w:pPr>
      <w:bookmarkStart w:id="1938" w:name="_Toc144974735"/>
      <w:bookmarkStart w:id="1939" w:name="_Toc152042544"/>
      <w:bookmarkStart w:id="1940" w:name="_Toc241459749"/>
      <w:bookmarkStart w:id="1941" w:name="_Toc342296508"/>
      <w:bookmarkStart w:id="1942" w:name="_Toc454359425"/>
      <w:bookmarkStart w:id="1943" w:name="_Toc152045765"/>
      <w:bookmarkStart w:id="1944" w:name="_Toc179632783"/>
      <w:bookmarkStart w:id="1945" w:name="_Toc503536336"/>
      <w:bookmarkStart w:id="1946" w:name="_Toc89160724"/>
      <w:bookmarkEnd w:id="1934"/>
      <w:bookmarkEnd w:id="1935"/>
      <w:bookmarkEnd w:id="1936"/>
      <w:bookmarkEnd w:id="1937"/>
      <w:r w:rsidRPr="00B65984">
        <w:rPr>
          <w:rFonts w:asciiTheme="minorEastAsia" w:eastAsiaTheme="minorEastAsia" w:hAnsiTheme="minorEastAsia" w:cs="Arial" w:hint="eastAsia"/>
          <w:szCs w:val="24"/>
        </w:rPr>
        <w:t>24.3 争议评审</w:t>
      </w:r>
      <w:bookmarkEnd w:id="1938"/>
      <w:bookmarkEnd w:id="1939"/>
      <w:bookmarkEnd w:id="1940"/>
      <w:bookmarkEnd w:id="1941"/>
      <w:bookmarkEnd w:id="1942"/>
      <w:bookmarkEnd w:id="1943"/>
      <w:bookmarkEnd w:id="1944"/>
      <w:bookmarkEnd w:id="1945"/>
      <w:bookmarkEnd w:id="1946"/>
    </w:p>
    <w:p w14:paraId="075456F6"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24.3.4争议评审组邀请合同双方代表人和有关人员举行调查会的期限：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4998CD7E" w14:textId="77777777" w:rsidR="00E871A7" w:rsidRPr="00B65984" w:rsidRDefault="00E871A7" w:rsidP="00B65984">
      <w:pPr>
        <w:adjustRightInd w:val="0"/>
        <w:snapToGrid w:val="0"/>
        <w:spacing w:line="360" w:lineRule="auto"/>
        <w:ind w:firstLine="525"/>
        <w:rPr>
          <w:rFonts w:asciiTheme="minorEastAsia" w:eastAsiaTheme="minorEastAsia" w:hAnsiTheme="minorEastAsia"/>
          <w:sz w:val="24"/>
        </w:rPr>
      </w:pPr>
      <w:r w:rsidRPr="00B65984">
        <w:rPr>
          <w:rFonts w:asciiTheme="minorEastAsia" w:eastAsiaTheme="minorEastAsia" w:hAnsiTheme="minorEastAsia" w:hint="eastAsia"/>
          <w:sz w:val="24"/>
        </w:rPr>
        <w:t>24.3.5争议评审组在调查会后作出争议评审意见的期限：</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06104879"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39B8FA70" w14:textId="77777777" w:rsidR="00E871A7" w:rsidRPr="00B65984" w:rsidRDefault="00E871A7" w:rsidP="00B65984">
      <w:pPr>
        <w:pStyle w:val="af4"/>
        <w:adjustRightInd w:val="0"/>
        <w:snapToGrid w:val="0"/>
        <w:spacing w:line="360" w:lineRule="auto"/>
        <w:ind w:left="885" w:firstLineChars="0" w:firstLine="0"/>
        <w:rPr>
          <w:rFonts w:asciiTheme="minorEastAsia" w:eastAsiaTheme="minorEastAsia" w:hAnsiTheme="minorEastAsia"/>
          <w:sz w:val="24"/>
          <w:szCs w:val="24"/>
        </w:rPr>
        <w:sectPr w:rsidR="00E871A7" w:rsidRPr="00B65984">
          <w:footerReference w:type="default" r:id="rId16"/>
          <w:pgSz w:w="11906" w:h="16838"/>
          <w:pgMar w:top="1440" w:right="1797" w:bottom="1440" w:left="1797" w:header="851" w:footer="992" w:gutter="0"/>
          <w:cols w:space="720"/>
          <w:docGrid w:linePitch="312"/>
        </w:sectPr>
      </w:pPr>
    </w:p>
    <w:p w14:paraId="086C622C"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bookmarkStart w:id="1947" w:name="_Toc342296511"/>
      <w:bookmarkStart w:id="1948" w:name="_Toc241459752"/>
      <w:bookmarkStart w:id="1949" w:name="_Toc503536352"/>
      <w:bookmarkStart w:id="1950" w:name="_Toc89160725"/>
      <w:r w:rsidRPr="00B65984">
        <w:rPr>
          <w:rFonts w:asciiTheme="minorEastAsia" w:eastAsiaTheme="minorEastAsia" w:hAnsiTheme="minorEastAsia" w:hint="eastAsia"/>
          <w:szCs w:val="24"/>
        </w:rPr>
        <w:lastRenderedPageBreak/>
        <w:t>附件二：承包人提供的材料和工程设备一览表</w:t>
      </w:r>
      <w:bookmarkEnd w:id="1947"/>
      <w:bookmarkEnd w:id="1948"/>
      <w:bookmarkEnd w:id="1949"/>
      <w:bookmarkEnd w:id="1950"/>
    </w:p>
    <w:p w14:paraId="40FEF066"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92"/>
        <w:gridCol w:w="862"/>
        <w:gridCol w:w="717"/>
        <w:gridCol w:w="718"/>
        <w:gridCol w:w="718"/>
        <w:gridCol w:w="861"/>
        <w:gridCol w:w="1006"/>
        <w:gridCol w:w="1004"/>
        <w:gridCol w:w="841"/>
      </w:tblGrid>
      <w:tr w:rsidR="00E871A7" w:rsidRPr="00B65984" w14:paraId="07FC24A2" w14:textId="77777777" w:rsidTr="00B8794E">
        <w:trPr>
          <w:trHeight w:val="943"/>
          <w:jc w:val="center"/>
        </w:trPr>
        <w:tc>
          <w:tcPr>
            <w:tcW w:w="751" w:type="dxa"/>
            <w:vAlign w:val="center"/>
          </w:tcPr>
          <w:p w14:paraId="0F595E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292" w:type="dxa"/>
            <w:vAlign w:val="center"/>
          </w:tcPr>
          <w:p w14:paraId="7291388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材料设备</w:t>
            </w:r>
          </w:p>
          <w:p w14:paraId="4833A48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名称</w:t>
            </w:r>
          </w:p>
        </w:tc>
        <w:tc>
          <w:tcPr>
            <w:tcW w:w="862" w:type="dxa"/>
            <w:vAlign w:val="center"/>
          </w:tcPr>
          <w:p w14:paraId="003AF1E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规格</w:t>
            </w:r>
          </w:p>
          <w:p w14:paraId="705F339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w:t>
            </w:r>
          </w:p>
        </w:tc>
        <w:tc>
          <w:tcPr>
            <w:tcW w:w="717" w:type="dxa"/>
            <w:vAlign w:val="center"/>
          </w:tcPr>
          <w:p w14:paraId="0F4AE7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w:t>
            </w:r>
          </w:p>
        </w:tc>
        <w:tc>
          <w:tcPr>
            <w:tcW w:w="718" w:type="dxa"/>
            <w:vAlign w:val="center"/>
          </w:tcPr>
          <w:p w14:paraId="479917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8" w:type="dxa"/>
            <w:vAlign w:val="center"/>
          </w:tcPr>
          <w:p w14:paraId="571AB96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单价</w:t>
            </w:r>
          </w:p>
        </w:tc>
        <w:tc>
          <w:tcPr>
            <w:tcW w:w="861" w:type="dxa"/>
            <w:vAlign w:val="center"/>
          </w:tcPr>
          <w:p w14:paraId="37480D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624703D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方式</w:t>
            </w:r>
          </w:p>
        </w:tc>
        <w:tc>
          <w:tcPr>
            <w:tcW w:w="1006" w:type="dxa"/>
            <w:vAlign w:val="center"/>
          </w:tcPr>
          <w:p w14:paraId="596BEF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1CC4876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地点</w:t>
            </w:r>
          </w:p>
        </w:tc>
        <w:tc>
          <w:tcPr>
            <w:tcW w:w="1004" w:type="dxa"/>
            <w:vAlign w:val="center"/>
          </w:tcPr>
          <w:p w14:paraId="3A8AD79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计划交货时间</w:t>
            </w:r>
          </w:p>
        </w:tc>
        <w:tc>
          <w:tcPr>
            <w:tcW w:w="841" w:type="dxa"/>
            <w:vAlign w:val="center"/>
          </w:tcPr>
          <w:p w14:paraId="7B7D10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E871A7" w:rsidRPr="00B65984" w14:paraId="7151F8FA" w14:textId="77777777" w:rsidTr="00B8794E">
        <w:trPr>
          <w:trHeight w:val="224"/>
          <w:jc w:val="center"/>
        </w:trPr>
        <w:tc>
          <w:tcPr>
            <w:tcW w:w="751" w:type="dxa"/>
            <w:vAlign w:val="center"/>
          </w:tcPr>
          <w:p w14:paraId="6F161F8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EC5A0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3EA8F3A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29931E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A1B4C2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445055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66EA31E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4189EC5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33DD6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5668109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1BECA2D4" w14:textId="77777777" w:rsidTr="00B8794E">
        <w:trPr>
          <w:trHeight w:val="214"/>
          <w:jc w:val="center"/>
        </w:trPr>
        <w:tc>
          <w:tcPr>
            <w:tcW w:w="751" w:type="dxa"/>
            <w:vAlign w:val="center"/>
          </w:tcPr>
          <w:p w14:paraId="70C9738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B61BA5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F3578C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1679C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EE2060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00D74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F4BD8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BBCB0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40CB820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5A481F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6A51964" w14:textId="77777777" w:rsidTr="00B8794E">
        <w:trPr>
          <w:trHeight w:val="224"/>
          <w:jc w:val="center"/>
        </w:trPr>
        <w:tc>
          <w:tcPr>
            <w:tcW w:w="751" w:type="dxa"/>
            <w:vAlign w:val="center"/>
          </w:tcPr>
          <w:p w14:paraId="602F5D2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1414AB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77F4144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69BAC4D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D1ECF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21CF8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C710C7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7F8BE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4CBD6CF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1A09D7B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449C100" w14:textId="77777777" w:rsidTr="00B8794E">
        <w:trPr>
          <w:trHeight w:val="214"/>
          <w:jc w:val="center"/>
        </w:trPr>
        <w:tc>
          <w:tcPr>
            <w:tcW w:w="751" w:type="dxa"/>
            <w:vAlign w:val="center"/>
          </w:tcPr>
          <w:p w14:paraId="06CBD49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54A8693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5BD96F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F991E6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0305F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AD594F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EC1010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0D514AF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2B52B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B4795C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2FF4E9A9" w14:textId="77777777" w:rsidTr="00B8794E">
        <w:trPr>
          <w:trHeight w:val="224"/>
          <w:jc w:val="center"/>
        </w:trPr>
        <w:tc>
          <w:tcPr>
            <w:tcW w:w="751" w:type="dxa"/>
            <w:vAlign w:val="center"/>
          </w:tcPr>
          <w:p w14:paraId="1C7DCEF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217A2C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70D08D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A1959E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99BC4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7DE53E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174560F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5BA4D4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D862D6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F886E1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AC65798" w14:textId="77777777" w:rsidTr="00B8794E">
        <w:trPr>
          <w:trHeight w:val="224"/>
          <w:jc w:val="center"/>
        </w:trPr>
        <w:tc>
          <w:tcPr>
            <w:tcW w:w="751" w:type="dxa"/>
            <w:vAlign w:val="center"/>
          </w:tcPr>
          <w:p w14:paraId="61B4C8C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6F87E9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C1FCBC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7AD8BD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7E2F50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8E0223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198E0CD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98FAB6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17AEC4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26B6B83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6A1231E" w14:textId="77777777" w:rsidTr="00B8794E">
        <w:trPr>
          <w:trHeight w:val="214"/>
          <w:jc w:val="center"/>
        </w:trPr>
        <w:tc>
          <w:tcPr>
            <w:tcW w:w="751" w:type="dxa"/>
            <w:vAlign w:val="center"/>
          </w:tcPr>
          <w:p w14:paraId="361B49D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4FECC5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95AE38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ED7C5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76B52B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1F5FA9A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3FD322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1379057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24D45C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01F387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AB10ACB" w14:textId="77777777" w:rsidTr="00B8794E">
        <w:trPr>
          <w:trHeight w:val="224"/>
          <w:jc w:val="center"/>
        </w:trPr>
        <w:tc>
          <w:tcPr>
            <w:tcW w:w="751" w:type="dxa"/>
            <w:vAlign w:val="center"/>
          </w:tcPr>
          <w:p w14:paraId="1ECD20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E73F0A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00E3C2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CAF834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44BB88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57F3A6E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957CAA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80672D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2A7053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23F8A7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0B2FC5B" w14:textId="77777777" w:rsidTr="00B8794E">
        <w:trPr>
          <w:trHeight w:val="224"/>
          <w:jc w:val="center"/>
        </w:trPr>
        <w:tc>
          <w:tcPr>
            <w:tcW w:w="751" w:type="dxa"/>
            <w:vAlign w:val="center"/>
          </w:tcPr>
          <w:p w14:paraId="04F7F3B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374DE2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1EC21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1ADEB26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C6E03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5399D9B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50421EE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13A8E44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149650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07B4DD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1D162B7D" w14:textId="77777777" w:rsidTr="00B8794E">
        <w:trPr>
          <w:trHeight w:val="214"/>
          <w:jc w:val="center"/>
        </w:trPr>
        <w:tc>
          <w:tcPr>
            <w:tcW w:w="751" w:type="dxa"/>
            <w:vAlign w:val="center"/>
          </w:tcPr>
          <w:p w14:paraId="2D88036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55F85A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33BB25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D98394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43DAB28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8000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73E9FB6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725F92E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5792E5E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98ACE3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9C1D4D1" w14:textId="77777777" w:rsidTr="00B8794E">
        <w:trPr>
          <w:trHeight w:val="224"/>
          <w:jc w:val="center"/>
        </w:trPr>
        <w:tc>
          <w:tcPr>
            <w:tcW w:w="751" w:type="dxa"/>
            <w:vAlign w:val="center"/>
          </w:tcPr>
          <w:p w14:paraId="768F188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6AACBCC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7FD2C7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543F55D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1CCC706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A01A0D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5B85695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2827491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62C7F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7423500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D965B80" w14:textId="77777777" w:rsidTr="00B8794E">
        <w:trPr>
          <w:trHeight w:val="224"/>
          <w:jc w:val="center"/>
        </w:trPr>
        <w:tc>
          <w:tcPr>
            <w:tcW w:w="751" w:type="dxa"/>
            <w:vAlign w:val="center"/>
          </w:tcPr>
          <w:p w14:paraId="6C0E194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3ECEA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62F3AA9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38E34D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327A6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33A1F6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07D4144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6E19DD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71639E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15C6256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BBF17BB" w14:textId="77777777" w:rsidTr="00B8794E">
        <w:trPr>
          <w:trHeight w:val="224"/>
          <w:jc w:val="center"/>
        </w:trPr>
        <w:tc>
          <w:tcPr>
            <w:tcW w:w="751" w:type="dxa"/>
            <w:vAlign w:val="center"/>
          </w:tcPr>
          <w:p w14:paraId="3C4131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2C0EA9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4985A3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6D45EA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3C404A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98125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A7875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3A3A54D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AD655F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3BAD8B2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924091E" w14:textId="77777777" w:rsidTr="00B8794E">
        <w:trPr>
          <w:trHeight w:val="224"/>
          <w:jc w:val="center"/>
        </w:trPr>
        <w:tc>
          <w:tcPr>
            <w:tcW w:w="751" w:type="dxa"/>
            <w:vAlign w:val="center"/>
          </w:tcPr>
          <w:p w14:paraId="3CFE10E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9DAB7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56CDA7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A9DF01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0811AD1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929AD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3EF60F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00B381A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018101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4D35199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29E86638" w14:textId="77777777" w:rsidTr="00B8794E">
        <w:trPr>
          <w:trHeight w:val="214"/>
          <w:jc w:val="center"/>
        </w:trPr>
        <w:tc>
          <w:tcPr>
            <w:tcW w:w="751" w:type="dxa"/>
            <w:vAlign w:val="center"/>
          </w:tcPr>
          <w:p w14:paraId="467E78C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92" w:type="dxa"/>
            <w:vAlign w:val="center"/>
          </w:tcPr>
          <w:p w14:paraId="7CED0D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2" w:type="dxa"/>
            <w:vAlign w:val="center"/>
          </w:tcPr>
          <w:p w14:paraId="2D1C03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7" w:type="dxa"/>
            <w:vAlign w:val="center"/>
          </w:tcPr>
          <w:p w14:paraId="26B2845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298B601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18" w:type="dxa"/>
            <w:vAlign w:val="center"/>
          </w:tcPr>
          <w:p w14:paraId="62F1F01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61" w:type="dxa"/>
            <w:vAlign w:val="center"/>
          </w:tcPr>
          <w:p w14:paraId="7694F38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6" w:type="dxa"/>
            <w:vAlign w:val="center"/>
          </w:tcPr>
          <w:p w14:paraId="4B506DD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004" w:type="dxa"/>
            <w:vAlign w:val="center"/>
          </w:tcPr>
          <w:p w14:paraId="6791E6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41" w:type="dxa"/>
            <w:vAlign w:val="center"/>
          </w:tcPr>
          <w:p w14:paraId="6332AB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bl>
    <w:p w14:paraId="53A64D75" w14:textId="77777777" w:rsidR="00E871A7" w:rsidRPr="00B65984" w:rsidRDefault="00E871A7" w:rsidP="00B65984">
      <w:pPr>
        <w:pStyle w:val="378020"/>
        <w:adjustRightInd w:val="0"/>
        <w:snapToGrid w:val="0"/>
        <w:spacing w:line="360" w:lineRule="auto"/>
        <w:rPr>
          <w:rFonts w:asciiTheme="minorEastAsia" w:eastAsiaTheme="minorEastAsia" w:hAnsiTheme="minorEastAsia"/>
          <w:bCs/>
          <w:szCs w:val="24"/>
        </w:rPr>
      </w:pPr>
      <w:r w:rsidRPr="00B65984">
        <w:rPr>
          <w:rFonts w:asciiTheme="minorEastAsia" w:eastAsiaTheme="minorEastAsia" w:hAnsiTheme="minorEastAsia" w:cs="Arial"/>
          <w:szCs w:val="24"/>
        </w:rPr>
        <w:br w:type="page"/>
      </w:r>
      <w:bookmarkStart w:id="1951" w:name="_Toc503536353"/>
      <w:bookmarkStart w:id="1952" w:name="_Toc111445452"/>
      <w:bookmarkStart w:id="1953" w:name="_Toc241459753"/>
      <w:bookmarkStart w:id="1954" w:name="_Toc342296512"/>
      <w:bookmarkStart w:id="1955" w:name="_Toc89160726"/>
      <w:r w:rsidRPr="00B65984">
        <w:rPr>
          <w:rFonts w:asciiTheme="minorEastAsia" w:eastAsiaTheme="minorEastAsia" w:hAnsiTheme="minorEastAsia" w:hint="eastAsia"/>
          <w:szCs w:val="24"/>
        </w:rPr>
        <w:lastRenderedPageBreak/>
        <w:t>附件三：发包人提供的材料和工程设备一览表</w:t>
      </w:r>
      <w:bookmarkEnd w:id="1951"/>
      <w:bookmarkEnd w:id="1952"/>
      <w:bookmarkEnd w:id="1953"/>
      <w:bookmarkEnd w:id="1954"/>
      <w:bookmarkEnd w:id="1955"/>
    </w:p>
    <w:p w14:paraId="2DF6568D"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276"/>
        <w:gridCol w:w="850"/>
        <w:gridCol w:w="709"/>
        <w:gridCol w:w="709"/>
        <w:gridCol w:w="709"/>
        <w:gridCol w:w="850"/>
        <w:gridCol w:w="709"/>
        <w:gridCol w:w="992"/>
        <w:gridCol w:w="897"/>
      </w:tblGrid>
      <w:tr w:rsidR="00E871A7" w:rsidRPr="00B65984" w14:paraId="306B3DB0" w14:textId="77777777" w:rsidTr="00B8794E">
        <w:trPr>
          <w:trHeight w:val="1315"/>
          <w:jc w:val="center"/>
        </w:trPr>
        <w:tc>
          <w:tcPr>
            <w:tcW w:w="807" w:type="dxa"/>
            <w:vAlign w:val="center"/>
          </w:tcPr>
          <w:p w14:paraId="5E6318E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276" w:type="dxa"/>
            <w:vAlign w:val="center"/>
          </w:tcPr>
          <w:p w14:paraId="1ABFC3F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材料设备</w:t>
            </w:r>
          </w:p>
          <w:p w14:paraId="49CDB75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名称</w:t>
            </w:r>
          </w:p>
        </w:tc>
        <w:tc>
          <w:tcPr>
            <w:tcW w:w="850" w:type="dxa"/>
            <w:vAlign w:val="center"/>
          </w:tcPr>
          <w:p w14:paraId="73FF71E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规格</w:t>
            </w:r>
          </w:p>
          <w:p w14:paraId="29C26B7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w:t>
            </w:r>
          </w:p>
        </w:tc>
        <w:tc>
          <w:tcPr>
            <w:tcW w:w="709" w:type="dxa"/>
            <w:vAlign w:val="center"/>
          </w:tcPr>
          <w:p w14:paraId="22A169F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单位</w:t>
            </w:r>
          </w:p>
        </w:tc>
        <w:tc>
          <w:tcPr>
            <w:tcW w:w="709" w:type="dxa"/>
            <w:vAlign w:val="center"/>
          </w:tcPr>
          <w:p w14:paraId="256A988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09" w:type="dxa"/>
            <w:vAlign w:val="center"/>
          </w:tcPr>
          <w:p w14:paraId="056B03B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单价</w:t>
            </w:r>
          </w:p>
        </w:tc>
        <w:tc>
          <w:tcPr>
            <w:tcW w:w="850" w:type="dxa"/>
            <w:vAlign w:val="center"/>
          </w:tcPr>
          <w:p w14:paraId="757A103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66CD098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方式</w:t>
            </w:r>
          </w:p>
        </w:tc>
        <w:tc>
          <w:tcPr>
            <w:tcW w:w="709" w:type="dxa"/>
            <w:vAlign w:val="center"/>
          </w:tcPr>
          <w:p w14:paraId="62F3BA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交货</w:t>
            </w:r>
          </w:p>
          <w:p w14:paraId="3B539D6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地点</w:t>
            </w:r>
          </w:p>
        </w:tc>
        <w:tc>
          <w:tcPr>
            <w:tcW w:w="992" w:type="dxa"/>
            <w:vAlign w:val="center"/>
          </w:tcPr>
          <w:p w14:paraId="11CB37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计划交货时间</w:t>
            </w:r>
          </w:p>
        </w:tc>
        <w:tc>
          <w:tcPr>
            <w:tcW w:w="897" w:type="dxa"/>
            <w:vAlign w:val="center"/>
          </w:tcPr>
          <w:p w14:paraId="3C29F36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E871A7" w:rsidRPr="00B65984" w14:paraId="5844E3B1" w14:textId="77777777" w:rsidTr="00B8794E">
        <w:trPr>
          <w:jc w:val="center"/>
        </w:trPr>
        <w:tc>
          <w:tcPr>
            <w:tcW w:w="807" w:type="dxa"/>
            <w:vAlign w:val="center"/>
          </w:tcPr>
          <w:p w14:paraId="1D2A54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BEBB7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1CDF5D7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01089F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5588F7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280947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9CCFF9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874F8B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A76D80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C496F6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36A043A" w14:textId="77777777" w:rsidTr="00B8794E">
        <w:trPr>
          <w:jc w:val="center"/>
        </w:trPr>
        <w:tc>
          <w:tcPr>
            <w:tcW w:w="807" w:type="dxa"/>
            <w:vAlign w:val="center"/>
          </w:tcPr>
          <w:p w14:paraId="65DFEC9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A836CC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7EF058D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658E294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19D30AA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504B50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45EF6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A341F5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3CA42C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0142314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593CA52A" w14:textId="77777777" w:rsidTr="00B8794E">
        <w:trPr>
          <w:jc w:val="center"/>
        </w:trPr>
        <w:tc>
          <w:tcPr>
            <w:tcW w:w="807" w:type="dxa"/>
            <w:vAlign w:val="center"/>
          </w:tcPr>
          <w:p w14:paraId="75311A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7C65EB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102C134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5ED71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011B9D0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1B63A2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85299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3D6DAE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149A03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739293C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5E5347D" w14:textId="77777777" w:rsidTr="00B8794E">
        <w:trPr>
          <w:jc w:val="center"/>
        </w:trPr>
        <w:tc>
          <w:tcPr>
            <w:tcW w:w="807" w:type="dxa"/>
            <w:vAlign w:val="center"/>
          </w:tcPr>
          <w:p w14:paraId="069934F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E91D97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850" w:type="dxa"/>
            <w:vAlign w:val="center"/>
          </w:tcPr>
          <w:p w14:paraId="7C50C67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1DA45A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6DAE042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highlight w:val="red"/>
              </w:rPr>
            </w:pPr>
          </w:p>
        </w:tc>
        <w:tc>
          <w:tcPr>
            <w:tcW w:w="709" w:type="dxa"/>
            <w:vAlign w:val="center"/>
          </w:tcPr>
          <w:p w14:paraId="47E1739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2F1CC05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D0B00C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2A2996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88D0AD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50FCCED" w14:textId="77777777" w:rsidTr="00B8794E">
        <w:trPr>
          <w:jc w:val="center"/>
        </w:trPr>
        <w:tc>
          <w:tcPr>
            <w:tcW w:w="807" w:type="dxa"/>
            <w:vAlign w:val="center"/>
          </w:tcPr>
          <w:p w14:paraId="751B989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EB8E7F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6A6C6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714D8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5BD6E4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F3C9BB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32EBA5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2AF3C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37B3AA3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0296FA5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075B070" w14:textId="77777777" w:rsidTr="00B8794E">
        <w:trPr>
          <w:jc w:val="center"/>
        </w:trPr>
        <w:tc>
          <w:tcPr>
            <w:tcW w:w="807" w:type="dxa"/>
            <w:vAlign w:val="center"/>
          </w:tcPr>
          <w:p w14:paraId="7A3585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25720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38603A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746BF9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031A86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C15498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7B1E9E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F66148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4A2F982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EECE0B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C91390D" w14:textId="77777777" w:rsidTr="00B8794E">
        <w:trPr>
          <w:jc w:val="center"/>
        </w:trPr>
        <w:tc>
          <w:tcPr>
            <w:tcW w:w="807" w:type="dxa"/>
            <w:vAlign w:val="center"/>
          </w:tcPr>
          <w:p w14:paraId="3DFE780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664E847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D3DE20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A1574A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429B8A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F9D0A1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69851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C8D737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9940E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FF09B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BA71905" w14:textId="77777777" w:rsidTr="00B8794E">
        <w:trPr>
          <w:jc w:val="center"/>
        </w:trPr>
        <w:tc>
          <w:tcPr>
            <w:tcW w:w="807" w:type="dxa"/>
            <w:vAlign w:val="center"/>
          </w:tcPr>
          <w:p w14:paraId="6A4695A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0E7A0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101518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AA0A3A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FB2CC5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95689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7EA1B9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B320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913FEB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F200D3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30FCD4FF" w14:textId="77777777" w:rsidTr="00B8794E">
        <w:trPr>
          <w:jc w:val="center"/>
        </w:trPr>
        <w:tc>
          <w:tcPr>
            <w:tcW w:w="807" w:type="dxa"/>
            <w:vAlign w:val="center"/>
          </w:tcPr>
          <w:p w14:paraId="0477B73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FBBE6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674BE2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7B105E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D3BB61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6C6A93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E576B2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AB71A9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6D835DF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63B850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008AA61" w14:textId="77777777" w:rsidTr="00B8794E">
        <w:trPr>
          <w:jc w:val="center"/>
        </w:trPr>
        <w:tc>
          <w:tcPr>
            <w:tcW w:w="807" w:type="dxa"/>
            <w:vAlign w:val="center"/>
          </w:tcPr>
          <w:p w14:paraId="6E83F8A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7E7EDF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77A13D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FB996A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DD4684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8B1DBF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A4F661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30C93B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48C9E8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1A9F42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7BADD216" w14:textId="77777777" w:rsidTr="00B8794E">
        <w:trPr>
          <w:jc w:val="center"/>
        </w:trPr>
        <w:tc>
          <w:tcPr>
            <w:tcW w:w="807" w:type="dxa"/>
            <w:vAlign w:val="center"/>
          </w:tcPr>
          <w:p w14:paraId="677D0AC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43134F5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6D74B9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C7BC649"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3729D9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F15414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D758E2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1DADD0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45D7F1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1E0E4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EE51702" w14:textId="77777777" w:rsidTr="00B8794E">
        <w:trPr>
          <w:jc w:val="center"/>
        </w:trPr>
        <w:tc>
          <w:tcPr>
            <w:tcW w:w="807" w:type="dxa"/>
            <w:vAlign w:val="center"/>
          </w:tcPr>
          <w:p w14:paraId="56618B6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772DE08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60BB3B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9FB874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181369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517EE2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2177FC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A8E68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454D3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75523C6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13BEEAA" w14:textId="77777777" w:rsidTr="00B8794E">
        <w:trPr>
          <w:jc w:val="center"/>
        </w:trPr>
        <w:tc>
          <w:tcPr>
            <w:tcW w:w="807" w:type="dxa"/>
            <w:vAlign w:val="center"/>
          </w:tcPr>
          <w:p w14:paraId="65B099D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430ABF8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E62392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6937F70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30C50D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A85E94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E53F45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D2288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A6A1C1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23C5402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05AFED79" w14:textId="77777777" w:rsidTr="00B8794E">
        <w:trPr>
          <w:jc w:val="center"/>
        </w:trPr>
        <w:tc>
          <w:tcPr>
            <w:tcW w:w="807" w:type="dxa"/>
            <w:vAlign w:val="center"/>
          </w:tcPr>
          <w:p w14:paraId="533FD45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2C0D1C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A3BF1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8A7809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4CFCC16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793534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09EE5E4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8A385F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545702BC"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2910D4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4662AB51" w14:textId="77777777" w:rsidTr="00B8794E">
        <w:trPr>
          <w:jc w:val="center"/>
        </w:trPr>
        <w:tc>
          <w:tcPr>
            <w:tcW w:w="807" w:type="dxa"/>
            <w:vAlign w:val="center"/>
          </w:tcPr>
          <w:p w14:paraId="4935EDD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34F1EB0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3FD265E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59C1A26"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50A3E55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AA31E8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1ED67FDA"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F3962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CD331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D2C451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60014A61" w14:textId="77777777" w:rsidTr="00B8794E">
        <w:trPr>
          <w:jc w:val="center"/>
        </w:trPr>
        <w:tc>
          <w:tcPr>
            <w:tcW w:w="807" w:type="dxa"/>
            <w:vAlign w:val="center"/>
          </w:tcPr>
          <w:p w14:paraId="52530BDB"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56FAAAB2"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69735C35"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09A54C87"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575806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7CBD37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517BA90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0118CD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0C54557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1A5F95C4"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r w:rsidR="00E871A7" w:rsidRPr="00B65984" w14:paraId="58E3979D" w14:textId="77777777" w:rsidTr="00B8794E">
        <w:trPr>
          <w:jc w:val="center"/>
        </w:trPr>
        <w:tc>
          <w:tcPr>
            <w:tcW w:w="807" w:type="dxa"/>
            <w:vAlign w:val="center"/>
          </w:tcPr>
          <w:p w14:paraId="2C8F64B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1276" w:type="dxa"/>
            <w:vAlign w:val="center"/>
          </w:tcPr>
          <w:p w14:paraId="1416EB5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4E501B70"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72396A8E"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1FB9C5B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34E3E31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50" w:type="dxa"/>
            <w:vAlign w:val="center"/>
          </w:tcPr>
          <w:p w14:paraId="258CA841"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709" w:type="dxa"/>
            <w:vAlign w:val="center"/>
          </w:tcPr>
          <w:p w14:paraId="201F7B7D"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992" w:type="dxa"/>
            <w:vAlign w:val="center"/>
          </w:tcPr>
          <w:p w14:paraId="72D134E3"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c>
          <w:tcPr>
            <w:tcW w:w="897" w:type="dxa"/>
            <w:vAlign w:val="center"/>
          </w:tcPr>
          <w:p w14:paraId="5EE6D76F"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p>
        </w:tc>
      </w:tr>
    </w:tbl>
    <w:p w14:paraId="2E3C3728" w14:textId="77777777" w:rsidR="00E871A7" w:rsidRPr="00B65984" w:rsidRDefault="00E871A7" w:rsidP="00B65984">
      <w:pPr>
        <w:tabs>
          <w:tab w:val="left" w:pos="14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备注：除合同另有约定外，本表所列发包人供应材料和工程设备的数量不考虑施工损耗，施工损耗被认为已经包括在承包人的投标价格中。</w:t>
      </w:r>
    </w:p>
    <w:p w14:paraId="571CBA31"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041FE0A4" w14:textId="77777777" w:rsidR="00E871A7" w:rsidRPr="00B65984" w:rsidRDefault="00E871A7" w:rsidP="00B65984">
      <w:pPr>
        <w:widowControl/>
        <w:adjustRightInd w:val="0"/>
        <w:snapToGrid w:val="0"/>
        <w:spacing w:line="360" w:lineRule="auto"/>
        <w:jc w:val="left"/>
        <w:rPr>
          <w:rFonts w:asciiTheme="minorEastAsia" w:eastAsiaTheme="minorEastAsia" w:hAnsiTheme="minorEastAsia"/>
          <w:sz w:val="24"/>
        </w:rPr>
      </w:pPr>
      <w:bookmarkStart w:id="1956" w:name="_Toc503536372"/>
      <w:bookmarkStart w:id="1957" w:name="_Toc342296516"/>
      <w:bookmarkStart w:id="1958" w:name="_Toc241459757"/>
      <w:bookmarkStart w:id="1959" w:name="_Toc111445497"/>
      <w:r w:rsidRPr="00B65984">
        <w:rPr>
          <w:rFonts w:asciiTheme="minorEastAsia" w:eastAsiaTheme="minorEastAsia" w:hAnsiTheme="minorEastAsia"/>
          <w:sz w:val="24"/>
        </w:rPr>
        <w:br w:type="page"/>
      </w:r>
    </w:p>
    <w:p w14:paraId="55F9AA33" w14:textId="77777777" w:rsidR="00E871A7" w:rsidRPr="00B65984" w:rsidRDefault="00E871A7" w:rsidP="00B65984">
      <w:pPr>
        <w:pStyle w:val="378020"/>
        <w:adjustRightInd w:val="0"/>
        <w:snapToGrid w:val="0"/>
        <w:spacing w:line="360" w:lineRule="auto"/>
        <w:rPr>
          <w:rFonts w:asciiTheme="minorEastAsia" w:eastAsiaTheme="minorEastAsia" w:hAnsiTheme="minorEastAsia"/>
          <w:b/>
          <w:szCs w:val="24"/>
        </w:rPr>
      </w:pPr>
      <w:bookmarkStart w:id="1960" w:name="_Toc89160727"/>
      <w:r w:rsidRPr="00B65984">
        <w:rPr>
          <w:rFonts w:asciiTheme="minorEastAsia" w:eastAsiaTheme="minorEastAsia" w:hAnsiTheme="minorEastAsia" w:hint="eastAsia"/>
          <w:szCs w:val="24"/>
        </w:rPr>
        <w:lastRenderedPageBreak/>
        <w:t>附件七：质量保修书格式</w:t>
      </w:r>
      <w:bookmarkEnd w:id="1956"/>
      <w:bookmarkEnd w:id="1957"/>
      <w:bookmarkEnd w:id="1958"/>
      <w:bookmarkEnd w:id="1960"/>
    </w:p>
    <w:bookmarkEnd w:id="1959"/>
    <w:p w14:paraId="66035053" w14:textId="77777777" w:rsidR="00E871A7" w:rsidRPr="00B65984" w:rsidRDefault="00E871A7" w:rsidP="00B65984">
      <w:pPr>
        <w:tabs>
          <w:tab w:val="left" w:pos="3855"/>
        </w:tabs>
        <w:adjustRightInd w:val="0"/>
        <w:snapToGrid w:val="0"/>
        <w:spacing w:line="360" w:lineRule="auto"/>
        <w:ind w:firstLineChars="200" w:firstLine="480"/>
        <w:jc w:val="center"/>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w:t>
      </w:r>
    </w:p>
    <w:p w14:paraId="282D6C47" w14:textId="77777777" w:rsidR="00E871A7" w:rsidRPr="00B65984" w:rsidRDefault="00E871A7" w:rsidP="00B65984">
      <w:pPr>
        <w:tabs>
          <w:tab w:val="left" w:pos="3855"/>
        </w:tabs>
        <w:adjustRightInd w:val="0"/>
        <w:snapToGrid w:val="0"/>
        <w:spacing w:line="360" w:lineRule="auto"/>
        <w:ind w:firstLineChars="200" w:firstLine="480"/>
        <w:jc w:val="center"/>
        <w:rPr>
          <w:rFonts w:asciiTheme="minorEastAsia" w:eastAsiaTheme="minorEastAsia" w:hAnsiTheme="minorEastAsia"/>
          <w:sz w:val="24"/>
        </w:rPr>
      </w:pPr>
      <w:r w:rsidRPr="00B65984">
        <w:rPr>
          <w:rFonts w:asciiTheme="minorEastAsia" w:eastAsiaTheme="minorEastAsia" w:hAnsiTheme="minorEastAsia" w:hint="eastAsia"/>
          <w:sz w:val="24"/>
        </w:rPr>
        <w:t>房屋建筑工程质量保修书</w:t>
      </w:r>
    </w:p>
    <w:p w14:paraId="719F9763"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127FA8A1" w14:textId="41B4E26D"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发包人：</w:t>
      </w:r>
      <w:r w:rsidR="00200D40"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674DF1C"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rPr>
      </w:pPr>
      <w:r w:rsidRPr="00B65984">
        <w:rPr>
          <w:rFonts w:asciiTheme="minorEastAsia" w:eastAsiaTheme="minorEastAsia" w:hAnsiTheme="minorEastAsia" w:hint="eastAsia"/>
          <w:sz w:val="24"/>
        </w:rPr>
        <w:t>承包人：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p>
    <w:p w14:paraId="0CA01EF9"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p>
    <w:p w14:paraId="75D0FC36"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发包人、承包人根据《中华人民共和国建筑法》、《建设工程质量管理条例》和《房屋建筑工程质量保修办法》，经协商一致，对</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rPr>
        <w:t>（工程名称）签订保修书。</w:t>
      </w:r>
    </w:p>
    <w:p w14:paraId="6D68A7F0" w14:textId="77777777" w:rsidR="00E871A7" w:rsidRPr="00B65984" w:rsidRDefault="00E871A7" w:rsidP="00B65984">
      <w:pPr>
        <w:adjustRightInd w:val="0"/>
        <w:snapToGrid w:val="0"/>
        <w:spacing w:line="360" w:lineRule="auto"/>
        <w:ind w:firstLineChars="250" w:firstLine="600"/>
        <w:outlineLvl w:val="0"/>
        <w:rPr>
          <w:rFonts w:asciiTheme="minorEastAsia" w:eastAsiaTheme="minorEastAsia" w:hAnsiTheme="minorEastAsia"/>
          <w:sz w:val="24"/>
        </w:rPr>
      </w:pPr>
      <w:bookmarkStart w:id="1961" w:name="_Toc454359462"/>
      <w:bookmarkStart w:id="1962" w:name="_Toc503536373"/>
      <w:bookmarkStart w:id="1963" w:name="_Toc111445498"/>
      <w:bookmarkStart w:id="1964" w:name="_Toc89160728"/>
      <w:r w:rsidRPr="00B65984">
        <w:rPr>
          <w:rFonts w:asciiTheme="minorEastAsia" w:eastAsiaTheme="minorEastAsia" w:hAnsiTheme="minorEastAsia" w:hint="eastAsia"/>
          <w:sz w:val="24"/>
        </w:rPr>
        <w:t>一、工程保修范围和内容</w:t>
      </w:r>
      <w:bookmarkEnd w:id="1961"/>
      <w:bookmarkEnd w:id="1962"/>
      <w:bookmarkEnd w:id="1963"/>
      <w:bookmarkEnd w:id="1964"/>
    </w:p>
    <w:p w14:paraId="62FF99D9"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承包人在保修期内，按照有关法律、法规、规章的管理规定和双方约定，承担本工程保修责任。</w:t>
      </w:r>
    </w:p>
    <w:p w14:paraId="02BDF6D2" w14:textId="77777777" w:rsidR="00E871A7" w:rsidRPr="00B65984" w:rsidRDefault="00E871A7" w:rsidP="00B65984">
      <w:pPr>
        <w:adjustRightInd w:val="0"/>
        <w:snapToGrid w:val="0"/>
        <w:spacing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B299B9"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u w:val="single"/>
        </w:rPr>
        <w:t xml:space="preserve">                               /                                                                                                                         </w:t>
      </w:r>
    </w:p>
    <w:p w14:paraId="7AC03A54"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u w:val="single"/>
        </w:rPr>
        <w:t xml:space="preserve">                                                                                                                                                        </w:t>
      </w:r>
    </w:p>
    <w:p w14:paraId="3B8A9D7B"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w:t>
      </w:r>
    </w:p>
    <w:p w14:paraId="4FC83FFD"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65" w:name="_Toc111445499"/>
      <w:bookmarkStart w:id="1966" w:name="_Toc454359463"/>
      <w:bookmarkStart w:id="1967" w:name="_Toc503536374"/>
      <w:bookmarkStart w:id="1968" w:name="_Toc89160729"/>
      <w:r w:rsidRPr="00B65984">
        <w:rPr>
          <w:rFonts w:asciiTheme="minorEastAsia" w:eastAsiaTheme="minorEastAsia" w:hAnsiTheme="minorEastAsia" w:hint="eastAsia"/>
          <w:sz w:val="24"/>
        </w:rPr>
        <w:t>二、保修期</w:t>
      </w:r>
      <w:bookmarkEnd w:id="1965"/>
      <w:bookmarkEnd w:id="1966"/>
      <w:bookmarkEnd w:id="1967"/>
      <w:bookmarkEnd w:id="1968"/>
    </w:p>
    <w:p w14:paraId="504BB19D"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rPr>
      </w:pPr>
      <w:r w:rsidRPr="00B65984">
        <w:rPr>
          <w:rFonts w:asciiTheme="minorEastAsia" w:eastAsiaTheme="minorEastAsia" w:hAnsiTheme="minorEastAsia" w:hint="eastAsia"/>
          <w:sz w:val="24"/>
        </w:rPr>
        <w:t>双方根据《建设工程质量管理条例》及有关规定，约定本工程的保修期如下：</w:t>
      </w:r>
    </w:p>
    <w:p w14:paraId="02E9B2AC"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地基基础工程和主体结构工程为设计文件规定的该工程合理使用年限；</w:t>
      </w:r>
    </w:p>
    <w:p w14:paraId="5A7833C5"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屋面防水工程、有防水要求的卫生间、房间和外墙面的防渗漏为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5066EAC1"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外窗工程为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年，外窗防渗漏为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1748C4F5"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装修工程为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5DB8B27C"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电气管线、给排水管道、设备安装工程为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11A423D4"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供热与供冷系统为</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个</w:t>
      </w:r>
      <w:proofErr w:type="gramEnd"/>
      <w:r w:rsidRPr="00B65984">
        <w:rPr>
          <w:rFonts w:asciiTheme="minorEastAsia" w:eastAsiaTheme="minorEastAsia" w:hAnsiTheme="minorEastAsia" w:hint="eastAsia"/>
          <w:sz w:val="24"/>
        </w:rPr>
        <w:t>采暖期、供冷期；</w:t>
      </w:r>
    </w:p>
    <w:p w14:paraId="60FF3B41"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lastRenderedPageBreak/>
        <w:t>住宅小区内的给排水设施、道路等配套工程为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年；</w:t>
      </w:r>
    </w:p>
    <w:p w14:paraId="3A911224" w14:textId="77777777" w:rsidR="00E871A7" w:rsidRPr="00B65984" w:rsidRDefault="00E871A7" w:rsidP="00B65984">
      <w:pPr>
        <w:numPr>
          <w:ilvl w:val="1"/>
          <w:numId w:val="15"/>
        </w:numPr>
        <w:tabs>
          <w:tab w:val="left" w:pos="800"/>
          <w:tab w:val="left" w:pos="1200"/>
          <w:tab w:val="left" w:pos="174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其他项目保修期限约定如下：</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A71CDA3"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69" w:name="_Toc454359464"/>
      <w:bookmarkStart w:id="1970" w:name="_Toc503536375"/>
      <w:bookmarkStart w:id="1971" w:name="_Toc111445500"/>
      <w:bookmarkStart w:id="1972" w:name="_Toc89160730"/>
      <w:r w:rsidRPr="00B65984">
        <w:rPr>
          <w:rFonts w:asciiTheme="minorEastAsia" w:eastAsiaTheme="minorEastAsia" w:hAnsiTheme="minorEastAsia" w:hint="eastAsia"/>
          <w:sz w:val="24"/>
        </w:rPr>
        <w:t>三、保修责任</w:t>
      </w:r>
      <w:bookmarkEnd w:id="1969"/>
      <w:bookmarkEnd w:id="1970"/>
      <w:bookmarkEnd w:id="1971"/>
      <w:bookmarkEnd w:id="1972"/>
    </w:p>
    <w:p w14:paraId="2AEAC8E6"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1、属于责任范围、内容的项目，承包人应当在接到保修通知之日起7天内派人保修。承包人不在约定期限内派人保修的，发包人可以委托他人修理。</w:t>
      </w:r>
    </w:p>
    <w:p w14:paraId="0C29DB80"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2、发生紧急抢修事故的，承包人在接到事故通知后，应当立即到达事故现场抢修。</w:t>
      </w:r>
    </w:p>
    <w:p w14:paraId="3CD67CF7"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B84E3CE" w14:textId="77777777" w:rsidR="00E871A7" w:rsidRPr="00B65984" w:rsidRDefault="00E871A7" w:rsidP="00B65984">
      <w:pPr>
        <w:tabs>
          <w:tab w:val="left" w:pos="1740"/>
        </w:tabs>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4、质量保修完成后，由发包人组织验收。</w:t>
      </w:r>
    </w:p>
    <w:p w14:paraId="042401AC"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73" w:name="_Toc454359465"/>
      <w:bookmarkStart w:id="1974" w:name="_Toc503536376"/>
      <w:bookmarkStart w:id="1975" w:name="_Toc111445501"/>
      <w:bookmarkStart w:id="1976" w:name="_Toc89160731"/>
      <w:r w:rsidRPr="00B65984">
        <w:rPr>
          <w:rFonts w:asciiTheme="minorEastAsia" w:eastAsiaTheme="minorEastAsia" w:hAnsiTheme="minorEastAsia" w:hint="eastAsia"/>
          <w:sz w:val="24"/>
        </w:rPr>
        <w:t>四、保修费用</w:t>
      </w:r>
      <w:bookmarkEnd w:id="1973"/>
      <w:bookmarkEnd w:id="1974"/>
      <w:bookmarkEnd w:id="1975"/>
      <w:bookmarkEnd w:id="1976"/>
    </w:p>
    <w:p w14:paraId="7460E0EC"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u w:val="single"/>
        </w:rPr>
      </w:pPr>
      <w:r w:rsidRPr="00B65984">
        <w:rPr>
          <w:rFonts w:asciiTheme="minorEastAsia" w:eastAsiaTheme="minorEastAsia" w:hAnsiTheme="minorEastAsia" w:hint="eastAsia"/>
          <w:sz w:val="24"/>
        </w:rPr>
        <w:t>保修费用由造成质量缺陷的责任方承担。</w:t>
      </w:r>
    </w:p>
    <w:p w14:paraId="43A1BBD7"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77" w:name="_Toc503536377"/>
      <w:bookmarkStart w:id="1978" w:name="_Toc454359466"/>
      <w:bookmarkStart w:id="1979" w:name="_Toc111445502"/>
      <w:bookmarkStart w:id="1980" w:name="_Toc89160732"/>
      <w:r w:rsidRPr="00B65984">
        <w:rPr>
          <w:rFonts w:asciiTheme="minorEastAsia" w:eastAsiaTheme="minorEastAsia" w:hAnsiTheme="minorEastAsia" w:hint="eastAsia"/>
          <w:sz w:val="24"/>
        </w:rPr>
        <w:t>五、其 他</w:t>
      </w:r>
      <w:bookmarkEnd w:id="1977"/>
      <w:bookmarkEnd w:id="1978"/>
      <w:bookmarkEnd w:id="1979"/>
      <w:bookmarkEnd w:id="1980"/>
    </w:p>
    <w:p w14:paraId="2EAFF58F" w14:textId="77777777" w:rsidR="00E871A7" w:rsidRPr="00B65984" w:rsidRDefault="00E871A7" w:rsidP="00B65984">
      <w:pPr>
        <w:adjustRightInd w:val="0"/>
        <w:snapToGrid w:val="0"/>
        <w:spacing w:line="360" w:lineRule="auto"/>
        <w:ind w:left="420"/>
        <w:rPr>
          <w:rFonts w:asciiTheme="minorEastAsia" w:eastAsiaTheme="minorEastAsia" w:hAnsiTheme="minorEastAsia"/>
          <w:sz w:val="24"/>
        </w:rPr>
      </w:pPr>
      <w:r w:rsidRPr="00B65984">
        <w:rPr>
          <w:rFonts w:asciiTheme="minorEastAsia" w:eastAsiaTheme="minorEastAsia" w:hAnsiTheme="minorEastAsia" w:hint="eastAsia"/>
          <w:sz w:val="24"/>
        </w:rPr>
        <w:t>双方约定的其他工程保修责任事项：</w:t>
      </w:r>
    </w:p>
    <w:p w14:paraId="2F6C293F"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w:t>
      </w:r>
    </w:p>
    <w:p w14:paraId="63771580" w14:textId="77777777" w:rsidR="00E871A7" w:rsidRPr="00B65984" w:rsidRDefault="00E871A7" w:rsidP="00B65984">
      <w:pPr>
        <w:adjustRightInd w:val="0"/>
        <w:snapToGrid w:val="0"/>
        <w:spacing w:line="360" w:lineRule="auto"/>
        <w:ind w:firstLine="420"/>
        <w:rPr>
          <w:rFonts w:asciiTheme="minorEastAsia" w:eastAsiaTheme="minorEastAsia" w:hAnsiTheme="minorEastAsia"/>
          <w:sz w:val="24"/>
        </w:rPr>
      </w:pPr>
      <w:r w:rsidRPr="00B65984">
        <w:rPr>
          <w:rFonts w:asciiTheme="minorEastAsia" w:eastAsiaTheme="minorEastAsia" w:hAnsiTheme="minorEastAsia" w:hint="eastAsia"/>
          <w:sz w:val="24"/>
        </w:rPr>
        <w:t>本工程保修书，由施工合同发包人、承包人双方在竣工验收</w:t>
      </w:r>
      <w:proofErr w:type="gramStart"/>
      <w:r w:rsidRPr="00B65984">
        <w:rPr>
          <w:rFonts w:asciiTheme="minorEastAsia" w:eastAsiaTheme="minorEastAsia" w:hAnsiTheme="minorEastAsia" w:hint="eastAsia"/>
          <w:sz w:val="24"/>
        </w:rPr>
        <w:t>前共同</w:t>
      </w:r>
      <w:proofErr w:type="gramEnd"/>
      <w:r w:rsidRPr="00B65984">
        <w:rPr>
          <w:rFonts w:asciiTheme="minorEastAsia" w:eastAsiaTheme="minorEastAsia" w:hAnsiTheme="minorEastAsia" w:hint="eastAsia"/>
          <w:sz w:val="24"/>
        </w:rPr>
        <w:t>签署，作为施工合同附件，其有效期限至保修期满。</w:t>
      </w:r>
    </w:p>
    <w:p w14:paraId="6A80B181" w14:textId="77777777" w:rsidR="00E871A7" w:rsidRPr="00B65984" w:rsidRDefault="00E871A7" w:rsidP="00B65984">
      <w:pPr>
        <w:adjustRightInd w:val="0"/>
        <w:snapToGrid w:val="0"/>
        <w:spacing w:line="360" w:lineRule="auto"/>
        <w:ind w:firstLine="420"/>
        <w:rPr>
          <w:rFonts w:asciiTheme="minorEastAsia" w:eastAsiaTheme="minorEastAsia" w:hAnsiTheme="minorEastAsia"/>
          <w:sz w:val="24"/>
        </w:rPr>
      </w:pPr>
    </w:p>
    <w:p w14:paraId="6626922E"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发包人：</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hint="eastAsia"/>
          <w:sz w:val="24"/>
        </w:rPr>
        <w:t>（公章）      承包人：</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cs="宋体"/>
          <w:sz w:val="24"/>
          <w:u w:val="single"/>
        </w:rPr>
        <w:t xml:space="preserve">              </w:t>
      </w:r>
      <w:r w:rsidRPr="00B65984">
        <w:rPr>
          <w:rFonts w:asciiTheme="minorEastAsia" w:eastAsiaTheme="minorEastAsia" w:hAnsiTheme="minorEastAsia" w:hint="eastAsia"/>
          <w:sz w:val="24"/>
        </w:rPr>
        <w:t xml:space="preserve">（公章） </w:t>
      </w:r>
    </w:p>
    <w:p w14:paraId="70C2D343"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法定地址：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法定地址：</w:t>
      </w:r>
      <w:r w:rsidRPr="00B65984">
        <w:rPr>
          <w:rFonts w:asciiTheme="minorEastAsia" w:eastAsiaTheme="minorEastAsia" w:hAnsiTheme="minorEastAsia" w:hint="eastAsia"/>
          <w:sz w:val="24"/>
          <w:u w:val="single"/>
        </w:rPr>
        <w:t xml:space="preserve">                </w:t>
      </w:r>
    </w:p>
    <w:p w14:paraId="7D2FA866"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法定代表人或其                        法定代表人或其</w:t>
      </w:r>
    </w:p>
    <w:p w14:paraId="285C4306"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      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（签字或盖章）电话：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电话：    </w:t>
      </w:r>
    </w:p>
    <w:p w14:paraId="7683FB4B" w14:textId="77777777" w:rsidR="00E871A7" w:rsidRPr="00B65984" w:rsidRDefault="00E871A7"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传真：</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04C5C57" w14:textId="77777777" w:rsidR="00E871A7" w:rsidRPr="00B65984" w:rsidRDefault="00E871A7" w:rsidP="00B65984">
      <w:pPr>
        <w:tabs>
          <w:tab w:val="left" w:pos="4700"/>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电子邮箱：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电子邮箱：</w:t>
      </w:r>
      <w:r w:rsidRPr="00B65984">
        <w:rPr>
          <w:rFonts w:asciiTheme="minorEastAsia" w:eastAsiaTheme="minorEastAsia" w:hAnsiTheme="minorEastAsia" w:hint="eastAsia"/>
          <w:sz w:val="24"/>
          <w:u w:val="single"/>
        </w:rPr>
        <w:t xml:space="preserve">      /                 </w:t>
      </w:r>
    </w:p>
    <w:p w14:paraId="4C7F4541"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990ABAD"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开户银行：</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开户银行：</w:t>
      </w:r>
      <w:r w:rsidRPr="00B65984">
        <w:rPr>
          <w:rFonts w:asciiTheme="minorEastAsia" w:eastAsiaTheme="minorEastAsia" w:hAnsiTheme="minorEastAsia" w:hint="eastAsia"/>
          <w:sz w:val="24"/>
          <w:u w:val="single"/>
        </w:rPr>
        <w:t xml:space="preserve">     </w:t>
      </w:r>
    </w:p>
    <w:p w14:paraId="4E16D640"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p>
    <w:p w14:paraId="5D263D40" w14:textId="77777777" w:rsidR="00E871A7" w:rsidRPr="00B65984" w:rsidRDefault="00E871A7" w:rsidP="00B65984">
      <w:pPr>
        <w:pStyle w:val="a8"/>
        <w:adjustRightInd w:val="0"/>
        <w:snapToGrid w:val="0"/>
        <w:ind w:firstLine="0"/>
        <w:rPr>
          <w:rFonts w:asciiTheme="minorEastAsia" w:eastAsiaTheme="minorEastAsia" w:hAnsiTheme="minorEastAsia"/>
          <w:u w:val="single"/>
        </w:rPr>
      </w:pPr>
      <w:r w:rsidRPr="00B65984">
        <w:rPr>
          <w:rFonts w:asciiTheme="minorEastAsia" w:eastAsiaTheme="minorEastAsia" w:hAnsiTheme="minorEastAsia" w:hint="eastAsia"/>
        </w:rPr>
        <w:lastRenderedPageBreak/>
        <w:t>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邮政编码：</w:t>
      </w:r>
      <w:r w:rsidRPr="00B65984">
        <w:rPr>
          <w:rFonts w:asciiTheme="minorEastAsia" w:eastAsiaTheme="minorEastAsia" w:hAnsiTheme="minorEastAsia" w:hint="eastAsia"/>
          <w:u w:val="single"/>
        </w:rPr>
        <w:t xml:space="preserve">  </w:t>
      </w:r>
    </w:p>
    <w:p w14:paraId="1F089E96" w14:textId="77777777" w:rsidR="00E871A7" w:rsidRPr="00B65984" w:rsidRDefault="00E871A7" w:rsidP="00B65984">
      <w:pPr>
        <w:pStyle w:val="a8"/>
        <w:adjustRightInd w:val="0"/>
        <w:snapToGrid w:val="0"/>
        <w:rPr>
          <w:rFonts w:asciiTheme="minorEastAsia" w:eastAsiaTheme="minorEastAsia" w:hAnsiTheme="minorEastAsia"/>
          <w:u w:val="single"/>
        </w:rPr>
      </w:pPr>
    </w:p>
    <w:p w14:paraId="28B8AE45" w14:textId="77777777" w:rsidR="00E871A7" w:rsidRPr="00B65984" w:rsidRDefault="00E871A7" w:rsidP="00B65984">
      <w:pPr>
        <w:pStyle w:val="378020"/>
        <w:adjustRightInd w:val="0"/>
        <w:snapToGrid w:val="0"/>
        <w:spacing w:line="360" w:lineRule="auto"/>
        <w:rPr>
          <w:rFonts w:asciiTheme="minorEastAsia" w:eastAsiaTheme="minorEastAsia" w:hAnsiTheme="minorEastAsia"/>
          <w:szCs w:val="24"/>
        </w:rPr>
      </w:pPr>
      <w:r w:rsidRPr="00B65984">
        <w:rPr>
          <w:rFonts w:asciiTheme="minorEastAsia" w:eastAsiaTheme="minorEastAsia" w:hAnsiTheme="minorEastAsia"/>
          <w:szCs w:val="24"/>
        </w:rPr>
        <w:br w:type="page"/>
      </w:r>
      <w:bookmarkStart w:id="1981" w:name="_Toc503536378"/>
      <w:bookmarkStart w:id="1982" w:name="_Toc342296517"/>
      <w:bookmarkStart w:id="1983" w:name="_Toc241459758"/>
      <w:bookmarkStart w:id="1984" w:name="_Toc89160733"/>
      <w:bookmarkStart w:id="1985" w:name="_Toc111445503"/>
      <w:r w:rsidRPr="00B65984">
        <w:rPr>
          <w:rFonts w:asciiTheme="minorEastAsia" w:eastAsiaTheme="minorEastAsia" w:hAnsiTheme="minorEastAsia" w:hint="eastAsia"/>
          <w:szCs w:val="24"/>
        </w:rPr>
        <w:lastRenderedPageBreak/>
        <w:t>附件八：廉政责任书格式</w:t>
      </w:r>
      <w:bookmarkEnd w:id="1981"/>
      <w:bookmarkEnd w:id="1982"/>
      <w:bookmarkEnd w:id="1983"/>
      <w:bookmarkEnd w:id="1984"/>
    </w:p>
    <w:p w14:paraId="5002555F" w14:textId="77777777" w:rsidR="00E871A7" w:rsidRPr="00B65984" w:rsidRDefault="00E871A7" w:rsidP="00B65984">
      <w:pPr>
        <w:adjustRightInd w:val="0"/>
        <w:snapToGrid w:val="0"/>
        <w:spacing w:line="360" w:lineRule="auto"/>
        <w:ind w:firstLine="488"/>
        <w:jc w:val="center"/>
        <w:rPr>
          <w:rFonts w:asciiTheme="minorEastAsia" w:eastAsiaTheme="minorEastAsia" w:hAnsiTheme="minorEastAsia"/>
          <w:sz w:val="24"/>
        </w:rPr>
      </w:pPr>
    </w:p>
    <w:p w14:paraId="04920238" w14:textId="77777777" w:rsidR="00E871A7" w:rsidRPr="00B65984" w:rsidRDefault="00E871A7"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建设工程廉政责任书</w:t>
      </w:r>
      <w:bookmarkEnd w:id="1985"/>
    </w:p>
    <w:p w14:paraId="706BD69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p>
    <w:p w14:paraId="74152EAE" w14:textId="3BC412C4"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发包人：</w:t>
      </w:r>
      <w:r w:rsidR="00200D40" w:rsidRPr="00B65984">
        <w:rPr>
          <w:rFonts w:asciiTheme="minorEastAsia" w:eastAsiaTheme="minorEastAsia" w:hAnsiTheme="minorEastAsia" w:cs="宋体" w:hint="eastAsia"/>
          <w:sz w:val="24"/>
          <w:u w:val="single"/>
        </w:rPr>
        <w:t xml:space="preserve">                            </w:t>
      </w:r>
      <w:r w:rsidR="00200D40" w:rsidRPr="00B65984">
        <w:rPr>
          <w:rFonts w:asciiTheme="minorEastAsia" w:eastAsiaTheme="minorEastAsia" w:hAnsiTheme="minorEastAsia"/>
          <w:sz w:val="24"/>
          <w:u w:val="single"/>
        </w:rPr>
        <w:t xml:space="preserve"> </w:t>
      </w:r>
    </w:p>
    <w:p w14:paraId="6BACCDC2" w14:textId="77777777" w:rsidR="00E871A7" w:rsidRPr="00B65984" w:rsidRDefault="00E871A7" w:rsidP="00B65984">
      <w:pPr>
        <w:adjustRightInd w:val="0"/>
        <w:snapToGrid w:val="0"/>
        <w:spacing w:line="360" w:lineRule="auto"/>
        <w:ind w:firstLine="488"/>
        <w:rPr>
          <w:rFonts w:asciiTheme="minorEastAsia" w:eastAsiaTheme="minorEastAsia" w:hAnsiTheme="minorEastAsia"/>
          <w:sz w:val="24"/>
          <w:u w:val="single"/>
        </w:rPr>
      </w:pPr>
      <w:r w:rsidRPr="00B65984">
        <w:rPr>
          <w:rFonts w:asciiTheme="minorEastAsia" w:eastAsiaTheme="minorEastAsia" w:hAnsiTheme="minorEastAsia" w:hint="eastAsia"/>
          <w:sz w:val="24"/>
        </w:rPr>
        <w:t>承包人：</w:t>
      </w:r>
      <w:r w:rsidRPr="00B65984">
        <w:rPr>
          <w:rFonts w:asciiTheme="minorEastAsia" w:eastAsiaTheme="minorEastAsia" w:hAnsiTheme="minorEastAsia" w:hint="eastAsia"/>
          <w:sz w:val="24"/>
          <w:u w:val="single"/>
        </w:rPr>
        <w:t xml:space="preserve">                            </w:t>
      </w:r>
    </w:p>
    <w:p w14:paraId="5F5E71C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为加强建设工程廉政建设，规范</w:t>
      </w:r>
      <w:r w:rsidRPr="00B65984">
        <w:rPr>
          <w:rFonts w:asciiTheme="minorEastAsia" w:eastAsiaTheme="minorEastAsia" w:hAnsiTheme="minorEastAsia" w:hint="eastAsia"/>
          <w:sz w:val="24"/>
        </w:rPr>
        <w:t>建设工程</w:t>
      </w:r>
      <w:r w:rsidRPr="00B65984">
        <w:rPr>
          <w:rFonts w:asciiTheme="minorEastAsia" w:eastAsiaTheme="minorEastAsia" w:hAnsiTheme="minorEastAsia"/>
          <w:sz w:val="24"/>
        </w:rPr>
        <w:t>各项活动</w:t>
      </w:r>
      <w:r w:rsidRPr="00B65984">
        <w:rPr>
          <w:rFonts w:asciiTheme="minorEastAsia" w:eastAsiaTheme="minorEastAsia" w:hAnsiTheme="minorEastAsia" w:hint="eastAsia"/>
          <w:sz w:val="24"/>
        </w:rPr>
        <w:t>中发包人承包人双方的行为</w:t>
      </w:r>
      <w:r w:rsidRPr="00B65984">
        <w:rPr>
          <w:rFonts w:asciiTheme="minorEastAsia" w:eastAsiaTheme="minorEastAsia" w:hAnsiTheme="minorEastAsia"/>
          <w:sz w:val="24"/>
        </w:rPr>
        <w:t>，防止谋取不正当利益的违法违纪</w:t>
      </w:r>
      <w:r w:rsidRPr="00B65984">
        <w:rPr>
          <w:rFonts w:asciiTheme="minorEastAsia" w:eastAsiaTheme="minorEastAsia" w:hAnsiTheme="minorEastAsia" w:hint="eastAsia"/>
          <w:sz w:val="24"/>
        </w:rPr>
        <w:t>现象的</w:t>
      </w:r>
      <w:r w:rsidRPr="00B65984">
        <w:rPr>
          <w:rFonts w:asciiTheme="minorEastAsia" w:eastAsiaTheme="minorEastAsia" w:hAnsiTheme="minorEastAsia"/>
          <w:sz w:val="24"/>
        </w:rPr>
        <w:t>发生，保护国家、集体和当事人的合法权益，根据国家有关工程建设的法律法规和廉政建设</w:t>
      </w:r>
      <w:r w:rsidRPr="00B65984">
        <w:rPr>
          <w:rFonts w:asciiTheme="minorEastAsia" w:eastAsiaTheme="minorEastAsia" w:hAnsiTheme="minorEastAsia" w:hint="eastAsia"/>
          <w:sz w:val="24"/>
        </w:rPr>
        <w:t>的有关规定</w:t>
      </w:r>
      <w:r w:rsidRPr="00B65984">
        <w:rPr>
          <w:rFonts w:asciiTheme="minorEastAsia" w:eastAsiaTheme="minorEastAsia" w:hAnsiTheme="minorEastAsia"/>
          <w:sz w:val="24"/>
        </w:rPr>
        <w:t>，订立本廉政责任书。</w:t>
      </w:r>
    </w:p>
    <w:p w14:paraId="453ED0B4"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86" w:name="_Toc503536379"/>
      <w:bookmarkStart w:id="1987" w:name="_Toc111445504"/>
      <w:bookmarkStart w:id="1988" w:name="_Toc454359468"/>
      <w:bookmarkStart w:id="1989" w:name="_Toc89160734"/>
      <w:r w:rsidRPr="00B65984">
        <w:rPr>
          <w:rFonts w:asciiTheme="minorEastAsia" w:eastAsiaTheme="minorEastAsia" w:hAnsiTheme="minorEastAsia" w:hint="eastAsia"/>
          <w:sz w:val="24"/>
        </w:rPr>
        <w:t>一、双方的责任</w:t>
      </w:r>
      <w:bookmarkEnd w:id="1986"/>
      <w:bookmarkEnd w:id="1987"/>
      <w:bookmarkEnd w:id="1988"/>
      <w:bookmarkEnd w:id="1989"/>
    </w:p>
    <w:p w14:paraId="15D9703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.1</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应严格遵守国家关于</w:t>
      </w:r>
      <w:r w:rsidRPr="00B65984">
        <w:rPr>
          <w:rFonts w:asciiTheme="minorEastAsia" w:eastAsiaTheme="minorEastAsia" w:hAnsiTheme="minorEastAsia" w:hint="eastAsia"/>
          <w:sz w:val="24"/>
        </w:rPr>
        <w:t>建设工程</w:t>
      </w:r>
      <w:r w:rsidRPr="00B65984">
        <w:rPr>
          <w:rFonts w:asciiTheme="minorEastAsia" w:eastAsiaTheme="minorEastAsia" w:hAnsiTheme="minorEastAsia"/>
          <w:sz w:val="24"/>
        </w:rPr>
        <w:t>的有关法律、法规，相关政策，以及廉政建设的各项规定。</w:t>
      </w:r>
    </w:p>
    <w:p w14:paraId="51B1E9BB"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严格执行建设工程合同文件，自觉按合同办事。</w:t>
      </w:r>
    </w:p>
    <w:p w14:paraId="316094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3 各项</w:t>
      </w:r>
      <w:r w:rsidRPr="00B65984">
        <w:rPr>
          <w:rFonts w:asciiTheme="minorEastAsia" w:eastAsiaTheme="minorEastAsia" w:hAnsiTheme="minorEastAsia"/>
          <w:sz w:val="24"/>
        </w:rPr>
        <w:t>活动必须坚持公开、公平、公正、诚信、透明的原则（除法律法规另有规定者外），不得为获取不正当的利益，损害国家、集体和对方利益，不得违反建设工程管理的规章制度。</w:t>
      </w:r>
    </w:p>
    <w:p w14:paraId="612576D4"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4 </w:t>
      </w:r>
      <w:r w:rsidRPr="00B65984">
        <w:rPr>
          <w:rFonts w:asciiTheme="minorEastAsia" w:eastAsiaTheme="minorEastAsia" w:hAnsiTheme="minorEastAsia"/>
          <w:sz w:val="24"/>
        </w:rPr>
        <w:t>发现对方在业务活动中有违规、违纪、违法行为的，应及时提醒对方，情节严重的，应向其上级主管部门或纪检监察、司法等有关机关举报。</w:t>
      </w:r>
    </w:p>
    <w:p w14:paraId="754C99B3"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90" w:name="_Toc111445505"/>
      <w:bookmarkStart w:id="1991" w:name="_Toc454359469"/>
      <w:bookmarkStart w:id="1992" w:name="_Toc503536380"/>
      <w:bookmarkStart w:id="1993" w:name="_Toc89160735"/>
      <w:r w:rsidRPr="00B65984">
        <w:rPr>
          <w:rFonts w:asciiTheme="minorEastAsia" w:eastAsiaTheme="minorEastAsia" w:hAnsiTheme="minorEastAsia" w:hint="eastAsia"/>
          <w:sz w:val="24"/>
        </w:rPr>
        <w:t>二、发包人责任</w:t>
      </w:r>
      <w:bookmarkEnd w:id="1990"/>
      <w:bookmarkEnd w:id="1991"/>
      <w:bookmarkEnd w:id="1992"/>
      <w:bookmarkEnd w:id="1993"/>
    </w:p>
    <w:p w14:paraId="16B15D7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发包人的领导和从事该建设工程项目的工作人员，在工程建设的事前、事中、事后应遵守以下规定：</w:t>
      </w:r>
    </w:p>
    <w:p w14:paraId="2D5A83C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1</w:t>
      </w:r>
      <w:r w:rsidRPr="00B65984">
        <w:rPr>
          <w:rFonts w:asciiTheme="minorEastAsia" w:eastAsiaTheme="minorEastAsia" w:hAnsiTheme="minorEastAsia"/>
          <w:sz w:val="24"/>
        </w:rPr>
        <w:t>不得向承包人和相关单位索要或接受回扣、礼金、有价证券、贵重物品和好处费、感谢费等。</w:t>
      </w:r>
    </w:p>
    <w:p w14:paraId="047F41D1" w14:textId="77777777" w:rsidR="00E871A7" w:rsidRPr="00B65984" w:rsidRDefault="00E871A7" w:rsidP="00B65984">
      <w:pPr>
        <w:adjustRightInd w:val="0"/>
        <w:snapToGrid w:val="0"/>
        <w:spacing w:line="360" w:lineRule="auto"/>
        <w:outlineLvl w:val="0"/>
        <w:rPr>
          <w:rFonts w:asciiTheme="minorEastAsia" w:eastAsiaTheme="minorEastAsia" w:hAnsiTheme="minorEastAsia"/>
          <w:sz w:val="24"/>
        </w:rPr>
      </w:pPr>
      <w:bookmarkStart w:id="1994" w:name="_Toc454359470"/>
      <w:bookmarkStart w:id="1995" w:name="_Toc503536381"/>
      <w:bookmarkStart w:id="1996" w:name="_Toc89160736"/>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不得在承包人和相关单位报销任何应由发包人或个人支付的费用。</w:t>
      </w:r>
      <w:bookmarkEnd w:id="1994"/>
      <w:bookmarkEnd w:id="1995"/>
      <w:bookmarkEnd w:id="1996"/>
    </w:p>
    <w:p w14:paraId="210CA972"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3 </w:t>
      </w:r>
      <w:r w:rsidRPr="00B65984">
        <w:rPr>
          <w:rFonts w:asciiTheme="minorEastAsia" w:eastAsiaTheme="minorEastAsia" w:hAnsiTheme="minorEastAsia"/>
          <w:sz w:val="24"/>
        </w:rPr>
        <w:t>不得要求、暗示或接受承包人和相关单位为个人装修住房、婚丧嫁娶、配偶子女的工作安排以及出国（境）、旅游等提供方便。</w:t>
      </w:r>
    </w:p>
    <w:p w14:paraId="7DCD4EE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4 </w:t>
      </w:r>
      <w:r w:rsidRPr="00B65984">
        <w:rPr>
          <w:rFonts w:asciiTheme="minorEastAsia" w:eastAsiaTheme="minorEastAsia" w:hAnsiTheme="minorEastAsia"/>
          <w:sz w:val="24"/>
        </w:rPr>
        <w:t>不得参加有可能影响公正执行公务的承包人和相关单位的宴请、健身、娱乐等活动。</w:t>
      </w:r>
    </w:p>
    <w:p w14:paraId="4859FC7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lastRenderedPageBreak/>
        <w:t>2</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5 </w:t>
      </w:r>
      <w:r w:rsidRPr="00B65984">
        <w:rPr>
          <w:rFonts w:asciiTheme="minorEastAsia" w:eastAsiaTheme="minorEastAsia" w:hAnsiTheme="minorEastAsia"/>
          <w:sz w:val="24"/>
        </w:rPr>
        <w:t>不得向承包人和相关单位介绍或为配偶、子女、亲属参与同发包人</w:t>
      </w:r>
      <w:r w:rsidRPr="00B65984">
        <w:rPr>
          <w:rFonts w:asciiTheme="minorEastAsia" w:eastAsiaTheme="minorEastAsia" w:hAnsiTheme="minorEastAsia" w:hint="eastAsia"/>
          <w:sz w:val="24"/>
        </w:rPr>
        <w:t>工程建设管理</w:t>
      </w:r>
      <w:r w:rsidRPr="00B65984">
        <w:rPr>
          <w:rFonts w:asciiTheme="minorEastAsia" w:eastAsiaTheme="minorEastAsia" w:hAnsiTheme="minorEastAsia"/>
          <w:sz w:val="24"/>
        </w:rPr>
        <w:t>合同有关的业务活动</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不得以任何理由要求承包人和相关单位使用某种产品、材料和设备。</w:t>
      </w:r>
    </w:p>
    <w:p w14:paraId="3F3752BF"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1997" w:name="_Toc111445506"/>
      <w:bookmarkStart w:id="1998" w:name="_Toc454359471"/>
      <w:bookmarkStart w:id="1999" w:name="_Toc503536382"/>
      <w:bookmarkStart w:id="2000" w:name="_Toc89160737"/>
      <w:r w:rsidRPr="00B65984">
        <w:rPr>
          <w:rFonts w:asciiTheme="minorEastAsia" w:eastAsiaTheme="minorEastAsia" w:hAnsiTheme="minorEastAsia" w:hint="eastAsia"/>
          <w:sz w:val="24"/>
        </w:rPr>
        <w:t>三、承包人责任</w:t>
      </w:r>
      <w:bookmarkEnd w:id="1997"/>
      <w:bookmarkEnd w:id="1998"/>
      <w:bookmarkEnd w:id="1999"/>
      <w:bookmarkEnd w:id="2000"/>
    </w:p>
    <w:p w14:paraId="486E4A58"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应与发包人保持正常的业务交往，按照有关法律法规和程序开展业务工作，严格执行工程建设的有关方针、政策，</w:t>
      </w:r>
      <w:r w:rsidRPr="00B65984">
        <w:rPr>
          <w:rFonts w:asciiTheme="minorEastAsia" w:eastAsiaTheme="minorEastAsia" w:hAnsiTheme="minorEastAsia" w:hint="eastAsia"/>
          <w:sz w:val="24"/>
        </w:rPr>
        <w:t>执行工程建设</w:t>
      </w:r>
      <w:r w:rsidRPr="00B65984">
        <w:rPr>
          <w:rFonts w:asciiTheme="minorEastAsia" w:eastAsiaTheme="minorEastAsia" w:hAnsiTheme="minorEastAsia"/>
          <w:sz w:val="24"/>
        </w:rPr>
        <w:t>强制性标准，并遵守以下规定：</w:t>
      </w:r>
    </w:p>
    <w:p w14:paraId="4A26ED7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1 </w:t>
      </w:r>
      <w:r w:rsidRPr="00B65984">
        <w:rPr>
          <w:rFonts w:asciiTheme="minorEastAsia" w:eastAsiaTheme="minorEastAsia" w:hAnsiTheme="minorEastAsia"/>
          <w:sz w:val="24"/>
        </w:rPr>
        <w:t>不得以任何理由向发包人及其工作人员索要、接受或赠送礼金、有价证券、贵重物品及回扣、好处费、感谢费等。</w:t>
      </w:r>
    </w:p>
    <w:p w14:paraId="52707306"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2</w:t>
      </w:r>
      <w:r w:rsidRPr="00B65984">
        <w:rPr>
          <w:rFonts w:asciiTheme="minorEastAsia" w:eastAsiaTheme="minorEastAsia" w:hAnsiTheme="minorEastAsia"/>
          <w:sz w:val="24"/>
        </w:rPr>
        <w:t>不得以任何理由为发包人和相关单位报销应由对方或个人支付的费用。</w:t>
      </w:r>
    </w:p>
    <w:p w14:paraId="3EF99EFF"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不得接受或暗示为发包人、相关单位或个人装修住房、婚丧嫁娶、配偶子女的工作安排以及出国（境）、旅游等提供方便。</w:t>
      </w:r>
    </w:p>
    <w:p w14:paraId="0955731C"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3</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不得以任何理由为发包人、相关单位或个人组织有可能影响公正执行公务的宴请、健身、娱乐等活动。</w:t>
      </w:r>
    </w:p>
    <w:p w14:paraId="2E2D9DD0"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1" w:name="_Toc454359472"/>
      <w:bookmarkStart w:id="2002" w:name="_Toc111445507"/>
      <w:bookmarkStart w:id="2003" w:name="_Toc503536383"/>
      <w:bookmarkStart w:id="2004" w:name="_Toc89160738"/>
      <w:r w:rsidRPr="00B65984">
        <w:rPr>
          <w:rFonts w:asciiTheme="minorEastAsia" w:eastAsiaTheme="minorEastAsia" w:hAnsiTheme="minorEastAsia" w:hint="eastAsia"/>
          <w:sz w:val="24"/>
        </w:rPr>
        <w:t>四、违约责任</w:t>
      </w:r>
      <w:bookmarkEnd w:id="2001"/>
      <w:bookmarkEnd w:id="2002"/>
      <w:bookmarkEnd w:id="2003"/>
      <w:bookmarkEnd w:id="2004"/>
    </w:p>
    <w:p w14:paraId="270C0796" w14:textId="77777777" w:rsidR="00E871A7" w:rsidRPr="00B65984" w:rsidRDefault="00E871A7" w:rsidP="00B65984">
      <w:pPr>
        <w:adjustRightInd w:val="0"/>
        <w:snapToGrid w:val="0"/>
        <w:spacing w:line="360" w:lineRule="auto"/>
        <w:ind w:firstLineChars="200" w:firstLine="468"/>
        <w:rPr>
          <w:rFonts w:asciiTheme="minorEastAsia" w:eastAsiaTheme="minorEastAsia" w:hAnsiTheme="minorEastAsia"/>
          <w:spacing w:val="-3"/>
          <w:sz w:val="24"/>
        </w:rPr>
      </w:pPr>
      <w:r w:rsidRPr="00B65984">
        <w:rPr>
          <w:rFonts w:asciiTheme="minorEastAsia" w:eastAsiaTheme="minorEastAsia" w:hAnsiTheme="minorEastAsia" w:hint="eastAsia"/>
          <w:spacing w:val="-3"/>
          <w:sz w:val="24"/>
        </w:rPr>
        <w:t>4</w:t>
      </w:r>
      <w:r w:rsidRPr="00B65984">
        <w:rPr>
          <w:rFonts w:asciiTheme="minorEastAsia" w:eastAsiaTheme="minorEastAsia" w:hAnsiTheme="minorEastAsia"/>
          <w:spacing w:val="-3"/>
          <w:sz w:val="24"/>
        </w:rPr>
        <w:t>.</w:t>
      </w:r>
      <w:r w:rsidRPr="00B65984">
        <w:rPr>
          <w:rFonts w:asciiTheme="minorEastAsia" w:eastAsiaTheme="minorEastAsia" w:hAnsiTheme="minorEastAsia" w:hint="eastAsia"/>
          <w:spacing w:val="-3"/>
          <w:sz w:val="24"/>
        </w:rPr>
        <w:t>1</w:t>
      </w:r>
      <w:r w:rsidRPr="00B65984">
        <w:rPr>
          <w:rFonts w:asciiTheme="minorEastAsia" w:eastAsiaTheme="minorEastAsia" w:hAnsiTheme="minorEastAsia"/>
          <w:spacing w:val="-3"/>
          <w:sz w:val="24"/>
        </w:rPr>
        <w:t>发包人工作人员有违反本责任书第一、二条责任行为的，依据有关法律</w:t>
      </w:r>
      <w:r w:rsidRPr="00B65984">
        <w:rPr>
          <w:rFonts w:asciiTheme="minorEastAsia" w:eastAsiaTheme="minorEastAsia" w:hAnsiTheme="minorEastAsia" w:hint="eastAsia"/>
          <w:spacing w:val="-3"/>
          <w:sz w:val="24"/>
        </w:rPr>
        <w:t>、</w:t>
      </w:r>
      <w:r w:rsidRPr="00B65984">
        <w:rPr>
          <w:rFonts w:asciiTheme="minorEastAsia" w:eastAsiaTheme="minorEastAsia" w:hAnsiTheme="minorEastAsia"/>
          <w:spacing w:val="-3"/>
          <w:sz w:val="24"/>
        </w:rPr>
        <w:t>法规给</w:t>
      </w:r>
      <w:proofErr w:type="gramStart"/>
      <w:r w:rsidRPr="00B65984">
        <w:rPr>
          <w:rFonts w:asciiTheme="minorEastAsia" w:eastAsiaTheme="minorEastAsia" w:hAnsiTheme="minorEastAsia"/>
          <w:spacing w:val="-3"/>
          <w:sz w:val="24"/>
        </w:rPr>
        <w:t>予处理</w:t>
      </w:r>
      <w:proofErr w:type="gramEnd"/>
      <w:r w:rsidRPr="00B65984">
        <w:rPr>
          <w:rFonts w:asciiTheme="minorEastAsia" w:eastAsiaTheme="minorEastAsia" w:hAnsiTheme="minorEastAsia"/>
          <w:spacing w:val="-3"/>
          <w:sz w:val="24"/>
        </w:rPr>
        <w:t>；涉嫌犯罪的，移交司法机关追究刑事责任；给承包人单位造成经济损失的，应予以赔偿。</w:t>
      </w:r>
    </w:p>
    <w:p w14:paraId="138BC2DD"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2 </w:t>
      </w:r>
      <w:r w:rsidRPr="00B65984">
        <w:rPr>
          <w:rFonts w:asciiTheme="minorEastAsia" w:eastAsiaTheme="minorEastAsia" w:hAnsiTheme="minorEastAsia"/>
          <w:sz w:val="24"/>
        </w:rPr>
        <w:t>承包人工作人员有违反本责任书第一、三条责任行为的，依据有关法律法规处理；涉嫌犯罪的，移交司法机关追究刑事责任；给发包人单位造成经济损失的，应予以赔偿。</w:t>
      </w:r>
    </w:p>
    <w:p w14:paraId="73BF42B1"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w:t>
      </w:r>
      <w:r w:rsidRPr="00B65984">
        <w:rPr>
          <w:rFonts w:asciiTheme="minorEastAsia" w:eastAsiaTheme="minorEastAsia" w:hAnsiTheme="minorEastAsia" w:hint="eastAsia"/>
          <w:sz w:val="24"/>
        </w:rPr>
        <w:t xml:space="preserve">3 </w:t>
      </w:r>
      <w:r w:rsidRPr="00B65984">
        <w:rPr>
          <w:rFonts w:asciiTheme="minorEastAsia" w:eastAsiaTheme="minorEastAsia" w:hAnsiTheme="minorEastAsia"/>
          <w:sz w:val="24"/>
        </w:rPr>
        <w:t>本责任书作为</w:t>
      </w:r>
      <w:r w:rsidRPr="00B65984">
        <w:rPr>
          <w:rFonts w:asciiTheme="minorEastAsia" w:eastAsiaTheme="minorEastAsia" w:hAnsiTheme="minorEastAsia" w:hint="eastAsia"/>
          <w:sz w:val="24"/>
        </w:rPr>
        <w:t>建设</w:t>
      </w:r>
      <w:r w:rsidRPr="00B65984">
        <w:rPr>
          <w:rFonts w:asciiTheme="minorEastAsia" w:eastAsiaTheme="minorEastAsia" w:hAnsiTheme="minorEastAsia"/>
          <w:sz w:val="24"/>
        </w:rPr>
        <w:t>工程合同的</w:t>
      </w:r>
      <w:r w:rsidRPr="00B65984">
        <w:rPr>
          <w:rFonts w:asciiTheme="minorEastAsia" w:eastAsiaTheme="minorEastAsia" w:hAnsiTheme="minorEastAsia" w:hint="eastAsia"/>
          <w:sz w:val="24"/>
        </w:rPr>
        <w:t>组成部分</w:t>
      </w:r>
      <w:r w:rsidRPr="00B65984">
        <w:rPr>
          <w:rFonts w:asciiTheme="minorEastAsia" w:eastAsiaTheme="minorEastAsia" w:hAnsiTheme="minorEastAsia"/>
          <w:sz w:val="24"/>
        </w:rPr>
        <w:t>，与</w:t>
      </w:r>
      <w:r w:rsidRPr="00B65984">
        <w:rPr>
          <w:rFonts w:asciiTheme="minorEastAsia" w:eastAsiaTheme="minorEastAsia" w:hAnsiTheme="minorEastAsia" w:hint="eastAsia"/>
          <w:sz w:val="24"/>
        </w:rPr>
        <w:t>建设</w:t>
      </w:r>
      <w:r w:rsidRPr="00B65984">
        <w:rPr>
          <w:rFonts w:asciiTheme="minorEastAsia" w:eastAsiaTheme="minorEastAsia" w:hAnsiTheme="minorEastAsia"/>
          <w:sz w:val="24"/>
        </w:rPr>
        <w:t>工程合同具有同等法律效力。经双方签署后立即生效。</w:t>
      </w:r>
    </w:p>
    <w:p w14:paraId="0B6E792A"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5" w:name="_Toc454359473"/>
      <w:bookmarkStart w:id="2006" w:name="_Toc503536384"/>
      <w:bookmarkStart w:id="2007" w:name="_Toc111445508"/>
      <w:bookmarkStart w:id="2008" w:name="_Toc89160739"/>
      <w:r w:rsidRPr="00B65984">
        <w:rPr>
          <w:rFonts w:asciiTheme="minorEastAsia" w:eastAsiaTheme="minorEastAsia" w:hAnsiTheme="minorEastAsia" w:hint="eastAsia"/>
          <w:sz w:val="24"/>
        </w:rPr>
        <w:t>五、责任书有效期</w:t>
      </w:r>
      <w:bookmarkEnd w:id="2005"/>
      <w:bookmarkEnd w:id="2006"/>
      <w:bookmarkEnd w:id="2007"/>
      <w:bookmarkEnd w:id="2008"/>
    </w:p>
    <w:p w14:paraId="282AF349"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本责任书的有效期为双方签署之日起至该工程项目竣工验收合格时止。</w:t>
      </w:r>
    </w:p>
    <w:p w14:paraId="12C405BF" w14:textId="77777777" w:rsidR="00E871A7" w:rsidRPr="00B65984" w:rsidRDefault="00E871A7" w:rsidP="00B65984">
      <w:pPr>
        <w:adjustRightInd w:val="0"/>
        <w:snapToGrid w:val="0"/>
        <w:spacing w:line="360" w:lineRule="auto"/>
        <w:ind w:firstLineChars="200" w:firstLine="480"/>
        <w:outlineLvl w:val="0"/>
        <w:rPr>
          <w:rFonts w:asciiTheme="minorEastAsia" w:eastAsiaTheme="minorEastAsia" w:hAnsiTheme="minorEastAsia"/>
          <w:sz w:val="24"/>
        </w:rPr>
      </w:pPr>
      <w:bookmarkStart w:id="2009" w:name="_Toc503536385"/>
      <w:bookmarkStart w:id="2010" w:name="_Toc111445509"/>
      <w:bookmarkStart w:id="2011" w:name="_Toc454359474"/>
      <w:bookmarkStart w:id="2012" w:name="_Toc89160740"/>
      <w:r w:rsidRPr="00B65984">
        <w:rPr>
          <w:rFonts w:asciiTheme="minorEastAsia" w:eastAsiaTheme="minorEastAsia" w:hAnsiTheme="minorEastAsia" w:hint="eastAsia"/>
          <w:sz w:val="24"/>
        </w:rPr>
        <w:t>六、责任书份数</w:t>
      </w:r>
      <w:bookmarkEnd w:id="2009"/>
      <w:bookmarkEnd w:id="2010"/>
      <w:bookmarkEnd w:id="2011"/>
      <w:bookmarkEnd w:id="2012"/>
    </w:p>
    <w:p w14:paraId="051D3C25"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sz w:val="24"/>
        </w:rPr>
        <w:t>本责任书一式</w:t>
      </w:r>
      <w:r w:rsidRPr="00B65984">
        <w:rPr>
          <w:rFonts w:asciiTheme="minorEastAsia" w:eastAsiaTheme="minorEastAsia" w:hAnsiTheme="minorEastAsia" w:hint="eastAsia"/>
          <w:sz w:val="24"/>
        </w:rPr>
        <w:t>二</w:t>
      </w:r>
      <w:r w:rsidRPr="00B65984">
        <w:rPr>
          <w:rFonts w:asciiTheme="minorEastAsia" w:eastAsiaTheme="minorEastAsia" w:hAnsiTheme="minorEastAsia"/>
          <w:sz w:val="24"/>
        </w:rPr>
        <w:t>份，</w:t>
      </w:r>
      <w:r w:rsidRPr="00B65984">
        <w:rPr>
          <w:rFonts w:asciiTheme="minorEastAsia" w:eastAsiaTheme="minorEastAsia" w:hAnsiTheme="minorEastAsia" w:hint="eastAsia"/>
          <w:sz w:val="24"/>
        </w:rPr>
        <w:t>发包人承包人</w:t>
      </w:r>
      <w:r w:rsidRPr="00B65984">
        <w:rPr>
          <w:rFonts w:asciiTheme="minorEastAsia" w:eastAsiaTheme="minorEastAsia" w:hAnsiTheme="minorEastAsia"/>
          <w:sz w:val="24"/>
        </w:rPr>
        <w:t>各执一份，</w:t>
      </w:r>
      <w:r w:rsidRPr="00B65984">
        <w:rPr>
          <w:rFonts w:asciiTheme="minorEastAsia" w:eastAsiaTheme="minorEastAsia" w:hAnsiTheme="minorEastAsia" w:hint="eastAsia"/>
          <w:sz w:val="24"/>
        </w:rPr>
        <w:t>具有同等效力</w:t>
      </w:r>
      <w:r w:rsidRPr="00B65984">
        <w:rPr>
          <w:rFonts w:asciiTheme="minorEastAsia" w:eastAsiaTheme="minorEastAsia" w:hAnsiTheme="minorEastAsia"/>
          <w:sz w:val="24"/>
        </w:rPr>
        <w:t>。</w:t>
      </w:r>
    </w:p>
    <w:p w14:paraId="4D98FD0E" w14:textId="77777777" w:rsidR="00E871A7" w:rsidRPr="00B65984" w:rsidRDefault="00E871A7" w:rsidP="00B65984">
      <w:pPr>
        <w:adjustRightInd w:val="0"/>
        <w:snapToGrid w:val="0"/>
        <w:spacing w:line="360" w:lineRule="auto"/>
        <w:ind w:firstLineChars="200" w:firstLine="480"/>
        <w:rPr>
          <w:rFonts w:asciiTheme="minorEastAsia" w:eastAsiaTheme="minorEastAsia" w:hAnsiTheme="minorEastAsia"/>
          <w:sz w:val="24"/>
        </w:rPr>
      </w:pPr>
    </w:p>
    <w:p w14:paraId="0130E2F9"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发包人：</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cs="Arial"/>
          <w:sz w:val="24"/>
          <w:u w:val="single"/>
        </w:rPr>
        <w:t xml:space="preserve">               </w:t>
      </w:r>
      <w:r w:rsidRPr="00B65984">
        <w:rPr>
          <w:rFonts w:asciiTheme="minorEastAsia" w:eastAsiaTheme="minorEastAsia" w:hAnsiTheme="minorEastAsia" w:cs="Arial" w:hint="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（公章）    承包人：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（公章） </w:t>
      </w:r>
    </w:p>
    <w:p w14:paraId="4B80189D"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lastRenderedPageBreak/>
        <w:t>法定地址：</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法定地址：</w:t>
      </w:r>
      <w:r w:rsidRPr="00B65984">
        <w:rPr>
          <w:rFonts w:asciiTheme="minorEastAsia" w:eastAsiaTheme="minorEastAsia" w:hAnsiTheme="minorEastAsia" w:hint="eastAsia"/>
          <w:sz w:val="24"/>
          <w:u w:val="single"/>
        </w:rPr>
        <w:t xml:space="preserve">              </w:t>
      </w:r>
    </w:p>
    <w:p w14:paraId="0C3D14AF"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法定代表人或其                         法定代表人或其</w:t>
      </w:r>
    </w:p>
    <w:p w14:paraId="1E4F2DC1" w14:textId="77777777" w:rsidR="00E871A7" w:rsidRPr="00B65984" w:rsidRDefault="00E871A7"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（签字或盖章）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 委托代理人：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（签字或盖章）</w:t>
      </w:r>
    </w:p>
    <w:p w14:paraId="5E9B1715"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电话：</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电话：</w:t>
      </w:r>
      <w:r w:rsidRPr="00B65984">
        <w:rPr>
          <w:rFonts w:asciiTheme="minorEastAsia" w:eastAsiaTheme="minorEastAsia" w:hAnsiTheme="minorEastAsia" w:hint="eastAsia"/>
          <w:sz w:val="24"/>
          <w:u w:val="single"/>
        </w:rPr>
        <w:t xml:space="preserve">             </w:t>
      </w:r>
    </w:p>
    <w:p w14:paraId="7ED175E3"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传真：</w:t>
      </w:r>
      <w:r w:rsidRPr="00B65984">
        <w:rPr>
          <w:rFonts w:asciiTheme="minorEastAsia" w:eastAsiaTheme="minorEastAsia" w:hAnsiTheme="minorEastAsia" w:cs="宋体" w:hint="eastAsia"/>
          <w:sz w:val="24"/>
          <w:u w:val="single"/>
        </w:rPr>
        <w:t xml:space="preserve">              </w:t>
      </w:r>
      <w:r w:rsidRPr="00B65984">
        <w:rPr>
          <w:rFonts w:asciiTheme="minorEastAsia" w:eastAsiaTheme="minorEastAsia" w:hAnsiTheme="minorEastAsia" w:hint="eastAsia"/>
          <w:sz w:val="24"/>
          <w:u w:val="single"/>
        </w:rPr>
        <w:t xml:space="preserve"> </w:t>
      </w:r>
    </w:p>
    <w:p w14:paraId="44A48FEF" w14:textId="77777777" w:rsidR="00E871A7" w:rsidRPr="00B65984" w:rsidRDefault="00E871A7" w:rsidP="00B65984">
      <w:pPr>
        <w:tabs>
          <w:tab w:val="left" w:pos="4700"/>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电子邮箱：</w:t>
      </w:r>
      <w:r w:rsidRPr="00B65984">
        <w:rPr>
          <w:rFonts w:asciiTheme="minorEastAsia" w:eastAsiaTheme="minorEastAsia" w:hAnsiTheme="minorEastAsia" w:hint="eastAsia"/>
          <w:sz w:val="24"/>
          <w:u w:val="single"/>
        </w:rPr>
        <w:t xml:space="preserve">     /            </w:t>
      </w:r>
      <w:r w:rsidRPr="00B65984">
        <w:rPr>
          <w:rFonts w:asciiTheme="minorEastAsia" w:eastAsiaTheme="minorEastAsia" w:hAnsiTheme="minorEastAsia" w:hint="eastAsia"/>
          <w:sz w:val="24"/>
        </w:rPr>
        <w:t xml:space="preserve">           电子邮箱：</w:t>
      </w:r>
      <w:r w:rsidRPr="00B65984">
        <w:rPr>
          <w:rFonts w:asciiTheme="minorEastAsia" w:eastAsiaTheme="minorEastAsia" w:hAnsiTheme="minorEastAsia" w:hint="eastAsia"/>
          <w:sz w:val="24"/>
          <w:u w:val="single"/>
        </w:rPr>
        <w:t xml:space="preserve">      /            </w:t>
      </w:r>
    </w:p>
    <w:p w14:paraId="78329112"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 xml:space="preserve"> 纳税人识别号：</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w:t>
      </w:r>
    </w:p>
    <w:p w14:paraId="46F46A28"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开户银行：</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           开户银行：</w:t>
      </w:r>
      <w:r w:rsidRPr="00B65984">
        <w:rPr>
          <w:rFonts w:asciiTheme="minorEastAsia" w:eastAsiaTheme="minorEastAsia" w:hAnsiTheme="minorEastAsia" w:hint="eastAsia"/>
          <w:sz w:val="24"/>
          <w:u w:val="single"/>
        </w:rPr>
        <w:t xml:space="preserve">     </w:t>
      </w:r>
    </w:p>
    <w:p w14:paraId="29995BB8" w14:textId="77777777" w:rsidR="00E871A7" w:rsidRPr="00B65984" w:rsidRDefault="00E871A7" w:rsidP="00B65984">
      <w:pPr>
        <w:tabs>
          <w:tab w:val="left" w:pos="4275"/>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ab/>
        <w:t xml:space="preserve">   </w:t>
      </w:r>
      <w:proofErr w:type="gramStart"/>
      <w:r w:rsidRPr="00B65984">
        <w:rPr>
          <w:rFonts w:asciiTheme="minorEastAsia" w:eastAsiaTheme="minorEastAsia" w:hAnsiTheme="minorEastAsia" w:hint="eastAsia"/>
          <w:sz w:val="24"/>
        </w:rPr>
        <w:t>帐号</w:t>
      </w:r>
      <w:proofErr w:type="gramEnd"/>
      <w:r w:rsidRPr="00B65984">
        <w:rPr>
          <w:rFonts w:asciiTheme="minorEastAsia" w:eastAsiaTheme="minorEastAsia" w:hAnsiTheme="minorEastAsia" w:hint="eastAsia"/>
          <w:sz w:val="24"/>
        </w:rPr>
        <w:t>：</w:t>
      </w:r>
      <w:r w:rsidRPr="00B65984">
        <w:rPr>
          <w:rFonts w:asciiTheme="minorEastAsia" w:eastAsiaTheme="minorEastAsia" w:hAnsiTheme="minorEastAsia" w:hint="eastAsia"/>
          <w:sz w:val="24"/>
          <w:u w:val="single"/>
        </w:rPr>
        <w:t xml:space="preserve">      </w:t>
      </w:r>
    </w:p>
    <w:p w14:paraId="7B607DDA" w14:textId="77777777" w:rsidR="00E871A7" w:rsidRPr="00B65984" w:rsidRDefault="00E871A7" w:rsidP="00B65984">
      <w:pPr>
        <w:pStyle w:val="a8"/>
        <w:adjustRightInd w:val="0"/>
        <w:snapToGrid w:val="0"/>
        <w:ind w:firstLine="0"/>
        <w:rPr>
          <w:rFonts w:asciiTheme="minorEastAsia" w:eastAsiaTheme="minorEastAsia" w:hAnsiTheme="minorEastAsia"/>
          <w:u w:val="single"/>
        </w:rPr>
      </w:pPr>
      <w:r w:rsidRPr="00B65984">
        <w:rPr>
          <w:rFonts w:asciiTheme="minorEastAsia" w:eastAsiaTheme="minorEastAsia" w:hAnsiTheme="minorEastAsia" w:hint="eastAsia"/>
        </w:rPr>
        <w:t>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 xml:space="preserve">               邮政编码：</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u w:val="single"/>
        </w:rPr>
        <w:t xml:space="preserve"> </w:t>
      </w:r>
    </w:p>
    <w:p w14:paraId="3FC9167F" w14:textId="77777777" w:rsidR="00E871A7" w:rsidRPr="00B65984" w:rsidRDefault="00E871A7" w:rsidP="00B65984">
      <w:pPr>
        <w:pStyle w:val="a8"/>
        <w:adjustRightInd w:val="0"/>
        <w:snapToGrid w:val="0"/>
        <w:ind w:firstLine="0"/>
        <w:rPr>
          <w:rFonts w:asciiTheme="minorEastAsia" w:eastAsiaTheme="minorEastAsia" w:hAnsiTheme="minorEastAsia"/>
        </w:rPr>
      </w:pPr>
      <w:r w:rsidRPr="00B65984">
        <w:rPr>
          <w:rFonts w:asciiTheme="minorEastAsia" w:eastAsiaTheme="minorEastAsia" w:hAnsiTheme="minorEastAsia" w:hint="eastAsia"/>
        </w:rPr>
        <w:t>监督单位：</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（盖章）       监督单位：</w:t>
      </w:r>
      <w:r w:rsidRPr="00B65984">
        <w:rPr>
          <w:rFonts w:asciiTheme="minorEastAsia" w:eastAsiaTheme="minorEastAsia" w:hAnsiTheme="minorEastAsia" w:hint="eastAsia"/>
          <w:u w:val="single"/>
        </w:rPr>
        <w:t xml:space="preserve">              </w:t>
      </w:r>
      <w:r w:rsidRPr="00B65984">
        <w:rPr>
          <w:rFonts w:asciiTheme="minorEastAsia" w:eastAsiaTheme="minorEastAsia" w:hAnsiTheme="minorEastAsia" w:hint="eastAsia"/>
        </w:rPr>
        <w:t>（盖章）</w:t>
      </w:r>
    </w:p>
    <w:p w14:paraId="2070DB2F" w14:textId="77777777" w:rsidR="00E871A7" w:rsidRPr="00B65984" w:rsidRDefault="00E871A7" w:rsidP="00B65984">
      <w:pPr>
        <w:adjustRightInd w:val="0"/>
        <w:snapToGrid w:val="0"/>
        <w:spacing w:line="360" w:lineRule="auto"/>
        <w:rPr>
          <w:rFonts w:asciiTheme="minorEastAsia" w:eastAsiaTheme="minorEastAsia" w:hAnsiTheme="minorEastAsia"/>
          <w:sz w:val="24"/>
        </w:rPr>
      </w:pPr>
    </w:p>
    <w:p w14:paraId="249553C5" w14:textId="77777777" w:rsidR="00E871A7" w:rsidRPr="00B65984" w:rsidRDefault="00E871A7" w:rsidP="00B65984">
      <w:pPr>
        <w:adjustRightInd w:val="0"/>
        <w:snapToGrid w:val="0"/>
        <w:spacing w:line="360" w:lineRule="auto"/>
        <w:ind w:firstLine="400"/>
        <w:rPr>
          <w:rFonts w:asciiTheme="minorEastAsia" w:eastAsiaTheme="minorEastAsia" w:hAnsiTheme="minorEastAsia"/>
          <w:sz w:val="24"/>
        </w:rPr>
        <w:sectPr w:rsidR="00E871A7" w:rsidRPr="00B65984">
          <w:pgSz w:w="11906" w:h="16838"/>
          <w:pgMar w:top="1440" w:right="1797" w:bottom="1440" w:left="1797" w:header="851" w:footer="992" w:gutter="0"/>
          <w:cols w:space="720"/>
          <w:docGrid w:linePitch="312"/>
        </w:sectPr>
      </w:pPr>
    </w:p>
    <w:p w14:paraId="07E0CA57"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p>
    <w:p w14:paraId="4BFB4B02" w14:textId="0091E6FB" w:rsidR="00C04972" w:rsidRPr="00B65984" w:rsidRDefault="00C04972" w:rsidP="00B65984">
      <w:pPr>
        <w:pStyle w:val="2"/>
        <w:snapToGrid w:val="0"/>
        <w:spacing w:line="360" w:lineRule="auto"/>
        <w:rPr>
          <w:rFonts w:asciiTheme="minorEastAsia" w:eastAsiaTheme="minorEastAsia" w:hAnsiTheme="minorEastAsia"/>
          <w:color w:val="000000" w:themeColor="text1"/>
          <w:szCs w:val="30"/>
        </w:rPr>
      </w:pPr>
      <w:bookmarkStart w:id="2013" w:name="_Toc89160741"/>
      <w:r w:rsidRPr="00B65984">
        <w:rPr>
          <w:rFonts w:asciiTheme="minorEastAsia" w:eastAsiaTheme="minorEastAsia" w:hAnsiTheme="minorEastAsia" w:hint="eastAsia"/>
          <w:color w:val="000000" w:themeColor="text1"/>
          <w:szCs w:val="30"/>
        </w:rPr>
        <w:t>第九章 技术标准及要求</w:t>
      </w:r>
      <w:bookmarkEnd w:id="2013"/>
    </w:p>
    <w:p w14:paraId="56866C1E"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sz w:val="24"/>
        </w:rPr>
      </w:pPr>
      <w:r w:rsidRPr="00B65984">
        <w:rPr>
          <w:rFonts w:asciiTheme="minorEastAsia" w:eastAsiaTheme="minorEastAsia" w:hAnsiTheme="minorEastAsia" w:hint="eastAsia"/>
          <w:b/>
          <w:color w:val="000000" w:themeColor="text1"/>
          <w:sz w:val="24"/>
        </w:rPr>
        <w:t xml:space="preserve">一、项目概况 </w:t>
      </w:r>
    </w:p>
    <w:p w14:paraId="45C9F3F4" w14:textId="339AFCD9"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工程名称：</w:t>
      </w:r>
      <w:r w:rsidR="00D576FB" w:rsidRPr="00D576FB">
        <w:rPr>
          <w:rFonts w:asciiTheme="minorEastAsia" w:eastAsiaTheme="minorEastAsia" w:hAnsiTheme="minorEastAsia" w:hint="eastAsia"/>
          <w:color w:val="000000" w:themeColor="text1"/>
          <w:sz w:val="24"/>
        </w:rPr>
        <w:t>2021年第一批老旧小区综合整治项目（</w:t>
      </w:r>
      <w:proofErr w:type="gramStart"/>
      <w:r w:rsidR="00D576FB" w:rsidRPr="00D576FB">
        <w:rPr>
          <w:rFonts w:asciiTheme="minorEastAsia" w:eastAsiaTheme="minorEastAsia" w:hAnsiTheme="minorEastAsia" w:hint="eastAsia"/>
          <w:color w:val="000000" w:themeColor="text1"/>
          <w:sz w:val="24"/>
        </w:rPr>
        <w:t>贡院西</w:t>
      </w:r>
      <w:proofErr w:type="gramEnd"/>
      <w:r w:rsidR="00D576FB" w:rsidRPr="00D576FB">
        <w:rPr>
          <w:rFonts w:asciiTheme="minorEastAsia" w:eastAsiaTheme="minorEastAsia" w:hAnsiTheme="minorEastAsia" w:hint="eastAsia"/>
          <w:color w:val="000000" w:themeColor="text1"/>
          <w:sz w:val="24"/>
        </w:rPr>
        <w:t>街8号院6号楼）</w:t>
      </w:r>
      <w:r w:rsidRPr="00B65984">
        <w:rPr>
          <w:rFonts w:asciiTheme="minorEastAsia" w:eastAsiaTheme="minorEastAsia" w:hAnsiTheme="minorEastAsia" w:hint="eastAsia"/>
          <w:color w:val="000000" w:themeColor="text1"/>
          <w:sz w:val="24"/>
        </w:rPr>
        <w:t xml:space="preserve"> </w:t>
      </w:r>
    </w:p>
    <w:p w14:paraId="04803971" w14:textId="59DD040B"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项目编号：</w:t>
      </w:r>
      <w:r w:rsidR="00D576FB" w:rsidRPr="00D576FB">
        <w:rPr>
          <w:rFonts w:asciiTheme="minorEastAsia" w:eastAsiaTheme="minorEastAsia" w:hAnsiTheme="minorEastAsia"/>
          <w:color w:val="000000" w:themeColor="text1"/>
          <w:sz w:val="24"/>
        </w:rPr>
        <w:t>BIECC-21CG1032</w:t>
      </w:r>
    </w:p>
    <w:p w14:paraId="17420A3B" w14:textId="61995B2E"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工程地点：</w:t>
      </w:r>
      <w:r w:rsidR="00164278" w:rsidRPr="00164278">
        <w:rPr>
          <w:rFonts w:asciiTheme="minorEastAsia" w:eastAsiaTheme="minorEastAsia" w:hAnsiTheme="minorEastAsia" w:hint="eastAsia"/>
          <w:color w:val="000000" w:themeColor="text1"/>
          <w:sz w:val="24"/>
        </w:rPr>
        <w:t>位于东城区建国门，小区西邻</w:t>
      </w:r>
      <w:proofErr w:type="gramStart"/>
      <w:r w:rsidR="00164278" w:rsidRPr="00164278">
        <w:rPr>
          <w:rFonts w:asciiTheme="minorEastAsia" w:eastAsiaTheme="minorEastAsia" w:hAnsiTheme="minorEastAsia" w:hint="eastAsia"/>
          <w:color w:val="000000" w:themeColor="text1"/>
          <w:sz w:val="24"/>
        </w:rPr>
        <w:t>贡院西</w:t>
      </w:r>
      <w:proofErr w:type="gramEnd"/>
      <w:r w:rsidR="00164278" w:rsidRPr="00164278">
        <w:rPr>
          <w:rFonts w:asciiTheme="minorEastAsia" w:eastAsiaTheme="minorEastAsia" w:hAnsiTheme="minorEastAsia" w:hint="eastAsia"/>
          <w:color w:val="000000" w:themeColor="text1"/>
          <w:sz w:val="24"/>
        </w:rPr>
        <w:t>街。</w:t>
      </w:r>
      <w:r w:rsidRPr="00B65984">
        <w:rPr>
          <w:rFonts w:asciiTheme="minorEastAsia" w:eastAsiaTheme="minorEastAsia" w:hAnsiTheme="minorEastAsia" w:hint="eastAsia"/>
          <w:color w:val="000000" w:themeColor="text1"/>
          <w:sz w:val="24"/>
        </w:rPr>
        <w:t xml:space="preserve"> </w:t>
      </w:r>
    </w:p>
    <w:p w14:paraId="408F1A5B" w14:textId="5B8F3FF1"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sz w:val="24"/>
        </w:rPr>
      </w:pPr>
      <w:r w:rsidRPr="00B65984">
        <w:rPr>
          <w:rFonts w:asciiTheme="minorEastAsia" w:eastAsiaTheme="minorEastAsia" w:hAnsiTheme="minorEastAsia" w:hint="eastAsia"/>
          <w:color w:val="000000" w:themeColor="text1"/>
          <w:sz w:val="24"/>
        </w:rPr>
        <w:t>采购方式：竞争性谈判</w:t>
      </w:r>
    </w:p>
    <w:p w14:paraId="30D1B7A8"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二、工程内容： </w:t>
      </w:r>
    </w:p>
    <w:p w14:paraId="4CA04032" w14:textId="131ED55A" w:rsidR="00C04972" w:rsidRPr="00B65984" w:rsidRDefault="00164278" w:rsidP="00164278">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164278">
        <w:rPr>
          <w:rFonts w:asciiTheme="minorEastAsia" w:eastAsiaTheme="minorEastAsia" w:hAnsiTheme="minorEastAsia" w:hint="eastAsia"/>
          <w:color w:val="000000" w:themeColor="text1"/>
          <w:kern w:val="0"/>
          <w:sz w:val="24"/>
        </w:rPr>
        <w:t>本工程包括楼本体及室外工程，楼本体为5层住宅楼，建筑面积为1909.8m2，2个单元，30户，具体包含外墙保温缺损处局部修补及外墙涂料粉刷，屋面防水更新改造，上下水改造，楼梯间灯具更换，门禁系统改造等；室外工程具体包括大门改造，室外地面改造，新建自行车棚，室外污水管线改造等施工图、招标文件、工程量清单所含全部施工内容。</w:t>
      </w:r>
      <w:r w:rsidR="00C04972" w:rsidRPr="00B65984">
        <w:rPr>
          <w:rFonts w:asciiTheme="minorEastAsia" w:eastAsiaTheme="minorEastAsia" w:hAnsiTheme="minorEastAsia" w:hint="eastAsia"/>
          <w:color w:val="000000" w:themeColor="text1"/>
          <w:kern w:val="0"/>
          <w:sz w:val="24"/>
        </w:rPr>
        <w:t>（详见工程量清单及图纸）</w:t>
      </w:r>
    </w:p>
    <w:p w14:paraId="24574C61"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三、技术及相关要求 </w:t>
      </w:r>
    </w:p>
    <w:p w14:paraId="2FFD463F" w14:textId="77777777"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依据设计施工图纸和技术规范要求，各单项工程项目的材料、设备、施工必须达到以下现行中华人民共和国及北京市、相关行业的所有有关的法规、规范要求。成交供应商必须严格按照本合同规定适用的施工技术规范精心组织施工，按规定适用的试验检测规程进行试验和检测，按规定适用的质量检验评定标准进行工程质量的检测和评定。</w:t>
      </w:r>
    </w:p>
    <w:p w14:paraId="247CF81E" w14:textId="6CEA72C7"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 xml:space="preserve"> 施工标准及质量以国家及北京市相关现行标准为准，供应商在施工期间要合理安排工时、工序，针对本项目场地狭小对施工过程中的文明施工、安全施工及消防保卫等方面提出相应保证措施。 </w:t>
      </w:r>
    </w:p>
    <w:p w14:paraId="4B10350E" w14:textId="6947577C" w:rsidR="00C04972" w:rsidRPr="00B65984" w:rsidRDefault="00C04972" w:rsidP="00B65984">
      <w:pPr>
        <w:widowControl/>
        <w:adjustRightInd w:val="0"/>
        <w:snapToGrid w:val="0"/>
        <w:spacing w:line="360" w:lineRule="auto"/>
        <w:ind w:firstLineChars="200" w:firstLine="480"/>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工程验收在采购人建筑物所在地，验收标准执行国家及北京市现行相关施工及验收标准。</w:t>
      </w:r>
    </w:p>
    <w:p w14:paraId="70F41FEA"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四、工期 </w:t>
      </w:r>
    </w:p>
    <w:p w14:paraId="66560D9E" w14:textId="77777777" w:rsidR="000F7AD3" w:rsidRPr="00BC0490" w:rsidRDefault="000F7AD3" w:rsidP="000F7AD3">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计划开工日期为2021年12月20日</w:t>
      </w:r>
    </w:p>
    <w:p w14:paraId="0E555452" w14:textId="77777777" w:rsidR="000F7AD3" w:rsidRPr="00BC0490" w:rsidRDefault="000F7AD3" w:rsidP="000F7AD3">
      <w:pPr>
        <w:adjustRightInd w:val="0"/>
        <w:snapToGrid w:val="0"/>
        <w:spacing w:line="360" w:lineRule="auto"/>
        <w:rPr>
          <w:rFonts w:asciiTheme="minorEastAsia" w:eastAsiaTheme="minorEastAsia" w:hAnsiTheme="minorEastAsia"/>
          <w:sz w:val="24"/>
        </w:rPr>
      </w:pPr>
      <w:r w:rsidRPr="00BC0490">
        <w:rPr>
          <w:rFonts w:asciiTheme="minorEastAsia" w:eastAsiaTheme="minorEastAsia" w:hAnsiTheme="minorEastAsia" w:hint="eastAsia"/>
          <w:sz w:val="24"/>
        </w:rPr>
        <w:t>计划竣工日期为2022年9月底。</w:t>
      </w:r>
    </w:p>
    <w:p w14:paraId="4FACFD6E" w14:textId="7A90932B" w:rsidR="00C04972" w:rsidRPr="00B65984" w:rsidRDefault="000F7AD3" w:rsidP="000F7AD3">
      <w:pPr>
        <w:widowControl/>
        <w:adjustRightInd w:val="0"/>
        <w:snapToGrid w:val="0"/>
        <w:spacing w:line="360" w:lineRule="auto"/>
        <w:jc w:val="left"/>
        <w:rPr>
          <w:rFonts w:asciiTheme="minorEastAsia" w:eastAsiaTheme="minorEastAsia" w:hAnsiTheme="minorEastAsia"/>
          <w:color w:val="000000" w:themeColor="text1"/>
          <w:kern w:val="0"/>
          <w:sz w:val="24"/>
        </w:rPr>
      </w:pPr>
      <w:r w:rsidRPr="00BC0490">
        <w:rPr>
          <w:rFonts w:asciiTheme="minorEastAsia" w:eastAsiaTheme="minorEastAsia" w:hAnsiTheme="minorEastAsia" w:hint="eastAsia"/>
          <w:sz w:val="24"/>
        </w:rPr>
        <w:t>工期约为280日历天。</w:t>
      </w:r>
      <w:r w:rsidR="00C04972" w:rsidRPr="00B65984">
        <w:rPr>
          <w:rFonts w:asciiTheme="minorEastAsia" w:eastAsiaTheme="minorEastAsia" w:hAnsiTheme="minorEastAsia" w:hint="eastAsia"/>
          <w:color w:val="000000" w:themeColor="text1"/>
          <w:kern w:val="0"/>
          <w:sz w:val="24"/>
        </w:rPr>
        <w:t xml:space="preserve"> （实际开工时间以采购</w:t>
      </w:r>
      <w:proofErr w:type="gramStart"/>
      <w:r w:rsidR="00C04972" w:rsidRPr="00B65984">
        <w:rPr>
          <w:rFonts w:asciiTheme="minorEastAsia" w:eastAsiaTheme="minorEastAsia" w:hAnsiTheme="minorEastAsia" w:hint="eastAsia"/>
          <w:color w:val="000000" w:themeColor="text1"/>
          <w:kern w:val="0"/>
          <w:sz w:val="24"/>
        </w:rPr>
        <w:t>人最新</w:t>
      </w:r>
      <w:proofErr w:type="gramEnd"/>
      <w:r w:rsidR="00C04972" w:rsidRPr="00B65984">
        <w:rPr>
          <w:rFonts w:asciiTheme="minorEastAsia" w:eastAsiaTheme="minorEastAsia" w:hAnsiTheme="minorEastAsia" w:hint="eastAsia"/>
          <w:color w:val="000000" w:themeColor="text1"/>
          <w:kern w:val="0"/>
          <w:sz w:val="24"/>
        </w:rPr>
        <w:t xml:space="preserve">通知为准。） </w:t>
      </w:r>
    </w:p>
    <w:p w14:paraId="5AA23266" w14:textId="1FB643F9"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t xml:space="preserve">五、施工现场安全生产标准化管理目标的等级要求为“达标” </w:t>
      </w:r>
    </w:p>
    <w:p w14:paraId="6C0DA2C1"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hint="eastAsia"/>
          <w:b/>
          <w:color w:val="000000" w:themeColor="text1"/>
          <w:kern w:val="0"/>
          <w:sz w:val="24"/>
        </w:rPr>
        <w:lastRenderedPageBreak/>
        <w:t xml:space="preserve">六、支付方式 </w:t>
      </w:r>
    </w:p>
    <w:p w14:paraId="4BF4D4DC" w14:textId="6229A69F" w:rsidR="00C04972" w:rsidRPr="00B65984" w:rsidRDefault="00C04972" w:rsidP="00B65984">
      <w:pPr>
        <w:widowControl/>
        <w:adjustRightInd w:val="0"/>
        <w:snapToGrid w:val="0"/>
        <w:spacing w:line="360" w:lineRule="auto"/>
        <w:jc w:val="left"/>
        <w:rPr>
          <w:rFonts w:asciiTheme="minorEastAsia" w:eastAsiaTheme="minorEastAsia" w:hAnsiTheme="minorEastAsia"/>
          <w:color w:val="000000" w:themeColor="text1"/>
          <w:kern w:val="0"/>
          <w:sz w:val="24"/>
        </w:rPr>
      </w:pPr>
      <w:r w:rsidRPr="00B65984">
        <w:rPr>
          <w:rFonts w:asciiTheme="minorEastAsia" w:eastAsiaTheme="minorEastAsia" w:hAnsiTheme="minorEastAsia" w:hint="eastAsia"/>
          <w:color w:val="000000" w:themeColor="text1"/>
          <w:kern w:val="0"/>
          <w:sz w:val="24"/>
        </w:rPr>
        <w:t>按甲方要求的支付条件进行支付。</w:t>
      </w:r>
    </w:p>
    <w:p w14:paraId="1F61F228" w14:textId="77777777" w:rsidR="00C04972" w:rsidRPr="00B65984" w:rsidRDefault="00C04972" w:rsidP="00B65984">
      <w:pPr>
        <w:widowControl/>
        <w:adjustRightInd w:val="0"/>
        <w:snapToGrid w:val="0"/>
        <w:spacing w:line="360" w:lineRule="auto"/>
        <w:jc w:val="left"/>
        <w:rPr>
          <w:rFonts w:asciiTheme="minorEastAsia" w:eastAsiaTheme="minorEastAsia" w:hAnsiTheme="minorEastAsia"/>
          <w:b/>
          <w:color w:val="000000" w:themeColor="text1"/>
          <w:kern w:val="0"/>
          <w:sz w:val="24"/>
        </w:rPr>
      </w:pPr>
      <w:r w:rsidRPr="00B65984">
        <w:rPr>
          <w:rFonts w:asciiTheme="minorEastAsia" w:eastAsiaTheme="minorEastAsia" w:hAnsiTheme="minorEastAsia"/>
          <w:color w:val="000000" w:themeColor="text1"/>
          <w:sz w:val="24"/>
        </w:rPr>
        <w:br w:type="page"/>
      </w:r>
    </w:p>
    <w:p w14:paraId="4AEC5F92" w14:textId="4076847A"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2014" w:name="_Toc89160742"/>
      <w:r w:rsidRPr="00B65984">
        <w:rPr>
          <w:rFonts w:asciiTheme="minorEastAsia" w:eastAsiaTheme="minorEastAsia" w:hAnsiTheme="minorEastAsia" w:hint="eastAsia"/>
          <w:color w:val="000000" w:themeColor="text1"/>
          <w:szCs w:val="30"/>
        </w:rPr>
        <w:lastRenderedPageBreak/>
        <w:t>第</w:t>
      </w:r>
      <w:r w:rsidR="00C04972" w:rsidRPr="00B65984">
        <w:rPr>
          <w:rFonts w:asciiTheme="minorEastAsia" w:eastAsiaTheme="minorEastAsia" w:hAnsiTheme="minorEastAsia" w:hint="eastAsia"/>
          <w:color w:val="000000" w:themeColor="text1"/>
          <w:szCs w:val="30"/>
        </w:rPr>
        <w:t>十</w:t>
      </w:r>
      <w:r w:rsidRPr="00B65984">
        <w:rPr>
          <w:rFonts w:asciiTheme="minorEastAsia" w:eastAsiaTheme="minorEastAsia" w:hAnsiTheme="minorEastAsia" w:hint="eastAsia"/>
          <w:color w:val="000000" w:themeColor="text1"/>
          <w:szCs w:val="30"/>
        </w:rPr>
        <w:t>章</w:t>
      </w:r>
      <w:r w:rsidR="003A2973" w:rsidRPr="00B65984">
        <w:rPr>
          <w:rFonts w:asciiTheme="minorEastAsia" w:eastAsiaTheme="minorEastAsia" w:hAnsiTheme="minorEastAsia" w:hint="eastAsia"/>
          <w:color w:val="000000" w:themeColor="text1"/>
          <w:szCs w:val="30"/>
        </w:rPr>
        <w:t xml:space="preserve"> 工程量清单及图纸（另附）</w:t>
      </w:r>
      <w:bookmarkEnd w:id="2014"/>
    </w:p>
    <w:p w14:paraId="0DABE5AB" w14:textId="69F68B65" w:rsidR="00150F38" w:rsidRPr="00B65984" w:rsidRDefault="00150F38" w:rsidP="00B65984">
      <w:pPr>
        <w:adjustRightInd w:val="0"/>
        <w:snapToGrid w:val="0"/>
        <w:spacing w:line="360" w:lineRule="auto"/>
        <w:ind w:firstLineChars="200" w:firstLine="480"/>
        <w:rPr>
          <w:rFonts w:asciiTheme="minorEastAsia" w:eastAsiaTheme="minorEastAsia" w:hAnsiTheme="minorEastAsia"/>
          <w:color w:val="000000" w:themeColor="text1"/>
          <w:sz w:val="24"/>
        </w:rPr>
      </w:pPr>
    </w:p>
    <w:p w14:paraId="694620F3" w14:textId="77777777" w:rsidR="00150F38" w:rsidRPr="00B65984" w:rsidRDefault="00150F38" w:rsidP="00B65984">
      <w:pPr>
        <w:adjustRightInd w:val="0"/>
        <w:snapToGrid w:val="0"/>
        <w:spacing w:line="360" w:lineRule="auto"/>
        <w:jc w:val="center"/>
        <w:rPr>
          <w:rFonts w:asciiTheme="minorEastAsia" w:eastAsiaTheme="minorEastAsia" w:hAnsiTheme="minorEastAsia"/>
          <w:color w:val="000000" w:themeColor="text1"/>
          <w:sz w:val="24"/>
        </w:rPr>
      </w:pPr>
    </w:p>
    <w:p w14:paraId="7E9C53E1" w14:textId="77777777" w:rsidR="00D23387" w:rsidRPr="00B65984" w:rsidRDefault="00D23387" w:rsidP="00B65984">
      <w:pPr>
        <w:adjustRightInd w:val="0"/>
        <w:snapToGrid w:val="0"/>
        <w:spacing w:line="360" w:lineRule="auto"/>
        <w:jc w:val="center"/>
        <w:rPr>
          <w:rFonts w:asciiTheme="minorEastAsia" w:eastAsiaTheme="minorEastAsia" w:hAnsiTheme="minorEastAsia"/>
          <w:color w:val="000000" w:themeColor="text1"/>
          <w:sz w:val="24"/>
        </w:rPr>
      </w:pPr>
    </w:p>
    <w:p w14:paraId="155A2AC7" w14:textId="77777777" w:rsidR="00150F38" w:rsidRPr="00B65984" w:rsidRDefault="00150F38" w:rsidP="00B65984">
      <w:pPr>
        <w:adjustRightInd w:val="0"/>
        <w:snapToGrid w:val="0"/>
        <w:spacing w:line="360" w:lineRule="auto"/>
        <w:ind w:firstLineChars="200" w:firstLine="480"/>
        <w:rPr>
          <w:rFonts w:asciiTheme="minorEastAsia" w:eastAsiaTheme="minorEastAsia" w:hAnsiTheme="minorEastAsia"/>
          <w:color w:val="000000" w:themeColor="text1"/>
          <w:sz w:val="24"/>
        </w:rPr>
      </w:pPr>
    </w:p>
    <w:p w14:paraId="0991E28E" w14:textId="77777777" w:rsidR="00150F38" w:rsidRPr="00B65984" w:rsidRDefault="00150F38" w:rsidP="00B65984">
      <w:pPr>
        <w:adjustRightInd w:val="0"/>
        <w:snapToGrid w:val="0"/>
        <w:spacing w:line="360" w:lineRule="auto"/>
        <w:rPr>
          <w:rFonts w:asciiTheme="minorEastAsia" w:eastAsiaTheme="minorEastAsia" w:hAnsiTheme="minorEastAsia"/>
          <w:color w:val="000000" w:themeColor="text1"/>
          <w:sz w:val="24"/>
          <w:highlight w:val="yellow"/>
        </w:rPr>
      </w:pPr>
    </w:p>
    <w:p w14:paraId="3CAD197C" w14:textId="77777777" w:rsidR="00150F38" w:rsidRPr="00B65984" w:rsidRDefault="00150F38" w:rsidP="00B65984">
      <w:pPr>
        <w:adjustRightInd w:val="0"/>
        <w:snapToGrid w:val="0"/>
        <w:spacing w:line="360" w:lineRule="auto"/>
        <w:rPr>
          <w:rFonts w:asciiTheme="minorEastAsia" w:eastAsiaTheme="minorEastAsia" w:hAnsiTheme="minorEastAsia"/>
          <w:color w:val="000000" w:themeColor="text1"/>
          <w:sz w:val="24"/>
          <w:highlight w:val="yellow"/>
        </w:rPr>
      </w:pPr>
    </w:p>
    <w:p w14:paraId="57B770DA" w14:textId="77777777" w:rsidR="00150F38" w:rsidRPr="00B65984" w:rsidRDefault="00150F38" w:rsidP="00B65984">
      <w:pPr>
        <w:pStyle w:val="1"/>
        <w:snapToGrid w:val="0"/>
        <w:spacing w:line="360" w:lineRule="auto"/>
        <w:rPr>
          <w:rFonts w:asciiTheme="minorEastAsia" w:eastAsiaTheme="minorEastAsia" w:hAnsiTheme="minorEastAsia"/>
          <w:color w:val="000000" w:themeColor="text1"/>
          <w:sz w:val="24"/>
          <w:szCs w:val="24"/>
        </w:rPr>
      </w:pPr>
    </w:p>
    <w:p w14:paraId="3424AB75" w14:textId="16A1FE00" w:rsidR="002C71D8" w:rsidRPr="00B65984" w:rsidRDefault="002C71D8" w:rsidP="00B65984">
      <w:pPr>
        <w:adjustRightInd w:val="0"/>
        <w:snapToGrid w:val="0"/>
        <w:spacing w:line="360" w:lineRule="auto"/>
        <w:rPr>
          <w:rFonts w:asciiTheme="minorEastAsia" w:eastAsiaTheme="minorEastAsia" w:hAnsiTheme="minorEastAsia"/>
          <w:color w:val="000000" w:themeColor="text1"/>
          <w:sz w:val="24"/>
          <w:highlight w:val="yellow"/>
        </w:rPr>
      </w:pPr>
    </w:p>
    <w:p w14:paraId="7DD2828A" w14:textId="77777777" w:rsidR="002C71D8" w:rsidRPr="00B65984" w:rsidRDefault="002C71D8" w:rsidP="00B65984">
      <w:pPr>
        <w:adjustRightInd w:val="0"/>
        <w:snapToGrid w:val="0"/>
        <w:spacing w:line="360" w:lineRule="auto"/>
        <w:rPr>
          <w:rFonts w:asciiTheme="minorEastAsia" w:eastAsiaTheme="minorEastAsia" w:hAnsiTheme="minorEastAsia"/>
          <w:color w:val="000000" w:themeColor="text1"/>
          <w:sz w:val="24"/>
          <w:highlight w:val="yellow"/>
        </w:rPr>
      </w:pPr>
    </w:p>
    <w:p w14:paraId="26A8B15F" w14:textId="77777777" w:rsidR="002C71D8" w:rsidRPr="00B65984" w:rsidRDefault="002C71D8" w:rsidP="00B65984">
      <w:pPr>
        <w:pStyle w:val="a5"/>
        <w:snapToGrid w:val="0"/>
        <w:spacing w:line="360" w:lineRule="auto"/>
        <w:ind w:left="360"/>
        <w:rPr>
          <w:rFonts w:asciiTheme="minorEastAsia" w:eastAsiaTheme="minorEastAsia" w:hAnsiTheme="minorEastAsia"/>
          <w:color w:val="000000" w:themeColor="text1"/>
          <w:sz w:val="24"/>
          <w:szCs w:val="24"/>
          <w:highlight w:val="yellow"/>
        </w:rPr>
      </w:pPr>
    </w:p>
    <w:p w14:paraId="0BBC7C43" w14:textId="77777777" w:rsidR="002C71D8" w:rsidRPr="00B65984" w:rsidRDefault="002C71D8" w:rsidP="00B65984">
      <w:pPr>
        <w:adjustRightInd w:val="0"/>
        <w:snapToGrid w:val="0"/>
        <w:spacing w:before="120" w:line="360" w:lineRule="auto"/>
        <w:jc w:val="left"/>
        <w:rPr>
          <w:rFonts w:asciiTheme="minorEastAsia" w:eastAsiaTheme="minorEastAsia" w:hAnsiTheme="minorEastAsia"/>
          <w:color w:val="000000" w:themeColor="text1"/>
          <w:sz w:val="24"/>
        </w:rPr>
      </w:pPr>
    </w:p>
    <w:p w14:paraId="3007C0EF" w14:textId="411FB270"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440599E3" w14:textId="77777777"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21FC1203" w14:textId="77777777" w:rsidR="000D1242" w:rsidRPr="00B65984" w:rsidRDefault="000D1242" w:rsidP="00B65984">
      <w:pPr>
        <w:pStyle w:val="a0"/>
        <w:snapToGrid w:val="0"/>
        <w:spacing w:line="360" w:lineRule="auto"/>
        <w:rPr>
          <w:rFonts w:asciiTheme="minorEastAsia" w:eastAsiaTheme="minorEastAsia" w:hAnsiTheme="minorEastAsia" w:cs="宋体"/>
          <w:color w:val="000000" w:themeColor="text1"/>
          <w:szCs w:val="24"/>
        </w:rPr>
      </w:pPr>
    </w:p>
    <w:p w14:paraId="2569305F"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4F7179B0"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4F563239" w14:textId="77777777" w:rsidR="006E08C5" w:rsidRPr="00B65984" w:rsidRDefault="006E08C5" w:rsidP="00B65984">
      <w:pPr>
        <w:pStyle w:val="a0"/>
        <w:snapToGrid w:val="0"/>
        <w:spacing w:line="360" w:lineRule="auto"/>
        <w:rPr>
          <w:rFonts w:asciiTheme="minorEastAsia" w:eastAsiaTheme="minorEastAsia" w:hAnsiTheme="minorEastAsia" w:cs="宋体"/>
          <w:color w:val="000000" w:themeColor="text1"/>
          <w:szCs w:val="24"/>
        </w:rPr>
      </w:pPr>
    </w:p>
    <w:p w14:paraId="756E5910"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255BC13C"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4C10EF8A"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40C26BAE" w14:textId="77777777" w:rsidR="009327BB" w:rsidRPr="00B65984" w:rsidRDefault="009327BB" w:rsidP="00B65984">
      <w:pPr>
        <w:pStyle w:val="a0"/>
        <w:snapToGrid w:val="0"/>
        <w:spacing w:line="360" w:lineRule="auto"/>
        <w:rPr>
          <w:rFonts w:asciiTheme="minorEastAsia" w:eastAsiaTheme="minorEastAsia" w:hAnsiTheme="minorEastAsia" w:cs="宋体"/>
          <w:color w:val="000000" w:themeColor="text1"/>
          <w:szCs w:val="24"/>
        </w:rPr>
      </w:pPr>
    </w:p>
    <w:p w14:paraId="3EC17AD8" w14:textId="77777777" w:rsidR="003A2973" w:rsidRPr="00B65984" w:rsidRDefault="003A2973" w:rsidP="00B65984">
      <w:pPr>
        <w:widowControl/>
        <w:adjustRightInd w:val="0"/>
        <w:snapToGrid w:val="0"/>
        <w:spacing w:line="360" w:lineRule="auto"/>
        <w:jc w:val="left"/>
        <w:rPr>
          <w:rFonts w:asciiTheme="minorEastAsia" w:eastAsiaTheme="minorEastAsia" w:hAnsiTheme="minorEastAsia"/>
          <w:b/>
          <w:color w:val="000000" w:themeColor="text1"/>
          <w:kern w:val="44"/>
          <w:sz w:val="24"/>
        </w:rPr>
      </w:pPr>
      <w:r w:rsidRPr="00B65984">
        <w:rPr>
          <w:rFonts w:asciiTheme="minorEastAsia" w:eastAsiaTheme="minorEastAsia" w:hAnsiTheme="minorEastAsia"/>
          <w:color w:val="000000" w:themeColor="text1"/>
          <w:sz w:val="24"/>
        </w:rPr>
        <w:br w:type="page"/>
      </w:r>
    </w:p>
    <w:p w14:paraId="4C29B9D5" w14:textId="40F44CE9" w:rsidR="00F36B87" w:rsidRPr="00B65984" w:rsidRDefault="001B48FE" w:rsidP="00B65984">
      <w:pPr>
        <w:pStyle w:val="2"/>
        <w:snapToGrid w:val="0"/>
        <w:spacing w:line="360" w:lineRule="auto"/>
        <w:rPr>
          <w:rFonts w:asciiTheme="minorEastAsia" w:eastAsiaTheme="minorEastAsia" w:hAnsiTheme="minorEastAsia"/>
          <w:color w:val="000000" w:themeColor="text1"/>
          <w:szCs w:val="30"/>
        </w:rPr>
      </w:pPr>
      <w:bookmarkStart w:id="2015" w:name="_Toc89160743"/>
      <w:r w:rsidRPr="00B65984">
        <w:rPr>
          <w:rFonts w:asciiTheme="minorEastAsia" w:eastAsiaTheme="minorEastAsia" w:hAnsiTheme="minorEastAsia" w:hint="eastAsia"/>
          <w:color w:val="000000" w:themeColor="text1"/>
          <w:szCs w:val="30"/>
        </w:rPr>
        <w:lastRenderedPageBreak/>
        <w:t>第</w:t>
      </w:r>
      <w:r w:rsidR="00C04972" w:rsidRPr="00B65984">
        <w:rPr>
          <w:rFonts w:asciiTheme="minorEastAsia" w:eastAsiaTheme="minorEastAsia" w:hAnsiTheme="minorEastAsia" w:hint="eastAsia"/>
          <w:color w:val="000000" w:themeColor="text1"/>
          <w:szCs w:val="30"/>
        </w:rPr>
        <w:t>十一</w:t>
      </w:r>
      <w:r w:rsidRPr="00B65984">
        <w:rPr>
          <w:rFonts w:asciiTheme="minorEastAsia" w:eastAsiaTheme="minorEastAsia" w:hAnsiTheme="minorEastAsia" w:hint="eastAsia"/>
          <w:color w:val="000000" w:themeColor="text1"/>
          <w:szCs w:val="30"/>
        </w:rPr>
        <w:t>章</w:t>
      </w:r>
      <w:r w:rsidR="002D2099" w:rsidRPr="00B65984">
        <w:rPr>
          <w:rFonts w:asciiTheme="minorEastAsia" w:eastAsiaTheme="minorEastAsia" w:hAnsiTheme="minorEastAsia"/>
          <w:color w:val="000000" w:themeColor="text1"/>
          <w:szCs w:val="30"/>
        </w:rPr>
        <w:t xml:space="preserve">  </w:t>
      </w:r>
      <w:r w:rsidR="002D2099" w:rsidRPr="00B65984">
        <w:rPr>
          <w:rFonts w:asciiTheme="minorEastAsia" w:eastAsiaTheme="minorEastAsia" w:hAnsiTheme="minorEastAsia" w:hint="eastAsia"/>
          <w:color w:val="000000" w:themeColor="text1"/>
          <w:szCs w:val="30"/>
        </w:rPr>
        <w:t>附件——报价文件格式</w:t>
      </w:r>
      <w:bookmarkEnd w:id="2015"/>
    </w:p>
    <w:p w14:paraId="3B90C1F7"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16" w:name="_Toc518992180"/>
      <w:bookmarkStart w:id="2017" w:name="_Toc89160744"/>
      <w:r w:rsidRPr="00B65984">
        <w:rPr>
          <w:rFonts w:asciiTheme="minorEastAsia" w:eastAsiaTheme="minorEastAsia" w:hAnsiTheme="minorEastAsia" w:hint="eastAsia"/>
          <w:sz w:val="24"/>
          <w:szCs w:val="24"/>
        </w:rPr>
        <w:t>★</w:t>
      </w:r>
      <w:r w:rsidRPr="00B65984">
        <w:rPr>
          <w:rFonts w:asciiTheme="minorEastAsia" w:eastAsiaTheme="minorEastAsia" w:hAnsiTheme="minorEastAsia"/>
          <w:sz w:val="24"/>
          <w:szCs w:val="24"/>
        </w:rPr>
        <w:t>1、</w:t>
      </w:r>
      <w:r w:rsidRPr="00B65984">
        <w:rPr>
          <w:rFonts w:asciiTheme="minorEastAsia" w:eastAsiaTheme="minorEastAsia" w:hAnsiTheme="minorEastAsia" w:hint="eastAsia"/>
          <w:sz w:val="24"/>
          <w:szCs w:val="24"/>
        </w:rPr>
        <w:t>报价函</w:t>
      </w:r>
      <w:bookmarkEnd w:id="2016"/>
      <w:bookmarkEnd w:id="2017"/>
    </w:p>
    <w:p w14:paraId="3B6E068F"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报价函</w:t>
      </w:r>
    </w:p>
    <w:p w14:paraId="06FE7006"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致：</w:t>
      </w:r>
      <w:r w:rsidRPr="00B65984">
        <w:rPr>
          <w:rFonts w:asciiTheme="minorEastAsia" w:eastAsiaTheme="minorEastAsia" w:hAnsiTheme="minorEastAsia" w:hint="eastAsia"/>
          <w:sz w:val="24"/>
          <w:u w:val="single"/>
        </w:rPr>
        <w:t>北京国际工程咨询有限公司</w:t>
      </w:r>
    </w:p>
    <w:p w14:paraId="6A1C4203" w14:textId="60C361D6" w:rsidR="00C6333E" w:rsidRPr="00B65984" w:rsidRDefault="00C6333E" w:rsidP="00B65984">
      <w:pPr>
        <w:adjustRightInd w:val="0"/>
        <w:snapToGrid w:val="0"/>
        <w:spacing w:beforeLines="35" w:before="84"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1、根据你方采购项目编号为</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的</w:t>
      </w:r>
      <w:r w:rsidRPr="00B65984">
        <w:rPr>
          <w:rFonts w:asciiTheme="minorEastAsia" w:eastAsiaTheme="minorEastAsia" w:hAnsiTheme="minorEastAsia" w:hint="eastAsia"/>
          <w:sz w:val="24"/>
          <w:u w:val="single"/>
        </w:rPr>
        <w:t xml:space="preserve">     （项目名称）       </w:t>
      </w:r>
      <w:r w:rsidRPr="00B65984">
        <w:rPr>
          <w:rFonts w:asciiTheme="minorEastAsia" w:eastAsiaTheme="minorEastAsia" w:hAnsiTheme="minorEastAsia" w:hint="eastAsia"/>
          <w:sz w:val="24"/>
        </w:rPr>
        <w:t>竞争性</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文件，遵照《中华人民共和国政府采购法》等有关规定，经研究上述竞争性</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文件的供应商须知、合同条款、图纸、工程规范和技术说明及其他有关文件后，我方愿以人民币（大写）</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元（RMB</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元）的造价作为</w:t>
      </w:r>
      <w:r w:rsidR="00835CB6" w:rsidRPr="00B65984">
        <w:rPr>
          <w:rFonts w:asciiTheme="minorEastAsia" w:eastAsiaTheme="minorEastAsia" w:hAnsiTheme="minorEastAsia" w:hint="eastAsia"/>
          <w:sz w:val="24"/>
        </w:rPr>
        <w:t>谈判</w:t>
      </w:r>
      <w:r w:rsidRPr="00B65984">
        <w:rPr>
          <w:rFonts w:asciiTheme="minorEastAsia" w:eastAsiaTheme="minorEastAsia" w:hAnsiTheme="minorEastAsia" w:hint="eastAsia"/>
          <w:sz w:val="24"/>
        </w:rPr>
        <w:t>报价并按上述合同条款、工程规范和技术说明的条件要求承包上述工程的施工、竣工，并承担任何质量缺陷保修责任。</w:t>
      </w:r>
    </w:p>
    <w:p w14:paraId="591D50E5" w14:textId="66B9E570"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2、我方已详细审核全部竞争性谈判文件，包括修改文件（如有时）及有关附件。</w:t>
      </w:r>
    </w:p>
    <w:p w14:paraId="54B538EE" w14:textId="33956DDC"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u w:val="single"/>
        </w:rPr>
      </w:pPr>
      <w:r w:rsidRPr="00B65984">
        <w:rPr>
          <w:rFonts w:asciiTheme="minorEastAsia" w:eastAsiaTheme="minorEastAsia" w:hAnsiTheme="minorEastAsia" w:hint="eastAsia"/>
          <w:sz w:val="24"/>
        </w:rPr>
        <w:t>3、质量标准：</w:t>
      </w:r>
      <w:r w:rsidRPr="00B65984">
        <w:rPr>
          <w:rFonts w:asciiTheme="minorEastAsia" w:eastAsiaTheme="minorEastAsia" w:hAnsiTheme="minorEastAsia" w:hint="eastAsia"/>
          <w:sz w:val="24"/>
          <w:u w:val="single"/>
        </w:rPr>
        <w:t>（           ）</w:t>
      </w:r>
      <w:r w:rsidRPr="00B65984">
        <w:rPr>
          <w:rFonts w:asciiTheme="minorEastAsia" w:eastAsiaTheme="minorEastAsia" w:hAnsiTheme="minorEastAsia" w:hint="eastAsia"/>
          <w:sz w:val="24"/>
        </w:rPr>
        <w:t xml:space="preserve"> ；</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有效期：</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hint="eastAsia"/>
          <w:sz w:val="24"/>
        </w:rPr>
        <w:t xml:space="preserve">日。 </w:t>
      </w:r>
    </w:p>
    <w:p w14:paraId="4755F733" w14:textId="77777777"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4、如果我方成交，我方保证在施工总工期</w:t>
      </w:r>
      <w:r w:rsidRPr="00B65984">
        <w:rPr>
          <w:rFonts w:asciiTheme="minorEastAsia" w:eastAsiaTheme="minorEastAsia" w:hAnsiTheme="minorEastAsia" w:hint="eastAsia"/>
          <w:sz w:val="24"/>
          <w:u w:val="single"/>
        </w:rPr>
        <w:t xml:space="preserve">       </w:t>
      </w:r>
      <w:proofErr w:type="gramStart"/>
      <w:r w:rsidRPr="00B65984">
        <w:rPr>
          <w:rFonts w:asciiTheme="minorEastAsia" w:eastAsiaTheme="minorEastAsia" w:hAnsiTheme="minorEastAsia" w:hint="eastAsia"/>
          <w:sz w:val="24"/>
        </w:rPr>
        <w:t>日历天</w:t>
      </w:r>
      <w:proofErr w:type="gramEnd"/>
      <w:r w:rsidRPr="00B65984">
        <w:rPr>
          <w:rFonts w:asciiTheme="minorEastAsia" w:eastAsiaTheme="minorEastAsia" w:hAnsiTheme="minorEastAsia" w:hint="eastAsia"/>
          <w:sz w:val="24"/>
        </w:rPr>
        <w:t>内完成并移交全部工程。</w:t>
      </w:r>
    </w:p>
    <w:p w14:paraId="47F93937" w14:textId="53FC8553"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5、我方同意所提交的响应文件在竞争性谈判文件的投标须知中规定的投标有效期内有效，在此期间内如果成交，我方将受此约束。</w:t>
      </w:r>
    </w:p>
    <w:p w14:paraId="3F14DD14" w14:textId="77777777" w:rsidR="00C6333E" w:rsidRPr="00B65984" w:rsidRDefault="00C6333E" w:rsidP="00B65984">
      <w:pPr>
        <w:adjustRightInd w:val="0"/>
        <w:snapToGrid w:val="0"/>
        <w:spacing w:beforeLines="35" w:before="84" w:line="360" w:lineRule="auto"/>
        <w:ind w:firstLine="490"/>
        <w:rPr>
          <w:rFonts w:asciiTheme="minorEastAsia" w:eastAsiaTheme="minorEastAsia" w:hAnsiTheme="minorEastAsia"/>
          <w:sz w:val="24"/>
        </w:rPr>
      </w:pPr>
      <w:r w:rsidRPr="00B65984">
        <w:rPr>
          <w:rFonts w:asciiTheme="minorEastAsia" w:eastAsiaTheme="minorEastAsia" w:hAnsiTheme="minorEastAsia" w:hint="eastAsia"/>
          <w:sz w:val="24"/>
        </w:rPr>
        <w:t>6、除非另外达成协议并生效，你方的成交通知书和本响应文件将成为约束双方的合同文件的组成部分。</w:t>
      </w:r>
    </w:p>
    <w:p w14:paraId="1E7229E6" w14:textId="77777777" w:rsidR="00C6333E" w:rsidRPr="00B65984" w:rsidRDefault="00C6333E" w:rsidP="00B65984">
      <w:pPr>
        <w:adjustRightInd w:val="0"/>
        <w:snapToGrid w:val="0"/>
        <w:spacing w:before="35" w:line="360" w:lineRule="auto"/>
        <w:ind w:firstLine="482"/>
        <w:rPr>
          <w:rFonts w:asciiTheme="minorEastAsia" w:eastAsiaTheme="minorEastAsia" w:hAnsiTheme="minorEastAsia"/>
          <w:sz w:val="24"/>
        </w:rPr>
      </w:pPr>
      <w:r w:rsidRPr="00B65984">
        <w:rPr>
          <w:rFonts w:asciiTheme="minorEastAsia" w:eastAsiaTheme="minorEastAsia" w:hAnsiTheme="minorEastAsia" w:hint="eastAsia"/>
          <w:sz w:val="24"/>
        </w:rPr>
        <w:t>7、我方承诺遵守“项目经理锁定制”，未经采购人同意我方拟派到本招标项目的项目经理在工程施工过程中不更换，且不在其它的工程项目中担任项目经理或其它职务，保证及时到位，采购人有权对此进行检查。若我方的项目经理等主要人员在成交后或施工期间不能到位，或未经采购人批准我方更换项目经理，我方愿承担相应的违约责任，并同意采购人可据此情况取消成交资格或解除施工合同。</w:t>
      </w:r>
    </w:p>
    <w:p w14:paraId="1CBE2A08" w14:textId="77777777" w:rsidR="00C6333E" w:rsidRPr="00B65984" w:rsidRDefault="00C6333E" w:rsidP="00B65984">
      <w:pPr>
        <w:adjustRightInd w:val="0"/>
        <w:snapToGrid w:val="0"/>
        <w:spacing w:before="35" w:line="360" w:lineRule="auto"/>
        <w:ind w:firstLine="482"/>
        <w:rPr>
          <w:rFonts w:asciiTheme="minorEastAsia" w:eastAsiaTheme="minorEastAsia" w:hAnsiTheme="minorEastAsia"/>
          <w:sz w:val="24"/>
        </w:rPr>
      </w:pPr>
      <w:r w:rsidRPr="00B65984">
        <w:rPr>
          <w:rFonts w:asciiTheme="minorEastAsia" w:eastAsiaTheme="minorEastAsia" w:hAnsiTheme="minorEastAsia" w:hint="eastAsia"/>
          <w:sz w:val="24"/>
        </w:rPr>
        <w:t>8、我方承诺，我方不是为</w:t>
      </w:r>
      <w:r w:rsidRPr="00B65984">
        <w:rPr>
          <w:rFonts w:asciiTheme="minorEastAsia" w:eastAsiaTheme="minorEastAsia" w:hAnsiTheme="minorEastAsia" w:cs="Arial" w:hint="eastAsia"/>
          <w:sz w:val="24"/>
        </w:rPr>
        <w:t>本项目提供整体设计、规范编制或者项目管理、监理、检测等服务的供应商，我方</w:t>
      </w:r>
      <w:r w:rsidRPr="00B65984">
        <w:rPr>
          <w:rFonts w:asciiTheme="minorEastAsia" w:eastAsiaTheme="minorEastAsia" w:hAnsiTheme="minorEastAsia"/>
          <w:sz w:val="24"/>
        </w:rPr>
        <w:t>没有处于被责令停业，投标资格被取消，财产</w:t>
      </w:r>
      <w:r w:rsidRPr="00B65984">
        <w:rPr>
          <w:rFonts w:asciiTheme="minorEastAsia" w:eastAsiaTheme="minorEastAsia" w:hAnsiTheme="minorEastAsia"/>
          <w:sz w:val="24"/>
        </w:rPr>
        <w:lastRenderedPageBreak/>
        <w:t>被接管、冻结，破产状态</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在最近3年内没有</w:t>
      </w:r>
      <w:r w:rsidRPr="00B65984">
        <w:rPr>
          <w:rFonts w:asciiTheme="minorEastAsia" w:eastAsiaTheme="minorEastAsia" w:hAnsiTheme="minorEastAsia" w:hint="eastAsia"/>
          <w:sz w:val="24"/>
        </w:rPr>
        <w:t>出现</w:t>
      </w:r>
      <w:r w:rsidRPr="00B65984">
        <w:rPr>
          <w:rFonts w:asciiTheme="minorEastAsia" w:eastAsiaTheme="minorEastAsia" w:hAnsiTheme="minorEastAsia"/>
          <w:sz w:val="24"/>
        </w:rPr>
        <w:t>骗取成交</w:t>
      </w:r>
      <w:r w:rsidRPr="00B65984">
        <w:rPr>
          <w:rFonts w:asciiTheme="minorEastAsia" w:eastAsiaTheme="minorEastAsia" w:hAnsiTheme="minorEastAsia" w:hint="eastAsia"/>
          <w:sz w:val="24"/>
        </w:rPr>
        <w:t>、</w:t>
      </w:r>
      <w:r w:rsidRPr="00B65984">
        <w:rPr>
          <w:rFonts w:asciiTheme="minorEastAsia" w:eastAsiaTheme="minorEastAsia" w:hAnsiTheme="minorEastAsia"/>
          <w:sz w:val="24"/>
        </w:rPr>
        <w:t>严重违约及重大工程质量、安全</w:t>
      </w:r>
      <w:r w:rsidRPr="00B65984">
        <w:rPr>
          <w:rFonts w:asciiTheme="minorEastAsia" w:eastAsiaTheme="minorEastAsia" w:hAnsiTheme="minorEastAsia" w:hint="eastAsia"/>
          <w:sz w:val="24"/>
        </w:rPr>
        <w:t>等</w:t>
      </w:r>
      <w:r w:rsidRPr="00B65984">
        <w:rPr>
          <w:rFonts w:asciiTheme="minorEastAsia" w:eastAsiaTheme="minorEastAsia" w:hAnsiTheme="minorEastAsia"/>
          <w:sz w:val="24"/>
        </w:rPr>
        <w:t>问题</w:t>
      </w:r>
      <w:r w:rsidRPr="00B65984">
        <w:rPr>
          <w:rFonts w:asciiTheme="minorEastAsia" w:eastAsiaTheme="minorEastAsia" w:hAnsiTheme="minorEastAsia" w:hint="eastAsia"/>
          <w:sz w:val="24"/>
        </w:rPr>
        <w:t>。</w:t>
      </w:r>
    </w:p>
    <w:p w14:paraId="465F47B4"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供应商：</w:t>
      </w:r>
      <w:r w:rsidRPr="00B65984">
        <w:rPr>
          <w:rFonts w:asciiTheme="minorEastAsia" w:eastAsiaTheme="minorEastAsia" w:hAnsiTheme="minorEastAsia" w:hint="eastAsia"/>
          <w:sz w:val="24"/>
          <w:u w:val="single"/>
        </w:rPr>
        <w:t xml:space="preserve">                                （盖章）</w:t>
      </w:r>
    </w:p>
    <w:p w14:paraId="504E9337"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单位地址：</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u w:val="single"/>
        </w:rPr>
        <w:tab/>
        <w:t xml:space="preserve"> </w:t>
      </w:r>
    </w:p>
    <w:p w14:paraId="7172821D"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u w:val="single"/>
        </w:rPr>
      </w:pPr>
      <w:r w:rsidRPr="00B65984">
        <w:rPr>
          <w:rFonts w:asciiTheme="minorEastAsia" w:eastAsiaTheme="minorEastAsia" w:hAnsiTheme="minorEastAsia" w:hint="eastAsia"/>
          <w:sz w:val="24"/>
        </w:rPr>
        <w:t xml:space="preserve">         法定代表人或其委托代理人：</w:t>
      </w:r>
      <w:r w:rsidRPr="00B65984">
        <w:rPr>
          <w:rFonts w:asciiTheme="minorEastAsia" w:eastAsiaTheme="minorEastAsia" w:hAnsiTheme="minorEastAsia" w:hint="eastAsia"/>
          <w:sz w:val="24"/>
          <w:u w:val="single"/>
        </w:rPr>
        <w:t xml:space="preserve">             （签字或盖章）</w:t>
      </w:r>
    </w:p>
    <w:p w14:paraId="50F68A45" w14:textId="77777777" w:rsidR="00C6333E" w:rsidRPr="00B65984" w:rsidRDefault="00C6333E" w:rsidP="00B65984">
      <w:pPr>
        <w:adjustRightInd w:val="0"/>
        <w:snapToGrid w:val="0"/>
        <w:spacing w:line="360" w:lineRule="auto"/>
        <w:ind w:left="1000"/>
        <w:rPr>
          <w:rFonts w:asciiTheme="minorEastAsia" w:eastAsiaTheme="minorEastAsia" w:hAnsiTheme="minorEastAsia"/>
          <w:sz w:val="24"/>
        </w:rPr>
      </w:pPr>
      <w:r w:rsidRPr="00B65984">
        <w:rPr>
          <w:rFonts w:asciiTheme="minorEastAsia" w:eastAsiaTheme="minorEastAsia" w:hAnsiTheme="minorEastAsia" w:hint="eastAsia"/>
          <w:sz w:val="24"/>
        </w:rPr>
        <w:t xml:space="preserve">         电话：</w:t>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r w:rsidRPr="00B65984">
        <w:rPr>
          <w:rFonts w:asciiTheme="minorEastAsia" w:eastAsiaTheme="minorEastAsia" w:hAnsiTheme="minorEastAsia" w:hint="eastAsia"/>
          <w:sz w:val="24"/>
        </w:rPr>
        <w:t xml:space="preserve"> </w:t>
      </w:r>
    </w:p>
    <w:p w14:paraId="1D235CF3" w14:textId="77777777" w:rsidR="00C6333E" w:rsidRPr="00B65984" w:rsidRDefault="00C6333E" w:rsidP="00B65984">
      <w:pPr>
        <w:adjustRightInd w:val="0"/>
        <w:snapToGrid w:val="0"/>
        <w:spacing w:line="360" w:lineRule="auto"/>
        <w:ind w:firstLineChars="850" w:firstLine="2040"/>
        <w:rPr>
          <w:rFonts w:asciiTheme="minorEastAsia" w:eastAsiaTheme="minorEastAsia" w:hAnsiTheme="minorEastAsia"/>
          <w:sz w:val="24"/>
        </w:rPr>
      </w:pPr>
      <w:r w:rsidRPr="00B65984">
        <w:rPr>
          <w:rFonts w:asciiTheme="minorEastAsia" w:eastAsiaTheme="minorEastAsia" w:hAnsiTheme="minorEastAsia" w:hint="eastAsia"/>
          <w:sz w:val="24"/>
        </w:rPr>
        <w:t>传真：</w:t>
      </w:r>
      <w:r w:rsidRPr="00B65984">
        <w:rPr>
          <w:rFonts w:asciiTheme="minorEastAsia" w:eastAsiaTheme="minorEastAsia" w:hAnsiTheme="minorEastAsia" w:hint="eastAsia"/>
          <w:sz w:val="24"/>
          <w:u w:val="single"/>
        </w:rPr>
        <w:tab/>
        <w:t xml:space="preserve">           </w:t>
      </w:r>
      <w:r w:rsidRPr="00B65984">
        <w:rPr>
          <w:rFonts w:asciiTheme="minorEastAsia" w:eastAsiaTheme="minorEastAsia" w:hAnsiTheme="minorEastAsia" w:hint="eastAsia"/>
          <w:sz w:val="24"/>
          <w:u w:val="single"/>
        </w:rPr>
        <w:tab/>
      </w:r>
    </w:p>
    <w:p w14:paraId="70B18E9F" w14:textId="77777777" w:rsidR="00C6333E" w:rsidRPr="00B65984" w:rsidRDefault="00C6333E" w:rsidP="00B65984">
      <w:pPr>
        <w:adjustRightInd w:val="0"/>
        <w:snapToGrid w:val="0"/>
        <w:spacing w:line="360" w:lineRule="auto"/>
        <w:ind w:leftChars="2511" w:left="5290" w:hangingChars="7" w:hanging="17"/>
        <w:rPr>
          <w:rFonts w:asciiTheme="minorEastAsia" w:eastAsiaTheme="minorEastAsia" w:hAnsiTheme="minorEastAsia"/>
          <w:sz w:val="24"/>
        </w:rPr>
      </w:pPr>
      <w:r w:rsidRPr="00B65984">
        <w:rPr>
          <w:rFonts w:asciiTheme="minorEastAsia" w:eastAsiaTheme="minorEastAsia" w:hAnsiTheme="minorEastAsia" w:hint="eastAsia"/>
          <w:sz w:val="24"/>
        </w:rPr>
        <w:t>日期：_____年____月____日</w:t>
      </w:r>
    </w:p>
    <w:p w14:paraId="3AE8EB0E" w14:textId="77777777" w:rsidR="004F412C" w:rsidRDefault="004F412C">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66B95A60" w14:textId="029C229F"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lastRenderedPageBreak/>
        <w:t>报 价 函 附 录</w:t>
      </w:r>
    </w:p>
    <w:p w14:paraId="6FCD15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3764"/>
        <w:gridCol w:w="2412"/>
      </w:tblGrid>
      <w:tr w:rsidR="00C6333E" w:rsidRPr="00B65984" w14:paraId="1A5385CE"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29B9F16C"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5D6F8523"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tc>
      </w:tr>
      <w:tr w:rsidR="00C6333E" w:rsidRPr="00B65984" w14:paraId="07B157D2"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1140ED81"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工程规模</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02E43426"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tc>
      </w:tr>
      <w:tr w:rsidR="00C6333E" w:rsidRPr="00B65984" w14:paraId="4782CDA1"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14:paraId="3982C7BE"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总工期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6935942F"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roofErr w:type="gramStart"/>
            <w:r w:rsidRPr="00B65984">
              <w:rPr>
                <w:rFonts w:asciiTheme="minorEastAsia" w:eastAsiaTheme="minorEastAsia" w:hAnsiTheme="minorEastAsia" w:hint="eastAsia"/>
                <w:sz w:val="24"/>
              </w:rPr>
              <w:t>日历天</w:t>
            </w:r>
            <w:proofErr w:type="gramEnd"/>
          </w:p>
        </w:tc>
      </w:tr>
      <w:tr w:rsidR="00C6333E" w:rsidRPr="00B65984" w14:paraId="50A0DB87"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vAlign w:val="center"/>
          </w:tcPr>
          <w:p w14:paraId="00176B50" w14:textId="7A9D19C5"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谈判有效期</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1D7C9D07"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roofErr w:type="gramStart"/>
            <w:r w:rsidRPr="00B65984">
              <w:rPr>
                <w:rFonts w:asciiTheme="minorEastAsia" w:eastAsiaTheme="minorEastAsia" w:hAnsiTheme="minorEastAsia" w:hint="eastAsia"/>
                <w:sz w:val="24"/>
              </w:rPr>
              <w:t>日历天</w:t>
            </w:r>
            <w:proofErr w:type="gramEnd"/>
          </w:p>
        </w:tc>
      </w:tr>
      <w:tr w:rsidR="00C6333E" w:rsidRPr="00B65984" w14:paraId="062CBAE3" w14:textId="77777777" w:rsidTr="00B8794E">
        <w:trPr>
          <w:cantSplit/>
          <w:trHeight w:val="534"/>
          <w:jc w:val="center"/>
        </w:trPr>
        <w:tc>
          <w:tcPr>
            <w:tcW w:w="2400" w:type="dxa"/>
            <w:tcBorders>
              <w:top w:val="single" w:sz="4" w:space="0" w:color="auto"/>
              <w:left w:val="single" w:sz="4" w:space="0" w:color="auto"/>
              <w:bottom w:val="single" w:sz="4" w:space="0" w:color="auto"/>
              <w:right w:val="single" w:sz="4" w:space="0" w:color="auto"/>
            </w:tcBorders>
            <w:vAlign w:val="center"/>
          </w:tcPr>
          <w:p w14:paraId="4612A42F"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质量标准</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54316641" w14:textId="77777777" w:rsidR="00C6333E" w:rsidRPr="00B65984" w:rsidRDefault="00C6333E" w:rsidP="00B65984">
            <w:pPr>
              <w:adjustRightInd w:val="0"/>
              <w:snapToGrid w:val="0"/>
              <w:spacing w:before="20" w:after="20" w:line="360" w:lineRule="auto"/>
              <w:ind w:firstLineChars="300" w:firstLine="720"/>
              <w:jc w:val="center"/>
              <w:rPr>
                <w:rFonts w:asciiTheme="minorEastAsia" w:eastAsiaTheme="minorEastAsia" w:hAnsiTheme="minorEastAsia"/>
                <w:sz w:val="24"/>
              </w:rPr>
            </w:pPr>
          </w:p>
        </w:tc>
      </w:tr>
      <w:tr w:rsidR="00C6333E" w:rsidRPr="00B65984" w14:paraId="518C89CE" w14:textId="77777777" w:rsidTr="00B8794E">
        <w:trPr>
          <w:trHeight w:val="534"/>
          <w:jc w:val="center"/>
        </w:trPr>
        <w:tc>
          <w:tcPr>
            <w:tcW w:w="2400" w:type="dxa"/>
            <w:tcBorders>
              <w:top w:val="single" w:sz="4" w:space="0" w:color="auto"/>
              <w:left w:val="single" w:sz="4" w:space="0" w:color="auto"/>
              <w:bottom w:val="single" w:sz="4" w:space="0" w:color="auto"/>
              <w:right w:val="single" w:sz="4" w:space="0" w:color="auto"/>
            </w:tcBorders>
          </w:tcPr>
          <w:p w14:paraId="7D0A3FD2" w14:textId="77777777" w:rsidR="00C6333E" w:rsidRPr="00B65984" w:rsidRDefault="00C6333E" w:rsidP="00B65984">
            <w:pPr>
              <w:adjustRightInd w:val="0"/>
              <w:snapToGrid w:val="0"/>
              <w:spacing w:before="20" w:after="20" w:line="360" w:lineRule="auto"/>
              <w:ind w:leftChars="50" w:left="105" w:rightChars="50" w:right="105"/>
              <w:jc w:val="center"/>
              <w:rPr>
                <w:rFonts w:asciiTheme="minorEastAsia" w:eastAsiaTheme="minorEastAsia" w:hAnsiTheme="minorEastAsia"/>
                <w:sz w:val="24"/>
              </w:rPr>
            </w:pPr>
            <w:r w:rsidRPr="00B65984">
              <w:rPr>
                <w:rFonts w:asciiTheme="minorEastAsia" w:eastAsiaTheme="minorEastAsia" w:hAnsiTheme="minorEastAsia" w:hint="eastAsia"/>
                <w:sz w:val="24"/>
              </w:rPr>
              <w:t>报价金额</w:t>
            </w:r>
          </w:p>
        </w:tc>
        <w:tc>
          <w:tcPr>
            <w:tcW w:w="3764" w:type="dxa"/>
            <w:tcBorders>
              <w:top w:val="single" w:sz="4" w:space="0" w:color="auto"/>
              <w:left w:val="single" w:sz="4" w:space="0" w:color="auto"/>
              <w:bottom w:val="single" w:sz="4" w:space="0" w:color="auto"/>
              <w:right w:val="single" w:sz="4" w:space="0" w:color="auto"/>
            </w:tcBorders>
          </w:tcPr>
          <w:p w14:paraId="0D3F65AF"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（大写）：</w:t>
            </w:r>
          </w:p>
        </w:tc>
        <w:tc>
          <w:tcPr>
            <w:tcW w:w="2412" w:type="dxa"/>
            <w:tcBorders>
              <w:top w:val="single" w:sz="4" w:space="0" w:color="auto"/>
              <w:left w:val="single" w:sz="4" w:space="0" w:color="auto"/>
              <w:bottom w:val="single" w:sz="4" w:space="0" w:color="auto"/>
              <w:right w:val="single" w:sz="4" w:space="0" w:color="auto"/>
            </w:tcBorders>
          </w:tcPr>
          <w:p w14:paraId="542CB0EE"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（小写）：</w:t>
            </w:r>
          </w:p>
        </w:tc>
      </w:tr>
      <w:tr w:rsidR="00C6333E" w:rsidRPr="00B65984" w14:paraId="0D3BAF8B" w14:textId="77777777" w:rsidTr="00B8794E">
        <w:trPr>
          <w:trHeight w:val="736"/>
          <w:jc w:val="center"/>
        </w:trPr>
        <w:tc>
          <w:tcPr>
            <w:tcW w:w="2400" w:type="dxa"/>
            <w:tcBorders>
              <w:top w:val="single" w:sz="4" w:space="0" w:color="auto"/>
              <w:left w:val="single" w:sz="4" w:space="0" w:color="auto"/>
              <w:bottom w:val="single" w:sz="4" w:space="0" w:color="auto"/>
              <w:right w:val="single" w:sz="4" w:space="0" w:color="auto"/>
            </w:tcBorders>
          </w:tcPr>
          <w:p w14:paraId="178F7A88" w14:textId="1D6D4581"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对竞争性谈判文件的</w:t>
            </w:r>
          </w:p>
          <w:p w14:paraId="765C6CF3"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确认和意见</w:t>
            </w:r>
          </w:p>
        </w:tc>
        <w:tc>
          <w:tcPr>
            <w:tcW w:w="6176" w:type="dxa"/>
            <w:gridSpan w:val="2"/>
            <w:tcBorders>
              <w:top w:val="single" w:sz="4" w:space="0" w:color="auto"/>
              <w:left w:val="single" w:sz="4" w:space="0" w:color="auto"/>
              <w:bottom w:val="single" w:sz="4" w:space="0" w:color="auto"/>
              <w:right w:val="single" w:sz="4" w:space="0" w:color="auto"/>
            </w:tcBorders>
          </w:tcPr>
          <w:p w14:paraId="52CC934C"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r w:rsidR="00C6333E" w:rsidRPr="00B65984" w14:paraId="3EA055A0" w14:textId="77777777" w:rsidTr="00B8794E">
        <w:trPr>
          <w:trHeight w:val="1255"/>
          <w:jc w:val="center"/>
        </w:trPr>
        <w:tc>
          <w:tcPr>
            <w:tcW w:w="2400" w:type="dxa"/>
            <w:tcBorders>
              <w:top w:val="single" w:sz="4" w:space="0" w:color="auto"/>
              <w:left w:val="single" w:sz="4" w:space="0" w:color="auto"/>
              <w:bottom w:val="single" w:sz="4" w:space="0" w:color="auto"/>
              <w:right w:val="single" w:sz="4" w:space="0" w:color="auto"/>
            </w:tcBorders>
          </w:tcPr>
          <w:p w14:paraId="45CA0E4F"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报价中未包含内容</w:t>
            </w:r>
          </w:p>
          <w:p w14:paraId="7393C9FB"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及要求采购单位的</w:t>
            </w:r>
          </w:p>
          <w:p w14:paraId="07B8A7DC"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配合条件</w:t>
            </w:r>
          </w:p>
        </w:tc>
        <w:tc>
          <w:tcPr>
            <w:tcW w:w="6176" w:type="dxa"/>
            <w:gridSpan w:val="2"/>
            <w:tcBorders>
              <w:top w:val="single" w:sz="4" w:space="0" w:color="auto"/>
              <w:left w:val="single" w:sz="4" w:space="0" w:color="auto"/>
              <w:bottom w:val="single" w:sz="4" w:space="0" w:color="auto"/>
              <w:right w:val="single" w:sz="4" w:space="0" w:color="auto"/>
            </w:tcBorders>
          </w:tcPr>
          <w:p w14:paraId="520C5832"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r w:rsidR="00C6333E" w:rsidRPr="00B65984" w14:paraId="26EE3FF8" w14:textId="77777777" w:rsidTr="00B8794E">
        <w:trPr>
          <w:trHeight w:val="1358"/>
          <w:jc w:val="center"/>
        </w:trPr>
        <w:tc>
          <w:tcPr>
            <w:tcW w:w="2400" w:type="dxa"/>
            <w:tcBorders>
              <w:top w:val="single" w:sz="4" w:space="0" w:color="auto"/>
              <w:left w:val="single" w:sz="4" w:space="0" w:color="auto"/>
              <w:bottom w:val="single" w:sz="4" w:space="0" w:color="auto"/>
              <w:right w:val="single" w:sz="4" w:space="0" w:color="auto"/>
            </w:tcBorders>
          </w:tcPr>
          <w:p w14:paraId="28019E56"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p>
          <w:p w14:paraId="61242075"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对报价需要</w:t>
            </w:r>
          </w:p>
          <w:p w14:paraId="41FE12D4"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说明的问题</w:t>
            </w:r>
          </w:p>
        </w:tc>
        <w:tc>
          <w:tcPr>
            <w:tcW w:w="6176" w:type="dxa"/>
            <w:gridSpan w:val="2"/>
            <w:tcBorders>
              <w:top w:val="single" w:sz="4" w:space="0" w:color="auto"/>
              <w:left w:val="single" w:sz="4" w:space="0" w:color="auto"/>
              <w:bottom w:val="single" w:sz="4" w:space="0" w:color="auto"/>
              <w:right w:val="single" w:sz="4" w:space="0" w:color="auto"/>
            </w:tcBorders>
            <w:vAlign w:val="center"/>
          </w:tcPr>
          <w:p w14:paraId="4B251F30" w14:textId="77777777" w:rsidR="00C6333E" w:rsidRPr="00604FF8" w:rsidRDefault="00C6333E" w:rsidP="00B65984">
            <w:pPr>
              <w:adjustRightInd w:val="0"/>
              <w:snapToGrid w:val="0"/>
              <w:spacing w:before="20" w:after="20" w:line="360" w:lineRule="auto"/>
              <w:rPr>
                <w:rFonts w:asciiTheme="minorEastAsia" w:eastAsiaTheme="minorEastAsia" w:hAnsiTheme="minorEastAsia"/>
                <w:sz w:val="24"/>
              </w:rPr>
            </w:pPr>
          </w:p>
          <w:p w14:paraId="6A2A5BE9" w14:textId="77777777" w:rsidR="00C6333E" w:rsidRPr="00604FF8" w:rsidRDefault="00C6333E" w:rsidP="00B65984">
            <w:pPr>
              <w:adjustRightInd w:val="0"/>
              <w:snapToGrid w:val="0"/>
              <w:spacing w:before="20" w:after="20" w:line="360" w:lineRule="auto"/>
              <w:rPr>
                <w:rFonts w:asciiTheme="minorEastAsia" w:eastAsiaTheme="minorEastAsia" w:hAnsiTheme="minorEastAsia"/>
                <w:sz w:val="24"/>
              </w:rPr>
            </w:pPr>
            <w:r w:rsidRPr="00604FF8">
              <w:rPr>
                <w:rFonts w:asciiTheme="minorEastAsia" w:eastAsiaTheme="minorEastAsia" w:hAnsiTheme="minorEastAsia" w:hint="eastAsia"/>
                <w:sz w:val="24"/>
              </w:rPr>
              <w:t>报价中含安全防护、文明施工措施费</w:t>
            </w:r>
            <w:r w:rsidRPr="00604FF8">
              <w:rPr>
                <w:rFonts w:asciiTheme="minorEastAsia" w:eastAsiaTheme="minorEastAsia" w:hAnsiTheme="minorEastAsia" w:hint="eastAsia"/>
                <w:sz w:val="24"/>
                <w:u w:val="single"/>
              </w:rPr>
              <w:t xml:space="preserve">      </w:t>
            </w:r>
            <w:r w:rsidRPr="00604FF8">
              <w:rPr>
                <w:rFonts w:asciiTheme="minorEastAsia" w:eastAsiaTheme="minorEastAsia" w:hAnsiTheme="minorEastAsia" w:hint="eastAsia"/>
                <w:sz w:val="24"/>
              </w:rPr>
              <w:t>元</w:t>
            </w:r>
          </w:p>
          <w:p w14:paraId="7614F3ED" w14:textId="77777777" w:rsidR="00C6333E" w:rsidRPr="00604FF8" w:rsidRDefault="00C6333E" w:rsidP="00B65984">
            <w:pPr>
              <w:adjustRightInd w:val="0"/>
              <w:snapToGrid w:val="0"/>
              <w:spacing w:before="20" w:after="20" w:line="360" w:lineRule="auto"/>
              <w:rPr>
                <w:rFonts w:asciiTheme="minorEastAsia" w:eastAsiaTheme="minorEastAsia" w:hAnsiTheme="minorEastAsia"/>
                <w:sz w:val="24"/>
              </w:rPr>
            </w:pPr>
            <w:r w:rsidRPr="00604FF8">
              <w:rPr>
                <w:rFonts w:asciiTheme="minorEastAsia" w:eastAsiaTheme="minorEastAsia" w:hAnsiTheme="minorEastAsia" w:hint="eastAsia"/>
                <w:sz w:val="24"/>
              </w:rPr>
              <w:t>农民工工伤保险费</w:t>
            </w:r>
            <w:r w:rsidRPr="00604FF8">
              <w:rPr>
                <w:rFonts w:asciiTheme="minorEastAsia" w:eastAsiaTheme="minorEastAsia" w:hAnsiTheme="minorEastAsia" w:hint="eastAsia"/>
                <w:sz w:val="24"/>
                <w:u w:val="single"/>
              </w:rPr>
              <w:t xml:space="preserve">       </w:t>
            </w:r>
            <w:r w:rsidRPr="00604FF8">
              <w:rPr>
                <w:rFonts w:asciiTheme="minorEastAsia" w:eastAsiaTheme="minorEastAsia" w:hAnsiTheme="minorEastAsia" w:hint="eastAsia"/>
                <w:sz w:val="24"/>
              </w:rPr>
              <w:t>元</w:t>
            </w:r>
          </w:p>
          <w:p w14:paraId="1CDEB5B9" w14:textId="77777777" w:rsidR="00C6333E" w:rsidRPr="00604FF8" w:rsidRDefault="00C6333E" w:rsidP="00B65984">
            <w:pPr>
              <w:adjustRightInd w:val="0"/>
              <w:snapToGrid w:val="0"/>
              <w:spacing w:before="20" w:after="20" w:line="360" w:lineRule="auto"/>
              <w:rPr>
                <w:rFonts w:asciiTheme="minorEastAsia" w:eastAsiaTheme="minorEastAsia" w:hAnsiTheme="minorEastAsia"/>
                <w:sz w:val="24"/>
              </w:rPr>
            </w:pPr>
            <w:r w:rsidRPr="00604FF8">
              <w:rPr>
                <w:rFonts w:asciiTheme="minorEastAsia" w:eastAsiaTheme="minorEastAsia" w:hAnsiTheme="minorEastAsia" w:hint="eastAsia"/>
                <w:sz w:val="24"/>
              </w:rPr>
              <w:t>暂列金</w:t>
            </w:r>
            <w:r w:rsidRPr="00604FF8">
              <w:rPr>
                <w:rFonts w:asciiTheme="minorEastAsia" w:eastAsiaTheme="minorEastAsia" w:hAnsiTheme="minorEastAsia" w:hint="eastAsia"/>
                <w:sz w:val="24"/>
                <w:u w:val="single"/>
              </w:rPr>
              <w:t xml:space="preserve">       </w:t>
            </w:r>
            <w:r w:rsidRPr="00604FF8">
              <w:rPr>
                <w:rFonts w:asciiTheme="minorEastAsia" w:eastAsiaTheme="minorEastAsia" w:hAnsiTheme="minorEastAsia" w:hint="eastAsia"/>
                <w:sz w:val="24"/>
              </w:rPr>
              <w:t>元</w:t>
            </w:r>
            <w:r w:rsidRPr="00604FF8">
              <w:rPr>
                <w:rFonts w:asciiTheme="minorEastAsia" w:eastAsiaTheme="minorEastAsia" w:hAnsiTheme="minorEastAsia" w:cs="Arial" w:hint="eastAsia"/>
                <w:sz w:val="24"/>
              </w:rPr>
              <w:t>（不包括计日工部分）（除税）</w:t>
            </w:r>
          </w:p>
        </w:tc>
      </w:tr>
      <w:tr w:rsidR="00C6333E" w:rsidRPr="00B65984" w14:paraId="2C7E497F" w14:textId="77777777" w:rsidTr="00B8794E">
        <w:trPr>
          <w:trHeight w:val="555"/>
          <w:jc w:val="center"/>
        </w:trPr>
        <w:tc>
          <w:tcPr>
            <w:tcW w:w="2400" w:type="dxa"/>
            <w:tcBorders>
              <w:top w:val="single" w:sz="4" w:space="0" w:color="auto"/>
              <w:left w:val="single" w:sz="4" w:space="0" w:color="auto"/>
              <w:bottom w:val="single" w:sz="4" w:space="0" w:color="auto"/>
              <w:right w:val="single" w:sz="4" w:space="0" w:color="auto"/>
            </w:tcBorders>
          </w:tcPr>
          <w:p w14:paraId="1D18C4B1" w14:textId="77777777" w:rsidR="00C6333E" w:rsidRPr="00B65984" w:rsidRDefault="00C6333E" w:rsidP="00B65984">
            <w:pPr>
              <w:adjustRightInd w:val="0"/>
              <w:snapToGrid w:val="0"/>
              <w:spacing w:before="20" w:after="20"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注</w:t>
            </w:r>
          </w:p>
        </w:tc>
        <w:tc>
          <w:tcPr>
            <w:tcW w:w="6176" w:type="dxa"/>
            <w:gridSpan w:val="2"/>
            <w:tcBorders>
              <w:top w:val="single" w:sz="4" w:space="0" w:color="auto"/>
              <w:left w:val="single" w:sz="4" w:space="0" w:color="auto"/>
              <w:bottom w:val="single" w:sz="4" w:space="0" w:color="auto"/>
              <w:right w:val="single" w:sz="4" w:space="0" w:color="auto"/>
            </w:tcBorders>
          </w:tcPr>
          <w:p w14:paraId="5A3E8B99" w14:textId="77777777" w:rsidR="00C6333E" w:rsidRPr="00B65984" w:rsidRDefault="00C6333E" w:rsidP="00B65984">
            <w:pPr>
              <w:adjustRightInd w:val="0"/>
              <w:snapToGrid w:val="0"/>
              <w:spacing w:before="20" w:after="20" w:line="360" w:lineRule="auto"/>
              <w:rPr>
                <w:rFonts w:asciiTheme="minorEastAsia" w:eastAsiaTheme="minorEastAsia" w:hAnsiTheme="minorEastAsia"/>
                <w:sz w:val="24"/>
              </w:rPr>
            </w:pPr>
          </w:p>
        </w:tc>
      </w:tr>
    </w:tbl>
    <w:p w14:paraId="03D6499C"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p>
    <w:p w14:paraId="4ED2893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供应商：</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（盖章）</w:t>
      </w:r>
      <w:r w:rsidRPr="00B65984">
        <w:rPr>
          <w:rFonts w:asciiTheme="minorEastAsia" w:eastAsiaTheme="minorEastAsia" w:hAnsiTheme="minorEastAsia"/>
          <w:sz w:val="24"/>
          <w:u w:val="single"/>
        </w:rPr>
        <w:t xml:space="preserve">      </w:t>
      </w:r>
    </w:p>
    <w:p w14:paraId="7DE5D405" w14:textId="77777777" w:rsidR="00C6333E" w:rsidRPr="00B65984" w:rsidRDefault="00C6333E" w:rsidP="00B65984">
      <w:pPr>
        <w:adjustRightInd w:val="0"/>
        <w:snapToGrid w:val="0"/>
        <w:spacing w:beforeLines="50" w:before="120"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企业所有制类别：</w:t>
      </w:r>
      <w:r w:rsidRPr="00B65984">
        <w:rPr>
          <w:rFonts w:asciiTheme="minorEastAsia" w:eastAsiaTheme="minorEastAsia" w:hAnsiTheme="minorEastAsia"/>
          <w:sz w:val="24"/>
          <w:u w:val="single"/>
        </w:rPr>
        <w:t xml:space="preserve">                            </w:t>
      </w:r>
    </w:p>
    <w:p w14:paraId="7503BEF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企业法人代表：</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（签字或盖章）</w:t>
      </w:r>
    </w:p>
    <w:p w14:paraId="2BC32E2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9CE6F3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编制日期：</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年</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月</w:t>
      </w:r>
      <w:r w:rsidRPr="00B65984">
        <w:rPr>
          <w:rFonts w:asciiTheme="minorEastAsia" w:eastAsiaTheme="minorEastAsia" w:hAnsiTheme="minorEastAsia"/>
          <w:sz w:val="24"/>
        </w:rPr>
        <w:t xml:space="preserve">     </w:t>
      </w:r>
      <w:r w:rsidRPr="00B65984">
        <w:rPr>
          <w:rFonts w:asciiTheme="minorEastAsia" w:eastAsiaTheme="minorEastAsia" w:hAnsiTheme="minorEastAsia" w:hint="eastAsia"/>
          <w:sz w:val="24"/>
        </w:rPr>
        <w:t>日</w:t>
      </w:r>
    </w:p>
    <w:p w14:paraId="7F8CD9FB"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p>
    <w:p w14:paraId="599365F2"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sectPr w:rsidR="00C6333E" w:rsidRPr="00B65984">
          <w:headerReference w:type="default" r:id="rId17"/>
          <w:pgSz w:w="11906" w:h="16838"/>
          <w:pgMar w:top="1440" w:right="1797" w:bottom="1440" w:left="1797" w:header="851" w:footer="992" w:gutter="0"/>
          <w:cols w:space="720"/>
          <w:docGrid w:linePitch="312"/>
        </w:sectPr>
      </w:pPr>
    </w:p>
    <w:p w14:paraId="06BAE72F"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18" w:name="_Toc518992181"/>
      <w:bookmarkStart w:id="2019" w:name="_Toc89160745"/>
      <w:r w:rsidRPr="00B65984">
        <w:rPr>
          <w:rFonts w:asciiTheme="minorEastAsia" w:eastAsiaTheme="minorEastAsia" w:hAnsiTheme="minorEastAsia" w:hint="eastAsia"/>
          <w:sz w:val="24"/>
          <w:szCs w:val="24"/>
        </w:rPr>
        <w:lastRenderedPageBreak/>
        <w:t>★2、</w:t>
      </w:r>
      <w:r w:rsidRPr="00B65984">
        <w:rPr>
          <w:rFonts w:asciiTheme="minorEastAsia" w:eastAsiaTheme="minorEastAsia" w:hAnsiTheme="minorEastAsia"/>
          <w:sz w:val="24"/>
          <w:szCs w:val="24"/>
        </w:rPr>
        <w:t>法定代表人授权书</w:t>
      </w:r>
      <w:bookmarkEnd w:id="2018"/>
      <w:bookmarkEnd w:id="2019"/>
    </w:p>
    <w:p w14:paraId="4B43A9A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DCF37C3"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b/>
          <w:bCs/>
          <w:sz w:val="24"/>
        </w:rPr>
        <w:t>法定代表人授权书</w:t>
      </w:r>
    </w:p>
    <w:p w14:paraId="119B2F7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0979038F" w14:textId="66CC120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本授权书声明：注册于</w:t>
      </w:r>
      <w:r w:rsidRPr="00B65984">
        <w:rPr>
          <w:rFonts w:asciiTheme="minorEastAsia" w:eastAsiaTheme="minorEastAsia" w:hAnsiTheme="minorEastAsia"/>
          <w:sz w:val="24"/>
          <w:u w:val="single"/>
        </w:rPr>
        <w:t>（国家或地区的名称）</w:t>
      </w:r>
      <w:r w:rsidRPr="00B65984">
        <w:rPr>
          <w:rFonts w:asciiTheme="minorEastAsia" w:eastAsiaTheme="minorEastAsia" w:hAnsiTheme="minorEastAsia"/>
          <w:sz w:val="24"/>
        </w:rPr>
        <w:t>的</w:t>
      </w:r>
      <w:r w:rsidRPr="00B65984">
        <w:rPr>
          <w:rFonts w:asciiTheme="minorEastAsia" w:eastAsiaTheme="minorEastAsia" w:hAnsiTheme="minorEastAsia"/>
          <w:sz w:val="24"/>
          <w:u w:val="single"/>
        </w:rPr>
        <w:t>（供应商名称）</w:t>
      </w:r>
      <w:r w:rsidRPr="00B65984">
        <w:rPr>
          <w:rFonts w:asciiTheme="minorEastAsia" w:eastAsiaTheme="minorEastAsia" w:hAnsiTheme="minorEastAsia"/>
          <w:sz w:val="24"/>
        </w:rPr>
        <w:t>的在下面签字的</w:t>
      </w:r>
      <w:r w:rsidRPr="00B65984">
        <w:rPr>
          <w:rFonts w:asciiTheme="minorEastAsia" w:eastAsiaTheme="minorEastAsia" w:hAnsiTheme="minorEastAsia"/>
          <w:sz w:val="24"/>
          <w:u w:val="single"/>
        </w:rPr>
        <w:t>（法定代表人姓名、职务</w:t>
      </w:r>
      <w:r w:rsidRPr="00B65984">
        <w:rPr>
          <w:rFonts w:asciiTheme="minorEastAsia" w:eastAsiaTheme="minorEastAsia" w:hAnsiTheme="minorEastAsia" w:hint="eastAsia"/>
          <w:sz w:val="24"/>
          <w:u w:val="single"/>
        </w:rPr>
        <w:t>、身份证号码</w:t>
      </w:r>
      <w:r w:rsidRPr="00B65984">
        <w:rPr>
          <w:rFonts w:asciiTheme="minorEastAsia" w:eastAsiaTheme="minorEastAsia" w:hAnsiTheme="minorEastAsia"/>
          <w:sz w:val="24"/>
          <w:u w:val="single"/>
        </w:rPr>
        <w:t>）</w:t>
      </w:r>
      <w:r w:rsidRPr="00B65984">
        <w:rPr>
          <w:rFonts w:asciiTheme="minorEastAsia" w:eastAsiaTheme="minorEastAsia" w:hAnsiTheme="minorEastAsia"/>
          <w:sz w:val="24"/>
        </w:rPr>
        <w:t>代表本公司授权的在下面签字的</w:t>
      </w:r>
      <w:r w:rsidRPr="00B65984">
        <w:rPr>
          <w:rFonts w:asciiTheme="minorEastAsia" w:eastAsiaTheme="minorEastAsia" w:hAnsiTheme="minorEastAsia"/>
          <w:sz w:val="24"/>
          <w:u w:val="single"/>
        </w:rPr>
        <w:t>（被授权人的姓名、职务</w:t>
      </w:r>
      <w:r w:rsidRPr="00B65984">
        <w:rPr>
          <w:rFonts w:asciiTheme="minorEastAsia" w:eastAsiaTheme="minorEastAsia" w:hAnsiTheme="minorEastAsia" w:hint="eastAsia"/>
          <w:sz w:val="24"/>
          <w:u w:val="single"/>
        </w:rPr>
        <w:t>、身份证号码</w:t>
      </w:r>
      <w:r w:rsidRPr="00B65984">
        <w:rPr>
          <w:rFonts w:asciiTheme="minorEastAsia" w:eastAsiaTheme="minorEastAsia" w:hAnsiTheme="minorEastAsia"/>
          <w:sz w:val="24"/>
          <w:u w:val="single"/>
        </w:rPr>
        <w:t>）</w:t>
      </w:r>
      <w:r w:rsidRPr="00B65984">
        <w:rPr>
          <w:rFonts w:asciiTheme="minorEastAsia" w:eastAsiaTheme="minorEastAsia" w:hAnsiTheme="minorEastAsia"/>
          <w:sz w:val="24"/>
        </w:rPr>
        <w:t>为本公司的合法代理人，就</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项目（采购项目编号：</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）的</w:t>
      </w:r>
      <w:r w:rsidRPr="00B65984">
        <w:rPr>
          <w:rFonts w:asciiTheme="minorEastAsia" w:eastAsiaTheme="minorEastAsia" w:hAnsiTheme="minorEastAsia" w:hint="eastAsia"/>
          <w:sz w:val="24"/>
        </w:rPr>
        <w:t>竞争性谈判采购</w:t>
      </w:r>
      <w:r w:rsidRPr="00B65984">
        <w:rPr>
          <w:rFonts w:asciiTheme="minorEastAsia" w:eastAsiaTheme="minorEastAsia" w:hAnsiTheme="minorEastAsia"/>
          <w:sz w:val="24"/>
        </w:rPr>
        <w:t>，以本公司名义处理一切与之有关的事务。我公司对被授权人的签名负全部法律责任。</w:t>
      </w:r>
    </w:p>
    <w:p w14:paraId="028A4D2F"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本授权书于</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年</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月</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sz w:val="24"/>
        </w:rPr>
        <w:t>日</w:t>
      </w:r>
      <w:r w:rsidRPr="00B65984">
        <w:rPr>
          <w:rFonts w:asciiTheme="minorEastAsia" w:eastAsiaTheme="minorEastAsia" w:hAnsiTheme="minorEastAsia" w:hint="eastAsia"/>
          <w:sz w:val="24"/>
        </w:rPr>
        <w:t>盖章</w:t>
      </w:r>
      <w:r w:rsidRPr="00B65984">
        <w:rPr>
          <w:rFonts w:asciiTheme="minorEastAsia" w:eastAsiaTheme="minorEastAsia" w:hAnsiTheme="minorEastAsia"/>
          <w:sz w:val="24"/>
        </w:rPr>
        <w:t>生效，特此声明。</w:t>
      </w:r>
    </w:p>
    <w:p w14:paraId="0EBFBB73"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6C86E72B"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0E5F5CE7"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7B7BBC3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法定代表人签字或</w:t>
      </w:r>
      <w:r w:rsidRPr="00B65984">
        <w:rPr>
          <w:rFonts w:asciiTheme="minorEastAsia" w:eastAsiaTheme="minorEastAsia" w:hAnsiTheme="minorEastAsia" w:hint="eastAsia"/>
          <w:sz w:val="24"/>
        </w:rPr>
        <w:t>盖</w:t>
      </w:r>
      <w:r w:rsidRPr="00B65984">
        <w:rPr>
          <w:rFonts w:asciiTheme="minorEastAsia" w:eastAsiaTheme="minorEastAsia" w:hAnsiTheme="minorEastAsia"/>
          <w:sz w:val="24"/>
        </w:rPr>
        <w:t>章</w:t>
      </w:r>
      <w:r w:rsidRPr="00B65984">
        <w:rPr>
          <w:rFonts w:asciiTheme="minorEastAsia" w:eastAsiaTheme="minorEastAsia" w:hAnsiTheme="minorEastAsia"/>
          <w:sz w:val="24"/>
          <w:u w:val="single"/>
        </w:rPr>
        <w:t xml:space="preserve">                    </w:t>
      </w:r>
    </w:p>
    <w:p w14:paraId="54EF9F6E"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被授权人签字</w:t>
      </w:r>
      <w:r w:rsidRPr="00B65984">
        <w:rPr>
          <w:rFonts w:asciiTheme="minorEastAsia" w:eastAsiaTheme="minorEastAsia" w:hAnsiTheme="minorEastAsia"/>
          <w:sz w:val="24"/>
          <w:u w:val="single"/>
        </w:rPr>
        <w:t xml:space="preserve">                            </w:t>
      </w:r>
    </w:p>
    <w:p w14:paraId="07C433EE"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被授权人联系方式</w:t>
      </w:r>
      <w:r w:rsidRPr="00B65984">
        <w:rPr>
          <w:rFonts w:asciiTheme="minorEastAsia" w:eastAsiaTheme="minorEastAsia" w:hAnsiTheme="minorEastAsia"/>
          <w:sz w:val="24"/>
          <w:u w:val="single"/>
        </w:rPr>
        <w:t xml:space="preserve">           </w:t>
      </w:r>
      <w:r w:rsidRPr="00B65984">
        <w:rPr>
          <w:rFonts w:asciiTheme="minorEastAsia" w:eastAsiaTheme="minorEastAsia" w:hAnsiTheme="minorEastAsia" w:hint="eastAsia"/>
          <w:sz w:val="24"/>
          <w:u w:val="single"/>
        </w:rPr>
        <w:t xml:space="preserve">  </w:t>
      </w:r>
      <w:r w:rsidRPr="00B65984">
        <w:rPr>
          <w:rFonts w:asciiTheme="minorEastAsia" w:eastAsiaTheme="minorEastAsia" w:hAnsiTheme="minorEastAsia"/>
          <w:sz w:val="24"/>
          <w:u w:val="single"/>
        </w:rPr>
        <w:t xml:space="preserve">           </w:t>
      </w:r>
    </w:p>
    <w:p w14:paraId="0D08D355"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u w:val="single"/>
        </w:rPr>
      </w:pPr>
      <w:r w:rsidRPr="00B65984">
        <w:rPr>
          <w:rFonts w:asciiTheme="minorEastAsia" w:eastAsiaTheme="minorEastAsia" w:hAnsiTheme="minorEastAsia"/>
          <w:sz w:val="24"/>
        </w:rPr>
        <w:t>供应商名称（公章）</w:t>
      </w:r>
      <w:r w:rsidRPr="00B65984">
        <w:rPr>
          <w:rFonts w:asciiTheme="minorEastAsia" w:eastAsiaTheme="minorEastAsia" w:hAnsiTheme="minorEastAsia"/>
          <w:sz w:val="24"/>
          <w:u w:val="single"/>
        </w:rPr>
        <w:t xml:space="preserve">                      </w:t>
      </w:r>
    </w:p>
    <w:p w14:paraId="26A01B4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sz w:val="24"/>
        </w:rPr>
        <w:t xml:space="preserve">     </w:t>
      </w:r>
    </w:p>
    <w:p w14:paraId="67424901"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74F794A2"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附：法定代表人及被授权人身份证（复印件加盖公章）</w:t>
      </w:r>
    </w:p>
    <w:p w14:paraId="590E12EC"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20" w:name="_Toc518992182"/>
      <w:bookmarkStart w:id="2021" w:name="_Toc89160746"/>
      <w:r w:rsidRPr="00B65984">
        <w:rPr>
          <w:rFonts w:asciiTheme="minorEastAsia" w:eastAsiaTheme="minorEastAsia" w:hAnsiTheme="minorEastAsia" w:hint="eastAsia"/>
          <w:sz w:val="24"/>
          <w:szCs w:val="24"/>
        </w:rPr>
        <w:lastRenderedPageBreak/>
        <w:t>★3、已标价工程量清单</w:t>
      </w:r>
      <w:bookmarkEnd w:id="2020"/>
      <w:bookmarkEnd w:id="2021"/>
    </w:p>
    <w:p w14:paraId="0BF8BC2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6057FF62" w14:textId="704263A8" w:rsidR="00C6333E" w:rsidRPr="00B65984" w:rsidRDefault="00C6333E" w:rsidP="00B65984">
      <w:pPr>
        <w:adjustRightInd w:val="0"/>
        <w:snapToGrid w:val="0"/>
        <w:spacing w:line="360" w:lineRule="auto"/>
        <w:ind w:right="480"/>
        <w:rPr>
          <w:rFonts w:asciiTheme="minorEastAsia" w:eastAsiaTheme="minorEastAsia" w:hAnsiTheme="minorEastAsia"/>
          <w:sz w:val="24"/>
        </w:rPr>
      </w:pPr>
      <w:r w:rsidRPr="00B65984">
        <w:rPr>
          <w:rFonts w:asciiTheme="minorEastAsia" w:eastAsiaTheme="minorEastAsia" w:hAnsiTheme="minorEastAsia" w:hint="eastAsia"/>
          <w:sz w:val="24"/>
        </w:rPr>
        <w:t>说明：已标价工程量清单按第</w:t>
      </w:r>
      <w:r w:rsidR="00E85EF3" w:rsidRPr="00B65984">
        <w:rPr>
          <w:rFonts w:asciiTheme="minorEastAsia" w:eastAsiaTheme="minorEastAsia" w:hAnsiTheme="minorEastAsia" w:hint="eastAsia"/>
          <w:sz w:val="24"/>
        </w:rPr>
        <w:t>十</w:t>
      </w:r>
      <w:r w:rsidRPr="00B65984">
        <w:rPr>
          <w:rFonts w:asciiTheme="minorEastAsia" w:eastAsiaTheme="minorEastAsia" w:hAnsiTheme="minorEastAsia" w:hint="eastAsia"/>
          <w:sz w:val="24"/>
        </w:rPr>
        <w:t>章“工程量清单</w:t>
      </w:r>
      <w:r w:rsidR="004F412C">
        <w:rPr>
          <w:rFonts w:asciiTheme="minorEastAsia" w:eastAsiaTheme="minorEastAsia" w:hAnsiTheme="minorEastAsia" w:hint="eastAsia"/>
          <w:sz w:val="24"/>
        </w:rPr>
        <w:t>及图纸</w:t>
      </w:r>
      <w:r w:rsidRPr="00B65984">
        <w:rPr>
          <w:rFonts w:asciiTheme="minorEastAsia" w:eastAsiaTheme="minorEastAsia" w:hAnsiTheme="minorEastAsia" w:hint="eastAsia"/>
          <w:sz w:val="24"/>
        </w:rPr>
        <w:t>”中的相关清单表格式填写。构成合同文件的已标价工程量清单包括第</w:t>
      </w:r>
      <w:r w:rsidR="00E85EF3" w:rsidRPr="00B65984">
        <w:rPr>
          <w:rFonts w:asciiTheme="minorEastAsia" w:eastAsiaTheme="minorEastAsia" w:hAnsiTheme="minorEastAsia" w:hint="eastAsia"/>
          <w:sz w:val="24"/>
        </w:rPr>
        <w:t>十</w:t>
      </w:r>
      <w:r w:rsidRPr="00B65984">
        <w:rPr>
          <w:rFonts w:asciiTheme="minorEastAsia" w:eastAsiaTheme="minorEastAsia" w:hAnsiTheme="minorEastAsia" w:hint="eastAsia"/>
          <w:sz w:val="24"/>
        </w:rPr>
        <w:t>章“工程量清单</w:t>
      </w:r>
      <w:r w:rsidR="004F412C">
        <w:rPr>
          <w:rFonts w:asciiTheme="minorEastAsia" w:eastAsiaTheme="minorEastAsia" w:hAnsiTheme="minorEastAsia" w:hint="eastAsia"/>
          <w:sz w:val="24"/>
        </w:rPr>
        <w:t>及图纸</w:t>
      </w:r>
      <w:r w:rsidRPr="00B65984">
        <w:rPr>
          <w:rFonts w:asciiTheme="minorEastAsia" w:eastAsiaTheme="minorEastAsia" w:hAnsiTheme="minorEastAsia" w:hint="eastAsia"/>
          <w:sz w:val="24"/>
        </w:rPr>
        <w:t>”有关工程量清单、谈判报价以及其他说明的内容。</w:t>
      </w:r>
    </w:p>
    <w:p w14:paraId="2AED482A" w14:textId="77777777" w:rsidR="00C6333E" w:rsidRPr="004F412C" w:rsidRDefault="00C6333E" w:rsidP="00B65984">
      <w:pPr>
        <w:adjustRightInd w:val="0"/>
        <w:snapToGrid w:val="0"/>
        <w:spacing w:line="360" w:lineRule="auto"/>
        <w:ind w:right="480"/>
        <w:rPr>
          <w:rFonts w:asciiTheme="minorEastAsia" w:eastAsiaTheme="minorEastAsia" w:hAnsiTheme="minorEastAsia"/>
          <w:sz w:val="24"/>
        </w:rPr>
        <w:sectPr w:rsidR="00C6333E" w:rsidRPr="004F412C">
          <w:pgSz w:w="11906" w:h="16838"/>
          <w:pgMar w:top="1440" w:right="1797" w:bottom="1440" w:left="1797" w:header="851" w:footer="992" w:gutter="0"/>
          <w:cols w:space="720"/>
          <w:docGrid w:linePitch="312"/>
        </w:sectPr>
      </w:pPr>
    </w:p>
    <w:p w14:paraId="6BF64CDF"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22" w:name="_Toc518992183"/>
      <w:bookmarkStart w:id="2023" w:name="_Toc89160747"/>
      <w:r w:rsidRPr="00B65984">
        <w:rPr>
          <w:rFonts w:asciiTheme="minorEastAsia" w:eastAsiaTheme="minorEastAsia" w:hAnsiTheme="minorEastAsia" w:hint="eastAsia"/>
          <w:sz w:val="24"/>
          <w:szCs w:val="24"/>
        </w:rPr>
        <w:lastRenderedPageBreak/>
        <w:t>4</w:t>
      </w:r>
      <w:r w:rsidRPr="00B65984">
        <w:rPr>
          <w:rFonts w:asciiTheme="minorEastAsia" w:eastAsiaTheme="minorEastAsia" w:hAnsiTheme="minorEastAsia"/>
          <w:sz w:val="24"/>
          <w:szCs w:val="24"/>
        </w:rPr>
        <w:t>、资格证明文件格式</w:t>
      </w:r>
      <w:bookmarkEnd w:id="2022"/>
      <w:bookmarkEnd w:id="2023"/>
    </w:p>
    <w:p w14:paraId="62EFEA24"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一、目录</w:t>
      </w:r>
    </w:p>
    <w:p w14:paraId="28F64CE8"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.1有效的</w:t>
      </w:r>
      <w:r w:rsidRPr="00B65984">
        <w:rPr>
          <w:rFonts w:asciiTheme="minorEastAsia" w:eastAsiaTheme="minorEastAsia" w:hAnsiTheme="minorEastAsia" w:hint="eastAsia"/>
          <w:sz w:val="24"/>
        </w:rPr>
        <w:t>企业</w:t>
      </w:r>
      <w:r w:rsidRPr="00B65984">
        <w:rPr>
          <w:rFonts w:asciiTheme="minorEastAsia" w:eastAsiaTheme="minorEastAsia" w:hAnsiTheme="minorEastAsia" w:cs="宋体" w:hint="eastAsia"/>
          <w:kern w:val="0"/>
          <w:sz w:val="24"/>
          <w:lang w:val="zh-CN"/>
        </w:rPr>
        <w:t>法人营业执照</w:t>
      </w:r>
      <w:r w:rsidRPr="00B65984">
        <w:rPr>
          <w:rFonts w:asciiTheme="minorEastAsia" w:eastAsiaTheme="minorEastAsia" w:hAnsiTheme="minorEastAsia" w:hint="eastAsia"/>
          <w:sz w:val="24"/>
        </w:rPr>
        <w:t>及有效的资质证书（复印件加盖公章）</w:t>
      </w:r>
      <w:r w:rsidRPr="00B65984">
        <w:rPr>
          <w:rFonts w:asciiTheme="minorEastAsia" w:eastAsiaTheme="minorEastAsia" w:hAnsiTheme="minorEastAsia"/>
          <w:sz w:val="24"/>
        </w:rPr>
        <w:t>；</w:t>
      </w:r>
    </w:p>
    <w:p w14:paraId="0BF1345B"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.2</w:t>
      </w:r>
      <w:r w:rsidRPr="00B65984">
        <w:rPr>
          <w:rFonts w:asciiTheme="minorEastAsia" w:eastAsiaTheme="minorEastAsia" w:hAnsiTheme="minorEastAsia" w:hint="eastAsia"/>
          <w:sz w:val="24"/>
        </w:rPr>
        <w:t>依法缴纳税收和</w:t>
      </w:r>
      <w:r w:rsidRPr="00B65984">
        <w:rPr>
          <w:rFonts w:asciiTheme="minorEastAsia" w:eastAsiaTheme="minorEastAsia" w:hAnsiTheme="minorEastAsia"/>
          <w:sz w:val="24"/>
        </w:rPr>
        <w:t>社会保障资金</w:t>
      </w:r>
      <w:r w:rsidRPr="00B65984">
        <w:rPr>
          <w:rFonts w:asciiTheme="minorEastAsia" w:eastAsiaTheme="minorEastAsia" w:hAnsiTheme="minorEastAsia" w:hint="eastAsia"/>
          <w:sz w:val="24"/>
        </w:rPr>
        <w:t>的良好记录的声明（供应商为企业法人的，须提供近六个月内任意一个月纳税证明和社保入账票据凭证，复印件加盖公章</w:t>
      </w:r>
      <w:r w:rsidRPr="00B65984">
        <w:rPr>
          <w:rFonts w:asciiTheme="minorEastAsia" w:eastAsiaTheme="minorEastAsia" w:hAnsiTheme="minorEastAsia"/>
          <w:sz w:val="24"/>
        </w:rPr>
        <w:t>）；</w:t>
      </w:r>
    </w:p>
    <w:p w14:paraId="3F7232E4" w14:textId="50A7FC8E"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4.3</w:t>
      </w:r>
      <w:r w:rsidRPr="00B65984">
        <w:rPr>
          <w:rFonts w:asciiTheme="minorEastAsia" w:eastAsiaTheme="minorEastAsia" w:hAnsiTheme="minorEastAsia" w:cs="Arial" w:hint="eastAsia"/>
          <w:sz w:val="24"/>
        </w:rPr>
        <w:t>参加本次采购活动前三年（201</w:t>
      </w:r>
      <w:r w:rsidRPr="00B65984">
        <w:rPr>
          <w:rFonts w:asciiTheme="minorEastAsia" w:eastAsiaTheme="minorEastAsia" w:hAnsiTheme="minorEastAsia" w:cs="Arial"/>
          <w:sz w:val="24"/>
        </w:rPr>
        <w:t>8</w:t>
      </w:r>
      <w:r w:rsidRPr="00B65984">
        <w:rPr>
          <w:rFonts w:asciiTheme="minorEastAsia" w:eastAsiaTheme="minorEastAsia" w:hAnsiTheme="minorEastAsia" w:cs="Arial"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cs="Arial" w:hint="eastAsia"/>
          <w:sz w:val="24"/>
        </w:rPr>
        <w:t>响应文件之日）内，未被“信用中国”（https://www.creditchina.gov.cn/）网站列入失信被执行人和重大税收违法案件当事人名单、未被“中国政府采购网”（http://www.ccgp.gov.cn）网站列入政府采购严重违法失信行为记录名单（或处罚期限届满的）</w:t>
      </w:r>
      <w:r w:rsidRPr="00B65984">
        <w:rPr>
          <w:rFonts w:asciiTheme="minorEastAsia" w:eastAsiaTheme="minorEastAsia" w:hAnsiTheme="minorEastAsia"/>
          <w:sz w:val="24"/>
        </w:rPr>
        <w:t>；</w:t>
      </w:r>
    </w:p>
    <w:p w14:paraId="1B1738A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w:t>
      </w:r>
      <w:r w:rsidRPr="00B65984">
        <w:rPr>
          <w:rFonts w:asciiTheme="minorEastAsia" w:eastAsiaTheme="minorEastAsia" w:hAnsiTheme="minorEastAsia" w:hint="eastAsia"/>
          <w:sz w:val="24"/>
        </w:rPr>
        <w:t>4.4资信证明（会计师事务所出具的上一年度审计报告或银行出具的资信证明）；</w:t>
      </w:r>
    </w:p>
    <w:p w14:paraId="64E47697"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★4.5</w:t>
      </w:r>
      <w:r w:rsidRPr="00B65984">
        <w:rPr>
          <w:rFonts w:asciiTheme="minorEastAsia" w:eastAsiaTheme="minorEastAsia" w:hAnsiTheme="minorEastAsia" w:hint="eastAsia"/>
          <w:kern w:val="0"/>
          <w:sz w:val="24"/>
        </w:rPr>
        <w:t>供应商基本情况表</w:t>
      </w:r>
      <w:r w:rsidRPr="00B65984">
        <w:rPr>
          <w:rFonts w:asciiTheme="minorEastAsia" w:eastAsiaTheme="minorEastAsia" w:hAnsiTheme="minorEastAsia"/>
          <w:sz w:val="24"/>
        </w:rPr>
        <w:t>；</w:t>
      </w:r>
    </w:p>
    <w:p w14:paraId="2BA67398"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6</w:t>
      </w:r>
      <w:r w:rsidRPr="00B65984">
        <w:rPr>
          <w:rFonts w:asciiTheme="minorEastAsia" w:eastAsiaTheme="minorEastAsia" w:hAnsiTheme="minorEastAsia" w:hint="eastAsia"/>
          <w:sz w:val="24"/>
        </w:rPr>
        <w:t>中小企业声明函（格式，本项目必须提交）；</w:t>
      </w:r>
    </w:p>
    <w:p w14:paraId="2BAD67E9"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4.7残疾人福利性单位声明函（格式，不符合条件无须提交）；</w:t>
      </w:r>
    </w:p>
    <w:p w14:paraId="36781961"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业绩</w:t>
      </w:r>
      <w:r w:rsidRPr="00B65984">
        <w:rPr>
          <w:rFonts w:asciiTheme="minorEastAsia" w:eastAsiaTheme="minorEastAsia" w:hAnsiTheme="minorEastAsia" w:hint="eastAsia"/>
          <w:sz w:val="24"/>
        </w:rPr>
        <w:t>情况</w:t>
      </w:r>
      <w:r w:rsidRPr="00B65984">
        <w:rPr>
          <w:rFonts w:asciiTheme="minorEastAsia" w:eastAsiaTheme="minorEastAsia" w:hAnsiTheme="minorEastAsia"/>
          <w:sz w:val="24"/>
        </w:rPr>
        <w:t>表；</w:t>
      </w:r>
    </w:p>
    <w:p w14:paraId="38727FD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4.</w:t>
      </w:r>
      <w:r w:rsidRPr="00B65984">
        <w:rPr>
          <w:rFonts w:asciiTheme="minorEastAsia" w:eastAsiaTheme="minorEastAsia" w:hAnsiTheme="minorEastAsia"/>
          <w:sz w:val="24"/>
        </w:rPr>
        <w:t>9</w:t>
      </w:r>
      <w:r w:rsidRPr="00B65984">
        <w:rPr>
          <w:rFonts w:asciiTheme="minorEastAsia" w:eastAsiaTheme="minorEastAsia" w:hAnsiTheme="minorEastAsia" w:hint="eastAsia"/>
          <w:sz w:val="24"/>
        </w:rPr>
        <w:t xml:space="preserve"> 拟投入本项目的主要人员；</w:t>
      </w:r>
    </w:p>
    <w:p w14:paraId="1BA05B7D"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r w:rsidRPr="00B65984">
        <w:rPr>
          <w:rFonts w:asciiTheme="minorEastAsia" w:eastAsiaTheme="minorEastAsia" w:hAnsiTheme="minorEastAsia" w:hint="eastAsia"/>
          <w:sz w:val="24"/>
        </w:rPr>
        <w:t>4.10可投入及拟投入施工机械设备。</w:t>
      </w:r>
    </w:p>
    <w:p w14:paraId="71E29D3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DB5C915"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二、填写须知</w:t>
      </w:r>
    </w:p>
    <w:p w14:paraId="61EFE166"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以上所列资格证明文件未提供格式的，由供应商提供。</w:t>
      </w:r>
    </w:p>
    <w:p w14:paraId="4AA6FDCA"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所附格式中要求填写的全部问题和信息都必须填写。</w:t>
      </w:r>
    </w:p>
    <w:p w14:paraId="03631244"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proofErr w:type="gramStart"/>
      <w:r w:rsidRPr="00B65984">
        <w:rPr>
          <w:rFonts w:asciiTheme="minorEastAsia" w:eastAsiaTheme="minorEastAsia" w:hAnsiTheme="minorEastAsia"/>
          <w:sz w:val="24"/>
        </w:rPr>
        <w:t>本资格</w:t>
      </w:r>
      <w:proofErr w:type="gramEnd"/>
      <w:r w:rsidRPr="00B65984">
        <w:rPr>
          <w:rFonts w:asciiTheme="minorEastAsia" w:eastAsiaTheme="minorEastAsia" w:hAnsiTheme="minorEastAsia"/>
          <w:sz w:val="24"/>
        </w:rPr>
        <w:t>声明的签字人应保证全部声明和填写的内容是真实的和正确的。</w:t>
      </w:r>
    </w:p>
    <w:p w14:paraId="0AC0730E"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采购方将应用供应商提交的资料根据自己的判断和考虑决定供应</w:t>
      </w:r>
      <w:proofErr w:type="gramStart"/>
      <w:r w:rsidRPr="00B65984">
        <w:rPr>
          <w:rFonts w:asciiTheme="minorEastAsia" w:eastAsiaTheme="minorEastAsia" w:hAnsiTheme="minorEastAsia"/>
          <w:sz w:val="24"/>
        </w:rPr>
        <w:t>商履行</w:t>
      </w:r>
      <w:proofErr w:type="gramEnd"/>
      <w:r w:rsidRPr="00B65984">
        <w:rPr>
          <w:rFonts w:asciiTheme="minorEastAsia" w:eastAsiaTheme="minorEastAsia" w:hAnsiTheme="minorEastAsia"/>
          <w:sz w:val="24"/>
        </w:rPr>
        <w:t>合同的合格性及能力。</w:t>
      </w:r>
    </w:p>
    <w:p w14:paraId="140A83FB"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供应商提交的材料将被保密，但不退还。</w:t>
      </w:r>
    </w:p>
    <w:p w14:paraId="7275E7E2" w14:textId="77777777" w:rsidR="00C6333E" w:rsidRPr="00B65984" w:rsidRDefault="00C6333E" w:rsidP="00B65984">
      <w:pPr>
        <w:numPr>
          <w:ilvl w:val="0"/>
          <w:numId w:val="13"/>
        </w:numPr>
        <w:tabs>
          <w:tab w:val="left" w:pos="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sz w:val="24"/>
        </w:rPr>
        <w:t>全部文件应按“供应商须知前附表”规定的份数提交。</w:t>
      </w:r>
    </w:p>
    <w:p w14:paraId="304DAFAE"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b/>
          <w:sz w:val="24"/>
        </w:rPr>
        <w:t>★号条款</w:t>
      </w:r>
      <w:r w:rsidRPr="00B65984">
        <w:rPr>
          <w:rFonts w:asciiTheme="minorEastAsia" w:eastAsiaTheme="minorEastAsia" w:hAnsiTheme="minorEastAsia"/>
          <w:b/>
          <w:sz w:val="24"/>
        </w:rPr>
        <w:t>为必要条件，若未能提供所列的证明文件或提供的资料为虚假或伪造的将导致</w:t>
      </w:r>
      <w:r w:rsidRPr="00B65984">
        <w:rPr>
          <w:rFonts w:asciiTheme="minorEastAsia" w:eastAsiaTheme="minorEastAsia" w:hAnsiTheme="minorEastAsia" w:hint="eastAsia"/>
          <w:b/>
          <w:sz w:val="24"/>
        </w:rPr>
        <w:t>按无效标处理</w:t>
      </w:r>
      <w:r w:rsidRPr="00B65984">
        <w:rPr>
          <w:rFonts w:asciiTheme="minorEastAsia" w:eastAsiaTheme="minorEastAsia" w:hAnsiTheme="minorEastAsia"/>
          <w:b/>
          <w:sz w:val="24"/>
        </w:rPr>
        <w:t>。</w:t>
      </w:r>
    </w:p>
    <w:p w14:paraId="2F597350"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24" w:name="_Toc518992184"/>
      <w:bookmarkStart w:id="2025" w:name="_Toc89160748"/>
      <w:r w:rsidRPr="00B65984">
        <w:rPr>
          <w:rFonts w:asciiTheme="minorEastAsia" w:eastAsiaTheme="minorEastAsia" w:hAnsiTheme="minorEastAsia" w:hint="eastAsia"/>
          <w:szCs w:val="24"/>
          <w:u w:val="none"/>
        </w:rPr>
        <w:lastRenderedPageBreak/>
        <w:t>★4.1</w:t>
      </w:r>
      <w:r w:rsidRPr="00B65984">
        <w:rPr>
          <w:rFonts w:asciiTheme="minorEastAsia" w:eastAsiaTheme="minorEastAsia" w:hAnsiTheme="minorEastAsia" w:cs="宋体" w:hint="eastAsia"/>
          <w:szCs w:val="24"/>
          <w:u w:val="none"/>
          <w:lang w:val="zh-CN"/>
        </w:rPr>
        <w:t>有效的企业法人营业执照</w:t>
      </w:r>
      <w:r w:rsidRPr="00B65984">
        <w:rPr>
          <w:rFonts w:asciiTheme="minorEastAsia" w:eastAsiaTheme="minorEastAsia" w:hAnsiTheme="minorEastAsia" w:hint="eastAsia"/>
          <w:szCs w:val="24"/>
          <w:u w:val="none"/>
        </w:rPr>
        <w:t>及</w:t>
      </w:r>
      <w:r w:rsidRPr="00B65984">
        <w:rPr>
          <w:rFonts w:asciiTheme="minorEastAsia" w:eastAsiaTheme="minorEastAsia" w:hAnsiTheme="minorEastAsia"/>
          <w:szCs w:val="24"/>
          <w:u w:val="none"/>
        </w:rPr>
        <w:t>有效的</w:t>
      </w:r>
      <w:r w:rsidRPr="00B65984">
        <w:rPr>
          <w:rFonts w:asciiTheme="minorEastAsia" w:eastAsiaTheme="minorEastAsia" w:hAnsiTheme="minorEastAsia" w:hint="eastAsia"/>
          <w:szCs w:val="24"/>
          <w:u w:val="none"/>
        </w:rPr>
        <w:t>资质</w:t>
      </w:r>
      <w:r w:rsidRPr="00B65984">
        <w:rPr>
          <w:rFonts w:asciiTheme="minorEastAsia" w:eastAsiaTheme="minorEastAsia" w:hAnsiTheme="minorEastAsia"/>
          <w:szCs w:val="24"/>
          <w:u w:val="none"/>
        </w:rPr>
        <w:t>证书（复印件加盖公章）</w:t>
      </w:r>
      <w:bookmarkEnd w:id="2024"/>
      <w:bookmarkEnd w:id="2025"/>
    </w:p>
    <w:p w14:paraId="15A99A62"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26945EAC" w14:textId="324532E8" w:rsidR="00C6333E" w:rsidRPr="00B65984" w:rsidRDefault="00C6333E" w:rsidP="00B65984">
      <w:pPr>
        <w:adjustRightInd w:val="0"/>
        <w:snapToGrid w:val="0"/>
        <w:spacing w:line="360" w:lineRule="auto"/>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说明：</w:t>
      </w:r>
      <w:r w:rsidR="00E85EF3" w:rsidRPr="00B65984">
        <w:rPr>
          <w:rFonts w:asciiTheme="minorEastAsia" w:eastAsiaTheme="minorEastAsia" w:hAnsiTheme="minorEastAsia"/>
          <w:sz w:val="24"/>
        </w:rPr>
        <w:t>有效的</w:t>
      </w:r>
      <w:r w:rsidR="00E85EF3" w:rsidRPr="00B65984">
        <w:rPr>
          <w:rFonts w:asciiTheme="minorEastAsia" w:eastAsiaTheme="minorEastAsia" w:hAnsiTheme="minorEastAsia" w:hint="eastAsia"/>
          <w:sz w:val="24"/>
        </w:rPr>
        <w:t>资质</w:t>
      </w:r>
      <w:r w:rsidR="00E85EF3" w:rsidRPr="00B65984">
        <w:rPr>
          <w:rFonts w:asciiTheme="minorEastAsia" w:eastAsiaTheme="minorEastAsia" w:hAnsiTheme="minorEastAsia"/>
          <w:sz w:val="24"/>
        </w:rPr>
        <w:t>证书</w:t>
      </w:r>
      <w:r w:rsidR="00E85EF3" w:rsidRPr="00B65984">
        <w:rPr>
          <w:rFonts w:asciiTheme="minorEastAsia" w:eastAsiaTheme="minorEastAsia" w:hAnsiTheme="minorEastAsia" w:hint="eastAsia"/>
          <w:sz w:val="24"/>
        </w:rPr>
        <w:t>包括</w:t>
      </w:r>
      <w:r w:rsidR="00251909" w:rsidRPr="00B65984">
        <w:rPr>
          <w:rFonts w:asciiTheme="minorEastAsia" w:eastAsiaTheme="minorEastAsia" w:hAnsiTheme="minorEastAsia" w:hint="eastAsia"/>
          <w:sz w:val="24"/>
        </w:rPr>
        <w:t>，</w:t>
      </w:r>
      <w:r w:rsidR="00E85EF3" w:rsidRPr="00B65984">
        <w:rPr>
          <w:rFonts w:asciiTheme="minorEastAsia" w:eastAsiaTheme="minorEastAsia" w:hAnsiTheme="minorEastAsia" w:hint="eastAsia"/>
          <w:sz w:val="24"/>
        </w:rPr>
        <w:t>建设行政主管部门核发的建筑装修装饰工程专业承包二级（含）及以上资质，合格的安全生产许可证</w:t>
      </w:r>
      <w:r w:rsidR="00251909" w:rsidRPr="00B65984">
        <w:rPr>
          <w:rFonts w:asciiTheme="minorEastAsia" w:eastAsiaTheme="minorEastAsia" w:hAnsiTheme="minorEastAsia" w:hint="eastAsia"/>
          <w:sz w:val="24"/>
        </w:rPr>
        <w:t>；</w:t>
      </w:r>
      <w:r w:rsidR="00E85EF3" w:rsidRPr="00B65984">
        <w:rPr>
          <w:rFonts w:asciiTheme="minorEastAsia" w:eastAsiaTheme="minorEastAsia" w:hAnsiTheme="minorEastAsia" w:hint="eastAsia"/>
          <w:sz w:val="24"/>
        </w:rPr>
        <w:t>项目经理须为建筑工程专业二级（含）及以上注册建造师，具有安全生产考核合格证书(简称B本)。</w:t>
      </w:r>
      <w:r w:rsidR="00E85EF3" w:rsidRPr="00B65984">
        <w:rPr>
          <w:rFonts w:asciiTheme="minorEastAsia" w:eastAsiaTheme="minorEastAsia" w:hAnsiTheme="minorEastAsia"/>
          <w:b/>
          <w:sz w:val="24"/>
        </w:rPr>
        <w:t xml:space="preserve"> </w:t>
      </w:r>
    </w:p>
    <w:p w14:paraId="2500A163"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26" w:name="_Toc518992185"/>
      <w:bookmarkStart w:id="2027" w:name="_Toc89160749"/>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.2</w:t>
      </w:r>
      <w:r w:rsidRPr="00B65984">
        <w:rPr>
          <w:rFonts w:asciiTheme="minorEastAsia" w:eastAsiaTheme="minorEastAsia" w:hAnsiTheme="minorEastAsia" w:hint="eastAsia"/>
          <w:szCs w:val="24"/>
          <w:u w:val="none"/>
        </w:rPr>
        <w:t>依法缴纳税收和</w:t>
      </w:r>
      <w:r w:rsidRPr="00B65984">
        <w:rPr>
          <w:rFonts w:asciiTheme="minorEastAsia" w:eastAsiaTheme="minorEastAsia" w:hAnsiTheme="minorEastAsia"/>
          <w:szCs w:val="24"/>
          <w:u w:val="none"/>
        </w:rPr>
        <w:t>社会保障资金</w:t>
      </w:r>
      <w:r w:rsidRPr="00B65984">
        <w:rPr>
          <w:rFonts w:asciiTheme="minorEastAsia" w:eastAsiaTheme="minorEastAsia" w:hAnsiTheme="minorEastAsia" w:hint="eastAsia"/>
          <w:szCs w:val="24"/>
          <w:u w:val="none"/>
        </w:rPr>
        <w:t>的良好记录的声明</w:t>
      </w:r>
      <w:bookmarkEnd w:id="2026"/>
      <w:bookmarkEnd w:id="2027"/>
    </w:p>
    <w:p w14:paraId="243C0F95"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sz w:val="24"/>
        </w:rPr>
        <w:t>（供应商为企业法人的，须提供近六个月内任意一个月纳税证明和社保入账票据凭证，复印件加盖公章</w:t>
      </w:r>
      <w:r w:rsidRPr="00B65984">
        <w:rPr>
          <w:rFonts w:asciiTheme="minorEastAsia" w:eastAsiaTheme="minorEastAsia" w:hAnsiTheme="minorEastAsia"/>
          <w:sz w:val="24"/>
        </w:rPr>
        <w:t>）；</w:t>
      </w:r>
    </w:p>
    <w:p w14:paraId="2F2E9EF2" w14:textId="77777777" w:rsidR="00C6333E" w:rsidRPr="00B65984" w:rsidRDefault="00C6333E" w:rsidP="00B65984">
      <w:pPr>
        <w:adjustRightInd w:val="0"/>
        <w:snapToGrid w:val="0"/>
        <w:spacing w:line="360" w:lineRule="auto"/>
        <w:ind w:firstLineChars="200" w:firstLine="482"/>
        <w:jc w:val="center"/>
        <w:rPr>
          <w:rFonts w:asciiTheme="minorEastAsia" w:eastAsiaTheme="minorEastAsia" w:hAnsiTheme="minorEastAsia"/>
          <w:b/>
          <w:sz w:val="24"/>
        </w:rPr>
      </w:pPr>
    </w:p>
    <w:p w14:paraId="2A947F42" w14:textId="77777777" w:rsidR="00C6333E" w:rsidRPr="00B65984" w:rsidRDefault="00C6333E" w:rsidP="00B65984">
      <w:pPr>
        <w:adjustRightInd w:val="0"/>
        <w:snapToGrid w:val="0"/>
        <w:spacing w:line="360" w:lineRule="auto"/>
        <w:ind w:firstLineChars="200" w:firstLine="482"/>
        <w:jc w:val="center"/>
        <w:rPr>
          <w:rFonts w:asciiTheme="minorEastAsia" w:eastAsiaTheme="minorEastAsia" w:hAnsiTheme="minorEastAsia"/>
          <w:b/>
          <w:sz w:val="24"/>
        </w:rPr>
      </w:pPr>
    </w:p>
    <w:p w14:paraId="1DE2DC8C"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本单位成立以来，一直按照国家和地方有关规定，依法缴纳税收及社会保障资金，具有良好记录。</w:t>
      </w:r>
    </w:p>
    <w:p w14:paraId="2333AAF9"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p>
    <w:p w14:paraId="1032CA35"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特此声明。</w:t>
      </w:r>
    </w:p>
    <w:p w14:paraId="07840C21"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6FD1FC4B"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65C8ACD3"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5E9B03ED"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7BF27CCD" w14:textId="77777777" w:rsidR="00C6333E" w:rsidRPr="00B65984" w:rsidRDefault="00C6333E" w:rsidP="00B65984">
      <w:pPr>
        <w:adjustRightInd w:val="0"/>
        <w:snapToGrid w:val="0"/>
        <w:spacing w:line="360" w:lineRule="auto"/>
        <w:ind w:firstLineChars="100" w:firstLine="240"/>
        <w:rPr>
          <w:rFonts w:asciiTheme="minorEastAsia" w:eastAsiaTheme="minorEastAsia" w:hAnsiTheme="minorEastAsia"/>
          <w:sz w:val="24"/>
          <w:u w:val="single"/>
        </w:rPr>
      </w:pPr>
      <w:r w:rsidRPr="00B65984">
        <w:rPr>
          <w:rFonts w:asciiTheme="minorEastAsia" w:eastAsiaTheme="minorEastAsia" w:hAnsiTheme="minorEastAsia" w:hint="eastAsia"/>
          <w:sz w:val="24"/>
        </w:rPr>
        <w:t>供应商名称（公章）：</w:t>
      </w:r>
      <w:r w:rsidRPr="00B65984">
        <w:rPr>
          <w:rFonts w:asciiTheme="minorEastAsia" w:eastAsiaTheme="minorEastAsia" w:hAnsiTheme="minorEastAsia" w:hint="eastAsia"/>
          <w:sz w:val="24"/>
          <w:u w:val="single"/>
        </w:rPr>
        <w:t xml:space="preserve">                     </w:t>
      </w:r>
    </w:p>
    <w:p w14:paraId="20AABF48" w14:textId="77777777" w:rsidR="00C6333E" w:rsidRPr="00B65984" w:rsidRDefault="00C6333E" w:rsidP="00B65984">
      <w:pPr>
        <w:adjustRightInd w:val="0"/>
        <w:snapToGrid w:val="0"/>
        <w:spacing w:line="360" w:lineRule="auto"/>
        <w:ind w:firstLineChars="100" w:firstLine="240"/>
        <w:rPr>
          <w:rFonts w:asciiTheme="minorEastAsia" w:eastAsiaTheme="minorEastAsia" w:hAnsiTheme="minorEastAsia"/>
          <w:sz w:val="24"/>
          <w:u w:val="single"/>
        </w:rPr>
        <w:sectPr w:rsidR="00C6333E" w:rsidRPr="00B65984">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被授权人签字：</w:t>
      </w:r>
      <w:r w:rsidRPr="00B65984">
        <w:rPr>
          <w:rFonts w:asciiTheme="minorEastAsia" w:eastAsiaTheme="minorEastAsia" w:hAnsiTheme="minorEastAsia" w:hint="eastAsia"/>
          <w:sz w:val="24"/>
          <w:u w:val="single"/>
        </w:rPr>
        <w:t xml:space="preserve">                          </w:t>
      </w:r>
    </w:p>
    <w:p w14:paraId="5178FBE8" w14:textId="23BEB8E9" w:rsidR="00C6333E" w:rsidRPr="00B65984" w:rsidRDefault="00C6333E" w:rsidP="00B65984">
      <w:pPr>
        <w:pStyle w:val="3"/>
        <w:snapToGrid w:val="0"/>
        <w:spacing w:line="360" w:lineRule="auto"/>
        <w:rPr>
          <w:rFonts w:asciiTheme="minorEastAsia" w:eastAsiaTheme="minorEastAsia" w:hAnsiTheme="minorEastAsia"/>
          <w:b w:val="0"/>
          <w:szCs w:val="24"/>
        </w:rPr>
      </w:pPr>
      <w:bookmarkStart w:id="2028" w:name="_Toc518992186"/>
      <w:bookmarkStart w:id="2029" w:name="_Toc89160750"/>
      <w:r w:rsidRPr="00B65984">
        <w:rPr>
          <w:rFonts w:asciiTheme="minorEastAsia" w:eastAsiaTheme="minorEastAsia" w:hAnsiTheme="minorEastAsia" w:hint="eastAsia"/>
          <w:szCs w:val="24"/>
          <w:u w:val="none"/>
        </w:rPr>
        <w:lastRenderedPageBreak/>
        <w:t>★4.3参加本次采购活动前三年（201</w:t>
      </w:r>
      <w:r w:rsidRPr="00B65984">
        <w:rPr>
          <w:rFonts w:asciiTheme="minorEastAsia" w:eastAsiaTheme="minorEastAsia" w:hAnsiTheme="minorEastAsia"/>
          <w:szCs w:val="24"/>
          <w:u w:val="none"/>
        </w:rPr>
        <w:t>8</w:t>
      </w:r>
      <w:r w:rsidRPr="00B65984">
        <w:rPr>
          <w:rFonts w:asciiTheme="minorEastAsia" w:eastAsiaTheme="minorEastAsia" w:hAnsiTheme="minorEastAsia" w:hint="eastAsia"/>
          <w:szCs w:val="24"/>
          <w:u w:val="none"/>
        </w:rPr>
        <w:t>年1月1日至递交</w:t>
      </w:r>
      <w:r w:rsidR="00835CB6" w:rsidRPr="00B65984">
        <w:rPr>
          <w:rFonts w:asciiTheme="minorEastAsia" w:eastAsiaTheme="minorEastAsia" w:hAnsiTheme="minorEastAsia" w:hint="eastAsia"/>
          <w:szCs w:val="24"/>
          <w:u w:val="none"/>
        </w:rPr>
        <w:t>谈判报价</w:t>
      </w:r>
      <w:r w:rsidRPr="00B65984">
        <w:rPr>
          <w:rFonts w:asciiTheme="minorEastAsia" w:eastAsiaTheme="minorEastAsia" w:hAnsiTheme="minorEastAsia" w:hint="eastAsia"/>
          <w:szCs w:val="24"/>
          <w:u w:val="none"/>
        </w:rPr>
        <w:t>响应文件之日）内，未被“信用中国”（https://www.creditchina.gov.cn/）网站列入失信被执行人和重大税收违法案件当事人名单、未被“中国政府采购网（http://www.ccgp.gov.cn）网站列入政府采购严重违法失信行为记录名单（或处罚期限届满的）</w:t>
      </w:r>
      <w:bookmarkEnd w:id="2028"/>
      <w:r w:rsidR="00251909" w:rsidRPr="00B65984">
        <w:rPr>
          <w:rFonts w:asciiTheme="minorEastAsia" w:eastAsiaTheme="minorEastAsia" w:hAnsiTheme="minorEastAsia" w:hint="eastAsia"/>
          <w:szCs w:val="24"/>
          <w:u w:val="none"/>
        </w:rPr>
        <w:t>。</w:t>
      </w:r>
      <w:bookmarkEnd w:id="2029"/>
    </w:p>
    <w:p w14:paraId="2964C97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A911646" w14:textId="38F3CA5B"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我公司在</w:t>
      </w:r>
      <w:r w:rsidRPr="00B65984">
        <w:rPr>
          <w:rFonts w:asciiTheme="minorEastAsia" w:eastAsiaTheme="minorEastAsia" w:hAnsiTheme="minorEastAsia" w:cs="宋体" w:hint="eastAsia"/>
          <w:kern w:val="0"/>
          <w:sz w:val="24"/>
          <w:lang w:val="zh-CN"/>
        </w:rPr>
        <w:t>参加本项目政府采购活动前三年内</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宋体" w:hint="eastAsia"/>
          <w:kern w:val="0"/>
          <w:sz w:val="24"/>
          <w:lang w:val="zh-CN"/>
        </w:rPr>
        <w:t>在经营活动中没有重大违法记录</w:t>
      </w:r>
      <w:r w:rsidRPr="00B65984">
        <w:rPr>
          <w:rFonts w:asciiTheme="minorEastAsia" w:eastAsiaTheme="minorEastAsia" w:hAnsiTheme="minorEastAsia" w:hint="eastAsia"/>
          <w:sz w:val="24"/>
        </w:rPr>
        <w:t>（</w:t>
      </w:r>
      <w:r w:rsidRPr="00B65984">
        <w:rPr>
          <w:rFonts w:asciiTheme="minorEastAsia" w:eastAsiaTheme="minorEastAsia" w:hAnsiTheme="minorEastAsia" w:cs="宋体" w:hint="eastAsia"/>
          <w:kern w:val="0"/>
          <w:sz w:val="24"/>
        </w:rPr>
        <w:t>因违法经营受到刑事处罚或者责令停产停业、吊销许可证或者执照、较大数额罚款等行政处罚</w:t>
      </w:r>
      <w:r w:rsidRPr="00B65984">
        <w:rPr>
          <w:rFonts w:asciiTheme="minorEastAsia" w:eastAsiaTheme="minorEastAsia" w:hAnsiTheme="minorEastAsia" w:hint="eastAsia"/>
          <w:sz w:val="24"/>
        </w:rPr>
        <w:t>），未被“信用中国”（https://www.creditchina.gov.cn/）网站列入失信被执行人和重大税收违法案件当事人名单、未被“中国政府采购网（http://www.ccgp.gov.cn）网站列入政府采购严重违法失信行为记录名单（或处罚期限届满的）</w:t>
      </w:r>
      <w:r w:rsidR="00D073E8" w:rsidRPr="00B65984">
        <w:rPr>
          <w:rFonts w:asciiTheme="minorEastAsia" w:eastAsiaTheme="minorEastAsia" w:hAnsiTheme="minorEastAsia" w:hint="eastAsia"/>
          <w:sz w:val="24"/>
        </w:rPr>
        <w:t>。</w:t>
      </w:r>
    </w:p>
    <w:p w14:paraId="4B10389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48571B45" w14:textId="77777777" w:rsidR="00C6333E" w:rsidRPr="00B65984" w:rsidRDefault="00C6333E" w:rsidP="00B65984">
      <w:pPr>
        <w:autoSpaceDE w:val="0"/>
        <w:autoSpaceDN w:val="0"/>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特此声明。</w:t>
      </w:r>
    </w:p>
    <w:p w14:paraId="50BE04ED" w14:textId="77777777" w:rsidR="00C6333E" w:rsidRPr="00B65984" w:rsidRDefault="00C6333E" w:rsidP="00B65984">
      <w:pPr>
        <w:autoSpaceDE w:val="0"/>
        <w:autoSpaceDN w:val="0"/>
        <w:adjustRightInd w:val="0"/>
        <w:snapToGrid w:val="0"/>
        <w:spacing w:line="360" w:lineRule="auto"/>
        <w:rPr>
          <w:rFonts w:asciiTheme="minorEastAsia" w:eastAsiaTheme="minorEastAsia" w:hAnsiTheme="minorEastAsia"/>
          <w:sz w:val="24"/>
        </w:rPr>
      </w:pPr>
    </w:p>
    <w:p w14:paraId="24CFD04A"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供应商名称（公章）：</w:t>
      </w:r>
      <w:r w:rsidRPr="00B65984">
        <w:rPr>
          <w:rFonts w:asciiTheme="minorEastAsia" w:eastAsiaTheme="minorEastAsia" w:hAnsiTheme="minorEastAsia" w:hint="eastAsia"/>
          <w:sz w:val="24"/>
          <w:u w:val="single"/>
        </w:rPr>
        <w:t xml:space="preserve">                     </w:t>
      </w:r>
    </w:p>
    <w:p w14:paraId="537678B4" w14:textId="77777777" w:rsidR="00C6333E" w:rsidRPr="00B65984" w:rsidRDefault="00C6333E" w:rsidP="00B65984">
      <w:pPr>
        <w:adjustRightInd w:val="0"/>
        <w:snapToGrid w:val="0"/>
        <w:spacing w:line="360" w:lineRule="auto"/>
        <w:rPr>
          <w:rFonts w:asciiTheme="minorEastAsia" w:eastAsiaTheme="minorEastAsia" w:hAnsiTheme="minorEastAsia"/>
          <w:sz w:val="24"/>
          <w:u w:val="single"/>
        </w:rPr>
      </w:pPr>
      <w:r w:rsidRPr="00B65984">
        <w:rPr>
          <w:rFonts w:asciiTheme="minorEastAsia" w:eastAsiaTheme="minorEastAsia" w:hAnsiTheme="minorEastAsia" w:hint="eastAsia"/>
          <w:sz w:val="24"/>
        </w:rPr>
        <w:t>被授权人签字：</w:t>
      </w:r>
      <w:r w:rsidRPr="00B65984">
        <w:rPr>
          <w:rFonts w:asciiTheme="minorEastAsia" w:eastAsiaTheme="minorEastAsia" w:hAnsiTheme="minorEastAsia" w:hint="eastAsia"/>
          <w:sz w:val="24"/>
          <w:u w:val="single"/>
        </w:rPr>
        <w:t xml:space="preserve">                        </w:t>
      </w:r>
    </w:p>
    <w:p w14:paraId="030178B9"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b/>
          <w:sz w:val="24"/>
        </w:rPr>
        <w:t>注：</w:t>
      </w:r>
      <w:r w:rsidRPr="00B65984">
        <w:rPr>
          <w:rFonts w:asciiTheme="minorEastAsia" w:eastAsiaTheme="minorEastAsia" w:hAnsiTheme="minorEastAsia" w:hint="eastAsia"/>
          <w:sz w:val="24"/>
        </w:rPr>
        <w:t>1、</w:t>
      </w:r>
      <w:r w:rsidRPr="00B65984">
        <w:rPr>
          <w:rFonts w:asciiTheme="minorEastAsia" w:eastAsiaTheme="minorEastAsia" w:hAnsiTheme="minorEastAsia" w:cs="宋体" w:hint="eastAsia"/>
          <w:kern w:val="0"/>
          <w:sz w:val="24"/>
        </w:rPr>
        <w:t xml:space="preserve">信用信息查询渠道：“信用中国”网站（www.creditchina.gov.cn）和中国政府采购网（www.ccgp.gov.cn）； </w:t>
      </w:r>
    </w:p>
    <w:p w14:paraId="6A80F0D3"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2、信用信息查询截止时点：</w:t>
      </w:r>
      <w:proofErr w:type="gramStart"/>
      <w:r w:rsidRPr="00B65984">
        <w:rPr>
          <w:rFonts w:asciiTheme="minorEastAsia" w:eastAsiaTheme="minorEastAsia" w:hAnsiTheme="minorEastAsia" w:cs="宋体" w:hint="eastAsia"/>
          <w:kern w:val="0"/>
          <w:sz w:val="24"/>
        </w:rPr>
        <w:t>同文件</w:t>
      </w:r>
      <w:proofErr w:type="gramEnd"/>
      <w:r w:rsidRPr="00B65984">
        <w:rPr>
          <w:rFonts w:asciiTheme="minorEastAsia" w:eastAsiaTheme="minorEastAsia" w:hAnsiTheme="minorEastAsia" w:cs="宋体" w:hint="eastAsia"/>
          <w:kern w:val="0"/>
          <w:sz w:val="24"/>
        </w:rPr>
        <w:t>递交截止时间，由采购代理机构查询。</w:t>
      </w:r>
    </w:p>
    <w:p w14:paraId="6FA3C184"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cs="宋体"/>
          <w:kern w:val="0"/>
          <w:sz w:val="24"/>
        </w:rPr>
      </w:pPr>
      <w:r w:rsidRPr="00B65984">
        <w:rPr>
          <w:rFonts w:asciiTheme="minorEastAsia" w:eastAsiaTheme="minorEastAsia" w:hAnsiTheme="minorEastAsia" w:cs="宋体" w:hint="eastAsia"/>
          <w:kern w:val="0"/>
          <w:sz w:val="24"/>
        </w:rPr>
        <w:t>3、信用信息查询记录和证据留存的具体方式：网站查询截图打印稿形式与其他采购文件一并保存；</w:t>
      </w:r>
    </w:p>
    <w:p w14:paraId="7843E740"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cs="宋体" w:hint="eastAsia"/>
          <w:kern w:val="0"/>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sidRPr="00B65984">
        <w:rPr>
          <w:rFonts w:asciiTheme="minorEastAsia" w:eastAsiaTheme="minorEastAsia" w:hAnsiTheme="minorEastAsia" w:cs="宋体" w:hint="eastAsia"/>
          <w:kern w:val="0"/>
          <w:sz w:val="24"/>
        </w:rPr>
        <w:t>按处罚</w:t>
      </w:r>
      <w:proofErr w:type="gramEnd"/>
      <w:r w:rsidRPr="00B65984">
        <w:rPr>
          <w:rFonts w:asciiTheme="minorEastAsia" w:eastAsiaTheme="minorEastAsia" w:hAnsiTheme="minorEastAsia" w:cs="宋体" w:hint="eastAsia"/>
          <w:kern w:val="0"/>
          <w:sz w:val="24"/>
        </w:rPr>
        <w:t>结果执行，但不受区域限制（根据财库〔2015〕150号《关于规范政府采购行政处罚有关问题的通知》，相关行政处罚决定在全国范围内生效）。</w:t>
      </w:r>
    </w:p>
    <w:p w14:paraId="600B7DA8" w14:textId="77777777" w:rsidR="00C6333E" w:rsidRPr="00B65984" w:rsidRDefault="00C6333E" w:rsidP="00B65984">
      <w:pPr>
        <w:pStyle w:val="3"/>
        <w:snapToGrid w:val="0"/>
        <w:spacing w:line="360" w:lineRule="auto"/>
        <w:rPr>
          <w:rFonts w:asciiTheme="minorEastAsia" w:eastAsiaTheme="minorEastAsia" w:hAnsiTheme="minorEastAsia"/>
          <w:b w:val="0"/>
          <w:szCs w:val="24"/>
          <w:u w:val="none"/>
        </w:rPr>
      </w:pPr>
      <w:bookmarkStart w:id="2030" w:name="_Toc518992187"/>
      <w:bookmarkStart w:id="2031" w:name="_Toc89160751"/>
      <w:r w:rsidRPr="00B65984">
        <w:rPr>
          <w:rFonts w:asciiTheme="minorEastAsia" w:eastAsiaTheme="minorEastAsia" w:hAnsiTheme="minorEastAsia" w:hint="eastAsia"/>
          <w:szCs w:val="24"/>
          <w:u w:val="none"/>
        </w:rPr>
        <w:lastRenderedPageBreak/>
        <w:t>★4.4资信证明（会计师事务所出具的上一年度审计报告或银行出具的资信证明）</w:t>
      </w:r>
      <w:bookmarkEnd w:id="2030"/>
      <w:bookmarkEnd w:id="2031"/>
    </w:p>
    <w:p w14:paraId="33E0762A"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452204D2" w14:textId="77777777" w:rsidR="00C6333E" w:rsidRPr="00B65984" w:rsidRDefault="00C6333E" w:rsidP="00B65984">
      <w:pPr>
        <w:autoSpaceDE w:val="0"/>
        <w:autoSpaceDN w:val="0"/>
        <w:adjustRightInd w:val="0"/>
        <w:snapToGrid w:val="0"/>
        <w:spacing w:line="360" w:lineRule="auto"/>
        <w:ind w:firstLineChars="200" w:firstLine="480"/>
        <w:jc w:val="left"/>
        <w:rPr>
          <w:rFonts w:asciiTheme="minorEastAsia" w:eastAsiaTheme="minorEastAsia" w:hAnsiTheme="minorEastAsia" w:cs="宋体"/>
          <w:kern w:val="0"/>
          <w:sz w:val="24"/>
          <w:lang w:val="zh-CN"/>
        </w:rPr>
      </w:pPr>
      <w:r w:rsidRPr="00B65984">
        <w:rPr>
          <w:rFonts w:asciiTheme="minorEastAsia" w:eastAsiaTheme="minorEastAsia" w:hAnsiTheme="minorEastAsia" w:hint="eastAsia"/>
          <w:sz w:val="24"/>
        </w:rPr>
        <w:t>供应商提供本单位上一年度经会计师事务所出具的审计报告复印件并加盖供应商公章。如供应商无法提供上一年度审计报告，则需提供银行出具的资信证明。</w:t>
      </w:r>
    </w:p>
    <w:p w14:paraId="451FC4C8"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供应商以专业担保机构出具的投标担保函的形式交纳投标保证金的，可不再提供上述资信证明（按照《北京市财政局关于进一步扩大政府采购信用担保试点工作范围的通知》（</w:t>
      </w:r>
      <w:proofErr w:type="gramStart"/>
      <w:r w:rsidRPr="00B65984">
        <w:rPr>
          <w:rFonts w:asciiTheme="minorEastAsia" w:eastAsiaTheme="minorEastAsia" w:hAnsiTheme="minorEastAsia" w:hint="eastAsia"/>
          <w:sz w:val="24"/>
        </w:rPr>
        <w:t>京财采购</w:t>
      </w:r>
      <w:proofErr w:type="gramEnd"/>
      <w:r w:rsidRPr="00B65984">
        <w:rPr>
          <w:rFonts w:asciiTheme="minorEastAsia" w:eastAsiaTheme="minorEastAsia" w:hAnsiTheme="minorEastAsia" w:hint="eastAsia"/>
          <w:sz w:val="24"/>
        </w:rPr>
        <w:t>〔2013〕10号）执行）。</w:t>
      </w:r>
    </w:p>
    <w:p w14:paraId="6ECCF3FC"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p>
    <w:p w14:paraId="47B907C0" w14:textId="77777777" w:rsidR="00C6333E" w:rsidRPr="00B65984" w:rsidRDefault="00C6333E" w:rsidP="00B65984">
      <w:pPr>
        <w:adjustRightInd w:val="0"/>
        <w:snapToGrid w:val="0"/>
        <w:spacing w:line="360" w:lineRule="auto"/>
        <w:ind w:firstLine="435"/>
        <w:rPr>
          <w:rFonts w:asciiTheme="minorEastAsia" w:eastAsiaTheme="minorEastAsia" w:hAnsiTheme="minorEastAsia"/>
          <w:sz w:val="24"/>
        </w:rPr>
      </w:pPr>
      <w:r w:rsidRPr="00B65984">
        <w:rPr>
          <w:rFonts w:asciiTheme="minorEastAsia" w:eastAsiaTheme="minorEastAsia" w:hAnsiTheme="minorEastAsia" w:hint="eastAsia"/>
          <w:sz w:val="24"/>
        </w:rPr>
        <w:t>说明：</w:t>
      </w:r>
    </w:p>
    <w:p w14:paraId="206B3EAC" w14:textId="61A180B3"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银行资信证明是指供应商参加本次</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截止日前三个月内开立基本账户的银行开具的资信证明（成立一年内的公司可提交当年验资证明复印件并加盖公章），且无收受人和项目的限制，但开具银行有限制规定的除外。</w:t>
      </w:r>
    </w:p>
    <w:p w14:paraId="4D5011DE" w14:textId="4D089FA3"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银行资信证明可以是复印件并加盖供应商公章，</w:t>
      </w:r>
      <w:r w:rsidR="00383136" w:rsidRPr="00B65984">
        <w:rPr>
          <w:rFonts w:asciiTheme="minorEastAsia" w:eastAsiaTheme="minorEastAsia" w:hAnsiTheme="minorEastAsia" w:hint="eastAsia"/>
          <w:sz w:val="24"/>
        </w:rPr>
        <w:t>谈判小组</w:t>
      </w:r>
      <w:r w:rsidRPr="00B65984">
        <w:rPr>
          <w:rFonts w:asciiTheme="minorEastAsia" w:eastAsiaTheme="minorEastAsia" w:hAnsiTheme="minorEastAsia" w:hint="eastAsia"/>
          <w:sz w:val="24"/>
        </w:rPr>
        <w:t>保留审核原件的权利。但开具银行明确规定复印件无效的，须提交原件。</w:t>
      </w:r>
    </w:p>
    <w:p w14:paraId="13CA5322" w14:textId="77777777" w:rsidR="00C6333E" w:rsidRPr="00B65984" w:rsidRDefault="00C6333E" w:rsidP="00B65984">
      <w:pPr>
        <w:numPr>
          <w:ilvl w:val="1"/>
          <w:numId w:val="14"/>
        </w:numPr>
        <w:tabs>
          <w:tab w:val="clear" w:pos="786"/>
          <w:tab w:val="left" w:pos="780"/>
        </w:tabs>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银行资信证明应能说明该供应商与银行之间业务往来正常，无不良记录，企业信誉良好等。银行出具的存款证明不能作为银行资信证明。</w:t>
      </w:r>
    </w:p>
    <w:p w14:paraId="53E3FEE4"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p>
    <w:p w14:paraId="6CB64BDD"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288951BA"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37110A63"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23C84C30"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rPr>
      </w:pPr>
    </w:p>
    <w:p w14:paraId="561F8735" w14:textId="77777777" w:rsidR="00C6333E" w:rsidRPr="00B65984" w:rsidRDefault="00C6333E" w:rsidP="00B65984">
      <w:pPr>
        <w:pStyle w:val="3"/>
        <w:snapToGrid w:val="0"/>
        <w:spacing w:line="360" w:lineRule="auto"/>
        <w:rPr>
          <w:rFonts w:asciiTheme="minorEastAsia" w:eastAsiaTheme="minorEastAsia" w:hAnsiTheme="minorEastAsia"/>
          <w:szCs w:val="24"/>
          <w:u w:val="none"/>
        </w:rPr>
        <w:sectPr w:rsidR="00C6333E" w:rsidRPr="00B65984">
          <w:pgSz w:w="11906" w:h="16838"/>
          <w:pgMar w:top="1440" w:right="1797" w:bottom="1440" w:left="1797" w:header="851" w:footer="992" w:gutter="0"/>
          <w:cols w:space="720"/>
          <w:docGrid w:linePitch="312"/>
        </w:sectPr>
      </w:pPr>
    </w:p>
    <w:p w14:paraId="1292D7D2" w14:textId="77777777" w:rsidR="00C6333E" w:rsidRPr="00B65984" w:rsidRDefault="00C6333E" w:rsidP="00B65984">
      <w:pPr>
        <w:pStyle w:val="3"/>
        <w:snapToGrid w:val="0"/>
        <w:spacing w:line="360" w:lineRule="auto"/>
        <w:rPr>
          <w:rFonts w:asciiTheme="minorEastAsia" w:eastAsiaTheme="minorEastAsia" w:hAnsiTheme="minorEastAsia"/>
          <w:szCs w:val="24"/>
        </w:rPr>
      </w:pPr>
      <w:bookmarkStart w:id="2032" w:name="_Toc518992188"/>
      <w:bookmarkStart w:id="2033" w:name="_Toc89160752"/>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5</w:t>
      </w:r>
      <w:r w:rsidRPr="00B65984">
        <w:rPr>
          <w:rFonts w:asciiTheme="minorEastAsia" w:eastAsiaTheme="minorEastAsia" w:hAnsiTheme="minorEastAsia" w:hint="eastAsia"/>
          <w:szCs w:val="24"/>
          <w:u w:val="none"/>
        </w:rPr>
        <w:t>供应商基本情况表</w:t>
      </w:r>
      <w:bookmarkEnd w:id="2032"/>
      <w:bookmarkEnd w:id="2033"/>
    </w:p>
    <w:p w14:paraId="266E456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C6333E" w:rsidRPr="00B65984" w14:paraId="05CC19DB" w14:textId="77777777" w:rsidTr="00B8794E">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6F69E133"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供应商名称</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4BF15EB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108F3889" w14:textId="77777777" w:rsidTr="00B8794E">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0208ABF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21B91E0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55C1FECF"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邮政编码</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E593D3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5D757B63" w14:textId="77777777" w:rsidTr="00B8794E">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61789E6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6B61F64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8324E0D"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CE9020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 话</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200381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6990FCC5" w14:textId="77777777" w:rsidTr="00B8794E">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F0B706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74E46F1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A87BF3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4BFA1C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网 址</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06AE58C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03E7A024" w14:textId="77777777" w:rsidTr="00B8794E">
        <w:trPr>
          <w:trHeight w:val="614"/>
        </w:trPr>
        <w:tc>
          <w:tcPr>
            <w:tcW w:w="1728" w:type="dxa"/>
            <w:tcBorders>
              <w:top w:val="single" w:sz="4" w:space="0" w:color="auto"/>
              <w:left w:val="single" w:sz="4" w:space="0" w:color="auto"/>
              <w:bottom w:val="single" w:sz="4" w:space="0" w:color="auto"/>
              <w:right w:val="single" w:sz="4" w:space="0" w:color="auto"/>
            </w:tcBorders>
            <w:vAlign w:val="center"/>
          </w:tcPr>
          <w:p w14:paraId="7A3E050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组织结构</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3853DA3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2D57898" w14:textId="77777777" w:rsidTr="00B8794E">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67F739F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2780EC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2DCA64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5E43A3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F9A98A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08DE8FB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5D3B310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2356E0F2" w14:textId="77777777" w:rsidTr="00B8794E">
        <w:trPr>
          <w:trHeight w:val="602"/>
        </w:trPr>
        <w:tc>
          <w:tcPr>
            <w:tcW w:w="1728" w:type="dxa"/>
            <w:tcBorders>
              <w:top w:val="single" w:sz="4" w:space="0" w:color="auto"/>
              <w:left w:val="single" w:sz="4" w:space="0" w:color="auto"/>
              <w:bottom w:val="single" w:sz="4" w:space="0" w:color="auto"/>
              <w:right w:val="single" w:sz="4" w:space="0" w:color="auto"/>
            </w:tcBorders>
            <w:vAlign w:val="center"/>
          </w:tcPr>
          <w:p w14:paraId="128033E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5B536F0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2AD7E23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70D72E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9FDE07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3B99C35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14E8000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B6414A0" w14:textId="77777777" w:rsidTr="00B8794E">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57005EC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441FC3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4991" w:type="dxa"/>
            <w:gridSpan w:val="8"/>
            <w:tcBorders>
              <w:top w:val="single" w:sz="4" w:space="0" w:color="auto"/>
              <w:left w:val="single" w:sz="4" w:space="0" w:color="auto"/>
              <w:bottom w:val="single" w:sz="4" w:space="0" w:color="auto"/>
              <w:right w:val="single" w:sz="4" w:space="0" w:color="auto"/>
            </w:tcBorders>
            <w:vAlign w:val="center"/>
          </w:tcPr>
          <w:p w14:paraId="3274F191" w14:textId="77777777" w:rsidR="00C6333E" w:rsidRPr="00B65984" w:rsidRDefault="00C6333E" w:rsidP="00B65984">
            <w:pPr>
              <w:topLinePunct/>
              <w:adjustRightInd w:val="0"/>
              <w:snapToGrid w:val="0"/>
              <w:spacing w:line="360" w:lineRule="auto"/>
              <w:ind w:firstLineChars="50" w:firstLine="120"/>
              <w:jc w:val="center"/>
              <w:rPr>
                <w:rFonts w:asciiTheme="minorEastAsia" w:eastAsiaTheme="minorEastAsia" w:hAnsiTheme="minorEastAsia"/>
                <w:sz w:val="24"/>
              </w:rPr>
            </w:pPr>
            <w:r w:rsidRPr="00B65984">
              <w:rPr>
                <w:rFonts w:asciiTheme="minorEastAsia" w:eastAsiaTheme="minorEastAsia" w:hAnsiTheme="minorEastAsia"/>
                <w:sz w:val="24"/>
              </w:rPr>
              <w:t>员工总人数：</w:t>
            </w:r>
          </w:p>
        </w:tc>
      </w:tr>
      <w:tr w:rsidR="00C6333E" w:rsidRPr="00B65984" w14:paraId="4B787392" w14:textId="77777777" w:rsidTr="00B8794E">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59782CD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25E2C5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1D7204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4FF13FF"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8AEF84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1F558E92" w14:textId="77777777" w:rsidTr="00B8794E">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6F67A7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C4D33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1E7B05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06588EC"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24294DD"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F640976" w14:textId="77777777" w:rsidTr="00B8794E">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04B37EE"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0AD647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6F46CF2"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A04447A"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C3B783"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728C2038" w14:textId="77777777" w:rsidTr="00B8794E">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BCBCAC9"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42F4F78"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6088F4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16C703B"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81A431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57718A23" w14:textId="77777777" w:rsidTr="00B8794E">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14:paraId="04BCE8E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roofErr w:type="gramStart"/>
            <w:r w:rsidRPr="00B65984">
              <w:rPr>
                <w:rFonts w:asciiTheme="minorEastAsia" w:eastAsiaTheme="minorEastAsia" w:hAnsiTheme="minorEastAsia"/>
                <w:sz w:val="24"/>
              </w:rPr>
              <w:t>账</w:t>
            </w:r>
            <w:proofErr w:type="gramEnd"/>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sz w:val="24"/>
              </w:rPr>
              <w:t>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E3F9040"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78DD92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7D01784" w14:textId="77777777" w:rsidR="00C6333E" w:rsidRPr="00B65984" w:rsidRDefault="00C6333E" w:rsidP="00B65984">
            <w:pPr>
              <w:pStyle w:val="14"/>
              <w:adjustRightInd w:val="0"/>
              <w:snapToGrid w:val="0"/>
              <w:spacing w:line="360" w:lineRule="auto"/>
              <w:jc w:val="center"/>
              <w:rPr>
                <w:rFonts w:asciiTheme="minorEastAsia" w:eastAsiaTheme="minorEastAsia" w:hAnsiTheme="minorEastAsia"/>
                <w:b w:val="0"/>
              </w:rPr>
            </w:pPr>
            <w:r w:rsidRPr="00B65984">
              <w:rPr>
                <w:rFonts w:asciiTheme="minorEastAsia" w:eastAsiaTheme="minorEastAsia" w:hAnsiTheme="minorEastAsia"/>
                <w:b w:val="0"/>
              </w:rPr>
              <w:t>技</w:t>
            </w:r>
            <w:r w:rsidRPr="00B65984">
              <w:rPr>
                <w:rFonts w:asciiTheme="minorEastAsia" w:eastAsiaTheme="minorEastAsia" w:hAnsiTheme="minorEastAsia" w:hint="eastAsia"/>
                <w:b w:val="0"/>
              </w:rPr>
              <w:t xml:space="preserve">  </w:t>
            </w:r>
            <w:r w:rsidRPr="00B65984">
              <w:rPr>
                <w:rFonts w:asciiTheme="minorEastAsia" w:eastAsiaTheme="minorEastAsia" w:hAnsiTheme="minorEastAsia"/>
                <w:b w:val="0"/>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522E9D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r w:rsidR="00C6333E" w:rsidRPr="00B65984" w14:paraId="4439EC6B" w14:textId="77777777" w:rsidTr="00B8794E">
        <w:trPr>
          <w:trHeight w:val="1880"/>
        </w:trPr>
        <w:tc>
          <w:tcPr>
            <w:tcW w:w="1728" w:type="dxa"/>
            <w:tcBorders>
              <w:top w:val="single" w:sz="4" w:space="0" w:color="auto"/>
              <w:left w:val="single" w:sz="4" w:space="0" w:color="auto"/>
              <w:right w:val="single" w:sz="4" w:space="0" w:color="auto"/>
            </w:tcBorders>
            <w:vAlign w:val="center"/>
          </w:tcPr>
          <w:p w14:paraId="39CD4100" w14:textId="77777777" w:rsidR="00C6333E" w:rsidRPr="00B65984" w:rsidRDefault="00C6333E" w:rsidP="00B65984">
            <w:pPr>
              <w:topLinePunct/>
              <w:adjustRightInd w:val="0"/>
              <w:snapToGrid w:val="0"/>
              <w:spacing w:line="360" w:lineRule="auto"/>
              <w:ind w:firstLineChars="100" w:firstLine="240"/>
              <w:jc w:val="center"/>
              <w:rPr>
                <w:rFonts w:asciiTheme="minorEastAsia" w:eastAsiaTheme="minorEastAsia" w:hAnsiTheme="minorEastAsia"/>
                <w:sz w:val="24"/>
              </w:rPr>
            </w:pPr>
            <w:r w:rsidRPr="00B65984">
              <w:rPr>
                <w:rFonts w:asciiTheme="minorEastAsia" w:eastAsiaTheme="minorEastAsia" w:hAnsiTheme="minorEastAsia"/>
                <w:sz w:val="24"/>
              </w:rPr>
              <w:t>经营范围</w:t>
            </w:r>
          </w:p>
        </w:tc>
        <w:tc>
          <w:tcPr>
            <w:tcW w:w="6840" w:type="dxa"/>
            <w:gridSpan w:val="10"/>
            <w:tcBorders>
              <w:top w:val="single" w:sz="4" w:space="0" w:color="auto"/>
              <w:left w:val="single" w:sz="4" w:space="0" w:color="auto"/>
              <w:right w:val="single" w:sz="4" w:space="0" w:color="auto"/>
            </w:tcBorders>
            <w:vAlign w:val="center"/>
          </w:tcPr>
          <w:p w14:paraId="12436024"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3DCBEEF7"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539B41D0"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p w14:paraId="0638985D" w14:textId="77777777" w:rsidR="00C6333E" w:rsidRPr="00B65984" w:rsidRDefault="00C6333E" w:rsidP="00B65984">
            <w:pPr>
              <w:topLinePunct/>
              <w:adjustRightInd w:val="0"/>
              <w:snapToGrid w:val="0"/>
              <w:spacing w:line="360" w:lineRule="auto"/>
              <w:rPr>
                <w:rFonts w:asciiTheme="minorEastAsia" w:eastAsiaTheme="minorEastAsia" w:hAnsiTheme="minorEastAsia"/>
                <w:sz w:val="24"/>
              </w:rPr>
            </w:pPr>
          </w:p>
        </w:tc>
      </w:tr>
      <w:tr w:rsidR="00C6333E" w:rsidRPr="00B65984" w14:paraId="2E179A58" w14:textId="77777777" w:rsidTr="00B8794E">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7D2FAD65"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sz w:val="24"/>
              </w:rPr>
              <w:t>备注</w:t>
            </w:r>
          </w:p>
        </w:tc>
        <w:tc>
          <w:tcPr>
            <w:tcW w:w="6840" w:type="dxa"/>
            <w:gridSpan w:val="10"/>
            <w:tcBorders>
              <w:top w:val="single" w:sz="4" w:space="0" w:color="auto"/>
              <w:left w:val="single" w:sz="4" w:space="0" w:color="auto"/>
              <w:bottom w:val="single" w:sz="4" w:space="0" w:color="auto"/>
              <w:right w:val="single" w:sz="4" w:space="0" w:color="auto"/>
            </w:tcBorders>
            <w:vAlign w:val="center"/>
          </w:tcPr>
          <w:p w14:paraId="291BE471" w14:textId="77777777" w:rsidR="00C6333E" w:rsidRPr="00B65984" w:rsidRDefault="00C6333E" w:rsidP="00B65984">
            <w:pPr>
              <w:topLinePunct/>
              <w:adjustRightInd w:val="0"/>
              <w:snapToGrid w:val="0"/>
              <w:spacing w:line="360" w:lineRule="auto"/>
              <w:jc w:val="center"/>
              <w:rPr>
                <w:rFonts w:asciiTheme="minorEastAsia" w:eastAsiaTheme="minorEastAsia" w:hAnsiTheme="minorEastAsia"/>
                <w:sz w:val="24"/>
              </w:rPr>
            </w:pPr>
          </w:p>
        </w:tc>
      </w:tr>
    </w:tbl>
    <w:p w14:paraId="5A88ECE5"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r w:rsidRPr="00B65984">
        <w:rPr>
          <w:rFonts w:asciiTheme="minorEastAsia" w:eastAsiaTheme="minorEastAsia" w:hAnsiTheme="minorEastAsia"/>
          <w:szCs w:val="24"/>
          <w:u w:val="none"/>
        </w:rPr>
        <w:br w:type="page"/>
      </w:r>
      <w:bookmarkStart w:id="2034" w:name="_Toc518992189"/>
      <w:bookmarkStart w:id="2035" w:name="_Toc89160753"/>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6</w:t>
      </w:r>
      <w:r w:rsidRPr="00B65984">
        <w:rPr>
          <w:rFonts w:asciiTheme="minorEastAsia" w:eastAsiaTheme="minorEastAsia" w:hAnsiTheme="minorEastAsia" w:hint="eastAsia"/>
          <w:szCs w:val="24"/>
          <w:u w:val="none"/>
        </w:rPr>
        <w:t>中小企业声明函（格式，本项目必须提交）</w:t>
      </w:r>
      <w:bookmarkEnd w:id="2034"/>
      <w:bookmarkEnd w:id="2035"/>
    </w:p>
    <w:p w14:paraId="51F4FF9B"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pPr>
    </w:p>
    <w:p w14:paraId="3EFEC529" w14:textId="77777777" w:rsidR="00C6333E" w:rsidRPr="00B65984" w:rsidRDefault="00C6333E" w:rsidP="00B65984">
      <w:pPr>
        <w:autoSpaceDE w:val="0"/>
        <w:autoSpaceDN w:val="0"/>
        <w:adjustRightInd w:val="0"/>
        <w:snapToGrid w:val="0"/>
        <w:spacing w:line="360" w:lineRule="auto"/>
        <w:jc w:val="center"/>
        <w:rPr>
          <w:rFonts w:asciiTheme="minorEastAsia" w:eastAsiaTheme="minorEastAsia" w:hAnsiTheme="minorEastAsia" w:cs="宋体"/>
          <w:b/>
          <w:bCs/>
          <w:kern w:val="0"/>
          <w:sz w:val="24"/>
        </w:rPr>
      </w:pPr>
      <w:r w:rsidRPr="00B65984">
        <w:rPr>
          <w:rFonts w:asciiTheme="minorEastAsia" w:eastAsiaTheme="minorEastAsia" w:hAnsiTheme="minorEastAsia" w:cs="宋体" w:hint="eastAsia"/>
          <w:b/>
          <w:bCs/>
          <w:kern w:val="0"/>
          <w:sz w:val="24"/>
        </w:rPr>
        <w:t>中小企业声明函（工程、服务）</w:t>
      </w:r>
    </w:p>
    <w:p w14:paraId="4EDE864B"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本公司（联合体）郑重声明，根据《政府采购促进中小企业发展管理办法》（财库</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仿宋"/>
          <w:kern w:val="0"/>
          <w:sz w:val="24"/>
        </w:rPr>
        <w:t>2020</w:t>
      </w:r>
      <w:r w:rsidRPr="00B65984">
        <w:rPr>
          <w:rFonts w:asciiTheme="minorEastAsia" w:eastAsiaTheme="minorEastAsia" w:hAnsiTheme="minorEastAsia" w:cs="宋体" w:hint="eastAsia"/>
          <w:kern w:val="0"/>
          <w:sz w:val="24"/>
        </w:rPr>
        <w:t>﹞</w:t>
      </w:r>
      <w:r w:rsidRPr="00B65984">
        <w:rPr>
          <w:rFonts w:asciiTheme="minorEastAsia" w:eastAsiaTheme="minorEastAsia" w:hAnsiTheme="minorEastAsia" w:cs="仿宋"/>
          <w:kern w:val="0"/>
          <w:sz w:val="24"/>
        </w:rPr>
        <w:t xml:space="preserve">46 </w:t>
      </w:r>
      <w:r w:rsidRPr="00B65984">
        <w:rPr>
          <w:rFonts w:asciiTheme="minorEastAsia" w:eastAsiaTheme="minorEastAsia" w:hAnsiTheme="minorEastAsia" w:cs="仿宋" w:hint="eastAsia"/>
          <w:kern w:val="0"/>
          <w:sz w:val="24"/>
        </w:rPr>
        <w:t>号）的规定，本公司（联合体）参加</w:t>
      </w:r>
      <w:r w:rsidRPr="00B65984">
        <w:rPr>
          <w:rFonts w:asciiTheme="minorEastAsia" w:eastAsiaTheme="minorEastAsia" w:hAnsiTheme="minorEastAsia" w:cs="仿宋" w:hint="eastAsia"/>
          <w:i/>
          <w:iCs/>
          <w:kern w:val="0"/>
          <w:sz w:val="24"/>
          <w:u w:val="single"/>
        </w:rPr>
        <w:t>（单位名称）</w:t>
      </w:r>
      <w:r w:rsidRPr="00B65984">
        <w:rPr>
          <w:rFonts w:asciiTheme="minorEastAsia" w:eastAsiaTheme="minorEastAsia" w:hAnsiTheme="minorEastAsia" w:cs="仿宋" w:hint="eastAsia"/>
          <w:kern w:val="0"/>
          <w:sz w:val="24"/>
        </w:rPr>
        <w:t>的</w:t>
      </w:r>
      <w:r w:rsidRPr="00B65984">
        <w:rPr>
          <w:rFonts w:asciiTheme="minorEastAsia" w:eastAsiaTheme="minorEastAsia" w:hAnsiTheme="minorEastAsia" w:cs="仿宋" w:hint="eastAsia"/>
          <w:i/>
          <w:iCs/>
          <w:kern w:val="0"/>
          <w:sz w:val="24"/>
          <w:u w:val="single"/>
        </w:rPr>
        <w:t>（项目名称）</w:t>
      </w:r>
      <w:r w:rsidRPr="00B65984">
        <w:rPr>
          <w:rFonts w:asciiTheme="minorEastAsia" w:eastAsiaTheme="minorEastAsia" w:hAnsiTheme="minorEastAsia" w:cs="仿宋"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9D2C143"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kern w:val="0"/>
          <w:sz w:val="24"/>
        </w:rPr>
        <w:t>1.</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i/>
          <w:iCs/>
          <w:kern w:val="0"/>
          <w:sz w:val="24"/>
          <w:u w:val="single"/>
        </w:rPr>
        <w:t>（标的名称）</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（采购文件中明确的所属行业）</w:t>
      </w:r>
      <w:r w:rsidRPr="00B65984">
        <w:rPr>
          <w:rFonts w:asciiTheme="minorEastAsia" w:eastAsiaTheme="minorEastAsia" w:hAnsiTheme="minorEastAsia" w:cs="仿宋" w:hint="eastAsia"/>
          <w:kern w:val="0"/>
          <w:sz w:val="24"/>
        </w:rPr>
        <w:t>；承建（承接）企业为</w:t>
      </w:r>
      <w:r w:rsidRPr="00B65984">
        <w:rPr>
          <w:rFonts w:asciiTheme="minorEastAsia" w:eastAsiaTheme="minorEastAsia" w:hAnsiTheme="minorEastAsia" w:cs="仿宋" w:hint="eastAsia"/>
          <w:i/>
          <w:iCs/>
          <w:kern w:val="0"/>
          <w:sz w:val="24"/>
          <w:u w:val="single"/>
        </w:rPr>
        <w:t>（企业名称）</w:t>
      </w:r>
      <w:r w:rsidRPr="00B65984">
        <w:rPr>
          <w:rFonts w:asciiTheme="minorEastAsia" w:eastAsiaTheme="minorEastAsia" w:hAnsiTheme="minorEastAsia" w:cs="仿宋" w:hint="eastAsia"/>
          <w:kern w:val="0"/>
          <w:sz w:val="24"/>
        </w:rPr>
        <w:t>，从业人员</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人，营业收入为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万元，资产总额为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w:t>
      </w:r>
      <w:r w:rsidRPr="00B65984">
        <w:rPr>
          <w:rFonts w:asciiTheme="minorEastAsia" w:eastAsiaTheme="minorEastAsia" w:hAnsiTheme="minorEastAsia" w:cs="仿宋"/>
          <w:kern w:val="0"/>
          <w:sz w:val="24"/>
          <w:vertAlign w:val="superscript"/>
        </w:rPr>
        <w:t>1</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（中型企业、小型企业、微型企业）</w:t>
      </w:r>
      <w:r w:rsidRPr="00B65984">
        <w:rPr>
          <w:rFonts w:asciiTheme="minorEastAsia" w:eastAsiaTheme="minorEastAsia" w:hAnsiTheme="minorEastAsia" w:cs="仿宋" w:hint="eastAsia"/>
          <w:kern w:val="0"/>
          <w:sz w:val="24"/>
        </w:rPr>
        <w:t>；</w:t>
      </w:r>
    </w:p>
    <w:p w14:paraId="354D1543"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kern w:val="0"/>
          <w:sz w:val="24"/>
        </w:rPr>
        <w:t>2.</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i/>
          <w:iCs/>
          <w:kern w:val="0"/>
          <w:sz w:val="24"/>
          <w:u w:val="single"/>
        </w:rPr>
        <w:t>（标的名称）</w:t>
      </w:r>
      <w:r w:rsidRPr="00B65984">
        <w:rPr>
          <w:rFonts w:asciiTheme="minorEastAsia" w:eastAsiaTheme="minorEastAsia" w:hAnsiTheme="minorEastAsia" w:cs="仿宋"/>
          <w:i/>
          <w:iCs/>
          <w:kern w:val="0"/>
          <w:sz w:val="24"/>
          <w:u w:val="single"/>
        </w:rPr>
        <w:t xml:space="preserve"> </w:t>
      </w:r>
      <w:r w:rsidRPr="00B65984">
        <w:rPr>
          <w:rFonts w:asciiTheme="minorEastAsia" w:eastAsiaTheme="minorEastAsia" w:hAnsiTheme="minorEastAsia" w:cs="仿宋" w:hint="eastAsia"/>
          <w:kern w:val="0"/>
          <w:sz w:val="24"/>
        </w:rPr>
        <w:t>，属于</w:t>
      </w:r>
      <w:r w:rsidRPr="00B65984">
        <w:rPr>
          <w:rFonts w:asciiTheme="minorEastAsia" w:eastAsiaTheme="minorEastAsia" w:hAnsiTheme="minorEastAsia" w:cs="仿宋" w:hint="eastAsia"/>
          <w:i/>
          <w:iCs/>
          <w:kern w:val="0"/>
          <w:sz w:val="24"/>
          <w:u w:val="single"/>
        </w:rPr>
        <w:t>（采购文件中明确的所属行业）</w:t>
      </w:r>
      <w:r w:rsidRPr="00B65984">
        <w:rPr>
          <w:rFonts w:asciiTheme="minorEastAsia" w:eastAsiaTheme="minorEastAsia" w:hAnsiTheme="minorEastAsia" w:cs="仿宋" w:hint="eastAsia"/>
          <w:kern w:val="0"/>
          <w:sz w:val="24"/>
        </w:rPr>
        <w:t>；承建（承接）企业为</w:t>
      </w:r>
      <w:r w:rsidRPr="00B65984">
        <w:rPr>
          <w:rFonts w:asciiTheme="minorEastAsia" w:eastAsiaTheme="minorEastAsia" w:hAnsiTheme="minorEastAsia" w:cs="仿宋" w:hint="eastAsia"/>
          <w:i/>
          <w:iCs/>
          <w:kern w:val="0"/>
          <w:sz w:val="24"/>
          <w:u w:val="single"/>
        </w:rPr>
        <w:t>（企业名称）</w:t>
      </w:r>
      <w:r w:rsidRPr="00B65984">
        <w:rPr>
          <w:rFonts w:asciiTheme="minorEastAsia" w:eastAsiaTheme="minorEastAsia" w:hAnsiTheme="minorEastAsia" w:cs="仿宋" w:hint="eastAsia"/>
          <w:kern w:val="0"/>
          <w:sz w:val="24"/>
        </w:rPr>
        <w:t>，从业人员</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人，营业收入为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万元，资产总额为</w:t>
      </w:r>
      <w:r w:rsidRPr="00B65984">
        <w:rPr>
          <w:rFonts w:asciiTheme="minorEastAsia" w:eastAsiaTheme="minorEastAsia" w:hAnsiTheme="minorEastAsia" w:cs="仿宋" w:hint="eastAsia"/>
          <w:kern w:val="0"/>
          <w:sz w:val="24"/>
          <w:u w:val="single"/>
        </w:rPr>
        <w:t xml:space="preserve"> </w:t>
      </w:r>
      <w:r w:rsidRPr="00B65984">
        <w:rPr>
          <w:rFonts w:asciiTheme="minorEastAsia" w:eastAsiaTheme="minorEastAsia" w:hAnsiTheme="minorEastAsia" w:cs="仿宋"/>
          <w:kern w:val="0"/>
          <w:sz w:val="24"/>
          <w:u w:val="single"/>
        </w:rPr>
        <w:t xml:space="preserve">  </w:t>
      </w:r>
      <w:r w:rsidRPr="00B65984">
        <w:rPr>
          <w:rFonts w:asciiTheme="minorEastAsia" w:eastAsiaTheme="minorEastAsia" w:hAnsiTheme="minorEastAsia" w:cs="仿宋" w:hint="eastAsia"/>
          <w:kern w:val="0"/>
          <w:sz w:val="24"/>
        </w:rPr>
        <w:t>万元，属于</w:t>
      </w:r>
      <w:r w:rsidRPr="00B65984">
        <w:rPr>
          <w:rFonts w:asciiTheme="minorEastAsia" w:eastAsiaTheme="minorEastAsia" w:hAnsiTheme="minorEastAsia" w:cs="仿宋" w:hint="eastAsia"/>
          <w:i/>
          <w:iCs/>
          <w:kern w:val="0"/>
          <w:sz w:val="24"/>
          <w:u w:val="single"/>
        </w:rPr>
        <w:t>（中型企业、小型企业、微型企业）</w:t>
      </w:r>
      <w:r w:rsidRPr="00B65984">
        <w:rPr>
          <w:rFonts w:asciiTheme="minorEastAsia" w:eastAsiaTheme="minorEastAsia" w:hAnsiTheme="minorEastAsia" w:cs="仿宋" w:hint="eastAsia"/>
          <w:kern w:val="0"/>
          <w:sz w:val="24"/>
        </w:rPr>
        <w:t>；</w:t>
      </w:r>
    </w:p>
    <w:p w14:paraId="693570B9"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w:t>
      </w:r>
    </w:p>
    <w:p w14:paraId="42324AB0"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以上企业，不属于大企业的分支机构，不存在控股股东为大企业的情形，也不存在与大企业的负责人为同一人的情形。</w:t>
      </w:r>
    </w:p>
    <w:p w14:paraId="1E6827D8" w14:textId="77777777" w:rsidR="00C6333E" w:rsidRPr="00B65984" w:rsidRDefault="00C6333E" w:rsidP="00B65984">
      <w:pPr>
        <w:autoSpaceDE w:val="0"/>
        <w:autoSpaceDN w:val="0"/>
        <w:adjustRightInd w:val="0"/>
        <w:snapToGrid w:val="0"/>
        <w:spacing w:line="360" w:lineRule="auto"/>
        <w:ind w:firstLineChars="177" w:firstLine="425"/>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本企业对上述声明内容的真实性负责。如有虚假，将依法承担相应责任。</w:t>
      </w:r>
    </w:p>
    <w:p w14:paraId="1CCD3E25" w14:textId="77777777" w:rsidR="00C6333E" w:rsidRPr="00B65984" w:rsidRDefault="00C6333E" w:rsidP="00B65984">
      <w:pPr>
        <w:autoSpaceDE w:val="0"/>
        <w:autoSpaceDN w:val="0"/>
        <w:adjustRightInd w:val="0"/>
        <w:snapToGrid w:val="0"/>
        <w:spacing w:line="360" w:lineRule="auto"/>
        <w:ind w:firstLineChars="1949" w:firstLine="4678"/>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企业名称（盖章）：</w:t>
      </w:r>
    </w:p>
    <w:p w14:paraId="08D5DF85" w14:textId="77777777" w:rsidR="00C6333E" w:rsidRPr="00B65984" w:rsidRDefault="00C6333E" w:rsidP="00B65984">
      <w:pPr>
        <w:autoSpaceDE w:val="0"/>
        <w:autoSpaceDN w:val="0"/>
        <w:adjustRightInd w:val="0"/>
        <w:snapToGrid w:val="0"/>
        <w:spacing w:line="360" w:lineRule="auto"/>
        <w:ind w:firstLineChars="1949" w:firstLine="4678"/>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日期：</w:t>
      </w:r>
    </w:p>
    <w:p w14:paraId="0FECAF23" w14:textId="77777777" w:rsidR="00C6333E" w:rsidRPr="00B65984" w:rsidRDefault="00C6333E" w:rsidP="00B65984">
      <w:pPr>
        <w:adjustRightInd w:val="0"/>
        <w:snapToGrid w:val="0"/>
        <w:spacing w:line="360" w:lineRule="auto"/>
        <w:jc w:val="center"/>
        <w:rPr>
          <w:rFonts w:asciiTheme="minorEastAsia" w:eastAsiaTheme="minorEastAsia" w:hAnsiTheme="minorEastAsia" w:cs="仿宋"/>
          <w:kern w:val="0"/>
          <w:sz w:val="24"/>
        </w:rPr>
      </w:pPr>
    </w:p>
    <w:p w14:paraId="06077F93" w14:textId="77777777" w:rsidR="00C6333E" w:rsidRPr="00B65984" w:rsidRDefault="00C6333E" w:rsidP="00B65984">
      <w:pPr>
        <w:adjustRightInd w:val="0"/>
        <w:snapToGrid w:val="0"/>
        <w:spacing w:line="360" w:lineRule="auto"/>
        <w:jc w:val="left"/>
        <w:rPr>
          <w:rFonts w:asciiTheme="minorEastAsia" w:eastAsiaTheme="minorEastAsia" w:hAnsiTheme="minorEastAsia" w:cs="仿宋"/>
          <w:kern w:val="0"/>
          <w:sz w:val="24"/>
        </w:rPr>
      </w:pPr>
      <w:r w:rsidRPr="00B65984">
        <w:rPr>
          <w:rFonts w:asciiTheme="minorEastAsia" w:eastAsiaTheme="minorEastAsia" w:hAnsiTheme="minorEastAsia" w:cs="仿宋" w:hint="eastAsia"/>
          <w:kern w:val="0"/>
          <w:sz w:val="24"/>
        </w:rPr>
        <w:t>注：从业人员、营业收入、资产总额填报上一年度数据，无上</w:t>
      </w:r>
      <w:proofErr w:type="gramStart"/>
      <w:r w:rsidRPr="00B65984">
        <w:rPr>
          <w:rFonts w:asciiTheme="minorEastAsia" w:eastAsiaTheme="minorEastAsia" w:hAnsiTheme="minorEastAsia" w:cs="仿宋" w:hint="eastAsia"/>
          <w:kern w:val="0"/>
          <w:sz w:val="24"/>
        </w:rPr>
        <w:t>一</w:t>
      </w:r>
      <w:proofErr w:type="gramEnd"/>
      <w:r w:rsidRPr="00B65984">
        <w:rPr>
          <w:rFonts w:asciiTheme="minorEastAsia" w:eastAsiaTheme="minorEastAsia" w:hAnsiTheme="minorEastAsia" w:cs="仿宋" w:hint="eastAsia"/>
          <w:kern w:val="0"/>
          <w:sz w:val="24"/>
        </w:rPr>
        <w:t>年度数据的新成立企业可不填报。</w:t>
      </w:r>
    </w:p>
    <w:p w14:paraId="68B5E42B"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r w:rsidRPr="00B65984">
        <w:rPr>
          <w:rFonts w:asciiTheme="minorEastAsia" w:eastAsiaTheme="minorEastAsia" w:hAnsiTheme="minorEastAsia"/>
          <w:spacing w:val="6"/>
          <w:szCs w:val="24"/>
        </w:rPr>
        <w:br w:type="page"/>
      </w:r>
      <w:bookmarkStart w:id="2036" w:name="_Toc518992190"/>
      <w:bookmarkStart w:id="2037" w:name="_Toc89160754"/>
      <w:r w:rsidRPr="00B65984">
        <w:rPr>
          <w:rFonts w:asciiTheme="minorEastAsia" w:eastAsiaTheme="minorEastAsia" w:hAnsiTheme="minorEastAsia" w:hint="eastAsia"/>
          <w:szCs w:val="24"/>
          <w:u w:val="none"/>
        </w:rPr>
        <w:lastRenderedPageBreak/>
        <w:t>4.7 残疾人福利性单位声明函</w:t>
      </w:r>
      <w:bookmarkEnd w:id="2036"/>
      <w:bookmarkEnd w:id="2037"/>
    </w:p>
    <w:p w14:paraId="24FF478C" w14:textId="77777777" w:rsidR="00C6333E" w:rsidRPr="00B65984" w:rsidRDefault="00C6333E" w:rsidP="00B65984">
      <w:pPr>
        <w:adjustRightInd w:val="0"/>
        <w:snapToGrid w:val="0"/>
        <w:spacing w:line="360" w:lineRule="auto"/>
        <w:ind w:right="480"/>
        <w:rPr>
          <w:rFonts w:asciiTheme="minorEastAsia" w:eastAsiaTheme="minorEastAsia" w:hAnsiTheme="minorEastAsia"/>
          <w:spacing w:val="6"/>
          <w:sz w:val="24"/>
        </w:rPr>
      </w:pPr>
    </w:p>
    <w:p w14:paraId="70689E59" w14:textId="77777777" w:rsidR="00C6333E" w:rsidRPr="00B65984" w:rsidRDefault="00C6333E" w:rsidP="00B65984">
      <w:pPr>
        <w:adjustRightInd w:val="0"/>
        <w:snapToGrid w:val="0"/>
        <w:spacing w:beforeLines="100" w:before="240" w:line="360" w:lineRule="auto"/>
        <w:ind w:leftChars="257" w:left="1323" w:hangingChars="325" w:hanging="783"/>
        <w:jc w:val="center"/>
        <w:rPr>
          <w:rFonts w:asciiTheme="minorEastAsia" w:eastAsiaTheme="minorEastAsia" w:hAnsiTheme="minorEastAsia"/>
          <w:b/>
          <w:spacing w:val="6"/>
          <w:sz w:val="24"/>
        </w:rPr>
      </w:pPr>
      <w:r w:rsidRPr="00B65984">
        <w:rPr>
          <w:rFonts w:asciiTheme="minorEastAsia" w:eastAsiaTheme="minorEastAsia" w:hAnsiTheme="minorEastAsia" w:hint="eastAsia"/>
          <w:b/>
          <w:kern w:val="0"/>
          <w:sz w:val="24"/>
        </w:rPr>
        <w:t>残疾人福利性单位声明函</w:t>
      </w:r>
    </w:p>
    <w:p w14:paraId="788FAA06" w14:textId="77777777" w:rsidR="00C6333E" w:rsidRPr="00B65984" w:rsidRDefault="00C6333E" w:rsidP="00B65984">
      <w:pPr>
        <w:adjustRightInd w:val="0"/>
        <w:snapToGrid w:val="0"/>
        <w:spacing w:line="360" w:lineRule="auto"/>
        <w:rPr>
          <w:rFonts w:asciiTheme="minorEastAsia" w:eastAsiaTheme="minorEastAsia" w:hAnsiTheme="minorEastAsia"/>
          <w:b/>
          <w:spacing w:val="6"/>
          <w:sz w:val="24"/>
        </w:rPr>
      </w:pPr>
    </w:p>
    <w:p w14:paraId="3A7AA563"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pacing w:val="6"/>
          <w:sz w:val="24"/>
        </w:rPr>
      </w:pPr>
      <w:r w:rsidRPr="00B65984">
        <w:rPr>
          <w:rFonts w:asciiTheme="minorEastAsia" w:eastAsiaTheme="minorEastAsia" w:hAnsiTheme="minorEastAsia" w:hint="eastAsia"/>
          <w:sz w:val="24"/>
        </w:rPr>
        <w:t xml:space="preserve"> </w:t>
      </w:r>
      <w:r w:rsidRPr="00B65984">
        <w:rPr>
          <w:rFonts w:asciiTheme="minorEastAsia" w:eastAsiaTheme="minorEastAsia" w:hAnsiTheme="minorEastAsia" w:hint="eastAsia"/>
          <w:spacing w:val="6"/>
          <w:sz w:val="24"/>
        </w:rPr>
        <w:t>本单位郑重声明，根据《财政部 民政部 中国残疾人联合会关于促进残疾人就业政府采购政策的通知》（财库</w:t>
      </w:r>
      <w:r w:rsidRPr="00B65984">
        <w:rPr>
          <w:rFonts w:asciiTheme="minorEastAsia" w:eastAsiaTheme="minorEastAsia" w:hAnsiTheme="minorEastAsia" w:hint="eastAsia"/>
          <w:sz w:val="24"/>
        </w:rPr>
        <w:t>〔2017〕 141</w:t>
      </w:r>
      <w:r w:rsidRPr="00B65984">
        <w:rPr>
          <w:rFonts w:asciiTheme="minorEastAsia" w:eastAsiaTheme="minorEastAsia" w:hAnsiTheme="minorEastAsia"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278E86" w14:textId="77777777" w:rsidR="00C6333E" w:rsidRPr="00B65984" w:rsidRDefault="00C6333E" w:rsidP="00B65984">
      <w:pPr>
        <w:widowControl/>
        <w:adjustRightInd w:val="0"/>
        <w:snapToGrid w:val="0"/>
        <w:spacing w:beforeLines="100" w:before="240" w:after="100" w:afterAutospacing="1" w:line="360" w:lineRule="auto"/>
        <w:ind w:firstLineChars="300" w:firstLine="720"/>
        <w:jc w:val="left"/>
        <w:rPr>
          <w:rFonts w:asciiTheme="minorEastAsia" w:eastAsiaTheme="minorEastAsia" w:hAnsiTheme="minorEastAsia"/>
          <w:sz w:val="24"/>
        </w:rPr>
      </w:pPr>
      <w:r w:rsidRPr="00B65984">
        <w:rPr>
          <w:rFonts w:asciiTheme="minorEastAsia" w:eastAsiaTheme="minorEastAsia" w:hAnsiTheme="minorEastAsia" w:hint="eastAsia"/>
          <w:sz w:val="24"/>
        </w:rPr>
        <w:t>本单位对上述声明的真实性负责。如有虚假，将依法承担相应责任。</w:t>
      </w:r>
    </w:p>
    <w:p w14:paraId="1E937011" w14:textId="77777777" w:rsidR="00C6333E" w:rsidRPr="00B65984" w:rsidRDefault="00C6333E" w:rsidP="00B65984">
      <w:pPr>
        <w:adjustRightInd w:val="0"/>
        <w:snapToGrid w:val="0"/>
        <w:spacing w:line="360" w:lineRule="auto"/>
        <w:ind w:firstLineChars="200" w:firstLine="504"/>
        <w:rPr>
          <w:rFonts w:asciiTheme="minorEastAsia" w:eastAsiaTheme="minorEastAsia" w:hAnsiTheme="minorEastAsia"/>
          <w:spacing w:val="6"/>
          <w:sz w:val="24"/>
        </w:rPr>
      </w:pPr>
    </w:p>
    <w:p w14:paraId="193EF74C" w14:textId="77777777" w:rsidR="00C6333E" w:rsidRPr="00B65984" w:rsidRDefault="00C6333E" w:rsidP="00B65984">
      <w:pPr>
        <w:adjustRightInd w:val="0"/>
        <w:snapToGrid w:val="0"/>
        <w:spacing w:line="360" w:lineRule="auto"/>
        <w:ind w:firstLineChars="200" w:firstLine="504"/>
        <w:rPr>
          <w:rFonts w:asciiTheme="minorEastAsia" w:eastAsiaTheme="minorEastAsia" w:hAnsiTheme="minorEastAsia"/>
          <w:spacing w:val="6"/>
          <w:sz w:val="24"/>
        </w:rPr>
      </w:pPr>
    </w:p>
    <w:p w14:paraId="1FA1DE27" w14:textId="77777777" w:rsidR="00C6333E" w:rsidRPr="00B65984" w:rsidRDefault="00C6333E" w:rsidP="00B65984">
      <w:pPr>
        <w:widowControl/>
        <w:adjustRightInd w:val="0"/>
        <w:snapToGrid w:val="0"/>
        <w:spacing w:before="100" w:beforeAutospacing="1" w:after="100" w:afterAutospacing="1" w:line="360" w:lineRule="auto"/>
        <w:ind w:firstLineChars="2150" w:firstLine="5160"/>
        <w:jc w:val="left"/>
        <w:rPr>
          <w:rFonts w:asciiTheme="minorEastAsia" w:eastAsiaTheme="minorEastAsia" w:hAnsiTheme="minorEastAsia"/>
          <w:sz w:val="24"/>
        </w:rPr>
      </w:pPr>
      <w:r w:rsidRPr="00B65984">
        <w:rPr>
          <w:rFonts w:asciiTheme="minorEastAsia" w:eastAsiaTheme="minorEastAsia" w:hAnsiTheme="minorEastAsia" w:hint="eastAsia"/>
          <w:sz w:val="24"/>
        </w:rPr>
        <w:t>单位名称（盖章）：</w:t>
      </w:r>
    </w:p>
    <w:p w14:paraId="1FD432D8" w14:textId="77777777" w:rsidR="00C6333E" w:rsidRPr="00B65984" w:rsidRDefault="00C6333E" w:rsidP="00B65984">
      <w:pPr>
        <w:widowControl/>
        <w:adjustRightInd w:val="0"/>
        <w:snapToGrid w:val="0"/>
        <w:spacing w:before="100" w:beforeAutospacing="1" w:after="100" w:afterAutospacing="1" w:line="360" w:lineRule="auto"/>
        <w:ind w:firstLineChars="2150" w:firstLine="5160"/>
        <w:jc w:val="left"/>
        <w:rPr>
          <w:rFonts w:asciiTheme="minorEastAsia" w:eastAsiaTheme="minorEastAsia" w:hAnsiTheme="minorEastAsia"/>
          <w:sz w:val="24"/>
        </w:rPr>
      </w:pPr>
      <w:r w:rsidRPr="00B65984">
        <w:rPr>
          <w:rFonts w:asciiTheme="minorEastAsia" w:eastAsiaTheme="minorEastAsia" w:hAnsiTheme="minorEastAsia" w:hint="eastAsia"/>
          <w:sz w:val="24"/>
        </w:rPr>
        <w:t xml:space="preserve">         日  期：</w:t>
      </w:r>
    </w:p>
    <w:p w14:paraId="2AAF568C"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p>
    <w:p w14:paraId="2397F6AD" w14:textId="77777777" w:rsidR="00C6333E" w:rsidRPr="00B65984" w:rsidRDefault="00C6333E" w:rsidP="00B65984">
      <w:pPr>
        <w:pStyle w:val="3"/>
        <w:snapToGrid w:val="0"/>
        <w:spacing w:line="360" w:lineRule="auto"/>
        <w:rPr>
          <w:rFonts w:asciiTheme="minorEastAsia" w:eastAsiaTheme="minorEastAsia" w:hAnsiTheme="minorEastAsia"/>
          <w:szCs w:val="24"/>
          <w:u w:val="none"/>
        </w:rPr>
      </w:pPr>
      <w:bookmarkStart w:id="2038" w:name="_Toc518992191"/>
      <w:bookmarkStart w:id="2039" w:name="_Toc89160755"/>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8</w:t>
      </w:r>
      <w:r w:rsidRPr="00B65984">
        <w:rPr>
          <w:rFonts w:asciiTheme="minorEastAsia" w:eastAsiaTheme="minorEastAsia" w:hAnsiTheme="minorEastAsia" w:hint="eastAsia"/>
          <w:szCs w:val="24"/>
          <w:u w:val="none"/>
        </w:rPr>
        <w:t>业绩</w:t>
      </w:r>
      <w:r w:rsidRPr="00B65984">
        <w:rPr>
          <w:rFonts w:asciiTheme="minorEastAsia" w:eastAsiaTheme="minorEastAsia" w:hAnsiTheme="minorEastAsia"/>
          <w:szCs w:val="24"/>
          <w:u w:val="none"/>
        </w:rPr>
        <w:t>情况表</w:t>
      </w:r>
      <w:bookmarkEnd w:id="2038"/>
      <w:bookmarkEnd w:id="2039"/>
    </w:p>
    <w:p w14:paraId="17DF1F12"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业绩</w:t>
      </w:r>
      <w:r w:rsidRPr="00B65984">
        <w:rPr>
          <w:rFonts w:asciiTheme="minorEastAsia" w:eastAsiaTheme="minorEastAsia" w:hAnsiTheme="minorEastAsia"/>
          <w:b/>
          <w:sz w:val="24"/>
        </w:rPr>
        <w:t>情况表</w:t>
      </w:r>
      <w:r w:rsidRPr="00B65984">
        <w:rPr>
          <w:rFonts w:asciiTheme="minorEastAsia" w:eastAsiaTheme="minorEastAsia" w:hAnsiTheme="minorEastAsia" w:hint="eastAsia"/>
          <w:b/>
          <w:sz w:val="24"/>
        </w:rPr>
        <w:t>（格式）</w:t>
      </w:r>
    </w:p>
    <w:p w14:paraId="65B7AF4F" w14:textId="77777777" w:rsidR="00C6333E" w:rsidRPr="00B65984" w:rsidRDefault="00C6333E" w:rsidP="00B65984">
      <w:pPr>
        <w:autoSpaceDE w:val="0"/>
        <w:autoSpaceDN w:val="0"/>
        <w:adjustRightInd w:val="0"/>
        <w:snapToGrid w:val="0"/>
        <w:spacing w:line="360" w:lineRule="auto"/>
        <w:ind w:firstLine="420"/>
        <w:rPr>
          <w:rFonts w:asciiTheme="minorEastAsia" w:eastAsiaTheme="minorEastAsia" w:hAnsiTheme="minorEastAsia"/>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024"/>
        <w:gridCol w:w="1276"/>
        <w:gridCol w:w="1418"/>
        <w:gridCol w:w="1682"/>
        <w:gridCol w:w="1340"/>
        <w:gridCol w:w="1045"/>
      </w:tblGrid>
      <w:tr w:rsidR="00C6333E" w:rsidRPr="00B65984" w14:paraId="1A06D6F6" w14:textId="77777777" w:rsidTr="00B8794E">
        <w:trPr>
          <w:trHeight w:val="771"/>
          <w:jc w:val="center"/>
        </w:trPr>
        <w:tc>
          <w:tcPr>
            <w:tcW w:w="514" w:type="dxa"/>
            <w:vAlign w:val="center"/>
          </w:tcPr>
          <w:p w14:paraId="52CD4543"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b/>
                <w:szCs w:val="24"/>
              </w:rPr>
            </w:pPr>
            <w:r w:rsidRPr="00B65984">
              <w:rPr>
                <w:rFonts w:asciiTheme="minorEastAsia" w:eastAsiaTheme="minorEastAsia" w:hAnsiTheme="minorEastAsia" w:hint="eastAsia"/>
                <w:b/>
                <w:szCs w:val="24"/>
              </w:rPr>
              <w:t>序号</w:t>
            </w:r>
          </w:p>
        </w:tc>
        <w:tc>
          <w:tcPr>
            <w:tcW w:w="2024" w:type="dxa"/>
            <w:vAlign w:val="center"/>
          </w:tcPr>
          <w:p w14:paraId="27E6F3D5"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建设单位</w:t>
            </w:r>
          </w:p>
        </w:tc>
        <w:tc>
          <w:tcPr>
            <w:tcW w:w="1276" w:type="dxa"/>
            <w:vAlign w:val="center"/>
          </w:tcPr>
          <w:p w14:paraId="6224F9B5"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项目名称</w:t>
            </w:r>
          </w:p>
        </w:tc>
        <w:tc>
          <w:tcPr>
            <w:tcW w:w="1418" w:type="dxa"/>
            <w:vAlign w:val="center"/>
          </w:tcPr>
          <w:p w14:paraId="3F8C91F6"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建设规模</w:t>
            </w:r>
          </w:p>
        </w:tc>
        <w:tc>
          <w:tcPr>
            <w:tcW w:w="1682" w:type="dxa"/>
            <w:vAlign w:val="center"/>
          </w:tcPr>
          <w:p w14:paraId="0EC851DA"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开、竣工日期</w:t>
            </w:r>
          </w:p>
        </w:tc>
        <w:tc>
          <w:tcPr>
            <w:tcW w:w="1340" w:type="dxa"/>
            <w:vAlign w:val="center"/>
          </w:tcPr>
          <w:p w14:paraId="35F8D69D" w14:textId="77777777" w:rsidR="00C6333E" w:rsidRPr="00B65984" w:rsidRDefault="00C6333E" w:rsidP="00B65984">
            <w:pPr>
              <w:adjustRightInd w:val="0"/>
              <w:snapToGrid w:val="0"/>
              <w:spacing w:line="360" w:lineRule="auto"/>
              <w:jc w:val="center"/>
              <w:rPr>
                <w:rFonts w:asciiTheme="minorEastAsia" w:eastAsiaTheme="minorEastAsia" w:hAnsiTheme="minorEastAsia"/>
                <w:b/>
                <w:sz w:val="24"/>
              </w:rPr>
            </w:pPr>
            <w:r w:rsidRPr="00B65984">
              <w:rPr>
                <w:rFonts w:asciiTheme="minorEastAsia" w:eastAsiaTheme="minorEastAsia" w:hAnsiTheme="minorEastAsia" w:hint="eastAsia"/>
                <w:b/>
                <w:sz w:val="24"/>
              </w:rPr>
              <w:t>工程质量</w:t>
            </w:r>
          </w:p>
        </w:tc>
        <w:tc>
          <w:tcPr>
            <w:tcW w:w="1045" w:type="dxa"/>
            <w:vAlign w:val="center"/>
          </w:tcPr>
          <w:p w14:paraId="264E044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b/>
                <w:szCs w:val="24"/>
              </w:rPr>
            </w:pPr>
            <w:r w:rsidRPr="00B65984">
              <w:rPr>
                <w:rFonts w:asciiTheme="minorEastAsia" w:eastAsiaTheme="minorEastAsia" w:hAnsiTheme="minorEastAsia" w:hint="eastAsia"/>
                <w:b/>
                <w:szCs w:val="24"/>
              </w:rPr>
              <w:t>备注</w:t>
            </w:r>
          </w:p>
        </w:tc>
      </w:tr>
      <w:tr w:rsidR="00C6333E" w:rsidRPr="00B65984" w14:paraId="69B82B7B" w14:textId="77777777" w:rsidTr="00B8794E">
        <w:trPr>
          <w:jc w:val="center"/>
        </w:trPr>
        <w:tc>
          <w:tcPr>
            <w:tcW w:w="514" w:type="dxa"/>
          </w:tcPr>
          <w:p w14:paraId="1371539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7D9F9DF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6F7CFB9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28CC4298"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F23955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5325E9F3" w14:textId="77777777" w:rsidR="00C6333E" w:rsidRPr="00B65984" w:rsidRDefault="00C6333E" w:rsidP="00B65984">
            <w:pPr>
              <w:pStyle w:val="15"/>
              <w:snapToGrid w:val="0"/>
              <w:spacing w:line="360" w:lineRule="auto"/>
              <w:ind w:left="298" w:hangingChars="124" w:hanging="298"/>
              <w:jc w:val="center"/>
              <w:rPr>
                <w:rFonts w:asciiTheme="minorEastAsia" w:eastAsiaTheme="minorEastAsia" w:hAnsiTheme="minorEastAsia"/>
                <w:szCs w:val="24"/>
                <w:u w:val="single"/>
              </w:rPr>
            </w:pPr>
          </w:p>
        </w:tc>
        <w:tc>
          <w:tcPr>
            <w:tcW w:w="1045" w:type="dxa"/>
          </w:tcPr>
          <w:p w14:paraId="708CEEF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3184568" w14:textId="77777777" w:rsidTr="00B8794E">
        <w:trPr>
          <w:jc w:val="center"/>
        </w:trPr>
        <w:tc>
          <w:tcPr>
            <w:tcW w:w="514" w:type="dxa"/>
          </w:tcPr>
          <w:p w14:paraId="5968FEE6"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2C07A90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3CEB50F9"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2A8E307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2BE6B839"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4D363EDE"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3516B486"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9B2CB73" w14:textId="77777777" w:rsidTr="00B8794E">
        <w:trPr>
          <w:jc w:val="center"/>
        </w:trPr>
        <w:tc>
          <w:tcPr>
            <w:tcW w:w="514" w:type="dxa"/>
          </w:tcPr>
          <w:p w14:paraId="152B80A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40F2256F"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2492ECB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338FF6B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4F84982"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3428CC3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1C2EC7C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555F8CBF" w14:textId="77777777" w:rsidTr="00B8794E">
        <w:trPr>
          <w:jc w:val="center"/>
        </w:trPr>
        <w:tc>
          <w:tcPr>
            <w:tcW w:w="514" w:type="dxa"/>
          </w:tcPr>
          <w:p w14:paraId="6B33D06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3DCF8A5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5DF9F90D"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59D4475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FC1590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77813084"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322F230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r w:rsidR="00C6333E" w:rsidRPr="00B65984" w14:paraId="407A27F0" w14:textId="77777777" w:rsidTr="00B8794E">
        <w:trPr>
          <w:jc w:val="center"/>
        </w:trPr>
        <w:tc>
          <w:tcPr>
            <w:tcW w:w="514" w:type="dxa"/>
          </w:tcPr>
          <w:p w14:paraId="4DA766FC"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2024" w:type="dxa"/>
          </w:tcPr>
          <w:p w14:paraId="2A26A518"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276" w:type="dxa"/>
          </w:tcPr>
          <w:p w14:paraId="27985180"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418" w:type="dxa"/>
          </w:tcPr>
          <w:p w14:paraId="197B75CB"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682" w:type="dxa"/>
          </w:tcPr>
          <w:p w14:paraId="30629B81"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340" w:type="dxa"/>
          </w:tcPr>
          <w:p w14:paraId="51F46487"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c>
          <w:tcPr>
            <w:tcW w:w="1045" w:type="dxa"/>
          </w:tcPr>
          <w:p w14:paraId="27C15F85" w14:textId="77777777" w:rsidR="00C6333E" w:rsidRPr="00B65984" w:rsidRDefault="00C6333E" w:rsidP="00B65984">
            <w:pPr>
              <w:pStyle w:val="15"/>
              <w:snapToGrid w:val="0"/>
              <w:spacing w:line="360" w:lineRule="auto"/>
              <w:ind w:firstLine="0"/>
              <w:jc w:val="center"/>
              <w:rPr>
                <w:rFonts w:asciiTheme="minorEastAsia" w:eastAsiaTheme="minorEastAsia" w:hAnsiTheme="minorEastAsia"/>
                <w:szCs w:val="24"/>
                <w:u w:val="single"/>
              </w:rPr>
            </w:pPr>
          </w:p>
        </w:tc>
      </w:tr>
    </w:tbl>
    <w:p w14:paraId="295B0BFD" w14:textId="77777777" w:rsidR="00C6333E" w:rsidRPr="00B65984" w:rsidRDefault="00C6333E" w:rsidP="00B65984">
      <w:pPr>
        <w:adjustRightInd w:val="0"/>
        <w:snapToGrid w:val="0"/>
        <w:spacing w:beforeLines="20" w:before="48" w:afterLines="20" w:after="48" w:line="360" w:lineRule="auto"/>
        <w:rPr>
          <w:rFonts w:asciiTheme="minorEastAsia" w:eastAsiaTheme="minorEastAsia" w:hAnsiTheme="minorEastAsia"/>
          <w:sz w:val="24"/>
        </w:rPr>
      </w:pPr>
    </w:p>
    <w:p w14:paraId="24E7AEAC" w14:textId="77777777" w:rsidR="00C6333E" w:rsidRPr="00B65984" w:rsidRDefault="00C6333E" w:rsidP="00B65984">
      <w:pPr>
        <w:adjustRightInd w:val="0"/>
        <w:snapToGrid w:val="0"/>
        <w:spacing w:beforeLines="20" w:before="48" w:afterLines="20" w:after="48"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备注：供应商应按照以下规定提交业绩证明材料</w:t>
      </w:r>
    </w:p>
    <w:p w14:paraId="6724B414"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业绩证明材料要求：</w:t>
      </w:r>
    </w:p>
    <w:p w14:paraId="061D5AEE" w14:textId="02279FE3"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1、相关工程指已完成的</w:t>
      </w:r>
      <w:r w:rsidR="00731AA9">
        <w:rPr>
          <w:rFonts w:asciiTheme="minorEastAsia" w:eastAsiaTheme="minorEastAsia" w:hAnsiTheme="minorEastAsia" w:hint="eastAsia"/>
          <w:sz w:val="24"/>
        </w:rPr>
        <w:t>施工</w:t>
      </w:r>
      <w:r w:rsidRPr="00B65984">
        <w:rPr>
          <w:rFonts w:asciiTheme="minorEastAsia" w:eastAsiaTheme="minorEastAsia" w:hAnsiTheme="minorEastAsia" w:hint="eastAsia"/>
          <w:sz w:val="24"/>
        </w:rPr>
        <w:t>工程项目。</w:t>
      </w:r>
    </w:p>
    <w:p w14:paraId="2F361303" w14:textId="33CDC4F1"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4884168F"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需提供与甲方签订合同的合同首页至合同签字盖章页的关键内容合同页（复印件须加盖供应商公章）。</w:t>
      </w:r>
    </w:p>
    <w:p w14:paraId="0E6235D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8B7E3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71A35FC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239DAD5C" w14:textId="77777777" w:rsidR="00C6333E" w:rsidRPr="00B65984" w:rsidRDefault="00C6333E" w:rsidP="00B65984">
      <w:pPr>
        <w:adjustRightInd w:val="0"/>
        <w:snapToGrid w:val="0"/>
        <w:spacing w:line="360" w:lineRule="auto"/>
        <w:ind w:firstLineChars="200" w:firstLine="480"/>
        <w:rPr>
          <w:rFonts w:asciiTheme="minorEastAsia" w:eastAsiaTheme="minorEastAsia" w:hAnsiTheme="minorEastAsia"/>
          <w:sz w:val="24"/>
          <w:u w:val="single"/>
        </w:rPr>
      </w:pPr>
      <w:r w:rsidRPr="00B65984">
        <w:rPr>
          <w:rFonts w:asciiTheme="minorEastAsia" w:eastAsiaTheme="minorEastAsia" w:hAnsiTheme="minorEastAsia"/>
          <w:sz w:val="24"/>
        </w:rPr>
        <w:t>被授权人签字：</w:t>
      </w:r>
      <w:r w:rsidRPr="00B65984">
        <w:rPr>
          <w:rFonts w:asciiTheme="minorEastAsia" w:eastAsiaTheme="minorEastAsia" w:hAnsiTheme="minorEastAsia"/>
          <w:sz w:val="24"/>
          <w:u w:val="single"/>
        </w:rPr>
        <w:t xml:space="preserve">                              </w:t>
      </w:r>
    </w:p>
    <w:p w14:paraId="73105D17" w14:textId="77777777" w:rsidR="00C6333E" w:rsidRPr="00B65984" w:rsidRDefault="00C6333E" w:rsidP="00B65984">
      <w:pPr>
        <w:adjustRightInd w:val="0"/>
        <w:snapToGrid w:val="0"/>
        <w:spacing w:line="360" w:lineRule="auto"/>
        <w:ind w:right="480" w:firstLineChars="200" w:firstLine="480"/>
        <w:rPr>
          <w:rFonts w:asciiTheme="minorEastAsia" w:eastAsiaTheme="minorEastAsia" w:hAnsiTheme="minorEastAsia"/>
          <w:sz w:val="24"/>
          <w:u w:val="single"/>
        </w:rPr>
      </w:pPr>
      <w:r w:rsidRPr="00B65984">
        <w:rPr>
          <w:rFonts w:asciiTheme="minorEastAsia" w:eastAsiaTheme="minorEastAsia" w:hAnsiTheme="minorEastAsia"/>
          <w:sz w:val="24"/>
        </w:rPr>
        <w:t>供应商名称（公章）：</w:t>
      </w:r>
      <w:r w:rsidRPr="00B65984">
        <w:rPr>
          <w:rFonts w:asciiTheme="minorEastAsia" w:eastAsiaTheme="minorEastAsia" w:hAnsiTheme="minorEastAsia"/>
          <w:sz w:val="24"/>
          <w:u w:val="single"/>
        </w:rPr>
        <w:t xml:space="preserve">                         </w:t>
      </w:r>
    </w:p>
    <w:p w14:paraId="55D01DC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2C1481F7"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29CAAC8F"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pPr>
    </w:p>
    <w:p w14:paraId="5F4ABCE5" w14:textId="77777777" w:rsidR="00C6333E" w:rsidRPr="00B65984" w:rsidRDefault="00C6333E" w:rsidP="00B65984">
      <w:pPr>
        <w:adjustRightInd w:val="0"/>
        <w:snapToGrid w:val="0"/>
        <w:spacing w:line="360" w:lineRule="auto"/>
        <w:ind w:right="480"/>
        <w:rPr>
          <w:rFonts w:asciiTheme="minorEastAsia" w:eastAsiaTheme="minorEastAsia" w:hAnsiTheme="minorEastAsia"/>
          <w:sz w:val="24"/>
          <w:u w:val="single"/>
        </w:rPr>
        <w:sectPr w:rsidR="00C6333E" w:rsidRPr="00B65984">
          <w:pgSz w:w="11906" w:h="16838"/>
          <w:pgMar w:top="1440" w:right="1797" w:bottom="1440" w:left="1089" w:header="851" w:footer="992" w:gutter="0"/>
          <w:cols w:space="720"/>
          <w:docGrid w:linePitch="312"/>
        </w:sectPr>
      </w:pPr>
    </w:p>
    <w:p w14:paraId="3E7C5A89" w14:textId="6AA3D75F" w:rsidR="00C6333E" w:rsidRPr="0001257D" w:rsidRDefault="00C6333E" w:rsidP="0001257D">
      <w:pPr>
        <w:pStyle w:val="3"/>
        <w:snapToGrid w:val="0"/>
        <w:spacing w:line="360" w:lineRule="auto"/>
        <w:rPr>
          <w:rFonts w:asciiTheme="minorEastAsia" w:eastAsiaTheme="minorEastAsia" w:hAnsiTheme="minorEastAsia"/>
          <w:szCs w:val="24"/>
          <w:u w:val="none"/>
        </w:rPr>
      </w:pPr>
      <w:bookmarkStart w:id="2040" w:name="_Toc518992192"/>
      <w:bookmarkStart w:id="2041" w:name="_Toc89160756"/>
      <w:r w:rsidRPr="00B65984">
        <w:rPr>
          <w:rFonts w:asciiTheme="minorEastAsia" w:eastAsiaTheme="minorEastAsia" w:hAnsiTheme="minorEastAsia" w:hint="eastAsia"/>
          <w:szCs w:val="24"/>
          <w:u w:val="none"/>
        </w:rPr>
        <w:lastRenderedPageBreak/>
        <w:t>4.</w:t>
      </w:r>
      <w:r w:rsidRPr="00B65984">
        <w:rPr>
          <w:rFonts w:asciiTheme="minorEastAsia" w:eastAsiaTheme="minorEastAsia" w:hAnsiTheme="minorEastAsia"/>
          <w:szCs w:val="24"/>
          <w:u w:val="none"/>
        </w:rPr>
        <w:t>9</w:t>
      </w:r>
      <w:r w:rsidRPr="00B65984">
        <w:rPr>
          <w:rFonts w:asciiTheme="minorEastAsia" w:eastAsiaTheme="minorEastAsia" w:hAnsiTheme="minorEastAsia" w:hint="eastAsia"/>
          <w:szCs w:val="24"/>
          <w:u w:val="none"/>
        </w:rPr>
        <w:t>拟投入本项目的主要人员</w:t>
      </w:r>
      <w:bookmarkEnd w:id="2040"/>
      <w:bookmarkEnd w:id="20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903"/>
        <w:gridCol w:w="722"/>
        <w:gridCol w:w="902"/>
        <w:gridCol w:w="542"/>
        <w:gridCol w:w="1082"/>
        <w:gridCol w:w="362"/>
        <w:gridCol w:w="1262"/>
        <w:gridCol w:w="182"/>
        <w:gridCol w:w="1444"/>
      </w:tblGrid>
      <w:tr w:rsidR="00C6333E" w:rsidRPr="00B65984" w14:paraId="55E7839E" w14:textId="77777777" w:rsidTr="00B8794E">
        <w:trPr>
          <w:trHeight w:val="459"/>
          <w:jc w:val="center"/>
        </w:trPr>
        <w:tc>
          <w:tcPr>
            <w:tcW w:w="1623" w:type="dxa"/>
            <w:vAlign w:val="center"/>
          </w:tcPr>
          <w:p w14:paraId="43AA0BE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7401" w:type="dxa"/>
            <w:gridSpan w:val="9"/>
          </w:tcPr>
          <w:p w14:paraId="6D9706A9"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3719C110" w14:textId="77777777" w:rsidTr="00B8794E">
        <w:trPr>
          <w:trHeight w:val="458"/>
          <w:jc w:val="center"/>
        </w:trPr>
        <w:tc>
          <w:tcPr>
            <w:tcW w:w="1623" w:type="dxa"/>
            <w:vAlign w:val="center"/>
          </w:tcPr>
          <w:p w14:paraId="2DB138C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7401" w:type="dxa"/>
            <w:gridSpan w:val="9"/>
          </w:tcPr>
          <w:p w14:paraId="02DB6E0E"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79A2711F" w14:textId="77777777" w:rsidTr="00B8794E">
        <w:trPr>
          <w:cantSplit/>
          <w:trHeight w:val="458"/>
          <w:jc w:val="center"/>
        </w:trPr>
        <w:tc>
          <w:tcPr>
            <w:tcW w:w="9024" w:type="dxa"/>
            <w:gridSpan w:val="10"/>
            <w:vAlign w:val="center"/>
          </w:tcPr>
          <w:p w14:paraId="72106292"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项目管理部人员构成情况表</w:t>
            </w:r>
          </w:p>
        </w:tc>
      </w:tr>
      <w:tr w:rsidR="00C6333E" w:rsidRPr="00B65984" w14:paraId="13C5B565" w14:textId="77777777" w:rsidTr="00B8794E">
        <w:trPr>
          <w:cantSplit/>
          <w:trHeight w:val="317"/>
          <w:jc w:val="center"/>
        </w:trPr>
        <w:tc>
          <w:tcPr>
            <w:tcW w:w="2526" w:type="dxa"/>
            <w:gridSpan w:val="2"/>
            <w:vMerge w:val="restart"/>
            <w:vAlign w:val="center"/>
          </w:tcPr>
          <w:p w14:paraId="67DABCA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项目管理部管理人员</w:t>
            </w:r>
          </w:p>
        </w:tc>
        <w:tc>
          <w:tcPr>
            <w:tcW w:w="722" w:type="dxa"/>
            <w:vMerge w:val="restart"/>
            <w:vAlign w:val="center"/>
          </w:tcPr>
          <w:p w14:paraId="4D843F6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人</w:t>
            </w:r>
          </w:p>
        </w:tc>
        <w:tc>
          <w:tcPr>
            <w:tcW w:w="5776" w:type="dxa"/>
            <w:gridSpan w:val="7"/>
          </w:tcPr>
          <w:p w14:paraId="6580A84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有职称管理人员</w:t>
            </w:r>
          </w:p>
        </w:tc>
      </w:tr>
      <w:tr w:rsidR="00C6333E" w:rsidRPr="00B65984" w14:paraId="0B889EF6" w14:textId="77777777" w:rsidTr="00B8794E">
        <w:trPr>
          <w:cantSplit/>
          <w:trHeight w:val="125"/>
          <w:jc w:val="center"/>
        </w:trPr>
        <w:tc>
          <w:tcPr>
            <w:tcW w:w="2526" w:type="dxa"/>
            <w:gridSpan w:val="2"/>
            <w:vMerge/>
          </w:tcPr>
          <w:p w14:paraId="22CC9D3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22" w:type="dxa"/>
            <w:vMerge/>
          </w:tcPr>
          <w:p w14:paraId="1EB8F3D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vAlign w:val="center"/>
          </w:tcPr>
          <w:p w14:paraId="386E7DC8"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高工</w:t>
            </w:r>
          </w:p>
        </w:tc>
        <w:tc>
          <w:tcPr>
            <w:tcW w:w="1444" w:type="dxa"/>
            <w:gridSpan w:val="2"/>
            <w:vAlign w:val="center"/>
          </w:tcPr>
          <w:p w14:paraId="01DC27D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工程师</w:t>
            </w:r>
          </w:p>
        </w:tc>
        <w:tc>
          <w:tcPr>
            <w:tcW w:w="1444" w:type="dxa"/>
            <w:gridSpan w:val="2"/>
            <w:vAlign w:val="center"/>
          </w:tcPr>
          <w:p w14:paraId="75F22AB0"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助工</w:t>
            </w:r>
          </w:p>
        </w:tc>
        <w:tc>
          <w:tcPr>
            <w:tcW w:w="1444" w:type="dxa"/>
            <w:vAlign w:val="center"/>
          </w:tcPr>
          <w:p w14:paraId="665CA73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技术员</w:t>
            </w:r>
          </w:p>
        </w:tc>
      </w:tr>
      <w:tr w:rsidR="00C6333E" w:rsidRPr="00B65984" w14:paraId="2E1886B6" w14:textId="77777777" w:rsidTr="00B8794E">
        <w:trPr>
          <w:cantSplit/>
          <w:trHeight w:val="125"/>
          <w:jc w:val="center"/>
        </w:trPr>
        <w:tc>
          <w:tcPr>
            <w:tcW w:w="2526" w:type="dxa"/>
            <w:gridSpan w:val="2"/>
            <w:vMerge/>
          </w:tcPr>
          <w:p w14:paraId="1347080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22" w:type="dxa"/>
            <w:vMerge/>
          </w:tcPr>
          <w:p w14:paraId="270AD08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64EE8D6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2EB48C4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gridSpan w:val="2"/>
          </w:tcPr>
          <w:p w14:paraId="5F75648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444" w:type="dxa"/>
          </w:tcPr>
          <w:p w14:paraId="359EF4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4F6F9E9C" w14:textId="77777777" w:rsidTr="00B8794E">
        <w:trPr>
          <w:cantSplit/>
          <w:trHeight w:val="299"/>
          <w:jc w:val="center"/>
        </w:trPr>
        <w:tc>
          <w:tcPr>
            <w:tcW w:w="2526" w:type="dxa"/>
            <w:gridSpan w:val="2"/>
          </w:tcPr>
          <w:p w14:paraId="7DF4C48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主要管理人员</w:t>
            </w:r>
          </w:p>
        </w:tc>
        <w:tc>
          <w:tcPr>
            <w:tcW w:w="1624" w:type="dxa"/>
            <w:gridSpan w:val="2"/>
          </w:tcPr>
          <w:p w14:paraId="3223D1F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624" w:type="dxa"/>
            <w:gridSpan w:val="2"/>
          </w:tcPr>
          <w:p w14:paraId="233B050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624" w:type="dxa"/>
            <w:gridSpan w:val="2"/>
          </w:tcPr>
          <w:p w14:paraId="2A3C2FD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626" w:type="dxa"/>
            <w:gridSpan w:val="2"/>
          </w:tcPr>
          <w:p w14:paraId="6204063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学历</w:t>
            </w:r>
          </w:p>
        </w:tc>
      </w:tr>
      <w:tr w:rsidR="00C6333E" w:rsidRPr="00B65984" w14:paraId="34D89C22" w14:textId="77777777" w:rsidTr="00B8794E">
        <w:trPr>
          <w:cantSplit/>
          <w:trHeight w:val="2504"/>
          <w:jc w:val="center"/>
        </w:trPr>
        <w:tc>
          <w:tcPr>
            <w:tcW w:w="2526" w:type="dxa"/>
            <w:gridSpan w:val="2"/>
          </w:tcPr>
          <w:p w14:paraId="0824A1B7" w14:textId="77777777" w:rsidR="00C6333E" w:rsidRPr="00B65984" w:rsidRDefault="00C6333E" w:rsidP="00B65984">
            <w:pPr>
              <w:adjustRightInd w:val="0"/>
              <w:snapToGrid w:val="0"/>
              <w:spacing w:line="360" w:lineRule="auto"/>
              <w:ind w:left="420"/>
              <w:rPr>
                <w:rFonts w:asciiTheme="minorEastAsia" w:eastAsiaTheme="minorEastAsia" w:hAnsiTheme="minorEastAsia"/>
                <w:sz w:val="24"/>
              </w:rPr>
            </w:pPr>
          </w:p>
        </w:tc>
        <w:tc>
          <w:tcPr>
            <w:tcW w:w="1624" w:type="dxa"/>
            <w:gridSpan w:val="2"/>
          </w:tcPr>
          <w:p w14:paraId="005C913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4" w:type="dxa"/>
            <w:gridSpan w:val="2"/>
          </w:tcPr>
          <w:p w14:paraId="7A3AE8F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4" w:type="dxa"/>
            <w:gridSpan w:val="2"/>
          </w:tcPr>
          <w:p w14:paraId="4108B96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626" w:type="dxa"/>
            <w:gridSpan w:val="2"/>
          </w:tcPr>
          <w:p w14:paraId="06BD92F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31BAD7F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7FB928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3930BAD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1D7D226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49E724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2D932753" w14:textId="77777777" w:rsidR="00C6333E" w:rsidRPr="00B65984" w:rsidRDefault="00C6333E" w:rsidP="00B65984">
            <w:pPr>
              <w:widowControl/>
              <w:adjustRightInd w:val="0"/>
              <w:snapToGrid w:val="0"/>
              <w:spacing w:line="360" w:lineRule="auto"/>
              <w:rPr>
                <w:rFonts w:asciiTheme="minorEastAsia" w:eastAsiaTheme="minorEastAsia" w:hAnsiTheme="minorEastAsia"/>
                <w:sz w:val="24"/>
              </w:rPr>
            </w:pPr>
          </w:p>
          <w:p w14:paraId="015855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7C0BB1A" w14:textId="77777777" w:rsidTr="00B8794E">
        <w:trPr>
          <w:cantSplit/>
          <w:trHeight w:val="299"/>
          <w:jc w:val="center"/>
        </w:trPr>
        <w:tc>
          <w:tcPr>
            <w:tcW w:w="9024" w:type="dxa"/>
            <w:gridSpan w:val="10"/>
          </w:tcPr>
          <w:p w14:paraId="74EA9E1D" w14:textId="77777777" w:rsidR="00C6333E" w:rsidRPr="00B65984" w:rsidRDefault="00C6333E" w:rsidP="00B65984">
            <w:pPr>
              <w:widowControl/>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上述现场组织机构各主要岗位的职责概述</w:t>
            </w:r>
          </w:p>
        </w:tc>
      </w:tr>
      <w:tr w:rsidR="00C6333E" w:rsidRPr="00B65984" w14:paraId="34A658A3" w14:textId="77777777" w:rsidTr="0001257D">
        <w:trPr>
          <w:cantSplit/>
          <w:trHeight w:val="4810"/>
          <w:jc w:val="center"/>
        </w:trPr>
        <w:tc>
          <w:tcPr>
            <w:tcW w:w="9024" w:type="dxa"/>
            <w:gridSpan w:val="10"/>
            <w:tcBorders>
              <w:bottom w:val="single" w:sz="4" w:space="0" w:color="auto"/>
            </w:tcBorders>
          </w:tcPr>
          <w:p w14:paraId="67D6C09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bl>
    <w:p w14:paraId="6CA33682"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b/>
          <w:bCs/>
          <w:sz w:val="24"/>
        </w:rPr>
      </w:pPr>
    </w:p>
    <w:p w14:paraId="4BD5F84F"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b/>
          <w:bCs/>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C6333E" w:rsidRPr="00B65984" w14:paraId="426BC726" w14:textId="77777777" w:rsidTr="00B8794E">
        <w:trPr>
          <w:trHeight w:val="523"/>
        </w:trPr>
        <w:tc>
          <w:tcPr>
            <w:tcW w:w="1656" w:type="dxa"/>
            <w:gridSpan w:val="4"/>
            <w:vAlign w:val="center"/>
          </w:tcPr>
          <w:p w14:paraId="0607FF0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584" w:type="dxa"/>
            <w:gridSpan w:val="9"/>
          </w:tcPr>
          <w:p w14:paraId="7BCEAA64"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34823B93" w14:textId="77777777" w:rsidTr="00B8794E">
        <w:trPr>
          <w:trHeight w:val="522"/>
        </w:trPr>
        <w:tc>
          <w:tcPr>
            <w:tcW w:w="1656" w:type="dxa"/>
            <w:gridSpan w:val="4"/>
            <w:vAlign w:val="center"/>
          </w:tcPr>
          <w:p w14:paraId="3BC3CA3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584" w:type="dxa"/>
            <w:gridSpan w:val="9"/>
          </w:tcPr>
          <w:p w14:paraId="61311F14"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09674728" w14:textId="77777777" w:rsidTr="00B8794E">
        <w:trPr>
          <w:cantSplit/>
          <w:trHeight w:val="522"/>
        </w:trPr>
        <w:tc>
          <w:tcPr>
            <w:tcW w:w="8240" w:type="dxa"/>
            <w:gridSpan w:val="13"/>
            <w:vAlign w:val="center"/>
          </w:tcPr>
          <w:p w14:paraId="0334532B"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sz w:val="24"/>
              </w:rPr>
              <w:t>项目经理简历表</w:t>
            </w:r>
          </w:p>
        </w:tc>
      </w:tr>
      <w:tr w:rsidR="00C6333E" w:rsidRPr="00B65984" w14:paraId="3A73B0AF" w14:textId="77777777" w:rsidTr="00B8794E">
        <w:tc>
          <w:tcPr>
            <w:tcW w:w="1050" w:type="dxa"/>
          </w:tcPr>
          <w:p w14:paraId="5A21754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292" w:type="dxa"/>
            <w:gridSpan w:val="4"/>
          </w:tcPr>
          <w:p w14:paraId="509D8BB6"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tc>
        <w:tc>
          <w:tcPr>
            <w:tcW w:w="1312" w:type="dxa"/>
            <w:gridSpan w:val="2"/>
          </w:tcPr>
          <w:p w14:paraId="4705AEF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性别</w:t>
            </w:r>
          </w:p>
        </w:tc>
        <w:tc>
          <w:tcPr>
            <w:tcW w:w="1292" w:type="dxa"/>
            <w:gridSpan w:val="2"/>
          </w:tcPr>
          <w:p w14:paraId="4017130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5040C0D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年龄</w:t>
            </w:r>
          </w:p>
        </w:tc>
        <w:tc>
          <w:tcPr>
            <w:tcW w:w="1977" w:type="dxa"/>
          </w:tcPr>
          <w:p w14:paraId="5F32C9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E3D53E9" w14:textId="77777777" w:rsidTr="00B8794E">
        <w:tc>
          <w:tcPr>
            <w:tcW w:w="1050" w:type="dxa"/>
          </w:tcPr>
          <w:p w14:paraId="034DF7C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292" w:type="dxa"/>
            <w:gridSpan w:val="4"/>
          </w:tcPr>
          <w:p w14:paraId="61283F3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2" w:type="dxa"/>
            <w:gridSpan w:val="2"/>
          </w:tcPr>
          <w:p w14:paraId="600E600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292" w:type="dxa"/>
            <w:gridSpan w:val="2"/>
          </w:tcPr>
          <w:p w14:paraId="2287A43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48B4D05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学历</w:t>
            </w:r>
          </w:p>
        </w:tc>
        <w:tc>
          <w:tcPr>
            <w:tcW w:w="1977" w:type="dxa"/>
          </w:tcPr>
          <w:p w14:paraId="5BA9701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CC0276D" w14:textId="77777777" w:rsidTr="00B8794E">
        <w:trPr>
          <w:cantSplit/>
        </w:trPr>
        <w:tc>
          <w:tcPr>
            <w:tcW w:w="1575" w:type="dxa"/>
            <w:gridSpan w:val="3"/>
          </w:tcPr>
          <w:p w14:paraId="61C8BE4D"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参加工作时间</w:t>
            </w:r>
          </w:p>
        </w:tc>
        <w:tc>
          <w:tcPr>
            <w:tcW w:w="2079" w:type="dxa"/>
            <w:gridSpan w:val="4"/>
          </w:tcPr>
          <w:p w14:paraId="6D3973B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161" w:type="dxa"/>
            <w:gridSpan w:val="3"/>
          </w:tcPr>
          <w:p w14:paraId="5018912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从事项目经理年限</w:t>
            </w:r>
          </w:p>
        </w:tc>
        <w:tc>
          <w:tcPr>
            <w:tcW w:w="2425" w:type="dxa"/>
            <w:gridSpan w:val="3"/>
          </w:tcPr>
          <w:p w14:paraId="5985CAC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35522A4B" w14:textId="77777777" w:rsidTr="00B8794E">
        <w:trPr>
          <w:cantSplit/>
        </w:trPr>
        <w:tc>
          <w:tcPr>
            <w:tcW w:w="8240" w:type="dxa"/>
            <w:gridSpan w:val="13"/>
            <w:tcBorders>
              <w:bottom w:val="single" w:sz="4" w:space="0" w:color="auto"/>
            </w:tcBorders>
            <w:vAlign w:val="center"/>
          </w:tcPr>
          <w:p w14:paraId="72B56E3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近3年相关工程业绩</w:t>
            </w:r>
          </w:p>
        </w:tc>
      </w:tr>
      <w:tr w:rsidR="00C6333E" w:rsidRPr="00B65984" w14:paraId="0D5E7F5B" w14:textId="77777777" w:rsidTr="00B8794E">
        <w:trPr>
          <w:cantSplit/>
        </w:trPr>
        <w:tc>
          <w:tcPr>
            <w:tcW w:w="1286" w:type="dxa"/>
            <w:gridSpan w:val="2"/>
            <w:vAlign w:val="center"/>
          </w:tcPr>
          <w:p w14:paraId="2C2D51E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建设单位</w:t>
            </w:r>
          </w:p>
        </w:tc>
        <w:tc>
          <w:tcPr>
            <w:tcW w:w="1537" w:type="dxa"/>
            <w:gridSpan w:val="4"/>
            <w:vAlign w:val="center"/>
          </w:tcPr>
          <w:p w14:paraId="61AB7F1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项目名称</w:t>
            </w:r>
          </w:p>
        </w:tc>
        <w:tc>
          <w:tcPr>
            <w:tcW w:w="1444" w:type="dxa"/>
            <w:gridSpan w:val="2"/>
            <w:vAlign w:val="center"/>
          </w:tcPr>
          <w:p w14:paraId="0B3707A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建设规模</w:t>
            </w:r>
          </w:p>
        </w:tc>
        <w:tc>
          <w:tcPr>
            <w:tcW w:w="1933" w:type="dxa"/>
            <w:gridSpan w:val="3"/>
            <w:vAlign w:val="center"/>
          </w:tcPr>
          <w:p w14:paraId="592D1590"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开、竣工程日期</w:t>
            </w:r>
          </w:p>
        </w:tc>
        <w:tc>
          <w:tcPr>
            <w:tcW w:w="2040" w:type="dxa"/>
            <w:gridSpan w:val="2"/>
            <w:tcBorders>
              <w:top w:val="nil"/>
            </w:tcBorders>
            <w:vAlign w:val="center"/>
          </w:tcPr>
          <w:p w14:paraId="31A1203D"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工程质量</w:t>
            </w:r>
          </w:p>
        </w:tc>
      </w:tr>
      <w:tr w:rsidR="00C6333E" w:rsidRPr="00B65984" w14:paraId="4C497712" w14:textId="77777777" w:rsidTr="00B8794E">
        <w:trPr>
          <w:trHeight w:val="437"/>
        </w:trPr>
        <w:tc>
          <w:tcPr>
            <w:tcW w:w="1286" w:type="dxa"/>
            <w:gridSpan w:val="2"/>
          </w:tcPr>
          <w:p w14:paraId="7D488C9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3456D9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98A2EA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52D36C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29B564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F792DBD" w14:textId="77777777" w:rsidTr="00B8794E">
        <w:trPr>
          <w:trHeight w:val="437"/>
        </w:trPr>
        <w:tc>
          <w:tcPr>
            <w:tcW w:w="1286" w:type="dxa"/>
            <w:gridSpan w:val="2"/>
          </w:tcPr>
          <w:p w14:paraId="3969DDD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D70FF1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2F7CC3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62E5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08047E9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433128E" w14:textId="77777777" w:rsidTr="00B8794E">
        <w:trPr>
          <w:trHeight w:val="437"/>
        </w:trPr>
        <w:tc>
          <w:tcPr>
            <w:tcW w:w="1286" w:type="dxa"/>
            <w:gridSpan w:val="2"/>
          </w:tcPr>
          <w:p w14:paraId="56DC7F0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4031C4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6614B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DA4E5A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A0B72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37BCD91" w14:textId="77777777" w:rsidTr="00B8794E">
        <w:trPr>
          <w:trHeight w:val="437"/>
        </w:trPr>
        <w:tc>
          <w:tcPr>
            <w:tcW w:w="1286" w:type="dxa"/>
            <w:gridSpan w:val="2"/>
          </w:tcPr>
          <w:p w14:paraId="565B84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0FF5898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9A9874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B8D34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88EA5C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9BE1E03" w14:textId="77777777" w:rsidTr="00B8794E">
        <w:trPr>
          <w:trHeight w:val="437"/>
        </w:trPr>
        <w:tc>
          <w:tcPr>
            <w:tcW w:w="1286" w:type="dxa"/>
            <w:gridSpan w:val="2"/>
          </w:tcPr>
          <w:p w14:paraId="7F8A05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D04A0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587C51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4A169C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F63263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EFE1B3C" w14:textId="77777777" w:rsidTr="00B8794E">
        <w:trPr>
          <w:trHeight w:val="437"/>
        </w:trPr>
        <w:tc>
          <w:tcPr>
            <w:tcW w:w="1286" w:type="dxa"/>
            <w:gridSpan w:val="2"/>
          </w:tcPr>
          <w:p w14:paraId="0D9259F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29242C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0017C0C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A4B63E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943F44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95E5428" w14:textId="77777777" w:rsidTr="00B8794E">
        <w:trPr>
          <w:trHeight w:val="437"/>
        </w:trPr>
        <w:tc>
          <w:tcPr>
            <w:tcW w:w="1286" w:type="dxa"/>
            <w:gridSpan w:val="2"/>
          </w:tcPr>
          <w:p w14:paraId="65679A6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529C01F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6044DA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E24C3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375CD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CAC4B33" w14:textId="77777777" w:rsidTr="00B8794E">
        <w:trPr>
          <w:trHeight w:val="437"/>
        </w:trPr>
        <w:tc>
          <w:tcPr>
            <w:tcW w:w="1286" w:type="dxa"/>
            <w:gridSpan w:val="2"/>
          </w:tcPr>
          <w:p w14:paraId="62CF64F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9620B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158C7E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5F948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769B0B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11E9192" w14:textId="77777777" w:rsidTr="00B8794E">
        <w:trPr>
          <w:trHeight w:val="437"/>
        </w:trPr>
        <w:tc>
          <w:tcPr>
            <w:tcW w:w="1286" w:type="dxa"/>
            <w:gridSpan w:val="2"/>
          </w:tcPr>
          <w:p w14:paraId="48CD8F4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0FEC05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8263EE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E48B1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15D7568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6EB5DC1" w14:textId="77777777" w:rsidTr="00B8794E">
        <w:trPr>
          <w:trHeight w:val="437"/>
        </w:trPr>
        <w:tc>
          <w:tcPr>
            <w:tcW w:w="1286" w:type="dxa"/>
            <w:gridSpan w:val="2"/>
          </w:tcPr>
          <w:p w14:paraId="0CC3477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3A984C6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FB82A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3E9F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18754B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728EA4B" w14:textId="77777777" w:rsidTr="00B8794E">
        <w:trPr>
          <w:trHeight w:val="437"/>
        </w:trPr>
        <w:tc>
          <w:tcPr>
            <w:tcW w:w="1286" w:type="dxa"/>
            <w:gridSpan w:val="2"/>
          </w:tcPr>
          <w:p w14:paraId="6E78AF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6F080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37272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8B29E5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47724E0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5C231E33" w14:textId="77777777" w:rsidTr="00B8794E">
        <w:trPr>
          <w:trHeight w:val="437"/>
        </w:trPr>
        <w:tc>
          <w:tcPr>
            <w:tcW w:w="1286" w:type="dxa"/>
            <w:gridSpan w:val="2"/>
          </w:tcPr>
          <w:p w14:paraId="47B1011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C845C0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CCC202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2DF9A83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DB74D7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811F5CE" w14:textId="77777777" w:rsidTr="00B8794E">
        <w:trPr>
          <w:trHeight w:val="437"/>
        </w:trPr>
        <w:tc>
          <w:tcPr>
            <w:tcW w:w="1286" w:type="dxa"/>
            <w:gridSpan w:val="2"/>
          </w:tcPr>
          <w:p w14:paraId="4A4A7A2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63DB6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8831ED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943CC7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4906E1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540FA25F" w14:textId="77777777" w:rsidR="00C6333E" w:rsidRPr="00B65984" w:rsidRDefault="00C6333E" w:rsidP="00B65984">
      <w:pPr>
        <w:tabs>
          <w:tab w:val="left" w:pos="0"/>
        </w:tabs>
        <w:adjustRightInd w:val="0"/>
        <w:snapToGrid w:val="0"/>
        <w:spacing w:line="360" w:lineRule="auto"/>
        <w:ind w:left="720" w:right="-212" w:hangingChars="300" w:hanging="720"/>
        <w:rPr>
          <w:rFonts w:asciiTheme="minorEastAsia" w:eastAsiaTheme="minorEastAsia" w:hAnsiTheme="minorEastAsia"/>
          <w:bCs/>
          <w:sz w:val="24"/>
        </w:rPr>
      </w:pPr>
      <w:r w:rsidRPr="00B65984">
        <w:rPr>
          <w:rFonts w:asciiTheme="minorEastAsia" w:eastAsiaTheme="minorEastAsia" w:hAnsiTheme="minorEastAsia" w:hint="eastAsia"/>
          <w:bCs/>
          <w:sz w:val="24"/>
        </w:rPr>
        <w:t>注：1、提供职称等证书复印件，项目经理业绩要求提供合同关键页的复印件，且加盖单位公章。</w:t>
      </w:r>
    </w:p>
    <w:p w14:paraId="76D4FBBD" w14:textId="16C495C3"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2、相关工程指已完成的</w:t>
      </w:r>
      <w:r w:rsidR="00731AA9">
        <w:rPr>
          <w:rFonts w:asciiTheme="minorEastAsia" w:eastAsiaTheme="minorEastAsia" w:hAnsiTheme="minorEastAsia" w:hint="eastAsia"/>
          <w:sz w:val="24"/>
        </w:rPr>
        <w:t>施工</w:t>
      </w:r>
      <w:r w:rsidR="00731AA9" w:rsidRPr="00B65984">
        <w:rPr>
          <w:rFonts w:asciiTheme="minorEastAsia" w:eastAsiaTheme="minorEastAsia" w:hAnsiTheme="minorEastAsia" w:hint="eastAsia"/>
          <w:sz w:val="24"/>
        </w:rPr>
        <w:t>工程</w:t>
      </w:r>
      <w:r w:rsidRPr="00B65984">
        <w:rPr>
          <w:rFonts w:asciiTheme="minorEastAsia" w:eastAsiaTheme="minorEastAsia" w:hAnsiTheme="minorEastAsia" w:hint="eastAsia"/>
          <w:sz w:val="24"/>
        </w:rPr>
        <w:t>项目。</w:t>
      </w:r>
    </w:p>
    <w:p w14:paraId="63CA6AB5" w14:textId="5018B219"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sectPr w:rsidR="00C6333E" w:rsidRPr="00B65984">
          <w:headerReference w:type="default" r:id="rId18"/>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3、近3年是指201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676C94EB" w14:textId="77777777" w:rsidR="00C6333E" w:rsidRPr="00B65984" w:rsidRDefault="00C6333E" w:rsidP="00B65984">
      <w:pPr>
        <w:tabs>
          <w:tab w:val="left" w:pos="0"/>
        </w:tabs>
        <w:adjustRightInd w:val="0"/>
        <w:snapToGrid w:val="0"/>
        <w:spacing w:line="360" w:lineRule="auto"/>
        <w:ind w:right="-212" w:firstLineChars="200" w:firstLine="482"/>
        <w:rPr>
          <w:rFonts w:asciiTheme="minorEastAsia" w:eastAsiaTheme="minorEastAsia" w:hAnsiTheme="minorEastAsia"/>
          <w:b/>
          <w:bCs/>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236"/>
        <w:gridCol w:w="289"/>
        <w:gridCol w:w="81"/>
        <w:gridCol w:w="686"/>
        <w:gridCol w:w="481"/>
        <w:gridCol w:w="831"/>
        <w:gridCol w:w="613"/>
        <w:gridCol w:w="679"/>
        <w:gridCol w:w="869"/>
        <w:gridCol w:w="385"/>
        <w:gridCol w:w="63"/>
        <w:gridCol w:w="1977"/>
      </w:tblGrid>
      <w:tr w:rsidR="00C6333E" w:rsidRPr="00B65984" w14:paraId="74E44A1A" w14:textId="77777777" w:rsidTr="00B8794E">
        <w:trPr>
          <w:trHeight w:val="523"/>
        </w:trPr>
        <w:tc>
          <w:tcPr>
            <w:tcW w:w="1656" w:type="dxa"/>
            <w:gridSpan w:val="4"/>
            <w:vAlign w:val="center"/>
          </w:tcPr>
          <w:p w14:paraId="4B99DC2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584" w:type="dxa"/>
            <w:gridSpan w:val="9"/>
          </w:tcPr>
          <w:p w14:paraId="68A09E42"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41372E3E" w14:textId="77777777" w:rsidTr="00B8794E">
        <w:trPr>
          <w:trHeight w:val="522"/>
        </w:trPr>
        <w:tc>
          <w:tcPr>
            <w:tcW w:w="1656" w:type="dxa"/>
            <w:gridSpan w:val="4"/>
            <w:vAlign w:val="center"/>
          </w:tcPr>
          <w:p w14:paraId="74FBB88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584" w:type="dxa"/>
            <w:gridSpan w:val="9"/>
          </w:tcPr>
          <w:p w14:paraId="77E2572C"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p>
        </w:tc>
      </w:tr>
      <w:tr w:rsidR="00C6333E" w:rsidRPr="00B65984" w14:paraId="7DA1C0A5" w14:textId="77777777" w:rsidTr="00B8794E">
        <w:trPr>
          <w:cantSplit/>
          <w:trHeight w:val="522"/>
        </w:trPr>
        <w:tc>
          <w:tcPr>
            <w:tcW w:w="8240" w:type="dxa"/>
            <w:gridSpan w:val="13"/>
            <w:vAlign w:val="center"/>
          </w:tcPr>
          <w:p w14:paraId="7CF5D2B7"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sz w:val="24"/>
              </w:rPr>
              <w:t>技术负责人简历表</w:t>
            </w:r>
          </w:p>
        </w:tc>
      </w:tr>
      <w:tr w:rsidR="00C6333E" w:rsidRPr="00B65984" w14:paraId="359F4471" w14:textId="77777777" w:rsidTr="00B8794E">
        <w:tc>
          <w:tcPr>
            <w:tcW w:w="1050" w:type="dxa"/>
          </w:tcPr>
          <w:p w14:paraId="4168780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姓名</w:t>
            </w:r>
          </w:p>
        </w:tc>
        <w:tc>
          <w:tcPr>
            <w:tcW w:w="1292" w:type="dxa"/>
            <w:gridSpan w:val="4"/>
          </w:tcPr>
          <w:p w14:paraId="5FD232CF"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 xml:space="preserve"> </w:t>
            </w:r>
          </w:p>
        </w:tc>
        <w:tc>
          <w:tcPr>
            <w:tcW w:w="1312" w:type="dxa"/>
            <w:gridSpan w:val="2"/>
          </w:tcPr>
          <w:p w14:paraId="1DF40FDC"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性别</w:t>
            </w:r>
          </w:p>
        </w:tc>
        <w:tc>
          <w:tcPr>
            <w:tcW w:w="1292" w:type="dxa"/>
            <w:gridSpan w:val="2"/>
          </w:tcPr>
          <w:p w14:paraId="37112A8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2899AB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年龄</w:t>
            </w:r>
          </w:p>
        </w:tc>
        <w:tc>
          <w:tcPr>
            <w:tcW w:w="1977" w:type="dxa"/>
          </w:tcPr>
          <w:p w14:paraId="2A5FBB4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791E7AA" w14:textId="77777777" w:rsidTr="00B8794E">
        <w:tc>
          <w:tcPr>
            <w:tcW w:w="1050" w:type="dxa"/>
          </w:tcPr>
          <w:p w14:paraId="3A1173C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职务</w:t>
            </w:r>
          </w:p>
        </w:tc>
        <w:tc>
          <w:tcPr>
            <w:tcW w:w="1292" w:type="dxa"/>
            <w:gridSpan w:val="4"/>
          </w:tcPr>
          <w:p w14:paraId="4A92584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2" w:type="dxa"/>
            <w:gridSpan w:val="2"/>
          </w:tcPr>
          <w:p w14:paraId="6B51793A"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职称</w:t>
            </w:r>
          </w:p>
        </w:tc>
        <w:tc>
          <w:tcPr>
            <w:tcW w:w="1292" w:type="dxa"/>
            <w:gridSpan w:val="2"/>
          </w:tcPr>
          <w:p w14:paraId="2FA4935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1317" w:type="dxa"/>
            <w:gridSpan w:val="3"/>
          </w:tcPr>
          <w:p w14:paraId="57B45DD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学历</w:t>
            </w:r>
          </w:p>
        </w:tc>
        <w:tc>
          <w:tcPr>
            <w:tcW w:w="1977" w:type="dxa"/>
          </w:tcPr>
          <w:p w14:paraId="3D80217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5694B9A" w14:textId="77777777" w:rsidTr="00B8794E">
        <w:trPr>
          <w:cantSplit/>
        </w:trPr>
        <w:tc>
          <w:tcPr>
            <w:tcW w:w="1575" w:type="dxa"/>
            <w:gridSpan w:val="3"/>
          </w:tcPr>
          <w:p w14:paraId="33715F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参加工作时间</w:t>
            </w:r>
          </w:p>
        </w:tc>
        <w:tc>
          <w:tcPr>
            <w:tcW w:w="2079" w:type="dxa"/>
            <w:gridSpan w:val="4"/>
          </w:tcPr>
          <w:p w14:paraId="1F692C7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161" w:type="dxa"/>
            <w:gridSpan w:val="3"/>
          </w:tcPr>
          <w:p w14:paraId="20DC3E02"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从事技术主管年限</w:t>
            </w:r>
          </w:p>
        </w:tc>
        <w:tc>
          <w:tcPr>
            <w:tcW w:w="2425" w:type="dxa"/>
            <w:gridSpan w:val="3"/>
          </w:tcPr>
          <w:p w14:paraId="3C4385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36D0F8FF" w14:textId="77777777" w:rsidTr="00B8794E">
        <w:trPr>
          <w:cantSplit/>
        </w:trPr>
        <w:tc>
          <w:tcPr>
            <w:tcW w:w="8240" w:type="dxa"/>
            <w:gridSpan w:val="13"/>
            <w:tcBorders>
              <w:bottom w:val="single" w:sz="4" w:space="0" w:color="auto"/>
            </w:tcBorders>
            <w:vAlign w:val="center"/>
          </w:tcPr>
          <w:p w14:paraId="3386009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近3年相关工程业绩</w:t>
            </w:r>
          </w:p>
        </w:tc>
      </w:tr>
      <w:tr w:rsidR="00C6333E" w:rsidRPr="00B65984" w14:paraId="13235844" w14:textId="77777777" w:rsidTr="00B8794E">
        <w:trPr>
          <w:cantSplit/>
        </w:trPr>
        <w:tc>
          <w:tcPr>
            <w:tcW w:w="1286" w:type="dxa"/>
            <w:gridSpan w:val="2"/>
            <w:vAlign w:val="center"/>
          </w:tcPr>
          <w:p w14:paraId="09ED103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建设单位</w:t>
            </w:r>
          </w:p>
        </w:tc>
        <w:tc>
          <w:tcPr>
            <w:tcW w:w="1537" w:type="dxa"/>
            <w:gridSpan w:val="4"/>
            <w:vAlign w:val="center"/>
          </w:tcPr>
          <w:p w14:paraId="66934BE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项目名称</w:t>
            </w:r>
          </w:p>
        </w:tc>
        <w:tc>
          <w:tcPr>
            <w:tcW w:w="1444" w:type="dxa"/>
            <w:gridSpan w:val="2"/>
            <w:vAlign w:val="center"/>
          </w:tcPr>
          <w:p w14:paraId="3BD3621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建设规模</w:t>
            </w:r>
          </w:p>
        </w:tc>
        <w:tc>
          <w:tcPr>
            <w:tcW w:w="1933" w:type="dxa"/>
            <w:gridSpan w:val="3"/>
            <w:vAlign w:val="center"/>
          </w:tcPr>
          <w:p w14:paraId="3766D44A"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开、竣工程日期</w:t>
            </w:r>
          </w:p>
        </w:tc>
        <w:tc>
          <w:tcPr>
            <w:tcW w:w="2040" w:type="dxa"/>
            <w:gridSpan w:val="2"/>
            <w:tcBorders>
              <w:top w:val="nil"/>
            </w:tcBorders>
            <w:vAlign w:val="center"/>
          </w:tcPr>
          <w:p w14:paraId="7EEADCB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工程质量</w:t>
            </w:r>
          </w:p>
        </w:tc>
      </w:tr>
      <w:tr w:rsidR="00C6333E" w:rsidRPr="00B65984" w14:paraId="6EA33030" w14:textId="77777777" w:rsidTr="00B8794E">
        <w:trPr>
          <w:trHeight w:val="437"/>
        </w:trPr>
        <w:tc>
          <w:tcPr>
            <w:tcW w:w="1286" w:type="dxa"/>
            <w:gridSpan w:val="2"/>
          </w:tcPr>
          <w:p w14:paraId="4DFDEA1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10B4A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92F52A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782BE3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DC80CE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A5B7C41" w14:textId="77777777" w:rsidTr="00B8794E">
        <w:trPr>
          <w:trHeight w:val="437"/>
        </w:trPr>
        <w:tc>
          <w:tcPr>
            <w:tcW w:w="1286" w:type="dxa"/>
            <w:gridSpan w:val="2"/>
          </w:tcPr>
          <w:p w14:paraId="057C85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51912F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DF8E39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041217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DAD3F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940B2B2" w14:textId="77777777" w:rsidTr="00B8794E">
        <w:trPr>
          <w:trHeight w:val="437"/>
        </w:trPr>
        <w:tc>
          <w:tcPr>
            <w:tcW w:w="1286" w:type="dxa"/>
            <w:gridSpan w:val="2"/>
          </w:tcPr>
          <w:p w14:paraId="12BA83F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866212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2111CCE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2ED77B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B16156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78465DD" w14:textId="77777777" w:rsidTr="00B8794E">
        <w:trPr>
          <w:trHeight w:val="437"/>
        </w:trPr>
        <w:tc>
          <w:tcPr>
            <w:tcW w:w="1286" w:type="dxa"/>
            <w:gridSpan w:val="2"/>
          </w:tcPr>
          <w:p w14:paraId="1213FDB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3F8AE3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6406D4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40AD8CA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5CF96AD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5DA7BE4" w14:textId="77777777" w:rsidTr="00B8794E">
        <w:trPr>
          <w:trHeight w:val="437"/>
        </w:trPr>
        <w:tc>
          <w:tcPr>
            <w:tcW w:w="1286" w:type="dxa"/>
            <w:gridSpan w:val="2"/>
          </w:tcPr>
          <w:p w14:paraId="5D44AC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E8BFD2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4B7A82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5F2115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28FE89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34159AB" w14:textId="77777777" w:rsidTr="00B8794E">
        <w:trPr>
          <w:trHeight w:val="437"/>
        </w:trPr>
        <w:tc>
          <w:tcPr>
            <w:tcW w:w="1286" w:type="dxa"/>
            <w:gridSpan w:val="2"/>
          </w:tcPr>
          <w:p w14:paraId="29CF928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1B35F1F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7F9009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3C7DC5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355BF13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203A4FBA" w14:textId="77777777" w:rsidTr="00B8794E">
        <w:trPr>
          <w:trHeight w:val="437"/>
        </w:trPr>
        <w:tc>
          <w:tcPr>
            <w:tcW w:w="1286" w:type="dxa"/>
            <w:gridSpan w:val="2"/>
          </w:tcPr>
          <w:p w14:paraId="1D19BFA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7FDB1F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451485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D508D1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6642802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7C80830" w14:textId="77777777" w:rsidTr="00B8794E">
        <w:trPr>
          <w:trHeight w:val="437"/>
        </w:trPr>
        <w:tc>
          <w:tcPr>
            <w:tcW w:w="1286" w:type="dxa"/>
            <w:gridSpan w:val="2"/>
          </w:tcPr>
          <w:p w14:paraId="78114EF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4B0F1CA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1DCAA15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019D21D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0427D94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250FE77" w14:textId="77777777" w:rsidTr="00B8794E">
        <w:trPr>
          <w:trHeight w:val="437"/>
        </w:trPr>
        <w:tc>
          <w:tcPr>
            <w:tcW w:w="1286" w:type="dxa"/>
            <w:gridSpan w:val="2"/>
          </w:tcPr>
          <w:p w14:paraId="1FEED4A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2861814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3FAA024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782679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702D27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14B04909" w14:textId="77777777" w:rsidTr="00B8794E">
        <w:trPr>
          <w:trHeight w:val="437"/>
        </w:trPr>
        <w:tc>
          <w:tcPr>
            <w:tcW w:w="1286" w:type="dxa"/>
            <w:gridSpan w:val="2"/>
          </w:tcPr>
          <w:p w14:paraId="383EEFF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61890E0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61EB217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146EC72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8DB6B4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51CDB61" w14:textId="77777777" w:rsidTr="00B8794E">
        <w:trPr>
          <w:trHeight w:val="437"/>
        </w:trPr>
        <w:tc>
          <w:tcPr>
            <w:tcW w:w="1286" w:type="dxa"/>
            <w:gridSpan w:val="2"/>
          </w:tcPr>
          <w:p w14:paraId="49EE8C8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5F90E71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4FF0A7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57425E2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282240C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529CEA3" w14:textId="77777777" w:rsidTr="00B8794E">
        <w:trPr>
          <w:trHeight w:val="437"/>
        </w:trPr>
        <w:tc>
          <w:tcPr>
            <w:tcW w:w="1286" w:type="dxa"/>
            <w:gridSpan w:val="2"/>
          </w:tcPr>
          <w:p w14:paraId="7F18E9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537" w:type="dxa"/>
            <w:gridSpan w:val="4"/>
          </w:tcPr>
          <w:p w14:paraId="79B2CA7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444" w:type="dxa"/>
            <w:gridSpan w:val="2"/>
          </w:tcPr>
          <w:p w14:paraId="5B0DBF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33" w:type="dxa"/>
            <w:gridSpan w:val="3"/>
          </w:tcPr>
          <w:p w14:paraId="397FFD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040" w:type="dxa"/>
            <w:gridSpan w:val="2"/>
          </w:tcPr>
          <w:p w14:paraId="7E35E89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5FE929F1" w14:textId="77777777" w:rsidR="00C6333E" w:rsidRPr="00B65984" w:rsidRDefault="00C6333E" w:rsidP="00B65984">
      <w:pPr>
        <w:tabs>
          <w:tab w:val="left" w:pos="0"/>
        </w:tabs>
        <w:adjustRightInd w:val="0"/>
        <w:snapToGrid w:val="0"/>
        <w:spacing w:line="360" w:lineRule="auto"/>
        <w:ind w:left="720" w:right="-210" w:hangingChars="300" w:hanging="720"/>
        <w:rPr>
          <w:rFonts w:asciiTheme="minorEastAsia" w:eastAsiaTheme="minorEastAsia" w:hAnsiTheme="minorEastAsia"/>
          <w:bCs/>
          <w:sz w:val="24"/>
        </w:rPr>
      </w:pPr>
      <w:r w:rsidRPr="00B65984">
        <w:rPr>
          <w:rFonts w:asciiTheme="minorEastAsia" w:eastAsiaTheme="minorEastAsia" w:hAnsiTheme="minorEastAsia" w:hint="eastAsia"/>
          <w:bCs/>
          <w:sz w:val="24"/>
        </w:rPr>
        <w:t>注：1、提供职称等证书复印件，技术负责人业绩要求提供合同关键页的复印件，且加盖单位公章。</w:t>
      </w:r>
    </w:p>
    <w:p w14:paraId="0EFADD98" w14:textId="5F739112"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pPr>
      <w:r w:rsidRPr="00B65984">
        <w:rPr>
          <w:rFonts w:asciiTheme="minorEastAsia" w:eastAsiaTheme="minorEastAsia" w:hAnsiTheme="minorEastAsia" w:hint="eastAsia"/>
          <w:sz w:val="24"/>
        </w:rPr>
        <w:t>2、相关工程指已完成的</w:t>
      </w:r>
      <w:r w:rsidR="00731AA9">
        <w:rPr>
          <w:rFonts w:asciiTheme="minorEastAsia" w:eastAsiaTheme="minorEastAsia" w:hAnsiTheme="minorEastAsia" w:hint="eastAsia"/>
          <w:sz w:val="24"/>
        </w:rPr>
        <w:t>施工</w:t>
      </w:r>
      <w:r w:rsidR="00731AA9" w:rsidRPr="00B65984">
        <w:rPr>
          <w:rFonts w:asciiTheme="minorEastAsia" w:eastAsiaTheme="minorEastAsia" w:hAnsiTheme="minorEastAsia" w:hint="eastAsia"/>
          <w:sz w:val="24"/>
        </w:rPr>
        <w:t>工程</w:t>
      </w:r>
      <w:r w:rsidRPr="00B65984">
        <w:rPr>
          <w:rFonts w:asciiTheme="minorEastAsia" w:eastAsiaTheme="minorEastAsia" w:hAnsiTheme="minorEastAsia" w:hint="eastAsia"/>
          <w:sz w:val="24"/>
        </w:rPr>
        <w:t>项目。</w:t>
      </w:r>
    </w:p>
    <w:p w14:paraId="4913B7EE" w14:textId="36C8131C" w:rsidR="00C6333E" w:rsidRPr="00B65984" w:rsidRDefault="00C6333E" w:rsidP="00B65984">
      <w:pPr>
        <w:tabs>
          <w:tab w:val="left" w:pos="0"/>
        </w:tabs>
        <w:adjustRightInd w:val="0"/>
        <w:snapToGrid w:val="0"/>
        <w:spacing w:line="360" w:lineRule="auto"/>
        <w:ind w:right="-212" w:firstLineChars="200" w:firstLine="480"/>
        <w:rPr>
          <w:rFonts w:asciiTheme="minorEastAsia" w:eastAsiaTheme="minorEastAsia" w:hAnsiTheme="minorEastAsia"/>
          <w:sz w:val="24"/>
        </w:rPr>
        <w:sectPr w:rsidR="00C6333E" w:rsidRPr="00B65984">
          <w:headerReference w:type="default" r:id="rId19"/>
          <w:pgSz w:w="11906" w:h="16838"/>
          <w:pgMar w:top="1440" w:right="1797" w:bottom="1440" w:left="1797" w:header="851" w:footer="992" w:gutter="0"/>
          <w:cols w:space="720"/>
          <w:docGrid w:linePitch="312"/>
        </w:sectPr>
      </w:pPr>
      <w:r w:rsidRPr="00B65984">
        <w:rPr>
          <w:rFonts w:asciiTheme="minorEastAsia" w:eastAsiaTheme="minorEastAsia" w:hAnsiTheme="minorEastAsia" w:hint="eastAsia"/>
          <w:sz w:val="24"/>
        </w:rPr>
        <w:t>3、近3年是指201</w:t>
      </w:r>
      <w:r w:rsidRPr="00B65984">
        <w:rPr>
          <w:rFonts w:asciiTheme="minorEastAsia" w:eastAsiaTheme="minorEastAsia" w:hAnsiTheme="minorEastAsia"/>
          <w:sz w:val="24"/>
        </w:rPr>
        <w:t>8</w:t>
      </w:r>
      <w:r w:rsidRPr="00B65984">
        <w:rPr>
          <w:rFonts w:asciiTheme="minorEastAsia" w:eastAsiaTheme="minorEastAsia" w:hAnsiTheme="minorEastAsia" w:hint="eastAsia"/>
          <w:sz w:val="24"/>
        </w:rPr>
        <w:t>年1月1日至递交</w:t>
      </w:r>
      <w:r w:rsidR="00835CB6" w:rsidRPr="00B65984">
        <w:rPr>
          <w:rFonts w:asciiTheme="minorEastAsia" w:eastAsiaTheme="minorEastAsia" w:hAnsiTheme="minorEastAsia" w:hint="eastAsia"/>
          <w:sz w:val="24"/>
        </w:rPr>
        <w:t>谈判报价</w:t>
      </w:r>
      <w:r w:rsidRPr="00B65984">
        <w:rPr>
          <w:rFonts w:asciiTheme="minorEastAsia" w:eastAsiaTheme="minorEastAsia" w:hAnsiTheme="minorEastAsia" w:hint="eastAsia"/>
          <w:sz w:val="24"/>
        </w:rPr>
        <w:t>响应文件之日。</w:t>
      </w:r>
    </w:p>
    <w:p w14:paraId="2872ACCD" w14:textId="6F914AFC" w:rsidR="00C6333E" w:rsidRPr="00731AA9" w:rsidRDefault="00C6333E" w:rsidP="00731AA9">
      <w:pPr>
        <w:pStyle w:val="3"/>
        <w:snapToGrid w:val="0"/>
        <w:spacing w:line="360" w:lineRule="auto"/>
        <w:rPr>
          <w:rFonts w:asciiTheme="minorEastAsia" w:eastAsiaTheme="minorEastAsia" w:hAnsiTheme="minorEastAsia"/>
          <w:szCs w:val="24"/>
          <w:u w:val="none"/>
        </w:rPr>
      </w:pPr>
      <w:bookmarkStart w:id="2042" w:name="_Toc89160757"/>
      <w:r w:rsidRPr="00B65984">
        <w:rPr>
          <w:rFonts w:asciiTheme="minorEastAsia" w:eastAsiaTheme="minorEastAsia" w:hAnsiTheme="minorEastAsia" w:hint="eastAsia"/>
          <w:szCs w:val="24"/>
          <w:u w:val="none"/>
        </w:rPr>
        <w:lastRenderedPageBreak/>
        <w:t>4.10可投入及拟投入施工机械设备</w:t>
      </w:r>
      <w:bookmarkEnd w:id="2042"/>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1190"/>
        <w:gridCol w:w="1160"/>
        <w:gridCol w:w="710"/>
        <w:gridCol w:w="848"/>
        <w:gridCol w:w="710"/>
        <w:gridCol w:w="807"/>
        <w:gridCol w:w="911"/>
        <w:gridCol w:w="807"/>
        <w:gridCol w:w="734"/>
      </w:tblGrid>
      <w:tr w:rsidR="00C6333E" w:rsidRPr="00B65984" w14:paraId="56A3D07B" w14:textId="77777777" w:rsidTr="00B8794E">
        <w:trPr>
          <w:cantSplit/>
          <w:trHeight w:val="416"/>
        </w:trPr>
        <w:tc>
          <w:tcPr>
            <w:tcW w:w="1643" w:type="dxa"/>
            <w:gridSpan w:val="2"/>
            <w:vAlign w:val="center"/>
          </w:tcPr>
          <w:p w14:paraId="525BEE3E" w14:textId="77777777" w:rsidR="00C6333E" w:rsidRPr="00B65984" w:rsidRDefault="00C6333E" w:rsidP="00B65984">
            <w:pPr>
              <w:tabs>
                <w:tab w:val="left" w:pos="0"/>
              </w:tabs>
              <w:adjustRightInd w:val="0"/>
              <w:snapToGrid w:val="0"/>
              <w:spacing w:line="360" w:lineRule="auto"/>
              <w:ind w:right="-212"/>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687" w:type="dxa"/>
            <w:gridSpan w:val="8"/>
            <w:vAlign w:val="center"/>
          </w:tcPr>
          <w:p w14:paraId="2BCF9C1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p>
        </w:tc>
      </w:tr>
      <w:tr w:rsidR="00C6333E" w:rsidRPr="00B65984" w14:paraId="3680191D" w14:textId="77777777" w:rsidTr="00B8794E">
        <w:trPr>
          <w:cantSplit/>
          <w:trHeight w:val="437"/>
        </w:trPr>
        <w:tc>
          <w:tcPr>
            <w:tcW w:w="1643" w:type="dxa"/>
            <w:gridSpan w:val="2"/>
          </w:tcPr>
          <w:p w14:paraId="6581EC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687" w:type="dxa"/>
            <w:gridSpan w:val="8"/>
          </w:tcPr>
          <w:p w14:paraId="44561C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DB2EEE0" w14:textId="77777777" w:rsidTr="00B8794E">
        <w:trPr>
          <w:cantSplit/>
          <w:trHeight w:val="437"/>
        </w:trPr>
        <w:tc>
          <w:tcPr>
            <w:tcW w:w="8330" w:type="dxa"/>
            <w:gridSpan w:val="10"/>
          </w:tcPr>
          <w:p w14:paraId="6B502BF3"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可投入（闲置）施工机械设备表</w:t>
            </w:r>
          </w:p>
        </w:tc>
      </w:tr>
      <w:tr w:rsidR="00C6333E" w:rsidRPr="00B65984" w14:paraId="467AE628" w14:textId="77777777" w:rsidTr="00B8794E">
        <w:trPr>
          <w:trHeight w:val="437"/>
        </w:trPr>
        <w:tc>
          <w:tcPr>
            <w:tcW w:w="453" w:type="dxa"/>
            <w:vAlign w:val="center"/>
          </w:tcPr>
          <w:p w14:paraId="5483134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2350" w:type="dxa"/>
            <w:gridSpan w:val="2"/>
            <w:vAlign w:val="center"/>
          </w:tcPr>
          <w:p w14:paraId="4386F656"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机械或设备名称</w:t>
            </w:r>
          </w:p>
        </w:tc>
        <w:tc>
          <w:tcPr>
            <w:tcW w:w="710" w:type="dxa"/>
            <w:vAlign w:val="center"/>
          </w:tcPr>
          <w:p w14:paraId="2BA52AE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型号规格</w:t>
            </w:r>
          </w:p>
        </w:tc>
        <w:tc>
          <w:tcPr>
            <w:tcW w:w="848" w:type="dxa"/>
            <w:vAlign w:val="center"/>
          </w:tcPr>
          <w:p w14:paraId="7A6B4B0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0" w:type="dxa"/>
            <w:vAlign w:val="center"/>
          </w:tcPr>
          <w:p w14:paraId="0129984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国别产地</w:t>
            </w:r>
          </w:p>
        </w:tc>
        <w:tc>
          <w:tcPr>
            <w:tcW w:w="807" w:type="dxa"/>
            <w:vAlign w:val="center"/>
          </w:tcPr>
          <w:p w14:paraId="33C445C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出厂日期</w:t>
            </w:r>
          </w:p>
        </w:tc>
        <w:tc>
          <w:tcPr>
            <w:tcW w:w="911" w:type="dxa"/>
            <w:vAlign w:val="center"/>
          </w:tcPr>
          <w:p w14:paraId="0BB660B5"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额定功率</w:t>
            </w:r>
            <w:r w:rsidRPr="00B65984">
              <w:rPr>
                <w:rFonts w:asciiTheme="minorEastAsia" w:eastAsiaTheme="minorEastAsia" w:hAnsiTheme="minorEastAsia"/>
                <w:sz w:val="24"/>
              </w:rPr>
              <w:t>kw</w:t>
            </w:r>
          </w:p>
        </w:tc>
        <w:tc>
          <w:tcPr>
            <w:tcW w:w="807" w:type="dxa"/>
            <w:vAlign w:val="center"/>
          </w:tcPr>
          <w:p w14:paraId="6EA8A43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生产能力</w:t>
            </w:r>
          </w:p>
        </w:tc>
        <w:tc>
          <w:tcPr>
            <w:tcW w:w="734" w:type="dxa"/>
            <w:vAlign w:val="center"/>
          </w:tcPr>
          <w:p w14:paraId="56B05A09"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C6333E" w:rsidRPr="00B65984" w14:paraId="6418227C" w14:textId="77777777" w:rsidTr="00B8794E">
        <w:trPr>
          <w:trHeight w:val="617"/>
        </w:trPr>
        <w:tc>
          <w:tcPr>
            <w:tcW w:w="453" w:type="dxa"/>
          </w:tcPr>
          <w:p w14:paraId="73DC730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B35E6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0DD1F81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B2645A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164B92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6C3B643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3D81393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17C267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32DD051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83563CB" w14:textId="77777777" w:rsidTr="00B8794E">
        <w:trPr>
          <w:trHeight w:val="617"/>
        </w:trPr>
        <w:tc>
          <w:tcPr>
            <w:tcW w:w="453" w:type="dxa"/>
          </w:tcPr>
          <w:p w14:paraId="0CEFC99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6145CF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63F97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09551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B72375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7C1FD5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581FD7C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8A6C95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1186B75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D10F305" w14:textId="77777777" w:rsidTr="00B8794E">
        <w:trPr>
          <w:trHeight w:val="617"/>
        </w:trPr>
        <w:tc>
          <w:tcPr>
            <w:tcW w:w="453" w:type="dxa"/>
          </w:tcPr>
          <w:p w14:paraId="33424A0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111DA10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8B6E71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5BCBAED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2FFEB63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9A0FC2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0FF52E8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4C0758F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50EC1C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51721F65" w14:textId="77777777" w:rsidTr="00B8794E">
        <w:trPr>
          <w:trHeight w:val="617"/>
        </w:trPr>
        <w:tc>
          <w:tcPr>
            <w:tcW w:w="453" w:type="dxa"/>
          </w:tcPr>
          <w:p w14:paraId="5E47C2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01FBF2D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99F46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2E6D9D2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3E335D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389758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5B6EF6D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4B00696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69D953D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1E98D28" w14:textId="77777777" w:rsidTr="00B8794E">
        <w:trPr>
          <w:trHeight w:val="617"/>
        </w:trPr>
        <w:tc>
          <w:tcPr>
            <w:tcW w:w="453" w:type="dxa"/>
          </w:tcPr>
          <w:p w14:paraId="222B39B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6F50E02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0CB4933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067F498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5C3425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79BAD1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0A4C80A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33F182E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5338B7A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76BB63E" w14:textId="77777777" w:rsidTr="00B8794E">
        <w:trPr>
          <w:trHeight w:val="617"/>
        </w:trPr>
        <w:tc>
          <w:tcPr>
            <w:tcW w:w="453" w:type="dxa"/>
          </w:tcPr>
          <w:p w14:paraId="37D9001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1AE4390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406DC6B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4E6D6B9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56C6600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135E6E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28C486D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1675E1F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436A7DD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7C20BAD7" w14:textId="77777777" w:rsidTr="00B8794E">
        <w:trPr>
          <w:trHeight w:val="618"/>
        </w:trPr>
        <w:tc>
          <w:tcPr>
            <w:tcW w:w="453" w:type="dxa"/>
          </w:tcPr>
          <w:p w14:paraId="2A3B476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2350" w:type="dxa"/>
            <w:gridSpan w:val="2"/>
          </w:tcPr>
          <w:p w14:paraId="3F2E52C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6F2B079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48" w:type="dxa"/>
          </w:tcPr>
          <w:p w14:paraId="60CE2D0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0" w:type="dxa"/>
          </w:tcPr>
          <w:p w14:paraId="60A145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25F113B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11" w:type="dxa"/>
          </w:tcPr>
          <w:p w14:paraId="2C8DC79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07" w:type="dxa"/>
          </w:tcPr>
          <w:p w14:paraId="562DE4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34" w:type="dxa"/>
          </w:tcPr>
          <w:p w14:paraId="3993F4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F6A9A3C" w14:textId="77777777" w:rsidTr="00B8794E">
        <w:trPr>
          <w:trHeight w:val="617"/>
        </w:trPr>
        <w:tc>
          <w:tcPr>
            <w:tcW w:w="453" w:type="dxa"/>
          </w:tcPr>
          <w:p w14:paraId="0EACD5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1789370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0611A3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6DB54F7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5FB5C3B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5B234F7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4ACD4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54F398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6B5DFAC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372AE15" w14:textId="77777777" w:rsidTr="00B8794E">
        <w:trPr>
          <w:trHeight w:val="617"/>
        </w:trPr>
        <w:tc>
          <w:tcPr>
            <w:tcW w:w="453" w:type="dxa"/>
          </w:tcPr>
          <w:p w14:paraId="07AB9F8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5E13CC9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89BBE4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49E071D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27BB46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EC4737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18F525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25765F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0DF0A18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6FAB66D3" w14:textId="77777777" w:rsidTr="00B8794E">
        <w:trPr>
          <w:trHeight w:val="617"/>
        </w:trPr>
        <w:tc>
          <w:tcPr>
            <w:tcW w:w="453" w:type="dxa"/>
          </w:tcPr>
          <w:p w14:paraId="418D523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598DC9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453F61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141554C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11634B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94EF12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5486FC4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5988FAB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77075742"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2D300582" w14:textId="77777777" w:rsidTr="00B8794E">
        <w:trPr>
          <w:trHeight w:val="617"/>
        </w:trPr>
        <w:tc>
          <w:tcPr>
            <w:tcW w:w="453" w:type="dxa"/>
          </w:tcPr>
          <w:p w14:paraId="1D94A36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A4DEF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AEDB57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1C57A43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6943DA3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6B16B8E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61C0891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3257943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64DDD48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012EFEEE" w14:textId="77777777" w:rsidTr="00B8794E">
        <w:trPr>
          <w:trHeight w:val="617"/>
        </w:trPr>
        <w:tc>
          <w:tcPr>
            <w:tcW w:w="453" w:type="dxa"/>
          </w:tcPr>
          <w:p w14:paraId="26500F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686A33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D34A85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782B54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15550C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31087E1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2DDA211B"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434E01A"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1B86106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184F5E33" w14:textId="77777777" w:rsidTr="00B8794E">
        <w:trPr>
          <w:trHeight w:val="618"/>
        </w:trPr>
        <w:tc>
          <w:tcPr>
            <w:tcW w:w="453" w:type="dxa"/>
          </w:tcPr>
          <w:p w14:paraId="02F6B1F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4D1587A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E02D95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5E59AA6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30EA7D7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2EDD295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7587848E"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6AF5444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5E48577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5C729316" w14:textId="77777777" w:rsidTr="00B8794E">
        <w:trPr>
          <w:trHeight w:val="617"/>
        </w:trPr>
        <w:tc>
          <w:tcPr>
            <w:tcW w:w="453" w:type="dxa"/>
          </w:tcPr>
          <w:p w14:paraId="37DD7D5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471DDF3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60087FA4"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4115A7C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76D3023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807FDC6"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059F6508"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4EF39E0D"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730330C3"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r w:rsidR="00C6333E" w:rsidRPr="00B65984" w14:paraId="7BE3328C" w14:textId="77777777" w:rsidTr="00B8794E">
        <w:trPr>
          <w:trHeight w:val="617"/>
        </w:trPr>
        <w:tc>
          <w:tcPr>
            <w:tcW w:w="453" w:type="dxa"/>
          </w:tcPr>
          <w:p w14:paraId="3281A29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2350" w:type="dxa"/>
            <w:gridSpan w:val="2"/>
          </w:tcPr>
          <w:p w14:paraId="3246338C"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4A34556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48" w:type="dxa"/>
          </w:tcPr>
          <w:p w14:paraId="54BD3E9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10" w:type="dxa"/>
          </w:tcPr>
          <w:p w14:paraId="7B15F499"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14558D11"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911" w:type="dxa"/>
          </w:tcPr>
          <w:p w14:paraId="311185D7"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807" w:type="dxa"/>
          </w:tcPr>
          <w:p w14:paraId="08485995"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c>
          <w:tcPr>
            <w:tcW w:w="734" w:type="dxa"/>
          </w:tcPr>
          <w:p w14:paraId="5AA15FC0"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tc>
      </w:tr>
    </w:tbl>
    <w:p w14:paraId="1307D9A0" w14:textId="77777777" w:rsidR="00C6333E" w:rsidRPr="00B65984" w:rsidRDefault="00C6333E" w:rsidP="00B65984">
      <w:pPr>
        <w:adjustRightInd w:val="0"/>
        <w:snapToGrid w:val="0"/>
        <w:spacing w:line="360" w:lineRule="auto"/>
        <w:ind w:firstLineChars="50" w:firstLine="120"/>
        <w:rPr>
          <w:rFonts w:asciiTheme="minorEastAsia" w:eastAsiaTheme="minorEastAsia" w:hAnsiTheme="minorEastAsia"/>
          <w:b/>
          <w:bCs/>
          <w:sz w:val="24"/>
        </w:rPr>
      </w:pPr>
    </w:p>
    <w:tbl>
      <w:tblPr>
        <w:tblpPr w:leftFromText="180" w:rightFromText="180" w:vertAnchor="page" w:horzAnchor="margin" w:tblpX="-63" w:tblpY="1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1205"/>
        <w:gridCol w:w="740"/>
        <w:gridCol w:w="719"/>
        <w:gridCol w:w="694"/>
        <w:gridCol w:w="719"/>
        <w:gridCol w:w="816"/>
        <w:gridCol w:w="922"/>
        <w:gridCol w:w="816"/>
        <w:gridCol w:w="1178"/>
      </w:tblGrid>
      <w:tr w:rsidR="00C6333E" w:rsidRPr="00B65984" w14:paraId="739D5FD7" w14:textId="77777777" w:rsidTr="00B8794E">
        <w:trPr>
          <w:cantSplit/>
          <w:trHeight w:val="323"/>
        </w:trPr>
        <w:tc>
          <w:tcPr>
            <w:tcW w:w="1884" w:type="dxa"/>
            <w:gridSpan w:val="2"/>
            <w:vAlign w:val="center"/>
          </w:tcPr>
          <w:p w14:paraId="2F34930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工程名称</w:t>
            </w:r>
          </w:p>
        </w:tc>
        <w:tc>
          <w:tcPr>
            <w:tcW w:w="6604" w:type="dxa"/>
            <w:gridSpan w:val="8"/>
            <w:vAlign w:val="center"/>
          </w:tcPr>
          <w:p w14:paraId="0EF8A34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p>
        </w:tc>
      </w:tr>
      <w:tr w:rsidR="00C6333E" w:rsidRPr="00B65984" w14:paraId="6F0C1207" w14:textId="77777777" w:rsidTr="00B8794E">
        <w:trPr>
          <w:cantSplit/>
          <w:trHeight w:val="281"/>
        </w:trPr>
        <w:tc>
          <w:tcPr>
            <w:tcW w:w="1884" w:type="dxa"/>
            <w:gridSpan w:val="2"/>
          </w:tcPr>
          <w:p w14:paraId="7772B503" w14:textId="77777777" w:rsidR="00C6333E" w:rsidRPr="00B65984" w:rsidRDefault="00C6333E" w:rsidP="00B65984">
            <w:pPr>
              <w:adjustRightInd w:val="0"/>
              <w:snapToGrid w:val="0"/>
              <w:spacing w:line="360" w:lineRule="auto"/>
              <w:rPr>
                <w:rFonts w:asciiTheme="minorEastAsia" w:eastAsiaTheme="minorEastAsia" w:hAnsiTheme="minorEastAsia"/>
                <w:sz w:val="24"/>
              </w:rPr>
            </w:pPr>
            <w:r w:rsidRPr="00B65984">
              <w:rPr>
                <w:rFonts w:asciiTheme="minorEastAsia" w:eastAsiaTheme="minorEastAsia" w:hAnsiTheme="minorEastAsia" w:hint="eastAsia"/>
                <w:sz w:val="24"/>
              </w:rPr>
              <w:t>公司名称</w:t>
            </w:r>
          </w:p>
        </w:tc>
        <w:tc>
          <w:tcPr>
            <w:tcW w:w="6604" w:type="dxa"/>
            <w:gridSpan w:val="8"/>
          </w:tcPr>
          <w:p w14:paraId="069722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C88124C" w14:textId="77777777" w:rsidTr="00B8794E">
        <w:trPr>
          <w:cantSplit/>
          <w:trHeight w:val="523"/>
        </w:trPr>
        <w:tc>
          <w:tcPr>
            <w:tcW w:w="8488" w:type="dxa"/>
            <w:gridSpan w:val="10"/>
            <w:vAlign w:val="center"/>
          </w:tcPr>
          <w:p w14:paraId="3D1C94DF" w14:textId="77777777" w:rsidR="00C6333E" w:rsidRPr="00B65984" w:rsidRDefault="00C6333E" w:rsidP="00B65984">
            <w:pPr>
              <w:adjustRightInd w:val="0"/>
              <w:snapToGrid w:val="0"/>
              <w:spacing w:line="360" w:lineRule="auto"/>
              <w:jc w:val="center"/>
              <w:rPr>
                <w:rFonts w:asciiTheme="minorEastAsia" w:eastAsiaTheme="minorEastAsia" w:hAnsiTheme="minorEastAsia"/>
                <w:b/>
                <w:bCs/>
                <w:sz w:val="24"/>
              </w:rPr>
            </w:pPr>
            <w:r w:rsidRPr="00B65984">
              <w:rPr>
                <w:rFonts w:asciiTheme="minorEastAsia" w:eastAsiaTheme="minorEastAsia" w:hAnsiTheme="minorEastAsia" w:hint="eastAsia"/>
                <w:b/>
                <w:bCs/>
                <w:sz w:val="24"/>
              </w:rPr>
              <w:t>拟投入施工机械设备表</w:t>
            </w:r>
          </w:p>
        </w:tc>
      </w:tr>
      <w:tr w:rsidR="00C6333E" w:rsidRPr="00B65984" w14:paraId="4BF1EBEE" w14:textId="77777777" w:rsidTr="00B8794E">
        <w:trPr>
          <w:trHeight w:val="523"/>
        </w:trPr>
        <w:tc>
          <w:tcPr>
            <w:tcW w:w="679" w:type="dxa"/>
            <w:vAlign w:val="center"/>
          </w:tcPr>
          <w:p w14:paraId="5B32949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序号</w:t>
            </w:r>
          </w:p>
        </w:tc>
        <w:tc>
          <w:tcPr>
            <w:tcW w:w="1945" w:type="dxa"/>
            <w:gridSpan w:val="2"/>
            <w:vAlign w:val="center"/>
          </w:tcPr>
          <w:p w14:paraId="3E7A9043"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机械或设备名称</w:t>
            </w:r>
          </w:p>
        </w:tc>
        <w:tc>
          <w:tcPr>
            <w:tcW w:w="719" w:type="dxa"/>
            <w:vAlign w:val="center"/>
          </w:tcPr>
          <w:p w14:paraId="7EFD3167"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型号规格</w:t>
            </w:r>
          </w:p>
        </w:tc>
        <w:tc>
          <w:tcPr>
            <w:tcW w:w="694" w:type="dxa"/>
            <w:vAlign w:val="center"/>
          </w:tcPr>
          <w:p w14:paraId="525D3F2B"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数量</w:t>
            </w:r>
          </w:p>
        </w:tc>
        <w:tc>
          <w:tcPr>
            <w:tcW w:w="719" w:type="dxa"/>
            <w:vAlign w:val="center"/>
          </w:tcPr>
          <w:p w14:paraId="5E4D2D1C"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国别产地</w:t>
            </w:r>
          </w:p>
        </w:tc>
        <w:tc>
          <w:tcPr>
            <w:tcW w:w="816" w:type="dxa"/>
            <w:vAlign w:val="center"/>
          </w:tcPr>
          <w:p w14:paraId="51C878D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出厂日期</w:t>
            </w:r>
          </w:p>
        </w:tc>
        <w:tc>
          <w:tcPr>
            <w:tcW w:w="922" w:type="dxa"/>
            <w:vAlign w:val="center"/>
          </w:tcPr>
          <w:p w14:paraId="12D1B37E"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额定功率</w:t>
            </w:r>
            <w:r w:rsidRPr="00B65984">
              <w:rPr>
                <w:rFonts w:asciiTheme="minorEastAsia" w:eastAsiaTheme="minorEastAsia" w:hAnsiTheme="minorEastAsia"/>
                <w:sz w:val="24"/>
              </w:rPr>
              <w:t>kw</w:t>
            </w:r>
          </w:p>
        </w:tc>
        <w:tc>
          <w:tcPr>
            <w:tcW w:w="816" w:type="dxa"/>
            <w:vAlign w:val="center"/>
          </w:tcPr>
          <w:p w14:paraId="11DFB042"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生产能力</w:t>
            </w:r>
          </w:p>
        </w:tc>
        <w:tc>
          <w:tcPr>
            <w:tcW w:w="1178" w:type="dxa"/>
            <w:vAlign w:val="center"/>
          </w:tcPr>
          <w:p w14:paraId="4D799264" w14:textId="77777777" w:rsidR="00C6333E" w:rsidRPr="00B65984" w:rsidRDefault="00C6333E" w:rsidP="00B65984">
            <w:pPr>
              <w:adjustRightInd w:val="0"/>
              <w:snapToGrid w:val="0"/>
              <w:spacing w:line="360" w:lineRule="auto"/>
              <w:jc w:val="center"/>
              <w:rPr>
                <w:rFonts w:asciiTheme="minorEastAsia" w:eastAsiaTheme="minorEastAsia" w:hAnsiTheme="minorEastAsia"/>
                <w:sz w:val="24"/>
              </w:rPr>
            </w:pPr>
            <w:r w:rsidRPr="00B65984">
              <w:rPr>
                <w:rFonts w:asciiTheme="minorEastAsia" w:eastAsiaTheme="minorEastAsia" w:hAnsiTheme="minorEastAsia" w:hint="eastAsia"/>
                <w:sz w:val="24"/>
              </w:rPr>
              <w:t>备注</w:t>
            </w:r>
          </w:p>
        </w:tc>
      </w:tr>
      <w:tr w:rsidR="00C6333E" w:rsidRPr="00B65984" w14:paraId="7BA6A36F" w14:textId="77777777" w:rsidTr="00B8794E">
        <w:trPr>
          <w:trHeight w:val="523"/>
        </w:trPr>
        <w:tc>
          <w:tcPr>
            <w:tcW w:w="679" w:type="dxa"/>
          </w:tcPr>
          <w:p w14:paraId="1AF4EEF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41813E7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646644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2581B3B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BD919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2A5B4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3A11E2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B38F5B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3337B85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39414359" w14:textId="77777777" w:rsidTr="00B8794E">
        <w:trPr>
          <w:trHeight w:val="523"/>
        </w:trPr>
        <w:tc>
          <w:tcPr>
            <w:tcW w:w="679" w:type="dxa"/>
          </w:tcPr>
          <w:p w14:paraId="42D8D96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1418220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CDF0EF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144DBCB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54DD87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1675AC6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3B6422E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B9C64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09DB330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A5831F2" w14:textId="77777777" w:rsidTr="00B8794E">
        <w:trPr>
          <w:trHeight w:val="523"/>
        </w:trPr>
        <w:tc>
          <w:tcPr>
            <w:tcW w:w="679" w:type="dxa"/>
          </w:tcPr>
          <w:p w14:paraId="17C182D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75C4BC2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7732CC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388913C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7DC872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DCDAA0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2601C2DD"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2C9D61B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2CBA839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1B14E0D8" w14:textId="77777777" w:rsidTr="00B8794E">
        <w:trPr>
          <w:trHeight w:val="523"/>
        </w:trPr>
        <w:tc>
          <w:tcPr>
            <w:tcW w:w="679" w:type="dxa"/>
          </w:tcPr>
          <w:p w14:paraId="7480D9D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0E311D04"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D32E01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73CCCB8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2A97BE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B01F4E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651D020E"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24E4BF8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7693B1B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692DED78" w14:textId="77777777" w:rsidTr="00B8794E">
        <w:trPr>
          <w:trHeight w:val="523"/>
        </w:trPr>
        <w:tc>
          <w:tcPr>
            <w:tcW w:w="679" w:type="dxa"/>
          </w:tcPr>
          <w:p w14:paraId="0B02769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788C5A91"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3B7B531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052FF1F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B62BC0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5D3C82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18B1A2A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71B9ECD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04C087F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45ECC3FA" w14:textId="77777777" w:rsidTr="00B8794E">
        <w:trPr>
          <w:trHeight w:val="523"/>
        </w:trPr>
        <w:tc>
          <w:tcPr>
            <w:tcW w:w="679" w:type="dxa"/>
          </w:tcPr>
          <w:p w14:paraId="21FBF86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5A7538C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5E10B87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428246B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1AE0846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243F85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749A55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5FD3D448"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5C83C36B"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0A70209D" w14:textId="77777777" w:rsidTr="00B8794E">
        <w:trPr>
          <w:trHeight w:val="523"/>
        </w:trPr>
        <w:tc>
          <w:tcPr>
            <w:tcW w:w="679" w:type="dxa"/>
          </w:tcPr>
          <w:p w14:paraId="27271B13"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224665C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01BBF7F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232367D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205358A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387DF72F"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53809619"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070B16A0"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4F6FADE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r w:rsidR="00C6333E" w:rsidRPr="00B65984" w14:paraId="38D657B9" w14:textId="77777777" w:rsidTr="00B8794E">
        <w:trPr>
          <w:trHeight w:val="523"/>
        </w:trPr>
        <w:tc>
          <w:tcPr>
            <w:tcW w:w="679" w:type="dxa"/>
          </w:tcPr>
          <w:p w14:paraId="0A9FCD6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945" w:type="dxa"/>
            <w:gridSpan w:val="2"/>
          </w:tcPr>
          <w:p w14:paraId="2F979BE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664471D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694" w:type="dxa"/>
          </w:tcPr>
          <w:p w14:paraId="6AD104AC"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719" w:type="dxa"/>
          </w:tcPr>
          <w:p w14:paraId="6FAD2F12"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61F3B7A7"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922" w:type="dxa"/>
          </w:tcPr>
          <w:p w14:paraId="5DD97415"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816" w:type="dxa"/>
          </w:tcPr>
          <w:p w14:paraId="7A47317A"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c>
          <w:tcPr>
            <w:tcW w:w="1178" w:type="dxa"/>
          </w:tcPr>
          <w:p w14:paraId="18420C16" w14:textId="77777777" w:rsidR="00C6333E" w:rsidRPr="00B65984" w:rsidRDefault="00C6333E" w:rsidP="00B65984">
            <w:pPr>
              <w:adjustRightInd w:val="0"/>
              <w:snapToGrid w:val="0"/>
              <w:spacing w:line="360" w:lineRule="auto"/>
              <w:rPr>
                <w:rFonts w:asciiTheme="minorEastAsia" w:eastAsiaTheme="minorEastAsia" w:hAnsiTheme="minorEastAsia"/>
                <w:b/>
                <w:bCs/>
                <w:sz w:val="24"/>
              </w:rPr>
            </w:pPr>
          </w:p>
        </w:tc>
      </w:tr>
    </w:tbl>
    <w:p w14:paraId="11F022BC"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r w:rsidRPr="00B65984">
        <w:rPr>
          <w:rFonts w:asciiTheme="minorEastAsia" w:eastAsiaTheme="minorEastAsia" w:hAnsiTheme="minorEastAsia"/>
          <w:sz w:val="24"/>
          <w:szCs w:val="24"/>
          <w:u w:val="single"/>
        </w:rPr>
        <w:br w:type="page"/>
      </w:r>
      <w:bookmarkStart w:id="2043" w:name="_Toc518992193"/>
      <w:bookmarkStart w:id="2044" w:name="_Toc89160758"/>
      <w:r w:rsidRPr="00B65984">
        <w:rPr>
          <w:rFonts w:asciiTheme="minorEastAsia" w:eastAsiaTheme="minorEastAsia" w:hAnsiTheme="minorEastAsia" w:hint="eastAsia"/>
          <w:sz w:val="24"/>
          <w:szCs w:val="24"/>
        </w:rPr>
        <w:lastRenderedPageBreak/>
        <w:t>5、施工组织设计（格式自拟）</w:t>
      </w:r>
      <w:bookmarkEnd w:id="2043"/>
      <w:bookmarkEnd w:id="2044"/>
    </w:p>
    <w:p w14:paraId="4471478F" w14:textId="77777777" w:rsidR="00C6333E" w:rsidRPr="00B65984" w:rsidRDefault="00C6333E" w:rsidP="00B65984">
      <w:pPr>
        <w:tabs>
          <w:tab w:val="left" w:pos="720"/>
        </w:tabs>
        <w:autoSpaceDE w:val="0"/>
        <w:autoSpaceDN w:val="0"/>
        <w:adjustRightInd w:val="0"/>
        <w:snapToGrid w:val="0"/>
        <w:spacing w:line="360" w:lineRule="auto"/>
        <w:ind w:right="17"/>
        <w:jc w:val="left"/>
        <w:rPr>
          <w:rFonts w:asciiTheme="minorEastAsia" w:eastAsiaTheme="minorEastAsia" w:hAnsiTheme="minorEastAsia"/>
          <w:sz w:val="24"/>
        </w:rPr>
      </w:pPr>
    </w:p>
    <w:p w14:paraId="48D31ACE"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sectPr w:rsidR="00C6333E" w:rsidRPr="00B65984">
          <w:headerReference w:type="default" r:id="rId20"/>
          <w:pgSz w:w="11906" w:h="16838"/>
          <w:pgMar w:top="1440" w:right="1797" w:bottom="1440" w:left="1797" w:header="851" w:footer="992" w:gutter="0"/>
          <w:cols w:space="720"/>
          <w:docGrid w:linePitch="312"/>
        </w:sectPr>
      </w:pPr>
      <w:bookmarkStart w:id="2045" w:name="_Toc518992194"/>
    </w:p>
    <w:p w14:paraId="65B83337" w14:textId="77777777" w:rsidR="00C6333E" w:rsidRPr="00B65984" w:rsidRDefault="00C6333E" w:rsidP="00B65984">
      <w:pPr>
        <w:pStyle w:val="2"/>
        <w:snapToGrid w:val="0"/>
        <w:spacing w:line="360" w:lineRule="auto"/>
        <w:jc w:val="both"/>
        <w:rPr>
          <w:rFonts w:asciiTheme="minorEastAsia" w:eastAsiaTheme="minorEastAsia" w:hAnsiTheme="minorEastAsia"/>
          <w:sz w:val="24"/>
          <w:szCs w:val="24"/>
        </w:rPr>
      </w:pPr>
      <w:bookmarkStart w:id="2046" w:name="_Toc89160759"/>
      <w:r w:rsidRPr="00B65984">
        <w:rPr>
          <w:rFonts w:asciiTheme="minorEastAsia" w:eastAsiaTheme="minorEastAsia" w:hAnsiTheme="minorEastAsia" w:hint="eastAsia"/>
          <w:sz w:val="24"/>
          <w:szCs w:val="24"/>
        </w:rPr>
        <w:lastRenderedPageBreak/>
        <w:t>6、采购文件要求的其它文件及供应商认为有必要提供的其它文件</w:t>
      </w:r>
      <w:bookmarkEnd w:id="2045"/>
      <w:bookmarkEnd w:id="2046"/>
    </w:p>
    <w:p w14:paraId="6691B1C6" w14:textId="77777777" w:rsidR="00C6333E" w:rsidRPr="00B65984" w:rsidRDefault="00C6333E" w:rsidP="00B65984">
      <w:pPr>
        <w:adjustRightInd w:val="0"/>
        <w:snapToGrid w:val="0"/>
        <w:spacing w:line="360" w:lineRule="auto"/>
        <w:ind w:right="480"/>
        <w:jc w:val="left"/>
        <w:rPr>
          <w:rFonts w:asciiTheme="minorEastAsia" w:eastAsiaTheme="minorEastAsia" w:hAnsiTheme="minorEastAsia"/>
          <w:sz w:val="24"/>
        </w:rPr>
      </w:pPr>
      <w:r w:rsidRPr="00B65984">
        <w:rPr>
          <w:rFonts w:asciiTheme="minorEastAsia" w:eastAsiaTheme="minorEastAsia" w:hAnsiTheme="minorEastAsia" w:hint="eastAsia"/>
          <w:sz w:val="24"/>
        </w:rPr>
        <w:t>（请供应商仔细阅读采购文件，并提供相关文件）</w:t>
      </w:r>
      <w:r w:rsidRPr="00B65984">
        <w:rPr>
          <w:rFonts w:asciiTheme="minorEastAsia" w:eastAsiaTheme="minorEastAsia" w:hAnsiTheme="minorEastAsia"/>
          <w:sz w:val="24"/>
        </w:rPr>
        <w:t>。</w:t>
      </w:r>
    </w:p>
    <w:p w14:paraId="7E5DEF3D" w14:textId="77777777" w:rsidR="00C6333E" w:rsidRPr="00B65984" w:rsidRDefault="00C6333E" w:rsidP="00B65984">
      <w:pPr>
        <w:adjustRightInd w:val="0"/>
        <w:snapToGrid w:val="0"/>
        <w:spacing w:line="360" w:lineRule="auto"/>
        <w:ind w:right="480"/>
        <w:rPr>
          <w:rFonts w:asciiTheme="minorEastAsia" w:eastAsiaTheme="minorEastAsia" w:hAnsiTheme="minorEastAsia"/>
          <w:b/>
          <w:sz w:val="24"/>
        </w:rPr>
        <w:sectPr w:rsidR="00C6333E" w:rsidRPr="00B65984">
          <w:pgSz w:w="11906" w:h="16838"/>
          <w:pgMar w:top="1440" w:right="1797" w:bottom="1440" w:left="1797" w:header="851" w:footer="992" w:gutter="0"/>
          <w:cols w:space="720"/>
          <w:docGrid w:linePitch="312"/>
        </w:sectPr>
      </w:pPr>
    </w:p>
    <w:p w14:paraId="74AFF017" w14:textId="77777777" w:rsidR="00C6333E" w:rsidRPr="00B65984" w:rsidRDefault="00C6333E" w:rsidP="00B65984">
      <w:pPr>
        <w:adjustRightInd w:val="0"/>
        <w:snapToGrid w:val="0"/>
        <w:spacing w:line="360" w:lineRule="auto"/>
        <w:rPr>
          <w:rFonts w:asciiTheme="minorEastAsia" w:eastAsiaTheme="minorEastAsia" w:hAnsiTheme="minorEastAsia"/>
          <w:b/>
          <w:sz w:val="24"/>
        </w:rPr>
      </w:pPr>
      <w:r w:rsidRPr="00B65984">
        <w:rPr>
          <w:rFonts w:asciiTheme="minorEastAsia" w:eastAsiaTheme="minorEastAsia" w:hAnsiTheme="minorEastAsia" w:hint="eastAsia"/>
          <w:b/>
          <w:sz w:val="24"/>
        </w:rPr>
        <w:lastRenderedPageBreak/>
        <w:t>附件1（本附件为</w:t>
      </w:r>
      <w:r w:rsidRPr="00B65984">
        <w:rPr>
          <w:rFonts w:asciiTheme="minorEastAsia" w:eastAsiaTheme="minorEastAsia" w:hAnsiTheme="minorEastAsia"/>
          <w:b/>
          <w:sz w:val="24"/>
        </w:rPr>
        <w:t>关于中小企业的相关规定</w:t>
      </w:r>
      <w:r w:rsidRPr="00B65984">
        <w:rPr>
          <w:rFonts w:asciiTheme="minorEastAsia" w:eastAsiaTheme="minorEastAsia" w:hAnsiTheme="minorEastAsia" w:hint="eastAsia"/>
          <w:b/>
          <w:sz w:val="24"/>
        </w:rPr>
        <w:t>，不用列入响应文件）</w:t>
      </w:r>
    </w:p>
    <w:p w14:paraId="1C9AA901" w14:textId="77777777" w:rsidR="00C6333E" w:rsidRPr="00B65984" w:rsidRDefault="00C6333E" w:rsidP="00B65984">
      <w:pPr>
        <w:pStyle w:val="ad"/>
        <w:adjustRightInd w:val="0"/>
        <w:snapToGrid w:val="0"/>
        <w:spacing w:line="360" w:lineRule="auto"/>
        <w:jc w:val="center"/>
        <w:rPr>
          <w:rFonts w:asciiTheme="minorEastAsia" w:eastAsiaTheme="minorEastAsia" w:hAnsiTheme="minorEastAsia"/>
        </w:rPr>
      </w:pPr>
      <w:r w:rsidRPr="00B65984">
        <w:rPr>
          <w:rStyle w:val="ae"/>
          <w:rFonts w:asciiTheme="minorEastAsia" w:eastAsiaTheme="minorEastAsia" w:hAnsiTheme="minorEastAsia"/>
        </w:rPr>
        <w:t>中小企业划型标准规定</w:t>
      </w:r>
    </w:p>
    <w:p w14:paraId="74524E92" w14:textId="77777777" w:rsidR="00C6333E" w:rsidRPr="00B65984" w:rsidRDefault="00C6333E" w:rsidP="00B65984">
      <w:pPr>
        <w:pStyle w:val="ad"/>
        <w:adjustRightInd w:val="0"/>
        <w:snapToGrid w:val="0"/>
        <w:spacing w:line="360" w:lineRule="auto"/>
        <w:rPr>
          <w:rFonts w:asciiTheme="minorEastAsia" w:eastAsiaTheme="minorEastAsia" w:hAnsiTheme="minorEastAsia"/>
        </w:rPr>
      </w:pPr>
      <w:r w:rsidRPr="00B65984">
        <w:rPr>
          <w:rFonts w:asciiTheme="minorEastAsia" w:eastAsiaTheme="minorEastAsia" w:hAnsiTheme="minorEastAsia"/>
        </w:rPr>
        <w:t> 　一、根据《中华人民共和国中小企业促进法》和《国务院关于进一步促进中小企业发展的若干意见》(国发〔2009〕36号)，制定本规定。</w:t>
      </w:r>
      <w:r w:rsidRPr="00B65984">
        <w:rPr>
          <w:rFonts w:asciiTheme="minorEastAsia" w:eastAsiaTheme="minorEastAsia" w:hAnsiTheme="minorEastAsia"/>
        </w:rPr>
        <w:br/>
        <w:t xml:space="preserve">　　二、中小企业划分为中型、小型、微型三种类型，具体标准根据企业从业人员、营业收入、资产总额等指标，结合行业特点制定。</w:t>
      </w:r>
      <w:r w:rsidRPr="00B65984">
        <w:rPr>
          <w:rFonts w:asciiTheme="minorEastAsia" w:eastAsiaTheme="minorEastAsia" w:hAnsiTheme="minorEastAsia"/>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B65984">
        <w:rPr>
          <w:rFonts w:asciiTheme="minorEastAsia" w:eastAsiaTheme="minorEastAsia" w:hAnsiTheme="minorEastAsia"/>
        </w:rPr>
        <w:br/>
        <w:t xml:space="preserve">　　四、各行业划型标准为：</w:t>
      </w:r>
      <w:r w:rsidRPr="00B65984">
        <w:rPr>
          <w:rFonts w:asciiTheme="minorEastAsia" w:eastAsiaTheme="minorEastAsia" w:hAnsiTheme="minorEastAsia"/>
        </w:rPr>
        <w:br/>
        <w:t xml:space="preserve">　　（一）农、林、牧、渔业。营业收入20000万元以下的为中小微型企业。其中，营业收入500万元及以上的为中型企业，营业收入50万元及以上的为小型企业，营业收入50万元以下的为微型企业。</w:t>
      </w:r>
      <w:r w:rsidRPr="00B65984">
        <w:rPr>
          <w:rFonts w:asciiTheme="minorEastAsia" w:eastAsiaTheme="minorEastAsia" w:hAnsiTheme="minorEastAsia"/>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B65984">
        <w:rPr>
          <w:rFonts w:asciiTheme="minorEastAsia" w:eastAsiaTheme="minorEastAsia" w:hAnsiTheme="minorEastAsia"/>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B65984">
        <w:rPr>
          <w:rFonts w:asciiTheme="minorEastAsia" w:eastAsiaTheme="minorEastAsia" w:hAnsiTheme="minorEastAsia"/>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B65984">
        <w:rPr>
          <w:rFonts w:asciiTheme="minorEastAsia" w:eastAsiaTheme="minorEastAsia" w:hAnsiTheme="minorEastAsia"/>
        </w:rPr>
        <w:br/>
      </w:r>
      <w:r w:rsidRPr="00B65984">
        <w:rPr>
          <w:rFonts w:asciiTheme="minorEastAsia" w:eastAsiaTheme="minorEastAsia" w:hAnsiTheme="minorEastAsia"/>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B65984">
        <w:rPr>
          <w:rFonts w:asciiTheme="minorEastAsia" w:eastAsiaTheme="minorEastAsia" w:hAnsiTheme="minorEastAsia"/>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B65984">
        <w:rPr>
          <w:rFonts w:asciiTheme="minorEastAsia" w:eastAsiaTheme="minorEastAsia" w:hAnsiTheme="minorEastAsia"/>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B65984">
        <w:rPr>
          <w:rFonts w:asciiTheme="minorEastAsia" w:eastAsiaTheme="minorEastAsia" w:hAnsiTheme="minorEastAsia"/>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B65984">
        <w:rPr>
          <w:rFonts w:asciiTheme="minorEastAsia" w:eastAsiaTheme="minorEastAsia" w:hAnsiTheme="minorEastAsia"/>
        </w:rPr>
        <w:br/>
        <w:t xml:space="preserve">　　（十二）软件和信息技术服务业。从业人员300人以下或营业收入10000万元以下的为中小微型企业。其中，从业人员100人及以上，且营业收入1000万</w:t>
      </w:r>
      <w:r w:rsidRPr="00B65984">
        <w:rPr>
          <w:rFonts w:asciiTheme="minorEastAsia" w:eastAsiaTheme="minorEastAsia" w:hAnsiTheme="minorEastAsia"/>
        </w:rPr>
        <w:lastRenderedPageBreak/>
        <w:t>元及以上的为中型企业；从业人员10人及以上，且营业收入50万元及以上的为小型企业；从业人员10人以下或营业收入50万元以下的为微型企业。</w:t>
      </w:r>
      <w:r w:rsidRPr="00B65984">
        <w:rPr>
          <w:rFonts w:asciiTheme="minorEastAsia" w:eastAsiaTheme="minorEastAsia" w:hAnsiTheme="minorEastAsia"/>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B65984">
        <w:rPr>
          <w:rFonts w:asciiTheme="minorEastAsia" w:eastAsiaTheme="minorEastAsia" w:hAnsiTheme="minorEastAsia"/>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B65984">
        <w:rPr>
          <w:rFonts w:asciiTheme="minorEastAsia" w:eastAsiaTheme="minorEastAsia" w:hAnsiTheme="minorEastAsia"/>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B65984">
        <w:rPr>
          <w:rFonts w:asciiTheme="minorEastAsia" w:eastAsiaTheme="minorEastAsia" w:hAnsiTheme="minorEastAsia"/>
        </w:rPr>
        <w:br/>
        <w:t xml:space="preserve">　　（十六）其他未列明行业。从业人员300人以下的为中小微型企业。其中，从业人员100人及以上的为中型企业；从业人员10人及以上的为小型企业；从业人员10人以下的为微型企业。</w:t>
      </w:r>
      <w:r w:rsidRPr="00B65984">
        <w:rPr>
          <w:rFonts w:asciiTheme="minorEastAsia" w:eastAsiaTheme="minorEastAsia" w:hAnsiTheme="minorEastAsia"/>
        </w:rPr>
        <w:br/>
        <w:t xml:space="preserve">　　五、企业类型的划分以统计部门的统计数据为依据。</w:t>
      </w:r>
      <w:r w:rsidRPr="00B65984">
        <w:rPr>
          <w:rFonts w:asciiTheme="minorEastAsia" w:eastAsiaTheme="minorEastAsia" w:hAnsiTheme="minorEastAsia"/>
        </w:rPr>
        <w:br/>
        <w:t xml:space="preserve">　　六、本规定适用于在中华人民共和国境内依法设立的各类所有制和各种组织形式的企业。个体工商户和本规定以外的行业，参照本规定进行划型。</w:t>
      </w:r>
      <w:r w:rsidRPr="00B65984">
        <w:rPr>
          <w:rFonts w:asciiTheme="minorEastAsia" w:eastAsiaTheme="minorEastAsia" w:hAnsiTheme="minorEastAsia"/>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B65984">
        <w:rPr>
          <w:rFonts w:asciiTheme="minorEastAsia" w:eastAsiaTheme="minorEastAsia" w:hAnsiTheme="minorEastAsia"/>
        </w:rPr>
        <w:br/>
        <w:t xml:space="preserve">　　八、本规定由工业和信息化部、国家统计局会同有关部门根据《国民经济行业分类》修订情况和企业发展变化情况适时修订。</w:t>
      </w:r>
      <w:r w:rsidRPr="00B65984">
        <w:rPr>
          <w:rFonts w:asciiTheme="minorEastAsia" w:eastAsiaTheme="minorEastAsia" w:hAnsiTheme="minorEastAsia"/>
        </w:rPr>
        <w:br/>
        <w:t xml:space="preserve">　　九、本规定由工业和信息化部、国家统计局会同有关部门负责解释。</w:t>
      </w:r>
      <w:r w:rsidRPr="00B65984">
        <w:rPr>
          <w:rFonts w:asciiTheme="minorEastAsia" w:eastAsiaTheme="minorEastAsia" w:hAnsiTheme="minorEastAsia"/>
        </w:rPr>
        <w:br/>
        <w:t xml:space="preserve">　　十、本规定自发布之日起执行，原国家经贸委、原国家计委、财政部和国家统计局2003年颁布的《中小企业标准暂行规定》同时废止。</w:t>
      </w:r>
    </w:p>
    <w:p w14:paraId="149D349F" w14:textId="77777777" w:rsidR="00C6333E" w:rsidRPr="00B65984" w:rsidRDefault="00C6333E" w:rsidP="00B65984">
      <w:pPr>
        <w:adjustRightInd w:val="0"/>
        <w:snapToGrid w:val="0"/>
        <w:spacing w:line="360" w:lineRule="auto"/>
        <w:rPr>
          <w:rFonts w:asciiTheme="minorEastAsia" w:eastAsiaTheme="minorEastAsia" w:hAnsiTheme="minorEastAsia"/>
          <w:sz w:val="24"/>
        </w:rPr>
      </w:pPr>
    </w:p>
    <w:p w14:paraId="6DF87BB8" w14:textId="77777777" w:rsidR="00C6333E" w:rsidRPr="00B65984" w:rsidRDefault="00C6333E" w:rsidP="00B65984">
      <w:pPr>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lastRenderedPageBreak/>
        <w:t>工业和信息化部   国家统计局</w:t>
      </w:r>
    </w:p>
    <w:p w14:paraId="70AF3861" w14:textId="77777777" w:rsidR="00C6333E" w:rsidRPr="00B65984" w:rsidRDefault="00C6333E" w:rsidP="00B65984">
      <w:pPr>
        <w:tabs>
          <w:tab w:val="left" w:pos="8280"/>
        </w:tabs>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t>国家发展和改革委员会  财政部</w:t>
      </w:r>
    </w:p>
    <w:p w14:paraId="0D12C8B8" w14:textId="77777777" w:rsidR="00C6333E" w:rsidRPr="00B65984" w:rsidRDefault="00C6333E" w:rsidP="00B65984">
      <w:pPr>
        <w:adjustRightInd w:val="0"/>
        <w:snapToGrid w:val="0"/>
        <w:spacing w:line="360" w:lineRule="auto"/>
        <w:jc w:val="right"/>
        <w:rPr>
          <w:rFonts w:asciiTheme="minorEastAsia" w:eastAsiaTheme="minorEastAsia" w:hAnsiTheme="minorEastAsia"/>
          <w:sz w:val="24"/>
        </w:rPr>
      </w:pPr>
      <w:r w:rsidRPr="00B65984">
        <w:rPr>
          <w:rFonts w:asciiTheme="minorEastAsia" w:eastAsiaTheme="minorEastAsia" w:hAnsiTheme="minorEastAsia"/>
          <w:sz w:val="24"/>
        </w:rPr>
        <w:t>二〇一一年六月十八日</w:t>
      </w:r>
    </w:p>
    <w:p w14:paraId="70EC326E" w14:textId="54D2F1BD" w:rsidR="00F36B87" w:rsidRPr="00B65984" w:rsidRDefault="00F36B87" w:rsidP="00B65984">
      <w:pPr>
        <w:pStyle w:val="a0"/>
        <w:snapToGrid w:val="0"/>
        <w:spacing w:line="360" w:lineRule="auto"/>
        <w:ind w:firstLineChars="1300" w:firstLine="3132"/>
        <w:rPr>
          <w:rFonts w:asciiTheme="minorEastAsia" w:eastAsiaTheme="minorEastAsia" w:hAnsiTheme="minorEastAsia"/>
          <w:b/>
          <w:color w:val="000000" w:themeColor="text1"/>
          <w:szCs w:val="24"/>
        </w:rPr>
      </w:pPr>
    </w:p>
    <w:sectPr w:rsidR="00F36B87" w:rsidRPr="00B65984">
      <w:footerReference w:type="even" r:id="rId21"/>
      <w:footerReference w:type="default" r:id="rId22"/>
      <w:footerReference w:type="first" r:id="rId23"/>
      <w:pgSz w:w="11906" w:h="16838"/>
      <w:pgMar w:top="1440" w:right="1797" w:bottom="1247" w:left="1797"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079DC" w16cid:durableId="20C4EA8A"/>
  <w16cid:commentId w16cid:paraId="0C23028E" w16cid:durableId="20C4EA8B"/>
  <w16cid:commentId w16cid:paraId="2F20F8D1" w16cid:durableId="20C4EA8C"/>
  <w16cid:commentId w16cid:paraId="450210B4" w16cid:durableId="20C4EA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8C69D" w14:textId="77777777" w:rsidR="003A6076" w:rsidRDefault="003A6076">
      <w:r>
        <w:separator/>
      </w:r>
    </w:p>
  </w:endnote>
  <w:endnote w:type="continuationSeparator" w:id="0">
    <w:p w14:paraId="003E3ECC" w14:textId="77777777" w:rsidR="003A6076" w:rsidRDefault="003A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Times New Roman"/>
    <w:charset w:val="00"/>
    <w:family w:val="auto"/>
    <w:pitch w:val="default"/>
    <w:sig w:usb0="00000000" w:usb1="00000000" w:usb2="00000000" w:usb3="00000000" w:csb0="00040001" w:csb1="00000000"/>
  </w:font>
  <w:font w:name="Helvetica-Condensed-Bold">
    <w:altName w:val="黑体"/>
    <w:charset w:val="86"/>
    <w:family w:val="auto"/>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default"/>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812A" w14:textId="77777777" w:rsidR="00A777DF" w:rsidRDefault="00A777DF">
    <w:pPr>
      <w:pStyle w:val="ab"/>
      <w:jc w:val="center"/>
    </w:pPr>
    <w:r>
      <w:fldChar w:fldCharType="begin"/>
    </w:r>
    <w:r>
      <w:instrText>PAGE   \* MERGEFORMAT</w:instrText>
    </w:r>
    <w:r>
      <w:fldChar w:fldCharType="separate"/>
    </w:r>
    <w:r w:rsidR="00FD35DF" w:rsidRPr="00FD35DF">
      <w:rPr>
        <w:noProof/>
        <w:lang w:val="zh-CN"/>
      </w:rPr>
      <w:t>73</w:t>
    </w:r>
    <w:r>
      <w:fldChar w:fldCharType="end"/>
    </w:r>
  </w:p>
  <w:p w14:paraId="2756DE82" w14:textId="77777777" w:rsidR="00A777DF" w:rsidRDefault="00A777DF">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2D70" w14:textId="77777777" w:rsidR="00A777DF" w:rsidRDefault="00A777DF">
    <w:pPr>
      <w:pStyle w:val="ab"/>
      <w:jc w:val="center"/>
    </w:pPr>
    <w:r>
      <w:fldChar w:fldCharType="begin"/>
    </w:r>
    <w:r>
      <w:instrText>PAGE   \* MERGEFORMAT</w:instrText>
    </w:r>
    <w:r>
      <w:fldChar w:fldCharType="separate"/>
    </w:r>
    <w:r w:rsidR="00FD35DF" w:rsidRPr="00FD35DF">
      <w:rPr>
        <w:noProof/>
        <w:lang w:val="zh-CN"/>
      </w:rPr>
      <w:t>130</w:t>
    </w:r>
    <w:r>
      <w:fldChar w:fldCharType="end"/>
    </w:r>
  </w:p>
  <w:p w14:paraId="5C85FDC6" w14:textId="77777777" w:rsidR="00A777DF" w:rsidRDefault="00A777DF">
    <w:pPr>
      <w:ind w:firstLine="400"/>
    </w:pPr>
  </w:p>
  <w:p w14:paraId="1B6577D6" w14:textId="77777777" w:rsidR="00A777DF" w:rsidRDefault="00A777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C293" w14:textId="77777777" w:rsidR="00A777DF" w:rsidRDefault="00A777D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0935758" w14:textId="77777777" w:rsidR="00A777DF" w:rsidRDefault="00A777DF">
    <w:pPr>
      <w:pStyle w:val="ab"/>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A5C8" w14:textId="77777777" w:rsidR="00A777DF" w:rsidRDefault="00A777D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D35DF">
      <w:rPr>
        <w:rStyle w:val="af"/>
        <w:noProof/>
      </w:rPr>
      <w:t>134</w:t>
    </w:r>
    <w:r>
      <w:rPr>
        <w:rStyle w:val="af"/>
      </w:rPr>
      <w:fldChar w:fldCharType="end"/>
    </w:r>
  </w:p>
  <w:p w14:paraId="31599E1B" w14:textId="77777777" w:rsidR="00A777DF" w:rsidRDefault="00A777DF">
    <w:pPr>
      <w:pStyle w:val="ab"/>
      <w:framePr w:wrap="around" w:vAnchor="text" w:hAnchor="margin" w:y="1"/>
      <w:ind w:right="360"/>
      <w:rPr>
        <w:rStyle w:val="af"/>
      </w:rPr>
    </w:pPr>
  </w:p>
  <w:p w14:paraId="56135157" w14:textId="77777777" w:rsidR="00A777DF" w:rsidRDefault="00A777DF">
    <w:pPr>
      <w:pStyle w:val="ab"/>
      <w:framePr w:wrap="around" w:vAnchor="text" w:hAnchor="margin" w:y="1"/>
      <w:rPr>
        <w:rStyle w:val="af"/>
      </w:rPr>
    </w:pPr>
  </w:p>
  <w:p w14:paraId="3E246726" w14:textId="77777777" w:rsidR="00A777DF" w:rsidRDefault="00A777DF">
    <w:pPr>
      <w:pStyle w:val="ab"/>
      <w:framePr w:wrap="around" w:vAnchor="text" w:hAnchor="margin" w:y="1"/>
      <w:rPr>
        <w:rStyle w:val="af"/>
      </w:rPr>
    </w:pPr>
  </w:p>
  <w:p w14:paraId="1595EFE7" w14:textId="77777777" w:rsidR="00A777DF" w:rsidRDefault="00A777DF">
    <w:pPr>
      <w:pStyle w:val="ab"/>
      <w:framePr w:wrap="around" w:vAnchor="text" w:hAnchor="margin" w:y="1"/>
      <w:ind w:right="360"/>
      <w:rPr>
        <w:rStyle w:val="af"/>
      </w:rPr>
    </w:pPr>
  </w:p>
  <w:p w14:paraId="34213541" w14:textId="77777777" w:rsidR="00A777DF" w:rsidRDefault="00A777DF">
    <w:pPr>
      <w:pStyle w:val="ab"/>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4BCB" w14:textId="77777777" w:rsidR="00A777DF" w:rsidRDefault="00A777DF">
    <w:pPr>
      <w:pStyle w:val="ab"/>
      <w:framePr w:wrap="around" w:vAnchor="text" w:hAnchor="margin" w:xAlign="right" w:y="1"/>
      <w:rPr>
        <w:rStyle w:val="af"/>
      </w:rPr>
    </w:pPr>
  </w:p>
  <w:p w14:paraId="3A488EC7" w14:textId="77777777" w:rsidR="00A777DF" w:rsidRDefault="00A777DF">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8150" w14:textId="77777777" w:rsidR="003A6076" w:rsidRDefault="003A6076">
      <w:r>
        <w:separator/>
      </w:r>
    </w:p>
  </w:footnote>
  <w:footnote w:type="continuationSeparator" w:id="0">
    <w:p w14:paraId="1C9359AE" w14:textId="77777777" w:rsidR="003A6076" w:rsidRDefault="003A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E87A" w14:textId="12D2831C" w:rsidR="00A777DF" w:rsidRDefault="00A777DF">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F1C9" w14:textId="4B1D71FE" w:rsidR="00A777DF" w:rsidRDefault="00A777DF">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3EDC" w14:textId="0FBA5203" w:rsidR="00A777DF" w:rsidRDefault="00A777DF">
    <w:pPr>
      <w:pStyle w:val="ac"/>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E6235" w14:textId="43AAEFB2" w:rsidR="00A777DF" w:rsidRDefault="00A777DF">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00000022"/>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560"/>
        </w:tabs>
        <w:ind w:left="1560" w:hanging="720"/>
      </w:pPr>
      <w:rPr>
        <w:rFonts w:hint="default"/>
      </w:rPr>
    </w:lvl>
    <w:lvl w:ilvl="3">
      <w:start w:val="5"/>
      <w:numFmt w:val="bullet"/>
      <w:lvlText w:val="●"/>
      <w:lvlJc w:val="left"/>
      <w:pPr>
        <w:tabs>
          <w:tab w:val="num" w:pos="1620"/>
        </w:tabs>
        <w:ind w:left="1620" w:hanging="360"/>
      </w:pPr>
      <w:rPr>
        <w:rFonts w:ascii="宋体" w:eastAsia="宋体" w:hAnsi="宋体" w:hint="eastAsia"/>
      </w:rPr>
    </w:lvl>
    <w:lvl w:ilvl="4">
      <w:start w:val="1"/>
      <w:numFmt w:val="japaneseCounting"/>
      <w:lvlText w:val="%5、"/>
      <w:lvlJc w:val="left"/>
      <w:pPr>
        <w:tabs>
          <w:tab w:val="num" w:pos="2400"/>
        </w:tabs>
        <w:ind w:left="2400" w:hanging="720"/>
      </w:pPr>
      <w:rPr>
        <w:rFonts w:hint="default"/>
      </w:rPr>
    </w:lvl>
    <w:lvl w:ilvl="5">
      <w:numFmt w:val="bullet"/>
      <w:lvlText w:val=""/>
      <w:lvlJc w:val="left"/>
      <w:pPr>
        <w:tabs>
          <w:tab w:val="num" w:pos="2460"/>
        </w:tabs>
        <w:ind w:left="2460" w:hanging="360"/>
      </w:pPr>
      <w:rPr>
        <w:rFonts w:ascii="Wingdings" w:eastAsia="宋体" w:hAnsi="Wingding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F03FB6"/>
    <w:multiLevelType w:val="multilevel"/>
    <w:tmpl w:val="07F03FB6"/>
    <w:lvl w:ilvl="0">
      <w:start w:val="1"/>
      <w:numFmt w:val="decimal"/>
      <w:lvlText w:val="%1．"/>
      <w:lvlJc w:val="left"/>
      <w:pPr>
        <w:tabs>
          <w:tab w:val="left" w:pos="362"/>
        </w:tabs>
        <w:ind w:left="362" w:hanging="360"/>
      </w:pPr>
      <w:rPr>
        <w:rFonts w:hint="eastAsia"/>
      </w:rPr>
    </w:lvl>
    <w:lvl w:ilvl="1">
      <w:start w:val="1"/>
      <w:numFmt w:val="lowerLetter"/>
      <w:lvlText w:val="%2)"/>
      <w:lvlJc w:val="left"/>
      <w:pPr>
        <w:tabs>
          <w:tab w:val="left" w:pos="842"/>
        </w:tabs>
        <w:ind w:left="842" w:hanging="420"/>
      </w:pPr>
    </w:lvl>
    <w:lvl w:ilvl="2">
      <w:start w:val="1"/>
      <w:numFmt w:val="lowerRoman"/>
      <w:lvlText w:val="%3."/>
      <w:lvlJc w:val="right"/>
      <w:pPr>
        <w:tabs>
          <w:tab w:val="left" w:pos="1262"/>
        </w:tabs>
        <w:ind w:left="1262" w:hanging="420"/>
      </w:pPr>
    </w:lvl>
    <w:lvl w:ilvl="3">
      <w:start w:val="1"/>
      <w:numFmt w:val="decimal"/>
      <w:lvlText w:val="%4."/>
      <w:lvlJc w:val="left"/>
      <w:pPr>
        <w:tabs>
          <w:tab w:val="left" w:pos="1682"/>
        </w:tabs>
        <w:ind w:left="1682" w:hanging="420"/>
      </w:pPr>
    </w:lvl>
    <w:lvl w:ilvl="4">
      <w:start w:val="1"/>
      <w:numFmt w:val="lowerLetter"/>
      <w:lvlText w:val="%5)"/>
      <w:lvlJc w:val="left"/>
      <w:pPr>
        <w:tabs>
          <w:tab w:val="left" w:pos="2102"/>
        </w:tabs>
        <w:ind w:left="2102" w:hanging="420"/>
      </w:pPr>
    </w:lvl>
    <w:lvl w:ilvl="5">
      <w:start w:val="1"/>
      <w:numFmt w:val="lowerRoman"/>
      <w:lvlText w:val="%6."/>
      <w:lvlJc w:val="right"/>
      <w:pPr>
        <w:tabs>
          <w:tab w:val="left" w:pos="2522"/>
        </w:tabs>
        <w:ind w:left="2522" w:hanging="420"/>
      </w:pPr>
    </w:lvl>
    <w:lvl w:ilvl="6">
      <w:start w:val="1"/>
      <w:numFmt w:val="decimal"/>
      <w:lvlText w:val="%7."/>
      <w:lvlJc w:val="left"/>
      <w:pPr>
        <w:tabs>
          <w:tab w:val="left" w:pos="2942"/>
        </w:tabs>
        <w:ind w:left="2942" w:hanging="420"/>
      </w:pPr>
    </w:lvl>
    <w:lvl w:ilvl="7">
      <w:start w:val="1"/>
      <w:numFmt w:val="lowerLetter"/>
      <w:lvlText w:val="%8)"/>
      <w:lvlJc w:val="left"/>
      <w:pPr>
        <w:tabs>
          <w:tab w:val="left" w:pos="3362"/>
        </w:tabs>
        <w:ind w:left="3362" w:hanging="420"/>
      </w:pPr>
    </w:lvl>
    <w:lvl w:ilvl="8">
      <w:start w:val="1"/>
      <w:numFmt w:val="lowerRoman"/>
      <w:lvlText w:val="%9."/>
      <w:lvlJc w:val="right"/>
      <w:pPr>
        <w:tabs>
          <w:tab w:val="left" w:pos="3782"/>
        </w:tabs>
        <w:ind w:left="3782" w:hanging="420"/>
      </w:pPr>
    </w:lvl>
  </w:abstractNum>
  <w:abstractNum w:abstractNumId="2">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135E281B"/>
    <w:multiLevelType w:val="multilevel"/>
    <w:tmpl w:val="135E281B"/>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F4A6BF4"/>
    <w:multiLevelType w:val="multilevel"/>
    <w:tmpl w:val="2F4A6BF4"/>
    <w:lvl w:ilvl="0">
      <w:start w:val="1"/>
      <w:numFmt w:val="decimal"/>
      <w:lvlText w:val="%1)"/>
      <w:lvlJc w:val="left"/>
      <w:pPr>
        <w:tabs>
          <w:tab w:val="num" w:pos="0"/>
        </w:tabs>
        <w:ind w:left="340" w:hanging="3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0835C9C"/>
    <w:multiLevelType w:val="multilevel"/>
    <w:tmpl w:val="30835C9C"/>
    <w:lvl w:ilvl="0">
      <w:start w:val="1"/>
      <w:numFmt w:val="decimal"/>
      <w:lvlText w:val="%1、"/>
      <w:lvlJc w:val="left"/>
      <w:pPr>
        <w:tabs>
          <w:tab w:val="left" w:pos="845"/>
        </w:tabs>
        <w:ind w:left="845"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3">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6"/>
  </w:num>
  <w:num w:numId="2">
    <w:abstractNumId w:val="15"/>
  </w:num>
  <w:num w:numId="3">
    <w:abstractNumId w:val="1"/>
  </w:num>
  <w:num w:numId="4">
    <w:abstractNumId w:val="2"/>
  </w:num>
  <w:num w:numId="5">
    <w:abstractNumId w:val="7"/>
  </w:num>
  <w:num w:numId="6">
    <w:abstractNumId w:val="10"/>
  </w:num>
  <w:num w:numId="7">
    <w:abstractNumId w:val="9"/>
  </w:num>
  <w:num w:numId="8">
    <w:abstractNumId w:val="11"/>
  </w:num>
  <w:num w:numId="9">
    <w:abstractNumId w:val="3"/>
  </w:num>
  <w:num w:numId="10">
    <w:abstractNumId w:val="12"/>
  </w:num>
  <w:num w:numId="11">
    <w:abstractNumId w:val="14"/>
  </w:num>
  <w:num w:numId="12">
    <w:abstractNumId w:val="13"/>
  </w:num>
  <w:num w:numId="13">
    <w:abstractNumId w:val="8"/>
  </w:num>
  <w:num w:numId="14">
    <w:abstractNumId w:val="0"/>
  </w:num>
  <w:num w:numId="15">
    <w:abstractNumId w:val="4"/>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56"/>
    <w:rsid w:val="000034D2"/>
    <w:rsid w:val="00004A2F"/>
    <w:rsid w:val="00007A6E"/>
    <w:rsid w:val="0001257D"/>
    <w:rsid w:val="00012755"/>
    <w:rsid w:val="00013A8F"/>
    <w:rsid w:val="00022E4C"/>
    <w:rsid w:val="00023BA3"/>
    <w:rsid w:val="0002428D"/>
    <w:rsid w:val="0002494E"/>
    <w:rsid w:val="00024C32"/>
    <w:rsid w:val="00026A7A"/>
    <w:rsid w:val="0003398B"/>
    <w:rsid w:val="00033A66"/>
    <w:rsid w:val="00034B82"/>
    <w:rsid w:val="00036228"/>
    <w:rsid w:val="00036A3D"/>
    <w:rsid w:val="00036C23"/>
    <w:rsid w:val="00040EFE"/>
    <w:rsid w:val="000442A8"/>
    <w:rsid w:val="000465C2"/>
    <w:rsid w:val="000542DD"/>
    <w:rsid w:val="000565DB"/>
    <w:rsid w:val="00057B4C"/>
    <w:rsid w:val="00060DFB"/>
    <w:rsid w:val="00062116"/>
    <w:rsid w:val="000666D6"/>
    <w:rsid w:val="00067147"/>
    <w:rsid w:val="0008536C"/>
    <w:rsid w:val="0009013A"/>
    <w:rsid w:val="0009331C"/>
    <w:rsid w:val="000957B4"/>
    <w:rsid w:val="00097C0B"/>
    <w:rsid w:val="000A3158"/>
    <w:rsid w:val="000A5126"/>
    <w:rsid w:val="000B1EBC"/>
    <w:rsid w:val="000B4149"/>
    <w:rsid w:val="000B46AD"/>
    <w:rsid w:val="000C270B"/>
    <w:rsid w:val="000C27CA"/>
    <w:rsid w:val="000C28CD"/>
    <w:rsid w:val="000D1242"/>
    <w:rsid w:val="000D4837"/>
    <w:rsid w:val="000D5CA1"/>
    <w:rsid w:val="000D5D4E"/>
    <w:rsid w:val="000E3509"/>
    <w:rsid w:val="000E4CEE"/>
    <w:rsid w:val="000E540B"/>
    <w:rsid w:val="000E5EBA"/>
    <w:rsid w:val="000E6718"/>
    <w:rsid w:val="000E6EEC"/>
    <w:rsid w:val="000F4C76"/>
    <w:rsid w:val="000F5932"/>
    <w:rsid w:val="000F7AD3"/>
    <w:rsid w:val="0010156D"/>
    <w:rsid w:val="00101B37"/>
    <w:rsid w:val="00101EC0"/>
    <w:rsid w:val="00103200"/>
    <w:rsid w:val="00105AFA"/>
    <w:rsid w:val="00116FDC"/>
    <w:rsid w:val="00117194"/>
    <w:rsid w:val="00117263"/>
    <w:rsid w:val="00120E9C"/>
    <w:rsid w:val="00122AEF"/>
    <w:rsid w:val="00122EDC"/>
    <w:rsid w:val="00126465"/>
    <w:rsid w:val="00130637"/>
    <w:rsid w:val="00142773"/>
    <w:rsid w:val="001428C9"/>
    <w:rsid w:val="0014341D"/>
    <w:rsid w:val="00143972"/>
    <w:rsid w:val="00144C63"/>
    <w:rsid w:val="00146A6B"/>
    <w:rsid w:val="001477BC"/>
    <w:rsid w:val="00150F38"/>
    <w:rsid w:val="00156615"/>
    <w:rsid w:val="00157A1E"/>
    <w:rsid w:val="00162F82"/>
    <w:rsid w:val="00163545"/>
    <w:rsid w:val="00164278"/>
    <w:rsid w:val="00167C6E"/>
    <w:rsid w:val="001700D5"/>
    <w:rsid w:val="00172250"/>
    <w:rsid w:val="00172389"/>
    <w:rsid w:val="001728B6"/>
    <w:rsid w:val="00173797"/>
    <w:rsid w:val="00174E39"/>
    <w:rsid w:val="001755D3"/>
    <w:rsid w:val="00175A86"/>
    <w:rsid w:val="00181BD5"/>
    <w:rsid w:val="00185B89"/>
    <w:rsid w:val="00193F04"/>
    <w:rsid w:val="001B2DA6"/>
    <w:rsid w:val="001B2E82"/>
    <w:rsid w:val="001B3752"/>
    <w:rsid w:val="001B4853"/>
    <w:rsid w:val="001B48FE"/>
    <w:rsid w:val="001C1322"/>
    <w:rsid w:val="001C3071"/>
    <w:rsid w:val="001C337B"/>
    <w:rsid w:val="001C7F82"/>
    <w:rsid w:val="001D0CBF"/>
    <w:rsid w:val="001D2E57"/>
    <w:rsid w:val="001D4616"/>
    <w:rsid w:val="001D7F20"/>
    <w:rsid w:val="001E6693"/>
    <w:rsid w:val="001E76B7"/>
    <w:rsid w:val="001F456F"/>
    <w:rsid w:val="001F5D67"/>
    <w:rsid w:val="001F64C4"/>
    <w:rsid w:val="00200D40"/>
    <w:rsid w:val="0020167A"/>
    <w:rsid w:val="002049FF"/>
    <w:rsid w:val="00204D19"/>
    <w:rsid w:val="00210408"/>
    <w:rsid w:val="002132CA"/>
    <w:rsid w:val="002133E1"/>
    <w:rsid w:val="00214B17"/>
    <w:rsid w:val="002325A1"/>
    <w:rsid w:val="00234B79"/>
    <w:rsid w:val="00240C19"/>
    <w:rsid w:val="0024159C"/>
    <w:rsid w:val="002431F5"/>
    <w:rsid w:val="00247F68"/>
    <w:rsid w:val="00251909"/>
    <w:rsid w:val="00260B1B"/>
    <w:rsid w:val="0026560C"/>
    <w:rsid w:val="00271672"/>
    <w:rsid w:val="0027314B"/>
    <w:rsid w:val="0027548E"/>
    <w:rsid w:val="00284967"/>
    <w:rsid w:val="002849DB"/>
    <w:rsid w:val="00290200"/>
    <w:rsid w:val="002905CA"/>
    <w:rsid w:val="00292461"/>
    <w:rsid w:val="00292BD7"/>
    <w:rsid w:val="00293946"/>
    <w:rsid w:val="00297D3C"/>
    <w:rsid w:val="002C71D8"/>
    <w:rsid w:val="002D026B"/>
    <w:rsid w:val="002D1496"/>
    <w:rsid w:val="002D2099"/>
    <w:rsid w:val="002D2405"/>
    <w:rsid w:val="002D3491"/>
    <w:rsid w:val="002D419D"/>
    <w:rsid w:val="002D53BD"/>
    <w:rsid w:val="002D66F2"/>
    <w:rsid w:val="002D7CA7"/>
    <w:rsid w:val="002E030D"/>
    <w:rsid w:val="002E0D94"/>
    <w:rsid w:val="002E1700"/>
    <w:rsid w:val="002F041C"/>
    <w:rsid w:val="002F060B"/>
    <w:rsid w:val="002F2992"/>
    <w:rsid w:val="002F311B"/>
    <w:rsid w:val="002F47B1"/>
    <w:rsid w:val="002F4DCF"/>
    <w:rsid w:val="002F50D1"/>
    <w:rsid w:val="00303B6D"/>
    <w:rsid w:val="00304440"/>
    <w:rsid w:val="0030724C"/>
    <w:rsid w:val="00312A68"/>
    <w:rsid w:val="0031388B"/>
    <w:rsid w:val="00316606"/>
    <w:rsid w:val="00317B55"/>
    <w:rsid w:val="003208B2"/>
    <w:rsid w:val="0032376D"/>
    <w:rsid w:val="00323798"/>
    <w:rsid w:val="00327650"/>
    <w:rsid w:val="00330EA4"/>
    <w:rsid w:val="00331D63"/>
    <w:rsid w:val="003321C3"/>
    <w:rsid w:val="0033319D"/>
    <w:rsid w:val="00335DBC"/>
    <w:rsid w:val="00337E0F"/>
    <w:rsid w:val="0035165A"/>
    <w:rsid w:val="003523EE"/>
    <w:rsid w:val="00352981"/>
    <w:rsid w:val="003538BF"/>
    <w:rsid w:val="003572AC"/>
    <w:rsid w:val="003576F4"/>
    <w:rsid w:val="00361339"/>
    <w:rsid w:val="00364161"/>
    <w:rsid w:val="003665F0"/>
    <w:rsid w:val="003704B8"/>
    <w:rsid w:val="0037429D"/>
    <w:rsid w:val="00375C5C"/>
    <w:rsid w:val="00381B61"/>
    <w:rsid w:val="00383136"/>
    <w:rsid w:val="00386941"/>
    <w:rsid w:val="003905DD"/>
    <w:rsid w:val="0039256F"/>
    <w:rsid w:val="00393760"/>
    <w:rsid w:val="00394296"/>
    <w:rsid w:val="00394F35"/>
    <w:rsid w:val="0039719B"/>
    <w:rsid w:val="0039774B"/>
    <w:rsid w:val="003977B7"/>
    <w:rsid w:val="00397A6F"/>
    <w:rsid w:val="003A2923"/>
    <w:rsid w:val="003A2973"/>
    <w:rsid w:val="003A2D56"/>
    <w:rsid w:val="003A4286"/>
    <w:rsid w:val="003A6076"/>
    <w:rsid w:val="003B0F39"/>
    <w:rsid w:val="003B23D6"/>
    <w:rsid w:val="003B25C6"/>
    <w:rsid w:val="003B7EEC"/>
    <w:rsid w:val="003C3E87"/>
    <w:rsid w:val="003C674C"/>
    <w:rsid w:val="003C6BFE"/>
    <w:rsid w:val="003D03CE"/>
    <w:rsid w:val="003D321B"/>
    <w:rsid w:val="003D3AB6"/>
    <w:rsid w:val="003D462C"/>
    <w:rsid w:val="003D4828"/>
    <w:rsid w:val="003D5483"/>
    <w:rsid w:val="003D7953"/>
    <w:rsid w:val="003E2DF2"/>
    <w:rsid w:val="003E56D6"/>
    <w:rsid w:val="003F3392"/>
    <w:rsid w:val="003F47B0"/>
    <w:rsid w:val="00402096"/>
    <w:rsid w:val="0041043E"/>
    <w:rsid w:val="00411AAF"/>
    <w:rsid w:val="004172BB"/>
    <w:rsid w:val="00417C69"/>
    <w:rsid w:val="00422144"/>
    <w:rsid w:val="00422D20"/>
    <w:rsid w:val="00423652"/>
    <w:rsid w:val="00426939"/>
    <w:rsid w:val="00433B09"/>
    <w:rsid w:val="0043430D"/>
    <w:rsid w:val="0044004B"/>
    <w:rsid w:val="004427A3"/>
    <w:rsid w:val="0045568E"/>
    <w:rsid w:val="004571D5"/>
    <w:rsid w:val="004608C5"/>
    <w:rsid w:val="004611D4"/>
    <w:rsid w:val="00461C2A"/>
    <w:rsid w:val="004635DE"/>
    <w:rsid w:val="00467A32"/>
    <w:rsid w:val="00471D54"/>
    <w:rsid w:val="00472E55"/>
    <w:rsid w:val="00473404"/>
    <w:rsid w:val="00475C74"/>
    <w:rsid w:val="00480877"/>
    <w:rsid w:val="0048667C"/>
    <w:rsid w:val="00491456"/>
    <w:rsid w:val="00495271"/>
    <w:rsid w:val="00495720"/>
    <w:rsid w:val="00495A43"/>
    <w:rsid w:val="00495E24"/>
    <w:rsid w:val="00497480"/>
    <w:rsid w:val="004A4903"/>
    <w:rsid w:val="004A529B"/>
    <w:rsid w:val="004B1D1F"/>
    <w:rsid w:val="004B248B"/>
    <w:rsid w:val="004B35DE"/>
    <w:rsid w:val="004B5A5E"/>
    <w:rsid w:val="004C3251"/>
    <w:rsid w:val="004C53B1"/>
    <w:rsid w:val="004C6586"/>
    <w:rsid w:val="004C71F9"/>
    <w:rsid w:val="004D1CEF"/>
    <w:rsid w:val="004D1E98"/>
    <w:rsid w:val="004D3E5A"/>
    <w:rsid w:val="004D46A7"/>
    <w:rsid w:val="004D764F"/>
    <w:rsid w:val="004E1E3A"/>
    <w:rsid w:val="004E6A00"/>
    <w:rsid w:val="004E6FB3"/>
    <w:rsid w:val="004E74CF"/>
    <w:rsid w:val="004E75C2"/>
    <w:rsid w:val="004E7D34"/>
    <w:rsid w:val="004E7EC1"/>
    <w:rsid w:val="004F11E7"/>
    <w:rsid w:val="004F13CD"/>
    <w:rsid w:val="004F3351"/>
    <w:rsid w:val="004F412C"/>
    <w:rsid w:val="004F5AC8"/>
    <w:rsid w:val="00500726"/>
    <w:rsid w:val="00503DE4"/>
    <w:rsid w:val="005113C0"/>
    <w:rsid w:val="005120B6"/>
    <w:rsid w:val="00522997"/>
    <w:rsid w:val="00523364"/>
    <w:rsid w:val="005322E7"/>
    <w:rsid w:val="00534AD2"/>
    <w:rsid w:val="00534AE6"/>
    <w:rsid w:val="005370AE"/>
    <w:rsid w:val="00541565"/>
    <w:rsid w:val="0054172A"/>
    <w:rsid w:val="0054718F"/>
    <w:rsid w:val="0055139B"/>
    <w:rsid w:val="00551764"/>
    <w:rsid w:val="00554FA0"/>
    <w:rsid w:val="0055537B"/>
    <w:rsid w:val="00555509"/>
    <w:rsid w:val="00563E10"/>
    <w:rsid w:val="0056493E"/>
    <w:rsid w:val="00572B49"/>
    <w:rsid w:val="00573658"/>
    <w:rsid w:val="0057436A"/>
    <w:rsid w:val="005767EB"/>
    <w:rsid w:val="00577394"/>
    <w:rsid w:val="00594D48"/>
    <w:rsid w:val="00596082"/>
    <w:rsid w:val="005962D6"/>
    <w:rsid w:val="005A2A6C"/>
    <w:rsid w:val="005A6EDB"/>
    <w:rsid w:val="005A7171"/>
    <w:rsid w:val="005A7E63"/>
    <w:rsid w:val="005C06CC"/>
    <w:rsid w:val="005C30B6"/>
    <w:rsid w:val="005C54C7"/>
    <w:rsid w:val="005C74C2"/>
    <w:rsid w:val="005C7B74"/>
    <w:rsid w:val="005D4C7A"/>
    <w:rsid w:val="005D5AC5"/>
    <w:rsid w:val="005F0268"/>
    <w:rsid w:val="005F1E97"/>
    <w:rsid w:val="005F31D0"/>
    <w:rsid w:val="005F3F42"/>
    <w:rsid w:val="005F7072"/>
    <w:rsid w:val="005F7D75"/>
    <w:rsid w:val="00601302"/>
    <w:rsid w:val="0060280B"/>
    <w:rsid w:val="00604FF8"/>
    <w:rsid w:val="006058F3"/>
    <w:rsid w:val="006070E6"/>
    <w:rsid w:val="00607DD0"/>
    <w:rsid w:val="00620D1E"/>
    <w:rsid w:val="00623A27"/>
    <w:rsid w:val="006248DD"/>
    <w:rsid w:val="006271BB"/>
    <w:rsid w:val="006274F7"/>
    <w:rsid w:val="00630841"/>
    <w:rsid w:val="00631217"/>
    <w:rsid w:val="00634D4F"/>
    <w:rsid w:val="006455C7"/>
    <w:rsid w:val="00645BD8"/>
    <w:rsid w:val="00645F3F"/>
    <w:rsid w:val="00651AA7"/>
    <w:rsid w:val="00653B24"/>
    <w:rsid w:val="00663CA0"/>
    <w:rsid w:val="00664222"/>
    <w:rsid w:val="00670646"/>
    <w:rsid w:val="00672013"/>
    <w:rsid w:val="00672FC8"/>
    <w:rsid w:val="006945B3"/>
    <w:rsid w:val="00694C2A"/>
    <w:rsid w:val="006A03B2"/>
    <w:rsid w:val="006A1F80"/>
    <w:rsid w:val="006A2A69"/>
    <w:rsid w:val="006A4EF3"/>
    <w:rsid w:val="006A5DE4"/>
    <w:rsid w:val="006B2B4A"/>
    <w:rsid w:val="006B596E"/>
    <w:rsid w:val="006B79D6"/>
    <w:rsid w:val="006C019C"/>
    <w:rsid w:val="006C6F94"/>
    <w:rsid w:val="006C75BE"/>
    <w:rsid w:val="006C77BA"/>
    <w:rsid w:val="006D0238"/>
    <w:rsid w:val="006D0A8E"/>
    <w:rsid w:val="006D4523"/>
    <w:rsid w:val="006D55EF"/>
    <w:rsid w:val="006D5A36"/>
    <w:rsid w:val="006E08C5"/>
    <w:rsid w:val="006E3521"/>
    <w:rsid w:val="006E483C"/>
    <w:rsid w:val="006E7C3F"/>
    <w:rsid w:val="006F230B"/>
    <w:rsid w:val="006F3493"/>
    <w:rsid w:val="00702009"/>
    <w:rsid w:val="00702DFA"/>
    <w:rsid w:val="00702E34"/>
    <w:rsid w:val="0070430B"/>
    <w:rsid w:val="00704648"/>
    <w:rsid w:val="007051BD"/>
    <w:rsid w:val="00705A04"/>
    <w:rsid w:val="007079D7"/>
    <w:rsid w:val="00711253"/>
    <w:rsid w:val="00711DB3"/>
    <w:rsid w:val="0071597C"/>
    <w:rsid w:val="00716B0E"/>
    <w:rsid w:val="00724F8C"/>
    <w:rsid w:val="00727D9A"/>
    <w:rsid w:val="00727E8E"/>
    <w:rsid w:val="00731AA9"/>
    <w:rsid w:val="0073674F"/>
    <w:rsid w:val="007438F4"/>
    <w:rsid w:val="00746E1D"/>
    <w:rsid w:val="00756C20"/>
    <w:rsid w:val="007625DA"/>
    <w:rsid w:val="007644F0"/>
    <w:rsid w:val="00770632"/>
    <w:rsid w:val="00772327"/>
    <w:rsid w:val="00777329"/>
    <w:rsid w:val="007809B2"/>
    <w:rsid w:val="00780FEC"/>
    <w:rsid w:val="007833E8"/>
    <w:rsid w:val="00783726"/>
    <w:rsid w:val="00787446"/>
    <w:rsid w:val="0079129B"/>
    <w:rsid w:val="00791ACD"/>
    <w:rsid w:val="00791BBE"/>
    <w:rsid w:val="00792D4B"/>
    <w:rsid w:val="00793908"/>
    <w:rsid w:val="00793A57"/>
    <w:rsid w:val="00794DB3"/>
    <w:rsid w:val="0079606B"/>
    <w:rsid w:val="00796C9A"/>
    <w:rsid w:val="0079714C"/>
    <w:rsid w:val="007A1B2A"/>
    <w:rsid w:val="007A4796"/>
    <w:rsid w:val="007A6B62"/>
    <w:rsid w:val="007B1931"/>
    <w:rsid w:val="007B6684"/>
    <w:rsid w:val="007C5242"/>
    <w:rsid w:val="007D00D8"/>
    <w:rsid w:val="007D1DBB"/>
    <w:rsid w:val="007D5190"/>
    <w:rsid w:val="007D58DF"/>
    <w:rsid w:val="007E0158"/>
    <w:rsid w:val="007E7665"/>
    <w:rsid w:val="007E7E63"/>
    <w:rsid w:val="0081078B"/>
    <w:rsid w:val="0081285C"/>
    <w:rsid w:val="00812C45"/>
    <w:rsid w:val="00813272"/>
    <w:rsid w:val="008137D4"/>
    <w:rsid w:val="008167F0"/>
    <w:rsid w:val="00820F9A"/>
    <w:rsid w:val="00822BED"/>
    <w:rsid w:val="0082774A"/>
    <w:rsid w:val="008309A9"/>
    <w:rsid w:val="00832567"/>
    <w:rsid w:val="0083553D"/>
    <w:rsid w:val="00835CB6"/>
    <w:rsid w:val="00841929"/>
    <w:rsid w:val="00841A38"/>
    <w:rsid w:val="00842681"/>
    <w:rsid w:val="008474EC"/>
    <w:rsid w:val="008518DE"/>
    <w:rsid w:val="0085631B"/>
    <w:rsid w:val="008565FC"/>
    <w:rsid w:val="008619C2"/>
    <w:rsid w:val="00861A7D"/>
    <w:rsid w:val="00862BA6"/>
    <w:rsid w:val="00863452"/>
    <w:rsid w:val="008646F6"/>
    <w:rsid w:val="008706B4"/>
    <w:rsid w:val="008726AB"/>
    <w:rsid w:val="00882640"/>
    <w:rsid w:val="00882A0A"/>
    <w:rsid w:val="00883E98"/>
    <w:rsid w:val="0089112F"/>
    <w:rsid w:val="00896719"/>
    <w:rsid w:val="00897095"/>
    <w:rsid w:val="00897ED2"/>
    <w:rsid w:val="008A0F18"/>
    <w:rsid w:val="008A3238"/>
    <w:rsid w:val="008A33AB"/>
    <w:rsid w:val="008A436C"/>
    <w:rsid w:val="008A48F4"/>
    <w:rsid w:val="008B6FE5"/>
    <w:rsid w:val="008B7D10"/>
    <w:rsid w:val="008C2466"/>
    <w:rsid w:val="008C26BC"/>
    <w:rsid w:val="008C32F5"/>
    <w:rsid w:val="008C7E3C"/>
    <w:rsid w:val="008D2F2D"/>
    <w:rsid w:val="008D44F7"/>
    <w:rsid w:val="008E06DF"/>
    <w:rsid w:val="008E2801"/>
    <w:rsid w:val="008E49EE"/>
    <w:rsid w:val="008E5C3F"/>
    <w:rsid w:val="008E5CA4"/>
    <w:rsid w:val="008E5F35"/>
    <w:rsid w:val="008E770E"/>
    <w:rsid w:val="008E7973"/>
    <w:rsid w:val="008F02DB"/>
    <w:rsid w:val="008F0E88"/>
    <w:rsid w:val="008F0F11"/>
    <w:rsid w:val="008F428B"/>
    <w:rsid w:val="008F47FD"/>
    <w:rsid w:val="008F733B"/>
    <w:rsid w:val="00900003"/>
    <w:rsid w:val="009044D6"/>
    <w:rsid w:val="00904636"/>
    <w:rsid w:val="009114FD"/>
    <w:rsid w:val="00913D4A"/>
    <w:rsid w:val="00917E4D"/>
    <w:rsid w:val="00921032"/>
    <w:rsid w:val="00921488"/>
    <w:rsid w:val="00921FA5"/>
    <w:rsid w:val="00925F71"/>
    <w:rsid w:val="00926847"/>
    <w:rsid w:val="009272C8"/>
    <w:rsid w:val="009327BB"/>
    <w:rsid w:val="0093310D"/>
    <w:rsid w:val="00935DBF"/>
    <w:rsid w:val="009374DC"/>
    <w:rsid w:val="009378A3"/>
    <w:rsid w:val="00943EF2"/>
    <w:rsid w:val="00946A4B"/>
    <w:rsid w:val="0095345E"/>
    <w:rsid w:val="0095385B"/>
    <w:rsid w:val="00953E69"/>
    <w:rsid w:val="00955727"/>
    <w:rsid w:val="00961C04"/>
    <w:rsid w:val="009659C2"/>
    <w:rsid w:val="009708F0"/>
    <w:rsid w:val="009709BE"/>
    <w:rsid w:val="00971F20"/>
    <w:rsid w:val="00971FAB"/>
    <w:rsid w:val="00974E16"/>
    <w:rsid w:val="009753C1"/>
    <w:rsid w:val="00976C5E"/>
    <w:rsid w:val="00976F7A"/>
    <w:rsid w:val="00980A69"/>
    <w:rsid w:val="00980FC4"/>
    <w:rsid w:val="009813EE"/>
    <w:rsid w:val="009826EB"/>
    <w:rsid w:val="009828C9"/>
    <w:rsid w:val="009855B6"/>
    <w:rsid w:val="009953FC"/>
    <w:rsid w:val="00995BB0"/>
    <w:rsid w:val="009A0DFF"/>
    <w:rsid w:val="009A2EB9"/>
    <w:rsid w:val="009A4238"/>
    <w:rsid w:val="009B030B"/>
    <w:rsid w:val="009B09DA"/>
    <w:rsid w:val="009B379F"/>
    <w:rsid w:val="009C5A0C"/>
    <w:rsid w:val="009D059E"/>
    <w:rsid w:val="009D6112"/>
    <w:rsid w:val="009E121A"/>
    <w:rsid w:val="009E1656"/>
    <w:rsid w:val="009E57F2"/>
    <w:rsid w:val="009F082C"/>
    <w:rsid w:val="009F4FE8"/>
    <w:rsid w:val="009F5C03"/>
    <w:rsid w:val="00A06D07"/>
    <w:rsid w:val="00A0742D"/>
    <w:rsid w:val="00A1388C"/>
    <w:rsid w:val="00A24E8E"/>
    <w:rsid w:val="00A25C59"/>
    <w:rsid w:val="00A262E3"/>
    <w:rsid w:val="00A3036A"/>
    <w:rsid w:val="00A3183A"/>
    <w:rsid w:val="00A34D5A"/>
    <w:rsid w:val="00A359C3"/>
    <w:rsid w:val="00A3786E"/>
    <w:rsid w:val="00A45920"/>
    <w:rsid w:val="00A4599D"/>
    <w:rsid w:val="00A50D39"/>
    <w:rsid w:val="00A54564"/>
    <w:rsid w:val="00A61194"/>
    <w:rsid w:val="00A629FF"/>
    <w:rsid w:val="00A64A27"/>
    <w:rsid w:val="00A6720C"/>
    <w:rsid w:val="00A74C8F"/>
    <w:rsid w:val="00A777DF"/>
    <w:rsid w:val="00A810AD"/>
    <w:rsid w:val="00A832D8"/>
    <w:rsid w:val="00A84C5D"/>
    <w:rsid w:val="00A87033"/>
    <w:rsid w:val="00A878C7"/>
    <w:rsid w:val="00A9312D"/>
    <w:rsid w:val="00A95261"/>
    <w:rsid w:val="00A95DBB"/>
    <w:rsid w:val="00AA0FD6"/>
    <w:rsid w:val="00AA151A"/>
    <w:rsid w:val="00AA2108"/>
    <w:rsid w:val="00AA6179"/>
    <w:rsid w:val="00AB08C3"/>
    <w:rsid w:val="00AB121D"/>
    <w:rsid w:val="00AB2171"/>
    <w:rsid w:val="00AB5C10"/>
    <w:rsid w:val="00AB7CFB"/>
    <w:rsid w:val="00AC2286"/>
    <w:rsid w:val="00AC361C"/>
    <w:rsid w:val="00AC5CC0"/>
    <w:rsid w:val="00AC70AC"/>
    <w:rsid w:val="00AD08C1"/>
    <w:rsid w:val="00AD2024"/>
    <w:rsid w:val="00AD3223"/>
    <w:rsid w:val="00AD3453"/>
    <w:rsid w:val="00AD3D7B"/>
    <w:rsid w:val="00AD4873"/>
    <w:rsid w:val="00AE4C06"/>
    <w:rsid w:val="00AE7785"/>
    <w:rsid w:val="00AE7AEE"/>
    <w:rsid w:val="00AF0FB9"/>
    <w:rsid w:val="00AF7552"/>
    <w:rsid w:val="00B030EB"/>
    <w:rsid w:val="00B04106"/>
    <w:rsid w:val="00B11D40"/>
    <w:rsid w:val="00B13319"/>
    <w:rsid w:val="00B238E9"/>
    <w:rsid w:val="00B266F0"/>
    <w:rsid w:val="00B33F1B"/>
    <w:rsid w:val="00B36FD4"/>
    <w:rsid w:val="00B417A1"/>
    <w:rsid w:val="00B419B2"/>
    <w:rsid w:val="00B41DAC"/>
    <w:rsid w:val="00B42ADB"/>
    <w:rsid w:val="00B44887"/>
    <w:rsid w:val="00B47607"/>
    <w:rsid w:val="00B513E0"/>
    <w:rsid w:val="00B51DE5"/>
    <w:rsid w:val="00B533B4"/>
    <w:rsid w:val="00B53B02"/>
    <w:rsid w:val="00B56144"/>
    <w:rsid w:val="00B626F6"/>
    <w:rsid w:val="00B639DF"/>
    <w:rsid w:val="00B63C43"/>
    <w:rsid w:val="00B6457C"/>
    <w:rsid w:val="00B65984"/>
    <w:rsid w:val="00B71C2F"/>
    <w:rsid w:val="00B758E9"/>
    <w:rsid w:val="00B7634F"/>
    <w:rsid w:val="00B84978"/>
    <w:rsid w:val="00B85DC7"/>
    <w:rsid w:val="00B8794E"/>
    <w:rsid w:val="00B92302"/>
    <w:rsid w:val="00B95169"/>
    <w:rsid w:val="00BA30EC"/>
    <w:rsid w:val="00BA3835"/>
    <w:rsid w:val="00BA3ABC"/>
    <w:rsid w:val="00BA5647"/>
    <w:rsid w:val="00BB4D3F"/>
    <w:rsid w:val="00BC0490"/>
    <w:rsid w:val="00BC094E"/>
    <w:rsid w:val="00BC1203"/>
    <w:rsid w:val="00BC4F22"/>
    <w:rsid w:val="00BC5D76"/>
    <w:rsid w:val="00BD2BDE"/>
    <w:rsid w:val="00BD40F6"/>
    <w:rsid w:val="00BE229C"/>
    <w:rsid w:val="00BE4F69"/>
    <w:rsid w:val="00BE71EF"/>
    <w:rsid w:val="00BF6EBE"/>
    <w:rsid w:val="00BF7062"/>
    <w:rsid w:val="00BF72C7"/>
    <w:rsid w:val="00BF7F7C"/>
    <w:rsid w:val="00C0153C"/>
    <w:rsid w:val="00C02E46"/>
    <w:rsid w:val="00C03183"/>
    <w:rsid w:val="00C03A7C"/>
    <w:rsid w:val="00C04972"/>
    <w:rsid w:val="00C07ED9"/>
    <w:rsid w:val="00C10E7C"/>
    <w:rsid w:val="00C12839"/>
    <w:rsid w:val="00C14FBC"/>
    <w:rsid w:val="00C16C16"/>
    <w:rsid w:val="00C20FF7"/>
    <w:rsid w:val="00C22532"/>
    <w:rsid w:val="00C22CA3"/>
    <w:rsid w:val="00C305FE"/>
    <w:rsid w:val="00C3185A"/>
    <w:rsid w:val="00C31C39"/>
    <w:rsid w:val="00C34FF9"/>
    <w:rsid w:val="00C3509D"/>
    <w:rsid w:val="00C35573"/>
    <w:rsid w:val="00C43CB9"/>
    <w:rsid w:val="00C4551E"/>
    <w:rsid w:val="00C527B9"/>
    <w:rsid w:val="00C53308"/>
    <w:rsid w:val="00C53E42"/>
    <w:rsid w:val="00C53FF6"/>
    <w:rsid w:val="00C551BF"/>
    <w:rsid w:val="00C60FBF"/>
    <w:rsid w:val="00C63027"/>
    <w:rsid w:val="00C6333E"/>
    <w:rsid w:val="00C70159"/>
    <w:rsid w:val="00C703F4"/>
    <w:rsid w:val="00C71BB1"/>
    <w:rsid w:val="00C76356"/>
    <w:rsid w:val="00C80931"/>
    <w:rsid w:val="00C9157B"/>
    <w:rsid w:val="00C95A2A"/>
    <w:rsid w:val="00C95DEF"/>
    <w:rsid w:val="00C961FE"/>
    <w:rsid w:val="00CA0426"/>
    <w:rsid w:val="00CA3355"/>
    <w:rsid w:val="00CA4910"/>
    <w:rsid w:val="00CA541B"/>
    <w:rsid w:val="00CB0ACA"/>
    <w:rsid w:val="00CB489C"/>
    <w:rsid w:val="00CC1E7D"/>
    <w:rsid w:val="00CC4C0D"/>
    <w:rsid w:val="00CC5D59"/>
    <w:rsid w:val="00CC5DAB"/>
    <w:rsid w:val="00CD0955"/>
    <w:rsid w:val="00CD4CE3"/>
    <w:rsid w:val="00CD4E43"/>
    <w:rsid w:val="00CE490E"/>
    <w:rsid w:val="00CE4F49"/>
    <w:rsid w:val="00CE5E05"/>
    <w:rsid w:val="00CF227E"/>
    <w:rsid w:val="00CF31F6"/>
    <w:rsid w:val="00CF717A"/>
    <w:rsid w:val="00CF7A72"/>
    <w:rsid w:val="00CF7B2F"/>
    <w:rsid w:val="00D00758"/>
    <w:rsid w:val="00D05AC9"/>
    <w:rsid w:val="00D05CCA"/>
    <w:rsid w:val="00D073E8"/>
    <w:rsid w:val="00D10020"/>
    <w:rsid w:val="00D101D5"/>
    <w:rsid w:val="00D10556"/>
    <w:rsid w:val="00D23366"/>
    <w:rsid w:val="00D23387"/>
    <w:rsid w:val="00D30A68"/>
    <w:rsid w:val="00D33F57"/>
    <w:rsid w:val="00D45580"/>
    <w:rsid w:val="00D4578C"/>
    <w:rsid w:val="00D460F3"/>
    <w:rsid w:val="00D51683"/>
    <w:rsid w:val="00D51CC9"/>
    <w:rsid w:val="00D5286B"/>
    <w:rsid w:val="00D5449D"/>
    <w:rsid w:val="00D55825"/>
    <w:rsid w:val="00D573B9"/>
    <w:rsid w:val="00D57471"/>
    <w:rsid w:val="00D576FB"/>
    <w:rsid w:val="00D579FF"/>
    <w:rsid w:val="00D6204B"/>
    <w:rsid w:val="00D65501"/>
    <w:rsid w:val="00D718BB"/>
    <w:rsid w:val="00D725CA"/>
    <w:rsid w:val="00D7332E"/>
    <w:rsid w:val="00D82ADE"/>
    <w:rsid w:val="00D84867"/>
    <w:rsid w:val="00D84B24"/>
    <w:rsid w:val="00D8662A"/>
    <w:rsid w:val="00D86AF2"/>
    <w:rsid w:val="00D91267"/>
    <w:rsid w:val="00D92B52"/>
    <w:rsid w:val="00D93D7D"/>
    <w:rsid w:val="00D951C8"/>
    <w:rsid w:val="00DA4912"/>
    <w:rsid w:val="00DA5E21"/>
    <w:rsid w:val="00DB099B"/>
    <w:rsid w:val="00DB0DB0"/>
    <w:rsid w:val="00DB19BE"/>
    <w:rsid w:val="00DB263C"/>
    <w:rsid w:val="00DB4724"/>
    <w:rsid w:val="00DC24E6"/>
    <w:rsid w:val="00DC3943"/>
    <w:rsid w:val="00DD0035"/>
    <w:rsid w:val="00DD0D64"/>
    <w:rsid w:val="00DD2466"/>
    <w:rsid w:val="00DD3BA3"/>
    <w:rsid w:val="00DD61ED"/>
    <w:rsid w:val="00DE0891"/>
    <w:rsid w:val="00DE152D"/>
    <w:rsid w:val="00DE2752"/>
    <w:rsid w:val="00DE6FCC"/>
    <w:rsid w:val="00DF3382"/>
    <w:rsid w:val="00DF6035"/>
    <w:rsid w:val="00DF66FB"/>
    <w:rsid w:val="00DF6A0E"/>
    <w:rsid w:val="00DF6ACA"/>
    <w:rsid w:val="00E0044A"/>
    <w:rsid w:val="00E03DF3"/>
    <w:rsid w:val="00E043D6"/>
    <w:rsid w:val="00E061B9"/>
    <w:rsid w:val="00E06989"/>
    <w:rsid w:val="00E07D65"/>
    <w:rsid w:val="00E11772"/>
    <w:rsid w:val="00E12936"/>
    <w:rsid w:val="00E130E0"/>
    <w:rsid w:val="00E14266"/>
    <w:rsid w:val="00E15F1B"/>
    <w:rsid w:val="00E23454"/>
    <w:rsid w:val="00E2501C"/>
    <w:rsid w:val="00E30816"/>
    <w:rsid w:val="00E32E35"/>
    <w:rsid w:val="00E339C9"/>
    <w:rsid w:val="00E34C99"/>
    <w:rsid w:val="00E34DFF"/>
    <w:rsid w:val="00E40109"/>
    <w:rsid w:val="00E406D2"/>
    <w:rsid w:val="00E4375D"/>
    <w:rsid w:val="00E508C8"/>
    <w:rsid w:val="00E5337A"/>
    <w:rsid w:val="00E61C3C"/>
    <w:rsid w:val="00E64331"/>
    <w:rsid w:val="00E64D76"/>
    <w:rsid w:val="00E66FC5"/>
    <w:rsid w:val="00E71A02"/>
    <w:rsid w:val="00E74989"/>
    <w:rsid w:val="00E74F50"/>
    <w:rsid w:val="00E7533F"/>
    <w:rsid w:val="00E80A6A"/>
    <w:rsid w:val="00E8216C"/>
    <w:rsid w:val="00E82F5A"/>
    <w:rsid w:val="00E85EF3"/>
    <w:rsid w:val="00E871A7"/>
    <w:rsid w:val="00E94987"/>
    <w:rsid w:val="00EA0728"/>
    <w:rsid w:val="00EA4FDD"/>
    <w:rsid w:val="00EA6F2D"/>
    <w:rsid w:val="00EB1067"/>
    <w:rsid w:val="00EB77D3"/>
    <w:rsid w:val="00EC74BA"/>
    <w:rsid w:val="00ED088B"/>
    <w:rsid w:val="00ED3022"/>
    <w:rsid w:val="00ED68FB"/>
    <w:rsid w:val="00ED6C7E"/>
    <w:rsid w:val="00EE44B3"/>
    <w:rsid w:val="00EF090D"/>
    <w:rsid w:val="00F02B62"/>
    <w:rsid w:val="00F04A29"/>
    <w:rsid w:val="00F059C7"/>
    <w:rsid w:val="00F06A6A"/>
    <w:rsid w:val="00F12329"/>
    <w:rsid w:val="00F1253E"/>
    <w:rsid w:val="00F12606"/>
    <w:rsid w:val="00F22686"/>
    <w:rsid w:val="00F2310C"/>
    <w:rsid w:val="00F235EA"/>
    <w:rsid w:val="00F26893"/>
    <w:rsid w:val="00F26E7A"/>
    <w:rsid w:val="00F34243"/>
    <w:rsid w:val="00F36B87"/>
    <w:rsid w:val="00F426AB"/>
    <w:rsid w:val="00F43FD3"/>
    <w:rsid w:val="00F45BBA"/>
    <w:rsid w:val="00F4677D"/>
    <w:rsid w:val="00F47D25"/>
    <w:rsid w:val="00F514D6"/>
    <w:rsid w:val="00F54095"/>
    <w:rsid w:val="00F5485B"/>
    <w:rsid w:val="00F6037B"/>
    <w:rsid w:val="00F64C0E"/>
    <w:rsid w:val="00F67147"/>
    <w:rsid w:val="00F72F74"/>
    <w:rsid w:val="00F74AFD"/>
    <w:rsid w:val="00F82CFF"/>
    <w:rsid w:val="00F8415C"/>
    <w:rsid w:val="00F842CF"/>
    <w:rsid w:val="00F85E7D"/>
    <w:rsid w:val="00F8704F"/>
    <w:rsid w:val="00F913CF"/>
    <w:rsid w:val="00F9411A"/>
    <w:rsid w:val="00F95189"/>
    <w:rsid w:val="00F9743C"/>
    <w:rsid w:val="00FA4478"/>
    <w:rsid w:val="00FA48A8"/>
    <w:rsid w:val="00FC2A02"/>
    <w:rsid w:val="00FC3A72"/>
    <w:rsid w:val="00FC3EB3"/>
    <w:rsid w:val="00FC42AF"/>
    <w:rsid w:val="00FC43E1"/>
    <w:rsid w:val="00FC4570"/>
    <w:rsid w:val="00FC4DF4"/>
    <w:rsid w:val="00FD2C86"/>
    <w:rsid w:val="00FD35DF"/>
    <w:rsid w:val="00FD6EE2"/>
    <w:rsid w:val="00FD7C00"/>
    <w:rsid w:val="00FE180E"/>
    <w:rsid w:val="00FE5811"/>
    <w:rsid w:val="00FE65F8"/>
    <w:rsid w:val="00FE7BE5"/>
    <w:rsid w:val="00FF0DAC"/>
    <w:rsid w:val="00FF452F"/>
    <w:rsid w:val="00FF456F"/>
    <w:rsid w:val="00FF52B7"/>
    <w:rsid w:val="1639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macro"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99" w:unhideWhenUsed="0" w:qFormat="1"/>
    <w:lsdException w:name="Closing" w:qFormat="1"/>
    <w:lsdException w:name="Signature" w:qFormat="1"/>
    <w:lsdException w:name="Default Paragraph Font" w:uiPriority="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uiPriority="99" w:qFormat="1"/>
    <w:lsdException w:name="HTML Sample" w:uiPriority="99" w:qFormat="1"/>
    <w:lsdException w:name="HTML Typewriter" w:qFormat="1"/>
    <w:lsdException w:name="HTML Variable"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9"/>
    <w:qFormat/>
    <w:rsid w:val="002C71D8"/>
    <w:pPr>
      <w:outlineLvl w:val="3"/>
    </w:pPr>
    <w:rPr>
      <w:szCs w:val="28"/>
    </w:rPr>
  </w:style>
  <w:style w:type="paragraph" w:styleId="5">
    <w:name w:val="heading 5"/>
    <w:basedOn w:val="a"/>
    <w:next w:val="a"/>
    <w:link w:val="5Char"/>
    <w:uiPriority w:val="99"/>
    <w:qFormat/>
    <w:rsid w:val="00E871A7"/>
    <w:pPr>
      <w:keepNext/>
      <w:keepLines/>
      <w:tabs>
        <w:tab w:val="left" w:pos="360"/>
      </w:tabs>
      <w:suppressAutoHyphens/>
      <w:spacing w:before="280" w:after="290" w:line="372" w:lineRule="auto"/>
      <w:ind w:left="360" w:hanging="360"/>
      <w:outlineLvl w:val="4"/>
    </w:pPr>
    <w:rPr>
      <w:rFonts w:ascii="Calibri" w:hAnsi="Calibri"/>
      <w:b/>
      <w:bCs/>
      <w:kern w:val="0"/>
      <w:sz w:val="28"/>
      <w:szCs w:val="28"/>
      <w:lang w:eastAsia="ar-SA"/>
    </w:rPr>
  </w:style>
  <w:style w:type="paragraph" w:styleId="6">
    <w:name w:val="heading 6"/>
    <w:basedOn w:val="a"/>
    <w:next w:val="a"/>
    <w:link w:val="6Char"/>
    <w:uiPriority w:val="99"/>
    <w:qFormat/>
    <w:rsid w:val="00E871A7"/>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uiPriority w:val="99"/>
    <w:qFormat/>
    <w:rsid w:val="00E871A7"/>
    <w:pPr>
      <w:keepNext/>
      <w:keepLines/>
      <w:spacing w:before="240" w:after="64" w:line="320" w:lineRule="auto"/>
      <w:outlineLvl w:val="6"/>
    </w:pPr>
    <w:rPr>
      <w:b/>
      <w:bCs/>
      <w:kern w:val="0"/>
      <w:sz w:val="24"/>
    </w:rPr>
  </w:style>
  <w:style w:type="paragraph" w:styleId="8">
    <w:name w:val="heading 8"/>
    <w:basedOn w:val="a"/>
    <w:next w:val="a"/>
    <w:link w:val="8Char"/>
    <w:uiPriority w:val="99"/>
    <w:qFormat/>
    <w:rsid w:val="00E871A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871A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rPr>
      <w:rFonts w:ascii="宋体"/>
      <w:b/>
      <w:kern w:val="44"/>
      <w:sz w:val="32"/>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character" w:customStyle="1" w:styleId="Char">
    <w:name w:val="正文缩进 Char"/>
    <w:link w:val="a0"/>
    <w:qFormat/>
    <w:rPr>
      <w:rFonts w:ascii="宋体"/>
      <w:sz w:val="24"/>
    </w:rPr>
  </w:style>
  <w:style w:type="character" w:customStyle="1" w:styleId="2Char">
    <w:name w:val="标题 2 Char"/>
    <w:basedOn w:val="a1"/>
    <w:link w:val="2"/>
    <w:uiPriority w:val="99"/>
    <w:qFormat/>
    <w:rPr>
      <w:rFonts w:ascii="Arial" w:eastAsia="黑体" w:hAnsi="Arial"/>
      <w:b/>
      <w:sz w:val="30"/>
    </w:rPr>
  </w:style>
  <w:style w:type="character" w:customStyle="1" w:styleId="3Char">
    <w:name w:val="标题 3 Char"/>
    <w:basedOn w:val="a1"/>
    <w:link w:val="3"/>
    <w:uiPriority w:val="99"/>
    <w:qFormat/>
    <w:rsid w:val="002C71D8"/>
    <w:rPr>
      <w:rFonts w:ascii="宋体"/>
      <w:b/>
      <w:sz w:val="24"/>
      <w:u w:val="single"/>
    </w:rPr>
  </w:style>
  <w:style w:type="character" w:customStyle="1" w:styleId="4Char">
    <w:name w:val="标题 4 Char"/>
    <w:basedOn w:val="a1"/>
    <w:link w:val="4"/>
    <w:uiPriority w:val="99"/>
    <w:qFormat/>
    <w:rsid w:val="002C71D8"/>
    <w:rPr>
      <w:kern w:val="2"/>
      <w:sz w:val="21"/>
      <w:szCs w:val="28"/>
    </w:rPr>
  </w:style>
  <w:style w:type="character" w:customStyle="1" w:styleId="5Char">
    <w:name w:val="标题 5 Char"/>
    <w:basedOn w:val="a1"/>
    <w:link w:val="5"/>
    <w:uiPriority w:val="99"/>
    <w:qFormat/>
    <w:rsid w:val="00E871A7"/>
    <w:rPr>
      <w:rFonts w:ascii="Calibri" w:hAnsi="Calibri"/>
      <w:b/>
      <w:bCs/>
      <w:sz w:val="28"/>
      <w:szCs w:val="28"/>
      <w:lang w:eastAsia="ar-SA"/>
    </w:rPr>
  </w:style>
  <w:style w:type="character" w:customStyle="1" w:styleId="6Char">
    <w:name w:val="标题 6 Char"/>
    <w:basedOn w:val="a1"/>
    <w:link w:val="6"/>
    <w:uiPriority w:val="99"/>
    <w:qFormat/>
    <w:rsid w:val="00E871A7"/>
    <w:rPr>
      <w:rFonts w:ascii="Arial" w:eastAsia="黑体" w:hAnsi="Arial"/>
      <w:b/>
      <w:bCs/>
      <w:sz w:val="24"/>
      <w:szCs w:val="24"/>
    </w:rPr>
  </w:style>
  <w:style w:type="character" w:customStyle="1" w:styleId="7Char">
    <w:name w:val="标题 7 Char"/>
    <w:basedOn w:val="a1"/>
    <w:link w:val="7"/>
    <w:uiPriority w:val="99"/>
    <w:qFormat/>
    <w:rsid w:val="00E871A7"/>
    <w:rPr>
      <w:b/>
      <w:bCs/>
      <w:sz w:val="24"/>
      <w:szCs w:val="24"/>
    </w:rPr>
  </w:style>
  <w:style w:type="character" w:customStyle="1" w:styleId="8Char">
    <w:name w:val="标题 8 Char"/>
    <w:basedOn w:val="a1"/>
    <w:link w:val="8"/>
    <w:uiPriority w:val="99"/>
    <w:qFormat/>
    <w:rsid w:val="00E871A7"/>
    <w:rPr>
      <w:rFonts w:ascii="Arial" w:eastAsia="黑体" w:hAnsi="Arial"/>
      <w:sz w:val="24"/>
    </w:rPr>
  </w:style>
  <w:style w:type="character" w:customStyle="1" w:styleId="9Char">
    <w:name w:val="标题 9 Char"/>
    <w:basedOn w:val="a1"/>
    <w:link w:val="9"/>
    <w:uiPriority w:val="99"/>
    <w:qFormat/>
    <w:rsid w:val="00E871A7"/>
    <w:rPr>
      <w:rFonts w:ascii="Arial" w:eastAsia="黑体" w:hAnsi="Arial"/>
      <w:sz w:val="21"/>
    </w:rPr>
  </w:style>
  <w:style w:type="paragraph" w:styleId="a4">
    <w:name w:val="annotation subject"/>
    <w:basedOn w:val="a5"/>
    <w:next w:val="a5"/>
    <w:link w:val="Char0"/>
    <w:uiPriority w:val="99"/>
    <w:qFormat/>
    <w:pPr>
      <w:adjustRightInd/>
      <w:spacing w:line="240" w:lineRule="auto"/>
      <w:textAlignment w:val="auto"/>
    </w:pPr>
    <w:rPr>
      <w:rFonts w:ascii="Times New Roman"/>
      <w:b/>
      <w:bCs/>
      <w:kern w:val="2"/>
      <w:szCs w:val="24"/>
    </w:rPr>
  </w:style>
  <w:style w:type="paragraph" w:styleId="a5">
    <w:name w:val="annotation text"/>
    <w:basedOn w:val="a"/>
    <w:link w:val="Char1"/>
    <w:uiPriority w:val="99"/>
    <w:qFormat/>
    <w:pPr>
      <w:adjustRightInd w:val="0"/>
      <w:spacing w:line="315" w:lineRule="atLeast"/>
      <w:jc w:val="left"/>
      <w:textAlignment w:val="baseline"/>
    </w:pPr>
    <w:rPr>
      <w:rFonts w:ascii="宋体"/>
      <w:kern w:val="0"/>
      <w:szCs w:val="20"/>
    </w:rPr>
  </w:style>
  <w:style w:type="character" w:customStyle="1" w:styleId="Char1">
    <w:name w:val="批注文字 Char"/>
    <w:basedOn w:val="a1"/>
    <w:link w:val="a5"/>
    <w:uiPriority w:val="99"/>
    <w:qFormat/>
    <w:rPr>
      <w:rFonts w:ascii="宋体"/>
      <w:sz w:val="21"/>
    </w:rPr>
  </w:style>
  <w:style w:type="character" w:customStyle="1" w:styleId="Char0">
    <w:name w:val="批注主题 Char"/>
    <w:basedOn w:val="Char1"/>
    <w:link w:val="a4"/>
    <w:uiPriority w:val="99"/>
    <w:qFormat/>
    <w:rPr>
      <w:rFonts w:ascii="宋体"/>
      <w:sz w:val="21"/>
    </w:rPr>
  </w:style>
  <w:style w:type="paragraph" w:styleId="a6">
    <w:name w:val="Document Map"/>
    <w:basedOn w:val="a"/>
    <w:link w:val="Char2"/>
    <w:uiPriority w:val="99"/>
    <w:qFormat/>
    <w:pPr>
      <w:shd w:val="clear" w:color="auto" w:fill="000080"/>
    </w:pPr>
  </w:style>
  <w:style w:type="character" w:customStyle="1" w:styleId="Char2">
    <w:name w:val="文档结构图 Char"/>
    <w:basedOn w:val="a1"/>
    <w:link w:val="a6"/>
    <w:uiPriority w:val="99"/>
    <w:qFormat/>
    <w:rsid w:val="002C71D8"/>
    <w:rPr>
      <w:kern w:val="2"/>
      <w:sz w:val="21"/>
      <w:szCs w:val="24"/>
      <w:shd w:val="clear" w:color="auto" w:fill="000080"/>
    </w:rPr>
  </w:style>
  <w:style w:type="paragraph" w:styleId="a7">
    <w:name w:val="Body Text"/>
    <w:basedOn w:val="a"/>
    <w:link w:val="Char10"/>
    <w:uiPriority w:val="99"/>
    <w:qFormat/>
    <w:pPr>
      <w:tabs>
        <w:tab w:val="left" w:pos="567"/>
      </w:tabs>
      <w:spacing w:before="120" w:line="22" w:lineRule="atLeast"/>
    </w:pPr>
    <w:rPr>
      <w:rFonts w:ascii="宋体" w:hAnsi="宋体"/>
      <w:sz w:val="24"/>
    </w:rPr>
  </w:style>
  <w:style w:type="character" w:customStyle="1" w:styleId="Char10">
    <w:name w:val="正文文本 Char1"/>
    <w:basedOn w:val="a1"/>
    <w:link w:val="a7"/>
    <w:qFormat/>
    <w:rsid w:val="002C71D8"/>
    <w:rPr>
      <w:rFonts w:ascii="宋体" w:hAnsi="宋体"/>
      <w:kern w:val="2"/>
      <w:sz w:val="24"/>
      <w:szCs w:val="24"/>
    </w:rPr>
  </w:style>
  <w:style w:type="paragraph" w:styleId="a8">
    <w:name w:val="Body Text Indent"/>
    <w:basedOn w:val="a"/>
    <w:link w:val="Char11"/>
    <w:uiPriority w:val="99"/>
    <w:qFormat/>
    <w:pPr>
      <w:spacing w:line="360" w:lineRule="auto"/>
      <w:ind w:firstLine="570"/>
    </w:pPr>
    <w:rPr>
      <w:sz w:val="24"/>
    </w:rPr>
  </w:style>
  <w:style w:type="character" w:customStyle="1" w:styleId="Char11">
    <w:name w:val="正文文本缩进 Char1"/>
    <w:basedOn w:val="a1"/>
    <w:link w:val="a8"/>
    <w:qFormat/>
    <w:rsid w:val="00E871A7"/>
    <w:rPr>
      <w:kern w:val="2"/>
      <w:sz w:val="24"/>
      <w:szCs w:val="24"/>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3"/>
    <w:qFormat/>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uiPriority w:val="99"/>
    <w:qFormat/>
    <w:locked/>
    <w:rPr>
      <w:rFonts w:ascii="宋体" w:hAnsi="Courier New"/>
      <w:kern w:val="2"/>
      <w:sz w:val="21"/>
    </w:rPr>
  </w:style>
  <w:style w:type="paragraph" w:styleId="20">
    <w:name w:val="Body Text Indent 2"/>
    <w:basedOn w:val="a"/>
    <w:link w:val="2Char0"/>
    <w:uiPriority w:val="99"/>
    <w:qFormat/>
    <w:pPr>
      <w:ind w:firstLineChars="200" w:firstLine="480"/>
    </w:pPr>
    <w:rPr>
      <w:rFonts w:ascii="仿宋_GB2312" w:eastAsia="仿宋_GB2312"/>
      <w:sz w:val="24"/>
    </w:rPr>
  </w:style>
  <w:style w:type="character" w:customStyle="1" w:styleId="2Char0">
    <w:name w:val="正文文本缩进 2 Char"/>
    <w:link w:val="20"/>
    <w:uiPriority w:val="99"/>
    <w:qFormat/>
    <w:rsid w:val="002C71D8"/>
    <w:rPr>
      <w:rFonts w:ascii="仿宋_GB2312" w:eastAsia="仿宋_GB2312"/>
      <w:kern w:val="2"/>
      <w:sz w:val="24"/>
      <w:szCs w:val="24"/>
    </w:rPr>
  </w:style>
  <w:style w:type="paragraph" w:styleId="aa">
    <w:name w:val="Balloon Text"/>
    <w:basedOn w:val="a"/>
    <w:link w:val="Char4"/>
    <w:qFormat/>
    <w:rPr>
      <w:sz w:val="18"/>
      <w:szCs w:val="18"/>
    </w:rPr>
  </w:style>
  <w:style w:type="character" w:customStyle="1" w:styleId="Char4">
    <w:name w:val="批注框文本 Char"/>
    <w:link w:val="aa"/>
    <w:qFormat/>
    <w:rsid w:val="002C71D8"/>
    <w:rPr>
      <w:kern w:val="2"/>
      <w:sz w:val="18"/>
      <w:szCs w:val="18"/>
    </w:rPr>
  </w:style>
  <w:style w:type="paragraph" w:styleId="ab">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5">
    <w:name w:val="页脚 Char"/>
    <w:basedOn w:val="a1"/>
    <w:link w:val="ab"/>
    <w:uiPriority w:val="99"/>
    <w:qFormat/>
    <w:rPr>
      <w:rFonts w:ascii="宋体"/>
      <w:sz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c"/>
    <w:uiPriority w:val="99"/>
    <w:qFormat/>
    <w:rsid w:val="002C71D8"/>
    <w:rPr>
      <w:kern w:val="2"/>
      <w:sz w:val="18"/>
      <w:szCs w:val="18"/>
    </w:rPr>
  </w:style>
  <w:style w:type="paragraph" w:styleId="30">
    <w:name w:val="Body Text Indent 3"/>
    <w:basedOn w:val="a"/>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0"/>
    <w:uiPriority w:val="99"/>
    <w:qFormat/>
    <w:rsid w:val="002C71D8"/>
    <w:rPr>
      <w:rFonts w:ascii="宋体"/>
      <w:sz w:val="24"/>
    </w:rPr>
  </w:style>
  <w:style w:type="paragraph" w:styleId="21">
    <w:name w:val="Body Text 2"/>
    <w:basedOn w:val="a"/>
    <w:link w:val="2Char1"/>
    <w:uiPriority w:val="99"/>
    <w:qFormat/>
    <w:pPr>
      <w:jc w:val="center"/>
    </w:pPr>
    <w:rPr>
      <w:rFonts w:eastAsia="仿宋_GB2312"/>
      <w:b/>
      <w:bCs/>
      <w:sz w:val="72"/>
    </w:rPr>
  </w:style>
  <w:style w:type="character" w:customStyle="1" w:styleId="2Char1">
    <w:name w:val="正文文本 2 Char"/>
    <w:link w:val="21"/>
    <w:uiPriority w:val="99"/>
    <w:qFormat/>
    <w:rsid w:val="00E871A7"/>
    <w:rPr>
      <w:rFonts w:eastAsia="仿宋_GB2312"/>
      <w:b/>
      <w:bCs/>
      <w:kern w:val="2"/>
      <w:sz w:val="72"/>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qFormat/>
    <w:rsid w:val="00E871A7"/>
    <w:rPr>
      <w:rFonts w:ascii="宋体" w:hAnsi="宋体" w:cs="宋体"/>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0">
    <w:name w:val="index 1"/>
    <w:basedOn w:val="a"/>
    <w:next w:val="a"/>
    <w:uiPriority w:val="99"/>
    <w:qFormat/>
    <w:rPr>
      <w:szCs w:val="20"/>
    </w:rPr>
  </w:style>
  <w:style w:type="character" w:styleId="ae">
    <w:name w:val="Strong"/>
    <w:basedOn w:val="a1"/>
    <w:uiPriority w:val="22"/>
    <w:qFormat/>
    <w:rPr>
      <w:b/>
      <w:bCs/>
    </w:rPr>
  </w:style>
  <w:style w:type="character" w:styleId="af">
    <w:name w:val="page number"/>
    <w:basedOn w:val="a1"/>
    <w:uiPriority w:val="99"/>
    <w:qFormat/>
  </w:style>
  <w:style w:type="character" w:styleId="af0">
    <w:name w:val="Hyperlink"/>
    <w:uiPriority w:val="99"/>
    <w:qFormat/>
    <w:rPr>
      <w:color w:val="0000FF"/>
      <w:u w:val="single"/>
    </w:rPr>
  </w:style>
  <w:style w:type="character" w:styleId="af1">
    <w:name w:val="annotation reference"/>
    <w:basedOn w:val="a1"/>
    <w:uiPriority w:val="99"/>
    <w:qFormat/>
    <w:rPr>
      <w:sz w:val="21"/>
      <w:szCs w:val="21"/>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text">
    <w:name w:val="blacktext"/>
    <w:basedOn w:val="a1"/>
    <w:qFormat/>
  </w:style>
  <w:style w:type="character" w:customStyle="1" w:styleId="font11">
    <w:name w:val="font11"/>
    <w:basedOn w:val="a1"/>
    <w:qFormat/>
    <w:rPr>
      <w:color w:val="000000"/>
      <w:spacing w:val="360"/>
      <w:sz w:val="18"/>
      <w:szCs w:val="18"/>
    </w:rPr>
  </w:style>
  <w:style w:type="character" w:customStyle="1" w:styleId="ttd1">
    <w:name w:val="ttd1"/>
    <w:basedOn w:val="a1"/>
    <w:rPr>
      <w:spacing w:val="375"/>
      <w:sz w:val="18"/>
      <w:szCs w:val="18"/>
    </w:rPr>
  </w:style>
  <w:style w:type="character" w:customStyle="1" w:styleId="article1">
    <w:name w:val="article1"/>
    <w:basedOn w:val="a1"/>
    <w:qFormat/>
    <w:rPr>
      <w:b/>
      <w:bCs/>
      <w:smallCaps/>
      <w:color w:val="FF0000"/>
      <w:sz w:val="43"/>
      <w:szCs w:val="43"/>
    </w:rPr>
  </w:style>
  <w:style w:type="paragraph" w:customStyle="1" w:styleId="CharChar1">
    <w:name w:val="Char Char1"/>
    <w:basedOn w:val="a6"/>
    <w:qFormat/>
    <w:rPr>
      <w:rFonts w:ascii="Tahoma" w:hAnsi="Tahoma"/>
      <w:sz w:val="24"/>
    </w:rPr>
  </w:style>
  <w:style w:type="paragraph" w:customStyle="1" w:styleId="11212">
    <w:name w:val="样式 标题 1 + 四号 居中 段前: 12 磅 段后: 12 磅 行距: 单倍行距"/>
    <w:basedOn w:val="1"/>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
    <w:pPr>
      <w:keepNext/>
      <w:keepLines/>
      <w:tabs>
        <w:tab w:val="left" w:pos="1188"/>
      </w:tabs>
      <w:adjustRightInd w:val="0"/>
      <w:spacing w:before="240"/>
      <w:ind w:left="1188" w:hanging="360"/>
      <w:jc w:val="left"/>
      <w:textAlignment w:val="baseline"/>
      <w:outlineLvl w:val="1"/>
    </w:pPr>
    <w:rPr>
      <w:rFonts w:ascii="宋体" w:hAnsi="宋体" w:cs="宋体"/>
      <w:b/>
      <w:bCs/>
      <w:color w:val="000000"/>
      <w:kern w:val="0"/>
      <w:szCs w:val="20"/>
    </w:rPr>
  </w:style>
  <w:style w:type="paragraph" w:customStyle="1" w:styleId="af3">
    <w:name w:val="第一层目录"/>
    <w:basedOn w:val="1"/>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styleId="af4">
    <w:name w:val="List Paragraph"/>
    <w:basedOn w:val="a"/>
    <w:link w:val="Char7"/>
    <w:uiPriority w:val="34"/>
    <w:qFormat/>
    <w:pPr>
      <w:ind w:firstLineChars="200" w:firstLine="420"/>
    </w:pPr>
    <w:rPr>
      <w:rFonts w:ascii="Calibri" w:hAnsi="Calibri"/>
      <w:szCs w:val="22"/>
    </w:rPr>
  </w:style>
  <w:style w:type="character" w:customStyle="1" w:styleId="Char7">
    <w:name w:val="列出段落 Char"/>
    <w:link w:val="af4"/>
    <w:uiPriority w:val="34"/>
    <w:qFormat/>
    <w:rsid w:val="002C71D8"/>
    <w:rPr>
      <w:rFonts w:ascii="Calibri" w:hAnsi="Calibri"/>
      <w:kern w:val="2"/>
      <w:sz w:val="21"/>
      <w:szCs w:val="22"/>
    </w:rPr>
  </w:style>
  <w:style w:type="character" w:customStyle="1" w:styleId="1Char1">
    <w:name w:val="普通文字1 Char1"/>
    <w:basedOn w:val="a1"/>
    <w:rPr>
      <w:rFonts w:ascii="宋体" w:eastAsia="宋体" w:hAnsi="Courier New"/>
      <w:kern w:val="2"/>
      <w:sz w:val="21"/>
      <w:lang w:val="en-US" w:eastAsia="zh-CN" w:bidi="ar-SA"/>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character" w:customStyle="1" w:styleId="af5">
    <w:name w:val="纯文本 字符"/>
    <w:rsid w:val="00F72F74"/>
    <w:rPr>
      <w:rFonts w:ascii="宋体" w:hAnsi="Courier New"/>
      <w:kern w:val="2"/>
      <w:sz w:val="21"/>
    </w:rPr>
  </w:style>
  <w:style w:type="character" w:styleId="af6">
    <w:name w:val="Emphasis"/>
    <w:uiPriority w:val="20"/>
    <w:qFormat/>
    <w:rsid w:val="002C71D8"/>
    <w:rPr>
      <w:i/>
      <w:iCs/>
    </w:rPr>
  </w:style>
  <w:style w:type="character" w:styleId="af7">
    <w:name w:val="FollowedHyperlink"/>
    <w:uiPriority w:val="99"/>
    <w:qFormat/>
    <w:rsid w:val="002C71D8"/>
    <w:rPr>
      <w:color w:val="800080"/>
      <w:u w:val="single"/>
    </w:rPr>
  </w:style>
  <w:style w:type="character" w:customStyle="1" w:styleId="CharChar11">
    <w:name w:val="Char Char11"/>
    <w:rsid w:val="002C71D8"/>
    <w:rPr>
      <w:kern w:val="2"/>
      <w:sz w:val="18"/>
    </w:rPr>
  </w:style>
  <w:style w:type="character" w:customStyle="1" w:styleId="-Char">
    <w:name w:val="标书-正文 Char"/>
    <w:link w:val="-"/>
    <w:rsid w:val="002C71D8"/>
    <w:rPr>
      <w:rFonts w:ascii="Arial" w:hAnsi="Arial" w:cs="Arial"/>
      <w:kern w:val="2"/>
      <w:sz w:val="21"/>
    </w:rPr>
  </w:style>
  <w:style w:type="paragraph" w:customStyle="1" w:styleId="-">
    <w:name w:val="标书-正文"/>
    <w:basedOn w:val="a"/>
    <w:link w:val="-Char"/>
    <w:rsid w:val="002C71D8"/>
    <w:pPr>
      <w:spacing w:before="56" w:after="113" w:line="300" w:lineRule="auto"/>
      <w:ind w:firstLineChars="200" w:firstLine="200"/>
      <w:jc w:val="left"/>
    </w:pPr>
    <w:rPr>
      <w:rFonts w:ascii="Arial" w:hAnsi="Arial" w:cs="Arial"/>
      <w:szCs w:val="20"/>
    </w:rPr>
  </w:style>
  <w:style w:type="character" w:styleId="af8">
    <w:name w:val="Book Title"/>
    <w:qFormat/>
    <w:rsid w:val="002C71D8"/>
    <w:rPr>
      <w:b/>
      <w:bCs/>
      <w:smallCaps/>
      <w:spacing w:val="5"/>
    </w:rPr>
  </w:style>
  <w:style w:type="character" w:customStyle="1" w:styleId="Char8">
    <w:name w:val="正文首行缩进 Char"/>
    <w:link w:val="af9"/>
    <w:qFormat/>
    <w:rsid w:val="002C71D8"/>
    <w:rPr>
      <w:kern w:val="2"/>
      <w:sz w:val="21"/>
    </w:rPr>
  </w:style>
  <w:style w:type="paragraph" w:styleId="af9">
    <w:name w:val="Body Text First Indent"/>
    <w:basedOn w:val="a7"/>
    <w:link w:val="Char8"/>
    <w:qFormat/>
    <w:rsid w:val="002C71D8"/>
    <w:pPr>
      <w:tabs>
        <w:tab w:val="clear" w:pos="567"/>
      </w:tabs>
      <w:spacing w:before="0" w:after="120" w:line="240" w:lineRule="auto"/>
      <w:ind w:firstLine="420"/>
    </w:pPr>
    <w:rPr>
      <w:rFonts w:ascii="Times New Roman" w:hAnsi="Times New Roman"/>
      <w:sz w:val="21"/>
      <w:szCs w:val="20"/>
    </w:rPr>
  </w:style>
  <w:style w:type="character" w:customStyle="1" w:styleId="apple-converted-space">
    <w:name w:val="apple-converted-space"/>
    <w:qFormat/>
    <w:rsid w:val="002C71D8"/>
  </w:style>
  <w:style w:type="character" w:customStyle="1" w:styleId="Char12">
    <w:name w:val="批注主题 Char1"/>
    <w:rsid w:val="002C71D8"/>
    <w:rPr>
      <w:b/>
      <w:bCs/>
      <w:kern w:val="2"/>
      <w:sz w:val="21"/>
      <w:szCs w:val="24"/>
    </w:rPr>
  </w:style>
  <w:style w:type="character" w:customStyle="1" w:styleId="Char13">
    <w:name w:val="批注文字 Char1"/>
    <w:basedOn w:val="a1"/>
    <w:uiPriority w:val="99"/>
    <w:semiHidden/>
    <w:rsid w:val="002C71D8"/>
    <w:rPr>
      <w:kern w:val="2"/>
      <w:sz w:val="21"/>
      <w:szCs w:val="24"/>
    </w:rPr>
  </w:style>
  <w:style w:type="character" w:customStyle="1" w:styleId="Char20">
    <w:name w:val="批注主题 Char2"/>
    <w:basedOn w:val="Char13"/>
    <w:uiPriority w:val="99"/>
    <w:semiHidden/>
    <w:rsid w:val="002C71D8"/>
    <w:rPr>
      <w:b/>
      <w:bCs/>
      <w:kern w:val="2"/>
      <w:sz w:val="21"/>
      <w:szCs w:val="24"/>
    </w:rPr>
  </w:style>
  <w:style w:type="character" w:customStyle="1" w:styleId="Char14">
    <w:name w:val="批注框文本 Char1"/>
    <w:basedOn w:val="a1"/>
    <w:rsid w:val="002C71D8"/>
    <w:rPr>
      <w:kern w:val="2"/>
      <w:sz w:val="18"/>
      <w:szCs w:val="18"/>
    </w:rPr>
  </w:style>
  <w:style w:type="character" w:customStyle="1" w:styleId="2Char10">
    <w:name w:val="正文文本缩进 2 Char1"/>
    <w:basedOn w:val="a1"/>
    <w:uiPriority w:val="99"/>
    <w:semiHidden/>
    <w:rsid w:val="002C71D8"/>
    <w:rPr>
      <w:kern w:val="2"/>
      <w:sz w:val="21"/>
      <w:szCs w:val="24"/>
    </w:rPr>
  </w:style>
  <w:style w:type="character" w:customStyle="1" w:styleId="Char15">
    <w:name w:val="页脚 Char1"/>
    <w:basedOn w:val="a1"/>
    <w:uiPriority w:val="99"/>
    <w:semiHidden/>
    <w:rsid w:val="002C71D8"/>
    <w:rPr>
      <w:kern w:val="2"/>
      <w:sz w:val="18"/>
      <w:szCs w:val="18"/>
    </w:rPr>
  </w:style>
  <w:style w:type="paragraph" w:customStyle="1" w:styleId="xl112">
    <w:name w:val="xl11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54">
    <w:name w:val="xl154"/>
    <w:basedOn w:val="a"/>
    <w:qFormat/>
    <w:rsid w:val="002C71D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3">
    <w:name w:val="font23"/>
    <w:basedOn w:val="a"/>
    <w:rsid w:val="002C71D8"/>
    <w:pPr>
      <w:widowControl/>
      <w:spacing w:before="100" w:beforeAutospacing="1" w:after="100" w:afterAutospacing="1"/>
      <w:jc w:val="left"/>
    </w:pPr>
    <w:rPr>
      <w:color w:val="FF0000"/>
      <w:kern w:val="0"/>
      <w:sz w:val="14"/>
      <w:szCs w:val="14"/>
    </w:rPr>
  </w:style>
  <w:style w:type="paragraph" w:customStyle="1" w:styleId="11">
    <w:name w:val="列出段落1"/>
    <w:basedOn w:val="a"/>
    <w:uiPriority w:val="34"/>
    <w:qFormat/>
    <w:rsid w:val="002C71D8"/>
    <w:pPr>
      <w:spacing w:line="360" w:lineRule="auto"/>
      <w:ind w:firstLineChars="200" w:firstLine="420"/>
      <w:jc w:val="left"/>
    </w:pPr>
    <w:rPr>
      <w:rFonts w:ascii="Calibri" w:hAnsi="Calibri"/>
      <w:kern w:val="0"/>
      <w:szCs w:val="22"/>
      <w:lang w:bidi="en-US"/>
    </w:rPr>
  </w:style>
  <w:style w:type="character" w:customStyle="1" w:styleId="Char16">
    <w:name w:val="页眉 Char1"/>
    <w:basedOn w:val="a1"/>
    <w:uiPriority w:val="99"/>
    <w:semiHidden/>
    <w:rsid w:val="002C71D8"/>
    <w:rPr>
      <w:kern w:val="2"/>
      <w:sz w:val="18"/>
      <w:szCs w:val="18"/>
    </w:rPr>
  </w:style>
  <w:style w:type="character" w:customStyle="1" w:styleId="Char9">
    <w:name w:val="正文文本 Char"/>
    <w:basedOn w:val="a1"/>
    <w:uiPriority w:val="99"/>
    <w:qFormat/>
    <w:rsid w:val="002C71D8"/>
    <w:rPr>
      <w:kern w:val="2"/>
      <w:sz w:val="21"/>
      <w:szCs w:val="24"/>
    </w:rPr>
  </w:style>
  <w:style w:type="character" w:customStyle="1" w:styleId="Char17">
    <w:name w:val="纯文本 Char1"/>
    <w:basedOn w:val="a1"/>
    <w:qFormat/>
    <w:rsid w:val="002C71D8"/>
    <w:rPr>
      <w:rFonts w:ascii="宋体" w:hAnsi="Courier New" w:cs="Courier New"/>
      <w:kern w:val="2"/>
      <w:sz w:val="21"/>
      <w:szCs w:val="21"/>
    </w:rPr>
  </w:style>
  <w:style w:type="character" w:customStyle="1" w:styleId="Char18">
    <w:name w:val="正文首行缩进 Char1"/>
    <w:basedOn w:val="Char10"/>
    <w:uiPriority w:val="99"/>
    <w:rsid w:val="002C71D8"/>
    <w:rPr>
      <w:rFonts w:ascii="宋体" w:hAnsi="宋体"/>
      <w:kern w:val="2"/>
      <w:sz w:val="21"/>
      <w:szCs w:val="24"/>
    </w:rPr>
  </w:style>
  <w:style w:type="character" w:customStyle="1" w:styleId="3Char1">
    <w:name w:val="正文文本缩进 3 Char1"/>
    <w:basedOn w:val="a1"/>
    <w:uiPriority w:val="99"/>
    <w:semiHidden/>
    <w:rsid w:val="002C71D8"/>
    <w:rPr>
      <w:kern w:val="2"/>
      <w:sz w:val="16"/>
      <w:szCs w:val="16"/>
    </w:rPr>
  </w:style>
  <w:style w:type="paragraph" w:customStyle="1" w:styleId="afa">
    <w:name w:val="表格"/>
    <w:basedOn w:val="a"/>
    <w:link w:val="Chara"/>
    <w:qFormat/>
    <w:rsid w:val="002C71D8"/>
  </w:style>
  <w:style w:type="character" w:customStyle="1" w:styleId="Chara">
    <w:name w:val="表格 Char"/>
    <w:link w:val="afa"/>
    <w:rsid w:val="00E871A7"/>
    <w:rPr>
      <w:kern w:val="2"/>
      <w:sz w:val="21"/>
      <w:szCs w:val="24"/>
    </w:rPr>
  </w:style>
  <w:style w:type="paragraph" w:customStyle="1" w:styleId="xl117">
    <w:name w:val="xl117"/>
    <w:basedOn w:val="a"/>
    <w:qFormat/>
    <w:rsid w:val="002C71D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3">
    <w:name w:val="xl73"/>
    <w:basedOn w:val="a"/>
    <w:qFormat/>
    <w:rsid w:val="002C71D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font24">
    <w:name w:val="font24"/>
    <w:basedOn w:val="a"/>
    <w:rsid w:val="002C71D8"/>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C71D8"/>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91">
    <w:name w:val="xl91"/>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8">
    <w:name w:val="xl148"/>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7">
    <w:name w:val="font7"/>
    <w:basedOn w:val="a"/>
    <w:qFormat/>
    <w:rsid w:val="002C71D8"/>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9">
    <w:name w:val="xl149"/>
    <w:basedOn w:val="a"/>
    <w:qFormat/>
    <w:rsid w:val="002C71D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2C71D8"/>
    <w:pPr>
      <w:widowControl/>
      <w:pBdr>
        <w:right w:val="single" w:sz="8" w:space="0" w:color="auto"/>
      </w:pBdr>
      <w:spacing w:before="100" w:beforeAutospacing="1" w:after="100" w:afterAutospacing="1"/>
    </w:pPr>
    <w:rPr>
      <w:rFonts w:ascii="Arial" w:hAnsi="Arial" w:cs="Arial"/>
      <w:kern w:val="0"/>
      <w:szCs w:val="21"/>
    </w:rPr>
  </w:style>
  <w:style w:type="paragraph" w:customStyle="1" w:styleId="xl116">
    <w:name w:val="xl116"/>
    <w:basedOn w:val="a"/>
    <w:qFormat/>
    <w:rsid w:val="002C71D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53">
    <w:name w:val="xl153"/>
    <w:basedOn w:val="a"/>
    <w:qFormat/>
    <w:rsid w:val="002C71D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2C71D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46">
    <w:name w:val="xl146"/>
    <w:basedOn w:val="a"/>
    <w:qFormat/>
    <w:rsid w:val="002C71D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43">
    <w:name w:val="xl143"/>
    <w:basedOn w:val="a"/>
    <w:qFormat/>
    <w:rsid w:val="002C71D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Default">
    <w:name w:val="Default"/>
    <w:qFormat/>
    <w:rsid w:val="002C71D8"/>
    <w:pPr>
      <w:widowControl w:val="0"/>
      <w:autoSpaceDE w:val="0"/>
      <w:autoSpaceDN w:val="0"/>
      <w:adjustRightInd w:val="0"/>
    </w:pPr>
    <w:rPr>
      <w:rFonts w:ascii="仿宋" w:eastAsia="仿宋" w:cs="仿宋"/>
      <w:color w:val="000000"/>
      <w:sz w:val="24"/>
      <w:szCs w:val="24"/>
    </w:rPr>
  </w:style>
  <w:style w:type="paragraph" w:customStyle="1" w:styleId="xl68">
    <w:name w:val="xl6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0">
    <w:name w:val="xl120"/>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8">
    <w:name w:val="font18"/>
    <w:basedOn w:val="a"/>
    <w:rsid w:val="002C71D8"/>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b">
    <w:name w:val="样式 宋体 五号 行距: 单倍行距"/>
    <w:basedOn w:val="a"/>
    <w:rsid w:val="002C71D8"/>
    <w:rPr>
      <w:rFonts w:ascii="宋体" w:hAnsi="宋体" w:cs="宋体"/>
      <w:szCs w:val="20"/>
    </w:rPr>
  </w:style>
  <w:style w:type="paragraph" w:customStyle="1" w:styleId="xl129">
    <w:name w:val="xl129"/>
    <w:basedOn w:val="a"/>
    <w:qFormat/>
    <w:rsid w:val="002C71D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8">
    <w:name w:val="xl118"/>
    <w:basedOn w:val="a"/>
    <w:qFormat/>
    <w:rsid w:val="002C71D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95">
    <w:name w:val="xl95"/>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01">
    <w:name w:val="xl10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
    <w:qFormat/>
    <w:rsid w:val="002C71D8"/>
    <w:pPr>
      <w:widowControl/>
      <w:spacing w:before="100" w:beforeAutospacing="1" w:after="100" w:afterAutospacing="1"/>
      <w:jc w:val="left"/>
    </w:pPr>
    <w:rPr>
      <w:rFonts w:ascii="Arial" w:hAnsi="Arial" w:cs="Arial"/>
      <w:color w:val="000000"/>
      <w:kern w:val="0"/>
      <w:szCs w:val="21"/>
    </w:rPr>
  </w:style>
  <w:style w:type="paragraph" w:customStyle="1" w:styleId="xl88">
    <w:name w:val="xl88"/>
    <w:basedOn w:val="a"/>
    <w:link w:val="xl88CharChar"/>
    <w:qFormat/>
    <w:rsid w:val="002C71D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character" w:customStyle="1" w:styleId="xl88CharChar">
    <w:name w:val="xl88 Char Char"/>
    <w:link w:val="xl88"/>
    <w:qFormat/>
    <w:locked/>
    <w:rsid w:val="00E871A7"/>
    <w:rPr>
      <w:rFonts w:ascii="宋体" w:hAnsi="宋体" w:cs="宋体"/>
      <w:color w:val="FF0000"/>
      <w:sz w:val="21"/>
      <w:szCs w:val="21"/>
    </w:rPr>
  </w:style>
  <w:style w:type="paragraph" w:customStyle="1" w:styleId="xl93">
    <w:name w:val="xl93"/>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2">
    <w:name w:val="xl142"/>
    <w:basedOn w:val="a"/>
    <w:qFormat/>
    <w:rsid w:val="002C71D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38">
    <w:name w:val="xl138"/>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6">
    <w:name w:val="xl126"/>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3">
    <w:name w:val="xl133"/>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4">
    <w:name w:val="xl134"/>
    <w:basedOn w:val="a"/>
    <w:qFormat/>
    <w:rsid w:val="002C71D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4">
    <w:name w:val="xl104"/>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2C71D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09">
    <w:name w:val="xl109"/>
    <w:basedOn w:val="a"/>
    <w:qFormat/>
    <w:rsid w:val="002C71D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5">
    <w:name w:val="font5"/>
    <w:basedOn w:val="a"/>
    <w:qFormat/>
    <w:rsid w:val="002C71D8"/>
    <w:pPr>
      <w:widowControl/>
      <w:spacing w:before="100" w:beforeAutospacing="1" w:after="100" w:afterAutospacing="1"/>
      <w:jc w:val="left"/>
    </w:pPr>
    <w:rPr>
      <w:rFonts w:ascii="Cambria" w:hAnsi="Cambria" w:cs="宋体"/>
      <w:color w:val="000000"/>
      <w:kern w:val="0"/>
      <w:szCs w:val="21"/>
    </w:rPr>
  </w:style>
  <w:style w:type="paragraph" w:customStyle="1" w:styleId="font15">
    <w:name w:val="font15"/>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7">
    <w:name w:val="xl147"/>
    <w:basedOn w:val="a"/>
    <w:qFormat/>
    <w:rsid w:val="002C71D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3">
    <w:name w:val="font13"/>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
    <w:qFormat/>
    <w:rsid w:val="002C71D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5">
    <w:name w:val="xl75"/>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2C71D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9">
    <w:name w:val="font19"/>
    <w:basedOn w:val="a"/>
    <w:rsid w:val="002C71D8"/>
    <w:pPr>
      <w:widowControl/>
      <w:spacing w:before="100" w:beforeAutospacing="1" w:after="100" w:afterAutospacing="1"/>
      <w:jc w:val="left"/>
    </w:pPr>
    <w:rPr>
      <w:rFonts w:ascii="Cambria" w:hAnsi="Cambria" w:cs="宋体"/>
      <w:color w:val="000000"/>
      <w:kern w:val="0"/>
      <w:sz w:val="20"/>
      <w:szCs w:val="20"/>
    </w:rPr>
  </w:style>
  <w:style w:type="paragraph" w:customStyle="1" w:styleId="xl80">
    <w:name w:val="xl80"/>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7">
    <w:name w:val="xl137"/>
    <w:basedOn w:val="a"/>
    <w:qFormat/>
    <w:rsid w:val="002C71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0">
    <w:name w:val="0"/>
    <w:basedOn w:val="a"/>
    <w:qFormat/>
    <w:rsid w:val="002C71D8"/>
    <w:pPr>
      <w:widowControl/>
      <w:snapToGrid w:val="0"/>
    </w:pPr>
    <w:rPr>
      <w:rFonts w:eastAsia="Arial Unicode MS"/>
      <w:kern w:val="0"/>
      <w:szCs w:val="20"/>
    </w:rPr>
  </w:style>
  <w:style w:type="paragraph" w:customStyle="1" w:styleId="xl139">
    <w:name w:val="xl139"/>
    <w:basedOn w:val="a"/>
    <w:qFormat/>
    <w:rsid w:val="002C71D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2C71D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150">
    <w:name w:val="xl150"/>
    <w:basedOn w:val="a"/>
    <w:qFormat/>
    <w:rsid w:val="002C71D8"/>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rsid w:val="002C71D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2C71D8"/>
    <w:pPr>
      <w:widowControl/>
      <w:spacing w:before="100" w:beforeAutospacing="1" w:after="100" w:afterAutospacing="1"/>
      <w:jc w:val="center"/>
    </w:pPr>
    <w:rPr>
      <w:rFonts w:ascii="宋体" w:hAnsi="宋体" w:cs="宋体"/>
      <w:kern w:val="0"/>
      <w:sz w:val="24"/>
    </w:rPr>
  </w:style>
  <w:style w:type="paragraph" w:customStyle="1" w:styleId="xl124">
    <w:name w:val="xl124"/>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03">
    <w:name w:val="xl10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5">
    <w:name w:val="xl115"/>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2">
    <w:name w:val="font12"/>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85">
    <w:name w:val="xl85"/>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
    <w:qFormat/>
    <w:rsid w:val="002C71D8"/>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rsid w:val="002C71D8"/>
    <w:pPr>
      <w:widowControl/>
      <w:spacing w:before="100" w:beforeAutospacing="1" w:after="100" w:afterAutospacing="1"/>
      <w:jc w:val="left"/>
    </w:pPr>
    <w:rPr>
      <w:rFonts w:ascii="宋体" w:hAnsi="宋体" w:cs="宋体"/>
      <w:color w:val="FF0000"/>
      <w:kern w:val="0"/>
      <w:szCs w:val="21"/>
      <w:u w:val="single"/>
    </w:rPr>
  </w:style>
  <w:style w:type="paragraph" w:customStyle="1" w:styleId="xl121">
    <w:name w:val="xl121"/>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0">
    <w:name w:val="xl130"/>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45">
    <w:name w:val="xl145"/>
    <w:basedOn w:val="a"/>
    <w:qFormat/>
    <w:rsid w:val="002C71D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1">
    <w:name w:val="xl111"/>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0">
    <w:name w:val="xl70"/>
    <w:basedOn w:val="a"/>
    <w:link w:val="xl70Char"/>
    <w:qFormat/>
    <w:rsid w:val="002C71D8"/>
    <w:pPr>
      <w:widowControl/>
      <w:pBdr>
        <w:right w:val="single" w:sz="8" w:space="0" w:color="auto"/>
      </w:pBdr>
      <w:spacing w:before="100" w:beforeAutospacing="1" w:after="100" w:afterAutospacing="1"/>
      <w:jc w:val="left"/>
    </w:pPr>
    <w:rPr>
      <w:rFonts w:ascii="Cambria" w:hAnsi="Cambria" w:cs="宋体"/>
      <w:kern w:val="0"/>
      <w:szCs w:val="21"/>
    </w:rPr>
  </w:style>
  <w:style w:type="character" w:customStyle="1" w:styleId="xl70Char">
    <w:name w:val="xl70 Char"/>
    <w:link w:val="xl70"/>
    <w:qFormat/>
    <w:rsid w:val="00E871A7"/>
    <w:rPr>
      <w:rFonts w:ascii="Cambria" w:hAnsi="Cambria" w:cs="宋体"/>
      <w:sz w:val="21"/>
      <w:szCs w:val="21"/>
    </w:rPr>
  </w:style>
  <w:style w:type="paragraph" w:customStyle="1" w:styleId="xl79">
    <w:name w:val="xl7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rsid w:val="002C71D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69">
    <w:name w:val="xl69"/>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2">
    <w:name w:val="font22"/>
    <w:basedOn w:val="a"/>
    <w:rsid w:val="002C71D8"/>
    <w:pPr>
      <w:widowControl/>
      <w:spacing w:before="100" w:beforeAutospacing="1" w:after="100" w:afterAutospacing="1"/>
      <w:jc w:val="left"/>
    </w:pPr>
    <w:rPr>
      <w:rFonts w:ascii="新宋体" w:eastAsia="新宋体" w:hAnsi="新宋体" w:cs="宋体"/>
      <w:color w:val="FF0000"/>
      <w:kern w:val="0"/>
      <w:szCs w:val="21"/>
    </w:rPr>
  </w:style>
  <w:style w:type="paragraph" w:styleId="afc">
    <w:name w:val="Revision"/>
    <w:rsid w:val="002C71D8"/>
    <w:rPr>
      <w:kern w:val="2"/>
      <w:sz w:val="21"/>
      <w:szCs w:val="24"/>
    </w:rPr>
  </w:style>
  <w:style w:type="paragraph" w:customStyle="1" w:styleId="xl108">
    <w:name w:val="xl10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2C71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6">
    <w:name w:val="font6"/>
    <w:basedOn w:val="a"/>
    <w:qFormat/>
    <w:rsid w:val="002C71D8"/>
    <w:pPr>
      <w:widowControl/>
      <w:spacing w:before="100" w:beforeAutospacing="1" w:after="100" w:afterAutospacing="1"/>
      <w:jc w:val="left"/>
    </w:pPr>
    <w:rPr>
      <w:rFonts w:ascii="宋体" w:hAnsi="宋体" w:cs="宋体"/>
      <w:b/>
      <w:bCs/>
      <w:color w:val="000000"/>
      <w:kern w:val="0"/>
      <w:szCs w:val="21"/>
    </w:rPr>
  </w:style>
  <w:style w:type="paragraph" w:customStyle="1" w:styleId="xl113">
    <w:name w:val="xl11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
    <w:name w:val="样式1"/>
    <w:basedOn w:val="a"/>
    <w:link w:val="1Char0"/>
    <w:uiPriority w:val="99"/>
    <w:qFormat/>
    <w:rsid w:val="002C71D8"/>
    <w:pPr>
      <w:tabs>
        <w:tab w:val="left" w:pos="600"/>
        <w:tab w:val="left" w:pos="709"/>
      </w:tabs>
      <w:ind w:left="600" w:hanging="600"/>
    </w:pPr>
    <w:rPr>
      <w:rFonts w:ascii="宋体" w:hAnsi="宋体"/>
      <w:szCs w:val="21"/>
    </w:rPr>
  </w:style>
  <w:style w:type="character" w:customStyle="1" w:styleId="1Char0">
    <w:name w:val="样式1 Char"/>
    <w:link w:val="12"/>
    <w:uiPriority w:val="99"/>
    <w:qFormat/>
    <w:rsid w:val="00E871A7"/>
    <w:rPr>
      <w:rFonts w:ascii="宋体" w:hAnsi="宋体"/>
      <w:kern w:val="2"/>
      <w:sz w:val="21"/>
      <w:szCs w:val="21"/>
    </w:rPr>
  </w:style>
  <w:style w:type="paragraph" w:customStyle="1" w:styleId="CharChar2CharCharCharChar">
    <w:name w:val="Char Char2 Char Char Char Char"/>
    <w:basedOn w:val="a"/>
    <w:rsid w:val="002C71D8"/>
    <w:rPr>
      <w:kern w:val="0"/>
      <w:sz w:val="24"/>
      <w:szCs w:val="20"/>
    </w:rPr>
  </w:style>
  <w:style w:type="paragraph" w:customStyle="1" w:styleId="font10">
    <w:name w:val="font10"/>
    <w:basedOn w:val="a"/>
    <w:qFormat/>
    <w:rsid w:val="002C71D8"/>
    <w:pPr>
      <w:widowControl/>
      <w:spacing w:before="100" w:beforeAutospacing="1" w:after="100" w:afterAutospacing="1"/>
      <w:jc w:val="left"/>
    </w:pPr>
    <w:rPr>
      <w:rFonts w:ascii="宋体" w:hAnsi="宋体" w:cs="宋体"/>
      <w:color w:val="FF0000"/>
      <w:kern w:val="0"/>
      <w:szCs w:val="21"/>
    </w:rPr>
  </w:style>
  <w:style w:type="paragraph" w:customStyle="1" w:styleId="xl123">
    <w:name w:val="xl123"/>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14">
    <w:name w:val="xl114"/>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35">
    <w:name w:val="xl135"/>
    <w:basedOn w:val="a"/>
    <w:qFormat/>
    <w:rsid w:val="002C71D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7">
    <w:name w:val="xl77"/>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link w:val="xl71CharChar"/>
    <w:qFormat/>
    <w:rsid w:val="002C71D8"/>
    <w:pPr>
      <w:widowControl/>
      <w:pBdr>
        <w:right w:val="single" w:sz="8" w:space="0" w:color="auto"/>
      </w:pBdr>
      <w:spacing w:before="100" w:beforeAutospacing="1" w:after="100" w:afterAutospacing="1"/>
      <w:jc w:val="left"/>
    </w:pPr>
    <w:rPr>
      <w:rFonts w:ascii="宋体" w:hAnsi="宋体" w:cs="宋体"/>
      <w:color w:val="FF0000"/>
      <w:kern w:val="0"/>
      <w:szCs w:val="21"/>
    </w:rPr>
  </w:style>
  <w:style w:type="character" w:customStyle="1" w:styleId="xl71CharChar">
    <w:name w:val="xl71 Char Char"/>
    <w:link w:val="xl71"/>
    <w:qFormat/>
    <w:locked/>
    <w:rsid w:val="00E871A7"/>
    <w:rPr>
      <w:rFonts w:ascii="宋体" w:hAnsi="宋体" w:cs="宋体"/>
      <w:color w:val="FF0000"/>
      <w:sz w:val="21"/>
      <w:szCs w:val="21"/>
    </w:rPr>
  </w:style>
  <w:style w:type="paragraph" w:customStyle="1" w:styleId="xl86">
    <w:name w:val="xl86"/>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5">
    <w:name w:val="xl125"/>
    <w:basedOn w:val="a"/>
    <w:qFormat/>
    <w:rsid w:val="002C71D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05">
    <w:name w:val="xl105"/>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98">
    <w:name w:val="xl98"/>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
    <w:rsid w:val="002C71D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22">
    <w:name w:val="xl122"/>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4">
    <w:name w:val="xl144"/>
    <w:basedOn w:val="a"/>
    <w:qFormat/>
    <w:rsid w:val="002C71D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74">
    <w:name w:val="xl74"/>
    <w:basedOn w:val="a"/>
    <w:qFormat/>
    <w:rsid w:val="002C71D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2">
    <w:name w:val="xl132"/>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0">
    <w:name w:val="font20"/>
    <w:basedOn w:val="a"/>
    <w:rsid w:val="002C71D8"/>
    <w:pPr>
      <w:widowControl/>
      <w:spacing w:before="100" w:beforeAutospacing="1" w:after="100" w:afterAutospacing="1"/>
      <w:jc w:val="left"/>
    </w:pPr>
    <w:rPr>
      <w:rFonts w:ascii="Arial" w:hAnsi="Arial" w:cs="Arial"/>
      <w:color w:val="000000"/>
      <w:kern w:val="0"/>
      <w:sz w:val="20"/>
      <w:szCs w:val="20"/>
    </w:rPr>
  </w:style>
  <w:style w:type="character" w:customStyle="1" w:styleId="13">
    <w:name w:val="标题 1 字符"/>
    <w:uiPriority w:val="9"/>
    <w:qFormat/>
    <w:rsid w:val="00150F38"/>
    <w:rPr>
      <w:b/>
      <w:bCs/>
      <w:kern w:val="44"/>
      <w:sz w:val="44"/>
      <w:szCs w:val="44"/>
    </w:rPr>
  </w:style>
  <w:style w:type="character" w:customStyle="1" w:styleId="afd">
    <w:name w:val="正文缩进 字符"/>
    <w:rsid w:val="00150F38"/>
    <w:rPr>
      <w:rFonts w:ascii="宋体" w:hAnsi="Calibri" w:cs="黑体"/>
      <w:kern w:val="2"/>
      <w:sz w:val="24"/>
      <w:szCs w:val="22"/>
    </w:rPr>
  </w:style>
  <w:style w:type="character" w:customStyle="1" w:styleId="afe">
    <w:name w:val="列表段落 字符"/>
    <w:rsid w:val="00150F38"/>
    <w:rPr>
      <w:sz w:val="24"/>
    </w:rPr>
  </w:style>
  <w:style w:type="character" w:customStyle="1" w:styleId="aff">
    <w:name w:val="批注文字 字符"/>
    <w:rsid w:val="00150F38"/>
    <w:rPr>
      <w:kern w:val="2"/>
      <w:sz w:val="21"/>
      <w:szCs w:val="24"/>
    </w:rPr>
  </w:style>
  <w:style w:type="character" w:customStyle="1" w:styleId="aff0">
    <w:name w:val="页脚 字符"/>
    <w:rsid w:val="00150F38"/>
    <w:rPr>
      <w:kern w:val="2"/>
      <w:sz w:val="18"/>
      <w:szCs w:val="18"/>
    </w:rPr>
  </w:style>
  <w:style w:type="character" w:customStyle="1" w:styleId="aff1">
    <w:name w:val="批注主题 字符"/>
    <w:rsid w:val="00150F38"/>
    <w:rPr>
      <w:b/>
      <w:bCs/>
      <w:kern w:val="2"/>
      <w:sz w:val="21"/>
      <w:szCs w:val="24"/>
    </w:rPr>
  </w:style>
  <w:style w:type="character" w:customStyle="1" w:styleId="CharChar110">
    <w:name w:val="Char Char11"/>
    <w:rsid w:val="00150F38"/>
    <w:rPr>
      <w:kern w:val="2"/>
      <w:sz w:val="18"/>
    </w:rPr>
  </w:style>
  <w:style w:type="character" w:customStyle="1" w:styleId="aff2">
    <w:name w:val="页眉 字符"/>
    <w:rsid w:val="00150F38"/>
    <w:rPr>
      <w:kern w:val="2"/>
      <w:sz w:val="18"/>
      <w:lang w:bidi="ar-SA"/>
    </w:rPr>
  </w:style>
  <w:style w:type="character" w:customStyle="1" w:styleId="aff3">
    <w:name w:val="批注框文本 字符"/>
    <w:rsid w:val="00150F38"/>
    <w:rPr>
      <w:kern w:val="2"/>
      <w:sz w:val="18"/>
      <w:szCs w:val="18"/>
    </w:rPr>
  </w:style>
  <w:style w:type="character" w:customStyle="1" w:styleId="aff4">
    <w:name w:val="正文文本首行缩进 字符"/>
    <w:link w:val="aff5"/>
    <w:rsid w:val="00150F38"/>
    <w:rPr>
      <w:kern w:val="2"/>
      <w:sz w:val="21"/>
    </w:rPr>
  </w:style>
  <w:style w:type="paragraph" w:customStyle="1" w:styleId="aff5">
    <w:basedOn w:val="a7"/>
    <w:next w:val="af9"/>
    <w:link w:val="aff4"/>
    <w:rsid w:val="00150F38"/>
    <w:pPr>
      <w:tabs>
        <w:tab w:val="clear" w:pos="567"/>
      </w:tabs>
      <w:spacing w:before="0" w:after="120" w:line="240" w:lineRule="auto"/>
      <w:ind w:firstLine="420"/>
    </w:pPr>
    <w:rPr>
      <w:rFonts w:ascii="Times New Roman" w:hAnsi="Times New Roman"/>
      <w:sz w:val="21"/>
      <w:szCs w:val="20"/>
    </w:rPr>
  </w:style>
  <w:style w:type="character" w:customStyle="1" w:styleId="22">
    <w:name w:val="正文文本缩进 2 字符"/>
    <w:uiPriority w:val="99"/>
    <w:semiHidden/>
    <w:rsid w:val="00150F38"/>
    <w:rPr>
      <w:kern w:val="2"/>
      <w:sz w:val="21"/>
      <w:szCs w:val="24"/>
    </w:rPr>
  </w:style>
  <w:style w:type="character" w:customStyle="1" w:styleId="31">
    <w:name w:val="正文文本缩进 3 字符"/>
    <w:uiPriority w:val="99"/>
    <w:semiHidden/>
    <w:rsid w:val="00150F38"/>
    <w:rPr>
      <w:kern w:val="2"/>
      <w:sz w:val="16"/>
      <w:szCs w:val="16"/>
    </w:rPr>
  </w:style>
  <w:style w:type="character" w:customStyle="1" w:styleId="32">
    <w:name w:val="标题 3 字符"/>
    <w:uiPriority w:val="9"/>
    <w:rsid w:val="00150F38"/>
    <w:rPr>
      <w:b/>
      <w:bCs/>
      <w:kern w:val="2"/>
      <w:sz w:val="32"/>
      <w:szCs w:val="32"/>
    </w:rPr>
  </w:style>
  <w:style w:type="paragraph" w:customStyle="1" w:styleId="CharChar2CharCharCharChar0">
    <w:name w:val="Char Char2 Char Char Char Char"/>
    <w:basedOn w:val="a"/>
    <w:rsid w:val="00150F38"/>
    <w:rPr>
      <w:kern w:val="0"/>
      <w:sz w:val="24"/>
      <w:szCs w:val="20"/>
    </w:rPr>
  </w:style>
  <w:style w:type="paragraph" w:styleId="14">
    <w:name w:val="toc 1"/>
    <w:basedOn w:val="a"/>
    <w:next w:val="a"/>
    <w:uiPriority w:val="39"/>
    <w:qFormat/>
    <w:rsid w:val="00C6333E"/>
    <w:pPr>
      <w:tabs>
        <w:tab w:val="left" w:pos="840"/>
        <w:tab w:val="right" w:leader="dot" w:pos="8280"/>
      </w:tabs>
      <w:spacing w:before="120" w:after="120"/>
      <w:jc w:val="left"/>
    </w:pPr>
    <w:rPr>
      <w:rFonts w:ascii="仿宋_GB2312" w:eastAsia="仿宋_GB2312" w:hAnsi="宋体"/>
      <w:b/>
      <w:sz w:val="24"/>
    </w:rPr>
  </w:style>
  <w:style w:type="paragraph" w:customStyle="1" w:styleId="15">
    <w:name w:val="正文缩进1"/>
    <w:basedOn w:val="a"/>
    <w:rsid w:val="00C6333E"/>
    <w:pPr>
      <w:autoSpaceDE w:val="0"/>
      <w:autoSpaceDN w:val="0"/>
      <w:adjustRightInd w:val="0"/>
      <w:ind w:firstLine="420"/>
      <w:jc w:val="left"/>
    </w:pPr>
    <w:rPr>
      <w:rFonts w:ascii="宋体"/>
      <w:kern w:val="0"/>
      <w:sz w:val="24"/>
      <w:szCs w:val="20"/>
    </w:rPr>
  </w:style>
  <w:style w:type="paragraph" w:customStyle="1" w:styleId="23">
    <w:name w:val="列出段落2"/>
    <w:basedOn w:val="a"/>
    <w:uiPriority w:val="34"/>
    <w:qFormat/>
    <w:rsid w:val="0009331C"/>
    <w:pPr>
      <w:ind w:firstLine="420"/>
    </w:pPr>
    <w:rPr>
      <w:kern w:val="0"/>
      <w:sz w:val="24"/>
    </w:rPr>
  </w:style>
  <w:style w:type="paragraph" w:styleId="aff6">
    <w:name w:val="macro"/>
    <w:link w:val="Charb"/>
    <w:qFormat/>
    <w:rsid w:val="00E871A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b">
    <w:name w:val="宏文本 Char"/>
    <w:basedOn w:val="a1"/>
    <w:link w:val="aff6"/>
    <w:qFormat/>
    <w:rsid w:val="00E871A7"/>
    <w:rPr>
      <w:rFonts w:ascii="Courier New" w:hAnsi="Courier New"/>
      <w:kern w:val="2"/>
      <w:sz w:val="24"/>
      <w:szCs w:val="24"/>
    </w:rPr>
  </w:style>
  <w:style w:type="paragraph" w:styleId="33">
    <w:name w:val="List 3"/>
    <w:basedOn w:val="a"/>
    <w:qFormat/>
    <w:rsid w:val="00E871A7"/>
    <w:pPr>
      <w:ind w:leftChars="400" w:left="100" w:hangingChars="200" w:hanging="200"/>
    </w:pPr>
  </w:style>
  <w:style w:type="paragraph" w:styleId="70">
    <w:name w:val="toc 7"/>
    <w:basedOn w:val="a"/>
    <w:next w:val="a"/>
    <w:uiPriority w:val="39"/>
    <w:unhideWhenUsed/>
    <w:qFormat/>
    <w:rsid w:val="00E871A7"/>
    <w:pPr>
      <w:ind w:leftChars="1200" w:left="2520"/>
    </w:pPr>
    <w:rPr>
      <w:rFonts w:ascii="Calibri" w:hAnsi="Calibri"/>
      <w:szCs w:val="22"/>
    </w:rPr>
  </w:style>
  <w:style w:type="paragraph" w:styleId="24">
    <w:name w:val="List Number 2"/>
    <w:basedOn w:val="a"/>
    <w:qFormat/>
    <w:rsid w:val="00E871A7"/>
    <w:pPr>
      <w:tabs>
        <w:tab w:val="left" w:pos="1320"/>
      </w:tabs>
      <w:spacing w:line="360" w:lineRule="auto"/>
      <w:ind w:left="1320" w:firstLineChars="200" w:hanging="420"/>
    </w:pPr>
    <w:rPr>
      <w:rFonts w:ascii="Arial" w:hAnsi="Arial"/>
      <w:sz w:val="24"/>
    </w:rPr>
  </w:style>
  <w:style w:type="paragraph" w:styleId="aff7">
    <w:name w:val="Note Heading"/>
    <w:basedOn w:val="a"/>
    <w:next w:val="a"/>
    <w:link w:val="Charc"/>
    <w:qFormat/>
    <w:rsid w:val="00E871A7"/>
    <w:pPr>
      <w:spacing w:line="360" w:lineRule="auto"/>
      <w:ind w:firstLineChars="200" w:firstLine="200"/>
      <w:jc w:val="center"/>
    </w:pPr>
  </w:style>
  <w:style w:type="character" w:customStyle="1" w:styleId="Charc">
    <w:name w:val="注释标题 Char"/>
    <w:basedOn w:val="a1"/>
    <w:link w:val="aff7"/>
    <w:qFormat/>
    <w:rsid w:val="00E871A7"/>
    <w:rPr>
      <w:kern w:val="2"/>
      <w:sz w:val="21"/>
      <w:szCs w:val="24"/>
    </w:rPr>
  </w:style>
  <w:style w:type="paragraph" w:styleId="40">
    <w:name w:val="List Bullet 4"/>
    <w:basedOn w:val="a"/>
    <w:qFormat/>
    <w:rsid w:val="00E871A7"/>
    <w:pPr>
      <w:tabs>
        <w:tab w:val="left" w:pos="1620"/>
      </w:tabs>
      <w:ind w:leftChars="600" w:left="1620" w:hangingChars="200" w:hanging="360"/>
    </w:pPr>
  </w:style>
  <w:style w:type="paragraph" w:styleId="aff8">
    <w:name w:val="E-mail Signature"/>
    <w:basedOn w:val="a"/>
    <w:link w:val="Chard"/>
    <w:qFormat/>
    <w:rsid w:val="00E871A7"/>
  </w:style>
  <w:style w:type="character" w:customStyle="1" w:styleId="Chard">
    <w:name w:val="电子邮件签名 Char"/>
    <w:basedOn w:val="a1"/>
    <w:link w:val="aff8"/>
    <w:qFormat/>
    <w:rsid w:val="00E871A7"/>
    <w:rPr>
      <w:kern w:val="2"/>
      <w:sz w:val="21"/>
      <w:szCs w:val="24"/>
    </w:rPr>
  </w:style>
  <w:style w:type="paragraph" w:styleId="aff9">
    <w:name w:val="List Number"/>
    <w:basedOn w:val="a"/>
    <w:qFormat/>
    <w:rsid w:val="00E871A7"/>
    <w:pPr>
      <w:tabs>
        <w:tab w:val="left" w:pos="360"/>
      </w:tabs>
      <w:ind w:left="360" w:hangingChars="200" w:hanging="360"/>
    </w:pPr>
  </w:style>
  <w:style w:type="paragraph" w:styleId="affa">
    <w:name w:val="caption"/>
    <w:basedOn w:val="a"/>
    <w:next w:val="a"/>
    <w:link w:val="Chare"/>
    <w:qFormat/>
    <w:rsid w:val="00E871A7"/>
    <w:pPr>
      <w:suppressAutoHyphens/>
      <w:spacing w:before="152" w:after="160"/>
    </w:pPr>
    <w:rPr>
      <w:rFonts w:ascii="Arial" w:eastAsia="黑体" w:hAnsi="Arial"/>
      <w:sz w:val="20"/>
      <w:szCs w:val="20"/>
      <w:lang w:eastAsia="ar-SA"/>
    </w:rPr>
  </w:style>
  <w:style w:type="character" w:customStyle="1" w:styleId="Chare">
    <w:name w:val="题注 Char"/>
    <w:link w:val="affa"/>
    <w:qFormat/>
    <w:rsid w:val="00E871A7"/>
    <w:rPr>
      <w:rFonts w:ascii="Arial" w:eastAsia="黑体" w:hAnsi="Arial"/>
      <w:kern w:val="2"/>
      <w:lang w:eastAsia="ar-SA"/>
    </w:rPr>
  </w:style>
  <w:style w:type="paragraph" w:styleId="affb">
    <w:name w:val="List Bullet"/>
    <w:basedOn w:val="a7"/>
    <w:qFormat/>
    <w:rsid w:val="00E871A7"/>
    <w:pPr>
      <w:widowControl/>
      <w:tabs>
        <w:tab w:val="clear" w:pos="567"/>
        <w:tab w:val="left" w:pos="417"/>
      </w:tabs>
      <w:spacing w:before="40" w:after="80" w:line="360" w:lineRule="auto"/>
      <w:ind w:left="57"/>
      <w:jc w:val="left"/>
    </w:pPr>
    <w:rPr>
      <w:rFonts w:ascii="Arial" w:hAnsi="Arial"/>
      <w:snapToGrid w:val="0"/>
      <w:kern w:val="0"/>
      <w:szCs w:val="20"/>
    </w:rPr>
  </w:style>
  <w:style w:type="paragraph" w:styleId="affc">
    <w:name w:val="envelope address"/>
    <w:basedOn w:val="a"/>
    <w:qFormat/>
    <w:rsid w:val="00E871A7"/>
    <w:pPr>
      <w:framePr w:w="7920" w:h="1980" w:hRule="exact" w:hSpace="180" w:wrap="around" w:hAnchor="page" w:xAlign="center" w:yAlign="bottom"/>
      <w:snapToGrid w:val="0"/>
      <w:ind w:leftChars="1400" w:left="100"/>
    </w:pPr>
    <w:rPr>
      <w:rFonts w:ascii="Arial" w:hAnsi="Arial" w:cs="Arial"/>
      <w:sz w:val="24"/>
    </w:rPr>
  </w:style>
  <w:style w:type="paragraph" w:styleId="affd">
    <w:name w:val="Salutation"/>
    <w:basedOn w:val="a"/>
    <w:next w:val="a"/>
    <w:link w:val="Charf"/>
    <w:qFormat/>
    <w:rsid w:val="00E871A7"/>
    <w:pPr>
      <w:tabs>
        <w:tab w:val="left" w:pos="2730"/>
      </w:tabs>
      <w:spacing w:line="360" w:lineRule="auto"/>
      <w:ind w:firstLineChars="200" w:firstLine="200"/>
    </w:pPr>
    <w:rPr>
      <w:bCs/>
      <w:sz w:val="24"/>
    </w:rPr>
  </w:style>
  <w:style w:type="character" w:customStyle="1" w:styleId="Charf">
    <w:name w:val="称呼 Char"/>
    <w:basedOn w:val="a1"/>
    <w:link w:val="affd"/>
    <w:qFormat/>
    <w:rsid w:val="00E871A7"/>
    <w:rPr>
      <w:bCs/>
      <w:kern w:val="2"/>
      <w:sz w:val="24"/>
      <w:szCs w:val="24"/>
    </w:rPr>
  </w:style>
  <w:style w:type="paragraph" w:styleId="34">
    <w:name w:val="Body Text 3"/>
    <w:basedOn w:val="a"/>
    <w:link w:val="3Char2"/>
    <w:uiPriority w:val="99"/>
    <w:qFormat/>
    <w:rsid w:val="00E871A7"/>
    <w:pPr>
      <w:adjustRightInd w:val="0"/>
      <w:spacing w:line="360" w:lineRule="auto"/>
      <w:jc w:val="left"/>
      <w:textAlignment w:val="baseline"/>
    </w:pPr>
    <w:rPr>
      <w:rFonts w:ascii="宋体" w:hAnsi="宋体"/>
      <w:b/>
      <w:kern w:val="0"/>
      <w:sz w:val="24"/>
    </w:rPr>
  </w:style>
  <w:style w:type="character" w:customStyle="1" w:styleId="3Char2">
    <w:name w:val="正文文本 3 Char"/>
    <w:basedOn w:val="a1"/>
    <w:link w:val="34"/>
    <w:uiPriority w:val="99"/>
    <w:qFormat/>
    <w:rsid w:val="00E871A7"/>
    <w:rPr>
      <w:rFonts w:ascii="宋体" w:hAnsi="宋体"/>
      <w:b/>
      <w:sz w:val="24"/>
      <w:szCs w:val="24"/>
    </w:rPr>
  </w:style>
  <w:style w:type="paragraph" w:styleId="affe">
    <w:name w:val="Closing"/>
    <w:basedOn w:val="a"/>
    <w:link w:val="Charf0"/>
    <w:qFormat/>
    <w:rsid w:val="00E871A7"/>
    <w:pPr>
      <w:ind w:leftChars="2100" w:left="100"/>
    </w:pPr>
  </w:style>
  <w:style w:type="character" w:customStyle="1" w:styleId="Charf0">
    <w:name w:val="结束语 Char"/>
    <w:basedOn w:val="a1"/>
    <w:link w:val="affe"/>
    <w:qFormat/>
    <w:rsid w:val="00E871A7"/>
    <w:rPr>
      <w:kern w:val="2"/>
      <w:sz w:val="21"/>
      <w:szCs w:val="24"/>
    </w:rPr>
  </w:style>
  <w:style w:type="paragraph" w:styleId="35">
    <w:name w:val="List Bullet 3"/>
    <w:basedOn w:val="a"/>
    <w:unhideWhenUsed/>
    <w:qFormat/>
    <w:rsid w:val="00E871A7"/>
    <w:pPr>
      <w:tabs>
        <w:tab w:val="left" w:pos="1200"/>
      </w:tabs>
      <w:ind w:leftChars="400" w:left="1200" w:hangingChars="200" w:hanging="360"/>
      <w:contextualSpacing/>
    </w:pPr>
  </w:style>
  <w:style w:type="character" w:customStyle="1" w:styleId="Charf1">
    <w:name w:val="正文文本缩进 Char"/>
    <w:uiPriority w:val="99"/>
    <w:qFormat/>
    <w:rsid w:val="00E871A7"/>
    <w:rPr>
      <w:rFonts w:ascii="Times New Roman" w:eastAsia="宋体" w:hAnsi="Times New Roman" w:cs="Times New Roman"/>
      <w:sz w:val="24"/>
      <w:szCs w:val="24"/>
    </w:rPr>
  </w:style>
  <w:style w:type="paragraph" w:styleId="36">
    <w:name w:val="List Number 3"/>
    <w:basedOn w:val="a"/>
    <w:qFormat/>
    <w:rsid w:val="00E871A7"/>
    <w:pPr>
      <w:tabs>
        <w:tab w:val="left" w:pos="1226"/>
        <w:tab w:val="left" w:pos="1260"/>
      </w:tabs>
      <w:spacing w:line="360" w:lineRule="auto"/>
      <w:ind w:left="1260" w:firstLineChars="200" w:hanging="840"/>
    </w:pPr>
    <w:rPr>
      <w:rFonts w:ascii="Arial" w:hAnsi="Arial"/>
      <w:sz w:val="24"/>
    </w:rPr>
  </w:style>
  <w:style w:type="paragraph" w:styleId="25">
    <w:name w:val="List 2"/>
    <w:basedOn w:val="a"/>
    <w:qFormat/>
    <w:rsid w:val="00E871A7"/>
    <w:pPr>
      <w:spacing w:line="360" w:lineRule="auto"/>
      <w:ind w:firstLineChars="200" w:firstLine="200"/>
    </w:pPr>
    <w:rPr>
      <w:sz w:val="28"/>
    </w:rPr>
  </w:style>
  <w:style w:type="paragraph" w:styleId="afff">
    <w:name w:val="List Continue"/>
    <w:basedOn w:val="a"/>
    <w:qFormat/>
    <w:rsid w:val="00E871A7"/>
    <w:pPr>
      <w:spacing w:after="120"/>
      <w:ind w:leftChars="200" w:left="420"/>
    </w:pPr>
  </w:style>
  <w:style w:type="paragraph" w:styleId="afff0">
    <w:name w:val="Block Text"/>
    <w:basedOn w:val="a"/>
    <w:uiPriority w:val="99"/>
    <w:qFormat/>
    <w:rsid w:val="00E871A7"/>
    <w:pPr>
      <w:spacing w:after="120"/>
      <w:ind w:leftChars="700" w:left="1440" w:rightChars="700" w:right="1440"/>
    </w:pPr>
  </w:style>
  <w:style w:type="paragraph" w:styleId="26">
    <w:name w:val="List Bullet 2"/>
    <w:basedOn w:val="a"/>
    <w:qFormat/>
    <w:rsid w:val="00E871A7"/>
    <w:pPr>
      <w:tabs>
        <w:tab w:val="left" w:pos="780"/>
      </w:tabs>
      <w:spacing w:line="360" w:lineRule="auto"/>
      <w:ind w:leftChars="200" w:left="780" w:hangingChars="200" w:hanging="360"/>
    </w:pPr>
    <w:rPr>
      <w:sz w:val="24"/>
    </w:rPr>
  </w:style>
  <w:style w:type="paragraph" w:styleId="HTML0">
    <w:name w:val="HTML Address"/>
    <w:basedOn w:val="a"/>
    <w:link w:val="HTMLChar0"/>
    <w:qFormat/>
    <w:rsid w:val="00E871A7"/>
    <w:rPr>
      <w:i/>
      <w:iCs/>
    </w:rPr>
  </w:style>
  <w:style w:type="character" w:customStyle="1" w:styleId="HTMLChar0">
    <w:name w:val="HTML 地址 Char"/>
    <w:basedOn w:val="a1"/>
    <w:link w:val="HTML0"/>
    <w:qFormat/>
    <w:rsid w:val="00E871A7"/>
    <w:rPr>
      <w:i/>
      <w:iCs/>
      <w:kern w:val="2"/>
      <w:sz w:val="21"/>
      <w:szCs w:val="24"/>
    </w:rPr>
  </w:style>
  <w:style w:type="paragraph" w:styleId="41">
    <w:name w:val="index 4"/>
    <w:basedOn w:val="a"/>
    <w:next w:val="a"/>
    <w:rsid w:val="00E871A7"/>
    <w:pPr>
      <w:ind w:leftChars="600" w:left="600"/>
    </w:pPr>
  </w:style>
  <w:style w:type="paragraph" w:styleId="50">
    <w:name w:val="toc 5"/>
    <w:basedOn w:val="a"/>
    <w:next w:val="a"/>
    <w:uiPriority w:val="39"/>
    <w:qFormat/>
    <w:rsid w:val="00E871A7"/>
    <w:pPr>
      <w:ind w:leftChars="800" w:left="1680"/>
    </w:pPr>
  </w:style>
  <w:style w:type="paragraph" w:styleId="37">
    <w:name w:val="toc 3"/>
    <w:basedOn w:val="a"/>
    <w:next w:val="a"/>
    <w:uiPriority w:val="39"/>
    <w:qFormat/>
    <w:rsid w:val="00E871A7"/>
    <w:pPr>
      <w:tabs>
        <w:tab w:val="left" w:pos="1680"/>
        <w:tab w:val="right" w:leader="dot" w:pos="8937"/>
      </w:tabs>
      <w:ind w:leftChars="400" w:left="840"/>
    </w:pPr>
  </w:style>
  <w:style w:type="paragraph" w:styleId="51">
    <w:name w:val="List Bullet 5"/>
    <w:basedOn w:val="a"/>
    <w:qFormat/>
    <w:rsid w:val="00E871A7"/>
    <w:pPr>
      <w:tabs>
        <w:tab w:val="left" w:pos="2040"/>
      </w:tabs>
      <w:ind w:leftChars="800" w:left="2040" w:hangingChars="200" w:hanging="360"/>
    </w:pPr>
  </w:style>
  <w:style w:type="paragraph" w:styleId="42">
    <w:name w:val="List Number 4"/>
    <w:basedOn w:val="a"/>
    <w:qFormat/>
    <w:rsid w:val="00E871A7"/>
    <w:pPr>
      <w:tabs>
        <w:tab w:val="left" w:pos="1620"/>
      </w:tabs>
      <w:ind w:leftChars="600" w:left="1620" w:hangingChars="200" w:hanging="360"/>
    </w:pPr>
  </w:style>
  <w:style w:type="paragraph" w:styleId="80">
    <w:name w:val="toc 8"/>
    <w:basedOn w:val="a"/>
    <w:next w:val="a"/>
    <w:uiPriority w:val="39"/>
    <w:unhideWhenUsed/>
    <w:qFormat/>
    <w:rsid w:val="00E871A7"/>
    <w:pPr>
      <w:ind w:leftChars="1400" w:left="2940"/>
    </w:pPr>
    <w:rPr>
      <w:rFonts w:ascii="Calibri" w:hAnsi="Calibri"/>
      <w:szCs w:val="22"/>
    </w:rPr>
  </w:style>
  <w:style w:type="paragraph" w:styleId="afff1">
    <w:name w:val="Date"/>
    <w:basedOn w:val="a"/>
    <w:next w:val="a"/>
    <w:link w:val="Charf2"/>
    <w:uiPriority w:val="99"/>
    <w:qFormat/>
    <w:rsid w:val="00E871A7"/>
    <w:pPr>
      <w:ind w:leftChars="2500" w:left="100"/>
    </w:pPr>
    <w:rPr>
      <w:rFonts w:ascii="仿宋_GB2312" w:eastAsia="仿宋_GB2312" w:hAnsi="宋体"/>
      <w:color w:val="000000"/>
      <w:kern w:val="0"/>
      <w:sz w:val="24"/>
    </w:rPr>
  </w:style>
  <w:style w:type="character" w:customStyle="1" w:styleId="Charf2">
    <w:name w:val="日期 Char"/>
    <w:basedOn w:val="a1"/>
    <w:link w:val="afff1"/>
    <w:uiPriority w:val="99"/>
    <w:qFormat/>
    <w:rsid w:val="00E871A7"/>
    <w:rPr>
      <w:rFonts w:ascii="仿宋_GB2312" w:eastAsia="仿宋_GB2312" w:hAnsi="宋体"/>
      <w:color w:val="000000"/>
      <w:sz w:val="24"/>
      <w:szCs w:val="24"/>
    </w:rPr>
  </w:style>
  <w:style w:type="paragraph" w:styleId="afff2">
    <w:name w:val="endnote text"/>
    <w:basedOn w:val="a"/>
    <w:link w:val="Charf3"/>
    <w:unhideWhenUsed/>
    <w:qFormat/>
    <w:rsid w:val="00E871A7"/>
    <w:pPr>
      <w:snapToGrid w:val="0"/>
      <w:spacing w:line="360" w:lineRule="auto"/>
      <w:ind w:firstLineChars="200" w:firstLine="200"/>
      <w:jc w:val="left"/>
    </w:pPr>
    <w:rPr>
      <w:sz w:val="24"/>
    </w:rPr>
  </w:style>
  <w:style w:type="character" w:customStyle="1" w:styleId="Charf3">
    <w:name w:val="尾注文本 Char"/>
    <w:basedOn w:val="a1"/>
    <w:link w:val="afff2"/>
    <w:qFormat/>
    <w:rsid w:val="00E871A7"/>
    <w:rPr>
      <w:kern w:val="2"/>
      <w:sz w:val="24"/>
      <w:szCs w:val="24"/>
    </w:rPr>
  </w:style>
  <w:style w:type="paragraph" w:styleId="52">
    <w:name w:val="List Continue 5"/>
    <w:basedOn w:val="a"/>
    <w:qFormat/>
    <w:rsid w:val="00E871A7"/>
    <w:pPr>
      <w:spacing w:afterLines="50" w:line="360" w:lineRule="auto"/>
      <w:ind w:leftChars="1000" w:left="2100" w:firstLineChars="200" w:firstLine="200"/>
    </w:pPr>
    <w:rPr>
      <w:sz w:val="24"/>
    </w:rPr>
  </w:style>
  <w:style w:type="paragraph" w:styleId="afff3">
    <w:name w:val="envelope return"/>
    <w:basedOn w:val="a"/>
    <w:qFormat/>
    <w:rsid w:val="00E871A7"/>
    <w:pPr>
      <w:snapToGrid w:val="0"/>
    </w:pPr>
    <w:rPr>
      <w:rFonts w:ascii="Arial" w:hAnsi="Arial" w:cs="Arial"/>
    </w:rPr>
  </w:style>
  <w:style w:type="paragraph" w:styleId="afff4">
    <w:name w:val="Signature"/>
    <w:basedOn w:val="a"/>
    <w:link w:val="Charf4"/>
    <w:qFormat/>
    <w:rsid w:val="00E871A7"/>
    <w:pPr>
      <w:ind w:leftChars="2100" w:left="100"/>
    </w:pPr>
  </w:style>
  <w:style w:type="character" w:customStyle="1" w:styleId="Charf4">
    <w:name w:val="签名 Char"/>
    <w:basedOn w:val="a1"/>
    <w:link w:val="afff4"/>
    <w:qFormat/>
    <w:rsid w:val="00E871A7"/>
    <w:rPr>
      <w:kern w:val="2"/>
      <w:sz w:val="21"/>
      <w:szCs w:val="24"/>
    </w:rPr>
  </w:style>
  <w:style w:type="paragraph" w:styleId="43">
    <w:name w:val="List Continue 4"/>
    <w:basedOn w:val="a"/>
    <w:qFormat/>
    <w:rsid w:val="00E871A7"/>
    <w:pPr>
      <w:spacing w:after="120"/>
      <w:ind w:leftChars="800" w:left="1680"/>
    </w:pPr>
  </w:style>
  <w:style w:type="paragraph" w:styleId="44">
    <w:name w:val="toc 4"/>
    <w:basedOn w:val="a"/>
    <w:next w:val="a"/>
    <w:uiPriority w:val="39"/>
    <w:qFormat/>
    <w:rsid w:val="00E871A7"/>
    <w:pPr>
      <w:ind w:leftChars="600" w:left="1260"/>
    </w:pPr>
  </w:style>
  <w:style w:type="paragraph" w:styleId="afff5">
    <w:name w:val="index heading"/>
    <w:basedOn w:val="a"/>
    <w:next w:val="10"/>
    <w:qFormat/>
    <w:rsid w:val="00E871A7"/>
    <w:pPr>
      <w:spacing w:line="360" w:lineRule="auto"/>
      <w:ind w:firstLineChars="200" w:firstLine="200"/>
    </w:pPr>
    <w:rPr>
      <w:rFonts w:ascii="Cambria" w:hAnsi="Cambria"/>
      <w:b/>
      <w:bCs/>
      <w:sz w:val="24"/>
    </w:rPr>
  </w:style>
  <w:style w:type="paragraph" w:styleId="afff6">
    <w:name w:val="Subtitle"/>
    <w:basedOn w:val="a"/>
    <w:next w:val="a"/>
    <w:link w:val="Charf5"/>
    <w:qFormat/>
    <w:rsid w:val="00E871A7"/>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1"/>
    <w:link w:val="afff6"/>
    <w:qFormat/>
    <w:rsid w:val="00E871A7"/>
    <w:rPr>
      <w:rFonts w:ascii="Cambria" w:hAnsi="Cambria"/>
      <w:b/>
      <w:bCs/>
      <w:kern w:val="28"/>
      <w:sz w:val="32"/>
      <w:szCs w:val="32"/>
    </w:rPr>
  </w:style>
  <w:style w:type="paragraph" w:styleId="53">
    <w:name w:val="List Number 5"/>
    <w:basedOn w:val="a"/>
    <w:qFormat/>
    <w:rsid w:val="00E871A7"/>
    <w:pPr>
      <w:tabs>
        <w:tab w:val="left" w:pos="2040"/>
      </w:tabs>
      <w:ind w:leftChars="800" w:left="2040" w:hangingChars="200" w:hanging="360"/>
    </w:pPr>
  </w:style>
  <w:style w:type="paragraph" w:styleId="afff7">
    <w:name w:val="List"/>
    <w:basedOn w:val="a"/>
    <w:uiPriority w:val="99"/>
    <w:qFormat/>
    <w:rsid w:val="00E871A7"/>
    <w:pPr>
      <w:adjustRightInd w:val="0"/>
      <w:spacing w:line="360" w:lineRule="atLeast"/>
      <w:ind w:left="420" w:hanging="420"/>
      <w:jc w:val="left"/>
    </w:pPr>
    <w:rPr>
      <w:rFonts w:ascii="宋体" w:hint="eastAsia"/>
      <w:kern w:val="0"/>
      <w:sz w:val="24"/>
      <w:szCs w:val="20"/>
    </w:rPr>
  </w:style>
  <w:style w:type="paragraph" w:styleId="afff8">
    <w:name w:val="footnote text"/>
    <w:basedOn w:val="a"/>
    <w:link w:val="Charf6"/>
    <w:qFormat/>
    <w:rsid w:val="00E871A7"/>
    <w:pPr>
      <w:snapToGrid w:val="0"/>
      <w:jc w:val="left"/>
    </w:pPr>
    <w:rPr>
      <w:kern w:val="0"/>
      <w:sz w:val="18"/>
      <w:szCs w:val="18"/>
    </w:rPr>
  </w:style>
  <w:style w:type="character" w:customStyle="1" w:styleId="Charf6">
    <w:name w:val="脚注文本 Char"/>
    <w:basedOn w:val="a1"/>
    <w:link w:val="afff8"/>
    <w:qFormat/>
    <w:rsid w:val="00E871A7"/>
    <w:rPr>
      <w:sz w:val="18"/>
      <w:szCs w:val="18"/>
    </w:rPr>
  </w:style>
  <w:style w:type="paragraph" w:styleId="60">
    <w:name w:val="toc 6"/>
    <w:basedOn w:val="a"/>
    <w:next w:val="a"/>
    <w:uiPriority w:val="39"/>
    <w:unhideWhenUsed/>
    <w:qFormat/>
    <w:rsid w:val="00E871A7"/>
    <w:pPr>
      <w:ind w:leftChars="1000" w:left="2100"/>
    </w:pPr>
    <w:rPr>
      <w:rFonts w:ascii="Calibri" w:hAnsi="Calibri"/>
      <w:szCs w:val="22"/>
    </w:rPr>
  </w:style>
  <w:style w:type="paragraph" w:styleId="54">
    <w:name w:val="List 5"/>
    <w:basedOn w:val="a"/>
    <w:qFormat/>
    <w:rsid w:val="00E871A7"/>
    <w:pPr>
      <w:spacing w:line="360" w:lineRule="auto"/>
      <w:ind w:leftChars="800" w:left="100" w:hangingChars="200" w:hanging="200"/>
    </w:pPr>
    <w:rPr>
      <w:sz w:val="24"/>
    </w:rPr>
  </w:style>
  <w:style w:type="paragraph" w:styleId="afff9">
    <w:name w:val="table of figures"/>
    <w:basedOn w:val="a"/>
    <w:next w:val="a"/>
    <w:qFormat/>
    <w:rsid w:val="00E871A7"/>
    <w:pPr>
      <w:spacing w:line="360" w:lineRule="auto"/>
      <w:ind w:leftChars="200" w:left="400" w:hangingChars="200" w:hanging="200"/>
    </w:pPr>
    <w:rPr>
      <w:sz w:val="24"/>
    </w:rPr>
  </w:style>
  <w:style w:type="paragraph" w:styleId="27">
    <w:name w:val="toc 2"/>
    <w:basedOn w:val="a"/>
    <w:next w:val="a"/>
    <w:uiPriority w:val="39"/>
    <w:qFormat/>
    <w:rsid w:val="00E871A7"/>
    <w:pPr>
      <w:ind w:leftChars="200" w:left="420"/>
    </w:pPr>
  </w:style>
  <w:style w:type="paragraph" w:styleId="90">
    <w:name w:val="toc 9"/>
    <w:basedOn w:val="a"/>
    <w:next w:val="a"/>
    <w:uiPriority w:val="39"/>
    <w:unhideWhenUsed/>
    <w:qFormat/>
    <w:rsid w:val="00E871A7"/>
    <w:pPr>
      <w:ind w:leftChars="1600" w:left="3360"/>
    </w:pPr>
    <w:rPr>
      <w:rFonts w:ascii="Calibri" w:hAnsi="Calibri"/>
      <w:szCs w:val="22"/>
    </w:rPr>
  </w:style>
  <w:style w:type="paragraph" w:styleId="45">
    <w:name w:val="List 4"/>
    <w:basedOn w:val="a"/>
    <w:qFormat/>
    <w:rsid w:val="00E871A7"/>
    <w:pPr>
      <w:ind w:leftChars="600" w:left="100" w:hangingChars="200" w:hanging="200"/>
    </w:pPr>
  </w:style>
  <w:style w:type="paragraph" w:styleId="28">
    <w:name w:val="List Continue 2"/>
    <w:basedOn w:val="a"/>
    <w:qFormat/>
    <w:rsid w:val="00E871A7"/>
    <w:pPr>
      <w:spacing w:after="120"/>
      <w:ind w:leftChars="400" w:left="840"/>
    </w:pPr>
  </w:style>
  <w:style w:type="paragraph" w:styleId="afffa">
    <w:name w:val="Message Header"/>
    <w:basedOn w:val="a"/>
    <w:link w:val="Charf7"/>
    <w:qFormat/>
    <w:rsid w:val="00E871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7">
    <w:name w:val="信息标题 Char"/>
    <w:basedOn w:val="a1"/>
    <w:link w:val="afffa"/>
    <w:qFormat/>
    <w:rsid w:val="00E871A7"/>
    <w:rPr>
      <w:rFonts w:ascii="Arial" w:hAnsi="Arial"/>
      <w:kern w:val="2"/>
      <w:sz w:val="24"/>
      <w:szCs w:val="24"/>
      <w:shd w:val="pct20" w:color="auto" w:fill="auto"/>
    </w:rPr>
  </w:style>
  <w:style w:type="paragraph" w:styleId="38">
    <w:name w:val="List Continue 3"/>
    <w:basedOn w:val="a"/>
    <w:qFormat/>
    <w:rsid w:val="00E871A7"/>
    <w:pPr>
      <w:spacing w:after="120"/>
      <w:ind w:leftChars="600" w:left="1260"/>
    </w:pPr>
  </w:style>
  <w:style w:type="paragraph" w:styleId="afffb">
    <w:name w:val="Title"/>
    <w:basedOn w:val="a"/>
    <w:next w:val="a"/>
    <w:link w:val="Charf8"/>
    <w:uiPriority w:val="99"/>
    <w:qFormat/>
    <w:rsid w:val="00E871A7"/>
    <w:pPr>
      <w:spacing w:before="240" w:after="60"/>
      <w:jc w:val="center"/>
      <w:outlineLvl w:val="0"/>
    </w:pPr>
    <w:rPr>
      <w:rFonts w:ascii="Cambria" w:hAnsi="Cambria"/>
      <w:b/>
      <w:bCs/>
      <w:kern w:val="0"/>
      <w:sz w:val="32"/>
      <w:szCs w:val="32"/>
    </w:rPr>
  </w:style>
  <w:style w:type="character" w:customStyle="1" w:styleId="Charf8">
    <w:name w:val="标题 Char"/>
    <w:basedOn w:val="a1"/>
    <w:link w:val="afffb"/>
    <w:uiPriority w:val="99"/>
    <w:qFormat/>
    <w:rsid w:val="00E871A7"/>
    <w:rPr>
      <w:rFonts w:ascii="Cambria" w:hAnsi="Cambria"/>
      <w:b/>
      <w:bCs/>
      <w:sz w:val="32"/>
      <w:szCs w:val="32"/>
    </w:rPr>
  </w:style>
  <w:style w:type="paragraph" w:styleId="29">
    <w:name w:val="Body Text First Indent 2"/>
    <w:basedOn w:val="a8"/>
    <w:link w:val="2Char2"/>
    <w:qFormat/>
    <w:rsid w:val="00E871A7"/>
    <w:pPr>
      <w:spacing w:after="120"/>
      <w:ind w:leftChars="200" w:left="420" w:firstLineChars="200" w:firstLine="420"/>
    </w:pPr>
    <w:rPr>
      <w:sz w:val="21"/>
    </w:rPr>
  </w:style>
  <w:style w:type="character" w:customStyle="1" w:styleId="2Char2">
    <w:name w:val="正文首行缩进 2 Char"/>
    <w:basedOn w:val="Char11"/>
    <w:link w:val="29"/>
    <w:qFormat/>
    <w:rsid w:val="00E871A7"/>
    <w:rPr>
      <w:kern w:val="2"/>
      <w:sz w:val="21"/>
      <w:szCs w:val="24"/>
    </w:rPr>
  </w:style>
  <w:style w:type="character" w:styleId="afffc">
    <w:name w:val="endnote reference"/>
    <w:unhideWhenUsed/>
    <w:qFormat/>
    <w:rsid w:val="00E871A7"/>
    <w:rPr>
      <w:vertAlign w:val="superscript"/>
    </w:rPr>
  </w:style>
  <w:style w:type="character" w:styleId="HTML1">
    <w:name w:val="HTML Definition"/>
    <w:uiPriority w:val="99"/>
    <w:unhideWhenUsed/>
    <w:qFormat/>
    <w:rsid w:val="00E871A7"/>
  </w:style>
  <w:style w:type="character" w:styleId="HTML2">
    <w:name w:val="HTML Typewriter"/>
    <w:qFormat/>
    <w:rsid w:val="00E871A7"/>
    <w:rPr>
      <w:rFonts w:ascii="Courier New" w:eastAsia="宋体" w:hAnsi="Courier New" w:cs="Courier New" w:hint="default"/>
      <w:sz w:val="24"/>
      <w:szCs w:val="24"/>
    </w:rPr>
  </w:style>
  <w:style w:type="character" w:styleId="HTML3">
    <w:name w:val="HTML Acronym"/>
    <w:qFormat/>
    <w:rsid w:val="00E871A7"/>
  </w:style>
  <w:style w:type="character" w:styleId="HTML4">
    <w:name w:val="HTML Variable"/>
    <w:unhideWhenUsed/>
    <w:qFormat/>
    <w:rsid w:val="00E871A7"/>
  </w:style>
  <w:style w:type="character" w:styleId="HTML5">
    <w:name w:val="HTML Code"/>
    <w:uiPriority w:val="99"/>
    <w:unhideWhenUsed/>
    <w:qFormat/>
    <w:rsid w:val="00E871A7"/>
    <w:rPr>
      <w:rFonts w:ascii="monospace" w:eastAsia="monospace" w:hAnsi="monospace" w:cs="monospace" w:hint="default"/>
      <w:sz w:val="21"/>
      <w:szCs w:val="21"/>
    </w:rPr>
  </w:style>
  <w:style w:type="character" w:styleId="HTML6">
    <w:name w:val="HTML Cite"/>
    <w:uiPriority w:val="99"/>
    <w:unhideWhenUsed/>
    <w:qFormat/>
    <w:rsid w:val="00E871A7"/>
  </w:style>
  <w:style w:type="character" w:styleId="afffd">
    <w:name w:val="footnote reference"/>
    <w:qFormat/>
    <w:rsid w:val="00E871A7"/>
    <w:rPr>
      <w:vertAlign w:val="superscript"/>
    </w:rPr>
  </w:style>
  <w:style w:type="character" w:styleId="HTML7">
    <w:name w:val="HTML Keyboard"/>
    <w:uiPriority w:val="99"/>
    <w:unhideWhenUsed/>
    <w:qFormat/>
    <w:rsid w:val="00E871A7"/>
    <w:rPr>
      <w:rFonts w:ascii="monospace" w:eastAsia="monospace" w:hAnsi="monospace" w:cs="monospace"/>
      <w:sz w:val="21"/>
      <w:szCs w:val="21"/>
    </w:rPr>
  </w:style>
  <w:style w:type="character" w:styleId="HTML8">
    <w:name w:val="HTML Sample"/>
    <w:uiPriority w:val="99"/>
    <w:unhideWhenUsed/>
    <w:qFormat/>
    <w:rsid w:val="00E871A7"/>
    <w:rPr>
      <w:rFonts w:ascii="monospace" w:eastAsia="monospace" w:hAnsi="monospace" w:cs="monospace" w:hint="default"/>
      <w:sz w:val="21"/>
      <w:szCs w:val="21"/>
    </w:rPr>
  </w:style>
  <w:style w:type="character" w:customStyle="1" w:styleId="CharCharChar">
    <w:name w:val="Char Char Char"/>
    <w:rsid w:val="00E871A7"/>
    <w:rPr>
      <w:rFonts w:ascii="Arial" w:eastAsia="黑体" w:hAnsi="Arial"/>
      <w:b/>
      <w:bCs/>
      <w:kern w:val="2"/>
      <w:sz w:val="32"/>
      <w:szCs w:val="32"/>
      <w:lang w:val="en-US" w:eastAsia="zh-CN" w:bidi="ar-SA"/>
    </w:rPr>
  </w:style>
  <w:style w:type="character" w:customStyle="1" w:styleId="productname1">
    <w:name w:val="product_name1"/>
    <w:rsid w:val="00E871A7"/>
    <w:rPr>
      <w:rFonts w:ascii="Arial" w:hAnsi="Arial" w:cs="Arial" w:hint="default"/>
      <w:b/>
      <w:bCs/>
      <w:sz w:val="24"/>
      <w:szCs w:val="24"/>
    </w:rPr>
  </w:style>
  <w:style w:type="character" w:customStyle="1" w:styleId="tpccontent">
    <w:name w:val="tpccontent"/>
    <w:rsid w:val="00E871A7"/>
  </w:style>
  <w:style w:type="character" w:customStyle="1" w:styleId="CharChar">
    <w:name w:val="Char Char"/>
    <w:rsid w:val="00E871A7"/>
    <w:rPr>
      <w:rFonts w:ascii="Arial" w:eastAsia="黑体" w:hAnsi="Arial"/>
      <w:b/>
      <w:bCs/>
      <w:kern w:val="2"/>
      <w:sz w:val="32"/>
      <w:szCs w:val="32"/>
      <w:lang w:val="en-US" w:eastAsia="zh-CN" w:bidi="ar-SA"/>
    </w:rPr>
  </w:style>
  <w:style w:type="character" w:customStyle="1" w:styleId="xh">
    <w:name w:val="xh"/>
    <w:rsid w:val="00E871A7"/>
  </w:style>
  <w:style w:type="character" w:customStyle="1" w:styleId="text11px1">
    <w:name w:val="text11px1"/>
    <w:rsid w:val="00E871A7"/>
    <w:rPr>
      <w:rFonts w:ascii="Arial" w:hAnsi="Arial" w:cs="Arial" w:hint="default"/>
      <w:color w:val="000000"/>
      <w:sz w:val="17"/>
      <w:szCs w:val="17"/>
    </w:rPr>
  </w:style>
  <w:style w:type="character" w:customStyle="1" w:styleId="Charf9">
    <w:name w:val="正文段落内容 Char"/>
    <w:link w:val="afffe"/>
    <w:rsid w:val="00E871A7"/>
    <w:rPr>
      <w:rFonts w:ascii="宋体" w:hAnsi="宋体"/>
      <w:sz w:val="24"/>
      <w:szCs w:val="24"/>
      <w:lang w:bidi="en-US"/>
    </w:rPr>
  </w:style>
  <w:style w:type="paragraph" w:customStyle="1" w:styleId="afffe">
    <w:name w:val="正文段落内容"/>
    <w:basedOn w:val="a"/>
    <w:link w:val="Charf9"/>
    <w:qFormat/>
    <w:rsid w:val="00E871A7"/>
    <w:pPr>
      <w:ind w:firstLineChars="177" w:firstLine="425"/>
    </w:pPr>
    <w:rPr>
      <w:rFonts w:ascii="宋体" w:hAnsi="宋体"/>
      <w:kern w:val="0"/>
      <w:sz w:val="24"/>
      <w:lang w:bidi="en-US"/>
    </w:rPr>
  </w:style>
  <w:style w:type="character" w:customStyle="1" w:styleId="Charfa">
    <w:name w:val="标书突出内容（文字加粗） Char"/>
    <w:link w:val="affff"/>
    <w:uiPriority w:val="1"/>
    <w:rsid w:val="00E871A7"/>
    <w:rPr>
      <w:rFonts w:ascii="宋体" w:hAnsi="宋体"/>
      <w:b/>
      <w:sz w:val="24"/>
      <w:szCs w:val="24"/>
      <w:lang w:bidi="en-US"/>
    </w:rPr>
  </w:style>
  <w:style w:type="paragraph" w:customStyle="1" w:styleId="affff">
    <w:name w:val="标书突出内容（文字加粗）"/>
    <w:basedOn w:val="afffe"/>
    <w:next w:val="afffe"/>
    <w:link w:val="Charfa"/>
    <w:uiPriority w:val="1"/>
    <w:qFormat/>
    <w:rsid w:val="00E871A7"/>
    <w:rPr>
      <w:b/>
    </w:rPr>
  </w:style>
  <w:style w:type="character" w:customStyle="1" w:styleId="MMTopic1CharChar">
    <w:name w:val="MM Topic 1 Char Char"/>
    <w:link w:val="MMTopic1"/>
    <w:rsid w:val="00E871A7"/>
    <w:rPr>
      <w:b/>
      <w:bCs/>
      <w:kern w:val="44"/>
      <w:sz w:val="36"/>
      <w:szCs w:val="44"/>
    </w:rPr>
  </w:style>
  <w:style w:type="paragraph" w:customStyle="1" w:styleId="MMTopic1">
    <w:name w:val="MM Topic 1"/>
    <w:basedOn w:val="1"/>
    <w:link w:val="MMTopic1CharChar"/>
    <w:rsid w:val="00E871A7"/>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图片（居中） Char"/>
    <w:link w:val="affff0"/>
    <w:rsid w:val="00E871A7"/>
    <w:rPr>
      <w:rFonts w:ascii="宋体" w:hAnsi="宋体"/>
      <w:sz w:val="24"/>
      <w:szCs w:val="24"/>
      <w:lang w:bidi="en-US"/>
    </w:rPr>
  </w:style>
  <w:style w:type="paragraph" w:customStyle="1" w:styleId="affff0">
    <w:name w:val="图片（居中）"/>
    <w:basedOn w:val="a"/>
    <w:next w:val="afffe"/>
    <w:link w:val="Charfb"/>
    <w:qFormat/>
    <w:rsid w:val="00E871A7"/>
    <w:pPr>
      <w:jc w:val="center"/>
    </w:pPr>
    <w:rPr>
      <w:rFonts w:ascii="宋体" w:hAnsi="宋体"/>
      <w:kern w:val="0"/>
      <w:sz w:val="24"/>
      <w:lang w:bidi="en-US"/>
    </w:rPr>
  </w:style>
  <w:style w:type="character" w:customStyle="1" w:styleId="Charfc">
    <w:name w:val="图表编号及题目 Char"/>
    <w:link w:val="affff1"/>
    <w:uiPriority w:val="99"/>
    <w:locked/>
    <w:rsid w:val="00E871A7"/>
    <w:rPr>
      <w:rFonts w:ascii="黑体" w:eastAsia="黑体"/>
      <w:b/>
      <w:bCs/>
      <w:sz w:val="21"/>
      <w:szCs w:val="21"/>
    </w:rPr>
  </w:style>
  <w:style w:type="paragraph" w:customStyle="1" w:styleId="affff1">
    <w:name w:val="图表编号及题目"/>
    <w:basedOn w:val="a"/>
    <w:link w:val="Charfc"/>
    <w:uiPriority w:val="99"/>
    <w:rsid w:val="00E871A7"/>
    <w:pPr>
      <w:adjustRightInd w:val="0"/>
      <w:snapToGrid w:val="0"/>
      <w:spacing w:before="60" w:after="60" w:line="300" w:lineRule="auto"/>
      <w:ind w:firstLine="420"/>
      <w:jc w:val="center"/>
    </w:pPr>
    <w:rPr>
      <w:rFonts w:ascii="黑体" w:eastAsia="黑体"/>
      <w:b/>
      <w:bCs/>
      <w:kern w:val="0"/>
      <w:szCs w:val="21"/>
    </w:rPr>
  </w:style>
  <w:style w:type="character" w:customStyle="1" w:styleId="MMTopic3Char">
    <w:name w:val="MM Topic 3 Char"/>
    <w:link w:val="MMTopic3"/>
    <w:rsid w:val="00E871A7"/>
    <w:rPr>
      <w:b/>
      <w:bCs/>
      <w:sz w:val="32"/>
      <w:szCs w:val="32"/>
    </w:rPr>
  </w:style>
  <w:style w:type="paragraph" w:customStyle="1" w:styleId="MMTopic3">
    <w:name w:val="MM Topic 3"/>
    <w:basedOn w:val="3"/>
    <w:link w:val="MMTopic3Char"/>
    <w:qFormat/>
    <w:rsid w:val="00E871A7"/>
    <w:pPr>
      <w:widowControl/>
      <w:tabs>
        <w:tab w:val="left" w:pos="1968"/>
      </w:tabs>
      <w:autoSpaceDE/>
      <w:autoSpaceDN/>
      <w:adjustRightInd/>
      <w:spacing w:before="260" w:after="260" w:line="416" w:lineRule="auto"/>
      <w:ind w:left="1968" w:hanging="720"/>
      <w:jc w:val="both"/>
    </w:pPr>
    <w:rPr>
      <w:rFonts w:ascii="Times New Roman"/>
      <w:bCs/>
      <w:sz w:val="32"/>
      <w:szCs w:val="32"/>
      <w:u w:val="none"/>
    </w:rPr>
  </w:style>
  <w:style w:type="character" w:customStyle="1" w:styleId="MMTopic2CharChar">
    <w:name w:val="MM Topic 2 Char Char"/>
    <w:rsid w:val="00E871A7"/>
    <w:rPr>
      <w:rFonts w:ascii="Cambria" w:eastAsia="宋体" w:hAnsi="Cambria" w:cs="黑体"/>
      <w:b/>
      <w:bCs/>
      <w:sz w:val="32"/>
      <w:szCs w:val="32"/>
    </w:rPr>
  </w:style>
  <w:style w:type="character" w:customStyle="1" w:styleId="MMTopic3CharChar">
    <w:name w:val="MM Topic 3 Char Char"/>
    <w:rsid w:val="00E871A7"/>
    <w:rPr>
      <w:b/>
      <w:bCs/>
      <w:sz w:val="30"/>
      <w:szCs w:val="32"/>
    </w:rPr>
  </w:style>
  <w:style w:type="character" w:customStyle="1" w:styleId="Charfd">
    <w:name w:val="投标书正文 Char"/>
    <w:link w:val="affff2"/>
    <w:rsid w:val="00E871A7"/>
    <w:rPr>
      <w:sz w:val="24"/>
      <w:szCs w:val="24"/>
    </w:rPr>
  </w:style>
  <w:style w:type="paragraph" w:customStyle="1" w:styleId="affff2">
    <w:name w:val="投标书正文"/>
    <w:link w:val="Charfd"/>
    <w:rsid w:val="00E871A7"/>
    <w:pPr>
      <w:autoSpaceDE w:val="0"/>
      <w:spacing w:line="360" w:lineRule="auto"/>
      <w:ind w:firstLineChars="200" w:firstLine="200"/>
    </w:pPr>
    <w:rPr>
      <w:sz w:val="24"/>
      <w:szCs w:val="24"/>
    </w:rPr>
  </w:style>
  <w:style w:type="character" w:customStyle="1" w:styleId="affff3">
    <w:name w:val="样式 粉红"/>
    <w:uiPriority w:val="99"/>
    <w:qFormat/>
    <w:rsid w:val="00E871A7"/>
    <w:rPr>
      <w:strike w:val="0"/>
      <w:dstrike w:val="0"/>
      <w:color w:val="auto"/>
      <w:u w:val="none"/>
    </w:rPr>
  </w:style>
  <w:style w:type="character" w:customStyle="1" w:styleId="CharChar10">
    <w:name w:val="Char Char1"/>
    <w:rsid w:val="00E871A7"/>
    <w:rPr>
      <w:rFonts w:eastAsia="宋体"/>
      <w:kern w:val="2"/>
      <w:sz w:val="24"/>
      <w:lang w:val="en-US" w:eastAsia="zh-CN" w:bidi="ar-SA"/>
    </w:rPr>
  </w:style>
  <w:style w:type="character" w:customStyle="1" w:styleId="text11pxbold1">
    <w:name w:val="text11pxbold1"/>
    <w:rsid w:val="00E871A7"/>
    <w:rPr>
      <w:rFonts w:ascii="Arial" w:hAnsi="Arial" w:cs="Arial" w:hint="default"/>
      <w:b/>
      <w:bCs/>
      <w:color w:val="000000"/>
      <w:sz w:val="17"/>
      <w:szCs w:val="17"/>
    </w:rPr>
  </w:style>
  <w:style w:type="character" w:customStyle="1" w:styleId="pd011">
    <w:name w:val="pd011"/>
    <w:rsid w:val="00E871A7"/>
    <w:rPr>
      <w:rFonts w:ascii="Arial" w:hAnsi="Arial" w:cs="Arial" w:hint="default"/>
      <w:sz w:val="18"/>
      <w:szCs w:val="18"/>
    </w:rPr>
  </w:style>
  <w:style w:type="character" w:customStyle="1" w:styleId="Charfe">
    <w:name w:val="段落内容二级列表 Char"/>
    <w:link w:val="affff4"/>
    <w:rsid w:val="00E871A7"/>
    <w:rPr>
      <w:rFonts w:ascii="宋体" w:hAnsi="宋体"/>
      <w:sz w:val="24"/>
      <w:szCs w:val="24"/>
      <w:lang w:bidi="en-US"/>
    </w:rPr>
  </w:style>
  <w:style w:type="paragraph" w:customStyle="1" w:styleId="affff4">
    <w:name w:val="段落内容二级列表"/>
    <w:basedOn w:val="a"/>
    <w:link w:val="Charfe"/>
    <w:qFormat/>
    <w:rsid w:val="00E871A7"/>
    <w:pPr>
      <w:tabs>
        <w:tab w:val="left" w:pos="600"/>
      </w:tabs>
      <w:ind w:left="600" w:hanging="600"/>
    </w:pPr>
    <w:rPr>
      <w:rFonts w:ascii="宋体" w:hAnsi="宋体"/>
      <w:kern w:val="0"/>
      <w:sz w:val="24"/>
      <w:lang w:bidi="en-US"/>
    </w:rPr>
  </w:style>
  <w:style w:type="character" w:customStyle="1" w:styleId="xxhaChar">
    <w:name w:val="正文 xxha Char"/>
    <w:link w:val="xxha"/>
    <w:rsid w:val="00E871A7"/>
    <w:rPr>
      <w:kern w:val="2"/>
      <w:sz w:val="24"/>
      <w:szCs w:val="24"/>
    </w:rPr>
  </w:style>
  <w:style w:type="paragraph" w:customStyle="1" w:styleId="xxha">
    <w:name w:val="正文 xxha"/>
    <w:basedOn w:val="a"/>
    <w:link w:val="xxhaChar"/>
    <w:qFormat/>
    <w:rsid w:val="00E871A7"/>
    <w:pPr>
      <w:snapToGrid w:val="0"/>
      <w:spacing w:line="360" w:lineRule="auto"/>
      <w:ind w:firstLineChars="200" w:firstLine="200"/>
    </w:pPr>
    <w:rPr>
      <w:sz w:val="24"/>
    </w:rPr>
  </w:style>
  <w:style w:type="character" w:customStyle="1" w:styleId="-CharChar1">
    <w:name w:val="页脚-有边框 Char Char1"/>
    <w:locked/>
    <w:rsid w:val="00E871A7"/>
    <w:rPr>
      <w:rFonts w:eastAsia="宋体"/>
      <w:kern w:val="2"/>
      <w:sz w:val="18"/>
      <w:szCs w:val="18"/>
      <w:lang w:val="en-US" w:eastAsia="zh-CN" w:bidi="ar-SA"/>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rsid w:val="00E871A7"/>
    <w:rPr>
      <w:rFonts w:ascii="Cambria" w:eastAsia="宋体" w:hAnsi="Cambria" w:cs="Times New Roman"/>
      <w:b/>
      <w:bCs/>
      <w:kern w:val="2"/>
      <w:sz w:val="24"/>
      <w:szCs w:val="24"/>
      <w:lang w:val="en-US" w:eastAsia="zh-CN" w:bidi="ar-SA"/>
    </w:rPr>
  </w:style>
  <w:style w:type="character" w:customStyle="1" w:styleId="MMTopic4CharChar">
    <w:name w:val="MM Topic 4 Char Char"/>
    <w:link w:val="MMTopic4"/>
    <w:rsid w:val="00E871A7"/>
    <w:rPr>
      <w:rFonts w:ascii="Arial" w:eastAsia="黑体" w:hAnsi="Arial"/>
      <w:b/>
      <w:bCs/>
      <w:sz w:val="28"/>
      <w:szCs w:val="28"/>
    </w:rPr>
  </w:style>
  <w:style w:type="paragraph" w:customStyle="1" w:styleId="MMTopic4">
    <w:name w:val="MM Topic 4"/>
    <w:basedOn w:val="4"/>
    <w:link w:val="MMTopic4CharChar"/>
    <w:qFormat/>
    <w:rsid w:val="00E871A7"/>
    <w:pPr>
      <w:keepNext/>
      <w:keepLines/>
      <w:spacing w:before="100" w:beforeAutospacing="1" w:after="100" w:afterAutospacing="1" w:line="374" w:lineRule="auto"/>
    </w:pPr>
    <w:rPr>
      <w:rFonts w:ascii="Arial" w:eastAsia="黑体" w:hAnsi="Arial"/>
      <w:b/>
      <w:bCs/>
      <w:kern w:val="0"/>
      <w:sz w:val="28"/>
    </w:rPr>
  </w:style>
  <w:style w:type="character" w:customStyle="1" w:styleId="GPChar">
    <w:name w:val="GP正文(首行缩进) Char"/>
    <w:link w:val="GP"/>
    <w:rsid w:val="00E871A7"/>
    <w:rPr>
      <w:rFonts w:ascii="宋体" w:hAnsi="宋体"/>
      <w:sz w:val="24"/>
      <w:szCs w:val="24"/>
    </w:rPr>
  </w:style>
  <w:style w:type="paragraph" w:customStyle="1" w:styleId="GP">
    <w:name w:val="GP正文(首行缩进)"/>
    <w:basedOn w:val="a"/>
    <w:link w:val="GPChar"/>
    <w:qFormat/>
    <w:rsid w:val="00E871A7"/>
    <w:pPr>
      <w:ind w:firstLine="482"/>
    </w:pPr>
    <w:rPr>
      <w:rFonts w:ascii="宋体" w:hAnsi="宋体"/>
      <w:kern w:val="0"/>
      <w:sz w:val="24"/>
    </w:rPr>
  </w:style>
  <w:style w:type="character" w:customStyle="1" w:styleId="gray9pt1">
    <w:name w:val="gray9pt1"/>
    <w:rsid w:val="00E871A7"/>
    <w:rPr>
      <w:rFonts w:ascii="Arial" w:hAnsi="Arial" w:cs="Arial" w:hint="default"/>
      <w:color w:val="666666"/>
      <w:sz w:val="18"/>
      <w:szCs w:val="18"/>
    </w:rPr>
  </w:style>
  <w:style w:type="character" w:customStyle="1" w:styleId="font161">
    <w:name w:val="font161"/>
    <w:uiPriority w:val="99"/>
    <w:qFormat/>
    <w:rsid w:val="00E871A7"/>
    <w:rPr>
      <w:b/>
      <w:bCs/>
      <w:sz w:val="32"/>
      <w:szCs w:val="32"/>
    </w:rPr>
  </w:style>
  <w:style w:type="character" w:customStyle="1" w:styleId="biaotizi1">
    <w:name w:val="biaotizi1"/>
    <w:rsid w:val="00E871A7"/>
    <w:rPr>
      <w:strike w:val="0"/>
      <w:dstrike w:val="0"/>
      <w:color w:val="0A2656"/>
      <w:sz w:val="18"/>
      <w:szCs w:val="18"/>
      <w:u w:val="none"/>
    </w:rPr>
  </w:style>
  <w:style w:type="character" w:customStyle="1" w:styleId="WW-">
    <w:name w:val="WW-默认段落字体"/>
    <w:rsid w:val="00E871A7"/>
  </w:style>
  <w:style w:type="character" w:customStyle="1" w:styleId="Charff">
    <w:name w:val="段落内容三级列表 Char"/>
    <w:link w:val="affff5"/>
    <w:rsid w:val="00E871A7"/>
    <w:rPr>
      <w:rFonts w:ascii="宋体" w:hAnsi="宋体"/>
      <w:sz w:val="24"/>
      <w:szCs w:val="24"/>
      <w:lang w:bidi="en-US"/>
    </w:rPr>
  </w:style>
  <w:style w:type="paragraph" w:customStyle="1" w:styleId="affff5">
    <w:name w:val="段落内容三级列表"/>
    <w:link w:val="Charff"/>
    <w:qFormat/>
    <w:rsid w:val="00E871A7"/>
    <w:pPr>
      <w:spacing w:line="360" w:lineRule="auto"/>
    </w:pPr>
    <w:rPr>
      <w:rFonts w:ascii="宋体" w:hAnsi="宋体"/>
      <w:sz w:val="24"/>
      <w:szCs w:val="24"/>
      <w:lang w:bidi="en-US"/>
    </w:rPr>
  </w:style>
  <w:style w:type="character" w:customStyle="1" w:styleId="msonormal0">
    <w:name w:val="msonormal"/>
    <w:rsid w:val="00E871A7"/>
    <w:rPr>
      <w:rFonts w:ascii="Tahoma" w:eastAsia="仿宋_GB2312" w:hAnsi="Tahoma"/>
      <w:kern w:val="2"/>
      <w:sz w:val="24"/>
      <w:lang w:val="en-US" w:eastAsia="ar-SA" w:bidi="ar-SA"/>
    </w:rPr>
  </w:style>
  <w:style w:type="character" w:customStyle="1" w:styleId="Charff0">
    <w:name w:val="段落内容一级列表 Char"/>
    <w:link w:val="affff6"/>
    <w:rsid w:val="00E871A7"/>
    <w:rPr>
      <w:rFonts w:ascii="宋体" w:hAnsi="宋体"/>
      <w:sz w:val="24"/>
      <w:szCs w:val="24"/>
      <w:lang w:bidi="en-US"/>
    </w:rPr>
  </w:style>
  <w:style w:type="paragraph" w:customStyle="1" w:styleId="affff6">
    <w:name w:val="段落内容一级列表"/>
    <w:basedOn w:val="a"/>
    <w:link w:val="Charff0"/>
    <w:qFormat/>
    <w:rsid w:val="00E871A7"/>
    <w:pPr>
      <w:tabs>
        <w:tab w:val="left" w:pos="600"/>
      </w:tabs>
      <w:adjustRightInd w:val="0"/>
      <w:ind w:left="600" w:hanging="600"/>
    </w:pPr>
    <w:rPr>
      <w:rFonts w:ascii="宋体" w:hAnsi="宋体"/>
      <w:kern w:val="0"/>
      <w:sz w:val="24"/>
      <w:lang w:bidi="en-US"/>
    </w:rPr>
  </w:style>
  <w:style w:type="character" w:customStyle="1" w:styleId="apple-style-span">
    <w:name w:val="apple-style-span"/>
    <w:qFormat/>
    <w:rsid w:val="00E871A7"/>
  </w:style>
  <w:style w:type="character" w:customStyle="1" w:styleId="z21">
    <w:name w:val="z21"/>
    <w:rsid w:val="00E871A7"/>
    <w:rPr>
      <w:color w:val="666666"/>
      <w:sz w:val="24"/>
      <w:szCs w:val="24"/>
    </w:rPr>
  </w:style>
  <w:style w:type="character" w:customStyle="1" w:styleId="TexteCharChar">
    <w:name w:val="Texte Char Char"/>
    <w:rsid w:val="00E871A7"/>
    <w:rPr>
      <w:rFonts w:ascii="宋体" w:eastAsia="宋体" w:hAnsi="Courier New"/>
      <w:kern w:val="2"/>
      <w:sz w:val="21"/>
      <w:lang w:val="en-US" w:eastAsia="zh-CN" w:bidi="ar-SA"/>
    </w:rPr>
  </w:style>
  <w:style w:type="character" w:customStyle="1" w:styleId="Charff1">
    <w:name w:val="段落内容无序列表 Char"/>
    <w:link w:val="affff7"/>
    <w:rsid w:val="00E871A7"/>
    <w:rPr>
      <w:rFonts w:ascii="宋体" w:hAnsi="宋体"/>
      <w:sz w:val="24"/>
      <w:szCs w:val="24"/>
      <w:lang w:bidi="en-US"/>
    </w:rPr>
  </w:style>
  <w:style w:type="paragraph" w:customStyle="1" w:styleId="affff7">
    <w:name w:val="段落内容无序列表"/>
    <w:basedOn w:val="a"/>
    <w:link w:val="Charff1"/>
    <w:qFormat/>
    <w:rsid w:val="00E871A7"/>
    <w:pPr>
      <w:widowControl/>
      <w:tabs>
        <w:tab w:val="left" w:pos="362"/>
      </w:tabs>
      <w:wordWrap w:val="0"/>
      <w:ind w:left="362" w:firstLineChars="177" w:firstLine="177"/>
    </w:pPr>
    <w:rPr>
      <w:rFonts w:ascii="宋体" w:hAnsi="宋体"/>
      <w:kern w:val="0"/>
      <w:sz w:val="24"/>
      <w:lang w:bidi="en-US"/>
    </w:rPr>
  </w:style>
  <w:style w:type="character" w:customStyle="1" w:styleId="MMTopic2Char">
    <w:name w:val="MM Topic 2 Char"/>
    <w:link w:val="MMTopic2"/>
    <w:rsid w:val="00E871A7"/>
    <w:rPr>
      <w:rFonts w:ascii="Cambria" w:hAnsi="Cambria"/>
      <w:b/>
      <w:bCs/>
      <w:sz w:val="32"/>
      <w:szCs w:val="32"/>
    </w:rPr>
  </w:style>
  <w:style w:type="paragraph" w:customStyle="1" w:styleId="MMTopic2">
    <w:name w:val="MM Topic 2"/>
    <w:basedOn w:val="2"/>
    <w:link w:val="MMTopic2Char"/>
    <w:qFormat/>
    <w:rsid w:val="00E871A7"/>
    <w:pPr>
      <w:widowControl/>
      <w:tabs>
        <w:tab w:val="left" w:pos="1188"/>
      </w:tabs>
      <w:autoSpaceDE/>
      <w:autoSpaceDN/>
      <w:adjustRightInd/>
      <w:spacing w:before="260" w:after="260" w:line="416" w:lineRule="auto"/>
      <w:ind w:left="1188" w:hanging="360"/>
    </w:pPr>
    <w:rPr>
      <w:rFonts w:ascii="Cambria" w:eastAsia="宋体" w:hAnsi="Cambria"/>
      <w:bCs/>
      <w:sz w:val="32"/>
      <w:szCs w:val="32"/>
    </w:rPr>
  </w:style>
  <w:style w:type="character" w:customStyle="1" w:styleId="GB2312GB2312">
    <w:name w:val="样式 (西文) 仿宋_GB2312 (中文) 仿宋_GB2312 三号"/>
    <w:rsid w:val="00E871A7"/>
    <w:rPr>
      <w:rFonts w:ascii="仿宋_GB2312" w:eastAsia="仿宋_GB2312" w:hAnsi="仿宋_GB2312"/>
      <w:sz w:val="24"/>
    </w:rPr>
  </w:style>
  <w:style w:type="paragraph" w:customStyle="1" w:styleId="16">
    <w:name w:val="列表1"/>
    <w:basedOn w:val="a"/>
    <w:rsid w:val="00E871A7"/>
    <w:pPr>
      <w:tabs>
        <w:tab w:val="left" w:pos="360"/>
      </w:tabs>
      <w:spacing w:line="328" w:lineRule="auto"/>
      <w:ind w:left="360" w:hanging="360"/>
      <w:jc w:val="center"/>
    </w:pPr>
    <w:rPr>
      <w:rFonts w:ascii="宋体" w:hAnsi="宋体"/>
      <w:sz w:val="24"/>
      <w:szCs w:val="44"/>
    </w:rPr>
  </w:style>
  <w:style w:type="paragraph" w:customStyle="1" w:styleId="affff8">
    <w:name w:val="底端对齐"/>
    <w:basedOn w:val="a"/>
    <w:next w:val="a"/>
    <w:rsid w:val="00E871A7"/>
    <w:pPr>
      <w:textAlignment w:val="bottom"/>
    </w:pPr>
    <w:rPr>
      <w:rFonts w:ascii="宋体" w:hAnsi="宋体"/>
      <w:szCs w:val="21"/>
    </w:rPr>
  </w:style>
  <w:style w:type="paragraph" w:customStyle="1" w:styleId="378020">
    <w:name w:val="样式 标题 3 + (中文) 黑体 小四 非加粗 段前: 7.8 磅 段后: 0 磅 行距: 固定值 20 磅"/>
    <w:basedOn w:val="3"/>
    <w:qFormat/>
    <w:rsid w:val="00E871A7"/>
    <w:pPr>
      <w:autoSpaceDE/>
      <w:autoSpaceDN/>
      <w:adjustRightInd/>
      <w:spacing w:before="0" w:after="0" w:line="400" w:lineRule="exact"/>
      <w:jc w:val="both"/>
    </w:pPr>
    <w:rPr>
      <w:rFonts w:ascii="Times New Roman" w:eastAsia="黑体"/>
      <w:b w:val="0"/>
      <w:kern w:val="2"/>
      <w:u w:val="none"/>
    </w:rPr>
  </w:style>
  <w:style w:type="paragraph" w:customStyle="1" w:styleId="2a">
    <w:name w:val="2"/>
    <w:basedOn w:val="a"/>
    <w:uiPriority w:val="99"/>
    <w:qFormat/>
    <w:rsid w:val="00E871A7"/>
  </w:style>
  <w:style w:type="paragraph" w:customStyle="1" w:styleId="17">
    <w:name w:val="1)"/>
    <w:basedOn w:val="a"/>
    <w:qFormat/>
    <w:rsid w:val="00E871A7"/>
    <w:pPr>
      <w:tabs>
        <w:tab w:val="left" w:pos="964"/>
      </w:tabs>
      <w:spacing w:line="360" w:lineRule="auto"/>
      <w:ind w:left="964" w:hanging="482"/>
    </w:pPr>
    <w:rPr>
      <w:sz w:val="24"/>
    </w:rPr>
  </w:style>
  <w:style w:type="paragraph" w:customStyle="1" w:styleId="00522">
    <w:name w:val="样式 右侧:  0.05 厘米 段前: 2 磅 段后: 2 磅"/>
    <w:basedOn w:val="a"/>
    <w:rsid w:val="00E871A7"/>
    <w:pPr>
      <w:ind w:right="28" w:firstLine="420"/>
    </w:pPr>
  </w:style>
  <w:style w:type="paragraph" w:customStyle="1" w:styleId="18">
    <w:name w:val="1"/>
    <w:basedOn w:val="a"/>
    <w:next w:val="a9"/>
    <w:qFormat/>
    <w:rsid w:val="00E871A7"/>
    <w:rPr>
      <w:rFonts w:ascii="宋体" w:hAnsi="Courier New"/>
      <w:szCs w:val="20"/>
    </w:rPr>
  </w:style>
  <w:style w:type="paragraph" w:customStyle="1" w:styleId="39">
    <w:name w:val="3"/>
    <w:basedOn w:val="a"/>
    <w:uiPriority w:val="99"/>
    <w:qFormat/>
    <w:rsid w:val="00E871A7"/>
    <w:rPr>
      <w:szCs w:val="20"/>
    </w:rPr>
  </w:style>
  <w:style w:type="paragraph" w:customStyle="1" w:styleId="MMTopic5">
    <w:name w:val="MM Topic 5"/>
    <w:basedOn w:val="5"/>
    <w:rsid w:val="00E871A7"/>
    <w:pPr>
      <w:suppressAutoHyphens w:val="0"/>
      <w:spacing w:line="374" w:lineRule="auto"/>
      <w:ind w:left="0" w:firstLineChars="200" w:firstLine="200"/>
    </w:pPr>
    <w:rPr>
      <w:rFonts w:ascii="Times New Roman" w:hAnsi="Times New Roman"/>
    </w:rPr>
  </w:style>
  <w:style w:type="paragraph" w:customStyle="1" w:styleId="ParaCharCharCharCharCharCharChar">
    <w:name w:val="默认段落字体 Para Char Char Char Char Char Char Char"/>
    <w:basedOn w:val="a6"/>
    <w:qFormat/>
    <w:rsid w:val="00E871A7"/>
    <w:pPr>
      <w:adjustRightInd w:val="0"/>
      <w:spacing w:line="436" w:lineRule="exact"/>
      <w:ind w:left="357"/>
      <w:jc w:val="left"/>
      <w:outlineLvl w:val="3"/>
    </w:pPr>
    <w:rPr>
      <w:rFonts w:eastAsia="Times New Roman"/>
      <w:kern w:val="0"/>
      <w:sz w:val="20"/>
      <w:szCs w:val="20"/>
    </w:rPr>
  </w:style>
  <w:style w:type="paragraph" w:customStyle="1" w:styleId="style4">
    <w:name w:val="style4"/>
    <w:basedOn w:val="a"/>
    <w:rsid w:val="00E871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MMTopic6">
    <w:name w:val="MM Topic 6"/>
    <w:basedOn w:val="6"/>
    <w:rsid w:val="00E871A7"/>
    <w:pPr>
      <w:spacing w:line="319" w:lineRule="auto"/>
      <w:ind w:firstLineChars="200" w:firstLine="200"/>
    </w:pPr>
  </w:style>
  <w:style w:type="paragraph" w:customStyle="1" w:styleId="Pa4">
    <w:name w:val="Pa4"/>
    <w:basedOn w:val="a"/>
    <w:next w:val="a"/>
    <w:rsid w:val="00E871A7"/>
    <w:pPr>
      <w:autoSpaceDE w:val="0"/>
      <w:autoSpaceDN w:val="0"/>
      <w:adjustRightInd w:val="0"/>
      <w:spacing w:before="80" w:line="140" w:lineRule="auto"/>
      <w:jc w:val="left"/>
    </w:pPr>
    <w:rPr>
      <w:rFonts w:ascii="Helvetica-Condensed-Bold" w:eastAsia="Helvetica-Condensed-Bold"/>
      <w:kern w:val="0"/>
      <w:sz w:val="20"/>
    </w:rPr>
  </w:style>
  <w:style w:type="paragraph" w:customStyle="1" w:styleId="CharCharCharCharCharCharCharCharCharCharCharCharCharCharCharChar">
    <w:name w:val="Char Char Char Char Char Char Char Char Char Char Char Char Char Char Char Char"/>
    <w:basedOn w:val="a"/>
    <w:qFormat/>
    <w:rsid w:val="00E871A7"/>
    <w:pPr>
      <w:widowControl/>
      <w:spacing w:after="160" w:line="240" w:lineRule="exact"/>
      <w:jc w:val="center"/>
    </w:pPr>
    <w:rPr>
      <w:rFonts w:ascii="宋体" w:hAnsi="宋体"/>
      <w:b/>
      <w:kern w:val="0"/>
      <w:sz w:val="30"/>
      <w:szCs w:val="30"/>
      <w:lang w:eastAsia="en-US"/>
    </w:rPr>
  </w:style>
  <w:style w:type="paragraph" w:customStyle="1" w:styleId="CharCharCharCharCharCharCharCharCharChar">
    <w:name w:val="Char Char Char Char Char Char Char Char Char Char"/>
    <w:basedOn w:val="a"/>
    <w:uiPriority w:val="99"/>
    <w:qFormat/>
    <w:rsid w:val="00E871A7"/>
    <w:pPr>
      <w:widowControl/>
      <w:spacing w:after="160" w:line="240" w:lineRule="exact"/>
      <w:jc w:val="left"/>
    </w:pPr>
    <w:rPr>
      <w:rFonts w:ascii="Verdana" w:hAnsi="Verdana"/>
      <w:kern w:val="0"/>
      <w:sz w:val="20"/>
      <w:szCs w:val="20"/>
      <w:lang w:eastAsia="en-US"/>
    </w:rPr>
  </w:style>
  <w:style w:type="paragraph" w:customStyle="1" w:styleId="xl24">
    <w:name w:val="xl24"/>
    <w:basedOn w:val="a"/>
    <w:uiPriority w:val="99"/>
    <w:qFormat/>
    <w:rsid w:val="00E871A7"/>
    <w:pPr>
      <w:widowControl/>
      <w:spacing w:before="100" w:after="100"/>
      <w:jc w:val="center"/>
      <w:textAlignment w:val="center"/>
    </w:pPr>
    <w:rPr>
      <w:rFonts w:ascii="宋体" w:hAnsi="宋体"/>
      <w:kern w:val="0"/>
      <w:sz w:val="24"/>
      <w:szCs w:val="20"/>
    </w:rPr>
  </w:style>
  <w:style w:type="paragraph" w:customStyle="1" w:styleId="chap">
    <w:name w:val="chap"/>
    <w:basedOn w:val="a"/>
    <w:rsid w:val="00E871A7"/>
    <w:pPr>
      <w:widowControl/>
      <w:ind w:right="-30"/>
    </w:pPr>
    <w:rPr>
      <w:rFonts w:ascii="Arial" w:hAnsi="Arial"/>
      <w:b/>
      <w:caps/>
      <w:kern w:val="0"/>
      <w:sz w:val="24"/>
      <w:szCs w:val="20"/>
      <w:lang w:val="fr-FR" w:eastAsia="fr-FR"/>
    </w:rPr>
  </w:style>
  <w:style w:type="paragraph" w:customStyle="1" w:styleId="07415">
    <w:name w:val="样式 宋体 加粗 首行缩进:  0.74 厘米 行距: 1.5 倍行距"/>
    <w:basedOn w:val="a"/>
    <w:rsid w:val="00E871A7"/>
    <w:pPr>
      <w:ind w:firstLine="420"/>
    </w:pPr>
    <w:rPr>
      <w:rFonts w:ascii="宋体" w:hAnsi="宋体" w:cs="宋体"/>
      <w:b/>
      <w:bCs/>
      <w:spacing w:val="4"/>
      <w:sz w:val="24"/>
    </w:rPr>
  </w:style>
  <w:style w:type="paragraph" w:customStyle="1" w:styleId="CharCharCharChar">
    <w:name w:val="Char Char Char Char"/>
    <w:basedOn w:val="a"/>
    <w:rsid w:val="00E871A7"/>
    <w:pPr>
      <w:widowControl/>
      <w:spacing w:after="160" w:line="240" w:lineRule="exact"/>
      <w:jc w:val="left"/>
    </w:pPr>
    <w:rPr>
      <w:szCs w:val="20"/>
    </w:rPr>
  </w:style>
  <w:style w:type="paragraph" w:customStyle="1" w:styleId="CharCharCharCharCharChar">
    <w:name w:val="Char Char Char Char Char Char"/>
    <w:basedOn w:val="a"/>
    <w:qFormat/>
    <w:rsid w:val="00E871A7"/>
    <w:pPr>
      <w:adjustRightInd w:val="0"/>
      <w:spacing w:line="360" w:lineRule="auto"/>
    </w:pPr>
    <w:rPr>
      <w:kern w:val="0"/>
      <w:sz w:val="24"/>
      <w:szCs w:val="20"/>
    </w:rPr>
  </w:style>
  <w:style w:type="paragraph" w:customStyle="1" w:styleId="2b">
    <w:name w:val="样式2"/>
    <w:basedOn w:val="a"/>
    <w:qFormat/>
    <w:rsid w:val="00E871A7"/>
    <w:pPr>
      <w:tabs>
        <w:tab w:val="left" w:pos="1200"/>
      </w:tabs>
      <w:spacing w:beforeLines="50" w:afterLines="50"/>
      <w:ind w:left="1200"/>
    </w:pPr>
    <w:rPr>
      <w:sz w:val="24"/>
    </w:rPr>
  </w:style>
  <w:style w:type="paragraph" w:customStyle="1" w:styleId="16620">
    <w:name w:val="样式 标题 1 + 黑体 三号 非加粗 居中 段前: 6 磅 段后: 6 磅 行距: 固定值 20 磅"/>
    <w:basedOn w:val="1"/>
    <w:uiPriority w:val="99"/>
    <w:qFormat/>
    <w:rsid w:val="00E871A7"/>
    <w:pPr>
      <w:autoSpaceDE/>
      <w:autoSpaceDN/>
      <w:adjustRightInd/>
      <w:spacing w:before="120" w:line="400" w:lineRule="exact"/>
    </w:pPr>
    <w:rPr>
      <w:rFonts w:ascii="黑体" w:eastAsia="黑体" w:hAnsi="黑体" w:cs="宋体"/>
      <w:b w:val="0"/>
    </w:rPr>
  </w:style>
  <w:style w:type="paragraph" w:customStyle="1" w:styleId="affff9">
    <w:name w:val="首行缩进"/>
    <w:qFormat/>
    <w:rsid w:val="00E871A7"/>
    <w:pPr>
      <w:spacing w:line="360" w:lineRule="auto"/>
      <w:ind w:firstLineChars="200" w:firstLine="480"/>
    </w:pPr>
    <w:rPr>
      <w:kern w:val="2"/>
      <w:sz w:val="24"/>
      <w:szCs w:val="24"/>
    </w:rPr>
  </w:style>
  <w:style w:type="paragraph" w:customStyle="1" w:styleId="affffa">
    <w:name w:val="文档正文"/>
    <w:basedOn w:val="a"/>
    <w:qFormat/>
    <w:rsid w:val="00E871A7"/>
    <w:pPr>
      <w:suppressAutoHyphens/>
      <w:spacing w:line="360" w:lineRule="auto"/>
      <w:ind w:firstLine="560"/>
      <w:jc w:val="left"/>
    </w:pPr>
    <w:rPr>
      <w:rFonts w:eastAsia="仿宋_GB2312"/>
      <w:sz w:val="28"/>
      <w:szCs w:val="20"/>
      <w:lang w:eastAsia="ar-SA"/>
    </w:rPr>
  </w:style>
  <w:style w:type="paragraph" w:customStyle="1" w:styleId="affffb">
    <w:name w:val="样式一"/>
    <w:basedOn w:val="a"/>
    <w:rsid w:val="00E871A7"/>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ff2">
    <w:name w:val="Char"/>
    <w:basedOn w:val="a"/>
    <w:qFormat/>
    <w:rsid w:val="00E871A7"/>
    <w:pPr>
      <w:tabs>
        <w:tab w:val="left" w:pos="420"/>
      </w:tabs>
      <w:suppressAutoHyphens/>
      <w:ind w:left="420" w:hanging="420"/>
    </w:pPr>
    <w:rPr>
      <w:rFonts w:ascii="Tahoma" w:hAnsi="Tahoma"/>
      <w:sz w:val="24"/>
      <w:szCs w:val="20"/>
      <w:lang w:eastAsia="ar-SA"/>
    </w:rPr>
  </w:style>
  <w:style w:type="paragraph" w:customStyle="1" w:styleId="WW-3">
    <w:name w:val="WW-正文文本缩进 3"/>
    <w:basedOn w:val="a"/>
    <w:rsid w:val="00E871A7"/>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
    <w:qFormat/>
    <w:rsid w:val="00E871A7"/>
    <w:pPr>
      <w:tabs>
        <w:tab w:val="left" w:pos="840"/>
      </w:tabs>
    </w:pPr>
    <w:rPr>
      <w:rFonts w:ascii="Tahoma" w:hAnsi="Tahoma"/>
      <w:sz w:val="24"/>
      <w:szCs w:val="20"/>
    </w:rPr>
  </w:style>
  <w:style w:type="paragraph" w:customStyle="1" w:styleId="affffc">
    <w:name w:val="二级节标题"/>
    <w:next w:val="a"/>
    <w:rsid w:val="00E871A7"/>
    <w:pPr>
      <w:tabs>
        <w:tab w:val="left" w:pos="672"/>
        <w:tab w:val="left" w:pos="1191"/>
        <w:tab w:val="left" w:pos="2100"/>
      </w:tabs>
      <w:spacing w:before="240" w:after="240" w:line="400" w:lineRule="atLeast"/>
      <w:ind w:left="2100" w:hanging="420"/>
      <w:outlineLvl w:val="2"/>
    </w:pPr>
    <w:rPr>
      <w:rFonts w:ascii="Arial" w:hAnsi="Arial"/>
      <w:b/>
      <w:sz w:val="30"/>
      <w:szCs w:val="30"/>
    </w:rPr>
  </w:style>
  <w:style w:type="paragraph" w:customStyle="1" w:styleId="Char19">
    <w:name w:val="Char1"/>
    <w:basedOn w:val="a"/>
    <w:next w:val="a"/>
    <w:uiPriority w:val="99"/>
    <w:qFormat/>
    <w:rsid w:val="00E871A7"/>
    <w:pPr>
      <w:widowControl/>
      <w:spacing w:after="160" w:line="240" w:lineRule="exact"/>
      <w:jc w:val="left"/>
    </w:pPr>
    <w:rPr>
      <w:rFonts w:ascii="Verdana" w:eastAsia="仿宋_GB2312" w:hAnsi="Verdana"/>
      <w:kern w:val="0"/>
      <w:sz w:val="20"/>
      <w:szCs w:val="20"/>
      <w:lang w:eastAsia="en-US"/>
    </w:rPr>
  </w:style>
  <w:style w:type="paragraph" w:customStyle="1" w:styleId="affffd">
    <w:name w:val="第一章"/>
    <w:basedOn w:val="a"/>
    <w:qFormat/>
    <w:rsid w:val="00E871A7"/>
    <w:pPr>
      <w:pageBreakBefore/>
      <w:spacing w:afterLines="100" w:line="360" w:lineRule="auto"/>
      <w:ind w:firstLineChars="200" w:firstLine="200"/>
      <w:jc w:val="left"/>
    </w:pPr>
    <w:rPr>
      <w:rFonts w:eastAsia="黑体"/>
      <w:b/>
      <w:sz w:val="32"/>
    </w:rPr>
  </w:style>
  <w:style w:type="paragraph" w:customStyle="1" w:styleId="19">
    <w:name w:val="1."/>
    <w:basedOn w:val="a"/>
    <w:qFormat/>
    <w:rsid w:val="00E871A7"/>
    <w:pPr>
      <w:spacing w:line="360" w:lineRule="auto"/>
    </w:pPr>
    <w:rPr>
      <w:sz w:val="24"/>
    </w:rPr>
  </w:style>
  <w:style w:type="paragraph" w:customStyle="1" w:styleId="206">
    <w:name w:val="样式 正文缩进 + 首行缩进:  2.06 字符"/>
    <w:basedOn w:val="a0"/>
    <w:rsid w:val="00E871A7"/>
    <w:pPr>
      <w:autoSpaceDE/>
      <w:autoSpaceDN/>
      <w:adjustRightInd/>
      <w:spacing w:line="360" w:lineRule="auto"/>
      <w:ind w:rightChars="15" w:right="31" w:firstLineChars="206" w:firstLine="433"/>
      <w:jc w:val="both"/>
    </w:pPr>
    <w:rPr>
      <w:rFonts w:hAnsi="宋体" w:cs="宋体"/>
      <w:kern w:val="2"/>
    </w:rPr>
  </w:style>
  <w:style w:type="paragraph" w:customStyle="1" w:styleId="CharCharCharCharCharChar1Char">
    <w:name w:val="Char Char Char Char Char Char1 Char"/>
    <w:basedOn w:val="a"/>
    <w:rsid w:val="00E871A7"/>
    <w:pPr>
      <w:widowControl/>
      <w:wordWrap w:val="0"/>
      <w:jc w:val="left"/>
    </w:pPr>
    <w:rPr>
      <w:rFonts w:ascii="Tahoma" w:hAnsi="Tahoma"/>
      <w:sz w:val="24"/>
      <w:szCs w:val="20"/>
    </w:rPr>
  </w:style>
  <w:style w:type="paragraph" w:customStyle="1" w:styleId="affffe">
    <w:name w:val="图片"/>
    <w:basedOn w:val="a"/>
    <w:next w:val="afffe"/>
    <w:qFormat/>
    <w:rsid w:val="00E871A7"/>
    <w:pPr>
      <w:jc w:val="center"/>
    </w:pPr>
    <w:rPr>
      <w:rFonts w:cs="宋体"/>
      <w:sz w:val="24"/>
    </w:rPr>
  </w:style>
  <w:style w:type="paragraph" w:customStyle="1" w:styleId="afffff">
    <w:name w:val="字元 字元"/>
    <w:basedOn w:val="a"/>
    <w:rsid w:val="00E871A7"/>
    <w:pPr>
      <w:widowControl/>
      <w:spacing w:after="160" w:line="240" w:lineRule="exact"/>
      <w:jc w:val="left"/>
    </w:pPr>
    <w:rPr>
      <w:rFonts w:ascii="Verdana" w:eastAsia="仿宋_GB2312" w:hAnsi="Verdana"/>
      <w:kern w:val="0"/>
      <w:sz w:val="24"/>
      <w:szCs w:val="20"/>
      <w:lang w:eastAsia="en-US"/>
    </w:rPr>
  </w:style>
  <w:style w:type="paragraph" w:customStyle="1" w:styleId="afffff0">
    <w:name w:val="代码"/>
    <w:basedOn w:val="a"/>
    <w:rsid w:val="00E871A7"/>
    <w:pPr>
      <w:spacing w:beforeLines="50" w:afterLines="50"/>
      <w:ind w:leftChars="400" w:left="960"/>
    </w:pPr>
    <w:rPr>
      <w:rFonts w:ascii="Courier New" w:eastAsia="楷体_GB2312" w:hAnsi="Courier New"/>
      <w:szCs w:val="21"/>
    </w:rPr>
  </w:style>
  <w:style w:type="paragraph" w:customStyle="1" w:styleId="1a">
    <w:name w:val="纯文本1"/>
    <w:basedOn w:val="a"/>
    <w:rsid w:val="00E871A7"/>
    <w:rPr>
      <w:rFonts w:ascii="宋体" w:hAnsi="Courier New"/>
      <w:szCs w:val="20"/>
    </w:rPr>
  </w:style>
  <w:style w:type="paragraph" w:customStyle="1" w:styleId="210">
    <w:name w:val="正文文本 21"/>
    <w:basedOn w:val="a"/>
    <w:rsid w:val="00E871A7"/>
    <w:pPr>
      <w:adjustRightInd w:val="0"/>
      <w:spacing w:line="300" w:lineRule="auto"/>
      <w:jc w:val="center"/>
      <w:textAlignment w:val="baseline"/>
    </w:pPr>
    <w:rPr>
      <w:rFonts w:ascii="宋体" w:hAnsi="宋体"/>
      <w:sz w:val="24"/>
    </w:rPr>
  </w:style>
  <w:style w:type="paragraph" w:customStyle="1" w:styleId="p0">
    <w:name w:val="p0"/>
    <w:basedOn w:val="a"/>
    <w:qFormat/>
    <w:rsid w:val="00E871A7"/>
    <w:pPr>
      <w:widowControl/>
    </w:pPr>
    <w:rPr>
      <w:kern w:val="0"/>
      <w:szCs w:val="21"/>
    </w:rPr>
  </w:style>
  <w:style w:type="paragraph" w:customStyle="1" w:styleId="2TimesNewRoman5020">
    <w:name w:val="样式 标题 2 + Times New Roman 四号 非加粗 段前: 5 磅 段后: 0 磅 行距: 固定值 20..."/>
    <w:basedOn w:val="2"/>
    <w:qFormat/>
    <w:rsid w:val="00E871A7"/>
    <w:pPr>
      <w:autoSpaceDE/>
      <w:autoSpaceDN/>
      <w:adjustRightInd/>
      <w:spacing w:before="100" w:line="400" w:lineRule="exact"/>
      <w:jc w:val="both"/>
    </w:pPr>
    <w:rPr>
      <w:rFonts w:ascii="Times New Roman" w:hAnsi="Times New Roman" w:cs="宋体"/>
      <w:b w:val="0"/>
      <w:kern w:val="2"/>
      <w:sz w:val="28"/>
    </w:rPr>
  </w:style>
  <w:style w:type="paragraph" w:customStyle="1" w:styleId="Char1a">
    <w:name w:val="Char1"/>
    <w:basedOn w:val="a"/>
    <w:rsid w:val="00E871A7"/>
    <w:rPr>
      <w:rFonts w:ascii="Tahoma" w:hAnsi="Tahoma"/>
      <w:sz w:val="24"/>
      <w:szCs w:val="20"/>
    </w:rPr>
  </w:style>
  <w:style w:type="paragraph" w:customStyle="1" w:styleId="61">
    <w:name w:val="6'"/>
    <w:basedOn w:val="a"/>
    <w:uiPriority w:val="99"/>
    <w:qFormat/>
    <w:rsid w:val="00E871A7"/>
    <w:pPr>
      <w:autoSpaceDE w:val="0"/>
      <w:autoSpaceDN w:val="0"/>
      <w:adjustRightInd w:val="0"/>
      <w:snapToGrid w:val="0"/>
      <w:spacing w:line="320" w:lineRule="exact"/>
      <w:jc w:val="center"/>
      <w:textAlignment w:val="baseline"/>
    </w:pPr>
    <w:rPr>
      <w:spacing w:val="20"/>
      <w:kern w:val="28"/>
      <w:szCs w:val="20"/>
    </w:rPr>
  </w:style>
  <w:style w:type="paragraph" w:customStyle="1" w:styleId="afffff1">
    <w:name w:val="表格文字"/>
    <w:basedOn w:val="a"/>
    <w:uiPriority w:val="99"/>
    <w:qFormat/>
    <w:rsid w:val="00E871A7"/>
    <w:pPr>
      <w:adjustRightInd w:val="0"/>
      <w:spacing w:line="420" w:lineRule="atLeast"/>
      <w:jc w:val="left"/>
      <w:textAlignment w:val="baseline"/>
    </w:pPr>
    <w:rPr>
      <w:kern w:val="0"/>
      <w:szCs w:val="20"/>
    </w:rPr>
  </w:style>
  <w:style w:type="paragraph" w:customStyle="1" w:styleId="XW">
    <w:name w:val="XW正文"/>
    <w:basedOn w:val="a8"/>
    <w:uiPriority w:val="99"/>
    <w:qFormat/>
    <w:rsid w:val="00E871A7"/>
    <w:pPr>
      <w:adjustRightInd w:val="0"/>
      <w:snapToGrid w:val="0"/>
      <w:spacing w:line="300" w:lineRule="auto"/>
      <w:ind w:firstLineChars="200" w:firstLine="520"/>
      <w:jc w:val="left"/>
    </w:pPr>
    <w:rPr>
      <w:kern w:val="0"/>
      <w:sz w:val="21"/>
    </w:rPr>
  </w:style>
  <w:style w:type="paragraph" w:customStyle="1" w:styleId="afffff2">
    <w:name w:val="图标"/>
    <w:basedOn w:val="a"/>
    <w:next w:val="a"/>
    <w:rsid w:val="00E871A7"/>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rPr>
  </w:style>
  <w:style w:type="paragraph" w:customStyle="1" w:styleId="afffff3">
    <w:name w:val="金安桥正文"/>
    <w:basedOn w:val="a8"/>
    <w:uiPriority w:val="99"/>
    <w:qFormat/>
    <w:rsid w:val="00E871A7"/>
    <w:pPr>
      <w:adjustRightInd w:val="0"/>
      <w:spacing w:line="300" w:lineRule="auto"/>
      <w:ind w:firstLineChars="200" w:firstLine="200"/>
      <w:jc w:val="left"/>
    </w:pPr>
    <w:rPr>
      <w:kern w:val="0"/>
      <w:szCs w:val="20"/>
    </w:rPr>
  </w:style>
  <w:style w:type="paragraph" w:customStyle="1" w:styleId="242415">
    <w:name w:val="样式 题注 + (西文) 宋体 五号 加粗 段前: 2.4 磅 段后: 2.4 磅 行距: 1.5 倍行距"/>
    <w:basedOn w:val="affa"/>
    <w:rsid w:val="00E871A7"/>
    <w:pPr>
      <w:suppressAutoHyphens w:val="0"/>
      <w:spacing w:before="48" w:after="48" w:line="360" w:lineRule="auto"/>
    </w:pPr>
    <w:rPr>
      <w:rFonts w:ascii="宋体" w:hAnsi="宋体" w:cs="宋体"/>
      <w:b/>
      <w:bCs/>
      <w:kern w:val="0"/>
      <w:sz w:val="24"/>
    </w:rPr>
  </w:style>
  <w:style w:type="paragraph" w:styleId="TOC">
    <w:name w:val="TOC Heading"/>
    <w:basedOn w:val="1"/>
    <w:next w:val="a"/>
    <w:uiPriority w:val="39"/>
    <w:qFormat/>
    <w:rsid w:val="00E871A7"/>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
    <w:uiPriority w:val="99"/>
    <w:qFormat/>
    <w:rsid w:val="00E871A7"/>
    <w:pPr>
      <w:widowControl/>
    </w:pPr>
    <w:rPr>
      <w:kern w:val="0"/>
      <w:szCs w:val="21"/>
    </w:rPr>
  </w:style>
  <w:style w:type="paragraph" w:customStyle="1" w:styleId="Normal0">
    <w:name w:val="Normal_0"/>
    <w:uiPriority w:val="99"/>
    <w:qFormat/>
    <w:rsid w:val="00E871A7"/>
    <w:pPr>
      <w:spacing w:before="120" w:after="240"/>
      <w:jc w:val="both"/>
    </w:pPr>
    <w:rPr>
      <w:rFonts w:ascii="Calibri" w:eastAsia="Calibri" w:hAnsi="Calibri"/>
      <w:sz w:val="22"/>
      <w:szCs w:val="22"/>
      <w:lang w:val="ru-RU" w:eastAsia="en-US"/>
    </w:rPr>
  </w:style>
  <w:style w:type="paragraph" w:customStyle="1" w:styleId="FA">
    <w:name w:val="FA正文"/>
    <w:basedOn w:val="a"/>
    <w:rsid w:val="00E871A7"/>
    <w:pPr>
      <w:tabs>
        <w:tab w:val="left" w:pos="840"/>
        <w:tab w:val="left" w:pos="960"/>
      </w:tabs>
      <w:ind w:left="840"/>
    </w:pPr>
    <w:rPr>
      <w:rFonts w:hAnsi="宋体" w:cs="宋体"/>
      <w:sz w:val="24"/>
      <w:szCs w:val="21"/>
    </w:rPr>
  </w:style>
  <w:style w:type="paragraph" w:customStyle="1" w:styleId="SANGFOR61">
    <w:name w:val="SANGFOR_6_1级编号"/>
    <w:basedOn w:val="a"/>
    <w:rsid w:val="00E871A7"/>
    <w:pPr>
      <w:tabs>
        <w:tab w:val="left" w:pos="0"/>
        <w:tab w:val="left" w:pos="1260"/>
      </w:tabs>
      <w:ind w:left="1260" w:hanging="420"/>
    </w:pPr>
  </w:style>
  <w:style w:type="paragraph" w:customStyle="1" w:styleId="he">
    <w:name w:val="he"/>
    <w:basedOn w:val="a"/>
    <w:next w:val="a"/>
    <w:rsid w:val="00E871A7"/>
    <w:pPr>
      <w:keepNext/>
      <w:keepLines/>
      <w:widowControl/>
      <w:tabs>
        <w:tab w:val="left" w:pos="840"/>
      </w:tabs>
      <w:spacing w:before="340" w:after="330"/>
      <w:ind w:left="840" w:hanging="420"/>
      <w:jc w:val="center"/>
      <w:outlineLvl w:val="0"/>
    </w:pPr>
    <w:rPr>
      <w:rFonts w:ascii="宋体" w:eastAsia="黑体" w:hAnsi="宋体"/>
      <w:b/>
      <w:bCs/>
      <w:kern w:val="44"/>
      <w:sz w:val="44"/>
      <w:szCs w:val="44"/>
      <w:lang w:bidi="en-US"/>
    </w:rPr>
  </w:style>
  <w:style w:type="paragraph" w:customStyle="1" w:styleId="2c">
    <w:name w:val="标题2"/>
    <w:basedOn w:val="2"/>
    <w:rsid w:val="00E871A7"/>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4">
    <w:name w:val="正文格式"/>
    <w:basedOn w:val="a"/>
    <w:link w:val="Charff3"/>
    <w:qFormat/>
    <w:rsid w:val="00E871A7"/>
    <w:pPr>
      <w:spacing w:beforeLines="50" w:afterLines="50"/>
    </w:pPr>
  </w:style>
  <w:style w:type="character" w:customStyle="1" w:styleId="Charff3">
    <w:name w:val="正文格式 Char"/>
    <w:link w:val="afffff4"/>
    <w:qFormat/>
    <w:rsid w:val="00E871A7"/>
    <w:rPr>
      <w:kern w:val="2"/>
      <w:sz w:val="21"/>
      <w:szCs w:val="24"/>
    </w:rPr>
  </w:style>
  <w:style w:type="paragraph" w:customStyle="1" w:styleId="StyleHeading2Linespacing15lines">
    <w:name w:val="Style Heading 2 + Line spacing:  1.5 lines"/>
    <w:basedOn w:val="2"/>
    <w:rsid w:val="00E871A7"/>
    <w:pPr>
      <w:tabs>
        <w:tab w:val="left" w:pos="840"/>
      </w:tabs>
      <w:autoSpaceDE/>
      <w:autoSpaceDN/>
      <w:adjustRightInd/>
      <w:spacing w:after="120" w:line="360" w:lineRule="auto"/>
      <w:ind w:left="840" w:hanging="420"/>
    </w:pPr>
    <w:rPr>
      <w:bCs/>
      <w:kern w:val="2"/>
      <w:sz w:val="32"/>
      <w:szCs w:val="32"/>
    </w:rPr>
  </w:style>
  <w:style w:type="paragraph" w:customStyle="1" w:styleId="3a">
    <w:name w:val="列出段落3"/>
    <w:uiPriority w:val="34"/>
    <w:qFormat/>
    <w:rsid w:val="00E871A7"/>
    <w:pPr>
      <w:ind w:firstLineChars="200" w:firstLine="420"/>
    </w:pPr>
  </w:style>
  <w:style w:type="paragraph" w:customStyle="1" w:styleId="-0">
    <w:name w:val="评标报告_标题-国际"/>
    <w:basedOn w:val="3"/>
    <w:next w:val="a"/>
    <w:uiPriority w:val="99"/>
    <w:qFormat/>
    <w:rsid w:val="00E871A7"/>
    <w:pPr>
      <w:autoSpaceDE/>
      <w:autoSpaceDN/>
      <w:adjustRightInd/>
      <w:spacing w:before="0" w:after="0" w:line="440" w:lineRule="exact"/>
      <w:jc w:val="both"/>
    </w:pPr>
    <w:rPr>
      <w:rFonts w:ascii="仿宋_GB2312" w:cs="仿宋_GB2312"/>
      <w:bCs/>
      <w:kern w:val="2"/>
      <w:szCs w:val="24"/>
      <w:u w:val="none"/>
    </w:rPr>
  </w:style>
  <w:style w:type="paragraph" w:customStyle="1" w:styleId="CharCharCharChar0">
    <w:name w:val="Char Char Char Char"/>
    <w:basedOn w:val="a"/>
    <w:uiPriority w:val="99"/>
    <w:qFormat/>
    <w:rsid w:val="00E871A7"/>
    <w:rPr>
      <w:szCs w:val="21"/>
    </w:rPr>
  </w:style>
  <w:style w:type="paragraph" w:customStyle="1" w:styleId="my">
    <w:name w:val="my正文"/>
    <w:basedOn w:val="a"/>
    <w:next w:val="a"/>
    <w:link w:val="myChar"/>
    <w:qFormat/>
    <w:rsid w:val="00E871A7"/>
    <w:pPr>
      <w:spacing w:line="360" w:lineRule="auto"/>
      <w:ind w:firstLineChars="225" w:firstLine="540"/>
    </w:pPr>
    <w:rPr>
      <w:rFonts w:ascii="宋体" w:hAnsi="宋体"/>
      <w:sz w:val="24"/>
    </w:rPr>
  </w:style>
  <w:style w:type="character" w:customStyle="1" w:styleId="myChar">
    <w:name w:val="my正文 Char"/>
    <w:link w:val="my"/>
    <w:qFormat/>
    <w:rsid w:val="00E871A7"/>
    <w:rPr>
      <w:rFonts w:ascii="宋体" w:hAnsi="宋体"/>
      <w:kern w:val="2"/>
      <w:sz w:val="24"/>
      <w:szCs w:val="24"/>
    </w:rPr>
  </w:style>
  <w:style w:type="paragraph" w:customStyle="1" w:styleId="Indent1">
    <w:name w:val="Indent 1"/>
    <w:basedOn w:val="a"/>
    <w:uiPriority w:val="99"/>
    <w:qFormat/>
    <w:rsid w:val="00E871A7"/>
    <w:pPr>
      <w:widowControl/>
      <w:spacing w:line="260" w:lineRule="atLeast"/>
      <w:ind w:left="454" w:hanging="454"/>
      <w:jc w:val="left"/>
    </w:pPr>
    <w:rPr>
      <w:rFonts w:ascii="Arial" w:hAnsi="Arial" w:cs="Arial"/>
      <w:kern w:val="0"/>
      <w:sz w:val="22"/>
      <w:szCs w:val="22"/>
      <w:lang w:eastAsia="en-US"/>
    </w:rPr>
  </w:style>
  <w:style w:type="paragraph" w:customStyle="1" w:styleId="afffff5">
    <w:name w:val="样式"/>
    <w:uiPriority w:val="99"/>
    <w:qFormat/>
    <w:rsid w:val="00E871A7"/>
    <w:rPr>
      <w:kern w:val="2"/>
      <w:sz w:val="21"/>
      <w:szCs w:val="21"/>
    </w:rPr>
  </w:style>
  <w:style w:type="paragraph" w:customStyle="1" w:styleId="afffff6">
    <w:name w:val="表头"/>
    <w:basedOn w:val="a"/>
    <w:qFormat/>
    <w:rsid w:val="00E871A7"/>
    <w:pPr>
      <w:jc w:val="center"/>
    </w:pPr>
    <w:rPr>
      <w:rFonts w:eastAsia="黑体"/>
      <w:b/>
      <w:bCs/>
      <w:szCs w:val="21"/>
    </w:rPr>
  </w:style>
  <w:style w:type="paragraph" w:customStyle="1" w:styleId="reader-word-layer">
    <w:name w:val="reader-word-layer"/>
    <w:basedOn w:val="a"/>
    <w:uiPriority w:val="99"/>
    <w:qFormat/>
    <w:rsid w:val="00E871A7"/>
    <w:pPr>
      <w:widowControl/>
      <w:spacing w:before="100" w:beforeAutospacing="1" w:after="100" w:afterAutospacing="1"/>
      <w:jc w:val="left"/>
    </w:pPr>
    <w:rPr>
      <w:rFonts w:ascii="宋体" w:hAnsi="宋体" w:cs="宋体"/>
      <w:kern w:val="0"/>
      <w:sz w:val="24"/>
    </w:rPr>
  </w:style>
  <w:style w:type="paragraph" w:customStyle="1" w:styleId="Nolist">
    <w:name w:val="No. list"/>
    <w:basedOn w:val="a"/>
    <w:uiPriority w:val="99"/>
    <w:qFormat/>
    <w:rsid w:val="00E871A7"/>
    <w:pPr>
      <w:widowControl/>
      <w:tabs>
        <w:tab w:val="left" w:pos="1500"/>
      </w:tabs>
      <w:ind w:left="1500" w:hanging="420"/>
    </w:pPr>
    <w:rPr>
      <w:kern w:val="0"/>
      <w:sz w:val="24"/>
      <w:lang w:val="en-GB" w:eastAsia="en-US"/>
    </w:rPr>
  </w:style>
  <w:style w:type="paragraph" w:customStyle="1" w:styleId="1b">
    <w:name w:val="页眉1"/>
    <w:basedOn w:val="a"/>
    <w:uiPriority w:val="99"/>
    <w:qFormat/>
    <w:rsid w:val="00E871A7"/>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E871A7"/>
    <w:pPr>
      <w:widowControl/>
      <w:spacing w:line="240" w:lineRule="exact"/>
      <w:jc w:val="left"/>
    </w:pPr>
    <w:rPr>
      <w:szCs w:val="21"/>
    </w:rPr>
  </w:style>
  <w:style w:type="paragraph" w:customStyle="1" w:styleId="2H2h2l22ndlevel2Header2Titre2Heading2Hidden">
    <w:name w:val="样式 标题 2H2h2l22nd level2Header 2节Titre2Heading 2 Hidden..."/>
    <w:basedOn w:val="2"/>
    <w:qFormat/>
    <w:rsid w:val="00E871A7"/>
    <w:pPr>
      <w:tabs>
        <w:tab w:val="left" w:pos="540"/>
      </w:tabs>
      <w:autoSpaceDE/>
      <w:autoSpaceDN/>
      <w:adjustRightInd/>
      <w:spacing w:before="0" w:line="360" w:lineRule="auto"/>
      <w:ind w:left="1116" w:hanging="1116"/>
      <w:jc w:val="both"/>
    </w:pPr>
    <w:rPr>
      <w:rFonts w:ascii="仿宋_GB2312" w:eastAsia="仿宋_GB2312" w:hAnsi="宋体" w:cs="仿宋_GB2312"/>
      <w:bCs/>
      <w:sz w:val="24"/>
      <w:szCs w:val="24"/>
    </w:rPr>
  </w:style>
  <w:style w:type="paragraph" w:customStyle="1" w:styleId="3h3Level3TopicHeadingHeading3-oldH3l33rdlevel">
    <w:name w:val="样式 标题 3h3Level 3 Topic HeadingHeading 3 - oldH3l33rd level..."/>
    <w:basedOn w:val="3"/>
    <w:uiPriority w:val="99"/>
    <w:qFormat/>
    <w:rsid w:val="00E871A7"/>
    <w:pPr>
      <w:autoSpaceDE/>
      <w:autoSpaceDN/>
      <w:adjustRightInd/>
      <w:spacing w:before="0" w:after="0" w:line="360" w:lineRule="auto"/>
      <w:ind w:left="1080" w:hanging="1080"/>
      <w:jc w:val="both"/>
    </w:pPr>
    <w:rPr>
      <w:rFonts w:ascii="仿宋_GB2312" w:eastAsia="仿宋_GB2312" w:hAnsi="宋体" w:cs="仿宋_GB2312"/>
      <w:bCs/>
      <w:kern w:val="2"/>
      <w:szCs w:val="24"/>
      <w:u w:val="none"/>
    </w:rPr>
  </w:style>
  <w:style w:type="paragraph" w:customStyle="1" w:styleId="-1">
    <w:name w:val="评标报告_正文-国际"/>
    <w:basedOn w:val="a"/>
    <w:link w:val="-CharChar"/>
    <w:uiPriority w:val="99"/>
    <w:qFormat/>
    <w:rsid w:val="00E871A7"/>
    <w:pPr>
      <w:spacing w:afterLines="50" w:line="440" w:lineRule="exact"/>
      <w:ind w:firstLineChars="200" w:firstLine="200"/>
    </w:pPr>
    <w:rPr>
      <w:rFonts w:ascii="仿宋_GB2312" w:hAnsi="宋体"/>
      <w:kern w:val="0"/>
      <w:sz w:val="24"/>
    </w:rPr>
  </w:style>
  <w:style w:type="character" w:customStyle="1" w:styleId="-CharChar">
    <w:name w:val="评标报告_正文-国际 Char Char"/>
    <w:link w:val="-1"/>
    <w:uiPriority w:val="99"/>
    <w:qFormat/>
    <w:locked/>
    <w:rsid w:val="00E871A7"/>
    <w:rPr>
      <w:rFonts w:ascii="仿宋_GB2312" w:hAnsi="宋体"/>
      <w:sz w:val="24"/>
      <w:szCs w:val="24"/>
    </w:rPr>
  </w:style>
  <w:style w:type="paragraph" w:customStyle="1" w:styleId="CharCharCharCharCharCharChar">
    <w:name w:val="Char Char Char Char Char Char Char"/>
    <w:basedOn w:val="a"/>
    <w:qFormat/>
    <w:rsid w:val="00E871A7"/>
    <w:rPr>
      <w:rFonts w:ascii="Arial" w:hAnsi="Arial" w:cs="Arial"/>
      <w:sz w:val="20"/>
      <w:szCs w:val="20"/>
    </w:rPr>
  </w:style>
  <w:style w:type="paragraph" w:customStyle="1" w:styleId="afffff7">
    <w:name w:val="样式 居中"/>
    <w:basedOn w:val="a"/>
    <w:uiPriority w:val="99"/>
    <w:qFormat/>
    <w:rsid w:val="00E871A7"/>
    <w:pPr>
      <w:ind w:rightChars="100" w:right="280"/>
      <w:jc w:val="center"/>
    </w:pPr>
    <w:rPr>
      <w:rFonts w:ascii="华文中宋" w:eastAsia="华文中宋" w:hAnsi="华文中宋" w:cs="华文中宋"/>
      <w:b/>
      <w:bCs/>
      <w:sz w:val="32"/>
      <w:szCs w:val="32"/>
    </w:rPr>
  </w:style>
  <w:style w:type="paragraph" w:customStyle="1" w:styleId="1c">
    <w:name w:val="正文1"/>
    <w:basedOn w:val="a"/>
    <w:link w:val="1858D7CFB-ED40-4347-BF05-701D383B685F"/>
    <w:qFormat/>
    <w:rsid w:val="00E871A7"/>
    <w:pPr>
      <w:spacing w:line="360" w:lineRule="auto"/>
      <w:ind w:firstLineChars="200" w:firstLine="560"/>
    </w:pPr>
    <w:rPr>
      <w:rFonts w:ascii="Arial" w:hAnsi="Arial"/>
      <w:sz w:val="28"/>
      <w:szCs w:val="28"/>
    </w:rPr>
  </w:style>
  <w:style w:type="character" w:customStyle="1" w:styleId="1858D7CFB-ED40-4347-BF05-701D383B685F">
    <w:name w:val="正文1[858D7CFB-ED40-4347-BF05-701D383B685F]"/>
    <w:link w:val="1c"/>
    <w:qFormat/>
    <w:locked/>
    <w:rsid w:val="00E871A7"/>
    <w:rPr>
      <w:rFonts w:ascii="Arial" w:hAnsi="Arial"/>
      <w:kern w:val="2"/>
      <w:sz w:val="28"/>
      <w:szCs w:val="28"/>
    </w:rPr>
  </w:style>
  <w:style w:type="paragraph" w:customStyle="1" w:styleId="ListParagraph1">
    <w:name w:val="List Paragraph1"/>
    <w:basedOn w:val="a"/>
    <w:qFormat/>
    <w:rsid w:val="00E871A7"/>
    <w:pPr>
      <w:ind w:firstLineChars="200" w:firstLine="420"/>
    </w:pPr>
    <w:rPr>
      <w:rFonts w:ascii="Arial Narrow" w:eastAsia="楷体_GB2312" w:hAnsi="Arial Narrow" w:cs="Arial Narrow"/>
      <w:sz w:val="26"/>
      <w:szCs w:val="26"/>
    </w:rPr>
  </w:style>
  <w:style w:type="paragraph" w:customStyle="1" w:styleId="afffff8">
    <w:name w:val="章标题"/>
    <w:next w:val="a"/>
    <w:qFormat/>
    <w:rsid w:val="00E871A7"/>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871A7"/>
    <w:pPr>
      <w:spacing w:line="360" w:lineRule="auto"/>
      <w:ind w:firstLineChars="200" w:firstLine="480"/>
    </w:pPr>
    <w:rPr>
      <w:rFonts w:ascii="Arial" w:hAnsi="Arial" w:cs="Arial"/>
      <w:sz w:val="24"/>
      <w:szCs w:val="24"/>
    </w:rPr>
  </w:style>
  <w:style w:type="paragraph" w:customStyle="1" w:styleId="xl64">
    <w:name w:val="xl64"/>
    <w:basedOn w:val="a"/>
    <w:qFormat/>
    <w:rsid w:val="00E871A7"/>
    <w:pPr>
      <w:widowControl/>
      <w:spacing w:beforeAutospacing="1" w:afterAutospacing="1"/>
      <w:jc w:val="center"/>
    </w:pPr>
    <w:rPr>
      <w:rFonts w:ascii="华文中宋" w:eastAsia="华文中宋" w:hAnsi="华文中宋" w:cs="华文中宋"/>
      <w:kern w:val="0"/>
      <w:sz w:val="24"/>
    </w:rPr>
  </w:style>
  <w:style w:type="paragraph" w:customStyle="1" w:styleId="msolistparagraph0">
    <w:name w:val="msolistparagraph"/>
    <w:basedOn w:val="a"/>
    <w:uiPriority w:val="99"/>
    <w:qFormat/>
    <w:rsid w:val="00E871A7"/>
    <w:pPr>
      <w:ind w:left="720"/>
    </w:pPr>
    <w:rPr>
      <w:szCs w:val="21"/>
    </w:rPr>
  </w:style>
  <w:style w:type="paragraph" w:customStyle="1" w:styleId="afffff9">
    <w:name w:val="王霞正文"/>
    <w:basedOn w:val="a"/>
    <w:uiPriority w:val="99"/>
    <w:qFormat/>
    <w:rsid w:val="00E871A7"/>
    <w:pPr>
      <w:ind w:left="420"/>
    </w:pPr>
    <w:rPr>
      <w:rFonts w:ascii="Calibri" w:eastAsia="华文楷体" w:hAnsi="Calibri" w:cs="Calibri"/>
      <w:sz w:val="28"/>
      <w:szCs w:val="28"/>
    </w:rPr>
  </w:style>
  <w:style w:type="paragraph" w:customStyle="1" w:styleId="afffffa">
    <w:name w:val="一级条标题"/>
    <w:next w:val="a"/>
    <w:qFormat/>
    <w:rsid w:val="00E871A7"/>
    <w:pPr>
      <w:outlineLvl w:val="2"/>
    </w:pPr>
    <w:rPr>
      <w:rFonts w:eastAsia="黑体"/>
      <w:sz w:val="21"/>
      <w:szCs w:val="21"/>
    </w:rPr>
  </w:style>
  <w:style w:type="paragraph" w:customStyle="1" w:styleId="xl63">
    <w:name w:val="xl63"/>
    <w:basedOn w:val="a"/>
    <w:qFormat/>
    <w:rsid w:val="00E871A7"/>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E871A7"/>
    <w:pPr>
      <w:ind w:firstLineChars="200" w:firstLine="480"/>
    </w:pPr>
    <w:rPr>
      <w:sz w:val="24"/>
    </w:rPr>
  </w:style>
  <w:style w:type="paragraph" w:customStyle="1" w:styleId="110">
    <w:name w:val="列出段落11"/>
    <w:basedOn w:val="a"/>
    <w:uiPriority w:val="99"/>
    <w:qFormat/>
    <w:rsid w:val="00E871A7"/>
    <w:pPr>
      <w:ind w:firstLineChars="200" w:firstLine="420"/>
    </w:pPr>
    <w:rPr>
      <w:szCs w:val="21"/>
    </w:rPr>
  </w:style>
  <w:style w:type="character" w:customStyle="1" w:styleId="addrsj">
    <w:name w:val="addr_sj"/>
    <w:uiPriority w:val="99"/>
    <w:qFormat/>
    <w:rsid w:val="00E871A7"/>
    <w:rPr>
      <w:color w:val="auto"/>
      <w:sz w:val="15"/>
      <w:szCs w:val="15"/>
    </w:rPr>
  </w:style>
  <w:style w:type="character" w:customStyle="1" w:styleId="diycheck1">
    <w:name w:val="diy_check1"/>
    <w:uiPriority w:val="99"/>
    <w:qFormat/>
    <w:rsid w:val="00E871A7"/>
  </w:style>
  <w:style w:type="character" w:customStyle="1" w:styleId="diycheck">
    <w:name w:val="diy_check"/>
    <w:uiPriority w:val="99"/>
    <w:qFormat/>
    <w:rsid w:val="00E871A7"/>
  </w:style>
  <w:style w:type="character" w:customStyle="1" w:styleId="CharChar2">
    <w:name w:val="Char Char2"/>
    <w:uiPriority w:val="99"/>
    <w:qFormat/>
    <w:rsid w:val="00E871A7"/>
    <w:rPr>
      <w:rFonts w:ascii="Arial" w:eastAsia="黑体" w:hAnsi="Arial" w:cs="Arial"/>
      <w:b/>
      <w:bCs/>
      <w:sz w:val="32"/>
      <w:szCs w:val="32"/>
    </w:rPr>
  </w:style>
  <w:style w:type="character" w:customStyle="1" w:styleId="CharChar0">
    <w:name w:val="Char Char"/>
    <w:uiPriority w:val="99"/>
    <w:qFormat/>
    <w:rsid w:val="00E871A7"/>
    <w:rPr>
      <w:rFonts w:ascii="宋体" w:eastAsia="宋体" w:hAnsi="Courier New" w:cs="宋体"/>
      <w:kern w:val="2"/>
      <w:sz w:val="21"/>
      <w:szCs w:val="21"/>
      <w:lang w:val="en-US" w:eastAsia="zh-CN"/>
    </w:rPr>
  </w:style>
  <w:style w:type="character" w:customStyle="1" w:styleId="mcms">
    <w:name w:val="mcms"/>
    <w:uiPriority w:val="99"/>
    <w:qFormat/>
    <w:rsid w:val="00E871A7"/>
  </w:style>
  <w:style w:type="character" w:customStyle="1" w:styleId="afffffb">
    <w:name w:val="封面标题"/>
    <w:uiPriority w:val="99"/>
    <w:qFormat/>
    <w:rsid w:val="00E871A7"/>
    <w:rPr>
      <w:rFonts w:ascii="Arial" w:eastAsia="黑体" w:hAnsi="Arial" w:cs="Arial"/>
      <w:sz w:val="48"/>
      <w:szCs w:val="48"/>
    </w:rPr>
  </w:style>
  <w:style w:type="character" w:customStyle="1" w:styleId="suc">
    <w:name w:val="suc"/>
    <w:uiPriority w:val="99"/>
    <w:qFormat/>
    <w:rsid w:val="00E871A7"/>
    <w:rPr>
      <w:color w:val="000000"/>
    </w:rPr>
  </w:style>
  <w:style w:type="character" w:customStyle="1" w:styleId="maxwidth">
    <w:name w:val="maxwidth"/>
    <w:uiPriority w:val="99"/>
    <w:qFormat/>
    <w:rsid w:val="00E871A7"/>
  </w:style>
  <w:style w:type="character" w:customStyle="1" w:styleId="CharChar21">
    <w:name w:val="Char Char21"/>
    <w:uiPriority w:val="99"/>
    <w:qFormat/>
    <w:rsid w:val="00E871A7"/>
    <w:rPr>
      <w:rFonts w:ascii="Arial" w:eastAsia="黑体" w:hAnsi="Arial" w:cs="Arial"/>
      <w:b/>
      <w:bCs/>
      <w:sz w:val="32"/>
      <w:szCs w:val="32"/>
    </w:rPr>
  </w:style>
  <w:style w:type="character" w:customStyle="1" w:styleId="foldecurrent">
    <w:name w:val="foldecurrent"/>
    <w:uiPriority w:val="99"/>
    <w:qFormat/>
    <w:rsid w:val="00E871A7"/>
    <w:rPr>
      <w:color w:val="FFFFFF"/>
      <w:shd w:val="clear" w:color="auto" w:fill="auto"/>
    </w:rPr>
  </w:style>
  <w:style w:type="character" w:customStyle="1" w:styleId="pushphoneico">
    <w:name w:val="pushphoneico"/>
    <w:uiPriority w:val="99"/>
    <w:qFormat/>
    <w:rsid w:val="00E871A7"/>
  </w:style>
  <w:style w:type="character" w:customStyle="1" w:styleId="hover50">
    <w:name w:val="hover50"/>
    <w:uiPriority w:val="99"/>
    <w:qFormat/>
    <w:rsid w:val="00E871A7"/>
    <w:rPr>
      <w:shd w:val="clear" w:color="auto" w:fill="auto"/>
    </w:rPr>
  </w:style>
  <w:style w:type="character" w:customStyle="1" w:styleId="tabct1">
    <w:name w:val="tabct1"/>
    <w:uiPriority w:val="99"/>
    <w:qFormat/>
    <w:rsid w:val="00E871A7"/>
    <w:rPr>
      <w:color w:val="000000"/>
    </w:rPr>
  </w:style>
  <w:style w:type="character" w:customStyle="1" w:styleId="pushphone">
    <w:name w:val="pushphone"/>
    <w:uiPriority w:val="99"/>
    <w:qFormat/>
    <w:rsid w:val="00E871A7"/>
    <w:rPr>
      <w:b/>
      <w:bCs/>
    </w:rPr>
  </w:style>
  <w:style w:type="character" w:customStyle="1" w:styleId="diychecked">
    <w:name w:val="diy_checked"/>
    <w:uiPriority w:val="99"/>
    <w:qFormat/>
    <w:rsid w:val="00E871A7"/>
  </w:style>
  <w:style w:type="character" w:customStyle="1" w:styleId="error">
    <w:name w:val="error"/>
    <w:uiPriority w:val="99"/>
    <w:qFormat/>
    <w:rsid w:val="00E871A7"/>
    <w:rPr>
      <w:color w:val="000000"/>
    </w:rPr>
  </w:style>
  <w:style w:type="character" w:customStyle="1" w:styleId="pushopa">
    <w:name w:val="pushopa"/>
    <w:uiPriority w:val="99"/>
    <w:qFormat/>
    <w:rsid w:val="00E871A7"/>
  </w:style>
  <w:style w:type="character" w:customStyle="1" w:styleId="gpa">
    <w:name w:val="gpa"/>
    <w:qFormat/>
    <w:rsid w:val="00E871A7"/>
    <w:rPr>
      <w:rFonts w:ascii="Arial" w:hAnsi="Arial" w:cs="Arial"/>
      <w:sz w:val="15"/>
      <w:szCs w:val="15"/>
    </w:rPr>
  </w:style>
  <w:style w:type="character" w:customStyle="1" w:styleId="displayarti">
    <w:name w:val="displayarti"/>
    <w:qFormat/>
    <w:rsid w:val="00E871A7"/>
    <w:rPr>
      <w:color w:val="FFFFFF"/>
      <w:shd w:val="clear" w:color="auto" w:fill="A00000"/>
    </w:rPr>
  </w:style>
  <w:style w:type="character" w:customStyle="1" w:styleId="selected">
    <w:name w:val="selected"/>
    <w:qFormat/>
    <w:rsid w:val="00E871A7"/>
    <w:rPr>
      <w:shd w:val="clear" w:color="auto" w:fill="B00006"/>
    </w:rPr>
  </w:style>
  <w:style w:type="paragraph" w:customStyle="1" w:styleId="Style6">
    <w:name w:val="_Style 6"/>
    <w:basedOn w:val="1"/>
    <w:next w:val="a"/>
    <w:qFormat/>
    <w:rsid w:val="00E871A7"/>
    <w:pPr>
      <w:autoSpaceDE/>
      <w:autoSpaceDN/>
      <w:adjustRightInd/>
      <w:spacing w:before="0" w:after="0" w:line="576" w:lineRule="auto"/>
      <w:jc w:val="both"/>
      <w:outlineLvl w:val="9"/>
    </w:pPr>
    <w:rPr>
      <w:rFonts w:ascii="Times New Roman"/>
      <w:bCs/>
      <w:sz w:val="44"/>
      <w:szCs w:val="44"/>
    </w:rPr>
  </w:style>
  <w:style w:type="character" w:customStyle="1" w:styleId="fontborder">
    <w:name w:val="fontborder"/>
    <w:qFormat/>
    <w:rsid w:val="00E871A7"/>
    <w:rPr>
      <w:bdr w:val="single" w:sz="6" w:space="0" w:color="000000"/>
    </w:rPr>
  </w:style>
  <w:style w:type="character" w:customStyle="1" w:styleId="fontstrikethrough">
    <w:name w:val="fontstrikethrough"/>
    <w:qFormat/>
    <w:rsid w:val="00E871A7"/>
    <w:rPr>
      <w:strike/>
    </w:rPr>
  </w:style>
  <w:style w:type="paragraph" w:customStyle="1" w:styleId="Char21">
    <w:name w:val="Char2"/>
    <w:basedOn w:val="a"/>
    <w:qFormat/>
    <w:rsid w:val="00E871A7"/>
  </w:style>
  <w:style w:type="character" w:customStyle="1" w:styleId="Charff4">
    <w:name w:val="明显引用 Char"/>
    <w:link w:val="afffffc"/>
    <w:rsid w:val="00E871A7"/>
    <w:rPr>
      <w:b/>
      <w:bCs/>
      <w:i/>
      <w:iCs/>
      <w:color w:val="4F81BD"/>
      <w:kern w:val="2"/>
      <w:sz w:val="21"/>
      <w:szCs w:val="22"/>
    </w:rPr>
  </w:style>
  <w:style w:type="paragraph" w:styleId="afffffc">
    <w:name w:val="Intense Quote"/>
    <w:basedOn w:val="a"/>
    <w:next w:val="a"/>
    <w:link w:val="Charff4"/>
    <w:qFormat/>
    <w:rsid w:val="00E871A7"/>
    <w:pPr>
      <w:pBdr>
        <w:bottom w:val="single" w:sz="4" w:space="4" w:color="4F81BD"/>
      </w:pBdr>
      <w:spacing w:before="200" w:after="280"/>
      <w:ind w:left="936" w:right="936"/>
    </w:pPr>
    <w:rPr>
      <w:b/>
      <w:bCs/>
      <w:i/>
      <w:iCs/>
      <w:color w:val="4F81BD"/>
      <w:szCs w:val="22"/>
    </w:rPr>
  </w:style>
  <w:style w:type="character" w:customStyle="1" w:styleId="Char1b">
    <w:name w:val="明显引用 Char1"/>
    <w:basedOn w:val="a1"/>
    <w:uiPriority w:val="99"/>
    <w:rsid w:val="00E871A7"/>
    <w:rPr>
      <w:b/>
      <w:bCs/>
      <w:i/>
      <w:iCs/>
      <w:color w:val="4F81BD" w:themeColor="accent1"/>
      <w:kern w:val="2"/>
      <w:sz w:val="21"/>
      <w:szCs w:val="24"/>
    </w:rPr>
  </w:style>
  <w:style w:type="character" w:styleId="afffffd">
    <w:name w:val="Subtle Emphasis"/>
    <w:qFormat/>
    <w:rsid w:val="00E871A7"/>
    <w:rPr>
      <w:i/>
      <w:iCs/>
      <w:color w:val="808080"/>
    </w:rPr>
  </w:style>
  <w:style w:type="character" w:customStyle="1" w:styleId="4CharChar">
    <w:name w:val="标题4 Char Char"/>
    <w:rsid w:val="00E871A7"/>
    <w:rPr>
      <w:rFonts w:ascii="Arial" w:hAnsi="Arial"/>
      <w:b/>
      <w:bCs/>
      <w:sz w:val="24"/>
      <w:szCs w:val="32"/>
    </w:rPr>
  </w:style>
  <w:style w:type="character" w:customStyle="1" w:styleId="5CharChar">
    <w:name w:val="标题5 Char Char"/>
    <w:link w:val="55"/>
    <w:rsid w:val="00E871A7"/>
    <w:rPr>
      <w:rFonts w:ascii="Arial" w:hAnsi="Arial"/>
      <w:b/>
      <w:bCs/>
      <w:sz w:val="24"/>
      <w:szCs w:val="32"/>
    </w:rPr>
  </w:style>
  <w:style w:type="paragraph" w:customStyle="1" w:styleId="55">
    <w:name w:val="标题5"/>
    <w:basedOn w:val="3"/>
    <w:link w:val="5CharChar"/>
    <w:rsid w:val="00E871A7"/>
    <w:pPr>
      <w:autoSpaceDE/>
      <w:autoSpaceDN/>
      <w:adjustRightInd/>
      <w:spacing w:before="260" w:after="260" w:line="413" w:lineRule="auto"/>
      <w:jc w:val="both"/>
    </w:pPr>
    <w:rPr>
      <w:rFonts w:ascii="Arial" w:hAnsi="Arial"/>
      <w:bCs/>
      <w:szCs w:val="32"/>
      <w:u w:val="none"/>
    </w:rPr>
  </w:style>
  <w:style w:type="character" w:styleId="afffffe">
    <w:name w:val="Intense Reference"/>
    <w:qFormat/>
    <w:rsid w:val="00E871A7"/>
    <w:rPr>
      <w:b/>
      <w:bCs/>
      <w:smallCaps/>
      <w:color w:val="C0504D"/>
      <w:spacing w:val="5"/>
      <w:u w:val="single"/>
    </w:rPr>
  </w:style>
  <w:style w:type="character" w:customStyle="1" w:styleId="Charff5">
    <w:name w:val="引用 Char"/>
    <w:link w:val="affffff"/>
    <w:rsid w:val="00E871A7"/>
    <w:rPr>
      <w:i/>
      <w:iCs/>
      <w:color w:val="000000"/>
      <w:kern w:val="2"/>
      <w:sz w:val="21"/>
      <w:szCs w:val="22"/>
    </w:rPr>
  </w:style>
  <w:style w:type="paragraph" w:styleId="affffff">
    <w:name w:val="Quote"/>
    <w:basedOn w:val="a"/>
    <w:next w:val="a"/>
    <w:link w:val="Charff5"/>
    <w:qFormat/>
    <w:rsid w:val="00E871A7"/>
    <w:rPr>
      <w:i/>
      <w:iCs/>
      <w:color w:val="000000"/>
      <w:szCs w:val="22"/>
    </w:rPr>
  </w:style>
  <w:style w:type="character" w:customStyle="1" w:styleId="Char1c">
    <w:name w:val="引用 Char1"/>
    <w:basedOn w:val="a1"/>
    <w:uiPriority w:val="99"/>
    <w:rsid w:val="00E871A7"/>
    <w:rPr>
      <w:i/>
      <w:iCs/>
      <w:color w:val="000000" w:themeColor="text1"/>
      <w:kern w:val="2"/>
      <w:sz w:val="21"/>
      <w:szCs w:val="24"/>
    </w:rPr>
  </w:style>
  <w:style w:type="character" w:customStyle="1" w:styleId="Char1d">
    <w:name w:val="日期 Char1"/>
    <w:rsid w:val="00E871A7"/>
    <w:rPr>
      <w:kern w:val="2"/>
      <w:sz w:val="21"/>
      <w:szCs w:val="22"/>
    </w:rPr>
  </w:style>
  <w:style w:type="character" w:styleId="affffff0">
    <w:name w:val="Intense Emphasis"/>
    <w:qFormat/>
    <w:rsid w:val="00E871A7"/>
    <w:rPr>
      <w:b/>
      <w:bCs/>
      <w:i/>
      <w:iCs/>
      <w:color w:val="4F81BD"/>
    </w:rPr>
  </w:style>
  <w:style w:type="character" w:customStyle="1" w:styleId="textcontents">
    <w:name w:val="textcontents"/>
    <w:rsid w:val="00E871A7"/>
    <w:rPr>
      <w:rFonts w:cs="Times New Roman"/>
    </w:rPr>
  </w:style>
  <w:style w:type="character" w:styleId="affffff1">
    <w:name w:val="Subtle Reference"/>
    <w:qFormat/>
    <w:rsid w:val="00E871A7"/>
    <w:rPr>
      <w:smallCaps/>
      <w:color w:val="C0504D"/>
      <w:u w:val="single"/>
    </w:rPr>
  </w:style>
  <w:style w:type="character" w:customStyle="1" w:styleId="CharChar3">
    <w:name w:val="批注文字 Char Char"/>
    <w:rsid w:val="00E871A7"/>
    <w:rPr>
      <w:rFonts w:ascii="宋体" w:eastAsia="宋体" w:hAnsi="Times New Roman" w:cs="Times New Roman"/>
      <w:sz w:val="28"/>
      <w:szCs w:val="20"/>
    </w:rPr>
  </w:style>
  <w:style w:type="character" w:customStyle="1" w:styleId="Char1e">
    <w:name w:val="副标题 Char1"/>
    <w:uiPriority w:val="11"/>
    <w:rsid w:val="00E871A7"/>
    <w:rPr>
      <w:rFonts w:ascii="Cambria" w:hAnsi="Cambria" w:cs="Times New Roman"/>
      <w:b/>
      <w:bCs/>
      <w:kern w:val="28"/>
      <w:sz w:val="32"/>
      <w:szCs w:val="32"/>
    </w:rPr>
  </w:style>
  <w:style w:type="character" w:customStyle="1" w:styleId="Char1f">
    <w:name w:val="文档结构图 Char1"/>
    <w:rsid w:val="00E871A7"/>
    <w:rPr>
      <w:rFonts w:ascii="宋体"/>
      <w:kern w:val="2"/>
      <w:sz w:val="18"/>
      <w:szCs w:val="18"/>
    </w:rPr>
  </w:style>
  <w:style w:type="paragraph" w:customStyle="1" w:styleId="affffff2">
    <w:name w:val="空半行"/>
    <w:basedOn w:val="a"/>
    <w:rsid w:val="00E871A7"/>
    <w:pPr>
      <w:adjustRightInd w:val="0"/>
      <w:spacing w:line="120" w:lineRule="exact"/>
      <w:textAlignment w:val="baseline"/>
    </w:pPr>
    <w:rPr>
      <w:rFonts w:eastAsia="仿宋_GB2312"/>
      <w:color w:val="FFFFFF"/>
      <w:kern w:val="0"/>
      <w:sz w:val="30"/>
      <w:szCs w:val="20"/>
    </w:rPr>
  </w:style>
  <w:style w:type="paragraph" w:styleId="affffff3">
    <w:name w:val="No Spacing"/>
    <w:link w:val="Charff6"/>
    <w:qFormat/>
    <w:rsid w:val="00E871A7"/>
    <w:pPr>
      <w:widowControl w:val="0"/>
      <w:jc w:val="both"/>
    </w:pPr>
    <w:rPr>
      <w:rFonts w:ascii="Calibri" w:hAnsi="Calibri"/>
      <w:kern w:val="2"/>
      <w:sz w:val="21"/>
      <w:szCs w:val="22"/>
    </w:rPr>
  </w:style>
  <w:style w:type="character" w:customStyle="1" w:styleId="Charff6">
    <w:name w:val="无间隔 Char"/>
    <w:link w:val="affffff3"/>
    <w:qFormat/>
    <w:rsid w:val="00E871A7"/>
    <w:rPr>
      <w:rFonts w:ascii="Calibri" w:hAnsi="Calibri"/>
      <w:kern w:val="2"/>
      <w:sz w:val="21"/>
      <w:szCs w:val="22"/>
    </w:rPr>
  </w:style>
  <w:style w:type="paragraph" w:customStyle="1" w:styleId="flNote">
    <w:name w:val="flNote"/>
    <w:basedOn w:val="a"/>
    <w:rsid w:val="00E871A7"/>
    <w:pPr>
      <w:adjustRightInd w:val="0"/>
      <w:spacing w:before="320" w:after="160" w:line="360" w:lineRule="atLeast"/>
      <w:jc w:val="center"/>
      <w:textAlignment w:val="baseline"/>
    </w:pPr>
    <w:rPr>
      <w:rFonts w:ascii="Arial" w:eastAsia="黑体"/>
      <w:kern w:val="0"/>
      <w:sz w:val="30"/>
      <w:szCs w:val="20"/>
    </w:rPr>
  </w:style>
  <w:style w:type="character" w:customStyle="1" w:styleId="2Char3">
    <w:name w:val="正文（首行缩进2字符） Char"/>
    <w:link w:val="2d"/>
    <w:qFormat/>
    <w:rsid w:val="00E871A7"/>
    <w:rPr>
      <w:sz w:val="24"/>
      <w:szCs w:val="24"/>
    </w:rPr>
  </w:style>
  <w:style w:type="paragraph" w:customStyle="1" w:styleId="2d">
    <w:name w:val="正文（首行缩进2字符）"/>
    <w:basedOn w:val="a"/>
    <w:link w:val="2Char3"/>
    <w:qFormat/>
    <w:rsid w:val="00E871A7"/>
    <w:pPr>
      <w:spacing w:beforeLines="25" w:afterLines="25" w:line="480" w:lineRule="exact"/>
      <w:ind w:firstLineChars="210" w:firstLine="210"/>
    </w:pPr>
    <w:rPr>
      <w:kern w:val="0"/>
      <w:sz w:val="24"/>
    </w:rPr>
  </w:style>
  <w:style w:type="character" w:customStyle="1" w:styleId="1Char2">
    <w:name w:val="列表 1 Char"/>
    <w:link w:val="1d"/>
    <w:qFormat/>
    <w:rsid w:val="00E871A7"/>
    <w:rPr>
      <w:sz w:val="24"/>
    </w:rPr>
  </w:style>
  <w:style w:type="paragraph" w:customStyle="1" w:styleId="1d">
    <w:name w:val="列表 1"/>
    <w:link w:val="1Char2"/>
    <w:qFormat/>
    <w:rsid w:val="00E871A7"/>
    <w:pPr>
      <w:tabs>
        <w:tab w:val="left" w:pos="620"/>
      </w:tabs>
      <w:spacing w:line="360" w:lineRule="auto"/>
      <w:ind w:left="620" w:hanging="420"/>
    </w:pPr>
    <w:rPr>
      <w:sz w:val="24"/>
    </w:rPr>
  </w:style>
  <w:style w:type="character" w:customStyle="1" w:styleId="tytytytyChar">
    <w:name w:val="tytytyty Char"/>
    <w:link w:val="tytytyty"/>
    <w:qFormat/>
    <w:rsid w:val="00E871A7"/>
    <w:rPr>
      <w:sz w:val="24"/>
      <w:szCs w:val="24"/>
    </w:rPr>
  </w:style>
  <w:style w:type="paragraph" w:customStyle="1" w:styleId="tytytyty">
    <w:name w:val="tytytyty"/>
    <w:basedOn w:val="a"/>
    <w:link w:val="tytytytyChar"/>
    <w:qFormat/>
    <w:rsid w:val="00E871A7"/>
    <w:pPr>
      <w:spacing w:line="360" w:lineRule="auto"/>
      <w:ind w:leftChars="171" w:left="359" w:firstLineChars="200" w:firstLine="480"/>
    </w:pPr>
    <w:rPr>
      <w:kern w:val="0"/>
      <w:sz w:val="24"/>
    </w:rPr>
  </w:style>
  <w:style w:type="character" w:customStyle="1" w:styleId="affffff4">
    <w:name w:val="样式 正文 +"/>
    <w:qFormat/>
    <w:rsid w:val="00E871A7"/>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E871A7"/>
    <w:rPr>
      <w:rFonts w:ascii="仿宋_GB2312" w:hAnsi="宋体" w:cs="宋体"/>
      <w:sz w:val="24"/>
    </w:rPr>
  </w:style>
  <w:style w:type="paragraph" w:customStyle="1" w:styleId="GB231215">
    <w:name w:val="样式 样式 仿宋_GB2312 四号 加粗 行距: 1.5 倍行距 + 小四"/>
    <w:basedOn w:val="a"/>
    <w:link w:val="GB231215Char"/>
    <w:qFormat/>
    <w:rsid w:val="00E871A7"/>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E871A7"/>
    <w:rPr>
      <w:rFonts w:ascii="仿宋_GB2312" w:hAnsi="宋体" w:cs="宋体"/>
      <w:bCs/>
      <w:sz w:val="30"/>
    </w:rPr>
  </w:style>
  <w:style w:type="paragraph" w:customStyle="1" w:styleId="GB2312150">
    <w:name w:val="样式 仿宋_GB2312 四号 加粗 行距: 1.5 倍行距"/>
    <w:basedOn w:val="a"/>
    <w:link w:val="GB231215Char0"/>
    <w:qFormat/>
    <w:rsid w:val="00E871A7"/>
    <w:pPr>
      <w:spacing w:line="360" w:lineRule="auto"/>
      <w:ind w:firstLineChars="200" w:firstLine="562"/>
    </w:pPr>
    <w:rPr>
      <w:rFonts w:ascii="仿宋_GB2312" w:hAnsi="宋体" w:cs="宋体"/>
      <w:bCs/>
      <w:kern w:val="0"/>
      <w:sz w:val="30"/>
      <w:szCs w:val="20"/>
    </w:rPr>
  </w:style>
  <w:style w:type="character" w:customStyle="1" w:styleId="3zw">
    <w:name w:val="3zw"/>
    <w:qFormat/>
    <w:rsid w:val="00E871A7"/>
  </w:style>
  <w:style w:type="character" w:customStyle="1" w:styleId="2Char4">
    <w:name w:val="名称2 Char"/>
    <w:qFormat/>
    <w:rsid w:val="00E871A7"/>
    <w:rPr>
      <w:rFonts w:ascii="宋体" w:eastAsia="宋体" w:hAnsi="宋体" w:hint="eastAsia"/>
      <w:b/>
      <w:kern w:val="2"/>
      <w:sz w:val="28"/>
      <w:szCs w:val="28"/>
      <w:lang w:val="en-US" w:eastAsia="zh-CN" w:bidi="ar-SA"/>
    </w:rPr>
  </w:style>
  <w:style w:type="character" w:customStyle="1" w:styleId="3Char10">
    <w:name w:val="标题 3 Char1"/>
    <w:qFormat/>
    <w:rsid w:val="00E871A7"/>
    <w:rPr>
      <w:rFonts w:ascii="宋体" w:eastAsia="宋体" w:hAnsi="宋体"/>
      <w:b/>
      <w:bCs/>
      <w:kern w:val="2"/>
      <w:sz w:val="28"/>
      <w:szCs w:val="28"/>
    </w:rPr>
  </w:style>
  <w:style w:type="character" w:customStyle="1" w:styleId="CharChar9">
    <w:name w:val="Char Char9"/>
    <w:qFormat/>
    <w:rsid w:val="00E871A7"/>
    <w:rPr>
      <w:rFonts w:ascii="Cambria" w:eastAsia="宋体" w:hAnsi="Cambria" w:cs="宋体"/>
      <w:b/>
      <w:bCs/>
      <w:kern w:val="2"/>
      <w:sz w:val="28"/>
      <w:szCs w:val="28"/>
      <w:lang w:val="en-US" w:eastAsia="zh-CN" w:bidi="ar-SA"/>
    </w:rPr>
  </w:style>
  <w:style w:type="character" w:customStyle="1" w:styleId="content">
    <w:name w:val="content"/>
    <w:qFormat/>
    <w:rsid w:val="00E871A7"/>
  </w:style>
  <w:style w:type="character" w:customStyle="1" w:styleId="4z">
    <w:name w:val="标题 4 z"/>
    <w:qFormat/>
    <w:rsid w:val="00E871A7"/>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E871A7"/>
    <w:rPr>
      <w:rFonts w:cs="宋体"/>
      <w:sz w:val="24"/>
    </w:rPr>
  </w:style>
  <w:style w:type="paragraph" w:customStyle="1" w:styleId="CharCharCharChar1TimesNewRoman">
    <w:name w:val="样式 纯文本普通文字 Char纯文本 Char普通文字 Char Char标题1 + Times New Roman ..."/>
    <w:next w:val="a6"/>
    <w:link w:val="CharCharCharChar1TimesNewRomanChar1"/>
    <w:qFormat/>
    <w:rsid w:val="00E871A7"/>
    <w:pPr>
      <w:autoSpaceDE w:val="0"/>
      <w:autoSpaceDN w:val="0"/>
      <w:adjustRightInd w:val="0"/>
      <w:spacing w:line="480" w:lineRule="atLeast"/>
      <w:ind w:firstLine="482"/>
    </w:pPr>
    <w:rPr>
      <w:rFonts w:cs="宋体"/>
      <w:sz w:val="24"/>
    </w:rPr>
  </w:style>
  <w:style w:type="character" w:customStyle="1" w:styleId="2CharChar">
    <w:name w:val="标题2 Char Char"/>
    <w:qFormat/>
    <w:rsid w:val="00E871A7"/>
    <w:rPr>
      <w:rFonts w:ascii="Cambria" w:eastAsia="宋体" w:hAnsi="Cambria"/>
      <w:b/>
      <w:bCs/>
      <w:kern w:val="2"/>
      <w:sz w:val="30"/>
      <w:szCs w:val="32"/>
      <w:lang w:val="en-US" w:eastAsia="zh-CN" w:bidi="ar-SA"/>
    </w:rPr>
  </w:style>
  <w:style w:type="character" w:customStyle="1" w:styleId="txt1">
    <w:name w:val="txt1"/>
    <w:qFormat/>
    <w:rsid w:val="00E871A7"/>
  </w:style>
  <w:style w:type="character" w:customStyle="1" w:styleId="9p-201">
    <w:name w:val="9p-201"/>
    <w:qFormat/>
    <w:rsid w:val="00E871A7"/>
    <w:rPr>
      <w:sz w:val="18"/>
      <w:szCs w:val="18"/>
      <w:u w:val="none"/>
    </w:rPr>
  </w:style>
  <w:style w:type="character" w:customStyle="1" w:styleId="CharCharCharChar2">
    <w:name w:val="可研报告正文 Char Char Char Char"/>
    <w:link w:val="CharCharChar0"/>
    <w:qFormat/>
    <w:rsid w:val="00E871A7"/>
    <w:rPr>
      <w:rFonts w:ascii="仿宋_GB2312" w:eastAsia="仿宋_GB2312"/>
      <w:sz w:val="28"/>
      <w:szCs w:val="28"/>
    </w:rPr>
  </w:style>
  <w:style w:type="paragraph" w:customStyle="1" w:styleId="CharCharChar0">
    <w:name w:val="可研报告正文 Char Char Char"/>
    <w:basedOn w:val="a8"/>
    <w:link w:val="CharCharCharChar2"/>
    <w:qFormat/>
    <w:rsid w:val="00E871A7"/>
    <w:pPr>
      <w:ind w:firstLineChars="177" w:firstLine="177"/>
    </w:pPr>
    <w:rPr>
      <w:rFonts w:ascii="仿宋_GB2312" w:eastAsia="仿宋_GB2312"/>
      <w:kern w:val="0"/>
      <w:sz w:val="28"/>
      <w:szCs w:val="28"/>
    </w:rPr>
  </w:style>
  <w:style w:type="character" w:customStyle="1" w:styleId="4Char1">
    <w:name w:val="标题 4 Char1"/>
    <w:qFormat/>
    <w:rsid w:val="00E871A7"/>
    <w:rPr>
      <w:rFonts w:ascii="宋体" w:hAnsi="宋体"/>
      <w:bCs/>
      <w:color w:val="365F91"/>
      <w:sz w:val="28"/>
      <w:szCs w:val="24"/>
    </w:rPr>
  </w:style>
  <w:style w:type="character" w:customStyle="1" w:styleId="225225Char">
    <w:name w:val="样式 样式 首行缩进:  2.25 字符 + 首行缩进:  2.25 字符 Char"/>
    <w:link w:val="225225"/>
    <w:qFormat/>
    <w:rsid w:val="00E871A7"/>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E871A7"/>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E871A7"/>
    <w:rPr>
      <w:rFonts w:ascii="Calibri" w:eastAsia="宋体" w:hAnsi="Calibri" w:cs="宋体"/>
      <w:b/>
      <w:bCs/>
      <w:kern w:val="44"/>
      <w:sz w:val="44"/>
      <w:szCs w:val="44"/>
      <w:lang w:val="en-US" w:eastAsia="zh-CN" w:bidi="ar-SA"/>
    </w:rPr>
  </w:style>
  <w:style w:type="character" w:customStyle="1" w:styleId="Charff7">
    <w:name w:val="标五 Char"/>
    <w:link w:val="affffff5"/>
    <w:qFormat/>
    <w:rsid w:val="00E871A7"/>
    <w:rPr>
      <w:rFonts w:ascii="仿宋_GB2312" w:eastAsia="仿宋_GB2312"/>
      <w:sz w:val="24"/>
      <w:szCs w:val="24"/>
    </w:rPr>
  </w:style>
  <w:style w:type="paragraph" w:customStyle="1" w:styleId="affffff5">
    <w:name w:val="标五"/>
    <w:next w:val="a"/>
    <w:link w:val="Charff7"/>
    <w:qFormat/>
    <w:rsid w:val="00E871A7"/>
    <w:pPr>
      <w:spacing w:line="360" w:lineRule="auto"/>
      <w:ind w:firstLine="1"/>
      <w:outlineLvl w:val="4"/>
    </w:pPr>
    <w:rPr>
      <w:rFonts w:ascii="仿宋_GB2312" w:eastAsia="仿宋_GB2312"/>
      <w:sz w:val="24"/>
      <w:szCs w:val="24"/>
    </w:rPr>
  </w:style>
  <w:style w:type="character" w:customStyle="1" w:styleId="2Char11">
    <w:name w:val="标题 2 Char1"/>
    <w:qFormat/>
    <w:rsid w:val="00E871A7"/>
    <w:rPr>
      <w:rFonts w:ascii="Times New Roman" w:hAnsi="Times New Roman"/>
      <w:b/>
      <w:bCs/>
      <w:kern w:val="2"/>
      <w:sz w:val="32"/>
      <w:szCs w:val="32"/>
    </w:rPr>
  </w:style>
  <w:style w:type="character" w:customStyle="1" w:styleId="CharChar8">
    <w:name w:val="Char Char8"/>
    <w:qFormat/>
    <w:rsid w:val="00E871A7"/>
    <w:rPr>
      <w:rFonts w:ascii="Calibri" w:eastAsia="宋体" w:hAnsi="Calibri" w:cs="宋体"/>
      <w:b/>
      <w:bCs/>
      <w:kern w:val="2"/>
      <w:sz w:val="28"/>
      <w:szCs w:val="28"/>
      <w:lang w:val="en-US" w:eastAsia="zh-CN" w:bidi="ar-SA"/>
    </w:rPr>
  </w:style>
  <w:style w:type="character" w:styleId="affffff6">
    <w:name w:val="Placeholder Text"/>
    <w:qFormat/>
    <w:rsid w:val="00E871A7"/>
    <w:rPr>
      <w:color w:val="808080"/>
    </w:rPr>
  </w:style>
  <w:style w:type="character" w:customStyle="1" w:styleId="affffff7">
    <w:name w:val="编制组成员"/>
    <w:qFormat/>
    <w:rsid w:val="00E871A7"/>
    <w:rPr>
      <w:sz w:val="32"/>
    </w:rPr>
  </w:style>
  <w:style w:type="character" w:customStyle="1" w:styleId="2Char5">
    <w:name w:val="样式 首行缩进:  2 字符 Char"/>
    <w:link w:val="2e"/>
    <w:qFormat/>
    <w:rsid w:val="00E871A7"/>
    <w:rPr>
      <w:rFonts w:cs="宋体"/>
      <w:sz w:val="24"/>
    </w:rPr>
  </w:style>
  <w:style w:type="paragraph" w:customStyle="1" w:styleId="2e">
    <w:name w:val="样式 首行缩进:  2 字符"/>
    <w:basedOn w:val="a"/>
    <w:link w:val="2Char5"/>
    <w:qFormat/>
    <w:rsid w:val="00E871A7"/>
    <w:pPr>
      <w:spacing w:line="360" w:lineRule="auto"/>
      <w:ind w:firstLineChars="200" w:firstLine="480"/>
    </w:pPr>
    <w:rPr>
      <w:rFonts w:cs="宋体"/>
      <w:kern w:val="0"/>
      <w:sz w:val="24"/>
      <w:szCs w:val="20"/>
    </w:rPr>
  </w:style>
  <w:style w:type="character" w:customStyle="1" w:styleId="Char1f0">
    <w:name w:val="正文缩进 Char1"/>
    <w:qFormat/>
    <w:rsid w:val="00E871A7"/>
    <w:rPr>
      <w:rFonts w:ascii="宋体" w:eastAsia="宋体" w:hAnsi="宋体"/>
      <w:kern w:val="2"/>
      <w:sz w:val="24"/>
      <w:szCs w:val="24"/>
      <w:lang w:val="en-US" w:eastAsia="zh-CN" w:bidi="ar-SA"/>
    </w:rPr>
  </w:style>
  <w:style w:type="character" w:customStyle="1" w:styleId="p11b1">
    <w:name w:val="p11b1"/>
    <w:qFormat/>
    <w:rsid w:val="00E871A7"/>
    <w:rPr>
      <w:rFonts w:eastAsia="楷体_GB2312"/>
      <w:spacing w:val="330"/>
      <w:sz w:val="21"/>
      <w:szCs w:val="21"/>
      <w:u w:val="none"/>
    </w:rPr>
  </w:style>
  <w:style w:type="character" w:customStyle="1" w:styleId="normalclass1">
    <w:name w:val="normalclass1"/>
    <w:qFormat/>
    <w:rsid w:val="00E871A7"/>
  </w:style>
  <w:style w:type="character" w:customStyle="1" w:styleId="MMTopic4Char">
    <w:name w:val="MM Topic 4 Char"/>
    <w:qFormat/>
    <w:rsid w:val="00E871A7"/>
    <w:rPr>
      <w:rFonts w:ascii="Arial" w:eastAsia="黑体" w:hAnsi="Arial"/>
      <w:b/>
      <w:sz w:val="28"/>
      <w:szCs w:val="28"/>
    </w:rPr>
  </w:style>
  <w:style w:type="character" w:customStyle="1" w:styleId="CharChar100">
    <w:name w:val="Char Char10"/>
    <w:qFormat/>
    <w:rsid w:val="00E871A7"/>
    <w:rPr>
      <w:rFonts w:ascii="Calibri" w:eastAsia="宋体" w:hAnsi="Calibri" w:cs="宋体"/>
      <w:b/>
      <w:bCs/>
      <w:kern w:val="2"/>
      <w:sz w:val="32"/>
      <w:szCs w:val="32"/>
      <w:lang w:val="en-US" w:eastAsia="zh-CN" w:bidi="ar-SA"/>
    </w:rPr>
  </w:style>
  <w:style w:type="character" w:customStyle="1" w:styleId="inm1">
    <w:name w:val="inm1"/>
    <w:qFormat/>
    <w:rsid w:val="00E871A7"/>
    <w:rPr>
      <w:color w:val="505050"/>
      <w:spacing w:val="300"/>
      <w:sz w:val="18"/>
      <w:szCs w:val="18"/>
      <w:u w:val="none"/>
      <w:shd w:val="clear" w:color="auto" w:fill="FFFFFF"/>
    </w:rPr>
  </w:style>
  <w:style w:type="character" w:customStyle="1" w:styleId="affffff8">
    <w:name w:val="封面单位"/>
    <w:qFormat/>
    <w:rsid w:val="00E871A7"/>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E871A7"/>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E871A7"/>
    <w:pPr>
      <w:spacing w:line="500" w:lineRule="atLeast"/>
      <w:ind w:firstLineChars="200" w:firstLine="561"/>
    </w:pPr>
    <w:rPr>
      <w:rFonts w:eastAsia="仿宋_GB2312" w:cs="宋体"/>
      <w:kern w:val="0"/>
      <w:sz w:val="28"/>
      <w:szCs w:val="28"/>
    </w:rPr>
  </w:style>
  <w:style w:type="character" w:customStyle="1" w:styleId="Charff8">
    <w:name w:val="五号正文（标准） Char"/>
    <w:link w:val="affffff9"/>
    <w:qFormat/>
    <w:rsid w:val="00E871A7"/>
    <w:rPr>
      <w:rFonts w:ascii="宋体" w:hAnsi="宋体"/>
      <w:b/>
      <w:color w:val="000000"/>
      <w:sz w:val="24"/>
      <w:szCs w:val="24"/>
    </w:rPr>
  </w:style>
  <w:style w:type="paragraph" w:customStyle="1" w:styleId="affffff9">
    <w:name w:val="五号正文（标准）"/>
    <w:basedOn w:val="a"/>
    <w:link w:val="Charff8"/>
    <w:qFormat/>
    <w:rsid w:val="00E871A7"/>
    <w:pPr>
      <w:spacing w:line="360" w:lineRule="auto"/>
      <w:ind w:firstLineChars="200" w:firstLine="482"/>
    </w:pPr>
    <w:rPr>
      <w:rFonts w:ascii="宋体" w:hAnsi="宋体"/>
      <w:b/>
      <w:color w:val="000000"/>
      <w:kern w:val="0"/>
      <w:sz w:val="24"/>
    </w:rPr>
  </w:style>
  <w:style w:type="paragraph" w:customStyle="1" w:styleId="xl244">
    <w:name w:val="xl2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bCs/>
      <w:kern w:val="2"/>
      <w:sz w:val="32"/>
      <w:szCs w:val="32"/>
    </w:rPr>
  </w:style>
  <w:style w:type="paragraph" w:customStyle="1" w:styleId="052">
    <w:name w:val="样式 样式 小四 段前: 0.5 行 + 首行缩进:  2 字符"/>
    <w:basedOn w:val="a"/>
    <w:qFormat/>
    <w:rsid w:val="00E871A7"/>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E871A7"/>
    <w:pPr>
      <w:spacing w:line="360" w:lineRule="auto"/>
      <w:ind w:firstLineChars="225" w:firstLine="540"/>
    </w:pPr>
    <w:rPr>
      <w:color w:val="3366FF"/>
      <w:sz w:val="24"/>
      <w:szCs w:val="20"/>
    </w:rPr>
  </w:style>
  <w:style w:type="paragraph" w:customStyle="1" w:styleId="xl246">
    <w:name w:val="xl2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E871A7"/>
    <w:pPr>
      <w:keepNext/>
      <w:keepLines/>
      <w:numPr>
        <w:ilvl w:val="3"/>
      </w:numPr>
      <w:tabs>
        <w:tab w:val="left" w:pos="1080"/>
      </w:tabs>
      <w:spacing w:beforeLines="50" w:after="163" w:line="360" w:lineRule="auto"/>
      <w:ind w:left="1180" w:hanging="1180"/>
    </w:pPr>
    <w:rPr>
      <w:rFonts w:ascii="Arial Black" w:hAnsi="Arial Black" w:cs="宋体"/>
      <w:b/>
      <w:color w:val="365F91"/>
      <w:sz w:val="28"/>
      <w:szCs w:val="20"/>
    </w:rPr>
  </w:style>
  <w:style w:type="paragraph" w:customStyle="1" w:styleId="xl419">
    <w:name w:val="xl41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E871A7"/>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E871A7"/>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E871A7"/>
    <w:pPr>
      <w:tabs>
        <w:tab w:val="left" w:pos="907"/>
      </w:tabs>
      <w:spacing w:line="360" w:lineRule="auto"/>
      <w:ind w:left="907" w:firstLineChars="200" w:hanging="619"/>
    </w:pPr>
    <w:rPr>
      <w:rFonts w:cs="宋体"/>
      <w:sz w:val="24"/>
      <w:szCs w:val="20"/>
    </w:rPr>
  </w:style>
  <w:style w:type="paragraph" w:customStyle="1" w:styleId="affffffa">
    <w:name w:val="名称"/>
    <w:basedOn w:val="a"/>
    <w:next w:val="a"/>
    <w:qFormat/>
    <w:rsid w:val="00E871A7"/>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E871A7"/>
    <w:pPr>
      <w:tabs>
        <w:tab w:val="left" w:pos="0"/>
      </w:tabs>
      <w:autoSpaceDE/>
      <w:autoSpaceDN/>
      <w:adjustRightInd/>
      <w:snapToGrid w:val="0"/>
      <w:spacing w:beforeLines="50" w:before="0" w:afterLines="50" w:after="0"/>
      <w:ind w:left="-32767" w:firstLine="32767"/>
      <w:jc w:val="both"/>
    </w:pPr>
    <w:rPr>
      <w:rFonts w:hAnsi="宋体"/>
      <w:szCs w:val="32"/>
      <w:u w:val="none"/>
    </w:rPr>
  </w:style>
  <w:style w:type="paragraph" w:customStyle="1" w:styleId="xl34">
    <w:name w:val="xl34"/>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LTZ1Char4">
    <w:name w:val="样式 正文缩进表正文正文非缩进ALT+Z四号特点段1正文不缩进特点 Char水上软件标题4正文（首行缩进两..."/>
    <w:basedOn w:val="a"/>
    <w:qFormat/>
    <w:rsid w:val="00E871A7"/>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E871A7"/>
    <w:pPr>
      <w:spacing w:line="360" w:lineRule="auto"/>
      <w:ind w:firstLineChars="200" w:firstLine="200"/>
    </w:pPr>
    <w:rPr>
      <w:rFonts w:ascii="Tahoma" w:eastAsia="仿宋_GB2312" w:hAnsi="Tahoma"/>
      <w:sz w:val="24"/>
      <w:szCs w:val="20"/>
    </w:rPr>
  </w:style>
  <w:style w:type="paragraph" w:customStyle="1" w:styleId="211">
    <w:name w:val="样式 正文（首行缩进两字） + 首行缩进:  2 字符1"/>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
    <w:qFormat/>
    <w:rsid w:val="00E871A7"/>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f"/>
    <w:qFormat/>
    <w:rsid w:val="00E871A7"/>
    <w:pPr>
      <w:tabs>
        <w:tab w:val="left" w:pos="840"/>
      </w:tabs>
      <w:ind w:left="840" w:firstLineChars="0" w:hanging="420"/>
    </w:pPr>
    <w:rPr>
      <w:rFonts w:ascii="Verdana" w:hAnsi="Verdana"/>
      <w:color w:val="000000"/>
      <w:szCs w:val="21"/>
    </w:rPr>
  </w:style>
  <w:style w:type="paragraph" w:customStyle="1" w:styleId="2f">
    <w:name w:val="正文缩进2"/>
    <w:basedOn w:val="a"/>
    <w:qFormat/>
    <w:rsid w:val="00E871A7"/>
    <w:pPr>
      <w:spacing w:line="360" w:lineRule="auto"/>
      <w:ind w:firstLineChars="200" w:firstLine="420"/>
    </w:pPr>
    <w:rPr>
      <w:sz w:val="24"/>
    </w:rPr>
  </w:style>
  <w:style w:type="paragraph" w:customStyle="1" w:styleId="2Char6">
    <w:name w:val="正文 + 首行缩进:  2 字符 Char"/>
    <w:basedOn w:val="a"/>
    <w:qFormat/>
    <w:rsid w:val="00E871A7"/>
    <w:pPr>
      <w:spacing w:line="360" w:lineRule="auto"/>
      <w:ind w:firstLineChars="200" w:firstLine="480"/>
    </w:pPr>
    <w:rPr>
      <w:rFonts w:cs="宋体"/>
      <w:sz w:val="24"/>
      <w:szCs w:val="20"/>
    </w:rPr>
  </w:style>
  <w:style w:type="paragraph" w:customStyle="1" w:styleId="46">
    <w:name w:val="样式4"/>
    <w:basedOn w:val="3b"/>
    <w:qFormat/>
    <w:rsid w:val="00E871A7"/>
    <w:pPr>
      <w:ind w:left="420" w:hanging="420"/>
      <w:jc w:val="center"/>
      <w:outlineLvl w:val="0"/>
    </w:pPr>
    <w:rPr>
      <w:b/>
      <w:sz w:val="21"/>
      <w:szCs w:val="21"/>
    </w:rPr>
  </w:style>
  <w:style w:type="paragraph" w:customStyle="1" w:styleId="3b">
    <w:name w:val="样式3"/>
    <w:basedOn w:val="Charff2"/>
    <w:qFormat/>
    <w:rsid w:val="00E871A7"/>
    <w:pPr>
      <w:suppressAutoHyphens w:val="0"/>
      <w:spacing w:line="360" w:lineRule="auto"/>
      <w:ind w:left="0" w:firstLine="0"/>
    </w:pPr>
    <w:rPr>
      <w:lang w:eastAsia="zh-CN"/>
    </w:rPr>
  </w:style>
  <w:style w:type="paragraph" w:customStyle="1" w:styleId="affffffb">
    <w:name w:val="并列样式"/>
    <w:basedOn w:val="a"/>
    <w:qFormat/>
    <w:rsid w:val="00E871A7"/>
    <w:pPr>
      <w:spacing w:before="60" w:after="60" w:line="360" w:lineRule="auto"/>
      <w:ind w:firstLineChars="200" w:firstLine="200"/>
    </w:pPr>
    <w:rPr>
      <w:sz w:val="24"/>
      <w:szCs w:val="20"/>
    </w:rPr>
  </w:style>
  <w:style w:type="paragraph" w:customStyle="1" w:styleId="xl271">
    <w:name w:val="xl271"/>
    <w:basedOn w:val="a"/>
    <w:qFormat/>
    <w:rsid w:val="00E871A7"/>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c">
    <w:name w:val="带编号的正文"/>
    <w:basedOn w:val="a"/>
    <w:qFormat/>
    <w:rsid w:val="00E871A7"/>
    <w:pPr>
      <w:tabs>
        <w:tab w:val="left" w:pos="1320"/>
      </w:tabs>
      <w:spacing w:line="360" w:lineRule="auto"/>
      <w:ind w:left="1320" w:firstLineChars="200" w:hanging="420"/>
    </w:pPr>
    <w:rPr>
      <w:rFonts w:ascii="宋体" w:hAnsi="宋体"/>
      <w:sz w:val="24"/>
    </w:rPr>
  </w:style>
  <w:style w:type="paragraph" w:customStyle="1" w:styleId="xl412">
    <w:name w:val="xl412"/>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E871A7"/>
    <w:pPr>
      <w:tabs>
        <w:tab w:val="left" w:pos="0"/>
      </w:tabs>
      <w:autoSpaceDE/>
      <w:autoSpaceDN/>
      <w:adjustRightInd/>
      <w:spacing w:beforeLines="50" w:before="0" w:afterLines="50" w:after="0" w:line="360" w:lineRule="auto"/>
      <w:ind w:left="1440"/>
      <w:jc w:val="left"/>
    </w:pPr>
    <w:rPr>
      <w:rFonts w:ascii="Times New Roman" w:cs="宋体"/>
      <w:bCs/>
      <w:sz w:val="44"/>
    </w:rPr>
  </w:style>
  <w:style w:type="paragraph" w:customStyle="1" w:styleId="affffffd">
    <w:name w:val="标题首行"/>
    <w:basedOn w:val="a"/>
    <w:qFormat/>
    <w:rsid w:val="00E871A7"/>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E871A7"/>
    <w:pPr>
      <w:widowControl/>
      <w:spacing w:line="360" w:lineRule="auto"/>
      <w:ind w:firstLineChars="200" w:firstLine="200"/>
      <w:jc w:val="left"/>
    </w:pPr>
    <w:rPr>
      <w:kern w:val="0"/>
      <w:sz w:val="24"/>
      <w:lang w:val="en-GB" w:eastAsia="en-US"/>
    </w:rPr>
  </w:style>
  <w:style w:type="paragraph" w:customStyle="1" w:styleId="xl40">
    <w:name w:val="xl4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DefaultText">
    <w:name w:val="Default Text"/>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E871A7"/>
    <w:pPr>
      <w:keepNext/>
      <w:keepLines/>
      <w:numPr>
        <w:ilvl w:val="3"/>
      </w:numPr>
      <w:tabs>
        <w:tab w:val="left" w:pos="0"/>
      </w:tabs>
      <w:spacing w:beforeLines="50" w:after="163" w:line="360" w:lineRule="auto"/>
      <w:ind w:left="810"/>
    </w:pPr>
    <w:rPr>
      <w:rFonts w:ascii="Arial" w:hAnsi="Arial" w:cs="宋体"/>
      <w:bCs/>
      <w:color w:val="365F91"/>
      <w:kern w:val="0"/>
      <w:sz w:val="28"/>
      <w:szCs w:val="20"/>
    </w:rPr>
  </w:style>
  <w:style w:type="paragraph" w:customStyle="1" w:styleId="xl426">
    <w:name w:val="xl42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E871A7"/>
    <w:pPr>
      <w:spacing w:before="156" w:line="360" w:lineRule="auto"/>
      <w:ind w:firstLineChars="200" w:firstLine="200"/>
    </w:pPr>
    <w:rPr>
      <w:rFonts w:ascii="Arial" w:hAnsi="Arial" w:cs="宋体"/>
      <w:sz w:val="24"/>
      <w:szCs w:val="20"/>
    </w:rPr>
  </w:style>
  <w:style w:type="paragraph" w:customStyle="1" w:styleId="Char31">
    <w:name w:val="Char31"/>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E871A7"/>
    <w:pPr>
      <w:autoSpaceDE/>
      <w:autoSpaceDN/>
      <w:adjustRightInd/>
      <w:spacing w:beforeLines="50" w:before="0" w:afterLines="50" w:after="0" w:line="360" w:lineRule="auto"/>
      <w:ind w:left="425" w:hanging="425"/>
      <w:jc w:val="left"/>
    </w:pPr>
    <w:rPr>
      <w:rFonts w:ascii="Calibri" w:hAnsi="Calibri"/>
      <w:b w:val="0"/>
      <w:bCs/>
      <w:sz w:val="44"/>
      <w:szCs w:val="44"/>
    </w:rPr>
  </w:style>
  <w:style w:type="paragraph" w:customStyle="1" w:styleId="affffffe">
    <w:name w:val="#"/>
    <w:basedOn w:val="afffffff"/>
    <w:qFormat/>
    <w:rsid w:val="00E871A7"/>
  </w:style>
  <w:style w:type="paragraph" w:customStyle="1" w:styleId="afffffff">
    <w:name w:val="@"/>
    <w:basedOn w:val="17"/>
    <w:qFormat/>
    <w:rsid w:val="00E871A7"/>
    <w:pPr>
      <w:ind w:firstLineChars="200" w:firstLine="200"/>
    </w:pPr>
  </w:style>
  <w:style w:type="paragraph" w:customStyle="1" w:styleId="afffffff0">
    <w:name w:val="符号悬挂缩进"/>
    <w:basedOn w:val="a"/>
    <w:qFormat/>
    <w:rsid w:val="00E871A7"/>
    <w:pPr>
      <w:tabs>
        <w:tab w:val="left" w:pos="2730"/>
      </w:tabs>
      <w:spacing w:line="360" w:lineRule="auto"/>
      <w:ind w:firstLineChars="200" w:firstLine="200"/>
    </w:pPr>
    <w:rPr>
      <w:bCs/>
      <w:kern w:val="0"/>
      <w:sz w:val="24"/>
    </w:rPr>
  </w:style>
  <w:style w:type="paragraph" w:customStyle="1" w:styleId="my1">
    <w:name w:val="my（1）"/>
    <w:basedOn w:val="my"/>
    <w:qFormat/>
    <w:rsid w:val="00E871A7"/>
    <w:pPr>
      <w:tabs>
        <w:tab w:val="left" w:pos="0"/>
        <w:tab w:val="left" w:pos="360"/>
      </w:tabs>
      <w:spacing w:before="156" w:after="156"/>
      <w:ind w:firstLineChars="0" w:firstLine="0"/>
    </w:pPr>
    <w:rPr>
      <w:rFonts w:ascii="Times New Roman" w:hAnsi="Times New Roman"/>
    </w:rPr>
  </w:style>
  <w:style w:type="paragraph" w:customStyle="1" w:styleId="152">
    <w:name w:val="样式 小四 行距: 1.5 倍行距 首行缩进:  2 字符"/>
    <w:basedOn w:val="a"/>
    <w:qFormat/>
    <w:rsid w:val="00E871A7"/>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E871A7"/>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E871A7"/>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E871A7"/>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E871A7"/>
    <w:pPr>
      <w:tabs>
        <w:tab w:val="left" w:pos="900"/>
      </w:tabs>
      <w:ind w:left="900" w:firstLineChars="0" w:hanging="360"/>
    </w:pPr>
    <w:rPr>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E871A7"/>
    <w:pPr>
      <w:widowControl/>
      <w:spacing w:after="160" w:line="240" w:lineRule="exact"/>
      <w:ind w:firstLineChars="200" w:firstLine="200"/>
      <w:jc w:val="left"/>
    </w:pPr>
    <w:rPr>
      <w:rFonts w:ascii="Verdana" w:eastAsia="仿宋_GB2312" w:hAnsi="Verdana"/>
      <w:sz w:val="24"/>
      <w:lang w:eastAsia="en-US"/>
    </w:rPr>
  </w:style>
  <w:style w:type="paragraph" w:customStyle="1" w:styleId="xl241">
    <w:name w:val="xl241"/>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3">
    <w:name w:val="xl42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1">
    <w:name w:val="项目"/>
    <w:basedOn w:val="a"/>
    <w:qFormat/>
    <w:rsid w:val="00E871A7"/>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character" w:customStyle="1" w:styleId="Char1f1">
    <w:name w:val="一般文字 Char1"/>
    <w:qFormat/>
    <w:rsid w:val="00E871A7"/>
    <w:rPr>
      <w:rFonts w:ascii="宋体" w:hAnsi="Plotter" w:cs="Plotter"/>
      <w:kern w:val="2"/>
      <w:sz w:val="24"/>
      <w:szCs w:val="24"/>
    </w:rPr>
  </w:style>
  <w:style w:type="paragraph" w:customStyle="1" w:styleId="xl266">
    <w:name w:val="xl266"/>
    <w:basedOn w:val="a"/>
    <w:qFormat/>
    <w:rsid w:val="00E871A7"/>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f2">
    <w:name w:val="段"/>
    <w:qFormat/>
    <w:rsid w:val="00E871A7"/>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E871A7"/>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3">
    <w:name w:val="!a章标题"/>
    <w:basedOn w:val="1"/>
    <w:next w:val="a"/>
    <w:qFormat/>
    <w:rsid w:val="00E871A7"/>
    <w:pPr>
      <w:autoSpaceDE/>
      <w:autoSpaceDN/>
      <w:adjustRightInd/>
      <w:spacing w:before="0" w:after="0" w:line="240" w:lineRule="auto"/>
      <w:ind w:left="-32767" w:firstLine="32767"/>
      <w:jc w:val="left"/>
    </w:pPr>
    <w:rPr>
      <w:rFonts w:hAnsi="宋体"/>
      <w:kern w:val="32"/>
      <w:szCs w:val="32"/>
    </w:rPr>
  </w:style>
  <w:style w:type="paragraph" w:customStyle="1" w:styleId="Charff9">
    <w:name w:val="文档正文 Char"/>
    <w:basedOn w:val="a"/>
    <w:qFormat/>
    <w:rsid w:val="00E871A7"/>
    <w:pPr>
      <w:adjustRightInd w:val="0"/>
      <w:spacing w:line="500" w:lineRule="exact"/>
      <w:ind w:firstLineChars="200" w:firstLine="567"/>
      <w:textAlignment w:val="baseline"/>
    </w:pPr>
    <w:rPr>
      <w:rFonts w:ascii="仿宋_GB2312" w:eastAsia="仿宋_GB2312"/>
      <w:sz w:val="28"/>
    </w:rPr>
  </w:style>
  <w:style w:type="paragraph" w:customStyle="1" w:styleId="xl273">
    <w:name w:val="xl27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1">
    <w:name w:val="Char Char Char"/>
    <w:basedOn w:val="a"/>
    <w:qFormat/>
    <w:rsid w:val="00E871A7"/>
    <w:pPr>
      <w:spacing w:line="360" w:lineRule="auto"/>
      <w:ind w:firstLineChars="200" w:firstLine="200"/>
    </w:pPr>
    <w:rPr>
      <w:sz w:val="24"/>
    </w:rPr>
  </w:style>
  <w:style w:type="paragraph" w:customStyle="1" w:styleId="xl261">
    <w:name w:val="xl261"/>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f4">
    <w:name w:val="二级条标题"/>
    <w:basedOn w:val="afffffa"/>
    <w:next w:val="afffffff2"/>
    <w:qFormat/>
    <w:rsid w:val="00E871A7"/>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5">
    <w:name w:val="带符号正文加粗"/>
    <w:basedOn w:val="a"/>
    <w:qFormat/>
    <w:rsid w:val="00E871A7"/>
    <w:pPr>
      <w:tabs>
        <w:tab w:val="left" w:pos="620"/>
      </w:tabs>
      <w:spacing w:before="120" w:after="120" w:line="360" w:lineRule="auto"/>
      <w:ind w:left="620" w:firstLineChars="200" w:hanging="420"/>
    </w:pPr>
    <w:rPr>
      <w:b/>
      <w:bCs/>
      <w:sz w:val="24"/>
    </w:rPr>
  </w:style>
  <w:style w:type="paragraph" w:customStyle="1" w:styleId="afffffff6">
    <w:name w:val="参编人员"/>
    <w:basedOn w:val="a"/>
    <w:qFormat/>
    <w:rsid w:val="00E871A7"/>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E871A7"/>
    <w:pPr>
      <w:tabs>
        <w:tab w:val="left" w:pos="0"/>
      </w:tabs>
      <w:spacing w:beforeLines="50" w:afterLines="50" w:line="360" w:lineRule="auto"/>
      <w:ind w:firstLineChars="200" w:firstLine="200"/>
    </w:pPr>
    <w:rPr>
      <w:sz w:val="24"/>
    </w:rPr>
  </w:style>
  <w:style w:type="paragraph" w:customStyle="1" w:styleId="xl243">
    <w:name w:val="xl2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7">
    <w:name w:val="!封面小标题"/>
    <w:qFormat/>
    <w:rsid w:val="00E871A7"/>
    <w:pPr>
      <w:spacing w:before="156" w:after="156"/>
      <w:jc w:val="center"/>
    </w:pPr>
    <w:rPr>
      <w:rFonts w:eastAsia="黑体"/>
      <w:kern w:val="2"/>
      <w:sz w:val="36"/>
      <w:szCs w:val="36"/>
    </w:rPr>
  </w:style>
  <w:style w:type="paragraph" w:customStyle="1" w:styleId="xl37">
    <w:name w:val="xl3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E871A7"/>
    <w:pPr>
      <w:widowControl/>
      <w:spacing w:before="240" w:after="120" w:line="288" w:lineRule="auto"/>
      <w:ind w:firstLineChars="200" w:firstLine="454"/>
      <w:jc w:val="left"/>
    </w:pPr>
    <w:rPr>
      <w:b/>
      <w:kern w:val="0"/>
      <w:sz w:val="24"/>
      <w:u w:val="single"/>
    </w:rPr>
  </w:style>
  <w:style w:type="paragraph" w:customStyle="1" w:styleId="q5">
    <w:name w:val="q5"/>
    <w:basedOn w:val="5"/>
    <w:qFormat/>
    <w:rsid w:val="00E871A7"/>
    <w:pPr>
      <w:keepNext w:val="0"/>
      <w:keepLines w:val="0"/>
      <w:tabs>
        <w:tab w:val="clear" w:pos="360"/>
        <w:tab w:val="left" w:pos="0"/>
      </w:tabs>
      <w:suppressAutoHyphens w:val="0"/>
      <w:snapToGrid w:val="0"/>
      <w:spacing w:beforeLines="50" w:afterLines="50" w:line="360" w:lineRule="auto"/>
      <w:ind w:left="0" w:firstLineChars="200" w:firstLine="200"/>
      <w:jc w:val="left"/>
    </w:pPr>
    <w:rPr>
      <w:rFonts w:ascii="Times New Roman" w:hAnsi="Times New Roman"/>
      <w:kern w:val="2"/>
      <w:sz w:val="24"/>
      <w:szCs w:val="24"/>
      <w:lang w:eastAsia="zh-CN"/>
    </w:rPr>
  </w:style>
  <w:style w:type="paragraph" w:customStyle="1" w:styleId="afffffff8">
    <w:name w:val="项目下文字"/>
    <w:basedOn w:val="afffffff1"/>
    <w:qFormat/>
    <w:rsid w:val="00E871A7"/>
    <w:pPr>
      <w:tabs>
        <w:tab w:val="clear" w:pos="907"/>
        <w:tab w:val="left" w:pos="840"/>
      </w:tabs>
      <w:ind w:left="840" w:hanging="360"/>
    </w:pPr>
  </w:style>
  <w:style w:type="paragraph" w:customStyle="1" w:styleId="xl254">
    <w:name w:val="xl25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E871A7"/>
    <w:pPr>
      <w:numPr>
        <w:ilvl w:val="2"/>
      </w:numPr>
      <w:tabs>
        <w:tab w:val="left" w:pos="0"/>
      </w:tabs>
      <w:autoSpaceDE/>
      <w:autoSpaceDN/>
      <w:adjustRightInd/>
      <w:snapToGrid w:val="0"/>
      <w:spacing w:beforeLines="50" w:before="0" w:afterLines="50" w:after="0" w:line="360" w:lineRule="auto"/>
      <w:jc w:val="both"/>
    </w:pPr>
    <w:rPr>
      <w:rFonts w:hAnsi="宋体"/>
      <w:bCs/>
      <w:kern w:val="2"/>
      <w:sz w:val="28"/>
      <w:szCs w:val="28"/>
      <w:u w:val="none"/>
    </w:rPr>
  </w:style>
  <w:style w:type="paragraph" w:customStyle="1" w:styleId="Bullet">
    <w:name w:val="Bullet"/>
    <w:basedOn w:val="a"/>
    <w:qFormat/>
    <w:rsid w:val="00E871A7"/>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1CharCharCharCharCharCharCharCharCharCharCharCharCharCharChar">
    <w:name w:val="Char Char1 Char Char Char Char Char Char Char Char Char Char Char Char Char Char Char"/>
    <w:basedOn w:val="a"/>
    <w:qFormat/>
    <w:rsid w:val="00E871A7"/>
    <w:pPr>
      <w:widowControl/>
      <w:spacing w:after="160" w:line="240" w:lineRule="exact"/>
      <w:ind w:firstLineChars="200" w:firstLine="200"/>
      <w:jc w:val="left"/>
    </w:pPr>
    <w:rPr>
      <w:sz w:val="24"/>
      <w:szCs w:val="20"/>
    </w:rPr>
  </w:style>
  <w:style w:type="paragraph" w:customStyle="1" w:styleId="xl46">
    <w:name w:val="xl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9">
    <w:name w:val="普通正文"/>
    <w:basedOn w:val="a"/>
    <w:link w:val="Charffa"/>
    <w:qFormat/>
    <w:rsid w:val="00E871A7"/>
    <w:pPr>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ffa">
    <w:name w:val="普通正文 Char"/>
    <w:link w:val="afffffff9"/>
    <w:qFormat/>
    <w:locked/>
    <w:rsid w:val="00E871A7"/>
    <w:rPr>
      <w:rFonts w:ascii="Arial" w:hAnsi="Arial"/>
      <w:sz w:val="24"/>
      <w:szCs w:val="24"/>
    </w:rPr>
  </w:style>
  <w:style w:type="paragraph" w:customStyle="1" w:styleId="ddddd">
    <w:name w:val="ddddd"/>
    <w:basedOn w:val="a"/>
    <w:qFormat/>
    <w:rsid w:val="00E871A7"/>
    <w:pPr>
      <w:pageBreakBefore/>
      <w:spacing w:line="360" w:lineRule="auto"/>
      <w:ind w:firstLineChars="200" w:firstLine="200"/>
    </w:pPr>
    <w:rPr>
      <w:rFonts w:ascii="Tahoma" w:hAnsi="Tahoma"/>
      <w:sz w:val="24"/>
      <w:szCs w:val="20"/>
    </w:rPr>
  </w:style>
  <w:style w:type="paragraph" w:customStyle="1" w:styleId="HD1">
    <w:name w:val="HD正文1"/>
    <w:basedOn w:val="a"/>
    <w:qFormat/>
    <w:rsid w:val="00E871A7"/>
    <w:pPr>
      <w:spacing w:line="440" w:lineRule="atLeast"/>
      <w:ind w:firstLineChars="200" w:firstLine="540"/>
    </w:pPr>
    <w:rPr>
      <w:sz w:val="24"/>
    </w:rPr>
  </w:style>
  <w:style w:type="paragraph" w:customStyle="1" w:styleId="xl31">
    <w:name w:val="xl31"/>
    <w:basedOn w:val="a"/>
    <w:qFormat/>
    <w:rsid w:val="00E871A7"/>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a">
    <w:name w:val="带符号正文"/>
    <w:basedOn w:val="a"/>
    <w:qFormat/>
    <w:rsid w:val="00E871A7"/>
    <w:pPr>
      <w:tabs>
        <w:tab w:val="left" w:pos="840"/>
      </w:tabs>
      <w:spacing w:before="120" w:after="120" w:line="360" w:lineRule="auto"/>
      <w:ind w:left="840" w:firstLineChars="200" w:hanging="420"/>
    </w:pPr>
    <w:rPr>
      <w:rFonts w:ascii="宋体" w:hAnsi="宋体"/>
      <w:bCs/>
      <w:sz w:val="24"/>
    </w:rPr>
  </w:style>
  <w:style w:type="paragraph" w:customStyle="1" w:styleId="xl425">
    <w:name w:val="xl42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b">
    <w:name w:val="表身"/>
    <w:qFormat/>
    <w:rsid w:val="00E871A7"/>
    <w:pPr>
      <w:keepNext/>
      <w:spacing w:before="60" w:after="60" w:line="300" w:lineRule="auto"/>
      <w:jc w:val="both"/>
      <w:textAlignment w:val="center"/>
    </w:pPr>
    <w:rPr>
      <w:sz w:val="18"/>
    </w:rPr>
  </w:style>
  <w:style w:type="paragraph" w:customStyle="1" w:styleId="2f0">
    <w:name w:val="样式 正文（首行缩进两字） + 首行缩进:  2 字符"/>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1f">
    <w:name w:val="表格内容1"/>
    <w:basedOn w:val="a"/>
    <w:qFormat/>
    <w:rsid w:val="00E871A7"/>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E871A7"/>
    <w:pPr>
      <w:adjustRightInd w:val="0"/>
      <w:spacing w:line="360" w:lineRule="auto"/>
      <w:ind w:firstLineChars="200" w:firstLine="200"/>
    </w:pPr>
    <w:rPr>
      <w:kern w:val="0"/>
      <w:sz w:val="24"/>
      <w:szCs w:val="20"/>
    </w:rPr>
  </w:style>
  <w:style w:type="paragraph" w:customStyle="1" w:styleId="afffffffc">
    <w:name w:val="四级条标题"/>
    <w:basedOn w:val="afffffffd"/>
    <w:next w:val="afffffff2"/>
    <w:qFormat/>
    <w:rsid w:val="00E871A7"/>
    <w:pPr>
      <w:tabs>
        <w:tab w:val="left" w:pos="1152"/>
      </w:tabs>
      <w:ind w:left="1152" w:hanging="1152"/>
      <w:outlineLvl w:val="5"/>
    </w:pPr>
  </w:style>
  <w:style w:type="paragraph" w:customStyle="1" w:styleId="afffffffd">
    <w:name w:val="三级条标题"/>
    <w:basedOn w:val="afffffff4"/>
    <w:next w:val="afffffff2"/>
    <w:qFormat/>
    <w:rsid w:val="00E871A7"/>
    <w:pPr>
      <w:tabs>
        <w:tab w:val="clear" w:pos="864"/>
        <w:tab w:val="clear" w:pos="1680"/>
        <w:tab w:val="left" w:pos="1008"/>
      </w:tabs>
      <w:ind w:left="1008" w:hanging="1008"/>
      <w:outlineLvl w:val="4"/>
    </w:pPr>
  </w:style>
  <w:style w:type="paragraph" w:customStyle="1" w:styleId="xl418">
    <w:name w:val="xl41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e">
    <w:name w:val="技术文档正文"/>
    <w:basedOn w:val="a6"/>
    <w:qFormat/>
    <w:rsid w:val="00E871A7"/>
    <w:pPr>
      <w:spacing w:line="360" w:lineRule="auto"/>
      <w:ind w:firstLineChars="200" w:firstLine="200"/>
    </w:pPr>
    <w:rPr>
      <w:rFonts w:ascii="Tahoma" w:hAnsi="Tahoma"/>
      <w:kern w:val="0"/>
      <w:sz w:val="24"/>
    </w:rPr>
  </w:style>
  <w:style w:type="paragraph" w:customStyle="1" w:styleId="xl407">
    <w:name w:val="xl407"/>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
    <w:name w:val="图例"/>
    <w:basedOn w:val="a"/>
    <w:next w:val="a0"/>
    <w:qFormat/>
    <w:rsid w:val="00E871A7"/>
    <w:pPr>
      <w:spacing w:line="360" w:lineRule="auto"/>
      <w:ind w:firstLineChars="200" w:firstLine="200"/>
      <w:jc w:val="center"/>
    </w:pPr>
    <w:rPr>
      <w:rFonts w:ascii="宋体" w:hAnsi="宋体"/>
      <w:sz w:val="24"/>
    </w:rPr>
  </w:style>
  <w:style w:type="paragraph" w:customStyle="1" w:styleId="affffffff0">
    <w:name w:val="图中文字"/>
    <w:basedOn w:val="a"/>
    <w:qFormat/>
    <w:rsid w:val="00E871A7"/>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E871A7"/>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582">
    <w:name w:val="样式 列表 5 + 左侧:  8 字符 悬挂缩进: 2 字符"/>
    <w:basedOn w:val="54"/>
    <w:qFormat/>
    <w:rsid w:val="00E871A7"/>
    <w:pPr>
      <w:ind w:leftChars="0" w:left="0" w:firstLineChars="0" w:firstLine="0"/>
      <w:jc w:val="center"/>
    </w:pPr>
    <w:rPr>
      <w:rFonts w:ascii="Calibri" w:hAnsi="Calibri" w:cs="宋体"/>
      <w:szCs w:val="20"/>
    </w:rPr>
  </w:style>
  <w:style w:type="paragraph" w:customStyle="1" w:styleId="xl270">
    <w:name w:val="xl270"/>
    <w:basedOn w:val="a"/>
    <w:qFormat/>
    <w:rsid w:val="00E871A7"/>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rPr>
  </w:style>
  <w:style w:type="paragraph" w:customStyle="1" w:styleId="3Level3HeadH3Heading3-oldh3sect123Head33l3">
    <w:name w:val="样式 标题 3Level 3 HeadH3Heading 3 - oldh3sect1.2.3Head33l3..."/>
    <w:basedOn w:val="3"/>
    <w:qFormat/>
    <w:rsid w:val="00E871A7"/>
    <w:pPr>
      <w:numPr>
        <w:ilvl w:val="2"/>
      </w:numPr>
      <w:tabs>
        <w:tab w:val="left" w:pos="0"/>
      </w:tabs>
      <w:autoSpaceDE/>
      <w:autoSpaceDN/>
      <w:adjustRightInd/>
      <w:snapToGrid w:val="0"/>
      <w:spacing w:beforeLines="50" w:before="0" w:afterLines="50" w:after="0" w:line="360" w:lineRule="auto"/>
      <w:jc w:val="both"/>
    </w:pPr>
    <w:rPr>
      <w:rFonts w:ascii="Arial" w:hAnsi="Arial" w:cs="宋体"/>
      <w:bCs/>
      <w:kern w:val="2"/>
      <w:sz w:val="30"/>
      <w:szCs w:val="30"/>
      <w:u w:val="none"/>
    </w:rPr>
  </w:style>
  <w:style w:type="paragraph" w:customStyle="1" w:styleId="affffffff1">
    <w:name w:val="正文加粗"/>
    <w:basedOn w:val="af9"/>
    <w:qFormat/>
    <w:rsid w:val="00E871A7"/>
    <w:pPr>
      <w:spacing w:before="120" w:line="360" w:lineRule="auto"/>
      <w:ind w:firstLineChars="200" w:firstLine="482"/>
    </w:pPr>
    <w:rPr>
      <w:b/>
      <w:szCs w:val="24"/>
    </w:rPr>
  </w:style>
  <w:style w:type="paragraph" w:customStyle="1" w:styleId="xl245">
    <w:name w:val="xl2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E871A7"/>
    <w:pPr>
      <w:spacing w:line="360" w:lineRule="auto"/>
      <w:ind w:firstLineChars="200" w:firstLine="420"/>
    </w:pPr>
    <w:rPr>
      <w:bCs/>
      <w:sz w:val="24"/>
      <w:szCs w:val="20"/>
    </w:rPr>
  </w:style>
  <w:style w:type="paragraph" w:customStyle="1" w:styleId="affffffff2">
    <w:name w:val="符号正文"/>
    <w:basedOn w:val="a"/>
    <w:qFormat/>
    <w:rsid w:val="00E871A7"/>
    <w:pPr>
      <w:tabs>
        <w:tab w:val="left" w:pos="2730"/>
      </w:tabs>
      <w:spacing w:line="360" w:lineRule="auto"/>
      <w:ind w:firstLineChars="200" w:firstLine="200"/>
    </w:pPr>
    <w:rPr>
      <w:bCs/>
      <w:sz w:val="24"/>
      <w:szCs w:val="21"/>
    </w:rPr>
  </w:style>
  <w:style w:type="paragraph" w:customStyle="1" w:styleId="xl417">
    <w:name w:val="xl417"/>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3">
    <w:name w:val="表文"/>
    <w:basedOn w:val="a0"/>
    <w:qFormat/>
    <w:rsid w:val="00E871A7"/>
    <w:pPr>
      <w:autoSpaceDE/>
      <w:autoSpaceDN/>
      <w:snapToGrid w:val="0"/>
      <w:spacing w:line="360" w:lineRule="auto"/>
      <w:ind w:firstLineChars="200" w:firstLine="0"/>
      <w:jc w:val="both"/>
    </w:pPr>
    <w:rPr>
      <w:rFonts w:ascii="Tahoma" w:hAnsi="Tahoma"/>
      <w:kern w:val="2"/>
      <w:szCs w:val="24"/>
    </w:rPr>
  </w:style>
  <w:style w:type="paragraph" w:customStyle="1" w:styleId="xl25">
    <w:name w:val="xl2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4">
    <w:name w:val="!封面大标题（小初黑）"/>
    <w:next w:val="afffffff7"/>
    <w:qFormat/>
    <w:rsid w:val="00E871A7"/>
    <w:pPr>
      <w:jc w:val="center"/>
    </w:pPr>
    <w:rPr>
      <w:rFonts w:eastAsia="黑体"/>
      <w:kern w:val="2"/>
      <w:sz w:val="72"/>
      <w:szCs w:val="72"/>
    </w:rPr>
  </w:style>
  <w:style w:type="paragraph" w:customStyle="1" w:styleId="xl252">
    <w:name w:val="xl2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5">
    <w:name w:val="图编号"/>
    <w:basedOn w:val="a"/>
    <w:next w:val="a"/>
    <w:qFormat/>
    <w:rsid w:val="00E871A7"/>
    <w:pPr>
      <w:spacing w:line="360" w:lineRule="auto"/>
      <w:ind w:left="420"/>
      <w:jc w:val="center"/>
    </w:pPr>
    <w:rPr>
      <w:b/>
    </w:rPr>
  </w:style>
  <w:style w:type="paragraph" w:customStyle="1" w:styleId="q6">
    <w:name w:val="q6"/>
    <w:basedOn w:val="6"/>
    <w:qFormat/>
    <w:rsid w:val="00E871A7"/>
    <w:pPr>
      <w:numPr>
        <w:ilvl w:val="4"/>
      </w:numPr>
      <w:tabs>
        <w:tab w:val="left" w:pos="0"/>
      </w:tabs>
      <w:spacing w:before="0" w:after="0" w:line="360" w:lineRule="auto"/>
      <w:ind w:left="1152" w:hanging="1152"/>
      <w:jc w:val="left"/>
    </w:pPr>
    <w:rPr>
      <w:rFonts w:ascii="黑体" w:hAnsi="黑体"/>
      <w:kern w:val="2"/>
      <w:sz w:val="21"/>
      <w:szCs w:val="21"/>
    </w:rPr>
  </w:style>
  <w:style w:type="paragraph" w:customStyle="1" w:styleId="my41">
    <w:name w:val="my 标题 4(一)1."/>
    <w:basedOn w:val="a"/>
    <w:qFormat/>
    <w:rsid w:val="00E871A7"/>
    <w:pPr>
      <w:tabs>
        <w:tab w:val="left" w:pos="420"/>
      </w:tabs>
      <w:spacing w:line="360" w:lineRule="auto"/>
      <w:ind w:left="420" w:firstLineChars="200" w:hanging="420"/>
    </w:pPr>
    <w:rPr>
      <w:sz w:val="24"/>
    </w:rPr>
  </w:style>
  <w:style w:type="paragraph" w:customStyle="1" w:styleId="xl38">
    <w:name w:val="xl3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1">
    <w:name w:val="样式 正文缩进 + 首行缩进:  2 字符"/>
    <w:basedOn w:val="a0"/>
    <w:qFormat/>
    <w:rsid w:val="00E871A7"/>
    <w:pPr>
      <w:autoSpaceDE/>
      <w:autoSpaceDN/>
      <w:adjustRightInd/>
      <w:spacing w:before="160" w:after="160" w:line="360" w:lineRule="auto"/>
      <w:ind w:firstLineChars="200" w:firstLine="480"/>
      <w:jc w:val="both"/>
    </w:pPr>
    <w:rPr>
      <w:rFonts w:hAnsi="宋体"/>
      <w:kern w:val="2"/>
      <w:szCs w:val="24"/>
    </w:rPr>
  </w:style>
  <w:style w:type="paragraph" w:customStyle="1" w:styleId="xl33">
    <w:name w:val="xl33"/>
    <w:basedOn w:val="a"/>
    <w:qFormat/>
    <w:rsid w:val="00E871A7"/>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newtext">
    <w:name w:val="newtext"/>
    <w:basedOn w:val="a"/>
    <w:qFormat/>
    <w:rsid w:val="00E871A7"/>
    <w:pPr>
      <w:widowControl/>
      <w:spacing w:before="100" w:beforeAutospacing="1" w:after="100" w:afterAutospacing="1" w:line="360" w:lineRule="atLeast"/>
      <w:ind w:firstLineChars="200" w:firstLine="200"/>
      <w:jc w:val="left"/>
    </w:pPr>
    <w:rPr>
      <w:rFonts w:ascii="宋体" w:hAnsi="宋体" w:cs="宋体"/>
      <w:kern w:val="0"/>
      <w:sz w:val="24"/>
      <w:szCs w:val="21"/>
    </w:rPr>
  </w:style>
  <w:style w:type="paragraph" w:customStyle="1" w:styleId="xl41">
    <w:name w:val="xl4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xl242">
    <w:name w:val="xl2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Char1CharCharChar">
    <w:name w:val="Char1 Char Char Char"/>
    <w:basedOn w:val="a"/>
    <w:qFormat/>
    <w:rsid w:val="00E871A7"/>
    <w:pPr>
      <w:spacing w:line="360" w:lineRule="auto"/>
      <w:ind w:firstLineChars="200" w:firstLine="200"/>
    </w:pPr>
    <w:rPr>
      <w:rFonts w:ascii="Tahoma" w:hAnsi="Tahoma"/>
      <w:sz w:val="24"/>
      <w:szCs w:val="20"/>
    </w:rPr>
  </w:style>
  <w:style w:type="paragraph" w:customStyle="1" w:styleId="2f2">
    <w:name w:val="我的标题2"/>
    <w:basedOn w:val="a"/>
    <w:next w:val="a"/>
    <w:qFormat/>
    <w:rsid w:val="00E871A7"/>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CharCharChar1CharChar1CharCharChar">
    <w:name w:val="Char Char Char1 Char Char1 Char Char Char"/>
    <w:basedOn w:val="a"/>
    <w:qFormat/>
    <w:rsid w:val="00E871A7"/>
    <w:pPr>
      <w:spacing w:line="360" w:lineRule="auto"/>
      <w:ind w:firstLineChars="200" w:firstLine="200"/>
    </w:pPr>
    <w:rPr>
      <w:rFonts w:ascii="Tahoma" w:hAnsi="Tahoma"/>
      <w:sz w:val="24"/>
      <w:szCs w:val="20"/>
    </w:rPr>
  </w:style>
  <w:style w:type="paragraph" w:customStyle="1" w:styleId="h10">
    <w:name w:val="h10"/>
    <w:basedOn w:val="5"/>
    <w:qFormat/>
    <w:rsid w:val="00E871A7"/>
    <w:pPr>
      <w:keepNext w:val="0"/>
      <w:keepLines w:val="0"/>
      <w:tabs>
        <w:tab w:val="clear" w:pos="360"/>
        <w:tab w:val="left" w:pos="907"/>
        <w:tab w:val="left" w:pos="1704"/>
      </w:tabs>
      <w:suppressAutoHyphens w:val="0"/>
      <w:snapToGrid w:val="0"/>
      <w:spacing w:beforeLines="50" w:afterLines="50" w:line="360" w:lineRule="auto"/>
      <w:ind w:left="907" w:firstLineChars="200" w:hanging="619"/>
      <w:jc w:val="left"/>
    </w:pPr>
    <w:rPr>
      <w:rFonts w:ascii="Times New Roman" w:hAnsi="Times New Roman"/>
      <w:kern w:val="2"/>
      <w:sz w:val="24"/>
      <w:szCs w:val="24"/>
      <w:lang w:eastAsia="zh-CN"/>
    </w:rPr>
  </w:style>
  <w:style w:type="paragraph" w:customStyle="1" w:styleId="wmcz">
    <w:name w:val="wmcz"/>
    <w:basedOn w:val="a"/>
    <w:qFormat/>
    <w:rsid w:val="00E871A7"/>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E871A7"/>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q4">
    <w:name w:val="q4"/>
    <w:basedOn w:val="4"/>
    <w:qFormat/>
    <w:rsid w:val="00E871A7"/>
    <w:pPr>
      <w:keepNext/>
      <w:keepLines/>
      <w:numPr>
        <w:ilvl w:val="3"/>
      </w:numPr>
      <w:tabs>
        <w:tab w:val="left" w:pos="0"/>
      </w:tabs>
      <w:spacing w:beforeLines="50" w:after="163" w:line="360" w:lineRule="auto"/>
      <w:ind w:left="810"/>
    </w:pPr>
    <w:rPr>
      <w:rFonts w:ascii="宋体" w:hAnsi="宋体"/>
      <w:bCs/>
      <w:color w:val="365F91"/>
      <w:sz w:val="28"/>
      <w:szCs w:val="24"/>
    </w:rPr>
  </w:style>
  <w:style w:type="paragraph" w:customStyle="1" w:styleId="TableText">
    <w:name w:val="Table Text"/>
    <w:basedOn w:val="a"/>
    <w:qFormat/>
    <w:rsid w:val="00E871A7"/>
    <w:pPr>
      <w:widowControl/>
      <w:spacing w:before="60" w:after="60" w:line="360" w:lineRule="auto"/>
      <w:ind w:firstLineChars="200" w:firstLine="200"/>
      <w:jc w:val="left"/>
    </w:pPr>
    <w:rPr>
      <w:kern w:val="0"/>
      <w:sz w:val="24"/>
    </w:rPr>
  </w:style>
  <w:style w:type="paragraph" w:customStyle="1" w:styleId="1f0">
    <w:name w:val="修订1"/>
    <w:uiPriority w:val="99"/>
    <w:qFormat/>
    <w:rsid w:val="00E871A7"/>
    <w:rPr>
      <w:kern w:val="2"/>
      <w:sz w:val="21"/>
      <w:szCs w:val="24"/>
    </w:rPr>
  </w:style>
  <w:style w:type="paragraph" w:customStyle="1" w:styleId="xl44">
    <w:name w:val="xl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E871A7"/>
    <w:pPr>
      <w:tabs>
        <w:tab w:val="left" w:pos="0"/>
      </w:tabs>
      <w:autoSpaceDE/>
      <w:autoSpaceDN/>
      <w:adjustRightInd/>
      <w:snapToGrid w:val="0"/>
      <w:spacing w:beforeLines="50" w:before="0" w:afterLines="50" w:after="0" w:line="360" w:lineRule="auto"/>
      <w:ind w:left="425" w:hanging="425"/>
      <w:jc w:val="both"/>
    </w:pPr>
    <w:rPr>
      <w:rFonts w:ascii="Calibri" w:hAnsi="Calibri"/>
      <w:b w:val="0"/>
      <w:bCs/>
      <w:kern w:val="2"/>
      <w:sz w:val="28"/>
      <w:szCs w:val="28"/>
      <w:u w:val="none"/>
    </w:rPr>
  </w:style>
  <w:style w:type="paragraph" w:customStyle="1" w:styleId="xl427">
    <w:name w:val="xl42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3">
    <w:name w:val="样式 左侧:  2 字符"/>
    <w:basedOn w:val="a"/>
    <w:qFormat/>
    <w:rsid w:val="00E871A7"/>
    <w:pPr>
      <w:tabs>
        <w:tab w:val="left" w:pos="0"/>
      </w:tabs>
      <w:spacing w:line="360" w:lineRule="auto"/>
      <w:ind w:left="900"/>
      <w:jc w:val="left"/>
    </w:pPr>
    <w:rPr>
      <w:rFonts w:ascii="宋体"/>
      <w:b/>
      <w:sz w:val="24"/>
    </w:rPr>
  </w:style>
  <w:style w:type="paragraph" w:customStyle="1" w:styleId="xl415">
    <w:name w:val="xl415"/>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E871A7"/>
    <w:pPr>
      <w:tabs>
        <w:tab w:val="left" w:pos="0"/>
      </w:tabs>
      <w:autoSpaceDE/>
      <w:autoSpaceDN/>
      <w:adjustRightInd/>
      <w:spacing w:beforeLines="50" w:before="0" w:afterLines="50" w:after="0" w:line="360" w:lineRule="auto"/>
      <w:jc w:val="left"/>
    </w:pPr>
    <w:rPr>
      <w:rFonts w:ascii="Times New Roman"/>
      <w:bCs/>
      <w:sz w:val="44"/>
      <w:szCs w:val="44"/>
    </w:rPr>
  </w:style>
  <w:style w:type="paragraph" w:customStyle="1" w:styleId="xl268">
    <w:name w:val="xl268"/>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6">
    <w:name w:val="黑体小初中"/>
    <w:basedOn w:val="my"/>
    <w:qFormat/>
    <w:rsid w:val="00E871A7"/>
    <w:pPr>
      <w:tabs>
        <w:tab w:val="left" w:pos="0"/>
      </w:tabs>
      <w:spacing w:before="156" w:after="156"/>
      <w:ind w:firstLineChars="0" w:firstLine="0"/>
      <w:jc w:val="center"/>
    </w:pPr>
    <w:rPr>
      <w:rFonts w:ascii="黑体" w:eastAsia="黑体" w:hAnsi="Times New Roman"/>
      <w:sz w:val="72"/>
      <w:szCs w:val="72"/>
    </w:rPr>
  </w:style>
  <w:style w:type="paragraph" w:customStyle="1" w:styleId="xl45">
    <w:name w:val="xl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E871A7"/>
    <w:pPr>
      <w:tabs>
        <w:tab w:val="left" w:pos="0"/>
      </w:tabs>
      <w:spacing w:beforeLines="50" w:afterLines="50" w:line="360" w:lineRule="auto"/>
      <w:ind w:firstLineChars="200" w:firstLine="200"/>
    </w:pPr>
    <w:rPr>
      <w:sz w:val="24"/>
    </w:rPr>
  </w:style>
  <w:style w:type="paragraph" w:customStyle="1" w:styleId="xl236">
    <w:name w:val="xl23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E871A7"/>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7">
    <w:name w:val="文中段落"/>
    <w:basedOn w:val="af4"/>
    <w:qFormat/>
    <w:rsid w:val="00E871A7"/>
    <w:pPr>
      <w:spacing w:line="360" w:lineRule="auto"/>
      <w:ind w:firstLine="560"/>
    </w:pPr>
    <w:rPr>
      <w:rFonts w:eastAsia="仿宋_GB2312"/>
      <w:kern w:val="0"/>
      <w:sz w:val="28"/>
      <w:szCs w:val="21"/>
    </w:rPr>
  </w:style>
  <w:style w:type="paragraph" w:customStyle="1" w:styleId="CharChar1CharCharCharCharCharChar">
    <w:name w:val="Char Char1 Char Char Char Char Char Char"/>
    <w:basedOn w:val="a"/>
    <w:qFormat/>
    <w:rsid w:val="00E871A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36">
    <w:name w:val="xl36"/>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TOC1">
    <w:name w:val="TOC 标题1"/>
    <w:basedOn w:val="1"/>
    <w:next w:val="a"/>
    <w:uiPriority w:val="99"/>
    <w:qFormat/>
    <w:rsid w:val="00E871A7"/>
    <w:pPr>
      <w:autoSpaceDE/>
      <w:autoSpaceDN/>
      <w:adjustRightInd/>
      <w:spacing w:beforeLines="50" w:before="0" w:afterLines="50" w:after="0" w:line="360" w:lineRule="auto"/>
      <w:jc w:val="both"/>
      <w:outlineLvl w:val="9"/>
    </w:pPr>
    <w:rPr>
      <w:rFonts w:hAnsi="宋体"/>
      <w:bCs/>
      <w:sz w:val="36"/>
      <w:szCs w:val="36"/>
    </w:rPr>
  </w:style>
  <w:style w:type="paragraph" w:customStyle="1" w:styleId="font1">
    <w:name w:val="font1"/>
    <w:basedOn w:val="a"/>
    <w:qFormat/>
    <w:rsid w:val="00E871A7"/>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E871A7"/>
    <w:pPr>
      <w:keepLines/>
      <w:spacing w:before="60" w:after="120" w:line="240" w:lineRule="atLeast"/>
      <w:ind w:firstLineChars="200" w:firstLine="200"/>
      <w:jc w:val="left"/>
    </w:pPr>
    <w:rPr>
      <w:kern w:val="0"/>
      <w:sz w:val="24"/>
      <w:szCs w:val="20"/>
      <w:lang w:eastAsia="en-US"/>
    </w:rPr>
  </w:style>
  <w:style w:type="paragraph" w:customStyle="1" w:styleId="affffffff8">
    <w:name w:val="四级无标题条"/>
    <w:basedOn w:val="a"/>
    <w:qFormat/>
    <w:rsid w:val="00E871A7"/>
    <w:pPr>
      <w:tabs>
        <w:tab w:val="left" w:pos="2580"/>
      </w:tabs>
      <w:spacing w:line="360" w:lineRule="auto"/>
      <w:ind w:left="2580" w:firstLineChars="200" w:hanging="420"/>
    </w:pPr>
    <w:rPr>
      <w:rFonts w:ascii="宋体" w:hAnsi="宋体"/>
      <w:sz w:val="24"/>
    </w:rPr>
  </w:style>
  <w:style w:type="paragraph" w:customStyle="1" w:styleId="affffffff9">
    <w:name w:val="图标号"/>
    <w:basedOn w:val="af4"/>
    <w:qFormat/>
    <w:rsid w:val="00E871A7"/>
    <w:pPr>
      <w:spacing w:line="360" w:lineRule="auto"/>
      <w:ind w:firstLineChars="0" w:firstLine="0"/>
      <w:jc w:val="center"/>
    </w:pPr>
    <w:rPr>
      <w:rFonts w:eastAsia="仿宋_GB2312"/>
      <w:kern w:val="0"/>
      <w:sz w:val="24"/>
      <w:szCs w:val="21"/>
    </w:rPr>
  </w:style>
  <w:style w:type="paragraph" w:customStyle="1" w:styleId="affffffffa">
    <w:name w:val="表编号"/>
    <w:basedOn w:val="a"/>
    <w:qFormat/>
    <w:rsid w:val="00E871A7"/>
    <w:pPr>
      <w:tabs>
        <w:tab w:val="left" w:pos="240"/>
      </w:tabs>
      <w:spacing w:line="360" w:lineRule="auto"/>
      <w:jc w:val="center"/>
    </w:pPr>
    <w:rPr>
      <w:b/>
    </w:rPr>
  </w:style>
  <w:style w:type="paragraph" w:customStyle="1" w:styleId="0117">
    <w:name w:val="样式 文档正文 + 宋体 加粗 倾斜 首行缩进:  0 厘米 段后: 11.7 磅"/>
    <w:basedOn w:val="affffa"/>
    <w:qFormat/>
    <w:rsid w:val="00E871A7"/>
    <w:pPr>
      <w:tabs>
        <w:tab w:val="left" w:pos="720"/>
        <w:tab w:val="left" w:pos="900"/>
      </w:tabs>
      <w:suppressAutoHyphens w:val="0"/>
      <w:adjustRightInd w:val="0"/>
      <w:spacing w:after="234"/>
      <w:ind w:firstLineChars="200" w:firstLine="0"/>
      <w:jc w:val="both"/>
      <w:textAlignment w:val="baseline"/>
    </w:pPr>
    <w:rPr>
      <w:rFonts w:ascii="宋体" w:eastAsia="宋体" w:hAnsi="宋体"/>
      <w:bCs/>
      <w:iCs/>
      <w:sz w:val="24"/>
      <w:lang w:eastAsia="zh-CN"/>
    </w:rPr>
  </w:style>
  <w:style w:type="paragraph" w:customStyle="1" w:styleId="xl26">
    <w:name w:val="xl26"/>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9">
    <w:name w:val="xl42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E871A7"/>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szCs w:val="21"/>
    </w:rPr>
  </w:style>
  <w:style w:type="paragraph" w:customStyle="1" w:styleId="1f1">
    <w:name w:val="标书正文1"/>
    <w:basedOn w:val="a"/>
    <w:qFormat/>
    <w:rsid w:val="00E871A7"/>
    <w:pPr>
      <w:spacing w:line="360" w:lineRule="auto"/>
      <w:ind w:firstLineChars="150" w:firstLine="360"/>
    </w:pPr>
    <w:rPr>
      <w:rFonts w:ascii="宋体"/>
      <w:kern w:val="0"/>
      <w:sz w:val="24"/>
    </w:rPr>
  </w:style>
  <w:style w:type="paragraph" w:customStyle="1" w:styleId="1f2">
    <w:name w:val="样式 正文首行缩进 + 首行缩进:  1 字符"/>
    <w:basedOn w:val="af9"/>
    <w:qFormat/>
    <w:rsid w:val="00E871A7"/>
    <w:pPr>
      <w:tabs>
        <w:tab w:val="left" w:pos="2730"/>
      </w:tabs>
      <w:spacing w:line="360" w:lineRule="auto"/>
      <w:ind w:firstLineChars="200" w:firstLine="480"/>
    </w:pPr>
  </w:style>
  <w:style w:type="paragraph" w:customStyle="1" w:styleId="47">
    <w:name w:val="正文文字 4"/>
    <w:basedOn w:val="a8"/>
    <w:qFormat/>
    <w:rsid w:val="00E871A7"/>
    <w:pPr>
      <w:tabs>
        <w:tab w:val="left" w:pos="900"/>
        <w:tab w:val="left" w:pos="2730"/>
      </w:tabs>
      <w:adjustRightInd w:val="0"/>
      <w:spacing w:after="120" w:line="312" w:lineRule="atLeast"/>
      <w:ind w:firstLineChars="200" w:firstLine="420"/>
      <w:textAlignment w:val="baseline"/>
    </w:pPr>
    <w:rPr>
      <w:rFonts w:eastAsia="楷体_GB2312"/>
      <w:bCs/>
      <w:kern w:val="0"/>
      <w:sz w:val="32"/>
      <w:szCs w:val="20"/>
    </w:rPr>
  </w:style>
  <w:style w:type="paragraph" w:customStyle="1" w:styleId="xl35">
    <w:name w:val="xl3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ffffffffb">
    <w:name w:val="列表项目"/>
    <w:basedOn w:val="a"/>
    <w:qFormat/>
    <w:rsid w:val="00E871A7"/>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E871A7"/>
    <w:pPr>
      <w:tabs>
        <w:tab w:val="left" w:pos="900"/>
      </w:tabs>
      <w:spacing w:line="360" w:lineRule="auto"/>
      <w:ind w:left="900" w:firstLineChars="200" w:hanging="420"/>
    </w:pPr>
    <w:rPr>
      <w:rFonts w:ascii="宋体" w:hAnsi="宋体"/>
      <w:b/>
      <w:sz w:val="24"/>
    </w:rPr>
  </w:style>
  <w:style w:type="paragraph" w:customStyle="1" w:styleId="a20">
    <w:name w:val="a2"/>
    <w:basedOn w:val="2"/>
    <w:qFormat/>
    <w:rsid w:val="00E871A7"/>
    <w:pPr>
      <w:tabs>
        <w:tab w:val="left" w:pos="0"/>
      </w:tabs>
      <w:autoSpaceDE/>
      <w:autoSpaceDN/>
      <w:spacing w:beforeLines="50" w:before="0" w:afterLines="50" w:line="360" w:lineRule="auto"/>
      <w:ind w:left="425" w:hanging="425"/>
      <w:jc w:val="both"/>
    </w:pPr>
    <w:rPr>
      <w:rFonts w:ascii="Cambria" w:eastAsia="宋体" w:hAnsi="Cambria"/>
      <w:bCs/>
      <w:kern w:val="2"/>
      <w:sz w:val="32"/>
      <w:szCs w:val="32"/>
    </w:rPr>
  </w:style>
  <w:style w:type="paragraph" w:customStyle="1" w:styleId="affffffffc">
    <w:name w:val="文字"/>
    <w:basedOn w:val="a"/>
    <w:link w:val="Charffb"/>
    <w:qFormat/>
    <w:rsid w:val="00E871A7"/>
    <w:pPr>
      <w:tabs>
        <w:tab w:val="left" w:pos="8520"/>
      </w:tabs>
      <w:spacing w:line="312" w:lineRule="auto"/>
      <w:ind w:right="-210" w:firstLineChars="200" w:firstLine="556"/>
    </w:pPr>
    <w:rPr>
      <w:rFonts w:ascii="楷体_GB2312" w:eastAsia="楷体_GB2312"/>
      <w:sz w:val="28"/>
      <w:szCs w:val="20"/>
    </w:rPr>
  </w:style>
  <w:style w:type="character" w:customStyle="1" w:styleId="Charffb">
    <w:name w:val="文字 Char"/>
    <w:link w:val="affffffffc"/>
    <w:qFormat/>
    <w:rsid w:val="00E871A7"/>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E871A7"/>
    <w:pPr>
      <w:spacing w:line="360" w:lineRule="auto"/>
      <w:ind w:firstLineChars="200" w:firstLine="200"/>
    </w:pPr>
    <w:rPr>
      <w:rFonts w:ascii="Tahoma" w:hAnsi="Tahoma" w:cs="Tahoma"/>
      <w:sz w:val="24"/>
      <w:szCs w:val="21"/>
    </w:rPr>
  </w:style>
  <w:style w:type="paragraph" w:customStyle="1" w:styleId="xl267">
    <w:name w:val="xl267"/>
    <w:basedOn w:val="a"/>
    <w:qFormat/>
    <w:rsid w:val="00E871A7"/>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E871A7"/>
    <w:pPr>
      <w:pBdr>
        <w:bottom w:val="single" w:sz="8" w:space="5" w:color="auto"/>
      </w:pBdr>
    </w:pPr>
    <w:rPr>
      <w:rFonts w:ascii="Arial" w:eastAsia="楷体_GB2312" w:hAnsi="Arial"/>
      <w:color w:val="000000"/>
      <w:sz w:val="21"/>
    </w:rPr>
  </w:style>
  <w:style w:type="paragraph" w:customStyle="1" w:styleId="xl234">
    <w:name w:val="xl234"/>
    <w:basedOn w:val="a"/>
    <w:qFormat/>
    <w:rsid w:val="00E871A7"/>
    <w:pPr>
      <w:widowControl/>
      <w:spacing w:before="100" w:beforeAutospacing="1" w:after="100" w:afterAutospacing="1" w:line="360" w:lineRule="auto"/>
      <w:ind w:firstLineChars="200" w:firstLine="200"/>
      <w:jc w:val="left"/>
    </w:pPr>
    <w:rPr>
      <w:rFonts w:ascii="仿宋_GB2312" w:eastAsia="仿宋_GB2312" w:hAnsi="宋体" w:cs="宋体"/>
      <w:b/>
      <w:bCs/>
      <w:kern w:val="0"/>
      <w:sz w:val="24"/>
    </w:rPr>
  </w:style>
  <w:style w:type="paragraph" w:customStyle="1" w:styleId="2108">
    <w:name w:val="样式 名称2 + 首行缩进:  1.08 厘米"/>
    <w:basedOn w:val="a"/>
    <w:qFormat/>
    <w:rsid w:val="00E871A7"/>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E871A7"/>
    <w:pPr>
      <w:numPr>
        <w:ilvl w:val="2"/>
      </w:numPr>
      <w:tabs>
        <w:tab w:val="left" w:pos="0"/>
        <w:tab w:val="left" w:pos="1145"/>
      </w:tabs>
      <w:autoSpaceDE/>
      <w:autoSpaceDN/>
      <w:adjustRightInd/>
      <w:snapToGrid w:val="0"/>
      <w:spacing w:beforeLines="50" w:before="0" w:afterLines="50" w:after="0" w:line="413" w:lineRule="auto"/>
      <w:ind w:left="1145" w:hanging="720"/>
    </w:pPr>
    <w:rPr>
      <w:rFonts w:hAnsi="宋体"/>
      <w:bCs/>
      <w:kern w:val="24"/>
      <w:szCs w:val="21"/>
      <w:u w:val="none"/>
    </w:rPr>
  </w:style>
  <w:style w:type="paragraph" w:customStyle="1" w:styleId="xl28">
    <w:name w:val="xl28"/>
    <w:basedOn w:val="a"/>
    <w:qFormat/>
    <w:rsid w:val="00E871A7"/>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255">
    <w:name w:val="xl255"/>
    <w:basedOn w:val="a"/>
    <w:qFormat/>
    <w:rsid w:val="00E871A7"/>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d">
    <w:name w:val="正文样式"/>
    <w:basedOn w:val="a"/>
    <w:qFormat/>
    <w:rsid w:val="00E871A7"/>
    <w:pPr>
      <w:spacing w:line="360" w:lineRule="auto"/>
      <w:ind w:firstLineChars="200" w:firstLine="200"/>
    </w:pPr>
    <w:rPr>
      <w:sz w:val="24"/>
      <w:szCs w:val="20"/>
    </w:rPr>
  </w:style>
  <w:style w:type="paragraph" w:customStyle="1" w:styleId="xl48">
    <w:name w:val="xl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e">
    <w:name w:val="黑体小二中"/>
    <w:basedOn w:val="my"/>
    <w:qFormat/>
    <w:rsid w:val="00E871A7"/>
    <w:pPr>
      <w:tabs>
        <w:tab w:val="left" w:pos="0"/>
      </w:tabs>
      <w:spacing w:before="156" w:after="156"/>
      <w:ind w:firstLineChars="0" w:firstLine="0"/>
      <w:jc w:val="center"/>
    </w:pPr>
    <w:rPr>
      <w:rFonts w:ascii="黑体" w:eastAsia="黑体" w:hAnsi="Times New Roman"/>
      <w:sz w:val="36"/>
      <w:szCs w:val="36"/>
    </w:rPr>
  </w:style>
  <w:style w:type="paragraph" w:customStyle="1" w:styleId="xl428">
    <w:name w:val="xl42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E871A7"/>
    <w:pPr>
      <w:widowControl/>
      <w:spacing w:line="360" w:lineRule="auto"/>
      <w:ind w:firstLineChars="200" w:firstLine="200"/>
      <w:jc w:val="left"/>
    </w:pPr>
    <w:rPr>
      <w:kern w:val="0"/>
      <w:sz w:val="24"/>
      <w:szCs w:val="20"/>
      <w:lang w:val="en-AU"/>
    </w:rPr>
  </w:style>
  <w:style w:type="paragraph" w:customStyle="1" w:styleId="afffffffff">
    <w:name w:val="应答"/>
    <w:basedOn w:val="a"/>
    <w:qFormat/>
    <w:rsid w:val="00E871A7"/>
    <w:pPr>
      <w:widowControl/>
      <w:spacing w:before="240" w:after="120" w:line="288" w:lineRule="auto"/>
      <w:ind w:left="720" w:firstLineChars="200" w:firstLine="200"/>
      <w:jc w:val="left"/>
    </w:pPr>
    <w:rPr>
      <w:rFonts w:eastAsia="黑体"/>
      <w:bCs/>
      <w:kern w:val="0"/>
      <w:sz w:val="24"/>
    </w:rPr>
  </w:style>
  <w:style w:type="paragraph" w:customStyle="1" w:styleId="xl408">
    <w:name w:val="xl40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E871A7"/>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E871A7"/>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3">
    <w:name w:val="1）编号"/>
    <w:basedOn w:val="af4"/>
    <w:qFormat/>
    <w:rsid w:val="00E871A7"/>
    <w:pPr>
      <w:tabs>
        <w:tab w:val="left" w:pos="360"/>
      </w:tabs>
      <w:spacing w:line="360" w:lineRule="auto"/>
      <w:ind w:leftChars="200" w:left="200" w:hangingChars="200" w:hanging="200"/>
    </w:pPr>
    <w:rPr>
      <w:rFonts w:eastAsia="仿宋_GB2312"/>
      <w:kern w:val="0"/>
      <w:sz w:val="28"/>
      <w:szCs w:val="21"/>
    </w:rPr>
  </w:style>
  <w:style w:type="paragraph" w:customStyle="1" w:styleId="xl251">
    <w:name w:val="xl2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f0">
    <w:name w:val="规范正文"/>
    <w:basedOn w:val="20"/>
    <w:qFormat/>
    <w:rsid w:val="00E871A7"/>
    <w:pPr>
      <w:tabs>
        <w:tab w:val="left" w:pos="907"/>
        <w:tab w:val="left" w:pos="2730"/>
      </w:tabs>
      <w:spacing w:after="120" w:line="480" w:lineRule="auto"/>
      <w:ind w:left="907" w:hanging="619"/>
    </w:pPr>
    <w:rPr>
      <w:rFonts w:ascii="Times New Roman" w:eastAsia="宋体"/>
      <w:bCs/>
      <w:sz w:val="21"/>
      <w:szCs w:val="21"/>
    </w:rPr>
  </w:style>
  <w:style w:type="paragraph" w:customStyle="1" w:styleId="l">
    <w:name w:val="l正文"/>
    <w:qFormat/>
    <w:rsid w:val="00E871A7"/>
    <w:pPr>
      <w:spacing w:line="360" w:lineRule="auto"/>
      <w:ind w:firstLineChars="200" w:firstLine="200"/>
      <w:jc w:val="both"/>
    </w:pPr>
    <w:rPr>
      <w:rFonts w:ascii="楷体_GB2312" w:eastAsia="楷体_GB2312"/>
      <w:sz w:val="24"/>
    </w:rPr>
  </w:style>
  <w:style w:type="paragraph" w:customStyle="1" w:styleId="1f4">
    <w:name w:val="目录标题1"/>
    <w:basedOn w:val="a"/>
    <w:qFormat/>
    <w:rsid w:val="00E871A7"/>
    <w:pPr>
      <w:spacing w:line="360" w:lineRule="auto"/>
      <w:ind w:firstLineChars="200" w:firstLine="200"/>
    </w:pPr>
    <w:rPr>
      <w:rFonts w:ascii="宋体" w:hAnsi="宋体"/>
      <w:sz w:val="24"/>
    </w:rPr>
  </w:style>
  <w:style w:type="paragraph" w:customStyle="1" w:styleId="xl42">
    <w:name w:val="xl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f1">
    <w:name w:val="正文居中"/>
    <w:basedOn w:val="a"/>
    <w:qFormat/>
    <w:rsid w:val="00E871A7"/>
    <w:pPr>
      <w:spacing w:line="360" w:lineRule="auto"/>
      <w:ind w:firstLineChars="200" w:firstLine="200"/>
      <w:jc w:val="center"/>
    </w:pPr>
    <w:rPr>
      <w:rFonts w:ascii="Arial" w:hAnsi="Arial"/>
      <w:sz w:val="24"/>
    </w:rPr>
  </w:style>
  <w:style w:type="paragraph" w:customStyle="1" w:styleId="my10">
    <w:name w:val="!my（1）"/>
    <w:qFormat/>
    <w:rsid w:val="00E871A7"/>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E871A7"/>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f2">
    <w:name w:val="项目介绍"/>
    <w:basedOn w:val="a"/>
    <w:qFormat/>
    <w:rsid w:val="00E871A7"/>
    <w:pPr>
      <w:widowControl/>
      <w:tabs>
        <w:tab w:val="left" w:pos="2730"/>
        <w:tab w:val="left" w:pos="5000"/>
        <w:tab w:val="left" w:pos="5600"/>
      </w:tabs>
      <w:spacing w:line="360" w:lineRule="auto"/>
      <w:ind w:firstLineChars="200" w:firstLine="200"/>
      <w:jc w:val="left"/>
    </w:pPr>
    <w:rPr>
      <w:rFonts w:eastAsia="楷体_GB2312"/>
      <w:bCs/>
      <w:snapToGrid w:val="0"/>
      <w:kern w:val="21"/>
      <w:sz w:val="24"/>
    </w:rPr>
  </w:style>
  <w:style w:type="paragraph" w:customStyle="1" w:styleId="afffffffff3">
    <w:name w:val="单位名称"/>
    <w:basedOn w:val="a"/>
    <w:qFormat/>
    <w:rsid w:val="00E871A7"/>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E871A7"/>
    <w:pPr>
      <w:ind w:firstLineChars="0" w:firstLine="0"/>
    </w:pPr>
  </w:style>
  <w:style w:type="paragraph" w:customStyle="1" w:styleId="5GB2312">
    <w:name w:val="样式 标题 5 + 仿宋_GB2312"/>
    <w:basedOn w:val="a"/>
    <w:qFormat/>
    <w:rsid w:val="00E871A7"/>
    <w:pPr>
      <w:tabs>
        <w:tab w:val="left" w:pos="2580"/>
      </w:tabs>
      <w:spacing w:line="360" w:lineRule="auto"/>
      <w:ind w:left="2580" w:firstLineChars="200" w:hanging="420"/>
    </w:pPr>
    <w:rPr>
      <w:rFonts w:ascii="仿宋_GB2312" w:hAnsi="仿宋_GB2312"/>
      <w:sz w:val="24"/>
    </w:rPr>
  </w:style>
  <w:style w:type="paragraph" w:customStyle="1" w:styleId="xl49">
    <w:name w:val="xl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afffffffff4">
    <w:name w:val="正文缩排"/>
    <w:basedOn w:val="a"/>
    <w:qFormat/>
    <w:rsid w:val="00E871A7"/>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rPr>
  </w:style>
  <w:style w:type="paragraph" w:customStyle="1" w:styleId="2f4">
    <w:name w:val="名称2"/>
    <w:basedOn w:val="a"/>
    <w:qFormat/>
    <w:rsid w:val="00E871A7"/>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E871A7"/>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5">
    <w:name w:val="自定义正文"/>
    <w:basedOn w:val="a"/>
    <w:qFormat/>
    <w:rsid w:val="00E871A7"/>
    <w:pPr>
      <w:spacing w:line="360" w:lineRule="auto"/>
      <w:ind w:firstLineChars="200" w:firstLine="200"/>
    </w:pPr>
    <w:rPr>
      <w:sz w:val="24"/>
    </w:rPr>
  </w:style>
  <w:style w:type="paragraph" w:customStyle="1" w:styleId="xl269">
    <w:name w:val="xl26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cs="宋体"/>
      <w:b w:val="0"/>
      <w:bCs/>
      <w:kern w:val="2"/>
      <w:sz w:val="36"/>
    </w:rPr>
  </w:style>
  <w:style w:type="paragraph" w:customStyle="1" w:styleId="Style8">
    <w:name w:val="_Style 8"/>
    <w:basedOn w:val="a"/>
    <w:qFormat/>
    <w:rsid w:val="00E871A7"/>
    <w:rPr>
      <w:sz w:val="24"/>
      <w:szCs w:val="20"/>
    </w:rPr>
  </w:style>
  <w:style w:type="paragraph" w:customStyle="1" w:styleId="xl157">
    <w:name w:val="xl157"/>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c">
    <w:name w:val="安 Char"/>
    <w:basedOn w:val="a"/>
    <w:link w:val="CharChar4"/>
    <w:semiHidden/>
    <w:qFormat/>
    <w:rsid w:val="00E871A7"/>
    <w:pPr>
      <w:adjustRightInd w:val="0"/>
      <w:snapToGrid w:val="0"/>
      <w:spacing w:line="300" w:lineRule="auto"/>
      <w:textAlignment w:val="baseline"/>
    </w:pPr>
    <w:rPr>
      <w:rFonts w:ascii="Arial Narrow" w:eastAsia="黑体" w:hAnsi="Arial Narrow"/>
      <w:b/>
      <w:bCs/>
      <w:sz w:val="28"/>
    </w:rPr>
  </w:style>
  <w:style w:type="character" w:customStyle="1" w:styleId="CharChar4">
    <w:name w:val="安 Char Char"/>
    <w:link w:val="Charffc"/>
    <w:semiHidden/>
    <w:qFormat/>
    <w:rsid w:val="00E871A7"/>
    <w:rPr>
      <w:rFonts w:ascii="Arial Narrow" w:eastAsia="黑体" w:hAnsi="Arial Narrow"/>
      <w:b/>
      <w:bCs/>
      <w:kern w:val="2"/>
      <w:sz w:val="28"/>
      <w:szCs w:val="24"/>
    </w:rPr>
  </w:style>
  <w:style w:type="paragraph" w:customStyle="1" w:styleId="2f5">
    <w:name w:val="正文2"/>
    <w:basedOn w:val="a"/>
    <w:qFormat/>
    <w:rsid w:val="00E871A7"/>
    <w:pPr>
      <w:adjustRightInd w:val="0"/>
      <w:snapToGrid w:val="0"/>
      <w:spacing w:line="360" w:lineRule="auto"/>
      <w:ind w:firstLineChars="225" w:firstLine="540"/>
    </w:pPr>
    <w:rPr>
      <w:rFonts w:ascii="宋体" w:hAnsi="宋体"/>
      <w:sz w:val="24"/>
    </w:rPr>
  </w:style>
  <w:style w:type="character" w:customStyle="1" w:styleId="2CharChar0">
    <w:name w:val="标题 2 Char Char"/>
    <w:qFormat/>
    <w:rsid w:val="00E871A7"/>
    <w:rPr>
      <w:rFonts w:ascii="宋体" w:eastAsia="宋体" w:hAnsi="宋体"/>
      <w:b/>
      <w:kern w:val="2"/>
      <w:sz w:val="28"/>
      <w:lang w:val="en-US" w:eastAsia="zh-CN" w:bidi="ar-SA"/>
    </w:rPr>
  </w:style>
  <w:style w:type="character" w:customStyle="1" w:styleId="3CharChar">
    <w:name w:val="标题 3 Char Char"/>
    <w:qFormat/>
    <w:rsid w:val="00E871A7"/>
    <w:rPr>
      <w:rFonts w:eastAsia="宋体"/>
      <w:b/>
      <w:bCs/>
      <w:kern w:val="2"/>
      <w:sz w:val="24"/>
      <w:szCs w:val="32"/>
      <w:lang w:val="en-US" w:eastAsia="zh-CN" w:bidi="ar-SA"/>
    </w:rPr>
  </w:style>
  <w:style w:type="character" w:customStyle="1" w:styleId="4CharChar0">
    <w:name w:val="标题 4 Char Char"/>
    <w:qFormat/>
    <w:rsid w:val="00E871A7"/>
    <w:rPr>
      <w:rFonts w:eastAsia="宋体"/>
      <w:b/>
      <w:kern w:val="2"/>
      <w:sz w:val="24"/>
      <w:szCs w:val="24"/>
      <w:lang w:val="en-US" w:eastAsia="zh-CN" w:bidi="ar-SA"/>
    </w:rPr>
  </w:style>
  <w:style w:type="paragraph" w:customStyle="1" w:styleId="512311456">
    <w:name w:val="样式 标题 5第四层条第四层条1第四层条2第四层条3第四层条11第五层第四层条4第四层条5第四层条6第四层条..."/>
    <w:basedOn w:val="5"/>
    <w:qFormat/>
    <w:rsid w:val="00E871A7"/>
    <w:pPr>
      <w:keepNext w:val="0"/>
      <w:keepLines w:val="0"/>
      <w:widowControl/>
      <w:tabs>
        <w:tab w:val="clear" w:pos="360"/>
        <w:tab w:val="left" w:pos="720"/>
      </w:tabs>
      <w:suppressAutoHyphens w:val="0"/>
      <w:snapToGrid w:val="0"/>
      <w:spacing w:beforeLines="50" w:afterLines="50" w:line="300" w:lineRule="auto"/>
      <w:ind w:left="720" w:firstLineChars="200" w:firstLine="200"/>
      <w:jc w:val="left"/>
      <w:textAlignment w:val="baseline"/>
    </w:pPr>
    <w:rPr>
      <w:rFonts w:ascii="黑体" w:eastAsia="黑体" w:hAnsi="Times New Roman" w:cs="宋体"/>
      <w:b w:val="0"/>
      <w:bCs w:val="0"/>
      <w:color w:val="000000"/>
      <w:sz w:val="24"/>
      <w:szCs w:val="24"/>
      <w:lang w:eastAsia="zh-CN"/>
    </w:rPr>
  </w:style>
  <w:style w:type="paragraph" w:customStyle="1" w:styleId="afffffffff6">
    <w:name w:val="正文内容格式"/>
    <w:basedOn w:val="a"/>
    <w:link w:val="Charffd"/>
    <w:qFormat/>
    <w:rsid w:val="00E871A7"/>
    <w:pPr>
      <w:widowControl/>
      <w:adjustRightInd w:val="0"/>
      <w:snapToGrid w:val="0"/>
      <w:spacing w:line="300" w:lineRule="auto"/>
      <w:textAlignment w:val="baseline"/>
    </w:pPr>
    <w:rPr>
      <w:rFonts w:ascii="宋体" w:hAnsi="宋体"/>
      <w:kern w:val="0"/>
      <w:sz w:val="24"/>
    </w:rPr>
  </w:style>
  <w:style w:type="character" w:customStyle="1" w:styleId="Charffd">
    <w:name w:val="正文内容格式 Char"/>
    <w:link w:val="afffffffff6"/>
    <w:qFormat/>
    <w:rsid w:val="00E871A7"/>
    <w:rPr>
      <w:rFonts w:ascii="宋体" w:hAnsi="宋体"/>
      <w:sz w:val="24"/>
      <w:szCs w:val="24"/>
    </w:rPr>
  </w:style>
  <w:style w:type="paragraph" w:customStyle="1" w:styleId="--">
    <w:name w:val="题注-题注-图表"/>
    <w:basedOn w:val="a"/>
    <w:next w:val="a"/>
    <w:link w:val="--CharChar"/>
    <w:qFormat/>
    <w:rsid w:val="00E871A7"/>
    <w:pPr>
      <w:spacing w:beforeLines="50" w:afterLines="50" w:line="360" w:lineRule="auto"/>
      <w:jc w:val="center"/>
    </w:pPr>
    <w:rPr>
      <w:rFonts w:ascii="黑体" w:eastAsia="黑体" w:hAnsi="宋体"/>
      <w:sz w:val="24"/>
    </w:rPr>
  </w:style>
  <w:style w:type="character" w:customStyle="1" w:styleId="--CharChar">
    <w:name w:val="题注-题注-图表 Char Char"/>
    <w:link w:val="--"/>
    <w:qFormat/>
    <w:rsid w:val="00E871A7"/>
    <w:rPr>
      <w:rFonts w:ascii="黑体" w:eastAsia="黑体" w:hAnsi="宋体"/>
      <w:kern w:val="2"/>
      <w:sz w:val="24"/>
      <w:szCs w:val="24"/>
    </w:rPr>
  </w:style>
  <w:style w:type="paragraph" w:customStyle="1" w:styleId="xl158">
    <w:name w:val="xl158"/>
    <w:basedOn w:val="a"/>
    <w:qFormat/>
    <w:rsid w:val="00E871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E871A7"/>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E871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E871A7"/>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E871A7"/>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E871A7"/>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E871A7"/>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E871A7"/>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E871A7"/>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E871A7"/>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E871A7"/>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1">
    <w:name w:val="xl17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7">
    <w:name w:val="正文不空"/>
    <w:basedOn w:val="a"/>
    <w:link w:val="Charffe"/>
    <w:qFormat/>
    <w:rsid w:val="00E871A7"/>
    <w:pPr>
      <w:spacing w:line="360" w:lineRule="auto"/>
      <w:jc w:val="center"/>
    </w:pPr>
    <w:rPr>
      <w:rFonts w:ascii="仿宋_GB2312" w:eastAsia="仿宋_GB2312" w:hAnsi="Calibri"/>
      <w:sz w:val="24"/>
    </w:rPr>
  </w:style>
  <w:style w:type="character" w:customStyle="1" w:styleId="Charffe">
    <w:name w:val="正文不空 Char"/>
    <w:link w:val="afffffffff7"/>
    <w:qFormat/>
    <w:rsid w:val="00E871A7"/>
    <w:rPr>
      <w:rFonts w:ascii="仿宋_GB2312" w:eastAsia="仿宋_GB2312" w:hAnsi="Calibri"/>
      <w:kern w:val="2"/>
      <w:sz w:val="24"/>
      <w:szCs w:val="24"/>
    </w:rPr>
  </w:style>
  <w:style w:type="paragraph" w:customStyle="1" w:styleId="afffffffff8">
    <w:name w:val="缩进正文"/>
    <w:basedOn w:val="a"/>
    <w:link w:val="CharChar5"/>
    <w:qFormat/>
    <w:rsid w:val="00E871A7"/>
    <w:pPr>
      <w:adjustRightInd w:val="0"/>
      <w:spacing w:line="360" w:lineRule="auto"/>
      <w:ind w:firstLineChars="200" w:firstLine="200"/>
      <w:jc w:val="left"/>
    </w:pPr>
    <w:rPr>
      <w:rFonts w:ascii="Calibri" w:hAnsi="Calibri"/>
      <w:sz w:val="24"/>
    </w:rPr>
  </w:style>
  <w:style w:type="character" w:customStyle="1" w:styleId="CharChar5">
    <w:name w:val="缩进正文 Char Char"/>
    <w:link w:val="afffffffff8"/>
    <w:qFormat/>
    <w:rsid w:val="00E871A7"/>
    <w:rPr>
      <w:rFonts w:ascii="Calibri" w:hAnsi="Calibri"/>
      <w:kern w:val="2"/>
      <w:sz w:val="24"/>
      <w:szCs w:val="24"/>
    </w:rPr>
  </w:style>
  <w:style w:type="paragraph" w:customStyle="1" w:styleId="1f5">
    <w:name w:val="编号1"/>
    <w:basedOn w:val="a"/>
    <w:qFormat/>
    <w:rsid w:val="00E871A7"/>
    <w:pPr>
      <w:adjustRightInd w:val="0"/>
      <w:spacing w:line="360" w:lineRule="auto"/>
      <w:ind w:left="420"/>
      <w:jc w:val="left"/>
    </w:pPr>
    <w:rPr>
      <w:rFonts w:ascii="Calibri" w:hAnsi="Calibri"/>
      <w:sz w:val="24"/>
    </w:rPr>
  </w:style>
  <w:style w:type="paragraph" w:customStyle="1" w:styleId="2f6">
    <w:name w:val="编号2"/>
    <w:basedOn w:val="a"/>
    <w:qFormat/>
    <w:rsid w:val="00E871A7"/>
    <w:pPr>
      <w:wordWrap w:val="0"/>
      <w:adjustRightInd w:val="0"/>
      <w:spacing w:line="360" w:lineRule="auto"/>
      <w:ind w:left="720"/>
      <w:jc w:val="left"/>
    </w:pPr>
    <w:rPr>
      <w:rFonts w:ascii="Calibri" w:hAnsi="Calibri"/>
      <w:sz w:val="24"/>
    </w:rPr>
  </w:style>
  <w:style w:type="paragraph" w:customStyle="1" w:styleId="3c">
    <w:name w:val="编号3"/>
    <w:basedOn w:val="a"/>
    <w:qFormat/>
    <w:rsid w:val="00E871A7"/>
    <w:pPr>
      <w:adjustRightInd w:val="0"/>
      <w:spacing w:line="360" w:lineRule="auto"/>
      <w:ind w:left="820"/>
      <w:jc w:val="left"/>
    </w:pPr>
    <w:rPr>
      <w:rFonts w:ascii="Calibri" w:hAnsi="Calibri"/>
      <w:sz w:val="24"/>
    </w:rPr>
  </w:style>
  <w:style w:type="paragraph" w:customStyle="1" w:styleId="48">
    <w:name w:val="编号4"/>
    <w:basedOn w:val="a"/>
    <w:qFormat/>
    <w:rsid w:val="00E871A7"/>
    <w:pPr>
      <w:wordWrap w:val="0"/>
      <w:adjustRightInd w:val="0"/>
      <w:spacing w:line="360" w:lineRule="auto"/>
      <w:ind w:left="1223"/>
      <w:jc w:val="left"/>
    </w:pPr>
    <w:rPr>
      <w:rFonts w:ascii="Calibri" w:hAnsi="Calibri"/>
      <w:sz w:val="24"/>
    </w:rPr>
  </w:style>
  <w:style w:type="paragraph" w:customStyle="1" w:styleId="2f7">
    <w:name w:val="样式 缩进正文 + 首行缩进:  2 字符"/>
    <w:basedOn w:val="afffffffff8"/>
    <w:qFormat/>
    <w:rsid w:val="00E871A7"/>
    <w:rPr>
      <w:rFonts w:cs="宋体"/>
      <w:szCs w:val="20"/>
    </w:rPr>
  </w:style>
  <w:style w:type="paragraph" w:customStyle="1" w:styleId="afffffffff9">
    <w:name w:val="题注居中"/>
    <w:basedOn w:val="a"/>
    <w:qFormat/>
    <w:rsid w:val="00E871A7"/>
    <w:pPr>
      <w:adjustRightInd w:val="0"/>
      <w:spacing w:line="360" w:lineRule="auto"/>
      <w:jc w:val="center"/>
    </w:pPr>
    <w:rPr>
      <w:rFonts w:ascii="Calibri" w:hAnsi="Calibri"/>
      <w:szCs w:val="44"/>
    </w:rPr>
  </w:style>
  <w:style w:type="paragraph" w:customStyle="1" w:styleId="1f6">
    <w:name w:val="封面居中1"/>
    <w:basedOn w:val="a"/>
    <w:qFormat/>
    <w:rsid w:val="00E871A7"/>
    <w:pPr>
      <w:adjustRightInd w:val="0"/>
      <w:spacing w:line="360" w:lineRule="auto"/>
      <w:jc w:val="center"/>
    </w:pPr>
    <w:rPr>
      <w:rFonts w:ascii="Calibri" w:eastAsia="黑体" w:hAnsi="Calibri"/>
      <w:b/>
      <w:sz w:val="44"/>
    </w:rPr>
  </w:style>
  <w:style w:type="paragraph" w:customStyle="1" w:styleId="2f8">
    <w:name w:val="封面居中2"/>
    <w:basedOn w:val="1f6"/>
    <w:qFormat/>
    <w:rsid w:val="00E871A7"/>
    <w:rPr>
      <w:sz w:val="32"/>
    </w:rPr>
  </w:style>
  <w:style w:type="paragraph" w:customStyle="1" w:styleId="212">
    <w:name w:val="样式 缩进正文 + 首行缩进:  2 字符1"/>
    <w:basedOn w:val="afffffffff8"/>
    <w:qFormat/>
    <w:rsid w:val="00E871A7"/>
    <w:rPr>
      <w:rFonts w:cs="宋体"/>
      <w:sz w:val="21"/>
      <w:szCs w:val="20"/>
    </w:rPr>
  </w:style>
  <w:style w:type="paragraph" w:customStyle="1" w:styleId="2120">
    <w:name w:val="样式 样式 缩进正文 + 首行缩进:  2 字符1 + 首行缩进:  2 字符"/>
    <w:basedOn w:val="212"/>
    <w:qFormat/>
    <w:rsid w:val="00E871A7"/>
    <w:pPr>
      <w:ind w:firstLine="420"/>
    </w:pPr>
  </w:style>
  <w:style w:type="paragraph" w:customStyle="1" w:styleId="afffffffffa">
    <w:name w:val="居右"/>
    <w:basedOn w:val="a"/>
    <w:qFormat/>
    <w:rsid w:val="00E871A7"/>
    <w:pPr>
      <w:spacing w:line="360" w:lineRule="auto"/>
      <w:jc w:val="right"/>
    </w:pPr>
    <w:rPr>
      <w:rFonts w:ascii="Calibri" w:hAnsi="Calibri"/>
      <w:b/>
      <w:sz w:val="24"/>
    </w:rPr>
  </w:style>
  <w:style w:type="paragraph" w:customStyle="1" w:styleId="afffffffffb">
    <w:name w:val="表正文黑体"/>
    <w:basedOn w:val="a"/>
    <w:qFormat/>
    <w:rsid w:val="00E871A7"/>
    <w:pPr>
      <w:jc w:val="left"/>
    </w:pPr>
    <w:rPr>
      <w:rFonts w:ascii="Calibri" w:eastAsia="黑体" w:hAnsi="Calibri"/>
    </w:rPr>
  </w:style>
  <w:style w:type="paragraph" w:customStyle="1" w:styleId="afffffffffc">
    <w:name w:val="表格标题黑体"/>
    <w:basedOn w:val="a"/>
    <w:qFormat/>
    <w:rsid w:val="00E871A7"/>
    <w:pPr>
      <w:jc w:val="center"/>
    </w:pPr>
    <w:rPr>
      <w:rFonts w:ascii="Calibri" w:eastAsia="黑体" w:hAnsi="Calibri"/>
      <w:b/>
      <w:kern w:val="0"/>
    </w:rPr>
  </w:style>
  <w:style w:type="paragraph" w:customStyle="1" w:styleId="afffffffffd">
    <w:name w:val="表格标题居左黑体"/>
    <w:basedOn w:val="afffffffffc"/>
    <w:qFormat/>
    <w:rsid w:val="00E871A7"/>
    <w:pPr>
      <w:jc w:val="left"/>
    </w:pPr>
    <w:rPr>
      <w:b w:val="0"/>
    </w:rPr>
  </w:style>
  <w:style w:type="paragraph" w:customStyle="1" w:styleId="afffffffffe">
    <w:name w:val="居中"/>
    <w:basedOn w:val="a"/>
    <w:qFormat/>
    <w:rsid w:val="00E871A7"/>
    <w:pPr>
      <w:adjustRightInd w:val="0"/>
      <w:spacing w:line="360" w:lineRule="auto"/>
      <w:jc w:val="center"/>
    </w:pPr>
    <w:rPr>
      <w:rFonts w:ascii="Calibri" w:hAnsi="Calibri"/>
      <w:sz w:val="24"/>
    </w:rPr>
  </w:style>
  <w:style w:type="paragraph" w:customStyle="1" w:styleId="affffffffff">
    <w:name w:val="正文缩进加粗"/>
    <w:basedOn w:val="afffffffff8"/>
    <w:qFormat/>
    <w:rsid w:val="00E871A7"/>
    <w:rPr>
      <w:b/>
    </w:rPr>
  </w:style>
  <w:style w:type="paragraph" w:customStyle="1" w:styleId="affffffffff0">
    <w:name w:val="正文不缩进加粗"/>
    <w:basedOn w:val="a"/>
    <w:next w:val="a"/>
    <w:qFormat/>
    <w:rsid w:val="00E871A7"/>
    <w:pPr>
      <w:spacing w:line="360" w:lineRule="auto"/>
    </w:pPr>
    <w:rPr>
      <w:rFonts w:ascii="Calibri" w:hAnsi="Calibri"/>
      <w:b/>
      <w:sz w:val="24"/>
    </w:rPr>
  </w:style>
  <w:style w:type="paragraph" w:customStyle="1" w:styleId="affffffffff1">
    <w:name w:val="图表题目"/>
    <w:basedOn w:val="afffffffffc"/>
    <w:qFormat/>
    <w:rsid w:val="00E871A7"/>
    <w:pPr>
      <w:spacing w:line="360" w:lineRule="auto"/>
    </w:pPr>
  </w:style>
  <w:style w:type="paragraph" w:customStyle="1" w:styleId="affffffffff2">
    <w:name w:val="图表题目居左"/>
    <w:basedOn w:val="affffffffff1"/>
    <w:qFormat/>
    <w:rsid w:val="00E871A7"/>
    <w:pPr>
      <w:jc w:val="left"/>
    </w:pPr>
  </w:style>
  <w:style w:type="paragraph" w:customStyle="1" w:styleId="100">
    <w:name w:val="样式10"/>
    <w:basedOn w:val="1"/>
    <w:link w:val="10Char"/>
    <w:qFormat/>
    <w:rsid w:val="00E871A7"/>
    <w:pPr>
      <w:tabs>
        <w:tab w:val="left" w:pos="432"/>
        <w:tab w:val="left" w:pos="720"/>
      </w:tabs>
      <w:autoSpaceDE/>
      <w:autoSpaceDN/>
      <w:spacing w:before="100" w:beforeAutospacing="1" w:after="100" w:afterAutospacing="1" w:line="360" w:lineRule="auto"/>
      <w:ind w:left="720" w:hanging="720"/>
      <w:jc w:val="left"/>
      <w:textAlignment w:val="bottom"/>
    </w:pPr>
    <w:rPr>
      <w:rFonts w:ascii="仿宋" w:eastAsia="仿宋" w:hAnsi="仿宋"/>
      <w:bCs/>
      <w:sz w:val="36"/>
      <w:szCs w:val="44"/>
    </w:rPr>
  </w:style>
  <w:style w:type="character" w:customStyle="1" w:styleId="10Char">
    <w:name w:val="样式10 Char"/>
    <w:link w:val="100"/>
    <w:qFormat/>
    <w:rsid w:val="00E871A7"/>
    <w:rPr>
      <w:rFonts w:ascii="仿宋" w:eastAsia="仿宋" w:hAnsi="仿宋"/>
      <w:b/>
      <w:bCs/>
      <w:kern w:val="44"/>
      <w:sz w:val="36"/>
      <w:szCs w:val="44"/>
    </w:rPr>
  </w:style>
  <w:style w:type="paragraph" w:customStyle="1" w:styleId="affffffffff3">
    <w:name w:val="标点正文"/>
    <w:basedOn w:val="a"/>
    <w:qFormat/>
    <w:rsid w:val="00E871A7"/>
    <w:pPr>
      <w:tabs>
        <w:tab w:val="left" w:pos="1120"/>
      </w:tabs>
      <w:spacing w:line="360" w:lineRule="auto"/>
      <w:ind w:leftChars="250" w:left="1133" w:hangingChars="217" w:hanging="608"/>
    </w:pPr>
    <w:rPr>
      <w:sz w:val="28"/>
      <w:szCs w:val="28"/>
    </w:rPr>
  </w:style>
  <w:style w:type="paragraph" w:customStyle="1" w:styleId="affffffffff4">
    <w:name w:val="样式 题注题注(图注) + 居中"/>
    <w:basedOn w:val="affa"/>
    <w:qFormat/>
    <w:rsid w:val="00E871A7"/>
    <w:pPr>
      <w:suppressAutoHyphens w:val="0"/>
      <w:jc w:val="center"/>
    </w:pPr>
    <w:rPr>
      <w:rFonts w:cs="宋体"/>
      <w:szCs w:val="21"/>
      <w:lang w:eastAsia="zh-CN"/>
    </w:rPr>
  </w:style>
  <w:style w:type="paragraph" w:customStyle="1" w:styleId="affffffffff5">
    <w:name w:val="四号正文"/>
    <w:basedOn w:val="a"/>
    <w:qFormat/>
    <w:rsid w:val="00E871A7"/>
    <w:pPr>
      <w:spacing w:line="360" w:lineRule="auto"/>
      <w:ind w:firstLineChars="200" w:firstLine="560"/>
    </w:pPr>
    <w:rPr>
      <w:sz w:val="28"/>
      <w:szCs w:val="28"/>
    </w:rPr>
  </w:style>
  <w:style w:type="paragraph" w:customStyle="1" w:styleId="affffffffff6">
    <w:name w:val="第二级标题（节）"/>
    <w:basedOn w:val="2"/>
    <w:qFormat/>
    <w:rsid w:val="00E871A7"/>
    <w:pPr>
      <w:tabs>
        <w:tab w:val="left" w:pos="0"/>
        <w:tab w:val="left" w:pos="420"/>
      </w:tabs>
      <w:autoSpaceDE/>
      <w:autoSpaceDN/>
      <w:spacing w:beforeLines="50" w:before="0" w:afterLines="50" w:line="360" w:lineRule="auto"/>
      <w:ind w:left="1505" w:hanging="425"/>
      <w:jc w:val="both"/>
      <w:outlineLvl w:val="0"/>
    </w:pPr>
    <w:rPr>
      <w:rFonts w:ascii="黑体" w:hAnsi="黑体"/>
      <w:kern w:val="2"/>
      <w:sz w:val="32"/>
      <w:szCs w:val="32"/>
    </w:rPr>
  </w:style>
  <w:style w:type="paragraph" w:customStyle="1" w:styleId="affffffffff7">
    <w:name w:val="a乌鲁木齐图名"/>
    <w:qFormat/>
    <w:rsid w:val="00E871A7"/>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8">
    <w:name w:val="a乌鲁木齐表名"/>
    <w:qFormat/>
    <w:rsid w:val="00E871A7"/>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9">
    <w:name w:val="项目排序"/>
    <w:basedOn w:val="a7"/>
    <w:next w:val="a7"/>
    <w:qFormat/>
    <w:rsid w:val="00E871A7"/>
    <w:pPr>
      <w:tabs>
        <w:tab w:val="clear" w:pos="567"/>
      </w:tabs>
      <w:spacing w:beforeLines="50" w:before="0" w:afterLines="50" w:line="360" w:lineRule="auto"/>
      <w:ind w:left="4532"/>
    </w:pPr>
    <w:rPr>
      <w:rFonts w:ascii="Times New Roman" w:hAnsi="Times New Roman"/>
      <w:b/>
      <w:kern w:val="0"/>
      <w:sz w:val="28"/>
      <w:szCs w:val="32"/>
    </w:rPr>
  </w:style>
  <w:style w:type="paragraph" w:customStyle="1" w:styleId="00">
    <w:name w:val="0 正文"/>
    <w:basedOn w:val="a"/>
    <w:link w:val="0Char"/>
    <w:qFormat/>
    <w:rsid w:val="00E871A7"/>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E871A7"/>
    <w:rPr>
      <w:rFonts w:ascii="仿宋_GB2312" w:eastAsia="仿宋_GB2312" w:hAnsi="Calibri"/>
      <w:kern w:val="2"/>
      <w:sz w:val="28"/>
      <w:szCs w:val="28"/>
    </w:rPr>
  </w:style>
  <w:style w:type="character" w:customStyle="1" w:styleId="3Char5">
    <w:name w:val="标题 3 Char5"/>
    <w:qFormat/>
    <w:rsid w:val="00E871A7"/>
    <w:rPr>
      <w:rFonts w:ascii="Arial" w:eastAsia="黑体" w:hAnsi="Arial"/>
      <w:kern w:val="2"/>
      <w:sz w:val="28"/>
      <w:szCs w:val="24"/>
    </w:rPr>
  </w:style>
  <w:style w:type="paragraph" w:customStyle="1" w:styleId="affffffffffa">
    <w:name w:val="小节"/>
    <w:basedOn w:val="5"/>
    <w:next w:val="a"/>
    <w:qFormat/>
    <w:rsid w:val="00E871A7"/>
    <w:pPr>
      <w:keepNext w:val="0"/>
      <w:keepLines w:val="0"/>
      <w:tabs>
        <w:tab w:val="clear" w:pos="360"/>
      </w:tabs>
      <w:suppressAutoHyphens w:val="0"/>
      <w:snapToGrid w:val="0"/>
      <w:spacing w:beforeLines="50" w:afterLines="50" w:line="360" w:lineRule="auto"/>
      <w:ind w:left="0" w:firstLineChars="200" w:firstLine="200"/>
      <w:jc w:val="left"/>
    </w:pPr>
    <w:rPr>
      <w:rFonts w:ascii="Times New Roman" w:hAnsi="Times New Roman"/>
      <w:bCs w:val="0"/>
      <w:color w:val="000000"/>
      <w:sz w:val="24"/>
      <w:lang w:eastAsia="zh-CN"/>
    </w:rPr>
  </w:style>
  <w:style w:type="paragraph" w:customStyle="1" w:styleId="1f7">
    <w:name w:val="样式 标题 1 + 黑体 小二"/>
    <w:basedOn w:val="1"/>
    <w:qFormat/>
    <w:rsid w:val="00E871A7"/>
    <w:pPr>
      <w:autoSpaceDE/>
      <w:autoSpaceDN/>
      <w:adjustRightInd/>
      <w:spacing w:before="0" w:after="0" w:line="576" w:lineRule="auto"/>
      <w:jc w:val="both"/>
    </w:pPr>
    <w:rPr>
      <w:rFonts w:ascii="黑体" w:eastAsia="黑体" w:hAnsi="黑体"/>
      <w:bCs/>
      <w:sz w:val="36"/>
      <w:szCs w:val="44"/>
    </w:rPr>
  </w:style>
  <w:style w:type="paragraph" w:customStyle="1" w:styleId="affffffffffb">
    <w:name w:val="细化编号"/>
    <w:basedOn w:val="a"/>
    <w:link w:val="Charfff"/>
    <w:qFormat/>
    <w:rsid w:val="00E871A7"/>
    <w:pPr>
      <w:spacing w:beforeLines="50" w:afterLines="50" w:line="360" w:lineRule="auto"/>
      <w:ind w:left="987"/>
    </w:pPr>
    <w:rPr>
      <w:sz w:val="24"/>
    </w:rPr>
  </w:style>
  <w:style w:type="character" w:customStyle="1" w:styleId="Charfff">
    <w:name w:val="细化编号 Char"/>
    <w:link w:val="affffffffffb"/>
    <w:qFormat/>
    <w:rsid w:val="00E871A7"/>
    <w:rPr>
      <w:kern w:val="2"/>
      <w:sz w:val="24"/>
      <w:szCs w:val="24"/>
    </w:rPr>
  </w:style>
  <w:style w:type="paragraph" w:customStyle="1" w:styleId="affffffffffc">
    <w:name w:val="条目样式"/>
    <w:basedOn w:val="af4"/>
    <w:link w:val="Charfff0"/>
    <w:qFormat/>
    <w:rsid w:val="00E871A7"/>
    <w:pPr>
      <w:spacing w:beforeLines="50" w:afterLines="50" w:line="360" w:lineRule="auto"/>
      <w:ind w:firstLineChars="0" w:firstLine="0"/>
    </w:pPr>
    <w:rPr>
      <w:rFonts w:ascii="Times New Roman" w:hAnsi="Times New Roman"/>
      <w:sz w:val="24"/>
      <w:szCs w:val="24"/>
    </w:rPr>
  </w:style>
  <w:style w:type="character" w:customStyle="1" w:styleId="Charfff0">
    <w:name w:val="条目样式 Char"/>
    <w:link w:val="affffffffffc"/>
    <w:qFormat/>
    <w:rsid w:val="00E871A7"/>
    <w:rPr>
      <w:kern w:val="2"/>
      <w:sz w:val="24"/>
      <w:szCs w:val="24"/>
    </w:rPr>
  </w:style>
  <w:style w:type="paragraph" w:customStyle="1" w:styleId="TEXT10">
    <w:name w:val="TEXT 10"/>
    <w:qFormat/>
    <w:rsid w:val="00E871A7"/>
    <w:pPr>
      <w:spacing w:line="360" w:lineRule="auto"/>
      <w:jc w:val="both"/>
    </w:pPr>
    <w:rPr>
      <w:rFonts w:ascii="Arial" w:hAnsi="Arial"/>
      <w:lang w:val="en-AU"/>
    </w:rPr>
  </w:style>
  <w:style w:type="paragraph" w:customStyle="1" w:styleId="affffffffffd">
    <w:name w:val="正常正文"/>
    <w:basedOn w:val="a"/>
    <w:link w:val="Charfff1"/>
    <w:qFormat/>
    <w:rsid w:val="00E871A7"/>
    <w:pPr>
      <w:widowControl/>
      <w:spacing w:line="360" w:lineRule="auto"/>
      <w:ind w:firstLineChars="200" w:firstLine="480"/>
    </w:pPr>
    <w:rPr>
      <w:rFonts w:ascii="宋体" w:hAnsi="宋体"/>
      <w:color w:val="000000"/>
      <w:sz w:val="24"/>
    </w:rPr>
  </w:style>
  <w:style w:type="character" w:customStyle="1" w:styleId="Charfff1">
    <w:name w:val="正常正文 Char"/>
    <w:link w:val="affffffffffd"/>
    <w:qFormat/>
    <w:rsid w:val="00E871A7"/>
    <w:rPr>
      <w:rFonts w:ascii="宋体" w:hAnsi="宋体"/>
      <w:color w:val="000000"/>
      <w:kern w:val="2"/>
      <w:sz w:val="24"/>
      <w:szCs w:val="24"/>
    </w:rPr>
  </w:style>
  <w:style w:type="paragraph" w:customStyle="1" w:styleId="affffffffffe">
    <w:name w:val="章"/>
    <w:basedOn w:val="a"/>
    <w:qFormat/>
    <w:rsid w:val="00E871A7"/>
    <w:pPr>
      <w:jc w:val="center"/>
      <w:outlineLvl w:val="0"/>
    </w:pPr>
    <w:rPr>
      <w:rFonts w:ascii="宋体" w:hAnsi="宋体"/>
      <w:sz w:val="36"/>
      <w:szCs w:val="36"/>
    </w:rPr>
  </w:style>
  <w:style w:type="paragraph" w:customStyle="1" w:styleId="1f8">
    <w:name w:val="1）"/>
    <w:basedOn w:val="12"/>
    <w:link w:val="1Char3"/>
    <w:qFormat/>
    <w:rsid w:val="00E871A7"/>
    <w:pPr>
      <w:tabs>
        <w:tab w:val="clear" w:pos="600"/>
        <w:tab w:val="clear" w:pos="709"/>
      </w:tabs>
      <w:spacing w:line="360" w:lineRule="auto"/>
      <w:ind w:left="0" w:firstLineChars="200" w:firstLine="480"/>
    </w:pPr>
    <w:rPr>
      <w:rFonts w:ascii="Cambria" w:hAnsi="Cambria"/>
      <w:color w:val="365F91"/>
      <w:sz w:val="24"/>
      <w:szCs w:val="24"/>
    </w:rPr>
  </w:style>
  <w:style w:type="character" w:customStyle="1" w:styleId="1Char3">
    <w:name w:val="1） Char"/>
    <w:link w:val="1f8"/>
    <w:qFormat/>
    <w:rsid w:val="00E871A7"/>
    <w:rPr>
      <w:rFonts w:ascii="Cambria" w:hAnsi="Cambria"/>
      <w:color w:val="365F91"/>
      <w:kern w:val="2"/>
      <w:sz w:val="24"/>
      <w:szCs w:val="24"/>
    </w:rPr>
  </w:style>
  <w:style w:type="paragraph" w:customStyle="1" w:styleId="afffffffffff">
    <w:name w:val="_正文段落"/>
    <w:basedOn w:val="a"/>
    <w:link w:val="Charfff2"/>
    <w:qFormat/>
    <w:rsid w:val="00E871A7"/>
    <w:pPr>
      <w:adjustRightInd w:val="0"/>
      <w:spacing w:line="360" w:lineRule="auto"/>
      <w:ind w:firstLineChars="200" w:firstLine="480"/>
    </w:pPr>
    <w:rPr>
      <w:rFonts w:ascii="宋体" w:hAnsi="宋体"/>
      <w:color w:val="000000"/>
      <w:kern w:val="0"/>
      <w:sz w:val="24"/>
    </w:rPr>
  </w:style>
  <w:style w:type="character" w:customStyle="1" w:styleId="Charfff2">
    <w:name w:val="_正文段落 Char"/>
    <w:link w:val="afffffffffff"/>
    <w:qFormat/>
    <w:rsid w:val="00E871A7"/>
    <w:rPr>
      <w:rFonts w:ascii="宋体" w:hAnsi="宋体"/>
      <w:color w:val="000000"/>
      <w:sz w:val="24"/>
      <w:szCs w:val="24"/>
    </w:rPr>
  </w:style>
  <w:style w:type="paragraph" w:customStyle="1" w:styleId="afffffffffff0">
    <w:name w:val="正文 首行缩进"/>
    <w:basedOn w:val="a"/>
    <w:link w:val="Charfff3"/>
    <w:qFormat/>
    <w:rsid w:val="00E871A7"/>
    <w:pPr>
      <w:widowControl/>
      <w:snapToGrid w:val="0"/>
      <w:spacing w:line="360" w:lineRule="auto"/>
      <w:ind w:firstLineChars="200" w:firstLine="480"/>
      <w:jc w:val="left"/>
    </w:pPr>
    <w:rPr>
      <w:rFonts w:ascii="宋体" w:hAnsi="宋体"/>
      <w:sz w:val="24"/>
      <w:szCs w:val="22"/>
    </w:rPr>
  </w:style>
  <w:style w:type="character" w:customStyle="1" w:styleId="Charfff3">
    <w:name w:val="正文 首行缩进 Char"/>
    <w:link w:val="afffffffffff0"/>
    <w:qFormat/>
    <w:rsid w:val="00E871A7"/>
    <w:rPr>
      <w:rFonts w:ascii="宋体" w:hAnsi="宋体"/>
      <w:kern w:val="2"/>
      <w:sz w:val="24"/>
      <w:szCs w:val="22"/>
    </w:rPr>
  </w:style>
  <w:style w:type="character" w:customStyle="1" w:styleId="2f9">
    <w:name w:val="标题 2 字符"/>
    <w:qFormat/>
    <w:rsid w:val="00E871A7"/>
    <w:rPr>
      <w:rFonts w:ascii="Times New Roman" w:hAnsi="Times New Roman"/>
      <w:b/>
      <w:bCs/>
      <w:kern w:val="2"/>
      <w:sz w:val="32"/>
      <w:szCs w:val="32"/>
    </w:rPr>
  </w:style>
  <w:style w:type="character" w:customStyle="1" w:styleId="Charfff4">
    <w:name w:val="正文文本样式 Char"/>
    <w:link w:val="afffffffffff1"/>
    <w:qFormat/>
    <w:locked/>
    <w:rsid w:val="00E871A7"/>
    <w:rPr>
      <w:sz w:val="24"/>
      <w:szCs w:val="24"/>
    </w:rPr>
  </w:style>
  <w:style w:type="paragraph" w:customStyle="1" w:styleId="afffffffffff1">
    <w:name w:val="正文文本样式"/>
    <w:basedOn w:val="af4"/>
    <w:link w:val="Charfff4"/>
    <w:qFormat/>
    <w:rsid w:val="00E871A7"/>
    <w:pPr>
      <w:spacing w:before="100" w:beforeAutospacing="1" w:after="100" w:afterAutospacing="1"/>
      <w:ind w:left="900" w:firstLineChars="0" w:firstLine="0"/>
    </w:pPr>
    <w:rPr>
      <w:rFonts w:ascii="Times New Roman" w:hAnsi="Times New Roman"/>
      <w:kern w:val="0"/>
      <w:sz w:val="24"/>
      <w:szCs w:val="24"/>
    </w:rPr>
  </w:style>
  <w:style w:type="character" w:customStyle="1" w:styleId="Charfff5">
    <w:name w:val="正文首行缩进（绿盟科技） Char"/>
    <w:link w:val="afffffffffff2"/>
    <w:qFormat/>
    <w:locked/>
    <w:rsid w:val="00E871A7"/>
    <w:rPr>
      <w:rFonts w:ascii="Arial" w:hAnsi="Arial"/>
      <w:sz w:val="24"/>
      <w:szCs w:val="21"/>
    </w:rPr>
  </w:style>
  <w:style w:type="paragraph" w:customStyle="1" w:styleId="afffffffffff2">
    <w:name w:val="正文首行缩进（绿盟科技）"/>
    <w:basedOn w:val="a"/>
    <w:link w:val="Charfff5"/>
    <w:qFormat/>
    <w:rsid w:val="00E871A7"/>
    <w:pPr>
      <w:widowControl/>
      <w:autoSpaceDE w:val="0"/>
      <w:autoSpaceDN w:val="0"/>
      <w:adjustRightInd w:val="0"/>
      <w:spacing w:after="50" w:line="300" w:lineRule="auto"/>
      <w:ind w:firstLineChars="200" w:firstLine="200"/>
      <w:jc w:val="left"/>
    </w:pPr>
    <w:rPr>
      <w:rFonts w:ascii="Arial" w:hAnsi="Arial"/>
      <w:kern w:val="0"/>
      <w:sz w:val="24"/>
      <w:szCs w:val="21"/>
    </w:rPr>
  </w:style>
  <w:style w:type="character" w:customStyle="1" w:styleId="Charfff6">
    <w:name w:val="正文（绿盟科技） Char"/>
    <w:link w:val="afffffffffff3"/>
    <w:qFormat/>
    <w:locked/>
    <w:rsid w:val="00E871A7"/>
    <w:rPr>
      <w:szCs w:val="21"/>
    </w:rPr>
  </w:style>
  <w:style w:type="paragraph" w:customStyle="1" w:styleId="afffffffffff3">
    <w:name w:val="正文（绿盟科技）"/>
    <w:link w:val="Charfff6"/>
    <w:qFormat/>
    <w:rsid w:val="00E871A7"/>
    <w:pPr>
      <w:spacing w:line="300" w:lineRule="auto"/>
    </w:pPr>
    <w:rPr>
      <w:szCs w:val="21"/>
    </w:rPr>
  </w:style>
  <w:style w:type="character" w:customStyle="1" w:styleId="Charfff7">
    <w:name w:val="列表（符号一级）（绿盟科技） Char"/>
    <w:link w:val="afffffffffff4"/>
    <w:qFormat/>
    <w:locked/>
    <w:rsid w:val="00E871A7"/>
    <w:rPr>
      <w:szCs w:val="21"/>
    </w:rPr>
  </w:style>
  <w:style w:type="paragraph" w:customStyle="1" w:styleId="afffffffffff4">
    <w:name w:val="列表（符号一级）（绿盟科技）"/>
    <w:basedOn w:val="afffffffffff3"/>
    <w:link w:val="Charfff7"/>
    <w:qFormat/>
    <w:rsid w:val="00E871A7"/>
    <w:pPr>
      <w:ind w:left="420" w:hanging="420"/>
    </w:pPr>
  </w:style>
  <w:style w:type="paragraph" w:customStyle="1" w:styleId="afffffffffff5">
    <w:name w:val="列表（符号二级）（绿盟科技）"/>
    <w:basedOn w:val="afffffffffff4"/>
    <w:qFormat/>
    <w:rsid w:val="00E871A7"/>
    <w:pPr>
      <w:numPr>
        <w:ilvl w:val="1"/>
      </w:numPr>
      <w:tabs>
        <w:tab w:val="left" w:pos="360"/>
        <w:tab w:val="left" w:pos="718"/>
      </w:tabs>
      <w:ind w:left="1260" w:hanging="576"/>
    </w:pPr>
  </w:style>
  <w:style w:type="paragraph" w:customStyle="1" w:styleId="1f9">
    <w:name w:val="1级标题"/>
    <w:basedOn w:val="a"/>
    <w:next w:val="a"/>
    <w:qFormat/>
    <w:rsid w:val="00E871A7"/>
    <w:pPr>
      <w:pageBreakBefore/>
      <w:spacing w:line="360" w:lineRule="auto"/>
      <w:jc w:val="center"/>
      <w:outlineLvl w:val="0"/>
    </w:pPr>
    <w:rPr>
      <w:rFonts w:ascii="Calibri" w:hAnsi="Calibri"/>
      <w:b/>
      <w:sz w:val="32"/>
      <w:szCs w:val="22"/>
    </w:rPr>
  </w:style>
  <w:style w:type="paragraph" w:customStyle="1" w:styleId="2fa">
    <w:name w:val="2级标题"/>
    <w:basedOn w:val="1f9"/>
    <w:next w:val="a"/>
    <w:qFormat/>
    <w:rsid w:val="00E871A7"/>
    <w:pPr>
      <w:pageBreakBefore w:val="0"/>
      <w:ind w:left="425"/>
      <w:jc w:val="left"/>
      <w:outlineLvl w:val="1"/>
    </w:pPr>
    <w:rPr>
      <w:sz w:val="30"/>
      <w:szCs w:val="30"/>
    </w:rPr>
  </w:style>
  <w:style w:type="paragraph" w:customStyle="1" w:styleId="3d">
    <w:name w:val="3级标题"/>
    <w:basedOn w:val="2fa"/>
    <w:next w:val="a"/>
    <w:qFormat/>
    <w:rsid w:val="00E871A7"/>
    <w:pPr>
      <w:ind w:left="720" w:hanging="720"/>
      <w:outlineLvl w:val="2"/>
    </w:pPr>
    <w:rPr>
      <w:sz w:val="28"/>
    </w:rPr>
  </w:style>
  <w:style w:type="paragraph" w:customStyle="1" w:styleId="49">
    <w:name w:val="4级标题"/>
    <w:basedOn w:val="3d"/>
    <w:next w:val="a"/>
    <w:link w:val="4Char0"/>
    <w:qFormat/>
    <w:rsid w:val="00E871A7"/>
    <w:pPr>
      <w:tabs>
        <w:tab w:val="left" w:pos="0"/>
      </w:tabs>
      <w:ind w:left="0" w:firstLine="0"/>
      <w:outlineLvl w:val="3"/>
    </w:pPr>
    <w:rPr>
      <w:rFonts w:ascii="Times New Roman" w:hAnsi="Times New Roman"/>
      <w:sz w:val="24"/>
      <w:szCs w:val="24"/>
    </w:rPr>
  </w:style>
  <w:style w:type="character" w:customStyle="1" w:styleId="4Char0">
    <w:name w:val="4级标题 Char"/>
    <w:link w:val="49"/>
    <w:qFormat/>
    <w:rsid w:val="00E871A7"/>
    <w:rPr>
      <w:b/>
      <w:kern w:val="2"/>
      <w:sz w:val="24"/>
      <w:szCs w:val="24"/>
    </w:rPr>
  </w:style>
  <w:style w:type="paragraph" w:customStyle="1" w:styleId="57">
    <w:name w:val="5级标题"/>
    <w:basedOn w:val="49"/>
    <w:link w:val="5CharChar0"/>
    <w:qFormat/>
    <w:rsid w:val="00E871A7"/>
    <w:pPr>
      <w:ind w:left="2100" w:hanging="420"/>
      <w:outlineLvl w:val="4"/>
    </w:pPr>
  </w:style>
  <w:style w:type="character" w:customStyle="1" w:styleId="5CharChar0">
    <w:name w:val="5级标题 Char Char"/>
    <w:link w:val="57"/>
    <w:qFormat/>
    <w:rsid w:val="00E871A7"/>
    <w:rPr>
      <w:b/>
      <w:kern w:val="2"/>
      <w:sz w:val="24"/>
      <w:szCs w:val="24"/>
    </w:rPr>
  </w:style>
  <w:style w:type="paragraph" w:customStyle="1" w:styleId="62">
    <w:name w:val="6级标题"/>
    <w:basedOn w:val="57"/>
    <w:next w:val="a"/>
    <w:qFormat/>
    <w:rsid w:val="00E871A7"/>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E871A7"/>
    <w:pPr>
      <w:tabs>
        <w:tab w:val="left" w:pos="360"/>
      </w:tabs>
      <w:autoSpaceDE/>
      <w:autoSpaceDN/>
      <w:spacing w:before="0" w:after="0" w:line="400" w:lineRule="exact"/>
      <w:ind w:left="113" w:firstLineChars="200" w:firstLine="200"/>
      <w:jc w:val="both"/>
      <w:textAlignment w:val="top"/>
    </w:pPr>
    <w:rPr>
      <w:rFonts w:eastAsia="仿宋" w:hAnsi="宋体" w:cs="宋体"/>
      <w:bCs/>
      <w:kern w:val="52"/>
      <w:sz w:val="52"/>
    </w:rPr>
  </w:style>
  <w:style w:type="paragraph" w:customStyle="1" w:styleId="afffffffffff6">
    <w:name w:val="缩进"/>
    <w:basedOn w:val="a"/>
    <w:qFormat/>
    <w:rsid w:val="00E871A7"/>
    <w:pPr>
      <w:adjustRightInd w:val="0"/>
      <w:snapToGrid w:val="0"/>
      <w:spacing w:beforeLines="50" w:afterLines="50" w:line="360" w:lineRule="auto"/>
      <w:ind w:firstLineChars="200" w:firstLine="480"/>
    </w:pPr>
    <w:rPr>
      <w:rFonts w:ascii="Verdana" w:hAnsi="Verdana"/>
      <w:sz w:val="24"/>
    </w:rPr>
  </w:style>
  <w:style w:type="paragraph" w:customStyle="1" w:styleId="Char1CharCharCharCharChar1Char1CharCharCharCharCharChar">
    <w:name w:val="Char1 Char Char Char Char Char1 Char1 Char Char Char Char Char Char"/>
    <w:basedOn w:val="a"/>
    <w:qFormat/>
    <w:rsid w:val="00E871A7"/>
    <w:pPr>
      <w:adjustRightInd w:val="0"/>
      <w:spacing w:line="360" w:lineRule="auto"/>
    </w:pPr>
    <w:rPr>
      <w:kern w:val="0"/>
      <w:sz w:val="24"/>
    </w:rPr>
  </w:style>
  <w:style w:type="paragraph" w:customStyle="1" w:styleId="Char1CharCharCharCharChar1Char">
    <w:name w:val="Char1 Char Char Char Char Char1 Char"/>
    <w:basedOn w:val="a"/>
    <w:qFormat/>
    <w:rsid w:val="00E871A7"/>
    <w:rPr>
      <w:rFonts w:ascii="Tahoma" w:hAnsi="Tahoma"/>
      <w:sz w:val="24"/>
      <w:szCs w:val="20"/>
    </w:rPr>
  </w:style>
  <w:style w:type="paragraph" w:customStyle="1" w:styleId="afffffffffff7">
    <w:name w:val="文章标题"/>
    <w:basedOn w:val="a"/>
    <w:next w:val="a"/>
    <w:qFormat/>
    <w:rsid w:val="00E871A7"/>
    <w:pPr>
      <w:spacing w:beforeLines="150" w:afterLines="250"/>
      <w:jc w:val="center"/>
    </w:pPr>
    <w:rPr>
      <w:rFonts w:ascii="Tahoma" w:eastAsia="黑体" w:hAnsi="Tahoma" w:cs="Tahoma"/>
      <w:sz w:val="48"/>
      <w:szCs w:val="44"/>
    </w:rPr>
  </w:style>
  <w:style w:type="paragraph" w:customStyle="1" w:styleId="1fa">
    <w:name w:val="项目 1"/>
    <w:basedOn w:val="a"/>
    <w:qFormat/>
    <w:rsid w:val="00E871A7"/>
    <w:pPr>
      <w:tabs>
        <w:tab w:val="left" w:pos="958"/>
      </w:tabs>
      <w:adjustRightInd w:val="0"/>
      <w:snapToGrid w:val="0"/>
      <w:spacing w:afterLines="50"/>
      <w:ind w:left="958" w:hanging="448"/>
    </w:pPr>
    <w:rPr>
      <w:rFonts w:ascii="Verdana" w:hAnsi="Verdana"/>
      <w:sz w:val="24"/>
    </w:rPr>
  </w:style>
  <w:style w:type="paragraph" w:customStyle="1" w:styleId="2fb">
    <w:name w:val="项目 2"/>
    <w:basedOn w:val="a"/>
    <w:qFormat/>
    <w:rsid w:val="00E871A7"/>
    <w:pPr>
      <w:tabs>
        <w:tab w:val="left" w:pos="1446"/>
      </w:tabs>
      <w:adjustRightInd w:val="0"/>
      <w:snapToGrid w:val="0"/>
      <w:spacing w:afterLines="50"/>
      <w:ind w:left="1446" w:hanging="488"/>
    </w:pPr>
    <w:rPr>
      <w:rFonts w:ascii="Verdana" w:hAnsi="Verdana"/>
      <w:sz w:val="24"/>
    </w:rPr>
  </w:style>
  <w:style w:type="paragraph" w:customStyle="1" w:styleId="afffffffffff8">
    <w:name w:val="终端显示"/>
    <w:basedOn w:val="a"/>
    <w:qFormat/>
    <w:rsid w:val="00E871A7"/>
    <w:pPr>
      <w:snapToGrid w:val="0"/>
      <w:ind w:leftChars="200" w:left="200"/>
      <w:jc w:val="left"/>
    </w:pPr>
    <w:rPr>
      <w:rFonts w:ascii="Courier New" w:eastAsia="仿宋_GB2312" w:hAnsi="Courier New"/>
    </w:rPr>
  </w:style>
  <w:style w:type="paragraph" w:customStyle="1" w:styleId="afffffffffff9">
    <w:name w:val="注释"/>
    <w:basedOn w:val="a"/>
    <w:qFormat/>
    <w:rsid w:val="00E871A7"/>
    <w:pPr>
      <w:shd w:val="clear" w:color="auto" w:fill="E0E0E0"/>
      <w:spacing w:beforeLines="50" w:afterLines="50"/>
    </w:pPr>
    <w:rPr>
      <w:rFonts w:ascii="Arial" w:eastAsia="仿宋_GB2312" w:hAnsi="Arial"/>
    </w:rPr>
  </w:style>
  <w:style w:type="paragraph" w:customStyle="1" w:styleId="afffffffffffa">
    <w:name w:val="次要显示"/>
    <w:basedOn w:val="afffffffffff8"/>
    <w:qFormat/>
    <w:rsid w:val="00E871A7"/>
  </w:style>
  <w:style w:type="paragraph" w:customStyle="1" w:styleId="afffffffffffb">
    <w:name w:val="终端次要显示"/>
    <w:basedOn w:val="afffffffffff8"/>
    <w:qFormat/>
    <w:rsid w:val="00E871A7"/>
  </w:style>
  <w:style w:type="paragraph" w:customStyle="1" w:styleId="afffffffffffc">
    <w:name w:val="注释函数"/>
    <w:basedOn w:val="afffffffffff9"/>
    <w:qFormat/>
    <w:rsid w:val="00E871A7"/>
  </w:style>
  <w:style w:type="paragraph" w:customStyle="1" w:styleId="afffffffffffd">
    <w:name w:val="注释提示"/>
    <w:basedOn w:val="afffffffffff9"/>
    <w:qFormat/>
    <w:rsid w:val="00E871A7"/>
  </w:style>
  <w:style w:type="paragraph" w:customStyle="1" w:styleId="afffffffffffe">
    <w:name w:val="终端突出显示"/>
    <w:basedOn w:val="afffffffffff8"/>
    <w:qFormat/>
    <w:rsid w:val="00E871A7"/>
  </w:style>
  <w:style w:type="character" w:customStyle="1" w:styleId="affffffffffff">
    <w:name w:val="缩进强调"/>
    <w:qFormat/>
    <w:rsid w:val="00E871A7"/>
    <w:rPr>
      <w:rFonts w:ascii="Arial Black" w:eastAsia="黑体" w:hAnsi="Arial Black"/>
      <w:sz w:val="24"/>
    </w:rPr>
  </w:style>
  <w:style w:type="paragraph" w:customStyle="1" w:styleId="affffffffffff0">
    <w:name w:val="文章目录"/>
    <w:basedOn w:val="a"/>
    <w:qFormat/>
    <w:rsid w:val="00E871A7"/>
    <w:pPr>
      <w:adjustRightInd w:val="0"/>
      <w:snapToGrid w:val="0"/>
      <w:spacing w:beforeLines="100" w:afterLines="100"/>
      <w:jc w:val="center"/>
    </w:pPr>
    <w:rPr>
      <w:b/>
      <w:sz w:val="24"/>
    </w:rPr>
  </w:style>
  <w:style w:type="paragraph" w:customStyle="1" w:styleId="affffffffffff1">
    <w:name w:val="封面横线"/>
    <w:basedOn w:val="a"/>
    <w:next w:val="a"/>
    <w:qFormat/>
    <w:rsid w:val="00E871A7"/>
    <w:pPr>
      <w:pBdr>
        <w:bottom w:val="single" w:sz="12" w:space="1" w:color="auto"/>
      </w:pBdr>
    </w:pPr>
    <w:rPr>
      <w:rFonts w:cs="宋体"/>
      <w:szCs w:val="20"/>
    </w:rPr>
  </w:style>
  <w:style w:type="paragraph" w:customStyle="1" w:styleId="affffffffffff2">
    <w:name w:val="封面作者"/>
    <w:basedOn w:val="a"/>
    <w:next w:val="a"/>
    <w:qFormat/>
    <w:rsid w:val="00E871A7"/>
    <w:pPr>
      <w:jc w:val="right"/>
    </w:pPr>
    <w:rPr>
      <w:rFonts w:ascii="Arial" w:hAnsi="Arial"/>
      <w:b/>
      <w:sz w:val="32"/>
    </w:rPr>
  </w:style>
  <w:style w:type="paragraph" w:customStyle="1" w:styleId="affffffffffff3">
    <w:name w:val="封面版本日期"/>
    <w:basedOn w:val="a"/>
    <w:next w:val="a"/>
    <w:qFormat/>
    <w:rsid w:val="00E871A7"/>
    <w:pPr>
      <w:jc w:val="right"/>
    </w:pPr>
    <w:rPr>
      <w:rFonts w:ascii="Tahoma" w:eastAsia="黑体" w:hAnsi="Tahoma"/>
      <w:sz w:val="24"/>
    </w:rPr>
  </w:style>
  <w:style w:type="paragraph" w:customStyle="1" w:styleId="affffffffffff4">
    <w:name w:val="封面保密"/>
    <w:basedOn w:val="a"/>
    <w:next w:val="a"/>
    <w:qFormat/>
    <w:rsid w:val="00E871A7"/>
    <w:rPr>
      <w:rFonts w:ascii="Tahoma" w:hAnsi="Tahoma"/>
      <w:i/>
    </w:rPr>
  </w:style>
  <w:style w:type="paragraph" w:customStyle="1" w:styleId="affffffffffff5">
    <w:name w:val="作者注"/>
    <w:basedOn w:val="a"/>
    <w:qFormat/>
    <w:rsid w:val="00E871A7"/>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7"/>
    <w:next w:val="a"/>
    <w:qFormat/>
    <w:rsid w:val="00E871A7"/>
    <w:pPr>
      <w:spacing w:beforeLines="50" w:afterLines="50"/>
    </w:pPr>
    <w:rPr>
      <w:sz w:val="30"/>
    </w:rPr>
  </w:style>
  <w:style w:type="paragraph" w:customStyle="1" w:styleId="affffffffffff7">
    <w:name w:val="表标题"/>
    <w:basedOn w:val="a"/>
    <w:next w:val="affffffff3"/>
    <w:qFormat/>
    <w:rsid w:val="00E871A7"/>
    <w:pPr>
      <w:keepNext/>
      <w:tabs>
        <w:tab w:val="left" w:pos="567"/>
      </w:tabs>
      <w:adjustRightInd w:val="0"/>
      <w:snapToGrid w:val="0"/>
      <w:spacing w:beforeLines="100" w:afterLines="50"/>
    </w:pPr>
    <w:rPr>
      <w:rFonts w:ascii="Tahoma" w:eastAsia="黑体" w:hAnsi="Tahoma"/>
      <w:b/>
    </w:rPr>
  </w:style>
  <w:style w:type="paragraph" w:customStyle="1" w:styleId="affffffffffff8">
    <w:name w:val="配置"/>
    <w:basedOn w:val="a"/>
    <w:qFormat/>
    <w:rsid w:val="00E871A7"/>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rPr>
  </w:style>
  <w:style w:type="paragraph" w:customStyle="1" w:styleId="1fb">
    <w:name w:val="附件 1"/>
    <w:basedOn w:val="a"/>
    <w:next w:val="afffffffffff6"/>
    <w:qFormat/>
    <w:rsid w:val="00E871A7"/>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c">
    <w:name w:val="项目1缩进"/>
    <w:basedOn w:val="a"/>
    <w:next w:val="1fa"/>
    <w:qFormat/>
    <w:rsid w:val="00E871A7"/>
    <w:pPr>
      <w:adjustRightInd w:val="0"/>
      <w:snapToGrid w:val="0"/>
      <w:spacing w:beforeLines="50" w:line="360" w:lineRule="auto"/>
      <w:ind w:left="958"/>
    </w:pPr>
    <w:rPr>
      <w:rFonts w:ascii="Verdana" w:hAnsi="Verdana"/>
      <w:sz w:val="24"/>
    </w:rPr>
  </w:style>
  <w:style w:type="paragraph" w:customStyle="1" w:styleId="TableHeader">
    <w:name w:val="Table Header"/>
    <w:basedOn w:val="a"/>
    <w:qFormat/>
    <w:rsid w:val="00E871A7"/>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6"/>
    <w:qFormat/>
    <w:rsid w:val="00E871A7"/>
    <w:pPr>
      <w:keepNext/>
      <w:keepLines/>
      <w:pageBreakBefore/>
      <w:tabs>
        <w:tab w:val="left" w:pos="360"/>
      </w:tabs>
      <w:spacing w:beforeLines="200" w:afterLines="100" w:line="360" w:lineRule="auto"/>
    </w:pPr>
    <w:rPr>
      <w:rFonts w:ascii="Verdana" w:hAnsi="Verdana"/>
      <w:b/>
      <w:sz w:val="32"/>
    </w:rPr>
  </w:style>
  <w:style w:type="paragraph" w:customStyle="1" w:styleId="affffffffffffa">
    <w:name w:val="附件二"/>
    <w:basedOn w:val="a"/>
    <w:next w:val="afffffffffff6"/>
    <w:qFormat/>
    <w:rsid w:val="00E871A7"/>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
    <w:qFormat/>
    <w:rsid w:val="00E871A7"/>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character" w:customStyle="1" w:styleId="bold1">
    <w:name w:val="bold1"/>
    <w:qFormat/>
    <w:rsid w:val="00E871A7"/>
    <w:rPr>
      <w:b/>
      <w:bCs/>
    </w:rPr>
  </w:style>
  <w:style w:type="paragraph" w:customStyle="1" w:styleId="Char1CharChar">
    <w:name w:val="Char1 Char Char"/>
    <w:basedOn w:val="a"/>
    <w:qFormat/>
    <w:rsid w:val="00E871A7"/>
    <w:rPr>
      <w:rFonts w:ascii="Tahoma" w:hAnsi="Tahoma"/>
      <w:sz w:val="24"/>
      <w:szCs w:val="20"/>
    </w:rPr>
  </w:style>
  <w:style w:type="paragraph" w:customStyle="1" w:styleId="affffffffffffb">
    <w:name w:val="文档正文首行缩进"/>
    <w:basedOn w:val="a"/>
    <w:link w:val="Charfff8"/>
    <w:qFormat/>
    <w:rsid w:val="00E871A7"/>
    <w:pPr>
      <w:spacing w:line="360" w:lineRule="auto"/>
      <w:ind w:firstLine="420"/>
    </w:pPr>
    <w:rPr>
      <w:sz w:val="24"/>
    </w:rPr>
  </w:style>
  <w:style w:type="character" w:customStyle="1" w:styleId="Charfff8">
    <w:name w:val="文档正文首行缩进 Char"/>
    <w:link w:val="affffffffffffb"/>
    <w:qFormat/>
    <w:rsid w:val="00E871A7"/>
    <w:rPr>
      <w:kern w:val="2"/>
      <w:sz w:val="24"/>
      <w:szCs w:val="24"/>
    </w:rPr>
  </w:style>
  <w:style w:type="paragraph" w:customStyle="1" w:styleId="Char2CharCharCharCharChar">
    <w:name w:val="Char2 Char Char Char Char Char"/>
    <w:basedOn w:val="a"/>
    <w:qFormat/>
    <w:rsid w:val="00E871A7"/>
    <w:rPr>
      <w:rFonts w:ascii="Tahoma" w:hAnsi="Tahoma"/>
      <w:sz w:val="24"/>
      <w:szCs w:val="20"/>
    </w:rPr>
  </w:style>
  <w:style w:type="paragraph" w:customStyle="1" w:styleId="Editorscomments">
    <w:name w:val="Editor's comments"/>
    <w:basedOn w:val="a"/>
    <w:qFormat/>
    <w:rsid w:val="00E871A7"/>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E871A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E871A7"/>
    <w:rPr>
      <w:rFonts w:ascii="Tahoma" w:hAnsi="Tahoma"/>
      <w:sz w:val="24"/>
      <w:szCs w:val="20"/>
    </w:rPr>
  </w:style>
  <w:style w:type="paragraph" w:customStyle="1" w:styleId="TableHeading">
    <w:name w:val="Table Heading"/>
    <w:basedOn w:val="TableText"/>
    <w:qFormat/>
    <w:rsid w:val="00E871A7"/>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E871A7"/>
    <w:rPr>
      <w:rFonts w:ascii="Tahoma" w:hAnsi="Tahoma"/>
      <w:sz w:val="24"/>
      <w:szCs w:val="20"/>
    </w:rPr>
  </w:style>
  <w:style w:type="paragraph" w:customStyle="1" w:styleId="Char1CharCharCharCharChar1Char1CharCharCharChar">
    <w:name w:val="Char1 Char Char Char Char Char1 Char1 Char Char Char Char"/>
    <w:basedOn w:val="a"/>
    <w:qFormat/>
    <w:rsid w:val="00E871A7"/>
    <w:rPr>
      <w:rFonts w:ascii="Tahoma" w:hAnsi="Tahoma"/>
      <w:sz w:val="24"/>
      <w:szCs w:val="20"/>
    </w:rPr>
  </w:style>
  <w:style w:type="paragraph" w:customStyle="1" w:styleId="1111CharChar">
    <w:name w:val="1.1.1.1四级标题 Char Char"/>
    <w:basedOn w:val="a"/>
    <w:qFormat/>
    <w:rsid w:val="00E871A7"/>
    <w:pPr>
      <w:widowControl/>
      <w:spacing w:after="160" w:line="240" w:lineRule="exact"/>
      <w:jc w:val="center"/>
    </w:pPr>
    <w:rPr>
      <w:rFonts w:ascii="Tahoma" w:hAnsi="Tahoma"/>
      <w:sz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E871A7"/>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E871A7"/>
    <w:pPr>
      <w:suppressAutoHyphens/>
      <w:jc w:val="left"/>
    </w:pPr>
    <w:rPr>
      <w:rFonts w:ascii="宋体" w:hAnsi="宋体" w:cs="Angsana New"/>
      <w:kern w:val="1"/>
      <w:sz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E871A7"/>
    <w:rPr>
      <w:rFonts w:ascii="Tahoma" w:hAnsi="Tahoma"/>
      <w:sz w:val="24"/>
      <w:szCs w:val="20"/>
    </w:rPr>
  </w:style>
  <w:style w:type="paragraph" w:customStyle="1" w:styleId="CharChar1CharCharChar1Char">
    <w:name w:val="Char Char1 Char Char Char1 Char"/>
    <w:basedOn w:val="a"/>
    <w:qFormat/>
    <w:rsid w:val="00E871A7"/>
    <w:pPr>
      <w:adjustRightInd w:val="0"/>
      <w:spacing w:line="360" w:lineRule="auto"/>
    </w:pPr>
    <w:rPr>
      <w:kern w:val="0"/>
      <w:sz w:val="24"/>
    </w:rPr>
  </w:style>
  <w:style w:type="paragraph" w:customStyle="1" w:styleId="Char1CharCharCharCharChar1Char1">
    <w:name w:val="Char1 Char Char Char Char Char1 Char1"/>
    <w:basedOn w:val="a"/>
    <w:qFormat/>
    <w:rsid w:val="00E871A7"/>
    <w:rPr>
      <w:rFonts w:ascii="Tahoma" w:hAnsi="Tahoma"/>
      <w:sz w:val="24"/>
      <w:szCs w:val="20"/>
    </w:rPr>
  </w:style>
  <w:style w:type="paragraph" w:customStyle="1" w:styleId="1fd">
    <w:name w:val="项目1"/>
    <w:basedOn w:val="a"/>
    <w:qFormat/>
    <w:rsid w:val="00E871A7"/>
    <w:pPr>
      <w:tabs>
        <w:tab w:val="left" w:pos="709"/>
      </w:tabs>
      <w:spacing w:line="360" w:lineRule="auto"/>
      <w:ind w:left="822" w:hanging="340"/>
    </w:pPr>
    <w:rPr>
      <w:sz w:val="24"/>
    </w:rPr>
  </w:style>
  <w:style w:type="paragraph" w:customStyle="1" w:styleId="Char1CharCharCharCharChar1Char1CharCharCharCharCharCharCharChar">
    <w:name w:val="Char1 Char Char Char Char Char1 Char1 Char Char Char Char Char Char Char Char"/>
    <w:basedOn w:val="a"/>
    <w:qFormat/>
    <w:rsid w:val="00E871A7"/>
    <w:pPr>
      <w:adjustRightInd w:val="0"/>
      <w:spacing w:line="360" w:lineRule="auto"/>
    </w:pPr>
    <w:rPr>
      <w:kern w:val="0"/>
      <w:sz w:val="24"/>
    </w:rPr>
  </w:style>
  <w:style w:type="paragraph" w:customStyle="1" w:styleId="1fe">
    <w:name w:val="标题1"/>
    <w:basedOn w:val="1"/>
    <w:qFormat/>
    <w:rsid w:val="00E871A7"/>
    <w:pPr>
      <w:tabs>
        <w:tab w:val="left" w:pos="360"/>
      </w:tabs>
      <w:autoSpaceDE/>
      <w:autoSpaceDN/>
      <w:adjustRightInd/>
      <w:snapToGrid w:val="0"/>
      <w:spacing w:before="0" w:after="0" w:line="240" w:lineRule="auto"/>
      <w:ind w:left="432" w:hanging="432"/>
      <w:jc w:val="left"/>
    </w:pPr>
    <w:rPr>
      <w:rFonts w:ascii="黑体" w:hAnsi="Arial"/>
      <w:szCs w:val="44"/>
    </w:rPr>
  </w:style>
  <w:style w:type="paragraph" w:customStyle="1" w:styleId="3e">
    <w:name w:val="标题3"/>
    <w:basedOn w:val="3"/>
    <w:link w:val="3Char3"/>
    <w:qFormat/>
    <w:rsid w:val="00E871A7"/>
    <w:pPr>
      <w:tabs>
        <w:tab w:val="left" w:pos="0"/>
        <w:tab w:val="left" w:pos="2460"/>
      </w:tabs>
      <w:autoSpaceDE/>
      <w:autoSpaceDN/>
      <w:adjustRightInd/>
      <w:snapToGrid w:val="0"/>
      <w:spacing w:before="0" w:after="0" w:line="416" w:lineRule="auto"/>
      <w:ind w:left="2460" w:hanging="720"/>
      <w:jc w:val="both"/>
    </w:pPr>
    <w:rPr>
      <w:rFonts w:hAnsi="宋体"/>
      <w:b w:val="0"/>
      <w:kern w:val="2"/>
      <w:szCs w:val="32"/>
      <w:u w:val="none"/>
    </w:rPr>
  </w:style>
  <w:style w:type="character" w:customStyle="1" w:styleId="3Char3">
    <w:name w:val="标题3 Char"/>
    <w:link w:val="3e"/>
    <w:qFormat/>
    <w:rsid w:val="00E871A7"/>
    <w:rPr>
      <w:rFonts w:ascii="宋体" w:hAnsi="宋体"/>
      <w:kern w:val="2"/>
      <w:sz w:val="24"/>
      <w:szCs w:val="32"/>
    </w:rPr>
  </w:style>
  <w:style w:type="paragraph" w:customStyle="1" w:styleId="figurecaption">
    <w:name w:val="figurecaption"/>
    <w:basedOn w:val="a"/>
    <w:qFormat/>
    <w:rsid w:val="00E871A7"/>
    <w:pPr>
      <w:widowControl/>
      <w:spacing w:before="100" w:beforeAutospacing="1" w:after="100" w:afterAutospacing="1"/>
      <w:jc w:val="left"/>
    </w:pPr>
    <w:rPr>
      <w:rFonts w:eastAsia="Batang"/>
      <w:kern w:val="0"/>
      <w:sz w:val="24"/>
      <w:lang w:eastAsia="ja-JP"/>
    </w:rPr>
  </w:style>
  <w:style w:type="paragraph" w:customStyle="1" w:styleId="lastincell">
    <w:name w:val="lastincell"/>
    <w:basedOn w:val="a"/>
    <w:qFormat/>
    <w:rsid w:val="00E871A7"/>
    <w:pPr>
      <w:widowControl/>
      <w:spacing w:before="100" w:beforeAutospacing="1" w:after="100" w:afterAutospacing="1"/>
      <w:jc w:val="left"/>
    </w:pPr>
    <w:rPr>
      <w:rFonts w:eastAsia="Batang"/>
      <w:kern w:val="0"/>
      <w:sz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E871A7"/>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E871A7"/>
    <w:rPr>
      <w:rFonts w:ascii="Tahoma" w:hAnsi="Tahoma"/>
      <w:sz w:val="24"/>
      <w:szCs w:val="20"/>
    </w:rPr>
  </w:style>
  <w:style w:type="paragraph" w:customStyle="1" w:styleId="160">
    <w:name w:val="样式16"/>
    <w:basedOn w:val="a"/>
    <w:qFormat/>
    <w:rsid w:val="00E871A7"/>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E871A7"/>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E871A7"/>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E871A7"/>
  </w:style>
  <w:style w:type="paragraph" w:customStyle="1" w:styleId="HPTablebullet">
    <w:name w:val="_HP Table bullet"/>
    <w:qFormat/>
    <w:rsid w:val="00E871A7"/>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E871A7"/>
    <w:pPr>
      <w:adjustRightInd w:val="0"/>
      <w:spacing w:line="360" w:lineRule="auto"/>
    </w:pPr>
    <w:rPr>
      <w:kern w:val="0"/>
      <w:sz w:val="24"/>
    </w:rPr>
  </w:style>
  <w:style w:type="paragraph" w:customStyle="1" w:styleId="TableofContents">
    <w:name w:val="TableofContents"/>
    <w:basedOn w:val="a"/>
    <w:qFormat/>
    <w:rsid w:val="00E871A7"/>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E871A7"/>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E871A7"/>
    <w:rPr>
      <w:b/>
    </w:rPr>
  </w:style>
  <w:style w:type="paragraph" w:customStyle="1" w:styleId="Char1CharCharCharCharChar1Char1CharCharCharCharCharCharCharChar2">
    <w:name w:val="Char1 Char Char Char Char Char1 Char1 Char Char Char Char Char Char Char Char2"/>
    <w:basedOn w:val="a"/>
    <w:qFormat/>
    <w:rsid w:val="00E871A7"/>
    <w:pPr>
      <w:adjustRightInd w:val="0"/>
      <w:spacing w:line="360" w:lineRule="auto"/>
    </w:pPr>
    <w:rPr>
      <w:kern w:val="0"/>
      <w:sz w:val="24"/>
    </w:rPr>
  </w:style>
  <w:style w:type="paragraph" w:customStyle="1" w:styleId="p16">
    <w:name w:val="p16"/>
    <w:basedOn w:val="a"/>
    <w:qFormat/>
    <w:rsid w:val="00E871A7"/>
    <w:pPr>
      <w:widowControl/>
      <w:spacing w:line="360" w:lineRule="auto"/>
      <w:ind w:firstLine="420"/>
    </w:pPr>
    <w:rPr>
      <w:rFonts w:ascii="宋体" w:hAnsi="宋体" w:cs="宋体"/>
      <w:kern w:val="0"/>
      <w:szCs w:val="21"/>
    </w:rPr>
  </w:style>
  <w:style w:type="paragraph" w:customStyle="1" w:styleId="affffffffffffe">
    <w:name w:val="表格栏目标题"/>
    <w:basedOn w:val="a"/>
    <w:next w:val="afffff1"/>
    <w:qFormat/>
    <w:rsid w:val="00E871A7"/>
    <w:pPr>
      <w:jc w:val="center"/>
    </w:pPr>
  </w:style>
  <w:style w:type="paragraph" w:customStyle="1" w:styleId="Comment">
    <w:name w:val="Comment"/>
    <w:basedOn w:val="a"/>
    <w:qFormat/>
    <w:rsid w:val="00E871A7"/>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E871A7"/>
    <w:rPr>
      <w:kern w:val="2"/>
      <w:sz w:val="21"/>
    </w:rPr>
  </w:style>
  <w:style w:type="paragraph" w:customStyle="1" w:styleId="afffffffffffff">
    <w:name w:val="首行不缩进"/>
    <w:basedOn w:val="a"/>
    <w:qFormat/>
    <w:rsid w:val="00E871A7"/>
    <w:pPr>
      <w:spacing w:line="360" w:lineRule="auto"/>
    </w:pPr>
    <w:rPr>
      <w:sz w:val="24"/>
    </w:rPr>
  </w:style>
  <w:style w:type="paragraph" w:customStyle="1" w:styleId="2fc">
    <w:name w:val="表格文字2"/>
    <w:basedOn w:val="a7"/>
    <w:qFormat/>
    <w:rsid w:val="00E871A7"/>
    <w:pPr>
      <w:tabs>
        <w:tab w:val="clear" w:pos="567"/>
      </w:tabs>
      <w:spacing w:before="0" w:line="360" w:lineRule="auto"/>
      <w:jc w:val="left"/>
    </w:pPr>
    <w:rPr>
      <w:rFonts w:ascii="Times New Roman" w:hAnsi="Times New Roman"/>
    </w:rPr>
  </w:style>
  <w:style w:type="paragraph" w:customStyle="1" w:styleId="ParaCharCharCharChar">
    <w:name w:val="默认段落字体 Para Char Char Char Char"/>
    <w:basedOn w:val="a"/>
    <w:qFormat/>
    <w:rsid w:val="00E871A7"/>
    <w:pPr>
      <w:adjustRightInd w:val="0"/>
      <w:spacing w:line="360" w:lineRule="auto"/>
    </w:pPr>
    <w:rPr>
      <w:kern w:val="0"/>
      <w:szCs w:val="20"/>
    </w:rPr>
  </w:style>
  <w:style w:type="paragraph" w:customStyle="1" w:styleId="Style72">
    <w:name w:val="_Style 72"/>
    <w:basedOn w:val="a"/>
    <w:qFormat/>
    <w:rsid w:val="00E871A7"/>
    <w:rPr>
      <w:szCs w:val="20"/>
    </w:rPr>
  </w:style>
  <w:style w:type="paragraph" w:customStyle="1" w:styleId="CharCharCharCharCharCharCharCharCharCharCharChar">
    <w:name w:val="Char 字元 Char Char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E871A7"/>
    <w:rPr>
      <w:rFonts w:ascii="Tahoma" w:hAnsi="Tahoma"/>
      <w:sz w:val="24"/>
      <w:szCs w:val="20"/>
    </w:rPr>
  </w:style>
  <w:style w:type="paragraph" w:customStyle="1" w:styleId="ParaCharCharChar1Char">
    <w:name w:val="默认段落字体 Para Char Char Char1 Char"/>
    <w:basedOn w:val="a"/>
    <w:qFormat/>
    <w:rsid w:val="00E871A7"/>
    <w:pPr>
      <w:tabs>
        <w:tab w:val="left" w:pos="432"/>
      </w:tabs>
      <w:ind w:left="432" w:hanging="432"/>
    </w:pPr>
    <w:rPr>
      <w:sz w:val="24"/>
      <w:szCs w:val="20"/>
    </w:rPr>
  </w:style>
  <w:style w:type="paragraph" w:customStyle="1" w:styleId="ListBullet1">
    <w:name w:val="List Bullet1"/>
    <w:basedOn w:val="a"/>
    <w:qFormat/>
    <w:rsid w:val="00E871A7"/>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E871A7"/>
    <w:pPr>
      <w:tabs>
        <w:tab w:val="left" w:pos="0"/>
        <w:tab w:val="left" w:pos="992"/>
      </w:tabs>
      <w:autoSpaceDE/>
      <w:autoSpaceDN/>
      <w:spacing w:beforeLines="50" w:before="0" w:afterLines="50" w:line="413" w:lineRule="auto"/>
      <w:ind w:left="576" w:hanging="576"/>
      <w:jc w:val="both"/>
    </w:pPr>
    <w:rPr>
      <w:kern w:val="2"/>
      <w:sz w:val="32"/>
    </w:rPr>
  </w:style>
  <w:style w:type="paragraph" w:customStyle="1" w:styleId="Heading1">
    <w:name w:val="附录 Heading 1"/>
    <w:basedOn w:val="1"/>
    <w:qFormat/>
    <w:rsid w:val="00E871A7"/>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kern w:val="32"/>
      <w:sz w:val="40"/>
    </w:rPr>
  </w:style>
  <w:style w:type="paragraph" w:customStyle="1" w:styleId="SG186">
    <w:name w:val="SG186正文"/>
    <w:basedOn w:val="a"/>
    <w:qFormat/>
    <w:rsid w:val="00E871A7"/>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E871A7"/>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E871A7"/>
    <w:pPr>
      <w:widowControl/>
      <w:spacing w:after="160" w:line="240" w:lineRule="exact"/>
      <w:jc w:val="center"/>
    </w:pPr>
    <w:rPr>
      <w:kern w:val="0"/>
      <w:sz w:val="20"/>
      <w:szCs w:val="20"/>
    </w:rPr>
  </w:style>
  <w:style w:type="paragraph" w:customStyle="1" w:styleId="afffffffffffff0">
    <w:name w:val="正文重要标记"/>
    <w:basedOn w:val="a"/>
    <w:next w:val="a"/>
    <w:qFormat/>
    <w:rsid w:val="00E871A7"/>
    <w:pPr>
      <w:widowControl/>
      <w:spacing w:afterLines="50" w:line="360" w:lineRule="auto"/>
      <w:jc w:val="left"/>
    </w:pPr>
    <w:rPr>
      <w:b/>
      <w:kern w:val="0"/>
      <w:sz w:val="24"/>
      <w:szCs w:val="20"/>
    </w:rPr>
  </w:style>
  <w:style w:type="paragraph" w:customStyle="1" w:styleId="2698">
    <w:name w:val="样式 标题 2 + 右侧:  6.98 字符"/>
    <w:basedOn w:val="2"/>
    <w:qFormat/>
    <w:rsid w:val="00E871A7"/>
    <w:pPr>
      <w:numPr>
        <w:ilvl w:val="1"/>
      </w:numPr>
      <w:pBdr>
        <w:bottom w:val="single" w:sz="12" w:space="1" w:color="808080"/>
      </w:pBdr>
      <w:autoSpaceDE/>
      <w:autoSpaceDN/>
      <w:snapToGrid w:val="0"/>
      <w:spacing w:beforeLines="50" w:before="0" w:afterLines="50" w:line="240" w:lineRule="auto"/>
      <w:ind w:left="936" w:rightChars="698" w:right="698" w:hanging="576"/>
      <w:jc w:val="both"/>
    </w:pPr>
    <w:rPr>
      <w:rFonts w:ascii="Tahoma" w:hAnsi="Tahoma"/>
      <w:color w:val="333399"/>
      <w:kern w:val="2"/>
    </w:rPr>
  </w:style>
  <w:style w:type="paragraph" w:customStyle="1" w:styleId="Char1CharCharCharCharCharCharCharChar3CharCharCharCharCharCharChar">
    <w:name w:val="Char1 Char Char Char Char Char Char Char Char3 Char Char Char Char Char Char Char"/>
    <w:basedOn w:val="a"/>
    <w:qFormat/>
    <w:rsid w:val="00E871A7"/>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E871A7"/>
    <w:pPr>
      <w:tabs>
        <w:tab w:val="left" w:pos="0"/>
        <w:tab w:val="left" w:pos="900"/>
      </w:tabs>
      <w:autoSpaceDE/>
      <w:autoSpaceDN/>
      <w:spacing w:beforeLines="50" w:before="0" w:afterLines="50" w:line="413" w:lineRule="auto"/>
      <w:ind w:left="1260" w:hanging="420"/>
      <w:jc w:val="left"/>
    </w:pPr>
    <w:rPr>
      <w:rFonts w:ascii="Times New Roman" w:eastAsia="宋体" w:hAnsi="Times New Roman"/>
      <w:sz w:val="32"/>
    </w:rPr>
  </w:style>
  <w:style w:type="paragraph" w:customStyle="1" w:styleId="afffffffffffff1">
    <w:name w:val="突出"/>
    <w:basedOn w:val="a"/>
    <w:qFormat/>
    <w:rsid w:val="00E871A7"/>
    <w:pPr>
      <w:tabs>
        <w:tab w:val="left" w:pos="1270"/>
      </w:tabs>
      <w:ind w:left="840" w:hanging="420"/>
    </w:pPr>
    <w:rPr>
      <w:szCs w:val="20"/>
    </w:rPr>
  </w:style>
  <w:style w:type="paragraph" w:customStyle="1" w:styleId="155">
    <w:name w:val="样式 标题 1 + 段前: 5 磅 段后: 5 磅"/>
    <w:basedOn w:val="1"/>
    <w:qFormat/>
    <w:rsid w:val="00E871A7"/>
    <w:pPr>
      <w:widowControl/>
      <w:autoSpaceDE/>
      <w:autoSpaceDN/>
      <w:adjustRightInd/>
      <w:spacing w:before="0" w:after="0" w:line="576" w:lineRule="auto"/>
      <w:jc w:val="left"/>
    </w:pPr>
    <w:rPr>
      <w:rFonts w:ascii="Times New Roman"/>
      <w:sz w:val="44"/>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E871A7"/>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E871A7"/>
    <w:pPr>
      <w:widowControl/>
      <w:spacing w:after="160" w:line="240" w:lineRule="exact"/>
      <w:jc w:val="left"/>
    </w:pPr>
    <w:rPr>
      <w:szCs w:val="20"/>
    </w:rPr>
  </w:style>
  <w:style w:type="paragraph" w:customStyle="1" w:styleId="5CharCharCharChar">
    <w:name w:val="5 Char Char Char Char"/>
    <w:basedOn w:val="a"/>
    <w:qFormat/>
    <w:rsid w:val="00E871A7"/>
    <w:rPr>
      <w:szCs w:val="20"/>
    </w:rPr>
  </w:style>
  <w:style w:type="paragraph" w:customStyle="1" w:styleId="ListBullet3">
    <w:name w:val="ListBullet3"/>
    <w:basedOn w:val="a"/>
    <w:next w:val="a"/>
    <w:qFormat/>
    <w:rsid w:val="00E871A7"/>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E871A7"/>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E871A7"/>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E871A7"/>
    <w:pPr>
      <w:widowControl/>
      <w:tabs>
        <w:tab w:val="left" w:pos="0"/>
        <w:tab w:val="left" w:pos="1260"/>
      </w:tabs>
      <w:autoSpaceDE/>
      <w:autoSpaceDN/>
      <w:spacing w:beforeLines="50" w:before="0" w:afterLines="50" w:line="413" w:lineRule="auto"/>
      <w:ind w:left="1260" w:hanging="420"/>
      <w:jc w:val="left"/>
    </w:pPr>
    <w:rPr>
      <w:sz w:val="32"/>
    </w:rPr>
  </w:style>
  <w:style w:type="paragraph" w:customStyle="1" w:styleId="NormalCenered">
    <w:name w:val="Normal Cenered"/>
    <w:basedOn w:val="a"/>
    <w:qFormat/>
    <w:rsid w:val="00E871A7"/>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E871A7"/>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E871A7"/>
    <w:pPr>
      <w:tabs>
        <w:tab w:val="left" w:pos="432"/>
      </w:tabs>
      <w:ind w:left="432" w:hanging="432"/>
    </w:pPr>
    <w:rPr>
      <w:sz w:val="24"/>
      <w:szCs w:val="20"/>
    </w:rPr>
  </w:style>
  <w:style w:type="paragraph" w:customStyle="1" w:styleId="Char60">
    <w:name w:val="Char6"/>
    <w:basedOn w:val="a"/>
    <w:qFormat/>
    <w:rsid w:val="00E871A7"/>
    <w:rPr>
      <w:szCs w:val="20"/>
    </w:rPr>
  </w:style>
  <w:style w:type="paragraph" w:customStyle="1" w:styleId="CharChar6">
    <w:name w:val="缩进 Char Char"/>
    <w:basedOn w:val="a"/>
    <w:qFormat/>
    <w:rsid w:val="00E871A7"/>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1ff">
    <w:name w:val="表格文字1"/>
    <w:basedOn w:val="a7"/>
    <w:qFormat/>
    <w:rsid w:val="00E871A7"/>
    <w:pPr>
      <w:tabs>
        <w:tab w:val="clear" w:pos="567"/>
      </w:tabs>
      <w:spacing w:before="0" w:line="360" w:lineRule="auto"/>
      <w:jc w:val="center"/>
    </w:pPr>
    <w:rPr>
      <w:rFonts w:ascii="Times New Roman" w:hAnsi="Times New Roman"/>
    </w:rPr>
  </w:style>
  <w:style w:type="character" w:customStyle="1" w:styleId="Char1f2">
    <w:name w:val="宏文本 Char1"/>
    <w:qFormat/>
    <w:rsid w:val="00E871A7"/>
    <w:rPr>
      <w:rFonts w:ascii="Courier New" w:hAnsi="Courier New" w:cs="Courier New"/>
      <w:kern w:val="2"/>
      <w:sz w:val="24"/>
      <w:szCs w:val="24"/>
    </w:rPr>
  </w:style>
  <w:style w:type="character" w:customStyle="1" w:styleId="Char1f3">
    <w:name w:val="脚注文本 Char1"/>
    <w:qFormat/>
    <w:rsid w:val="00E871A7"/>
    <w:rPr>
      <w:kern w:val="2"/>
      <w:sz w:val="18"/>
      <w:szCs w:val="18"/>
    </w:rPr>
  </w:style>
  <w:style w:type="character" w:customStyle="1" w:styleId="Char1f4">
    <w:name w:val="尾注文本 Char1"/>
    <w:qFormat/>
    <w:rsid w:val="00E871A7"/>
    <w:rPr>
      <w:kern w:val="2"/>
      <w:sz w:val="21"/>
      <w:szCs w:val="24"/>
    </w:rPr>
  </w:style>
  <w:style w:type="paragraph" w:customStyle="1" w:styleId="afffffffffffff3">
    <w:name w:val="缺省文本"/>
    <w:basedOn w:val="a"/>
    <w:qFormat/>
    <w:rsid w:val="00E871A7"/>
    <w:pPr>
      <w:autoSpaceDE w:val="0"/>
      <w:autoSpaceDN w:val="0"/>
      <w:adjustRightInd w:val="0"/>
      <w:jc w:val="left"/>
    </w:pPr>
    <w:rPr>
      <w:kern w:val="0"/>
      <w:sz w:val="24"/>
      <w:szCs w:val="20"/>
    </w:rPr>
  </w:style>
  <w:style w:type="paragraph" w:customStyle="1" w:styleId="lh">
    <w:name w:val="lh"/>
    <w:basedOn w:val="a"/>
    <w:qFormat/>
    <w:rsid w:val="00E871A7"/>
    <w:pPr>
      <w:widowControl/>
      <w:spacing w:before="100" w:beforeAutospacing="1" w:after="100" w:afterAutospacing="1" w:line="255" w:lineRule="atLeast"/>
      <w:jc w:val="left"/>
    </w:pPr>
    <w:rPr>
      <w:rFonts w:ascii="宋体" w:hAnsi="宋体"/>
      <w:kern w:val="0"/>
      <w:sz w:val="24"/>
    </w:rPr>
  </w:style>
  <w:style w:type="paragraph" w:customStyle="1" w:styleId="OTBodyTextBullet">
    <w:name w:val="OT_Body_Text Bullet"/>
    <w:basedOn w:val="a"/>
    <w:qFormat/>
    <w:rsid w:val="00E871A7"/>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7"/>
    <w:qFormat/>
    <w:rsid w:val="00E871A7"/>
    <w:pPr>
      <w:widowControl/>
      <w:spacing w:line="440" w:lineRule="exact"/>
      <w:ind w:firstLineChars="218" w:firstLine="523"/>
    </w:pPr>
    <w:rPr>
      <w:rFonts w:ascii="楷体_GB2312" w:eastAsia="楷体_GB2312" w:hAnsi="楷体"/>
      <w:color w:val="000000"/>
      <w:kern w:val="0"/>
      <w:sz w:val="24"/>
    </w:rPr>
  </w:style>
  <w:style w:type="character" w:customStyle="1" w:styleId="CharChar7">
    <w:name w:val="正文首缩两字 Char Char"/>
    <w:link w:val="afffffffffffff4"/>
    <w:qFormat/>
    <w:rsid w:val="00E871A7"/>
    <w:rPr>
      <w:rFonts w:ascii="楷体_GB2312" w:eastAsia="楷体_GB2312" w:hAnsi="楷体"/>
      <w:color w:val="000000"/>
      <w:sz w:val="24"/>
      <w:szCs w:val="24"/>
    </w:rPr>
  </w:style>
  <w:style w:type="paragraph" w:customStyle="1" w:styleId="afffffffffffff5">
    <w:name w:val="项目符号"/>
    <w:basedOn w:val="a"/>
    <w:qFormat/>
    <w:rsid w:val="00E871A7"/>
    <w:pPr>
      <w:ind w:left="1260" w:hanging="420"/>
    </w:pPr>
  </w:style>
  <w:style w:type="paragraph" w:customStyle="1" w:styleId="1ff0">
    <w:name w:val="小标题 1"/>
    <w:basedOn w:val="a"/>
    <w:qFormat/>
    <w:rsid w:val="00E871A7"/>
    <w:pPr>
      <w:autoSpaceDE w:val="0"/>
      <w:autoSpaceDN w:val="0"/>
      <w:adjustRightInd w:val="0"/>
      <w:spacing w:line="360" w:lineRule="atLeast"/>
    </w:pPr>
    <w:rPr>
      <w:rFonts w:ascii="文鼎粗黑" w:eastAsia="文鼎粗黑"/>
      <w:kern w:val="0"/>
      <w:sz w:val="22"/>
      <w:szCs w:val="20"/>
    </w:rPr>
  </w:style>
  <w:style w:type="paragraph" w:customStyle="1" w:styleId="1ff1">
    <w:name w:val="正文 1"/>
    <w:basedOn w:val="a"/>
    <w:link w:val="1Char4"/>
    <w:qFormat/>
    <w:rsid w:val="00E871A7"/>
    <w:pPr>
      <w:widowControl/>
      <w:adjustRightInd w:val="0"/>
      <w:snapToGrid w:val="0"/>
      <w:spacing w:before="30" w:after="30" w:line="300" w:lineRule="auto"/>
      <w:ind w:left="680"/>
    </w:pPr>
    <w:rPr>
      <w:sz w:val="18"/>
      <w:szCs w:val="20"/>
    </w:rPr>
  </w:style>
  <w:style w:type="character" w:customStyle="1" w:styleId="1Char4">
    <w:name w:val="正文 1 Char"/>
    <w:link w:val="1ff1"/>
    <w:qFormat/>
    <w:rsid w:val="00E871A7"/>
    <w:rPr>
      <w:kern w:val="2"/>
      <w:sz w:val="18"/>
    </w:rPr>
  </w:style>
  <w:style w:type="paragraph" w:customStyle="1" w:styleId="afffffffffffff6">
    <w:name w:val="表题"/>
    <w:qFormat/>
    <w:rsid w:val="00E871A7"/>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f1"/>
    <w:qFormat/>
    <w:rsid w:val="00E871A7"/>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E871A7"/>
  </w:style>
  <w:style w:type="paragraph" w:customStyle="1" w:styleId="afffffffffffff9">
    <w:name w:val="序号列举项"/>
    <w:basedOn w:val="1ff1"/>
    <w:qFormat/>
    <w:rsid w:val="00E871A7"/>
    <w:pPr>
      <w:ind w:left="1134" w:hanging="227"/>
    </w:pPr>
  </w:style>
  <w:style w:type="paragraph" w:customStyle="1" w:styleId="afffffffffffffa">
    <w:name w:val="圆点列举项"/>
    <w:basedOn w:val="1ff1"/>
    <w:qFormat/>
    <w:rsid w:val="00E871A7"/>
    <w:pPr>
      <w:ind w:left="1134" w:hanging="227"/>
    </w:pPr>
  </w:style>
  <w:style w:type="paragraph" w:customStyle="1" w:styleId="afffffffffffffb">
    <w:name w:val="表项"/>
    <w:next w:val="afffffffffffffc"/>
    <w:qFormat/>
    <w:rsid w:val="00E871A7"/>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E871A7"/>
    <w:pPr>
      <w:adjustRightInd w:val="0"/>
      <w:snapToGrid w:val="0"/>
      <w:spacing w:line="300" w:lineRule="auto"/>
      <w:textAlignment w:val="center"/>
    </w:pPr>
    <w:rPr>
      <w:sz w:val="16"/>
    </w:rPr>
  </w:style>
  <w:style w:type="paragraph" w:customStyle="1" w:styleId="afffffffffffffd">
    <w:name w:val="表身（中）"/>
    <w:basedOn w:val="afffffffffffffc"/>
    <w:qFormat/>
    <w:rsid w:val="00E871A7"/>
  </w:style>
  <w:style w:type="paragraph" w:customStyle="1" w:styleId="headin">
    <w:name w:val="headin"/>
    <w:basedOn w:val="a"/>
    <w:next w:val="a"/>
    <w:qFormat/>
    <w:rsid w:val="00E871A7"/>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9"/>
    <w:qFormat/>
    <w:rsid w:val="00E871A7"/>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
    <w:qFormat/>
    <w:rsid w:val="00E871A7"/>
    <w:pPr>
      <w:keepNext w:val="0"/>
      <w:keepLines w:val="0"/>
      <w:tabs>
        <w:tab w:val="left" w:pos="420"/>
      </w:tabs>
      <w:autoSpaceDE/>
      <w:autoSpaceDN/>
      <w:adjustRightInd/>
      <w:spacing w:beforeLines="50" w:before="0" w:afterLines="50" w:after="0" w:line="240" w:lineRule="auto"/>
      <w:ind w:left="420" w:hanging="420"/>
      <w:jc w:val="both"/>
      <w:outlineLvl w:val="9"/>
    </w:pPr>
    <w:rPr>
      <w:rFonts w:ascii="Arial" w:hAnsi="Arial" w:cs="宋体"/>
      <w:bCs/>
      <w:kern w:val="2"/>
      <w:sz w:val="24"/>
    </w:rPr>
  </w:style>
  <w:style w:type="paragraph" w:customStyle="1" w:styleId="2fd">
    <w:name w:val="正文字缩2字"/>
    <w:basedOn w:val="a"/>
    <w:qFormat/>
    <w:rsid w:val="00E871A7"/>
    <w:pPr>
      <w:tabs>
        <w:tab w:val="left" w:pos="1860"/>
      </w:tabs>
      <w:adjustRightInd w:val="0"/>
      <w:spacing w:before="60" w:after="60" w:line="360" w:lineRule="auto"/>
      <w:ind w:leftChars="200" w:left="200" w:firstLineChars="200" w:firstLine="200"/>
      <w:textAlignment w:val="baseline"/>
    </w:pPr>
    <w:rPr>
      <w:sz w:val="24"/>
    </w:rPr>
  </w:style>
  <w:style w:type="paragraph" w:customStyle="1" w:styleId="Numberedlist21">
    <w:name w:val="Numbered list 2.1"/>
    <w:basedOn w:val="1"/>
    <w:next w:val="a"/>
    <w:qFormat/>
    <w:rsid w:val="00E871A7"/>
    <w:pPr>
      <w:keepLines w:val="0"/>
      <w:widowControl/>
      <w:tabs>
        <w:tab w:val="left" w:pos="360"/>
        <w:tab w:val="left" w:pos="720"/>
      </w:tabs>
      <w:autoSpaceDE/>
      <w:autoSpaceDN/>
      <w:adjustRightInd/>
      <w:spacing w:before="0" w:after="0" w:line="240" w:lineRule="auto"/>
      <w:ind w:left="360" w:hanging="360"/>
      <w:jc w:val="left"/>
    </w:pPr>
    <w:rPr>
      <w:rFonts w:ascii="Futura Bk" w:hAnsi="Futura Bk"/>
      <w:kern w:val="28"/>
      <w:sz w:val="28"/>
      <w:lang w:eastAsia="en-US"/>
    </w:rPr>
  </w:style>
  <w:style w:type="paragraph" w:customStyle="1" w:styleId="Numberedlist22">
    <w:name w:val="Numbered list 2.2"/>
    <w:basedOn w:val="2"/>
    <w:next w:val="a"/>
    <w:qFormat/>
    <w:rsid w:val="00E871A7"/>
    <w:pPr>
      <w:keepLines w:val="0"/>
      <w:widowControl/>
      <w:tabs>
        <w:tab w:val="left" w:pos="0"/>
        <w:tab w:val="left" w:pos="720"/>
        <w:tab w:val="left" w:pos="984"/>
      </w:tabs>
      <w:autoSpaceDE/>
      <w:autoSpaceDN/>
      <w:spacing w:beforeLines="50" w:before="0" w:afterLines="50" w:line="240" w:lineRule="auto"/>
      <w:ind w:left="624" w:hanging="360"/>
      <w:jc w:val="left"/>
    </w:pPr>
    <w:rPr>
      <w:rFonts w:ascii="Futura Bk" w:eastAsia="宋体" w:hAnsi="Futura Bk"/>
      <w:sz w:val="24"/>
      <w:lang w:eastAsia="en-US"/>
    </w:rPr>
  </w:style>
  <w:style w:type="paragraph" w:customStyle="1" w:styleId="Numberedlist23">
    <w:name w:val="Numbered list 2.3"/>
    <w:basedOn w:val="3"/>
    <w:next w:val="a"/>
    <w:qFormat/>
    <w:rsid w:val="00E871A7"/>
    <w:pPr>
      <w:keepLines w:val="0"/>
      <w:widowControl/>
      <w:tabs>
        <w:tab w:val="left" w:pos="0"/>
        <w:tab w:val="left" w:pos="1080"/>
        <w:tab w:val="left" w:pos="1440"/>
      </w:tabs>
      <w:autoSpaceDE/>
      <w:autoSpaceDN/>
      <w:adjustRightInd/>
      <w:spacing w:before="0" w:after="0"/>
      <w:ind w:left="1080" w:hanging="360"/>
    </w:pPr>
    <w:rPr>
      <w:rFonts w:ascii="Futura Bk" w:hAnsi="Futura Bk"/>
      <w:sz w:val="22"/>
      <w:u w:val="none"/>
      <w:lang w:eastAsia="en-US"/>
    </w:rPr>
  </w:style>
  <w:style w:type="paragraph" w:customStyle="1" w:styleId="Numberedlist24">
    <w:name w:val="Numbered list 2.4"/>
    <w:basedOn w:val="4"/>
    <w:next w:val="a"/>
    <w:qFormat/>
    <w:rsid w:val="00E871A7"/>
    <w:pPr>
      <w:keepNext/>
      <w:widowControl/>
      <w:numPr>
        <w:ilvl w:val="3"/>
      </w:numPr>
      <w:tabs>
        <w:tab w:val="left" w:pos="1080"/>
        <w:tab w:val="left" w:pos="1440"/>
        <w:tab w:val="left" w:pos="1800"/>
        <w:tab w:val="left" w:pos="2880"/>
      </w:tabs>
      <w:spacing w:after="60"/>
      <w:ind w:left="2160" w:hanging="360"/>
      <w:jc w:val="left"/>
    </w:pPr>
    <w:rPr>
      <w:rFonts w:ascii="Futura Bk" w:hAnsi="Futura Bk"/>
      <w:b/>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E871A7"/>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E871A7"/>
    <w:pPr>
      <w:snapToGrid w:val="0"/>
      <w:spacing w:before="120" w:line="400" w:lineRule="exact"/>
      <w:ind w:firstLine="425"/>
    </w:pPr>
    <w:rPr>
      <w:sz w:val="24"/>
    </w:rPr>
  </w:style>
  <w:style w:type="paragraph" w:customStyle="1" w:styleId="CM11">
    <w:name w:val="CM11"/>
    <w:basedOn w:val="Default"/>
    <w:next w:val="Default"/>
    <w:qFormat/>
    <w:rsid w:val="00E871A7"/>
    <w:pPr>
      <w:spacing w:line="411" w:lineRule="atLeast"/>
    </w:pPr>
    <w:rPr>
      <w:rFonts w:ascii="黑体" w:eastAsia="黑体"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E871A7"/>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E871A7"/>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E871A7"/>
    <w:pPr>
      <w:tabs>
        <w:tab w:val="left" w:pos="1080"/>
      </w:tabs>
      <w:ind w:left="432" w:hanging="432"/>
    </w:pPr>
    <w:rPr>
      <w:rFonts w:ascii="Arial" w:hAnsi="Arial"/>
      <w:kern w:val="0"/>
      <w:sz w:val="20"/>
      <w:szCs w:val="20"/>
      <w:lang w:eastAsia="en-US"/>
    </w:rPr>
  </w:style>
  <w:style w:type="character" w:customStyle="1" w:styleId="Charfff9">
    <w:name w:val="正文首缩两字 Char"/>
    <w:qFormat/>
    <w:rsid w:val="00E871A7"/>
    <w:rPr>
      <w:rFonts w:ascii="宋体" w:hAnsi="宋体"/>
      <w:kern w:val="2"/>
      <w:sz w:val="24"/>
      <w:szCs w:val="24"/>
    </w:rPr>
  </w:style>
  <w:style w:type="paragraph" w:customStyle="1" w:styleId="3315">
    <w:name w:val="样式 小四 段前: 3 磅 段后: 3 磅 行距: 1.5 倍行距"/>
    <w:basedOn w:val="a"/>
    <w:link w:val="3315Char"/>
    <w:qFormat/>
    <w:rsid w:val="00E871A7"/>
    <w:pPr>
      <w:spacing w:before="60" w:after="60" w:line="360" w:lineRule="auto"/>
      <w:ind w:firstLineChars="225" w:firstLine="540"/>
    </w:pPr>
    <w:rPr>
      <w:sz w:val="24"/>
      <w:szCs w:val="20"/>
    </w:rPr>
  </w:style>
  <w:style w:type="character" w:customStyle="1" w:styleId="3315Char">
    <w:name w:val="样式 小四 段前: 3 磅 段后: 3 磅 行距: 1.5 倍行距 Char"/>
    <w:link w:val="3315"/>
    <w:qFormat/>
    <w:rsid w:val="00E871A7"/>
    <w:rPr>
      <w:kern w:val="2"/>
      <w:sz w:val="24"/>
    </w:rPr>
  </w:style>
  <w:style w:type="paragraph" w:customStyle="1" w:styleId="body3">
    <w:name w:val="body3"/>
    <w:basedOn w:val="a"/>
    <w:next w:val="4"/>
    <w:qFormat/>
    <w:rsid w:val="00E871A7"/>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a">
    <w:name w:val="项目符号4"/>
    <w:qFormat/>
    <w:rsid w:val="00E871A7"/>
    <w:pPr>
      <w:tabs>
        <w:tab w:val="left" w:pos="864"/>
      </w:tabs>
      <w:spacing w:line="360" w:lineRule="auto"/>
      <w:ind w:firstLine="480"/>
    </w:pPr>
    <w:rPr>
      <w:rFonts w:ascii="宋体" w:hAnsi="宋体"/>
      <w:sz w:val="24"/>
      <w:szCs w:val="28"/>
    </w:rPr>
  </w:style>
  <w:style w:type="character" w:customStyle="1" w:styleId="breakword">
    <w:name w:val="breakword"/>
    <w:qFormat/>
    <w:rsid w:val="00E871A7"/>
  </w:style>
  <w:style w:type="paragraph" w:customStyle="1" w:styleId="affffffffffffff">
    <w:name w:val="二级标题"/>
    <w:link w:val="Char1f5"/>
    <w:qFormat/>
    <w:rsid w:val="00E871A7"/>
    <w:pPr>
      <w:widowControl w:val="0"/>
      <w:spacing w:line="360" w:lineRule="auto"/>
      <w:ind w:left="900"/>
      <w:jc w:val="both"/>
    </w:pPr>
    <w:rPr>
      <w:sz w:val="24"/>
      <w:szCs w:val="24"/>
    </w:rPr>
  </w:style>
  <w:style w:type="character" w:customStyle="1" w:styleId="Char1f5">
    <w:name w:val="二级标题 Char1"/>
    <w:link w:val="affffffffffffff"/>
    <w:qFormat/>
    <w:rsid w:val="00E871A7"/>
    <w:rPr>
      <w:sz w:val="24"/>
      <w:szCs w:val="24"/>
    </w:rPr>
  </w:style>
  <w:style w:type="paragraph" w:customStyle="1" w:styleId="affffffffffffff0">
    <w:name w:val="列举"/>
    <w:qFormat/>
    <w:rsid w:val="00E871A7"/>
    <w:pPr>
      <w:spacing w:before="100" w:after="200" w:line="276" w:lineRule="auto"/>
      <w:ind w:left="432"/>
    </w:pPr>
    <w:rPr>
      <w:rFonts w:ascii="仿宋" w:eastAsia="仿宋" w:hAnsi="仿宋"/>
      <w:sz w:val="24"/>
      <w:szCs w:val="24"/>
    </w:rPr>
  </w:style>
  <w:style w:type="paragraph" w:customStyle="1" w:styleId="2h2sect">
    <w:name w:val="标题 2h2sect"/>
    <w:next w:val="a"/>
    <w:qFormat/>
    <w:rsid w:val="00E871A7"/>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rsid w:val="00E871A7"/>
    <w:rPr>
      <w:rFonts w:ascii="宋体" w:eastAsia="宋体" w:hAnsi="宋体" w:cs="宋体" w:hint="eastAsia"/>
      <w:i w:val="0"/>
      <w:color w:val="000000"/>
      <w:sz w:val="20"/>
      <w:szCs w:val="20"/>
      <w:u w:val="none"/>
    </w:rPr>
  </w:style>
  <w:style w:type="character" w:customStyle="1" w:styleId="font71">
    <w:name w:val="font71"/>
    <w:rsid w:val="00E871A7"/>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6"/>
    <w:rsid w:val="00E871A7"/>
    <w:rPr>
      <w:rFonts w:ascii="Tahoma" w:hAnsi="Tahoma"/>
      <w:sz w:val="24"/>
    </w:rPr>
  </w:style>
  <w:style w:type="paragraph" w:customStyle="1" w:styleId="Char120">
    <w:name w:val="Char12"/>
    <w:basedOn w:val="a"/>
    <w:uiPriority w:val="99"/>
    <w:qFormat/>
    <w:rsid w:val="00E871A7"/>
    <w:rPr>
      <w:rFonts w:ascii="Tahoma" w:hAnsi="Tahoma"/>
      <w:sz w:val="24"/>
      <w:szCs w:val="20"/>
    </w:rPr>
  </w:style>
  <w:style w:type="paragraph" w:customStyle="1" w:styleId="CharCharCharChar20">
    <w:name w:val="Char Char Char Char2"/>
    <w:basedOn w:val="a"/>
    <w:uiPriority w:val="99"/>
    <w:qFormat/>
    <w:rsid w:val="00E871A7"/>
    <w:pPr>
      <w:widowControl/>
      <w:spacing w:after="160" w:line="240" w:lineRule="exact"/>
      <w:jc w:val="left"/>
    </w:pPr>
    <w:rPr>
      <w:szCs w:val="20"/>
    </w:rPr>
  </w:style>
  <w:style w:type="paragraph" w:customStyle="1" w:styleId="1ff2">
    <w:name w:val="访问过的超链接1"/>
    <w:uiPriority w:val="99"/>
    <w:qFormat/>
    <w:rsid w:val="00E871A7"/>
    <w:pPr>
      <w:widowControl w:val="0"/>
      <w:jc w:val="both"/>
    </w:pPr>
    <w:rPr>
      <w:kern w:val="2"/>
      <w:sz w:val="21"/>
      <w:szCs w:val="24"/>
    </w:rPr>
  </w:style>
  <w:style w:type="paragraph" w:customStyle="1" w:styleId="Char110">
    <w:name w:val="Char11"/>
    <w:basedOn w:val="a"/>
    <w:uiPriority w:val="99"/>
    <w:qFormat/>
    <w:rsid w:val="00E871A7"/>
    <w:rPr>
      <w:rFonts w:ascii="Tahoma" w:hAnsi="Tahoma"/>
      <w:sz w:val="24"/>
      <w:szCs w:val="20"/>
    </w:rPr>
  </w:style>
  <w:style w:type="paragraph" w:customStyle="1" w:styleId="2fe">
    <w:name w:val="2节标题"/>
    <w:basedOn w:val="a"/>
    <w:qFormat/>
    <w:rsid w:val="00E871A7"/>
    <w:pPr>
      <w:widowControl/>
      <w:spacing w:before="120" w:after="120" w:line="440" w:lineRule="exact"/>
      <w:jc w:val="left"/>
      <w:outlineLvl w:val="1"/>
    </w:pPr>
    <w:rPr>
      <w:rFonts w:ascii="宋体" w:hAnsi="宋体" w:cs="宋体"/>
      <w:b/>
      <w:kern w:val="0"/>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macro" w:qFormat="1"/>
    <w:lsdException w:name="List" w:uiPriority="99"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99" w:unhideWhenUsed="0" w:qFormat="1"/>
    <w:lsdException w:name="Closing" w:qFormat="1"/>
    <w:lsdException w:name="Signature" w:qFormat="1"/>
    <w:lsdException w:name="Default Paragraph Font" w:uiPriority="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iPriority="99" w:unhideWhenUsed="0" w:qFormat="1"/>
    <w:lsdException w:name="Body Text First Indent" w:semiHidden="0" w:unhideWhenUsed="0"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uiPriority="99" w:qFormat="1"/>
    <w:lsdException w:name="HTML Code" w:uiPriority="99" w:qFormat="1"/>
    <w:lsdException w:name="HTML Definition" w:uiPriority="99" w:qFormat="1"/>
    <w:lsdException w:name="HTML Keyboard" w:uiPriority="99" w:qFormat="1"/>
    <w:lsdException w:name="HTML Preformatted" w:uiPriority="99" w:qFormat="1"/>
    <w:lsdException w:name="HTML Sample" w:uiPriority="99" w:qFormat="1"/>
    <w:lsdException w:name="HTML Typewriter" w:qFormat="1"/>
    <w:lsdException w:name="HTML Variable"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9"/>
    <w:qFormat/>
    <w:rsid w:val="002C71D8"/>
    <w:pPr>
      <w:outlineLvl w:val="3"/>
    </w:pPr>
    <w:rPr>
      <w:szCs w:val="28"/>
    </w:rPr>
  </w:style>
  <w:style w:type="paragraph" w:styleId="5">
    <w:name w:val="heading 5"/>
    <w:basedOn w:val="a"/>
    <w:next w:val="a"/>
    <w:link w:val="5Char"/>
    <w:uiPriority w:val="99"/>
    <w:qFormat/>
    <w:rsid w:val="00E871A7"/>
    <w:pPr>
      <w:keepNext/>
      <w:keepLines/>
      <w:tabs>
        <w:tab w:val="left" w:pos="360"/>
      </w:tabs>
      <w:suppressAutoHyphens/>
      <w:spacing w:before="280" w:after="290" w:line="372" w:lineRule="auto"/>
      <w:ind w:left="360" w:hanging="360"/>
      <w:outlineLvl w:val="4"/>
    </w:pPr>
    <w:rPr>
      <w:rFonts w:ascii="Calibri" w:hAnsi="Calibri"/>
      <w:b/>
      <w:bCs/>
      <w:kern w:val="0"/>
      <w:sz w:val="28"/>
      <w:szCs w:val="28"/>
      <w:lang w:eastAsia="ar-SA"/>
    </w:rPr>
  </w:style>
  <w:style w:type="paragraph" w:styleId="6">
    <w:name w:val="heading 6"/>
    <w:basedOn w:val="a"/>
    <w:next w:val="a"/>
    <w:link w:val="6Char"/>
    <w:uiPriority w:val="99"/>
    <w:qFormat/>
    <w:rsid w:val="00E871A7"/>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uiPriority w:val="99"/>
    <w:qFormat/>
    <w:rsid w:val="00E871A7"/>
    <w:pPr>
      <w:keepNext/>
      <w:keepLines/>
      <w:spacing w:before="240" w:after="64" w:line="320" w:lineRule="auto"/>
      <w:outlineLvl w:val="6"/>
    </w:pPr>
    <w:rPr>
      <w:b/>
      <w:bCs/>
      <w:kern w:val="0"/>
      <w:sz w:val="24"/>
    </w:rPr>
  </w:style>
  <w:style w:type="paragraph" w:styleId="8">
    <w:name w:val="heading 8"/>
    <w:basedOn w:val="a"/>
    <w:next w:val="a"/>
    <w:link w:val="8Char"/>
    <w:uiPriority w:val="99"/>
    <w:qFormat/>
    <w:rsid w:val="00E871A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871A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rPr>
      <w:rFonts w:ascii="宋体"/>
      <w:b/>
      <w:kern w:val="44"/>
      <w:sz w:val="32"/>
    </w:r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character" w:customStyle="1" w:styleId="Char">
    <w:name w:val="正文缩进 Char"/>
    <w:link w:val="a0"/>
    <w:qFormat/>
    <w:rPr>
      <w:rFonts w:ascii="宋体"/>
      <w:sz w:val="24"/>
    </w:rPr>
  </w:style>
  <w:style w:type="character" w:customStyle="1" w:styleId="2Char">
    <w:name w:val="标题 2 Char"/>
    <w:basedOn w:val="a1"/>
    <w:link w:val="2"/>
    <w:uiPriority w:val="99"/>
    <w:qFormat/>
    <w:rPr>
      <w:rFonts w:ascii="Arial" w:eastAsia="黑体" w:hAnsi="Arial"/>
      <w:b/>
      <w:sz w:val="30"/>
    </w:rPr>
  </w:style>
  <w:style w:type="character" w:customStyle="1" w:styleId="3Char">
    <w:name w:val="标题 3 Char"/>
    <w:basedOn w:val="a1"/>
    <w:link w:val="3"/>
    <w:uiPriority w:val="99"/>
    <w:qFormat/>
    <w:rsid w:val="002C71D8"/>
    <w:rPr>
      <w:rFonts w:ascii="宋体"/>
      <w:b/>
      <w:sz w:val="24"/>
      <w:u w:val="single"/>
    </w:rPr>
  </w:style>
  <w:style w:type="character" w:customStyle="1" w:styleId="4Char">
    <w:name w:val="标题 4 Char"/>
    <w:basedOn w:val="a1"/>
    <w:link w:val="4"/>
    <w:uiPriority w:val="99"/>
    <w:qFormat/>
    <w:rsid w:val="002C71D8"/>
    <w:rPr>
      <w:kern w:val="2"/>
      <w:sz w:val="21"/>
      <w:szCs w:val="28"/>
    </w:rPr>
  </w:style>
  <w:style w:type="character" w:customStyle="1" w:styleId="5Char">
    <w:name w:val="标题 5 Char"/>
    <w:basedOn w:val="a1"/>
    <w:link w:val="5"/>
    <w:uiPriority w:val="99"/>
    <w:qFormat/>
    <w:rsid w:val="00E871A7"/>
    <w:rPr>
      <w:rFonts w:ascii="Calibri" w:hAnsi="Calibri"/>
      <w:b/>
      <w:bCs/>
      <w:sz w:val="28"/>
      <w:szCs w:val="28"/>
      <w:lang w:eastAsia="ar-SA"/>
    </w:rPr>
  </w:style>
  <w:style w:type="character" w:customStyle="1" w:styleId="6Char">
    <w:name w:val="标题 6 Char"/>
    <w:basedOn w:val="a1"/>
    <w:link w:val="6"/>
    <w:uiPriority w:val="99"/>
    <w:qFormat/>
    <w:rsid w:val="00E871A7"/>
    <w:rPr>
      <w:rFonts w:ascii="Arial" w:eastAsia="黑体" w:hAnsi="Arial"/>
      <w:b/>
      <w:bCs/>
      <w:sz w:val="24"/>
      <w:szCs w:val="24"/>
    </w:rPr>
  </w:style>
  <w:style w:type="character" w:customStyle="1" w:styleId="7Char">
    <w:name w:val="标题 7 Char"/>
    <w:basedOn w:val="a1"/>
    <w:link w:val="7"/>
    <w:uiPriority w:val="99"/>
    <w:qFormat/>
    <w:rsid w:val="00E871A7"/>
    <w:rPr>
      <w:b/>
      <w:bCs/>
      <w:sz w:val="24"/>
      <w:szCs w:val="24"/>
    </w:rPr>
  </w:style>
  <w:style w:type="character" w:customStyle="1" w:styleId="8Char">
    <w:name w:val="标题 8 Char"/>
    <w:basedOn w:val="a1"/>
    <w:link w:val="8"/>
    <w:uiPriority w:val="99"/>
    <w:qFormat/>
    <w:rsid w:val="00E871A7"/>
    <w:rPr>
      <w:rFonts w:ascii="Arial" w:eastAsia="黑体" w:hAnsi="Arial"/>
      <w:sz w:val="24"/>
    </w:rPr>
  </w:style>
  <w:style w:type="character" w:customStyle="1" w:styleId="9Char">
    <w:name w:val="标题 9 Char"/>
    <w:basedOn w:val="a1"/>
    <w:link w:val="9"/>
    <w:uiPriority w:val="99"/>
    <w:qFormat/>
    <w:rsid w:val="00E871A7"/>
    <w:rPr>
      <w:rFonts w:ascii="Arial" w:eastAsia="黑体" w:hAnsi="Arial"/>
      <w:sz w:val="21"/>
    </w:rPr>
  </w:style>
  <w:style w:type="paragraph" w:styleId="a4">
    <w:name w:val="annotation subject"/>
    <w:basedOn w:val="a5"/>
    <w:next w:val="a5"/>
    <w:link w:val="Char0"/>
    <w:uiPriority w:val="99"/>
    <w:qFormat/>
    <w:pPr>
      <w:adjustRightInd/>
      <w:spacing w:line="240" w:lineRule="auto"/>
      <w:textAlignment w:val="auto"/>
    </w:pPr>
    <w:rPr>
      <w:rFonts w:ascii="Times New Roman"/>
      <w:b/>
      <w:bCs/>
      <w:kern w:val="2"/>
      <w:szCs w:val="24"/>
    </w:rPr>
  </w:style>
  <w:style w:type="paragraph" w:styleId="a5">
    <w:name w:val="annotation text"/>
    <w:basedOn w:val="a"/>
    <w:link w:val="Char1"/>
    <w:uiPriority w:val="99"/>
    <w:qFormat/>
    <w:pPr>
      <w:adjustRightInd w:val="0"/>
      <w:spacing w:line="315" w:lineRule="atLeast"/>
      <w:jc w:val="left"/>
      <w:textAlignment w:val="baseline"/>
    </w:pPr>
    <w:rPr>
      <w:rFonts w:ascii="宋体"/>
      <w:kern w:val="0"/>
      <w:szCs w:val="20"/>
    </w:rPr>
  </w:style>
  <w:style w:type="character" w:customStyle="1" w:styleId="Char1">
    <w:name w:val="批注文字 Char"/>
    <w:basedOn w:val="a1"/>
    <w:link w:val="a5"/>
    <w:uiPriority w:val="99"/>
    <w:qFormat/>
    <w:rPr>
      <w:rFonts w:ascii="宋体"/>
      <w:sz w:val="21"/>
    </w:rPr>
  </w:style>
  <w:style w:type="character" w:customStyle="1" w:styleId="Char0">
    <w:name w:val="批注主题 Char"/>
    <w:basedOn w:val="Char1"/>
    <w:link w:val="a4"/>
    <w:uiPriority w:val="99"/>
    <w:qFormat/>
    <w:rPr>
      <w:rFonts w:ascii="宋体"/>
      <w:sz w:val="21"/>
    </w:rPr>
  </w:style>
  <w:style w:type="paragraph" w:styleId="a6">
    <w:name w:val="Document Map"/>
    <w:basedOn w:val="a"/>
    <w:link w:val="Char2"/>
    <w:uiPriority w:val="99"/>
    <w:qFormat/>
    <w:pPr>
      <w:shd w:val="clear" w:color="auto" w:fill="000080"/>
    </w:pPr>
  </w:style>
  <w:style w:type="character" w:customStyle="1" w:styleId="Char2">
    <w:name w:val="文档结构图 Char"/>
    <w:basedOn w:val="a1"/>
    <w:link w:val="a6"/>
    <w:uiPriority w:val="99"/>
    <w:qFormat/>
    <w:rsid w:val="002C71D8"/>
    <w:rPr>
      <w:kern w:val="2"/>
      <w:sz w:val="21"/>
      <w:szCs w:val="24"/>
      <w:shd w:val="clear" w:color="auto" w:fill="000080"/>
    </w:rPr>
  </w:style>
  <w:style w:type="paragraph" w:styleId="a7">
    <w:name w:val="Body Text"/>
    <w:basedOn w:val="a"/>
    <w:link w:val="Char10"/>
    <w:uiPriority w:val="99"/>
    <w:qFormat/>
    <w:pPr>
      <w:tabs>
        <w:tab w:val="left" w:pos="567"/>
      </w:tabs>
      <w:spacing w:before="120" w:line="22" w:lineRule="atLeast"/>
    </w:pPr>
    <w:rPr>
      <w:rFonts w:ascii="宋体" w:hAnsi="宋体"/>
      <w:sz w:val="24"/>
    </w:rPr>
  </w:style>
  <w:style w:type="character" w:customStyle="1" w:styleId="Char10">
    <w:name w:val="正文文本 Char1"/>
    <w:basedOn w:val="a1"/>
    <w:link w:val="a7"/>
    <w:qFormat/>
    <w:rsid w:val="002C71D8"/>
    <w:rPr>
      <w:rFonts w:ascii="宋体" w:hAnsi="宋体"/>
      <w:kern w:val="2"/>
      <w:sz w:val="24"/>
      <w:szCs w:val="24"/>
    </w:rPr>
  </w:style>
  <w:style w:type="paragraph" w:styleId="a8">
    <w:name w:val="Body Text Indent"/>
    <w:basedOn w:val="a"/>
    <w:link w:val="Char11"/>
    <w:uiPriority w:val="99"/>
    <w:qFormat/>
    <w:pPr>
      <w:spacing w:line="360" w:lineRule="auto"/>
      <w:ind w:firstLine="570"/>
    </w:pPr>
    <w:rPr>
      <w:sz w:val="24"/>
    </w:rPr>
  </w:style>
  <w:style w:type="character" w:customStyle="1" w:styleId="Char11">
    <w:name w:val="正文文本缩进 Char1"/>
    <w:basedOn w:val="a1"/>
    <w:link w:val="a8"/>
    <w:qFormat/>
    <w:rsid w:val="00E871A7"/>
    <w:rPr>
      <w:kern w:val="2"/>
      <w:sz w:val="24"/>
      <w:szCs w:val="24"/>
    </w:rPr>
  </w:style>
  <w:style w:type="paragraph" w:styleId="a9">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3"/>
    <w:qFormat/>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9"/>
    <w:uiPriority w:val="99"/>
    <w:qFormat/>
    <w:locked/>
    <w:rPr>
      <w:rFonts w:ascii="宋体" w:hAnsi="Courier New"/>
      <w:kern w:val="2"/>
      <w:sz w:val="21"/>
    </w:rPr>
  </w:style>
  <w:style w:type="paragraph" w:styleId="20">
    <w:name w:val="Body Text Indent 2"/>
    <w:basedOn w:val="a"/>
    <w:link w:val="2Char0"/>
    <w:uiPriority w:val="99"/>
    <w:qFormat/>
    <w:pPr>
      <w:ind w:firstLineChars="200" w:firstLine="480"/>
    </w:pPr>
    <w:rPr>
      <w:rFonts w:ascii="仿宋_GB2312" w:eastAsia="仿宋_GB2312"/>
      <w:sz w:val="24"/>
    </w:rPr>
  </w:style>
  <w:style w:type="character" w:customStyle="1" w:styleId="2Char0">
    <w:name w:val="正文文本缩进 2 Char"/>
    <w:link w:val="20"/>
    <w:uiPriority w:val="99"/>
    <w:qFormat/>
    <w:rsid w:val="002C71D8"/>
    <w:rPr>
      <w:rFonts w:ascii="仿宋_GB2312" w:eastAsia="仿宋_GB2312"/>
      <w:kern w:val="2"/>
      <w:sz w:val="24"/>
      <w:szCs w:val="24"/>
    </w:rPr>
  </w:style>
  <w:style w:type="paragraph" w:styleId="aa">
    <w:name w:val="Balloon Text"/>
    <w:basedOn w:val="a"/>
    <w:link w:val="Char4"/>
    <w:qFormat/>
    <w:rPr>
      <w:sz w:val="18"/>
      <w:szCs w:val="18"/>
    </w:rPr>
  </w:style>
  <w:style w:type="character" w:customStyle="1" w:styleId="Char4">
    <w:name w:val="批注框文本 Char"/>
    <w:link w:val="aa"/>
    <w:qFormat/>
    <w:rsid w:val="002C71D8"/>
    <w:rPr>
      <w:kern w:val="2"/>
      <w:sz w:val="18"/>
      <w:szCs w:val="18"/>
    </w:rPr>
  </w:style>
  <w:style w:type="paragraph" w:styleId="ab">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5">
    <w:name w:val="页脚 Char"/>
    <w:basedOn w:val="a1"/>
    <w:link w:val="ab"/>
    <w:uiPriority w:val="99"/>
    <w:qFormat/>
    <w:rPr>
      <w:rFonts w:ascii="宋体"/>
      <w:sz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c"/>
    <w:uiPriority w:val="99"/>
    <w:qFormat/>
    <w:rsid w:val="002C71D8"/>
    <w:rPr>
      <w:kern w:val="2"/>
      <w:sz w:val="18"/>
      <w:szCs w:val="18"/>
    </w:rPr>
  </w:style>
  <w:style w:type="paragraph" w:styleId="30">
    <w:name w:val="Body Text Indent 3"/>
    <w:basedOn w:val="a"/>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0"/>
    <w:uiPriority w:val="99"/>
    <w:qFormat/>
    <w:rsid w:val="002C71D8"/>
    <w:rPr>
      <w:rFonts w:ascii="宋体"/>
      <w:sz w:val="24"/>
    </w:rPr>
  </w:style>
  <w:style w:type="paragraph" w:styleId="21">
    <w:name w:val="Body Text 2"/>
    <w:basedOn w:val="a"/>
    <w:link w:val="2Char1"/>
    <w:uiPriority w:val="99"/>
    <w:qFormat/>
    <w:pPr>
      <w:jc w:val="center"/>
    </w:pPr>
    <w:rPr>
      <w:rFonts w:eastAsia="仿宋_GB2312"/>
      <w:b/>
      <w:bCs/>
      <w:sz w:val="72"/>
    </w:rPr>
  </w:style>
  <w:style w:type="character" w:customStyle="1" w:styleId="2Char1">
    <w:name w:val="正文文本 2 Char"/>
    <w:link w:val="21"/>
    <w:uiPriority w:val="99"/>
    <w:qFormat/>
    <w:rsid w:val="00E871A7"/>
    <w:rPr>
      <w:rFonts w:eastAsia="仿宋_GB2312"/>
      <w:b/>
      <w:bCs/>
      <w:kern w:val="2"/>
      <w:sz w:val="72"/>
      <w:szCs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qFormat/>
    <w:rsid w:val="00E871A7"/>
    <w:rPr>
      <w:rFonts w:ascii="宋体" w:hAnsi="宋体" w:cs="宋体"/>
      <w:sz w:val="24"/>
      <w:szCs w:val="24"/>
    </w:rPr>
  </w:style>
  <w:style w:type="paragraph" w:styleId="ad">
    <w:name w:val="Normal (Web)"/>
    <w:basedOn w:val="a"/>
    <w:uiPriority w:val="99"/>
    <w:qFormat/>
    <w:pPr>
      <w:widowControl/>
      <w:spacing w:before="100" w:beforeAutospacing="1" w:after="100" w:afterAutospacing="1"/>
      <w:jc w:val="left"/>
    </w:pPr>
    <w:rPr>
      <w:rFonts w:ascii="宋体" w:hAnsi="宋体"/>
      <w:kern w:val="0"/>
      <w:sz w:val="24"/>
    </w:rPr>
  </w:style>
  <w:style w:type="paragraph" w:styleId="10">
    <w:name w:val="index 1"/>
    <w:basedOn w:val="a"/>
    <w:next w:val="a"/>
    <w:uiPriority w:val="99"/>
    <w:qFormat/>
    <w:rPr>
      <w:szCs w:val="20"/>
    </w:rPr>
  </w:style>
  <w:style w:type="character" w:styleId="ae">
    <w:name w:val="Strong"/>
    <w:basedOn w:val="a1"/>
    <w:uiPriority w:val="22"/>
    <w:qFormat/>
    <w:rPr>
      <w:b/>
      <w:bCs/>
    </w:rPr>
  </w:style>
  <w:style w:type="character" w:styleId="af">
    <w:name w:val="page number"/>
    <w:basedOn w:val="a1"/>
    <w:uiPriority w:val="99"/>
    <w:qFormat/>
  </w:style>
  <w:style w:type="character" w:styleId="af0">
    <w:name w:val="Hyperlink"/>
    <w:uiPriority w:val="99"/>
    <w:qFormat/>
    <w:rPr>
      <w:color w:val="0000FF"/>
      <w:u w:val="single"/>
    </w:rPr>
  </w:style>
  <w:style w:type="character" w:styleId="af1">
    <w:name w:val="annotation reference"/>
    <w:basedOn w:val="a1"/>
    <w:uiPriority w:val="99"/>
    <w:qFormat/>
    <w:rPr>
      <w:sz w:val="21"/>
      <w:szCs w:val="21"/>
    </w:r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text">
    <w:name w:val="blacktext"/>
    <w:basedOn w:val="a1"/>
    <w:qFormat/>
  </w:style>
  <w:style w:type="character" w:customStyle="1" w:styleId="font11">
    <w:name w:val="font11"/>
    <w:basedOn w:val="a1"/>
    <w:qFormat/>
    <w:rPr>
      <w:color w:val="000000"/>
      <w:spacing w:val="360"/>
      <w:sz w:val="18"/>
      <w:szCs w:val="18"/>
    </w:rPr>
  </w:style>
  <w:style w:type="character" w:customStyle="1" w:styleId="ttd1">
    <w:name w:val="ttd1"/>
    <w:basedOn w:val="a1"/>
    <w:rPr>
      <w:spacing w:val="375"/>
      <w:sz w:val="18"/>
      <w:szCs w:val="18"/>
    </w:rPr>
  </w:style>
  <w:style w:type="character" w:customStyle="1" w:styleId="article1">
    <w:name w:val="article1"/>
    <w:basedOn w:val="a1"/>
    <w:qFormat/>
    <w:rPr>
      <w:b/>
      <w:bCs/>
      <w:smallCaps/>
      <w:color w:val="FF0000"/>
      <w:sz w:val="43"/>
      <w:szCs w:val="43"/>
    </w:rPr>
  </w:style>
  <w:style w:type="paragraph" w:customStyle="1" w:styleId="CharChar1">
    <w:name w:val="Char Char1"/>
    <w:basedOn w:val="a6"/>
    <w:qFormat/>
    <w:rPr>
      <w:rFonts w:ascii="Tahoma" w:hAnsi="Tahoma"/>
      <w:sz w:val="24"/>
    </w:rPr>
  </w:style>
  <w:style w:type="paragraph" w:customStyle="1" w:styleId="11212">
    <w:name w:val="样式 标题 1 + 四号 居中 段前: 12 磅 段后: 12 磅 行距: 单倍行距"/>
    <w:basedOn w:val="1"/>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
    <w:pPr>
      <w:keepNext/>
      <w:keepLines/>
      <w:tabs>
        <w:tab w:val="left" w:pos="1188"/>
      </w:tabs>
      <w:adjustRightInd w:val="0"/>
      <w:spacing w:before="240"/>
      <w:ind w:left="1188" w:hanging="360"/>
      <w:jc w:val="left"/>
      <w:textAlignment w:val="baseline"/>
      <w:outlineLvl w:val="1"/>
    </w:pPr>
    <w:rPr>
      <w:rFonts w:ascii="宋体" w:hAnsi="宋体" w:cs="宋体"/>
      <w:b/>
      <w:bCs/>
      <w:color w:val="000000"/>
      <w:kern w:val="0"/>
      <w:szCs w:val="20"/>
    </w:rPr>
  </w:style>
  <w:style w:type="paragraph" w:customStyle="1" w:styleId="af3">
    <w:name w:val="第一层目录"/>
    <w:basedOn w:val="1"/>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styleId="af4">
    <w:name w:val="List Paragraph"/>
    <w:basedOn w:val="a"/>
    <w:link w:val="Char7"/>
    <w:uiPriority w:val="34"/>
    <w:qFormat/>
    <w:pPr>
      <w:ind w:firstLineChars="200" w:firstLine="420"/>
    </w:pPr>
    <w:rPr>
      <w:rFonts w:ascii="Calibri" w:hAnsi="Calibri"/>
      <w:szCs w:val="22"/>
    </w:rPr>
  </w:style>
  <w:style w:type="character" w:customStyle="1" w:styleId="Char7">
    <w:name w:val="列出段落 Char"/>
    <w:link w:val="af4"/>
    <w:uiPriority w:val="34"/>
    <w:qFormat/>
    <w:rsid w:val="002C71D8"/>
    <w:rPr>
      <w:rFonts w:ascii="Calibri" w:hAnsi="Calibri"/>
      <w:kern w:val="2"/>
      <w:sz w:val="21"/>
      <w:szCs w:val="22"/>
    </w:rPr>
  </w:style>
  <w:style w:type="character" w:customStyle="1" w:styleId="1Char1">
    <w:name w:val="普通文字1 Char1"/>
    <w:basedOn w:val="a1"/>
    <w:rPr>
      <w:rFonts w:ascii="宋体" w:eastAsia="宋体" w:hAnsi="Courier New"/>
      <w:kern w:val="2"/>
      <w:sz w:val="21"/>
      <w:lang w:val="en-US" w:eastAsia="zh-CN" w:bidi="ar-SA"/>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character" w:customStyle="1" w:styleId="af5">
    <w:name w:val="纯文本 字符"/>
    <w:rsid w:val="00F72F74"/>
    <w:rPr>
      <w:rFonts w:ascii="宋体" w:hAnsi="Courier New"/>
      <w:kern w:val="2"/>
      <w:sz w:val="21"/>
    </w:rPr>
  </w:style>
  <w:style w:type="character" w:styleId="af6">
    <w:name w:val="Emphasis"/>
    <w:uiPriority w:val="20"/>
    <w:qFormat/>
    <w:rsid w:val="002C71D8"/>
    <w:rPr>
      <w:i/>
      <w:iCs/>
    </w:rPr>
  </w:style>
  <w:style w:type="character" w:styleId="af7">
    <w:name w:val="FollowedHyperlink"/>
    <w:uiPriority w:val="99"/>
    <w:qFormat/>
    <w:rsid w:val="002C71D8"/>
    <w:rPr>
      <w:color w:val="800080"/>
      <w:u w:val="single"/>
    </w:rPr>
  </w:style>
  <w:style w:type="character" w:customStyle="1" w:styleId="CharChar11">
    <w:name w:val="Char Char11"/>
    <w:rsid w:val="002C71D8"/>
    <w:rPr>
      <w:kern w:val="2"/>
      <w:sz w:val="18"/>
    </w:rPr>
  </w:style>
  <w:style w:type="character" w:customStyle="1" w:styleId="-Char">
    <w:name w:val="标书-正文 Char"/>
    <w:link w:val="-"/>
    <w:rsid w:val="002C71D8"/>
    <w:rPr>
      <w:rFonts w:ascii="Arial" w:hAnsi="Arial" w:cs="Arial"/>
      <w:kern w:val="2"/>
      <w:sz w:val="21"/>
    </w:rPr>
  </w:style>
  <w:style w:type="paragraph" w:customStyle="1" w:styleId="-">
    <w:name w:val="标书-正文"/>
    <w:basedOn w:val="a"/>
    <w:link w:val="-Char"/>
    <w:rsid w:val="002C71D8"/>
    <w:pPr>
      <w:spacing w:before="56" w:after="113" w:line="300" w:lineRule="auto"/>
      <w:ind w:firstLineChars="200" w:firstLine="200"/>
      <w:jc w:val="left"/>
    </w:pPr>
    <w:rPr>
      <w:rFonts w:ascii="Arial" w:hAnsi="Arial" w:cs="Arial"/>
      <w:szCs w:val="20"/>
    </w:rPr>
  </w:style>
  <w:style w:type="character" w:styleId="af8">
    <w:name w:val="Book Title"/>
    <w:qFormat/>
    <w:rsid w:val="002C71D8"/>
    <w:rPr>
      <w:b/>
      <w:bCs/>
      <w:smallCaps/>
      <w:spacing w:val="5"/>
    </w:rPr>
  </w:style>
  <w:style w:type="character" w:customStyle="1" w:styleId="Char8">
    <w:name w:val="正文首行缩进 Char"/>
    <w:link w:val="af9"/>
    <w:qFormat/>
    <w:rsid w:val="002C71D8"/>
    <w:rPr>
      <w:kern w:val="2"/>
      <w:sz w:val="21"/>
    </w:rPr>
  </w:style>
  <w:style w:type="paragraph" w:styleId="af9">
    <w:name w:val="Body Text First Indent"/>
    <w:basedOn w:val="a7"/>
    <w:link w:val="Char8"/>
    <w:qFormat/>
    <w:rsid w:val="002C71D8"/>
    <w:pPr>
      <w:tabs>
        <w:tab w:val="clear" w:pos="567"/>
      </w:tabs>
      <w:spacing w:before="0" w:after="120" w:line="240" w:lineRule="auto"/>
      <w:ind w:firstLine="420"/>
    </w:pPr>
    <w:rPr>
      <w:rFonts w:ascii="Times New Roman" w:hAnsi="Times New Roman"/>
      <w:sz w:val="21"/>
      <w:szCs w:val="20"/>
    </w:rPr>
  </w:style>
  <w:style w:type="character" w:customStyle="1" w:styleId="apple-converted-space">
    <w:name w:val="apple-converted-space"/>
    <w:qFormat/>
    <w:rsid w:val="002C71D8"/>
  </w:style>
  <w:style w:type="character" w:customStyle="1" w:styleId="Char12">
    <w:name w:val="批注主题 Char1"/>
    <w:rsid w:val="002C71D8"/>
    <w:rPr>
      <w:b/>
      <w:bCs/>
      <w:kern w:val="2"/>
      <w:sz w:val="21"/>
      <w:szCs w:val="24"/>
    </w:rPr>
  </w:style>
  <w:style w:type="character" w:customStyle="1" w:styleId="Char13">
    <w:name w:val="批注文字 Char1"/>
    <w:basedOn w:val="a1"/>
    <w:uiPriority w:val="99"/>
    <w:semiHidden/>
    <w:rsid w:val="002C71D8"/>
    <w:rPr>
      <w:kern w:val="2"/>
      <w:sz w:val="21"/>
      <w:szCs w:val="24"/>
    </w:rPr>
  </w:style>
  <w:style w:type="character" w:customStyle="1" w:styleId="Char20">
    <w:name w:val="批注主题 Char2"/>
    <w:basedOn w:val="Char13"/>
    <w:uiPriority w:val="99"/>
    <w:semiHidden/>
    <w:rsid w:val="002C71D8"/>
    <w:rPr>
      <w:b/>
      <w:bCs/>
      <w:kern w:val="2"/>
      <w:sz w:val="21"/>
      <w:szCs w:val="24"/>
    </w:rPr>
  </w:style>
  <w:style w:type="character" w:customStyle="1" w:styleId="Char14">
    <w:name w:val="批注框文本 Char1"/>
    <w:basedOn w:val="a1"/>
    <w:rsid w:val="002C71D8"/>
    <w:rPr>
      <w:kern w:val="2"/>
      <w:sz w:val="18"/>
      <w:szCs w:val="18"/>
    </w:rPr>
  </w:style>
  <w:style w:type="character" w:customStyle="1" w:styleId="2Char10">
    <w:name w:val="正文文本缩进 2 Char1"/>
    <w:basedOn w:val="a1"/>
    <w:uiPriority w:val="99"/>
    <w:semiHidden/>
    <w:rsid w:val="002C71D8"/>
    <w:rPr>
      <w:kern w:val="2"/>
      <w:sz w:val="21"/>
      <w:szCs w:val="24"/>
    </w:rPr>
  </w:style>
  <w:style w:type="character" w:customStyle="1" w:styleId="Char15">
    <w:name w:val="页脚 Char1"/>
    <w:basedOn w:val="a1"/>
    <w:uiPriority w:val="99"/>
    <w:semiHidden/>
    <w:rsid w:val="002C71D8"/>
    <w:rPr>
      <w:kern w:val="2"/>
      <w:sz w:val="18"/>
      <w:szCs w:val="18"/>
    </w:rPr>
  </w:style>
  <w:style w:type="paragraph" w:customStyle="1" w:styleId="xl112">
    <w:name w:val="xl11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6">
    <w:name w:val="xl106"/>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54">
    <w:name w:val="xl154"/>
    <w:basedOn w:val="a"/>
    <w:qFormat/>
    <w:rsid w:val="002C71D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23">
    <w:name w:val="font23"/>
    <w:basedOn w:val="a"/>
    <w:rsid w:val="002C71D8"/>
    <w:pPr>
      <w:widowControl/>
      <w:spacing w:before="100" w:beforeAutospacing="1" w:after="100" w:afterAutospacing="1"/>
      <w:jc w:val="left"/>
    </w:pPr>
    <w:rPr>
      <w:color w:val="FF0000"/>
      <w:kern w:val="0"/>
      <w:sz w:val="14"/>
      <w:szCs w:val="14"/>
    </w:rPr>
  </w:style>
  <w:style w:type="paragraph" w:customStyle="1" w:styleId="11">
    <w:name w:val="列出段落1"/>
    <w:basedOn w:val="a"/>
    <w:uiPriority w:val="34"/>
    <w:qFormat/>
    <w:rsid w:val="002C71D8"/>
    <w:pPr>
      <w:spacing w:line="360" w:lineRule="auto"/>
      <w:ind w:firstLineChars="200" w:firstLine="420"/>
      <w:jc w:val="left"/>
    </w:pPr>
    <w:rPr>
      <w:rFonts w:ascii="Calibri" w:hAnsi="Calibri"/>
      <w:kern w:val="0"/>
      <w:szCs w:val="22"/>
      <w:lang w:bidi="en-US"/>
    </w:rPr>
  </w:style>
  <w:style w:type="character" w:customStyle="1" w:styleId="Char16">
    <w:name w:val="页眉 Char1"/>
    <w:basedOn w:val="a1"/>
    <w:uiPriority w:val="99"/>
    <w:semiHidden/>
    <w:rsid w:val="002C71D8"/>
    <w:rPr>
      <w:kern w:val="2"/>
      <w:sz w:val="18"/>
      <w:szCs w:val="18"/>
    </w:rPr>
  </w:style>
  <w:style w:type="character" w:customStyle="1" w:styleId="Char9">
    <w:name w:val="正文文本 Char"/>
    <w:basedOn w:val="a1"/>
    <w:uiPriority w:val="99"/>
    <w:qFormat/>
    <w:rsid w:val="002C71D8"/>
    <w:rPr>
      <w:kern w:val="2"/>
      <w:sz w:val="21"/>
      <w:szCs w:val="24"/>
    </w:rPr>
  </w:style>
  <w:style w:type="character" w:customStyle="1" w:styleId="Char17">
    <w:name w:val="纯文本 Char1"/>
    <w:basedOn w:val="a1"/>
    <w:qFormat/>
    <w:rsid w:val="002C71D8"/>
    <w:rPr>
      <w:rFonts w:ascii="宋体" w:hAnsi="Courier New" w:cs="Courier New"/>
      <w:kern w:val="2"/>
      <w:sz w:val="21"/>
      <w:szCs w:val="21"/>
    </w:rPr>
  </w:style>
  <w:style w:type="character" w:customStyle="1" w:styleId="Char18">
    <w:name w:val="正文首行缩进 Char1"/>
    <w:basedOn w:val="Char10"/>
    <w:uiPriority w:val="99"/>
    <w:rsid w:val="002C71D8"/>
    <w:rPr>
      <w:rFonts w:ascii="宋体" w:hAnsi="宋体"/>
      <w:kern w:val="2"/>
      <w:sz w:val="21"/>
      <w:szCs w:val="24"/>
    </w:rPr>
  </w:style>
  <w:style w:type="character" w:customStyle="1" w:styleId="3Char1">
    <w:name w:val="正文文本缩进 3 Char1"/>
    <w:basedOn w:val="a1"/>
    <w:uiPriority w:val="99"/>
    <w:semiHidden/>
    <w:rsid w:val="002C71D8"/>
    <w:rPr>
      <w:kern w:val="2"/>
      <w:sz w:val="16"/>
      <w:szCs w:val="16"/>
    </w:rPr>
  </w:style>
  <w:style w:type="paragraph" w:customStyle="1" w:styleId="afa">
    <w:name w:val="表格"/>
    <w:basedOn w:val="a"/>
    <w:link w:val="Chara"/>
    <w:qFormat/>
    <w:rsid w:val="002C71D8"/>
  </w:style>
  <w:style w:type="character" w:customStyle="1" w:styleId="Chara">
    <w:name w:val="表格 Char"/>
    <w:link w:val="afa"/>
    <w:rsid w:val="00E871A7"/>
    <w:rPr>
      <w:kern w:val="2"/>
      <w:sz w:val="21"/>
      <w:szCs w:val="24"/>
    </w:rPr>
  </w:style>
  <w:style w:type="paragraph" w:customStyle="1" w:styleId="xl117">
    <w:name w:val="xl117"/>
    <w:basedOn w:val="a"/>
    <w:qFormat/>
    <w:rsid w:val="002C71D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3">
    <w:name w:val="xl73"/>
    <w:basedOn w:val="a"/>
    <w:qFormat/>
    <w:rsid w:val="002C71D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font24">
    <w:name w:val="font24"/>
    <w:basedOn w:val="a"/>
    <w:rsid w:val="002C71D8"/>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rsid w:val="002C71D8"/>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91">
    <w:name w:val="xl91"/>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6">
    <w:name w:val="xl96"/>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8">
    <w:name w:val="xl148"/>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7">
    <w:name w:val="font7"/>
    <w:basedOn w:val="a"/>
    <w:qFormat/>
    <w:rsid w:val="002C71D8"/>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49">
    <w:name w:val="xl149"/>
    <w:basedOn w:val="a"/>
    <w:qFormat/>
    <w:rsid w:val="002C71D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2C71D8"/>
    <w:pPr>
      <w:widowControl/>
      <w:pBdr>
        <w:right w:val="single" w:sz="8" w:space="0" w:color="auto"/>
      </w:pBdr>
      <w:spacing w:before="100" w:beforeAutospacing="1" w:after="100" w:afterAutospacing="1"/>
    </w:pPr>
    <w:rPr>
      <w:rFonts w:ascii="Arial" w:hAnsi="Arial" w:cs="Arial"/>
      <w:kern w:val="0"/>
      <w:szCs w:val="21"/>
    </w:rPr>
  </w:style>
  <w:style w:type="paragraph" w:customStyle="1" w:styleId="xl116">
    <w:name w:val="xl116"/>
    <w:basedOn w:val="a"/>
    <w:qFormat/>
    <w:rsid w:val="002C71D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53">
    <w:name w:val="xl153"/>
    <w:basedOn w:val="a"/>
    <w:qFormat/>
    <w:rsid w:val="002C71D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2">
    <w:name w:val="xl72"/>
    <w:basedOn w:val="a"/>
    <w:qFormat/>
    <w:rsid w:val="002C71D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46">
    <w:name w:val="xl146"/>
    <w:basedOn w:val="a"/>
    <w:qFormat/>
    <w:rsid w:val="002C71D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2">
    <w:name w:val="xl102"/>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6">
    <w:name w:val="xl76"/>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43">
    <w:name w:val="xl143"/>
    <w:basedOn w:val="a"/>
    <w:qFormat/>
    <w:rsid w:val="002C71D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Default">
    <w:name w:val="Default"/>
    <w:qFormat/>
    <w:rsid w:val="002C71D8"/>
    <w:pPr>
      <w:widowControl w:val="0"/>
      <w:autoSpaceDE w:val="0"/>
      <w:autoSpaceDN w:val="0"/>
      <w:adjustRightInd w:val="0"/>
    </w:pPr>
    <w:rPr>
      <w:rFonts w:ascii="仿宋" w:eastAsia="仿宋" w:cs="仿宋"/>
      <w:color w:val="000000"/>
      <w:sz w:val="24"/>
      <w:szCs w:val="24"/>
    </w:rPr>
  </w:style>
  <w:style w:type="paragraph" w:customStyle="1" w:styleId="xl68">
    <w:name w:val="xl6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20">
    <w:name w:val="xl120"/>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8">
    <w:name w:val="font18"/>
    <w:basedOn w:val="a"/>
    <w:rsid w:val="002C71D8"/>
    <w:pPr>
      <w:widowControl/>
      <w:spacing w:before="100" w:beforeAutospacing="1" w:after="100" w:afterAutospacing="1"/>
      <w:jc w:val="left"/>
    </w:pPr>
    <w:rPr>
      <w:rFonts w:ascii="宋体" w:hAnsi="宋体" w:cs="宋体"/>
      <w:color w:val="000000"/>
      <w:kern w:val="0"/>
      <w:sz w:val="20"/>
      <w:szCs w:val="20"/>
    </w:rPr>
  </w:style>
  <w:style w:type="paragraph" w:customStyle="1" w:styleId="xl83">
    <w:name w:val="xl83"/>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b">
    <w:name w:val="样式 宋体 五号 行距: 单倍行距"/>
    <w:basedOn w:val="a"/>
    <w:rsid w:val="002C71D8"/>
    <w:rPr>
      <w:rFonts w:ascii="宋体" w:hAnsi="宋体" w:cs="宋体"/>
      <w:szCs w:val="20"/>
    </w:rPr>
  </w:style>
  <w:style w:type="paragraph" w:customStyle="1" w:styleId="xl129">
    <w:name w:val="xl129"/>
    <w:basedOn w:val="a"/>
    <w:qFormat/>
    <w:rsid w:val="002C71D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8">
    <w:name w:val="xl118"/>
    <w:basedOn w:val="a"/>
    <w:qFormat/>
    <w:rsid w:val="002C71D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95">
    <w:name w:val="xl95"/>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01">
    <w:name w:val="xl10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4">
    <w:name w:val="font14"/>
    <w:basedOn w:val="a"/>
    <w:qFormat/>
    <w:rsid w:val="002C71D8"/>
    <w:pPr>
      <w:widowControl/>
      <w:spacing w:before="100" w:beforeAutospacing="1" w:after="100" w:afterAutospacing="1"/>
      <w:jc w:val="left"/>
    </w:pPr>
    <w:rPr>
      <w:rFonts w:ascii="Arial" w:hAnsi="Arial" w:cs="Arial"/>
      <w:color w:val="000000"/>
      <w:kern w:val="0"/>
      <w:szCs w:val="21"/>
    </w:rPr>
  </w:style>
  <w:style w:type="paragraph" w:customStyle="1" w:styleId="xl88">
    <w:name w:val="xl88"/>
    <w:basedOn w:val="a"/>
    <w:link w:val="xl88CharChar"/>
    <w:qFormat/>
    <w:rsid w:val="002C71D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character" w:customStyle="1" w:styleId="xl88CharChar">
    <w:name w:val="xl88 Char Char"/>
    <w:link w:val="xl88"/>
    <w:qFormat/>
    <w:locked/>
    <w:rsid w:val="00E871A7"/>
    <w:rPr>
      <w:rFonts w:ascii="宋体" w:hAnsi="宋体" w:cs="宋体"/>
      <w:color w:val="FF0000"/>
      <w:sz w:val="21"/>
      <w:szCs w:val="21"/>
    </w:rPr>
  </w:style>
  <w:style w:type="paragraph" w:customStyle="1" w:styleId="xl93">
    <w:name w:val="xl93"/>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9">
    <w:name w:val="xl9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qFormat/>
    <w:rsid w:val="002C71D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2">
    <w:name w:val="xl142"/>
    <w:basedOn w:val="a"/>
    <w:qFormat/>
    <w:rsid w:val="002C71D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38">
    <w:name w:val="xl138"/>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6">
    <w:name w:val="xl126"/>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33">
    <w:name w:val="xl133"/>
    <w:basedOn w:val="a"/>
    <w:qFormat/>
    <w:rsid w:val="002C71D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4">
    <w:name w:val="xl134"/>
    <w:basedOn w:val="a"/>
    <w:qFormat/>
    <w:rsid w:val="002C71D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4">
    <w:name w:val="xl104"/>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2C71D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09">
    <w:name w:val="xl109"/>
    <w:basedOn w:val="a"/>
    <w:qFormat/>
    <w:rsid w:val="002C71D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5">
    <w:name w:val="font5"/>
    <w:basedOn w:val="a"/>
    <w:qFormat/>
    <w:rsid w:val="002C71D8"/>
    <w:pPr>
      <w:widowControl/>
      <w:spacing w:before="100" w:beforeAutospacing="1" w:after="100" w:afterAutospacing="1"/>
      <w:jc w:val="left"/>
    </w:pPr>
    <w:rPr>
      <w:rFonts w:ascii="Cambria" w:hAnsi="Cambria" w:cs="宋体"/>
      <w:color w:val="000000"/>
      <w:kern w:val="0"/>
      <w:szCs w:val="21"/>
    </w:rPr>
  </w:style>
  <w:style w:type="paragraph" w:customStyle="1" w:styleId="font15">
    <w:name w:val="font15"/>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7">
    <w:name w:val="xl147"/>
    <w:basedOn w:val="a"/>
    <w:qFormat/>
    <w:rsid w:val="002C71D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3">
    <w:name w:val="font13"/>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152">
    <w:name w:val="xl152"/>
    <w:basedOn w:val="a"/>
    <w:qFormat/>
    <w:rsid w:val="002C71D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5">
    <w:name w:val="xl75"/>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2C71D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9">
    <w:name w:val="font19"/>
    <w:basedOn w:val="a"/>
    <w:rsid w:val="002C71D8"/>
    <w:pPr>
      <w:widowControl/>
      <w:spacing w:before="100" w:beforeAutospacing="1" w:after="100" w:afterAutospacing="1"/>
      <w:jc w:val="left"/>
    </w:pPr>
    <w:rPr>
      <w:rFonts w:ascii="Cambria" w:hAnsi="Cambria" w:cs="宋体"/>
      <w:color w:val="000000"/>
      <w:kern w:val="0"/>
      <w:sz w:val="20"/>
      <w:szCs w:val="20"/>
    </w:rPr>
  </w:style>
  <w:style w:type="paragraph" w:customStyle="1" w:styleId="xl80">
    <w:name w:val="xl80"/>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7">
    <w:name w:val="xl137"/>
    <w:basedOn w:val="a"/>
    <w:qFormat/>
    <w:rsid w:val="002C71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0">
    <w:name w:val="0"/>
    <w:basedOn w:val="a"/>
    <w:qFormat/>
    <w:rsid w:val="002C71D8"/>
    <w:pPr>
      <w:widowControl/>
      <w:snapToGrid w:val="0"/>
    </w:pPr>
    <w:rPr>
      <w:rFonts w:eastAsia="Arial Unicode MS"/>
      <w:kern w:val="0"/>
      <w:szCs w:val="20"/>
    </w:rPr>
  </w:style>
  <w:style w:type="paragraph" w:customStyle="1" w:styleId="xl139">
    <w:name w:val="xl139"/>
    <w:basedOn w:val="a"/>
    <w:qFormat/>
    <w:rsid w:val="002C71D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2C71D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150">
    <w:name w:val="xl150"/>
    <w:basedOn w:val="a"/>
    <w:qFormat/>
    <w:rsid w:val="002C71D8"/>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
    <w:qFormat/>
    <w:rsid w:val="002C71D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9">
    <w:name w:val="xl119"/>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82">
    <w:name w:val="xl82"/>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2C71D8"/>
    <w:pPr>
      <w:widowControl/>
      <w:spacing w:before="100" w:beforeAutospacing="1" w:after="100" w:afterAutospacing="1"/>
      <w:jc w:val="center"/>
    </w:pPr>
    <w:rPr>
      <w:rFonts w:ascii="宋体" w:hAnsi="宋体" w:cs="宋体"/>
      <w:kern w:val="0"/>
      <w:sz w:val="24"/>
    </w:rPr>
  </w:style>
  <w:style w:type="paragraph" w:customStyle="1" w:styleId="xl124">
    <w:name w:val="xl124"/>
    <w:basedOn w:val="a"/>
    <w:qFormat/>
    <w:rsid w:val="002C71D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03">
    <w:name w:val="xl10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5">
    <w:name w:val="xl115"/>
    <w:basedOn w:val="a"/>
    <w:qFormat/>
    <w:rsid w:val="002C71D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12">
    <w:name w:val="font12"/>
    <w:basedOn w:val="a"/>
    <w:qFormat/>
    <w:rsid w:val="002C71D8"/>
    <w:pPr>
      <w:widowControl/>
      <w:spacing w:before="100" w:beforeAutospacing="1" w:after="100" w:afterAutospacing="1"/>
      <w:jc w:val="left"/>
    </w:pPr>
    <w:rPr>
      <w:rFonts w:ascii="Cambria" w:hAnsi="Cambria" w:cs="宋体"/>
      <w:color w:val="FF0000"/>
      <w:kern w:val="0"/>
      <w:szCs w:val="21"/>
    </w:rPr>
  </w:style>
  <w:style w:type="paragraph" w:customStyle="1" w:styleId="xl85">
    <w:name w:val="xl85"/>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
    <w:qFormat/>
    <w:rsid w:val="002C71D8"/>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rsid w:val="002C71D8"/>
    <w:pPr>
      <w:widowControl/>
      <w:spacing w:before="100" w:beforeAutospacing="1" w:after="100" w:afterAutospacing="1"/>
      <w:jc w:val="left"/>
    </w:pPr>
    <w:rPr>
      <w:rFonts w:ascii="宋体" w:hAnsi="宋体" w:cs="宋体"/>
      <w:color w:val="FF0000"/>
      <w:kern w:val="0"/>
      <w:szCs w:val="21"/>
      <w:u w:val="single"/>
    </w:rPr>
  </w:style>
  <w:style w:type="paragraph" w:customStyle="1" w:styleId="xl121">
    <w:name w:val="xl121"/>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0">
    <w:name w:val="xl130"/>
    <w:basedOn w:val="a"/>
    <w:qFormat/>
    <w:rsid w:val="002C71D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45">
    <w:name w:val="xl145"/>
    <w:basedOn w:val="a"/>
    <w:qFormat/>
    <w:rsid w:val="002C71D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1">
    <w:name w:val="xl111"/>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0">
    <w:name w:val="xl70"/>
    <w:basedOn w:val="a"/>
    <w:link w:val="xl70Char"/>
    <w:qFormat/>
    <w:rsid w:val="002C71D8"/>
    <w:pPr>
      <w:widowControl/>
      <w:pBdr>
        <w:right w:val="single" w:sz="8" w:space="0" w:color="auto"/>
      </w:pBdr>
      <w:spacing w:before="100" w:beforeAutospacing="1" w:after="100" w:afterAutospacing="1"/>
      <w:jc w:val="left"/>
    </w:pPr>
    <w:rPr>
      <w:rFonts w:ascii="Cambria" w:hAnsi="Cambria" w:cs="宋体"/>
      <w:kern w:val="0"/>
      <w:szCs w:val="21"/>
    </w:rPr>
  </w:style>
  <w:style w:type="character" w:customStyle="1" w:styleId="xl70Char">
    <w:name w:val="xl70 Char"/>
    <w:link w:val="xl70"/>
    <w:qFormat/>
    <w:rsid w:val="00E871A7"/>
    <w:rPr>
      <w:rFonts w:ascii="Cambria" w:hAnsi="Cambria" w:cs="宋体"/>
      <w:sz w:val="21"/>
      <w:szCs w:val="21"/>
    </w:rPr>
  </w:style>
  <w:style w:type="paragraph" w:customStyle="1" w:styleId="xl79">
    <w:name w:val="xl79"/>
    <w:basedOn w:val="a"/>
    <w:qFormat/>
    <w:rsid w:val="002C71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rsid w:val="002C71D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69">
    <w:name w:val="xl69"/>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2">
    <w:name w:val="font22"/>
    <w:basedOn w:val="a"/>
    <w:rsid w:val="002C71D8"/>
    <w:pPr>
      <w:widowControl/>
      <w:spacing w:before="100" w:beforeAutospacing="1" w:after="100" w:afterAutospacing="1"/>
      <w:jc w:val="left"/>
    </w:pPr>
    <w:rPr>
      <w:rFonts w:ascii="新宋体" w:eastAsia="新宋体" w:hAnsi="新宋体" w:cs="宋体"/>
      <w:color w:val="FF0000"/>
      <w:kern w:val="0"/>
      <w:szCs w:val="21"/>
    </w:rPr>
  </w:style>
  <w:style w:type="paragraph" w:styleId="afc">
    <w:name w:val="Revision"/>
    <w:rsid w:val="002C71D8"/>
    <w:rPr>
      <w:kern w:val="2"/>
      <w:sz w:val="21"/>
      <w:szCs w:val="24"/>
    </w:rPr>
  </w:style>
  <w:style w:type="paragraph" w:customStyle="1" w:styleId="xl108">
    <w:name w:val="xl108"/>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36">
    <w:name w:val="xl136"/>
    <w:basedOn w:val="a"/>
    <w:qFormat/>
    <w:rsid w:val="002C71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font6">
    <w:name w:val="font6"/>
    <w:basedOn w:val="a"/>
    <w:qFormat/>
    <w:rsid w:val="002C71D8"/>
    <w:pPr>
      <w:widowControl/>
      <w:spacing w:before="100" w:beforeAutospacing="1" w:after="100" w:afterAutospacing="1"/>
      <w:jc w:val="left"/>
    </w:pPr>
    <w:rPr>
      <w:rFonts w:ascii="宋体" w:hAnsi="宋体" w:cs="宋体"/>
      <w:b/>
      <w:bCs/>
      <w:color w:val="000000"/>
      <w:kern w:val="0"/>
      <w:szCs w:val="21"/>
    </w:rPr>
  </w:style>
  <w:style w:type="paragraph" w:customStyle="1" w:styleId="xl113">
    <w:name w:val="xl113"/>
    <w:basedOn w:val="a"/>
    <w:qFormat/>
    <w:rsid w:val="002C71D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
    <w:name w:val="样式1"/>
    <w:basedOn w:val="a"/>
    <w:link w:val="1Char0"/>
    <w:uiPriority w:val="99"/>
    <w:qFormat/>
    <w:rsid w:val="002C71D8"/>
    <w:pPr>
      <w:tabs>
        <w:tab w:val="left" w:pos="600"/>
        <w:tab w:val="left" w:pos="709"/>
      </w:tabs>
      <w:ind w:left="600" w:hanging="600"/>
    </w:pPr>
    <w:rPr>
      <w:rFonts w:ascii="宋体" w:hAnsi="宋体"/>
      <w:szCs w:val="21"/>
    </w:rPr>
  </w:style>
  <w:style w:type="character" w:customStyle="1" w:styleId="1Char0">
    <w:name w:val="样式1 Char"/>
    <w:link w:val="12"/>
    <w:uiPriority w:val="99"/>
    <w:qFormat/>
    <w:rsid w:val="00E871A7"/>
    <w:rPr>
      <w:rFonts w:ascii="宋体" w:hAnsi="宋体"/>
      <w:kern w:val="2"/>
      <w:sz w:val="21"/>
      <w:szCs w:val="21"/>
    </w:rPr>
  </w:style>
  <w:style w:type="paragraph" w:customStyle="1" w:styleId="CharChar2CharCharCharChar">
    <w:name w:val="Char Char2 Char Char Char Char"/>
    <w:basedOn w:val="a"/>
    <w:rsid w:val="002C71D8"/>
    <w:rPr>
      <w:kern w:val="0"/>
      <w:sz w:val="24"/>
      <w:szCs w:val="20"/>
    </w:rPr>
  </w:style>
  <w:style w:type="paragraph" w:customStyle="1" w:styleId="font10">
    <w:name w:val="font10"/>
    <w:basedOn w:val="a"/>
    <w:qFormat/>
    <w:rsid w:val="002C71D8"/>
    <w:pPr>
      <w:widowControl/>
      <w:spacing w:before="100" w:beforeAutospacing="1" w:after="100" w:afterAutospacing="1"/>
      <w:jc w:val="left"/>
    </w:pPr>
    <w:rPr>
      <w:rFonts w:ascii="宋体" w:hAnsi="宋体" w:cs="宋体"/>
      <w:color w:val="FF0000"/>
      <w:kern w:val="0"/>
      <w:szCs w:val="21"/>
    </w:rPr>
  </w:style>
  <w:style w:type="paragraph" w:customStyle="1" w:styleId="xl123">
    <w:name w:val="xl123"/>
    <w:basedOn w:val="a"/>
    <w:qFormat/>
    <w:rsid w:val="002C71D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
    <w:qFormat/>
    <w:rsid w:val="002C71D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14">
    <w:name w:val="xl114"/>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35">
    <w:name w:val="xl135"/>
    <w:basedOn w:val="a"/>
    <w:qFormat/>
    <w:rsid w:val="002C71D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2C71D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7">
    <w:name w:val="xl77"/>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1">
    <w:name w:val="xl71"/>
    <w:basedOn w:val="a"/>
    <w:link w:val="xl71CharChar"/>
    <w:qFormat/>
    <w:rsid w:val="002C71D8"/>
    <w:pPr>
      <w:widowControl/>
      <w:pBdr>
        <w:right w:val="single" w:sz="8" w:space="0" w:color="auto"/>
      </w:pBdr>
      <w:spacing w:before="100" w:beforeAutospacing="1" w:after="100" w:afterAutospacing="1"/>
      <w:jc w:val="left"/>
    </w:pPr>
    <w:rPr>
      <w:rFonts w:ascii="宋体" w:hAnsi="宋体" w:cs="宋体"/>
      <w:color w:val="FF0000"/>
      <w:kern w:val="0"/>
      <w:szCs w:val="21"/>
    </w:rPr>
  </w:style>
  <w:style w:type="character" w:customStyle="1" w:styleId="xl71CharChar">
    <w:name w:val="xl71 Char Char"/>
    <w:link w:val="xl71"/>
    <w:qFormat/>
    <w:locked/>
    <w:rsid w:val="00E871A7"/>
    <w:rPr>
      <w:rFonts w:ascii="宋体" w:hAnsi="宋体" w:cs="宋体"/>
      <w:color w:val="FF0000"/>
      <w:sz w:val="21"/>
      <w:szCs w:val="21"/>
    </w:rPr>
  </w:style>
  <w:style w:type="paragraph" w:customStyle="1" w:styleId="xl86">
    <w:name w:val="xl86"/>
    <w:basedOn w:val="a"/>
    <w:qFormat/>
    <w:rsid w:val="002C71D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25">
    <w:name w:val="xl125"/>
    <w:basedOn w:val="a"/>
    <w:qFormat/>
    <w:rsid w:val="002C71D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105">
    <w:name w:val="xl105"/>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98">
    <w:name w:val="xl98"/>
    <w:basedOn w:val="a"/>
    <w:qFormat/>
    <w:rsid w:val="002C71D8"/>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17">
    <w:name w:val="font17"/>
    <w:basedOn w:val="a"/>
    <w:rsid w:val="002C71D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22">
    <w:name w:val="xl122"/>
    <w:basedOn w:val="a"/>
    <w:qFormat/>
    <w:rsid w:val="002C71D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
    <w:qFormat/>
    <w:rsid w:val="002C71D8"/>
    <w:pPr>
      <w:widowControl/>
      <w:spacing w:before="100" w:beforeAutospacing="1" w:after="100" w:afterAutospacing="1"/>
      <w:jc w:val="left"/>
    </w:pPr>
    <w:rPr>
      <w:rFonts w:ascii="宋体" w:hAnsi="宋体" w:cs="宋体"/>
      <w:color w:val="008080"/>
      <w:kern w:val="0"/>
      <w:szCs w:val="21"/>
      <w:u w:val="single"/>
    </w:rPr>
  </w:style>
  <w:style w:type="paragraph" w:customStyle="1" w:styleId="xl144">
    <w:name w:val="xl144"/>
    <w:basedOn w:val="a"/>
    <w:qFormat/>
    <w:rsid w:val="002C71D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74">
    <w:name w:val="xl74"/>
    <w:basedOn w:val="a"/>
    <w:qFormat/>
    <w:rsid w:val="002C71D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2">
    <w:name w:val="xl132"/>
    <w:basedOn w:val="a"/>
    <w:qFormat/>
    <w:rsid w:val="002C71D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2C71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0">
    <w:name w:val="font20"/>
    <w:basedOn w:val="a"/>
    <w:rsid w:val="002C71D8"/>
    <w:pPr>
      <w:widowControl/>
      <w:spacing w:before="100" w:beforeAutospacing="1" w:after="100" w:afterAutospacing="1"/>
      <w:jc w:val="left"/>
    </w:pPr>
    <w:rPr>
      <w:rFonts w:ascii="Arial" w:hAnsi="Arial" w:cs="Arial"/>
      <w:color w:val="000000"/>
      <w:kern w:val="0"/>
      <w:sz w:val="20"/>
      <w:szCs w:val="20"/>
    </w:rPr>
  </w:style>
  <w:style w:type="character" w:customStyle="1" w:styleId="13">
    <w:name w:val="标题 1 字符"/>
    <w:uiPriority w:val="9"/>
    <w:qFormat/>
    <w:rsid w:val="00150F38"/>
    <w:rPr>
      <w:b/>
      <w:bCs/>
      <w:kern w:val="44"/>
      <w:sz w:val="44"/>
      <w:szCs w:val="44"/>
    </w:rPr>
  </w:style>
  <w:style w:type="character" w:customStyle="1" w:styleId="afd">
    <w:name w:val="正文缩进 字符"/>
    <w:rsid w:val="00150F38"/>
    <w:rPr>
      <w:rFonts w:ascii="宋体" w:hAnsi="Calibri" w:cs="黑体"/>
      <w:kern w:val="2"/>
      <w:sz w:val="24"/>
      <w:szCs w:val="22"/>
    </w:rPr>
  </w:style>
  <w:style w:type="character" w:customStyle="1" w:styleId="afe">
    <w:name w:val="列表段落 字符"/>
    <w:rsid w:val="00150F38"/>
    <w:rPr>
      <w:sz w:val="24"/>
    </w:rPr>
  </w:style>
  <w:style w:type="character" w:customStyle="1" w:styleId="aff">
    <w:name w:val="批注文字 字符"/>
    <w:rsid w:val="00150F38"/>
    <w:rPr>
      <w:kern w:val="2"/>
      <w:sz w:val="21"/>
      <w:szCs w:val="24"/>
    </w:rPr>
  </w:style>
  <w:style w:type="character" w:customStyle="1" w:styleId="aff0">
    <w:name w:val="页脚 字符"/>
    <w:rsid w:val="00150F38"/>
    <w:rPr>
      <w:kern w:val="2"/>
      <w:sz w:val="18"/>
      <w:szCs w:val="18"/>
    </w:rPr>
  </w:style>
  <w:style w:type="character" w:customStyle="1" w:styleId="aff1">
    <w:name w:val="批注主题 字符"/>
    <w:rsid w:val="00150F38"/>
    <w:rPr>
      <w:b/>
      <w:bCs/>
      <w:kern w:val="2"/>
      <w:sz w:val="21"/>
      <w:szCs w:val="24"/>
    </w:rPr>
  </w:style>
  <w:style w:type="character" w:customStyle="1" w:styleId="CharChar110">
    <w:name w:val="Char Char11"/>
    <w:rsid w:val="00150F38"/>
    <w:rPr>
      <w:kern w:val="2"/>
      <w:sz w:val="18"/>
    </w:rPr>
  </w:style>
  <w:style w:type="character" w:customStyle="1" w:styleId="aff2">
    <w:name w:val="页眉 字符"/>
    <w:rsid w:val="00150F38"/>
    <w:rPr>
      <w:kern w:val="2"/>
      <w:sz w:val="18"/>
      <w:lang w:bidi="ar-SA"/>
    </w:rPr>
  </w:style>
  <w:style w:type="character" w:customStyle="1" w:styleId="aff3">
    <w:name w:val="批注框文本 字符"/>
    <w:rsid w:val="00150F38"/>
    <w:rPr>
      <w:kern w:val="2"/>
      <w:sz w:val="18"/>
      <w:szCs w:val="18"/>
    </w:rPr>
  </w:style>
  <w:style w:type="character" w:customStyle="1" w:styleId="aff4">
    <w:name w:val="正文文本首行缩进 字符"/>
    <w:link w:val="aff5"/>
    <w:rsid w:val="00150F38"/>
    <w:rPr>
      <w:kern w:val="2"/>
      <w:sz w:val="21"/>
    </w:rPr>
  </w:style>
  <w:style w:type="paragraph" w:customStyle="1" w:styleId="aff5">
    <w:basedOn w:val="a7"/>
    <w:next w:val="af9"/>
    <w:link w:val="aff4"/>
    <w:rsid w:val="00150F38"/>
    <w:pPr>
      <w:tabs>
        <w:tab w:val="clear" w:pos="567"/>
      </w:tabs>
      <w:spacing w:before="0" w:after="120" w:line="240" w:lineRule="auto"/>
      <w:ind w:firstLine="420"/>
    </w:pPr>
    <w:rPr>
      <w:rFonts w:ascii="Times New Roman" w:hAnsi="Times New Roman"/>
      <w:sz w:val="21"/>
      <w:szCs w:val="20"/>
    </w:rPr>
  </w:style>
  <w:style w:type="character" w:customStyle="1" w:styleId="22">
    <w:name w:val="正文文本缩进 2 字符"/>
    <w:uiPriority w:val="99"/>
    <w:semiHidden/>
    <w:rsid w:val="00150F38"/>
    <w:rPr>
      <w:kern w:val="2"/>
      <w:sz w:val="21"/>
      <w:szCs w:val="24"/>
    </w:rPr>
  </w:style>
  <w:style w:type="character" w:customStyle="1" w:styleId="31">
    <w:name w:val="正文文本缩进 3 字符"/>
    <w:uiPriority w:val="99"/>
    <w:semiHidden/>
    <w:rsid w:val="00150F38"/>
    <w:rPr>
      <w:kern w:val="2"/>
      <w:sz w:val="16"/>
      <w:szCs w:val="16"/>
    </w:rPr>
  </w:style>
  <w:style w:type="character" w:customStyle="1" w:styleId="32">
    <w:name w:val="标题 3 字符"/>
    <w:uiPriority w:val="9"/>
    <w:rsid w:val="00150F38"/>
    <w:rPr>
      <w:b/>
      <w:bCs/>
      <w:kern w:val="2"/>
      <w:sz w:val="32"/>
      <w:szCs w:val="32"/>
    </w:rPr>
  </w:style>
  <w:style w:type="paragraph" w:customStyle="1" w:styleId="CharChar2CharCharCharChar0">
    <w:name w:val="Char Char2 Char Char Char Char"/>
    <w:basedOn w:val="a"/>
    <w:rsid w:val="00150F38"/>
    <w:rPr>
      <w:kern w:val="0"/>
      <w:sz w:val="24"/>
      <w:szCs w:val="20"/>
    </w:rPr>
  </w:style>
  <w:style w:type="paragraph" w:styleId="14">
    <w:name w:val="toc 1"/>
    <w:basedOn w:val="a"/>
    <w:next w:val="a"/>
    <w:uiPriority w:val="39"/>
    <w:qFormat/>
    <w:rsid w:val="00C6333E"/>
    <w:pPr>
      <w:tabs>
        <w:tab w:val="left" w:pos="840"/>
        <w:tab w:val="right" w:leader="dot" w:pos="8280"/>
      </w:tabs>
      <w:spacing w:before="120" w:after="120"/>
      <w:jc w:val="left"/>
    </w:pPr>
    <w:rPr>
      <w:rFonts w:ascii="仿宋_GB2312" w:eastAsia="仿宋_GB2312" w:hAnsi="宋体"/>
      <w:b/>
      <w:sz w:val="24"/>
    </w:rPr>
  </w:style>
  <w:style w:type="paragraph" w:customStyle="1" w:styleId="15">
    <w:name w:val="正文缩进1"/>
    <w:basedOn w:val="a"/>
    <w:rsid w:val="00C6333E"/>
    <w:pPr>
      <w:autoSpaceDE w:val="0"/>
      <w:autoSpaceDN w:val="0"/>
      <w:adjustRightInd w:val="0"/>
      <w:ind w:firstLine="420"/>
      <w:jc w:val="left"/>
    </w:pPr>
    <w:rPr>
      <w:rFonts w:ascii="宋体"/>
      <w:kern w:val="0"/>
      <w:sz w:val="24"/>
      <w:szCs w:val="20"/>
    </w:rPr>
  </w:style>
  <w:style w:type="paragraph" w:customStyle="1" w:styleId="23">
    <w:name w:val="列出段落2"/>
    <w:basedOn w:val="a"/>
    <w:uiPriority w:val="34"/>
    <w:qFormat/>
    <w:rsid w:val="0009331C"/>
    <w:pPr>
      <w:ind w:firstLine="420"/>
    </w:pPr>
    <w:rPr>
      <w:kern w:val="0"/>
      <w:sz w:val="24"/>
    </w:rPr>
  </w:style>
  <w:style w:type="paragraph" w:styleId="aff6">
    <w:name w:val="macro"/>
    <w:link w:val="Charb"/>
    <w:qFormat/>
    <w:rsid w:val="00E871A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Charb">
    <w:name w:val="宏文本 Char"/>
    <w:basedOn w:val="a1"/>
    <w:link w:val="aff6"/>
    <w:qFormat/>
    <w:rsid w:val="00E871A7"/>
    <w:rPr>
      <w:rFonts w:ascii="Courier New" w:hAnsi="Courier New"/>
      <w:kern w:val="2"/>
      <w:sz w:val="24"/>
      <w:szCs w:val="24"/>
    </w:rPr>
  </w:style>
  <w:style w:type="paragraph" w:styleId="33">
    <w:name w:val="List 3"/>
    <w:basedOn w:val="a"/>
    <w:qFormat/>
    <w:rsid w:val="00E871A7"/>
    <w:pPr>
      <w:ind w:leftChars="400" w:left="100" w:hangingChars="200" w:hanging="200"/>
    </w:pPr>
  </w:style>
  <w:style w:type="paragraph" w:styleId="70">
    <w:name w:val="toc 7"/>
    <w:basedOn w:val="a"/>
    <w:next w:val="a"/>
    <w:uiPriority w:val="39"/>
    <w:unhideWhenUsed/>
    <w:qFormat/>
    <w:rsid w:val="00E871A7"/>
    <w:pPr>
      <w:ind w:leftChars="1200" w:left="2520"/>
    </w:pPr>
    <w:rPr>
      <w:rFonts w:ascii="Calibri" w:hAnsi="Calibri"/>
      <w:szCs w:val="22"/>
    </w:rPr>
  </w:style>
  <w:style w:type="paragraph" w:styleId="24">
    <w:name w:val="List Number 2"/>
    <w:basedOn w:val="a"/>
    <w:qFormat/>
    <w:rsid w:val="00E871A7"/>
    <w:pPr>
      <w:tabs>
        <w:tab w:val="left" w:pos="1320"/>
      </w:tabs>
      <w:spacing w:line="360" w:lineRule="auto"/>
      <w:ind w:left="1320" w:firstLineChars="200" w:hanging="420"/>
    </w:pPr>
    <w:rPr>
      <w:rFonts w:ascii="Arial" w:hAnsi="Arial"/>
      <w:sz w:val="24"/>
    </w:rPr>
  </w:style>
  <w:style w:type="paragraph" w:styleId="aff7">
    <w:name w:val="Note Heading"/>
    <w:basedOn w:val="a"/>
    <w:next w:val="a"/>
    <w:link w:val="Charc"/>
    <w:qFormat/>
    <w:rsid w:val="00E871A7"/>
    <w:pPr>
      <w:spacing w:line="360" w:lineRule="auto"/>
      <w:ind w:firstLineChars="200" w:firstLine="200"/>
      <w:jc w:val="center"/>
    </w:pPr>
  </w:style>
  <w:style w:type="character" w:customStyle="1" w:styleId="Charc">
    <w:name w:val="注释标题 Char"/>
    <w:basedOn w:val="a1"/>
    <w:link w:val="aff7"/>
    <w:qFormat/>
    <w:rsid w:val="00E871A7"/>
    <w:rPr>
      <w:kern w:val="2"/>
      <w:sz w:val="21"/>
      <w:szCs w:val="24"/>
    </w:rPr>
  </w:style>
  <w:style w:type="paragraph" w:styleId="40">
    <w:name w:val="List Bullet 4"/>
    <w:basedOn w:val="a"/>
    <w:qFormat/>
    <w:rsid w:val="00E871A7"/>
    <w:pPr>
      <w:tabs>
        <w:tab w:val="left" w:pos="1620"/>
      </w:tabs>
      <w:ind w:leftChars="600" w:left="1620" w:hangingChars="200" w:hanging="360"/>
    </w:pPr>
  </w:style>
  <w:style w:type="paragraph" w:styleId="aff8">
    <w:name w:val="E-mail Signature"/>
    <w:basedOn w:val="a"/>
    <w:link w:val="Chard"/>
    <w:qFormat/>
    <w:rsid w:val="00E871A7"/>
  </w:style>
  <w:style w:type="character" w:customStyle="1" w:styleId="Chard">
    <w:name w:val="电子邮件签名 Char"/>
    <w:basedOn w:val="a1"/>
    <w:link w:val="aff8"/>
    <w:qFormat/>
    <w:rsid w:val="00E871A7"/>
    <w:rPr>
      <w:kern w:val="2"/>
      <w:sz w:val="21"/>
      <w:szCs w:val="24"/>
    </w:rPr>
  </w:style>
  <w:style w:type="paragraph" w:styleId="aff9">
    <w:name w:val="List Number"/>
    <w:basedOn w:val="a"/>
    <w:qFormat/>
    <w:rsid w:val="00E871A7"/>
    <w:pPr>
      <w:tabs>
        <w:tab w:val="left" w:pos="360"/>
      </w:tabs>
      <w:ind w:left="360" w:hangingChars="200" w:hanging="360"/>
    </w:pPr>
  </w:style>
  <w:style w:type="paragraph" w:styleId="affa">
    <w:name w:val="caption"/>
    <w:basedOn w:val="a"/>
    <w:next w:val="a"/>
    <w:link w:val="Chare"/>
    <w:qFormat/>
    <w:rsid w:val="00E871A7"/>
    <w:pPr>
      <w:suppressAutoHyphens/>
      <w:spacing w:before="152" w:after="160"/>
    </w:pPr>
    <w:rPr>
      <w:rFonts w:ascii="Arial" w:eastAsia="黑体" w:hAnsi="Arial"/>
      <w:sz w:val="20"/>
      <w:szCs w:val="20"/>
      <w:lang w:eastAsia="ar-SA"/>
    </w:rPr>
  </w:style>
  <w:style w:type="character" w:customStyle="1" w:styleId="Chare">
    <w:name w:val="题注 Char"/>
    <w:link w:val="affa"/>
    <w:qFormat/>
    <w:rsid w:val="00E871A7"/>
    <w:rPr>
      <w:rFonts w:ascii="Arial" w:eastAsia="黑体" w:hAnsi="Arial"/>
      <w:kern w:val="2"/>
      <w:lang w:eastAsia="ar-SA"/>
    </w:rPr>
  </w:style>
  <w:style w:type="paragraph" w:styleId="affb">
    <w:name w:val="List Bullet"/>
    <w:basedOn w:val="a7"/>
    <w:qFormat/>
    <w:rsid w:val="00E871A7"/>
    <w:pPr>
      <w:widowControl/>
      <w:tabs>
        <w:tab w:val="clear" w:pos="567"/>
        <w:tab w:val="left" w:pos="417"/>
      </w:tabs>
      <w:spacing w:before="40" w:after="80" w:line="360" w:lineRule="auto"/>
      <w:ind w:left="57"/>
      <w:jc w:val="left"/>
    </w:pPr>
    <w:rPr>
      <w:rFonts w:ascii="Arial" w:hAnsi="Arial"/>
      <w:snapToGrid w:val="0"/>
      <w:kern w:val="0"/>
      <w:szCs w:val="20"/>
    </w:rPr>
  </w:style>
  <w:style w:type="paragraph" w:styleId="affc">
    <w:name w:val="envelope address"/>
    <w:basedOn w:val="a"/>
    <w:qFormat/>
    <w:rsid w:val="00E871A7"/>
    <w:pPr>
      <w:framePr w:w="7920" w:h="1980" w:hRule="exact" w:hSpace="180" w:wrap="around" w:hAnchor="page" w:xAlign="center" w:yAlign="bottom"/>
      <w:snapToGrid w:val="0"/>
      <w:ind w:leftChars="1400" w:left="100"/>
    </w:pPr>
    <w:rPr>
      <w:rFonts w:ascii="Arial" w:hAnsi="Arial" w:cs="Arial"/>
      <w:sz w:val="24"/>
    </w:rPr>
  </w:style>
  <w:style w:type="paragraph" w:styleId="affd">
    <w:name w:val="Salutation"/>
    <w:basedOn w:val="a"/>
    <w:next w:val="a"/>
    <w:link w:val="Charf"/>
    <w:qFormat/>
    <w:rsid w:val="00E871A7"/>
    <w:pPr>
      <w:tabs>
        <w:tab w:val="left" w:pos="2730"/>
      </w:tabs>
      <w:spacing w:line="360" w:lineRule="auto"/>
      <w:ind w:firstLineChars="200" w:firstLine="200"/>
    </w:pPr>
    <w:rPr>
      <w:bCs/>
      <w:sz w:val="24"/>
    </w:rPr>
  </w:style>
  <w:style w:type="character" w:customStyle="1" w:styleId="Charf">
    <w:name w:val="称呼 Char"/>
    <w:basedOn w:val="a1"/>
    <w:link w:val="affd"/>
    <w:qFormat/>
    <w:rsid w:val="00E871A7"/>
    <w:rPr>
      <w:bCs/>
      <w:kern w:val="2"/>
      <w:sz w:val="24"/>
      <w:szCs w:val="24"/>
    </w:rPr>
  </w:style>
  <w:style w:type="paragraph" w:styleId="34">
    <w:name w:val="Body Text 3"/>
    <w:basedOn w:val="a"/>
    <w:link w:val="3Char2"/>
    <w:uiPriority w:val="99"/>
    <w:qFormat/>
    <w:rsid w:val="00E871A7"/>
    <w:pPr>
      <w:adjustRightInd w:val="0"/>
      <w:spacing w:line="360" w:lineRule="auto"/>
      <w:jc w:val="left"/>
      <w:textAlignment w:val="baseline"/>
    </w:pPr>
    <w:rPr>
      <w:rFonts w:ascii="宋体" w:hAnsi="宋体"/>
      <w:b/>
      <w:kern w:val="0"/>
      <w:sz w:val="24"/>
    </w:rPr>
  </w:style>
  <w:style w:type="character" w:customStyle="1" w:styleId="3Char2">
    <w:name w:val="正文文本 3 Char"/>
    <w:basedOn w:val="a1"/>
    <w:link w:val="34"/>
    <w:uiPriority w:val="99"/>
    <w:qFormat/>
    <w:rsid w:val="00E871A7"/>
    <w:rPr>
      <w:rFonts w:ascii="宋体" w:hAnsi="宋体"/>
      <w:b/>
      <w:sz w:val="24"/>
      <w:szCs w:val="24"/>
    </w:rPr>
  </w:style>
  <w:style w:type="paragraph" w:styleId="affe">
    <w:name w:val="Closing"/>
    <w:basedOn w:val="a"/>
    <w:link w:val="Charf0"/>
    <w:qFormat/>
    <w:rsid w:val="00E871A7"/>
    <w:pPr>
      <w:ind w:leftChars="2100" w:left="100"/>
    </w:pPr>
  </w:style>
  <w:style w:type="character" w:customStyle="1" w:styleId="Charf0">
    <w:name w:val="结束语 Char"/>
    <w:basedOn w:val="a1"/>
    <w:link w:val="affe"/>
    <w:qFormat/>
    <w:rsid w:val="00E871A7"/>
    <w:rPr>
      <w:kern w:val="2"/>
      <w:sz w:val="21"/>
      <w:szCs w:val="24"/>
    </w:rPr>
  </w:style>
  <w:style w:type="paragraph" w:styleId="35">
    <w:name w:val="List Bullet 3"/>
    <w:basedOn w:val="a"/>
    <w:unhideWhenUsed/>
    <w:qFormat/>
    <w:rsid w:val="00E871A7"/>
    <w:pPr>
      <w:tabs>
        <w:tab w:val="left" w:pos="1200"/>
      </w:tabs>
      <w:ind w:leftChars="400" w:left="1200" w:hangingChars="200" w:hanging="360"/>
      <w:contextualSpacing/>
    </w:pPr>
  </w:style>
  <w:style w:type="character" w:customStyle="1" w:styleId="Charf1">
    <w:name w:val="正文文本缩进 Char"/>
    <w:uiPriority w:val="99"/>
    <w:qFormat/>
    <w:rsid w:val="00E871A7"/>
    <w:rPr>
      <w:rFonts w:ascii="Times New Roman" w:eastAsia="宋体" w:hAnsi="Times New Roman" w:cs="Times New Roman"/>
      <w:sz w:val="24"/>
      <w:szCs w:val="24"/>
    </w:rPr>
  </w:style>
  <w:style w:type="paragraph" w:styleId="36">
    <w:name w:val="List Number 3"/>
    <w:basedOn w:val="a"/>
    <w:qFormat/>
    <w:rsid w:val="00E871A7"/>
    <w:pPr>
      <w:tabs>
        <w:tab w:val="left" w:pos="1226"/>
        <w:tab w:val="left" w:pos="1260"/>
      </w:tabs>
      <w:spacing w:line="360" w:lineRule="auto"/>
      <w:ind w:left="1260" w:firstLineChars="200" w:hanging="840"/>
    </w:pPr>
    <w:rPr>
      <w:rFonts w:ascii="Arial" w:hAnsi="Arial"/>
      <w:sz w:val="24"/>
    </w:rPr>
  </w:style>
  <w:style w:type="paragraph" w:styleId="25">
    <w:name w:val="List 2"/>
    <w:basedOn w:val="a"/>
    <w:qFormat/>
    <w:rsid w:val="00E871A7"/>
    <w:pPr>
      <w:spacing w:line="360" w:lineRule="auto"/>
      <w:ind w:firstLineChars="200" w:firstLine="200"/>
    </w:pPr>
    <w:rPr>
      <w:sz w:val="28"/>
    </w:rPr>
  </w:style>
  <w:style w:type="paragraph" w:styleId="afff">
    <w:name w:val="List Continue"/>
    <w:basedOn w:val="a"/>
    <w:qFormat/>
    <w:rsid w:val="00E871A7"/>
    <w:pPr>
      <w:spacing w:after="120"/>
      <w:ind w:leftChars="200" w:left="420"/>
    </w:pPr>
  </w:style>
  <w:style w:type="paragraph" w:styleId="afff0">
    <w:name w:val="Block Text"/>
    <w:basedOn w:val="a"/>
    <w:uiPriority w:val="99"/>
    <w:qFormat/>
    <w:rsid w:val="00E871A7"/>
    <w:pPr>
      <w:spacing w:after="120"/>
      <w:ind w:leftChars="700" w:left="1440" w:rightChars="700" w:right="1440"/>
    </w:pPr>
  </w:style>
  <w:style w:type="paragraph" w:styleId="26">
    <w:name w:val="List Bullet 2"/>
    <w:basedOn w:val="a"/>
    <w:qFormat/>
    <w:rsid w:val="00E871A7"/>
    <w:pPr>
      <w:tabs>
        <w:tab w:val="left" w:pos="780"/>
      </w:tabs>
      <w:spacing w:line="360" w:lineRule="auto"/>
      <w:ind w:leftChars="200" w:left="780" w:hangingChars="200" w:hanging="360"/>
    </w:pPr>
    <w:rPr>
      <w:sz w:val="24"/>
    </w:rPr>
  </w:style>
  <w:style w:type="paragraph" w:styleId="HTML0">
    <w:name w:val="HTML Address"/>
    <w:basedOn w:val="a"/>
    <w:link w:val="HTMLChar0"/>
    <w:qFormat/>
    <w:rsid w:val="00E871A7"/>
    <w:rPr>
      <w:i/>
      <w:iCs/>
    </w:rPr>
  </w:style>
  <w:style w:type="character" w:customStyle="1" w:styleId="HTMLChar0">
    <w:name w:val="HTML 地址 Char"/>
    <w:basedOn w:val="a1"/>
    <w:link w:val="HTML0"/>
    <w:qFormat/>
    <w:rsid w:val="00E871A7"/>
    <w:rPr>
      <w:i/>
      <w:iCs/>
      <w:kern w:val="2"/>
      <w:sz w:val="21"/>
      <w:szCs w:val="24"/>
    </w:rPr>
  </w:style>
  <w:style w:type="paragraph" w:styleId="41">
    <w:name w:val="index 4"/>
    <w:basedOn w:val="a"/>
    <w:next w:val="a"/>
    <w:rsid w:val="00E871A7"/>
    <w:pPr>
      <w:ind w:leftChars="600" w:left="600"/>
    </w:pPr>
  </w:style>
  <w:style w:type="paragraph" w:styleId="50">
    <w:name w:val="toc 5"/>
    <w:basedOn w:val="a"/>
    <w:next w:val="a"/>
    <w:uiPriority w:val="39"/>
    <w:qFormat/>
    <w:rsid w:val="00E871A7"/>
    <w:pPr>
      <w:ind w:leftChars="800" w:left="1680"/>
    </w:pPr>
  </w:style>
  <w:style w:type="paragraph" w:styleId="37">
    <w:name w:val="toc 3"/>
    <w:basedOn w:val="a"/>
    <w:next w:val="a"/>
    <w:uiPriority w:val="39"/>
    <w:qFormat/>
    <w:rsid w:val="00E871A7"/>
    <w:pPr>
      <w:tabs>
        <w:tab w:val="left" w:pos="1680"/>
        <w:tab w:val="right" w:leader="dot" w:pos="8937"/>
      </w:tabs>
      <w:ind w:leftChars="400" w:left="840"/>
    </w:pPr>
  </w:style>
  <w:style w:type="paragraph" w:styleId="51">
    <w:name w:val="List Bullet 5"/>
    <w:basedOn w:val="a"/>
    <w:qFormat/>
    <w:rsid w:val="00E871A7"/>
    <w:pPr>
      <w:tabs>
        <w:tab w:val="left" w:pos="2040"/>
      </w:tabs>
      <w:ind w:leftChars="800" w:left="2040" w:hangingChars="200" w:hanging="360"/>
    </w:pPr>
  </w:style>
  <w:style w:type="paragraph" w:styleId="42">
    <w:name w:val="List Number 4"/>
    <w:basedOn w:val="a"/>
    <w:qFormat/>
    <w:rsid w:val="00E871A7"/>
    <w:pPr>
      <w:tabs>
        <w:tab w:val="left" w:pos="1620"/>
      </w:tabs>
      <w:ind w:leftChars="600" w:left="1620" w:hangingChars="200" w:hanging="360"/>
    </w:pPr>
  </w:style>
  <w:style w:type="paragraph" w:styleId="80">
    <w:name w:val="toc 8"/>
    <w:basedOn w:val="a"/>
    <w:next w:val="a"/>
    <w:uiPriority w:val="39"/>
    <w:unhideWhenUsed/>
    <w:qFormat/>
    <w:rsid w:val="00E871A7"/>
    <w:pPr>
      <w:ind w:leftChars="1400" w:left="2940"/>
    </w:pPr>
    <w:rPr>
      <w:rFonts w:ascii="Calibri" w:hAnsi="Calibri"/>
      <w:szCs w:val="22"/>
    </w:rPr>
  </w:style>
  <w:style w:type="paragraph" w:styleId="afff1">
    <w:name w:val="Date"/>
    <w:basedOn w:val="a"/>
    <w:next w:val="a"/>
    <w:link w:val="Charf2"/>
    <w:uiPriority w:val="99"/>
    <w:qFormat/>
    <w:rsid w:val="00E871A7"/>
    <w:pPr>
      <w:ind w:leftChars="2500" w:left="100"/>
    </w:pPr>
    <w:rPr>
      <w:rFonts w:ascii="仿宋_GB2312" w:eastAsia="仿宋_GB2312" w:hAnsi="宋体"/>
      <w:color w:val="000000"/>
      <w:kern w:val="0"/>
      <w:sz w:val="24"/>
    </w:rPr>
  </w:style>
  <w:style w:type="character" w:customStyle="1" w:styleId="Charf2">
    <w:name w:val="日期 Char"/>
    <w:basedOn w:val="a1"/>
    <w:link w:val="afff1"/>
    <w:uiPriority w:val="99"/>
    <w:qFormat/>
    <w:rsid w:val="00E871A7"/>
    <w:rPr>
      <w:rFonts w:ascii="仿宋_GB2312" w:eastAsia="仿宋_GB2312" w:hAnsi="宋体"/>
      <w:color w:val="000000"/>
      <w:sz w:val="24"/>
      <w:szCs w:val="24"/>
    </w:rPr>
  </w:style>
  <w:style w:type="paragraph" w:styleId="afff2">
    <w:name w:val="endnote text"/>
    <w:basedOn w:val="a"/>
    <w:link w:val="Charf3"/>
    <w:unhideWhenUsed/>
    <w:qFormat/>
    <w:rsid w:val="00E871A7"/>
    <w:pPr>
      <w:snapToGrid w:val="0"/>
      <w:spacing w:line="360" w:lineRule="auto"/>
      <w:ind w:firstLineChars="200" w:firstLine="200"/>
      <w:jc w:val="left"/>
    </w:pPr>
    <w:rPr>
      <w:sz w:val="24"/>
    </w:rPr>
  </w:style>
  <w:style w:type="character" w:customStyle="1" w:styleId="Charf3">
    <w:name w:val="尾注文本 Char"/>
    <w:basedOn w:val="a1"/>
    <w:link w:val="afff2"/>
    <w:qFormat/>
    <w:rsid w:val="00E871A7"/>
    <w:rPr>
      <w:kern w:val="2"/>
      <w:sz w:val="24"/>
      <w:szCs w:val="24"/>
    </w:rPr>
  </w:style>
  <w:style w:type="paragraph" w:styleId="52">
    <w:name w:val="List Continue 5"/>
    <w:basedOn w:val="a"/>
    <w:qFormat/>
    <w:rsid w:val="00E871A7"/>
    <w:pPr>
      <w:spacing w:afterLines="50" w:line="360" w:lineRule="auto"/>
      <w:ind w:leftChars="1000" w:left="2100" w:firstLineChars="200" w:firstLine="200"/>
    </w:pPr>
    <w:rPr>
      <w:sz w:val="24"/>
    </w:rPr>
  </w:style>
  <w:style w:type="paragraph" w:styleId="afff3">
    <w:name w:val="envelope return"/>
    <w:basedOn w:val="a"/>
    <w:qFormat/>
    <w:rsid w:val="00E871A7"/>
    <w:pPr>
      <w:snapToGrid w:val="0"/>
    </w:pPr>
    <w:rPr>
      <w:rFonts w:ascii="Arial" w:hAnsi="Arial" w:cs="Arial"/>
    </w:rPr>
  </w:style>
  <w:style w:type="paragraph" w:styleId="afff4">
    <w:name w:val="Signature"/>
    <w:basedOn w:val="a"/>
    <w:link w:val="Charf4"/>
    <w:qFormat/>
    <w:rsid w:val="00E871A7"/>
    <w:pPr>
      <w:ind w:leftChars="2100" w:left="100"/>
    </w:pPr>
  </w:style>
  <w:style w:type="character" w:customStyle="1" w:styleId="Charf4">
    <w:name w:val="签名 Char"/>
    <w:basedOn w:val="a1"/>
    <w:link w:val="afff4"/>
    <w:qFormat/>
    <w:rsid w:val="00E871A7"/>
    <w:rPr>
      <w:kern w:val="2"/>
      <w:sz w:val="21"/>
      <w:szCs w:val="24"/>
    </w:rPr>
  </w:style>
  <w:style w:type="paragraph" w:styleId="43">
    <w:name w:val="List Continue 4"/>
    <w:basedOn w:val="a"/>
    <w:qFormat/>
    <w:rsid w:val="00E871A7"/>
    <w:pPr>
      <w:spacing w:after="120"/>
      <w:ind w:leftChars="800" w:left="1680"/>
    </w:pPr>
  </w:style>
  <w:style w:type="paragraph" w:styleId="44">
    <w:name w:val="toc 4"/>
    <w:basedOn w:val="a"/>
    <w:next w:val="a"/>
    <w:uiPriority w:val="39"/>
    <w:qFormat/>
    <w:rsid w:val="00E871A7"/>
    <w:pPr>
      <w:ind w:leftChars="600" w:left="1260"/>
    </w:pPr>
  </w:style>
  <w:style w:type="paragraph" w:styleId="afff5">
    <w:name w:val="index heading"/>
    <w:basedOn w:val="a"/>
    <w:next w:val="10"/>
    <w:qFormat/>
    <w:rsid w:val="00E871A7"/>
    <w:pPr>
      <w:spacing w:line="360" w:lineRule="auto"/>
      <w:ind w:firstLineChars="200" w:firstLine="200"/>
    </w:pPr>
    <w:rPr>
      <w:rFonts w:ascii="Cambria" w:hAnsi="Cambria"/>
      <w:b/>
      <w:bCs/>
      <w:sz w:val="24"/>
    </w:rPr>
  </w:style>
  <w:style w:type="paragraph" w:styleId="afff6">
    <w:name w:val="Subtitle"/>
    <w:basedOn w:val="a"/>
    <w:next w:val="a"/>
    <w:link w:val="Charf5"/>
    <w:qFormat/>
    <w:rsid w:val="00E871A7"/>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1"/>
    <w:link w:val="afff6"/>
    <w:qFormat/>
    <w:rsid w:val="00E871A7"/>
    <w:rPr>
      <w:rFonts w:ascii="Cambria" w:hAnsi="Cambria"/>
      <w:b/>
      <w:bCs/>
      <w:kern w:val="28"/>
      <w:sz w:val="32"/>
      <w:szCs w:val="32"/>
    </w:rPr>
  </w:style>
  <w:style w:type="paragraph" w:styleId="53">
    <w:name w:val="List Number 5"/>
    <w:basedOn w:val="a"/>
    <w:qFormat/>
    <w:rsid w:val="00E871A7"/>
    <w:pPr>
      <w:tabs>
        <w:tab w:val="left" w:pos="2040"/>
      </w:tabs>
      <w:ind w:leftChars="800" w:left="2040" w:hangingChars="200" w:hanging="360"/>
    </w:pPr>
  </w:style>
  <w:style w:type="paragraph" w:styleId="afff7">
    <w:name w:val="List"/>
    <w:basedOn w:val="a"/>
    <w:uiPriority w:val="99"/>
    <w:qFormat/>
    <w:rsid w:val="00E871A7"/>
    <w:pPr>
      <w:adjustRightInd w:val="0"/>
      <w:spacing w:line="360" w:lineRule="atLeast"/>
      <w:ind w:left="420" w:hanging="420"/>
      <w:jc w:val="left"/>
    </w:pPr>
    <w:rPr>
      <w:rFonts w:ascii="宋体" w:hint="eastAsia"/>
      <w:kern w:val="0"/>
      <w:sz w:val="24"/>
      <w:szCs w:val="20"/>
    </w:rPr>
  </w:style>
  <w:style w:type="paragraph" w:styleId="afff8">
    <w:name w:val="footnote text"/>
    <w:basedOn w:val="a"/>
    <w:link w:val="Charf6"/>
    <w:qFormat/>
    <w:rsid w:val="00E871A7"/>
    <w:pPr>
      <w:snapToGrid w:val="0"/>
      <w:jc w:val="left"/>
    </w:pPr>
    <w:rPr>
      <w:kern w:val="0"/>
      <w:sz w:val="18"/>
      <w:szCs w:val="18"/>
    </w:rPr>
  </w:style>
  <w:style w:type="character" w:customStyle="1" w:styleId="Charf6">
    <w:name w:val="脚注文本 Char"/>
    <w:basedOn w:val="a1"/>
    <w:link w:val="afff8"/>
    <w:qFormat/>
    <w:rsid w:val="00E871A7"/>
    <w:rPr>
      <w:sz w:val="18"/>
      <w:szCs w:val="18"/>
    </w:rPr>
  </w:style>
  <w:style w:type="paragraph" w:styleId="60">
    <w:name w:val="toc 6"/>
    <w:basedOn w:val="a"/>
    <w:next w:val="a"/>
    <w:uiPriority w:val="39"/>
    <w:unhideWhenUsed/>
    <w:qFormat/>
    <w:rsid w:val="00E871A7"/>
    <w:pPr>
      <w:ind w:leftChars="1000" w:left="2100"/>
    </w:pPr>
    <w:rPr>
      <w:rFonts w:ascii="Calibri" w:hAnsi="Calibri"/>
      <w:szCs w:val="22"/>
    </w:rPr>
  </w:style>
  <w:style w:type="paragraph" w:styleId="54">
    <w:name w:val="List 5"/>
    <w:basedOn w:val="a"/>
    <w:qFormat/>
    <w:rsid w:val="00E871A7"/>
    <w:pPr>
      <w:spacing w:line="360" w:lineRule="auto"/>
      <w:ind w:leftChars="800" w:left="100" w:hangingChars="200" w:hanging="200"/>
    </w:pPr>
    <w:rPr>
      <w:sz w:val="24"/>
    </w:rPr>
  </w:style>
  <w:style w:type="paragraph" w:styleId="afff9">
    <w:name w:val="table of figures"/>
    <w:basedOn w:val="a"/>
    <w:next w:val="a"/>
    <w:qFormat/>
    <w:rsid w:val="00E871A7"/>
    <w:pPr>
      <w:spacing w:line="360" w:lineRule="auto"/>
      <w:ind w:leftChars="200" w:left="400" w:hangingChars="200" w:hanging="200"/>
    </w:pPr>
    <w:rPr>
      <w:sz w:val="24"/>
    </w:rPr>
  </w:style>
  <w:style w:type="paragraph" w:styleId="27">
    <w:name w:val="toc 2"/>
    <w:basedOn w:val="a"/>
    <w:next w:val="a"/>
    <w:uiPriority w:val="39"/>
    <w:qFormat/>
    <w:rsid w:val="00E871A7"/>
    <w:pPr>
      <w:ind w:leftChars="200" w:left="420"/>
    </w:pPr>
  </w:style>
  <w:style w:type="paragraph" w:styleId="90">
    <w:name w:val="toc 9"/>
    <w:basedOn w:val="a"/>
    <w:next w:val="a"/>
    <w:uiPriority w:val="39"/>
    <w:unhideWhenUsed/>
    <w:qFormat/>
    <w:rsid w:val="00E871A7"/>
    <w:pPr>
      <w:ind w:leftChars="1600" w:left="3360"/>
    </w:pPr>
    <w:rPr>
      <w:rFonts w:ascii="Calibri" w:hAnsi="Calibri"/>
      <w:szCs w:val="22"/>
    </w:rPr>
  </w:style>
  <w:style w:type="paragraph" w:styleId="45">
    <w:name w:val="List 4"/>
    <w:basedOn w:val="a"/>
    <w:qFormat/>
    <w:rsid w:val="00E871A7"/>
    <w:pPr>
      <w:ind w:leftChars="600" w:left="100" w:hangingChars="200" w:hanging="200"/>
    </w:pPr>
  </w:style>
  <w:style w:type="paragraph" w:styleId="28">
    <w:name w:val="List Continue 2"/>
    <w:basedOn w:val="a"/>
    <w:qFormat/>
    <w:rsid w:val="00E871A7"/>
    <w:pPr>
      <w:spacing w:after="120"/>
      <w:ind w:leftChars="400" w:left="840"/>
    </w:pPr>
  </w:style>
  <w:style w:type="paragraph" w:styleId="afffa">
    <w:name w:val="Message Header"/>
    <w:basedOn w:val="a"/>
    <w:link w:val="Charf7"/>
    <w:qFormat/>
    <w:rsid w:val="00E871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7">
    <w:name w:val="信息标题 Char"/>
    <w:basedOn w:val="a1"/>
    <w:link w:val="afffa"/>
    <w:qFormat/>
    <w:rsid w:val="00E871A7"/>
    <w:rPr>
      <w:rFonts w:ascii="Arial" w:hAnsi="Arial"/>
      <w:kern w:val="2"/>
      <w:sz w:val="24"/>
      <w:szCs w:val="24"/>
      <w:shd w:val="pct20" w:color="auto" w:fill="auto"/>
    </w:rPr>
  </w:style>
  <w:style w:type="paragraph" w:styleId="38">
    <w:name w:val="List Continue 3"/>
    <w:basedOn w:val="a"/>
    <w:qFormat/>
    <w:rsid w:val="00E871A7"/>
    <w:pPr>
      <w:spacing w:after="120"/>
      <w:ind w:leftChars="600" w:left="1260"/>
    </w:pPr>
  </w:style>
  <w:style w:type="paragraph" w:styleId="afffb">
    <w:name w:val="Title"/>
    <w:basedOn w:val="a"/>
    <w:next w:val="a"/>
    <w:link w:val="Charf8"/>
    <w:uiPriority w:val="99"/>
    <w:qFormat/>
    <w:rsid w:val="00E871A7"/>
    <w:pPr>
      <w:spacing w:before="240" w:after="60"/>
      <w:jc w:val="center"/>
      <w:outlineLvl w:val="0"/>
    </w:pPr>
    <w:rPr>
      <w:rFonts w:ascii="Cambria" w:hAnsi="Cambria"/>
      <w:b/>
      <w:bCs/>
      <w:kern w:val="0"/>
      <w:sz w:val="32"/>
      <w:szCs w:val="32"/>
    </w:rPr>
  </w:style>
  <w:style w:type="character" w:customStyle="1" w:styleId="Charf8">
    <w:name w:val="标题 Char"/>
    <w:basedOn w:val="a1"/>
    <w:link w:val="afffb"/>
    <w:uiPriority w:val="99"/>
    <w:qFormat/>
    <w:rsid w:val="00E871A7"/>
    <w:rPr>
      <w:rFonts w:ascii="Cambria" w:hAnsi="Cambria"/>
      <w:b/>
      <w:bCs/>
      <w:sz w:val="32"/>
      <w:szCs w:val="32"/>
    </w:rPr>
  </w:style>
  <w:style w:type="paragraph" w:styleId="29">
    <w:name w:val="Body Text First Indent 2"/>
    <w:basedOn w:val="a8"/>
    <w:link w:val="2Char2"/>
    <w:qFormat/>
    <w:rsid w:val="00E871A7"/>
    <w:pPr>
      <w:spacing w:after="120"/>
      <w:ind w:leftChars="200" w:left="420" w:firstLineChars="200" w:firstLine="420"/>
    </w:pPr>
    <w:rPr>
      <w:sz w:val="21"/>
    </w:rPr>
  </w:style>
  <w:style w:type="character" w:customStyle="1" w:styleId="2Char2">
    <w:name w:val="正文首行缩进 2 Char"/>
    <w:basedOn w:val="Char11"/>
    <w:link w:val="29"/>
    <w:qFormat/>
    <w:rsid w:val="00E871A7"/>
    <w:rPr>
      <w:kern w:val="2"/>
      <w:sz w:val="21"/>
      <w:szCs w:val="24"/>
    </w:rPr>
  </w:style>
  <w:style w:type="character" w:styleId="afffc">
    <w:name w:val="endnote reference"/>
    <w:unhideWhenUsed/>
    <w:qFormat/>
    <w:rsid w:val="00E871A7"/>
    <w:rPr>
      <w:vertAlign w:val="superscript"/>
    </w:rPr>
  </w:style>
  <w:style w:type="character" w:styleId="HTML1">
    <w:name w:val="HTML Definition"/>
    <w:uiPriority w:val="99"/>
    <w:unhideWhenUsed/>
    <w:qFormat/>
    <w:rsid w:val="00E871A7"/>
  </w:style>
  <w:style w:type="character" w:styleId="HTML2">
    <w:name w:val="HTML Typewriter"/>
    <w:qFormat/>
    <w:rsid w:val="00E871A7"/>
    <w:rPr>
      <w:rFonts w:ascii="Courier New" w:eastAsia="宋体" w:hAnsi="Courier New" w:cs="Courier New" w:hint="default"/>
      <w:sz w:val="24"/>
      <w:szCs w:val="24"/>
    </w:rPr>
  </w:style>
  <w:style w:type="character" w:styleId="HTML3">
    <w:name w:val="HTML Acronym"/>
    <w:qFormat/>
    <w:rsid w:val="00E871A7"/>
  </w:style>
  <w:style w:type="character" w:styleId="HTML4">
    <w:name w:val="HTML Variable"/>
    <w:unhideWhenUsed/>
    <w:qFormat/>
    <w:rsid w:val="00E871A7"/>
  </w:style>
  <w:style w:type="character" w:styleId="HTML5">
    <w:name w:val="HTML Code"/>
    <w:uiPriority w:val="99"/>
    <w:unhideWhenUsed/>
    <w:qFormat/>
    <w:rsid w:val="00E871A7"/>
    <w:rPr>
      <w:rFonts w:ascii="monospace" w:eastAsia="monospace" w:hAnsi="monospace" w:cs="monospace" w:hint="default"/>
      <w:sz w:val="21"/>
      <w:szCs w:val="21"/>
    </w:rPr>
  </w:style>
  <w:style w:type="character" w:styleId="HTML6">
    <w:name w:val="HTML Cite"/>
    <w:uiPriority w:val="99"/>
    <w:unhideWhenUsed/>
    <w:qFormat/>
    <w:rsid w:val="00E871A7"/>
  </w:style>
  <w:style w:type="character" w:styleId="afffd">
    <w:name w:val="footnote reference"/>
    <w:qFormat/>
    <w:rsid w:val="00E871A7"/>
    <w:rPr>
      <w:vertAlign w:val="superscript"/>
    </w:rPr>
  </w:style>
  <w:style w:type="character" w:styleId="HTML7">
    <w:name w:val="HTML Keyboard"/>
    <w:uiPriority w:val="99"/>
    <w:unhideWhenUsed/>
    <w:qFormat/>
    <w:rsid w:val="00E871A7"/>
    <w:rPr>
      <w:rFonts w:ascii="monospace" w:eastAsia="monospace" w:hAnsi="monospace" w:cs="monospace"/>
      <w:sz w:val="21"/>
      <w:szCs w:val="21"/>
    </w:rPr>
  </w:style>
  <w:style w:type="character" w:styleId="HTML8">
    <w:name w:val="HTML Sample"/>
    <w:uiPriority w:val="99"/>
    <w:unhideWhenUsed/>
    <w:qFormat/>
    <w:rsid w:val="00E871A7"/>
    <w:rPr>
      <w:rFonts w:ascii="monospace" w:eastAsia="monospace" w:hAnsi="monospace" w:cs="monospace" w:hint="default"/>
      <w:sz w:val="21"/>
      <w:szCs w:val="21"/>
    </w:rPr>
  </w:style>
  <w:style w:type="character" w:customStyle="1" w:styleId="CharCharChar">
    <w:name w:val="Char Char Char"/>
    <w:rsid w:val="00E871A7"/>
    <w:rPr>
      <w:rFonts w:ascii="Arial" w:eastAsia="黑体" w:hAnsi="Arial"/>
      <w:b/>
      <w:bCs/>
      <w:kern w:val="2"/>
      <w:sz w:val="32"/>
      <w:szCs w:val="32"/>
      <w:lang w:val="en-US" w:eastAsia="zh-CN" w:bidi="ar-SA"/>
    </w:rPr>
  </w:style>
  <w:style w:type="character" w:customStyle="1" w:styleId="productname1">
    <w:name w:val="product_name1"/>
    <w:rsid w:val="00E871A7"/>
    <w:rPr>
      <w:rFonts w:ascii="Arial" w:hAnsi="Arial" w:cs="Arial" w:hint="default"/>
      <w:b/>
      <w:bCs/>
      <w:sz w:val="24"/>
      <w:szCs w:val="24"/>
    </w:rPr>
  </w:style>
  <w:style w:type="character" w:customStyle="1" w:styleId="tpccontent">
    <w:name w:val="tpccontent"/>
    <w:rsid w:val="00E871A7"/>
  </w:style>
  <w:style w:type="character" w:customStyle="1" w:styleId="CharChar">
    <w:name w:val="Char Char"/>
    <w:rsid w:val="00E871A7"/>
    <w:rPr>
      <w:rFonts w:ascii="Arial" w:eastAsia="黑体" w:hAnsi="Arial"/>
      <w:b/>
      <w:bCs/>
      <w:kern w:val="2"/>
      <w:sz w:val="32"/>
      <w:szCs w:val="32"/>
      <w:lang w:val="en-US" w:eastAsia="zh-CN" w:bidi="ar-SA"/>
    </w:rPr>
  </w:style>
  <w:style w:type="character" w:customStyle="1" w:styleId="xh">
    <w:name w:val="xh"/>
    <w:rsid w:val="00E871A7"/>
  </w:style>
  <w:style w:type="character" w:customStyle="1" w:styleId="text11px1">
    <w:name w:val="text11px1"/>
    <w:rsid w:val="00E871A7"/>
    <w:rPr>
      <w:rFonts w:ascii="Arial" w:hAnsi="Arial" w:cs="Arial" w:hint="default"/>
      <w:color w:val="000000"/>
      <w:sz w:val="17"/>
      <w:szCs w:val="17"/>
    </w:rPr>
  </w:style>
  <w:style w:type="character" w:customStyle="1" w:styleId="Charf9">
    <w:name w:val="正文段落内容 Char"/>
    <w:link w:val="afffe"/>
    <w:rsid w:val="00E871A7"/>
    <w:rPr>
      <w:rFonts w:ascii="宋体" w:hAnsi="宋体"/>
      <w:sz w:val="24"/>
      <w:szCs w:val="24"/>
      <w:lang w:bidi="en-US"/>
    </w:rPr>
  </w:style>
  <w:style w:type="paragraph" w:customStyle="1" w:styleId="afffe">
    <w:name w:val="正文段落内容"/>
    <w:basedOn w:val="a"/>
    <w:link w:val="Charf9"/>
    <w:qFormat/>
    <w:rsid w:val="00E871A7"/>
    <w:pPr>
      <w:ind w:firstLineChars="177" w:firstLine="425"/>
    </w:pPr>
    <w:rPr>
      <w:rFonts w:ascii="宋体" w:hAnsi="宋体"/>
      <w:kern w:val="0"/>
      <w:sz w:val="24"/>
      <w:lang w:bidi="en-US"/>
    </w:rPr>
  </w:style>
  <w:style w:type="character" w:customStyle="1" w:styleId="Charfa">
    <w:name w:val="标书突出内容（文字加粗） Char"/>
    <w:link w:val="affff"/>
    <w:uiPriority w:val="1"/>
    <w:rsid w:val="00E871A7"/>
    <w:rPr>
      <w:rFonts w:ascii="宋体" w:hAnsi="宋体"/>
      <w:b/>
      <w:sz w:val="24"/>
      <w:szCs w:val="24"/>
      <w:lang w:bidi="en-US"/>
    </w:rPr>
  </w:style>
  <w:style w:type="paragraph" w:customStyle="1" w:styleId="affff">
    <w:name w:val="标书突出内容（文字加粗）"/>
    <w:basedOn w:val="afffe"/>
    <w:next w:val="afffe"/>
    <w:link w:val="Charfa"/>
    <w:uiPriority w:val="1"/>
    <w:qFormat/>
    <w:rsid w:val="00E871A7"/>
    <w:rPr>
      <w:b/>
    </w:rPr>
  </w:style>
  <w:style w:type="character" w:customStyle="1" w:styleId="MMTopic1CharChar">
    <w:name w:val="MM Topic 1 Char Char"/>
    <w:link w:val="MMTopic1"/>
    <w:rsid w:val="00E871A7"/>
    <w:rPr>
      <w:b/>
      <w:bCs/>
      <w:kern w:val="44"/>
      <w:sz w:val="36"/>
      <w:szCs w:val="44"/>
    </w:rPr>
  </w:style>
  <w:style w:type="paragraph" w:customStyle="1" w:styleId="MMTopic1">
    <w:name w:val="MM Topic 1"/>
    <w:basedOn w:val="1"/>
    <w:link w:val="MMTopic1CharChar"/>
    <w:rsid w:val="00E871A7"/>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图片（居中） Char"/>
    <w:link w:val="affff0"/>
    <w:rsid w:val="00E871A7"/>
    <w:rPr>
      <w:rFonts w:ascii="宋体" w:hAnsi="宋体"/>
      <w:sz w:val="24"/>
      <w:szCs w:val="24"/>
      <w:lang w:bidi="en-US"/>
    </w:rPr>
  </w:style>
  <w:style w:type="paragraph" w:customStyle="1" w:styleId="affff0">
    <w:name w:val="图片（居中）"/>
    <w:basedOn w:val="a"/>
    <w:next w:val="afffe"/>
    <w:link w:val="Charfb"/>
    <w:qFormat/>
    <w:rsid w:val="00E871A7"/>
    <w:pPr>
      <w:jc w:val="center"/>
    </w:pPr>
    <w:rPr>
      <w:rFonts w:ascii="宋体" w:hAnsi="宋体"/>
      <w:kern w:val="0"/>
      <w:sz w:val="24"/>
      <w:lang w:bidi="en-US"/>
    </w:rPr>
  </w:style>
  <w:style w:type="character" w:customStyle="1" w:styleId="Charfc">
    <w:name w:val="图表编号及题目 Char"/>
    <w:link w:val="affff1"/>
    <w:uiPriority w:val="99"/>
    <w:locked/>
    <w:rsid w:val="00E871A7"/>
    <w:rPr>
      <w:rFonts w:ascii="黑体" w:eastAsia="黑体"/>
      <w:b/>
      <w:bCs/>
      <w:sz w:val="21"/>
      <w:szCs w:val="21"/>
    </w:rPr>
  </w:style>
  <w:style w:type="paragraph" w:customStyle="1" w:styleId="affff1">
    <w:name w:val="图表编号及题目"/>
    <w:basedOn w:val="a"/>
    <w:link w:val="Charfc"/>
    <w:uiPriority w:val="99"/>
    <w:rsid w:val="00E871A7"/>
    <w:pPr>
      <w:adjustRightInd w:val="0"/>
      <w:snapToGrid w:val="0"/>
      <w:spacing w:before="60" w:after="60" w:line="300" w:lineRule="auto"/>
      <w:ind w:firstLine="420"/>
      <w:jc w:val="center"/>
    </w:pPr>
    <w:rPr>
      <w:rFonts w:ascii="黑体" w:eastAsia="黑体"/>
      <w:b/>
      <w:bCs/>
      <w:kern w:val="0"/>
      <w:szCs w:val="21"/>
    </w:rPr>
  </w:style>
  <w:style w:type="character" w:customStyle="1" w:styleId="MMTopic3Char">
    <w:name w:val="MM Topic 3 Char"/>
    <w:link w:val="MMTopic3"/>
    <w:rsid w:val="00E871A7"/>
    <w:rPr>
      <w:b/>
      <w:bCs/>
      <w:sz w:val="32"/>
      <w:szCs w:val="32"/>
    </w:rPr>
  </w:style>
  <w:style w:type="paragraph" w:customStyle="1" w:styleId="MMTopic3">
    <w:name w:val="MM Topic 3"/>
    <w:basedOn w:val="3"/>
    <w:link w:val="MMTopic3Char"/>
    <w:qFormat/>
    <w:rsid w:val="00E871A7"/>
    <w:pPr>
      <w:widowControl/>
      <w:tabs>
        <w:tab w:val="left" w:pos="1968"/>
      </w:tabs>
      <w:autoSpaceDE/>
      <w:autoSpaceDN/>
      <w:adjustRightInd/>
      <w:spacing w:before="260" w:after="260" w:line="416" w:lineRule="auto"/>
      <w:ind w:left="1968" w:hanging="720"/>
      <w:jc w:val="both"/>
    </w:pPr>
    <w:rPr>
      <w:rFonts w:ascii="Times New Roman"/>
      <w:bCs/>
      <w:sz w:val="32"/>
      <w:szCs w:val="32"/>
      <w:u w:val="none"/>
    </w:rPr>
  </w:style>
  <w:style w:type="character" w:customStyle="1" w:styleId="MMTopic2CharChar">
    <w:name w:val="MM Topic 2 Char Char"/>
    <w:rsid w:val="00E871A7"/>
    <w:rPr>
      <w:rFonts w:ascii="Cambria" w:eastAsia="宋体" w:hAnsi="Cambria" w:cs="黑体"/>
      <w:b/>
      <w:bCs/>
      <w:sz w:val="32"/>
      <w:szCs w:val="32"/>
    </w:rPr>
  </w:style>
  <w:style w:type="character" w:customStyle="1" w:styleId="MMTopic3CharChar">
    <w:name w:val="MM Topic 3 Char Char"/>
    <w:rsid w:val="00E871A7"/>
    <w:rPr>
      <w:b/>
      <w:bCs/>
      <w:sz w:val="30"/>
      <w:szCs w:val="32"/>
    </w:rPr>
  </w:style>
  <w:style w:type="character" w:customStyle="1" w:styleId="Charfd">
    <w:name w:val="投标书正文 Char"/>
    <w:link w:val="affff2"/>
    <w:rsid w:val="00E871A7"/>
    <w:rPr>
      <w:sz w:val="24"/>
      <w:szCs w:val="24"/>
    </w:rPr>
  </w:style>
  <w:style w:type="paragraph" w:customStyle="1" w:styleId="affff2">
    <w:name w:val="投标书正文"/>
    <w:link w:val="Charfd"/>
    <w:rsid w:val="00E871A7"/>
    <w:pPr>
      <w:autoSpaceDE w:val="0"/>
      <w:spacing w:line="360" w:lineRule="auto"/>
      <w:ind w:firstLineChars="200" w:firstLine="200"/>
    </w:pPr>
    <w:rPr>
      <w:sz w:val="24"/>
      <w:szCs w:val="24"/>
    </w:rPr>
  </w:style>
  <w:style w:type="character" w:customStyle="1" w:styleId="affff3">
    <w:name w:val="样式 粉红"/>
    <w:uiPriority w:val="99"/>
    <w:qFormat/>
    <w:rsid w:val="00E871A7"/>
    <w:rPr>
      <w:strike w:val="0"/>
      <w:dstrike w:val="0"/>
      <w:color w:val="auto"/>
      <w:u w:val="none"/>
    </w:rPr>
  </w:style>
  <w:style w:type="character" w:customStyle="1" w:styleId="CharChar10">
    <w:name w:val="Char Char1"/>
    <w:rsid w:val="00E871A7"/>
    <w:rPr>
      <w:rFonts w:eastAsia="宋体"/>
      <w:kern w:val="2"/>
      <w:sz w:val="24"/>
      <w:lang w:val="en-US" w:eastAsia="zh-CN" w:bidi="ar-SA"/>
    </w:rPr>
  </w:style>
  <w:style w:type="character" w:customStyle="1" w:styleId="text11pxbold1">
    <w:name w:val="text11pxbold1"/>
    <w:rsid w:val="00E871A7"/>
    <w:rPr>
      <w:rFonts w:ascii="Arial" w:hAnsi="Arial" w:cs="Arial" w:hint="default"/>
      <w:b/>
      <w:bCs/>
      <w:color w:val="000000"/>
      <w:sz w:val="17"/>
      <w:szCs w:val="17"/>
    </w:rPr>
  </w:style>
  <w:style w:type="character" w:customStyle="1" w:styleId="pd011">
    <w:name w:val="pd011"/>
    <w:rsid w:val="00E871A7"/>
    <w:rPr>
      <w:rFonts w:ascii="Arial" w:hAnsi="Arial" w:cs="Arial" w:hint="default"/>
      <w:sz w:val="18"/>
      <w:szCs w:val="18"/>
    </w:rPr>
  </w:style>
  <w:style w:type="character" w:customStyle="1" w:styleId="Charfe">
    <w:name w:val="段落内容二级列表 Char"/>
    <w:link w:val="affff4"/>
    <w:rsid w:val="00E871A7"/>
    <w:rPr>
      <w:rFonts w:ascii="宋体" w:hAnsi="宋体"/>
      <w:sz w:val="24"/>
      <w:szCs w:val="24"/>
      <w:lang w:bidi="en-US"/>
    </w:rPr>
  </w:style>
  <w:style w:type="paragraph" w:customStyle="1" w:styleId="affff4">
    <w:name w:val="段落内容二级列表"/>
    <w:basedOn w:val="a"/>
    <w:link w:val="Charfe"/>
    <w:qFormat/>
    <w:rsid w:val="00E871A7"/>
    <w:pPr>
      <w:tabs>
        <w:tab w:val="left" w:pos="600"/>
      </w:tabs>
      <w:ind w:left="600" w:hanging="600"/>
    </w:pPr>
    <w:rPr>
      <w:rFonts w:ascii="宋体" w:hAnsi="宋体"/>
      <w:kern w:val="0"/>
      <w:sz w:val="24"/>
      <w:lang w:bidi="en-US"/>
    </w:rPr>
  </w:style>
  <w:style w:type="character" w:customStyle="1" w:styleId="xxhaChar">
    <w:name w:val="正文 xxha Char"/>
    <w:link w:val="xxha"/>
    <w:rsid w:val="00E871A7"/>
    <w:rPr>
      <w:kern w:val="2"/>
      <w:sz w:val="24"/>
      <w:szCs w:val="24"/>
    </w:rPr>
  </w:style>
  <w:style w:type="paragraph" w:customStyle="1" w:styleId="xxha">
    <w:name w:val="正文 xxha"/>
    <w:basedOn w:val="a"/>
    <w:link w:val="xxhaChar"/>
    <w:qFormat/>
    <w:rsid w:val="00E871A7"/>
    <w:pPr>
      <w:snapToGrid w:val="0"/>
      <w:spacing w:line="360" w:lineRule="auto"/>
      <w:ind w:firstLineChars="200" w:firstLine="200"/>
    </w:pPr>
    <w:rPr>
      <w:sz w:val="24"/>
    </w:rPr>
  </w:style>
  <w:style w:type="character" w:customStyle="1" w:styleId="-CharChar1">
    <w:name w:val="页脚-有边框 Char Char1"/>
    <w:locked/>
    <w:rsid w:val="00E871A7"/>
    <w:rPr>
      <w:rFonts w:eastAsia="宋体"/>
      <w:kern w:val="2"/>
      <w:sz w:val="18"/>
      <w:szCs w:val="18"/>
      <w:lang w:val="en-US" w:eastAsia="zh-CN" w:bidi="ar-SA"/>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rsid w:val="00E871A7"/>
    <w:rPr>
      <w:rFonts w:ascii="Cambria" w:eastAsia="宋体" w:hAnsi="Cambria" w:cs="Times New Roman"/>
      <w:b/>
      <w:bCs/>
      <w:kern w:val="2"/>
      <w:sz w:val="24"/>
      <w:szCs w:val="24"/>
      <w:lang w:val="en-US" w:eastAsia="zh-CN" w:bidi="ar-SA"/>
    </w:rPr>
  </w:style>
  <w:style w:type="character" w:customStyle="1" w:styleId="MMTopic4CharChar">
    <w:name w:val="MM Topic 4 Char Char"/>
    <w:link w:val="MMTopic4"/>
    <w:rsid w:val="00E871A7"/>
    <w:rPr>
      <w:rFonts w:ascii="Arial" w:eastAsia="黑体" w:hAnsi="Arial"/>
      <w:b/>
      <w:bCs/>
      <w:sz w:val="28"/>
      <w:szCs w:val="28"/>
    </w:rPr>
  </w:style>
  <w:style w:type="paragraph" w:customStyle="1" w:styleId="MMTopic4">
    <w:name w:val="MM Topic 4"/>
    <w:basedOn w:val="4"/>
    <w:link w:val="MMTopic4CharChar"/>
    <w:qFormat/>
    <w:rsid w:val="00E871A7"/>
    <w:pPr>
      <w:keepNext/>
      <w:keepLines/>
      <w:spacing w:before="100" w:beforeAutospacing="1" w:after="100" w:afterAutospacing="1" w:line="374" w:lineRule="auto"/>
    </w:pPr>
    <w:rPr>
      <w:rFonts w:ascii="Arial" w:eastAsia="黑体" w:hAnsi="Arial"/>
      <w:b/>
      <w:bCs/>
      <w:kern w:val="0"/>
      <w:sz w:val="28"/>
    </w:rPr>
  </w:style>
  <w:style w:type="character" w:customStyle="1" w:styleId="GPChar">
    <w:name w:val="GP正文(首行缩进) Char"/>
    <w:link w:val="GP"/>
    <w:rsid w:val="00E871A7"/>
    <w:rPr>
      <w:rFonts w:ascii="宋体" w:hAnsi="宋体"/>
      <w:sz w:val="24"/>
      <w:szCs w:val="24"/>
    </w:rPr>
  </w:style>
  <w:style w:type="paragraph" w:customStyle="1" w:styleId="GP">
    <w:name w:val="GP正文(首行缩进)"/>
    <w:basedOn w:val="a"/>
    <w:link w:val="GPChar"/>
    <w:qFormat/>
    <w:rsid w:val="00E871A7"/>
    <w:pPr>
      <w:ind w:firstLine="482"/>
    </w:pPr>
    <w:rPr>
      <w:rFonts w:ascii="宋体" w:hAnsi="宋体"/>
      <w:kern w:val="0"/>
      <w:sz w:val="24"/>
    </w:rPr>
  </w:style>
  <w:style w:type="character" w:customStyle="1" w:styleId="gray9pt1">
    <w:name w:val="gray9pt1"/>
    <w:rsid w:val="00E871A7"/>
    <w:rPr>
      <w:rFonts w:ascii="Arial" w:hAnsi="Arial" w:cs="Arial" w:hint="default"/>
      <w:color w:val="666666"/>
      <w:sz w:val="18"/>
      <w:szCs w:val="18"/>
    </w:rPr>
  </w:style>
  <w:style w:type="character" w:customStyle="1" w:styleId="font161">
    <w:name w:val="font161"/>
    <w:uiPriority w:val="99"/>
    <w:qFormat/>
    <w:rsid w:val="00E871A7"/>
    <w:rPr>
      <w:b/>
      <w:bCs/>
      <w:sz w:val="32"/>
      <w:szCs w:val="32"/>
    </w:rPr>
  </w:style>
  <w:style w:type="character" w:customStyle="1" w:styleId="biaotizi1">
    <w:name w:val="biaotizi1"/>
    <w:rsid w:val="00E871A7"/>
    <w:rPr>
      <w:strike w:val="0"/>
      <w:dstrike w:val="0"/>
      <w:color w:val="0A2656"/>
      <w:sz w:val="18"/>
      <w:szCs w:val="18"/>
      <w:u w:val="none"/>
    </w:rPr>
  </w:style>
  <w:style w:type="character" w:customStyle="1" w:styleId="WW-">
    <w:name w:val="WW-默认段落字体"/>
    <w:rsid w:val="00E871A7"/>
  </w:style>
  <w:style w:type="character" w:customStyle="1" w:styleId="Charff">
    <w:name w:val="段落内容三级列表 Char"/>
    <w:link w:val="affff5"/>
    <w:rsid w:val="00E871A7"/>
    <w:rPr>
      <w:rFonts w:ascii="宋体" w:hAnsi="宋体"/>
      <w:sz w:val="24"/>
      <w:szCs w:val="24"/>
      <w:lang w:bidi="en-US"/>
    </w:rPr>
  </w:style>
  <w:style w:type="paragraph" w:customStyle="1" w:styleId="affff5">
    <w:name w:val="段落内容三级列表"/>
    <w:link w:val="Charff"/>
    <w:qFormat/>
    <w:rsid w:val="00E871A7"/>
    <w:pPr>
      <w:spacing w:line="360" w:lineRule="auto"/>
    </w:pPr>
    <w:rPr>
      <w:rFonts w:ascii="宋体" w:hAnsi="宋体"/>
      <w:sz w:val="24"/>
      <w:szCs w:val="24"/>
      <w:lang w:bidi="en-US"/>
    </w:rPr>
  </w:style>
  <w:style w:type="character" w:customStyle="1" w:styleId="msonormal0">
    <w:name w:val="msonormal"/>
    <w:rsid w:val="00E871A7"/>
    <w:rPr>
      <w:rFonts w:ascii="Tahoma" w:eastAsia="仿宋_GB2312" w:hAnsi="Tahoma"/>
      <w:kern w:val="2"/>
      <w:sz w:val="24"/>
      <w:lang w:val="en-US" w:eastAsia="ar-SA" w:bidi="ar-SA"/>
    </w:rPr>
  </w:style>
  <w:style w:type="character" w:customStyle="1" w:styleId="Charff0">
    <w:name w:val="段落内容一级列表 Char"/>
    <w:link w:val="affff6"/>
    <w:rsid w:val="00E871A7"/>
    <w:rPr>
      <w:rFonts w:ascii="宋体" w:hAnsi="宋体"/>
      <w:sz w:val="24"/>
      <w:szCs w:val="24"/>
      <w:lang w:bidi="en-US"/>
    </w:rPr>
  </w:style>
  <w:style w:type="paragraph" w:customStyle="1" w:styleId="affff6">
    <w:name w:val="段落内容一级列表"/>
    <w:basedOn w:val="a"/>
    <w:link w:val="Charff0"/>
    <w:qFormat/>
    <w:rsid w:val="00E871A7"/>
    <w:pPr>
      <w:tabs>
        <w:tab w:val="left" w:pos="600"/>
      </w:tabs>
      <w:adjustRightInd w:val="0"/>
      <w:ind w:left="600" w:hanging="600"/>
    </w:pPr>
    <w:rPr>
      <w:rFonts w:ascii="宋体" w:hAnsi="宋体"/>
      <w:kern w:val="0"/>
      <w:sz w:val="24"/>
      <w:lang w:bidi="en-US"/>
    </w:rPr>
  </w:style>
  <w:style w:type="character" w:customStyle="1" w:styleId="apple-style-span">
    <w:name w:val="apple-style-span"/>
    <w:qFormat/>
    <w:rsid w:val="00E871A7"/>
  </w:style>
  <w:style w:type="character" w:customStyle="1" w:styleId="z21">
    <w:name w:val="z21"/>
    <w:rsid w:val="00E871A7"/>
    <w:rPr>
      <w:color w:val="666666"/>
      <w:sz w:val="24"/>
      <w:szCs w:val="24"/>
    </w:rPr>
  </w:style>
  <w:style w:type="character" w:customStyle="1" w:styleId="TexteCharChar">
    <w:name w:val="Texte Char Char"/>
    <w:rsid w:val="00E871A7"/>
    <w:rPr>
      <w:rFonts w:ascii="宋体" w:eastAsia="宋体" w:hAnsi="Courier New"/>
      <w:kern w:val="2"/>
      <w:sz w:val="21"/>
      <w:lang w:val="en-US" w:eastAsia="zh-CN" w:bidi="ar-SA"/>
    </w:rPr>
  </w:style>
  <w:style w:type="character" w:customStyle="1" w:styleId="Charff1">
    <w:name w:val="段落内容无序列表 Char"/>
    <w:link w:val="affff7"/>
    <w:rsid w:val="00E871A7"/>
    <w:rPr>
      <w:rFonts w:ascii="宋体" w:hAnsi="宋体"/>
      <w:sz w:val="24"/>
      <w:szCs w:val="24"/>
      <w:lang w:bidi="en-US"/>
    </w:rPr>
  </w:style>
  <w:style w:type="paragraph" w:customStyle="1" w:styleId="affff7">
    <w:name w:val="段落内容无序列表"/>
    <w:basedOn w:val="a"/>
    <w:link w:val="Charff1"/>
    <w:qFormat/>
    <w:rsid w:val="00E871A7"/>
    <w:pPr>
      <w:widowControl/>
      <w:tabs>
        <w:tab w:val="left" w:pos="362"/>
      </w:tabs>
      <w:wordWrap w:val="0"/>
      <w:ind w:left="362" w:firstLineChars="177" w:firstLine="177"/>
    </w:pPr>
    <w:rPr>
      <w:rFonts w:ascii="宋体" w:hAnsi="宋体"/>
      <w:kern w:val="0"/>
      <w:sz w:val="24"/>
      <w:lang w:bidi="en-US"/>
    </w:rPr>
  </w:style>
  <w:style w:type="character" w:customStyle="1" w:styleId="MMTopic2Char">
    <w:name w:val="MM Topic 2 Char"/>
    <w:link w:val="MMTopic2"/>
    <w:rsid w:val="00E871A7"/>
    <w:rPr>
      <w:rFonts w:ascii="Cambria" w:hAnsi="Cambria"/>
      <w:b/>
      <w:bCs/>
      <w:sz w:val="32"/>
      <w:szCs w:val="32"/>
    </w:rPr>
  </w:style>
  <w:style w:type="paragraph" w:customStyle="1" w:styleId="MMTopic2">
    <w:name w:val="MM Topic 2"/>
    <w:basedOn w:val="2"/>
    <w:link w:val="MMTopic2Char"/>
    <w:qFormat/>
    <w:rsid w:val="00E871A7"/>
    <w:pPr>
      <w:widowControl/>
      <w:tabs>
        <w:tab w:val="left" w:pos="1188"/>
      </w:tabs>
      <w:autoSpaceDE/>
      <w:autoSpaceDN/>
      <w:adjustRightInd/>
      <w:spacing w:before="260" w:after="260" w:line="416" w:lineRule="auto"/>
      <w:ind w:left="1188" w:hanging="360"/>
    </w:pPr>
    <w:rPr>
      <w:rFonts w:ascii="Cambria" w:eastAsia="宋体" w:hAnsi="Cambria"/>
      <w:bCs/>
      <w:sz w:val="32"/>
      <w:szCs w:val="32"/>
    </w:rPr>
  </w:style>
  <w:style w:type="character" w:customStyle="1" w:styleId="GB2312GB2312">
    <w:name w:val="样式 (西文) 仿宋_GB2312 (中文) 仿宋_GB2312 三号"/>
    <w:rsid w:val="00E871A7"/>
    <w:rPr>
      <w:rFonts w:ascii="仿宋_GB2312" w:eastAsia="仿宋_GB2312" w:hAnsi="仿宋_GB2312"/>
      <w:sz w:val="24"/>
    </w:rPr>
  </w:style>
  <w:style w:type="paragraph" w:customStyle="1" w:styleId="16">
    <w:name w:val="列表1"/>
    <w:basedOn w:val="a"/>
    <w:rsid w:val="00E871A7"/>
    <w:pPr>
      <w:tabs>
        <w:tab w:val="left" w:pos="360"/>
      </w:tabs>
      <w:spacing w:line="328" w:lineRule="auto"/>
      <w:ind w:left="360" w:hanging="360"/>
      <w:jc w:val="center"/>
    </w:pPr>
    <w:rPr>
      <w:rFonts w:ascii="宋体" w:hAnsi="宋体"/>
      <w:sz w:val="24"/>
      <w:szCs w:val="44"/>
    </w:rPr>
  </w:style>
  <w:style w:type="paragraph" w:customStyle="1" w:styleId="affff8">
    <w:name w:val="底端对齐"/>
    <w:basedOn w:val="a"/>
    <w:next w:val="a"/>
    <w:rsid w:val="00E871A7"/>
    <w:pPr>
      <w:textAlignment w:val="bottom"/>
    </w:pPr>
    <w:rPr>
      <w:rFonts w:ascii="宋体" w:hAnsi="宋体"/>
      <w:szCs w:val="21"/>
    </w:rPr>
  </w:style>
  <w:style w:type="paragraph" w:customStyle="1" w:styleId="378020">
    <w:name w:val="样式 标题 3 + (中文) 黑体 小四 非加粗 段前: 7.8 磅 段后: 0 磅 行距: 固定值 20 磅"/>
    <w:basedOn w:val="3"/>
    <w:qFormat/>
    <w:rsid w:val="00E871A7"/>
    <w:pPr>
      <w:autoSpaceDE/>
      <w:autoSpaceDN/>
      <w:adjustRightInd/>
      <w:spacing w:before="0" w:after="0" w:line="400" w:lineRule="exact"/>
      <w:jc w:val="both"/>
    </w:pPr>
    <w:rPr>
      <w:rFonts w:ascii="Times New Roman" w:eastAsia="黑体"/>
      <w:b w:val="0"/>
      <w:kern w:val="2"/>
      <w:u w:val="none"/>
    </w:rPr>
  </w:style>
  <w:style w:type="paragraph" w:customStyle="1" w:styleId="2a">
    <w:name w:val="2"/>
    <w:basedOn w:val="a"/>
    <w:uiPriority w:val="99"/>
    <w:qFormat/>
    <w:rsid w:val="00E871A7"/>
  </w:style>
  <w:style w:type="paragraph" w:customStyle="1" w:styleId="17">
    <w:name w:val="1)"/>
    <w:basedOn w:val="a"/>
    <w:qFormat/>
    <w:rsid w:val="00E871A7"/>
    <w:pPr>
      <w:tabs>
        <w:tab w:val="left" w:pos="964"/>
      </w:tabs>
      <w:spacing w:line="360" w:lineRule="auto"/>
      <w:ind w:left="964" w:hanging="482"/>
    </w:pPr>
    <w:rPr>
      <w:sz w:val="24"/>
    </w:rPr>
  </w:style>
  <w:style w:type="paragraph" w:customStyle="1" w:styleId="00522">
    <w:name w:val="样式 右侧:  0.05 厘米 段前: 2 磅 段后: 2 磅"/>
    <w:basedOn w:val="a"/>
    <w:rsid w:val="00E871A7"/>
    <w:pPr>
      <w:ind w:right="28" w:firstLine="420"/>
    </w:pPr>
  </w:style>
  <w:style w:type="paragraph" w:customStyle="1" w:styleId="18">
    <w:name w:val="1"/>
    <w:basedOn w:val="a"/>
    <w:next w:val="a9"/>
    <w:qFormat/>
    <w:rsid w:val="00E871A7"/>
    <w:rPr>
      <w:rFonts w:ascii="宋体" w:hAnsi="Courier New"/>
      <w:szCs w:val="20"/>
    </w:rPr>
  </w:style>
  <w:style w:type="paragraph" w:customStyle="1" w:styleId="39">
    <w:name w:val="3"/>
    <w:basedOn w:val="a"/>
    <w:uiPriority w:val="99"/>
    <w:qFormat/>
    <w:rsid w:val="00E871A7"/>
    <w:rPr>
      <w:szCs w:val="20"/>
    </w:rPr>
  </w:style>
  <w:style w:type="paragraph" w:customStyle="1" w:styleId="MMTopic5">
    <w:name w:val="MM Topic 5"/>
    <w:basedOn w:val="5"/>
    <w:rsid w:val="00E871A7"/>
    <w:pPr>
      <w:suppressAutoHyphens w:val="0"/>
      <w:spacing w:line="374" w:lineRule="auto"/>
      <w:ind w:left="0" w:firstLineChars="200" w:firstLine="200"/>
    </w:pPr>
    <w:rPr>
      <w:rFonts w:ascii="Times New Roman" w:hAnsi="Times New Roman"/>
    </w:rPr>
  </w:style>
  <w:style w:type="paragraph" w:customStyle="1" w:styleId="ParaCharCharCharCharCharCharChar">
    <w:name w:val="默认段落字体 Para Char Char Char Char Char Char Char"/>
    <w:basedOn w:val="a6"/>
    <w:qFormat/>
    <w:rsid w:val="00E871A7"/>
    <w:pPr>
      <w:adjustRightInd w:val="0"/>
      <w:spacing w:line="436" w:lineRule="exact"/>
      <w:ind w:left="357"/>
      <w:jc w:val="left"/>
      <w:outlineLvl w:val="3"/>
    </w:pPr>
    <w:rPr>
      <w:rFonts w:eastAsia="Times New Roman"/>
      <w:kern w:val="0"/>
      <w:sz w:val="20"/>
      <w:szCs w:val="20"/>
    </w:rPr>
  </w:style>
  <w:style w:type="paragraph" w:customStyle="1" w:styleId="style4">
    <w:name w:val="style4"/>
    <w:basedOn w:val="a"/>
    <w:rsid w:val="00E871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MMTopic6">
    <w:name w:val="MM Topic 6"/>
    <w:basedOn w:val="6"/>
    <w:rsid w:val="00E871A7"/>
    <w:pPr>
      <w:spacing w:line="319" w:lineRule="auto"/>
      <w:ind w:firstLineChars="200" w:firstLine="200"/>
    </w:pPr>
  </w:style>
  <w:style w:type="paragraph" w:customStyle="1" w:styleId="Pa4">
    <w:name w:val="Pa4"/>
    <w:basedOn w:val="a"/>
    <w:next w:val="a"/>
    <w:rsid w:val="00E871A7"/>
    <w:pPr>
      <w:autoSpaceDE w:val="0"/>
      <w:autoSpaceDN w:val="0"/>
      <w:adjustRightInd w:val="0"/>
      <w:spacing w:before="80" w:line="140" w:lineRule="auto"/>
      <w:jc w:val="left"/>
    </w:pPr>
    <w:rPr>
      <w:rFonts w:ascii="Helvetica-Condensed-Bold" w:eastAsia="Helvetica-Condensed-Bold"/>
      <w:kern w:val="0"/>
      <w:sz w:val="20"/>
    </w:rPr>
  </w:style>
  <w:style w:type="paragraph" w:customStyle="1" w:styleId="CharCharCharCharCharCharCharCharCharCharCharCharCharCharCharChar">
    <w:name w:val="Char Char Char Char Char Char Char Char Char Char Char Char Char Char Char Char"/>
    <w:basedOn w:val="a"/>
    <w:qFormat/>
    <w:rsid w:val="00E871A7"/>
    <w:pPr>
      <w:widowControl/>
      <w:spacing w:after="160" w:line="240" w:lineRule="exact"/>
      <w:jc w:val="center"/>
    </w:pPr>
    <w:rPr>
      <w:rFonts w:ascii="宋体" w:hAnsi="宋体"/>
      <w:b/>
      <w:kern w:val="0"/>
      <w:sz w:val="30"/>
      <w:szCs w:val="30"/>
      <w:lang w:eastAsia="en-US"/>
    </w:rPr>
  </w:style>
  <w:style w:type="paragraph" w:customStyle="1" w:styleId="CharCharCharCharCharCharCharCharCharChar">
    <w:name w:val="Char Char Char Char Char Char Char Char Char Char"/>
    <w:basedOn w:val="a"/>
    <w:uiPriority w:val="99"/>
    <w:qFormat/>
    <w:rsid w:val="00E871A7"/>
    <w:pPr>
      <w:widowControl/>
      <w:spacing w:after="160" w:line="240" w:lineRule="exact"/>
      <w:jc w:val="left"/>
    </w:pPr>
    <w:rPr>
      <w:rFonts w:ascii="Verdana" w:hAnsi="Verdana"/>
      <w:kern w:val="0"/>
      <w:sz w:val="20"/>
      <w:szCs w:val="20"/>
      <w:lang w:eastAsia="en-US"/>
    </w:rPr>
  </w:style>
  <w:style w:type="paragraph" w:customStyle="1" w:styleId="xl24">
    <w:name w:val="xl24"/>
    <w:basedOn w:val="a"/>
    <w:uiPriority w:val="99"/>
    <w:qFormat/>
    <w:rsid w:val="00E871A7"/>
    <w:pPr>
      <w:widowControl/>
      <w:spacing w:before="100" w:after="100"/>
      <w:jc w:val="center"/>
      <w:textAlignment w:val="center"/>
    </w:pPr>
    <w:rPr>
      <w:rFonts w:ascii="宋体" w:hAnsi="宋体"/>
      <w:kern w:val="0"/>
      <w:sz w:val="24"/>
      <w:szCs w:val="20"/>
    </w:rPr>
  </w:style>
  <w:style w:type="paragraph" w:customStyle="1" w:styleId="chap">
    <w:name w:val="chap"/>
    <w:basedOn w:val="a"/>
    <w:rsid w:val="00E871A7"/>
    <w:pPr>
      <w:widowControl/>
      <w:ind w:right="-30"/>
    </w:pPr>
    <w:rPr>
      <w:rFonts w:ascii="Arial" w:hAnsi="Arial"/>
      <w:b/>
      <w:caps/>
      <w:kern w:val="0"/>
      <w:sz w:val="24"/>
      <w:szCs w:val="20"/>
      <w:lang w:val="fr-FR" w:eastAsia="fr-FR"/>
    </w:rPr>
  </w:style>
  <w:style w:type="paragraph" w:customStyle="1" w:styleId="07415">
    <w:name w:val="样式 宋体 加粗 首行缩进:  0.74 厘米 行距: 1.5 倍行距"/>
    <w:basedOn w:val="a"/>
    <w:rsid w:val="00E871A7"/>
    <w:pPr>
      <w:ind w:firstLine="420"/>
    </w:pPr>
    <w:rPr>
      <w:rFonts w:ascii="宋体" w:hAnsi="宋体" w:cs="宋体"/>
      <w:b/>
      <w:bCs/>
      <w:spacing w:val="4"/>
      <w:sz w:val="24"/>
    </w:rPr>
  </w:style>
  <w:style w:type="paragraph" w:customStyle="1" w:styleId="CharCharCharChar">
    <w:name w:val="Char Char Char Char"/>
    <w:basedOn w:val="a"/>
    <w:rsid w:val="00E871A7"/>
    <w:pPr>
      <w:widowControl/>
      <w:spacing w:after="160" w:line="240" w:lineRule="exact"/>
      <w:jc w:val="left"/>
    </w:pPr>
    <w:rPr>
      <w:szCs w:val="20"/>
    </w:rPr>
  </w:style>
  <w:style w:type="paragraph" w:customStyle="1" w:styleId="CharCharCharCharCharChar">
    <w:name w:val="Char Char Char Char Char Char"/>
    <w:basedOn w:val="a"/>
    <w:qFormat/>
    <w:rsid w:val="00E871A7"/>
    <w:pPr>
      <w:adjustRightInd w:val="0"/>
      <w:spacing w:line="360" w:lineRule="auto"/>
    </w:pPr>
    <w:rPr>
      <w:kern w:val="0"/>
      <w:sz w:val="24"/>
      <w:szCs w:val="20"/>
    </w:rPr>
  </w:style>
  <w:style w:type="paragraph" w:customStyle="1" w:styleId="2b">
    <w:name w:val="样式2"/>
    <w:basedOn w:val="a"/>
    <w:qFormat/>
    <w:rsid w:val="00E871A7"/>
    <w:pPr>
      <w:tabs>
        <w:tab w:val="left" w:pos="1200"/>
      </w:tabs>
      <w:spacing w:beforeLines="50" w:afterLines="50"/>
      <w:ind w:left="1200"/>
    </w:pPr>
    <w:rPr>
      <w:sz w:val="24"/>
    </w:rPr>
  </w:style>
  <w:style w:type="paragraph" w:customStyle="1" w:styleId="16620">
    <w:name w:val="样式 标题 1 + 黑体 三号 非加粗 居中 段前: 6 磅 段后: 6 磅 行距: 固定值 20 磅"/>
    <w:basedOn w:val="1"/>
    <w:uiPriority w:val="99"/>
    <w:qFormat/>
    <w:rsid w:val="00E871A7"/>
    <w:pPr>
      <w:autoSpaceDE/>
      <w:autoSpaceDN/>
      <w:adjustRightInd/>
      <w:spacing w:before="120" w:line="400" w:lineRule="exact"/>
    </w:pPr>
    <w:rPr>
      <w:rFonts w:ascii="黑体" w:eastAsia="黑体" w:hAnsi="黑体" w:cs="宋体"/>
      <w:b w:val="0"/>
    </w:rPr>
  </w:style>
  <w:style w:type="paragraph" w:customStyle="1" w:styleId="affff9">
    <w:name w:val="首行缩进"/>
    <w:qFormat/>
    <w:rsid w:val="00E871A7"/>
    <w:pPr>
      <w:spacing w:line="360" w:lineRule="auto"/>
      <w:ind w:firstLineChars="200" w:firstLine="480"/>
    </w:pPr>
    <w:rPr>
      <w:kern w:val="2"/>
      <w:sz w:val="24"/>
      <w:szCs w:val="24"/>
    </w:rPr>
  </w:style>
  <w:style w:type="paragraph" w:customStyle="1" w:styleId="affffa">
    <w:name w:val="文档正文"/>
    <w:basedOn w:val="a"/>
    <w:qFormat/>
    <w:rsid w:val="00E871A7"/>
    <w:pPr>
      <w:suppressAutoHyphens/>
      <w:spacing w:line="360" w:lineRule="auto"/>
      <w:ind w:firstLine="560"/>
      <w:jc w:val="left"/>
    </w:pPr>
    <w:rPr>
      <w:rFonts w:eastAsia="仿宋_GB2312"/>
      <w:sz w:val="28"/>
      <w:szCs w:val="20"/>
      <w:lang w:eastAsia="ar-SA"/>
    </w:rPr>
  </w:style>
  <w:style w:type="paragraph" w:customStyle="1" w:styleId="affffb">
    <w:name w:val="样式一"/>
    <w:basedOn w:val="a"/>
    <w:rsid w:val="00E871A7"/>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ff2">
    <w:name w:val="Char"/>
    <w:basedOn w:val="a"/>
    <w:qFormat/>
    <w:rsid w:val="00E871A7"/>
    <w:pPr>
      <w:tabs>
        <w:tab w:val="left" w:pos="420"/>
      </w:tabs>
      <w:suppressAutoHyphens/>
      <w:ind w:left="420" w:hanging="420"/>
    </w:pPr>
    <w:rPr>
      <w:rFonts w:ascii="Tahoma" w:hAnsi="Tahoma"/>
      <w:sz w:val="24"/>
      <w:szCs w:val="20"/>
      <w:lang w:eastAsia="ar-SA"/>
    </w:rPr>
  </w:style>
  <w:style w:type="paragraph" w:customStyle="1" w:styleId="WW-3">
    <w:name w:val="WW-正文文本缩进 3"/>
    <w:basedOn w:val="a"/>
    <w:rsid w:val="00E871A7"/>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
    <w:qFormat/>
    <w:rsid w:val="00E871A7"/>
    <w:pPr>
      <w:tabs>
        <w:tab w:val="left" w:pos="840"/>
      </w:tabs>
    </w:pPr>
    <w:rPr>
      <w:rFonts w:ascii="Tahoma" w:hAnsi="Tahoma"/>
      <w:sz w:val="24"/>
      <w:szCs w:val="20"/>
    </w:rPr>
  </w:style>
  <w:style w:type="paragraph" w:customStyle="1" w:styleId="affffc">
    <w:name w:val="二级节标题"/>
    <w:next w:val="a"/>
    <w:rsid w:val="00E871A7"/>
    <w:pPr>
      <w:tabs>
        <w:tab w:val="left" w:pos="672"/>
        <w:tab w:val="left" w:pos="1191"/>
        <w:tab w:val="left" w:pos="2100"/>
      </w:tabs>
      <w:spacing w:before="240" w:after="240" w:line="400" w:lineRule="atLeast"/>
      <w:ind w:left="2100" w:hanging="420"/>
      <w:outlineLvl w:val="2"/>
    </w:pPr>
    <w:rPr>
      <w:rFonts w:ascii="Arial" w:hAnsi="Arial"/>
      <w:b/>
      <w:sz w:val="30"/>
      <w:szCs w:val="30"/>
    </w:rPr>
  </w:style>
  <w:style w:type="paragraph" w:customStyle="1" w:styleId="Char19">
    <w:name w:val="Char1"/>
    <w:basedOn w:val="a"/>
    <w:next w:val="a"/>
    <w:uiPriority w:val="99"/>
    <w:qFormat/>
    <w:rsid w:val="00E871A7"/>
    <w:pPr>
      <w:widowControl/>
      <w:spacing w:after="160" w:line="240" w:lineRule="exact"/>
      <w:jc w:val="left"/>
    </w:pPr>
    <w:rPr>
      <w:rFonts w:ascii="Verdana" w:eastAsia="仿宋_GB2312" w:hAnsi="Verdana"/>
      <w:kern w:val="0"/>
      <w:sz w:val="20"/>
      <w:szCs w:val="20"/>
      <w:lang w:eastAsia="en-US"/>
    </w:rPr>
  </w:style>
  <w:style w:type="paragraph" w:customStyle="1" w:styleId="affffd">
    <w:name w:val="第一章"/>
    <w:basedOn w:val="a"/>
    <w:qFormat/>
    <w:rsid w:val="00E871A7"/>
    <w:pPr>
      <w:pageBreakBefore/>
      <w:spacing w:afterLines="100" w:line="360" w:lineRule="auto"/>
      <w:ind w:firstLineChars="200" w:firstLine="200"/>
      <w:jc w:val="left"/>
    </w:pPr>
    <w:rPr>
      <w:rFonts w:eastAsia="黑体"/>
      <w:b/>
      <w:sz w:val="32"/>
    </w:rPr>
  </w:style>
  <w:style w:type="paragraph" w:customStyle="1" w:styleId="19">
    <w:name w:val="1."/>
    <w:basedOn w:val="a"/>
    <w:qFormat/>
    <w:rsid w:val="00E871A7"/>
    <w:pPr>
      <w:spacing w:line="360" w:lineRule="auto"/>
    </w:pPr>
    <w:rPr>
      <w:sz w:val="24"/>
    </w:rPr>
  </w:style>
  <w:style w:type="paragraph" w:customStyle="1" w:styleId="206">
    <w:name w:val="样式 正文缩进 + 首行缩进:  2.06 字符"/>
    <w:basedOn w:val="a0"/>
    <w:rsid w:val="00E871A7"/>
    <w:pPr>
      <w:autoSpaceDE/>
      <w:autoSpaceDN/>
      <w:adjustRightInd/>
      <w:spacing w:line="360" w:lineRule="auto"/>
      <w:ind w:rightChars="15" w:right="31" w:firstLineChars="206" w:firstLine="433"/>
      <w:jc w:val="both"/>
    </w:pPr>
    <w:rPr>
      <w:rFonts w:hAnsi="宋体" w:cs="宋体"/>
      <w:kern w:val="2"/>
    </w:rPr>
  </w:style>
  <w:style w:type="paragraph" w:customStyle="1" w:styleId="CharCharCharCharCharChar1Char">
    <w:name w:val="Char Char Char Char Char Char1 Char"/>
    <w:basedOn w:val="a"/>
    <w:rsid w:val="00E871A7"/>
    <w:pPr>
      <w:widowControl/>
      <w:wordWrap w:val="0"/>
      <w:jc w:val="left"/>
    </w:pPr>
    <w:rPr>
      <w:rFonts w:ascii="Tahoma" w:hAnsi="Tahoma"/>
      <w:sz w:val="24"/>
      <w:szCs w:val="20"/>
    </w:rPr>
  </w:style>
  <w:style w:type="paragraph" w:customStyle="1" w:styleId="affffe">
    <w:name w:val="图片"/>
    <w:basedOn w:val="a"/>
    <w:next w:val="afffe"/>
    <w:qFormat/>
    <w:rsid w:val="00E871A7"/>
    <w:pPr>
      <w:jc w:val="center"/>
    </w:pPr>
    <w:rPr>
      <w:rFonts w:cs="宋体"/>
      <w:sz w:val="24"/>
    </w:rPr>
  </w:style>
  <w:style w:type="paragraph" w:customStyle="1" w:styleId="afffff">
    <w:name w:val="字元 字元"/>
    <w:basedOn w:val="a"/>
    <w:rsid w:val="00E871A7"/>
    <w:pPr>
      <w:widowControl/>
      <w:spacing w:after="160" w:line="240" w:lineRule="exact"/>
      <w:jc w:val="left"/>
    </w:pPr>
    <w:rPr>
      <w:rFonts w:ascii="Verdana" w:eastAsia="仿宋_GB2312" w:hAnsi="Verdana"/>
      <w:kern w:val="0"/>
      <w:sz w:val="24"/>
      <w:szCs w:val="20"/>
      <w:lang w:eastAsia="en-US"/>
    </w:rPr>
  </w:style>
  <w:style w:type="paragraph" w:customStyle="1" w:styleId="afffff0">
    <w:name w:val="代码"/>
    <w:basedOn w:val="a"/>
    <w:rsid w:val="00E871A7"/>
    <w:pPr>
      <w:spacing w:beforeLines="50" w:afterLines="50"/>
      <w:ind w:leftChars="400" w:left="960"/>
    </w:pPr>
    <w:rPr>
      <w:rFonts w:ascii="Courier New" w:eastAsia="楷体_GB2312" w:hAnsi="Courier New"/>
      <w:szCs w:val="21"/>
    </w:rPr>
  </w:style>
  <w:style w:type="paragraph" w:customStyle="1" w:styleId="1a">
    <w:name w:val="纯文本1"/>
    <w:basedOn w:val="a"/>
    <w:rsid w:val="00E871A7"/>
    <w:rPr>
      <w:rFonts w:ascii="宋体" w:hAnsi="Courier New"/>
      <w:szCs w:val="20"/>
    </w:rPr>
  </w:style>
  <w:style w:type="paragraph" w:customStyle="1" w:styleId="210">
    <w:name w:val="正文文本 21"/>
    <w:basedOn w:val="a"/>
    <w:rsid w:val="00E871A7"/>
    <w:pPr>
      <w:adjustRightInd w:val="0"/>
      <w:spacing w:line="300" w:lineRule="auto"/>
      <w:jc w:val="center"/>
      <w:textAlignment w:val="baseline"/>
    </w:pPr>
    <w:rPr>
      <w:rFonts w:ascii="宋体" w:hAnsi="宋体"/>
      <w:sz w:val="24"/>
    </w:rPr>
  </w:style>
  <w:style w:type="paragraph" w:customStyle="1" w:styleId="p0">
    <w:name w:val="p0"/>
    <w:basedOn w:val="a"/>
    <w:qFormat/>
    <w:rsid w:val="00E871A7"/>
    <w:pPr>
      <w:widowControl/>
    </w:pPr>
    <w:rPr>
      <w:kern w:val="0"/>
      <w:szCs w:val="21"/>
    </w:rPr>
  </w:style>
  <w:style w:type="paragraph" w:customStyle="1" w:styleId="2TimesNewRoman5020">
    <w:name w:val="样式 标题 2 + Times New Roman 四号 非加粗 段前: 5 磅 段后: 0 磅 行距: 固定值 20..."/>
    <w:basedOn w:val="2"/>
    <w:qFormat/>
    <w:rsid w:val="00E871A7"/>
    <w:pPr>
      <w:autoSpaceDE/>
      <w:autoSpaceDN/>
      <w:adjustRightInd/>
      <w:spacing w:before="100" w:line="400" w:lineRule="exact"/>
      <w:jc w:val="both"/>
    </w:pPr>
    <w:rPr>
      <w:rFonts w:ascii="Times New Roman" w:hAnsi="Times New Roman" w:cs="宋体"/>
      <w:b w:val="0"/>
      <w:kern w:val="2"/>
      <w:sz w:val="28"/>
    </w:rPr>
  </w:style>
  <w:style w:type="paragraph" w:customStyle="1" w:styleId="Char1a">
    <w:name w:val="Char1"/>
    <w:basedOn w:val="a"/>
    <w:rsid w:val="00E871A7"/>
    <w:rPr>
      <w:rFonts w:ascii="Tahoma" w:hAnsi="Tahoma"/>
      <w:sz w:val="24"/>
      <w:szCs w:val="20"/>
    </w:rPr>
  </w:style>
  <w:style w:type="paragraph" w:customStyle="1" w:styleId="61">
    <w:name w:val="6'"/>
    <w:basedOn w:val="a"/>
    <w:uiPriority w:val="99"/>
    <w:qFormat/>
    <w:rsid w:val="00E871A7"/>
    <w:pPr>
      <w:autoSpaceDE w:val="0"/>
      <w:autoSpaceDN w:val="0"/>
      <w:adjustRightInd w:val="0"/>
      <w:snapToGrid w:val="0"/>
      <w:spacing w:line="320" w:lineRule="exact"/>
      <w:jc w:val="center"/>
      <w:textAlignment w:val="baseline"/>
    </w:pPr>
    <w:rPr>
      <w:spacing w:val="20"/>
      <w:kern w:val="28"/>
      <w:szCs w:val="20"/>
    </w:rPr>
  </w:style>
  <w:style w:type="paragraph" w:customStyle="1" w:styleId="afffff1">
    <w:name w:val="表格文字"/>
    <w:basedOn w:val="a"/>
    <w:uiPriority w:val="99"/>
    <w:qFormat/>
    <w:rsid w:val="00E871A7"/>
    <w:pPr>
      <w:adjustRightInd w:val="0"/>
      <w:spacing w:line="420" w:lineRule="atLeast"/>
      <w:jc w:val="left"/>
      <w:textAlignment w:val="baseline"/>
    </w:pPr>
    <w:rPr>
      <w:kern w:val="0"/>
      <w:szCs w:val="20"/>
    </w:rPr>
  </w:style>
  <w:style w:type="paragraph" w:customStyle="1" w:styleId="XW">
    <w:name w:val="XW正文"/>
    <w:basedOn w:val="a8"/>
    <w:uiPriority w:val="99"/>
    <w:qFormat/>
    <w:rsid w:val="00E871A7"/>
    <w:pPr>
      <w:adjustRightInd w:val="0"/>
      <w:snapToGrid w:val="0"/>
      <w:spacing w:line="300" w:lineRule="auto"/>
      <w:ind w:firstLineChars="200" w:firstLine="520"/>
      <w:jc w:val="left"/>
    </w:pPr>
    <w:rPr>
      <w:kern w:val="0"/>
      <w:sz w:val="21"/>
    </w:rPr>
  </w:style>
  <w:style w:type="paragraph" w:customStyle="1" w:styleId="afffff2">
    <w:name w:val="图标"/>
    <w:basedOn w:val="a"/>
    <w:next w:val="a"/>
    <w:rsid w:val="00E871A7"/>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rPr>
  </w:style>
  <w:style w:type="paragraph" w:customStyle="1" w:styleId="afffff3">
    <w:name w:val="金安桥正文"/>
    <w:basedOn w:val="a8"/>
    <w:uiPriority w:val="99"/>
    <w:qFormat/>
    <w:rsid w:val="00E871A7"/>
    <w:pPr>
      <w:adjustRightInd w:val="0"/>
      <w:spacing w:line="300" w:lineRule="auto"/>
      <w:ind w:firstLineChars="200" w:firstLine="200"/>
      <w:jc w:val="left"/>
    </w:pPr>
    <w:rPr>
      <w:kern w:val="0"/>
      <w:szCs w:val="20"/>
    </w:rPr>
  </w:style>
  <w:style w:type="paragraph" w:customStyle="1" w:styleId="242415">
    <w:name w:val="样式 题注 + (西文) 宋体 五号 加粗 段前: 2.4 磅 段后: 2.4 磅 行距: 1.5 倍行距"/>
    <w:basedOn w:val="affa"/>
    <w:rsid w:val="00E871A7"/>
    <w:pPr>
      <w:suppressAutoHyphens w:val="0"/>
      <w:spacing w:before="48" w:after="48" w:line="360" w:lineRule="auto"/>
    </w:pPr>
    <w:rPr>
      <w:rFonts w:ascii="宋体" w:hAnsi="宋体" w:cs="宋体"/>
      <w:b/>
      <w:bCs/>
      <w:kern w:val="0"/>
      <w:sz w:val="24"/>
    </w:rPr>
  </w:style>
  <w:style w:type="paragraph" w:styleId="TOC">
    <w:name w:val="TOC Heading"/>
    <w:basedOn w:val="1"/>
    <w:next w:val="a"/>
    <w:uiPriority w:val="39"/>
    <w:qFormat/>
    <w:rsid w:val="00E871A7"/>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7">
    <w:name w:val="p17"/>
    <w:basedOn w:val="a"/>
    <w:uiPriority w:val="99"/>
    <w:qFormat/>
    <w:rsid w:val="00E871A7"/>
    <w:pPr>
      <w:widowControl/>
    </w:pPr>
    <w:rPr>
      <w:kern w:val="0"/>
      <w:szCs w:val="21"/>
    </w:rPr>
  </w:style>
  <w:style w:type="paragraph" w:customStyle="1" w:styleId="Normal0">
    <w:name w:val="Normal_0"/>
    <w:uiPriority w:val="99"/>
    <w:qFormat/>
    <w:rsid w:val="00E871A7"/>
    <w:pPr>
      <w:spacing w:before="120" w:after="240"/>
      <w:jc w:val="both"/>
    </w:pPr>
    <w:rPr>
      <w:rFonts w:ascii="Calibri" w:eastAsia="Calibri" w:hAnsi="Calibri"/>
      <w:sz w:val="22"/>
      <w:szCs w:val="22"/>
      <w:lang w:val="ru-RU" w:eastAsia="en-US"/>
    </w:rPr>
  </w:style>
  <w:style w:type="paragraph" w:customStyle="1" w:styleId="FA">
    <w:name w:val="FA正文"/>
    <w:basedOn w:val="a"/>
    <w:rsid w:val="00E871A7"/>
    <w:pPr>
      <w:tabs>
        <w:tab w:val="left" w:pos="840"/>
        <w:tab w:val="left" w:pos="960"/>
      </w:tabs>
      <w:ind w:left="840"/>
    </w:pPr>
    <w:rPr>
      <w:rFonts w:hAnsi="宋体" w:cs="宋体"/>
      <w:sz w:val="24"/>
      <w:szCs w:val="21"/>
    </w:rPr>
  </w:style>
  <w:style w:type="paragraph" w:customStyle="1" w:styleId="SANGFOR61">
    <w:name w:val="SANGFOR_6_1级编号"/>
    <w:basedOn w:val="a"/>
    <w:rsid w:val="00E871A7"/>
    <w:pPr>
      <w:tabs>
        <w:tab w:val="left" w:pos="0"/>
        <w:tab w:val="left" w:pos="1260"/>
      </w:tabs>
      <w:ind w:left="1260" w:hanging="420"/>
    </w:pPr>
  </w:style>
  <w:style w:type="paragraph" w:customStyle="1" w:styleId="he">
    <w:name w:val="he"/>
    <w:basedOn w:val="a"/>
    <w:next w:val="a"/>
    <w:rsid w:val="00E871A7"/>
    <w:pPr>
      <w:keepNext/>
      <w:keepLines/>
      <w:widowControl/>
      <w:tabs>
        <w:tab w:val="left" w:pos="840"/>
      </w:tabs>
      <w:spacing w:before="340" w:after="330"/>
      <w:ind w:left="840" w:hanging="420"/>
      <w:jc w:val="center"/>
      <w:outlineLvl w:val="0"/>
    </w:pPr>
    <w:rPr>
      <w:rFonts w:ascii="宋体" w:eastAsia="黑体" w:hAnsi="宋体"/>
      <w:b/>
      <w:bCs/>
      <w:kern w:val="44"/>
      <w:sz w:val="44"/>
      <w:szCs w:val="44"/>
      <w:lang w:bidi="en-US"/>
    </w:rPr>
  </w:style>
  <w:style w:type="paragraph" w:customStyle="1" w:styleId="2c">
    <w:name w:val="标题2"/>
    <w:basedOn w:val="2"/>
    <w:rsid w:val="00E871A7"/>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4">
    <w:name w:val="正文格式"/>
    <w:basedOn w:val="a"/>
    <w:link w:val="Charff3"/>
    <w:qFormat/>
    <w:rsid w:val="00E871A7"/>
    <w:pPr>
      <w:spacing w:beforeLines="50" w:afterLines="50"/>
    </w:pPr>
  </w:style>
  <w:style w:type="character" w:customStyle="1" w:styleId="Charff3">
    <w:name w:val="正文格式 Char"/>
    <w:link w:val="afffff4"/>
    <w:qFormat/>
    <w:rsid w:val="00E871A7"/>
    <w:rPr>
      <w:kern w:val="2"/>
      <w:sz w:val="21"/>
      <w:szCs w:val="24"/>
    </w:rPr>
  </w:style>
  <w:style w:type="paragraph" w:customStyle="1" w:styleId="StyleHeading2Linespacing15lines">
    <w:name w:val="Style Heading 2 + Line spacing:  1.5 lines"/>
    <w:basedOn w:val="2"/>
    <w:rsid w:val="00E871A7"/>
    <w:pPr>
      <w:tabs>
        <w:tab w:val="left" w:pos="840"/>
      </w:tabs>
      <w:autoSpaceDE/>
      <w:autoSpaceDN/>
      <w:adjustRightInd/>
      <w:spacing w:after="120" w:line="360" w:lineRule="auto"/>
      <w:ind w:left="840" w:hanging="420"/>
    </w:pPr>
    <w:rPr>
      <w:bCs/>
      <w:kern w:val="2"/>
      <w:sz w:val="32"/>
      <w:szCs w:val="32"/>
    </w:rPr>
  </w:style>
  <w:style w:type="paragraph" w:customStyle="1" w:styleId="3a">
    <w:name w:val="列出段落3"/>
    <w:uiPriority w:val="34"/>
    <w:qFormat/>
    <w:rsid w:val="00E871A7"/>
    <w:pPr>
      <w:ind w:firstLineChars="200" w:firstLine="420"/>
    </w:pPr>
  </w:style>
  <w:style w:type="paragraph" w:customStyle="1" w:styleId="-0">
    <w:name w:val="评标报告_标题-国际"/>
    <w:basedOn w:val="3"/>
    <w:next w:val="a"/>
    <w:uiPriority w:val="99"/>
    <w:qFormat/>
    <w:rsid w:val="00E871A7"/>
    <w:pPr>
      <w:autoSpaceDE/>
      <w:autoSpaceDN/>
      <w:adjustRightInd/>
      <w:spacing w:before="0" w:after="0" w:line="440" w:lineRule="exact"/>
      <w:jc w:val="both"/>
    </w:pPr>
    <w:rPr>
      <w:rFonts w:ascii="仿宋_GB2312" w:cs="仿宋_GB2312"/>
      <w:bCs/>
      <w:kern w:val="2"/>
      <w:szCs w:val="24"/>
      <w:u w:val="none"/>
    </w:rPr>
  </w:style>
  <w:style w:type="paragraph" w:customStyle="1" w:styleId="CharCharCharChar0">
    <w:name w:val="Char Char Char Char"/>
    <w:basedOn w:val="a"/>
    <w:uiPriority w:val="99"/>
    <w:qFormat/>
    <w:rsid w:val="00E871A7"/>
    <w:rPr>
      <w:szCs w:val="21"/>
    </w:rPr>
  </w:style>
  <w:style w:type="paragraph" w:customStyle="1" w:styleId="my">
    <w:name w:val="my正文"/>
    <w:basedOn w:val="a"/>
    <w:next w:val="a"/>
    <w:link w:val="myChar"/>
    <w:qFormat/>
    <w:rsid w:val="00E871A7"/>
    <w:pPr>
      <w:spacing w:line="360" w:lineRule="auto"/>
      <w:ind w:firstLineChars="225" w:firstLine="540"/>
    </w:pPr>
    <w:rPr>
      <w:rFonts w:ascii="宋体" w:hAnsi="宋体"/>
      <w:sz w:val="24"/>
    </w:rPr>
  </w:style>
  <w:style w:type="character" w:customStyle="1" w:styleId="myChar">
    <w:name w:val="my正文 Char"/>
    <w:link w:val="my"/>
    <w:qFormat/>
    <w:rsid w:val="00E871A7"/>
    <w:rPr>
      <w:rFonts w:ascii="宋体" w:hAnsi="宋体"/>
      <w:kern w:val="2"/>
      <w:sz w:val="24"/>
      <w:szCs w:val="24"/>
    </w:rPr>
  </w:style>
  <w:style w:type="paragraph" w:customStyle="1" w:styleId="Indent1">
    <w:name w:val="Indent 1"/>
    <w:basedOn w:val="a"/>
    <w:uiPriority w:val="99"/>
    <w:qFormat/>
    <w:rsid w:val="00E871A7"/>
    <w:pPr>
      <w:widowControl/>
      <w:spacing w:line="260" w:lineRule="atLeast"/>
      <w:ind w:left="454" w:hanging="454"/>
      <w:jc w:val="left"/>
    </w:pPr>
    <w:rPr>
      <w:rFonts w:ascii="Arial" w:hAnsi="Arial" w:cs="Arial"/>
      <w:kern w:val="0"/>
      <w:sz w:val="22"/>
      <w:szCs w:val="22"/>
      <w:lang w:eastAsia="en-US"/>
    </w:rPr>
  </w:style>
  <w:style w:type="paragraph" w:customStyle="1" w:styleId="afffff5">
    <w:name w:val="样式"/>
    <w:uiPriority w:val="99"/>
    <w:qFormat/>
    <w:rsid w:val="00E871A7"/>
    <w:rPr>
      <w:kern w:val="2"/>
      <w:sz w:val="21"/>
      <w:szCs w:val="21"/>
    </w:rPr>
  </w:style>
  <w:style w:type="paragraph" w:customStyle="1" w:styleId="afffff6">
    <w:name w:val="表头"/>
    <w:basedOn w:val="a"/>
    <w:qFormat/>
    <w:rsid w:val="00E871A7"/>
    <w:pPr>
      <w:jc w:val="center"/>
    </w:pPr>
    <w:rPr>
      <w:rFonts w:eastAsia="黑体"/>
      <w:b/>
      <w:bCs/>
      <w:szCs w:val="21"/>
    </w:rPr>
  </w:style>
  <w:style w:type="paragraph" w:customStyle="1" w:styleId="reader-word-layer">
    <w:name w:val="reader-word-layer"/>
    <w:basedOn w:val="a"/>
    <w:uiPriority w:val="99"/>
    <w:qFormat/>
    <w:rsid w:val="00E871A7"/>
    <w:pPr>
      <w:widowControl/>
      <w:spacing w:before="100" w:beforeAutospacing="1" w:after="100" w:afterAutospacing="1"/>
      <w:jc w:val="left"/>
    </w:pPr>
    <w:rPr>
      <w:rFonts w:ascii="宋体" w:hAnsi="宋体" w:cs="宋体"/>
      <w:kern w:val="0"/>
      <w:sz w:val="24"/>
    </w:rPr>
  </w:style>
  <w:style w:type="paragraph" w:customStyle="1" w:styleId="Nolist">
    <w:name w:val="No. list"/>
    <w:basedOn w:val="a"/>
    <w:uiPriority w:val="99"/>
    <w:qFormat/>
    <w:rsid w:val="00E871A7"/>
    <w:pPr>
      <w:widowControl/>
      <w:tabs>
        <w:tab w:val="left" w:pos="1500"/>
      </w:tabs>
      <w:ind w:left="1500" w:hanging="420"/>
    </w:pPr>
    <w:rPr>
      <w:kern w:val="0"/>
      <w:sz w:val="24"/>
      <w:lang w:val="en-GB" w:eastAsia="en-US"/>
    </w:rPr>
  </w:style>
  <w:style w:type="paragraph" w:customStyle="1" w:styleId="1b">
    <w:name w:val="页眉1"/>
    <w:basedOn w:val="a"/>
    <w:uiPriority w:val="99"/>
    <w:qFormat/>
    <w:rsid w:val="00E871A7"/>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E871A7"/>
    <w:pPr>
      <w:widowControl/>
      <w:spacing w:line="240" w:lineRule="exact"/>
      <w:jc w:val="left"/>
    </w:pPr>
    <w:rPr>
      <w:szCs w:val="21"/>
    </w:rPr>
  </w:style>
  <w:style w:type="paragraph" w:customStyle="1" w:styleId="2H2h2l22ndlevel2Header2Titre2Heading2Hidden">
    <w:name w:val="样式 标题 2H2h2l22nd level2Header 2节Titre2Heading 2 Hidden..."/>
    <w:basedOn w:val="2"/>
    <w:qFormat/>
    <w:rsid w:val="00E871A7"/>
    <w:pPr>
      <w:tabs>
        <w:tab w:val="left" w:pos="540"/>
      </w:tabs>
      <w:autoSpaceDE/>
      <w:autoSpaceDN/>
      <w:adjustRightInd/>
      <w:spacing w:before="0" w:line="360" w:lineRule="auto"/>
      <w:ind w:left="1116" w:hanging="1116"/>
      <w:jc w:val="both"/>
    </w:pPr>
    <w:rPr>
      <w:rFonts w:ascii="仿宋_GB2312" w:eastAsia="仿宋_GB2312" w:hAnsi="宋体" w:cs="仿宋_GB2312"/>
      <w:bCs/>
      <w:sz w:val="24"/>
      <w:szCs w:val="24"/>
    </w:rPr>
  </w:style>
  <w:style w:type="paragraph" w:customStyle="1" w:styleId="3h3Level3TopicHeadingHeading3-oldH3l33rdlevel">
    <w:name w:val="样式 标题 3h3Level 3 Topic HeadingHeading 3 - oldH3l33rd level..."/>
    <w:basedOn w:val="3"/>
    <w:uiPriority w:val="99"/>
    <w:qFormat/>
    <w:rsid w:val="00E871A7"/>
    <w:pPr>
      <w:autoSpaceDE/>
      <w:autoSpaceDN/>
      <w:adjustRightInd/>
      <w:spacing w:before="0" w:after="0" w:line="360" w:lineRule="auto"/>
      <w:ind w:left="1080" w:hanging="1080"/>
      <w:jc w:val="both"/>
    </w:pPr>
    <w:rPr>
      <w:rFonts w:ascii="仿宋_GB2312" w:eastAsia="仿宋_GB2312" w:hAnsi="宋体" w:cs="仿宋_GB2312"/>
      <w:bCs/>
      <w:kern w:val="2"/>
      <w:szCs w:val="24"/>
      <w:u w:val="none"/>
    </w:rPr>
  </w:style>
  <w:style w:type="paragraph" w:customStyle="1" w:styleId="-1">
    <w:name w:val="评标报告_正文-国际"/>
    <w:basedOn w:val="a"/>
    <w:link w:val="-CharChar"/>
    <w:uiPriority w:val="99"/>
    <w:qFormat/>
    <w:rsid w:val="00E871A7"/>
    <w:pPr>
      <w:spacing w:afterLines="50" w:line="440" w:lineRule="exact"/>
      <w:ind w:firstLineChars="200" w:firstLine="200"/>
    </w:pPr>
    <w:rPr>
      <w:rFonts w:ascii="仿宋_GB2312" w:hAnsi="宋体"/>
      <w:kern w:val="0"/>
      <w:sz w:val="24"/>
    </w:rPr>
  </w:style>
  <w:style w:type="character" w:customStyle="1" w:styleId="-CharChar">
    <w:name w:val="评标报告_正文-国际 Char Char"/>
    <w:link w:val="-1"/>
    <w:uiPriority w:val="99"/>
    <w:qFormat/>
    <w:locked/>
    <w:rsid w:val="00E871A7"/>
    <w:rPr>
      <w:rFonts w:ascii="仿宋_GB2312" w:hAnsi="宋体"/>
      <w:sz w:val="24"/>
      <w:szCs w:val="24"/>
    </w:rPr>
  </w:style>
  <w:style w:type="paragraph" w:customStyle="1" w:styleId="CharCharCharCharCharCharChar">
    <w:name w:val="Char Char Char Char Char Char Char"/>
    <w:basedOn w:val="a"/>
    <w:qFormat/>
    <w:rsid w:val="00E871A7"/>
    <w:rPr>
      <w:rFonts w:ascii="Arial" w:hAnsi="Arial" w:cs="Arial"/>
      <w:sz w:val="20"/>
      <w:szCs w:val="20"/>
    </w:rPr>
  </w:style>
  <w:style w:type="paragraph" w:customStyle="1" w:styleId="afffff7">
    <w:name w:val="样式 居中"/>
    <w:basedOn w:val="a"/>
    <w:uiPriority w:val="99"/>
    <w:qFormat/>
    <w:rsid w:val="00E871A7"/>
    <w:pPr>
      <w:ind w:rightChars="100" w:right="280"/>
      <w:jc w:val="center"/>
    </w:pPr>
    <w:rPr>
      <w:rFonts w:ascii="华文中宋" w:eastAsia="华文中宋" w:hAnsi="华文中宋" w:cs="华文中宋"/>
      <w:b/>
      <w:bCs/>
      <w:sz w:val="32"/>
      <w:szCs w:val="32"/>
    </w:rPr>
  </w:style>
  <w:style w:type="paragraph" w:customStyle="1" w:styleId="1c">
    <w:name w:val="正文1"/>
    <w:basedOn w:val="a"/>
    <w:link w:val="1858D7CFB-ED40-4347-BF05-701D383B685F"/>
    <w:qFormat/>
    <w:rsid w:val="00E871A7"/>
    <w:pPr>
      <w:spacing w:line="360" w:lineRule="auto"/>
      <w:ind w:firstLineChars="200" w:firstLine="560"/>
    </w:pPr>
    <w:rPr>
      <w:rFonts w:ascii="Arial" w:hAnsi="Arial"/>
      <w:sz w:val="28"/>
      <w:szCs w:val="28"/>
    </w:rPr>
  </w:style>
  <w:style w:type="character" w:customStyle="1" w:styleId="1858D7CFB-ED40-4347-BF05-701D383B685F">
    <w:name w:val="正文1[858D7CFB-ED40-4347-BF05-701D383B685F]"/>
    <w:link w:val="1c"/>
    <w:qFormat/>
    <w:locked/>
    <w:rsid w:val="00E871A7"/>
    <w:rPr>
      <w:rFonts w:ascii="Arial" w:hAnsi="Arial"/>
      <w:kern w:val="2"/>
      <w:sz w:val="28"/>
      <w:szCs w:val="28"/>
    </w:rPr>
  </w:style>
  <w:style w:type="paragraph" w:customStyle="1" w:styleId="ListParagraph1">
    <w:name w:val="List Paragraph1"/>
    <w:basedOn w:val="a"/>
    <w:qFormat/>
    <w:rsid w:val="00E871A7"/>
    <w:pPr>
      <w:ind w:firstLineChars="200" w:firstLine="420"/>
    </w:pPr>
    <w:rPr>
      <w:rFonts w:ascii="Arial Narrow" w:eastAsia="楷体_GB2312" w:hAnsi="Arial Narrow" w:cs="Arial Narrow"/>
      <w:sz w:val="26"/>
      <w:szCs w:val="26"/>
    </w:rPr>
  </w:style>
  <w:style w:type="paragraph" w:customStyle="1" w:styleId="afffff8">
    <w:name w:val="章标题"/>
    <w:next w:val="a"/>
    <w:qFormat/>
    <w:rsid w:val="00E871A7"/>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E871A7"/>
    <w:pPr>
      <w:spacing w:line="360" w:lineRule="auto"/>
      <w:ind w:firstLineChars="200" w:firstLine="480"/>
    </w:pPr>
    <w:rPr>
      <w:rFonts w:ascii="Arial" w:hAnsi="Arial" w:cs="Arial"/>
      <w:sz w:val="24"/>
      <w:szCs w:val="24"/>
    </w:rPr>
  </w:style>
  <w:style w:type="paragraph" w:customStyle="1" w:styleId="xl64">
    <w:name w:val="xl64"/>
    <w:basedOn w:val="a"/>
    <w:qFormat/>
    <w:rsid w:val="00E871A7"/>
    <w:pPr>
      <w:widowControl/>
      <w:spacing w:beforeAutospacing="1" w:afterAutospacing="1"/>
      <w:jc w:val="center"/>
    </w:pPr>
    <w:rPr>
      <w:rFonts w:ascii="华文中宋" w:eastAsia="华文中宋" w:hAnsi="华文中宋" w:cs="华文中宋"/>
      <w:kern w:val="0"/>
      <w:sz w:val="24"/>
    </w:rPr>
  </w:style>
  <w:style w:type="paragraph" w:customStyle="1" w:styleId="msolistparagraph0">
    <w:name w:val="msolistparagraph"/>
    <w:basedOn w:val="a"/>
    <w:uiPriority w:val="99"/>
    <w:qFormat/>
    <w:rsid w:val="00E871A7"/>
    <w:pPr>
      <w:ind w:left="720"/>
    </w:pPr>
    <w:rPr>
      <w:szCs w:val="21"/>
    </w:rPr>
  </w:style>
  <w:style w:type="paragraph" w:customStyle="1" w:styleId="afffff9">
    <w:name w:val="王霞正文"/>
    <w:basedOn w:val="a"/>
    <w:uiPriority w:val="99"/>
    <w:qFormat/>
    <w:rsid w:val="00E871A7"/>
    <w:pPr>
      <w:ind w:left="420"/>
    </w:pPr>
    <w:rPr>
      <w:rFonts w:ascii="Calibri" w:eastAsia="华文楷体" w:hAnsi="Calibri" w:cs="Calibri"/>
      <w:sz w:val="28"/>
      <w:szCs w:val="28"/>
    </w:rPr>
  </w:style>
  <w:style w:type="paragraph" w:customStyle="1" w:styleId="afffffa">
    <w:name w:val="一级条标题"/>
    <w:next w:val="a"/>
    <w:qFormat/>
    <w:rsid w:val="00E871A7"/>
    <w:pPr>
      <w:outlineLvl w:val="2"/>
    </w:pPr>
    <w:rPr>
      <w:rFonts w:eastAsia="黑体"/>
      <w:sz w:val="21"/>
      <w:szCs w:val="21"/>
    </w:rPr>
  </w:style>
  <w:style w:type="paragraph" w:customStyle="1" w:styleId="xl63">
    <w:name w:val="xl63"/>
    <w:basedOn w:val="a"/>
    <w:qFormat/>
    <w:rsid w:val="00E871A7"/>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rsid w:val="00E871A7"/>
    <w:pPr>
      <w:ind w:firstLineChars="200" w:firstLine="480"/>
    </w:pPr>
    <w:rPr>
      <w:sz w:val="24"/>
    </w:rPr>
  </w:style>
  <w:style w:type="paragraph" w:customStyle="1" w:styleId="110">
    <w:name w:val="列出段落11"/>
    <w:basedOn w:val="a"/>
    <w:uiPriority w:val="99"/>
    <w:qFormat/>
    <w:rsid w:val="00E871A7"/>
    <w:pPr>
      <w:ind w:firstLineChars="200" w:firstLine="420"/>
    </w:pPr>
    <w:rPr>
      <w:szCs w:val="21"/>
    </w:rPr>
  </w:style>
  <w:style w:type="character" w:customStyle="1" w:styleId="addrsj">
    <w:name w:val="addr_sj"/>
    <w:uiPriority w:val="99"/>
    <w:qFormat/>
    <w:rsid w:val="00E871A7"/>
    <w:rPr>
      <w:color w:val="auto"/>
      <w:sz w:val="15"/>
      <w:szCs w:val="15"/>
    </w:rPr>
  </w:style>
  <w:style w:type="character" w:customStyle="1" w:styleId="diycheck1">
    <w:name w:val="diy_check1"/>
    <w:uiPriority w:val="99"/>
    <w:qFormat/>
    <w:rsid w:val="00E871A7"/>
  </w:style>
  <w:style w:type="character" w:customStyle="1" w:styleId="diycheck">
    <w:name w:val="diy_check"/>
    <w:uiPriority w:val="99"/>
    <w:qFormat/>
    <w:rsid w:val="00E871A7"/>
  </w:style>
  <w:style w:type="character" w:customStyle="1" w:styleId="CharChar2">
    <w:name w:val="Char Char2"/>
    <w:uiPriority w:val="99"/>
    <w:qFormat/>
    <w:rsid w:val="00E871A7"/>
    <w:rPr>
      <w:rFonts w:ascii="Arial" w:eastAsia="黑体" w:hAnsi="Arial" w:cs="Arial"/>
      <w:b/>
      <w:bCs/>
      <w:sz w:val="32"/>
      <w:szCs w:val="32"/>
    </w:rPr>
  </w:style>
  <w:style w:type="character" w:customStyle="1" w:styleId="CharChar0">
    <w:name w:val="Char Char"/>
    <w:uiPriority w:val="99"/>
    <w:qFormat/>
    <w:rsid w:val="00E871A7"/>
    <w:rPr>
      <w:rFonts w:ascii="宋体" w:eastAsia="宋体" w:hAnsi="Courier New" w:cs="宋体"/>
      <w:kern w:val="2"/>
      <w:sz w:val="21"/>
      <w:szCs w:val="21"/>
      <w:lang w:val="en-US" w:eastAsia="zh-CN"/>
    </w:rPr>
  </w:style>
  <w:style w:type="character" w:customStyle="1" w:styleId="mcms">
    <w:name w:val="mcms"/>
    <w:uiPriority w:val="99"/>
    <w:qFormat/>
    <w:rsid w:val="00E871A7"/>
  </w:style>
  <w:style w:type="character" w:customStyle="1" w:styleId="afffffb">
    <w:name w:val="封面标题"/>
    <w:uiPriority w:val="99"/>
    <w:qFormat/>
    <w:rsid w:val="00E871A7"/>
    <w:rPr>
      <w:rFonts w:ascii="Arial" w:eastAsia="黑体" w:hAnsi="Arial" w:cs="Arial"/>
      <w:sz w:val="48"/>
      <w:szCs w:val="48"/>
    </w:rPr>
  </w:style>
  <w:style w:type="character" w:customStyle="1" w:styleId="suc">
    <w:name w:val="suc"/>
    <w:uiPriority w:val="99"/>
    <w:qFormat/>
    <w:rsid w:val="00E871A7"/>
    <w:rPr>
      <w:color w:val="000000"/>
    </w:rPr>
  </w:style>
  <w:style w:type="character" w:customStyle="1" w:styleId="maxwidth">
    <w:name w:val="maxwidth"/>
    <w:uiPriority w:val="99"/>
    <w:qFormat/>
    <w:rsid w:val="00E871A7"/>
  </w:style>
  <w:style w:type="character" w:customStyle="1" w:styleId="CharChar21">
    <w:name w:val="Char Char21"/>
    <w:uiPriority w:val="99"/>
    <w:qFormat/>
    <w:rsid w:val="00E871A7"/>
    <w:rPr>
      <w:rFonts w:ascii="Arial" w:eastAsia="黑体" w:hAnsi="Arial" w:cs="Arial"/>
      <w:b/>
      <w:bCs/>
      <w:sz w:val="32"/>
      <w:szCs w:val="32"/>
    </w:rPr>
  </w:style>
  <w:style w:type="character" w:customStyle="1" w:styleId="foldecurrent">
    <w:name w:val="foldecurrent"/>
    <w:uiPriority w:val="99"/>
    <w:qFormat/>
    <w:rsid w:val="00E871A7"/>
    <w:rPr>
      <w:color w:val="FFFFFF"/>
      <w:shd w:val="clear" w:color="auto" w:fill="auto"/>
    </w:rPr>
  </w:style>
  <w:style w:type="character" w:customStyle="1" w:styleId="pushphoneico">
    <w:name w:val="pushphoneico"/>
    <w:uiPriority w:val="99"/>
    <w:qFormat/>
    <w:rsid w:val="00E871A7"/>
  </w:style>
  <w:style w:type="character" w:customStyle="1" w:styleId="hover50">
    <w:name w:val="hover50"/>
    <w:uiPriority w:val="99"/>
    <w:qFormat/>
    <w:rsid w:val="00E871A7"/>
    <w:rPr>
      <w:shd w:val="clear" w:color="auto" w:fill="auto"/>
    </w:rPr>
  </w:style>
  <w:style w:type="character" w:customStyle="1" w:styleId="tabct1">
    <w:name w:val="tabct1"/>
    <w:uiPriority w:val="99"/>
    <w:qFormat/>
    <w:rsid w:val="00E871A7"/>
    <w:rPr>
      <w:color w:val="000000"/>
    </w:rPr>
  </w:style>
  <w:style w:type="character" w:customStyle="1" w:styleId="pushphone">
    <w:name w:val="pushphone"/>
    <w:uiPriority w:val="99"/>
    <w:qFormat/>
    <w:rsid w:val="00E871A7"/>
    <w:rPr>
      <w:b/>
      <w:bCs/>
    </w:rPr>
  </w:style>
  <w:style w:type="character" w:customStyle="1" w:styleId="diychecked">
    <w:name w:val="diy_checked"/>
    <w:uiPriority w:val="99"/>
    <w:qFormat/>
    <w:rsid w:val="00E871A7"/>
  </w:style>
  <w:style w:type="character" w:customStyle="1" w:styleId="error">
    <w:name w:val="error"/>
    <w:uiPriority w:val="99"/>
    <w:qFormat/>
    <w:rsid w:val="00E871A7"/>
    <w:rPr>
      <w:color w:val="000000"/>
    </w:rPr>
  </w:style>
  <w:style w:type="character" w:customStyle="1" w:styleId="pushopa">
    <w:name w:val="pushopa"/>
    <w:uiPriority w:val="99"/>
    <w:qFormat/>
    <w:rsid w:val="00E871A7"/>
  </w:style>
  <w:style w:type="character" w:customStyle="1" w:styleId="gpa">
    <w:name w:val="gpa"/>
    <w:qFormat/>
    <w:rsid w:val="00E871A7"/>
    <w:rPr>
      <w:rFonts w:ascii="Arial" w:hAnsi="Arial" w:cs="Arial"/>
      <w:sz w:val="15"/>
      <w:szCs w:val="15"/>
    </w:rPr>
  </w:style>
  <w:style w:type="character" w:customStyle="1" w:styleId="displayarti">
    <w:name w:val="displayarti"/>
    <w:qFormat/>
    <w:rsid w:val="00E871A7"/>
    <w:rPr>
      <w:color w:val="FFFFFF"/>
      <w:shd w:val="clear" w:color="auto" w:fill="A00000"/>
    </w:rPr>
  </w:style>
  <w:style w:type="character" w:customStyle="1" w:styleId="selected">
    <w:name w:val="selected"/>
    <w:qFormat/>
    <w:rsid w:val="00E871A7"/>
    <w:rPr>
      <w:shd w:val="clear" w:color="auto" w:fill="B00006"/>
    </w:rPr>
  </w:style>
  <w:style w:type="paragraph" w:customStyle="1" w:styleId="Style6">
    <w:name w:val="_Style 6"/>
    <w:basedOn w:val="1"/>
    <w:next w:val="a"/>
    <w:qFormat/>
    <w:rsid w:val="00E871A7"/>
    <w:pPr>
      <w:autoSpaceDE/>
      <w:autoSpaceDN/>
      <w:adjustRightInd/>
      <w:spacing w:before="0" w:after="0" w:line="576" w:lineRule="auto"/>
      <w:jc w:val="both"/>
      <w:outlineLvl w:val="9"/>
    </w:pPr>
    <w:rPr>
      <w:rFonts w:ascii="Times New Roman"/>
      <w:bCs/>
      <w:sz w:val="44"/>
      <w:szCs w:val="44"/>
    </w:rPr>
  </w:style>
  <w:style w:type="character" w:customStyle="1" w:styleId="fontborder">
    <w:name w:val="fontborder"/>
    <w:qFormat/>
    <w:rsid w:val="00E871A7"/>
    <w:rPr>
      <w:bdr w:val="single" w:sz="6" w:space="0" w:color="000000"/>
    </w:rPr>
  </w:style>
  <w:style w:type="character" w:customStyle="1" w:styleId="fontstrikethrough">
    <w:name w:val="fontstrikethrough"/>
    <w:qFormat/>
    <w:rsid w:val="00E871A7"/>
    <w:rPr>
      <w:strike/>
    </w:rPr>
  </w:style>
  <w:style w:type="paragraph" w:customStyle="1" w:styleId="Char21">
    <w:name w:val="Char2"/>
    <w:basedOn w:val="a"/>
    <w:qFormat/>
    <w:rsid w:val="00E871A7"/>
  </w:style>
  <w:style w:type="character" w:customStyle="1" w:styleId="Charff4">
    <w:name w:val="明显引用 Char"/>
    <w:link w:val="afffffc"/>
    <w:rsid w:val="00E871A7"/>
    <w:rPr>
      <w:b/>
      <w:bCs/>
      <w:i/>
      <w:iCs/>
      <w:color w:val="4F81BD"/>
      <w:kern w:val="2"/>
      <w:sz w:val="21"/>
      <w:szCs w:val="22"/>
    </w:rPr>
  </w:style>
  <w:style w:type="paragraph" w:styleId="afffffc">
    <w:name w:val="Intense Quote"/>
    <w:basedOn w:val="a"/>
    <w:next w:val="a"/>
    <w:link w:val="Charff4"/>
    <w:qFormat/>
    <w:rsid w:val="00E871A7"/>
    <w:pPr>
      <w:pBdr>
        <w:bottom w:val="single" w:sz="4" w:space="4" w:color="4F81BD"/>
      </w:pBdr>
      <w:spacing w:before="200" w:after="280"/>
      <w:ind w:left="936" w:right="936"/>
    </w:pPr>
    <w:rPr>
      <w:b/>
      <w:bCs/>
      <w:i/>
      <w:iCs/>
      <w:color w:val="4F81BD"/>
      <w:szCs w:val="22"/>
    </w:rPr>
  </w:style>
  <w:style w:type="character" w:customStyle="1" w:styleId="Char1b">
    <w:name w:val="明显引用 Char1"/>
    <w:basedOn w:val="a1"/>
    <w:uiPriority w:val="99"/>
    <w:rsid w:val="00E871A7"/>
    <w:rPr>
      <w:b/>
      <w:bCs/>
      <w:i/>
      <w:iCs/>
      <w:color w:val="4F81BD" w:themeColor="accent1"/>
      <w:kern w:val="2"/>
      <w:sz w:val="21"/>
      <w:szCs w:val="24"/>
    </w:rPr>
  </w:style>
  <w:style w:type="character" w:styleId="afffffd">
    <w:name w:val="Subtle Emphasis"/>
    <w:qFormat/>
    <w:rsid w:val="00E871A7"/>
    <w:rPr>
      <w:i/>
      <w:iCs/>
      <w:color w:val="808080"/>
    </w:rPr>
  </w:style>
  <w:style w:type="character" w:customStyle="1" w:styleId="4CharChar">
    <w:name w:val="标题4 Char Char"/>
    <w:rsid w:val="00E871A7"/>
    <w:rPr>
      <w:rFonts w:ascii="Arial" w:hAnsi="Arial"/>
      <w:b/>
      <w:bCs/>
      <w:sz w:val="24"/>
      <w:szCs w:val="32"/>
    </w:rPr>
  </w:style>
  <w:style w:type="character" w:customStyle="1" w:styleId="5CharChar">
    <w:name w:val="标题5 Char Char"/>
    <w:link w:val="55"/>
    <w:rsid w:val="00E871A7"/>
    <w:rPr>
      <w:rFonts w:ascii="Arial" w:hAnsi="Arial"/>
      <w:b/>
      <w:bCs/>
      <w:sz w:val="24"/>
      <w:szCs w:val="32"/>
    </w:rPr>
  </w:style>
  <w:style w:type="paragraph" w:customStyle="1" w:styleId="55">
    <w:name w:val="标题5"/>
    <w:basedOn w:val="3"/>
    <w:link w:val="5CharChar"/>
    <w:rsid w:val="00E871A7"/>
    <w:pPr>
      <w:autoSpaceDE/>
      <w:autoSpaceDN/>
      <w:adjustRightInd/>
      <w:spacing w:before="260" w:after="260" w:line="413" w:lineRule="auto"/>
      <w:jc w:val="both"/>
    </w:pPr>
    <w:rPr>
      <w:rFonts w:ascii="Arial" w:hAnsi="Arial"/>
      <w:bCs/>
      <w:szCs w:val="32"/>
      <w:u w:val="none"/>
    </w:rPr>
  </w:style>
  <w:style w:type="character" w:styleId="afffffe">
    <w:name w:val="Intense Reference"/>
    <w:qFormat/>
    <w:rsid w:val="00E871A7"/>
    <w:rPr>
      <w:b/>
      <w:bCs/>
      <w:smallCaps/>
      <w:color w:val="C0504D"/>
      <w:spacing w:val="5"/>
      <w:u w:val="single"/>
    </w:rPr>
  </w:style>
  <w:style w:type="character" w:customStyle="1" w:styleId="Charff5">
    <w:name w:val="引用 Char"/>
    <w:link w:val="affffff"/>
    <w:rsid w:val="00E871A7"/>
    <w:rPr>
      <w:i/>
      <w:iCs/>
      <w:color w:val="000000"/>
      <w:kern w:val="2"/>
      <w:sz w:val="21"/>
      <w:szCs w:val="22"/>
    </w:rPr>
  </w:style>
  <w:style w:type="paragraph" w:styleId="affffff">
    <w:name w:val="Quote"/>
    <w:basedOn w:val="a"/>
    <w:next w:val="a"/>
    <w:link w:val="Charff5"/>
    <w:qFormat/>
    <w:rsid w:val="00E871A7"/>
    <w:rPr>
      <w:i/>
      <w:iCs/>
      <w:color w:val="000000"/>
      <w:szCs w:val="22"/>
    </w:rPr>
  </w:style>
  <w:style w:type="character" w:customStyle="1" w:styleId="Char1c">
    <w:name w:val="引用 Char1"/>
    <w:basedOn w:val="a1"/>
    <w:uiPriority w:val="99"/>
    <w:rsid w:val="00E871A7"/>
    <w:rPr>
      <w:i/>
      <w:iCs/>
      <w:color w:val="000000" w:themeColor="text1"/>
      <w:kern w:val="2"/>
      <w:sz w:val="21"/>
      <w:szCs w:val="24"/>
    </w:rPr>
  </w:style>
  <w:style w:type="character" w:customStyle="1" w:styleId="Char1d">
    <w:name w:val="日期 Char1"/>
    <w:rsid w:val="00E871A7"/>
    <w:rPr>
      <w:kern w:val="2"/>
      <w:sz w:val="21"/>
      <w:szCs w:val="22"/>
    </w:rPr>
  </w:style>
  <w:style w:type="character" w:styleId="affffff0">
    <w:name w:val="Intense Emphasis"/>
    <w:qFormat/>
    <w:rsid w:val="00E871A7"/>
    <w:rPr>
      <w:b/>
      <w:bCs/>
      <w:i/>
      <w:iCs/>
      <w:color w:val="4F81BD"/>
    </w:rPr>
  </w:style>
  <w:style w:type="character" w:customStyle="1" w:styleId="textcontents">
    <w:name w:val="textcontents"/>
    <w:rsid w:val="00E871A7"/>
    <w:rPr>
      <w:rFonts w:cs="Times New Roman"/>
    </w:rPr>
  </w:style>
  <w:style w:type="character" w:styleId="affffff1">
    <w:name w:val="Subtle Reference"/>
    <w:qFormat/>
    <w:rsid w:val="00E871A7"/>
    <w:rPr>
      <w:smallCaps/>
      <w:color w:val="C0504D"/>
      <w:u w:val="single"/>
    </w:rPr>
  </w:style>
  <w:style w:type="character" w:customStyle="1" w:styleId="CharChar3">
    <w:name w:val="批注文字 Char Char"/>
    <w:rsid w:val="00E871A7"/>
    <w:rPr>
      <w:rFonts w:ascii="宋体" w:eastAsia="宋体" w:hAnsi="Times New Roman" w:cs="Times New Roman"/>
      <w:sz w:val="28"/>
      <w:szCs w:val="20"/>
    </w:rPr>
  </w:style>
  <w:style w:type="character" w:customStyle="1" w:styleId="Char1e">
    <w:name w:val="副标题 Char1"/>
    <w:uiPriority w:val="11"/>
    <w:rsid w:val="00E871A7"/>
    <w:rPr>
      <w:rFonts w:ascii="Cambria" w:hAnsi="Cambria" w:cs="Times New Roman"/>
      <w:b/>
      <w:bCs/>
      <w:kern w:val="28"/>
      <w:sz w:val="32"/>
      <w:szCs w:val="32"/>
    </w:rPr>
  </w:style>
  <w:style w:type="character" w:customStyle="1" w:styleId="Char1f">
    <w:name w:val="文档结构图 Char1"/>
    <w:rsid w:val="00E871A7"/>
    <w:rPr>
      <w:rFonts w:ascii="宋体"/>
      <w:kern w:val="2"/>
      <w:sz w:val="18"/>
      <w:szCs w:val="18"/>
    </w:rPr>
  </w:style>
  <w:style w:type="paragraph" w:customStyle="1" w:styleId="affffff2">
    <w:name w:val="空半行"/>
    <w:basedOn w:val="a"/>
    <w:rsid w:val="00E871A7"/>
    <w:pPr>
      <w:adjustRightInd w:val="0"/>
      <w:spacing w:line="120" w:lineRule="exact"/>
      <w:textAlignment w:val="baseline"/>
    </w:pPr>
    <w:rPr>
      <w:rFonts w:eastAsia="仿宋_GB2312"/>
      <w:color w:val="FFFFFF"/>
      <w:kern w:val="0"/>
      <w:sz w:val="30"/>
      <w:szCs w:val="20"/>
    </w:rPr>
  </w:style>
  <w:style w:type="paragraph" w:styleId="affffff3">
    <w:name w:val="No Spacing"/>
    <w:link w:val="Charff6"/>
    <w:qFormat/>
    <w:rsid w:val="00E871A7"/>
    <w:pPr>
      <w:widowControl w:val="0"/>
      <w:jc w:val="both"/>
    </w:pPr>
    <w:rPr>
      <w:rFonts w:ascii="Calibri" w:hAnsi="Calibri"/>
      <w:kern w:val="2"/>
      <w:sz w:val="21"/>
      <w:szCs w:val="22"/>
    </w:rPr>
  </w:style>
  <w:style w:type="character" w:customStyle="1" w:styleId="Charff6">
    <w:name w:val="无间隔 Char"/>
    <w:link w:val="affffff3"/>
    <w:qFormat/>
    <w:rsid w:val="00E871A7"/>
    <w:rPr>
      <w:rFonts w:ascii="Calibri" w:hAnsi="Calibri"/>
      <w:kern w:val="2"/>
      <w:sz w:val="21"/>
      <w:szCs w:val="22"/>
    </w:rPr>
  </w:style>
  <w:style w:type="paragraph" w:customStyle="1" w:styleId="flNote">
    <w:name w:val="flNote"/>
    <w:basedOn w:val="a"/>
    <w:rsid w:val="00E871A7"/>
    <w:pPr>
      <w:adjustRightInd w:val="0"/>
      <w:spacing w:before="320" w:after="160" w:line="360" w:lineRule="atLeast"/>
      <w:jc w:val="center"/>
      <w:textAlignment w:val="baseline"/>
    </w:pPr>
    <w:rPr>
      <w:rFonts w:ascii="Arial" w:eastAsia="黑体"/>
      <w:kern w:val="0"/>
      <w:sz w:val="30"/>
      <w:szCs w:val="20"/>
    </w:rPr>
  </w:style>
  <w:style w:type="character" w:customStyle="1" w:styleId="2Char3">
    <w:name w:val="正文（首行缩进2字符） Char"/>
    <w:link w:val="2d"/>
    <w:qFormat/>
    <w:rsid w:val="00E871A7"/>
    <w:rPr>
      <w:sz w:val="24"/>
      <w:szCs w:val="24"/>
    </w:rPr>
  </w:style>
  <w:style w:type="paragraph" w:customStyle="1" w:styleId="2d">
    <w:name w:val="正文（首行缩进2字符）"/>
    <w:basedOn w:val="a"/>
    <w:link w:val="2Char3"/>
    <w:qFormat/>
    <w:rsid w:val="00E871A7"/>
    <w:pPr>
      <w:spacing w:beforeLines="25" w:afterLines="25" w:line="480" w:lineRule="exact"/>
      <w:ind w:firstLineChars="210" w:firstLine="210"/>
    </w:pPr>
    <w:rPr>
      <w:kern w:val="0"/>
      <w:sz w:val="24"/>
    </w:rPr>
  </w:style>
  <w:style w:type="character" w:customStyle="1" w:styleId="1Char2">
    <w:name w:val="列表 1 Char"/>
    <w:link w:val="1d"/>
    <w:qFormat/>
    <w:rsid w:val="00E871A7"/>
    <w:rPr>
      <w:sz w:val="24"/>
    </w:rPr>
  </w:style>
  <w:style w:type="paragraph" w:customStyle="1" w:styleId="1d">
    <w:name w:val="列表 1"/>
    <w:link w:val="1Char2"/>
    <w:qFormat/>
    <w:rsid w:val="00E871A7"/>
    <w:pPr>
      <w:tabs>
        <w:tab w:val="left" w:pos="620"/>
      </w:tabs>
      <w:spacing w:line="360" w:lineRule="auto"/>
      <w:ind w:left="620" w:hanging="420"/>
    </w:pPr>
    <w:rPr>
      <w:sz w:val="24"/>
    </w:rPr>
  </w:style>
  <w:style w:type="character" w:customStyle="1" w:styleId="tytytytyChar">
    <w:name w:val="tytytyty Char"/>
    <w:link w:val="tytytyty"/>
    <w:qFormat/>
    <w:rsid w:val="00E871A7"/>
    <w:rPr>
      <w:sz w:val="24"/>
      <w:szCs w:val="24"/>
    </w:rPr>
  </w:style>
  <w:style w:type="paragraph" w:customStyle="1" w:styleId="tytytyty">
    <w:name w:val="tytytyty"/>
    <w:basedOn w:val="a"/>
    <w:link w:val="tytytytyChar"/>
    <w:qFormat/>
    <w:rsid w:val="00E871A7"/>
    <w:pPr>
      <w:spacing w:line="360" w:lineRule="auto"/>
      <w:ind w:leftChars="171" w:left="359" w:firstLineChars="200" w:firstLine="480"/>
    </w:pPr>
    <w:rPr>
      <w:kern w:val="0"/>
      <w:sz w:val="24"/>
    </w:rPr>
  </w:style>
  <w:style w:type="character" w:customStyle="1" w:styleId="affffff4">
    <w:name w:val="样式 正文 +"/>
    <w:qFormat/>
    <w:rsid w:val="00E871A7"/>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E871A7"/>
    <w:rPr>
      <w:rFonts w:ascii="仿宋_GB2312" w:hAnsi="宋体" w:cs="宋体"/>
      <w:sz w:val="24"/>
    </w:rPr>
  </w:style>
  <w:style w:type="paragraph" w:customStyle="1" w:styleId="GB231215">
    <w:name w:val="样式 样式 仿宋_GB2312 四号 加粗 行距: 1.5 倍行距 + 小四"/>
    <w:basedOn w:val="a"/>
    <w:link w:val="GB231215Char"/>
    <w:qFormat/>
    <w:rsid w:val="00E871A7"/>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E871A7"/>
    <w:rPr>
      <w:rFonts w:ascii="仿宋_GB2312" w:hAnsi="宋体" w:cs="宋体"/>
      <w:bCs/>
      <w:sz w:val="30"/>
    </w:rPr>
  </w:style>
  <w:style w:type="paragraph" w:customStyle="1" w:styleId="GB2312150">
    <w:name w:val="样式 仿宋_GB2312 四号 加粗 行距: 1.5 倍行距"/>
    <w:basedOn w:val="a"/>
    <w:link w:val="GB231215Char0"/>
    <w:qFormat/>
    <w:rsid w:val="00E871A7"/>
    <w:pPr>
      <w:spacing w:line="360" w:lineRule="auto"/>
      <w:ind w:firstLineChars="200" w:firstLine="562"/>
    </w:pPr>
    <w:rPr>
      <w:rFonts w:ascii="仿宋_GB2312" w:hAnsi="宋体" w:cs="宋体"/>
      <w:bCs/>
      <w:kern w:val="0"/>
      <w:sz w:val="30"/>
      <w:szCs w:val="20"/>
    </w:rPr>
  </w:style>
  <w:style w:type="character" w:customStyle="1" w:styleId="3zw">
    <w:name w:val="3zw"/>
    <w:qFormat/>
    <w:rsid w:val="00E871A7"/>
  </w:style>
  <w:style w:type="character" w:customStyle="1" w:styleId="2Char4">
    <w:name w:val="名称2 Char"/>
    <w:qFormat/>
    <w:rsid w:val="00E871A7"/>
    <w:rPr>
      <w:rFonts w:ascii="宋体" w:eastAsia="宋体" w:hAnsi="宋体" w:hint="eastAsia"/>
      <w:b/>
      <w:kern w:val="2"/>
      <w:sz w:val="28"/>
      <w:szCs w:val="28"/>
      <w:lang w:val="en-US" w:eastAsia="zh-CN" w:bidi="ar-SA"/>
    </w:rPr>
  </w:style>
  <w:style w:type="character" w:customStyle="1" w:styleId="3Char10">
    <w:name w:val="标题 3 Char1"/>
    <w:qFormat/>
    <w:rsid w:val="00E871A7"/>
    <w:rPr>
      <w:rFonts w:ascii="宋体" w:eastAsia="宋体" w:hAnsi="宋体"/>
      <w:b/>
      <w:bCs/>
      <w:kern w:val="2"/>
      <w:sz w:val="28"/>
      <w:szCs w:val="28"/>
    </w:rPr>
  </w:style>
  <w:style w:type="character" w:customStyle="1" w:styleId="CharChar9">
    <w:name w:val="Char Char9"/>
    <w:qFormat/>
    <w:rsid w:val="00E871A7"/>
    <w:rPr>
      <w:rFonts w:ascii="Cambria" w:eastAsia="宋体" w:hAnsi="Cambria" w:cs="宋体"/>
      <w:b/>
      <w:bCs/>
      <w:kern w:val="2"/>
      <w:sz w:val="28"/>
      <w:szCs w:val="28"/>
      <w:lang w:val="en-US" w:eastAsia="zh-CN" w:bidi="ar-SA"/>
    </w:rPr>
  </w:style>
  <w:style w:type="character" w:customStyle="1" w:styleId="content">
    <w:name w:val="content"/>
    <w:qFormat/>
    <w:rsid w:val="00E871A7"/>
  </w:style>
  <w:style w:type="character" w:customStyle="1" w:styleId="4z">
    <w:name w:val="标题 4 z"/>
    <w:qFormat/>
    <w:rsid w:val="00E871A7"/>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E871A7"/>
    <w:rPr>
      <w:rFonts w:cs="宋体"/>
      <w:sz w:val="24"/>
    </w:rPr>
  </w:style>
  <w:style w:type="paragraph" w:customStyle="1" w:styleId="CharCharCharChar1TimesNewRoman">
    <w:name w:val="样式 纯文本普通文字 Char纯文本 Char普通文字 Char Char标题1 + Times New Roman ..."/>
    <w:next w:val="a6"/>
    <w:link w:val="CharCharCharChar1TimesNewRomanChar1"/>
    <w:qFormat/>
    <w:rsid w:val="00E871A7"/>
    <w:pPr>
      <w:autoSpaceDE w:val="0"/>
      <w:autoSpaceDN w:val="0"/>
      <w:adjustRightInd w:val="0"/>
      <w:spacing w:line="480" w:lineRule="atLeast"/>
      <w:ind w:firstLine="482"/>
    </w:pPr>
    <w:rPr>
      <w:rFonts w:cs="宋体"/>
      <w:sz w:val="24"/>
    </w:rPr>
  </w:style>
  <w:style w:type="character" w:customStyle="1" w:styleId="2CharChar">
    <w:name w:val="标题2 Char Char"/>
    <w:qFormat/>
    <w:rsid w:val="00E871A7"/>
    <w:rPr>
      <w:rFonts w:ascii="Cambria" w:eastAsia="宋体" w:hAnsi="Cambria"/>
      <w:b/>
      <w:bCs/>
      <w:kern w:val="2"/>
      <w:sz w:val="30"/>
      <w:szCs w:val="32"/>
      <w:lang w:val="en-US" w:eastAsia="zh-CN" w:bidi="ar-SA"/>
    </w:rPr>
  </w:style>
  <w:style w:type="character" w:customStyle="1" w:styleId="txt1">
    <w:name w:val="txt1"/>
    <w:qFormat/>
    <w:rsid w:val="00E871A7"/>
  </w:style>
  <w:style w:type="character" w:customStyle="1" w:styleId="9p-201">
    <w:name w:val="9p-201"/>
    <w:qFormat/>
    <w:rsid w:val="00E871A7"/>
    <w:rPr>
      <w:sz w:val="18"/>
      <w:szCs w:val="18"/>
      <w:u w:val="none"/>
    </w:rPr>
  </w:style>
  <w:style w:type="character" w:customStyle="1" w:styleId="CharCharCharChar2">
    <w:name w:val="可研报告正文 Char Char Char Char"/>
    <w:link w:val="CharCharChar0"/>
    <w:qFormat/>
    <w:rsid w:val="00E871A7"/>
    <w:rPr>
      <w:rFonts w:ascii="仿宋_GB2312" w:eastAsia="仿宋_GB2312"/>
      <w:sz w:val="28"/>
      <w:szCs w:val="28"/>
    </w:rPr>
  </w:style>
  <w:style w:type="paragraph" w:customStyle="1" w:styleId="CharCharChar0">
    <w:name w:val="可研报告正文 Char Char Char"/>
    <w:basedOn w:val="a8"/>
    <w:link w:val="CharCharCharChar2"/>
    <w:qFormat/>
    <w:rsid w:val="00E871A7"/>
    <w:pPr>
      <w:ind w:firstLineChars="177" w:firstLine="177"/>
    </w:pPr>
    <w:rPr>
      <w:rFonts w:ascii="仿宋_GB2312" w:eastAsia="仿宋_GB2312"/>
      <w:kern w:val="0"/>
      <w:sz w:val="28"/>
      <w:szCs w:val="28"/>
    </w:rPr>
  </w:style>
  <w:style w:type="character" w:customStyle="1" w:styleId="4Char1">
    <w:name w:val="标题 4 Char1"/>
    <w:qFormat/>
    <w:rsid w:val="00E871A7"/>
    <w:rPr>
      <w:rFonts w:ascii="宋体" w:hAnsi="宋体"/>
      <w:bCs/>
      <w:color w:val="365F91"/>
      <w:sz w:val="28"/>
      <w:szCs w:val="24"/>
    </w:rPr>
  </w:style>
  <w:style w:type="character" w:customStyle="1" w:styleId="225225Char">
    <w:name w:val="样式 样式 首行缩进:  2.25 字符 + 首行缩进:  2.25 字符 Char"/>
    <w:link w:val="225225"/>
    <w:qFormat/>
    <w:rsid w:val="00E871A7"/>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E871A7"/>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E871A7"/>
    <w:rPr>
      <w:rFonts w:ascii="Calibri" w:eastAsia="宋体" w:hAnsi="Calibri" w:cs="宋体"/>
      <w:b/>
      <w:bCs/>
      <w:kern w:val="44"/>
      <w:sz w:val="44"/>
      <w:szCs w:val="44"/>
      <w:lang w:val="en-US" w:eastAsia="zh-CN" w:bidi="ar-SA"/>
    </w:rPr>
  </w:style>
  <w:style w:type="character" w:customStyle="1" w:styleId="Charff7">
    <w:name w:val="标五 Char"/>
    <w:link w:val="affffff5"/>
    <w:qFormat/>
    <w:rsid w:val="00E871A7"/>
    <w:rPr>
      <w:rFonts w:ascii="仿宋_GB2312" w:eastAsia="仿宋_GB2312"/>
      <w:sz w:val="24"/>
      <w:szCs w:val="24"/>
    </w:rPr>
  </w:style>
  <w:style w:type="paragraph" w:customStyle="1" w:styleId="affffff5">
    <w:name w:val="标五"/>
    <w:next w:val="a"/>
    <w:link w:val="Charff7"/>
    <w:qFormat/>
    <w:rsid w:val="00E871A7"/>
    <w:pPr>
      <w:spacing w:line="360" w:lineRule="auto"/>
      <w:ind w:firstLine="1"/>
      <w:outlineLvl w:val="4"/>
    </w:pPr>
    <w:rPr>
      <w:rFonts w:ascii="仿宋_GB2312" w:eastAsia="仿宋_GB2312"/>
      <w:sz w:val="24"/>
      <w:szCs w:val="24"/>
    </w:rPr>
  </w:style>
  <w:style w:type="character" w:customStyle="1" w:styleId="2Char11">
    <w:name w:val="标题 2 Char1"/>
    <w:qFormat/>
    <w:rsid w:val="00E871A7"/>
    <w:rPr>
      <w:rFonts w:ascii="Times New Roman" w:hAnsi="Times New Roman"/>
      <w:b/>
      <w:bCs/>
      <w:kern w:val="2"/>
      <w:sz w:val="32"/>
      <w:szCs w:val="32"/>
    </w:rPr>
  </w:style>
  <w:style w:type="character" w:customStyle="1" w:styleId="CharChar8">
    <w:name w:val="Char Char8"/>
    <w:qFormat/>
    <w:rsid w:val="00E871A7"/>
    <w:rPr>
      <w:rFonts w:ascii="Calibri" w:eastAsia="宋体" w:hAnsi="Calibri" w:cs="宋体"/>
      <w:b/>
      <w:bCs/>
      <w:kern w:val="2"/>
      <w:sz w:val="28"/>
      <w:szCs w:val="28"/>
      <w:lang w:val="en-US" w:eastAsia="zh-CN" w:bidi="ar-SA"/>
    </w:rPr>
  </w:style>
  <w:style w:type="character" w:styleId="affffff6">
    <w:name w:val="Placeholder Text"/>
    <w:qFormat/>
    <w:rsid w:val="00E871A7"/>
    <w:rPr>
      <w:color w:val="808080"/>
    </w:rPr>
  </w:style>
  <w:style w:type="character" w:customStyle="1" w:styleId="affffff7">
    <w:name w:val="编制组成员"/>
    <w:qFormat/>
    <w:rsid w:val="00E871A7"/>
    <w:rPr>
      <w:sz w:val="32"/>
    </w:rPr>
  </w:style>
  <w:style w:type="character" w:customStyle="1" w:styleId="2Char5">
    <w:name w:val="样式 首行缩进:  2 字符 Char"/>
    <w:link w:val="2e"/>
    <w:qFormat/>
    <w:rsid w:val="00E871A7"/>
    <w:rPr>
      <w:rFonts w:cs="宋体"/>
      <w:sz w:val="24"/>
    </w:rPr>
  </w:style>
  <w:style w:type="paragraph" w:customStyle="1" w:styleId="2e">
    <w:name w:val="样式 首行缩进:  2 字符"/>
    <w:basedOn w:val="a"/>
    <w:link w:val="2Char5"/>
    <w:qFormat/>
    <w:rsid w:val="00E871A7"/>
    <w:pPr>
      <w:spacing w:line="360" w:lineRule="auto"/>
      <w:ind w:firstLineChars="200" w:firstLine="480"/>
    </w:pPr>
    <w:rPr>
      <w:rFonts w:cs="宋体"/>
      <w:kern w:val="0"/>
      <w:sz w:val="24"/>
      <w:szCs w:val="20"/>
    </w:rPr>
  </w:style>
  <w:style w:type="character" w:customStyle="1" w:styleId="Char1f0">
    <w:name w:val="正文缩进 Char1"/>
    <w:qFormat/>
    <w:rsid w:val="00E871A7"/>
    <w:rPr>
      <w:rFonts w:ascii="宋体" w:eastAsia="宋体" w:hAnsi="宋体"/>
      <w:kern w:val="2"/>
      <w:sz w:val="24"/>
      <w:szCs w:val="24"/>
      <w:lang w:val="en-US" w:eastAsia="zh-CN" w:bidi="ar-SA"/>
    </w:rPr>
  </w:style>
  <w:style w:type="character" w:customStyle="1" w:styleId="p11b1">
    <w:name w:val="p11b1"/>
    <w:qFormat/>
    <w:rsid w:val="00E871A7"/>
    <w:rPr>
      <w:rFonts w:eastAsia="楷体_GB2312"/>
      <w:spacing w:val="330"/>
      <w:sz w:val="21"/>
      <w:szCs w:val="21"/>
      <w:u w:val="none"/>
    </w:rPr>
  </w:style>
  <w:style w:type="character" w:customStyle="1" w:styleId="normalclass1">
    <w:name w:val="normalclass1"/>
    <w:qFormat/>
    <w:rsid w:val="00E871A7"/>
  </w:style>
  <w:style w:type="character" w:customStyle="1" w:styleId="MMTopic4Char">
    <w:name w:val="MM Topic 4 Char"/>
    <w:qFormat/>
    <w:rsid w:val="00E871A7"/>
    <w:rPr>
      <w:rFonts w:ascii="Arial" w:eastAsia="黑体" w:hAnsi="Arial"/>
      <w:b/>
      <w:sz w:val="28"/>
      <w:szCs w:val="28"/>
    </w:rPr>
  </w:style>
  <w:style w:type="character" w:customStyle="1" w:styleId="CharChar100">
    <w:name w:val="Char Char10"/>
    <w:qFormat/>
    <w:rsid w:val="00E871A7"/>
    <w:rPr>
      <w:rFonts w:ascii="Calibri" w:eastAsia="宋体" w:hAnsi="Calibri" w:cs="宋体"/>
      <w:b/>
      <w:bCs/>
      <w:kern w:val="2"/>
      <w:sz w:val="32"/>
      <w:szCs w:val="32"/>
      <w:lang w:val="en-US" w:eastAsia="zh-CN" w:bidi="ar-SA"/>
    </w:rPr>
  </w:style>
  <w:style w:type="character" w:customStyle="1" w:styleId="inm1">
    <w:name w:val="inm1"/>
    <w:qFormat/>
    <w:rsid w:val="00E871A7"/>
    <w:rPr>
      <w:color w:val="505050"/>
      <w:spacing w:val="300"/>
      <w:sz w:val="18"/>
      <w:szCs w:val="18"/>
      <w:u w:val="none"/>
      <w:shd w:val="clear" w:color="auto" w:fill="FFFFFF"/>
    </w:rPr>
  </w:style>
  <w:style w:type="character" w:customStyle="1" w:styleId="affffff8">
    <w:name w:val="封面单位"/>
    <w:qFormat/>
    <w:rsid w:val="00E871A7"/>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E871A7"/>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E871A7"/>
    <w:pPr>
      <w:spacing w:line="500" w:lineRule="atLeast"/>
      <w:ind w:firstLineChars="200" w:firstLine="561"/>
    </w:pPr>
    <w:rPr>
      <w:rFonts w:eastAsia="仿宋_GB2312" w:cs="宋体"/>
      <w:kern w:val="0"/>
      <w:sz w:val="28"/>
      <w:szCs w:val="28"/>
    </w:rPr>
  </w:style>
  <w:style w:type="character" w:customStyle="1" w:styleId="Charff8">
    <w:name w:val="五号正文（标准） Char"/>
    <w:link w:val="affffff9"/>
    <w:qFormat/>
    <w:rsid w:val="00E871A7"/>
    <w:rPr>
      <w:rFonts w:ascii="宋体" w:hAnsi="宋体"/>
      <w:b/>
      <w:color w:val="000000"/>
      <w:sz w:val="24"/>
      <w:szCs w:val="24"/>
    </w:rPr>
  </w:style>
  <w:style w:type="paragraph" w:customStyle="1" w:styleId="affffff9">
    <w:name w:val="五号正文（标准）"/>
    <w:basedOn w:val="a"/>
    <w:link w:val="Charff8"/>
    <w:qFormat/>
    <w:rsid w:val="00E871A7"/>
    <w:pPr>
      <w:spacing w:line="360" w:lineRule="auto"/>
      <w:ind w:firstLineChars="200" w:firstLine="482"/>
    </w:pPr>
    <w:rPr>
      <w:rFonts w:ascii="宋体" w:hAnsi="宋体"/>
      <w:b/>
      <w:color w:val="000000"/>
      <w:kern w:val="0"/>
      <w:sz w:val="24"/>
    </w:rPr>
  </w:style>
  <w:style w:type="paragraph" w:customStyle="1" w:styleId="xl244">
    <w:name w:val="xl2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bCs/>
      <w:kern w:val="2"/>
      <w:sz w:val="32"/>
      <w:szCs w:val="32"/>
    </w:rPr>
  </w:style>
  <w:style w:type="paragraph" w:customStyle="1" w:styleId="052">
    <w:name w:val="样式 样式 小四 段前: 0.5 行 + 首行缩进:  2 字符"/>
    <w:basedOn w:val="a"/>
    <w:qFormat/>
    <w:rsid w:val="00E871A7"/>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E871A7"/>
    <w:pPr>
      <w:spacing w:line="360" w:lineRule="auto"/>
      <w:ind w:firstLineChars="225" w:firstLine="540"/>
    </w:pPr>
    <w:rPr>
      <w:color w:val="3366FF"/>
      <w:sz w:val="24"/>
      <w:szCs w:val="20"/>
    </w:rPr>
  </w:style>
  <w:style w:type="paragraph" w:customStyle="1" w:styleId="xl246">
    <w:name w:val="xl2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E871A7"/>
    <w:pPr>
      <w:keepNext/>
      <w:keepLines/>
      <w:numPr>
        <w:ilvl w:val="3"/>
      </w:numPr>
      <w:tabs>
        <w:tab w:val="left" w:pos="1080"/>
      </w:tabs>
      <w:spacing w:beforeLines="50" w:after="163" w:line="360" w:lineRule="auto"/>
      <w:ind w:left="1180" w:hanging="1180"/>
    </w:pPr>
    <w:rPr>
      <w:rFonts w:ascii="Arial Black" w:hAnsi="Arial Black" w:cs="宋体"/>
      <w:b/>
      <w:color w:val="365F91"/>
      <w:sz w:val="28"/>
      <w:szCs w:val="20"/>
    </w:rPr>
  </w:style>
  <w:style w:type="paragraph" w:customStyle="1" w:styleId="xl419">
    <w:name w:val="xl41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E871A7"/>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E871A7"/>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E871A7"/>
    <w:pPr>
      <w:tabs>
        <w:tab w:val="left" w:pos="907"/>
      </w:tabs>
      <w:spacing w:line="360" w:lineRule="auto"/>
      <w:ind w:left="907" w:firstLineChars="200" w:hanging="619"/>
    </w:pPr>
    <w:rPr>
      <w:rFonts w:cs="宋体"/>
      <w:sz w:val="24"/>
      <w:szCs w:val="20"/>
    </w:rPr>
  </w:style>
  <w:style w:type="paragraph" w:customStyle="1" w:styleId="affffffa">
    <w:name w:val="名称"/>
    <w:basedOn w:val="a"/>
    <w:next w:val="a"/>
    <w:qFormat/>
    <w:rsid w:val="00E871A7"/>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E871A7"/>
    <w:pPr>
      <w:tabs>
        <w:tab w:val="left" w:pos="0"/>
      </w:tabs>
      <w:autoSpaceDE/>
      <w:autoSpaceDN/>
      <w:adjustRightInd/>
      <w:snapToGrid w:val="0"/>
      <w:spacing w:beforeLines="50" w:before="0" w:afterLines="50" w:after="0"/>
      <w:ind w:left="-32767" w:firstLine="32767"/>
      <w:jc w:val="both"/>
    </w:pPr>
    <w:rPr>
      <w:rFonts w:hAnsi="宋体"/>
      <w:szCs w:val="32"/>
      <w:u w:val="none"/>
    </w:rPr>
  </w:style>
  <w:style w:type="paragraph" w:customStyle="1" w:styleId="xl34">
    <w:name w:val="xl34"/>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LTZ1Char4">
    <w:name w:val="样式 正文缩进表正文正文非缩进ALT+Z四号特点段1正文不缩进特点 Char水上软件标题4正文（首行缩进两..."/>
    <w:basedOn w:val="a"/>
    <w:qFormat/>
    <w:rsid w:val="00E871A7"/>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E871A7"/>
    <w:pPr>
      <w:spacing w:line="360" w:lineRule="auto"/>
      <w:ind w:firstLineChars="200" w:firstLine="200"/>
    </w:pPr>
    <w:rPr>
      <w:rFonts w:ascii="Tahoma" w:eastAsia="仿宋_GB2312" w:hAnsi="Tahoma"/>
      <w:sz w:val="24"/>
      <w:szCs w:val="20"/>
    </w:rPr>
  </w:style>
  <w:style w:type="paragraph" w:customStyle="1" w:styleId="211">
    <w:name w:val="样式 正文（首行缩进两字） + 首行缩进:  2 字符1"/>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
    <w:qFormat/>
    <w:rsid w:val="00E871A7"/>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e">
    <w:name w:val="项目编号1级"/>
    <w:basedOn w:val="2f"/>
    <w:qFormat/>
    <w:rsid w:val="00E871A7"/>
    <w:pPr>
      <w:tabs>
        <w:tab w:val="left" w:pos="840"/>
      </w:tabs>
      <w:ind w:left="840" w:firstLineChars="0" w:hanging="420"/>
    </w:pPr>
    <w:rPr>
      <w:rFonts w:ascii="Verdana" w:hAnsi="Verdana"/>
      <w:color w:val="000000"/>
      <w:szCs w:val="21"/>
    </w:rPr>
  </w:style>
  <w:style w:type="paragraph" w:customStyle="1" w:styleId="2f">
    <w:name w:val="正文缩进2"/>
    <w:basedOn w:val="a"/>
    <w:qFormat/>
    <w:rsid w:val="00E871A7"/>
    <w:pPr>
      <w:spacing w:line="360" w:lineRule="auto"/>
      <w:ind w:firstLineChars="200" w:firstLine="420"/>
    </w:pPr>
    <w:rPr>
      <w:sz w:val="24"/>
    </w:rPr>
  </w:style>
  <w:style w:type="paragraph" w:customStyle="1" w:styleId="2Char6">
    <w:name w:val="正文 + 首行缩进:  2 字符 Char"/>
    <w:basedOn w:val="a"/>
    <w:qFormat/>
    <w:rsid w:val="00E871A7"/>
    <w:pPr>
      <w:spacing w:line="360" w:lineRule="auto"/>
      <w:ind w:firstLineChars="200" w:firstLine="480"/>
    </w:pPr>
    <w:rPr>
      <w:rFonts w:cs="宋体"/>
      <w:sz w:val="24"/>
      <w:szCs w:val="20"/>
    </w:rPr>
  </w:style>
  <w:style w:type="paragraph" w:customStyle="1" w:styleId="46">
    <w:name w:val="样式4"/>
    <w:basedOn w:val="3b"/>
    <w:qFormat/>
    <w:rsid w:val="00E871A7"/>
    <w:pPr>
      <w:ind w:left="420" w:hanging="420"/>
      <w:jc w:val="center"/>
      <w:outlineLvl w:val="0"/>
    </w:pPr>
    <w:rPr>
      <w:b/>
      <w:sz w:val="21"/>
      <w:szCs w:val="21"/>
    </w:rPr>
  </w:style>
  <w:style w:type="paragraph" w:customStyle="1" w:styleId="3b">
    <w:name w:val="样式3"/>
    <w:basedOn w:val="Charff2"/>
    <w:qFormat/>
    <w:rsid w:val="00E871A7"/>
    <w:pPr>
      <w:suppressAutoHyphens w:val="0"/>
      <w:spacing w:line="360" w:lineRule="auto"/>
      <w:ind w:left="0" w:firstLine="0"/>
    </w:pPr>
    <w:rPr>
      <w:lang w:eastAsia="zh-CN"/>
    </w:rPr>
  </w:style>
  <w:style w:type="paragraph" w:customStyle="1" w:styleId="affffffb">
    <w:name w:val="并列样式"/>
    <w:basedOn w:val="a"/>
    <w:qFormat/>
    <w:rsid w:val="00E871A7"/>
    <w:pPr>
      <w:spacing w:before="60" w:after="60" w:line="360" w:lineRule="auto"/>
      <w:ind w:firstLineChars="200" w:firstLine="200"/>
    </w:pPr>
    <w:rPr>
      <w:sz w:val="24"/>
      <w:szCs w:val="20"/>
    </w:rPr>
  </w:style>
  <w:style w:type="paragraph" w:customStyle="1" w:styleId="xl271">
    <w:name w:val="xl271"/>
    <w:basedOn w:val="a"/>
    <w:qFormat/>
    <w:rsid w:val="00E871A7"/>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c">
    <w:name w:val="带编号的正文"/>
    <w:basedOn w:val="a"/>
    <w:qFormat/>
    <w:rsid w:val="00E871A7"/>
    <w:pPr>
      <w:tabs>
        <w:tab w:val="left" w:pos="1320"/>
      </w:tabs>
      <w:spacing w:line="360" w:lineRule="auto"/>
      <w:ind w:left="1320" w:firstLineChars="200" w:hanging="420"/>
    </w:pPr>
    <w:rPr>
      <w:rFonts w:ascii="宋体" w:hAnsi="宋体"/>
      <w:sz w:val="24"/>
    </w:rPr>
  </w:style>
  <w:style w:type="paragraph" w:customStyle="1" w:styleId="xl412">
    <w:name w:val="xl412"/>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E871A7"/>
    <w:pPr>
      <w:tabs>
        <w:tab w:val="left" w:pos="0"/>
      </w:tabs>
      <w:autoSpaceDE/>
      <w:autoSpaceDN/>
      <w:adjustRightInd/>
      <w:spacing w:beforeLines="50" w:before="0" w:afterLines="50" w:after="0" w:line="360" w:lineRule="auto"/>
      <w:ind w:left="1440"/>
      <w:jc w:val="left"/>
    </w:pPr>
    <w:rPr>
      <w:rFonts w:ascii="Times New Roman" w:cs="宋体"/>
      <w:bCs/>
      <w:sz w:val="44"/>
    </w:rPr>
  </w:style>
  <w:style w:type="paragraph" w:customStyle="1" w:styleId="affffffd">
    <w:name w:val="标题首行"/>
    <w:basedOn w:val="a"/>
    <w:qFormat/>
    <w:rsid w:val="00E871A7"/>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E871A7"/>
    <w:pPr>
      <w:widowControl/>
      <w:spacing w:line="360" w:lineRule="auto"/>
      <w:ind w:firstLineChars="200" w:firstLine="200"/>
      <w:jc w:val="left"/>
    </w:pPr>
    <w:rPr>
      <w:kern w:val="0"/>
      <w:sz w:val="24"/>
      <w:lang w:val="en-GB" w:eastAsia="en-US"/>
    </w:rPr>
  </w:style>
  <w:style w:type="paragraph" w:customStyle="1" w:styleId="xl40">
    <w:name w:val="xl4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DefaultText">
    <w:name w:val="Default Text"/>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E871A7"/>
    <w:pPr>
      <w:keepNext/>
      <w:keepLines/>
      <w:numPr>
        <w:ilvl w:val="3"/>
      </w:numPr>
      <w:tabs>
        <w:tab w:val="left" w:pos="0"/>
      </w:tabs>
      <w:spacing w:beforeLines="50" w:after="163" w:line="360" w:lineRule="auto"/>
      <w:ind w:left="810"/>
    </w:pPr>
    <w:rPr>
      <w:rFonts w:ascii="Arial" w:hAnsi="Arial" w:cs="宋体"/>
      <w:bCs/>
      <w:color w:val="365F91"/>
      <w:kern w:val="0"/>
      <w:sz w:val="28"/>
      <w:szCs w:val="20"/>
    </w:rPr>
  </w:style>
  <w:style w:type="paragraph" w:customStyle="1" w:styleId="xl426">
    <w:name w:val="xl42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E871A7"/>
    <w:pPr>
      <w:spacing w:before="156" w:line="360" w:lineRule="auto"/>
      <w:ind w:firstLineChars="200" w:firstLine="200"/>
    </w:pPr>
    <w:rPr>
      <w:rFonts w:ascii="Arial" w:hAnsi="Arial" w:cs="宋体"/>
      <w:sz w:val="24"/>
      <w:szCs w:val="20"/>
    </w:rPr>
  </w:style>
  <w:style w:type="paragraph" w:customStyle="1" w:styleId="Char31">
    <w:name w:val="Char31"/>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E871A7"/>
    <w:pPr>
      <w:autoSpaceDE/>
      <w:autoSpaceDN/>
      <w:adjustRightInd/>
      <w:spacing w:beforeLines="50" w:before="0" w:afterLines="50" w:after="0" w:line="360" w:lineRule="auto"/>
      <w:ind w:left="425" w:hanging="425"/>
      <w:jc w:val="left"/>
    </w:pPr>
    <w:rPr>
      <w:rFonts w:ascii="Calibri" w:hAnsi="Calibri"/>
      <w:b w:val="0"/>
      <w:bCs/>
      <w:sz w:val="44"/>
      <w:szCs w:val="44"/>
    </w:rPr>
  </w:style>
  <w:style w:type="paragraph" w:customStyle="1" w:styleId="affffffe">
    <w:name w:val="#"/>
    <w:basedOn w:val="afffffff"/>
    <w:qFormat/>
    <w:rsid w:val="00E871A7"/>
  </w:style>
  <w:style w:type="paragraph" w:customStyle="1" w:styleId="afffffff">
    <w:name w:val="@"/>
    <w:basedOn w:val="17"/>
    <w:qFormat/>
    <w:rsid w:val="00E871A7"/>
    <w:pPr>
      <w:ind w:firstLineChars="200" w:firstLine="200"/>
    </w:pPr>
  </w:style>
  <w:style w:type="paragraph" w:customStyle="1" w:styleId="afffffff0">
    <w:name w:val="符号悬挂缩进"/>
    <w:basedOn w:val="a"/>
    <w:qFormat/>
    <w:rsid w:val="00E871A7"/>
    <w:pPr>
      <w:tabs>
        <w:tab w:val="left" w:pos="2730"/>
      </w:tabs>
      <w:spacing w:line="360" w:lineRule="auto"/>
      <w:ind w:firstLineChars="200" w:firstLine="200"/>
    </w:pPr>
    <w:rPr>
      <w:bCs/>
      <w:kern w:val="0"/>
      <w:sz w:val="24"/>
    </w:rPr>
  </w:style>
  <w:style w:type="paragraph" w:customStyle="1" w:styleId="my1">
    <w:name w:val="my（1）"/>
    <w:basedOn w:val="my"/>
    <w:qFormat/>
    <w:rsid w:val="00E871A7"/>
    <w:pPr>
      <w:tabs>
        <w:tab w:val="left" w:pos="0"/>
        <w:tab w:val="left" w:pos="360"/>
      </w:tabs>
      <w:spacing w:before="156" w:after="156"/>
      <w:ind w:firstLineChars="0" w:firstLine="0"/>
    </w:pPr>
    <w:rPr>
      <w:rFonts w:ascii="Times New Roman" w:hAnsi="Times New Roman"/>
    </w:rPr>
  </w:style>
  <w:style w:type="paragraph" w:customStyle="1" w:styleId="152">
    <w:name w:val="样式 小四 行距: 1.5 倍行距 首行缩进:  2 字符"/>
    <w:basedOn w:val="a"/>
    <w:qFormat/>
    <w:rsid w:val="00E871A7"/>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E871A7"/>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E871A7"/>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E871A7"/>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
    <w:qFormat/>
    <w:rsid w:val="00E871A7"/>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E871A7"/>
    <w:pPr>
      <w:tabs>
        <w:tab w:val="left" w:pos="900"/>
      </w:tabs>
      <w:ind w:left="900" w:firstLineChars="0" w:hanging="360"/>
    </w:pPr>
    <w:rPr>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E871A7"/>
    <w:pPr>
      <w:widowControl/>
      <w:spacing w:after="160" w:line="240" w:lineRule="exact"/>
      <w:ind w:firstLineChars="200" w:firstLine="200"/>
      <w:jc w:val="left"/>
    </w:pPr>
    <w:rPr>
      <w:rFonts w:ascii="Verdana" w:eastAsia="仿宋_GB2312" w:hAnsi="Verdana"/>
      <w:sz w:val="24"/>
      <w:lang w:eastAsia="en-US"/>
    </w:rPr>
  </w:style>
  <w:style w:type="paragraph" w:customStyle="1" w:styleId="xl241">
    <w:name w:val="xl241"/>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3">
    <w:name w:val="xl42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1">
    <w:name w:val="项目"/>
    <w:basedOn w:val="a"/>
    <w:qFormat/>
    <w:rsid w:val="00E871A7"/>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character" w:customStyle="1" w:styleId="Char1f1">
    <w:name w:val="一般文字 Char1"/>
    <w:qFormat/>
    <w:rsid w:val="00E871A7"/>
    <w:rPr>
      <w:rFonts w:ascii="宋体" w:hAnsi="Plotter" w:cs="Plotter"/>
      <w:kern w:val="2"/>
      <w:sz w:val="24"/>
      <w:szCs w:val="24"/>
    </w:rPr>
  </w:style>
  <w:style w:type="paragraph" w:customStyle="1" w:styleId="xl266">
    <w:name w:val="xl266"/>
    <w:basedOn w:val="a"/>
    <w:qFormat/>
    <w:rsid w:val="00E871A7"/>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f2">
    <w:name w:val="段"/>
    <w:qFormat/>
    <w:rsid w:val="00E871A7"/>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E871A7"/>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3">
    <w:name w:val="!a章标题"/>
    <w:basedOn w:val="1"/>
    <w:next w:val="a"/>
    <w:qFormat/>
    <w:rsid w:val="00E871A7"/>
    <w:pPr>
      <w:autoSpaceDE/>
      <w:autoSpaceDN/>
      <w:adjustRightInd/>
      <w:spacing w:before="0" w:after="0" w:line="240" w:lineRule="auto"/>
      <w:ind w:left="-32767" w:firstLine="32767"/>
      <w:jc w:val="left"/>
    </w:pPr>
    <w:rPr>
      <w:rFonts w:hAnsi="宋体"/>
      <w:kern w:val="32"/>
      <w:szCs w:val="32"/>
    </w:rPr>
  </w:style>
  <w:style w:type="paragraph" w:customStyle="1" w:styleId="Charff9">
    <w:name w:val="文档正文 Char"/>
    <w:basedOn w:val="a"/>
    <w:qFormat/>
    <w:rsid w:val="00E871A7"/>
    <w:pPr>
      <w:adjustRightInd w:val="0"/>
      <w:spacing w:line="500" w:lineRule="exact"/>
      <w:ind w:firstLineChars="200" w:firstLine="567"/>
      <w:textAlignment w:val="baseline"/>
    </w:pPr>
    <w:rPr>
      <w:rFonts w:ascii="仿宋_GB2312" w:eastAsia="仿宋_GB2312"/>
      <w:sz w:val="28"/>
    </w:rPr>
  </w:style>
  <w:style w:type="paragraph" w:customStyle="1" w:styleId="xl273">
    <w:name w:val="xl27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1">
    <w:name w:val="Char Char Char"/>
    <w:basedOn w:val="a"/>
    <w:qFormat/>
    <w:rsid w:val="00E871A7"/>
    <w:pPr>
      <w:spacing w:line="360" w:lineRule="auto"/>
      <w:ind w:firstLineChars="200" w:firstLine="200"/>
    </w:pPr>
    <w:rPr>
      <w:sz w:val="24"/>
    </w:rPr>
  </w:style>
  <w:style w:type="paragraph" w:customStyle="1" w:styleId="xl261">
    <w:name w:val="xl261"/>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E871A7"/>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f4">
    <w:name w:val="二级条标题"/>
    <w:basedOn w:val="afffffa"/>
    <w:next w:val="afffffff2"/>
    <w:qFormat/>
    <w:rsid w:val="00E871A7"/>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5">
    <w:name w:val="带符号正文加粗"/>
    <w:basedOn w:val="a"/>
    <w:qFormat/>
    <w:rsid w:val="00E871A7"/>
    <w:pPr>
      <w:tabs>
        <w:tab w:val="left" w:pos="620"/>
      </w:tabs>
      <w:spacing w:before="120" w:after="120" w:line="360" w:lineRule="auto"/>
      <w:ind w:left="620" w:firstLineChars="200" w:hanging="420"/>
    </w:pPr>
    <w:rPr>
      <w:b/>
      <w:bCs/>
      <w:sz w:val="24"/>
    </w:rPr>
  </w:style>
  <w:style w:type="paragraph" w:customStyle="1" w:styleId="afffffff6">
    <w:name w:val="参编人员"/>
    <w:basedOn w:val="a"/>
    <w:qFormat/>
    <w:rsid w:val="00E871A7"/>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E871A7"/>
    <w:pPr>
      <w:tabs>
        <w:tab w:val="left" w:pos="0"/>
      </w:tabs>
      <w:spacing w:beforeLines="50" w:afterLines="50" w:line="360" w:lineRule="auto"/>
      <w:ind w:firstLineChars="200" w:firstLine="200"/>
    </w:pPr>
    <w:rPr>
      <w:sz w:val="24"/>
    </w:rPr>
  </w:style>
  <w:style w:type="paragraph" w:customStyle="1" w:styleId="xl243">
    <w:name w:val="xl24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7">
    <w:name w:val="!封面小标题"/>
    <w:qFormat/>
    <w:rsid w:val="00E871A7"/>
    <w:pPr>
      <w:spacing w:before="156" w:after="156"/>
      <w:jc w:val="center"/>
    </w:pPr>
    <w:rPr>
      <w:rFonts w:eastAsia="黑体"/>
      <w:kern w:val="2"/>
      <w:sz w:val="36"/>
      <w:szCs w:val="36"/>
    </w:rPr>
  </w:style>
  <w:style w:type="paragraph" w:customStyle="1" w:styleId="xl37">
    <w:name w:val="xl3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E871A7"/>
    <w:pPr>
      <w:widowControl/>
      <w:spacing w:before="240" w:after="120" w:line="288" w:lineRule="auto"/>
      <w:ind w:firstLineChars="200" w:firstLine="454"/>
      <w:jc w:val="left"/>
    </w:pPr>
    <w:rPr>
      <w:b/>
      <w:kern w:val="0"/>
      <w:sz w:val="24"/>
      <w:u w:val="single"/>
    </w:rPr>
  </w:style>
  <w:style w:type="paragraph" w:customStyle="1" w:styleId="q5">
    <w:name w:val="q5"/>
    <w:basedOn w:val="5"/>
    <w:qFormat/>
    <w:rsid w:val="00E871A7"/>
    <w:pPr>
      <w:keepNext w:val="0"/>
      <w:keepLines w:val="0"/>
      <w:tabs>
        <w:tab w:val="clear" w:pos="360"/>
        <w:tab w:val="left" w:pos="0"/>
      </w:tabs>
      <w:suppressAutoHyphens w:val="0"/>
      <w:snapToGrid w:val="0"/>
      <w:spacing w:beforeLines="50" w:afterLines="50" w:line="360" w:lineRule="auto"/>
      <w:ind w:left="0" w:firstLineChars="200" w:firstLine="200"/>
      <w:jc w:val="left"/>
    </w:pPr>
    <w:rPr>
      <w:rFonts w:ascii="Times New Roman" w:hAnsi="Times New Roman"/>
      <w:kern w:val="2"/>
      <w:sz w:val="24"/>
      <w:szCs w:val="24"/>
      <w:lang w:eastAsia="zh-CN"/>
    </w:rPr>
  </w:style>
  <w:style w:type="paragraph" w:customStyle="1" w:styleId="afffffff8">
    <w:name w:val="项目下文字"/>
    <w:basedOn w:val="afffffff1"/>
    <w:qFormat/>
    <w:rsid w:val="00E871A7"/>
    <w:pPr>
      <w:tabs>
        <w:tab w:val="clear" w:pos="907"/>
        <w:tab w:val="left" w:pos="840"/>
      </w:tabs>
      <w:ind w:left="840" w:hanging="360"/>
    </w:pPr>
  </w:style>
  <w:style w:type="paragraph" w:customStyle="1" w:styleId="xl254">
    <w:name w:val="xl25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E871A7"/>
    <w:pPr>
      <w:numPr>
        <w:ilvl w:val="2"/>
      </w:numPr>
      <w:tabs>
        <w:tab w:val="left" w:pos="0"/>
      </w:tabs>
      <w:autoSpaceDE/>
      <w:autoSpaceDN/>
      <w:adjustRightInd/>
      <w:snapToGrid w:val="0"/>
      <w:spacing w:beforeLines="50" w:before="0" w:afterLines="50" w:after="0" w:line="360" w:lineRule="auto"/>
      <w:jc w:val="both"/>
    </w:pPr>
    <w:rPr>
      <w:rFonts w:hAnsi="宋体"/>
      <w:bCs/>
      <w:kern w:val="2"/>
      <w:sz w:val="28"/>
      <w:szCs w:val="28"/>
      <w:u w:val="none"/>
    </w:rPr>
  </w:style>
  <w:style w:type="paragraph" w:customStyle="1" w:styleId="Bullet">
    <w:name w:val="Bullet"/>
    <w:basedOn w:val="a"/>
    <w:qFormat/>
    <w:rsid w:val="00E871A7"/>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1CharCharCharCharCharCharCharCharCharCharCharCharCharCharChar">
    <w:name w:val="Char Char1 Char Char Char Char Char Char Char Char Char Char Char Char Char Char Char"/>
    <w:basedOn w:val="a"/>
    <w:qFormat/>
    <w:rsid w:val="00E871A7"/>
    <w:pPr>
      <w:widowControl/>
      <w:spacing w:after="160" w:line="240" w:lineRule="exact"/>
      <w:ind w:firstLineChars="200" w:firstLine="200"/>
      <w:jc w:val="left"/>
    </w:pPr>
    <w:rPr>
      <w:sz w:val="24"/>
      <w:szCs w:val="20"/>
    </w:rPr>
  </w:style>
  <w:style w:type="paragraph" w:customStyle="1" w:styleId="xl46">
    <w:name w:val="xl4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9">
    <w:name w:val="普通正文"/>
    <w:basedOn w:val="a"/>
    <w:link w:val="Charffa"/>
    <w:qFormat/>
    <w:rsid w:val="00E871A7"/>
    <w:pPr>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ffa">
    <w:name w:val="普通正文 Char"/>
    <w:link w:val="afffffff9"/>
    <w:qFormat/>
    <w:locked/>
    <w:rsid w:val="00E871A7"/>
    <w:rPr>
      <w:rFonts w:ascii="Arial" w:hAnsi="Arial"/>
      <w:sz w:val="24"/>
      <w:szCs w:val="24"/>
    </w:rPr>
  </w:style>
  <w:style w:type="paragraph" w:customStyle="1" w:styleId="ddddd">
    <w:name w:val="ddddd"/>
    <w:basedOn w:val="a"/>
    <w:qFormat/>
    <w:rsid w:val="00E871A7"/>
    <w:pPr>
      <w:pageBreakBefore/>
      <w:spacing w:line="360" w:lineRule="auto"/>
      <w:ind w:firstLineChars="200" w:firstLine="200"/>
    </w:pPr>
    <w:rPr>
      <w:rFonts w:ascii="Tahoma" w:hAnsi="Tahoma"/>
      <w:sz w:val="24"/>
      <w:szCs w:val="20"/>
    </w:rPr>
  </w:style>
  <w:style w:type="paragraph" w:customStyle="1" w:styleId="HD1">
    <w:name w:val="HD正文1"/>
    <w:basedOn w:val="a"/>
    <w:qFormat/>
    <w:rsid w:val="00E871A7"/>
    <w:pPr>
      <w:spacing w:line="440" w:lineRule="atLeast"/>
      <w:ind w:firstLineChars="200" w:firstLine="540"/>
    </w:pPr>
    <w:rPr>
      <w:sz w:val="24"/>
    </w:rPr>
  </w:style>
  <w:style w:type="paragraph" w:customStyle="1" w:styleId="xl31">
    <w:name w:val="xl31"/>
    <w:basedOn w:val="a"/>
    <w:qFormat/>
    <w:rsid w:val="00E871A7"/>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a">
    <w:name w:val="带符号正文"/>
    <w:basedOn w:val="a"/>
    <w:qFormat/>
    <w:rsid w:val="00E871A7"/>
    <w:pPr>
      <w:tabs>
        <w:tab w:val="left" w:pos="840"/>
      </w:tabs>
      <w:spacing w:before="120" w:after="120" w:line="360" w:lineRule="auto"/>
      <w:ind w:left="840" w:firstLineChars="200" w:hanging="420"/>
    </w:pPr>
    <w:rPr>
      <w:rFonts w:ascii="宋体" w:hAnsi="宋体"/>
      <w:bCs/>
      <w:sz w:val="24"/>
    </w:rPr>
  </w:style>
  <w:style w:type="paragraph" w:customStyle="1" w:styleId="xl425">
    <w:name w:val="xl42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b">
    <w:name w:val="表身"/>
    <w:qFormat/>
    <w:rsid w:val="00E871A7"/>
    <w:pPr>
      <w:keepNext/>
      <w:spacing w:before="60" w:after="60" w:line="300" w:lineRule="auto"/>
      <w:jc w:val="both"/>
      <w:textAlignment w:val="center"/>
    </w:pPr>
    <w:rPr>
      <w:sz w:val="18"/>
    </w:rPr>
  </w:style>
  <w:style w:type="paragraph" w:customStyle="1" w:styleId="2f0">
    <w:name w:val="样式 正文（首行缩进两字） + 首行缩进:  2 字符"/>
    <w:basedOn w:val="a0"/>
    <w:qFormat/>
    <w:rsid w:val="00E871A7"/>
    <w:pPr>
      <w:tabs>
        <w:tab w:val="left" w:pos="2730"/>
      </w:tabs>
      <w:autoSpaceDE/>
      <w:autoSpaceDN/>
      <w:adjustRightInd/>
      <w:spacing w:line="360" w:lineRule="auto"/>
      <w:ind w:firstLineChars="200" w:firstLine="480"/>
      <w:jc w:val="both"/>
    </w:pPr>
    <w:rPr>
      <w:rFonts w:ascii="Times New Roman"/>
      <w:bCs/>
      <w:kern w:val="2"/>
    </w:rPr>
  </w:style>
  <w:style w:type="paragraph" w:customStyle="1" w:styleId="1f">
    <w:name w:val="表格内容1"/>
    <w:basedOn w:val="a"/>
    <w:qFormat/>
    <w:rsid w:val="00E871A7"/>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E871A7"/>
    <w:pPr>
      <w:adjustRightInd w:val="0"/>
      <w:spacing w:line="360" w:lineRule="auto"/>
      <w:ind w:firstLineChars="200" w:firstLine="200"/>
    </w:pPr>
    <w:rPr>
      <w:kern w:val="0"/>
      <w:sz w:val="24"/>
      <w:szCs w:val="20"/>
    </w:rPr>
  </w:style>
  <w:style w:type="paragraph" w:customStyle="1" w:styleId="afffffffc">
    <w:name w:val="四级条标题"/>
    <w:basedOn w:val="afffffffd"/>
    <w:next w:val="afffffff2"/>
    <w:qFormat/>
    <w:rsid w:val="00E871A7"/>
    <w:pPr>
      <w:tabs>
        <w:tab w:val="left" w:pos="1152"/>
      </w:tabs>
      <w:ind w:left="1152" w:hanging="1152"/>
      <w:outlineLvl w:val="5"/>
    </w:pPr>
  </w:style>
  <w:style w:type="paragraph" w:customStyle="1" w:styleId="afffffffd">
    <w:name w:val="三级条标题"/>
    <w:basedOn w:val="afffffff4"/>
    <w:next w:val="afffffff2"/>
    <w:qFormat/>
    <w:rsid w:val="00E871A7"/>
    <w:pPr>
      <w:tabs>
        <w:tab w:val="clear" w:pos="864"/>
        <w:tab w:val="clear" w:pos="1680"/>
        <w:tab w:val="left" w:pos="1008"/>
      </w:tabs>
      <w:ind w:left="1008" w:hanging="1008"/>
      <w:outlineLvl w:val="4"/>
    </w:pPr>
  </w:style>
  <w:style w:type="paragraph" w:customStyle="1" w:styleId="xl418">
    <w:name w:val="xl41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e">
    <w:name w:val="技术文档正文"/>
    <w:basedOn w:val="a6"/>
    <w:qFormat/>
    <w:rsid w:val="00E871A7"/>
    <w:pPr>
      <w:spacing w:line="360" w:lineRule="auto"/>
      <w:ind w:firstLineChars="200" w:firstLine="200"/>
    </w:pPr>
    <w:rPr>
      <w:rFonts w:ascii="Tahoma" w:hAnsi="Tahoma"/>
      <w:kern w:val="0"/>
      <w:sz w:val="24"/>
    </w:rPr>
  </w:style>
  <w:style w:type="paragraph" w:customStyle="1" w:styleId="xl407">
    <w:name w:val="xl407"/>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
    <w:name w:val="图例"/>
    <w:basedOn w:val="a"/>
    <w:next w:val="a0"/>
    <w:qFormat/>
    <w:rsid w:val="00E871A7"/>
    <w:pPr>
      <w:spacing w:line="360" w:lineRule="auto"/>
      <w:ind w:firstLineChars="200" w:firstLine="200"/>
      <w:jc w:val="center"/>
    </w:pPr>
    <w:rPr>
      <w:rFonts w:ascii="宋体" w:hAnsi="宋体"/>
      <w:sz w:val="24"/>
    </w:rPr>
  </w:style>
  <w:style w:type="paragraph" w:customStyle="1" w:styleId="affffffff0">
    <w:name w:val="图中文字"/>
    <w:basedOn w:val="a"/>
    <w:qFormat/>
    <w:rsid w:val="00E871A7"/>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E871A7"/>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582">
    <w:name w:val="样式 列表 5 + 左侧:  8 字符 悬挂缩进: 2 字符"/>
    <w:basedOn w:val="54"/>
    <w:qFormat/>
    <w:rsid w:val="00E871A7"/>
    <w:pPr>
      <w:ind w:leftChars="0" w:left="0" w:firstLineChars="0" w:firstLine="0"/>
      <w:jc w:val="center"/>
    </w:pPr>
    <w:rPr>
      <w:rFonts w:ascii="Calibri" w:hAnsi="Calibri" w:cs="宋体"/>
      <w:szCs w:val="20"/>
    </w:rPr>
  </w:style>
  <w:style w:type="paragraph" w:customStyle="1" w:styleId="xl270">
    <w:name w:val="xl270"/>
    <w:basedOn w:val="a"/>
    <w:qFormat/>
    <w:rsid w:val="00E871A7"/>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rPr>
  </w:style>
  <w:style w:type="paragraph" w:customStyle="1" w:styleId="3Level3HeadH3Heading3-oldh3sect123Head33l3">
    <w:name w:val="样式 标题 3Level 3 HeadH3Heading 3 - oldh3sect1.2.3Head33l3..."/>
    <w:basedOn w:val="3"/>
    <w:qFormat/>
    <w:rsid w:val="00E871A7"/>
    <w:pPr>
      <w:numPr>
        <w:ilvl w:val="2"/>
      </w:numPr>
      <w:tabs>
        <w:tab w:val="left" w:pos="0"/>
      </w:tabs>
      <w:autoSpaceDE/>
      <w:autoSpaceDN/>
      <w:adjustRightInd/>
      <w:snapToGrid w:val="0"/>
      <w:spacing w:beforeLines="50" w:before="0" w:afterLines="50" w:after="0" w:line="360" w:lineRule="auto"/>
      <w:jc w:val="both"/>
    </w:pPr>
    <w:rPr>
      <w:rFonts w:ascii="Arial" w:hAnsi="Arial" w:cs="宋体"/>
      <w:bCs/>
      <w:kern w:val="2"/>
      <w:sz w:val="30"/>
      <w:szCs w:val="30"/>
      <w:u w:val="none"/>
    </w:rPr>
  </w:style>
  <w:style w:type="paragraph" w:customStyle="1" w:styleId="affffffff1">
    <w:name w:val="正文加粗"/>
    <w:basedOn w:val="af9"/>
    <w:qFormat/>
    <w:rsid w:val="00E871A7"/>
    <w:pPr>
      <w:spacing w:before="120" w:line="360" w:lineRule="auto"/>
      <w:ind w:firstLineChars="200" w:firstLine="482"/>
    </w:pPr>
    <w:rPr>
      <w:b/>
      <w:szCs w:val="24"/>
    </w:rPr>
  </w:style>
  <w:style w:type="paragraph" w:customStyle="1" w:styleId="xl245">
    <w:name w:val="xl2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E871A7"/>
    <w:pPr>
      <w:spacing w:line="360" w:lineRule="auto"/>
      <w:ind w:firstLineChars="200" w:firstLine="420"/>
    </w:pPr>
    <w:rPr>
      <w:bCs/>
      <w:sz w:val="24"/>
      <w:szCs w:val="20"/>
    </w:rPr>
  </w:style>
  <w:style w:type="paragraph" w:customStyle="1" w:styleId="affffffff2">
    <w:name w:val="符号正文"/>
    <w:basedOn w:val="a"/>
    <w:qFormat/>
    <w:rsid w:val="00E871A7"/>
    <w:pPr>
      <w:tabs>
        <w:tab w:val="left" w:pos="2730"/>
      </w:tabs>
      <w:spacing w:line="360" w:lineRule="auto"/>
      <w:ind w:firstLineChars="200" w:firstLine="200"/>
    </w:pPr>
    <w:rPr>
      <w:bCs/>
      <w:sz w:val="24"/>
      <w:szCs w:val="21"/>
    </w:rPr>
  </w:style>
  <w:style w:type="paragraph" w:customStyle="1" w:styleId="xl417">
    <w:name w:val="xl417"/>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3">
    <w:name w:val="表文"/>
    <w:basedOn w:val="a0"/>
    <w:qFormat/>
    <w:rsid w:val="00E871A7"/>
    <w:pPr>
      <w:autoSpaceDE/>
      <w:autoSpaceDN/>
      <w:snapToGrid w:val="0"/>
      <w:spacing w:line="360" w:lineRule="auto"/>
      <w:ind w:firstLineChars="200" w:firstLine="0"/>
      <w:jc w:val="both"/>
    </w:pPr>
    <w:rPr>
      <w:rFonts w:ascii="Tahoma" w:hAnsi="Tahoma"/>
      <w:kern w:val="2"/>
      <w:szCs w:val="24"/>
    </w:rPr>
  </w:style>
  <w:style w:type="paragraph" w:customStyle="1" w:styleId="xl25">
    <w:name w:val="xl2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4">
    <w:name w:val="!封面大标题（小初黑）"/>
    <w:next w:val="afffffff7"/>
    <w:qFormat/>
    <w:rsid w:val="00E871A7"/>
    <w:pPr>
      <w:jc w:val="center"/>
    </w:pPr>
    <w:rPr>
      <w:rFonts w:eastAsia="黑体"/>
      <w:kern w:val="2"/>
      <w:sz w:val="72"/>
      <w:szCs w:val="72"/>
    </w:rPr>
  </w:style>
  <w:style w:type="paragraph" w:customStyle="1" w:styleId="xl252">
    <w:name w:val="xl25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5">
    <w:name w:val="图编号"/>
    <w:basedOn w:val="a"/>
    <w:next w:val="a"/>
    <w:qFormat/>
    <w:rsid w:val="00E871A7"/>
    <w:pPr>
      <w:spacing w:line="360" w:lineRule="auto"/>
      <w:ind w:left="420"/>
      <w:jc w:val="center"/>
    </w:pPr>
    <w:rPr>
      <w:b/>
    </w:rPr>
  </w:style>
  <w:style w:type="paragraph" w:customStyle="1" w:styleId="q6">
    <w:name w:val="q6"/>
    <w:basedOn w:val="6"/>
    <w:qFormat/>
    <w:rsid w:val="00E871A7"/>
    <w:pPr>
      <w:numPr>
        <w:ilvl w:val="4"/>
      </w:numPr>
      <w:tabs>
        <w:tab w:val="left" w:pos="0"/>
      </w:tabs>
      <w:spacing w:before="0" w:after="0" w:line="360" w:lineRule="auto"/>
      <w:ind w:left="1152" w:hanging="1152"/>
      <w:jc w:val="left"/>
    </w:pPr>
    <w:rPr>
      <w:rFonts w:ascii="黑体" w:hAnsi="黑体"/>
      <w:kern w:val="2"/>
      <w:sz w:val="21"/>
      <w:szCs w:val="21"/>
    </w:rPr>
  </w:style>
  <w:style w:type="paragraph" w:customStyle="1" w:styleId="my41">
    <w:name w:val="my 标题 4(一)1."/>
    <w:basedOn w:val="a"/>
    <w:qFormat/>
    <w:rsid w:val="00E871A7"/>
    <w:pPr>
      <w:tabs>
        <w:tab w:val="left" w:pos="420"/>
      </w:tabs>
      <w:spacing w:line="360" w:lineRule="auto"/>
      <w:ind w:left="420" w:firstLineChars="200" w:hanging="420"/>
    </w:pPr>
    <w:rPr>
      <w:sz w:val="24"/>
    </w:rPr>
  </w:style>
  <w:style w:type="paragraph" w:customStyle="1" w:styleId="xl38">
    <w:name w:val="xl3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1">
    <w:name w:val="样式 正文缩进 + 首行缩进:  2 字符"/>
    <w:basedOn w:val="a0"/>
    <w:qFormat/>
    <w:rsid w:val="00E871A7"/>
    <w:pPr>
      <w:autoSpaceDE/>
      <w:autoSpaceDN/>
      <w:adjustRightInd/>
      <w:spacing w:before="160" w:after="160" w:line="360" w:lineRule="auto"/>
      <w:ind w:firstLineChars="200" w:firstLine="480"/>
      <w:jc w:val="both"/>
    </w:pPr>
    <w:rPr>
      <w:rFonts w:hAnsi="宋体"/>
      <w:kern w:val="2"/>
      <w:szCs w:val="24"/>
    </w:rPr>
  </w:style>
  <w:style w:type="paragraph" w:customStyle="1" w:styleId="xl33">
    <w:name w:val="xl33"/>
    <w:basedOn w:val="a"/>
    <w:qFormat/>
    <w:rsid w:val="00E871A7"/>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newtext">
    <w:name w:val="newtext"/>
    <w:basedOn w:val="a"/>
    <w:qFormat/>
    <w:rsid w:val="00E871A7"/>
    <w:pPr>
      <w:widowControl/>
      <w:spacing w:before="100" w:beforeAutospacing="1" w:after="100" w:afterAutospacing="1" w:line="360" w:lineRule="atLeast"/>
      <w:ind w:firstLineChars="200" w:firstLine="200"/>
      <w:jc w:val="left"/>
    </w:pPr>
    <w:rPr>
      <w:rFonts w:ascii="宋体" w:hAnsi="宋体" w:cs="宋体"/>
      <w:kern w:val="0"/>
      <w:sz w:val="24"/>
      <w:szCs w:val="21"/>
    </w:rPr>
  </w:style>
  <w:style w:type="paragraph" w:customStyle="1" w:styleId="xl41">
    <w:name w:val="xl4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xl242">
    <w:name w:val="xl2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Char1CharCharChar">
    <w:name w:val="Char1 Char Char Char"/>
    <w:basedOn w:val="a"/>
    <w:qFormat/>
    <w:rsid w:val="00E871A7"/>
    <w:pPr>
      <w:spacing w:line="360" w:lineRule="auto"/>
      <w:ind w:firstLineChars="200" w:firstLine="200"/>
    </w:pPr>
    <w:rPr>
      <w:rFonts w:ascii="Tahoma" w:hAnsi="Tahoma"/>
      <w:sz w:val="24"/>
      <w:szCs w:val="20"/>
    </w:rPr>
  </w:style>
  <w:style w:type="paragraph" w:customStyle="1" w:styleId="2f2">
    <w:name w:val="我的标题2"/>
    <w:basedOn w:val="a"/>
    <w:next w:val="a"/>
    <w:qFormat/>
    <w:rsid w:val="00E871A7"/>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CharCharChar1CharChar1CharCharChar">
    <w:name w:val="Char Char Char1 Char Char1 Char Char Char"/>
    <w:basedOn w:val="a"/>
    <w:qFormat/>
    <w:rsid w:val="00E871A7"/>
    <w:pPr>
      <w:spacing w:line="360" w:lineRule="auto"/>
      <w:ind w:firstLineChars="200" w:firstLine="200"/>
    </w:pPr>
    <w:rPr>
      <w:rFonts w:ascii="Tahoma" w:hAnsi="Tahoma"/>
      <w:sz w:val="24"/>
      <w:szCs w:val="20"/>
    </w:rPr>
  </w:style>
  <w:style w:type="paragraph" w:customStyle="1" w:styleId="h10">
    <w:name w:val="h10"/>
    <w:basedOn w:val="5"/>
    <w:qFormat/>
    <w:rsid w:val="00E871A7"/>
    <w:pPr>
      <w:keepNext w:val="0"/>
      <w:keepLines w:val="0"/>
      <w:tabs>
        <w:tab w:val="clear" w:pos="360"/>
        <w:tab w:val="left" w:pos="907"/>
        <w:tab w:val="left" w:pos="1704"/>
      </w:tabs>
      <w:suppressAutoHyphens w:val="0"/>
      <w:snapToGrid w:val="0"/>
      <w:spacing w:beforeLines="50" w:afterLines="50" w:line="360" w:lineRule="auto"/>
      <w:ind w:left="907" w:firstLineChars="200" w:hanging="619"/>
      <w:jc w:val="left"/>
    </w:pPr>
    <w:rPr>
      <w:rFonts w:ascii="Times New Roman" w:hAnsi="Times New Roman"/>
      <w:kern w:val="2"/>
      <w:sz w:val="24"/>
      <w:szCs w:val="24"/>
      <w:lang w:eastAsia="zh-CN"/>
    </w:rPr>
  </w:style>
  <w:style w:type="paragraph" w:customStyle="1" w:styleId="wmcz">
    <w:name w:val="wmcz"/>
    <w:basedOn w:val="a"/>
    <w:qFormat/>
    <w:rsid w:val="00E871A7"/>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E871A7"/>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E871A7"/>
    <w:pPr>
      <w:widowControl/>
      <w:spacing w:before="100" w:beforeAutospacing="1" w:after="100" w:afterAutospacing="1" w:line="360" w:lineRule="auto"/>
      <w:ind w:firstLineChars="200" w:firstLine="200"/>
      <w:jc w:val="left"/>
    </w:pPr>
    <w:rPr>
      <w:rFonts w:ascii="宋体" w:hAnsi="宋体"/>
      <w:kern w:val="0"/>
      <w:sz w:val="24"/>
    </w:rPr>
  </w:style>
  <w:style w:type="paragraph" w:customStyle="1" w:styleId="q4">
    <w:name w:val="q4"/>
    <w:basedOn w:val="4"/>
    <w:qFormat/>
    <w:rsid w:val="00E871A7"/>
    <w:pPr>
      <w:keepNext/>
      <w:keepLines/>
      <w:numPr>
        <w:ilvl w:val="3"/>
      </w:numPr>
      <w:tabs>
        <w:tab w:val="left" w:pos="0"/>
      </w:tabs>
      <w:spacing w:beforeLines="50" w:after="163" w:line="360" w:lineRule="auto"/>
      <w:ind w:left="810"/>
    </w:pPr>
    <w:rPr>
      <w:rFonts w:ascii="宋体" w:hAnsi="宋体"/>
      <w:bCs/>
      <w:color w:val="365F91"/>
      <w:sz w:val="28"/>
      <w:szCs w:val="24"/>
    </w:rPr>
  </w:style>
  <w:style w:type="paragraph" w:customStyle="1" w:styleId="TableText">
    <w:name w:val="Table Text"/>
    <w:basedOn w:val="a"/>
    <w:qFormat/>
    <w:rsid w:val="00E871A7"/>
    <w:pPr>
      <w:widowControl/>
      <w:spacing w:before="60" w:after="60" w:line="360" w:lineRule="auto"/>
      <w:ind w:firstLineChars="200" w:firstLine="200"/>
      <w:jc w:val="left"/>
    </w:pPr>
    <w:rPr>
      <w:kern w:val="0"/>
      <w:sz w:val="24"/>
    </w:rPr>
  </w:style>
  <w:style w:type="paragraph" w:customStyle="1" w:styleId="1f0">
    <w:name w:val="修订1"/>
    <w:uiPriority w:val="99"/>
    <w:qFormat/>
    <w:rsid w:val="00E871A7"/>
    <w:rPr>
      <w:kern w:val="2"/>
      <w:sz w:val="21"/>
      <w:szCs w:val="24"/>
    </w:rPr>
  </w:style>
  <w:style w:type="paragraph" w:customStyle="1" w:styleId="xl44">
    <w:name w:val="xl44"/>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E871A7"/>
    <w:pPr>
      <w:tabs>
        <w:tab w:val="left" w:pos="0"/>
      </w:tabs>
      <w:autoSpaceDE/>
      <w:autoSpaceDN/>
      <w:adjustRightInd/>
      <w:snapToGrid w:val="0"/>
      <w:spacing w:beforeLines="50" w:before="0" w:afterLines="50" w:after="0" w:line="360" w:lineRule="auto"/>
      <w:ind w:left="425" w:hanging="425"/>
      <w:jc w:val="both"/>
    </w:pPr>
    <w:rPr>
      <w:rFonts w:ascii="Calibri" w:hAnsi="Calibri"/>
      <w:b w:val="0"/>
      <w:bCs/>
      <w:kern w:val="2"/>
      <w:sz w:val="28"/>
      <w:szCs w:val="28"/>
      <w:u w:val="none"/>
    </w:rPr>
  </w:style>
  <w:style w:type="paragraph" w:customStyle="1" w:styleId="xl427">
    <w:name w:val="xl427"/>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3">
    <w:name w:val="样式 左侧:  2 字符"/>
    <w:basedOn w:val="a"/>
    <w:qFormat/>
    <w:rsid w:val="00E871A7"/>
    <w:pPr>
      <w:tabs>
        <w:tab w:val="left" w:pos="0"/>
      </w:tabs>
      <w:spacing w:line="360" w:lineRule="auto"/>
      <w:ind w:left="900"/>
      <w:jc w:val="left"/>
    </w:pPr>
    <w:rPr>
      <w:rFonts w:ascii="宋体"/>
      <w:b/>
      <w:sz w:val="24"/>
    </w:rPr>
  </w:style>
  <w:style w:type="paragraph" w:customStyle="1" w:styleId="xl415">
    <w:name w:val="xl415"/>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E871A7"/>
    <w:pPr>
      <w:tabs>
        <w:tab w:val="left" w:pos="0"/>
      </w:tabs>
      <w:autoSpaceDE/>
      <w:autoSpaceDN/>
      <w:adjustRightInd/>
      <w:spacing w:beforeLines="50" w:before="0" w:afterLines="50" w:after="0" w:line="360" w:lineRule="auto"/>
      <w:jc w:val="left"/>
    </w:pPr>
    <w:rPr>
      <w:rFonts w:ascii="Times New Roman"/>
      <w:bCs/>
      <w:sz w:val="44"/>
      <w:szCs w:val="44"/>
    </w:rPr>
  </w:style>
  <w:style w:type="paragraph" w:customStyle="1" w:styleId="xl268">
    <w:name w:val="xl268"/>
    <w:basedOn w:val="a"/>
    <w:qFormat/>
    <w:rsid w:val="00E871A7"/>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6">
    <w:name w:val="黑体小初中"/>
    <w:basedOn w:val="my"/>
    <w:qFormat/>
    <w:rsid w:val="00E871A7"/>
    <w:pPr>
      <w:tabs>
        <w:tab w:val="left" w:pos="0"/>
      </w:tabs>
      <w:spacing w:before="156" w:after="156"/>
      <w:ind w:firstLineChars="0" w:firstLine="0"/>
      <w:jc w:val="center"/>
    </w:pPr>
    <w:rPr>
      <w:rFonts w:ascii="黑体" w:eastAsia="黑体" w:hAnsi="Times New Roman"/>
      <w:sz w:val="72"/>
      <w:szCs w:val="72"/>
    </w:rPr>
  </w:style>
  <w:style w:type="paragraph" w:customStyle="1" w:styleId="xl45">
    <w:name w:val="xl45"/>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E871A7"/>
    <w:pPr>
      <w:tabs>
        <w:tab w:val="left" w:pos="0"/>
      </w:tabs>
      <w:spacing w:beforeLines="50" w:afterLines="50" w:line="360" w:lineRule="auto"/>
      <w:ind w:firstLineChars="200" w:firstLine="200"/>
    </w:pPr>
    <w:rPr>
      <w:sz w:val="24"/>
    </w:rPr>
  </w:style>
  <w:style w:type="paragraph" w:customStyle="1" w:styleId="xl236">
    <w:name w:val="xl236"/>
    <w:basedOn w:val="a"/>
    <w:qFormat/>
    <w:rsid w:val="00E871A7"/>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E871A7"/>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7">
    <w:name w:val="文中段落"/>
    <w:basedOn w:val="af4"/>
    <w:qFormat/>
    <w:rsid w:val="00E871A7"/>
    <w:pPr>
      <w:spacing w:line="360" w:lineRule="auto"/>
      <w:ind w:firstLine="560"/>
    </w:pPr>
    <w:rPr>
      <w:rFonts w:eastAsia="仿宋_GB2312"/>
      <w:kern w:val="0"/>
      <w:sz w:val="28"/>
      <w:szCs w:val="21"/>
    </w:rPr>
  </w:style>
  <w:style w:type="paragraph" w:customStyle="1" w:styleId="CharChar1CharCharCharCharCharChar">
    <w:name w:val="Char Char1 Char Char Char Char Char Char"/>
    <w:basedOn w:val="a"/>
    <w:qFormat/>
    <w:rsid w:val="00E871A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36">
    <w:name w:val="xl36"/>
    <w:basedOn w:val="a"/>
    <w:qFormat/>
    <w:rsid w:val="00E871A7"/>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TOC1">
    <w:name w:val="TOC 标题1"/>
    <w:basedOn w:val="1"/>
    <w:next w:val="a"/>
    <w:uiPriority w:val="99"/>
    <w:qFormat/>
    <w:rsid w:val="00E871A7"/>
    <w:pPr>
      <w:autoSpaceDE/>
      <w:autoSpaceDN/>
      <w:adjustRightInd/>
      <w:spacing w:beforeLines="50" w:before="0" w:afterLines="50" w:after="0" w:line="360" w:lineRule="auto"/>
      <w:jc w:val="both"/>
      <w:outlineLvl w:val="9"/>
    </w:pPr>
    <w:rPr>
      <w:rFonts w:hAnsi="宋体"/>
      <w:bCs/>
      <w:sz w:val="36"/>
      <w:szCs w:val="36"/>
    </w:rPr>
  </w:style>
  <w:style w:type="paragraph" w:customStyle="1" w:styleId="font1">
    <w:name w:val="font1"/>
    <w:basedOn w:val="a"/>
    <w:qFormat/>
    <w:rsid w:val="00E871A7"/>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E871A7"/>
    <w:pPr>
      <w:keepLines/>
      <w:spacing w:before="60" w:after="120" w:line="240" w:lineRule="atLeast"/>
      <w:ind w:firstLineChars="200" w:firstLine="200"/>
      <w:jc w:val="left"/>
    </w:pPr>
    <w:rPr>
      <w:kern w:val="0"/>
      <w:sz w:val="24"/>
      <w:szCs w:val="20"/>
      <w:lang w:eastAsia="en-US"/>
    </w:rPr>
  </w:style>
  <w:style w:type="paragraph" w:customStyle="1" w:styleId="affffffff8">
    <w:name w:val="四级无标题条"/>
    <w:basedOn w:val="a"/>
    <w:qFormat/>
    <w:rsid w:val="00E871A7"/>
    <w:pPr>
      <w:tabs>
        <w:tab w:val="left" w:pos="2580"/>
      </w:tabs>
      <w:spacing w:line="360" w:lineRule="auto"/>
      <w:ind w:left="2580" w:firstLineChars="200" w:hanging="420"/>
    </w:pPr>
    <w:rPr>
      <w:rFonts w:ascii="宋体" w:hAnsi="宋体"/>
      <w:sz w:val="24"/>
    </w:rPr>
  </w:style>
  <w:style w:type="paragraph" w:customStyle="1" w:styleId="affffffff9">
    <w:name w:val="图标号"/>
    <w:basedOn w:val="af4"/>
    <w:qFormat/>
    <w:rsid w:val="00E871A7"/>
    <w:pPr>
      <w:spacing w:line="360" w:lineRule="auto"/>
      <w:ind w:firstLineChars="0" w:firstLine="0"/>
      <w:jc w:val="center"/>
    </w:pPr>
    <w:rPr>
      <w:rFonts w:eastAsia="仿宋_GB2312"/>
      <w:kern w:val="0"/>
      <w:sz w:val="24"/>
      <w:szCs w:val="21"/>
    </w:rPr>
  </w:style>
  <w:style w:type="paragraph" w:customStyle="1" w:styleId="affffffffa">
    <w:name w:val="表编号"/>
    <w:basedOn w:val="a"/>
    <w:qFormat/>
    <w:rsid w:val="00E871A7"/>
    <w:pPr>
      <w:tabs>
        <w:tab w:val="left" w:pos="240"/>
      </w:tabs>
      <w:spacing w:line="360" w:lineRule="auto"/>
      <w:jc w:val="center"/>
    </w:pPr>
    <w:rPr>
      <w:b/>
    </w:rPr>
  </w:style>
  <w:style w:type="paragraph" w:customStyle="1" w:styleId="0117">
    <w:name w:val="样式 文档正文 + 宋体 加粗 倾斜 首行缩进:  0 厘米 段后: 11.7 磅"/>
    <w:basedOn w:val="affffa"/>
    <w:qFormat/>
    <w:rsid w:val="00E871A7"/>
    <w:pPr>
      <w:tabs>
        <w:tab w:val="left" w:pos="720"/>
        <w:tab w:val="left" w:pos="900"/>
      </w:tabs>
      <w:suppressAutoHyphens w:val="0"/>
      <w:adjustRightInd w:val="0"/>
      <w:spacing w:after="234"/>
      <w:ind w:firstLineChars="200" w:firstLine="0"/>
      <w:jc w:val="both"/>
      <w:textAlignment w:val="baseline"/>
    </w:pPr>
    <w:rPr>
      <w:rFonts w:ascii="宋体" w:eastAsia="宋体" w:hAnsi="宋体"/>
      <w:bCs/>
      <w:iCs/>
      <w:sz w:val="24"/>
      <w:lang w:eastAsia="zh-CN"/>
    </w:rPr>
  </w:style>
  <w:style w:type="paragraph" w:customStyle="1" w:styleId="xl26">
    <w:name w:val="xl26"/>
    <w:basedOn w:val="a"/>
    <w:qFormat/>
    <w:rsid w:val="00E871A7"/>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429">
    <w:name w:val="xl42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E871A7"/>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szCs w:val="21"/>
    </w:rPr>
  </w:style>
  <w:style w:type="paragraph" w:customStyle="1" w:styleId="1f1">
    <w:name w:val="标书正文1"/>
    <w:basedOn w:val="a"/>
    <w:qFormat/>
    <w:rsid w:val="00E871A7"/>
    <w:pPr>
      <w:spacing w:line="360" w:lineRule="auto"/>
      <w:ind w:firstLineChars="150" w:firstLine="360"/>
    </w:pPr>
    <w:rPr>
      <w:rFonts w:ascii="宋体"/>
      <w:kern w:val="0"/>
      <w:sz w:val="24"/>
    </w:rPr>
  </w:style>
  <w:style w:type="paragraph" w:customStyle="1" w:styleId="1f2">
    <w:name w:val="样式 正文首行缩进 + 首行缩进:  1 字符"/>
    <w:basedOn w:val="af9"/>
    <w:qFormat/>
    <w:rsid w:val="00E871A7"/>
    <w:pPr>
      <w:tabs>
        <w:tab w:val="left" w:pos="2730"/>
      </w:tabs>
      <w:spacing w:line="360" w:lineRule="auto"/>
      <w:ind w:firstLineChars="200" w:firstLine="480"/>
    </w:pPr>
  </w:style>
  <w:style w:type="paragraph" w:customStyle="1" w:styleId="47">
    <w:name w:val="正文文字 4"/>
    <w:basedOn w:val="a8"/>
    <w:qFormat/>
    <w:rsid w:val="00E871A7"/>
    <w:pPr>
      <w:tabs>
        <w:tab w:val="left" w:pos="900"/>
        <w:tab w:val="left" w:pos="2730"/>
      </w:tabs>
      <w:adjustRightInd w:val="0"/>
      <w:spacing w:after="120" w:line="312" w:lineRule="atLeast"/>
      <w:ind w:firstLineChars="200" w:firstLine="420"/>
      <w:textAlignment w:val="baseline"/>
    </w:pPr>
    <w:rPr>
      <w:rFonts w:eastAsia="楷体_GB2312"/>
      <w:bCs/>
      <w:kern w:val="0"/>
      <w:sz w:val="32"/>
      <w:szCs w:val="20"/>
    </w:rPr>
  </w:style>
  <w:style w:type="paragraph" w:customStyle="1" w:styleId="xl35">
    <w:name w:val="xl35"/>
    <w:basedOn w:val="a"/>
    <w:qFormat/>
    <w:rsid w:val="00E871A7"/>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rPr>
  </w:style>
  <w:style w:type="paragraph" w:customStyle="1" w:styleId="affffffffb">
    <w:name w:val="列表项目"/>
    <w:basedOn w:val="a"/>
    <w:qFormat/>
    <w:rsid w:val="00E871A7"/>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E871A7"/>
    <w:pPr>
      <w:tabs>
        <w:tab w:val="left" w:pos="900"/>
      </w:tabs>
      <w:spacing w:line="360" w:lineRule="auto"/>
      <w:ind w:left="900" w:firstLineChars="200" w:hanging="420"/>
    </w:pPr>
    <w:rPr>
      <w:rFonts w:ascii="宋体" w:hAnsi="宋体"/>
      <w:b/>
      <w:sz w:val="24"/>
    </w:rPr>
  </w:style>
  <w:style w:type="paragraph" w:customStyle="1" w:styleId="a20">
    <w:name w:val="a2"/>
    <w:basedOn w:val="2"/>
    <w:qFormat/>
    <w:rsid w:val="00E871A7"/>
    <w:pPr>
      <w:tabs>
        <w:tab w:val="left" w:pos="0"/>
      </w:tabs>
      <w:autoSpaceDE/>
      <w:autoSpaceDN/>
      <w:spacing w:beforeLines="50" w:before="0" w:afterLines="50" w:line="360" w:lineRule="auto"/>
      <w:ind w:left="425" w:hanging="425"/>
      <w:jc w:val="both"/>
    </w:pPr>
    <w:rPr>
      <w:rFonts w:ascii="Cambria" w:eastAsia="宋体" w:hAnsi="Cambria"/>
      <w:bCs/>
      <w:kern w:val="2"/>
      <w:sz w:val="32"/>
      <w:szCs w:val="32"/>
    </w:rPr>
  </w:style>
  <w:style w:type="paragraph" w:customStyle="1" w:styleId="affffffffc">
    <w:name w:val="文字"/>
    <w:basedOn w:val="a"/>
    <w:link w:val="Charffb"/>
    <w:qFormat/>
    <w:rsid w:val="00E871A7"/>
    <w:pPr>
      <w:tabs>
        <w:tab w:val="left" w:pos="8520"/>
      </w:tabs>
      <w:spacing w:line="312" w:lineRule="auto"/>
      <w:ind w:right="-210" w:firstLineChars="200" w:firstLine="556"/>
    </w:pPr>
    <w:rPr>
      <w:rFonts w:ascii="楷体_GB2312" w:eastAsia="楷体_GB2312"/>
      <w:sz w:val="28"/>
      <w:szCs w:val="20"/>
    </w:rPr>
  </w:style>
  <w:style w:type="character" w:customStyle="1" w:styleId="Charffb">
    <w:name w:val="文字 Char"/>
    <w:link w:val="affffffffc"/>
    <w:qFormat/>
    <w:rsid w:val="00E871A7"/>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E871A7"/>
    <w:pPr>
      <w:spacing w:line="360" w:lineRule="auto"/>
      <w:ind w:firstLineChars="200" w:firstLine="200"/>
    </w:pPr>
    <w:rPr>
      <w:rFonts w:ascii="Tahoma" w:hAnsi="Tahoma" w:cs="Tahoma"/>
      <w:sz w:val="24"/>
      <w:szCs w:val="21"/>
    </w:rPr>
  </w:style>
  <w:style w:type="paragraph" w:customStyle="1" w:styleId="xl267">
    <w:name w:val="xl267"/>
    <w:basedOn w:val="a"/>
    <w:qFormat/>
    <w:rsid w:val="00E871A7"/>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E871A7"/>
    <w:pPr>
      <w:pBdr>
        <w:bottom w:val="single" w:sz="8" w:space="5" w:color="auto"/>
      </w:pBdr>
    </w:pPr>
    <w:rPr>
      <w:rFonts w:ascii="Arial" w:eastAsia="楷体_GB2312" w:hAnsi="Arial"/>
      <w:color w:val="000000"/>
      <w:sz w:val="21"/>
    </w:rPr>
  </w:style>
  <w:style w:type="paragraph" w:customStyle="1" w:styleId="xl234">
    <w:name w:val="xl234"/>
    <w:basedOn w:val="a"/>
    <w:qFormat/>
    <w:rsid w:val="00E871A7"/>
    <w:pPr>
      <w:widowControl/>
      <w:spacing w:before="100" w:beforeAutospacing="1" w:after="100" w:afterAutospacing="1" w:line="360" w:lineRule="auto"/>
      <w:ind w:firstLineChars="200" w:firstLine="200"/>
      <w:jc w:val="left"/>
    </w:pPr>
    <w:rPr>
      <w:rFonts w:ascii="仿宋_GB2312" w:eastAsia="仿宋_GB2312" w:hAnsi="宋体" w:cs="宋体"/>
      <w:b/>
      <w:bCs/>
      <w:kern w:val="0"/>
      <w:sz w:val="24"/>
    </w:rPr>
  </w:style>
  <w:style w:type="paragraph" w:customStyle="1" w:styleId="2108">
    <w:name w:val="样式 名称2 + 首行缩进:  1.08 厘米"/>
    <w:basedOn w:val="a"/>
    <w:qFormat/>
    <w:rsid w:val="00E871A7"/>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E871A7"/>
    <w:pPr>
      <w:numPr>
        <w:ilvl w:val="2"/>
      </w:numPr>
      <w:tabs>
        <w:tab w:val="left" w:pos="0"/>
        <w:tab w:val="left" w:pos="1145"/>
      </w:tabs>
      <w:autoSpaceDE/>
      <w:autoSpaceDN/>
      <w:adjustRightInd/>
      <w:snapToGrid w:val="0"/>
      <w:spacing w:beforeLines="50" w:before="0" w:afterLines="50" w:after="0" w:line="413" w:lineRule="auto"/>
      <w:ind w:left="1145" w:hanging="720"/>
    </w:pPr>
    <w:rPr>
      <w:rFonts w:hAnsi="宋体"/>
      <w:bCs/>
      <w:kern w:val="24"/>
      <w:szCs w:val="21"/>
      <w:u w:val="none"/>
    </w:rPr>
  </w:style>
  <w:style w:type="paragraph" w:customStyle="1" w:styleId="xl28">
    <w:name w:val="xl28"/>
    <w:basedOn w:val="a"/>
    <w:qFormat/>
    <w:rsid w:val="00E871A7"/>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xl255">
    <w:name w:val="xl255"/>
    <w:basedOn w:val="a"/>
    <w:qFormat/>
    <w:rsid w:val="00E871A7"/>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d">
    <w:name w:val="正文样式"/>
    <w:basedOn w:val="a"/>
    <w:qFormat/>
    <w:rsid w:val="00E871A7"/>
    <w:pPr>
      <w:spacing w:line="360" w:lineRule="auto"/>
      <w:ind w:firstLineChars="200" w:firstLine="200"/>
    </w:pPr>
    <w:rPr>
      <w:sz w:val="24"/>
      <w:szCs w:val="20"/>
    </w:rPr>
  </w:style>
  <w:style w:type="paragraph" w:customStyle="1" w:styleId="xl48">
    <w:name w:val="xl4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e">
    <w:name w:val="黑体小二中"/>
    <w:basedOn w:val="my"/>
    <w:qFormat/>
    <w:rsid w:val="00E871A7"/>
    <w:pPr>
      <w:tabs>
        <w:tab w:val="left" w:pos="0"/>
      </w:tabs>
      <w:spacing w:before="156" w:after="156"/>
      <w:ind w:firstLineChars="0" w:firstLine="0"/>
      <w:jc w:val="center"/>
    </w:pPr>
    <w:rPr>
      <w:rFonts w:ascii="黑体" w:eastAsia="黑体" w:hAnsi="Times New Roman"/>
      <w:sz w:val="36"/>
      <w:szCs w:val="36"/>
    </w:rPr>
  </w:style>
  <w:style w:type="paragraph" w:customStyle="1" w:styleId="xl428">
    <w:name w:val="xl428"/>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E871A7"/>
    <w:pPr>
      <w:widowControl/>
      <w:spacing w:line="360" w:lineRule="auto"/>
      <w:ind w:firstLineChars="200" w:firstLine="200"/>
      <w:jc w:val="left"/>
    </w:pPr>
    <w:rPr>
      <w:kern w:val="0"/>
      <w:sz w:val="24"/>
      <w:szCs w:val="20"/>
      <w:lang w:val="en-AU"/>
    </w:rPr>
  </w:style>
  <w:style w:type="paragraph" w:customStyle="1" w:styleId="afffffffff">
    <w:name w:val="应答"/>
    <w:basedOn w:val="a"/>
    <w:qFormat/>
    <w:rsid w:val="00E871A7"/>
    <w:pPr>
      <w:widowControl/>
      <w:spacing w:before="240" w:after="120" w:line="288" w:lineRule="auto"/>
      <w:ind w:left="720" w:firstLineChars="200" w:firstLine="200"/>
      <w:jc w:val="left"/>
    </w:pPr>
    <w:rPr>
      <w:rFonts w:eastAsia="黑体"/>
      <w:bCs/>
      <w:kern w:val="0"/>
      <w:sz w:val="24"/>
    </w:rPr>
  </w:style>
  <w:style w:type="paragraph" w:customStyle="1" w:styleId="xl408">
    <w:name w:val="xl408"/>
    <w:basedOn w:val="a"/>
    <w:qFormat/>
    <w:rsid w:val="00E871A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E871A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E871A7"/>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E871A7"/>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3">
    <w:name w:val="1）编号"/>
    <w:basedOn w:val="af4"/>
    <w:qFormat/>
    <w:rsid w:val="00E871A7"/>
    <w:pPr>
      <w:tabs>
        <w:tab w:val="left" w:pos="360"/>
      </w:tabs>
      <w:spacing w:line="360" w:lineRule="auto"/>
      <w:ind w:leftChars="200" w:left="200" w:hangingChars="200" w:hanging="200"/>
    </w:pPr>
    <w:rPr>
      <w:rFonts w:eastAsia="仿宋_GB2312"/>
      <w:kern w:val="0"/>
      <w:sz w:val="28"/>
      <w:szCs w:val="21"/>
    </w:rPr>
  </w:style>
  <w:style w:type="paragraph" w:customStyle="1" w:styleId="xl251">
    <w:name w:val="xl25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f0">
    <w:name w:val="规范正文"/>
    <w:basedOn w:val="20"/>
    <w:qFormat/>
    <w:rsid w:val="00E871A7"/>
    <w:pPr>
      <w:tabs>
        <w:tab w:val="left" w:pos="907"/>
        <w:tab w:val="left" w:pos="2730"/>
      </w:tabs>
      <w:spacing w:after="120" w:line="480" w:lineRule="auto"/>
      <w:ind w:left="907" w:hanging="619"/>
    </w:pPr>
    <w:rPr>
      <w:rFonts w:ascii="Times New Roman" w:eastAsia="宋体"/>
      <w:bCs/>
      <w:sz w:val="21"/>
      <w:szCs w:val="21"/>
    </w:rPr>
  </w:style>
  <w:style w:type="paragraph" w:customStyle="1" w:styleId="l">
    <w:name w:val="l正文"/>
    <w:qFormat/>
    <w:rsid w:val="00E871A7"/>
    <w:pPr>
      <w:spacing w:line="360" w:lineRule="auto"/>
      <w:ind w:firstLineChars="200" w:firstLine="200"/>
      <w:jc w:val="both"/>
    </w:pPr>
    <w:rPr>
      <w:rFonts w:ascii="楷体_GB2312" w:eastAsia="楷体_GB2312"/>
      <w:sz w:val="24"/>
    </w:rPr>
  </w:style>
  <w:style w:type="paragraph" w:customStyle="1" w:styleId="1f4">
    <w:name w:val="目录标题1"/>
    <w:basedOn w:val="a"/>
    <w:qFormat/>
    <w:rsid w:val="00E871A7"/>
    <w:pPr>
      <w:spacing w:line="360" w:lineRule="auto"/>
      <w:ind w:firstLineChars="200" w:firstLine="200"/>
    </w:pPr>
    <w:rPr>
      <w:rFonts w:ascii="宋体" w:hAnsi="宋体"/>
      <w:sz w:val="24"/>
    </w:rPr>
  </w:style>
  <w:style w:type="paragraph" w:customStyle="1" w:styleId="xl42">
    <w:name w:val="xl4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f1">
    <w:name w:val="正文居中"/>
    <w:basedOn w:val="a"/>
    <w:qFormat/>
    <w:rsid w:val="00E871A7"/>
    <w:pPr>
      <w:spacing w:line="360" w:lineRule="auto"/>
      <w:ind w:firstLineChars="200" w:firstLine="200"/>
      <w:jc w:val="center"/>
    </w:pPr>
    <w:rPr>
      <w:rFonts w:ascii="Arial" w:hAnsi="Arial"/>
      <w:sz w:val="24"/>
    </w:rPr>
  </w:style>
  <w:style w:type="paragraph" w:customStyle="1" w:styleId="my10">
    <w:name w:val="!my（1）"/>
    <w:qFormat/>
    <w:rsid w:val="00E871A7"/>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E871A7"/>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E871A7"/>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rPr>
  </w:style>
  <w:style w:type="paragraph" w:customStyle="1" w:styleId="afffffffff2">
    <w:name w:val="项目介绍"/>
    <w:basedOn w:val="a"/>
    <w:qFormat/>
    <w:rsid w:val="00E871A7"/>
    <w:pPr>
      <w:widowControl/>
      <w:tabs>
        <w:tab w:val="left" w:pos="2730"/>
        <w:tab w:val="left" w:pos="5000"/>
        <w:tab w:val="left" w:pos="5600"/>
      </w:tabs>
      <w:spacing w:line="360" w:lineRule="auto"/>
      <w:ind w:firstLineChars="200" w:firstLine="200"/>
      <w:jc w:val="left"/>
    </w:pPr>
    <w:rPr>
      <w:rFonts w:eastAsia="楷体_GB2312"/>
      <w:bCs/>
      <w:snapToGrid w:val="0"/>
      <w:kern w:val="21"/>
      <w:sz w:val="24"/>
    </w:rPr>
  </w:style>
  <w:style w:type="paragraph" w:customStyle="1" w:styleId="afffffffff3">
    <w:name w:val="单位名称"/>
    <w:basedOn w:val="a"/>
    <w:qFormat/>
    <w:rsid w:val="00E871A7"/>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E871A7"/>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E871A7"/>
    <w:pPr>
      <w:ind w:firstLineChars="0" w:firstLine="0"/>
    </w:pPr>
  </w:style>
  <w:style w:type="paragraph" w:customStyle="1" w:styleId="5GB2312">
    <w:name w:val="样式 标题 5 + 仿宋_GB2312"/>
    <w:basedOn w:val="a"/>
    <w:qFormat/>
    <w:rsid w:val="00E871A7"/>
    <w:pPr>
      <w:tabs>
        <w:tab w:val="left" w:pos="2580"/>
      </w:tabs>
      <w:spacing w:line="360" w:lineRule="auto"/>
      <w:ind w:left="2580" w:firstLineChars="200" w:hanging="420"/>
    </w:pPr>
    <w:rPr>
      <w:rFonts w:ascii="仿宋_GB2312" w:hAnsi="仿宋_GB2312"/>
      <w:sz w:val="24"/>
    </w:rPr>
  </w:style>
  <w:style w:type="paragraph" w:customStyle="1" w:styleId="xl49">
    <w:name w:val="xl4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afffffffff4">
    <w:name w:val="正文缩排"/>
    <w:basedOn w:val="a"/>
    <w:qFormat/>
    <w:rsid w:val="00E871A7"/>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rPr>
  </w:style>
  <w:style w:type="paragraph" w:customStyle="1" w:styleId="2f4">
    <w:name w:val="名称2"/>
    <w:basedOn w:val="a"/>
    <w:qFormat/>
    <w:rsid w:val="00E871A7"/>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E871A7"/>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5">
    <w:name w:val="自定义正文"/>
    <w:basedOn w:val="a"/>
    <w:qFormat/>
    <w:rsid w:val="00E871A7"/>
    <w:pPr>
      <w:spacing w:line="360" w:lineRule="auto"/>
      <w:ind w:firstLineChars="200" w:firstLine="200"/>
    </w:pPr>
    <w:rPr>
      <w:sz w:val="24"/>
    </w:rPr>
  </w:style>
  <w:style w:type="paragraph" w:customStyle="1" w:styleId="xl269">
    <w:name w:val="xl269"/>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E871A7"/>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E871A7"/>
    <w:pPr>
      <w:numPr>
        <w:ilvl w:val="1"/>
      </w:numPr>
      <w:tabs>
        <w:tab w:val="left" w:pos="0"/>
      </w:tabs>
      <w:autoSpaceDE/>
      <w:autoSpaceDN/>
      <w:spacing w:beforeLines="50" w:before="0" w:afterLines="50" w:line="360" w:lineRule="auto"/>
      <w:jc w:val="both"/>
    </w:pPr>
    <w:rPr>
      <w:rFonts w:ascii="Times New Roman" w:eastAsia="宋体" w:hAnsi="Times New Roman" w:cs="宋体"/>
      <w:b w:val="0"/>
      <w:bCs/>
      <w:kern w:val="2"/>
      <w:sz w:val="36"/>
    </w:rPr>
  </w:style>
  <w:style w:type="paragraph" w:customStyle="1" w:styleId="Style8">
    <w:name w:val="_Style 8"/>
    <w:basedOn w:val="a"/>
    <w:qFormat/>
    <w:rsid w:val="00E871A7"/>
    <w:rPr>
      <w:sz w:val="24"/>
      <w:szCs w:val="20"/>
    </w:rPr>
  </w:style>
  <w:style w:type="paragraph" w:customStyle="1" w:styleId="xl157">
    <w:name w:val="xl157"/>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fc">
    <w:name w:val="安 Char"/>
    <w:basedOn w:val="a"/>
    <w:link w:val="CharChar4"/>
    <w:semiHidden/>
    <w:qFormat/>
    <w:rsid w:val="00E871A7"/>
    <w:pPr>
      <w:adjustRightInd w:val="0"/>
      <w:snapToGrid w:val="0"/>
      <w:spacing w:line="300" w:lineRule="auto"/>
      <w:textAlignment w:val="baseline"/>
    </w:pPr>
    <w:rPr>
      <w:rFonts w:ascii="Arial Narrow" w:eastAsia="黑体" w:hAnsi="Arial Narrow"/>
      <w:b/>
      <w:bCs/>
      <w:sz w:val="28"/>
    </w:rPr>
  </w:style>
  <w:style w:type="character" w:customStyle="1" w:styleId="CharChar4">
    <w:name w:val="安 Char Char"/>
    <w:link w:val="Charffc"/>
    <w:semiHidden/>
    <w:qFormat/>
    <w:rsid w:val="00E871A7"/>
    <w:rPr>
      <w:rFonts w:ascii="Arial Narrow" w:eastAsia="黑体" w:hAnsi="Arial Narrow"/>
      <w:b/>
      <w:bCs/>
      <w:kern w:val="2"/>
      <w:sz w:val="28"/>
      <w:szCs w:val="24"/>
    </w:rPr>
  </w:style>
  <w:style w:type="paragraph" w:customStyle="1" w:styleId="2f5">
    <w:name w:val="正文2"/>
    <w:basedOn w:val="a"/>
    <w:qFormat/>
    <w:rsid w:val="00E871A7"/>
    <w:pPr>
      <w:adjustRightInd w:val="0"/>
      <w:snapToGrid w:val="0"/>
      <w:spacing w:line="360" w:lineRule="auto"/>
      <w:ind w:firstLineChars="225" w:firstLine="540"/>
    </w:pPr>
    <w:rPr>
      <w:rFonts w:ascii="宋体" w:hAnsi="宋体"/>
      <w:sz w:val="24"/>
    </w:rPr>
  </w:style>
  <w:style w:type="character" w:customStyle="1" w:styleId="2CharChar0">
    <w:name w:val="标题 2 Char Char"/>
    <w:qFormat/>
    <w:rsid w:val="00E871A7"/>
    <w:rPr>
      <w:rFonts w:ascii="宋体" w:eastAsia="宋体" w:hAnsi="宋体"/>
      <w:b/>
      <w:kern w:val="2"/>
      <w:sz w:val="28"/>
      <w:lang w:val="en-US" w:eastAsia="zh-CN" w:bidi="ar-SA"/>
    </w:rPr>
  </w:style>
  <w:style w:type="character" w:customStyle="1" w:styleId="3CharChar">
    <w:name w:val="标题 3 Char Char"/>
    <w:qFormat/>
    <w:rsid w:val="00E871A7"/>
    <w:rPr>
      <w:rFonts w:eastAsia="宋体"/>
      <w:b/>
      <w:bCs/>
      <w:kern w:val="2"/>
      <w:sz w:val="24"/>
      <w:szCs w:val="32"/>
      <w:lang w:val="en-US" w:eastAsia="zh-CN" w:bidi="ar-SA"/>
    </w:rPr>
  </w:style>
  <w:style w:type="character" w:customStyle="1" w:styleId="4CharChar0">
    <w:name w:val="标题 4 Char Char"/>
    <w:qFormat/>
    <w:rsid w:val="00E871A7"/>
    <w:rPr>
      <w:rFonts w:eastAsia="宋体"/>
      <w:b/>
      <w:kern w:val="2"/>
      <w:sz w:val="24"/>
      <w:szCs w:val="24"/>
      <w:lang w:val="en-US" w:eastAsia="zh-CN" w:bidi="ar-SA"/>
    </w:rPr>
  </w:style>
  <w:style w:type="paragraph" w:customStyle="1" w:styleId="512311456">
    <w:name w:val="样式 标题 5第四层条第四层条1第四层条2第四层条3第四层条11第五层第四层条4第四层条5第四层条6第四层条..."/>
    <w:basedOn w:val="5"/>
    <w:qFormat/>
    <w:rsid w:val="00E871A7"/>
    <w:pPr>
      <w:keepNext w:val="0"/>
      <w:keepLines w:val="0"/>
      <w:widowControl/>
      <w:tabs>
        <w:tab w:val="clear" w:pos="360"/>
        <w:tab w:val="left" w:pos="720"/>
      </w:tabs>
      <w:suppressAutoHyphens w:val="0"/>
      <w:snapToGrid w:val="0"/>
      <w:spacing w:beforeLines="50" w:afterLines="50" w:line="300" w:lineRule="auto"/>
      <w:ind w:left="720" w:firstLineChars="200" w:firstLine="200"/>
      <w:jc w:val="left"/>
      <w:textAlignment w:val="baseline"/>
    </w:pPr>
    <w:rPr>
      <w:rFonts w:ascii="黑体" w:eastAsia="黑体" w:hAnsi="Times New Roman" w:cs="宋体"/>
      <w:b w:val="0"/>
      <w:bCs w:val="0"/>
      <w:color w:val="000000"/>
      <w:sz w:val="24"/>
      <w:szCs w:val="24"/>
      <w:lang w:eastAsia="zh-CN"/>
    </w:rPr>
  </w:style>
  <w:style w:type="paragraph" w:customStyle="1" w:styleId="afffffffff6">
    <w:name w:val="正文内容格式"/>
    <w:basedOn w:val="a"/>
    <w:link w:val="Charffd"/>
    <w:qFormat/>
    <w:rsid w:val="00E871A7"/>
    <w:pPr>
      <w:widowControl/>
      <w:adjustRightInd w:val="0"/>
      <w:snapToGrid w:val="0"/>
      <w:spacing w:line="300" w:lineRule="auto"/>
      <w:textAlignment w:val="baseline"/>
    </w:pPr>
    <w:rPr>
      <w:rFonts w:ascii="宋体" w:hAnsi="宋体"/>
      <w:kern w:val="0"/>
      <w:sz w:val="24"/>
    </w:rPr>
  </w:style>
  <w:style w:type="character" w:customStyle="1" w:styleId="Charffd">
    <w:name w:val="正文内容格式 Char"/>
    <w:link w:val="afffffffff6"/>
    <w:qFormat/>
    <w:rsid w:val="00E871A7"/>
    <w:rPr>
      <w:rFonts w:ascii="宋体" w:hAnsi="宋体"/>
      <w:sz w:val="24"/>
      <w:szCs w:val="24"/>
    </w:rPr>
  </w:style>
  <w:style w:type="paragraph" w:customStyle="1" w:styleId="--">
    <w:name w:val="题注-题注-图表"/>
    <w:basedOn w:val="a"/>
    <w:next w:val="a"/>
    <w:link w:val="--CharChar"/>
    <w:qFormat/>
    <w:rsid w:val="00E871A7"/>
    <w:pPr>
      <w:spacing w:beforeLines="50" w:afterLines="50" w:line="360" w:lineRule="auto"/>
      <w:jc w:val="center"/>
    </w:pPr>
    <w:rPr>
      <w:rFonts w:ascii="黑体" w:eastAsia="黑体" w:hAnsi="宋体"/>
      <w:sz w:val="24"/>
    </w:rPr>
  </w:style>
  <w:style w:type="character" w:customStyle="1" w:styleId="--CharChar">
    <w:name w:val="题注-题注-图表 Char Char"/>
    <w:link w:val="--"/>
    <w:qFormat/>
    <w:rsid w:val="00E871A7"/>
    <w:rPr>
      <w:rFonts w:ascii="黑体" w:eastAsia="黑体" w:hAnsi="宋体"/>
      <w:kern w:val="2"/>
      <w:sz w:val="24"/>
      <w:szCs w:val="24"/>
    </w:rPr>
  </w:style>
  <w:style w:type="paragraph" w:customStyle="1" w:styleId="xl158">
    <w:name w:val="xl158"/>
    <w:basedOn w:val="a"/>
    <w:qFormat/>
    <w:rsid w:val="00E871A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E871A7"/>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E871A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E871A7"/>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E871A7"/>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E871A7"/>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E871A7"/>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E871A7"/>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E871A7"/>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E871A7"/>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E871A7"/>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1">
    <w:name w:val="xl171"/>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E871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E871A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7">
    <w:name w:val="正文不空"/>
    <w:basedOn w:val="a"/>
    <w:link w:val="Charffe"/>
    <w:qFormat/>
    <w:rsid w:val="00E871A7"/>
    <w:pPr>
      <w:spacing w:line="360" w:lineRule="auto"/>
      <w:jc w:val="center"/>
    </w:pPr>
    <w:rPr>
      <w:rFonts w:ascii="仿宋_GB2312" w:eastAsia="仿宋_GB2312" w:hAnsi="Calibri"/>
      <w:sz w:val="24"/>
    </w:rPr>
  </w:style>
  <w:style w:type="character" w:customStyle="1" w:styleId="Charffe">
    <w:name w:val="正文不空 Char"/>
    <w:link w:val="afffffffff7"/>
    <w:qFormat/>
    <w:rsid w:val="00E871A7"/>
    <w:rPr>
      <w:rFonts w:ascii="仿宋_GB2312" w:eastAsia="仿宋_GB2312" w:hAnsi="Calibri"/>
      <w:kern w:val="2"/>
      <w:sz w:val="24"/>
      <w:szCs w:val="24"/>
    </w:rPr>
  </w:style>
  <w:style w:type="paragraph" w:customStyle="1" w:styleId="afffffffff8">
    <w:name w:val="缩进正文"/>
    <w:basedOn w:val="a"/>
    <w:link w:val="CharChar5"/>
    <w:qFormat/>
    <w:rsid w:val="00E871A7"/>
    <w:pPr>
      <w:adjustRightInd w:val="0"/>
      <w:spacing w:line="360" w:lineRule="auto"/>
      <w:ind w:firstLineChars="200" w:firstLine="200"/>
      <w:jc w:val="left"/>
    </w:pPr>
    <w:rPr>
      <w:rFonts w:ascii="Calibri" w:hAnsi="Calibri"/>
      <w:sz w:val="24"/>
    </w:rPr>
  </w:style>
  <w:style w:type="character" w:customStyle="1" w:styleId="CharChar5">
    <w:name w:val="缩进正文 Char Char"/>
    <w:link w:val="afffffffff8"/>
    <w:qFormat/>
    <w:rsid w:val="00E871A7"/>
    <w:rPr>
      <w:rFonts w:ascii="Calibri" w:hAnsi="Calibri"/>
      <w:kern w:val="2"/>
      <w:sz w:val="24"/>
      <w:szCs w:val="24"/>
    </w:rPr>
  </w:style>
  <w:style w:type="paragraph" w:customStyle="1" w:styleId="1f5">
    <w:name w:val="编号1"/>
    <w:basedOn w:val="a"/>
    <w:qFormat/>
    <w:rsid w:val="00E871A7"/>
    <w:pPr>
      <w:adjustRightInd w:val="0"/>
      <w:spacing w:line="360" w:lineRule="auto"/>
      <w:ind w:left="420"/>
      <w:jc w:val="left"/>
    </w:pPr>
    <w:rPr>
      <w:rFonts w:ascii="Calibri" w:hAnsi="Calibri"/>
      <w:sz w:val="24"/>
    </w:rPr>
  </w:style>
  <w:style w:type="paragraph" w:customStyle="1" w:styleId="2f6">
    <w:name w:val="编号2"/>
    <w:basedOn w:val="a"/>
    <w:qFormat/>
    <w:rsid w:val="00E871A7"/>
    <w:pPr>
      <w:wordWrap w:val="0"/>
      <w:adjustRightInd w:val="0"/>
      <w:spacing w:line="360" w:lineRule="auto"/>
      <w:ind w:left="720"/>
      <w:jc w:val="left"/>
    </w:pPr>
    <w:rPr>
      <w:rFonts w:ascii="Calibri" w:hAnsi="Calibri"/>
      <w:sz w:val="24"/>
    </w:rPr>
  </w:style>
  <w:style w:type="paragraph" w:customStyle="1" w:styleId="3c">
    <w:name w:val="编号3"/>
    <w:basedOn w:val="a"/>
    <w:qFormat/>
    <w:rsid w:val="00E871A7"/>
    <w:pPr>
      <w:adjustRightInd w:val="0"/>
      <w:spacing w:line="360" w:lineRule="auto"/>
      <w:ind w:left="820"/>
      <w:jc w:val="left"/>
    </w:pPr>
    <w:rPr>
      <w:rFonts w:ascii="Calibri" w:hAnsi="Calibri"/>
      <w:sz w:val="24"/>
    </w:rPr>
  </w:style>
  <w:style w:type="paragraph" w:customStyle="1" w:styleId="48">
    <w:name w:val="编号4"/>
    <w:basedOn w:val="a"/>
    <w:qFormat/>
    <w:rsid w:val="00E871A7"/>
    <w:pPr>
      <w:wordWrap w:val="0"/>
      <w:adjustRightInd w:val="0"/>
      <w:spacing w:line="360" w:lineRule="auto"/>
      <w:ind w:left="1223"/>
      <w:jc w:val="left"/>
    </w:pPr>
    <w:rPr>
      <w:rFonts w:ascii="Calibri" w:hAnsi="Calibri"/>
      <w:sz w:val="24"/>
    </w:rPr>
  </w:style>
  <w:style w:type="paragraph" w:customStyle="1" w:styleId="2f7">
    <w:name w:val="样式 缩进正文 + 首行缩进:  2 字符"/>
    <w:basedOn w:val="afffffffff8"/>
    <w:qFormat/>
    <w:rsid w:val="00E871A7"/>
    <w:rPr>
      <w:rFonts w:cs="宋体"/>
      <w:szCs w:val="20"/>
    </w:rPr>
  </w:style>
  <w:style w:type="paragraph" w:customStyle="1" w:styleId="afffffffff9">
    <w:name w:val="题注居中"/>
    <w:basedOn w:val="a"/>
    <w:qFormat/>
    <w:rsid w:val="00E871A7"/>
    <w:pPr>
      <w:adjustRightInd w:val="0"/>
      <w:spacing w:line="360" w:lineRule="auto"/>
      <w:jc w:val="center"/>
    </w:pPr>
    <w:rPr>
      <w:rFonts w:ascii="Calibri" w:hAnsi="Calibri"/>
      <w:szCs w:val="44"/>
    </w:rPr>
  </w:style>
  <w:style w:type="paragraph" w:customStyle="1" w:styleId="1f6">
    <w:name w:val="封面居中1"/>
    <w:basedOn w:val="a"/>
    <w:qFormat/>
    <w:rsid w:val="00E871A7"/>
    <w:pPr>
      <w:adjustRightInd w:val="0"/>
      <w:spacing w:line="360" w:lineRule="auto"/>
      <w:jc w:val="center"/>
    </w:pPr>
    <w:rPr>
      <w:rFonts w:ascii="Calibri" w:eastAsia="黑体" w:hAnsi="Calibri"/>
      <w:b/>
      <w:sz w:val="44"/>
    </w:rPr>
  </w:style>
  <w:style w:type="paragraph" w:customStyle="1" w:styleId="2f8">
    <w:name w:val="封面居中2"/>
    <w:basedOn w:val="1f6"/>
    <w:qFormat/>
    <w:rsid w:val="00E871A7"/>
    <w:rPr>
      <w:sz w:val="32"/>
    </w:rPr>
  </w:style>
  <w:style w:type="paragraph" w:customStyle="1" w:styleId="212">
    <w:name w:val="样式 缩进正文 + 首行缩进:  2 字符1"/>
    <w:basedOn w:val="afffffffff8"/>
    <w:qFormat/>
    <w:rsid w:val="00E871A7"/>
    <w:rPr>
      <w:rFonts w:cs="宋体"/>
      <w:sz w:val="21"/>
      <w:szCs w:val="20"/>
    </w:rPr>
  </w:style>
  <w:style w:type="paragraph" w:customStyle="1" w:styleId="2120">
    <w:name w:val="样式 样式 缩进正文 + 首行缩进:  2 字符1 + 首行缩进:  2 字符"/>
    <w:basedOn w:val="212"/>
    <w:qFormat/>
    <w:rsid w:val="00E871A7"/>
    <w:pPr>
      <w:ind w:firstLine="420"/>
    </w:pPr>
  </w:style>
  <w:style w:type="paragraph" w:customStyle="1" w:styleId="afffffffffa">
    <w:name w:val="居右"/>
    <w:basedOn w:val="a"/>
    <w:qFormat/>
    <w:rsid w:val="00E871A7"/>
    <w:pPr>
      <w:spacing w:line="360" w:lineRule="auto"/>
      <w:jc w:val="right"/>
    </w:pPr>
    <w:rPr>
      <w:rFonts w:ascii="Calibri" w:hAnsi="Calibri"/>
      <w:b/>
      <w:sz w:val="24"/>
    </w:rPr>
  </w:style>
  <w:style w:type="paragraph" w:customStyle="1" w:styleId="afffffffffb">
    <w:name w:val="表正文黑体"/>
    <w:basedOn w:val="a"/>
    <w:qFormat/>
    <w:rsid w:val="00E871A7"/>
    <w:pPr>
      <w:jc w:val="left"/>
    </w:pPr>
    <w:rPr>
      <w:rFonts w:ascii="Calibri" w:eastAsia="黑体" w:hAnsi="Calibri"/>
    </w:rPr>
  </w:style>
  <w:style w:type="paragraph" w:customStyle="1" w:styleId="afffffffffc">
    <w:name w:val="表格标题黑体"/>
    <w:basedOn w:val="a"/>
    <w:qFormat/>
    <w:rsid w:val="00E871A7"/>
    <w:pPr>
      <w:jc w:val="center"/>
    </w:pPr>
    <w:rPr>
      <w:rFonts w:ascii="Calibri" w:eastAsia="黑体" w:hAnsi="Calibri"/>
      <w:b/>
      <w:kern w:val="0"/>
    </w:rPr>
  </w:style>
  <w:style w:type="paragraph" w:customStyle="1" w:styleId="afffffffffd">
    <w:name w:val="表格标题居左黑体"/>
    <w:basedOn w:val="afffffffffc"/>
    <w:qFormat/>
    <w:rsid w:val="00E871A7"/>
    <w:pPr>
      <w:jc w:val="left"/>
    </w:pPr>
    <w:rPr>
      <w:b w:val="0"/>
    </w:rPr>
  </w:style>
  <w:style w:type="paragraph" w:customStyle="1" w:styleId="afffffffffe">
    <w:name w:val="居中"/>
    <w:basedOn w:val="a"/>
    <w:qFormat/>
    <w:rsid w:val="00E871A7"/>
    <w:pPr>
      <w:adjustRightInd w:val="0"/>
      <w:spacing w:line="360" w:lineRule="auto"/>
      <w:jc w:val="center"/>
    </w:pPr>
    <w:rPr>
      <w:rFonts w:ascii="Calibri" w:hAnsi="Calibri"/>
      <w:sz w:val="24"/>
    </w:rPr>
  </w:style>
  <w:style w:type="paragraph" w:customStyle="1" w:styleId="affffffffff">
    <w:name w:val="正文缩进加粗"/>
    <w:basedOn w:val="afffffffff8"/>
    <w:qFormat/>
    <w:rsid w:val="00E871A7"/>
    <w:rPr>
      <w:b/>
    </w:rPr>
  </w:style>
  <w:style w:type="paragraph" w:customStyle="1" w:styleId="affffffffff0">
    <w:name w:val="正文不缩进加粗"/>
    <w:basedOn w:val="a"/>
    <w:next w:val="a"/>
    <w:qFormat/>
    <w:rsid w:val="00E871A7"/>
    <w:pPr>
      <w:spacing w:line="360" w:lineRule="auto"/>
    </w:pPr>
    <w:rPr>
      <w:rFonts w:ascii="Calibri" w:hAnsi="Calibri"/>
      <w:b/>
      <w:sz w:val="24"/>
    </w:rPr>
  </w:style>
  <w:style w:type="paragraph" w:customStyle="1" w:styleId="affffffffff1">
    <w:name w:val="图表题目"/>
    <w:basedOn w:val="afffffffffc"/>
    <w:qFormat/>
    <w:rsid w:val="00E871A7"/>
    <w:pPr>
      <w:spacing w:line="360" w:lineRule="auto"/>
    </w:pPr>
  </w:style>
  <w:style w:type="paragraph" w:customStyle="1" w:styleId="affffffffff2">
    <w:name w:val="图表题目居左"/>
    <w:basedOn w:val="affffffffff1"/>
    <w:qFormat/>
    <w:rsid w:val="00E871A7"/>
    <w:pPr>
      <w:jc w:val="left"/>
    </w:pPr>
  </w:style>
  <w:style w:type="paragraph" w:customStyle="1" w:styleId="100">
    <w:name w:val="样式10"/>
    <w:basedOn w:val="1"/>
    <w:link w:val="10Char"/>
    <w:qFormat/>
    <w:rsid w:val="00E871A7"/>
    <w:pPr>
      <w:tabs>
        <w:tab w:val="left" w:pos="432"/>
        <w:tab w:val="left" w:pos="720"/>
      </w:tabs>
      <w:autoSpaceDE/>
      <w:autoSpaceDN/>
      <w:spacing w:before="100" w:beforeAutospacing="1" w:after="100" w:afterAutospacing="1" w:line="360" w:lineRule="auto"/>
      <w:ind w:left="720" w:hanging="720"/>
      <w:jc w:val="left"/>
      <w:textAlignment w:val="bottom"/>
    </w:pPr>
    <w:rPr>
      <w:rFonts w:ascii="仿宋" w:eastAsia="仿宋" w:hAnsi="仿宋"/>
      <w:bCs/>
      <w:sz w:val="36"/>
      <w:szCs w:val="44"/>
    </w:rPr>
  </w:style>
  <w:style w:type="character" w:customStyle="1" w:styleId="10Char">
    <w:name w:val="样式10 Char"/>
    <w:link w:val="100"/>
    <w:qFormat/>
    <w:rsid w:val="00E871A7"/>
    <w:rPr>
      <w:rFonts w:ascii="仿宋" w:eastAsia="仿宋" w:hAnsi="仿宋"/>
      <w:b/>
      <w:bCs/>
      <w:kern w:val="44"/>
      <w:sz w:val="36"/>
      <w:szCs w:val="44"/>
    </w:rPr>
  </w:style>
  <w:style w:type="paragraph" w:customStyle="1" w:styleId="affffffffff3">
    <w:name w:val="标点正文"/>
    <w:basedOn w:val="a"/>
    <w:qFormat/>
    <w:rsid w:val="00E871A7"/>
    <w:pPr>
      <w:tabs>
        <w:tab w:val="left" w:pos="1120"/>
      </w:tabs>
      <w:spacing w:line="360" w:lineRule="auto"/>
      <w:ind w:leftChars="250" w:left="1133" w:hangingChars="217" w:hanging="608"/>
    </w:pPr>
    <w:rPr>
      <w:sz w:val="28"/>
      <w:szCs w:val="28"/>
    </w:rPr>
  </w:style>
  <w:style w:type="paragraph" w:customStyle="1" w:styleId="affffffffff4">
    <w:name w:val="样式 题注题注(图注) + 居中"/>
    <w:basedOn w:val="affa"/>
    <w:qFormat/>
    <w:rsid w:val="00E871A7"/>
    <w:pPr>
      <w:suppressAutoHyphens w:val="0"/>
      <w:jc w:val="center"/>
    </w:pPr>
    <w:rPr>
      <w:rFonts w:cs="宋体"/>
      <w:szCs w:val="21"/>
      <w:lang w:eastAsia="zh-CN"/>
    </w:rPr>
  </w:style>
  <w:style w:type="paragraph" w:customStyle="1" w:styleId="affffffffff5">
    <w:name w:val="四号正文"/>
    <w:basedOn w:val="a"/>
    <w:qFormat/>
    <w:rsid w:val="00E871A7"/>
    <w:pPr>
      <w:spacing w:line="360" w:lineRule="auto"/>
      <w:ind w:firstLineChars="200" w:firstLine="560"/>
    </w:pPr>
    <w:rPr>
      <w:sz w:val="28"/>
      <w:szCs w:val="28"/>
    </w:rPr>
  </w:style>
  <w:style w:type="paragraph" w:customStyle="1" w:styleId="affffffffff6">
    <w:name w:val="第二级标题（节）"/>
    <w:basedOn w:val="2"/>
    <w:qFormat/>
    <w:rsid w:val="00E871A7"/>
    <w:pPr>
      <w:tabs>
        <w:tab w:val="left" w:pos="0"/>
        <w:tab w:val="left" w:pos="420"/>
      </w:tabs>
      <w:autoSpaceDE/>
      <w:autoSpaceDN/>
      <w:spacing w:beforeLines="50" w:before="0" w:afterLines="50" w:line="360" w:lineRule="auto"/>
      <w:ind w:left="1505" w:hanging="425"/>
      <w:jc w:val="both"/>
      <w:outlineLvl w:val="0"/>
    </w:pPr>
    <w:rPr>
      <w:rFonts w:ascii="黑体" w:hAnsi="黑体"/>
      <w:kern w:val="2"/>
      <w:sz w:val="32"/>
      <w:szCs w:val="32"/>
    </w:rPr>
  </w:style>
  <w:style w:type="paragraph" w:customStyle="1" w:styleId="affffffffff7">
    <w:name w:val="a乌鲁木齐图名"/>
    <w:qFormat/>
    <w:rsid w:val="00E871A7"/>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8">
    <w:name w:val="a乌鲁木齐表名"/>
    <w:qFormat/>
    <w:rsid w:val="00E871A7"/>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9">
    <w:name w:val="项目排序"/>
    <w:basedOn w:val="a7"/>
    <w:next w:val="a7"/>
    <w:qFormat/>
    <w:rsid w:val="00E871A7"/>
    <w:pPr>
      <w:tabs>
        <w:tab w:val="clear" w:pos="567"/>
      </w:tabs>
      <w:spacing w:beforeLines="50" w:before="0" w:afterLines="50" w:line="360" w:lineRule="auto"/>
      <w:ind w:left="4532"/>
    </w:pPr>
    <w:rPr>
      <w:rFonts w:ascii="Times New Roman" w:hAnsi="Times New Roman"/>
      <w:b/>
      <w:kern w:val="0"/>
      <w:sz w:val="28"/>
      <w:szCs w:val="32"/>
    </w:rPr>
  </w:style>
  <w:style w:type="paragraph" w:customStyle="1" w:styleId="00">
    <w:name w:val="0 正文"/>
    <w:basedOn w:val="a"/>
    <w:link w:val="0Char"/>
    <w:qFormat/>
    <w:rsid w:val="00E871A7"/>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E871A7"/>
    <w:rPr>
      <w:rFonts w:ascii="仿宋_GB2312" w:eastAsia="仿宋_GB2312" w:hAnsi="Calibri"/>
      <w:kern w:val="2"/>
      <w:sz w:val="28"/>
      <w:szCs w:val="28"/>
    </w:rPr>
  </w:style>
  <w:style w:type="character" w:customStyle="1" w:styleId="3Char5">
    <w:name w:val="标题 3 Char5"/>
    <w:qFormat/>
    <w:rsid w:val="00E871A7"/>
    <w:rPr>
      <w:rFonts w:ascii="Arial" w:eastAsia="黑体" w:hAnsi="Arial"/>
      <w:kern w:val="2"/>
      <w:sz w:val="28"/>
      <w:szCs w:val="24"/>
    </w:rPr>
  </w:style>
  <w:style w:type="paragraph" w:customStyle="1" w:styleId="affffffffffa">
    <w:name w:val="小节"/>
    <w:basedOn w:val="5"/>
    <w:next w:val="a"/>
    <w:qFormat/>
    <w:rsid w:val="00E871A7"/>
    <w:pPr>
      <w:keepNext w:val="0"/>
      <w:keepLines w:val="0"/>
      <w:tabs>
        <w:tab w:val="clear" w:pos="360"/>
      </w:tabs>
      <w:suppressAutoHyphens w:val="0"/>
      <w:snapToGrid w:val="0"/>
      <w:spacing w:beforeLines="50" w:afterLines="50" w:line="360" w:lineRule="auto"/>
      <w:ind w:left="0" w:firstLineChars="200" w:firstLine="200"/>
      <w:jc w:val="left"/>
    </w:pPr>
    <w:rPr>
      <w:rFonts w:ascii="Times New Roman" w:hAnsi="Times New Roman"/>
      <w:bCs w:val="0"/>
      <w:color w:val="000000"/>
      <w:sz w:val="24"/>
      <w:lang w:eastAsia="zh-CN"/>
    </w:rPr>
  </w:style>
  <w:style w:type="paragraph" w:customStyle="1" w:styleId="1f7">
    <w:name w:val="样式 标题 1 + 黑体 小二"/>
    <w:basedOn w:val="1"/>
    <w:qFormat/>
    <w:rsid w:val="00E871A7"/>
    <w:pPr>
      <w:autoSpaceDE/>
      <w:autoSpaceDN/>
      <w:adjustRightInd/>
      <w:spacing w:before="0" w:after="0" w:line="576" w:lineRule="auto"/>
      <w:jc w:val="both"/>
    </w:pPr>
    <w:rPr>
      <w:rFonts w:ascii="黑体" w:eastAsia="黑体" w:hAnsi="黑体"/>
      <w:bCs/>
      <w:sz w:val="36"/>
      <w:szCs w:val="44"/>
    </w:rPr>
  </w:style>
  <w:style w:type="paragraph" w:customStyle="1" w:styleId="affffffffffb">
    <w:name w:val="细化编号"/>
    <w:basedOn w:val="a"/>
    <w:link w:val="Charfff"/>
    <w:qFormat/>
    <w:rsid w:val="00E871A7"/>
    <w:pPr>
      <w:spacing w:beforeLines="50" w:afterLines="50" w:line="360" w:lineRule="auto"/>
      <w:ind w:left="987"/>
    </w:pPr>
    <w:rPr>
      <w:sz w:val="24"/>
    </w:rPr>
  </w:style>
  <w:style w:type="character" w:customStyle="1" w:styleId="Charfff">
    <w:name w:val="细化编号 Char"/>
    <w:link w:val="affffffffffb"/>
    <w:qFormat/>
    <w:rsid w:val="00E871A7"/>
    <w:rPr>
      <w:kern w:val="2"/>
      <w:sz w:val="24"/>
      <w:szCs w:val="24"/>
    </w:rPr>
  </w:style>
  <w:style w:type="paragraph" w:customStyle="1" w:styleId="affffffffffc">
    <w:name w:val="条目样式"/>
    <w:basedOn w:val="af4"/>
    <w:link w:val="Charfff0"/>
    <w:qFormat/>
    <w:rsid w:val="00E871A7"/>
    <w:pPr>
      <w:spacing w:beforeLines="50" w:afterLines="50" w:line="360" w:lineRule="auto"/>
      <w:ind w:firstLineChars="0" w:firstLine="0"/>
    </w:pPr>
    <w:rPr>
      <w:rFonts w:ascii="Times New Roman" w:hAnsi="Times New Roman"/>
      <w:sz w:val="24"/>
      <w:szCs w:val="24"/>
    </w:rPr>
  </w:style>
  <w:style w:type="character" w:customStyle="1" w:styleId="Charfff0">
    <w:name w:val="条目样式 Char"/>
    <w:link w:val="affffffffffc"/>
    <w:qFormat/>
    <w:rsid w:val="00E871A7"/>
    <w:rPr>
      <w:kern w:val="2"/>
      <w:sz w:val="24"/>
      <w:szCs w:val="24"/>
    </w:rPr>
  </w:style>
  <w:style w:type="paragraph" w:customStyle="1" w:styleId="TEXT10">
    <w:name w:val="TEXT 10"/>
    <w:qFormat/>
    <w:rsid w:val="00E871A7"/>
    <w:pPr>
      <w:spacing w:line="360" w:lineRule="auto"/>
      <w:jc w:val="both"/>
    </w:pPr>
    <w:rPr>
      <w:rFonts w:ascii="Arial" w:hAnsi="Arial"/>
      <w:lang w:val="en-AU"/>
    </w:rPr>
  </w:style>
  <w:style w:type="paragraph" w:customStyle="1" w:styleId="affffffffffd">
    <w:name w:val="正常正文"/>
    <w:basedOn w:val="a"/>
    <w:link w:val="Charfff1"/>
    <w:qFormat/>
    <w:rsid w:val="00E871A7"/>
    <w:pPr>
      <w:widowControl/>
      <w:spacing w:line="360" w:lineRule="auto"/>
      <w:ind w:firstLineChars="200" w:firstLine="480"/>
    </w:pPr>
    <w:rPr>
      <w:rFonts w:ascii="宋体" w:hAnsi="宋体"/>
      <w:color w:val="000000"/>
      <w:sz w:val="24"/>
    </w:rPr>
  </w:style>
  <w:style w:type="character" w:customStyle="1" w:styleId="Charfff1">
    <w:name w:val="正常正文 Char"/>
    <w:link w:val="affffffffffd"/>
    <w:qFormat/>
    <w:rsid w:val="00E871A7"/>
    <w:rPr>
      <w:rFonts w:ascii="宋体" w:hAnsi="宋体"/>
      <w:color w:val="000000"/>
      <w:kern w:val="2"/>
      <w:sz w:val="24"/>
      <w:szCs w:val="24"/>
    </w:rPr>
  </w:style>
  <w:style w:type="paragraph" w:customStyle="1" w:styleId="affffffffffe">
    <w:name w:val="章"/>
    <w:basedOn w:val="a"/>
    <w:qFormat/>
    <w:rsid w:val="00E871A7"/>
    <w:pPr>
      <w:jc w:val="center"/>
      <w:outlineLvl w:val="0"/>
    </w:pPr>
    <w:rPr>
      <w:rFonts w:ascii="宋体" w:hAnsi="宋体"/>
      <w:sz w:val="36"/>
      <w:szCs w:val="36"/>
    </w:rPr>
  </w:style>
  <w:style w:type="paragraph" w:customStyle="1" w:styleId="1f8">
    <w:name w:val="1）"/>
    <w:basedOn w:val="12"/>
    <w:link w:val="1Char3"/>
    <w:qFormat/>
    <w:rsid w:val="00E871A7"/>
    <w:pPr>
      <w:tabs>
        <w:tab w:val="clear" w:pos="600"/>
        <w:tab w:val="clear" w:pos="709"/>
      </w:tabs>
      <w:spacing w:line="360" w:lineRule="auto"/>
      <w:ind w:left="0" w:firstLineChars="200" w:firstLine="480"/>
    </w:pPr>
    <w:rPr>
      <w:rFonts w:ascii="Cambria" w:hAnsi="Cambria"/>
      <w:color w:val="365F91"/>
      <w:sz w:val="24"/>
      <w:szCs w:val="24"/>
    </w:rPr>
  </w:style>
  <w:style w:type="character" w:customStyle="1" w:styleId="1Char3">
    <w:name w:val="1） Char"/>
    <w:link w:val="1f8"/>
    <w:qFormat/>
    <w:rsid w:val="00E871A7"/>
    <w:rPr>
      <w:rFonts w:ascii="Cambria" w:hAnsi="Cambria"/>
      <w:color w:val="365F91"/>
      <w:kern w:val="2"/>
      <w:sz w:val="24"/>
      <w:szCs w:val="24"/>
    </w:rPr>
  </w:style>
  <w:style w:type="paragraph" w:customStyle="1" w:styleId="afffffffffff">
    <w:name w:val="_正文段落"/>
    <w:basedOn w:val="a"/>
    <w:link w:val="Charfff2"/>
    <w:qFormat/>
    <w:rsid w:val="00E871A7"/>
    <w:pPr>
      <w:adjustRightInd w:val="0"/>
      <w:spacing w:line="360" w:lineRule="auto"/>
      <w:ind w:firstLineChars="200" w:firstLine="480"/>
    </w:pPr>
    <w:rPr>
      <w:rFonts w:ascii="宋体" w:hAnsi="宋体"/>
      <w:color w:val="000000"/>
      <w:kern w:val="0"/>
      <w:sz w:val="24"/>
    </w:rPr>
  </w:style>
  <w:style w:type="character" w:customStyle="1" w:styleId="Charfff2">
    <w:name w:val="_正文段落 Char"/>
    <w:link w:val="afffffffffff"/>
    <w:qFormat/>
    <w:rsid w:val="00E871A7"/>
    <w:rPr>
      <w:rFonts w:ascii="宋体" w:hAnsi="宋体"/>
      <w:color w:val="000000"/>
      <w:sz w:val="24"/>
      <w:szCs w:val="24"/>
    </w:rPr>
  </w:style>
  <w:style w:type="paragraph" w:customStyle="1" w:styleId="afffffffffff0">
    <w:name w:val="正文 首行缩进"/>
    <w:basedOn w:val="a"/>
    <w:link w:val="Charfff3"/>
    <w:qFormat/>
    <w:rsid w:val="00E871A7"/>
    <w:pPr>
      <w:widowControl/>
      <w:snapToGrid w:val="0"/>
      <w:spacing w:line="360" w:lineRule="auto"/>
      <w:ind w:firstLineChars="200" w:firstLine="480"/>
      <w:jc w:val="left"/>
    </w:pPr>
    <w:rPr>
      <w:rFonts w:ascii="宋体" w:hAnsi="宋体"/>
      <w:sz w:val="24"/>
      <w:szCs w:val="22"/>
    </w:rPr>
  </w:style>
  <w:style w:type="character" w:customStyle="1" w:styleId="Charfff3">
    <w:name w:val="正文 首行缩进 Char"/>
    <w:link w:val="afffffffffff0"/>
    <w:qFormat/>
    <w:rsid w:val="00E871A7"/>
    <w:rPr>
      <w:rFonts w:ascii="宋体" w:hAnsi="宋体"/>
      <w:kern w:val="2"/>
      <w:sz w:val="24"/>
      <w:szCs w:val="22"/>
    </w:rPr>
  </w:style>
  <w:style w:type="character" w:customStyle="1" w:styleId="2f9">
    <w:name w:val="标题 2 字符"/>
    <w:qFormat/>
    <w:rsid w:val="00E871A7"/>
    <w:rPr>
      <w:rFonts w:ascii="Times New Roman" w:hAnsi="Times New Roman"/>
      <w:b/>
      <w:bCs/>
      <w:kern w:val="2"/>
      <w:sz w:val="32"/>
      <w:szCs w:val="32"/>
    </w:rPr>
  </w:style>
  <w:style w:type="character" w:customStyle="1" w:styleId="Charfff4">
    <w:name w:val="正文文本样式 Char"/>
    <w:link w:val="afffffffffff1"/>
    <w:qFormat/>
    <w:locked/>
    <w:rsid w:val="00E871A7"/>
    <w:rPr>
      <w:sz w:val="24"/>
      <w:szCs w:val="24"/>
    </w:rPr>
  </w:style>
  <w:style w:type="paragraph" w:customStyle="1" w:styleId="afffffffffff1">
    <w:name w:val="正文文本样式"/>
    <w:basedOn w:val="af4"/>
    <w:link w:val="Charfff4"/>
    <w:qFormat/>
    <w:rsid w:val="00E871A7"/>
    <w:pPr>
      <w:spacing w:before="100" w:beforeAutospacing="1" w:after="100" w:afterAutospacing="1"/>
      <w:ind w:left="900" w:firstLineChars="0" w:firstLine="0"/>
    </w:pPr>
    <w:rPr>
      <w:rFonts w:ascii="Times New Roman" w:hAnsi="Times New Roman"/>
      <w:kern w:val="0"/>
      <w:sz w:val="24"/>
      <w:szCs w:val="24"/>
    </w:rPr>
  </w:style>
  <w:style w:type="character" w:customStyle="1" w:styleId="Charfff5">
    <w:name w:val="正文首行缩进（绿盟科技） Char"/>
    <w:link w:val="afffffffffff2"/>
    <w:qFormat/>
    <w:locked/>
    <w:rsid w:val="00E871A7"/>
    <w:rPr>
      <w:rFonts w:ascii="Arial" w:hAnsi="Arial"/>
      <w:sz w:val="24"/>
      <w:szCs w:val="21"/>
    </w:rPr>
  </w:style>
  <w:style w:type="paragraph" w:customStyle="1" w:styleId="afffffffffff2">
    <w:name w:val="正文首行缩进（绿盟科技）"/>
    <w:basedOn w:val="a"/>
    <w:link w:val="Charfff5"/>
    <w:qFormat/>
    <w:rsid w:val="00E871A7"/>
    <w:pPr>
      <w:widowControl/>
      <w:autoSpaceDE w:val="0"/>
      <w:autoSpaceDN w:val="0"/>
      <w:adjustRightInd w:val="0"/>
      <w:spacing w:after="50" w:line="300" w:lineRule="auto"/>
      <w:ind w:firstLineChars="200" w:firstLine="200"/>
      <w:jc w:val="left"/>
    </w:pPr>
    <w:rPr>
      <w:rFonts w:ascii="Arial" w:hAnsi="Arial"/>
      <w:kern w:val="0"/>
      <w:sz w:val="24"/>
      <w:szCs w:val="21"/>
    </w:rPr>
  </w:style>
  <w:style w:type="character" w:customStyle="1" w:styleId="Charfff6">
    <w:name w:val="正文（绿盟科技） Char"/>
    <w:link w:val="afffffffffff3"/>
    <w:qFormat/>
    <w:locked/>
    <w:rsid w:val="00E871A7"/>
    <w:rPr>
      <w:szCs w:val="21"/>
    </w:rPr>
  </w:style>
  <w:style w:type="paragraph" w:customStyle="1" w:styleId="afffffffffff3">
    <w:name w:val="正文（绿盟科技）"/>
    <w:link w:val="Charfff6"/>
    <w:qFormat/>
    <w:rsid w:val="00E871A7"/>
    <w:pPr>
      <w:spacing w:line="300" w:lineRule="auto"/>
    </w:pPr>
    <w:rPr>
      <w:szCs w:val="21"/>
    </w:rPr>
  </w:style>
  <w:style w:type="character" w:customStyle="1" w:styleId="Charfff7">
    <w:name w:val="列表（符号一级）（绿盟科技） Char"/>
    <w:link w:val="afffffffffff4"/>
    <w:qFormat/>
    <w:locked/>
    <w:rsid w:val="00E871A7"/>
    <w:rPr>
      <w:szCs w:val="21"/>
    </w:rPr>
  </w:style>
  <w:style w:type="paragraph" w:customStyle="1" w:styleId="afffffffffff4">
    <w:name w:val="列表（符号一级）（绿盟科技）"/>
    <w:basedOn w:val="afffffffffff3"/>
    <w:link w:val="Charfff7"/>
    <w:qFormat/>
    <w:rsid w:val="00E871A7"/>
    <w:pPr>
      <w:ind w:left="420" w:hanging="420"/>
    </w:pPr>
  </w:style>
  <w:style w:type="paragraph" w:customStyle="1" w:styleId="afffffffffff5">
    <w:name w:val="列表（符号二级）（绿盟科技）"/>
    <w:basedOn w:val="afffffffffff4"/>
    <w:qFormat/>
    <w:rsid w:val="00E871A7"/>
    <w:pPr>
      <w:numPr>
        <w:ilvl w:val="1"/>
      </w:numPr>
      <w:tabs>
        <w:tab w:val="left" w:pos="360"/>
        <w:tab w:val="left" w:pos="718"/>
      </w:tabs>
      <w:ind w:left="1260" w:hanging="576"/>
    </w:pPr>
  </w:style>
  <w:style w:type="paragraph" w:customStyle="1" w:styleId="1f9">
    <w:name w:val="1级标题"/>
    <w:basedOn w:val="a"/>
    <w:next w:val="a"/>
    <w:qFormat/>
    <w:rsid w:val="00E871A7"/>
    <w:pPr>
      <w:pageBreakBefore/>
      <w:spacing w:line="360" w:lineRule="auto"/>
      <w:jc w:val="center"/>
      <w:outlineLvl w:val="0"/>
    </w:pPr>
    <w:rPr>
      <w:rFonts w:ascii="Calibri" w:hAnsi="Calibri"/>
      <w:b/>
      <w:sz w:val="32"/>
      <w:szCs w:val="22"/>
    </w:rPr>
  </w:style>
  <w:style w:type="paragraph" w:customStyle="1" w:styleId="2fa">
    <w:name w:val="2级标题"/>
    <w:basedOn w:val="1f9"/>
    <w:next w:val="a"/>
    <w:qFormat/>
    <w:rsid w:val="00E871A7"/>
    <w:pPr>
      <w:pageBreakBefore w:val="0"/>
      <w:ind w:left="425"/>
      <w:jc w:val="left"/>
      <w:outlineLvl w:val="1"/>
    </w:pPr>
    <w:rPr>
      <w:sz w:val="30"/>
      <w:szCs w:val="30"/>
    </w:rPr>
  </w:style>
  <w:style w:type="paragraph" w:customStyle="1" w:styleId="3d">
    <w:name w:val="3级标题"/>
    <w:basedOn w:val="2fa"/>
    <w:next w:val="a"/>
    <w:qFormat/>
    <w:rsid w:val="00E871A7"/>
    <w:pPr>
      <w:ind w:left="720" w:hanging="720"/>
      <w:outlineLvl w:val="2"/>
    </w:pPr>
    <w:rPr>
      <w:sz w:val="28"/>
    </w:rPr>
  </w:style>
  <w:style w:type="paragraph" w:customStyle="1" w:styleId="49">
    <w:name w:val="4级标题"/>
    <w:basedOn w:val="3d"/>
    <w:next w:val="a"/>
    <w:link w:val="4Char0"/>
    <w:qFormat/>
    <w:rsid w:val="00E871A7"/>
    <w:pPr>
      <w:tabs>
        <w:tab w:val="left" w:pos="0"/>
      </w:tabs>
      <w:ind w:left="0" w:firstLine="0"/>
      <w:outlineLvl w:val="3"/>
    </w:pPr>
    <w:rPr>
      <w:rFonts w:ascii="Times New Roman" w:hAnsi="Times New Roman"/>
      <w:sz w:val="24"/>
      <w:szCs w:val="24"/>
    </w:rPr>
  </w:style>
  <w:style w:type="character" w:customStyle="1" w:styleId="4Char0">
    <w:name w:val="4级标题 Char"/>
    <w:link w:val="49"/>
    <w:qFormat/>
    <w:rsid w:val="00E871A7"/>
    <w:rPr>
      <w:b/>
      <w:kern w:val="2"/>
      <w:sz w:val="24"/>
      <w:szCs w:val="24"/>
    </w:rPr>
  </w:style>
  <w:style w:type="paragraph" w:customStyle="1" w:styleId="57">
    <w:name w:val="5级标题"/>
    <w:basedOn w:val="49"/>
    <w:link w:val="5CharChar0"/>
    <w:qFormat/>
    <w:rsid w:val="00E871A7"/>
    <w:pPr>
      <w:ind w:left="2100" w:hanging="420"/>
      <w:outlineLvl w:val="4"/>
    </w:pPr>
  </w:style>
  <w:style w:type="character" w:customStyle="1" w:styleId="5CharChar0">
    <w:name w:val="5级标题 Char Char"/>
    <w:link w:val="57"/>
    <w:qFormat/>
    <w:rsid w:val="00E871A7"/>
    <w:rPr>
      <w:b/>
      <w:kern w:val="2"/>
      <w:sz w:val="24"/>
      <w:szCs w:val="24"/>
    </w:rPr>
  </w:style>
  <w:style w:type="paragraph" w:customStyle="1" w:styleId="62">
    <w:name w:val="6级标题"/>
    <w:basedOn w:val="57"/>
    <w:next w:val="a"/>
    <w:qFormat/>
    <w:rsid w:val="00E871A7"/>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E871A7"/>
    <w:pPr>
      <w:tabs>
        <w:tab w:val="left" w:pos="360"/>
      </w:tabs>
      <w:autoSpaceDE/>
      <w:autoSpaceDN/>
      <w:spacing w:before="0" w:after="0" w:line="400" w:lineRule="exact"/>
      <w:ind w:left="113" w:firstLineChars="200" w:firstLine="200"/>
      <w:jc w:val="both"/>
      <w:textAlignment w:val="top"/>
    </w:pPr>
    <w:rPr>
      <w:rFonts w:eastAsia="仿宋" w:hAnsi="宋体" w:cs="宋体"/>
      <w:bCs/>
      <w:kern w:val="52"/>
      <w:sz w:val="52"/>
    </w:rPr>
  </w:style>
  <w:style w:type="paragraph" w:customStyle="1" w:styleId="afffffffffff6">
    <w:name w:val="缩进"/>
    <w:basedOn w:val="a"/>
    <w:qFormat/>
    <w:rsid w:val="00E871A7"/>
    <w:pPr>
      <w:adjustRightInd w:val="0"/>
      <w:snapToGrid w:val="0"/>
      <w:spacing w:beforeLines="50" w:afterLines="50" w:line="360" w:lineRule="auto"/>
      <w:ind w:firstLineChars="200" w:firstLine="480"/>
    </w:pPr>
    <w:rPr>
      <w:rFonts w:ascii="Verdana" w:hAnsi="Verdana"/>
      <w:sz w:val="24"/>
    </w:rPr>
  </w:style>
  <w:style w:type="paragraph" w:customStyle="1" w:styleId="Char1CharCharCharCharChar1Char1CharCharCharCharCharChar">
    <w:name w:val="Char1 Char Char Char Char Char1 Char1 Char Char Char Char Char Char"/>
    <w:basedOn w:val="a"/>
    <w:qFormat/>
    <w:rsid w:val="00E871A7"/>
    <w:pPr>
      <w:adjustRightInd w:val="0"/>
      <w:spacing w:line="360" w:lineRule="auto"/>
    </w:pPr>
    <w:rPr>
      <w:kern w:val="0"/>
      <w:sz w:val="24"/>
    </w:rPr>
  </w:style>
  <w:style w:type="paragraph" w:customStyle="1" w:styleId="Char1CharCharCharCharChar1Char">
    <w:name w:val="Char1 Char Char Char Char Char1 Char"/>
    <w:basedOn w:val="a"/>
    <w:qFormat/>
    <w:rsid w:val="00E871A7"/>
    <w:rPr>
      <w:rFonts w:ascii="Tahoma" w:hAnsi="Tahoma"/>
      <w:sz w:val="24"/>
      <w:szCs w:val="20"/>
    </w:rPr>
  </w:style>
  <w:style w:type="paragraph" w:customStyle="1" w:styleId="afffffffffff7">
    <w:name w:val="文章标题"/>
    <w:basedOn w:val="a"/>
    <w:next w:val="a"/>
    <w:qFormat/>
    <w:rsid w:val="00E871A7"/>
    <w:pPr>
      <w:spacing w:beforeLines="150" w:afterLines="250"/>
      <w:jc w:val="center"/>
    </w:pPr>
    <w:rPr>
      <w:rFonts w:ascii="Tahoma" w:eastAsia="黑体" w:hAnsi="Tahoma" w:cs="Tahoma"/>
      <w:sz w:val="48"/>
      <w:szCs w:val="44"/>
    </w:rPr>
  </w:style>
  <w:style w:type="paragraph" w:customStyle="1" w:styleId="1fa">
    <w:name w:val="项目 1"/>
    <w:basedOn w:val="a"/>
    <w:qFormat/>
    <w:rsid w:val="00E871A7"/>
    <w:pPr>
      <w:tabs>
        <w:tab w:val="left" w:pos="958"/>
      </w:tabs>
      <w:adjustRightInd w:val="0"/>
      <w:snapToGrid w:val="0"/>
      <w:spacing w:afterLines="50"/>
      <w:ind w:left="958" w:hanging="448"/>
    </w:pPr>
    <w:rPr>
      <w:rFonts w:ascii="Verdana" w:hAnsi="Verdana"/>
      <w:sz w:val="24"/>
    </w:rPr>
  </w:style>
  <w:style w:type="paragraph" w:customStyle="1" w:styleId="2fb">
    <w:name w:val="项目 2"/>
    <w:basedOn w:val="a"/>
    <w:qFormat/>
    <w:rsid w:val="00E871A7"/>
    <w:pPr>
      <w:tabs>
        <w:tab w:val="left" w:pos="1446"/>
      </w:tabs>
      <w:adjustRightInd w:val="0"/>
      <w:snapToGrid w:val="0"/>
      <w:spacing w:afterLines="50"/>
      <w:ind w:left="1446" w:hanging="488"/>
    </w:pPr>
    <w:rPr>
      <w:rFonts w:ascii="Verdana" w:hAnsi="Verdana"/>
      <w:sz w:val="24"/>
    </w:rPr>
  </w:style>
  <w:style w:type="paragraph" w:customStyle="1" w:styleId="afffffffffff8">
    <w:name w:val="终端显示"/>
    <w:basedOn w:val="a"/>
    <w:qFormat/>
    <w:rsid w:val="00E871A7"/>
    <w:pPr>
      <w:snapToGrid w:val="0"/>
      <w:ind w:leftChars="200" w:left="200"/>
      <w:jc w:val="left"/>
    </w:pPr>
    <w:rPr>
      <w:rFonts w:ascii="Courier New" w:eastAsia="仿宋_GB2312" w:hAnsi="Courier New"/>
    </w:rPr>
  </w:style>
  <w:style w:type="paragraph" w:customStyle="1" w:styleId="afffffffffff9">
    <w:name w:val="注释"/>
    <w:basedOn w:val="a"/>
    <w:qFormat/>
    <w:rsid w:val="00E871A7"/>
    <w:pPr>
      <w:shd w:val="clear" w:color="auto" w:fill="E0E0E0"/>
      <w:spacing w:beforeLines="50" w:afterLines="50"/>
    </w:pPr>
    <w:rPr>
      <w:rFonts w:ascii="Arial" w:eastAsia="仿宋_GB2312" w:hAnsi="Arial"/>
    </w:rPr>
  </w:style>
  <w:style w:type="paragraph" w:customStyle="1" w:styleId="afffffffffffa">
    <w:name w:val="次要显示"/>
    <w:basedOn w:val="afffffffffff8"/>
    <w:qFormat/>
    <w:rsid w:val="00E871A7"/>
  </w:style>
  <w:style w:type="paragraph" w:customStyle="1" w:styleId="afffffffffffb">
    <w:name w:val="终端次要显示"/>
    <w:basedOn w:val="afffffffffff8"/>
    <w:qFormat/>
    <w:rsid w:val="00E871A7"/>
  </w:style>
  <w:style w:type="paragraph" w:customStyle="1" w:styleId="afffffffffffc">
    <w:name w:val="注释函数"/>
    <w:basedOn w:val="afffffffffff9"/>
    <w:qFormat/>
    <w:rsid w:val="00E871A7"/>
  </w:style>
  <w:style w:type="paragraph" w:customStyle="1" w:styleId="afffffffffffd">
    <w:name w:val="注释提示"/>
    <w:basedOn w:val="afffffffffff9"/>
    <w:qFormat/>
    <w:rsid w:val="00E871A7"/>
  </w:style>
  <w:style w:type="paragraph" w:customStyle="1" w:styleId="afffffffffffe">
    <w:name w:val="终端突出显示"/>
    <w:basedOn w:val="afffffffffff8"/>
    <w:qFormat/>
    <w:rsid w:val="00E871A7"/>
  </w:style>
  <w:style w:type="character" w:customStyle="1" w:styleId="affffffffffff">
    <w:name w:val="缩进强调"/>
    <w:qFormat/>
    <w:rsid w:val="00E871A7"/>
    <w:rPr>
      <w:rFonts w:ascii="Arial Black" w:eastAsia="黑体" w:hAnsi="Arial Black"/>
      <w:sz w:val="24"/>
    </w:rPr>
  </w:style>
  <w:style w:type="paragraph" w:customStyle="1" w:styleId="affffffffffff0">
    <w:name w:val="文章目录"/>
    <w:basedOn w:val="a"/>
    <w:qFormat/>
    <w:rsid w:val="00E871A7"/>
    <w:pPr>
      <w:adjustRightInd w:val="0"/>
      <w:snapToGrid w:val="0"/>
      <w:spacing w:beforeLines="100" w:afterLines="100"/>
      <w:jc w:val="center"/>
    </w:pPr>
    <w:rPr>
      <w:b/>
      <w:sz w:val="24"/>
    </w:rPr>
  </w:style>
  <w:style w:type="paragraph" w:customStyle="1" w:styleId="affffffffffff1">
    <w:name w:val="封面横线"/>
    <w:basedOn w:val="a"/>
    <w:next w:val="a"/>
    <w:qFormat/>
    <w:rsid w:val="00E871A7"/>
    <w:pPr>
      <w:pBdr>
        <w:bottom w:val="single" w:sz="12" w:space="1" w:color="auto"/>
      </w:pBdr>
    </w:pPr>
    <w:rPr>
      <w:rFonts w:cs="宋体"/>
      <w:szCs w:val="20"/>
    </w:rPr>
  </w:style>
  <w:style w:type="paragraph" w:customStyle="1" w:styleId="affffffffffff2">
    <w:name w:val="封面作者"/>
    <w:basedOn w:val="a"/>
    <w:next w:val="a"/>
    <w:qFormat/>
    <w:rsid w:val="00E871A7"/>
    <w:pPr>
      <w:jc w:val="right"/>
    </w:pPr>
    <w:rPr>
      <w:rFonts w:ascii="Arial" w:hAnsi="Arial"/>
      <w:b/>
      <w:sz w:val="32"/>
    </w:rPr>
  </w:style>
  <w:style w:type="paragraph" w:customStyle="1" w:styleId="affffffffffff3">
    <w:name w:val="封面版本日期"/>
    <w:basedOn w:val="a"/>
    <w:next w:val="a"/>
    <w:qFormat/>
    <w:rsid w:val="00E871A7"/>
    <w:pPr>
      <w:jc w:val="right"/>
    </w:pPr>
    <w:rPr>
      <w:rFonts w:ascii="Tahoma" w:eastAsia="黑体" w:hAnsi="Tahoma"/>
      <w:sz w:val="24"/>
    </w:rPr>
  </w:style>
  <w:style w:type="paragraph" w:customStyle="1" w:styleId="affffffffffff4">
    <w:name w:val="封面保密"/>
    <w:basedOn w:val="a"/>
    <w:next w:val="a"/>
    <w:qFormat/>
    <w:rsid w:val="00E871A7"/>
    <w:rPr>
      <w:rFonts w:ascii="Tahoma" w:hAnsi="Tahoma"/>
      <w:i/>
    </w:rPr>
  </w:style>
  <w:style w:type="paragraph" w:customStyle="1" w:styleId="affffffffffff5">
    <w:name w:val="作者注"/>
    <w:basedOn w:val="a"/>
    <w:qFormat/>
    <w:rsid w:val="00E871A7"/>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7"/>
    <w:next w:val="a"/>
    <w:qFormat/>
    <w:rsid w:val="00E871A7"/>
    <w:pPr>
      <w:spacing w:beforeLines="50" w:afterLines="50"/>
    </w:pPr>
    <w:rPr>
      <w:sz w:val="30"/>
    </w:rPr>
  </w:style>
  <w:style w:type="paragraph" w:customStyle="1" w:styleId="affffffffffff7">
    <w:name w:val="表标题"/>
    <w:basedOn w:val="a"/>
    <w:next w:val="affffffff3"/>
    <w:qFormat/>
    <w:rsid w:val="00E871A7"/>
    <w:pPr>
      <w:keepNext/>
      <w:tabs>
        <w:tab w:val="left" w:pos="567"/>
      </w:tabs>
      <w:adjustRightInd w:val="0"/>
      <w:snapToGrid w:val="0"/>
      <w:spacing w:beforeLines="100" w:afterLines="50"/>
    </w:pPr>
    <w:rPr>
      <w:rFonts w:ascii="Tahoma" w:eastAsia="黑体" w:hAnsi="Tahoma"/>
      <w:b/>
    </w:rPr>
  </w:style>
  <w:style w:type="paragraph" w:customStyle="1" w:styleId="affffffffffff8">
    <w:name w:val="配置"/>
    <w:basedOn w:val="a"/>
    <w:qFormat/>
    <w:rsid w:val="00E871A7"/>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rPr>
  </w:style>
  <w:style w:type="paragraph" w:customStyle="1" w:styleId="1fb">
    <w:name w:val="附件 1"/>
    <w:basedOn w:val="a"/>
    <w:next w:val="afffffffffff6"/>
    <w:qFormat/>
    <w:rsid w:val="00E871A7"/>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c">
    <w:name w:val="项目1缩进"/>
    <w:basedOn w:val="a"/>
    <w:next w:val="1fa"/>
    <w:qFormat/>
    <w:rsid w:val="00E871A7"/>
    <w:pPr>
      <w:adjustRightInd w:val="0"/>
      <w:snapToGrid w:val="0"/>
      <w:spacing w:beforeLines="50" w:line="360" w:lineRule="auto"/>
      <w:ind w:left="958"/>
    </w:pPr>
    <w:rPr>
      <w:rFonts w:ascii="Verdana" w:hAnsi="Verdana"/>
      <w:sz w:val="24"/>
    </w:rPr>
  </w:style>
  <w:style w:type="paragraph" w:customStyle="1" w:styleId="TableHeader">
    <w:name w:val="Table Header"/>
    <w:basedOn w:val="a"/>
    <w:qFormat/>
    <w:rsid w:val="00E871A7"/>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6"/>
    <w:qFormat/>
    <w:rsid w:val="00E871A7"/>
    <w:pPr>
      <w:keepNext/>
      <w:keepLines/>
      <w:pageBreakBefore/>
      <w:tabs>
        <w:tab w:val="left" w:pos="360"/>
      </w:tabs>
      <w:spacing w:beforeLines="200" w:afterLines="100" w:line="360" w:lineRule="auto"/>
    </w:pPr>
    <w:rPr>
      <w:rFonts w:ascii="Verdana" w:hAnsi="Verdana"/>
      <w:b/>
      <w:sz w:val="32"/>
    </w:rPr>
  </w:style>
  <w:style w:type="paragraph" w:customStyle="1" w:styleId="affffffffffffa">
    <w:name w:val="附件二"/>
    <w:basedOn w:val="a"/>
    <w:next w:val="afffffffffff6"/>
    <w:qFormat/>
    <w:rsid w:val="00E871A7"/>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
    <w:qFormat/>
    <w:rsid w:val="00E871A7"/>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lang w:val="en-GB"/>
    </w:rPr>
  </w:style>
  <w:style w:type="character" w:customStyle="1" w:styleId="bold1">
    <w:name w:val="bold1"/>
    <w:qFormat/>
    <w:rsid w:val="00E871A7"/>
    <w:rPr>
      <w:b/>
      <w:bCs/>
    </w:rPr>
  </w:style>
  <w:style w:type="paragraph" w:customStyle="1" w:styleId="Char1CharChar">
    <w:name w:val="Char1 Char Char"/>
    <w:basedOn w:val="a"/>
    <w:qFormat/>
    <w:rsid w:val="00E871A7"/>
    <w:rPr>
      <w:rFonts w:ascii="Tahoma" w:hAnsi="Tahoma"/>
      <w:sz w:val="24"/>
      <w:szCs w:val="20"/>
    </w:rPr>
  </w:style>
  <w:style w:type="paragraph" w:customStyle="1" w:styleId="affffffffffffb">
    <w:name w:val="文档正文首行缩进"/>
    <w:basedOn w:val="a"/>
    <w:link w:val="Charfff8"/>
    <w:qFormat/>
    <w:rsid w:val="00E871A7"/>
    <w:pPr>
      <w:spacing w:line="360" w:lineRule="auto"/>
      <w:ind w:firstLine="420"/>
    </w:pPr>
    <w:rPr>
      <w:sz w:val="24"/>
    </w:rPr>
  </w:style>
  <w:style w:type="character" w:customStyle="1" w:styleId="Charfff8">
    <w:name w:val="文档正文首行缩进 Char"/>
    <w:link w:val="affffffffffffb"/>
    <w:qFormat/>
    <w:rsid w:val="00E871A7"/>
    <w:rPr>
      <w:kern w:val="2"/>
      <w:sz w:val="24"/>
      <w:szCs w:val="24"/>
    </w:rPr>
  </w:style>
  <w:style w:type="paragraph" w:customStyle="1" w:styleId="Char2CharCharCharCharChar">
    <w:name w:val="Char2 Char Char Char Char Char"/>
    <w:basedOn w:val="a"/>
    <w:qFormat/>
    <w:rsid w:val="00E871A7"/>
    <w:rPr>
      <w:rFonts w:ascii="Tahoma" w:hAnsi="Tahoma"/>
      <w:sz w:val="24"/>
      <w:szCs w:val="20"/>
    </w:rPr>
  </w:style>
  <w:style w:type="paragraph" w:customStyle="1" w:styleId="Editorscomments">
    <w:name w:val="Editor's comments"/>
    <w:basedOn w:val="a"/>
    <w:qFormat/>
    <w:rsid w:val="00E871A7"/>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E871A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E871A7"/>
    <w:rPr>
      <w:rFonts w:ascii="Tahoma" w:hAnsi="Tahoma"/>
      <w:sz w:val="24"/>
      <w:szCs w:val="20"/>
    </w:rPr>
  </w:style>
  <w:style w:type="paragraph" w:customStyle="1" w:styleId="TableHeading">
    <w:name w:val="Table Heading"/>
    <w:basedOn w:val="TableText"/>
    <w:qFormat/>
    <w:rsid w:val="00E871A7"/>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E871A7"/>
    <w:rPr>
      <w:rFonts w:ascii="Tahoma" w:hAnsi="Tahoma"/>
      <w:sz w:val="24"/>
      <w:szCs w:val="20"/>
    </w:rPr>
  </w:style>
  <w:style w:type="paragraph" w:customStyle="1" w:styleId="Char1CharCharCharCharChar1Char1CharCharCharChar">
    <w:name w:val="Char1 Char Char Char Char Char1 Char1 Char Char Char Char"/>
    <w:basedOn w:val="a"/>
    <w:qFormat/>
    <w:rsid w:val="00E871A7"/>
    <w:rPr>
      <w:rFonts w:ascii="Tahoma" w:hAnsi="Tahoma"/>
      <w:sz w:val="24"/>
      <w:szCs w:val="20"/>
    </w:rPr>
  </w:style>
  <w:style w:type="paragraph" w:customStyle="1" w:styleId="1111CharChar">
    <w:name w:val="1.1.1.1四级标题 Char Char"/>
    <w:basedOn w:val="a"/>
    <w:qFormat/>
    <w:rsid w:val="00E871A7"/>
    <w:pPr>
      <w:widowControl/>
      <w:spacing w:after="160" w:line="240" w:lineRule="exact"/>
      <w:jc w:val="center"/>
    </w:pPr>
    <w:rPr>
      <w:rFonts w:ascii="Tahoma" w:hAnsi="Tahoma"/>
      <w:sz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E871A7"/>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E871A7"/>
    <w:pPr>
      <w:suppressAutoHyphens/>
      <w:jc w:val="left"/>
    </w:pPr>
    <w:rPr>
      <w:rFonts w:ascii="宋体" w:hAnsi="宋体" w:cs="Angsana New"/>
      <w:kern w:val="1"/>
      <w:sz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E871A7"/>
    <w:rPr>
      <w:rFonts w:ascii="Tahoma" w:hAnsi="Tahoma"/>
      <w:sz w:val="24"/>
      <w:szCs w:val="20"/>
    </w:rPr>
  </w:style>
  <w:style w:type="paragraph" w:customStyle="1" w:styleId="CharChar1CharCharChar1Char">
    <w:name w:val="Char Char1 Char Char Char1 Char"/>
    <w:basedOn w:val="a"/>
    <w:qFormat/>
    <w:rsid w:val="00E871A7"/>
    <w:pPr>
      <w:adjustRightInd w:val="0"/>
      <w:spacing w:line="360" w:lineRule="auto"/>
    </w:pPr>
    <w:rPr>
      <w:kern w:val="0"/>
      <w:sz w:val="24"/>
    </w:rPr>
  </w:style>
  <w:style w:type="paragraph" w:customStyle="1" w:styleId="Char1CharCharCharCharChar1Char1">
    <w:name w:val="Char1 Char Char Char Char Char1 Char1"/>
    <w:basedOn w:val="a"/>
    <w:qFormat/>
    <w:rsid w:val="00E871A7"/>
    <w:rPr>
      <w:rFonts w:ascii="Tahoma" w:hAnsi="Tahoma"/>
      <w:sz w:val="24"/>
      <w:szCs w:val="20"/>
    </w:rPr>
  </w:style>
  <w:style w:type="paragraph" w:customStyle="1" w:styleId="1fd">
    <w:name w:val="项目1"/>
    <w:basedOn w:val="a"/>
    <w:qFormat/>
    <w:rsid w:val="00E871A7"/>
    <w:pPr>
      <w:tabs>
        <w:tab w:val="left" w:pos="709"/>
      </w:tabs>
      <w:spacing w:line="360" w:lineRule="auto"/>
      <w:ind w:left="822" w:hanging="340"/>
    </w:pPr>
    <w:rPr>
      <w:sz w:val="24"/>
    </w:rPr>
  </w:style>
  <w:style w:type="paragraph" w:customStyle="1" w:styleId="Char1CharCharCharCharChar1Char1CharCharCharCharCharCharCharChar">
    <w:name w:val="Char1 Char Char Char Char Char1 Char1 Char Char Char Char Char Char Char Char"/>
    <w:basedOn w:val="a"/>
    <w:qFormat/>
    <w:rsid w:val="00E871A7"/>
    <w:pPr>
      <w:adjustRightInd w:val="0"/>
      <w:spacing w:line="360" w:lineRule="auto"/>
    </w:pPr>
    <w:rPr>
      <w:kern w:val="0"/>
      <w:sz w:val="24"/>
    </w:rPr>
  </w:style>
  <w:style w:type="paragraph" w:customStyle="1" w:styleId="1fe">
    <w:name w:val="标题1"/>
    <w:basedOn w:val="1"/>
    <w:qFormat/>
    <w:rsid w:val="00E871A7"/>
    <w:pPr>
      <w:tabs>
        <w:tab w:val="left" w:pos="360"/>
      </w:tabs>
      <w:autoSpaceDE/>
      <w:autoSpaceDN/>
      <w:adjustRightInd/>
      <w:snapToGrid w:val="0"/>
      <w:spacing w:before="0" w:after="0" w:line="240" w:lineRule="auto"/>
      <w:ind w:left="432" w:hanging="432"/>
      <w:jc w:val="left"/>
    </w:pPr>
    <w:rPr>
      <w:rFonts w:ascii="黑体" w:hAnsi="Arial"/>
      <w:szCs w:val="44"/>
    </w:rPr>
  </w:style>
  <w:style w:type="paragraph" w:customStyle="1" w:styleId="3e">
    <w:name w:val="标题3"/>
    <w:basedOn w:val="3"/>
    <w:link w:val="3Char3"/>
    <w:qFormat/>
    <w:rsid w:val="00E871A7"/>
    <w:pPr>
      <w:tabs>
        <w:tab w:val="left" w:pos="0"/>
        <w:tab w:val="left" w:pos="2460"/>
      </w:tabs>
      <w:autoSpaceDE/>
      <w:autoSpaceDN/>
      <w:adjustRightInd/>
      <w:snapToGrid w:val="0"/>
      <w:spacing w:before="0" w:after="0" w:line="416" w:lineRule="auto"/>
      <w:ind w:left="2460" w:hanging="720"/>
      <w:jc w:val="both"/>
    </w:pPr>
    <w:rPr>
      <w:rFonts w:hAnsi="宋体"/>
      <w:b w:val="0"/>
      <w:kern w:val="2"/>
      <w:szCs w:val="32"/>
      <w:u w:val="none"/>
    </w:rPr>
  </w:style>
  <w:style w:type="character" w:customStyle="1" w:styleId="3Char3">
    <w:name w:val="标题3 Char"/>
    <w:link w:val="3e"/>
    <w:qFormat/>
    <w:rsid w:val="00E871A7"/>
    <w:rPr>
      <w:rFonts w:ascii="宋体" w:hAnsi="宋体"/>
      <w:kern w:val="2"/>
      <w:sz w:val="24"/>
      <w:szCs w:val="32"/>
    </w:rPr>
  </w:style>
  <w:style w:type="paragraph" w:customStyle="1" w:styleId="figurecaption">
    <w:name w:val="figurecaption"/>
    <w:basedOn w:val="a"/>
    <w:qFormat/>
    <w:rsid w:val="00E871A7"/>
    <w:pPr>
      <w:widowControl/>
      <w:spacing w:before="100" w:beforeAutospacing="1" w:after="100" w:afterAutospacing="1"/>
      <w:jc w:val="left"/>
    </w:pPr>
    <w:rPr>
      <w:rFonts w:eastAsia="Batang"/>
      <w:kern w:val="0"/>
      <w:sz w:val="24"/>
      <w:lang w:eastAsia="ja-JP"/>
    </w:rPr>
  </w:style>
  <w:style w:type="paragraph" w:customStyle="1" w:styleId="lastincell">
    <w:name w:val="lastincell"/>
    <w:basedOn w:val="a"/>
    <w:qFormat/>
    <w:rsid w:val="00E871A7"/>
    <w:pPr>
      <w:widowControl/>
      <w:spacing w:before="100" w:beforeAutospacing="1" w:after="100" w:afterAutospacing="1"/>
      <w:jc w:val="left"/>
    </w:pPr>
    <w:rPr>
      <w:rFonts w:eastAsia="Batang"/>
      <w:kern w:val="0"/>
      <w:sz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E871A7"/>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E871A7"/>
    <w:rPr>
      <w:rFonts w:ascii="Tahoma" w:hAnsi="Tahoma"/>
      <w:sz w:val="24"/>
      <w:szCs w:val="20"/>
    </w:rPr>
  </w:style>
  <w:style w:type="paragraph" w:customStyle="1" w:styleId="160">
    <w:name w:val="样式16"/>
    <w:basedOn w:val="a"/>
    <w:qFormat/>
    <w:rsid w:val="00E871A7"/>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E871A7"/>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E871A7"/>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E871A7"/>
  </w:style>
  <w:style w:type="paragraph" w:customStyle="1" w:styleId="HPTablebullet">
    <w:name w:val="_HP Table bullet"/>
    <w:qFormat/>
    <w:rsid w:val="00E871A7"/>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E871A7"/>
    <w:pPr>
      <w:adjustRightInd w:val="0"/>
      <w:spacing w:line="360" w:lineRule="auto"/>
    </w:pPr>
    <w:rPr>
      <w:kern w:val="0"/>
      <w:sz w:val="24"/>
    </w:rPr>
  </w:style>
  <w:style w:type="paragraph" w:customStyle="1" w:styleId="TableofContents">
    <w:name w:val="TableofContents"/>
    <w:basedOn w:val="a"/>
    <w:qFormat/>
    <w:rsid w:val="00E871A7"/>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E871A7"/>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E871A7"/>
    <w:rPr>
      <w:b/>
    </w:rPr>
  </w:style>
  <w:style w:type="paragraph" w:customStyle="1" w:styleId="Char1CharCharCharCharChar1Char1CharCharCharCharCharCharCharChar2">
    <w:name w:val="Char1 Char Char Char Char Char1 Char1 Char Char Char Char Char Char Char Char2"/>
    <w:basedOn w:val="a"/>
    <w:qFormat/>
    <w:rsid w:val="00E871A7"/>
    <w:pPr>
      <w:adjustRightInd w:val="0"/>
      <w:spacing w:line="360" w:lineRule="auto"/>
    </w:pPr>
    <w:rPr>
      <w:kern w:val="0"/>
      <w:sz w:val="24"/>
    </w:rPr>
  </w:style>
  <w:style w:type="paragraph" w:customStyle="1" w:styleId="p16">
    <w:name w:val="p16"/>
    <w:basedOn w:val="a"/>
    <w:qFormat/>
    <w:rsid w:val="00E871A7"/>
    <w:pPr>
      <w:widowControl/>
      <w:spacing w:line="360" w:lineRule="auto"/>
      <w:ind w:firstLine="420"/>
    </w:pPr>
    <w:rPr>
      <w:rFonts w:ascii="宋体" w:hAnsi="宋体" w:cs="宋体"/>
      <w:kern w:val="0"/>
      <w:szCs w:val="21"/>
    </w:rPr>
  </w:style>
  <w:style w:type="paragraph" w:customStyle="1" w:styleId="affffffffffffe">
    <w:name w:val="表格栏目标题"/>
    <w:basedOn w:val="a"/>
    <w:next w:val="afffff1"/>
    <w:qFormat/>
    <w:rsid w:val="00E871A7"/>
    <w:pPr>
      <w:jc w:val="center"/>
    </w:pPr>
  </w:style>
  <w:style w:type="paragraph" w:customStyle="1" w:styleId="Comment">
    <w:name w:val="Comment"/>
    <w:basedOn w:val="a"/>
    <w:qFormat/>
    <w:rsid w:val="00E871A7"/>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E871A7"/>
    <w:rPr>
      <w:kern w:val="2"/>
      <w:sz w:val="21"/>
    </w:rPr>
  </w:style>
  <w:style w:type="paragraph" w:customStyle="1" w:styleId="afffffffffffff">
    <w:name w:val="首行不缩进"/>
    <w:basedOn w:val="a"/>
    <w:qFormat/>
    <w:rsid w:val="00E871A7"/>
    <w:pPr>
      <w:spacing w:line="360" w:lineRule="auto"/>
    </w:pPr>
    <w:rPr>
      <w:sz w:val="24"/>
    </w:rPr>
  </w:style>
  <w:style w:type="paragraph" w:customStyle="1" w:styleId="2fc">
    <w:name w:val="表格文字2"/>
    <w:basedOn w:val="a7"/>
    <w:qFormat/>
    <w:rsid w:val="00E871A7"/>
    <w:pPr>
      <w:tabs>
        <w:tab w:val="clear" w:pos="567"/>
      </w:tabs>
      <w:spacing w:before="0" w:line="360" w:lineRule="auto"/>
      <w:jc w:val="left"/>
    </w:pPr>
    <w:rPr>
      <w:rFonts w:ascii="Times New Roman" w:hAnsi="Times New Roman"/>
    </w:rPr>
  </w:style>
  <w:style w:type="paragraph" w:customStyle="1" w:styleId="ParaCharCharCharChar">
    <w:name w:val="默认段落字体 Para Char Char Char Char"/>
    <w:basedOn w:val="a"/>
    <w:qFormat/>
    <w:rsid w:val="00E871A7"/>
    <w:pPr>
      <w:adjustRightInd w:val="0"/>
      <w:spacing w:line="360" w:lineRule="auto"/>
    </w:pPr>
    <w:rPr>
      <w:kern w:val="0"/>
      <w:szCs w:val="20"/>
    </w:rPr>
  </w:style>
  <w:style w:type="paragraph" w:customStyle="1" w:styleId="Style72">
    <w:name w:val="_Style 72"/>
    <w:basedOn w:val="a"/>
    <w:qFormat/>
    <w:rsid w:val="00E871A7"/>
    <w:rPr>
      <w:szCs w:val="20"/>
    </w:rPr>
  </w:style>
  <w:style w:type="paragraph" w:customStyle="1" w:styleId="CharCharCharCharCharCharCharCharCharCharCharChar">
    <w:name w:val="Char 字元 Char Char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E871A7"/>
    <w:rPr>
      <w:rFonts w:ascii="Tahoma" w:hAnsi="Tahoma"/>
      <w:sz w:val="24"/>
      <w:szCs w:val="20"/>
    </w:rPr>
  </w:style>
  <w:style w:type="paragraph" w:customStyle="1" w:styleId="ParaCharCharChar1Char">
    <w:name w:val="默认段落字体 Para Char Char Char1 Char"/>
    <w:basedOn w:val="a"/>
    <w:qFormat/>
    <w:rsid w:val="00E871A7"/>
    <w:pPr>
      <w:tabs>
        <w:tab w:val="left" w:pos="432"/>
      </w:tabs>
      <w:ind w:left="432" w:hanging="432"/>
    </w:pPr>
    <w:rPr>
      <w:sz w:val="24"/>
      <w:szCs w:val="20"/>
    </w:rPr>
  </w:style>
  <w:style w:type="paragraph" w:customStyle="1" w:styleId="ListBullet1">
    <w:name w:val="List Bullet1"/>
    <w:basedOn w:val="a"/>
    <w:qFormat/>
    <w:rsid w:val="00E871A7"/>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E871A7"/>
    <w:pPr>
      <w:tabs>
        <w:tab w:val="left" w:pos="0"/>
        <w:tab w:val="left" w:pos="992"/>
      </w:tabs>
      <w:autoSpaceDE/>
      <w:autoSpaceDN/>
      <w:spacing w:beforeLines="50" w:before="0" w:afterLines="50" w:line="413" w:lineRule="auto"/>
      <w:ind w:left="576" w:hanging="576"/>
      <w:jc w:val="both"/>
    </w:pPr>
    <w:rPr>
      <w:kern w:val="2"/>
      <w:sz w:val="32"/>
    </w:rPr>
  </w:style>
  <w:style w:type="paragraph" w:customStyle="1" w:styleId="Heading1">
    <w:name w:val="附录 Heading 1"/>
    <w:basedOn w:val="1"/>
    <w:qFormat/>
    <w:rsid w:val="00E871A7"/>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kern w:val="32"/>
      <w:sz w:val="40"/>
    </w:rPr>
  </w:style>
  <w:style w:type="paragraph" w:customStyle="1" w:styleId="SG186">
    <w:name w:val="SG186正文"/>
    <w:basedOn w:val="a"/>
    <w:qFormat/>
    <w:rsid w:val="00E871A7"/>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E871A7"/>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E871A7"/>
    <w:pPr>
      <w:widowControl/>
      <w:spacing w:after="160" w:line="240" w:lineRule="exact"/>
      <w:jc w:val="center"/>
    </w:pPr>
    <w:rPr>
      <w:kern w:val="0"/>
      <w:sz w:val="20"/>
      <w:szCs w:val="20"/>
    </w:rPr>
  </w:style>
  <w:style w:type="paragraph" w:customStyle="1" w:styleId="afffffffffffff0">
    <w:name w:val="正文重要标记"/>
    <w:basedOn w:val="a"/>
    <w:next w:val="a"/>
    <w:qFormat/>
    <w:rsid w:val="00E871A7"/>
    <w:pPr>
      <w:widowControl/>
      <w:spacing w:afterLines="50" w:line="360" w:lineRule="auto"/>
      <w:jc w:val="left"/>
    </w:pPr>
    <w:rPr>
      <w:b/>
      <w:kern w:val="0"/>
      <w:sz w:val="24"/>
      <w:szCs w:val="20"/>
    </w:rPr>
  </w:style>
  <w:style w:type="paragraph" w:customStyle="1" w:styleId="2698">
    <w:name w:val="样式 标题 2 + 右侧:  6.98 字符"/>
    <w:basedOn w:val="2"/>
    <w:qFormat/>
    <w:rsid w:val="00E871A7"/>
    <w:pPr>
      <w:numPr>
        <w:ilvl w:val="1"/>
      </w:numPr>
      <w:pBdr>
        <w:bottom w:val="single" w:sz="12" w:space="1" w:color="808080"/>
      </w:pBdr>
      <w:autoSpaceDE/>
      <w:autoSpaceDN/>
      <w:snapToGrid w:val="0"/>
      <w:spacing w:beforeLines="50" w:before="0" w:afterLines="50" w:line="240" w:lineRule="auto"/>
      <w:ind w:left="936" w:rightChars="698" w:right="698" w:hanging="576"/>
      <w:jc w:val="both"/>
    </w:pPr>
    <w:rPr>
      <w:rFonts w:ascii="Tahoma" w:hAnsi="Tahoma"/>
      <w:color w:val="333399"/>
      <w:kern w:val="2"/>
    </w:rPr>
  </w:style>
  <w:style w:type="paragraph" w:customStyle="1" w:styleId="Char1CharCharCharCharCharCharCharChar3CharCharCharCharCharCharChar">
    <w:name w:val="Char1 Char Char Char Char Char Char Char Char3 Char Char Char Char Char Char Char"/>
    <w:basedOn w:val="a"/>
    <w:qFormat/>
    <w:rsid w:val="00E871A7"/>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E871A7"/>
    <w:pPr>
      <w:tabs>
        <w:tab w:val="left" w:pos="0"/>
        <w:tab w:val="left" w:pos="900"/>
      </w:tabs>
      <w:autoSpaceDE/>
      <w:autoSpaceDN/>
      <w:spacing w:beforeLines="50" w:before="0" w:afterLines="50" w:line="413" w:lineRule="auto"/>
      <w:ind w:left="1260" w:hanging="420"/>
      <w:jc w:val="left"/>
    </w:pPr>
    <w:rPr>
      <w:rFonts w:ascii="Times New Roman" w:eastAsia="宋体" w:hAnsi="Times New Roman"/>
      <w:sz w:val="32"/>
    </w:rPr>
  </w:style>
  <w:style w:type="paragraph" w:customStyle="1" w:styleId="afffffffffffff1">
    <w:name w:val="突出"/>
    <w:basedOn w:val="a"/>
    <w:qFormat/>
    <w:rsid w:val="00E871A7"/>
    <w:pPr>
      <w:tabs>
        <w:tab w:val="left" w:pos="1270"/>
      </w:tabs>
      <w:ind w:left="840" w:hanging="420"/>
    </w:pPr>
    <w:rPr>
      <w:szCs w:val="20"/>
    </w:rPr>
  </w:style>
  <w:style w:type="paragraph" w:customStyle="1" w:styleId="155">
    <w:name w:val="样式 标题 1 + 段前: 5 磅 段后: 5 磅"/>
    <w:basedOn w:val="1"/>
    <w:qFormat/>
    <w:rsid w:val="00E871A7"/>
    <w:pPr>
      <w:widowControl/>
      <w:autoSpaceDE/>
      <w:autoSpaceDN/>
      <w:adjustRightInd/>
      <w:spacing w:before="0" w:after="0" w:line="576" w:lineRule="auto"/>
      <w:jc w:val="left"/>
    </w:pPr>
    <w:rPr>
      <w:rFonts w:ascii="Times New Roman"/>
      <w:sz w:val="44"/>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E871A7"/>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E871A7"/>
    <w:pPr>
      <w:widowControl/>
      <w:spacing w:after="160" w:line="240" w:lineRule="exact"/>
      <w:jc w:val="left"/>
    </w:pPr>
    <w:rPr>
      <w:szCs w:val="20"/>
    </w:rPr>
  </w:style>
  <w:style w:type="paragraph" w:customStyle="1" w:styleId="5CharCharCharChar">
    <w:name w:val="5 Char Char Char Char"/>
    <w:basedOn w:val="a"/>
    <w:qFormat/>
    <w:rsid w:val="00E871A7"/>
    <w:rPr>
      <w:szCs w:val="20"/>
    </w:rPr>
  </w:style>
  <w:style w:type="paragraph" w:customStyle="1" w:styleId="ListBullet3">
    <w:name w:val="ListBullet3"/>
    <w:basedOn w:val="a"/>
    <w:next w:val="a"/>
    <w:qFormat/>
    <w:rsid w:val="00E871A7"/>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E871A7"/>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E871A7"/>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E871A7"/>
    <w:pPr>
      <w:widowControl/>
      <w:tabs>
        <w:tab w:val="left" w:pos="0"/>
        <w:tab w:val="left" w:pos="1260"/>
      </w:tabs>
      <w:autoSpaceDE/>
      <w:autoSpaceDN/>
      <w:spacing w:beforeLines="50" w:before="0" w:afterLines="50" w:line="413" w:lineRule="auto"/>
      <w:ind w:left="1260" w:hanging="420"/>
      <w:jc w:val="left"/>
    </w:pPr>
    <w:rPr>
      <w:sz w:val="32"/>
    </w:rPr>
  </w:style>
  <w:style w:type="paragraph" w:customStyle="1" w:styleId="NormalCenered">
    <w:name w:val="Normal Cenered"/>
    <w:basedOn w:val="a"/>
    <w:qFormat/>
    <w:rsid w:val="00E871A7"/>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E871A7"/>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E871A7"/>
    <w:pPr>
      <w:tabs>
        <w:tab w:val="left" w:pos="432"/>
      </w:tabs>
      <w:ind w:left="432" w:hanging="432"/>
    </w:pPr>
    <w:rPr>
      <w:sz w:val="24"/>
      <w:szCs w:val="20"/>
    </w:rPr>
  </w:style>
  <w:style w:type="paragraph" w:customStyle="1" w:styleId="Char60">
    <w:name w:val="Char6"/>
    <w:basedOn w:val="a"/>
    <w:qFormat/>
    <w:rsid w:val="00E871A7"/>
    <w:rPr>
      <w:szCs w:val="20"/>
    </w:rPr>
  </w:style>
  <w:style w:type="paragraph" w:customStyle="1" w:styleId="CharChar6">
    <w:name w:val="缩进 Char Char"/>
    <w:basedOn w:val="a"/>
    <w:qFormat/>
    <w:rsid w:val="00E871A7"/>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E871A7"/>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6"/>
    <w:qFormat/>
    <w:rsid w:val="00E871A7"/>
    <w:pPr>
      <w:shd w:val="clear" w:color="auto" w:fill="auto"/>
      <w:spacing w:line="360" w:lineRule="auto"/>
      <w:ind w:firstLineChars="200" w:firstLine="200"/>
    </w:pPr>
    <w:rPr>
      <w:rFonts w:ascii="宋体"/>
      <w:kern w:val="0"/>
      <w:sz w:val="18"/>
      <w:szCs w:val="18"/>
    </w:rPr>
  </w:style>
  <w:style w:type="paragraph" w:customStyle="1" w:styleId="1ff">
    <w:name w:val="表格文字1"/>
    <w:basedOn w:val="a7"/>
    <w:qFormat/>
    <w:rsid w:val="00E871A7"/>
    <w:pPr>
      <w:tabs>
        <w:tab w:val="clear" w:pos="567"/>
      </w:tabs>
      <w:spacing w:before="0" w:line="360" w:lineRule="auto"/>
      <w:jc w:val="center"/>
    </w:pPr>
    <w:rPr>
      <w:rFonts w:ascii="Times New Roman" w:hAnsi="Times New Roman"/>
    </w:rPr>
  </w:style>
  <w:style w:type="character" w:customStyle="1" w:styleId="Char1f2">
    <w:name w:val="宏文本 Char1"/>
    <w:qFormat/>
    <w:rsid w:val="00E871A7"/>
    <w:rPr>
      <w:rFonts w:ascii="Courier New" w:hAnsi="Courier New" w:cs="Courier New"/>
      <w:kern w:val="2"/>
      <w:sz w:val="24"/>
      <w:szCs w:val="24"/>
    </w:rPr>
  </w:style>
  <w:style w:type="character" w:customStyle="1" w:styleId="Char1f3">
    <w:name w:val="脚注文本 Char1"/>
    <w:qFormat/>
    <w:rsid w:val="00E871A7"/>
    <w:rPr>
      <w:kern w:val="2"/>
      <w:sz w:val="18"/>
      <w:szCs w:val="18"/>
    </w:rPr>
  </w:style>
  <w:style w:type="character" w:customStyle="1" w:styleId="Char1f4">
    <w:name w:val="尾注文本 Char1"/>
    <w:qFormat/>
    <w:rsid w:val="00E871A7"/>
    <w:rPr>
      <w:kern w:val="2"/>
      <w:sz w:val="21"/>
      <w:szCs w:val="24"/>
    </w:rPr>
  </w:style>
  <w:style w:type="paragraph" w:customStyle="1" w:styleId="afffffffffffff3">
    <w:name w:val="缺省文本"/>
    <w:basedOn w:val="a"/>
    <w:qFormat/>
    <w:rsid w:val="00E871A7"/>
    <w:pPr>
      <w:autoSpaceDE w:val="0"/>
      <w:autoSpaceDN w:val="0"/>
      <w:adjustRightInd w:val="0"/>
      <w:jc w:val="left"/>
    </w:pPr>
    <w:rPr>
      <w:kern w:val="0"/>
      <w:sz w:val="24"/>
      <w:szCs w:val="20"/>
    </w:rPr>
  </w:style>
  <w:style w:type="paragraph" w:customStyle="1" w:styleId="lh">
    <w:name w:val="lh"/>
    <w:basedOn w:val="a"/>
    <w:qFormat/>
    <w:rsid w:val="00E871A7"/>
    <w:pPr>
      <w:widowControl/>
      <w:spacing w:before="100" w:beforeAutospacing="1" w:after="100" w:afterAutospacing="1" w:line="255" w:lineRule="atLeast"/>
      <w:jc w:val="left"/>
    </w:pPr>
    <w:rPr>
      <w:rFonts w:ascii="宋体" w:hAnsi="宋体"/>
      <w:kern w:val="0"/>
      <w:sz w:val="24"/>
    </w:rPr>
  </w:style>
  <w:style w:type="paragraph" w:customStyle="1" w:styleId="OTBodyTextBullet">
    <w:name w:val="OT_Body_Text Bullet"/>
    <w:basedOn w:val="a"/>
    <w:qFormat/>
    <w:rsid w:val="00E871A7"/>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7"/>
    <w:qFormat/>
    <w:rsid w:val="00E871A7"/>
    <w:pPr>
      <w:widowControl/>
      <w:spacing w:line="440" w:lineRule="exact"/>
      <w:ind w:firstLineChars="218" w:firstLine="523"/>
    </w:pPr>
    <w:rPr>
      <w:rFonts w:ascii="楷体_GB2312" w:eastAsia="楷体_GB2312" w:hAnsi="楷体"/>
      <w:color w:val="000000"/>
      <w:kern w:val="0"/>
      <w:sz w:val="24"/>
    </w:rPr>
  </w:style>
  <w:style w:type="character" w:customStyle="1" w:styleId="CharChar7">
    <w:name w:val="正文首缩两字 Char Char"/>
    <w:link w:val="afffffffffffff4"/>
    <w:qFormat/>
    <w:rsid w:val="00E871A7"/>
    <w:rPr>
      <w:rFonts w:ascii="楷体_GB2312" w:eastAsia="楷体_GB2312" w:hAnsi="楷体"/>
      <w:color w:val="000000"/>
      <w:sz w:val="24"/>
      <w:szCs w:val="24"/>
    </w:rPr>
  </w:style>
  <w:style w:type="paragraph" w:customStyle="1" w:styleId="afffffffffffff5">
    <w:name w:val="项目符号"/>
    <w:basedOn w:val="a"/>
    <w:qFormat/>
    <w:rsid w:val="00E871A7"/>
    <w:pPr>
      <w:ind w:left="1260" w:hanging="420"/>
    </w:pPr>
  </w:style>
  <w:style w:type="paragraph" w:customStyle="1" w:styleId="1ff0">
    <w:name w:val="小标题 1"/>
    <w:basedOn w:val="a"/>
    <w:qFormat/>
    <w:rsid w:val="00E871A7"/>
    <w:pPr>
      <w:autoSpaceDE w:val="0"/>
      <w:autoSpaceDN w:val="0"/>
      <w:adjustRightInd w:val="0"/>
      <w:spacing w:line="360" w:lineRule="atLeast"/>
    </w:pPr>
    <w:rPr>
      <w:rFonts w:ascii="文鼎粗黑" w:eastAsia="文鼎粗黑"/>
      <w:kern w:val="0"/>
      <w:sz w:val="22"/>
      <w:szCs w:val="20"/>
    </w:rPr>
  </w:style>
  <w:style w:type="paragraph" w:customStyle="1" w:styleId="1ff1">
    <w:name w:val="正文 1"/>
    <w:basedOn w:val="a"/>
    <w:link w:val="1Char4"/>
    <w:qFormat/>
    <w:rsid w:val="00E871A7"/>
    <w:pPr>
      <w:widowControl/>
      <w:adjustRightInd w:val="0"/>
      <w:snapToGrid w:val="0"/>
      <w:spacing w:before="30" w:after="30" w:line="300" w:lineRule="auto"/>
      <w:ind w:left="680"/>
    </w:pPr>
    <w:rPr>
      <w:sz w:val="18"/>
      <w:szCs w:val="20"/>
    </w:rPr>
  </w:style>
  <w:style w:type="character" w:customStyle="1" w:styleId="1Char4">
    <w:name w:val="正文 1 Char"/>
    <w:link w:val="1ff1"/>
    <w:qFormat/>
    <w:rsid w:val="00E871A7"/>
    <w:rPr>
      <w:kern w:val="2"/>
      <w:sz w:val="18"/>
    </w:rPr>
  </w:style>
  <w:style w:type="paragraph" w:customStyle="1" w:styleId="afffffffffffff6">
    <w:name w:val="表题"/>
    <w:qFormat/>
    <w:rsid w:val="00E871A7"/>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f1"/>
    <w:qFormat/>
    <w:rsid w:val="00E871A7"/>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E871A7"/>
  </w:style>
  <w:style w:type="paragraph" w:customStyle="1" w:styleId="afffffffffffff9">
    <w:name w:val="序号列举项"/>
    <w:basedOn w:val="1ff1"/>
    <w:qFormat/>
    <w:rsid w:val="00E871A7"/>
    <w:pPr>
      <w:ind w:left="1134" w:hanging="227"/>
    </w:pPr>
  </w:style>
  <w:style w:type="paragraph" w:customStyle="1" w:styleId="afffffffffffffa">
    <w:name w:val="圆点列举项"/>
    <w:basedOn w:val="1ff1"/>
    <w:qFormat/>
    <w:rsid w:val="00E871A7"/>
    <w:pPr>
      <w:ind w:left="1134" w:hanging="227"/>
    </w:pPr>
  </w:style>
  <w:style w:type="paragraph" w:customStyle="1" w:styleId="afffffffffffffb">
    <w:name w:val="表项"/>
    <w:next w:val="afffffffffffffc"/>
    <w:qFormat/>
    <w:rsid w:val="00E871A7"/>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E871A7"/>
    <w:pPr>
      <w:adjustRightInd w:val="0"/>
      <w:snapToGrid w:val="0"/>
      <w:spacing w:line="300" w:lineRule="auto"/>
      <w:textAlignment w:val="center"/>
    </w:pPr>
    <w:rPr>
      <w:sz w:val="16"/>
    </w:rPr>
  </w:style>
  <w:style w:type="paragraph" w:customStyle="1" w:styleId="afffffffffffffd">
    <w:name w:val="表身（中）"/>
    <w:basedOn w:val="afffffffffffffc"/>
    <w:qFormat/>
    <w:rsid w:val="00E871A7"/>
  </w:style>
  <w:style w:type="paragraph" w:customStyle="1" w:styleId="headin">
    <w:name w:val="headin"/>
    <w:basedOn w:val="a"/>
    <w:next w:val="a"/>
    <w:qFormat/>
    <w:rsid w:val="00E871A7"/>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9"/>
    <w:qFormat/>
    <w:rsid w:val="00E871A7"/>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
    <w:qFormat/>
    <w:rsid w:val="00E871A7"/>
    <w:pPr>
      <w:keepNext w:val="0"/>
      <w:keepLines w:val="0"/>
      <w:tabs>
        <w:tab w:val="left" w:pos="420"/>
      </w:tabs>
      <w:autoSpaceDE/>
      <w:autoSpaceDN/>
      <w:adjustRightInd/>
      <w:spacing w:beforeLines="50" w:before="0" w:afterLines="50" w:after="0" w:line="240" w:lineRule="auto"/>
      <w:ind w:left="420" w:hanging="420"/>
      <w:jc w:val="both"/>
      <w:outlineLvl w:val="9"/>
    </w:pPr>
    <w:rPr>
      <w:rFonts w:ascii="Arial" w:hAnsi="Arial" w:cs="宋体"/>
      <w:bCs/>
      <w:kern w:val="2"/>
      <w:sz w:val="24"/>
    </w:rPr>
  </w:style>
  <w:style w:type="paragraph" w:customStyle="1" w:styleId="2fd">
    <w:name w:val="正文字缩2字"/>
    <w:basedOn w:val="a"/>
    <w:qFormat/>
    <w:rsid w:val="00E871A7"/>
    <w:pPr>
      <w:tabs>
        <w:tab w:val="left" w:pos="1860"/>
      </w:tabs>
      <w:adjustRightInd w:val="0"/>
      <w:spacing w:before="60" w:after="60" w:line="360" w:lineRule="auto"/>
      <w:ind w:leftChars="200" w:left="200" w:firstLineChars="200" w:firstLine="200"/>
      <w:textAlignment w:val="baseline"/>
    </w:pPr>
    <w:rPr>
      <w:sz w:val="24"/>
    </w:rPr>
  </w:style>
  <w:style w:type="paragraph" w:customStyle="1" w:styleId="Numberedlist21">
    <w:name w:val="Numbered list 2.1"/>
    <w:basedOn w:val="1"/>
    <w:next w:val="a"/>
    <w:qFormat/>
    <w:rsid w:val="00E871A7"/>
    <w:pPr>
      <w:keepLines w:val="0"/>
      <w:widowControl/>
      <w:tabs>
        <w:tab w:val="left" w:pos="360"/>
        <w:tab w:val="left" w:pos="720"/>
      </w:tabs>
      <w:autoSpaceDE/>
      <w:autoSpaceDN/>
      <w:adjustRightInd/>
      <w:spacing w:before="0" w:after="0" w:line="240" w:lineRule="auto"/>
      <w:ind w:left="360" w:hanging="360"/>
      <w:jc w:val="left"/>
    </w:pPr>
    <w:rPr>
      <w:rFonts w:ascii="Futura Bk" w:hAnsi="Futura Bk"/>
      <w:kern w:val="28"/>
      <w:sz w:val="28"/>
      <w:lang w:eastAsia="en-US"/>
    </w:rPr>
  </w:style>
  <w:style w:type="paragraph" w:customStyle="1" w:styleId="Numberedlist22">
    <w:name w:val="Numbered list 2.2"/>
    <w:basedOn w:val="2"/>
    <w:next w:val="a"/>
    <w:qFormat/>
    <w:rsid w:val="00E871A7"/>
    <w:pPr>
      <w:keepLines w:val="0"/>
      <w:widowControl/>
      <w:tabs>
        <w:tab w:val="left" w:pos="0"/>
        <w:tab w:val="left" w:pos="720"/>
        <w:tab w:val="left" w:pos="984"/>
      </w:tabs>
      <w:autoSpaceDE/>
      <w:autoSpaceDN/>
      <w:spacing w:beforeLines="50" w:before="0" w:afterLines="50" w:line="240" w:lineRule="auto"/>
      <w:ind w:left="624" w:hanging="360"/>
      <w:jc w:val="left"/>
    </w:pPr>
    <w:rPr>
      <w:rFonts w:ascii="Futura Bk" w:eastAsia="宋体" w:hAnsi="Futura Bk"/>
      <w:sz w:val="24"/>
      <w:lang w:eastAsia="en-US"/>
    </w:rPr>
  </w:style>
  <w:style w:type="paragraph" w:customStyle="1" w:styleId="Numberedlist23">
    <w:name w:val="Numbered list 2.3"/>
    <w:basedOn w:val="3"/>
    <w:next w:val="a"/>
    <w:qFormat/>
    <w:rsid w:val="00E871A7"/>
    <w:pPr>
      <w:keepLines w:val="0"/>
      <w:widowControl/>
      <w:tabs>
        <w:tab w:val="left" w:pos="0"/>
        <w:tab w:val="left" w:pos="1080"/>
        <w:tab w:val="left" w:pos="1440"/>
      </w:tabs>
      <w:autoSpaceDE/>
      <w:autoSpaceDN/>
      <w:adjustRightInd/>
      <w:spacing w:before="0" w:after="0"/>
      <w:ind w:left="1080" w:hanging="360"/>
    </w:pPr>
    <w:rPr>
      <w:rFonts w:ascii="Futura Bk" w:hAnsi="Futura Bk"/>
      <w:sz w:val="22"/>
      <w:u w:val="none"/>
      <w:lang w:eastAsia="en-US"/>
    </w:rPr>
  </w:style>
  <w:style w:type="paragraph" w:customStyle="1" w:styleId="Numberedlist24">
    <w:name w:val="Numbered list 2.4"/>
    <w:basedOn w:val="4"/>
    <w:next w:val="a"/>
    <w:qFormat/>
    <w:rsid w:val="00E871A7"/>
    <w:pPr>
      <w:keepNext/>
      <w:widowControl/>
      <w:numPr>
        <w:ilvl w:val="3"/>
      </w:numPr>
      <w:tabs>
        <w:tab w:val="left" w:pos="1080"/>
        <w:tab w:val="left" w:pos="1440"/>
        <w:tab w:val="left" w:pos="1800"/>
        <w:tab w:val="left" w:pos="2880"/>
      </w:tabs>
      <w:spacing w:after="60"/>
      <w:ind w:left="2160" w:hanging="360"/>
      <w:jc w:val="left"/>
    </w:pPr>
    <w:rPr>
      <w:rFonts w:ascii="Futura Bk" w:hAnsi="Futura Bk"/>
      <w:b/>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E871A7"/>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E871A7"/>
    <w:pPr>
      <w:snapToGrid w:val="0"/>
      <w:spacing w:before="120" w:line="400" w:lineRule="exact"/>
      <w:ind w:firstLine="425"/>
    </w:pPr>
    <w:rPr>
      <w:sz w:val="24"/>
    </w:rPr>
  </w:style>
  <w:style w:type="paragraph" w:customStyle="1" w:styleId="CM11">
    <w:name w:val="CM11"/>
    <w:basedOn w:val="Default"/>
    <w:next w:val="Default"/>
    <w:qFormat/>
    <w:rsid w:val="00E871A7"/>
    <w:pPr>
      <w:spacing w:line="411" w:lineRule="atLeast"/>
    </w:pPr>
    <w:rPr>
      <w:rFonts w:ascii="黑体" w:eastAsia="黑体"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E871A7"/>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E871A7"/>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E871A7"/>
    <w:pPr>
      <w:tabs>
        <w:tab w:val="left" w:pos="1080"/>
      </w:tabs>
      <w:ind w:left="432" w:hanging="432"/>
    </w:pPr>
    <w:rPr>
      <w:rFonts w:ascii="Arial" w:hAnsi="Arial"/>
      <w:kern w:val="0"/>
      <w:sz w:val="20"/>
      <w:szCs w:val="20"/>
      <w:lang w:eastAsia="en-US"/>
    </w:rPr>
  </w:style>
  <w:style w:type="character" w:customStyle="1" w:styleId="Charfff9">
    <w:name w:val="正文首缩两字 Char"/>
    <w:qFormat/>
    <w:rsid w:val="00E871A7"/>
    <w:rPr>
      <w:rFonts w:ascii="宋体" w:hAnsi="宋体"/>
      <w:kern w:val="2"/>
      <w:sz w:val="24"/>
      <w:szCs w:val="24"/>
    </w:rPr>
  </w:style>
  <w:style w:type="paragraph" w:customStyle="1" w:styleId="3315">
    <w:name w:val="样式 小四 段前: 3 磅 段后: 3 磅 行距: 1.5 倍行距"/>
    <w:basedOn w:val="a"/>
    <w:link w:val="3315Char"/>
    <w:qFormat/>
    <w:rsid w:val="00E871A7"/>
    <w:pPr>
      <w:spacing w:before="60" w:after="60" w:line="360" w:lineRule="auto"/>
      <w:ind w:firstLineChars="225" w:firstLine="540"/>
    </w:pPr>
    <w:rPr>
      <w:sz w:val="24"/>
      <w:szCs w:val="20"/>
    </w:rPr>
  </w:style>
  <w:style w:type="character" w:customStyle="1" w:styleId="3315Char">
    <w:name w:val="样式 小四 段前: 3 磅 段后: 3 磅 行距: 1.5 倍行距 Char"/>
    <w:link w:val="3315"/>
    <w:qFormat/>
    <w:rsid w:val="00E871A7"/>
    <w:rPr>
      <w:kern w:val="2"/>
      <w:sz w:val="24"/>
    </w:rPr>
  </w:style>
  <w:style w:type="paragraph" w:customStyle="1" w:styleId="body3">
    <w:name w:val="body3"/>
    <w:basedOn w:val="a"/>
    <w:next w:val="4"/>
    <w:qFormat/>
    <w:rsid w:val="00E871A7"/>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a">
    <w:name w:val="项目符号4"/>
    <w:qFormat/>
    <w:rsid w:val="00E871A7"/>
    <w:pPr>
      <w:tabs>
        <w:tab w:val="left" w:pos="864"/>
      </w:tabs>
      <w:spacing w:line="360" w:lineRule="auto"/>
      <w:ind w:firstLine="480"/>
    </w:pPr>
    <w:rPr>
      <w:rFonts w:ascii="宋体" w:hAnsi="宋体"/>
      <w:sz w:val="24"/>
      <w:szCs w:val="28"/>
    </w:rPr>
  </w:style>
  <w:style w:type="character" w:customStyle="1" w:styleId="breakword">
    <w:name w:val="breakword"/>
    <w:qFormat/>
    <w:rsid w:val="00E871A7"/>
  </w:style>
  <w:style w:type="paragraph" w:customStyle="1" w:styleId="affffffffffffff">
    <w:name w:val="二级标题"/>
    <w:link w:val="Char1f5"/>
    <w:qFormat/>
    <w:rsid w:val="00E871A7"/>
    <w:pPr>
      <w:widowControl w:val="0"/>
      <w:spacing w:line="360" w:lineRule="auto"/>
      <w:ind w:left="900"/>
      <w:jc w:val="both"/>
    </w:pPr>
    <w:rPr>
      <w:sz w:val="24"/>
      <w:szCs w:val="24"/>
    </w:rPr>
  </w:style>
  <w:style w:type="character" w:customStyle="1" w:styleId="Char1f5">
    <w:name w:val="二级标题 Char1"/>
    <w:link w:val="affffffffffffff"/>
    <w:qFormat/>
    <w:rsid w:val="00E871A7"/>
    <w:rPr>
      <w:sz w:val="24"/>
      <w:szCs w:val="24"/>
    </w:rPr>
  </w:style>
  <w:style w:type="paragraph" w:customStyle="1" w:styleId="affffffffffffff0">
    <w:name w:val="列举"/>
    <w:qFormat/>
    <w:rsid w:val="00E871A7"/>
    <w:pPr>
      <w:spacing w:before="100" w:after="200" w:line="276" w:lineRule="auto"/>
      <w:ind w:left="432"/>
    </w:pPr>
    <w:rPr>
      <w:rFonts w:ascii="仿宋" w:eastAsia="仿宋" w:hAnsi="仿宋"/>
      <w:sz w:val="24"/>
      <w:szCs w:val="24"/>
    </w:rPr>
  </w:style>
  <w:style w:type="paragraph" w:customStyle="1" w:styleId="2h2sect">
    <w:name w:val="标题 2h2sect"/>
    <w:next w:val="a"/>
    <w:qFormat/>
    <w:rsid w:val="00E871A7"/>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rsid w:val="00E871A7"/>
    <w:rPr>
      <w:rFonts w:ascii="宋体" w:eastAsia="宋体" w:hAnsi="宋体" w:cs="宋体" w:hint="eastAsia"/>
      <w:i w:val="0"/>
      <w:color w:val="000000"/>
      <w:sz w:val="20"/>
      <w:szCs w:val="20"/>
      <w:u w:val="none"/>
    </w:rPr>
  </w:style>
  <w:style w:type="character" w:customStyle="1" w:styleId="font71">
    <w:name w:val="font71"/>
    <w:rsid w:val="00E871A7"/>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6"/>
    <w:rsid w:val="00E871A7"/>
    <w:rPr>
      <w:rFonts w:ascii="Tahoma" w:hAnsi="Tahoma"/>
      <w:sz w:val="24"/>
    </w:rPr>
  </w:style>
  <w:style w:type="paragraph" w:customStyle="1" w:styleId="Char120">
    <w:name w:val="Char12"/>
    <w:basedOn w:val="a"/>
    <w:uiPriority w:val="99"/>
    <w:qFormat/>
    <w:rsid w:val="00E871A7"/>
    <w:rPr>
      <w:rFonts w:ascii="Tahoma" w:hAnsi="Tahoma"/>
      <w:sz w:val="24"/>
      <w:szCs w:val="20"/>
    </w:rPr>
  </w:style>
  <w:style w:type="paragraph" w:customStyle="1" w:styleId="CharCharCharChar20">
    <w:name w:val="Char Char Char Char2"/>
    <w:basedOn w:val="a"/>
    <w:uiPriority w:val="99"/>
    <w:qFormat/>
    <w:rsid w:val="00E871A7"/>
    <w:pPr>
      <w:widowControl/>
      <w:spacing w:after="160" w:line="240" w:lineRule="exact"/>
      <w:jc w:val="left"/>
    </w:pPr>
    <w:rPr>
      <w:szCs w:val="20"/>
    </w:rPr>
  </w:style>
  <w:style w:type="paragraph" w:customStyle="1" w:styleId="1ff2">
    <w:name w:val="访问过的超链接1"/>
    <w:uiPriority w:val="99"/>
    <w:qFormat/>
    <w:rsid w:val="00E871A7"/>
    <w:pPr>
      <w:widowControl w:val="0"/>
      <w:jc w:val="both"/>
    </w:pPr>
    <w:rPr>
      <w:kern w:val="2"/>
      <w:sz w:val="21"/>
      <w:szCs w:val="24"/>
    </w:rPr>
  </w:style>
  <w:style w:type="paragraph" w:customStyle="1" w:styleId="Char110">
    <w:name w:val="Char11"/>
    <w:basedOn w:val="a"/>
    <w:uiPriority w:val="99"/>
    <w:qFormat/>
    <w:rsid w:val="00E871A7"/>
    <w:rPr>
      <w:rFonts w:ascii="Tahoma" w:hAnsi="Tahoma"/>
      <w:sz w:val="24"/>
      <w:szCs w:val="20"/>
    </w:rPr>
  </w:style>
  <w:style w:type="paragraph" w:customStyle="1" w:styleId="2fe">
    <w:name w:val="2节标题"/>
    <w:basedOn w:val="a"/>
    <w:qFormat/>
    <w:rsid w:val="00E871A7"/>
    <w:pPr>
      <w:widowControl/>
      <w:spacing w:before="120" w:after="120" w:line="440" w:lineRule="exact"/>
      <w:jc w:val="left"/>
      <w:outlineLvl w:val="1"/>
    </w:pPr>
    <w:rPr>
      <w:rFonts w:ascii="宋体" w:hAnsi="宋体" w:cs="宋体"/>
      <w:b/>
      <w:kern w:val="0"/>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0473">
      <w:bodyDiv w:val="1"/>
      <w:marLeft w:val="0"/>
      <w:marRight w:val="0"/>
      <w:marTop w:val="0"/>
      <w:marBottom w:val="0"/>
      <w:divBdr>
        <w:top w:val="none" w:sz="0" w:space="0" w:color="auto"/>
        <w:left w:val="none" w:sz="0" w:space="0" w:color="auto"/>
        <w:bottom w:val="none" w:sz="0" w:space="0" w:color="auto"/>
        <w:right w:val="none" w:sz="0" w:space="0" w:color="auto"/>
      </w:divBdr>
    </w:div>
    <w:div w:id="487986912">
      <w:bodyDiv w:val="1"/>
      <w:marLeft w:val="0"/>
      <w:marRight w:val="0"/>
      <w:marTop w:val="0"/>
      <w:marBottom w:val="0"/>
      <w:divBdr>
        <w:top w:val="none" w:sz="0" w:space="0" w:color="auto"/>
        <w:left w:val="none" w:sz="0" w:space="0" w:color="auto"/>
        <w:bottom w:val="none" w:sz="0" w:space="0" w:color="auto"/>
        <w:right w:val="none" w:sz="0" w:space="0" w:color="auto"/>
      </w:divBdr>
    </w:div>
    <w:div w:id="200516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jowena@163.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gzyfw.beijing.gov.cn/"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biecc.com.cn/fushulanm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1BDA0-E056-4791-8937-4C399590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134</Pages>
  <Words>12420</Words>
  <Characters>70794</Characters>
  <Application>Microsoft Office Word</Application>
  <DocSecurity>0</DocSecurity>
  <Lines>589</Lines>
  <Paragraphs>166</Paragraphs>
  <ScaleCrop>false</ScaleCrop>
  <Company>Legend (Beijing) Limited</Company>
  <LinksUpToDate>false</LinksUpToDate>
  <CharactersWithSpaces>83048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北京语言大学</dc:title>
  <dc:creator>Legend User</dc:creator>
  <cp:lastModifiedBy>zhang</cp:lastModifiedBy>
  <cp:revision>110</cp:revision>
  <cp:lastPrinted>2013-12-05T06:00:00Z</cp:lastPrinted>
  <dcterms:created xsi:type="dcterms:W3CDTF">2018-10-30T06:34:00Z</dcterms:created>
  <dcterms:modified xsi:type="dcterms:W3CDTF">2021-11-30T07:05:00Z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